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ED212" w14:textId="77777777" w:rsidR="00716E86" w:rsidRPr="00D2423E" w:rsidRDefault="00716E86" w:rsidP="00716E86">
      <w:pPr>
        <w:tabs>
          <w:tab w:val="left" w:pos="5529"/>
          <w:tab w:val="left" w:pos="6237"/>
          <w:tab w:val="left" w:pos="6663"/>
          <w:tab w:val="left" w:pos="7655"/>
        </w:tabs>
        <w:spacing w:line="240" w:lineRule="auto"/>
        <w:ind w:right="2"/>
        <w:jc w:val="center"/>
        <w:rPr>
          <w:rFonts w:ascii="Sylfaen" w:eastAsiaTheme="minorHAnsi" w:hAnsi="Sylfaen" w:cs="Sylfaen"/>
          <w:b/>
          <w:sz w:val="18"/>
          <w:szCs w:val="18"/>
          <w:lang w:eastAsia="en-US"/>
        </w:rPr>
      </w:pPr>
      <w:r w:rsidRPr="00D2423E">
        <w:rPr>
          <w:rFonts w:ascii="Sylfaen" w:eastAsiaTheme="minorHAnsi" w:hAnsi="Sylfaen" w:cs="Sylfaen"/>
          <w:b/>
          <w:sz w:val="18"/>
          <w:szCs w:val="18"/>
          <w:lang w:eastAsia="en-US"/>
        </w:rPr>
        <w:t>დამზღვევის სადაზღვევო კითხვარი-განაცხადი</w:t>
      </w:r>
    </w:p>
    <w:p w14:paraId="32BF0C0A" w14:textId="354507D2" w:rsidR="00196F97" w:rsidRPr="00D31F33" w:rsidRDefault="00196F97" w:rsidP="00196F97">
      <w:pPr>
        <w:pStyle w:val="ListParagraph"/>
        <w:numPr>
          <w:ilvl w:val="0"/>
          <w:numId w:val="28"/>
        </w:numPr>
        <w:tabs>
          <w:tab w:val="left" w:pos="5529"/>
          <w:tab w:val="left" w:pos="6237"/>
          <w:tab w:val="left" w:pos="6663"/>
          <w:tab w:val="left" w:pos="7655"/>
        </w:tabs>
        <w:spacing w:after="0" w:line="240" w:lineRule="auto"/>
        <w:ind w:right="2"/>
        <w:jc w:val="both"/>
        <w:rPr>
          <w:rFonts w:ascii="Sylfaen" w:hAnsi="Sylfaen" w:cs="Sylfaen"/>
          <w:sz w:val="18"/>
          <w:szCs w:val="18"/>
        </w:rPr>
      </w:pPr>
      <w:r w:rsidRPr="00D31F33">
        <w:rPr>
          <w:rFonts w:ascii="Sylfaen" w:hAnsi="Sylfaen" w:cs="Sylfaen"/>
          <w:b/>
          <w:sz w:val="18"/>
          <w:szCs w:val="18"/>
        </w:rPr>
        <w:t xml:space="preserve">შევსების თარიღი </w:t>
      </w:r>
      <w:r w:rsidRPr="00D31F33">
        <w:rPr>
          <w:rFonts w:ascii="Sylfaen" w:hAnsi="Sylfaen" w:cs="Sylfaen"/>
          <w:sz w:val="18"/>
          <w:szCs w:val="18"/>
        </w:rPr>
        <w:t>-</w:t>
      </w:r>
      <w:r w:rsidRPr="00D31F33">
        <w:rPr>
          <w:rFonts w:ascii="Sylfaen" w:hAnsi="Sylfaen" w:cs="Sylfaen"/>
          <w:b/>
          <w:sz w:val="18"/>
          <w:szCs w:val="18"/>
        </w:rPr>
        <w:t xml:space="preserve"> </w:t>
      </w:r>
      <w:r w:rsidR="00F26826" w:rsidRPr="00F26826">
        <w:rPr>
          <w:rFonts w:ascii="Sylfaen" w:hAnsi="Sylfaen" w:cs="Sylfaen"/>
          <w:b/>
          <w:sz w:val="18"/>
          <w:szCs w:val="18"/>
          <w:highlight w:val="yellow"/>
          <w:lang w:val="en-US"/>
        </w:rPr>
        <w:t>XX</w:t>
      </w:r>
      <w:r w:rsidRPr="00D31F33">
        <w:rPr>
          <w:rFonts w:ascii="Sylfaen" w:hAnsi="Sylfaen" w:cs="Sylfaen"/>
          <w:b/>
          <w:sz w:val="18"/>
          <w:szCs w:val="18"/>
        </w:rPr>
        <w:t xml:space="preserve">. </w:t>
      </w:r>
      <w:r w:rsidR="00F26826" w:rsidRPr="00F26826">
        <w:rPr>
          <w:rFonts w:ascii="Sylfaen" w:hAnsi="Sylfaen" w:cs="Sylfaen"/>
          <w:b/>
          <w:sz w:val="18"/>
          <w:szCs w:val="18"/>
          <w:highlight w:val="yellow"/>
          <w:lang w:val="en-US"/>
        </w:rPr>
        <w:t>XX</w:t>
      </w:r>
      <w:r w:rsidRPr="00D31F33">
        <w:rPr>
          <w:rFonts w:ascii="Sylfaen" w:hAnsi="Sylfaen" w:cs="Sylfaen"/>
          <w:b/>
          <w:sz w:val="18"/>
          <w:szCs w:val="18"/>
        </w:rPr>
        <w:t xml:space="preserve">. </w:t>
      </w:r>
      <w:r w:rsidR="00F26826">
        <w:rPr>
          <w:rFonts w:ascii="Sylfaen" w:hAnsi="Sylfaen" w:cs="Sylfaen"/>
          <w:b/>
          <w:sz w:val="18"/>
          <w:szCs w:val="18"/>
        </w:rPr>
        <w:t>2019</w:t>
      </w:r>
      <w:r w:rsidRPr="00D31F33">
        <w:rPr>
          <w:rFonts w:ascii="Sylfaen" w:hAnsi="Sylfaen" w:cs="Sylfaen"/>
          <w:b/>
          <w:sz w:val="18"/>
          <w:szCs w:val="18"/>
        </w:rPr>
        <w:t>წ.</w:t>
      </w:r>
    </w:p>
    <w:p w14:paraId="663D9C85" w14:textId="77777777" w:rsidR="00196F97" w:rsidRPr="00D31F33" w:rsidRDefault="00196F97" w:rsidP="00196F97">
      <w:pPr>
        <w:pStyle w:val="ListParagraph"/>
        <w:numPr>
          <w:ilvl w:val="0"/>
          <w:numId w:val="28"/>
        </w:numPr>
        <w:tabs>
          <w:tab w:val="left" w:pos="5529"/>
          <w:tab w:val="left" w:pos="6237"/>
          <w:tab w:val="left" w:pos="6663"/>
          <w:tab w:val="left" w:pos="7655"/>
        </w:tabs>
        <w:spacing w:after="0" w:line="240" w:lineRule="auto"/>
        <w:ind w:right="2"/>
        <w:jc w:val="both"/>
        <w:rPr>
          <w:rFonts w:ascii="Sylfaen" w:hAnsi="Sylfaen" w:cs="Sylfaen"/>
          <w:b/>
          <w:sz w:val="18"/>
          <w:szCs w:val="18"/>
        </w:rPr>
      </w:pPr>
      <w:r w:rsidRPr="00D31F33">
        <w:rPr>
          <w:rFonts w:ascii="Sylfaen" w:hAnsi="Sylfaen" w:cs="Sylfaen"/>
          <w:b/>
          <w:sz w:val="18"/>
          <w:szCs w:val="18"/>
        </w:rPr>
        <w:t xml:space="preserve">ორგანიზაციის დასახელება - </w:t>
      </w:r>
      <w:r>
        <w:rPr>
          <w:rFonts w:ascii="Sylfaen" w:hAnsi="Sylfaen" w:cs="Sylfaen"/>
          <w:b/>
          <w:bCs/>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4AA7FB1" w14:textId="3449CFB8" w:rsidR="00196F97" w:rsidRPr="00F26826" w:rsidRDefault="00196F97" w:rsidP="00196F97">
      <w:pPr>
        <w:pStyle w:val="ListParagraph"/>
        <w:numPr>
          <w:ilvl w:val="0"/>
          <w:numId w:val="28"/>
        </w:numPr>
        <w:tabs>
          <w:tab w:val="left" w:pos="5529"/>
          <w:tab w:val="left" w:pos="6237"/>
          <w:tab w:val="left" w:pos="6663"/>
          <w:tab w:val="left" w:pos="7655"/>
        </w:tabs>
        <w:spacing w:after="0" w:line="240" w:lineRule="auto"/>
        <w:ind w:right="2"/>
        <w:jc w:val="both"/>
        <w:rPr>
          <w:rFonts w:ascii="Sylfaen" w:hAnsi="Sylfaen" w:cs="Sylfaen"/>
          <w:b/>
          <w:sz w:val="18"/>
          <w:szCs w:val="18"/>
          <w:highlight w:val="yellow"/>
        </w:rPr>
      </w:pPr>
      <w:r w:rsidRPr="00F26826">
        <w:rPr>
          <w:rFonts w:ascii="Sylfaen" w:hAnsi="Sylfaen" w:cs="Sylfaen"/>
          <w:b/>
          <w:sz w:val="18"/>
          <w:szCs w:val="18"/>
          <w:highlight w:val="yellow"/>
        </w:rPr>
        <w:t xml:space="preserve">ორგანიზაციის დირექტორი/ხელმძღვანელი პირი –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5"/>
        <w:gridCol w:w="2999"/>
        <w:gridCol w:w="5198"/>
      </w:tblGrid>
      <w:tr w:rsidR="00196F97" w:rsidRPr="00F26826" w14:paraId="39FDAA20" w14:textId="77777777" w:rsidTr="00A27E57">
        <w:trPr>
          <w:trHeight w:val="276"/>
        </w:trPr>
        <w:tc>
          <w:tcPr>
            <w:tcW w:w="21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F1A049" w14:textId="77777777" w:rsidR="00196F97" w:rsidRPr="00F26826" w:rsidRDefault="00196F97" w:rsidP="00A27E57">
            <w:pPr>
              <w:spacing w:before="30" w:after="0" w:line="240" w:lineRule="auto"/>
              <w:jc w:val="center"/>
              <w:rPr>
                <w:rFonts w:ascii="Sylfaen" w:hAnsi="Sylfaen"/>
                <w:b/>
                <w:sz w:val="18"/>
                <w:szCs w:val="18"/>
                <w:highlight w:val="yellow"/>
              </w:rPr>
            </w:pPr>
          </w:p>
        </w:tc>
        <w:tc>
          <w:tcPr>
            <w:tcW w:w="2999"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F9EFB70" w14:textId="77777777" w:rsidR="00196F97" w:rsidRPr="00F26826" w:rsidRDefault="00196F97" w:rsidP="00A27E57">
            <w:pPr>
              <w:spacing w:before="30" w:after="0" w:line="240" w:lineRule="auto"/>
              <w:jc w:val="center"/>
              <w:rPr>
                <w:rFonts w:ascii="Sylfaen" w:hAnsi="Sylfaen"/>
                <w:b/>
                <w:sz w:val="18"/>
                <w:szCs w:val="18"/>
                <w:highlight w:val="yellow"/>
              </w:rPr>
            </w:pPr>
          </w:p>
        </w:tc>
        <w:tc>
          <w:tcPr>
            <w:tcW w:w="5198" w:type="dxa"/>
            <w:tcBorders>
              <w:top w:val="single" w:sz="4" w:space="0" w:color="auto"/>
              <w:left w:val="single" w:sz="4" w:space="0" w:color="auto"/>
              <w:bottom w:val="single" w:sz="4" w:space="0" w:color="auto"/>
              <w:right w:val="single" w:sz="4" w:space="0" w:color="auto"/>
            </w:tcBorders>
          </w:tcPr>
          <w:p w14:paraId="1120FFAF" w14:textId="0EB283D0" w:rsidR="00196F97" w:rsidRPr="00F26826" w:rsidRDefault="00196F97" w:rsidP="00A27E57">
            <w:pPr>
              <w:spacing w:before="30" w:after="0" w:line="240" w:lineRule="auto"/>
              <w:rPr>
                <w:rFonts w:ascii="Sylfaen" w:hAnsi="Sylfaen"/>
                <w:b/>
                <w:sz w:val="18"/>
                <w:szCs w:val="18"/>
                <w:highlight w:val="yellow"/>
              </w:rPr>
            </w:pPr>
          </w:p>
        </w:tc>
      </w:tr>
    </w:tbl>
    <w:p w14:paraId="53746763" w14:textId="77777777" w:rsidR="00196F97" w:rsidRPr="00F26826" w:rsidRDefault="00196F97" w:rsidP="00196F97">
      <w:pPr>
        <w:pStyle w:val="ListParagraph"/>
        <w:tabs>
          <w:tab w:val="left" w:pos="5529"/>
          <w:tab w:val="left" w:pos="6237"/>
          <w:tab w:val="left" w:pos="6663"/>
          <w:tab w:val="left" w:pos="7655"/>
        </w:tabs>
        <w:spacing w:after="0" w:line="240" w:lineRule="auto"/>
        <w:ind w:right="2"/>
        <w:jc w:val="both"/>
        <w:rPr>
          <w:rFonts w:ascii="Sylfaen" w:hAnsi="Sylfaen" w:cs="Sylfaen"/>
          <w:b/>
          <w:sz w:val="18"/>
          <w:szCs w:val="18"/>
          <w:highlight w:val="yellow"/>
        </w:rPr>
      </w:pPr>
    </w:p>
    <w:p w14:paraId="33AF3208" w14:textId="77777777" w:rsidR="00196F97" w:rsidRPr="00F26826" w:rsidRDefault="00196F97" w:rsidP="00196F97">
      <w:pPr>
        <w:pStyle w:val="ListParagraph"/>
        <w:numPr>
          <w:ilvl w:val="0"/>
          <w:numId w:val="28"/>
        </w:numPr>
        <w:tabs>
          <w:tab w:val="left" w:pos="5529"/>
          <w:tab w:val="left" w:pos="6237"/>
          <w:tab w:val="left" w:pos="6663"/>
          <w:tab w:val="left" w:pos="7655"/>
        </w:tabs>
        <w:spacing w:after="0" w:line="240" w:lineRule="auto"/>
        <w:ind w:right="2"/>
        <w:jc w:val="both"/>
        <w:rPr>
          <w:rFonts w:ascii="Sylfaen" w:hAnsi="Sylfaen" w:cs="Sylfaen"/>
          <w:b/>
          <w:sz w:val="18"/>
          <w:szCs w:val="18"/>
          <w:highlight w:val="yellow"/>
        </w:rPr>
      </w:pPr>
      <w:r w:rsidRPr="00F26826">
        <w:rPr>
          <w:rFonts w:ascii="Sylfaen" w:hAnsi="Sylfaen" w:cs="Sylfaen"/>
          <w:b/>
          <w:sz w:val="18"/>
          <w:szCs w:val="18"/>
          <w:highlight w:val="yellow"/>
        </w:rPr>
        <w:t>საკონტაქტო პირი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5"/>
        <w:gridCol w:w="2999"/>
        <w:gridCol w:w="5198"/>
      </w:tblGrid>
      <w:tr w:rsidR="00196F97" w:rsidRPr="00D31F33" w14:paraId="5D96DF44" w14:textId="77777777" w:rsidTr="00A27E57">
        <w:trPr>
          <w:trHeight w:val="276"/>
        </w:trPr>
        <w:tc>
          <w:tcPr>
            <w:tcW w:w="21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1F3A6A" w14:textId="77777777" w:rsidR="00196F97" w:rsidRPr="00D31F33" w:rsidRDefault="00196F97" w:rsidP="00A27E57">
            <w:pPr>
              <w:spacing w:before="30" w:after="0" w:line="240" w:lineRule="auto"/>
              <w:jc w:val="center"/>
              <w:rPr>
                <w:rFonts w:ascii="Sylfaen" w:hAnsi="Sylfaen"/>
                <w:b/>
                <w:sz w:val="18"/>
                <w:szCs w:val="18"/>
              </w:rPr>
            </w:pPr>
          </w:p>
        </w:tc>
        <w:tc>
          <w:tcPr>
            <w:tcW w:w="2999"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010E8B9" w14:textId="77777777" w:rsidR="00196F97" w:rsidRPr="00D31F33" w:rsidRDefault="00196F97" w:rsidP="00A27E57">
            <w:pPr>
              <w:spacing w:before="30" w:after="0" w:line="240" w:lineRule="auto"/>
              <w:jc w:val="center"/>
              <w:rPr>
                <w:rFonts w:ascii="Sylfaen" w:hAnsi="Sylfaen"/>
                <w:b/>
                <w:sz w:val="18"/>
                <w:szCs w:val="18"/>
              </w:rPr>
            </w:pPr>
          </w:p>
        </w:tc>
        <w:tc>
          <w:tcPr>
            <w:tcW w:w="5198" w:type="dxa"/>
            <w:tcBorders>
              <w:top w:val="single" w:sz="4" w:space="0" w:color="auto"/>
              <w:left w:val="single" w:sz="4" w:space="0" w:color="auto"/>
              <w:bottom w:val="single" w:sz="4" w:space="0" w:color="auto"/>
              <w:right w:val="single" w:sz="4" w:space="0" w:color="auto"/>
            </w:tcBorders>
          </w:tcPr>
          <w:p w14:paraId="63BCD07B" w14:textId="71777E5A" w:rsidR="00196F97" w:rsidRPr="00BC2CB9" w:rsidRDefault="00196F97" w:rsidP="00A27E57">
            <w:pPr>
              <w:spacing w:before="30" w:after="0" w:line="240" w:lineRule="auto"/>
              <w:rPr>
                <w:rFonts w:ascii="Sylfaen" w:hAnsi="Sylfaen"/>
                <w:b/>
                <w:sz w:val="18"/>
                <w:szCs w:val="18"/>
              </w:rPr>
            </w:pPr>
          </w:p>
        </w:tc>
      </w:tr>
    </w:tbl>
    <w:p w14:paraId="000012B7" w14:textId="77777777" w:rsidR="00196F97" w:rsidRPr="00D31F33" w:rsidRDefault="00196F97" w:rsidP="00196F97">
      <w:pPr>
        <w:tabs>
          <w:tab w:val="left" w:pos="5529"/>
          <w:tab w:val="left" w:pos="6237"/>
          <w:tab w:val="left" w:pos="6663"/>
          <w:tab w:val="left" w:pos="7655"/>
        </w:tabs>
        <w:spacing w:after="0" w:line="240" w:lineRule="auto"/>
        <w:ind w:right="2"/>
        <w:jc w:val="both"/>
        <w:rPr>
          <w:rFonts w:ascii="Sylfaen" w:hAnsi="Sylfaen" w:cs="Sylfaen"/>
          <w:b/>
          <w:sz w:val="18"/>
          <w:szCs w:val="18"/>
        </w:rPr>
      </w:pPr>
    </w:p>
    <w:p w14:paraId="1DDAB63F" w14:textId="77777777" w:rsidR="00196F97" w:rsidRPr="00D31F33" w:rsidRDefault="00196F97" w:rsidP="00196F97">
      <w:pPr>
        <w:pStyle w:val="ListParagraph"/>
        <w:numPr>
          <w:ilvl w:val="0"/>
          <w:numId w:val="28"/>
        </w:numPr>
        <w:tabs>
          <w:tab w:val="left" w:pos="5529"/>
          <w:tab w:val="left" w:pos="6237"/>
          <w:tab w:val="left" w:pos="6663"/>
          <w:tab w:val="left" w:pos="7655"/>
        </w:tabs>
        <w:spacing w:after="0" w:line="240" w:lineRule="auto"/>
        <w:ind w:right="2"/>
        <w:jc w:val="both"/>
        <w:rPr>
          <w:rFonts w:ascii="Sylfaen" w:hAnsi="Sylfaen" w:cs="Sylfaen"/>
          <w:b/>
          <w:sz w:val="18"/>
          <w:szCs w:val="18"/>
        </w:rPr>
      </w:pPr>
      <w:r w:rsidRPr="00D31F33">
        <w:rPr>
          <w:rFonts w:ascii="Sylfaen" w:hAnsi="Sylfaen" w:cs="Sylfaen"/>
          <w:b/>
          <w:sz w:val="18"/>
          <w:szCs w:val="18"/>
        </w:rPr>
        <w:t>აღწერეთ რა საქმიანობას ეწევა ორგანიზაცია/მისი თანამშრომლები -</w:t>
      </w:r>
    </w:p>
    <w:p w14:paraId="6A8E5877" w14:textId="77777777" w:rsidR="00196F97" w:rsidRPr="00D31F33" w:rsidRDefault="00196F97" w:rsidP="00196F97">
      <w:pPr>
        <w:pStyle w:val="ListParagraph"/>
        <w:tabs>
          <w:tab w:val="left" w:pos="5529"/>
          <w:tab w:val="left" w:pos="6237"/>
          <w:tab w:val="left" w:pos="6663"/>
          <w:tab w:val="left" w:pos="7655"/>
        </w:tabs>
        <w:spacing w:after="0" w:line="240" w:lineRule="auto"/>
        <w:ind w:right="2"/>
        <w:jc w:val="both"/>
        <w:rPr>
          <w:rFonts w:ascii="Sylfaen" w:hAnsi="Sylfaen" w:cs="Sylfaen"/>
          <w:b/>
          <w:sz w:val="18"/>
          <w:szCs w:val="18"/>
        </w:rPr>
      </w:pPr>
    </w:p>
    <w:p w14:paraId="71E4C317" w14:textId="77777777" w:rsidR="00196F97" w:rsidRPr="00D31F33" w:rsidRDefault="00196F97" w:rsidP="00196F97">
      <w:pPr>
        <w:pStyle w:val="ListParagraph"/>
        <w:numPr>
          <w:ilvl w:val="0"/>
          <w:numId w:val="28"/>
        </w:numPr>
        <w:tabs>
          <w:tab w:val="left" w:pos="5529"/>
          <w:tab w:val="left" w:pos="6237"/>
          <w:tab w:val="left" w:pos="6663"/>
          <w:tab w:val="left" w:pos="7655"/>
        </w:tabs>
        <w:spacing w:after="0" w:line="240" w:lineRule="auto"/>
        <w:ind w:right="2"/>
        <w:jc w:val="both"/>
        <w:rPr>
          <w:rFonts w:ascii="Sylfaen" w:hAnsi="Sylfaen" w:cs="Sylfaen"/>
          <w:b/>
          <w:sz w:val="18"/>
          <w:szCs w:val="18"/>
        </w:rPr>
      </w:pPr>
      <w:r w:rsidRPr="00D31F33">
        <w:rPr>
          <w:rFonts w:ascii="Sylfaen" w:hAnsi="Sylfaen" w:cs="Sylfaen"/>
          <w:b/>
          <w:sz w:val="18"/>
          <w:szCs w:val="18"/>
        </w:rPr>
        <w:t xml:space="preserve">იყავით/ხართ თუ არა სხვა სადაზღევო კომპნიაში დაზღვეულები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
        <w:gridCol w:w="1665"/>
        <w:gridCol w:w="6117"/>
        <w:gridCol w:w="450"/>
        <w:gridCol w:w="1630"/>
      </w:tblGrid>
      <w:tr w:rsidR="00196F97" w:rsidRPr="00D31F33" w14:paraId="0ADD02FA" w14:textId="77777777" w:rsidTr="00A27E57">
        <w:trPr>
          <w:trHeight w:val="276"/>
        </w:trPr>
        <w:tc>
          <w:tcPr>
            <w:tcW w:w="510" w:type="dxa"/>
            <w:tcBorders>
              <w:top w:val="single" w:sz="4" w:space="0" w:color="auto"/>
              <w:left w:val="single" w:sz="4" w:space="0" w:color="auto"/>
              <w:bottom w:val="single" w:sz="4" w:space="0" w:color="auto"/>
              <w:right w:val="single" w:sz="4" w:space="0" w:color="auto"/>
            </w:tcBorders>
          </w:tcPr>
          <w:p w14:paraId="701D3ED7" w14:textId="77777777" w:rsidR="00196F97" w:rsidRPr="00D31F33" w:rsidRDefault="00196F97" w:rsidP="00A27E57">
            <w:pPr>
              <w:spacing w:before="30" w:after="0" w:line="240" w:lineRule="auto"/>
              <w:jc w:val="center"/>
              <w:rPr>
                <w:rFonts w:ascii="Sylfaen" w:hAnsi="Sylfaen"/>
                <w:b/>
                <w:sz w:val="18"/>
                <w:szCs w:val="18"/>
              </w:rPr>
            </w:pPr>
          </w:p>
        </w:tc>
        <w:tc>
          <w:tcPr>
            <w:tcW w:w="1665" w:type="dxa"/>
            <w:tcBorders>
              <w:top w:val="single" w:sz="4" w:space="0" w:color="auto"/>
              <w:left w:val="single" w:sz="4" w:space="0" w:color="auto"/>
              <w:bottom w:val="single" w:sz="4" w:space="0" w:color="auto"/>
              <w:right w:val="single" w:sz="4" w:space="0" w:color="auto"/>
            </w:tcBorders>
          </w:tcPr>
          <w:p w14:paraId="2D00B71E" w14:textId="77777777" w:rsidR="00196F97" w:rsidRPr="00D31F33" w:rsidRDefault="00196F97" w:rsidP="00A27E57">
            <w:pPr>
              <w:spacing w:before="30" w:after="0" w:line="240" w:lineRule="auto"/>
              <w:jc w:val="center"/>
              <w:rPr>
                <w:rFonts w:ascii="Sylfaen" w:hAnsi="Sylfaen"/>
                <w:b/>
                <w:sz w:val="18"/>
                <w:szCs w:val="18"/>
              </w:rPr>
            </w:pPr>
            <w:r w:rsidRPr="00D31F33">
              <w:rPr>
                <w:rFonts w:ascii="Sylfaen" w:hAnsi="Sylfaen"/>
                <w:b/>
                <w:sz w:val="18"/>
                <w:szCs w:val="18"/>
              </w:rPr>
              <w:t>დიახ</w:t>
            </w:r>
          </w:p>
        </w:tc>
        <w:tc>
          <w:tcPr>
            <w:tcW w:w="6117" w:type="dxa"/>
            <w:tcBorders>
              <w:top w:val="single" w:sz="4" w:space="0" w:color="FFFFFF" w:themeColor="background1"/>
              <w:left w:val="single" w:sz="4" w:space="0" w:color="auto"/>
              <w:bottom w:val="single" w:sz="4" w:space="0" w:color="FFFFFF" w:themeColor="background1"/>
              <w:right w:val="single" w:sz="4" w:space="0" w:color="auto"/>
            </w:tcBorders>
          </w:tcPr>
          <w:p w14:paraId="0F7DBADD" w14:textId="77777777" w:rsidR="00196F97" w:rsidRPr="00D31F33" w:rsidRDefault="00196F97" w:rsidP="00A27E57">
            <w:pPr>
              <w:spacing w:before="30" w:after="0" w:line="240" w:lineRule="auto"/>
              <w:jc w:val="center"/>
              <w:rPr>
                <w:rFonts w:ascii="Sylfaen" w:hAnsi="Sylfaen"/>
                <w:b/>
                <w:sz w:val="18"/>
                <w:szCs w:val="18"/>
              </w:rPr>
            </w:pPr>
          </w:p>
        </w:tc>
        <w:tc>
          <w:tcPr>
            <w:tcW w:w="450" w:type="dxa"/>
            <w:tcBorders>
              <w:top w:val="single" w:sz="4" w:space="0" w:color="auto"/>
              <w:left w:val="single" w:sz="4" w:space="0" w:color="auto"/>
              <w:bottom w:val="single" w:sz="4" w:space="0" w:color="auto"/>
              <w:right w:val="single" w:sz="4" w:space="0" w:color="auto"/>
            </w:tcBorders>
          </w:tcPr>
          <w:p w14:paraId="65767644" w14:textId="77777777" w:rsidR="00196F97" w:rsidRPr="00BC2CB9" w:rsidRDefault="00196F97" w:rsidP="00A27E57">
            <w:pPr>
              <w:spacing w:before="30" w:after="0" w:line="240" w:lineRule="auto"/>
              <w:jc w:val="center"/>
              <w:rPr>
                <w:rFonts w:ascii="Sylfaen" w:hAnsi="Sylfaen"/>
                <w:b/>
                <w:sz w:val="18"/>
                <w:szCs w:val="18"/>
              </w:rPr>
            </w:pPr>
            <w:r>
              <w:rPr>
                <w:rFonts w:ascii="Sylfaen" w:hAnsi="Sylfaen"/>
                <w:b/>
                <w:sz w:val="18"/>
                <w:szCs w:val="18"/>
              </w:rPr>
              <w:t>X</w:t>
            </w:r>
          </w:p>
        </w:tc>
        <w:tc>
          <w:tcPr>
            <w:tcW w:w="1630" w:type="dxa"/>
            <w:tcBorders>
              <w:top w:val="single" w:sz="4" w:space="0" w:color="auto"/>
              <w:left w:val="single" w:sz="4" w:space="0" w:color="auto"/>
              <w:bottom w:val="single" w:sz="4" w:space="0" w:color="auto"/>
              <w:right w:val="single" w:sz="4" w:space="0" w:color="auto"/>
            </w:tcBorders>
          </w:tcPr>
          <w:p w14:paraId="0CA40192" w14:textId="77777777" w:rsidR="00196F97" w:rsidRPr="00D31F33" w:rsidRDefault="00196F97" w:rsidP="00A27E57">
            <w:pPr>
              <w:spacing w:before="30" w:after="0" w:line="240" w:lineRule="auto"/>
              <w:jc w:val="center"/>
              <w:rPr>
                <w:rFonts w:ascii="Sylfaen" w:hAnsi="Sylfaen"/>
                <w:b/>
                <w:sz w:val="18"/>
                <w:szCs w:val="18"/>
              </w:rPr>
            </w:pPr>
            <w:r w:rsidRPr="00D31F33">
              <w:rPr>
                <w:rFonts w:ascii="Sylfaen" w:hAnsi="Sylfaen"/>
                <w:b/>
                <w:sz w:val="18"/>
                <w:szCs w:val="18"/>
              </w:rPr>
              <w:t>არა</w:t>
            </w:r>
          </w:p>
        </w:tc>
      </w:tr>
    </w:tbl>
    <w:p w14:paraId="5BC7E87E" w14:textId="77777777" w:rsidR="00196F97" w:rsidRPr="00D31F33" w:rsidRDefault="00196F97" w:rsidP="00196F97">
      <w:pPr>
        <w:pStyle w:val="ListParagraph"/>
        <w:tabs>
          <w:tab w:val="left" w:pos="5529"/>
          <w:tab w:val="left" w:pos="6237"/>
          <w:tab w:val="left" w:pos="6663"/>
          <w:tab w:val="left" w:pos="7655"/>
        </w:tabs>
        <w:spacing w:line="240" w:lineRule="auto"/>
        <w:ind w:left="1140" w:right="2"/>
        <w:jc w:val="both"/>
        <w:rPr>
          <w:rFonts w:ascii="Sylfaen" w:hAnsi="Sylfaen" w:cs="Sylfaen"/>
          <w:b/>
          <w:sz w:val="18"/>
          <w:szCs w:val="18"/>
        </w:rPr>
      </w:pPr>
    </w:p>
    <w:p w14:paraId="1F2F020B" w14:textId="77777777" w:rsidR="00196F97" w:rsidRPr="00D31F33" w:rsidRDefault="00196F97" w:rsidP="00196F97">
      <w:pPr>
        <w:pStyle w:val="ListParagraph"/>
        <w:tabs>
          <w:tab w:val="left" w:pos="5529"/>
          <w:tab w:val="left" w:pos="6237"/>
          <w:tab w:val="left" w:pos="6663"/>
          <w:tab w:val="left" w:pos="7655"/>
        </w:tabs>
        <w:spacing w:line="240" w:lineRule="auto"/>
        <w:ind w:left="1140" w:right="2"/>
        <w:jc w:val="both"/>
        <w:rPr>
          <w:rFonts w:ascii="Sylfaen" w:hAnsi="Sylfaen" w:cs="Sylfaen"/>
          <w:b/>
          <w:sz w:val="18"/>
          <w:szCs w:val="18"/>
        </w:rPr>
      </w:pPr>
      <w:r w:rsidRPr="00D31F33">
        <w:rPr>
          <w:rFonts w:ascii="Sylfaen" w:hAnsi="Sylfaen" w:cs="Sylfaen"/>
          <w:b/>
          <w:sz w:val="18"/>
          <w:szCs w:val="18"/>
        </w:rPr>
        <w:t xml:space="preserve">დადებითი პასუხის შემთხვევაში </w:t>
      </w:r>
    </w:p>
    <w:p w14:paraId="696E126C" w14:textId="77777777" w:rsidR="00196F97" w:rsidRPr="00D31F33" w:rsidRDefault="00196F97" w:rsidP="00196F97">
      <w:pPr>
        <w:pStyle w:val="ListParagraph"/>
        <w:numPr>
          <w:ilvl w:val="1"/>
          <w:numId w:val="28"/>
        </w:numPr>
        <w:spacing w:line="240" w:lineRule="auto"/>
        <w:ind w:right="2" w:hanging="6"/>
        <w:jc w:val="both"/>
        <w:rPr>
          <w:rFonts w:ascii="Sylfaen" w:hAnsi="Sylfaen" w:cs="Sylfaen"/>
          <w:b/>
          <w:sz w:val="18"/>
          <w:szCs w:val="18"/>
        </w:rPr>
      </w:pPr>
      <w:r w:rsidRPr="00D31F33">
        <w:rPr>
          <w:rFonts w:ascii="Sylfaen" w:hAnsi="Sylfaen" w:cs="Sylfaen"/>
          <w:b/>
          <w:sz w:val="18"/>
          <w:szCs w:val="18"/>
        </w:rPr>
        <w:t xml:space="preserve">მიუთითეთ სადაზღვევო კომპანია - </w:t>
      </w:r>
    </w:p>
    <w:p w14:paraId="3EC59C71" w14:textId="77777777" w:rsidR="00196F97" w:rsidRPr="00D31F33" w:rsidRDefault="00196F97" w:rsidP="00196F97">
      <w:pPr>
        <w:pStyle w:val="ListParagraph"/>
        <w:numPr>
          <w:ilvl w:val="1"/>
          <w:numId w:val="28"/>
        </w:numPr>
        <w:spacing w:after="0" w:line="240" w:lineRule="auto"/>
        <w:ind w:right="2" w:hanging="6"/>
        <w:jc w:val="both"/>
        <w:rPr>
          <w:rFonts w:ascii="Sylfaen" w:hAnsi="Sylfaen" w:cs="Sylfaen"/>
          <w:b/>
          <w:sz w:val="18"/>
          <w:szCs w:val="18"/>
        </w:rPr>
      </w:pPr>
      <w:r w:rsidRPr="00D31F33">
        <w:rPr>
          <w:rFonts w:ascii="Sylfaen" w:hAnsi="Sylfaen" w:cs="Sylfaen"/>
          <w:b/>
          <w:sz w:val="18"/>
          <w:szCs w:val="18"/>
        </w:rPr>
        <w:t>ადგილი ხომ არ ქონია ხელშეკრულების ვადაზე ადრე შეწყვეტას</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
        <w:gridCol w:w="1665"/>
        <w:gridCol w:w="6117"/>
        <w:gridCol w:w="450"/>
        <w:gridCol w:w="1630"/>
      </w:tblGrid>
      <w:tr w:rsidR="00196F97" w:rsidRPr="00D31F33" w14:paraId="68E5124C" w14:textId="77777777" w:rsidTr="00A27E57">
        <w:trPr>
          <w:trHeight w:val="276"/>
        </w:trPr>
        <w:tc>
          <w:tcPr>
            <w:tcW w:w="510" w:type="dxa"/>
            <w:tcBorders>
              <w:top w:val="single" w:sz="4" w:space="0" w:color="auto"/>
              <w:left w:val="single" w:sz="4" w:space="0" w:color="auto"/>
              <w:bottom w:val="single" w:sz="4" w:space="0" w:color="auto"/>
              <w:right w:val="single" w:sz="4" w:space="0" w:color="auto"/>
            </w:tcBorders>
          </w:tcPr>
          <w:p w14:paraId="3E0F6169" w14:textId="77777777" w:rsidR="00196F97" w:rsidRPr="00D31F33" w:rsidRDefault="00196F97" w:rsidP="00A27E57">
            <w:pPr>
              <w:spacing w:before="30" w:after="0" w:line="240" w:lineRule="auto"/>
              <w:jc w:val="center"/>
              <w:rPr>
                <w:rFonts w:ascii="Sylfaen" w:hAnsi="Sylfaen"/>
                <w:b/>
                <w:sz w:val="18"/>
                <w:szCs w:val="18"/>
              </w:rPr>
            </w:pPr>
          </w:p>
        </w:tc>
        <w:tc>
          <w:tcPr>
            <w:tcW w:w="1665" w:type="dxa"/>
            <w:tcBorders>
              <w:top w:val="single" w:sz="4" w:space="0" w:color="auto"/>
              <w:left w:val="single" w:sz="4" w:space="0" w:color="auto"/>
              <w:bottom w:val="single" w:sz="4" w:space="0" w:color="auto"/>
              <w:right w:val="single" w:sz="4" w:space="0" w:color="auto"/>
            </w:tcBorders>
          </w:tcPr>
          <w:p w14:paraId="6F18C21F" w14:textId="77777777" w:rsidR="00196F97" w:rsidRPr="00D31F33" w:rsidRDefault="00196F97" w:rsidP="00A27E57">
            <w:pPr>
              <w:spacing w:before="30" w:after="0" w:line="240" w:lineRule="auto"/>
              <w:jc w:val="center"/>
              <w:rPr>
                <w:rFonts w:ascii="Sylfaen" w:hAnsi="Sylfaen"/>
                <w:b/>
                <w:sz w:val="18"/>
                <w:szCs w:val="18"/>
              </w:rPr>
            </w:pPr>
            <w:r w:rsidRPr="00D31F33">
              <w:rPr>
                <w:rFonts w:ascii="Sylfaen" w:hAnsi="Sylfaen"/>
                <w:b/>
                <w:sz w:val="18"/>
                <w:szCs w:val="18"/>
              </w:rPr>
              <w:t>დიახ</w:t>
            </w:r>
          </w:p>
        </w:tc>
        <w:tc>
          <w:tcPr>
            <w:tcW w:w="6117" w:type="dxa"/>
            <w:tcBorders>
              <w:top w:val="single" w:sz="4" w:space="0" w:color="FFFFFF" w:themeColor="background1"/>
              <w:left w:val="single" w:sz="4" w:space="0" w:color="auto"/>
              <w:bottom w:val="single" w:sz="4" w:space="0" w:color="FFFFFF" w:themeColor="background1"/>
              <w:right w:val="single" w:sz="4" w:space="0" w:color="auto"/>
            </w:tcBorders>
          </w:tcPr>
          <w:p w14:paraId="23DC1C52" w14:textId="77777777" w:rsidR="00196F97" w:rsidRPr="00D31F33" w:rsidRDefault="00196F97" w:rsidP="00A27E57">
            <w:pPr>
              <w:spacing w:before="30" w:after="0" w:line="240" w:lineRule="auto"/>
              <w:jc w:val="center"/>
              <w:rPr>
                <w:rFonts w:ascii="Sylfaen" w:hAnsi="Sylfaen"/>
                <w:b/>
                <w:sz w:val="18"/>
                <w:szCs w:val="18"/>
              </w:rPr>
            </w:pPr>
          </w:p>
        </w:tc>
        <w:tc>
          <w:tcPr>
            <w:tcW w:w="450" w:type="dxa"/>
            <w:tcBorders>
              <w:top w:val="single" w:sz="4" w:space="0" w:color="auto"/>
              <w:left w:val="single" w:sz="4" w:space="0" w:color="auto"/>
              <w:bottom w:val="single" w:sz="4" w:space="0" w:color="auto"/>
              <w:right w:val="single" w:sz="4" w:space="0" w:color="auto"/>
            </w:tcBorders>
          </w:tcPr>
          <w:p w14:paraId="4E372F69" w14:textId="77777777" w:rsidR="00196F97" w:rsidRPr="00BC2CB9" w:rsidRDefault="00196F97" w:rsidP="00A27E57">
            <w:pPr>
              <w:spacing w:before="30" w:after="0" w:line="240" w:lineRule="auto"/>
              <w:jc w:val="center"/>
              <w:rPr>
                <w:rFonts w:ascii="Sylfaen" w:hAnsi="Sylfaen"/>
                <w:b/>
                <w:sz w:val="18"/>
                <w:szCs w:val="18"/>
              </w:rPr>
            </w:pPr>
            <w:r>
              <w:rPr>
                <w:rFonts w:ascii="Sylfaen" w:hAnsi="Sylfaen"/>
                <w:b/>
                <w:sz w:val="18"/>
                <w:szCs w:val="18"/>
              </w:rPr>
              <w:t>X</w:t>
            </w:r>
          </w:p>
        </w:tc>
        <w:tc>
          <w:tcPr>
            <w:tcW w:w="1630" w:type="dxa"/>
            <w:tcBorders>
              <w:top w:val="single" w:sz="4" w:space="0" w:color="auto"/>
              <w:left w:val="single" w:sz="4" w:space="0" w:color="auto"/>
              <w:bottom w:val="single" w:sz="4" w:space="0" w:color="auto"/>
              <w:right w:val="single" w:sz="4" w:space="0" w:color="auto"/>
            </w:tcBorders>
          </w:tcPr>
          <w:p w14:paraId="36229CC5" w14:textId="77777777" w:rsidR="00196F97" w:rsidRPr="00D31F33" w:rsidRDefault="00196F97" w:rsidP="00A27E57">
            <w:pPr>
              <w:spacing w:before="30" w:after="0" w:line="240" w:lineRule="auto"/>
              <w:jc w:val="center"/>
              <w:rPr>
                <w:rFonts w:ascii="Sylfaen" w:hAnsi="Sylfaen"/>
                <w:b/>
                <w:sz w:val="18"/>
                <w:szCs w:val="18"/>
              </w:rPr>
            </w:pPr>
            <w:r w:rsidRPr="00D31F33">
              <w:rPr>
                <w:rFonts w:ascii="Sylfaen" w:hAnsi="Sylfaen"/>
                <w:b/>
                <w:sz w:val="18"/>
                <w:szCs w:val="18"/>
              </w:rPr>
              <w:t>არა</w:t>
            </w:r>
          </w:p>
        </w:tc>
      </w:tr>
    </w:tbl>
    <w:p w14:paraId="36FBDA8E" w14:textId="77777777" w:rsidR="00196F97" w:rsidRPr="00D31F33" w:rsidRDefault="00196F97" w:rsidP="00196F97">
      <w:pPr>
        <w:pStyle w:val="ListParagraph"/>
        <w:tabs>
          <w:tab w:val="left" w:pos="5529"/>
          <w:tab w:val="left" w:pos="6237"/>
          <w:tab w:val="left" w:pos="6663"/>
          <w:tab w:val="left" w:pos="7655"/>
        </w:tabs>
        <w:spacing w:after="0" w:line="240" w:lineRule="auto"/>
        <w:ind w:left="1140" w:right="2"/>
        <w:jc w:val="both"/>
        <w:rPr>
          <w:rFonts w:ascii="Sylfaen" w:hAnsi="Sylfaen" w:cs="Sylfaen"/>
          <w:b/>
          <w:sz w:val="18"/>
          <w:szCs w:val="18"/>
        </w:rPr>
      </w:pPr>
    </w:p>
    <w:p w14:paraId="76FC5778" w14:textId="77777777" w:rsidR="00196F97" w:rsidRPr="00D31F33" w:rsidRDefault="00196F97" w:rsidP="00196F97">
      <w:pPr>
        <w:pStyle w:val="ListParagraph"/>
        <w:numPr>
          <w:ilvl w:val="2"/>
          <w:numId w:val="28"/>
        </w:numPr>
        <w:spacing w:after="0" w:line="240" w:lineRule="auto"/>
        <w:ind w:right="2"/>
        <w:jc w:val="both"/>
        <w:rPr>
          <w:rFonts w:ascii="Sylfaen" w:hAnsi="Sylfaen" w:cs="Sylfaen"/>
          <w:b/>
          <w:sz w:val="18"/>
          <w:szCs w:val="18"/>
        </w:rPr>
      </w:pPr>
      <w:r w:rsidRPr="00D31F33">
        <w:rPr>
          <w:rFonts w:ascii="Sylfaen" w:hAnsi="Sylfaen" w:cs="Sylfaen"/>
          <w:b/>
          <w:sz w:val="18"/>
          <w:szCs w:val="18"/>
        </w:rPr>
        <w:t>დადებითი პასუხის შემთხვევაში მიუთითეთ ვისი ინიციატივით შეწყდა ხელშეკრულება</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
        <w:gridCol w:w="1665"/>
        <w:gridCol w:w="6117"/>
        <w:gridCol w:w="450"/>
        <w:gridCol w:w="1630"/>
      </w:tblGrid>
      <w:tr w:rsidR="00196F97" w:rsidRPr="00D31F33" w14:paraId="7841463A" w14:textId="77777777" w:rsidTr="00A27E57">
        <w:trPr>
          <w:trHeight w:val="276"/>
        </w:trPr>
        <w:tc>
          <w:tcPr>
            <w:tcW w:w="510" w:type="dxa"/>
            <w:tcBorders>
              <w:top w:val="single" w:sz="4" w:space="0" w:color="auto"/>
              <w:left w:val="single" w:sz="4" w:space="0" w:color="auto"/>
              <w:bottom w:val="single" w:sz="4" w:space="0" w:color="auto"/>
              <w:right w:val="single" w:sz="4" w:space="0" w:color="auto"/>
            </w:tcBorders>
          </w:tcPr>
          <w:p w14:paraId="49B48749" w14:textId="77777777" w:rsidR="00196F97" w:rsidRPr="00D31F33" w:rsidRDefault="00196F97" w:rsidP="00A27E57">
            <w:pPr>
              <w:spacing w:before="30" w:after="0" w:line="240" w:lineRule="auto"/>
              <w:jc w:val="center"/>
              <w:rPr>
                <w:rFonts w:ascii="Sylfaen" w:hAnsi="Sylfaen"/>
                <w:b/>
                <w:sz w:val="18"/>
                <w:szCs w:val="18"/>
              </w:rPr>
            </w:pPr>
          </w:p>
        </w:tc>
        <w:tc>
          <w:tcPr>
            <w:tcW w:w="1665" w:type="dxa"/>
            <w:tcBorders>
              <w:top w:val="single" w:sz="4" w:space="0" w:color="auto"/>
              <w:left w:val="single" w:sz="4" w:space="0" w:color="auto"/>
              <w:bottom w:val="single" w:sz="4" w:space="0" w:color="auto"/>
              <w:right w:val="single" w:sz="4" w:space="0" w:color="auto"/>
            </w:tcBorders>
          </w:tcPr>
          <w:p w14:paraId="2DB6DC8E" w14:textId="77777777" w:rsidR="00196F97" w:rsidRPr="00D31F33" w:rsidRDefault="00196F97" w:rsidP="00A27E57">
            <w:pPr>
              <w:tabs>
                <w:tab w:val="left" w:pos="465"/>
                <w:tab w:val="center" w:pos="724"/>
              </w:tabs>
              <w:spacing w:before="30" w:after="0" w:line="240" w:lineRule="auto"/>
              <w:rPr>
                <w:rFonts w:ascii="Sylfaen" w:hAnsi="Sylfaen"/>
                <w:b/>
                <w:sz w:val="18"/>
                <w:szCs w:val="18"/>
              </w:rPr>
            </w:pPr>
            <w:r w:rsidRPr="00D31F33">
              <w:rPr>
                <w:rFonts w:ascii="Sylfaen" w:hAnsi="Sylfaen"/>
                <w:b/>
                <w:sz w:val="18"/>
                <w:szCs w:val="18"/>
              </w:rPr>
              <w:tab/>
              <w:t>მზღვეველი</w:t>
            </w:r>
          </w:p>
        </w:tc>
        <w:tc>
          <w:tcPr>
            <w:tcW w:w="6117" w:type="dxa"/>
            <w:tcBorders>
              <w:top w:val="single" w:sz="4" w:space="0" w:color="FFFFFF" w:themeColor="background1"/>
              <w:left w:val="single" w:sz="4" w:space="0" w:color="auto"/>
              <w:bottom w:val="single" w:sz="4" w:space="0" w:color="FFFFFF" w:themeColor="background1"/>
              <w:right w:val="single" w:sz="4" w:space="0" w:color="auto"/>
            </w:tcBorders>
          </w:tcPr>
          <w:p w14:paraId="5B37EFAD" w14:textId="77777777" w:rsidR="00196F97" w:rsidRPr="00D31F33" w:rsidRDefault="00196F97" w:rsidP="00A27E57">
            <w:pPr>
              <w:spacing w:before="30" w:after="0" w:line="240" w:lineRule="auto"/>
              <w:jc w:val="center"/>
              <w:rPr>
                <w:rFonts w:ascii="Sylfaen" w:hAnsi="Sylfaen"/>
                <w:b/>
                <w:sz w:val="18"/>
                <w:szCs w:val="18"/>
              </w:rPr>
            </w:pPr>
          </w:p>
        </w:tc>
        <w:tc>
          <w:tcPr>
            <w:tcW w:w="450" w:type="dxa"/>
            <w:tcBorders>
              <w:top w:val="single" w:sz="4" w:space="0" w:color="auto"/>
              <w:left w:val="single" w:sz="4" w:space="0" w:color="auto"/>
              <w:bottom w:val="single" w:sz="4" w:space="0" w:color="auto"/>
              <w:right w:val="single" w:sz="4" w:space="0" w:color="auto"/>
            </w:tcBorders>
          </w:tcPr>
          <w:p w14:paraId="0BF2B39E" w14:textId="77777777" w:rsidR="00196F97" w:rsidRPr="00D31F33" w:rsidRDefault="00196F97" w:rsidP="00A27E57">
            <w:pPr>
              <w:spacing w:before="30" w:after="0" w:line="240" w:lineRule="auto"/>
              <w:jc w:val="center"/>
              <w:rPr>
                <w:rFonts w:ascii="Sylfaen" w:hAnsi="Sylfaen"/>
                <w:b/>
                <w:sz w:val="18"/>
                <w:szCs w:val="18"/>
              </w:rPr>
            </w:pPr>
          </w:p>
        </w:tc>
        <w:tc>
          <w:tcPr>
            <w:tcW w:w="1630" w:type="dxa"/>
            <w:tcBorders>
              <w:top w:val="single" w:sz="4" w:space="0" w:color="auto"/>
              <w:left w:val="single" w:sz="4" w:space="0" w:color="auto"/>
              <w:bottom w:val="single" w:sz="4" w:space="0" w:color="auto"/>
              <w:right w:val="single" w:sz="4" w:space="0" w:color="auto"/>
            </w:tcBorders>
          </w:tcPr>
          <w:p w14:paraId="78E159DC" w14:textId="77777777" w:rsidR="00196F97" w:rsidRPr="00D31F33" w:rsidRDefault="00196F97" w:rsidP="00A27E57">
            <w:pPr>
              <w:spacing w:before="30" w:after="0" w:line="240" w:lineRule="auto"/>
              <w:jc w:val="center"/>
              <w:rPr>
                <w:rFonts w:ascii="Sylfaen" w:hAnsi="Sylfaen"/>
                <w:b/>
                <w:sz w:val="18"/>
                <w:szCs w:val="18"/>
              </w:rPr>
            </w:pPr>
            <w:r w:rsidRPr="00D31F33">
              <w:rPr>
                <w:rFonts w:ascii="Sylfaen" w:hAnsi="Sylfaen"/>
                <w:b/>
                <w:sz w:val="18"/>
                <w:szCs w:val="18"/>
              </w:rPr>
              <w:t>დამზღვევი</w:t>
            </w:r>
          </w:p>
        </w:tc>
      </w:tr>
    </w:tbl>
    <w:p w14:paraId="7B302244" w14:textId="77777777" w:rsidR="00196F97" w:rsidRPr="00D31F33" w:rsidRDefault="00196F97" w:rsidP="00196F97">
      <w:pPr>
        <w:tabs>
          <w:tab w:val="left" w:pos="5529"/>
          <w:tab w:val="left" w:pos="6237"/>
          <w:tab w:val="left" w:pos="6663"/>
          <w:tab w:val="left" w:pos="7655"/>
        </w:tabs>
        <w:spacing w:after="0" w:line="240" w:lineRule="auto"/>
        <w:ind w:right="2"/>
        <w:jc w:val="both"/>
        <w:rPr>
          <w:rFonts w:ascii="Sylfaen" w:hAnsi="Sylfaen" w:cs="Sylfaen"/>
          <w:b/>
          <w:sz w:val="18"/>
          <w:szCs w:val="18"/>
        </w:rPr>
      </w:pPr>
    </w:p>
    <w:p w14:paraId="009F8D02" w14:textId="1212002D" w:rsidR="00196F97" w:rsidRPr="00D31F33" w:rsidRDefault="00196F97" w:rsidP="00196F97">
      <w:pPr>
        <w:pStyle w:val="ListParagraph"/>
        <w:numPr>
          <w:ilvl w:val="0"/>
          <w:numId w:val="28"/>
        </w:numPr>
        <w:tabs>
          <w:tab w:val="left" w:pos="5529"/>
          <w:tab w:val="left" w:pos="6237"/>
          <w:tab w:val="left" w:pos="6663"/>
          <w:tab w:val="left" w:pos="7655"/>
        </w:tabs>
        <w:spacing w:after="0" w:line="240" w:lineRule="auto"/>
        <w:ind w:right="2"/>
        <w:jc w:val="both"/>
        <w:rPr>
          <w:rFonts w:ascii="Sylfaen" w:hAnsi="Sylfaen" w:cs="Sylfaen"/>
          <w:b/>
          <w:sz w:val="18"/>
          <w:szCs w:val="18"/>
        </w:rPr>
      </w:pPr>
      <w:r w:rsidRPr="00D31F33">
        <w:rPr>
          <w:rFonts w:ascii="Sylfaen" w:hAnsi="Sylfaen" w:cs="Sylfaen"/>
          <w:b/>
          <w:sz w:val="18"/>
          <w:szCs w:val="18"/>
        </w:rPr>
        <w:t>ორგანიზაციის თანამშრომელთა საერთო რადენობა (100%) –</w:t>
      </w:r>
      <w:r w:rsidR="00F26826">
        <w:rPr>
          <w:rFonts w:ascii="Sylfaen" w:hAnsi="Sylfaen" w:cs="Sylfaen"/>
          <w:b/>
          <w:sz w:val="18"/>
          <w:szCs w:val="18"/>
          <w:lang w:val="en-US"/>
        </w:rPr>
        <w:t xml:space="preserve"> </w:t>
      </w:r>
      <w:r w:rsidR="00F26826" w:rsidRPr="00F26826">
        <w:rPr>
          <w:rFonts w:ascii="Sylfaen" w:hAnsi="Sylfaen" w:cs="Sylfaen"/>
          <w:b/>
          <w:sz w:val="18"/>
          <w:szCs w:val="18"/>
          <w:highlight w:val="yellow"/>
          <w:lang w:val="en-US"/>
        </w:rPr>
        <w:t>XXX</w:t>
      </w:r>
    </w:p>
    <w:p w14:paraId="03F13469" w14:textId="5012E714" w:rsidR="00196F97" w:rsidRPr="00D31F33" w:rsidRDefault="00196F97" w:rsidP="00196F97">
      <w:pPr>
        <w:pStyle w:val="ListParagraph"/>
        <w:numPr>
          <w:ilvl w:val="1"/>
          <w:numId w:val="28"/>
        </w:numPr>
        <w:tabs>
          <w:tab w:val="left" w:pos="5529"/>
          <w:tab w:val="left" w:pos="6237"/>
          <w:tab w:val="left" w:pos="6663"/>
          <w:tab w:val="left" w:pos="7655"/>
        </w:tabs>
        <w:spacing w:after="0" w:line="240" w:lineRule="auto"/>
        <w:ind w:right="2"/>
        <w:jc w:val="both"/>
        <w:rPr>
          <w:rFonts w:ascii="Sylfaen" w:hAnsi="Sylfaen" w:cs="Sylfaen"/>
          <w:b/>
          <w:sz w:val="18"/>
          <w:szCs w:val="18"/>
        </w:rPr>
      </w:pPr>
      <w:r w:rsidRPr="00D31F33">
        <w:rPr>
          <w:rFonts w:ascii="Sylfaen" w:hAnsi="Sylfaen" w:cs="Sylfaen"/>
          <w:b/>
          <w:sz w:val="18"/>
          <w:szCs w:val="18"/>
        </w:rPr>
        <w:t>მდედრობითი სქესისი თანამშრომლები -</w:t>
      </w:r>
      <w:r>
        <w:rPr>
          <w:rFonts w:ascii="Sylfaen" w:hAnsi="Sylfaen" w:cs="Sylfaen"/>
          <w:b/>
          <w:sz w:val="18"/>
          <w:szCs w:val="18"/>
        </w:rPr>
        <w:t xml:space="preserve"> </w:t>
      </w:r>
      <w:r w:rsidR="00F26826" w:rsidRPr="00F26826">
        <w:rPr>
          <w:rFonts w:ascii="Sylfaen" w:hAnsi="Sylfaen" w:cs="Sylfaen"/>
          <w:b/>
          <w:sz w:val="18"/>
          <w:szCs w:val="18"/>
          <w:highlight w:val="yellow"/>
          <w:lang w:val="en-US"/>
        </w:rPr>
        <w:t>XXX</w:t>
      </w:r>
    </w:p>
    <w:p w14:paraId="577459D7" w14:textId="609AD46D" w:rsidR="00196F97" w:rsidRPr="00D31F33" w:rsidRDefault="00196F97" w:rsidP="00196F97">
      <w:pPr>
        <w:pStyle w:val="ListParagraph"/>
        <w:numPr>
          <w:ilvl w:val="1"/>
          <w:numId w:val="28"/>
        </w:numPr>
        <w:tabs>
          <w:tab w:val="left" w:pos="5529"/>
          <w:tab w:val="left" w:pos="6237"/>
          <w:tab w:val="left" w:pos="6663"/>
          <w:tab w:val="left" w:pos="7655"/>
        </w:tabs>
        <w:spacing w:after="0" w:line="240" w:lineRule="auto"/>
        <w:ind w:right="2"/>
        <w:jc w:val="both"/>
        <w:rPr>
          <w:rFonts w:ascii="Sylfaen" w:hAnsi="Sylfaen" w:cs="Sylfaen"/>
          <w:b/>
          <w:sz w:val="18"/>
          <w:szCs w:val="18"/>
        </w:rPr>
      </w:pPr>
      <w:r w:rsidRPr="00D31F33">
        <w:rPr>
          <w:rFonts w:ascii="Sylfaen" w:hAnsi="Sylfaen" w:cs="Sylfaen"/>
          <w:b/>
          <w:sz w:val="18"/>
          <w:szCs w:val="18"/>
        </w:rPr>
        <w:t>მამრობითი სქესის თანამშრომლები -</w:t>
      </w:r>
      <w:r w:rsidR="00F26826">
        <w:rPr>
          <w:rFonts w:ascii="Sylfaen" w:hAnsi="Sylfaen" w:cs="Sylfaen"/>
          <w:b/>
          <w:sz w:val="18"/>
          <w:szCs w:val="18"/>
          <w:lang w:val="en-US"/>
        </w:rPr>
        <w:t xml:space="preserve"> </w:t>
      </w:r>
      <w:r w:rsidR="00F26826" w:rsidRPr="00F26826">
        <w:rPr>
          <w:rFonts w:ascii="Sylfaen" w:hAnsi="Sylfaen" w:cs="Sylfaen"/>
          <w:b/>
          <w:sz w:val="18"/>
          <w:szCs w:val="18"/>
          <w:highlight w:val="yellow"/>
          <w:lang w:val="en-US"/>
        </w:rPr>
        <w:t>XXX</w:t>
      </w:r>
    </w:p>
    <w:p w14:paraId="25A76D33" w14:textId="6618A462" w:rsidR="00196F97" w:rsidRPr="00D31F33" w:rsidRDefault="00196F97" w:rsidP="00196F97">
      <w:pPr>
        <w:pStyle w:val="ListParagraph"/>
        <w:numPr>
          <w:ilvl w:val="0"/>
          <w:numId w:val="28"/>
        </w:numPr>
        <w:tabs>
          <w:tab w:val="left" w:pos="5529"/>
          <w:tab w:val="left" w:pos="6237"/>
          <w:tab w:val="left" w:pos="6663"/>
          <w:tab w:val="left" w:pos="7655"/>
        </w:tabs>
        <w:spacing w:after="0" w:line="240" w:lineRule="auto"/>
        <w:ind w:right="2"/>
        <w:jc w:val="both"/>
        <w:rPr>
          <w:rFonts w:ascii="Sylfaen" w:hAnsi="Sylfaen" w:cs="Sylfaen"/>
          <w:b/>
          <w:sz w:val="18"/>
          <w:szCs w:val="18"/>
        </w:rPr>
      </w:pPr>
      <w:r w:rsidRPr="00D31F33">
        <w:rPr>
          <w:rFonts w:ascii="Sylfaen" w:hAnsi="Sylfaen" w:cs="Sylfaen"/>
          <w:b/>
          <w:sz w:val="18"/>
          <w:szCs w:val="18"/>
        </w:rPr>
        <w:t>თანამშრომელთა საშუალო ასაკი –</w:t>
      </w:r>
      <w:r w:rsidR="00F26826">
        <w:rPr>
          <w:rFonts w:ascii="Sylfaen" w:hAnsi="Sylfaen" w:cs="Sylfaen"/>
          <w:b/>
          <w:sz w:val="18"/>
          <w:szCs w:val="18"/>
          <w:lang w:val="en-US"/>
        </w:rPr>
        <w:t xml:space="preserve"> </w:t>
      </w:r>
      <w:r w:rsidR="00F26826" w:rsidRPr="00F26826">
        <w:rPr>
          <w:rFonts w:ascii="Sylfaen" w:hAnsi="Sylfaen" w:cs="Sylfaen"/>
          <w:b/>
          <w:sz w:val="18"/>
          <w:szCs w:val="18"/>
          <w:highlight w:val="yellow"/>
          <w:lang w:val="en-US"/>
        </w:rPr>
        <w:t>XX</w:t>
      </w:r>
    </w:p>
    <w:p w14:paraId="2314FAD2" w14:textId="45D4F0B1" w:rsidR="00196F97" w:rsidRPr="00D31F33" w:rsidRDefault="00196F97" w:rsidP="00196F97">
      <w:pPr>
        <w:pStyle w:val="ListParagraph"/>
        <w:numPr>
          <w:ilvl w:val="0"/>
          <w:numId w:val="28"/>
        </w:numPr>
        <w:tabs>
          <w:tab w:val="left" w:pos="5529"/>
          <w:tab w:val="left" w:pos="6237"/>
          <w:tab w:val="left" w:pos="6663"/>
          <w:tab w:val="left" w:pos="7655"/>
        </w:tabs>
        <w:spacing w:after="0" w:line="240" w:lineRule="auto"/>
        <w:ind w:right="2"/>
        <w:jc w:val="both"/>
        <w:rPr>
          <w:rFonts w:ascii="Sylfaen" w:hAnsi="Sylfaen" w:cs="Sylfaen"/>
          <w:b/>
          <w:sz w:val="18"/>
          <w:szCs w:val="18"/>
        </w:rPr>
      </w:pPr>
      <w:r w:rsidRPr="00D31F33">
        <w:rPr>
          <w:rFonts w:ascii="Sylfaen" w:hAnsi="Sylfaen" w:cs="Sylfaen"/>
          <w:b/>
          <w:sz w:val="18"/>
          <w:szCs w:val="18"/>
        </w:rPr>
        <w:t xml:space="preserve">დაოჯახებულ თანამშრომელთა რაოდენობა - </w:t>
      </w:r>
      <w:r w:rsidR="00F26826" w:rsidRPr="00F26826">
        <w:rPr>
          <w:rFonts w:ascii="Sylfaen" w:hAnsi="Sylfaen" w:cs="Sylfaen"/>
          <w:b/>
          <w:sz w:val="18"/>
          <w:szCs w:val="18"/>
          <w:highlight w:val="yellow"/>
          <w:lang w:val="en-US"/>
        </w:rPr>
        <w:t>XXX</w:t>
      </w:r>
    </w:p>
    <w:p w14:paraId="76E71417" w14:textId="77777777" w:rsidR="00196F97" w:rsidRPr="00D31F33" w:rsidRDefault="00196F97" w:rsidP="00196F97">
      <w:pPr>
        <w:pStyle w:val="ListParagraph"/>
        <w:numPr>
          <w:ilvl w:val="0"/>
          <w:numId w:val="28"/>
        </w:numPr>
        <w:tabs>
          <w:tab w:val="left" w:pos="5529"/>
          <w:tab w:val="left" w:pos="6237"/>
          <w:tab w:val="left" w:pos="6663"/>
          <w:tab w:val="left" w:pos="7655"/>
        </w:tabs>
        <w:spacing w:after="0" w:line="240" w:lineRule="auto"/>
        <w:ind w:right="2"/>
        <w:jc w:val="both"/>
        <w:rPr>
          <w:rFonts w:ascii="Sylfaen" w:hAnsi="Sylfaen" w:cs="Sylfaen"/>
          <w:b/>
          <w:sz w:val="18"/>
          <w:szCs w:val="18"/>
        </w:rPr>
      </w:pPr>
      <w:r w:rsidRPr="00D31F33">
        <w:rPr>
          <w:rFonts w:ascii="Sylfaen" w:hAnsi="Sylfaen" w:cs="Sylfaen"/>
          <w:b/>
          <w:sz w:val="18"/>
          <w:szCs w:val="18"/>
        </w:rPr>
        <w:t>თანამშრომელთა გადანაწილება სამუშაო პოზიციების მიხედვით</w:t>
      </w:r>
    </w:p>
    <w:p w14:paraId="19FAB357" w14:textId="77777777" w:rsidR="00196F97" w:rsidRPr="00D31F33" w:rsidRDefault="00196F97" w:rsidP="00196F97">
      <w:pPr>
        <w:pStyle w:val="ListParagraph"/>
        <w:tabs>
          <w:tab w:val="left" w:pos="5529"/>
          <w:tab w:val="left" w:pos="6237"/>
          <w:tab w:val="left" w:pos="6663"/>
          <w:tab w:val="left" w:pos="7655"/>
        </w:tabs>
        <w:spacing w:after="0" w:line="240" w:lineRule="auto"/>
        <w:ind w:right="2"/>
        <w:jc w:val="both"/>
        <w:rPr>
          <w:rFonts w:ascii="Sylfaen" w:hAnsi="Sylfaen" w:cs="Sylfaen"/>
          <w:b/>
          <w:sz w:val="18"/>
          <w:szCs w:val="18"/>
        </w:rPr>
      </w:pPr>
    </w:p>
    <w:tbl>
      <w:tblPr>
        <w:tblStyle w:val="TableGrid"/>
        <w:tblW w:w="10587" w:type="dxa"/>
        <w:tblInd w:w="720" w:type="dxa"/>
        <w:tblLook w:val="04A0" w:firstRow="1" w:lastRow="0" w:firstColumn="1" w:lastColumn="0" w:noHBand="0" w:noVBand="1"/>
      </w:tblPr>
      <w:tblGrid>
        <w:gridCol w:w="2361"/>
        <w:gridCol w:w="2417"/>
        <w:gridCol w:w="2389"/>
        <w:gridCol w:w="2112"/>
        <w:gridCol w:w="1308"/>
      </w:tblGrid>
      <w:tr w:rsidR="00196F97" w:rsidRPr="00D31F33" w14:paraId="0971C593" w14:textId="77777777" w:rsidTr="00F26826">
        <w:tc>
          <w:tcPr>
            <w:tcW w:w="2361" w:type="dxa"/>
          </w:tcPr>
          <w:p w14:paraId="41BEC32F" w14:textId="77777777" w:rsidR="00196F97" w:rsidRPr="00D31F33" w:rsidRDefault="00196F97" w:rsidP="00A27E57">
            <w:pPr>
              <w:pStyle w:val="ListParagraph"/>
              <w:tabs>
                <w:tab w:val="left" w:pos="5529"/>
                <w:tab w:val="left" w:pos="6237"/>
                <w:tab w:val="left" w:pos="6663"/>
                <w:tab w:val="left" w:pos="7655"/>
              </w:tabs>
              <w:ind w:left="0" w:right="459"/>
              <w:rPr>
                <w:rFonts w:ascii="Sylfaen" w:hAnsi="Sylfaen" w:cs="Sylfaen"/>
                <w:b/>
                <w:sz w:val="18"/>
                <w:szCs w:val="18"/>
              </w:rPr>
            </w:pPr>
          </w:p>
        </w:tc>
        <w:tc>
          <w:tcPr>
            <w:tcW w:w="2417" w:type="dxa"/>
          </w:tcPr>
          <w:p w14:paraId="4E52ACDA" w14:textId="77777777" w:rsidR="00196F97" w:rsidRPr="00D31F33" w:rsidRDefault="00196F97" w:rsidP="00A27E57">
            <w:pPr>
              <w:pStyle w:val="ListParagraph"/>
              <w:tabs>
                <w:tab w:val="left" w:pos="5529"/>
                <w:tab w:val="left" w:pos="6237"/>
                <w:tab w:val="left" w:pos="6663"/>
                <w:tab w:val="left" w:pos="7655"/>
              </w:tabs>
              <w:ind w:left="0" w:right="2"/>
              <w:jc w:val="both"/>
              <w:rPr>
                <w:rFonts w:ascii="Sylfaen" w:hAnsi="Sylfaen" w:cs="Sylfaen"/>
                <w:b/>
                <w:sz w:val="18"/>
                <w:szCs w:val="18"/>
              </w:rPr>
            </w:pPr>
            <w:r w:rsidRPr="00D31F33">
              <w:rPr>
                <w:rFonts w:ascii="Sylfaen" w:hAnsi="Sylfaen" w:cs="Sylfaen"/>
                <w:b/>
                <w:sz w:val="18"/>
                <w:szCs w:val="18"/>
              </w:rPr>
              <w:t>უმაღლესი რგოლი</w:t>
            </w:r>
          </w:p>
        </w:tc>
        <w:tc>
          <w:tcPr>
            <w:tcW w:w="2389" w:type="dxa"/>
          </w:tcPr>
          <w:p w14:paraId="54BE0BAC" w14:textId="77777777" w:rsidR="00196F97" w:rsidRPr="00D31F33" w:rsidRDefault="00196F97" w:rsidP="00A27E57">
            <w:pPr>
              <w:pStyle w:val="ListParagraph"/>
              <w:tabs>
                <w:tab w:val="left" w:pos="5529"/>
                <w:tab w:val="left" w:pos="6237"/>
                <w:tab w:val="left" w:pos="6663"/>
                <w:tab w:val="left" w:pos="7655"/>
              </w:tabs>
              <w:ind w:left="0" w:right="2"/>
              <w:jc w:val="both"/>
              <w:rPr>
                <w:rFonts w:ascii="Sylfaen" w:hAnsi="Sylfaen" w:cs="Sylfaen"/>
                <w:b/>
                <w:sz w:val="18"/>
                <w:szCs w:val="18"/>
              </w:rPr>
            </w:pPr>
            <w:r w:rsidRPr="00D31F33">
              <w:rPr>
                <w:rFonts w:ascii="Sylfaen" w:hAnsi="Sylfaen" w:cs="Sylfaen"/>
                <w:b/>
                <w:sz w:val="18"/>
                <w:szCs w:val="18"/>
              </w:rPr>
              <w:t>საშუალო რგოლი</w:t>
            </w:r>
          </w:p>
        </w:tc>
        <w:tc>
          <w:tcPr>
            <w:tcW w:w="2112" w:type="dxa"/>
          </w:tcPr>
          <w:p w14:paraId="19D2B594" w14:textId="77777777" w:rsidR="00196F97" w:rsidRPr="00D31F33" w:rsidRDefault="00196F97" w:rsidP="00A27E57">
            <w:pPr>
              <w:pStyle w:val="ListParagraph"/>
              <w:tabs>
                <w:tab w:val="left" w:pos="5529"/>
                <w:tab w:val="left" w:pos="6237"/>
                <w:tab w:val="left" w:pos="6663"/>
                <w:tab w:val="left" w:pos="7655"/>
              </w:tabs>
              <w:ind w:left="0" w:right="2"/>
              <w:jc w:val="both"/>
              <w:rPr>
                <w:rFonts w:ascii="Sylfaen" w:hAnsi="Sylfaen" w:cs="Sylfaen"/>
                <w:b/>
                <w:sz w:val="18"/>
                <w:szCs w:val="18"/>
              </w:rPr>
            </w:pPr>
            <w:r w:rsidRPr="00D31F33">
              <w:rPr>
                <w:rFonts w:ascii="Sylfaen" w:hAnsi="Sylfaen" w:cs="Sylfaen"/>
                <w:b/>
                <w:sz w:val="18"/>
                <w:szCs w:val="18"/>
              </w:rPr>
              <w:t>რიგითი თანამშრომელი</w:t>
            </w:r>
          </w:p>
        </w:tc>
        <w:tc>
          <w:tcPr>
            <w:tcW w:w="1308" w:type="dxa"/>
          </w:tcPr>
          <w:p w14:paraId="438CBE6A" w14:textId="77777777" w:rsidR="00196F97" w:rsidRPr="00D31F33" w:rsidRDefault="00196F97" w:rsidP="00A27E57">
            <w:pPr>
              <w:pStyle w:val="ListParagraph"/>
              <w:tabs>
                <w:tab w:val="left" w:pos="5529"/>
                <w:tab w:val="left" w:pos="6237"/>
                <w:tab w:val="left" w:pos="6663"/>
                <w:tab w:val="left" w:pos="7655"/>
              </w:tabs>
              <w:ind w:left="0" w:right="2"/>
              <w:jc w:val="both"/>
              <w:rPr>
                <w:rFonts w:ascii="Sylfaen" w:hAnsi="Sylfaen" w:cs="Sylfaen"/>
                <w:b/>
                <w:sz w:val="18"/>
                <w:szCs w:val="18"/>
              </w:rPr>
            </w:pPr>
            <w:r w:rsidRPr="00D31F33">
              <w:rPr>
                <w:rFonts w:ascii="Sylfaen" w:hAnsi="Sylfaen" w:cs="Sylfaen"/>
                <w:b/>
                <w:sz w:val="18"/>
                <w:szCs w:val="18"/>
              </w:rPr>
              <w:t>სხვა</w:t>
            </w:r>
          </w:p>
        </w:tc>
      </w:tr>
      <w:tr w:rsidR="00196F97" w:rsidRPr="00D31F33" w14:paraId="04D70379" w14:textId="77777777" w:rsidTr="00F26826">
        <w:tc>
          <w:tcPr>
            <w:tcW w:w="2361" w:type="dxa"/>
          </w:tcPr>
          <w:p w14:paraId="6CB53C71" w14:textId="77777777" w:rsidR="00196F97" w:rsidRPr="00D31F33" w:rsidRDefault="00196F97" w:rsidP="00A27E57">
            <w:pPr>
              <w:tabs>
                <w:tab w:val="left" w:pos="5529"/>
                <w:tab w:val="left" w:pos="6237"/>
                <w:tab w:val="left" w:pos="6663"/>
                <w:tab w:val="left" w:pos="7655"/>
              </w:tabs>
              <w:ind w:right="2"/>
              <w:jc w:val="both"/>
              <w:rPr>
                <w:rFonts w:ascii="Sylfaen" w:hAnsi="Sylfaen" w:cs="Sylfaen"/>
                <w:b/>
                <w:sz w:val="18"/>
                <w:szCs w:val="18"/>
              </w:rPr>
            </w:pPr>
            <w:r w:rsidRPr="00D31F33">
              <w:rPr>
                <w:rFonts w:ascii="Sylfaen" w:hAnsi="Sylfaen" w:cs="Sylfaen"/>
                <w:b/>
                <w:sz w:val="18"/>
                <w:szCs w:val="18"/>
              </w:rPr>
              <w:t>რაოდენობა</w:t>
            </w:r>
          </w:p>
        </w:tc>
        <w:tc>
          <w:tcPr>
            <w:tcW w:w="2417" w:type="dxa"/>
          </w:tcPr>
          <w:p w14:paraId="7FDCA30C" w14:textId="15228162" w:rsidR="00196F97" w:rsidRPr="00F26826" w:rsidRDefault="00F26826" w:rsidP="00A27E57">
            <w:pPr>
              <w:pStyle w:val="ListParagraph"/>
              <w:tabs>
                <w:tab w:val="left" w:pos="5529"/>
                <w:tab w:val="left" w:pos="6237"/>
                <w:tab w:val="left" w:pos="6663"/>
                <w:tab w:val="left" w:pos="7655"/>
              </w:tabs>
              <w:ind w:left="0" w:right="2"/>
              <w:jc w:val="both"/>
              <w:rPr>
                <w:rFonts w:ascii="Sylfaen" w:hAnsi="Sylfaen" w:cs="Sylfaen"/>
                <w:b/>
                <w:sz w:val="18"/>
                <w:szCs w:val="18"/>
                <w:highlight w:val="yellow"/>
                <w:lang w:val="en-US"/>
              </w:rPr>
            </w:pPr>
            <w:r w:rsidRPr="00F26826">
              <w:rPr>
                <w:rFonts w:ascii="Sylfaen" w:hAnsi="Sylfaen" w:cs="Sylfaen"/>
                <w:b/>
                <w:sz w:val="18"/>
                <w:szCs w:val="18"/>
                <w:highlight w:val="yellow"/>
                <w:lang w:val="en-US"/>
              </w:rPr>
              <w:t>X</w:t>
            </w:r>
          </w:p>
        </w:tc>
        <w:tc>
          <w:tcPr>
            <w:tcW w:w="2389" w:type="dxa"/>
          </w:tcPr>
          <w:p w14:paraId="4E68080F" w14:textId="67CA403A" w:rsidR="00196F97" w:rsidRPr="00F26826" w:rsidRDefault="00F26826" w:rsidP="00A27E57">
            <w:pPr>
              <w:pStyle w:val="ListParagraph"/>
              <w:tabs>
                <w:tab w:val="left" w:pos="5529"/>
                <w:tab w:val="left" w:pos="6237"/>
                <w:tab w:val="left" w:pos="6663"/>
                <w:tab w:val="left" w:pos="7655"/>
              </w:tabs>
              <w:ind w:left="0" w:right="2"/>
              <w:jc w:val="both"/>
              <w:rPr>
                <w:rFonts w:ascii="Sylfaen" w:hAnsi="Sylfaen" w:cs="Sylfaen"/>
                <w:b/>
                <w:sz w:val="18"/>
                <w:szCs w:val="18"/>
                <w:highlight w:val="yellow"/>
                <w:lang w:val="en-US"/>
              </w:rPr>
            </w:pPr>
            <w:r w:rsidRPr="00F26826">
              <w:rPr>
                <w:rFonts w:ascii="Sylfaen" w:hAnsi="Sylfaen" w:cs="Sylfaen"/>
                <w:b/>
                <w:sz w:val="18"/>
                <w:szCs w:val="18"/>
                <w:highlight w:val="yellow"/>
                <w:lang w:val="en-US"/>
              </w:rPr>
              <w:t>XXX</w:t>
            </w:r>
          </w:p>
        </w:tc>
        <w:tc>
          <w:tcPr>
            <w:tcW w:w="2112" w:type="dxa"/>
          </w:tcPr>
          <w:p w14:paraId="0809F54E" w14:textId="550ED0AE" w:rsidR="00196F97" w:rsidRPr="00F26826" w:rsidRDefault="00F26826" w:rsidP="00A27E57">
            <w:pPr>
              <w:pStyle w:val="ListParagraph"/>
              <w:tabs>
                <w:tab w:val="left" w:pos="5529"/>
                <w:tab w:val="left" w:pos="6237"/>
                <w:tab w:val="left" w:pos="6663"/>
                <w:tab w:val="left" w:pos="7655"/>
              </w:tabs>
              <w:ind w:left="0" w:right="2"/>
              <w:jc w:val="both"/>
              <w:rPr>
                <w:rFonts w:ascii="Sylfaen" w:hAnsi="Sylfaen" w:cs="Sylfaen"/>
                <w:b/>
                <w:sz w:val="18"/>
                <w:szCs w:val="18"/>
                <w:highlight w:val="yellow"/>
                <w:lang w:val="en-US"/>
              </w:rPr>
            </w:pPr>
            <w:r w:rsidRPr="00F26826">
              <w:rPr>
                <w:rFonts w:ascii="Sylfaen" w:hAnsi="Sylfaen" w:cs="Sylfaen"/>
                <w:b/>
                <w:sz w:val="18"/>
                <w:szCs w:val="18"/>
                <w:highlight w:val="yellow"/>
                <w:lang w:val="en-US"/>
              </w:rPr>
              <w:t>XXX</w:t>
            </w:r>
          </w:p>
        </w:tc>
        <w:tc>
          <w:tcPr>
            <w:tcW w:w="1308" w:type="dxa"/>
          </w:tcPr>
          <w:p w14:paraId="01145A40" w14:textId="77777777" w:rsidR="00196F97" w:rsidRPr="00D31F33" w:rsidRDefault="00196F97" w:rsidP="00A27E57">
            <w:pPr>
              <w:pStyle w:val="ListParagraph"/>
              <w:tabs>
                <w:tab w:val="left" w:pos="5529"/>
                <w:tab w:val="left" w:pos="6237"/>
                <w:tab w:val="left" w:pos="6663"/>
                <w:tab w:val="left" w:pos="7655"/>
              </w:tabs>
              <w:ind w:left="0" w:right="2"/>
              <w:jc w:val="both"/>
              <w:rPr>
                <w:rFonts w:ascii="Sylfaen" w:hAnsi="Sylfaen" w:cs="Sylfaen"/>
                <w:b/>
                <w:sz w:val="18"/>
                <w:szCs w:val="18"/>
              </w:rPr>
            </w:pPr>
          </w:p>
        </w:tc>
      </w:tr>
      <w:tr w:rsidR="00196F97" w:rsidRPr="00D31F33" w14:paraId="6E25530D" w14:textId="77777777" w:rsidTr="00F26826">
        <w:tc>
          <w:tcPr>
            <w:tcW w:w="2361" w:type="dxa"/>
          </w:tcPr>
          <w:p w14:paraId="47ACF19B" w14:textId="77777777" w:rsidR="00196F97" w:rsidRPr="00D31F33" w:rsidRDefault="00196F97" w:rsidP="00A27E57">
            <w:pPr>
              <w:tabs>
                <w:tab w:val="left" w:pos="5529"/>
                <w:tab w:val="left" w:pos="6237"/>
                <w:tab w:val="left" w:pos="6663"/>
                <w:tab w:val="left" w:pos="7655"/>
              </w:tabs>
              <w:ind w:right="459"/>
              <w:rPr>
                <w:rFonts w:ascii="Sylfaen" w:hAnsi="Sylfaen" w:cs="Sylfaen"/>
                <w:b/>
                <w:sz w:val="18"/>
                <w:szCs w:val="18"/>
              </w:rPr>
            </w:pPr>
            <w:r w:rsidRPr="00D31F33">
              <w:rPr>
                <w:rFonts w:ascii="Sylfaen" w:hAnsi="Sylfaen" w:cs="Sylfaen"/>
                <w:b/>
                <w:sz w:val="18"/>
                <w:szCs w:val="18"/>
              </w:rPr>
              <w:t>საშუალო სახელშეკრულებო ვადა</w:t>
            </w:r>
          </w:p>
        </w:tc>
        <w:tc>
          <w:tcPr>
            <w:tcW w:w="2417" w:type="dxa"/>
          </w:tcPr>
          <w:p w14:paraId="50BD9292" w14:textId="77777777" w:rsidR="00196F97" w:rsidRPr="00D31F33" w:rsidRDefault="00196F97" w:rsidP="00A27E57">
            <w:pPr>
              <w:pStyle w:val="ListParagraph"/>
              <w:tabs>
                <w:tab w:val="left" w:pos="5529"/>
                <w:tab w:val="left" w:pos="6237"/>
                <w:tab w:val="left" w:pos="6663"/>
                <w:tab w:val="left" w:pos="7655"/>
              </w:tabs>
              <w:ind w:left="0" w:right="2"/>
              <w:jc w:val="both"/>
              <w:rPr>
                <w:rFonts w:ascii="Sylfaen" w:hAnsi="Sylfaen" w:cs="Sylfaen"/>
                <w:b/>
                <w:sz w:val="18"/>
                <w:szCs w:val="18"/>
              </w:rPr>
            </w:pPr>
          </w:p>
        </w:tc>
        <w:tc>
          <w:tcPr>
            <w:tcW w:w="2389" w:type="dxa"/>
          </w:tcPr>
          <w:p w14:paraId="13ACBBAA" w14:textId="77777777" w:rsidR="00196F97" w:rsidRPr="00D31F33" w:rsidRDefault="00196F97" w:rsidP="00A27E57">
            <w:pPr>
              <w:pStyle w:val="ListParagraph"/>
              <w:tabs>
                <w:tab w:val="left" w:pos="5529"/>
                <w:tab w:val="left" w:pos="6237"/>
                <w:tab w:val="left" w:pos="6663"/>
                <w:tab w:val="left" w:pos="7655"/>
              </w:tabs>
              <w:ind w:left="0" w:right="2"/>
              <w:jc w:val="both"/>
              <w:rPr>
                <w:rFonts w:ascii="Sylfaen" w:hAnsi="Sylfaen" w:cs="Sylfaen"/>
                <w:b/>
                <w:sz w:val="18"/>
                <w:szCs w:val="18"/>
              </w:rPr>
            </w:pPr>
          </w:p>
        </w:tc>
        <w:tc>
          <w:tcPr>
            <w:tcW w:w="2112" w:type="dxa"/>
          </w:tcPr>
          <w:p w14:paraId="64A82D51" w14:textId="77777777" w:rsidR="00196F97" w:rsidRPr="00D31F33" w:rsidRDefault="00196F97" w:rsidP="00A27E57">
            <w:pPr>
              <w:pStyle w:val="ListParagraph"/>
              <w:tabs>
                <w:tab w:val="left" w:pos="5529"/>
                <w:tab w:val="left" w:pos="6237"/>
                <w:tab w:val="left" w:pos="6663"/>
                <w:tab w:val="left" w:pos="7655"/>
              </w:tabs>
              <w:ind w:left="0" w:right="2"/>
              <w:jc w:val="both"/>
              <w:rPr>
                <w:rFonts w:ascii="Sylfaen" w:hAnsi="Sylfaen" w:cs="Sylfaen"/>
                <w:b/>
                <w:sz w:val="18"/>
                <w:szCs w:val="18"/>
              </w:rPr>
            </w:pPr>
          </w:p>
        </w:tc>
        <w:tc>
          <w:tcPr>
            <w:tcW w:w="1308" w:type="dxa"/>
          </w:tcPr>
          <w:p w14:paraId="22DF5DFC" w14:textId="77777777" w:rsidR="00196F97" w:rsidRPr="00D31F33" w:rsidRDefault="00196F97" w:rsidP="00A27E57">
            <w:pPr>
              <w:pStyle w:val="ListParagraph"/>
              <w:tabs>
                <w:tab w:val="left" w:pos="5529"/>
                <w:tab w:val="left" w:pos="6237"/>
                <w:tab w:val="left" w:pos="6663"/>
                <w:tab w:val="left" w:pos="7655"/>
              </w:tabs>
              <w:ind w:left="0" w:right="2"/>
              <w:jc w:val="both"/>
              <w:rPr>
                <w:rFonts w:ascii="Sylfaen" w:hAnsi="Sylfaen" w:cs="Sylfaen"/>
                <w:b/>
                <w:sz w:val="18"/>
                <w:szCs w:val="18"/>
              </w:rPr>
            </w:pPr>
          </w:p>
        </w:tc>
      </w:tr>
    </w:tbl>
    <w:p w14:paraId="28F01701" w14:textId="77777777" w:rsidR="00196F97" w:rsidRPr="00D31F33" w:rsidRDefault="00196F97" w:rsidP="00196F97">
      <w:pPr>
        <w:pStyle w:val="ListParagraph"/>
        <w:tabs>
          <w:tab w:val="left" w:pos="5529"/>
          <w:tab w:val="left" w:pos="6237"/>
          <w:tab w:val="left" w:pos="6663"/>
          <w:tab w:val="left" w:pos="7655"/>
        </w:tabs>
        <w:spacing w:after="0" w:line="240" w:lineRule="auto"/>
        <w:ind w:right="2"/>
        <w:jc w:val="both"/>
        <w:rPr>
          <w:rFonts w:ascii="Sylfaen" w:hAnsi="Sylfaen" w:cs="Sylfaen"/>
          <w:b/>
          <w:sz w:val="18"/>
          <w:szCs w:val="18"/>
        </w:rPr>
      </w:pPr>
    </w:p>
    <w:p w14:paraId="1DAF4FD1" w14:textId="77777777" w:rsidR="00196F97" w:rsidRPr="00D31F33" w:rsidRDefault="00196F97" w:rsidP="00196F97">
      <w:pPr>
        <w:pStyle w:val="ListParagraph"/>
        <w:numPr>
          <w:ilvl w:val="0"/>
          <w:numId w:val="28"/>
        </w:numPr>
        <w:tabs>
          <w:tab w:val="left" w:pos="5529"/>
          <w:tab w:val="left" w:pos="6237"/>
          <w:tab w:val="left" w:pos="6663"/>
          <w:tab w:val="left" w:pos="7655"/>
        </w:tabs>
        <w:spacing w:after="0" w:line="240" w:lineRule="auto"/>
        <w:ind w:right="2"/>
        <w:jc w:val="both"/>
        <w:rPr>
          <w:rFonts w:ascii="Sylfaen" w:hAnsi="Sylfaen" w:cs="Sylfaen"/>
          <w:b/>
          <w:sz w:val="18"/>
          <w:szCs w:val="18"/>
        </w:rPr>
      </w:pPr>
      <w:r w:rsidRPr="00D31F33">
        <w:rPr>
          <w:rFonts w:ascii="Sylfaen" w:hAnsi="Sylfaen" w:cs="Sylfaen"/>
          <w:b/>
          <w:sz w:val="18"/>
          <w:szCs w:val="18"/>
        </w:rPr>
        <w:t>აქვს თუ არა ორგანიზაციას ფილიალები</w:t>
      </w:r>
    </w:p>
    <w:p w14:paraId="6995BF38" w14:textId="77777777" w:rsidR="00196F97" w:rsidRPr="00D31F33" w:rsidRDefault="00196F97" w:rsidP="00196F97">
      <w:pPr>
        <w:pStyle w:val="ListParagraph"/>
        <w:tabs>
          <w:tab w:val="left" w:pos="5529"/>
          <w:tab w:val="left" w:pos="6237"/>
          <w:tab w:val="left" w:pos="6663"/>
          <w:tab w:val="left" w:pos="7655"/>
        </w:tabs>
        <w:spacing w:after="0" w:line="240" w:lineRule="auto"/>
        <w:ind w:right="2"/>
        <w:jc w:val="both"/>
        <w:rPr>
          <w:rFonts w:ascii="Sylfaen" w:hAnsi="Sylfaen" w:cs="Sylfaen"/>
          <w:b/>
          <w:sz w:val="18"/>
          <w:szCs w:val="18"/>
        </w:rPr>
      </w:pP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
        <w:gridCol w:w="1665"/>
        <w:gridCol w:w="6117"/>
        <w:gridCol w:w="450"/>
        <w:gridCol w:w="1630"/>
      </w:tblGrid>
      <w:tr w:rsidR="00196F97" w:rsidRPr="00D31F33" w14:paraId="4329085C" w14:textId="77777777" w:rsidTr="00A27E57">
        <w:trPr>
          <w:trHeight w:val="276"/>
        </w:trPr>
        <w:tc>
          <w:tcPr>
            <w:tcW w:w="510" w:type="dxa"/>
            <w:tcBorders>
              <w:top w:val="single" w:sz="4" w:space="0" w:color="auto"/>
              <w:left w:val="single" w:sz="4" w:space="0" w:color="auto"/>
              <w:bottom w:val="single" w:sz="4" w:space="0" w:color="auto"/>
              <w:right w:val="single" w:sz="4" w:space="0" w:color="auto"/>
            </w:tcBorders>
          </w:tcPr>
          <w:p w14:paraId="30D5AD53" w14:textId="77777777" w:rsidR="00196F97" w:rsidRPr="00D31F33" w:rsidRDefault="00196F97" w:rsidP="00A27E57">
            <w:pPr>
              <w:spacing w:before="30" w:after="0" w:line="240" w:lineRule="auto"/>
              <w:jc w:val="center"/>
              <w:rPr>
                <w:rFonts w:ascii="Sylfaen" w:hAnsi="Sylfaen"/>
                <w:b/>
                <w:sz w:val="18"/>
                <w:szCs w:val="18"/>
              </w:rPr>
            </w:pPr>
          </w:p>
        </w:tc>
        <w:tc>
          <w:tcPr>
            <w:tcW w:w="1665" w:type="dxa"/>
            <w:tcBorders>
              <w:top w:val="single" w:sz="4" w:space="0" w:color="auto"/>
              <w:left w:val="single" w:sz="4" w:space="0" w:color="auto"/>
              <w:bottom w:val="single" w:sz="4" w:space="0" w:color="auto"/>
              <w:right w:val="single" w:sz="4" w:space="0" w:color="auto"/>
            </w:tcBorders>
          </w:tcPr>
          <w:p w14:paraId="106704CC" w14:textId="77777777" w:rsidR="00196F97" w:rsidRPr="00D31F33" w:rsidRDefault="00196F97" w:rsidP="00A27E57">
            <w:pPr>
              <w:spacing w:before="30" w:after="0" w:line="240" w:lineRule="auto"/>
              <w:jc w:val="center"/>
              <w:rPr>
                <w:rFonts w:ascii="Sylfaen" w:hAnsi="Sylfaen"/>
                <w:b/>
                <w:sz w:val="18"/>
                <w:szCs w:val="18"/>
              </w:rPr>
            </w:pPr>
            <w:r w:rsidRPr="00D31F33">
              <w:rPr>
                <w:rFonts w:ascii="Sylfaen" w:hAnsi="Sylfaen"/>
                <w:b/>
                <w:sz w:val="18"/>
                <w:szCs w:val="18"/>
              </w:rPr>
              <w:t>დიახ</w:t>
            </w:r>
          </w:p>
        </w:tc>
        <w:tc>
          <w:tcPr>
            <w:tcW w:w="6117" w:type="dxa"/>
            <w:tcBorders>
              <w:top w:val="single" w:sz="4" w:space="0" w:color="FFFFFF" w:themeColor="background1"/>
              <w:left w:val="single" w:sz="4" w:space="0" w:color="auto"/>
              <w:bottom w:val="single" w:sz="4" w:space="0" w:color="FFFFFF" w:themeColor="background1"/>
              <w:right w:val="single" w:sz="4" w:space="0" w:color="auto"/>
            </w:tcBorders>
          </w:tcPr>
          <w:p w14:paraId="5B2FD010" w14:textId="77777777" w:rsidR="00196F97" w:rsidRPr="00D31F33" w:rsidRDefault="00196F97" w:rsidP="00A27E57">
            <w:pPr>
              <w:spacing w:before="30" w:after="0" w:line="240" w:lineRule="auto"/>
              <w:jc w:val="center"/>
              <w:rPr>
                <w:rFonts w:ascii="Sylfaen" w:hAnsi="Sylfaen"/>
                <w:b/>
                <w:sz w:val="18"/>
                <w:szCs w:val="18"/>
              </w:rPr>
            </w:pPr>
          </w:p>
        </w:tc>
        <w:tc>
          <w:tcPr>
            <w:tcW w:w="450" w:type="dxa"/>
            <w:tcBorders>
              <w:top w:val="single" w:sz="4" w:space="0" w:color="auto"/>
              <w:left w:val="single" w:sz="4" w:space="0" w:color="auto"/>
              <w:bottom w:val="single" w:sz="4" w:space="0" w:color="auto"/>
              <w:right w:val="single" w:sz="4" w:space="0" w:color="auto"/>
            </w:tcBorders>
          </w:tcPr>
          <w:p w14:paraId="544DDA5E" w14:textId="77777777" w:rsidR="00196F97" w:rsidRPr="00D31F33" w:rsidRDefault="00196F97" w:rsidP="00A27E57">
            <w:pPr>
              <w:spacing w:before="30" w:after="0" w:line="240" w:lineRule="auto"/>
              <w:jc w:val="center"/>
              <w:rPr>
                <w:rFonts w:ascii="Sylfaen" w:hAnsi="Sylfaen"/>
                <w:b/>
                <w:sz w:val="18"/>
                <w:szCs w:val="18"/>
              </w:rPr>
            </w:pPr>
          </w:p>
        </w:tc>
        <w:tc>
          <w:tcPr>
            <w:tcW w:w="1630" w:type="dxa"/>
            <w:tcBorders>
              <w:top w:val="single" w:sz="4" w:space="0" w:color="auto"/>
              <w:left w:val="single" w:sz="4" w:space="0" w:color="auto"/>
              <w:bottom w:val="single" w:sz="4" w:space="0" w:color="auto"/>
              <w:right w:val="single" w:sz="4" w:space="0" w:color="auto"/>
            </w:tcBorders>
          </w:tcPr>
          <w:p w14:paraId="49BF18D9" w14:textId="77777777" w:rsidR="00196F97" w:rsidRPr="00D31F33" w:rsidRDefault="00196F97" w:rsidP="00A27E57">
            <w:pPr>
              <w:spacing w:before="30" w:after="0" w:line="240" w:lineRule="auto"/>
              <w:jc w:val="center"/>
              <w:rPr>
                <w:rFonts w:ascii="Sylfaen" w:hAnsi="Sylfaen"/>
                <w:b/>
                <w:sz w:val="18"/>
                <w:szCs w:val="18"/>
              </w:rPr>
            </w:pPr>
            <w:r w:rsidRPr="00D31F33">
              <w:rPr>
                <w:rFonts w:ascii="Sylfaen" w:hAnsi="Sylfaen"/>
                <w:b/>
                <w:sz w:val="18"/>
                <w:szCs w:val="18"/>
              </w:rPr>
              <w:t>არა</w:t>
            </w:r>
          </w:p>
        </w:tc>
      </w:tr>
    </w:tbl>
    <w:p w14:paraId="18328EDC" w14:textId="77777777" w:rsidR="00196F97" w:rsidRPr="00D31F33" w:rsidRDefault="00196F97" w:rsidP="00196F97">
      <w:pPr>
        <w:pStyle w:val="ListParagraph"/>
        <w:tabs>
          <w:tab w:val="left" w:pos="5529"/>
          <w:tab w:val="left" w:pos="6237"/>
          <w:tab w:val="left" w:pos="6663"/>
          <w:tab w:val="left" w:pos="7655"/>
        </w:tabs>
        <w:spacing w:line="240" w:lineRule="auto"/>
        <w:ind w:left="1140" w:right="2"/>
        <w:jc w:val="both"/>
        <w:rPr>
          <w:rFonts w:ascii="Sylfaen" w:hAnsi="Sylfaen" w:cs="Sylfaen"/>
          <w:b/>
          <w:sz w:val="18"/>
          <w:szCs w:val="18"/>
        </w:rPr>
      </w:pPr>
      <w:r w:rsidRPr="00D31F33">
        <w:rPr>
          <w:rFonts w:ascii="Sylfaen" w:hAnsi="Sylfaen" w:cs="Sylfaen"/>
          <w:b/>
          <w:sz w:val="18"/>
          <w:szCs w:val="18"/>
        </w:rPr>
        <w:t>დადებითი პასუხის შემთხვევაში გთხოვთ მიუთითოთ ადგილმდებარეობა და თანამშრომელთა რაოდენობა ფილიალების მიხედვით</w:t>
      </w:r>
    </w:p>
    <w:p w14:paraId="669F54CD" w14:textId="77777777" w:rsidR="00196F97" w:rsidRPr="00D31F33" w:rsidRDefault="00196F97" w:rsidP="00196F97">
      <w:pPr>
        <w:spacing w:before="30" w:after="30"/>
        <w:jc w:val="both"/>
        <w:rPr>
          <w:rFonts w:ascii="Sylfaen" w:hAnsi="Sylfaen" w:cs="Sylfaen"/>
          <w:b/>
          <w:sz w:val="18"/>
          <w:szCs w:val="18"/>
        </w:rPr>
      </w:pPr>
    </w:p>
    <w:p w14:paraId="0985363C" w14:textId="77777777" w:rsidR="00196F97" w:rsidRPr="00D31F33" w:rsidRDefault="00196F97" w:rsidP="00196F97">
      <w:pPr>
        <w:spacing w:before="30" w:after="30"/>
        <w:jc w:val="both"/>
        <w:rPr>
          <w:rFonts w:ascii="Sylfaen" w:hAnsi="Sylfaen" w:cs="Sylfaen"/>
          <w:sz w:val="18"/>
          <w:szCs w:val="18"/>
          <w:highlight w:val="cyan"/>
        </w:rPr>
      </w:pPr>
      <w:r w:rsidRPr="00D31F33">
        <w:rPr>
          <w:rFonts w:ascii="Sylfaen" w:hAnsi="Sylfaen" w:cs="Sylfaen"/>
          <w:b/>
          <w:sz w:val="18"/>
          <w:szCs w:val="18"/>
        </w:rPr>
        <w:t>ორგანიზაციის დირექტორი/ხელმძღვანელი პირის ხელმოწერა</w:t>
      </w:r>
    </w:p>
    <w:p w14:paraId="1A82FE38" w14:textId="77777777" w:rsidR="00D2423E" w:rsidRPr="00D31F33" w:rsidRDefault="00D2423E" w:rsidP="00D2423E">
      <w:pPr>
        <w:spacing w:before="30" w:after="30"/>
        <w:jc w:val="both"/>
        <w:rPr>
          <w:rFonts w:ascii="AcadNusx" w:hAnsi="AcadNusx"/>
          <w:b/>
          <w:sz w:val="18"/>
          <w:szCs w:val="18"/>
          <w:highlight w:val="cyan"/>
          <w:lang w:val="fr-FR"/>
        </w:rPr>
      </w:pPr>
    </w:p>
    <w:p w14:paraId="2E5F793F" w14:textId="77777777" w:rsidR="00D2423E" w:rsidRPr="00D31F33" w:rsidRDefault="00D2423E" w:rsidP="00D2423E">
      <w:pPr>
        <w:spacing w:before="30" w:after="30"/>
        <w:jc w:val="both"/>
        <w:rPr>
          <w:rFonts w:ascii="AcadNusx" w:hAnsi="AcadNusx"/>
          <w:b/>
          <w:sz w:val="18"/>
          <w:szCs w:val="18"/>
          <w:highlight w:val="cyan"/>
          <w:lang w:val="fr-FR"/>
        </w:rPr>
      </w:pPr>
    </w:p>
    <w:p w14:paraId="7265587D" w14:textId="6EECD817" w:rsidR="00D2423E" w:rsidRPr="00E7377F" w:rsidRDefault="00D2423E" w:rsidP="00D2423E">
      <w:pPr>
        <w:tabs>
          <w:tab w:val="left" w:pos="5529"/>
          <w:tab w:val="left" w:pos="6237"/>
          <w:tab w:val="left" w:pos="6663"/>
          <w:tab w:val="left" w:pos="7655"/>
        </w:tabs>
        <w:spacing w:line="240" w:lineRule="auto"/>
        <w:ind w:right="2"/>
        <w:rPr>
          <w:rFonts w:ascii="Sylfaen" w:hAnsi="Sylfaen" w:cs="Sylfaen"/>
          <w:b/>
          <w:sz w:val="20"/>
          <w:szCs w:val="20"/>
          <w:lang w:val="en-US"/>
        </w:rPr>
      </w:pPr>
      <w:r w:rsidRPr="00D31F33">
        <w:rPr>
          <w:rFonts w:ascii="AcadNusx" w:hAnsi="AcadNusx"/>
          <w:b/>
          <w:sz w:val="18"/>
          <w:szCs w:val="18"/>
          <w:lang w:val="fr-FR"/>
        </w:rPr>
        <w:t>_________________________</w:t>
      </w:r>
      <w:r>
        <w:rPr>
          <w:rFonts w:ascii="AcadNusx" w:hAnsi="AcadNusx"/>
          <w:b/>
          <w:sz w:val="18"/>
          <w:szCs w:val="18"/>
          <w:lang w:val="fr-FR"/>
        </w:rPr>
        <w:t> /</w:t>
      </w:r>
      <w:r w:rsidR="00F26826">
        <w:rPr>
          <w:rFonts w:ascii="Sylfaen" w:hAnsi="Sylfaen" w:cs="Sylfaen"/>
          <w:b/>
          <w:sz w:val="18"/>
          <w:szCs w:val="18"/>
        </w:rPr>
        <w:t xml:space="preserve"> </w:t>
      </w:r>
      <w:r w:rsidR="00F26826" w:rsidRPr="00F26826">
        <w:rPr>
          <w:rFonts w:ascii="Sylfaen" w:hAnsi="Sylfaen" w:cs="Sylfaen"/>
          <w:b/>
          <w:sz w:val="18"/>
          <w:szCs w:val="18"/>
          <w:highlight w:val="yellow"/>
        </w:rPr>
        <w:t>______________________________</w:t>
      </w:r>
      <w:r w:rsidR="00196F97">
        <w:rPr>
          <w:rFonts w:ascii="Sylfaen" w:hAnsi="Sylfaen" w:cs="Sylfaen"/>
          <w:b/>
          <w:sz w:val="18"/>
          <w:szCs w:val="18"/>
        </w:rPr>
        <w:t xml:space="preserve"> </w:t>
      </w:r>
      <w:r>
        <w:rPr>
          <w:rFonts w:ascii="Sylfaen" w:hAnsi="Sylfaen" w:cs="Sylfaen"/>
          <w:b/>
          <w:sz w:val="18"/>
          <w:szCs w:val="18"/>
          <w:lang w:val="en-US"/>
        </w:rPr>
        <w:t>/</w:t>
      </w:r>
    </w:p>
    <w:p w14:paraId="6952A4BD" w14:textId="77777777" w:rsidR="00D2423E" w:rsidRPr="00D31F33" w:rsidRDefault="00D2423E" w:rsidP="00D2423E">
      <w:pPr>
        <w:tabs>
          <w:tab w:val="left" w:pos="5529"/>
          <w:tab w:val="left" w:pos="6237"/>
          <w:tab w:val="left" w:pos="6663"/>
          <w:tab w:val="left" w:pos="7655"/>
        </w:tabs>
        <w:spacing w:after="0" w:line="240" w:lineRule="auto"/>
        <w:ind w:right="2"/>
        <w:rPr>
          <w:rFonts w:ascii="Sylfaen" w:hAnsi="Sylfaen"/>
          <w:b/>
          <w:sz w:val="18"/>
          <w:szCs w:val="18"/>
        </w:rPr>
      </w:pPr>
    </w:p>
    <w:p w14:paraId="3522DC72" w14:textId="77777777" w:rsidR="00716E86" w:rsidRPr="002C3480" w:rsidRDefault="00716E86" w:rsidP="00716E86">
      <w:pPr>
        <w:tabs>
          <w:tab w:val="left" w:pos="5529"/>
          <w:tab w:val="left" w:pos="6237"/>
          <w:tab w:val="left" w:pos="6663"/>
          <w:tab w:val="left" w:pos="7655"/>
        </w:tabs>
        <w:spacing w:after="0" w:line="240" w:lineRule="auto"/>
        <w:ind w:right="2"/>
        <w:rPr>
          <w:rFonts w:ascii="Sylfaen" w:hAnsi="Sylfaen" w:cs="Sylfaen"/>
          <w:b/>
          <w:sz w:val="18"/>
          <w:szCs w:val="18"/>
          <w:highlight w:val="yellow"/>
        </w:rPr>
      </w:pPr>
    </w:p>
    <w:p w14:paraId="156FD3FD" w14:textId="77777777" w:rsidR="00716E86" w:rsidRPr="002C3480" w:rsidRDefault="00716E86" w:rsidP="00716E86">
      <w:pPr>
        <w:rPr>
          <w:rFonts w:ascii="Sylfaen" w:hAnsi="Sylfaen"/>
          <w:b/>
          <w:sz w:val="18"/>
          <w:szCs w:val="18"/>
          <w:highlight w:val="yellow"/>
        </w:rPr>
      </w:pPr>
      <w:r w:rsidRPr="002C3480">
        <w:rPr>
          <w:rFonts w:ascii="Sylfaen" w:hAnsi="Sylfaen"/>
          <w:b/>
          <w:sz w:val="18"/>
          <w:szCs w:val="18"/>
          <w:highlight w:val="yellow"/>
        </w:rPr>
        <w:br w:type="page"/>
      </w:r>
    </w:p>
    <w:p w14:paraId="63598F9F" w14:textId="77777777" w:rsidR="00196F97" w:rsidRDefault="00196F97" w:rsidP="00716E86">
      <w:pPr>
        <w:tabs>
          <w:tab w:val="left" w:pos="5529"/>
          <w:tab w:val="left" w:pos="6237"/>
          <w:tab w:val="left" w:pos="6663"/>
          <w:tab w:val="left" w:pos="7655"/>
        </w:tabs>
        <w:spacing w:after="0" w:line="240" w:lineRule="auto"/>
        <w:ind w:right="2"/>
        <w:rPr>
          <w:rFonts w:ascii="Sylfaen" w:hAnsi="Sylfaen"/>
          <w:b/>
          <w:sz w:val="18"/>
          <w:szCs w:val="18"/>
        </w:rPr>
      </w:pPr>
    </w:p>
    <w:p w14:paraId="7E244AD4" w14:textId="77777777" w:rsidR="00716E86" w:rsidRPr="00D2423E" w:rsidRDefault="00716E86" w:rsidP="00716E86">
      <w:pPr>
        <w:tabs>
          <w:tab w:val="left" w:pos="5529"/>
          <w:tab w:val="left" w:pos="6237"/>
          <w:tab w:val="left" w:pos="6663"/>
          <w:tab w:val="left" w:pos="7655"/>
        </w:tabs>
        <w:spacing w:after="0" w:line="240" w:lineRule="auto"/>
        <w:ind w:right="2"/>
        <w:rPr>
          <w:rFonts w:ascii="Sylfaen" w:hAnsi="Sylfaen"/>
          <w:b/>
          <w:sz w:val="18"/>
          <w:szCs w:val="18"/>
        </w:rPr>
      </w:pPr>
      <w:r w:rsidRPr="00D2423E">
        <w:rPr>
          <w:rFonts w:ascii="Sylfaen" w:hAnsi="Sylfaen"/>
          <w:b/>
          <w:sz w:val="18"/>
          <w:szCs w:val="18"/>
        </w:rPr>
        <w:t xml:space="preserve">სადაზღვევო პოლისი </w:t>
      </w:r>
    </w:p>
    <w:p w14:paraId="51579084" w14:textId="77777777" w:rsidR="00716E86" w:rsidRPr="00D2423E" w:rsidRDefault="00716E86" w:rsidP="00716E86">
      <w:pPr>
        <w:tabs>
          <w:tab w:val="left" w:pos="5529"/>
          <w:tab w:val="left" w:pos="6237"/>
          <w:tab w:val="left" w:pos="6663"/>
          <w:tab w:val="left" w:pos="7655"/>
        </w:tabs>
        <w:spacing w:after="0" w:line="240" w:lineRule="auto"/>
        <w:ind w:right="2"/>
        <w:rPr>
          <w:rFonts w:ascii="Sylfaen" w:hAnsi="Sylfaen"/>
          <w:b/>
          <w:sz w:val="18"/>
          <w:szCs w:val="18"/>
        </w:rPr>
      </w:pPr>
    </w:p>
    <w:p w14:paraId="76D20189" w14:textId="45DBC2E5" w:rsidR="00D2423E" w:rsidRPr="00D2423E" w:rsidRDefault="00D2423E" w:rsidP="00D2423E">
      <w:pPr>
        <w:tabs>
          <w:tab w:val="left" w:pos="5529"/>
          <w:tab w:val="left" w:pos="6237"/>
          <w:tab w:val="left" w:pos="6663"/>
          <w:tab w:val="left" w:pos="7655"/>
        </w:tabs>
        <w:spacing w:after="0" w:line="240" w:lineRule="auto"/>
        <w:ind w:right="2"/>
        <w:jc w:val="both"/>
        <w:rPr>
          <w:rFonts w:ascii="Sylfaen" w:hAnsi="Sylfaen"/>
          <w:b/>
          <w:sz w:val="18"/>
          <w:szCs w:val="18"/>
        </w:rPr>
      </w:pPr>
      <w:r w:rsidRPr="00D2423E">
        <w:rPr>
          <w:rFonts w:ascii="Sylfaen" w:hAnsi="Sylfaen"/>
          <w:b/>
          <w:sz w:val="18"/>
          <w:szCs w:val="18"/>
        </w:rPr>
        <w:t xml:space="preserve">მზღვეველი თანხმაა, რომ  </w:t>
      </w:r>
      <w:r w:rsidR="00196F97">
        <w:rPr>
          <w:rFonts w:ascii="Sylfaen" w:hAnsi="Sylfaen" w:cs="Sylfaen"/>
          <w:b/>
          <w:bCs/>
          <w:sz w:val="18"/>
          <w:szCs w:val="18"/>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Pr="00D2423E">
        <w:rPr>
          <w:rFonts w:ascii="Sylfaen" w:hAnsi="Sylfaen"/>
          <w:b/>
          <w:sz w:val="18"/>
          <w:szCs w:val="18"/>
        </w:rPr>
        <w:t>სადაზღვევო კითხვარი-განაცხადში მოცემულ ინფორმაციაზე დაყრდნობით დამზადებული შეთავზების (დანართი #1) საფუძველზე გასცეს დაზღვევის ხელშეკრულება.</w:t>
      </w:r>
    </w:p>
    <w:p w14:paraId="3F8BDAF9" w14:textId="77777777" w:rsidR="00716E86" w:rsidRPr="00D2423E" w:rsidRDefault="00716E86" w:rsidP="00716E86">
      <w:pPr>
        <w:tabs>
          <w:tab w:val="left" w:pos="5529"/>
          <w:tab w:val="left" w:pos="6237"/>
          <w:tab w:val="left" w:pos="6663"/>
          <w:tab w:val="left" w:pos="7655"/>
        </w:tabs>
        <w:spacing w:after="0" w:line="240" w:lineRule="auto"/>
        <w:ind w:right="2"/>
        <w:rPr>
          <w:rFonts w:ascii="Sylfaen" w:hAnsi="Sylfaen"/>
          <w:b/>
          <w:sz w:val="18"/>
          <w:szCs w:val="18"/>
        </w:rPr>
      </w:pPr>
    </w:p>
    <w:p w14:paraId="735C5241" w14:textId="77777777" w:rsidR="00716E86" w:rsidRPr="00D2423E" w:rsidRDefault="00716E86" w:rsidP="00716E86">
      <w:pPr>
        <w:tabs>
          <w:tab w:val="left" w:pos="5529"/>
          <w:tab w:val="left" w:pos="6237"/>
          <w:tab w:val="left" w:pos="6663"/>
          <w:tab w:val="left" w:pos="7655"/>
        </w:tabs>
        <w:spacing w:after="0" w:line="240" w:lineRule="auto"/>
        <w:ind w:right="2"/>
        <w:rPr>
          <w:rFonts w:ascii="Sylfaen" w:hAnsi="Sylfaen"/>
          <w:b/>
          <w:sz w:val="18"/>
          <w:szCs w:val="18"/>
        </w:rPr>
      </w:pPr>
    </w:p>
    <w:p w14:paraId="37CC729D" w14:textId="77777777" w:rsidR="00716E86" w:rsidRPr="00D2423E" w:rsidRDefault="00716E86" w:rsidP="00716E86">
      <w:pPr>
        <w:tabs>
          <w:tab w:val="left" w:pos="5529"/>
          <w:tab w:val="left" w:pos="6237"/>
          <w:tab w:val="left" w:pos="6663"/>
          <w:tab w:val="left" w:pos="7655"/>
        </w:tabs>
        <w:spacing w:after="0" w:line="240" w:lineRule="auto"/>
        <w:ind w:right="2"/>
        <w:rPr>
          <w:rFonts w:ascii="Sylfaen" w:hAnsi="Sylfaen" w:cs="Sylfaen"/>
          <w:b/>
          <w:sz w:val="18"/>
          <w:szCs w:val="18"/>
        </w:rPr>
      </w:pPr>
      <w:r w:rsidRPr="00D2423E">
        <w:rPr>
          <w:rFonts w:ascii="Sylfaen" w:hAnsi="Sylfaen" w:cs="Sylfaen"/>
          <w:b/>
          <w:sz w:val="18"/>
          <w:szCs w:val="18"/>
          <w:lang w:val="fi-FI"/>
        </w:rPr>
        <w:t>მზღვეველი</w:t>
      </w:r>
      <w:r w:rsidRPr="00D2423E">
        <w:rPr>
          <w:rFonts w:ascii="Sylfaen" w:hAnsi="Sylfaen" w:cs="Sylfaen"/>
          <w:b/>
          <w:sz w:val="18"/>
          <w:szCs w:val="18"/>
        </w:rPr>
        <w:t xml:space="preserve"> </w:t>
      </w:r>
    </w:p>
    <w:p w14:paraId="3955B333" w14:textId="77777777" w:rsidR="00716E86" w:rsidRPr="00D2423E" w:rsidRDefault="00716E86" w:rsidP="00716E86">
      <w:pPr>
        <w:tabs>
          <w:tab w:val="left" w:pos="5529"/>
          <w:tab w:val="left" w:pos="6237"/>
          <w:tab w:val="left" w:pos="6663"/>
          <w:tab w:val="left" w:pos="7655"/>
        </w:tabs>
        <w:spacing w:after="0" w:line="240" w:lineRule="auto"/>
        <w:ind w:right="2"/>
        <w:rPr>
          <w:rStyle w:val="Strong"/>
          <w:rFonts w:ascii="Sylfaen" w:hAnsi="Sylfaen" w:cs="Sylfaen"/>
          <w:sz w:val="18"/>
          <w:szCs w:val="18"/>
        </w:rPr>
      </w:pPr>
      <w:r w:rsidRPr="00D2423E">
        <w:rPr>
          <w:rStyle w:val="Strong"/>
          <w:rFonts w:ascii="Sylfaen" w:hAnsi="Sylfaen" w:cs="Sylfaen"/>
          <w:sz w:val="18"/>
          <w:szCs w:val="18"/>
          <w:lang w:val="fi-FI"/>
        </w:rPr>
        <w:t>სს</w:t>
      </w:r>
      <w:r w:rsidRPr="00D2423E">
        <w:rPr>
          <w:rStyle w:val="Strong"/>
          <w:rFonts w:cs="AcadNusx"/>
          <w:sz w:val="18"/>
          <w:szCs w:val="18"/>
          <w:lang w:val="fi-FI"/>
        </w:rPr>
        <w:t xml:space="preserve"> </w:t>
      </w:r>
      <w:r w:rsidRPr="00D2423E">
        <w:rPr>
          <w:rStyle w:val="Strong"/>
          <w:rFonts w:ascii="Sylfaen" w:hAnsi="Sylfaen" w:cs="Sylfaen"/>
          <w:sz w:val="18"/>
          <w:szCs w:val="18"/>
          <w:lang w:val="fi-FI"/>
        </w:rPr>
        <w:t>სადაზღვევო</w:t>
      </w:r>
      <w:r w:rsidRPr="00D2423E">
        <w:rPr>
          <w:rStyle w:val="Strong"/>
          <w:rFonts w:cs="AcadNusx"/>
          <w:sz w:val="18"/>
          <w:szCs w:val="18"/>
          <w:lang w:val="fi-FI"/>
        </w:rPr>
        <w:t xml:space="preserve"> </w:t>
      </w:r>
      <w:r w:rsidRPr="00D2423E">
        <w:rPr>
          <w:rStyle w:val="Strong"/>
          <w:rFonts w:ascii="Sylfaen" w:hAnsi="Sylfaen" w:cs="Sylfaen"/>
          <w:sz w:val="18"/>
          <w:szCs w:val="18"/>
          <w:lang w:val="fi-FI"/>
        </w:rPr>
        <w:t>კომპანია</w:t>
      </w:r>
      <w:r w:rsidRPr="00D2423E">
        <w:rPr>
          <w:rStyle w:val="Strong"/>
          <w:rFonts w:cs="AcadNusx"/>
          <w:sz w:val="18"/>
          <w:szCs w:val="18"/>
          <w:lang w:val="fi-FI"/>
        </w:rPr>
        <w:t xml:space="preserve"> </w:t>
      </w:r>
      <w:r w:rsidRPr="00D2423E">
        <w:rPr>
          <w:rStyle w:val="Strong"/>
          <w:rFonts w:ascii="Sylfaen" w:hAnsi="Sylfaen" w:cs="Sylfaen"/>
          <w:sz w:val="18"/>
          <w:szCs w:val="18"/>
          <w:lang w:val="fi-FI"/>
        </w:rPr>
        <w:t>ჯიპიაი</w:t>
      </w:r>
      <w:r w:rsidRPr="00D2423E">
        <w:rPr>
          <w:rStyle w:val="Strong"/>
          <w:rFonts w:cs="AcadNusx"/>
          <w:sz w:val="18"/>
          <w:szCs w:val="18"/>
          <w:lang w:val="fi-FI"/>
        </w:rPr>
        <w:t xml:space="preserve"> </w:t>
      </w:r>
      <w:r w:rsidRPr="00D2423E">
        <w:rPr>
          <w:rStyle w:val="Strong"/>
          <w:rFonts w:ascii="Sylfaen" w:hAnsi="Sylfaen" w:cs="Sylfaen"/>
          <w:sz w:val="18"/>
          <w:szCs w:val="18"/>
          <w:lang w:val="fi-FI"/>
        </w:rPr>
        <w:t>ჰოლდინგი</w:t>
      </w:r>
    </w:p>
    <w:p w14:paraId="27C86DEA" w14:textId="77777777" w:rsidR="00716E86" w:rsidRPr="00D2423E" w:rsidRDefault="00716E86" w:rsidP="00716E86">
      <w:pPr>
        <w:spacing w:before="30" w:after="30"/>
        <w:jc w:val="both"/>
        <w:rPr>
          <w:rFonts w:ascii="Sylfaen" w:hAnsi="Sylfaen" w:cs="AcadNusx"/>
          <w:sz w:val="18"/>
          <w:szCs w:val="18"/>
        </w:rPr>
      </w:pPr>
      <w:r w:rsidRPr="00D2423E">
        <w:rPr>
          <w:rFonts w:ascii="Sylfaen" w:hAnsi="Sylfaen" w:cs="Sylfaen"/>
          <w:sz w:val="18"/>
          <w:szCs w:val="18"/>
          <w:lang w:val="fr-FR"/>
        </w:rPr>
        <w:t>ქ</w:t>
      </w:r>
      <w:r w:rsidRPr="00D2423E">
        <w:rPr>
          <w:rFonts w:ascii="AcadNusx" w:hAnsi="AcadNusx" w:cs="AcadNusx"/>
          <w:sz w:val="18"/>
          <w:szCs w:val="18"/>
          <w:lang w:val="fr-FR"/>
        </w:rPr>
        <w:t xml:space="preserve">. </w:t>
      </w:r>
      <w:r w:rsidRPr="00D2423E">
        <w:rPr>
          <w:rFonts w:ascii="Sylfaen" w:hAnsi="Sylfaen" w:cs="Sylfaen"/>
          <w:sz w:val="18"/>
          <w:szCs w:val="18"/>
          <w:lang w:val="fr-FR"/>
        </w:rPr>
        <w:t>თბილისი</w:t>
      </w:r>
      <w:r w:rsidRPr="00D2423E">
        <w:rPr>
          <w:rFonts w:ascii="AcadNusx" w:hAnsi="AcadNusx" w:cs="AcadNusx"/>
          <w:sz w:val="18"/>
          <w:szCs w:val="18"/>
          <w:lang w:val="fr-FR"/>
        </w:rPr>
        <w:t xml:space="preserve">, </w:t>
      </w:r>
      <w:r w:rsidRPr="00D2423E">
        <w:rPr>
          <w:rFonts w:ascii="Sylfaen" w:hAnsi="Sylfaen" w:cs="Sylfaen"/>
          <w:sz w:val="18"/>
          <w:szCs w:val="18"/>
          <w:lang w:val="fr-FR"/>
        </w:rPr>
        <w:t>მ</w:t>
      </w:r>
      <w:r w:rsidRPr="00D2423E">
        <w:rPr>
          <w:rFonts w:ascii="AcadNusx" w:hAnsi="AcadNusx" w:cs="AcadNusx"/>
          <w:sz w:val="18"/>
          <w:szCs w:val="18"/>
          <w:lang w:val="fr-FR"/>
        </w:rPr>
        <w:t xml:space="preserve">. </w:t>
      </w:r>
      <w:r w:rsidRPr="00D2423E">
        <w:rPr>
          <w:rFonts w:ascii="Sylfaen" w:hAnsi="Sylfaen" w:cs="Sylfaen"/>
          <w:sz w:val="18"/>
          <w:szCs w:val="18"/>
          <w:lang w:val="fr-FR"/>
        </w:rPr>
        <w:t>კოსტავას</w:t>
      </w:r>
      <w:r w:rsidRPr="00D2423E">
        <w:rPr>
          <w:rFonts w:ascii="AcadNusx" w:hAnsi="AcadNusx" w:cs="AcadNusx"/>
          <w:sz w:val="18"/>
          <w:szCs w:val="18"/>
          <w:lang w:val="fr-FR"/>
        </w:rPr>
        <w:t xml:space="preserve"> </w:t>
      </w:r>
      <w:r w:rsidRPr="00D2423E">
        <w:rPr>
          <w:rFonts w:ascii="Sylfaen" w:hAnsi="Sylfaen" w:cs="Sylfaen"/>
          <w:sz w:val="18"/>
          <w:szCs w:val="18"/>
          <w:lang w:val="fr-FR"/>
        </w:rPr>
        <w:t>ქ</w:t>
      </w:r>
      <w:r w:rsidRPr="00D2423E">
        <w:rPr>
          <w:rFonts w:ascii="AcadNusx" w:hAnsi="AcadNusx" w:cs="AcadNusx"/>
          <w:sz w:val="18"/>
          <w:szCs w:val="18"/>
          <w:lang w:val="fr-FR"/>
        </w:rPr>
        <w:t>. #67</w:t>
      </w:r>
      <w:r w:rsidRPr="00D2423E">
        <w:rPr>
          <w:rFonts w:ascii="Sylfaen" w:hAnsi="Sylfaen" w:cs="AcadNusx"/>
          <w:sz w:val="18"/>
          <w:szCs w:val="18"/>
        </w:rPr>
        <w:t xml:space="preserve"> ; </w:t>
      </w:r>
      <w:r w:rsidRPr="00D2423E">
        <w:rPr>
          <w:rFonts w:ascii="Sylfaen" w:hAnsi="Sylfaen" w:cs="Sylfaen"/>
          <w:sz w:val="18"/>
          <w:szCs w:val="18"/>
          <w:lang w:val="fr-FR"/>
        </w:rPr>
        <w:t>ტელ</w:t>
      </w:r>
      <w:r w:rsidRPr="00D2423E">
        <w:rPr>
          <w:rFonts w:ascii="AcadNusx" w:hAnsi="AcadNusx" w:cs="AcadNusx"/>
          <w:sz w:val="18"/>
          <w:szCs w:val="18"/>
          <w:lang w:val="fr-FR"/>
        </w:rPr>
        <w:t>. : (995 32) 505 111</w:t>
      </w:r>
    </w:p>
    <w:p w14:paraId="4F2D814C" w14:textId="77777777" w:rsidR="00716E86" w:rsidRPr="00D2423E" w:rsidRDefault="00716E86" w:rsidP="00716E86">
      <w:pPr>
        <w:spacing w:before="30" w:after="30"/>
        <w:rPr>
          <w:rStyle w:val="Strong"/>
          <w:rFonts w:cs="AcadNusx"/>
          <w:sz w:val="18"/>
          <w:szCs w:val="18"/>
          <w:lang w:val="da-DK"/>
        </w:rPr>
      </w:pPr>
      <w:r w:rsidRPr="00D2423E">
        <w:rPr>
          <w:rStyle w:val="Strong"/>
          <w:rFonts w:ascii="Sylfaen" w:hAnsi="Sylfaen" w:cs="Sylfaen"/>
          <w:sz w:val="18"/>
          <w:szCs w:val="18"/>
          <w:lang w:val="da-DK"/>
        </w:rPr>
        <w:t>გენერალური</w:t>
      </w:r>
      <w:r w:rsidRPr="00D2423E">
        <w:rPr>
          <w:rStyle w:val="Strong"/>
          <w:rFonts w:cs="AcadNusx"/>
          <w:sz w:val="18"/>
          <w:szCs w:val="18"/>
          <w:lang w:val="da-DK"/>
        </w:rPr>
        <w:t xml:space="preserve">  </w:t>
      </w:r>
      <w:r w:rsidRPr="00D2423E">
        <w:rPr>
          <w:rStyle w:val="Strong"/>
          <w:rFonts w:ascii="Sylfaen" w:hAnsi="Sylfaen" w:cs="Sylfaen"/>
          <w:sz w:val="18"/>
          <w:szCs w:val="18"/>
          <w:lang w:val="da-DK"/>
        </w:rPr>
        <w:t>და</w:t>
      </w:r>
      <w:r w:rsidRPr="00D2423E">
        <w:rPr>
          <w:rStyle w:val="Strong"/>
          <w:rFonts w:cs="AcadNusx"/>
          <w:sz w:val="18"/>
          <w:szCs w:val="18"/>
          <w:lang w:val="da-DK"/>
        </w:rPr>
        <w:t xml:space="preserve"> </w:t>
      </w:r>
      <w:r w:rsidRPr="00D2423E">
        <w:rPr>
          <w:rStyle w:val="Strong"/>
          <w:rFonts w:ascii="Sylfaen" w:hAnsi="Sylfaen" w:cs="Sylfaen"/>
          <w:sz w:val="18"/>
          <w:szCs w:val="18"/>
          <w:lang w:val="da-DK"/>
        </w:rPr>
        <w:t>ფინანსური</w:t>
      </w:r>
      <w:r w:rsidRPr="00D2423E">
        <w:rPr>
          <w:rStyle w:val="Strong"/>
          <w:rFonts w:cs="AcadNusx"/>
          <w:sz w:val="18"/>
          <w:szCs w:val="18"/>
          <w:lang w:val="da-DK"/>
        </w:rPr>
        <w:t xml:space="preserve"> </w:t>
      </w:r>
      <w:r w:rsidRPr="00D2423E">
        <w:rPr>
          <w:rStyle w:val="Strong"/>
          <w:rFonts w:ascii="Sylfaen" w:hAnsi="Sylfaen" w:cs="Sylfaen"/>
          <w:sz w:val="18"/>
          <w:szCs w:val="18"/>
          <w:lang w:val="da-DK"/>
        </w:rPr>
        <w:t>დირექტორის</w:t>
      </w:r>
      <w:r w:rsidRPr="00D2423E">
        <w:rPr>
          <w:rStyle w:val="Strong"/>
          <w:rFonts w:cs="AcadNusx"/>
          <w:sz w:val="18"/>
          <w:szCs w:val="18"/>
          <w:lang w:val="da-DK"/>
        </w:rPr>
        <w:t xml:space="preserve"> </w:t>
      </w:r>
      <w:r w:rsidRPr="00D2423E">
        <w:rPr>
          <w:rStyle w:val="Strong"/>
          <w:rFonts w:ascii="Sylfaen" w:hAnsi="Sylfaen" w:cs="Sylfaen"/>
          <w:sz w:val="18"/>
          <w:szCs w:val="18"/>
          <w:lang w:val="da-DK"/>
        </w:rPr>
        <w:t>მინდობილი</w:t>
      </w:r>
      <w:r w:rsidRPr="00D2423E">
        <w:rPr>
          <w:rStyle w:val="Strong"/>
          <w:rFonts w:cs="AcadNusx"/>
          <w:sz w:val="18"/>
          <w:szCs w:val="18"/>
          <w:lang w:val="da-DK"/>
        </w:rPr>
        <w:t xml:space="preserve"> </w:t>
      </w:r>
      <w:r w:rsidRPr="00D2423E">
        <w:rPr>
          <w:rStyle w:val="Strong"/>
          <w:rFonts w:ascii="Sylfaen" w:hAnsi="Sylfaen" w:cs="Sylfaen"/>
          <w:sz w:val="18"/>
          <w:szCs w:val="18"/>
          <w:lang w:val="da-DK"/>
        </w:rPr>
        <w:t>პირი</w:t>
      </w:r>
      <w:r w:rsidRPr="00D2423E">
        <w:rPr>
          <w:rStyle w:val="Strong"/>
          <w:rFonts w:ascii="Sylfaen" w:hAnsi="Sylfaen" w:cs="Sylfaen"/>
          <w:sz w:val="18"/>
          <w:szCs w:val="18"/>
        </w:rPr>
        <w:t xml:space="preserve"> </w:t>
      </w:r>
      <w:r w:rsidRPr="00D2423E">
        <w:rPr>
          <w:rStyle w:val="Strong"/>
          <w:rFonts w:cs="AcadNusx"/>
          <w:sz w:val="18"/>
          <w:szCs w:val="18"/>
          <w:lang w:val="da-DK"/>
        </w:rPr>
        <w:t>-</w:t>
      </w:r>
    </w:p>
    <w:p w14:paraId="1FC631E7" w14:textId="77777777" w:rsidR="00716E86" w:rsidRPr="00335603" w:rsidRDefault="00716E86" w:rsidP="00716E86">
      <w:pPr>
        <w:spacing w:before="30" w:after="30"/>
        <w:jc w:val="both"/>
        <w:rPr>
          <w:rFonts w:ascii="AcadMtavr" w:hAnsi="AcadMtavr"/>
          <w:b/>
          <w:sz w:val="18"/>
          <w:szCs w:val="18"/>
          <w:lang w:val="da-DK"/>
        </w:rPr>
      </w:pPr>
      <w:r w:rsidRPr="00D2423E">
        <w:rPr>
          <w:rStyle w:val="Strong"/>
          <w:rFonts w:ascii="Sylfaen" w:hAnsi="Sylfaen" w:cs="Sylfaen"/>
          <w:sz w:val="18"/>
          <w:szCs w:val="18"/>
          <w:lang w:val="da-DK"/>
        </w:rPr>
        <w:t>სამედიცინო</w:t>
      </w:r>
      <w:r w:rsidRPr="00D2423E">
        <w:rPr>
          <w:rStyle w:val="Strong"/>
          <w:rFonts w:cs="AcadNusx"/>
          <w:sz w:val="18"/>
          <w:szCs w:val="18"/>
          <w:lang w:val="da-DK"/>
        </w:rPr>
        <w:t xml:space="preserve"> </w:t>
      </w:r>
      <w:r w:rsidRPr="00D2423E">
        <w:rPr>
          <w:rStyle w:val="Strong"/>
          <w:rFonts w:ascii="Sylfaen" w:hAnsi="Sylfaen" w:cs="Sylfaen"/>
          <w:sz w:val="18"/>
          <w:szCs w:val="18"/>
          <w:lang w:val="da-DK"/>
        </w:rPr>
        <w:t>დირექტორი</w:t>
      </w:r>
      <w:r w:rsidRPr="00D2423E">
        <w:rPr>
          <w:rStyle w:val="Strong"/>
          <w:rFonts w:cs="AcadNusx"/>
          <w:sz w:val="18"/>
          <w:szCs w:val="18"/>
          <w:lang w:val="da-DK"/>
        </w:rPr>
        <w:t>:</w:t>
      </w:r>
      <w:r w:rsidRPr="00D2423E">
        <w:rPr>
          <w:rFonts w:ascii="AcadNusx" w:hAnsi="AcadNusx"/>
          <w:b/>
          <w:sz w:val="18"/>
          <w:szCs w:val="18"/>
          <w:lang w:val="fr-FR"/>
        </w:rPr>
        <w:t>_________________________ /</w:t>
      </w:r>
      <w:r w:rsidRPr="00D2423E">
        <w:rPr>
          <w:rFonts w:ascii="Sylfaen" w:hAnsi="Sylfaen" w:cs="Sylfaen"/>
          <w:b/>
          <w:sz w:val="18"/>
          <w:szCs w:val="18"/>
          <w:lang w:val="fr-FR"/>
        </w:rPr>
        <w:t>ბ</w:t>
      </w:r>
      <w:r w:rsidRPr="00D2423E">
        <w:rPr>
          <w:rFonts w:ascii="AcadNusx" w:hAnsi="AcadNusx" w:cs="AcadNusx"/>
          <w:b/>
          <w:sz w:val="18"/>
          <w:szCs w:val="18"/>
          <w:lang w:val="fr-FR"/>
        </w:rPr>
        <w:t>.</w:t>
      </w:r>
      <w:r w:rsidRPr="00D2423E">
        <w:rPr>
          <w:rFonts w:ascii="Sylfaen" w:hAnsi="Sylfaen" w:cs="Sylfaen"/>
          <w:b/>
          <w:sz w:val="18"/>
          <w:szCs w:val="18"/>
          <w:lang w:val="fr-FR"/>
        </w:rPr>
        <w:t>ფესტვენიძე</w:t>
      </w:r>
      <w:r w:rsidRPr="00D2423E">
        <w:rPr>
          <w:rFonts w:ascii="AcadNusx" w:hAnsi="AcadNusx" w:cs="AcadNusx"/>
          <w:b/>
          <w:sz w:val="18"/>
          <w:szCs w:val="18"/>
          <w:lang w:val="fr-FR"/>
        </w:rPr>
        <w:t>/</w:t>
      </w:r>
      <w:r w:rsidRPr="00335603">
        <w:rPr>
          <w:rFonts w:ascii="AcadNusx" w:hAnsi="AcadNusx" w:cs="AcadNusx"/>
          <w:b/>
          <w:sz w:val="18"/>
          <w:szCs w:val="18"/>
          <w:lang w:val="fr-FR"/>
        </w:rPr>
        <w:t xml:space="preserve"> </w:t>
      </w:r>
    </w:p>
    <w:p w14:paraId="2E9FAFBF" w14:textId="77777777" w:rsidR="00096389" w:rsidRPr="00335603" w:rsidRDefault="00096389" w:rsidP="00096389">
      <w:pPr>
        <w:spacing w:before="30" w:after="30"/>
        <w:jc w:val="both"/>
        <w:rPr>
          <w:rFonts w:ascii="AcadMtavr" w:hAnsi="AcadMtavr"/>
          <w:b/>
          <w:sz w:val="18"/>
          <w:szCs w:val="18"/>
          <w:lang w:val="da-DK"/>
        </w:rPr>
      </w:pPr>
    </w:p>
    <w:p w14:paraId="3F2602B6"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3042CF2B"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0E12704D"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746AFEFB"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47C4C830"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6340AD95"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4350064B"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700E4AED"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6F5D6493"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6CE84C9E"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26D034EC"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1C8B0E63"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1DB3BED7"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13ACED8A"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6C2179C8"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5B49E5C4"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3D0070A3"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54EDEE49"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46DB54E4" w14:textId="77777777" w:rsidR="00C37DAB" w:rsidRPr="00335603"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675477A8" w14:textId="77777777" w:rsidR="00C37DAB" w:rsidRPr="002C3480" w:rsidRDefault="00C37DAB" w:rsidP="002D30CD">
      <w:pPr>
        <w:tabs>
          <w:tab w:val="left" w:pos="5529"/>
          <w:tab w:val="left" w:pos="6237"/>
          <w:tab w:val="left" w:pos="6663"/>
          <w:tab w:val="left" w:pos="7655"/>
        </w:tabs>
        <w:spacing w:line="240" w:lineRule="auto"/>
        <w:ind w:right="2"/>
        <w:jc w:val="center"/>
        <w:rPr>
          <w:rFonts w:ascii="Sylfaen" w:hAnsi="Sylfaen" w:cs="Sylfaen"/>
          <w:b/>
          <w:sz w:val="18"/>
          <w:szCs w:val="18"/>
        </w:rPr>
      </w:pPr>
    </w:p>
    <w:p w14:paraId="2E7F5727" w14:textId="77777777" w:rsidR="00157115" w:rsidRPr="002C3480" w:rsidRDefault="00157115">
      <w:pPr>
        <w:rPr>
          <w:rFonts w:ascii="Sylfaen" w:hAnsi="Sylfaen" w:cs="Sylfaen"/>
          <w:b/>
          <w:sz w:val="18"/>
          <w:szCs w:val="18"/>
        </w:rPr>
      </w:pPr>
      <w:r w:rsidRPr="002C3480">
        <w:rPr>
          <w:rFonts w:ascii="Sylfaen" w:hAnsi="Sylfaen" w:cs="Sylfaen"/>
          <w:b/>
          <w:sz w:val="18"/>
          <w:szCs w:val="18"/>
        </w:rPr>
        <w:br w:type="page"/>
      </w:r>
    </w:p>
    <w:p w14:paraId="0F4A9D3E" w14:textId="77777777" w:rsidR="0024272B" w:rsidRDefault="0024272B" w:rsidP="002A6493">
      <w:pPr>
        <w:tabs>
          <w:tab w:val="left" w:pos="5529"/>
          <w:tab w:val="left" w:pos="6237"/>
          <w:tab w:val="left" w:pos="6663"/>
          <w:tab w:val="left" w:pos="7655"/>
        </w:tabs>
        <w:spacing w:line="240" w:lineRule="auto"/>
        <w:ind w:right="2"/>
        <w:jc w:val="center"/>
        <w:rPr>
          <w:rFonts w:ascii="Sylfaen" w:hAnsi="Sylfaen" w:cs="Sylfaen"/>
          <w:b/>
          <w:sz w:val="18"/>
          <w:szCs w:val="18"/>
        </w:rPr>
      </w:pPr>
    </w:p>
    <w:p w14:paraId="3C7F0653" w14:textId="77777777" w:rsidR="0024272B" w:rsidRDefault="0024272B" w:rsidP="002A6493">
      <w:pPr>
        <w:tabs>
          <w:tab w:val="left" w:pos="5529"/>
          <w:tab w:val="left" w:pos="6237"/>
          <w:tab w:val="left" w:pos="6663"/>
          <w:tab w:val="left" w:pos="7655"/>
        </w:tabs>
        <w:spacing w:line="240" w:lineRule="auto"/>
        <w:ind w:right="2"/>
        <w:jc w:val="center"/>
        <w:rPr>
          <w:rFonts w:ascii="Sylfaen" w:hAnsi="Sylfaen" w:cs="Sylfaen"/>
          <w:b/>
          <w:sz w:val="18"/>
          <w:szCs w:val="18"/>
        </w:rPr>
      </w:pPr>
    </w:p>
    <w:p w14:paraId="48A8C863" w14:textId="77777777" w:rsidR="00133875" w:rsidRDefault="00133875" w:rsidP="002A6493">
      <w:pPr>
        <w:tabs>
          <w:tab w:val="left" w:pos="5529"/>
          <w:tab w:val="left" w:pos="6237"/>
          <w:tab w:val="left" w:pos="6663"/>
          <w:tab w:val="left" w:pos="7655"/>
        </w:tabs>
        <w:spacing w:line="240" w:lineRule="auto"/>
        <w:ind w:right="2"/>
        <w:jc w:val="center"/>
        <w:rPr>
          <w:rFonts w:ascii="Sylfaen" w:hAnsi="Sylfaen" w:cs="Sylfaen"/>
          <w:b/>
          <w:sz w:val="18"/>
          <w:szCs w:val="18"/>
        </w:rPr>
      </w:pPr>
    </w:p>
    <w:p w14:paraId="3788BB8D" w14:textId="6A413943" w:rsidR="002A6493" w:rsidRPr="00335603" w:rsidRDefault="002A6493" w:rsidP="002A6493">
      <w:pPr>
        <w:tabs>
          <w:tab w:val="left" w:pos="5529"/>
          <w:tab w:val="left" w:pos="6237"/>
          <w:tab w:val="left" w:pos="6663"/>
          <w:tab w:val="left" w:pos="7655"/>
        </w:tabs>
        <w:spacing w:line="240" w:lineRule="auto"/>
        <w:ind w:right="2"/>
        <w:jc w:val="center"/>
        <w:rPr>
          <w:rFonts w:ascii="Sylfaen" w:hAnsi="Sylfaen" w:cs="AcadMtavr"/>
          <w:b/>
          <w:sz w:val="18"/>
          <w:szCs w:val="18"/>
        </w:rPr>
      </w:pPr>
      <w:r w:rsidRPr="00335603">
        <w:rPr>
          <w:rFonts w:ascii="Sylfaen" w:hAnsi="Sylfaen" w:cs="Sylfaen"/>
          <w:b/>
          <w:sz w:val="18"/>
          <w:szCs w:val="18"/>
        </w:rPr>
        <w:t>დ</w:t>
      </w:r>
      <w:r w:rsidRPr="00335603">
        <w:rPr>
          <w:rFonts w:ascii="Sylfaen" w:hAnsi="Sylfaen" w:cs="Sylfaen"/>
          <w:b/>
          <w:sz w:val="18"/>
          <w:szCs w:val="18"/>
          <w:lang w:val="de-DE"/>
        </w:rPr>
        <w:t>აზღვევის</w:t>
      </w:r>
      <w:r w:rsidR="005376B0" w:rsidRPr="00335603">
        <w:rPr>
          <w:rFonts w:ascii="Sylfaen" w:hAnsi="Sylfaen" w:cs="Sylfaen"/>
          <w:b/>
          <w:sz w:val="18"/>
          <w:szCs w:val="18"/>
        </w:rPr>
        <w:t xml:space="preserve"> </w:t>
      </w:r>
      <w:r w:rsidRPr="00335603">
        <w:rPr>
          <w:rFonts w:ascii="Sylfaen" w:hAnsi="Sylfaen" w:cs="Sylfaen"/>
          <w:b/>
          <w:sz w:val="18"/>
          <w:szCs w:val="18"/>
          <w:lang w:val="de-DE"/>
        </w:rPr>
        <w:t>ხელშეკრულება</w:t>
      </w:r>
      <w:r w:rsidRPr="00335603">
        <w:rPr>
          <w:rFonts w:ascii="AcadMtavr" w:hAnsi="AcadMtavr" w:cs="AcadMtavr"/>
          <w:b/>
          <w:sz w:val="18"/>
          <w:szCs w:val="18"/>
          <w:lang w:val="de-DE"/>
        </w:rPr>
        <w:t xml:space="preserve"> </w:t>
      </w:r>
      <w:r w:rsidR="007B2504" w:rsidRPr="00335603">
        <w:rPr>
          <w:rFonts w:ascii="AcadMtavr" w:hAnsi="AcadMtavr" w:cs="AcadMtavr"/>
          <w:b/>
          <w:sz w:val="18"/>
          <w:szCs w:val="18"/>
          <w:lang w:val="de-DE"/>
        </w:rPr>
        <w:t>#</w:t>
      </w:r>
      <w:r w:rsidR="00072F29" w:rsidRPr="00335603">
        <w:rPr>
          <w:rFonts w:ascii="AcadMtavr" w:hAnsi="AcadMtavr" w:cs="AcadMtavr"/>
          <w:b/>
          <w:sz w:val="18"/>
          <w:szCs w:val="18"/>
          <w:lang w:val="de-DE"/>
        </w:rPr>
        <w:t xml:space="preserve"> </w:t>
      </w:r>
      <w:r w:rsidR="00F26826">
        <w:rPr>
          <w:rFonts w:ascii="Sylfaen" w:hAnsi="Sylfaen" w:cs="AcadMtavr"/>
          <w:b/>
          <w:sz w:val="18"/>
          <w:szCs w:val="18"/>
        </w:rPr>
        <w:t>BCHR</w:t>
      </w:r>
      <w:r w:rsidR="008740D8" w:rsidRPr="00A21E21">
        <w:rPr>
          <w:rFonts w:ascii="Sylfaen" w:hAnsi="Sylfaen" w:cs="AcadMtavr"/>
          <w:b/>
          <w:sz w:val="18"/>
          <w:szCs w:val="18"/>
        </w:rPr>
        <w:t>-</w:t>
      </w:r>
      <w:r w:rsidR="00F26826">
        <w:rPr>
          <w:rFonts w:ascii="Sylfaen" w:hAnsi="Sylfaen" w:cs="AcadMtavr"/>
          <w:b/>
          <w:sz w:val="18"/>
          <w:szCs w:val="18"/>
        </w:rPr>
        <w:t>0XXX/19</w:t>
      </w:r>
    </w:p>
    <w:p w14:paraId="138FEDE3" w14:textId="64DB00B5" w:rsidR="002A6493" w:rsidRPr="00335603" w:rsidRDefault="002A6493" w:rsidP="002A6493">
      <w:pPr>
        <w:tabs>
          <w:tab w:val="left" w:pos="5529"/>
        </w:tabs>
        <w:rPr>
          <w:rFonts w:ascii="Sylfaen" w:hAnsi="Sylfaen" w:cs="AcadNusx"/>
          <w:sz w:val="18"/>
          <w:szCs w:val="18"/>
        </w:rPr>
      </w:pPr>
      <w:r w:rsidRPr="00335603">
        <w:rPr>
          <w:rFonts w:ascii="Sylfaen" w:hAnsi="Sylfaen" w:cs="Sylfaen"/>
          <w:sz w:val="18"/>
          <w:szCs w:val="18"/>
          <w:lang w:val="de-DE"/>
        </w:rPr>
        <w:t>ქ</w:t>
      </w:r>
      <w:r w:rsidRPr="00335603">
        <w:rPr>
          <w:rFonts w:ascii="AcadNusx" w:hAnsi="AcadNusx" w:cs="AcadNusx"/>
          <w:sz w:val="18"/>
          <w:szCs w:val="18"/>
          <w:lang w:val="de-DE"/>
        </w:rPr>
        <w:t xml:space="preserve">. </w:t>
      </w:r>
      <w:r w:rsidRPr="00335603">
        <w:rPr>
          <w:rFonts w:ascii="Sylfaen" w:hAnsi="Sylfaen" w:cs="Sylfaen"/>
          <w:sz w:val="18"/>
          <w:szCs w:val="18"/>
          <w:lang w:val="de-DE"/>
        </w:rPr>
        <w:t>თბილისი</w:t>
      </w:r>
      <w:r w:rsidRPr="00335603">
        <w:rPr>
          <w:rFonts w:ascii="Sylfaen" w:hAnsi="Sylfaen" w:cs="AcadNusx"/>
          <w:sz w:val="18"/>
          <w:szCs w:val="18"/>
        </w:rPr>
        <w:tab/>
      </w:r>
      <w:r w:rsidRPr="00335603">
        <w:rPr>
          <w:rFonts w:ascii="Sylfaen" w:hAnsi="Sylfaen" w:cs="AcadNusx"/>
          <w:sz w:val="18"/>
          <w:szCs w:val="18"/>
        </w:rPr>
        <w:tab/>
      </w:r>
      <w:r w:rsidRPr="00335603">
        <w:rPr>
          <w:rFonts w:ascii="Sylfaen" w:hAnsi="Sylfaen" w:cs="AcadNusx"/>
          <w:sz w:val="18"/>
          <w:szCs w:val="18"/>
        </w:rPr>
        <w:tab/>
      </w:r>
      <w:r w:rsidR="00435794" w:rsidRPr="00335603">
        <w:rPr>
          <w:rFonts w:ascii="Sylfaen" w:hAnsi="Sylfaen" w:cs="AcadNusx"/>
          <w:sz w:val="18"/>
          <w:szCs w:val="18"/>
        </w:rPr>
        <w:tab/>
      </w:r>
      <w:r w:rsidR="00435794" w:rsidRPr="00335603">
        <w:rPr>
          <w:rFonts w:ascii="Sylfaen" w:hAnsi="Sylfaen" w:cs="AcadNusx"/>
          <w:sz w:val="18"/>
          <w:szCs w:val="18"/>
        </w:rPr>
        <w:tab/>
      </w:r>
      <w:r w:rsidR="00435794" w:rsidRPr="00335603">
        <w:rPr>
          <w:rFonts w:ascii="Sylfaen" w:hAnsi="Sylfaen" w:cs="AcadNusx"/>
          <w:sz w:val="18"/>
          <w:szCs w:val="18"/>
        </w:rPr>
        <w:tab/>
      </w:r>
      <w:r w:rsidR="0058637A" w:rsidRPr="00335603">
        <w:rPr>
          <w:rFonts w:ascii="Sylfaen" w:hAnsi="Sylfaen" w:cs="AcadNusx"/>
          <w:sz w:val="18"/>
          <w:szCs w:val="18"/>
        </w:rPr>
        <w:tab/>
      </w:r>
      <w:r w:rsidR="00F26826" w:rsidRPr="00F26826">
        <w:rPr>
          <w:rFonts w:ascii="Sylfaen" w:hAnsi="Sylfaen" w:cs="AcadNusx"/>
          <w:sz w:val="18"/>
          <w:szCs w:val="18"/>
          <w:highlight w:val="yellow"/>
          <w:lang w:val="en-US"/>
        </w:rPr>
        <w:t>XX</w:t>
      </w:r>
      <w:r w:rsidR="00435794" w:rsidRPr="00335603">
        <w:rPr>
          <w:rFonts w:ascii="Sylfaen" w:hAnsi="Sylfaen" w:cs="AcadNusx"/>
          <w:sz w:val="18"/>
          <w:szCs w:val="18"/>
        </w:rPr>
        <w:t>.</w:t>
      </w:r>
      <w:r w:rsidR="00F26826" w:rsidRPr="00F26826">
        <w:rPr>
          <w:rFonts w:ascii="Sylfaen" w:hAnsi="Sylfaen" w:cs="AcadNusx"/>
          <w:sz w:val="18"/>
          <w:szCs w:val="18"/>
          <w:highlight w:val="yellow"/>
          <w:lang w:val="en-US"/>
        </w:rPr>
        <w:t>XX</w:t>
      </w:r>
      <w:r w:rsidR="00435794" w:rsidRPr="00335603">
        <w:rPr>
          <w:rFonts w:ascii="Sylfaen" w:hAnsi="Sylfaen" w:cs="AcadNusx"/>
          <w:sz w:val="18"/>
          <w:szCs w:val="18"/>
        </w:rPr>
        <w:t>.</w:t>
      </w:r>
      <w:r w:rsidR="00CF14F4" w:rsidRPr="00335603">
        <w:rPr>
          <w:rFonts w:ascii="Sylfaen" w:hAnsi="Sylfaen" w:cs="AcadNusx"/>
          <w:sz w:val="18"/>
          <w:szCs w:val="18"/>
        </w:rPr>
        <w:t>201</w:t>
      </w:r>
      <w:r w:rsidR="00F26826">
        <w:rPr>
          <w:rFonts w:ascii="Sylfaen" w:hAnsi="Sylfaen" w:cs="AcadNusx"/>
          <w:sz w:val="18"/>
          <w:szCs w:val="18"/>
        </w:rPr>
        <w:t>9</w:t>
      </w:r>
      <w:r w:rsidRPr="00335603">
        <w:rPr>
          <w:rFonts w:ascii="Sylfaen" w:hAnsi="Sylfaen" w:cs="AcadNusx"/>
          <w:sz w:val="18"/>
          <w:szCs w:val="18"/>
        </w:rPr>
        <w:t xml:space="preserve"> წ. </w:t>
      </w:r>
    </w:p>
    <w:p w14:paraId="1C09BD95" w14:textId="478C22A4" w:rsidR="00E65E85" w:rsidRDefault="00A7759D" w:rsidP="00915515">
      <w:pPr>
        <w:tabs>
          <w:tab w:val="left" w:pos="-2127"/>
        </w:tabs>
        <w:spacing w:after="0" w:line="240" w:lineRule="auto"/>
        <w:ind w:right="2"/>
        <w:jc w:val="both"/>
        <w:rPr>
          <w:rFonts w:ascii="Sylfaen" w:hAnsi="Sylfaen" w:cs="Sylfaen"/>
          <w:noProof/>
          <w:sz w:val="18"/>
          <w:szCs w:val="18"/>
        </w:rPr>
      </w:pPr>
      <w:r w:rsidRPr="00335603">
        <w:rPr>
          <w:rFonts w:ascii="Sylfaen" w:hAnsi="Sylfaen" w:cs="Sylfaen"/>
          <w:bCs/>
          <w:sz w:val="18"/>
          <w:szCs w:val="18"/>
        </w:rPr>
        <w:t xml:space="preserve">ერთის მხრივ </w:t>
      </w:r>
      <w:r w:rsidR="00716E86" w:rsidRPr="00335603">
        <w:rPr>
          <w:rFonts w:ascii="Sylfaen" w:hAnsi="Sylfaen" w:cs="Sylfaen"/>
          <w:bCs/>
          <w:sz w:val="18"/>
          <w:szCs w:val="18"/>
          <w:lang w:val="de-DE"/>
        </w:rPr>
        <w:t>სს</w:t>
      </w:r>
      <w:r w:rsidR="00716E86" w:rsidRPr="00335603">
        <w:rPr>
          <w:rFonts w:ascii="AcadNusx" w:hAnsi="AcadNusx" w:cs="AcadNusx"/>
          <w:bCs/>
          <w:sz w:val="18"/>
          <w:szCs w:val="18"/>
          <w:lang w:val="de-DE"/>
        </w:rPr>
        <w:t xml:space="preserve"> </w:t>
      </w:r>
      <w:r w:rsidR="00716E86" w:rsidRPr="00335603">
        <w:rPr>
          <w:rFonts w:ascii="Sylfaen" w:hAnsi="Sylfaen" w:cs="Sylfaen"/>
          <w:bCs/>
          <w:sz w:val="18"/>
          <w:szCs w:val="18"/>
          <w:lang w:val="de-DE"/>
        </w:rPr>
        <w:t>სადაზღვევო</w:t>
      </w:r>
      <w:r w:rsidR="00716E86" w:rsidRPr="00335603">
        <w:rPr>
          <w:rFonts w:ascii="AcadNusx" w:hAnsi="AcadNusx" w:cs="AcadNusx"/>
          <w:bCs/>
          <w:sz w:val="18"/>
          <w:szCs w:val="18"/>
          <w:lang w:val="de-DE"/>
        </w:rPr>
        <w:t xml:space="preserve"> </w:t>
      </w:r>
      <w:r w:rsidR="00716E86" w:rsidRPr="00335603">
        <w:rPr>
          <w:rFonts w:ascii="Sylfaen" w:hAnsi="Sylfaen" w:cs="Sylfaen"/>
          <w:bCs/>
          <w:sz w:val="18"/>
          <w:szCs w:val="18"/>
          <w:lang w:val="de-DE"/>
        </w:rPr>
        <w:t>კომპანია</w:t>
      </w:r>
      <w:r w:rsidR="00716E86" w:rsidRPr="00335603">
        <w:rPr>
          <w:rFonts w:ascii="AcadNusx" w:hAnsi="AcadNusx" w:cs="AcadNusx"/>
          <w:bCs/>
          <w:sz w:val="18"/>
          <w:szCs w:val="18"/>
          <w:lang w:val="de-DE"/>
        </w:rPr>
        <w:t xml:space="preserve"> </w:t>
      </w:r>
      <w:r w:rsidR="00716E86" w:rsidRPr="00335603">
        <w:rPr>
          <w:rFonts w:ascii="Sylfaen" w:hAnsi="Sylfaen" w:cs="Sylfaen"/>
          <w:bCs/>
          <w:sz w:val="18"/>
          <w:szCs w:val="18"/>
          <w:lang w:val="de-DE"/>
        </w:rPr>
        <w:t>ჯიპიაი</w:t>
      </w:r>
      <w:r w:rsidR="00716E86" w:rsidRPr="00335603">
        <w:rPr>
          <w:rFonts w:ascii="AcadNusx" w:hAnsi="AcadNusx" w:cs="AcadNusx"/>
          <w:bCs/>
          <w:sz w:val="18"/>
          <w:szCs w:val="18"/>
          <w:lang w:val="de-DE"/>
        </w:rPr>
        <w:t xml:space="preserve"> </w:t>
      </w:r>
      <w:r w:rsidR="00716E86" w:rsidRPr="00335603">
        <w:rPr>
          <w:rFonts w:ascii="Sylfaen" w:hAnsi="Sylfaen" w:cs="Sylfaen"/>
          <w:bCs/>
          <w:sz w:val="18"/>
          <w:szCs w:val="18"/>
          <w:lang w:val="de-DE"/>
        </w:rPr>
        <w:t>ჰოლდინგი</w:t>
      </w:r>
      <w:r w:rsidR="00716E86" w:rsidRPr="00335603">
        <w:rPr>
          <w:rFonts w:ascii="AcadNusx" w:hAnsi="AcadNusx" w:cs="AcadNusx"/>
          <w:bCs/>
          <w:sz w:val="18"/>
          <w:szCs w:val="18"/>
          <w:lang w:val="de-DE"/>
        </w:rPr>
        <w:t xml:space="preserve"> (204426674) (</w:t>
      </w:r>
      <w:r w:rsidR="00716E86" w:rsidRPr="00335603">
        <w:rPr>
          <w:rFonts w:ascii="Sylfaen" w:hAnsi="Sylfaen" w:cs="Sylfaen"/>
          <w:bCs/>
          <w:sz w:val="18"/>
          <w:szCs w:val="18"/>
          <w:lang w:val="de-DE"/>
        </w:rPr>
        <w:t>შემდგომში</w:t>
      </w:r>
      <w:r w:rsidR="00716E86" w:rsidRPr="00335603">
        <w:rPr>
          <w:rFonts w:ascii="AcadNusx" w:hAnsi="AcadNusx" w:cs="AcadNusx"/>
          <w:bCs/>
          <w:sz w:val="18"/>
          <w:szCs w:val="18"/>
          <w:lang w:val="de-DE"/>
        </w:rPr>
        <w:t xml:space="preserve"> „</w:t>
      </w:r>
      <w:r w:rsidR="00716E86" w:rsidRPr="00335603">
        <w:rPr>
          <w:rFonts w:ascii="Sylfaen" w:hAnsi="Sylfaen" w:cs="Sylfaen"/>
          <w:bCs/>
          <w:sz w:val="18"/>
          <w:szCs w:val="18"/>
          <w:lang w:val="de-DE"/>
        </w:rPr>
        <w:t>მზღვეველი</w:t>
      </w:r>
      <w:r w:rsidR="00716E86" w:rsidRPr="00335603">
        <w:rPr>
          <w:rFonts w:ascii="AcadNusx" w:hAnsi="AcadNusx" w:cs="AcadNusx"/>
          <w:bCs/>
          <w:sz w:val="18"/>
          <w:szCs w:val="18"/>
          <w:lang w:val="de-DE"/>
        </w:rPr>
        <w:t xml:space="preserve">) </w:t>
      </w:r>
      <w:r w:rsidR="00716E86" w:rsidRPr="00335603">
        <w:rPr>
          <w:rFonts w:ascii="Sylfaen" w:hAnsi="Sylfaen" w:cs="Sylfaen"/>
          <w:bCs/>
          <w:sz w:val="18"/>
          <w:szCs w:val="18"/>
          <w:lang w:val="de-DE"/>
        </w:rPr>
        <w:t>წარმოდგენილი</w:t>
      </w:r>
      <w:r w:rsidR="00716E86" w:rsidRPr="00335603">
        <w:rPr>
          <w:rFonts w:ascii="AcadNusx" w:hAnsi="AcadNusx" w:cs="AcadNusx"/>
          <w:bCs/>
          <w:sz w:val="18"/>
          <w:szCs w:val="18"/>
          <w:lang w:val="de-DE"/>
        </w:rPr>
        <w:t xml:space="preserve"> </w:t>
      </w:r>
      <w:r w:rsidR="00716E86" w:rsidRPr="00335603">
        <w:rPr>
          <w:rFonts w:ascii="Sylfaen" w:hAnsi="Sylfaen" w:cs="Sylfaen"/>
          <w:bCs/>
          <w:sz w:val="18"/>
          <w:szCs w:val="18"/>
          <w:lang w:val="de-DE"/>
        </w:rPr>
        <w:t>მისი</w:t>
      </w:r>
      <w:r w:rsidR="00716E86" w:rsidRPr="00335603">
        <w:rPr>
          <w:rFonts w:ascii="AcadNusx" w:hAnsi="AcadNusx" w:cs="AcadNusx"/>
          <w:bCs/>
          <w:sz w:val="18"/>
          <w:szCs w:val="18"/>
          <w:lang w:val="de-DE"/>
        </w:rPr>
        <w:t xml:space="preserve"> </w:t>
      </w:r>
      <w:r w:rsidR="00716E86" w:rsidRPr="00335603">
        <w:rPr>
          <w:rFonts w:ascii="Sylfaen" w:hAnsi="Sylfaen" w:cs="AcadNusx"/>
          <w:bCs/>
          <w:sz w:val="18"/>
          <w:szCs w:val="18"/>
        </w:rPr>
        <w:t xml:space="preserve">გენერალური დირექტორის ბ/ნ პაატა ლომაძისა და ფინანსური დირექტორის ბ/ნ ლევან ზუროშვილის მინდობილი პირის სამედიცინო დირექტორის ბ/ნ ბესიკ ფესტვენიძის </w:t>
      </w:r>
      <w:r w:rsidR="00716E86" w:rsidRPr="00335603">
        <w:rPr>
          <w:rFonts w:ascii="Sylfaen" w:hAnsi="Sylfaen" w:cs="Sylfaen"/>
          <w:bCs/>
          <w:sz w:val="18"/>
          <w:szCs w:val="18"/>
          <w:lang w:val="de-DE"/>
        </w:rPr>
        <w:t>მიერ</w:t>
      </w:r>
      <w:r w:rsidR="00716E86" w:rsidRPr="00335603">
        <w:rPr>
          <w:rFonts w:ascii="AcadNusx" w:hAnsi="AcadNusx" w:cs="AcadNusx"/>
          <w:bCs/>
          <w:sz w:val="18"/>
          <w:szCs w:val="18"/>
          <w:lang w:val="de-DE"/>
        </w:rPr>
        <w:t xml:space="preserve">, </w:t>
      </w:r>
      <w:r w:rsidR="00716E86" w:rsidRPr="00335603">
        <w:rPr>
          <w:rFonts w:ascii="Sylfaen" w:hAnsi="Sylfaen" w:cs="Sylfaen"/>
          <w:noProof/>
          <w:sz w:val="18"/>
          <w:szCs w:val="18"/>
        </w:rPr>
        <w:t xml:space="preserve">მეორე მხრივ, </w:t>
      </w:r>
      <w:r w:rsidR="00716E86" w:rsidRPr="00335603">
        <w:rPr>
          <w:rFonts w:ascii="Sylfaen" w:hAnsi="Sylfaen" w:cs="Sylfaen"/>
          <w:bCs/>
          <w:noProof/>
          <w:sz w:val="18"/>
          <w:szCs w:val="18"/>
        </w:rPr>
        <w:t>№2 დანართში</w:t>
      </w:r>
      <w:r w:rsidR="00716E86" w:rsidRPr="00335603">
        <w:rPr>
          <w:rFonts w:ascii="Sylfaen" w:hAnsi="Sylfaen" w:cs="Sylfaen"/>
          <w:noProof/>
          <w:sz w:val="18"/>
          <w:szCs w:val="18"/>
        </w:rPr>
        <w:t xml:space="preserve"> მითითებული დამზღვევი პირები (</w:t>
      </w:r>
      <w:r w:rsidR="00716E86" w:rsidRPr="00335603">
        <w:rPr>
          <w:rFonts w:ascii="Sylfaen" w:hAnsi="Sylfaen" w:cs="Sylfaen"/>
          <w:iCs/>
          <w:noProof/>
          <w:sz w:val="18"/>
          <w:szCs w:val="18"/>
        </w:rPr>
        <w:t>შემდგომში</w:t>
      </w:r>
      <w:r w:rsidR="00716E86" w:rsidRPr="00335603">
        <w:rPr>
          <w:rFonts w:ascii="Sylfaen" w:hAnsi="Sylfaen" w:cs="Sylfaen"/>
          <w:noProof/>
          <w:sz w:val="18"/>
          <w:szCs w:val="18"/>
        </w:rPr>
        <w:t xml:space="preserve"> ,,დამზღვევი</w:t>
      </w:r>
      <w:r w:rsidR="00716E86" w:rsidRPr="00335603">
        <w:rPr>
          <w:rFonts w:ascii="AcadNusx" w:hAnsi="AcadNusx" w:cs="AcadNusx"/>
          <w:noProof/>
          <w:sz w:val="18"/>
          <w:szCs w:val="18"/>
        </w:rPr>
        <w:t>~)</w:t>
      </w:r>
      <w:r w:rsidR="00716E86" w:rsidRPr="00335603">
        <w:rPr>
          <w:rFonts w:ascii="Sylfaen" w:hAnsi="Sylfaen" w:cs="Sylfaen"/>
          <w:noProof/>
          <w:sz w:val="18"/>
          <w:szCs w:val="18"/>
        </w:rPr>
        <w:t xml:space="preserve"> და მესამე </w:t>
      </w:r>
      <w:r w:rsidR="00716E86" w:rsidRPr="00335603">
        <w:rPr>
          <w:rFonts w:ascii="Sylfaen" w:hAnsi="Sylfaen" w:cs="AcadNusx"/>
          <w:bCs/>
          <w:sz w:val="18"/>
          <w:szCs w:val="18"/>
        </w:rPr>
        <w:t xml:space="preserve">მხრივ </w:t>
      </w:r>
      <w:r w:rsidR="00196F97" w:rsidRPr="00196F97">
        <w:rPr>
          <w:rFonts w:ascii="Sylfaen" w:hAnsi="Sylfaen" w:cs="Sylfaen"/>
          <w:noProof/>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196F97" w:rsidRPr="00844917">
        <w:rPr>
          <w:rFonts w:ascii="Sylfaen" w:hAnsi="Sylfaen" w:cs="Sylfaen"/>
          <w:noProof/>
          <w:sz w:val="18"/>
          <w:szCs w:val="18"/>
        </w:rPr>
        <w:t xml:space="preserve"> </w:t>
      </w:r>
      <w:r w:rsidR="00BC2508" w:rsidRPr="00844917">
        <w:rPr>
          <w:rFonts w:ascii="Sylfaen" w:hAnsi="Sylfaen" w:cs="Sylfaen"/>
          <w:noProof/>
          <w:sz w:val="18"/>
          <w:szCs w:val="18"/>
        </w:rPr>
        <w:t xml:space="preserve">(შემდგომში „სამინისტრო“) </w:t>
      </w:r>
      <w:r w:rsidR="00BC2508" w:rsidRPr="00196F97">
        <w:rPr>
          <w:rFonts w:ascii="Sylfaen" w:hAnsi="Sylfaen" w:cs="Sylfaen"/>
          <w:noProof/>
          <w:sz w:val="18"/>
          <w:szCs w:val="18"/>
        </w:rPr>
        <w:t xml:space="preserve"> </w:t>
      </w:r>
      <w:r w:rsidR="00BC2508" w:rsidRPr="00335603">
        <w:rPr>
          <w:rFonts w:ascii="Sylfaen" w:hAnsi="Sylfaen" w:cs="Sylfaen"/>
          <w:noProof/>
          <w:sz w:val="18"/>
          <w:szCs w:val="18"/>
        </w:rPr>
        <w:t xml:space="preserve">წარმოდგენილი მისი </w:t>
      </w:r>
      <w:r w:rsidR="00F26826" w:rsidRPr="00F26826">
        <w:rPr>
          <w:rFonts w:ascii="Sylfaen" w:hAnsi="Sylfaen" w:cs="Sylfaen"/>
          <w:noProof/>
          <w:sz w:val="18"/>
          <w:szCs w:val="18"/>
          <w:highlight w:val="yellow"/>
          <w:lang w:val="en-US"/>
        </w:rPr>
        <w:t>_____________________</w:t>
      </w:r>
      <w:r w:rsidR="00196F97" w:rsidRPr="00196F97">
        <w:rPr>
          <w:rFonts w:ascii="Sylfaen" w:hAnsi="Sylfaen" w:cs="Sylfaen"/>
          <w:noProof/>
          <w:sz w:val="18"/>
          <w:szCs w:val="18"/>
        </w:rPr>
        <w:t xml:space="preserve"> </w:t>
      </w:r>
      <w:r w:rsidR="00BC2508" w:rsidRPr="00196F97">
        <w:rPr>
          <w:rFonts w:ascii="Sylfaen" w:hAnsi="Sylfaen" w:cs="Sylfaen"/>
          <w:noProof/>
          <w:sz w:val="18"/>
          <w:szCs w:val="18"/>
        </w:rPr>
        <w:t>სახით,</w:t>
      </w:r>
      <w:r w:rsidR="00BC2508" w:rsidRPr="00844917">
        <w:rPr>
          <w:rFonts w:ascii="Sylfaen" w:hAnsi="Sylfaen" w:cs="Sylfaen"/>
          <w:noProof/>
          <w:sz w:val="18"/>
          <w:szCs w:val="18"/>
        </w:rPr>
        <w:t xml:space="preserve"> </w:t>
      </w:r>
      <w:r w:rsidR="00BC2508" w:rsidRPr="00335603">
        <w:rPr>
          <w:rFonts w:ascii="Sylfaen" w:hAnsi="Sylfaen" w:cs="Sylfaen"/>
          <w:noProof/>
          <w:sz w:val="18"/>
          <w:szCs w:val="18"/>
        </w:rPr>
        <w:t>მხარეთა მიერ ნების თავისუფალი გამოვლენის</w:t>
      </w:r>
      <w:r w:rsidR="00BC2508" w:rsidRPr="00335603">
        <w:rPr>
          <w:rFonts w:ascii="Sylfaen" w:hAnsi="Sylfaen" w:cs="Sylfaen"/>
          <w:sz w:val="18"/>
          <w:szCs w:val="18"/>
        </w:rPr>
        <w:t xml:space="preserve"> საფუძველზე,  </w:t>
      </w:r>
      <w:r w:rsidR="00BC2508" w:rsidRPr="00335603">
        <w:rPr>
          <w:rFonts w:ascii="Sylfaen" w:hAnsi="Sylfaen" w:cs="Sylfaen"/>
          <w:noProof/>
          <w:sz w:val="18"/>
          <w:szCs w:val="18"/>
        </w:rPr>
        <w:t>ვხელმძღვანელობთ რა სახელშეკრულებო კეთილსინდისიერებისა და გულისხმიერების პრინციპებით, ვთანხმდებით შემდეგზე:</w:t>
      </w:r>
    </w:p>
    <w:p w14:paraId="1A90B87B" w14:textId="77777777" w:rsidR="00BC2508" w:rsidRDefault="00BC2508" w:rsidP="00915515">
      <w:pPr>
        <w:tabs>
          <w:tab w:val="left" w:pos="-2127"/>
        </w:tabs>
        <w:spacing w:after="0" w:line="240" w:lineRule="auto"/>
        <w:ind w:right="2"/>
        <w:jc w:val="both"/>
        <w:rPr>
          <w:rFonts w:ascii="Sylfaen" w:hAnsi="Sylfaen" w:cs="Sylfaen"/>
          <w:noProof/>
          <w:sz w:val="18"/>
          <w:szCs w:val="18"/>
        </w:rPr>
      </w:pPr>
    </w:p>
    <w:p w14:paraId="3D020A32" w14:textId="77777777" w:rsidR="00BC2508" w:rsidRPr="00335603" w:rsidRDefault="00BC2508" w:rsidP="00915515">
      <w:pPr>
        <w:tabs>
          <w:tab w:val="left" w:pos="-2127"/>
        </w:tabs>
        <w:spacing w:after="0" w:line="240" w:lineRule="auto"/>
        <w:ind w:right="2"/>
        <w:jc w:val="both"/>
        <w:rPr>
          <w:rFonts w:ascii="Sylfaen" w:hAnsi="Sylfaen" w:cs="Sylfaen"/>
          <w:noProof/>
          <w:sz w:val="18"/>
          <w:szCs w:val="18"/>
        </w:rPr>
      </w:pPr>
    </w:p>
    <w:p w14:paraId="3CBABA32" w14:textId="77777777" w:rsidR="002A6493" w:rsidRPr="00335603" w:rsidRDefault="002A6493" w:rsidP="002A6493">
      <w:pPr>
        <w:pStyle w:val="ListParagraph"/>
        <w:numPr>
          <w:ilvl w:val="0"/>
          <w:numId w:val="1"/>
        </w:numPr>
        <w:spacing w:after="0" w:line="240" w:lineRule="auto"/>
        <w:ind w:left="567" w:right="2" w:hanging="567"/>
        <w:rPr>
          <w:rFonts w:ascii="Sylfaen" w:hAnsi="Sylfaen" w:cs="Sylfaen"/>
          <w:b/>
          <w:sz w:val="18"/>
          <w:szCs w:val="18"/>
          <w:lang w:val="de-DE"/>
        </w:rPr>
      </w:pPr>
      <w:r w:rsidRPr="00335603">
        <w:rPr>
          <w:rFonts w:ascii="Sylfaen" w:hAnsi="Sylfaen" w:cs="Sylfaen"/>
          <w:b/>
          <w:sz w:val="18"/>
          <w:szCs w:val="18"/>
        </w:rPr>
        <w:t>ხელშეკრულების</w:t>
      </w:r>
      <w:r w:rsidR="00297AF5" w:rsidRPr="00335603">
        <w:rPr>
          <w:rFonts w:ascii="Sylfaen" w:hAnsi="Sylfaen" w:cs="Sylfaen"/>
          <w:b/>
          <w:sz w:val="18"/>
          <w:szCs w:val="18"/>
        </w:rPr>
        <w:t xml:space="preserve"> </w:t>
      </w:r>
      <w:r w:rsidRPr="00335603">
        <w:rPr>
          <w:rFonts w:ascii="Sylfaen" w:hAnsi="Sylfaen" w:cs="Sylfaen"/>
          <w:b/>
          <w:sz w:val="18"/>
          <w:szCs w:val="18"/>
        </w:rPr>
        <w:t>საგანი</w:t>
      </w:r>
    </w:p>
    <w:p w14:paraId="6285EB6D" w14:textId="483220E9" w:rsidR="002A6493" w:rsidRPr="00335603" w:rsidRDefault="002A6493" w:rsidP="002A6493">
      <w:pPr>
        <w:pStyle w:val="ListParagraph"/>
        <w:numPr>
          <w:ilvl w:val="1"/>
          <w:numId w:val="1"/>
        </w:numPr>
        <w:spacing w:after="0" w:line="240" w:lineRule="auto"/>
        <w:ind w:left="567" w:hanging="567"/>
        <w:jc w:val="both"/>
        <w:rPr>
          <w:rFonts w:ascii="AcadNusx" w:hAnsi="AcadNusx"/>
          <w:b/>
          <w:sz w:val="18"/>
          <w:szCs w:val="18"/>
          <w:lang w:val="fi-FI"/>
        </w:rPr>
      </w:pPr>
      <w:r w:rsidRPr="00335603">
        <w:rPr>
          <w:rFonts w:ascii="Sylfaen" w:hAnsi="Sylfaen" w:cs="Sylfaen"/>
          <w:sz w:val="18"/>
          <w:szCs w:val="18"/>
          <w:lang w:val="fi-FI"/>
        </w:rPr>
        <w:t>წინამდებარე</w:t>
      </w:r>
      <w:r w:rsidR="00B12D51" w:rsidRPr="00335603">
        <w:rPr>
          <w:rFonts w:ascii="Sylfaen" w:hAnsi="Sylfaen" w:cs="Sylfaen"/>
          <w:sz w:val="18"/>
          <w:szCs w:val="18"/>
        </w:rPr>
        <w:t xml:space="preserve"> </w:t>
      </w:r>
      <w:r w:rsidRPr="00335603">
        <w:rPr>
          <w:rFonts w:ascii="Sylfaen" w:hAnsi="Sylfaen" w:cs="Sylfaen"/>
          <w:sz w:val="18"/>
          <w:szCs w:val="18"/>
          <w:lang w:val="fi-FI"/>
        </w:rPr>
        <w:t>ხელშეკრულება</w:t>
      </w:r>
      <w:r w:rsidR="00B12D51" w:rsidRPr="00335603">
        <w:rPr>
          <w:rFonts w:ascii="Sylfaen" w:hAnsi="Sylfaen" w:cs="Sylfaen"/>
          <w:sz w:val="18"/>
          <w:szCs w:val="18"/>
        </w:rPr>
        <w:t xml:space="preserve"> </w:t>
      </w:r>
      <w:r w:rsidRPr="00335603">
        <w:rPr>
          <w:rFonts w:ascii="Sylfaen" w:hAnsi="Sylfaen" w:cs="Sylfaen"/>
          <w:sz w:val="18"/>
          <w:szCs w:val="18"/>
          <w:lang w:val="fi-FI"/>
        </w:rPr>
        <w:t>ითვალისწინებს</w:t>
      </w:r>
      <w:r w:rsidR="00B12D51" w:rsidRPr="00335603">
        <w:rPr>
          <w:rFonts w:ascii="Sylfaen" w:hAnsi="Sylfaen" w:cs="Sylfaen"/>
          <w:sz w:val="18"/>
          <w:szCs w:val="18"/>
        </w:rPr>
        <w:t xml:space="preserve"> </w:t>
      </w:r>
      <w:r w:rsidRPr="00335603">
        <w:rPr>
          <w:rFonts w:ascii="Sylfaen" w:hAnsi="Sylfaen" w:cs="Sylfaen"/>
          <w:sz w:val="18"/>
          <w:szCs w:val="18"/>
          <w:lang w:val="fi-FI"/>
        </w:rPr>
        <w:t>მზღვეველის</w:t>
      </w:r>
      <w:r w:rsidR="00B12D51" w:rsidRPr="00335603">
        <w:rPr>
          <w:rFonts w:ascii="Sylfaen" w:hAnsi="Sylfaen" w:cs="Sylfaen"/>
          <w:sz w:val="18"/>
          <w:szCs w:val="18"/>
        </w:rPr>
        <w:t xml:space="preserve"> </w:t>
      </w:r>
      <w:r w:rsidRPr="00335603">
        <w:rPr>
          <w:rFonts w:ascii="Sylfaen" w:hAnsi="Sylfaen" w:cs="Sylfaen"/>
          <w:sz w:val="18"/>
          <w:szCs w:val="18"/>
          <w:lang w:val="fi-FI"/>
        </w:rPr>
        <w:t>ვალდებულებას</w:t>
      </w:r>
      <w:r w:rsidR="00B12D51" w:rsidRPr="00335603">
        <w:rPr>
          <w:rFonts w:ascii="Sylfaen" w:hAnsi="Sylfaen" w:cs="Sylfaen"/>
          <w:sz w:val="18"/>
          <w:szCs w:val="18"/>
        </w:rPr>
        <w:t xml:space="preserve"> </w:t>
      </w:r>
      <w:r w:rsidRPr="00335603">
        <w:rPr>
          <w:rFonts w:ascii="Sylfaen" w:hAnsi="Sylfaen" w:cs="Sylfaen"/>
          <w:sz w:val="18"/>
          <w:szCs w:val="18"/>
          <w:lang w:val="fi-FI"/>
        </w:rPr>
        <w:t>გაუწიოს</w:t>
      </w:r>
      <w:r w:rsidR="00B12D51" w:rsidRPr="00335603">
        <w:rPr>
          <w:rFonts w:ascii="Sylfaen" w:hAnsi="Sylfaen" w:cs="Sylfaen"/>
          <w:sz w:val="18"/>
          <w:szCs w:val="18"/>
        </w:rPr>
        <w:t xml:space="preserve"> </w:t>
      </w:r>
      <w:r w:rsidR="00E1440A" w:rsidRPr="00335603">
        <w:rPr>
          <w:rFonts w:ascii="Sylfaen" w:hAnsi="Sylfaen" w:cs="Sylfaen"/>
          <w:sz w:val="18"/>
          <w:szCs w:val="18"/>
          <w:lang w:val="en-US"/>
        </w:rPr>
        <w:t>„</w:t>
      </w:r>
      <w:r w:rsidRPr="00335603">
        <w:rPr>
          <w:rFonts w:ascii="Sylfaen" w:hAnsi="Sylfaen" w:cs="Sylfaen"/>
          <w:sz w:val="18"/>
          <w:szCs w:val="18"/>
          <w:lang w:val="fi-FI"/>
        </w:rPr>
        <w:t>დაზღვეულს</w:t>
      </w:r>
      <w:r w:rsidR="00E1440A" w:rsidRPr="00335603">
        <w:rPr>
          <w:rFonts w:ascii="Sylfaen" w:hAnsi="Sylfaen" w:cs="Sylfaen"/>
          <w:sz w:val="18"/>
          <w:szCs w:val="18"/>
          <w:lang w:val="fi-FI"/>
        </w:rPr>
        <w:t>”</w:t>
      </w:r>
      <w:r w:rsidRPr="00335603">
        <w:rPr>
          <w:rFonts w:ascii="AcadNusx" w:hAnsi="AcadNusx" w:cs="AcadNusx"/>
          <w:sz w:val="18"/>
          <w:szCs w:val="18"/>
          <w:lang w:val="fi-FI"/>
        </w:rPr>
        <w:t xml:space="preserve">, </w:t>
      </w:r>
      <w:r w:rsidR="00E1440A" w:rsidRPr="00335603">
        <w:rPr>
          <w:rFonts w:ascii="AcadNusx" w:hAnsi="AcadNusx" w:cs="AcadNusx"/>
          <w:sz w:val="18"/>
          <w:szCs w:val="18"/>
          <w:lang w:val="fi-FI"/>
        </w:rPr>
        <w:t>”</w:t>
      </w:r>
      <w:r w:rsidR="00B12D51" w:rsidRPr="00335603">
        <w:rPr>
          <w:rFonts w:ascii="Sylfaen" w:hAnsi="Sylfaen" w:cs="AcadNusx"/>
          <w:sz w:val="18"/>
          <w:szCs w:val="18"/>
        </w:rPr>
        <w:t>დ</w:t>
      </w:r>
      <w:r w:rsidRPr="00335603">
        <w:rPr>
          <w:rFonts w:ascii="Sylfaen" w:hAnsi="Sylfaen" w:cs="Sylfaen"/>
          <w:sz w:val="18"/>
          <w:szCs w:val="18"/>
          <w:lang w:val="fi-FI"/>
        </w:rPr>
        <w:t>ამზღვევის</w:t>
      </w:r>
      <w:r w:rsidR="00E1440A" w:rsidRPr="00335603">
        <w:rPr>
          <w:rFonts w:ascii="Sylfaen" w:hAnsi="Sylfaen" w:cs="Sylfaen"/>
          <w:sz w:val="18"/>
          <w:szCs w:val="18"/>
          <w:lang w:val="fi-FI"/>
        </w:rPr>
        <w:t>”</w:t>
      </w:r>
      <w:r w:rsidR="00B12D51" w:rsidRPr="00335603">
        <w:rPr>
          <w:rFonts w:ascii="Sylfaen" w:hAnsi="Sylfaen" w:cs="Sylfaen"/>
          <w:sz w:val="18"/>
          <w:szCs w:val="18"/>
        </w:rPr>
        <w:t xml:space="preserve"> </w:t>
      </w:r>
      <w:r w:rsidRPr="00335603">
        <w:rPr>
          <w:rFonts w:ascii="Sylfaen" w:hAnsi="Sylfaen" w:cs="Sylfaen"/>
          <w:sz w:val="18"/>
          <w:szCs w:val="18"/>
          <w:lang w:val="fi-FI"/>
        </w:rPr>
        <w:t>მიერ</w:t>
      </w:r>
      <w:r w:rsidR="00B12D51" w:rsidRPr="00335603">
        <w:rPr>
          <w:rFonts w:ascii="Sylfaen" w:hAnsi="Sylfaen" w:cs="Sylfaen"/>
          <w:sz w:val="18"/>
          <w:szCs w:val="18"/>
        </w:rPr>
        <w:t xml:space="preserve"> </w:t>
      </w:r>
      <w:r w:rsidRPr="00335603">
        <w:rPr>
          <w:rFonts w:ascii="Sylfaen" w:hAnsi="Sylfaen" w:cs="Sylfaen"/>
          <w:sz w:val="18"/>
          <w:szCs w:val="18"/>
          <w:lang w:val="fi-FI"/>
        </w:rPr>
        <w:t>სადაზღვევო</w:t>
      </w:r>
      <w:r w:rsidR="00B12D51" w:rsidRPr="00335603">
        <w:rPr>
          <w:rFonts w:ascii="Sylfaen" w:hAnsi="Sylfaen" w:cs="Sylfaen"/>
          <w:sz w:val="18"/>
          <w:szCs w:val="18"/>
        </w:rPr>
        <w:t xml:space="preserve"> </w:t>
      </w:r>
      <w:r w:rsidRPr="00335603">
        <w:rPr>
          <w:rFonts w:ascii="Sylfaen" w:hAnsi="Sylfaen" w:cs="Sylfaen"/>
          <w:sz w:val="18"/>
          <w:szCs w:val="18"/>
          <w:lang w:val="fi-FI"/>
        </w:rPr>
        <w:t>პრემიის</w:t>
      </w:r>
      <w:r w:rsidR="00B12D51" w:rsidRPr="00335603">
        <w:rPr>
          <w:rFonts w:ascii="Sylfaen" w:hAnsi="Sylfaen" w:cs="Sylfaen"/>
          <w:sz w:val="18"/>
          <w:szCs w:val="18"/>
        </w:rPr>
        <w:t xml:space="preserve"> </w:t>
      </w:r>
      <w:r w:rsidRPr="00335603">
        <w:rPr>
          <w:rFonts w:ascii="Sylfaen" w:hAnsi="Sylfaen" w:cs="Sylfaen"/>
          <w:sz w:val="18"/>
          <w:szCs w:val="18"/>
          <w:lang w:val="fi-FI"/>
        </w:rPr>
        <w:t>სრულად</w:t>
      </w:r>
      <w:r w:rsidR="00B12D51" w:rsidRPr="00335603">
        <w:rPr>
          <w:rFonts w:ascii="Sylfaen" w:hAnsi="Sylfaen" w:cs="Sylfaen"/>
          <w:sz w:val="18"/>
          <w:szCs w:val="18"/>
        </w:rPr>
        <w:t xml:space="preserve"> </w:t>
      </w:r>
      <w:r w:rsidRPr="00335603">
        <w:rPr>
          <w:rFonts w:ascii="Sylfaen" w:hAnsi="Sylfaen" w:cs="Sylfaen"/>
          <w:sz w:val="18"/>
          <w:szCs w:val="18"/>
          <w:lang w:val="fi-FI"/>
        </w:rPr>
        <w:t>ან</w:t>
      </w:r>
      <w:r w:rsidR="00B12D51" w:rsidRPr="00335603">
        <w:rPr>
          <w:rFonts w:ascii="Sylfaen" w:hAnsi="Sylfaen" w:cs="Sylfaen"/>
          <w:sz w:val="18"/>
          <w:szCs w:val="18"/>
        </w:rPr>
        <w:t xml:space="preserve"> </w:t>
      </w:r>
      <w:r w:rsidRPr="00335603">
        <w:rPr>
          <w:rFonts w:ascii="Sylfaen" w:hAnsi="Sylfaen" w:cs="Sylfaen"/>
          <w:sz w:val="18"/>
          <w:szCs w:val="18"/>
          <w:lang w:val="fi-FI"/>
        </w:rPr>
        <w:t>პრემიის</w:t>
      </w:r>
      <w:r w:rsidR="00B12D51" w:rsidRPr="00335603">
        <w:rPr>
          <w:rFonts w:ascii="Sylfaen" w:hAnsi="Sylfaen" w:cs="Sylfaen"/>
          <w:sz w:val="18"/>
          <w:szCs w:val="18"/>
        </w:rPr>
        <w:t xml:space="preserve"> </w:t>
      </w:r>
      <w:r w:rsidRPr="00335603">
        <w:rPr>
          <w:rFonts w:ascii="Sylfaen" w:hAnsi="Sylfaen" w:cs="Sylfaen"/>
          <w:sz w:val="18"/>
          <w:szCs w:val="18"/>
          <w:lang w:val="fi-FI"/>
        </w:rPr>
        <w:t>პირველი</w:t>
      </w:r>
      <w:r w:rsidR="00B12D51" w:rsidRPr="00335603">
        <w:rPr>
          <w:rFonts w:ascii="Sylfaen" w:hAnsi="Sylfaen" w:cs="Sylfaen"/>
          <w:sz w:val="18"/>
          <w:szCs w:val="18"/>
        </w:rPr>
        <w:t xml:space="preserve"> </w:t>
      </w:r>
      <w:r w:rsidRPr="00335603">
        <w:rPr>
          <w:rFonts w:ascii="Sylfaen" w:hAnsi="Sylfaen" w:cs="Sylfaen"/>
          <w:sz w:val="18"/>
          <w:szCs w:val="18"/>
          <w:lang w:val="fi-FI"/>
        </w:rPr>
        <w:t>შენატანის</w:t>
      </w:r>
      <w:r w:rsidR="00B12D51" w:rsidRPr="00335603">
        <w:rPr>
          <w:rFonts w:ascii="Sylfaen" w:hAnsi="Sylfaen" w:cs="Sylfaen"/>
          <w:sz w:val="18"/>
          <w:szCs w:val="18"/>
        </w:rPr>
        <w:t xml:space="preserve"> </w:t>
      </w:r>
      <w:r w:rsidRPr="00335603">
        <w:rPr>
          <w:rFonts w:ascii="Sylfaen" w:hAnsi="Sylfaen" w:cs="Sylfaen"/>
          <w:sz w:val="18"/>
          <w:szCs w:val="18"/>
          <w:lang w:val="fi-FI"/>
        </w:rPr>
        <w:t>გადახდისა</w:t>
      </w:r>
      <w:r w:rsidR="00B12D51" w:rsidRPr="00335603">
        <w:rPr>
          <w:rFonts w:ascii="Sylfaen" w:hAnsi="Sylfaen" w:cs="Sylfaen"/>
          <w:sz w:val="18"/>
          <w:szCs w:val="18"/>
        </w:rPr>
        <w:t xml:space="preserve"> </w:t>
      </w:r>
      <w:r w:rsidRPr="00335603">
        <w:rPr>
          <w:rFonts w:ascii="Sylfaen" w:hAnsi="Sylfaen" w:cs="Sylfaen"/>
          <w:sz w:val="18"/>
          <w:szCs w:val="18"/>
          <w:lang w:val="fi-FI"/>
        </w:rPr>
        <w:t>და</w:t>
      </w:r>
      <w:r w:rsidR="00B12D51" w:rsidRPr="00335603">
        <w:rPr>
          <w:rFonts w:ascii="Sylfaen" w:hAnsi="Sylfaen" w:cs="Sylfaen"/>
          <w:sz w:val="18"/>
          <w:szCs w:val="18"/>
        </w:rPr>
        <w:t xml:space="preserve"> </w:t>
      </w:r>
      <w:r w:rsidRPr="00335603">
        <w:rPr>
          <w:rFonts w:ascii="Sylfaen" w:hAnsi="Sylfaen" w:cs="Sylfaen"/>
          <w:sz w:val="18"/>
          <w:szCs w:val="18"/>
          <w:lang w:val="fi-FI"/>
        </w:rPr>
        <w:t>ხელშეკრულებაში</w:t>
      </w:r>
      <w:r w:rsidR="00B12D51" w:rsidRPr="00335603">
        <w:rPr>
          <w:rFonts w:ascii="Sylfaen" w:hAnsi="Sylfaen" w:cs="Sylfaen"/>
          <w:sz w:val="18"/>
          <w:szCs w:val="18"/>
        </w:rPr>
        <w:t xml:space="preserve"> </w:t>
      </w:r>
      <w:r w:rsidRPr="00335603">
        <w:rPr>
          <w:rFonts w:ascii="Sylfaen" w:hAnsi="Sylfaen" w:cs="Sylfaen"/>
          <w:sz w:val="18"/>
          <w:szCs w:val="18"/>
          <w:lang w:val="fi-FI"/>
        </w:rPr>
        <w:t>შეთანხმებული</w:t>
      </w:r>
      <w:r w:rsidR="00B12D51" w:rsidRPr="00335603">
        <w:rPr>
          <w:rFonts w:ascii="Sylfaen" w:hAnsi="Sylfaen" w:cs="Sylfaen"/>
          <w:sz w:val="18"/>
          <w:szCs w:val="18"/>
        </w:rPr>
        <w:t xml:space="preserve"> </w:t>
      </w:r>
      <w:r w:rsidRPr="00335603">
        <w:rPr>
          <w:rFonts w:ascii="Sylfaen" w:hAnsi="Sylfaen" w:cs="Sylfaen"/>
          <w:sz w:val="18"/>
          <w:szCs w:val="18"/>
          <w:lang w:val="fi-FI"/>
        </w:rPr>
        <w:t>გადახდის</w:t>
      </w:r>
      <w:r w:rsidR="00B12D51" w:rsidRPr="00335603">
        <w:rPr>
          <w:rFonts w:ascii="Sylfaen" w:hAnsi="Sylfaen" w:cs="Sylfaen"/>
          <w:sz w:val="18"/>
          <w:szCs w:val="18"/>
        </w:rPr>
        <w:t xml:space="preserve"> </w:t>
      </w:r>
      <w:r w:rsidR="00E1440A" w:rsidRPr="00335603">
        <w:rPr>
          <w:rFonts w:ascii="Sylfaen" w:hAnsi="Sylfaen" w:cs="Sylfaen"/>
          <w:sz w:val="18"/>
          <w:szCs w:val="18"/>
        </w:rPr>
        <w:t xml:space="preserve">გრაფიკის   </w:t>
      </w:r>
      <w:r w:rsidR="00D55CDD" w:rsidRPr="00335603">
        <w:rPr>
          <w:rFonts w:ascii="Sylfaen" w:hAnsi="Sylfaen" w:cs="Sylfaen"/>
          <w:sz w:val="18"/>
          <w:szCs w:val="18"/>
        </w:rPr>
        <w:t xml:space="preserve">შესაბამისად, </w:t>
      </w:r>
      <w:r w:rsidRPr="00335603">
        <w:rPr>
          <w:rFonts w:ascii="Sylfaen" w:hAnsi="Sylfaen" w:cs="Sylfaen"/>
          <w:sz w:val="18"/>
          <w:szCs w:val="18"/>
          <w:lang w:val="fi-FI"/>
        </w:rPr>
        <w:t>დანართი</w:t>
      </w:r>
      <w:r w:rsidR="00B12D51" w:rsidRPr="00335603">
        <w:rPr>
          <w:rFonts w:ascii="AcadNusx" w:hAnsi="AcadNusx" w:cs="AcadNusx"/>
          <w:sz w:val="18"/>
          <w:szCs w:val="18"/>
          <w:lang w:val="fi-FI"/>
        </w:rPr>
        <w:t xml:space="preserve"> #</w:t>
      </w:r>
      <w:r w:rsidRPr="00335603">
        <w:rPr>
          <w:rFonts w:ascii="AcadNusx" w:hAnsi="AcadNusx"/>
          <w:sz w:val="18"/>
          <w:szCs w:val="18"/>
          <w:lang w:val="fi-FI"/>
        </w:rPr>
        <w:t>1</w:t>
      </w:r>
      <w:r w:rsidR="00B12D51" w:rsidRPr="00335603">
        <w:rPr>
          <w:rFonts w:ascii="Sylfaen" w:hAnsi="Sylfaen"/>
          <w:sz w:val="18"/>
          <w:szCs w:val="18"/>
        </w:rPr>
        <w:t>-</w:t>
      </w:r>
      <w:r w:rsidRPr="00335603">
        <w:rPr>
          <w:rFonts w:ascii="Sylfaen" w:hAnsi="Sylfaen" w:cs="Sylfaen"/>
          <w:sz w:val="18"/>
          <w:szCs w:val="18"/>
          <w:lang w:val="fi-FI"/>
        </w:rPr>
        <w:t>ში</w:t>
      </w:r>
      <w:r w:rsidR="00B12D51" w:rsidRPr="00335603">
        <w:rPr>
          <w:rFonts w:ascii="Sylfaen" w:hAnsi="Sylfaen" w:cs="Sylfaen"/>
          <w:sz w:val="18"/>
          <w:szCs w:val="18"/>
        </w:rPr>
        <w:t xml:space="preserve"> </w:t>
      </w:r>
      <w:r w:rsidRPr="00335603">
        <w:rPr>
          <w:rFonts w:ascii="Sylfaen" w:hAnsi="Sylfaen" w:cs="Sylfaen"/>
          <w:sz w:val="18"/>
          <w:szCs w:val="18"/>
          <w:lang w:val="fi-FI"/>
        </w:rPr>
        <w:t>და</w:t>
      </w:r>
      <w:r w:rsidR="00B12D51" w:rsidRPr="00335603">
        <w:rPr>
          <w:rFonts w:ascii="Sylfaen" w:hAnsi="Sylfaen" w:cs="Sylfaen"/>
          <w:sz w:val="18"/>
          <w:szCs w:val="18"/>
        </w:rPr>
        <w:t xml:space="preserve"> </w:t>
      </w:r>
      <w:r w:rsidRPr="00335603">
        <w:rPr>
          <w:rFonts w:ascii="Sylfaen" w:hAnsi="Sylfaen" w:cs="Sylfaen"/>
          <w:sz w:val="18"/>
          <w:szCs w:val="18"/>
          <w:lang w:val="fi-FI"/>
        </w:rPr>
        <w:t>მზღვეველის</w:t>
      </w:r>
      <w:r w:rsidR="00B12D51" w:rsidRPr="00335603">
        <w:rPr>
          <w:rFonts w:ascii="Sylfaen" w:hAnsi="Sylfaen" w:cs="Sylfaen"/>
          <w:sz w:val="18"/>
          <w:szCs w:val="18"/>
        </w:rPr>
        <w:t xml:space="preserve"> </w:t>
      </w:r>
      <w:r w:rsidRPr="00335603">
        <w:rPr>
          <w:rFonts w:ascii="Sylfaen" w:hAnsi="Sylfaen" w:cs="Sylfaen"/>
          <w:sz w:val="18"/>
          <w:szCs w:val="18"/>
          <w:lang w:val="fi-FI"/>
        </w:rPr>
        <w:t>მიერ</w:t>
      </w:r>
      <w:r w:rsidR="00B12D51" w:rsidRPr="00335603">
        <w:rPr>
          <w:rFonts w:ascii="Sylfaen" w:hAnsi="Sylfaen" w:cs="Sylfaen"/>
          <w:sz w:val="18"/>
          <w:szCs w:val="18"/>
        </w:rPr>
        <w:t xml:space="preserve"> </w:t>
      </w:r>
      <w:r w:rsidRPr="00335603">
        <w:rPr>
          <w:rFonts w:ascii="Sylfaen" w:hAnsi="Sylfaen" w:cs="Sylfaen"/>
          <w:sz w:val="18"/>
          <w:szCs w:val="18"/>
          <w:lang w:val="fi-FI"/>
        </w:rPr>
        <w:t>გაცემულ</w:t>
      </w:r>
      <w:r w:rsidR="00B12D51" w:rsidRPr="00335603">
        <w:rPr>
          <w:rFonts w:ascii="Sylfaen" w:hAnsi="Sylfaen" w:cs="Sylfaen"/>
          <w:sz w:val="18"/>
          <w:szCs w:val="18"/>
        </w:rPr>
        <w:t xml:space="preserve"> </w:t>
      </w:r>
      <w:r w:rsidRPr="00335603">
        <w:rPr>
          <w:rFonts w:ascii="Sylfaen" w:hAnsi="Sylfaen" w:cs="Sylfaen"/>
          <w:sz w:val="18"/>
          <w:szCs w:val="18"/>
          <w:lang w:val="fi-FI"/>
        </w:rPr>
        <w:t>სადაზღვევო</w:t>
      </w:r>
      <w:r w:rsidR="00B12D51" w:rsidRPr="00335603">
        <w:rPr>
          <w:rFonts w:ascii="Sylfaen" w:hAnsi="Sylfaen" w:cs="Sylfaen"/>
          <w:sz w:val="18"/>
          <w:szCs w:val="18"/>
        </w:rPr>
        <w:t xml:space="preserve"> </w:t>
      </w:r>
      <w:r w:rsidRPr="00335603">
        <w:rPr>
          <w:rFonts w:ascii="Sylfaen" w:hAnsi="Sylfaen" w:cs="Sylfaen"/>
          <w:sz w:val="18"/>
          <w:szCs w:val="18"/>
          <w:lang w:val="fi-FI"/>
        </w:rPr>
        <w:t>ბარათში</w:t>
      </w:r>
      <w:r w:rsidR="00B12D51" w:rsidRPr="00335603">
        <w:rPr>
          <w:rFonts w:ascii="Sylfaen" w:hAnsi="Sylfaen" w:cs="Sylfaen"/>
          <w:sz w:val="18"/>
          <w:szCs w:val="18"/>
        </w:rPr>
        <w:t xml:space="preserve"> </w:t>
      </w:r>
      <w:r w:rsidRPr="00335603">
        <w:rPr>
          <w:rFonts w:ascii="Sylfaen" w:hAnsi="Sylfaen" w:cs="Sylfaen"/>
          <w:sz w:val="18"/>
          <w:szCs w:val="18"/>
          <w:lang w:val="fi-FI"/>
        </w:rPr>
        <w:t>მითითებული</w:t>
      </w:r>
      <w:r w:rsidR="00B12D51" w:rsidRPr="00335603">
        <w:rPr>
          <w:rFonts w:ascii="Sylfaen" w:hAnsi="Sylfaen" w:cs="Sylfaen"/>
          <w:sz w:val="18"/>
          <w:szCs w:val="18"/>
        </w:rPr>
        <w:t xml:space="preserve"> </w:t>
      </w:r>
      <w:r w:rsidRPr="00335603">
        <w:rPr>
          <w:rFonts w:ascii="Sylfaen" w:hAnsi="Sylfaen" w:cs="Sylfaen"/>
          <w:sz w:val="18"/>
          <w:szCs w:val="18"/>
          <w:lang w:val="fi-FI"/>
        </w:rPr>
        <w:t>სადაზღვევო</w:t>
      </w:r>
      <w:r w:rsidR="00B12D51" w:rsidRPr="00335603">
        <w:rPr>
          <w:rFonts w:ascii="Sylfaen" w:hAnsi="Sylfaen" w:cs="Sylfaen"/>
          <w:sz w:val="18"/>
          <w:szCs w:val="18"/>
        </w:rPr>
        <w:t xml:space="preserve"> </w:t>
      </w:r>
      <w:r w:rsidRPr="00335603">
        <w:rPr>
          <w:rFonts w:ascii="Sylfaen" w:hAnsi="Sylfaen" w:cs="Sylfaen"/>
          <w:sz w:val="18"/>
          <w:szCs w:val="18"/>
          <w:lang w:val="fi-FI"/>
        </w:rPr>
        <w:t>მომსახურება</w:t>
      </w:r>
      <w:r w:rsidRPr="00335603">
        <w:rPr>
          <w:rFonts w:ascii="AcadNusx" w:hAnsi="AcadNusx" w:cs="AcadNusx"/>
          <w:sz w:val="18"/>
          <w:szCs w:val="18"/>
          <w:lang w:val="fi-FI"/>
        </w:rPr>
        <w:t xml:space="preserve">, </w:t>
      </w:r>
      <w:r w:rsidRPr="00335603">
        <w:rPr>
          <w:rFonts w:ascii="Sylfaen" w:hAnsi="Sylfaen" w:cs="Sylfaen"/>
          <w:sz w:val="18"/>
          <w:szCs w:val="18"/>
          <w:lang w:val="fi-FI"/>
        </w:rPr>
        <w:t>წინამდებარე</w:t>
      </w:r>
      <w:r w:rsidR="00B12D51" w:rsidRPr="00335603">
        <w:rPr>
          <w:rFonts w:ascii="Sylfaen" w:hAnsi="Sylfaen" w:cs="Sylfaen"/>
          <w:sz w:val="18"/>
          <w:szCs w:val="18"/>
        </w:rPr>
        <w:t xml:space="preserve"> </w:t>
      </w:r>
      <w:r w:rsidRPr="00335603">
        <w:rPr>
          <w:rFonts w:ascii="Sylfaen" w:hAnsi="Sylfaen" w:cs="Sylfaen"/>
          <w:sz w:val="18"/>
          <w:szCs w:val="18"/>
          <w:lang w:val="fi-FI"/>
        </w:rPr>
        <w:t>ხელშეკრულებით</w:t>
      </w:r>
      <w:r w:rsidR="00B12D51" w:rsidRPr="00335603">
        <w:rPr>
          <w:rFonts w:ascii="Sylfaen" w:hAnsi="Sylfaen" w:cs="Sylfaen"/>
          <w:sz w:val="18"/>
          <w:szCs w:val="18"/>
        </w:rPr>
        <w:t xml:space="preserve"> </w:t>
      </w:r>
      <w:r w:rsidRPr="00335603">
        <w:rPr>
          <w:rFonts w:ascii="Sylfaen" w:hAnsi="Sylfaen" w:cs="Sylfaen"/>
          <w:sz w:val="18"/>
          <w:szCs w:val="18"/>
          <w:lang w:val="fi-FI"/>
        </w:rPr>
        <w:t>გათვალისწინებული</w:t>
      </w:r>
      <w:r w:rsidR="00B12D51" w:rsidRPr="00335603">
        <w:rPr>
          <w:rFonts w:ascii="Sylfaen" w:hAnsi="Sylfaen" w:cs="Sylfaen"/>
          <w:sz w:val="18"/>
          <w:szCs w:val="18"/>
        </w:rPr>
        <w:t xml:space="preserve"> </w:t>
      </w:r>
      <w:r w:rsidRPr="00335603">
        <w:rPr>
          <w:rFonts w:ascii="Sylfaen" w:hAnsi="Sylfaen" w:cs="Sylfaen"/>
          <w:sz w:val="18"/>
          <w:szCs w:val="18"/>
          <w:lang w:val="fi-FI"/>
        </w:rPr>
        <w:t>პირობებითა</w:t>
      </w:r>
      <w:r w:rsidR="00B12D51" w:rsidRPr="00335603">
        <w:rPr>
          <w:rFonts w:ascii="Sylfaen" w:hAnsi="Sylfaen" w:cs="Sylfaen"/>
          <w:sz w:val="18"/>
          <w:szCs w:val="18"/>
        </w:rPr>
        <w:t xml:space="preserve"> </w:t>
      </w:r>
      <w:r w:rsidRPr="00335603">
        <w:rPr>
          <w:rFonts w:ascii="Sylfaen" w:hAnsi="Sylfaen" w:cs="Sylfaen"/>
          <w:sz w:val="18"/>
          <w:szCs w:val="18"/>
          <w:lang w:val="fi-FI"/>
        </w:rPr>
        <w:t>და</w:t>
      </w:r>
      <w:r w:rsidR="00B12D51" w:rsidRPr="00335603">
        <w:rPr>
          <w:rFonts w:ascii="Sylfaen" w:hAnsi="Sylfaen" w:cs="Sylfaen"/>
          <w:sz w:val="18"/>
          <w:szCs w:val="18"/>
        </w:rPr>
        <w:t xml:space="preserve"> </w:t>
      </w:r>
      <w:r w:rsidRPr="00335603">
        <w:rPr>
          <w:rFonts w:ascii="Sylfaen" w:hAnsi="Sylfaen" w:cs="Sylfaen"/>
          <w:sz w:val="18"/>
          <w:szCs w:val="18"/>
          <w:lang w:val="fi-FI"/>
        </w:rPr>
        <w:t>წესით</w:t>
      </w:r>
      <w:r w:rsidRPr="00335603">
        <w:rPr>
          <w:rFonts w:ascii="AcadNusx" w:hAnsi="AcadNusx" w:cs="AcadNusx"/>
          <w:sz w:val="18"/>
          <w:szCs w:val="18"/>
          <w:lang w:val="fi-FI"/>
        </w:rPr>
        <w:t>.</w:t>
      </w:r>
    </w:p>
    <w:p w14:paraId="46A59794" w14:textId="77777777" w:rsidR="002A6493" w:rsidRPr="00335603" w:rsidRDefault="002A6493" w:rsidP="002A6493">
      <w:pPr>
        <w:pStyle w:val="ListParagraph"/>
        <w:numPr>
          <w:ilvl w:val="1"/>
          <w:numId w:val="1"/>
        </w:numPr>
        <w:spacing w:after="0" w:line="240" w:lineRule="auto"/>
        <w:ind w:left="567" w:hanging="567"/>
        <w:jc w:val="both"/>
        <w:rPr>
          <w:rFonts w:ascii="AcadNusx" w:hAnsi="AcadNusx"/>
          <w:b/>
          <w:sz w:val="18"/>
          <w:szCs w:val="18"/>
          <w:lang w:val="fi-FI"/>
        </w:rPr>
      </w:pPr>
      <w:r w:rsidRPr="00335603">
        <w:rPr>
          <w:rFonts w:ascii="Sylfaen" w:hAnsi="Sylfaen" w:cs="Sylfaen"/>
          <w:sz w:val="18"/>
          <w:szCs w:val="18"/>
          <w:lang w:val="fi-FI"/>
        </w:rPr>
        <w:t>დაზღვევის</w:t>
      </w:r>
      <w:r w:rsidR="00B12D51" w:rsidRPr="00335603">
        <w:rPr>
          <w:rFonts w:ascii="Sylfaen" w:hAnsi="Sylfaen" w:cs="Sylfaen"/>
          <w:sz w:val="18"/>
          <w:szCs w:val="18"/>
        </w:rPr>
        <w:t xml:space="preserve"> </w:t>
      </w:r>
      <w:r w:rsidRPr="00335603">
        <w:rPr>
          <w:rFonts w:ascii="Sylfaen" w:hAnsi="Sylfaen" w:cs="Sylfaen"/>
          <w:sz w:val="18"/>
          <w:szCs w:val="18"/>
          <w:lang w:val="fi-FI"/>
        </w:rPr>
        <w:t>შესახებ</w:t>
      </w:r>
      <w:r w:rsidR="00B12D51" w:rsidRPr="00335603">
        <w:rPr>
          <w:rFonts w:ascii="Sylfaen" w:hAnsi="Sylfaen" w:cs="Sylfaen"/>
          <w:sz w:val="18"/>
          <w:szCs w:val="18"/>
        </w:rPr>
        <w:t xml:space="preserve"> </w:t>
      </w:r>
      <w:r w:rsidRPr="00335603">
        <w:rPr>
          <w:rFonts w:ascii="Sylfaen" w:hAnsi="Sylfaen" w:cs="AcadNusx"/>
          <w:sz w:val="18"/>
          <w:szCs w:val="18"/>
        </w:rPr>
        <w:t>სადაზღვევო კითხვარი-</w:t>
      </w:r>
      <w:r w:rsidRPr="00335603">
        <w:rPr>
          <w:rFonts w:ascii="Sylfaen" w:hAnsi="Sylfaen" w:cs="Sylfaen"/>
          <w:sz w:val="18"/>
          <w:szCs w:val="18"/>
          <w:lang w:val="fi-FI"/>
        </w:rPr>
        <w:t>განაცხადი</w:t>
      </w:r>
      <w:r w:rsidRPr="00335603">
        <w:rPr>
          <w:rFonts w:ascii="AcadNusx" w:hAnsi="AcadNusx" w:cs="AcadNusx"/>
          <w:sz w:val="18"/>
          <w:szCs w:val="18"/>
          <w:lang w:val="fi-FI"/>
        </w:rPr>
        <w:t xml:space="preserve">, </w:t>
      </w:r>
      <w:r w:rsidRPr="00335603">
        <w:rPr>
          <w:rFonts w:ascii="Sylfaen" w:hAnsi="Sylfaen" w:cs="Sylfaen"/>
          <w:sz w:val="18"/>
          <w:szCs w:val="18"/>
          <w:lang w:val="fi-FI"/>
        </w:rPr>
        <w:t>წინამდებარე</w:t>
      </w:r>
      <w:r w:rsidR="00B12D51" w:rsidRPr="00335603">
        <w:rPr>
          <w:rFonts w:ascii="Sylfaen" w:hAnsi="Sylfaen" w:cs="Sylfaen"/>
          <w:sz w:val="18"/>
          <w:szCs w:val="18"/>
        </w:rPr>
        <w:t xml:space="preserve"> </w:t>
      </w:r>
      <w:r w:rsidRPr="00335603">
        <w:rPr>
          <w:rFonts w:ascii="Sylfaen" w:hAnsi="Sylfaen" w:cs="Sylfaen"/>
          <w:sz w:val="18"/>
          <w:szCs w:val="18"/>
          <w:lang w:val="fi-FI"/>
        </w:rPr>
        <w:t>ხელშეკრულების</w:t>
      </w:r>
      <w:r w:rsidR="00B12D51" w:rsidRPr="00335603">
        <w:rPr>
          <w:rFonts w:ascii="Sylfaen" w:hAnsi="Sylfaen" w:cs="Sylfaen"/>
          <w:sz w:val="18"/>
          <w:szCs w:val="18"/>
        </w:rPr>
        <w:t xml:space="preserve"> </w:t>
      </w:r>
      <w:r w:rsidRPr="00335603">
        <w:rPr>
          <w:rFonts w:ascii="Sylfaen" w:hAnsi="Sylfaen" w:cs="Sylfaen"/>
          <w:sz w:val="18"/>
          <w:szCs w:val="18"/>
          <w:lang w:val="fi-FI"/>
        </w:rPr>
        <w:t>დანართები</w:t>
      </w:r>
      <w:r w:rsidRPr="00335603">
        <w:rPr>
          <w:rFonts w:ascii="AcadNusx" w:hAnsi="AcadNusx" w:cs="AcadNusx"/>
          <w:sz w:val="18"/>
          <w:szCs w:val="18"/>
          <w:lang w:val="fi-FI"/>
        </w:rPr>
        <w:t xml:space="preserve">, </w:t>
      </w:r>
      <w:r w:rsidRPr="00335603">
        <w:rPr>
          <w:rFonts w:ascii="Sylfaen" w:hAnsi="Sylfaen" w:cs="Sylfaen"/>
          <w:sz w:val="18"/>
          <w:szCs w:val="18"/>
          <w:lang w:val="fi-FI"/>
        </w:rPr>
        <w:t>ცვლილებები</w:t>
      </w:r>
      <w:r w:rsidRPr="00335603">
        <w:rPr>
          <w:rFonts w:ascii="AcadNusx" w:hAnsi="AcadNusx" w:cs="AcadNusx"/>
          <w:sz w:val="18"/>
          <w:szCs w:val="18"/>
          <w:lang w:val="fi-FI"/>
        </w:rPr>
        <w:t xml:space="preserve">, </w:t>
      </w:r>
      <w:r w:rsidRPr="00335603">
        <w:rPr>
          <w:rFonts w:ascii="Sylfaen" w:hAnsi="Sylfaen" w:cs="Sylfaen"/>
          <w:sz w:val="18"/>
          <w:szCs w:val="18"/>
          <w:lang w:val="fi-FI"/>
        </w:rPr>
        <w:t>წარმოადგენს</w:t>
      </w:r>
      <w:r w:rsidR="00B12D51" w:rsidRPr="00335603">
        <w:rPr>
          <w:rFonts w:ascii="Sylfaen" w:hAnsi="Sylfaen" w:cs="Sylfaen"/>
          <w:sz w:val="18"/>
          <w:szCs w:val="18"/>
        </w:rPr>
        <w:t xml:space="preserve"> </w:t>
      </w:r>
      <w:r w:rsidRPr="00335603">
        <w:rPr>
          <w:rFonts w:ascii="Sylfaen" w:hAnsi="Sylfaen" w:cs="Sylfaen"/>
          <w:sz w:val="18"/>
          <w:szCs w:val="18"/>
          <w:lang w:val="fi-FI"/>
        </w:rPr>
        <w:t>წინამდებარე</w:t>
      </w:r>
      <w:r w:rsidR="00B12D51" w:rsidRPr="00335603">
        <w:rPr>
          <w:rFonts w:ascii="Sylfaen" w:hAnsi="Sylfaen" w:cs="Sylfaen"/>
          <w:sz w:val="18"/>
          <w:szCs w:val="18"/>
        </w:rPr>
        <w:t xml:space="preserve"> </w:t>
      </w:r>
      <w:r w:rsidRPr="00335603">
        <w:rPr>
          <w:rFonts w:ascii="Sylfaen" w:hAnsi="Sylfaen" w:cs="Sylfaen"/>
          <w:sz w:val="18"/>
          <w:szCs w:val="18"/>
          <w:lang w:val="fi-FI"/>
        </w:rPr>
        <w:t>ხელშეკრულების</w:t>
      </w:r>
      <w:r w:rsidR="00B12D51" w:rsidRPr="00335603">
        <w:rPr>
          <w:rFonts w:ascii="Sylfaen" w:hAnsi="Sylfaen" w:cs="Sylfaen"/>
          <w:sz w:val="18"/>
          <w:szCs w:val="18"/>
        </w:rPr>
        <w:t xml:space="preserve"> </w:t>
      </w:r>
      <w:r w:rsidRPr="00335603">
        <w:rPr>
          <w:rFonts w:ascii="Sylfaen" w:hAnsi="Sylfaen" w:cs="Sylfaen"/>
          <w:sz w:val="18"/>
          <w:szCs w:val="18"/>
          <w:lang w:val="fi-FI"/>
        </w:rPr>
        <w:t>განუყოფელ</w:t>
      </w:r>
      <w:r w:rsidR="00B12D51" w:rsidRPr="00335603">
        <w:rPr>
          <w:rFonts w:ascii="Sylfaen" w:hAnsi="Sylfaen" w:cs="Sylfaen"/>
          <w:sz w:val="18"/>
          <w:szCs w:val="18"/>
        </w:rPr>
        <w:t xml:space="preserve"> </w:t>
      </w:r>
      <w:r w:rsidRPr="00335603">
        <w:rPr>
          <w:rFonts w:ascii="Sylfaen" w:hAnsi="Sylfaen" w:cs="Sylfaen"/>
          <w:sz w:val="18"/>
          <w:szCs w:val="18"/>
          <w:lang w:val="fi-FI"/>
        </w:rPr>
        <w:t>ნაწილს</w:t>
      </w:r>
      <w:r w:rsidRPr="00335603">
        <w:rPr>
          <w:rFonts w:ascii="Sylfaen" w:hAnsi="Sylfaen" w:cs="Sylfaen"/>
          <w:sz w:val="18"/>
          <w:szCs w:val="18"/>
        </w:rPr>
        <w:t>.</w:t>
      </w:r>
    </w:p>
    <w:p w14:paraId="59B4E095" w14:textId="72EFFF99" w:rsidR="002A6493" w:rsidRPr="00335603" w:rsidRDefault="00F038A3" w:rsidP="00915515">
      <w:pPr>
        <w:pStyle w:val="ListParagraph"/>
        <w:numPr>
          <w:ilvl w:val="1"/>
          <w:numId w:val="1"/>
        </w:numPr>
        <w:spacing w:after="0" w:line="240" w:lineRule="auto"/>
        <w:ind w:left="567" w:hanging="567"/>
        <w:jc w:val="both"/>
        <w:rPr>
          <w:rFonts w:ascii="AcadNusx" w:hAnsi="AcadNusx"/>
          <w:b/>
          <w:sz w:val="18"/>
          <w:szCs w:val="18"/>
          <w:lang w:val="fi-FI"/>
        </w:rPr>
      </w:pPr>
      <w:r w:rsidRPr="00335603">
        <w:rPr>
          <w:rFonts w:ascii="Sylfaen" w:hAnsi="Sylfaen" w:cs="Sylfaen"/>
          <w:sz w:val="18"/>
          <w:szCs w:val="18"/>
        </w:rPr>
        <w:t xml:space="preserve">წინამდებარე ხელშეკრულებით გათვალისწინებული მომსახურების დაზღვეულთათვის მაქსიმალურად ეფექტურად და ხარისხიანად მიღებისათვის </w:t>
      </w:r>
      <w:r w:rsidR="00BC2508" w:rsidRPr="00E37B29">
        <w:rPr>
          <w:rFonts w:ascii="Sylfaen" w:hAnsi="Sylfaen" w:cs="Sylfaen"/>
          <w:sz w:val="18"/>
          <w:szCs w:val="18"/>
        </w:rPr>
        <w:t xml:space="preserve">სამინისტრო </w:t>
      </w:r>
      <w:r w:rsidRPr="00335603">
        <w:rPr>
          <w:rFonts w:ascii="Sylfaen" w:hAnsi="Sylfaen" w:cs="Sylfaen"/>
          <w:sz w:val="18"/>
          <w:szCs w:val="18"/>
        </w:rPr>
        <w:t>თანახმაა და მზადყოფნას გამოთქვამს ითანამშრომლოს მზღვ</w:t>
      </w:r>
      <w:r w:rsidR="00D7059C" w:rsidRPr="00335603">
        <w:rPr>
          <w:rFonts w:ascii="Sylfaen" w:hAnsi="Sylfaen" w:cs="Sylfaen"/>
          <w:sz w:val="18"/>
          <w:szCs w:val="18"/>
        </w:rPr>
        <w:t>ე</w:t>
      </w:r>
      <w:r w:rsidRPr="00335603">
        <w:rPr>
          <w:rFonts w:ascii="Sylfaen" w:hAnsi="Sylfaen" w:cs="Sylfaen"/>
          <w:sz w:val="18"/>
          <w:szCs w:val="18"/>
        </w:rPr>
        <w:t xml:space="preserve">ველთან, რაც გამოიხატება მზღვეველისათვის დამზღვევის მიერ გადასახდელი პრემიის </w:t>
      </w:r>
      <w:r w:rsidR="00CA2E32" w:rsidRPr="00E37B29">
        <w:rPr>
          <w:rFonts w:ascii="Sylfaen" w:hAnsi="Sylfaen" w:cs="Sylfaen"/>
          <w:sz w:val="18"/>
          <w:szCs w:val="18"/>
        </w:rPr>
        <w:t>სამინისტრო</w:t>
      </w:r>
      <w:r w:rsidR="00CA2E32">
        <w:rPr>
          <w:rFonts w:ascii="Sylfaen" w:hAnsi="Sylfaen" w:cs="Sylfaen"/>
          <w:sz w:val="18"/>
          <w:szCs w:val="18"/>
        </w:rPr>
        <w:t>ს</w:t>
      </w:r>
      <w:r w:rsidR="00CA2E32" w:rsidRPr="00E37B29">
        <w:rPr>
          <w:rFonts w:ascii="Sylfaen" w:hAnsi="Sylfaen" w:cs="Sylfaen"/>
          <w:sz w:val="18"/>
          <w:szCs w:val="18"/>
        </w:rPr>
        <w:t xml:space="preserve"> </w:t>
      </w:r>
      <w:r w:rsidRPr="00335603">
        <w:rPr>
          <w:rFonts w:ascii="Sylfaen" w:hAnsi="Sylfaen" w:cs="Sylfaen"/>
          <w:sz w:val="18"/>
          <w:szCs w:val="18"/>
        </w:rPr>
        <w:t xml:space="preserve">მიერ დამზღვევის კუთვნილი სახელფასო ანაზღაურებიდან მზღვეველის </w:t>
      </w:r>
      <w:r w:rsidR="00DE68F8" w:rsidRPr="00335603">
        <w:rPr>
          <w:rFonts w:ascii="Sylfaen" w:hAnsi="Sylfaen" w:cs="Sylfaen"/>
          <w:sz w:val="18"/>
          <w:szCs w:val="18"/>
        </w:rPr>
        <w:t>ანგარიშ</w:t>
      </w:r>
      <w:r w:rsidRPr="00335603">
        <w:rPr>
          <w:rFonts w:ascii="Sylfaen" w:hAnsi="Sylfaen" w:cs="Sylfaen"/>
          <w:sz w:val="18"/>
          <w:szCs w:val="18"/>
        </w:rPr>
        <w:t xml:space="preserve">ზე მიმართვაში.  </w:t>
      </w:r>
      <w:r w:rsidR="00CA2E32">
        <w:rPr>
          <w:rFonts w:ascii="Sylfaen" w:hAnsi="Sylfaen" w:cs="Sylfaen"/>
          <w:sz w:val="18"/>
          <w:szCs w:val="18"/>
          <w:lang w:val="en-US"/>
        </w:rPr>
        <w:t xml:space="preserve"> </w:t>
      </w:r>
    </w:p>
    <w:p w14:paraId="18734B28" w14:textId="77777777" w:rsidR="00E65E85" w:rsidRDefault="00E65E85" w:rsidP="00AD1D9F">
      <w:pPr>
        <w:spacing w:after="0" w:line="240" w:lineRule="auto"/>
        <w:jc w:val="both"/>
        <w:rPr>
          <w:rFonts w:ascii="Sylfaen" w:hAnsi="Sylfaen"/>
          <w:b/>
          <w:sz w:val="18"/>
          <w:szCs w:val="18"/>
        </w:rPr>
      </w:pPr>
    </w:p>
    <w:p w14:paraId="0E1C509D" w14:textId="77777777" w:rsidR="00133875" w:rsidRPr="00AD1D9F" w:rsidRDefault="00133875" w:rsidP="00AD1D9F">
      <w:pPr>
        <w:spacing w:after="0" w:line="240" w:lineRule="auto"/>
        <w:jc w:val="both"/>
        <w:rPr>
          <w:rFonts w:ascii="Sylfaen" w:hAnsi="Sylfaen"/>
          <w:b/>
          <w:sz w:val="18"/>
          <w:szCs w:val="18"/>
        </w:rPr>
      </w:pPr>
    </w:p>
    <w:p w14:paraId="1A16F548" w14:textId="77777777" w:rsidR="002A6493" w:rsidRPr="00335603" w:rsidRDefault="002A6493" w:rsidP="002A6493">
      <w:pPr>
        <w:pStyle w:val="ListParagraph"/>
        <w:numPr>
          <w:ilvl w:val="0"/>
          <w:numId w:val="1"/>
        </w:numPr>
        <w:spacing w:after="0" w:line="240" w:lineRule="auto"/>
        <w:ind w:left="567" w:right="2" w:hanging="567"/>
        <w:rPr>
          <w:rFonts w:ascii="Sylfaen" w:hAnsi="Sylfaen" w:cs="Sylfaen"/>
          <w:b/>
          <w:sz w:val="18"/>
          <w:szCs w:val="18"/>
          <w:lang w:val="de-DE"/>
        </w:rPr>
      </w:pPr>
      <w:r w:rsidRPr="00335603">
        <w:rPr>
          <w:rFonts w:ascii="Sylfaen" w:hAnsi="Sylfaen" w:cs="Sylfaen"/>
          <w:b/>
          <w:sz w:val="18"/>
          <w:szCs w:val="18"/>
          <w:lang w:val="de-DE"/>
        </w:rPr>
        <w:t>განსაზღვრებანი</w:t>
      </w:r>
    </w:p>
    <w:p w14:paraId="7DCC8406" w14:textId="77777777" w:rsidR="002A6493" w:rsidRPr="00335603" w:rsidRDefault="00ED6EB5" w:rsidP="002A6493">
      <w:pPr>
        <w:spacing w:after="0" w:line="240" w:lineRule="auto"/>
        <w:ind w:right="-43"/>
        <w:jc w:val="both"/>
        <w:rPr>
          <w:rFonts w:ascii="AcadNusx" w:hAnsi="AcadNusx"/>
          <w:bCs/>
          <w:sz w:val="18"/>
          <w:szCs w:val="18"/>
          <w:lang w:val="de-DE"/>
        </w:rPr>
      </w:pPr>
      <w:r w:rsidRPr="00335603">
        <w:rPr>
          <w:rFonts w:ascii="Sylfaen" w:hAnsi="Sylfaen" w:cs="Sylfaen"/>
          <w:sz w:val="18"/>
          <w:szCs w:val="18"/>
          <w:lang w:val="de-DE"/>
        </w:rPr>
        <w:t xml:space="preserve">             </w:t>
      </w:r>
      <w:r w:rsidR="002A6493" w:rsidRPr="00335603">
        <w:rPr>
          <w:rFonts w:ascii="Sylfaen" w:hAnsi="Sylfaen" w:cs="Sylfaen"/>
          <w:sz w:val="18"/>
          <w:szCs w:val="18"/>
          <w:lang w:val="de-DE"/>
        </w:rPr>
        <w:t>ქვემოთ</w:t>
      </w:r>
      <w:r w:rsidRPr="00335603">
        <w:rPr>
          <w:rFonts w:ascii="Sylfaen" w:hAnsi="Sylfaen" w:cs="Sylfaen"/>
          <w:sz w:val="18"/>
          <w:szCs w:val="18"/>
          <w:lang w:val="de-DE"/>
        </w:rPr>
        <w:t xml:space="preserve"> </w:t>
      </w:r>
      <w:r w:rsidR="002A6493" w:rsidRPr="00335603">
        <w:rPr>
          <w:rFonts w:ascii="Sylfaen" w:hAnsi="Sylfaen" w:cs="Sylfaen"/>
          <w:sz w:val="18"/>
          <w:szCs w:val="18"/>
          <w:lang w:val="de-DE"/>
        </w:rPr>
        <w:t>მოცემული</w:t>
      </w:r>
      <w:r w:rsidRPr="00335603">
        <w:rPr>
          <w:rFonts w:ascii="Sylfaen" w:hAnsi="Sylfaen" w:cs="Sylfaen"/>
          <w:sz w:val="18"/>
          <w:szCs w:val="18"/>
          <w:lang w:val="de-DE"/>
        </w:rPr>
        <w:t xml:space="preserve"> </w:t>
      </w:r>
      <w:r w:rsidR="002A6493" w:rsidRPr="00335603">
        <w:rPr>
          <w:rFonts w:ascii="Sylfaen" w:hAnsi="Sylfaen" w:cs="Sylfaen"/>
          <w:sz w:val="18"/>
          <w:szCs w:val="18"/>
          <w:lang w:val="de-DE"/>
        </w:rPr>
        <w:t>ყოველი</w:t>
      </w:r>
      <w:r w:rsidRPr="00335603">
        <w:rPr>
          <w:rFonts w:ascii="Sylfaen" w:hAnsi="Sylfaen" w:cs="Sylfaen"/>
          <w:sz w:val="18"/>
          <w:szCs w:val="18"/>
          <w:lang w:val="de-DE"/>
        </w:rPr>
        <w:t xml:space="preserve"> </w:t>
      </w:r>
      <w:r w:rsidR="002A6493" w:rsidRPr="00335603">
        <w:rPr>
          <w:rFonts w:ascii="Sylfaen" w:hAnsi="Sylfaen" w:cs="Sylfaen"/>
          <w:sz w:val="18"/>
          <w:szCs w:val="18"/>
          <w:lang w:val="de-DE"/>
        </w:rPr>
        <w:t>განსაზღვრება</w:t>
      </w:r>
      <w:r w:rsidRPr="00335603">
        <w:rPr>
          <w:rFonts w:ascii="Sylfaen" w:hAnsi="Sylfaen" w:cs="Sylfaen"/>
          <w:sz w:val="18"/>
          <w:szCs w:val="18"/>
          <w:lang w:val="de-DE"/>
        </w:rPr>
        <w:t xml:space="preserve"> </w:t>
      </w:r>
      <w:r w:rsidR="002A6493" w:rsidRPr="00335603">
        <w:rPr>
          <w:rFonts w:ascii="Sylfaen" w:hAnsi="Sylfaen" w:cs="Sylfaen"/>
          <w:sz w:val="18"/>
          <w:szCs w:val="18"/>
          <w:lang w:val="de-DE"/>
        </w:rPr>
        <w:t>ინარჩუნებს</w:t>
      </w:r>
      <w:r w:rsidRPr="00335603">
        <w:rPr>
          <w:rFonts w:ascii="Sylfaen" w:hAnsi="Sylfaen" w:cs="Sylfaen"/>
          <w:sz w:val="18"/>
          <w:szCs w:val="18"/>
          <w:lang w:val="de-DE"/>
        </w:rPr>
        <w:t xml:space="preserve"> </w:t>
      </w:r>
      <w:r w:rsidR="002A6493" w:rsidRPr="00335603">
        <w:rPr>
          <w:rFonts w:ascii="Sylfaen" w:hAnsi="Sylfaen" w:cs="Sylfaen"/>
          <w:sz w:val="18"/>
          <w:szCs w:val="18"/>
          <w:lang w:val="de-DE"/>
        </w:rPr>
        <w:t>აღნიშნულ</w:t>
      </w:r>
      <w:r w:rsidRPr="00335603">
        <w:rPr>
          <w:rFonts w:ascii="Sylfaen" w:hAnsi="Sylfaen" w:cs="Sylfaen"/>
          <w:sz w:val="18"/>
          <w:szCs w:val="18"/>
          <w:lang w:val="de-DE"/>
        </w:rPr>
        <w:t xml:space="preserve"> </w:t>
      </w:r>
      <w:r w:rsidR="002A6493" w:rsidRPr="00335603">
        <w:rPr>
          <w:rFonts w:ascii="Sylfaen" w:hAnsi="Sylfaen" w:cs="Sylfaen"/>
          <w:sz w:val="18"/>
          <w:szCs w:val="18"/>
          <w:lang w:val="de-DE"/>
        </w:rPr>
        <w:t>მნიშვნელობას</w:t>
      </w:r>
      <w:r w:rsidRPr="00335603">
        <w:rPr>
          <w:rFonts w:ascii="Sylfaen" w:hAnsi="Sylfaen" w:cs="Sylfaen"/>
          <w:sz w:val="18"/>
          <w:szCs w:val="18"/>
          <w:lang w:val="de-DE"/>
        </w:rPr>
        <w:t xml:space="preserve"> </w:t>
      </w:r>
      <w:r w:rsidR="002A6493" w:rsidRPr="00335603">
        <w:rPr>
          <w:rFonts w:ascii="Sylfaen" w:hAnsi="Sylfaen" w:cs="Sylfaen"/>
          <w:sz w:val="18"/>
          <w:szCs w:val="18"/>
          <w:lang w:val="de-DE"/>
        </w:rPr>
        <w:t>ამ</w:t>
      </w:r>
      <w:r w:rsidRPr="00335603">
        <w:rPr>
          <w:rFonts w:ascii="Sylfaen" w:hAnsi="Sylfaen" w:cs="Sylfaen"/>
          <w:sz w:val="18"/>
          <w:szCs w:val="18"/>
          <w:lang w:val="de-DE"/>
        </w:rPr>
        <w:t xml:space="preserve"> </w:t>
      </w:r>
      <w:r w:rsidR="002A6493" w:rsidRPr="00335603">
        <w:rPr>
          <w:rFonts w:ascii="Sylfaen" w:hAnsi="Sylfaen" w:cs="Sylfaen"/>
          <w:sz w:val="18"/>
          <w:szCs w:val="18"/>
          <w:lang w:val="de-DE"/>
        </w:rPr>
        <w:t>დოკუმენტის</w:t>
      </w:r>
      <w:r w:rsidRPr="00335603">
        <w:rPr>
          <w:rFonts w:ascii="Sylfaen" w:hAnsi="Sylfaen" w:cs="Sylfaen"/>
          <w:sz w:val="18"/>
          <w:szCs w:val="18"/>
          <w:lang w:val="de-DE"/>
        </w:rPr>
        <w:t xml:space="preserve"> </w:t>
      </w:r>
      <w:r w:rsidR="002A6493" w:rsidRPr="00335603">
        <w:rPr>
          <w:rFonts w:ascii="Sylfaen" w:hAnsi="Sylfaen" w:cs="Sylfaen"/>
          <w:sz w:val="18"/>
          <w:szCs w:val="18"/>
          <w:lang w:val="de-DE"/>
        </w:rPr>
        <w:t>ნებისმიერ</w:t>
      </w:r>
      <w:r w:rsidRPr="00335603">
        <w:rPr>
          <w:rFonts w:ascii="Sylfaen" w:hAnsi="Sylfaen" w:cs="Sylfaen"/>
          <w:sz w:val="18"/>
          <w:szCs w:val="18"/>
          <w:lang w:val="de-DE"/>
        </w:rPr>
        <w:t xml:space="preserve"> </w:t>
      </w:r>
      <w:r w:rsidR="002A6493" w:rsidRPr="00335603">
        <w:rPr>
          <w:rFonts w:ascii="Sylfaen" w:hAnsi="Sylfaen" w:cs="Sylfaen"/>
          <w:sz w:val="18"/>
          <w:szCs w:val="18"/>
          <w:lang w:val="de-DE"/>
        </w:rPr>
        <w:t>ნაწილში</w:t>
      </w:r>
      <w:r w:rsidR="002A6493" w:rsidRPr="00335603">
        <w:rPr>
          <w:rFonts w:ascii="AcadNusx" w:hAnsi="AcadNusx" w:cs="AcadNusx"/>
          <w:sz w:val="18"/>
          <w:szCs w:val="18"/>
          <w:lang w:val="de-DE"/>
        </w:rPr>
        <w:t>.</w:t>
      </w:r>
    </w:p>
    <w:p w14:paraId="29F1D537" w14:textId="77777777" w:rsidR="002A6493" w:rsidRPr="00335603" w:rsidRDefault="002A6493" w:rsidP="002A6493">
      <w:pPr>
        <w:pStyle w:val="ListParagraph"/>
        <w:numPr>
          <w:ilvl w:val="1"/>
          <w:numId w:val="1"/>
        </w:numPr>
        <w:spacing w:after="0" w:line="240" w:lineRule="auto"/>
        <w:ind w:left="567" w:hanging="567"/>
        <w:jc w:val="both"/>
        <w:rPr>
          <w:rFonts w:ascii="AcadNusx" w:hAnsi="AcadNusx"/>
          <w:bCs/>
          <w:sz w:val="18"/>
          <w:szCs w:val="18"/>
          <w:lang w:val="de-DE"/>
        </w:rPr>
      </w:pPr>
      <w:r w:rsidRPr="00335603">
        <w:rPr>
          <w:rFonts w:ascii="Sylfaen" w:hAnsi="Sylfaen" w:cs="Sylfaen"/>
          <w:b/>
          <w:bCs/>
          <w:sz w:val="18"/>
          <w:szCs w:val="18"/>
          <w:lang w:val="de-DE"/>
        </w:rPr>
        <w:t>მზღვეველი</w:t>
      </w:r>
      <w:r w:rsidR="00B12D51" w:rsidRPr="00335603">
        <w:rPr>
          <w:rFonts w:ascii="Sylfaen" w:hAnsi="Sylfaen" w:cs="AcadNusx"/>
          <w:b/>
          <w:bCs/>
          <w:sz w:val="18"/>
          <w:szCs w:val="18"/>
        </w:rPr>
        <w:t xml:space="preserve"> </w:t>
      </w:r>
      <w:r w:rsidRPr="00335603">
        <w:rPr>
          <w:rFonts w:ascii="AcadNusx" w:hAnsi="AcadNusx" w:cs="AcadNusx"/>
          <w:b/>
          <w:bCs/>
          <w:sz w:val="18"/>
          <w:szCs w:val="18"/>
          <w:lang w:val="de-DE"/>
        </w:rPr>
        <w:t>–</w:t>
      </w:r>
      <w:r w:rsidR="00B12D51" w:rsidRPr="00335603">
        <w:rPr>
          <w:rFonts w:ascii="Sylfaen" w:hAnsi="Sylfaen" w:cs="AcadNusx"/>
          <w:b/>
          <w:bCs/>
          <w:sz w:val="18"/>
          <w:szCs w:val="18"/>
        </w:rPr>
        <w:t xml:space="preserve"> </w:t>
      </w:r>
      <w:r w:rsidR="000A507A" w:rsidRPr="00335603">
        <w:rPr>
          <w:rFonts w:ascii="Sylfaen" w:hAnsi="Sylfaen" w:cs="Sylfaen"/>
          <w:b/>
          <w:bCs/>
          <w:sz w:val="18"/>
          <w:szCs w:val="18"/>
          <w:lang w:val="de-DE"/>
        </w:rPr>
        <w:t>სს</w:t>
      </w:r>
      <w:r w:rsidR="000A507A" w:rsidRPr="00335603">
        <w:rPr>
          <w:rFonts w:ascii="AcadNusx" w:hAnsi="AcadNusx" w:cs="AcadNusx"/>
          <w:b/>
          <w:bCs/>
          <w:sz w:val="18"/>
          <w:szCs w:val="18"/>
          <w:lang w:val="de-DE"/>
        </w:rPr>
        <w:t xml:space="preserve"> </w:t>
      </w:r>
      <w:r w:rsidR="000A507A" w:rsidRPr="00335603">
        <w:rPr>
          <w:rFonts w:ascii="Sylfaen" w:hAnsi="Sylfaen" w:cs="Sylfaen"/>
          <w:b/>
          <w:bCs/>
          <w:sz w:val="18"/>
          <w:szCs w:val="18"/>
          <w:lang w:val="fr-FR"/>
        </w:rPr>
        <w:t>«</w:t>
      </w:r>
      <w:r w:rsidR="000A507A" w:rsidRPr="00335603">
        <w:rPr>
          <w:rFonts w:ascii="Sylfaen" w:hAnsi="Sylfaen" w:cs="Sylfaen"/>
          <w:b/>
          <w:bCs/>
          <w:sz w:val="18"/>
          <w:szCs w:val="18"/>
          <w:lang w:val="de-DE"/>
        </w:rPr>
        <w:t>სადაზღვევო</w:t>
      </w:r>
      <w:r w:rsidR="000A507A" w:rsidRPr="00335603">
        <w:rPr>
          <w:rFonts w:ascii="AcadNusx" w:hAnsi="AcadNusx" w:cs="AcadNusx"/>
          <w:b/>
          <w:bCs/>
          <w:sz w:val="18"/>
          <w:szCs w:val="18"/>
          <w:lang w:val="de-DE"/>
        </w:rPr>
        <w:t xml:space="preserve"> </w:t>
      </w:r>
      <w:r w:rsidR="000A507A" w:rsidRPr="00335603">
        <w:rPr>
          <w:rFonts w:ascii="Sylfaen" w:hAnsi="Sylfaen" w:cs="Sylfaen"/>
          <w:b/>
          <w:bCs/>
          <w:sz w:val="18"/>
          <w:szCs w:val="18"/>
          <w:lang w:val="de-DE"/>
        </w:rPr>
        <w:t>კომპანია</w:t>
      </w:r>
      <w:r w:rsidR="000A507A" w:rsidRPr="00335603">
        <w:rPr>
          <w:rFonts w:ascii="AcadNusx" w:hAnsi="AcadNusx" w:cs="AcadNusx"/>
          <w:b/>
          <w:bCs/>
          <w:sz w:val="18"/>
          <w:szCs w:val="18"/>
          <w:lang w:val="de-DE"/>
        </w:rPr>
        <w:t xml:space="preserve"> </w:t>
      </w:r>
      <w:r w:rsidR="000A507A" w:rsidRPr="00335603">
        <w:rPr>
          <w:rFonts w:ascii="Sylfaen" w:hAnsi="Sylfaen" w:cs="Sylfaen"/>
          <w:b/>
          <w:bCs/>
          <w:sz w:val="18"/>
          <w:szCs w:val="18"/>
          <w:lang w:val="de-DE"/>
        </w:rPr>
        <w:t>ჯიპიაი</w:t>
      </w:r>
      <w:r w:rsidR="000A507A" w:rsidRPr="00335603">
        <w:rPr>
          <w:rFonts w:ascii="AcadNusx" w:hAnsi="AcadNusx" w:cs="AcadNusx"/>
          <w:b/>
          <w:bCs/>
          <w:sz w:val="18"/>
          <w:szCs w:val="18"/>
          <w:lang w:val="de-DE"/>
        </w:rPr>
        <w:t xml:space="preserve"> </w:t>
      </w:r>
      <w:r w:rsidR="000A507A" w:rsidRPr="00335603">
        <w:rPr>
          <w:rFonts w:ascii="Sylfaen" w:hAnsi="Sylfaen" w:cs="Sylfaen"/>
          <w:b/>
          <w:bCs/>
          <w:sz w:val="18"/>
          <w:szCs w:val="18"/>
          <w:lang w:val="de-DE"/>
        </w:rPr>
        <w:t>ჰოლდინგი</w:t>
      </w:r>
      <w:r w:rsidR="000A507A" w:rsidRPr="00335603">
        <w:rPr>
          <w:rFonts w:ascii="Sylfaen" w:hAnsi="Sylfaen" w:cs="Sylfaen"/>
          <w:b/>
          <w:bCs/>
          <w:sz w:val="18"/>
          <w:szCs w:val="18"/>
          <w:lang w:val="fr-FR"/>
        </w:rPr>
        <w:t>»</w:t>
      </w:r>
      <w:r w:rsidR="000A507A" w:rsidRPr="00335603">
        <w:rPr>
          <w:rFonts w:ascii="AcadNusx" w:hAnsi="AcadNusx" w:cs="AcadNusx"/>
          <w:b/>
          <w:bCs/>
          <w:sz w:val="18"/>
          <w:szCs w:val="18"/>
          <w:lang w:val="de-DE"/>
        </w:rPr>
        <w:t xml:space="preserve"> </w:t>
      </w:r>
      <w:r w:rsidRPr="00335603">
        <w:rPr>
          <w:rStyle w:val="Strong"/>
          <w:rFonts w:ascii="Sylfaen" w:hAnsi="Sylfaen"/>
          <w:sz w:val="18"/>
          <w:szCs w:val="18"/>
        </w:rPr>
        <w:t xml:space="preserve">- </w:t>
      </w:r>
      <w:r w:rsidRPr="00335603">
        <w:rPr>
          <w:rFonts w:ascii="Sylfaen" w:hAnsi="Sylfaen" w:cs="Sylfaen"/>
          <w:bCs/>
          <w:sz w:val="18"/>
          <w:szCs w:val="18"/>
          <w:lang w:val="de-DE"/>
        </w:rPr>
        <w:t>პირი</w:t>
      </w:r>
      <w:r w:rsidRPr="00335603">
        <w:rPr>
          <w:rFonts w:ascii="AcadNusx" w:hAnsi="AcadNusx" w:cs="AcadNusx"/>
          <w:bCs/>
          <w:sz w:val="18"/>
          <w:szCs w:val="18"/>
          <w:lang w:val="de-DE"/>
        </w:rPr>
        <w:t xml:space="preserve">, </w:t>
      </w:r>
      <w:r w:rsidRPr="00335603">
        <w:rPr>
          <w:rFonts w:ascii="Sylfaen" w:hAnsi="Sylfaen" w:cs="Sylfaen"/>
          <w:bCs/>
          <w:sz w:val="18"/>
          <w:szCs w:val="18"/>
          <w:lang w:val="de-DE"/>
        </w:rPr>
        <w:t>რომელიც</w:t>
      </w:r>
      <w:r w:rsidR="00B12D51" w:rsidRPr="00335603">
        <w:rPr>
          <w:rFonts w:ascii="Sylfaen" w:hAnsi="Sylfaen" w:cs="Sylfaen"/>
          <w:bCs/>
          <w:sz w:val="18"/>
          <w:szCs w:val="18"/>
        </w:rPr>
        <w:t xml:space="preserve"> </w:t>
      </w:r>
      <w:r w:rsidRPr="00335603">
        <w:rPr>
          <w:rFonts w:ascii="Sylfaen" w:hAnsi="Sylfaen" w:cs="Sylfaen"/>
          <w:bCs/>
          <w:sz w:val="18"/>
          <w:szCs w:val="18"/>
          <w:lang w:val="de-DE"/>
        </w:rPr>
        <w:t>შექმნილია</w:t>
      </w:r>
      <w:r w:rsidR="00B12D51" w:rsidRPr="00335603">
        <w:rPr>
          <w:rFonts w:ascii="Sylfaen" w:hAnsi="Sylfaen" w:cs="Sylfaen"/>
          <w:bCs/>
          <w:sz w:val="18"/>
          <w:szCs w:val="18"/>
        </w:rPr>
        <w:t xml:space="preserve"> </w:t>
      </w:r>
      <w:r w:rsidRPr="00335603">
        <w:rPr>
          <w:rFonts w:ascii="Sylfaen" w:hAnsi="Sylfaen" w:cs="Sylfaen"/>
          <w:bCs/>
          <w:sz w:val="18"/>
          <w:szCs w:val="18"/>
          <w:lang w:val="de-DE"/>
        </w:rPr>
        <w:t>სადაზღვევო</w:t>
      </w:r>
      <w:r w:rsidR="00B12D51" w:rsidRPr="00335603">
        <w:rPr>
          <w:rFonts w:ascii="Sylfaen" w:hAnsi="Sylfaen" w:cs="Sylfaen"/>
          <w:bCs/>
          <w:sz w:val="18"/>
          <w:szCs w:val="18"/>
        </w:rPr>
        <w:t xml:space="preserve"> </w:t>
      </w:r>
      <w:r w:rsidRPr="00335603">
        <w:rPr>
          <w:rFonts w:ascii="Sylfaen" w:hAnsi="Sylfaen" w:cs="Sylfaen"/>
          <w:bCs/>
          <w:sz w:val="18"/>
          <w:szCs w:val="18"/>
          <w:lang w:val="de-DE"/>
        </w:rPr>
        <w:t>საქმიანობის</w:t>
      </w:r>
      <w:r w:rsidR="00B12D51" w:rsidRPr="00335603">
        <w:rPr>
          <w:rFonts w:ascii="Sylfaen" w:hAnsi="Sylfaen" w:cs="Sylfaen"/>
          <w:bCs/>
          <w:sz w:val="18"/>
          <w:szCs w:val="18"/>
        </w:rPr>
        <w:t xml:space="preserve"> </w:t>
      </w:r>
      <w:r w:rsidRPr="00335603">
        <w:rPr>
          <w:rFonts w:ascii="Sylfaen" w:hAnsi="Sylfaen" w:cs="Sylfaen"/>
          <w:bCs/>
          <w:sz w:val="18"/>
          <w:szCs w:val="18"/>
          <w:lang w:val="de-DE"/>
        </w:rPr>
        <w:t>განხორციელებისათვის</w:t>
      </w:r>
      <w:r w:rsidR="00B12D51" w:rsidRPr="00335603">
        <w:rPr>
          <w:rFonts w:ascii="Sylfaen" w:hAnsi="Sylfaen" w:cs="Sylfaen"/>
          <w:bCs/>
          <w:sz w:val="18"/>
          <w:szCs w:val="18"/>
        </w:rPr>
        <w:t xml:space="preserve"> </w:t>
      </w:r>
      <w:r w:rsidRPr="00335603">
        <w:rPr>
          <w:rFonts w:ascii="Sylfaen" w:hAnsi="Sylfaen" w:cs="Sylfaen"/>
          <w:bCs/>
          <w:sz w:val="18"/>
          <w:szCs w:val="18"/>
          <w:lang w:val="de-DE"/>
        </w:rPr>
        <w:t>და</w:t>
      </w:r>
      <w:r w:rsidR="00B12D51" w:rsidRPr="00335603">
        <w:rPr>
          <w:rFonts w:ascii="Sylfaen" w:hAnsi="Sylfaen" w:cs="Sylfaen"/>
          <w:bCs/>
          <w:sz w:val="18"/>
          <w:szCs w:val="18"/>
        </w:rPr>
        <w:t xml:space="preserve"> </w:t>
      </w:r>
      <w:r w:rsidRPr="00335603">
        <w:rPr>
          <w:rFonts w:ascii="Sylfaen" w:hAnsi="Sylfaen" w:cs="Sylfaen"/>
          <w:bCs/>
          <w:sz w:val="18"/>
          <w:szCs w:val="18"/>
          <w:lang w:val="de-DE"/>
        </w:rPr>
        <w:t>რომელსაც</w:t>
      </w:r>
      <w:r w:rsidR="00B12D51" w:rsidRPr="00335603">
        <w:rPr>
          <w:rFonts w:ascii="Sylfaen" w:hAnsi="Sylfaen" w:cs="Sylfaen"/>
          <w:bCs/>
          <w:sz w:val="18"/>
          <w:szCs w:val="18"/>
        </w:rPr>
        <w:t xml:space="preserve"> </w:t>
      </w:r>
      <w:r w:rsidRPr="00335603">
        <w:rPr>
          <w:rFonts w:ascii="Sylfaen" w:hAnsi="Sylfaen" w:cs="Sylfaen"/>
          <w:bCs/>
          <w:sz w:val="18"/>
          <w:szCs w:val="18"/>
          <w:lang w:val="de-DE"/>
        </w:rPr>
        <w:t>კანონით</w:t>
      </w:r>
      <w:r w:rsidR="00B12D51" w:rsidRPr="00335603">
        <w:rPr>
          <w:rFonts w:ascii="Sylfaen" w:hAnsi="Sylfaen" w:cs="Sylfaen"/>
          <w:bCs/>
          <w:sz w:val="18"/>
          <w:szCs w:val="18"/>
        </w:rPr>
        <w:t xml:space="preserve"> </w:t>
      </w:r>
      <w:r w:rsidRPr="00335603">
        <w:rPr>
          <w:rFonts w:ascii="Sylfaen" w:hAnsi="Sylfaen" w:cs="Sylfaen"/>
          <w:bCs/>
          <w:sz w:val="18"/>
          <w:szCs w:val="18"/>
          <w:lang w:val="de-DE"/>
        </w:rPr>
        <w:t>დადგენილი</w:t>
      </w:r>
      <w:r w:rsidR="00B12D51" w:rsidRPr="00335603">
        <w:rPr>
          <w:rFonts w:ascii="Sylfaen" w:hAnsi="Sylfaen" w:cs="Sylfaen"/>
          <w:bCs/>
          <w:sz w:val="18"/>
          <w:szCs w:val="18"/>
        </w:rPr>
        <w:t xml:space="preserve"> </w:t>
      </w:r>
      <w:r w:rsidRPr="00335603">
        <w:rPr>
          <w:rFonts w:ascii="Sylfaen" w:hAnsi="Sylfaen" w:cs="Sylfaen"/>
          <w:bCs/>
          <w:sz w:val="18"/>
          <w:szCs w:val="18"/>
          <w:lang w:val="de-DE"/>
        </w:rPr>
        <w:t>წესით</w:t>
      </w:r>
      <w:r w:rsidR="003235E7" w:rsidRPr="00335603">
        <w:rPr>
          <w:rFonts w:ascii="Sylfaen" w:hAnsi="Sylfaen" w:cs="Sylfaen"/>
          <w:bCs/>
          <w:sz w:val="18"/>
          <w:szCs w:val="18"/>
        </w:rPr>
        <w:t xml:space="preserve"> </w:t>
      </w:r>
      <w:r w:rsidRPr="00335603">
        <w:rPr>
          <w:rFonts w:ascii="Sylfaen" w:hAnsi="Sylfaen" w:cs="Sylfaen"/>
          <w:bCs/>
          <w:sz w:val="18"/>
          <w:szCs w:val="18"/>
          <w:lang w:val="de-DE"/>
        </w:rPr>
        <w:t>მიღებული</w:t>
      </w:r>
      <w:r w:rsidR="003235E7" w:rsidRPr="00335603">
        <w:rPr>
          <w:rFonts w:ascii="Sylfaen" w:hAnsi="Sylfaen" w:cs="Sylfaen"/>
          <w:bCs/>
          <w:sz w:val="18"/>
          <w:szCs w:val="18"/>
        </w:rPr>
        <w:t xml:space="preserve"> </w:t>
      </w:r>
      <w:r w:rsidRPr="00335603">
        <w:rPr>
          <w:rFonts w:ascii="Sylfaen" w:hAnsi="Sylfaen" w:cs="Sylfaen"/>
          <w:bCs/>
          <w:sz w:val="18"/>
          <w:szCs w:val="18"/>
          <w:lang w:val="de-DE"/>
        </w:rPr>
        <w:t>აქვს</w:t>
      </w:r>
      <w:r w:rsidR="003235E7" w:rsidRPr="00335603">
        <w:rPr>
          <w:rFonts w:ascii="Sylfaen" w:hAnsi="Sylfaen" w:cs="Sylfaen"/>
          <w:bCs/>
          <w:sz w:val="18"/>
          <w:szCs w:val="18"/>
        </w:rPr>
        <w:t xml:space="preserve"> </w:t>
      </w:r>
      <w:r w:rsidRPr="00335603">
        <w:rPr>
          <w:rFonts w:ascii="Sylfaen" w:hAnsi="Sylfaen" w:cs="Sylfaen"/>
          <w:bCs/>
          <w:sz w:val="18"/>
          <w:szCs w:val="18"/>
          <w:lang w:val="de-DE"/>
        </w:rPr>
        <w:t>დაზღვევის</w:t>
      </w:r>
      <w:r w:rsidR="003235E7" w:rsidRPr="00335603">
        <w:rPr>
          <w:rFonts w:ascii="Sylfaen" w:hAnsi="Sylfaen" w:cs="Sylfaen"/>
          <w:bCs/>
          <w:sz w:val="18"/>
          <w:szCs w:val="18"/>
        </w:rPr>
        <w:t xml:space="preserve"> </w:t>
      </w:r>
      <w:r w:rsidRPr="00335603">
        <w:rPr>
          <w:rFonts w:ascii="Sylfaen" w:hAnsi="Sylfaen" w:cs="Sylfaen"/>
          <w:bCs/>
          <w:sz w:val="18"/>
          <w:szCs w:val="18"/>
          <w:lang w:val="de-DE"/>
        </w:rPr>
        <w:t>შესაბამისი</w:t>
      </w:r>
      <w:r w:rsidR="003235E7" w:rsidRPr="00335603">
        <w:rPr>
          <w:rFonts w:ascii="Sylfaen" w:hAnsi="Sylfaen" w:cs="Sylfaen"/>
          <w:bCs/>
          <w:sz w:val="18"/>
          <w:szCs w:val="18"/>
        </w:rPr>
        <w:t xml:space="preserve"> </w:t>
      </w:r>
      <w:r w:rsidRPr="00335603">
        <w:rPr>
          <w:rFonts w:ascii="Sylfaen" w:hAnsi="Sylfaen" w:cs="Sylfaen"/>
          <w:bCs/>
          <w:sz w:val="18"/>
          <w:szCs w:val="18"/>
          <w:lang w:val="de-DE"/>
        </w:rPr>
        <w:t>სახეობის</w:t>
      </w:r>
      <w:r w:rsidR="003235E7" w:rsidRPr="00335603">
        <w:rPr>
          <w:rFonts w:ascii="Sylfaen" w:hAnsi="Sylfaen" w:cs="Sylfaen"/>
          <w:bCs/>
          <w:sz w:val="18"/>
          <w:szCs w:val="18"/>
        </w:rPr>
        <w:t xml:space="preserve"> </w:t>
      </w:r>
      <w:r w:rsidRPr="00335603">
        <w:rPr>
          <w:rFonts w:ascii="Sylfaen" w:hAnsi="Sylfaen" w:cs="Sylfaen"/>
          <w:bCs/>
          <w:sz w:val="18"/>
          <w:szCs w:val="18"/>
          <w:lang w:val="de-DE"/>
        </w:rPr>
        <w:t>განხორცი</w:t>
      </w:r>
      <w:r w:rsidRPr="00335603">
        <w:rPr>
          <w:rFonts w:ascii="Sylfaen" w:hAnsi="Sylfaen" w:cs="Sylfaen"/>
          <w:bCs/>
          <w:sz w:val="18"/>
          <w:szCs w:val="18"/>
          <w:lang w:val="da-DK"/>
        </w:rPr>
        <w:t>ე</w:t>
      </w:r>
      <w:r w:rsidRPr="00335603">
        <w:rPr>
          <w:rFonts w:ascii="Sylfaen" w:hAnsi="Sylfaen" w:cs="Sylfaen"/>
          <w:bCs/>
          <w:sz w:val="18"/>
          <w:szCs w:val="18"/>
          <w:lang w:val="de-DE"/>
        </w:rPr>
        <w:t>ლების</w:t>
      </w:r>
      <w:r w:rsidR="003235E7" w:rsidRPr="00335603">
        <w:rPr>
          <w:rFonts w:ascii="Sylfaen" w:hAnsi="Sylfaen" w:cs="Sylfaen"/>
          <w:bCs/>
          <w:sz w:val="18"/>
          <w:szCs w:val="18"/>
        </w:rPr>
        <w:t xml:space="preserve"> </w:t>
      </w:r>
      <w:r w:rsidRPr="00335603">
        <w:rPr>
          <w:rFonts w:ascii="Sylfaen" w:hAnsi="Sylfaen" w:cs="Sylfaen"/>
          <w:bCs/>
          <w:sz w:val="18"/>
          <w:szCs w:val="18"/>
          <w:lang w:val="de-DE"/>
        </w:rPr>
        <w:t>ლიცენზია</w:t>
      </w:r>
      <w:r w:rsidRPr="00335603">
        <w:rPr>
          <w:rFonts w:ascii="AcadNusx" w:hAnsi="AcadNusx" w:cs="AcadNusx"/>
          <w:bCs/>
          <w:sz w:val="18"/>
          <w:szCs w:val="18"/>
          <w:lang w:val="de-DE"/>
        </w:rPr>
        <w:t>.</w:t>
      </w:r>
    </w:p>
    <w:p w14:paraId="26DCFEC6" w14:textId="476880BF" w:rsidR="00386C56" w:rsidRPr="00844917" w:rsidRDefault="00CA2E32" w:rsidP="00386C56">
      <w:pPr>
        <w:pStyle w:val="ListParagraph"/>
        <w:numPr>
          <w:ilvl w:val="1"/>
          <w:numId w:val="1"/>
        </w:numPr>
        <w:spacing w:after="0" w:line="240" w:lineRule="auto"/>
        <w:ind w:left="567" w:hanging="567"/>
        <w:jc w:val="both"/>
        <w:rPr>
          <w:rFonts w:ascii="AcadNusx" w:hAnsi="AcadNusx" w:cs="AcadNusx"/>
          <w:bCs/>
          <w:sz w:val="18"/>
          <w:szCs w:val="18"/>
          <w:lang w:val="de-DE"/>
        </w:rPr>
      </w:pPr>
      <w:r w:rsidRPr="00386C56">
        <w:rPr>
          <w:rFonts w:ascii="Sylfaen" w:hAnsi="Sylfaen" w:cs="Sylfaen"/>
          <w:b/>
          <w:bCs/>
          <w:sz w:val="18"/>
          <w:szCs w:val="18"/>
        </w:rPr>
        <w:t xml:space="preserve">სამინისტრო - </w:t>
      </w:r>
      <w:r w:rsidR="00196F97">
        <w:rPr>
          <w:rFonts w:ascii="Sylfaen" w:hAnsi="Sylfaen" w:cs="Sylfaen"/>
          <w:b/>
          <w:bCs/>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386C56">
        <w:rPr>
          <w:rFonts w:ascii="Sylfaen" w:hAnsi="Sylfaen" w:cs="Sylfaen"/>
          <w:b/>
          <w:bCs/>
          <w:sz w:val="18"/>
          <w:szCs w:val="18"/>
        </w:rPr>
        <w:t xml:space="preserve">, </w:t>
      </w:r>
      <w:r w:rsidR="00716E86" w:rsidRPr="00386C56">
        <w:rPr>
          <w:rFonts w:ascii="Sylfaen" w:hAnsi="Sylfaen" w:cs="Sylfaen"/>
          <w:sz w:val="18"/>
          <w:szCs w:val="18"/>
        </w:rPr>
        <w:t xml:space="preserve">რომელიც ორგანიზებას უწევს მზღვეველის მიერ სადაზღვევო პრემიის მიღებას, შესაბამისად, დამზღვევ პირთა მიერ სადაზღვევო პრემიის გადახდას და რომელიც ამავდროულად წარმოადგენს დამზღვევებთან შრომით ურთიერთობაში დამსაქმებელს; </w:t>
      </w:r>
      <w:r w:rsidR="00D55CDD" w:rsidRPr="00386C56">
        <w:rPr>
          <w:rFonts w:ascii="Sylfaen" w:hAnsi="Sylfaen" w:cs="Sylfaen"/>
          <w:sz w:val="18"/>
          <w:szCs w:val="18"/>
        </w:rPr>
        <w:t>მისამართი</w:t>
      </w:r>
      <w:r>
        <w:rPr>
          <w:rFonts w:ascii="Sylfaen" w:hAnsi="Sylfaen" w:cs="Sylfaen"/>
          <w:sz w:val="18"/>
          <w:szCs w:val="18"/>
        </w:rPr>
        <w:t>:</w:t>
      </w:r>
      <w:r w:rsidR="00D55CDD" w:rsidRPr="00386C56">
        <w:rPr>
          <w:rFonts w:ascii="Sylfaen" w:hAnsi="Sylfaen" w:cs="Sylfaen"/>
          <w:sz w:val="18"/>
          <w:szCs w:val="18"/>
        </w:rPr>
        <w:t xml:space="preserve"> </w:t>
      </w:r>
      <w:r w:rsidRPr="00844917">
        <w:rPr>
          <w:rFonts w:ascii="Sylfaen" w:hAnsi="Sylfaen" w:cs="Sylfaen"/>
          <w:sz w:val="18"/>
          <w:szCs w:val="18"/>
          <w:lang w:val="fr-FR"/>
        </w:rPr>
        <w:t>ქ.თბილისი, ა.წერეთლის გამზირი N144</w:t>
      </w:r>
      <w:r>
        <w:rPr>
          <w:rFonts w:ascii="Sylfaen" w:hAnsi="Sylfaen" w:cs="Sylfaen"/>
          <w:sz w:val="18"/>
          <w:szCs w:val="18"/>
        </w:rPr>
        <w:t>.</w:t>
      </w:r>
    </w:p>
    <w:p w14:paraId="2D6D79A5" w14:textId="56BFB73A" w:rsidR="00716E86" w:rsidRPr="00386C56" w:rsidRDefault="00386C56" w:rsidP="00386C56">
      <w:pPr>
        <w:pStyle w:val="ListParagraph"/>
        <w:numPr>
          <w:ilvl w:val="1"/>
          <w:numId w:val="1"/>
        </w:numPr>
        <w:spacing w:after="0" w:line="240" w:lineRule="auto"/>
        <w:ind w:left="567" w:hanging="567"/>
        <w:jc w:val="both"/>
        <w:rPr>
          <w:rFonts w:ascii="AcadNusx" w:hAnsi="AcadNusx"/>
          <w:bCs/>
          <w:sz w:val="18"/>
          <w:szCs w:val="18"/>
          <w:lang w:val="de-DE"/>
        </w:rPr>
      </w:pPr>
      <w:r w:rsidRPr="00386C56">
        <w:rPr>
          <w:rFonts w:ascii="Sylfaen" w:hAnsi="Sylfaen" w:cs="Sylfaen"/>
          <w:b/>
          <w:bCs/>
          <w:sz w:val="18"/>
          <w:szCs w:val="18"/>
          <w:lang w:val="de-DE"/>
        </w:rPr>
        <w:t xml:space="preserve"> </w:t>
      </w:r>
      <w:r w:rsidR="00716E86" w:rsidRPr="00386C56">
        <w:rPr>
          <w:rFonts w:ascii="Sylfaen" w:hAnsi="Sylfaen" w:cs="Sylfaen"/>
          <w:b/>
          <w:bCs/>
          <w:sz w:val="18"/>
          <w:szCs w:val="18"/>
          <w:lang w:val="de-DE"/>
        </w:rPr>
        <w:t>დამზღვევი</w:t>
      </w:r>
      <w:r w:rsidR="00716E86" w:rsidRPr="00386C56">
        <w:rPr>
          <w:rFonts w:ascii="AcadNusx" w:hAnsi="AcadNusx" w:cs="AcadNusx"/>
          <w:b/>
          <w:bCs/>
          <w:sz w:val="18"/>
          <w:szCs w:val="18"/>
          <w:lang w:val="de-DE"/>
        </w:rPr>
        <w:t xml:space="preserve"> – </w:t>
      </w:r>
      <w:r w:rsidR="00716E86" w:rsidRPr="00386C56">
        <w:rPr>
          <w:rFonts w:ascii="Sylfaen" w:hAnsi="Sylfaen" w:cs="Sylfaen"/>
          <w:sz w:val="18"/>
          <w:szCs w:val="18"/>
          <w:lang w:val="de-DE"/>
        </w:rPr>
        <w:t>წინამდებარე</w:t>
      </w:r>
      <w:r w:rsidR="00716E86" w:rsidRPr="00386C56">
        <w:rPr>
          <w:rFonts w:ascii="Sylfaen" w:hAnsi="Sylfaen" w:cs="Sylfaen"/>
          <w:sz w:val="18"/>
          <w:szCs w:val="18"/>
        </w:rPr>
        <w:t xml:space="preserve"> </w:t>
      </w:r>
      <w:r w:rsidR="00716E86" w:rsidRPr="00386C56">
        <w:rPr>
          <w:rFonts w:ascii="Sylfaen" w:hAnsi="Sylfaen" w:cs="Sylfaen"/>
          <w:sz w:val="18"/>
          <w:szCs w:val="18"/>
          <w:lang w:val="de-DE"/>
        </w:rPr>
        <w:t>ხელშეკრულების</w:t>
      </w:r>
      <w:r w:rsidR="00716E86" w:rsidRPr="00386C56">
        <w:rPr>
          <w:rFonts w:ascii="Sylfaen" w:hAnsi="Sylfaen" w:cs="Sylfaen"/>
          <w:sz w:val="18"/>
          <w:szCs w:val="18"/>
        </w:rPr>
        <w:t xml:space="preserve"> </w:t>
      </w:r>
      <w:r w:rsidR="00716E86" w:rsidRPr="00386C56">
        <w:rPr>
          <w:rFonts w:ascii="Sylfaen" w:hAnsi="Sylfaen" w:cs="Sylfaen"/>
          <w:sz w:val="18"/>
          <w:szCs w:val="18"/>
          <w:lang w:val="de-DE"/>
        </w:rPr>
        <w:t>მხარე</w:t>
      </w:r>
      <w:r w:rsidR="00716E86" w:rsidRPr="00386C56">
        <w:rPr>
          <w:rFonts w:ascii="Sylfaen" w:hAnsi="Sylfaen" w:cs="Sylfaen"/>
          <w:sz w:val="18"/>
          <w:szCs w:val="18"/>
        </w:rPr>
        <w:t xml:space="preserve"> ფიზიკური </w:t>
      </w:r>
      <w:r w:rsidR="00716E86" w:rsidRPr="00386C56">
        <w:rPr>
          <w:rFonts w:ascii="Sylfaen" w:hAnsi="Sylfaen" w:cs="Sylfaen"/>
          <w:sz w:val="18"/>
          <w:szCs w:val="18"/>
          <w:lang w:val="de-DE"/>
        </w:rPr>
        <w:t>პირი</w:t>
      </w:r>
      <w:r w:rsidR="00716E86" w:rsidRPr="00386C56">
        <w:rPr>
          <w:rFonts w:ascii="Sylfaen" w:hAnsi="Sylfaen" w:cs="Sylfaen"/>
          <w:sz w:val="18"/>
          <w:szCs w:val="18"/>
        </w:rPr>
        <w:t xml:space="preserve"> (№2 დანართში მითითებული თანამშრომელი/თანამშრომლები), </w:t>
      </w:r>
      <w:r w:rsidR="00716E86" w:rsidRPr="00386C56">
        <w:rPr>
          <w:rFonts w:ascii="Sylfaen" w:hAnsi="Sylfaen"/>
          <w:bCs/>
          <w:sz w:val="18"/>
          <w:szCs w:val="18"/>
          <w:lang w:val="de-DE"/>
        </w:rPr>
        <w:t>რომელიც თავისი ან</w:t>
      </w:r>
      <w:r w:rsidR="00716E86" w:rsidRPr="00386C56">
        <w:rPr>
          <w:rFonts w:ascii="Sylfaen" w:hAnsi="Sylfaen"/>
          <w:bCs/>
          <w:sz w:val="18"/>
          <w:szCs w:val="18"/>
        </w:rPr>
        <w:t>/და</w:t>
      </w:r>
      <w:r w:rsidR="00716E86" w:rsidRPr="00386C56">
        <w:rPr>
          <w:rFonts w:ascii="Sylfaen" w:hAnsi="Sylfaen"/>
          <w:bCs/>
          <w:sz w:val="18"/>
          <w:szCs w:val="18"/>
          <w:lang w:val="de-DE"/>
        </w:rPr>
        <w:t xml:space="preserve"> მესამე პირების სასარგებლოდ დებს დაზღვევის ხელშეკრულებას მზღვეველთან და </w:t>
      </w:r>
      <w:r w:rsidR="00CA2E32" w:rsidRPr="00844917">
        <w:rPr>
          <w:rFonts w:ascii="Sylfaen" w:hAnsi="Sylfaen"/>
          <w:bCs/>
          <w:sz w:val="18"/>
          <w:szCs w:val="18"/>
        </w:rPr>
        <w:t xml:space="preserve">სამინისტროს </w:t>
      </w:r>
      <w:r w:rsidR="00716E86" w:rsidRPr="00386C56">
        <w:rPr>
          <w:rFonts w:ascii="Sylfaen" w:hAnsi="Sylfaen"/>
          <w:bCs/>
          <w:sz w:val="18"/>
          <w:szCs w:val="18"/>
        </w:rPr>
        <w:t xml:space="preserve">მეშვეობით </w:t>
      </w:r>
      <w:r w:rsidR="00716E86" w:rsidRPr="00386C56">
        <w:rPr>
          <w:rFonts w:ascii="Sylfaen" w:hAnsi="Sylfaen"/>
          <w:bCs/>
          <w:sz w:val="18"/>
          <w:szCs w:val="18"/>
          <w:lang w:val="de-DE"/>
        </w:rPr>
        <w:t>იხდის პრემის.</w:t>
      </w:r>
      <w:r w:rsidR="00FF2A06">
        <w:rPr>
          <w:rFonts w:ascii="Sylfaen" w:hAnsi="Sylfaen"/>
          <w:bCs/>
          <w:sz w:val="18"/>
          <w:szCs w:val="18"/>
        </w:rPr>
        <w:t xml:space="preserve"> </w:t>
      </w:r>
    </w:p>
    <w:p w14:paraId="2A44454E" w14:textId="73D54BE5" w:rsidR="00095DE2" w:rsidRPr="00335603" w:rsidRDefault="00C5487E" w:rsidP="00095DE2">
      <w:pPr>
        <w:pStyle w:val="ListParagraph"/>
        <w:numPr>
          <w:ilvl w:val="1"/>
          <w:numId w:val="1"/>
        </w:numPr>
        <w:spacing w:after="0" w:line="240" w:lineRule="auto"/>
        <w:ind w:left="567" w:hanging="567"/>
        <w:jc w:val="both"/>
        <w:rPr>
          <w:rFonts w:ascii="Sylfaen" w:hAnsi="Sylfaen"/>
          <w:sz w:val="20"/>
          <w:szCs w:val="20"/>
          <w:lang w:val="da-DK"/>
        </w:rPr>
      </w:pPr>
      <w:r w:rsidRPr="00335603">
        <w:rPr>
          <w:rFonts w:ascii="Sylfaen" w:hAnsi="Sylfaen" w:cs="Sylfaen"/>
          <w:b/>
          <w:bCs/>
          <w:sz w:val="18"/>
          <w:szCs w:val="18"/>
          <w:lang w:val="de-DE"/>
        </w:rPr>
        <w:t>დაზღვეული</w:t>
      </w:r>
      <w:r w:rsidR="00E85BAB" w:rsidRPr="00335603">
        <w:rPr>
          <w:rFonts w:ascii="Sylfaen" w:hAnsi="Sylfaen" w:cs="Sylfaen"/>
          <w:b/>
          <w:bCs/>
          <w:sz w:val="18"/>
          <w:szCs w:val="18"/>
        </w:rPr>
        <w:t xml:space="preserve"> </w:t>
      </w:r>
      <w:r w:rsidRPr="00335603">
        <w:rPr>
          <w:rFonts w:ascii="AcadNusx" w:hAnsi="AcadNusx"/>
          <w:b/>
          <w:bCs/>
          <w:sz w:val="18"/>
          <w:szCs w:val="18"/>
          <w:lang w:val="de-DE"/>
        </w:rPr>
        <w:t xml:space="preserve">- </w:t>
      </w:r>
      <w:r w:rsidRPr="00335603">
        <w:rPr>
          <w:rFonts w:ascii="Sylfaen" w:hAnsi="Sylfaen" w:cs="Sylfaen"/>
          <w:bCs/>
          <w:sz w:val="18"/>
          <w:szCs w:val="18"/>
          <w:lang w:val="de-DE"/>
        </w:rPr>
        <w:t>დამზღვევის</w:t>
      </w:r>
      <w:r w:rsidR="00E85BAB" w:rsidRPr="00335603">
        <w:rPr>
          <w:rFonts w:ascii="Sylfaen" w:hAnsi="Sylfaen" w:cs="Sylfaen"/>
          <w:bCs/>
          <w:sz w:val="18"/>
          <w:szCs w:val="18"/>
        </w:rPr>
        <w:t xml:space="preserve"> </w:t>
      </w:r>
      <w:r w:rsidRPr="00335603">
        <w:rPr>
          <w:rFonts w:ascii="Sylfaen" w:hAnsi="Sylfaen" w:cs="Sylfaen"/>
          <w:bCs/>
          <w:sz w:val="18"/>
          <w:szCs w:val="18"/>
          <w:lang w:val="de-DE"/>
        </w:rPr>
        <w:t>მიერ</w:t>
      </w:r>
      <w:r w:rsidR="00E85BAB" w:rsidRPr="00335603">
        <w:rPr>
          <w:rFonts w:ascii="Sylfaen" w:hAnsi="Sylfaen" w:cs="Sylfaen"/>
          <w:bCs/>
          <w:sz w:val="18"/>
          <w:szCs w:val="18"/>
        </w:rPr>
        <w:t xml:space="preserve"> </w:t>
      </w:r>
      <w:r w:rsidRPr="00335603">
        <w:rPr>
          <w:rFonts w:ascii="Sylfaen" w:hAnsi="Sylfaen" w:cs="Sylfaen"/>
          <w:bCs/>
          <w:sz w:val="18"/>
          <w:szCs w:val="18"/>
          <w:lang w:val="de-DE"/>
        </w:rPr>
        <w:t>წარმოდგენილი</w:t>
      </w:r>
      <w:r w:rsidR="00E85BAB" w:rsidRPr="00335603">
        <w:rPr>
          <w:rFonts w:ascii="Sylfaen" w:hAnsi="Sylfaen" w:cs="Sylfaen"/>
          <w:bCs/>
          <w:sz w:val="18"/>
          <w:szCs w:val="18"/>
        </w:rPr>
        <w:t xml:space="preserve"> </w:t>
      </w:r>
      <w:r w:rsidRPr="00335603">
        <w:rPr>
          <w:rFonts w:ascii="Sylfaen" w:hAnsi="Sylfaen" w:cs="Sylfaen"/>
          <w:bCs/>
          <w:sz w:val="18"/>
          <w:szCs w:val="18"/>
          <w:lang w:val="de-DE"/>
        </w:rPr>
        <w:t>წინამდებარე</w:t>
      </w:r>
      <w:r w:rsidR="00E85BAB" w:rsidRPr="00335603">
        <w:rPr>
          <w:rFonts w:ascii="Sylfaen" w:hAnsi="Sylfaen" w:cs="Sylfaen"/>
          <w:bCs/>
          <w:sz w:val="18"/>
          <w:szCs w:val="18"/>
        </w:rPr>
        <w:t xml:space="preserve"> </w:t>
      </w:r>
      <w:r w:rsidRPr="00335603">
        <w:rPr>
          <w:rFonts w:ascii="Sylfaen" w:hAnsi="Sylfaen" w:cs="Sylfaen"/>
          <w:bCs/>
          <w:sz w:val="18"/>
          <w:szCs w:val="18"/>
          <w:lang w:val="de-DE"/>
        </w:rPr>
        <w:t>ხელშეკრულების</w:t>
      </w:r>
      <w:r w:rsidR="00E85BAB" w:rsidRPr="00335603">
        <w:rPr>
          <w:rFonts w:ascii="Sylfaen" w:hAnsi="Sylfaen" w:cs="Sylfaen"/>
          <w:bCs/>
          <w:sz w:val="18"/>
          <w:szCs w:val="18"/>
        </w:rPr>
        <w:t xml:space="preserve"> </w:t>
      </w:r>
      <w:r w:rsidRPr="00335603">
        <w:rPr>
          <w:rFonts w:ascii="Sylfaen" w:hAnsi="Sylfaen" w:cs="Sylfaen"/>
          <w:bCs/>
          <w:sz w:val="18"/>
          <w:szCs w:val="18"/>
          <w:lang w:val="de-DE"/>
        </w:rPr>
        <w:t>დანართი</w:t>
      </w:r>
      <w:r w:rsidRPr="00335603">
        <w:rPr>
          <w:rFonts w:ascii="AcadNusx" w:hAnsi="AcadNusx" w:cs="AcadNusx"/>
          <w:bCs/>
          <w:sz w:val="18"/>
          <w:szCs w:val="18"/>
          <w:lang w:val="de-DE"/>
        </w:rPr>
        <w:t xml:space="preserve"> #2</w:t>
      </w:r>
      <w:r w:rsidR="00E85BAB" w:rsidRPr="00335603">
        <w:rPr>
          <w:rFonts w:ascii="Sylfaen" w:hAnsi="Sylfaen" w:cs="AcadNusx"/>
          <w:bCs/>
          <w:sz w:val="18"/>
          <w:szCs w:val="18"/>
        </w:rPr>
        <w:t>-</w:t>
      </w:r>
      <w:r w:rsidRPr="00335603">
        <w:rPr>
          <w:rFonts w:ascii="Sylfaen" w:hAnsi="Sylfaen" w:cs="Sylfaen"/>
          <w:bCs/>
          <w:sz w:val="18"/>
          <w:szCs w:val="18"/>
          <w:lang w:val="de-DE"/>
        </w:rPr>
        <w:t>ში</w:t>
      </w:r>
      <w:r w:rsidR="00E85BAB" w:rsidRPr="00335603">
        <w:rPr>
          <w:rFonts w:ascii="Sylfaen" w:hAnsi="Sylfaen" w:cs="Sylfaen"/>
          <w:bCs/>
          <w:sz w:val="18"/>
          <w:szCs w:val="18"/>
        </w:rPr>
        <w:t xml:space="preserve"> </w:t>
      </w:r>
      <w:r w:rsidRPr="00335603">
        <w:rPr>
          <w:rFonts w:ascii="Sylfaen" w:hAnsi="Sylfaen" w:cs="Sylfaen"/>
          <w:bCs/>
          <w:sz w:val="18"/>
          <w:szCs w:val="18"/>
          <w:lang w:val="de-DE"/>
        </w:rPr>
        <w:t>მითითებული</w:t>
      </w:r>
      <w:r w:rsidR="00E85BAB" w:rsidRPr="00335603">
        <w:rPr>
          <w:rFonts w:ascii="Sylfaen" w:hAnsi="Sylfaen" w:cs="Sylfaen"/>
          <w:bCs/>
          <w:sz w:val="18"/>
          <w:szCs w:val="18"/>
        </w:rPr>
        <w:t xml:space="preserve"> </w:t>
      </w:r>
      <w:r w:rsidRPr="00335603">
        <w:rPr>
          <w:rFonts w:ascii="Sylfaen" w:hAnsi="Sylfaen" w:cs="Sylfaen"/>
          <w:bCs/>
          <w:sz w:val="18"/>
          <w:szCs w:val="18"/>
          <w:lang w:val="de-DE"/>
        </w:rPr>
        <w:t>პირები</w:t>
      </w:r>
      <w:r w:rsidRPr="00335603">
        <w:rPr>
          <w:rFonts w:ascii="AcadNusx" w:hAnsi="AcadNusx" w:cs="AcadNusx"/>
          <w:bCs/>
          <w:sz w:val="18"/>
          <w:szCs w:val="18"/>
          <w:lang w:val="de-DE"/>
        </w:rPr>
        <w:t xml:space="preserve">, </w:t>
      </w:r>
      <w:r w:rsidRPr="00335603">
        <w:rPr>
          <w:rFonts w:ascii="Sylfaen" w:hAnsi="Sylfaen" w:cs="Sylfaen"/>
          <w:bCs/>
          <w:sz w:val="18"/>
          <w:szCs w:val="18"/>
          <w:lang w:val="de-DE"/>
        </w:rPr>
        <w:t>რომლებიც</w:t>
      </w:r>
      <w:r w:rsidR="00E85BAB" w:rsidRPr="00335603">
        <w:rPr>
          <w:rFonts w:ascii="Sylfaen" w:hAnsi="Sylfaen" w:cs="Sylfaen"/>
          <w:bCs/>
          <w:sz w:val="18"/>
          <w:szCs w:val="18"/>
        </w:rPr>
        <w:t xml:space="preserve"> </w:t>
      </w:r>
      <w:r w:rsidRPr="00335603">
        <w:rPr>
          <w:rFonts w:ascii="Sylfaen" w:hAnsi="Sylfaen" w:cs="Sylfaen"/>
          <w:bCs/>
          <w:sz w:val="18"/>
          <w:szCs w:val="18"/>
          <w:lang w:val="de-DE"/>
        </w:rPr>
        <w:t>იმყოფებიან</w:t>
      </w:r>
      <w:r w:rsidR="00E85BAB" w:rsidRPr="00335603">
        <w:rPr>
          <w:rFonts w:ascii="Sylfaen" w:hAnsi="Sylfaen" w:cs="Sylfaen"/>
          <w:bCs/>
          <w:sz w:val="18"/>
          <w:szCs w:val="18"/>
        </w:rPr>
        <w:t xml:space="preserve"> </w:t>
      </w:r>
      <w:r w:rsidR="00FF2A06" w:rsidRPr="00844917">
        <w:rPr>
          <w:rFonts w:ascii="Sylfaen" w:hAnsi="Sylfaen"/>
          <w:bCs/>
          <w:sz w:val="18"/>
          <w:szCs w:val="18"/>
        </w:rPr>
        <w:t>სამინისტროს</w:t>
      </w:r>
      <w:r w:rsidR="00FF2A06">
        <w:rPr>
          <w:rFonts w:ascii="Sylfaen" w:hAnsi="Sylfaen"/>
          <w:bCs/>
          <w:sz w:val="18"/>
          <w:szCs w:val="18"/>
        </w:rPr>
        <w:t>თან</w:t>
      </w:r>
      <w:r w:rsidR="00FF2A06" w:rsidRPr="00844917">
        <w:rPr>
          <w:rFonts w:ascii="Sylfaen" w:hAnsi="Sylfaen"/>
          <w:bCs/>
          <w:sz w:val="18"/>
          <w:szCs w:val="18"/>
        </w:rPr>
        <w:t xml:space="preserve"> </w:t>
      </w:r>
      <w:r w:rsidR="00835F50" w:rsidRPr="00335603">
        <w:rPr>
          <w:rFonts w:ascii="Sylfaen" w:hAnsi="Sylfaen" w:cs="Sylfaen"/>
          <w:bCs/>
          <w:sz w:val="18"/>
          <w:szCs w:val="18"/>
          <w:lang w:val="de-DE"/>
        </w:rPr>
        <w:t>შრომით</w:t>
      </w:r>
      <w:r w:rsidR="00835F50" w:rsidRPr="00335603">
        <w:rPr>
          <w:rFonts w:ascii="Sylfaen" w:hAnsi="Sylfaen" w:cs="Sylfaen"/>
          <w:bCs/>
          <w:sz w:val="18"/>
          <w:szCs w:val="18"/>
        </w:rPr>
        <w:t xml:space="preserve"> </w:t>
      </w:r>
      <w:r w:rsidR="00835F50" w:rsidRPr="00335603">
        <w:rPr>
          <w:rFonts w:ascii="Sylfaen" w:hAnsi="Sylfaen" w:cs="Sylfaen"/>
          <w:bCs/>
          <w:sz w:val="18"/>
          <w:szCs w:val="18"/>
          <w:lang w:val="de-DE"/>
        </w:rPr>
        <w:t>ურთიერთობაში</w:t>
      </w:r>
      <w:r w:rsidR="00835F50" w:rsidRPr="00335603">
        <w:rPr>
          <w:rFonts w:ascii="Sylfaen" w:hAnsi="Sylfaen" w:cs="Sylfaen"/>
          <w:bCs/>
          <w:sz w:val="18"/>
          <w:szCs w:val="18"/>
        </w:rPr>
        <w:t xml:space="preserve"> </w:t>
      </w:r>
      <w:r w:rsidRPr="00335603">
        <w:rPr>
          <w:rFonts w:ascii="Sylfaen" w:hAnsi="Sylfaen" w:cs="Sylfaen"/>
          <w:bCs/>
          <w:sz w:val="18"/>
          <w:szCs w:val="18"/>
          <w:lang w:val="de-DE"/>
        </w:rPr>
        <w:t>და</w:t>
      </w:r>
      <w:r w:rsidRPr="00335603">
        <w:rPr>
          <w:rFonts w:ascii="AcadNusx" w:hAnsi="AcadNusx" w:cs="AcadNusx"/>
          <w:bCs/>
          <w:sz w:val="18"/>
          <w:szCs w:val="18"/>
          <w:lang w:val="de-DE"/>
        </w:rPr>
        <w:t>/</w:t>
      </w:r>
      <w:r w:rsidRPr="00335603">
        <w:rPr>
          <w:rFonts w:ascii="Sylfaen" w:hAnsi="Sylfaen" w:cs="Sylfaen"/>
          <w:bCs/>
          <w:sz w:val="18"/>
          <w:szCs w:val="18"/>
          <w:lang w:val="de-DE"/>
        </w:rPr>
        <w:t>ან</w:t>
      </w:r>
      <w:r w:rsidR="00E85BAB" w:rsidRPr="00335603">
        <w:rPr>
          <w:rFonts w:ascii="Sylfaen" w:hAnsi="Sylfaen" w:cs="Sylfaen"/>
          <w:bCs/>
          <w:sz w:val="18"/>
          <w:szCs w:val="18"/>
        </w:rPr>
        <w:t xml:space="preserve"> </w:t>
      </w:r>
      <w:r w:rsidRPr="00335603">
        <w:rPr>
          <w:rFonts w:ascii="Sylfaen" w:hAnsi="Sylfaen" w:cs="Sylfaen"/>
          <w:bCs/>
          <w:sz w:val="18"/>
          <w:szCs w:val="18"/>
          <w:lang w:val="de-DE"/>
        </w:rPr>
        <w:t>ამ</w:t>
      </w:r>
      <w:r w:rsidR="00E85BAB" w:rsidRPr="00335603">
        <w:rPr>
          <w:rFonts w:ascii="Sylfaen" w:hAnsi="Sylfaen" w:cs="Sylfaen"/>
          <w:bCs/>
          <w:sz w:val="18"/>
          <w:szCs w:val="18"/>
        </w:rPr>
        <w:t xml:space="preserve"> </w:t>
      </w:r>
      <w:r w:rsidRPr="00335603">
        <w:rPr>
          <w:rFonts w:ascii="Sylfaen" w:hAnsi="Sylfaen" w:cs="Sylfaen"/>
          <w:bCs/>
          <w:sz w:val="18"/>
          <w:szCs w:val="18"/>
          <w:lang w:val="de-DE"/>
        </w:rPr>
        <w:t>უკანასკნელთა</w:t>
      </w:r>
      <w:r w:rsidR="00E85BAB" w:rsidRPr="00335603">
        <w:rPr>
          <w:rFonts w:ascii="Sylfaen" w:hAnsi="Sylfaen" w:cs="Sylfaen"/>
          <w:bCs/>
          <w:sz w:val="18"/>
          <w:szCs w:val="18"/>
        </w:rPr>
        <w:t xml:space="preserve"> </w:t>
      </w:r>
      <w:r w:rsidRPr="00335603">
        <w:rPr>
          <w:rFonts w:ascii="Sylfaen" w:hAnsi="Sylfaen" w:cs="Sylfaen"/>
          <w:bCs/>
          <w:sz w:val="18"/>
          <w:szCs w:val="18"/>
          <w:lang w:val="de-DE"/>
        </w:rPr>
        <w:t>ოჯახი</w:t>
      </w:r>
      <w:r w:rsidR="00E85BAB" w:rsidRPr="00335603">
        <w:rPr>
          <w:rFonts w:ascii="Sylfaen" w:hAnsi="Sylfaen" w:cs="Sylfaen"/>
          <w:bCs/>
          <w:sz w:val="18"/>
          <w:szCs w:val="18"/>
        </w:rPr>
        <w:t xml:space="preserve">ს </w:t>
      </w:r>
      <w:r w:rsidRPr="00335603">
        <w:rPr>
          <w:rFonts w:ascii="Sylfaen" w:hAnsi="Sylfaen" w:cs="Sylfaen"/>
          <w:bCs/>
          <w:sz w:val="18"/>
          <w:szCs w:val="18"/>
          <w:lang w:val="de-DE"/>
        </w:rPr>
        <w:t>წევრები</w:t>
      </w:r>
      <w:r w:rsidRPr="00335603">
        <w:rPr>
          <w:rFonts w:ascii="AcadNusx" w:hAnsi="AcadNusx" w:cs="AcadNusx"/>
          <w:bCs/>
          <w:sz w:val="18"/>
          <w:szCs w:val="18"/>
          <w:lang w:val="de-DE"/>
        </w:rPr>
        <w:t xml:space="preserve">, </w:t>
      </w:r>
      <w:r w:rsidRPr="00335603">
        <w:rPr>
          <w:rFonts w:ascii="Sylfaen" w:hAnsi="Sylfaen" w:cs="Sylfaen"/>
          <w:bCs/>
          <w:sz w:val="18"/>
          <w:szCs w:val="18"/>
          <w:lang w:val="de-DE"/>
        </w:rPr>
        <w:t>თუ</w:t>
      </w:r>
      <w:r w:rsidR="00E85BAB" w:rsidRPr="00335603">
        <w:rPr>
          <w:rFonts w:ascii="Sylfaen" w:hAnsi="Sylfaen" w:cs="Sylfaen"/>
          <w:bCs/>
          <w:sz w:val="18"/>
          <w:szCs w:val="18"/>
        </w:rPr>
        <w:t xml:space="preserve"> </w:t>
      </w:r>
      <w:r w:rsidRPr="00335603">
        <w:rPr>
          <w:rFonts w:ascii="Sylfaen" w:hAnsi="Sylfaen" w:cs="Sylfaen"/>
          <w:bCs/>
          <w:sz w:val="18"/>
          <w:szCs w:val="18"/>
          <w:lang w:val="de-DE"/>
        </w:rPr>
        <w:t>ასეთი</w:t>
      </w:r>
      <w:r w:rsidR="00E85BAB" w:rsidRPr="00335603">
        <w:rPr>
          <w:rFonts w:ascii="Sylfaen" w:hAnsi="Sylfaen" w:cs="Sylfaen"/>
          <w:bCs/>
          <w:sz w:val="18"/>
          <w:szCs w:val="18"/>
        </w:rPr>
        <w:t xml:space="preserve"> </w:t>
      </w:r>
      <w:r w:rsidRPr="00335603">
        <w:rPr>
          <w:rFonts w:ascii="Sylfaen" w:hAnsi="Sylfaen" w:cs="Sylfaen"/>
          <w:bCs/>
          <w:sz w:val="18"/>
          <w:szCs w:val="18"/>
          <w:lang w:val="de-DE"/>
        </w:rPr>
        <w:t>დაფარვა</w:t>
      </w:r>
      <w:r w:rsidR="00E85BAB" w:rsidRPr="00335603">
        <w:rPr>
          <w:rFonts w:ascii="Sylfaen" w:hAnsi="Sylfaen" w:cs="Sylfaen"/>
          <w:bCs/>
          <w:sz w:val="18"/>
          <w:szCs w:val="18"/>
        </w:rPr>
        <w:t xml:space="preserve"> </w:t>
      </w:r>
      <w:r w:rsidRPr="00335603">
        <w:rPr>
          <w:rFonts w:ascii="Sylfaen" w:hAnsi="Sylfaen" w:cs="Sylfaen"/>
          <w:bCs/>
          <w:sz w:val="18"/>
          <w:szCs w:val="18"/>
          <w:lang w:val="de-DE"/>
        </w:rPr>
        <w:t>გათვალისწინებული</w:t>
      </w:r>
      <w:r w:rsidR="00E85BAB" w:rsidRPr="00335603">
        <w:rPr>
          <w:rFonts w:ascii="Sylfaen" w:hAnsi="Sylfaen" w:cs="Sylfaen"/>
          <w:bCs/>
          <w:sz w:val="18"/>
          <w:szCs w:val="18"/>
        </w:rPr>
        <w:t xml:space="preserve"> </w:t>
      </w:r>
      <w:r w:rsidRPr="00335603">
        <w:rPr>
          <w:rFonts w:ascii="Sylfaen" w:hAnsi="Sylfaen" w:cs="Sylfaen"/>
          <w:bCs/>
          <w:sz w:val="18"/>
          <w:szCs w:val="18"/>
          <w:lang w:val="de-DE"/>
        </w:rPr>
        <w:t>და</w:t>
      </w:r>
      <w:r w:rsidR="00E85BAB" w:rsidRPr="00335603">
        <w:rPr>
          <w:rFonts w:ascii="Sylfaen" w:hAnsi="Sylfaen" w:cs="Sylfaen"/>
          <w:bCs/>
          <w:sz w:val="18"/>
          <w:szCs w:val="18"/>
        </w:rPr>
        <w:t xml:space="preserve"> </w:t>
      </w:r>
      <w:r w:rsidRPr="00335603">
        <w:rPr>
          <w:rFonts w:ascii="Sylfaen" w:hAnsi="Sylfaen" w:cs="Sylfaen"/>
          <w:bCs/>
          <w:sz w:val="18"/>
          <w:szCs w:val="18"/>
          <w:lang w:val="de-DE"/>
        </w:rPr>
        <w:t>შერჩეულია</w:t>
      </w:r>
      <w:r w:rsidRPr="00335603">
        <w:rPr>
          <w:rFonts w:ascii="Sylfaen" w:hAnsi="Sylfaen" w:cs="Sylfaen"/>
          <w:bCs/>
          <w:sz w:val="18"/>
          <w:szCs w:val="18"/>
        </w:rPr>
        <w:t xml:space="preserve">, </w:t>
      </w:r>
      <w:r w:rsidRPr="00335603">
        <w:rPr>
          <w:rFonts w:ascii="Sylfaen" w:hAnsi="Sylfaen" w:cs="Sylfaen"/>
          <w:bCs/>
          <w:sz w:val="18"/>
          <w:szCs w:val="18"/>
          <w:lang w:val="de-DE"/>
        </w:rPr>
        <w:t>რომელთა</w:t>
      </w:r>
      <w:r w:rsidR="00E85BAB" w:rsidRPr="00335603">
        <w:rPr>
          <w:rFonts w:ascii="Sylfaen" w:hAnsi="Sylfaen" w:cs="Sylfaen"/>
          <w:bCs/>
          <w:sz w:val="18"/>
          <w:szCs w:val="18"/>
        </w:rPr>
        <w:t xml:space="preserve"> </w:t>
      </w:r>
      <w:r w:rsidRPr="00335603">
        <w:rPr>
          <w:rFonts w:ascii="Sylfaen" w:hAnsi="Sylfaen" w:cs="Sylfaen"/>
          <w:bCs/>
          <w:sz w:val="18"/>
          <w:szCs w:val="18"/>
          <w:lang w:val="de-DE"/>
        </w:rPr>
        <w:t>სასარგებლოდაც</w:t>
      </w:r>
      <w:r w:rsidR="00E85BAB" w:rsidRPr="00335603">
        <w:rPr>
          <w:rFonts w:ascii="Sylfaen" w:hAnsi="Sylfaen" w:cs="Sylfaen"/>
          <w:bCs/>
          <w:sz w:val="18"/>
          <w:szCs w:val="18"/>
        </w:rPr>
        <w:t xml:space="preserve"> </w:t>
      </w:r>
      <w:r w:rsidRPr="00335603">
        <w:rPr>
          <w:rFonts w:ascii="Sylfaen" w:hAnsi="Sylfaen" w:cs="Sylfaen"/>
          <w:bCs/>
          <w:sz w:val="18"/>
          <w:szCs w:val="18"/>
          <w:lang w:val="de-DE"/>
        </w:rPr>
        <w:t>ხორციელდება</w:t>
      </w:r>
      <w:r w:rsidR="00E85BAB" w:rsidRPr="00335603">
        <w:rPr>
          <w:rFonts w:ascii="Sylfaen" w:hAnsi="Sylfaen" w:cs="Sylfaen"/>
          <w:bCs/>
          <w:sz w:val="18"/>
          <w:szCs w:val="18"/>
        </w:rPr>
        <w:t xml:space="preserve"> </w:t>
      </w:r>
      <w:r w:rsidRPr="00335603">
        <w:rPr>
          <w:rFonts w:ascii="Sylfaen" w:hAnsi="Sylfaen" w:cs="Sylfaen"/>
          <w:bCs/>
          <w:sz w:val="18"/>
          <w:szCs w:val="18"/>
          <w:lang w:val="de-DE"/>
        </w:rPr>
        <w:t>წინამდებარე</w:t>
      </w:r>
      <w:r w:rsidR="00E85BAB" w:rsidRPr="00335603">
        <w:rPr>
          <w:rFonts w:ascii="Sylfaen" w:hAnsi="Sylfaen" w:cs="Sylfaen"/>
          <w:bCs/>
          <w:sz w:val="18"/>
          <w:szCs w:val="18"/>
        </w:rPr>
        <w:t xml:space="preserve"> </w:t>
      </w:r>
      <w:r w:rsidRPr="00335603">
        <w:rPr>
          <w:rFonts w:ascii="Sylfaen" w:hAnsi="Sylfaen" w:cs="Sylfaen"/>
          <w:bCs/>
          <w:sz w:val="18"/>
          <w:szCs w:val="18"/>
          <w:lang w:val="de-DE"/>
        </w:rPr>
        <w:t>ხელშეკრულებით</w:t>
      </w:r>
      <w:r w:rsidR="00AD5822" w:rsidRPr="00335603">
        <w:rPr>
          <w:rFonts w:ascii="Sylfaen" w:hAnsi="Sylfaen" w:cs="Sylfaen"/>
          <w:bCs/>
          <w:sz w:val="18"/>
          <w:szCs w:val="18"/>
          <w:lang w:val="de-DE"/>
        </w:rPr>
        <w:t xml:space="preserve"> </w:t>
      </w:r>
      <w:r w:rsidRPr="00335603">
        <w:rPr>
          <w:rFonts w:ascii="Sylfaen" w:hAnsi="Sylfaen" w:cs="Sylfaen"/>
          <w:bCs/>
          <w:sz w:val="18"/>
          <w:szCs w:val="18"/>
          <w:lang w:val="de-DE"/>
        </w:rPr>
        <w:t>გათვალისწინებული</w:t>
      </w:r>
      <w:r w:rsidR="00AD5822" w:rsidRPr="00335603">
        <w:rPr>
          <w:rFonts w:ascii="Sylfaen" w:hAnsi="Sylfaen" w:cs="Sylfaen"/>
          <w:bCs/>
          <w:sz w:val="18"/>
          <w:szCs w:val="18"/>
          <w:lang w:val="de-DE"/>
        </w:rPr>
        <w:t xml:space="preserve"> </w:t>
      </w:r>
      <w:r w:rsidRPr="00335603">
        <w:rPr>
          <w:rFonts w:ascii="Sylfaen" w:hAnsi="Sylfaen" w:cs="Sylfaen"/>
          <w:bCs/>
          <w:sz w:val="18"/>
          <w:szCs w:val="18"/>
          <w:lang w:val="de-DE"/>
        </w:rPr>
        <w:t>დაზღვევა</w:t>
      </w:r>
      <w:r w:rsidRPr="00335603">
        <w:rPr>
          <w:rFonts w:ascii="AcadNusx" w:hAnsi="AcadNusx" w:cs="AcadNusx"/>
          <w:bCs/>
          <w:sz w:val="18"/>
          <w:szCs w:val="18"/>
          <w:lang w:val="de-DE"/>
        </w:rPr>
        <w:t>.</w:t>
      </w:r>
    </w:p>
    <w:p w14:paraId="18239ABA" w14:textId="502BA922" w:rsidR="004B751C" w:rsidRPr="00335603" w:rsidRDefault="00095DE2" w:rsidP="004B751C">
      <w:pPr>
        <w:pStyle w:val="ListParagraph"/>
        <w:spacing w:after="0" w:line="240" w:lineRule="auto"/>
        <w:ind w:left="567"/>
        <w:jc w:val="both"/>
        <w:rPr>
          <w:rFonts w:ascii="Sylfaen" w:hAnsi="Sylfaen" w:cs="Sylfaen"/>
          <w:bCs/>
          <w:sz w:val="18"/>
          <w:szCs w:val="18"/>
        </w:rPr>
      </w:pPr>
      <w:r w:rsidRPr="00335603">
        <w:rPr>
          <w:rFonts w:ascii="Sylfaen" w:hAnsi="Sylfaen" w:cs="Sylfaen"/>
          <w:bCs/>
          <w:sz w:val="18"/>
          <w:szCs w:val="18"/>
        </w:rPr>
        <w:t xml:space="preserve">დაზღვევას არ ექვემდებარებიან არარეზიდენტები, დაზღვევის მომენტში ჰოსპიტალურ მკურნალობაზე მყოფი პირები ( გარდა სადაზღვევო პერიოდში უწყვეტად დაზღვეული თანამშრომლები და მათი ოჯახის </w:t>
      </w:r>
      <w:r w:rsidR="00B3662F">
        <w:rPr>
          <w:rFonts w:ascii="Sylfaen" w:hAnsi="Sylfaen" w:cs="Sylfaen"/>
          <w:bCs/>
          <w:sz w:val="18"/>
          <w:szCs w:val="18"/>
          <w:lang w:val="en-US"/>
        </w:rPr>
        <w:t>(</w:t>
      </w:r>
      <w:r w:rsidR="00B3662F">
        <w:rPr>
          <w:rFonts w:ascii="Sylfaen" w:hAnsi="Sylfaen" w:cs="Sylfaen"/>
          <w:bCs/>
          <w:sz w:val="18"/>
          <w:szCs w:val="18"/>
        </w:rPr>
        <w:t xml:space="preserve">სტანდარტული და არასტანდარტული) </w:t>
      </w:r>
      <w:r w:rsidRPr="00335603">
        <w:rPr>
          <w:rFonts w:ascii="Sylfaen" w:hAnsi="Sylfaen" w:cs="Sylfaen"/>
          <w:bCs/>
          <w:sz w:val="18"/>
          <w:szCs w:val="18"/>
        </w:rPr>
        <w:t>წევრები), მწოლიარე ავადმყოფები, რომელთაც არ შეუძლიათ დამოუკიდებელი გადაადგილება ან/და  სჭირდებათ დამხმარე ყოველდღიური  საყოფაცხოვრებო აქტივობის შესასრულებლად, ფსიქიურად დაავადებულები.</w:t>
      </w:r>
    </w:p>
    <w:p w14:paraId="28F39FCC" w14:textId="69A1B098" w:rsidR="00A44B51" w:rsidRPr="0026471C" w:rsidRDefault="00A44B51" w:rsidP="00A44B51">
      <w:pPr>
        <w:pStyle w:val="ListParagraph"/>
        <w:numPr>
          <w:ilvl w:val="1"/>
          <w:numId w:val="1"/>
        </w:numPr>
        <w:spacing w:after="0" w:line="240" w:lineRule="auto"/>
        <w:ind w:left="567" w:hanging="567"/>
        <w:jc w:val="both"/>
        <w:rPr>
          <w:rFonts w:ascii="AcadNusx" w:hAnsi="AcadNusx"/>
          <w:bCs/>
          <w:sz w:val="18"/>
          <w:szCs w:val="18"/>
          <w:lang w:val="de-DE"/>
        </w:rPr>
      </w:pPr>
      <w:r w:rsidRPr="0026471C">
        <w:rPr>
          <w:rFonts w:ascii="Sylfaen" w:hAnsi="Sylfaen" w:cs="Sylfaen"/>
          <w:b/>
          <w:bCs/>
          <w:sz w:val="18"/>
          <w:szCs w:val="18"/>
          <w:lang w:val="de-DE"/>
        </w:rPr>
        <w:t>ოჯახის წევრები</w:t>
      </w:r>
      <w:r w:rsidRPr="0026471C">
        <w:rPr>
          <w:rFonts w:ascii="Sylfaen" w:hAnsi="Sylfaen" w:cs="Sylfaen"/>
          <w:b/>
          <w:bCs/>
          <w:sz w:val="18"/>
          <w:szCs w:val="18"/>
        </w:rPr>
        <w:t xml:space="preserve"> - </w:t>
      </w:r>
      <w:r w:rsidR="00D55CDD" w:rsidRPr="0026471C">
        <w:rPr>
          <w:rFonts w:ascii="Sylfaen" w:hAnsi="Sylfaen" w:cs="Sylfaen"/>
          <w:bCs/>
          <w:sz w:val="18"/>
          <w:szCs w:val="18"/>
        </w:rPr>
        <w:t>რომელთა</w:t>
      </w:r>
      <w:r w:rsidR="00D55CDD" w:rsidRPr="0026471C">
        <w:rPr>
          <w:rFonts w:ascii="Sylfaen" w:hAnsi="Sylfaen" w:cs="Sylfaen"/>
          <w:b/>
          <w:bCs/>
          <w:sz w:val="18"/>
          <w:szCs w:val="18"/>
        </w:rPr>
        <w:t xml:space="preserve"> </w:t>
      </w:r>
      <w:r w:rsidRPr="0026471C">
        <w:rPr>
          <w:rFonts w:ascii="Sylfaen" w:hAnsi="Sylfaen" w:cs="Sylfaen"/>
          <w:bCs/>
          <w:sz w:val="18"/>
          <w:szCs w:val="18"/>
          <w:lang w:val="de-DE"/>
        </w:rPr>
        <w:t>ნათესაური კავშირი დასტურდება ქორწინების ან ჯვრისწერის მოწმობით</w:t>
      </w:r>
      <w:r w:rsidRPr="0026471C">
        <w:rPr>
          <w:rFonts w:ascii="AcadNusx" w:hAnsi="AcadNusx" w:cs="AcadNusx"/>
          <w:bCs/>
          <w:sz w:val="18"/>
          <w:szCs w:val="18"/>
          <w:lang w:val="de-DE"/>
        </w:rPr>
        <w:t xml:space="preserve">, </w:t>
      </w:r>
      <w:r w:rsidRPr="0026471C">
        <w:rPr>
          <w:rFonts w:ascii="Sylfaen" w:hAnsi="Sylfaen" w:cs="Sylfaen"/>
          <w:bCs/>
          <w:sz w:val="18"/>
          <w:szCs w:val="18"/>
          <w:lang w:val="de-DE"/>
        </w:rPr>
        <w:t>დაბადების მოწმობით</w:t>
      </w:r>
      <w:r w:rsidRPr="0026471C">
        <w:rPr>
          <w:rFonts w:ascii="Sylfaen" w:hAnsi="Sylfaen" w:cs="AcadNusx"/>
          <w:bCs/>
          <w:sz w:val="18"/>
          <w:szCs w:val="18"/>
        </w:rPr>
        <w:t xml:space="preserve">. </w:t>
      </w:r>
    </w:p>
    <w:p w14:paraId="78FE604D" w14:textId="77777777" w:rsidR="0026471C" w:rsidRPr="0026471C" w:rsidRDefault="004A038A" w:rsidP="0026471C">
      <w:pPr>
        <w:pStyle w:val="ListParagraph"/>
        <w:numPr>
          <w:ilvl w:val="2"/>
          <w:numId w:val="1"/>
        </w:numPr>
        <w:spacing w:after="0" w:line="240" w:lineRule="auto"/>
        <w:jc w:val="both"/>
        <w:rPr>
          <w:rFonts w:ascii="Sylfaen" w:hAnsi="Sylfaen"/>
          <w:sz w:val="18"/>
          <w:szCs w:val="18"/>
        </w:rPr>
      </w:pPr>
      <w:r w:rsidRPr="0026471C">
        <w:rPr>
          <w:rFonts w:ascii="Sylfaen" w:hAnsi="Sylfaen" w:cs="AcadNusx"/>
          <w:b/>
          <w:bCs/>
          <w:sz w:val="18"/>
          <w:szCs w:val="18"/>
        </w:rPr>
        <w:t xml:space="preserve">ოჯახის სტანდარტული წევრი - თანამშრომლის მეუღლე </w:t>
      </w:r>
      <w:r w:rsidR="000D62A5" w:rsidRPr="0026471C">
        <w:rPr>
          <w:rFonts w:ascii="Sylfaen" w:hAnsi="Sylfaen" w:cs="AcadNusx"/>
          <w:b/>
          <w:bCs/>
          <w:sz w:val="18"/>
          <w:szCs w:val="18"/>
        </w:rPr>
        <w:t xml:space="preserve">(65 წლამდე) </w:t>
      </w:r>
      <w:r w:rsidRPr="0026471C">
        <w:rPr>
          <w:rFonts w:ascii="Sylfaen" w:hAnsi="Sylfaen" w:cs="AcadNusx"/>
          <w:b/>
          <w:bCs/>
          <w:sz w:val="18"/>
          <w:szCs w:val="18"/>
        </w:rPr>
        <w:t xml:space="preserve">და შვილები (25 წლამდე). </w:t>
      </w:r>
      <w:r w:rsidR="000D62A5" w:rsidRPr="0026471C">
        <w:rPr>
          <w:rFonts w:ascii="Sylfaen" w:hAnsi="Sylfaen" w:cs="AcadNusx"/>
          <w:b/>
          <w:bCs/>
          <w:sz w:val="18"/>
          <w:szCs w:val="18"/>
        </w:rPr>
        <w:t>ამასთან 0-დან 18</w:t>
      </w:r>
      <w:r w:rsidR="000D62A5" w:rsidRPr="0026471C">
        <w:rPr>
          <w:rFonts w:ascii="Sylfaen" w:hAnsi="Sylfaen" w:cs="Sylfaen"/>
          <w:bCs/>
          <w:sz w:val="18"/>
          <w:szCs w:val="18"/>
        </w:rPr>
        <w:t xml:space="preserve"> წლამდე შვილის დაზღვევა განიხილება საოჯახო პრემიის გადახდის სანაცვლოდ, 18-დან 25 წლამდე შვილების დაზღვევა ხორციელდება თანამშრომლის სადაზღვევო ბარათით, შესაბამისი ინდივიდუალური პრემიის გადახდის სანაცვლოდ. თანამშრომელი და მისი ოჯახის სტანდარტული წევრი, აგრეთვე შვილი 65 წლამდე დაზღვეული უნდა იყოს ერთი სადაზღვევო ბარათით.</w:t>
      </w:r>
    </w:p>
    <w:p w14:paraId="5D070499" w14:textId="4DBA72E9" w:rsidR="0026471C" w:rsidRPr="005B1143" w:rsidRDefault="0026471C" w:rsidP="0026471C">
      <w:pPr>
        <w:pStyle w:val="ListParagraph"/>
        <w:spacing w:after="0" w:line="240" w:lineRule="auto"/>
        <w:ind w:left="1440"/>
        <w:jc w:val="both"/>
        <w:rPr>
          <w:rFonts w:ascii="Sylfaen" w:hAnsi="Sylfaen"/>
          <w:sz w:val="18"/>
          <w:szCs w:val="18"/>
        </w:rPr>
      </w:pPr>
      <w:r w:rsidRPr="00D46FB9">
        <w:rPr>
          <w:rFonts w:ascii="Sylfaen" w:hAnsi="Sylfaen" w:cs="Sylfaen"/>
          <w:sz w:val="18"/>
          <w:szCs w:val="18"/>
        </w:rPr>
        <w:lastRenderedPageBreak/>
        <w:t>სადაზღვევო</w:t>
      </w:r>
      <w:r w:rsidRPr="00D46FB9">
        <w:rPr>
          <w:sz w:val="18"/>
          <w:szCs w:val="18"/>
        </w:rPr>
        <w:t xml:space="preserve"> </w:t>
      </w:r>
      <w:r w:rsidRPr="00D46FB9">
        <w:rPr>
          <w:rFonts w:ascii="Sylfaen" w:hAnsi="Sylfaen" w:cs="Sylfaen"/>
          <w:sz w:val="18"/>
          <w:szCs w:val="18"/>
        </w:rPr>
        <w:t>ბარათები</w:t>
      </w:r>
      <w:r w:rsidRPr="00D46FB9">
        <w:rPr>
          <w:sz w:val="18"/>
          <w:szCs w:val="18"/>
        </w:rPr>
        <w:t xml:space="preserve"> </w:t>
      </w:r>
      <w:r w:rsidRPr="00D46FB9">
        <w:rPr>
          <w:rFonts w:ascii="Sylfaen" w:hAnsi="Sylfaen" w:cs="Sylfaen"/>
          <w:sz w:val="18"/>
          <w:szCs w:val="18"/>
        </w:rPr>
        <w:t>ითვალისწინებს</w:t>
      </w:r>
      <w:r w:rsidRPr="00D46FB9">
        <w:rPr>
          <w:sz w:val="18"/>
          <w:szCs w:val="18"/>
        </w:rPr>
        <w:t xml:space="preserve"> </w:t>
      </w:r>
      <w:r w:rsidRPr="00D46FB9">
        <w:rPr>
          <w:rFonts w:ascii="Sylfaen" w:hAnsi="Sylfaen" w:cs="Sylfaen"/>
          <w:sz w:val="18"/>
          <w:szCs w:val="18"/>
        </w:rPr>
        <w:t>დიფერენცირებულ</w:t>
      </w:r>
      <w:r w:rsidRPr="00D46FB9">
        <w:rPr>
          <w:sz w:val="18"/>
          <w:szCs w:val="18"/>
        </w:rPr>
        <w:t xml:space="preserve"> </w:t>
      </w:r>
      <w:r w:rsidRPr="00D46FB9">
        <w:rPr>
          <w:rFonts w:ascii="Sylfaen" w:hAnsi="Sylfaen" w:cs="Sylfaen"/>
          <w:sz w:val="18"/>
          <w:szCs w:val="18"/>
        </w:rPr>
        <w:t>პრემიას</w:t>
      </w:r>
      <w:r w:rsidRPr="00D46FB9">
        <w:rPr>
          <w:sz w:val="18"/>
          <w:szCs w:val="18"/>
        </w:rPr>
        <w:t xml:space="preserve"> </w:t>
      </w:r>
      <w:r w:rsidRPr="00D46FB9">
        <w:rPr>
          <w:rFonts w:ascii="Sylfaen" w:hAnsi="Sylfaen" w:cs="Sylfaen"/>
          <w:sz w:val="18"/>
          <w:szCs w:val="18"/>
        </w:rPr>
        <w:t>ორ</w:t>
      </w:r>
      <w:r w:rsidRPr="00D46FB9">
        <w:rPr>
          <w:sz w:val="18"/>
          <w:szCs w:val="18"/>
        </w:rPr>
        <w:t xml:space="preserve"> </w:t>
      </w:r>
      <w:r w:rsidRPr="00D46FB9">
        <w:rPr>
          <w:rFonts w:ascii="Sylfaen" w:hAnsi="Sylfaen" w:cs="Sylfaen"/>
          <w:sz w:val="18"/>
          <w:szCs w:val="18"/>
        </w:rPr>
        <w:t>და</w:t>
      </w:r>
      <w:r w:rsidRPr="00D46FB9">
        <w:rPr>
          <w:sz w:val="18"/>
          <w:szCs w:val="18"/>
        </w:rPr>
        <w:t xml:space="preserve"> </w:t>
      </w:r>
      <w:r w:rsidRPr="00D46FB9">
        <w:rPr>
          <w:rFonts w:ascii="Sylfaen" w:hAnsi="Sylfaen" w:cs="Sylfaen"/>
          <w:sz w:val="18"/>
          <w:szCs w:val="18"/>
        </w:rPr>
        <w:t>სამზე</w:t>
      </w:r>
      <w:r w:rsidR="00F43805">
        <w:rPr>
          <w:rFonts w:ascii="Sylfaen" w:hAnsi="Sylfaen" w:cs="Sylfaen"/>
          <w:sz w:val="18"/>
          <w:szCs w:val="18"/>
        </w:rPr>
        <w:t xml:space="preserve"> </w:t>
      </w:r>
      <w:r w:rsidRPr="00D46FB9">
        <w:rPr>
          <w:rFonts w:ascii="Sylfaen" w:hAnsi="Sylfaen" w:cs="Sylfaen"/>
          <w:sz w:val="18"/>
          <w:szCs w:val="18"/>
        </w:rPr>
        <w:t>მეტწევრიანი</w:t>
      </w:r>
      <w:r w:rsidRPr="00D46FB9">
        <w:rPr>
          <w:sz w:val="18"/>
          <w:szCs w:val="18"/>
        </w:rPr>
        <w:t xml:space="preserve"> </w:t>
      </w:r>
      <w:r w:rsidRPr="00D46FB9">
        <w:rPr>
          <w:rFonts w:ascii="Sylfaen" w:hAnsi="Sylfaen" w:cs="Sylfaen"/>
          <w:sz w:val="18"/>
          <w:szCs w:val="18"/>
        </w:rPr>
        <w:t>ოჯახზე</w:t>
      </w:r>
      <w:r w:rsidRPr="00D46FB9">
        <w:rPr>
          <w:sz w:val="18"/>
          <w:szCs w:val="18"/>
        </w:rPr>
        <w:t xml:space="preserve"> - </w:t>
      </w:r>
      <w:r w:rsidRPr="00D46FB9">
        <w:rPr>
          <w:rFonts w:ascii="Sylfaen" w:hAnsi="Sylfaen"/>
          <w:sz w:val="18"/>
          <w:szCs w:val="18"/>
        </w:rPr>
        <w:t xml:space="preserve">ამასთან, </w:t>
      </w:r>
      <w:r w:rsidRPr="00D46FB9">
        <w:rPr>
          <w:rFonts w:ascii="Sylfaen" w:hAnsi="Sylfaen" w:cs="Sylfaen"/>
          <w:sz w:val="18"/>
          <w:szCs w:val="18"/>
        </w:rPr>
        <w:t>ორწევრიან</w:t>
      </w:r>
      <w:r w:rsidRPr="00D46FB9">
        <w:rPr>
          <w:rFonts w:ascii="Sylfaen" w:hAnsi="Sylfaen"/>
          <w:sz w:val="18"/>
          <w:szCs w:val="18"/>
        </w:rPr>
        <w:t xml:space="preserve"> ოჯახად არ განიხილება ოჯახის წევრების შერჩევითი დაზღვევა (სამი და მეტწევრიანი ოჯახიდან (თანამშრომელი, მეუღლე,შვილ(ებ)ი) </w:t>
      </w:r>
      <w:r w:rsidRPr="005B1143">
        <w:rPr>
          <w:rFonts w:ascii="Sylfaen" w:hAnsi="Sylfaen"/>
          <w:sz w:val="18"/>
          <w:szCs w:val="18"/>
        </w:rPr>
        <w:t xml:space="preserve">მხოლოდ ორი წევრის (თანამშრომელი, მეუღლე და/ან თანამშრომელი/შვილი) დაზღვევა. </w:t>
      </w:r>
    </w:p>
    <w:p w14:paraId="0E678A44" w14:textId="13CB6CE6" w:rsidR="004A038A" w:rsidRPr="005B1143" w:rsidRDefault="004A038A" w:rsidP="00FA629B">
      <w:pPr>
        <w:pStyle w:val="ListParagraph"/>
        <w:numPr>
          <w:ilvl w:val="2"/>
          <w:numId w:val="1"/>
        </w:numPr>
        <w:spacing w:after="0" w:line="240" w:lineRule="auto"/>
        <w:jc w:val="both"/>
        <w:rPr>
          <w:rFonts w:ascii="Sylfaen" w:hAnsi="Sylfaen" w:cs="Sylfaen"/>
          <w:sz w:val="18"/>
          <w:szCs w:val="18"/>
        </w:rPr>
      </w:pPr>
      <w:r w:rsidRPr="00AF2D2E">
        <w:rPr>
          <w:rFonts w:ascii="Sylfaen" w:hAnsi="Sylfaen" w:cs="AcadNusx"/>
          <w:b/>
          <w:bCs/>
          <w:sz w:val="18"/>
          <w:szCs w:val="18"/>
        </w:rPr>
        <w:t xml:space="preserve">ოჯახის </w:t>
      </w:r>
      <w:r w:rsidRPr="00AF2D2E">
        <w:rPr>
          <w:rFonts w:ascii="Sylfaen" w:hAnsi="Sylfaen" w:cs="Sylfaen"/>
          <w:b/>
          <w:bCs/>
          <w:sz w:val="18"/>
          <w:szCs w:val="18"/>
        </w:rPr>
        <w:t>არასტანდარტულ</w:t>
      </w:r>
      <w:r w:rsidRPr="00AF2D2E">
        <w:rPr>
          <w:rFonts w:ascii="Sylfaen" w:hAnsi="Sylfaen" w:cs="Sylfaen"/>
          <w:b/>
          <w:bCs/>
          <w:sz w:val="18"/>
          <w:szCs w:val="18"/>
          <w:lang w:val="da-DK"/>
        </w:rPr>
        <w:t xml:space="preserve">ი </w:t>
      </w:r>
      <w:r w:rsidRPr="00AF2D2E">
        <w:rPr>
          <w:rFonts w:ascii="Sylfaen" w:hAnsi="Sylfaen" w:cs="Sylfaen"/>
          <w:b/>
          <w:bCs/>
          <w:sz w:val="18"/>
          <w:szCs w:val="18"/>
        </w:rPr>
        <w:t>წევრი</w:t>
      </w:r>
      <w:r w:rsidRPr="00AF2D2E">
        <w:rPr>
          <w:rFonts w:ascii="Sylfaen" w:hAnsi="Sylfaen" w:cs="Sylfaen"/>
          <w:bCs/>
          <w:sz w:val="18"/>
          <w:szCs w:val="18"/>
        </w:rPr>
        <w:t xml:space="preserve"> -  თანამშრომლის მშობელი</w:t>
      </w:r>
      <w:r w:rsidR="000D62A5" w:rsidRPr="00AF2D2E">
        <w:rPr>
          <w:rFonts w:ascii="Sylfaen" w:hAnsi="Sylfaen" w:cs="Sylfaen"/>
          <w:bCs/>
          <w:sz w:val="18"/>
          <w:szCs w:val="18"/>
        </w:rPr>
        <w:t xml:space="preserve"> (65 წლამდე)</w:t>
      </w:r>
      <w:r w:rsidRPr="00AF2D2E">
        <w:rPr>
          <w:rFonts w:ascii="AcadNusx" w:hAnsi="AcadNusx"/>
          <w:bCs/>
          <w:sz w:val="18"/>
          <w:szCs w:val="18"/>
        </w:rPr>
        <w:t xml:space="preserve">, </w:t>
      </w:r>
      <w:r w:rsidRPr="00AF2D2E">
        <w:rPr>
          <w:rFonts w:ascii="Sylfaen" w:hAnsi="Sylfaen" w:cs="Sylfaen"/>
          <w:bCs/>
          <w:sz w:val="18"/>
          <w:szCs w:val="18"/>
        </w:rPr>
        <w:t>შვილი</w:t>
      </w:r>
      <w:r w:rsidRPr="00AF2D2E">
        <w:rPr>
          <w:rFonts w:ascii="Sylfaen" w:hAnsi="Sylfaen" w:cs="Sylfaen"/>
          <w:bCs/>
          <w:sz w:val="18"/>
          <w:szCs w:val="18"/>
          <w:lang w:val="da-DK"/>
        </w:rPr>
        <w:t xml:space="preserve"> </w:t>
      </w:r>
      <w:r w:rsidRPr="00AF2D2E">
        <w:rPr>
          <w:rFonts w:ascii="Sylfaen" w:hAnsi="Sylfaen"/>
          <w:bCs/>
          <w:sz w:val="18"/>
          <w:szCs w:val="18"/>
        </w:rPr>
        <w:t>(</w:t>
      </w:r>
      <w:r w:rsidRPr="00AF2D2E">
        <w:rPr>
          <w:rFonts w:ascii="AcadNusx" w:hAnsi="AcadNusx"/>
          <w:bCs/>
          <w:sz w:val="18"/>
          <w:szCs w:val="18"/>
        </w:rPr>
        <w:t>25</w:t>
      </w:r>
      <w:r w:rsidRPr="00AF2D2E">
        <w:rPr>
          <w:rFonts w:ascii="Sylfaen" w:hAnsi="Sylfaen"/>
          <w:bCs/>
          <w:sz w:val="18"/>
          <w:szCs w:val="18"/>
        </w:rPr>
        <w:t>-</w:t>
      </w:r>
      <w:r w:rsidRPr="00AF2D2E">
        <w:rPr>
          <w:rFonts w:ascii="Sylfaen" w:hAnsi="Sylfaen" w:cs="Sylfaen"/>
          <w:bCs/>
          <w:sz w:val="18"/>
          <w:szCs w:val="18"/>
        </w:rPr>
        <w:t>დან</w:t>
      </w:r>
      <w:r w:rsidRPr="00AF2D2E">
        <w:rPr>
          <w:rFonts w:ascii="AcadNusx" w:hAnsi="AcadNusx"/>
          <w:bCs/>
          <w:sz w:val="18"/>
          <w:szCs w:val="18"/>
        </w:rPr>
        <w:t xml:space="preserve"> 65 </w:t>
      </w:r>
      <w:r w:rsidRPr="00AF2D2E">
        <w:rPr>
          <w:rFonts w:ascii="Sylfaen" w:hAnsi="Sylfaen" w:cs="Sylfaen"/>
          <w:bCs/>
          <w:sz w:val="18"/>
          <w:szCs w:val="18"/>
        </w:rPr>
        <w:t>წლამდე)</w:t>
      </w:r>
      <w:r w:rsidR="00F43805" w:rsidRPr="00AF2D2E">
        <w:rPr>
          <w:rFonts w:ascii="Sylfaen" w:hAnsi="Sylfaen" w:cs="Sylfaen"/>
          <w:bCs/>
          <w:sz w:val="18"/>
          <w:szCs w:val="18"/>
        </w:rPr>
        <w:t>, და/ძმა (65 წლამდე)</w:t>
      </w:r>
      <w:r w:rsidRPr="00AF2D2E">
        <w:rPr>
          <w:rFonts w:ascii="Sylfaen" w:hAnsi="Sylfaen" w:cs="Sylfaen"/>
          <w:bCs/>
          <w:sz w:val="18"/>
          <w:szCs w:val="18"/>
        </w:rPr>
        <w:t>.</w:t>
      </w:r>
      <w:r w:rsidRPr="00AF2D2E">
        <w:rPr>
          <w:rFonts w:ascii="Sylfaen" w:hAnsi="Sylfaen" w:cs="Sylfaen"/>
          <w:sz w:val="18"/>
          <w:szCs w:val="18"/>
          <w:lang w:val="en-US"/>
        </w:rPr>
        <w:t xml:space="preserve"> </w:t>
      </w:r>
      <w:r w:rsidRPr="005B1143">
        <w:rPr>
          <w:rFonts w:ascii="Sylfaen" w:hAnsi="Sylfaen" w:cs="Sylfaen"/>
          <w:sz w:val="18"/>
          <w:szCs w:val="18"/>
        </w:rPr>
        <w:t>მათი დაზღვევა გა</w:t>
      </w:r>
      <w:r w:rsidR="00D7059C" w:rsidRPr="005B1143">
        <w:rPr>
          <w:rFonts w:ascii="Sylfaen" w:hAnsi="Sylfaen" w:cs="Sylfaen"/>
          <w:sz w:val="18"/>
          <w:szCs w:val="18"/>
        </w:rPr>
        <w:t>ნი</w:t>
      </w:r>
      <w:r w:rsidRPr="005B1143">
        <w:rPr>
          <w:rFonts w:ascii="Sylfaen" w:hAnsi="Sylfaen" w:cs="Sylfaen"/>
          <w:sz w:val="18"/>
          <w:szCs w:val="18"/>
        </w:rPr>
        <w:t xml:space="preserve">ხილება სადაზღვევო ბარათებით </w:t>
      </w:r>
      <w:r w:rsidRPr="005B1143">
        <w:rPr>
          <w:rFonts w:ascii="Sylfaen" w:eastAsia="Calibri" w:hAnsi="Sylfaen" w:cs="Sylfaen"/>
          <w:bCs/>
          <w:kern w:val="24"/>
          <w:sz w:val="18"/>
          <w:szCs w:val="18"/>
          <w:lang w:val="it-IT"/>
        </w:rPr>
        <w:t>ბაზისური</w:t>
      </w:r>
      <w:r w:rsidR="00D46FB9" w:rsidRPr="005B1143">
        <w:rPr>
          <w:rFonts w:ascii="Sylfaen" w:eastAsia="Calibri" w:hAnsi="Sylfaen" w:cs="Sylfaen"/>
          <w:bCs/>
          <w:kern w:val="24"/>
          <w:sz w:val="18"/>
          <w:szCs w:val="18"/>
        </w:rPr>
        <w:t xml:space="preserve"> და </w:t>
      </w:r>
      <w:r w:rsidR="00533EC5" w:rsidRPr="005B1143">
        <w:rPr>
          <w:rFonts w:ascii="Sylfaen" w:eastAsia="Calibri" w:hAnsi="Sylfaen" w:cs="Sylfaen"/>
          <w:bCs/>
          <w:kern w:val="24"/>
          <w:sz w:val="18"/>
          <w:szCs w:val="18"/>
        </w:rPr>
        <w:t>დამატებ</w:t>
      </w:r>
      <w:r w:rsidR="00B3662F" w:rsidRPr="005B1143">
        <w:rPr>
          <w:rFonts w:ascii="Sylfaen" w:eastAsia="Calibri" w:hAnsi="Sylfaen" w:cs="Sylfaen"/>
          <w:bCs/>
          <w:kern w:val="24"/>
          <w:sz w:val="18"/>
          <w:szCs w:val="18"/>
        </w:rPr>
        <w:t>ით</w:t>
      </w:r>
      <w:r w:rsidR="00533EC5" w:rsidRPr="005B1143">
        <w:rPr>
          <w:rFonts w:ascii="Sylfaen" w:eastAsia="Calibri" w:hAnsi="Sylfaen" w:cs="Sylfaen"/>
          <w:bCs/>
          <w:kern w:val="24"/>
          <w:sz w:val="18"/>
          <w:szCs w:val="18"/>
        </w:rPr>
        <w:t>ი</w:t>
      </w:r>
      <w:r w:rsidRPr="005B1143">
        <w:rPr>
          <w:rFonts w:ascii="Sylfaen" w:eastAsia="Calibri" w:hAnsi="Sylfaen" w:cs="Sylfaen"/>
          <w:bCs/>
          <w:kern w:val="24"/>
          <w:sz w:val="18"/>
          <w:szCs w:val="18"/>
        </w:rPr>
        <w:t xml:space="preserve">, გარდა </w:t>
      </w:r>
      <w:r w:rsidRPr="005B1143">
        <w:rPr>
          <w:rFonts w:ascii="Sylfaen" w:hAnsi="Sylfaen" w:cs="AcadNusx"/>
          <w:bCs/>
          <w:sz w:val="18"/>
          <w:szCs w:val="18"/>
        </w:rPr>
        <w:t>25-დან 65 წლამდე შვილებისა, რომელთა დაზღვევა სურვილის შემთხვევაში განხორციელდება თანამშრომლის სადაზღვევო ბარათით, შესაბამისი ინდივიდუალური პრემიის გადახდის სანაცვლოდ.</w:t>
      </w:r>
      <w:r w:rsidR="009A4AA3" w:rsidRPr="005B1143">
        <w:rPr>
          <w:rFonts w:ascii="Sylfaen" w:hAnsi="Sylfaen" w:cs="AcadNusx"/>
          <w:bCs/>
          <w:sz w:val="18"/>
          <w:szCs w:val="18"/>
        </w:rPr>
        <w:t xml:space="preserve"> </w:t>
      </w:r>
    </w:p>
    <w:p w14:paraId="35300D39" w14:textId="155583D1" w:rsidR="00A44B51" w:rsidRPr="005B1143" w:rsidRDefault="00A44B51" w:rsidP="00A44B51">
      <w:pPr>
        <w:pStyle w:val="ListParagraph"/>
        <w:numPr>
          <w:ilvl w:val="1"/>
          <w:numId w:val="1"/>
        </w:numPr>
        <w:spacing w:after="0" w:line="240" w:lineRule="auto"/>
        <w:ind w:left="567" w:hanging="567"/>
        <w:jc w:val="both"/>
        <w:rPr>
          <w:rFonts w:ascii="AcadNusx" w:hAnsi="AcadNusx"/>
          <w:bCs/>
          <w:sz w:val="18"/>
          <w:szCs w:val="18"/>
          <w:lang w:val="de-DE"/>
        </w:rPr>
      </w:pPr>
      <w:r w:rsidRPr="005B1143">
        <w:rPr>
          <w:rFonts w:ascii="Sylfaen" w:hAnsi="Sylfaen" w:cs="Sylfaen"/>
          <w:b/>
          <w:bCs/>
          <w:sz w:val="18"/>
          <w:szCs w:val="18"/>
          <w:lang w:val="de-DE"/>
        </w:rPr>
        <w:t>ასაკობრივი ლიმიტი</w:t>
      </w:r>
      <w:r w:rsidRPr="005B1143">
        <w:rPr>
          <w:rFonts w:ascii="AcadNusx" w:hAnsi="AcadNusx" w:cs="AcadNusx"/>
          <w:b/>
          <w:bCs/>
          <w:sz w:val="18"/>
          <w:szCs w:val="18"/>
          <w:lang w:val="de-DE"/>
        </w:rPr>
        <w:t xml:space="preserve"> – </w:t>
      </w:r>
      <w:r w:rsidR="00533EC5" w:rsidRPr="005B1143">
        <w:rPr>
          <w:rFonts w:ascii="Sylfaen" w:hAnsi="Sylfaen" w:cs="Sylfaen"/>
          <w:bCs/>
          <w:sz w:val="18"/>
          <w:szCs w:val="18"/>
          <w:lang w:val="de-DE"/>
        </w:rPr>
        <w:t xml:space="preserve">დასაზღვევო </w:t>
      </w:r>
      <w:r w:rsidRPr="005B1143">
        <w:rPr>
          <w:rFonts w:ascii="Sylfaen" w:hAnsi="Sylfaen" w:cs="Sylfaen"/>
          <w:bCs/>
          <w:sz w:val="18"/>
          <w:szCs w:val="18"/>
          <w:lang w:val="de-DE"/>
        </w:rPr>
        <w:t>პირის ასაკობრივი ზღვარი სადაზღვევო პერიოდის დასაწყისში</w:t>
      </w:r>
      <w:r w:rsidRPr="005B1143">
        <w:rPr>
          <w:rFonts w:ascii="AcadNusx" w:hAnsi="AcadNusx" w:cs="AcadNusx"/>
          <w:bCs/>
          <w:sz w:val="18"/>
          <w:szCs w:val="18"/>
          <w:lang w:val="de-DE"/>
        </w:rPr>
        <w:t xml:space="preserve">; </w:t>
      </w:r>
      <w:r w:rsidRPr="005B1143">
        <w:rPr>
          <w:rFonts w:ascii="Sylfaen" w:hAnsi="Sylfaen" w:cs="Sylfaen"/>
          <w:bCs/>
          <w:sz w:val="18"/>
          <w:szCs w:val="18"/>
          <w:lang w:val="de-DE"/>
        </w:rPr>
        <w:t>ასაკის გამოთვლის წესი</w:t>
      </w:r>
      <w:r w:rsidRPr="005B1143">
        <w:rPr>
          <w:rFonts w:ascii="AcadNusx" w:hAnsi="AcadNusx" w:cs="AcadNusx"/>
          <w:bCs/>
          <w:sz w:val="18"/>
          <w:szCs w:val="18"/>
          <w:lang w:val="de-DE"/>
        </w:rPr>
        <w:t xml:space="preserve">: </w:t>
      </w:r>
      <w:r w:rsidRPr="005B1143">
        <w:rPr>
          <w:rFonts w:ascii="Sylfaen" w:hAnsi="Sylfaen" w:cs="Sylfaen"/>
          <w:bCs/>
          <w:sz w:val="18"/>
          <w:szCs w:val="18"/>
          <w:lang w:val="de-DE"/>
        </w:rPr>
        <w:t>მიმდინარე წელს</w:t>
      </w:r>
      <w:r w:rsidRPr="005B1143">
        <w:rPr>
          <w:rFonts w:ascii="AcadNusx" w:hAnsi="AcadNusx" w:cs="AcadNusx"/>
          <w:bCs/>
          <w:sz w:val="18"/>
          <w:szCs w:val="18"/>
          <w:lang w:val="de-DE"/>
        </w:rPr>
        <w:t xml:space="preserve"> (</w:t>
      </w:r>
      <w:r w:rsidRPr="005B1143">
        <w:rPr>
          <w:rFonts w:ascii="Sylfaen" w:hAnsi="Sylfaen" w:cs="Sylfaen"/>
          <w:bCs/>
          <w:sz w:val="18"/>
          <w:szCs w:val="18"/>
          <w:lang w:val="de-DE"/>
        </w:rPr>
        <w:t>სადაზვევო პერიოდის დასაწყისს</w:t>
      </w:r>
      <w:r w:rsidRPr="005B1143">
        <w:rPr>
          <w:rFonts w:ascii="AcadNusx" w:hAnsi="AcadNusx" w:cs="AcadNusx"/>
          <w:bCs/>
          <w:sz w:val="18"/>
          <w:szCs w:val="18"/>
          <w:lang w:val="de-DE"/>
        </w:rPr>
        <w:t xml:space="preserve">) </w:t>
      </w:r>
      <w:r w:rsidRPr="005B1143">
        <w:rPr>
          <w:rFonts w:ascii="Sylfaen" w:hAnsi="Sylfaen" w:cs="Sylfaen"/>
          <w:bCs/>
          <w:sz w:val="18"/>
          <w:szCs w:val="18"/>
          <w:lang w:val="de-DE"/>
        </w:rPr>
        <w:t>გამოკლებული დაბადების წელი</w:t>
      </w:r>
      <w:r w:rsidRPr="005B1143">
        <w:rPr>
          <w:rFonts w:ascii="Sylfaen" w:hAnsi="Sylfaen" w:cs="AcadNusx"/>
          <w:bCs/>
          <w:sz w:val="18"/>
          <w:szCs w:val="18"/>
        </w:rPr>
        <w:t>.</w:t>
      </w:r>
    </w:p>
    <w:p w14:paraId="0F78183B" w14:textId="7E1D6395" w:rsidR="00A44B51" w:rsidRPr="00E346E4" w:rsidRDefault="00A44B51" w:rsidP="009A4AA3">
      <w:pPr>
        <w:pStyle w:val="ListParagraph"/>
        <w:numPr>
          <w:ilvl w:val="2"/>
          <w:numId w:val="1"/>
        </w:numPr>
        <w:spacing w:after="0" w:line="240" w:lineRule="auto"/>
        <w:jc w:val="both"/>
        <w:rPr>
          <w:rFonts w:ascii="Sylfaen" w:hAnsi="Sylfaen" w:cs="AcadNusx"/>
          <w:sz w:val="18"/>
          <w:szCs w:val="18"/>
        </w:rPr>
      </w:pPr>
      <w:r w:rsidRPr="00E346E4">
        <w:rPr>
          <w:rFonts w:ascii="Sylfaen" w:hAnsi="Sylfaen" w:cs="Sylfaen"/>
          <w:bCs/>
          <w:sz w:val="18"/>
          <w:szCs w:val="18"/>
          <w:lang w:val="de-DE"/>
        </w:rPr>
        <w:t>ასაკობრივი ლიმიტი თანამშრომლისთვის</w:t>
      </w:r>
      <w:r w:rsidRPr="00E346E4">
        <w:rPr>
          <w:rFonts w:ascii="AcadNusx" w:hAnsi="AcadNusx" w:cs="AcadNusx"/>
          <w:bCs/>
          <w:sz w:val="18"/>
          <w:szCs w:val="18"/>
          <w:lang w:val="de-DE"/>
        </w:rPr>
        <w:t xml:space="preserve"> – </w:t>
      </w:r>
      <w:r w:rsidR="00533EC5">
        <w:rPr>
          <w:rFonts w:ascii="Sylfaen" w:hAnsi="Sylfaen" w:cs="AcadNusx"/>
          <w:bCs/>
          <w:sz w:val="18"/>
          <w:szCs w:val="18"/>
        </w:rPr>
        <w:t>შეუზ</w:t>
      </w:r>
      <w:r w:rsidR="000D62A5" w:rsidRPr="00E346E4">
        <w:rPr>
          <w:rFonts w:ascii="Sylfaen" w:hAnsi="Sylfaen" w:cs="AcadNusx"/>
          <w:bCs/>
          <w:sz w:val="18"/>
          <w:szCs w:val="18"/>
        </w:rPr>
        <w:t>ღუდავი</w:t>
      </w:r>
      <w:r w:rsidRPr="00E346E4">
        <w:rPr>
          <w:rFonts w:ascii="Sylfaen" w:hAnsi="Sylfaen" w:cs="Sylfaen"/>
          <w:bCs/>
          <w:sz w:val="18"/>
          <w:szCs w:val="18"/>
        </w:rPr>
        <w:t>.</w:t>
      </w:r>
      <w:r w:rsidRPr="00E346E4">
        <w:rPr>
          <w:rFonts w:ascii="Sylfaen" w:hAnsi="Sylfaen" w:cs="Sylfaen"/>
          <w:bCs/>
          <w:sz w:val="18"/>
          <w:szCs w:val="18"/>
          <w:lang w:val="en-US"/>
        </w:rPr>
        <w:t xml:space="preserve"> </w:t>
      </w:r>
      <w:r w:rsidR="000D62A5" w:rsidRPr="00E346E4">
        <w:rPr>
          <w:rFonts w:ascii="Sylfaen" w:hAnsi="Sylfaen" w:cs="Sylfaen"/>
          <w:bCs/>
          <w:sz w:val="18"/>
          <w:szCs w:val="18"/>
        </w:rPr>
        <w:t>ამასთან</w:t>
      </w:r>
      <w:r w:rsidRPr="00E346E4">
        <w:rPr>
          <w:rFonts w:ascii="Sylfaen" w:hAnsi="Sylfaen" w:cs="Sylfaen"/>
          <w:bCs/>
          <w:sz w:val="18"/>
          <w:szCs w:val="18"/>
        </w:rPr>
        <w:t xml:space="preserve"> </w:t>
      </w:r>
      <w:r w:rsidRPr="00E346E4">
        <w:rPr>
          <w:rFonts w:ascii="Sylfaen" w:hAnsi="Sylfaen" w:cs="Sylfaen"/>
          <w:sz w:val="18"/>
          <w:szCs w:val="18"/>
          <w:lang w:val="da-DK"/>
        </w:rPr>
        <w:t>65 წლიდან თანამშრომლების დაზღვევა განიხილება სადაზღვევო ბარათებით GPIH – ბაზისური</w:t>
      </w:r>
      <w:r w:rsidR="00F55395" w:rsidRPr="00E346E4">
        <w:rPr>
          <w:rFonts w:ascii="Sylfaen" w:hAnsi="Sylfaen" w:cs="Sylfaen"/>
          <w:sz w:val="18"/>
          <w:szCs w:val="18"/>
        </w:rPr>
        <w:t xml:space="preserve"> და </w:t>
      </w:r>
      <w:r w:rsidR="00F55395" w:rsidRPr="00E346E4">
        <w:rPr>
          <w:rFonts w:ascii="Sylfaen" w:hAnsi="Sylfaen" w:cs="Sylfaen"/>
          <w:sz w:val="18"/>
          <w:szCs w:val="18"/>
          <w:lang w:val="da-DK"/>
        </w:rPr>
        <w:t xml:space="preserve">GPIH – </w:t>
      </w:r>
      <w:r w:rsidR="00F55395" w:rsidRPr="00E346E4">
        <w:rPr>
          <w:rFonts w:ascii="Sylfaen" w:hAnsi="Sylfaen" w:cs="Sylfaen"/>
          <w:sz w:val="18"/>
          <w:szCs w:val="18"/>
        </w:rPr>
        <w:t>დამატებითი</w:t>
      </w:r>
      <w:r w:rsidRPr="00E346E4">
        <w:rPr>
          <w:rFonts w:ascii="Sylfaen" w:hAnsi="Sylfaen" w:cs="Sylfaen"/>
          <w:sz w:val="18"/>
          <w:szCs w:val="18"/>
        </w:rPr>
        <w:t>.</w:t>
      </w:r>
      <w:r w:rsidR="003944C0" w:rsidRPr="00E346E4">
        <w:rPr>
          <w:rFonts w:ascii="Sylfaen" w:hAnsi="Sylfaen" w:cs="Sylfaen"/>
          <w:sz w:val="18"/>
          <w:szCs w:val="18"/>
        </w:rPr>
        <w:t xml:space="preserve"> </w:t>
      </w:r>
    </w:p>
    <w:p w14:paraId="0D463EB7" w14:textId="48823587" w:rsidR="00A44B51" w:rsidRPr="00E346E4" w:rsidRDefault="00A44B51" w:rsidP="009A4AA3">
      <w:pPr>
        <w:pStyle w:val="ListParagraph"/>
        <w:numPr>
          <w:ilvl w:val="2"/>
          <w:numId w:val="1"/>
        </w:numPr>
        <w:spacing w:after="0" w:line="240" w:lineRule="auto"/>
        <w:jc w:val="both"/>
        <w:rPr>
          <w:rFonts w:ascii="AcadNusx" w:hAnsi="AcadNusx" w:cs="AcadNusx"/>
          <w:bCs/>
          <w:sz w:val="18"/>
          <w:szCs w:val="18"/>
          <w:lang w:val="de-DE"/>
        </w:rPr>
      </w:pPr>
      <w:r w:rsidRPr="00E346E4">
        <w:rPr>
          <w:rFonts w:ascii="Sylfaen" w:hAnsi="Sylfaen" w:cs="Sylfaen"/>
          <w:bCs/>
          <w:sz w:val="18"/>
          <w:szCs w:val="18"/>
          <w:lang w:val="de-DE"/>
        </w:rPr>
        <w:t>ასაკობრივი ლიმიტი მეუღლისთვის</w:t>
      </w:r>
      <w:r w:rsidRPr="00E346E4">
        <w:rPr>
          <w:rFonts w:ascii="AcadNusx" w:hAnsi="AcadNusx" w:cs="AcadNusx"/>
          <w:bCs/>
          <w:sz w:val="18"/>
          <w:szCs w:val="18"/>
          <w:lang w:val="de-DE"/>
        </w:rPr>
        <w:t xml:space="preserve"> – </w:t>
      </w:r>
      <w:r w:rsidRPr="00E346E4">
        <w:rPr>
          <w:rFonts w:ascii="Sylfaen" w:hAnsi="Sylfaen" w:cs="AcadNusx"/>
          <w:bCs/>
          <w:sz w:val="18"/>
          <w:szCs w:val="18"/>
        </w:rPr>
        <w:t>65</w:t>
      </w:r>
      <w:r w:rsidRPr="00E346E4">
        <w:rPr>
          <w:rFonts w:ascii="Sylfaen" w:hAnsi="Sylfaen" w:cs="AcadNusx"/>
          <w:bCs/>
          <w:sz w:val="18"/>
          <w:szCs w:val="18"/>
          <w:lang w:val="en-US"/>
        </w:rPr>
        <w:t xml:space="preserve"> </w:t>
      </w:r>
      <w:r w:rsidRPr="00E346E4">
        <w:rPr>
          <w:rFonts w:ascii="Sylfaen" w:hAnsi="Sylfaen" w:cs="Sylfaen"/>
          <w:bCs/>
          <w:sz w:val="18"/>
          <w:szCs w:val="18"/>
          <w:lang w:val="de-DE"/>
        </w:rPr>
        <w:t>წლამდე</w:t>
      </w:r>
      <w:r w:rsidRPr="00E346E4">
        <w:rPr>
          <w:rFonts w:ascii="Sylfaen" w:hAnsi="Sylfaen" w:cs="AcadNusx"/>
          <w:bCs/>
          <w:sz w:val="18"/>
          <w:szCs w:val="18"/>
        </w:rPr>
        <w:t>.</w:t>
      </w:r>
      <w:r w:rsidR="009A4AA3" w:rsidRPr="00E346E4">
        <w:rPr>
          <w:rFonts w:ascii="Sylfaen" w:hAnsi="Sylfaen" w:cs="AcadNusx"/>
          <w:bCs/>
          <w:sz w:val="18"/>
          <w:szCs w:val="18"/>
        </w:rPr>
        <w:t xml:space="preserve"> </w:t>
      </w:r>
    </w:p>
    <w:p w14:paraId="5AE0BD8F" w14:textId="77777777" w:rsidR="00A44B51" w:rsidRPr="00E346E4" w:rsidRDefault="00A44B51" w:rsidP="00A44B51">
      <w:pPr>
        <w:pStyle w:val="ListParagraph"/>
        <w:numPr>
          <w:ilvl w:val="2"/>
          <w:numId w:val="1"/>
        </w:numPr>
        <w:spacing w:after="0" w:line="240" w:lineRule="auto"/>
        <w:jc w:val="both"/>
        <w:rPr>
          <w:rFonts w:ascii="AcadNusx" w:hAnsi="AcadNusx"/>
          <w:bCs/>
          <w:sz w:val="18"/>
          <w:szCs w:val="18"/>
          <w:lang w:val="de-DE"/>
        </w:rPr>
      </w:pPr>
      <w:r w:rsidRPr="00E346E4">
        <w:rPr>
          <w:rFonts w:ascii="Sylfaen" w:hAnsi="Sylfaen" w:cs="Sylfaen"/>
          <w:bCs/>
          <w:sz w:val="18"/>
          <w:szCs w:val="18"/>
          <w:lang w:val="de-DE"/>
        </w:rPr>
        <w:t xml:space="preserve">ასაკობრივი ლიმიტი შვილისთვის </w:t>
      </w:r>
      <w:r w:rsidRPr="00E346E4">
        <w:rPr>
          <w:rFonts w:ascii="Sylfaen" w:hAnsi="Sylfaen" w:cs="Sylfaen"/>
          <w:bCs/>
          <w:sz w:val="18"/>
          <w:szCs w:val="18"/>
        </w:rPr>
        <w:t xml:space="preserve">ოჯახის სტანდარული წევრის სადაზღვევო პირობებით </w:t>
      </w:r>
      <w:r w:rsidRPr="00E346E4">
        <w:rPr>
          <w:rFonts w:ascii="AcadNusx" w:hAnsi="AcadNusx" w:cs="AcadNusx"/>
          <w:bCs/>
          <w:sz w:val="18"/>
          <w:szCs w:val="18"/>
          <w:lang w:val="de-DE"/>
        </w:rPr>
        <w:t xml:space="preserve">– </w:t>
      </w:r>
      <w:r w:rsidRPr="00E346E4">
        <w:rPr>
          <w:rFonts w:ascii="Sylfaen" w:hAnsi="Sylfaen" w:cs="AcadNusx"/>
          <w:bCs/>
          <w:sz w:val="18"/>
          <w:szCs w:val="18"/>
        </w:rPr>
        <w:t>0</w:t>
      </w:r>
      <w:r w:rsidR="00072F29" w:rsidRPr="00E346E4">
        <w:rPr>
          <w:rFonts w:ascii="Sylfaen" w:hAnsi="Sylfaen" w:cs="AcadNusx"/>
          <w:bCs/>
          <w:sz w:val="18"/>
          <w:szCs w:val="18"/>
        </w:rPr>
        <w:t xml:space="preserve"> </w:t>
      </w:r>
      <w:r w:rsidRPr="00E346E4">
        <w:rPr>
          <w:rFonts w:ascii="Sylfaen" w:hAnsi="Sylfaen" w:cs="AcadNusx"/>
          <w:bCs/>
          <w:sz w:val="18"/>
          <w:szCs w:val="18"/>
          <w:lang w:val="da-DK"/>
        </w:rPr>
        <w:t xml:space="preserve">- </w:t>
      </w:r>
      <w:r w:rsidRPr="00E346E4">
        <w:rPr>
          <w:rFonts w:ascii="Sylfaen" w:hAnsi="Sylfaen" w:cs="Sylfaen"/>
          <w:bCs/>
          <w:sz w:val="18"/>
          <w:szCs w:val="18"/>
          <w:lang w:val="de-DE"/>
        </w:rPr>
        <w:t xml:space="preserve">დან  </w:t>
      </w:r>
      <w:r w:rsidRPr="00E346E4">
        <w:rPr>
          <w:rFonts w:ascii="Sylfaen" w:hAnsi="Sylfaen" w:cs="AcadNusx"/>
          <w:bCs/>
          <w:sz w:val="18"/>
          <w:szCs w:val="18"/>
        </w:rPr>
        <w:t>25</w:t>
      </w:r>
      <w:r w:rsidRPr="00E346E4">
        <w:rPr>
          <w:rFonts w:ascii="Sylfaen" w:hAnsi="Sylfaen" w:cs="AcadNusx"/>
          <w:bCs/>
          <w:sz w:val="18"/>
          <w:szCs w:val="18"/>
          <w:lang w:val="da-DK"/>
        </w:rPr>
        <w:t xml:space="preserve"> </w:t>
      </w:r>
      <w:r w:rsidRPr="00E346E4">
        <w:rPr>
          <w:rFonts w:ascii="Sylfaen" w:hAnsi="Sylfaen" w:cs="Sylfaen"/>
          <w:bCs/>
          <w:sz w:val="18"/>
          <w:szCs w:val="18"/>
          <w:lang w:val="de-DE"/>
        </w:rPr>
        <w:t>წლამდე</w:t>
      </w:r>
      <w:r w:rsidRPr="00E346E4">
        <w:rPr>
          <w:rFonts w:ascii="Sylfaen" w:hAnsi="Sylfaen" w:cs="AcadNusx"/>
          <w:bCs/>
          <w:sz w:val="18"/>
          <w:szCs w:val="18"/>
        </w:rPr>
        <w:t>.</w:t>
      </w:r>
    </w:p>
    <w:p w14:paraId="7AD4F0EF" w14:textId="15696361" w:rsidR="00A44B51" w:rsidRPr="00E346E4" w:rsidRDefault="00A44B51" w:rsidP="009A4AA3">
      <w:pPr>
        <w:pStyle w:val="ListParagraph"/>
        <w:numPr>
          <w:ilvl w:val="2"/>
          <w:numId w:val="1"/>
        </w:numPr>
        <w:spacing w:after="0" w:line="240" w:lineRule="auto"/>
        <w:jc w:val="both"/>
        <w:rPr>
          <w:rFonts w:ascii="AcadNusx" w:hAnsi="AcadNusx"/>
          <w:bCs/>
          <w:sz w:val="18"/>
          <w:szCs w:val="18"/>
          <w:lang w:val="de-DE"/>
        </w:rPr>
      </w:pPr>
      <w:r w:rsidRPr="00E346E4">
        <w:rPr>
          <w:rFonts w:ascii="Sylfaen" w:hAnsi="Sylfaen" w:cs="Sylfaen"/>
          <w:bCs/>
          <w:sz w:val="18"/>
          <w:szCs w:val="18"/>
          <w:lang w:val="de-DE"/>
        </w:rPr>
        <w:t xml:space="preserve">ასაკობრივი ლიმიტი შვილისთვის </w:t>
      </w:r>
      <w:r w:rsidRPr="00E346E4">
        <w:rPr>
          <w:rFonts w:ascii="Sylfaen" w:hAnsi="Sylfaen" w:cs="Sylfaen"/>
          <w:bCs/>
          <w:sz w:val="18"/>
          <w:szCs w:val="18"/>
        </w:rPr>
        <w:t xml:space="preserve">ოჯახის არასტანდარული წევრის სადაზღვევო პირობებით </w:t>
      </w:r>
      <w:r w:rsidRPr="00E346E4">
        <w:rPr>
          <w:rFonts w:ascii="AcadNusx" w:hAnsi="AcadNusx" w:cs="AcadNusx"/>
          <w:bCs/>
          <w:sz w:val="18"/>
          <w:szCs w:val="18"/>
          <w:lang w:val="de-DE"/>
        </w:rPr>
        <w:t>–</w:t>
      </w:r>
      <w:r w:rsidRPr="00E346E4">
        <w:rPr>
          <w:rFonts w:ascii="Sylfaen" w:hAnsi="Sylfaen" w:cs="AcadNusx"/>
          <w:bCs/>
          <w:sz w:val="18"/>
          <w:szCs w:val="18"/>
        </w:rPr>
        <w:t>25-დან</w:t>
      </w:r>
      <w:r w:rsidRPr="00E346E4">
        <w:rPr>
          <w:rFonts w:ascii="Sylfaen" w:hAnsi="Sylfaen" w:cs="AcadNusx"/>
          <w:bCs/>
          <w:sz w:val="18"/>
          <w:szCs w:val="18"/>
          <w:lang w:val="da-DK"/>
        </w:rPr>
        <w:t xml:space="preserve"> </w:t>
      </w:r>
      <w:r w:rsidRPr="00E346E4">
        <w:rPr>
          <w:rFonts w:ascii="Sylfaen" w:hAnsi="Sylfaen" w:cs="AcadNusx"/>
          <w:bCs/>
          <w:sz w:val="18"/>
          <w:szCs w:val="18"/>
        </w:rPr>
        <w:t xml:space="preserve"> 65</w:t>
      </w:r>
      <w:r w:rsidRPr="00E346E4">
        <w:rPr>
          <w:rFonts w:ascii="Sylfaen" w:hAnsi="Sylfaen" w:cs="AcadNusx"/>
          <w:bCs/>
          <w:sz w:val="18"/>
          <w:szCs w:val="18"/>
          <w:lang w:val="da-DK"/>
        </w:rPr>
        <w:t>-</w:t>
      </w:r>
      <w:r w:rsidRPr="00E346E4">
        <w:rPr>
          <w:rFonts w:ascii="Sylfaen" w:hAnsi="Sylfaen" w:cs="Sylfaen"/>
          <w:bCs/>
          <w:sz w:val="18"/>
          <w:szCs w:val="18"/>
          <w:lang w:val="de-DE"/>
        </w:rPr>
        <w:t>წლამდე</w:t>
      </w:r>
      <w:r w:rsidRPr="00E346E4">
        <w:rPr>
          <w:rFonts w:ascii="Sylfaen" w:hAnsi="Sylfaen" w:cs="AcadNusx"/>
          <w:bCs/>
          <w:sz w:val="18"/>
          <w:szCs w:val="18"/>
        </w:rPr>
        <w:t>.</w:t>
      </w:r>
      <w:r w:rsidR="009A4AA3" w:rsidRPr="00E346E4">
        <w:rPr>
          <w:rFonts w:ascii="Sylfaen" w:hAnsi="Sylfaen" w:cs="AcadNusx"/>
          <w:bCs/>
          <w:sz w:val="18"/>
          <w:szCs w:val="18"/>
        </w:rPr>
        <w:t xml:space="preserve"> </w:t>
      </w:r>
    </w:p>
    <w:p w14:paraId="77632CA8" w14:textId="0638CEA7" w:rsidR="000D62A5" w:rsidRPr="00E346E4" w:rsidRDefault="00A44B51" w:rsidP="000D62A5">
      <w:pPr>
        <w:pStyle w:val="ListParagraph"/>
        <w:numPr>
          <w:ilvl w:val="2"/>
          <w:numId w:val="1"/>
        </w:numPr>
        <w:spacing w:after="0" w:line="240" w:lineRule="auto"/>
        <w:jc w:val="both"/>
        <w:rPr>
          <w:rFonts w:ascii="AcadNusx" w:hAnsi="AcadNusx"/>
          <w:bCs/>
          <w:sz w:val="18"/>
          <w:szCs w:val="18"/>
          <w:lang w:val="de-DE"/>
        </w:rPr>
      </w:pPr>
      <w:r w:rsidRPr="00E346E4">
        <w:rPr>
          <w:rFonts w:ascii="Sylfaen" w:hAnsi="Sylfaen" w:cs="Sylfaen"/>
          <w:bCs/>
          <w:sz w:val="18"/>
          <w:szCs w:val="18"/>
          <w:lang w:val="de-DE"/>
        </w:rPr>
        <w:t xml:space="preserve">ასაკობრივი ლიმიტი </w:t>
      </w:r>
      <w:r w:rsidRPr="00E346E4">
        <w:rPr>
          <w:rFonts w:ascii="Sylfaen" w:hAnsi="Sylfaen" w:cs="AcadNusx"/>
          <w:bCs/>
          <w:sz w:val="18"/>
          <w:szCs w:val="18"/>
        </w:rPr>
        <w:t>მშობლისთვის  - 65</w:t>
      </w:r>
      <w:r w:rsidR="00072F29" w:rsidRPr="00E346E4">
        <w:rPr>
          <w:rFonts w:ascii="Sylfaen" w:hAnsi="Sylfaen" w:cs="AcadNusx"/>
          <w:bCs/>
          <w:sz w:val="18"/>
          <w:szCs w:val="18"/>
        </w:rPr>
        <w:t xml:space="preserve"> </w:t>
      </w:r>
      <w:r w:rsidRPr="00E346E4">
        <w:rPr>
          <w:rFonts w:ascii="Sylfaen" w:hAnsi="Sylfaen" w:cs="Sylfaen"/>
          <w:bCs/>
          <w:sz w:val="18"/>
          <w:szCs w:val="18"/>
          <w:lang w:val="de-DE"/>
        </w:rPr>
        <w:t>წლამდე</w:t>
      </w:r>
      <w:r w:rsidRPr="00E346E4">
        <w:rPr>
          <w:rFonts w:ascii="Sylfaen" w:hAnsi="Sylfaen" w:cs="AcadNusx"/>
          <w:bCs/>
          <w:sz w:val="18"/>
          <w:szCs w:val="18"/>
        </w:rPr>
        <w:t>.</w:t>
      </w:r>
      <w:r w:rsidR="00A305D6" w:rsidRPr="00E346E4">
        <w:rPr>
          <w:rFonts w:ascii="Sylfaen" w:hAnsi="Sylfaen" w:cs="AcadNusx"/>
          <w:bCs/>
          <w:sz w:val="18"/>
          <w:szCs w:val="18"/>
        </w:rPr>
        <w:t xml:space="preserve"> </w:t>
      </w:r>
    </w:p>
    <w:p w14:paraId="720D9141" w14:textId="77777777" w:rsidR="008B14CF" w:rsidRPr="00335603" w:rsidRDefault="002A6493" w:rsidP="00FF7EBC">
      <w:pPr>
        <w:pStyle w:val="ListParagraph"/>
        <w:numPr>
          <w:ilvl w:val="1"/>
          <w:numId w:val="1"/>
        </w:numPr>
        <w:spacing w:after="0" w:line="240" w:lineRule="auto"/>
        <w:ind w:left="567" w:hanging="567"/>
        <w:jc w:val="both"/>
        <w:rPr>
          <w:rFonts w:ascii="Sylfaen" w:hAnsi="Sylfaen"/>
          <w:sz w:val="18"/>
          <w:szCs w:val="18"/>
        </w:rPr>
      </w:pPr>
      <w:r w:rsidRPr="00E346E4">
        <w:rPr>
          <w:rFonts w:ascii="Sylfaen" w:hAnsi="Sylfaen" w:cs="Sylfaen"/>
          <w:b/>
          <w:sz w:val="18"/>
          <w:szCs w:val="18"/>
          <w:lang w:val="de-DE"/>
        </w:rPr>
        <w:t>მოსარგებლ</w:t>
      </w:r>
      <w:r w:rsidR="00AD5822" w:rsidRPr="00E346E4">
        <w:rPr>
          <w:rFonts w:ascii="Sylfaen" w:hAnsi="Sylfaen" w:cs="Sylfaen"/>
          <w:b/>
          <w:sz w:val="18"/>
          <w:szCs w:val="18"/>
          <w:lang w:val="de-DE"/>
        </w:rPr>
        <w:t>ე</w:t>
      </w:r>
      <w:r w:rsidR="00CF14F4" w:rsidRPr="00E346E4">
        <w:rPr>
          <w:rFonts w:ascii="Sylfaen" w:hAnsi="Sylfaen" w:cs="Sylfaen"/>
          <w:b/>
          <w:sz w:val="18"/>
          <w:szCs w:val="18"/>
          <w:lang w:val="de-DE"/>
        </w:rPr>
        <w:t xml:space="preserve"> </w:t>
      </w:r>
      <w:r w:rsidR="00AD5822" w:rsidRPr="00E346E4">
        <w:rPr>
          <w:rFonts w:ascii="Sylfaen" w:hAnsi="Sylfaen" w:cs="Sylfaen"/>
          <w:b/>
          <w:sz w:val="18"/>
          <w:szCs w:val="18"/>
          <w:lang w:val="de-DE"/>
        </w:rPr>
        <w:t xml:space="preserve">- </w:t>
      </w:r>
      <w:r w:rsidRPr="00E346E4">
        <w:rPr>
          <w:rFonts w:ascii="Sylfaen" w:hAnsi="Sylfaen" w:cs="Sylfaen"/>
          <w:sz w:val="18"/>
          <w:szCs w:val="18"/>
          <w:lang w:val="de-DE"/>
        </w:rPr>
        <w:t>დაზღვეული</w:t>
      </w:r>
      <w:r w:rsidRPr="00E346E4">
        <w:rPr>
          <w:rFonts w:ascii="AcadNusx" w:hAnsi="AcadNusx" w:cs="AcadNusx"/>
          <w:sz w:val="18"/>
          <w:szCs w:val="18"/>
          <w:lang w:val="de-DE"/>
        </w:rPr>
        <w:t>,</w:t>
      </w:r>
      <w:r w:rsidR="00CF14F4" w:rsidRPr="00E346E4">
        <w:rPr>
          <w:rFonts w:ascii="AcadNusx" w:hAnsi="AcadNusx" w:cs="AcadNusx"/>
          <w:sz w:val="18"/>
          <w:szCs w:val="18"/>
          <w:lang w:val="de-DE"/>
        </w:rPr>
        <w:t xml:space="preserve"> </w:t>
      </w:r>
      <w:r w:rsidRPr="00E346E4">
        <w:rPr>
          <w:rFonts w:ascii="Sylfaen" w:hAnsi="Sylfaen" w:cs="Sylfaen"/>
          <w:sz w:val="18"/>
          <w:szCs w:val="18"/>
          <w:lang w:val="de-DE"/>
        </w:rPr>
        <w:t>სამედიცინო</w:t>
      </w:r>
      <w:r w:rsidR="00AD5822" w:rsidRPr="00E346E4">
        <w:rPr>
          <w:rFonts w:ascii="Sylfaen" w:hAnsi="Sylfaen" w:cs="Sylfaen"/>
          <w:sz w:val="18"/>
          <w:szCs w:val="18"/>
          <w:lang w:val="de-DE"/>
        </w:rPr>
        <w:t xml:space="preserve"> </w:t>
      </w:r>
      <w:r w:rsidRPr="00E346E4">
        <w:rPr>
          <w:rFonts w:ascii="Sylfaen" w:hAnsi="Sylfaen" w:cs="Sylfaen"/>
          <w:sz w:val="18"/>
          <w:szCs w:val="18"/>
          <w:lang w:val="de-DE"/>
        </w:rPr>
        <w:t>დაწესებულება</w:t>
      </w:r>
      <w:r w:rsidR="00AD5822" w:rsidRPr="00E346E4">
        <w:rPr>
          <w:rFonts w:ascii="Sylfaen" w:hAnsi="Sylfaen" w:cs="Sylfaen"/>
          <w:sz w:val="18"/>
          <w:szCs w:val="18"/>
          <w:lang w:val="de-DE"/>
        </w:rPr>
        <w:t xml:space="preserve"> </w:t>
      </w:r>
      <w:r w:rsidRPr="00E346E4">
        <w:rPr>
          <w:rFonts w:ascii="Sylfaen" w:hAnsi="Sylfaen" w:cs="Sylfaen"/>
          <w:sz w:val="18"/>
          <w:szCs w:val="18"/>
          <w:lang w:val="de-DE"/>
        </w:rPr>
        <w:t>ან</w:t>
      </w:r>
      <w:r w:rsidR="00AD5822" w:rsidRPr="00E346E4">
        <w:rPr>
          <w:rFonts w:ascii="Sylfaen" w:hAnsi="Sylfaen" w:cs="Sylfaen"/>
          <w:sz w:val="18"/>
          <w:szCs w:val="18"/>
          <w:lang w:val="de-DE"/>
        </w:rPr>
        <w:t xml:space="preserve"> </w:t>
      </w:r>
      <w:r w:rsidRPr="00E346E4">
        <w:rPr>
          <w:rFonts w:ascii="Sylfaen" w:hAnsi="Sylfaen" w:cs="Sylfaen"/>
          <w:sz w:val="18"/>
          <w:szCs w:val="18"/>
          <w:lang w:val="de-DE"/>
        </w:rPr>
        <w:t>ნებისმიერი</w:t>
      </w:r>
      <w:r w:rsidR="00AD5822" w:rsidRPr="00335603">
        <w:rPr>
          <w:rFonts w:ascii="Sylfaen" w:hAnsi="Sylfaen" w:cs="Sylfaen"/>
          <w:sz w:val="18"/>
          <w:szCs w:val="18"/>
          <w:lang w:val="de-DE"/>
        </w:rPr>
        <w:t xml:space="preserve"> </w:t>
      </w:r>
      <w:r w:rsidRPr="00335603">
        <w:rPr>
          <w:rFonts w:ascii="Sylfaen" w:hAnsi="Sylfaen" w:cs="Sylfaen"/>
          <w:sz w:val="18"/>
          <w:szCs w:val="18"/>
          <w:lang w:val="de-DE"/>
        </w:rPr>
        <w:t>ფიზიკური</w:t>
      </w:r>
      <w:r w:rsidR="00AD5822" w:rsidRPr="00335603">
        <w:rPr>
          <w:rFonts w:ascii="Sylfaen" w:hAnsi="Sylfaen" w:cs="Sylfaen"/>
          <w:sz w:val="18"/>
          <w:szCs w:val="18"/>
          <w:lang w:val="de-DE"/>
        </w:rPr>
        <w:t xml:space="preserve"> </w:t>
      </w:r>
      <w:r w:rsidRPr="00335603">
        <w:rPr>
          <w:rFonts w:ascii="Sylfaen" w:hAnsi="Sylfaen" w:cs="Sylfaen"/>
          <w:sz w:val="18"/>
          <w:szCs w:val="18"/>
          <w:lang w:val="de-DE"/>
        </w:rPr>
        <w:t>ან</w:t>
      </w:r>
      <w:r w:rsidR="00AD5822" w:rsidRPr="00335603">
        <w:rPr>
          <w:rFonts w:ascii="Sylfaen" w:hAnsi="Sylfaen" w:cs="Sylfaen"/>
          <w:sz w:val="18"/>
          <w:szCs w:val="18"/>
          <w:lang w:val="de-DE"/>
        </w:rPr>
        <w:t xml:space="preserve"> </w:t>
      </w:r>
      <w:r w:rsidRPr="00335603">
        <w:rPr>
          <w:rFonts w:ascii="Sylfaen" w:hAnsi="Sylfaen" w:cs="Sylfaen"/>
          <w:sz w:val="18"/>
          <w:szCs w:val="18"/>
          <w:lang w:val="de-DE"/>
        </w:rPr>
        <w:t>იურიდიული</w:t>
      </w:r>
      <w:r w:rsidR="00AD5822" w:rsidRPr="00335603">
        <w:rPr>
          <w:rFonts w:ascii="Sylfaen" w:hAnsi="Sylfaen" w:cs="Sylfaen"/>
          <w:sz w:val="18"/>
          <w:szCs w:val="18"/>
          <w:lang w:val="de-DE"/>
        </w:rPr>
        <w:t xml:space="preserve"> </w:t>
      </w:r>
      <w:r w:rsidRPr="00335603">
        <w:rPr>
          <w:rFonts w:ascii="Sylfaen" w:hAnsi="Sylfaen" w:cs="Sylfaen"/>
          <w:sz w:val="18"/>
          <w:szCs w:val="18"/>
          <w:lang w:val="de-DE"/>
        </w:rPr>
        <w:t>პირი</w:t>
      </w:r>
      <w:r w:rsidRPr="00335603">
        <w:rPr>
          <w:rFonts w:ascii="AcadNusx" w:hAnsi="AcadNusx" w:cs="AcadNusx"/>
          <w:sz w:val="18"/>
          <w:szCs w:val="18"/>
          <w:lang w:val="de-DE"/>
        </w:rPr>
        <w:t xml:space="preserve">, </w:t>
      </w:r>
      <w:r w:rsidRPr="00335603">
        <w:rPr>
          <w:rFonts w:ascii="Sylfaen" w:hAnsi="Sylfaen" w:cs="Sylfaen"/>
          <w:sz w:val="18"/>
          <w:szCs w:val="18"/>
          <w:lang w:val="de-DE"/>
        </w:rPr>
        <w:t>რომელიც</w:t>
      </w:r>
      <w:r w:rsidR="00AD5822" w:rsidRPr="00335603">
        <w:rPr>
          <w:rFonts w:ascii="Sylfaen" w:hAnsi="Sylfaen" w:cs="Sylfaen"/>
          <w:sz w:val="18"/>
          <w:szCs w:val="18"/>
          <w:lang w:val="de-DE"/>
        </w:rPr>
        <w:t xml:space="preserve"> </w:t>
      </w:r>
      <w:r w:rsidRPr="00335603">
        <w:rPr>
          <w:rFonts w:ascii="Sylfaen" w:hAnsi="Sylfaen" w:cs="Sylfaen"/>
          <w:sz w:val="18"/>
          <w:szCs w:val="18"/>
          <w:lang w:val="de-DE"/>
        </w:rPr>
        <w:t>საქართველოში</w:t>
      </w:r>
      <w:r w:rsidR="00AD5822" w:rsidRPr="00335603">
        <w:rPr>
          <w:rFonts w:ascii="Sylfaen" w:hAnsi="Sylfaen" w:cs="Sylfaen"/>
          <w:sz w:val="18"/>
          <w:szCs w:val="18"/>
          <w:lang w:val="de-DE"/>
        </w:rPr>
        <w:t xml:space="preserve"> </w:t>
      </w:r>
      <w:r w:rsidRPr="00335603">
        <w:rPr>
          <w:rFonts w:ascii="Sylfaen" w:hAnsi="Sylfaen" w:cs="Sylfaen"/>
          <w:sz w:val="18"/>
          <w:szCs w:val="18"/>
          <w:lang w:val="de-DE"/>
        </w:rPr>
        <w:t>მოქმედი</w:t>
      </w:r>
      <w:r w:rsidR="00AD5822" w:rsidRPr="00335603">
        <w:rPr>
          <w:rFonts w:ascii="Sylfaen" w:hAnsi="Sylfaen" w:cs="Sylfaen"/>
          <w:sz w:val="18"/>
          <w:szCs w:val="18"/>
          <w:lang w:val="de-DE"/>
        </w:rPr>
        <w:t xml:space="preserve"> </w:t>
      </w:r>
      <w:r w:rsidRPr="00335603">
        <w:rPr>
          <w:rFonts w:ascii="Sylfaen" w:hAnsi="Sylfaen" w:cs="Sylfaen"/>
          <w:sz w:val="18"/>
          <w:szCs w:val="18"/>
          <w:lang w:val="de-DE"/>
        </w:rPr>
        <w:t>კანონმდებლობის</w:t>
      </w:r>
      <w:r w:rsidR="00AD5822" w:rsidRPr="00335603">
        <w:rPr>
          <w:rFonts w:ascii="Sylfaen" w:hAnsi="Sylfaen" w:cs="Sylfaen"/>
          <w:sz w:val="18"/>
          <w:szCs w:val="18"/>
          <w:lang w:val="de-DE"/>
        </w:rPr>
        <w:t xml:space="preserve"> </w:t>
      </w:r>
      <w:r w:rsidRPr="00335603">
        <w:rPr>
          <w:rFonts w:ascii="Sylfaen" w:hAnsi="Sylfaen" w:cs="Sylfaen"/>
          <w:sz w:val="18"/>
          <w:szCs w:val="18"/>
          <w:lang w:val="de-DE"/>
        </w:rPr>
        <w:t>და</w:t>
      </w:r>
      <w:r w:rsidR="00AD5822" w:rsidRPr="00335603">
        <w:rPr>
          <w:rFonts w:ascii="Sylfaen" w:hAnsi="Sylfaen" w:cs="Sylfaen"/>
          <w:sz w:val="18"/>
          <w:szCs w:val="18"/>
          <w:lang w:val="de-DE"/>
        </w:rPr>
        <w:t xml:space="preserve"> </w:t>
      </w:r>
      <w:r w:rsidRPr="00335603">
        <w:rPr>
          <w:rFonts w:ascii="Sylfaen" w:hAnsi="Sylfaen" w:cs="Sylfaen"/>
          <w:sz w:val="18"/>
          <w:szCs w:val="18"/>
          <w:lang w:val="de-DE"/>
        </w:rPr>
        <w:t>წინამდებარე</w:t>
      </w:r>
      <w:r w:rsidR="00AD5822" w:rsidRPr="00335603">
        <w:rPr>
          <w:rFonts w:ascii="Sylfaen" w:hAnsi="Sylfaen" w:cs="Sylfaen"/>
          <w:sz w:val="18"/>
          <w:szCs w:val="18"/>
          <w:lang w:val="de-DE"/>
        </w:rPr>
        <w:t xml:space="preserve"> </w:t>
      </w:r>
      <w:r w:rsidRPr="00335603">
        <w:rPr>
          <w:rFonts w:ascii="Sylfaen" w:hAnsi="Sylfaen" w:cs="Sylfaen"/>
          <w:sz w:val="18"/>
          <w:szCs w:val="18"/>
          <w:lang w:val="de-DE"/>
        </w:rPr>
        <w:t>ხელშეკრულების</w:t>
      </w:r>
      <w:r w:rsidR="00AD5822" w:rsidRPr="00335603">
        <w:rPr>
          <w:rFonts w:ascii="Sylfaen" w:hAnsi="Sylfaen" w:cs="Sylfaen"/>
          <w:sz w:val="18"/>
          <w:szCs w:val="18"/>
          <w:lang w:val="de-DE"/>
        </w:rPr>
        <w:t xml:space="preserve"> </w:t>
      </w:r>
      <w:r w:rsidRPr="00335603">
        <w:rPr>
          <w:rFonts w:ascii="Sylfaen" w:hAnsi="Sylfaen" w:cs="Sylfaen"/>
          <w:sz w:val="18"/>
          <w:szCs w:val="18"/>
          <w:lang w:val="de-DE"/>
        </w:rPr>
        <w:t>შესაბამისად</w:t>
      </w:r>
      <w:r w:rsidR="00AD5822" w:rsidRPr="00335603">
        <w:rPr>
          <w:rFonts w:ascii="Sylfaen" w:hAnsi="Sylfaen" w:cs="Sylfaen"/>
          <w:sz w:val="18"/>
          <w:szCs w:val="18"/>
          <w:lang w:val="de-DE"/>
        </w:rPr>
        <w:t xml:space="preserve"> </w:t>
      </w:r>
      <w:r w:rsidRPr="00335603">
        <w:rPr>
          <w:rFonts w:ascii="Sylfaen" w:hAnsi="Sylfaen" w:cs="Sylfaen"/>
          <w:sz w:val="18"/>
          <w:szCs w:val="18"/>
          <w:lang w:val="de-DE"/>
        </w:rPr>
        <w:t>უფლებამოსილია</w:t>
      </w:r>
      <w:r w:rsidR="00AD5822" w:rsidRPr="00335603">
        <w:rPr>
          <w:rFonts w:ascii="Sylfaen" w:hAnsi="Sylfaen" w:cs="Sylfaen"/>
          <w:sz w:val="18"/>
          <w:szCs w:val="18"/>
          <w:lang w:val="de-DE"/>
        </w:rPr>
        <w:t xml:space="preserve"> </w:t>
      </w:r>
      <w:r w:rsidRPr="00335603">
        <w:rPr>
          <w:rFonts w:ascii="Sylfaen" w:hAnsi="Sylfaen" w:cs="Sylfaen"/>
          <w:sz w:val="18"/>
          <w:szCs w:val="18"/>
          <w:lang w:val="de-DE"/>
        </w:rPr>
        <w:t>მიიღოს</w:t>
      </w:r>
      <w:r w:rsidR="00AD5822" w:rsidRPr="00335603">
        <w:rPr>
          <w:rFonts w:ascii="Sylfaen" w:hAnsi="Sylfaen" w:cs="Sylfaen"/>
          <w:sz w:val="18"/>
          <w:szCs w:val="18"/>
          <w:lang w:val="de-DE"/>
        </w:rPr>
        <w:t xml:space="preserve"> </w:t>
      </w:r>
      <w:r w:rsidRPr="00335603">
        <w:rPr>
          <w:rFonts w:ascii="Sylfaen" w:hAnsi="Sylfaen" w:cs="Sylfaen"/>
          <w:sz w:val="18"/>
          <w:szCs w:val="18"/>
          <w:lang w:val="de-DE"/>
        </w:rPr>
        <w:t>სადაზღვევო</w:t>
      </w:r>
      <w:r w:rsidR="00AD5822" w:rsidRPr="00335603">
        <w:rPr>
          <w:rFonts w:ascii="Sylfaen" w:hAnsi="Sylfaen" w:cs="Sylfaen"/>
          <w:sz w:val="18"/>
          <w:szCs w:val="18"/>
          <w:lang w:val="de-DE"/>
        </w:rPr>
        <w:t xml:space="preserve"> </w:t>
      </w:r>
      <w:r w:rsidRPr="00335603">
        <w:rPr>
          <w:rFonts w:ascii="Sylfaen" w:hAnsi="Sylfaen" w:cs="Sylfaen"/>
          <w:sz w:val="18"/>
          <w:szCs w:val="18"/>
          <w:lang w:val="de-DE"/>
        </w:rPr>
        <w:t>ანაზღაურება</w:t>
      </w:r>
      <w:r w:rsidR="00FF7EBC" w:rsidRPr="00335603">
        <w:rPr>
          <w:rFonts w:ascii="Sylfaen" w:hAnsi="Sylfaen" w:cs="AcadNusx"/>
          <w:sz w:val="18"/>
          <w:szCs w:val="18"/>
        </w:rPr>
        <w:t xml:space="preserve"> (უბედური შემთხვევის დაზღვევის დროს - </w:t>
      </w:r>
      <w:r w:rsidR="008B14CF" w:rsidRPr="00335603">
        <w:rPr>
          <w:rFonts w:ascii="Sylfaen" w:hAnsi="Sylfaen"/>
          <w:sz w:val="18"/>
          <w:szCs w:val="18"/>
        </w:rPr>
        <w:t>დაზღვეულის სამკვიდრო მოწმობის მქონე მემკვიდრეები</w:t>
      </w:r>
      <w:r w:rsidR="00FF7EBC" w:rsidRPr="00335603">
        <w:rPr>
          <w:rFonts w:ascii="Sylfaen" w:hAnsi="Sylfaen"/>
          <w:sz w:val="18"/>
          <w:szCs w:val="18"/>
        </w:rPr>
        <w:t>).</w:t>
      </w:r>
    </w:p>
    <w:p w14:paraId="0D8A5FF4" w14:textId="77777777" w:rsidR="002A6493" w:rsidRPr="00335603" w:rsidRDefault="002A6493" w:rsidP="002A6493">
      <w:pPr>
        <w:pStyle w:val="ListParagraph"/>
        <w:numPr>
          <w:ilvl w:val="1"/>
          <w:numId w:val="1"/>
        </w:numPr>
        <w:spacing w:after="0" w:line="240" w:lineRule="auto"/>
        <w:ind w:left="567" w:hanging="567"/>
        <w:jc w:val="both"/>
        <w:rPr>
          <w:rFonts w:ascii="Sylfaen" w:hAnsi="Sylfaen" w:cs="Sylfaen"/>
          <w:b/>
          <w:sz w:val="18"/>
          <w:szCs w:val="18"/>
        </w:rPr>
      </w:pPr>
      <w:r w:rsidRPr="00335603">
        <w:rPr>
          <w:rFonts w:ascii="Sylfaen" w:hAnsi="Sylfaen"/>
          <w:b/>
          <w:sz w:val="18"/>
          <w:szCs w:val="18"/>
        </w:rPr>
        <w:t xml:space="preserve">სადაზღვევო პოლისი - </w:t>
      </w:r>
      <w:r w:rsidRPr="00335603">
        <w:rPr>
          <w:rFonts w:ascii="Sylfaen" w:hAnsi="Sylfaen"/>
          <w:sz w:val="18"/>
          <w:szCs w:val="18"/>
        </w:rPr>
        <w:t>მზღვეველის მიერ გაცემული ხელმოწერილი საბუთი - მოწმობა დაზღვევის ხელშეკრულების შესახებ.</w:t>
      </w:r>
    </w:p>
    <w:p w14:paraId="108FD881" w14:textId="77777777" w:rsidR="00D50BBE" w:rsidRPr="00335603" w:rsidRDefault="002A6493" w:rsidP="00D50BBE">
      <w:pPr>
        <w:pStyle w:val="ListParagraph"/>
        <w:numPr>
          <w:ilvl w:val="1"/>
          <w:numId w:val="1"/>
        </w:numPr>
        <w:spacing w:after="0" w:line="240" w:lineRule="auto"/>
        <w:ind w:left="567" w:hanging="567"/>
        <w:jc w:val="both"/>
        <w:rPr>
          <w:rFonts w:ascii="Sylfaen" w:hAnsi="Sylfaen"/>
          <w:sz w:val="18"/>
          <w:szCs w:val="18"/>
        </w:rPr>
      </w:pPr>
      <w:r w:rsidRPr="00335603">
        <w:rPr>
          <w:rFonts w:ascii="Sylfaen" w:hAnsi="Sylfaen" w:cs="Sylfaen"/>
          <w:b/>
          <w:bCs/>
          <w:sz w:val="18"/>
          <w:szCs w:val="18"/>
          <w:lang w:val="de-DE"/>
        </w:rPr>
        <w:t>სადაზღვევო</w:t>
      </w:r>
      <w:r w:rsidR="00563B10" w:rsidRPr="00335603">
        <w:rPr>
          <w:rFonts w:ascii="Sylfaen" w:hAnsi="Sylfaen" w:cs="Sylfaen"/>
          <w:b/>
          <w:bCs/>
          <w:sz w:val="18"/>
          <w:szCs w:val="18"/>
          <w:lang w:val="de-DE"/>
        </w:rPr>
        <w:t xml:space="preserve"> </w:t>
      </w:r>
      <w:r w:rsidRPr="00335603">
        <w:rPr>
          <w:rFonts w:ascii="Sylfaen" w:hAnsi="Sylfaen" w:cs="Sylfaen"/>
          <w:b/>
          <w:bCs/>
          <w:sz w:val="18"/>
          <w:szCs w:val="18"/>
          <w:lang w:val="de-DE"/>
        </w:rPr>
        <w:t>ბარათი</w:t>
      </w:r>
      <w:r w:rsidRPr="00335603">
        <w:rPr>
          <w:rFonts w:ascii="AcadNusx" w:hAnsi="AcadNusx" w:cs="AcadNusx"/>
          <w:b/>
          <w:bCs/>
          <w:sz w:val="18"/>
          <w:szCs w:val="18"/>
          <w:lang w:val="de-DE"/>
        </w:rPr>
        <w:t xml:space="preserve"> - </w:t>
      </w:r>
      <w:r w:rsidR="00D50BBE" w:rsidRPr="00335603">
        <w:rPr>
          <w:rFonts w:ascii="Sylfaen" w:hAnsi="Sylfaen"/>
          <w:sz w:val="18"/>
          <w:szCs w:val="18"/>
        </w:rPr>
        <w:t>სადაზღვევო პირობებით გათვალისწინებულ მომსახურებათა ჩამონათვალი, დაფარვა, ლიმიტი</w:t>
      </w:r>
      <w:r w:rsidR="00B86DAC" w:rsidRPr="00335603">
        <w:rPr>
          <w:rFonts w:ascii="Sylfaen" w:hAnsi="Sylfaen"/>
          <w:sz w:val="18"/>
          <w:szCs w:val="18"/>
        </w:rPr>
        <w:t xml:space="preserve"> (რომელსაც ფლობს დაზღვეული).</w:t>
      </w:r>
    </w:p>
    <w:p w14:paraId="2213F971" w14:textId="02C1E3C8" w:rsidR="00376D2A" w:rsidRPr="00F565E7" w:rsidRDefault="00376D2A" w:rsidP="00376D2A">
      <w:pPr>
        <w:pStyle w:val="ListParagraph"/>
        <w:numPr>
          <w:ilvl w:val="1"/>
          <w:numId w:val="1"/>
        </w:numPr>
        <w:spacing w:after="0" w:line="240" w:lineRule="auto"/>
        <w:ind w:left="567" w:hanging="567"/>
        <w:jc w:val="both"/>
        <w:rPr>
          <w:sz w:val="18"/>
          <w:szCs w:val="18"/>
        </w:rPr>
      </w:pPr>
      <w:r w:rsidRPr="00376D2A">
        <w:rPr>
          <w:rFonts w:ascii="Sylfaen" w:hAnsi="Sylfaen" w:cs="Sylfaen"/>
          <w:b/>
          <w:sz w:val="18"/>
          <w:szCs w:val="18"/>
          <w:lang w:val="de-DE"/>
        </w:rPr>
        <w:t>სადაზღვევო პერიოდი</w:t>
      </w:r>
      <w:r w:rsidRPr="00376D2A">
        <w:rPr>
          <w:rFonts w:ascii="AcadNusx" w:hAnsi="AcadNusx" w:cs="AcadNusx"/>
          <w:b/>
          <w:sz w:val="18"/>
          <w:szCs w:val="18"/>
          <w:lang w:val="de-DE"/>
        </w:rPr>
        <w:t xml:space="preserve"> –</w:t>
      </w:r>
      <w:r w:rsidRPr="00376D2A">
        <w:rPr>
          <w:rFonts w:ascii="Sylfaen" w:hAnsi="Sylfaen" w:cs="Sylfaen"/>
          <w:sz w:val="18"/>
          <w:szCs w:val="18"/>
          <w:lang w:val="de-DE"/>
        </w:rPr>
        <w:t xml:space="preserve">დროის შუალედი, რომელის განამავლობაშიც მოქმედებს დაზღვევა და </w:t>
      </w:r>
      <w:r w:rsidR="00533EC5">
        <w:rPr>
          <w:rFonts w:ascii="Sylfaen" w:hAnsi="Sylfaen" w:cs="Sylfaen"/>
          <w:sz w:val="18"/>
          <w:szCs w:val="18"/>
          <w:lang w:val="de-DE"/>
        </w:rPr>
        <w:t>სადაზღვევო</w:t>
      </w:r>
      <w:r w:rsidRPr="00376D2A">
        <w:rPr>
          <w:rFonts w:ascii="Sylfaen" w:hAnsi="Sylfaen" w:cs="Sylfaen"/>
          <w:sz w:val="18"/>
          <w:szCs w:val="18"/>
          <w:lang w:val="de-DE"/>
        </w:rPr>
        <w:t xml:space="preserve"> </w:t>
      </w:r>
      <w:r w:rsidR="00533EC5">
        <w:rPr>
          <w:rFonts w:ascii="Sylfaen" w:hAnsi="Sylfaen" w:cs="Sylfaen"/>
          <w:sz w:val="18"/>
          <w:szCs w:val="18"/>
          <w:lang w:val="de-DE"/>
        </w:rPr>
        <w:t>შემთ</w:t>
      </w:r>
      <w:r w:rsidRPr="00376D2A">
        <w:rPr>
          <w:rFonts w:ascii="Sylfaen" w:hAnsi="Sylfaen" w:cs="Sylfaen"/>
          <w:sz w:val="18"/>
          <w:szCs w:val="18"/>
          <w:lang w:val="de-DE"/>
        </w:rPr>
        <w:t xml:space="preserve">ხვევა ექვემდებარება ანაზღაურებას. </w:t>
      </w:r>
      <w:r w:rsidRPr="00F565E7">
        <w:rPr>
          <w:rFonts w:ascii="Sylfaen" w:hAnsi="Sylfaen" w:cs="Sylfaen"/>
          <w:bCs/>
          <w:sz w:val="18"/>
          <w:szCs w:val="18"/>
        </w:rPr>
        <w:t>მზღვეველი იღებს ვალდებულებას აანაზღაუროს სამედიცინო მომსახურების ხარჯები სადაზღვევო პერიოდის დასაწყისიდან სადაზღვევო პერიოდის ამოწურვამდე გარდა შემდეგი დაშვებისა:</w:t>
      </w:r>
      <w:r w:rsidRPr="00F565E7">
        <w:rPr>
          <w:bCs/>
          <w:sz w:val="18"/>
          <w:szCs w:val="18"/>
        </w:rPr>
        <w:t xml:space="preserve"> </w:t>
      </w:r>
    </w:p>
    <w:p w14:paraId="07E2C7B4" w14:textId="55410C01" w:rsidR="00376D2A" w:rsidRPr="00376D2A" w:rsidRDefault="00376D2A" w:rsidP="00F80B06">
      <w:pPr>
        <w:pStyle w:val="CommentText"/>
        <w:numPr>
          <w:ilvl w:val="0"/>
          <w:numId w:val="27"/>
        </w:numPr>
        <w:spacing w:after="0"/>
        <w:ind w:left="1134" w:hanging="567"/>
        <w:jc w:val="both"/>
        <w:rPr>
          <w:color w:val="auto"/>
          <w:sz w:val="18"/>
          <w:szCs w:val="18"/>
        </w:rPr>
      </w:pPr>
      <w:r w:rsidRPr="00F565E7">
        <w:rPr>
          <w:color w:val="auto"/>
          <w:sz w:val="18"/>
          <w:szCs w:val="18"/>
        </w:rPr>
        <w:t xml:space="preserve">გადაუდებელ ჰოსპიტალურ </w:t>
      </w:r>
      <w:r w:rsidR="00533EC5">
        <w:rPr>
          <w:color w:val="auto"/>
          <w:sz w:val="18"/>
          <w:szCs w:val="18"/>
        </w:rPr>
        <w:t>მკურ</w:t>
      </w:r>
      <w:r w:rsidRPr="00F565E7">
        <w:rPr>
          <w:color w:val="auto"/>
          <w:sz w:val="18"/>
          <w:szCs w:val="18"/>
        </w:rPr>
        <w:t>ნალობაზე</w:t>
      </w:r>
      <w:r w:rsidRPr="00FD2C0D">
        <w:rPr>
          <w:color w:val="auto"/>
          <w:sz w:val="18"/>
          <w:szCs w:val="18"/>
        </w:rPr>
        <w:t xml:space="preserve"> მყოფი პირი თუ აღარ გააგრძელებს დაზღვევას (სხვა ან იგივე) სადაზღვევო კომპანიაში ძველი მზღვე</w:t>
      </w:r>
      <w:r>
        <w:rPr>
          <w:color w:val="auto"/>
          <w:sz w:val="18"/>
          <w:szCs w:val="18"/>
        </w:rPr>
        <w:t>ველ</w:t>
      </w:r>
      <w:r w:rsidRPr="00FD2C0D">
        <w:rPr>
          <w:color w:val="auto"/>
          <w:sz w:val="18"/>
          <w:szCs w:val="18"/>
        </w:rPr>
        <w:t xml:space="preserve">ი ვალდებულია აანაზღაუროს ხელშეკრულების მოქმედების ვადის დასრულებიდან დამატებით 14 დღის განმავლობაში ურგენტული ჰოსპიტალიზაციის ხარჯი. ხოლო დაზღვეულის </w:t>
      </w:r>
      <w:r>
        <w:rPr>
          <w:color w:val="auto"/>
          <w:sz w:val="18"/>
          <w:szCs w:val="18"/>
        </w:rPr>
        <w:t xml:space="preserve">მიერ </w:t>
      </w:r>
      <w:r w:rsidRPr="00FD2C0D">
        <w:rPr>
          <w:color w:val="auto"/>
          <w:sz w:val="18"/>
          <w:szCs w:val="18"/>
        </w:rPr>
        <w:t xml:space="preserve">სადაზღვევო პერიოდის უწყვეტად გაგრძელების შემთხვევაში მართვა განხორციელდება ახალი ხელშეკრულების შესაბამისი მზღვეველის მიერ (შესაბამისად, ახალი მზღვეველი ვალდებულია უწვეტად დააზღვიოს გადაუდებელ ჰოსპიტალურ </w:t>
      </w:r>
      <w:r w:rsidR="00533EC5">
        <w:rPr>
          <w:color w:val="auto"/>
          <w:sz w:val="18"/>
          <w:szCs w:val="18"/>
        </w:rPr>
        <w:t>მკურ</w:t>
      </w:r>
      <w:r w:rsidRPr="00FD2C0D">
        <w:rPr>
          <w:color w:val="auto"/>
          <w:sz w:val="18"/>
          <w:szCs w:val="18"/>
        </w:rPr>
        <w:t xml:space="preserve">ნალობაზე მყოფი პირი და აანაზღაუროს ზარალი მისი სადაზღვევო პერიოდის გათვალისწინებით). </w:t>
      </w:r>
    </w:p>
    <w:p w14:paraId="3574517D" w14:textId="14BBE8E8" w:rsidR="00376D2A" w:rsidRPr="00376D2A" w:rsidRDefault="002A6493" w:rsidP="00376D2A">
      <w:pPr>
        <w:pStyle w:val="ListParagraph"/>
        <w:numPr>
          <w:ilvl w:val="1"/>
          <w:numId w:val="1"/>
        </w:numPr>
        <w:spacing w:after="0" w:line="240" w:lineRule="auto"/>
        <w:ind w:left="567" w:hanging="567"/>
        <w:jc w:val="both"/>
        <w:rPr>
          <w:rFonts w:ascii="AcadNusx" w:hAnsi="AcadNusx"/>
          <w:bCs/>
          <w:sz w:val="18"/>
          <w:szCs w:val="18"/>
          <w:lang w:val="de-DE"/>
        </w:rPr>
      </w:pPr>
      <w:r w:rsidRPr="00335603">
        <w:rPr>
          <w:rFonts w:ascii="Sylfaen" w:hAnsi="Sylfaen" w:cs="Sylfaen"/>
          <w:b/>
          <w:sz w:val="18"/>
          <w:szCs w:val="18"/>
          <w:lang w:val="de-DE"/>
        </w:rPr>
        <w:t>სადაზღვევო</w:t>
      </w:r>
      <w:r w:rsidR="00563B10" w:rsidRPr="00335603">
        <w:rPr>
          <w:rFonts w:ascii="Sylfaen" w:hAnsi="Sylfaen" w:cs="Sylfaen"/>
          <w:b/>
          <w:sz w:val="18"/>
          <w:szCs w:val="18"/>
          <w:lang w:val="de-DE"/>
        </w:rPr>
        <w:t xml:space="preserve"> </w:t>
      </w:r>
      <w:r w:rsidRPr="00335603">
        <w:rPr>
          <w:rFonts w:ascii="Sylfaen" w:hAnsi="Sylfaen" w:cs="Sylfaen"/>
          <w:b/>
          <w:sz w:val="18"/>
          <w:szCs w:val="18"/>
          <w:lang w:val="de-DE"/>
        </w:rPr>
        <w:t>შემთხვევა</w:t>
      </w:r>
      <w:r w:rsidRPr="00335603">
        <w:rPr>
          <w:rFonts w:ascii="AcadNusx" w:hAnsi="AcadNusx" w:cs="AcadNusx"/>
          <w:b/>
          <w:sz w:val="18"/>
          <w:szCs w:val="18"/>
          <w:lang w:val="de-DE"/>
        </w:rPr>
        <w:t xml:space="preserve"> – </w:t>
      </w:r>
      <w:r w:rsidRPr="00335603">
        <w:rPr>
          <w:rFonts w:ascii="Sylfaen" w:hAnsi="Sylfaen" w:cs="Sylfaen"/>
          <w:bCs/>
          <w:sz w:val="18"/>
          <w:szCs w:val="18"/>
          <w:lang w:val="de-DE"/>
        </w:rPr>
        <w:t>წინამდებარე</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ხელშეკრულებით</w:t>
      </w:r>
      <w:r w:rsidRPr="00335603">
        <w:rPr>
          <w:rFonts w:ascii="AcadNusx" w:hAnsi="AcadNusx" w:cs="AcadNusx"/>
          <w:bCs/>
          <w:sz w:val="18"/>
          <w:szCs w:val="18"/>
          <w:lang w:val="de-DE"/>
        </w:rPr>
        <w:t xml:space="preserve"> (</w:t>
      </w:r>
      <w:r w:rsidRPr="00335603">
        <w:rPr>
          <w:rFonts w:ascii="Sylfaen" w:hAnsi="Sylfaen" w:cs="Sylfaen"/>
          <w:bCs/>
          <w:sz w:val="18"/>
          <w:szCs w:val="18"/>
          <w:lang w:val="de-DE"/>
        </w:rPr>
        <w:t>და</w:t>
      </w:r>
      <w:r w:rsidRPr="00335603">
        <w:rPr>
          <w:rFonts w:ascii="AcadNusx" w:hAnsi="AcadNusx" w:cs="AcadNusx"/>
          <w:bCs/>
          <w:sz w:val="18"/>
          <w:szCs w:val="18"/>
          <w:lang w:val="de-DE"/>
        </w:rPr>
        <w:t>/</w:t>
      </w:r>
      <w:r w:rsidRPr="00335603">
        <w:rPr>
          <w:rFonts w:ascii="Sylfaen" w:hAnsi="Sylfaen" w:cs="Sylfaen"/>
          <w:bCs/>
          <w:sz w:val="18"/>
          <w:szCs w:val="18"/>
          <w:lang w:val="de-DE"/>
        </w:rPr>
        <w:t>ან</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მისი</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დანართებით</w:t>
      </w:r>
      <w:r w:rsidRPr="00335603">
        <w:rPr>
          <w:rFonts w:ascii="AcadNusx" w:hAnsi="AcadNusx" w:cs="AcadNusx"/>
          <w:bCs/>
          <w:sz w:val="18"/>
          <w:szCs w:val="18"/>
          <w:lang w:val="de-DE"/>
        </w:rPr>
        <w:t>/</w:t>
      </w:r>
      <w:r w:rsidRPr="00335603">
        <w:rPr>
          <w:rFonts w:ascii="Sylfaen" w:hAnsi="Sylfaen" w:cs="Sylfaen"/>
          <w:bCs/>
          <w:sz w:val="18"/>
          <w:szCs w:val="18"/>
          <w:lang w:val="de-DE"/>
        </w:rPr>
        <w:t>ცვლილებით</w:t>
      </w:r>
      <w:r w:rsidRPr="00335603">
        <w:rPr>
          <w:rFonts w:ascii="AcadNusx" w:hAnsi="AcadNusx" w:cs="AcadNusx"/>
          <w:bCs/>
          <w:sz w:val="18"/>
          <w:szCs w:val="18"/>
          <w:lang w:val="de-DE"/>
        </w:rPr>
        <w:t xml:space="preserve">) </w:t>
      </w:r>
      <w:r w:rsidRPr="00335603">
        <w:rPr>
          <w:rFonts w:ascii="Sylfaen" w:hAnsi="Sylfaen" w:cs="Sylfaen"/>
          <w:bCs/>
          <w:sz w:val="18"/>
          <w:szCs w:val="18"/>
          <w:lang w:val="de-DE"/>
        </w:rPr>
        <w:t>განსაზღვრული</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შემთხვევები</w:t>
      </w:r>
      <w:r w:rsidRPr="00335603">
        <w:rPr>
          <w:rFonts w:ascii="AcadNusx" w:hAnsi="AcadNusx" w:cs="AcadNusx"/>
          <w:bCs/>
          <w:sz w:val="18"/>
          <w:szCs w:val="18"/>
          <w:lang w:val="de-DE"/>
        </w:rPr>
        <w:t>,</w:t>
      </w:r>
      <w:r w:rsidR="00D7059C" w:rsidRPr="00335603">
        <w:rPr>
          <w:rFonts w:ascii="Sylfaen" w:hAnsi="Sylfaen" w:cs="AcadNusx"/>
          <w:bCs/>
          <w:sz w:val="18"/>
          <w:szCs w:val="18"/>
        </w:rPr>
        <w:t xml:space="preserve"> </w:t>
      </w:r>
      <w:r w:rsidRPr="00335603">
        <w:rPr>
          <w:rFonts w:ascii="Sylfaen" w:hAnsi="Sylfaen" w:cs="Sylfaen"/>
          <w:bCs/>
          <w:sz w:val="18"/>
          <w:szCs w:val="18"/>
          <w:lang w:val="de-DE"/>
        </w:rPr>
        <w:t>რომელთა</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დადგომისას</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წარმოიშვება</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მზღვეველის</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ვალდებულება</w:t>
      </w:r>
      <w:r w:rsidRPr="00335603">
        <w:rPr>
          <w:rFonts w:ascii="AcadNusx" w:hAnsi="AcadNusx" w:cs="AcadNusx"/>
          <w:bCs/>
          <w:sz w:val="18"/>
          <w:szCs w:val="18"/>
          <w:lang w:val="de-DE"/>
        </w:rPr>
        <w:t xml:space="preserve">, </w:t>
      </w:r>
      <w:r w:rsidRPr="00335603">
        <w:rPr>
          <w:rFonts w:ascii="Sylfaen" w:hAnsi="Sylfaen" w:cs="Sylfaen"/>
          <w:bCs/>
          <w:sz w:val="18"/>
          <w:szCs w:val="18"/>
          <w:lang w:val="de-DE"/>
        </w:rPr>
        <w:t>გასცეს</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სადაზღვევო</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ანაზღაურება</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წინამდებარე</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ხელშეკრულების</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პირობების</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შესაბამისად</w:t>
      </w:r>
      <w:r w:rsidRPr="00335603">
        <w:rPr>
          <w:rFonts w:ascii="AcadNusx" w:hAnsi="AcadNusx" w:cs="AcadNusx"/>
          <w:bCs/>
          <w:sz w:val="18"/>
          <w:szCs w:val="18"/>
          <w:lang w:val="de-DE"/>
        </w:rPr>
        <w:t>;</w:t>
      </w:r>
    </w:p>
    <w:p w14:paraId="11EB0011" w14:textId="77777777" w:rsidR="002A6493" w:rsidRPr="00335603" w:rsidRDefault="002A6493" w:rsidP="002A6493">
      <w:pPr>
        <w:pStyle w:val="ListParagraph"/>
        <w:numPr>
          <w:ilvl w:val="1"/>
          <w:numId w:val="1"/>
        </w:numPr>
        <w:spacing w:after="0" w:line="240" w:lineRule="auto"/>
        <w:ind w:left="567" w:hanging="567"/>
        <w:jc w:val="both"/>
        <w:rPr>
          <w:rFonts w:ascii="AcadNusx" w:hAnsi="AcadNusx"/>
          <w:bCs/>
          <w:sz w:val="18"/>
          <w:szCs w:val="18"/>
          <w:lang w:val="de-DE"/>
        </w:rPr>
      </w:pPr>
      <w:r w:rsidRPr="00335603">
        <w:rPr>
          <w:rFonts w:ascii="Sylfaen" w:hAnsi="Sylfaen" w:cs="Sylfaen"/>
          <w:b/>
          <w:sz w:val="18"/>
          <w:szCs w:val="18"/>
          <w:lang w:val="de-DE"/>
        </w:rPr>
        <w:t>დაუზღვეველი</w:t>
      </w:r>
      <w:r w:rsidR="009008C5" w:rsidRPr="00335603">
        <w:rPr>
          <w:rFonts w:ascii="Sylfaen" w:hAnsi="Sylfaen" w:cs="Sylfaen"/>
          <w:b/>
          <w:sz w:val="18"/>
          <w:szCs w:val="18"/>
          <w:lang w:val="de-DE"/>
        </w:rPr>
        <w:t xml:space="preserve"> </w:t>
      </w:r>
      <w:r w:rsidRPr="00335603">
        <w:rPr>
          <w:rFonts w:ascii="Sylfaen" w:hAnsi="Sylfaen" w:cs="Sylfaen"/>
          <w:b/>
          <w:sz w:val="18"/>
          <w:szCs w:val="18"/>
          <w:lang w:val="de-DE"/>
        </w:rPr>
        <w:t>შემთხვევა</w:t>
      </w:r>
      <w:r w:rsidRPr="00335603">
        <w:rPr>
          <w:rFonts w:ascii="AcadNusx" w:hAnsi="AcadNusx" w:cs="AcadNusx"/>
          <w:b/>
          <w:sz w:val="18"/>
          <w:szCs w:val="18"/>
          <w:lang w:val="de-DE"/>
        </w:rPr>
        <w:t xml:space="preserve"> – </w:t>
      </w:r>
      <w:r w:rsidRPr="00335603">
        <w:rPr>
          <w:rFonts w:ascii="Sylfaen" w:hAnsi="Sylfaen" w:cs="Sylfaen"/>
          <w:bCs/>
          <w:sz w:val="18"/>
          <w:szCs w:val="18"/>
          <w:lang w:val="de-DE"/>
        </w:rPr>
        <w:t>გარემოებები</w:t>
      </w:r>
      <w:r w:rsidRPr="00335603">
        <w:rPr>
          <w:rFonts w:ascii="AcadNusx" w:hAnsi="AcadNusx" w:cs="AcadNusx"/>
          <w:bCs/>
          <w:sz w:val="18"/>
          <w:szCs w:val="18"/>
          <w:lang w:val="de-DE"/>
        </w:rPr>
        <w:t xml:space="preserve">, </w:t>
      </w:r>
      <w:r w:rsidRPr="00335603">
        <w:rPr>
          <w:rFonts w:ascii="Sylfaen" w:hAnsi="Sylfaen" w:cs="Sylfaen"/>
          <w:bCs/>
          <w:sz w:val="18"/>
          <w:szCs w:val="18"/>
          <w:lang w:val="de-DE"/>
        </w:rPr>
        <w:t>მომსახურებები</w:t>
      </w:r>
      <w:r w:rsidR="009008C5" w:rsidRPr="00335603">
        <w:rPr>
          <w:rFonts w:ascii="Sylfaen" w:hAnsi="Sylfaen" w:cs="Sylfaen"/>
          <w:bCs/>
          <w:sz w:val="18"/>
          <w:szCs w:val="18"/>
          <w:lang w:val="de-DE"/>
        </w:rPr>
        <w:t>,</w:t>
      </w:r>
      <w:r w:rsidRPr="00335603">
        <w:rPr>
          <w:rFonts w:ascii="Sylfaen" w:hAnsi="Sylfaen" w:cs="Sylfaen"/>
          <w:bCs/>
          <w:sz w:val="18"/>
          <w:szCs w:val="18"/>
          <w:lang w:val="de-DE"/>
        </w:rPr>
        <w:t>რომელზეც</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საერთოდ</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არ</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ვრცელდება</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დაზღვევის</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მოქმედება</w:t>
      </w:r>
      <w:r w:rsidRPr="00335603">
        <w:rPr>
          <w:rFonts w:ascii="AcadNusx" w:hAnsi="AcadNusx" w:cs="AcadNusx"/>
          <w:bCs/>
          <w:sz w:val="18"/>
          <w:szCs w:val="18"/>
          <w:lang w:val="de-DE"/>
        </w:rPr>
        <w:t xml:space="preserve"> – </w:t>
      </w:r>
      <w:r w:rsidRPr="00335603">
        <w:rPr>
          <w:rFonts w:ascii="Sylfaen" w:hAnsi="Sylfaen" w:cs="Sylfaen"/>
          <w:bCs/>
          <w:sz w:val="18"/>
          <w:szCs w:val="18"/>
          <w:lang w:val="de-DE"/>
        </w:rPr>
        <w:t>ეს</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უკანასკნელი</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საერთოდ</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არ</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არის</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მოხსენებული</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სადაზღვევო</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ხელშეკრულებაში</w:t>
      </w:r>
      <w:r w:rsidRPr="00335603">
        <w:rPr>
          <w:rFonts w:ascii="Sylfaen" w:hAnsi="Sylfaen" w:cs="Sylfaen"/>
          <w:bCs/>
          <w:sz w:val="18"/>
          <w:szCs w:val="18"/>
        </w:rPr>
        <w:t xml:space="preserve">, </w:t>
      </w:r>
      <w:r w:rsidRPr="00335603">
        <w:rPr>
          <w:rFonts w:ascii="Sylfaen" w:hAnsi="Sylfaen" w:cs="Sylfaen"/>
          <w:sz w:val="18"/>
          <w:szCs w:val="18"/>
          <w:lang w:val="fr-FR"/>
        </w:rPr>
        <w:t>სადაზღვევო</w:t>
      </w:r>
      <w:r w:rsidR="009008C5" w:rsidRPr="00335603">
        <w:rPr>
          <w:rFonts w:ascii="Sylfaen" w:hAnsi="Sylfaen" w:cs="Sylfaen"/>
          <w:sz w:val="18"/>
          <w:szCs w:val="18"/>
          <w:lang w:val="fr-FR"/>
        </w:rPr>
        <w:t xml:space="preserve"> </w:t>
      </w:r>
      <w:r w:rsidRPr="00335603">
        <w:rPr>
          <w:rFonts w:ascii="Sylfaen" w:hAnsi="Sylfaen" w:cs="Sylfaen"/>
          <w:sz w:val="18"/>
          <w:szCs w:val="18"/>
          <w:lang w:val="fr-FR"/>
        </w:rPr>
        <w:t>პირობებით</w:t>
      </w:r>
      <w:r w:rsidR="009008C5" w:rsidRPr="00335603">
        <w:rPr>
          <w:rFonts w:ascii="Sylfaen" w:hAnsi="Sylfaen" w:cs="Sylfaen"/>
          <w:sz w:val="18"/>
          <w:szCs w:val="18"/>
          <w:lang w:val="fr-FR"/>
        </w:rPr>
        <w:t xml:space="preserve"> </w:t>
      </w:r>
      <w:r w:rsidRPr="00335603">
        <w:rPr>
          <w:rFonts w:ascii="Sylfaen" w:hAnsi="Sylfaen" w:cs="Sylfaen"/>
          <w:sz w:val="18"/>
          <w:szCs w:val="18"/>
          <w:lang w:val="fr-FR"/>
        </w:rPr>
        <w:t>გათვალისწინებულ</w:t>
      </w:r>
      <w:r w:rsidR="009008C5" w:rsidRPr="00335603">
        <w:rPr>
          <w:rFonts w:ascii="Sylfaen" w:hAnsi="Sylfaen" w:cs="Sylfaen"/>
          <w:sz w:val="18"/>
          <w:szCs w:val="18"/>
          <w:lang w:val="fr-FR"/>
        </w:rPr>
        <w:t xml:space="preserve"> </w:t>
      </w:r>
      <w:r w:rsidRPr="00335603">
        <w:rPr>
          <w:rFonts w:ascii="Sylfaen" w:hAnsi="Sylfaen" w:cs="Sylfaen"/>
          <w:sz w:val="18"/>
          <w:szCs w:val="18"/>
          <w:lang w:val="fr-FR"/>
        </w:rPr>
        <w:t>მომსახურებათა</w:t>
      </w:r>
      <w:r w:rsidR="009008C5" w:rsidRPr="00335603">
        <w:rPr>
          <w:rFonts w:ascii="Sylfaen" w:hAnsi="Sylfaen" w:cs="Sylfaen"/>
          <w:sz w:val="18"/>
          <w:szCs w:val="18"/>
          <w:lang w:val="fr-FR"/>
        </w:rPr>
        <w:t xml:space="preserve"> </w:t>
      </w:r>
      <w:r w:rsidRPr="00335603">
        <w:rPr>
          <w:rFonts w:ascii="Sylfaen" w:hAnsi="Sylfaen" w:cs="Sylfaen"/>
          <w:sz w:val="18"/>
          <w:szCs w:val="18"/>
          <w:lang w:val="fr-FR"/>
        </w:rPr>
        <w:t>განმარტებე</w:t>
      </w:r>
      <w:r w:rsidRPr="00335603">
        <w:rPr>
          <w:rFonts w:ascii="Sylfaen" w:hAnsi="Sylfaen" w:cs="Sylfaen"/>
          <w:sz w:val="18"/>
          <w:szCs w:val="18"/>
        </w:rPr>
        <w:t xml:space="preserve">ბში </w:t>
      </w:r>
      <w:r w:rsidRPr="00335603">
        <w:rPr>
          <w:rFonts w:ascii="Sylfaen" w:hAnsi="Sylfaen" w:cs="Sylfaen"/>
          <w:sz w:val="18"/>
          <w:szCs w:val="18"/>
          <w:lang w:val="fr-FR"/>
        </w:rPr>
        <w:t> </w:t>
      </w:r>
      <w:r w:rsidRPr="00335603">
        <w:rPr>
          <w:rFonts w:ascii="Sylfaen" w:hAnsi="Sylfaen" w:cs="Sylfaen"/>
          <w:bCs/>
          <w:sz w:val="18"/>
          <w:szCs w:val="18"/>
          <w:lang w:val="de-DE"/>
        </w:rPr>
        <w:t>და</w:t>
      </w:r>
      <w:r w:rsidRPr="00335603">
        <w:rPr>
          <w:rFonts w:ascii="AcadNusx" w:hAnsi="AcadNusx" w:cs="AcadNusx"/>
          <w:bCs/>
          <w:sz w:val="18"/>
          <w:szCs w:val="18"/>
          <w:lang w:val="de-DE"/>
        </w:rPr>
        <w:t>/</w:t>
      </w:r>
      <w:r w:rsidRPr="00335603">
        <w:rPr>
          <w:rFonts w:ascii="Sylfaen" w:hAnsi="Sylfaen" w:cs="Sylfaen"/>
          <w:bCs/>
          <w:sz w:val="18"/>
          <w:szCs w:val="18"/>
          <w:lang w:val="de-DE"/>
        </w:rPr>
        <w:t>ან</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დაზღვეულის</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სადაზღვევო</w:t>
      </w:r>
      <w:r w:rsidR="009008C5" w:rsidRPr="00335603">
        <w:rPr>
          <w:rFonts w:ascii="Sylfaen" w:hAnsi="Sylfaen" w:cs="Sylfaen"/>
          <w:bCs/>
          <w:sz w:val="18"/>
          <w:szCs w:val="18"/>
          <w:lang w:val="de-DE"/>
        </w:rPr>
        <w:t xml:space="preserve">  </w:t>
      </w:r>
      <w:r w:rsidRPr="00335603">
        <w:rPr>
          <w:rFonts w:ascii="Sylfaen" w:hAnsi="Sylfaen" w:cs="Sylfaen"/>
          <w:bCs/>
          <w:sz w:val="18"/>
          <w:szCs w:val="18"/>
          <w:lang w:val="de-DE"/>
        </w:rPr>
        <w:t>პოლისში</w:t>
      </w:r>
      <w:r w:rsidRPr="00335603">
        <w:rPr>
          <w:rFonts w:ascii="AcadNusx" w:hAnsi="AcadNusx" w:cs="AcadNusx"/>
          <w:bCs/>
          <w:sz w:val="18"/>
          <w:szCs w:val="18"/>
          <w:lang w:val="de-DE"/>
        </w:rPr>
        <w:t>/</w:t>
      </w:r>
      <w:r w:rsidRPr="00335603">
        <w:rPr>
          <w:rFonts w:ascii="Sylfaen" w:hAnsi="Sylfaen" w:cs="Sylfaen"/>
          <w:bCs/>
          <w:sz w:val="18"/>
          <w:szCs w:val="18"/>
          <w:lang w:val="de-DE"/>
        </w:rPr>
        <w:t>ბართში</w:t>
      </w:r>
      <w:r w:rsidRPr="00335603">
        <w:rPr>
          <w:rFonts w:ascii="AcadNusx" w:hAnsi="AcadNusx" w:cs="AcadNusx"/>
          <w:bCs/>
          <w:sz w:val="18"/>
          <w:szCs w:val="18"/>
          <w:lang w:val="de-DE"/>
        </w:rPr>
        <w:t>.</w:t>
      </w:r>
    </w:p>
    <w:p w14:paraId="7F6E3E4D" w14:textId="77777777" w:rsidR="002A6493" w:rsidRPr="00335603" w:rsidRDefault="002A6493" w:rsidP="002A6493">
      <w:pPr>
        <w:pStyle w:val="ListParagraph"/>
        <w:numPr>
          <w:ilvl w:val="1"/>
          <w:numId w:val="1"/>
        </w:numPr>
        <w:spacing w:after="0" w:line="240" w:lineRule="auto"/>
        <w:ind w:left="567" w:hanging="567"/>
        <w:jc w:val="both"/>
        <w:rPr>
          <w:rFonts w:ascii="AcadNusx" w:hAnsi="AcadNusx"/>
          <w:sz w:val="18"/>
          <w:szCs w:val="18"/>
          <w:lang w:val="de-DE"/>
        </w:rPr>
      </w:pPr>
      <w:r w:rsidRPr="00335603">
        <w:rPr>
          <w:rFonts w:ascii="Sylfaen" w:hAnsi="Sylfaen" w:cs="Sylfaen"/>
          <w:b/>
          <w:sz w:val="18"/>
          <w:szCs w:val="18"/>
          <w:lang w:val="de-DE"/>
        </w:rPr>
        <w:t>ხელშეკრულების</w:t>
      </w:r>
      <w:r w:rsidR="009008C5" w:rsidRPr="00335603">
        <w:rPr>
          <w:rFonts w:ascii="Sylfaen" w:hAnsi="Sylfaen" w:cs="Sylfaen"/>
          <w:b/>
          <w:sz w:val="18"/>
          <w:szCs w:val="18"/>
          <w:lang w:val="de-DE"/>
        </w:rPr>
        <w:t xml:space="preserve"> </w:t>
      </w:r>
      <w:r w:rsidRPr="00335603">
        <w:rPr>
          <w:rFonts w:ascii="Sylfaen" w:hAnsi="Sylfaen" w:cs="Sylfaen"/>
          <w:b/>
          <w:sz w:val="18"/>
          <w:szCs w:val="18"/>
          <w:lang w:val="de-DE"/>
        </w:rPr>
        <w:t>მოქმედების</w:t>
      </w:r>
      <w:r w:rsidR="009008C5" w:rsidRPr="00335603">
        <w:rPr>
          <w:rFonts w:ascii="Sylfaen" w:hAnsi="Sylfaen" w:cs="Sylfaen"/>
          <w:b/>
          <w:sz w:val="18"/>
          <w:szCs w:val="18"/>
          <w:lang w:val="de-DE"/>
        </w:rPr>
        <w:t xml:space="preserve"> </w:t>
      </w:r>
      <w:r w:rsidRPr="00335603">
        <w:rPr>
          <w:rFonts w:ascii="Sylfaen" w:hAnsi="Sylfaen" w:cs="Sylfaen"/>
          <w:b/>
          <w:sz w:val="18"/>
          <w:szCs w:val="18"/>
          <w:lang w:val="de-DE"/>
        </w:rPr>
        <w:t>ვად</w:t>
      </w:r>
      <w:r w:rsidR="009008C5" w:rsidRPr="00335603">
        <w:rPr>
          <w:rFonts w:ascii="Sylfaen" w:hAnsi="Sylfaen" w:cs="Sylfaen"/>
          <w:b/>
          <w:sz w:val="18"/>
          <w:szCs w:val="18"/>
          <w:lang w:val="de-DE"/>
        </w:rPr>
        <w:t xml:space="preserve">ა </w:t>
      </w:r>
      <w:r w:rsidR="009008C5" w:rsidRPr="00335603">
        <w:rPr>
          <w:rFonts w:ascii="AcadNusx" w:hAnsi="AcadNusx" w:cs="AcadNusx"/>
          <w:b/>
          <w:sz w:val="18"/>
          <w:szCs w:val="18"/>
          <w:lang w:val="de-DE"/>
        </w:rPr>
        <w:t xml:space="preserve">- </w:t>
      </w:r>
      <w:r w:rsidRPr="00335603">
        <w:rPr>
          <w:rFonts w:ascii="Sylfaen" w:hAnsi="Sylfaen" w:cs="Sylfaen"/>
          <w:sz w:val="18"/>
          <w:szCs w:val="18"/>
          <w:lang w:val="de-DE"/>
        </w:rPr>
        <w:t>მინიმუმ</w:t>
      </w:r>
      <w:r w:rsidRPr="00335603">
        <w:rPr>
          <w:rFonts w:ascii="AcadNusx" w:hAnsi="AcadNusx" w:cs="AcadNusx"/>
          <w:sz w:val="18"/>
          <w:szCs w:val="18"/>
          <w:lang w:val="de-DE"/>
        </w:rPr>
        <w:t xml:space="preserve"> 1 </w:t>
      </w:r>
      <w:r w:rsidRPr="00335603">
        <w:rPr>
          <w:rFonts w:ascii="Sylfaen" w:hAnsi="Sylfaen" w:cs="Sylfaen"/>
          <w:sz w:val="18"/>
          <w:szCs w:val="18"/>
          <w:lang w:val="de-DE"/>
        </w:rPr>
        <w:t>წლიანი</w:t>
      </w:r>
      <w:r w:rsidR="009008C5" w:rsidRPr="00335603">
        <w:rPr>
          <w:rFonts w:ascii="Sylfaen" w:hAnsi="Sylfaen" w:cs="Sylfaen"/>
          <w:sz w:val="18"/>
          <w:szCs w:val="18"/>
          <w:lang w:val="de-DE"/>
        </w:rPr>
        <w:t xml:space="preserve"> </w:t>
      </w:r>
      <w:r w:rsidRPr="00335603">
        <w:rPr>
          <w:rFonts w:ascii="Sylfaen" w:hAnsi="Sylfaen" w:cs="Sylfaen"/>
          <w:sz w:val="18"/>
          <w:szCs w:val="18"/>
          <w:lang w:val="de-DE"/>
        </w:rPr>
        <w:t>პერიოდი</w:t>
      </w:r>
      <w:r w:rsidRPr="00335603">
        <w:rPr>
          <w:rFonts w:ascii="AcadNusx" w:hAnsi="AcadNusx" w:cs="AcadNusx"/>
          <w:sz w:val="18"/>
          <w:szCs w:val="18"/>
          <w:lang w:val="de-DE"/>
        </w:rPr>
        <w:t xml:space="preserve">, </w:t>
      </w:r>
      <w:r w:rsidRPr="00335603">
        <w:rPr>
          <w:rFonts w:ascii="Sylfaen" w:hAnsi="Sylfaen" w:cs="Sylfaen"/>
          <w:sz w:val="18"/>
          <w:szCs w:val="18"/>
          <w:lang w:val="de-DE"/>
        </w:rPr>
        <w:t>რომლის</w:t>
      </w:r>
      <w:r w:rsidR="00602B55" w:rsidRPr="00335603">
        <w:rPr>
          <w:rFonts w:ascii="Sylfaen" w:hAnsi="Sylfaen" w:cs="Sylfaen"/>
          <w:sz w:val="18"/>
          <w:szCs w:val="18"/>
        </w:rPr>
        <w:t xml:space="preserve"> </w:t>
      </w:r>
      <w:r w:rsidRPr="00335603">
        <w:rPr>
          <w:rFonts w:ascii="Sylfaen" w:hAnsi="Sylfaen" w:cs="Sylfaen"/>
          <w:sz w:val="18"/>
          <w:szCs w:val="18"/>
          <w:lang w:val="de-DE"/>
        </w:rPr>
        <w:t>განმავლობაშიც</w:t>
      </w:r>
      <w:r w:rsidR="009008C5" w:rsidRPr="00335603">
        <w:rPr>
          <w:rFonts w:ascii="Sylfaen" w:hAnsi="Sylfaen" w:cs="Sylfaen"/>
          <w:sz w:val="18"/>
          <w:szCs w:val="18"/>
          <w:lang w:val="de-DE"/>
        </w:rPr>
        <w:t xml:space="preserve"> </w:t>
      </w:r>
      <w:r w:rsidRPr="00335603">
        <w:rPr>
          <w:rFonts w:ascii="Sylfaen" w:hAnsi="Sylfaen" w:cs="Sylfaen"/>
          <w:sz w:val="18"/>
          <w:szCs w:val="18"/>
          <w:lang w:val="de-DE"/>
        </w:rPr>
        <w:t>სადაზღვევო</w:t>
      </w:r>
      <w:r w:rsidR="009008C5" w:rsidRPr="00335603">
        <w:rPr>
          <w:rFonts w:ascii="Sylfaen" w:hAnsi="Sylfaen" w:cs="Sylfaen"/>
          <w:sz w:val="18"/>
          <w:szCs w:val="18"/>
          <w:lang w:val="de-DE"/>
        </w:rPr>
        <w:t xml:space="preserve"> </w:t>
      </w:r>
      <w:r w:rsidRPr="00335603">
        <w:rPr>
          <w:rFonts w:ascii="Sylfaen" w:hAnsi="Sylfaen" w:cs="Sylfaen"/>
          <w:sz w:val="18"/>
          <w:szCs w:val="18"/>
          <w:lang w:val="de-DE"/>
        </w:rPr>
        <w:t>ხელშეკრულება</w:t>
      </w:r>
      <w:r w:rsidR="009008C5" w:rsidRPr="00335603">
        <w:rPr>
          <w:rFonts w:ascii="Sylfaen" w:hAnsi="Sylfaen" w:cs="Sylfaen"/>
          <w:sz w:val="18"/>
          <w:szCs w:val="18"/>
          <w:lang w:val="de-DE"/>
        </w:rPr>
        <w:t xml:space="preserve"> </w:t>
      </w:r>
      <w:r w:rsidRPr="00335603">
        <w:rPr>
          <w:rFonts w:ascii="Sylfaen" w:hAnsi="Sylfaen" w:cs="Sylfaen"/>
          <w:sz w:val="18"/>
          <w:szCs w:val="18"/>
          <w:lang w:val="de-DE"/>
        </w:rPr>
        <w:t>არის</w:t>
      </w:r>
      <w:r w:rsidR="009008C5" w:rsidRPr="00335603">
        <w:rPr>
          <w:rFonts w:ascii="Sylfaen" w:hAnsi="Sylfaen" w:cs="Sylfaen"/>
          <w:sz w:val="18"/>
          <w:szCs w:val="18"/>
          <w:lang w:val="de-DE"/>
        </w:rPr>
        <w:t xml:space="preserve"> </w:t>
      </w:r>
      <w:r w:rsidRPr="00335603">
        <w:rPr>
          <w:rFonts w:ascii="Sylfaen" w:hAnsi="Sylfaen" w:cs="Sylfaen"/>
          <w:sz w:val="18"/>
          <w:szCs w:val="18"/>
          <w:lang w:val="de-DE"/>
        </w:rPr>
        <w:t>ძალაში</w:t>
      </w:r>
      <w:r w:rsidRPr="00335603">
        <w:rPr>
          <w:rFonts w:ascii="AcadNusx" w:hAnsi="AcadNusx" w:cs="AcadNusx"/>
          <w:sz w:val="18"/>
          <w:szCs w:val="18"/>
          <w:lang w:val="de-DE"/>
        </w:rPr>
        <w:t>;</w:t>
      </w:r>
    </w:p>
    <w:p w14:paraId="48085FF6" w14:textId="77777777" w:rsidR="002A6493" w:rsidRPr="00335603" w:rsidRDefault="002A6493" w:rsidP="002A6493">
      <w:pPr>
        <w:pStyle w:val="ListParagraph"/>
        <w:numPr>
          <w:ilvl w:val="1"/>
          <w:numId w:val="1"/>
        </w:numPr>
        <w:spacing w:after="0" w:line="240" w:lineRule="auto"/>
        <w:ind w:left="567" w:hanging="567"/>
        <w:jc w:val="both"/>
        <w:rPr>
          <w:rFonts w:ascii="Sylfaen" w:hAnsi="Sylfaen" w:cs="Sylfaen"/>
          <w:sz w:val="18"/>
          <w:szCs w:val="18"/>
          <w:lang w:val="de-DE"/>
        </w:rPr>
      </w:pPr>
      <w:r w:rsidRPr="00335603">
        <w:rPr>
          <w:rFonts w:ascii="Sylfaen" w:hAnsi="Sylfaen" w:cs="Sylfaen"/>
          <w:b/>
          <w:sz w:val="18"/>
          <w:szCs w:val="18"/>
          <w:lang w:val="de-DE"/>
        </w:rPr>
        <w:t>სადაზღვევო პრემია</w:t>
      </w:r>
      <w:r w:rsidRPr="00335603">
        <w:rPr>
          <w:rFonts w:ascii="Sylfaen" w:hAnsi="Sylfaen" w:cs="Sylfaen"/>
          <w:sz w:val="18"/>
          <w:szCs w:val="18"/>
          <w:lang w:val="de-DE"/>
        </w:rPr>
        <w:t xml:space="preserve"> – დამზღვევის მიერ გადასახდელი სადაზღვევო პოლისის წლიური ღირებულება;</w:t>
      </w:r>
    </w:p>
    <w:p w14:paraId="04564E37" w14:textId="77777777" w:rsidR="002A6493" w:rsidRPr="00335603" w:rsidRDefault="002A6493" w:rsidP="002A6493">
      <w:pPr>
        <w:pStyle w:val="ListParagraph"/>
        <w:numPr>
          <w:ilvl w:val="1"/>
          <w:numId w:val="1"/>
        </w:numPr>
        <w:spacing w:after="0" w:line="240" w:lineRule="auto"/>
        <w:ind w:left="567" w:hanging="567"/>
        <w:jc w:val="both"/>
        <w:rPr>
          <w:rFonts w:ascii="Sylfaen" w:hAnsi="Sylfaen" w:cs="Sylfaen"/>
          <w:sz w:val="18"/>
          <w:szCs w:val="18"/>
          <w:lang w:val="de-DE"/>
        </w:rPr>
      </w:pPr>
      <w:r w:rsidRPr="00335603">
        <w:rPr>
          <w:rFonts w:ascii="Sylfaen" w:hAnsi="Sylfaen" w:cs="Sylfaen"/>
          <w:b/>
          <w:sz w:val="18"/>
          <w:szCs w:val="18"/>
          <w:lang w:val="de-DE"/>
        </w:rPr>
        <w:t>სადაზღვევო ანაზღაურება</w:t>
      </w:r>
      <w:r w:rsidRPr="00335603">
        <w:rPr>
          <w:rFonts w:ascii="Sylfaen" w:hAnsi="Sylfaen" w:cs="Sylfaen"/>
          <w:sz w:val="18"/>
          <w:szCs w:val="18"/>
          <w:lang w:val="de-DE"/>
        </w:rPr>
        <w:t xml:space="preserve"> – სადაზღვევო შემთხვევის დადგომისას მზღვეველის მიერ წინამდებარე ხელშეკრულების პირობების შესაბამისად მოსარგებლისთვის გადასახდელი თანხა;</w:t>
      </w:r>
    </w:p>
    <w:p w14:paraId="0F6F7A7B" w14:textId="4DD716EA" w:rsidR="00F565E7" w:rsidRPr="00F565E7" w:rsidRDefault="002A6493" w:rsidP="00E346E4">
      <w:pPr>
        <w:pStyle w:val="ListParagraph"/>
        <w:numPr>
          <w:ilvl w:val="1"/>
          <w:numId w:val="1"/>
        </w:numPr>
        <w:spacing w:after="0" w:line="240" w:lineRule="auto"/>
        <w:ind w:left="567" w:hanging="567"/>
        <w:jc w:val="both"/>
        <w:rPr>
          <w:rFonts w:ascii="Sylfaen" w:hAnsi="Sylfaen" w:cs="Sylfaen"/>
          <w:sz w:val="18"/>
          <w:szCs w:val="18"/>
          <w:lang w:val="de-DE"/>
        </w:rPr>
      </w:pPr>
      <w:r w:rsidRPr="00F565E7">
        <w:rPr>
          <w:rFonts w:ascii="Sylfaen" w:hAnsi="Sylfaen" w:cs="Sylfaen"/>
          <w:b/>
          <w:sz w:val="18"/>
          <w:szCs w:val="18"/>
          <w:lang w:val="de-DE"/>
        </w:rPr>
        <w:t>გეოგრაფიული ლიმიტი</w:t>
      </w:r>
      <w:r w:rsidRPr="00F565E7">
        <w:rPr>
          <w:rFonts w:ascii="Sylfaen" w:hAnsi="Sylfaen" w:cs="Sylfaen"/>
          <w:sz w:val="18"/>
          <w:szCs w:val="18"/>
          <w:lang w:val="de-DE"/>
        </w:rPr>
        <w:t xml:space="preserve"> – </w:t>
      </w:r>
      <w:r w:rsidR="00F565E7" w:rsidRPr="00F565E7">
        <w:rPr>
          <w:rFonts w:ascii="Sylfaen" w:hAnsi="Sylfaen" w:cs="Sylfaen"/>
          <w:sz w:val="18"/>
          <w:szCs w:val="18"/>
          <w:lang w:val="de-DE"/>
        </w:rPr>
        <w:t xml:space="preserve">დაზღვევის მოქმედების გეოგრაფიული არეალი; </w:t>
      </w:r>
      <w:r w:rsidR="00F565E7" w:rsidRPr="00F565E7">
        <w:rPr>
          <w:rFonts w:ascii="Sylfaen" w:hAnsi="Sylfaen" w:cs="Sylfaen"/>
          <w:sz w:val="18"/>
          <w:szCs w:val="18"/>
        </w:rPr>
        <w:t xml:space="preserve">გარდა ხელშეკრულების დანართით პირდაპირ განსაზღვრული შემთხვევებისა </w:t>
      </w:r>
      <w:r w:rsidR="00F565E7" w:rsidRPr="00F565E7">
        <w:rPr>
          <w:rFonts w:ascii="Sylfaen" w:hAnsi="Sylfaen" w:cs="Sylfaen"/>
          <w:sz w:val="18"/>
          <w:szCs w:val="18"/>
          <w:lang w:val="de-DE"/>
        </w:rPr>
        <w:t xml:space="preserve"> წინამდებარე დაზღვევა მოქმედებს </w:t>
      </w:r>
      <w:r w:rsidR="00F565E7" w:rsidRPr="00F565E7">
        <w:rPr>
          <w:rFonts w:ascii="Sylfaen" w:hAnsi="Sylfaen" w:cs="Sylfaen"/>
          <w:sz w:val="18"/>
          <w:szCs w:val="18"/>
        </w:rPr>
        <w:t xml:space="preserve">მხოლოდ </w:t>
      </w:r>
      <w:r w:rsidR="00F565E7" w:rsidRPr="00F565E7">
        <w:rPr>
          <w:rFonts w:ascii="Sylfaen" w:hAnsi="Sylfaen" w:cs="Sylfaen"/>
          <w:sz w:val="18"/>
          <w:szCs w:val="18"/>
          <w:lang w:val="de-DE"/>
        </w:rPr>
        <w:t>საქართველოს</w:t>
      </w:r>
      <w:r w:rsidR="00F565E7" w:rsidRPr="00F565E7">
        <w:rPr>
          <w:rFonts w:ascii="Sylfaen" w:hAnsi="Sylfaen" w:cs="Sylfaen"/>
          <w:sz w:val="18"/>
          <w:szCs w:val="18"/>
        </w:rPr>
        <w:t xml:space="preserve"> ტერიტორიაზე მისი იურისდიქციის მოქმედების</w:t>
      </w:r>
      <w:r w:rsidR="00F565E7" w:rsidRPr="00F565E7">
        <w:rPr>
          <w:rFonts w:ascii="Sylfaen" w:hAnsi="Sylfaen" w:cs="Sylfaen"/>
          <w:sz w:val="18"/>
          <w:szCs w:val="18"/>
          <w:lang w:val="de-DE"/>
        </w:rPr>
        <w:t xml:space="preserve"> ფარგლებში</w:t>
      </w:r>
      <w:r w:rsidR="00F565E7" w:rsidRPr="00F565E7">
        <w:rPr>
          <w:rFonts w:ascii="Sylfaen" w:hAnsi="Sylfaen" w:cs="Sylfaen"/>
          <w:sz w:val="18"/>
          <w:szCs w:val="18"/>
        </w:rPr>
        <w:t>.</w:t>
      </w:r>
    </w:p>
    <w:p w14:paraId="607CD24B" w14:textId="77777777" w:rsidR="002A6493" w:rsidRPr="00335603" w:rsidRDefault="002A6493" w:rsidP="002A6493">
      <w:pPr>
        <w:pStyle w:val="ListParagraph"/>
        <w:numPr>
          <w:ilvl w:val="1"/>
          <w:numId w:val="1"/>
        </w:numPr>
        <w:spacing w:after="0" w:line="240" w:lineRule="auto"/>
        <w:ind w:left="567" w:hanging="567"/>
        <w:jc w:val="both"/>
        <w:rPr>
          <w:rFonts w:ascii="Sylfaen" w:hAnsi="Sylfaen" w:cs="Sylfaen"/>
          <w:sz w:val="18"/>
          <w:szCs w:val="18"/>
          <w:lang w:val="de-DE"/>
        </w:rPr>
      </w:pPr>
      <w:r w:rsidRPr="00335603">
        <w:rPr>
          <w:rFonts w:ascii="Sylfaen" w:hAnsi="Sylfaen" w:cs="Sylfaen"/>
          <w:b/>
          <w:sz w:val="18"/>
          <w:szCs w:val="18"/>
          <w:lang w:val="de-DE"/>
        </w:rPr>
        <w:t>სამედიცინო  კონტრაქტორი</w:t>
      </w:r>
      <w:r w:rsidRPr="00335603">
        <w:rPr>
          <w:rFonts w:ascii="Sylfaen" w:hAnsi="Sylfaen" w:cs="Sylfaen"/>
          <w:sz w:val="18"/>
          <w:szCs w:val="18"/>
          <w:lang w:val="de-DE"/>
        </w:rPr>
        <w:t xml:space="preserve"> – ფიზიკური ან იურიდიული პირი, რომელიც მზღვეველთან გაფორმებული ხელშეკრულების საფუძველზე სადაზღვევო შემთხვევის დადგომისას ვალდებულია დაზღვეულს აღმოუჩინოს შესაბამისი სამედიცინო დახმარება სადაზღვევო ხელშეკრულებითა და პოლისით განსაზღვრული მომსახურების ფარგლებში;</w:t>
      </w:r>
    </w:p>
    <w:p w14:paraId="2F9C6CC6" w14:textId="77777777" w:rsidR="002A6493" w:rsidRPr="00335603" w:rsidRDefault="002A6493" w:rsidP="002A6493">
      <w:pPr>
        <w:pStyle w:val="ListParagraph"/>
        <w:numPr>
          <w:ilvl w:val="1"/>
          <w:numId w:val="1"/>
        </w:numPr>
        <w:spacing w:after="0" w:line="240" w:lineRule="auto"/>
        <w:ind w:left="567" w:hanging="567"/>
        <w:jc w:val="both"/>
        <w:rPr>
          <w:rFonts w:ascii="Sylfaen" w:hAnsi="Sylfaen" w:cs="Sylfaen"/>
          <w:sz w:val="18"/>
          <w:szCs w:val="18"/>
          <w:lang w:val="de-DE"/>
        </w:rPr>
      </w:pPr>
      <w:r w:rsidRPr="00335603">
        <w:rPr>
          <w:rFonts w:ascii="Sylfaen" w:hAnsi="Sylfaen" w:cs="Sylfaen"/>
          <w:b/>
          <w:sz w:val="18"/>
          <w:szCs w:val="18"/>
          <w:lang w:val="de-DE"/>
        </w:rPr>
        <w:t>დაფარვა</w:t>
      </w:r>
      <w:r w:rsidRPr="00335603">
        <w:rPr>
          <w:rFonts w:ascii="Sylfaen" w:hAnsi="Sylfaen" w:cs="Sylfaen"/>
          <w:sz w:val="18"/>
          <w:szCs w:val="18"/>
          <w:lang w:val="de-DE"/>
        </w:rPr>
        <w:t xml:space="preserve"> – სადაზღვევო ბარათში მითითებული პროცენტული წილი, რომლის ფარგლებშიც მზღვეველი კისრულობს ვალდებულებას აუნაზღაუროს დაზღვეულს სამედიცინო მომსახურების ხარჯები;</w:t>
      </w:r>
    </w:p>
    <w:p w14:paraId="1F05C67E" w14:textId="77777777" w:rsidR="002A6493" w:rsidRPr="00335603" w:rsidRDefault="002A6493" w:rsidP="002A6493">
      <w:pPr>
        <w:pStyle w:val="ListParagraph"/>
        <w:numPr>
          <w:ilvl w:val="1"/>
          <w:numId w:val="1"/>
        </w:numPr>
        <w:spacing w:after="0" w:line="240" w:lineRule="auto"/>
        <w:ind w:left="567" w:hanging="567"/>
        <w:jc w:val="both"/>
        <w:rPr>
          <w:rFonts w:ascii="Sylfaen" w:hAnsi="Sylfaen" w:cs="Sylfaen"/>
          <w:sz w:val="18"/>
          <w:szCs w:val="18"/>
          <w:lang w:val="de-DE"/>
        </w:rPr>
      </w:pPr>
      <w:r w:rsidRPr="00335603">
        <w:rPr>
          <w:rFonts w:ascii="Sylfaen" w:hAnsi="Sylfaen" w:cs="Sylfaen"/>
          <w:b/>
          <w:sz w:val="18"/>
          <w:szCs w:val="18"/>
          <w:lang w:val="de-DE"/>
        </w:rPr>
        <w:t>თანაგადახდა</w:t>
      </w:r>
      <w:r w:rsidRPr="00335603">
        <w:rPr>
          <w:rFonts w:ascii="Sylfaen" w:hAnsi="Sylfaen" w:cs="Sylfaen"/>
          <w:sz w:val="18"/>
          <w:szCs w:val="18"/>
          <w:lang w:val="de-DE"/>
        </w:rPr>
        <w:t xml:space="preserve"> – დაზღვეულის მიერ გადასახდელი სამედიცინო მომსახურებისათვის მთლიანი ღირებულების ნაწილი;</w:t>
      </w:r>
    </w:p>
    <w:p w14:paraId="3B9C8C17" w14:textId="77777777" w:rsidR="002A6493" w:rsidRPr="00335603" w:rsidRDefault="002A6493" w:rsidP="002A6493">
      <w:pPr>
        <w:pStyle w:val="ListParagraph"/>
        <w:numPr>
          <w:ilvl w:val="1"/>
          <w:numId w:val="1"/>
        </w:numPr>
        <w:spacing w:after="0" w:line="240" w:lineRule="auto"/>
        <w:ind w:left="567" w:hanging="567"/>
        <w:jc w:val="both"/>
        <w:rPr>
          <w:rFonts w:ascii="Sylfaen" w:hAnsi="Sylfaen" w:cs="Sylfaen"/>
          <w:sz w:val="18"/>
          <w:szCs w:val="18"/>
          <w:lang w:val="de-DE"/>
        </w:rPr>
      </w:pPr>
      <w:r w:rsidRPr="00335603">
        <w:rPr>
          <w:rFonts w:ascii="Sylfaen" w:hAnsi="Sylfaen" w:cs="Sylfaen"/>
          <w:b/>
          <w:sz w:val="18"/>
          <w:szCs w:val="18"/>
          <w:lang w:val="de-DE"/>
        </w:rPr>
        <w:t>ლიმიტი</w:t>
      </w:r>
      <w:r w:rsidRPr="00335603">
        <w:rPr>
          <w:rFonts w:ascii="Sylfaen" w:hAnsi="Sylfaen" w:cs="Sylfaen"/>
          <w:sz w:val="18"/>
          <w:szCs w:val="18"/>
          <w:lang w:val="de-DE"/>
        </w:rPr>
        <w:t xml:space="preserve"> – სადაზღვევო პოლისში მითითებული ანაზღაურების მაქსიმალური ლიმიტი კონკრეტული მომსახურებისთვის, რომლის ფარგლებშიც მზღვეველი კისრულობს ვალდებულებას აუნაზღაუროს დაზღვეულს სამედიცინო მომსახურების ხარჯები;</w:t>
      </w:r>
    </w:p>
    <w:p w14:paraId="7FB730A8" w14:textId="77777777" w:rsidR="002A6493" w:rsidRPr="00335603" w:rsidRDefault="002A6493" w:rsidP="002A6493">
      <w:pPr>
        <w:pStyle w:val="ListParagraph"/>
        <w:numPr>
          <w:ilvl w:val="1"/>
          <w:numId w:val="1"/>
        </w:numPr>
        <w:spacing w:after="0" w:line="240" w:lineRule="auto"/>
        <w:ind w:left="567" w:hanging="567"/>
        <w:jc w:val="both"/>
        <w:rPr>
          <w:rFonts w:ascii="Sylfaen" w:hAnsi="Sylfaen" w:cs="Sylfaen"/>
          <w:sz w:val="18"/>
          <w:szCs w:val="18"/>
          <w:lang w:val="de-DE"/>
        </w:rPr>
      </w:pPr>
      <w:r w:rsidRPr="00335603">
        <w:rPr>
          <w:rFonts w:ascii="Sylfaen" w:hAnsi="Sylfaen" w:cs="Sylfaen"/>
          <w:b/>
          <w:sz w:val="18"/>
          <w:szCs w:val="18"/>
          <w:lang w:val="de-DE"/>
        </w:rPr>
        <w:t>სადაზღვევო თანხა</w:t>
      </w:r>
      <w:r w:rsidRPr="00335603">
        <w:rPr>
          <w:rFonts w:ascii="Sylfaen" w:hAnsi="Sylfaen" w:cs="Sylfaen"/>
          <w:sz w:val="18"/>
          <w:szCs w:val="18"/>
          <w:lang w:val="de-DE"/>
        </w:rPr>
        <w:t xml:space="preserve"> – ანაზღაურების მაქსიმალური ლიმიტი, რომლის ფარგლებშიც მზღვეველი კისრულობს ვალდებულებას აუნაზღაუროს დაზღვეულს სამედიცინო მომსახურების ხარჯები;</w:t>
      </w:r>
    </w:p>
    <w:p w14:paraId="31D2A939" w14:textId="77777777" w:rsidR="002A6493" w:rsidRPr="00335603" w:rsidRDefault="002A6493" w:rsidP="002A6493">
      <w:pPr>
        <w:pStyle w:val="ListParagraph"/>
        <w:numPr>
          <w:ilvl w:val="1"/>
          <w:numId w:val="1"/>
        </w:numPr>
        <w:spacing w:after="0" w:line="240" w:lineRule="auto"/>
        <w:ind w:left="567" w:hanging="567"/>
        <w:jc w:val="both"/>
        <w:rPr>
          <w:rFonts w:ascii="Sylfaen" w:hAnsi="Sylfaen" w:cs="Sylfaen"/>
          <w:sz w:val="18"/>
          <w:szCs w:val="18"/>
          <w:lang w:val="de-DE"/>
        </w:rPr>
      </w:pPr>
      <w:r w:rsidRPr="00335603">
        <w:rPr>
          <w:rFonts w:ascii="Sylfaen" w:hAnsi="Sylfaen" w:cs="Sylfaen"/>
          <w:b/>
          <w:sz w:val="18"/>
          <w:szCs w:val="18"/>
        </w:rPr>
        <w:t>ფრანშიზა</w:t>
      </w:r>
      <w:r w:rsidRPr="00335603">
        <w:rPr>
          <w:rFonts w:ascii="Sylfaen" w:hAnsi="Sylfaen" w:cs="Sylfaen"/>
          <w:sz w:val="18"/>
          <w:szCs w:val="18"/>
        </w:rPr>
        <w:t xml:space="preserve"> - ზარალის ნაწილი, რომელიც აკლდება სადაზღვევო ანაზღაურებას და იფარება დაზღვეულის მიერ. </w:t>
      </w:r>
    </w:p>
    <w:p w14:paraId="79B2C3D9" w14:textId="77777777" w:rsidR="002A6493" w:rsidRPr="00335603" w:rsidRDefault="002A6493" w:rsidP="002A6493">
      <w:pPr>
        <w:pStyle w:val="ListParagraph"/>
        <w:numPr>
          <w:ilvl w:val="2"/>
          <w:numId w:val="1"/>
        </w:numPr>
        <w:spacing w:after="0" w:line="240" w:lineRule="auto"/>
        <w:jc w:val="both"/>
        <w:rPr>
          <w:rFonts w:ascii="Sylfaen" w:hAnsi="Sylfaen" w:cs="Sylfaen"/>
          <w:sz w:val="18"/>
          <w:szCs w:val="18"/>
          <w:lang w:val="de-DE"/>
        </w:rPr>
      </w:pPr>
      <w:r w:rsidRPr="00335603">
        <w:rPr>
          <w:rFonts w:ascii="Sylfaen" w:hAnsi="Sylfaen" w:cs="Sylfaen"/>
          <w:b/>
          <w:sz w:val="18"/>
          <w:szCs w:val="18"/>
        </w:rPr>
        <w:t>პირობითი ფრანშიზა</w:t>
      </w:r>
      <w:r w:rsidRPr="00335603">
        <w:rPr>
          <w:rFonts w:ascii="Sylfaen" w:hAnsi="Sylfaen" w:cs="Sylfaen"/>
          <w:sz w:val="18"/>
          <w:szCs w:val="18"/>
        </w:rPr>
        <w:t xml:space="preserve"> - ზარალის დადგომის შემთხვევაში მზღვეველი არ ანაზღაურებს ზარალს, თუ მისი სიდიდე არ აღემატება ფრანშიზის სიდიდეს; ხოლო თუ ზარალი მეტია ფრანშიზაზე, ზარალი ანაზღაურდება სრულად (სადაზღვევო ბარათით განსაზღვრული პირობებით).</w:t>
      </w:r>
    </w:p>
    <w:p w14:paraId="5A105B5C" w14:textId="77777777" w:rsidR="002A6493" w:rsidRPr="00335603" w:rsidRDefault="002A6493" w:rsidP="002A6493">
      <w:pPr>
        <w:pStyle w:val="ListParagraph"/>
        <w:numPr>
          <w:ilvl w:val="2"/>
          <w:numId w:val="1"/>
        </w:numPr>
        <w:spacing w:after="0" w:line="240" w:lineRule="auto"/>
        <w:jc w:val="both"/>
        <w:rPr>
          <w:rFonts w:ascii="Sylfaen" w:hAnsi="Sylfaen" w:cs="Sylfaen"/>
          <w:sz w:val="18"/>
          <w:szCs w:val="18"/>
          <w:lang w:val="de-DE"/>
        </w:rPr>
      </w:pPr>
      <w:r w:rsidRPr="00335603">
        <w:rPr>
          <w:rFonts w:ascii="Sylfaen" w:hAnsi="Sylfaen" w:cs="Sylfaen"/>
          <w:b/>
          <w:sz w:val="18"/>
          <w:szCs w:val="18"/>
        </w:rPr>
        <w:t xml:space="preserve">უპირობო ფრანშიზა </w:t>
      </w:r>
      <w:r w:rsidRPr="00335603">
        <w:rPr>
          <w:rFonts w:ascii="Sylfaen" w:hAnsi="Sylfaen" w:cs="Sylfaen"/>
          <w:sz w:val="18"/>
          <w:szCs w:val="18"/>
          <w:lang w:val="de-DE"/>
        </w:rPr>
        <w:t>-</w:t>
      </w:r>
      <w:r w:rsidRPr="00335603">
        <w:rPr>
          <w:rFonts w:ascii="Sylfaen" w:hAnsi="Sylfaen" w:cs="Sylfaen"/>
          <w:sz w:val="18"/>
          <w:szCs w:val="18"/>
        </w:rPr>
        <w:t xml:space="preserve"> ზარალის დადგომის შემთხვევაში მზღვეველი არ ანაზღაურებს ზარალს, თუ მისი სიდიდე არ აღემატება ფრანშიზის სიდიდეს; ხოლო თუ ზარალი მეტია ფრანშიზაზე, ზარალს აკლდება ფრანშიზის სიდიდე.</w:t>
      </w:r>
    </w:p>
    <w:p w14:paraId="408DB841" w14:textId="77777777" w:rsidR="002A6493" w:rsidRPr="00335603" w:rsidRDefault="002A6493" w:rsidP="002A6493">
      <w:pPr>
        <w:pStyle w:val="ListParagraph"/>
        <w:numPr>
          <w:ilvl w:val="1"/>
          <w:numId w:val="1"/>
        </w:numPr>
        <w:spacing w:after="0" w:line="240" w:lineRule="auto"/>
        <w:ind w:left="567" w:hanging="567"/>
        <w:jc w:val="both"/>
        <w:rPr>
          <w:rFonts w:ascii="Sylfaen" w:hAnsi="Sylfaen" w:cs="Sylfaen"/>
          <w:sz w:val="18"/>
          <w:szCs w:val="18"/>
          <w:lang w:val="de-DE"/>
        </w:rPr>
      </w:pPr>
      <w:r w:rsidRPr="00335603">
        <w:rPr>
          <w:rFonts w:ascii="Sylfaen" w:hAnsi="Sylfaen" w:cs="Sylfaen"/>
          <w:b/>
          <w:sz w:val="18"/>
          <w:szCs w:val="18"/>
        </w:rPr>
        <w:t>პალატა</w:t>
      </w:r>
    </w:p>
    <w:p w14:paraId="17E27BAB" w14:textId="77777777" w:rsidR="002A6493" w:rsidRPr="00335603" w:rsidRDefault="002A6493" w:rsidP="002A6493">
      <w:pPr>
        <w:pStyle w:val="ListParagraph"/>
        <w:numPr>
          <w:ilvl w:val="2"/>
          <w:numId w:val="1"/>
        </w:numPr>
        <w:spacing w:after="0" w:line="240" w:lineRule="auto"/>
        <w:jc w:val="both"/>
        <w:rPr>
          <w:rFonts w:ascii="Sylfaen" w:hAnsi="Sylfaen" w:cs="Sylfaen"/>
          <w:sz w:val="18"/>
          <w:szCs w:val="18"/>
          <w:lang w:val="de-DE"/>
        </w:rPr>
      </w:pPr>
      <w:r w:rsidRPr="00335603">
        <w:rPr>
          <w:rFonts w:ascii="Sylfaen" w:hAnsi="Sylfaen" w:cs="Sylfaen"/>
          <w:b/>
          <w:sz w:val="18"/>
          <w:szCs w:val="18"/>
          <w:lang w:val="da-DK"/>
        </w:rPr>
        <w:t>სტანდარტული</w:t>
      </w:r>
      <w:r w:rsidRPr="00335603">
        <w:rPr>
          <w:rFonts w:ascii="Sylfaen" w:hAnsi="Sylfaen"/>
          <w:b/>
          <w:sz w:val="18"/>
          <w:szCs w:val="18"/>
          <w:lang w:val="da-DK"/>
        </w:rPr>
        <w:t xml:space="preserve"> პალატა - </w:t>
      </w:r>
      <w:r w:rsidRPr="00335603">
        <w:rPr>
          <w:rFonts w:ascii="Sylfaen" w:hAnsi="Sylfaen"/>
          <w:sz w:val="18"/>
          <w:szCs w:val="18"/>
        </w:rPr>
        <w:t>პალატა, რომლის მატერიალურ-ტექნიკური აღჭურვა სრულად უზრუნველყოფს სამედიცინო სერვისის სრული მოცულობით მი</w:t>
      </w:r>
      <w:r w:rsidRPr="00335603">
        <w:rPr>
          <w:rFonts w:ascii="Sylfaen" w:hAnsi="Sylfaen"/>
          <w:sz w:val="18"/>
          <w:szCs w:val="18"/>
          <w:lang w:val="da-DK"/>
        </w:rPr>
        <w:t>წ</w:t>
      </w:r>
      <w:r w:rsidRPr="00335603">
        <w:rPr>
          <w:rFonts w:ascii="Sylfaen" w:hAnsi="Sylfaen"/>
          <w:sz w:val="18"/>
          <w:szCs w:val="18"/>
        </w:rPr>
        <w:t>ოდებას.</w:t>
      </w:r>
    </w:p>
    <w:p w14:paraId="66AF11BB" w14:textId="77777777" w:rsidR="002A6493" w:rsidRPr="00335603" w:rsidRDefault="002A6493" w:rsidP="002A6493">
      <w:pPr>
        <w:pStyle w:val="ListParagraph"/>
        <w:numPr>
          <w:ilvl w:val="2"/>
          <w:numId w:val="1"/>
        </w:numPr>
        <w:spacing w:after="0" w:line="240" w:lineRule="auto"/>
        <w:jc w:val="both"/>
        <w:rPr>
          <w:rFonts w:ascii="Sylfaen" w:hAnsi="Sylfaen" w:cs="Sylfaen"/>
          <w:sz w:val="18"/>
          <w:szCs w:val="18"/>
          <w:lang w:val="de-DE"/>
        </w:rPr>
      </w:pPr>
      <w:r w:rsidRPr="00335603">
        <w:rPr>
          <w:rFonts w:ascii="Sylfaen" w:hAnsi="Sylfaen" w:cs="Sylfaen"/>
          <w:b/>
          <w:sz w:val="18"/>
          <w:szCs w:val="18"/>
        </w:rPr>
        <w:t>არასტანდარტული პალატა -</w:t>
      </w:r>
      <w:r w:rsidRPr="00335603">
        <w:rPr>
          <w:rFonts w:ascii="Sylfaen" w:hAnsi="Sylfaen" w:cs="Sylfaen"/>
          <w:sz w:val="18"/>
          <w:szCs w:val="18"/>
        </w:rPr>
        <w:t xml:space="preserve"> ინდივიდუალური </w:t>
      </w:r>
      <w:r w:rsidRPr="00335603">
        <w:rPr>
          <w:rFonts w:ascii="Sylfaen" w:hAnsi="Sylfaen" w:cs="Arial"/>
          <w:bCs/>
          <w:sz w:val="18"/>
          <w:szCs w:val="18"/>
        </w:rPr>
        <w:t>კომფორტის მიზნით გაუჯობესებული პალატა.</w:t>
      </w:r>
    </w:p>
    <w:p w14:paraId="65481F21" w14:textId="77777777" w:rsidR="00C64912" w:rsidRPr="00335603" w:rsidRDefault="002A6493" w:rsidP="00915515">
      <w:pPr>
        <w:pStyle w:val="ListParagraph"/>
        <w:numPr>
          <w:ilvl w:val="2"/>
          <w:numId w:val="1"/>
        </w:numPr>
        <w:spacing w:after="0" w:line="240" w:lineRule="auto"/>
        <w:jc w:val="both"/>
        <w:rPr>
          <w:rFonts w:ascii="Sylfaen" w:hAnsi="Sylfaen" w:cs="Sylfaen"/>
          <w:sz w:val="18"/>
          <w:szCs w:val="18"/>
          <w:lang w:val="de-DE"/>
        </w:rPr>
      </w:pPr>
      <w:r w:rsidRPr="00335603">
        <w:rPr>
          <w:rFonts w:ascii="Sylfaen" w:hAnsi="Sylfaen" w:cs="Sylfaen"/>
          <w:b/>
          <w:sz w:val="18"/>
          <w:szCs w:val="18"/>
        </w:rPr>
        <w:t>რეანიმაციული</w:t>
      </w:r>
      <w:r w:rsidRPr="00335603">
        <w:rPr>
          <w:rFonts w:ascii="Sylfaen" w:hAnsi="Sylfaen"/>
          <w:b/>
          <w:sz w:val="18"/>
          <w:szCs w:val="18"/>
          <w:lang w:val="da-DK"/>
        </w:rPr>
        <w:t xml:space="preserve"> პალატა - </w:t>
      </w:r>
      <w:r w:rsidRPr="00335603">
        <w:rPr>
          <w:rFonts w:ascii="Sylfaen" w:hAnsi="Sylfaen"/>
          <w:sz w:val="18"/>
          <w:szCs w:val="18"/>
        </w:rPr>
        <w:t>პალატა, რომლის მატერიალურ-ტექნიკური აღჭურვა სრულად უზრუნველყოფს რეანიმაციული ღონიძიებების სრული მოცულობით მი</w:t>
      </w:r>
      <w:r w:rsidRPr="00335603">
        <w:rPr>
          <w:rFonts w:ascii="Sylfaen" w:hAnsi="Sylfaen"/>
          <w:sz w:val="18"/>
          <w:szCs w:val="18"/>
          <w:lang w:val="da-DK"/>
        </w:rPr>
        <w:t>წ</w:t>
      </w:r>
      <w:r w:rsidRPr="00335603">
        <w:rPr>
          <w:rFonts w:ascii="Sylfaen" w:hAnsi="Sylfaen"/>
          <w:sz w:val="18"/>
          <w:szCs w:val="18"/>
        </w:rPr>
        <w:t xml:space="preserve">ოდებას. </w:t>
      </w:r>
    </w:p>
    <w:p w14:paraId="06E95AC7" w14:textId="77777777" w:rsidR="00CD1347" w:rsidRDefault="00CD1347" w:rsidP="00AD1D9F">
      <w:pPr>
        <w:spacing w:after="0" w:line="240" w:lineRule="auto"/>
        <w:jc w:val="both"/>
        <w:rPr>
          <w:rFonts w:ascii="Sylfaen" w:hAnsi="Sylfaen" w:cs="Sylfaen"/>
          <w:sz w:val="18"/>
          <w:szCs w:val="18"/>
        </w:rPr>
      </w:pPr>
    </w:p>
    <w:p w14:paraId="6F4D57EC" w14:textId="77777777" w:rsidR="00133875" w:rsidRPr="00AD1D9F" w:rsidRDefault="00133875" w:rsidP="00AD1D9F">
      <w:pPr>
        <w:spacing w:after="0" w:line="240" w:lineRule="auto"/>
        <w:jc w:val="both"/>
        <w:rPr>
          <w:rFonts w:ascii="Sylfaen" w:hAnsi="Sylfaen" w:cs="Sylfaen"/>
          <w:sz w:val="18"/>
          <w:szCs w:val="18"/>
        </w:rPr>
      </w:pPr>
    </w:p>
    <w:p w14:paraId="3E3D7751" w14:textId="77777777" w:rsidR="002A6493" w:rsidRPr="00335603" w:rsidRDefault="002A6493" w:rsidP="002A6493">
      <w:pPr>
        <w:pStyle w:val="ListParagraph"/>
        <w:numPr>
          <w:ilvl w:val="0"/>
          <w:numId w:val="1"/>
        </w:numPr>
        <w:spacing w:after="0" w:line="240" w:lineRule="auto"/>
        <w:ind w:left="567" w:right="2" w:hanging="567"/>
        <w:rPr>
          <w:rFonts w:ascii="AcadNusx" w:hAnsi="AcadNusx"/>
          <w:sz w:val="18"/>
          <w:szCs w:val="18"/>
          <w:lang w:val="fi-FI"/>
        </w:rPr>
      </w:pPr>
      <w:r w:rsidRPr="00335603">
        <w:rPr>
          <w:rFonts w:ascii="Sylfaen" w:hAnsi="Sylfaen" w:cs="Sylfaen"/>
          <w:b/>
          <w:sz w:val="18"/>
          <w:szCs w:val="18"/>
          <w:lang w:val="fi-FI"/>
        </w:rPr>
        <w:t>ძირითადი</w:t>
      </w:r>
      <w:r w:rsidR="00473BCC" w:rsidRPr="00335603">
        <w:rPr>
          <w:rFonts w:ascii="Sylfaen" w:hAnsi="Sylfaen" w:cs="Sylfaen"/>
          <w:b/>
          <w:sz w:val="18"/>
          <w:szCs w:val="18"/>
        </w:rPr>
        <w:t xml:space="preserve"> </w:t>
      </w:r>
      <w:r w:rsidRPr="00335603">
        <w:rPr>
          <w:rFonts w:ascii="Sylfaen" w:hAnsi="Sylfaen" w:cs="Sylfaen"/>
          <w:b/>
          <w:sz w:val="18"/>
          <w:szCs w:val="18"/>
          <w:lang w:val="fi-FI"/>
        </w:rPr>
        <w:t>დებულებები</w:t>
      </w:r>
    </w:p>
    <w:p w14:paraId="57172203" w14:textId="77777777" w:rsidR="002A6493" w:rsidRPr="00335603" w:rsidRDefault="002A6493" w:rsidP="002A6493">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cs="Sylfaen"/>
          <w:sz w:val="18"/>
          <w:szCs w:val="18"/>
        </w:rPr>
        <w:t>წინამდებარე</w:t>
      </w:r>
      <w:r w:rsidR="00983F1B" w:rsidRPr="00335603">
        <w:rPr>
          <w:rFonts w:ascii="Sylfaen" w:hAnsi="Sylfaen" w:cs="Sylfaen"/>
          <w:sz w:val="18"/>
          <w:szCs w:val="18"/>
          <w:lang w:val="da-DK"/>
        </w:rPr>
        <w:t xml:space="preserve"> </w:t>
      </w:r>
      <w:r w:rsidRPr="00335603">
        <w:rPr>
          <w:rFonts w:ascii="Sylfaen" w:hAnsi="Sylfaen" w:cs="Sylfaen"/>
          <w:sz w:val="18"/>
          <w:szCs w:val="18"/>
        </w:rPr>
        <w:t>ხელშეკრულების</w:t>
      </w:r>
      <w:r w:rsidR="00983F1B" w:rsidRPr="00335603">
        <w:rPr>
          <w:rFonts w:ascii="Sylfaen" w:hAnsi="Sylfaen" w:cs="Sylfaen"/>
          <w:sz w:val="18"/>
          <w:szCs w:val="18"/>
          <w:lang w:val="da-DK"/>
        </w:rPr>
        <w:t xml:space="preserve"> </w:t>
      </w:r>
      <w:r w:rsidRPr="00335603">
        <w:rPr>
          <w:rFonts w:ascii="Sylfaen" w:hAnsi="Sylfaen" w:cs="Sylfaen"/>
          <w:sz w:val="18"/>
          <w:szCs w:val="18"/>
        </w:rPr>
        <w:t>საფუძველზე</w:t>
      </w:r>
      <w:r w:rsidR="00983F1B" w:rsidRPr="00335603">
        <w:rPr>
          <w:rFonts w:ascii="Sylfaen" w:hAnsi="Sylfaen" w:cs="Sylfaen"/>
          <w:sz w:val="18"/>
          <w:szCs w:val="18"/>
          <w:lang w:val="da-DK"/>
        </w:rPr>
        <w:t xml:space="preserve"> </w:t>
      </w:r>
      <w:r w:rsidRPr="00335603">
        <w:rPr>
          <w:rFonts w:ascii="Sylfaen" w:hAnsi="Sylfaen" w:cs="Sylfaen"/>
          <w:sz w:val="18"/>
          <w:szCs w:val="18"/>
        </w:rPr>
        <w:t>განხორციელებული</w:t>
      </w:r>
      <w:r w:rsidR="00983F1B" w:rsidRPr="00335603">
        <w:rPr>
          <w:rFonts w:ascii="Sylfaen" w:hAnsi="Sylfaen" w:cs="Sylfaen"/>
          <w:sz w:val="18"/>
          <w:szCs w:val="18"/>
          <w:lang w:val="da-DK"/>
        </w:rPr>
        <w:t xml:space="preserve"> </w:t>
      </w:r>
      <w:r w:rsidRPr="00335603">
        <w:rPr>
          <w:rFonts w:ascii="Sylfaen" w:hAnsi="Sylfaen" w:cs="Sylfaen"/>
          <w:sz w:val="18"/>
          <w:szCs w:val="18"/>
        </w:rPr>
        <w:t>სადაზღვევო</w:t>
      </w:r>
      <w:r w:rsidR="00983F1B" w:rsidRPr="00335603">
        <w:rPr>
          <w:rFonts w:ascii="Sylfaen" w:hAnsi="Sylfaen" w:cs="Sylfaen"/>
          <w:sz w:val="18"/>
          <w:szCs w:val="18"/>
          <w:lang w:val="da-DK"/>
        </w:rPr>
        <w:t xml:space="preserve"> </w:t>
      </w:r>
      <w:r w:rsidRPr="00335603">
        <w:rPr>
          <w:rFonts w:ascii="Sylfaen" w:hAnsi="Sylfaen" w:cs="Sylfaen"/>
          <w:sz w:val="18"/>
          <w:szCs w:val="18"/>
        </w:rPr>
        <w:t>მომსახურების</w:t>
      </w:r>
      <w:r w:rsidR="00983F1B" w:rsidRPr="00335603">
        <w:rPr>
          <w:rFonts w:ascii="Sylfaen" w:hAnsi="Sylfaen" w:cs="Sylfaen"/>
          <w:sz w:val="18"/>
          <w:szCs w:val="18"/>
          <w:lang w:val="da-DK"/>
        </w:rPr>
        <w:t xml:space="preserve"> </w:t>
      </w:r>
      <w:r w:rsidRPr="00335603">
        <w:rPr>
          <w:rFonts w:ascii="Sylfaen" w:hAnsi="Sylfaen" w:cs="Sylfaen"/>
          <w:sz w:val="18"/>
          <w:szCs w:val="18"/>
        </w:rPr>
        <w:t>პირობები</w:t>
      </w:r>
      <w:r w:rsidR="00983F1B" w:rsidRPr="00335603">
        <w:rPr>
          <w:rFonts w:ascii="Sylfaen" w:hAnsi="Sylfaen" w:cs="Sylfaen"/>
          <w:sz w:val="18"/>
          <w:szCs w:val="18"/>
          <w:lang w:val="da-DK"/>
        </w:rPr>
        <w:t xml:space="preserve"> </w:t>
      </w:r>
      <w:r w:rsidRPr="00335603">
        <w:rPr>
          <w:rFonts w:ascii="Sylfaen" w:hAnsi="Sylfaen" w:cs="Sylfaen"/>
          <w:sz w:val="18"/>
          <w:szCs w:val="18"/>
        </w:rPr>
        <w:t>მოცემული</w:t>
      </w:r>
      <w:r w:rsidR="00983F1B" w:rsidRPr="00335603">
        <w:rPr>
          <w:rFonts w:ascii="Sylfaen" w:hAnsi="Sylfaen" w:cs="Sylfaen"/>
          <w:sz w:val="18"/>
          <w:szCs w:val="18"/>
          <w:lang w:val="da-DK"/>
        </w:rPr>
        <w:t xml:space="preserve"> </w:t>
      </w:r>
      <w:r w:rsidRPr="00335603">
        <w:rPr>
          <w:rFonts w:ascii="Sylfaen" w:hAnsi="Sylfaen" w:cs="Sylfaen"/>
          <w:sz w:val="18"/>
          <w:szCs w:val="18"/>
        </w:rPr>
        <w:t>იქნება</w:t>
      </w:r>
      <w:r w:rsidRPr="00335603">
        <w:rPr>
          <w:rFonts w:ascii="AcadNusx" w:hAnsi="AcadNusx" w:cs="AcadNusx"/>
          <w:sz w:val="18"/>
          <w:szCs w:val="18"/>
        </w:rPr>
        <w:t xml:space="preserve"> #1 </w:t>
      </w:r>
      <w:r w:rsidRPr="00335603">
        <w:rPr>
          <w:rFonts w:ascii="Sylfaen" w:hAnsi="Sylfaen" w:cs="Sylfaen"/>
          <w:sz w:val="18"/>
          <w:szCs w:val="18"/>
        </w:rPr>
        <w:t>დანართში</w:t>
      </w:r>
      <w:r w:rsidRPr="00335603">
        <w:rPr>
          <w:rFonts w:ascii="AcadNusx" w:hAnsi="AcadNusx" w:cs="AcadNusx"/>
          <w:sz w:val="18"/>
          <w:szCs w:val="18"/>
        </w:rPr>
        <w:t xml:space="preserve">, </w:t>
      </w:r>
      <w:r w:rsidRPr="00335603">
        <w:rPr>
          <w:rFonts w:ascii="Sylfaen" w:hAnsi="Sylfaen" w:cs="Sylfaen"/>
          <w:sz w:val="18"/>
          <w:szCs w:val="18"/>
        </w:rPr>
        <w:t>და</w:t>
      </w:r>
      <w:r w:rsidR="00983F1B" w:rsidRPr="00335603">
        <w:rPr>
          <w:rFonts w:ascii="Sylfaen" w:hAnsi="Sylfaen" w:cs="Sylfaen"/>
          <w:sz w:val="18"/>
          <w:szCs w:val="18"/>
          <w:lang w:val="da-DK"/>
        </w:rPr>
        <w:t xml:space="preserve"> </w:t>
      </w:r>
      <w:r w:rsidRPr="00335603">
        <w:rPr>
          <w:rFonts w:ascii="Sylfaen" w:hAnsi="Sylfaen" w:cs="Sylfaen"/>
          <w:sz w:val="18"/>
          <w:szCs w:val="18"/>
        </w:rPr>
        <w:t>წინამდებარე</w:t>
      </w:r>
      <w:r w:rsidR="00983F1B" w:rsidRPr="00335603">
        <w:rPr>
          <w:rFonts w:ascii="Sylfaen" w:hAnsi="Sylfaen" w:cs="Sylfaen"/>
          <w:sz w:val="18"/>
          <w:szCs w:val="18"/>
          <w:lang w:val="da-DK"/>
        </w:rPr>
        <w:t xml:space="preserve"> </w:t>
      </w:r>
      <w:r w:rsidRPr="00335603">
        <w:rPr>
          <w:rFonts w:ascii="Sylfaen" w:hAnsi="Sylfaen" w:cs="Sylfaen"/>
          <w:sz w:val="18"/>
          <w:szCs w:val="18"/>
        </w:rPr>
        <w:t>ხელშეკრულებასთან</w:t>
      </w:r>
      <w:r w:rsidR="00983F1B" w:rsidRPr="00335603">
        <w:rPr>
          <w:rFonts w:ascii="Sylfaen" w:hAnsi="Sylfaen" w:cs="Sylfaen"/>
          <w:sz w:val="18"/>
          <w:szCs w:val="18"/>
          <w:lang w:val="da-DK"/>
        </w:rPr>
        <w:t xml:space="preserve"> </w:t>
      </w:r>
      <w:r w:rsidRPr="00335603">
        <w:rPr>
          <w:rFonts w:ascii="Sylfaen" w:hAnsi="Sylfaen" w:cs="Sylfaen"/>
          <w:sz w:val="18"/>
          <w:szCs w:val="18"/>
        </w:rPr>
        <w:t>ერთად</w:t>
      </w:r>
      <w:r w:rsidR="00983F1B" w:rsidRPr="00335603">
        <w:rPr>
          <w:rFonts w:ascii="Sylfaen" w:hAnsi="Sylfaen" w:cs="Sylfaen"/>
          <w:sz w:val="18"/>
          <w:szCs w:val="18"/>
          <w:lang w:val="da-DK"/>
        </w:rPr>
        <w:t xml:space="preserve"> </w:t>
      </w:r>
      <w:r w:rsidRPr="00335603">
        <w:rPr>
          <w:rFonts w:ascii="Sylfaen" w:hAnsi="Sylfaen" w:cs="Sylfaen"/>
          <w:sz w:val="18"/>
          <w:szCs w:val="18"/>
        </w:rPr>
        <w:t>არეგულ</w:t>
      </w:r>
      <w:r w:rsidRPr="00335603">
        <w:rPr>
          <w:rFonts w:ascii="Sylfaen" w:hAnsi="Sylfaen" w:cs="Sylfaen"/>
          <w:sz w:val="18"/>
          <w:szCs w:val="18"/>
          <w:lang w:val="da-DK"/>
        </w:rPr>
        <w:t>ი</w:t>
      </w:r>
      <w:r w:rsidRPr="00335603">
        <w:rPr>
          <w:rFonts w:ascii="Sylfaen" w:hAnsi="Sylfaen" w:cs="Sylfaen"/>
          <w:sz w:val="18"/>
          <w:szCs w:val="18"/>
        </w:rPr>
        <w:t>რებს</w:t>
      </w:r>
      <w:r w:rsidR="00983F1B" w:rsidRPr="00335603">
        <w:rPr>
          <w:rFonts w:ascii="Sylfaen" w:hAnsi="Sylfaen" w:cs="Sylfaen"/>
          <w:sz w:val="18"/>
          <w:szCs w:val="18"/>
          <w:lang w:val="da-DK"/>
        </w:rPr>
        <w:t xml:space="preserve"> </w:t>
      </w:r>
      <w:r w:rsidRPr="00335603">
        <w:rPr>
          <w:rFonts w:ascii="Sylfaen" w:hAnsi="Sylfaen" w:cs="Sylfaen"/>
          <w:sz w:val="18"/>
          <w:szCs w:val="18"/>
        </w:rPr>
        <w:t>დაზღვეულთან</w:t>
      </w:r>
      <w:r w:rsidR="00983F1B" w:rsidRPr="00335603">
        <w:rPr>
          <w:rFonts w:ascii="Sylfaen" w:hAnsi="Sylfaen" w:cs="Sylfaen"/>
          <w:sz w:val="18"/>
          <w:szCs w:val="18"/>
          <w:lang w:val="da-DK"/>
        </w:rPr>
        <w:t xml:space="preserve"> </w:t>
      </w:r>
      <w:r w:rsidRPr="00335603">
        <w:rPr>
          <w:rFonts w:ascii="Sylfaen" w:hAnsi="Sylfaen" w:cs="Sylfaen"/>
          <w:sz w:val="18"/>
          <w:szCs w:val="18"/>
        </w:rPr>
        <w:t>დაკავშირებულ</w:t>
      </w:r>
      <w:r w:rsidR="00983F1B" w:rsidRPr="00335603">
        <w:rPr>
          <w:rFonts w:ascii="Sylfaen" w:hAnsi="Sylfaen" w:cs="Sylfaen"/>
          <w:sz w:val="18"/>
          <w:szCs w:val="18"/>
          <w:lang w:val="da-DK"/>
        </w:rPr>
        <w:t xml:space="preserve"> </w:t>
      </w:r>
      <w:r w:rsidRPr="00335603">
        <w:rPr>
          <w:rFonts w:ascii="Sylfaen" w:hAnsi="Sylfaen" w:cs="Sylfaen"/>
          <w:sz w:val="18"/>
          <w:szCs w:val="18"/>
        </w:rPr>
        <w:t>მხარეთა</w:t>
      </w:r>
      <w:r w:rsidR="00983F1B" w:rsidRPr="00335603">
        <w:rPr>
          <w:rFonts w:ascii="Sylfaen" w:hAnsi="Sylfaen" w:cs="Sylfaen"/>
          <w:sz w:val="18"/>
          <w:szCs w:val="18"/>
          <w:lang w:val="da-DK"/>
        </w:rPr>
        <w:t xml:space="preserve"> </w:t>
      </w:r>
      <w:r w:rsidRPr="00335603">
        <w:rPr>
          <w:rFonts w:ascii="Sylfaen" w:hAnsi="Sylfaen" w:cs="Sylfaen"/>
          <w:sz w:val="18"/>
          <w:szCs w:val="18"/>
        </w:rPr>
        <w:t>ურთიერთიერთობას</w:t>
      </w:r>
      <w:r w:rsidRPr="00335603">
        <w:rPr>
          <w:rFonts w:ascii="AcadNusx" w:hAnsi="AcadNusx" w:cs="AcadNusx"/>
          <w:sz w:val="18"/>
          <w:szCs w:val="18"/>
        </w:rPr>
        <w:t xml:space="preserve">. </w:t>
      </w:r>
    </w:p>
    <w:p w14:paraId="2D80A0C9" w14:textId="77777777" w:rsidR="002A6493" w:rsidRPr="00335603" w:rsidRDefault="002A6493" w:rsidP="002A6493">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cs="Sylfaen"/>
          <w:sz w:val="18"/>
          <w:szCs w:val="18"/>
          <w:lang w:val="fi-FI"/>
        </w:rPr>
        <w:t>სადაზღვევო</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ხელშეკრულების</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გაფორმებისას</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დაზღვეულ</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პირთა</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სრული</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სია</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მოცემულია</w:t>
      </w:r>
      <w:r w:rsidRPr="00335603">
        <w:rPr>
          <w:rFonts w:ascii="AcadNusx" w:hAnsi="AcadNusx" w:cs="AcadNusx"/>
          <w:sz w:val="18"/>
          <w:szCs w:val="18"/>
          <w:lang w:val="fi-FI"/>
        </w:rPr>
        <w:t xml:space="preserve"> # 2  </w:t>
      </w:r>
      <w:r w:rsidRPr="00335603">
        <w:rPr>
          <w:rFonts w:ascii="Sylfaen" w:hAnsi="Sylfaen" w:cs="Sylfaen"/>
          <w:sz w:val="18"/>
          <w:szCs w:val="18"/>
          <w:lang w:val="fi-FI"/>
        </w:rPr>
        <w:t>დანართში</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ცხრილის</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სახით</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დ</w:t>
      </w:r>
      <w:r w:rsidR="00473BCC" w:rsidRPr="00335603">
        <w:rPr>
          <w:rFonts w:ascii="Sylfaen" w:hAnsi="Sylfaen" w:cs="Sylfaen"/>
          <w:sz w:val="18"/>
          <w:szCs w:val="18"/>
        </w:rPr>
        <w:t>ა</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მოიცავს</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შემდეგ</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ინფორმაციას</w:t>
      </w:r>
      <w:r w:rsidRPr="00335603">
        <w:rPr>
          <w:rFonts w:ascii="AcadNusx" w:hAnsi="AcadNusx" w:cs="AcadNusx"/>
          <w:sz w:val="18"/>
          <w:szCs w:val="18"/>
          <w:lang w:val="fi-FI"/>
        </w:rPr>
        <w:t xml:space="preserve">: </w:t>
      </w:r>
    </w:p>
    <w:p w14:paraId="3AA514BD" w14:textId="77777777" w:rsidR="002A6493" w:rsidRPr="00335603" w:rsidRDefault="002A6493" w:rsidP="002A6493">
      <w:pPr>
        <w:pStyle w:val="ListParagraph"/>
        <w:spacing w:after="0" w:line="240" w:lineRule="auto"/>
        <w:ind w:left="567"/>
        <w:jc w:val="both"/>
        <w:rPr>
          <w:rFonts w:ascii="AcadNusx" w:hAnsi="AcadNusx"/>
          <w:sz w:val="18"/>
          <w:szCs w:val="18"/>
          <w:lang w:val="fi-FI"/>
        </w:rPr>
      </w:pPr>
      <w:r w:rsidRPr="00335603">
        <w:rPr>
          <w:rFonts w:ascii="Sylfaen" w:hAnsi="Sylfaen" w:cs="AcadNusx"/>
          <w:sz w:val="18"/>
          <w:szCs w:val="18"/>
        </w:rPr>
        <w:t xml:space="preserve">ა) </w:t>
      </w:r>
      <w:r w:rsidRPr="00335603">
        <w:rPr>
          <w:rFonts w:ascii="Sylfaen" w:hAnsi="Sylfaen" w:cs="Sylfaen"/>
          <w:sz w:val="18"/>
          <w:szCs w:val="18"/>
          <w:lang w:val="fi-FI"/>
        </w:rPr>
        <w:t>თანამშრ</w:t>
      </w:r>
      <w:r w:rsidRPr="00335603">
        <w:rPr>
          <w:rFonts w:ascii="Sylfaen" w:hAnsi="Sylfaen" w:cs="Sylfaen"/>
          <w:sz w:val="18"/>
          <w:szCs w:val="18"/>
        </w:rPr>
        <w:t>ო</w:t>
      </w:r>
      <w:r w:rsidRPr="00335603">
        <w:rPr>
          <w:rFonts w:ascii="Sylfaen" w:hAnsi="Sylfaen" w:cs="Sylfaen"/>
          <w:sz w:val="18"/>
          <w:szCs w:val="18"/>
          <w:lang w:val="fi-FI"/>
        </w:rPr>
        <w:t>მლის</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შემთხვევაში</w:t>
      </w:r>
      <w:r w:rsidRPr="00335603">
        <w:rPr>
          <w:rFonts w:ascii="AcadNusx" w:hAnsi="AcadNusx" w:cs="AcadNusx"/>
          <w:sz w:val="18"/>
          <w:szCs w:val="18"/>
          <w:lang w:val="fi-FI"/>
        </w:rPr>
        <w:t>:</w:t>
      </w:r>
    </w:p>
    <w:p w14:paraId="6A1968B4" w14:textId="77777777" w:rsidR="002A6493" w:rsidRPr="00335603" w:rsidRDefault="002A6493" w:rsidP="002A6493">
      <w:pPr>
        <w:pStyle w:val="ListParagraph"/>
        <w:numPr>
          <w:ilvl w:val="2"/>
          <w:numId w:val="1"/>
        </w:numPr>
        <w:spacing w:after="0" w:line="240" w:lineRule="auto"/>
        <w:jc w:val="both"/>
        <w:rPr>
          <w:rFonts w:ascii="Sylfaen" w:hAnsi="Sylfaen" w:cs="Sylfaen"/>
          <w:bCs/>
          <w:sz w:val="18"/>
          <w:szCs w:val="18"/>
          <w:lang w:val="de-DE"/>
        </w:rPr>
      </w:pPr>
      <w:r w:rsidRPr="00335603">
        <w:rPr>
          <w:rFonts w:ascii="Sylfaen" w:hAnsi="Sylfaen" w:cs="Sylfaen"/>
          <w:bCs/>
          <w:sz w:val="18"/>
          <w:szCs w:val="18"/>
          <w:lang w:val="de-DE"/>
        </w:rPr>
        <w:t>დაზღვეულის სახელი, გვარი</w:t>
      </w:r>
      <w:r w:rsidRPr="00335603">
        <w:rPr>
          <w:rFonts w:ascii="Sylfaen" w:hAnsi="Sylfaen" w:cs="Sylfaen"/>
          <w:bCs/>
          <w:sz w:val="18"/>
          <w:szCs w:val="18"/>
        </w:rPr>
        <w:t>.</w:t>
      </w:r>
    </w:p>
    <w:p w14:paraId="6BD2BD9F" w14:textId="77777777" w:rsidR="002A6493" w:rsidRPr="00335603" w:rsidRDefault="002A6493" w:rsidP="002A6493">
      <w:pPr>
        <w:pStyle w:val="ListParagraph"/>
        <w:numPr>
          <w:ilvl w:val="2"/>
          <w:numId w:val="1"/>
        </w:numPr>
        <w:spacing w:after="0" w:line="240" w:lineRule="auto"/>
        <w:jc w:val="both"/>
        <w:rPr>
          <w:rFonts w:ascii="Sylfaen" w:hAnsi="Sylfaen" w:cs="Sylfaen"/>
          <w:bCs/>
          <w:sz w:val="18"/>
          <w:szCs w:val="18"/>
          <w:lang w:val="de-DE"/>
        </w:rPr>
      </w:pPr>
      <w:r w:rsidRPr="00335603">
        <w:rPr>
          <w:rFonts w:ascii="Sylfaen" w:hAnsi="Sylfaen" w:cs="Sylfaen"/>
          <w:bCs/>
          <w:sz w:val="18"/>
          <w:szCs w:val="18"/>
          <w:lang w:val="de-DE"/>
        </w:rPr>
        <w:t>პირადი ნომერი</w:t>
      </w:r>
      <w:r w:rsidRPr="00335603">
        <w:rPr>
          <w:rFonts w:ascii="Sylfaen" w:hAnsi="Sylfaen" w:cs="Sylfaen"/>
          <w:bCs/>
          <w:sz w:val="18"/>
          <w:szCs w:val="18"/>
        </w:rPr>
        <w:t>.</w:t>
      </w:r>
    </w:p>
    <w:p w14:paraId="0EC15CC0" w14:textId="77777777" w:rsidR="002A6493" w:rsidRPr="00335603" w:rsidRDefault="002A6493" w:rsidP="002A6493">
      <w:pPr>
        <w:pStyle w:val="ListParagraph"/>
        <w:numPr>
          <w:ilvl w:val="2"/>
          <w:numId w:val="1"/>
        </w:numPr>
        <w:spacing w:after="0" w:line="240" w:lineRule="auto"/>
        <w:jc w:val="both"/>
        <w:rPr>
          <w:rFonts w:ascii="Sylfaen" w:hAnsi="Sylfaen" w:cs="Sylfaen"/>
          <w:bCs/>
          <w:sz w:val="18"/>
          <w:szCs w:val="18"/>
          <w:lang w:val="de-DE"/>
        </w:rPr>
      </w:pPr>
      <w:r w:rsidRPr="00335603">
        <w:rPr>
          <w:rFonts w:ascii="Sylfaen" w:hAnsi="Sylfaen" w:cs="Sylfaen"/>
          <w:bCs/>
          <w:sz w:val="18"/>
          <w:szCs w:val="18"/>
          <w:lang w:val="de-DE"/>
        </w:rPr>
        <w:t>დაბადების თარიღი</w:t>
      </w:r>
      <w:r w:rsidRPr="00335603">
        <w:rPr>
          <w:rFonts w:ascii="Sylfaen" w:hAnsi="Sylfaen" w:cs="Sylfaen"/>
          <w:bCs/>
          <w:sz w:val="18"/>
          <w:szCs w:val="18"/>
        </w:rPr>
        <w:t>.</w:t>
      </w:r>
    </w:p>
    <w:p w14:paraId="2B0FD917" w14:textId="77777777" w:rsidR="002A6493" w:rsidRPr="00335603" w:rsidRDefault="002A6493" w:rsidP="002A6493">
      <w:pPr>
        <w:pStyle w:val="ListParagraph"/>
        <w:numPr>
          <w:ilvl w:val="2"/>
          <w:numId w:val="1"/>
        </w:numPr>
        <w:spacing w:after="0" w:line="240" w:lineRule="auto"/>
        <w:jc w:val="both"/>
        <w:rPr>
          <w:rFonts w:ascii="Sylfaen" w:hAnsi="Sylfaen" w:cs="Sylfaen"/>
          <w:bCs/>
          <w:sz w:val="18"/>
          <w:szCs w:val="18"/>
          <w:lang w:val="de-DE"/>
        </w:rPr>
      </w:pPr>
      <w:r w:rsidRPr="00335603">
        <w:rPr>
          <w:rFonts w:ascii="Sylfaen" w:hAnsi="Sylfaen" w:cs="Sylfaen"/>
          <w:bCs/>
          <w:sz w:val="18"/>
          <w:szCs w:val="18"/>
          <w:lang w:val="de-DE"/>
        </w:rPr>
        <w:t>მისამართი, ტელეფონი</w:t>
      </w:r>
      <w:r w:rsidRPr="00335603">
        <w:rPr>
          <w:rFonts w:ascii="Sylfaen" w:hAnsi="Sylfaen" w:cs="Sylfaen"/>
          <w:bCs/>
          <w:sz w:val="18"/>
          <w:szCs w:val="18"/>
        </w:rPr>
        <w:t>.</w:t>
      </w:r>
    </w:p>
    <w:p w14:paraId="1A0808B2" w14:textId="77777777" w:rsidR="002A6493" w:rsidRPr="00335603" w:rsidRDefault="002A6493" w:rsidP="002A6493">
      <w:pPr>
        <w:pStyle w:val="ListParagraph"/>
        <w:numPr>
          <w:ilvl w:val="2"/>
          <w:numId w:val="1"/>
        </w:numPr>
        <w:spacing w:after="0" w:line="240" w:lineRule="auto"/>
        <w:jc w:val="both"/>
        <w:rPr>
          <w:rFonts w:ascii="Sylfaen" w:hAnsi="Sylfaen" w:cs="Sylfaen"/>
          <w:bCs/>
          <w:sz w:val="18"/>
          <w:szCs w:val="18"/>
          <w:lang w:val="de-DE"/>
        </w:rPr>
      </w:pPr>
      <w:r w:rsidRPr="00335603">
        <w:rPr>
          <w:rFonts w:ascii="Sylfaen" w:hAnsi="Sylfaen" w:cs="Sylfaen"/>
          <w:bCs/>
          <w:sz w:val="18"/>
          <w:szCs w:val="18"/>
          <w:lang w:val="de-DE"/>
        </w:rPr>
        <w:t>სამუშაო ადგილი და თანამდებობა; სამსახურებრივი სტატუსი</w:t>
      </w:r>
      <w:r w:rsidRPr="00335603">
        <w:rPr>
          <w:rFonts w:ascii="Sylfaen" w:hAnsi="Sylfaen" w:cs="Sylfaen"/>
          <w:bCs/>
          <w:sz w:val="18"/>
          <w:szCs w:val="18"/>
        </w:rPr>
        <w:t>.</w:t>
      </w:r>
    </w:p>
    <w:p w14:paraId="41425720" w14:textId="77777777" w:rsidR="002A6493" w:rsidRPr="00335603" w:rsidRDefault="002A6493" w:rsidP="002A6493">
      <w:pPr>
        <w:pStyle w:val="ListParagraph"/>
        <w:numPr>
          <w:ilvl w:val="2"/>
          <w:numId w:val="1"/>
        </w:numPr>
        <w:spacing w:after="0" w:line="240" w:lineRule="auto"/>
        <w:jc w:val="both"/>
        <w:rPr>
          <w:rFonts w:ascii="Sylfaen" w:hAnsi="Sylfaen" w:cs="Sylfaen"/>
          <w:bCs/>
          <w:sz w:val="18"/>
          <w:szCs w:val="18"/>
          <w:lang w:val="de-DE"/>
        </w:rPr>
      </w:pPr>
      <w:r w:rsidRPr="00335603">
        <w:rPr>
          <w:rFonts w:ascii="Sylfaen" w:hAnsi="Sylfaen" w:cs="Sylfaen"/>
          <w:bCs/>
          <w:sz w:val="18"/>
          <w:szCs w:val="18"/>
          <w:lang w:val="de-DE"/>
        </w:rPr>
        <w:t>ოჯახური სტატუსი</w:t>
      </w:r>
      <w:r w:rsidRPr="00335603">
        <w:rPr>
          <w:rFonts w:ascii="Sylfaen" w:hAnsi="Sylfaen" w:cs="Sylfaen"/>
          <w:bCs/>
          <w:sz w:val="18"/>
          <w:szCs w:val="18"/>
        </w:rPr>
        <w:t>.</w:t>
      </w:r>
    </w:p>
    <w:p w14:paraId="291544E3" w14:textId="77777777" w:rsidR="002A6493" w:rsidRPr="00335603" w:rsidRDefault="002A6493" w:rsidP="002A6493">
      <w:pPr>
        <w:pStyle w:val="ListParagraph"/>
        <w:numPr>
          <w:ilvl w:val="2"/>
          <w:numId w:val="1"/>
        </w:numPr>
        <w:spacing w:after="0" w:line="240" w:lineRule="auto"/>
        <w:jc w:val="both"/>
        <w:rPr>
          <w:rFonts w:ascii="Sylfaen" w:hAnsi="Sylfaen" w:cs="Sylfaen"/>
          <w:bCs/>
          <w:sz w:val="18"/>
          <w:szCs w:val="18"/>
          <w:lang w:val="de-DE"/>
        </w:rPr>
      </w:pPr>
      <w:r w:rsidRPr="00335603">
        <w:rPr>
          <w:rFonts w:ascii="Sylfaen" w:hAnsi="Sylfaen" w:cs="Sylfaen"/>
          <w:bCs/>
          <w:sz w:val="18"/>
          <w:szCs w:val="18"/>
          <w:lang w:val="de-DE"/>
        </w:rPr>
        <w:t>სამსახურში აყვანის თარიღი და სამსახურში აყვანის ბრძანების ნომერი</w:t>
      </w:r>
      <w:r w:rsidRPr="00335603">
        <w:rPr>
          <w:rFonts w:ascii="Sylfaen" w:hAnsi="Sylfaen" w:cs="Sylfaen"/>
          <w:bCs/>
          <w:sz w:val="18"/>
          <w:szCs w:val="18"/>
        </w:rPr>
        <w:t>.</w:t>
      </w:r>
    </w:p>
    <w:p w14:paraId="30007F46" w14:textId="77777777" w:rsidR="002A6493" w:rsidRPr="00335603" w:rsidRDefault="002A6493" w:rsidP="002A6493">
      <w:pPr>
        <w:pStyle w:val="ListParagraph"/>
        <w:numPr>
          <w:ilvl w:val="2"/>
          <w:numId w:val="1"/>
        </w:numPr>
        <w:spacing w:after="0" w:line="240" w:lineRule="auto"/>
        <w:jc w:val="both"/>
        <w:rPr>
          <w:rFonts w:ascii="Sylfaen" w:hAnsi="Sylfaen" w:cs="Sylfaen"/>
          <w:bCs/>
          <w:sz w:val="18"/>
          <w:szCs w:val="18"/>
          <w:lang w:val="de-DE"/>
        </w:rPr>
      </w:pPr>
      <w:r w:rsidRPr="00335603">
        <w:rPr>
          <w:rFonts w:ascii="Sylfaen" w:hAnsi="Sylfaen" w:cs="Sylfaen"/>
          <w:bCs/>
          <w:sz w:val="18"/>
          <w:szCs w:val="18"/>
        </w:rPr>
        <w:t>სადაზღვევო ბარათი.</w:t>
      </w:r>
    </w:p>
    <w:p w14:paraId="1E1F6CDC" w14:textId="77777777" w:rsidR="002A6493" w:rsidRPr="00335603" w:rsidRDefault="002A6493" w:rsidP="002A6493">
      <w:pPr>
        <w:pStyle w:val="ListParagraph"/>
        <w:numPr>
          <w:ilvl w:val="2"/>
          <w:numId w:val="1"/>
        </w:numPr>
        <w:spacing w:after="0" w:line="240" w:lineRule="auto"/>
        <w:jc w:val="both"/>
        <w:rPr>
          <w:rFonts w:ascii="Sylfaen" w:hAnsi="Sylfaen" w:cs="Sylfaen"/>
          <w:bCs/>
          <w:sz w:val="18"/>
          <w:szCs w:val="18"/>
          <w:lang w:val="de-DE"/>
        </w:rPr>
      </w:pPr>
      <w:r w:rsidRPr="00335603">
        <w:rPr>
          <w:rFonts w:ascii="Sylfaen" w:hAnsi="Sylfaen" w:cs="Sylfaen"/>
          <w:bCs/>
          <w:sz w:val="18"/>
          <w:szCs w:val="18"/>
        </w:rPr>
        <w:t>სადაზღვევო ბარათის ტიპი (ინდივიდუალური/საოჯახო).</w:t>
      </w:r>
    </w:p>
    <w:p w14:paraId="369FF1E3" w14:textId="77777777" w:rsidR="002A6493" w:rsidRPr="00335603" w:rsidRDefault="002A6493" w:rsidP="002A6493">
      <w:pPr>
        <w:pStyle w:val="ListParagraph"/>
        <w:spacing w:after="0" w:line="240" w:lineRule="auto"/>
        <w:ind w:left="567"/>
        <w:jc w:val="both"/>
        <w:rPr>
          <w:rFonts w:ascii="AcadNusx" w:hAnsi="AcadNusx"/>
          <w:sz w:val="18"/>
          <w:szCs w:val="18"/>
          <w:lang w:val="fi-FI"/>
        </w:rPr>
      </w:pPr>
      <w:r w:rsidRPr="00335603">
        <w:rPr>
          <w:rFonts w:ascii="Sylfaen" w:hAnsi="Sylfaen" w:cs="Sylfaen"/>
          <w:sz w:val="18"/>
          <w:szCs w:val="18"/>
        </w:rPr>
        <w:t xml:space="preserve">ბ) </w:t>
      </w:r>
      <w:r w:rsidRPr="00335603">
        <w:rPr>
          <w:rFonts w:ascii="Sylfaen" w:hAnsi="Sylfaen" w:cs="Sylfaen"/>
          <w:sz w:val="18"/>
          <w:szCs w:val="18"/>
          <w:lang w:val="fi-FI"/>
        </w:rPr>
        <w:t>ოჯახის</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წევრის</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შემთხვევაში</w:t>
      </w:r>
      <w:r w:rsidRPr="00335603">
        <w:rPr>
          <w:rFonts w:ascii="AcadNusx" w:hAnsi="AcadNusx" w:cs="AcadNusx"/>
          <w:sz w:val="18"/>
          <w:szCs w:val="18"/>
          <w:lang w:val="fi-FI"/>
        </w:rPr>
        <w:t xml:space="preserve">  - </w:t>
      </w:r>
      <w:r w:rsidRPr="00335603">
        <w:rPr>
          <w:rFonts w:ascii="Sylfaen" w:hAnsi="Sylfaen" w:cs="Sylfaen"/>
          <w:sz w:val="18"/>
          <w:szCs w:val="18"/>
          <w:lang w:val="fi-FI"/>
        </w:rPr>
        <w:t>სახელი</w:t>
      </w:r>
      <w:r w:rsidRPr="00335603">
        <w:rPr>
          <w:rFonts w:ascii="AcadNusx" w:hAnsi="AcadNusx" w:cs="AcadNusx"/>
          <w:sz w:val="18"/>
          <w:szCs w:val="18"/>
          <w:lang w:val="fi-FI"/>
        </w:rPr>
        <w:t xml:space="preserve">, </w:t>
      </w:r>
      <w:r w:rsidRPr="00335603">
        <w:rPr>
          <w:rFonts w:ascii="Sylfaen" w:hAnsi="Sylfaen" w:cs="Sylfaen"/>
          <w:sz w:val="18"/>
          <w:szCs w:val="18"/>
          <w:lang w:val="fi-FI"/>
        </w:rPr>
        <w:t>გვარი</w:t>
      </w:r>
      <w:r w:rsidRPr="00335603">
        <w:rPr>
          <w:rFonts w:ascii="AcadNusx" w:hAnsi="AcadNusx" w:cs="AcadNusx"/>
          <w:sz w:val="18"/>
          <w:szCs w:val="18"/>
          <w:lang w:val="fi-FI"/>
        </w:rPr>
        <w:t xml:space="preserve">; </w:t>
      </w:r>
      <w:r w:rsidRPr="00335603">
        <w:rPr>
          <w:rFonts w:ascii="Sylfaen" w:hAnsi="Sylfaen" w:cs="Sylfaen"/>
          <w:sz w:val="18"/>
          <w:szCs w:val="18"/>
          <w:lang w:val="fi-FI"/>
        </w:rPr>
        <w:t>დაბადების</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თარიღი</w:t>
      </w:r>
      <w:r w:rsidRPr="00335603">
        <w:rPr>
          <w:rFonts w:ascii="AcadNusx" w:hAnsi="AcadNusx" w:cs="AcadNusx"/>
          <w:sz w:val="18"/>
          <w:szCs w:val="18"/>
          <w:lang w:val="fi-FI"/>
        </w:rPr>
        <w:t xml:space="preserve">; </w:t>
      </w:r>
      <w:r w:rsidRPr="00335603">
        <w:rPr>
          <w:rFonts w:ascii="Sylfaen" w:hAnsi="Sylfaen" w:cs="Sylfaen"/>
          <w:sz w:val="18"/>
          <w:szCs w:val="18"/>
          <w:lang w:val="fi-FI"/>
        </w:rPr>
        <w:t>პირადი</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ნომერი</w:t>
      </w:r>
      <w:r w:rsidRPr="00335603">
        <w:rPr>
          <w:rFonts w:ascii="AcadNusx" w:hAnsi="AcadNusx" w:cs="AcadNusx"/>
          <w:sz w:val="18"/>
          <w:szCs w:val="18"/>
          <w:lang w:val="fi-FI"/>
        </w:rPr>
        <w:t xml:space="preserve">; </w:t>
      </w:r>
      <w:r w:rsidRPr="00335603">
        <w:rPr>
          <w:rFonts w:ascii="Sylfaen" w:hAnsi="Sylfaen" w:cs="Sylfaen"/>
          <w:sz w:val="18"/>
          <w:szCs w:val="18"/>
          <w:lang w:val="fi-FI"/>
        </w:rPr>
        <w:t>მისამართი</w:t>
      </w:r>
      <w:r w:rsidRPr="00335603">
        <w:rPr>
          <w:rFonts w:ascii="AcadNusx" w:hAnsi="AcadNusx" w:cs="AcadNusx"/>
          <w:sz w:val="18"/>
          <w:szCs w:val="18"/>
          <w:lang w:val="fi-FI"/>
        </w:rPr>
        <w:t xml:space="preserve">, </w:t>
      </w:r>
      <w:r w:rsidRPr="00335603">
        <w:rPr>
          <w:rFonts w:ascii="Sylfaen" w:hAnsi="Sylfaen" w:cs="Sylfaen"/>
          <w:sz w:val="18"/>
          <w:szCs w:val="18"/>
          <w:lang w:val="fi-FI"/>
        </w:rPr>
        <w:t>ტელეფონი</w:t>
      </w:r>
      <w:r w:rsidRPr="00335603">
        <w:rPr>
          <w:rFonts w:ascii="AcadNusx" w:hAnsi="AcadNusx" w:cs="AcadNusx"/>
          <w:sz w:val="18"/>
          <w:szCs w:val="18"/>
          <w:lang w:val="fi-FI"/>
        </w:rPr>
        <w:t xml:space="preserve">; </w:t>
      </w:r>
      <w:r w:rsidRPr="00335603">
        <w:rPr>
          <w:rFonts w:ascii="Sylfaen" w:hAnsi="Sylfaen" w:cs="Sylfaen"/>
          <w:sz w:val="18"/>
          <w:szCs w:val="18"/>
          <w:lang w:val="fi-FI"/>
        </w:rPr>
        <w:t>სტატუსი</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დაზღვეულ</w:t>
      </w:r>
      <w:r w:rsidR="001F3B1E" w:rsidRPr="00335603">
        <w:rPr>
          <w:rFonts w:ascii="Sylfaen" w:hAnsi="Sylfaen" w:cs="Sylfaen"/>
          <w:sz w:val="18"/>
          <w:szCs w:val="18"/>
          <w:lang w:val="fi-FI"/>
        </w:rPr>
        <w:t xml:space="preserve"> </w:t>
      </w:r>
      <w:r w:rsidRPr="00335603">
        <w:rPr>
          <w:rFonts w:ascii="Sylfaen" w:hAnsi="Sylfaen" w:cs="Sylfaen"/>
          <w:sz w:val="18"/>
          <w:szCs w:val="18"/>
          <w:lang w:val="fi-FI"/>
        </w:rPr>
        <w:t>თანამშრომელთან</w:t>
      </w:r>
      <w:r w:rsidR="00983F1B" w:rsidRPr="00335603">
        <w:rPr>
          <w:rFonts w:ascii="Sylfaen" w:hAnsi="Sylfaen" w:cs="Sylfaen"/>
          <w:sz w:val="18"/>
          <w:szCs w:val="18"/>
          <w:lang w:val="fi-FI"/>
        </w:rPr>
        <w:t xml:space="preserve"> </w:t>
      </w:r>
      <w:r w:rsidRPr="00335603">
        <w:rPr>
          <w:rFonts w:ascii="Sylfaen" w:hAnsi="Sylfaen" w:cs="Sylfaen"/>
          <w:sz w:val="18"/>
          <w:szCs w:val="18"/>
          <w:lang w:val="fi-FI"/>
        </w:rPr>
        <w:t>მიმართებაში</w:t>
      </w:r>
      <w:r w:rsidRPr="00335603">
        <w:rPr>
          <w:rFonts w:ascii="AcadNusx" w:hAnsi="AcadNusx" w:cs="AcadNusx"/>
          <w:sz w:val="18"/>
          <w:szCs w:val="18"/>
          <w:lang w:val="fi-FI"/>
        </w:rPr>
        <w:t>.</w:t>
      </w:r>
    </w:p>
    <w:p w14:paraId="310F739F" w14:textId="77777777" w:rsidR="002A6493" w:rsidRPr="00335603" w:rsidRDefault="002A6493" w:rsidP="002A6493">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cs="Sylfaen"/>
          <w:sz w:val="18"/>
          <w:szCs w:val="18"/>
          <w:lang w:val="fi-FI"/>
        </w:rPr>
        <w:t>დაზღვევა</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იწყება</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სადაზღვევო</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ბარათში</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მითითებული</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პირველი</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დღის</w:t>
      </w:r>
      <w:r w:rsidRPr="00335603">
        <w:rPr>
          <w:rFonts w:ascii="AcadNusx" w:hAnsi="AcadNusx" w:cs="AcadNusx"/>
          <w:sz w:val="18"/>
          <w:szCs w:val="18"/>
          <w:lang w:val="fi-FI"/>
        </w:rPr>
        <w:t xml:space="preserve"> 00.00 </w:t>
      </w:r>
      <w:r w:rsidRPr="00335603">
        <w:rPr>
          <w:rFonts w:ascii="Sylfaen" w:hAnsi="Sylfaen" w:cs="Sylfaen"/>
          <w:sz w:val="18"/>
          <w:szCs w:val="18"/>
          <w:lang w:val="fi-FI"/>
        </w:rPr>
        <w:t>საათზე</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და</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მთავრდება</w:t>
      </w:r>
      <w:r w:rsidR="000927B5" w:rsidRPr="00335603">
        <w:rPr>
          <w:rFonts w:ascii="Sylfaen" w:hAnsi="Sylfaen" w:cs="Sylfaen"/>
          <w:sz w:val="18"/>
          <w:szCs w:val="18"/>
          <w:lang w:val="fi-FI"/>
        </w:rPr>
        <w:t xml:space="preserve"> </w:t>
      </w:r>
      <w:r w:rsidRPr="00335603">
        <w:rPr>
          <w:rFonts w:ascii="Sylfaen" w:hAnsi="Sylfaen" w:cs="Sylfaen"/>
          <w:sz w:val="18"/>
          <w:szCs w:val="18"/>
        </w:rPr>
        <w:t xml:space="preserve">ხელშეკრულების მოქმედების ვადის </w:t>
      </w:r>
      <w:r w:rsidRPr="00335603">
        <w:rPr>
          <w:rFonts w:ascii="Sylfaen" w:hAnsi="Sylfaen" w:cs="Sylfaen"/>
          <w:sz w:val="18"/>
          <w:szCs w:val="18"/>
          <w:lang w:val="fi-FI"/>
        </w:rPr>
        <w:t>ბოლო</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დღის</w:t>
      </w:r>
      <w:r w:rsidRPr="00335603">
        <w:rPr>
          <w:rFonts w:ascii="AcadNusx" w:hAnsi="AcadNusx" w:cs="AcadNusx"/>
          <w:sz w:val="18"/>
          <w:szCs w:val="18"/>
          <w:lang w:val="fi-FI"/>
        </w:rPr>
        <w:t xml:space="preserve"> 24 (</w:t>
      </w:r>
      <w:r w:rsidRPr="00335603">
        <w:rPr>
          <w:rFonts w:ascii="Sylfaen" w:hAnsi="Sylfaen" w:cs="Sylfaen"/>
          <w:sz w:val="18"/>
          <w:szCs w:val="18"/>
          <w:lang w:val="fi-FI"/>
        </w:rPr>
        <w:t>ოცდაოთხი</w:t>
      </w:r>
      <w:r w:rsidRPr="00335603">
        <w:rPr>
          <w:rFonts w:ascii="AcadNusx" w:hAnsi="AcadNusx" w:cs="AcadNusx"/>
          <w:sz w:val="18"/>
          <w:szCs w:val="18"/>
          <w:lang w:val="fi-FI"/>
        </w:rPr>
        <w:t xml:space="preserve">) </w:t>
      </w:r>
      <w:r w:rsidRPr="00335603">
        <w:rPr>
          <w:rFonts w:ascii="Sylfaen" w:hAnsi="Sylfaen" w:cs="Sylfaen"/>
          <w:sz w:val="18"/>
          <w:szCs w:val="18"/>
          <w:lang w:val="fi-FI"/>
        </w:rPr>
        <w:t>საათზე</w:t>
      </w:r>
      <w:r w:rsidRPr="00335603">
        <w:rPr>
          <w:rFonts w:ascii="Sylfaen" w:hAnsi="Sylfaen" w:cs="AcadNusx"/>
          <w:sz w:val="18"/>
          <w:szCs w:val="18"/>
        </w:rPr>
        <w:t xml:space="preserve"> (გარდა იმ შემთხვევებისა, როცა ადგილი აქვს დაზღვევის ვადაზე ადრე გაუქმებას).</w:t>
      </w:r>
    </w:p>
    <w:p w14:paraId="38D372A7" w14:textId="77777777" w:rsidR="002A6493" w:rsidRPr="00335603" w:rsidRDefault="002A6493" w:rsidP="002A6493">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cs="Sylfaen"/>
          <w:sz w:val="18"/>
          <w:szCs w:val="18"/>
          <w:lang w:val="fi-FI"/>
        </w:rPr>
        <w:t>დაზღვევის</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ხელშეკრულება</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შედგება</w:t>
      </w:r>
      <w:r w:rsidR="000927B5" w:rsidRPr="00335603">
        <w:rPr>
          <w:rFonts w:ascii="Sylfaen" w:hAnsi="Sylfaen" w:cs="Sylfaen"/>
          <w:sz w:val="18"/>
          <w:szCs w:val="18"/>
          <w:lang w:val="fi-FI"/>
        </w:rPr>
        <w:t xml:space="preserve"> </w:t>
      </w:r>
      <w:r w:rsidR="006740FE" w:rsidRPr="00335603">
        <w:rPr>
          <w:rFonts w:ascii="Sylfaen" w:hAnsi="Sylfaen" w:cs="Sylfaen"/>
          <w:sz w:val="18"/>
          <w:szCs w:val="18"/>
          <w:lang w:val="fi-FI"/>
        </w:rPr>
        <w:t>დამზღვევის სადაზღვევო კითხვარი</w:t>
      </w:r>
      <w:r w:rsidR="006740FE" w:rsidRPr="00335603">
        <w:rPr>
          <w:rFonts w:ascii="AcadNusx" w:hAnsi="AcadNusx" w:cs="AcadNusx"/>
          <w:sz w:val="18"/>
          <w:szCs w:val="18"/>
          <w:lang w:val="fi-FI"/>
        </w:rPr>
        <w:t>-</w:t>
      </w:r>
      <w:r w:rsidR="006740FE" w:rsidRPr="00335603">
        <w:rPr>
          <w:rFonts w:ascii="Sylfaen" w:hAnsi="Sylfaen" w:cs="Sylfaen"/>
          <w:sz w:val="18"/>
          <w:szCs w:val="18"/>
          <w:lang w:val="fi-FI"/>
        </w:rPr>
        <w:t>განაცხადის</w:t>
      </w:r>
      <w:r w:rsidR="006740FE" w:rsidRPr="00335603">
        <w:rPr>
          <w:rFonts w:ascii="AcadNusx" w:hAnsi="AcadNusx" w:cs="AcadNusx"/>
          <w:sz w:val="18"/>
          <w:szCs w:val="18"/>
          <w:lang w:val="fi-FI"/>
        </w:rPr>
        <w:t>,</w:t>
      </w:r>
      <w:r w:rsidR="000927B5" w:rsidRPr="00335603">
        <w:rPr>
          <w:rFonts w:ascii="AcadNusx" w:hAnsi="AcadNusx" w:cs="AcadNusx"/>
          <w:sz w:val="18"/>
          <w:szCs w:val="18"/>
          <w:lang w:val="fi-FI"/>
        </w:rPr>
        <w:t xml:space="preserve"> </w:t>
      </w:r>
      <w:r w:rsidR="003621A8" w:rsidRPr="00335603">
        <w:rPr>
          <w:rFonts w:ascii="Sylfaen" w:hAnsi="Sylfaen" w:cs="AcadNusx"/>
          <w:sz w:val="18"/>
          <w:szCs w:val="18"/>
        </w:rPr>
        <w:t>წ</w:t>
      </w:r>
      <w:r w:rsidRPr="00335603">
        <w:rPr>
          <w:rFonts w:ascii="Sylfaen" w:hAnsi="Sylfaen" w:cs="Sylfaen"/>
          <w:sz w:val="18"/>
          <w:szCs w:val="18"/>
          <w:lang w:val="fi-FI"/>
        </w:rPr>
        <w:t>ინამდებარე</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ხელშეკრულებისა</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და</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მის</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საფუძველზე</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გაცემული</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ყველა</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დანართისა</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და</w:t>
      </w:r>
      <w:r w:rsidR="000927B5" w:rsidRPr="00335603">
        <w:rPr>
          <w:rFonts w:ascii="Sylfaen" w:hAnsi="Sylfaen" w:cs="Sylfaen"/>
          <w:sz w:val="18"/>
          <w:szCs w:val="18"/>
          <w:lang w:val="fi-FI"/>
        </w:rPr>
        <w:t xml:space="preserve">  </w:t>
      </w:r>
      <w:r w:rsidRPr="00335603">
        <w:rPr>
          <w:rFonts w:ascii="Sylfaen" w:hAnsi="Sylfaen" w:cs="Sylfaen"/>
          <w:sz w:val="18"/>
          <w:szCs w:val="18"/>
          <w:lang w:val="fi-FI"/>
        </w:rPr>
        <w:t>ცვლილებისაგან</w:t>
      </w:r>
      <w:r w:rsidRPr="00335603">
        <w:rPr>
          <w:rFonts w:ascii="AcadNusx" w:hAnsi="AcadNusx" w:cs="AcadNusx"/>
          <w:sz w:val="18"/>
          <w:szCs w:val="18"/>
          <w:lang w:val="fi-FI"/>
        </w:rPr>
        <w:t>.</w:t>
      </w:r>
    </w:p>
    <w:p w14:paraId="22E24CFB" w14:textId="77777777" w:rsidR="00FC0939" w:rsidRPr="00335603" w:rsidRDefault="00FC0939" w:rsidP="00FC0939">
      <w:pPr>
        <w:pStyle w:val="ListParagraph"/>
        <w:numPr>
          <w:ilvl w:val="1"/>
          <w:numId w:val="1"/>
        </w:numPr>
        <w:spacing w:after="0" w:line="240" w:lineRule="auto"/>
        <w:ind w:left="567" w:hanging="567"/>
        <w:jc w:val="both"/>
        <w:rPr>
          <w:rFonts w:ascii="Sylfaen" w:hAnsi="Sylfaen"/>
          <w:sz w:val="18"/>
          <w:szCs w:val="18"/>
        </w:rPr>
      </w:pPr>
      <w:r w:rsidRPr="00335603">
        <w:rPr>
          <w:rFonts w:ascii="Sylfaen" w:hAnsi="Sylfaen"/>
          <w:sz w:val="18"/>
          <w:szCs w:val="18"/>
        </w:rPr>
        <w:t xml:space="preserve">წინამდებარე დაზღვევა ეფუძნება დამზღვევის/დაზღვეულის მიერ განაცხადში მითითებულ ინფორმაციას. თუ დაირღვა წინამდებარე ხელშეკრულებით გათვალისწინებული ინფორმაციის მიწოდების ვალდებულება, მზღვეველს არ მიეწოდა ინფორმაცია და/ან ინფორმაცია შეიცავდა არასწორ მონაცემებს,  მაშინ მზღვეველი თავისუფლდება დამზღვევის მიმართ დაზღვევით ნაკისრი ყოველგვარი მოვალეობის შესრულებისაგან. </w:t>
      </w:r>
    </w:p>
    <w:p w14:paraId="5EB00AA1" w14:textId="77777777" w:rsidR="002A6493" w:rsidRPr="00335603" w:rsidRDefault="002A6493" w:rsidP="002A6493">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sz w:val="18"/>
          <w:szCs w:val="18"/>
        </w:rPr>
        <w:t>ამ ხელშეკრულებით გათვალისწინებული სადაზღვევო მომსახურება ვრცელდება და შესაბამისად ანაზღაურდება მხოლოდ იმ სადაზღვევო შემთხვევით გამოწვეული ზიანი/მისი ნაწილი</w:t>
      </w:r>
      <w:r w:rsidR="00473BCC" w:rsidRPr="00335603">
        <w:rPr>
          <w:rFonts w:ascii="Sylfaen" w:hAnsi="Sylfaen"/>
          <w:sz w:val="18"/>
          <w:szCs w:val="18"/>
        </w:rPr>
        <w:t>,</w:t>
      </w:r>
      <w:r w:rsidRPr="00335603">
        <w:rPr>
          <w:rFonts w:ascii="Sylfaen" w:hAnsi="Sylfaen"/>
          <w:sz w:val="18"/>
          <w:szCs w:val="18"/>
        </w:rPr>
        <w:t xml:space="preserve">  რომლის ანაზღაურებაც არ არის  გათვალისწინებული სახელმწიფო პრ</w:t>
      </w:r>
      <w:r w:rsidR="00660866" w:rsidRPr="00335603">
        <w:rPr>
          <w:rFonts w:ascii="Sylfaen" w:hAnsi="Sylfaen"/>
          <w:sz w:val="18"/>
          <w:szCs w:val="18"/>
        </w:rPr>
        <w:t>ო</w:t>
      </w:r>
      <w:r w:rsidRPr="00335603">
        <w:rPr>
          <w:rFonts w:ascii="Sylfaen" w:hAnsi="Sylfaen"/>
          <w:sz w:val="18"/>
          <w:szCs w:val="18"/>
        </w:rPr>
        <w:t>გრამებით (მიუხედავად აღნიშნული დაფინანსების/პროგრამის ამოქმედების ვადისა), წინამდებარე ხელშეკრულებით გათვალისწინებული პირობებითა და წესით.</w:t>
      </w:r>
    </w:p>
    <w:p w14:paraId="2294AD57" w14:textId="0532DE1E" w:rsidR="00133875" w:rsidRDefault="00133875">
      <w:pPr>
        <w:rPr>
          <w:rFonts w:ascii="Sylfaen" w:hAnsi="Sylfaen"/>
          <w:sz w:val="18"/>
          <w:szCs w:val="18"/>
        </w:rPr>
      </w:pPr>
      <w:r>
        <w:rPr>
          <w:rFonts w:ascii="Sylfaen" w:hAnsi="Sylfaen"/>
          <w:sz w:val="18"/>
          <w:szCs w:val="18"/>
        </w:rPr>
        <w:br w:type="page"/>
      </w:r>
    </w:p>
    <w:p w14:paraId="0B7FCF3D" w14:textId="77777777" w:rsidR="00CF14F4" w:rsidRPr="00335603" w:rsidRDefault="00CF14F4" w:rsidP="00CF14F4">
      <w:pPr>
        <w:pStyle w:val="ListParagraph"/>
        <w:spacing w:after="0" w:line="240" w:lineRule="auto"/>
        <w:ind w:left="567"/>
        <w:jc w:val="both"/>
        <w:rPr>
          <w:rFonts w:ascii="Sylfaen" w:hAnsi="Sylfaen"/>
          <w:sz w:val="18"/>
          <w:szCs w:val="18"/>
        </w:rPr>
      </w:pPr>
    </w:p>
    <w:p w14:paraId="3CCA96D5" w14:textId="77777777" w:rsidR="002A6493" w:rsidRPr="00335603" w:rsidRDefault="002A6493" w:rsidP="002A6493">
      <w:pPr>
        <w:pStyle w:val="ListParagraph"/>
        <w:numPr>
          <w:ilvl w:val="0"/>
          <w:numId w:val="1"/>
        </w:numPr>
        <w:spacing w:after="0" w:line="240" w:lineRule="auto"/>
        <w:ind w:left="567" w:right="2" w:hanging="567"/>
        <w:rPr>
          <w:rFonts w:ascii="AcadMtavr" w:hAnsi="AcadMtavr"/>
          <w:b/>
          <w:sz w:val="18"/>
          <w:szCs w:val="18"/>
          <w:lang w:val="fi-FI"/>
        </w:rPr>
      </w:pPr>
      <w:r w:rsidRPr="00335603">
        <w:rPr>
          <w:rFonts w:ascii="Sylfaen" w:hAnsi="Sylfaen" w:cs="Sylfaen"/>
          <w:b/>
          <w:sz w:val="18"/>
          <w:szCs w:val="18"/>
          <w:lang w:val="fi-FI"/>
        </w:rPr>
        <w:t>განცხადებები</w:t>
      </w:r>
      <w:r w:rsidR="00CF14F4" w:rsidRPr="00335603">
        <w:rPr>
          <w:rFonts w:ascii="Sylfaen" w:hAnsi="Sylfaen" w:cs="Sylfaen"/>
          <w:b/>
          <w:sz w:val="18"/>
          <w:szCs w:val="18"/>
          <w:lang w:val="fi-FI"/>
        </w:rPr>
        <w:t xml:space="preserve"> </w:t>
      </w:r>
      <w:r w:rsidRPr="00335603">
        <w:rPr>
          <w:rFonts w:ascii="Sylfaen" w:hAnsi="Sylfaen" w:cs="Sylfaen"/>
          <w:b/>
          <w:sz w:val="18"/>
          <w:szCs w:val="18"/>
          <w:lang w:val="fi-FI"/>
        </w:rPr>
        <w:t>და</w:t>
      </w:r>
      <w:r w:rsidR="00CF14F4" w:rsidRPr="00335603">
        <w:rPr>
          <w:rFonts w:ascii="Sylfaen" w:hAnsi="Sylfaen" w:cs="Sylfaen"/>
          <w:b/>
          <w:sz w:val="18"/>
          <w:szCs w:val="18"/>
          <w:lang w:val="fi-FI"/>
        </w:rPr>
        <w:t xml:space="preserve"> </w:t>
      </w:r>
      <w:r w:rsidRPr="00335603">
        <w:rPr>
          <w:rFonts w:ascii="Sylfaen" w:hAnsi="Sylfaen" w:cs="Sylfaen"/>
          <w:b/>
          <w:sz w:val="18"/>
          <w:szCs w:val="18"/>
          <w:lang w:val="fi-FI"/>
        </w:rPr>
        <w:t>გარანტიები</w:t>
      </w:r>
    </w:p>
    <w:p w14:paraId="43093402" w14:textId="462726BA" w:rsidR="002A6493" w:rsidRPr="00335603" w:rsidRDefault="00FF2A06" w:rsidP="002A6493">
      <w:pPr>
        <w:pStyle w:val="ListParagraph"/>
        <w:numPr>
          <w:ilvl w:val="1"/>
          <w:numId w:val="1"/>
        </w:numPr>
        <w:spacing w:after="0" w:line="240" w:lineRule="auto"/>
        <w:ind w:left="567" w:hanging="567"/>
        <w:jc w:val="both"/>
        <w:rPr>
          <w:rFonts w:ascii="AcadNusx" w:hAnsi="AcadNusx"/>
          <w:sz w:val="18"/>
          <w:szCs w:val="18"/>
          <w:lang w:val="fi-FI"/>
        </w:rPr>
      </w:pPr>
      <w:r>
        <w:rPr>
          <w:rFonts w:ascii="Sylfaen" w:hAnsi="Sylfaen"/>
          <w:bCs/>
          <w:sz w:val="18"/>
          <w:szCs w:val="18"/>
        </w:rPr>
        <w:t>სამინისტრო</w:t>
      </w:r>
      <w:r w:rsidRPr="00844917">
        <w:rPr>
          <w:rFonts w:ascii="Sylfaen" w:hAnsi="Sylfaen"/>
          <w:bCs/>
          <w:sz w:val="18"/>
          <w:szCs w:val="18"/>
        </w:rPr>
        <w:t xml:space="preserve"> </w:t>
      </w:r>
      <w:r w:rsidR="002A6493" w:rsidRPr="00335603">
        <w:rPr>
          <w:rFonts w:ascii="Sylfaen" w:hAnsi="Sylfaen" w:cs="Sylfaen"/>
          <w:sz w:val="18"/>
          <w:szCs w:val="18"/>
          <w:lang w:val="fi-FI"/>
        </w:rPr>
        <w:t>აცხადებს</w:t>
      </w:r>
      <w:r w:rsidR="002A6493" w:rsidRPr="00335603">
        <w:rPr>
          <w:rFonts w:ascii="AcadNusx" w:hAnsi="AcadNusx" w:cs="AcadNusx"/>
          <w:sz w:val="18"/>
          <w:szCs w:val="18"/>
          <w:lang w:val="fi-FI"/>
        </w:rPr>
        <w:t xml:space="preserve">, </w:t>
      </w:r>
      <w:r w:rsidR="002A6493" w:rsidRPr="00335603">
        <w:rPr>
          <w:rFonts w:ascii="Sylfaen" w:hAnsi="Sylfaen" w:cs="Sylfaen"/>
          <w:sz w:val="18"/>
          <w:szCs w:val="18"/>
          <w:lang w:val="fi-FI"/>
        </w:rPr>
        <w:t>რომ</w:t>
      </w:r>
      <w:r w:rsidR="00597E2D" w:rsidRPr="00335603">
        <w:rPr>
          <w:rFonts w:ascii="Sylfaen" w:hAnsi="Sylfaen" w:cs="Sylfaen"/>
          <w:sz w:val="18"/>
          <w:szCs w:val="18"/>
          <w:lang w:val="fi-FI"/>
        </w:rPr>
        <w:t xml:space="preserve"> </w:t>
      </w:r>
      <w:r w:rsidR="002A6493" w:rsidRPr="00335603">
        <w:rPr>
          <w:rFonts w:ascii="Sylfaen" w:hAnsi="Sylfaen" w:cs="Sylfaen"/>
          <w:sz w:val="18"/>
          <w:szCs w:val="18"/>
          <w:lang w:val="fi-FI"/>
        </w:rPr>
        <w:t>გააჩნია</w:t>
      </w:r>
      <w:r w:rsidR="00597E2D" w:rsidRPr="00335603">
        <w:rPr>
          <w:rFonts w:ascii="Sylfaen" w:hAnsi="Sylfaen" w:cs="Sylfaen"/>
          <w:sz w:val="18"/>
          <w:szCs w:val="18"/>
          <w:lang w:val="fi-FI"/>
        </w:rPr>
        <w:t xml:space="preserve"> </w:t>
      </w:r>
      <w:r w:rsidR="002A6493" w:rsidRPr="00335603">
        <w:rPr>
          <w:rFonts w:ascii="Sylfaen" w:hAnsi="Sylfaen" w:cs="Sylfaen"/>
          <w:sz w:val="18"/>
          <w:szCs w:val="18"/>
          <w:lang w:val="fi-FI"/>
        </w:rPr>
        <w:t>ყველა</w:t>
      </w:r>
      <w:r w:rsidR="00597E2D" w:rsidRPr="00335603">
        <w:rPr>
          <w:rFonts w:ascii="Sylfaen" w:hAnsi="Sylfaen" w:cs="Sylfaen"/>
          <w:sz w:val="18"/>
          <w:szCs w:val="18"/>
          <w:lang w:val="fi-FI"/>
        </w:rPr>
        <w:t xml:space="preserve"> </w:t>
      </w:r>
      <w:r w:rsidR="002A6493" w:rsidRPr="00335603">
        <w:rPr>
          <w:rFonts w:ascii="Sylfaen" w:hAnsi="Sylfaen" w:cs="Sylfaen"/>
          <w:sz w:val="18"/>
          <w:szCs w:val="18"/>
          <w:lang w:val="fi-FI"/>
        </w:rPr>
        <w:t>საჭირო</w:t>
      </w:r>
      <w:r w:rsidR="00597E2D" w:rsidRPr="00335603">
        <w:rPr>
          <w:rFonts w:ascii="Sylfaen" w:hAnsi="Sylfaen" w:cs="Sylfaen"/>
          <w:sz w:val="18"/>
          <w:szCs w:val="18"/>
          <w:lang w:val="fi-FI"/>
        </w:rPr>
        <w:t xml:space="preserve"> </w:t>
      </w:r>
      <w:r w:rsidR="002A6493" w:rsidRPr="00335603">
        <w:rPr>
          <w:rFonts w:ascii="Sylfaen" w:hAnsi="Sylfaen" w:cs="Sylfaen"/>
          <w:sz w:val="18"/>
          <w:szCs w:val="18"/>
          <w:lang w:val="fi-FI"/>
        </w:rPr>
        <w:t>თანხმობა</w:t>
      </w:r>
      <w:r w:rsidR="00597E2D" w:rsidRPr="00335603">
        <w:rPr>
          <w:rFonts w:ascii="Sylfaen" w:hAnsi="Sylfaen" w:cs="Sylfaen"/>
          <w:sz w:val="18"/>
          <w:szCs w:val="18"/>
          <w:lang w:val="fi-FI"/>
        </w:rPr>
        <w:t xml:space="preserve"> </w:t>
      </w:r>
      <w:r w:rsidR="002A6493" w:rsidRPr="00335603">
        <w:rPr>
          <w:rFonts w:ascii="Sylfaen" w:hAnsi="Sylfaen" w:cs="Sylfaen"/>
          <w:sz w:val="18"/>
          <w:szCs w:val="18"/>
          <w:lang w:val="fi-FI"/>
        </w:rPr>
        <w:t>და</w:t>
      </w:r>
      <w:r w:rsidR="00597E2D" w:rsidRPr="00335603">
        <w:rPr>
          <w:rFonts w:ascii="Sylfaen" w:hAnsi="Sylfaen" w:cs="Sylfaen"/>
          <w:sz w:val="18"/>
          <w:szCs w:val="18"/>
          <w:lang w:val="fi-FI"/>
        </w:rPr>
        <w:t xml:space="preserve"> </w:t>
      </w:r>
      <w:r w:rsidR="002A6493" w:rsidRPr="00335603">
        <w:rPr>
          <w:rFonts w:ascii="Sylfaen" w:hAnsi="Sylfaen" w:cs="Sylfaen"/>
          <w:sz w:val="18"/>
          <w:szCs w:val="18"/>
          <w:lang w:val="fi-FI"/>
        </w:rPr>
        <w:t>ნებართვა</w:t>
      </w:r>
      <w:r w:rsidR="00597E2D" w:rsidRPr="00335603">
        <w:rPr>
          <w:rFonts w:ascii="Sylfaen" w:hAnsi="Sylfaen" w:cs="Sylfaen"/>
          <w:sz w:val="18"/>
          <w:szCs w:val="18"/>
          <w:lang w:val="fi-FI"/>
        </w:rPr>
        <w:t xml:space="preserve"> </w:t>
      </w:r>
      <w:r w:rsidR="002A6493" w:rsidRPr="00335603">
        <w:rPr>
          <w:rFonts w:ascii="Sylfaen" w:hAnsi="Sylfaen" w:cs="Sylfaen"/>
          <w:sz w:val="18"/>
          <w:szCs w:val="18"/>
          <w:lang w:val="fi-FI"/>
        </w:rPr>
        <w:t>იმისათვის</w:t>
      </w:r>
      <w:r w:rsidR="002A6493" w:rsidRPr="00335603">
        <w:rPr>
          <w:rFonts w:ascii="AcadNusx" w:hAnsi="AcadNusx" w:cs="AcadNusx"/>
          <w:sz w:val="18"/>
          <w:szCs w:val="18"/>
          <w:lang w:val="fi-FI"/>
        </w:rPr>
        <w:t xml:space="preserve">, </w:t>
      </w:r>
      <w:r w:rsidR="002A6493" w:rsidRPr="00335603">
        <w:rPr>
          <w:rFonts w:ascii="Sylfaen" w:hAnsi="Sylfaen" w:cs="Sylfaen"/>
          <w:sz w:val="18"/>
          <w:szCs w:val="18"/>
          <w:lang w:val="fi-FI"/>
        </w:rPr>
        <w:t>რომ</w:t>
      </w:r>
      <w:r w:rsidR="00597E2D" w:rsidRPr="00335603">
        <w:rPr>
          <w:rFonts w:ascii="Sylfaen" w:hAnsi="Sylfaen" w:cs="Sylfaen"/>
          <w:sz w:val="18"/>
          <w:szCs w:val="18"/>
          <w:lang w:val="fi-FI"/>
        </w:rPr>
        <w:t xml:space="preserve"> </w:t>
      </w:r>
      <w:r w:rsidR="002A6493" w:rsidRPr="00335603">
        <w:rPr>
          <w:rFonts w:ascii="Sylfaen" w:hAnsi="Sylfaen" w:cs="Sylfaen"/>
          <w:sz w:val="18"/>
          <w:szCs w:val="18"/>
          <w:lang w:val="fi-FI"/>
        </w:rPr>
        <w:t>დადოს</w:t>
      </w:r>
      <w:r w:rsidR="00597E2D" w:rsidRPr="00335603">
        <w:rPr>
          <w:rFonts w:ascii="Sylfaen" w:hAnsi="Sylfaen" w:cs="Sylfaen"/>
          <w:sz w:val="18"/>
          <w:szCs w:val="18"/>
          <w:lang w:val="fi-FI"/>
        </w:rPr>
        <w:t xml:space="preserve"> </w:t>
      </w:r>
      <w:r w:rsidR="002A6493" w:rsidRPr="00335603">
        <w:rPr>
          <w:rFonts w:ascii="Sylfaen" w:hAnsi="Sylfaen" w:cs="Sylfaen"/>
          <w:sz w:val="18"/>
          <w:szCs w:val="18"/>
          <w:lang w:val="fi-FI"/>
        </w:rPr>
        <w:t>ეს</w:t>
      </w:r>
      <w:r w:rsidR="00597E2D" w:rsidRPr="00335603">
        <w:rPr>
          <w:rFonts w:ascii="Sylfaen" w:hAnsi="Sylfaen" w:cs="Sylfaen"/>
          <w:sz w:val="18"/>
          <w:szCs w:val="18"/>
          <w:lang w:val="fi-FI"/>
        </w:rPr>
        <w:t xml:space="preserve"> </w:t>
      </w:r>
      <w:r w:rsidR="002A6493" w:rsidRPr="00335603">
        <w:rPr>
          <w:rFonts w:ascii="Sylfaen" w:hAnsi="Sylfaen" w:cs="Sylfaen"/>
          <w:sz w:val="18"/>
          <w:szCs w:val="18"/>
          <w:lang w:val="fi-FI"/>
        </w:rPr>
        <w:t>ხელშეკრულება</w:t>
      </w:r>
      <w:r w:rsidR="00597E2D" w:rsidRPr="00335603">
        <w:rPr>
          <w:rFonts w:ascii="Sylfaen" w:hAnsi="Sylfaen" w:cs="Sylfaen"/>
          <w:sz w:val="18"/>
          <w:szCs w:val="18"/>
          <w:lang w:val="fi-FI"/>
        </w:rPr>
        <w:t xml:space="preserve"> </w:t>
      </w:r>
      <w:r w:rsidR="002A6493" w:rsidRPr="00335603">
        <w:rPr>
          <w:rFonts w:ascii="Sylfaen" w:hAnsi="Sylfaen" w:cs="Sylfaen"/>
          <w:sz w:val="18"/>
          <w:szCs w:val="18"/>
          <w:lang w:val="fi-FI"/>
        </w:rPr>
        <w:t>დაზღვეულთა</w:t>
      </w:r>
      <w:r w:rsidR="00597E2D" w:rsidRPr="00335603">
        <w:rPr>
          <w:rFonts w:ascii="Sylfaen" w:hAnsi="Sylfaen" w:cs="Sylfaen"/>
          <w:sz w:val="18"/>
          <w:szCs w:val="18"/>
          <w:lang w:val="fi-FI"/>
        </w:rPr>
        <w:t xml:space="preserve">  </w:t>
      </w:r>
      <w:r w:rsidR="002A6493" w:rsidRPr="00335603">
        <w:rPr>
          <w:rFonts w:ascii="Sylfaen" w:hAnsi="Sylfaen" w:cs="Sylfaen"/>
          <w:sz w:val="18"/>
          <w:szCs w:val="18"/>
          <w:lang w:val="fi-FI"/>
        </w:rPr>
        <w:t>სასარგებლოდ</w:t>
      </w:r>
      <w:r w:rsidR="002A6493" w:rsidRPr="00335603">
        <w:rPr>
          <w:rFonts w:ascii="AcadNusx" w:hAnsi="AcadNusx" w:cs="AcadNusx"/>
          <w:sz w:val="18"/>
          <w:szCs w:val="18"/>
          <w:lang w:val="fi-FI"/>
        </w:rPr>
        <w:t>.</w:t>
      </w:r>
    </w:p>
    <w:p w14:paraId="531D0745" w14:textId="77777777" w:rsidR="002A6493" w:rsidRPr="00335603" w:rsidRDefault="002A6493" w:rsidP="002A6493">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cs="Sylfaen"/>
          <w:sz w:val="18"/>
          <w:szCs w:val="18"/>
          <w:lang w:val="fi-FI"/>
        </w:rPr>
        <w:t>დამზღვევი</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ხელშეკრულებაზე</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ხელის</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მოწერით</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ადასტურებს</w:t>
      </w:r>
      <w:r w:rsidRPr="00335603">
        <w:rPr>
          <w:rFonts w:ascii="AcadNusx" w:hAnsi="AcadNusx" w:cs="AcadNusx"/>
          <w:sz w:val="18"/>
          <w:szCs w:val="18"/>
          <w:lang w:val="fi-FI"/>
        </w:rPr>
        <w:t xml:space="preserve">, </w:t>
      </w:r>
      <w:r w:rsidRPr="00335603">
        <w:rPr>
          <w:rFonts w:ascii="Sylfaen" w:hAnsi="Sylfaen" w:cs="Sylfaen"/>
          <w:sz w:val="18"/>
          <w:szCs w:val="18"/>
          <w:lang w:val="fi-FI"/>
        </w:rPr>
        <w:t>რომ</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ხელშეკრულება</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და</w:t>
      </w:r>
      <w:r w:rsidR="00857AB8" w:rsidRPr="00335603">
        <w:rPr>
          <w:rFonts w:ascii="Sylfaen" w:hAnsi="Sylfaen" w:cs="Sylfaen"/>
          <w:sz w:val="18"/>
          <w:szCs w:val="18"/>
        </w:rPr>
        <w:t xml:space="preserve"> </w:t>
      </w:r>
      <w:r w:rsidRPr="00335603">
        <w:rPr>
          <w:rFonts w:ascii="Sylfaen" w:hAnsi="Sylfaen" w:cs="Sylfaen"/>
          <w:sz w:val="18"/>
          <w:szCs w:val="18"/>
          <w:lang w:val="fi-FI"/>
        </w:rPr>
        <w:t>მზღვეველის</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მიერ</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მისთვის</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გადაცემული</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დანართები</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არ</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შეიცავს</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ბუნდოვან</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ან</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უჩვეულო</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დებულებებს</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და</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რომ</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იგი</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სრულად</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გაეცნო</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და</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ეთანხმება</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პირობებს</w:t>
      </w:r>
      <w:r w:rsidRPr="00335603">
        <w:rPr>
          <w:rFonts w:ascii="AcadNusx" w:hAnsi="AcadNusx" w:cs="AcadNusx"/>
          <w:sz w:val="18"/>
          <w:szCs w:val="18"/>
          <w:lang w:val="fi-FI"/>
        </w:rPr>
        <w:t xml:space="preserve">. </w:t>
      </w:r>
      <w:r w:rsidRPr="00335603">
        <w:rPr>
          <w:rFonts w:ascii="Sylfaen" w:hAnsi="Sylfaen" w:cs="Sylfaen"/>
          <w:sz w:val="18"/>
          <w:szCs w:val="18"/>
          <w:lang w:val="fi-FI"/>
        </w:rPr>
        <w:t>დამზღვევი</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ხელშეკრულებაზე</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ხელმოწერით</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აგრეთვე</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ადასტურებს</w:t>
      </w:r>
      <w:r w:rsidRPr="00335603">
        <w:rPr>
          <w:rFonts w:ascii="AcadNusx" w:hAnsi="AcadNusx" w:cs="AcadNusx"/>
          <w:sz w:val="18"/>
          <w:szCs w:val="18"/>
          <w:lang w:val="fi-FI"/>
        </w:rPr>
        <w:t xml:space="preserve">, </w:t>
      </w:r>
      <w:r w:rsidRPr="00335603">
        <w:rPr>
          <w:rFonts w:ascii="Sylfaen" w:hAnsi="Sylfaen" w:cs="Sylfaen"/>
          <w:sz w:val="18"/>
          <w:szCs w:val="18"/>
          <w:lang w:val="fi-FI"/>
        </w:rPr>
        <w:t>რომ</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ყველა</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დანართს</w:t>
      </w:r>
      <w:r w:rsidRPr="00335603">
        <w:rPr>
          <w:rFonts w:ascii="Sylfaen" w:hAnsi="Sylfaen" w:cs="Sylfaen"/>
          <w:sz w:val="18"/>
          <w:szCs w:val="18"/>
        </w:rPr>
        <w:t>ა და ცვლილებას</w:t>
      </w:r>
      <w:r w:rsidR="00597E2D" w:rsidRPr="00335603">
        <w:rPr>
          <w:rFonts w:ascii="Sylfaen" w:hAnsi="Sylfaen" w:cs="Sylfaen"/>
          <w:sz w:val="18"/>
          <w:szCs w:val="18"/>
          <w:lang w:val="da-DK"/>
        </w:rPr>
        <w:t xml:space="preserve"> </w:t>
      </w:r>
      <w:r w:rsidRPr="00335603">
        <w:rPr>
          <w:rFonts w:ascii="Sylfaen" w:hAnsi="Sylfaen" w:cs="Sylfaen"/>
          <w:sz w:val="18"/>
          <w:szCs w:val="18"/>
          <w:lang w:val="fi-FI"/>
        </w:rPr>
        <w:t>გააჩნია</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მისთვის</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სავალდებულო</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ძალა</w:t>
      </w:r>
      <w:r w:rsidRPr="00335603">
        <w:rPr>
          <w:rFonts w:ascii="AcadNusx" w:hAnsi="AcadNusx" w:cs="AcadNusx"/>
          <w:sz w:val="18"/>
          <w:szCs w:val="18"/>
          <w:lang w:val="fi-FI"/>
        </w:rPr>
        <w:t>.</w:t>
      </w:r>
    </w:p>
    <w:p w14:paraId="1BACB40A" w14:textId="1B6E0764" w:rsidR="002A6493" w:rsidRPr="00335603" w:rsidRDefault="002A6493" w:rsidP="00915515">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cs="Sylfaen"/>
          <w:sz w:val="18"/>
          <w:szCs w:val="18"/>
          <w:lang w:val="fi-FI"/>
        </w:rPr>
        <w:t>მზღვეველის</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მიერ</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მისთვის</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გადაცემული</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სადაზღვევო</w:t>
      </w:r>
      <w:r w:rsidR="00597E2D" w:rsidRPr="00335603">
        <w:rPr>
          <w:rFonts w:ascii="Sylfaen" w:hAnsi="Sylfaen" w:cs="Sylfaen"/>
          <w:sz w:val="18"/>
          <w:szCs w:val="18"/>
          <w:lang w:val="fi-FI"/>
        </w:rPr>
        <w:t xml:space="preserve"> </w:t>
      </w:r>
      <w:r w:rsidRPr="00335603">
        <w:rPr>
          <w:rFonts w:ascii="Sylfaen" w:hAnsi="Sylfaen" w:cs="Sylfaen"/>
          <w:sz w:val="18"/>
          <w:szCs w:val="18"/>
          <w:lang w:val="fi-FI"/>
        </w:rPr>
        <w:t>წესები</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არ</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შეიცავს</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ბუნდოვან</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ან</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უჩვეულო</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დებულებებს</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და</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რომ</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იგი</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სრულად</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გაეცნო</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და</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ეთანხმება</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პირობებს</w:t>
      </w:r>
      <w:r w:rsidRPr="00335603">
        <w:rPr>
          <w:rFonts w:ascii="AcadNusx" w:hAnsi="AcadNusx" w:cs="AcadNusx"/>
          <w:sz w:val="18"/>
          <w:szCs w:val="18"/>
          <w:lang w:val="fi-FI"/>
        </w:rPr>
        <w:t xml:space="preserve">. </w:t>
      </w:r>
      <w:r w:rsidR="003B1DF3" w:rsidRPr="00335603">
        <w:rPr>
          <w:rFonts w:ascii="Sylfaen" w:hAnsi="Sylfaen" w:cs="Sylfaen"/>
          <w:sz w:val="18"/>
          <w:szCs w:val="18"/>
        </w:rPr>
        <w:t>მზღვეველი</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ხელშეკრულებაზე</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ხელმოწერით</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აგრეთვე</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ადასტურებს</w:t>
      </w:r>
      <w:r w:rsidRPr="00335603">
        <w:rPr>
          <w:rFonts w:ascii="AcadNusx" w:hAnsi="AcadNusx" w:cs="AcadNusx"/>
          <w:sz w:val="18"/>
          <w:szCs w:val="18"/>
          <w:lang w:val="fi-FI"/>
        </w:rPr>
        <w:t xml:space="preserve">, </w:t>
      </w:r>
      <w:r w:rsidRPr="00335603">
        <w:rPr>
          <w:rFonts w:ascii="Sylfaen" w:hAnsi="Sylfaen" w:cs="Sylfaen"/>
          <w:sz w:val="18"/>
          <w:szCs w:val="18"/>
          <w:lang w:val="fi-FI"/>
        </w:rPr>
        <w:t>რომ</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სადაზღვევო</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წესებს</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გააჩნია</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მისთვის</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სავალდებულო</w:t>
      </w:r>
      <w:r w:rsidR="00450420" w:rsidRPr="00335603">
        <w:rPr>
          <w:rFonts w:ascii="Sylfaen" w:hAnsi="Sylfaen" w:cs="Sylfaen"/>
          <w:sz w:val="18"/>
          <w:szCs w:val="18"/>
          <w:lang w:val="fi-FI"/>
        </w:rPr>
        <w:t xml:space="preserve"> </w:t>
      </w:r>
      <w:r w:rsidRPr="00335603">
        <w:rPr>
          <w:rFonts w:ascii="Sylfaen" w:hAnsi="Sylfaen" w:cs="Sylfaen"/>
          <w:sz w:val="18"/>
          <w:szCs w:val="18"/>
          <w:lang w:val="fi-FI"/>
        </w:rPr>
        <w:t>ძალა</w:t>
      </w:r>
      <w:r w:rsidRPr="00335603">
        <w:rPr>
          <w:rFonts w:ascii="AcadNusx" w:hAnsi="AcadNusx" w:cs="AcadNusx"/>
          <w:sz w:val="18"/>
          <w:szCs w:val="18"/>
          <w:lang w:val="fi-FI"/>
        </w:rPr>
        <w:t>.</w:t>
      </w:r>
    </w:p>
    <w:p w14:paraId="5E3C1DB7" w14:textId="77777777" w:rsidR="00E65E85" w:rsidRDefault="00E65E85" w:rsidP="00AD1D9F">
      <w:pPr>
        <w:spacing w:after="0" w:line="240" w:lineRule="auto"/>
        <w:jc w:val="both"/>
        <w:rPr>
          <w:rFonts w:ascii="Sylfaen" w:hAnsi="Sylfaen"/>
          <w:sz w:val="18"/>
          <w:szCs w:val="18"/>
        </w:rPr>
      </w:pPr>
    </w:p>
    <w:p w14:paraId="413DFC53" w14:textId="77777777" w:rsidR="00133875" w:rsidRPr="00AD1D9F" w:rsidRDefault="00133875" w:rsidP="00AD1D9F">
      <w:pPr>
        <w:spacing w:after="0" w:line="240" w:lineRule="auto"/>
        <w:jc w:val="both"/>
        <w:rPr>
          <w:rFonts w:ascii="Sylfaen" w:hAnsi="Sylfaen"/>
          <w:sz w:val="18"/>
          <w:szCs w:val="18"/>
        </w:rPr>
      </w:pPr>
    </w:p>
    <w:p w14:paraId="30FBB95C" w14:textId="77777777" w:rsidR="002A6493" w:rsidRPr="00335603" w:rsidRDefault="002A6493" w:rsidP="002A6493">
      <w:pPr>
        <w:pStyle w:val="ListParagraph"/>
        <w:numPr>
          <w:ilvl w:val="0"/>
          <w:numId w:val="1"/>
        </w:numPr>
        <w:spacing w:after="0" w:line="240" w:lineRule="auto"/>
        <w:ind w:left="567" w:right="2" w:hanging="567"/>
        <w:rPr>
          <w:rFonts w:ascii="AcadNusx" w:hAnsi="AcadNusx"/>
          <w:sz w:val="18"/>
          <w:szCs w:val="18"/>
          <w:lang w:val="fi-FI"/>
        </w:rPr>
      </w:pPr>
      <w:r w:rsidRPr="00335603">
        <w:rPr>
          <w:rFonts w:ascii="Sylfaen" w:hAnsi="Sylfaen" w:cs="Sylfaen"/>
          <w:b/>
          <w:sz w:val="18"/>
          <w:szCs w:val="18"/>
          <w:lang w:val="fi-FI"/>
        </w:rPr>
        <w:t>სადაზღვევო</w:t>
      </w:r>
      <w:r w:rsidR="00387264" w:rsidRPr="00335603">
        <w:rPr>
          <w:rFonts w:ascii="Sylfaen" w:hAnsi="Sylfaen" w:cs="Sylfaen"/>
          <w:b/>
          <w:sz w:val="18"/>
          <w:szCs w:val="18"/>
          <w:lang w:val="fi-FI"/>
        </w:rPr>
        <w:t xml:space="preserve"> </w:t>
      </w:r>
      <w:r w:rsidRPr="00335603">
        <w:rPr>
          <w:rFonts w:ascii="Sylfaen" w:hAnsi="Sylfaen" w:cs="Sylfaen"/>
          <w:b/>
          <w:sz w:val="18"/>
          <w:szCs w:val="18"/>
          <w:lang w:val="fi-FI"/>
        </w:rPr>
        <w:t>პრემია</w:t>
      </w:r>
      <w:r w:rsidRPr="00335603">
        <w:rPr>
          <w:rFonts w:ascii="AcadMtavr" w:hAnsi="AcadMtavr" w:cs="AcadMtavr"/>
          <w:b/>
          <w:sz w:val="18"/>
          <w:szCs w:val="18"/>
          <w:lang w:val="fi-FI"/>
        </w:rPr>
        <w:t xml:space="preserve">, </w:t>
      </w:r>
      <w:r w:rsidRPr="00335603">
        <w:rPr>
          <w:rFonts w:ascii="Sylfaen" w:hAnsi="Sylfaen" w:cs="Sylfaen"/>
          <w:b/>
          <w:sz w:val="18"/>
          <w:szCs w:val="18"/>
          <w:lang w:val="fi-FI"/>
        </w:rPr>
        <w:t>მისი</w:t>
      </w:r>
      <w:r w:rsidR="00387264" w:rsidRPr="00335603">
        <w:rPr>
          <w:rFonts w:ascii="Sylfaen" w:hAnsi="Sylfaen" w:cs="Sylfaen"/>
          <w:b/>
          <w:sz w:val="18"/>
          <w:szCs w:val="18"/>
          <w:lang w:val="fi-FI"/>
        </w:rPr>
        <w:t xml:space="preserve">  </w:t>
      </w:r>
      <w:r w:rsidRPr="00335603">
        <w:rPr>
          <w:rFonts w:ascii="Sylfaen" w:hAnsi="Sylfaen" w:cs="Sylfaen"/>
          <w:b/>
          <w:sz w:val="18"/>
          <w:szCs w:val="18"/>
          <w:lang w:val="fi-FI"/>
        </w:rPr>
        <w:t>გადახდის</w:t>
      </w:r>
      <w:r w:rsidR="00387264" w:rsidRPr="00335603">
        <w:rPr>
          <w:rFonts w:ascii="Sylfaen" w:hAnsi="Sylfaen" w:cs="Sylfaen"/>
          <w:b/>
          <w:sz w:val="18"/>
          <w:szCs w:val="18"/>
          <w:lang w:val="fi-FI"/>
        </w:rPr>
        <w:t xml:space="preserve">  </w:t>
      </w:r>
      <w:r w:rsidRPr="00335603">
        <w:rPr>
          <w:rFonts w:ascii="Sylfaen" w:hAnsi="Sylfaen" w:cs="Sylfaen"/>
          <w:b/>
          <w:sz w:val="18"/>
          <w:szCs w:val="18"/>
          <w:lang w:val="fi-FI"/>
        </w:rPr>
        <w:t>წესი</w:t>
      </w:r>
      <w:r w:rsidR="00387264" w:rsidRPr="00335603">
        <w:rPr>
          <w:rFonts w:ascii="Sylfaen" w:hAnsi="Sylfaen" w:cs="Sylfaen"/>
          <w:b/>
          <w:sz w:val="18"/>
          <w:szCs w:val="18"/>
          <w:lang w:val="fi-FI"/>
        </w:rPr>
        <w:t xml:space="preserve">  </w:t>
      </w:r>
      <w:r w:rsidRPr="00335603">
        <w:rPr>
          <w:rFonts w:ascii="Sylfaen" w:hAnsi="Sylfaen" w:cs="Sylfaen"/>
          <w:b/>
          <w:sz w:val="18"/>
          <w:szCs w:val="18"/>
          <w:lang w:val="fi-FI"/>
        </w:rPr>
        <w:t>და</w:t>
      </w:r>
      <w:r w:rsidR="00387264" w:rsidRPr="00335603">
        <w:rPr>
          <w:rFonts w:ascii="Sylfaen" w:hAnsi="Sylfaen" w:cs="Sylfaen"/>
          <w:b/>
          <w:sz w:val="18"/>
          <w:szCs w:val="18"/>
          <w:lang w:val="fi-FI"/>
        </w:rPr>
        <w:t xml:space="preserve">  </w:t>
      </w:r>
      <w:r w:rsidRPr="00335603">
        <w:rPr>
          <w:rFonts w:ascii="Sylfaen" w:hAnsi="Sylfaen" w:cs="Sylfaen"/>
          <w:b/>
          <w:sz w:val="18"/>
          <w:szCs w:val="18"/>
          <w:lang w:val="fi-FI"/>
        </w:rPr>
        <w:t>პირობები</w:t>
      </w:r>
    </w:p>
    <w:p w14:paraId="4402D99C" w14:textId="77777777" w:rsidR="002A6493" w:rsidRPr="00335603" w:rsidRDefault="002A6493" w:rsidP="00F87FD9">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cs="Sylfaen"/>
          <w:sz w:val="18"/>
          <w:szCs w:val="18"/>
          <w:lang w:val="fi-FI"/>
        </w:rPr>
        <w:t>წინამდებარე</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ხელშეკრულების</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საფუძველზე</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დამზღვევის</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მიერ</w:t>
      </w:r>
      <w:r w:rsidRPr="00335603">
        <w:rPr>
          <w:rFonts w:ascii="AcadNusx" w:hAnsi="AcadNusx" w:cs="AcadNusx"/>
          <w:sz w:val="18"/>
          <w:szCs w:val="18"/>
          <w:lang w:val="fi-FI"/>
        </w:rPr>
        <w:t>,</w:t>
      </w:r>
      <w:r w:rsidR="00857AB8" w:rsidRPr="00335603">
        <w:rPr>
          <w:rFonts w:ascii="Sylfaen" w:hAnsi="Sylfaen" w:cs="AcadNusx"/>
          <w:sz w:val="18"/>
          <w:szCs w:val="18"/>
        </w:rPr>
        <w:t xml:space="preserve"> </w:t>
      </w:r>
      <w:r w:rsidRPr="00335603">
        <w:rPr>
          <w:rFonts w:ascii="Sylfaen" w:hAnsi="Sylfaen" w:cs="Sylfaen"/>
          <w:sz w:val="18"/>
          <w:szCs w:val="18"/>
          <w:lang w:val="fi-FI"/>
        </w:rPr>
        <w:t>დაზღვეულთა</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სასარგებლოდ</w:t>
      </w:r>
      <w:r w:rsidRPr="00335603">
        <w:rPr>
          <w:rFonts w:ascii="AcadNusx" w:hAnsi="AcadNusx" w:cs="AcadNusx"/>
          <w:sz w:val="18"/>
          <w:szCs w:val="18"/>
          <w:lang w:val="fi-FI"/>
        </w:rPr>
        <w:t xml:space="preserve">, </w:t>
      </w:r>
      <w:r w:rsidRPr="00335603">
        <w:rPr>
          <w:rFonts w:ascii="Sylfaen" w:hAnsi="Sylfaen" w:cs="Sylfaen"/>
          <w:sz w:val="18"/>
          <w:szCs w:val="18"/>
          <w:lang w:val="fi-FI"/>
        </w:rPr>
        <w:t>გადასახდელი</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ჯამური</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სადაზღვევო</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პრემია</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დაანგარიშდება</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დანართი</w:t>
      </w:r>
      <w:r w:rsidRPr="00335603">
        <w:rPr>
          <w:rFonts w:ascii="AcadNusx" w:hAnsi="AcadNusx" w:cs="AcadNusx"/>
          <w:sz w:val="18"/>
          <w:szCs w:val="18"/>
          <w:lang w:val="fi-FI"/>
        </w:rPr>
        <w:t xml:space="preserve"> #</w:t>
      </w:r>
      <w:r w:rsidRPr="00335603">
        <w:rPr>
          <w:rFonts w:ascii="Sylfaen" w:hAnsi="Sylfaen" w:cs="AcadNusx"/>
          <w:sz w:val="18"/>
          <w:szCs w:val="18"/>
        </w:rPr>
        <w:t xml:space="preserve"> 1</w:t>
      </w:r>
      <w:r w:rsidR="00387264" w:rsidRPr="00335603">
        <w:rPr>
          <w:rFonts w:ascii="Sylfaen" w:hAnsi="Sylfaen" w:cs="AcadNusx"/>
          <w:sz w:val="18"/>
          <w:szCs w:val="18"/>
          <w:lang w:val="da-DK"/>
        </w:rPr>
        <w:t xml:space="preserve"> </w:t>
      </w:r>
      <w:r w:rsidRPr="00335603">
        <w:rPr>
          <w:rFonts w:ascii="Sylfaen" w:hAnsi="Sylfaen" w:cs="Sylfaen"/>
          <w:sz w:val="18"/>
          <w:szCs w:val="18"/>
          <w:lang w:val="fi-FI"/>
        </w:rPr>
        <w:t>და</w:t>
      </w:r>
      <w:r w:rsidRPr="00335603">
        <w:rPr>
          <w:rFonts w:ascii="AcadNusx" w:hAnsi="AcadNusx" w:cs="AcadNusx"/>
          <w:sz w:val="18"/>
          <w:szCs w:val="18"/>
          <w:lang w:val="fi-FI"/>
        </w:rPr>
        <w:t xml:space="preserve"> #</w:t>
      </w:r>
      <w:r w:rsidRPr="00335603">
        <w:rPr>
          <w:rFonts w:ascii="Sylfaen" w:hAnsi="Sylfaen" w:cs="AcadNusx"/>
          <w:sz w:val="18"/>
          <w:szCs w:val="18"/>
        </w:rPr>
        <w:t xml:space="preserve"> 2</w:t>
      </w:r>
      <w:r w:rsidRPr="00335603">
        <w:rPr>
          <w:rFonts w:ascii="AcadNusx" w:hAnsi="AcadNusx" w:cs="AcadNusx"/>
          <w:sz w:val="18"/>
          <w:szCs w:val="18"/>
          <w:lang w:val="fi-FI"/>
        </w:rPr>
        <w:t>-</w:t>
      </w:r>
      <w:r w:rsidRPr="00335603">
        <w:rPr>
          <w:rFonts w:ascii="Sylfaen" w:hAnsi="Sylfaen" w:cs="Sylfaen"/>
          <w:sz w:val="18"/>
          <w:szCs w:val="18"/>
          <w:lang w:val="fi-FI"/>
        </w:rPr>
        <w:t>ში</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წარმოდგენილი</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პირობებისა</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და</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დაზღვეულთა</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რაოდენობის</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შესაბამისად</w:t>
      </w:r>
      <w:r w:rsidRPr="00335603">
        <w:rPr>
          <w:rFonts w:ascii="Sylfaen" w:hAnsi="Sylfaen" w:cs="AcadNusx"/>
          <w:sz w:val="18"/>
          <w:szCs w:val="18"/>
        </w:rPr>
        <w:t>.</w:t>
      </w:r>
    </w:p>
    <w:p w14:paraId="3C6311AF" w14:textId="77777777" w:rsidR="002A6493" w:rsidRPr="00335603" w:rsidRDefault="002A6493" w:rsidP="002A6493">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cs="Sylfaen"/>
          <w:sz w:val="18"/>
          <w:szCs w:val="18"/>
          <w:lang w:val="fi-FI"/>
        </w:rPr>
        <w:t>სადაზღვევო</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პრემიის</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გადახდა</w:t>
      </w:r>
      <w:r w:rsidR="00387264" w:rsidRPr="00335603">
        <w:rPr>
          <w:rFonts w:ascii="Sylfaen" w:hAnsi="Sylfaen" w:cs="Sylfaen"/>
          <w:sz w:val="18"/>
          <w:szCs w:val="18"/>
          <w:lang w:val="fi-FI"/>
        </w:rPr>
        <w:t xml:space="preserve"> </w:t>
      </w:r>
      <w:r w:rsidRPr="00335603">
        <w:rPr>
          <w:rFonts w:ascii="Sylfaen" w:hAnsi="Sylfaen" w:cs="AcadNusx"/>
          <w:sz w:val="18"/>
          <w:szCs w:val="18"/>
        </w:rPr>
        <w:t xml:space="preserve">ყოველთვიურად </w:t>
      </w:r>
      <w:r w:rsidRPr="00335603">
        <w:rPr>
          <w:rFonts w:ascii="Sylfaen" w:hAnsi="Sylfaen" w:cs="Sylfaen"/>
          <w:sz w:val="18"/>
          <w:szCs w:val="18"/>
          <w:lang w:val="fi-FI"/>
        </w:rPr>
        <w:t>ხდება</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შემდეგი</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სქემის</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მიხედვით</w:t>
      </w:r>
      <w:r w:rsidRPr="00335603">
        <w:rPr>
          <w:rFonts w:ascii="AcadNusx" w:hAnsi="AcadNusx" w:cs="AcadNusx"/>
          <w:sz w:val="18"/>
          <w:szCs w:val="18"/>
          <w:lang w:val="fi-FI"/>
        </w:rPr>
        <w:t xml:space="preserve">: </w:t>
      </w:r>
      <w:r w:rsidRPr="00335603">
        <w:rPr>
          <w:rFonts w:ascii="Sylfaen" w:hAnsi="Sylfaen" w:cs="AcadNusx"/>
          <w:sz w:val="18"/>
          <w:szCs w:val="18"/>
        </w:rPr>
        <w:t xml:space="preserve">დაზღვეულთა </w:t>
      </w:r>
      <w:r w:rsidRPr="00335603">
        <w:rPr>
          <w:rFonts w:ascii="Sylfaen" w:hAnsi="Sylfaen" w:cs="Sylfaen"/>
          <w:sz w:val="18"/>
          <w:szCs w:val="18"/>
          <w:lang w:val="fi-FI"/>
        </w:rPr>
        <w:t>რაოდენობის</w:t>
      </w:r>
      <w:r w:rsidRPr="00335603">
        <w:rPr>
          <w:rFonts w:ascii="Sylfaen" w:hAnsi="Sylfaen" w:cs="AcadNusx"/>
          <w:sz w:val="18"/>
          <w:szCs w:val="18"/>
        </w:rPr>
        <w:t xml:space="preserve">ა და სადაზღვევო </w:t>
      </w:r>
      <w:r w:rsidR="002E1BF8" w:rsidRPr="00335603">
        <w:rPr>
          <w:rFonts w:ascii="Sylfaen" w:hAnsi="Sylfaen" w:cs="AcadNusx"/>
          <w:sz w:val="18"/>
          <w:szCs w:val="18"/>
        </w:rPr>
        <w:t>ბარათის</w:t>
      </w:r>
      <w:r w:rsidRPr="00335603">
        <w:rPr>
          <w:rFonts w:ascii="Sylfaen" w:hAnsi="Sylfaen" w:cs="AcadNusx"/>
          <w:sz w:val="18"/>
          <w:szCs w:val="18"/>
        </w:rPr>
        <w:t xml:space="preserve"> ყოველთვიური პრემიის </w:t>
      </w:r>
      <w:r w:rsidRPr="00335603">
        <w:rPr>
          <w:rFonts w:ascii="Sylfaen" w:hAnsi="Sylfaen" w:cs="Sylfaen"/>
          <w:sz w:val="18"/>
          <w:szCs w:val="18"/>
          <w:lang w:val="fi-FI"/>
        </w:rPr>
        <w:t>შესაბამისად</w:t>
      </w:r>
      <w:r w:rsidRPr="00335603">
        <w:rPr>
          <w:rFonts w:ascii="AcadNusx" w:hAnsi="AcadNusx" w:cs="AcadNusx"/>
          <w:sz w:val="18"/>
          <w:szCs w:val="18"/>
          <w:lang w:val="fi-FI"/>
        </w:rPr>
        <w:t>;</w:t>
      </w:r>
      <w:r w:rsidR="00387264" w:rsidRPr="00335603">
        <w:rPr>
          <w:rFonts w:ascii="AcadNusx" w:hAnsi="AcadNusx" w:cs="AcadNusx"/>
          <w:sz w:val="18"/>
          <w:szCs w:val="18"/>
          <w:lang w:val="fi-FI"/>
        </w:rPr>
        <w:t xml:space="preserve"> </w:t>
      </w:r>
      <w:r w:rsidRPr="00335603">
        <w:rPr>
          <w:rFonts w:ascii="Sylfaen" w:hAnsi="Sylfaen" w:cs="Sylfaen"/>
          <w:sz w:val="18"/>
          <w:szCs w:val="18"/>
          <w:lang w:val="fi-FI"/>
        </w:rPr>
        <w:t>დაზღვეულ</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პირთა</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რაოდენობის</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ცვლილების</w:t>
      </w:r>
      <w:r w:rsidR="00CF14F4" w:rsidRPr="00335603">
        <w:rPr>
          <w:rFonts w:ascii="Sylfaen" w:hAnsi="Sylfaen" w:cs="Sylfaen"/>
          <w:sz w:val="18"/>
          <w:szCs w:val="18"/>
          <w:lang w:val="fi-FI"/>
        </w:rPr>
        <w:t xml:space="preserve"> </w:t>
      </w:r>
      <w:r w:rsidRPr="00335603">
        <w:rPr>
          <w:rFonts w:ascii="Sylfaen" w:hAnsi="Sylfaen" w:cs="Sylfaen"/>
          <w:sz w:val="18"/>
          <w:szCs w:val="18"/>
          <w:lang w:val="fi-FI"/>
        </w:rPr>
        <w:t>შემთხვევაში</w:t>
      </w:r>
      <w:r w:rsidRPr="00335603">
        <w:rPr>
          <w:rFonts w:ascii="AcadNusx" w:hAnsi="AcadNusx" w:cs="AcadNusx"/>
          <w:sz w:val="18"/>
          <w:szCs w:val="18"/>
          <w:lang w:val="fi-FI"/>
        </w:rPr>
        <w:t xml:space="preserve">, </w:t>
      </w:r>
      <w:r w:rsidRPr="00335603">
        <w:rPr>
          <w:rFonts w:ascii="Sylfaen" w:hAnsi="Sylfaen" w:cs="Sylfaen"/>
          <w:sz w:val="18"/>
          <w:szCs w:val="18"/>
          <w:lang w:val="fi-FI"/>
        </w:rPr>
        <w:t>ხდება</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გადასახდელი</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პრემიის</w:t>
      </w:r>
      <w:r w:rsidR="00387264" w:rsidRPr="00335603">
        <w:rPr>
          <w:rFonts w:ascii="Sylfaen" w:hAnsi="Sylfaen" w:cs="Sylfaen"/>
          <w:sz w:val="18"/>
          <w:szCs w:val="18"/>
          <w:lang w:val="fi-FI"/>
        </w:rPr>
        <w:t xml:space="preserve"> </w:t>
      </w:r>
      <w:r w:rsidRPr="00335603">
        <w:rPr>
          <w:rFonts w:ascii="Sylfaen" w:hAnsi="Sylfaen" w:cs="Sylfaen"/>
          <w:sz w:val="18"/>
          <w:szCs w:val="18"/>
          <w:lang w:val="fi-FI"/>
        </w:rPr>
        <w:t>კორექტირება</w:t>
      </w:r>
      <w:r w:rsidRPr="00335603">
        <w:rPr>
          <w:rFonts w:ascii="AcadNusx" w:hAnsi="AcadNusx" w:cs="AcadNusx"/>
          <w:sz w:val="18"/>
          <w:szCs w:val="18"/>
          <w:lang w:val="fi-FI"/>
        </w:rPr>
        <w:t>.</w:t>
      </w:r>
    </w:p>
    <w:p w14:paraId="44A6CD06" w14:textId="48207D16" w:rsidR="00EE5E48" w:rsidRPr="00EE5E48" w:rsidRDefault="00EE5E48" w:rsidP="007F4A5F">
      <w:pPr>
        <w:pStyle w:val="ListParagraph"/>
        <w:numPr>
          <w:ilvl w:val="1"/>
          <w:numId w:val="1"/>
        </w:numPr>
        <w:spacing w:after="0" w:line="240" w:lineRule="auto"/>
        <w:ind w:left="567" w:hanging="567"/>
        <w:jc w:val="both"/>
        <w:rPr>
          <w:rFonts w:ascii="AcadNusx" w:hAnsi="AcadNusx"/>
          <w:color w:val="FF0000"/>
          <w:sz w:val="18"/>
          <w:szCs w:val="18"/>
          <w:lang w:val="fi-FI"/>
        </w:rPr>
      </w:pPr>
      <w:r w:rsidRPr="00D31F33">
        <w:rPr>
          <w:rFonts w:ascii="Sylfaen" w:hAnsi="Sylfaen" w:cs="Sylfaen"/>
          <w:sz w:val="18"/>
          <w:szCs w:val="18"/>
          <w:lang w:val="fi-FI"/>
        </w:rPr>
        <w:t>სადაზღვევო</w:t>
      </w:r>
      <w:r w:rsidRPr="00D31F33">
        <w:rPr>
          <w:rFonts w:ascii="AcadNusx" w:hAnsi="AcadNusx" w:cs="AcadNusx"/>
          <w:sz w:val="18"/>
          <w:szCs w:val="18"/>
          <w:lang w:val="fi-FI"/>
        </w:rPr>
        <w:t xml:space="preserve"> </w:t>
      </w:r>
      <w:r w:rsidRPr="00D31F33">
        <w:rPr>
          <w:rFonts w:ascii="Sylfaen" w:hAnsi="Sylfaen" w:cs="Sylfaen"/>
          <w:sz w:val="18"/>
          <w:szCs w:val="18"/>
          <w:lang w:val="fi-FI"/>
        </w:rPr>
        <w:t>პრემიის</w:t>
      </w:r>
      <w:r w:rsidRPr="00D31F33">
        <w:rPr>
          <w:rFonts w:ascii="AcadNusx" w:hAnsi="AcadNusx" w:cs="AcadNusx"/>
          <w:sz w:val="18"/>
          <w:szCs w:val="18"/>
          <w:lang w:val="fi-FI"/>
        </w:rPr>
        <w:t xml:space="preserve"> </w:t>
      </w:r>
      <w:r w:rsidRPr="00D31F33">
        <w:rPr>
          <w:rFonts w:ascii="Sylfaen" w:hAnsi="Sylfaen" w:cs="Sylfaen"/>
          <w:sz w:val="18"/>
          <w:szCs w:val="18"/>
          <w:lang w:val="fi-FI"/>
        </w:rPr>
        <w:t>გადახდა</w:t>
      </w:r>
      <w:r w:rsidRPr="00D31F33">
        <w:rPr>
          <w:rFonts w:ascii="AcadNusx" w:hAnsi="AcadNusx" w:cs="AcadNusx"/>
          <w:sz w:val="18"/>
          <w:szCs w:val="18"/>
          <w:lang w:val="fi-FI"/>
        </w:rPr>
        <w:t xml:space="preserve"> </w:t>
      </w:r>
      <w:r w:rsidRPr="00D31F33">
        <w:rPr>
          <w:rFonts w:ascii="Sylfaen" w:hAnsi="Sylfaen" w:cs="Sylfaen"/>
          <w:sz w:val="18"/>
          <w:szCs w:val="18"/>
          <w:lang w:val="fi-FI"/>
        </w:rPr>
        <w:t>ხორციელდება</w:t>
      </w:r>
      <w:r w:rsidRPr="00D31F33">
        <w:rPr>
          <w:rFonts w:ascii="AcadNusx" w:hAnsi="AcadNusx" w:cs="AcadNusx"/>
          <w:sz w:val="18"/>
          <w:szCs w:val="18"/>
          <w:lang w:val="fi-FI"/>
        </w:rPr>
        <w:t xml:space="preserve"> </w:t>
      </w:r>
      <w:r w:rsidRPr="00D31F33">
        <w:rPr>
          <w:rFonts w:ascii="Sylfaen" w:hAnsi="Sylfaen" w:cs="Sylfaen"/>
          <w:sz w:val="18"/>
          <w:szCs w:val="18"/>
          <w:lang w:val="fi-FI"/>
        </w:rPr>
        <w:t>თვის</w:t>
      </w:r>
      <w:r w:rsidRPr="00D31F33">
        <w:rPr>
          <w:rFonts w:ascii="AcadNusx" w:hAnsi="AcadNusx" w:cs="AcadNusx"/>
          <w:sz w:val="18"/>
          <w:szCs w:val="18"/>
          <w:lang w:val="fi-FI"/>
        </w:rPr>
        <w:t xml:space="preserve"> </w:t>
      </w:r>
      <w:r w:rsidR="00F26826" w:rsidRPr="00F26826">
        <w:rPr>
          <w:rFonts w:ascii="Sylfaen" w:hAnsi="Sylfaen" w:cs="AcadNusx"/>
          <w:sz w:val="18"/>
          <w:szCs w:val="18"/>
          <w:highlight w:val="yellow"/>
          <w:lang w:val="en-US"/>
        </w:rPr>
        <w:t>XX</w:t>
      </w:r>
      <w:r w:rsidRPr="00D31F33">
        <w:rPr>
          <w:rFonts w:ascii="AcadNusx" w:hAnsi="AcadNusx" w:cs="AcadNusx"/>
          <w:sz w:val="18"/>
          <w:szCs w:val="18"/>
          <w:lang w:val="fi-FI"/>
        </w:rPr>
        <w:t xml:space="preserve"> </w:t>
      </w:r>
      <w:r w:rsidRPr="00D31F33">
        <w:rPr>
          <w:rFonts w:ascii="Sylfaen" w:hAnsi="Sylfaen" w:cs="Sylfaen"/>
          <w:sz w:val="18"/>
          <w:szCs w:val="18"/>
          <w:lang w:val="fi-FI"/>
        </w:rPr>
        <w:t>რიცხვში</w:t>
      </w:r>
      <w:r w:rsidRPr="00D31F33">
        <w:rPr>
          <w:rFonts w:ascii="AcadNusx" w:hAnsi="AcadNusx" w:cs="AcadNusx"/>
          <w:sz w:val="18"/>
          <w:szCs w:val="18"/>
          <w:lang w:val="fi-FI"/>
        </w:rPr>
        <w:t xml:space="preserve">, </w:t>
      </w:r>
      <w:r w:rsidRPr="00D31F33">
        <w:rPr>
          <w:rFonts w:ascii="Sylfaen" w:hAnsi="Sylfaen" w:cs="Sylfaen"/>
          <w:sz w:val="18"/>
          <w:szCs w:val="18"/>
          <w:lang w:val="fi-FI"/>
        </w:rPr>
        <w:t>ამასთან</w:t>
      </w:r>
      <w:r w:rsidRPr="00D31F33">
        <w:rPr>
          <w:rFonts w:ascii="AcadNusx" w:hAnsi="AcadNusx" w:cs="AcadNusx"/>
          <w:sz w:val="18"/>
          <w:szCs w:val="18"/>
          <w:lang w:val="fi-FI"/>
        </w:rPr>
        <w:t xml:space="preserve"> </w:t>
      </w:r>
      <w:r w:rsidRPr="00D31F33">
        <w:rPr>
          <w:rFonts w:ascii="Sylfaen" w:hAnsi="Sylfaen" w:cs="Sylfaen"/>
          <w:sz w:val="18"/>
          <w:szCs w:val="18"/>
          <w:lang w:val="fi-FI"/>
        </w:rPr>
        <w:t>პირველი</w:t>
      </w:r>
      <w:r w:rsidRPr="00D31F33">
        <w:rPr>
          <w:rFonts w:ascii="AcadNusx" w:hAnsi="AcadNusx" w:cs="AcadNusx"/>
          <w:sz w:val="18"/>
          <w:szCs w:val="18"/>
          <w:lang w:val="fi-FI"/>
        </w:rPr>
        <w:t xml:space="preserve"> </w:t>
      </w:r>
      <w:r w:rsidRPr="00D31F33">
        <w:rPr>
          <w:rFonts w:ascii="Sylfaen" w:hAnsi="Sylfaen" w:cs="Sylfaen"/>
          <w:sz w:val="18"/>
          <w:szCs w:val="18"/>
          <w:lang w:val="fi-FI"/>
        </w:rPr>
        <w:t>გადახდა</w:t>
      </w:r>
      <w:r w:rsidRPr="00D31F33">
        <w:rPr>
          <w:rFonts w:ascii="AcadNusx" w:hAnsi="AcadNusx" w:cs="AcadNusx"/>
          <w:sz w:val="18"/>
          <w:szCs w:val="18"/>
          <w:lang w:val="fi-FI"/>
        </w:rPr>
        <w:t xml:space="preserve"> </w:t>
      </w:r>
      <w:r w:rsidRPr="00D31F33">
        <w:rPr>
          <w:rFonts w:ascii="Sylfaen" w:hAnsi="Sylfaen" w:cs="Sylfaen"/>
          <w:sz w:val="18"/>
          <w:szCs w:val="18"/>
          <w:lang w:val="fi-FI"/>
        </w:rPr>
        <w:t>ხორციელდება</w:t>
      </w:r>
      <w:r w:rsidRPr="00D31F33">
        <w:rPr>
          <w:rFonts w:ascii="AcadNusx" w:hAnsi="AcadNusx" w:cs="AcadNusx"/>
          <w:sz w:val="18"/>
          <w:szCs w:val="18"/>
          <w:lang w:val="fi-FI"/>
        </w:rPr>
        <w:t xml:space="preserve"> </w:t>
      </w:r>
      <w:r w:rsidR="00F26826" w:rsidRPr="00F26826">
        <w:rPr>
          <w:rFonts w:ascii="Sylfaen" w:hAnsi="Sylfaen" w:cs="AcadNusx"/>
          <w:sz w:val="18"/>
          <w:szCs w:val="18"/>
          <w:highlight w:val="yellow"/>
          <w:lang w:val="en-US"/>
        </w:rPr>
        <w:t>XX</w:t>
      </w:r>
      <w:r w:rsidRPr="00EE5E48">
        <w:rPr>
          <w:rFonts w:ascii="Sylfaen" w:hAnsi="Sylfaen" w:cs="AcadNusx"/>
          <w:sz w:val="18"/>
          <w:szCs w:val="18"/>
        </w:rPr>
        <w:t>.</w:t>
      </w:r>
      <w:r w:rsidR="00F26826" w:rsidRPr="00F26826">
        <w:rPr>
          <w:rFonts w:ascii="Sylfaen" w:hAnsi="Sylfaen" w:cs="AcadNusx"/>
          <w:sz w:val="18"/>
          <w:szCs w:val="18"/>
          <w:highlight w:val="yellow"/>
          <w:lang w:val="en-US"/>
        </w:rPr>
        <w:t>XX</w:t>
      </w:r>
      <w:r w:rsidRPr="00EE5E48">
        <w:rPr>
          <w:rFonts w:ascii="AcadNusx" w:hAnsi="AcadNusx" w:cs="AcadNusx"/>
          <w:sz w:val="18"/>
          <w:szCs w:val="18"/>
          <w:lang w:val="fi-FI"/>
        </w:rPr>
        <w:t>.</w:t>
      </w:r>
      <w:r w:rsidR="00F26826">
        <w:rPr>
          <w:rFonts w:ascii="Sylfaen" w:hAnsi="Sylfaen" w:cs="AcadNusx"/>
          <w:sz w:val="18"/>
          <w:szCs w:val="18"/>
        </w:rPr>
        <w:t>20</w:t>
      </w:r>
      <w:r w:rsidR="00F26826" w:rsidRPr="00F26826">
        <w:rPr>
          <w:rFonts w:ascii="Sylfaen" w:hAnsi="Sylfaen" w:cs="AcadNusx"/>
          <w:sz w:val="18"/>
          <w:szCs w:val="18"/>
          <w:highlight w:val="yellow"/>
        </w:rPr>
        <w:t>XX</w:t>
      </w:r>
      <w:r w:rsidRPr="00D31F33">
        <w:rPr>
          <w:rFonts w:ascii="AcadNusx" w:hAnsi="AcadNusx" w:cs="AcadNusx"/>
          <w:sz w:val="18"/>
          <w:szCs w:val="18"/>
          <w:lang w:val="fi-FI"/>
        </w:rPr>
        <w:t>-</w:t>
      </w:r>
      <w:r w:rsidRPr="00D31F33">
        <w:rPr>
          <w:rFonts w:ascii="Sylfaen" w:hAnsi="Sylfaen" w:cs="Sylfaen"/>
          <w:sz w:val="18"/>
          <w:szCs w:val="18"/>
          <w:lang w:val="fi-FI"/>
        </w:rPr>
        <w:t>ში</w:t>
      </w:r>
    </w:p>
    <w:p w14:paraId="7390763A" w14:textId="2AC4D86E" w:rsidR="007F4A5F" w:rsidRPr="00844917" w:rsidRDefault="00FF2A06" w:rsidP="007F4A5F">
      <w:pPr>
        <w:pStyle w:val="ListParagraph"/>
        <w:numPr>
          <w:ilvl w:val="0"/>
          <w:numId w:val="6"/>
        </w:numPr>
        <w:spacing w:after="0" w:line="240" w:lineRule="auto"/>
        <w:ind w:left="1134" w:hanging="567"/>
        <w:jc w:val="both"/>
        <w:rPr>
          <w:rFonts w:ascii="AcadNusx" w:hAnsi="AcadNusx"/>
          <w:sz w:val="18"/>
          <w:szCs w:val="18"/>
          <w:lang w:val="fi-FI"/>
        </w:rPr>
      </w:pPr>
      <w:r>
        <w:rPr>
          <w:rFonts w:ascii="Sylfaen" w:hAnsi="Sylfaen"/>
          <w:bCs/>
          <w:sz w:val="18"/>
          <w:szCs w:val="18"/>
        </w:rPr>
        <w:t>სამინისტრო</w:t>
      </w:r>
      <w:r w:rsidRPr="00844917">
        <w:rPr>
          <w:rFonts w:ascii="Sylfaen" w:hAnsi="Sylfaen"/>
          <w:bCs/>
          <w:sz w:val="18"/>
          <w:szCs w:val="18"/>
        </w:rPr>
        <w:t xml:space="preserve"> </w:t>
      </w:r>
      <w:r w:rsidR="007F4A5F" w:rsidRPr="00844917">
        <w:rPr>
          <w:rFonts w:ascii="Sylfaen" w:hAnsi="Sylfaen" w:cs="AcadNusx"/>
          <w:sz w:val="18"/>
          <w:szCs w:val="18"/>
        </w:rPr>
        <w:t>დამზღვევზე გასაცემი სახელფასო ანაზღაურებიდან ზემოთ აღნიშნული გრაფიკის მიხედვით გადარიცხავს სადაზღვევო პრემიას თითოეული დაზღვეულისთვის მზღვეველის საბანკო ანგარიშზე.</w:t>
      </w:r>
    </w:p>
    <w:p w14:paraId="34D8F70A" w14:textId="77777777" w:rsidR="002A6493" w:rsidRPr="00335603" w:rsidRDefault="002A6493" w:rsidP="002A6493">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წინამდებარე</w:t>
      </w:r>
      <w:r w:rsidR="004F749E"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ხელშეკრულების</w:t>
      </w:r>
      <w:r w:rsidR="004F749E" w:rsidRPr="00335603">
        <w:rPr>
          <w:rFonts w:ascii="Sylfaen" w:hAnsi="Sylfaen" w:cs="Sylfaen"/>
          <w:sz w:val="18"/>
          <w:szCs w:val="18"/>
          <w:lang w:val="fi-FI"/>
        </w:rPr>
        <w:t xml:space="preserve">  </w:t>
      </w:r>
      <w:r w:rsidRPr="00335603">
        <w:rPr>
          <w:rFonts w:ascii="Sylfaen" w:hAnsi="Sylfaen" w:cs="Sylfaen"/>
          <w:sz w:val="18"/>
          <w:szCs w:val="18"/>
          <w:lang w:val="fi-FI"/>
        </w:rPr>
        <w:t>პირობების</w:t>
      </w:r>
      <w:r w:rsidR="004F749E" w:rsidRPr="00335603">
        <w:rPr>
          <w:rFonts w:ascii="Sylfaen" w:hAnsi="Sylfaen" w:cs="Sylfaen"/>
          <w:sz w:val="18"/>
          <w:szCs w:val="18"/>
          <w:lang w:val="fi-FI"/>
        </w:rPr>
        <w:t xml:space="preserve">  </w:t>
      </w:r>
      <w:r w:rsidRPr="00335603">
        <w:rPr>
          <w:rFonts w:ascii="Sylfaen" w:hAnsi="Sylfaen" w:cs="Sylfaen"/>
          <w:sz w:val="18"/>
          <w:szCs w:val="18"/>
          <w:lang w:val="fi-FI"/>
        </w:rPr>
        <w:t>შესაბამისად</w:t>
      </w:r>
      <w:r w:rsidRPr="00335603">
        <w:rPr>
          <w:rFonts w:ascii="AcadNusx" w:hAnsi="AcadNusx" w:cs="AcadNusx"/>
          <w:sz w:val="18"/>
          <w:szCs w:val="18"/>
          <w:lang w:val="fi-FI"/>
        </w:rPr>
        <w:t xml:space="preserve">, </w:t>
      </w:r>
      <w:r w:rsidRPr="00335603">
        <w:rPr>
          <w:rFonts w:ascii="Sylfaen" w:hAnsi="Sylfaen" w:cs="Sylfaen"/>
          <w:sz w:val="18"/>
          <w:szCs w:val="18"/>
          <w:lang w:val="fi-FI"/>
        </w:rPr>
        <w:t>თუ თანხის</w:t>
      </w:r>
      <w:r w:rsidR="00D33018" w:rsidRPr="00335603">
        <w:rPr>
          <w:rFonts w:ascii="Sylfaen" w:hAnsi="Sylfaen" w:cs="Sylfaen"/>
          <w:sz w:val="18"/>
          <w:szCs w:val="18"/>
          <w:lang w:val="fi-FI"/>
        </w:rPr>
        <w:t xml:space="preserve"> გადახდის დღე დაემთხვა არასამუშაო ან საქართველოში გამოცხადებულ </w:t>
      </w:r>
      <w:r w:rsidR="00D33018" w:rsidRPr="00335603">
        <w:rPr>
          <w:rFonts w:ascii="Sylfaen" w:hAnsi="Sylfaen" w:cs="Sylfaen"/>
          <w:sz w:val="18"/>
          <w:szCs w:val="18"/>
        </w:rPr>
        <w:t xml:space="preserve">უქმე </w:t>
      </w:r>
      <w:r w:rsidRPr="00335603">
        <w:rPr>
          <w:rFonts w:ascii="Sylfaen" w:hAnsi="Sylfaen" w:cs="Sylfaen"/>
          <w:sz w:val="18"/>
          <w:szCs w:val="18"/>
          <w:lang w:val="fi-FI"/>
        </w:rPr>
        <w:t>დღეს, ამ დღის</w:t>
      </w:r>
      <w:r w:rsidR="004F749E" w:rsidRPr="00335603">
        <w:rPr>
          <w:rFonts w:ascii="Sylfaen" w:hAnsi="Sylfaen" w:cs="Sylfaen"/>
          <w:sz w:val="18"/>
          <w:szCs w:val="18"/>
          <w:lang w:val="fi-FI"/>
        </w:rPr>
        <w:t xml:space="preserve"> </w:t>
      </w:r>
      <w:r w:rsidRPr="00335603">
        <w:rPr>
          <w:rFonts w:ascii="Sylfaen" w:hAnsi="Sylfaen" w:cs="Sylfaen"/>
          <w:sz w:val="18"/>
          <w:szCs w:val="18"/>
          <w:lang w:val="fi-FI"/>
        </w:rPr>
        <w:t>ნაცვლად გამოიყენება</w:t>
      </w:r>
      <w:r w:rsidR="00D33018" w:rsidRPr="00335603">
        <w:rPr>
          <w:rFonts w:ascii="Sylfaen" w:hAnsi="Sylfaen" w:cs="Sylfaen"/>
          <w:sz w:val="18"/>
          <w:szCs w:val="18"/>
          <w:lang w:val="fi-FI"/>
        </w:rPr>
        <w:t xml:space="preserve"> მომდევნო სამუშაო დღე. </w:t>
      </w:r>
    </w:p>
    <w:p w14:paraId="028A135B" w14:textId="77777777" w:rsidR="002A6493" w:rsidRPr="00335603" w:rsidRDefault="002A6493" w:rsidP="002A6493">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დამზღვევი ვალდებულია ანგარისწორება მოახდინოს წინამდებარე ხელშეკრულებით განსაზღვრული  გრაფიკის მიხედვით, ყოველგვარი დამატებითი შეტყობინებისა და ინვოისის წარდგენის გარეშე; მზღვეველის მიერ ინვოისის წარუდგენლობა არ ათავისუფლებს დამზღვევს თანხის გადახდის მოვალეობისაგან.</w:t>
      </w:r>
    </w:p>
    <w:p w14:paraId="06153093" w14:textId="77777777" w:rsidR="002A6493" w:rsidRPr="00335603" w:rsidRDefault="002A6493" w:rsidP="002A6493">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პრემიის გადახდა მოხდება უნაღდო ანგარიშსწორებით. თანხა, გადახდილად იქნება მიჩნეული მისი მზღვეველის ანგარიშზე ფაქტობრივი ჩარიცხვის შემდეგ.</w:t>
      </w:r>
    </w:p>
    <w:p w14:paraId="27061AD4" w14:textId="12C7A62D" w:rsidR="004F5DB6" w:rsidRPr="00335603" w:rsidRDefault="00FF2A06" w:rsidP="006A07C5">
      <w:pPr>
        <w:pStyle w:val="ListParagraph"/>
        <w:numPr>
          <w:ilvl w:val="1"/>
          <w:numId w:val="1"/>
        </w:numPr>
        <w:spacing w:after="0" w:line="240" w:lineRule="auto"/>
        <w:ind w:left="567" w:hanging="567"/>
        <w:jc w:val="both"/>
        <w:rPr>
          <w:rFonts w:ascii="Sylfaen" w:hAnsi="Sylfaen" w:cs="Sylfaen"/>
          <w:sz w:val="18"/>
          <w:szCs w:val="18"/>
          <w:lang w:val="fi-FI"/>
        </w:rPr>
      </w:pPr>
      <w:r w:rsidRPr="00844917">
        <w:rPr>
          <w:rFonts w:ascii="Sylfaen" w:hAnsi="Sylfaen"/>
          <w:bCs/>
          <w:sz w:val="18"/>
          <w:szCs w:val="18"/>
        </w:rPr>
        <w:t xml:space="preserve">სამინისტროს </w:t>
      </w:r>
      <w:r w:rsidR="002A6493" w:rsidRPr="00335603">
        <w:rPr>
          <w:rFonts w:ascii="Sylfaen" w:hAnsi="Sylfaen" w:cs="Sylfaen"/>
          <w:sz w:val="18"/>
          <w:szCs w:val="18"/>
          <w:lang w:val="fi-FI"/>
        </w:rPr>
        <w:t>მიერ წინამდებარე ხელშეკრულებით დადგენილი პრემიის გადახდის წესის პირველივე დარღვევის შემთხვევაში (პრემია და/ან მისი ნაწილი დროულად ან დადგენილი ოდენობით არ იქნა გადახდილი) მზღვეველი თავისუფლდება ხელშეკრულებით გათვალისწინებული ნაკისრი ვალდებულებების შესრულებისაგან</w:t>
      </w:r>
      <w:r w:rsidR="001531FB" w:rsidRPr="00335603">
        <w:rPr>
          <w:rFonts w:ascii="Sylfaen" w:hAnsi="Sylfaen" w:cs="Sylfaen"/>
          <w:sz w:val="18"/>
          <w:szCs w:val="18"/>
        </w:rPr>
        <w:t>,</w:t>
      </w:r>
      <w:r w:rsidR="002A6493" w:rsidRPr="00335603">
        <w:rPr>
          <w:rFonts w:ascii="Sylfaen" w:hAnsi="Sylfaen" w:cs="Sylfaen"/>
          <w:sz w:val="18"/>
          <w:szCs w:val="18"/>
          <w:lang w:val="fi-FI"/>
        </w:rPr>
        <w:t xml:space="preserve"> მზღვეველი უფლებამოსილია შეაჩეროს ხელშეკრულების მოქმედება და არ აანაზღაუროს </w:t>
      </w:r>
      <w:r w:rsidR="00D55CDD" w:rsidRPr="00335603">
        <w:rPr>
          <w:rFonts w:ascii="Sylfaen" w:hAnsi="Sylfaen" w:cs="Sylfaen"/>
          <w:sz w:val="18"/>
          <w:szCs w:val="18"/>
        </w:rPr>
        <w:t>კონკრეტული</w:t>
      </w:r>
      <w:r w:rsidR="00D55CDD" w:rsidRPr="00335603">
        <w:rPr>
          <w:rFonts w:ascii="Sylfaen" w:hAnsi="Sylfaen" w:cs="Sylfaen"/>
          <w:sz w:val="18"/>
          <w:szCs w:val="18"/>
          <w:lang w:val="fi-FI"/>
        </w:rPr>
        <w:t xml:space="preserve"> </w:t>
      </w:r>
      <w:r w:rsidR="002A6493" w:rsidRPr="00335603">
        <w:rPr>
          <w:rFonts w:ascii="Sylfaen" w:hAnsi="Sylfaen" w:cs="Sylfaen"/>
          <w:sz w:val="18"/>
          <w:szCs w:val="18"/>
          <w:lang w:val="fi-FI"/>
        </w:rPr>
        <w:t xml:space="preserve">სადაზღვევო შემთხვევები  გრაფიკის დარღვევის დღიდან </w:t>
      </w:r>
      <w:r w:rsidR="00EB4CEA" w:rsidRPr="00335603">
        <w:rPr>
          <w:rFonts w:ascii="Sylfaen" w:hAnsi="Sylfaen" w:cs="Sylfaen"/>
          <w:sz w:val="18"/>
          <w:szCs w:val="18"/>
          <w:lang w:val="fi-FI"/>
        </w:rPr>
        <w:t>30</w:t>
      </w:r>
      <w:r w:rsidR="002A6493" w:rsidRPr="00335603">
        <w:rPr>
          <w:rFonts w:ascii="Sylfaen" w:hAnsi="Sylfaen" w:cs="Sylfaen"/>
          <w:sz w:val="18"/>
          <w:szCs w:val="18"/>
          <w:lang w:val="fi-FI"/>
        </w:rPr>
        <w:t xml:space="preserve"> კალენდარული დღის შემდეგ, ყოველგვარი შეტყობინების გარეშე, დამზღვევის მიერ ფინანსური ვალდებულების სრულად შესრულებამდე. სადაზღვევო ხელშეკრულება განახლდება </w:t>
      </w:r>
      <w:r w:rsidRPr="00844917">
        <w:rPr>
          <w:rFonts w:ascii="Sylfaen" w:hAnsi="Sylfaen"/>
          <w:bCs/>
          <w:sz w:val="18"/>
          <w:szCs w:val="18"/>
        </w:rPr>
        <w:t xml:space="preserve">სამინისტროს </w:t>
      </w:r>
      <w:r w:rsidR="00EB4CEA" w:rsidRPr="00335603">
        <w:rPr>
          <w:rFonts w:ascii="Sylfaen" w:hAnsi="Sylfaen" w:cs="Sylfaen"/>
          <w:sz w:val="18"/>
          <w:szCs w:val="18"/>
        </w:rPr>
        <w:t>ან დამზღვევის</w:t>
      </w:r>
      <w:r w:rsidR="00EB4CEA" w:rsidRPr="00335603">
        <w:rPr>
          <w:rFonts w:ascii="Sylfaen" w:hAnsi="Sylfaen" w:cs="Sylfaen"/>
          <w:sz w:val="18"/>
          <w:szCs w:val="18"/>
          <w:lang w:val="fi-FI"/>
        </w:rPr>
        <w:t xml:space="preserve"> </w:t>
      </w:r>
      <w:r w:rsidR="002A6493" w:rsidRPr="00335603">
        <w:rPr>
          <w:rFonts w:ascii="Sylfaen" w:hAnsi="Sylfaen" w:cs="Sylfaen"/>
          <w:sz w:val="18"/>
          <w:szCs w:val="18"/>
          <w:lang w:val="fi-FI"/>
        </w:rPr>
        <w:t xml:space="preserve">მიერ პრემიის გადახდის შემდეგ. დავალიანების დაფარვის შემდგომ მზღვეველი </w:t>
      </w:r>
      <w:r w:rsidR="001867AA" w:rsidRPr="00335603">
        <w:rPr>
          <w:rFonts w:ascii="Sylfaen" w:hAnsi="Sylfaen" w:cs="Sylfaen"/>
          <w:sz w:val="18"/>
          <w:szCs w:val="18"/>
        </w:rPr>
        <w:t xml:space="preserve">არ არის ვალდებული აანაზღაუროს </w:t>
      </w:r>
      <w:r w:rsidR="002A6493" w:rsidRPr="00335603">
        <w:rPr>
          <w:rFonts w:ascii="Sylfaen" w:hAnsi="Sylfaen" w:cs="Sylfaen"/>
          <w:sz w:val="18"/>
          <w:szCs w:val="18"/>
          <w:lang w:val="fi-FI"/>
        </w:rPr>
        <w:t>დავალიანების პერიოდში დამდგარ</w:t>
      </w:r>
      <w:r w:rsidR="001867AA" w:rsidRPr="00335603">
        <w:rPr>
          <w:rFonts w:ascii="Sylfaen" w:hAnsi="Sylfaen" w:cs="Sylfaen"/>
          <w:sz w:val="18"/>
          <w:szCs w:val="18"/>
        </w:rPr>
        <w:t>ი</w:t>
      </w:r>
      <w:r w:rsidR="002A6493" w:rsidRPr="00335603">
        <w:rPr>
          <w:rFonts w:ascii="Sylfaen" w:hAnsi="Sylfaen" w:cs="Sylfaen"/>
          <w:sz w:val="18"/>
          <w:szCs w:val="18"/>
          <w:lang w:val="fi-FI"/>
        </w:rPr>
        <w:t xml:space="preserve"> შემთხვევებ</w:t>
      </w:r>
      <w:r w:rsidR="001867AA" w:rsidRPr="00335603">
        <w:rPr>
          <w:rFonts w:ascii="Sylfaen" w:hAnsi="Sylfaen" w:cs="Sylfaen"/>
          <w:sz w:val="18"/>
          <w:szCs w:val="18"/>
        </w:rPr>
        <w:t>ი</w:t>
      </w:r>
      <w:r w:rsidR="002A6493" w:rsidRPr="00335603">
        <w:rPr>
          <w:rFonts w:ascii="Sylfaen" w:hAnsi="Sylfaen" w:cs="Sylfaen"/>
          <w:sz w:val="18"/>
          <w:szCs w:val="18"/>
          <w:lang w:val="fi-FI"/>
        </w:rPr>
        <w:t>.</w:t>
      </w:r>
    </w:p>
    <w:p w14:paraId="303FF894" w14:textId="0B6C84FC" w:rsidR="00E65E85" w:rsidRPr="00AD1D9F" w:rsidRDefault="00EB4CEA" w:rsidP="00AD1D9F">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ხელშეკრულების მოქმედების შეჩერება არ ათავისუფლებს დამზღვევს სადაზღვევო პრემიის გადახდის ვალდებულებისაგან</w:t>
      </w:r>
      <w:r w:rsidRPr="00335603">
        <w:rPr>
          <w:rFonts w:ascii="Sylfaen" w:hAnsi="Sylfaen" w:cs="Sylfaen"/>
          <w:sz w:val="18"/>
          <w:szCs w:val="18"/>
        </w:rPr>
        <w:t xml:space="preserve">, </w:t>
      </w:r>
      <w:r w:rsidRPr="00335603">
        <w:rPr>
          <w:rFonts w:ascii="Sylfaen" w:hAnsi="Sylfaen" w:cs="Sylfaen"/>
          <w:sz w:val="18"/>
          <w:szCs w:val="18"/>
          <w:lang w:val="fi-FI"/>
        </w:rPr>
        <w:t>კერძოდ თუ დამზღვევი არ გადაიხდის პრემიას შეწყდება დაზღვევა ან შეჩერება გადავა პოლისის გაუქმებაში</w:t>
      </w:r>
      <w:r w:rsidRPr="00335603">
        <w:rPr>
          <w:rFonts w:ascii="Sylfaen" w:hAnsi="Sylfaen" w:cs="Sylfaen"/>
          <w:sz w:val="18"/>
          <w:szCs w:val="18"/>
        </w:rPr>
        <w:t>,</w:t>
      </w:r>
      <w:r w:rsidRPr="00335603">
        <w:rPr>
          <w:rFonts w:ascii="Sylfaen" w:hAnsi="Sylfaen" w:cs="Sylfaen"/>
          <w:sz w:val="18"/>
          <w:szCs w:val="18"/>
          <w:lang w:val="fi-FI"/>
        </w:rPr>
        <w:t xml:space="preserve"> შესაბამისად დამზღვევს რჩება ვალდებულება, რომ დავალიანებაც გაისტუმროს და მ</w:t>
      </w:r>
      <w:r w:rsidRPr="00335603">
        <w:rPr>
          <w:rFonts w:ascii="Sylfaen" w:hAnsi="Sylfaen" w:cs="Sylfaen"/>
          <w:sz w:val="18"/>
          <w:szCs w:val="18"/>
        </w:rPr>
        <w:t>იმდინარე</w:t>
      </w:r>
      <w:r w:rsidRPr="00335603">
        <w:rPr>
          <w:rFonts w:ascii="Sylfaen" w:hAnsi="Sylfaen" w:cs="Sylfaen"/>
          <w:sz w:val="18"/>
          <w:szCs w:val="18"/>
          <w:lang w:val="fi-FI"/>
        </w:rPr>
        <w:t xml:space="preserve"> პერიოდის პრემიაც გადაიხადოს</w:t>
      </w:r>
      <w:r w:rsidRPr="00335603">
        <w:rPr>
          <w:rFonts w:ascii="Sylfaen" w:hAnsi="Sylfaen" w:cs="Sylfaen"/>
          <w:sz w:val="18"/>
          <w:szCs w:val="18"/>
        </w:rPr>
        <w:t>,</w:t>
      </w:r>
      <w:r w:rsidRPr="00335603">
        <w:rPr>
          <w:rFonts w:ascii="Sylfaen" w:hAnsi="Sylfaen" w:cs="Sylfaen"/>
          <w:sz w:val="18"/>
          <w:szCs w:val="18"/>
          <w:lang w:val="fi-FI"/>
        </w:rPr>
        <w:t xml:space="preserve"> ხოლო პოლისების მოქმედების შეჩერება ხდება იმ შემთხვევაში</w:t>
      </w:r>
      <w:r w:rsidRPr="00335603">
        <w:rPr>
          <w:rFonts w:ascii="Sylfaen" w:hAnsi="Sylfaen" w:cs="Sylfaen"/>
          <w:sz w:val="18"/>
          <w:szCs w:val="18"/>
        </w:rPr>
        <w:t>,</w:t>
      </w:r>
      <w:r w:rsidRPr="00335603">
        <w:rPr>
          <w:rFonts w:ascii="Sylfaen" w:hAnsi="Sylfaen" w:cs="Sylfaen"/>
          <w:sz w:val="18"/>
          <w:szCs w:val="18"/>
          <w:lang w:val="fi-FI"/>
        </w:rPr>
        <w:t xml:space="preserve"> თუ დამზღვევმა თანხის ჩარიცხვა დააგვიანა 30 დღით. დამზღვევის მიერ თანხის არ გადახდის შემთხვევაში, ვერ აღდგება პოლისების მოქმედება.   </w:t>
      </w:r>
    </w:p>
    <w:p w14:paraId="21301D22" w14:textId="77777777" w:rsidR="00E65E85" w:rsidRDefault="00E65E85" w:rsidP="00CF14F4">
      <w:pPr>
        <w:pStyle w:val="ListParagraph"/>
        <w:spacing w:after="0" w:line="240" w:lineRule="auto"/>
        <w:ind w:left="567"/>
        <w:jc w:val="both"/>
        <w:rPr>
          <w:rFonts w:ascii="Sylfaen" w:hAnsi="Sylfaen" w:cs="Sylfaen"/>
          <w:sz w:val="18"/>
          <w:szCs w:val="18"/>
        </w:rPr>
      </w:pPr>
    </w:p>
    <w:p w14:paraId="0205D998" w14:textId="77777777" w:rsidR="00133875" w:rsidRPr="00335603" w:rsidRDefault="00133875" w:rsidP="00CF14F4">
      <w:pPr>
        <w:pStyle w:val="ListParagraph"/>
        <w:spacing w:after="0" w:line="240" w:lineRule="auto"/>
        <w:ind w:left="567"/>
        <w:jc w:val="both"/>
        <w:rPr>
          <w:rFonts w:ascii="Sylfaen" w:hAnsi="Sylfaen" w:cs="Sylfaen"/>
          <w:sz w:val="18"/>
          <w:szCs w:val="18"/>
        </w:rPr>
      </w:pPr>
    </w:p>
    <w:p w14:paraId="4DDA733F" w14:textId="77777777" w:rsidR="00FF29DB" w:rsidRPr="00335603" w:rsidRDefault="00FF29DB" w:rsidP="00FF29DB">
      <w:pPr>
        <w:pStyle w:val="ListParagraph"/>
        <w:numPr>
          <w:ilvl w:val="0"/>
          <w:numId w:val="1"/>
        </w:numPr>
        <w:spacing w:after="0" w:line="240" w:lineRule="auto"/>
        <w:ind w:left="567" w:right="2" w:hanging="567"/>
        <w:rPr>
          <w:rFonts w:ascii="AcadNusx" w:hAnsi="AcadNusx"/>
          <w:sz w:val="18"/>
          <w:szCs w:val="18"/>
          <w:lang w:val="fi-FI"/>
        </w:rPr>
      </w:pPr>
      <w:r w:rsidRPr="00335603">
        <w:rPr>
          <w:rFonts w:ascii="Sylfaen" w:hAnsi="Sylfaen" w:cs="Sylfaen"/>
          <w:b/>
          <w:sz w:val="18"/>
          <w:szCs w:val="18"/>
          <w:lang w:val="fi-FI"/>
        </w:rPr>
        <w:t>ხელშეკრულების  შეწყვეტისა  და  შესაძლო  ცვლილებების  განხორციელების  პირობები</w:t>
      </w:r>
    </w:p>
    <w:p w14:paraId="0B4D85F7" w14:textId="7A68F424" w:rsidR="003B1C70" w:rsidRPr="00335603" w:rsidRDefault="00FF2A06" w:rsidP="003B1C70">
      <w:pPr>
        <w:pStyle w:val="ListParagraph"/>
        <w:numPr>
          <w:ilvl w:val="1"/>
          <w:numId w:val="1"/>
        </w:numPr>
        <w:spacing w:after="0" w:line="240" w:lineRule="auto"/>
        <w:ind w:left="567" w:hanging="567"/>
        <w:jc w:val="both"/>
        <w:rPr>
          <w:rFonts w:ascii="Sylfaen" w:hAnsi="Sylfaen" w:cs="Sylfaen"/>
          <w:sz w:val="18"/>
          <w:szCs w:val="18"/>
          <w:lang w:val="fi-FI"/>
        </w:rPr>
      </w:pPr>
      <w:r w:rsidRPr="00844917">
        <w:rPr>
          <w:rFonts w:ascii="Sylfaen" w:hAnsi="Sylfaen"/>
          <w:bCs/>
          <w:sz w:val="18"/>
          <w:szCs w:val="18"/>
        </w:rPr>
        <w:t xml:space="preserve">სამინისტროს </w:t>
      </w:r>
      <w:r w:rsidR="003B1C70" w:rsidRPr="00335603">
        <w:rPr>
          <w:rFonts w:ascii="Sylfaen" w:hAnsi="Sylfaen" w:cs="Sylfaen"/>
          <w:sz w:val="18"/>
          <w:szCs w:val="18"/>
          <w:lang w:val="fi-FI"/>
        </w:rPr>
        <w:t xml:space="preserve">მიერ სადაზღვევო ხელშეკრულების ვადაზე ადრე მოშლის შემთხვევაში </w:t>
      </w:r>
      <w:r>
        <w:rPr>
          <w:rFonts w:ascii="Sylfaen" w:hAnsi="Sylfaen"/>
          <w:bCs/>
          <w:sz w:val="18"/>
          <w:szCs w:val="18"/>
        </w:rPr>
        <w:t>სამინისტრო</w:t>
      </w:r>
      <w:r w:rsidRPr="00844917">
        <w:rPr>
          <w:rFonts w:ascii="Sylfaen" w:hAnsi="Sylfaen"/>
          <w:bCs/>
          <w:sz w:val="18"/>
          <w:szCs w:val="18"/>
        </w:rPr>
        <w:t xml:space="preserve"> </w:t>
      </w:r>
      <w:r w:rsidR="003B1C70" w:rsidRPr="00335603">
        <w:rPr>
          <w:rFonts w:ascii="Sylfaen" w:hAnsi="Sylfaen" w:cs="Sylfaen"/>
          <w:sz w:val="18"/>
          <w:szCs w:val="18"/>
          <w:lang w:val="fi-FI"/>
        </w:rPr>
        <w:t>ვალდებულია წერილობით შეატყობინოს მზღვეველს ხელშეკრულების მოშლის შესახებ 1 (ერთი) თვით ადრე.</w:t>
      </w:r>
      <w:r w:rsidR="003B1C70" w:rsidRPr="00335603">
        <w:rPr>
          <w:rFonts w:ascii="Sylfaen" w:hAnsi="Sylfaen" w:cs="Sylfaen"/>
          <w:sz w:val="18"/>
          <w:szCs w:val="18"/>
        </w:rPr>
        <w:t xml:space="preserve"> </w:t>
      </w:r>
    </w:p>
    <w:p w14:paraId="341695B7" w14:textId="4C615132" w:rsidR="00CB1110" w:rsidRPr="00335603" w:rsidRDefault="00FF2A06" w:rsidP="00CB1110">
      <w:pPr>
        <w:pStyle w:val="ListParagraph"/>
        <w:numPr>
          <w:ilvl w:val="1"/>
          <w:numId w:val="1"/>
        </w:numPr>
        <w:spacing w:after="0" w:line="240" w:lineRule="auto"/>
        <w:ind w:left="567" w:hanging="567"/>
        <w:jc w:val="both"/>
        <w:rPr>
          <w:rFonts w:ascii="AcadNusx" w:hAnsi="AcadNusx"/>
          <w:sz w:val="18"/>
          <w:szCs w:val="18"/>
          <w:lang w:val="fi-FI"/>
        </w:rPr>
      </w:pPr>
      <w:r w:rsidRPr="00844917">
        <w:rPr>
          <w:rFonts w:ascii="Sylfaen" w:hAnsi="Sylfaen"/>
          <w:bCs/>
          <w:sz w:val="18"/>
          <w:szCs w:val="18"/>
        </w:rPr>
        <w:t xml:space="preserve">სამინისტროს </w:t>
      </w:r>
      <w:r w:rsidR="003B1C70" w:rsidRPr="00335603">
        <w:rPr>
          <w:rFonts w:ascii="Sylfaen" w:hAnsi="Sylfaen" w:cs="Sylfaen"/>
          <w:sz w:val="18"/>
          <w:szCs w:val="18"/>
          <w:lang w:val="fi-FI"/>
        </w:rPr>
        <w:t xml:space="preserve">მიერ სადაზღვევო ხელშეკრულების ვადაზე ადრე მოშლის ან </w:t>
      </w:r>
      <w:r w:rsidRPr="00844917">
        <w:rPr>
          <w:rFonts w:ascii="Sylfaen" w:hAnsi="Sylfaen"/>
          <w:bCs/>
          <w:sz w:val="18"/>
          <w:szCs w:val="18"/>
        </w:rPr>
        <w:t xml:space="preserve">სამინისტროს </w:t>
      </w:r>
      <w:r w:rsidR="003B1C70" w:rsidRPr="00335603">
        <w:rPr>
          <w:rFonts w:ascii="Sylfaen" w:hAnsi="Sylfaen" w:cs="Sylfaen"/>
          <w:sz w:val="18"/>
          <w:szCs w:val="18"/>
          <w:lang w:val="fi-FI"/>
        </w:rPr>
        <w:t xml:space="preserve">მიერ სადაზღვევო პრემიის გადაუხდელობი გამო </w:t>
      </w:r>
      <w:r w:rsidR="003B1C70" w:rsidRPr="00335603">
        <w:rPr>
          <w:rFonts w:ascii="Sylfaen" w:hAnsi="Sylfaen" w:cs="Sylfaen"/>
          <w:sz w:val="18"/>
          <w:szCs w:val="18"/>
        </w:rPr>
        <w:t>მ</w:t>
      </w:r>
      <w:r w:rsidR="003B1C70" w:rsidRPr="00335603">
        <w:rPr>
          <w:rFonts w:ascii="Sylfaen" w:hAnsi="Sylfaen" w:cs="Sylfaen"/>
          <w:sz w:val="18"/>
          <w:szCs w:val="18"/>
          <w:lang w:val="fi-FI"/>
        </w:rPr>
        <w:t xml:space="preserve">ზღვეველის მხრიდან ხელშეკრულების ვადაზე ადრე შეწყვეტისას </w:t>
      </w:r>
      <w:r w:rsidR="003B1C70" w:rsidRPr="00335603">
        <w:rPr>
          <w:rFonts w:ascii="Sylfaen" w:hAnsi="Sylfaen" w:cs="Sylfaen"/>
          <w:sz w:val="18"/>
          <w:szCs w:val="18"/>
        </w:rPr>
        <w:t xml:space="preserve">საკითხი რეგულირდება სამოქალაქო კოდექსის 815 მუხლით, </w:t>
      </w:r>
      <w:r w:rsidR="003B1C70" w:rsidRPr="00335603">
        <w:rPr>
          <w:rFonts w:ascii="Sylfaen" w:hAnsi="Sylfaen" w:cs="AcadNusx"/>
          <w:sz w:val="18"/>
          <w:szCs w:val="18"/>
        </w:rPr>
        <w:t>გარდა ამ ხელშეკრულების 6.10 მუხლით გა</w:t>
      </w:r>
      <w:r w:rsidR="003B1C70" w:rsidRPr="00335603">
        <w:rPr>
          <w:rFonts w:ascii="Sylfaen" w:hAnsi="Sylfaen" w:cs="AcadNusx"/>
          <w:sz w:val="18"/>
          <w:szCs w:val="18"/>
          <w:lang w:val="da-DK"/>
        </w:rPr>
        <w:t>თვ</w:t>
      </w:r>
      <w:r w:rsidR="003B1C70" w:rsidRPr="00335603">
        <w:rPr>
          <w:rFonts w:ascii="Sylfaen" w:hAnsi="Sylfaen" w:cs="AcadNusx"/>
          <w:sz w:val="18"/>
          <w:szCs w:val="18"/>
        </w:rPr>
        <w:t>ალისწინებული შემთხვევისა.</w:t>
      </w:r>
    </w:p>
    <w:p w14:paraId="30FFB945" w14:textId="252D2323" w:rsidR="00CB1110" w:rsidRPr="00335603" w:rsidRDefault="00CB1110" w:rsidP="00CB1110">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cs="Sylfaen"/>
          <w:sz w:val="18"/>
          <w:szCs w:val="18"/>
        </w:rPr>
        <w:t>დამზღვევი/</w:t>
      </w:r>
      <w:r w:rsidRPr="00335603">
        <w:rPr>
          <w:rFonts w:ascii="Sylfaen" w:hAnsi="Sylfaen" w:cs="Sylfaen"/>
          <w:sz w:val="18"/>
          <w:szCs w:val="18"/>
          <w:lang w:val="fi-FI"/>
        </w:rPr>
        <w:t>და</w:t>
      </w:r>
      <w:r w:rsidRPr="00335603">
        <w:rPr>
          <w:rFonts w:ascii="Sylfaen" w:hAnsi="Sylfaen" w:cs="Sylfaen"/>
          <w:sz w:val="18"/>
          <w:szCs w:val="18"/>
        </w:rPr>
        <w:t>ზღვეული თანამშრომლის</w:t>
      </w:r>
      <w:r w:rsidRPr="00335603">
        <w:rPr>
          <w:rFonts w:ascii="Sylfaen" w:hAnsi="Sylfaen" w:cs="Sylfaen"/>
          <w:sz w:val="18"/>
          <w:szCs w:val="18"/>
          <w:lang w:val="en-US"/>
        </w:rPr>
        <w:t xml:space="preserve"> </w:t>
      </w:r>
      <w:r w:rsidRPr="00335603">
        <w:rPr>
          <w:rFonts w:ascii="Sylfaen" w:hAnsi="Sylfaen" w:cs="Sylfaen"/>
          <w:sz w:val="18"/>
          <w:szCs w:val="18"/>
          <w:lang w:val="fi-FI"/>
        </w:rPr>
        <w:t xml:space="preserve">მიერ სადაზღვევო ხელშეკრულების ვადაზე ადრე შეწყვეტისას </w:t>
      </w:r>
      <w:r w:rsidRPr="00335603">
        <w:rPr>
          <w:rFonts w:ascii="Sylfaen" w:hAnsi="Sylfaen" w:cs="Sylfaen"/>
          <w:sz w:val="18"/>
          <w:szCs w:val="18"/>
        </w:rPr>
        <w:t>დაზღვეული</w:t>
      </w:r>
      <w:r w:rsidRPr="00335603">
        <w:rPr>
          <w:rFonts w:ascii="Sylfaen" w:hAnsi="Sylfaen" w:cs="Sylfaen"/>
          <w:sz w:val="18"/>
          <w:szCs w:val="18"/>
          <w:lang w:val="fi-FI"/>
        </w:rPr>
        <w:t xml:space="preserve"> ვალდებულია </w:t>
      </w:r>
      <w:r w:rsidRPr="00335603">
        <w:rPr>
          <w:rFonts w:ascii="Sylfaen" w:hAnsi="Sylfaen" w:cs="Sylfaen"/>
          <w:sz w:val="18"/>
          <w:szCs w:val="18"/>
        </w:rPr>
        <w:t>მზღვეველს გადაუხადოს სადაზღვევო</w:t>
      </w:r>
      <w:r w:rsidRPr="00335603">
        <w:rPr>
          <w:sz w:val="18"/>
          <w:szCs w:val="18"/>
        </w:rPr>
        <w:t xml:space="preserve"> </w:t>
      </w:r>
      <w:r w:rsidRPr="00335603">
        <w:rPr>
          <w:rFonts w:ascii="Sylfaen" w:hAnsi="Sylfaen" w:cs="Sylfaen"/>
          <w:sz w:val="18"/>
          <w:szCs w:val="18"/>
        </w:rPr>
        <w:t>შესატანის</w:t>
      </w:r>
      <w:r w:rsidRPr="00335603">
        <w:rPr>
          <w:sz w:val="18"/>
          <w:szCs w:val="18"/>
        </w:rPr>
        <w:t xml:space="preserve"> </w:t>
      </w:r>
      <w:r w:rsidRPr="00335603">
        <w:rPr>
          <w:rFonts w:ascii="Sylfaen" w:hAnsi="Sylfaen" w:cs="Sylfaen"/>
          <w:sz w:val="18"/>
          <w:szCs w:val="18"/>
        </w:rPr>
        <w:t>ის</w:t>
      </w:r>
      <w:r w:rsidRPr="00335603">
        <w:rPr>
          <w:sz w:val="18"/>
          <w:szCs w:val="18"/>
        </w:rPr>
        <w:t xml:space="preserve"> </w:t>
      </w:r>
      <w:r w:rsidRPr="00335603">
        <w:rPr>
          <w:rFonts w:ascii="Sylfaen" w:hAnsi="Sylfaen" w:cs="Sylfaen"/>
          <w:sz w:val="18"/>
          <w:szCs w:val="18"/>
        </w:rPr>
        <w:t>ნაწილი</w:t>
      </w:r>
      <w:r w:rsidRPr="00335603">
        <w:rPr>
          <w:sz w:val="18"/>
          <w:szCs w:val="18"/>
        </w:rPr>
        <w:t xml:space="preserve">, </w:t>
      </w:r>
      <w:r w:rsidRPr="00335603">
        <w:rPr>
          <w:rFonts w:ascii="Sylfaen" w:hAnsi="Sylfaen" w:cs="Sylfaen"/>
          <w:sz w:val="18"/>
          <w:szCs w:val="18"/>
        </w:rPr>
        <w:t>რომელიც</w:t>
      </w:r>
      <w:r w:rsidRPr="00335603">
        <w:rPr>
          <w:sz w:val="18"/>
          <w:szCs w:val="18"/>
        </w:rPr>
        <w:t xml:space="preserve"> </w:t>
      </w:r>
      <w:r w:rsidRPr="00335603">
        <w:rPr>
          <w:rFonts w:ascii="Sylfaen" w:hAnsi="Sylfaen" w:cs="Sylfaen"/>
          <w:sz w:val="18"/>
          <w:szCs w:val="18"/>
        </w:rPr>
        <w:t>შეესაბამება</w:t>
      </w:r>
      <w:r w:rsidRPr="00335603">
        <w:rPr>
          <w:sz w:val="18"/>
          <w:szCs w:val="18"/>
        </w:rPr>
        <w:t xml:space="preserve"> </w:t>
      </w:r>
      <w:r w:rsidRPr="00335603">
        <w:rPr>
          <w:rFonts w:ascii="Sylfaen" w:hAnsi="Sylfaen" w:cs="Sylfaen"/>
          <w:sz w:val="18"/>
          <w:szCs w:val="18"/>
        </w:rPr>
        <w:t>ნაკისრი</w:t>
      </w:r>
      <w:r w:rsidRPr="00335603">
        <w:rPr>
          <w:sz w:val="18"/>
          <w:szCs w:val="18"/>
        </w:rPr>
        <w:t xml:space="preserve"> </w:t>
      </w:r>
      <w:r w:rsidRPr="00335603">
        <w:rPr>
          <w:rFonts w:ascii="Sylfaen" w:hAnsi="Sylfaen" w:cs="Sylfaen"/>
          <w:sz w:val="18"/>
          <w:szCs w:val="18"/>
        </w:rPr>
        <w:t>რისკის</w:t>
      </w:r>
      <w:r w:rsidRPr="00335603">
        <w:rPr>
          <w:sz w:val="18"/>
          <w:szCs w:val="18"/>
        </w:rPr>
        <w:t xml:space="preserve"> </w:t>
      </w:r>
      <w:r w:rsidRPr="00335603">
        <w:rPr>
          <w:rFonts w:ascii="Sylfaen" w:hAnsi="Sylfaen" w:cs="Sylfaen"/>
          <w:sz w:val="18"/>
          <w:szCs w:val="18"/>
        </w:rPr>
        <w:t xml:space="preserve">ხანგრძლივობას,  </w:t>
      </w:r>
      <w:r w:rsidRPr="00335603">
        <w:rPr>
          <w:rFonts w:ascii="Sylfaen" w:hAnsi="Sylfaen" w:cs="AcadNusx"/>
          <w:sz w:val="18"/>
          <w:szCs w:val="18"/>
        </w:rPr>
        <w:t>გარდა ამ ხელშეკრულების 6.10 მუხლით გა</w:t>
      </w:r>
      <w:r w:rsidRPr="00335603">
        <w:rPr>
          <w:rFonts w:ascii="Sylfaen" w:hAnsi="Sylfaen" w:cs="AcadNusx"/>
          <w:sz w:val="18"/>
          <w:szCs w:val="18"/>
          <w:lang w:val="da-DK"/>
        </w:rPr>
        <w:t>თვ</w:t>
      </w:r>
      <w:r w:rsidRPr="00335603">
        <w:rPr>
          <w:rFonts w:ascii="Sylfaen" w:hAnsi="Sylfaen" w:cs="AcadNusx"/>
          <w:sz w:val="18"/>
          <w:szCs w:val="18"/>
        </w:rPr>
        <w:t xml:space="preserve">ალისწინებული შემთხვევისა. ხელშეკრულების შეწყვეტის შემდეგ </w:t>
      </w:r>
      <w:r w:rsidR="00FF2A06">
        <w:rPr>
          <w:rFonts w:ascii="Sylfaen" w:hAnsi="Sylfaen"/>
          <w:bCs/>
          <w:sz w:val="18"/>
          <w:szCs w:val="18"/>
        </w:rPr>
        <w:t xml:space="preserve">სამინისტრო </w:t>
      </w:r>
      <w:r w:rsidRPr="00335603">
        <w:rPr>
          <w:rFonts w:ascii="Sylfaen" w:hAnsi="Sylfaen" w:cs="AcadNusx"/>
          <w:sz w:val="18"/>
          <w:szCs w:val="18"/>
        </w:rPr>
        <w:t>შეწყვეტს ჩარიცხვებს, შეწყვეტის თარიღის შემდგომ პერიოდზე.</w:t>
      </w:r>
    </w:p>
    <w:p w14:paraId="2175C27A" w14:textId="440D4ED1" w:rsidR="00F4687D" w:rsidRPr="00335603" w:rsidRDefault="000470FC" w:rsidP="00F4687D">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დაზღვეულ პირთა დამატება/</w:t>
      </w:r>
      <w:r w:rsidRPr="00335603">
        <w:rPr>
          <w:rFonts w:ascii="Sylfaen" w:hAnsi="Sylfaen" w:cs="Sylfaen"/>
          <w:sz w:val="18"/>
          <w:szCs w:val="18"/>
        </w:rPr>
        <w:t>გაუქმება</w:t>
      </w:r>
      <w:r w:rsidRPr="00335603">
        <w:rPr>
          <w:rFonts w:ascii="Sylfaen" w:hAnsi="Sylfaen" w:cs="Sylfaen"/>
          <w:sz w:val="18"/>
          <w:szCs w:val="18"/>
          <w:lang w:val="fi-FI"/>
        </w:rPr>
        <w:t xml:space="preserve"> ხორცილედება </w:t>
      </w:r>
      <w:r w:rsidR="00B32204">
        <w:rPr>
          <w:rFonts w:ascii="Sylfaen" w:hAnsi="Sylfaen" w:cs="Sylfaen"/>
          <w:sz w:val="18"/>
          <w:szCs w:val="18"/>
        </w:rPr>
        <w:t>ყოველთვიურად</w:t>
      </w:r>
      <w:r w:rsidR="00E346E4">
        <w:rPr>
          <w:rFonts w:ascii="Sylfaen" w:hAnsi="Sylfaen" w:cs="Sylfaen"/>
          <w:sz w:val="18"/>
          <w:szCs w:val="18"/>
        </w:rPr>
        <w:t xml:space="preserve">, შემდეგ თარიღებში: </w:t>
      </w:r>
      <w:r w:rsidRPr="00335603">
        <w:rPr>
          <w:rFonts w:ascii="Sylfaen" w:hAnsi="Sylfaen" w:cs="Sylfaen"/>
          <w:sz w:val="18"/>
          <w:szCs w:val="18"/>
        </w:rPr>
        <w:t xml:space="preserve"> დამატების თარიღი - </w:t>
      </w:r>
      <w:r w:rsidR="00CD1347" w:rsidRPr="00335603">
        <w:rPr>
          <w:rFonts w:ascii="Sylfaen" w:hAnsi="Sylfaen" w:cs="Sylfaen"/>
          <w:sz w:val="18"/>
          <w:szCs w:val="18"/>
          <w:lang w:val="fi-FI"/>
        </w:rPr>
        <w:t>იმეორებს ხელშეკურულების მოქმედების ვადის პირველ რიცხვს</w:t>
      </w:r>
      <w:r w:rsidRPr="00335603">
        <w:rPr>
          <w:rFonts w:ascii="Sylfaen" w:hAnsi="Sylfaen" w:cs="Sylfaen"/>
          <w:sz w:val="18"/>
          <w:szCs w:val="18"/>
        </w:rPr>
        <w:t xml:space="preserve">, </w:t>
      </w:r>
      <w:r w:rsidRPr="00335603">
        <w:rPr>
          <w:rFonts w:ascii="Sylfaen" w:hAnsi="Sylfaen" w:cs="Sylfaen"/>
          <w:sz w:val="18"/>
          <w:szCs w:val="18"/>
          <w:lang w:val="fi-FI"/>
        </w:rPr>
        <w:t xml:space="preserve">გაუქმება </w:t>
      </w:r>
      <w:r w:rsidRPr="00335603">
        <w:rPr>
          <w:rFonts w:ascii="Sylfaen" w:hAnsi="Sylfaen" w:cs="Sylfaen"/>
          <w:sz w:val="18"/>
          <w:szCs w:val="18"/>
        </w:rPr>
        <w:t xml:space="preserve">ხორციელდება </w:t>
      </w:r>
      <w:r w:rsidRPr="00335603">
        <w:rPr>
          <w:rFonts w:ascii="Sylfaen" w:hAnsi="Sylfaen" w:cs="Sylfaen"/>
          <w:sz w:val="18"/>
          <w:szCs w:val="18"/>
          <w:lang w:val="fi-FI"/>
        </w:rPr>
        <w:t>ხელშეკრულების მოქმედების ვადის პირველ რიცხვ</w:t>
      </w:r>
      <w:r w:rsidRPr="00335603">
        <w:rPr>
          <w:rFonts w:ascii="Sylfaen" w:hAnsi="Sylfaen" w:cs="Sylfaen"/>
          <w:sz w:val="18"/>
          <w:szCs w:val="18"/>
        </w:rPr>
        <w:t>ამდე ერთი დღით ადრე</w:t>
      </w:r>
      <w:r w:rsidR="00035464">
        <w:rPr>
          <w:rFonts w:ascii="Sylfaen" w:hAnsi="Sylfaen" w:cs="Sylfaen"/>
          <w:sz w:val="18"/>
          <w:szCs w:val="18"/>
        </w:rPr>
        <w:t>.</w:t>
      </w:r>
    </w:p>
    <w:p w14:paraId="15140908" w14:textId="77777777" w:rsidR="00FF29DB" w:rsidRPr="00335603" w:rsidRDefault="00FF29DB" w:rsidP="00FF29DB">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დაზღვეულ პირთა სიაში ცვლილებების (დამატება</w:t>
      </w:r>
      <w:r w:rsidRPr="00335603">
        <w:rPr>
          <w:rFonts w:ascii="Sylfaen" w:hAnsi="Sylfaen" w:cs="Sylfaen"/>
          <w:sz w:val="18"/>
          <w:szCs w:val="18"/>
        </w:rPr>
        <w:t>/</w:t>
      </w:r>
      <w:r w:rsidRPr="00335603">
        <w:rPr>
          <w:rFonts w:ascii="Sylfaen" w:hAnsi="Sylfaen" w:cs="Sylfaen"/>
          <w:sz w:val="18"/>
          <w:szCs w:val="18"/>
          <w:lang w:val="fi-FI"/>
        </w:rPr>
        <w:t xml:space="preserve">გაუქმება) განხორციელებისას მზღვეველს უნდა ეცნობოს წერილობით ცვლილებების ძალაში შესვლამდე </w:t>
      </w:r>
      <w:r w:rsidRPr="00335603">
        <w:rPr>
          <w:rFonts w:ascii="Sylfaen" w:hAnsi="Sylfaen" w:cs="Sylfaen"/>
          <w:sz w:val="18"/>
          <w:szCs w:val="18"/>
        </w:rPr>
        <w:t>1 სამუშაო</w:t>
      </w:r>
      <w:r w:rsidRPr="00335603">
        <w:rPr>
          <w:rFonts w:ascii="Sylfaen" w:hAnsi="Sylfaen" w:cs="Sylfaen"/>
          <w:sz w:val="18"/>
          <w:szCs w:val="18"/>
          <w:lang w:val="fi-FI"/>
        </w:rPr>
        <w:t xml:space="preserve"> დღით ადრე.</w:t>
      </w:r>
    </w:p>
    <w:p w14:paraId="3CAB2397" w14:textId="77777777" w:rsidR="00FF29DB" w:rsidRPr="00335603" w:rsidRDefault="00FF29DB" w:rsidP="00FF29DB">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 xml:space="preserve">დაზღვეულ პირთა სიაში დამატების შესახებ წერილობითი შეტყობინება უნდა მოიცავდეს შემდეგ ინფორმაციას: დაზღვეულის (თანამშრომლის) სახელი, გვარი; პირადი ნომერი; დაბადების თარიღი; მისამართი, ტელეფონი; სამუშაო ადგილი და თანამდებობა; სამსახურებრივი სტატუსი; ოჯახური სტატუსი; სამსახურში აყვანის თარიღი და სამსახურში აყვანის ბრძანების ნომერი; სადაზღვევო </w:t>
      </w:r>
      <w:r w:rsidRPr="00335603">
        <w:rPr>
          <w:rFonts w:ascii="Sylfaen" w:hAnsi="Sylfaen" w:cs="Sylfaen"/>
          <w:sz w:val="18"/>
          <w:szCs w:val="18"/>
        </w:rPr>
        <w:t>ბარათი</w:t>
      </w:r>
      <w:r w:rsidRPr="00335603">
        <w:rPr>
          <w:rFonts w:ascii="Sylfaen" w:hAnsi="Sylfaen" w:cs="Sylfaen"/>
          <w:sz w:val="18"/>
          <w:szCs w:val="18"/>
          <w:lang w:val="fi-FI"/>
        </w:rPr>
        <w:t xml:space="preserve"> და მისი ტიპი; ოჯახის წევრის შემთხვევაში  - სახელი, გვარი; დაბადების თარიღი; პირადი ნომერი;  მისამართი, ტელეფონი; სტატუსი დაზღვეულ თანამშრომელთან მიმართებაში.</w:t>
      </w:r>
    </w:p>
    <w:p w14:paraId="1562C571" w14:textId="4F2C1D71" w:rsidR="00102EC7" w:rsidRPr="00102EC7" w:rsidRDefault="00FF29DB" w:rsidP="00102EC7">
      <w:pPr>
        <w:pStyle w:val="ListParagraph"/>
        <w:numPr>
          <w:ilvl w:val="1"/>
          <w:numId w:val="1"/>
        </w:numPr>
        <w:spacing w:after="0" w:line="240" w:lineRule="auto"/>
        <w:ind w:left="567" w:hanging="567"/>
        <w:jc w:val="both"/>
        <w:rPr>
          <w:rFonts w:ascii="Sylfaen" w:hAnsi="Sylfaen" w:cs="Sylfaen"/>
          <w:sz w:val="18"/>
          <w:szCs w:val="18"/>
          <w:lang w:val="fi-FI"/>
        </w:rPr>
      </w:pPr>
      <w:r w:rsidRPr="00035464">
        <w:rPr>
          <w:rFonts w:ascii="Sylfaen" w:hAnsi="Sylfaen" w:cs="Sylfaen"/>
          <w:sz w:val="18"/>
          <w:szCs w:val="18"/>
        </w:rPr>
        <w:t xml:space="preserve">თანამშრომლის დაზღვევის პირობები: </w:t>
      </w:r>
    </w:p>
    <w:p w14:paraId="778465DC" w14:textId="42C8FB3D" w:rsidR="00FB34C4" w:rsidRPr="00102EC7" w:rsidRDefault="00FB34C4" w:rsidP="00102EC7">
      <w:pPr>
        <w:pStyle w:val="ListParagraph"/>
        <w:numPr>
          <w:ilvl w:val="2"/>
          <w:numId w:val="14"/>
        </w:numPr>
        <w:spacing w:after="0" w:line="240" w:lineRule="auto"/>
        <w:ind w:left="1276" w:hanging="709"/>
        <w:jc w:val="both"/>
        <w:rPr>
          <w:rFonts w:cs="Sylfaen"/>
          <w:sz w:val="18"/>
          <w:szCs w:val="18"/>
          <w:lang w:val="fi-FI"/>
        </w:rPr>
      </w:pPr>
      <w:r w:rsidRPr="00102EC7">
        <w:rPr>
          <w:rFonts w:ascii="Sylfaen" w:hAnsi="Sylfaen" w:cs="Sylfaen"/>
          <w:sz w:val="18"/>
          <w:szCs w:val="18"/>
          <w:lang w:val="fi-FI"/>
        </w:rPr>
        <w:t>ხელშეკრულების ძალაში შესვლის შემდეგ, თანამშრომლის</w:t>
      </w:r>
      <w:r w:rsidR="00102EC7" w:rsidRPr="00102EC7">
        <w:rPr>
          <w:rFonts w:ascii="Sylfaen" w:hAnsi="Sylfaen" w:cs="Sylfaen"/>
          <w:sz w:val="18"/>
          <w:szCs w:val="18"/>
          <w:lang w:val="fi-FI"/>
        </w:rPr>
        <w:t xml:space="preserve"> </w:t>
      </w:r>
      <w:r w:rsidR="00102EC7">
        <w:rPr>
          <w:rFonts w:ascii="Sylfaen" w:hAnsi="Sylfaen" w:cs="Sylfaen"/>
          <w:sz w:val="18"/>
          <w:szCs w:val="18"/>
        </w:rPr>
        <w:t>(</w:t>
      </w:r>
      <w:r w:rsidR="00102EC7" w:rsidRPr="00102EC7">
        <w:rPr>
          <w:rFonts w:ascii="Sylfaen" w:hAnsi="Sylfaen" w:cs="Sylfaen"/>
          <w:sz w:val="18"/>
          <w:szCs w:val="18"/>
          <w:lang w:val="fi-FI"/>
        </w:rPr>
        <w:t>და მათი ოჯახის სტანდარტული წევრების</w:t>
      </w:r>
      <w:r w:rsidR="00102EC7">
        <w:rPr>
          <w:rFonts w:ascii="Sylfaen" w:hAnsi="Sylfaen" w:cs="Sylfaen"/>
          <w:sz w:val="18"/>
          <w:szCs w:val="18"/>
          <w:lang w:val="fi-FI"/>
        </w:rPr>
        <w:t xml:space="preserve">), </w:t>
      </w:r>
      <w:r w:rsidRPr="00102EC7">
        <w:rPr>
          <w:rFonts w:ascii="Sylfaen" w:hAnsi="Sylfaen" w:cs="Sylfaen"/>
          <w:sz w:val="18"/>
          <w:szCs w:val="18"/>
          <w:lang w:val="fi-FI"/>
        </w:rPr>
        <w:t>რომლიც წინამდებარე ხელშეკრ</w:t>
      </w:r>
      <w:r w:rsidRPr="00102EC7">
        <w:rPr>
          <w:rFonts w:ascii="Sylfaen" w:hAnsi="Sylfaen" w:cs="Sylfaen"/>
          <w:sz w:val="18"/>
          <w:szCs w:val="18"/>
        </w:rPr>
        <w:t>უ</w:t>
      </w:r>
      <w:r w:rsidRPr="00102EC7">
        <w:rPr>
          <w:rFonts w:ascii="Sylfaen" w:hAnsi="Sylfaen" w:cs="Sylfaen"/>
          <w:sz w:val="18"/>
          <w:szCs w:val="18"/>
          <w:lang w:val="fi-FI"/>
        </w:rPr>
        <w:t xml:space="preserve">ლების გაფორმების დროს </w:t>
      </w:r>
      <w:r w:rsidR="00FF2A06" w:rsidRPr="00844917">
        <w:rPr>
          <w:rFonts w:ascii="Sylfaen" w:hAnsi="Sylfaen"/>
          <w:bCs/>
          <w:sz w:val="18"/>
          <w:szCs w:val="18"/>
        </w:rPr>
        <w:t>სამინისტროს</w:t>
      </w:r>
      <w:r w:rsidR="00FF2A06">
        <w:rPr>
          <w:rFonts w:ascii="Sylfaen" w:hAnsi="Sylfaen"/>
          <w:bCs/>
          <w:sz w:val="18"/>
          <w:szCs w:val="18"/>
        </w:rPr>
        <w:t>თან</w:t>
      </w:r>
      <w:r w:rsidR="00FF2A06" w:rsidRPr="00844917">
        <w:rPr>
          <w:rFonts w:ascii="Sylfaen" w:hAnsi="Sylfaen"/>
          <w:bCs/>
          <w:sz w:val="18"/>
          <w:szCs w:val="18"/>
        </w:rPr>
        <w:t xml:space="preserve"> </w:t>
      </w:r>
      <w:r w:rsidRPr="00102EC7">
        <w:rPr>
          <w:rFonts w:ascii="Sylfaen" w:hAnsi="Sylfaen" w:cs="Sylfaen"/>
          <w:sz w:val="18"/>
          <w:szCs w:val="18"/>
          <w:lang w:val="fi-FI"/>
        </w:rPr>
        <w:t>იმყოფებოდა შრომით ურთი</w:t>
      </w:r>
      <w:r w:rsidRPr="00102EC7">
        <w:rPr>
          <w:rFonts w:ascii="Sylfaen" w:hAnsi="Sylfaen" w:cs="Sylfaen"/>
          <w:sz w:val="18"/>
          <w:szCs w:val="18"/>
        </w:rPr>
        <w:t>ე</w:t>
      </w:r>
      <w:r w:rsidRPr="00102EC7">
        <w:rPr>
          <w:rFonts w:ascii="Sylfaen" w:hAnsi="Sylfaen" w:cs="Sylfaen"/>
          <w:sz w:val="18"/>
          <w:szCs w:val="18"/>
          <w:lang w:val="fi-FI"/>
        </w:rPr>
        <w:t>რთობაში, დაზღვევა</w:t>
      </w:r>
      <w:r w:rsidR="00102EC7">
        <w:rPr>
          <w:rFonts w:ascii="Sylfaen" w:hAnsi="Sylfaen" w:cs="Sylfaen"/>
          <w:sz w:val="18"/>
          <w:szCs w:val="18"/>
          <w:lang w:val="fi-FI"/>
        </w:rPr>
        <w:t xml:space="preserve"> </w:t>
      </w:r>
      <w:r w:rsidRPr="00102EC7">
        <w:rPr>
          <w:rFonts w:ascii="Sylfaen" w:hAnsi="Sylfaen" w:cs="Sylfaen"/>
          <w:sz w:val="18"/>
          <w:szCs w:val="18"/>
        </w:rPr>
        <w:t xml:space="preserve">განხორციელდება </w:t>
      </w:r>
      <w:r w:rsidR="00102EC7" w:rsidRPr="00102EC7">
        <w:rPr>
          <w:rFonts w:ascii="Sylfaen" w:hAnsi="Sylfaen" w:cs="Sylfaen"/>
          <w:sz w:val="18"/>
          <w:szCs w:val="18"/>
        </w:rPr>
        <w:t xml:space="preserve">მხოლოდ </w:t>
      </w:r>
      <w:r w:rsidRPr="00102EC7">
        <w:rPr>
          <w:rFonts w:ascii="Sylfaen" w:hAnsi="Sylfaen" w:cs="Sylfaen"/>
          <w:sz w:val="18"/>
          <w:szCs w:val="18"/>
          <w:lang w:val="fi-FI"/>
        </w:rPr>
        <w:t xml:space="preserve">ხელშეკრულების გაფორმებიდან პირველი </w:t>
      </w:r>
      <w:r w:rsidRPr="00102EC7">
        <w:rPr>
          <w:rFonts w:ascii="Sylfaen" w:hAnsi="Sylfaen" w:cs="Sylfaen"/>
          <w:sz w:val="18"/>
          <w:szCs w:val="18"/>
        </w:rPr>
        <w:t>2</w:t>
      </w:r>
      <w:r w:rsidRPr="00102EC7">
        <w:rPr>
          <w:rFonts w:ascii="Sylfaen" w:hAnsi="Sylfaen" w:cs="Sylfaen"/>
          <w:sz w:val="18"/>
          <w:szCs w:val="18"/>
          <w:lang w:val="fi-FI"/>
        </w:rPr>
        <w:t xml:space="preserve"> თვის განმავლობაში </w:t>
      </w:r>
      <w:r w:rsidR="00102EC7" w:rsidRPr="00102EC7">
        <w:rPr>
          <w:rFonts w:ascii="Sylfaen" w:hAnsi="Sylfaen" w:cs="Sylfaen"/>
          <w:sz w:val="18"/>
          <w:szCs w:val="18"/>
        </w:rPr>
        <w:t>შემდეგი პირობებით</w:t>
      </w:r>
      <w:r w:rsidR="00102EC7">
        <w:rPr>
          <w:rFonts w:ascii="Sylfaen" w:hAnsi="Sylfaen" w:cs="Sylfaen"/>
          <w:sz w:val="18"/>
          <w:szCs w:val="18"/>
        </w:rPr>
        <w:t xml:space="preserve">: </w:t>
      </w:r>
      <w:r w:rsidRPr="00102EC7">
        <w:rPr>
          <w:rFonts w:ascii="Sylfaen" w:hAnsi="Sylfaen" w:cs="Sylfaen"/>
          <w:sz w:val="18"/>
          <w:szCs w:val="18"/>
        </w:rPr>
        <w:t>ნებისმიერი</w:t>
      </w:r>
      <w:r w:rsidRPr="00102EC7">
        <w:rPr>
          <w:rFonts w:ascii="Sylfaen" w:hAnsi="Sylfaen" w:cs="Sylfaen"/>
          <w:sz w:val="18"/>
          <w:szCs w:val="18"/>
          <w:lang w:val="fi-FI"/>
        </w:rPr>
        <w:t xml:space="preserve"> (</w:t>
      </w:r>
      <w:r w:rsidRPr="00102EC7">
        <w:rPr>
          <w:rFonts w:ascii="Sylfaen" w:hAnsi="Sylfaen" w:cs="Sylfaen"/>
          <w:sz w:val="18"/>
          <w:szCs w:val="18"/>
        </w:rPr>
        <w:t>პოზიციის</w:t>
      </w:r>
      <w:r w:rsidRPr="00102EC7">
        <w:rPr>
          <w:rFonts w:ascii="Sylfaen" w:hAnsi="Sylfaen" w:cs="Sylfaen"/>
          <w:sz w:val="18"/>
          <w:szCs w:val="18"/>
          <w:lang w:val="fi-FI"/>
        </w:rPr>
        <w:t xml:space="preserve"> </w:t>
      </w:r>
      <w:r w:rsidRPr="00102EC7">
        <w:rPr>
          <w:rFonts w:ascii="Sylfaen" w:hAnsi="Sylfaen" w:cs="Sylfaen"/>
          <w:sz w:val="18"/>
          <w:szCs w:val="18"/>
        </w:rPr>
        <w:t>გათვალისწინებით</w:t>
      </w:r>
      <w:r w:rsidRPr="00102EC7">
        <w:rPr>
          <w:rFonts w:ascii="Sylfaen" w:hAnsi="Sylfaen" w:cs="Sylfaen"/>
          <w:sz w:val="18"/>
          <w:szCs w:val="18"/>
          <w:lang w:val="fi-FI"/>
        </w:rPr>
        <w:t xml:space="preserve">) </w:t>
      </w:r>
      <w:r w:rsidR="00102EC7">
        <w:rPr>
          <w:rFonts w:ascii="Sylfaen" w:hAnsi="Sylfaen" w:cs="Sylfaen"/>
          <w:sz w:val="18"/>
          <w:szCs w:val="18"/>
        </w:rPr>
        <w:t xml:space="preserve"> - </w:t>
      </w:r>
      <w:r w:rsidRPr="00102EC7">
        <w:rPr>
          <w:rFonts w:ascii="Time Roman" w:eastAsia="Calibri" w:hAnsi="Time Roman" w:cs="Sylfaen"/>
          <w:sz w:val="18"/>
          <w:szCs w:val="18"/>
          <w:lang w:val="fi-FI"/>
        </w:rPr>
        <w:t>GPIH</w:t>
      </w:r>
      <w:r w:rsidRPr="00102EC7">
        <w:rPr>
          <w:rFonts w:ascii="Calibri" w:eastAsia="Calibri" w:hAnsi="Calibri" w:cs="Times New Roman"/>
          <w:bCs/>
          <w:sz w:val="18"/>
          <w:szCs w:val="18"/>
          <w:lang w:val="fi-FI"/>
        </w:rPr>
        <w:t xml:space="preserve"> –</w:t>
      </w:r>
      <w:r w:rsidRPr="00102EC7">
        <w:rPr>
          <w:rFonts w:ascii="Sylfaen" w:eastAsia="Calibri" w:hAnsi="Sylfaen" w:cs="Times New Roman"/>
          <w:bCs/>
          <w:sz w:val="18"/>
          <w:szCs w:val="18"/>
        </w:rPr>
        <w:t xml:space="preserve"> </w:t>
      </w:r>
      <w:r w:rsidRPr="00102EC7">
        <w:rPr>
          <w:rFonts w:ascii="Sylfaen" w:eastAsia="Calibri" w:hAnsi="Sylfaen" w:cs="Times New Roman"/>
          <w:bCs/>
          <w:sz w:val="18"/>
          <w:szCs w:val="18"/>
          <w:lang w:val="fi-FI"/>
        </w:rPr>
        <w:t xml:space="preserve">TOP, </w:t>
      </w:r>
      <w:r w:rsidRPr="00102EC7">
        <w:rPr>
          <w:rFonts w:ascii="Time Roman" w:eastAsia="Calibri" w:hAnsi="Time Roman" w:cs="Sylfaen"/>
          <w:sz w:val="18"/>
          <w:szCs w:val="18"/>
          <w:lang w:val="fi-FI"/>
        </w:rPr>
        <w:t>GPIH</w:t>
      </w:r>
      <w:r w:rsidRPr="00102EC7">
        <w:rPr>
          <w:rFonts w:ascii="Calibri" w:eastAsia="Calibri" w:hAnsi="Calibri" w:cs="Times New Roman"/>
          <w:bCs/>
          <w:sz w:val="18"/>
          <w:szCs w:val="18"/>
          <w:lang w:val="fi-FI"/>
        </w:rPr>
        <w:t xml:space="preserve"> – </w:t>
      </w:r>
      <w:r w:rsidRPr="00102EC7">
        <w:rPr>
          <w:rFonts w:ascii="Sylfaen" w:eastAsia="Calibri" w:hAnsi="Sylfaen" w:cs="Times New Roman"/>
          <w:bCs/>
          <w:sz w:val="18"/>
          <w:szCs w:val="18"/>
        </w:rPr>
        <w:t>პრემიუმი</w:t>
      </w:r>
      <w:r w:rsidRPr="00102EC7">
        <w:rPr>
          <w:rFonts w:ascii="Sylfaen" w:hAnsi="Sylfaen"/>
          <w:bCs/>
          <w:sz w:val="18"/>
          <w:szCs w:val="18"/>
          <w:lang w:val="fi-FI"/>
        </w:rPr>
        <w:t xml:space="preserve">, </w:t>
      </w:r>
      <w:r w:rsidRPr="00102EC7">
        <w:rPr>
          <w:rFonts w:ascii="Time Roman" w:eastAsia="Calibri" w:hAnsi="Time Roman" w:cs="Sylfaen"/>
          <w:sz w:val="18"/>
          <w:szCs w:val="18"/>
          <w:lang w:val="fi-FI"/>
        </w:rPr>
        <w:t xml:space="preserve">GPIH – </w:t>
      </w:r>
      <w:r w:rsidRPr="00102EC7">
        <w:rPr>
          <w:rFonts w:ascii="Sylfaen" w:hAnsi="Sylfaen" w:cs="Sylfaen"/>
          <w:sz w:val="18"/>
          <w:szCs w:val="18"/>
        </w:rPr>
        <w:t>კლასიკი</w:t>
      </w:r>
      <w:r w:rsidRPr="00102EC7">
        <w:rPr>
          <w:rFonts w:ascii="Time Roman" w:hAnsi="Time Roman" w:cs="Sylfaen"/>
          <w:sz w:val="18"/>
          <w:szCs w:val="18"/>
          <w:lang w:val="fi-FI"/>
        </w:rPr>
        <w:t xml:space="preserve">, </w:t>
      </w:r>
      <w:r w:rsidRPr="00102EC7">
        <w:rPr>
          <w:rFonts w:ascii="Time Roman" w:eastAsia="Calibri" w:hAnsi="Time Roman" w:cs="Sylfaen"/>
          <w:sz w:val="18"/>
          <w:szCs w:val="18"/>
          <w:lang w:val="fi-FI"/>
        </w:rPr>
        <w:t xml:space="preserve">GPIH – </w:t>
      </w:r>
      <w:r w:rsidRPr="00102EC7">
        <w:rPr>
          <w:rFonts w:ascii="Sylfaen" w:hAnsi="Sylfaen" w:cs="Sylfaen"/>
          <w:sz w:val="18"/>
          <w:szCs w:val="18"/>
        </w:rPr>
        <w:t>სტანდარტი</w:t>
      </w:r>
      <w:r w:rsidRPr="00102EC7">
        <w:rPr>
          <w:rFonts w:ascii="Sylfaen" w:hAnsi="Sylfaen" w:cs="Sylfaen"/>
          <w:sz w:val="18"/>
          <w:szCs w:val="18"/>
          <w:lang w:val="fi-FI"/>
        </w:rPr>
        <w:t xml:space="preserve">, </w:t>
      </w:r>
      <w:r w:rsidRPr="00102EC7">
        <w:rPr>
          <w:rFonts w:ascii="Time Roman" w:eastAsia="Calibri" w:hAnsi="Time Roman" w:cs="Sylfaen"/>
          <w:sz w:val="18"/>
          <w:szCs w:val="18"/>
          <w:lang w:val="fi-FI"/>
        </w:rPr>
        <w:t xml:space="preserve">GPIH – </w:t>
      </w:r>
      <w:r w:rsidRPr="00102EC7">
        <w:rPr>
          <w:rFonts w:ascii="Sylfaen" w:hAnsi="Sylfaen" w:cs="Sylfaen"/>
          <w:sz w:val="18"/>
          <w:szCs w:val="18"/>
        </w:rPr>
        <w:t>ოპტიმალი</w:t>
      </w:r>
      <w:r w:rsidRPr="00102EC7">
        <w:rPr>
          <w:rFonts w:ascii="Sylfaen" w:hAnsi="Sylfaen" w:cs="Sylfaen"/>
          <w:sz w:val="18"/>
          <w:szCs w:val="18"/>
          <w:lang w:val="fi-FI"/>
        </w:rPr>
        <w:t xml:space="preserve">, </w:t>
      </w:r>
      <w:r w:rsidRPr="00102EC7">
        <w:rPr>
          <w:rFonts w:ascii="Time Roman" w:eastAsia="Calibri" w:hAnsi="Time Roman" w:cs="Sylfaen"/>
          <w:sz w:val="18"/>
          <w:szCs w:val="18"/>
          <w:lang w:val="fi-FI"/>
        </w:rPr>
        <w:t xml:space="preserve">GPIH – </w:t>
      </w:r>
      <w:r w:rsidRPr="00102EC7">
        <w:rPr>
          <w:rFonts w:ascii="Sylfaen" w:hAnsi="Sylfaen" w:cs="Sylfaen"/>
          <w:sz w:val="18"/>
          <w:szCs w:val="18"/>
        </w:rPr>
        <w:t xml:space="preserve">ბაზისური, </w:t>
      </w:r>
      <w:r w:rsidRPr="00102EC7">
        <w:rPr>
          <w:rFonts w:ascii="Time Roman" w:eastAsia="Calibri" w:hAnsi="Time Roman" w:cs="Sylfaen"/>
          <w:sz w:val="18"/>
          <w:szCs w:val="18"/>
          <w:lang w:val="fi-FI"/>
        </w:rPr>
        <w:t xml:space="preserve">GPIH – </w:t>
      </w:r>
      <w:r w:rsidRPr="00102EC7">
        <w:rPr>
          <w:rFonts w:ascii="Sylfaen" w:hAnsi="Sylfaen" w:cs="Sylfaen"/>
          <w:sz w:val="18"/>
          <w:szCs w:val="18"/>
        </w:rPr>
        <w:t>დამატებითი</w:t>
      </w:r>
      <w:r w:rsidRPr="00102EC7">
        <w:rPr>
          <w:rFonts w:ascii="Sylfaen" w:hAnsi="Sylfaen" w:cs="Sylfaen"/>
          <w:sz w:val="18"/>
          <w:szCs w:val="18"/>
          <w:lang w:val="fi-FI"/>
        </w:rPr>
        <w:t xml:space="preserve"> </w:t>
      </w:r>
      <w:r w:rsidRPr="00102EC7">
        <w:rPr>
          <w:rFonts w:ascii="Sylfaen" w:hAnsi="Sylfaen" w:cs="Sylfaen"/>
          <w:sz w:val="18"/>
          <w:szCs w:val="18"/>
        </w:rPr>
        <w:t xml:space="preserve"> </w:t>
      </w:r>
      <w:r w:rsidRPr="00102EC7">
        <w:rPr>
          <w:rFonts w:ascii="Sylfaen" w:hAnsi="Sylfaen" w:cs="Sylfaen"/>
          <w:sz w:val="18"/>
          <w:szCs w:val="18"/>
          <w:lang w:val="fi-FI"/>
        </w:rPr>
        <w:t xml:space="preserve">სადაზღვევო </w:t>
      </w:r>
      <w:r w:rsidRPr="00102EC7">
        <w:rPr>
          <w:rFonts w:ascii="Sylfaen" w:hAnsi="Sylfaen" w:cs="Sylfaen"/>
          <w:sz w:val="18"/>
          <w:szCs w:val="18"/>
        </w:rPr>
        <w:t>ბარათით</w:t>
      </w:r>
      <w:r w:rsidRPr="00102EC7">
        <w:rPr>
          <w:rFonts w:ascii="Sylfaen" w:hAnsi="Sylfaen" w:cs="Sylfaen"/>
          <w:sz w:val="18"/>
          <w:szCs w:val="18"/>
          <w:lang w:val="fi-FI"/>
        </w:rPr>
        <w:t>;</w:t>
      </w:r>
      <w:r w:rsidR="00102EC7">
        <w:rPr>
          <w:rFonts w:ascii="Sylfaen" w:hAnsi="Sylfaen" w:cs="Sylfaen"/>
          <w:sz w:val="18"/>
          <w:szCs w:val="18"/>
        </w:rPr>
        <w:t xml:space="preserve"> </w:t>
      </w:r>
      <w:r w:rsidR="00102EC7" w:rsidRPr="00102EC7">
        <w:rPr>
          <w:rFonts w:ascii="Sylfaen" w:hAnsi="Sylfaen" w:cs="Sylfaen"/>
          <w:sz w:val="18"/>
          <w:szCs w:val="18"/>
          <w:lang w:val="fi-FI"/>
        </w:rPr>
        <w:t xml:space="preserve">ამავე პერიოდის განმავლობაში დაზღვეულ თანამშრომელს შეუძლია გაიუმჯობესოს სადაზღვევო ბარათი (პოზიციის გათვალისწინებით) იმ შემთხვევაში, თუ ამ პერიოდში არა აქვს მიღებული მომსახურება. </w:t>
      </w:r>
    </w:p>
    <w:p w14:paraId="52C3F230" w14:textId="03FB948E" w:rsidR="00FF29DB" w:rsidRPr="00035464" w:rsidRDefault="00FF29DB" w:rsidP="00996E27">
      <w:pPr>
        <w:pStyle w:val="ListParagraph"/>
        <w:numPr>
          <w:ilvl w:val="2"/>
          <w:numId w:val="14"/>
        </w:numPr>
        <w:spacing w:after="0" w:line="240" w:lineRule="auto"/>
        <w:ind w:left="1276" w:hanging="709"/>
        <w:jc w:val="both"/>
        <w:rPr>
          <w:rFonts w:ascii="Sylfaen" w:hAnsi="Sylfaen" w:cs="Sylfaen"/>
          <w:sz w:val="18"/>
          <w:szCs w:val="18"/>
          <w:lang w:val="fi-FI"/>
        </w:rPr>
      </w:pPr>
      <w:r w:rsidRPr="00035464">
        <w:rPr>
          <w:rFonts w:ascii="Sylfaen" w:hAnsi="Sylfaen" w:cs="Sylfaen"/>
          <w:sz w:val="18"/>
          <w:szCs w:val="18"/>
          <w:lang w:val="fi-FI"/>
        </w:rPr>
        <w:t>ხელშეკრულების ძალაში შესვლის შემდეგ ახალმიღებული თანამშრომლის დაზღევა</w:t>
      </w:r>
      <w:r w:rsidR="00125762" w:rsidRPr="00035464">
        <w:rPr>
          <w:rFonts w:ascii="Sylfaen" w:hAnsi="Sylfaen" w:cs="Sylfaen"/>
          <w:sz w:val="18"/>
          <w:szCs w:val="18"/>
        </w:rPr>
        <w:t>, მისი სურვილის არსებობის შემთხვევაში</w:t>
      </w:r>
      <w:r w:rsidRPr="00035464">
        <w:rPr>
          <w:rFonts w:ascii="Sylfaen" w:hAnsi="Sylfaen" w:cs="Sylfaen"/>
          <w:sz w:val="18"/>
          <w:szCs w:val="18"/>
          <w:lang w:val="fi-FI"/>
        </w:rPr>
        <w:t xml:space="preserve"> ხორციელდება სამსახურში აყვანისთანავე </w:t>
      </w:r>
      <w:r w:rsidRPr="00035464">
        <w:rPr>
          <w:rFonts w:ascii="Sylfaen" w:hAnsi="Sylfaen" w:cs="Sylfaen"/>
          <w:sz w:val="18"/>
          <w:szCs w:val="18"/>
        </w:rPr>
        <w:t xml:space="preserve">(წინამდებარე ხელშეკრულებით განსაზღვრულ პირველივე შესაძლო თარიღში) </w:t>
      </w:r>
      <w:r w:rsidRPr="00035464">
        <w:rPr>
          <w:rFonts w:ascii="Sylfaen" w:hAnsi="Sylfaen" w:cs="Sylfaen"/>
          <w:sz w:val="18"/>
          <w:szCs w:val="18"/>
          <w:lang w:val="fi-FI"/>
        </w:rPr>
        <w:t xml:space="preserve">შემდეგი პირობით:  </w:t>
      </w:r>
    </w:p>
    <w:p w14:paraId="422F0F6D" w14:textId="77777777" w:rsidR="00FF29DB" w:rsidRPr="009537AA" w:rsidRDefault="00FF29DB" w:rsidP="00FF29DB">
      <w:pPr>
        <w:pStyle w:val="ListParagraph"/>
        <w:numPr>
          <w:ilvl w:val="0"/>
          <w:numId w:val="6"/>
        </w:numPr>
        <w:spacing w:after="0" w:line="240" w:lineRule="auto"/>
        <w:jc w:val="both"/>
        <w:rPr>
          <w:rFonts w:ascii="Sylfaen" w:hAnsi="Sylfaen" w:cs="Sylfaen"/>
          <w:sz w:val="18"/>
          <w:szCs w:val="18"/>
          <w:lang w:val="fi-FI"/>
        </w:rPr>
      </w:pPr>
      <w:r w:rsidRPr="009537AA">
        <w:rPr>
          <w:rFonts w:ascii="Sylfaen" w:hAnsi="Sylfaen" w:cs="Sylfaen"/>
          <w:sz w:val="18"/>
          <w:szCs w:val="18"/>
          <w:lang w:val="fi-FI"/>
        </w:rPr>
        <w:t xml:space="preserve">ხელშეკრულების გაფორმებიდან პირველი </w:t>
      </w:r>
      <w:r w:rsidR="00733521" w:rsidRPr="009537AA">
        <w:rPr>
          <w:rFonts w:ascii="Sylfaen" w:hAnsi="Sylfaen" w:cs="Sylfaen"/>
          <w:sz w:val="18"/>
          <w:szCs w:val="18"/>
        </w:rPr>
        <w:t>2</w:t>
      </w:r>
      <w:r w:rsidRPr="009537AA">
        <w:rPr>
          <w:rFonts w:ascii="Sylfaen" w:hAnsi="Sylfaen" w:cs="Sylfaen"/>
          <w:sz w:val="18"/>
          <w:szCs w:val="18"/>
          <w:lang w:val="fi-FI"/>
        </w:rPr>
        <w:t xml:space="preserve"> თვის განმავლობაში ახალმიღებული თანამშრომლების დაზღვევა განხორციელდება </w:t>
      </w:r>
      <w:r w:rsidRPr="009537AA">
        <w:rPr>
          <w:rFonts w:ascii="Sylfaen" w:hAnsi="Sylfaen" w:cs="Sylfaen"/>
          <w:sz w:val="18"/>
          <w:szCs w:val="18"/>
        </w:rPr>
        <w:t>ნებისმიერი</w:t>
      </w:r>
      <w:r w:rsidRPr="009537AA">
        <w:rPr>
          <w:rFonts w:ascii="Sylfaen" w:hAnsi="Sylfaen" w:cs="Sylfaen"/>
          <w:sz w:val="18"/>
          <w:szCs w:val="18"/>
          <w:lang w:val="fi-FI"/>
        </w:rPr>
        <w:t xml:space="preserve"> (</w:t>
      </w:r>
      <w:r w:rsidRPr="009537AA">
        <w:rPr>
          <w:rFonts w:ascii="Sylfaen" w:hAnsi="Sylfaen" w:cs="Sylfaen"/>
          <w:sz w:val="18"/>
          <w:szCs w:val="18"/>
        </w:rPr>
        <w:t>პოზიციის</w:t>
      </w:r>
      <w:r w:rsidRPr="009537AA">
        <w:rPr>
          <w:rFonts w:ascii="Sylfaen" w:hAnsi="Sylfaen" w:cs="Sylfaen"/>
          <w:sz w:val="18"/>
          <w:szCs w:val="18"/>
          <w:lang w:val="fi-FI"/>
        </w:rPr>
        <w:t xml:space="preserve"> </w:t>
      </w:r>
      <w:r w:rsidRPr="009537AA">
        <w:rPr>
          <w:rFonts w:ascii="Sylfaen" w:hAnsi="Sylfaen" w:cs="Sylfaen"/>
          <w:sz w:val="18"/>
          <w:szCs w:val="18"/>
        </w:rPr>
        <w:t>გათვალისწინებით</w:t>
      </w:r>
      <w:r w:rsidRPr="009537AA">
        <w:rPr>
          <w:rFonts w:ascii="Sylfaen" w:hAnsi="Sylfaen" w:cs="Sylfaen"/>
          <w:sz w:val="18"/>
          <w:szCs w:val="18"/>
          <w:lang w:val="fi-FI"/>
        </w:rPr>
        <w:t xml:space="preserve">) - </w:t>
      </w:r>
      <w:r w:rsidRPr="009537AA">
        <w:rPr>
          <w:rFonts w:ascii="Time Roman" w:eastAsia="Calibri" w:hAnsi="Time Roman" w:cs="Sylfaen"/>
          <w:sz w:val="18"/>
          <w:szCs w:val="18"/>
          <w:lang w:val="fi-FI"/>
        </w:rPr>
        <w:t>GPIH</w:t>
      </w:r>
      <w:r w:rsidRPr="009537AA">
        <w:rPr>
          <w:rFonts w:ascii="Calibri" w:eastAsia="Calibri" w:hAnsi="Calibri" w:cs="Times New Roman"/>
          <w:bCs/>
          <w:sz w:val="18"/>
          <w:szCs w:val="18"/>
          <w:lang w:val="fi-FI"/>
        </w:rPr>
        <w:t xml:space="preserve"> –</w:t>
      </w:r>
      <w:r w:rsidRPr="009537AA">
        <w:rPr>
          <w:rFonts w:ascii="Sylfaen" w:eastAsia="Calibri" w:hAnsi="Sylfaen" w:cs="Times New Roman"/>
          <w:bCs/>
          <w:sz w:val="18"/>
          <w:szCs w:val="18"/>
        </w:rPr>
        <w:t xml:space="preserve"> </w:t>
      </w:r>
      <w:r w:rsidRPr="009537AA">
        <w:rPr>
          <w:rFonts w:ascii="Sylfaen" w:eastAsia="Calibri" w:hAnsi="Sylfaen" w:cs="Times New Roman"/>
          <w:bCs/>
          <w:sz w:val="18"/>
          <w:szCs w:val="18"/>
          <w:lang w:val="fi-FI"/>
        </w:rPr>
        <w:t xml:space="preserve">TOP, </w:t>
      </w:r>
      <w:r w:rsidRPr="009537AA">
        <w:rPr>
          <w:rFonts w:ascii="Time Roman" w:eastAsia="Calibri" w:hAnsi="Time Roman" w:cs="Sylfaen"/>
          <w:sz w:val="18"/>
          <w:szCs w:val="18"/>
          <w:lang w:val="fi-FI"/>
        </w:rPr>
        <w:t>GPIH</w:t>
      </w:r>
      <w:r w:rsidRPr="009537AA">
        <w:rPr>
          <w:rFonts w:ascii="Calibri" w:eastAsia="Calibri" w:hAnsi="Calibri" w:cs="Times New Roman"/>
          <w:bCs/>
          <w:sz w:val="18"/>
          <w:szCs w:val="18"/>
          <w:lang w:val="fi-FI"/>
        </w:rPr>
        <w:t xml:space="preserve"> – </w:t>
      </w:r>
      <w:r w:rsidRPr="009537AA">
        <w:rPr>
          <w:rFonts w:ascii="Sylfaen" w:eastAsia="Calibri" w:hAnsi="Sylfaen" w:cs="Times New Roman"/>
          <w:bCs/>
          <w:sz w:val="18"/>
          <w:szCs w:val="18"/>
        </w:rPr>
        <w:t>პრემიუმი</w:t>
      </w:r>
      <w:r w:rsidRPr="009537AA">
        <w:rPr>
          <w:rFonts w:ascii="Sylfaen" w:hAnsi="Sylfaen"/>
          <w:bCs/>
          <w:sz w:val="18"/>
          <w:szCs w:val="18"/>
          <w:lang w:val="fi-FI"/>
        </w:rPr>
        <w:t xml:space="preserve">, </w:t>
      </w:r>
      <w:r w:rsidRPr="009537AA">
        <w:rPr>
          <w:rFonts w:ascii="Time Roman" w:eastAsia="Calibri" w:hAnsi="Time Roman" w:cs="Sylfaen"/>
          <w:sz w:val="18"/>
          <w:szCs w:val="18"/>
          <w:lang w:val="fi-FI"/>
        </w:rPr>
        <w:t xml:space="preserve">GPIH – </w:t>
      </w:r>
      <w:r w:rsidRPr="009537AA">
        <w:rPr>
          <w:rFonts w:ascii="Sylfaen" w:hAnsi="Sylfaen" w:cs="Sylfaen"/>
          <w:sz w:val="18"/>
          <w:szCs w:val="18"/>
        </w:rPr>
        <w:t>კლასიკი</w:t>
      </w:r>
      <w:r w:rsidRPr="009537AA">
        <w:rPr>
          <w:rFonts w:ascii="Time Roman" w:hAnsi="Time Roman" w:cs="Sylfaen"/>
          <w:sz w:val="18"/>
          <w:szCs w:val="18"/>
          <w:lang w:val="fi-FI"/>
        </w:rPr>
        <w:t xml:space="preserve">, </w:t>
      </w:r>
      <w:r w:rsidRPr="009537AA">
        <w:rPr>
          <w:rFonts w:ascii="Time Roman" w:eastAsia="Calibri" w:hAnsi="Time Roman" w:cs="Sylfaen"/>
          <w:sz w:val="18"/>
          <w:szCs w:val="18"/>
          <w:lang w:val="fi-FI"/>
        </w:rPr>
        <w:t xml:space="preserve">GPIH – </w:t>
      </w:r>
      <w:r w:rsidRPr="009537AA">
        <w:rPr>
          <w:rFonts w:ascii="Sylfaen" w:hAnsi="Sylfaen" w:cs="Sylfaen"/>
          <w:sz w:val="18"/>
          <w:szCs w:val="18"/>
        </w:rPr>
        <w:t>სტანდარტი</w:t>
      </w:r>
      <w:r w:rsidRPr="009537AA">
        <w:rPr>
          <w:rFonts w:ascii="Sylfaen" w:hAnsi="Sylfaen" w:cs="Sylfaen"/>
          <w:sz w:val="18"/>
          <w:szCs w:val="18"/>
          <w:lang w:val="fi-FI"/>
        </w:rPr>
        <w:t xml:space="preserve">, </w:t>
      </w:r>
      <w:r w:rsidRPr="009537AA">
        <w:rPr>
          <w:rFonts w:ascii="Time Roman" w:eastAsia="Calibri" w:hAnsi="Time Roman" w:cs="Sylfaen"/>
          <w:sz w:val="18"/>
          <w:szCs w:val="18"/>
          <w:lang w:val="fi-FI"/>
        </w:rPr>
        <w:t xml:space="preserve">GPIH – </w:t>
      </w:r>
      <w:r w:rsidRPr="009537AA">
        <w:rPr>
          <w:rFonts w:ascii="Sylfaen" w:hAnsi="Sylfaen" w:cs="Sylfaen"/>
          <w:sz w:val="18"/>
          <w:szCs w:val="18"/>
        </w:rPr>
        <w:t>ოპტიმალი</w:t>
      </w:r>
      <w:r w:rsidRPr="009537AA">
        <w:rPr>
          <w:rFonts w:ascii="Sylfaen" w:hAnsi="Sylfaen" w:cs="Sylfaen"/>
          <w:sz w:val="18"/>
          <w:szCs w:val="18"/>
          <w:lang w:val="fi-FI"/>
        </w:rPr>
        <w:t xml:space="preserve">, </w:t>
      </w:r>
      <w:r w:rsidRPr="009537AA">
        <w:rPr>
          <w:rFonts w:ascii="Time Roman" w:eastAsia="Calibri" w:hAnsi="Time Roman" w:cs="Sylfaen"/>
          <w:sz w:val="18"/>
          <w:szCs w:val="18"/>
          <w:lang w:val="fi-FI"/>
        </w:rPr>
        <w:t xml:space="preserve">GPIH – </w:t>
      </w:r>
      <w:r w:rsidRPr="009537AA">
        <w:rPr>
          <w:rFonts w:ascii="Sylfaen" w:hAnsi="Sylfaen" w:cs="Sylfaen"/>
          <w:sz w:val="18"/>
          <w:szCs w:val="18"/>
        </w:rPr>
        <w:t>ბაზისური</w:t>
      </w:r>
      <w:r w:rsidR="00CA450A" w:rsidRPr="009537AA">
        <w:rPr>
          <w:rFonts w:ascii="Sylfaen" w:hAnsi="Sylfaen" w:cs="Sylfaen"/>
          <w:sz w:val="18"/>
          <w:szCs w:val="18"/>
        </w:rPr>
        <w:t xml:space="preserve">, </w:t>
      </w:r>
      <w:r w:rsidR="00CA450A" w:rsidRPr="009537AA">
        <w:rPr>
          <w:rFonts w:ascii="Time Roman" w:eastAsia="Calibri" w:hAnsi="Time Roman" w:cs="Sylfaen"/>
          <w:sz w:val="18"/>
          <w:szCs w:val="18"/>
          <w:lang w:val="fi-FI"/>
        </w:rPr>
        <w:t xml:space="preserve">GPIH – </w:t>
      </w:r>
      <w:r w:rsidR="00F55395" w:rsidRPr="009537AA">
        <w:rPr>
          <w:rFonts w:ascii="Sylfaen" w:hAnsi="Sylfaen" w:cs="Sylfaen"/>
          <w:sz w:val="18"/>
          <w:szCs w:val="18"/>
        </w:rPr>
        <w:t>დამატებითი</w:t>
      </w:r>
      <w:r w:rsidRPr="009537AA">
        <w:rPr>
          <w:rFonts w:ascii="Sylfaen" w:hAnsi="Sylfaen" w:cs="Sylfaen"/>
          <w:sz w:val="18"/>
          <w:szCs w:val="18"/>
          <w:lang w:val="fi-FI"/>
        </w:rPr>
        <w:t xml:space="preserve"> </w:t>
      </w:r>
      <w:r w:rsidRPr="009537AA">
        <w:rPr>
          <w:rFonts w:ascii="Sylfaen" w:hAnsi="Sylfaen" w:cs="Sylfaen"/>
          <w:sz w:val="18"/>
          <w:szCs w:val="18"/>
        </w:rPr>
        <w:t xml:space="preserve"> </w:t>
      </w:r>
      <w:r w:rsidRPr="009537AA">
        <w:rPr>
          <w:rFonts w:ascii="Sylfaen" w:hAnsi="Sylfaen" w:cs="Sylfaen"/>
          <w:sz w:val="18"/>
          <w:szCs w:val="18"/>
          <w:lang w:val="fi-FI"/>
        </w:rPr>
        <w:t xml:space="preserve">სადაზღვევო </w:t>
      </w:r>
      <w:r w:rsidRPr="009537AA">
        <w:rPr>
          <w:rFonts w:ascii="Sylfaen" w:hAnsi="Sylfaen" w:cs="Sylfaen"/>
          <w:sz w:val="18"/>
          <w:szCs w:val="18"/>
        </w:rPr>
        <w:t>ბარათით</w:t>
      </w:r>
      <w:r w:rsidRPr="009537AA">
        <w:rPr>
          <w:rFonts w:ascii="Sylfaen" w:hAnsi="Sylfaen" w:cs="Sylfaen"/>
          <w:sz w:val="18"/>
          <w:szCs w:val="18"/>
          <w:lang w:val="fi-FI"/>
        </w:rPr>
        <w:t>;</w:t>
      </w:r>
    </w:p>
    <w:p w14:paraId="578E9B80" w14:textId="757F48F7" w:rsidR="00102EC7" w:rsidRPr="009537AA" w:rsidRDefault="00102EC7" w:rsidP="009229AE">
      <w:pPr>
        <w:pStyle w:val="CommentText"/>
        <w:numPr>
          <w:ilvl w:val="0"/>
          <w:numId w:val="6"/>
        </w:numPr>
        <w:spacing w:after="0"/>
        <w:jc w:val="both"/>
        <w:rPr>
          <w:rFonts w:cs="Sylfaen"/>
          <w:color w:val="auto"/>
          <w:sz w:val="18"/>
          <w:szCs w:val="18"/>
          <w:lang w:val="fi-FI"/>
        </w:rPr>
      </w:pPr>
      <w:r w:rsidRPr="009537AA">
        <w:rPr>
          <w:rFonts w:cs="Sylfaen"/>
          <w:color w:val="auto"/>
          <w:sz w:val="18"/>
          <w:szCs w:val="18"/>
        </w:rPr>
        <w:t>ხელშეკრულების გაფორმების მე-3</w:t>
      </w:r>
      <w:r w:rsidRPr="009537AA">
        <w:rPr>
          <w:rFonts w:cs="Sylfaen"/>
          <w:color w:val="auto"/>
          <w:sz w:val="18"/>
          <w:szCs w:val="18"/>
          <w:lang w:val="fi-FI"/>
        </w:rPr>
        <w:t xml:space="preserve"> თვიდან ახალმიღებული თანამშრომლების დაზღვევა </w:t>
      </w:r>
      <w:r w:rsidRPr="009537AA">
        <w:rPr>
          <w:rFonts w:cs="Sylfaen"/>
          <w:color w:val="auto"/>
          <w:sz w:val="18"/>
          <w:szCs w:val="18"/>
        </w:rPr>
        <w:t xml:space="preserve">პირადი ექიმისა და ჰოსპიტალური მომსახურებების  დაფარვის წილისა და ლიმიტის უცვლელად, ყველა სხვა მომსახურებებზე (მაგ.: გადაუდებელი/გეგმიური ამბულატორია/სტომატოლოგია, სასწრაფო სამედიცინო დახმარება...) ყოველკვარტლურად საწყისი დაფარვისა და ლიმიტის 10%-იანი კლებით (ანუ მე -2 კვარტალში მინუს 10%, მე-3 კვარტალში მინუს 20% (საწყისიდან) და ა.შ ). </w:t>
      </w:r>
    </w:p>
    <w:p w14:paraId="1C59F365" w14:textId="7F98A27F" w:rsidR="00FF29DB" w:rsidRPr="009537AA" w:rsidRDefault="00FF29DB" w:rsidP="00FF29DB">
      <w:pPr>
        <w:pStyle w:val="ListParagraph"/>
        <w:numPr>
          <w:ilvl w:val="1"/>
          <w:numId w:val="1"/>
        </w:numPr>
        <w:spacing w:after="0" w:line="240" w:lineRule="auto"/>
        <w:ind w:left="567" w:hanging="567"/>
        <w:jc w:val="both"/>
        <w:rPr>
          <w:rFonts w:ascii="AcadNusx" w:hAnsi="AcadNusx"/>
          <w:sz w:val="18"/>
          <w:szCs w:val="18"/>
          <w:lang w:val="fi-FI"/>
        </w:rPr>
      </w:pPr>
      <w:r w:rsidRPr="009537AA">
        <w:rPr>
          <w:rFonts w:ascii="Sylfaen" w:hAnsi="Sylfaen" w:cs="Sylfaen"/>
          <w:sz w:val="18"/>
          <w:szCs w:val="18"/>
        </w:rPr>
        <w:t>ოჯახის წევრების დაზღვევის პირობები</w:t>
      </w:r>
      <w:r w:rsidR="004018A7" w:rsidRPr="009537AA">
        <w:rPr>
          <w:rStyle w:val="FootnoteReference"/>
          <w:rFonts w:ascii="Sylfaen" w:hAnsi="Sylfaen" w:cs="Sylfaen"/>
          <w:sz w:val="18"/>
          <w:szCs w:val="18"/>
        </w:rPr>
        <w:footnoteReference w:id="1"/>
      </w:r>
      <w:r w:rsidRPr="009537AA">
        <w:rPr>
          <w:rFonts w:ascii="Sylfaen" w:hAnsi="Sylfaen" w:cs="Sylfaen"/>
          <w:sz w:val="18"/>
          <w:szCs w:val="18"/>
        </w:rPr>
        <w:t>:</w:t>
      </w:r>
    </w:p>
    <w:p w14:paraId="41DB3585" w14:textId="77777777" w:rsidR="00FF29DB" w:rsidRPr="009537AA" w:rsidRDefault="00FF29DB" w:rsidP="00F65F30">
      <w:pPr>
        <w:pStyle w:val="ListParagraph"/>
        <w:numPr>
          <w:ilvl w:val="2"/>
          <w:numId w:val="1"/>
        </w:numPr>
        <w:spacing w:after="0" w:line="240" w:lineRule="auto"/>
        <w:ind w:left="1276"/>
        <w:jc w:val="both"/>
        <w:rPr>
          <w:rFonts w:ascii="AcadNusx" w:hAnsi="AcadNusx"/>
          <w:sz w:val="18"/>
          <w:szCs w:val="18"/>
          <w:lang w:val="fi-FI"/>
        </w:rPr>
      </w:pPr>
      <w:r w:rsidRPr="009537AA">
        <w:rPr>
          <w:rFonts w:ascii="Sylfaen" w:hAnsi="Sylfaen" w:cs="Sylfaen"/>
          <w:sz w:val="18"/>
          <w:szCs w:val="18"/>
        </w:rPr>
        <w:t>ხელშეკრულების გაფორმებისას</w:t>
      </w:r>
      <w:r w:rsidRPr="009537AA">
        <w:rPr>
          <w:rFonts w:ascii="Sylfaen" w:hAnsi="Sylfaen" w:cs="Sylfaen"/>
          <w:sz w:val="18"/>
          <w:szCs w:val="18"/>
          <w:lang w:val="da-DK"/>
        </w:rPr>
        <w:t xml:space="preserve"> </w:t>
      </w:r>
      <w:r w:rsidRPr="009537AA">
        <w:rPr>
          <w:rFonts w:ascii="Sylfaen" w:hAnsi="Sylfaen" w:cs="Sylfaen"/>
          <w:sz w:val="18"/>
          <w:szCs w:val="18"/>
          <w:lang w:val="fi-FI"/>
        </w:rPr>
        <w:t xml:space="preserve">თანამშრომლის </w:t>
      </w:r>
      <w:r w:rsidRPr="009537AA">
        <w:rPr>
          <w:rFonts w:ascii="Sylfaen" w:hAnsi="Sylfaen" w:cs="Sylfaen"/>
          <w:sz w:val="18"/>
          <w:szCs w:val="18"/>
        </w:rPr>
        <w:t>დაზღვევისთანავე შემდეგი პირობების დაცვით:</w:t>
      </w:r>
    </w:p>
    <w:p w14:paraId="52CC3F40" w14:textId="7EB581FB" w:rsidR="00D46FB9" w:rsidRPr="00F80B06" w:rsidRDefault="00733521" w:rsidP="00FC5E59">
      <w:pPr>
        <w:pStyle w:val="ListParagraph"/>
        <w:numPr>
          <w:ilvl w:val="3"/>
          <w:numId w:val="13"/>
        </w:numPr>
        <w:spacing w:after="0" w:line="240" w:lineRule="auto"/>
        <w:ind w:left="1843" w:hanging="425"/>
        <w:jc w:val="both"/>
        <w:rPr>
          <w:rFonts w:ascii="Sylfaen" w:hAnsi="Sylfaen" w:cs="Sylfaen"/>
          <w:sz w:val="18"/>
          <w:szCs w:val="18"/>
          <w:lang w:val="fi-FI"/>
        </w:rPr>
      </w:pPr>
      <w:r w:rsidRPr="00F80B06">
        <w:rPr>
          <w:rFonts w:ascii="Sylfaen" w:hAnsi="Sylfaen" w:cs="Sylfaen"/>
          <w:sz w:val="18"/>
          <w:szCs w:val="18"/>
        </w:rPr>
        <w:t xml:space="preserve">ოჯახის სტანდარტული წევრები - </w:t>
      </w:r>
      <w:r w:rsidR="000A507A" w:rsidRPr="00F80B06">
        <w:rPr>
          <w:rFonts w:ascii="Sylfaen" w:hAnsi="Sylfaen" w:cs="Sylfaen"/>
          <w:sz w:val="18"/>
          <w:szCs w:val="18"/>
        </w:rPr>
        <w:t xml:space="preserve"> ვრცელდება ძირითადი გამონაკლისები</w:t>
      </w:r>
      <w:r w:rsidRPr="00F80B06">
        <w:rPr>
          <w:rFonts w:ascii="Sylfaen" w:hAnsi="Sylfaen" w:cs="Sylfaen"/>
          <w:sz w:val="18"/>
          <w:szCs w:val="18"/>
        </w:rPr>
        <w:t>.</w:t>
      </w:r>
      <w:r w:rsidR="00E346E4" w:rsidRPr="00F80B06">
        <w:rPr>
          <w:rFonts w:ascii="Sylfaen" w:hAnsi="Sylfaen" w:cs="Sylfaen"/>
          <w:sz w:val="18"/>
          <w:szCs w:val="18"/>
        </w:rPr>
        <w:t xml:space="preserve"> </w:t>
      </w:r>
    </w:p>
    <w:p w14:paraId="15BB1E12" w14:textId="24830304" w:rsidR="00D46FB9" w:rsidRPr="00D46FB9" w:rsidRDefault="00FF29DB" w:rsidP="00D46FB9">
      <w:pPr>
        <w:pStyle w:val="ListParagraph"/>
        <w:numPr>
          <w:ilvl w:val="3"/>
          <w:numId w:val="13"/>
        </w:numPr>
        <w:spacing w:after="0" w:line="240" w:lineRule="auto"/>
        <w:ind w:left="1843" w:hanging="425"/>
        <w:jc w:val="both"/>
        <w:rPr>
          <w:rFonts w:ascii="Sylfaen" w:hAnsi="Sylfaen" w:cs="Sylfaen"/>
          <w:sz w:val="18"/>
          <w:szCs w:val="18"/>
          <w:lang w:val="fi-FI"/>
        </w:rPr>
      </w:pPr>
      <w:r w:rsidRPr="009537AA">
        <w:rPr>
          <w:rFonts w:ascii="Sylfaen" w:hAnsi="Sylfaen" w:cs="Sylfaen"/>
          <w:bCs/>
          <w:sz w:val="18"/>
          <w:szCs w:val="18"/>
        </w:rPr>
        <w:t xml:space="preserve">ოჯახის არასტანდარტულ წევრები - </w:t>
      </w:r>
      <w:r w:rsidR="00D46FB9" w:rsidRPr="009537AA">
        <w:rPr>
          <w:rFonts w:ascii="Sylfaen" w:hAnsi="Sylfaen" w:cs="Sylfaen"/>
          <w:sz w:val="18"/>
          <w:szCs w:val="18"/>
        </w:rPr>
        <w:t xml:space="preserve">მშობლის </w:t>
      </w:r>
      <w:r w:rsidR="00733521" w:rsidRPr="009537AA">
        <w:rPr>
          <w:rFonts w:ascii="Sylfaen" w:hAnsi="Sylfaen" w:cs="Sylfaen"/>
          <w:bCs/>
          <w:sz w:val="18"/>
          <w:szCs w:val="18"/>
        </w:rPr>
        <w:t xml:space="preserve">დაზღვევა განხორციელდება </w:t>
      </w:r>
      <w:r w:rsidR="00733521" w:rsidRPr="009537AA">
        <w:rPr>
          <w:rFonts w:ascii="Sylfaen" w:hAnsi="Sylfaen" w:cs="Sylfaen"/>
          <w:sz w:val="18"/>
          <w:szCs w:val="18"/>
        </w:rPr>
        <w:t xml:space="preserve">სადაზღვევო ბარათებით </w:t>
      </w:r>
      <w:r w:rsidR="00D46FB9" w:rsidRPr="009537AA">
        <w:rPr>
          <w:rFonts w:ascii="Sylfaen" w:hAnsi="Sylfaen" w:cs="Sylfaen"/>
          <w:sz w:val="18"/>
          <w:szCs w:val="18"/>
        </w:rPr>
        <w:t xml:space="preserve">ბაზისური და </w:t>
      </w:r>
      <w:r w:rsidR="00035464" w:rsidRPr="009537AA">
        <w:rPr>
          <w:rFonts w:ascii="Sylfaen" w:eastAsia="Calibri" w:hAnsi="Sylfaen" w:cs="Sylfaen"/>
          <w:bCs/>
          <w:kern w:val="24"/>
          <w:sz w:val="18"/>
          <w:szCs w:val="18"/>
        </w:rPr>
        <w:t>დამატებითი</w:t>
      </w:r>
      <w:r w:rsidR="00D46FB9" w:rsidRPr="009537AA">
        <w:rPr>
          <w:rFonts w:ascii="Sylfaen" w:eastAsia="Calibri" w:hAnsi="Sylfaen" w:cs="Sylfaen"/>
          <w:bCs/>
          <w:kern w:val="24"/>
          <w:sz w:val="18"/>
          <w:szCs w:val="18"/>
        </w:rPr>
        <w:t xml:space="preserve">, 25 დან 65 წლამდე შვილის </w:t>
      </w:r>
      <w:r w:rsidR="00D46FB9" w:rsidRPr="00D46FB9">
        <w:rPr>
          <w:rFonts w:ascii="Sylfaen" w:eastAsia="Calibri" w:hAnsi="Sylfaen" w:cs="Sylfaen"/>
          <w:bCs/>
          <w:kern w:val="24"/>
          <w:sz w:val="18"/>
          <w:szCs w:val="18"/>
        </w:rPr>
        <w:t xml:space="preserve">დაზღვევა განხორციელდება </w:t>
      </w:r>
      <w:r w:rsidR="00D46FB9" w:rsidRPr="00D46FB9">
        <w:rPr>
          <w:rFonts w:ascii="Sylfaen" w:hAnsi="Sylfaen" w:cs="AcadNusx"/>
          <w:bCs/>
          <w:sz w:val="18"/>
          <w:szCs w:val="18"/>
        </w:rPr>
        <w:t xml:space="preserve">თანამშრომლის სადაზღვევო ბარათით, შესაბამისი ინდივიდუალური პრემიის გადახდის სანაცვლოდ. </w:t>
      </w:r>
      <w:r w:rsidR="00FC16AE" w:rsidRPr="00D46FB9">
        <w:rPr>
          <w:rFonts w:ascii="Sylfaen" w:eastAsia="Calibri" w:hAnsi="Sylfaen" w:cs="Sylfaen"/>
          <w:bCs/>
          <w:kern w:val="24"/>
          <w:sz w:val="18"/>
          <w:szCs w:val="18"/>
        </w:rPr>
        <w:t xml:space="preserve">ოჯახის არასტანდარტული წევრებზე </w:t>
      </w:r>
      <w:r w:rsidR="00125762" w:rsidRPr="00D46FB9">
        <w:rPr>
          <w:rFonts w:ascii="Sylfaen" w:eastAsia="Calibri" w:hAnsi="Sylfaen" w:cs="Sylfaen"/>
          <w:bCs/>
          <w:kern w:val="24"/>
          <w:sz w:val="18"/>
          <w:szCs w:val="18"/>
        </w:rPr>
        <w:t xml:space="preserve">ვრცელდება  </w:t>
      </w:r>
      <w:r w:rsidR="00733521" w:rsidRPr="00D46FB9">
        <w:rPr>
          <w:rFonts w:ascii="Sylfaen" w:hAnsi="Sylfaen" w:cs="Sylfaen"/>
          <w:bCs/>
          <w:sz w:val="18"/>
          <w:szCs w:val="18"/>
        </w:rPr>
        <w:t xml:space="preserve">გამონაკლისების დამატებითი </w:t>
      </w:r>
      <w:r w:rsidR="00FC16AE" w:rsidRPr="00D46FB9">
        <w:rPr>
          <w:rFonts w:ascii="Sylfaen" w:hAnsi="Sylfaen" w:cs="Sylfaen"/>
          <w:bCs/>
          <w:sz w:val="18"/>
          <w:szCs w:val="18"/>
        </w:rPr>
        <w:t>ბლოკი</w:t>
      </w:r>
      <w:r w:rsidR="009F7223">
        <w:rPr>
          <w:rFonts w:ascii="Sylfaen" w:hAnsi="Sylfaen" w:cs="Sylfaen"/>
          <w:bCs/>
          <w:sz w:val="18"/>
          <w:szCs w:val="18"/>
        </w:rPr>
        <w:t xml:space="preserve"> იმ შემთხვევაში თუ არ იყვნენ დაზღვეულები ხელშეკრულება </w:t>
      </w:r>
      <w:r w:rsidR="00F26826">
        <w:rPr>
          <w:rFonts w:ascii="Sylfaen" w:hAnsi="Sylfaen" w:cs="Sylfaen"/>
          <w:bCs/>
          <w:sz w:val="18"/>
          <w:szCs w:val="18"/>
        </w:rPr>
        <w:t>VMI-BY-0804/18</w:t>
      </w:r>
      <w:r w:rsidR="009F7223" w:rsidRPr="009F7223">
        <w:rPr>
          <w:rFonts w:ascii="Sylfaen" w:hAnsi="Sylfaen" w:cs="Sylfaen"/>
          <w:bCs/>
          <w:sz w:val="18"/>
          <w:szCs w:val="18"/>
        </w:rPr>
        <w:t xml:space="preserve"> ფარგლებში, ან/და იყვნენ დაზღვეულები წყვეტილად</w:t>
      </w:r>
      <w:r w:rsidR="00251529">
        <w:rPr>
          <w:rFonts w:ascii="Sylfaen" w:hAnsi="Sylfaen" w:cs="Sylfaen"/>
          <w:bCs/>
          <w:sz w:val="18"/>
          <w:szCs w:val="18"/>
        </w:rPr>
        <w:t>.</w:t>
      </w:r>
    </w:p>
    <w:p w14:paraId="0C913758" w14:textId="77777777" w:rsidR="00FF29DB" w:rsidRPr="00035464" w:rsidRDefault="00FF29DB" w:rsidP="00FF29DB">
      <w:pPr>
        <w:pStyle w:val="ListParagraph"/>
        <w:numPr>
          <w:ilvl w:val="2"/>
          <w:numId w:val="1"/>
        </w:numPr>
        <w:spacing w:after="0" w:line="240" w:lineRule="auto"/>
        <w:jc w:val="both"/>
        <w:rPr>
          <w:rFonts w:ascii="Sylfaen" w:hAnsi="Sylfaen" w:cs="AcadNusx"/>
          <w:bCs/>
          <w:sz w:val="18"/>
          <w:szCs w:val="18"/>
        </w:rPr>
      </w:pPr>
      <w:r w:rsidRPr="00035464">
        <w:rPr>
          <w:rFonts w:ascii="Sylfaen" w:hAnsi="Sylfaen" w:cs="AcadNusx"/>
          <w:bCs/>
          <w:sz w:val="18"/>
          <w:szCs w:val="18"/>
        </w:rPr>
        <w:t>ხელშეკრულების გაფორმების შემდეგ ოჯახის წევრების დაზღვევის პირობები:</w:t>
      </w:r>
    </w:p>
    <w:p w14:paraId="3A04D6BA" w14:textId="77777777" w:rsidR="00FF29DB" w:rsidRPr="00035464" w:rsidRDefault="00FF29DB" w:rsidP="00996E27">
      <w:pPr>
        <w:pStyle w:val="ListParagraph"/>
        <w:numPr>
          <w:ilvl w:val="3"/>
          <w:numId w:val="13"/>
        </w:numPr>
        <w:spacing w:after="0" w:line="240" w:lineRule="auto"/>
        <w:ind w:left="1843" w:hanging="425"/>
        <w:jc w:val="both"/>
        <w:rPr>
          <w:rFonts w:ascii="Sylfaen" w:hAnsi="Sylfaen" w:cs="AcadNusx"/>
          <w:bCs/>
          <w:sz w:val="18"/>
          <w:szCs w:val="18"/>
        </w:rPr>
      </w:pPr>
      <w:r w:rsidRPr="00035464">
        <w:rPr>
          <w:rFonts w:ascii="Sylfaen" w:hAnsi="Sylfaen" w:cs="Sylfaen"/>
          <w:sz w:val="18"/>
          <w:szCs w:val="18"/>
        </w:rPr>
        <w:t xml:space="preserve">ოჯახის სტანდარტული წევრები </w:t>
      </w:r>
    </w:p>
    <w:p w14:paraId="66AE7A68" w14:textId="4D4C871C" w:rsidR="00FF29DB" w:rsidRPr="00035464" w:rsidRDefault="00FF29DB" w:rsidP="00CA5DDA">
      <w:pPr>
        <w:pStyle w:val="ListParagraph"/>
        <w:numPr>
          <w:ilvl w:val="0"/>
          <w:numId w:val="7"/>
        </w:numPr>
        <w:spacing w:after="0" w:line="240" w:lineRule="auto"/>
        <w:ind w:left="2268" w:hanging="425"/>
        <w:jc w:val="both"/>
        <w:rPr>
          <w:rFonts w:ascii="Sylfaen" w:hAnsi="Sylfaen" w:cs="Sylfaen"/>
          <w:sz w:val="18"/>
          <w:szCs w:val="18"/>
          <w:lang w:val="fi-FI"/>
        </w:rPr>
      </w:pPr>
      <w:r w:rsidRPr="00035464">
        <w:rPr>
          <w:rFonts w:ascii="Sylfaen" w:hAnsi="Sylfaen" w:cs="Sylfaen"/>
          <w:sz w:val="18"/>
          <w:szCs w:val="18"/>
          <w:lang w:val="fi-FI"/>
        </w:rPr>
        <w:t xml:space="preserve">ხელშეკრულების გაფორმებიდან პირველი </w:t>
      </w:r>
      <w:r w:rsidR="00035464" w:rsidRPr="00035464">
        <w:rPr>
          <w:rFonts w:ascii="Sylfaen" w:hAnsi="Sylfaen" w:cs="Sylfaen"/>
          <w:sz w:val="18"/>
          <w:szCs w:val="18"/>
        </w:rPr>
        <w:t>2</w:t>
      </w:r>
      <w:r w:rsidR="00035464" w:rsidRPr="00035464">
        <w:rPr>
          <w:rFonts w:ascii="Sylfaen" w:hAnsi="Sylfaen" w:cs="Sylfaen"/>
          <w:sz w:val="18"/>
          <w:szCs w:val="18"/>
          <w:lang w:val="fi-FI"/>
        </w:rPr>
        <w:t xml:space="preserve"> </w:t>
      </w:r>
      <w:r w:rsidRPr="00035464">
        <w:rPr>
          <w:rFonts w:ascii="Sylfaen" w:hAnsi="Sylfaen" w:cs="Sylfaen"/>
          <w:sz w:val="18"/>
          <w:szCs w:val="18"/>
          <w:lang w:val="fi-FI"/>
        </w:rPr>
        <w:t xml:space="preserve">თვის განმავლობაში </w:t>
      </w:r>
      <w:r w:rsidRPr="00035464">
        <w:rPr>
          <w:rFonts w:ascii="Sylfaen" w:hAnsi="Sylfaen" w:cs="Sylfaen"/>
          <w:sz w:val="18"/>
          <w:szCs w:val="18"/>
        </w:rPr>
        <w:t xml:space="preserve">ნებისმიერი (თანამშრომლის პოზიციის გათვალისწინებით) - </w:t>
      </w:r>
      <w:r w:rsidRPr="00035464">
        <w:rPr>
          <w:rFonts w:ascii="Time Roman" w:eastAsia="Calibri" w:hAnsi="Time Roman" w:cs="Sylfaen"/>
          <w:sz w:val="18"/>
          <w:szCs w:val="18"/>
          <w:lang w:val="fi-FI"/>
        </w:rPr>
        <w:t>GPIH</w:t>
      </w:r>
      <w:r w:rsidRPr="00035464">
        <w:rPr>
          <w:rFonts w:ascii="Calibri" w:eastAsia="Calibri" w:hAnsi="Calibri" w:cs="Times New Roman"/>
          <w:bCs/>
          <w:sz w:val="18"/>
          <w:szCs w:val="18"/>
          <w:lang w:val="fi-FI"/>
        </w:rPr>
        <w:t xml:space="preserve"> –</w:t>
      </w:r>
      <w:r w:rsidRPr="00035464">
        <w:rPr>
          <w:rFonts w:ascii="Sylfaen" w:eastAsia="Calibri" w:hAnsi="Sylfaen" w:cs="Times New Roman"/>
          <w:bCs/>
          <w:sz w:val="18"/>
          <w:szCs w:val="18"/>
        </w:rPr>
        <w:t xml:space="preserve"> </w:t>
      </w:r>
      <w:r w:rsidRPr="00035464">
        <w:rPr>
          <w:rFonts w:ascii="Sylfaen" w:eastAsia="Calibri" w:hAnsi="Sylfaen" w:cs="Times New Roman"/>
          <w:bCs/>
          <w:sz w:val="18"/>
          <w:szCs w:val="18"/>
          <w:lang w:val="fi-FI"/>
        </w:rPr>
        <w:t xml:space="preserve">TOP, </w:t>
      </w:r>
      <w:r w:rsidRPr="00035464">
        <w:rPr>
          <w:rFonts w:ascii="Time Roman" w:eastAsia="Calibri" w:hAnsi="Time Roman" w:cs="Sylfaen"/>
          <w:sz w:val="18"/>
          <w:szCs w:val="18"/>
          <w:lang w:val="fi-FI"/>
        </w:rPr>
        <w:t>GPIH</w:t>
      </w:r>
      <w:r w:rsidRPr="00035464">
        <w:rPr>
          <w:rFonts w:ascii="Calibri" w:eastAsia="Calibri" w:hAnsi="Calibri" w:cs="Times New Roman"/>
          <w:bCs/>
          <w:sz w:val="18"/>
          <w:szCs w:val="18"/>
          <w:lang w:val="fi-FI"/>
        </w:rPr>
        <w:t xml:space="preserve"> – </w:t>
      </w:r>
      <w:r w:rsidRPr="00035464">
        <w:rPr>
          <w:rFonts w:ascii="Sylfaen" w:eastAsia="Calibri" w:hAnsi="Sylfaen" w:cs="Times New Roman"/>
          <w:bCs/>
          <w:sz w:val="18"/>
          <w:szCs w:val="18"/>
        </w:rPr>
        <w:t>პრემიუმი</w:t>
      </w:r>
      <w:r w:rsidRPr="00035464">
        <w:rPr>
          <w:rFonts w:ascii="Sylfaen" w:hAnsi="Sylfaen"/>
          <w:bCs/>
          <w:sz w:val="18"/>
          <w:szCs w:val="18"/>
        </w:rPr>
        <w:t xml:space="preserve">, </w:t>
      </w:r>
      <w:r w:rsidRPr="00035464">
        <w:rPr>
          <w:rFonts w:ascii="Time Roman" w:eastAsia="Calibri" w:hAnsi="Time Roman" w:cs="Sylfaen"/>
          <w:sz w:val="18"/>
          <w:szCs w:val="18"/>
          <w:lang w:val="fi-FI"/>
        </w:rPr>
        <w:t xml:space="preserve">GPIH – </w:t>
      </w:r>
      <w:r w:rsidRPr="00035464">
        <w:rPr>
          <w:rFonts w:ascii="Sylfaen" w:hAnsi="Sylfaen" w:cs="Sylfaen"/>
          <w:sz w:val="18"/>
          <w:szCs w:val="18"/>
        </w:rPr>
        <w:t>კლასიკი</w:t>
      </w:r>
      <w:r w:rsidRPr="00035464">
        <w:rPr>
          <w:rFonts w:ascii="Time Roman" w:hAnsi="Time Roman" w:cs="Sylfaen"/>
          <w:sz w:val="18"/>
          <w:szCs w:val="18"/>
          <w:lang w:val="fi-FI"/>
        </w:rPr>
        <w:t xml:space="preserve">, </w:t>
      </w:r>
      <w:r w:rsidRPr="00035464">
        <w:rPr>
          <w:rFonts w:ascii="Time Roman" w:eastAsia="Calibri" w:hAnsi="Time Roman" w:cs="Sylfaen"/>
          <w:sz w:val="18"/>
          <w:szCs w:val="18"/>
          <w:lang w:val="fi-FI"/>
        </w:rPr>
        <w:t xml:space="preserve">GPIH – </w:t>
      </w:r>
      <w:r w:rsidRPr="00035464">
        <w:rPr>
          <w:rFonts w:ascii="Sylfaen" w:hAnsi="Sylfaen" w:cs="Sylfaen"/>
          <w:sz w:val="18"/>
          <w:szCs w:val="18"/>
        </w:rPr>
        <w:t xml:space="preserve">სტანდარტი, </w:t>
      </w:r>
      <w:r w:rsidRPr="00035464">
        <w:rPr>
          <w:rFonts w:ascii="Time Roman" w:eastAsia="Calibri" w:hAnsi="Time Roman" w:cs="Sylfaen"/>
          <w:sz w:val="18"/>
          <w:szCs w:val="18"/>
          <w:lang w:val="fi-FI"/>
        </w:rPr>
        <w:t xml:space="preserve">GPIH – </w:t>
      </w:r>
      <w:r w:rsidRPr="00035464">
        <w:rPr>
          <w:rFonts w:ascii="Sylfaen" w:hAnsi="Sylfaen" w:cs="Sylfaen"/>
          <w:sz w:val="18"/>
          <w:szCs w:val="18"/>
        </w:rPr>
        <w:t xml:space="preserve">ოპტიმალი, </w:t>
      </w:r>
      <w:r w:rsidRPr="00035464">
        <w:rPr>
          <w:rFonts w:ascii="Time Roman" w:eastAsia="Calibri" w:hAnsi="Time Roman" w:cs="Sylfaen"/>
          <w:sz w:val="18"/>
          <w:szCs w:val="18"/>
          <w:lang w:val="fi-FI"/>
        </w:rPr>
        <w:t xml:space="preserve">GPIH – </w:t>
      </w:r>
      <w:r w:rsidRPr="00035464">
        <w:rPr>
          <w:rFonts w:ascii="Sylfaen" w:hAnsi="Sylfaen" w:cs="Sylfaen"/>
          <w:sz w:val="18"/>
          <w:szCs w:val="18"/>
        </w:rPr>
        <w:t>ბაზისური</w:t>
      </w:r>
      <w:r w:rsidR="00D9001F" w:rsidRPr="00035464">
        <w:rPr>
          <w:rFonts w:ascii="Sylfaen" w:hAnsi="Sylfaen" w:cs="Sylfaen"/>
          <w:sz w:val="18"/>
          <w:szCs w:val="18"/>
        </w:rPr>
        <w:t xml:space="preserve">, </w:t>
      </w:r>
      <w:r w:rsidR="00D9001F" w:rsidRPr="00035464">
        <w:rPr>
          <w:rFonts w:ascii="Time Roman" w:eastAsia="Calibri" w:hAnsi="Time Roman" w:cs="Sylfaen"/>
          <w:sz w:val="18"/>
          <w:szCs w:val="18"/>
          <w:lang w:val="fi-FI"/>
        </w:rPr>
        <w:t xml:space="preserve">GPIH – </w:t>
      </w:r>
      <w:r w:rsidR="00F55395" w:rsidRPr="00035464">
        <w:rPr>
          <w:rFonts w:ascii="Sylfaen" w:hAnsi="Sylfaen" w:cs="Sylfaen"/>
          <w:sz w:val="18"/>
          <w:szCs w:val="18"/>
        </w:rPr>
        <w:t>დამატებითი</w:t>
      </w:r>
      <w:r w:rsidR="00F55395" w:rsidRPr="00035464">
        <w:rPr>
          <w:rFonts w:ascii="Sylfaen" w:hAnsi="Sylfaen" w:cs="Sylfaen"/>
          <w:sz w:val="18"/>
          <w:szCs w:val="18"/>
          <w:lang w:val="fi-FI"/>
        </w:rPr>
        <w:t xml:space="preserve"> </w:t>
      </w:r>
      <w:r w:rsidR="00F55395" w:rsidRPr="00035464">
        <w:rPr>
          <w:rFonts w:ascii="Sylfaen" w:hAnsi="Sylfaen" w:cs="Sylfaen"/>
          <w:sz w:val="18"/>
          <w:szCs w:val="18"/>
        </w:rPr>
        <w:t xml:space="preserve"> </w:t>
      </w:r>
      <w:r w:rsidRPr="00035464">
        <w:rPr>
          <w:rFonts w:ascii="Sylfaen" w:hAnsi="Sylfaen" w:cs="Sylfaen"/>
          <w:sz w:val="18"/>
          <w:szCs w:val="18"/>
          <w:lang w:val="fi-FI"/>
        </w:rPr>
        <w:t xml:space="preserve">სადაზღვევო </w:t>
      </w:r>
      <w:r w:rsidRPr="00035464">
        <w:rPr>
          <w:rFonts w:ascii="Sylfaen" w:hAnsi="Sylfaen" w:cs="Sylfaen"/>
          <w:sz w:val="18"/>
          <w:szCs w:val="18"/>
        </w:rPr>
        <w:t xml:space="preserve">ბარათის საოჯახი პაკეტით; </w:t>
      </w:r>
    </w:p>
    <w:p w14:paraId="337E2E9C" w14:textId="77777777" w:rsidR="009229AE" w:rsidRPr="009229AE" w:rsidRDefault="00FF29DB" w:rsidP="009229AE">
      <w:pPr>
        <w:pStyle w:val="ListParagraph"/>
        <w:numPr>
          <w:ilvl w:val="0"/>
          <w:numId w:val="7"/>
        </w:numPr>
        <w:spacing w:after="0" w:line="240" w:lineRule="auto"/>
        <w:ind w:left="2268" w:hanging="425"/>
        <w:jc w:val="both"/>
        <w:rPr>
          <w:rFonts w:ascii="Sylfaen" w:hAnsi="Sylfaen" w:cs="Sylfaen"/>
          <w:sz w:val="18"/>
          <w:szCs w:val="18"/>
          <w:lang w:val="fi-FI"/>
        </w:rPr>
      </w:pPr>
      <w:r w:rsidRPr="009229AE">
        <w:rPr>
          <w:rFonts w:ascii="Sylfaen" w:hAnsi="Sylfaen" w:cs="AcadNusx"/>
          <w:bCs/>
          <w:sz w:val="18"/>
          <w:szCs w:val="18"/>
        </w:rPr>
        <w:t xml:space="preserve">დაზღვეული თანამშრომლის დაოჯახების </w:t>
      </w:r>
      <w:r w:rsidR="009229AE" w:rsidRPr="009229AE">
        <w:rPr>
          <w:rFonts w:ascii="Sylfaen" w:hAnsi="Sylfaen" w:cs="AcadNusx"/>
          <w:bCs/>
          <w:sz w:val="18"/>
          <w:szCs w:val="18"/>
        </w:rPr>
        <w:t xml:space="preserve">და/ან შვილის შეძენის </w:t>
      </w:r>
      <w:r w:rsidRPr="009229AE">
        <w:rPr>
          <w:rFonts w:ascii="Sylfaen" w:hAnsi="Sylfaen" w:cs="AcadNusx"/>
          <w:bCs/>
          <w:sz w:val="18"/>
          <w:szCs w:val="18"/>
        </w:rPr>
        <w:t>შემთხვევაში მეუღლის</w:t>
      </w:r>
      <w:r w:rsidR="009229AE" w:rsidRPr="009229AE">
        <w:rPr>
          <w:rFonts w:ascii="Sylfaen" w:hAnsi="Sylfaen" w:cs="AcadNusx"/>
          <w:bCs/>
          <w:sz w:val="18"/>
          <w:szCs w:val="18"/>
        </w:rPr>
        <w:t>ა და ახალშობილის</w:t>
      </w:r>
      <w:r w:rsidRPr="009229AE">
        <w:rPr>
          <w:rFonts w:ascii="Sylfaen" w:hAnsi="Sylfaen" w:cs="AcadNusx"/>
          <w:bCs/>
          <w:sz w:val="18"/>
          <w:szCs w:val="18"/>
        </w:rPr>
        <w:t xml:space="preserve"> დაზღვევა </w:t>
      </w:r>
      <w:r w:rsidR="009229AE" w:rsidRPr="009229AE">
        <w:rPr>
          <w:rFonts w:ascii="Sylfaen" w:hAnsi="Sylfaen" w:cs="AcadNusx"/>
          <w:bCs/>
          <w:sz w:val="18"/>
          <w:szCs w:val="18"/>
        </w:rPr>
        <w:t xml:space="preserve">განხორციელდება </w:t>
      </w:r>
      <w:r w:rsidRPr="009229AE">
        <w:rPr>
          <w:rFonts w:ascii="Sylfaen" w:hAnsi="Sylfaen" w:cs="AcadNusx"/>
          <w:bCs/>
          <w:sz w:val="18"/>
          <w:szCs w:val="18"/>
        </w:rPr>
        <w:t xml:space="preserve">დაოჯახებიდან </w:t>
      </w:r>
      <w:r w:rsidR="009229AE" w:rsidRPr="009229AE">
        <w:rPr>
          <w:rFonts w:ascii="Sylfaen" w:hAnsi="Sylfaen" w:cs="AcadNusx"/>
          <w:bCs/>
          <w:sz w:val="18"/>
          <w:szCs w:val="18"/>
        </w:rPr>
        <w:t xml:space="preserve">და/ან შვილის შეძენიდან </w:t>
      </w:r>
      <w:r w:rsidRPr="009229AE">
        <w:rPr>
          <w:rFonts w:ascii="Sylfaen" w:hAnsi="Sylfaen" w:cs="AcadNusx"/>
          <w:bCs/>
          <w:sz w:val="18"/>
          <w:szCs w:val="18"/>
        </w:rPr>
        <w:t>2 კვირის განამვლობაში</w:t>
      </w:r>
      <w:r w:rsidR="004B751C" w:rsidRPr="009229AE">
        <w:rPr>
          <w:rFonts w:ascii="Sylfaen" w:hAnsi="Sylfaen" w:cs="AcadNusx"/>
          <w:bCs/>
          <w:sz w:val="18"/>
          <w:szCs w:val="18"/>
        </w:rPr>
        <w:t xml:space="preserve">, პირველივე შესაძლო თარიღში </w:t>
      </w:r>
      <w:r w:rsidRPr="009229AE">
        <w:rPr>
          <w:rFonts w:ascii="Sylfaen" w:hAnsi="Sylfaen" w:cs="AcadNusx"/>
          <w:bCs/>
          <w:sz w:val="18"/>
          <w:szCs w:val="18"/>
        </w:rPr>
        <w:t>(პირად მონაცემებთან ერთად ქორწინების და/ან ჯვრისწერის</w:t>
      </w:r>
      <w:r w:rsidR="009229AE" w:rsidRPr="009229AE">
        <w:rPr>
          <w:rFonts w:ascii="Sylfaen" w:hAnsi="Sylfaen" w:cs="AcadNusx"/>
          <w:bCs/>
          <w:sz w:val="18"/>
          <w:szCs w:val="18"/>
        </w:rPr>
        <w:t xml:space="preserve">ა და </w:t>
      </w:r>
      <w:r w:rsidR="004F24E9" w:rsidRPr="009229AE">
        <w:rPr>
          <w:rFonts w:ascii="Sylfaen" w:hAnsi="Sylfaen" w:cs="AcadNusx"/>
          <w:bCs/>
          <w:sz w:val="18"/>
          <w:szCs w:val="18"/>
        </w:rPr>
        <w:t>დაბადების მოწმობის წარმოდგენის საფუძველზე</w:t>
      </w:r>
      <w:r w:rsidR="009229AE">
        <w:rPr>
          <w:rFonts w:ascii="Sylfaen" w:hAnsi="Sylfaen" w:cs="AcadNusx"/>
          <w:bCs/>
          <w:sz w:val="18"/>
          <w:szCs w:val="18"/>
        </w:rPr>
        <w:t xml:space="preserve">) შემდეგი პირობით: </w:t>
      </w:r>
    </w:p>
    <w:p w14:paraId="25FE9A9D" w14:textId="2114AFAA" w:rsidR="009229AE" w:rsidRPr="009537AA" w:rsidRDefault="009229AE" w:rsidP="00F80B06">
      <w:pPr>
        <w:pStyle w:val="ListParagraph"/>
        <w:numPr>
          <w:ilvl w:val="0"/>
          <w:numId w:val="7"/>
        </w:numPr>
        <w:spacing w:after="0" w:line="240" w:lineRule="auto"/>
        <w:ind w:left="2694"/>
        <w:jc w:val="both"/>
        <w:rPr>
          <w:rFonts w:ascii="Sylfaen" w:hAnsi="Sylfaen" w:cs="Sylfaen"/>
          <w:sz w:val="18"/>
          <w:szCs w:val="18"/>
        </w:rPr>
      </w:pPr>
      <w:r w:rsidRPr="009537AA">
        <w:rPr>
          <w:rFonts w:ascii="Sylfaen" w:hAnsi="Sylfaen" w:cs="Sylfaen"/>
          <w:sz w:val="18"/>
          <w:szCs w:val="18"/>
          <w:lang w:val="fi-FI"/>
        </w:rPr>
        <w:t xml:space="preserve">ხელშეკრულების გაფორმებიდან პირველი </w:t>
      </w:r>
      <w:r w:rsidRPr="009537AA">
        <w:rPr>
          <w:rFonts w:ascii="Sylfaen" w:hAnsi="Sylfaen" w:cs="Sylfaen"/>
          <w:sz w:val="18"/>
          <w:szCs w:val="18"/>
        </w:rPr>
        <w:t>2</w:t>
      </w:r>
      <w:r w:rsidRPr="009537AA">
        <w:rPr>
          <w:rFonts w:ascii="Sylfaen" w:hAnsi="Sylfaen" w:cs="Sylfaen"/>
          <w:sz w:val="18"/>
          <w:szCs w:val="18"/>
          <w:lang w:val="fi-FI"/>
        </w:rPr>
        <w:t xml:space="preserve"> თვის განმავლობაში </w:t>
      </w:r>
      <w:r w:rsidRPr="009537AA">
        <w:rPr>
          <w:rFonts w:ascii="Sylfaen" w:hAnsi="Sylfaen" w:cs="Sylfaen"/>
          <w:sz w:val="18"/>
          <w:szCs w:val="18"/>
        </w:rPr>
        <w:t xml:space="preserve">ნებისმიერი (თანამშრომლის პოზიციის გათვალისწინებით) - </w:t>
      </w:r>
      <w:r w:rsidRPr="009537AA">
        <w:rPr>
          <w:rFonts w:ascii="Time Roman" w:eastAsia="Calibri" w:hAnsi="Time Roman" w:cs="Sylfaen"/>
          <w:sz w:val="18"/>
          <w:szCs w:val="18"/>
          <w:lang w:val="fi-FI"/>
        </w:rPr>
        <w:t>GPIH</w:t>
      </w:r>
      <w:r w:rsidRPr="009537AA">
        <w:rPr>
          <w:rFonts w:ascii="Calibri" w:eastAsia="Calibri" w:hAnsi="Calibri" w:cs="Times New Roman"/>
          <w:bCs/>
          <w:sz w:val="18"/>
          <w:szCs w:val="18"/>
          <w:lang w:val="fi-FI"/>
        </w:rPr>
        <w:t xml:space="preserve"> –</w:t>
      </w:r>
      <w:r w:rsidRPr="009537AA">
        <w:rPr>
          <w:rFonts w:ascii="Sylfaen" w:eastAsia="Calibri" w:hAnsi="Sylfaen" w:cs="Times New Roman"/>
          <w:bCs/>
          <w:sz w:val="18"/>
          <w:szCs w:val="18"/>
        </w:rPr>
        <w:t xml:space="preserve"> </w:t>
      </w:r>
      <w:r w:rsidRPr="009537AA">
        <w:rPr>
          <w:rFonts w:ascii="Sylfaen" w:eastAsia="Calibri" w:hAnsi="Sylfaen" w:cs="Times New Roman"/>
          <w:bCs/>
          <w:sz w:val="18"/>
          <w:szCs w:val="18"/>
          <w:lang w:val="fi-FI"/>
        </w:rPr>
        <w:t xml:space="preserve">TOP, </w:t>
      </w:r>
      <w:r w:rsidRPr="009537AA">
        <w:rPr>
          <w:rFonts w:ascii="Time Roman" w:eastAsia="Calibri" w:hAnsi="Time Roman" w:cs="Sylfaen"/>
          <w:sz w:val="18"/>
          <w:szCs w:val="18"/>
          <w:lang w:val="fi-FI"/>
        </w:rPr>
        <w:t>GPIH</w:t>
      </w:r>
      <w:r w:rsidRPr="009537AA">
        <w:rPr>
          <w:rFonts w:ascii="Calibri" w:eastAsia="Calibri" w:hAnsi="Calibri" w:cs="Times New Roman"/>
          <w:bCs/>
          <w:sz w:val="18"/>
          <w:szCs w:val="18"/>
          <w:lang w:val="fi-FI"/>
        </w:rPr>
        <w:t xml:space="preserve"> – </w:t>
      </w:r>
      <w:r w:rsidRPr="009537AA">
        <w:rPr>
          <w:rFonts w:ascii="Sylfaen" w:eastAsia="Calibri" w:hAnsi="Sylfaen" w:cs="Times New Roman"/>
          <w:bCs/>
          <w:sz w:val="18"/>
          <w:szCs w:val="18"/>
        </w:rPr>
        <w:t>პრემიუმი</w:t>
      </w:r>
      <w:r w:rsidRPr="009537AA">
        <w:rPr>
          <w:rFonts w:ascii="Sylfaen" w:hAnsi="Sylfaen"/>
          <w:bCs/>
          <w:sz w:val="18"/>
          <w:szCs w:val="18"/>
        </w:rPr>
        <w:t xml:space="preserve">, </w:t>
      </w:r>
      <w:r w:rsidRPr="009537AA">
        <w:rPr>
          <w:rFonts w:ascii="Time Roman" w:eastAsia="Calibri" w:hAnsi="Time Roman" w:cs="Sylfaen"/>
          <w:sz w:val="18"/>
          <w:szCs w:val="18"/>
          <w:lang w:val="fi-FI"/>
        </w:rPr>
        <w:t xml:space="preserve">GPIH – </w:t>
      </w:r>
      <w:r w:rsidRPr="009537AA">
        <w:rPr>
          <w:rFonts w:ascii="Sylfaen" w:hAnsi="Sylfaen" w:cs="Sylfaen"/>
          <w:sz w:val="18"/>
          <w:szCs w:val="18"/>
        </w:rPr>
        <w:t>კლასიკი</w:t>
      </w:r>
      <w:r w:rsidRPr="009537AA">
        <w:rPr>
          <w:rFonts w:ascii="Time Roman" w:hAnsi="Time Roman" w:cs="Sylfaen"/>
          <w:sz w:val="18"/>
          <w:szCs w:val="18"/>
          <w:lang w:val="fi-FI"/>
        </w:rPr>
        <w:t xml:space="preserve">, </w:t>
      </w:r>
      <w:r w:rsidRPr="009537AA">
        <w:rPr>
          <w:rFonts w:ascii="Time Roman" w:eastAsia="Calibri" w:hAnsi="Time Roman" w:cs="Sylfaen"/>
          <w:sz w:val="18"/>
          <w:szCs w:val="18"/>
          <w:lang w:val="fi-FI"/>
        </w:rPr>
        <w:t xml:space="preserve">GPIH – </w:t>
      </w:r>
      <w:r w:rsidRPr="009537AA">
        <w:rPr>
          <w:rFonts w:ascii="Sylfaen" w:hAnsi="Sylfaen" w:cs="Sylfaen"/>
          <w:sz w:val="18"/>
          <w:szCs w:val="18"/>
        </w:rPr>
        <w:t xml:space="preserve">სტანდარტი, </w:t>
      </w:r>
      <w:r w:rsidRPr="009537AA">
        <w:rPr>
          <w:rFonts w:ascii="Time Roman" w:eastAsia="Calibri" w:hAnsi="Time Roman" w:cs="Sylfaen"/>
          <w:sz w:val="18"/>
          <w:szCs w:val="18"/>
          <w:lang w:val="fi-FI"/>
        </w:rPr>
        <w:t xml:space="preserve">GPIH – </w:t>
      </w:r>
      <w:r w:rsidRPr="009537AA">
        <w:rPr>
          <w:rFonts w:ascii="Sylfaen" w:hAnsi="Sylfaen" w:cs="Sylfaen"/>
          <w:sz w:val="18"/>
          <w:szCs w:val="18"/>
        </w:rPr>
        <w:t xml:space="preserve">ოპტიმალი, </w:t>
      </w:r>
      <w:r w:rsidRPr="009537AA">
        <w:rPr>
          <w:rFonts w:ascii="Time Roman" w:eastAsia="Calibri" w:hAnsi="Time Roman" w:cs="Sylfaen"/>
          <w:sz w:val="18"/>
          <w:szCs w:val="18"/>
          <w:lang w:val="fi-FI"/>
        </w:rPr>
        <w:t xml:space="preserve">GPIH – </w:t>
      </w:r>
      <w:r w:rsidRPr="009537AA">
        <w:rPr>
          <w:rFonts w:ascii="Sylfaen" w:hAnsi="Sylfaen" w:cs="Sylfaen"/>
          <w:sz w:val="18"/>
          <w:szCs w:val="18"/>
        </w:rPr>
        <w:t xml:space="preserve">ბაზისური, </w:t>
      </w:r>
      <w:r w:rsidRPr="009537AA">
        <w:rPr>
          <w:rFonts w:ascii="Time Roman" w:eastAsia="Calibri" w:hAnsi="Time Roman" w:cs="Sylfaen"/>
          <w:sz w:val="18"/>
          <w:szCs w:val="18"/>
          <w:lang w:val="fi-FI"/>
        </w:rPr>
        <w:t xml:space="preserve">GPIH – </w:t>
      </w:r>
      <w:r w:rsidRPr="009537AA">
        <w:rPr>
          <w:rFonts w:ascii="Sylfaen" w:hAnsi="Sylfaen" w:cs="Sylfaen"/>
          <w:sz w:val="18"/>
          <w:szCs w:val="18"/>
        </w:rPr>
        <w:t>დამატებითი</w:t>
      </w:r>
      <w:r w:rsidRPr="009537AA">
        <w:rPr>
          <w:rFonts w:ascii="Sylfaen" w:hAnsi="Sylfaen" w:cs="Sylfaen"/>
          <w:sz w:val="18"/>
          <w:szCs w:val="18"/>
          <w:lang w:val="fi-FI"/>
        </w:rPr>
        <w:t xml:space="preserve"> </w:t>
      </w:r>
      <w:r w:rsidRPr="009537AA">
        <w:rPr>
          <w:rFonts w:ascii="Sylfaen" w:hAnsi="Sylfaen" w:cs="Sylfaen"/>
          <w:sz w:val="18"/>
          <w:szCs w:val="18"/>
        </w:rPr>
        <w:t xml:space="preserve"> </w:t>
      </w:r>
      <w:r w:rsidRPr="009537AA">
        <w:rPr>
          <w:rFonts w:ascii="Sylfaen" w:hAnsi="Sylfaen" w:cs="Sylfaen"/>
          <w:sz w:val="18"/>
          <w:szCs w:val="18"/>
          <w:lang w:val="fi-FI"/>
        </w:rPr>
        <w:t xml:space="preserve">სადაზღვევო </w:t>
      </w:r>
      <w:r w:rsidRPr="009537AA">
        <w:rPr>
          <w:rFonts w:ascii="Sylfaen" w:hAnsi="Sylfaen" w:cs="Sylfaen"/>
          <w:sz w:val="18"/>
          <w:szCs w:val="18"/>
        </w:rPr>
        <w:t>ბარათის საოჯახი პაკეტით</w:t>
      </w:r>
    </w:p>
    <w:p w14:paraId="46A76D26" w14:textId="6BC69AEF" w:rsidR="009229AE" w:rsidRPr="009537AA" w:rsidRDefault="009229AE" w:rsidP="00F80B06">
      <w:pPr>
        <w:pStyle w:val="CommentText"/>
        <w:numPr>
          <w:ilvl w:val="0"/>
          <w:numId w:val="7"/>
        </w:numPr>
        <w:spacing w:after="0"/>
        <w:ind w:left="2694"/>
        <w:jc w:val="both"/>
        <w:rPr>
          <w:rFonts w:cs="Sylfaen"/>
          <w:color w:val="auto"/>
          <w:sz w:val="18"/>
          <w:szCs w:val="18"/>
          <w:lang w:val="fi-FI"/>
        </w:rPr>
      </w:pPr>
      <w:r w:rsidRPr="009537AA">
        <w:rPr>
          <w:rFonts w:cs="Sylfaen"/>
          <w:color w:val="auto"/>
          <w:sz w:val="18"/>
          <w:szCs w:val="18"/>
        </w:rPr>
        <w:t>ხელშეკრულების გაფორმების მე-3</w:t>
      </w:r>
      <w:r w:rsidRPr="009537AA">
        <w:rPr>
          <w:rFonts w:cs="Sylfaen"/>
          <w:color w:val="auto"/>
          <w:sz w:val="18"/>
          <w:szCs w:val="18"/>
          <w:lang w:val="fi-FI"/>
        </w:rPr>
        <w:t xml:space="preserve"> თვიდან </w:t>
      </w:r>
      <w:r w:rsidRPr="009537AA">
        <w:rPr>
          <w:rFonts w:cs="Sylfaen"/>
          <w:color w:val="auto"/>
          <w:sz w:val="18"/>
          <w:szCs w:val="18"/>
        </w:rPr>
        <w:t xml:space="preserve">პირადი ექიმისა და ჰოსპიტალური მომსახურებების  დაფარვის წილისა და ლიმიტის უცვლელად, ყველა სხვა მომსახურებებზე (მაგ.: გადაუდებელი/გეგმიური ამბულატორია/სტომატოლოგია, სასწრაფო სამედიცინო დახმარება...) ყოველკვარტლურად საწყისი დაფარვისა და ლიმიტის 10%-იანი კლებით (ანუ მე -2 კვარტალში მინუს 10%, მე-3 კვარტალში მინუს 20% (საწყისიდან) და ა.შ ). </w:t>
      </w:r>
    </w:p>
    <w:p w14:paraId="005720C4" w14:textId="77777777" w:rsidR="00FF29DB" w:rsidRPr="009537AA" w:rsidRDefault="00FF29DB" w:rsidP="009229AE">
      <w:pPr>
        <w:pStyle w:val="ListParagraph"/>
        <w:numPr>
          <w:ilvl w:val="0"/>
          <w:numId w:val="7"/>
        </w:numPr>
        <w:spacing w:after="0" w:line="240" w:lineRule="auto"/>
        <w:ind w:left="2268" w:hanging="425"/>
        <w:jc w:val="both"/>
        <w:rPr>
          <w:rFonts w:ascii="Sylfaen" w:hAnsi="Sylfaen" w:cs="Sylfaen"/>
          <w:sz w:val="18"/>
          <w:szCs w:val="18"/>
        </w:rPr>
      </w:pPr>
      <w:r w:rsidRPr="009537AA">
        <w:rPr>
          <w:rFonts w:ascii="Sylfaen" w:hAnsi="Sylfaen" w:cs="AcadNusx"/>
          <w:bCs/>
          <w:sz w:val="18"/>
          <w:szCs w:val="18"/>
        </w:rPr>
        <w:t xml:space="preserve">დაზღვეული თანამშრომლის მიერ ოჯახის </w:t>
      </w:r>
      <w:r w:rsidRPr="009537AA">
        <w:rPr>
          <w:rFonts w:ascii="Sylfaen" w:hAnsi="Sylfaen" w:cs="Sylfaen"/>
          <w:sz w:val="18"/>
          <w:szCs w:val="18"/>
        </w:rPr>
        <w:t xml:space="preserve">სტანდარტული </w:t>
      </w:r>
      <w:r w:rsidRPr="009537AA">
        <w:rPr>
          <w:rFonts w:ascii="Sylfaen" w:hAnsi="Sylfaen" w:cs="AcadNusx"/>
          <w:bCs/>
          <w:sz w:val="18"/>
          <w:szCs w:val="18"/>
        </w:rPr>
        <w:t>წევრების დაზღვევა (</w:t>
      </w:r>
      <w:r w:rsidRPr="009537AA">
        <w:rPr>
          <w:rFonts w:ascii="Sylfaen" w:hAnsi="Sylfaen" w:cs="AcadNusx"/>
          <w:sz w:val="18"/>
          <w:szCs w:val="18"/>
        </w:rPr>
        <w:t xml:space="preserve">გარდა დაოჯახებისა და შვილის შეძენისა) </w:t>
      </w:r>
      <w:r w:rsidRPr="009537AA">
        <w:rPr>
          <w:rFonts w:ascii="Sylfaen" w:hAnsi="Sylfaen" w:cs="AcadNusx"/>
          <w:bCs/>
          <w:sz w:val="18"/>
          <w:szCs w:val="18"/>
        </w:rPr>
        <w:t>მზღვეველის მიერ არ განიხილება</w:t>
      </w:r>
      <w:r w:rsidRPr="009537AA">
        <w:rPr>
          <w:rFonts w:ascii="Sylfaen" w:hAnsi="Sylfaen" w:cs="AcadNusx"/>
          <w:bCs/>
          <w:sz w:val="18"/>
          <w:szCs w:val="18"/>
          <w:lang w:val="da-DK"/>
        </w:rPr>
        <w:t>;</w:t>
      </w:r>
    </w:p>
    <w:p w14:paraId="2EEA1179" w14:textId="77777777" w:rsidR="00FF29DB" w:rsidRPr="009537AA" w:rsidRDefault="00FF29DB" w:rsidP="00996E27">
      <w:pPr>
        <w:pStyle w:val="ListParagraph"/>
        <w:numPr>
          <w:ilvl w:val="3"/>
          <w:numId w:val="13"/>
        </w:numPr>
        <w:spacing w:after="0" w:line="240" w:lineRule="auto"/>
        <w:ind w:left="1843" w:hanging="425"/>
        <w:jc w:val="both"/>
        <w:rPr>
          <w:rFonts w:ascii="Sylfaen" w:hAnsi="Sylfaen" w:cs="AcadNusx"/>
          <w:bCs/>
          <w:sz w:val="18"/>
          <w:szCs w:val="18"/>
        </w:rPr>
      </w:pPr>
      <w:r w:rsidRPr="009537AA">
        <w:rPr>
          <w:rFonts w:ascii="Sylfaen" w:hAnsi="Sylfaen" w:cs="AcadNusx"/>
          <w:bCs/>
          <w:sz w:val="18"/>
          <w:szCs w:val="18"/>
        </w:rPr>
        <w:t>ოჯახის არასტანდარტული წევრების დაზღვევა მზღვეველის მიერ არ განიხილება</w:t>
      </w:r>
      <w:r w:rsidRPr="009537AA">
        <w:rPr>
          <w:rFonts w:ascii="Sylfaen" w:hAnsi="Sylfaen" w:cs="AcadNusx"/>
          <w:bCs/>
          <w:sz w:val="18"/>
          <w:szCs w:val="18"/>
          <w:lang w:val="da-DK"/>
        </w:rPr>
        <w:t>;</w:t>
      </w:r>
    </w:p>
    <w:p w14:paraId="64AD1610" w14:textId="77777777" w:rsidR="00FF29DB" w:rsidRPr="009537AA" w:rsidRDefault="00FF29DB" w:rsidP="00FF29DB">
      <w:pPr>
        <w:pStyle w:val="ListParagraph"/>
        <w:numPr>
          <w:ilvl w:val="1"/>
          <w:numId w:val="1"/>
        </w:numPr>
        <w:spacing w:after="0" w:line="240" w:lineRule="auto"/>
        <w:ind w:left="567" w:hanging="567"/>
        <w:jc w:val="both"/>
        <w:rPr>
          <w:rFonts w:ascii="Sylfaen" w:hAnsi="Sylfaen" w:cs="Sylfaen"/>
          <w:sz w:val="18"/>
          <w:szCs w:val="18"/>
          <w:lang w:val="fi-FI"/>
        </w:rPr>
      </w:pPr>
      <w:r w:rsidRPr="009537AA">
        <w:rPr>
          <w:rFonts w:ascii="Sylfaen" w:hAnsi="Sylfaen" w:cs="Sylfaen"/>
          <w:sz w:val="18"/>
          <w:szCs w:val="18"/>
          <w:lang w:val="fi-FI"/>
        </w:rPr>
        <w:t>დაზღვეულ პირთა სიაში გაუქმების შესახებ წერილობითი შეტყობინება უნდა მოიცავდეს შემდეგ ინფორმაციას: დაზღვეული (თანამშრომლის) სახელი, გვარი; პირადი ნომერი; დაბადების თარიღი; სამსახურიდან განთავისუფლების თარიღი და სამსახურიდან განთავისუფლების ბრძანების ნომერი; სადაზღვევო</w:t>
      </w:r>
      <w:r w:rsidRPr="009537AA">
        <w:rPr>
          <w:rFonts w:ascii="Sylfaen" w:hAnsi="Sylfaen" w:cs="Sylfaen"/>
          <w:sz w:val="18"/>
          <w:szCs w:val="18"/>
        </w:rPr>
        <w:t>ბარათი</w:t>
      </w:r>
      <w:r w:rsidRPr="009537AA">
        <w:rPr>
          <w:rFonts w:ascii="Sylfaen" w:hAnsi="Sylfaen" w:cs="Sylfaen"/>
          <w:sz w:val="18"/>
          <w:szCs w:val="18"/>
          <w:lang w:val="fi-FI"/>
        </w:rPr>
        <w:t xml:space="preserve"> და მისი ტიპი; იმ შემთხვევაში, თუ თანამშრომლ</w:t>
      </w:r>
      <w:r w:rsidRPr="009537AA">
        <w:rPr>
          <w:rFonts w:ascii="Sylfaen" w:hAnsi="Sylfaen" w:cs="Sylfaen"/>
          <w:sz w:val="18"/>
          <w:szCs w:val="18"/>
        </w:rPr>
        <w:t>ი</w:t>
      </w:r>
      <w:r w:rsidRPr="009537AA">
        <w:rPr>
          <w:rFonts w:ascii="Sylfaen" w:hAnsi="Sylfaen" w:cs="Sylfaen"/>
          <w:sz w:val="18"/>
          <w:szCs w:val="18"/>
          <w:lang w:val="fi-FI"/>
        </w:rPr>
        <w:t xml:space="preserve">ს მიერ შერჩეულია სადაზღვევო </w:t>
      </w:r>
      <w:r w:rsidRPr="009537AA">
        <w:rPr>
          <w:rFonts w:ascii="Sylfaen" w:hAnsi="Sylfaen" w:cs="Sylfaen"/>
          <w:sz w:val="18"/>
          <w:szCs w:val="18"/>
        </w:rPr>
        <w:t>ბარათის</w:t>
      </w:r>
      <w:r w:rsidRPr="009537AA">
        <w:rPr>
          <w:rFonts w:ascii="Sylfaen" w:hAnsi="Sylfaen" w:cs="Sylfaen"/>
          <w:sz w:val="18"/>
          <w:szCs w:val="18"/>
          <w:lang w:val="fi-FI"/>
        </w:rPr>
        <w:t xml:space="preserve"> საოჯახო ტიპი დამატებით ოჯახის წევრის სახელი, გვარი.</w:t>
      </w:r>
    </w:p>
    <w:p w14:paraId="5F344C1C" w14:textId="3F5630D4" w:rsidR="00CA72E7" w:rsidRPr="00335603" w:rsidRDefault="00CA72E7" w:rsidP="00CA72E7">
      <w:pPr>
        <w:pStyle w:val="ListParagraph"/>
        <w:numPr>
          <w:ilvl w:val="1"/>
          <w:numId w:val="1"/>
        </w:numPr>
        <w:spacing w:after="0" w:line="240" w:lineRule="auto"/>
        <w:ind w:left="567" w:hanging="567"/>
        <w:jc w:val="both"/>
        <w:rPr>
          <w:rFonts w:ascii="Sylfaen" w:hAnsi="Sylfaen" w:cs="Sylfaen"/>
          <w:sz w:val="18"/>
          <w:szCs w:val="18"/>
          <w:lang w:val="fi-FI"/>
        </w:rPr>
      </w:pPr>
      <w:r w:rsidRPr="009537AA">
        <w:rPr>
          <w:rFonts w:ascii="Sylfaen" w:hAnsi="Sylfaen" w:cs="Sylfaen"/>
          <w:sz w:val="18"/>
          <w:szCs w:val="18"/>
          <w:lang w:val="fi-FI"/>
        </w:rPr>
        <w:t>დაზღვეული</w:t>
      </w:r>
      <w:r w:rsidR="001867AA" w:rsidRPr="009537AA">
        <w:rPr>
          <w:rFonts w:ascii="Sylfaen" w:hAnsi="Sylfaen" w:cs="Sylfaen"/>
          <w:sz w:val="18"/>
          <w:szCs w:val="18"/>
        </w:rPr>
        <w:t>ს</w:t>
      </w:r>
      <w:r w:rsidRPr="009537AA">
        <w:rPr>
          <w:rFonts w:ascii="Sylfaen" w:hAnsi="Sylfaen" w:cs="Sylfaen"/>
          <w:sz w:val="18"/>
          <w:szCs w:val="18"/>
          <w:lang w:val="fi-FI"/>
        </w:rPr>
        <w:t xml:space="preserve"> სადაზღვევო ბარათის ვადაზე ადრე გაუქმება ხორცილედება დაზღვეული თანამშრომლის სამსახურიდან </w:t>
      </w:r>
      <w:r w:rsidR="004B49FB" w:rsidRPr="009537AA">
        <w:rPr>
          <w:rFonts w:ascii="Sylfaen" w:hAnsi="Sylfaen" w:cs="Sylfaen"/>
          <w:sz w:val="18"/>
          <w:szCs w:val="18"/>
        </w:rPr>
        <w:t xml:space="preserve">შრომითი ურთიერთობის შეწყვეტის </w:t>
      </w:r>
      <w:r w:rsidRPr="009537AA">
        <w:rPr>
          <w:rFonts w:ascii="Sylfaen" w:hAnsi="Sylfaen" w:cs="Sylfaen"/>
          <w:sz w:val="18"/>
          <w:szCs w:val="18"/>
          <w:lang w:val="fi-FI"/>
        </w:rPr>
        <w:t xml:space="preserve"> </w:t>
      </w:r>
      <w:r w:rsidR="005520F7" w:rsidRPr="009537AA">
        <w:rPr>
          <w:rFonts w:ascii="Sylfaen" w:hAnsi="Sylfaen" w:cs="Sylfaen"/>
          <w:sz w:val="18"/>
          <w:szCs w:val="18"/>
        </w:rPr>
        <w:t>ან</w:t>
      </w:r>
      <w:r w:rsidRPr="009537AA">
        <w:rPr>
          <w:rFonts w:ascii="Sylfaen" w:hAnsi="Sylfaen" w:cs="Sylfaen"/>
          <w:sz w:val="18"/>
          <w:szCs w:val="18"/>
          <w:lang w:val="fi-FI"/>
        </w:rPr>
        <w:t xml:space="preserve"> </w:t>
      </w:r>
      <w:r w:rsidRPr="00335603">
        <w:rPr>
          <w:rFonts w:ascii="Sylfaen" w:hAnsi="Sylfaen" w:cs="Sylfaen"/>
          <w:sz w:val="18"/>
          <w:szCs w:val="18"/>
          <w:lang w:val="fi-FI"/>
        </w:rPr>
        <w:t xml:space="preserve">გარდაცვალების  შემთხვევაში. ოჯახის წევრების დაზღვევის გაუქმება მზღვეველის მხრიდან არ განიხილება (გარდა თანამშრომლის </w:t>
      </w:r>
      <w:r w:rsidR="004B49FB" w:rsidRPr="00335603">
        <w:rPr>
          <w:rFonts w:ascii="Sylfaen" w:hAnsi="Sylfaen" w:cs="Sylfaen"/>
          <w:sz w:val="18"/>
          <w:szCs w:val="18"/>
        </w:rPr>
        <w:t xml:space="preserve">შრომითი ურთიერთობის შეწყვეტის </w:t>
      </w:r>
      <w:r w:rsidR="00DD2F0A" w:rsidRPr="00335603">
        <w:rPr>
          <w:rFonts w:ascii="Sylfaen" w:hAnsi="Sylfaen" w:cs="Sylfaen"/>
          <w:sz w:val="18"/>
          <w:szCs w:val="18"/>
        </w:rPr>
        <w:t>ან</w:t>
      </w:r>
      <w:r w:rsidRPr="00335603">
        <w:rPr>
          <w:rFonts w:ascii="Sylfaen" w:hAnsi="Sylfaen" w:cs="Sylfaen"/>
          <w:sz w:val="18"/>
          <w:szCs w:val="18"/>
          <w:lang w:val="fi-FI"/>
        </w:rPr>
        <w:t xml:space="preserve"> თანამშრომლის გარდაცვალებისა). </w:t>
      </w:r>
    </w:p>
    <w:p w14:paraId="7458C861" w14:textId="471066C3" w:rsidR="00FF29DB" w:rsidRPr="00035464" w:rsidRDefault="00FF29DB" w:rsidP="00FF29DB">
      <w:pPr>
        <w:pStyle w:val="ListParagraph"/>
        <w:numPr>
          <w:ilvl w:val="1"/>
          <w:numId w:val="1"/>
        </w:numPr>
        <w:spacing w:after="0" w:line="240" w:lineRule="auto"/>
        <w:ind w:left="567" w:hanging="567"/>
        <w:jc w:val="both"/>
        <w:rPr>
          <w:rFonts w:ascii="Sylfaen" w:hAnsi="Sylfaen" w:cs="Sylfaen"/>
          <w:sz w:val="18"/>
          <w:szCs w:val="18"/>
          <w:lang w:val="fi-FI"/>
        </w:rPr>
      </w:pPr>
      <w:r w:rsidRPr="00035464">
        <w:rPr>
          <w:rFonts w:ascii="Sylfaen" w:hAnsi="Sylfaen" w:cs="Sylfaen"/>
          <w:sz w:val="18"/>
          <w:szCs w:val="18"/>
          <w:lang w:val="fi-FI"/>
        </w:rPr>
        <w:t>სადაზღვევო პერიოდის განმავლობაში დაზღვეულის მიერ სადაზღვევო ბარათის შეცვლა მზღვეველის მიერ განიხილება</w:t>
      </w:r>
      <w:r w:rsidR="009229AE">
        <w:rPr>
          <w:rFonts w:ascii="Sylfaen" w:hAnsi="Sylfaen" w:cs="Sylfaen"/>
          <w:sz w:val="18"/>
          <w:szCs w:val="18"/>
        </w:rPr>
        <w:t xml:space="preserve"> მხოლოდ ხ</w:t>
      </w:r>
      <w:r w:rsidR="00FA629B" w:rsidRPr="00035464">
        <w:rPr>
          <w:rFonts w:ascii="Sylfaen" w:hAnsi="Sylfaen" w:cs="Sylfaen"/>
          <w:sz w:val="18"/>
          <w:szCs w:val="18"/>
        </w:rPr>
        <w:t>ელშეკრულების მოქმედების პირველი 2 (ორი) თვის განმავლობაში</w:t>
      </w:r>
      <w:r w:rsidR="009229AE">
        <w:rPr>
          <w:rFonts w:ascii="Sylfaen" w:hAnsi="Sylfaen" w:cs="Sylfaen"/>
          <w:sz w:val="18"/>
          <w:szCs w:val="18"/>
        </w:rPr>
        <w:t xml:space="preserve"> ზემოთაღწერილი მუხლების შესაბამისად. </w:t>
      </w:r>
    </w:p>
    <w:p w14:paraId="0D0C14E5" w14:textId="5621FA4C" w:rsidR="00FF29DB" w:rsidRPr="00335603" w:rsidRDefault="00FF29DB" w:rsidP="00FF29DB">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დამზღვევი ვალდებულია გადაიხადოს სადაზღვევო პრემია ყველა დაზღვეულზე სრულად</w:t>
      </w:r>
      <w:r w:rsidR="00133875">
        <w:rPr>
          <w:rFonts w:ascii="Sylfaen" w:hAnsi="Sylfaen" w:cs="Sylfaen"/>
          <w:sz w:val="18"/>
          <w:szCs w:val="18"/>
          <w:lang w:val="fi-FI"/>
        </w:rPr>
        <w:t>.</w:t>
      </w:r>
      <w:r w:rsidRPr="00335603">
        <w:rPr>
          <w:rFonts w:ascii="Sylfaen" w:hAnsi="Sylfaen" w:cs="Sylfaen"/>
          <w:sz w:val="18"/>
          <w:szCs w:val="18"/>
          <w:lang w:val="fi-FI"/>
        </w:rPr>
        <w:t xml:space="preserve"> </w:t>
      </w:r>
    </w:p>
    <w:p w14:paraId="7B39F298" w14:textId="482B2118" w:rsidR="00FA629B" w:rsidRPr="00035464" w:rsidRDefault="00FF29DB" w:rsidP="00035464">
      <w:pPr>
        <w:pStyle w:val="ListParagraph"/>
        <w:numPr>
          <w:ilvl w:val="1"/>
          <w:numId w:val="1"/>
        </w:numPr>
        <w:spacing w:after="0" w:line="240" w:lineRule="auto"/>
        <w:ind w:left="567" w:hanging="567"/>
        <w:jc w:val="both"/>
        <w:rPr>
          <w:rFonts w:ascii="AcadNusx" w:hAnsi="AcadNusx" w:cs="AcadNusx"/>
          <w:sz w:val="18"/>
          <w:szCs w:val="18"/>
          <w:lang w:val="fi-FI"/>
        </w:rPr>
      </w:pPr>
      <w:r w:rsidRPr="00335603">
        <w:rPr>
          <w:rFonts w:ascii="Sylfaen" w:hAnsi="Sylfaen" w:cs="Sylfaen"/>
          <w:sz w:val="18"/>
          <w:szCs w:val="18"/>
          <w:lang w:val="fi-FI"/>
        </w:rPr>
        <w:t>იმ შემთხვევაში, თუ მოხდება ჯამური სადაზღვევო პრემიის ან დაზღვეულთა რაოდენობის  30%-ით კლება,  მზღვეველი უფლებამოსილია გადახედოს ხელშეკრულების პირობებს ან საერთოდ უარი თქვას მასზე</w:t>
      </w:r>
      <w:r w:rsidR="00133875">
        <w:rPr>
          <w:rFonts w:ascii="AcadNusx" w:hAnsi="AcadNusx" w:cs="AcadNusx"/>
          <w:sz w:val="18"/>
          <w:szCs w:val="18"/>
          <w:lang w:val="fi-FI"/>
        </w:rPr>
        <w:t>.</w:t>
      </w:r>
    </w:p>
    <w:p w14:paraId="33F2F9E5" w14:textId="77777777" w:rsidR="00FA629B" w:rsidRDefault="00FA629B" w:rsidP="004F5DB6">
      <w:pPr>
        <w:pStyle w:val="ListParagraph"/>
        <w:spacing w:after="0" w:line="240" w:lineRule="auto"/>
        <w:ind w:left="567"/>
        <w:jc w:val="both"/>
        <w:rPr>
          <w:rFonts w:ascii="Sylfaen" w:hAnsi="Sylfaen" w:cs="AcadNusx"/>
          <w:sz w:val="18"/>
          <w:szCs w:val="18"/>
        </w:rPr>
      </w:pPr>
    </w:p>
    <w:p w14:paraId="35793CBD" w14:textId="77777777" w:rsidR="00133875" w:rsidRPr="00335603" w:rsidRDefault="00133875" w:rsidP="004F5DB6">
      <w:pPr>
        <w:pStyle w:val="ListParagraph"/>
        <w:spacing w:after="0" w:line="240" w:lineRule="auto"/>
        <w:ind w:left="567"/>
        <w:jc w:val="both"/>
        <w:rPr>
          <w:rFonts w:ascii="Sylfaen" w:hAnsi="Sylfaen" w:cs="AcadNusx"/>
          <w:sz w:val="18"/>
          <w:szCs w:val="18"/>
        </w:rPr>
      </w:pPr>
    </w:p>
    <w:p w14:paraId="7ED2D200" w14:textId="37B59532" w:rsidR="004F5DB6" w:rsidRPr="00AD1D9F" w:rsidRDefault="002A6493" w:rsidP="00AD1D9F">
      <w:pPr>
        <w:pStyle w:val="ListParagraph"/>
        <w:numPr>
          <w:ilvl w:val="0"/>
          <w:numId w:val="1"/>
        </w:numPr>
        <w:spacing w:after="0" w:line="240" w:lineRule="auto"/>
        <w:ind w:left="567" w:right="2" w:hanging="567"/>
        <w:rPr>
          <w:rFonts w:ascii="AcadNusx" w:hAnsi="AcadNusx"/>
          <w:b/>
          <w:sz w:val="18"/>
          <w:szCs w:val="18"/>
          <w:lang w:val="fi-FI"/>
        </w:rPr>
      </w:pPr>
      <w:r w:rsidRPr="00335603">
        <w:rPr>
          <w:rFonts w:ascii="Sylfaen" w:hAnsi="Sylfaen" w:cs="Sylfaen"/>
          <w:b/>
          <w:sz w:val="18"/>
          <w:szCs w:val="18"/>
          <w:lang w:val="fi-FI"/>
        </w:rPr>
        <w:t>მხარეთა</w:t>
      </w:r>
      <w:r w:rsidR="00493CDD" w:rsidRPr="00335603">
        <w:rPr>
          <w:rFonts w:ascii="Sylfaen" w:hAnsi="Sylfaen" w:cs="Sylfaen"/>
          <w:b/>
          <w:sz w:val="18"/>
          <w:szCs w:val="18"/>
          <w:lang w:val="fi-FI"/>
        </w:rPr>
        <w:t xml:space="preserve"> </w:t>
      </w:r>
      <w:r w:rsidRPr="00335603">
        <w:rPr>
          <w:rFonts w:ascii="Sylfaen" w:hAnsi="Sylfaen" w:cs="Sylfaen"/>
          <w:b/>
          <w:sz w:val="18"/>
          <w:szCs w:val="18"/>
          <w:lang w:val="fi-FI"/>
        </w:rPr>
        <w:t>უფლება</w:t>
      </w:r>
      <w:r w:rsidRPr="00335603">
        <w:rPr>
          <w:rFonts w:ascii="AcadMtavr" w:hAnsi="AcadMtavr" w:cs="AcadMtavr"/>
          <w:b/>
          <w:sz w:val="18"/>
          <w:szCs w:val="18"/>
          <w:lang w:val="fi-FI"/>
        </w:rPr>
        <w:t xml:space="preserve"> – </w:t>
      </w:r>
      <w:r w:rsidRPr="00335603">
        <w:rPr>
          <w:rFonts w:ascii="Sylfaen" w:hAnsi="Sylfaen" w:cs="Sylfaen"/>
          <w:b/>
          <w:sz w:val="18"/>
          <w:szCs w:val="18"/>
          <w:lang w:val="fi-FI"/>
        </w:rPr>
        <w:t>მოვალეობები</w:t>
      </w:r>
    </w:p>
    <w:p w14:paraId="78CF373E" w14:textId="77777777" w:rsidR="002A6493" w:rsidRPr="00335603" w:rsidRDefault="002A6493" w:rsidP="00BF7B21">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cs="Sylfaen"/>
          <w:b/>
          <w:sz w:val="18"/>
          <w:szCs w:val="18"/>
          <w:lang w:val="fi-FI"/>
        </w:rPr>
        <w:t>მზღვეველი</w:t>
      </w:r>
      <w:r w:rsidR="00493CDD" w:rsidRPr="00335603">
        <w:rPr>
          <w:rFonts w:ascii="Sylfaen" w:hAnsi="Sylfaen" w:cs="Sylfaen"/>
          <w:b/>
          <w:sz w:val="18"/>
          <w:szCs w:val="18"/>
          <w:lang w:val="fi-FI"/>
        </w:rPr>
        <w:t xml:space="preserve"> </w:t>
      </w:r>
      <w:r w:rsidRPr="00335603">
        <w:rPr>
          <w:rFonts w:ascii="Sylfaen" w:hAnsi="Sylfaen" w:cs="Sylfaen"/>
          <w:b/>
          <w:sz w:val="18"/>
          <w:szCs w:val="18"/>
          <w:lang w:val="fi-FI"/>
        </w:rPr>
        <w:t>ვალდებულია</w:t>
      </w:r>
      <w:r w:rsidRPr="00335603">
        <w:rPr>
          <w:rFonts w:ascii="AcadNusx" w:hAnsi="AcadNusx" w:cs="AcadNusx"/>
          <w:b/>
          <w:sz w:val="18"/>
          <w:szCs w:val="18"/>
          <w:lang w:val="fi-FI"/>
        </w:rPr>
        <w:t>:</w:t>
      </w:r>
    </w:p>
    <w:p w14:paraId="40873F6F" w14:textId="77777777" w:rsidR="009A0666" w:rsidRPr="00335603" w:rsidRDefault="009A0666" w:rsidP="00996E27">
      <w:pPr>
        <w:pStyle w:val="ListParagraph"/>
        <w:numPr>
          <w:ilvl w:val="2"/>
          <w:numId w:val="8"/>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დადოს სადაზღვევო ხელშეკრულება და გასცეს შესაბამისი სადაზღვევო ბარათი ხელშეკრულების დადებიდან 10 დღის ვადაში.</w:t>
      </w:r>
    </w:p>
    <w:p w14:paraId="1F994D2F" w14:textId="0449AFB5" w:rsidR="002A6493" w:rsidRPr="00335603" w:rsidRDefault="002A6493" w:rsidP="00996E27">
      <w:pPr>
        <w:pStyle w:val="ListParagraph"/>
        <w:numPr>
          <w:ilvl w:val="2"/>
          <w:numId w:val="8"/>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დამზღვევის მიერ ხელშეკრულებაში მითითებული გრაფიკის შესაბამისად გადახდილი სადაზღვევო პრემიის საფუძველზე სადაზღვევო შემთხვევის დადგომისას აუნაზღაუროს დაზღვეულს (ან მოსარგებლეს) ზარალი წინამდებარე ხელშეკრულების # 1 დანართში მოცემული პირობების შესაბამისად</w:t>
      </w:r>
      <w:r w:rsidR="00F83E7C" w:rsidRPr="00335603">
        <w:rPr>
          <w:rFonts w:ascii="Sylfaen" w:hAnsi="Sylfaen" w:cs="Sylfaen"/>
          <w:sz w:val="18"/>
          <w:szCs w:val="18"/>
        </w:rPr>
        <w:t>, ანაზ</w:t>
      </w:r>
      <w:r w:rsidR="00381084" w:rsidRPr="00335603">
        <w:rPr>
          <w:rFonts w:ascii="Sylfaen" w:hAnsi="Sylfaen" w:cs="Sylfaen"/>
          <w:sz w:val="18"/>
          <w:szCs w:val="18"/>
        </w:rPr>
        <w:t xml:space="preserve">ღაურებისთვის </w:t>
      </w:r>
      <w:r w:rsidR="00F83E7C" w:rsidRPr="00335603">
        <w:rPr>
          <w:rFonts w:ascii="Sylfaen" w:hAnsi="Sylfaen" w:cs="Sylfaen"/>
          <w:sz w:val="18"/>
          <w:szCs w:val="18"/>
        </w:rPr>
        <w:t>საჭირო დოკუმენტაციის მზღვეველისათვის სრულად წარმოდგენიდან 10 სამუშაო დღის ვადაში</w:t>
      </w:r>
      <w:r w:rsidR="00133875">
        <w:rPr>
          <w:rFonts w:ascii="Sylfaen" w:hAnsi="Sylfaen" w:cs="Sylfaen"/>
          <w:sz w:val="18"/>
          <w:szCs w:val="18"/>
          <w:lang w:val="fi-FI"/>
        </w:rPr>
        <w:t>.</w:t>
      </w:r>
    </w:p>
    <w:p w14:paraId="5732BEF7" w14:textId="36D5B824" w:rsidR="002A6493" w:rsidRPr="00335603" w:rsidRDefault="002A6493" w:rsidP="00996E27">
      <w:pPr>
        <w:pStyle w:val="ListParagraph"/>
        <w:numPr>
          <w:ilvl w:val="2"/>
          <w:numId w:val="8"/>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 xml:space="preserve">უზრუნველყოს და პერმანენტულად გააკონტროლოს სადაზღვევო მომსახურებისა და </w:t>
      </w:r>
      <w:r w:rsidR="002E1BF8" w:rsidRPr="00335603">
        <w:rPr>
          <w:rFonts w:ascii="Sylfaen" w:hAnsi="Sylfaen" w:cs="Sylfaen"/>
          <w:sz w:val="18"/>
          <w:szCs w:val="18"/>
          <w:lang w:val="fi-FI"/>
        </w:rPr>
        <w:t>ბარათით</w:t>
      </w:r>
      <w:r w:rsidRPr="00335603">
        <w:rPr>
          <w:rFonts w:ascii="Sylfaen" w:hAnsi="Sylfaen" w:cs="Sylfaen"/>
          <w:sz w:val="18"/>
          <w:szCs w:val="18"/>
          <w:lang w:val="fi-FI"/>
        </w:rPr>
        <w:t xml:space="preserve"> გათვალისწინებული სამედიცინო მომსახურების ხარისხი</w:t>
      </w:r>
      <w:r w:rsidR="00133875">
        <w:rPr>
          <w:rFonts w:ascii="Sylfaen" w:hAnsi="Sylfaen" w:cs="Sylfaen"/>
          <w:sz w:val="18"/>
          <w:szCs w:val="18"/>
          <w:lang w:val="fi-FI"/>
        </w:rPr>
        <w:t>.</w:t>
      </w:r>
    </w:p>
    <w:p w14:paraId="50D50117" w14:textId="43C9D121" w:rsidR="002A6493" w:rsidRPr="00335603" w:rsidRDefault="002A6493" w:rsidP="00996E27">
      <w:pPr>
        <w:pStyle w:val="ListParagraph"/>
        <w:numPr>
          <w:ilvl w:val="2"/>
          <w:numId w:val="8"/>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დაიცვას და არ გაახმაუროს დამზღვევთან საქმიანი ურთიერთობების შედეგად მოპოვებული ინფორმაცია, გარდა საქართველოს კანონით პირდაპირ გათვალისწინებული შემთხვევებისა</w:t>
      </w:r>
      <w:r w:rsidR="00133875">
        <w:rPr>
          <w:rFonts w:ascii="Sylfaen" w:hAnsi="Sylfaen" w:cs="Sylfaen"/>
          <w:sz w:val="18"/>
          <w:szCs w:val="18"/>
          <w:lang w:val="fi-FI"/>
        </w:rPr>
        <w:t>.</w:t>
      </w:r>
    </w:p>
    <w:p w14:paraId="1697B6C2" w14:textId="77777777" w:rsidR="002A6493" w:rsidRPr="00335603" w:rsidRDefault="002A6493" w:rsidP="00996E27">
      <w:pPr>
        <w:pStyle w:val="ListParagraph"/>
        <w:numPr>
          <w:ilvl w:val="2"/>
          <w:numId w:val="8"/>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აანაზღაუროს სამედიცინო მომსახურების ხარჯები  წინამდებარე ხელშეკრულებით და დანართებით გათვალისწინებული პირობების შესაბამისად, სადაზღევო შემთხვევის დადგენისა და მზღვეველის მიერ ხარჯის ოდენობის განსაზღვრის შემდგომ.</w:t>
      </w:r>
    </w:p>
    <w:p w14:paraId="52789DBB" w14:textId="3EA3D660" w:rsidR="00D238E8" w:rsidRPr="00AD1D9F" w:rsidRDefault="002A6493" w:rsidP="00996E27">
      <w:pPr>
        <w:pStyle w:val="ListParagraph"/>
        <w:numPr>
          <w:ilvl w:val="2"/>
          <w:numId w:val="8"/>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სადაზღვევო შემთხვევის დადგომის შემთხვევაში, სადაზღვევო შემთხვევის დადგენისა და სადაზღვევო ანაზღაურების ოდენობის განსაზღვრისათვის დამზღვევის/დაზღვეულის მიერ ყველა საჭირო დოკუმენტის წარმოდგენის შემდგომ</w:t>
      </w:r>
      <w:r w:rsidR="00B1541A" w:rsidRPr="00335603">
        <w:rPr>
          <w:rFonts w:ascii="Sylfaen" w:hAnsi="Sylfaen" w:cs="Sylfaen"/>
          <w:sz w:val="18"/>
          <w:szCs w:val="18"/>
        </w:rPr>
        <w:t xml:space="preserve">, </w:t>
      </w:r>
      <w:r w:rsidRPr="00335603">
        <w:rPr>
          <w:rFonts w:ascii="Sylfaen" w:hAnsi="Sylfaen" w:cs="Sylfaen"/>
          <w:sz w:val="18"/>
          <w:szCs w:val="18"/>
          <w:lang w:val="fi-FI"/>
        </w:rPr>
        <w:t>შეასრულოს დაზღვევით ნაკისრი ვალდებულება დროულად და ჯეროვნად</w:t>
      </w:r>
      <w:r w:rsidR="00133875">
        <w:rPr>
          <w:rFonts w:ascii="Sylfaen" w:hAnsi="Sylfaen" w:cs="Sylfaen"/>
          <w:sz w:val="18"/>
          <w:szCs w:val="18"/>
          <w:lang w:val="fi-FI"/>
        </w:rPr>
        <w:t>.</w:t>
      </w:r>
    </w:p>
    <w:p w14:paraId="38E92D58" w14:textId="77777777" w:rsidR="004F5DB6" w:rsidRPr="00335603" w:rsidRDefault="004F5DB6" w:rsidP="004F5DB6">
      <w:pPr>
        <w:pStyle w:val="ListParagraph"/>
        <w:spacing w:after="0" w:line="240" w:lineRule="auto"/>
        <w:ind w:left="567"/>
        <w:jc w:val="both"/>
        <w:rPr>
          <w:rFonts w:ascii="Sylfaen" w:hAnsi="Sylfaen" w:cs="Sylfaen"/>
          <w:sz w:val="18"/>
          <w:szCs w:val="18"/>
          <w:lang w:val="fi-FI"/>
        </w:rPr>
      </w:pPr>
    </w:p>
    <w:p w14:paraId="0A4D9E5D" w14:textId="77777777" w:rsidR="007B1247" w:rsidRPr="00335603" w:rsidRDefault="002A6493" w:rsidP="00BF7B21">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cs="Sylfaen"/>
          <w:b/>
          <w:sz w:val="18"/>
          <w:szCs w:val="18"/>
          <w:lang w:val="fi-FI"/>
        </w:rPr>
        <w:t>მზღვეველი</w:t>
      </w:r>
      <w:r w:rsidR="00B1541A" w:rsidRPr="00335603">
        <w:rPr>
          <w:rFonts w:ascii="Sylfaen" w:hAnsi="Sylfaen" w:cs="Sylfaen"/>
          <w:b/>
          <w:sz w:val="18"/>
          <w:szCs w:val="18"/>
        </w:rPr>
        <w:t xml:space="preserve"> </w:t>
      </w:r>
      <w:r w:rsidRPr="00335603">
        <w:rPr>
          <w:rFonts w:ascii="Sylfaen" w:hAnsi="Sylfaen" w:cs="Sylfaen"/>
          <w:b/>
          <w:sz w:val="18"/>
          <w:szCs w:val="18"/>
          <w:lang w:val="fi-FI"/>
        </w:rPr>
        <w:t>უფლებამოსილია</w:t>
      </w:r>
      <w:r w:rsidRPr="00335603">
        <w:rPr>
          <w:rFonts w:ascii="AcadNusx" w:hAnsi="AcadNusx" w:cs="AcadNusx"/>
          <w:b/>
          <w:sz w:val="18"/>
          <w:szCs w:val="18"/>
          <w:lang w:val="fi-FI"/>
        </w:rPr>
        <w:t>:</w:t>
      </w:r>
    </w:p>
    <w:p w14:paraId="5EC10A15" w14:textId="4A2AFE12" w:rsidR="007B1247" w:rsidRPr="00335603" w:rsidRDefault="007B1247" w:rsidP="00996E27">
      <w:pPr>
        <w:pStyle w:val="ListParagraph"/>
        <w:numPr>
          <w:ilvl w:val="2"/>
          <w:numId w:val="9"/>
        </w:numPr>
        <w:spacing w:after="0" w:line="240" w:lineRule="auto"/>
        <w:ind w:left="567" w:hanging="578"/>
        <w:jc w:val="both"/>
        <w:rPr>
          <w:rFonts w:ascii="AcadNusx" w:hAnsi="AcadNusx"/>
          <w:sz w:val="18"/>
          <w:szCs w:val="18"/>
          <w:lang w:val="fi-FI"/>
        </w:rPr>
      </w:pPr>
      <w:r w:rsidRPr="00335603">
        <w:rPr>
          <w:rFonts w:ascii="Sylfaen" w:hAnsi="Sylfaen" w:cs="Sylfaen"/>
          <w:sz w:val="18"/>
          <w:szCs w:val="18"/>
          <w:lang w:val="fi-FI"/>
        </w:rPr>
        <w:t>დამზღვევის</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მხრიდან</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ხელშეკრულების</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პირობებისა</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და</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პრემიის</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გადახდის</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გრაფიკის</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დარღვევის</w:t>
      </w:r>
      <w:r w:rsidRPr="00335603">
        <w:rPr>
          <w:rFonts w:ascii="Sylfaen" w:hAnsi="Sylfaen" w:cs="Sylfaen"/>
          <w:sz w:val="18"/>
          <w:szCs w:val="18"/>
        </w:rPr>
        <w:t xml:space="preserve">, ასევე </w:t>
      </w:r>
      <w:r w:rsidR="00FF2A06" w:rsidRPr="00844917">
        <w:rPr>
          <w:rFonts w:ascii="Sylfaen" w:hAnsi="Sylfaen"/>
          <w:bCs/>
          <w:sz w:val="18"/>
          <w:szCs w:val="18"/>
        </w:rPr>
        <w:t xml:space="preserve">სამინისტროს </w:t>
      </w:r>
      <w:r w:rsidRPr="00335603">
        <w:rPr>
          <w:rFonts w:ascii="Sylfaen" w:hAnsi="Sylfaen" w:cs="Sylfaen"/>
          <w:sz w:val="18"/>
          <w:szCs w:val="18"/>
        </w:rPr>
        <w:t xml:space="preserve">მიერ პრემიის გადმოურიცხველობის </w:t>
      </w:r>
      <w:r w:rsidRPr="00335603">
        <w:rPr>
          <w:rFonts w:ascii="Sylfaen" w:hAnsi="Sylfaen" w:cs="Sylfaen"/>
          <w:sz w:val="18"/>
          <w:szCs w:val="18"/>
          <w:lang w:val="fi-FI"/>
        </w:rPr>
        <w:t>შემთხვევაში</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შეაჩეროს</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და</w:t>
      </w:r>
      <w:r w:rsidRPr="00335603">
        <w:rPr>
          <w:rFonts w:ascii="AcadNusx" w:hAnsi="AcadNusx" w:cs="AcadNusx"/>
          <w:sz w:val="18"/>
          <w:szCs w:val="18"/>
          <w:lang w:val="fi-FI"/>
        </w:rPr>
        <w:t>/</w:t>
      </w:r>
      <w:r w:rsidRPr="00335603">
        <w:rPr>
          <w:rFonts w:ascii="Sylfaen" w:hAnsi="Sylfaen" w:cs="Sylfaen"/>
          <w:sz w:val="18"/>
          <w:szCs w:val="18"/>
          <w:lang w:val="fi-FI"/>
        </w:rPr>
        <w:t>ან</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შეწყვიტოს</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სადაზღვევო</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ხელშეკრულება</w:t>
      </w:r>
      <w:r w:rsidRPr="00335603">
        <w:rPr>
          <w:rFonts w:ascii="AcadNusx" w:hAnsi="AcadNusx" w:cs="AcadNusx"/>
          <w:sz w:val="18"/>
          <w:szCs w:val="18"/>
          <w:lang w:val="fi-FI"/>
        </w:rPr>
        <w:t>.</w:t>
      </w:r>
    </w:p>
    <w:p w14:paraId="2EACBF97" w14:textId="77777777" w:rsidR="002A6493" w:rsidRPr="00335603" w:rsidRDefault="002A6493" w:rsidP="00996E27">
      <w:pPr>
        <w:pStyle w:val="ListParagraph"/>
        <w:numPr>
          <w:ilvl w:val="2"/>
          <w:numId w:val="9"/>
        </w:numPr>
        <w:spacing w:after="0" w:line="240" w:lineRule="auto"/>
        <w:ind w:left="567" w:hanging="578"/>
        <w:jc w:val="both"/>
        <w:rPr>
          <w:rFonts w:ascii="Sylfaen" w:hAnsi="Sylfaen" w:cs="Sylfaen"/>
          <w:sz w:val="18"/>
          <w:szCs w:val="18"/>
          <w:lang w:val="fi-FI"/>
        </w:rPr>
      </w:pPr>
      <w:r w:rsidRPr="00335603">
        <w:rPr>
          <w:rFonts w:ascii="Sylfaen" w:hAnsi="Sylfaen" w:cs="Sylfaen"/>
          <w:sz w:val="18"/>
          <w:szCs w:val="18"/>
          <w:lang w:val="fi-FI"/>
        </w:rPr>
        <w:t xml:space="preserve">არ გასცეს სადაზღვევო ანაზღაურება </w:t>
      </w:r>
      <w:r w:rsidR="00862895" w:rsidRPr="00335603">
        <w:rPr>
          <w:rFonts w:ascii="Sylfaen" w:hAnsi="Sylfaen" w:cs="AcadNusx"/>
          <w:sz w:val="18"/>
          <w:szCs w:val="18"/>
        </w:rPr>
        <w:t>სადაზღვევო კითხვარი-</w:t>
      </w:r>
      <w:r w:rsidR="00862895" w:rsidRPr="00335603">
        <w:rPr>
          <w:rFonts w:ascii="Sylfaen" w:hAnsi="Sylfaen" w:cs="Sylfaen"/>
          <w:sz w:val="18"/>
          <w:szCs w:val="18"/>
          <w:lang w:val="fi-FI"/>
        </w:rPr>
        <w:t>განაცხადი</w:t>
      </w:r>
      <w:r w:rsidR="00862895" w:rsidRPr="00335603">
        <w:rPr>
          <w:rFonts w:ascii="Sylfaen" w:hAnsi="Sylfaen" w:cs="Sylfaen"/>
          <w:sz w:val="18"/>
          <w:szCs w:val="18"/>
        </w:rPr>
        <w:t>ს</w:t>
      </w:r>
      <w:r w:rsidRPr="00335603">
        <w:rPr>
          <w:rFonts w:ascii="AcadNusx" w:hAnsi="AcadNusx" w:cs="AcadNusx"/>
          <w:sz w:val="18"/>
          <w:szCs w:val="18"/>
          <w:lang w:val="fi-FI"/>
        </w:rPr>
        <w:t xml:space="preserve">, </w:t>
      </w:r>
      <w:r w:rsidRPr="00335603">
        <w:rPr>
          <w:rFonts w:ascii="Sylfaen" w:hAnsi="Sylfaen" w:cs="Sylfaen"/>
          <w:sz w:val="18"/>
          <w:szCs w:val="18"/>
          <w:lang w:val="fi-FI"/>
        </w:rPr>
        <w:t>ხელშეკრულებით</w:t>
      </w:r>
      <w:r w:rsidRPr="00335603">
        <w:rPr>
          <w:rFonts w:ascii="Sylfaen" w:hAnsi="Sylfaen" w:cs="Sylfaen"/>
          <w:sz w:val="18"/>
          <w:szCs w:val="18"/>
        </w:rPr>
        <w:t xml:space="preserve">ადა </w:t>
      </w:r>
      <w:r w:rsidRPr="00335603">
        <w:rPr>
          <w:rFonts w:ascii="Sylfaen" w:hAnsi="Sylfaen" w:cs="Sylfaen"/>
          <w:sz w:val="18"/>
          <w:szCs w:val="18"/>
          <w:lang w:val="fi-FI"/>
        </w:rPr>
        <w:t>დანართით გათვალისწინებული წესების დარღვევის შემთხვევაში.</w:t>
      </w:r>
    </w:p>
    <w:p w14:paraId="343ED647" w14:textId="77777777" w:rsidR="002A6493" w:rsidRPr="00335603" w:rsidRDefault="002A6493" w:rsidP="00996E27">
      <w:pPr>
        <w:pStyle w:val="ListParagraph"/>
        <w:numPr>
          <w:ilvl w:val="2"/>
          <w:numId w:val="9"/>
        </w:numPr>
        <w:spacing w:after="0" w:line="240" w:lineRule="auto"/>
        <w:ind w:left="567" w:hanging="578"/>
        <w:jc w:val="both"/>
        <w:rPr>
          <w:rFonts w:ascii="Sylfaen" w:hAnsi="Sylfaen" w:cs="Sylfaen"/>
          <w:sz w:val="18"/>
          <w:szCs w:val="18"/>
          <w:lang w:val="fi-FI"/>
        </w:rPr>
      </w:pPr>
      <w:r w:rsidRPr="00335603">
        <w:rPr>
          <w:rFonts w:ascii="Sylfaen" w:hAnsi="Sylfaen" w:cs="Sylfaen"/>
          <w:sz w:val="18"/>
          <w:szCs w:val="18"/>
          <w:lang w:val="fi-FI"/>
        </w:rPr>
        <w:t>არ გასცეს სადაზღვევო ანაზღაურება დაზღვეულის მიერ (ან დაზღვეულის თანამონაწილეობით) სადაზღვევო შემთხვევის დადგომის ფაქტის და/ან ანაზღაურების მიღებისათვის აუცილებელი დოკუმენტების გაყალბების, ასევე, ყალბი ინფორმაციის წარმოდგენის ფაქტის გამოვლენის შემთხვევაში. ხოლო თუ ანაზღაურება უკვე გაცემულია, დამზღვევი ვალდებულია უპირობოდ დაუბრუნოს იგი მზღვეველს; ამასთან ყოველი ასეთი პირის დაზღვევა მზღვეველის მხრიდან ექვემდებარება გაუქმებას.</w:t>
      </w:r>
    </w:p>
    <w:p w14:paraId="69AF3423" w14:textId="47824741" w:rsidR="00EC6253" w:rsidRPr="00335603" w:rsidRDefault="0004321B" w:rsidP="00996E27">
      <w:pPr>
        <w:pStyle w:val="ListParagraph"/>
        <w:numPr>
          <w:ilvl w:val="2"/>
          <w:numId w:val="9"/>
        </w:numPr>
        <w:spacing w:after="0" w:line="240" w:lineRule="auto"/>
        <w:ind w:left="567" w:hanging="578"/>
        <w:jc w:val="both"/>
        <w:rPr>
          <w:rFonts w:ascii="Sylfaen" w:hAnsi="Sylfaen" w:cs="Sylfaen"/>
          <w:sz w:val="18"/>
          <w:szCs w:val="18"/>
          <w:lang w:val="fi-FI"/>
        </w:rPr>
      </w:pPr>
      <w:r w:rsidRPr="00335603">
        <w:rPr>
          <w:rFonts w:ascii="Sylfaen" w:hAnsi="Sylfaen" w:cs="Sylfaen"/>
          <w:sz w:val="18"/>
          <w:szCs w:val="18"/>
        </w:rPr>
        <w:t>დამზღვევი</w:t>
      </w:r>
      <w:r w:rsidRPr="00335603">
        <w:rPr>
          <w:rFonts w:ascii="Sylfaen" w:hAnsi="Sylfaen" w:cs="Sylfaen"/>
          <w:sz w:val="18"/>
          <w:szCs w:val="18"/>
          <w:lang w:val="fi-FI"/>
        </w:rPr>
        <w:t xml:space="preserve"> </w:t>
      </w:r>
      <w:r w:rsidR="00EC6253" w:rsidRPr="00335603">
        <w:rPr>
          <w:rFonts w:ascii="Sylfaen" w:hAnsi="Sylfaen" w:cs="Sylfaen"/>
          <w:sz w:val="18"/>
          <w:szCs w:val="18"/>
          <w:lang w:val="fi-FI"/>
        </w:rPr>
        <w:t>პირის სამსახურიდან წასვლის შემთხვევაში, დაზღვეულისთვის პირობების შენარჩუნება მზღვეველის მიერ არ განიხილება. ამასთანავე შესაძლებელია მზღვეველის მიერ ინდივიდუალური გადაწყვეტილების გათვალისწინებით და დარჩენილ პერიოდზე ერთჯერადად სადაზღვევო პრემიის გადახდის სანაცვლოდ შეუნარჩუნოს დაზღვეულს სადაზღვევო პირობა, თუმც მზღვეველი უფლებამოსიალია უარი თქვას დაზღევაზე.</w:t>
      </w:r>
    </w:p>
    <w:p w14:paraId="01701476" w14:textId="77777777" w:rsidR="002A6493" w:rsidRPr="00335603" w:rsidRDefault="002A6493" w:rsidP="00996E27">
      <w:pPr>
        <w:pStyle w:val="ListParagraph"/>
        <w:numPr>
          <w:ilvl w:val="2"/>
          <w:numId w:val="9"/>
        </w:numPr>
        <w:spacing w:after="0" w:line="240" w:lineRule="auto"/>
        <w:ind w:left="567" w:hanging="578"/>
        <w:jc w:val="both"/>
        <w:rPr>
          <w:rFonts w:ascii="Sylfaen" w:hAnsi="Sylfaen" w:cs="Sylfaen"/>
          <w:sz w:val="18"/>
          <w:szCs w:val="18"/>
          <w:lang w:val="fi-FI"/>
        </w:rPr>
      </w:pPr>
      <w:r w:rsidRPr="00335603">
        <w:rPr>
          <w:rFonts w:ascii="Sylfaen" w:hAnsi="Sylfaen" w:cs="Sylfaen"/>
          <w:sz w:val="18"/>
          <w:szCs w:val="18"/>
          <w:lang w:val="fi-FI"/>
        </w:rPr>
        <w:t>სადაზღვევო შემთხვევის დადგომის შემდეგ მოსთხოვოს დამზღვევს ყოველგვარი ცნობა, რომელიც კი აუცილ</w:t>
      </w:r>
      <w:r w:rsidRPr="00335603">
        <w:rPr>
          <w:rFonts w:ascii="Sylfaen" w:hAnsi="Sylfaen" w:cs="Sylfaen"/>
          <w:sz w:val="18"/>
          <w:szCs w:val="18"/>
        </w:rPr>
        <w:t>ე</w:t>
      </w:r>
      <w:r w:rsidRPr="00335603">
        <w:rPr>
          <w:rFonts w:ascii="Sylfaen" w:hAnsi="Sylfaen" w:cs="Sylfaen"/>
          <w:sz w:val="18"/>
          <w:szCs w:val="18"/>
          <w:lang w:val="fi-FI"/>
        </w:rPr>
        <w:t xml:space="preserve">ბელია სადაზღვევო შემთხვევის ან მოვლენის ასევე ზიანის მოცულობის დასადგენად. </w:t>
      </w:r>
    </w:p>
    <w:p w14:paraId="50F3346C" w14:textId="46B25F19" w:rsidR="006D42E1" w:rsidRPr="00335603" w:rsidRDefault="002A6493" w:rsidP="00996E27">
      <w:pPr>
        <w:pStyle w:val="ListParagraph"/>
        <w:numPr>
          <w:ilvl w:val="2"/>
          <w:numId w:val="9"/>
        </w:numPr>
        <w:spacing w:after="0" w:line="240" w:lineRule="auto"/>
        <w:ind w:left="567" w:hanging="578"/>
        <w:jc w:val="both"/>
        <w:rPr>
          <w:rFonts w:ascii="Sylfaen" w:hAnsi="Sylfaen" w:cs="Sylfaen"/>
          <w:sz w:val="18"/>
          <w:szCs w:val="18"/>
          <w:lang w:val="fi-FI"/>
        </w:rPr>
      </w:pPr>
      <w:r w:rsidRPr="00335603">
        <w:rPr>
          <w:rFonts w:ascii="Sylfaen" w:hAnsi="Sylfaen" w:cs="Sylfaen"/>
          <w:sz w:val="18"/>
          <w:szCs w:val="18"/>
          <w:lang w:val="fi-FI"/>
        </w:rPr>
        <w:t>მომსახურების ხარჯების ანაზღაურების გაცემის შემდეგ, მზღვეველი  იტოვებს უფლებას მოითხოვოს შესაბამისი ხარჯების კომპენსაცია იმ პირთაგან, რომლებიც პასუხისმგებელნი არიან დაზღვეულის ჯანმრთელობისთვის მიყენებულ ზიანზე.</w:t>
      </w:r>
    </w:p>
    <w:p w14:paraId="75388437" w14:textId="2563C2B2" w:rsidR="006D42E1" w:rsidRPr="00335603" w:rsidRDefault="006D42E1" w:rsidP="00996E27">
      <w:pPr>
        <w:pStyle w:val="ListParagraph"/>
        <w:numPr>
          <w:ilvl w:val="2"/>
          <w:numId w:val="9"/>
        </w:numPr>
        <w:spacing w:after="0" w:line="240" w:lineRule="auto"/>
        <w:ind w:left="567" w:hanging="578"/>
        <w:jc w:val="both"/>
        <w:rPr>
          <w:rFonts w:ascii="Sylfaen" w:hAnsi="Sylfaen" w:cs="Sylfaen"/>
          <w:sz w:val="18"/>
          <w:szCs w:val="18"/>
          <w:lang w:val="fi-FI"/>
        </w:rPr>
      </w:pPr>
      <w:r w:rsidRPr="00335603">
        <w:rPr>
          <w:rFonts w:ascii="Sylfaen" w:hAnsi="Sylfaen" w:cs="Sylfaen"/>
          <w:sz w:val="18"/>
          <w:szCs w:val="18"/>
          <w:lang w:val="fi-FI"/>
        </w:rPr>
        <w:t>მოითხოვოს გაცემული ანაზღაურების დაბრუნება, თუ აღმოჩნდა, რომ ზარალის დადგომა არ იყო გამოწვეული სადაზღვევო შემთხვევით ან დამზღვევის ბრალით, შეუძლებელია რეგრესის უფლების გამოყენება.</w:t>
      </w:r>
      <w:r w:rsidRPr="00335603">
        <w:rPr>
          <w:rFonts w:ascii="Sylfaen" w:hAnsi="Sylfaen" w:cs="Sylfaen"/>
          <w:sz w:val="18"/>
          <w:szCs w:val="18"/>
        </w:rPr>
        <w:t xml:space="preserve"> აღნიშნული დათქმა ვრცელდება იმ შემთხვევაში, როდესაც დაზღვეული მზღვეველს არ რთავს უფლებას გამოიყენოს რეგრესის უფლება.</w:t>
      </w:r>
    </w:p>
    <w:p w14:paraId="307CE9FD" w14:textId="366F3E7E" w:rsidR="006D42E1" w:rsidRPr="00335603" w:rsidRDefault="006D42E1" w:rsidP="00996E27">
      <w:pPr>
        <w:pStyle w:val="ListParagraph"/>
        <w:numPr>
          <w:ilvl w:val="2"/>
          <w:numId w:val="9"/>
        </w:numPr>
        <w:spacing w:after="0" w:line="240" w:lineRule="auto"/>
        <w:ind w:left="567" w:hanging="578"/>
        <w:jc w:val="both"/>
        <w:rPr>
          <w:rFonts w:ascii="Sylfaen" w:hAnsi="Sylfaen" w:cs="Sylfaen"/>
          <w:sz w:val="18"/>
          <w:szCs w:val="18"/>
        </w:rPr>
      </w:pPr>
      <w:r w:rsidRPr="00335603">
        <w:rPr>
          <w:rFonts w:ascii="Sylfaen" w:hAnsi="Sylfaen" w:cs="Sylfaen"/>
          <w:sz w:val="18"/>
          <w:szCs w:val="18"/>
        </w:rPr>
        <w:t xml:space="preserve">მოითხოვოს  თანხმობები, კანონმდებლობით დადგენილი წესით იმისთვის, რომ მზღვეველმა შეუფერხებლად აწარმოოს  მოკვლევა ან/და დამზღვევის/დაზღვეულის </w:t>
      </w:r>
      <w:r w:rsidRPr="00335603">
        <w:rPr>
          <w:rFonts w:ascii="Sylfaen" w:hAnsi="Sylfaen"/>
          <w:sz w:val="18"/>
          <w:szCs w:val="18"/>
        </w:rPr>
        <w:t xml:space="preserve">და სადაზღვევო შემთხვევის შესახებ საჭირო დოკუმენტაციის მოპოვება სახელმწიფო, კერძო თუ სხვა სახის </w:t>
      </w:r>
      <w:r w:rsidRPr="00335603">
        <w:rPr>
          <w:rFonts w:ascii="Sylfaen" w:hAnsi="Sylfaen" w:cs="Sylfaen"/>
          <w:sz w:val="18"/>
          <w:szCs w:val="18"/>
        </w:rPr>
        <w:t>ორგანიზაციებში სადაზღვევო ხელშეკრულების დადებისთვის, რისკების კონტროლისთვის, სადაზღვევო ანაზღაურებისთვის აუცილებელი ინფორმაციის გადამოწმების და მისი ნამდვილობის დადასტურების მიზნით.</w:t>
      </w:r>
    </w:p>
    <w:p w14:paraId="47CE1685" w14:textId="0F150152" w:rsidR="002A6493" w:rsidRPr="00335603" w:rsidRDefault="002A6493" w:rsidP="00996E27">
      <w:pPr>
        <w:pStyle w:val="ListParagraph"/>
        <w:numPr>
          <w:ilvl w:val="2"/>
          <w:numId w:val="9"/>
        </w:numPr>
        <w:spacing w:after="0" w:line="240" w:lineRule="auto"/>
        <w:ind w:left="567" w:hanging="578"/>
        <w:jc w:val="both"/>
        <w:rPr>
          <w:rFonts w:ascii="Sylfaen" w:hAnsi="Sylfaen" w:cs="Sylfaen"/>
          <w:sz w:val="18"/>
          <w:szCs w:val="18"/>
          <w:lang w:val="fi-FI"/>
        </w:rPr>
      </w:pPr>
      <w:r w:rsidRPr="00335603">
        <w:rPr>
          <w:rFonts w:ascii="Sylfaen" w:hAnsi="Sylfaen" w:cs="Sylfaen"/>
          <w:sz w:val="18"/>
          <w:szCs w:val="18"/>
          <w:lang w:val="fi-FI"/>
        </w:rPr>
        <w:t xml:space="preserve">გადაამოწმოს დაზღვეულის </w:t>
      </w:r>
      <w:r w:rsidR="00125762" w:rsidRPr="00335603">
        <w:rPr>
          <w:rFonts w:ascii="Sylfaen" w:hAnsi="Sylfaen" w:cs="Sylfaen"/>
          <w:sz w:val="18"/>
          <w:szCs w:val="18"/>
        </w:rPr>
        <w:t xml:space="preserve">პერსონალური </w:t>
      </w:r>
      <w:r w:rsidRPr="00335603">
        <w:rPr>
          <w:rFonts w:ascii="Sylfaen" w:hAnsi="Sylfaen" w:cs="Sylfaen"/>
          <w:sz w:val="18"/>
          <w:szCs w:val="18"/>
          <w:lang w:val="fi-FI"/>
        </w:rPr>
        <w:t xml:space="preserve">მონაცემები </w:t>
      </w:r>
      <w:r w:rsidR="00125762" w:rsidRPr="00335603">
        <w:rPr>
          <w:rFonts w:ascii="Sylfaen" w:hAnsi="Sylfaen" w:cs="Sylfaen"/>
          <w:sz w:val="18"/>
          <w:szCs w:val="18"/>
        </w:rPr>
        <w:t xml:space="preserve">წინამდებარე დაზღვევის მიზნებიდან და შესაბამისი მოცულობით, </w:t>
      </w:r>
      <w:r w:rsidRPr="00335603">
        <w:rPr>
          <w:rFonts w:ascii="Sylfaen" w:hAnsi="Sylfaen" w:cs="Sylfaen"/>
          <w:sz w:val="18"/>
          <w:szCs w:val="18"/>
          <w:lang w:val="fi-FI"/>
        </w:rPr>
        <w:t xml:space="preserve">საქართველოს იუსტიციის </w:t>
      </w:r>
      <w:r w:rsidR="00716E86" w:rsidRPr="00335603">
        <w:rPr>
          <w:rFonts w:ascii="Sylfaen" w:hAnsi="Sylfaen" w:cs="Sylfaen"/>
          <w:sz w:val="18"/>
          <w:szCs w:val="18"/>
        </w:rPr>
        <w:t>სააგენტოს</w:t>
      </w:r>
      <w:r w:rsidR="006F131F" w:rsidRPr="00335603">
        <w:rPr>
          <w:rFonts w:ascii="Sylfaen" w:hAnsi="Sylfaen" w:cs="Sylfaen"/>
          <w:sz w:val="18"/>
          <w:szCs w:val="18"/>
        </w:rPr>
        <w:t xml:space="preserve"> სსიპ სამოქალაქო სერვისების განვითარების სააგენტოში. </w:t>
      </w:r>
    </w:p>
    <w:p w14:paraId="4842CB8D" w14:textId="77777777" w:rsidR="004F5DB6" w:rsidRPr="00335603" w:rsidRDefault="004F5DB6" w:rsidP="004F5DB6">
      <w:pPr>
        <w:pStyle w:val="ListParagraph"/>
        <w:spacing w:after="0" w:line="240" w:lineRule="auto"/>
        <w:ind w:left="567"/>
        <w:jc w:val="both"/>
        <w:rPr>
          <w:rFonts w:ascii="Sylfaen" w:hAnsi="Sylfaen" w:cs="Sylfaen"/>
          <w:sz w:val="18"/>
          <w:szCs w:val="18"/>
          <w:lang w:val="fi-FI"/>
        </w:rPr>
      </w:pPr>
    </w:p>
    <w:p w14:paraId="4587B4E4" w14:textId="77777777" w:rsidR="002A6493" w:rsidRPr="00335603" w:rsidRDefault="002A6493" w:rsidP="00915515">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cs="Sylfaen"/>
          <w:b/>
          <w:sz w:val="18"/>
          <w:szCs w:val="18"/>
          <w:lang w:val="fi-FI"/>
        </w:rPr>
        <w:t>დამზღვევი</w:t>
      </w:r>
      <w:r w:rsidR="00493CDD" w:rsidRPr="00335603">
        <w:rPr>
          <w:rFonts w:ascii="Sylfaen" w:hAnsi="Sylfaen" w:cs="Sylfaen"/>
          <w:b/>
          <w:sz w:val="18"/>
          <w:szCs w:val="18"/>
          <w:lang w:val="fi-FI"/>
        </w:rPr>
        <w:t xml:space="preserve">  </w:t>
      </w:r>
      <w:r w:rsidRPr="00335603">
        <w:rPr>
          <w:rFonts w:ascii="Sylfaen" w:hAnsi="Sylfaen" w:cs="Sylfaen"/>
          <w:b/>
          <w:sz w:val="18"/>
          <w:szCs w:val="18"/>
          <w:lang w:val="fi-FI"/>
        </w:rPr>
        <w:t>ვალდებულია</w:t>
      </w:r>
      <w:r w:rsidRPr="00335603">
        <w:rPr>
          <w:rFonts w:ascii="AcadNusx" w:hAnsi="AcadNusx" w:cs="AcadNusx"/>
          <w:b/>
          <w:sz w:val="18"/>
          <w:szCs w:val="18"/>
          <w:lang w:val="fi-FI"/>
        </w:rPr>
        <w:t xml:space="preserve">: </w:t>
      </w:r>
    </w:p>
    <w:p w14:paraId="02337269" w14:textId="77777777" w:rsidR="002A6493" w:rsidRPr="00335603" w:rsidRDefault="002A6493" w:rsidP="00996E27">
      <w:pPr>
        <w:pStyle w:val="ListParagraph"/>
        <w:numPr>
          <w:ilvl w:val="2"/>
          <w:numId w:val="10"/>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დეტალურად გააცნოს წინამდებარე დაზღვევის პირობები დაზღვეულებს; დამზღვევი ვალდებულია, რომ დაზღვეულებს გააცნოს ვალდებულება, რომ მზღვეველს ენიჭება უფლება მოიძიოს და გაეცნოს ყველა იმ დოკუმენტაციას, რომელსაც მზღვეველი ჩათვლის საჭიროდ სადაზღვევო ანაზღაურებისათვის. წინააღმდეგ შემთხვევაში მზღვეველი იტოვებს უფლებას არ აანაზღაუროს</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 xml:space="preserve"> სადაზღვევო შემთხვევის შედეგად დამდგარი ზიანი. </w:t>
      </w:r>
    </w:p>
    <w:p w14:paraId="547EF773" w14:textId="28B60B4F" w:rsidR="005F76A6" w:rsidRPr="00335603" w:rsidRDefault="002A6493" w:rsidP="00996E27">
      <w:pPr>
        <w:pStyle w:val="ListParagraph"/>
        <w:numPr>
          <w:ilvl w:val="2"/>
          <w:numId w:val="10"/>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უზრუნველყოს</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მზღვეველისათვის</w:t>
      </w:r>
      <w:r w:rsidR="00493CDD" w:rsidRPr="00335603">
        <w:rPr>
          <w:rFonts w:ascii="Sylfaen" w:hAnsi="Sylfaen" w:cs="Sylfaen"/>
          <w:sz w:val="18"/>
          <w:szCs w:val="18"/>
          <w:lang w:val="fi-FI"/>
        </w:rPr>
        <w:t xml:space="preserve"> </w:t>
      </w:r>
      <w:r w:rsidR="00E3553D" w:rsidRPr="00335603">
        <w:rPr>
          <w:rFonts w:ascii="Sylfaen" w:hAnsi="Sylfaen" w:cs="Sylfaen"/>
          <w:sz w:val="18"/>
          <w:szCs w:val="18"/>
        </w:rPr>
        <w:t xml:space="preserve">ხელთ არსებული </w:t>
      </w:r>
      <w:r w:rsidRPr="00335603">
        <w:rPr>
          <w:rFonts w:ascii="Sylfaen" w:hAnsi="Sylfaen" w:cs="Sylfaen"/>
          <w:sz w:val="18"/>
          <w:szCs w:val="18"/>
          <w:lang w:val="fi-FI"/>
        </w:rPr>
        <w:t>იმ</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დოკუმენტაციის</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სრულად</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გადაცემა</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რომლის</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საფუძველზეც, მზღვეველი</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უფლებამოსილი</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იქნება</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მოითხოვოს</w:t>
      </w:r>
      <w:r w:rsidR="00493CDD" w:rsidRPr="00335603">
        <w:rPr>
          <w:rFonts w:ascii="Sylfaen" w:hAnsi="Sylfaen" w:cs="Sylfaen"/>
          <w:sz w:val="18"/>
          <w:szCs w:val="18"/>
          <w:lang w:val="fi-FI"/>
        </w:rPr>
        <w:t xml:space="preserve"> </w:t>
      </w:r>
      <w:r w:rsidRPr="00335603">
        <w:rPr>
          <w:rFonts w:ascii="Sylfaen" w:hAnsi="Sylfaen" w:cs="Sylfaen"/>
          <w:sz w:val="18"/>
          <w:szCs w:val="18"/>
          <w:lang w:val="fi-FI"/>
        </w:rPr>
        <w:t>რეგრესული</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ანაზღაურება</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პირებისგან,</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რომლებიც</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პასუხისმგებელნი</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არიან</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დაზღვეულისათვის</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მიყენებულ</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 xml:space="preserve">ზიანზე. </w:t>
      </w:r>
    </w:p>
    <w:p w14:paraId="6F6909A1" w14:textId="77777777" w:rsidR="002A6493" w:rsidRPr="00335603" w:rsidRDefault="002A6493" w:rsidP="00996E27">
      <w:pPr>
        <w:pStyle w:val="ListParagraph"/>
        <w:numPr>
          <w:ilvl w:val="2"/>
          <w:numId w:val="10"/>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დაზღვეულთა/მოსარგებლეთა</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მიერ</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ხელშეკრულებით</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და</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მისი</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დანართებით</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გათვალისწინებული</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ქმედებების</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შესრულებაზე, ასევე</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მათ</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მიერ</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განხორციელებული</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მოქმედებების/უმოქმედობის</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ხელშეკრულებასთან</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შესაბამისობაზე</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პასუხისმგებელია</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დამზღვევი, შესაბამისად</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მზვეველი</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უფლებამოსილია</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არ</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აანაზღაუროს</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ზიანი, თუ</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დაზღვეულთა/მოსარგებლეთა</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მიერ</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დარღვეული</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იქნება</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წინამდებარე</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ხელშეკრულებით</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და</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მისი</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დანართით</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გათვალისწინებული</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ვალდებულებები</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და</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პროცედურები.</w:t>
      </w:r>
    </w:p>
    <w:p w14:paraId="2BA36445" w14:textId="77777777" w:rsidR="002A6493" w:rsidRPr="00335603" w:rsidRDefault="002A6493" w:rsidP="00996E27">
      <w:pPr>
        <w:pStyle w:val="ListParagraph"/>
        <w:numPr>
          <w:ilvl w:val="2"/>
          <w:numId w:val="10"/>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გადაიხადოს</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სადაზღვევო</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პრემია</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მზღვეველთან</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შეთანხმებული</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წესის</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მიხედვით</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ყველა</w:t>
      </w:r>
      <w:r w:rsidR="00A461E6" w:rsidRPr="00335603">
        <w:rPr>
          <w:rFonts w:ascii="Sylfaen" w:hAnsi="Sylfaen" w:cs="Sylfaen"/>
          <w:sz w:val="18"/>
          <w:szCs w:val="18"/>
          <w:lang w:val="fi-FI"/>
        </w:rPr>
        <w:t xml:space="preserve"> </w:t>
      </w:r>
      <w:r w:rsidRPr="00335603">
        <w:rPr>
          <w:rFonts w:ascii="Sylfaen" w:hAnsi="Sylfaen" w:cs="Sylfaen"/>
          <w:sz w:val="18"/>
          <w:szCs w:val="18"/>
          <w:lang w:val="fi-FI"/>
        </w:rPr>
        <w:t>დაზღვეულზე სრულად.</w:t>
      </w:r>
    </w:p>
    <w:p w14:paraId="4AEA3BAC" w14:textId="77777777" w:rsidR="005F76A6" w:rsidRPr="00335603" w:rsidDel="00160A9E" w:rsidRDefault="005F76A6" w:rsidP="00996E27">
      <w:pPr>
        <w:pStyle w:val="ListParagraph"/>
        <w:numPr>
          <w:ilvl w:val="2"/>
          <w:numId w:val="10"/>
        </w:numPr>
        <w:spacing w:after="0" w:line="240" w:lineRule="auto"/>
        <w:ind w:left="567" w:hanging="567"/>
        <w:jc w:val="both"/>
        <w:rPr>
          <w:rFonts w:ascii="Sylfaen" w:hAnsi="Sylfaen" w:cs="Sylfaen"/>
          <w:sz w:val="18"/>
          <w:szCs w:val="18"/>
          <w:lang w:val="fi-FI"/>
        </w:rPr>
      </w:pPr>
      <w:r w:rsidRPr="00335603" w:rsidDel="00160A9E">
        <w:rPr>
          <w:rFonts w:ascii="Sylfaen" w:hAnsi="Sylfaen" w:cs="Sylfaen"/>
          <w:sz w:val="18"/>
          <w:szCs w:val="18"/>
          <w:lang w:val="fi-FI"/>
        </w:rPr>
        <w:t xml:space="preserve">საჭიროების შემთხვევაში გადასცეს მზღვეველს </w:t>
      </w:r>
      <w:r w:rsidRPr="00335603">
        <w:rPr>
          <w:rFonts w:ascii="Sylfaen" w:hAnsi="Sylfaen" w:cs="Sylfaen"/>
          <w:sz w:val="18"/>
          <w:szCs w:val="18"/>
        </w:rPr>
        <w:t xml:space="preserve">მისი </w:t>
      </w:r>
      <w:r w:rsidRPr="00335603" w:rsidDel="00160A9E">
        <w:rPr>
          <w:rFonts w:ascii="Sylfaen" w:hAnsi="Sylfaen" w:cs="Sylfaen"/>
          <w:sz w:val="18"/>
          <w:szCs w:val="18"/>
          <w:lang w:val="fi-FI"/>
        </w:rPr>
        <w:t xml:space="preserve"> შრომითი</w:t>
      </w:r>
      <w:r w:rsidRPr="00335603">
        <w:rPr>
          <w:rFonts w:ascii="Sylfaen" w:hAnsi="Sylfaen" w:cs="Sylfaen"/>
          <w:sz w:val="18"/>
          <w:szCs w:val="18"/>
        </w:rPr>
        <w:t xml:space="preserve"> ურთიერთობის დამადასტურებელი დოკუმენტი (ბრძანება,</w:t>
      </w:r>
      <w:r w:rsidRPr="00335603" w:rsidDel="00160A9E">
        <w:rPr>
          <w:rFonts w:ascii="Sylfaen" w:hAnsi="Sylfaen" w:cs="Sylfaen"/>
          <w:sz w:val="18"/>
          <w:szCs w:val="18"/>
          <w:lang w:val="fi-FI"/>
        </w:rPr>
        <w:t xml:space="preserve"> ხელშეკრულება</w:t>
      </w:r>
      <w:r w:rsidRPr="00335603">
        <w:rPr>
          <w:rFonts w:ascii="Sylfaen" w:hAnsi="Sylfaen" w:cs="Sylfaen"/>
          <w:sz w:val="18"/>
          <w:szCs w:val="18"/>
        </w:rPr>
        <w:t xml:space="preserve"> და სხვა დოკუმენტი, თუ ეს არ ეწინააღმდეგება მოქმედ კანონმდებლობას).</w:t>
      </w:r>
    </w:p>
    <w:p w14:paraId="40DF6C4C" w14:textId="310119B0" w:rsidR="003B1C70" w:rsidRPr="00335603" w:rsidRDefault="002A6493" w:rsidP="00996E27">
      <w:pPr>
        <w:pStyle w:val="ListParagraph"/>
        <w:numPr>
          <w:ilvl w:val="2"/>
          <w:numId w:val="10"/>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ხელი შეუწყოს მზღვეველის მიერ სადაზღვევო შემთხვევის დადგომასთან და მის შედეგებთან დაკავშირებული მონაცემების მოკვლევა-მოძიებას;</w:t>
      </w:r>
    </w:p>
    <w:p w14:paraId="347D1BDD" w14:textId="77777777" w:rsidR="00A520DA" w:rsidRPr="00335603" w:rsidRDefault="00A520DA" w:rsidP="00996E27">
      <w:pPr>
        <w:pStyle w:val="ListParagraph"/>
        <w:numPr>
          <w:ilvl w:val="2"/>
          <w:numId w:val="10"/>
        </w:numPr>
        <w:spacing w:after="0" w:line="240" w:lineRule="auto"/>
        <w:ind w:left="567" w:hanging="567"/>
        <w:jc w:val="both"/>
        <w:rPr>
          <w:rFonts w:ascii="AcadNusx" w:hAnsi="AcadNusx"/>
          <w:sz w:val="18"/>
          <w:szCs w:val="18"/>
        </w:rPr>
      </w:pPr>
      <w:r w:rsidRPr="00335603">
        <w:rPr>
          <w:rFonts w:ascii="Sylfaen" w:hAnsi="Sylfaen" w:cs="Sylfaen"/>
          <w:sz w:val="18"/>
          <w:szCs w:val="18"/>
          <w:lang w:val="fi-FI"/>
        </w:rPr>
        <w:t xml:space="preserve">დამზღვევი ვალდებულია და ხელმოწერით ადასტურებს, რომ დანართი </w:t>
      </w:r>
      <w:r w:rsidRPr="00335603">
        <w:rPr>
          <w:rFonts w:ascii="AcadNusx" w:hAnsi="AcadNusx" w:cs="AcadNusx"/>
          <w:sz w:val="18"/>
          <w:szCs w:val="18"/>
          <w:lang w:val="fr-FR"/>
        </w:rPr>
        <w:t>#</w:t>
      </w:r>
      <w:r w:rsidRPr="00335603">
        <w:rPr>
          <w:rFonts w:ascii="Sylfaen" w:hAnsi="Sylfaen" w:cs="Sylfaen"/>
          <w:sz w:val="18"/>
          <w:szCs w:val="18"/>
          <w:lang w:val="fi-FI"/>
        </w:rPr>
        <w:t>2 შეესაბამება და არ ეწინააღმდეგება ხელშეკრულების პირობებს. თუ დამზღვევის მიერ მოწოდებულ სიაში აღმოჩნდებიან პირები, რომლებიც წინამდებარე ხელშეკრულების პირობების თანახმად დაზღვევას არ ექვემდებარებიან, გადაუხადოს მზღვეველს ჯარიმის სახით 5 (ხუთი) ლარი ყოველ ასეთ გამოვლენილ პირზე; ასეთ პირებზე დამდგარი სადაზღვევო შემთხვევა ანაზღაურებას არ ექვემდებარება, ხოლო თუ ანაზღაურება უკვე გაცემულია, დამზღვევი ვალდებულია უპირობოდ დაუბრუნოს იგი მზღვეველს; ამასთან ყოველი ასეთი პირის დაზღვევა მზღვეველის</w:t>
      </w:r>
      <w:r w:rsidRPr="00335603">
        <w:rPr>
          <w:rFonts w:ascii="AcadNusx" w:hAnsi="AcadNusx" w:cs="AcadNusx"/>
          <w:sz w:val="18"/>
          <w:szCs w:val="18"/>
          <w:lang w:val="fi-FI"/>
        </w:rPr>
        <w:t xml:space="preserve"> </w:t>
      </w:r>
      <w:r w:rsidRPr="00335603">
        <w:rPr>
          <w:rFonts w:ascii="Sylfaen" w:hAnsi="Sylfaen" w:cs="Sylfaen"/>
          <w:sz w:val="18"/>
          <w:szCs w:val="18"/>
          <w:lang w:val="fi-FI"/>
        </w:rPr>
        <w:t>მხრიდან</w:t>
      </w:r>
      <w:r w:rsidRPr="00335603">
        <w:rPr>
          <w:rFonts w:ascii="AcadNusx" w:hAnsi="AcadNusx" w:cs="AcadNusx"/>
          <w:sz w:val="18"/>
          <w:szCs w:val="18"/>
          <w:lang w:val="fi-FI"/>
        </w:rPr>
        <w:t xml:space="preserve"> </w:t>
      </w:r>
      <w:r w:rsidRPr="00335603">
        <w:rPr>
          <w:rFonts w:ascii="Sylfaen" w:hAnsi="Sylfaen" w:cs="Sylfaen"/>
          <w:sz w:val="18"/>
          <w:szCs w:val="18"/>
          <w:lang w:val="fi-FI"/>
        </w:rPr>
        <w:t>ექვემდებარება</w:t>
      </w:r>
      <w:r w:rsidRPr="00335603">
        <w:rPr>
          <w:rFonts w:ascii="AcadNusx" w:hAnsi="AcadNusx" w:cs="AcadNusx"/>
          <w:sz w:val="18"/>
          <w:szCs w:val="18"/>
          <w:lang w:val="fi-FI"/>
        </w:rPr>
        <w:t xml:space="preserve"> </w:t>
      </w:r>
      <w:r w:rsidRPr="00335603">
        <w:rPr>
          <w:rFonts w:ascii="Sylfaen" w:hAnsi="Sylfaen" w:cs="Sylfaen"/>
          <w:sz w:val="18"/>
          <w:szCs w:val="18"/>
          <w:lang w:val="fi-FI"/>
        </w:rPr>
        <w:t>გაუქმებას</w:t>
      </w:r>
      <w:r w:rsidRPr="00335603">
        <w:rPr>
          <w:rFonts w:ascii="AcadNusx" w:hAnsi="AcadNusx" w:cs="AcadNusx"/>
          <w:sz w:val="18"/>
          <w:szCs w:val="18"/>
          <w:lang w:val="fi-FI"/>
        </w:rPr>
        <w:t xml:space="preserve">. </w:t>
      </w:r>
    </w:p>
    <w:p w14:paraId="764252DB" w14:textId="77777777" w:rsidR="0024272B" w:rsidRPr="00EE5E48" w:rsidRDefault="0024272B" w:rsidP="00EE5E48">
      <w:pPr>
        <w:spacing w:after="0" w:line="240" w:lineRule="auto"/>
        <w:jc w:val="both"/>
        <w:rPr>
          <w:rFonts w:ascii="Sylfaen" w:hAnsi="Sylfaen"/>
          <w:sz w:val="18"/>
          <w:szCs w:val="18"/>
        </w:rPr>
      </w:pPr>
    </w:p>
    <w:p w14:paraId="6EC7AD78" w14:textId="77777777" w:rsidR="002A6493" w:rsidRPr="00335603" w:rsidRDefault="002A6493" w:rsidP="00BF7B21">
      <w:pPr>
        <w:pStyle w:val="ListParagraph"/>
        <w:numPr>
          <w:ilvl w:val="1"/>
          <w:numId w:val="1"/>
        </w:numPr>
        <w:spacing w:after="0" w:line="240" w:lineRule="auto"/>
        <w:ind w:left="567" w:hanging="567"/>
        <w:jc w:val="both"/>
        <w:rPr>
          <w:rFonts w:ascii="AcadNusx" w:hAnsi="AcadNusx" w:cs="AcadNusx"/>
          <w:b/>
          <w:sz w:val="18"/>
          <w:szCs w:val="18"/>
          <w:lang w:val="fi-FI"/>
        </w:rPr>
      </w:pPr>
      <w:r w:rsidRPr="00335603">
        <w:rPr>
          <w:rFonts w:ascii="Sylfaen" w:hAnsi="Sylfaen" w:cs="Sylfaen"/>
          <w:b/>
          <w:sz w:val="18"/>
          <w:szCs w:val="18"/>
          <w:lang w:val="fi-FI"/>
        </w:rPr>
        <w:t>დამზღვევი</w:t>
      </w:r>
      <w:r w:rsidR="00E2652E" w:rsidRPr="00335603">
        <w:rPr>
          <w:rFonts w:ascii="Sylfaen" w:hAnsi="Sylfaen" w:cs="Sylfaen"/>
          <w:b/>
          <w:sz w:val="18"/>
          <w:szCs w:val="18"/>
          <w:lang w:val="fi-FI"/>
        </w:rPr>
        <w:t xml:space="preserve">  </w:t>
      </w:r>
      <w:r w:rsidRPr="00335603">
        <w:rPr>
          <w:rFonts w:ascii="Sylfaen" w:hAnsi="Sylfaen" w:cs="Sylfaen"/>
          <w:b/>
          <w:sz w:val="18"/>
          <w:szCs w:val="18"/>
          <w:lang w:val="fi-FI"/>
        </w:rPr>
        <w:t>უფლებამოსილია</w:t>
      </w:r>
      <w:r w:rsidRPr="00335603">
        <w:rPr>
          <w:rFonts w:ascii="AcadNusx" w:hAnsi="AcadNusx" w:cs="AcadNusx"/>
          <w:b/>
          <w:sz w:val="18"/>
          <w:szCs w:val="18"/>
          <w:lang w:val="fi-FI"/>
        </w:rPr>
        <w:t>:</w:t>
      </w:r>
    </w:p>
    <w:p w14:paraId="7D56C32F" w14:textId="77777777" w:rsidR="00DF5782" w:rsidRPr="00335603" w:rsidRDefault="002A6493" w:rsidP="00DF5782">
      <w:pPr>
        <w:pStyle w:val="ListParagraph"/>
        <w:spacing w:after="0" w:line="240" w:lineRule="auto"/>
        <w:ind w:left="630"/>
        <w:jc w:val="both"/>
        <w:rPr>
          <w:rFonts w:ascii="Sylfaen" w:hAnsi="Sylfaen" w:cs="AcadNusx"/>
          <w:sz w:val="18"/>
          <w:szCs w:val="18"/>
        </w:rPr>
      </w:pPr>
      <w:r w:rsidRPr="00335603">
        <w:rPr>
          <w:rFonts w:ascii="Sylfaen" w:hAnsi="Sylfaen" w:cs="Sylfaen"/>
          <w:sz w:val="18"/>
          <w:szCs w:val="18"/>
          <w:lang w:val="fi-FI"/>
        </w:rPr>
        <w:t>სადაზღვევო</w:t>
      </w:r>
      <w:r w:rsidR="00E2652E" w:rsidRPr="00335603">
        <w:rPr>
          <w:rFonts w:ascii="Sylfaen" w:hAnsi="Sylfaen" w:cs="Sylfaen"/>
          <w:sz w:val="18"/>
          <w:szCs w:val="18"/>
          <w:lang w:val="fi-FI"/>
        </w:rPr>
        <w:t xml:space="preserve"> </w:t>
      </w:r>
      <w:r w:rsidRPr="00335603">
        <w:rPr>
          <w:rFonts w:ascii="Sylfaen" w:hAnsi="Sylfaen" w:cs="Sylfaen"/>
          <w:sz w:val="18"/>
          <w:szCs w:val="18"/>
          <w:lang w:val="fi-FI"/>
        </w:rPr>
        <w:t>შემთხვევის</w:t>
      </w:r>
      <w:r w:rsidR="00E2652E" w:rsidRPr="00335603">
        <w:rPr>
          <w:rFonts w:ascii="Sylfaen" w:hAnsi="Sylfaen" w:cs="Sylfaen"/>
          <w:sz w:val="18"/>
          <w:szCs w:val="18"/>
          <w:lang w:val="fi-FI"/>
        </w:rPr>
        <w:t xml:space="preserve"> </w:t>
      </w:r>
      <w:r w:rsidRPr="00335603">
        <w:rPr>
          <w:rFonts w:ascii="Sylfaen" w:hAnsi="Sylfaen" w:cs="Sylfaen"/>
          <w:sz w:val="18"/>
          <w:szCs w:val="18"/>
          <w:lang w:val="fi-FI"/>
        </w:rPr>
        <w:t>დადგომისას</w:t>
      </w:r>
      <w:r w:rsidR="00E2652E" w:rsidRPr="00335603">
        <w:rPr>
          <w:rFonts w:ascii="Sylfaen" w:hAnsi="Sylfaen" w:cs="Sylfaen"/>
          <w:sz w:val="18"/>
          <w:szCs w:val="18"/>
          <w:lang w:val="fi-FI"/>
        </w:rPr>
        <w:t xml:space="preserve"> </w:t>
      </w:r>
      <w:r w:rsidRPr="00335603">
        <w:rPr>
          <w:rFonts w:ascii="Sylfaen" w:hAnsi="Sylfaen" w:cs="Sylfaen"/>
          <w:sz w:val="18"/>
          <w:szCs w:val="18"/>
          <w:lang w:val="fi-FI"/>
        </w:rPr>
        <w:t>მოითხოვოს</w:t>
      </w:r>
      <w:r w:rsidR="00E2652E" w:rsidRPr="00335603">
        <w:rPr>
          <w:rFonts w:ascii="Sylfaen" w:hAnsi="Sylfaen" w:cs="Sylfaen"/>
          <w:sz w:val="18"/>
          <w:szCs w:val="18"/>
          <w:lang w:val="fi-FI"/>
        </w:rPr>
        <w:t xml:space="preserve"> </w:t>
      </w:r>
      <w:r w:rsidRPr="00335603">
        <w:rPr>
          <w:rFonts w:ascii="Sylfaen" w:hAnsi="Sylfaen" w:cs="Sylfaen"/>
          <w:sz w:val="18"/>
          <w:szCs w:val="18"/>
          <w:lang w:val="fi-FI"/>
        </w:rPr>
        <w:t>მზღვეველისაგან</w:t>
      </w:r>
      <w:r w:rsidR="00E2652E" w:rsidRPr="00335603">
        <w:rPr>
          <w:rFonts w:ascii="Sylfaen" w:hAnsi="Sylfaen" w:cs="Sylfaen"/>
          <w:sz w:val="18"/>
          <w:szCs w:val="18"/>
          <w:lang w:val="fi-FI"/>
        </w:rPr>
        <w:t xml:space="preserve"> </w:t>
      </w:r>
      <w:r w:rsidRPr="00335603">
        <w:rPr>
          <w:rFonts w:ascii="Sylfaen" w:hAnsi="Sylfaen" w:cs="Sylfaen"/>
          <w:sz w:val="18"/>
          <w:szCs w:val="18"/>
          <w:lang w:val="fi-FI"/>
        </w:rPr>
        <w:t>ზარალის</w:t>
      </w:r>
      <w:r w:rsidR="00E2652E" w:rsidRPr="00335603">
        <w:rPr>
          <w:rFonts w:ascii="Sylfaen" w:hAnsi="Sylfaen" w:cs="Sylfaen"/>
          <w:sz w:val="18"/>
          <w:szCs w:val="18"/>
          <w:lang w:val="fi-FI"/>
        </w:rPr>
        <w:t xml:space="preserve"> </w:t>
      </w:r>
      <w:r w:rsidRPr="00335603">
        <w:rPr>
          <w:rFonts w:ascii="Sylfaen" w:hAnsi="Sylfaen" w:cs="Sylfaen"/>
          <w:sz w:val="18"/>
          <w:szCs w:val="18"/>
          <w:lang w:val="fi-FI"/>
        </w:rPr>
        <w:t>ანაზღაურება</w:t>
      </w:r>
      <w:r w:rsidR="00E2652E" w:rsidRPr="00335603">
        <w:rPr>
          <w:rFonts w:ascii="Sylfaen" w:hAnsi="Sylfaen" w:cs="Sylfaen"/>
          <w:sz w:val="18"/>
          <w:szCs w:val="18"/>
          <w:lang w:val="fi-FI"/>
        </w:rPr>
        <w:t xml:space="preserve"> </w:t>
      </w:r>
      <w:r w:rsidRPr="00335603">
        <w:rPr>
          <w:rFonts w:ascii="Sylfaen" w:hAnsi="Sylfaen" w:cs="Sylfaen"/>
          <w:sz w:val="18"/>
          <w:szCs w:val="18"/>
          <w:lang w:val="fi-FI"/>
        </w:rPr>
        <w:t>წინამდებარე</w:t>
      </w:r>
      <w:r w:rsidR="00E2652E"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ხელშეკრულების</w:t>
      </w:r>
      <w:r w:rsidR="00E2652E" w:rsidRPr="00335603">
        <w:rPr>
          <w:rFonts w:ascii="Sylfaen" w:hAnsi="Sylfaen" w:cs="Sylfaen"/>
          <w:sz w:val="18"/>
          <w:szCs w:val="18"/>
          <w:lang w:val="fi-FI"/>
        </w:rPr>
        <w:t xml:space="preserve"> </w:t>
      </w:r>
      <w:r w:rsidRPr="00335603">
        <w:rPr>
          <w:rFonts w:ascii="Sylfaen" w:hAnsi="Sylfaen" w:cs="Sylfaen"/>
          <w:sz w:val="18"/>
          <w:szCs w:val="18"/>
          <w:lang w:val="fi-FI"/>
        </w:rPr>
        <w:t>და</w:t>
      </w:r>
      <w:r w:rsidR="00E2652E" w:rsidRPr="00335603">
        <w:rPr>
          <w:rFonts w:ascii="Sylfaen" w:hAnsi="Sylfaen" w:cs="Sylfaen"/>
          <w:sz w:val="18"/>
          <w:szCs w:val="18"/>
          <w:lang w:val="fi-FI"/>
        </w:rPr>
        <w:t xml:space="preserve"> </w:t>
      </w:r>
      <w:r w:rsidRPr="00335603">
        <w:rPr>
          <w:rFonts w:ascii="Sylfaen" w:hAnsi="Sylfaen" w:cs="Sylfaen"/>
          <w:sz w:val="18"/>
          <w:szCs w:val="18"/>
          <w:lang w:val="fi-FI"/>
        </w:rPr>
        <w:t>მისი</w:t>
      </w:r>
      <w:r w:rsidR="00E2652E" w:rsidRPr="00335603">
        <w:rPr>
          <w:rFonts w:ascii="Sylfaen" w:hAnsi="Sylfaen" w:cs="Sylfaen"/>
          <w:sz w:val="18"/>
          <w:szCs w:val="18"/>
          <w:lang w:val="fi-FI"/>
        </w:rPr>
        <w:t xml:space="preserve"> </w:t>
      </w:r>
      <w:r w:rsidRPr="00335603">
        <w:rPr>
          <w:rFonts w:ascii="Sylfaen" w:hAnsi="Sylfaen" w:cs="Sylfaen"/>
          <w:sz w:val="18"/>
          <w:szCs w:val="18"/>
          <w:lang w:val="fi-FI"/>
        </w:rPr>
        <w:t>დანართის</w:t>
      </w:r>
      <w:r w:rsidR="00E2652E" w:rsidRPr="00335603">
        <w:rPr>
          <w:rFonts w:ascii="Sylfaen" w:hAnsi="Sylfaen" w:cs="Sylfaen"/>
          <w:sz w:val="18"/>
          <w:szCs w:val="18"/>
          <w:lang w:val="fi-FI"/>
        </w:rPr>
        <w:t xml:space="preserve"> </w:t>
      </w:r>
      <w:r w:rsidRPr="00335603">
        <w:rPr>
          <w:rFonts w:ascii="Sylfaen" w:hAnsi="Sylfaen" w:cs="Sylfaen"/>
          <w:sz w:val="18"/>
          <w:szCs w:val="18"/>
          <w:lang w:val="fi-FI"/>
        </w:rPr>
        <w:t>შესაბამისად</w:t>
      </w:r>
      <w:r w:rsidRPr="00335603">
        <w:rPr>
          <w:rFonts w:ascii="AcadNusx" w:hAnsi="AcadNusx" w:cs="AcadNusx"/>
          <w:sz w:val="18"/>
          <w:szCs w:val="18"/>
          <w:lang w:val="fi-FI"/>
        </w:rPr>
        <w:t>.</w:t>
      </w:r>
    </w:p>
    <w:p w14:paraId="048AE62D" w14:textId="77777777" w:rsidR="0013263A" w:rsidRPr="00335603" w:rsidRDefault="0013263A" w:rsidP="00DF5782">
      <w:pPr>
        <w:pStyle w:val="ListParagraph"/>
        <w:spacing w:after="0" w:line="240" w:lineRule="auto"/>
        <w:ind w:left="630"/>
        <w:jc w:val="both"/>
        <w:rPr>
          <w:rFonts w:ascii="Sylfaen" w:hAnsi="Sylfaen" w:cs="AcadNusx"/>
          <w:sz w:val="18"/>
          <w:szCs w:val="18"/>
        </w:rPr>
      </w:pPr>
      <w:r w:rsidRPr="00335603">
        <w:rPr>
          <w:rFonts w:ascii="Sylfaen" w:hAnsi="Sylfaen" w:cs="AcadNusx"/>
          <w:sz w:val="18"/>
          <w:szCs w:val="18"/>
        </w:rPr>
        <w:t>მოსთხოვოს მზღვეველს ამ ხელშეკრულებით და მისი დანართებით გათვალისწინებული პირობების ზედმიწევ</w:t>
      </w:r>
      <w:r w:rsidR="00DF5782" w:rsidRPr="00335603">
        <w:rPr>
          <w:rFonts w:ascii="Sylfaen" w:hAnsi="Sylfaen" w:cs="AcadNusx"/>
          <w:sz w:val="18"/>
          <w:szCs w:val="18"/>
        </w:rPr>
        <w:t>ნ</w:t>
      </w:r>
      <w:r w:rsidRPr="00335603">
        <w:rPr>
          <w:rFonts w:ascii="Sylfaen" w:hAnsi="Sylfaen" w:cs="AcadNusx"/>
          <w:sz w:val="18"/>
          <w:szCs w:val="18"/>
        </w:rPr>
        <w:t>ით დაცვა.</w:t>
      </w:r>
    </w:p>
    <w:p w14:paraId="5FAD08D0" w14:textId="77777777" w:rsidR="004F5DB6" w:rsidRPr="00335603" w:rsidRDefault="004F5DB6" w:rsidP="004F5DB6">
      <w:pPr>
        <w:spacing w:after="0" w:line="240" w:lineRule="auto"/>
        <w:jc w:val="both"/>
        <w:rPr>
          <w:rFonts w:ascii="AcadNusx" w:hAnsi="AcadNusx" w:cs="AcadNusx"/>
          <w:sz w:val="18"/>
          <w:szCs w:val="18"/>
          <w:lang w:val="fi-FI"/>
        </w:rPr>
      </w:pPr>
    </w:p>
    <w:p w14:paraId="5BF6D36C" w14:textId="07EB29C9" w:rsidR="007B1247" w:rsidRPr="00335603" w:rsidRDefault="00FF2A06" w:rsidP="00BF7B21">
      <w:pPr>
        <w:pStyle w:val="ListParagraph"/>
        <w:numPr>
          <w:ilvl w:val="1"/>
          <w:numId w:val="1"/>
        </w:numPr>
        <w:spacing w:after="0" w:line="240" w:lineRule="auto"/>
        <w:ind w:left="567" w:hanging="567"/>
        <w:jc w:val="both"/>
        <w:rPr>
          <w:rFonts w:ascii="Sylfaen" w:hAnsi="Sylfaen" w:cs="Sylfaen"/>
          <w:b/>
          <w:sz w:val="18"/>
          <w:szCs w:val="18"/>
          <w:lang w:val="fi-FI"/>
        </w:rPr>
      </w:pPr>
      <w:r w:rsidRPr="00FF2A06">
        <w:rPr>
          <w:rFonts w:ascii="Sylfaen" w:hAnsi="Sylfaen"/>
          <w:b/>
          <w:bCs/>
          <w:sz w:val="18"/>
          <w:szCs w:val="18"/>
        </w:rPr>
        <w:t>სამინისტრო</w:t>
      </w:r>
      <w:r w:rsidRPr="00844917">
        <w:rPr>
          <w:rFonts w:ascii="Sylfaen" w:hAnsi="Sylfaen"/>
          <w:bCs/>
          <w:sz w:val="18"/>
          <w:szCs w:val="18"/>
        </w:rPr>
        <w:t xml:space="preserve"> </w:t>
      </w:r>
      <w:r w:rsidR="007B1247" w:rsidRPr="00335603">
        <w:rPr>
          <w:rFonts w:ascii="Sylfaen" w:hAnsi="Sylfaen" w:cs="Sylfaen"/>
          <w:b/>
          <w:sz w:val="18"/>
          <w:szCs w:val="18"/>
          <w:lang w:val="fi-FI"/>
        </w:rPr>
        <w:t>ვალდებულია:</w:t>
      </w:r>
    </w:p>
    <w:p w14:paraId="2719AB0E" w14:textId="77777777" w:rsidR="007B1247" w:rsidRPr="00335603" w:rsidRDefault="007B1247" w:rsidP="00996E27">
      <w:pPr>
        <w:pStyle w:val="ListParagraph"/>
        <w:numPr>
          <w:ilvl w:val="2"/>
          <w:numId w:val="1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 xml:space="preserve">ჯეროვნად დათქმულ ვადებში </w:t>
      </w:r>
      <w:r w:rsidR="00F87FD9" w:rsidRPr="00335603">
        <w:rPr>
          <w:rFonts w:ascii="Sylfaen" w:hAnsi="Sylfaen" w:cs="Sylfaen"/>
          <w:sz w:val="18"/>
          <w:szCs w:val="18"/>
        </w:rPr>
        <w:t>შ</w:t>
      </w:r>
      <w:r w:rsidRPr="00335603">
        <w:rPr>
          <w:rFonts w:ascii="Sylfaen" w:hAnsi="Sylfaen" w:cs="Sylfaen"/>
          <w:sz w:val="18"/>
          <w:szCs w:val="18"/>
          <w:lang w:val="fi-FI"/>
        </w:rPr>
        <w:t>ეასრულოს წინამდებარე ხელშეკრულებით ნაკისრი ვალდებულებები.</w:t>
      </w:r>
    </w:p>
    <w:p w14:paraId="1EC4033E" w14:textId="3EBCEC16" w:rsidR="007B1247" w:rsidRPr="00335603" w:rsidRDefault="005F76A6" w:rsidP="00996E27">
      <w:pPr>
        <w:pStyle w:val="ListParagraph"/>
        <w:numPr>
          <w:ilvl w:val="2"/>
          <w:numId w:val="1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rPr>
        <w:t>თითოეული</w:t>
      </w:r>
      <w:r w:rsidRPr="00335603">
        <w:rPr>
          <w:rFonts w:ascii="Sylfaen" w:hAnsi="Sylfaen" w:cs="Sylfaen"/>
          <w:sz w:val="18"/>
          <w:szCs w:val="18"/>
          <w:lang w:val="da-DK"/>
        </w:rPr>
        <w:t xml:space="preserve"> </w:t>
      </w:r>
      <w:r w:rsidRPr="00335603">
        <w:rPr>
          <w:rFonts w:ascii="Sylfaen" w:hAnsi="Sylfaen" w:cs="Sylfaen"/>
          <w:sz w:val="18"/>
          <w:szCs w:val="18"/>
        </w:rPr>
        <w:t xml:space="preserve"> დამზღვევის </w:t>
      </w:r>
      <w:r w:rsidRPr="00335603">
        <w:rPr>
          <w:rFonts w:ascii="Sylfaen" w:hAnsi="Sylfaen" w:cs="Sylfaen"/>
          <w:sz w:val="18"/>
          <w:szCs w:val="18"/>
          <w:lang w:val="da-DK"/>
        </w:rPr>
        <w:t xml:space="preserve"> </w:t>
      </w:r>
      <w:r w:rsidRPr="00335603">
        <w:rPr>
          <w:rFonts w:ascii="Sylfaen" w:hAnsi="Sylfaen" w:cs="Sylfaen"/>
          <w:sz w:val="18"/>
          <w:szCs w:val="18"/>
        </w:rPr>
        <w:t xml:space="preserve">სახელფასო </w:t>
      </w:r>
      <w:r w:rsidRPr="00335603">
        <w:rPr>
          <w:rFonts w:ascii="Sylfaen" w:hAnsi="Sylfaen" w:cs="Sylfaen"/>
          <w:sz w:val="18"/>
          <w:szCs w:val="18"/>
          <w:lang w:val="da-DK"/>
        </w:rPr>
        <w:t xml:space="preserve"> </w:t>
      </w:r>
      <w:r w:rsidRPr="00335603">
        <w:rPr>
          <w:rFonts w:ascii="Sylfaen" w:hAnsi="Sylfaen" w:cs="Sylfaen"/>
          <w:sz w:val="18"/>
          <w:szCs w:val="18"/>
        </w:rPr>
        <w:t>თანხებიდან (</w:t>
      </w:r>
      <w:r w:rsidRPr="00335603">
        <w:rPr>
          <w:rFonts w:ascii="Sylfaen" w:hAnsi="Sylfaen" w:cs="Sylfaen"/>
          <w:sz w:val="18"/>
          <w:szCs w:val="18"/>
          <w:lang w:val="fi-FI"/>
        </w:rPr>
        <w:t>რაიონებში დასაქმებულ თანამშრომლებზე ხორციელდება ყოველი თვის 15 რიცხვამდე, ხოლო თბილისში დასაქმებული თანამშრომლებზე ყოველი თვის ბოლოს</w:t>
      </w:r>
      <w:r w:rsidRPr="00335603">
        <w:rPr>
          <w:rFonts w:ascii="Sylfaen" w:hAnsi="Sylfaen" w:cs="Sylfaen"/>
          <w:sz w:val="18"/>
          <w:szCs w:val="18"/>
        </w:rPr>
        <w:t>) მიმართოს სადაზღვევო</w:t>
      </w:r>
      <w:r w:rsidRPr="00335603">
        <w:rPr>
          <w:rFonts w:ascii="Sylfaen" w:hAnsi="Sylfaen" w:cs="Sylfaen"/>
          <w:sz w:val="18"/>
          <w:szCs w:val="18"/>
          <w:lang w:val="da-DK"/>
        </w:rPr>
        <w:t xml:space="preserve"> </w:t>
      </w:r>
      <w:r w:rsidRPr="00335603">
        <w:rPr>
          <w:rFonts w:ascii="Sylfaen" w:hAnsi="Sylfaen" w:cs="Sylfaen"/>
          <w:sz w:val="18"/>
          <w:szCs w:val="18"/>
        </w:rPr>
        <w:t xml:space="preserve"> პრემია</w:t>
      </w:r>
      <w:r w:rsidRPr="00335603">
        <w:rPr>
          <w:rFonts w:ascii="Sylfaen" w:hAnsi="Sylfaen" w:cs="Sylfaen"/>
          <w:sz w:val="18"/>
          <w:szCs w:val="18"/>
          <w:lang w:val="da-DK"/>
        </w:rPr>
        <w:t xml:space="preserve">  </w:t>
      </w:r>
      <w:r w:rsidRPr="00335603">
        <w:rPr>
          <w:rFonts w:ascii="Sylfaen" w:hAnsi="Sylfaen" w:cs="Sylfaen"/>
          <w:sz w:val="18"/>
          <w:szCs w:val="18"/>
        </w:rPr>
        <w:t xml:space="preserve">მზღვეველის ანგარიშზე. გარდა მორიგეობის შეუსრულებლობის  შემთხვევაში, ერთი სრული თვის განმავლობაში საავადმყოფო ფურცელზე ყოფნის პერიოდში ან იმ ობიექტური გარემოებების არსებობისას (მოქმედი კანონმდებლობიდან გამომდინარე), როდესაც ვერ ხდება ყოველთვიური სადაზღვევო პრემიის გადარიცხვა </w:t>
      </w:r>
      <w:r w:rsidR="00FF2A06" w:rsidRPr="00844917">
        <w:rPr>
          <w:rFonts w:ascii="Sylfaen" w:hAnsi="Sylfaen"/>
          <w:bCs/>
          <w:sz w:val="18"/>
          <w:szCs w:val="18"/>
        </w:rPr>
        <w:t xml:space="preserve">სამინისტროს </w:t>
      </w:r>
      <w:r w:rsidRPr="00335603">
        <w:rPr>
          <w:rFonts w:ascii="Sylfaen" w:hAnsi="Sylfaen" w:cs="Sylfaen"/>
          <w:sz w:val="18"/>
          <w:szCs w:val="18"/>
        </w:rPr>
        <w:t>მიერ სადაზღვევო კომპანიისთვის, ასევე სადაზღვევო ხელშეკრულების ვადაზე ადრე შეწყვეტისას დამზღვევი პირადად გადაიხდის სადაზღვევო შესატანის იმ ნაწილს, რომელიც შეესაბამება ნაკისრი რისკის ხანგრძლივობას.</w:t>
      </w:r>
      <w:r w:rsidRPr="00335603">
        <w:rPr>
          <w:rFonts w:ascii="Sylfaen" w:hAnsi="Sylfaen" w:cs="Sylfaen"/>
          <w:sz w:val="18"/>
          <w:szCs w:val="18"/>
          <w:lang w:val="da-DK"/>
        </w:rPr>
        <w:t xml:space="preserve">                     </w:t>
      </w:r>
      <w:r w:rsidRPr="00335603">
        <w:rPr>
          <w:rFonts w:ascii="Sylfaen" w:hAnsi="Sylfaen" w:cs="Sylfaen"/>
          <w:sz w:val="18"/>
          <w:szCs w:val="18"/>
        </w:rPr>
        <w:t xml:space="preserve"> </w:t>
      </w:r>
    </w:p>
    <w:p w14:paraId="60BD1C1E" w14:textId="77777777" w:rsidR="00EC6253" w:rsidRPr="00335603" w:rsidRDefault="00EC6253" w:rsidP="00996E27">
      <w:pPr>
        <w:pStyle w:val="ListParagraph"/>
        <w:numPr>
          <w:ilvl w:val="2"/>
          <w:numId w:val="1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დაზღვეული პირის სამსახურიდან წასვლის შემთხვევაში შეატყობინოს მზღვეველს წინამდებარე ხელშეკრულებით     განსაზღვრული ინფორმაცია; სამსახურიდან წასული თანამშრ</w:t>
      </w:r>
      <w:r w:rsidR="006F131F" w:rsidRPr="00335603">
        <w:rPr>
          <w:rFonts w:ascii="Sylfaen" w:hAnsi="Sylfaen" w:cs="Sylfaen"/>
          <w:sz w:val="18"/>
          <w:szCs w:val="18"/>
        </w:rPr>
        <w:t>ო</w:t>
      </w:r>
      <w:r w:rsidRPr="00335603">
        <w:rPr>
          <w:rFonts w:ascii="Sylfaen" w:hAnsi="Sylfaen" w:cs="Sylfaen"/>
          <w:sz w:val="18"/>
          <w:szCs w:val="18"/>
          <w:lang w:val="fi-FI"/>
        </w:rPr>
        <w:t>მლისთვის პირობების შენარჩუნება მზღვეველის მიერ არ განიხილება, გარდა პუნქტი 7.2.4-ში გაწერილი შემთხვევებისა.</w:t>
      </w:r>
    </w:p>
    <w:p w14:paraId="51EC8663" w14:textId="17FAAA38" w:rsidR="00BC60BA" w:rsidRPr="00335603" w:rsidRDefault="00FC0592" w:rsidP="00996E27">
      <w:pPr>
        <w:pStyle w:val="ListParagraph"/>
        <w:numPr>
          <w:ilvl w:val="2"/>
          <w:numId w:val="1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 xml:space="preserve">სადაზღვევო მომსახურების კოორდინაციისა და ხარისხის მუდმივი კონტროლის მიზნით გამოყოს მზღვეველთან </w:t>
      </w:r>
      <w:r w:rsidR="00E2652E" w:rsidRPr="00335603">
        <w:rPr>
          <w:rFonts w:ascii="Sylfaen" w:hAnsi="Sylfaen" w:cs="Sylfaen"/>
          <w:sz w:val="18"/>
          <w:szCs w:val="18"/>
          <w:lang w:val="fi-FI"/>
        </w:rPr>
        <w:t xml:space="preserve"> </w:t>
      </w:r>
      <w:r w:rsidR="004F5DB6" w:rsidRPr="00335603">
        <w:rPr>
          <w:rFonts w:ascii="Sylfaen" w:hAnsi="Sylfaen" w:cs="Sylfaen"/>
          <w:sz w:val="18"/>
          <w:szCs w:val="18"/>
          <w:lang w:val="fi-FI"/>
        </w:rPr>
        <w:t xml:space="preserve"> </w:t>
      </w:r>
      <w:r w:rsidR="00BC60BA" w:rsidRPr="00335603">
        <w:rPr>
          <w:rFonts w:ascii="Sylfaen" w:hAnsi="Sylfaen" w:cs="Sylfaen"/>
          <w:sz w:val="18"/>
          <w:szCs w:val="18"/>
          <w:lang w:val="fi-FI"/>
        </w:rPr>
        <w:t>საკონტაქტო პირი</w:t>
      </w:r>
      <w:r w:rsidR="00F80B06">
        <w:rPr>
          <w:rFonts w:ascii="Sylfaen" w:hAnsi="Sylfaen" w:cs="Sylfaen"/>
          <w:sz w:val="18"/>
          <w:szCs w:val="18"/>
          <w:lang w:val="fi-FI"/>
        </w:rPr>
        <w:t>.</w:t>
      </w:r>
    </w:p>
    <w:p w14:paraId="79EC557C" w14:textId="04480E6C" w:rsidR="00BC60BA" w:rsidRPr="00335603" w:rsidRDefault="00FF2A06" w:rsidP="00996E27">
      <w:pPr>
        <w:pStyle w:val="ListParagraph"/>
        <w:numPr>
          <w:ilvl w:val="2"/>
          <w:numId w:val="11"/>
        </w:numPr>
        <w:spacing w:after="0" w:line="240" w:lineRule="auto"/>
        <w:ind w:left="567" w:hanging="567"/>
        <w:jc w:val="both"/>
        <w:rPr>
          <w:rFonts w:ascii="Sylfaen" w:hAnsi="Sylfaen" w:cs="AcadNusx"/>
          <w:sz w:val="18"/>
          <w:szCs w:val="18"/>
          <w:lang w:val="en-US"/>
        </w:rPr>
      </w:pPr>
      <w:r>
        <w:rPr>
          <w:rFonts w:ascii="Sylfaen" w:hAnsi="Sylfaen"/>
          <w:bCs/>
          <w:sz w:val="18"/>
          <w:szCs w:val="18"/>
        </w:rPr>
        <w:t>სამინისტრო</w:t>
      </w:r>
      <w:r w:rsidRPr="00844917">
        <w:rPr>
          <w:rFonts w:ascii="Sylfaen" w:hAnsi="Sylfaen"/>
          <w:bCs/>
          <w:sz w:val="18"/>
          <w:szCs w:val="18"/>
        </w:rPr>
        <w:t xml:space="preserve"> </w:t>
      </w:r>
      <w:r w:rsidR="0013263A" w:rsidRPr="00335603">
        <w:rPr>
          <w:rFonts w:ascii="Sylfaen" w:hAnsi="Sylfaen" w:cs="AcadNusx"/>
          <w:sz w:val="18"/>
          <w:szCs w:val="18"/>
        </w:rPr>
        <w:t>უზრუნველყოს</w:t>
      </w:r>
      <w:r w:rsidR="00E96B7F" w:rsidRPr="00335603">
        <w:rPr>
          <w:rFonts w:ascii="Sylfaen" w:hAnsi="Sylfaen" w:cs="AcadNusx"/>
          <w:sz w:val="18"/>
          <w:szCs w:val="18"/>
        </w:rPr>
        <w:t xml:space="preserve"> დამზღვევთათვის ამ ხელშეკრულების პირობების, მათში ცვლილებების გაცნობისა და </w:t>
      </w:r>
      <w:r w:rsidR="004F5DB6" w:rsidRPr="00335603">
        <w:rPr>
          <w:rFonts w:ascii="Sylfaen" w:hAnsi="Sylfaen" w:cs="AcadNusx"/>
          <w:sz w:val="18"/>
          <w:szCs w:val="18"/>
          <w:lang w:val="en-US"/>
        </w:rPr>
        <w:t xml:space="preserve"> </w:t>
      </w:r>
      <w:r w:rsidR="00BC60BA" w:rsidRPr="00335603">
        <w:rPr>
          <w:rFonts w:ascii="Sylfaen" w:hAnsi="Sylfaen" w:cs="AcadNusx"/>
          <w:sz w:val="18"/>
          <w:szCs w:val="18"/>
        </w:rPr>
        <w:t>ხელშეკრულებაზე ხელმოწერის ორგანიზებას.</w:t>
      </w:r>
    </w:p>
    <w:p w14:paraId="7A9867DC" w14:textId="2E63F2C6" w:rsidR="00133875" w:rsidRDefault="00133875">
      <w:pPr>
        <w:rPr>
          <w:rFonts w:ascii="Sylfaen" w:hAnsi="Sylfaen" w:cs="AcadNusx"/>
          <w:sz w:val="18"/>
          <w:szCs w:val="18"/>
        </w:rPr>
      </w:pPr>
      <w:r>
        <w:rPr>
          <w:rFonts w:ascii="Sylfaen" w:hAnsi="Sylfaen" w:cs="AcadNusx"/>
          <w:sz w:val="18"/>
          <w:szCs w:val="18"/>
        </w:rPr>
        <w:br w:type="page"/>
      </w:r>
    </w:p>
    <w:p w14:paraId="4B655DDC" w14:textId="77777777" w:rsidR="00D224F6" w:rsidRPr="00335603" w:rsidRDefault="00D224F6" w:rsidP="004F5DB6">
      <w:pPr>
        <w:pStyle w:val="ListParagraph"/>
        <w:spacing w:after="0" w:line="240" w:lineRule="auto"/>
        <w:ind w:left="567"/>
        <w:jc w:val="both"/>
        <w:rPr>
          <w:rFonts w:ascii="Sylfaen" w:hAnsi="Sylfaen" w:cs="AcadNusx"/>
          <w:sz w:val="18"/>
          <w:szCs w:val="18"/>
        </w:rPr>
      </w:pPr>
    </w:p>
    <w:p w14:paraId="43D55FD4" w14:textId="77777777" w:rsidR="002A6493" w:rsidRPr="00335603" w:rsidRDefault="002A6493" w:rsidP="00BF7B21">
      <w:pPr>
        <w:pStyle w:val="ListParagraph"/>
        <w:numPr>
          <w:ilvl w:val="0"/>
          <w:numId w:val="1"/>
        </w:numPr>
        <w:spacing w:after="0" w:line="240" w:lineRule="auto"/>
        <w:ind w:left="567" w:right="2" w:hanging="567"/>
        <w:rPr>
          <w:rFonts w:ascii="AcadNusx" w:hAnsi="AcadNusx"/>
          <w:sz w:val="18"/>
          <w:szCs w:val="18"/>
          <w:lang w:val="fi-FI"/>
        </w:rPr>
      </w:pPr>
      <w:r w:rsidRPr="00335603">
        <w:rPr>
          <w:rFonts w:ascii="Sylfaen" w:hAnsi="Sylfaen" w:cs="Sylfaen"/>
          <w:b/>
          <w:sz w:val="18"/>
          <w:szCs w:val="18"/>
          <w:lang w:val="fi-FI"/>
        </w:rPr>
        <w:t>მხარეთა</w:t>
      </w:r>
      <w:r w:rsidR="00585257" w:rsidRPr="00335603">
        <w:rPr>
          <w:rFonts w:ascii="Sylfaen" w:hAnsi="Sylfaen" w:cs="Sylfaen"/>
          <w:b/>
          <w:sz w:val="18"/>
          <w:szCs w:val="18"/>
          <w:lang w:val="fi-FI"/>
        </w:rPr>
        <w:t xml:space="preserve">  </w:t>
      </w:r>
      <w:r w:rsidRPr="00335603">
        <w:rPr>
          <w:rFonts w:ascii="Sylfaen" w:hAnsi="Sylfaen" w:cs="Sylfaen"/>
          <w:b/>
          <w:sz w:val="18"/>
          <w:szCs w:val="18"/>
          <w:lang w:val="fi-FI"/>
        </w:rPr>
        <w:t>პასუხისმგებლობა</w:t>
      </w:r>
    </w:p>
    <w:p w14:paraId="6BCA1A0F" w14:textId="77777777" w:rsidR="002A6493" w:rsidRPr="00335603" w:rsidRDefault="002A6493" w:rsidP="00BF7B21">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cs="Sylfaen"/>
          <w:sz w:val="18"/>
          <w:szCs w:val="18"/>
          <w:lang w:val="fi-FI"/>
        </w:rPr>
        <w:t>წინამდებარე</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ხელშეკრულებით</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ნაკისრი</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ვალდებულებების</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შეუსრულებლობისათვის</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მხარეები</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პასუხს</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აგებენ</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ამ</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ხელშეკრულების</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და</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საქართველოს</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კანონმდებლობის</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შესაბამისად</w:t>
      </w:r>
      <w:r w:rsidRPr="00335603">
        <w:rPr>
          <w:rFonts w:ascii="AcadNusx" w:hAnsi="AcadNusx" w:cs="AcadNusx"/>
          <w:sz w:val="18"/>
          <w:szCs w:val="18"/>
          <w:lang w:val="fi-FI"/>
        </w:rPr>
        <w:t>.</w:t>
      </w:r>
    </w:p>
    <w:p w14:paraId="4356ADAE" w14:textId="77777777" w:rsidR="002A6493" w:rsidRPr="00335603" w:rsidRDefault="002A6493" w:rsidP="002A6493">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cs="Sylfaen"/>
          <w:sz w:val="18"/>
          <w:szCs w:val="18"/>
          <w:lang w:val="fi-FI"/>
        </w:rPr>
        <w:t>მზღვეველი</w:t>
      </w:r>
      <w:r w:rsidRPr="00335603">
        <w:rPr>
          <w:rFonts w:ascii="Sylfaen" w:hAnsi="Sylfaen" w:cs="Sylfaen"/>
          <w:sz w:val="18"/>
          <w:szCs w:val="18"/>
        </w:rPr>
        <w:t xml:space="preserve"> არ არის პასუხისმგებელი დაუზღვეველი შემთხვევების, აგრეთვე ნებისმიერი სახის მომსახურების ხარჯების ანაზღაურებაზე, რომელი</w:t>
      </w:r>
      <w:r w:rsidR="006F131F" w:rsidRPr="00335603">
        <w:rPr>
          <w:rFonts w:ascii="Sylfaen" w:hAnsi="Sylfaen" w:cs="Sylfaen"/>
          <w:sz w:val="18"/>
          <w:szCs w:val="18"/>
        </w:rPr>
        <w:t>ც</w:t>
      </w:r>
      <w:r w:rsidRPr="00335603">
        <w:rPr>
          <w:rFonts w:ascii="Sylfaen" w:hAnsi="Sylfaen" w:cs="Sylfaen"/>
          <w:sz w:val="18"/>
          <w:szCs w:val="18"/>
        </w:rPr>
        <w:t xml:space="preserve"> არ არის გათვალისწინებული წინამდებარე ხელშეკრულებით.</w:t>
      </w:r>
    </w:p>
    <w:p w14:paraId="6F51CC57" w14:textId="77777777" w:rsidR="004F5DB6" w:rsidRDefault="004F5DB6" w:rsidP="004F5DB6">
      <w:pPr>
        <w:pStyle w:val="ListParagraph"/>
        <w:spacing w:after="0" w:line="240" w:lineRule="auto"/>
        <w:ind w:left="567"/>
        <w:jc w:val="both"/>
        <w:rPr>
          <w:rFonts w:ascii="Sylfaen" w:hAnsi="Sylfaen"/>
          <w:sz w:val="18"/>
          <w:szCs w:val="18"/>
        </w:rPr>
      </w:pPr>
    </w:p>
    <w:p w14:paraId="0ACEA927" w14:textId="77777777" w:rsidR="00133875" w:rsidRPr="00335603" w:rsidRDefault="00133875" w:rsidP="004F5DB6">
      <w:pPr>
        <w:pStyle w:val="ListParagraph"/>
        <w:spacing w:after="0" w:line="240" w:lineRule="auto"/>
        <w:ind w:left="567"/>
        <w:jc w:val="both"/>
        <w:rPr>
          <w:rFonts w:ascii="Sylfaen" w:hAnsi="Sylfaen"/>
          <w:sz w:val="18"/>
          <w:szCs w:val="18"/>
        </w:rPr>
      </w:pPr>
    </w:p>
    <w:p w14:paraId="534752A0" w14:textId="77777777" w:rsidR="002A6493" w:rsidRPr="00335603" w:rsidRDefault="002A6493" w:rsidP="00160A9E">
      <w:pPr>
        <w:pStyle w:val="ListParagraph"/>
        <w:numPr>
          <w:ilvl w:val="0"/>
          <w:numId w:val="1"/>
        </w:numPr>
        <w:spacing w:after="0" w:line="240" w:lineRule="auto"/>
        <w:ind w:left="567" w:right="2" w:hanging="567"/>
        <w:rPr>
          <w:rFonts w:ascii="AcadNusx" w:hAnsi="AcadNusx"/>
          <w:sz w:val="18"/>
          <w:szCs w:val="18"/>
          <w:lang w:val="fi-FI"/>
        </w:rPr>
      </w:pPr>
      <w:r w:rsidRPr="00335603">
        <w:rPr>
          <w:rFonts w:ascii="Sylfaen" w:hAnsi="Sylfaen" w:cs="Sylfaen"/>
          <w:b/>
          <w:sz w:val="18"/>
          <w:szCs w:val="18"/>
          <w:lang w:val="fi-FI"/>
        </w:rPr>
        <w:t>ხელშეკრ</w:t>
      </w:r>
      <w:r w:rsidR="0013263A" w:rsidRPr="00335603">
        <w:rPr>
          <w:rFonts w:ascii="Sylfaen" w:hAnsi="Sylfaen" w:cs="Sylfaen"/>
          <w:b/>
          <w:sz w:val="18"/>
          <w:szCs w:val="18"/>
        </w:rPr>
        <w:t>უ</w:t>
      </w:r>
      <w:r w:rsidRPr="00335603">
        <w:rPr>
          <w:rFonts w:ascii="Sylfaen" w:hAnsi="Sylfaen" w:cs="Sylfaen"/>
          <w:b/>
          <w:sz w:val="18"/>
          <w:szCs w:val="18"/>
          <w:lang w:val="fi-FI"/>
        </w:rPr>
        <w:t>ლების</w:t>
      </w:r>
      <w:r w:rsidR="00E71B38" w:rsidRPr="00335603">
        <w:rPr>
          <w:rFonts w:ascii="Sylfaen" w:hAnsi="Sylfaen" w:cs="Sylfaen"/>
          <w:b/>
          <w:sz w:val="18"/>
          <w:szCs w:val="18"/>
          <w:lang w:val="fi-FI"/>
        </w:rPr>
        <w:t xml:space="preserve">  </w:t>
      </w:r>
      <w:r w:rsidRPr="00335603">
        <w:rPr>
          <w:rFonts w:ascii="Sylfaen" w:hAnsi="Sylfaen" w:cs="Sylfaen"/>
          <w:b/>
          <w:sz w:val="18"/>
          <w:szCs w:val="18"/>
          <w:lang w:val="fi-FI"/>
        </w:rPr>
        <w:t>მოქმედების</w:t>
      </w:r>
      <w:r w:rsidR="00E71B38" w:rsidRPr="00335603">
        <w:rPr>
          <w:rFonts w:ascii="Sylfaen" w:hAnsi="Sylfaen" w:cs="Sylfaen"/>
          <w:b/>
          <w:sz w:val="18"/>
          <w:szCs w:val="18"/>
          <w:lang w:val="fi-FI"/>
        </w:rPr>
        <w:t xml:space="preserve">  </w:t>
      </w:r>
      <w:r w:rsidRPr="00335603">
        <w:rPr>
          <w:rFonts w:ascii="Sylfaen" w:hAnsi="Sylfaen" w:cs="Sylfaen"/>
          <w:b/>
          <w:sz w:val="18"/>
          <w:szCs w:val="18"/>
          <w:lang w:val="fi-FI"/>
        </w:rPr>
        <w:t>ვადა</w:t>
      </w:r>
    </w:p>
    <w:p w14:paraId="7239B916" w14:textId="3DD3C788" w:rsidR="00563B10" w:rsidRPr="00335603" w:rsidRDefault="002A6493" w:rsidP="00563B10">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cs="Sylfaen"/>
          <w:sz w:val="18"/>
          <w:szCs w:val="18"/>
          <w:lang w:val="fi-FI"/>
        </w:rPr>
        <w:t>წინამდებარე</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ხელშეკრულება</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ძალაში</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შედის</w:t>
      </w:r>
      <w:r w:rsidR="00E71B38" w:rsidRPr="00335603">
        <w:rPr>
          <w:rFonts w:ascii="Sylfaen" w:hAnsi="Sylfaen" w:cs="Sylfaen"/>
          <w:sz w:val="18"/>
          <w:szCs w:val="18"/>
          <w:lang w:val="fi-FI"/>
        </w:rPr>
        <w:t xml:space="preserve">  </w:t>
      </w:r>
      <w:r w:rsidR="00F26826" w:rsidRPr="00F26826">
        <w:rPr>
          <w:rFonts w:ascii="Sylfaen" w:hAnsi="Sylfaen" w:cs="Sylfaen"/>
          <w:b/>
          <w:sz w:val="18"/>
          <w:szCs w:val="18"/>
          <w:highlight w:val="yellow"/>
          <w:lang w:val="en-US"/>
        </w:rPr>
        <w:t>XX</w:t>
      </w:r>
      <w:r w:rsidR="006C799A" w:rsidRPr="00335603">
        <w:rPr>
          <w:rFonts w:ascii="AcadNusx" w:hAnsi="AcadNusx" w:cs="AcadNusx"/>
          <w:b/>
          <w:sz w:val="18"/>
          <w:szCs w:val="18"/>
          <w:lang w:val="fi-FI"/>
        </w:rPr>
        <w:t>.</w:t>
      </w:r>
      <w:r w:rsidR="00FF2A06">
        <w:rPr>
          <w:rFonts w:ascii="Sylfaen" w:hAnsi="Sylfaen" w:cs="AcadNusx"/>
          <w:b/>
          <w:sz w:val="18"/>
          <w:szCs w:val="18"/>
        </w:rPr>
        <w:t>12</w:t>
      </w:r>
      <w:r w:rsidR="006C799A" w:rsidRPr="00335603">
        <w:rPr>
          <w:rFonts w:ascii="Sylfaen" w:hAnsi="Sylfaen" w:cs="AcadNusx"/>
          <w:b/>
          <w:sz w:val="18"/>
          <w:szCs w:val="18"/>
        </w:rPr>
        <w:t>.201</w:t>
      </w:r>
      <w:r w:rsidR="00F26826">
        <w:rPr>
          <w:rFonts w:ascii="Sylfaen" w:hAnsi="Sylfaen" w:cs="AcadNusx"/>
          <w:b/>
          <w:sz w:val="18"/>
          <w:szCs w:val="18"/>
          <w:lang w:val="en-US"/>
        </w:rPr>
        <w:t>9</w:t>
      </w:r>
      <w:r w:rsidR="00E71B38" w:rsidRPr="00335603">
        <w:rPr>
          <w:rFonts w:ascii="Sylfaen" w:hAnsi="Sylfaen" w:cs="AcadNusx"/>
          <w:sz w:val="18"/>
          <w:szCs w:val="18"/>
          <w:lang w:val="da-DK"/>
        </w:rPr>
        <w:t xml:space="preserve"> </w:t>
      </w:r>
      <w:r w:rsidR="00D33018" w:rsidRPr="00335603">
        <w:rPr>
          <w:rFonts w:ascii="Sylfaen" w:hAnsi="Sylfaen" w:cs="AcadNusx"/>
          <w:sz w:val="18"/>
          <w:szCs w:val="18"/>
        </w:rPr>
        <w:t xml:space="preserve"> 00.00</w:t>
      </w:r>
      <w:r w:rsidR="00D33018" w:rsidRPr="00335603">
        <w:rPr>
          <w:rFonts w:ascii="AcadNusx" w:hAnsi="AcadNusx" w:cs="AcadNusx"/>
          <w:sz w:val="18"/>
          <w:szCs w:val="18"/>
          <w:lang w:val="fi-FI"/>
        </w:rPr>
        <w:t xml:space="preserve">0 </w:t>
      </w:r>
      <w:r w:rsidR="00D33018" w:rsidRPr="00335603">
        <w:rPr>
          <w:rFonts w:ascii="Sylfaen" w:hAnsi="Sylfaen" w:cs="Sylfaen"/>
          <w:sz w:val="18"/>
          <w:szCs w:val="18"/>
          <w:lang w:val="fi-FI"/>
        </w:rPr>
        <w:t>საათიდან</w:t>
      </w:r>
      <w:r w:rsidR="00E71B38" w:rsidRPr="00335603">
        <w:rPr>
          <w:rFonts w:ascii="Sylfaen" w:hAnsi="Sylfaen" w:cs="Sylfaen"/>
          <w:sz w:val="18"/>
          <w:szCs w:val="18"/>
          <w:lang w:val="fi-FI"/>
        </w:rPr>
        <w:t xml:space="preserve">  </w:t>
      </w:r>
      <w:r w:rsidR="00D33018" w:rsidRPr="00335603">
        <w:rPr>
          <w:rFonts w:ascii="Sylfaen" w:hAnsi="Sylfaen" w:cs="Sylfaen"/>
          <w:sz w:val="18"/>
          <w:szCs w:val="18"/>
          <w:lang w:val="fi-FI"/>
        </w:rPr>
        <w:t>და</w:t>
      </w:r>
      <w:r w:rsidR="00E71B38" w:rsidRPr="00335603">
        <w:rPr>
          <w:rFonts w:ascii="Sylfaen" w:hAnsi="Sylfaen" w:cs="Sylfaen"/>
          <w:sz w:val="18"/>
          <w:szCs w:val="18"/>
          <w:lang w:val="fi-FI"/>
        </w:rPr>
        <w:t xml:space="preserve">  </w:t>
      </w:r>
      <w:r w:rsidR="00D33018" w:rsidRPr="00335603">
        <w:rPr>
          <w:rFonts w:ascii="Sylfaen" w:hAnsi="Sylfaen" w:cs="Sylfaen"/>
          <w:sz w:val="18"/>
          <w:szCs w:val="18"/>
          <w:lang w:val="fi-FI"/>
        </w:rPr>
        <w:t>მოქმედებს</w:t>
      </w:r>
      <w:r w:rsidR="00D33018" w:rsidRPr="00335603">
        <w:rPr>
          <w:rFonts w:ascii="AcadNusx" w:hAnsi="AcadNusx" w:cs="AcadNusx"/>
          <w:sz w:val="18"/>
          <w:szCs w:val="18"/>
          <w:lang w:val="fi-FI"/>
        </w:rPr>
        <w:t xml:space="preserve"> </w:t>
      </w:r>
      <w:r w:rsidR="00F26826" w:rsidRPr="00F26826">
        <w:rPr>
          <w:rFonts w:ascii="Sylfaen" w:hAnsi="Sylfaen" w:cs="AcadNusx"/>
          <w:b/>
          <w:sz w:val="18"/>
          <w:szCs w:val="18"/>
          <w:highlight w:val="yellow"/>
          <w:lang w:val="en-US"/>
        </w:rPr>
        <w:t>XX</w:t>
      </w:r>
      <w:r w:rsidR="006C799A" w:rsidRPr="00335603">
        <w:rPr>
          <w:rFonts w:ascii="Sylfaen" w:hAnsi="Sylfaen" w:cs="AcadNusx"/>
          <w:b/>
          <w:sz w:val="18"/>
          <w:szCs w:val="18"/>
        </w:rPr>
        <w:t>.</w:t>
      </w:r>
      <w:r w:rsidR="00F26826">
        <w:rPr>
          <w:rFonts w:ascii="Sylfaen" w:hAnsi="Sylfaen" w:cs="AcadNusx"/>
          <w:b/>
          <w:sz w:val="18"/>
          <w:szCs w:val="18"/>
        </w:rPr>
        <w:t>12</w:t>
      </w:r>
      <w:r w:rsidR="006C799A" w:rsidRPr="00335603">
        <w:rPr>
          <w:rFonts w:ascii="Sylfaen" w:hAnsi="Sylfaen" w:cs="AcadNusx"/>
          <w:b/>
          <w:sz w:val="18"/>
          <w:szCs w:val="18"/>
          <w:lang w:val="en-US"/>
        </w:rPr>
        <w:t>.</w:t>
      </w:r>
      <w:r w:rsidR="00F26826">
        <w:rPr>
          <w:rFonts w:ascii="Sylfaen" w:hAnsi="Sylfaen" w:cs="AcadNusx"/>
          <w:b/>
          <w:sz w:val="18"/>
          <w:szCs w:val="18"/>
        </w:rPr>
        <w:t>2020</w:t>
      </w:r>
      <w:r w:rsidR="00E71B38" w:rsidRPr="00335603">
        <w:rPr>
          <w:rFonts w:ascii="Sylfaen" w:hAnsi="Sylfaen" w:cs="AcadNusx"/>
          <w:sz w:val="18"/>
          <w:szCs w:val="18"/>
          <w:lang w:val="da-DK"/>
        </w:rPr>
        <w:t xml:space="preserve"> </w:t>
      </w:r>
      <w:r w:rsidR="00D33018" w:rsidRPr="00335603">
        <w:rPr>
          <w:rFonts w:ascii="Sylfaen" w:hAnsi="Sylfaen" w:cs="AcadNusx"/>
          <w:sz w:val="18"/>
          <w:szCs w:val="18"/>
        </w:rPr>
        <w:t xml:space="preserve"> 24.00</w:t>
      </w:r>
      <w:r w:rsidR="00E71B38" w:rsidRPr="00335603">
        <w:rPr>
          <w:rFonts w:ascii="Sylfaen" w:hAnsi="Sylfaen" w:cs="AcadNusx"/>
          <w:sz w:val="18"/>
          <w:szCs w:val="18"/>
          <w:lang w:val="da-DK"/>
        </w:rPr>
        <w:t xml:space="preserve">    </w:t>
      </w:r>
      <w:r w:rsidR="00D33018" w:rsidRPr="00335603">
        <w:rPr>
          <w:rFonts w:ascii="Sylfaen" w:hAnsi="Sylfaen" w:cs="Sylfaen"/>
          <w:sz w:val="18"/>
          <w:szCs w:val="18"/>
          <w:lang w:val="fi-FI"/>
        </w:rPr>
        <w:t>საათამდე</w:t>
      </w:r>
      <w:r w:rsidR="00D33018" w:rsidRPr="00335603">
        <w:rPr>
          <w:rFonts w:ascii="AcadNusx" w:hAnsi="AcadNusx" w:cs="AcadNusx"/>
          <w:sz w:val="18"/>
          <w:szCs w:val="18"/>
          <w:lang w:val="fi-FI"/>
        </w:rPr>
        <w:t>.</w:t>
      </w:r>
    </w:p>
    <w:p w14:paraId="2B7E6F97" w14:textId="77777777" w:rsidR="00A82B12" w:rsidRPr="00335603" w:rsidRDefault="002A6493" w:rsidP="00563B10">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cs="Sylfaen"/>
          <w:sz w:val="18"/>
          <w:szCs w:val="18"/>
          <w:lang w:val="fi-FI"/>
        </w:rPr>
        <w:t>პრემიის</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დროულად</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გადახდამდე</w:t>
      </w:r>
      <w:r w:rsidR="00E71B38" w:rsidRPr="00335603">
        <w:rPr>
          <w:rFonts w:ascii="Sylfaen" w:hAnsi="Sylfaen" w:cs="Sylfaen"/>
          <w:sz w:val="18"/>
          <w:szCs w:val="18"/>
          <w:lang w:val="fi-FI"/>
        </w:rPr>
        <w:t xml:space="preserve">  </w:t>
      </w:r>
      <w:r w:rsidR="00A6092D" w:rsidRPr="00335603">
        <w:rPr>
          <w:rFonts w:ascii="Sylfaen" w:hAnsi="Sylfaen" w:cs="Sylfaen"/>
          <w:sz w:val="18"/>
          <w:szCs w:val="18"/>
        </w:rPr>
        <w:t xml:space="preserve">(გარდა პირველი გადახდისა) </w:t>
      </w:r>
      <w:r w:rsidRPr="00335603">
        <w:rPr>
          <w:rFonts w:ascii="Sylfaen" w:hAnsi="Sylfaen" w:cs="Sylfaen"/>
          <w:sz w:val="18"/>
          <w:szCs w:val="18"/>
          <w:lang w:val="fi-FI"/>
        </w:rPr>
        <w:t>მზღვეველი</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თავისუფლდება</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თავისი</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მოვალეობის</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შესრულებისაგან</w:t>
      </w:r>
      <w:r w:rsidRPr="00335603">
        <w:rPr>
          <w:rFonts w:ascii="AcadNusx" w:hAnsi="AcadNusx" w:cs="AcadNusx"/>
          <w:sz w:val="18"/>
          <w:szCs w:val="18"/>
          <w:lang w:val="fi-FI"/>
        </w:rPr>
        <w:t>.</w:t>
      </w:r>
    </w:p>
    <w:p w14:paraId="0534B2D4" w14:textId="77777777" w:rsidR="004F5DB6" w:rsidRDefault="004F5DB6" w:rsidP="004F5DB6">
      <w:pPr>
        <w:pStyle w:val="ListParagraph"/>
        <w:spacing w:after="0" w:line="240" w:lineRule="auto"/>
        <w:ind w:left="567"/>
        <w:jc w:val="both"/>
        <w:rPr>
          <w:rFonts w:ascii="Sylfaen" w:hAnsi="Sylfaen"/>
          <w:sz w:val="18"/>
          <w:szCs w:val="18"/>
        </w:rPr>
      </w:pPr>
    </w:p>
    <w:p w14:paraId="353BE3AF" w14:textId="77777777" w:rsidR="00133875" w:rsidRPr="00335603" w:rsidRDefault="00133875" w:rsidP="004F5DB6">
      <w:pPr>
        <w:pStyle w:val="ListParagraph"/>
        <w:spacing w:after="0" w:line="240" w:lineRule="auto"/>
        <w:ind w:left="567"/>
        <w:jc w:val="both"/>
        <w:rPr>
          <w:rFonts w:ascii="Sylfaen" w:hAnsi="Sylfaen"/>
          <w:sz w:val="18"/>
          <w:szCs w:val="18"/>
        </w:rPr>
      </w:pPr>
    </w:p>
    <w:p w14:paraId="623132CD" w14:textId="77777777" w:rsidR="002A6493" w:rsidRPr="00335603" w:rsidRDefault="002A6493" w:rsidP="00160A9E">
      <w:pPr>
        <w:pStyle w:val="ListParagraph"/>
        <w:numPr>
          <w:ilvl w:val="0"/>
          <w:numId w:val="1"/>
        </w:numPr>
        <w:spacing w:after="0" w:line="240" w:lineRule="auto"/>
        <w:ind w:left="567" w:right="2" w:hanging="567"/>
        <w:rPr>
          <w:rFonts w:ascii="AcadNusx" w:hAnsi="AcadNusx"/>
          <w:sz w:val="18"/>
          <w:szCs w:val="18"/>
          <w:lang w:val="fi-FI"/>
        </w:rPr>
      </w:pPr>
      <w:r w:rsidRPr="00335603">
        <w:rPr>
          <w:rFonts w:ascii="Sylfaen" w:hAnsi="Sylfaen" w:cs="Sylfaen"/>
          <w:b/>
          <w:sz w:val="18"/>
          <w:szCs w:val="18"/>
          <w:lang w:val="fi-FI"/>
        </w:rPr>
        <w:t>დავების</w:t>
      </w:r>
      <w:r w:rsidR="00E71B38" w:rsidRPr="00335603">
        <w:rPr>
          <w:rFonts w:ascii="Sylfaen" w:hAnsi="Sylfaen" w:cs="Sylfaen"/>
          <w:b/>
          <w:sz w:val="18"/>
          <w:szCs w:val="18"/>
          <w:lang w:val="fi-FI"/>
        </w:rPr>
        <w:t xml:space="preserve">  </w:t>
      </w:r>
      <w:r w:rsidRPr="00335603">
        <w:rPr>
          <w:rFonts w:ascii="Sylfaen" w:hAnsi="Sylfaen" w:cs="Sylfaen"/>
          <w:b/>
          <w:sz w:val="18"/>
          <w:szCs w:val="18"/>
          <w:lang w:val="fi-FI"/>
        </w:rPr>
        <w:t>გადაწყვეტა</w:t>
      </w:r>
    </w:p>
    <w:p w14:paraId="1476DD48" w14:textId="77777777" w:rsidR="002A6493" w:rsidRPr="00335603" w:rsidRDefault="002A6493" w:rsidP="00160A9E">
      <w:pPr>
        <w:pStyle w:val="ListParagraph"/>
        <w:numPr>
          <w:ilvl w:val="1"/>
          <w:numId w:val="1"/>
        </w:numPr>
        <w:spacing w:after="0" w:line="240" w:lineRule="auto"/>
        <w:ind w:left="567" w:hanging="567"/>
        <w:jc w:val="both"/>
        <w:rPr>
          <w:rFonts w:ascii="AcadNusx" w:hAnsi="AcadNusx"/>
          <w:sz w:val="18"/>
          <w:szCs w:val="18"/>
          <w:lang w:val="fi-FI"/>
        </w:rPr>
      </w:pPr>
      <w:r w:rsidRPr="00335603">
        <w:rPr>
          <w:rFonts w:ascii="Sylfaen" w:hAnsi="Sylfaen" w:cs="Sylfaen"/>
          <w:sz w:val="18"/>
          <w:szCs w:val="18"/>
          <w:lang w:val="fi-FI"/>
        </w:rPr>
        <w:t>მხარეებმა</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ყველა</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ღონე</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უნდა</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იხმარონ</w:t>
      </w:r>
      <w:r w:rsidRPr="00335603">
        <w:rPr>
          <w:rFonts w:ascii="AcadNusx" w:hAnsi="AcadNusx" w:cs="AcadNusx"/>
          <w:sz w:val="18"/>
          <w:szCs w:val="18"/>
          <w:lang w:val="fi-FI"/>
        </w:rPr>
        <w:t xml:space="preserve">, </w:t>
      </w:r>
      <w:r w:rsidRPr="00335603">
        <w:rPr>
          <w:rFonts w:ascii="Sylfaen" w:hAnsi="Sylfaen" w:cs="Sylfaen"/>
          <w:sz w:val="18"/>
          <w:szCs w:val="18"/>
          <w:lang w:val="fi-FI"/>
        </w:rPr>
        <w:t>რათა</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შეთანხმებით</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მოაგვარონ</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ყველა</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უთანხმოება</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და</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დავა</w:t>
      </w:r>
      <w:r w:rsidRPr="00335603">
        <w:rPr>
          <w:rFonts w:ascii="AcadNusx" w:hAnsi="AcadNusx" w:cs="AcadNusx"/>
          <w:sz w:val="18"/>
          <w:szCs w:val="18"/>
          <w:lang w:val="fi-FI"/>
        </w:rPr>
        <w:t xml:space="preserve">, </w:t>
      </w:r>
      <w:r w:rsidRPr="00335603">
        <w:rPr>
          <w:rFonts w:ascii="Sylfaen" w:hAnsi="Sylfaen" w:cs="Sylfaen"/>
          <w:sz w:val="18"/>
          <w:szCs w:val="18"/>
          <w:lang w:val="fi-FI"/>
        </w:rPr>
        <w:t>წარმოქმნილი</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მათ</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შორის</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ხელშეკრულების</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ან</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მასთან</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დაკავშირებული</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სხვა</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საკითხების</w:t>
      </w:r>
      <w:r w:rsidR="00E71B38" w:rsidRPr="00335603">
        <w:rPr>
          <w:rFonts w:ascii="Sylfaen" w:hAnsi="Sylfaen" w:cs="Sylfaen"/>
          <w:sz w:val="18"/>
          <w:szCs w:val="18"/>
          <w:lang w:val="fi-FI"/>
        </w:rPr>
        <w:t xml:space="preserve"> </w:t>
      </w:r>
      <w:r w:rsidRPr="00335603">
        <w:rPr>
          <w:rFonts w:ascii="Sylfaen" w:hAnsi="Sylfaen" w:cs="Sylfaen"/>
          <w:sz w:val="18"/>
          <w:szCs w:val="18"/>
          <w:lang w:val="fi-FI"/>
        </w:rPr>
        <w:t>მიმართ</w:t>
      </w:r>
      <w:r w:rsidRPr="00335603">
        <w:rPr>
          <w:rFonts w:ascii="AcadNusx" w:hAnsi="AcadNusx" w:cs="AcadNusx"/>
          <w:sz w:val="18"/>
          <w:szCs w:val="18"/>
          <w:lang w:val="fi-FI"/>
        </w:rPr>
        <w:t>.</w:t>
      </w:r>
    </w:p>
    <w:p w14:paraId="2F13E1D5" w14:textId="77777777" w:rsidR="00AC0E11" w:rsidRPr="00335603" w:rsidRDefault="00AC0E11" w:rsidP="00AC0E11">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 xml:space="preserve">წინამდებარე ხელშეკრულების შესრულებასთან დაკავშირებული დავების შემთხვევაში მხარეები უთანხმოების მოგვარებისათვის ხელშეწყობის მიზნით მიმართავენ </w:t>
      </w:r>
      <w:r w:rsidRPr="00335603">
        <w:rPr>
          <w:rFonts w:ascii="Sylfaen" w:hAnsi="Sylfaen"/>
          <w:bCs/>
          <w:iCs/>
          <w:sz w:val="18"/>
          <w:szCs w:val="18"/>
        </w:rPr>
        <w:t xml:space="preserve">„დაზღვევის მედიაციას“ </w:t>
      </w:r>
      <w:r w:rsidRPr="00335603">
        <w:rPr>
          <w:rFonts w:ascii="Sylfaen" w:hAnsi="Sylfaen" w:cs="Sylfaen"/>
          <w:sz w:val="18"/>
          <w:szCs w:val="18"/>
          <w:lang w:val="fi-FI"/>
        </w:rPr>
        <w:t xml:space="preserve">სატელეფონო ხაზის მეშვეობით ნომერზე: </w:t>
      </w:r>
      <w:r w:rsidRPr="00335603">
        <w:rPr>
          <w:rFonts w:ascii="Sylfaen" w:hAnsi="Sylfaen"/>
          <w:bCs/>
          <w:iCs/>
          <w:sz w:val="18"/>
          <w:szCs w:val="18"/>
          <w:lang w:val="da-DK"/>
        </w:rPr>
        <w:t xml:space="preserve">+995 32 </w:t>
      </w:r>
      <w:r w:rsidRPr="00335603">
        <w:rPr>
          <w:rFonts w:ascii="Sylfaen" w:hAnsi="Sylfaen"/>
          <w:bCs/>
          <w:iCs/>
          <w:sz w:val="18"/>
          <w:szCs w:val="18"/>
        </w:rPr>
        <w:t xml:space="preserve">2 555 155 </w:t>
      </w:r>
      <w:r w:rsidRPr="00335603">
        <w:rPr>
          <w:rFonts w:ascii="Sylfaen" w:hAnsi="Sylfaen" w:cs="Sylfaen"/>
          <w:sz w:val="18"/>
          <w:szCs w:val="18"/>
          <w:lang w:val="fi-FI"/>
        </w:rPr>
        <w:t xml:space="preserve"> ან   ელექტრონულ მისამართზე: </w:t>
      </w:r>
      <w:hyperlink r:id="rId9" w:history="1">
        <w:r w:rsidRPr="00335603">
          <w:rPr>
            <w:rStyle w:val="Hyperlink"/>
            <w:rFonts w:ascii="Sylfaen" w:hAnsi="Sylfaen"/>
            <w:bCs/>
            <w:iCs/>
            <w:color w:val="auto"/>
            <w:sz w:val="18"/>
            <w:szCs w:val="18"/>
            <w:lang w:val="ru-RU"/>
          </w:rPr>
          <w:t>mediacia@insurance.org.ge</w:t>
        </w:r>
      </w:hyperlink>
      <w:r w:rsidRPr="00335603">
        <w:rPr>
          <w:rFonts w:ascii="Sylfaen" w:hAnsi="Sylfaen"/>
          <w:bCs/>
          <w:iCs/>
          <w:sz w:val="18"/>
          <w:szCs w:val="18"/>
          <w:lang w:val="ru-RU"/>
        </w:rPr>
        <w:t xml:space="preserve"> </w:t>
      </w:r>
      <w:r w:rsidRPr="00335603">
        <w:rPr>
          <w:rFonts w:ascii="Sylfaen" w:hAnsi="Sylfaen"/>
          <w:bCs/>
          <w:iCs/>
          <w:sz w:val="18"/>
          <w:szCs w:val="18"/>
        </w:rPr>
        <w:t>.</w:t>
      </w:r>
    </w:p>
    <w:p w14:paraId="28CB7794" w14:textId="77777777" w:rsidR="002A6493" w:rsidRPr="00335603" w:rsidRDefault="002A6493" w:rsidP="00160A9E">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თუ მხარეები ვერ შეძლებენ სადავო საკითხების შეთანხმებით მოგვარებას, ნებისმიერ მხარეს დავის გადაწყვეტის მიზნით შეუძლია დადგენილი წესის მიხედვით მიმართოს სასამართლოს.</w:t>
      </w:r>
    </w:p>
    <w:p w14:paraId="20B74262" w14:textId="77777777" w:rsidR="002A6493" w:rsidRPr="00335603" w:rsidRDefault="002A6493" w:rsidP="002A6493">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 xml:space="preserve">გამომდინარე იქედან, რომ მხარეთა მიერ ხელშეკრულების შესრულების ადგილად მიჩნეულია მზღვეველის ადგილსამყოფელი, </w:t>
      </w:r>
      <w:r w:rsidR="00862895" w:rsidRPr="00335603">
        <w:rPr>
          <w:rFonts w:ascii="Sylfaen" w:hAnsi="Sylfaen" w:cs="Sylfaen"/>
          <w:sz w:val="18"/>
          <w:szCs w:val="18"/>
          <w:lang w:val="fi-FI"/>
        </w:rPr>
        <w:t>დავის განხილვა მოხდება მისი ადგილსამყოფელის მიხედვით არსებულ საერთო სასამართლოში.</w:t>
      </w:r>
    </w:p>
    <w:p w14:paraId="45A6B005" w14:textId="77777777" w:rsidR="00E65E85" w:rsidRDefault="00E65E85" w:rsidP="004F5DB6">
      <w:pPr>
        <w:pStyle w:val="ListParagraph"/>
        <w:spacing w:after="0" w:line="240" w:lineRule="auto"/>
        <w:ind w:left="567"/>
        <w:jc w:val="both"/>
        <w:rPr>
          <w:rFonts w:ascii="Sylfaen" w:hAnsi="Sylfaen" w:cs="Sylfaen"/>
          <w:sz w:val="18"/>
          <w:szCs w:val="18"/>
        </w:rPr>
      </w:pPr>
    </w:p>
    <w:p w14:paraId="559A71FC" w14:textId="77777777" w:rsidR="00133875" w:rsidRPr="00335603" w:rsidRDefault="00133875" w:rsidP="004F5DB6">
      <w:pPr>
        <w:pStyle w:val="ListParagraph"/>
        <w:spacing w:after="0" w:line="240" w:lineRule="auto"/>
        <w:ind w:left="567"/>
        <w:jc w:val="both"/>
        <w:rPr>
          <w:rFonts w:ascii="Sylfaen" w:hAnsi="Sylfaen" w:cs="Sylfaen"/>
          <w:sz w:val="18"/>
          <w:szCs w:val="18"/>
        </w:rPr>
      </w:pPr>
    </w:p>
    <w:p w14:paraId="26BB8623" w14:textId="77777777" w:rsidR="002A6493" w:rsidRPr="00335603" w:rsidRDefault="002A6493" w:rsidP="00160A9E">
      <w:pPr>
        <w:pStyle w:val="ListParagraph"/>
        <w:numPr>
          <w:ilvl w:val="0"/>
          <w:numId w:val="1"/>
        </w:numPr>
        <w:spacing w:after="0" w:line="240" w:lineRule="auto"/>
        <w:ind w:left="567" w:right="2" w:hanging="567"/>
        <w:rPr>
          <w:rFonts w:ascii="AcadNusx" w:hAnsi="AcadNusx"/>
          <w:sz w:val="18"/>
          <w:szCs w:val="18"/>
          <w:lang w:val="fi-FI"/>
        </w:rPr>
      </w:pPr>
      <w:r w:rsidRPr="00335603">
        <w:rPr>
          <w:rFonts w:ascii="Sylfaen" w:hAnsi="Sylfaen" w:cs="Sylfaen"/>
          <w:b/>
          <w:sz w:val="18"/>
          <w:szCs w:val="18"/>
          <w:lang w:val="fi-FI"/>
        </w:rPr>
        <w:t>ფორს</w:t>
      </w:r>
      <w:r w:rsidRPr="00335603">
        <w:rPr>
          <w:rFonts w:ascii="AcadMtavr" w:hAnsi="AcadMtavr" w:cs="AcadMtavr"/>
          <w:b/>
          <w:sz w:val="18"/>
          <w:szCs w:val="18"/>
          <w:lang w:val="fi-FI"/>
        </w:rPr>
        <w:t>-</w:t>
      </w:r>
      <w:r w:rsidRPr="00335603">
        <w:rPr>
          <w:rFonts w:ascii="Sylfaen" w:hAnsi="Sylfaen" w:cs="Sylfaen"/>
          <w:b/>
          <w:sz w:val="18"/>
          <w:szCs w:val="18"/>
          <w:lang w:val="fi-FI"/>
        </w:rPr>
        <w:t>მაჟორი</w:t>
      </w:r>
    </w:p>
    <w:p w14:paraId="0315A9C9" w14:textId="77777777" w:rsidR="002A6493" w:rsidRPr="00335603" w:rsidRDefault="002A6493" w:rsidP="00160A9E">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წინამდებარე ხელშეკრულების საფუძველზე არც ერთი მხარე არ აგებს პასუხს მეორე მხარის წინაშე და თავისუფლდება პასუხისმგებლობისაგან საკუთარი ვალდებულებების შეუსრულებლობის ან არასათანადოდ შესრულების გამო, თუ ამის მიზეზი გახდა საგანგებო ხასიათის მქონე გადაულახავი ძალა, რომლის წარმოშობაზე ხელშეკრულების მონაწილე მხარეები პასუხს არ აგებენ და რომლის არსებობის ან წარმოშობის შესახებ წინამდებარე ხელშეკრულების დადების მომენტში არ შეეძლოთ სცოდნოდათ.</w:t>
      </w:r>
    </w:p>
    <w:p w14:paraId="711F38EB" w14:textId="77777777" w:rsidR="002A6493" w:rsidRPr="00335603" w:rsidRDefault="002A6493" w:rsidP="00160A9E">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გადაულახავ ძალად ჩაითვლება შემდეგი (და არა მხოლოდ): სტიქიური უბედურებანი (ხანძარი, წყალდიდობა, მიწისძვრა, შტორმი და სხვა.); გამოცხადებული ან გამოუცხადებელი ომი, სამოქალაქო არეულობა, ნებისმიერი სახის  საომარი მოქმედებები, საგანგებო მდგომარეობა, ეპიდემიები, ბლოკადა ან ნებისმიერი ეკონომიკური ემბარგო; ხელისუფლების ნებისმიერი ერთეულის ან ხელისუფლების მიერ საამისოდ კომპეტენტურად განსაზღვრული ორგანოს გადაწყვეტილება და ისეთი ნორმატიული აქტების გამოცემა რომლებიც ზემოქმედებენ მხარეების მიერ ხელშეკრულებით ნაკისრი ვალდებულებების შესრულებაზე და ცვლიან, წყვეტენ ან აჩერებენ წინამდებარე ხელშეკრულების დებულებებსა და პირობებს.</w:t>
      </w:r>
    </w:p>
    <w:p w14:paraId="55D7725A" w14:textId="77777777" w:rsidR="002A6493" w:rsidRPr="00335603" w:rsidRDefault="002A6493" w:rsidP="00160A9E">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ფორს-მაჟორული მოვლენა დადასტურებული უნდა იქნეს კომპეტენტური ორგანოს მიერ.</w:t>
      </w:r>
    </w:p>
    <w:p w14:paraId="454AD584" w14:textId="77777777" w:rsidR="002A6493" w:rsidRPr="00335603" w:rsidRDefault="002A6493" w:rsidP="00160A9E">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ფორს-მაჟორული გარემოებების წარმოშობის შესახებ მხარემ დაუყონებლივ უნდა აცნობოს მეორე მხარეს მის ხელთ არსებული საკომუნიკაციო საშუალებებით (ტელეფონი, ფოსტა, ელექტრონული ფოსტა, კურიერი და სხვა).</w:t>
      </w:r>
    </w:p>
    <w:p w14:paraId="62EDF53A" w14:textId="77777777" w:rsidR="002A6493" w:rsidRPr="00335603" w:rsidRDefault="002A6493" w:rsidP="00160A9E">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ფორს-მაჟორული გარემოებების შეწყვეტისთანავე მხარეები დაუყონებლივ აგრძელებენ ხელშეკრულებით ნაკისრი ვალდებულებების შესრულებას.</w:t>
      </w:r>
    </w:p>
    <w:p w14:paraId="5DE5AED3" w14:textId="77777777" w:rsidR="002A6493" w:rsidRPr="00335603" w:rsidRDefault="00862895" w:rsidP="00563B10">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ფორს-მაჟორული გარემოებების არსებობის პირობებში, ვალდებულების შესრულების პერიოდი შეჩერდება იმ დროით, რა დროსაც გასტანა ასეთმა გარემოებებმა, თუ მხარეთა შორის არ იქნა მიღწეული სხვაგვარი შეთანხმება.</w:t>
      </w:r>
      <w:r w:rsidR="002A6493" w:rsidRPr="00335603">
        <w:rPr>
          <w:rFonts w:ascii="Sylfaen" w:hAnsi="Sylfaen" w:cs="Sylfaen"/>
          <w:sz w:val="18"/>
          <w:szCs w:val="18"/>
          <w:lang w:val="fi-FI"/>
        </w:rPr>
        <w:t xml:space="preserve"> თუ მხარეების მიერ ხელშეკრულებით ნაკისრი ვალდებულებების შეუსრულებლობა გაგრძელდა ერთ თვეზე მეტ ხანს, თითოეული მხარე უფლებამოსილია ცალმხრივად შეწყვიტოს წინამდებარე ხელშეკრულების მოქმედება, შეწყვეტის სავარაუდო თარიღამდე არანაკლებ ორი კვირით ადრე წერილობითი შეტყობინების გაგზავნით (ან ელექტრონული ფოსტის მეშვეობით) ან სხვა ხელმისაწვდომი საშუალებით, რომელიც მიწოდებული იქნება მხარის მიერ იმ მისამართზე, რომელიც მითითებულ იქნა დამკვეთის პირველადი რეგისტრაციის დროს.</w:t>
      </w:r>
    </w:p>
    <w:p w14:paraId="4F70BF0D" w14:textId="77777777" w:rsidR="004F5DB6" w:rsidRDefault="004F5DB6" w:rsidP="004F5DB6">
      <w:pPr>
        <w:pStyle w:val="ListParagraph"/>
        <w:spacing w:after="0" w:line="240" w:lineRule="auto"/>
        <w:ind w:left="567"/>
        <w:jc w:val="both"/>
        <w:rPr>
          <w:rFonts w:ascii="Sylfaen" w:hAnsi="Sylfaen" w:cs="Sylfaen"/>
          <w:sz w:val="18"/>
          <w:szCs w:val="18"/>
        </w:rPr>
      </w:pPr>
    </w:p>
    <w:p w14:paraId="2113C058" w14:textId="77777777" w:rsidR="00133875" w:rsidRPr="00335603" w:rsidRDefault="00133875" w:rsidP="004F5DB6">
      <w:pPr>
        <w:pStyle w:val="ListParagraph"/>
        <w:spacing w:after="0" w:line="240" w:lineRule="auto"/>
        <w:ind w:left="567"/>
        <w:jc w:val="both"/>
        <w:rPr>
          <w:rFonts w:ascii="Sylfaen" w:hAnsi="Sylfaen" w:cs="Sylfaen"/>
          <w:sz w:val="18"/>
          <w:szCs w:val="18"/>
        </w:rPr>
      </w:pPr>
    </w:p>
    <w:p w14:paraId="7E6E50DE" w14:textId="77777777" w:rsidR="002A6493" w:rsidRPr="00335603" w:rsidRDefault="002A6493" w:rsidP="00160A9E">
      <w:pPr>
        <w:pStyle w:val="ListParagraph"/>
        <w:numPr>
          <w:ilvl w:val="0"/>
          <w:numId w:val="1"/>
        </w:numPr>
        <w:spacing w:after="0" w:line="240" w:lineRule="auto"/>
        <w:ind w:left="567" w:right="2" w:hanging="567"/>
        <w:rPr>
          <w:rFonts w:ascii="AcadMtavr" w:hAnsi="AcadMtavr"/>
          <w:b/>
          <w:sz w:val="18"/>
          <w:szCs w:val="18"/>
          <w:lang w:val="fi-FI"/>
        </w:rPr>
      </w:pPr>
      <w:r w:rsidRPr="00335603">
        <w:rPr>
          <w:rFonts w:ascii="Sylfaen" w:hAnsi="Sylfaen" w:cs="Sylfaen"/>
          <w:b/>
          <w:sz w:val="18"/>
          <w:szCs w:val="18"/>
          <w:lang w:val="fi-FI"/>
        </w:rPr>
        <w:t>დამატებითი</w:t>
      </w:r>
      <w:r w:rsidR="00777BE3" w:rsidRPr="00335603">
        <w:rPr>
          <w:rFonts w:ascii="Sylfaen" w:hAnsi="Sylfaen" w:cs="Sylfaen"/>
          <w:b/>
          <w:sz w:val="18"/>
          <w:szCs w:val="18"/>
          <w:lang w:val="fi-FI"/>
        </w:rPr>
        <w:t xml:space="preserve">  </w:t>
      </w:r>
      <w:r w:rsidRPr="00335603">
        <w:rPr>
          <w:rFonts w:ascii="Sylfaen" w:hAnsi="Sylfaen" w:cs="Sylfaen"/>
          <w:b/>
          <w:sz w:val="18"/>
          <w:szCs w:val="18"/>
          <w:lang w:val="fi-FI"/>
        </w:rPr>
        <w:t>პირობები</w:t>
      </w:r>
    </w:p>
    <w:p w14:paraId="6921621C" w14:textId="77777777" w:rsidR="002A6493" w:rsidRPr="00335603" w:rsidRDefault="002A6493" w:rsidP="00160A9E">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 xml:space="preserve">იმ შემთხვევაში თუ დაზღვეულის მიერ შეძენილი იქნება რამოდენიმე სახის </w:t>
      </w:r>
      <w:r w:rsidRPr="00335603">
        <w:rPr>
          <w:rFonts w:ascii="Sylfaen" w:hAnsi="Sylfaen" w:cs="Sylfaen"/>
          <w:sz w:val="18"/>
          <w:szCs w:val="18"/>
        </w:rPr>
        <w:t xml:space="preserve">დაზღვევა და/ან </w:t>
      </w:r>
      <w:r w:rsidRPr="00335603">
        <w:rPr>
          <w:rFonts w:ascii="Sylfaen" w:hAnsi="Sylfaen" w:cs="Sylfaen"/>
          <w:sz w:val="18"/>
          <w:szCs w:val="18"/>
          <w:lang w:val="fi-FI"/>
        </w:rPr>
        <w:t>სადაზღვევო მომსახურება, ყველა მომსახურებისათვის სტანდარტული პირობა მოცემული იქნება წინამდებარე ხელშეკრულებაში, ხოლო მომსახურების კონკრეტული პირობები შესაბამის დანართში</w:t>
      </w:r>
      <w:r w:rsidRPr="00335603">
        <w:rPr>
          <w:rFonts w:ascii="Sylfaen" w:hAnsi="Sylfaen" w:cs="Sylfaen"/>
          <w:sz w:val="18"/>
          <w:szCs w:val="18"/>
        </w:rPr>
        <w:t xml:space="preserve"> (დანართი #1-ა)</w:t>
      </w:r>
      <w:r w:rsidRPr="00335603">
        <w:rPr>
          <w:rFonts w:ascii="Sylfaen" w:hAnsi="Sylfaen" w:cs="Sylfaen"/>
          <w:sz w:val="18"/>
          <w:szCs w:val="18"/>
          <w:lang w:val="fi-FI"/>
        </w:rPr>
        <w:t xml:space="preserve"> რომელი</w:t>
      </w:r>
      <w:r w:rsidR="0013263A" w:rsidRPr="00335603">
        <w:rPr>
          <w:rFonts w:ascii="Sylfaen" w:hAnsi="Sylfaen" w:cs="Sylfaen"/>
          <w:sz w:val="18"/>
          <w:szCs w:val="18"/>
        </w:rPr>
        <w:t xml:space="preserve">ც </w:t>
      </w:r>
      <w:r w:rsidRPr="00335603">
        <w:rPr>
          <w:rFonts w:ascii="Sylfaen" w:hAnsi="Sylfaen" w:cs="Sylfaen"/>
          <w:sz w:val="18"/>
          <w:szCs w:val="18"/>
          <w:lang w:val="fi-FI"/>
        </w:rPr>
        <w:t>დაერთვება წინამდებარე ხელშეკრულებას და იქნება მისი განუყოფელი შემადგენელი ნაწილი.</w:t>
      </w:r>
    </w:p>
    <w:p w14:paraId="40BDC9FA" w14:textId="77777777" w:rsidR="002A6493" w:rsidRPr="00335603" w:rsidRDefault="002A6493" w:rsidP="00160A9E">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სადაზღვევო ხელშეკრ</w:t>
      </w:r>
      <w:r w:rsidR="0083792B" w:rsidRPr="00335603">
        <w:rPr>
          <w:rFonts w:ascii="Sylfaen" w:hAnsi="Sylfaen" w:cs="Sylfaen"/>
          <w:sz w:val="18"/>
          <w:szCs w:val="18"/>
        </w:rPr>
        <w:t>უ</w:t>
      </w:r>
      <w:r w:rsidRPr="00335603">
        <w:rPr>
          <w:rFonts w:ascii="Sylfaen" w:hAnsi="Sylfaen" w:cs="Sylfaen"/>
          <w:sz w:val="18"/>
          <w:szCs w:val="18"/>
          <w:lang w:val="fi-FI"/>
        </w:rPr>
        <w:t>ლების დადების საფუძველი – დაზღვევის ხელშეკრ</w:t>
      </w:r>
      <w:r w:rsidR="0083792B" w:rsidRPr="00335603">
        <w:rPr>
          <w:rFonts w:ascii="Sylfaen" w:hAnsi="Sylfaen" w:cs="Sylfaen"/>
          <w:sz w:val="18"/>
          <w:szCs w:val="18"/>
        </w:rPr>
        <w:t>უ</w:t>
      </w:r>
      <w:r w:rsidRPr="00335603">
        <w:rPr>
          <w:rFonts w:ascii="Sylfaen" w:hAnsi="Sylfaen" w:cs="Sylfaen"/>
          <w:sz w:val="18"/>
          <w:szCs w:val="18"/>
          <w:lang w:val="fi-FI"/>
        </w:rPr>
        <w:t>ლების დადების საფუძველია სადაზღვევო განაცხადი-კითხვარი</w:t>
      </w:r>
      <w:r w:rsidR="0058637A" w:rsidRPr="00335603">
        <w:rPr>
          <w:rFonts w:ascii="Sylfaen" w:hAnsi="Sylfaen" w:cs="Sylfaen"/>
          <w:sz w:val="18"/>
          <w:szCs w:val="18"/>
        </w:rPr>
        <w:t>.</w:t>
      </w:r>
    </w:p>
    <w:p w14:paraId="4BFA54AF" w14:textId="77777777" w:rsidR="002A6493" w:rsidRPr="00335603" w:rsidRDefault="002A6493" w:rsidP="00160A9E">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ხელშეკრულებაში ცვლილებების და დამატებების შეტანა ხდება წერილობით,  მხარ</w:t>
      </w:r>
      <w:r w:rsidR="00FC0592" w:rsidRPr="00335603">
        <w:rPr>
          <w:rFonts w:ascii="Sylfaen" w:hAnsi="Sylfaen" w:cs="Sylfaen"/>
          <w:sz w:val="18"/>
          <w:szCs w:val="18"/>
        </w:rPr>
        <w:t>ეთა</w:t>
      </w:r>
      <w:r w:rsidRPr="00335603">
        <w:rPr>
          <w:rFonts w:ascii="Sylfaen" w:hAnsi="Sylfaen" w:cs="Sylfaen"/>
          <w:sz w:val="18"/>
          <w:szCs w:val="18"/>
          <w:lang w:val="fi-FI"/>
        </w:rPr>
        <w:t xml:space="preserve"> ხელმოწერით და ძალაშია ხელმოწერის შემდგომ.</w:t>
      </w:r>
    </w:p>
    <w:p w14:paraId="5D8FA7BF" w14:textId="77777777" w:rsidR="002A6493" w:rsidRPr="00335603" w:rsidRDefault="002A6493" w:rsidP="00160A9E">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ყველა დანარჩენ შემთხვევაში, რასაც არ ითვალისწინებს წინამდებარე ხელშეკრულება, მხარეები ხელძღვანელობენ საქართველოს მოქმედი კანონმდებლიბით.</w:t>
      </w:r>
    </w:p>
    <w:p w14:paraId="4067DD44" w14:textId="3AE8CDBA" w:rsidR="002A6493" w:rsidRPr="00335603" w:rsidRDefault="002A6493" w:rsidP="00160A9E">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წინამდებარე ხელშეკრულების თანახმად, სახელშეკრულებო პირობები ატარებენ კონფიდენციალურ ხასიათს და ამ ხელშეკრულებასთან დაკავშირებული ყოველგვარი ინფორმაცია მესამე პირს (პირებს) გადაეცემა(თ) მოქმედი კანონმდებლობი</w:t>
      </w:r>
      <w:r w:rsidRPr="00335603">
        <w:rPr>
          <w:rFonts w:ascii="Sylfaen" w:hAnsi="Sylfaen" w:cs="Sylfaen"/>
          <w:sz w:val="18"/>
          <w:szCs w:val="18"/>
        </w:rPr>
        <w:t>თ</w:t>
      </w:r>
      <w:r w:rsidRPr="00335603">
        <w:rPr>
          <w:rFonts w:ascii="Sylfaen" w:hAnsi="Sylfaen" w:cs="Sylfaen"/>
          <w:sz w:val="18"/>
          <w:szCs w:val="18"/>
          <w:lang w:val="fi-FI"/>
        </w:rPr>
        <w:t xml:space="preserve"> დადგენილი წესით, ასევე, მხარეთა მიერ წინასწარი წერილობითი თანხმობის შემთხვევებში.</w:t>
      </w:r>
      <w:r w:rsidR="00D238E8" w:rsidRPr="00335603">
        <w:rPr>
          <w:rFonts w:ascii="Sylfaen" w:hAnsi="Sylfaen" w:cs="Sylfaen"/>
          <w:sz w:val="18"/>
          <w:szCs w:val="18"/>
        </w:rPr>
        <w:t xml:space="preserve"> </w:t>
      </w:r>
    </w:p>
    <w:p w14:paraId="6BA04CF2" w14:textId="30D89873" w:rsidR="002A6493" w:rsidRPr="00335603" w:rsidRDefault="002A6493" w:rsidP="00160A9E">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ნებისმიერი ოფიციალური შეტყობინება მხარეთა შორის უნდა ატარებდეს წერილობით ფორმას. წერილობითი</w:t>
      </w:r>
      <w:r w:rsidR="00D33018" w:rsidRPr="00335603">
        <w:rPr>
          <w:rFonts w:ascii="Sylfaen" w:hAnsi="Sylfaen" w:cs="Sylfaen"/>
          <w:sz w:val="18"/>
          <w:szCs w:val="18"/>
          <w:lang w:val="fi-FI"/>
        </w:rPr>
        <w:t xml:space="preserve">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ხელშეკრულებაში მითითებულ მისამართზე, </w:t>
      </w:r>
      <w:r w:rsidR="00D6075A" w:rsidRPr="00844917">
        <w:rPr>
          <w:rFonts w:ascii="Sylfaen" w:hAnsi="Sylfaen" w:cs="Sylfaen"/>
          <w:sz w:val="18"/>
          <w:szCs w:val="18"/>
        </w:rPr>
        <w:t xml:space="preserve">სამინსტრომ და </w:t>
      </w:r>
      <w:r w:rsidR="00D33018" w:rsidRPr="00335603">
        <w:rPr>
          <w:rFonts w:ascii="Sylfaen" w:hAnsi="Sylfaen" w:cs="Sylfaen"/>
          <w:sz w:val="18"/>
          <w:szCs w:val="18"/>
        </w:rPr>
        <w:t xml:space="preserve">მზღვეველმა </w:t>
      </w:r>
      <w:r w:rsidRPr="00335603">
        <w:rPr>
          <w:rFonts w:ascii="Sylfaen" w:hAnsi="Sylfaen" w:cs="Sylfaen"/>
          <w:sz w:val="18"/>
          <w:szCs w:val="18"/>
          <w:lang w:val="fi-FI"/>
        </w:rPr>
        <w:t xml:space="preserve">მისამართის შეცვლის შესახებ უნდა </w:t>
      </w:r>
      <w:r w:rsidR="00D33018" w:rsidRPr="00335603">
        <w:rPr>
          <w:rFonts w:ascii="Sylfaen" w:hAnsi="Sylfaen" w:cs="Sylfaen"/>
          <w:sz w:val="18"/>
          <w:szCs w:val="18"/>
          <w:lang w:val="fi-FI"/>
        </w:rPr>
        <w:t xml:space="preserve">აცნობონ ერთმანეთს არაუგვიანეს 5 (ხუთი) სამუშაო დღისა. </w:t>
      </w:r>
      <w:r w:rsidRPr="00335603">
        <w:rPr>
          <w:rFonts w:ascii="Sylfaen" w:hAnsi="Sylfaen" w:cs="Sylfaen"/>
          <w:sz w:val="18"/>
          <w:szCs w:val="18"/>
          <w:lang w:val="fi-FI"/>
        </w:rPr>
        <w:t xml:space="preserve">წინამდებარე ხეკლშეკრულების დანართები (დანართი #1 </w:t>
      </w:r>
      <w:r w:rsidR="008565EB" w:rsidRPr="00335603">
        <w:rPr>
          <w:rFonts w:ascii="Sylfaen" w:hAnsi="Sylfaen" w:cs="Sylfaen"/>
          <w:sz w:val="18"/>
          <w:szCs w:val="18"/>
          <w:lang w:val="fi-FI"/>
        </w:rPr>
        <w:t xml:space="preserve"> - </w:t>
      </w:r>
      <w:r w:rsidRPr="00335603">
        <w:rPr>
          <w:rFonts w:ascii="Sylfaen" w:hAnsi="Sylfaen" w:cs="Sylfaen"/>
          <w:sz w:val="18"/>
          <w:szCs w:val="18"/>
          <w:lang w:val="fi-FI"/>
        </w:rPr>
        <w:t xml:space="preserve">დაზღვევის პირობები; დანართი #2 – დაზღვეულთა სია), </w:t>
      </w:r>
      <w:r w:rsidR="00D33018" w:rsidRPr="00335603">
        <w:rPr>
          <w:rFonts w:ascii="Sylfaen" w:hAnsi="Sylfaen" w:cs="Sylfaen"/>
          <w:sz w:val="18"/>
          <w:szCs w:val="18"/>
          <w:lang w:val="fi-FI"/>
        </w:rPr>
        <w:t>დამზღვევის სადაზღვევო განაცხადი-კითხვარი,  ხელშეკრულების გაფორმების შემდეგ გაფრომებული ნებისმიერ ცვლილება</w:t>
      </w:r>
      <w:r w:rsidR="00D33018" w:rsidRPr="00335603">
        <w:rPr>
          <w:rFonts w:ascii="Sylfaen" w:hAnsi="Sylfaen" w:cs="Sylfaen"/>
          <w:sz w:val="18"/>
          <w:szCs w:val="18"/>
        </w:rPr>
        <w:t>, დანართი</w:t>
      </w:r>
      <w:r w:rsidR="00D33018" w:rsidRPr="00335603">
        <w:rPr>
          <w:rFonts w:ascii="Sylfaen" w:hAnsi="Sylfaen" w:cs="Sylfaen"/>
          <w:sz w:val="18"/>
          <w:szCs w:val="18"/>
          <w:lang w:val="fi-FI"/>
        </w:rPr>
        <w:t xml:space="preserve"> წარმოადგენს ხელშეკრულების განუყოფელ ნაწილს; </w:t>
      </w:r>
    </w:p>
    <w:p w14:paraId="7FB4D88C" w14:textId="77777777" w:rsidR="00B5427F" w:rsidRPr="00335603" w:rsidRDefault="002A6493" w:rsidP="00563B10">
      <w:pPr>
        <w:pStyle w:val="ListParagraph"/>
        <w:numPr>
          <w:ilvl w:val="1"/>
          <w:numId w:val="1"/>
        </w:numPr>
        <w:spacing w:after="0" w:line="240" w:lineRule="auto"/>
        <w:ind w:left="567" w:hanging="567"/>
        <w:jc w:val="both"/>
        <w:rPr>
          <w:rFonts w:ascii="Sylfaen" w:hAnsi="Sylfaen" w:cs="Sylfaen"/>
          <w:sz w:val="18"/>
          <w:szCs w:val="18"/>
          <w:lang w:val="fi-FI"/>
        </w:rPr>
      </w:pPr>
      <w:r w:rsidRPr="00335603">
        <w:rPr>
          <w:rFonts w:ascii="Sylfaen" w:hAnsi="Sylfaen" w:cs="Sylfaen"/>
          <w:sz w:val="18"/>
          <w:szCs w:val="18"/>
          <w:lang w:val="fi-FI"/>
        </w:rPr>
        <w:t>წინამდებარე ხელშეკრულება შედგენილია ორ ეგზემპლარად და ორივე ეგზემპლარს გააჩნია თანაბარი იურიდიული ძალა.</w:t>
      </w:r>
    </w:p>
    <w:p w14:paraId="57E45DC8" w14:textId="77777777" w:rsidR="004F5DB6" w:rsidRPr="00335603" w:rsidRDefault="004F5DB6" w:rsidP="004F5DB6">
      <w:pPr>
        <w:spacing w:after="0" w:line="240" w:lineRule="auto"/>
        <w:jc w:val="both"/>
        <w:rPr>
          <w:rFonts w:ascii="Sylfaen" w:hAnsi="Sylfaen" w:cs="Sylfaen"/>
          <w:sz w:val="18"/>
          <w:szCs w:val="18"/>
        </w:rPr>
      </w:pPr>
    </w:p>
    <w:p w14:paraId="6EEEA349" w14:textId="77777777" w:rsidR="00E65E85" w:rsidRPr="00335603" w:rsidRDefault="00E65E85" w:rsidP="004F5DB6">
      <w:pPr>
        <w:spacing w:after="0" w:line="240" w:lineRule="auto"/>
        <w:jc w:val="both"/>
        <w:rPr>
          <w:rFonts w:ascii="Sylfaen" w:hAnsi="Sylfaen" w:cs="Sylfaen"/>
          <w:sz w:val="18"/>
          <w:szCs w:val="18"/>
        </w:rPr>
      </w:pPr>
    </w:p>
    <w:p w14:paraId="63556B5E" w14:textId="57B77C99" w:rsidR="004F5DB6" w:rsidRPr="00196F97" w:rsidRDefault="00817AA3" w:rsidP="00196F97">
      <w:pPr>
        <w:spacing w:line="240" w:lineRule="auto"/>
        <w:jc w:val="center"/>
        <w:rPr>
          <w:rFonts w:ascii="Sylfaen" w:hAnsi="Sylfaen"/>
          <w:b/>
          <w:sz w:val="18"/>
          <w:szCs w:val="18"/>
        </w:rPr>
      </w:pPr>
      <w:r w:rsidRPr="00335603">
        <w:rPr>
          <w:rFonts w:ascii="Sylfaen" w:hAnsi="Sylfaen"/>
          <w:b/>
          <w:sz w:val="18"/>
          <w:szCs w:val="18"/>
        </w:rPr>
        <w:t>მხარეთა რეკვიზიტები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4830"/>
      </w:tblGrid>
      <w:tr w:rsidR="00F80B06" w:rsidRPr="00335603" w14:paraId="29E8FC42" w14:textId="77777777" w:rsidTr="008D2175">
        <w:trPr>
          <w:trHeight w:val="255"/>
          <w:jc w:val="center"/>
        </w:trPr>
        <w:tc>
          <w:tcPr>
            <w:tcW w:w="4883" w:type="dxa"/>
            <w:tcBorders>
              <w:top w:val="single" w:sz="4" w:space="0" w:color="auto"/>
              <w:left w:val="single" w:sz="4" w:space="0" w:color="auto"/>
              <w:bottom w:val="single" w:sz="4" w:space="0" w:color="auto"/>
              <w:right w:val="single" w:sz="4" w:space="0" w:color="auto"/>
            </w:tcBorders>
            <w:hideMark/>
          </w:tcPr>
          <w:p w14:paraId="5F04D1E8" w14:textId="77777777" w:rsidR="00F80B06" w:rsidRPr="00335603" w:rsidRDefault="00F80B06" w:rsidP="00F80B06">
            <w:pPr>
              <w:spacing w:before="30" w:after="30"/>
              <w:jc w:val="center"/>
              <w:rPr>
                <w:rFonts w:ascii="AcadMtavr" w:hAnsi="AcadMtavr"/>
                <w:b/>
                <w:sz w:val="18"/>
                <w:szCs w:val="18"/>
                <w:lang w:val="fi-FI"/>
              </w:rPr>
            </w:pPr>
            <w:r w:rsidRPr="00335603">
              <w:rPr>
                <w:rFonts w:ascii="Sylfaen" w:hAnsi="Sylfaen" w:cs="Sylfaen"/>
                <w:b/>
                <w:sz w:val="18"/>
                <w:szCs w:val="18"/>
                <w:lang w:val="fi-FI"/>
              </w:rPr>
              <w:t>მზღვეველი</w:t>
            </w:r>
          </w:p>
        </w:tc>
        <w:tc>
          <w:tcPr>
            <w:tcW w:w="4830" w:type="dxa"/>
            <w:tcBorders>
              <w:top w:val="single" w:sz="4" w:space="0" w:color="auto"/>
              <w:left w:val="single" w:sz="4" w:space="0" w:color="auto"/>
              <w:bottom w:val="single" w:sz="4" w:space="0" w:color="auto"/>
              <w:right w:val="single" w:sz="4" w:space="0" w:color="auto"/>
            </w:tcBorders>
            <w:hideMark/>
          </w:tcPr>
          <w:p w14:paraId="56F5AC8A" w14:textId="639B0191" w:rsidR="00F80B06" w:rsidRPr="008740D8" w:rsidRDefault="00D6075A" w:rsidP="00F80B06">
            <w:pPr>
              <w:spacing w:before="30" w:after="30"/>
              <w:jc w:val="center"/>
              <w:rPr>
                <w:rFonts w:ascii="Sylfaen" w:hAnsi="Sylfaen"/>
                <w:b/>
                <w:sz w:val="18"/>
                <w:szCs w:val="18"/>
                <w:lang w:val="en-US"/>
              </w:rPr>
            </w:pPr>
            <w:r>
              <w:rPr>
                <w:rFonts w:ascii="Sylfaen" w:hAnsi="Sylfaen"/>
                <w:b/>
                <w:sz w:val="18"/>
                <w:szCs w:val="18"/>
              </w:rPr>
              <w:t>სამინისტრო</w:t>
            </w:r>
          </w:p>
        </w:tc>
      </w:tr>
      <w:tr w:rsidR="00D6075A" w:rsidRPr="00335603" w14:paraId="411314FA" w14:textId="77777777" w:rsidTr="008D2175">
        <w:trPr>
          <w:trHeight w:val="795"/>
          <w:jc w:val="center"/>
        </w:trPr>
        <w:tc>
          <w:tcPr>
            <w:tcW w:w="4883" w:type="dxa"/>
            <w:tcBorders>
              <w:top w:val="single" w:sz="4" w:space="0" w:color="auto"/>
              <w:left w:val="single" w:sz="4" w:space="0" w:color="auto"/>
              <w:bottom w:val="single" w:sz="4" w:space="0" w:color="auto"/>
              <w:right w:val="single" w:sz="4" w:space="0" w:color="auto"/>
            </w:tcBorders>
          </w:tcPr>
          <w:p w14:paraId="6A222672" w14:textId="77777777" w:rsidR="00D6075A" w:rsidRPr="00335603" w:rsidRDefault="00D6075A" w:rsidP="00D6075A">
            <w:pPr>
              <w:spacing w:before="30" w:after="30"/>
              <w:jc w:val="center"/>
              <w:rPr>
                <w:rFonts w:ascii="AcadNusx" w:hAnsi="AcadNusx"/>
                <w:b/>
                <w:sz w:val="18"/>
                <w:szCs w:val="18"/>
                <w:lang w:val="fr-FR"/>
              </w:rPr>
            </w:pPr>
          </w:p>
          <w:p w14:paraId="3B29E5A4" w14:textId="77777777" w:rsidR="00D6075A" w:rsidRPr="00335603" w:rsidRDefault="00D6075A" w:rsidP="00D6075A">
            <w:pPr>
              <w:spacing w:before="30" w:after="30"/>
              <w:jc w:val="center"/>
              <w:rPr>
                <w:rFonts w:ascii="AcadMtavr" w:hAnsi="AcadMtavr"/>
                <w:b/>
                <w:sz w:val="18"/>
                <w:szCs w:val="18"/>
                <w:lang w:val="fi-FI"/>
              </w:rPr>
            </w:pPr>
            <w:r w:rsidRPr="00335603">
              <w:rPr>
                <w:rStyle w:val="Strong"/>
                <w:rFonts w:ascii="Sylfaen" w:hAnsi="Sylfaen" w:cs="Sylfaen"/>
                <w:sz w:val="18"/>
                <w:szCs w:val="18"/>
                <w:lang w:val="fi-FI"/>
              </w:rPr>
              <w:t>სს</w:t>
            </w:r>
            <w:r w:rsidRPr="00335603">
              <w:rPr>
                <w:rStyle w:val="Strong"/>
                <w:rFonts w:cs="AcadNusx"/>
                <w:sz w:val="18"/>
                <w:szCs w:val="18"/>
                <w:lang w:val="fi-FI"/>
              </w:rPr>
              <w:t xml:space="preserve"> </w:t>
            </w:r>
            <w:r w:rsidRPr="00335603">
              <w:rPr>
                <w:rStyle w:val="Strong"/>
                <w:rFonts w:ascii="Sylfaen" w:hAnsi="Sylfaen" w:cs="Sylfaen"/>
                <w:sz w:val="18"/>
                <w:szCs w:val="18"/>
                <w:lang w:val="fi-FI"/>
              </w:rPr>
              <w:t>სადაზღვევო</w:t>
            </w:r>
            <w:r w:rsidRPr="00335603">
              <w:rPr>
                <w:rStyle w:val="Strong"/>
                <w:rFonts w:cs="AcadNusx"/>
                <w:sz w:val="18"/>
                <w:szCs w:val="18"/>
                <w:lang w:val="fi-FI"/>
              </w:rPr>
              <w:t xml:space="preserve"> </w:t>
            </w:r>
            <w:r w:rsidRPr="00335603">
              <w:rPr>
                <w:rStyle w:val="Strong"/>
                <w:rFonts w:ascii="Sylfaen" w:hAnsi="Sylfaen" w:cs="Sylfaen"/>
                <w:sz w:val="18"/>
                <w:szCs w:val="18"/>
                <w:lang w:val="fi-FI"/>
              </w:rPr>
              <w:t>კომპანია</w:t>
            </w:r>
            <w:r w:rsidRPr="00335603">
              <w:rPr>
                <w:rStyle w:val="Strong"/>
                <w:rFonts w:cs="AcadNusx"/>
                <w:sz w:val="18"/>
                <w:szCs w:val="18"/>
                <w:lang w:val="fi-FI"/>
              </w:rPr>
              <w:t xml:space="preserve"> </w:t>
            </w:r>
            <w:r w:rsidRPr="00335603">
              <w:rPr>
                <w:rStyle w:val="Strong"/>
                <w:rFonts w:ascii="Sylfaen" w:hAnsi="Sylfaen" w:cs="Sylfaen"/>
                <w:sz w:val="18"/>
                <w:szCs w:val="18"/>
                <w:lang w:val="fi-FI"/>
              </w:rPr>
              <w:t>ჯიპიაი</w:t>
            </w:r>
            <w:r w:rsidRPr="00335603">
              <w:rPr>
                <w:rStyle w:val="Strong"/>
                <w:rFonts w:cs="AcadNusx"/>
                <w:sz w:val="18"/>
                <w:szCs w:val="18"/>
                <w:lang w:val="fi-FI"/>
              </w:rPr>
              <w:t xml:space="preserve"> </w:t>
            </w:r>
            <w:r w:rsidRPr="00335603">
              <w:rPr>
                <w:rStyle w:val="Strong"/>
                <w:rFonts w:ascii="Sylfaen" w:hAnsi="Sylfaen" w:cs="Sylfaen"/>
                <w:sz w:val="18"/>
                <w:szCs w:val="18"/>
                <w:lang w:val="fi-FI"/>
              </w:rPr>
              <w:t>ჰოლდინგი</w:t>
            </w:r>
          </w:p>
        </w:tc>
        <w:tc>
          <w:tcPr>
            <w:tcW w:w="4830" w:type="dxa"/>
            <w:tcBorders>
              <w:top w:val="single" w:sz="4" w:space="0" w:color="auto"/>
              <w:left w:val="single" w:sz="4" w:space="0" w:color="auto"/>
              <w:bottom w:val="single" w:sz="4" w:space="0" w:color="auto"/>
              <w:right w:val="single" w:sz="4" w:space="0" w:color="auto"/>
            </w:tcBorders>
            <w:vAlign w:val="center"/>
          </w:tcPr>
          <w:p w14:paraId="515B9294" w14:textId="61A57F7F" w:rsidR="00D6075A" w:rsidRPr="00196F97" w:rsidRDefault="00196F97" w:rsidP="00D6075A">
            <w:pPr>
              <w:spacing w:before="30" w:after="30"/>
              <w:jc w:val="center"/>
              <w:rPr>
                <w:rFonts w:ascii="AcadNusx" w:hAnsi="AcadNusx" w:cs="Arial"/>
                <w:b/>
                <w:sz w:val="18"/>
                <w:szCs w:val="18"/>
              </w:rPr>
            </w:pPr>
            <w:r w:rsidRPr="00196F97">
              <w:rPr>
                <w:rFonts w:ascii="Sylfaen" w:hAnsi="Sylfaen" w:cs="Sylfaen"/>
                <w:b/>
                <w:bCs/>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D6075A" w:rsidRPr="00335603" w14:paraId="7D3DD1F4" w14:textId="77777777" w:rsidTr="008D2175">
        <w:trPr>
          <w:trHeight w:val="2370"/>
          <w:jc w:val="center"/>
        </w:trPr>
        <w:tc>
          <w:tcPr>
            <w:tcW w:w="4883" w:type="dxa"/>
            <w:tcBorders>
              <w:top w:val="single" w:sz="4" w:space="0" w:color="auto"/>
              <w:left w:val="single" w:sz="4" w:space="0" w:color="auto"/>
              <w:bottom w:val="single" w:sz="4" w:space="0" w:color="auto"/>
              <w:right w:val="single" w:sz="4" w:space="0" w:color="auto"/>
            </w:tcBorders>
          </w:tcPr>
          <w:p w14:paraId="1418932A" w14:textId="77777777" w:rsidR="00D6075A" w:rsidRPr="00335603" w:rsidRDefault="00D6075A" w:rsidP="00D6075A">
            <w:pPr>
              <w:spacing w:before="30" w:after="30"/>
              <w:jc w:val="both"/>
              <w:rPr>
                <w:rFonts w:ascii="AcadNusx" w:hAnsi="AcadNusx" w:cs="AcadNusx"/>
                <w:sz w:val="18"/>
                <w:szCs w:val="18"/>
                <w:lang w:val="fr-FR"/>
              </w:rPr>
            </w:pPr>
            <w:r w:rsidRPr="00335603">
              <w:rPr>
                <w:rFonts w:ascii="Sylfaen" w:hAnsi="Sylfaen" w:cs="Sylfaen"/>
                <w:sz w:val="18"/>
                <w:szCs w:val="18"/>
                <w:lang w:val="fr-FR"/>
              </w:rPr>
              <w:t>ქ</w:t>
            </w:r>
            <w:r w:rsidRPr="00335603">
              <w:rPr>
                <w:rFonts w:ascii="AcadNusx" w:hAnsi="AcadNusx" w:cs="AcadNusx"/>
                <w:sz w:val="18"/>
                <w:szCs w:val="18"/>
                <w:lang w:val="fr-FR"/>
              </w:rPr>
              <w:t xml:space="preserve">. </w:t>
            </w:r>
            <w:r w:rsidRPr="00335603">
              <w:rPr>
                <w:rFonts w:ascii="Sylfaen" w:hAnsi="Sylfaen" w:cs="Sylfaen"/>
                <w:sz w:val="18"/>
                <w:szCs w:val="18"/>
                <w:lang w:val="fr-FR"/>
              </w:rPr>
              <w:t>თბილისი</w:t>
            </w:r>
            <w:r w:rsidRPr="00335603">
              <w:rPr>
                <w:rFonts w:ascii="AcadNusx" w:hAnsi="AcadNusx" w:cs="AcadNusx"/>
                <w:sz w:val="18"/>
                <w:szCs w:val="18"/>
                <w:lang w:val="fr-FR"/>
              </w:rPr>
              <w:t xml:space="preserve">, </w:t>
            </w:r>
            <w:r w:rsidRPr="00335603">
              <w:rPr>
                <w:rFonts w:ascii="Sylfaen" w:hAnsi="Sylfaen" w:cs="Sylfaen"/>
                <w:sz w:val="18"/>
                <w:szCs w:val="18"/>
                <w:lang w:val="fr-FR"/>
              </w:rPr>
              <w:t>მ</w:t>
            </w:r>
            <w:r w:rsidRPr="00335603">
              <w:rPr>
                <w:rFonts w:ascii="AcadNusx" w:hAnsi="AcadNusx" w:cs="AcadNusx"/>
                <w:sz w:val="18"/>
                <w:szCs w:val="18"/>
                <w:lang w:val="fr-FR"/>
              </w:rPr>
              <w:t xml:space="preserve">. </w:t>
            </w:r>
            <w:r w:rsidRPr="00335603">
              <w:rPr>
                <w:rFonts w:ascii="Sylfaen" w:hAnsi="Sylfaen" w:cs="Sylfaen"/>
                <w:sz w:val="18"/>
                <w:szCs w:val="18"/>
                <w:lang w:val="fr-FR"/>
              </w:rPr>
              <w:t>კოსტავას</w:t>
            </w:r>
            <w:r w:rsidRPr="00335603">
              <w:rPr>
                <w:rFonts w:ascii="AcadNusx" w:hAnsi="AcadNusx" w:cs="AcadNusx"/>
                <w:sz w:val="18"/>
                <w:szCs w:val="18"/>
                <w:lang w:val="fr-FR"/>
              </w:rPr>
              <w:t xml:space="preserve"> </w:t>
            </w:r>
            <w:r w:rsidRPr="00335603">
              <w:rPr>
                <w:rFonts w:ascii="Sylfaen" w:hAnsi="Sylfaen" w:cs="Sylfaen"/>
                <w:sz w:val="18"/>
                <w:szCs w:val="18"/>
                <w:lang w:val="fr-FR"/>
              </w:rPr>
              <w:t>ქ</w:t>
            </w:r>
            <w:r w:rsidRPr="00335603">
              <w:rPr>
                <w:rFonts w:ascii="AcadNusx" w:hAnsi="AcadNusx" w:cs="AcadNusx"/>
                <w:sz w:val="18"/>
                <w:szCs w:val="18"/>
                <w:lang w:val="fr-FR"/>
              </w:rPr>
              <w:t>. #67</w:t>
            </w:r>
          </w:p>
          <w:p w14:paraId="0DD26BA8" w14:textId="77777777" w:rsidR="00D6075A" w:rsidRPr="00335603" w:rsidRDefault="00D6075A" w:rsidP="00D6075A">
            <w:pPr>
              <w:spacing w:before="30" w:after="30"/>
              <w:jc w:val="both"/>
              <w:rPr>
                <w:rFonts w:ascii="AcadNusx" w:hAnsi="AcadNusx" w:cs="AcadNusx"/>
                <w:sz w:val="18"/>
                <w:szCs w:val="18"/>
                <w:lang w:val="fr-FR"/>
              </w:rPr>
            </w:pPr>
            <w:r w:rsidRPr="00335603">
              <w:rPr>
                <w:rFonts w:ascii="Sylfaen" w:hAnsi="Sylfaen" w:cs="Sylfaen"/>
                <w:sz w:val="18"/>
                <w:szCs w:val="18"/>
                <w:lang w:val="fr-FR"/>
              </w:rPr>
              <w:t>ტელ</w:t>
            </w:r>
            <w:r w:rsidRPr="00335603">
              <w:rPr>
                <w:rFonts w:ascii="AcadNusx" w:hAnsi="AcadNusx" w:cs="AcadNusx"/>
                <w:sz w:val="18"/>
                <w:szCs w:val="18"/>
                <w:lang w:val="fr-FR"/>
              </w:rPr>
              <w:t>. : (995 32) 505 111</w:t>
            </w:r>
          </w:p>
          <w:p w14:paraId="5C78C4C0" w14:textId="0761038D" w:rsidR="00D6075A" w:rsidRPr="00335603" w:rsidRDefault="00D6075A" w:rsidP="00D6075A">
            <w:pPr>
              <w:spacing w:before="30" w:after="30"/>
              <w:jc w:val="both"/>
              <w:rPr>
                <w:rFonts w:ascii="AcadNusx" w:hAnsi="AcadNusx"/>
                <w:b/>
                <w:sz w:val="18"/>
                <w:szCs w:val="18"/>
                <w:lang w:val="fr-FR"/>
              </w:rPr>
            </w:pPr>
            <w:r w:rsidRPr="00335603">
              <w:rPr>
                <w:rFonts w:ascii="Sylfaen" w:hAnsi="Sylfaen"/>
                <w:sz w:val="18"/>
                <w:szCs w:val="18"/>
              </w:rPr>
              <w:t xml:space="preserve">ს/კ </w:t>
            </w:r>
            <w:r w:rsidRPr="00335603">
              <w:rPr>
                <w:rFonts w:ascii="AcadNusx" w:hAnsi="AcadNusx" w:cs="AcadNusx"/>
                <w:bCs/>
                <w:sz w:val="18"/>
                <w:szCs w:val="18"/>
                <w:lang w:val="de-DE"/>
              </w:rPr>
              <w:t>204426674</w:t>
            </w:r>
          </w:p>
          <w:p w14:paraId="16D90256" w14:textId="77777777" w:rsidR="00D6075A" w:rsidRPr="00335603" w:rsidRDefault="00D6075A" w:rsidP="00D6075A">
            <w:pPr>
              <w:spacing w:before="30" w:after="30"/>
              <w:rPr>
                <w:rStyle w:val="Strong"/>
                <w:rFonts w:ascii="Sylfaen" w:hAnsi="Sylfaen" w:cs="Sylfaen"/>
                <w:sz w:val="18"/>
                <w:szCs w:val="18"/>
                <w:lang w:val="da-DK"/>
              </w:rPr>
            </w:pPr>
          </w:p>
          <w:p w14:paraId="1E3B555E" w14:textId="77777777" w:rsidR="00D6075A" w:rsidRPr="00335603" w:rsidRDefault="00D6075A" w:rsidP="00D6075A">
            <w:pPr>
              <w:spacing w:before="30" w:after="30"/>
              <w:rPr>
                <w:rStyle w:val="Strong"/>
                <w:rFonts w:ascii="Sylfaen" w:hAnsi="Sylfaen" w:cs="Sylfaen"/>
                <w:sz w:val="18"/>
                <w:szCs w:val="18"/>
                <w:lang w:val="da-DK"/>
              </w:rPr>
            </w:pPr>
          </w:p>
          <w:p w14:paraId="2020E6D9" w14:textId="77777777" w:rsidR="00D6075A" w:rsidRPr="00335603" w:rsidRDefault="00D6075A" w:rsidP="00D6075A">
            <w:pPr>
              <w:spacing w:before="30" w:after="30"/>
              <w:rPr>
                <w:rStyle w:val="Strong"/>
                <w:rFonts w:cs="AcadNusx"/>
                <w:sz w:val="18"/>
                <w:szCs w:val="18"/>
                <w:lang w:val="da-DK"/>
              </w:rPr>
            </w:pPr>
            <w:r w:rsidRPr="00335603">
              <w:rPr>
                <w:rStyle w:val="Strong"/>
                <w:rFonts w:ascii="Sylfaen" w:hAnsi="Sylfaen" w:cs="Sylfaen"/>
                <w:sz w:val="18"/>
                <w:szCs w:val="18"/>
                <w:lang w:val="da-DK"/>
              </w:rPr>
              <w:t>გენერალური</w:t>
            </w:r>
            <w:r w:rsidRPr="00335603">
              <w:rPr>
                <w:rStyle w:val="Strong"/>
                <w:rFonts w:cs="AcadNusx"/>
                <w:sz w:val="18"/>
                <w:szCs w:val="18"/>
                <w:lang w:val="da-DK"/>
              </w:rPr>
              <w:t xml:space="preserve">  </w:t>
            </w:r>
            <w:r w:rsidRPr="00335603">
              <w:rPr>
                <w:rStyle w:val="Strong"/>
                <w:rFonts w:ascii="Sylfaen" w:hAnsi="Sylfaen" w:cs="Sylfaen"/>
                <w:sz w:val="18"/>
                <w:szCs w:val="18"/>
                <w:lang w:val="da-DK"/>
              </w:rPr>
              <w:t>და</w:t>
            </w:r>
            <w:r w:rsidRPr="00335603">
              <w:rPr>
                <w:rStyle w:val="Strong"/>
                <w:rFonts w:cs="AcadNusx"/>
                <w:sz w:val="18"/>
                <w:szCs w:val="18"/>
                <w:lang w:val="da-DK"/>
              </w:rPr>
              <w:t xml:space="preserve"> </w:t>
            </w:r>
            <w:r w:rsidRPr="00335603">
              <w:rPr>
                <w:rStyle w:val="Strong"/>
                <w:rFonts w:ascii="Sylfaen" w:hAnsi="Sylfaen" w:cs="Sylfaen"/>
                <w:sz w:val="18"/>
                <w:szCs w:val="18"/>
                <w:lang w:val="da-DK"/>
              </w:rPr>
              <w:t>ფინანსური</w:t>
            </w:r>
            <w:r w:rsidRPr="00335603">
              <w:rPr>
                <w:rStyle w:val="Strong"/>
                <w:rFonts w:cs="AcadNusx"/>
                <w:sz w:val="18"/>
                <w:szCs w:val="18"/>
                <w:lang w:val="da-DK"/>
              </w:rPr>
              <w:t xml:space="preserve"> </w:t>
            </w:r>
            <w:r w:rsidRPr="00335603">
              <w:rPr>
                <w:rStyle w:val="Strong"/>
                <w:rFonts w:ascii="Sylfaen" w:hAnsi="Sylfaen" w:cs="Sylfaen"/>
                <w:sz w:val="18"/>
                <w:szCs w:val="18"/>
                <w:lang w:val="da-DK"/>
              </w:rPr>
              <w:t>დირექტორის</w:t>
            </w:r>
            <w:r w:rsidRPr="00335603">
              <w:rPr>
                <w:rStyle w:val="Strong"/>
                <w:rFonts w:cs="AcadNusx"/>
                <w:sz w:val="18"/>
                <w:szCs w:val="18"/>
                <w:lang w:val="da-DK"/>
              </w:rPr>
              <w:t xml:space="preserve"> </w:t>
            </w:r>
            <w:r w:rsidRPr="00335603">
              <w:rPr>
                <w:rStyle w:val="Strong"/>
                <w:rFonts w:ascii="Sylfaen" w:hAnsi="Sylfaen" w:cs="Sylfaen"/>
                <w:sz w:val="18"/>
                <w:szCs w:val="18"/>
                <w:lang w:val="da-DK"/>
              </w:rPr>
              <w:t>მინდობილი</w:t>
            </w:r>
            <w:r w:rsidRPr="00335603">
              <w:rPr>
                <w:rStyle w:val="Strong"/>
                <w:rFonts w:cs="AcadNusx"/>
                <w:sz w:val="18"/>
                <w:szCs w:val="18"/>
                <w:lang w:val="da-DK"/>
              </w:rPr>
              <w:t xml:space="preserve"> </w:t>
            </w:r>
            <w:r w:rsidRPr="00335603">
              <w:rPr>
                <w:rStyle w:val="Strong"/>
                <w:rFonts w:ascii="Sylfaen" w:hAnsi="Sylfaen" w:cs="Sylfaen"/>
                <w:sz w:val="18"/>
                <w:szCs w:val="18"/>
                <w:lang w:val="da-DK"/>
              </w:rPr>
              <w:t>პირი</w:t>
            </w:r>
            <w:r w:rsidRPr="00335603">
              <w:rPr>
                <w:rStyle w:val="Strong"/>
                <w:rFonts w:cs="AcadNusx"/>
                <w:sz w:val="18"/>
                <w:szCs w:val="18"/>
                <w:lang w:val="da-DK"/>
              </w:rPr>
              <w:t>-</w:t>
            </w:r>
          </w:p>
          <w:p w14:paraId="2944D84B" w14:textId="77777777" w:rsidR="00D6075A" w:rsidRPr="00335603" w:rsidRDefault="00D6075A" w:rsidP="00D6075A">
            <w:pPr>
              <w:spacing w:before="30" w:after="30"/>
              <w:rPr>
                <w:rStyle w:val="Strong"/>
                <w:sz w:val="18"/>
                <w:szCs w:val="18"/>
                <w:lang w:val="da-DK"/>
              </w:rPr>
            </w:pPr>
            <w:r w:rsidRPr="00335603">
              <w:rPr>
                <w:rStyle w:val="Strong"/>
                <w:rFonts w:ascii="Sylfaen" w:hAnsi="Sylfaen" w:cs="Sylfaen"/>
                <w:sz w:val="18"/>
                <w:szCs w:val="18"/>
                <w:lang w:val="da-DK"/>
              </w:rPr>
              <w:t>სამედიცინო</w:t>
            </w:r>
            <w:r w:rsidRPr="00335603">
              <w:rPr>
                <w:rStyle w:val="Strong"/>
                <w:rFonts w:cs="AcadNusx"/>
                <w:sz w:val="18"/>
                <w:szCs w:val="18"/>
                <w:lang w:val="da-DK"/>
              </w:rPr>
              <w:t xml:space="preserve"> </w:t>
            </w:r>
            <w:r w:rsidRPr="00335603">
              <w:rPr>
                <w:rStyle w:val="Strong"/>
                <w:rFonts w:ascii="Sylfaen" w:hAnsi="Sylfaen" w:cs="Sylfaen"/>
                <w:sz w:val="18"/>
                <w:szCs w:val="18"/>
                <w:lang w:val="da-DK"/>
              </w:rPr>
              <w:t>დირექტორი</w:t>
            </w:r>
            <w:r w:rsidRPr="00335603">
              <w:rPr>
                <w:rStyle w:val="Strong"/>
                <w:rFonts w:cs="AcadNusx"/>
                <w:sz w:val="18"/>
                <w:szCs w:val="18"/>
                <w:lang w:val="da-DK"/>
              </w:rPr>
              <w:t>:</w:t>
            </w:r>
          </w:p>
          <w:p w14:paraId="512A7755" w14:textId="77777777" w:rsidR="00D6075A" w:rsidRPr="00335603" w:rsidRDefault="00D6075A" w:rsidP="00D6075A">
            <w:pPr>
              <w:spacing w:before="30" w:after="30"/>
              <w:rPr>
                <w:rStyle w:val="Strong"/>
                <w:sz w:val="18"/>
                <w:szCs w:val="18"/>
                <w:lang w:val="da-DK"/>
              </w:rPr>
            </w:pPr>
          </w:p>
          <w:p w14:paraId="6530D9A9" w14:textId="77777777" w:rsidR="00D6075A" w:rsidRPr="00335603" w:rsidRDefault="00D6075A" w:rsidP="00D6075A">
            <w:pPr>
              <w:spacing w:before="30" w:after="30"/>
              <w:jc w:val="both"/>
              <w:rPr>
                <w:rFonts w:ascii="AcadMtavr" w:hAnsi="AcadMtavr"/>
                <w:b/>
                <w:sz w:val="18"/>
                <w:szCs w:val="18"/>
                <w:lang w:val="da-DK"/>
              </w:rPr>
            </w:pPr>
            <w:r w:rsidRPr="00335603">
              <w:rPr>
                <w:rFonts w:ascii="AcadNusx" w:hAnsi="AcadNusx"/>
                <w:b/>
                <w:sz w:val="18"/>
                <w:szCs w:val="18"/>
                <w:lang w:val="fr-FR"/>
              </w:rPr>
              <w:t>_________________________ /</w:t>
            </w:r>
            <w:r w:rsidRPr="00335603">
              <w:rPr>
                <w:rFonts w:ascii="Sylfaen" w:hAnsi="Sylfaen" w:cs="Sylfaen"/>
                <w:b/>
                <w:sz w:val="18"/>
                <w:szCs w:val="18"/>
                <w:lang w:val="fr-FR"/>
              </w:rPr>
              <w:t>ბ</w:t>
            </w:r>
            <w:r w:rsidRPr="00335603">
              <w:rPr>
                <w:rFonts w:ascii="AcadNusx" w:hAnsi="AcadNusx" w:cs="AcadNusx"/>
                <w:b/>
                <w:sz w:val="18"/>
                <w:szCs w:val="18"/>
                <w:lang w:val="fr-FR"/>
              </w:rPr>
              <w:t>.</w:t>
            </w:r>
            <w:r w:rsidRPr="00335603">
              <w:rPr>
                <w:rFonts w:ascii="Sylfaen" w:hAnsi="Sylfaen" w:cs="Sylfaen"/>
                <w:b/>
                <w:sz w:val="18"/>
                <w:szCs w:val="18"/>
                <w:lang w:val="fr-FR"/>
              </w:rPr>
              <w:t>ფესტვენიძე</w:t>
            </w:r>
            <w:r w:rsidRPr="00335603">
              <w:rPr>
                <w:rFonts w:ascii="AcadNusx" w:hAnsi="AcadNusx" w:cs="AcadNusx"/>
                <w:b/>
                <w:sz w:val="18"/>
                <w:szCs w:val="18"/>
                <w:lang w:val="fr-FR"/>
              </w:rPr>
              <w:t xml:space="preserve">/ </w:t>
            </w:r>
          </w:p>
          <w:p w14:paraId="1E1B03CF" w14:textId="77777777" w:rsidR="00D6075A" w:rsidRPr="00335603" w:rsidRDefault="00D6075A" w:rsidP="00D6075A">
            <w:pPr>
              <w:spacing w:before="30" w:after="30"/>
              <w:jc w:val="both"/>
              <w:rPr>
                <w:rFonts w:ascii="AcadMtavr" w:hAnsi="AcadMtavr"/>
                <w:b/>
                <w:sz w:val="18"/>
                <w:szCs w:val="18"/>
                <w:lang w:val="da-DK"/>
              </w:rPr>
            </w:pPr>
          </w:p>
        </w:tc>
        <w:tc>
          <w:tcPr>
            <w:tcW w:w="4830" w:type="dxa"/>
            <w:tcBorders>
              <w:top w:val="single" w:sz="4" w:space="0" w:color="auto"/>
              <w:left w:val="single" w:sz="4" w:space="0" w:color="auto"/>
              <w:bottom w:val="single" w:sz="4" w:space="0" w:color="auto"/>
              <w:right w:val="single" w:sz="4" w:space="0" w:color="auto"/>
            </w:tcBorders>
          </w:tcPr>
          <w:p w14:paraId="22147FF3" w14:textId="77777777" w:rsidR="00D6075A" w:rsidRPr="00196F97" w:rsidRDefault="00D6075A" w:rsidP="00D6075A">
            <w:pPr>
              <w:spacing w:before="30" w:after="30"/>
              <w:jc w:val="both"/>
              <w:rPr>
                <w:rFonts w:ascii="AcadNusx" w:hAnsi="AcadNusx" w:cs="AcadNusx"/>
                <w:sz w:val="18"/>
                <w:szCs w:val="18"/>
                <w:lang w:val="fr-FR"/>
              </w:rPr>
            </w:pPr>
            <w:r w:rsidRPr="00196F97">
              <w:rPr>
                <w:rFonts w:ascii="Sylfaen" w:hAnsi="Sylfaen" w:cs="Sylfaen"/>
                <w:sz w:val="18"/>
                <w:szCs w:val="18"/>
                <w:lang w:val="fr-FR"/>
              </w:rPr>
              <w:t>ქ</w:t>
            </w:r>
            <w:r w:rsidRPr="00196F97">
              <w:rPr>
                <w:rFonts w:ascii="AcadNusx" w:hAnsi="AcadNusx" w:cs="AcadNusx"/>
                <w:sz w:val="18"/>
                <w:szCs w:val="18"/>
                <w:lang w:val="fr-FR"/>
              </w:rPr>
              <w:t xml:space="preserve">. </w:t>
            </w:r>
            <w:r w:rsidRPr="00196F97">
              <w:rPr>
                <w:rFonts w:ascii="Sylfaen" w:hAnsi="Sylfaen" w:cs="Sylfaen"/>
                <w:sz w:val="18"/>
                <w:szCs w:val="18"/>
                <w:lang w:val="fr-FR"/>
              </w:rPr>
              <w:t>თბილისი</w:t>
            </w:r>
            <w:r w:rsidRPr="00196F97">
              <w:rPr>
                <w:rFonts w:ascii="AcadNusx" w:hAnsi="AcadNusx" w:cs="AcadNusx"/>
                <w:sz w:val="18"/>
                <w:szCs w:val="18"/>
                <w:lang w:val="fr-FR"/>
              </w:rPr>
              <w:t xml:space="preserve">, </w:t>
            </w:r>
            <w:r w:rsidRPr="00196F97">
              <w:rPr>
                <w:rFonts w:ascii="Sylfaen" w:hAnsi="Sylfaen" w:cs="Sylfaen"/>
                <w:sz w:val="18"/>
                <w:szCs w:val="18"/>
                <w:lang w:val="fr-FR"/>
              </w:rPr>
              <w:t>ა.წერეთლის 144</w:t>
            </w:r>
          </w:p>
          <w:p w14:paraId="077D5EBA" w14:textId="77777777" w:rsidR="00D6075A" w:rsidRPr="00196F97" w:rsidRDefault="00D6075A" w:rsidP="00D6075A">
            <w:pPr>
              <w:spacing w:before="30" w:after="30"/>
              <w:jc w:val="both"/>
              <w:rPr>
                <w:rFonts w:ascii="Sylfaen" w:hAnsi="Sylfaen"/>
                <w:b/>
                <w:sz w:val="18"/>
                <w:szCs w:val="18"/>
              </w:rPr>
            </w:pPr>
          </w:p>
          <w:p w14:paraId="6FA7CA0D" w14:textId="77777777" w:rsidR="00D6075A" w:rsidRPr="00196F97" w:rsidRDefault="00D6075A" w:rsidP="00D6075A">
            <w:pPr>
              <w:spacing w:before="30" w:after="30"/>
              <w:jc w:val="both"/>
              <w:rPr>
                <w:rFonts w:ascii="Sylfaen" w:hAnsi="Sylfaen"/>
                <w:b/>
                <w:sz w:val="18"/>
                <w:szCs w:val="18"/>
              </w:rPr>
            </w:pPr>
          </w:p>
          <w:p w14:paraId="12FF55AD" w14:textId="77777777" w:rsidR="00D6075A" w:rsidRPr="00196F97" w:rsidRDefault="00D6075A" w:rsidP="00D6075A">
            <w:pPr>
              <w:spacing w:before="30" w:after="30"/>
              <w:jc w:val="both"/>
              <w:rPr>
                <w:rFonts w:ascii="Sylfaen" w:hAnsi="Sylfaen"/>
                <w:b/>
                <w:sz w:val="18"/>
                <w:szCs w:val="18"/>
              </w:rPr>
            </w:pPr>
          </w:p>
          <w:p w14:paraId="6886988D" w14:textId="77777777" w:rsidR="00D6075A" w:rsidRPr="00196F97" w:rsidRDefault="00D6075A" w:rsidP="00D6075A">
            <w:pPr>
              <w:spacing w:before="30" w:after="30"/>
              <w:jc w:val="both"/>
              <w:rPr>
                <w:rFonts w:ascii="Sylfaen" w:hAnsi="Sylfaen"/>
                <w:b/>
                <w:sz w:val="18"/>
                <w:szCs w:val="18"/>
              </w:rPr>
            </w:pPr>
          </w:p>
          <w:p w14:paraId="0E9736BD" w14:textId="77777777" w:rsidR="00D6075A" w:rsidRPr="00196F97" w:rsidRDefault="00D6075A" w:rsidP="00D6075A">
            <w:pPr>
              <w:spacing w:before="30" w:after="30"/>
              <w:jc w:val="both"/>
              <w:rPr>
                <w:rFonts w:ascii="Sylfaen" w:hAnsi="Sylfaen"/>
                <w:b/>
                <w:sz w:val="18"/>
                <w:szCs w:val="18"/>
              </w:rPr>
            </w:pPr>
          </w:p>
          <w:p w14:paraId="5A1B9825" w14:textId="77777777" w:rsidR="00D6075A" w:rsidRPr="00196F97" w:rsidRDefault="00D6075A" w:rsidP="00D6075A">
            <w:pPr>
              <w:spacing w:before="30" w:after="30"/>
              <w:jc w:val="both"/>
              <w:rPr>
                <w:rFonts w:ascii="Sylfaen" w:hAnsi="Sylfaen"/>
                <w:b/>
                <w:sz w:val="18"/>
                <w:szCs w:val="18"/>
              </w:rPr>
            </w:pPr>
          </w:p>
          <w:p w14:paraId="6FA8B914" w14:textId="400C33DD" w:rsidR="00D6075A" w:rsidRPr="00196F97" w:rsidRDefault="00F26826" w:rsidP="00D6075A">
            <w:pPr>
              <w:spacing w:before="30" w:after="30"/>
              <w:jc w:val="both"/>
              <w:rPr>
                <w:rFonts w:ascii="Sylfaen" w:hAnsi="Sylfaen"/>
                <w:b/>
                <w:sz w:val="18"/>
                <w:szCs w:val="18"/>
                <w:lang w:val="en-US"/>
              </w:rPr>
            </w:pPr>
            <w:r w:rsidRPr="00F26826">
              <w:rPr>
                <w:rFonts w:ascii="Sylfaen" w:hAnsi="Sylfaen"/>
                <w:b/>
                <w:sz w:val="18"/>
                <w:szCs w:val="18"/>
                <w:highlight w:val="yellow"/>
                <w:lang w:val="en-US"/>
              </w:rPr>
              <w:t>__________________</w:t>
            </w:r>
            <w:r>
              <w:rPr>
                <w:rFonts w:ascii="Sylfaen" w:hAnsi="Sylfaen"/>
                <w:b/>
                <w:sz w:val="18"/>
                <w:szCs w:val="18"/>
                <w:lang w:val="en-US"/>
              </w:rPr>
              <w:t xml:space="preserve"> </w:t>
            </w:r>
            <w:r w:rsidR="00D6075A" w:rsidRPr="00196F97">
              <w:rPr>
                <w:rFonts w:ascii="Sylfaen" w:hAnsi="Sylfaen"/>
                <w:b/>
                <w:sz w:val="18"/>
                <w:szCs w:val="18"/>
                <w:lang w:val="en-US"/>
              </w:rPr>
              <w:t>:</w:t>
            </w:r>
          </w:p>
          <w:p w14:paraId="36D114D9" w14:textId="77777777" w:rsidR="00D6075A" w:rsidRPr="00196F97" w:rsidRDefault="00D6075A" w:rsidP="00D6075A">
            <w:pPr>
              <w:spacing w:before="30" w:after="30"/>
              <w:jc w:val="both"/>
              <w:rPr>
                <w:rFonts w:ascii="Sylfaen" w:hAnsi="Sylfaen"/>
                <w:b/>
                <w:sz w:val="18"/>
                <w:szCs w:val="18"/>
              </w:rPr>
            </w:pPr>
          </w:p>
          <w:p w14:paraId="221A12B3" w14:textId="57DA7124" w:rsidR="00196F97" w:rsidRPr="00196F97" w:rsidRDefault="00D6075A" w:rsidP="00196F97">
            <w:pPr>
              <w:tabs>
                <w:tab w:val="left" w:pos="5529"/>
                <w:tab w:val="left" w:pos="6237"/>
                <w:tab w:val="left" w:pos="6663"/>
                <w:tab w:val="left" w:pos="7655"/>
              </w:tabs>
              <w:spacing w:line="240" w:lineRule="auto"/>
              <w:ind w:right="2"/>
              <w:rPr>
                <w:rFonts w:ascii="Sylfaen" w:hAnsi="Sylfaen" w:cs="Sylfaen"/>
                <w:b/>
                <w:sz w:val="20"/>
                <w:szCs w:val="20"/>
                <w:lang w:val="en-US"/>
              </w:rPr>
            </w:pPr>
            <w:r w:rsidRPr="00196F97">
              <w:rPr>
                <w:rFonts w:ascii="Sylfaen" w:hAnsi="Sylfaen"/>
                <w:b/>
                <w:sz w:val="18"/>
                <w:szCs w:val="18"/>
              </w:rPr>
              <w:t xml:space="preserve"> </w:t>
            </w:r>
            <w:r w:rsidR="00196F97" w:rsidRPr="00196F97">
              <w:rPr>
                <w:rFonts w:ascii="AcadNusx" w:hAnsi="AcadNusx"/>
                <w:b/>
                <w:sz w:val="18"/>
                <w:szCs w:val="18"/>
                <w:lang w:val="fr-FR"/>
              </w:rPr>
              <w:t>_________________________ /</w:t>
            </w:r>
            <w:r w:rsidR="00F26826">
              <w:rPr>
                <w:rFonts w:ascii="Sylfaen" w:hAnsi="Sylfaen" w:cs="Sylfaen"/>
                <w:b/>
                <w:sz w:val="18"/>
                <w:szCs w:val="18"/>
              </w:rPr>
              <w:t xml:space="preserve"> </w:t>
            </w:r>
            <w:r w:rsidR="00F26826" w:rsidRPr="00F26826">
              <w:rPr>
                <w:rFonts w:ascii="Sylfaen" w:hAnsi="Sylfaen" w:cs="Sylfaen"/>
                <w:b/>
                <w:sz w:val="18"/>
                <w:szCs w:val="18"/>
                <w:highlight w:val="yellow"/>
              </w:rPr>
              <w:t>_________________</w:t>
            </w:r>
            <w:r w:rsidR="00F26826">
              <w:rPr>
                <w:rFonts w:ascii="Sylfaen" w:hAnsi="Sylfaen" w:cs="Sylfaen"/>
                <w:b/>
                <w:sz w:val="18"/>
                <w:szCs w:val="18"/>
              </w:rPr>
              <w:t xml:space="preserve"> </w:t>
            </w:r>
            <w:r w:rsidR="00196F97" w:rsidRPr="00196F97">
              <w:rPr>
                <w:rFonts w:ascii="Sylfaen" w:hAnsi="Sylfaen" w:cs="Sylfaen"/>
                <w:b/>
                <w:sz w:val="18"/>
                <w:szCs w:val="18"/>
              </w:rPr>
              <w:t xml:space="preserve"> </w:t>
            </w:r>
            <w:r w:rsidR="00196F97" w:rsidRPr="00196F97">
              <w:rPr>
                <w:rFonts w:ascii="Sylfaen" w:hAnsi="Sylfaen" w:cs="Sylfaen"/>
                <w:b/>
                <w:sz w:val="18"/>
                <w:szCs w:val="18"/>
                <w:lang w:val="en-US"/>
              </w:rPr>
              <w:t>/</w:t>
            </w:r>
          </w:p>
          <w:p w14:paraId="3164A5EA" w14:textId="3533DFB6" w:rsidR="00D6075A" w:rsidRPr="00196F97" w:rsidRDefault="00D6075A" w:rsidP="00D6075A">
            <w:pPr>
              <w:tabs>
                <w:tab w:val="left" w:pos="5529"/>
                <w:tab w:val="left" w:pos="6237"/>
                <w:tab w:val="left" w:pos="6663"/>
                <w:tab w:val="left" w:pos="7655"/>
              </w:tabs>
              <w:spacing w:after="0" w:line="240" w:lineRule="auto"/>
              <w:ind w:right="2"/>
              <w:rPr>
                <w:rFonts w:ascii="Sylfaen" w:eastAsiaTheme="minorHAnsi" w:hAnsi="Sylfaen" w:cs="Sylfaen"/>
                <w:b/>
                <w:sz w:val="18"/>
                <w:szCs w:val="18"/>
                <w:lang w:eastAsia="en-US"/>
              </w:rPr>
            </w:pPr>
          </w:p>
        </w:tc>
      </w:tr>
    </w:tbl>
    <w:p w14:paraId="7A464B59" w14:textId="77777777" w:rsidR="00EE5E48" w:rsidRDefault="00EE5E48" w:rsidP="00017FF7">
      <w:pPr>
        <w:spacing w:line="240" w:lineRule="auto"/>
        <w:ind w:right="2"/>
        <w:rPr>
          <w:rFonts w:ascii="Sylfaen" w:hAnsi="Sylfaen" w:cs="Sylfaen"/>
          <w:b/>
          <w:sz w:val="18"/>
          <w:szCs w:val="18"/>
        </w:rPr>
      </w:pPr>
    </w:p>
    <w:p w14:paraId="507A0D10" w14:textId="0DC6A3BF" w:rsidR="00133875" w:rsidRDefault="00133875">
      <w:pPr>
        <w:rPr>
          <w:rFonts w:ascii="Sylfaen" w:hAnsi="Sylfaen" w:cs="Sylfaen"/>
          <w:b/>
          <w:sz w:val="18"/>
          <w:szCs w:val="18"/>
        </w:rPr>
      </w:pPr>
      <w:r>
        <w:rPr>
          <w:rFonts w:ascii="Sylfaen" w:hAnsi="Sylfaen" w:cs="Sylfaen"/>
          <w:b/>
          <w:sz w:val="18"/>
          <w:szCs w:val="18"/>
        </w:rPr>
        <w:br w:type="page"/>
      </w:r>
    </w:p>
    <w:p w14:paraId="18849D92" w14:textId="77777777" w:rsidR="00EE5E48" w:rsidRDefault="00EE5E48" w:rsidP="00017FF7">
      <w:pPr>
        <w:spacing w:line="240" w:lineRule="auto"/>
        <w:ind w:right="2"/>
        <w:rPr>
          <w:rFonts w:ascii="Sylfaen" w:hAnsi="Sylfaen" w:cs="Sylfaen"/>
          <w:b/>
          <w:sz w:val="18"/>
          <w:szCs w:val="18"/>
        </w:rPr>
      </w:pPr>
    </w:p>
    <w:p w14:paraId="48AB73D0" w14:textId="75C58340" w:rsidR="00017FF7" w:rsidRPr="00335603" w:rsidRDefault="00017FF7" w:rsidP="00017FF7">
      <w:pPr>
        <w:spacing w:line="240" w:lineRule="auto"/>
        <w:ind w:right="2"/>
        <w:rPr>
          <w:rFonts w:ascii="Sylfaen" w:hAnsi="Sylfaen" w:cs="Sylfaen"/>
          <w:b/>
          <w:sz w:val="18"/>
          <w:szCs w:val="18"/>
        </w:rPr>
      </w:pPr>
      <w:r w:rsidRPr="00335603">
        <w:rPr>
          <w:rFonts w:ascii="Sylfaen" w:hAnsi="Sylfaen" w:cs="Sylfaen"/>
          <w:b/>
          <w:sz w:val="18"/>
          <w:szCs w:val="18"/>
        </w:rPr>
        <w:t>დანართი #1</w:t>
      </w:r>
    </w:p>
    <w:p w14:paraId="12B531A3" w14:textId="77777777" w:rsidR="00AD1D9F" w:rsidRPr="009A5D5E" w:rsidRDefault="00AD1D9F" w:rsidP="00AD1D9F">
      <w:pPr>
        <w:pStyle w:val="ListParagraph"/>
        <w:numPr>
          <w:ilvl w:val="0"/>
          <w:numId w:val="2"/>
        </w:numPr>
        <w:spacing w:after="0" w:line="240" w:lineRule="auto"/>
        <w:ind w:left="360" w:right="2" w:hanging="450"/>
        <w:rPr>
          <w:rFonts w:ascii="Sylfaen" w:hAnsi="Sylfaen" w:cs="Sylfaen"/>
          <w:b/>
          <w:sz w:val="18"/>
          <w:szCs w:val="18"/>
          <w:lang w:val="fr-FR"/>
        </w:rPr>
      </w:pPr>
      <w:r w:rsidRPr="009A5D5E">
        <w:rPr>
          <w:rFonts w:ascii="Sylfaen" w:hAnsi="Sylfaen" w:cs="Sylfaen"/>
          <w:b/>
          <w:sz w:val="18"/>
          <w:szCs w:val="18"/>
          <w:lang w:val="fr-FR"/>
        </w:rPr>
        <w:t>სადაზღვევო</w:t>
      </w:r>
      <w:r w:rsidRPr="009A5D5E">
        <w:rPr>
          <w:rFonts w:ascii="AcadMtavr" w:hAnsi="AcadMtavr" w:cs="AcadMtavr"/>
          <w:b/>
          <w:sz w:val="18"/>
          <w:szCs w:val="18"/>
          <w:lang w:val="fr-FR"/>
        </w:rPr>
        <w:t xml:space="preserve"> </w:t>
      </w:r>
      <w:r w:rsidRPr="009A5D5E">
        <w:rPr>
          <w:rFonts w:ascii="Sylfaen" w:hAnsi="Sylfaen" w:cs="Sylfaen"/>
          <w:b/>
          <w:sz w:val="18"/>
          <w:szCs w:val="18"/>
          <w:lang w:val="fr-FR"/>
        </w:rPr>
        <w:t>პირობებით</w:t>
      </w:r>
      <w:r w:rsidRPr="009A5D5E">
        <w:rPr>
          <w:rFonts w:ascii="AcadMtavr" w:hAnsi="AcadMtavr" w:cs="AcadMtavr"/>
          <w:b/>
          <w:sz w:val="18"/>
          <w:szCs w:val="18"/>
          <w:lang w:val="fr-FR"/>
        </w:rPr>
        <w:t xml:space="preserve"> </w:t>
      </w:r>
      <w:r w:rsidRPr="009A5D5E">
        <w:rPr>
          <w:rFonts w:ascii="Sylfaen" w:hAnsi="Sylfaen" w:cs="Sylfaen"/>
          <w:b/>
          <w:sz w:val="18"/>
          <w:szCs w:val="18"/>
          <w:lang w:val="fr-FR"/>
        </w:rPr>
        <w:t>გათვალისწინებულ</w:t>
      </w:r>
      <w:r w:rsidRPr="009A5D5E">
        <w:rPr>
          <w:rFonts w:ascii="AcadMtavr" w:hAnsi="AcadMtavr" w:cs="AcadMtavr"/>
          <w:b/>
          <w:sz w:val="18"/>
          <w:szCs w:val="18"/>
          <w:lang w:val="fr-FR"/>
        </w:rPr>
        <w:t xml:space="preserve"> </w:t>
      </w:r>
      <w:r w:rsidRPr="009A5D5E">
        <w:rPr>
          <w:rFonts w:ascii="Sylfaen" w:hAnsi="Sylfaen" w:cs="Sylfaen"/>
          <w:b/>
          <w:sz w:val="18"/>
          <w:szCs w:val="18"/>
          <w:lang w:val="fr-FR"/>
        </w:rPr>
        <w:t>მომსახურებათა</w:t>
      </w:r>
      <w:r w:rsidRPr="009A5D5E">
        <w:rPr>
          <w:rFonts w:ascii="AcadMtavr" w:hAnsi="AcadMtavr" w:cs="AcadMtavr"/>
          <w:b/>
          <w:sz w:val="18"/>
          <w:szCs w:val="18"/>
          <w:lang w:val="fr-FR"/>
        </w:rPr>
        <w:t xml:space="preserve"> </w:t>
      </w:r>
      <w:r w:rsidRPr="009A5D5E">
        <w:rPr>
          <w:rFonts w:ascii="Sylfaen" w:hAnsi="Sylfaen" w:cs="Sylfaen"/>
          <w:b/>
          <w:sz w:val="18"/>
          <w:szCs w:val="18"/>
          <w:lang w:val="fr-FR"/>
        </w:rPr>
        <w:t>განმარტებები:</w:t>
      </w:r>
    </w:p>
    <w:p w14:paraId="4C3DE9B8" w14:textId="77777777" w:rsidR="00AD1D9F" w:rsidRPr="00BC3437" w:rsidRDefault="00AD1D9F" w:rsidP="00AD1D9F">
      <w:pPr>
        <w:pStyle w:val="ListParagraph"/>
        <w:numPr>
          <w:ilvl w:val="1"/>
          <w:numId w:val="2"/>
        </w:numPr>
        <w:spacing w:after="0" w:line="240" w:lineRule="auto"/>
        <w:ind w:left="360" w:hanging="450"/>
        <w:jc w:val="both"/>
        <w:rPr>
          <w:rFonts w:ascii="AcadNusx" w:hAnsi="AcadNusx" w:cs="Arial"/>
          <w:b/>
          <w:bCs/>
          <w:sz w:val="18"/>
          <w:szCs w:val="18"/>
          <w:lang w:val="fr-FR"/>
        </w:rPr>
      </w:pPr>
      <w:r w:rsidRPr="009A5D5E">
        <w:rPr>
          <w:rFonts w:ascii="AcadNusx" w:hAnsi="AcadNusx" w:cs="Arial"/>
          <w:b/>
          <w:bCs/>
          <w:sz w:val="18"/>
          <w:szCs w:val="18"/>
          <w:lang w:val="fr-FR"/>
        </w:rPr>
        <w:t xml:space="preserve">24/24 </w:t>
      </w:r>
      <w:r w:rsidRPr="009A5D5E">
        <w:rPr>
          <w:rFonts w:ascii="Sylfaen" w:hAnsi="Sylfaen" w:cs="Sylfaen"/>
          <w:b/>
          <w:bCs/>
          <w:sz w:val="18"/>
          <w:szCs w:val="18"/>
          <w:lang w:val="fr-FR"/>
        </w:rPr>
        <w:t>ცხელი</w:t>
      </w:r>
      <w:r w:rsidRPr="009A5D5E">
        <w:rPr>
          <w:rFonts w:ascii="AcadNusx" w:hAnsi="AcadNusx" w:cs="AcadNusx"/>
          <w:b/>
          <w:bCs/>
          <w:sz w:val="18"/>
          <w:szCs w:val="18"/>
          <w:lang w:val="fr-FR"/>
        </w:rPr>
        <w:t xml:space="preserve"> </w:t>
      </w:r>
      <w:r w:rsidRPr="009A5D5E">
        <w:rPr>
          <w:rFonts w:ascii="Sylfaen" w:hAnsi="Sylfaen" w:cs="Sylfaen"/>
          <w:b/>
          <w:bCs/>
          <w:sz w:val="18"/>
          <w:szCs w:val="18"/>
          <w:lang w:val="fr-FR"/>
        </w:rPr>
        <w:t>ხაზი</w:t>
      </w:r>
      <w:r>
        <w:rPr>
          <w:rFonts w:ascii="AcadNusx" w:hAnsi="AcadNusx" w:cs="AcadNusx"/>
          <w:b/>
          <w:bCs/>
          <w:sz w:val="18"/>
          <w:szCs w:val="18"/>
          <w:lang w:val="fr-FR"/>
        </w:rPr>
        <w:t xml:space="preserve"> </w:t>
      </w:r>
      <w:r w:rsidRPr="009A5D5E">
        <w:rPr>
          <w:rFonts w:ascii="AcadNusx" w:hAnsi="AcadNusx" w:cs="AcadNusx"/>
          <w:b/>
          <w:bCs/>
          <w:sz w:val="18"/>
          <w:szCs w:val="18"/>
          <w:lang w:val="fr-FR"/>
        </w:rPr>
        <w:t xml:space="preserve">- </w:t>
      </w:r>
      <w:r w:rsidRPr="009A5D5E">
        <w:rPr>
          <w:rFonts w:ascii="Sylfaen" w:hAnsi="Sylfaen" w:cs="Sylfaen"/>
          <w:bCs/>
          <w:sz w:val="18"/>
          <w:szCs w:val="18"/>
          <w:lang w:val="fr-FR"/>
        </w:rPr>
        <w:t>ითვალისწინებს</w:t>
      </w:r>
      <w:r w:rsidRPr="009A5D5E">
        <w:rPr>
          <w:rFonts w:ascii="AcadNusx" w:hAnsi="AcadNusx" w:cs="AcadNusx"/>
          <w:bCs/>
          <w:sz w:val="18"/>
          <w:szCs w:val="18"/>
          <w:lang w:val="fr-FR"/>
        </w:rPr>
        <w:t xml:space="preserve"> </w:t>
      </w:r>
      <w:r w:rsidRPr="009A5D5E">
        <w:rPr>
          <w:rFonts w:ascii="Sylfaen" w:hAnsi="Sylfaen" w:cs="Sylfaen"/>
          <w:bCs/>
          <w:sz w:val="18"/>
          <w:szCs w:val="18"/>
          <w:lang w:val="fr-FR"/>
        </w:rPr>
        <w:t>სადღეღამისო</w:t>
      </w:r>
      <w:r w:rsidRPr="009A5D5E">
        <w:rPr>
          <w:rFonts w:ascii="AcadNusx" w:hAnsi="AcadNusx" w:cs="AcadNusx"/>
          <w:bCs/>
          <w:sz w:val="18"/>
          <w:szCs w:val="18"/>
          <w:lang w:val="fr-FR"/>
        </w:rPr>
        <w:t xml:space="preserve"> </w:t>
      </w:r>
      <w:r w:rsidRPr="009A5D5E">
        <w:rPr>
          <w:rFonts w:ascii="Sylfaen" w:hAnsi="Sylfaen" w:cs="Sylfaen"/>
          <w:bCs/>
          <w:sz w:val="18"/>
          <w:szCs w:val="18"/>
          <w:lang w:val="fr-FR"/>
        </w:rPr>
        <w:t>სატელეფონო</w:t>
      </w:r>
      <w:r w:rsidRPr="009A5D5E">
        <w:rPr>
          <w:rFonts w:ascii="AcadNusx" w:hAnsi="AcadNusx" w:cs="AcadNusx"/>
          <w:bCs/>
          <w:sz w:val="18"/>
          <w:szCs w:val="18"/>
          <w:lang w:val="fr-FR"/>
        </w:rPr>
        <w:t xml:space="preserve"> </w:t>
      </w:r>
      <w:r w:rsidRPr="009A5D5E">
        <w:rPr>
          <w:rFonts w:ascii="Sylfaen" w:hAnsi="Sylfaen" w:cs="Sylfaen"/>
          <w:bCs/>
          <w:sz w:val="18"/>
          <w:szCs w:val="18"/>
          <w:lang w:val="fr-FR"/>
        </w:rPr>
        <w:t>სადაზღვევო</w:t>
      </w:r>
      <w:r w:rsidRPr="009A5D5E">
        <w:rPr>
          <w:rFonts w:ascii="AcadNusx" w:hAnsi="AcadNusx" w:cs="AcadNusx"/>
          <w:bCs/>
          <w:sz w:val="18"/>
          <w:szCs w:val="18"/>
          <w:lang w:val="fr-FR"/>
        </w:rPr>
        <w:t xml:space="preserve"> </w:t>
      </w:r>
      <w:r w:rsidRPr="009A5D5E">
        <w:rPr>
          <w:rFonts w:ascii="Sylfaen" w:hAnsi="Sylfaen" w:cs="Sylfaen"/>
          <w:bCs/>
          <w:sz w:val="18"/>
          <w:szCs w:val="18"/>
          <w:lang w:val="fr-FR"/>
        </w:rPr>
        <w:t>კონსულტაციას</w:t>
      </w:r>
      <w:r w:rsidRPr="009A5D5E">
        <w:rPr>
          <w:rFonts w:ascii="AcadNusx" w:hAnsi="AcadNusx" w:cs="AcadNusx"/>
          <w:bCs/>
          <w:sz w:val="18"/>
          <w:szCs w:val="18"/>
          <w:lang w:val="fr-FR"/>
        </w:rPr>
        <w:t xml:space="preserve">,  </w:t>
      </w:r>
      <w:r w:rsidRPr="009A5D5E">
        <w:rPr>
          <w:rFonts w:ascii="Sylfaen" w:hAnsi="Sylfaen" w:cs="Sylfaen"/>
          <w:bCs/>
          <w:sz w:val="18"/>
          <w:szCs w:val="18"/>
          <w:lang w:val="fr-FR"/>
        </w:rPr>
        <w:t>მიმდინარე</w:t>
      </w:r>
      <w:r w:rsidRPr="009A5D5E">
        <w:rPr>
          <w:rFonts w:ascii="AcadNusx" w:hAnsi="AcadNusx" w:cs="AcadNusx"/>
          <w:bCs/>
          <w:sz w:val="18"/>
          <w:szCs w:val="18"/>
          <w:lang w:val="fr-FR"/>
        </w:rPr>
        <w:t xml:space="preserve"> </w:t>
      </w:r>
      <w:r w:rsidRPr="00BC3437">
        <w:rPr>
          <w:rFonts w:ascii="Sylfaen" w:hAnsi="Sylfaen" w:cs="Sylfaen"/>
          <w:bCs/>
          <w:sz w:val="18"/>
          <w:szCs w:val="18"/>
          <w:lang w:val="fr-FR"/>
        </w:rPr>
        <w:t>სამედიცინო</w:t>
      </w:r>
      <w:r w:rsidRPr="00BC3437">
        <w:rPr>
          <w:rFonts w:ascii="AcadNusx" w:hAnsi="AcadNusx" w:cs="AcadNusx"/>
          <w:bCs/>
          <w:sz w:val="18"/>
          <w:szCs w:val="18"/>
          <w:lang w:val="fr-FR"/>
        </w:rPr>
        <w:t xml:space="preserve"> </w:t>
      </w:r>
      <w:r w:rsidRPr="00BC3437">
        <w:rPr>
          <w:rFonts w:ascii="Sylfaen" w:hAnsi="Sylfaen" w:cs="Sylfaen"/>
          <w:bCs/>
          <w:sz w:val="18"/>
          <w:szCs w:val="18"/>
          <w:lang w:val="fr-FR"/>
        </w:rPr>
        <w:t>დაზღვევასთან</w:t>
      </w:r>
      <w:r w:rsidRPr="00BC3437">
        <w:rPr>
          <w:rFonts w:ascii="AcadNusx" w:hAnsi="AcadNusx" w:cs="AcadNusx"/>
          <w:bCs/>
          <w:sz w:val="18"/>
          <w:szCs w:val="18"/>
          <w:lang w:val="fr-FR"/>
        </w:rPr>
        <w:t xml:space="preserve"> </w:t>
      </w:r>
      <w:r w:rsidRPr="00BC3437">
        <w:rPr>
          <w:rFonts w:ascii="Sylfaen" w:hAnsi="Sylfaen" w:cs="Sylfaen"/>
          <w:bCs/>
          <w:sz w:val="18"/>
          <w:szCs w:val="18"/>
          <w:lang w:val="fr-FR"/>
        </w:rPr>
        <w:t>დაკავშირებულ</w:t>
      </w:r>
      <w:r w:rsidRPr="00BC3437">
        <w:rPr>
          <w:rFonts w:ascii="AcadNusx" w:hAnsi="AcadNusx" w:cs="AcadNusx"/>
          <w:bCs/>
          <w:sz w:val="18"/>
          <w:szCs w:val="18"/>
          <w:lang w:val="fr-FR"/>
        </w:rPr>
        <w:t xml:space="preserve"> </w:t>
      </w:r>
      <w:r w:rsidRPr="00BC3437">
        <w:rPr>
          <w:rFonts w:ascii="Sylfaen" w:hAnsi="Sylfaen" w:cs="Sylfaen"/>
          <w:bCs/>
          <w:sz w:val="18"/>
          <w:szCs w:val="18"/>
          <w:lang w:val="fr-FR"/>
        </w:rPr>
        <w:t>პრობლემატური</w:t>
      </w:r>
      <w:r w:rsidRPr="00BC3437">
        <w:rPr>
          <w:rFonts w:ascii="AcadNusx" w:hAnsi="AcadNusx" w:cs="AcadNusx"/>
          <w:bCs/>
          <w:sz w:val="18"/>
          <w:szCs w:val="18"/>
          <w:lang w:val="fr-FR"/>
        </w:rPr>
        <w:t xml:space="preserve"> </w:t>
      </w:r>
      <w:r w:rsidRPr="00BC3437">
        <w:rPr>
          <w:rFonts w:ascii="Sylfaen" w:hAnsi="Sylfaen" w:cs="Sylfaen"/>
          <w:bCs/>
          <w:sz w:val="18"/>
          <w:szCs w:val="18"/>
          <w:lang w:val="fr-FR"/>
        </w:rPr>
        <w:t>საკითხების</w:t>
      </w:r>
      <w:r w:rsidRPr="00BC3437">
        <w:rPr>
          <w:rFonts w:ascii="AcadNusx" w:hAnsi="AcadNusx" w:cs="AcadNusx"/>
          <w:bCs/>
          <w:sz w:val="18"/>
          <w:szCs w:val="18"/>
          <w:lang w:val="fr-FR"/>
        </w:rPr>
        <w:t xml:space="preserve"> </w:t>
      </w:r>
      <w:r w:rsidRPr="00BC3437">
        <w:rPr>
          <w:rFonts w:ascii="Sylfaen" w:hAnsi="Sylfaen" w:cs="Sylfaen"/>
          <w:bCs/>
          <w:sz w:val="18"/>
          <w:szCs w:val="18"/>
          <w:lang w:val="fr-FR"/>
        </w:rPr>
        <w:t>მოგვარებას</w:t>
      </w:r>
      <w:r w:rsidRPr="00BC3437">
        <w:rPr>
          <w:rFonts w:ascii="AcadNusx" w:hAnsi="AcadNusx" w:cs="AcadNusx"/>
          <w:bCs/>
          <w:sz w:val="18"/>
          <w:szCs w:val="18"/>
          <w:lang w:val="fr-FR"/>
        </w:rPr>
        <w:t>.</w:t>
      </w:r>
    </w:p>
    <w:p w14:paraId="7E3C17D3" w14:textId="77777777" w:rsidR="00AD1D9F" w:rsidRPr="00BC3437" w:rsidRDefault="00AD1D9F" w:rsidP="00AD1D9F">
      <w:pPr>
        <w:pStyle w:val="ListParagraph"/>
        <w:numPr>
          <w:ilvl w:val="1"/>
          <w:numId w:val="2"/>
        </w:numPr>
        <w:spacing w:after="0" w:line="240" w:lineRule="auto"/>
        <w:ind w:left="360" w:hanging="450"/>
        <w:jc w:val="both"/>
        <w:rPr>
          <w:rFonts w:ascii="AcadNusx" w:hAnsi="AcadNusx" w:cs="Arial"/>
          <w:b/>
          <w:bCs/>
          <w:sz w:val="18"/>
          <w:szCs w:val="18"/>
        </w:rPr>
      </w:pPr>
      <w:r w:rsidRPr="00BC3437">
        <w:rPr>
          <w:rFonts w:ascii="Sylfaen" w:hAnsi="Sylfaen" w:cs="Sylfaen"/>
          <w:b/>
          <w:bCs/>
          <w:sz w:val="18"/>
          <w:szCs w:val="18"/>
        </w:rPr>
        <w:t>პირადი</w:t>
      </w:r>
      <w:r w:rsidRPr="00BC3437">
        <w:rPr>
          <w:rFonts w:ascii="AcadNusx" w:hAnsi="AcadNusx" w:cs="AcadNusx"/>
          <w:b/>
          <w:bCs/>
          <w:sz w:val="18"/>
          <w:szCs w:val="18"/>
        </w:rPr>
        <w:t xml:space="preserve"> </w:t>
      </w:r>
      <w:r w:rsidRPr="00BC3437">
        <w:rPr>
          <w:rFonts w:ascii="Sylfaen" w:hAnsi="Sylfaen" w:cs="Sylfaen"/>
          <w:b/>
          <w:bCs/>
          <w:sz w:val="18"/>
          <w:szCs w:val="18"/>
        </w:rPr>
        <w:t>ექიმი</w:t>
      </w:r>
      <w:r w:rsidRPr="00BC3437">
        <w:rPr>
          <w:rFonts w:ascii="AcadNusx" w:hAnsi="AcadNusx" w:cs="AcadNusx"/>
          <w:b/>
          <w:bCs/>
          <w:sz w:val="18"/>
          <w:szCs w:val="18"/>
        </w:rPr>
        <w:t xml:space="preserve"> </w:t>
      </w:r>
      <w:r w:rsidRPr="00BC3437">
        <w:rPr>
          <w:rFonts w:ascii="AcadNusx" w:hAnsi="AcadNusx" w:cs="Arial"/>
          <w:b/>
          <w:bCs/>
          <w:sz w:val="18"/>
          <w:szCs w:val="18"/>
        </w:rPr>
        <w:t xml:space="preserve">– </w:t>
      </w:r>
      <w:r w:rsidRPr="00BC3437">
        <w:rPr>
          <w:rFonts w:ascii="Sylfaen" w:hAnsi="Sylfaen" w:cs="Sylfaen"/>
          <w:bCs/>
          <w:sz w:val="18"/>
          <w:szCs w:val="18"/>
        </w:rPr>
        <w:t>ითვალისწინებს</w:t>
      </w:r>
      <w:r w:rsidRPr="00BC3437">
        <w:rPr>
          <w:rFonts w:ascii="AcadNusx" w:hAnsi="AcadNusx" w:cs="AcadNusx"/>
          <w:bCs/>
          <w:sz w:val="18"/>
          <w:szCs w:val="18"/>
        </w:rPr>
        <w:t xml:space="preserve"> </w:t>
      </w:r>
      <w:r w:rsidRPr="00BC3437">
        <w:rPr>
          <w:rFonts w:ascii="Sylfaen" w:hAnsi="Sylfaen" w:cs="Sylfaen"/>
          <w:bCs/>
          <w:sz w:val="18"/>
          <w:szCs w:val="18"/>
        </w:rPr>
        <w:t>კომპანიის</w:t>
      </w:r>
      <w:r w:rsidRPr="00BC3437">
        <w:rPr>
          <w:rFonts w:ascii="AcadNusx" w:hAnsi="AcadNusx" w:cs="AcadNusx"/>
          <w:bCs/>
          <w:sz w:val="18"/>
          <w:szCs w:val="18"/>
        </w:rPr>
        <w:t xml:space="preserve"> </w:t>
      </w:r>
      <w:r w:rsidRPr="00BC3437">
        <w:rPr>
          <w:rFonts w:ascii="Sylfaen" w:hAnsi="Sylfaen" w:cs="Sylfaen"/>
          <w:bCs/>
          <w:sz w:val="18"/>
          <w:szCs w:val="18"/>
        </w:rPr>
        <w:t>მიერ</w:t>
      </w:r>
      <w:r w:rsidRPr="00BC3437">
        <w:rPr>
          <w:rFonts w:ascii="AcadNusx" w:hAnsi="AcadNusx" w:cs="AcadNusx"/>
          <w:bCs/>
          <w:sz w:val="18"/>
          <w:szCs w:val="18"/>
        </w:rPr>
        <w:t xml:space="preserve"> </w:t>
      </w:r>
      <w:r w:rsidRPr="00BC3437">
        <w:rPr>
          <w:rFonts w:ascii="Sylfaen" w:hAnsi="Sylfaen" w:cs="Sylfaen"/>
          <w:bCs/>
          <w:sz w:val="18"/>
          <w:szCs w:val="18"/>
        </w:rPr>
        <w:t>მითითებული</w:t>
      </w:r>
      <w:r w:rsidRPr="00BC3437">
        <w:rPr>
          <w:rFonts w:ascii="AcadNusx" w:hAnsi="AcadNusx" w:cs="AcadNusx"/>
          <w:bCs/>
          <w:sz w:val="18"/>
          <w:szCs w:val="18"/>
        </w:rPr>
        <w:t xml:space="preserve"> </w:t>
      </w:r>
      <w:r w:rsidRPr="00BC3437">
        <w:rPr>
          <w:rFonts w:ascii="Sylfaen" w:hAnsi="Sylfaen" w:cs="Sylfaen"/>
          <w:bCs/>
          <w:sz w:val="18"/>
          <w:szCs w:val="18"/>
        </w:rPr>
        <w:t>პირადი</w:t>
      </w:r>
      <w:r w:rsidRPr="00BC3437">
        <w:rPr>
          <w:rFonts w:ascii="AcadNusx" w:hAnsi="AcadNusx" w:cs="AcadNusx"/>
          <w:bCs/>
          <w:sz w:val="18"/>
          <w:szCs w:val="18"/>
        </w:rPr>
        <w:t xml:space="preserve"> </w:t>
      </w:r>
      <w:r w:rsidRPr="00BC3437">
        <w:rPr>
          <w:rFonts w:ascii="Sylfaen" w:hAnsi="Sylfaen" w:cs="Sylfaen"/>
          <w:bCs/>
          <w:sz w:val="18"/>
          <w:szCs w:val="18"/>
        </w:rPr>
        <w:t>ექიმის</w:t>
      </w:r>
      <w:r w:rsidRPr="00BC3437">
        <w:rPr>
          <w:rFonts w:ascii="AcadNusx" w:hAnsi="AcadNusx" w:cs="AcadNusx"/>
          <w:bCs/>
          <w:sz w:val="18"/>
          <w:szCs w:val="18"/>
        </w:rPr>
        <w:t xml:space="preserve"> (</w:t>
      </w:r>
      <w:r w:rsidRPr="00BC3437">
        <w:rPr>
          <w:rFonts w:ascii="Sylfaen" w:hAnsi="Sylfaen" w:cs="Sylfaen"/>
          <w:bCs/>
          <w:sz w:val="18"/>
          <w:szCs w:val="18"/>
        </w:rPr>
        <w:t>ზოგადი</w:t>
      </w:r>
      <w:r w:rsidRPr="00BC3437">
        <w:rPr>
          <w:rFonts w:ascii="AcadNusx" w:hAnsi="AcadNusx" w:cs="AcadNusx"/>
          <w:bCs/>
          <w:sz w:val="18"/>
          <w:szCs w:val="18"/>
        </w:rPr>
        <w:t xml:space="preserve"> </w:t>
      </w:r>
      <w:r w:rsidRPr="00BC3437">
        <w:rPr>
          <w:rFonts w:ascii="Sylfaen" w:hAnsi="Sylfaen" w:cs="Sylfaen"/>
          <w:bCs/>
          <w:sz w:val="18"/>
          <w:szCs w:val="18"/>
        </w:rPr>
        <w:t>პრაქტიკის</w:t>
      </w:r>
      <w:r w:rsidRPr="00BC3437">
        <w:rPr>
          <w:rFonts w:ascii="AcadNusx" w:hAnsi="AcadNusx" w:cs="AcadNusx"/>
          <w:bCs/>
          <w:sz w:val="18"/>
          <w:szCs w:val="18"/>
        </w:rPr>
        <w:t xml:space="preserve"> </w:t>
      </w:r>
      <w:r w:rsidRPr="00BC3437">
        <w:rPr>
          <w:rFonts w:ascii="Sylfaen" w:hAnsi="Sylfaen" w:cs="Sylfaen"/>
          <w:bCs/>
          <w:sz w:val="18"/>
          <w:szCs w:val="18"/>
        </w:rPr>
        <w:t>ექიმი და</w:t>
      </w:r>
      <w:r w:rsidRPr="00BC3437">
        <w:rPr>
          <w:rFonts w:ascii="Sylfaen" w:hAnsi="Sylfaen" w:cs="Sylfaen"/>
          <w:bCs/>
          <w:sz w:val="18"/>
          <w:szCs w:val="18"/>
          <w:lang w:val="da-DK"/>
        </w:rPr>
        <w:t>/</w:t>
      </w:r>
      <w:r w:rsidRPr="00BC3437">
        <w:rPr>
          <w:rFonts w:ascii="Sylfaen" w:hAnsi="Sylfaen" w:cs="Sylfaen"/>
          <w:bCs/>
          <w:sz w:val="18"/>
          <w:szCs w:val="18"/>
        </w:rPr>
        <w:t>ან პედიატრის</w:t>
      </w:r>
      <w:r w:rsidRPr="00BC3437">
        <w:rPr>
          <w:rFonts w:ascii="AcadNusx" w:hAnsi="AcadNusx" w:cs="AcadNusx"/>
          <w:bCs/>
          <w:sz w:val="18"/>
          <w:szCs w:val="18"/>
        </w:rPr>
        <w:t xml:space="preserve">) </w:t>
      </w:r>
      <w:r w:rsidRPr="00BC3437">
        <w:rPr>
          <w:rFonts w:ascii="Sylfaen" w:hAnsi="Sylfaen" w:cs="Sylfaen"/>
          <w:bCs/>
          <w:sz w:val="18"/>
          <w:szCs w:val="18"/>
        </w:rPr>
        <w:t>კონსულტაციას პირადი ექიმის სამსახურის ბაზაზე</w:t>
      </w:r>
      <w:r w:rsidRPr="00BC3437">
        <w:rPr>
          <w:rFonts w:ascii="AcadNusx" w:hAnsi="AcadNusx" w:cs="AcadNusx"/>
          <w:bCs/>
          <w:sz w:val="18"/>
          <w:szCs w:val="18"/>
        </w:rPr>
        <w:t xml:space="preserve">, </w:t>
      </w:r>
      <w:r w:rsidRPr="00BC3437">
        <w:rPr>
          <w:rFonts w:ascii="Sylfaen" w:hAnsi="Sylfaen" w:cs="AcadNusx"/>
          <w:bCs/>
          <w:sz w:val="18"/>
          <w:szCs w:val="18"/>
        </w:rPr>
        <w:t xml:space="preserve">მის მიერ </w:t>
      </w:r>
      <w:r w:rsidRPr="00BC3437">
        <w:rPr>
          <w:rFonts w:ascii="Sylfaen" w:hAnsi="Sylfaen" w:cs="Sylfaen"/>
          <w:bCs/>
          <w:sz w:val="18"/>
          <w:szCs w:val="18"/>
        </w:rPr>
        <w:t>ჯანმრთელობის</w:t>
      </w:r>
      <w:r w:rsidRPr="00BC3437">
        <w:rPr>
          <w:rFonts w:ascii="AcadNusx" w:hAnsi="AcadNusx" w:cs="AcadNusx"/>
          <w:bCs/>
          <w:sz w:val="18"/>
          <w:szCs w:val="18"/>
        </w:rPr>
        <w:t xml:space="preserve"> </w:t>
      </w:r>
      <w:r w:rsidRPr="00BC3437">
        <w:rPr>
          <w:rFonts w:ascii="Sylfaen" w:hAnsi="Sylfaen" w:cs="Sylfaen"/>
          <w:bCs/>
          <w:sz w:val="18"/>
          <w:szCs w:val="18"/>
        </w:rPr>
        <w:t>მუდმივ</w:t>
      </w:r>
      <w:r w:rsidRPr="00BC3437">
        <w:rPr>
          <w:rFonts w:ascii="AcadNusx" w:hAnsi="AcadNusx" w:cs="AcadNusx"/>
          <w:bCs/>
          <w:sz w:val="18"/>
          <w:szCs w:val="18"/>
        </w:rPr>
        <w:t xml:space="preserve"> </w:t>
      </w:r>
      <w:r w:rsidRPr="00BC3437">
        <w:rPr>
          <w:rFonts w:ascii="Sylfaen" w:hAnsi="Sylfaen" w:cs="Sylfaen"/>
          <w:bCs/>
          <w:sz w:val="18"/>
          <w:szCs w:val="18"/>
        </w:rPr>
        <w:t>მეთვალყურეობას</w:t>
      </w:r>
      <w:r w:rsidRPr="00BC3437">
        <w:rPr>
          <w:rFonts w:ascii="AcadNusx" w:hAnsi="AcadNusx" w:cs="AcadNusx"/>
          <w:bCs/>
          <w:sz w:val="18"/>
          <w:szCs w:val="18"/>
        </w:rPr>
        <w:t xml:space="preserve">, </w:t>
      </w:r>
      <w:r w:rsidRPr="00BC3437">
        <w:rPr>
          <w:rFonts w:ascii="Sylfaen" w:hAnsi="Sylfaen" w:cs="Sylfaen"/>
          <w:bCs/>
          <w:sz w:val="18"/>
          <w:szCs w:val="18"/>
        </w:rPr>
        <w:t>საჭიროების</w:t>
      </w:r>
      <w:r w:rsidRPr="00BC3437">
        <w:rPr>
          <w:rFonts w:ascii="AcadNusx" w:hAnsi="AcadNusx" w:cs="AcadNusx"/>
          <w:bCs/>
          <w:sz w:val="18"/>
          <w:szCs w:val="18"/>
        </w:rPr>
        <w:t xml:space="preserve"> </w:t>
      </w:r>
      <w:r w:rsidRPr="00BC3437">
        <w:rPr>
          <w:rFonts w:ascii="Sylfaen" w:hAnsi="Sylfaen" w:cs="Sylfaen"/>
          <w:bCs/>
          <w:sz w:val="18"/>
          <w:szCs w:val="18"/>
        </w:rPr>
        <w:t>შემთხვევაში</w:t>
      </w:r>
      <w:r w:rsidRPr="00BC3437">
        <w:rPr>
          <w:rFonts w:ascii="AcadNusx" w:hAnsi="AcadNusx" w:cs="AcadNusx"/>
          <w:bCs/>
          <w:sz w:val="18"/>
          <w:szCs w:val="18"/>
        </w:rPr>
        <w:t xml:space="preserve"> </w:t>
      </w:r>
      <w:r w:rsidRPr="00BC3437">
        <w:rPr>
          <w:rFonts w:ascii="Sylfaen" w:hAnsi="Sylfaen" w:cs="Sylfaen"/>
          <w:bCs/>
          <w:sz w:val="18"/>
          <w:szCs w:val="18"/>
        </w:rPr>
        <w:t xml:space="preserve">მიმართვებით და დანიშნულებით უზრუნველყოფას. </w:t>
      </w:r>
    </w:p>
    <w:p w14:paraId="626AEDA4" w14:textId="77777777" w:rsidR="00AD1D9F" w:rsidRPr="00874F60" w:rsidRDefault="00AD1D9F" w:rsidP="00AD1D9F">
      <w:pPr>
        <w:pStyle w:val="ListParagraph"/>
        <w:numPr>
          <w:ilvl w:val="1"/>
          <w:numId w:val="2"/>
        </w:numPr>
        <w:spacing w:after="0" w:line="240" w:lineRule="auto"/>
        <w:ind w:left="360" w:hanging="450"/>
        <w:jc w:val="both"/>
        <w:rPr>
          <w:rFonts w:ascii="AcadNusx" w:hAnsi="AcadNusx" w:cs="Arial"/>
          <w:b/>
          <w:bCs/>
          <w:sz w:val="18"/>
          <w:szCs w:val="18"/>
        </w:rPr>
      </w:pPr>
      <w:r w:rsidRPr="00874F60">
        <w:rPr>
          <w:rFonts w:ascii="Sylfaen" w:hAnsi="Sylfaen" w:cs="Sylfaen"/>
          <w:b/>
          <w:bCs/>
          <w:sz w:val="18"/>
          <w:szCs w:val="18"/>
        </w:rPr>
        <w:t>პროფილაქტიკური</w:t>
      </w:r>
      <w:r w:rsidRPr="00874F60">
        <w:rPr>
          <w:rFonts w:ascii="AcadNusx" w:hAnsi="AcadNusx" w:cs="AcadNusx"/>
          <w:b/>
          <w:bCs/>
          <w:sz w:val="18"/>
          <w:szCs w:val="18"/>
        </w:rPr>
        <w:t xml:space="preserve"> </w:t>
      </w:r>
      <w:r w:rsidRPr="00874F60">
        <w:rPr>
          <w:rFonts w:ascii="Sylfaen" w:hAnsi="Sylfaen" w:cs="Sylfaen"/>
          <w:b/>
          <w:bCs/>
          <w:sz w:val="18"/>
          <w:szCs w:val="18"/>
        </w:rPr>
        <w:t>გამოკვლევები</w:t>
      </w:r>
      <w:r w:rsidRPr="00874F60">
        <w:rPr>
          <w:rFonts w:ascii="AcadNusx" w:hAnsi="AcadNusx" w:cs="AcadNusx"/>
          <w:b/>
          <w:bCs/>
          <w:sz w:val="18"/>
          <w:szCs w:val="18"/>
        </w:rPr>
        <w:t xml:space="preserve"> </w:t>
      </w:r>
      <w:r w:rsidRPr="00874F60">
        <w:rPr>
          <w:rFonts w:ascii="AcadNusx" w:hAnsi="AcadNusx" w:cs="Arial"/>
          <w:bCs/>
          <w:sz w:val="18"/>
          <w:szCs w:val="18"/>
        </w:rPr>
        <w:t xml:space="preserve">- </w:t>
      </w:r>
      <w:r w:rsidRPr="00874F60">
        <w:rPr>
          <w:rFonts w:ascii="Sylfaen" w:hAnsi="Sylfaen" w:cs="Sylfaen"/>
          <w:bCs/>
          <w:sz w:val="18"/>
          <w:szCs w:val="18"/>
        </w:rPr>
        <w:t>ითვალისწინებს</w:t>
      </w:r>
      <w:r w:rsidRPr="00874F60">
        <w:rPr>
          <w:rFonts w:ascii="AcadNusx" w:hAnsi="AcadNusx" w:cs="AcadNusx"/>
          <w:bCs/>
          <w:sz w:val="18"/>
          <w:szCs w:val="18"/>
        </w:rPr>
        <w:t xml:space="preserve"> </w:t>
      </w:r>
      <w:r w:rsidRPr="00874F60">
        <w:rPr>
          <w:rFonts w:ascii="Sylfaen" w:hAnsi="Sylfaen" w:cs="Sylfaen"/>
          <w:bCs/>
          <w:sz w:val="18"/>
          <w:szCs w:val="18"/>
        </w:rPr>
        <w:t>სამედიცინო</w:t>
      </w:r>
      <w:r w:rsidRPr="00874F60">
        <w:rPr>
          <w:rFonts w:ascii="AcadNusx" w:hAnsi="AcadNusx" w:cs="AcadNusx"/>
          <w:bCs/>
          <w:sz w:val="18"/>
          <w:szCs w:val="18"/>
        </w:rPr>
        <w:t xml:space="preserve"> </w:t>
      </w:r>
      <w:r w:rsidRPr="00874F60">
        <w:rPr>
          <w:rFonts w:ascii="Sylfaen" w:hAnsi="Sylfaen" w:cs="Sylfaen"/>
          <w:bCs/>
          <w:sz w:val="18"/>
          <w:szCs w:val="18"/>
        </w:rPr>
        <w:t>ჩვენების</w:t>
      </w:r>
      <w:r w:rsidRPr="00874F60">
        <w:rPr>
          <w:rFonts w:ascii="AcadNusx" w:hAnsi="AcadNusx" w:cs="AcadNusx"/>
          <w:bCs/>
          <w:sz w:val="18"/>
          <w:szCs w:val="18"/>
        </w:rPr>
        <w:t xml:space="preserve"> </w:t>
      </w:r>
      <w:r w:rsidRPr="00874F60">
        <w:rPr>
          <w:rFonts w:ascii="Sylfaen" w:hAnsi="Sylfaen" w:cs="Sylfaen"/>
          <w:bCs/>
          <w:sz w:val="18"/>
          <w:szCs w:val="18"/>
        </w:rPr>
        <w:t>გარეშე</w:t>
      </w:r>
      <w:r w:rsidRPr="00874F60">
        <w:rPr>
          <w:rFonts w:ascii="AcadNusx" w:hAnsi="AcadNusx" w:cs="AcadNusx"/>
          <w:bCs/>
          <w:sz w:val="18"/>
          <w:szCs w:val="18"/>
        </w:rPr>
        <w:t xml:space="preserve"> </w:t>
      </w:r>
      <w:r w:rsidRPr="00874F60">
        <w:rPr>
          <w:rFonts w:ascii="Sylfaen" w:hAnsi="Sylfaen" w:cs="Sylfaen"/>
          <w:bCs/>
          <w:sz w:val="18"/>
          <w:szCs w:val="18"/>
        </w:rPr>
        <w:t>ჯანმრთელობის</w:t>
      </w:r>
      <w:r w:rsidRPr="00874F60">
        <w:rPr>
          <w:rFonts w:ascii="AcadNusx" w:hAnsi="AcadNusx" w:cs="AcadNusx"/>
          <w:bCs/>
          <w:sz w:val="18"/>
          <w:szCs w:val="18"/>
        </w:rPr>
        <w:t xml:space="preserve"> </w:t>
      </w:r>
      <w:r w:rsidRPr="00874F60">
        <w:rPr>
          <w:rFonts w:ascii="Sylfaen" w:hAnsi="Sylfaen" w:cs="Sylfaen"/>
          <w:bCs/>
          <w:sz w:val="18"/>
          <w:szCs w:val="18"/>
        </w:rPr>
        <w:t>შემოწმების</w:t>
      </w:r>
      <w:r w:rsidRPr="00874F60">
        <w:rPr>
          <w:rFonts w:ascii="AcadNusx" w:hAnsi="AcadNusx" w:cs="AcadNusx"/>
          <w:bCs/>
          <w:sz w:val="18"/>
          <w:szCs w:val="18"/>
        </w:rPr>
        <w:t xml:space="preserve"> </w:t>
      </w:r>
      <w:r w:rsidRPr="00874F60">
        <w:rPr>
          <w:rFonts w:ascii="Sylfaen" w:hAnsi="Sylfaen" w:cs="Sylfaen"/>
          <w:bCs/>
          <w:sz w:val="18"/>
          <w:szCs w:val="18"/>
        </w:rPr>
        <w:t>მიზნით</w:t>
      </w:r>
      <w:r w:rsidRPr="00874F60">
        <w:rPr>
          <w:rFonts w:ascii="AcadNusx" w:hAnsi="AcadNusx" w:cs="AcadNusx"/>
          <w:bCs/>
          <w:sz w:val="18"/>
          <w:szCs w:val="18"/>
        </w:rPr>
        <w:t xml:space="preserve"> </w:t>
      </w:r>
      <w:r w:rsidRPr="00874F60">
        <w:rPr>
          <w:rFonts w:ascii="Sylfaen" w:hAnsi="Sylfaen" w:cs="Sylfaen"/>
          <w:bCs/>
          <w:sz w:val="18"/>
          <w:szCs w:val="18"/>
        </w:rPr>
        <w:t>სქესის და ასაკის გათვალისწინებით შემდეგი სამედიცინო მომსახურებების ანაზღაურებას</w:t>
      </w:r>
      <w:r w:rsidRPr="00874F60">
        <w:rPr>
          <w:rFonts w:ascii="AcadNusx" w:hAnsi="AcadNusx" w:cs="AcadNusx"/>
          <w:bCs/>
          <w:sz w:val="18"/>
          <w:szCs w:val="18"/>
        </w:rPr>
        <w:t xml:space="preserve"> </w:t>
      </w:r>
      <w:r w:rsidRPr="00874F60">
        <w:rPr>
          <w:rFonts w:ascii="Sylfaen" w:hAnsi="Sylfaen" w:cs="Sylfaen"/>
          <w:bCs/>
          <w:sz w:val="18"/>
          <w:szCs w:val="18"/>
        </w:rPr>
        <w:t>პირადი</w:t>
      </w:r>
      <w:r w:rsidRPr="00874F60">
        <w:rPr>
          <w:rFonts w:ascii="AcadNusx" w:hAnsi="AcadNusx" w:cs="AcadNusx"/>
          <w:bCs/>
          <w:sz w:val="18"/>
          <w:szCs w:val="18"/>
        </w:rPr>
        <w:t xml:space="preserve"> </w:t>
      </w:r>
      <w:r w:rsidRPr="00874F60">
        <w:rPr>
          <w:rFonts w:ascii="Sylfaen" w:hAnsi="Sylfaen" w:cs="Sylfaen"/>
          <w:bCs/>
          <w:sz w:val="18"/>
          <w:szCs w:val="18"/>
        </w:rPr>
        <w:t>ექიმის</w:t>
      </w:r>
      <w:r w:rsidRPr="00874F60">
        <w:rPr>
          <w:rFonts w:ascii="AcadNusx" w:hAnsi="AcadNusx" w:cs="AcadNusx"/>
          <w:bCs/>
          <w:sz w:val="18"/>
          <w:szCs w:val="18"/>
        </w:rPr>
        <w:t xml:space="preserve"> </w:t>
      </w:r>
      <w:r w:rsidRPr="00874F60">
        <w:rPr>
          <w:rFonts w:ascii="Sylfaen" w:hAnsi="Sylfaen" w:cs="Sylfaen"/>
          <w:bCs/>
          <w:sz w:val="18"/>
          <w:szCs w:val="18"/>
        </w:rPr>
        <w:t>სამსახურის</w:t>
      </w:r>
      <w:r w:rsidRPr="00874F60">
        <w:rPr>
          <w:rFonts w:ascii="AcadNusx" w:hAnsi="AcadNusx" w:cs="AcadNusx"/>
          <w:bCs/>
          <w:sz w:val="18"/>
          <w:szCs w:val="18"/>
        </w:rPr>
        <w:t xml:space="preserve"> </w:t>
      </w:r>
      <w:r w:rsidRPr="00874F60">
        <w:rPr>
          <w:rFonts w:ascii="Sylfaen" w:hAnsi="Sylfaen" w:cs="Sylfaen"/>
          <w:bCs/>
          <w:sz w:val="18"/>
          <w:szCs w:val="18"/>
        </w:rPr>
        <w:t>ბაზაზე</w:t>
      </w:r>
      <w:r w:rsidRPr="00874F60">
        <w:rPr>
          <w:rFonts w:ascii="AcadNusx" w:hAnsi="AcadNusx" w:cs="AcadNusx"/>
          <w:bCs/>
          <w:sz w:val="18"/>
          <w:szCs w:val="18"/>
        </w:rPr>
        <w:t>:</w:t>
      </w:r>
    </w:p>
    <w:tbl>
      <w:tblPr>
        <w:tblStyle w:val="TableGrid"/>
        <w:tblW w:w="0" w:type="auto"/>
        <w:tblLook w:val="04A0" w:firstRow="1" w:lastRow="0" w:firstColumn="1" w:lastColumn="0" w:noHBand="0" w:noVBand="1"/>
      </w:tblPr>
      <w:tblGrid>
        <w:gridCol w:w="4947"/>
        <w:gridCol w:w="850"/>
        <w:gridCol w:w="851"/>
        <w:gridCol w:w="850"/>
        <w:gridCol w:w="992"/>
        <w:gridCol w:w="851"/>
        <w:gridCol w:w="850"/>
        <w:gridCol w:w="836"/>
      </w:tblGrid>
      <w:tr w:rsidR="00AD1D9F" w:rsidRPr="00874F60" w14:paraId="10D8FCA6" w14:textId="77777777" w:rsidTr="00AD1D9F">
        <w:tc>
          <w:tcPr>
            <w:tcW w:w="11027" w:type="dxa"/>
            <w:gridSpan w:val="8"/>
            <w:tcBorders>
              <w:top w:val="double" w:sz="4" w:space="0" w:color="auto"/>
              <w:left w:val="double" w:sz="4" w:space="0" w:color="auto"/>
              <w:bottom w:val="double" w:sz="4" w:space="0" w:color="auto"/>
              <w:right w:val="double" w:sz="4" w:space="0" w:color="auto"/>
            </w:tcBorders>
          </w:tcPr>
          <w:p w14:paraId="3B2B8D50" w14:textId="77777777" w:rsidR="00AD1D9F" w:rsidRPr="00874F60" w:rsidRDefault="00AD1D9F" w:rsidP="00AD1D9F">
            <w:pPr>
              <w:jc w:val="right"/>
              <w:rPr>
                <w:rFonts w:ascii="AcadNusx" w:hAnsi="AcadNusx" w:cs="Arial"/>
                <w:b/>
                <w:bCs/>
                <w:sz w:val="18"/>
                <w:szCs w:val="18"/>
              </w:rPr>
            </w:pPr>
            <w:r w:rsidRPr="00874F60">
              <w:rPr>
                <w:rFonts w:ascii="Time Roman" w:hAnsi="Sylfaen"/>
                <w:sz w:val="18"/>
                <w:szCs w:val="18"/>
              </w:rPr>
              <w:t>სამედიცინო</w:t>
            </w:r>
            <w:r w:rsidRPr="00874F60">
              <w:rPr>
                <w:rFonts w:ascii="Time Roman" w:hAnsi="Time Roman"/>
                <w:sz w:val="18"/>
                <w:szCs w:val="18"/>
              </w:rPr>
              <w:t xml:space="preserve"> </w:t>
            </w:r>
            <w:r w:rsidRPr="00874F60">
              <w:rPr>
                <w:rFonts w:ascii="Time Roman" w:hAnsi="Sylfaen"/>
                <w:sz w:val="18"/>
                <w:szCs w:val="18"/>
              </w:rPr>
              <w:t>მომსახურების</w:t>
            </w:r>
            <w:r w:rsidRPr="00874F60">
              <w:rPr>
                <w:rFonts w:ascii="Time Roman" w:hAnsi="Time Roman"/>
                <w:sz w:val="18"/>
                <w:szCs w:val="18"/>
              </w:rPr>
              <w:t xml:space="preserve"> </w:t>
            </w:r>
            <w:r w:rsidRPr="00874F60">
              <w:rPr>
                <w:rFonts w:ascii="Time Roman" w:hAnsi="Sylfaen"/>
                <w:sz w:val="18"/>
                <w:szCs w:val="18"/>
              </w:rPr>
              <w:t>წლიური</w:t>
            </w:r>
            <w:r w:rsidRPr="00874F60">
              <w:rPr>
                <w:rFonts w:ascii="Time Roman" w:hAnsi="Sylfaen"/>
                <w:sz w:val="18"/>
                <w:szCs w:val="18"/>
              </w:rPr>
              <w:t xml:space="preserve"> (12 </w:t>
            </w:r>
            <w:r w:rsidRPr="00874F60">
              <w:rPr>
                <w:rFonts w:ascii="Time Roman" w:hAnsi="Sylfaen"/>
                <w:sz w:val="18"/>
                <w:szCs w:val="18"/>
              </w:rPr>
              <w:t>თვის</w:t>
            </w:r>
            <w:r w:rsidRPr="00874F60">
              <w:rPr>
                <w:rFonts w:ascii="Time Roman" w:hAnsi="Sylfaen"/>
                <w:sz w:val="18"/>
                <w:szCs w:val="18"/>
              </w:rPr>
              <w:t xml:space="preserve"> </w:t>
            </w:r>
            <w:r w:rsidRPr="00874F60">
              <w:rPr>
                <w:rFonts w:ascii="Time Roman" w:hAnsi="Sylfaen"/>
                <w:sz w:val="18"/>
                <w:szCs w:val="18"/>
              </w:rPr>
              <w:t>განმავლობაში</w:t>
            </w:r>
            <w:r w:rsidRPr="00874F60">
              <w:rPr>
                <w:rFonts w:ascii="Time Roman" w:hAnsi="Sylfaen"/>
                <w:sz w:val="18"/>
                <w:szCs w:val="18"/>
              </w:rPr>
              <w:t xml:space="preserve">) </w:t>
            </w:r>
            <w:r w:rsidRPr="00874F60">
              <w:rPr>
                <w:rFonts w:ascii="Time Roman" w:hAnsi="Sylfaen"/>
                <w:sz w:val="18"/>
                <w:szCs w:val="18"/>
              </w:rPr>
              <w:t>ჯერადობა</w:t>
            </w:r>
            <w:r w:rsidRPr="00874F60">
              <w:rPr>
                <w:rFonts w:ascii="Time Roman" w:hAnsi="Sylfaen"/>
                <w:sz w:val="18"/>
                <w:szCs w:val="18"/>
              </w:rPr>
              <w:t xml:space="preserve"> </w:t>
            </w:r>
            <w:r w:rsidRPr="00874F60">
              <w:rPr>
                <w:rFonts w:ascii="Time Roman" w:hAnsi="Time Roman"/>
                <w:sz w:val="18"/>
                <w:szCs w:val="18"/>
              </w:rPr>
              <w:t xml:space="preserve"> </w:t>
            </w:r>
            <w:r w:rsidRPr="00874F60">
              <w:rPr>
                <w:rFonts w:ascii="Time Roman" w:hAnsi="Sylfaen"/>
                <w:sz w:val="18"/>
                <w:szCs w:val="18"/>
              </w:rPr>
              <w:t>ასაკობრივი</w:t>
            </w:r>
            <w:r w:rsidRPr="00874F60">
              <w:rPr>
                <w:rFonts w:ascii="Time Roman" w:hAnsi="Time Roman"/>
                <w:sz w:val="18"/>
                <w:szCs w:val="18"/>
              </w:rPr>
              <w:t xml:space="preserve"> </w:t>
            </w:r>
            <w:r w:rsidRPr="00874F60">
              <w:rPr>
                <w:rFonts w:ascii="Time Roman" w:hAnsi="Sylfaen"/>
                <w:sz w:val="18"/>
                <w:szCs w:val="18"/>
              </w:rPr>
              <w:t>ჯგუფების</w:t>
            </w:r>
            <w:r w:rsidRPr="00874F60">
              <w:rPr>
                <w:rFonts w:ascii="Time Roman" w:hAnsi="Time Roman"/>
                <w:sz w:val="18"/>
                <w:szCs w:val="18"/>
              </w:rPr>
              <w:t xml:space="preserve"> </w:t>
            </w:r>
            <w:r w:rsidRPr="00874F60">
              <w:rPr>
                <w:rFonts w:ascii="Time Roman" w:hAnsi="Sylfaen"/>
                <w:sz w:val="18"/>
                <w:szCs w:val="18"/>
              </w:rPr>
              <w:t>მიხედვით</w:t>
            </w:r>
          </w:p>
        </w:tc>
      </w:tr>
      <w:tr w:rsidR="00AD1D9F" w:rsidRPr="00874F60" w14:paraId="5E9F7F00" w14:textId="77777777" w:rsidTr="00AD1D9F">
        <w:tc>
          <w:tcPr>
            <w:tcW w:w="4947" w:type="dxa"/>
            <w:vMerge w:val="restart"/>
            <w:tcBorders>
              <w:top w:val="double" w:sz="4" w:space="0" w:color="auto"/>
              <w:left w:val="double" w:sz="4" w:space="0" w:color="auto"/>
              <w:right w:val="double" w:sz="4" w:space="0" w:color="auto"/>
            </w:tcBorders>
          </w:tcPr>
          <w:p w14:paraId="6F6123D3" w14:textId="77777777" w:rsidR="00AD1D9F" w:rsidRPr="00874F60" w:rsidRDefault="00AD1D9F" w:rsidP="00AD1D9F">
            <w:pPr>
              <w:jc w:val="both"/>
              <w:rPr>
                <w:rFonts w:ascii="AcadNusx" w:hAnsi="AcadNusx" w:cs="Arial"/>
                <w:b/>
                <w:bCs/>
                <w:sz w:val="18"/>
                <w:szCs w:val="18"/>
              </w:rPr>
            </w:pPr>
            <w:r w:rsidRPr="00874F60">
              <w:rPr>
                <w:rFonts w:ascii="Sylfaen" w:hAnsi="Sylfaen"/>
                <w:sz w:val="18"/>
                <w:szCs w:val="18"/>
              </w:rPr>
              <w:t>სამედიცინო მომსახურება</w:t>
            </w:r>
          </w:p>
        </w:tc>
        <w:tc>
          <w:tcPr>
            <w:tcW w:w="6080" w:type="dxa"/>
            <w:gridSpan w:val="7"/>
            <w:tcBorders>
              <w:top w:val="double" w:sz="4" w:space="0" w:color="auto"/>
              <w:left w:val="double" w:sz="4" w:space="0" w:color="auto"/>
              <w:bottom w:val="double" w:sz="4" w:space="0" w:color="auto"/>
              <w:right w:val="double" w:sz="4" w:space="0" w:color="auto"/>
            </w:tcBorders>
          </w:tcPr>
          <w:p w14:paraId="7CA84657" w14:textId="77777777" w:rsidR="00AD1D9F" w:rsidRPr="00874F60" w:rsidRDefault="00AD1D9F" w:rsidP="00AD1D9F">
            <w:pPr>
              <w:jc w:val="center"/>
              <w:rPr>
                <w:rFonts w:ascii="AcadNusx" w:hAnsi="AcadNusx" w:cs="Arial"/>
                <w:b/>
                <w:bCs/>
                <w:sz w:val="18"/>
                <w:szCs w:val="18"/>
              </w:rPr>
            </w:pPr>
            <w:r w:rsidRPr="00874F60">
              <w:rPr>
                <w:rFonts w:ascii="Time Roman" w:hAnsi="Sylfaen"/>
                <w:sz w:val="18"/>
                <w:szCs w:val="18"/>
              </w:rPr>
              <w:t>ასაკობრივი</w:t>
            </w:r>
            <w:r w:rsidRPr="00874F60">
              <w:rPr>
                <w:rFonts w:ascii="Time Roman" w:hAnsi="Sylfaen"/>
                <w:sz w:val="18"/>
                <w:szCs w:val="18"/>
              </w:rPr>
              <w:t xml:space="preserve"> </w:t>
            </w:r>
            <w:r w:rsidRPr="00874F60">
              <w:rPr>
                <w:rFonts w:ascii="Time Roman" w:hAnsi="Sylfaen"/>
                <w:sz w:val="18"/>
                <w:szCs w:val="18"/>
              </w:rPr>
              <w:t>ჯგუფები</w:t>
            </w:r>
          </w:p>
        </w:tc>
      </w:tr>
      <w:tr w:rsidR="00AD1D9F" w:rsidRPr="00874F60" w14:paraId="3DA5D207" w14:textId="77777777" w:rsidTr="00AD1D9F">
        <w:tc>
          <w:tcPr>
            <w:tcW w:w="4947" w:type="dxa"/>
            <w:vMerge/>
            <w:tcBorders>
              <w:left w:val="double" w:sz="4" w:space="0" w:color="auto"/>
              <w:right w:val="double" w:sz="4" w:space="0" w:color="auto"/>
            </w:tcBorders>
          </w:tcPr>
          <w:p w14:paraId="27D80588" w14:textId="77777777" w:rsidR="00AD1D9F" w:rsidRPr="00874F60" w:rsidRDefault="00AD1D9F" w:rsidP="00AD1D9F">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tcPr>
          <w:p w14:paraId="255906C7" w14:textId="77777777" w:rsidR="00AD1D9F" w:rsidRPr="00874F60" w:rsidRDefault="00AD1D9F" w:rsidP="00AD1D9F">
            <w:pPr>
              <w:jc w:val="both"/>
              <w:rPr>
                <w:rFonts w:ascii="AcadNusx" w:hAnsi="AcadNusx" w:cs="Arial"/>
                <w:b/>
                <w:bCs/>
                <w:sz w:val="18"/>
                <w:szCs w:val="18"/>
              </w:rPr>
            </w:pPr>
          </w:p>
        </w:tc>
        <w:tc>
          <w:tcPr>
            <w:tcW w:w="2693" w:type="dxa"/>
            <w:gridSpan w:val="3"/>
            <w:tcBorders>
              <w:top w:val="double" w:sz="4" w:space="0" w:color="auto"/>
              <w:left w:val="double" w:sz="4" w:space="0" w:color="auto"/>
              <w:bottom w:val="double" w:sz="4" w:space="0" w:color="auto"/>
              <w:right w:val="double" w:sz="4" w:space="0" w:color="auto"/>
            </w:tcBorders>
          </w:tcPr>
          <w:p w14:paraId="6365C7FF" w14:textId="77777777" w:rsidR="00AD1D9F" w:rsidRPr="00874F60" w:rsidRDefault="00AD1D9F" w:rsidP="00AD1D9F">
            <w:pPr>
              <w:jc w:val="center"/>
              <w:rPr>
                <w:rFonts w:ascii="AcadNusx" w:hAnsi="AcadNusx" w:cs="Arial"/>
                <w:b/>
                <w:bCs/>
                <w:sz w:val="18"/>
                <w:szCs w:val="18"/>
              </w:rPr>
            </w:pPr>
            <w:r w:rsidRPr="00874F60">
              <w:rPr>
                <w:rFonts w:ascii="Sylfaen" w:hAnsi="Sylfaen"/>
                <w:sz w:val="18"/>
                <w:szCs w:val="18"/>
              </w:rPr>
              <w:t>ქალი</w:t>
            </w:r>
          </w:p>
        </w:tc>
        <w:tc>
          <w:tcPr>
            <w:tcW w:w="2537" w:type="dxa"/>
            <w:gridSpan w:val="3"/>
            <w:tcBorders>
              <w:top w:val="double" w:sz="4" w:space="0" w:color="auto"/>
              <w:left w:val="double" w:sz="4" w:space="0" w:color="auto"/>
              <w:bottom w:val="double" w:sz="4" w:space="0" w:color="auto"/>
              <w:right w:val="double" w:sz="4" w:space="0" w:color="auto"/>
            </w:tcBorders>
          </w:tcPr>
          <w:p w14:paraId="52B67B52" w14:textId="77777777" w:rsidR="00AD1D9F" w:rsidRPr="00874F60" w:rsidRDefault="00AD1D9F" w:rsidP="00AD1D9F">
            <w:pPr>
              <w:jc w:val="center"/>
              <w:rPr>
                <w:rFonts w:ascii="AcadNusx" w:hAnsi="AcadNusx" w:cs="Arial"/>
                <w:b/>
                <w:bCs/>
                <w:sz w:val="18"/>
                <w:szCs w:val="18"/>
              </w:rPr>
            </w:pPr>
            <w:r w:rsidRPr="00874F60">
              <w:rPr>
                <w:rFonts w:ascii="Sylfaen" w:hAnsi="Sylfaen"/>
                <w:sz w:val="18"/>
                <w:szCs w:val="18"/>
              </w:rPr>
              <w:t>კაცი</w:t>
            </w:r>
          </w:p>
        </w:tc>
      </w:tr>
      <w:tr w:rsidR="00AD1D9F" w:rsidRPr="00874F60" w14:paraId="6FD4A7C4" w14:textId="77777777" w:rsidTr="00AD1D9F">
        <w:tc>
          <w:tcPr>
            <w:tcW w:w="4947" w:type="dxa"/>
            <w:vMerge/>
            <w:tcBorders>
              <w:left w:val="double" w:sz="4" w:space="0" w:color="auto"/>
              <w:bottom w:val="double" w:sz="4" w:space="0" w:color="auto"/>
              <w:right w:val="double" w:sz="4" w:space="0" w:color="auto"/>
            </w:tcBorders>
          </w:tcPr>
          <w:p w14:paraId="1D773D32" w14:textId="77777777" w:rsidR="00AD1D9F" w:rsidRPr="00874F60" w:rsidRDefault="00AD1D9F" w:rsidP="00AD1D9F">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tcPr>
          <w:p w14:paraId="02737B2A" w14:textId="77777777" w:rsidR="00AD1D9F" w:rsidRPr="00874F60" w:rsidRDefault="00AD1D9F" w:rsidP="00AD1D9F">
            <w:pPr>
              <w:jc w:val="both"/>
              <w:rPr>
                <w:rFonts w:ascii="AcadNusx" w:hAnsi="AcadNusx" w:cs="Arial"/>
                <w:b/>
                <w:bCs/>
                <w:sz w:val="18"/>
                <w:szCs w:val="18"/>
              </w:rPr>
            </w:pPr>
            <w:r w:rsidRPr="00874F60">
              <w:rPr>
                <w:rFonts w:ascii="Time Roman" w:hAnsi="Time Roman"/>
                <w:sz w:val="18"/>
                <w:szCs w:val="18"/>
              </w:rPr>
              <w:t>0-14</w:t>
            </w:r>
          </w:p>
        </w:tc>
        <w:tc>
          <w:tcPr>
            <w:tcW w:w="851" w:type="dxa"/>
            <w:tcBorders>
              <w:top w:val="double" w:sz="4" w:space="0" w:color="auto"/>
              <w:left w:val="double" w:sz="4" w:space="0" w:color="auto"/>
              <w:bottom w:val="double" w:sz="4" w:space="0" w:color="auto"/>
              <w:right w:val="double" w:sz="4" w:space="0" w:color="auto"/>
            </w:tcBorders>
          </w:tcPr>
          <w:p w14:paraId="23489F20" w14:textId="77777777" w:rsidR="00AD1D9F" w:rsidRPr="00874F60" w:rsidRDefault="00AD1D9F" w:rsidP="00AD1D9F">
            <w:pPr>
              <w:jc w:val="both"/>
              <w:rPr>
                <w:rFonts w:ascii="AcadNusx" w:hAnsi="AcadNusx" w:cs="Arial"/>
                <w:b/>
                <w:bCs/>
                <w:sz w:val="18"/>
                <w:szCs w:val="18"/>
              </w:rPr>
            </w:pPr>
            <w:r w:rsidRPr="00874F60">
              <w:rPr>
                <w:rFonts w:ascii="Time Roman" w:hAnsi="Time Roman"/>
                <w:sz w:val="18"/>
                <w:szCs w:val="18"/>
              </w:rPr>
              <w:t>15- 29</w:t>
            </w:r>
          </w:p>
        </w:tc>
        <w:tc>
          <w:tcPr>
            <w:tcW w:w="850" w:type="dxa"/>
            <w:tcBorders>
              <w:top w:val="double" w:sz="4" w:space="0" w:color="auto"/>
              <w:left w:val="double" w:sz="4" w:space="0" w:color="auto"/>
              <w:bottom w:val="double" w:sz="4" w:space="0" w:color="auto"/>
              <w:right w:val="double" w:sz="4" w:space="0" w:color="auto"/>
            </w:tcBorders>
          </w:tcPr>
          <w:p w14:paraId="340D5031" w14:textId="77777777" w:rsidR="00AD1D9F" w:rsidRPr="00874F60" w:rsidRDefault="00AD1D9F" w:rsidP="00AD1D9F">
            <w:pPr>
              <w:jc w:val="both"/>
              <w:rPr>
                <w:rFonts w:ascii="AcadNusx" w:hAnsi="AcadNusx" w:cs="Arial"/>
                <w:b/>
                <w:bCs/>
                <w:sz w:val="18"/>
                <w:szCs w:val="18"/>
              </w:rPr>
            </w:pPr>
            <w:r w:rsidRPr="00874F60">
              <w:rPr>
                <w:rFonts w:ascii="Time Roman" w:hAnsi="Time Roman"/>
                <w:sz w:val="18"/>
                <w:szCs w:val="18"/>
              </w:rPr>
              <w:t>30-49</w:t>
            </w:r>
          </w:p>
        </w:tc>
        <w:tc>
          <w:tcPr>
            <w:tcW w:w="992" w:type="dxa"/>
            <w:tcBorders>
              <w:top w:val="double" w:sz="4" w:space="0" w:color="auto"/>
              <w:left w:val="double" w:sz="4" w:space="0" w:color="auto"/>
              <w:bottom w:val="double" w:sz="4" w:space="0" w:color="auto"/>
              <w:right w:val="double" w:sz="4" w:space="0" w:color="auto"/>
            </w:tcBorders>
          </w:tcPr>
          <w:p w14:paraId="7DCA2FCE" w14:textId="77777777" w:rsidR="00AD1D9F" w:rsidRPr="00874F60" w:rsidRDefault="00AD1D9F" w:rsidP="00AD1D9F">
            <w:pPr>
              <w:jc w:val="both"/>
              <w:rPr>
                <w:rFonts w:ascii="AcadNusx" w:hAnsi="AcadNusx" w:cs="Arial"/>
                <w:b/>
                <w:bCs/>
                <w:sz w:val="18"/>
                <w:szCs w:val="18"/>
              </w:rPr>
            </w:pPr>
            <w:r w:rsidRPr="00874F60">
              <w:rPr>
                <w:rFonts w:ascii="Time Roman" w:hAnsi="Time Roman"/>
                <w:sz w:val="18"/>
                <w:szCs w:val="18"/>
              </w:rPr>
              <w:t>50-60</w:t>
            </w:r>
          </w:p>
        </w:tc>
        <w:tc>
          <w:tcPr>
            <w:tcW w:w="851" w:type="dxa"/>
            <w:tcBorders>
              <w:top w:val="double" w:sz="4" w:space="0" w:color="auto"/>
              <w:left w:val="double" w:sz="4" w:space="0" w:color="auto"/>
              <w:bottom w:val="double" w:sz="4" w:space="0" w:color="auto"/>
              <w:right w:val="double" w:sz="4" w:space="0" w:color="auto"/>
            </w:tcBorders>
          </w:tcPr>
          <w:p w14:paraId="5098E107" w14:textId="77777777" w:rsidR="00AD1D9F" w:rsidRPr="00874F60" w:rsidRDefault="00AD1D9F" w:rsidP="00AD1D9F">
            <w:pPr>
              <w:jc w:val="both"/>
              <w:rPr>
                <w:rFonts w:ascii="AcadNusx" w:hAnsi="AcadNusx" w:cs="Arial"/>
                <w:b/>
                <w:bCs/>
                <w:sz w:val="18"/>
                <w:szCs w:val="18"/>
              </w:rPr>
            </w:pPr>
            <w:r w:rsidRPr="00874F60">
              <w:rPr>
                <w:rFonts w:ascii="Time Roman" w:hAnsi="Time Roman"/>
                <w:sz w:val="18"/>
                <w:szCs w:val="18"/>
              </w:rPr>
              <w:t>15- 29</w:t>
            </w:r>
          </w:p>
        </w:tc>
        <w:tc>
          <w:tcPr>
            <w:tcW w:w="850" w:type="dxa"/>
            <w:tcBorders>
              <w:top w:val="double" w:sz="4" w:space="0" w:color="auto"/>
              <w:left w:val="double" w:sz="4" w:space="0" w:color="auto"/>
              <w:bottom w:val="double" w:sz="4" w:space="0" w:color="auto"/>
              <w:right w:val="double" w:sz="4" w:space="0" w:color="auto"/>
            </w:tcBorders>
          </w:tcPr>
          <w:p w14:paraId="13FDB8AA" w14:textId="77777777" w:rsidR="00AD1D9F" w:rsidRPr="00874F60" w:rsidRDefault="00AD1D9F" w:rsidP="00AD1D9F">
            <w:pPr>
              <w:jc w:val="both"/>
              <w:rPr>
                <w:rFonts w:ascii="AcadNusx" w:hAnsi="AcadNusx" w:cs="Arial"/>
                <w:b/>
                <w:bCs/>
                <w:sz w:val="18"/>
                <w:szCs w:val="18"/>
              </w:rPr>
            </w:pPr>
            <w:r w:rsidRPr="00874F60">
              <w:rPr>
                <w:rFonts w:ascii="Time Roman" w:hAnsi="Time Roman"/>
                <w:sz w:val="18"/>
                <w:szCs w:val="18"/>
              </w:rPr>
              <w:t>30-49</w:t>
            </w:r>
          </w:p>
        </w:tc>
        <w:tc>
          <w:tcPr>
            <w:tcW w:w="836" w:type="dxa"/>
            <w:tcBorders>
              <w:top w:val="double" w:sz="4" w:space="0" w:color="auto"/>
              <w:left w:val="double" w:sz="4" w:space="0" w:color="auto"/>
              <w:bottom w:val="double" w:sz="4" w:space="0" w:color="auto"/>
              <w:right w:val="double" w:sz="4" w:space="0" w:color="auto"/>
            </w:tcBorders>
          </w:tcPr>
          <w:p w14:paraId="07A2138C" w14:textId="77777777" w:rsidR="00AD1D9F" w:rsidRPr="00874F60" w:rsidRDefault="00AD1D9F" w:rsidP="00AD1D9F">
            <w:pPr>
              <w:jc w:val="both"/>
              <w:rPr>
                <w:rFonts w:ascii="AcadNusx" w:hAnsi="AcadNusx" w:cs="Arial"/>
                <w:b/>
                <w:bCs/>
                <w:sz w:val="18"/>
                <w:szCs w:val="18"/>
              </w:rPr>
            </w:pPr>
            <w:r w:rsidRPr="00874F60">
              <w:rPr>
                <w:rFonts w:ascii="Time Roman" w:hAnsi="Time Roman"/>
                <w:sz w:val="18"/>
                <w:szCs w:val="18"/>
              </w:rPr>
              <w:t>50-60</w:t>
            </w:r>
          </w:p>
        </w:tc>
      </w:tr>
      <w:tr w:rsidR="00AD1D9F" w:rsidRPr="00874F60" w14:paraId="76453682" w14:textId="77777777" w:rsidTr="00AD1D9F">
        <w:tc>
          <w:tcPr>
            <w:tcW w:w="4947" w:type="dxa"/>
            <w:tcBorders>
              <w:top w:val="double" w:sz="4" w:space="0" w:color="auto"/>
              <w:left w:val="double" w:sz="4" w:space="0" w:color="auto"/>
              <w:bottom w:val="double" w:sz="4" w:space="0" w:color="auto"/>
              <w:right w:val="double" w:sz="4" w:space="0" w:color="auto"/>
            </w:tcBorders>
            <w:vAlign w:val="center"/>
          </w:tcPr>
          <w:p w14:paraId="4C34F619" w14:textId="77777777" w:rsidR="00AD1D9F" w:rsidRPr="00874F60" w:rsidRDefault="00AD1D9F" w:rsidP="00AD1D9F">
            <w:pPr>
              <w:jc w:val="both"/>
              <w:rPr>
                <w:rFonts w:ascii="Sylfaen" w:hAnsi="Sylfaen" w:cs="Arial"/>
                <w:bCs/>
                <w:sz w:val="18"/>
                <w:szCs w:val="18"/>
              </w:rPr>
            </w:pPr>
            <w:r w:rsidRPr="00874F60">
              <w:rPr>
                <w:rFonts w:ascii="Sylfaen" w:hAnsi="Sylfaen" w:cs="Arial"/>
                <w:bCs/>
                <w:sz w:val="18"/>
                <w:szCs w:val="18"/>
              </w:rPr>
              <w:t>პირადი ექიმის კონსულტაცია</w:t>
            </w:r>
          </w:p>
        </w:tc>
        <w:tc>
          <w:tcPr>
            <w:tcW w:w="850" w:type="dxa"/>
            <w:tcBorders>
              <w:top w:val="double" w:sz="4" w:space="0" w:color="auto"/>
              <w:left w:val="double" w:sz="4" w:space="0" w:color="auto"/>
              <w:bottom w:val="double" w:sz="4" w:space="0" w:color="auto"/>
              <w:right w:val="double" w:sz="4" w:space="0" w:color="auto"/>
            </w:tcBorders>
            <w:vAlign w:val="center"/>
          </w:tcPr>
          <w:p w14:paraId="26D20C81" w14:textId="77777777" w:rsidR="00AD1D9F" w:rsidRPr="00874F60" w:rsidRDefault="00AD1D9F" w:rsidP="00AD1D9F">
            <w:pPr>
              <w:jc w:val="both"/>
              <w:rPr>
                <w:rFonts w:ascii="Sylfaen" w:hAnsi="Sylfaen"/>
                <w:sz w:val="18"/>
                <w:szCs w:val="18"/>
              </w:rPr>
            </w:pPr>
            <w:r w:rsidRPr="00874F60">
              <w:rPr>
                <w:rFonts w:ascii="Sylfaen" w:hAnsi="Sylfaen"/>
                <w:sz w:val="18"/>
                <w:szCs w:val="18"/>
              </w:rPr>
              <w:t>1</w:t>
            </w:r>
          </w:p>
        </w:tc>
        <w:tc>
          <w:tcPr>
            <w:tcW w:w="851" w:type="dxa"/>
            <w:tcBorders>
              <w:top w:val="double" w:sz="4" w:space="0" w:color="auto"/>
              <w:left w:val="double" w:sz="4" w:space="0" w:color="auto"/>
              <w:bottom w:val="double" w:sz="4" w:space="0" w:color="auto"/>
              <w:right w:val="double" w:sz="4" w:space="0" w:color="auto"/>
            </w:tcBorders>
            <w:vAlign w:val="center"/>
          </w:tcPr>
          <w:p w14:paraId="63366829" w14:textId="77777777" w:rsidR="00AD1D9F" w:rsidRPr="00874F60" w:rsidRDefault="00AD1D9F" w:rsidP="00AD1D9F">
            <w:pPr>
              <w:jc w:val="both"/>
              <w:rPr>
                <w:rFonts w:ascii="Sylfaen" w:hAnsi="Sylfaen"/>
                <w:sz w:val="18"/>
                <w:szCs w:val="18"/>
              </w:rPr>
            </w:pPr>
            <w:r w:rsidRPr="00874F60">
              <w:rPr>
                <w:rFonts w:ascii="Sylfaen" w:hAnsi="Sylfaen"/>
                <w:sz w:val="18"/>
                <w:szCs w:val="18"/>
              </w:rPr>
              <w:t>1</w:t>
            </w:r>
          </w:p>
        </w:tc>
        <w:tc>
          <w:tcPr>
            <w:tcW w:w="850" w:type="dxa"/>
            <w:tcBorders>
              <w:top w:val="double" w:sz="4" w:space="0" w:color="auto"/>
              <w:left w:val="double" w:sz="4" w:space="0" w:color="auto"/>
              <w:bottom w:val="double" w:sz="4" w:space="0" w:color="auto"/>
              <w:right w:val="double" w:sz="4" w:space="0" w:color="auto"/>
            </w:tcBorders>
            <w:vAlign w:val="center"/>
          </w:tcPr>
          <w:p w14:paraId="3946C8AF" w14:textId="77777777" w:rsidR="00AD1D9F" w:rsidRPr="00874F60" w:rsidRDefault="00AD1D9F" w:rsidP="00AD1D9F">
            <w:pPr>
              <w:jc w:val="both"/>
              <w:rPr>
                <w:rFonts w:ascii="Sylfaen" w:hAnsi="Sylfaen"/>
                <w:sz w:val="18"/>
                <w:szCs w:val="18"/>
              </w:rPr>
            </w:pPr>
            <w:r w:rsidRPr="00874F60">
              <w:rPr>
                <w:rFonts w:ascii="Sylfaen" w:hAnsi="Sylfaen"/>
                <w:sz w:val="18"/>
                <w:szCs w:val="18"/>
              </w:rPr>
              <w:t>1</w:t>
            </w:r>
          </w:p>
        </w:tc>
        <w:tc>
          <w:tcPr>
            <w:tcW w:w="992" w:type="dxa"/>
            <w:tcBorders>
              <w:top w:val="double" w:sz="4" w:space="0" w:color="auto"/>
              <w:left w:val="double" w:sz="4" w:space="0" w:color="auto"/>
              <w:bottom w:val="double" w:sz="4" w:space="0" w:color="auto"/>
              <w:right w:val="double" w:sz="4" w:space="0" w:color="auto"/>
            </w:tcBorders>
            <w:vAlign w:val="center"/>
          </w:tcPr>
          <w:p w14:paraId="6B8DA89B" w14:textId="77777777" w:rsidR="00AD1D9F" w:rsidRPr="00874F60" w:rsidRDefault="00AD1D9F" w:rsidP="00AD1D9F">
            <w:pPr>
              <w:jc w:val="both"/>
              <w:rPr>
                <w:rFonts w:ascii="Sylfaen" w:hAnsi="Sylfaen"/>
                <w:sz w:val="18"/>
                <w:szCs w:val="18"/>
              </w:rPr>
            </w:pPr>
            <w:r w:rsidRPr="00874F60">
              <w:rPr>
                <w:rFonts w:ascii="Sylfaen" w:hAnsi="Sylfaen"/>
                <w:sz w:val="18"/>
                <w:szCs w:val="18"/>
              </w:rPr>
              <w:t>1</w:t>
            </w:r>
          </w:p>
        </w:tc>
        <w:tc>
          <w:tcPr>
            <w:tcW w:w="851" w:type="dxa"/>
            <w:tcBorders>
              <w:top w:val="double" w:sz="4" w:space="0" w:color="auto"/>
              <w:left w:val="double" w:sz="4" w:space="0" w:color="auto"/>
              <w:bottom w:val="double" w:sz="4" w:space="0" w:color="auto"/>
              <w:right w:val="double" w:sz="4" w:space="0" w:color="auto"/>
            </w:tcBorders>
            <w:vAlign w:val="center"/>
          </w:tcPr>
          <w:p w14:paraId="348A23A4" w14:textId="77777777" w:rsidR="00AD1D9F" w:rsidRPr="00874F60" w:rsidRDefault="00AD1D9F" w:rsidP="00AD1D9F">
            <w:pPr>
              <w:jc w:val="both"/>
              <w:rPr>
                <w:rFonts w:ascii="Sylfaen" w:hAnsi="Sylfaen"/>
                <w:sz w:val="18"/>
                <w:szCs w:val="18"/>
              </w:rPr>
            </w:pPr>
            <w:r w:rsidRPr="00874F60">
              <w:rPr>
                <w:rFonts w:ascii="Sylfaen" w:hAnsi="Sylfaen"/>
                <w:sz w:val="18"/>
                <w:szCs w:val="18"/>
              </w:rPr>
              <w:t>1</w:t>
            </w:r>
          </w:p>
        </w:tc>
        <w:tc>
          <w:tcPr>
            <w:tcW w:w="850" w:type="dxa"/>
            <w:tcBorders>
              <w:top w:val="double" w:sz="4" w:space="0" w:color="auto"/>
              <w:left w:val="double" w:sz="4" w:space="0" w:color="auto"/>
              <w:bottom w:val="double" w:sz="4" w:space="0" w:color="auto"/>
              <w:right w:val="double" w:sz="4" w:space="0" w:color="auto"/>
            </w:tcBorders>
            <w:vAlign w:val="center"/>
          </w:tcPr>
          <w:p w14:paraId="3286229F" w14:textId="77777777" w:rsidR="00AD1D9F" w:rsidRPr="00874F60" w:rsidRDefault="00AD1D9F" w:rsidP="00AD1D9F">
            <w:pPr>
              <w:jc w:val="both"/>
              <w:rPr>
                <w:rFonts w:ascii="Sylfaen" w:hAnsi="Sylfaen"/>
                <w:sz w:val="18"/>
                <w:szCs w:val="18"/>
              </w:rPr>
            </w:pPr>
            <w:r w:rsidRPr="00874F60">
              <w:rPr>
                <w:rFonts w:ascii="Sylfaen" w:hAnsi="Sylfaen"/>
                <w:sz w:val="18"/>
                <w:szCs w:val="18"/>
              </w:rPr>
              <w:t>1</w:t>
            </w:r>
          </w:p>
        </w:tc>
        <w:tc>
          <w:tcPr>
            <w:tcW w:w="836" w:type="dxa"/>
            <w:tcBorders>
              <w:top w:val="double" w:sz="4" w:space="0" w:color="auto"/>
              <w:left w:val="double" w:sz="4" w:space="0" w:color="auto"/>
              <w:bottom w:val="double" w:sz="4" w:space="0" w:color="auto"/>
              <w:right w:val="double" w:sz="4" w:space="0" w:color="auto"/>
            </w:tcBorders>
            <w:vAlign w:val="center"/>
          </w:tcPr>
          <w:p w14:paraId="5EEAF1A5" w14:textId="77777777" w:rsidR="00AD1D9F" w:rsidRPr="00874F60" w:rsidRDefault="00AD1D9F" w:rsidP="00AD1D9F">
            <w:pPr>
              <w:jc w:val="both"/>
              <w:rPr>
                <w:rFonts w:ascii="Sylfaen" w:hAnsi="Sylfaen"/>
                <w:sz w:val="18"/>
                <w:szCs w:val="18"/>
              </w:rPr>
            </w:pPr>
            <w:r w:rsidRPr="00874F60">
              <w:rPr>
                <w:rFonts w:ascii="Sylfaen" w:hAnsi="Sylfaen"/>
                <w:sz w:val="18"/>
                <w:szCs w:val="18"/>
              </w:rPr>
              <w:t>1</w:t>
            </w:r>
          </w:p>
        </w:tc>
      </w:tr>
      <w:tr w:rsidR="00AD1D9F" w:rsidRPr="00874F60" w14:paraId="1EEBB834" w14:textId="77777777" w:rsidTr="00AD1D9F">
        <w:tc>
          <w:tcPr>
            <w:tcW w:w="4947" w:type="dxa"/>
            <w:tcBorders>
              <w:top w:val="double" w:sz="4" w:space="0" w:color="auto"/>
              <w:left w:val="double" w:sz="4" w:space="0" w:color="auto"/>
              <w:bottom w:val="double" w:sz="4" w:space="0" w:color="auto"/>
              <w:right w:val="double" w:sz="4" w:space="0" w:color="auto"/>
            </w:tcBorders>
            <w:vAlign w:val="center"/>
          </w:tcPr>
          <w:p w14:paraId="584904D3" w14:textId="77777777" w:rsidR="00AD1D9F" w:rsidRPr="00874F60" w:rsidRDefault="00AD1D9F" w:rsidP="00AD1D9F">
            <w:pPr>
              <w:jc w:val="both"/>
              <w:rPr>
                <w:rFonts w:ascii="Time Roman" w:hAnsi="Sylfaen"/>
                <w:sz w:val="18"/>
                <w:szCs w:val="18"/>
              </w:rPr>
            </w:pPr>
            <w:r w:rsidRPr="00874F60">
              <w:rPr>
                <w:rFonts w:ascii="Time Roman" w:hAnsi="Sylfaen"/>
                <w:sz w:val="18"/>
                <w:szCs w:val="18"/>
              </w:rPr>
              <w:t>სისხლის</w:t>
            </w:r>
            <w:r w:rsidRPr="00874F60">
              <w:rPr>
                <w:rFonts w:ascii="Time Roman" w:hAnsi="Time Roman"/>
                <w:sz w:val="18"/>
                <w:szCs w:val="18"/>
              </w:rPr>
              <w:t xml:space="preserve"> </w:t>
            </w:r>
            <w:r w:rsidRPr="00874F60">
              <w:rPr>
                <w:rFonts w:ascii="Time Roman" w:hAnsi="Sylfaen"/>
                <w:sz w:val="18"/>
                <w:szCs w:val="18"/>
              </w:rPr>
              <w:t>საერთო</w:t>
            </w:r>
            <w:r w:rsidRPr="00874F60">
              <w:rPr>
                <w:rFonts w:ascii="Time Roman" w:hAnsi="Time Roman"/>
                <w:sz w:val="18"/>
                <w:szCs w:val="18"/>
              </w:rPr>
              <w:t xml:space="preserve"> </w:t>
            </w:r>
            <w:r w:rsidRPr="00874F60">
              <w:rPr>
                <w:rFonts w:ascii="Time Roman" w:hAnsi="Sylfaen"/>
                <w:sz w:val="18"/>
                <w:szCs w:val="18"/>
              </w:rPr>
              <w:t>ანალიზი</w:t>
            </w:r>
          </w:p>
        </w:tc>
        <w:tc>
          <w:tcPr>
            <w:tcW w:w="850" w:type="dxa"/>
            <w:tcBorders>
              <w:top w:val="double" w:sz="4" w:space="0" w:color="auto"/>
              <w:left w:val="double" w:sz="4" w:space="0" w:color="auto"/>
              <w:bottom w:val="double" w:sz="4" w:space="0" w:color="auto"/>
              <w:right w:val="double" w:sz="4" w:space="0" w:color="auto"/>
            </w:tcBorders>
            <w:vAlign w:val="center"/>
          </w:tcPr>
          <w:p w14:paraId="044AE634" w14:textId="77777777" w:rsidR="00AD1D9F" w:rsidRPr="00874F60" w:rsidRDefault="00AD1D9F" w:rsidP="00AD1D9F">
            <w:pPr>
              <w:jc w:val="both"/>
              <w:rPr>
                <w:rFonts w:ascii="Time Roman" w:hAnsi="Time Roman"/>
                <w:b/>
                <w:sz w:val="18"/>
                <w:szCs w:val="18"/>
              </w:rPr>
            </w:pPr>
            <w:r w:rsidRPr="00874F60">
              <w:rPr>
                <w:rFonts w:ascii="Time Roman" w:hAnsi="Time Roman"/>
                <w:b/>
                <w:sz w:val="18"/>
                <w:szCs w:val="18"/>
              </w:rPr>
              <w:t>1</w:t>
            </w:r>
          </w:p>
        </w:tc>
        <w:tc>
          <w:tcPr>
            <w:tcW w:w="851" w:type="dxa"/>
            <w:tcBorders>
              <w:top w:val="double" w:sz="4" w:space="0" w:color="auto"/>
              <w:left w:val="double" w:sz="4" w:space="0" w:color="auto"/>
              <w:bottom w:val="double" w:sz="4" w:space="0" w:color="auto"/>
              <w:right w:val="double" w:sz="4" w:space="0" w:color="auto"/>
            </w:tcBorders>
            <w:vAlign w:val="center"/>
          </w:tcPr>
          <w:p w14:paraId="486DFA4F" w14:textId="77777777" w:rsidR="00AD1D9F" w:rsidRPr="00874F60" w:rsidRDefault="00AD1D9F" w:rsidP="00AD1D9F">
            <w:pPr>
              <w:jc w:val="both"/>
              <w:rPr>
                <w:rFonts w:ascii="Time Roman" w:hAnsi="Time Roman"/>
                <w:b/>
                <w:sz w:val="18"/>
                <w:szCs w:val="18"/>
              </w:rPr>
            </w:pPr>
            <w:r w:rsidRPr="00874F60">
              <w:rPr>
                <w:rFonts w:ascii="Time Roman" w:hAnsi="Time Roman"/>
                <w:b/>
                <w:sz w:val="18"/>
                <w:szCs w:val="18"/>
              </w:rPr>
              <w:t>1</w:t>
            </w:r>
          </w:p>
        </w:tc>
        <w:tc>
          <w:tcPr>
            <w:tcW w:w="850" w:type="dxa"/>
            <w:tcBorders>
              <w:top w:val="double" w:sz="4" w:space="0" w:color="auto"/>
              <w:left w:val="double" w:sz="4" w:space="0" w:color="auto"/>
              <w:bottom w:val="double" w:sz="4" w:space="0" w:color="auto"/>
              <w:right w:val="double" w:sz="4" w:space="0" w:color="auto"/>
            </w:tcBorders>
            <w:vAlign w:val="center"/>
          </w:tcPr>
          <w:p w14:paraId="3E2882FD" w14:textId="77777777" w:rsidR="00AD1D9F" w:rsidRPr="00874F60" w:rsidRDefault="00AD1D9F" w:rsidP="00AD1D9F">
            <w:pPr>
              <w:jc w:val="both"/>
              <w:rPr>
                <w:rFonts w:ascii="Time Roman" w:hAnsi="Time Roman"/>
                <w:b/>
                <w:sz w:val="18"/>
                <w:szCs w:val="18"/>
              </w:rPr>
            </w:pPr>
            <w:r w:rsidRPr="00874F60">
              <w:rPr>
                <w:rFonts w:ascii="Time Roman" w:hAnsi="Time Roman"/>
                <w:b/>
                <w:sz w:val="18"/>
                <w:szCs w:val="18"/>
              </w:rPr>
              <w:t>2</w:t>
            </w:r>
          </w:p>
        </w:tc>
        <w:tc>
          <w:tcPr>
            <w:tcW w:w="992" w:type="dxa"/>
            <w:tcBorders>
              <w:top w:val="double" w:sz="4" w:space="0" w:color="auto"/>
              <w:left w:val="double" w:sz="4" w:space="0" w:color="auto"/>
              <w:bottom w:val="double" w:sz="4" w:space="0" w:color="auto"/>
              <w:right w:val="double" w:sz="4" w:space="0" w:color="auto"/>
            </w:tcBorders>
            <w:vAlign w:val="center"/>
          </w:tcPr>
          <w:p w14:paraId="3335F908" w14:textId="77777777" w:rsidR="00AD1D9F" w:rsidRPr="00874F60" w:rsidRDefault="00AD1D9F" w:rsidP="00AD1D9F">
            <w:pPr>
              <w:jc w:val="both"/>
              <w:rPr>
                <w:rFonts w:ascii="Time Roman" w:hAnsi="Time Roman"/>
                <w:b/>
                <w:sz w:val="18"/>
                <w:szCs w:val="18"/>
              </w:rPr>
            </w:pPr>
            <w:r w:rsidRPr="00874F60">
              <w:rPr>
                <w:rFonts w:ascii="Time Roman" w:hAnsi="Time Roman"/>
                <w:b/>
                <w:sz w:val="18"/>
                <w:szCs w:val="18"/>
              </w:rPr>
              <w:t>2</w:t>
            </w:r>
          </w:p>
        </w:tc>
        <w:tc>
          <w:tcPr>
            <w:tcW w:w="851" w:type="dxa"/>
            <w:tcBorders>
              <w:top w:val="double" w:sz="4" w:space="0" w:color="auto"/>
              <w:left w:val="double" w:sz="4" w:space="0" w:color="auto"/>
              <w:bottom w:val="double" w:sz="4" w:space="0" w:color="auto"/>
              <w:right w:val="double" w:sz="4" w:space="0" w:color="auto"/>
            </w:tcBorders>
            <w:vAlign w:val="center"/>
          </w:tcPr>
          <w:p w14:paraId="389F6892" w14:textId="77777777" w:rsidR="00AD1D9F" w:rsidRPr="00874F60" w:rsidRDefault="00AD1D9F" w:rsidP="00AD1D9F">
            <w:pPr>
              <w:jc w:val="both"/>
              <w:rPr>
                <w:rFonts w:ascii="Time Roman" w:hAnsi="Time Roman"/>
                <w:b/>
                <w:sz w:val="18"/>
                <w:szCs w:val="18"/>
              </w:rPr>
            </w:pPr>
            <w:r w:rsidRPr="00874F60">
              <w:rPr>
                <w:rFonts w:ascii="Time Roman" w:hAnsi="Time Roman"/>
                <w:b/>
                <w:sz w:val="18"/>
                <w:szCs w:val="18"/>
              </w:rPr>
              <w:t>1</w:t>
            </w:r>
          </w:p>
        </w:tc>
        <w:tc>
          <w:tcPr>
            <w:tcW w:w="850" w:type="dxa"/>
            <w:tcBorders>
              <w:top w:val="double" w:sz="4" w:space="0" w:color="auto"/>
              <w:left w:val="double" w:sz="4" w:space="0" w:color="auto"/>
              <w:bottom w:val="double" w:sz="4" w:space="0" w:color="auto"/>
              <w:right w:val="double" w:sz="4" w:space="0" w:color="auto"/>
            </w:tcBorders>
            <w:vAlign w:val="center"/>
          </w:tcPr>
          <w:p w14:paraId="567B7983" w14:textId="77777777" w:rsidR="00AD1D9F" w:rsidRPr="00874F60" w:rsidRDefault="00AD1D9F" w:rsidP="00AD1D9F">
            <w:pPr>
              <w:jc w:val="both"/>
              <w:rPr>
                <w:rFonts w:ascii="Time Roman" w:hAnsi="Time Roman"/>
                <w:b/>
                <w:sz w:val="18"/>
                <w:szCs w:val="18"/>
              </w:rPr>
            </w:pPr>
            <w:r w:rsidRPr="00874F60">
              <w:rPr>
                <w:rFonts w:ascii="Time Roman" w:hAnsi="Time Roman"/>
                <w:b/>
                <w:sz w:val="18"/>
                <w:szCs w:val="18"/>
              </w:rPr>
              <w:t>2</w:t>
            </w:r>
          </w:p>
        </w:tc>
        <w:tc>
          <w:tcPr>
            <w:tcW w:w="836" w:type="dxa"/>
            <w:tcBorders>
              <w:top w:val="double" w:sz="4" w:space="0" w:color="auto"/>
              <w:left w:val="double" w:sz="4" w:space="0" w:color="auto"/>
              <w:bottom w:val="double" w:sz="4" w:space="0" w:color="auto"/>
              <w:right w:val="double" w:sz="4" w:space="0" w:color="auto"/>
            </w:tcBorders>
            <w:vAlign w:val="center"/>
          </w:tcPr>
          <w:p w14:paraId="59F17393" w14:textId="77777777" w:rsidR="00AD1D9F" w:rsidRPr="00874F60" w:rsidRDefault="00AD1D9F" w:rsidP="00AD1D9F">
            <w:pPr>
              <w:jc w:val="both"/>
              <w:rPr>
                <w:rFonts w:ascii="Time Roman" w:hAnsi="Time Roman"/>
                <w:b/>
                <w:sz w:val="18"/>
                <w:szCs w:val="18"/>
              </w:rPr>
            </w:pPr>
            <w:r w:rsidRPr="00874F60">
              <w:rPr>
                <w:rFonts w:ascii="Time Roman" w:hAnsi="Time Roman"/>
                <w:b/>
                <w:sz w:val="18"/>
                <w:szCs w:val="18"/>
              </w:rPr>
              <w:t>2</w:t>
            </w:r>
          </w:p>
        </w:tc>
      </w:tr>
      <w:tr w:rsidR="00AD1D9F" w:rsidRPr="00874F60" w14:paraId="401F6C36" w14:textId="77777777" w:rsidTr="00AD1D9F">
        <w:tc>
          <w:tcPr>
            <w:tcW w:w="4947" w:type="dxa"/>
            <w:tcBorders>
              <w:top w:val="double" w:sz="4" w:space="0" w:color="auto"/>
              <w:left w:val="double" w:sz="4" w:space="0" w:color="auto"/>
              <w:bottom w:val="double" w:sz="4" w:space="0" w:color="auto"/>
              <w:right w:val="double" w:sz="4" w:space="0" w:color="auto"/>
            </w:tcBorders>
            <w:vAlign w:val="center"/>
          </w:tcPr>
          <w:p w14:paraId="540668A6" w14:textId="77777777" w:rsidR="00AD1D9F" w:rsidRPr="00874F60" w:rsidRDefault="00AD1D9F" w:rsidP="00AD1D9F">
            <w:pPr>
              <w:jc w:val="both"/>
              <w:rPr>
                <w:rFonts w:ascii="AcadNusx" w:hAnsi="AcadNusx" w:cs="Arial"/>
                <w:b/>
                <w:bCs/>
                <w:sz w:val="18"/>
                <w:szCs w:val="18"/>
              </w:rPr>
            </w:pPr>
            <w:r w:rsidRPr="00874F60">
              <w:rPr>
                <w:rFonts w:ascii="Time Roman" w:hAnsi="Sylfaen"/>
                <w:sz w:val="18"/>
                <w:szCs w:val="18"/>
              </w:rPr>
              <w:t>შაქარი</w:t>
            </w:r>
            <w:r w:rsidRPr="00874F60">
              <w:rPr>
                <w:rFonts w:ascii="Time Roman" w:hAnsi="Time Roman"/>
                <w:sz w:val="18"/>
                <w:szCs w:val="18"/>
              </w:rPr>
              <w:t xml:space="preserve"> </w:t>
            </w:r>
            <w:r w:rsidRPr="00874F60">
              <w:rPr>
                <w:rFonts w:ascii="Time Roman" w:hAnsi="Sylfaen"/>
                <w:sz w:val="18"/>
                <w:szCs w:val="18"/>
              </w:rPr>
              <w:t>სისხლში</w:t>
            </w:r>
            <w:r w:rsidRPr="00874F60">
              <w:rPr>
                <w:rFonts w:ascii="Time Roman" w:hAnsi="Time Roman"/>
                <w:sz w:val="18"/>
                <w:szCs w:val="18"/>
              </w:rPr>
              <w:t xml:space="preserve"> </w:t>
            </w:r>
          </w:p>
        </w:tc>
        <w:tc>
          <w:tcPr>
            <w:tcW w:w="850" w:type="dxa"/>
            <w:tcBorders>
              <w:top w:val="double" w:sz="4" w:space="0" w:color="auto"/>
              <w:left w:val="double" w:sz="4" w:space="0" w:color="auto"/>
              <w:bottom w:val="double" w:sz="4" w:space="0" w:color="auto"/>
              <w:right w:val="double" w:sz="4" w:space="0" w:color="auto"/>
            </w:tcBorders>
            <w:vAlign w:val="center"/>
          </w:tcPr>
          <w:p w14:paraId="14E98645" w14:textId="77777777" w:rsidR="00AD1D9F" w:rsidRPr="00874F60" w:rsidRDefault="00AD1D9F" w:rsidP="00AD1D9F">
            <w:pPr>
              <w:jc w:val="both"/>
              <w:rPr>
                <w:rFonts w:ascii="AcadNusx" w:hAnsi="AcadNusx" w:cs="Arial"/>
                <w:b/>
                <w:bCs/>
                <w:sz w:val="18"/>
                <w:szCs w:val="18"/>
              </w:rPr>
            </w:pPr>
          </w:p>
        </w:tc>
        <w:tc>
          <w:tcPr>
            <w:tcW w:w="851" w:type="dxa"/>
            <w:tcBorders>
              <w:top w:val="double" w:sz="4" w:space="0" w:color="auto"/>
              <w:left w:val="double" w:sz="4" w:space="0" w:color="auto"/>
              <w:bottom w:val="double" w:sz="4" w:space="0" w:color="auto"/>
              <w:right w:val="double" w:sz="4" w:space="0" w:color="auto"/>
            </w:tcBorders>
            <w:vAlign w:val="center"/>
          </w:tcPr>
          <w:p w14:paraId="5DD0B000" w14:textId="77777777" w:rsidR="00AD1D9F" w:rsidRPr="00874F60" w:rsidRDefault="00AD1D9F" w:rsidP="00AD1D9F">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vAlign w:val="center"/>
          </w:tcPr>
          <w:p w14:paraId="29FCCCEA" w14:textId="77777777" w:rsidR="00AD1D9F" w:rsidRPr="00874F60" w:rsidRDefault="00AD1D9F" w:rsidP="00AD1D9F">
            <w:pPr>
              <w:jc w:val="both"/>
              <w:rPr>
                <w:rFonts w:ascii="AcadNusx" w:hAnsi="AcadNusx" w:cs="Arial"/>
                <w:b/>
                <w:bCs/>
                <w:sz w:val="18"/>
                <w:szCs w:val="18"/>
              </w:rPr>
            </w:pPr>
          </w:p>
        </w:tc>
        <w:tc>
          <w:tcPr>
            <w:tcW w:w="992" w:type="dxa"/>
            <w:tcBorders>
              <w:top w:val="double" w:sz="4" w:space="0" w:color="auto"/>
              <w:left w:val="double" w:sz="4" w:space="0" w:color="auto"/>
              <w:bottom w:val="double" w:sz="4" w:space="0" w:color="auto"/>
              <w:right w:val="double" w:sz="4" w:space="0" w:color="auto"/>
            </w:tcBorders>
            <w:vAlign w:val="center"/>
          </w:tcPr>
          <w:p w14:paraId="624DE979"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851" w:type="dxa"/>
            <w:tcBorders>
              <w:top w:val="double" w:sz="4" w:space="0" w:color="auto"/>
              <w:left w:val="double" w:sz="4" w:space="0" w:color="auto"/>
              <w:bottom w:val="double" w:sz="4" w:space="0" w:color="auto"/>
              <w:right w:val="double" w:sz="4" w:space="0" w:color="auto"/>
            </w:tcBorders>
            <w:vAlign w:val="center"/>
          </w:tcPr>
          <w:p w14:paraId="6202B733" w14:textId="77777777" w:rsidR="00AD1D9F" w:rsidRPr="00874F60" w:rsidRDefault="00AD1D9F" w:rsidP="00AD1D9F">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vAlign w:val="center"/>
          </w:tcPr>
          <w:p w14:paraId="1D3AFD1D" w14:textId="77777777" w:rsidR="00AD1D9F" w:rsidRPr="00874F60" w:rsidRDefault="00AD1D9F" w:rsidP="00AD1D9F">
            <w:pPr>
              <w:jc w:val="both"/>
              <w:rPr>
                <w:rFonts w:ascii="AcadNusx" w:hAnsi="AcadNusx" w:cs="Arial"/>
                <w:b/>
                <w:bCs/>
                <w:sz w:val="18"/>
                <w:szCs w:val="18"/>
              </w:rPr>
            </w:pPr>
          </w:p>
        </w:tc>
        <w:tc>
          <w:tcPr>
            <w:tcW w:w="836" w:type="dxa"/>
            <w:tcBorders>
              <w:top w:val="double" w:sz="4" w:space="0" w:color="auto"/>
              <w:left w:val="double" w:sz="4" w:space="0" w:color="auto"/>
              <w:bottom w:val="double" w:sz="4" w:space="0" w:color="auto"/>
              <w:right w:val="double" w:sz="4" w:space="0" w:color="auto"/>
            </w:tcBorders>
            <w:vAlign w:val="center"/>
          </w:tcPr>
          <w:p w14:paraId="7B0D165A"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r>
      <w:tr w:rsidR="00AD1D9F" w:rsidRPr="00874F60" w14:paraId="00388FCE" w14:textId="77777777" w:rsidTr="00AD1D9F">
        <w:tc>
          <w:tcPr>
            <w:tcW w:w="4947" w:type="dxa"/>
            <w:tcBorders>
              <w:top w:val="double" w:sz="4" w:space="0" w:color="auto"/>
              <w:left w:val="double" w:sz="4" w:space="0" w:color="auto"/>
              <w:bottom w:val="double" w:sz="4" w:space="0" w:color="auto"/>
              <w:right w:val="double" w:sz="4" w:space="0" w:color="auto"/>
            </w:tcBorders>
            <w:vAlign w:val="center"/>
          </w:tcPr>
          <w:p w14:paraId="108734A7" w14:textId="77777777" w:rsidR="00AD1D9F" w:rsidRPr="00874F60" w:rsidRDefault="00AD1D9F" w:rsidP="00AD1D9F">
            <w:pPr>
              <w:jc w:val="both"/>
              <w:rPr>
                <w:rFonts w:ascii="AcadNusx" w:hAnsi="AcadNusx" w:cs="Arial"/>
                <w:b/>
                <w:bCs/>
                <w:sz w:val="18"/>
                <w:szCs w:val="18"/>
              </w:rPr>
            </w:pPr>
            <w:r w:rsidRPr="00874F60">
              <w:rPr>
                <w:rFonts w:ascii="Time Roman" w:hAnsi="Sylfaen"/>
                <w:sz w:val="18"/>
                <w:szCs w:val="18"/>
              </w:rPr>
              <w:t>ქოლესტერინი</w:t>
            </w:r>
          </w:p>
        </w:tc>
        <w:tc>
          <w:tcPr>
            <w:tcW w:w="850" w:type="dxa"/>
            <w:tcBorders>
              <w:top w:val="double" w:sz="4" w:space="0" w:color="auto"/>
              <w:left w:val="double" w:sz="4" w:space="0" w:color="auto"/>
              <w:bottom w:val="double" w:sz="4" w:space="0" w:color="auto"/>
              <w:right w:val="double" w:sz="4" w:space="0" w:color="auto"/>
            </w:tcBorders>
            <w:vAlign w:val="center"/>
          </w:tcPr>
          <w:p w14:paraId="2DFBA6C3" w14:textId="77777777" w:rsidR="00AD1D9F" w:rsidRPr="00874F60" w:rsidRDefault="00AD1D9F" w:rsidP="00AD1D9F">
            <w:pPr>
              <w:jc w:val="both"/>
              <w:rPr>
                <w:rFonts w:ascii="AcadNusx" w:hAnsi="AcadNusx" w:cs="Arial"/>
                <w:b/>
                <w:bCs/>
                <w:sz w:val="18"/>
                <w:szCs w:val="18"/>
              </w:rPr>
            </w:pPr>
          </w:p>
        </w:tc>
        <w:tc>
          <w:tcPr>
            <w:tcW w:w="851" w:type="dxa"/>
            <w:tcBorders>
              <w:top w:val="double" w:sz="4" w:space="0" w:color="auto"/>
              <w:left w:val="double" w:sz="4" w:space="0" w:color="auto"/>
              <w:bottom w:val="double" w:sz="4" w:space="0" w:color="auto"/>
              <w:right w:val="double" w:sz="4" w:space="0" w:color="auto"/>
            </w:tcBorders>
            <w:vAlign w:val="center"/>
          </w:tcPr>
          <w:p w14:paraId="2A39543E" w14:textId="77777777" w:rsidR="00AD1D9F" w:rsidRPr="00874F60" w:rsidRDefault="00AD1D9F" w:rsidP="00AD1D9F">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vAlign w:val="center"/>
          </w:tcPr>
          <w:p w14:paraId="74619A59"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992" w:type="dxa"/>
            <w:tcBorders>
              <w:top w:val="double" w:sz="4" w:space="0" w:color="auto"/>
              <w:left w:val="double" w:sz="4" w:space="0" w:color="auto"/>
              <w:bottom w:val="double" w:sz="4" w:space="0" w:color="auto"/>
              <w:right w:val="double" w:sz="4" w:space="0" w:color="auto"/>
            </w:tcBorders>
            <w:vAlign w:val="center"/>
          </w:tcPr>
          <w:p w14:paraId="5F6B41A4"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851" w:type="dxa"/>
            <w:tcBorders>
              <w:top w:val="double" w:sz="4" w:space="0" w:color="auto"/>
              <w:left w:val="double" w:sz="4" w:space="0" w:color="auto"/>
              <w:bottom w:val="double" w:sz="4" w:space="0" w:color="auto"/>
              <w:right w:val="double" w:sz="4" w:space="0" w:color="auto"/>
            </w:tcBorders>
            <w:vAlign w:val="center"/>
          </w:tcPr>
          <w:p w14:paraId="30C20D6A" w14:textId="77777777" w:rsidR="00AD1D9F" w:rsidRPr="00874F60" w:rsidRDefault="00AD1D9F" w:rsidP="00AD1D9F">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vAlign w:val="center"/>
          </w:tcPr>
          <w:p w14:paraId="1F89775F"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836" w:type="dxa"/>
            <w:tcBorders>
              <w:top w:val="double" w:sz="4" w:space="0" w:color="auto"/>
              <w:left w:val="double" w:sz="4" w:space="0" w:color="auto"/>
              <w:bottom w:val="double" w:sz="4" w:space="0" w:color="auto"/>
              <w:right w:val="double" w:sz="4" w:space="0" w:color="auto"/>
            </w:tcBorders>
            <w:vAlign w:val="center"/>
          </w:tcPr>
          <w:p w14:paraId="77B54582"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r>
      <w:tr w:rsidR="00AD1D9F" w:rsidRPr="00874F60" w14:paraId="2DD82E5A" w14:textId="77777777" w:rsidTr="00AD1D9F">
        <w:tc>
          <w:tcPr>
            <w:tcW w:w="4947" w:type="dxa"/>
            <w:tcBorders>
              <w:top w:val="double" w:sz="4" w:space="0" w:color="auto"/>
              <w:left w:val="double" w:sz="4" w:space="0" w:color="auto"/>
              <w:bottom w:val="double" w:sz="4" w:space="0" w:color="auto"/>
              <w:right w:val="double" w:sz="4" w:space="0" w:color="auto"/>
            </w:tcBorders>
            <w:vAlign w:val="center"/>
          </w:tcPr>
          <w:p w14:paraId="14F183D1" w14:textId="77777777" w:rsidR="00AD1D9F" w:rsidRPr="00874F60" w:rsidRDefault="00AD1D9F" w:rsidP="00AD1D9F">
            <w:pPr>
              <w:jc w:val="both"/>
              <w:rPr>
                <w:rFonts w:ascii="Time Roman" w:hAnsi="Sylfaen"/>
                <w:sz w:val="18"/>
                <w:szCs w:val="18"/>
              </w:rPr>
            </w:pPr>
            <w:r w:rsidRPr="00874F60">
              <w:rPr>
                <w:rFonts w:ascii="Time Roman" w:hAnsi="Sylfaen"/>
                <w:sz w:val="18"/>
                <w:szCs w:val="18"/>
              </w:rPr>
              <w:t>შარდის</w:t>
            </w:r>
            <w:r w:rsidRPr="00874F60">
              <w:rPr>
                <w:rFonts w:ascii="Time Roman" w:hAnsi="Time Roman"/>
                <w:sz w:val="18"/>
                <w:szCs w:val="18"/>
              </w:rPr>
              <w:t xml:space="preserve"> </w:t>
            </w:r>
            <w:r w:rsidRPr="00874F60">
              <w:rPr>
                <w:rFonts w:ascii="Time Roman" w:hAnsi="Sylfaen"/>
                <w:sz w:val="18"/>
                <w:szCs w:val="18"/>
              </w:rPr>
              <w:t>საერთო</w:t>
            </w:r>
            <w:r w:rsidRPr="00874F60">
              <w:rPr>
                <w:rFonts w:ascii="Time Roman" w:hAnsi="Time Roman"/>
                <w:sz w:val="18"/>
                <w:szCs w:val="18"/>
              </w:rPr>
              <w:t xml:space="preserve"> </w:t>
            </w:r>
            <w:r w:rsidRPr="00874F60">
              <w:rPr>
                <w:rFonts w:ascii="Time Roman" w:hAnsi="Sylfaen"/>
                <w:sz w:val="18"/>
                <w:szCs w:val="18"/>
              </w:rPr>
              <w:t>ანალიზი</w:t>
            </w:r>
          </w:p>
        </w:tc>
        <w:tc>
          <w:tcPr>
            <w:tcW w:w="850" w:type="dxa"/>
            <w:tcBorders>
              <w:top w:val="double" w:sz="4" w:space="0" w:color="auto"/>
              <w:left w:val="double" w:sz="4" w:space="0" w:color="auto"/>
              <w:bottom w:val="double" w:sz="4" w:space="0" w:color="auto"/>
              <w:right w:val="double" w:sz="4" w:space="0" w:color="auto"/>
            </w:tcBorders>
            <w:vAlign w:val="center"/>
          </w:tcPr>
          <w:p w14:paraId="105AA253"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851" w:type="dxa"/>
            <w:tcBorders>
              <w:top w:val="double" w:sz="4" w:space="0" w:color="auto"/>
              <w:left w:val="double" w:sz="4" w:space="0" w:color="auto"/>
              <w:bottom w:val="double" w:sz="4" w:space="0" w:color="auto"/>
              <w:right w:val="double" w:sz="4" w:space="0" w:color="auto"/>
            </w:tcBorders>
            <w:vAlign w:val="center"/>
          </w:tcPr>
          <w:p w14:paraId="0012113F"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850" w:type="dxa"/>
            <w:tcBorders>
              <w:top w:val="double" w:sz="4" w:space="0" w:color="auto"/>
              <w:left w:val="double" w:sz="4" w:space="0" w:color="auto"/>
              <w:bottom w:val="double" w:sz="4" w:space="0" w:color="auto"/>
              <w:right w:val="double" w:sz="4" w:space="0" w:color="auto"/>
            </w:tcBorders>
            <w:vAlign w:val="center"/>
          </w:tcPr>
          <w:p w14:paraId="502C414F"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992" w:type="dxa"/>
            <w:tcBorders>
              <w:top w:val="double" w:sz="4" w:space="0" w:color="auto"/>
              <w:left w:val="double" w:sz="4" w:space="0" w:color="auto"/>
              <w:bottom w:val="double" w:sz="4" w:space="0" w:color="auto"/>
              <w:right w:val="double" w:sz="4" w:space="0" w:color="auto"/>
            </w:tcBorders>
            <w:vAlign w:val="center"/>
          </w:tcPr>
          <w:p w14:paraId="4CD2522A"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851" w:type="dxa"/>
            <w:tcBorders>
              <w:top w:val="double" w:sz="4" w:space="0" w:color="auto"/>
              <w:left w:val="double" w:sz="4" w:space="0" w:color="auto"/>
              <w:bottom w:val="double" w:sz="4" w:space="0" w:color="auto"/>
              <w:right w:val="double" w:sz="4" w:space="0" w:color="auto"/>
            </w:tcBorders>
            <w:vAlign w:val="center"/>
          </w:tcPr>
          <w:p w14:paraId="3BA7067A"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850" w:type="dxa"/>
            <w:tcBorders>
              <w:top w:val="double" w:sz="4" w:space="0" w:color="auto"/>
              <w:left w:val="double" w:sz="4" w:space="0" w:color="auto"/>
              <w:bottom w:val="double" w:sz="4" w:space="0" w:color="auto"/>
              <w:right w:val="double" w:sz="4" w:space="0" w:color="auto"/>
            </w:tcBorders>
            <w:vAlign w:val="center"/>
          </w:tcPr>
          <w:p w14:paraId="11B03B68"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836" w:type="dxa"/>
            <w:tcBorders>
              <w:top w:val="double" w:sz="4" w:space="0" w:color="auto"/>
              <w:left w:val="double" w:sz="4" w:space="0" w:color="auto"/>
              <w:bottom w:val="double" w:sz="4" w:space="0" w:color="auto"/>
              <w:right w:val="double" w:sz="4" w:space="0" w:color="auto"/>
            </w:tcBorders>
            <w:vAlign w:val="center"/>
          </w:tcPr>
          <w:p w14:paraId="30E3CA64"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2</w:t>
            </w:r>
          </w:p>
        </w:tc>
      </w:tr>
      <w:tr w:rsidR="00AD1D9F" w:rsidRPr="00874F60" w14:paraId="35AAA765" w14:textId="77777777" w:rsidTr="00AD1D9F">
        <w:tc>
          <w:tcPr>
            <w:tcW w:w="4947" w:type="dxa"/>
            <w:tcBorders>
              <w:top w:val="double" w:sz="4" w:space="0" w:color="auto"/>
              <w:left w:val="double" w:sz="4" w:space="0" w:color="auto"/>
              <w:bottom w:val="double" w:sz="4" w:space="0" w:color="auto"/>
              <w:right w:val="double" w:sz="4" w:space="0" w:color="auto"/>
            </w:tcBorders>
            <w:vAlign w:val="center"/>
          </w:tcPr>
          <w:p w14:paraId="59770C3C" w14:textId="77777777" w:rsidR="00AD1D9F" w:rsidRPr="00874F60" w:rsidRDefault="00AD1D9F" w:rsidP="00AD1D9F">
            <w:pPr>
              <w:jc w:val="both"/>
              <w:rPr>
                <w:rFonts w:ascii="Time Roman" w:hAnsi="Sylfaen"/>
                <w:sz w:val="18"/>
                <w:szCs w:val="18"/>
              </w:rPr>
            </w:pPr>
            <w:r w:rsidRPr="00874F60">
              <w:rPr>
                <w:rFonts w:ascii="Time Roman" w:hAnsi="Sylfaen"/>
                <w:sz w:val="18"/>
                <w:szCs w:val="18"/>
              </w:rPr>
              <w:t>განავლის</w:t>
            </w:r>
            <w:r w:rsidRPr="00874F60">
              <w:rPr>
                <w:rFonts w:ascii="Time Roman" w:hAnsi="Time Roman"/>
                <w:sz w:val="18"/>
                <w:szCs w:val="18"/>
              </w:rPr>
              <w:t xml:space="preserve"> </w:t>
            </w:r>
            <w:r w:rsidRPr="00874F60">
              <w:rPr>
                <w:rFonts w:ascii="Time Roman" w:hAnsi="Sylfaen"/>
                <w:sz w:val="18"/>
                <w:szCs w:val="18"/>
              </w:rPr>
              <w:t>ანალიზი</w:t>
            </w:r>
            <w:r w:rsidRPr="00874F60">
              <w:rPr>
                <w:rFonts w:ascii="Time Roman" w:hAnsi="Time Roman"/>
                <w:sz w:val="18"/>
                <w:szCs w:val="18"/>
              </w:rPr>
              <w:t xml:space="preserve"> </w:t>
            </w:r>
            <w:r w:rsidRPr="00874F60">
              <w:rPr>
                <w:rFonts w:ascii="Time Roman" w:hAnsi="Sylfaen"/>
                <w:sz w:val="18"/>
                <w:szCs w:val="18"/>
              </w:rPr>
              <w:t>ფარულ</w:t>
            </w:r>
            <w:r w:rsidRPr="00874F60">
              <w:rPr>
                <w:rFonts w:ascii="Time Roman" w:hAnsi="Time Roman"/>
                <w:sz w:val="18"/>
                <w:szCs w:val="18"/>
              </w:rPr>
              <w:t xml:space="preserve"> </w:t>
            </w:r>
            <w:r w:rsidRPr="00874F60">
              <w:rPr>
                <w:rFonts w:ascii="Time Roman" w:hAnsi="Sylfaen"/>
                <w:sz w:val="18"/>
                <w:szCs w:val="18"/>
              </w:rPr>
              <w:t>სისხლდენაზე</w:t>
            </w:r>
          </w:p>
        </w:tc>
        <w:tc>
          <w:tcPr>
            <w:tcW w:w="850" w:type="dxa"/>
            <w:tcBorders>
              <w:top w:val="double" w:sz="4" w:space="0" w:color="auto"/>
              <w:left w:val="double" w:sz="4" w:space="0" w:color="auto"/>
              <w:bottom w:val="double" w:sz="4" w:space="0" w:color="auto"/>
              <w:right w:val="double" w:sz="4" w:space="0" w:color="auto"/>
            </w:tcBorders>
            <w:vAlign w:val="center"/>
          </w:tcPr>
          <w:p w14:paraId="471D35F5" w14:textId="77777777" w:rsidR="00AD1D9F" w:rsidRPr="00874F60" w:rsidRDefault="00AD1D9F" w:rsidP="00AD1D9F">
            <w:pPr>
              <w:jc w:val="both"/>
              <w:rPr>
                <w:rFonts w:ascii="AcadNusx" w:hAnsi="AcadNusx" w:cs="Arial"/>
                <w:b/>
                <w:bCs/>
                <w:sz w:val="18"/>
                <w:szCs w:val="18"/>
              </w:rPr>
            </w:pPr>
          </w:p>
        </w:tc>
        <w:tc>
          <w:tcPr>
            <w:tcW w:w="851" w:type="dxa"/>
            <w:tcBorders>
              <w:top w:val="double" w:sz="4" w:space="0" w:color="auto"/>
              <w:left w:val="double" w:sz="4" w:space="0" w:color="auto"/>
              <w:bottom w:val="double" w:sz="4" w:space="0" w:color="auto"/>
              <w:right w:val="double" w:sz="4" w:space="0" w:color="auto"/>
            </w:tcBorders>
            <w:vAlign w:val="center"/>
          </w:tcPr>
          <w:p w14:paraId="46ABE1E1" w14:textId="77777777" w:rsidR="00AD1D9F" w:rsidRPr="00874F60" w:rsidRDefault="00AD1D9F" w:rsidP="00AD1D9F">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vAlign w:val="center"/>
          </w:tcPr>
          <w:p w14:paraId="4B054177"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992" w:type="dxa"/>
            <w:tcBorders>
              <w:top w:val="double" w:sz="4" w:space="0" w:color="auto"/>
              <w:left w:val="double" w:sz="4" w:space="0" w:color="auto"/>
              <w:bottom w:val="double" w:sz="4" w:space="0" w:color="auto"/>
              <w:right w:val="double" w:sz="4" w:space="0" w:color="auto"/>
            </w:tcBorders>
            <w:vAlign w:val="center"/>
          </w:tcPr>
          <w:p w14:paraId="23AD4C12"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851" w:type="dxa"/>
            <w:tcBorders>
              <w:top w:val="double" w:sz="4" w:space="0" w:color="auto"/>
              <w:left w:val="double" w:sz="4" w:space="0" w:color="auto"/>
              <w:bottom w:val="double" w:sz="4" w:space="0" w:color="auto"/>
              <w:right w:val="double" w:sz="4" w:space="0" w:color="auto"/>
            </w:tcBorders>
            <w:vAlign w:val="center"/>
          </w:tcPr>
          <w:p w14:paraId="4A4C2036" w14:textId="77777777" w:rsidR="00AD1D9F" w:rsidRPr="00874F60" w:rsidRDefault="00AD1D9F" w:rsidP="00AD1D9F">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vAlign w:val="center"/>
          </w:tcPr>
          <w:p w14:paraId="657C9101"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836" w:type="dxa"/>
            <w:tcBorders>
              <w:top w:val="double" w:sz="4" w:space="0" w:color="auto"/>
              <w:left w:val="double" w:sz="4" w:space="0" w:color="auto"/>
              <w:bottom w:val="double" w:sz="4" w:space="0" w:color="auto"/>
              <w:right w:val="double" w:sz="4" w:space="0" w:color="auto"/>
            </w:tcBorders>
            <w:vAlign w:val="center"/>
          </w:tcPr>
          <w:p w14:paraId="76D3C7F3"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r>
      <w:tr w:rsidR="00AD1D9F" w:rsidRPr="00874F60" w14:paraId="42DF3677" w14:textId="77777777" w:rsidTr="00AD1D9F">
        <w:tc>
          <w:tcPr>
            <w:tcW w:w="4947" w:type="dxa"/>
            <w:tcBorders>
              <w:top w:val="double" w:sz="4" w:space="0" w:color="auto"/>
              <w:left w:val="double" w:sz="4" w:space="0" w:color="auto"/>
              <w:bottom w:val="double" w:sz="4" w:space="0" w:color="auto"/>
              <w:right w:val="double" w:sz="4" w:space="0" w:color="auto"/>
            </w:tcBorders>
            <w:vAlign w:val="center"/>
          </w:tcPr>
          <w:p w14:paraId="6EE499BE" w14:textId="77777777" w:rsidR="00AD1D9F" w:rsidRPr="00874F60" w:rsidRDefault="00AD1D9F" w:rsidP="00AD1D9F">
            <w:pPr>
              <w:jc w:val="both"/>
              <w:rPr>
                <w:rFonts w:ascii="Time Roman" w:hAnsi="Sylfaen"/>
                <w:sz w:val="18"/>
                <w:szCs w:val="18"/>
              </w:rPr>
            </w:pPr>
            <w:r w:rsidRPr="00874F60">
              <w:rPr>
                <w:rFonts w:ascii="Time Roman" w:hAnsi="Sylfaen"/>
                <w:sz w:val="18"/>
                <w:szCs w:val="18"/>
              </w:rPr>
              <w:t>პაპ</w:t>
            </w:r>
            <w:r w:rsidRPr="00874F60">
              <w:rPr>
                <w:rFonts w:ascii="Time Roman" w:hAnsi="Time Roman"/>
                <w:sz w:val="18"/>
                <w:szCs w:val="18"/>
              </w:rPr>
              <w:t xml:space="preserve"> </w:t>
            </w:r>
            <w:r w:rsidRPr="00874F60">
              <w:rPr>
                <w:rFonts w:ascii="Time Roman" w:hAnsi="Sylfaen"/>
                <w:sz w:val="18"/>
                <w:szCs w:val="18"/>
              </w:rPr>
              <w:t>ტესტი</w:t>
            </w:r>
          </w:p>
        </w:tc>
        <w:tc>
          <w:tcPr>
            <w:tcW w:w="850" w:type="dxa"/>
            <w:tcBorders>
              <w:top w:val="double" w:sz="4" w:space="0" w:color="auto"/>
              <w:left w:val="double" w:sz="4" w:space="0" w:color="auto"/>
              <w:bottom w:val="double" w:sz="4" w:space="0" w:color="auto"/>
              <w:right w:val="double" w:sz="4" w:space="0" w:color="auto"/>
            </w:tcBorders>
            <w:vAlign w:val="center"/>
          </w:tcPr>
          <w:p w14:paraId="52EAF5E0" w14:textId="77777777" w:rsidR="00AD1D9F" w:rsidRPr="00874F60" w:rsidRDefault="00AD1D9F" w:rsidP="00AD1D9F">
            <w:pPr>
              <w:jc w:val="both"/>
              <w:rPr>
                <w:rFonts w:ascii="AcadNusx" w:hAnsi="AcadNusx" w:cs="Arial"/>
                <w:b/>
                <w:bCs/>
                <w:sz w:val="18"/>
                <w:szCs w:val="18"/>
              </w:rPr>
            </w:pPr>
          </w:p>
        </w:tc>
        <w:tc>
          <w:tcPr>
            <w:tcW w:w="851" w:type="dxa"/>
            <w:tcBorders>
              <w:top w:val="double" w:sz="4" w:space="0" w:color="auto"/>
              <w:left w:val="double" w:sz="4" w:space="0" w:color="auto"/>
              <w:bottom w:val="double" w:sz="4" w:space="0" w:color="auto"/>
              <w:right w:val="double" w:sz="4" w:space="0" w:color="auto"/>
            </w:tcBorders>
            <w:vAlign w:val="center"/>
          </w:tcPr>
          <w:p w14:paraId="1AE762ED"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850" w:type="dxa"/>
            <w:tcBorders>
              <w:top w:val="double" w:sz="4" w:space="0" w:color="auto"/>
              <w:left w:val="double" w:sz="4" w:space="0" w:color="auto"/>
              <w:bottom w:val="double" w:sz="4" w:space="0" w:color="auto"/>
              <w:right w:val="double" w:sz="4" w:space="0" w:color="auto"/>
            </w:tcBorders>
            <w:vAlign w:val="center"/>
          </w:tcPr>
          <w:p w14:paraId="39CADBB0"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992" w:type="dxa"/>
            <w:tcBorders>
              <w:top w:val="double" w:sz="4" w:space="0" w:color="auto"/>
              <w:left w:val="double" w:sz="4" w:space="0" w:color="auto"/>
              <w:bottom w:val="double" w:sz="4" w:space="0" w:color="auto"/>
              <w:right w:val="double" w:sz="4" w:space="0" w:color="auto"/>
            </w:tcBorders>
            <w:vAlign w:val="center"/>
          </w:tcPr>
          <w:p w14:paraId="365AD49E"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851" w:type="dxa"/>
            <w:tcBorders>
              <w:top w:val="double" w:sz="4" w:space="0" w:color="auto"/>
              <w:left w:val="double" w:sz="4" w:space="0" w:color="auto"/>
              <w:bottom w:val="double" w:sz="4" w:space="0" w:color="auto"/>
              <w:right w:val="double" w:sz="4" w:space="0" w:color="auto"/>
            </w:tcBorders>
          </w:tcPr>
          <w:p w14:paraId="559B7788" w14:textId="77777777" w:rsidR="00AD1D9F" w:rsidRPr="00874F60" w:rsidRDefault="00AD1D9F" w:rsidP="00AD1D9F">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tcPr>
          <w:p w14:paraId="484576D8" w14:textId="77777777" w:rsidR="00AD1D9F" w:rsidRPr="00874F60" w:rsidRDefault="00AD1D9F" w:rsidP="00AD1D9F">
            <w:pPr>
              <w:jc w:val="both"/>
              <w:rPr>
                <w:rFonts w:ascii="AcadNusx" w:hAnsi="AcadNusx" w:cs="Arial"/>
                <w:b/>
                <w:bCs/>
                <w:sz w:val="18"/>
                <w:szCs w:val="18"/>
              </w:rPr>
            </w:pPr>
          </w:p>
        </w:tc>
        <w:tc>
          <w:tcPr>
            <w:tcW w:w="836" w:type="dxa"/>
            <w:tcBorders>
              <w:top w:val="double" w:sz="4" w:space="0" w:color="auto"/>
              <w:left w:val="double" w:sz="4" w:space="0" w:color="auto"/>
              <w:bottom w:val="double" w:sz="4" w:space="0" w:color="auto"/>
              <w:right w:val="double" w:sz="4" w:space="0" w:color="auto"/>
            </w:tcBorders>
          </w:tcPr>
          <w:p w14:paraId="2BED1F87" w14:textId="77777777" w:rsidR="00AD1D9F" w:rsidRPr="00874F60" w:rsidRDefault="00AD1D9F" w:rsidP="00AD1D9F">
            <w:pPr>
              <w:jc w:val="both"/>
              <w:rPr>
                <w:rFonts w:ascii="AcadNusx" w:hAnsi="AcadNusx" w:cs="Arial"/>
                <w:b/>
                <w:bCs/>
                <w:sz w:val="18"/>
                <w:szCs w:val="18"/>
              </w:rPr>
            </w:pPr>
          </w:p>
        </w:tc>
      </w:tr>
      <w:tr w:rsidR="00AD1D9F" w:rsidRPr="00874F60" w14:paraId="7AA7F1BB" w14:textId="77777777" w:rsidTr="00AD1D9F">
        <w:tc>
          <w:tcPr>
            <w:tcW w:w="4947" w:type="dxa"/>
            <w:tcBorders>
              <w:top w:val="double" w:sz="4" w:space="0" w:color="auto"/>
              <w:left w:val="double" w:sz="4" w:space="0" w:color="auto"/>
              <w:bottom w:val="double" w:sz="4" w:space="0" w:color="auto"/>
              <w:right w:val="double" w:sz="4" w:space="0" w:color="auto"/>
            </w:tcBorders>
            <w:vAlign w:val="center"/>
          </w:tcPr>
          <w:p w14:paraId="08394475" w14:textId="77777777" w:rsidR="00AD1D9F" w:rsidRPr="00874F60" w:rsidRDefault="00AD1D9F" w:rsidP="00AD1D9F">
            <w:pPr>
              <w:jc w:val="both"/>
              <w:rPr>
                <w:rFonts w:ascii="Time Roman" w:hAnsi="Sylfaen"/>
                <w:sz w:val="18"/>
                <w:szCs w:val="18"/>
              </w:rPr>
            </w:pPr>
            <w:r w:rsidRPr="00874F60">
              <w:rPr>
                <w:rFonts w:ascii="Sylfaen" w:hAnsi="Sylfaen"/>
                <w:sz w:val="18"/>
                <w:szCs w:val="18"/>
              </w:rPr>
              <w:t>ექო</w:t>
            </w:r>
            <w:r w:rsidRPr="00874F60">
              <w:rPr>
                <w:rFonts w:ascii="Time Roman" w:hAnsi="Sylfaen"/>
                <w:sz w:val="18"/>
                <w:szCs w:val="18"/>
              </w:rPr>
              <w:t>მამოგრაფია</w:t>
            </w:r>
          </w:p>
        </w:tc>
        <w:tc>
          <w:tcPr>
            <w:tcW w:w="850" w:type="dxa"/>
            <w:tcBorders>
              <w:top w:val="double" w:sz="4" w:space="0" w:color="auto"/>
              <w:left w:val="double" w:sz="4" w:space="0" w:color="auto"/>
              <w:bottom w:val="double" w:sz="4" w:space="0" w:color="auto"/>
              <w:right w:val="double" w:sz="4" w:space="0" w:color="auto"/>
            </w:tcBorders>
            <w:vAlign w:val="center"/>
          </w:tcPr>
          <w:p w14:paraId="1803EC16" w14:textId="77777777" w:rsidR="00AD1D9F" w:rsidRPr="00874F60" w:rsidRDefault="00AD1D9F" w:rsidP="00AD1D9F">
            <w:pPr>
              <w:jc w:val="both"/>
              <w:rPr>
                <w:rFonts w:ascii="AcadNusx" w:hAnsi="AcadNusx" w:cs="Arial"/>
                <w:b/>
                <w:bCs/>
                <w:sz w:val="18"/>
                <w:szCs w:val="18"/>
              </w:rPr>
            </w:pPr>
          </w:p>
        </w:tc>
        <w:tc>
          <w:tcPr>
            <w:tcW w:w="851" w:type="dxa"/>
            <w:tcBorders>
              <w:top w:val="double" w:sz="4" w:space="0" w:color="auto"/>
              <w:left w:val="double" w:sz="4" w:space="0" w:color="auto"/>
              <w:bottom w:val="double" w:sz="4" w:space="0" w:color="auto"/>
              <w:right w:val="double" w:sz="4" w:space="0" w:color="auto"/>
            </w:tcBorders>
            <w:vAlign w:val="center"/>
          </w:tcPr>
          <w:p w14:paraId="6984C894" w14:textId="77777777" w:rsidR="00AD1D9F" w:rsidRPr="00874F60" w:rsidRDefault="00AD1D9F" w:rsidP="00AD1D9F">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vAlign w:val="center"/>
          </w:tcPr>
          <w:p w14:paraId="260FC5A3"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992" w:type="dxa"/>
            <w:tcBorders>
              <w:top w:val="double" w:sz="4" w:space="0" w:color="auto"/>
              <w:left w:val="double" w:sz="4" w:space="0" w:color="auto"/>
              <w:bottom w:val="double" w:sz="4" w:space="0" w:color="auto"/>
              <w:right w:val="double" w:sz="4" w:space="0" w:color="auto"/>
            </w:tcBorders>
            <w:vAlign w:val="center"/>
          </w:tcPr>
          <w:p w14:paraId="461DB8F5"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851" w:type="dxa"/>
            <w:tcBorders>
              <w:top w:val="double" w:sz="4" w:space="0" w:color="auto"/>
              <w:left w:val="double" w:sz="4" w:space="0" w:color="auto"/>
              <w:bottom w:val="double" w:sz="4" w:space="0" w:color="auto"/>
              <w:right w:val="double" w:sz="4" w:space="0" w:color="auto"/>
            </w:tcBorders>
          </w:tcPr>
          <w:p w14:paraId="7D4D786D" w14:textId="77777777" w:rsidR="00AD1D9F" w:rsidRPr="00874F60" w:rsidRDefault="00AD1D9F" w:rsidP="00AD1D9F">
            <w:pPr>
              <w:jc w:val="both"/>
              <w:rPr>
                <w:rFonts w:ascii="AcadNusx" w:hAnsi="AcadNusx" w:cs="Arial"/>
                <w:b/>
                <w:bCs/>
                <w:sz w:val="18"/>
                <w:szCs w:val="18"/>
                <w:highlight w:val="yellow"/>
              </w:rPr>
            </w:pPr>
          </w:p>
        </w:tc>
        <w:tc>
          <w:tcPr>
            <w:tcW w:w="850" w:type="dxa"/>
            <w:tcBorders>
              <w:top w:val="double" w:sz="4" w:space="0" w:color="auto"/>
              <w:left w:val="double" w:sz="4" w:space="0" w:color="auto"/>
              <w:bottom w:val="double" w:sz="4" w:space="0" w:color="auto"/>
              <w:right w:val="double" w:sz="4" w:space="0" w:color="auto"/>
            </w:tcBorders>
          </w:tcPr>
          <w:p w14:paraId="2011DD3E" w14:textId="77777777" w:rsidR="00AD1D9F" w:rsidRPr="00874F60" w:rsidRDefault="00AD1D9F" w:rsidP="00AD1D9F">
            <w:pPr>
              <w:jc w:val="both"/>
              <w:rPr>
                <w:rFonts w:ascii="AcadNusx" w:hAnsi="AcadNusx" w:cs="Arial"/>
                <w:b/>
                <w:bCs/>
                <w:sz w:val="18"/>
                <w:szCs w:val="18"/>
                <w:highlight w:val="yellow"/>
              </w:rPr>
            </w:pPr>
          </w:p>
        </w:tc>
        <w:tc>
          <w:tcPr>
            <w:tcW w:w="836" w:type="dxa"/>
            <w:tcBorders>
              <w:top w:val="double" w:sz="4" w:space="0" w:color="auto"/>
              <w:left w:val="double" w:sz="4" w:space="0" w:color="auto"/>
              <w:bottom w:val="double" w:sz="4" w:space="0" w:color="auto"/>
              <w:right w:val="double" w:sz="4" w:space="0" w:color="auto"/>
            </w:tcBorders>
          </w:tcPr>
          <w:p w14:paraId="68615FE0" w14:textId="77777777" w:rsidR="00AD1D9F" w:rsidRPr="00874F60" w:rsidRDefault="00AD1D9F" w:rsidP="00AD1D9F">
            <w:pPr>
              <w:jc w:val="both"/>
              <w:rPr>
                <w:rFonts w:ascii="AcadNusx" w:hAnsi="AcadNusx" w:cs="Arial"/>
                <w:b/>
                <w:bCs/>
                <w:sz w:val="18"/>
                <w:szCs w:val="18"/>
                <w:highlight w:val="yellow"/>
              </w:rPr>
            </w:pPr>
          </w:p>
        </w:tc>
      </w:tr>
      <w:tr w:rsidR="00AD1D9F" w:rsidRPr="00874F60" w14:paraId="2FC32FF3" w14:textId="77777777" w:rsidTr="00AD1D9F">
        <w:tc>
          <w:tcPr>
            <w:tcW w:w="4947" w:type="dxa"/>
            <w:tcBorders>
              <w:top w:val="double" w:sz="4" w:space="0" w:color="auto"/>
              <w:left w:val="double" w:sz="4" w:space="0" w:color="auto"/>
              <w:bottom w:val="double" w:sz="4" w:space="0" w:color="auto"/>
              <w:right w:val="double" w:sz="4" w:space="0" w:color="auto"/>
            </w:tcBorders>
            <w:vAlign w:val="center"/>
          </w:tcPr>
          <w:p w14:paraId="17F19F94" w14:textId="77777777" w:rsidR="00AD1D9F" w:rsidRPr="00874F60" w:rsidRDefault="00AD1D9F" w:rsidP="00AD1D9F">
            <w:pPr>
              <w:jc w:val="both"/>
              <w:rPr>
                <w:rFonts w:ascii="Time Roman" w:hAnsi="Sylfaen"/>
                <w:sz w:val="18"/>
                <w:szCs w:val="18"/>
              </w:rPr>
            </w:pPr>
            <w:r w:rsidRPr="00874F60">
              <w:rPr>
                <w:rFonts w:ascii="Time Roman" w:hAnsi="Sylfaen"/>
                <w:sz w:val="18"/>
                <w:szCs w:val="18"/>
              </w:rPr>
              <w:t>ეკგ</w:t>
            </w:r>
          </w:p>
        </w:tc>
        <w:tc>
          <w:tcPr>
            <w:tcW w:w="850" w:type="dxa"/>
            <w:tcBorders>
              <w:top w:val="double" w:sz="4" w:space="0" w:color="auto"/>
              <w:left w:val="double" w:sz="4" w:space="0" w:color="auto"/>
              <w:bottom w:val="double" w:sz="4" w:space="0" w:color="auto"/>
              <w:right w:val="double" w:sz="4" w:space="0" w:color="auto"/>
            </w:tcBorders>
            <w:vAlign w:val="center"/>
          </w:tcPr>
          <w:p w14:paraId="2B83A1FF" w14:textId="77777777" w:rsidR="00AD1D9F" w:rsidRPr="00874F60" w:rsidRDefault="00AD1D9F" w:rsidP="00AD1D9F">
            <w:pPr>
              <w:jc w:val="both"/>
              <w:rPr>
                <w:rFonts w:ascii="AcadNusx" w:hAnsi="AcadNusx" w:cs="Arial"/>
                <w:b/>
                <w:bCs/>
                <w:sz w:val="18"/>
                <w:szCs w:val="18"/>
              </w:rPr>
            </w:pPr>
          </w:p>
        </w:tc>
        <w:tc>
          <w:tcPr>
            <w:tcW w:w="851" w:type="dxa"/>
            <w:tcBorders>
              <w:top w:val="double" w:sz="4" w:space="0" w:color="auto"/>
              <w:left w:val="double" w:sz="4" w:space="0" w:color="auto"/>
              <w:bottom w:val="double" w:sz="4" w:space="0" w:color="auto"/>
              <w:right w:val="double" w:sz="4" w:space="0" w:color="auto"/>
            </w:tcBorders>
            <w:vAlign w:val="center"/>
          </w:tcPr>
          <w:p w14:paraId="73EA7412" w14:textId="77777777" w:rsidR="00AD1D9F" w:rsidRPr="00874F60" w:rsidRDefault="00AD1D9F" w:rsidP="00AD1D9F">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vAlign w:val="center"/>
          </w:tcPr>
          <w:p w14:paraId="0473DED6"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992" w:type="dxa"/>
            <w:tcBorders>
              <w:top w:val="double" w:sz="4" w:space="0" w:color="auto"/>
              <w:left w:val="double" w:sz="4" w:space="0" w:color="auto"/>
              <w:bottom w:val="double" w:sz="4" w:space="0" w:color="auto"/>
              <w:right w:val="double" w:sz="4" w:space="0" w:color="auto"/>
            </w:tcBorders>
            <w:vAlign w:val="center"/>
          </w:tcPr>
          <w:p w14:paraId="6C387ACD"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2</w:t>
            </w:r>
          </w:p>
        </w:tc>
        <w:tc>
          <w:tcPr>
            <w:tcW w:w="851" w:type="dxa"/>
            <w:tcBorders>
              <w:top w:val="double" w:sz="4" w:space="0" w:color="auto"/>
              <w:left w:val="double" w:sz="4" w:space="0" w:color="auto"/>
              <w:bottom w:val="double" w:sz="4" w:space="0" w:color="auto"/>
              <w:right w:val="double" w:sz="4" w:space="0" w:color="auto"/>
            </w:tcBorders>
          </w:tcPr>
          <w:p w14:paraId="4DCBFA1E" w14:textId="77777777" w:rsidR="00AD1D9F" w:rsidRPr="00874F60" w:rsidRDefault="00AD1D9F" w:rsidP="00AD1D9F">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vAlign w:val="center"/>
          </w:tcPr>
          <w:p w14:paraId="25471D41"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c>
          <w:tcPr>
            <w:tcW w:w="836" w:type="dxa"/>
            <w:tcBorders>
              <w:top w:val="double" w:sz="4" w:space="0" w:color="auto"/>
              <w:left w:val="double" w:sz="4" w:space="0" w:color="auto"/>
              <w:bottom w:val="double" w:sz="4" w:space="0" w:color="auto"/>
              <w:right w:val="double" w:sz="4" w:space="0" w:color="auto"/>
            </w:tcBorders>
            <w:vAlign w:val="center"/>
          </w:tcPr>
          <w:p w14:paraId="3439FD9D" w14:textId="77777777" w:rsidR="00AD1D9F" w:rsidRPr="0051612C" w:rsidRDefault="00AD1D9F" w:rsidP="00AD1D9F">
            <w:pPr>
              <w:jc w:val="both"/>
              <w:rPr>
                <w:rFonts w:ascii="Sylfaen" w:hAnsi="Sylfaen" w:cs="Arial"/>
                <w:b/>
                <w:bCs/>
                <w:sz w:val="18"/>
                <w:szCs w:val="18"/>
              </w:rPr>
            </w:pPr>
            <w:r>
              <w:rPr>
                <w:rFonts w:ascii="Sylfaen" w:hAnsi="Sylfaen"/>
                <w:b/>
                <w:sz w:val="18"/>
                <w:szCs w:val="18"/>
              </w:rPr>
              <w:t>2</w:t>
            </w:r>
          </w:p>
        </w:tc>
      </w:tr>
      <w:tr w:rsidR="00AD1D9F" w:rsidRPr="00874F60" w14:paraId="355F0DB2" w14:textId="77777777" w:rsidTr="00AD1D9F">
        <w:tc>
          <w:tcPr>
            <w:tcW w:w="4947" w:type="dxa"/>
            <w:tcBorders>
              <w:top w:val="double" w:sz="4" w:space="0" w:color="auto"/>
              <w:left w:val="double" w:sz="4" w:space="0" w:color="auto"/>
              <w:bottom w:val="double" w:sz="4" w:space="0" w:color="auto"/>
              <w:right w:val="double" w:sz="4" w:space="0" w:color="auto"/>
            </w:tcBorders>
            <w:vAlign w:val="center"/>
          </w:tcPr>
          <w:p w14:paraId="6E1354CB" w14:textId="77777777" w:rsidR="00AD1D9F" w:rsidRPr="00874F60" w:rsidRDefault="00AD1D9F" w:rsidP="00AD1D9F">
            <w:pPr>
              <w:jc w:val="both"/>
              <w:rPr>
                <w:rFonts w:ascii="Time Roman" w:hAnsi="Sylfaen"/>
                <w:sz w:val="18"/>
                <w:szCs w:val="18"/>
              </w:rPr>
            </w:pPr>
            <w:r w:rsidRPr="00874F60">
              <w:rPr>
                <w:sz w:val="18"/>
                <w:szCs w:val="18"/>
              </w:rPr>
              <w:t>PSA</w:t>
            </w:r>
          </w:p>
        </w:tc>
        <w:tc>
          <w:tcPr>
            <w:tcW w:w="850" w:type="dxa"/>
            <w:tcBorders>
              <w:top w:val="double" w:sz="4" w:space="0" w:color="auto"/>
              <w:left w:val="double" w:sz="4" w:space="0" w:color="auto"/>
              <w:bottom w:val="double" w:sz="4" w:space="0" w:color="auto"/>
              <w:right w:val="double" w:sz="4" w:space="0" w:color="auto"/>
            </w:tcBorders>
          </w:tcPr>
          <w:p w14:paraId="76A8CF94" w14:textId="77777777" w:rsidR="00AD1D9F" w:rsidRPr="00874F60" w:rsidRDefault="00AD1D9F" w:rsidP="00AD1D9F">
            <w:pPr>
              <w:jc w:val="both"/>
              <w:rPr>
                <w:rFonts w:ascii="AcadNusx" w:hAnsi="AcadNusx" w:cs="Arial"/>
                <w:b/>
                <w:bCs/>
                <w:sz w:val="18"/>
                <w:szCs w:val="18"/>
              </w:rPr>
            </w:pPr>
          </w:p>
        </w:tc>
        <w:tc>
          <w:tcPr>
            <w:tcW w:w="851" w:type="dxa"/>
            <w:tcBorders>
              <w:top w:val="double" w:sz="4" w:space="0" w:color="auto"/>
              <w:left w:val="double" w:sz="4" w:space="0" w:color="auto"/>
              <w:bottom w:val="double" w:sz="4" w:space="0" w:color="auto"/>
              <w:right w:val="double" w:sz="4" w:space="0" w:color="auto"/>
            </w:tcBorders>
          </w:tcPr>
          <w:p w14:paraId="453046E5" w14:textId="77777777" w:rsidR="00AD1D9F" w:rsidRPr="00874F60" w:rsidRDefault="00AD1D9F" w:rsidP="00AD1D9F">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tcPr>
          <w:p w14:paraId="681C88D8" w14:textId="77777777" w:rsidR="00AD1D9F" w:rsidRPr="00874F60" w:rsidRDefault="00AD1D9F" w:rsidP="00AD1D9F">
            <w:pPr>
              <w:jc w:val="both"/>
              <w:rPr>
                <w:rFonts w:ascii="AcadNusx" w:hAnsi="AcadNusx" w:cs="Arial"/>
                <w:b/>
                <w:bCs/>
                <w:sz w:val="18"/>
                <w:szCs w:val="18"/>
              </w:rPr>
            </w:pPr>
          </w:p>
        </w:tc>
        <w:tc>
          <w:tcPr>
            <w:tcW w:w="992" w:type="dxa"/>
            <w:tcBorders>
              <w:top w:val="double" w:sz="4" w:space="0" w:color="auto"/>
              <w:left w:val="double" w:sz="4" w:space="0" w:color="auto"/>
              <w:bottom w:val="double" w:sz="4" w:space="0" w:color="auto"/>
              <w:right w:val="double" w:sz="4" w:space="0" w:color="auto"/>
            </w:tcBorders>
          </w:tcPr>
          <w:p w14:paraId="29BAB584" w14:textId="77777777" w:rsidR="00AD1D9F" w:rsidRPr="00874F60" w:rsidRDefault="00AD1D9F" w:rsidP="00AD1D9F">
            <w:pPr>
              <w:jc w:val="both"/>
              <w:rPr>
                <w:rFonts w:ascii="AcadNusx" w:hAnsi="AcadNusx" w:cs="Arial"/>
                <w:b/>
                <w:bCs/>
                <w:sz w:val="18"/>
                <w:szCs w:val="18"/>
              </w:rPr>
            </w:pPr>
          </w:p>
        </w:tc>
        <w:tc>
          <w:tcPr>
            <w:tcW w:w="851" w:type="dxa"/>
            <w:tcBorders>
              <w:top w:val="double" w:sz="4" w:space="0" w:color="auto"/>
              <w:left w:val="double" w:sz="4" w:space="0" w:color="auto"/>
              <w:bottom w:val="double" w:sz="4" w:space="0" w:color="auto"/>
              <w:right w:val="double" w:sz="4" w:space="0" w:color="auto"/>
            </w:tcBorders>
          </w:tcPr>
          <w:p w14:paraId="7AD243C5" w14:textId="77777777" w:rsidR="00AD1D9F" w:rsidRPr="00874F60" w:rsidRDefault="00AD1D9F" w:rsidP="00AD1D9F">
            <w:pPr>
              <w:jc w:val="both"/>
              <w:rPr>
                <w:rFonts w:ascii="AcadNusx" w:hAnsi="AcadNusx" w:cs="Arial"/>
                <w:b/>
                <w:bCs/>
                <w:sz w:val="18"/>
                <w:szCs w:val="18"/>
              </w:rPr>
            </w:pPr>
          </w:p>
        </w:tc>
        <w:tc>
          <w:tcPr>
            <w:tcW w:w="850" w:type="dxa"/>
            <w:tcBorders>
              <w:top w:val="double" w:sz="4" w:space="0" w:color="auto"/>
              <w:left w:val="double" w:sz="4" w:space="0" w:color="auto"/>
              <w:bottom w:val="double" w:sz="4" w:space="0" w:color="auto"/>
              <w:right w:val="double" w:sz="4" w:space="0" w:color="auto"/>
            </w:tcBorders>
            <w:vAlign w:val="center"/>
          </w:tcPr>
          <w:p w14:paraId="6F7ECCF5" w14:textId="77777777" w:rsidR="00AD1D9F" w:rsidRPr="00874F60" w:rsidRDefault="00AD1D9F" w:rsidP="00AD1D9F">
            <w:pPr>
              <w:jc w:val="both"/>
              <w:rPr>
                <w:rFonts w:ascii="AcadNusx" w:hAnsi="AcadNusx" w:cs="Arial"/>
                <w:b/>
                <w:bCs/>
                <w:sz w:val="18"/>
                <w:szCs w:val="18"/>
              </w:rPr>
            </w:pPr>
          </w:p>
        </w:tc>
        <w:tc>
          <w:tcPr>
            <w:tcW w:w="836" w:type="dxa"/>
            <w:tcBorders>
              <w:top w:val="double" w:sz="4" w:space="0" w:color="auto"/>
              <w:left w:val="double" w:sz="4" w:space="0" w:color="auto"/>
              <w:bottom w:val="double" w:sz="4" w:space="0" w:color="auto"/>
              <w:right w:val="double" w:sz="4" w:space="0" w:color="auto"/>
            </w:tcBorders>
            <w:vAlign w:val="center"/>
          </w:tcPr>
          <w:p w14:paraId="6E89BE86" w14:textId="77777777" w:rsidR="00AD1D9F" w:rsidRPr="00874F60" w:rsidRDefault="00AD1D9F" w:rsidP="00AD1D9F">
            <w:pPr>
              <w:jc w:val="both"/>
              <w:rPr>
                <w:rFonts w:ascii="AcadNusx" w:hAnsi="AcadNusx" w:cs="Arial"/>
                <w:b/>
                <w:bCs/>
                <w:sz w:val="18"/>
                <w:szCs w:val="18"/>
              </w:rPr>
            </w:pPr>
            <w:r w:rsidRPr="00874F60">
              <w:rPr>
                <w:rFonts w:ascii="Time Roman" w:hAnsi="Time Roman"/>
                <w:b/>
                <w:sz w:val="18"/>
                <w:szCs w:val="18"/>
              </w:rPr>
              <w:t>1</w:t>
            </w:r>
          </w:p>
        </w:tc>
      </w:tr>
    </w:tbl>
    <w:p w14:paraId="1A9D389D" w14:textId="77777777" w:rsidR="00AD1D9F" w:rsidRPr="009A5D5E" w:rsidRDefault="00AD1D9F" w:rsidP="00AD1D9F">
      <w:pPr>
        <w:spacing w:after="0" w:line="240" w:lineRule="auto"/>
        <w:jc w:val="both"/>
        <w:rPr>
          <w:rFonts w:ascii="AcadNusx" w:hAnsi="AcadNusx" w:cs="Arial"/>
          <w:b/>
          <w:bCs/>
          <w:sz w:val="18"/>
          <w:szCs w:val="18"/>
        </w:rPr>
      </w:pPr>
    </w:p>
    <w:p w14:paraId="1C919570" w14:textId="77777777" w:rsidR="00AD1D9F" w:rsidRPr="009A5D5E" w:rsidRDefault="00AD1D9F" w:rsidP="00AD1D9F">
      <w:pPr>
        <w:pStyle w:val="ListParagraph"/>
        <w:numPr>
          <w:ilvl w:val="1"/>
          <w:numId w:val="2"/>
        </w:numPr>
        <w:spacing w:after="0" w:line="240" w:lineRule="auto"/>
        <w:ind w:left="360" w:hanging="450"/>
        <w:jc w:val="both"/>
        <w:rPr>
          <w:rFonts w:ascii="AcadNusx" w:hAnsi="AcadNusx" w:cs="Arial"/>
          <w:b/>
          <w:bCs/>
          <w:sz w:val="18"/>
          <w:szCs w:val="18"/>
        </w:rPr>
      </w:pPr>
      <w:r w:rsidRPr="009A5D5E">
        <w:rPr>
          <w:rFonts w:ascii="Sylfaen" w:hAnsi="Sylfaen" w:cs="Sylfaen"/>
          <w:b/>
          <w:bCs/>
          <w:sz w:val="18"/>
          <w:szCs w:val="18"/>
        </w:rPr>
        <w:t>სასწრაფო</w:t>
      </w:r>
      <w:r w:rsidRPr="009A5D5E">
        <w:rPr>
          <w:rFonts w:ascii="AcadNusx" w:hAnsi="AcadNusx" w:cs="AcadNusx"/>
          <w:b/>
          <w:bCs/>
          <w:sz w:val="18"/>
          <w:szCs w:val="18"/>
        </w:rPr>
        <w:t xml:space="preserve"> </w:t>
      </w:r>
      <w:r w:rsidRPr="009A5D5E">
        <w:rPr>
          <w:rFonts w:ascii="Sylfaen" w:hAnsi="Sylfaen" w:cs="Sylfaen"/>
          <w:b/>
          <w:bCs/>
          <w:sz w:val="18"/>
          <w:szCs w:val="18"/>
        </w:rPr>
        <w:t>სამედიცინო</w:t>
      </w:r>
      <w:r w:rsidRPr="009A5D5E">
        <w:rPr>
          <w:rFonts w:ascii="AcadNusx" w:hAnsi="AcadNusx" w:cs="AcadNusx"/>
          <w:b/>
          <w:bCs/>
          <w:sz w:val="18"/>
          <w:szCs w:val="18"/>
        </w:rPr>
        <w:t xml:space="preserve"> </w:t>
      </w:r>
      <w:r w:rsidRPr="009A5D5E">
        <w:rPr>
          <w:rFonts w:ascii="Sylfaen" w:hAnsi="Sylfaen" w:cs="Sylfaen"/>
          <w:b/>
          <w:bCs/>
          <w:sz w:val="18"/>
          <w:szCs w:val="18"/>
        </w:rPr>
        <w:t>დახმარება</w:t>
      </w:r>
      <w:r w:rsidRPr="009A5D5E">
        <w:rPr>
          <w:rFonts w:ascii="AcadNusx" w:hAnsi="AcadNusx" w:cs="AcadNusx"/>
          <w:b/>
          <w:bCs/>
          <w:sz w:val="18"/>
          <w:szCs w:val="18"/>
        </w:rPr>
        <w:t xml:space="preserve"> </w:t>
      </w:r>
      <w:r w:rsidRPr="009A5D5E">
        <w:rPr>
          <w:rFonts w:ascii="AcadNusx" w:hAnsi="AcadNusx" w:cs="Arial"/>
          <w:bCs/>
          <w:sz w:val="18"/>
          <w:szCs w:val="18"/>
        </w:rPr>
        <w:t xml:space="preserve">– </w:t>
      </w:r>
      <w:r w:rsidRPr="009A5D5E">
        <w:rPr>
          <w:rFonts w:ascii="Sylfaen" w:hAnsi="Sylfaen" w:cs="Sylfaen"/>
          <w:bCs/>
          <w:sz w:val="18"/>
          <w:szCs w:val="18"/>
        </w:rPr>
        <w:t>ითვალისწინებს</w:t>
      </w:r>
      <w:r w:rsidRPr="009A5D5E">
        <w:rPr>
          <w:rFonts w:ascii="AcadNusx" w:hAnsi="AcadNusx" w:cs="AcadNusx"/>
          <w:bCs/>
          <w:sz w:val="18"/>
          <w:szCs w:val="18"/>
        </w:rPr>
        <w:t xml:space="preserve"> </w:t>
      </w:r>
      <w:r w:rsidRPr="009A5D5E">
        <w:rPr>
          <w:rFonts w:ascii="Sylfaen" w:hAnsi="Sylfaen" w:cs="Sylfaen"/>
          <w:bCs/>
          <w:sz w:val="18"/>
          <w:szCs w:val="18"/>
        </w:rPr>
        <w:t>სამედიცინო</w:t>
      </w:r>
      <w:r w:rsidRPr="009A5D5E">
        <w:rPr>
          <w:rFonts w:ascii="AcadNusx" w:hAnsi="AcadNusx" w:cs="AcadNusx"/>
          <w:bCs/>
          <w:sz w:val="18"/>
          <w:szCs w:val="18"/>
        </w:rPr>
        <w:t xml:space="preserve"> </w:t>
      </w:r>
      <w:r w:rsidRPr="009A5D5E">
        <w:rPr>
          <w:rFonts w:ascii="Sylfaen" w:hAnsi="Sylfaen" w:cs="Sylfaen"/>
          <w:bCs/>
          <w:sz w:val="18"/>
          <w:szCs w:val="18"/>
        </w:rPr>
        <w:t>ჩვენებით</w:t>
      </w:r>
      <w:r w:rsidRPr="009A5D5E">
        <w:rPr>
          <w:rFonts w:ascii="AcadNusx" w:hAnsi="AcadNusx" w:cs="AcadNusx"/>
          <w:bCs/>
          <w:sz w:val="18"/>
          <w:szCs w:val="18"/>
        </w:rPr>
        <w:t xml:space="preserve"> </w:t>
      </w:r>
      <w:r>
        <w:rPr>
          <w:rFonts w:ascii="Sylfaen" w:hAnsi="Sylfaen" w:cs="AcadNusx"/>
          <w:bCs/>
          <w:sz w:val="18"/>
          <w:szCs w:val="18"/>
        </w:rPr>
        <w:t xml:space="preserve">სასწრაფო </w:t>
      </w:r>
      <w:r w:rsidRPr="009A5D5E">
        <w:rPr>
          <w:rFonts w:ascii="Sylfaen" w:hAnsi="Sylfaen" w:cs="Sylfaen"/>
          <w:bCs/>
          <w:sz w:val="18"/>
          <w:szCs w:val="18"/>
        </w:rPr>
        <w:t>გადაუდებელი</w:t>
      </w:r>
      <w:r w:rsidRPr="009A5D5E">
        <w:rPr>
          <w:rFonts w:ascii="AcadNusx" w:hAnsi="AcadNusx" w:cs="AcadNusx"/>
          <w:bCs/>
          <w:sz w:val="18"/>
          <w:szCs w:val="18"/>
        </w:rPr>
        <w:t xml:space="preserve"> </w:t>
      </w:r>
      <w:r w:rsidRPr="009A5D5E">
        <w:rPr>
          <w:rFonts w:ascii="Sylfaen" w:hAnsi="Sylfaen" w:cs="Sylfaen"/>
          <w:bCs/>
          <w:sz w:val="18"/>
          <w:szCs w:val="18"/>
        </w:rPr>
        <w:t>სამედიცინო</w:t>
      </w:r>
      <w:r w:rsidRPr="009A5D5E">
        <w:rPr>
          <w:rFonts w:ascii="AcadNusx" w:hAnsi="AcadNusx" w:cs="AcadNusx"/>
          <w:bCs/>
          <w:sz w:val="18"/>
          <w:szCs w:val="18"/>
        </w:rPr>
        <w:t xml:space="preserve"> </w:t>
      </w:r>
      <w:r w:rsidRPr="009A5D5E">
        <w:rPr>
          <w:rFonts w:ascii="Sylfaen" w:hAnsi="Sylfaen" w:cs="Sylfaen"/>
          <w:bCs/>
          <w:sz w:val="18"/>
          <w:szCs w:val="18"/>
        </w:rPr>
        <w:t>დახმარების</w:t>
      </w:r>
      <w:r w:rsidRPr="009A5D5E">
        <w:rPr>
          <w:rFonts w:ascii="AcadNusx" w:hAnsi="AcadNusx" w:cs="AcadNusx"/>
          <w:bCs/>
          <w:sz w:val="18"/>
          <w:szCs w:val="18"/>
        </w:rPr>
        <w:t xml:space="preserve"> </w:t>
      </w:r>
      <w:r w:rsidRPr="009A5D5E">
        <w:rPr>
          <w:rFonts w:ascii="Sylfaen" w:hAnsi="Sylfaen" w:cs="Sylfaen"/>
          <w:bCs/>
          <w:sz w:val="18"/>
          <w:szCs w:val="18"/>
        </w:rPr>
        <w:t>ბრიგადის</w:t>
      </w:r>
      <w:r w:rsidRPr="009A5D5E">
        <w:rPr>
          <w:rFonts w:ascii="AcadNusx" w:hAnsi="AcadNusx" w:cs="AcadNusx"/>
          <w:bCs/>
          <w:sz w:val="18"/>
          <w:szCs w:val="18"/>
        </w:rPr>
        <w:t xml:space="preserve"> </w:t>
      </w:r>
      <w:r>
        <w:rPr>
          <w:rFonts w:ascii="Sylfaen" w:hAnsi="Sylfaen" w:cs="Sylfaen"/>
          <w:bCs/>
          <w:sz w:val="18"/>
          <w:szCs w:val="18"/>
        </w:rPr>
        <w:t xml:space="preserve">მიერ </w:t>
      </w:r>
      <w:r w:rsidRPr="009A5D5E">
        <w:rPr>
          <w:rFonts w:ascii="Sylfaen" w:hAnsi="Sylfaen" w:cs="Sylfaen"/>
          <w:bCs/>
          <w:sz w:val="18"/>
          <w:szCs w:val="18"/>
        </w:rPr>
        <w:t>სამედიცინო</w:t>
      </w:r>
      <w:r w:rsidRPr="009A5D5E">
        <w:rPr>
          <w:rFonts w:ascii="AcadNusx" w:hAnsi="AcadNusx" w:cs="AcadNusx"/>
          <w:bCs/>
          <w:sz w:val="18"/>
          <w:szCs w:val="18"/>
        </w:rPr>
        <w:t xml:space="preserve"> </w:t>
      </w:r>
      <w:r>
        <w:rPr>
          <w:rFonts w:ascii="Sylfaen" w:hAnsi="Sylfaen" w:cs="Sylfaen"/>
          <w:bCs/>
          <w:sz w:val="18"/>
          <w:szCs w:val="18"/>
        </w:rPr>
        <w:t>მომსახურება</w:t>
      </w:r>
      <w:r w:rsidRPr="009A5D5E">
        <w:rPr>
          <w:rFonts w:ascii="Sylfaen" w:hAnsi="Sylfaen" w:cs="Sylfaen"/>
          <w:bCs/>
          <w:sz w:val="18"/>
          <w:szCs w:val="18"/>
        </w:rPr>
        <w:t>ს</w:t>
      </w:r>
      <w:r>
        <w:rPr>
          <w:rFonts w:ascii="Sylfaen" w:hAnsi="Sylfaen" w:cs="Sylfaen"/>
          <w:bCs/>
          <w:sz w:val="18"/>
          <w:szCs w:val="18"/>
        </w:rPr>
        <w:t xml:space="preserve">,  აგრეთვე </w:t>
      </w:r>
      <w:r w:rsidRPr="009A5D5E">
        <w:rPr>
          <w:rFonts w:ascii="Sylfaen" w:hAnsi="Sylfaen" w:cs="Sylfaen"/>
          <w:bCs/>
          <w:sz w:val="18"/>
          <w:szCs w:val="18"/>
        </w:rPr>
        <w:t>საჭიროების</w:t>
      </w:r>
      <w:r w:rsidRPr="009A5D5E">
        <w:rPr>
          <w:rFonts w:ascii="AcadNusx" w:hAnsi="AcadNusx" w:cs="AcadNusx"/>
          <w:bCs/>
          <w:sz w:val="18"/>
          <w:szCs w:val="18"/>
        </w:rPr>
        <w:t xml:space="preserve"> </w:t>
      </w:r>
      <w:r w:rsidRPr="009A5D5E">
        <w:rPr>
          <w:rFonts w:ascii="Sylfaen" w:hAnsi="Sylfaen" w:cs="Sylfaen"/>
          <w:bCs/>
          <w:sz w:val="18"/>
          <w:szCs w:val="18"/>
        </w:rPr>
        <w:t>შემთხვევაში</w:t>
      </w:r>
      <w:r w:rsidRPr="009A5D5E">
        <w:rPr>
          <w:rFonts w:ascii="AcadNusx" w:hAnsi="AcadNusx" w:cs="AcadNusx"/>
          <w:bCs/>
          <w:sz w:val="18"/>
          <w:szCs w:val="18"/>
        </w:rPr>
        <w:t xml:space="preserve"> </w:t>
      </w:r>
      <w:r w:rsidRPr="009A5D5E">
        <w:rPr>
          <w:rFonts w:ascii="Sylfaen" w:hAnsi="Sylfaen" w:cs="Sylfaen"/>
          <w:bCs/>
          <w:sz w:val="18"/>
          <w:szCs w:val="18"/>
        </w:rPr>
        <w:t>დაზღვეულის</w:t>
      </w:r>
      <w:r w:rsidRPr="009A5D5E">
        <w:rPr>
          <w:rFonts w:ascii="AcadNusx" w:hAnsi="AcadNusx" w:cs="AcadNusx"/>
          <w:bCs/>
          <w:sz w:val="18"/>
          <w:szCs w:val="18"/>
        </w:rPr>
        <w:t xml:space="preserve"> </w:t>
      </w:r>
      <w:r>
        <w:rPr>
          <w:rFonts w:ascii="Sylfaen" w:hAnsi="Sylfaen" w:cs="Sylfaen"/>
          <w:bCs/>
          <w:sz w:val="18"/>
          <w:szCs w:val="18"/>
        </w:rPr>
        <w:t>სასიცოცხლო</w:t>
      </w:r>
      <w:r w:rsidRPr="009A5D5E">
        <w:rPr>
          <w:rFonts w:ascii="AcadNusx" w:hAnsi="AcadNusx" w:cs="AcadNusx"/>
          <w:bCs/>
          <w:sz w:val="18"/>
          <w:szCs w:val="18"/>
        </w:rPr>
        <w:t xml:space="preserve"> </w:t>
      </w:r>
      <w:r w:rsidRPr="009A5D5E">
        <w:rPr>
          <w:rFonts w:ascii="Sylfaen" w:hAnsi="Sylfaen" w:cs="Sylfaen"/>
          <w:bCs/>
          <w:sz w:val="18"/>
          <w:szCs w:val="18"/>
        </w:rPr>
        <w:t>ფუნქციების</w:t>
      </w:r>
      <w:r w:rsidRPr="009A5D5E">
        <w:rPr>
          <w:rFonts w:ascii="AcadNusx" w:hAnsi="AcadNusx" w:cs="AcadNusx"/>
          <w:bCs/>
          <w:sz w:val="18"/>
          <w:szCs w:val="18"/>
        </w:rPr>
        <w:t xml:space="preserve"> </w:t>
      </w:r>
      <w:r w:rsidRPr="009A5D5E">
        <w:rPr>
          <w:rFonts w:ascii="Sylfaen" w:hAnsi="Sylfaen" w:cs="Sylfaen"/>
          <w:bCs/>
          <w:sz w:val="18"/>
          <w:szCs w:val="18"/>
        </w:rPr>
        <w:t>შენარჩუნების</w:t>
      </w:r>
      <w:r w:rsidRPr="009A5D5E">
        <w:rPr>
          <w:rFonts w:ascii="AcadNusx" w:hAnsi="AcadNusx" w:cs="AcadNusx"/>
          <w:bCs/>
          <w:sz w:val="18"/>
          <w:szCs w:val="18"/>
        </w:rPr>
        <w:t xml:space="preserve"> </w:t>
      </w:r>
      <w:r w:rsidRPr="009A5D5E">
        <w:rPr>
          <w:rFonts w:ascii="Sylfaen" w:hAnsi="Sylfaen" w:cs="Sylfaen"/>
          <w:bCs/>
          <w:sz w:val="18"/>
          <w:szCs w:val="18"/>
        </w:rPr>
        <w:t>მიზნით</w:t>
      </w:r>
      <w:r w:rsidRPr="009A5D5E">
        <w:rPr>
          <w:rFonts w:ascii="AcadNusx" w:hAnsi="AcadNusx" w:cs="AcadNusx"/>
          <w:bCs/>
          <w:sz w:val="18"/>
          <w:szCs w:val="18"/>
        </w:rPr>
        <w:t xml:space="preserve"> </w:t>
      </w:r>
      <w:r w:rsidRPr="009A5D5E">
        <w:rPr>
          <w:rFonts w:ascii="Sylfaen" w:hAnsi="Sylfaen" w:cs="Sylfaen"/>
          <w:bCs/>
          <w:sz w:val="18"/>
          <w:szCs w:val="18"/>
        </w:rPr>
        <w:t>შემთხვევის</w:t>
      </w:r>
      <w:r w:rsidRPr="009A5D5E">
        <w:rPr>
          <w:rFonts w:ascii="AcadNusx" w:hAnsi="AcadNusx" w:cs="AcadNusx"/>
          <w:bCs/>
          <w:sz w:val="18"/>
          <w:szCs w:val="18"/>
        </w:rPr>
        <w:t xml:space="preserve"> </w:t>
      </w:r>
      <w:r w:rsidRPr="009A5D5E">
        <w:rPr>
          <w:rFonts w:ascii="Sylfaen" w:hAnsi="Sylfaen" w:cs="Sylfaen"/>
          <w:bCs/>
          <w:sz w:val="18"/>
          <w:szCs w:val="18"/>
        </w:rPr>
        <w:t>ადგილიდან</w:t>
      </w:r>
      <w:r w:rsidRPr="009A5D5E">
        <w:rPr>
          <w:rFonts w:ascii="AcadNusx" w:hAnsi="AcadNusx" w:cs="AcadNusx"/>
          <w:bCs/>
          <w:sz w:val="18"/>
          <w:szCs w:val="18"/>
        </w:rPr>
        <w:t xml:space="preserve"> </w:t>
      </w:r>
      <w:r w:rsidRPr="009A5D5E">
        <w:rPr>
          <w:rFonts w:ascii="Sylfaen" w:hAnsi="Sylfaen" w:cs="Sylfaen"/>
          <w:bCs/>
          <w:sz w:val="18"/>
          <w:szCs w:val="18"/>
        </w:rPr>
        <w:t>სამედიცინო</w:t>
      </w:r>
      <w:r w:rsidRPr="009A5D5E">
        <w:rPr>
          <w:rFonts w:ascii="AcadNusx" w:hAnsi="AcadNusx" w:cs="AcadNusx"/>
          <w:bCs/>
          <w:sz w:val="18"/>
          <w:szCs w:val="18"/>
        </w:rPr>
        <w:t xml:space="preserve"> </w:t>
      </w:r>
      <w:r w:rsidRPr="009A5D5E">
        <w:rPr>
          <w:rFonts w:ascii="Sylfaen" w:hAnsi="Sylfaen" w:cs="Sylfaen"/>
          <w:bCs/>
          <w:sz w:val="18"/>
          <w:szCs w:val="18"/>
        </w:rPr>
        <w:t>დაწესებულებაში</w:t>
      </w:r>
      <w:r w:rsidRPr="009A5D5E">
        <w:rPr>
          <w:rFonts w:ascii="AcadNusx" w:hAnsi="AcadNusx" w:cs="AcadNusx"/>
          <w:bCs/>
          <w:sz w:val="18"/>
          <w:szCs w:val="18"/>
        </w:rPr>
        <w:t xml:space="preserve"> </w:t>
      </w:r>
      <w:r w:rsidRPr="009A5D5E">
        <w:rPr>
          <w:rFonts w:ascii="Sylfaen" w:hAnsi="Sylfaen" w:cs="Sylfaen"/>
          <w:bCs/>
          <w:sz w:val="18"/>
          <w:szCs w:val="18"/>
        </w:rPr>
        <w:t>ტრანსპორტირებ</w:t>
      </w:r>
      <w:r>
        <w:rPr>
          <w:rFonts w:ascii="Sylfaen" w:hAnsi="Sylfaen" w:cs="Sylfaen"/>
          <w:bCs/>
          <w:sz w:val="18"/>
          <w:szCs w:val="18"/>
        </w:rPr>
        <w:t>ა</w:t>
      </w:r>
      <w:r w:rsidRPr="009A5D5E">
        <w:rPr>
          <w:rFonts w:ascii="Sylfaen" w:hAnsi="Sylfaen" w:cs="Sylfaen"/>
          <w:bCs/>
          <w:sz w:val="18"/>
          <w:szCs w:val="18"/>
        </w:rPr>
        <w:t>ს</w:t>
      </w:r>
      <w:r>
        <w:rPr>
          <w:rFonts w:ascii="Sylfaen" w:hAnsi="Sylfaen" w:cs="Sylfaen"/>
          <w:bCs/>
          <w:sz w:val="18"/>
          <w:szCs w:val="18"/>
        </w:rPr>
        <w:t xml:space="preserve">. </w:t>
      </w:r>
    </w:p>
    <w:p w14:paraId="181E9839" w14:textId="7F9A05D4" w:rsidR="00AD1D9F" w:rsidRPr="00720BF9" w:rsidRDefault="00AD1D9F" w:rsidP="00AD1D9F">
      <w:pPr>
        <w:pStyle w:val="ListParagraph"/>
        <w:numPr>
          <w:ilvl w:val="1"/>
          <w:numId w:val="2"/>
        </w:numPr>
        <w:spacing w:after="0" w:line="240" w:lineRule="auto"/>
        <w:ind w:left="360" w:hanging="450"/>
        <w:jc w:val="both"/>
        <w:rPr>
          <w:rFonts w:ascii="AcadNusx" w:hAnsi="AcadNusx" w:cs="Arial"/>
          <w:b/>
          <w:bCs/>
          <w:sz w:val="18"/>
          <w:szCs w:val="18"/>
        </w:rPr>
      </w:pPr>
      <w:r w:rsidRPr="009A5D5E">
        <w:rPr>
          <w:rFonts w:ascii="Sylfaen" w:hAnsi="Sylfaen" w:cs="Sylfaen"/>
          <w:b/>
          <w:bCs/>
          <w:sz w:val="18"/>
          <w:szCs w:val="18"/>
        </w:rPr>
        <w:t>ჰოსპიტალური</w:t>
      </w:r>
      <w:r w:rsidRPr="009A5D5E">
        <w:rPr>
          <w:rFonts w:ascii="AcadNusx" w:hAnsi="AcadNusx" w:cs="AcadNusx"/>
          <w:b/>
          <w:bCs/>
          <w:sz w:val="18"/>
          <w:szCs w:val="18"/>
        </w:rPr>
        <w:t xml:space="preserve"> </w:t>
      </w:r>
      <w:r w:rsidRPr="009A5D5E">
        <w:rPr>
          <w:rFonts w:ascii="Sylfaen" w:hAnsi="Sylfaen" w:cs="Sylfaen"/>
          <w:b/>
          <w:bCs/>
          <w:sz w:val="18"/>
          <w:szCs w:val="18"/>
        </w:rPr>
        <w:t>მომსახურება</w:t>
      </w:r>
      <w:r>
        <w:rPr>
          <w:rFonts w:ascii="AcadNusx" w:hAnsi="AcadNusx" w:cs="AcadNusx"/>
          <w:b/>
          <w:bCs/>
          <w:sz w:val="18"/>
          <w:szCs w:val="18"/>
        </w:rPr>
        <w:t xml:space="preserve"> - </w:t>
      </w:r>
      <w:r w:rsidRPr="00255358">
        <w:rPr>
          <w:rFonts w:ascii="Sylfaen" w:hAnsi="Sylfaen" w:cs="AcadNusx"/>
          <w:bCs/>
          <w:sz w:val="18"/>
          <w:szCs w:val="18"/>
        </w:rPr>
        <w:t xml:space="preserve">ითვალისწინებს </w:t>
      </w:r>
      <w:r>
        <w:rPr>
          <w:rFonts w:ascii="Sylfaen" w:hAnsi="Sylfaen" w:cs="AcadNusx"/>
          <w:bCs/>
          <w:sz w:val="18"/>
          <w:szCs w:val="18"/>
        </w:rPr>
        <w:t xml:space="preserve">სადაზღვევო </w:t>
      </w:r>
      <w:r w:rsidRPr="009A5D5E">
        <w:rPr>
          <w:rFonts w:ascii="Sylfaen" w:hAnsi="Sylfaen" w:cs="Sylfaen"/>
          <w:bCs/>
          <w:sz w:val="18"/>
          <w:szCs w:val="18"/>
        </w:rPr>
        <w:t xml:space="preserve">პერიოდის განმავლობაში </w:t>
      </w:r>
      <w:r w:rsidRPr="00883CDD">
        <w:rPr>
          <w:rFonts w:ascii="Sylfaen" w:hAnsi="Sylfaen" w:cs="Sylfaen"/>
          <w:bCs/>
          <w:sz w:val="18"/>
          <w:szCs w:val="18"/>
        </w:rPr>
        <w:t>დამდგარ სადაზღვევო შემთხვევის</w:t>
      </w:r>
      <w:r w:rsidRPr="00883CDD">
        <w:rPr>
          <w:rFonts w:ascii="Sylfaen" w:hAnsi="Sylfaen" w:cs="AcadNusx"/>
          <w:bCs/>
          <w:sz w:val="18"/>
          <w:szCs w:val="18"/>
        </w:rPr>
        <w:t xml:space="preserve"> სამედიცინო მომსახურებას (</w:t>
      </w:r>
      <w:r w:rsidRPr="00883CDD">
        <w:rPr>
          <w:rFonts w:ascii="Sylfaen" w:hAnsi="Sylfaen" w:cs="Sylfaen"/>
          <w:bCs/>
          <w:sz w:val="18"/>
          <w:szCs w:val="18"/>
        </w:rPr>
        <w:t xml:space="preserve">თერაპიული და ქირურგიული მკურნალობა; დიაგნოსტიკური მანიპულაციები; </w:t>
      </w:r>
      <w:r w:rsidRPr="00883CDD">
        <w:rPr>
          <w:rFonts w:ascii="Sylfaen" w:hAnsi="Sylfaen" w:cs="AcadNusx"/>
          <w:bCs/>
          <w:sz w:val="18"/>
          <w:szCs w:val="18"/>
          <w:lang w:val="da-DK"/>
        </w:rPr>
        <w:t>სტანდარტულ</w:t>
      </w:r>
      <w:r w:rsidRPr="00883CDD">
        <w:rPr>
          <w:rFonts w:ascii="Sylfaen" w:hAnsi="Sylfaen" w:cs="AcadNusx"/>
          <w:bCs/>
          <w:sz w:val="18"/>
          <w:szCs w:val="18"/>
        </w:rPr>
        <w:t xml:space="preserve">, </w:t>
      </w:r>
      <w:r w:rsidRPr="00883CDD">
        <w:rPr>
          <w:rFonts w:ascii="Sylfaen" w:hAnsi="Sylfaen" w:cs="AcadNusx"/>
          <w:bCs/>
          <w:sz w:val="18"/>
          <w:szCs w:val="18"/>
          <w:lang w:val="da-DK"/>
        </w:rPr>
        <w:t>რეანიმაციულ</w:t>
      </w:r>
      <w:r w:rsidRPr="00883CDD">
        <w:rPr>
          <w:rFonts w:ascii="Sylfaen" w:hAnsi="Sylfaen" w:cs="AcadNusx"/>
          <w:bCs/>
          <w:sz w:val="18"/>
          <w:szCs w:val="18"/>
        </w:rPr>
        <w:t xml:space="preserve"> და/ან ინტენსიური</w:t>
      </w:r>
      <w:r w:rsidRPr="00883CDD">
        <w:rPr>
          <w:rFonts w:ascii="Sylfaen" w:hAnsi="Sylfaen" w:cs="AcadNusx"/>
          <w:bCs/>
          <w:sz w:val="18"/>
          <w:szCs w:val="18"/>
          <w:lang w:val="da-DK"/>
        </w:rPr>
        <w:t xml:space="preserve"> პალატა</w:t>
      </w:r>
      <w:r w:rsidRPr="00883CDD">
        <w:rPr>
          <w:rFonts w:ascii="Sylfaen" w:hAnsi="Sylfaen" w:cs="AcadNusx"/>
          <w:bCs/>
          <w:sz w:val="18"/>
          <w:szCs w:val="18"/>
        </w:rPr>
        <w:t xml:space="preserve">ში დაყოვნება), რომელიც ტარდება შესაბამისი ჰოსპიტალური მომსახურების ლიცენზიის </w:t>
      </w:r>
      <w:r>
        <w:rPr>
          <w:rFonts w:ascii="Sylfaen" w:hAnsi="Sylfaen" w:cs="AcadNusx"/>
          <w:bCs/>
          <w:sz w:val="18"/>
          <w:szCs w:val="18"/>
        </w:rPr>
        <w:t>მქონე</w:t>
      </w:r>
      <w:r w:rsidRPr="00883CDD">
        <w:rPr>
          <w:rFonts w:ascii="Sylfaen" w:hAnsi="Sylfaen" w:cs="AcadNusx"/>
          <w:bCs/>
          <w:sz w:val="18"/>
          <w:szCs w:val="18"/>
        </w:rPr>
        <w:t xml:space="preserve"> სამედიცინო დაწესებულებაში, როდესაც პაციენტის საწოლზე დაყოვნების ხალგრძლივობა აღემატება 1 საწოლდღეს. </w:t>
      </w:r>
    </w:p>
    <w:p w14:paraId="68C26E77" w14:textId="77777777" w:rsidR="00AD1D9F" w:rsidRPr="009A5D5E" w:rsidRDefault="00AD1D9F" w:rsidP="00AD1D9F">
      <w:pPr>
        <w:pStyle w:val="ListParagraph"/>
        <w:numPr>
          <w:ilvl w:val="2"/>
          <w:numId w:val="2"/>
        </w:numPr>
        <w:spacing w:after="0" w:line="240" w:lineRule="auto"/>
        <w:ind w:left="1134"/>
        <w:jc w:val="both"/>
        <w:rPr>
          <w:rFonts w:ascii="AcadNusx" w:hAnsi="AcadNusx" w:cs="Arial"/>
          <w:b/>
          <w:bCs/>
          <w:sz w:val="18"/>
          <w:szCs w:val="18"/>
          <w:lang w:val="fr-FR"/>
        </w:rPr>
      </w:pPr>
      <w:r w:rsidRPr="009A5D5E">
        <w:rPr>
          <w:rFonts w:ascii="Sylfaen" w:hAnsi="Sylfaen" w:cs="Sylfaen"/>
          <w:b/>
          <w:bCs/>
          <w:sz w:val="18"/>
          <w:szCs w:val="18"/>
        </w:rPr>
        <w:t>ჰოსპიტალური მომსახურება უბედური შემთხვევის გამო  -</w:t>
      </w:r>
      <w:r w:rsidRPr="009A5D5E">
        <w:rPr>
          <w:rFonts w:ascii="Sylfaen" w:hAnsi="Sylfaen" w:cs="Sylfaen"/>
          <w:bCs/>
          <w:sz w:val="18"/>
          <w:szCs w:val="18"/>
        </w:rPr>
        <w:t xml:space="preserve"> ითვალისწინებს გარეშე ძალის (ფიზიკური, მექანიკური, თერმული, ქიმიური) ზემოქმედების შედეგად ჯანმრთელობის მდგომარეობის </w:t>
      </w:r>
      <w:r>
        <w:rPr>
          <w:rFonts w:ascii="Sylfaen" w:hAnsi="Sylfaen" w:cs="Sylfaen"/>
          <w:bCs/>
          <w:sz w:val="18"/>
          <w:szCs w:val="18"/>
        </w:rPr>
        <w:t xml:space="preserve">გაუარესებისას იმ </w:t>
      </w:r>
      <w:r w:rsidRPr="009A5D5E">
        <w:rPr>
          <w:rFonts w:ascii="Sylfaen" w:hAnsi="Sylfaen" w:cs="Sylfaen"/>
          <w:bCs/>
          <w:sz w:val="18"/>
          <w:szCs w:val="18"/>
        </w:rPr>
        <w:t>სამედიცინო ღონისძიებებ</w:t>
      </w:r>
      <w:r>
        <w:rPr>
          <w:rFonts w:ascii="Sylfaen" w:hAnsi="Sylfaen" w:cs="Sylfaen"/>
          <w:bCs/>
          <w:sz w:val="18"/>
          <w:szCs w:val="18"/>
        </w:rPr>
        <w:t xml:space="preserve">ს, </w:t>
      </w:r>
      <w:r w:rsidRPr="009A5D5E">
        <w:rPr>
          <w:rFonts w:ascii="Sylfaen" w:hAnsi="Sylfaen" w:cs="Sylfaen"/>
          <w:bCs/>
          <w:sz w:val="18"/>
          <w:szCs w:val="18"/>
        </w:rPr>
        <w:t>რომელთა 24 საათზე მეტი ხნით გადავადება იწვევს დაზღვეულის სიკვდილს ან დაინვალიდებას.</w:t>
      </w:r>
    </w:p>
    <w:p w14:paraId="0614A812" w14:textId="77777777" w:rsidR="00AD1D9F" w:rsidRPr="00DB1A61" w:rsidRDefault="00AD1D9F" w:rsidP="00AD1D9F">
      <w:pPr>
        <w:pStyle w:val="ListParagraph"/>
        <w:numPr>
          <w:ilvl w:val="2"/>
          <w:numId w:val="2"/>
        </w:numPr>
        <w:spacing w:after="0" w:line="240" w:lineRule="auto"/>
        <w:ind w:left="1134"/>
        <w:jc w:val="both"/>
        <w:rPr>
          <w:rFonts w:ascii="Sylfaen" w:hAnsi="Sylfaen" w:cs="Sylfaen"/>
          <w:b/>
          <w:bCs/>
          <w:sz w:val="18"/>
          <w:szCs w:val="18"/>
        </w:rPr>
      </w:pPr>
      <w:r w:rsidRPr="009A5D5E">
        <w:rPr>
          <w:rFonts w:ascii="Sylfaen" w:hAnsi="Sylfaen" w:cs="Sylfaen"/>
          <w:b/>
          <w:bCs/>
          <w:sz w:val="18"/>
          <w:szCs w:val="18"/>
        </w:rPr>
        <w:t>გადაუდებელი ჰოსპიტალური მომსახურება -</w:t>
      </w:r>
      <w:r w:rsidRPr="009A5D5E">
        <w:rPr>
          <w:rFonts w:ascii="Sylfaen" w:hAnsi="Sylfaen" w:cs="Sylfaen"/>
          <w:bCs/>
          <w:sz w:val="18"/>
          <w:szCs w:val="18"/>
        </w:rPr>
        <w:t xml:space="preserve"> ითვალისწინებს დაზღვეულის ჯანმრთელობის მდგომარეობის გაუარესებასთან დაკავშირებული სამედიცინო </w:t>
      </w:r>
      <w:r>
        <w:rPr>
          <w:rFonts w:ascii="Sylfaen" w:hAnsi="Sylfaen" w:cs="Sylfaen"/>
          <w:bCs/>
          <w:sz w:val="18"/>
          <w:szCs w:val="18"/>
        </w:rPr>
        <w:t xml:space="preserve">ღონისძიებებს, </w:t>
      </w:r>
      <w:r w:rsidRPr="009A5D5E">
        <w:rPr>
          <w:rFonts w:ascii="Sylfaen" w:hAnsi="Sylfaen" w:cs="Sylfaen"/>
          <w:bCs/>
          <w:sz w:val="18"/>
          <w:szCs w:val="18"/>
        </w:rPr>
        <w:t>რომელთა 24 საათზე მეტი ხნით გადავადება იწვევს დაზღვეულის სიკვდილს.</w:t>
      </w:r>
      <w:r>
        <w:rPr>
          <w:rFonts w:ascii="Sylfaen" w:hAnsi="Sylfaen" w:cs="Sylfaen"/>
          <w:bCs/>
          <w:sz w:val="18"/>
          <w:szCs w:val="18"/>
        </w:rPr>
        <w:t xml:space="preserve"> </w:t>
      </w:r>
      <w:r w:rsidRPr="00DB1A61">
        <w:rPr>
          <w:rFonts w:ascii="Sylfaen" w:hAnsi="Sylfaen" w:cs="Sylfaen"/>
          <w:bCs/>
          <w:sz w:val="18"/>
          <w:szCs w:val="18"/>
        </w:rPr>
        <w:t>გადაუდებელი ჰოსპიტალური მომსახურება მოიცავს</w:t>
      </w:r>
      <w:r>
        <w:rPr>
          <w:rFonts w:ascii="Sylfaen" w:hAnsi="Sylfaen" w:cs="Sylfaen"/>
          <w:bCs/>
          <w:sz w:val="18"/>
          <w:szCs w:val="18"/>
        </w:rPr>
        <w:t>:</w:t>
      </w:r>
    </w:p>
    <w:p w14:paraId="61807009" w14:textId="77777777" w:rsidR="00AD1D9F" w:rsidRDefault="00AD1D9F" w:rsidP="00996E27">
      <w:pPr>
        <w:pStyle w:val="ListParagraph"/>
        <w:numPr>
          <w:ilvl w:val="2"/>
          <w:numId w:val="19"/>
        </w:numPr>
        <w:spacing w:after="0" w:line="240" w:lineRule="auto"/>
        <w:ind w:left="1560" w:hanging="426"/>
        <w:jc w:val="both"/>
        <w:rPr>
          <w:rFonts w:ascii="Sylfaen" w:hAnsi="Sylfaen" w:cs="Sylfaen"/>
          <w:bCs/>
          <w:sz w:val="18"/>
          <w:szCs w:val="18"/>
        </w:rPr>
      </w:pPr>
      <w:r w:rsidRPr="00DB1A61">
        <w:rPr>
          <w:rFonts w:ascii="Sylfaen" w:hAnsi="Sylfaen" w:cs="Sylfaen"/>
          <w:b/>
          <w:bCs/>
          <w:sz w:val="18"/>
          <w:szCs w:val="18"/>
        </w:rPr>
        <w:t>გადაუდებელი (კრიტიკული) </w:t>
      </w:r>
      <w:r w:rsidRPr="009A5D5E">
        <w:rPr>
          <w:rFonts w:ascii="Sylfaen" w:hAnsi="Sylfaen" w:cs="Sylfaen"/>
          <w:b/>
          <w:bCs/>
          <w:sz w:val="18"/>
          <w:szCs w:val="18"/>
        </w:rPr>
        <w:t xml:space="preserve">ჰოსპიტალური </w:t>
      </w:r>
      <w:r>
        <w:rPr>
          <w:rFonts w:ascii="Sylfaen" w:hAnsi="Sylfaen" w:cs="Sylfaen"/>
          <w:b/>
          <w:bCs/>
          <w:sz w:val="18"/>
          <w:szCs w:val="18"/>
        </w:rPr>
        <w:t xml:space="preserve">მომსახურება </w:t>
      </w:r>
      <w:r w:rsidRPr="00DB1A61">
        <w:rPr>
          <w:rFonts w:ascii="Sylfaen" w:hAnsi="Sylfaen" w:cs="Sylfaen"/>
          <w:bCs/>
          <w:sz w:val="18"/>
          <w:szCs w:val="18"/>
        </w:rPr>
        <w:t>- სიცოცხლის</w:t>
      </w:r>
      <w:r>
        <w:rPr>
          <w:rFonts w:ascii="Sylfaen" w:hAnsi="Sylfaen" w:cs="Sylfaen"/>
          <w:bCs/>
          <w:sz w:val="18"/>
          <w:szCs w:val="18"/>
        </w:rPr>
        <w:t xml:space="preserve"> </w:t>
      </w:r>
      <w:r w:rsidRPr="00DB1A61">
        <w:rPr>
          <w:rFonts w:ascii="Sylfaen" w:hAnsi="Sylfaen" w:cs="Sylfaen"/>
          <w:bCs/>
          <w:sz w:val="18"/>
          <w:szCs w:val="18"/>
        </w:rPr>
        <w:t>გადასარჩენად მიმართული ჰოსპიტალური მომსახურება</w:t>
      </w:r>
      <w:r>
        <w:rPr>
          <w:rFonts w:ascii="Sylfaen" w:hAnsi="Sylfaen" w:cs="Sylfaen"/>
          <w:b/>
          <w:bCs/>
          <w:sz w:val="18"/>
          <w:szCs w:val="18"/>
        </w:rPr>
        <w:t xml:space="preserve"> </w:t>
      </w:r>
      <w:r w:rsidRPr="00DB1A61">
        <w:rPr>
          <w:rFonts w:ascii="Sylfaen" w:hAnsi="Sylfaen" w:cs="Sylfaen"/>
          <w:bCs/>
          <w:sz w:val="18"/>
          <w:szCs w:val="18"/>
        </w:rPr>
        <w:t xml:space="preserve">ერთდროული რეანიმაციით. </w:t>
      </w:r>
      <w:r>
        <w:rPr>
          <w:rFonts w:ascii="Sylfaen" w:hAnsi="Sylfaen" w:cs="Sylfaen"/>
          <w:bCs/>
          <w:sz w:val="18"/>
          <w:szCs w:val="18"/>
        </w:rPr>
        <w:t>ჩარე</w:t>
      </w:r>
      <w:r w:rsidRPr="00DB1A61">
        <w:rPr>
          <w:rFonts w:ascii="Sylfaen" w:hAnsi="Sylfaen" w:cs="Sylfaen"/>
          <w:bCs/>
          <w:sz w:val="18"/>
          <w:szCs w:val="18"/>
        </w:rPr>
        <w:t>ვა  იწყება გადაწყვეტილების  მიღებიდან რამდენიმე წუთში</w:t>
      </w:r>
      <w:r>
        <w:rPr>
          <w:rFonts w:ascii="Sylfaen" w:hAnsi="Sylfaen" w:cs="Sylfaen"/>
          <w:bCs/>
          <w:sz w:val="18"/>
          <w:szCs w:val="18"/>
        </w:rPr>
        <w:t>. </w:t>
      </w:r>
    </w:p>
    <w:p w14:paraId="1756FDA3" w14:textId="77777777" w:rsidR="00AD1D9F" w:rsidRPr="00E568BF" w:rsidRDefault="00AD1D9F" w:rsidP="00996E27">
      <w:pPr>
        <w:pStyle w:val="ListParagraph"/>
        <w:numPr>
          <w:ilvl w:val="2"/>
          <w:numId w:val="19"/>
        </w:numPr>
        <w:spacing w:after="0" w:line="240" w:lineRule="auto"/>
        <w:ind w:left="1560" w:hanging="426"/>
        <w:jc w:val="both"/>
        <w:rPr>
          <w:rFonts w:ascii="Sylfaen" w:hAnsi="Sylfaen" w:cs="Sylfaen"/>
          <w:b/>
          <w:bCs/>
          <w:sz w:val="18"/>
          <w:szCs w:val="18"/>
        </w:rPr>
      </w:pPr>
      <w:r w:rsidRPr="00DB1A61">
        <w:rPr>
          <w:rFonts w:ascii="Sylfaen" w:hAnsi="Sylfaen" w:cs="Sylfaen"/>
          <w:b/>
          <w:bCs/>
          <w:sz w:val="18"/>
          <w:szCs w:val="18"/>
        </w:rPr>
        <w:t xml:space="preserve">სასწრაფო-დაუყოვნებელი ჰოსპიტალური მომსახურება </w:t>
      </w:r>
      <w:r w:rsidRPr="00DB1A61">
        <w:rPr>
          <w:rFonts w:ascii="Sylfaen" w:hAnsi="Sylfaen" w:cs="Sylfaen"/>
          <w:bCs/>
          <w:sz w:val="18"/>
          <w:szCs w:val="18"/>
        </w:rPr>
        <w:t>- მწვავედ დაწყებული ან/და კლინიკურად გაუარესებული, სიცოცხლისთვის საშიში მდგომარეობების დროს განსახორციელებელი ჰოსპიტალური მომსახურება</w:t>
      </w:r>
      <w:r>
        <w:rPr>
          <w:rFonts w:ascii="Sylfaen" w:hAnsi="Sylfaen" w:cs="Sylfaen"/>
          <w:b/>
          <w:bCs/>
          <w:sz w:val="18"/>
          <w:szCs w:val="18"/>
        </w:rPr>
        <w:t xml:space="preserve">. </w:t>
      </w:r>
      <w:r w:rsidRPr="00DB1A61">
        <w:rPr>
          <w:rFonts w:ascii="Sylfaen" w:hAnsi="Sylfaen" w:cs="Sylfaen"/>
          <w:bCs/>
          <w:sz w:val="18"/>
          <w:szCs w:val="18"/>
        </w:rPr>
        <w:t>ჩარევა  იწყება არა უგვიანეს 24 საათისა</w:t>
      </w:r>
      <w:r>
        <w:rPr>
          <w:rFonts w:ascii="Sylfaen" w:hAnsi="Sylfaen" w:cs="Sylfaen"/>
          <w:bCs/>
          <w:sz w:val="18"/>
          <w:szCs w:val="18"/>
        </w:rPr>
        <w:t>.</w:t>
      </w:r>
    </w:p>
    <w:p w14:paraId="31CCBEF3" w14:textId="1B21DE7C" w:rsidR="00F043EC" w:rsidRPr="00F043EC" w:rsidRDefault="00F043EC" w:rsidP="00F043EC">
      <w:pPr>
        <w:pStyle w:val="ListParagraph"/>
        <w:numPr>
          <w:ilvl w:val="2"/>
          <w:numId w:val="2"/>
        </w:numPr>
        <w:spacing w:after="0" w:line="240" w:lineRule="auto"/>
        <w:ind w:left="1134"/>
        <w:jc w:val="both"/>
        <w:rPr>
          <w:rFonts w:ascii="Sylfaen" w:hAnsi="Sylfaen" w:cs="Sylfaen"/>
          <w:b/>
          <w:bCs/>
          <w:sz w:val="18"/>
          <w:szCs w:val="18"/>
        </w:rPr>
      </w:pPr>
      <w:r w:rsidRPr="00DB1A61">
        <w:rPr>
          <w:rFonts w:ascii="Sylfaen" w:hAnsi="Sylfaen" w:cs="Sylfaen"/>
          <w:b/>
          <w:bCs/>
          <w:sz w:val="18"/>
          <w:szCs w:val="18"/>
        </w:rPr>
        <w:t>გეგმიური/სასწრაფო დაყოვნებადი</w:t>
      </w:r>
      <w:r w:rsidRPr="00DB1A61">
        <w:rPr>
          <w:rFonts w:ascii="Sylfaen" w:hAnsi="Sylfaen" w:cs="Sylfaen"/>
          <w:bCs/>
          <w:sz w:val="18"/>
          <w:szCs w:val="18"/>
        </w:rPr>
        <w:t xml:space="preserve"> </w:t>
      </w:r>
      <w:r w:rsidRPr="00DB1A61">
        <w:rPr>
          <w:rFonts w:ascii="Sylfaen" w:hAnsi="Sylfaen" w:cs="Sylfaen"/>
          <w:b/>
          <w:bCs/>
          <w:sz w:val="18"/>
          <w:szCs w:val="18"/>
        </w:rPr>
        <w:t xml:space="preserve">ჰოსპიტალური მომსახურება </w:t>
      </w:r>
      <w:r w:rsidRPr="00DB1A61">
        <w:rPr>
          <w:rFonts w:ascii="Sylfaen" w:hAnsi="Sylfaen" w:cs="Sylfaen"/>
          <w:bCs/>
          <w:sz w:val="18"/>
          <w:szCs w:val="18"/>
        </w:rPr>
        <w:t xml:space="preserve">- ითვალისწინებს დაზღვეულის ჯანმრთელობის მდგომარეობის ისეთ გაუარესებას, როდესაც </w:t>
      </w:r>
      <w:r w:rsidRPr="00AD274C">
        <w:rPr>
          <w:rFonts w:ascii="Sylfaen" w:hAnsi="Sylfaen" w:cs="Sylfaen"/>
          <w:bCs/>
          <w:sz w:val="18"/>
          <w:szCs w:val="18"/>
        </w:rPr>
        <w:t>ჰოსპიტალური მომსახურების</w:t>
      </w:r>
      <w:r>
        <w:rPr>
          <w:rFonts w:ascii="Sylfaen" w:hAnsi="Sylfaen" w:cs="Sylfaen"/>
          <w:b/>
          <w:bCs/>
          <w:sz w:val="18"/>
          <w:szCs w:val="18"/>
        </w:rPr>
        <w:t xml:space="preserve"> </w:t>
      </w:r>
      <w:r w:rsidRPr="00DB1A61">
        <w:rPr>
          <w:rFonts w:ascii="Sylfaen" w:hAnsi="Sylfaen" w:cs="Sylfaen"/>
          <w:bCs/>
          <w:sz w:val="18"/>
          <w:szCs w:val="18"/>
        </w:rPr>
        <w:t>24 საათზე მეტი ხნით გადავადებ</w:t>
      </w:r>
      <w:r>
        <w:rPr>
          <w:rFonts w:ascii="Sylfaen" w:hAnsi="Sylfaen" w:cs="Sylfaen"/>
          <w:bCs/>
          <w:sz w:val="18"/>
          <w:szCs w:val="18"/>
        </w:rPr>
        <w:t>ით პაციენტის სიცოცხლეს, ორგანოს ან კიდურს გადაუდებელი საფრთე არ ემუქრება</w:t>
      </w:r>
      <w:r w:rsidRPr="00AF2A36">
        <w:rPr>
          <w:rFonts w:ascii="Sylfaen" w:hAnsi="Sylfaen" w:cs="Sylfaen"/>
          <w:bCs/>
          <w:sz w:val="18"/>
          <w:szCs w:val="18"/>
        </w:rPr>
        <w:t xml:space="preserve">. </w:t>
      </w:r>
    </w:p>
    <w:p w14:paraId="49FAF727" w14:textId="77777777" w:rsidR="00AD1D9F" w:rsidRPr="00AF2A36" w:rsidRDefault="00AD1D9F" w:rsidP="00996E27">
      <w:pPr>
        <w:pStyle w:val="ListParagraph"/>
        <w:numPr>
          <w:ilvl w:val="2"/>
          <w:numId w:val="19"/>
        </w:numPr>
        <w:spacing w:after="0" w:line="240" w:lineRule="auto"/>
        <w:ind w:left="1560" w:hanging="426"/>
        <w:jc w:val="both"/>
        <w:rPr>
          <w:rFonts w:ascii="Sylfaen" w:hAnsi="Sylfaen" w:cs="Sylfaen"/>
          <w:bCs/>
          <w:sz w:val="18"/>
          <w:szCs w:val="18"/>
        </w:rPr>
      </w:pPr>
      <w:r w:rsidRPr="00AF2A36">
        <w:rPr>
          <w:rFonts w:ascii="Sylfaen" w:hAnsi="Sylfaen" w:cs="Sylfaen"/>
          <w:b/>
          <w:bCs/>
          <w:sz w:val="18"/>
          <w:szCs w:val="18"/>
        </w:rPr>
        <w:t>სასწრაფო დაყოვნებადი ჰოსპიტალური მომსახურება</w:t>
      </w:r>
      <w:r w:rsidRPr="00AF2A36">
        <w:rPr>
          <w:rFonts w:ascii="Sylfaen" w:hAnsi="Sylfaen" w:cs="Sylfaen"/>
          <w:bCs/>
          <w:sz w:val="18"/>
          <w:szCs w:val="18"/>
        </w:rPr>
        <w:t xml:space="preserve"> იგეგმება რამდენიმე დღეში. </w:t>
      </w:r>
    </w:p>
    <w:p w14:paraId="3BE87300" w14:textId="77777777" w:rsidR="00AD1D9F" w:rsidRPr="00AF2A36" w:rsidRDefault="00AD1D9F" w:rsidP="00996E27">
      <w:pPr>
        <w:pStyle w:val="ListParagraph"/>
        <w:numPr>
          <w:ilvl w:val="2"/>
          <w:numId w:val="19"/>
        </w:numPr>
        <w:spacing w:after="0" w:line="240" w:lineRule="auto"/>
        <w:ind w:left="1560" w:hanging="426"/>
        <w:jc w:val="both"/>
        <w:rPr>
          <w:rFonts w:ascii="Sylfaen" w:hAnsi="Sylfaen" w:cs="Sylfaen"/>
          <w:bCs/>
          <w:sz w:val="18"/>
          <w:szCs w:val="18"/>
        </w:rPr>
      </w:pPr>
      <w:r w:rsidRPr="00AF2A36">
        <w:rPr>
          <w:rFonts w:ascii="Sylfaen" w:hAnsi="Sylfaen" w:cs="Sylfaen"/>
          <w:b/>
          <w:bCs/>
          <w:sz w:val="18"/>
          <w:szCs w:val="18"/>
        </w:rPr>
        <w:t>გეგმიური ჰოსპიტალური მომსახურება</w:t>
      </w:r>
      <w:r w:rsidRPr="00AF2A36">
        <w:rPr>
          <w:rFonts w:ascii="Sylfaen" w:hAnsi="Sylfaen" w:cs="Sylfaen"/>
          <w:bCs/>
          <w:sz w:val="18"/>
          <w:szCs w:val="18"/>
        </w:rPr>
        <w:t xml:space="preserve"> იგეგმება პაციენტისთვის, ექიმისთვის და/ან სამედიცინო დაწესებულებისათვის  მოსახერხებელ დროის მონაკვეთში. </w:t>
      </w:r>
    </w:p>
    <w:p w14:paraId="5F90AD0D" w14:textId="77777777" w:rsidR="00AD1D9F" w:rsidRPr="00AF2A36" w:rsidRDefault="00AD1D9F" w:rsidP="00AD1D9F">
      <w:pPr>
        <w:pStyle w:val="ListParagraph"/>
        <w:numPr>
          <w:ilvl w:val="1"/>
          <w:numId w:val="2"/>
        </w:numPr>
        <w:spacing w:after="0" w:line="240" w:lineRule="auto"/>
        <w:ind w:left="360" w:hanging="450"/>
        <w:jc w:val="both"/>
        <w:rPr>
          <w:rFonts w:ascii="Sylfaen" w:hAnsi="Sylfaen"/>
          <w:sz w:val="18"/>
          <w:szCs w:val="18"/>
        </w:rPr>
      </w:pPr>
      <w:r w:rsidRPr="00AF2A36">
        <w:rPr>
          <w:rFonts w:ascii="Sylfaen" w:hAnsi="Sylfaen" w:cs="Sylfaen"/>
          <w:b/>
          <w:bCs/>
          <w:sz w:val="18"/>
          <w:szCs w:val="18"/>
        </w:rPr>
        <w:t xml:space="preserve">დღის ჰოსპიტალური მომსახურება - </w:t>
      </w:r>
      <w:r w:rsidRPr="00AF2A36">
        <w:rPr>
          <w:rFonts w:ascii="Sylfaen" w:hAnsi="Sylfaen" w:cs="AcadNusx"/>
          <w:bCs/>
          <w:sz w:val="18"/>
          <w:szCs w:val="18"/>
        </w:rPr>
        <w:t>ითვალისწინებს სამედიცინო მომსახურებას (</w:t>
      </w:r>
      <w:r w:rsidRPr="00AF2A36">
        <w:rPr>
          <w:rFonts w:ascii="Sylfaen" w:hAnsi="Sylfaen" w:cs="Sylfaen"/>
          <w:bCs/>
          <w:sz w:val="18"/>
          <w:szCs w:val="18"/>
        </w:rPr>
        <w:t xml:space="preserve">თერაპიული და ქირურგიული მკურნალობა; სამკურნალო მანიპულაციები; </w:t>
      </w:r>
      <w:r w:rsidRPr="00AF2A36">
        <w:rPr>
          <w:rFonts w:ascii="Sylfaen" w:hAnsi="Sylfaen" w:cs="AcadNusx"/>
          <w:bCs/>
          <w:sz w:val="18"/>
          <w:szCs w:val="18"/>
          <w:lang w:val="da-DK"/>
        </w:rPr>
        <w:t>სტანდარტულ პალატა</w:t>
      </w:r>
      <w:r w:rsidRPr="00AF2A36">
        <w:rPr>
          <w:rFonts w:ascii="Sylfaen" w:hAnsi="Sylfaen" w:cs="AcadNusx"/>
          <w:bCs/>
          <w:sz w:val="18"/>
          <w:szCs w:val="18"/>
        </w:rPr>
        <w:t xml:space="preserve">ში დაყოვნება), რომელიც ტარდება შესაბამისი ლიცენზიის მქონე სამედიცინო დაწესებულებაში, როდესაც პაციენტის საწოლზე დაყოვნების სამედიცინო ჩვენება 1 საწოლდღე ან ნაკლებია). ამასთან დღის </w:t>
      </w:r>
      <w:r w:rsidRPr="00AF2A36">
        <w:rPr>
          <w:rFonts w:ascii="Sylfaen" w:hAnsi="Sylfaen" w:cs="Sylfaen"/>
          <w:bCs/>
          <w:sz w:val="18"/>
          <w:szCs w:val="18"/>
        </w:rPr>
        <w:t xml:space="preserve">ჰოსპიტალური მომსახურების </w:t>
      </w:r>
      <w:r w:rsidRPr="00AF2A36">
        <w:rPr>
          <w:rFonts w:ascii="Sylfaen" w:hAnsi="Sylfaen" w:cs="Arial"/>
          <w:bCs/>
          <w:sz w:val="18"/>
          <w:szCs w:val="18"/>
        </w:rPr>
        <w:t xml:space="preserve">გართულებები </w:t>
      </w:r>
      <w:r w:rsidRPr="00AF2A36">
        <w:rPr>
          <w:rFonts w:ascii="Sylfaen" w:hAnsi="Sylfaen" w:cs="Sylfaen"/>
          <w:bCs/>
          <w:sz w:val="18"/>
          <w:szCs w:val="18"/>
        </w:rPr>
        <w:t>დაფინასება განხორციელდება ჰოსპიტალური მომსახურების სერვისის ტიპით (ლიმიტი, თანაგადახდა).</w:t>
      </w:r>
    </w:p>
    <w:p w14:paraId="4C4BB4B2" w14:textId="77777777" w:rsidR="00AD1D9F" w:rsidRPr="00AF2A36" w:rsidRDefault="00AD1D9F" w:rsidP="00AD1D9F">
      <w:pPr>
        <w:pStyle w:val="ListParagraph"/>
        <w:numPr>
          <w:ilvl w:val="1"/>
          <w:numId w:val="2"/>
        </w:numPr>
        <w:spacing w:after="0" w:line="240" w:lineRule="auto"/>
        <w:ind w:left="360" w:hanging="450"/>
        <w:jc w:val="both"/>
        <w:rPr>
          <w:rFonts w:ascii="Sylfaen" w:hAnsi="Sylfaen" w:cs="Sylfaen"/>
          <w:bCs/>
          <w:sz w:val="18"/>
          <w:szCs w:val="18"/>
        </w:rPr>
      </w:pPr>
      <w:r w:rsidRPr="00AF2A36">
        <w:rPr>
          <w:rFonts w:ascii="Sylfaen" w:hAnsi="Sylfaen" w:cs="Arial"/>
          <w:b/>
          <w:bCs/>
          <w:sz w:val="18"/>
          <w:szCs w:val="18"/>
        </w:rPr>
        <w:t xml:space="preserve">ონკოლოგიური მომსახურება - </w:t>
      </w:r>
      <w:r w:rsidRPr="00AF2A36">
        <w:rPr>
          <w:rFonts w:ascii="Sylfaen" w:hAnsi="Sylfaen" w:cs="Sylfaen"/>
          <w:bCs/>
          <w:sz w:val="18"/>
          <w:szCs w:val="18"/>
          <w:lang w:val="fr-FR"/>
        </w:rPr>
        <w:t>ითვალისწინებს სხივურ, რადიო, ქიმიო და ადიუვანტურ თერაპიას</w:t>
      </w:r>
      <w:r w:rsidRPr="00AF2A36">
        <w:rPr>
          <w:rFonts w:ascii="Sylfaen" w:hAnsi="Sylfaen" w:cs="Sylfaen"/>
          <w:bCs/>
          <w:sz w:val="18"/>
          <w:szCs w:val="18"/>
        </w:rPr>
        <w:t>.</w:t>
      </w:r>
    </w:p>
    <w:p w14:paraId="0F5FFCDD" w14:textId="77777777" w:rsidR="00AD1D9F" w:rsidRPr="00861EE4" w:rsidRDefault="00AD1D9F" w:rsidP="00AD1D9F">
      <w:pPr>
        <w:pStyle w:val="ListParagraph"/>
        <w:numPr>
          <w:ilvl w:val="1"/>
          <w:numId w:val="2"/>
        </w:numPr>
        <w:spacing w:after="0" w:line="240" w:lineRule="auto"/>
        <w:ind w:left="360" w:hanging="450"/>
        <w:jc w:val="both"/>
        <w:rPr>
          <w:rFonts w:ascii="Sylfaen" w:hAnsi="Sylfaen" w:cs="AcadNusx"/>
          <w:bCs/>
          <w:sz w:val="18"/>
          <w:szCs w:val="18"/>
        </w:rPr>
      </w:pPr>
      <w:r w:rsidRPr="00861EE4">
        <w:rPr>
          <w:rFonts w:ascii="Sylfaen" w:hAnsi="Sylfaen" w:cs="Sylfaen"/>
          <w:b/>
          <w:bCs/>
          <w:sz w:val="18"/>
          <w:szCs w:val="18"/>
        </w:rPr>
        <w:t>ამბულატორიული</w:t>
      </w:r>
      <w:r w:rsidRPr="00861EE4">
        <w:rPr>
          <w:rFonts w:ascii="AcadNusx" w:hAnsi="AcadNusx" w:cs="AcadNusx"/>
          <w:b/>
          <w:bCs/>
          <w:sz w:val="18"/>
          <w:szCs w:val="18"/>
        </w:rPr>
        <w:t xml:space="preserve"> </w:t>
      </w:r>
      <w:r w:rsidRPr="00861EE4">
        <w:rPr>
          <w:rFonts w:ascii="Sylfaen" w:hAnsi="Sylfaen" w:cs="Sylfaen"/>
          <w:b/>
          <w:bCs/>
          <w:sz w:val="18"/>
          <w:szCs w:val="18"/>
        </w:rPr>
        <w:t>მომსახურება</w:t>
      </w:r>
      <w:r w:rsidRPr="00861EE4">
        <w:rPr>
          <w:rFonts w:ascii="AcadNusx" w:hAnsi="AcadNusx" w:cs="AcadNusx"/>
          <w:b/>
          <w:bCs/>
          <w:sz w:val="18"/>
          <w:szCs w:val="18"/>
        </w:rPr>
        <w:t xml:space="preserve"> </w:t>
      </w:r>
      <w:r w:rsidRPr="00861EE4">
        <w:rPr>
          <w:rFonts w:ascii="Sylfaen" w:hAnsi="Sylfaen" w:cs="AcadNusx"/>
          <w:b/>
          <w:bCs/>
          <w:sz w:val="18"/>
          <w:szCs w:val="18"/>
        </w:rPr>
        <w:t xml:space="preserve">- </w:t>
      </w:r>
      <w:r w:rsidRPr="00861EE4">
        <w:rPr>
          <w:rFonts w:ascii="Sylfaen" w:hAnsi="Sylfaen" w:cs="AcadNusx"/>
          <w:bCs/>
          <w:sz w:val="18"/>
          <w:szCs w:val="18"/>
        </w:rPr>
        <w:t xml:space="preserve">ითვალისწინებს სადაზღვევო </w:t>
      </w:r>
      <w:r w:rsidRPr="00861EE4">
        <w:rPr>
          <w:rFonts w:ascii="Sylfaen" w:hAnsi="Sylfaen" w:cs="Sylfaen"/>
          <w:bCs/>
          <w:sz w:val="18"/>
          <w:szCs w:val="18"/>
        </w:rPr>
        <w:t>პერიოდის განმავლობაში დამდგარ სადაზღვევო შემთხვევის</w:t>
      </w:r>
      <w:r w:rsidRPr="00861EE4">
        <w:rPr>
          <w:rFonts w:ascii="Sylfaen" w:hAnsi="Sylfaen" w:cs="AcadNusx"/>
          <w:bCs/>
          <w:sz w:val="18"/>
          <w:szCs w:val="18"/>
        </w:rPr>
        <w:t xml:space="preserve"> სამედიცინო მომსახურებას, რომელიც დაზღვეულს უნდა გაეწიოს შესაბამისი მომსახურების ლიცენზიის მფლობელ სამედიცინო დაწესებულებაში საწოლის დაკავების გარეშე.</w:t>
      </w:r>
    </w:p>
    <w:p w14:paraId="707468D9" w14:textId="77777777" w:rsidR="00AD1D9F" w:rsidRPr="009A5D5E" w:rsidRDefault="00AD1D9F" w:rsidP="00AD1D9F">
      <w:pPr>
        <w:pStyle w:val="ListParagraph"/>
        <w:numPr>
          <w:ilvl w:val="2"/>
          <w:numId w:val="2"/>
        </w:numPr>
        <w:spacing w:after="0" w:line="240" w:lineRule="auto"/>
        <w:ind w:left="1134" w:hanging="708"/>
        <w:jc w:val="both"/>
        <w:rPr>
          <w:rFonts w:ascii="AcadNusx" w:hAnsi="AcadNusx" w:cs="Arial"/>
          <w:b/>
          <w:bCs/>
          <w:sz w:val="18"/>
          <w:szCs w:val="18"/>
        </w:rPr>
      </w:pPr>
      <w:r w:rsidRPr="009A5D5E">
        <w:rPr>
          <w:rFonts w:ascii="Sylfaen" w:hAnsi="Sylfaen" w:cs="Sylfaen"/>
          <w:b/>
          <w:bCs/>
          <w:sz w:val="18"/>
          <w:szCs w:val="18"/>
        </w:rPr>
        <w:t>გადაუდებელი</w:t>
      </w:r>
      <w:r w:rsidRPr="009A5D5E">
        <w:rPr>
          <w:rFonts w:ascii="AcadMtavr" w:hAnsi="AcadMtavr" w:cs="AcadMtavr"/>
          <w:b/>
          <w:bCs/>
          <w:sz w:val="18"/>
          <w:szCs w:val="18"/>
        </w:rPr>
        <w:t xml:space="preserve"> </w:t>
      </w:r>
      <w:r w:rsidRPr="009A5D5E">
        <w:rPr>
          <w:rFonts w:ascii="Sylfaen" w:hAnsi="Sylfaen" w:cs="Sylfaen"/>
          <w:b/>
          <w:bCs/>
          <w:sz w:val="18"/>
          <w:szCs w:val="18"/>
        </w:rPr>
        <w:t>ამბულატორიული</w:t>
      </w:r>
      <w:r w:rsidRPr="009A5D5E">
        <w:rPr>
          <w:rFonts w:ascii="AcadMtavr" w:hAnsi="AcadMtavr" w:cs="AcadMtavr"/>
          <w:b/>
          <w:bCs/>
          <w:sz w:val="18"/>
          <w:szCs w:val="18"/>
        </w:rPr>
        <w:t xml:space="preserve"> </w:t>
      </w:r>
      <w:r w:rsidRPr="009A5D5E">
        <w:rPr>
          <w:rFonts w:ascii="Sylfaen" w:hAnsi="Sylfaen" w:cs="Sylfaen"/>
          <w:b/>
          <w:bCs/>
          <w:sz w:val="18"/>
          <w:szCs w:val="18"/>
        </w:rPr>
        <w:t>მომსახურება</w:t>
      </w:r>
      <w:r w:rsidRPr="009A5D5E">
        <w:rPr>
          <w:rFonts w:ascii="Sylfaen" w:hAnsi="Sylfaen" w:cs="Sylfaen"/>
          <w:b/>
          <w:sz w:val="18"/>
          <w:szCs w:val="18"/>
        </w:rPr>
        <w:t xml:space="preserve"> - </w:t>
      </w:r>
      <w:r w:rsidRPr="009A5D5E">
        <w:rPr>
          <w:rFonts w:ascii="Sylfaen" w:hAnsi="Sylfaen" w:cs="Sylfaen"/>
          <w:sz w:val="18"/>
          <w:szCs w:val="18"/>
        </w:rPr>
        <w:t>ითვალისწინებს</w:t>
      </w:r>
      <w:r w:rsidRPr="009A5D5E">
        <w:rPr>
          <w:rFonts w:ascii="AcadMtavr" w:hAnsi="AcadMtavr" w:cs="AcadMtavr"/>
          <w:sz w:val="18"/>
          <w:szCs w:val="18"/>
        </w:rPr>
        <w:t xml:space="preserve"> </w:t>
      </w:r>
      <w:r w:rsidRPr="009A5D5E">
        <w:rPr>
          <w:rFonts w:ascii="Sylfaen" w:hAnsi="Sylfaen" w:cs="Sylfaen"/>
          <w:sz w:val="18"/>
          <w:szCs w:val="18"/>
        </w:rPr>
        <w:t>პოზიტიური</w:t>
      </w:r>
      <w:r w:rsidRPr="009A5D5E">
        <w:rPr>
          <w:rFonts w:ascii="AcadMtavr" w:hAnsi="AcadMtavr" w:cs="AcadMtavr"/>
          <w:sz w:val="18"/>
          <w:szCs w:val="18"/>
        </w:rPr>
        <w:t xml:space="preserve"> </w:t>
      </w:r>
      <w:r w:rsidRPr="009A5D5E">
        <w:rPr>
          <w:rFonts w:ascii="Sylfaen" w:hAnsi="Sylfaen" w:cs="Sylfaen"/>
          <w:sz w:val="18"/>
          <w:szCs w:val="18"/>
        </w:rPr>
        <w:t>სიით</w:t>
      </w:r>
      <w:r w:rsidRPr="009A5D5E">
        <w:rPr>
          <w:rFonts w:ascii="AcadMtavr" w:hAnsi="AcadMtavr" w:cs="AcadMtavr"/>
          <w:sz w:val="18"/>
          <w:szCs w:val="18"/>
        </w:rPr>
        <w:t xml:space="preserve"> </w:t>
      </w:r>
      <w:r w:rsidRPr="009A5D5E">
        <w:rPr>
          <w:rFonts w:ascii="Sylfaen" w:hAnsi="Sylfaen" w:cs="Sylfaen"/>
          <w:sz w:val="18"/>
          <w:szCs w:val="18"/>
        </w:rPr>
        <w:t>განსაზღვრული</w:t>
      </w:r>
      <w:r w:rsidRPr="009A5D5E">
        <w:rPr>
          <w:rFonts w:ascii="AcadMtavr" w:hAnsi="AcadMtavr" w:cs="AcadMtavr"/>
          <w:sz w:val="18"/>
          <w:szCs w:val="18"/>
        </w:rPr>
        <w:t xml:space="preserve"> </w:t>
      </w:r>
      <w:r w:rsidRPr="009A5D5E">
        <w:rPr>
          <w:rFonts w:ascii="Sylfaen" w:hAnsi="Sylfaen" w:cs="Sylfaen"/>
          <w:sz w:val="18"/>
          <w:szCs w:val="18"/>
        </w:rPr>
        <w:t>შემთხვევების</w:t>
      </w:r>
      <w:r w:rsidRPr="009A5D5E">
        <w:rPr>
          <w:rFonts w:ascii="AcadMtavr" w:hAnsi="AcadMtavr" w:cs="AcadMtavr"/>
          <w:sz w:val="18"/>
          <w:szCs w:val="18"/>
        </w:rPr>
        <w:t xml:space="preserve"> </w:t>
      </w:r>
      <w:r w:rsidRPr="009A5D5E">
        <w:rPr>
          <w:rFonts w:ascii="Sylfaen" w:hAnsi="Sylfaen" w:cs="Sylfaen"/>
          <w:sz w:val="18"/>
          <w:szCs w:val="18"/>
        </w:rPr>
        <w:t>დროს</w:t>
      </w:r>
      <w:r w:rsidRPr="009A5D5E">
        <w:rPr>
          <w:rFonts w:ascii="AcadMtavr" w:hAnsi="AcadMtavr" w:cs="AcadMtavr"/>
          <w:sz w:val="18"/>
          <w:szCs w:val="18"/>
        </w:rPr>
        <w:t xml:space="preserve"> </w:t>
      </w:r>
      <w:r w:rsidRPr="009A5D5E">
        <w:rPr>
          <w:rFonts w:ascii="Sylfaen" w:hAnsi="Sylfaen" w:cs="Sylfaen"/>
          <w:sz w:val="18"/>
          <w:szCs w:val="18"/>
        </w:rPr>
        <w:t>საჭირო</w:t>
      </w:r>
      <w:r w:rsidRPr="009A5D5E">
        <w:rPr>
          <w:rFonts w:ascii="AcadMtavr" w:hAnsi="AcadMtavr" w:cs="AcadMtavr"/>
          <w:sz w:val="18"/>
          <w:szCs w:val="18"/>
        </w:rPr>
        <w:t xml:space="preserve">  </w:t>
      </w:r>
      <w:r>
        <w:rPr>
          <w:rFonts w:ascii="Sylfaen" w:hAnsi="Sylfaen" w:cs="AcadMtavr"/>
          <w:sz w:val="18"/>
          <w:szCs w:val="18"/>
        </w:rPr>
        <w:t xml:space="preserve">ქვემოთჩამოთვლილ </w:t>
      </w:r>
      <w:r w:rsidRPr="009A5D5E">
        <w:rPr>
          <w:rFonts w:ascii="Sylfaen" w:hAnsi="Sylfaen" w:cs="Sylfaen"/>
          <w:sz w:val="18"/>
          <w:szCs w:val="18"/>
        </w:rPr>
        <w:t>სამედიცინო</w:t>
      </w:r>
      <w:r w:rsidRPr="009A5D5E">
        <w:rPr>
          <w:rFonts w:ascii="AcadMtavr" w:hAnsi="AcadMtavr" w:cs="AcadMtavr"/>
          <w:sz w:val="18"/>
          <w:szCs w:val="18"/>
        </w:rPr>
        <w:t xml:space="preserve"> </w:t>
      </w:r>
      <w:r>
        <w:rPr>
          <w:rFonts w:ascii="Sylfaen" w:hAnsi="Sylfaen" w:cs="Sylfaen"/>
          <w:sz w:val="18"/>
          <w:szCs w:val="18"/>
        </w:rPr>
        <w:t>მომსახურებას</w:t>
      </w:r>
      <w:r>
        <w:rPr>
          <w:rFonts w:ascii="AcadMtavr" w:hAnsi="AcadMtavr" w:cs="AcadMtavr"/>
          <w:sz w:val="18"/>
          <w:szCs w:val="18"/>
        </w:rPr>
        <w:t xml:space="preserve">, </w:t>
      </w:r>
      <w:r w:rsidRPr="009A5D5E">
        <w:rPr>
          <w:rFonts w:ascii="Sylfaen" w:hAnsi="Sylfaen" w:cs="Sylfaen"/>
          <w:sz w:val="18"/>
          <w:szCs w:val="18"/>
        </w:rPr>
        <w:t>რომელიც</w:t>
      </w:r>
      <w:r w:rsidRPr="009A5D5E">
        <w:rPr>
          <w:rFonts w:ascii="AcadMtavr" w:hAnsi="AcadMtavr" w:cs="AcadMtavr"/>
          <w:sz w:val="18"/>
          <w:szCs w:val="18"/>
        </w:rPr>
        <w:t xml:space="preserve"> </w:t>
      </w:r>
      <w:r w:rsidRPr="009A5D5E">
        <w:rPr>
          <w:rFonts w:ascii="Sylfaen" w:hAnsi="Sylfaen" w:cs="Sylfaen"/>
          <w:sz w:val="18"/>
          <w:szCs w:val="18"/>
        </w:rPr>
        <w:t>დაზღვეულს</w:t>
      </w:r>
      <w:r w:rsidRPr="009A5D5E">
        <w:rPr>
          <w:rFonts w:ascii="AcadMtavr" w:hAnsi="AcadMtavr" w:cs="AcadMtavr"/>
          <w:sz w:val="18"/>
          <w:szCs w:val="18"/>
        </w:rPr>
        <w:t xml:space="preserve"> </w:t>
      </w:r>
      <w:r w:rsidRPr="009A5D5E">
        <w:rPr>
          <w:rFonts w:ascii="Sylfaen" w:hAnsi="Sylfaen" w:cs="Sylfaen"/>
          <w:sz w:val="18"/>
          <w:szCs w:val="18"/>
        </w:rPr>
        <w:t>უნდა</w:t>
      </w:r>
      <w:r w:rsidRPr="009A5D5E">
        <w:rPr>
          <w:rFonts w:ascii="AcadMtavr" w:hAnsi="AcadMtavr" w:cs="AcadMtavr"/>
          <w:sz w:val="18"/>
          <w:szCs w:val="18"/>
        </w:rPr>
        <w:t xml:space="preserve"> </w:t>
      </w:r>
      <w:r w:rsidRPr="009A5D5E">
        <w:rPr>
          <w:rFonts w:ascii="Sylfaen" w:hAnsi="Sylfaen" w:cs="Sylfaen"/>
          <w:sz w:val="18"/>
          <w:szCs w:val="18"/>
        </w:rPr>
        <w:t>გაეწიოს</w:t>
      </w:r>
      <w:r w:rsidRPr="009A5D5E">
        <w:rPr>
          <w:rFonts w:ascii="AcadMtavr" w:hAnsi="AcadMtavr" w:cs="AcadMtavr"/>
          <w:sz w:val="18"/>
          <w:szCs w:val="18"/>
        </w:rPr>
        <w:t xml:space="preserve"> </w:t>
      </w:r>
      <w:r w:rsidRPr="009A5D5E">
        <w:rPr>
          <w:rFonts w:ascii="Sylfaen" w:hAnsi="Sylfaen" w:cs="Sylfaen"/>
          <w:sz w:val="18"/>
          <w:szCs w:val="18"/>
        </w:rPr>
        <w:t>შემთხვევის</w:t>
      </w:r>
      <w:r w:rsidRPr="009A5D5E">
        <w:rPr>
          <w:rFonts w:ascii="AcadMtavr" w:hAnsi="AcadMtavr" w:cs="AcadMtavr"/>
          <w:sz w:val="18"/>
          <w:szCs w:val="18"/>
        </w:rPr>
        <w:t xml:space="preserve"> </w:t>
      </w:r>
      <w:r w:rsidRPr="009A5D5E">
        <w:rPr>
          <w:rFonts w:ascii="Sylfaen" w:hAnsi="Sylfaen" w:cs="Sylfaen"/>
          <w:sz w:val="18"/>
          <w:szCs w:val="18"/>
        </w:rPr>
        <w:t>დადგომიდან</w:t>
      </w:r>
      <w:r w:rsidRPr="009A5D5E">
        <w:rPr>
          <w:rFonts w:ascii="AcadMtavr" w:hAnsi="AcadMtavr" w:cs="AcadMtavr"/>
          <w:sz w:val="18"/>
          <w:szCs w:val="18"/>
        </w:rPr>
        <w:t xml:space="preserve"> </w:t>
      </w:r>
      <w:r w:rsidRPr="009A5D5E">
        <w:rPr>
          <w:rFonts w:ascii="Sylfaen" w:hAnsi="Sylfaen" w:cs="Sylfaen"/>
          <w:sz w:val="18"/>
          <w:szCs w:val="18"/>
        </w:rPr>
        <w:t>პირველი</w:t>
      </w:r>
      <w:r w:rsidRPr="009A5D5E">
        <w:rPr>
          <w:rFonts w:ascii="AcadMtavr" w:hAnsi="AcadMtavr" w:cs="AcadMtavr"/>
          <w:sz w:val="18"/>
          <w:szCs w:val="18"/>
        </w:rPr>
        <w:t xml:space="preserve"> 24 </w:t>
      </w:r>
      <w:r w:rsidRPr="009A5D5E">
        <w:rPr>
          <w:rFonts w:ascii="Sylfaen" w:hAnsi="Sylfaen" w:cs="Sylfaen"/>
          <w:sz w:val="18"/>
          <w:szCs w:val="18"/>
        </w:rPr>
        <w:t>საათის</w:t>
      </w:r>
      <w:r w:rsidRPr="009A5D5E">
        <w:rPr>
          <w:rFonts w:ascii="AcadMtavr" w:hAnsi="AcadMtavr" w:cs="AcadMtavr"/>
          <w:sz w:val="18"/>
          <w:szCs w:val="18"/>
        </w:rPr>
        <w:t xml:space="preserve"> </w:t>
      </w:r>
      <w:r w:rsidRPr="009A5D5E">
        <w:rPr>
          <w:rFonts w:ascii="Sylfaen" w:hAnsi="Sylfaen" w:cs="Sylfaen"/>
          <w:sz w:val="18"/>
          <w:szCs w:val="18"/>
        </w:rPr>
        <w:t>განმავლობაში</w:t>
      </w:r>
      <w:r w:rsidRPr="009A5D5E">
        <w:rPr>
          <w:rFonts w:ascii="AcadMtavr" w:hAnsi="AcadMtavr" w:cs="AcadMtavr"/>
          <w:sz w:val="18"/>
          <w:szCs w:val="18"/>
        </w:rPr>
        <w:t>.</w:t>
      </w:r>
    </w:p>
    <w:p w14:paraId="3CE7405F" w14:textId="77777777" w:rsidR="00AD1D9F" w:rsidRPr="00861EE4" w:rsidRDefault="00AD1D9F" w:rsidP="00AD1D9F">
      <w:pPr>
        <w:pStyle w:val="ListParagraph"/>
        <w:spacing w:after="0" w:line="240" w:lineRule="auto"/>
        <w:ind w:left="1418" w:hanging="142"/>
        <w:jc w:val="both"/>
        <w:rPr>
          <w:rFonts w:ascii="Sylfaen" w:hAnsi="Sylfaen"/>
          <w:b/>
          <w:sz w:val="18"/>
          <w:szCs w:val="18"/>
        </w:rPr>
      </w:pPr>
      <w:r w:rsidRPr="00861EE4">
        <w:rPr>
          <w:rFonts w:ascii="Sylfaen" w:hAnsi="Sylfaen" w:cs="Sylfaen"/>
          <w:b/>
          <w:sz w:val="18"/>
          <w:szCs w:val="18"/>
        </w:rPr>
        <w:t>პოზიტიური</w:t>
      </w:r>
      <w:r w:rsidRPr="00861EE4">
        <w:rPr>
          <w:rFonts w:ascii="AcadMtavr" w:hAnsi="AcadMtavr" w:cs="AcadMtavr"/>
          <w:b/>
          <w:sz w:val="18"/>
          <w:szCs w:val="18"/>
        </w:rPr>
        <w:t xml:space="preserve"> </w:t>
      </w:r>
      <w:r w:rsidRPr="00861EE4">
        <w:rPr>
          <w:rFonts w:ascii="Sylfaen" w:hAnsi="Sylfaen" w:cs="Sylfaen"/>
          <w:b/>
          <w:sz w:val="18"/>
          <w:szCs w:val="18"/>
        </w:rPr>
        <w:t xml:space="preserve">სია: </w:t>
      </w:r>
    </w:p>
    <w:p w14:paraId="0E9D59F3" w14:textId="77777777" w:rsidR="00AD1D9F" w:rsidRPr="00861EE4" w:rsidRDefault="00AD1D9F" w:rsidP="00996E27">
      <w:pPr>
        <w:pStyle w:val="ListParagraph"/>
        <w:numPr>
          <w:ilvl w:val="0"/>
          <w:numId w:val="15"/>
        </w:numPr>
        <w:spacing w:after="0" w:line="240" w:lineRule="auto"/>
        <w:ind w:left="1418" w:hanging="142"/>
        <w:jc w:val="both"/>
        <w:rPr>
          <w:rFonts w:ascii="Sylfaen" w:hAnsi="Sylfaen" w:cs="AcadMtavr"/>
          <w:sz w:val="18"/>
          <w:szCs w:val="18"/>
        </w:rPr>
      </w:pPr>
      <w:r w:rsidRPr="00861EE4">
        <w:rPr>
          <w:rFonts w:ascii="Sylfaen" w:hAnsi="Sylfaen" w:cs="AcadMtavr"/>
          <w:sz w:val="18"/>
          <w:szCs w:val="18"/>
        </w:rPr>
        <w:t xml:space="preserve">გარეშე ძალის (ფიზიკური, მექანიკური, თერმული, ქიმიური) ზემოქმედების შედეგად სხეულის დაზიანება - </w:t>
      </w:r>
      <w:r w:rsidRPr="00861EE4">
        <w:rPr>
          <w:rFonts w:ascii="Sylfaen" w:eastAsia="Calibri" w:hAnsi="Sylfaen" w:cs="AcadMtavr"/>
          <w:sz w:val="18"/>
          <w:szCs w:val="18"/>
        </w:rPr>
        <w:t>ექიმის კონსულტაცია, ჭრილობის ქირურგიული დამუშავება/შეხვევა/გაკერა,  მოტეხილობის რენტგენოლოგიური კვლევა და იმობილიზაცია; დეზინტოქსიკაცია/ ინფუზიური თერაპია, სისხლის საერთო ანალიზი, კრეატინინი, ელექტროლიტები,</w:t>
      </w:r>
    </w:p>
    <w:p w14:paraId="45908629" w14:textId="77777777" w:rsidR="00AD1D9F" w:rsidRPr="00861EE4" w:rsidRDefault="00AD1D9F" w:rsidP="00996E27">
      <w:pPr>
        <w:pStyle w:val="ListParagraph"/>
        <w:numPr>
          <w:ilvl w:val="0"/>
          <w:numId w:val="15"/>
        </w:numPr>
        <w:spacing w:after="0" w:line="240" w:lineRule="auto"/>
        <w:ind w:left="1418" w:hanging="142"/>
        <w:jc w:val="both"/>
        <w:rPr>
          <w:rFonts w:ascii="AcadMtavr" w:hAnsi="AcadMtavr"/>
          <w:sz w:val="18"/>
          <w:szCs w:val="18"/>
        </w:rPr>
      </w:pPr>
      <w:r w:rsidRPr="00861EE4">
        <w:rPr>
          <w:rFonts w:ascii="Sylfaen" w:hAnsi="Sylfaen" w:cs="AcadMtavr"/>
          <w:sz w:val="18"/>
          <w:szCs w:val="18"/>
        </w:rPr>
        <w:t>გულის რითმის დარღვევები – ექიმის კონსულტაცია, ეკგ, რითმის სტაბილიზაცია.</w:t>
      </w:r>
    </w:p>
    <w:p w14:paraId="5477A64A" w14:textId="77777777" w:rsidR="00AD1D9F" w:rsidRPr="00861EE4" w:rsidRDefault="00AD1D9F" w:rsidP="00996E27">
      <w:pPr>
        <w:pStyle w:val="ListParagraph"/>
        <w:numPr>
          <w:ilvl w:val="0"/>
          <w:numId w:val="15"/>
        </w:numPr>
        <w:spacing w:after="0" w:line="240" w:lineRule="auto"/>
        <w:ind w:left="1418" w:hanging="142"/>
        <w:jc w:val="both"/>
        <w:rPr>
          <w:rFonts w:ascii="AcadMtavr" w:hAnsi="AcadMtavr"/>
          <w:sz w:val="18"/>
          <w:szCs w:val="18"/>
        </w:rPr>
      </w:pPr>
      <w:r w:rsidRPr="00861EE4">
        <w:rPr>
          <w:rFonts w:ascii="Sylfaen" w:hAnsi="Sylfaen" w:cs="Sylfaen"/>
          <w:sz w:val="18"/>
          <w:szCs w:val="18"/>
        </w:rPr>
        <w:t>ინტოქსიკაცია</w:t>
      </w:r>
      <w:r w:rsidRPr="00861EE4">
        <w:rPr>
          <w:rFonts w:ascii="AcadMtavr" w:hAnsi="AcadMtavr" w:cs="AcadMtavr"/>
          <w:sz w:val="18"/>
          <w:szCs w:val="18"/>
        </w:rPr>
        <w:t xml:space="preserve"> - </w:t>
      </w:r>
      <w:r w:rsidRPr="00861EE4">
        <w:rPr>
          <w:rFonts w:ascii="Sylfaen" w:hAnsi="Sylfaen"/>
          <w:sz w:val="18"/>
          <w:szCs w:val="18"/>
          <w:lang w:val="da-DK"/>
        </w:rPr>
        <w:t xml:space="preserve">ექიმის კონსულტაცია, </w:t>
      </w:r>
      <w:r w:rsidRPr="00861EE4">
        <w:rPr>
          <w:rFonts w:ascii="Sylfaen" w:hAnsi="Sylfaen" w:cs="Sylfaen"/>
          <w:sz w:val="18"/>
          <w:szCs w:val="18"/>
        </w:rPr>
        <w:t>დეზინტოქსიკაცია/ინფუზიური თერაპია, ლაბორატორიული კვლევები.</w:t>
      </w:r>
    </w:p>
    <w:p w14:paraId="0D334518" w14:textId="77777777" w:rsidR="00AD1D9F" w:rsidRPr="00861EE4" w:rsidRDefault="00AD1D9F" w:rsidP="00996E27">
      <w:pPr>
        <w:pStyle w:val="ListParagraph"/>
        <w:numPr>
          <w:ilvl w:val="0"/>
          <w:numId w:val="15"/>
        </w:numPr>
        <w:spacing w:after="0" w:line="240" w:lineRule="auto"/>
        <w:ind w:left="1418" w:hanging="142"/>
        <w:jc w:val="both"/>
        <w:rPr>
          <w:rFonts w:ascii="AcadMtavr" w:hAnsi="AcadMtavr"/>
          <w:sz w:val="18"/>
          <w:szCs w:val="18"/>
        </w:rPr>
      </w:pPr>
      <w:r w:rsidRPr="00861EE4">
        <w:rPr>
          <w:rFonts w:ascii="Sylfaen" w:hAnsi="Sylfaen" w:cs="Sylfaen"/>
          <w:sz w:val="18"/>
          <w:szCs w:val="18"/>
        </w:rPr>
        <w:t>ჰიპერტონული</w:t>
      </w:r>
      <w:r w:rsidRPr="00861EE4">
        <w:rPr>
          <w:rFonts w:ascii="AcadMtavr" w:hAnsi="AcadMtavr" w:cs="AcadMtavr"/>
          <w:sz w:val="18"/>
          <w:szCs w:val="18"/>
        </w:rPr>
        <w:t xml:space="preserve"> </w:t>
      </w:r>
      <w:r w:rsidRPr="00861EE4">
        <w:rPr>
          <w:rFonts w:ascii="Sylfaen" w:hAnsi="Sylfaen" w:cs="Sylfaen"/>
          <w:sz w:val="18"/>
          <w:szCs w:val="18"/>
        </w:rPr>
        <w:t xml:space="preserve">კრიზი </w:t>
      </w:r>
      <w:r w:rsidRPr="00861EE4">
        <w:rPr>
          <w:rFonts w:ascii="AcadMtavr" w:hAnsi="AcadMtavr"/>
          <w:sz w:val="18"/>
          <w:szCs w:val="18"/>
        </w:rPr>
        <w:t xml:space="preserve">- </w:t>
      </w:r>
      <w:r w:rsidRPr="00861EE4">
        <w:rPr>
          <w:rFonts w:ascii="Sylfaen" w:hAnsi="Sylfaen" w:cs="Sylfaen"/>
          <w:sz w:val="18"/>
          <w:szCs w:val="18"/>
        </w:rPr>
        <w:t>ექიმის</w:t>
      </w:r>
      <w:r w:rsidRPr="00861EE4">
        <w:rPr>
          <w:rFonts w:ascii="AcadMtavr" w:hAnsi="AcadMtavr" w:cs="AcadMtavr"/>
          <w:sz w:val="18"/>
          <w:szCs w:val="18"/>
        </w:rPr>
        <w:t xml:space="preserve"> </w:t>
      </w:r>
      <w:r w:rsidRPr="00861EE4">
        <w:rPr>
          <w:rFonts w:ascii="Sylfaen" w:hAnsi="Sylfaen" w:cs="Sylfaen"/>
          <w:sz w:val="18"/>
          <w:szCs w:val="18"/>
        </w:rPr>
        <w:t>კონსულტაცია</w:t>
      </w:r>
      <w:r w:rsidRPr="00861EE4">
        <w:rPr>
          <w:rFonts w:ascii="AcadMtavr" w:hAnsi="AcadMtavr" w:cs="AcadMtavr"/>
          <w:sz w:val="18"/>
          <w:szCs w:val="18"/>
        </w:rPr>
        <w:t xml:space="preserve">, </w:t>
      </w:r>
      <w:r w:rsidRPr="00861EE4">
        <w:rPr>
          <w:rFonts w:ascii="Sylfaen" w:hAnsi="Sylfaen" w:cs="Sylfaen"/>
          <w:sz w:val="18"/>
          <w:szCs w:val="18"/>
        </w:rPr>
        <w:t>ელექტროკარდიოგრაფია</w:t>
      </w:r>
      <w:r w:rsidRPr="00861EE4">
        <w:rPr>
          <w:rFonts w:ascii="AcadMtavr" w:hAnsi="AcadMtavr" w:cs="AcadMtavr"/>
          <w:sz w:val="18"/>
          <w:szCs w:val="18"/>
        </w:rPr>
        <w:t xml:space="preserve">, </w:t>
      </w:r>
      <w:r w:rsidRPr="00861EE4">
        <w:rPr>
          <w:rFonts w:ascii="Sylfaen" w:hAnsi="Sylfaen" w:cs="Sylfaen"/>
          <w:sz w:val="18"/>
          <w:szCs w:val="18"/>
        </w:rPr>
        <w:t>არტერიული</w:t>
      </w:r>
      <w:r w:rsidRPr="00861EE4">
        <w:rPr>
          <w:rFonts w:ascii="AcadMtavr" w:hAnsi="AcadMtavr" w:cs="AcadMtavr"/>
          <w:sz w:val="18"/>
          <w:szCs w:val="18"/>
        </w:rPr>
        <w:t xml:space="preserve"> </w:t>
      </w:r>
      <w:r w:rsidRPr="00861EE4">
        <w:rPr>
          <w:rFonts w:ascii="Sylfaen" w:hAnsi="Sylfaen" w:cs="Sylfaen"/>
          <w:sz w:val="18"/>
          <w:szCs w:val="18"/>
        </w:rPr>
        <w:t>წნევის</w:t>
      </w:r>
      <w:r w:rsidRPr="00861EE4">
        <w:rPr>
          <w:rFonts w:ascii="AcadMtavr" w:hAnsi="AcadMtavr" w:cs="AcadMtavr"/>
          <w:sz w:val="18"/>
          <w:szCs w:val="18"/>
        </w:rPr>
        <w:t xml:space="preserve"> </w:t>
      </w:r>
      <w:r w:rsidRPr="00861EE4">
        <w:rPr>
          <w:rFonts w:ascii="Sylfaen" w:hAnsi="Sylfaen" w:cs="Sylfaen"/>
          <w:sz w:val="18"/>
          <w:szCs w:val="18"/>
        </w:rPr>
        <w:t>სტაბილიზაცია</w:t>
      </w:r>
      <w:r w:rsidRPr="00861EE4">
        <w:rPr>
          <w:rFonts w:ascii="AcadMtavr" w:hAnsi="AcadMtavr"/>
          <w:sz w:val="18"/>
          <w:szCs w:val="18"/>
        </w:rPr>
        <w:t>.</w:t>
      </w:r>
    </w:p>
    <w:p w14:paraId="02EE65E4" w14:textId="77777777" w:rsidR="00AD1D9F" w:rsidRPr="00861EE4" w:rsidRDefault="00AD1D9F" w:rsidP="00996E27">
      <w:pPr>
        <w:pStyle w:val="ListParagraph"/>
        <w:numPr>
          <w:ilvl w:val="0"/>
          <w:numId w:val="15"/>
        </w:numPr>
        <w:spacing w:after="0" w:line="240" w:lineRule="auto"/>
        <w:ind w:left="1418" w:hanging="142"/>
        <w:jc w:val="both"/>
        <w:rPr>
          <w:rFonts w:ascii="AcadMtavr" w:hAnsi="AcadMtavr"/>
          <w:sz w:val="18"/>
          <w:szCs w:val="18"/>
        </w:rPr>
      </w:pPr>
      <w:r w:rsidRPr="00861EE4">
        <w:rPr>
          <w:rFonts w:ascii="Sylfaen" w:hAnsi="Sylfaen" w:cs="Sylfaen"/>
          <w:sz w:val="18"/>
          <w:szCs w:val="18"/>
        </w:rPr>
        <w:t>ცხვირიდან სისხლდენა</w:t>
      </w:r>
      <w:r w:rsidRPr="00861EE4">
        <w:rPr>
          <w:rFonts w:ascii="AcadMtavr" w:hAnsi="AcadMtavr"/>
          <w:sz w:val="18"/>
          <w:szCs w:val="18"/>
        </w:rPr>
        <w:t xml:space="preserve"> - </w:t>
      </w:r>
      <w:r w:rsidRPr="00861EE4">
        <w:rPr>
          <w:rFonts w:ascii="Sylfaen" w:hAnsi="Sylfaen" w:cs="Sylfaen"/>
          <w:sz w:val="18"/>
          <w:szCs w:val="18"/>
        </w:rPr>
        <w:t>ექიმის</w:t>
      </w:r>
      <w:r w:rsidRPr="00861EE4">
        <w:rPr>
          <w:rFonts w:ascii="AcadMtavr" w:hAnsi="AcadMtavr" w:cs="AcadMtavr"/>
          <w:sz w:val="18"/>
          <w:szCs w:val="18"/>
        </w:rPr>
        <w:t xml:space="preserve"> </w:t>
      </w:r>
      <w:r w:rsidRPr="00861EE4">
        <w:rPr>
          <w:rFonts w:ascii="Sylfaen" w:hAnsi="Sylfaen" w:cs="Sylfaen"/>
          <w:sz w:val="18"/>
          <w:szCs w:val="18"/>
        </w:rPr>
        <w:t>კონსულტაცია</w:t>
      </w:r>
      <w:r w:rsidRPr="00861EE4">
        <w:rPr>
          <w:rFonts w:ascii="AcadMtavr" w:hAnsi="AcadMtavr" w:cs="AcadMtavr"/>
          <w:sz w:val="18"/>
          <w:szCs w:val="18"/>
        </w:rPr>
        <w:t xml:space="preserve">, </w:t>
      </w:r>
      <w:r w:rsidRPr="00861EE4">
        <w:rPr>
          <w:rFonts w:ascii="Sylfaen" w:hAnsi="Sylfaen" w:cs="Sylfaen"/>
          <w:sz w:val="18"/>
          <w:szCs w:val="18"/>
        </w:rPr>
        <w:t>ტამპონადა</w:t>
      </w:r>
      <w:r w:rsidRPr="00861EE4">
        <w:rPr>
          <w:rFonts w:ascii="AcadMtavr" w:hAnsi="AcadMtavr" w:cs="AcadMtavr"/>
          <w:sz w:val="18"/>
          <w:szCs w:val="18"/>
        </w:rPr>
        <w:t xml:space="preserve">, </w:t>
      </w:r>
      <w:r w:rsidRPr="00861EE4">
        <w:rPr>
          <w:rFonts w:ascii="Sylfaen" w:hAnsi="Sylfaen" w:cs="Sylfaen"/>
          <w:sz w:val="18"/>
          <w:szCs w:val="18"/>
        </w:rPr>
        <w:t>კოაგულანტები.</w:t>
      </w:r>
      <w:r w:rsidRPr="00861EE4">
        <w:rPr>
          <w:rFonts w:ascii="AcadMtavr" w:hAnsi="AcadMtavr"/>
          <w:sz w:val="18"/>
          <w:szCs w:val="18"/>
        </w:rPr>
        <w:t xml:space="preserve"> </w:t>
      </w:r>
    </w:p>
    <w:p w14:paraId="0EC789D6" w14:textId="77777777" w:rsidR="00AD1D9F" w:rsidRPr="00861EE4" w:rsidRDefault="00AD1D9F" w:rsidP="00996E27">
      <w:pPr>
        <w:pStyle w:val="ListParagraph"/>
        <w:numPr>
          <w:ilvl w:val="0"/>
          <w:numId w:val="15"/>
        </w:numPr>
        <w:spacing w:after="0" w:line="240" w:lineRule="auto"/>
        <w:ind w:left="1418" w:hanging="142"/>
        <w:jc w:val="both"/>
        <w:rPr>
          <w:rFonts w:ascii="Sylfaen_PDF_Subset" w:eastAsia="Sylfaen_PDF_Subset" w:cs="Sylfaen_PDF_Subset"/>
          <w:sz w:val="18"/>
          <w:szCs w:val="18"/>
        </w:rPr>
      </w:pPr>
      <w:r w:rsidRPr="00861EE4">
        <w:rPr>
          <w:rFonts w:ascii="Sylfaen" w:hAnsi="Sylfaen" w:cs="Sylfaen"/>
          <w:sz w:val="18"/>
          <w:szCs w:val="18"/>
        </w:rPr>
        <w:t>თირკმლის</w:t>
      </w:r>
      <w:r w:rsidRPr="00861EE4">
        <w:rPr>
          <w:rFonts w:ascii="AcadMtavr" w:hAnsi="AcadMtavr" w:cs="AcadMtavr"/>
          <w:sz w:val="18"/>
          <w:szCs w:val="18"/>
        </w:rPr>
        <w:t xml:space="preserve">, </w:t>
      </w:r>
      <w:r w:rsidRPr="00861EE4">
        <w:rPr>
          <w:rFonts w:ascii="Sylfaen" w:hAnsi="Sylfaen" w:cs="Sylfaen"/>
          <w:sz w:val="18"/>
          <w:szCs w:val="18"/>
        </w:rPr>
        <w:t>აბდომინური</w:t>
      </w:r>
      <w:r w:rsidRPr="00861EE4">
        <w:rPr>
          <w:rFonts w:ascii="AcadMtavr" w:hAnsi="AcadMtavr" w:cs="AcadMtavr"/>
          <w:sz w:val="18"/>
          <w:szCs w:val="18"/>
        </w:rPr>
        <w:t xml:space="preserve">, </w:t>
      </w:r>
      <w:r w:rsidRPr="00861EE4">
        <w:rPr>
          <w:rFonts w:ascii="Sylfaen" w:hAnsi="Sylfaen" w:cs="Sylfaen"/>
          <w:sz w:val="18"/>
          <w:szCs w:val="18"/>
        </w:rPr>
        <w:t>ნაღველ</w:t>
      </w:r>
      <w:r w:rsidRPr="00861EE4">
        <w:rPr>
          <w:rFonts w:ascii="AcadMtavr" w:hAnsi="AcadMtavr" w:cs="AcadMtavr"/>
          <w:sz w:val="18"/>
          <w:szCs w:val="18"/>
        </w:rPr>
        <w:t>-</w:t>
      </w:r>
      <w:r w:rsidRPr="00861EE4">
        <w:rPr>
          <w:rFonts w:ascii="Sylfaen" w:hAnsi="Sylfaen" w:cs="Sylfaen"/>
          <w:sz w:val="18"/>
          <w:szCs w:val="18"/>
        </w:rPr>
        <w:t>კენჭოვანი</w:t>
      </w:r>
      <w:r w:rsidRPr="00861EE4">
        <w:rPr>
          <w:rFonts w:ascii="AcadMtavr" w:hAnsi="AcadMtavr" w:cs="AcadMtavr"/>
          <w:sz w:val="18"/>
          <w:szCs w:val="18"/>
        </w:rPr>
        <w:t xml:space="preserve"> </w:t>
      </w:r>
      <w:r w:rsidRPr="00861EE4">
        <w:rPr>
          <w:rFonts w:ascii="Sylfaen" w:hAnsi="Sylfaen" w:cs="Sylfaen"/>
          <w:sz w:val="18"/>
          <w:szCs w:val="18"/>
        </w:rPr>
        <w:t>კოლიკა</w:t>
      </w:r>
      <w:r w:rsidRPr="00861EE4">
        <w:rPr>
          <w:rFonts w:ascii="AcadMtavr" w:hAnsi="AcadMtavr"/>
          <w:sz w:val="18"/>
          <w:szCs w:val="18"/>
        </w:rPr>
        <w:t xml:space="preserve"> - </w:t>
      </w:r>
      <w:r w:rsidRPr="00861EE4">
        <w:rPr>
          <w:rFonts w:ascii="Sylfaen" w:hAnsi="Sylfaen" w:cs="Sylfaen"/>
          <w:sz w:val="18"/>
          <w:szCs w:val="18"/>
        </w:rPr>
        <w:t>ექიმის</w:t>
      </w:r>
      <w:r w:rsidRPr="00861EE4">
        <w:rPr>
          <w:rFonts w:ascii="AcadMtavr" w:hAnsi="AcadMtavr" w:cs="AcadMtavr"/>
          <w:sz w:val="18"/>
          <w:szCs w:val="18"/>
        </w:rPr>
        <w:t xml:space="preserve"> </w:t>
      </w:r>
      <w:r w:rsidRPr="00861EE4">
        <w:rPr>
          <w:rFonts w:ascii="Sylfaen" w:hAnsi="Sylfaen" w:cs="Sylfaen"/>
          <w:sz w:val="18"/>
          <w:szCs w:val="18"/>
        </w:rPr>
        <w:t>კონსულტაცია</w:t>
      </w:r>
      <w:r w:rsidRPr="00861EE4">
        <w:rPr>
          <w:rFonts w:ascii="AcadMtavr" w:hAnsi="AcadMtavr" w:cs="AcadMtavr"/>
          <w:sz w:val="18"/>
          <w:szCs w:val="18"/>
        </w:rPr>
        <w:t xml:space="preserve">, </w:t>
      </w:r>
      <w:r w:rsidRPr="00861EE4">
        <w:rPr>
          <w:rFonts w:ascii="Sylfaen" w:hAnsi="Sylfaen" w:cs="AcadMtavr"/>
          <w:sz w:val="18"/>
          <w:szCs w:val="18"/>
        </w:rPr>
        <w:t xml:space="preserve">სისხლის და შარდის საერთო ანალიზები, ექოსკოპია, ი/ვ ინფუზია, </w:t>
      </w:r>
      <w:r w:rsidRPr="00861EE4">
        <w:rPr>
          <w:rFonts w:ascii="Sylfaen" w:hAnsi="Sylfaen" w:cs="Sylfaen"/>
          <w:sz w:val="18"/>
          <w:szCs w:val="18"/>
        </w:rPr>
        <w:t>ანალგეზიური</w:t>
      </w:r>
      <w:r w:rsidRPr="00861EE4">
        <w:rPr>
          <w:rFonts w:ascii="AcadMtavr" w:hAnsi="AcadMtavr" w:cs="AcadMtavr"/>
          <w:sz w:val="18"/>
          <w:szCs w:val="18"/>
        </w:rPr>
        <w:t xml:space="preserve"> </w:t>
      </w:r>
      <w:r w:rsidRPr="00861EE4">
        <w:rPr>
          <w:rFonts w:ascii="Sylfaen" w:hAnsi="Sylfaen" w:cs="Sylfaen"/>
          <w:sz w:val="18"/>
          <w:szCs w:val="18"/>
        </w:rPr>
        <w:t>და</w:t>
      </w:r>
      <w:r w:rsidRPr="00861EE4">
        <w:rPr>
          <w:rFonts w:ascii="AcadMtavr" w:hAnsi="AcadMtavr" w:cs="AcadMtavr"/>
          <w:sz w:val="18"/>
          <w:szCs w:val="18"/>
        </w:rPr>
        <w:t xml:space="preserve"> </w:t>
      </w:r>
      <w:r w:rsidRPr="00861EE4">
        <w:rPr>
          <w:rFonts w:ascii="Sylfaen" w:hAnsi="Sylfaen" w:cs="Sylfaen"/>
          <w:sz w:val="18"/>
          <w:szCs w:val="18"/>
        </w:rPr>
        <w:t>სპაზმოლიზური</w:t>
      </w:r>
      <w:r w:rsidRPr="00861EE4">
        <w:rPr>
          <w:rFonts w:ascii="AcadMtavr" w:hAnsi="AcadMtavr" w:cs="AcadMtavr"/>
          <w:sz w:val="18"/>
          <w:szCs w:val="18"/>
        </w:rPr>
        <w:t xml:space="preserve"> </w:t>
      </w:r>
      <w:r w:rsidRPr="00861EE4">
        <w:rPr>
          <w:rFonts w:ascii="Sylfaen" w:hAnsi="Sylfaen" w:cs="Sylfaen"/>
          <w:sz w:val="18"/>
          <w:szCs w:val="18"/>
        </w:rPr>
        <w:t>საშუალებები.</w:t>
      </w:r>
    </w:p>
    <w:p w14:paraId="17FF9E74" w14:textId="77777777" w:rsidR="00AD1D9F" w:rsidRPr="00861EE4" w:rsidRDefault="00AD1D9F" w:rsidP="00996E27">
      <w:pPr>
        <w:pStyle w:val="ListParagraph"/>
        <w:numPr>
          <w:ilvl w:val="0"/>
          <w:numId w:val="15"/>
        </w:numPr>
        <w:spacing w:after="0" w:line="240" w:lineRule="auto"/>
        <w:ind w:left="1418" w:hanging="142"/>
        <w:jc w:val="both"/>
        <w:rPr>
          <w:rFonts w:ascii="AcadMtavr" w:hAnsi="AcadMtavr"/>
          <w:sz w:val="18"/>
          <w:szCs w:val="18"/>
        </w:rPr>
      </w:pPr>
      <w:r w:rsidRPr="00861EE4">
        <w:rPr>
          <w:rFonts w:ascii="Sylfaen" w:hAnsi="Sylfaen" w:cs="Sylfaen"/>
          <w:sz w:val="18"/>
          <w:szCs w:val="18"/>
        </w:rPr>
        <w:t>ასთმის</w:t>
      </w:r>
      <w:r w:rsidRPr="00861EE4">
        <w:rPr>
          <w:rFonts w:ascii="AcadMtavr" w:hAnsi="AcadMtavr" w:cs="AcadMtavr"/>
          <w:sz w:val="18"/>
          <w:szCs w:val="18"/>
        </w:rPr>
        <w:t xml:space="preserve"> </w:t>
      </w:r>
      <w:r w:rsidRPr="00861EE4">
        <w:rPr>
          <w:rFonts w:ascii="Sylfaen" w:hAnsi="Sylfaen" w:cs="Sylfaen"/>
          <w:sz w:val="18"/>
          <w:szCs w:val="18"/>
        </w:rPr>
        <w:t>სტატუსი</w:t>
      </w:r>
      <w:r w:rsidRPr="00861EE4">
        <w:rPr>
          <w:rFonts w:ascii="AcadMtavr" w:hAnsi="AcadMtavr" w:cs="AcadMtavr"/>
          <w:sz w:val="18"/>
          <w:szCs w:val="18"/>
        </w:rPr>
        <w:t xml:space="preserve"> - </w:t>
      </w:r>
      <w:r w:rsidRPr="00861EE4">
        <w:rPr>
          <w:rFonts w:ascii="Sylfaen" w:hAnsi="Sylfaen" w:cs="Sylfaen"/>
          <w:sz w:val="18"/>
          <w:szCs w:val="18"/>
        </w:rPr>
        <w:t>ექიმის</w:t>
      </w:r>
      <w:r w:rsidRPr="00861EE4">
        <w:rPr>
          <w:rFonts w:ascii="AcadMtavr" w:hAnsi="AcadMtavr" w:cs="AcadMtavr"/>
          <w:sz w:val="18"/>
          <w:szCs w:val="18"/>
        </w:rPr>
        <w:t xml:space="preserve"> </w:t>
      </w:r>
      <w:r w:rsidRPr="00861EE4">
        <w:rPr>
          <w:rFonts w:ascii="Sylfaen" w:hAnsi="Sylfaen" w:cs="Sylfaen"/>
          <w:sz w:val="18"/>
          <w:szCs w:val="18"/>
        </w:rPr>
        <w:t>კონსულტაცია</w:t>
      </w:r>
      <w:r w:rsidRPr="00861EE4">
        <w:rPr>
          <w:rFonts w:ascii="AcadMtavr" w:hAnsi="AcadMtavr" w:cs="AcadMtavr"/>
          <w:sz w:val="18"/>
          <w:szCs w:val="18"/>
        </w:rPr>
        <w:t xml:space="preserve">, </w:t>
      </w:r>
      <w:r w:rsidRPr="00861EE4">
        <w:rPr>
          <w:rFonts w:ascii="Sylfaen" w:hAnsi="Sylfaen" w:cs="Sylfaen"/>
          <w:sz w:val="18"/>
          <w:szCs w:val="18"/>
        </w:rPr>
        <w:t>მედიკამენტოზური</w:t>
      </w:r>
      <w:r w:rsidRPr="00861EE4">
        <w:rPr>
          <w:rFonts w:ascii="AcadMtavr" w:hAnsi="AcadMtavr" w:cs="AcadMtavr"/>
          <w:sz w:val="18"/>
          <w:szCs w:val="18"/>
        </w:rPr>
        <w:t xml:space="preserve"> </w:t>
      </w:r>
      <w:r w:rsidRPr="00861EE4">
        <w:rPr>
          <w:rFonts w:ascii="Sylfaen" w:hAnsi="Sylfaen" w:cs="Sylfaen"/>
          <w:sz w:val="18"/>
          <w:szCs w:val="18"/>
        </w:rPr>
        <w:t>თერაპია</w:t>
      </w:r>
      <w:r w:rsidRPr="00861EE4">
        <w:rPr>
          <w:rFonts w:ascii="AcadMtavr" w:hAnsi="AcadMtavr" w:cs="AcadMtavr"/>
          <w:sz w:val="18"/>
          <w:szCs w:val="18"/>
        </w:rPr>
        <w:t xml:space="preserve">, </w:t>
      </w:r>
      <w:r w:rsidRPr="00861EE4">
        <w:rPr>
          <w:rFonts w:ascii="Sylfaen" w:hAnsi="Sylfaen" w:cs="Sylfaen"/>
          <w:sz w:val="18"/>
          <w:szCs w:val="18"/>
        </w:rPr>
        <w:t>შეტევის</w:t>
      </w:r>
      <w:r w:rsidRPr="00861EE4">
        <w:rPr>
          <w:rFonts w:ascii="AcadMtavr" w:hAnsi="AcadMtavr" w:cs="AcadMtavr"/>
          <w:sz w:val="18"/>
          <w:szCs w:val="18"/>
        </w:rPr>
        <w:t xml:space="preserve"> </w:t>
      </w:r>
      <w:r w:rsidRPr="00861EE4">
        <w:rPr>
          <w:rFonts w:ascii="Sylfaen" w:hAnsi="Sylfaen" w:cs="Sylfaen"/>
          <w:sz w:val="18"/>
          <w:szCs w:val="18"/>
        </w:rPr>
        <w:t>კუპირება.</w:t>
      </w:r>
      <w:r w:rsidRPr="00861EE4">
        <w:rPr>
          <w:rFonts w:ascii="AcadMtavr" w:hAnsi="AcadMtavr"/>
          <w:sz w:val="18"/>
          <w:szCs w:val="18"/>
        </w:rPr>
        <w:t xml:space="preserve"> </w:t>
      </w:r>
    </w:p>
    <w:p w14:paraId="446E8C1A" w14:textId="77777777" w:rsidR="00AD1D9F" w:rsidRPr="00861EE4" w:rsidRDefault="00AD1D9F" w:rsidP="00996E27">
      <w:pPr>
        <w:pStyle w:val="ListParagraph"/>
        <w:numPr>
          <w:ilvl w:val="0"/>
          <w:numId w:val="15"/>
        </w:numPr>
        <w:spacing w:after="0" w:line="240" w:lineRule="auto"/>
        <w:ind w:left="1418" w:hanging="142"/>
        <w:jc w:val="both"/>
        <w:rPr>
          <w:rFonts w:ascii="AcadMtavr" w:hAnsi="AcadMtavr"/>
          <w:sz w:val="18"/>
          <w:szCs w:val="18"/>
        </w:rPr>
      </w:pPr>
      <w:r w:rsidRPr="00861EE4">
        <w:rPr>
          <w:rFonts w:ascii="Sylfaen" w:hAnsi="Sylfaen" w:cs="Sylfaen"/>
          <w:sz w:val="18"/>
          <w:szCs w:val="18"/>
        </w:rPr>
        <w:t>მწვავე</w:t>
      </w:r>
      <w:r w:rsidRPr="00861EE4">
        <w:rPr>
          <w:rFonts w:ascii="AcadMtavr" w:hAnsi="AcadMtavr" w:cs="AcadMtavr"/>
          <w:sz w:val="18"/>
          <w:szCs w:val="18"/>
        </w:rPr>
        <w:t xml:space="preserve">/ </w:t>
      </w:r>
      <w:r w:rsidRPr="00861EE4">
        <w:rPr>
          <w:rFonts w:ascii="Sylfaen" w:hAnsi="Sylfaen" w:cs="Sylfaen"/>
          <w:sz w:val="18"/>
          <w:szCs w:val="18"/>
        </w:rPr>
        <w:t>სიცოცხლისათვის</w:t>
      </w:r>
      <w:r w:rsidRPr="00861EE4">
        <w:rPr>
          <w:rFonts w:ascii="AcadMtavr" w:hAnsi="AcadMtavr" w:cs="AcadMtavr"/>
          <w:sz w:val="18"/>
          <w:szCs w:val="18"/>
        </w:rPr>
        <w:t xml:space="preserve"> </w:t>
      </w:r>
      <w:r w:rsidRPr="00861EE4">
        <w:rPr>
          <w:rFonts w:ascii="Sylfaen" w:hAnsi="Sylfaen" w:cs="Sylfaen"/>
          <w:sz w:val="18"/>
          <w:szCs w:val="18"/>
        </w:rPr>
        <w:t>საშიში</w:t>
      </w:r>
      <w:r w:rsidRPr="00861EE4">
        <w:rPr>
          <w:rFonts w:ascii="AcadMtavr" w:hAnsi="AcadMtavr" w:cs="AcadMtavr"/>
          <w:sz w:val="18"/>
          <w:szCs w:val="18"/>
        </w:rPr>
        <w:t xml:space="preserve"> </w:t>
      </w:r>
      <w:r w:rsidRPr="00861EE4">
        <w:rPr>
          <w:rFonts w:ascii="Sylfaen" w:hAnsi="Sylfaen" w:cs="Sylfaen"/>
          <w:sz w:val="18"/>
          <w:szCs w:val="18"/>
        </w:rPr>
        <w:t>ალერგიული</w:t>
      </w:r>
      <w:r w:rsidRPr="00861EE4">
        <w:rPr>
          <w:rFonts w:ascii="AcadMtavr" w:hAnsi="AcadMtavr" w:cs="AcadMtavr"/>
          <w:sz w:val="18"/>
          <w:szCs w:val="18"/>
        </w:rPr>
        <w:t xml:space="preserve"> </w:t>
      </w:r>
      <w:r w:rsidRPr="00861EE4">
        <w:rPr>
          <w:rFonts w:ascii="Sylfaen" w:hAnsi="Sylfaen" w:cs="Sylfaen"/>
          <w:sz w:val="18"/>
          <w:szCs w:val="18"/>
        </w:rPr>
        <w:t>რეაქცია</w:t>
      </w:r>
      <w:r w:rsidRPr="00861EE4">
        <w:rPr>
          <w:rFonts w:ascii="AcadMtavr" w:hAnsi="AcadMtavr" w:cs="AcadMtavr"/>
          <w:sz w:val="18"/>
          <w:szCs w:val="18"/>
        </w:rPr>
        <w:t xml:space="preserve"> - </w:t>
      </w:r>
      <w:r w:rsidRPr="00861EE4">
        <w:rPr>
          <w:rFonts w:ascii="Sylfaen" w:hAnsi="Sylfaen" w:cs="Sylfaen"/>
          <w:sz w:val="18"/>
          <w:szCs w:val="18"/>
        </w:rPr>
        <w:t>ექიმის</w:t>
      </w:r>
      <w:r w:rsidRPr="00861EE4">
        <w:rPr>
          <w:rFonts w:ascii="AcadMtavr" w:hAnsi="AcadMtavr" w:cs="AcadMtavr"/>
          <w:sz w:val="18"/>
          <w:szCs w:val="18"/>
        </w:rPr>
        <w:t xml:space="preserve"> </w:t>
      </w:r>
      <w:r w:rsidRPr="00861EE4">
        <w:rPr>
          <w:rFonts w:ascii="Sylfaen" w:hAnsi="Sylfaen" w:cs="Sylfaen"/>
          <w:sz w:val="18"/>
          <w:szCs w:val="18"/>
        </w:rPr>
        <w:t>კონსულტაცია</w:t>
      </w:r>
      <w:r w:rsidRPr="00861EE4">
        <w:rPr>
          <w:rFonts w:ascii="AcadMtavr" w:hAnsi="AcadMtavr" w:cs="AcadMtavr"/>
          <w:sz w:val="18"/>
          <w:szCs w:val="18"/>
        </w:rPr>
        <w:t xml:space="preserve">, </w:t>
      </w:r>
      <w:r w:rsidRPr="00861EE4">
        <w:rPr>
          <w:rFonts w:ascii="Sylfaen" w:hAnsi="Sylfaen" w:cs="Sylfaen"/>
          <w:sz w:val="18"/>
          <w:szCs w:val="18"/>
        </w:rPr>
        <w:t>ანტიალერგიული</w:t>
      </w:r>
      <w:r w:rsidRPr="00861EE4">
        <w:rPr>
          <w:rFonts w:ascii="AcadMtavr" w:hAnsi="AcadMtavr" w:cs="AcadMtavr"/>
          <w:sz w:val="18"/>
          <w:szCs w:val="18"/>
        </w:rPr>
        <w:t xml:space="preserve"> </w:t>
      </w:r>
      <w:r w:rsidRPr="00861EE4">
        <w:rPr>
          <w:rFonts w:ascii="Sylfaen" w:hAnsi="Sylfaen" w:cs="Sylfaen"/>
          <w:sz w:val="18"/>
          <w:szCs w:val="18"/>
        </w:rPr>
        <w:t>მკურნალობა</w:t>
      </w:r>
      <w:r w:rsidRPr="00861EE4">
        <w:rPr>
          <w:rFonts w:ascii="AcadMtavr" w:hAnsi="AcadMtavr"/>
          <w:sz w:val="18"/>
          <w:szCs w:val="18"/>
        </w:rPr>
        <w:t>.</w:t>
      </w:r>
    </w:p>
    <w:p w14:paraId="6001919E" w14:textId="77777777" w:rsidR="00AD1D9F" w:rsidRPr="00861EE4" w:rsidRDefault="00AD1D9F" w:rsidP="00996E27">
      <w:pPr>
        <w:pStyle w:val="ListParagraph"/>
        <w:numPr>
          <w:ilvl w:val="0"/>
          <w:numId w:val="15"/>
        </w:numPr>
        <w:spacing w:after="0" w:line="240" w:lineRule="auto"/>
        <w:ind w:left="1418" w:hanging="142"/>
        <w:jc w:val="both"/>
        <w:rPr>
          <w:rFonts w:ascii="Sylfaen" w:hAnsi="Sylfaen"/>
          <w:sz w:val="18"/>
          <w:szCs w:val="18"/>
        </w:rPr>
      </w:pPr>
      <w:r w:rsidRPr="00861EE4">
        <w:rPr>
          <w:rFonts w:ascii="Sylfaen" w:hAnsi="Sylfaen"/>
          <w:sz w:val="18"/>
          <w:szCs w:val="18"/>
        </w:rPr>
        <w:t xml:space="preserve">მწვავე ობსტრუქციული ლარინგიტი (კრუპი) - ექიმის კონსულტაცია, შეტევის კუპირება. </w:t>
      </w:r>
    </w:p>
    <w:p w14:paraId="373C41E0" w14:textId="77777777" w:rsidR="00AD1D9F" w:rsidRPr="00861EE4" w:rsidRDefault="00AD1D9F" w:rsidP="00996E27">
      <w:pPr>
        <w:pStyle w:val="ListParagraph"/>
        <w:numPr>
          <w:ilvl w:val="0"/>
          <w:numId w:val="15"/>
        </w:numPr>
        <w:spacing w:after="0" w:line="240" w:lineRule="auto"/>
        <w:ind w:left="1418" w:hanging="142"/>
        <w:jc w:val="both"/>
        <w:rPr>
          <w:rFonts w:ascii="Sylfaen" w:hAnsi="Sylfaen"/>
          <w:sz w:val="18"/>
          <w:szCs w:val="18"/>
        </w:rPr>
      </w:pPr>
      <w:r w:rsidRPr="00861EE4">
        <w:rPr>
          <w:rFonts w:ascii="Sylfaen" w:hAnsi="Sylfaen"/>
          <w:sz w:val="18"/>
          <w:szCs w:val="18"/>
        </w:rPr>
        <w:t>შარდის შეკავება - ექიმის კონსულტაცია, კათეტერიზაცია (შარდის გამოშვება), ი/ვ ინფუზია, შარდის საერთო ანალიზი</w:t>
      </w:r>
    </w:p>
    <w:p w14:paraId="1DB8024C" w14:textId="77777777" w:rsidR="00AD1D9F" w:rsidRPr="00861EE4" w:rsidRDefault="00AD1D9F" w:rsidP="00996E27">
      <w:pPr>
        <w:pStyle w:val="ListParagraph"/>
        <w:numPr>
          <w:ilvl w:val="0"/>
          <w:numId w:val="15"/>
        </w:numPr>
        <w:spacing w:after="0" w:line="240" w:lineRule="auto"/>
        <w:ind w:left="1418" w:hanging="142"/>
        <w:jc w:val="both"/>
        <w:rPr>
          <w:rFonts w:ascii="Sylfaen" w:hAnsi="Sylfaen"/>
          <w:sz w:val="18"/>
          <w:szCs w:val="18"/>
        </w:rPr>
      </w:pPr>
      <w:r w:rsidRPr="00861EE4">
        <w:rPr>
          <w:rFonts w:ascii="Sylfaen" w:hAnsi="Sylfaen"/>
          <w:sz w:val="18"/>
          <w:szCs w:val="18"/>
        </w:rPr>
        <w:t xml:space="preserve">ზედა სასუნთქი გზებში, ყურში სასმენ ხვრელში, საჭმლის მომნელებელ სისტემაში უცხო სხეულის მოხვედრა -  ექიმის კონსულტაცია, უცხო სხეულის ამოღება. </w:t>
      </w:r>
    </w:p>
    <w:p w14:paraId="373CE1DF" w14:textId="5CFE93F1" w:rsidR="00AD1D9F" w:rsidRPr="00861EE4" w:rsidRDefault="00AD1D9F" w:rsidP="00AD1D9F">
      <w:pPr>
        <w:pStyle w:val="ListParagraph"/>
        <w:numPr>
          <w:ilvl w:val="2"/>
          <w:numId w:val="2"/>
        </w:numPr>
        <w:spacing w:after="0" w:line="240" w:lineRule="auto"/>
        <w:ind w:left="1134" w:hanging="708"/>
        <w:jc w:val="both"/>
        <w:rPr>
          <w:rFonts w:ascii="Sylfaen" w:hAnsi="Sylfaen" w:cs="Sylfaen"/>
          <w:sz w:val="18"/>
          <w:szCs w:val="18"/>
        </w:rPr>
      </w:pPr>
      <w:r w:rsidRPr="00861EE4">
        <w:rPr>
          <w:rFonts w:ascii="Sylfaen" w:hAnsi="Sylfaen" w:cs="Sylfaen"/>
          <w:b/>
          <w:sz w:val="18"/>
          <w:szCs w:val="18"/>
        </w:rPr>
        <w:t xml:space="preserve">გადაუდებელი ვაქცინაცია - </w:t>
      </w:r>
      <w:r w:rsidRPr="00861EE4">
        <w:rPr>
          <w:rFonts w:ascii="Sylfaen" w:hAnsi="Sylfaen" w:cs="Sylfaen"/>
          <w:sz w:val="18"/>
          <w:szCs w:val="18"/>
        </w:rPr>
        <w:t xml:space="preserve">ექიმის კონსულტაცია, ანტირაბიული, ანტიტეტანური, ანტიგიურზინის ვაქცინა/შრატი, ამბულატორიული მანიპულაცია. </w:t>
      </w:r>
    </w:p>
    <w:p w14:paraId="35B1EDB2" w14:textId="77777777" w:rsidR="00AD1D9F" w:rsidRPr="00861EE4" w:rsidRDefault="00AD1D9F" w:rsidP="00AD1D9F">
      <w:pPr>
        <w:pStyle w:val="ListParagraph"/>
        <w:numPr>
          <w:ilvl w:val="2"/>
          <w:numId w:val="2"/>
        </w:numPr>
        <w:spacing w:after="0" w:line="240" w:lineRule="auto"/>
        <w:ind w:left="1134" w:hanging="708"/>
        <w:jc w:val="both"/>
        <w:rPr>
          <w:rFonts w:ascii="Sylfaen" w:hAnsi="Sylfaen" w:cs="AcadNusx"/>
          <w:bCs/>
          <w:sz w:val="18"/>
          <w:szCs w:val="18"/>
        </w:rPr>
      </w:pPr>
      <w:r w:rsidRPr="00861EE4">
        <w:rPr>
          <w:rFonts w:ascii="Sylfaen" w:hAnsi="Sylfaen" w:cs="AcadNusx"/>
          <w:b/>
          <w:bCs/>
          <w:sz w:val="18"/>
          <w:szCs w:val="18"/>
        </w:rPr>
        <w:t>გეგმიური ამბულატორიული მომსახურება</w:t>
      </w:r>
      <w:r w:rsidRPr="00861EE4">
        <w:rPr>
          <w:rFonts w:ascii="Sylfaen" w:hAnsi="Sylfaen" w:cs="AcadNusx"/>
          <w:bCs/>
          <w:sz w:val="18"/>
          <w:szCs w:val="18"/>
        </w:rPr>
        <w:t xml:space="preserve"> - ითვალისწინებს  სამედიცინო მომსახურებას (</w:t>
      </w:r>
      <w:r w:rsidRPr="00861EE4">
        <w:rPr>
          <w:rFonts w:ascii="Sylfaen" w:hAnsi="Sylfaen" w:cs="Sylfaen"/>
          <w:bCs/>
          <w:sz w:val="18"/>
          <w:szCs w:val="18"/>
          <w:lang w:val="fr-FR"/>
        </w:rPr>
        <w:t>სპეციალისტის</w:t>
      </w:r>
      <w:r w:rsidRPr="00861EE4">
        <w:rPr>
          <w:rFonts w:ascii="AcadNusx" w:hAnsi="AcadNusx" w:cs="AcadNusx"/>
          <w:bCs/>
          <w:sz w:val="18"/>
          <w:szCs w:val="18"/>
          <w:lang w:val="fr-FR"/>
        </w:rPr>
        <w:t xml:space="preserve"> </w:t>
      </w:r>
      <w:r w:rsidRPr="00861EE4">
        <w:rPr>
          <w:rFonts w:ascii="Sylfaen" w:hAnsi="Sylfaen" w:cs="Sylfaen"/>
          <w:bCs/>
          <w:sz w:val="18"/>
          <w:szCs w:val="18"/>
          <w:lang w:val="fr-FR"/>
        </w:rPr>
        <w:t>კონსულტაცია</w:t>
      </w:r>
      <w:r w:rsidRPr="00861EE4">
        <w:rPr>
          <w:rFonts w:ascii="AcadNusx" w:hAnsi="AcadNusx" w:cs="AcadNusx"/>
          <w:bCs/>
          <w:sz w:val="18"/>
          <w:szCs w:val="18"/>
          <w:lang w:val="fr-FR"/>
        </w:rPr>
        <w:t xml:space="preserve">, </w:t>
      </w:r>
      <w:r w:rsidRPr="00861EE4">
        <w:rPr>
          <w:rFonts w:ascii="Sylfaen" w:hAnsi="Sylfaen" w:cs="Sylfaen"/>
          <w:bCs/>
          <w:sz w:val="18"/>
          <w:szCs w:val="18"/>
          <w:lang w:val="fr-FR"/>
        </w:rPr>
        <w:t>ინსტრუმენტული</w:t>
      </w:r>
      <w:r w:rsidRPr="00861EE4">
        <w:rPr>
          <w:rFonts w:ascii="AcadNusx" w:hAnsi="AcadNusx" w:cs="AcadNusx"/>
          <w:bCs/>
          <w:sz w:val="18"/>
          <w:szCs w:val="18"/>
          <w:lang w:val="fr-FR"/>
        </w:rPr>
        <w:t xml:space="preserve"> </w:t>
      </w:r>
      <w:r w:rsidRPr="00861EE4">
        <w:rPr>
          <w:rFonts w:ascii="Sylfaen" w:hAnsi="Sylfaen" w:cs="Sylfaen"/>
          <w:bCs/>
          <w:sz w:val="18"/>
          <w:szCs w:val="18"/>
          <w:lang w:val="fr-FR"/>
        </w:rPr>
        <w:t>და</w:t>
      </w:r>
      <w:r w:rsidRPr="00861EE4">
        <w:rPr>
          <w:rFonts w:ascii="AcadNusx" w:hAnsi="AcadNusx" w:cs="AcadNusx"/>
          <w:bCs/>
          <w:sz w:val="18"/>
          <w:szCs w:val="18"/>
          <w:lang w:val="fr-FR"/>
        </w:rPr>
        <w:t xml:space="preserve"> </w:t>
      </w:r>
      <w:r w:rsidRPr="00861EE4">
        <w:rPr>
          <w:rFonts w:ascii="Sylfaen" w:hAnsi="Sylfaen" w:cs="Sylfaen"/>
          <w:bCs/>
          <w:sz w:val="18"/>
          <w:szCs w:val="18"/>
          <w:lang w:val="fr-FR"/>
        </w:rPr>
        <w:t>ლაბორატორიული</w:t>
      </w:r>
      <w:r w:rsidRPr="00861EE4">
        <w:rPr>
          <w:rFonts w:ascii="AcadNusx" w:hAnsi="AcadNusx" w:cs="AcadNusx"/>
          <w:bCs/>
          <w:sz w:val="18"/>
          <w:szCs w:val="18"/>
          <w:lang w:val="fr-FR"/>
        </w:rPr>
        <w:t xml:space="preserve"> </w:t>
      </w:r>
      <w:r w:rsidRPr="00861EE4">
        <w:rPr>
          <w:rFonts w:ascii="Sylfaen" w:hAnsi="Sylfaen" w:cs="Sylfaen"/>
          <w:bCs/>
          <w:sz w:val="18"/>
          <w:szCs w:val="18"/>
          <w:lang w:val="fr-FR"/>
        </w:rPr>
        <w:t>გამოკვლევები</w:t>
      </w:r>
      <w:r w:rsidRPr="00861EE4">
        <w:rPr>
          <w:rFonts w:ascii="AcadNusx" w:hAnsi="AcadNusx" w:cs="AcadNusx"/>
          <w:bCs/>
          <w:sz w:val="18"/>
          <w:szCs w:val="18"/>
          <w:lang w:val="fr-FR"/>
        </w:rPr>
        <w:t xml:space="preserve">, </w:t>
      </w:r>
      <w:r>
        <w:rPr>
          <w:rFonts w:ascii="Sylfaen" w:hAnsi="Sylfaen" w:cs="AcadNusx"/>
          <w:bCs/>
          <w:sz w:val="18"/>
          <w:szCs w:val="18"/>
        </w:rPr>
        <w:t xml:space="preserve">დიაგნოსტიკური და მცირე სამკურნალო </w:t>
      </w:r>
      <w:r w:rsidRPr="00861EE4">
        <w:rPr>
          <w:rFonts w:ascii="Sylfaen" w:hAnsi="Sylfaen" w:cs="Sylfaen"/>
          <w:bCs/>
          <w:sz w:val="18"/>
          <w:szCs w:val="18"/>
          <w:lang w:val="fr-FR"/>
        </w:rPr>
        <w:t>ამბულატორიული</w:t>
      </w:r>
      <w:r w:rsidRPr="00861EE4">
        <w:rPr>
          <w:rFonts w:ascii="AcadNusx" w:hAnsi="AcadNusx" w:cs="AcadNusx"/>
          <w:bCs/>
          <w:sz w:val="18"/>
          <w:szCs w:val="18"/>
          <w:lang w:val="fr-FR"/>
        </w:rPr>
        <w:t xml:space="preserve"> </w:t>
      </w:r>
      <w:r w:rsidRPr="00861EE4">
        <w:rPr>
          <w:rFonts w:ascii="Sylfaen" w:hAnsi="Sylfaen" w:cs="Sylfaen"/>
          <w:bCs/>
          <w:sz w:val="18"/>
          <w:szCs w:val="18"/>
          <w:lang w:val="fr-FR"/>
        </w:rPr>
        <w:t xml:space="preserve">მანიპულაციები), </w:t>
      </w:r>
      <w:r w:rsidRPr="00861EE4">
        <w:rPr>
          <w:rFonts w:ascii="Sylfaen" w:hAnsi="Sylfaen" w:cs="Sylfaen"/>
          <w:bCs/>
          <w:sz w:val="18"/>
          <w:szCs w:val="18"/>
        </w:rPr>
        <w:t>რომელიც</w:t>
      </w:r>
      <w:r w:rsidRPr="00861EE4">
        <w:rPr>
          <w:rFonts w:ascii="Sylfaen" w:hAnsi="Sylfaen" w:cs="AcadNusx"/>
          <w:bCs/>
          <w:sz w:val="18"/>
          <w:szCs w:val="18"/>
        </w:rPr>
        <w:t xml:space="preserve"> არ საჭიროებს დაუყოვნებლივ ჩარევას - რომელიც </w:t>
      </w:r>
      <w:r w:rsidRPr="00861EE4">
        <w:rPr>
          <w:rFonts w:ascii="Sylfaen" w:hAnsi="Sylfaen" w:cs="Sylfaen"/>
          <w:bCs/>
          <w:sz w:val="18"/>
          <w:szCs w:val="18"/>
        </w:rPr>
        <w:t>იგეგმება პაციენტისთვის, ექიმისთვის და/ან სამედიცინო დაწესებულებისათვის  მოსახერხებელ დროის მონაკვეთში და/ან არ ხვდება გადაუდებელი ამბულატორიის ჩამონათვალში.</w:t>
      </w:r>
    </w:p>
    <w:p w14:paraId="05F89CA9" w14:textId="77777777" w:rsidR="00AD1D9F" w:rsidRPr="006A2449" w:rsidRDefault="00AD1D9F" w:rsidP="00AD1D9F">
      <w:pPr>
        <w:pStyle w:val="ListParagraph"/>
        <w:numPr>
          <w:ilvl w:val="1"/>
          <w:numId w:val="2"/>
        </w:numPr>
        <w:spacing w:after="0" w:line="240" w:lineRule="auto"/>
        <w:ind w:left="360" w:hanging="450"/>
        <w:jc w:val="both"/>
        <w:rPr>
          <w:rFonts w:ascii="Sylfaen" w:hAnsi="Sylfaen" w:cs="Sylfaen"/>
          <w:sz w:val="18"/>
          <w:szCs w:val="18"/>
        </w:rPr>
      </w:pPr>
      <w:r w:rsidRPr="006A2449">
        <w:rPr>
          <w:rFonts w:ascii="Sylfaen" w:hAnsi="Sylfaen" w:cs="Sylfaen"/>
          <w:b/>
          <w:bCs/>
          <w:sz w:val="18"/>
          <w:szCs w:val="18"/>
        </w:rPr>
        <w:t xml:space="preserve">მედიკამენტები </w:t>
      </w:r>
      <w:r w:rsidRPr="006A2449">
        <w:rPr>
          <w:rFonts w:ascii="Sylfaen" w:hAnsi="Sylfaen" w:cs="Sylfaen"/>
          <w:sz w:val="18"/>
          <w:szCs w:val="18"/>
        </w:rPr>
        <w:t>–</w:t>
      </w:r>
      <w:r>
        <w:rPr>
          <w:rFonts w:ascii="Sylfaen" w:hAnsi="Sylfaen" w:cs="Sylfaen"/>
          <w:sz w:val="18"/>
          <w:szCs w:val="18"/>
        </w:rPr>
        <w:t xml:space="preserve"> </w:t>
      </w:r>
      <w:r w:rsidRPr="006A2449">
        <w:rPr>
          <w:rFonts w:ascii="Sylfaen" w:hAnsi="Sylfaen" w:cs="Sylfaen"/>
          <w:sz w:val="18"/>
          <w:szCs w:val="18"/>
        </w:rPr>
        <w:t>ფარმაცევტული პროდუქტი (სამკურნალო საშუალება), რომელიც გამოიყენება სამკურნალოდ,  დაავადების თავიდან ასაცილებლად, დარღვეული ფიზიოლოგიური ფუნქციების აღდგენისა და კორექციის მიზნით და რომლის ეფექტურობა და უსაფრთხოება დადასტურებულია ობიექტური მტკიცებულებებით</w:t>
      </w:r>
      <w:r>
        <w:rPr>
          <w:rFonts w:ascii="Sylfaen" w:hAnsi="Sylfaen" w:cs="Sylfaen"/>
          <w:sz w:val="18"/>
          <w:szCs w:val="18"/>
        </w:rPr>
        <w:t>.</w:t>
      </w:r>
    </w:p>
    <w:p w14:paraId="2D9EAE73" w14:textId="77777777" w:rsidR="00AD1D9F" w:rsidRPr="009A5D5E" w:rsidRDefault="00AD1D9F" w:rsidP="00AD1D9F">
      <w:pPr>
        <w:pStyle w:val="ListParagraph"/>
        <w:numPr>
          <w:ilvl w:val="1"/>
          <w:numId w:val="2"/>
        </w:numPr>
        <w:spacing w:after="0" w:line="240" w:lineRule="auto"/>
        <w:ind w:left="360" w:hanging="450"/>
        <w:jc w:val="both"/>
        <w:rPr>
          <w:rFonts w:ascii="AcadMtavr" w:hAnsi="AcadMtavr"/>
          <w:b/>
          <w:sz w:val="18"/>
          <w:szCs w:val="18"/>
        </w:rPr>
      </w:pPr>
      <w:r w:rsidRPr="009A5D5E">
        <w:rPr>
          <w:rFonts w:ascii="Sylfaen" w:hAnsi="Sylfaen" w:cs="Sylfaen"/>
          <w:b/>
          <w:bCs/>
          <w:sz w:val="18"/>
          <w:szCs w:val="18"/>
        </w:rPr>
        <w:t>ორსულობა</w:t>
      </w:r>
      <w:r w:rsidRPr="009A5D5E">
        <w:rPr>
          <w:rFonts w:ascii="Sylfaen" w:hAnsi="Sylfaen" w:cs="AcadMtavr"/>
          <w:b/>
          <w:bCs/>
          <w:sz w:val="18"/>
          <w:szCs w:val="18"/>
        </w:rPr>
        <w:t xml:space="preserve">/ </w:t>
      </w:r>
      <w:r w:rsidRPr="009A5D5E">
        <w:rPr>
          <w:rFonts w:ascii="Sylfaen" w:hAnsi="Sylfaen" w:cs="Sylfaen"/>
          <w:b/>
          <w:bCs/>
          <w:sz w:val="18"/>
          <w:szCs w:val="18"/>
        </w:rPr>
        <w:t xml:space="preserve">მშობიარობა - </w:t>
      </w:r>
      <w:r w:rsidRPr="002C3799">
        <w:rPr>
          <w:rFonts w:ascii="Sylfaen" w:hAnsi="Sylfaen" w:cs="Sylfaen"/>
          <w:b/>
          <w:sz w:val="18"/>
          <w:szCs w:val="18"/>
        </w:rPr>
        <w:t>ვრცელდება</w:t>
      </w:r>
      <w:r w:rsidRPr="002C3799">
        <w:rPr>
          <w:rFonts w:ascii="AcadMtavr" w:hAnsi="AcadMtavr" w:cs="AcadMtavr"/>
          <w:b/>
          <w:sz w:val="18"/>
          <w:szCs w:val="18"/>
        </w:rPr>
        <w:t xml:space="preserve"> </w:t>
      </w:r>
      <w:r w:rsidRPr="002C3799">
        <w:rPr>
          <w:rFonts w:ascii="Sylfaen" w:hAnsi="Sylfaen" w:cs="Sylfaen"/>
          <w:b/>
          <w:sz w:val="18"/>
          <w:szCs w:val="18"/>
        </w:rPr>
        <w:t>თანამშრომელსა</w:t>
      </w:r>
      <w:r w:rsidRPr="002C3799">
        <w:rPr>
          <w:rFonts w:ascii="AcadMtavr" w:hAnsi="AcadMtavr" w:cs="AcadMtavr"/>
          <w:b/>
          <w:sz w:val="18"/>
          <w:szCs w:val="18"/>
        </w:rPr>
        <w:t xml:space="preserve"> </w:t>
      </w:r>
      <w:r w:rsidRPr="002C3799">
        <w:rPr>
          <w:rFonts w:ascii="Sylfaen" w:hAnsi="Sylfaen" w:cs="Sylfaen"/>
          <w:b/>
          <w:sz w:val="18"/>
          <w:szCs w:val="18"/>
        </w:rPr>
        <w:t>და</w:t>
      </w:r>
      <w:r w:rsidRPr="002C3799">
        <w:rPr>
          <w:rFonts w:ascii="AcadMtavr" w:hAnsi="AcadMtavr" w:cs="AcadMtavr"/>
          <w:b/>
          <w:sz w:val="18"/>
          <w:szCs w:val="18"/>
        </w:rPr>
        <w:t xml:space="preserve"> </w:t>
      </w:r>
      <w:r w:rsidRPr="002C3799">
        <w:rPr>
          <w:rFonts w:ascii="Sylfaen" w:hAnsi="Sylfaen" w:cs="Sylfaen"/>
          <w:b/>
          <w:sz w:val="18"/>
          <w:szCs w:val="18"/>
        </w:rPr>
        <w:t>მის</w:t>
      </w:r>
      <w:r w:rsidRPr="002C3799">
        <w:rPr>
          <w:rFonts w:ascii="AcadMtavr" w:hAnsi="AcadMtavr" w:cs="AcadMtavr"/>
          <w:b/>
          <w:sz w:val="18"/>
          <w:szCs w:val="18"/>
        </w:rPr>
        <w:t xml:space="preserve"> </w:t>
      </w:r>
      <w:r w:rsidRPr="002C3799">
        <w:rPr>
          <w:rFonts w:ascii="Sylfaen" w:hAnsi="Sylfaen" w:cs="Sylfaen"/>
          <w:b/>
          <w:sz w:val="18"/>
          <w:szCs w:val="18"/>
        </w:rPr>
        <w:t>დაზღვეულ</w:t>
      </w:r>
      <w:r w:rsidRPr="002C3799">
        <w:rPr>
          <w:rFonts w:ascii="AcadMtavr" w:hAnsi="AcadMtavr" w:cs="AcadMtavr"/>
          <w:b/>
          <w:sz w:val="18"/>
          <w:szCs w:val="18"/>
        </w:rPr>
        <w:t xml:space="preserve"> </w:t>
      </w:r>
      <w:r w:rsidRPr="002C3799">
        <w:rPr>
          <w:rFonts w:ascii="Sylfaen" w:hAnsi="Sylfaen" w:cs="Sylfaen"/>
          <w:b/>
          <w:sz w:val="18"/>
          <w:szCs w:val="18"/>
        </w:rPr>
        <w:t>მეუღლეზე</w:t>
      </w:r>
      <w:r w:rsidRPr="002C3799">
        <w:rPr>
          <w:rFonts w:ascii="AcadMtavr" w:hAnsi="AcadMtavr" w:cs="AcadMtavr"/>
          <w:b/>
          <w:sz w:val="18"/>
          <w:szCs w:val="18"/>
        </w:rPr>
        <w:t>.</w:t>
      </w:r>
      <w:r w:rsidRPr="002C3799">
        <w:rPr>
          <w:rFonts w:ascii="AcadMtavr" w:hAnsi="AcadMtavr"/>
          <w:b/>
          <w:sz w:val="18"/>
          <w:szCs w:val="18"/>
        </w:rPr>
        <w:t xml:space="preserve"> </w:t>
      </w:r>
    </w:p>
    <w:p w14:paraId="3B974E50" w14:textId="77777777" w:rsidR="00AD1D9F" w:rsidRDefault="00AD1D9F" w:rsidP="00AD1D9F">
      <w:pPr>
        <w:pStyle w:val="ListParagraph"/>
        <w:numPr>
          <w:ilvl w:val="2"/>
          <w:numId w:val="2"/>
        </w:numPr>
        <w:spacing w:after="0" w:line="240" w:lineRule="auto"/>
        <w:ind w:left="1134" w:hanging="708"/>
        <w:jc w:val="both"/>
        <w:rPr>
          <w:rFonts w:ascii="Sylfaen" w:hAnsi="Sylfaen" w:cs="Sylfaen"/>
          <w:sz w:val="18"/>
          <w:szCs w:val="18"/>
        </w:rPr>
      </w:pPr>
      <w:r w:rsidRPr="00B71984">
        <w:rPr>
          <w:rFonts w:ascii="Sylfaen" w:hAnsi="Sylfaen" w:cs="Sylfaen"/>
          <w:b/>
          <w:sz w:val="18"/>
          <w:szCs w:val="18"/>
          <w:lang w:val="fi-FI"/>
        </w:rPr>
        <w:t>ორსულობა</w:t>
      </w:r>
      <w:r w:rsidRPr="00B71984">
        <w:rPr>
          <w:rFonts w:ascii="Sylfaen" w:hAnsi="Sylfaen" w:cs="Sylfaen"/>
          <w:sz w:val="18"/>
          <w:szCs w:val="18"/>
          <w:lang w:val="fi-FI"/>
        </w:rPr>
        <w:t xml:space="preserve"> – ითვალისწინებს </w:t>
      </w:r>
      <w:r w:rsidRPr="00B71984">
        <w:rPr>
          <w:rFonts w:ascii="Sylfaen" w:hAnsi="Sylfaen" w:cs="AcadNusx"/>
          <w:bCs/>
          <w:sz w:val="18"/>
          <w:szCs w:val="18"/>
        </w:rPr>
        <w:t xml:space="preserve">შესაბამისი მომსახურების ლიცენზიის მფლობელ სამედიცინო დაწესებულებაში საწოლზე დაყოვნების ხანგძლივობის მიუხედავად </w:t>
      </w:r>
      <w:r>
        <w:rPr>
          <w:rFonts w:ascii="Sylfaen" w:hAnsi="Sylfaen" w:cs="Sylfaen"/>
          <w:sz w:val="18"/>
          <w:szCs w:val="18"/>
          <w:lang w:val="fi-FI"/>
        </w:rPr>
        <w:t>ორსულობასთან</w:t>
      </w:r>
      <w:r>
        <w:rPr>
          <w:rFonts w:ascii="Sylfaen" w:hAnsi="Sylfaen" w:cs="Sylfaen"/>
          <w:sz w:val="18"/>
          <w:szCs w:val="18"/>
        </w:rPr>
        <w:t xml:space="preserve"> და მის გართულებასთან </w:t>
      </w:r>
      <w:r>
        <w:rPr>
          <w:rFonts w:ascii="Sylfaen" w:hAnsi="Sylfaen" w:cs="Sylfaen"/>
          <w:sz w:val="18"/>
          <w:szCs w:val="18"/>
          <w:lang w:val="fi-FI"/>
        </w:rPr>
        <w:t xml:space="preserve">დაკავშირებული </w:t>
      </w:r>
      <w:r w:rsidRPr="00B71984">
        <w:rPr>
          <w:rFonts w:ascii="Sylfaen" w:hAnsi="Sylfaen" w:cs="Sylfaen"/>
          <w:sz w:val="18"/>
          <w:szCs w:val="18"/>
          <w:lang w:val="fi-FI"/>
        </w:rPr>
        <w:t>სამედიცინო მომსახურებას (ექიმის კონსულტაცია, ლაბორატორიული და ინსტრუმენტული გამოკვლევები</w:t>
      </w:r>
      <w:r>
        <w:rPr>
          <w:rFonts w:ascii="Sylfaen" w:hAnsi="Sylfaen" w:cs="Sylfaen"/>
          <w:sz w:val="18"/>
          <w:szCs w:val="18"/>
        </w:rPr>
        <w:t xml:space="preserve">, </w:t>
      </w:r>
      <w:r w:rsidRPr="00B71984">
        <w:rPr>
          <w:rFonts w:ascii="Sylfaen" w:hAnsi="Sylfaen" w:cs="Sylfaen"/>
          <w:sz w:val="18"/>
          <w:szCs w:val="18"/>
          <w:lang w:val="fi-FI"/>
        </w:rPr>
        <w:t xml:space="preserve">მანიპულაციები, </w:t>
      </w:r>
      <w:r>
        <w:rPr>
          <w:rFonts w:ascii="Sylfaen" w:hAnsi="Sylfaen" w:cs="Sylfaen"/>
          <w:sz w:val="18"/>
          <w:szCs w:val="18"/>
        </w:rPr>
        <w:t>სამკურნალო ღონისძიებები</w:t>
      </w:r>
      <w:r w:rsidRPr="00B71984">
        <w:rPr>
          <w:rFonts w:ascii="Sylfaen" w:hAnsi="Sylfaen" w:cs="Sylfaen"/>
          <w:sz w:val="18"/>
          <w:szCs w:val="18"/>
        </w:rPr>
        <w:t xml:space="preserve">) და </w:t>
      </w:r>
      <w:r w:rsidRPr="00B71984">
        <w:rPr>
          <w:rFonts w:ascii="Sylfaen" w:hAnsi="Sylfaen" w:cs="Sylfaen"/>
          <w:sz w:val="18"/>
          <w:szCs w:val="18"/>
          <w:lang w:val="fi-FI"/>
        </w:rPr>
        <w:t>აბორტ</w:t>
      </w:r>
      <w:r w:rsidRPr="00B71984">
        <w:rPr>
          <w:rFonts w:ascii="Sylfaen" w:hAnsi="Sylfaen" w:cs="Sylfaen"/>
          <w:sz w:val="18"/>
          <w:szCs w:val="18"/>
        </w:rPr>
        <w:t>ს</w:t>
      </w:r>
      <w:r w:rsidRPr="00B71984">
        <w:rPr>
          <w:rFonts w:ascii="Sylfaen" w:hAnsi="Sylfaen" w:cs="Sylfaen"/>
          <w:sz w:val="18"/>
          <w:szCs w:val="18"/>
          <w:lang w:val="fi-FI"/>
        </w:rPr>
        <w:t xml:space="preserve"> სამედიცინო ჩვენებით</w:t>
      </w:r>
      <w:r>
        <w:rPr>
          <w:rFonts w:ascii="Sylfaen" w:hAnsi="Sylfaen" w:cs="Sylfaen"/>
          <w:sz w:val="18"/>
          <w:szCs w:val="18"/>
          <w:lang w:val="fi-FI"/>
        </w:rPr>
        <w:t xml:space="preserve">. </w:t>
      </w:r>
    </w:p>
    <w:p w14:paraId="36A4396A" w14:textId="77777777" w:rsidR="00AD1D9F" w:rsidRPr="003F2DA6" w:rsidRDefault="00AD1D9F" w:rsidP="00AD1D9F">
      <w:pPr>
        <w:pStyle w:val="ListParagraph"/>
        <w:numPr>
          <w:ilvl w:val="2"/>
          <w:numId w:val="2"/>
        </w:numPr>
        <w:spacing w:after="0" w:line="240" w:lineRule="auto"/>
        <w:ind w:left="1134" w:hanging="708"/>
        <w:jc w:val="both"/>
        <w:rPr>
          <w:rFonts w:ascii="AcadMtavr" w:hAnsi="AcadMtavr"/>
          <w:b/>
          <w:sz w:val="18"/>
          <w:szCs w:val="18"/>
        </w:rPr>
      </w:pPr>
      <w:r w:rsidRPr="001F200D">
        <w:rPr>
          <w:rFonts w:ascii="Sylfaen" w:hAnsi="Sylfaen" w:cs="Sylfaen"/>
          <w:b/>
          <w:bCs/>
          <w:sz w:val="18"/>
          <w:szCs w:val="18"/>
        </w:rPr>
        <w:t xml:space="preserve">მშობიარობა - </w:t>
      </w:r>
      <w:r w:rsidRPr="006C0A88">
        <w:rPr>
          <w:rFonts w:ascii="Sylfaen" w:hAnsi="Sylfaen" w:cs="Sylfaen"/>
          <w:bCs/>
          <w:sz w:val="18"/>
          <w:szCs w:val="18"/>
        </w:rPr>
        <w:t>ითვალისწინებს</w:t>
      </w:r>
      <w:r w:rsidRPr="006C0A88">
        <w:rPr>
          <w:rFonts w:ascii="Sylfaen" w:hAnsi="Sylfaen" w:cs="Sylfaen"/>
          <w:b/>
          <w:bCs/>
          <w:sz w:val="18"/>
          <w:szCs w:val="18"/>
        </w:rPr>
        <w:t xml:space="preserve"> </w:t>
      </w:r>
      <w:r w:rsidRPr="006C0A88">
        <w:rPr>
          <w:rFonts w:ascii="Sylfaen" w:hAnsi="Sylfaen" w:cs="Sylfaen"/>
          <w:bCs/>
          <w:sz w:val="18"/>
          <w:szCs w:val="18"/>
          <w:lang w:val="fr-FR"/>
        </w:rPr>
        <w:t>ფიზიოლოგიურ</w:t>
      </w:r>
      <w:r w:rsidRPr="006C0A88">
        <w:rPr>
          <w:rFonts w:ascii="AcadNusx" w:hAnsi="AcadNusx" w:cs="AcadNusx"/>
          <w:bCs/>
          <w:sz w:val="18"/>
          <w:szCs w:val="18"/>
          <w:lang w:val="fr-FR"/>
        </w:rPr>
        <w:t xml:space="preserve"> </w:t>
      </w:r>
      <w:r w:rsidRPr="006C0A88">
        <w:rPr>
          <w:rFonts w:ascii="Sylfaen" w:hAnsi="Sylfaen" w:cs="Sylfaen"/>
          <w:bCs/>
          <w:sz w:val="18"/>
          <w:szCs w:val="18"/>
          <w:lang w:val="fr-FR"/>
        </w:rPr>
        <w:t>მშობიარობას</w:t>
      </w:r>
      <w:r w:rsidRPr="006C0A88">
        <w:rPr>
          <w:rFonts w:ascii="Sylfaen" w:hAnsi="Sylfaen" w:cs="Sylfaen"/>
          <w:bCs/>
          <w:sz w:val="18"/>
          <w:szCs w:val="18"/>
        </w:rPr>
        <w:t xml:space="preserve">, </w:t>
      </w:r>
      <w:r w:rsidRPr="006C0A88">
        <w:rPr>
          <w:rFonts w:ascii="AcadNusx" w:hAnsi="AcadNusx" w:cs="AcadNusx"/>
          <w:bCs/>
          <w:sz w:val="18"/>
          <w:szCs w:val="18"/>
          <w:lang w:val="fr-FR"/>
        </w:rPr>
        <w:t xml:space="preserve"> </w:t>
      </w:r>
      <w:r w:rsidRPr="006C0A88">
        <w:rPr>
          <w:rFonts w:ascii="Sylfaen" w:hAnsi="Sylfaen" w:cs="AcadNusx"/>
          <w:bCs/>
          <w:sz w:val="18"/>
          <w:szCs w:val="18"/>
        </w:rPr>
        <w:t>სამედიცინო ჩვენებით</w:t>
      </w:r>
      <w:r w:rsidRPr="006C0A88">
        <w:rPr>
          <w:rFonts w:ascii="AcadNusx" w:hAnsi="AcadNusx" w:cs="AcadNusx"/>
          <w:bCs/>
          <w:sz w:val="18"/>
          <w:szCs w:val="18"/>
          <w:lang w:val="fr-FR"/>
        </w:rPr>
        <w:t xml:space="preserve"> </w:t>
      </w:r>
      <w:r w:rsidRPr="006C0A88">
        <w:rPr>
          <w:rFonts w:ascii="Sylfaen" w:hAnsi="Sylfaen" w:cs="Sylfaen"/>
          <w:bCs/>
          <w:sz w:val="18"/>
          <w:szCs w:val="18"/>
          <w:lang w:val="fr-FR"/>
        </w:rPr>
        <w:t>საკეისრო</w:t>
      </w:r>
      <w:r w:rsidRPr="006C0A88">
        <w:rPr>
          <w:rFonts w:ascii="AcadNusx" w:hAnsi="AcadNusx" w:cs="AcadNusx"/>
          <w:bCs/>
          <w:sz w:val="18"/>
          <w:szCs w:val="18"/>
          <w:lang w:val="fr-FR"/>
        </w:rPr>
        <w:t xml:space="preserve"> </w:t>
      </w:r>
      <w:r w:rsidRPr="006C0A88">
        <w:rPr>
          <w:rFonts w:ascii="Sylfaen" w:hAnsi="Sylfaen" w:cs="Sylfaen"/>
          <w:bCs/>
          <w:sz w:val="18"/>
          <w:szCs w:val="18"/>
          <w:lang w:val="fr-FR"/>
        </w:rPr>
        <w:t>კვეთას</w:t>
      </w:r>
      <w:r w:rsidRPr="006C0A88">
        <w:rPr>
          <w:rFonts w:ascii="Sylfaen" w:hAnsi="Sylfaen" w:cs="AcadNusx"/>
          <w:bCs/>
          <w:sz w:val="18"/>
          <w:szCs w:val="18"/>
        </w:rPr>
        <w:t xml:space="preserve">, </w:t>
      </w:r>
      <w:r w:rsidRPr="006C0A88">
        <w:rPr>
          <w:rFonts w:ascii="Sylfaen" w:hAnsi="Sylfaen" w:cs="Arial"/>
          <w:bCs/>
          <w:sz w:val="18"/>
          <w:szCs w:val="18"/>
        </w:rPr>
        <w:t>მშობიარობის და/ან მის შემდგომ ლოგინობის ხანის გართულების სამედიცინო მომსახურებას (</w:t>
      </w:r>
      <w:r w:rsidRPr="006C0A88">
        <w:rPr>
          <w:rFonts w:ascii="Sylfaen" w:hAnsi="Sylfaen" w:cs="Sylfaen"/>
          <w:bCs/>
          <w:sz w:val="18"/>
          <w:szCs w:val="18"/>
          <w:lang w:val="fr-FR"/>
        </w:rPr>
        <w:t>მედიკამენტები</w:t>
      </w:r>
      <w:r w:rsidRPr="006C0A88">
        <w:rPr>
          <w:rFonts w:ascii="AcadNusx" w:hAnsi="AcadNusx" w:cs="AcadNusx"/>
          <w:bCs/>
          <w:sz w:val="18"/>
          <w:szCs w:val="18"/>
          <w:lang w:val="fr-FR"/>
        </w:rPr>
        <w:t xml:space="preserve">, </w:t>
      </w:r>
      <w:r w:rsidRPr="006C0A88">
        <w:rPr>
          <w:rFonts w:ascii="Sylfaen" w:hAnsi="Sylfaen" w:cs="Sylfaen"/>
          <w:bCs/>
          <w:sz w:val="18"/>
          <w:szCs w:val="18"/>
          <w:lang w:val="fr-FR"/>
        </w:rPr>
        <w:t>მანიპულაციები</w:t>
      </w:r>
      <w:r w:rsidRPr="006C0A88">
        <w:rPr>
          <w:rFonts w:ascii="AcadNusx" w:hAnsi="AcadNusx" w:cs="AcadNusx"/>
          <w:bCs/>
          <w:sz w:val="18"/>
          <w:szCs w:val="18"/>
          <w:lang w:val="fr-FR"/>
        </w:rPr>
        <w:t xml:space="preserve">, </w:t>
      </w:r>
      <w:r w:rsidRPr="006C0A88">
        <w:rPr>
          <w:rFonts w:ascii="Sylfaen" w:hAnsi="Sylfaen" w:cs="AcadNusx"/>
          <w:bCs/>
          <w:sz w:val="18"/>
          <w:szCs w:val="18"/>
          <w:lang w:val="da-DK"/>
        </w:rPr>
        <w:t>პალატ</w:t>
      </w:r>
      <w:r w:rsidRPr="006C0A88">
        <w:rPr>
          <w:rFonts w:ascii="Sylfaen" w:hAnsi="Sylfaen" w:cs="AcadNusx"/>
          <w:bCs/>
          <w:sz w:val="18"/>
          <w:szCs w:val="18"/>
        </w:rPr>
        <w:t>ა</w:t>
      </w:r>
      <w:r w:rsidRPr="006C0A88">
        <w:rPr>
          <w:rFonts w:ascii="Sylfaen" w:hAnsi="Sylfaen" w:cs="Sylfaen"/>
          <w:bCs/>
          <w:sz w:val="18"/>
          <w:szCs w:val="18"/>
        </w:rPr>
        <w:t xml:space="preserve"> </w:t>
      </w:r>
      <w:r w:rsidRPr="006C0A88">
        <w:rPr>
          <w:rFonts w:ascii="Sylfaen" w:hAnsi="Sylfaen" w:cs="AcadNusx"/>
          <w:bCs/>
          <w:sz w:val="18"/>
          <w:szCs w:val="18"/>
        </w:rPr>
        <w:t>(</w:t>
      </w:r>
      <w:r w:rsidRPr="006C0A88">
        <w:rPr>
          <w:rFonts w:ascii="Sylfaen" w:hAnsi="Sylfaen" w:cs="AcadNusx"/>
          <w:bCs/>
          <w:sz w:val="18"/>
          <w:szCs w:val="18"/>
          <w:lang w:val="da-DK"/>
        </w:rPr>
        <w:t>სტანდარტულ</w:t>
      </w:r>
      <w:r w:rsidRPr="006C0A88">
        <w:rPr>
          <w:rFonts w:ascii="Sylfaen" w:hAnsi="Sylfaen" w:cs="AcadNusx"/>
          <w:bCs/>
          <w:sz w:val="18"/>
          <w:szCs w:val="18"/>
        </w:rPr>
        <w:t xml:space="preserve">ი, </w:t>
      </w:r>
      <w:r w:rsidRPr="006C0A88">
        <w:rPr>
          <w:rFonts w:ascii="Sylfaen" w:hAnsi="Sylfaen" w:cs="AcadNusx"/>
          <w:bCs/>
          <w:sz w:val="18"/>
          <w:szCs w:val="18"/>
          <w:lang w:val="da-DK"/>
        </w:rPr>
        <w:t>რეანიმაციული</w:t>
      </w:r>
      <w:r w:rsidRPr="006C0A88">
        <w:rPr>
          <w:rFonts w:ascii="Sylfaen" w:hAnsi="Sylfaen" w:cs="AcadNusx"/>
          <w:bCs/>
          <w:sz w:val="18"/>
          <w:szCs w:val="18"/>
        </w:rPr>
        <w:t xml:space="preserve">, ინტენსიური), </w:t>
      </w:r>
      <w:r w:rsidRPr="006C0A88">
        <w:rPr>
          <w:rFonts w:ascii="Sylfaen" w:hAnsi="Sylfaen" w:cs="Sylfaen"/>
          <w:bCs/>
          <w:sz w:val="18"/>
          <w:szCs w:val="18"/>
          <w:lang w:val="da-DK"/>
        </w:rPr>
        <w:t>გაუტკივარებ</w:t>
      </w:r>
      <w:r w:rsidRPr="006C0A88">
        <w:rPr>
          <w:rFonts w:ascii="Sylfaen" w:hAnsi="Sylfaen" w:cs="Sylfaen"/>
          <w:bCs/>
          <w:sz w:val="18"/>
          <w:szCs w:val="18"/>
        </w:rPr>
        <w:t>ა სამედიცინო ჩვენებით)</w:t>
      </w:r>
      <w:r>
        <w:rPr>
          <w:rFonts w:ascii="Sylfaen" w:hAnsi="Sylfaen" w:cs="Sylfaen"/>
          <w:bCs/>
          <w:sz w:val="18"/>
          <w:szCs w:val="18"/>
        </w:rPr>
        <w:t xml:space="preserve">, </w:t>
      </w:r>
      <w:r w:rsidRPr="00846725">
        <w:rPr>
          <w:rFonts w:ascii="Sylfaen" w:hAnsi="Sylfaen" w:cs="Sylfaen"/>
          <w:bCs/>
          <w:sz w:val="18"/>
          <w:szCs w:val="18"/>
        </w:rPr>
        <w:t>გარდა</w:t>
      </w:r>
      <w:r w:rsidRPr="00846725">
        <w:rPr>
          <w:rFonts w:ascii="Sylfaen" w:hAnsi="Sylfaen" w:cs="Sylfaen"/>
          <w:bCs/>
          <w:color w:val="FF0000"/>
          <w:sz w:val="18"/>
          <w:szCs w:val="18"/>
        </w:rPr>
        <w:t xml:space="preserve"> </w:t>
      </w:r>
      <w:r w:rsidRPr="00846725">
        <w:rPr>
          <w:rFonts w:ascii="Sylfaen" w:hAnsi="Sylfaen" w:cs="Arial"/>
          <w:bCs/>
          <w:sz w:val="18"/>
          <w:szCs w:val="18"/>
        </w:rPr>
        <w:t xml:space="preserve">მშობიარობის შემდგომი სეფსისის, </w:t>
      </w:r>
      <w:r w:rsidRPr="00846725">
        <w:rPr>
          <w:rFonts w:ascii="Sylfaen" w:hAnsi="Sylfaen" w:cs="Sylfaen"/>
          <w:bCs/>
          <w:sz w:val="18"/>
          <w:szCs w:val="18"/>
        </w:rPr>
        <w:t xml:space="preserve">კრიტიკული (სიცოცხლის გადასარჩენად მიმართული) მდგომარეობის, საშვილოსნოს გარე ორსულობისა, რომლებიც </w:t>
      </w:r>
      <w:r w:rsidRPr="00846725">
        <w:rPr>
          <w:rFonts w:ascii="Sylfaen" w:hAnsi="Sylfaen" w:cs="Arial"/>
          <w:bCs/>
          <w:sz w:val="18"/>
          <w:szCs w:val="18"/>
        </w:rPr>
        <w:t xml:space="preserve">განეკუთვნება გადაუდებელ ჰოსპიტალურ მომსახურებას. </w:t>
      </w:r>
    </w:p>
    <w:p w14:paraId="553B75FE" w14:textId="77777777" w:rsidR="00AD1D9F" w:rsidRPr="009645B4" w:rsidRDefault="00AD1D9F" w:rsidP="00AD1D9F">
      <w:pPr>
        <w:pStyle w:val="ListParagraph"/>
        <w:numPr>
          <w:ilvl w:val="1"/>
          <w:numId w:val="2"/>
        </w:numPr>
        <w:spacing w:after="0" w:line="240" w:lineRule="auto"/>
        <w:ind w:left="360" w:hanging="450"/>
        <w:jc w:val="both"/>
        <w:rPr>
          <w:rFonts w:ascii="AcadMtavr" w:hAnsi="AcadMtavr"/>
          <w:b/>
          <w:bCs/>
          <w:sz w:val="18"/>
          <w:szCs w:val="18"/>
        </w:rPr>
      </w:pPr>
      <w:r w:rsidRPr="009A5D5E">
        <w:rPr>
          <w:rFonts w:ascii="Sylfaen" w:hAnsi="Sylfaen"/>
          <w:b/>
          <w:bCs/>
          <w:sz w:val="18"/>
          <w:szCs w:val="18"/>
        </w:rPr>
        <w:t>სტომატოლოგია</w:t>
      </w:r>
      <w:r w:rsidRPr="009A5D5E">
        <w:rPr>
          <w:rFonts w:ascii="AcadMtavr" w:hAnsi="AcadMtavr"/>
          <w:b/>
          <w:bCs/>
          <w:sz w:val="18"/>
          <w:szCs w:val="18"/>
        </w:rPr>
        <w:t xml:space="preserve"> </w:t>
      </w:r>
    </w:p>
    <w:p w14:paraId="652A6CFC" w14:textId="77777777" w:rsidR="00AD1D9F" w:rsidRPr="008574AA" w:rsidRDefault="00AD1D9F" w:rsidP="00AD1D9F">
      <w:pPr>
        <w:pStyle w:val="ListParagraph"/>
        <w:numPr>
          <w:ilvl w:val="2"/>
          <w:numId w:val="2"/>
        </w:numPr>
        <w:spacing w:after="0" w:line="240" w:lineRule="auto"/>
        <w:ind w:left="1134" w:hanging="708"/>
        <w:jc w:val="both"/>
        <w:rPr>
          <w:rFonts w:ascii="AcadMtavr" w:hAnsi="AcadMtavr"/>
          <w:b/>
          <w:bCs/>
          <w:sz w:val="18"/>
          <w:szCs w:val="18"/>
        </w:rPr>
      </w:pPr>
      <w:r w:rsidRPr="008574AA">
        <w:rPr>
          <w:rFonts w:ascii="Sylfaen" w:hAnsi="Sylfaen"/>
          <w:b/>
          <w:bCs/>
          <w:sz w:val="18"/>
          <w:szCs w:val="18"/>
        </w:rPr>
        <w:t>გადაუდებელი</w:t>
      </w:r>
      <w:r w:rsidRPr="008574AA">
        <w:rPr>
          <w:rFonts w:ascii="AcadMtavr" w:hAnsi="AcadMtavr"/>
          <w:b/>
          <w:bCs/>
          <w:sz w:val="18"/>
          <w:szCs w:val="18"/>
        </w:rPr>
        <w:t xml:space="preserve"> </w:t>
      </w:r>
      <w:r w:rsidRPr="008574AA">
        <w:rPr>
          <w:rFonts w:ascii="Sylfaen" w:hAnsi="Sylfaen"/>
          <w:b/>
          <w:bCs/>
          <w:sz w:val="18"/>
          <w:szCs w:val="18"/>
        </w:rPr>
        <w:t>სტომატოლოგია</w:t>
      </w:r>
      <w:r w:rsidRPr="008574AA">
        <w:rPr>
          <w:rFonts w:ascii="AcadMtavr" w:hAnsi="AcadMtavr"/>
          <w:b/>
          <w:bCs/>
          <w:sz w:val="18"/>
          <w:szCs w:val="18"/>
        </w:rPr>
        <w:t xml:space="preserve"> </w:t>
      </w:r>
      <w:r w:rsidRPr="008574AA">
        <w:rPr>
          <w:rFonts w:ascii="AcadMtavr" w:hAnsi="AcadMtavr"/>
          <w:sz w:val="18"/>
          <w:szCs w:val="18"/>
        </w:rPr>
        <w:t xml:space="preserve">- </w:t>
      </w:r>
      <w:r w:rsidRPr="008574AA">
        <w:rPr>
          <w:rFonts w:ascii="Sylfaen" w:hAnsi="Sylfaen" w:cs="Sylfaen"/>
          <w:sz w:val="18"/>
          <w:szCs w:val="18"/>
        </w:rPr>
        <w:t>ითვალისწინებს სასწრაფო გადაუდებელი შემთხვევის (მწვავე ჩირქოვანი პროცესი ძვალზე (პერიოსტიტი, ოსტეომიელიტი)) დროს პირველადი სტომატოლოგიურ დახმარებას - კბილის სასწრაფოდ ექსტრაქცია, მასთან დაკავშირებული ადგილობრივი ანესთეზია და  დიაგნოსტიკური ღონისძიებები (</w:t>
      </w:r>
      <w:r w:rsidRPr="008574AA">
        <w:rPr>
          <w:rFonts w:ascii="Sylfaen" w:hAnsi="Sylfaen"/>
          <w:sz w:val="18"/>
          <w:szCs w:val="18"/>
        </w:rPr>
        <w:t>დენტოგრამა, ვიზიო)</w:t>
      </w:r>
      <w:r w:rsidRPr="008574AA">
        <w:rPr>
          <w:rFonts w:ascii="AcadMtavr" w:hAnsi="AcadMtavr"/>
          <w:sz w:val="18"/>
          <w:szCs w:val="18"/>
        </w:rPr>
        <w:t xml:space="preserve">. </w:t>
      </w:r>
    </w:p>
    <w:p w14:paraId="27A3E5FA" w14:textId="77777777" w:rsidR="00AD1D9F" w:rsidRPr="008574AA" w:rsidRDefault="00AD1D9F" w:rsidP="00AD1D9F">
      <w:pPr>
        <w:pStyle w:val="ListParagraph"/>
        <w:numPr>
          <w:ilvl w:val="2"/>
          <w:numId w:val="2"/>
        </w:numPr>
        <w:spacing w:after="0" w:line="240" w:lineRule="auto"/>
        <w:ind w:left="1134" w:hanging="708"/>
        <w:jc w:val="both"/>
        <w:rPr>
          <w:rFonts w:ascii="AcadMtavr" w:hAnsi="AcadMtavr"/>
          <w:b/>
          <w:bCs/>
          <w:sz w:val="18"/>
          <w:szCs w:val="18"/>
        </w:rPr>
      </w:pPr>
      <w:r w:rsidRPr="008574AA">
        <w:rPr>
          <w:rFonts w:ascii="Sylfaen" w:hAnsi="Sylfaen" w:cs="Sylfaen"/>
          <w:b/>
          <w:bCs/>
          <w:sz w:val="18"/>
          <w:szCs w:val="18"/>
        </w:rPr>
        <w:t>გ</w:t>
      </w:r>
      <w:r w:rsidRPr="008574AA">
        <w:rPr>
          <w:rFonts w:ascii="Sylfaen" w:hAnsi="Sylfaen"/>
          <w:b/>
          <w:bCs/>
          <w:sz w:val="18"/>
          <w:szCs w:val="18"/>
        </w:rPr>
        <w:t>ეგმიური</w:t>
      </w:r>
      <w:r w:rsidRPr="008574AA">
        <w:rPr>
          <w:rFonts w:ascii="AcadMtavr" w:hAnsi="AcadMtavr"/>
          <w:b/>
          <w:bCs/>
          <w:sz w:val="18"/>
          <w:szCs w:val="18"/>
        </w:rPr>
        <w:t xml:space="preserve"> (</w:t>
      </w:r>
      <w:r w:rsidRPr="008574AA">
        <w:rPr>
          <w:rFonts w:ascii="Sylfaen" w:hAnsi="Sylfaen"/>
          <w:b/>
          <w:bCs/>
          <w:sz w:val="18"/>
          <w:szCs w:val="18"/>
        </w:rPr>
        <w:t>თერაპიული</w:t>
      </w:r>
      <w:r w:rsidRPr="008574AA">
        <w:rPr>
          <w:rFonts w:ascii="AcadMtavr" w:hAnsi="AcadMtavr"/>
          <w:b/>
          <w:bCs/>
          <w:sz w:val="18"/>
          <w:szCs w:val="18"/>
        </w:rPr>
        <w:t xml:space="preserve"> </w:t>
      </w:r>
      <w:r w:rsidRPr="008574AA">
        <w:rPr>
          <w:rFonts w:ascii="Sylfaen" w:hAnsi="Sylfaen"/>
          <w:b/>
          <w:bCs/>
          <w:sz w:val="18"/>
          <w:szCs w:val="18"/>
        </w:rPr>
        <w:t>და</w:t>
      </w:r>
      <w:r w:rsidRPr="008574AA">
        <w:rPr>
          <w:rFonts w:ascii="AcadMtavr" w:hAnsi="AcadMtavr"/>
          <w:b/>
          <w:bCs/>
          <w:sz w:val="18"/>
          <w:szCs w:val="18"/>
        </w:rPr>
        <w:t xml:space="preserve"> </w:t>
      </w:r>
      <w:r w:rsidRPr="008574AA">
        <w:rPr>
          <w:rFonts w:ascii="Sylfaen" w:hAnsi="Sylfaen"/>
          <w:b/>
          <w:bCs/>
          <w:sz w:val="18"/>
          <w:szCs w:val="18"/>
        </w:rPr>
        <w:t>ქირურგიული</w:t>
      </w:r>
      <w:r w:rsidRPr="008574AA">
        <w:rPr>
          <w:rFonts w:ascii="AcadMtavr" w:hAnsi="AcadMtavr"/>
          <w:b/>
          <w:bCs/>
          <w:sz w:val="18"/>
          <w:szCs w:val="18"/>
        </w:rPr>
        <w:t xml:space="preserve">) </w:t>
      </w:r>
      <w:r w:rsidRPr="008574AA">
        <w:rPr>
          <w:rFonts w:ascii="Sylfaen" w:hAnsi="Sylfaen"/>
          <w:b/>
          <w:bCs/>
          <w:sz w:val="18"/>
          <w:szCs w:val="18"/>
        </w:rPr>
        <w:t>სტომატოლოგიური</w:t>
      </w:r>
      <w:r w:rsidRPr="008574AA">
        <w:rPr>
          <w:rFonts w:ascii="AcadMtavr" w:hAnsi="AcadMtavr"/>
          <w:b/>
          <w:bCs/>
          <w:sz w:val="18"/>
          <w:szCs w:val="18"/>
        </w:rPr>
        <w:t xml:space="preserve"> </w:t>
      </w:r>
      <w:r w:rsidRPr="008574AA">
        <w:rPr>
          <w:rFonts w:ascii="Sylfaen" w:hAnsi="Sylfaen"/>
          <w:b/>
          <w:bCs/>
          <w:sz w:val="18"/>
          <w:szCs w:val="18"/>
        </w:rPr>
        <w:t>მომსახურება</w:t>
      </w:r>
      <w:r w:rsidRPr="008574AA">
        <w:rPr>
          <w:rFonts w:ascii="AcadMtavr" w:hAnsi="AcadMtavr"/>
          <w:b/>
          <w:bCs/>
          <w:sz w:val="18"/>
          <w:szCs w:val="18"/>
        </w:rPr>
        <w:t xml:space="preserve"> - </w:t>
      </w:r>
      <w:r w:rsidRPr="008574AA">
        <w:rPr>
          <w:rFonts w:ascii="Sylfaen" w:hAnsi="Sylfaen"/>
          <w:sz w:val="18"/>
          <w:szCs w:val="18"/>
        </w:rPr>
        <w:t xml:space="preserve">ითვალისწინებს </w:t>
      </w:r>
      <w:r w:rsidRPr="008574AA">
        <w:rPr>
          <w:rFonts w:ascii="AcadMtavr" w:hAnsi="AcadMtavr"/>
          <w:sz w:val="18"/>
          <w:szCs w:val="18"/>
        </w:rPr>
        <w:t xml:space="preserve"> </w:t>
      </w:r>
      <w:r w:rsidRPr="008574AA">
        <w:rPr>
          <w:rFonts w:ascii="Sylfaen" w:hAnsi="Sylfaen"/>
          <w:sz w:val="18"/>
          <w:szCs w:val="18"/>
        </w:rPr>
        <w:t>დიაგნოსტიკურ</w:t>
      </w:r>
      <w:r w:rsidRPr="008574AA">
        <w:rPr>
          <w:rFonts w:ascii="AcadMtavr" w:hAnsi="AcadMtavr"/>
          <w:sz w:val="18"/>
          <w:szCs w:val="18"/>
        </w:rPr>
        <w:t xml:space="preserve"> </w:t>
      </w:r>
      <w:r w:rsidRPr="008574AA">
        <w:rPr>
          <w:rFonts w:ascii="Sylfaen" w:hAnsi="Sylfaen"/>
          <w:sz w:val="18"/>
          <w:szCs w:val="18"/>
        </w:rPr>
        <w:t xml:space="preserve">ღონისძიებებს (დენტოგრამა, ვიზიო, ორთოპანტომოგრამა), თერაპიულ (კბილის დაბჟენის, ქვებისა და ნადებების მოცილებას (დახურული კიურეტაჟი ულტრასტომით და პოლირებით)) და ქირურგიულ სტომატოლოგიურ (ექსტრაქცია, მათ შორის ზეკომპლექსური და რეტენირებული კბილების ექსტრაქცია) მომსახურებას, ადგილობრივ ანესთეზიას. </w:t>
      </w:r>
    </w:p>
    <w:p w14:paraId="55BA66E9" w14:textId="77777777" w:rsidR="00AD1D9F" w:rsidRPr="008574AA" w:rsidRDefault="00AD1D9F" w:rsidP="00AD1D9F">
      <w:pPr>
        <w:pStyle w:val="ListParagraph"/>
        <w:numPr>
          <w:ilvl w:val="2"/>
          <w:numId w:val="2"/>
        </w:numPr>
        <w:spacing w:after="0" w:line="240" w:lineRule="auto"/>
        <w:ind w:left="1134" w:hanging="708"/>
        <w:jc w:val="both"/>
        <w:rPr>
          <w:rFonts w:ascii="AcadNusx" w:hAnsi="AcadNusx" w:cs="Arial"/>
          <w:bCs/>
          <w:sz w:val="18"/>
          <w:szCs w:val="18"/>
          <w:lang w:val="fr-FR"/>
        </w:rPr>
      </w:pPr>
      <w:r w:rsidRPr="008574AA">
        <w:rPr>
          <w:rFonts w:ascii="Sylfaen" w:hAnsi="Sylfaen" w:cs="Sylfaen"/>
          <w:b/>
          <w:bCs/>
          <w:sz w:val="18"/>
          <w:szCs w:val="18"/>
          <w:lang w:val="fr-FR"/>
        </w:rPr>
        <w:t>ორთოპედიული</w:t>
      </w:r>
      <w:r w:rsidRPr="008574AA">
        <w:rPr>
          <w:rFonts w:ascii="AcadNusx" w:hAnsi="AcadNusx" w:cs="AcadNusx"/>
          <w:b/>
          <w:bCs/>
          <w:sz w:val="18"/>
          <w:szCs w:val="18"/>
          <w:lang w:val="fr-FR"/>
        </w:rPr>
        <w:t xml:space="preserve"> </w:t>
      </w:r>
      <w:r w:rsidRPr="008574AA">
        <w:rPr>
          <w:rFonts w:ascii="Sylfaen" w:hAnsi="Sylfaen" w:cs="Sylfaen"/>
          <w:b/>
          <w:bCs/>
          <w:sz w:val="18"/>
          <w:szCs w:val="18"/>
          <w:lang w:val="fr-FR"/>
        </w:rPr>
        <w:t>სტომატოლოგია</w:t>
      </w:r>
      <w:r w:rsidRPr="008574AA">
        <w:rPr>
          <w:rFonts w:ascii="AcadNusx" w:hAnsi="AcadNusx" w:cs="AcadNusx"/>
          <w:b/>
          <w:bCs/>
          <w:sz w:val="18"/>
          <w:szCs w:val="18"/>
          <w:lang w:val="fr-FR"/>
        </w:rPr>
        <w:t xml:space="preserve"> – </w:t>
      </w:r>
      <w:r w:rsidRPr="008574AA">
        <w:rPr>
          <w:rFonts w:ascii="Sylfaen" w:hAnsi="Sylfaen"/>
          <w:sz w:val="18"/>
          <w:szCs w:val="18"/>
        </w:rPr>
        <w:t>ითვალისწინებს კბილებისა და კბილთა მწკრივების დეფექტების აღდგენას ორთოპედიული კონსტრუქციებით, თერაპიული და ქირურგიული სტომატოლოგიური მომსახურების ისეთ სერვისებს, რომელთა გაწევაც საჭიროა ორთოპედიულ</w:t>
      </w:r>
      <w:r w:rsidRPr="008574AA">
        <w:rPr>
          <w:rFonts w:ascii="Sylfaen" w:hAnsi="Sylfaen"/>
          <w:sz w:val="18"/>
          <w:szCs w:val="18"/>
          <w:lang w:val="fr-FR"/>
        </w:rPr>
        <w:t xml:space="preserve">ი </w:t>
      </w:r>
      <w:r w:rsidRPr="008574AA">
        <w:rPr>
          <w:rFonts w:ascii="Sylfaen" w:hAnsi="Sylfaen"/>
          <w:sz w:val="18"/>
          <w:szCs w:val="18"/>
        </w:rPr>
        <w:t xml:space="preserve">სამუშაოების მოსამზადებლად, </w:t>
      </w:r>
      <w:r w:rsidRPr="008574AA">
        <w:rPr>
          <w:rFonts w:ascii="Sylfaen" w:hAnsi="Sylfaen" w:cs="Sylfaen"/>
          <w:bCs/>
          <w:sz w:val="18"/>
          <w:szCs w:val="18"/>
          <w:lang w:val="fr-FR"/>
        </w:rPr>
        <w:t>დიაგნოსტიკურ</w:t>
      </w:r>
      <w:r w:rsidRPr="008574AA">
        <w:rPr>
          <w:rFonts w:ascii="AcadNusx" w:hAnsi="AcadNusx" w:cs="AcadNusx"/>
          <w:bCs/>
          <w:sz w:val="18"/>
          <w:szCs w:val="18"/>
          <w:lang w:val="fr-FR"/>
        </w:rPr>
        <w:t xml:space="preserve"> </w:t>
      </w:r>
      <w:r w:rsidRPr="008574AA">
        <w:rPr>
          <w:rFonts w:ascii="Sylfaen" w:hAnsi="Sylfaen" w:cs="Sylfaen"/>
          <w:bCs/>
          <w:sz w:val="18"/>
          <w:szCs w:val="18"/>
          <w:lang w:val="fr-FR"/>
        </w:rPr>
        <w:t>ღონისძიებებს</w:t>
      </w:r>
      <w:r w:rsidRPr="008574AA">
        <w:rPr>
          <w:rFonts w:ascii="Sylfaen" w:hAnsi="Sylfaen" w:cs="Sylfaen"/>
          <w:bCs/>
          <w:sz w:val="18"/>
          <w:szCs w:val="18"/>
        </w:rPr>
        <w:t>.</w:t>
      </w:r>
    </w:p>
    <w:p w14:paraId="6B0AD03C" w14:textId="77777777" w:rsidR="00AD1D9F" w:rsidRPr="008574AA" w:rsidRDefault="00AD1D9F" w:rsidP="00AD1D9F">
      <w:pPr>
        <w:pStyle w:val="ListParagraph"/>
        <w:numPr>
          <w:ilvl w:val="2"/>
          <w:numId w:val="2"/>
        </w:numPr>
        <w:spacing w:after="0" w:line="240" w:lineRule="auto"/>
        <w:ind w:left="1134" w:hanging="708"/>
        <w:jc w:val="both"/>
        <w:rPr>
          <w:rFonts w:ascii="AcadNusx" w:hAnsi="AcadNusx" w:cs="Arial"/>
          <w:bCs/>
          <w:sz w:val="18"/>
          <w:szCs w:val="18"/>
          <w:lang w:val="fr-FR"/>
        </w:rPr>
      </w:pPr>
      <w:r w:rsidRPr="008574AA">
        <w:rPr>
          <w:rFonts w:ascii="Sylfaen" w:hAnsi="Sylfaen" w:cs="Sylfaen"/>
          <w:b/>
          <w:bCs/>
          <w:sz w:val="18"/>
          <w:szCs w:val="18"/>
          <w:lang w:val="fr-FR"/>
        </w:rPr>
        <w:t>ორთოდონტიული</w:t>
      </w:r>
      <w:r w:rsidRPr="008574AA">
        <w:rPr>
          <w:rFonts w:ascii="AcadNusx" w:hAnsi="AcadNusx" w:cs="AcadNusx"/>
          <w:b/>
          <w:bCs/>
          <w:sz w:val="18"/>
          <w:szCs w:val="18"/>
          <w:lang w:val="fr-FR"/>
        </w:rPr>
        <w:t xml:space="preserve"> </w:t>
      </w:r>
      <w:r w:rsidRPr="008574AA">
        <w:rPr>
          <w:rFonts w:ascii="Sylfaen" w:hAnsi="Sylfaen" w:cs="Sylfaen"/>
          <w:b/>
          <w:bCs/>
          <w:sz w:val="18"/>
          <w:szCs w:val="18"/>
          <w:lang w:val="fr-FR"/>
        </w:rPr>
        <w:t>სტომატოლოგია</w:t>
      </w:r>
      <w:r w:rsidRPr="008574AA">
        <w:rPr>
          <w:rFonts w:ascii="AcadNusx" w:hAnsi="AcadNusx" w:cs="AcadNusx"/>
          <w:b/>
          <w:bCs/>
          <w:sz w:val="18"/>
          <w:szCs w:val="18"/>
          <w:lang w:val="fr-FR"/>
        </w:rPr>
        <w:t xml:space="preserve"> - </w:t>
      </w:r>
      <w:r w:rsidRPr="008574AA">
        <w:rPr>
          <w:rFonts w:ascii="Sylfaen" w:hAnsi="Sylfaen"/>
          <w:sz w:val="18"/>
          <w:szCs w:val="18"/>
        </w:rPr>
        <w:t xml:space="preserve">ითვალისწინებს კბილთა დგომის, კბილთა მწკრივის და თანკბილვის ანომალიების მკურნალობას, თერაპიული და ქირურგიული სტომატოლოგიური მომსახურების ისეთ სერვისებს, რომელთა გაწევაც საჭიროა </w:t>
      </w:r>
      <w:r w:rsidRPr="008574AA">
        <w:rPr>
          <w:rFonts w:ascii="Sylfaen" w:hAnsi="Sylfaen"/>
          <w:sz w:val="18"/>
          <w:szCs w:val="18"/>
          <w:lang w:val="fr-FR"/>
        </w:rPr>
        <w:t>ორთოდონტიული</w:t>
      </w:r>
      <w:r w:rsidRPr="008574AA">
        <w:rPr>
          <w:rFonts w:ascii="AcadNusx" w:hAnsi="AcadNusx"/>
          <w:b/>
          <w:bCs/>
          <w:sz w:val="18"/>
          <w:szCs w:val="18"/>
          <w:lang w:val="fr-FR"/>
        </w:rPr>
        <w:t xml:space="preserve"> </w:t>
      </w:r>
      <w:r w:rsidRPr="008574AA">
        <w:rPr>
          <w:rFonts w:ascii="Sylfaen" w:hAnsi="Sylfaen"/>
          <w:sz w:val="18"/>
          <w:szCs w:val="18"/>
        </w:rPr>
        <w:t xml:space="preserve">სამუშაოების მოსამზადებლად, </w:t>
      </w:r>
      <w:r w:rsidRPr="008574AA">
        <w:rPr>
          <w:rFonts w:ascii="Sylfaen" w:hAnsi="Sylfaen" w:cs="Sylfaen"/>
          <w:bCs/>
          <w:sz w:val="18"/>
          <w:szCs w:val="18"/>
          <w:lang w:val="fr-FR"/>
        </w:rPr>
        <w:t>დიაგნოსტიკურ</w:t>
      </w:r>
      <w:r w:rsidRPr="008574AA">
        <w:rPr>
          <w:rFonts w:ascii="AcadNusx" w:hAnsi="AcadNusx" w:cs="AcadNusx"/>
          <w:bCs/>
          <w:sz w:val="18"/>
          <w:szCs w:val="18"/>
          <w:lang w:val="fr-FR"/>
        </w:rPr>
        <w:t xml:space="preserve"> </w:t>
      </w:r>
      <w:r w:rsidRPr="008574AA">
        <w:rPr>
          <w:rFonts w:ascii="Sylfaen" w:hAnsi="Sylfaen" w:cs="Sylfaen"/>
          <w:bCs/>
          <w:sz w:val="18"/>
          <w:szCs w:val="18"/>
          <w:lang w:val="fr-FR"/>
        </w:rPr>
        <w:t>ღონისძიებებს</w:t>
      </w:r>
      <w:r w:rsidRPr="008574AA">
        <w:rPr>
          <w:rFonts w:ascii="Sylfaen" w:hAnsi="Sylfaen" w:cs="Sylfaen"/>
          <w:bCs/>
          <w:sz w:val="18"/>
          <w:szCs w:val="18"/>
        </w:rPr>
        <w:t>.</w:t>
      </w:r>
    </w:p>
    <w:p w14:paraId="18E3749A" w14:textId="77777777" w:rsidR="00AD1D9F" w:rsidRPr="001B6F9D" w:rsidRDefault="00AD1D9F" w:rsidP="00AD1D9F">
      <w:pPr>
        <w:pStyle w:val="ListParagraph"/>
        <w:numPr>
          <w:ilvl w:val="2"/>
          <w:numId w:val="2"/>
        </w:numPr>
        <w:spacing w:after="0" w:line="240" w:lineRule="auto"/>
        <w:ind w:left="1134" w:hanging="708"/>
        <w:jc w:val="both"/>
        <w:rPr>
          <w:rFonts w:ascii="AcadNusx" w:hAnsi="AcadNusx" w:cs="Arial"/>
          <w:bCs/>
          <w:sz w:val="18"/>
          <w:szCs w:val="18"/>
          <w:lang w:val="fr-FR"/>
        </w:rPr>
      </w:pPr>
      <w:r w:rsidRPr="008574AA">
        <w:rPr>
          <w:rFonts w:ascii="Sylfaen" w:hAnsi="Sylfaen"/>
          <w:b/>
          <w:bCs/>
          <w:sz w:val="18"/>
          <w:szCs w:val="18"/>
        </w:rPr>
        <w:t xml:space="preserve">დენტალური იმპლანტაციური მომსახურება </w:t>
      </w:r>
      <w:r w:rsidRPr="008574AA">
        <w:rPr>
          <w:rFonts w:ascii="Sylfaen" w:hAnsi="Sylfaen"/>
          <w:sz w:val="18"/>
          <w:szCs w:val="18"/>
        </w:rPr>
        <w:t xml:space="preserve">- ითვალისწინებს იმპლანტატის ჩანერგვას დანაკლისი კბილ(ებ)ის და მათი ფუნქციის აღდგენის მიზნით, თერაპიული და ქირურგიული სტომატოლოგიური მომსახურების ისეთ სერვისებს, რომელთა გაწევაც საჭიროა დენტალური იმპლანტაციის მოსამზადებლად, </w:t>
      </w:r>
      <w:r w:rsidRPr="008574AA">
        <w:rPr>
          <w:rFonts w:ascii="Sylfaen" w:hAnsi="Sylfaen" w:cs="Sylfaen"/>
          <w:bCs/>
          <w:sz w:val="18"/>
          <w:szCs w:val="18"/>
          <w:lang w:val="fr-FR"/>
        </w:rPr>
        <w:t>დიაგნოსტიკურ</w:t>
      </w:r>
      <w:r w:rsidRPr="008574AA">
        <w:rPr>
          <w:rFonts w:ascii="AcadNusx" w:hAnsi="AcadNusx" w:cs="AcadNusx"/>
          <w:bCs/>
          <w:sz w:val="18"/>
          <w:szCs w:val="18"/>
          <w:lang w:val="fr-FR"/>
        </w:rPr>
        <w:t xml:space="preserve"> </w:t>
      </w:r>
      <w:r w:rsidRPr="008574AA">
        <w:rPr>
          <w:rFonts w:ascii="Sylfaen" w:hAnsi="Sylfaen" w:cs="Sylfaen"/>
          <w:bCs/>
          <w:sz w:val="18"/>
          <w:szCs w:val="18"/>
          <w:lang w:val="fr-FR"/>
        </w:rPr>
        <w:t>ღონისძიებებს</w:t>
      </w:r>
      <w:r w:rsidRPr="008574AA">
        <w:rPr>
          <w:rFonts w:ascii="Sylfaen" w:hAnsi="Sylfaen" w:cs="Sylfaen"/>
          <w:bCs/>
          <w:sz w:val="18"/>
          <w:szCs w:val="18"/>
        </w:rPr>
        <w:t>.</w:t>
      </w:r>
    </w:p>
    <w:p w14:paraId="68FCF383" w14:textId="77777777" w:rsidR="00AD1D9F" w:rsidRDefault="00AD1D9F" w:rsidP="00AD1D9F">
      <w:pPr>
        <w:pStyle w:val="ListParagraph"/>
        <w:spacing w:after="0" w:line="240" w:lineRule="auto"/>
        <w:ind w:left="1855"/>
        <w:jc w:val="both"/>
        <w:rPr>
          <w:rFonts w:ascii="AcadNusx" w:hAnsi="AcadNusx" w:cs="Arial"/>
          <w:bCs/>
          <w:sz w:val="18"/>
          <w:szCs w:val="18"/>
          <w:lang w:val="fr-FR"/>
        </w:rPr>
      </w:pPr>
    </w:p>
    <w:p w14:paraId="4B16D1F0" w14:textId="77777777" w:rsidR="00AD1D9F" w:rsidRPr="001B6F9D" w:rsidRDefault="00AD1D9F" w:rsidP="00AD1D9F">
      <w:pPr>
        <w:pStyle w:val="ListParagraph"/>
        <w:spacing w:after="0" w:line="240" w:lineRule="auto"/>
        <w:ind w:left="1855"/>
        <w:jc w:val="both"/>
        <w:rPr>
          <w:rFonts w:ascii="AcadNusx" w:hAnsi="AcadNusx" w:cs="Arial"/>
          <w:bCs/>
          <w:sz w:val="18"/>
          <w:szCs w:val="18"/>
          <w:lang w:val="fr-FR"/>
        </w:rPr>
      </w:pPr>
    </w:p>
    <w:p w14:paraId="4580CCDD" w14:textId="77777777" w:rsidR="00AD1D9F" w:rsidRPr="001B6F9D" w:rsidRDefault="00AD1D9F" w:rsidP="00AD1D9F">
      <w:pPr>
        <w:spacing w:after="0" w:line="240" w:lineRule="auto"/>
        <w:jc w:val="both"/>
        <w:rPr>
          <w:rFonts w:ascii="Sylfaen" w:hAnsi="Sylfaen" w:cs="Sylfaen"/>
          <w:b/>
          <w:bCs/>
          <w:sz w:val="18"/>
          <w:szCs w:val="18"/>
        </w:rPr>
      </w:pPr>
      <w:r w:rsidRPr="001B6F9D">
        <w:rPr>
          <w:rFonts w:ascii="Sylfaen" w:hAnsi="Sylfaen" w:cs="Sylfaen"/>
          <w:b/>
          <w:bCs/>
          <w:sz w:val="18"/>
          <w:szCs w:val="18"/>
        </w:rPr>
        <w:t xml:space="preserve">დამატებითი მომსახურებები: </w:t>
      </w:r>
    </w:p>
    <w:p w14:paraId="79400A9B" w14:textId="77777777" w:rsidR="00AD1D9F" w:rsidRPr="00AF2A36" w:rsidRDefault="00AD1D9F" w:rsidP="00AD1D9F">
      <w:pPr>
        <w:pStyle w:val="ListParagraph"/>
        <w:numPr>
          <w:ilvl w:val="1"/>
          <w:numId w:val="2"/>
        </w:numPr>
        <w:spacing w:after="0" w:line="240" w:lineRule="auto"/>
        <w:ind w:left="360" w:hanging="450"/>
        <w:jc w:val="both"/>
        <w:rPr>
          <w:rFonts w:ascii="Sylfaen" w:hAnsi="Sylfaen" w:cs="Sylfaen"/>
          <w:b/>
          <w:bCs/>
          <w:sz w:val="18"/>
          <w:szCs w:val="18"/>
          <w:lang w:val="da-DK"/>
        </w:rPr>
      </w:pPr>
      <w:r w:rsidRPr="00AF2A36">
        <w:rPr>
          <w:rFonts w:ascii="Sylfaen" w:hAnsi="Sylfaen" w:cs="Sylfaen"/>
          <w:b/>
          <w:bCs/>
          <w:sz w:val="18"/>
          <w:szCs w:val="18"/>
          <w:lang w:val="da-DK"/>
        </w:rPr>
        <w:t>რთული</w:t>
      </w:r>
      <w:r w:rsidRPr="00AF2A36">
        <w:rPr>
          <w:rFonts w:ascii="AcadNusx" w:hAnsi="AcadNusx" w:cs="AcadNusx"/>
          <w:b/>
          <w:bCs/>
          <w:sz w:val="18"/>
          <w:szCs w:val="18"/>
          <w:lang w:val="da-DK"/>
        </w:rPr>
        <w:t xml:space="preserve"> </w:t>
      </w:r>
      <w:r w:rsidRPr="00AF2A36">
        <w:rPr>
          <w:rFonts w:ascii="Sylfaen" w:hAnsi="Sylfaen" w:cs="Sylfaen"/>
          <w:b/>
          <w:bCs/>
          <w:sz w:val="18"/>
          <w:szCs w:val="18"/>
          <w:lang w:val="da-DK"/>
        </w:rPr>
        <w:t>სამედიცინო</w:t>
      </w:r>
      <w:r w:rsidRPr="00AF2A36">
        <w:rPr>
          <w:rFonts w:ascii="AcadNusx" w:hAnsi="AcadNusx" w:cs="AcadNusx"/>
          <w:b/>
          <w:bCs/>
          <w:sz w:val="18"/>
          <w:szCs w:val="18"/>
          <w:lang w:val="da-DK"/>
        </w:rPr>
        <w:t xml:space="preserve"> </w:t>
      </w:r>
      <w:r w:rsidRPr="00AF2A36">
        <w:rPr>
          <w:rFonts w:ascii="Sylfaen" w:hAnsi="Sylfaen" w:cs="Sylfaen"/>
          <w:b/>
          <w:bCs/>
          <w:sz w:val="18"/>
          <w:szCs w:val="18"/>
          <w:lang w:val="da-DK"/>
        </w:rPr>
        <w:t>შემთხვევების</w:t>
      </w:r>
      <w:r w:rsidRPr="00AF2A36">
        <w:rPr>
          <w:rFonts w:ascii="AcadNusx" w:hAnsi="AcadNusx" w:cs="AcadNusx"/>
          <w:b/>
          <w:bCs/>
          <w:sz w:val="18"/>
          <w:szCs w:val="18"/>
          <w:lang w:val="da-DK"/>
        </w:rPr>
        <w:t xml:space="preserve"> </w:t>
      </w:r>
      <w:r w:rsidRPr="00AF2A36">
        <w:rPr>
          <w:rFonts w:ascii="Sylfaen" w:hAnsi="Sylfaen" w:cs="Sylfaen"/>
          <w:b/>
          <w:bCs/>
          <w:sz w:val="18"/>
          <w:szCs w:val="18"/>
          <w:lang w:val="da-DK"/>
        </w:rPr>
        <w:t>მართვა</w:t>
      </w:r>
      <w:r w:rsidRPr="00AF2A36">
        <w:rPr>
          <w:rFonts w:ascii="AcadNusx" w:hAnsi="AcadNusx" w:cs="AcadNusx"/>
          <w:b/>
          <w:bCs/>
          <w:sz w:val="18"/>
          <w:szCs w:val="18"/>
          <w:lang w:val="it-IT"/>
        </w:rPr>
        <w:t xml:space="preserve"> </w:t>
      </w:r>
      <w:r w:rsidRPr="00AF2A36">
        <w:rPr>
          <w:rFonts w:ascii="AcadNusx" w:hAnsi="AcadNusx" w:cs="AcadNusx"/>
          <w:b/>
          <w:bCs/>
          <w:sz w:val="18"/>
          <w:szCs w:val="18"/>
          <w:lang w:val="da-DK"/>
        </w:rPr>
        <w:t xml:space="preserve">- </w:t>
      </w:r>
      <w:r w:rsidRPr="00AF2A36">
        <w:rPr>
          <w:rFonts w:ascii="Sylfaen" w:hAnsi="Sylfaen"/>
          <w:sz w:val="18"/>
          <w:szCs w:val="18"/>
        </w:rPr>
        <w:t xml:space="preserve">ითვალისწინებს ისეთ შემთხვევების კონსილიუმის ადმინისტრირებას, როდესაც საქართველოში დამკვიდრებული სახელმწიფო პროტოკოლების/გაიდლაინების მიხედვით ჩატარებული კლინიკური, ლაბორატორიული და ინსტრუმენტული კვლევების საფუძველზე 3-ზე მეტ სპეციალისტს გააჩნიათ განსხვავებული მოსაზრება დიაგნოსტირებასთან და/ან მკურანლობის სქემის შერჩევასთან. </w:t>
      </w:r>
    </w:p>
    <w:p w14:paraId="28E3D1B9" w14:textId="77777777" w:rsidR="00AD1D9F" w:rsidRPr="00AF2A36" w:rsidRDefault="00AD1D9F" w:rsidP="00AD1D9F">
      <w:pPr>
        <w:pStyle w:val="ListParagraph"/>
        <w:numPr>
          <w:ilvl w:val="1"/>
          <w:numId w:val="2"/>
        </w:numPr>
        <w:spacing w:after="0" w:line="240" w:lineRule="auto"/>
        <w:ind w:left="360" w:hanging="450"/>
        <w:jc w:val="both"/>
        <w:rPr>
          <w:rFonts w:ascii="Sylfaen" w:hAnsi="Sylfaen" w:cs="Sylfaen"/>
          <w:bCs/>
          <w:sz w:val="18"/>
          <w:szCs w:val="18"/>
        </w:rPr>
      </w:pPr>
      <w:r w:rsidRPr="00AF2A36">
        <w:rPr>
          <w:rFonts w:ascii="Sylfaen" w:hAnsi="Sylfaen" w:cs="Sylfaen"/>
          <w:b/>
          <w:bCs/>
          <w:sz w:val="18"/>
          <w:szCs w:val="18"/>
          <w:lang w:val="da-DK"/>
        </w:rPr>
        <w:t>საზღვარგარეთ</w:t>
      </w:r>
      <w:r w:rsidRPr="00AF2A36">
        <w:rPr>
          <w:rFonts w:ascii="AcadNusx" w:hAnsi="AcadNusx" w:cs="AcadNusx"/>
          <w:b/>
          <w:bCs/>
          <w:sz w:val="18"/>
          <w:szCs w:val="18"/>
          <w:lang w:val="da-DK"/>
        </w:rPr>
        <w:t xml:space="preserve"> </w:t>
      </w:r>
      <w:r w:rsidRPr="00AF2A36">
        <w:rPr>
          <w:rFonts w:ascii="Sylfaen" w:hAnsi="Sylfaen" w:cs="AcadNusx"/>
          <w:b/>
          <w:bCs/>
          <w:sz w:val="18"/>
          <w:szCs w:val="18"/>
        </w:rPr>
        <w:t xml:space="preserve">სამედიცინო მომსახურება - </w:t>
      </w:r>
      <w:r w:rsidRPr="00AF2A36">
        <w:rPr>
          <w:rFonts w:ascii="Sylfaen" w:hAnsi="Sylfaen" w:cs="Sylfaen"/>
          <w:bCs/>
          <w:sz w:val="18"/>
          <w:szCs w:val="18"/>
          <w:lang w:val="da-DK"/>
        </w:rPr>
        <w:t>ითვალისწინებს</w:t>
      </w:r>
      <w:r w:rsidRPr="00AF2A36">
        <w:rPr>
          <w:rFonts w:ascii="AcadNusx" w:hAnsi="AcadNusx" w:cs="AcadNusx"/>
          <w:bCs/>
          <w:sz w:val="18"/>
          <w:szCs w:val="18"/>
          <w:lang w:val="da-DK"/>
        </w:rPr>
        <w:t xml:space="preserve"> </w:t>
      </w:r>
      <w:r w:rsidRPr="00AF2A36">
        <w:rPr>
          <w:rFonts w:ascii="Sylfaen" w:hAnsi="Sylfaen" w:cs="AcadNusx"/>
          <w:bCs/>
          <w:sz w:val="18"/>
          <w:szCs w:val="18"/>
        </w:rPr>
        <w:t xml:space="preserve">საქართველოს საზღვრებს გარეთ </w:t>
      </w:r>
      <w:r w:rsidRPr="00AF2A36">
        <w:rPr>
          <w:rFonts w:ascii="Sylfaen" w:hAnsi="Sylfaen" w:cs="Sylfaen"/>
          <w:bCs/>
          <w:sz w:val="18"/>
          <w:szCs w:val="18"/>
        </w:rPr>
        <w:t>დაზღვეულის მიერ შერჩეულ კლინიკაში</w:t>
      </w:r>
      <w:r w:rsidRPr="00AF2A36">
        <w:rPr>
          <w:rFonts w:ascii="Sylfaen" w:hAnsi="Sylfaen" w:cs="AcadNusx"/>
          <w:bCs/>
          <w:sz w:val="18"/>
          <w:szCs w:val="18"/>
        </w:rPr>
        <w:t xml:space="preserve"> გეგმიურ ჰოსპიტალურ, ონკოლოგიურ, დღის ჰოსპიტალურ, გეგმიურ </w:t>
      </w:r>
      <w:r w:rsidRPr="00AF2A36">
        <w:rPr>
          <w:rFonts w:ascii="Sylfaen" w:hAnsi="Sylfaen" w:cs="Sylfaen"/>
          <w:bCs/>
          <w:sz w:val="18"/>
          <w:szCs w:val="18"/>
        </w:rPr>
        <w:t>ამბულატორიულ (დიაგნოსტირება და მკურნალობა)  მომსახურებას.</w:t>
      </w:r>
    </w:p>
    <w:p w14:paraId="46F171F6" w14:textId="77777777" w:rsidR="00AD1D9F" w:rsidRPr="00AF2A36" w:rsidRDefault="00AD1D9F" w:rsidP="00AD1D9F">
      <w:pPr>
        <w:pStyle w:val="ListParagraph"/>
        <w:numPr>
          <w:ilvl w:val="1"/>
          <w:numId w:val="2"/>
        </w:numPr>
        <w:spacing w:after="0" w:line="240" w:lineRule="auto"/>
        <w:ind w:left="360" w:hanging="450"/>
        <w:jc w:val="both"/>
        <w:rPr>
          <w:rFonts w:ascii="AcadNusx" w:hAnsi="AcadNusx"/>
          <w:b/>
          <w:bCs/>
          <w:sz w:val="18"/>
          <w:szCs w:val="18"/>
          <w:lang w:val="da-DK"/>
        </w:rPr>
      </w:pPr>
      <w:r w:rsidRPr="00AF2A36">
        <w:rPr>
          <w:rFonts w:ascii="Sylfaen" w:hAnsi="Sylfaen" w:cs="Sylfaen"/>
          <w:b/>
          <w:sz w:val="18"/>
          <w:szCs w:val="18"/>
          <w:lang w:val="pt-BR"/>
        </w:rPr>
        <w:t>საქართველოში აღებული გამოსაკვლევი მასალის საზღვარგარეთ გამოკვლევ</w:t>
      </w:r>
      <w:r w:rsidRPr="00AF2A36">
        <w:rPr>
          <w:rFonts w:ascii="Sylfaen" w:hAnsi="Sylfaen" w:cs="Sylfaen"/>
          <w:b/>
          <w:sz w:val="18"/>
          <w:szCs w:val="18"/>
        </w:rPr>
        <w:t xml:space="preserve">ა: </w:t>
      </w:r>
      <w:r w:rsidRPr="00AF2A36">
        <w:rPr>
          <w:rFonts w:ascii="Sylfaen" w:hAnsi="Sylfaen" w:cs="Sylfaen"/>
          <w:bCs/>
          <w:sz w:val="18"/>
          <w:szCs w:val="18"/>
          <w:lang w:val="da-DK"/>
        </w:rPr>
        <w:t>ითვალისწინებს</w:t>
      </w:r>
      <w:r w:rsidRPr="00AF2A36">
        <w:rPr>
          <w:rFonts w:ascii="Sylfaen" w:hAnsi="Sylfaen" w:cs="Sylfaen"/>
          <w:bCs/>
          <w:sz w:val="18"/>
          <w:szCs w:val="18"/>
        </w:rPr>
        <w:t xml:space="preserve"> </w:t>
      </w:r>
      <w:r w:rsidRPr="00AF2A36">
        <w:rPr>
          <w:rFonts w:ascii="Sylfaen" w:hAnsi="Sylfaen" w:cs="Sylfaen"/>
          <w:sz w:val="18"/>
          <w:szCs w:val="18"/>
          <w:lang w:val="pt-BR"/>
        </w:rPr>
        <w:t>საქართველოში აღებული გამოსაკვლევი მასალის საზღვარგარეთ გამოკვლევ</w:t>
      </w:r>
      <w:r w:rsidRPr="00AF2A36">
        <w:rPr>
          <w:rFonts w:ascii="Sylfaen" w:hAnsi="Sylfaen" w:cs="Sylfaen"/>
          <w:sz w:val="18"/>
          <w:szCs w:val="18"/>
        </w:rPr>
        <w:t xml:space="preserve">ას. </w:t>
      </w:r>
    </w:p>
    <w:p w14:paraId="37ADB658" w14:textId="3E5BA042" w:rsidR="00AD1D9F" w:rsidRPr="00AF2A36" w:rsidRDefault="00AD1D9F" w:rsidP="00AD1D9F">
      <w:pPr>
        <w:pStyle w:val="ListParagraph"/>
        <w:numPr>
          <w:ilvl w:val="1"/>
          <w:numId w:val="2"/>
        </w:numPr>
        <w:spacing w:after="0" w:line="240" w:lineRule="auto"/>
        <w:ind w:left="360" w:hanging="450"/>
        <w:jc w:val="both"/>
        <w:rPr>
          <w:rFonts w:ascii="Sylfaen" w:hAnsi="Sylfaen" w:cs="Sylfaen"/>
          <w:bCs/>
          <w:sz w:val="18"/>
          <w:szCs w:val="18"/>
        </w:rPr>
      </w:pPr>
      <w:r w:rsidRPr="00AF2A36">
        <w:rPr>
          <w:rFonts w:ascii="Sylfaen" w:hAnsi="Sylfaen" w:cs="Sylfaen"/>
          <w:b/>
          <w:bCs/>
          <w:sz w:val="18"/>
          <w:szCs w:val="18"/>
        </w:rPr>
        <w:t xml:space="preserve">დამატებითი მომსახურება </w:t>
      </w:r>
      <w:r w:rsidR="00C64A6E">
        <w:rPr>
          <w:rFonts w:ascii="Sylfaen" w:hAnsi="Sylfaen" w:cs="Sylfaen"/>
          <w:b/>
          <w:bCs/>
          <w:sz w:val="18"/>
          <w:szCs w:val="18"/>
        </w:rPr>
        <w:t>მშო</w:t>
      </w:r>
      <w:r w:rsidRPr="00AF2A36">
        <w:rPr>
          <w:rFonts w:ascii="Sylfaen" w:hAnsi="Sylfaen" w:cs="Sylfaen"/>
          <w:b/>
          <w:bCs/>
          <w:sz w:val="18"/>
          <w:szCs w:val="18"/>
        </w:rPr>
        <w:t xml:space="preserve">ბიარობის დროს - </w:t>
      </w:r>
      <w:r w:rsidRPr="00AF2A36">
        <w:rPr>
          <w:rFonts w:ascii="Sylfaen" w:hAnsi="Sylfaen" w:cs="Sylfaen"/>
          <w:bCs/>
          <w:sz w:val="18"/>
          <w:szCs w:val="18"/>
        </w:rPr>
        <w:t>ითვალისწინებს</w:t>
      </w:r>
      <w:r w:rsidRPr="00AF2A36">
        <w:rPr>
          <w:rFonts w:ascii="Sylfaen" w:hAnsi="Sylfaen" w:cs="Sylfaen"/>
          <w:b/>
          <w:bCs/>
          <w:sz w:val="18"/>
          <w:szCs w:val="18"/>
        </w:rPr>
        <w:t xml:space="preserve"> </w:t>
      </w:r>
      <w:r w:rsidRPr="00AF2A36">
        <w:rPr>
          <w:rFonts w:ascii="Sylfaen" w:hAnsi="Sylfaen" w:cs="Sylfaen"/>
          <w:sz w:val="18"/>
          <w:szCs w:val="18"/>
          <w:lang w:val="pt-BR"/>
        </w:rPr>
        <w:t xml:space="preserve">აყვანილი/მოწვეული </w:t>
      </w:r>
      <w:r w:rsidRPr="00AF2A36">
        <w:rPr>
          <w:rFonts w:ascii="Sylfaen" w:hAnsi="Sylfaen" w:cs="Sylfaen"/>
          <w:bCs/>
          <w:sz w:val="18"/>
          <w:szCs w:val="18"/>
        </w:rPr>
        <w:t xml:space="preserve">ექიმის ჰონორარს, კვებას, არასტანდარტულ პალატას </w:t>
      </w:r>
      <w:r w:rsidRPr="00AF2A36">
        <w:rPr>
          <w:rFonts w:ascii="Sylfaen" w:hAnsi="Sylfaen" w:cs="AcadNusx"/>
          <w:bCs/>
          <w:sz w:val="18"/>
          <w:szCs w:val="18"/>
        </w:rPr>
        <w:t>(</w:t>
      </w:r>
      <w:r w:rsidRPr="00AF2A36">
        <w:rPr>
          <w:rFonts w:ascii="Sylfaen" w:hAnsi="Sylfaen" w:cs="Sylfaen"/>
          <w:sz w:val="18"/>
          <w:szCs w:val="18"/>
        </w:rPr>
        <w:t xml:space="preserve">სტანდარტული პალატის </w:t>
      </w:r>
      <w:r w:rsidRPr="00AF2A36">
        <w:rPr>
          <w:rFonts w:ascii="Sylfaen" w:hAnsi="Sylfaen" w:cs="AcadNusx"/>
          <w:bCs/>
          <w:sz w:val="18"/>
          <w:szCs w:val="18"/>
        </w:rPr>
        <w:t xml:space="preserve">მაქსიმუმ ორადგილიანი პალატით გაუმჯობესებას) </w:t>
      </w:r>
      <w:r w:rsidRPr="00AF2A36">
        <w:rPr>
          <w:rFonts w:ascii="Sylfaen" w:hAnsi="Sylfaen" w:cs="Sylfaen"/>
          <w:bCs/>
          <w:sz w:val="18"/>
          <w:szCs w:val="18"/>
        </w:rPr>
        <w:t xml:space="preserve">და სამედიცინო ჩვენების გარეშე </w:t>
      </w:r>
      <w:r w:rsidRPr="00AF2A36">
        <w:rPr>
          <w:rFonts w:ascii="Sylfaen" w:hAnsi="Sylfaen" w:cs="Sylfaen"/>
          <w:bCs/>
          <w:sz w:val="18"/>
          <w:szCs w:val="18"/>
          <w:lang w:val="da-DK"/>
        </w:rPr>
        <w:t>გაუტკივარებ</w:t>
      </w:r>
      <w:r w:rsidRPr="00AF2A36">
        <w:rPr>
          <w:rFonts w:ascii="Sylfaen" w:hAnsi="Sylfaen" w:cs="Sylfaen"/>
          <w:bCs/>
          <w:sz w:val="18"/>
          <w:szCs w:val="18"/>
        </w:rPr>
        <w:t>ას. ვრცელდება სადაზღვევო</w:t>
      </w:r>
      <w:r w:rsidRPr="00AF2A36">
        <w:rPr>
          <w:rFonts w:ascii="Sylfaen" w:hAnsi="Sylfaen"/>
          <w:bCs/>
          <w:sz w:val="18"/>
          <w:szCs w:val="18"/>
        </w:rPr>
        <w:t xml:space="preserve"> ბარათებით TOP და პრემიუმით </w:t>
      </w:r>
      <w:r w:rsidRPr="00AF2A36">
        <w:rPr>
          <w:rFonts w:ascii="Sylfaen" w:hAnsi="Sylfaen"/>
          <w:sz w:val="18"/>
          <w:szCs w:val="18"/>
        </w:rPr>
        <w:t xml:space="preserve">დაზღვეულ პირებზე. </w:t>
      </w:r>
    </w:p>
    <w:p w14:paraId="1E392EDA" w14:textId="77777777" w:rsidR="00AD1D9F" w:rsidRPr="00AF2A36" w:rsidRDefault="00AD1D9F" w:rsidP="00AD1D9F">
      <w:pPr>
        <w:pStyle w:val="ListParagraph"/>
        <w:numPr>
          <w:ilvl w:val="1"/>
          <w:numId w:val="2"/>
        </w:numPr>
        <w:spacing w:after="0" w:line="240" w:lineRule="auto"/>
        <w:ind w:left="360" w:hanging="450"/>
        <w:jc w:val="both"/>
        <w:rPr>
          <w:rFonts w:ascii="Sylfaen" w:hAnsi="Sylfaen" w:cs="Sylfaen"/>
          <w:b/>
          <w:bCs/>
          <w:sz w:val="18"/>
          <w:szCs w:val="18"/>
        </w:rPr>
      </w:pPr>
      <w:r w:rsidRPr="00AF2A36">
        <w:rPr>
          <w:rFonts w:ascii="Sylfaen" w:hAnsi="Sylfaen" w:cs="Sylfaen"/>
          <w:b/>
          <w:bCs/>
          <w:sz w:val="18"/>
          <w:szCs w:val="18"/>
        </w:rPr>
        <w:t xml:space="preserve">ექთნის მომსახურება ბინაზე -  </w:t>
      </w:r>
      <w:r w:rsidRPr="00AF2A36">
        <w:rPr>
          <w:rFonts w:ascii="Sylfaen" w:hAnsi="Sylfaen" w:cs="Sylfaen"/>
          <w:bCs/>
          <w:sz w:val="18"/>
          <w:szCs w:val="18"/>
        </w:rPr>
        <w:t>ითვალისწინებს</w:t>
      </w:r>
      <w:r w:rsidRPr="00AF2A36">
        <w:rPr>
          <w:rFonts w:ascii="Sylfaen" w:hAnsi="Sylfaen" w:cs="Sylfaen"/>
          <w:b/>
          <w:bCs/>
          <w:sz w:val="18"/>
          <w:szCs w:val="18"/>
        </w:rPr>
        <w:t xml:space="preserve"> </w:t>
      </w:r>
      <w:r w:rsidRPr="00AF2A36">
        <w:rPr>
          <w:rFonts w:ascii="Sylfaen" w:hAnsi="Sylfaen" w:cs="Sylfaen"/>
          <w:bCs/>
          <w:sz w:val="18"/>
          <w:szCs w:val="18"/>
        </w:rPr>
        <w:t>პოსტჰოსპიტალურ პერიოდში, სამედიცინო დაწესებულებიდან გაწერიდან 2 კვირის განმავლობაში, მკურნალი ექიმის მიერ დანიშნული და ექთნის მიერ ბინაზე ჩატარებულ სამკურნალო მანიპულაციებს.</w:t>
      </w:r>
    </w:p>
    <w:p w14:paraId="7F64831F" w14:textId="77777777" w:rsidR="00AD1D9F" w:rsidRPr="00957998" w:rsidRDefault="00AD1D9F" w:rsidP="00AD1D9F">
      <w:pPr>
        <w:spacing w:after="0" w:line="240" w:lineRule="auto"/>
        <w:jc w:val="both"/>
        <w:rPr>
          <w:rFonts w:ascii="Sylfaen" w:hAnsi="Sylfaen" w:cs="Sylfaen"/>
          <w:b/>
          <w:bCs/>
          <w:sz w:val="18"/>
          <w:szCs w:val="18"/>
        </w:rPr>
      </w:pPr>
    </w:p>
    <w:p w14:paraId="4E072DB4" w14:textId="77777777" w:rsidR="00AD1D9F" w:rsidRPr="00F15F4D" w:rsidRDefault="00AD1D9F" w:rsidP="00AD1D9F">
      <w:pPr>
        <w:spacing w:after="0" w:line="240" w:lineRule="auto"/>
        <w:jc w:val="both"/>
        <w:rPr>
          <w:rFonts w:ascii="Sylfaen" w:hAnsi="Sylfaen" w:cs="Sylfaen"/>
          <w:b/>
          <w:bCs/>
          <w:sz w:val="18"/>
          <w:szCs w:val="18"/>
        </w:rPr>
      </w:pPr>
    </w:p>
    <w:p w14:paraId="04712C89" w14:textId="77777777" w:rsidR="00AD1D9F" w:rsidRPr="00BD1223" w:rsidRDefault="00AD1D9F" w:rsidP="00AD1D9F">
      <w:pPr>
        <w:spacing w:after="0" w:line="240" w:lineRule="auto"/>
        <w:jc w:val="both"/>
        <w:rPr>
          <w:rFonts w:ascii="Sylfaen" w:hAnsi="Sylfaen" w:cs="Sylfaen"/>
          <w:b/>
          <w:bCs/>
          <w:sz w:val="18"/>
          <w:szCs w:val="18"/>
        </w:rPr>
      </w:pPr>
      <w:r w:rsidRPr="00BD1223">
        <w:rPr>
          <w:rFonts w:ascii="Sylfaen" w:hAnsi="Sylfaen" w:cs="Sylfaen"/>
          <w:b/>
          <w:bCs/>
          <w:sz w:val="18"/>
          <w:szCs w:val="18"/>
        </w:rPr>
        <w:t>დამატებითი პროდუქტები</w:t>
      </w:r>
      <w:r>
        <w:rPr>
          <w:rFonts w:ascii="Sylfaen" w:hAnsi="Sylfaen" w:cs="Sylfaen"/>
          <w:b/>
          <w:bCs/>
          <w:sz w:val="18"/>
          <w:szCs w:val="18"/>
        </w:rPr>
        <w:t xml:space="preserve"> (ვრცელდება 65 წლამდე თანამშრომლებზე)</w:t>
      </w:r>
      <w:r w:rsidRPr="00BD1223">
        <w:rPr>
          <w:rFonts w:ascii="Sylfaen" w:hAnsi="Sylfaen" w:cs="Sylfaen"/>
          <w:b/>
          <w:bCs/>
          <w:sz w:val="18"/>
          <w:szCs w:val="18"/>
        </w:rPr>
        <w:t>:</w:t>
      </w:r>
    </w:p>
    <w:p w14:paraId="04C62498" w14:textId="77777777" w:rsidR="00AD1D9F" w:rsidRPr="009A5D5E" w:rsidRDefault="00AD1D9F" w:rsidP="00AD1D9F">
      <w:pPr>
        <w:pStyle w:val="ListParagraph"/>
        <w:numPr>
          <w:ilvl w:val="1"/>
          <w:numId w:val="2"/>
        </w:numPr>
        <w:spacing w:after="0" w:line="240" w:lineRule="auto"/>
        <w:ind w:left="360" w:hanging="450"/>
        <w:jc w:val="both"/>
        <w:rPr>
          <w:rFonts w:ascii="AcadNusx" w:hAnsi="AcadNusx" w:cs="Arial"/>
          <w:bCs/>
          <w:sz w:val="18"/>
          <w:szCs w:val="18"/>
          <w:lang w:val="it-IT"/>
        </w:rPr>
      </w:pPr>
      <w:r w:rsidRPr="009A5D5E">
        <w:rPr>
          <w:rFonts w:ascii="Sylfaen" w:hAnsi="Sylfaen" w:cs="Sylfaen"/>
          <w:b/>
          <w:bCs/>
          <w:sz w:val="18"/>
          <w:szCs w:val="18"/>
          <w:lang w:val="it-IT"/>
        </w:rPr>
        <w:t>სამოგზაურო</w:t>
      </w:r>
      <w:r w:rsidRPr="009A5D5E">
        <w:rPr>
          <w:rFonts w:ascii="AcadNusx" w:hAnsi="AcadNusx" w:cs="AcadNusx"/>
          <w:b/>
          <w:bCs/>
          <w:sz w:val="18"/>
          <w:szCs w:val="18"/>
          <w:lang w:val="it-IT"/>
        </w:rPr>
        <w:t xml:space="preserve"> </w:t>
      </w:r>
      <w:r w:rsidRPr="009A5D5E">
        <w:rPr>
          <w:rFonts w:ascii="Sylfaen" w:hAnsi="Sylfaen" w:cs="Sylfaen"/>
          <w:b/>
          <w:bCs/>
          <w:sz w:val="18"/>
          <w:szCs w:val="18"/>
          <w:lang w:val="it-IT"/>
        </w:rPr>
        <w:t>დაზღვევა</w:t>
      </w:r>
      <w:r w:rsidRPr="009A5D5E">
        <w:rPr>
          <w:rFonts w:ascii="AcadNusx" w:hAnsi="AcadNusx" w:cs="AcadNusx"/>
          <w:b/>
          <w:bCs/>
          <w:sz w:val="18"/>
          <w:szCs w:val="18"/>
          <w:lang w:val="it-IT"/>
        </w:rPr>
        <w:t xml:space="preserve"> - </w:t>
      </w:r>
      <w:r w:rsidRPr="009A5D5E">
        <w:rPr>
          <w:rFonts w:ascii="Sylfaen" w:hAnsi="Sylfaen" w:cs="Sylfaen"/>
          <w:bCs/>
          <w:sz w:val="18"/>
          <w:szCs w:val="18"/>
          <w:lang w:val="it-IT"/>
        </w:rPr>
        <w:t>ითვალისწინებს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საზღვაგარეთ</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მოგზაურობისას გადაუდებელი</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სამედიცინო</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მომსახურების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ხარჯების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ანაზღაურება</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ჯი</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პი</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აი</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ჰოლდინგის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სამოგზაურო</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დაზღვევის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სტანდარტული</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პირობების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შესაბამისად</w:t>
      </w:r>
      <w:r w:rsidRPr="009A5D5E">
        <w:rPr>
          <w:rFonts w:ascii="AcadNusx" w:hAnsi="AcadNusx" w:cs="AcadNusx"/>
          <w:bCs/>
          <w:sz w:val="18"/>
          <w:szCs w:val="18"/>
          <w:lang w:val="it-IT"/>
        </w:rPr>
        <w:t>.</w:t>
      </w:r>
      <w:r w:rsidRPr="009A5D5E">
        <w:rPr>
          <w:rFonts w:ascii="Sylfaen" w:hAnsi="Sylfaen" w:cs="AcadNusx"/>
          <w:bCs/>
          <w:sz w:val="18"/>
          <w:szCs w:val="18"/>
        </w:rPr>
        <w:t xml:space="preserve"> </w:t>
      </w:r>
    </w:p>
    <w:p w14:paraId="40767DC3" w14:textId="77777777" w:rsidR="00AD1D9F" w:rsidRPr="000D532C" w:rsidRDefault="00AD1D9F" w:rsidP="00AD1D9F">
      <w:pPr>
        <w:pStyle w:val="ListParagraph"/>
        <w:numPr>
          <w:ilvl w:val="1"/>
          <w:numId w:val="2"/>
        </w:numPr>
        <w:spacing w:after="0" w:line="240" w:lineRule="auto"/>
        <w:ind w:left="360" w:hanging="450"/>
        <w:jc w:val="both"/>
        <w:rPr>
          <w:rFonts w:ascii="Sylfaen" w:hAnsi="Sylfaen"/>
          <w:sz w:val="18"/>
          <w:szCs w:val="18"/>
        </w:rPr>
      </w:pPr>
      <w:r w:rsidRPr="009A5D5E">
        <w:rPr>
          <w:rFonts w:ascii="Sylfaen" w:hAnsi="Sylfaen" w:cs="Sylfaen"/>
          <w:b/>
          <w:bCs/>
          <w:sz w:val="18"/>
          <w:szCs w:val="18"/>
          <w:lang w:val="it-IT"/>
        </w:rPr>
        <w:t>უბედური</w:t>
      </w:r>
      <w:r w:rsidRPr="009A5D5E">
        <w:rPr>
          <w:rFonts w:ascii="AcadNusx" w:hAnsi="AcadNusx" w:cs="AcadNusx"/>
          <w:b/>
          <w:bCs/>
          <w:sz w:val="18"/>
          <w:szCs w:val="18"/>
          <w:lang w:val="it-IT"/>
        </w:rPr>
        <w:t xml:space="preserve"> </w:t>
      </w:r>
      <w:r w:rsidRPr="009A5D5E">
        <w:rPr>
          <w:rFonts w:ascii="Sylfaen" w:hAnsi="Sylfaen" w:cs="Sylfaen"/>
          <w:b/>
          <w:bCs/>
          <w:sz w:val="18"/>
          <w:szCs w:val="18"/>
          <w:lang w:val="it-IT"/>
        </w:rPr>
        <w:t>შემთხვევის</w:t>
      </w:r>
      <w:r w:rsidRPr="009A5D5E">
        <w:rPr>
          <w:rFonts w:ascii="AcadNusx" w:hAnsi="AcadNusx" w:cs="AcadNusx"/>
          <w:b/>
          <w:bCs/>
          <w:sz w:val="18"/>
          <w:szCs w:val="18"/>
          <w:lang w:val="it-IT"/>
        </w:rPr>
        <w:t xml:space="preserve"> </w:t>
      </w:r>
      <w:r w:rsidRPr="009A5D5E">
        <w:rPr>
          <w:rFonts w:ascii="Sylfaen" w:hAnsi="Sylfaen" w:cs="Sylfaen"/>
          <w:b/>
          <w:bCs/>
          <w:sz w:val="18"/>
          <w:szCs w:val="18"/>
          <w:lang w:val="it-IT"/>
        </w:rPr>
        <w:t>დაზღვევა</w:t>
      </w:r>
      <w:r w:rsidRPr="009A5D5E">
        <w:rPr>
          <w:rFonts w:ascii="AcadNusx" w:hAnsi="AcadNusx" w:cs="AcadNusx"/>
          <w:b/>
          <w:bCs/>
          <w:sz w:val="18"/>
          <w:szCs w:val="18"/>
          <w:lang w:val="it-IT"/>
        </w:rPr>
        <w:t xml:space="preserve"> - </w:t>
      </w:r>
      <w:r w:rsidRPr="009A5D5E">
        <w:rPr>
          <w:rFonts w:ascii="Sylfaen" w:hAnsi="Sylfaen" w:cs="Sylfaen"/>
          <w:bCs/>
          <w:sz w:val="18"/>
          <w:szCs w:val="18"/>
          <w:lang w:val="it-IT"/>
        </w:rPr>
        <w:t>ითვალისწინებს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სადაზღვევო</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პერიოდის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განმავლობაში</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მომხდარი</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უბედური</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შემთხვევის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შედეგად</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დაზღვეულის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გარდაცვალებისა</w:t>
      </w:r>
      <w:r w:rsidRPr="009A5D5E">
        <w:rPr>
          <w:rFonts w:ascii="Sylfaen" w:hAnsi="Sylfaen" w:cs="AcadNusx"/>
          <w:bCs/>
          <w:sz w:val="18"/>
          <w:szCs w:val="18"/>
        </w:rPr>
        <w:t xml:space="preserve">ს </w:t>
      </w:r>
      <w:r w:rsidRPr="009A5D5E">
        <w:rPr>
          <w:rFonts w:ascii="Sylfaen" w:hAnsi="Sylfaen" w:cs="Sylfaen"/>
          <w:bCs/>
          <w:sz w:val="18"/>
          <w:szCs w:val="18"/>
          <w:lang w:val="it-IT"/>
        </w:rPr>
        <w:t>მოსარგებლისთვის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სადაზღვევო</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თანხის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ანაზღურებას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სადაზღვევო</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კომპანია</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ჯი</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პი</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აი</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ჰოლდინგის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უბედური</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შემთხვევის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დაზღვევის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სტანდარტული</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პირობების</w:t>
      </w:r>
      <w:r w:rsidRPr="009A5D5E">
        <w:rPr>
          <w:rFonts w:ascii="AcadNusx" w:hAnsi="AcadNusx" w:cs="AcadNusx"/>
          <w:bCs/>
          <w:sz w:val="18"/>
          <w:szCs w:val="18"/>
          <w:lang w:val="it-IT"/>
        </w:rPr>
        <w:t xml:space="preserve"> </w:t>
      </w:r>
      <w:r w:rsidRPr="009A5D5E">
        <w:rPr>
          <w:rFonts w:ascii="Sylfaen" w:hAnsi="Sylfaen" w:cs="Sylfaen"/>
          <w:bCs/>
          <w:sz w:val="18"/>
          <w:szCs w:val="18"/>
          <w:lang w:val="it-IT"/>
        </w:rPr>
        <w:t>შესაბამისად</w:t>
      </w:r>
      <w:r w:rsidRPr="009A5D5E">
        <w:rPr>
          <w:rFonts w:ascii="AcadNusx" w:hAnsi="AcadNusx" w:cs="AcadNusx"/>
          <w:bCs/>
          <w:sz w:val="18"/>
          <w:szCs w:val="18"/>
          <w:lang w:val="it-IT"/>
        </w:rPr>
        <w:t xml:space="preserve">. </w:t>
      </w:r>
    </w:p>
    <w:p w14:paraId="1477BE3B" w14:textId="77777777" w:rsidR="002F0851" w:rsidRPr="00335603" w:rsidRDefault="002F0851" w:rsidP="002F0851">
      <w:pPr>
        <w:spacing w:after="0" w:line="240" w:lineRule="auto"/>
        <w:jc w:val="both"/>
        <w:rPr>
          <w:rFonts w:ascii="Sylfaen" w:hAnsi="Sylfaen" w:cs="Sylfaen"/>
          <w:b/>
          <w:sz w:val="18"/>
          <w:szCs w:val="18"/>
        </w:rPr>
      </w:pPr>
    </w:p>
    <w:p w14:paraId="50C99794" w14:textId="77777777" w:rsidR="002F0851" w:rsidRPr="00335603" w:rsidRDefault="002F0851" w:rsidP="002F0851">
      <w:pPr>
        <w:spacing w:after="0" w:line="240" w:lineRule="auto"/>
        <w:jc w:val="both"/>
        <w:rPr>
          <w:rFonts w:ascii="Sylfaen" w:hAnsi="Sylfaen" w:cs="Sylfaen"/>
          <w:b/>
          <w:sz w:val="18"/>
          <w:szCs w:val="18"/>
        </w:rPr>
      </w:pPr>
    </w:p>
    <w:p w14:paraId="60C8EC4E" w14:textId="77777777" w:rsidR="002F0851" w:rsidRPr="00335603" w:rsidRDefault="002F0851" w:rsidP="002F0851">
      <w:pPr>
        <w:spacing w:after="0" w:line="240" w:lineRule="auto"/>
        <w:jc w:val="both"/>
        <w:rPr>
          <w:rFonts w:ascii="Sylfaen" w:hAnsi="Sylfaen"/>
          <w:bCs/>
          <w:sz w:val="18"/>
          <w:szCs w:val="18"/>
        </w:rPr>
      </w:pPr>
    </w:p>
    <w:p w14:paraId="171E6546" w14:textId="79CA4A9F" w:rsidR="00AD1D9F" w:rsidRDefault="00AD1D9F">
      <w:pPr>
        <w:rPr>
          <w:rFonts w:ascii="Sylfaen" w:hAnsi="Sylfaen"/>
          <w:bCs/>
          <w:sz w:val="18"/>
          <w:szCs w:val="18"/>
        </w:rPr>
      </w:pPr>
      <w:r>
        <w:rPr>
          <w:rFonts w:ascii="Sylfaen" w:hAnsi="Sylfaen"/>
          <w:bCs/>
          <w:sz w:val="18"/>
          <w:szCs w:val="18"/>
        </w:rPr>
        <w:br w:type="page"/>
      </w:r>
    </w:p>
    <w:p w14:paraId="609DB6F0" w14:textId="77777777" w:rsidR="002F0851" w:rsidRPr="00335603" w:rsidRDefault="002F0851" w:rsidP="002F0851">
      <w:pPr>
        <w:spacing w:after="0" w:line="240" w:lineRule="auto"/>
        <w:jc w:val="both"/>
        <w:rPr>
          <w:rFonts w:ascii="Sylfaen" w:hAnsi="Sylfaen"/>
          <w:bCs/>
          <w:sz w:val="18"/>
          <w:szCs w:val="18"/>
        </w:rPr>
      </w:pPr>
    </w:p>
    <w:p w14:paraId="041FE85A" w14:textId="77777777" w:rsidR="002F0851" w:rsidRPr="00335603" w:rsidRDefault="002F0851" w:rsidP="003B1C70">
      <w:pPr>
        <w:pStyle w:val="ListParagraph"/>
        <w:numPr>
          <w:ilvl w:val="0"/>
          <w:numId w:val="2"/>
        </w:numPr>
        <w:spacing w:after="0" w:line="240" w:lineRule="auto"/>
        <w:ind w:left="360" w:right="2" w:hanging="450"/>
        <w:rPr>
          <w:rFonts w:ascii="AcadNusx" w:hAnsi="AcadNusx"/>
          <w:b/>
          <w:sz w:val="18"/>
          <w:szCs w:val="18"/>
        </w:rPr>
      </w:pPr>
      <w:r w:rsidRPr="00335603">
        <w:rPr>
          <w:rFonts w:ascii="Sylfaen" w:hAnsi="Sylfaen" w:cs="Sylfaen"/>
          <w:b/>
          <w:sz w:val="18"/>
          <w:szCs w:val="18"/>
          <w:lang w:val="fr-FR"/>
        </w:rPr>
        <w:t>ქმედება</w:t>
      </w:r>
      <w:r w:rsidRPr="00335603">
        <w:rPr>
          <w:rFonts w:ascii="AcadMtavr" w:hAnsi="AcadMtavr" w:cs="AcadMtavr"/>
          <w:b/>
          <w:sz w:val="18"/>
          <w:szCs w:val="18"/>
          <w:lang w:val="fr-FR"/>
        </w:rPr>
        <w:t xml:space="preserve"> </w:t>
      </w:r>
      <w:r w:rsidRPr="00335603">
        <w:rPr>
          <w:rFonts w:ascii="Sylfaen" w:hAnsi="Sylfaen" w:cs="Sylfaen"/>
          <w:b/>
          <w:sz w:val="18"/>
          <w:szCs w:val="18"/>
          <w:lang w:val="fr-FR"/>
        </w:rPr>
        <w:t>სადაზღვევო</w:t>
      </w:r>
      <w:r w:rsidRPr="00335603">
        <w:rPr>
          <w:rFonts w:ascii="AcadMtavr" w:hAnsi="AcadMtavr" w:cs="AcadMtavr"/>
          <w:b/>
          <w:sz w:val="18"/>
          <w:szCs w:val="18"/>
          <w:lang w:val="fr-FR"/>
        </w:rPr>
        <w:t xml:space="preserve"> </w:t>
      </w:r>
      <w:r w:rsidRPr="00335603">
        <w:rPr>
          <w:rFonts w:ascii="Sylfaen" w:hAnsi="Sylfaen" w:cs="Sylfaen"/>
          <w:b/>
          <w:sz w:val="18"/>
          <w:szCs w:val="18"/>
          <w:lang w:val="fr-FR"/>
        </w:rPr>
        <w:t>შემთხვევის</w:t>
      </w:r>
      <w:r w:rsidRPr="00335603">
        <w:rPr>
          <w:rFonts w:ascii="AcadMtavr" w:hAnsi="AcadMtavr" w:cs="AcadMtavr"/>
          <w:b/>
          <w:sz w:val="18"/>
          <w:szCs w:val="18"/>
          <w:lang w:val="fr-FR"/>
        </w:rPr>
        <w:t xml:space="preserve"> </w:t>
      </w:r>
      <w:r w:rsidRPr="00335603">
        <w:rPr>
          <w:rFonts w:ascii="Sylfaen" w:hAnsi="Sylfaen" w:cs="Sylfaen"/>
          <w:b/>
          <w:sz w:val="18"/>
          <w:szCs w:val="18"/>
          <w:lang w:val="fr-FR"/>
        </w:rPr>
        <w:t>დადგომისას</w:t>
      </w:r>
      <w:r w:rsidRPr="00335603">
        <w:rPr>
          <w:rFonts w:ascii="AcadNusx" w:hAnsi="AcadNusx"/>
          <w:b/>
          <w:sz w:val="18"/>
          <w:szCs w:val="18"/>
        </w:rPr>
        <w:t xml:space="preserve"> </w:t>
      </w:r>
    </w:p>
    <w:p w14:paraId="4BE0BE74" w14:textId="77777777" w:rsidR="00AD1D9F" w:rsidRPr="00E21AF7" w:rsidRDefault="00AD1D9F" w:rsidP="00996E27">
      <w:pPr>
        <w:pStyle w:val="ListParagraph"/>
        <w:numPr>
          <w:ilvl w:val="0"/>
          <w:numId w:val="21"/>
        </w:numPr>
        <w:spacing w:after="0" w:line="240" w:lineRule="auto"/>
        <w:ind w:left="709" w:hanging="283"/>
        <w:jc w:val="both"/>
        <w:rPr>
          <w:rFonts w:ascii="AcadNusx" w:hAnsi="AcadNusx"/>
          <w:b/>
          <w:sz w:val="18"/>
          <w:szCs w:val="18"/>
        </w:rPr>
      </w:pPr>
      <w:r w:rsidRPr="00E21AF7">
        <w:rPr>
          <w:rFonts w:ascii="Sylfaen" w:hAnsi="Sylfaen" w:cs="Sylfaen"/>
          <w:b/>
          <w:sz w:val="18"/>
          <w:szCs w:val="18"/>
          <w:lang w:val="fr-FR"/>
        </w:rPr>
        <w:t>ქმედება</w:t>
      </w:r>
      <w:r w:rsidRPr="00E21AF7">
        <w:rPr>
          <w:rFonts w:ascii="AcadMtavr" w:hAnsi="AcadMtavr" w:cs="AcadMtavr"/>
          <w:b/>
          <w:sz w:val="18"/>
          <w:szCs w:val="18"/>
          <w:lang w:val="fr-FR"/>
        </w:rPr>
        <w:t xml:space="preserve"> </w:t>
      </w:r>
      <w:r w:rsidRPr="00E21AF7">
        <w:rPr>
          <w:rFonts w:ascii="Sylfaen" w:hAnsi="Sylfaen" w:cs="Sylfaen"/>
          <w:b/>
          <w:sz w:val="18"/>
          <w:szCs w:val="18"/>
          <w:lang w:val="fr-FR"/>
        </w:rPr>
        <w:t>სადაზღვევო</w:t>
      </w:r>
      <w:r w:rsidRPr="00E21AF7">
        <w:rPr>
          <w:rFonts w:ascii="AcadMtavr" w:hAnsi="AcadMtavr" w:cs="AcadMtavr"/>
          <w:b/>
          <w:sz w:val="18"/>
          <w:szCs w:val="18"/>
          <w:lang w:val="fr-FR"/>
        </w:rPr>
        <w:t xml:space="preserve"> </w:t>
      </w:r>
      <w:r w:rsidRPr="00E21AF7">
        <w:rPr>
          <w:rFonts w:ascii="Sylfaen" w:hAnsi="Sylfaen" w:cs="Sylfaen"/>
          <w:b/>
          <w:sz w:val="18"/>
          <w:szCs w:val="18"/>
          <w:lang w:val="fr-FR"/>
        </w:rPr>
        <w:t>შემთხვევის</w:t>
      </w:r>
      <w:r w:rsidRPr="00E21AF7">
        <w:rPr>
          <w:rFonts w:ascii="AcadMtavr" w:hAnsi="AcadMtavr" w:cs="AcadMtavr"/>
          <w:b/>
          <w:sz w:val="18"/>
          <w:szCs w:val="18"/>
          <w:lang w:val="fr-FR"/>
        </w:rPr>
        <w:t xml:space="preserve"> </w:t>
      </w:r>
      <w:r w:rsidRPr="00E21AF7">
        <w:rPr>
          <w:rFonts w:ascii="Sylfaen" w:hAnsi="Sylfaen" w:cs="Sylfaen"/>
          <w:b/>
          <w:sz w:val="18"/>
          <w:szCs w:val="18"/>
          <w:lang w:val="fr-FR"/>
        </w:rPr>
        <w:t>დადგომისას</w:t>
      </w:r>
      <w:r>
        <w:rPr>
          <w:rFonts w:ascii="Sylfaen" w:hAnsi="Sylfaen" w:cs="Sylfaen"/>
          <w:b/>
          <w:sz w:val="18"/>
          <w:szCs w:val="18"/>
        </w:rPr>
        <w:t xml:space="preserve"> </w:t>
      </w:r>
    </w:p>
    <w:p w14:paraId="07F73A0A" w14:textId="77777777" w:rsidR="00AD1D9F" w:rsidRPr="00D41E84" w:rsidRDefault="00AD1D9F" w:rsidP="00AD1D9F">
      <w:pPr>
        <w:pStyle w:val="ListParagraph"/>
        <w:numPr>
          <w:ilvl w:val="1"/>
          <w:numId w:val="2"/>
        </w:numPr>
        <w:spacing w:after="0" w:line="240" w:lineRule="auto"/>
        <w:ind w:left="360" w:hanging="450"/>
        <w:jc w:val="both"/>
        <w:rPr>
          <w:rFonts w:ascii="AcadNusx" w:hAnsi="AcadNusx" w:cs="Arial"/>
          <w:b/>
          <w:bCs/>
          <w:sz w:val="18"/>
          <w:szCs w:val="18"/>
          <w:lang w:val="fr-FR"/>
        </w:rPr>
      </w:pPr>
      <w:r w:rsidRPr="00D41E84">
        <w:rPr>
          <w:rFonts w:ascii="AcadNusx" w:hAnsi="AcadNusx" w:cs="Arial"/>
          <w:b/>
          <w:bCs/>
          <w:sz w:val="18"/>
          <w:szCs w:val="18"/>
          <w:lang w:val="fr-FR"/>
        </w:rPr>
        <w:t xml:space="preserve">24/24 </w:t>
      </w:r>
      <w:r w:rsidRPr="00D41E84">
        <w:rPr>
          <w:rFonts w:ascii="Sylfaen" w:hAnsi="Sylfaen" w:cs="Sylfaen"/>
          <w:b/>
          <w:bCs/>
          <w:sz w:val="18"/>
          <w:szCs w:val="18"/>
          <w:lang w:val="fr-FR"/>
        </w:rPr>
        <w:t>ცხელი</w:t>
      </w:r>
      <w:r w:rsidRPr="00D41E84">
        <w:rPr>
          <w:rFonts w:ascii="AcadNusx" w:hAnsi="AcadNusx" w:cs="AcadNusx"/>
          <w:b/>
          <w:bCs/>
          <w:sz w:val="18"/>
          <w:szCs w:val="18"/>
          <w:lang w:val="fr-FR"/>
        </w:rPr>
        <w:t xml:space="preserve"> </w:t>
      </w:r>
      <w:r w:rsidRPr="00D41E84">
        <w:rPr>
          <w:rFonts w:ascii="Sylfaen" w:hAnsi="Sylfaen" w:cs="Sylfaen"/>
          <w:b/>
          <w:bCs/>
          <w:sz w:val="18"/>
          <w:szCs w:val="18"/>
          <w:lang w:val="fr-FR"/>
        </w:rPr>
        <w:t>ხაზი</w:t>
      </w:r>
      <w:r w:rsidRPr="00D41E84">
        <w:rPr>
          <w:rFonts w:ascii="Sylfaen" w:hAnsi="Sylfaen" w:cs="Sylfaen"/>
          <w:b/>
          <w:bCs/>
          <w:sz w:val="18"/>
          <w:szCs w:val="18"/>
        </w:rPr>
        <w:t xml:space="preserve">  - </w:t>
      </w:r>
      <w:r w:rsidRPr="00D41E84">
        <w:rPr>
          <w:rFonts w:ascii="Sylfaen" w:hAnsi="Sylfaen" w:cs="Sylfaen"/>
          <w:bCs/>
          <w:sz w:val="18"/>
          <w:szCs w:val="18"/>
        </w:rPr>
        <w:t>ცხელ ხაზსთა</w:t>
      </w:r>
      <w:r>
        <w:rPr>
          <w:rFonts w:ascii="Sylfaen" w:hAnsi="Sylfaen" w:cs="Sylfaen"/>
          <w:bCs/>
          <w:sz w:val="18"/>
          <w:szCs w:val="18"/>
        </w:rPr>
        <w:t>ნ</w:t>
      </w:r>
      <w:r w:rsidRPr="00D41E84">
        <w:rPr>
          <w:rFonts w:ascii="Sylfaen" w:hAnsi="Sylfaen" w:cs="Sylfaen"/>
          <w:bCs/>
          <w:sz w:val="18"/>
          <w:szCs w:val="18"/>
        </w:rPr>
        <w:t xml:space="preserve"> დაკავშირების მიზნით დაზღვეული რეკავს 2 505 111, მობილურიდან</w:t>
      </w:r>
      <w:r>
        <w:rPr>
          <w:rFonts w:ascii="Sylfaen" w:hAnsi="Sylfaen" w:cs="Sylfaen"/>
          <w:bCs/>
          <w:sz w:val="18"/>
          <w:szCs w:val="18"/>
        </w:rPr>
        <w:t xml:space="preserve"> * 5111</w:t>
      </w:r>
    </w:p>
    <w:p w14:paraId="327A5991" w14:textId="77777777" w:rsidR="00AD1D9F" w:rsidRPr="009511B4" w:rsidRDefault="00AD1D9F" w:rsidP="00AD1D9F">
      <w:pPr>
        <w:pStyle w:val="ListParagraph"/>
        <w:numPr>
          <w:ilvl w:val="1"/>
          <w:numId w:val="2"/>
        </w:numPr>
        <w:spacing w:after="0" w:line="240" w:lineRule="auto"/>
        <w:ind w:left="360" w:hanging="450"/>
        <w:jc w:val="both"/>
        <w:rPr>
          <w:rFonts w:ascii="AcadNusx" w:hAnsi="AcadNusx"/>
          <w:b/>
          <w:sz w:val="18"/>
          <w:szCs w:val="18"/>
          <w:lang w:val="fr-FR"/>
        </w:rPr>
      </w:pPr>
      <w:r w:rsidRPr="009511B4">
        <w:rPr>
          <w:rFonts w:ascii="Sylfaen" w:hAnsi="Sylfaen" w:cs="Sylfaen"/>
          <w:b/>
          <w:sz w:val="18"/>
          <w:szCs w:val="18"/>
        </w:rPr>
        <w:t xml:space="preserve">პირადი ექიმი - </w:t>
      </w:r>
      <w:r w:rsidRPr="009511B4">
        <w:rPr>
          <w:rFonts w:ascii="Sylfaen" w:hAnsi="Sylfaen" w:cs="Sylfaen"/>
          <w:sz w:val="18"/>
          <w:szCs w:val="18"/>
        </w:rPr>
        <w:t xml:space="preserve">პირად ექიმთან ჩაწერის მიზნით </w:t>
      </w:r>
      <w:r w:rsidRPr="009511B4">
        <w:rPr>
          <w:rFonts w:ascii="Sylfaen" w:hAnsi="Sylfaen" w:cs="Sylfaen"/>
          <w:sz w:val="18"/>
          <w:szCs w:val="18"/>
          <w:lang w:val="fr-FR"/>
        </w:rPr>
        <w:t>დაზღვეული</w:t>
      </w:r>
      <w:r w:rsidRPr="009511B4">
        <w:rPr>
          <w:rFonts w:ascii="AcadNusx" w:hAnsi="AcadNusx" w:cs="AcadNusx"/>
          <w:sz w:val="18"/>
          <w:szCs w:val="18"/>
          <w:lang w:val="fr-FR"/>
        </w:rPr>
        <w:t xml:space="preserve"> </w:t>
      </w:r>
      <w:r w:rsidRPr="009511B4">
        <w:rPr>
          <w:rFonts w:ascii="Sylfaen" w:hAnsi="Sylfaen" w:cs="Sylfaen"/>
          <w:bCs/>
          <w:sz w:val="18"/>
          <w:szCs w:val="18"/>
          <w:lang w:val="fr-FR"/>
        </w:rPr>
        <w:t>უკავშირდება</w:t>
      </w:r>
      <w:r w:rsidRPr="009511B4">
        <w:rPr>
          <w:rFonts w:ascii="AcadNusx" w:hAnsi="AcadNusx" w:cs="AcadNusx"/>
          <w:bCs/>
          <w:sz w:val="18"/>
          <w:szCs w:val="18"/>
          <w:lang w:val="fr-FR"/>
        </w:rPr>
        <w:t xml:space="preserve"> </w:t>
      </w:r>
      <w:r w:rsidRPr="009511B4">
        <w:rPr>
          <w:rFonts w:ascii="Sylfaen" w:hAnsi="Sylfaen" w:cs="Sylfaen"/>
          <w:bCs/>
          <w:sz w:val="18"/>
          <w:szCs w:val="18"/>
          <w:lang w:val="fr-FR"/>
        </w:rPr>
        <w:t>კომპანიის</w:t>
      </w:r>
      <w:r w:rsidRPr="009511B4">
        <w:rPr>
          <w:rFonts w:ascii="AcadNusx" w:hAnsi="AcadNusx" w:cs="AcadNusx"/>
          <w:bCs/>
          <w:sz w:val="18"/>
          <w:szCs w:val="18"/>
          <w:lang w:val="fr-FR"/>
        </w:rPr>
        <w:t xml:space="preserve"> </w:t>
      </w:r>
      <w:r w:rsidRPr="009511B4">
        <w:rPr>
          <w:rFonts w:ascii="Sylfaen" w:hAnsi="Sylfaen" w:cs="Sylfaen"/>
          <w:bCs/>
          <w:sz w:val="18"/>
          <w:szCs w:val="18"/>
        </w:rPr>
        <w:t xml:space="preserve">ან კლინიკის ცხელ ხაზს </w:t>
      </w:r>
      <w:r w:rsidRPr="009511B4">
        <w:rPr>
          <w:rFonts w:ascii="Sylfaen" w:hAnsi="Sylfaen" w:cs="AcadNusx"/>
          <w:bCs/>
          <w:sz w:val="18"/>
          <w:szCs w:val="18"/>
        </w:rPr>
        <w:t xml:space="preserve"> და გეგმავს ვიზიტს</w:t>
      </w:r>
    </w:p>
    <w:p w14:paraId="1ACAD18A" w14:textId="77777777" w:rsidR="00AD1D9F" w:rsidRPr="009A5D5E" w:rsidRDefault="00AD1D9F" w:rsidP="00AD1D9F">
      <w:pPr>
        <w:pStyle w:val="ListParagraph"/>
        <w:numPr>
          <w:ilvl w:val="1"/>
          <w:numId w:val="2"/>
        </w:numPr>
        <w:spacing w:after="0" w:line="240" w:lineRule="auto"/>
        <w:ind w:left="360" w:hanging="450"/>
        <w:jc w:val="both"/>
        <w:rPr>
          <w:rFonts w:ascii="AcadNusx" w:hAnsi="AcadNusx"/>
          <w:b/>
          <w:sz w:val="18"/>
          <w:szCs w:val="18"/>
          <w:lang w:val="fr-FR"/>
        </w:rPr>
      </w:pPr>
      <w:r w:rsidRPr="009A5D5E">
        <w:rPr>
          <w:rFonts w:ascii="Sylfaen" w:hAnsi="Sylfaen" w:cs="Sylfaen"/>
          <w:b/>
          <w:sz w:val="18"/>
          <w:szCs w:val="18"/>
          <w:lang w:val="fr-FR"/>
        </w:rPr>
        <w:t>პროფილაქტიკური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გამოკვლევები</w:t>
      </w:r>
      <w:r w:rsidRPr="009A5D5E">
        <w:rPr>
          <w:rFonts w:ascii="AcadNusx" w:hAnsi="AcadNusx" w:cs="AcadNusx"/>
          <w:b/>
          <w:sz w:val="18"/>
          <w:szCs w:val="18"/>
          <w:lang w:val="fr-FR"/>
        </w:rPr>
        <w:t xml:space="preserve"> -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მიმართავს</w:t>
      </w:r>
      <w:r w:rsidRPr="009A5D5E">
        <w:rPr>
          <w:rFonts w:ascii="AcadNusx" w:hAnsi="AcadNusx" w:cs="AcadNusx"/>
          <w:sz w:val="18"/>
          <w:szCs w:val="18"/>
          <w:lang w:val="fr-FR"/>
        </w:rPr>
        <w:t xml:space="preserve"> </w:t>
      </w:r>
      <w:r w:rsidRPr="009A5D5E">
        <w:rPr>
          <w:rFonts w:ascii="Sylfaen" w:hAnsi="Sylfaen" w:cs="Sylfaen"/>
          <w:sz w:val="18"/>
          <w:szCs w:val="18"/>
          <w:lang w:val="fr-FR"/>
        </w:rPr>
        <w:t>პირად</w:t>
      </w:r>
      <w:r w:rsidRPr="009A5D5E">
        <w:rPr>
          <w:rFonts w:ascii="AcadNusx" w:hAnsi="AcadNusx" w:cs="AcadNusx"/>
          <w:sz w:val="18"/>
          <w:szCs w:val="18"/>
          <w:lang w:val="fr-FR"/>
        </w:rPr>
        <w:t xml:space="preserve"> </w:t>
      </w:r>
      <w:r w:rsidRPr="009A5D5E">
        <w:rPr>
          <w:rFonts w:ascii="Sylfaen" w:hAnsi="Sylfaen" w:cs="Sylfaen"/>
          <w:sz w:val="18"/>
          <w:szCs w:val="18"/>
          <w:lang w:val="fr-FR"/>
        </w:rPr>
        <w:t>ექიმს</w:t>
      </w:r>
      <w:r w:rsidRPr="009A5D5E">
        <w:rPr>
          <w:rFonts w:ascii="AcadNusx" w:hAnsi="AcadNusx" w:cs="AcadNusx"/>
          <w:sz w:val="18"/>
          <w:szCs w:val="18"/>
          <w:lang w:val="fr-FR"/>
        </w:rPr>
        <w:t xml:space="preserve">, </w:t>
      </w:r>
      <w:r w:rsidRPr="009A5D5E">
        <w:rPr>
          <w:rFonts w:ascii="Sylfaen" w:hAnsi="Sylfaen" w:cs="Sylfaen"/>
          <w:sz w:val="18"/>
          <w:szCs w:val="18"/>
          <w:lang w:val="fr-FR"/>
        </w:rPr>
        <w:t>რომელიც</w:t>
      </w:r>
      <w:r w:rsidRPr="009A5D5E">
        <w:rPr>
          <w:rFonts w:ascii="AcadNusx" w:hAnsi="AcadNusx" w:cs="AcadNusx"/>
          <w:sz w:val="18"/>
          <w:szCs w:val="18"/>
          <w:lang w:val="fr-FR"/>
        </w:rPr>
        <w:t xml:space="preserve"> </w:t>
      </w:r>
      <w:r w:rsidRPr="009A5D5E">
        <w:rPr>
          <w:rFonts w:ascii="Sylfaen" w:hAnsi="Sylfaen" w:cs="Sylfaen"/>
          <w:sz w:val="18"/>
          <w:szCs w:val="18"/>
          <w:lang w:val="fr-FR"/>
        </w:rPr>
        <w:t>უზრუნველყოფს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დაზღვეულს მიმართვით</w:t>
      </w:r>
      <w:r w:rsidRPr="009A5D5E">
        <w:rPr>
          <w:rFonts w:ascii="AcadNusx" w:hAnsi="AcadNusx" w:cs="AcadNusx"/>
          <w:sz w:val="18"/>
          <w:szCs w:val="18"/>
          <w:lang w:val="fr-FR"/>
        </w:rPr>
        <w:t xml:space="preserve"> </w:t>
      </w:r>
      <w:r w:rsidRPr="009A5D5E">
        <w:rPr>
          <w:rFonts w:ascii="Sylfaen" w:hAnsi="Sylfaen" w:cs="Sylfaen"/>
          <w:sz w:val="18"/>
          <w:szCs w:val="18"/>
        </w:rPr>
        <w:t xml:space="preserve">პირადი ექიმის სამსახურის ბაზაზე. </w:t>
      </w:r>
      <w:r>
        <w:rPr>
          <w:rFonts w:ascii="AcadNusx" w:hAnsi="AcadNusx" w:cs="AcadNusx"/>
          <w:b/>
          <w:sz w:val="18"/>
          <w:szCs w:val="18"/>
          <w:lang w:val="fr-FR"/>
        </w:rPr>
        <w:t xml:space="preserve"> </w:t>
      </w:r>
    </w:p>
    <w:p w14:paraId="71D56802" w14:textId="77777777" w:rsidR="00AD1D9F" w:rsidRPr="009A5D5E" w:rsidRDefault="00AD1D9F" w:rsidP="00AD1D9F">
      <w:pPr>
        <w:pStyle w:val="ListParagraph"/>
        <w:numPr>
          <w:ilvl w:val="1"/>
          <w:numId w:val="2"/>
        </w:numPr>
        <w:spacing w:after="0" w:line="240" w:lineRule="auto"/>
        <w:ind w:left="360" w:hanging="450"/>
        <w:jc w:val="both"/>
        <w:rPr>
          <w:rFonts w:ascii="AcadNusx" w:hAnsi="AcadNusx"/>
          <w:sz w:val="18"/>
          <w:szCs w:val="18"/>
          <w:lang w:val="fr-FR"/>
        </w:rPr>
      </w:pPr>
      <w:r w:rsidRPr="009A5D5E">
        <w:rPr>
          <w:rFonts w:ascii="Sylfaen" w:hAnsi="Sylfaen" w:cs="Sylfaen"/>
          <w:b/>
          <w:sz w:val="18"/>
          <w:szCs w:val="18"/>
          <w:lang w:val="fr-FR"/>
        </w:rPr>
        <w:t>სასწრაფო</w:t>
      </w:r>
      <w:r w:rsidRPr="009A5D5E">
        <w:rPr>
          <w:rFonts w:ascii="AcadNusx" w:hAnsi="AcadNusx" w:cs="AcadNusx"/>
          <w:b/>
          <w:sz w:val="18"/>
          <w:szCs w:val="18"/>
          <w:lang w:val="fr-FR"/>
        </w:rPr>
        <w:t xml:space="preserve"> </w:t>
      </w:r>
      <w:r w:rsidRPr="009A5D5E">
        <w:rPr>
          <w:rFonts w:ascii="Sylfaen" w:hAnsi="Sylfaen" w:cs="Sylfaen"/>
          <w:b/>
          <w:sz w:val="18"/>
          <w:szCs w:val="18"/>
          <w:lang w:val="fr-FR"/>
        </w:rPr>
        <w:t>გადაუდებელი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სამედიცინო</w:t>
      </w:r>
      <w:r w:rsidRPr="009A5D5E">
        <w:rPr>
          <w:rFonts w:ascii="AcadNusx" w:hAnsi="AcadNusx" w:cs="AcadNusx"/>
          <w:b/>
          <w:sz w:val="18"/>
          <w:szCs w:val="18"/>
          <w:lang w:val="fr-FR"/>
        </w:rPr>
        <w:t xml:space="preserve"> </w:t>
      </w:r>
      <w:r w:rsidRPr="009A5D5E">
        <w:rPr>
          <w:rFonts w:ascii="Sylfaen" w:hAnsi="Sylfaen" w:cs="Sylfaen"/>
          <w:b/>
          <w:sz w:val="18"/>
          <w:szCs w:val="18"/>
          <w:lang w:val="fr-FR"/>
        </w:rPr>
        <w:t>დახმარების</w:t>
      </w:r>
      <w:r w:rsidRPr="009A5D5E">
        <w:rPr>
          <w:rFonts w:ascii="AcadNusx" w:hAnsi="AcadNusx" w:cs="AcadNusx"/>
          <w:b/>
          <w:sz w:val="18"/>
          <w:szCs w:val="18"/>
          <w:lang w:val="fr-FR"/>
        </w:rPr>
        <w:t xml:space="preserve"> </w:t>
      </w:r>
      <w:r w:rsidRPr="009A5D5E">
        <w:rPr>
          <w:rFonts w:ascii="Sylfaen" w:hAnsi="Sylfaen" w:cs="Sylfaen"/>
          <w:b/>
          <w:sz w:val="18"/>
          <w:szCs w:val="18"/>
          <w:lang w:val="fr-FR"/>
        </w:rPr>
        <w:t>ბრიგადის</w:t>
      </w:r>
      <w:r w:rsidRPr="009A5D5E">
        <w:rPr>
          <w:rFonts w:ascii="AcadNusx" w:hAnsi="AcadNusx" w:cs="AcadNusx"/>
          <w:b/>
          <w:sz w:val="18"/>
          <w:szCs w:val="18"/>
          <w:lang w:val="fr-FR"/>
        </w:rPr>
        <w:t xml:space="preserve"> </w:t>
      </w:r>
      <w:r w:rsidRPr="009A5D5E">
        <w:rPr>
          <w:rFonts w:ascii="Sylfaen" w:hAnsi="Sylfaen" w:cs="Sylfaen"/>
          <w:b/>
          <w:sz w:val="18"/>
          <w:szCs w:val="18"/>
          <w:lang w:val="fr-FR"/>
        </w:rPr>
        <w:t>გამოძახებისას </w:t>
      </w:r>
      <w:r w:rsidRPr="009A5D5E">
        <w:rPr>
          <w:rFonts w:ascii="Sylfaen" w:hAnsi="Sylfaen" w:cs="AcadNusx"/>
          <w:b/>
          <w:sz w:val="18"/>
          <w:szCs w:val="18"/>
        </w:rPr>
        <w:t xml:space="preserve"> </w:t>
      </w:r>
      <w:r w:rsidRPr="009A5D5E">
        <w:rPr>
          <w:rFonts w:ascii="Sylfaen" w:hAnsi="Sylfaen" w:cs="Sylfaen"/>
          <w:b/>
          <w:sz w:val="18"/>
          <w:szCs w:val="18"/>
          <w:lang w:val="fr-FR"/>
        </w:rPr>
        <w:t>დაზღვეულს შეუძლია ისარგებლოს შემდეგი ოფციებით:</w:t>
      </w:r>
      <w:r w:rsidRPr="009A5D5E">
        <w:rPr>
          <w:rFonts w:ascii="Sylfaen" w:hAnsi="Sylfaen" w:cs="Sylfaen"/>
          <w:b/>
          <w:sz w:val="18"/>
          <w:szCs w:val="18"/>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უფლებამოსილია</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მიმართოს</w:t>
      </w:r>
      <w:r w:rsidRPr="009A5D5E">
        <w:rPr>
          <w:rFonts w:ascii="AcadNusx" w:hAnsi="AcadNusx" w:cs="AcadNusx"/>
          <w:sz w:val="18"/>
          <w:szCs w:val="18"/>
          <w:lang w:val="fr-FR"/>
        </w:rPr>
        <w:t xml:space="preserve"> </w:t>
      </w:r>
      <w:r w:rsidRPr="009A5D5E">
        <w:rPr>
          <w:rFonts w:ascii="Sylfaen" w:hAnsi="Sylfaen" w:cs="Sylfaen"/>
          <w:sz w:val="18"/>
          <w:szCs w:val="18"/>
          <w:lang w:val="fr-FR"/>
        </w:rPr>
        <w:t>ნებისმიერ</w:t>
      </w:r>
      <w:r w:rsidRPr="009A5D5E">
        <w:rPr>
          <w:rFonts w:ascii="AcadNusx" w:hAnsi="AcadNusx" w:cs="AcadNusx"/>
          <w:sz w:val="18"/>
          <w:szCs w:val="18"/>
          <w:lang w:val="fr-FR"/>
        </w:rPr>
        <w:t xml:space="preserve"> </w:t>
      </w:r>
      <w:r w:rsidRPr="009A5D5E">
        <w:rPr>
          <w:rFonts w:ascii="Sylfaen" w:hAnsi="Sylfaen" w:cs="Sylfaen"/>
          <w:sz w:val="18"/>
          <w:szCs w:val="18"/>
          <w:lang w:val="fr-FR"/>
        </w:rPr>
        <w:t>ლიცენზირებულ</w:t>
      </w:r>
      <w:r w:rsidRPr="009A5D5E">
        <w:rPr>
          <w:rFonts w:ascii="AcadNusx" w:hAnsi="AcadNusx" w:cs="AcadNusx"/>
          <w:sz w:val="18"/>
          <w:szCs w:val="18"/>
          <w:lang w:val="fr-FR"/>
        </w:rPr>
        <w:t xml:space="preserve"> </w:t>
      </w:r>
      <w:r w:rsidRPr="009A5D5E">
        <w:rPr>
          <w:rFonts w:ascii="Sylfaen" w:hAnsi="Sylfaen" w:cs="Sylfaen"/>
          <w:sz w:val="18"/>
          <w:szCs w:val="18"/>
          <w:lang w:val="fr-FR"/>
        </w:rPr>
        <w:t>სასწრაფო</w:t>
      </w:r>
      <w:r w:rsidRPr="009A5D5E">
        <w:rPr>
          <w:rFonts w:ascii="AcadNusx" w:hAnsi="AcadNusx" w:cs="AcadNusx"/>
          <w:sz w:val="18"/>
          <w:szCs w:val="18"/>
          <w:lang w:val="fr-FR"/>
        </w:rPr>
        <w:t xml:space="preserve">  </w:t>
      </w:r>
      <w:r w:rsidRPr="009A5D5E">
        <w:rPr>
          <w:rFonts w:ascii="Sylfaen" w:hAnsi="Sylfaen" w:cs="Sylfaen"/>
          <w:sz w:val="18"/>
          <w:szCs w:val="18"/>
          <w:lang w:val="fr-FR"/>
        </w:rPr>
        <w:t>გადაუდებელი</w:t>
      </w:r>
      <w:r w:rsidRPr="009A5D5E">
        <w:rPr>
          <w:rFonts w:ascii="AcadNusx" w:hAnsi="AcadNusx" w:cs="AcadNusx"/>
          <w:sz w:val="18"/>
          <w:szCs w:val="18"/>
          <w:lang w:val="fr-FR"/>
        </w:rPr>
        <w:t xml:space="preserve"> </w:t>
      </w:r>
      <w:r w:rsidRPr="009A5D5E">
        <w:rPr>
          <w:rFonts w:ascii="Sylfaen" w:hAnsi="Sylfaen" w:cs="Sylfaen"/>
          <w:sz w:val="18"/>
          <w:szCs w:val="18"/>
          <w:lang w:val="fr-FR"/>
        </w:rPr>
        <w:t>სამედიცინო</w:t>
      </w:r>
      <w:r w:rsidRPr="009A5D5E">
        <w:rPr>
          <w:rFonts w:ascii="AcadNusx" w:hAnsi="AcadNusx" w:cs="AcadNusx"/>
          <w:sz w:val="18"/>
          <w:szCs w:val="18"/>
          <w:lang w:val="fr-FR"/>
        </w:rPr>
        <w:t xml:space="preserve"> </w:t>
      </w:r>
      <w:r w:rsidRPr="009A5D5E">
        <w:rPr>
          <w:rFonts w:ascii="Sylfaen" w:hAnsi="Sylfaen" w:cs="Sylfaen"/>
          <w:sz w:val="18"/>
          <w:szCs w:val="18"/>
          <w:lang w:val="fr-FR"/>
        </w:rPr>
        <w:t>დახმარების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ბრიგადას</w:t>
      </w:r>
      <w:r w:rsidRPr="009A5D5E">
        <w:rPr>
          <w:rFonts w:ascii="AcadNusx" w:hAnsi="AcadNusx" w:cs="AcadNusx"/>
          <w:sz w:val="18"/>
          <w:szCs w:val="18"/>
          <w:lang w:val="fr-FR"/>
        </w:rPr>
        <w:t xml:space="preserve">. </w:t>
      </w:r>
    </w:p>
    <w:p w14:paraId="2303FC81" w14:textId="77777777" w:rsidR="00AD1D9F" w:rsidRPr="00035171" w:rsidRDefault="00AD1D9F" w:rsidP="00AD1D9F">
      <w:pPr>
        <w:pStyle w:val="ListParagraph"/>
        <w:numPr>
          <w:ilvl w:val="0"/>
          <w:numId w:val="4"/>
        </w:numPr>
        <w:spacing w:before="240" w:after="0" w:line="240" w:lineRule="auto"/>
        <w:ind w:left="1418" w:hanging="284"/>
        <w:jc w:val="both"/>
        <w:rPr>
          <w:rFonts w:ascii="AcadNusx" w:hAnsi="AcadNusx"/>
          <w:sz w:val="18"/>
          <w:szCs w:val="18"/>
          <w:lang w:val="fr-FR"/>
        </w:rPr>
      </w:pP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ან</w:t>
      </w:r>
      <w:r w:rsidRPr="009A5D5E">
        <w:rPr>
          <w:rFonts w:ascii="AcadNusx" w:hAnsi="AcadNusx" w:cs="AcadNusx"/>
          <w:sz w:val="18"/>
          <w:szCs w:val="18"/>
          <w:lang w:val="fr-FR"/>
        </w:rPr>
        <w:t xml:space="preserve"> </w:t>
      </w:r>
      <w:r w:rsidRPr="009A5D5E">
        <w:rPr>
          <w:rFonts w:ascii="Sylfaen" w:hAnsi="Sylfaen" w:cs="Sylfaen"/>
          <w:sz w:val="18"/>
          <w:szCs w:val="18"/>
          <w:lang w:val="fr-FR"/>
        </w:rPr>
        <w:t>სხვა</w:t>
      </w:r>
      <w:r w:rsidRPr="009A5D5E">
        <w:rPr>
          <w:rFonts w:ascii="AcadNusx" w:hAnsi="AcadNusx" w:cs="AcadNusx"/>
          <w:sz w:val="18"/>
          <w:szCs w:val="18"/>
          <w:lang w:val="fr-FR"/>
        </w:rPr>
        <w:t xml:space="preserve"> </w:t>
      </w:r>
      <w:r w:rsidRPr="009A5D5E">
        <w:rPr>
          <w:rFonts w:ascii="Sylfaen" w:hAnsi="Sylfaen" w:cs="Sylfaen"/>
          <w:sz w:val="18"/>
          <w:szCs w:val="18"/>
          <w:lang w:val="fr-FR"/>
        </w:rPr>
        <w:t>დაინტერესებული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პირი</w:t>
      </w:r>
      <w:r w:rsidRPr="009A5D5E">
        <w:rPr>
          <w:rFonts w:ascii="AcadNusx" w:hAnsi="AcadNusx" w:cs="AcadNusx"/>
          <w:sz w:val="18"/>
          <w:szCs w:val="18"/>
          <w:lang w:val="fr-FR"/>
        </w:rPr>
        <w:t xml:space="preserve"> </w:t>
      </w:r>
      <w:r w:rsidRPr="009A5D5E">
        <w:rPr>
          <w:rFonts w:ascii="Sylfaen" w:hAnsi="Sylfaen" w:cs="Sylfaen"/>
          <w:sz w:val="18"/>
          <w:szCs w:val="18"/>
          <w:lang w:val="fr-FR"/>
        </w:rPr>
        <w:t>უკავშირდება</w:t>
      </w:r>
      <w:r w:rsidRPr="009A5D5E">
        <w:rPr>
          <w:rFonts w:ascii="AcadNusx" w:hAnsi="AcadNusx" w:cs="AcadNusx"/>
          <w:sz w:val="18"/>
          <w:szCs w:val="18"/>
          <w:lang w:val="fr-FR"/>
        </w:rPr>
        <w:t xml:space="preserve"> </w:t>
      </w:r>
      <w:r w:rsidRPr="009A5D5E">
        <w:rPr>
          <w:rFonts w:ascii="Sylfaen" w:hAnsi="Sylfaen" w:cs="Sylfaen"/>
          <w:sz w:val="18"/>
          <w:szCs w:val="18"/>
          <w:lang w:val="fr-FR"/>
        </w:rPr>
        <w:t>კომპანიის</w:t>
      </w:r>
      <w:r w:rsidRPr="009A5D5E">
        <w:rPr>
          <w:rFonts w:ascii="AcadNusx" w:hAnsi="AcadNusx" w:cs="AcadNusx"/>
          <w:sz w:val="18"/>
          <w:szCs w:val="18"/>
          <w:lang w:val="fr-FR"/>
        </w:rPr>
        <w:t xml:space="preserve"> </w:t>
      </w:r>
      <w:r w:rsidRPr="009A5D5E">
        <w:rPr>
          <w:rFonts w:ascii="Sylfaen" w:hAnsi="Sylfaen" w:cs="Sylfaen"/>
          <w:sz w:val="18"/>
          <w:szCs w:val="18"/>
          <w:lang w:val="fr-FR"/>
        </w:rPr>
        <w:t>ცხელ</w:t>
      </w:r>
      <w:r w:rsidRPr="009A5D5E">
        <w:rPr>
          <w:rFonts w:ascii="AcadNusx" w:hAnsi="AcadNusx" w:cs="AcadNusx"/>
          <w:sz w:val="18"/>
          <w:szCs w:val="18"/>
          <w:lang w:val="fr-FR"/>
        </w:rPr>
        <w:t xml:space="preserve"> </w:t>
      </w:r>
      <w:r w:rsidRPr="009A5D5E">
        <w:rPr>
          <w:rFonts w:ascii="Sylfaen" w:hAnsi="Sylfaen" w:cs="Sylfaen"/>
          <w:sz w:val="18"/>
          <w:szCs w:val="18"/>
          <w:lang w:val="fr-FR"/>
        </w:rPr>
        <w:t>ხაზს</w:t>
      </w:r>
      <w:r w:rsidRPr="009A5D5E">
        <w:rPr>
          <w:rFonts w:ascii="AcadNusx" w:hAnsi="AcadNusx" w:cs="AcadNusx"/>
          <w:sz w:val="18"/>
          <w:szCs w:val="18"/>
          <w:lang w:val="fr-FR"/>
        </w:rPr>
        <w:t xml:space="preserve">. </w:t>
      </w:r>
      <w:r w:rsidRPr="009A5D5E">
        <w:rPr>
          <w:rFonts w:ascii="Sylfaen" w:hAnsi="Sylfaen" w:cs="Sylfaen"/>
          <w:sz w:val="18"/>
          <w:szCs w:val="18"/>
          <w:lang w:val="fr-FR"/>
        </w:rPr>
        <w:t>ცხელი</w:t>
      </w:r>
      <w:r w:rsidRPr="009A5D5E">
        <w:rPr>
          <w:rFonts w:ascii="AcadNusx" w:hAnsi="AcadNusx" w:cs="AcadNusx"/>
          <w:sz w:val="18"/>
          <w:szCs w:val="18"/>
          <w:lang w:val="fr-FR"/>
        </w:rPr>
        <w:t xml:space="preserve"> </w:t>
      </w:r>
      <w:r w:rsidRPr="009A5D5E">
        <w:rPr>
          <w:rFonts w:ascii="Sylfaen" w:hAnsi="Sylfaen" w:cs="Sylfaen"/>
          <w:sz w:val="18"/>
          <w:szCs w:val="18"/>
          <w:lang w:val="fr-FR"/>
        </w:rPr>
        <w:t>ხაზის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მეშვე</w:t>
      </w:r>
      <w:r>
        <w:rPr>
          <w:rFonts w:ascii="Sylfaen" w:hAnsi="Sylfaen" w:cs="Sylfaen"/>
          <w:sz w:val="18"/>
          <w:szCs w:val="18"/>
        </w:rPr>
        <w:t>ო</w:t>
      </w:r>
      <w:r w:rsidRPr="009A5D5E">
        <w:rPr>
          <w:rFonts w:ascii="Sylfaen" w:hAnsi="Sylfaen" w:cs="Sylfaen"/>
          <w:sz w:val="18"/>
          <w:szCs w:val="18"/>
          <w:lang w:val="fr-FR"/>
        </w:rPr>
        <w:t>ბით</w:t>
      </w:r>
      <w:r w:rsidRPr="009A5D5E">
        <w:rPr>
          <w:rFonts w:ascii="AcadNusx" w:hAnsi="AcadNusx" w:cs="AcadNusx"/>
          <w:sz w:val="18"/>
          <w:szCs w:val="18"/>
          <w:lang w:val="fr-FR"/>
        </w:rPr>
        <w:t xml:space="preserve"> </w:t>
      </w:r>
      <w:r>
        <w:rPr>
          <w:rFonts w:ascii="Sylfaen" w:hAnsi="Sylfaen" w:cs="Sylfaen"/>
          <w:sz w:val="18"/>
          <w:szCs w:val="18"/>
        </w:rPr>
        <w:t>პროვაიდერ</w:t>
      </w:r>
      <w:r w:rsidRPr="009A5D5E">
        <w:rPr>
          <w:rFonts w:ascii="AcadNusx" w:hAnsi="AcadNusx" w:cs="AcadNusx"/>
          <w:sz w:val="18"/>
          <w:szCs w:val="18"/>
          <w:lang w:val="fr-FR"/>
        </w:rPr>
        <w:t xml:space="preserve"> </w:t>
      </w:r>
      <w:r w:rsidRPr="009A5D5E">
        <w:rPr>
          <w:rFonts w:ascii="Sylfaen" w:hAnsi="Sylfaen" w:cs="Sylfaen"/>
          <w:sz w:val="18"/>
          <w:szCs w:val="18"/>
          <w:lang w:val="fr-FR"/>
        </w:rPr>
        <w:t>სასწრაფო</w:t>
      </w:r>
      <w:r w:rsidRPr="009A5D5E">
        <w:rPr>
          <w:rFonts w:ascii="AcadNusx" w:hAnsi="AcadNusx" w:cs="AcadNusx"/>
          <w:sz w:val="18"/>
          <w:szCs w:val="18"/>
          <w:lang w:val="fr-FR"/>
        </w:rPr>
        <w:t xml:space="preserve"> </w:t>
      </w:r>
      <w:r w:rsidRPr="009A5D5E">
        <w:rPr>
          <w:rFonts w:ascii="Sylfaen" w:hAnsi="Sylfaen" w:cs="Sylfaen"/>
          <w:sz w:val="18"/>
          <w:szCs w:val="18"/>
          <w:lang w:val="fr-FR"/>
        </w:rPr>
        <w:t>გადაუდებელი</w:t>
      </w:r>
      <w:r w:rsidRPr="009A5D5E">
        <w:rPr>
          <w:rFonts w:ascii="AcadNusx" w:hAnsi="AcadNusx" w:cs="AcadNusx"/>
          <w:sz w:val="18"/>
          <w:szCs w:val="18"/>
          <w:lang w:val="fr-FR"/>
        </w:rPr>
        <w:t xml:space="preserve"> </w:t>
      </w:r>
      <w:r w:rsidRPr="009A5D5E">
        <w:rPr>
          <w:rFonts w:ascii="Sylfaen" w:hAnsi="Sylfaen" w:cs="Sylfaen"/>
          <w:sz w:val="18"/>
          <w:szCs w:val="18"/>
          <w:lang w:val="fr-FR"/>
        </w:rPr>
        <w:t>სამედიცინო</w:t>
      </w:r>
      <w:r w:rsidRPr="009A5D5E">
        <w:rPr>
          <w:rFonts w:ascii="AcadNusx" w:hAnsi="AcadNusx" w:cs="AcadNusx"/>
          <w:sz w:val="18"/>
          <w:szCs w:val="18"/>
          <w:lang w:val="fr-FR"/>
        </w:rPr>
        <w:t xml:space="preserve"> </w:t>
      </w:r>
      <w:r w:rsidRPr="009A5D5E">
        <w:rPr>
          <w:rFonts w:ascii="Sylfaen" w:hAnsi="Sylfaen" w:cs="Sylfaen"/>
          <w:sz w:val="18"/>
          <w:szCs w:val="18"/>
          <w:lang w:val="fr-FR"/>
        </w:rPr>
        <w:t>დახმარების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ბრიგადისთვის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სადაზღვევო</w:t>
      </w:r>
      <w:r w:rsidRPr="009A5D5E">
        <w:rPr>
          <w:rFonts w:ascii="AcadNusx" w:hAnsi="AcadNusx" w:cs="AcadNusx"/>
          <w:sz w:val="18"/>
          <w:szCs w:val="18"/>
          <w:lang w:val="fr-FR"/>
        </w:rPr>
        <w:t xml:space="preserve"> </w:t>
      </w:r>
      <w:r w:rsidRPr="009A5D5E">
        <w:rPr>
          <w:rFonts w:ascii="Sylfaen" w:hAnsi="Sylfaen" w:cs="Sylfaen"/>
          <w:sz w:val="18"/>
          <w:szCs w:val="18"/>
          <w:lang w:val="fr-FR"/>
        </w:rPr>
        <w:t>პოლისისა</w:t>
      </w:r>
      <w:r w:rsidRPr="009A5D5E">
        <w:rPr>
          <w:rFonts w:ascii="AcadNusx" w:hAnsi="AcadNusx" w:cs="AcadNusx"/>
          <w:sz w:val="18"/>
          <w:szCs w:val="18"/>
          <w:lang w:val="fr-FR"/>
        </w:rPr>
        <w:t xml:space="preserve"> </w:t>
      </w:r>
      <w:r w:rsidRPr="009A5D5E">
        <w:rPr>
          <w:rFonts w:ascii="Sylfaen" w:hAnsi="Sylfaen" w:cs="Sylfaen"/>
          <w:sz w:val="18"/>
          <w:szCs w:val="18"/>
          <w:lang w:val="fr-FR"/>
        </w:rPr>
        <w:t>და</w:t>
      </w:r>
      <w:r w:rsidRPr="009A5D5E">
        <w:rPr>
          <w:rFonts w:ascii="AcadNusx" w:hAnsi="AcadNusx" w:cs="AcadNusx"/>
          <w:sz w:val="18"/>
          <w:szCs w:val="18"/>
          <w:lang w:val="fr-FR"/>
        </w:rPr>
        <w:t xml:space="preserve"> </w:t>
      </w:r>
      <w:r w:rsidRPr="009A5D5E">
        <w:rPr>
          <w:rFonts w:ascii="Sylfaen" w:hAnsi="Sylfaen" w:cs="Sylfaen"/>
          <w:sz w:val="18"/>
          <w:szCs w:val="18"/>
          <w:lang w:val="fr-FR"/>
        </w:rPr>
        <w:t>პირადობის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დამადასტურებელი</w:t>
      </w:r>
      <w:r w:rsidRPr="009A5D5E">
        <w:rPr>
          <w:rFonts w:ascii="AcadNusx" w:hAnsi="AcadNusx" w:cs="AcadNusx"/>
          <w:sz w:val="18"/>
          <w:szCs w:val="18"/>
          <w:lang w:val="fr-FR"/>
        </w:rPr>
        <w:t xml:space="preserve"> </w:t>
      </w:r>
      <w:r w:rsidRPr="009A5D5E">
        <w:rPr>
          <w:rFonts w:ascii="Sylfaen" w:hAnsi="Sylfaen" w:cs="Sylfaen"/>
          <w:sz w:val="18"/>
          <w:szCs w:val="18"/>
          <w:lang w:val="fr-FR"/>
        </w:rPr>
        <w:t>დოკუმენტის</w:t>
      </w:r>
      <w:r w:rsidRPr="009A5D5E">
        <w:rPr>
          <w:rFonts w:ascii="AcadNusx" w:hAnsi="AcadNusx" w:cs="AcadNusx"/>
          <w:sz w:val="18"/>
          <w:szCs w:val="18"/>
          <w:lang w:val="fr-FR"/>
        </w:rPr>
        <w:t xml:space="preserve"> </w:t>
      </w:r>
      <w:r w:rsidRPr="009A5D5E">
        <w:rPr>
          <w:rFonts w:ascii="Sylfaen" w:hAnsi="Sylfaen" w:cs="Sylfaen"/>
          <w:sz w:val="18"/>
          <w:szCs w:val="18"/>
          <w:lang w:val="fr-FR"/>
        </w:rPr>
        <w:t>წარდგენისას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თავისუფლდება</w:t>
      </w:r>
      <w:r w:rsidRPr="009A5D5E">
        <w:rPr>
          <w:rFonts w:ascii="AcadNusx" w:hAnsi="AcadNusx" w:cs="AcadNusx"/>
          <w:sz w:val="18"/>
          <w:szCs w:val="18"/>
          <w:lang w:val="fr-FR"/>
        </w:rPr>
        <w:t xml:space="preserve"> </w:t>
      </w:r>
      <w:r w:rsidRPr="009A5D5E">
        <w:rPr>
          <w:rFonts w:ascii="Sylfaen" w:hAnsi="Sylfaen" w:cs="Sylfaen"/>
          <w:sz w:val="18"/>
          <w:szCs w:val="18"/>
          <w:lang w:val="fr-FR"/>
        </w:rPr>
        <w:t>შესაბამის</w:t>
      </w:r>
      <w:r w:rsidRPr="009A5D5E">
        <w:rPr>
          <w:rFonts w:ascii="AcadNusx" w:hAnsi="AcadNusx" w:cs="AcadNusx"/>
          <w:sz w:val="18"/>
          <w:szCs w:val="18"/>
          <w:lang w:val="fr-FR"/>
        </w:rPr>
        <w:t xml:space="preserve"> </w:t>
      </w:r>
      <w:r w:rsidRPr="00035171">
        <w:rPr>
          <w:rFonts w:ascii="Sylfaen" w:hAnsi="Sylfaen" w:cs="Sylfaen"/>
          <w:sz w:val="18"/>
          <w:szCs w:val="18"/>
          <w:lang w:val="fr-FR"/>
        </w:rPr>
        <w:t>მომსახურებაში</w:t>
      </w:r>
      <w:r w:rsidRPr="00035171">
        <w:rPr>
          <w:rFonts w:ascii="AcadNusx" w:hAnsi="AcadNusx" w:cs="AcadNusx"/>
          <w:sz w:val="18"/>
          <w:szCs w:val="18"/>
          <w:lang w:val="fr-FR"/>
        </w:rPr>
        <w:t xml:space="preserve"> </w:t>
      </w:r>
      <w:r w:rsidRPr="00035171">
        <w:rPr>
          <w:rFonts w:ascii="Sylfaen" w:hAnsi="Sylfaen" w:cs="Sylfaen"/>
          <w:sz w:val="18"/>
          <w:szCs w:val="18"/>
          <w:lang w:val="fr-FR"/>
        </w:rPr>
        <w:t xml:space="preserve">სადაზღვევო პირობით </w:t>
      </w:r>
      <w:r w:rsidRPr="00035171">
        <w:rPr>
          <w:rFonts w:ascii="AcadNusx" w:hAnsi="AcadNusx" w:cs="AcadNusx"/>
          <w:sz w:val="18"/>
          <w:szCs w:val="18"/>
          <w:lang w:val="fr-FR"/>
        </w:rPr>
        <w:t xml:space="preserve"> </w:t>
      </w:r>
      <w:r w:rsidRPr="00035171">
        <w:rPr>
          <w:rFonts w:ascii="Sylfaen" w:hAnsi="Sylfaen" w:cs="Sylfaen"/>
          <w:sz w:val="18"/>
          <w:szCs w:val="18"/>
          <w:lang w:val="fr-FR"/>
        </w:rPr>
        <w:t>გათვალისწინებული</w:t>
      </w:r>
      <w:r w:rsidRPr="00035171">
        <w:rPr>
          <w:rFonts w:ascii="AcadNusx" w:hAnsi="AcadNusx" w:cs="AcadNusx"/>
          <w:sz w:val="18"/>
          <w:szCs w:val="18"/>
          <w:lang w:val="fr-FR"/>
        </w:rPr>
        <w:t xml:space="preserve"> </w:t>
      </w:r>
      <w:r w:rsidRPr="00035171">
        <w:rPr>
          <w:rFonts w:ascii="Sylfaen" w:hAnsi="Sylfaen" w:cs="Sylfaen"/>
          <w:sz w:val="18"/>
          <w:szCs w:val="18"/>
          <w:lang w:val="fr-FR"/>
        </w:rPr>
        <w:t>თანხის</w:t>
      </w:r>
      <w:r w:rsidRPr="00035171">
        <w:rPr>
          <w:rFonts w:ascii="AcadNusx" w:hAnsi="AcadNusx" w:cs="AcadNusx"/>
          <w:sz w:val="18"/>
          <w:szCs w:val="18"/>
          <w:lang w:val="fr-FR"/>
        </w:rPr>
        <w:t xml:space="preserve"> </w:t>
      </w:r>
      <w:r w:rsidRPr="00035171">
        <w:rPr>
          <w:rFonts w:ascii="Sylfaen" w:hAnsi="Sylfaen" w:cs="AcadNusx"/>
          <w:sz w:val="18"/>
          <w:szCs w:val="18"/>
        </w:rPr>
        <w:t xml:space="preserve">მზღვეველის მიერ ასანაზღაურებელი </w:t>
      </w:r>
      <w:r w:rsidRPr="00035171">
        <w:rPr>
          <w:rFonts w:ascii="Sylfaen" w:hAnsi="Sylfaen" w:cs="AcadNusx"/>
          <w:sz w:val="18"/>
          <w:szCs w:val="18"/>
          <w:lang w:val="fr-FR"/>
        </w:rPr>
        <w:t xml:space="preserve">წილის </w:t>
      </w:r>
      <w:r w:rsidRPr="00035171">
        <w:rPr>
          <w:rFonts w:ascii="Sylfaen" w:hAnsi="Sylfaen" w:cs="Sylfaen"/>
          <w:sz w:val="18"/>
          <w:szCs w:val="18"/>
          <w:lang w:val="fr-FR"/>
        </w:rPr>
        <w:t>გადახდისგან</w:t>
      </w:r>
      <w:r w:rsidRPr="00035171">
        <w:rPr>
          <w:rFonts w:ascii="Sylfaen" w:hAnsi="Sylfaen" w:cs="Sylfaen"/>
          <w:sz w:val="18"/>
          <w:szCs w:val="18"/>
        </w:rPr>
        <w:t xml:space="preserve">. </w:t>
      </w:r>
    </w:p>
    <w:p w14:paraId="6AFAAA5E" w14:textId="77777777" w:rsidR="00AD1D9F" w:rsidRPr="00035171" w:rsidRDefault="00AD1D9F" w:rsidP="00AD1D9F">
      <w:pPr>
        <w:pStyle w:val="ListParagraph"/>
        <w:numPr>
          <w:ilvl w:val="0"/>
          <w:numId w:val="4"/>
        </w:numPr>
        <w:spacing w:before="240" w:after="0" w:line="240" w:lineRule="auto"/>
        <w:ind w:left="1418" w:hanging="284"/>
        <w:jc w:val="both"/>
        <w:rPr>
          <w:rFonts w:ascii="AcadNusx" w:hAnsi="AcadNusx"/>
          <w:sz w:val="18"/>
          <w:szCs w:val="18"/>
          <w:lang w:val="fr-FR"/>
        </w:rPr>
      </w:pPr>
      <w:r w:rsidRPr="00035171">
        <w:rPr>
          <w:rFonts w:ascii="Sylfaen" w:hAnsi="Sylfaen" w:cs="Sylfaen"/>
          <w:sz w:val="18"/>
          <w:szCs w:val="18"/>
          <w:lang w:val="fr-FR"/>
        </w:rPr>
        <w:t>დაზღვეული</w:t>
      </w:r>
      <w:r w:rsidRPr="00035171">
        <w:rPr>
          <w:rFonts w:ascii="AcadNusx" w:hAnsi="AcadNusx" w:cs="AcadNusx"/>
          <w:sz w:val="18"/>
          <w:szCs w:val="18"/>
          <w:lang w:val="fr-FR"/>
        </w:rPr>
        <w:t xml:space="preserve"> </w:t>
      </w:r>
      <w:r w:rsidRPr="00035171">
        <w:rPr>
          <w:rFonts w:ascii="Sylfaen" w:hAnsi="Sylfaen" w:cs="AcadNusx"/>
          <w:sz w:val="18"/>
          <w:szCs w:val="18"/>
          <w:lang w:val="fr-FR"/>
        </w:rPr>
        <w:t>თავად უკავშირდება სასწრა</w:t>
      </w:r>
      <w:r w:rsidRPr="00035171">
        <w:rPr>
          <w:rFonts w:ascii="Sylfaen" w:hAnsi="Sylfaen" w:cs="AcadNusx"/>
          <w:sz w:val="18"/>
          <w:szCs w:val="18"/>
        </w:rPr>
        <w:t>ფ</w:t>
      </w:r>
      <w:r w:rsidRPr="00035171">
        <w:rPr>
          <w:rFonts w:ascii="Sylfaen" w:hAnsi="Sylfaen" w:cs="AcadNusx"/>
          <w:sz w:val="18"/>
          <w:szCs w:val="18"/>
          <w:lang w:val="fr-FR"/>
        </w:rPr>
        <w:t xml:space="preserve">ო გადაუდებელი სამედიცინო დახმარების ბრიგადას, </w:t>
      </w:r>
      <w:r w:rsidRPr="00035171">
        <w:rPr>
          <w:rFonts w:ascii="Sylfaen" w:hAnsi="Sylfaen" w:cs="Sylfaen"/>
          <w:sz w:val="18"/>
          <w:szCs w:val="18"/>
          <w:lang w:val="fr-FR"/>
        </w:rPr>
        <w:t>იხდის</w:t>
      </w:r>
      <w:r w:rsidRPr="00035171">
        <w:rPr>
          <w:rFonts w:ascii="AcadNusx" w:hAnsi="AcadNusx" w:cs="AcadNusx"/>
          <w:sz w:val="18"/>
          <w:szCs w:val="18"/>
          <w:lang w:val="fr-FR"/>
        </w:rPr>
        <w:t xml:space="preserve"> </w:t>
      </w:r>
      <w:r w:rsidRPr="00035171">
        <w:rPr>
          <w:rFonts w:ascii="Sylfaen" w:hAnsi="Sylfaen" w:cs="Sylfaen"/>
          <w:sz w:val="18"/>
          <w:szCs w:val="18"/>
          <w:lang w:val="fr-FR"/>
        </w:rPr>
        <w:t>მომსახურების</w:t>
      </w:r>
      <w:r w:rsidRPr="00035171">
        <w:rPr>
          <w:rFonts w:ascii="AcadNusx" w:hAnsi="AcadNusx" w:cs="AcadNusx"/>
          <w:sz w:val="18"/>
          <w:szCs w:val="18"/>
          <w:lang w:val="fr-FR"/>
        </w:rPr>
        <w:t xml:space="preserve"> </w:t>
      </w:r>
      <w:r w:rsidRPr="00035171">
        <w:rPr>
          <w:rFonts w:ascii="Sylfaen" w:hAnsi="Sylfaen" w:cs="Sylfaen"/>
          <w:sz w:val="18"/>
          <w:szCs w:val="18"/>
          <w:lang w:val="fr-FR"/>
        </w:rPr>
        <w:t>თანხას</w:t>
      </w:r>
      <w:r w:rsidRPr="00035171">
        <w:rPr>
          <w:rFonts w:ascii="AcadNusx" w:hAnsi="AcadNusx" w:cs="AcadNusx"/>
          <w:sz w:val="18"/>
          <w:szCs w:val="18"/>
          <w:lang w:val="fr-FR"/>
        </w:rPr>
        <w:t xml:space="preserve"> </w:t>
      </w:r>
      <w:r w:rsidRPr="00035171">
        <w:rPr>
          <w:rFonts w:ascii="Sylfaen" w:hAnsi="Sylfaen" w:cs="Sylfaen"/>
          <w:sz w:val="18"/>
          <w:szCs w:val="18"/>
          <w:lang w:val="fr-FR"/>
        </w:rPr>
        <w:t>სრულად</w:t>
      </w:r>
      <w:r w:rsidRPr="00035171">
        <w:rPr>
          <w:rFonts w:ascii="AcadNusx" w:hAnsi="AcadNusx" w:cs="AcadNusx"/>
          <w:sz w:val="18"/>
          <w:szCs w:val="18"/>
          <w:lang w:val="fr-FR"/>
        </w:rPr>
        <w:t xml:space="preserve"> </w:t>
      </w:r>
      <w:r w:rsidRPr="00035171">
        <w:rPr>
          <w:rFonts w:ascii="Sylfaen" w:hAnsi="Sylfaen" w:cs="Sylfaen"/>
          <w:sz w:val="18"/>
          <w:szCs w:val="18"/>
          <w:lang w:val="fr-FR"/>
        </w:rPr>
        <w:t>და</w:t>
      </w:r>
      <w:r w:rsidRPr="00035171">
        <w:rPr>
          <w:rFonts w:ascii="AcadNusx" w:hAnsi="AcadNusx" w:cs="AcadNusx"/>
          <w:sz w:val="18"/>
          <w:szCs w:val="18"/>
          <w:lang w:val="fr-FR"/>
        </w:rPr>
        <w:t xml:space="preserve"> </w:t>
      </w:r>
      <w:r w:rsidRPr="00035171">
        <w:rPr>
          <w:rFonts w:ascii="Sylfaen" w:hAnsi="Sylfaen" w:cs="Sylfaen"/>
          <w:sz w:val="18"/>
          <w:szCs w:val="18"/>
          <w:lang w:val="fr-FR"/>
        </w:rPr>
        <w:t>შემდეგ</w:t>
      </w:r>
      <w:r w:rsidRPr="00035171">
        <w:rPr>
          <w:rFonts w:ascii="AcadNusx" w:hAnsi="AcadNusx" w:cs="AcadNusx"/>
          <w:sz w:val="18"/>
          <w:szCs w:val="18"/>
          <w:lang w:val="fr-FR"/>
        </w:rPr>
        <w:t xml:space="preserve"> </w:t>
      </w:r>
      <w:r w:rsidRPr="00035171">
        <w:rPr>
          <w:rFonts w:ascii="Sylfaen" w:hAnsi="Sylfaen" w:cs="Sylfaen"/>
          <w:sz w:val="18"/>
          <w:szCs w:val="18"/>
          <w:lang w:val="fr-FR"/>
        </w:rPr>
        <w:t>ანაზღაურების</w:t>
      </w:r>
      <w:r w:rsidRPr="00035171">
        <w:rPr>
          <w:rFonts w:ascii="AcadNusx" w:hAnsi="AcadNusx" w:cs="AcadNusx"/>
          <w:sz w:val="18"/>
          <w:szCs w:val="18"/>
          <w:lang w:val="fr-FR"/>
        </w:rPr>
        <w:t xml:space="preserve"> </w:t>
      </w:r>
      <w:r w:rsidRPr="00035171">
        <w:rPr>
          <w:rFonts w:ascii="Sylfaen" w:hAnsi="Sylfaen" w:cs="Sylfaen"/>
          <w:sz w:val="18"/>
          <w:szCs w:val="18"/>
          <w:lang w:val="fr-FR"/>
        </w:rPr>
        <w:t>მისაღებად</w:t>
      </w:r>
      <w:r w:rsidRPr="00035171">
        <w:rPr>
          <w:rFonts w:ascii="AcadNusx" w:hAnsi="AcadNusx" w:cs="AcadNusx"/>
          <w:sz w:val="18"/>
          <w:szCs w:val="18"/>
          <w:lang w:val="fr-FR"/>
        </w:rPr>
        <w:t xml:space="preserve"> </w:t>
      </w:r>
      <w:r w:rsidRPr="00035171">
        <w:rPr>
          <w:rFonts w:ascii="Sylfaen" w:hAnsi="Sylfaen" w:cs="Sylfaen"/>
          <w:sz w:val="18"/>
          <w:szCs w:val="18"/>
          <w:lang w:val="fr-FR"/>
        </w:rPr>
        <w:t>მიმართავს</w:t>
      </w:r>
      <w:r w:rsidRPr="00035171">
        <w:rPr>
          <w:rFonts w:ascii="AcadNusx" w:hAnsi="AcadNusx" w:cs="AcadNusx"/>
          <w:sz w:val="18"/>
          <w:szCs w:val="18"/>
          <w:lang w:val="fr-FR"/>
        </w:rPr>
        <w:t xml:space="preserve"> </w:t>
      </w:r>
      <w:r w:rsidRPr="00035171">
        <w:rPr>
          <w:rFonts w:ascii="Sylfaen" w:hAnsi="Sylfaen" w:cs="Sylfaen"/>
          <w:sz w:val="18"/>
          <w:szCs w:val="18"/>
          <w:lang w:val="fr-FR"/>
        </w:rPr>
        <w:t>სადაზღვევო</w:t>
      </w:r>
      <w:r w:rsidRPr="00035171">
        <w:rPr>
          <w:rFonts w:ascii="AcadNusx" w:hAnsi="AcadNusx" w:cs="AcadNusx"/>
          <w:sz w:val="18"/>
          <w:szCs w:val="18"/>
          <w:lang w:val="fr-FR"/>
        </w:rPr>
        <w:t xml:space="preserve"> </w:t>
      </w:r>
      <w:r w:rsidRPr="00035171">
        <w:rPr>
          <w:rFonts w:ascii="Sylfaen" w:hAnsi="Sylfaen" w:cs="Sylfaen"/>
          <w:sz w:val="18"/>
          <w:szCs w:val="18"/>
          <w:lang w:val="fr-FR"/>
        </w:rPr>
        <w:t>ანაზღაურების</w:t>
      </w:r>
      <w:r w:rsidRPr="00035171">
        <w:rPr>
          <w:rFonts w:ascii="AcadNusx" w:hAnsi="AcadNusx" w:cs="AcadNusx"/>
          <w:sz w:val="18"/>
          <w:szCs w:val="18"/>
          <w:lang w:val="fr-FR"/>
        </w:rPr>
        <w:t xml:space="preserve"> </w:t>
      </w:r>
      <w:r w:rsidRPr="00035171">
        <w:rPr>
          <w:rFonts w:ascii="Sylfaen" w:hAnsi="Sylfaen" w:cs="Sylfaen"/>
          <w:sz w:val="18"/>
          <w:szCs w:val="18"/>
          <w:lang w:val="fr-FR"/>
        </w:rPr>
        <w:t>ჯგუფს</w:t>
      </w:r>
      <w:r>
        <w:rPr>
          <w:rFonts w:ascii="AcadNusx" w:hAnsi="AcadNusx" w:cs="AcadNusx"/>
          <w:sz w:val="18"/>
          <w:szCs w:val="18"/>
          <w:lang w:val="fr-FR"/>
        </w:rPr>
        <w:t xml:space="preserve">. </w:t>
      </w:r>
    </w:p>
    <w:p w14:paraId="2D66B942" w14:textId="77777777" w:rsidR="00AD1D9F" w:rsidRPr="00D86064" w:rsidRDefault="00AD1D9F" w:rsidP="00AD1D9F">
      <w:pPr>
        <w:pStyle w:val="ListParagraph"/>
        <w:numPr>
          <w:ilvl w:val="1"/>
          <w:numId w:val="2"/>
        </w:numPr>
        <w:spacing w:after="0" w:line="240" w:lineRule="auto"/>
        <w:ind w:left="360" w:hanging="450"/>
        <w:jc w:val="both"/>
        <w:rPr>
          <w:rFonts w:ascii="AcadNusx" w:hAnsi="AcadNusx"/>
          <w:sz w:val="18"/>
          <w:szCs w:val="18"/>
          <w:lang w:val="fr-FR"/>
        </w:rPr>
      </w:pPr>
      <w:r w:rsidRPr="009A5D5E">
        <w:rPr>
          <w:rFonts w:ascii="Sylfaen" w:hAnsi="Sylfaen" w:cs="Sylfaen"/>
          <w:b/>
          <w:sz w:val="18"/>
          <w:szCs w:val="18"/>
          <w:lang w:val="fr-FR"/>
        </w:rPr>
        <w:t>ჰოსპიტალიზაცია</w:t>
      </w:r>
      <w:r>
        <w:rPr>
          <w:rFonts w:ascii="AcadNusx" w:hAnsi="AcadNusx" w:cs="AcadNusx"/>
          <w:b/>
          <w:sz w:val="18"/>
          <w:szCs w:val="18"/>
          <w:lang w:val="fr-FR"/>
        </w:rPr>
        <w:t xml:space="preserve"> </w:t>
      </w:r>
    </w:p>
    <w:p w14:paraId="58DDDC09" w14:textId="77777777" w:rsidR="00AD1D9F" w:rsidRPr="00F66CBD" w:rsidRDefault="00AD1D9F" w:rsidP="00AD1D9F">
      <w:pPr>
        <w:pStyle w:val="ListParagraph"/>
        <w:numPr>
          <w:ilvl w:val="2"/>
          <w:numId w:val="2"/>
        </w:numPr>
        <w:spacing w:after="0" w:line="240" w:lineRule="auto"/>
        <w:ind w:left="993" w:hanging="709"/>
        <w:jc w:val="both"/>
        <w:rPr>
          <w:rFonts w:ascii="Sylfaen" w:hAnsi="Sylfaen" w:cs="Sylfaen"/>
          <w:sz w:val="18"/>
          <w:szCs w:val="18"/>
          <w:lang w:val="fr-FR"/>
        </w:rPr>
      </w:pPr>
      <w:r w:rsidRPr="009A5D5E">
        <w:rPr>
          <w:rFonts w:ascii="Sylfaen" w:hAnsi="Sylfaen" w:cs="Sylfaen"/>
          <w:b/>
          <w:sz w:val="18"/>
          <w:szCs w:val="18"/>
          <w:lang w:val="fr-FR"/>
        </w:rPr>
        <w:t>გადაუდებელი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ჰოსპიტალიზაციისას</w:t>
      </w:r>
      <w:r w:rsidRPr="009A5D5E">
        <w:rPr>
          <w:rFonts w:ascii="AcadNusx" w:hAnsi="AcadNusx" w:cs="AcadNusx"/>
          <w:b/>
          <w:sz w:val="18"/>
          <w:szCs w:val="18"/>
          <w:lang w:val="fr-FR"/>
        </w:rPr>
        <w:t xml:space="preserve">, </w:t>
      </w:r>
      <w:r w:rsidRPr="009A5D5E">
        <w:rPr>
          <w:rFonts w:ascii="Sylfaen" w:hAnsi="Sylfaen" w:cs="Sylfaen"/>
          <w:b/>
          <w:sz w:val="18"/>
          <w:szCs w:val="18"/>
          <w:lang w:val="fr-FR"/>
        </w:rPr>
        <w:t>უბედური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შემთხვევით</w:t>
      </w:r>
      <w:r w:rsidRPr="009A5D5E">
        <w:rPr>
          <w:rFonts w:ascii="AcadNusx" w:hAnsi="AcadNusx" w:cs="AcadNusx"/>
          <w:b/>
          <w:sz w:val="18"/>
          <w:szCs w:val="18"/>
          <w:lang w:val="fr-FR"/>
        </w:rPr>
        <w:t xml:space="preserve"> </w:t>
      </w:r>
      <w:r w:rsidRPr="009A5D5E">
        <w:rPr>
          <w:rFonts w:ascii="Sylfaen" w:hAnsi="Sylfaen" w:cs="Sylfaen"/>
          <w:b/>
          <w:sz w:val="18"/>
          <w:szCs w:val="18"/>
          <w:lang w:val="fr-FR"/>
        </w:rPr>
        <w:t>გამოწვეული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ჰოსპიტალიზაციისას</w:t>
      </w:r>
      <w:r w:rsidRPr="009A5D5E">
        <w:rPr>
          <w:rFonts w:ascii="AcadNusx" w:hAnsi="AcadNusx" w:cs="AcadNusx"/>
          <w:b/>
          <w:sz w:val="18"/>
          <w:szCs w:val="18"/>
          <w:lang w:val="fr-FR"/>
        </w:rPr>
        <w:t xml:space="preserve"> - </w:t>
      </w:r>
      <w:r>
        <w:rPr>
          <w:rFonts w:ascii="Sylfaen" w:hAnsi="Sylfaen" w:cs="Sylfaen"/>
          <w:sz w:val="18"/>
          <w:szCs w:val="18"/>
          <w:lang w:val="fr-FR"/>
        </w:rPr>
        <w:t>დაზღვეულმა</w:t>
      </w:r>
      <w:r w:rsidRPr="009A5D5E">
        <w:rPr>
          <w:rFonts w:ascii="AcadNusx" w:hAnsi="AcadNusx" w:cs="AcadNusx"/>
          <w:sz w:val="18"/>
          <w:szCs w:val="18"/>
          <w:lang w:val="fr-FR"/>
        </w:rPr>
        <w:t xml:space="preserve">, </w:t>
      </w:r>
      <w:r w:rsidRPr="009A5D5E">
        <w:rPr>
          <w:rFonts w:ascii="Sylfaen" w:hAnsi="Sylfaen" w:cs="Sylfaen"/>
          <w:sz w:val="18"/>
          <w:szCs w:val="18"/>
          <w:lang w:val="fr-FR"/>
        </w:rPr>
        <w:t>ან</w:t>
      </w:r>
      <w:r w:rsidRPr="009A5D5E">
        <w:rPr>
          <w:rFonts w:ascii="AcadNusx" w:hAnsi="AcadNusx" w:cs="AcadNusx"/>
          <w:sz w:val="18"/>
          <w:szCs w:val="18"/>
          <w:lang w:val="fr-FR"/>
        </w:rPr>
        <w:t xml:space="preserve"> </w:t>
      </w:r>
      <w:r w:rsidRPr="009A5D5E">
        <w:rPr>
          <w:rFonts w:ascii="Sylfaen" w:hAnsi="Sylfaen" w:cs="Sylfaen"/>
          <w:sz w:val="18"/>
          <w:szCs w:val="18"/>
          <w:lang w:val="fr-FR"/>
        </w:rPr>
        <w:t>სხვა</w:t>
      </w:r>
      <w:r w:rsidRPr="009A5D5E">
        <w:rPr>
          <w:rFonts w:ascii="AcadNusx" w:hAnsi="AcadNusx" w:cs="AcadNusx"/>
          <w:sz w:val="18"/>
          <w:szCs w:val="18"/>
          <w:lang w:val="fr-FR"/>
        </w:rPr>
        <w:t xml:space="preserve"> </w:t>
      </w:r>
      <w:r>
        <w:rPr>
          <w:rFonts w:ascii="Sylfaen" w:hAnsi="Sylfaen" w:cs="AcadNusx"/>
          <w:sz w:val="18"/>
          <w:szCs w:val="18"/>
          <w:lang w:val="fr-FR"/>
        </w:rPr>
        <w:t>დაინტერესებულმა პირმა</w:t>
      </w:r>
      <w:r w:rsidRPr="004E2C2F">
        <w:rPr>
          <w:rFonts w:ascii="Sylfaen" w:hAnsi="Sylfaen" w:cs="AcadNusx"/>
          <w:sz w:val="18"/>
          <w:szCs w:val="18"/>
          <w:lang w:val="fr-FR"/>
        </w:rPr>
        <w:t xml:space="preserve"> სასურველია </w:t>
      </w:r>
      <w:r>
        <w:rPr>
          <w:rFonts w:ascii="Sylfaen" w:hAnsi="Sylfaen" w:cs="AcadNusx"/>
          <w:sz w:val="18"/>
          <w:szCs w:val="18"/>
        </w:rPr>
        <w:t>(</w:t>
      </w:r>
      <w:r w:rsidRPr="00F66CBD">
        <w:rPr>
          <w:rFonts w:ascii="Sylfaen" w:hAnsi="Sylfaen" w:cs="Sylfaen"/>
          <w:sz w:val="18"/>
          <w:szCs w:val="18"/>
          <w:lang w:val="fr-FR"/>
        </w:rPr>
        <w:t>10 დღეზე მეტი მკურნალობის შემთხვევაში შტყობინება სავალდებულოა</w:t>
      </w:r>
      <w:r>
        <w:rPr>
          <w:rFonts w:ascii="Sylfaen" w:hAnsi="Sylfaen" w:cs="Sylfaen"/>
          <w:sz w:val="18"/>
          <w:szCs w:val="18"/>
          <w:lang w:val="fr-FR"/>
        </w:rPr>
        <w:t xml:space="preserve">) </w:t>
      </w:r>
      <w:r w:rsidRPr="00F66CBD">
        <w:rPr>
          <w:rFonts w:ascii="Sylfaen" w:hAnsi="Sylfaen" w:cs="AcadNusx"/>
          <w:sz w:val="18"/>
          <w:szCs w:val="18"/>
          <w:lang w:val="fr-FR"/>
        </w:rPr>
        <w:t>აღნიშნულის</w:t>
      </w:r>
      <w:r w:rsidRPr="00F66CBD">
        <w:rPr>
          <w:rFonts w:ascii="AcadNusx" w:hAnsi="AcadNusx" w:cs="AcadNusx"/>
          <w:sz w:val="18"/>
          <w:szCs w:val="18"/>
          <w:lang w:val="fr-FR"/>
        </w:rPr>
        <w:t xml:space="preserve"> </w:t>
      </w:r>
      <w:r w:rsidRPr="00F66CBD">
        <w:rPr>
          <w:rFonts w:ascii="Sylfaen" w:hAnsi="Sylfaen" w:cs="Sylfaen"/>
          <w:sz w:val="18"/>
          <w:szCs w:val="18"/>
          <w:lang w:val="fr-FR"/>
        </w:rPr>
        <w:t>შესახებ</w:t>
      </w:r>
      <w:r w:rsidRPr="00F66CBD">
        <w:rPr>
          <w:rFonts w:ascii="AcadNusx" w:hAnsi="AcadNusx" w:cs="AcadNusx"/>
          <w:sz w:val="18"/>
          <w:szCs w:val="18"/>
          <w:lang w:val="fr-FR"/>
        </w:rPr>
        <w:t xml:space="preserve"> </w:t>
      </w:r>
      <w:r w:rsidRPr="00F66CBD">
        <w:rPr>
          <w:rFonts w:ascii="Sylfaen" w:hAnsi="Sylfaen" w:cs="Sylfaen"/>
          <w:sz w:val="18"/>
          <w:szCs w:val="18"/>
          <w:lang w:val="fr-FR"/>
        </w:rPr>
        <w:t>დაუყოვნებლივ</w:t>
      </w:r>
      <w:r w:rsidRPr="00F66CBD">
        <w:rPr>
          <w:rFonts w:ascii="AcadNusx" w:hAnsi="AcadNusx" w:cs="AcadNusx"/>
          <w:sz w:val="18"/>
          <w:szCs w:val="18"/>
          <w:lang w:val="fr-FR"/>
        </w:rPr>
        <w:t xml:space="preserve"> </w:t>
      </w:r>
      <w:r w:rsidRPr="00F66CBD">
        <w:rPr>
          <w:rFonts w:ascii="Sylfaen" w:hAnsi="Sylfaen" w:cs="Sylfaen"/>
          <w:sz w:val="18"/>
          <w:szCs w:val="18"/>
          <w:lang w:val="fr-FR"/>
        </w:rPr>
        <w:t>აცნობოს</w:t>
      </w:r>
      <w:r w:rsidRPr="00F66CBD">
        <w:rPr>
          <w:rFonts w:ascii="AcadNusx" w:hAnsi="AcadNusx" w:cs="AcadNusx"/>
          <w:sz w:val="18"/>
          <w:szCs w:val="18"/>
          <w:lang w:val="fr-FR"/>
        </w:rPr>
        <w:t xml:space="preserve"> </w:t>
      </w:r>
      <w:r w:rsidRPr="00F66CBD">
        <w:rPr>
          <w:rFonts w:ascii="Sylfaen" w:hAnsi="Sylfaen" w:cs="Sylfaen"/>
          <w:sz w:val="18"/>
          <w:szCs w:val="18"/>
          <w:lang w:val="fr-FR"/>
        </w:rPr>
        <w:t>კომპანიის</w:t>
      </w:r>
      <w:r w:rsidRPr="00F66CBD">
        <w:rPr>
          <w:rFonts w:ascii="AcadNusx" w:hAnsi="AcadNusx" w:cs="AcadNusx"/>
          <w:sz w:val="18"/>
          <w:szCs w:val="18"/>
          <w:lang w:val="fr-FR"/>
        </w:rPr>
        <w:t xml:space="preserve"> </w:t>
      </w:r>
      <w:r w:rsidRPr="00F66CBD">
        <w:rPr>
          <w:rFonts w:ascii="Sylfaen" w:hAnsi="Sylfaen" w:cs="Sylfaen"/>
          <w:sz w:val="18"/>
          <w:szCs w:val="18"/>
          <w:lang w:val="fr-FR"/>
        </w:rPr>
        <w:t>ცხელ</w:t>
      </w:r>
      <w:r w:rsidRPr="00F66CBD">
        <w:rPr>
          <w:rFonts w:ascii="AcadNusx" w:hAnsi="AcadNusx" w:cs="AcadNusx"/>
          <w:sz w:val="18"/>
          <w:szCs w:val="18"/>
          <w:lang w:val="fr-FR"/>
        </w:rPr>
        <w:t xml:space="preserve"> </w:t>
      </w:r>
      <w:r w:rsidRPr="00F66CBD">
        <w:rPr>
          <w:rFonts w:ascii="Sylfaen" w:hAnsi="Sylfaen" w:cs="Sylfaen"/>
          <w:sz w:val="18"/>
          <w:szCs w:val="18"/>
          <w:lang w:val="fr-FR"/>
        </w:rPr>
        <w:t>ხაზს</w:t>
      </w:r>
      <w:r w:rsidRPr="00F66CBD">
        <w:rPr>
          <w:rFonts w:ascii="AcadNusx" w:hAnsi="AcadNusx" w:cs="AcadNusx"/>
          <w:sz w:val="18"/>
          <w:szCs w:val="18"/>
          <w:lang w:val="fr-FR"/>
        </w:rPr>
        <w:t xml:space="preserve"> (</w:t>
      </w:r>
      <w:r w:rsidRPr="00F66CBD">
        <w:rPr>
          <w:rFonts w:ascii="Sylfaen" w:hAnsi="Sylfaen" w:cs="Sylfaen"/>
          <w:sz w:val="18"/>
          <w:szCs w:val="18"/>
          <w:lang w:val="fr-FR"/>
        </w:rPr>
        <w:t>გარდა</w:t>
      </w:r>
      <w:r w:rsidRPr="00F66CBD">
        <w:rPr>
          <w:rFonts w:ascii="AcadNusx" w:hAnsi="AcadNusx" w:cs="AcadNusx"/>
          <w:sz w:val="18"/>
          <w:szCs w:val="18"/>
          <w:lang w:val="fr-FR"/>
        </w:rPr>
        <w:t xml:space="preserve"> </w:t>
      </w:r>
      <w:r w:rsidRPr="00F66CBD">
        <w:rPr>
          <w:rFonts w:ascii="Sylfaen" w:hAnsi="Sylfaen" w:cs="AcadNusx"/>
          <w:sz w:val="18"/>
          <w:szCs w:val="18"/>
          <w:lang w:val="fr-FR"/>
        </w:rPr>
        <w:t xml:space="preserve">ობიექტური გარემოებების გამო შეტყობინების დაგვიანებისა, </w:t>
      </w:r>
      <w:r w:rsidRPr="00F66CBD">
        <w:rPr>
          <w:rFonts w:ascii="Sylfaen" w:hAnsi="Sylfaen" w:cs="Sylfaen"/>
          <w:sz w:val="18"/>
          <w:szCs w:val="18"/>
          <w:lang w:val="fr-FR"/>
        </w:rPr>
        <w:t>რომელიც</w:t>
      </w:r>
      <w:r w:rsidRPr="00F66CBD">
        <w:rPr>
          <w:rFonts w:ascii="AcadNusx" w:hAnsi="AcadNusx" w:cs="AcadNusx"/>
          <w:sz w:val="18"/>
          <w:szCs w:val="18"/>
          <w:lang w:val="fr-FR"/>
        </w:rPr>
        <w:t xml:space="preserve"> </w:t>
      </w:r>
      <w:r w:rsidRPr="00F66CBD">
        <w:rPr>
          <w:rFonts w:ascii="Sylfaen" w:hAnsi="Sylfaen" w:cs="Sylfaen"/>
          <w:sz w:val="18"/>
          <w:szCs w:val="18"/>
          <w:lang w:val="fr-FR"/>
        </w:rPr>
        <w:t>დადასტურებული</w:t>
      </w:r>
      <w:r w:rsidRPr="00F66CBD">
        <w:rPr>
          <w:rFonts w:ascii="AcadNusx" w:hAnsi="AcadNusx" w:cs="AcadNusx"/>
          <w:sz w:val="18"/>
          <w:szCs w:val="18"/>
          <w:lang w:val="fr-FR"/>
        </w:rPr>
        <w:t xml:space="preserve"> </w:t>
      </w:r>
      <w:r w:rsidRPr="00F66CBD">
        <w:rPr>
          <w:rFonts w:ascii="Sylfaen" w:hAnsi="Sylfaen" w:cs="Sylfaen"/>
          <w:sz w:val="18"/>
          <w:szCs w:val="18"/>
          <w:lang w:val="fr-FR"/>
        </w:rPr>
        <w:t>უნდა</w:t>
      </w:r>
      <w:r w:rsidRPr="00F66CBD">
        <w:rPr>
          <w:rFonts w:ascii="AcadNusx" w:hAnsi="AcadNusx" w:cs="AcadNusx"/>
          <w:sz w:val="18"/>
          <w:szCs w:val="18"/>
          <w:lang w:val="fr-FR"/>
        </w:rPr>
        <w:t xml:space="preserve"> </w:t>
      </w:r>
      <w:r w:rsidRPr="00F66CBD">
        <w:rPr>
          <w:rFonts w:ascii="Sylfaen" w:hAnsi="Sylfaen" w:cs="Sylfaen"/>
          <w:sz w:val="18"/>
          <w:szCs w:val="18"/>
          <w:lang w:val="fr-FR"/>
        </w:rPr>
        <w:t>იყოს</w:t>
      </w:r>
      <w:r w:rsidRPr="00F66CBD">
        <w:rPr>
          <w:rFonts w:ascii="AcadNusx" w:hAnsi="AcadNusx" w:cs="AcadNusx"/>
          <w:sz w:val="18"/>
          <w:szCs w:val="18"/>
          <w:lang w:val="fr-FR"/>
        </w:rPr>
        <w:t xml:space="preserve"> </w:t>
      </w:r>
      <w:r w:rsidRPr="00F66CBD">
        <w:rPr>
          <w:rFonts w:ascii="Sylfaen" w:hAnsi="Sylfaen" w:cs="Sylfaen"/>
          <w:sz w:val="18"/>
          <w:szCs w:val="18"/>
          <w:lang w:val="fr-FR"/>
        </w:rPr>
        <w:t>შესაბამისი</w:t>
      </w:r>
      <w:r w:rsidRPr="00F66CBD">
        <w:rPr>
          <w:rFonts w:ascii="AcadNusx" w:hAnsi="AcadNusx" w:cs="AcadNusx"/>
          <w:sz w:val="18"/>
          <w:szCs w:val="18"/>
          <w:lang w:val="fr-FR"/>
        </w:rPr>
        <w:t xml:space="preserve"> </w:t>
      </w:r>
      <w:r w:rsidRPr="00F66CBD">
        <w:rPr>
          <w:rFonts w:ascii="Sylfaen" w:hAnsi="Sylfaen" w:cs="Sylfaen"/>
          <w:sz w:val="18"/>
          <w:szCs w:val="18"/>
          <w:lang w:val="fr-FR"/>
        </w:rPr>
        <w:t>დოკუმენტაციით</w:t>
      </w:r>
      <w:r w:rsidRPr="00F66CBD">
        <w:rPr>
          <w:rFonts w:ascii="Sylfaen" w:hAnsi="Sylfaen" w:cs="Sylfaen"/>
          <w:sz w:val="18"/>
          <w:szCs w:val="18"/>
        </w:rPr>
        <w:t>)</w:t>
      </w:r>
      <w:r w:rsidRPr="00F66CBD">
        <w:rPr>
          <w:rFonts w:ascii="AcadNusx" w:hAnsi="AcadNusx" w:cs="AcadNusx"/>
          <w:sz w:val="18"/>
          <w:szCs w:val="18"/>
          <w:lang w:val="fr-FR"/>
        </w:rPr>
        <w:t xml:space="preserve">. </w:t>
      </w:r>
      <w:r w:rsidRPr="00F66CBD">
        <w:rPr>
          <w:rFonts w:ascii="Sylfaen" w:hAnsi="Sylfaen" w:cs="Sylfaen"/>
          <w:sz w:val="18"/>
          <w:szCs w:val="18"/>
          <w:lang w:val="fr-FR"/>
        </w:rPr>
        <w:t>შეტყობინება</w:t>
      </w:r>
      <w:r w:rsidRPr="00F66CBD">
        <w:rPr>
          <w:rFonts w:ascii="AcadNusx" w:hAnsi="AcadNusx" w:cs="AcadNusx"/>
          <w:sz w:val="18"/>
          <w:szCs w:val="18"/>
          <w:lang w:val="fr-FR"/>
        </w:rPr>
        <w:t xml:space="preserve"> </w:t>
      </w:r>
      <w:r w:rsidRPr="00F66CBD">
        <w:rPr>
          <w:rFonts w:ascii="Sylfaen" w:hAnsi="Sylfaen" w:cs="Sylfaen"/>
          <w:sz w:val="18"/>
          <w:szCs w:val="18"/>
          <w:lang w:val="fr-FR"/>
        </w:rPr>
        <w:t>მოიცავს</w:t>
      </w:r>
      <w:r w:rsidRPr="00F66CBD">
        <w:rPr>
          <w:rFonts w:ascii="AcadNusx" w:hAnsi="AcadNusx" w:cs="AcadNusx"/>
          <w:sz w:val="18"/>
          <w:szCs w:val="18"/>
          <w:lang w:val="fr-FR"/>
        </w:rPr>
        <w:t xml:space="preserve"> </w:t>
      </w:r>
      <w:r w:rsidRPr="00F66CBD">
        <w:rPr>
          <w:rFonts w:ascii="Sylfaen" w:hAnsi="Sylfaen" w:cs="Sylfaen"/>
          <w:sz w:val="18"/>
          <w:szCs w:val="18"/>
          <w:lang w:val="fr-FR"/>
        </w:rPr>
        <w:t>შემდეგ</w:t>
      </w:r>
      <w:r w:rsidRPr="00F66CBD">
        <w:rPr>
          <w:rFonts w:ascii="AcadNusx" w:hAnsi="AcadNusx" w:cs="AcadNusx"/>
          <w:sz w:val="18"/>
          <w:szCs w:val="18"/>
          <w:lang w:val="fr-FR"/>
        </w:rPr>
        <w:t xml:space="preserve"> </w:t>
      </w:r>
      <w:r w:rsidRPr="00F66CBD">
        <w:rPr>
          <w:rFonts w:ascii="Sylfaen" w:hAnsi="Sylfaen" w:cs="Sylfaen"/>
          <w:sz w:val="18"/>
          <w:szCs w:val="18"/>
          <w:lang w:val="fr-FR"/>
        </w:rPr>
        <w:t>ინფორმაციას</w:t>
      </w:r>
      <w:r w:rsidRPr="00F66CBD">
        <w:rPr>
          <w:rFonts w:ascii="AcadNusx" w:hAnsi="AcadNusx" w:cs="AcadNusx"/>
          <w:sz w:val="18"/>
          <w:szCs w:val="18"/>
          <w:lang w:val="fr-FR"/>
        </w:rPr>
        <w:t xml:space="preserve">: </w:t>
      </w:r>
      <w:r w:rsidRPr="00F66CBD">
        <w:rPr>
          <w:rFonts w:ascii="Sylfaen" w:hAnsi="Sylfaen" w:cs="Sylfaen"/>
          <w:sz w:val="18"/>
          <w:szCs w:val="18"/>
          <w:lang w:val="fr-FR"/>
        </w:rPr>
        <w:t>დაზღვეულის</w:t>
      </w:r>
      <w:r w:rsidRPr="00F66CBD">
        <w:rPr>
          <w:rFonts w:ascii="AcadNusx" w:hAnsi="AcadNusx" w:cs="AcadNusx"/>
          <w:sz w:val="18"/>
          <w:szCs w:val="18"/>
          <w:lang w:val="fr-FR"/>
        </w:rPr>
        <w:t xml:space="preserve"> </w:t>
      </w:r>
      <w:r w:rsidRPr="00F66CBD">
        <w:rPr>
          <w:rFonts w:ascii="Sylfaen" w:hAnsi="Sylfaen" w:cs="Sylfaen"/>
          <w:sz w:val="18"/>
          <w:szCs w:val="18"/>
          <w:lang w:val="fr-FR"/>
        </w:rPr>
        <w:t>სახელი</w:t>
      </w:r>
      <w:r w:rsidRPr="00F66CBD">
        <w:rPr>
          <w:rFonts w:ascii="AcadNusx" w:hAnsi="AcadNusx" w:cs="AcadNusx"/>
          <w:sz w:val="18"/>
          <w:szCs w:val="18"/>
          <w:lang w:val="fr-FR"/>
        </w:rPr>
        <w:t xml:space="preserve">, </w:t>
      </w:r>
      <w:r w:rsidRPr="00F66CBD">
        <w:rPr>
          <w:rFonts w:ascii="Sylfaen" w:hAnsi="Sylfaen" w:cs="Sylfaen"/>
          <w:sz w:val="18"/>
          <w:szCs w:val="18"/>
          <w:lang w:val="fr-FR"/>
        </w:rPr>
        <w:t>გვარი</w:t>
      </w:r>
      <w:r w:rsidRPr="00F66CBD">
        <w:rPr>
          <w:rFonts w:ascii="AcadNusx" w:hAnsi="AcadNusx" w:cs="AcadNusx"/>
          <w:sz w:val="18"/>
          <w:szCs w:val="18"/>
          <w:lang w:val="fr-FR"/>
        </w:rPr>
        <w:t xml:space="preserve">, </w:t>
      </w:r>
      <w:r w:rsidRPr="00F66CBD">
        <w:rPr>
          <w:rFonts w:ascii="Sylfaen" w:hAnsi="Sylfaen" w:cs="Sylfaen"/>
          <w:sz w:val="18"/>
          <w:szCs w:val="18"/>
          <w:lang w:val="fr-FR"/>
        </w:rPr>
        <w:t>პოლისის</w:t>
      </w:r>
      <w:r w:rsidRPr="00F66CBD">
        <w:rPr>
          <w:rFonts w:ascii="AcadNusx" w:hAnsi="AcadNusx" w:cs="AcadNusx"/>
          <w:sz w:val="18"/>
          <w:szCs w:val="18"/>
          <w:lang w:val="fr-FR"/>
        </w:rPr>
        <w:t xml:space="preserve"> </w:t>
      </w:r>
      <w:r w:rsidRPr="00F66CBD">
        <w:rPr>
          <w:rFonts w:ascii="Sylfaen" w:hAnsi="Sylfaen" w:cs="Sylfaen"/>
          <w:sz w:val="18"/>
          <w:szCs w:val="18"/>
          <w:lang w:val="fr-FR"/>
        </w:rPr>
        <w:t>ნომერი</w:t>
      </w:r>
      <w:r w:rsidRPr="00F66CBD">
        <w:rPr>
          <w:rFonts w:ascii="AcadNusx" w:hAnsi="AcadNusx" w:cs="AcadNusx"/>
          <w:sz w:val="18"/>
          <w:szCs w:val="18"/>
          <w:lang w:val="fr-FR"/>
        </w:rPr>
        <w:t xml:space="preserve">, </w:t>
      </w:r>
      <w:r w:rsidRPr="00F66CBD">
        <w:rPr>
          <w:rFonts w:ascii="Sylfaen" w:hAnsi="Sylfaen" w:cs="Sylfaen"/>
          <w:sz w:val="18"/>
          <w:szCs w:val="18"/>
          <w:lang w:val="fr-FR"/>
        </w:rPr>
        <w:t>სამედიცინო</w:t>
      </w:r>
      <w:r w:rsidRPr="00F66CBD">
        <w:rPr>
          <w:rFonts w:ascii="AcadNusx" w:hAnsi="AcadNusx" w:cs="AcadNusx"/>
          <w:sz w:val="18"/>
          <w:szCs w:val="18"/>
          <w:lang w:val="fr-FR"/>
        </w:rPr>
        <w:t xml:space="preserve"> </w:t>
      </w:r>
      <w:r w:rsidRPr="00F66CBD">
        <w:rPr>
          <w:rFonts w:ascii="Sylfaen" w:hAnsi="Sylfaen" w:cs="Sylfaen"/>
          <w:sz w:val="18"/>
          <w:szCs w:val="18"/>
          <w:lang w:val="fr-FR"/>
        </w:rPr>
        <w:t>დაწესებულების</w:t>
      </w:r>
      <w:r w:rsidRPr="00F66CBD">
        <w:rPr>
          <w:rFonts w:ascii="AcadNusx" w:hAnsi="AcadNusx" w:cs="AcadNusx"/>
          <w:sz w:val="18"/>
          <w:szCs w:val="18"/>
          <w:lang w:val="fr-FR"/>
        </w:rPr>
        <w:t xml:space="preserve"> </w:t>
      </w:r>
      <w:r w:rsidRPr="00F66CBD">
        <w:rPr>
          <w:rFonts w:ascii="Sylfaen" w:hAnsi="Sylfaen" w:cs="Sylfaen"/>
          <w:sz w:val="18"/>
          <w:szCs w:val="18"/>
          <w:lang w:val="fr-FR"/>
        </w:rPr>
        <w:t>დასახელება</w:t>
      </w:r>
      <w:r w:rsidRPr="00F66CBD">
        <w:rPr>
          <w:rFonts w:ascii="AcadNusx" w:hAnsi="AcadNusx" w:cs="AcadNusx"/>
          <w:sz w:val="18"/>
          <w:szCs w:val="18"/>
          <w:lang w:val="fr-FR"/>
        </w:rPr>
        <w:t xml:space="preserve">, </w:t>
      </w:r>
      <w:r w:rsidRPr="00F66CBD">
        <w:rPr>
          <w:rFonts w:ascii="Sylfaen" w:hAnsi="Sylfaen" w:cs="Sylfaen"/>
          <w:sz w:val="18"/>
          <w:szCs w:val="18"/>
          <w:lang w:val="fr-FR"/>
        </w:rPr>
        <w:t>სამედიცინო</w:t>
      </w:r>
      <w:r w:rsidRPr="00F66CBD">
        <w:rPr>
          <w:rFonts w:ascii="AcadNusx" w:hAnsi="AcadNusx" w:cs="AcadNusx"/>
          <w:sz w:val="18"/>
          <w:szCs w:val="18"/>
          <w:lang w:val="fr-FR"/>
        </w:rPr>
        <w:t xml:space="preserve"> </w:t>
      </w:r>
      <w:r w:rsidRPr="00F66CBD">
        <w:rPr>
          <w:rFonts w:ascii="Sylfaen" w:hAnsi="Sylfaen" w:cs="Sylfaen"/>
          <w:sz w:val="18"/>
          <w:szCs w:val="18"/>
          <w:lang w:val="fr-FR"/>
        </w:rPr>
        <w:t>დაწესებულებაში</w:t>
      </w:r>
      <w:r w:rsidRPr="00F66CBD">
        <w:rPr>
          <w:rFonts w:ascii="AcadNusx" w:hAnsi="AcadNusx" w:cs="AcadNusx"/>
          <w:sz w:val="18"/>
          <w:szCs w:val="18"/>
          <w:lang w:val="fr-FR"/>
        </w:rPr>
        <w:t xml:space="preserve"> </w:t>
      </w:r>
      <w:r w:rsidRPr="00F66CBD">
        <w:rPr>
          <w:rFonts w:ascii="Sylfaen" w:hAnsi="Sylfaen" w:cs="Sylfaen"/>
          <w:sz w:val="18"/>
          <w:szCs w:val="18"/>
          <w:lang w:val="fr-FR"/>
        </w:rPr>
        <w:t>მიმართვის</w:t>
      </w:r>
      <w:r w:rsidRPr="00F66CBD">
        <w:rPr>
          <w:rFonts w:ascii="AcadNusx" w:hAnsi="AcadNusx" w:cs="AcadNusx"/>
          <w:sz w:val="18"/>
          <w:szCs w:val="18"/>
          <w:lang w:val="fr-FR"/>
        </w:rPr>
        <w:t xml:space="preserve"> </w:t>
      </w:r>
      <w:r w:rsidRPr="00F66CBD">
        <w:rPr>
          <w:rFonts w:ascii="Sylfaen" w:hAnsi="Sylfaen" w:cs="Sylfaen"/>
          <w:sz w:val="18"/>
          <w:szCs w:val="18"/>
          <w:lang w:val="fr-FR"/>
        </w:rPr>
        <w:t>დრო</w:t>
      </w:r>
      <w:r w:rsidRPr="00F66CBD">
        <w:rPr>
          <w:rFonts w:ascii="AcadNusx" w:hAnsi="AcadNusx" w:cs="AcadNusx"/>
          <w:sz w:val="18"/>
          <w:szCs w:val="18"/>
          <w:lang w:val="fr-FR"/>
        </w:rPr>
        <w:t xml:space="preserve">. </w:t>
      </w:r>
      <w:r w:rsidRPr="00F66CBD">
        <w:rPr>
          <w:rFonts w:ascii="Sylfaen" w:hAnsi="Sylfaen" w:cs="Sylfaen"/>
          <w:sz w:val="18"/>
          <w:szCs w:val="18"/>
          <w:lang w:val="fr-FR"/>
        </w:rPr>
        <w:t>შეტყობინების</w:t>
      </w:r>
      <w:r w:rsidRPr="00F66CBD">
        <w:rPr>
          <w:rFonts w:ascii="AcadNusx" w:hAnsi="AcadNusx" w:cs="AcadNusx"/>
          <w:sz w:val="18"/>
          <w:szCs w:val="18"/>
          <w:lang w:val="fr-FR"/>
        </w:rPr>
        <w:t xml:space="preserve"> </w:t>
      </w:r>
      <w:r w:rsidRPr="00F66CBD">
        <w:rPr>
          <w:rFonts w:ascii="Sylfaen" w:hAnsi="Sylfaen" w:cs="Sylfaen"/>
          <w:sz w:val="18"/>
          <w:szCs w:val="18"/>
          <w:lang w:val="fr-FR"/>
        </w:rPr>
        <w:t>გარეშე</w:t>
      </w:r>
      <w:r w:rsidRPr="00F66CBD">
        <w:rPr>
          <w:rFonts w:ascii="AcadNusx" w:hAnsi="AcadNusx" w:cs="AcadNusx"/>
          <w:sz w:val="18"/>
          <w:szCs w:val="18"/>
          <w:lang w:val="fr-FR"/>
        </w:rPr>
        <w:t xml:space="preserve"> </w:t>
      </w:r>
      <w:r w:rsidRPr="00F66CBD">
        <w:rPr>
          <w:rFonts w:ascii="Sylfaen" w:hAnsi="Sylfaen" w:cs="Sylfaen"/>
          <w:sz w:val="18"/>
          <w:szCs w:val="18"/>
          <w:lang w:val="fr-FR"/>
        </w:rPr>
        <w:t>მიღებული</w:t>
      </w:r>
      <w:r w:rsidRPr="00F66CBD">
        <w:rPr>
          <w:rFonts w:ascii="AcadNusx" w:hAnsi="AcadNusx" w:cs="AcadNusx"/>
          <w:sz w:val="18"/>
          <w:szCs w:val="18"/>
          <w:lang w:val="fr-FR"/>
        </w:rPr>
        <w:t xml:space="preserve"> </w:t>
      </w:r>
      <w:r w:rsidRPr="00F66CBD">
        <w:rPr>
          <w:rFonts w:ascii="Sylfaen" w:hAnsi="Sylfaen" w:cs="Sylfaen"/>
          <w:sz w:val="18"/>
          <w:szCs w:val="18"/>
          <w:lang w:val="fr-FR"/>
        </w:rPr>
        <w:t>სამედიცინო</w:t>
      </w:r>
      <w:r w:rsidRPr="00F66CBD">
        <w:rPr>
          <w:rFonts w:ascii="AcadNusx" w:hAnsi="AcadNusx" w:cs="AcadNusx"/>
          <w:sz w:val="18"/>
          <w:szCs w:val="18"/>
          <w:lang w:val="fr-FR"/>
        </w:rPr>
        <w:t xml:space="preserve"> </w:t>
      </w:r>
      <w:r w:rsidRPr="00F66CBD">
        <w:rPr>
          <w:rFonts w:ascii="Sylfaen" w:hAnsi="Sylfaen" w:cs="Sylfaen"/>
          <w:sz w:val="18"/>
          <w:szCs w:val="18"/>
          <w:lang w:val="fr-FR"/>
        </w:rPr>
        <w:t>მომსახურების</w:t>
      </w:r>
      <w:r w:rsidRPr="00F66CBD">
        <w:rPr>
          <w:rFonts w:ascii="AcadNusx" w:hAnsi="AcadNusx" w:cs="AcadNusx"/>
          <w:sz w:val="18"/>
          <w:szCs w:val="18"/>
          <w:lang w:val="fr-FR"/>
        </w:rPr>
        <w:t xml:space="preserve"> </w:t>
      </w:r>
      <w:r w:rsidRPr="00F66CBD">
        <w:rPr>
          <w:rFonts w:ascii="Sylfaen" w:hAnsi="Sylfaen" w:cs="Sylfaen"/>
          <w:sz w:val="18"/>
          <w:szCs w:val="18"/>
          <w:lang w:val="fr-FR"/>
        </w:rPr>
        <w:t>ხარჯები</w:t>
      </w:r>
      <w:r w:rsidRPr="00F66CBD">
        <w:rPr>
          <w:rFonts w:ascii="AcadNusx" w:hAnsi="AcadNusx" w:cs="AcadNusx"/>
          <w:sz w:val="18"/>
          <w:szCs w:val="18"/>
          <w:lang w:val="fr-FR"/>
        </w:rPr>
        <w:t xml:space="preserve"> </w:t>
      </w:r>
      <w:r w:rsidRPr="00F66CBD">
        <w:rPr>
          <w:rFonts w:ascii="Sylfaen" w:hAnsi="Sylfaen" w:cs="Sylfaen"/>
          <w:sz w:val="18"/>
          <w:szCs w:val="18"/>
          <w:lang w:val="fr-FR"/>
        </w:rPr>
        <w:t>ანაზღაურდება</w:t>
      </w:r>
      <w:r w:rsidRPr="00F66CBD">
        <w:rPr>
          <w:rFonts w:ascii="AcadNusx" w:hAnsi="AcadNusx" w:cs="AcadNusx"/>
          <w:sz w:val="18"/>
          <w:szCs w:val="18"/>
          <w:lang w:val="fr-FR"/>
        </w:rPr>
        <w:t xml:space="preserve"> </w:t>
      </w:r>
      <w:r>
        <w:rPr>
          <w:rFonts w:ascii="Sylfaen" w:hAnsi="Sylfaen" w:cs="Sylfaen"/>
          <w:sz w:val="18"/>
          <w:szCs w:val="18"/>
        </w:rPr>
        <w:t>პროვაიდერი</w:t>
      </w:r>
      <w:r w:rsidRPr="00F66CBD">
        <w:rPr>
          <w:rFonts w:ascii="Sylfaen" w:hAnsi="Sylfaen" w:cs="Sylfaen"/>
          <w:sz w:val="18"/>
          <w:szCs w:val="18"/>
        </w:rPr>
        <w:t xml:space="preserve"> კლინიკების საშუალო ღირებულებით.  </w:t>
      </w:r>
      <w:r w:rsidRPr="00F66CBD">
        <w:rPr>
          <w:rFonts w:ascii="AcadNusx" w:hAnsi="AcadNusx" w:cs="AcadNusx"/>
          <w:sz w:val="18"/>
          <w:szCs w:val="18"/>
          <w:lang w:val="fr-FR"/>
        </w:rPr>
        <w:t xml:space="preserve"> </w:t>
      </w:r>
    </w:p>
    <w:p w14:paraId="524F34E9" w14:textId="77777777" w:rsidR="00AD1D9F" w:rsidRPr="009A5D5E" w:rsidRDefault="00AD1D9F" w:rsidP="00AD1D9F">
      <w:pPr>
        <w:pStyle w:val="ListParagraph"/>
        <w:numPr>
          <w:ilvl w:val="0"/>
          <w:numId w:val="4"/>
        </w:numPr>
        <w:spacing w:before="240" w:after="0" w:line="240" w:lineRule="auto"/>
        <w:ind w:left="1418" w:hanging="284"/>
        <w:jc w:val="both"/>
        <w:rPr>
          <w:rFonts w:ascii="Sylfaen" w:hAnsi="Sylfaen" w:cs="AcadNusx"/>
          <w:sz w:val="18"/>
          <w:szCs w:val="18"/>
        </w:rPr>
      </w:pPr>
      <w:r>
        <w:rPr>
          <w:rFonts w:ascii="Sylfaen" w:hAnsi="Sylfaen" w:cs="Sylfaen"/>
          <w:sz w:val="18"/>
          <w:szCs w:val="18"/>
        </w:rPr>
        <w:t xml:space="preserve">შეტყობინების საფუძველზე </w:t>
      </w:r>
      <w:r w:rsidRPr="009A5D5E">
        <w:rPr>
          <w:rFonts w:ascii="Sylfaen" w:hAnsi="Sylfaen" w:cs="Sylfaen"/>
          <w:sz w:val="18"/>
          <w:szCs w:val="18"/>
          <w:lang w:val="fr-FR"/>
        </w:rPr>
        <w:t>მზღვეველი</w:t>
      </w:r>
      <w:r w:rsidRPr="009A5D5E">
        <w:rPr>
          <w:rFonts w:ascii="AcadNusx" w:hAnsi="AcadNusx" w:cs="AcadNusx"/>
          <w:sz w:val="18"/>
          <w:szCs w:val="18"/>
          <w:lang w:val="fr-FR"/>
        </w:rPr>
        <w:t xml:space="preserve"> </w:t>
      </w:r>
      <w:r w:rsidRPr="009A5D5E">
        <w:rPr>
          <w:rFonts w:ascii="Sylfaen" w:hAnsi="Sylfaen" w:cs="Sylfaen"/>
          <w:sz w:val="18"/>
          <w:szCs w:val="18"/>
          <w:lang w:val="fr-FR"/>
        </w:rPr>
        <w:t>კომპანიის</w:t>
      </w:r>
      <w:r w:rsidRPr="009A5D5E">
        <w:rPr>
          <w:rFonts w:ascii="AcadNusx" w:hAnsi="AcadNusx" w:cs="AcadNusx"/>
          <w:sz w:val="18"/>
          <w:szCs w:val="18"/>
          <w:lang w:val="fr-FR"/>
        </w:rPr>
        <w:t xml:space="preserve"> </w:t>
      </w:r>
      <w:r>
        <w:rPr>
          <w:rFonts w:ascii="Sylfaen" w:hAnsi="Sylfaen" w:cs="Sylfaen"/>
          <w:sz w:val="18"/>
          <w:szCs w:val="18"/>
        </w:rPr>
        <w:t>პროვაიდერ</w:t>
      </w:r>
      <w:r w:rsidRPr="009A5D5E">
        <w:rPr>
          <w:rFonts w:ascii="AcadNusx" w:hAnsi="AcadNusx" w:cs="AcadNusx"/>
          <w:sz w:val="18"/>
          <w:szCs w:val="18"/>
          <w:lang w:val="fr-FR"/>
        </w:rPr>
        <w:t xml:space="preserve"> </w:t>
      </w:r>
      <w:r w:rsidRPr="009A5D5E">
        <w:rPr>
          <w:rFonts w:ascii="Sylfaen" w:hAnsi="Sylfaen" w:cs="Sylfaen"/>
          <w:sz w:val="18"/>
          <w:szCs w:val="18"/>
          <w:lang w:val="fr-FR"/>
        </w:rPr>
        <w:t>კლინიკასთან</w:t>
      </w:r>
      <w:r w:rsidRPr="009A5D5E">
        <w:rPr>
          <w:rFonts w:ascii="AcadNusx" w:hAnsi="AcadNusx" w:cs="AcadNusx"/>
          <w:sz w:val="18"/>
          <w:szCs w:val="18"/>
          <w:lang w:val="fr-FR"/>
        </w:rPr>
        <w:t xml:space="preserve"> </w:t>
      </w:r>
      <w:r w:rsidRPr="009A5D5E">
        <w:rPr>
          <w:rFonts w:ascii="Sylfaen" w:hAnsi="Sylfaen" w:cs="Sylfaen"/>
          <w:sz w:val="18"/>
          <w:szCs w:val="18"/>
          <w:lang w:val="fr-FR"/>
        </w:rPr>
        <w:t>აწარმოებს</w:t>
      </w:r>
      <w:r w:rsidRPr="009A5D5E">
        <w:rPr>
          <w:rFonts w:ascii="AcadNusx" w:hAnsi="AcadNusx" w:cs="AcadNusx"/>
          <w:sz w:val="18"/>
          <w:szCs w:val="18"/>
          <w:lang w:val="fr-FR"/>
        </w:rPr>
        <w:t xml:space="preserve"> </w:t>
      </w:r>
      <w:r w:rsidRPr="009A5D5E">
        <w:rPr>
          <w:rFonts w:ascii="Sylfaen" w:hAnsi="Sylfaen" w:cs="Sylfaen"/>
          <w:sz w:val="18"/>
          <w:szCs w:val="18"/>
          <w:lang w:val="fr-FR"/>
        </w:rPr>
        <w:t>პირდაპირ</w:t>
      </w:r>
      <w:r w:rsidRPr="009A5D5E">
        <w:rPr>
          <w:rFonts w:ascii="AcadNusx" w:hAnsi="AcadNusx" w:cs="AcadNusx"/>
          <w:sz w:val="18"/>
          <w:szCs w:val="18"/>
          <w:lang w:val="fr-FR"/>
        </w:rPr>
        <w:t xml:space="preserve"> </w:t>
      </w:r>
      <w:r w:rsidRPr="009A5D5E">
        <w:rPr>
          <w:rFonts w:ascii="Sylfaen" w:hAnsi="Sylfaen" w:cs="Sylfaen"/>
          <w:sz w:val="18"/>
          <w:szCs w:val="18"/>
          <w:lang w:val="fr-FR"/>
        </w:rPr>
        <w:t>ანგარიშსწორებას</w:t>
      </w:r>
      <w:r w:rsidRPr="009A5D5E">
        <w:rPr>
          <w:rFonts w:ascii="AcadNusx" w:hAnsi="AcadNusx" w:cs="AcadNusx"/>
          <w:sz w:val="18"/>
          <w:szCs w:val="18"/>
          <w:lang w:val="fr-FR"/>
        </w:rPr>
        <w:t xml:space="preserve">, </w:t>
      </w:r>
      <w:r w:rsidRPr="009A5D5E">
        <w:rPr>
          <w:rFonts w:ascii="Sylfaen" w:hAnsi="Sylfaen" w:cs="Sylfaen"/>
          <w:sz w:val="18"/>
          <w:szCs w:val="18"/>
          <w:lang w:val="fr-FR"/>
        </w:rPr>
        <w:t>რის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საფუძველზეც</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თავისუფლდება</w:t>
      </w:r>
      <w:r w:rsidRPr="009A5D5E">
        <w:rPr>
          <w:rFonts w:ascii="AcadNusx" w:hAnsi="AcadNusx" w:cs="AcadNusx"/>
          <w:sz w:val="18"/>
          <w:szCs w:val="18"/>
          <w:lang w:val="fr-FR"/>
        </w:rPr>
        <w:t xml:space="preserve"> </w:t>
      </w:r>
      <w:r w:rsidRPr="009A5D5E">
        <w:rPr>
          <w:rFonts w:ascii="Sylfaen" w:hAnsi="Sylfaen" w:cs="Sylfaen"/>
          <w:sz w:val="18"/>
          <w:szCs w:val="18"/>
          <w:lang w:val="fr-FR"/>
        </w:rPr>
        <w:t>შესაბამის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მომსახურებაში</w:t>
      </w:r>
      <w:r w:rsidRPr="009A5D5E">
        <w:rPr>
          <w:rFonts w:ascii="AcadNusx" w:hAnsi="AcadNusx" w:cs="AcadNusx"/>
          <w:sz w:val="18"/>
          <w:szCs w:val="18"/>
          <w:lang w:val="fr-FR"/>
        </w:rPr>
        <w:t xml:space="preserve"> </w:t>
      </w:r>
      <w:r w:rsidRPr="009A5D5E">
        <w:rPr>
          <w:rFonts w:ascii="Sylfaen" w:hAnsi="Sylfaen" w:cs="Sylfaen"/>
          <w:sz w:val="18"/>
          <w:szCs w:val="18"/>
          <w:lang w:val="fr-FR"/>
        </w:rPr>
        <w:t xml:space="preserve">სადაზღვევო პირობით </w:t>
      </w:r>
      <w:r w:rsidRPr="009A5D5E">
        <w:rPr>
          <w:rFonts w:ascii="AcadNusx" w:hAnsi="AcadNusx" w:cs="AcadNusx"/>
          <w:sz w:val="18"/>
          <w:szCs w:val="18"/>
          <w:lang w:val="fr-FR"/>
        </w:rPr>
        <w:t xml:space="preserve"> </w:t>
      </w:r>
      <w:r w:rsidRPr="009A5D5E">
        <w:rPr>
          <w:rFonts w:ascii="Sylfaen" w:hAnsi="Sylfaen" w:cs="Sylfaen"/>
          <w:sz w:val="18"/>
          <w:szCs w:val="18"/>
          <w:lang w:val="fr-FR"/>
        </w:rPr>
        <w:t>გათვალისწინებული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თანხის</w:t>
      </w:r>
      <w:r w:rsidRPr="009A5D5E">
        <w:rPr>
          <w:rFonts w:ascii="AcadNusx" w:hAnsi="AcadNusx" w:cs="AcadNusx"/>
          <w:sz w:val="18"/>
          <w:szCs w:val="18"/>
          <w:lang w:val="fr-FR"/>
        </w:rPr>
        <w:t xml:space="preserve"> </w:t>
      </w:r>
      <w:r w:rsidRPr="009A5D5E">
        <w:rPr>
          <w:rFonts w:ascii="Sylfaen" w:hAnsi="Sylfaen" w:cs="AcadNusx"/>
          <w:sz w:val="18"/>
          <w:szCs w:val="18"/>
        </w:rPr>
        <w:t xml:space="preserve">მზღვეველის მიერ ასანაზღაურებელი </w:t>
      </w:r>
      <w:r w:rsidRPr="009A5D5E">
        <w:rPr>
          <w:rFonts w:ascii="Sylfaen" w:hAnsi="Sylfaen" w:cs="AcadNusx"/>
          <w:sz w:val="18"/>
          <w:szCs w:val="18"/>
          <w:lang w:val="fr-FR"/>
        </w:rPr>
        <w:t xml:space="preserve">წილის </w:t>
      </w:r>
      <w:r w:rsidRPr="009A5D5E">
        <w:rPr>
          <w:rFonts w:ascii="Sylfaen" w:hAnsi="Sylfaen" w:cs="Sylfaen"/>
          <w:sz w:val="18"/>
          <w:szCs w:val="18"/>
          <w:lang w:val="fr-FR"/>
        </w:rPr>
        <w:t>გადახდისგან</w:t>
      </w:r>
      <w:r w:rsidRPr="009A5D5E">
        <w:rPr>
          <w:rFonts w:ascii="Sylfaen" w:hAnsi="Sylfaen" w:cs="Sylfaen"/>
          <w:sz w:val="18"/>
          <w:szCs w:val="18"/>
        </w:rPr>
        <w:t xml:space="preserve">. </w:t>
      </w:r>
    </w:p>
    <w:p w14:paraId="43ADC136" w14:textId="77777777" w:rsidR="00AD1D9F" w:rsidRPr="0058265C" w:rsidRDefault="00AD1D9F" w:rsidP="00AD1D9F">
      <w:pPr>
        <w:pStyle w:val="ListParagraph"/>
        <w:numPr>
          <w:ilvl w:val="0"/>
          <w:numId w:val="4"/>
        </w:numPr>
        <w:spacing w:before="240" w:after="0" w:line="240" w:lineRule="auto"/>
        <w:ind w:left="1418" w:hanging="284"/>
        <w:jc w:val="both"/>
        <w:rPr>
          <w:rFonts w:ascii="Sylfaen" w:hAnsi="Sylfaen" w:cs="AcadNusx"/>
          <w:sz w:val="18"/>
          <w:szCs w:val="18"/>
        </w:rPr>
      </w:pPr>
      <w:r w:rsidRPr="009A5D5E">
        <w:rPr>
          <w:rFonts w:ascii="Sylfaen" w:hAnsi="Sylfaen" w:cs="Sylfaen"/>
          <w:sz w:val="18"/>
          <w:szCs w:val="18"/>
          <w:lang w:val="fr-FR"/>
        </w:rPr>
        <w:t xml:space="preserve">კომპანიის </w:t>
      </w:r>
      <w:r>
        <w:rPr>
          <w:rFonts w:ascii="Sylfaen" w:hAnsi="Sylfaen" w:cs="Sylfaen"/>
          <w:sz w:val="18"/>
          <w:szCs w:val="18"/>
        </w:rPr>
        <w:t>არაპროვაიდერ</w:t>
      </w:r>
      <w:r w:rsidRPr="009A5D5E">
        <w:rPr>
          <w:rFonts w:ascii="Sylfaen" w:hAnsi="Sylfaen" w:cs="Sylfaen"/>
          <w:sz w:val="18"/>
          <w:szCs w:val="18"/>
          <w:lang w:val="fr-FR"/>
        </w:rPr>
        <w:t xml:space="preserve"> კლინიკაში მიმართვისას</w:t>
      </w:r>
      <w:r>
        <w:rPr>
          <w:rFonts w:ascii="Sylfaen" w:hAnsi="Sylfaen" w:cs="Sylfaen"/>
          <w:sz w:val="18"/>
          <w:szCs w:val="18"/>
        </w:rPr>
        <w:t>, აგრეთე შეტყობინების გარეშე მომსახურების მიღებისას</w:t>
      </w:r>
      <w:r w:rsidRPr="009A5D5E">
        <w:rPr>
          <w:rFonts w:ascii="Sylfaen" w:hAnsi="Sylfaen" w:cs="Sylfaen"/>
          <w:sz w:val="18"/>
          <w:szCs w:val="18"/>
          <w:lang w:val="fr-FR"/>
        </w:rPr>
        <w:t xml:space="preserve"> დაზღვეული იხდის მომსახურების თანხას</w:t>
      </w:r>
      <w:r w:rsidRPr="009A5D5E">
        <w:rPr>
          <w:rFonts w:ascii="AcadNusx" w:hAnsi="AcadNusx" w:cs="AcadNusx"/>
          <w:sz w:val="18"/>
          <w:szCs w:val="18"/>
          <w:lang w:val="fr-FR"/>
        </w:rPr>
        <w:t xml:space="preserve"> </w:t>
      </w:r>
      <w:r w:rsidRPr="009A5D5E">
        <w:rPr>
          <w:rFonts w:ascii="Sylfaen" w:hAnsi="Sylfaen" w:cs="Sylfaen"/>
          <w:sz w:val="18"/>
          <w:szCs w:val="18"/>
          <w:lang w:val="fr-FR"/>
        </w:rPr>
        <w:t>სრულად</w:t>
      </w:r>
      <w:r w:rsidRPr="009A5D5E">
        <w:rPr>
          <w:rFonts w:ascii="AcadNusx" w:hAnsi="AcadNusx" w:cs="AcadNusx"/>
          <w:sz w:val="18"/>
          <w:szCs w:val="18"/>
          <w:lang w:val="fr-FR"/>
        </w:rPr>
        <w:t xml:space="preserve"> </w:t>
      </w:r>
      <w:r w:rsidRPr="009A5D5E">
        <w:rPr>
          <w:rFonts w:ascii="Sylfaen" w:hAnsi="Sylfaen" w:cs="Sylfaen"/>
          <w:sz w:val="18"/>
          <w:szCs w:val="18"/>
          <w:lang w:val="fr-FR"/>
        </w:rPr>
        <w:t>და</w:t>
      </w:r>
      <w:r w:rsidRPr="009A5D5E">
        <w:rPr>
          <w:rFonts w:ascii="AcadNusx" w:hAnsi="AcadNusx" w:cs="AcadNusx"/>
          <w:sz w:val="18"/>
          <w:szCs w:val="18"/>
          <w:lang w:val="fr-FR"/>
        </w:rPr>
        <w:t xml:space="preserve"> </w:t>
      </w:r>
      <w:r w:rsidRPr="009A5D5E">
        <w:rPr>
          <w:rFonts w:ascii="Sylfaen" w:hAnsi="Sylfaen" w:cs="Sylfaen"/>
          <w:sz w:val="18"/>
          <w:szCs w:val="18"/>
          <w:lang w:val="fr-FR"/>
        </w:rPr>
        <w:t>შემდეგ</w:t>
      </w:r>
      <w:r w:rsidRPr="009A5D5E">
        <w:rPr>
          <w:rFonts w:ascii="AcadNusx" w:hAnsi="AcadNusx" w:cs="AcadNusx"/>
          <w:sz w:val="18"/>
          <w:szCs w:val="18"/>
          <w:lang w:val="fr-FR"/>
        </w:rPr>
        <w:t xml:space="preserve"> </w:t>
      </w:r>
      <w:r w:rsidRPr="009A5D5E">
        <w:rPr>
          <w:rFonts w:ascii="Sylfaen" w:hAnsi="Sylfaen" w:cs="Sylfaen"/>
          <w:sz w:val="18"/>
          <w:szCs w:val="18"/>
          <w:lang w:val="fr-FR"/>
        </w:rPr>
        <w:t>ანაზღაურების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მისაღებად</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მიმართავს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სადაზღვევო</w:t>
      </w:r>
      <w:r w:rsidRPr="009A5D5E">
        <w:rPr>
          <w:rFonts w:ascii="AcadNusx" w:hAnsi="AcadNusx" w:cs="AcadNusx"/>
          <w:sz w:val="18"/>
          <w:szCs w:val="18"/>
          <w:lang w:val="fr-FR"/>
        </w:rPr>
        <w:t xml:space="preserve"> </w:t>
      </w:r>
      <w:r w:rsidRPr="009A5D5E">
        <w:rPr>
          <w:rFonts w:ascii="Sylfaen" w:hAnsi="Sylfaen" w:cs="Sylfaen"/>
          <w:sz w:val="18"/>
          <w:szCs w:val="18"/>
          <w:lang w:val="fr-FR"/>
        </w:rPr>
        <w:t>ანაზღაურების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ჯგუფს</w:t>
      </w:r>
      <w:r>
        <w:rPr>
          <w:rFonts w:ascii="AcadNusx" w:hAnsi="AcadNusx" w:cs="AcadNusx"/>
          <w:sz w:val="18"/>
          <w:szCs w:val="18"/>
          <w:lang w:val="fr-FR"/>
        </w:rPr>
        <w:t xml:space="preserve">. </w:t>
      </w:r>
      <w:r>
        <w:rPr>
          <w:rFonts w:ascii="Sylfaen" w:hAnsi="Sylfaen" w:cs="AcadNusx"/>
          <w:sz w:val="18"/>
          <w:szCs w:val="18"/>
        </w:rPr>
        <w:t xml:space="preserve">არაპროვაიდერ კლინიკაში მომსახურების ანაზღაურება არ ვრცელდება დამატებით ბარათზე. </w:t>
      </w:r>
    </w:p>
    <w:p w14:paraId="7BDA040A" w14:textId="77777777" w:rsidR="00AD1D9F" w:rsidRPr="009A5D5E" w:rsidRDefault="00AD1D9F" w:rsidP="00AD1D9F">
      <w:pPr>
        <w:pStyle w:val="ListParagraph"/>
        <w:numPr>
          <w:ilvl w:val="2"/>
          <w:numId w:val="2"/>
        </w:numPr>
        <w:spacing w:after="0" w:line="240" w:lineRule="auto"/>
        <w:ind w:left="993" w:hanging="709"/>
        <w:jc w:val="both"/>
        <w:rPr>
          <w:rFonts w:ascii="AcadNusx" w:hAnsi="AcadNusx"/>
          <w:sz w:val="18"/>
          <w:szCs w:val="18"/>
          <w:lang w:val="fr-FR"/>
        </w:rPr>
      </w:pPr>
      <w:r w:rsidRPr="009A5D5E">
        <w:rPr>
          <w:rFonts w:ascii="Sylfaen" w:hAnsi="Sylfaen" w:cs="Sylfaen"/>
          <w:b/>
          <w:sz w:val="18"/>
          <w:szCs w:val="18"/>
          <w:lang w:val="fr-FR"/>
        </w:rPr>
        <w:t>გეგმიური</w:t>
      </w:r>
      <w:r>
        <w:rPr>
          <w:rFonts w:ascii="AcadNusx" w:hAnsi="AcadNusx" w:cs="AcadNusx"/>
          <w:b/>
          <w:sz w:val="18"/>
          <w:szCs w:val="18"/>
          <w:lang w:val="fr-FR"/>
        </w:rPr>
        <w:t xml:space="preserve"> </w:t>
      </w:r>
      <w:r w:rsidRPr="009A5D5E">
        <w:rPr>
          <w:rFonts w:ascii="Sylfaen" w:hAnsi="Sylfaen" w:cs="Sylfaen"/>
          <w:b/>
          <w:sz w:val="18"/>
          <w:szCs w:val="18"/>
          <w:lang w:val="fr-FR"/>
        </w:rPr>
        <w:t>ჰოსპიტალიზაციის</w:t>
      </w:r>
      <w:r>
        <w:rPr>
          <w:rFonts w:ascii="Sylfaen" w:hAnsi="Sylfaen" w:cs="AcadNusx"/>
          <w:b/>
          <w:sz w:val="18"/>
          <w:szCs w:val="18"/>
        </w:rPr>
        <w:t xml:space="preserve"> </w:t>
      </w:r>
      <w:r w:rsidRPr="009A5D5E">
        <w:rPr>
          <w:rFonts w:ascii="Sylfaen" w:hAnsi="Sylfaen" w:cs="Sylfaen"/>
          <w:sz w:val="18"/>
          <w:szCs w:val="18"/>
          <w:lang w:val="fr-FR"/>
        </w:rPr>
        <w:t>შესახებ</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დაზღვეულმა</w:t>
      </w:r>
      <w:r w:rsidRPr="009A5D5E">
        <w:rPr>
          <w:rFonts w:ascii="AcadNusx" w:hAnsi="AcadNusx" w:cs="AcadNusx"/>
          <w:sz w:val="18"/>
          <w:szCs w:val="18"/>
          <w:lang w:val="fr-FR"/>
        </w:rPr>
        <w:t xml:space="preserve"> </w:t>
      </w:r>
      <w:r w:rsidRPr="009A5D5E">
        <w:rPr>
          <w:rFonts w:ascii="Sylfaen" w:hAnsi="Sylfaen" w:cs="Sylfaen"/>
          <w:sz w:val="18"/>
          <w:szCs w:val="18"/>
          <w:lang w:val="fr-FR"/>
        </w:rPr>
        <w:t>სრულყოფილი</w:t>
      </w:r>
      <w:r w:rsidRPr="009A5D5E">
        <w:rPr>
          <w:rFonts w:ascii="AcadNusx" w:hAnsi="AcadNusx" w:cs="AcadNusx"/>
          <w:sz w:val="18"/>
          <w:szCs w:val="18"/>
          <w:lang w:val="fr-FR"/>
        </w:rPr>
        <w:t xml:space="preserve"> </w:t>
      </w:r>
      <w:r w:rsidRPr="009A5D5E">
        <w:rPr>
          <w:rFonts w:ascii="Sylfaen" w:hAnsi="Sylfaen" w:cs="Sylfaen"/>
          <w:sz w:val="18"/>
          <w:szCs w:val="18"/>
          <w:lang w:val="fr-FR"/>
        </w:rPr>
        <w:t>დოკუმენტაცია</w:t>
      </w:r>
      <w:r w:rsidRPr="009A5D5E">
        <w:rPr>
          <w:rFonts w:ascii="AcadNusx" w:hAnsi="AcadNusx" w:cs="AcadNusx"/>
          <w:sz w:val="18"/>
          <w:szCs w:val="18"/>
          <w:lang w:val="fr-FR"/>
        </w:rPr>
        <w:t xml:space="preserve"> </w:t>
      </w:r>
      <w:r w:rsidRPr="009A5D5E">
        <w:rPr>
          <w:rFonts w:ascii="Sylfaen" w:hAnsi="Sylfaen" w:cs="Sylfaen"/>
          <w:sz w:val="18"/>
          <w:szCs w:val="18"/>
          <w:lang w:val="fr-FR"/>
        </w:rPr>
        <w:t>უნდა</w:t>
      </w:r>
      <w:r w:rsidRPr="009A5D5E">
        <w:rPr>
          <w:rFonts w:ascii="AcadNusx" w:hAnsi="AcadNusx" w:cs="AcadNusx"/>
          <w:sz w:val="18"/>
          <w:szCs w:val="18"/>
          <w:lang w:val="fr-FR"/>
        </w:rPr>
        <w:t xml:space="preserve"> </w:t>
      </w:r>
      <w:r w:rsidRPr="009A5D5E">
        <w:rPr>
          <w:rFonts w:ascii="Sylfaen" w:hAnsi="Sylfaen" w:cs="Sylfaen"/>
          <w:sz w:val="18"/>
          <w:szCs w:val="18"/>
          <w:lang w:val="fr-FR"/>
        </w:rPr>
        <w:t>წარმოადგინოს</w:t>
      </w:r>
      <w:r w:rsidRPr="009A5D5E">
        <w:rPr>
          <w:rFonts w:ascii="AcadNusx" w:hAnsi="AcadNusx" w:cs="AcadNusx"/>
          <w:sz w:val="18"/>
          <w:szCs w:val="18"/>
          <w:lang w:val="fr-FR"/>
        </w:rPr>
        <w:t xml:space="preserve"> </w:t>
      </w:r>
      <w:r w:rsidRPr="009A5D5E">
        <w:rPr>
          <w:rFonts w:ascii="Sylfaen" w:hAnsi="Sylfaen" w:cs="Sylfaen"/>
          <w:sz w:val="18"/>
          <w:szCs w:val="18"/>
          <w:lang w:val="fr-FR"/>
        </w:rPr>
        <w:t>მზღვეველთან</w:t>
      </w:r>
      <w:r w:rsidRPr="009A5D5E">
        <w:rPr>
          <w:rFonts w:ascii="AcadNusx" w:hAnsi="AcadNusx" w:cs="AcadNusx"/>
          <w:sz w:val="18"/>
          <w:szCs w:val="18"/>
          <w:lang w:val="fr-FR"/>
        </w:rPr>
        <w:t xml:space="preserve"> </w:t>
      </w:r>
      <w:r w:rsidRPr="009A5D5E">
        <w:rPr>
          <w:rFonts w:ascii="Sylfaen" w:hAnsi="Sylfaen" w:cs="Sylfaen"/>
          <w:sz w:val="18"/>
          <w:szCs w:val="18"/>
          <w:lang w:val="fr-FR"/>
        </w:rPr>
        <w:t>ჰოსპიტალიზაციის</w:t>
      </w:r>
      <w:r w:rsidRPr="009A5D5E">
        <w:rPr>
          <w:rFonts w:ascii="AcadNusx" w:hAnsi="AcadNusx" w:cs="AcadNusx"/>
          <w:sz w:val="18"/>
          <w:szCs w:val="18"/>
          <w:lang w:val="fr-FR"/>
        </w:rPr>
        <w:t xml:space="preserve"> </w:t>
      </w:r>
      <w:r w:rsidRPr="009A5D5E">
        <w:rPr>
          <w:rFonts w:ascii="Sylfaen" w:hAnsi="Sylfaen" w:cs="Sylfaen"/>
          <w:sz w:val="18"/>
          <w:szCs w:val="18"/>
          <w:lang w:val="fr-FR"/>
        </w:rPr>
        <w:t>თარიღამდე</w:t>
      </w:r>
      <w:r w:rsidRPr="009A5D5E">
        <w:rPr>
          <w:rFonts w:ascii="AcadNusx" w:hAnsi="AcadNusx" w:cs="AcadNusx"/>
          <w:sz w:val="18"/>
          <w:szCs w:val="18"/>
          <w:lang w:val="fr-FR"/>
        </w:rPr>
        <w:t xml:space="preserve"> </w:t>
      </w:r>
      <w:r w:rsidRPr="00E37946">
        <w:rPr>
          <w:rFonts w:ascii="Sylfaen" w:hAnsi="Sylfaen" w:cs="Sylfaen"/>
          <w:sz w:val="18"/>
          <w:szCs w:val="18"/>
          <w:lang w:val="fr-FR"/>
        </w:rPr>
        <w:t>მინიმუმ</w:t>
      </w:r>
      <w:r w:rsidRPr="00E37946">
        <w:rPr>
          <w:rFonts w:ascii="AcadNusx" w:hAnsi="AcadNusx" w:cs="AcadNusx"/>
          <w:sz w:val="18"/>
          <w:szCs w:val="18"/>
          <w:lang w:val="fr-FR"/>
        </w:rPr>
        <w:t xml:space="preserve"> </w:t>
      </w:r>
      <w:r w:rsidRPr="00E37946">
        <w:rPr>
          <w:rFonts w:ascii="Sylfaen" w:hAnsi="Sylfaen" w:cs="AcadNusx"/>
          <w:sz w:val="18"/>
          <w:szCs w:val="18"/>
        </w:rPr>
        <w:t xml:space="preserve">3 </w:t>
      </w:r>
      <w:r w:rsidRPr="00E37946">
        <w:rPr>
          <w:rFonts w:ascii="Sylfaen" w:hAnsi="Sylfaen" w:cs="Sylfaen"/>
          <w:sz w:val="18"/>
          <w:szCs w:val="18"/>
          <w:lang w:val="fr-FR"/>
        </w:rPr>
        <w:t>სამუშაო</w:t>
      </w:r>
      <w:r w:rsidRPr="00E37946">
        <w:rPr>
          <w:rFonts w:ascii="AcadNusx" w:hAnsi="AcadNusx" w:cs="AcadNusx"/>
          <w:sz w:val="18"/>
          <w:szCs w:val="18"/>
          <w:lang w:val="fr-FR"/>
        </w:rPr>
        <w:t xml:space="preserve"> </w:t>
      </w:r>
      <w:r w:rsidRPr="009A5D5E">
        <w:rPr>
          <w:rFonts w:ascii="Sylfaen" w:hAnsi="Sylfaen" w:cs="Sylfaen"/>
          <w:sz w:val="18"/>
          <w:szCs w:val="18"/>
          <w:lang w:val="fr-FR"/>
        </w:rPr>
        <w:t>დღით</w:t>
      </w:r>
      <w:r w:rsidRPr="009A5D5E">
        <w:rPr>
          <w:rFonts w:ascii="AcadNusx" w:hAnsi="AcadNusx" w:cs="AcadNusx"/>
          <w:sz w:val="18"/>
          <w:szCs w:val="18"/>
          <w:lang w:val="fr-FR"/>
        </w:rPr>
        <w:t xml:space="preserve"> </w:t>
      </w:r>
      <w:r w:rsidRPr="009A5D5E">
        <w:rPr>
          <w:rFonts w:ascii="Sylfaen" w:hAnsi="Sylfaen" w:cs="Sylfaen"/>
          <w:sz w:val="18"/>
          <w:szCs w:val="18"/>
          <w:lang w:val="fr-FR"/>
        </w:rPr>
        <w:t>ადრე</w:t>
      </w:r>
      <w:r w:rsidRPr="009A5D5E">
        <w:rPr>
          <w:rFonts w:ascii="AcadNusx" w:hAnsi="AcadNusx" w:cs="AcadNusx"/>
          <w:sz w:val="18"/>
          <w:szCs w:val="18"/>
          <w:lang w:val="fr-FR"/>
        </w:rPr>
        <w:t xml:space="preserve">; </w:t>
      </w:r>
      <w:r w:rsidRPr="009A5D5E">
        <w:rPr>
          <w:rFonts w:ascii="Sylfaen" w:hAnsi="Sylfaen" w:cs="AcadNusx"/>
          <w:sz w:val="18"/>
          <w:szCs w:val="18"/>
        </w:rPr>
        <w:t xml:space="preserve">იმ შემთხვევაში, თუ </w:t>
      </w:r>
      <w:r w:rsidRPr="009A5D5E">
        <w:rPr>
          <w:rFonts w:ascii="Sylfaen" w:hAnsi="Sylfaen" w:cs="Sylfaen"/>
          <w:sz w:val="18"/>
          <w:szCs w:val="18"/>
          <w:lang w:val="fr-FR"/>
        </w:rPr>
        <w:t>გეგმიური</w:t>
      </w:r>
      <w:r w:rsidRPr="009A5D5E">
        <w:rPr>
          <w:rFonts w:ascii="AcadNusx" w:hAnsi="AcadNusx" w:cs="AcadNusx"/>
          <w:sz w:val="18"/>
          <w:szCs w:val="18"/>
          <w:lang w:val="fr-FR"/>
        </w:rPr>
        <w:t xml:space="preserve"> </w:t>
      </w:r>
      <w:r w:rsidRPr="009A5D5E">
        <w:rPr>
          <w:rFonts w:ascii="Sylfaen" w:hAnsi="Sylfaen" w:cs="Sylfaen"/>
          <w:sz w:val="18"/>
          <w:szCs w:val="18"/>
          <w:lang w:val="fr-FR"/>
        </w:rPr>
        <w:t>ჰოსპიტალიზაც</w:t>
      </w:r>
      <w:r w:rsidRPr="009A5D5E">
        <w:rPr>
          <w:rFonts w:ascii="Sylfaen" w:hAnsi="Sylfaen" w:cs="Sylfaen"/>
          <w:sz w:val="18"/>
          <w:szCs w:val="18"/>
        </w:rPr>
        <w:t xml:space="preserve">ია წინასწარ არ არის შეთანხმებული მზღვეველთან და წინასწარ არ არის წარმოდგენილი შესაბამისი დოკუმენტაცია მომსახურება მზღვეველის მიერ </w:t>
      </w:r>
      <w:r>
        <w:rPr>
          <w:rFonts w:ascii="Sylfaen" w:hAnsi="Sylfaen" w:cs="Sylfaen"/>
          <w:sz w:val="18"/>
          <w:szCs w:val="18"/>
        </w:rPr>
        <w:t xml:space="preserve">ანაზღაურდება პროვაიდერი კლინიკების საშუალო ღირებულებით.  </w:t>
      </w:r>
      <w:r w:rsidRPr="009A5D5E">
        <w:rPr>
          <w:rFonts w:ascii="AcadNusx" w:hAnsi="AcadNusx" w:cs="AcadNusx"/>
          <w:sz w:val="18"/>
          <w:szCs w:val="18"/>
          <w:lang w:val="fr-FR"/>
        </w:rPr>
        <w:t xml:space="preserve"> </w:t>
      </w:r>
    </w:p>
    <w:p w14:paraId="75D9E226" w14:textId="77777777" w:rsidR="00AD1D9F" w:rsidRDefault="00AD1D9F" w:rsidP="00AD1D9F">
      <w:pPr>
        <w:pStyle w:val="ListParagraph"/>
        <w:numPr>
          <w:ilvl w:val="0"/>
          <w:numId w:val="4"/>
        </w:numPr>
        <w:spacing w:before="240" w:after="0" w:line="240" w:lineRule="auto"/>
        <w:ind w:left="1418" w:hanging="284"/>
        <w:jc w:val="both"/>
        <w:rPr>
          <w:rFonts w:ascii="Sylfaen" w:hAnsi="Sylfaen" w:cs="AcadNusx"/>
          <w:sz w:val="18"/>
          <w:szCs w:val="18"/>
        </w:rPr>
      </w:pPr>
      <w:r w:rsidRPr="009A5D5E">
        <w:rPr>
          <w:rFonts w:ascii="Sylfaen" w:hAnsi="Sylfaen" w:cs="Sylfaen"/>
          <w:sz w:val="18"/>
          <w:szCs w:val="18"/>
          <w:lang w:val="fr-FR"/>
        </w:rPr>
        <w:t>კომპანიის</w:t>
      </w:r>
      <w:r w:rsidRPr="009A5D5E">
        <w:rPr>
          <w:rFonts w:ascii="AcadNusx" w:hAnsi="AcadNusx" w:cs="AcadNusx"/>
          <w:sz w:val="18"/>
          <w:szCs w:val="18"/>
          <w:lang w:val="fr-FR"/>
        </w:rPr>
        <w:t xml:space="preserve"> </w:t>
      </w:r>
      <w:r>
        <w:rPr>
          <w:rFonts w:ascii="Sylfaen" w:hAnsi="Sylfaen" w:cs="Sylfaen"/>
          <w:sz w:val="18"/>
          <w:szCs w:val="18"/>
        </w:rPr>
        <w:t xml:space="preserve">პროვაიდერ </w:t>
      </w:r>
      <w:r w:rsidRPr="009A5D5E">
        <w:rPr>
          <w:rFonts w:ascii="Sylfaen" w:hAnsi="Sylfaen" w:cs="Sylfaen"/>
          <w:sz w:val="18"/>
          <w:szCs w:val="18"/>
          <w:lang w:val="fr-FR"/>
        </w:rPr>
        <w:t>კლინიკაში</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მისაღებად</w:t>
      </w:r>
      <w:r w:rsidRPr="009A5D5E">
        <w:rPr>
          <w:rFonts w:ascii="AcadNusx" w:hAnsi="AcadNusx" w:cs="AcadNusx"/>
          <w:sz w:val="18"/>
          <w:szCs w:val="18"/>
          <w:lang w:val="fr-FR"/>
        </w:rPr>
        <w:t xml:space="preserve"> </w:t>
      </w:r>
      <w:r w:rsidRPr="009A5D5E">
        <w:rPr>
          <w:rFonts w:ascii="Sylfaen" w:hAnsi="Sylfaen" w:cs="Sylfaen"/>
          <w:sz w:val="18"/>
          <w:szCs w:val="18"/>
          <w:lang w:val="fr-FR"/>
        </w:rPr>
        <w:t>მზღვეველი</w:t>
      </w:r>
      <w:r w:rsidRPr="009A5D5E">
        <w:rPr>
          <w:rFonts w:ascii="AcadNusx" w:hAnsi="AcadNusx" w:cs="AcadNusx"/>
          <w:sz w:val="18"/>
          <w:szCs w:val="18"/>
          <w:lang w:val="fr-FR"/>
        </w:rPr>
        <w:t xml:space="preserve"> </w:t>
      </w:r>
      <w:r w:rsidRPr="009A5D5E">
        <w:rPr>
          <w:rFonts w:ascii="Sylfaen" w:hAnsi="Sylfaen" w:cs="Sylfaen"/>
          <w:sz w:val="18"/>
          <w:szCs w:val="18"/>
          <w:lang w:val="fr-FR"/>
        </w:rPr>
        <w:t>გასცემს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საგარანტიო</w:t>
      </w:r>
      <w:r w:rsidRPr="009A5D5E">
        <w:rPr>
          <w:rFonts w:ascii="AcadNusx" w:hAnsi="AcadNusx" w:cs="AcadNusx"/>
          <w:sz w:val="18"/>
          <w:szCs w:val="18"/>
          <w:lang w:val="fr-FR"/>
        </w:rPr>
        <w:t xml:space="preserve"> </w:t>
      </w:r>
      <w:r w:rsidRPr="009A5D5E">
        <w:rPr>
          <w:rFonts w:ascii="Sylfaen" w:hAnsi="Sylfaen" w:cs="Sylfaen"/>
          <w:sz w:val="18"/>
          <w:szCs w:val="18"/>
          <w:lang w:val="fr-FR"/>
        </w:rPr>
        <w:t>წერილს</w:t>
      </w:r>
      <w:r w:rsidRPr="009A5D5E">
        <w:rPr>
          <w:rFonts w:ascii="AcadNusx" w:hAnsi="AcadNusx" w:cs="AcadNusx"/>
          <w:sz w:val="18"/>
          <w:szCs w:val="18"/>
          <w:lang w:val="fr-FR"/>
        </w:rPr>
        <w:t xml:space="preserve">, </w:t>
      </w:r>
      <w:r w:rsidRPr="009A5D5E">
        <w:rPr>
          <w:rFonts w:ascii="Sylfaen" w:hAnsi="Sylfaen" w:cs="Sylfaen"/>
          <w:sz w:val="18"/>
          <w:szCs w:val="18"/>
          <w:lang w:val="fr-FR"/>
        </w:rPr>
        <w:t>რის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საფუძველზეც</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თავისუფლდება</w:t>
      </w:r>
      <w:r w:rsidRPr="009A5D5E">
        <w:rPr>
          <w:rFonts w:ascii="AcadNusx" w:hAnsi="AcadNusx" w:cs="AcadNusx"/>
          <w:sz w:val="18"/>
          <w:szCs w:val="18"/>
          <w:lang w:val="fr-FR"/>
        </w:rPr>
        <w:t xml:space="preserve"> </w:t>
      </w:r>
      <w:r w:rsidRPr="009A5D5E">
        <w:rPr>
          <w:rFonts w:ascii="Sylfaen" w:hAnsi="Sylfaen" w:cs="Sylfaen"/>
          <w:sz w:val="18"/>
          <w:szCs w:val="18"/>
          <w:lang w:val="fr-FR"/>
        </w:rPr>
        <w:t>შესაბამის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მომსახურებაში</w:t>
      </w:r>
      <w:r w:rsidRPr="009A5D5E">
        <w:rPr>
          <w:rFonts w:ascii="AcadNusx" w:hAnsi="AcadNusx" w:cs="AcadNusx"/>
          <w:sz w:val="18"/>
          <w:szCs w:val="18"/>
          <w:lang w:val="fr-FR"/>
        </w:rPr>
        <w:t xml:space="preserve"> </w:t>
      </w:r>
      <w:r w:rsidRPr="009A5D5E">
        <w:rPr>
          <w:rFonts w:ascii="Sylfaen" w:hAnsi="Sylfaen" w:cs="Sylfaen"/>
          <w:sz w:val="18"/>
          <w:szCs w:val="18"/>
          <w:lang w:val="fr-FR"/>
        </w:rPr>
        <w:t xml:space="preserve">სადაზღვევო პირობით </w:t>
      </w:r>
      <w:r w:rsidRPr="009A5D5E">
        <w:rPr>
          <w:rFonts w:ascii="AcadNusx" w:hAnsi="AcadNusx" w:cs="AcadNusx"/>
          <w:sz w:val="18"/>
          <w:szCs w:val="18"/>
          <w:lang w:val="fr-FR"/>
        </w:rPr>
        <w:t xml:space="preserve"> </w:t>
      </w:r>
      <w:r w:rsidRPr="009A5D5E">
        <w:rPr>
          <w:rFonts w:ascii="Sylfaen" w:hAnsi="Sylfaen" w:cs="Sylfaen"/>
          <w:sz w:val="18"/>
          <w:szCs w:val="18"/>
          <w:lang w:val="fr-FR"/>
        </w:rPr>
        <w:t>გათვალისწინებული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თანხის</w:t>
      </w:r>
      <w:r w:rsidRPr="009A5D5E">
        <w:rPr>
          <w:rFonts w:ascii="AcadNusx" w:hAnsi="AcadNusx" w:cs="AcadNusx"/>
          <w:sz w:val="18"/>
          <w:szCs w:val="18"/>
          <w:lang w:val="fr-FR"/>
        </w:rPr>
        <w:t xml:space="preserve"> </w:t>
      </w:r>
      <w:r w:rsidRPr="009A5D5E">
        <w:rPr>
          <w:rFonts w:ascii="Sylfaen" w:hAnsi="Sylfaen" w:cs="AcadNusx"/>
          <w:sz w:val="18"/>
          <w:szCs w:val="18"/>
        </w:rPr>
        <w:t xml:space="preserve">მზღვეველის მიერ ასანაზღაურებელი </w:t>
      </w:r>
      <w:r w:rsidRPr="009A5D5E">
        <w:rPr>
          <w:rFonts w:ascii="Sylfaen" w:hAnsi="Sylfaen" w:cs="AcadNusx"/>
          <w:sz w:val="18"/>
          <w:szCs w:val="18"/>
          <w:lang w:val="fr-FR"/>
        </w:rPr>
        <w:t xml:space="preserve">წილის </w:t>
      </w:r>
      <w:r w:rsidRPr="009A5D5E">
        <w:rPr>
          <w:rFonts w:ascii="Sylfaen" w:hAnsi="Sylfaen" w:cs="Sylfaen"/>
          <w:sz w:val="18"/>
          <w:szCs w:val="18"/>
          <w:lang w:val="fr-FR"/>
        </w:rPr>
        <w:t>გადახდისგან.</w:t>
      </w:r>
      <w:r w:rsidRPr="009A5D5E">
        <w:rPr>
          <w:rFonts w:ascii="AcadNusx" w:hAnsi="AcadNusx" w:cs="AcadNusx"/>
          <w:sz w:val="18"/>
          <w:szCs w:val="18"/>
          <w:lang w:val="fr-FR"/>
        </w:rPr>
        <w:t xml:space="preserve"> </w:t>
      </w:r>
      <w:r w:rsidRPr="009A5D5E">
        <w:rPr>
          <w:rFonts w:ascii="Sylfaen" w:hAnsi="Sylfaen" w:cs="AcadNusx"/>
          <w:sz w:val="18"/>
          <w:szCs w:val="18"/>
        </w:rPr>
        <w:t xml:space="preserve">საგარანტიო წერილის მისაღებად </w:t>
      </w:r>
      <w:r w:rsidRPr="009A5D5E">
        <w:rPr>
          <w:rFonts w:ascii="Sylfaen" w:hAnsi="Sylfaen" w:cs="Sylfaen"/>
          <w:sz w:val="18"/>
          <w:szCs w:val="18"/>
          <w:lang w:val="fr-FR"/>
        </w:rPr>
        <w:t>საჭირო</w:t>
      </w:r>
      <w:r w:rsidRPr="009A5D5E">
        <w:rPr>
          <w:rFonts w:ascii="AcadNusx" w:hAnsi="AcadNusx" w:cs="AcadNusx"/>
          <w:sz w:val="18"/>
          <w:szCs w:val="18"/>
          <w:lang w:val="fr-FR"/>
        </w:rPr>
        <w:t xml:space="preserve"> </w:t>
      </w:r>
      <w:r w:rsidRPr="009A5D5E">
        <w:rPr>
          <w:rFonts w:ascii="Sylfaen" w:hAnsi="Sylfaen" w:cs="Sylfaen"/>
          <w:sz w:val="18"/>
          <w:szCs w:val="18"/>
          <w:lang w:val="fr-FR"/>
        </w:rPr>
        <w:t>დოკუმენტაცია</w:t>
      </w:r>
      <w:r w:rsidRPr="009A5D5E">
        <w:rPr>
          <w:rFonts w:ascii="AcadNusx" w:hAnsi="AcadNusx" w:cs="AcadNusx"/>
          <w:sz w:val="18"/>
          <w:szCs w:val="18"/>
          <w:lang w:val="fr-FR"/>
        </w:rPr>
        <w:t xml:space="preserve">: </w:t>
      </w:r>
      <w:r w:rsidRPr="002C3799">
        <w:rPr>
          <w:rFonts w:ascii="Sylfaen" w:hAnsi="Sylfaen" w:cs="Sylfaen"/>
          <w:sz w:val="18"/>
          <w:szCs w:val="18"/>
        </w:rPr>
        <w:t xml:space="preserve">მომსახურების დეტალური განფასება/კალკულაცია </w:t>
      </w:r>
      <w:r w:rsidRPr="002C3799">
        <w:rPr>
          <w:rFonts w:ascii="Sylfaen" w:hAnsi="Sylfaen" w:cs="AcadNusx"/>
          <w:sz w:val="18"/>
          <w:szCs w:val="18"/>
          <w:lang w:val="fr-FR"/>
        </w:rPr>
        <w:t>და ფორმა #100</w:t>
      </w:r>
      <w:r w:rsidRPr="002C3799">
        <w:rPr>
          <w:rFonts w:ascii="Sylfaen" w:hAnsi="Sylfaen" w:cs="AcadNusx"/>
          <w:sz w:val="18"/>
          <w:szCs w:val="18"/>
        </w:rPr>
        <w:t>.</w:t>
      </w:r>
    </w:p>
    <w:p w14:paraId="42C5C903" w14:textId="77777777" w:rsidR="00AD1D9F" w:rsidRPr="00D86064" w:rsidRDefault="00AD1D9F" w:rsidP="00AD1D9F">
      <w:pPr>
        <w:pStyle w:val="ListParagraph"/>
        <w:numPr>
          <w:ilvl w:val="0"/>
          <w:numId w:val="4"/>
        </w:numPr>
        <w:spacing w:before="240" w:after="0" w:line="240" w:lineRule="auto"/>
        <w:ind w:left="1418" w:hanging="284"/>
        <w:jc w:val="both"/>
        <w:rPr>
          <w:rFonts w:ascii="Sylfaen" w:hAnsi="Sylfaen" w:cs="AcadNusx"/>
          <w:sz w:val="18"/>
          <w:szCs w:val="18"/>
        </w:rPr>
      </w:pPr>
      <w:r w:rsidRPr="00490C06">
        <w:rPr>
          <w:rFonts w:ascii="Sylfaen" w:hAnsi="Sylfaen" w:cs="Sylfaen"/>
          <w:sz w:val="18"/>
          <w:szCs w:val="18"/>
          <w:lang w:val="fr-FR"/>
        </w:rPr>
        <w:t>კომპანიის</w:t>
      </w:r>
      <w:r w:rsidRPr="00490C06">
        <w:rPr>
          <w:rFonts w:ascii="AcadNusx" w:hAnsi="AcadNusx" w:cs="AcadNusx"/>
          <w:sz w:val="18"/>
          <w:szCs w:val="18"/>
          <w:lang w:val="fr-FR"/>
        </w:rPr>
        <w:t xml:space="preserve"> </w:t>
      </w:r>
      <w:r>
        <w:rPr>
          <w:rFonts w:ascii="Sylfaen" w:hAnsi="Sylfaen" w:cs="AcadNusx"/>
          <w:sz w:val="18"/>
          <w:szCs w:val="18"/>
        </w:rPr>
        <w:t>არა</w:t>
      </w:r>
      <w:r>
        <w:rPr>
          <w:rFonts w:ascii="Sylfaen" w:hAnsi="Sylfaen" w:cs="Sylfaen"/>
          <w:sz w:val="18"/>
          <w:szCs w:val="18"/>
        </w:rPr>
        <w:t xml:space="preserve">პროვაიდე </w:t>
      </w:r>
      <w:r w:rsidRPr="00490C06">
        <w:rPr>
          <w:rFonts w:ascii="Sylfaen" w:hAnsi="Sylfaen" w:cs="Sylfaen"/>
          <w:sz w:val="18"/>
          <w:szCs w:val="18"/>
          <w:lang w:val="fr-FR"/>
        </w:rPr>
        <w:t>კლინიკაში</w:t>
      </w:r>
      <w:r w:rsidRPr="00490C06">
        <w:rPr>
          <w:rFonts w:ascii="AcadNusx" w:hAnsi="AcadNusx" w:cs="AcadNusx"/>
          <w:sz w:val="18"/>
          <w:szCs w:val="18"/>
          <w:lang w:val="fr-FR"/>
        </w:rPr>
        <w:t xml:space="preserve"> </w:t>
      </w:r>
      <w:r w:rsidRPr="00490C06">
        <w:rPr>
          <w:rFonts w:ascii="Sylfaen" w:hAnsi="Sylfaen" w:cs="Sylfaen"/>
          <w:sz w:val="18"/>
          <w:szCs w:val="18"/>
          <w:lang w:val="fr-FR"/>
        </w:rPr>
        <w:t>მიმართვისას</w:t>
      </w:r>
      <w:r w:rsidRPr="00490C06">
        <w:rPr>
          <w:rFonts w:ascii="AcadNusx" w:hAnsi="AcadNusx" w:cs="AcadNusx"/>
          <w:sz w:val="18"/>
          <w:szCs w:val="18"/>
          <w:lang w:val="fr-FR"/>
        </w:rPr>
        <w:t xml:space="preserve"> </w:t>
      </w:r>
      <w:r w:rsidRPr="00490C06">
        <w:rPr>
          <w:rFonts w:ascii="Sylfaen" w:hAnsi="Sylfaen" w:cs="Sylfaen"/>
          <w:sz w:val="18"/>
          <w:szCs w:val="18"/>
          <w:lang w:val="fr-FR"/>
        </w:rPr>
        <w:t>დაზღვეული</w:t>
      </w:r>
      <w:r w:rsidRPr="00490C06">
        <w:rPr>
          <w:rFonts w:ascii="AcadNusx" w:hAnsi="AcadNusx" w:cs="AcadNusx"/>
          <w:sz w:val="18"/>
          <w:szCs w:val="18"/>
          <w:lang w:val="fr-FR"/>
        </w:rPr>
        <w:t xml:space="preserve"> </w:t>
      </w:r>
      <w:r w:rsidRPr="00490C06">
        <w:rPr>
          <w:rFonts w:ascii="Sylfaen" w:hAnsi="Sylfaen" w:cs="Sylfaen"/>
          <w:sz w:val="18"/>
          <w:szCs w:val="18"/>
          <w:lang w:val="fr-FR"/>
        </w:rPr>
        <w:t>იხდის</w:t>
      </w:r>
      <w:r w:rsidRPr="00490C06">
        <w:rPr>
          <w:rFonts w:ascii="AcadNusx" w:hAnsi="AcadNusx" w:cs="AcadNusx"/>
          <w:sz w:val="18"/>
          <w:szCs w:val="18"/>
          <w:lang w:val="fr-FR"/>
        </w:rPr>
        <w:t xml:space="preserve"> </w:t>
      </w:r>
      <w:r w:rsidRPr="00490C06">
        <w:rPr>
          <w:rFonts w:ascii="Sylfaen" w:hAnsi="Sylfaen" w:cs="Sylfaen"/>
          <w:sz w:val="18"/>
          <w:szCs w:val="18"/>
          <w:lang w:val="fr-FR"/>
        </w:rPr>
        <w:t>მომსახურების</w:t>
      </w:r>
      <w:r w:rsidRPr="00490C06">
        <w:rPr>
          <w:rFonts w:ascii="AcadNusx" w:hAnsi="AcadNusx" w:cs="AcadNusx"/>
          <w:sz w:val="18"/>
          <w:szCs w:val="18"/>
          <w:lang w:val="fr-FR"/>
        </w:rPr>
        <w:t xml:space="preserve"> </w:t>
      </w:r>
      <w:r w:rsidRPr="00490C06">
        <w:rPr>
          <w:rFonts w:ascii="Sylfaen" w:hAnsi="Sylfaen" w:cs="Sylfaen"/>
          <w:sz w:val="18"/>
          <w:szCs w:val="18"/>
          <w:lang w:val="fr-FR"/>
        </w:rPr>
        <w:t>თანხას</w:t>
      </w:r>
      <w:r w:rsidRPr="00490C06">
        <w:rPr>
          <w:rFonts w:ascii="AcadNusx" w:hAnsi="AcadNusx" w:cs="AcadNusx"/>
          <w:sz w:val="18"/>
          <w:szCs w:val="18"/>
          <w:lang w:val="fr-FR"/>
        </w:rPr>
        <w:t xml:space="preserve"> </w:t>
      </w:r>
      <w:r w:rsidRPr="00490C06">
        <w:rPr>
          <w:rFonts w:ascii="Sylfaen" w:hAnsi="Sylfaen" w:cs="Sylfaen"/>
          <w:sz w:val="18"/>
          <w:szCs w:val="18"/>
          <w:lang w:val="fr-FR"/>
        </w:rPr>
        <w:t>სრულად</w:t>
      </w:r>
      <w:r w:rsidRPr="00490C06">
        <w:rPr>
          <w:rFonts w:ascii="AcadNusx" w:hAnsi="AcadNusx" w:cs="AcadNusx"/>
          <w:sz w:val="18"/>
          <w:szCs w:val="18"/>
          <w:lang w:val="fr-FR"/>
        </w:rPr>
        <w:t xml:space="preserve"> </w:t>
      </w:r>
      <w:r w:rsidRPr="00490C06">
        <w:rPr>
          <w:rFonts w:ascii="Sylfaen" w:hAnsi="Sylfaen" w:cs="Sylfaen"/>
          <w:sz w:val="18"/>
          <w:szCs w:val="18"/>
          <w:lang w:val="fr-FR"/>
        </w:rPr>
        <w:t>და</w:t>
      </w:r>
      <w:r w:rsidRPr="00490C06">
        <w:rPr>
          <w:rFonts w:ascii="AcadNusx" w:hAnsi="AcadNusx" w:cs="AcadNusx"/>
          <w:sz w:val="18"/>
          <w:szCs w:val="18"/>
          <w:lang w:val="fr-FR"/>
        </w:rPr>
        <w:t xml:space="preserve"> </w:t>
      </w:r>
      <w:r w:rsidRPr="00490C06">
        <w:rPr>
          <w:rFonts w:ascii="Sylfaen" w:hAnsi="Sylfaen" w:cs="Sylfaen"/>
          <w:sz w:val="18"/>
          <w:szCs w:val="18"/>
          <w:lang w:val="fr-FR"/>
        </w:rPr>
        <w:t>შემდეგ</w:t>
      </w:r>
      <w:r w:rsidRPr="00490C06">
        <w:rPr>
          <w:rFonts w:ascii="AcadNusx" w:hAnsi="AcadNusx" w:cs="AcadNusx"/>
          <w:sz w:val="18"/>
          <w:szCs w:val="18"/>
          <w:lang w:val="fr-FR"/>
        </w:rPr>
        <w:t xml:space="preserve"> </w:t>
      </w:r>
      <w:r w:rsidRPr="00490C06">
        <w:rPr>
          <w:rFonts w:ascii="Sylfaen" w:hAnsi="Sylfaen" w:cs="Sylfaen"/>
          <w:sz w:val="18"/>
          <w:szCs w:val="18"/>
          <w:lang w:val="fr-FR"/>
        </w:rPr>
        <w:t>ანაზღაურების</w:t>
      </w:r>
      <w:r w:rsidRPr="00490C06">
        <w:rPr>
          <w:rFonts w:ascii="AcadNusx" w:hAnsi="AcadNusx" w:cs="AcadNusx"/>
          <w:sz w:val="18"/>
          <w:szCs w:val="18"/>
          <w:lang w:val="fr-FR"/>
        </w:rPr>
        <w:t xml:space="preserve"> </w:t>
      </w:r>
      <w:r w:rsidRPr="00490C06">
        <w:rPr>
          <w:rFonts w:ascii="Sylfaen" w:hAnsi="Sylfaen" w:cs="Sylfaen"/>
          <w:sz w:val="18"/>
          <w:szCs w:val="18"/>
          <w:lang w:val="fr-FR"/>
        </w:rPr>
        <w:t>მისაღებად</w:t>
      </w:r>
      <w:r w:rsidRPr="00490C06">
        <w:rPr>
          <w:rFonts w:ascii="AcadNusx" w:hAnsi="AcadNusx" w:cs="AcadNusx"/>
          <w:sz w:val="18"/>
          <w:szCs w:val="18"/>
          <w:lang w:val="fr-FR"/>
        </w:rPr>
        <w:t xml:space="preserve"> </w:t>
      </w:r>
      <w:r w:rsidRPr="00490C06">
        <w:rPr>
          <w:rFonts w:ascii="Sylfaen" w:hAnsi="Sylfaen" w:cs="Sylfaen"/>
          <w:sz w:val="18"/>
          <w:szCs w:val="18"/>
          <w:lang w:val="fr-FR"/>
        </w:rPr>
        <w:t>მიმართავს</w:t>
      </w:r>
      <w:r w:rsidRPr="00490C06">
        <w:rPr>
          <w:rFonts w:ascii="AcadNusx" w:hAnsi="AcadNusx" w:cs="AcadNusx"/>
          <w:sz w:val="18"/>
          <w:szCs w:val="18"/>
          <w:lang w:val="fr-FR"/>
        </w:rPr>
        <w:t xml:space="preserve"> </w:t>
      </w:r>
      <w:r w:rsidRPr="00490C06">
        <w:rPr>
          <w:rFonts w:ascii="Sylfaen" w:hAnsi="Sylfaen" w:cs="Sylfaen"/>
          <w:sz w:val="18"/>
          <w:szCs w:val="18"/>
          <w:lang w:val="fr-FR"/>
        </w:rPr>
        <w:t>სადაზღვევო</w:t>
      </w:r>
      <w:r w:rsidRPr="00490C06">
        <w:rPr>
          <w:rFonts w:ascii="AcadNusx" w:hAnsi="AcadNusx" w:cs="AcadNusx"/>
          <w:sz w:val="18"/>
          <w:szCs w:val="18"/>
          <w:lang w:val="fr-FR"/>
        </w:rPr>
        <w:t xml:space="preserve"> </w:t>
      </w:r>
      <w:r w:rsidRPr="00490C06">
        <w:rPr>
          <w:rFonts w:ascii="Sylfaen" w:hAnsi="Sylfaen" w:cs="Sylfaen"/>
          <w:sz w:val="18"/>
          <w:szCs w:val="18"/>
          <w:lang w:val="fr-FR"/>
        </w:rPr>
        <w:t>ანაზღაურების</w:t>
      </w:r>
      <w:r w:rsidRPr="00490C06">
        <w:rPr>
          <w:rFonts w:ascii="AcadNusx" w:hAnsi="AcadNusx" w:cs="AcadNusx"/>
          <w:sz w:val="18"/>
          <w:szCs w:val="18"/>
          <w:lang w:val="fr-FR"/>
        </w:rPr>
        <w:t xml:space="preserve"> </w:t>
      </w:r>
      <w:r w:rsidRPr="00490C06">
        <w:rPr>
          <w:rFonts w:ascii="Sylfaen" w:hAnsi="Sylfaen" w:cs="Sylfaen"/>
          <w:sz w:val="18"/>
          <w:szCs w:val="18"/>
          <w:lang w:val="fr-FR"/>
        </w:rPr>
        <w:t>ჯგუფს</w:t>
      </w:r>
      <w:r w:rsidRPr="00490C06">
        <w:rPr>
          <w:rFonts w:ascii="Sylfaen" w:hAnsi="Sylfaen" w:cs="Sylfaen"/>
          <w:sz w:val="18"/>
          <w:szCs w:val="18"/>
        </w:rPr>
        <w:t xml:space="preserve">. </w:t>
      </w:r>
      <w:r w:rsidRPr="00490C06">
        <w:rPr>
          <w:rFonts w:ascii="AcadNusx" w:hAnsi="AcadNusx" w:cs="AcadNusx"/>
          <w:sz w:val="18"/>
          <w:szCs w:val="18"/>
          <w:lang w:val="fr-FR"/>
        </w:rPr>
        <w:t xml:space="preserve"> </w:t>
      </w:r>
      <w:r>
        <w:rPr>
          <w:rFonts w:ascii="Sylfaen" w:hAnsi="Sylfaen" w:cs="AcadNusx"/>
          <w:sz w:val="18"/>
          <w:szCs w:val="18"/>
        </w:rPr>
        <w:t>არაპროვაიდერ კლინიკაში მომსახურების ანაზღაურება არ ვრცელდება დამატებით ბარათზე.</w:t>
      </w:r>
    </w:p>
    <w:p w14:paraId="38BD3FA6" w14:textId="77777777" w:rsidR="00AD1D9F" w:rsidRPr="000744B5" w:rsidRDefault="00AD1D9F" w:rsidP="00AD1D9F">
      <w:pPr>
        <w:pStyle w:val="ListParagraph"/>
        <w:numPr>
          <w:ilvl w:val="1"/>
          <w:numId w:val="2"/>
        </w:numPr>
        <w:spacing w:after="0" w:line="240" w:lineRule="auto"/>
        <w:ind w:left="360" w:hanging="450"/>
        <w:jc w:val="both"/>
        <w:rPr>
          <w:rFonts w:ascii="AcadNusx" w:hAnsi="AcadNusx"/>
          <w:b/>
          <w:sz w:val="18"/>
          <w:szCs w:val="18"/>
          <w:lang w:val="fr-FR"/>
        </w:rPr>
      </w:pPr>
      <w:r w:rsidRPr="00653FAB">
        <w:rPr>
          <w:rFonts w:ascii="Sylfaen" w:hAnsi="Sylfaen"/>
          <w:b/>
          <w:sz w:val="18"/>
          <w:szCs w:val="18"/>
        </w:rPr>
        <w:t xml:space="preserve">დღის ჰოსპიტალური მომსახურება - </w:t>
      </w:r>
      <w:r w:rsidRPr="00653FAB">
        <w:rPr>
          <w:rFonts w:ascii="Sylfaen" w:hAnsi="Sylfaen"/>
          <w:sz w:val="18"/>
          <w:szCs w:val="18"/>
        </w:rPr>
        <w:t xml:space="preserve">იხ. ქმედება გეგმიური ან გადაუდებელი </w:t>
      </w:r>
      <w:r w:rsidRPr="00653FAB">
        <w:rPr>
          <w:rFonts w:ascii="Sylfaen" w:hAnsi="Sylfaen" w:cs="Sylfaen"/>
          <w:sz w:val="18"/>
          <w:szCs w:val="18"/>
          <w:lang w:val="fr-FR"/>
        </w:rPr>
        <w:t>ჰოსპიტალური მომსახურებ</w:t>
      </w:r>
      <w:r w:rsidRPr="00653FAB">
        <w:rPr>
          <w:rFonts w:ascii="Sylfaen" w:hAnsi="Sylfaen" w:cs="Sylfaen"/>
          <w:sz w:val="18"/>
          <w:szCs w:val="18"/>
        </w:rPr>
        <w:t xml:space="preserve">ის დროს.  </w:t>
      </w:r>
    </w:p>
    <w:p w14:paraId="4F3F88B0" w14:textId="77777777" w:rsidR="00AD1D9F" w:rsidRPr="00490C06" w:rsidRDefault="00AD1D9F" w:rsidP="00AD1D9F">
      <w:pPr>
        <w:pStyle w:val="ListParagraph"/>
        <w:numPr>
          <w:ilvl w:val="1"/>
          <w:numId w:val="2"/>
        </w:numPr>
        <w:spacing w:after="0" w:line="240" w:lineRule="auto"/>
        <w:ind w:left="360" w:hanging="450"/>
        <w:jc w:val="both"/>
        <w:rPr>
          <w:rFonts w:ascii="Sylfaen" w:hAnsi="Sylfaen" w:cs="AcadNusx"/>
          <w:sz w:val="18"/>
          <w:szCs w:val="18"/>
        </w:rPr>
      </w:pPr>
      <w:r w:rsidRPr="00490C06">
        <w:rPr>
          <w:rFonts w:ascii="Sylfaen" w:hAnsi="Sylfaen"/>
          <w:b/>
          <w:sz w:val="18"/>
          <w:szCs w:val="18"/>
        </w:rPr>
        <w:t xml:space="preserve">ონკოლოგია - </w:t>
      </w:r>
      <w:r w:rsidRPr="00490C06">
        <w:rPr>
          <w:rFonts w:ascii="Sylfaen" w:hAnsi="Sylfaen" w:cs="Sylfaen"/>
          <w:sz w:val="18"/>
          <w:szCs w:val="18"/>
        </w:rPr>
        <w:t>მომსახურების</w:t>
      </w:r>
      <w:r w:rsidRPr="00490C06">
        <w:rPr>
          <w:rFonts w:ascii="AcadNusx" w:hAnsi="AcadNusx" w:cs="AcadNusx"/>
          <w:sz w:val="18"/>
          <w:szCs w:val="18"/>
          <w:lang w:val="fr-FR"/>
        </w:rPr>
        <w:t xml:space="preserve"> </w:t>
      </w:r>
      <w:r w:rsidRPr="00490C06">
        <w:rPr>
          <w:rFonts w:ascii="Sylfaen" w:hAnsi="Sylfaen" w:cs="Sylfaen"/>
          <w:sz w:val="18"/>
          <w:szCs w:val="18"/>
          <w:lang w:val="fr-FR"/>
        </w:rPr>
        <w:t>შესახებ</w:t>
      </w:r>
      <w:r w:rsidRPr="00490C06">
        <w:rPr>
          <w:rFonts w:ascii="AcadNusx" w:hAnsi="AcadNusx" w:cs="AcadNusx"/>
          <w:sz w:val="18"/>
          <w:szCs w:val="18"/>
          <w:lang w:val="fr-FR"/>
        </w:rPr>
        <w:t xml:space="preserve"> </w:t>
      </w:r>
      <w:r w:rsidRPr="00490C06">
        <w:rPr>
          <w:rFonts w:ascii="Sylfaen" w:hAnsi="Sylfaen" w:cs="Sylfaen"/>
          <w:sz w:val="18"/>
          <w:szCs w:val="18"/>
          <w:lang w:val="fr-FR"/>
        </w:rPr>
        <w:t>დაზღვეულმა</w:t>
      </w:r>
      <w:r w:rsidRPr="00490C06">
        <w:rPr>
          <w:rFonts w:ascii="AcadNusx" w:hAnsi="AcadNusx" w:cs="AcadNusx"/>
          <w:sz w:val="18"/>
          <w:szCs w:val="18"/>
          <w:lang w:val="fr-FR"/>
        </w:rPr>
        <w:t xml:space="preserve"> </w:t>
      </w:r>
      <w:r w:rsidRPr="00490C06">
        <w:rPr>
          <w:rFonts w:ascii="Sylfaen" w:hAnsi="Sylfaen" w:cs="Sylfaen"/>
          <w:sz w:val="18"/>
          <w:szCs w:val="18"/>
          <w:lang w:val="fr-FR"/>
        </w:rPr>
        <w:t>სრულყოფილი</w:t>
      </w:r>
      <w:r w:rsidRPr="00490C06">
        <w:rPr>
          <w:rFonts w:ascii="AcadNusx" w:hAnsi="AcadNusx" w:cs="AcadNusx"/>
          <w:sz w:val="18"/>
          <w:szCs w:val="18"/>
          <w:lang w:val="fr-FR"/>
        </w:rPr>
        <w:t xml:space="preserve"> </w:t>
      </w:r>
      <w:r w:rsidRPr="00490C06">
        <w:rPr>
          <w:rFonts w:ascii="Sylfaen" w:hAnsi="Sylfaen" w:cs="Sylfaen"/>
          <w:sz w:val="18"/>
          <w:szCs w:val="18"/>
          <w:lang w:val="fr-FR"/>
        </w:rPr>
        <w:t>დოკუმენტაცია</w:t>
      </w:r>
      <w:r w:rsidRPr="00490C06">
        <w:rPr>
          <w:rFonts w:ascii="AcadNusx" w:hAnsi="AcadNusx" w:cs="AcadNusx"/>
          <w:sz w:val="18"/>
          <w:szCs w:val="18"/>
          <w:lang w:val="fr-FR"/>
        </w:rPr>
        <w:t xml:space="preserve"> </w:t>
      </w:r>
      <w:r w:rsidRPr="00490C06">
        <w:rPr>
          <w:rFonts w:ascii="Sylfaen" w:hAnsi="Sylfaen" w:cs="Sylfaen"/>
          <w:sz w:val="18"/>
          <w:szCs w:val="18"/>
          <w:lang w:val="fr-FR"/>
        </w:rPr>
        <w:t>უნდა</w:t>
      </w:r>
      <w:r w:rsidRPr="00490C06">
        <w:rPr>
          <w:rFonts w:ascii="AcadNusx" w:hAnsi="AcadNusx" w:cs="AcadNusx"/>
          <w:sz w:val="18"/>
          <w:szCs w:val="18"/>
          <w:lang w:val="fr-FR"/>
        </w:rPr>
        <w:t xml:space="preserve"> </w:t>
      </w:r>
      <w:r w:rsidRPr="00490C06">
        <w:rPr>
          <w:rFonts w:ascii="Sylfaen" w:hAnsi="Sylfaen" w:cs="Sylfaen"/>
          <w:sz w:val="18"/>
          <w:szCs w:val="18"/>
          <w:lang w:val="fr-FR"/>
        </w:rPr>
        <w:t>წარმოადგინოს</w:t>
      </w:r>
      <w:r w:rsidRPr="00490C06">
        <w:rPr>
          <w:rFonts w:ascii="AcadNusx" w:hAnsi="AcadNusx" w:cs="AcadNusx"/>
          <w:sz w:val="18"/>
          <w:szCs w:val="18"/>
          <w:lang w:val="fr-FR"/>
        </w:rPr>
        <w:t xml:space="preserve"> </w:t>
      </w:r>
      <w:r w:rsidRPr="00490C06">
        <w:rPr>
          <w:rFonts w:ascii="Sylfaen" w:hAnsi="Sylfaen" w:cs="Sylfaen"/>
          <w:sz w:val="18"/>
          <w:szCs w:val="18"/>
          <w:lang w:val="fr-FR"/>
        </w:rPr>
        <w:t>მზღვეველთან</w:t>
      </w:r>
      <w:r w:rsidRPr="00490C06">
        <w:rPr>
          <w:rFonts w:ascii="AcadNusx" w:hAnsi="AcadNusx" w:cs="AcadNusx"/>
          <w:sz w:val="18"/>
          <w:szCs w:val="18"/>
          <w:lang w:val="fr-FR"/>
        </w:rPr>
        <w:t xml:space="preserve"> </w:t>
      </w:r>
      <w:r w:rsidRPr="00490C06">
        <w:rPr>
          <w:rFonts w:ascii="Sylfaen" w:hAnsi="Sylfaen" w:cs="Sylfaen"/>
          <w:sz w:val="18"/>
          <w:szCs w:val="18"/>
        </w:rPr>
        <w:t>მკურნალობამდე</w:t>
      </w:r>
      <w:r w:rsidRPr="00490C06">
        <w:rPr>
          <w:rFonts w:ascii="Sylfaen" w:hAnsi="Sylfaen" w:cs="Sylfaen"/>
          <w:b/>
          <w:sz w:val="18"/>
          <w:szCs w:val="18"/>
        </w:rPr>
        <w:t xml:space="preserve"> </w:t>
      </w:r>
      <w:r w:rsidRPr="00490C06">
        <w:rPr>
          <w:rFonts w:ascii="Sylfaen" w:hAnsi="Sylfaen" w:cs="Sylfaen"/>
          <w:sz w:val="18"/>
          <w:szCs w:val="18"/>
          <w:lang w:val="fr-FR"/>
        </w:rPr>
        <w:t>მინიმუმ</w:t>
      </w:r>
      <w:r w:rsidRPr="00490C06">
        <w:rPr>
          <w:rFonts w:ascii="AcadNusx" w:hAnsi="AcadNusx" w:cs="AcadNusx"/>
          <w:sz w:val="18"/>
          <w:szCs w:val="18"/>
          <w:lang w:val="fr-FR"/>
        </w:rPr>
        <w:t xml:space="preserve"> </w:t>
      </w:r>
      <w:r w:rsidRPr="00490C06">
        <w:rPr>
          <w:rFonts w:ascii="Sylfaen" w:hAnsi="Sylfaen" w:cs="AcadNusx"/>
          <w:sz w:val="18"/>
          <w:szCs w:val="18"/>
        </w:rPr>
        <w:t>3</w:t>
      </w:r>
      <w:r w:rsidRPr="00490C06">
        <w:rPr>
          <w:rFonts w:ascii="AcadNusx" w:hAnsi="AcadNusx" w:cs="AcadNusx"/>
          <w:sz w:val="18"/>
          <w:szCs w:val="18"/>
          <w:lang w:val="fr-FR"/>
        </w:rPr>
        <w:t xml:space="preserve"> </w:t>
      </w:r>
      <w:r w:rsidRPr="00490C06">
        <w:rPr>
          <w:rFonts w:ascii="Sylfaen" w:hAnsi="Sylfaen" w:cs="Sylfaen"/>
          <w:sz w:val="18"/>
          <w:szCs w:val="18"/>
          <w:lang w:val="fr-FR"/>
        </w:rPr>
        <w:t>სამუშაო</w:t>
      </w:r>
      <w:r w:rsidRPr="00490C06">
        <w:rPr>
          <w:rFonts w:ascii="AcadNusx" w:hAnsi="AcadNusx" w:cs="AcadNusx"/>
          <w:sz w:val="18"/>
          <w:szCs w:val="18"/>
          <w:lang w:val="fr-FR"/>
        </w:rPr>
        <w:t xml:space="preserve"> </w:t>
      </w:r>
      <w:r w:rsidRPr="00490C06">
        <w:rPr>
          <w:rFonts w:ascii="Sylfaen" w:hAnsi="Sylfaen" w:cs="Sylfaen"/>
          <w:sz w:val="18"/>
          <w:szCs w:val="18"/>
          <w:lang w:val="fr-FR"/>
        </w:rPr>
        <w:t>დღით</w:t>
      </w:r>
      <w:r w:rsidRPr="00490C06">
        <w:rPr>
          <w:rFonts w:ascii="AcadNusx" w:hAnsi="AcadNusx" w:cs="AcadNusx"/>
          <w:sz w:val="18"/>
          <w:szCs w:val="18"/>
          <w:lang w:val="fr-FR"/>
        </w:rPr>
        <w:t xml:space="preserve"> </w:t>
      </w:r>
      <w:r w:rsidRPr="00490C06">
        <w:rPr>
          <w:rFonts w:ascii="Sylfaen" w:hAnsi="Sylfaen" w:cs="Sylfaen"/>
          <w:sz w:val="18"/>
          <w:szCs w:val="18"/>
          <w:lang w:val="fr-FR"/>
        </w:rPr>
        <w:t>ადრე</w:t>
      </w:r>
      <w:r w:rsidRPr="00490C06">
        <w:rPr>
          <w:rFonts w:ascii="AcadNusx" w:hAnsi="AcadNusx" w:cs="AcadNusx"/>
          <w:sz w:val="18"/>
          <w:szCs w:val="18"/>
          <w:lang w:val="fr-FR"/>
        </w:rPr>
        <w:t xml:space="preserve">; </w:t>
      </w:r>
      <w:r w:rsidRPr="00490C06">
        <w:rPr>
          <w:rFonts w:ascii="Sylfaen" w:hAnsi="Sylfaen" w:cs="AcadNusx"/>
          <w:sz w:val="18"/>
          <w:szCs w:val="18"/>
        </w:rPr>
        <w:t xml:space="preserve">იმ შემთხვევაში, თუ </w:t>
      </w:r>
      <w:r w:rsidRPr="00490C06">
        <w:rPr>
          <w:rFonts w:ascii="Sylfaen" w:hAnsi="Sylfaen" w:cs="Sylfaen"/>
          <w:sz w:val="18"/>
          <w:szCs w:val="18"/>
        </w:rPr>
        <w:t xml:space="preserve">აღნიშნული მომსახურება წინასწარ არ არის შეთანხმებული მზღვეველთან და წინასწარ არ არის წარმოდგენილი შესაბამისი დოკუმენტაცია მომსახურება მზღვეველის მიერ ანაზღაურებას არ ექვემდებარება. </w:t>
      </w:r>
    </w:p>
    <w:p w14:paraId="536BA96B" w14:textId="77777777" w:rsidR="00AD1D9F" w:rsidRPr="00490C06" w:rsidRDefault="00AD1D9F" w:rsidP="00AD1D9F">
      <w:pPr>
        <w:pStyle w:val="ListParagraph"/>
        <w:numPr>
          <w:ilvl w:val="0"/>
          <w:numId w:val="4"/>
        </w:numPr>
        <w:spacing w:before="240" w:after="0" w:line="240" w:lineRule="auto"/>
        <w:ind w:left="1418" w:hanging="284"/>
        <w:jc w:val="both"/>
        <w:rPr>
          <w:rFonts w:ascii="Sylfaen" w:hAnsi="Sylfaen" w:cs="AcadNusx"/>
          <w:sz w:val="18"/>
          <w:szCs w:val="18"/>
        </w:rPr>
      </w:pPr>
      <w:r w:rsidRPr="00490C06">
        <w:rPr>
          <w:rFonts w:ascii="Sylfaen" w:hAnsi="Sylfaen" w:cs="Sylfaen"/>
          <w:sz w:val="18"/>
          <w:szCs w:val="18"/>
          <w:lang w:val="fr-FR"/>
        </w:rPr>
        <w:t>კომპანიის</w:t>
      </w:r>
      <w:r w:rsidRPr="00490C06">
        <w:rPr>
          <w:rFonts w:ascii="AcadNusx" w:hAnsi="AcadNusx" w:cs="AcadNusx"/>
          <w:sz w:val="18"/>
          <w:szCs w:val="18"/>
          <w:lang w:val="fr-FR"/>
        </w:rPr>
        <w:t xml:space="preserve"> </w:t>
      </w:r>
      <w:r>
        <w:rPr>
          <w:rFonts w:ascii="Sylfaen" w:hAnsi="Sylfaen" w:cs="Sylfaen"/>
          <w:sz w:val="18"/>
          <w:szCs w:val="18"/>
        </w:rPr>
        <w:t xml:space="preserve">პროვაიდერ </w:t>
      </w:r>
      <w:r w:rsidRPr="00490C06">
        <w:rPr>
          <w:rFonts w:ascii="Sylfaen" w:hAnsi="Sylfaen" w:cs="Sylfaen"/>
          <w:sz w:val="18"/>
          <w:szCs w:val="18"/>
          <w:lang w:val="fr-FR"/>
        </w:rPr>
        <w:t>კლინიკაში</w:t>
      </w:r>
      <w:r w:rsidRPr="00490C06">
        <w:rPr>
          <w:rFonts w:ascii="AcadNusx" w:hAnsi="AcadNusx" w:cs="AcadNusx"/>
          <w:sz w:val="18"/>
          <w:szCs w:val="18"/>
          <w:lang w:val="fr-FR"/>
        </w:rPr>
        <w:t xml:space="preserve"> </w:t>
      </w:r>
      <w:r w:rsidRPr="00490C06">
        <w:rPr>
          <w:rFonts w:ascii="Sylfaen" w:hAnsi="Sylfaen" w:cs="Sylfaen"/>
          <w:sz w:val="18"/>
          <w:szCs w:val="18"/>
          <w:lang w:val="fr-FR"/>
        </w:rPr>
        <w:t>მომსახურების</w:t>
      </w:r>
      <w:r w:rsidRPr="00490C06">
        <w:rPr>
          <w:rFonts w:ascii="AcadNusx" w:hAnsi="AcadNusx" w:cs="AcadNusx"/>
          <w:sz w:val="18"/>
          <w:szCs w:val="18"/>
          <w:lang w:val="fr-FR"/>
        </w:rPr>
        <w:t xml:space="preserve"> </w:t>
      </w:r>
      <w:r w:rsidRPr="00490C06">
        <w:rPr>
          <w:rFonts w:ascii="Sylfaen" w:hAnsi="Sylfaen" w:cs="Sylfaen"/>
          <w:sz w:val="18"/>
          <w:szCs w:val="18"/>
          <w:lang w:val="fr-FR"/>
        </w:rPr>
        <w:t>მისაღებად</w:t>
      </w:r>
      <w:r w:rsidRPr="00490C06">
        <w:rPr>
          <w:rFonts w:ascii="AcadNusx" w:hAnsi="AcadNusx" w:cs="AcadNusx"/>
          <w:sz w:val="18"/>
          <w:szCs w:val="18"/>
          <w:lang w:val="fr-FR"/>
        </w:rPr>
        <w:t xml:space="preserve"> </w:t>
      </w:r>
      <w:r w:rsidRPr="00490C06">
        <w:rPr>
          <w:rFonts w:ascii="Sylfaen" w:hAnsi="Sylfaen" w:cs="Sylfaen"/>
          <w:sz w:val="18"/>
          <w:szCs w:val="18"/>
          <w:lang w:val="fr-FR"/>
        </w:rPr>
        <w:t>მზღვეველი</w:t>
      </w:r>
      <w:r w:rsidRPr="00490C06">
        <w:rPr>
          <w:rFonts w:ascii="AcadNusx" w:hAnsi="AcadNusx" w:cs="AcadNusx"/>
          <w:sz w:val="18"/>
          <w:szCs w:val="18"/>
          <w:lang w:val="fr-FR"/>
        </w:rPr>
        <w:t xml:space="preserve"> </w:t>
      </w:r>
      <w:r w:rsidRPr="00490C06">
        <w:rPr>
          <w:rFonts w:ascii="Sylfaen" w:hAnsi="Sylfaen" w:cs="Sylfaen"/>
          <w:sz w:val="18"/>
          <w:szCs w:val="18"/>
          <w:lang w:val="fr-FR"/>
        </w:rPr>
        <w:t>გასცემს</w:t>
      </w:r>
      <w:r w:rsidRPr="00490C06">
        <w:rPr>
          <w:rFonts w:ascii="AcadNusx" w:hAnsi="AcadNusx" w:cs="AcadNusx"/>
          <w:sz w:val="18"/>
          <w:szCs w:val="18"/>
          <w:lang w:val="fr-FR"/>
        </w:rPr>
        <w:t xml:space="preserve"> </w:t>
      </w:r>
      <w:r w:rsidRPr="00490C06">
        <w:rPr>
          <w:rFonts w:ascii="Sylfaen" w:hAnsi="Sylfaen" w:cs="Sylfaen"/>
          <w:sz w:val="18"/>
          <w:szCs w:val="18"/>
          <w:lang w:val="fr-FR"/>
        </w:rPr>
        <w:t>საგარანტიო</w:t>
      </w:r>
      <w:r w:rsidRPr="00490C06">
        <w:rPr>
          <w:rFonts w:ascii="AcadNusx" w:hAnsi="AcadNusx" w:cs="AcadNusx"/>
          <w:sz w:val="18"/>
          <w:szCs w:val="18"/>
          <w:lang w:val="fr-FR"/>
        </w:rPr>
        <w:t xml:space="preserve"> </w:t>
      </w:r>
      <w:r w:rsidRPr="00490C06">
        <w:rPr>
          <w:rFonts w:ascii="Sylfaen" w:hAnsi="Sylfaen" w:cs="Sylfaen"/>
          <w:sz w:val="18"/>
          <w:szCs w:val="18"/>
          <w:lang w:val="fr-FR"/>
        </w:rPr>
        <w:t>წერილს</w:t>
      </w:r>
      <w:r w:rsidRPr="00490C06">
        <w:rPr>
          <w:rFonts w:ascii="AcadNusx" w:hAnsi="AcadNusx" w:cs="AcadNusx"/>
          <w:sz w:val="18"/>
          <w:szCs w:val="18"/>
          <w:lang w:val="fr-FR"/>
        </w:rPr>
        <w:t xml:space="preserve">, </w:t>
      </w:r>
      <w:r w:rsidRPr="00490C06">
        <w:rPr>
          <w:rFonts w:ascii="Sylfaen" w:hAnsi="Sylfaen" w:cs="Sylfaen"/>
          <w:sz w:val="18"/>
          <w:szCs w:val="18"/>
          <w:lang w:val="fr-FR"/>
        </w:rPr>
        <w:t>რის</w:t>
      </w:r>
      <w:r w:rsidRPr="00490C06">
        <w:rPr>
          <w:rFonts w:ascii="AcadNusx" w:hAnsi="AcadNusx" w:cs="AcadNusx"/>
          <w:sz w:val="18"/>
          <w:szCs w:val="18"/>
          <w:lang w:val="fr-FR"/>
        </w:rPr>
        <w:t xml:space="preserve"> </w:t>
      </w:r>
      <w:r w:rsidRPr="00490C06">
        <w:rPr>
          <w:rFonts w:ascii="Sylfaen" w:hAnsi="Sylfaen" w:cs="Sylfaen"/>
          <w:sz w:val="18"/>
          <w:szCs w:val="18"/>
          <w:lang w:val="fr-FR"/>
        </w:rPr>
        <w:t>საფუძველზეც</w:t>
      </w:r>
      <w:r w:rsidRPr="00490C06">
        <w:rPr>
          <w:rFonts w:ascii="AcadNusx" w:hAnsi="AcadNusx" w:cs="AcadNusx"/>
          <w:sz w:val="18"/>
          <w:szCs w:val="18"/>
          <w:lang w:val="fr-FR"/>
        </w:rPr>
        <w:t xml:space="preserve"> </w:t>
      </w:r>
      <w:r w:rsidRPr="00490C06">
        <w:rPr>
          <w:rFonts w:ascii="Sylfaen" w:hAnsi="Sylfaen" w:cs="Sylfaen"/>
          <w:sz w:val="18"/>
          <w:szCs w:val="18"/>
          <w:lang w:val="fr-FR"/>
        </w:rPr>
        <w:t>დაზღვეული</w:t>
      </w:r>
      <w:r w:rsidRPr="00490C06">
        <w:rPr>
          <w:rFonts w:ascii="AcadNusx" w:hAnsi="AcadNusx" w:cs="AcadNusx"/>
          <w:sz w:val="18"/>
          <w:szCs w:val="18"/>
          <w:lang w:val="fr-FR"/>
        </w:rPr>
        <w:t xml:space="preserve"> </w:t>
      </w:r>
      <w:r w:rsidRPr="00490C06">
        <w:rPr>
          <w:rFonts w:ascii="Sylfaen" w:hAnsi="Sylfaen" w:cs="Sylfaen"/>
          <w:sz w:val="18"/>
          <w:szCs w:val="18"/>
          <w:lang w:val="fr-FR"/>
        </w:rPr>
        <w:t>თავისუფლდება</w:t>
      </w:r>
      <w:r w:rsidRPr="00490C06">
        <w:rPr>
          <w:rFonts w:ascii="AcadNusx" w:hAnsi="AcadNusx" w:cs="AcadNusx"/>
          <w:sz w:val="18"/>
          <w:szCs w:val="18"/>
          <w:lang w:val="fr-FR"/>
        </w:rPr>
        <w:t xml:space="preserve"> </w:t>
      </w:r>
      <w:r w:rsidRPr="00490C06">
        <w:rPr>
          <w:rFonts w:ascii="Sylfaen" w:hAnsi="Sylfaen" w:cs="Sylfaen"/>
          <w:sz w:val="18"/>
          <w:szCs w:val="18"/>
          <w:lang w:val="fr-FR"/>
        </w:rPr>
        <w:t>შესაბამის</w:t>
      </w:r>
      <w:r w:rsidRPr="00490C06">
        <w:rPr>
          <w:rFonts w:ascii="AcadNusx" w:hAnsi="AcadNusx" w:cs="AcadNusx"/>
          <w:sz w:val="18"/>
          <w:szCs w:val="18"/>
          <w:lang w:val="fr-FR"/>
        </w:rPr>
        <w:t xml:space="preserve"> </w:t>
      </w:r>
      <w:r w:rsidRPr="00490C06">
        <w:rPr>
          <w:rFonts w:ascii="Sylfaen" w:hAnsi="Sylfaen" w:cs="Sylfaen"/>
          <w:sz w:val="18"/>
          <w:szCs w:val="18"/>
          <w:lang w:val="fr-FR"/>
        </w:rPr>
        <w:t>მომსახურებაში</w:t>
      </w:r>
      <w:r w:rsidRPr="00490C06">
        <w:rPr>
          <w:rFonts w:ascii="AcadNusx" w:hAnsi="AcadNusx" w:cs="AcadNusx"/>
          <w:sz w:val="18"/>
          <w:szCs w:val="18"/>
          <w:lang w:val="fr-FR"/>
        </w:rPr>
        <w:t xml:space="preserve"> </w:t>
      </w:r>
      <w:r w:rsidRPr="00490C06">
        <w:rPr>
          <w:rFonts w:ascii="Sylfaen" w:hAnsi="Sylfaen" w:cs="Sylfaen"/>
          <w:sz w:val="18"/>
          <w:szCs w:val="18"/>
          <w:lang w:val="fr-FR"/>
        </w:rPr>
        <w:t xml:space="preserve">სადაზღვევო პირობით </w:t>
      </w:r>
      <w:r w:rsidRPr="00490C06">
        <w:rPr>
          <w:rFonts w:ascii="AcadNusx" w:hAnsi="AcadNusx" w:cs="AcadNusx"/>
          <w:sz w:val="18"/>
          <w:szCs w:val="18"/>
          <w:lang w:val="fr-FR"/>
        </w:rPr>
        <w:t xml:space="preserve"> </w:t>
      </w:r>
      <w:r w:rsidRPr="00490C06">
        <w:rPr>
          <w:rFonts w:ascii="Sylfaen" w:hAnsi="Sylfaen" w:cs="Sylfaen"/>
          <w:sz w:val="18"/>
          <w:szCs w:val="18"/>
          <w:lang w:val="fr-FR"/>
        </w:rPr>
        <w:t>გათვალისწინებული</w:t>
      </w:r>
      <w:r w:rsidRPr="00490C06">
        <w:rPr>
          <w:rFonts w:ascii="AcadNusx" w:hAnsi="AcadNusx" w:cs="AcadNusx"/>
          <w:sz w:val="18"/>
          <w:szCs w:val="18"/>
          <w:lang w:val="fr-FR"/>
        </w:rPr>
        <w:t xml:space="preserve"> </w:t>
      </w:r>
      <w:r w:rsidRPr="00490C06">
        <w:rPr>
          <w:rFonts w:ascii="Sylfaen" w:hAnsi="Sylfaen" w:cs="Sylfaen"/>
          <w:sz w:val="18"/>
          <w:szCs w:val="18"/>
          <w:lang w:val="fr-FR"/>
        </w:rPr>
        <w:t>თანხის</w:t>
      </w:r>
      <w:r w:rsidRPr="00490C06">
        <w:rPr>
          <w:rFonts w:ascii="AcadNusx" w:hAnsi="AcadNusx" w:cs="AcadNusx"/>
          <w:sz w:val="18"/>
          <w:szCs w:val="18"/>
          <w:lang w:val="fr-FR"/>
        </w:rPr>
        <w:t xml:space="preserve"> </w:t>
      </w:r>
      <w:r w:rsidRPr="00490C06">
        <w:rPr>
          <w:rFonts w:ascii="Sylfaen" w:hAnsi="Sylfaen" w:cs="AcadNusx"/>
          <w:sz w:val="18"/>
          <w:szCs w:val="18"/>
        </w:rPr>
        <w:t xml:space="preserve">მზღვეველის მიერ ასანაზღაურებელი </w:t>
      </w:r>
      <w:r w:rsidRPr="00490C06">
        <w:rPr>
          <w:rFonts w:ascii="Sylfaen" w:hAnsi="Sylfaen" w:cs="AcadNusx"/>
          <w:sz w:val="18"/>
          <w:szCs w:val="18"/>
          <w:lang w:val="fr-FR"/>
        </w:rPr>
        <w:t xml:space="preserve">წილის </w:t>
      </w:r>
      <w:r w:rsidRPr="00490C06">
        <w:rPr>
          <w:rFonts w:ascii="Sylfaen" w:hAnsi="Sylfaen" w:cs="Sylfaen"/>
          <w:sz w:val="18"/>
          <w:szCs w:val="18"/>
          <w:lang w:val="fr-FR"/>
        </w:rPr>
        <w:t xml:space="preserve">გადახდისგან. </w:t>
      </w:r>
      <w:r w:rsidRPr="00490C06">
        <w:rPr>
          <w:rFonts w:ascii="Sylfaen" w:hAnsi="Sylfaen" w:cs="AcadNusx"/>
          <w:sz w:val="18"/>
          <w:szCs w:val="18"/>
        </w:rPr>
        <w:t xml:space="preserve">საგარანტიო წერილის მისაღებად </w:t>
      </w:r>
      <w:r w:rsidRPr="00490C06">
        <w:rPr>
          <w:rFonts w:ascii="Sylfaen" w:hAnsi="Sylfaen" w:cs="Sylfaen"/>
          <w:sz w:val="18"/>
          <w:szCs w:val="18"/>
          <w:lang w:val="fr-FR"/>
        </w:rPr>
        <w:t>საჭირო</w:t>
      </w:r>
      <w:r w:rsidRPr="00490C06">
        <w:rPr>
          <w:rFonts w:ascii="AcadNusx" w:hAnsi="AcadNusx" w:cs="AcadNusx"/>
          <w:sz w:val="18"/>
          <w:szCs w:val="18"/>
          <w:lang w:val="fr-FR"/>
        </w:rPr>
        <w:t xml:space="preserve"> </w:t>
      </w:r>
      <w:r w:rsidRPr="00490C06">
        <w:rPr>
          <w:rFonts w:ascii="Sylfaen" w:hAnsi="Sylfaen" w:cs="Sylfaen"/>
          <w:sz w:val="18"/>
          <w:szCs w:val="18"/>
          <w:lang w:val="fr-FR"/>
        </w:rPr>
        <w:t>დოკუმენტაცია</w:t>
      </w:r>
      <w:r w:rsidRPr="00490C06">
        <w:rPr>
          <w:rFonts w:ascii="AcadNusx" w:hAnsi="AcadNusx" w:cs="AcadNusx"/>
          <w:sz w:val="18"/>
          <w:szCs w:val="18"/>
          <w:lang w:val="fr-FR"/>
        </w:rPr>
        <w:t xml:space="preserve">: </w:t>
      </w:r>
      <w:r w:rsidRPr="00490C06">
        <w:rPr>
          <w:rFonts w:ascii="Sylfaen" w:hAnsi="Sylfaen" w:cs="Sylfaen"/>
          <w:sz w:val="18"/>
          <w:szCs w:val="18"/>
        </w:rPr>
        <w:t xml:space="preserve">მომსახურების დეტალური განფასება/კალკულაცია </w:t>
      </w:r>
      <w:r w:rsidRPr="00490C06">
        <w:rPr>
          <w:rFonts w:ascii="Sylfaen" w:hAnsi="Sylfaen" w:cs="AcadNusx"/>
          <w:sz w:val="18"/>
          <w:szCs w:val="18"/>
          <w:lang w:val="fr-FR"/>
        </w:rPr>
        <w:t>და ფორმა #100</w:t>
      </w:r>
      <w:r w:rsidRPr="00490C06">
        <w:rPr>
          <w:rFonts w:ascii="Sylfaen" w:hAnsi="Sylfaen" w:cs="AcadNusx"/>
          <w:sz w:val="18"/>
          <w:szCs w:val="18"/>
        </w:rPr>
        <w:t>.</w:t>
      </w:r>
    </w:p>
    <w:p w14:paraId="644F53C6" w14:textId="77777777" w:rsidR="00AD1D9F" w:rsidRPr="00490C06" w:rsidRDefault="00AD1D9F" w:rsidP="00AD1D9F">
      <w:pPr>
        <w:pStyle w:val="ListParagraph"/>
        <w:numPr>
          <w:ilvl w:val="0"/>
          <w:numId w:val="4"/>
        </w:numPr>
        <w:spacing w:before="240" w:after="0" w:line="240" w:lineRule="auto"/>
        <w:ind w:left="1418" w:hanging="284"/>
        <w:jc w:val="both"/>
        <w:rPr>
          <w:rFonts w:ascii="Sylfaen" w:hAnsi="Sylfaen" w:cs="AcadNusx"/>
          <w:sz w:val="18"/>
          <w:szCs w:val="18"/>
        </w:rPr>
      </w:pPr>
      <w:r w:rsidRPr="00490C06">
        <w:rPr>
          <w:rFonts w:ascii="Sylfaen" w:hAnsi="Sylfaen" w:cs="Sylfaen"/>
          <w:sz w:val="18"/>
          <w:szCs w:val="18"/>
          <w:lang w:val="fr-FR"/>
        </w:rPr>
        <w:t>კომპანიის</w:t>
      </w:r>
      <w:r w:rsidRPr="00490C06">
        <w:rPr>
          <w:rFonts w:ascii="AcadNusx" w:hAnsi="AcadNusx" w:cs="AcadNusx"/>
          <w:sz w:val="18"/>
          <w:szCs w:val="18"/>
          <w:lang w:val="fr-FR"/>
        </w:rPr>
        <w:t xml:space="preserve"> </w:t>
      </w:r>
      <w:r>
        <w:rPr>
          <w:rFonts w:ascii="Sylfaen" w:hAnsi="Sylfaen" w:cs="AcadNusx"/>
          <w:sz w:val="18"/>
          <w:szCs w:val="18"/>
        </w:rPr>
        <w:t>არა</w:t>
      </w:r>
      <w:r>
        <w:rPr>
          <w:rFonts w:ascii="Sylfaen" w:hAnsi="Sylfaen" w:cs="Sylfaen"/>
          <w:sz w:val="18"/>
          <w:szCs w:val="18"/>
        </w:rPr>
        <w:t xml:space="preserve">პროვაიდერ </w:t>
      </w:r>
      <w:r w:rsidRPr="00490C06">
        <w:rPr>
          <w:rFonts w:ascii="Sylfaen" w:hAnsi="Sylfaen" w:cs="Sylfaen"/>
          <w:sz w:val="18"/>
          <w:szCs w:val="18"/>
          <w:lang w:val="fr-FR"/>
        </w:rPr>
        <w:t>კლინიკაში</w:t>
      </w:r>
      <w:r w:rsidRPr="00490C06">
        <w:rPr>
          <w:rFonts w:ascii="AcadNusx" w:hAnsi="AcadNusx" w:cs="AcadNusx"/>
          <w:sz w:val="18"/>
          <w:szCs w:val="18"/>
          <w:lang w:val="fr-FR"/>
        </w:rPr>
        <w:t xml:space="preserve"> </w:t>
      </w:r>
      <w:r w:rsidRPr="00490C06">
        <w:rPr>
          <w:rFonts w:ascii="Sylfaen" w:hAnsi="Sylfaen" w:cs="Sylfaen"/>
          <w:sz w:val="18"/>
          <w:szCs w:val="18"/>
          <w:lang w:val="fr-FR"/>
        </w:rPr>
        <w:t>მიმართვისას</w:t>
      </w:r>
      <w:r w:rsidRPr="00490C06">
        <w:rPr>
          <w:rFonts w:ascii="AcadNusx" w:hAnsi="AcadNusx" w:cs="AcadNusx"/>
          <w:sz w:val="18"/>
          <w:szCs w:val="18"/>
          <w:lang w:val="fr-FR"/>
        </w:rPr>
        <w:t xml:space="preserve"> </w:t>
      </w:r>
      <w:r w:rsidRPr="00490C06">
        <w:rPr>
          <w:rFonts w:ascii="Sylfaen" w:hAnsi="Sylfaen" w:cs="Sylfaen"/>
          <w:sz w:val="18"/>
          <w:szCs w:val="18"/>
          <w:lang w:val="fr-FR"/>
        </w:rPr>
        <w:t>დაზღვეული</w:t>
      </w:r>
      <w:r w:rsidRPr="00490C06">
        <w:rPr>
          <w:rFonts w:ascii="AcadNusx" w:hAnsi="AcadNusx" w:cs="AcadNusx"/>
          <w:sz w:val="18"/>
          <w:szCs w:val="18"/>
          <w:lang w:val="fr-FR"/>
        </w:rPr>
        <w:t xml:space="preserve"> </w:t>
      </w:r>
      <w:r w:rsidRPr="00490C06">
        <w:rPr>
          <w:rFonts w:ascii="Sylfaen" w:hAnsi="Sylfaen" w:cs="Sylfaen"/>
          <w:sz w:val="18"/>
          <w:szCs w:val="18"/>
          <w:lang w:val="fr-FR"/>
        </w:rPr>
        <w:t>იხდის</w:t>
      </w:r>
      <w:r w:rsidRPr="00490C06">
        <w:rPr>
          <w:rFonts w:ascii="AcadNusx" w:hAnsi="AcadNusx" w:cs="AcadNusx"/>
          <w:sz w:val="18"/>
          <w:szCs w:val="18"/>
          <w:lang w:val="fr-FR"/>
        </w:rPr>
        <w:t xml:space="preserve"> </w:t>
      </w:r>
      <w:r w:rsidRPr="00490C06">
        <w:rPr>
          <w:rFonts w:ascii="Sylfaen" w:hAnsi="Sylfaen" w:cs="Sylfaen"/>
          <w:sz w:val="18"/>
          <w:szCs w:val="18"/>
          <w:lang w:val="fr-FR"/>
        </w:rPr>
        <w:t>მომსახურების</w:t>
      </w:r>
      <w:r w:rsidRPr="00490C06">
        <w:rPr>
          <w:rFonts w:ascii="AcadNusx" w:hAnsi="AcadNusx" w:cs="AcadNusx"/>
          <w:sz w:val="18"/>
          <w:szCs w:val="18"/>
          <w:lang w:val="fr-FR"/>
        </w:rPr>
        <w:t xml:space="preserve"> </w:t>
      </w:r>
      <w:r w:rsidRPr="00490C06">
        <w:rPr>
          <w:rFonts w:ascii="Sylfaen" w:hAnsi="Sylfaen" w:cs="Sylfaen"/>
          <w:sz w:val="18"/>
          <w:szCs w:val="18"/>
          <w:lang w:val="fr-FR"/>
        </w:rPr>
        <w:t>თანხას</w:t>
      </w:r>
      <w:r w:rsidRPr="00490C06">
        <w:rPr>
          <w:rFonts w:ascii="AcadNusx" w:hAnsi="AcadNusx" w:cs="AcadNusx"/>
          <w:sz w:val="18"/>
          <w:szCs w:val="18"/>
          <w:lang w:val="fr-FR"/>
        </w:rPr>
        <w:t xml:space="preserve"> </w:t>
      </w:r>
      <w:r w:rsidRPr="00490C06">
        <w:rPr>
          <w:rFonts w:ascii="Sylfaen" w:hAnsi="Sylfaen" w:cs="Sylfaen"/>
          <w:sz w:val="18"/>
          <w:szCs w:val="18"/>
          <w:lang w:val="fr-FR"/>
        </w:rPr>
        <w:t>სრულად</w:t>
      </w:r>
      <w:r w:rsidRPr="00490C06">
        <w:rPr>
          <w:rFonts w:ascii="AcadNusx" w:hAnsi="AcadNusx" w:cs="AcadNusx"/>
          <w:sz w:val="18"/>
          <w:szCs w:val="18"/>
          <w:lang w:val="fr-FR"/>
        </w:rPr>
        <w:t xml:space="preserve"> </w:t>
      </w:r>
      <w:r w:rsidRPr="00490C06">
        <w:rPr>
          <w:rFonts w:ascii="Sylfaen" w:hAnsi="Sylfaen" w:cs="Sylfaen"/>
          <w:sz w:val="18"/>
          <w:szCs w:val="18"/>
          <w:lang w:val="fr-FR"/>
        </w:rPr>
        <w:t>და</w:t>
      </w:r>
      <w:r w:rsidRPr="00490C06">
        <w:rPr>
          <w:rFonts w:ascii="AcadNusx" w:hAnsi="AcadNusx" w:cs="AcadNusx"/>
          <w:sz w:val="18"/>
          <w:szCs w:val="18"/>
          <w:lang w:val="fr-FR"/>
        </w:rPr>
        <w:t xml:space="preserve"> </w:t>
      </w:r>
      <w:r w:rsidRPr="00490C06">
        <w:rPr>
          <w:rFonts w:ascii="Sylfaen" w:hAnsi="Sylfaen" w:cs="Sylfaen"/>
          <w:sz w:val="18"/>
          <w:szCs w:val="18"/>
          <w:lang w:val="fr-FR"/>
        </w:rPr>
        <w:t>შემდეგ</w:t>
      </w:r>
      <w:r w:rsidRPr="00490C06">
        <w:rPr>
          <w:rFonts w:ascii="AcadNusx" w:hAnsi="AcadNusx" w:cs="AcadNusx"/>
          <w:sz w:val="18"/>
          <w:szCs w:val="18"/>
          <w:lang w:val="fr-FR"/>
        </w:rPr>
        <w:t xml:space="preserve"> </w:t>
      </w:r>
      <w:r w:rsidRPr="00490C06">
        <w:rPr>
          <w:rFonts w:ascii="Sylfaen" w:hAnsi="Sylfaen" w:cs="Sylfaen"/>
          <w:sz w:val="18"/>
          <w:szCs w:val="18"/>
          <w:lang w:val="fr-FR"/>
        </w:rPr>
        <w:t>ანაზღაურების</w:t>
      </w:r>
      <w:r w:rsidRPr="00490C06">
        <w:rPr>
          <w:rFonts w:ascii="AcadNusx" w:hAnsi="AcadNusx" w:cs="AcadNusx"/>
          <w:sz w:val="18"/>
          <w:szCs w:val="18"/>
          <w:lang w:val="fr-FR"/>
        </w:rPr>
        <w:t xml:space="preserve"> </w:t>
      </w:r>
      <w:r w:rsidRPr="00490C06">
        <w:rPr>
          <w:rFonts w:ascii="Sylfaen" w:hAnsi="Sylfaen" w:cs="Sylfaen"/>
          <w:sz w:val="18"/>
          <w:szCs w:val="18"/>
          <w:lang w:val="fr-FR"/>
        </w:rPr>
        <w:t>მისაღებად</w:t>
      </w:r>
      <w:r w:rsidRPr="00490C06">
        <w:rPr>
          <w:rFonts w:ascii="AcadNusx" w:hAnsi="AcadNusx" w:cs="AcadNusx"/>
          <w:sz w:val="18"/>
          <w:szCs w:val="18"/>
          <w:lang w:val="fr-FR"/>
        </w:rPr>
        <w:t xml:space="preserve"> </w:t>
      </w:r>
      <w:r w:rsidRPr="00490C06">
        <w:rPr>
          <w:rFonts w:ascii="Sylfaen" w:hAnsi="Sylfaen" w:cs="Sylfaen"/>
          <w:sz w:val="18"/>
          <w:szCs w:val="18"/>
          <w:lang w:val="fr-FR"/>
        </w:rPr>
        <w:t>მიმართავს</w:t>
      </w:r>
      <w:r w:rsidRPr="00490C06">
        <w:rPr>
          <w:rFonts w:ascii="AcadNusx" w:hAnsi="AcadNusx" w:cs="AcadNusx"/>
          <w:sz w:val="18"/>
          <w:szCs w:val="18"/>
          <w:lang w:val="fr-FR"/>
        </w:rPr>
        <w:t xml:space="preserve"> </w:t>
      </w:r>
      <w:r w:rsidRPr="00490C06">
        <w:rPr>
          <w:rFonts w:ascii="Sylfaen" w:hAnsi="Sylfaen" w:cs="Sylfaen"/>
          <w:sz w:val="18"/>
          <w:szCs w:val="18"/>
          <w:lang w:val="fr-FR"/>
        </w:rPr>
        <w:t>სადაზღვევო</w:t>
      </w:r>
      <w:r w:rsidRPr="00490C06">
        <w:rPr>
          <w:rFonts w:ascii="AcadNusx" w:hAnsi="AcadNusx" w:cs="AcadNusx"/>
          <w:sz w:val="18"/>
          <w:szCs w:val="18"/>
          <w:lang w:val="fr-FR"/>
        </w:rPr>
        <w:t xml:space="preserve"> </w:t>
      </w:r>
      <w:r w:rsidRPr="00490C06">
        <w:rPr>
          <w:rFonts w:ascii="Sylfaen" w:hAnsi="Sylfaen" w:cs="Sylfaen"/>
          <w:sz w:val="18"/>
          <w:szCs w:val="18"/>
          <w:lang w:val="fr-FR"/>
        </w:rPr>
        <w:t>ანაზღაურების</w:t>
      </w:r>
      <w:r w:rsidRPr="00490C06">
        <w:rPr>
          <w:rFonts w:ascii="AcadNusx" w:hAnsi="AcadNusx" w:cs="AcadNusx"/>
          <w:sz w:val="18"/>
          <w:szCs w:val="18"/>
          <w:lang w:val="fr-FR"/>
        </w:rPr>
        <w:t xml:space="preserve"> </w:t>
      </w:r>
      <w:r w:rsidRPr="00490C06">
        <w:rPr>
          <w:rFonts w:ascii="Sylfaen" w:hAnsi="Sylfaen" w:cs="Sylfaen"/>
          <w:sz w:val="18"/>
          <w:szCs w:val="18"/>
          <w:lang w:val="fr-FR"/>
        </w:rPr>
        <w:t>ჯგუფს</w:t>
      </w:r>
      <w:r w:rsidRPr="00490C06">
        <w:rPr>
          <w:rFonts w:ascii="Sylfaen" w:hAnsi="Sylfaen" w:cs="Sylfaen"/>
          <w:sz w:val="18"/>
          <w:szCs w:val="18"/>
        </w:rPr>
        <w:t xml:space="preserve">. </w:t>
      </w:r>
      <w:r>
        <w:rPr>
          <w:rFonts w:ascii="Sylfaen" w:hAnsi="Sylfaen" w:cs="Sylfaen"/>
          <w:sz w:val="18"/>
          <w:szCs w:val="18"/>
        </w:rPr>
        <w:t xml:space="preserve"> </w:t>
      </w:r>
      <w:r>
        <w:rPr>
          <w:rFonts w:ascii="Sylfaen" w:hAnsi="Sylfaen" w:cs="AcadNusx"/>
          <w:sz w:val="18"/>
          <w:szCs w:val="18"/>
        </w:rPr>
        <w:t>არაპროვაიდერ კლინიკაში მომსახურების ანაზღაურება არ ვრცელდება დამატებით ბარათზე.</w:t>
      </w:r>
    </w:p>
    <w:p w14:paraId="524DADF7" w14:textId="77777777" w:rsidR="00AD1D9F" w:rsidRPr="009A5D5E" w:rsidRDefault="00AD1D9F" w:rsidP="00AD1D9F">
      <w:pPr>
        <w:pStyle w:val="ListParagraph"/>
        <w:numPr>
          <w:ilvl w:val="1"/>
          <w:numId w:val="2"/>
        </w:numPr>
        <w:spacing w:after="0" w:line="240" w:lineRule="auto"/>
        <w:ind w:left="360" w:hanging="450"/>
        <w:jc w:val="both"/>
        <w:rPr>
          <w:rFonts w:ascii="AcadNusx" w:hAnsi="AcadNusx"/>
          <w:b/>
          <w:sz w:val="18"/>
          <w:szCs w:val="18"/>
          <w:lang w:val="fr-FR"/>
        </w:rPr>
      </w:pPr>
      <w:r w:rsidRPr="009A5D5E">
        <w:rPr>
          <w:rFonts w:ascii="Sylfaen" w:hAnsi="Sylfaen" w:cs="Sylfaen"/>
          <w:b/>
          <w:sz w:val="18"/>
          <w:szCs w:val="18"/>
          <w:lang w:val="fr-FR"/>
        </w:rPr>
        <w:t>ამბულატორიული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მომსახურება</w:t>
      </w:r>
      <w:r w:rsidRPr="009A5D5E">
        <w:rPr>
          <w:rFonts w:ascii="AcadNusx" w:hAnsi="AcadNusx" w:cs="AcadNusx"/>
          <w:b/>
          <w:sz w:val="18"/>
          <w:szCs w:val="18"/>
          <w:lang w:val="fr-FR"/>
        </w:rPr>
        <w:t xml:space="preserve"> -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უფლებამოსილია</w:t>
      </w:r>
      <w:r w:rsidRPr="009A5D5E">
        <w:rPr>
          <w:rFonts w:ascii="AcadNusx" w:hAnsi="AcadNusx" w:cs="AcadNusx"/>
          <w:sz w:val="18"/>
          <w:szCs w:val="18"/>
          <w:lang w:val="fr-FR"/>
        </w:rPr>
        <w:t xml:space="preserve"> </w:t>
      </w:r>
      <w:r w:rsidRPr="009A5D5E">
        <w:rPr>
          <w:rFonts w:ascii="Sylfaen" w:hAnsi="Sylfaen" w:cs="Sylfaen"/>
          <w:sz w:val="18"/>
          <w:szCs w:val="18"/>
          <w:lang w:val="fr-FR"/>
        </w:rPr>
        <w:t>თავად</w:t>
      </w:r>
      <w:r w:rsidRPr="009A5D5E">
        <w:rPr>
          <w:rFonts w:ascii="AcadNusx" w:hAnsi="AcadNusx" w:cs="AcadNusx"/>
          <w:sz w:val="18"/>
          <w:szCs w:val="18"/>
          <w:lang w:val="fr-FR"/>
        </w:rPr>
        <w:t xml:space="preserve"> </w:t>
      </w:r>
      <w:r w:rsidRPr="009A5D5E">
        <w:rPr>
          <w:rFonts w:ascii="Sylfaen" w:hAnsi="Sylfaen" w:cs="Sylfaen"/>
          <w:sz w:val="18"/>
          <w:szCs w:val="18"/>
          <w:lang w:val="fr-FR"/>
        </w:rPr>
        <w:t>აირჩიოს</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w:t>
      </w:r>
      <w:r w:rsidRPr="009A5D5E">
        <w:rPr>
          <w:rFonts w:ascii="AcadNusx" w:hAnsi="AcadNusx" w:cs="AcadNusx"/>
          <w:sz w:val="18"/>
          <w:szCs w:val="18"/>
          <w:lang w:val="fr-FR"/>
        </w:rPr>
        <w:t xml:space="preserve"> </w:t>
      </w:r>
      <w:r w:rsidRPr="009A5D5E">
        <w:rPr>
          <w:rFonts w:ascii="Sylfaen" w:hAnsi="Sylfaen" w:cs="Sylfaen"/>
          <w:sz w:val="18"/>
          <w:szCs w:val="18"/>
          <w:lang w:val="fr-FR"/>
        </w:rPr>
        <w:t>ლიცენზირებული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სამედიცინო</w:t>
      </w:r>
      <w:r w:rsidRPr="009A5D5E">
        <w:rPr>
          <w:rFonts w:ascii="AcadNusx" w:hAnsi="AcadNusx" w:cs="AcadNusx"/>
          <w:sz w:val="18"/>
          <w:szCs w:val="18"/>
          <w:lang w:val="fr-FR"/>
        </w:rPr>
        <w:t xml:space="preserve"> </w:t>
      </w:r>
      <w:r w:rsidRPr="009A5D5E">
        <w:rPr>
          <w:rFonts w:ascii="Sylfaen" w:hAnsi="Sylfaen" w:cs="Sylfaen"/>
          <w:sz w:val="18"/>
          <w:szCs w:val="18"/>
          <w:lang w:val="fr-FR"/>
        </w:rPr>
        <w:t>დაწესებულება</w:t>
      </w:r>
      <w:r w:rsidRPr="009A5D5E">
        <w:rPr>
          <w:rFonts w:ascii="AcadNusx" w:hAnsi="AcadNusx" w:cs="AcadNusx"/>
          <w:sz w:val="18"/>
          <w:szCs w:val="18"/>
          <w:lang w:val="fr-FR"/>
        </w:rPr>
        <w:t>.</w:t>
      </w:r>
      <w:r>
        <w:rPr>
          <w:rFonts w:ascii="Sylfaen" w:hAnsi="Sylfaen" w:cs="AcadNusx"/>
          <w:sz w:val="18"/>
          <w:szCs w:val="18"/>
        </w:rPr>
        <w:t xml:space="preserve"> </w:t>
      </w:r>
    </w:p>
    <w:p w14:paraId="0917D12C" w14:textId="77777777" w:rsidR="00AD1D9F" w:rsidRPr="00A325BE" w:rsidRDefault="00AD1D9F" w:rsidP="00AD1D9F">
      <w:pPr>
        <w:pStyle w:val="ListParagraph"/>
        <w:numPr>
          <w:ilvl w:val="2"/>
          <w:numId w:val="2"/>
        </w:numPr>
        <w:spacing w:after="0" w:line="240" w:lineRule="auto"/>
        <w:ind w:left="993" w:hanging="567"/>
        <w:jc w:val="both"/>
        <w:rPr>
          <w:rFonts w:ascii="AcadNusx" w:hAnsi="AcadNusx"/>
          <w:b/>
          <w:sz w:val="18"/>
          <w:szCs w:val="18"/>
          <w:lang w:val="fr-FR"/>
        </w:rPr>
      </w:pPr>
      <w:r w:rsidRPr="00A325BE">
        <w:rPr>
          <w:rFonts w:ascii="Sylfaen" w:hAnsi="Sylfaen" w:cs="Sylfaen"/>
          <w:b/>
          <w:sz w:val="18"/>
          <w:szCs w:val="18"/>
          <w:lang w:val="fr-FR"/>
        </w:rPr>
        <w:t>გეგმიური</w:t>
      </w:r>
      <w:r w:rsidRPr="00A325BE">
        <w:rPr>
          <w:rFonts w:ascii="AcadNusx" w:hAnsi="AcadNusx" w:cs="AcadNusx"/>
          <w:b/>
          <w:sz w:val="18"/>
          <w:szCs w:val="18"/>
          <w:lang w:val="fr-FR"/>
        </w:rPr>
        <w:t xml:space="preserve"> </w:t>
      </w:r>
      <w:r w:rsidRPr="00A325BE">
        <w:rPr>
          <w:rFonts w:ascii="Sylfaen" w:hAnsi="Sylfaen" w:cs="Sylfaen"/>
          <w:b/>
          <w:sz w:val="18"/>
          <w:szCs w:val="18"/>
          <w:lang w:val="fr-FR"/>
        </w:rPr>
        <w:t>ამბულატორიული</w:t>
      </w:r>
      <w:r w:rsidRPr="00A325BE">
        <w:rPr>
          <w:rFonts w:ascii="AcadNusx" w:hAnsi="AcadNusx" w:cs="AcadNusx"/>
          <w:b/>
          <w:sz w:val="18"/>
          <w:szCs w:val="18"/>
          <w:lang w:val="fr-FR"/>
        </w:rPr>
        <w:t xml:space="preserve"> </w:t>
      </w:r>
      <w:r w:rsidRPr="00A325BE">
        <w:rPr>
          <w:rFonts w:ascii="Sylfaen" w:hAnsi="Sylfaen" w:cs="Sylfaen"/>
          <w:b/>
          <w:sz w:val="18"/>
          <w:szCs w:val="18"/>
          <w:lang w:val="fr-FR"/>
        </w:rPr>
        <w:t>მომსახურება</w:t>
      </w:r>
      <w:r w:rsidRPr="00A325BE">
        <w:rPr>
          <w:rFonts w:ascii="Sylfaen" w:hAnsi="Sylfaen" w:cs="AcadNusx"/>
          <w:b/>
          <w:sz w:val="18"/>
          <w:szCs w:val="18"/>
        </w:rPr>
        <w:t>:</w:t>
      </w:r>
      <w:r w:rsidRPr="00A325BE">
        <w:rPr>
          <w:rFonts w:ascii="Sylfaen" w:hAnsi="Sylfaen" w:cs="AcadNusx"/>
          <w:b/>
          <w:sz w:val="18"/>
          <w:szCs w:val="18"/>
          <w:lang w:val="fr-FR"/>
        </w:rPr>
        <w:t xml:space="preserve"> </w:t>
      </w:r>
    </w:p>
    <w:p w14:paraId="71C042CC" w14:textId="77777777" w:rsidR="00AD1D9F" w:rsidRPr="00490C06" w:rsidRDefault="00AD1D9F" w:rsidP="00AD1D9F">
      <w:pPr>
        <w:pStyle w:val="ListParagraph"/>
        <w:numPr>
          <w:ilvl w:val="0"/>
          <w:numId w:val="4"/>
        </w:numPr>
        <w:spacing w:before="240" w:after="0" w:line="240" w:lineRule="auto"/>
        <w:ind w:left="1418" w:hanging="284"/>
        <w:jc w:val="both"/>
        <w:rPr>
          <w:rFonts w:ascii="Sylfaen" w:hAnsi="Sylfaen" w:cs="AcadNusx"/>
          <w:sz w:val="18"/>
          <w:szCs w:val="18"/>
        </w:rPr>
      </w:pPr>
      <w:r w:rsidRPr="00490C06">
        <w:rPr>
          <w:rFonts w:ascii="Sylfaen" w:hAnsi="Sylfaen" w:cs="Sylfaen"/>
          <w:b/>
          <w:sz w:val="18"/>
          <w:szCs w:val="18"/>
        </w:rPr>
        <w:t xml:space="preserve">პირადი ექიმის სამსახურის ბაზაზე: </w:t>
      </w:r>
      <w:r w:rsidRPr="00490C06">
        <w:rPr>
          <w:rFonts w:ascii="Sylfaen" w:hAnsi="Sylfaen" w:cs="Sylfaen"/>
          <w:sz w:val="18"/>
          <w:szCs w:val="18"/>
        </w:rPr>
        <w:t>დაზღვეული</w:t>
      </w:r>
      <w:r w:rsidRPr="00490C06">
        <w:rPr>
          <w:rFonts w:ascii="Sylfaen" w:hAnsi="Sylfaen" w:cs="Sylfaen"/>
          <w:b/>
          <w:sz w:val="18"/>
          <w:szCs w:val="18"/>
        </w:rPr>
        <w:t xml:space="preserve"> </w:t>
      </w:r>
      <w:r w:rsidRPr="00490C06">
        <w:rPr>
          <w:rFonts w:ascii="Sylfaen" w:hAnsi="Sylfaen" w:cs="Sylfaen"/>
          <w:sz w:val="18"/>
          <w:szCs w:val="18"/>
          <w:lang w:val="fr-FR"/>
        </w:rPr>
        <w:t>მიმართავს</w:t>
      </w:r>
      <w:r w:rsidRPr="00490C06">
        <w:rPr>
          <w:rFonts w:ascii="AcadNusx" w:hAnsi="AcadNusx" w:cs="AcadNusx"/>
          <w:sz w:val="18"/>
          <w:szCs w:val="18"/>
          <w:lang w:val="fr-FR"/>
        </w:rPr>
        <w:t xml:space="preserve"> </w:t>
      </w:r>
      <w:r w:rsidRPr="00490C06">
        <w:rPr>
          <w:rFonts w:ascii="Sylfaen" w:hAnsi="Sylfaen" w:cs="Sylfaen"/>
          <w:sz w:val="18"/>
          <w:szCs w:val="18"/>
          <w:lang w:val="fr-FR"/>
        </w:rPr>
        <w:t>კომპანიის</w:t>
      </w:r>
      <w:r w:rsidRPr="00490C06">
        <w:rPr>
          <w:rFonts w:ascii="AcadNusx" w:hAnsi="AcadNusx" w:cs="AcadNusx"/>
          <w:sz w:val="18"/>
          <w:szCs w:val="18"/>
          <w:lang w:val="fr-FR"/>
        </w:rPr>
        <w:t xml:space="preserve">, </w:t>
      </w:r>
      <w:r w:rsidRPr="00490C06">
        <w:rPr>
          <w:rFonts w:ascii="Sylfaen" w:hAnsi="Sylfaen" w:cs="Sylfaen"/>
          <w:sz w:val="18"/>
          <w:szCs w:val="18"/>
          <w:lang w:val="fr-FR"/>
        </w:rPr>
        <w:t>წინამდებარე</w:t>
      </w:r>
      <w:r w:rsidRPr="00490C06">
        <w:rPr>
          <w:rFonts w:ascii="AcadNusx" w:hAnsi="AcadNusx" w:cs="AcadNusx"/>
          <w:sz w:val="18"/>
          <w:szCs w:val="18"/>
          <w:lang w:val="fr-FR"/>
        </w:rPr>
        <w:t xml:space="preserve"> </w:t>
      </w:r>
      <w:r w:rsidRPr="00490C06">
        <w:rPr>
          <w:rFonts w:ascii="Sylfaen" w:hAnsi="Sylfaen" w:cs="Sylfaen"/>
          <w:sz w:val="18"/>
          <w:szCs w:val="18"/>
          <w:lang w:val="fr-FR"/>
        </w:rPr>
        <w:t>ხელშეკრულების</w:t>
      </w:r>
      <w:r w:rsidRPr="00490C06">
        <w:rPr>
          <w:rFonts w:ascii="AcadNusx" w:hAnsi="AcadNusx" w:cs="AcadNusx"/>
          <w:sz w:val="18"/>
          <w:szCs w:val="18"/>
          <w:lang w:val="fr-FR"/>
        </w:rPr>
        <w:t xml:space="preserve"> </w:t>
      </w:r>
      <w:r w:rsidRPr="00490C06">
        <w:rPr>
          <w:rFonts w:ascii="Sylfaen" w:hAnsi="Sylfaen" w:cs="Sylfaen"/>
          <w:sz w:val="18"/>
          <w:szCs w:val="18"/>
          <w:lang w:val="fr-FR"/>
        </w:rPr>
        <w:t>დანართში</w:t>
      </w:r>
      <w:r w:rsidRPr="00490C06">
        <w:rPr>
          <w:rFonts w:ascii="AcadNusx" w:hAnsi="AcadNusx" w:cs="AcadNusx"/>
          <w:sz w:val="18"/>
          <w:szCs w:val="18"/>
          <w:lang w:val="fr-FR"/>
        </w:rPr>
        <w:t xml:space="preserve"> </w:t>
      </w:r>
      <w:r w:rsidRPr="00490C06">
        <w:rPr>
          <w:rFonts w:ascii="Sylfaen" w:hAnsi="Sylfaen" w:cs="Sylfaen"/>
          <w:sz w:val="18"/>
          <w:szCs w:val="18"/>
          <w:lang w:val="fr-FR"/>
        </w:rPr>
        <w:t>მითითებულ</w:t>
      </w:r>
      <w:r w:rsidRPr="00490C06">
        <w:rPr>
          <w:rFonts w:ascii="AcadNusx" w:hAnsi="AcadNusx" w:cs="AcadNusx"/>
          <w:sz w:val="18"/>
          <w:szCs w:val="18"/>
          <w:lang w:val="fr-FR"/>
        </w:rPr>
        <w:t xml:space="preserve">, </w:t>
      </w:r>
      <w:r>
        <w:rPr>
          <w:rFonts w:ascii="Sylfaen" w:hAnsi="Sylfaen" w:cs="Sylfaen"/>
          <w:sz w:val="18"/>
          <w:szCs w:val="18"/>
        </w:rPr>
        <w:t xml:space="preserve">პროვაიდერ </w:t>
      </w:r>
      <w:r w:rsidRPr="00490C06">
        <w:rPr>
          <w:rFonts w:ascii="Sylfaen" w:hAnsi="Sylfaen" w:cs="AcadNusx"/>
          <w:sz w:val="18"/>
          <w:szCs w:val="18"/>
        </w:rPr>
        <w:t xml:space="preserve">კლინიკის პირად ექიმს. </w:t>
      </w:r>
      <w:r w:rsidRPr="00490C06">
        <w:rPr>
          <w:rFonts w:ascii="Sylfaen" w:hAnsi="Sylfaen" w:cs="Sylfaen"/>
          <w:sz w:val="18"/>
          <w:szCs w:val="18"/>
          <w:lang w:val="fr-FR"/>
        </w:rPr>
        <w:t>პირადი</w:t>
      </w:r>
      <w:r w:rsidRPr="00490C06">
        <w:rPr>
          <w:rFonts w:ascii="AcadNusx" w:hAnsi="AcadNusx" w:cs="AcadNusx"/>
          <w:sz w:val="18"/>
          <w:szCs w:val="18"/>
          <w:lang w:val="fr-FR"/>
        </w:rPr>
        <w:t xml:space="preserve"> </w:t>
      </w:r>
      <w:r w:rsidRPr="00490C06">
        <w:rPr>
          <w:rFonts w:ascii="Sylfaen" w:hAnsi="Sylfaen" w:cs="Sylfaen"/>
          <w:sz w:val="18"/>
          <w:szCs w:val="18"/>
          <w:lang w:val="fr-FR"/>
        </w:rPr>
        <w:t>ექიმი</w:t>
      </w:r>
      <w:r w:rsidRPr="00490C06">
        <w:rPr>
          <w:rFonts w:ascii="AcadNusx" w:hAnsi="AcadNusx" w:cs="AcadNusx"/>
          <w:sz w:val="18"/>
          <w:szCs w:val="18"/>
          <w:lang w:val="fr-FR"/>
        </w:rPr>
        <w:t xml:space="preserve"> </w:t>
      </w:r>
      <w:r w:rsidRPr="00490C06">
        <w:rPr>
          <w:rFonts w:ascii="Sylfaen" w:hAnsi="Sylfaen" w:cs="Sylfaen"/>
          <w:sz w:val="18"/>
          <w:szCs w:val="18"/>
          <w:lang w:val="fr-FR"/>
        </w:rPr>
        <w:t>უზრუნველყოფს</w:t>
      </w:r>
      <w:r w:rsidRPr="00490C06">
        <w:rPr>
          <w:rFonts w:ascii="AcadNusx" w:hAnsi="AcadNusx" w:cs="AcadNusx"/>
          <w:sz w:val="18"/>
          <w:szCs w:val="18"/>
          <w:lang w:val="fr-FR"/>
        </w:rPr>
        <w:t xml:space="preserve"> </w:t>
      </w:r>
      <w:r w:rsidRPr="00490C06">
        <w:rPr>
          <w:rFonts w:ascii="Sylfaen" w:hAnsi="Sylfaen" w:cs="Sylfaen"/>
          <w:sz w:val="18"/>
          <w:szCs w:val="18"/>
          <w:lang w:val="fr-FR"/>
        </w:rPr>
        <w:t>დაზღვეულს</w:t>
      </w:r>
      <w:r w:rsidRPr="00490C06">
        <w:rPr>
          <w:rFonts w:ascii="AcadNusx" w:hAnsi="AcadNusx" w:cs="AcadNusx"/>
          <w:sz w:val="18"/>
          <w:szCs w:val="18"/>
          <w:lang w:val="fr-FR"/>
        </w:rPr>
        <w:t xml:space="preserve"> </w:t>
      </w:r>
      <w:r w:rsidRPr="00490C06">
        <w:rPr>
          <w:rFonts w:ascii="Sylfaen" w:hAnsi="Sylfaen" w:cs="Sylfaen"/>
          <w:sz w:val="18"/>
          <w:szCs w:val="18"/>
          <w:lang w:val="fr-FR"/>
        </w:rPr>
        <w:t>საჭირო</w:t>
      </w:r>
      <w:r w:rsidRPr="00490C06">
        <w:rPr>
          <w:rFonts w:ascii="AcadNusx" w:hAnsi="AcadNusx" w:cs="AcadNusx"/>
          <w:sz w:val="18"/>
          <w:szCs w:val="18"/>
          <w:lang w:val="fr-FR"/>
        </w:rPr>
        <w:t xml:space="preserve"> </w:t>
      </w:r>
      <w:r w:rsidRPr="00490C06">
        <w:rPr>
          <w:rFonts w:ascii="Sylfaen" w:hAnsi="Sylfaen" w:cs="Sylfaen"/>
          <w:sz w:val="18"/>
          <w:szCs w:val="18"/>
          <w:lang w:val="fr-FR"/>
        </w:rPr>
        <w:t>მიმართვით</w:t>
      </w:r>
      <w:r w:rsidRPr="00490C06">
        <w:rPr>
          <w:rFonts w:ascii="Sylfaen" w:hAnsi="Sylfaen" w:cs="Sylfaen"/>
          <w:sz w:val="18"/>
          <w:szCs w:val="18"/>
        </w:rPr>
        <w:t xml:space="preserve"> აღნიშნულ კლინიკაში. </w:t>
      </w:r>
      <w:r w:rsidRPr="00490C06">
        <w:rPr>
          <w:rFonts w:ascii="Sylfaen" w:hAnsi="Sylfaen" w:cs="AcadNusx"/>
          <w:sz w:val="18"/>
          <w:szCs w:val="18"/>
          <w:lang w:val="fr-FR"/>
        </w:rPr>
        <w:t xml:space="preserve">პირადი ექიმის მიმართვის, </w:t>
      </w:r>
      <w:r w:rsidRPr="00490C06">
        <w:rPr>
          <w:rFonts w:ascii="Sylfaen" w:hAnsi="Sylfaen" w:cs="Sylfaen"/>
          <w:sz w:val="18"/>
          <w:szCs w:val="18"/>
          <w:lang w:val="fr-FR"/>
        </w:rPr>
        <w:t>სადაზღვევო</w:t>
      </w:r>
      <w:r w:rsidRPr="00490C06">
        <w:rPr>
          <w:rFonts w:ascii="AcadNusx" w:hAnsi="AcadNusx" w:cs="AcadNusx"/>
          <w:sz w:val="18"/>
          <w:szCs w:val="18"/>
          <w:lang w:val="fr-FR"/>
        </w:rPr>
        <w:t xml:space="preserve"> </w:t>
      </w:r>
      <w:r w:rsidRPr="00490C06">
        <w:rPr>
          <w:rFonts w:ascii="Sylfaen" w:hAnsi="Sylfaen" w:cs="Sylfaen"/>
          <w:sz w:val="18"/>
          <w:szCs w:val="18"/>
        </w:rPr>
        <w:t>ბარათისა</w:t>
      </w:r>
      <w:r w:rsidRPr="00490C06">
        <w:rPr>
          <w:rFonts w:ascii="AcadNusx" w:hAnsi="AcadNusx" w:cs="AcadNusx"/>
          <w:sz w:val="18"/>
          <w:szCs w:val="18"/>
          <w:lang w:val="fr-FR"/>
        </w:rPr>
        <w:t xml:space="preserve"> </w:t>
      </w:r>
      <w:r w:rsidRPr="00490C06">
        <w:rPr>
          <w:rFonts w:ascii="Sylfaen" w:hAnsi="Sylfaen" w:cs="AcadNusx"/>
          <w:sz w:val="18"/>
          <w:szCs w:val="18"/>
          <w:lang w:val="fr-FR"/>
        </w:rPr>
        <w:t>და</w:t>
      </w:r>
      <w:r w:rsidRPr="00490C06">
        <w:rPr>
          <w:rFonts w:ascii="AcadNusx" w:hAnsi="AcadNusx" w:cs="AcadNusx"/>
          <w:sz w:val="18"/>
          <w:szCs w:val="18"/>
          <w:lang w:val="fr-FR"/>
        </w:rPr>
        <w:t xml:space="preserve"> </w:t>
      </w:r>
      <w:r w:rsidRPr="00490C06">
        <w:rPr>
          <w:rFonts w:ascii="Sylfaen" w:hAnsi="Sylfaen" w:cs="Sylfaen"/>
          <w:sz w:val="18"/>
          <w:szCs w:val="18"/>
          <w:lang w:val="fr-FR"/>
        </w:rPr>
        <w:t>პირადობის</w:t>
      </w:r>
      <w:r w:rsidRPr="00490C06">
        <w:rPr>
          <w:rFonts w:ascii="AcadNusx" w:hAnsi="AcadNusx" w:cs="AcadNusx"/>
          <w:sz w:val="18"/>
          <w:szCs w:val="18"/>
          <w:lang w:val="fr-FR"/>
        </w:rPr>
        <w:t xml:space="preserve"> </w:t>
      </w:r>
      <w:r w:rsidRPr="00490C06">
        <w:rPr>
          <w:rFonts w:ascii="Sylfaen" w:hAnsi="Sylfaen" w:cs="Sylfaen"/>
          <w:sz w:val="18"/>
          <w:szCs w:val="18"/>
          <w:lang w:val="fr-FR"/>
        </w:rPr>
        <w:t>დამადასტურებელი</w:t>
      </w:r>
      <w:r w:rsidRPr="00490C06">
        <w:rPr>
          <w:rFonts w:ascii="AcadNusx" w:hAnsi="AcadNusx" w:cs="AcadNusx"/>
          <w:sz w:val="18"/>
          <w:szCs w:val="18"/>
          <w:lang w:val="fr-FR"/>
        </w:rPr>
        <w:t xml:space="preserve"> </w:t>
      </w:r>
      <w:r w:rsidRPr="00490C06">
        <w:rPr>
          <w:rFonts w:ascii="Sylfaen" w:hAnsi="Sylfaen" w:cs="Sylfaen"/>
          <w:sz w:val="18"/>
          <w:szCs w:val="18"/>
          <w:lang w:val="fr-FR"/>
        </w:rPr>
        <w:t>დოკუმენტის</w:t>
      </w:r>
      <w:r w:rsidRPr="00490C06">
        <w:rPr>
          <w:rFonts w:ascii="Sylfaen" w:hAnsi="Sylfaen" w:cs="AcadNusx"/>
          <w:sz w:val="18"/>
          <w:szCs w:val="18"/>
          <w:lang w:val="fr-FR"/>
        </w:rPr>
        <w:t xml:space="preserve"> წარდგენისას </w:t>
      </w:r>
      <w:r w:rsidRPr="00490C06">
        <w:rPr>
          <w:rFonts w:ascii="Sylfaen" w:hAnsi="Sylfaen" w:cs="Sylfaen"/>
          <w:sz w:val="18"/>
          <w:szCs w:val="18"/>
          <w:lang w:val="fr-FR"/>
        </w:rPr>
        <w:t>დაზღვეული</w:t>
      </w:r>
      <w:r w:rsidRPr="00490C06">
        <w:rPr>
          <w:rFonts w:ascii="AcadNusx" w:hAnsi="AcadNusx" w:cs="AcadNusx"/>
          <w:sz w:val="18"/>
          <w:szCs w:val="18"/>
          <w:lang w:val="fr-FR"/>
        </w:rPr>
        <w:t xml:space="preserve"> </w:t>
      </w:r>
      <w:r w:rsidRPr="00490C06">
        <w:rPr>
          <w:rFonts w:ascii="Sylfaen" w:hAnsi="Sylfaen" w:cs="Sylfaen"/>
          <w:sz w:val="18"/>
          <w:szCs w:val="18"/>
          <w:lang w:val="fr-FR"/>
        </w:rPr>
        <w:t>თავისუფლდება</w:t>
      </w:r>
      <w:r w:rsidRPr="00490C06">
        <w:rPr>
          <w:rFonts w:ascii="AcadNusx" w:hAnsi="AcadNusx" w:cs="AcadNusx"/>
          <w:sz w:val="18"/>
          <w:szCs w:val="18"/>
          <w:lang w:val="fr-FR"/>
        </w:rPr>
        <w:t xml:space="preserve"> </w:t>
      </w:r>
      <w:r w:rsidRPr="00490C06">
        <w:rPr>
          <w:rFonts w:ascii="Sylfaen" w:hAnsi="Sylfaen" w:cs="Sylfaen"/>
          <w:sz w:val="18"/>
          <w:szCs w:val="18"/>
          <w:lang w:val="fr-FR"/>
        </w:rPr>
        <w:t>შესაბამის</w:t>
      </w:r>
      <w:r w:rsidRPr="00490C06">
        <w:rPr>
          <w:rFonts w:ascii="AcadNusx" w:hAnsi="AcadNusx" w:cs="AcadNusx"/>
          <w:sz w:val="18"/>
          <w:szCs w:val="18"/>
          <w:lang w:val="fr-FR"/>
        </w:rPr>
        <w:t xml:space="preserve"> </w:t>
      </w:r>
      <w:r w:rsidRPr="00490C06">
        <w:rPr>
          <w:rFonts w:ascii="Sylfaen" w:hAnsi="Sylfaen" w:cs="Sylfaen"/>
          <w:sz w:val="18"/>
          <w:szCs w:val="18"/>
          <w:lang w:val="fr-FR"/>
        </w:rPr>
        <w:t>მომსახურებაში</w:t>
      </w:r>
      <w:r w:rsidRPr="00490C06">
        <w:rPr>
          <w:rFonts w:ascii="AcadNusx" w:hAnsi="AcadNusx" w:cs="AcadNusx"/>
          <w:sz w:val="18"/>
          <w:szCs w:val="18"/>
          <w:lang w:val="fr-FR"/>
        </w:rPr>
        <w:t xml:space="preserve"> </w:t>
      </w:r>
      <w:r w:rsidRPr="00490C06">
        <w:rPr>
          <w:rFonts w:ascii="Sylfaen" w:hAnsi="Sylfaen" w:cs="Sylfaen"/>
          <w:sz w:val="18"/>
          <w:szCs w:val="18"/>
          <w:lang w:val="fr-FR"/>
        </w:rPr>
        <w:t xml:space="preserve">სადაზღვევო პირობით </w:t>
      </w:r>
      <w:r w:rsidRPr="00490C06">
        <w:rPr>
          <w:rFonts w:ascii="AcadNusx" w:hAnsi="AcadNusx" w:cs="AcadNusx"/>
          <w:sz w:val="18"/>
          <w:szCs w:val="18"/>
          <w:lang w:val="fr-FR"/>
        </w:rPr>
        <w:t xml:space="preserve"> </w:t>
      </w:r>
      <w:r w:rsidRPr="00490C06">
        <w:rPr>
          <w:rFonts w:ascii="Sylfaen" w:hAnsi="Sylfaen" w:cs="Sylfaen"/>
          <w:sz w:val="18"/>
          <w:szCs w:val="18"/>
          <w:lang w:val="fr-FR"/>
        </w:rPr>
        <w:t>გათვალისწინებული</w:t>
      </w:r>
      <w:r w:rsidRPr="00490C06">
        <w:rPr>
          <w:rFonts w:ascii="AcadNusx" w:hAnsi="AcadNusx" w:cs="AcadNusx"/>
          <w:sz w:val="18"/>
          <w:szCs w:val="18"/>
          <w:lang w:val="fr-FR"/>
        </w:rPr>
        <w:t xml:space="preserve"> </w:t>
      </w:r>
      <w:r w:rsidRPr="00490C06">
        <w:rPr>
          <w:rFonts w:ascii="Sylfaen" w:hAnsi="Sylfaen" w:cs="Sylfaen"/>
          <w:sz w:val="18"/>
          <w:szCs w:val="18"/>
          <w:lang w:val="fr-FR"/>
        </w:rPr>
        <w:t>თანხის</w:t>
      </w:r>
      <w:r w:rsidRPr="00490C06">
        <w:rPr>
          <w:rFonts w:ascii="AcadNusx" w:hAnsi="AcadNusx" w:cs="AcadNusx"/>
          <w:sz w:val="18"/>
          <w:szCs w:val="18"/>
          <w:lang w:val="fr-FR"/>
        </w:rPr>
        <w:t xml:space="preserve"> </w:t>
      </w:r>
      <w:r w:rsidRPr="00490C06">
        <w:rPr>
          <w:rFonts w:ascii="Sylfaen" w:hAnsi="Sylfaen" w:cs="AcadNusx"/>
          <w:sz w:val="18"/>
          <w:szCs w:val="18"/>
        </w:rPr>
        <w:t xml:space="preserve">მზღვეველის მიერ ასანაზღაურებელი </w:t>
      </w:r>
      <w:r w:rsidRPr="00490C06">
        <w:rPr>
          <w:rFonts w:ascii="Sylfaen" w:hAnsi="Sylfaen" w:cs="AcadNusx"/>
          <w:sz w:val="18"/>
          <w:szCs w:val="18"/>
          <w:lang w:val="fr-FR"/>
        </w:rPr>
        <w:t xml:space="preserve">წილის </w:t>
      </w:r>
      <w:r w:rsidRPr="00490C06">
        <w:rPr>
          <w:rFonts w:ascii="Sylfaen" w:hAnsi="Sylfaen" w:cs="Sylfaen"/>
          <w:sz w:val="18"/>
          <w:szCs w:val="18"/>
          <w:lang w:val="fr-FR"/>
        </w:rPr>
        <w:t>გადახდისგან;</w:t>
      </w:r>
      <w:r w:rsidRPr="00490C06">
        <w:rPr>
          <w:rFonts w:ascii="AcadNusx" w:hAnsi="AcadNusx" w:cs="AcadNusx"/>
          <w:sz w:val="18"/>
          <w:szCs w:val="18"/>
          <w:lang w:val="fr-FR"/>
        </w:rPr>
        <w:t xml:space="preserve"> </w:t>
      </w:r>
      <w:r w:rsidRPr="00490C06">
        <w:rPr>
          <w:rFonts w:ascii="Sylfaen" w:hAnsi="Sylfaen" w:cs="AcadNusx"/>
          <w:sz w:val="18"/>
          <w:szCs w:val="18"/>
        </w:rPr>
        <w:t xml:space="preserve">ანაზღაურებას არ ექვემდებარება პირადი ექიმის მიმართვის გარეშე მიღებული მომსახურების ხარჯები.  </w:t>
      </w:r>
    </w:p>
    <w:p w14:paraId="77CF86B0" w14:textId="77777777" w:rsidR="00AD1D9F" w:rsidRPr="005624B6" w:rsidRDefault="00AD1D9F" w:rsidP="00AD1D9F">
      <w:pPr>
        <w:pStyle w:val="ListParagraph"/>
        <w:numPr>
          <w:ilvl w:val="0"/>
          <w:numId w:val="4"/>
        </w:numPr>
        <w:spacing w:before="240" w:after="0" w:line="240" w:lineRule="auto"/>
        <w:ind w:left="1418" w:hanging="284"/>
        <w:jc w:val="both"/>
        <w:rPr>
          <w:rFonts w:ascii="Sylfaen" w:hAnsi="Sylfaen" w:cs="AcadNusx"/>
          <w:sz w:val="18"/>
          <w:szCs w:val="18"/>
        </w:rPr>
      </w:pPr>
      <w:r w:rsidRPr="00A325BE">
        <w:rPr>
          <w:rFonts w:ascii="Sylfaen" w:hAnsi="Sylfaen" w:cs="Sylfaen"/>
          <w:b/>
          <w:sz w:val="18"/>
          <w:szCs w:val="18"/>
        </w:rPr>
        <w:t xml:space="preserve">პირადი ექიმის მიმართვით </w:t>
      </w:r>
      <w:r w:rsidRPr="00B96E9A">
        <w:rPr>
          <w:rFonts w:ascii="Sylfaen" w:hAnsi="Sylfaen" w:cs="Sylfaen"/>
          <w:b/>
          <w:sz w:val="18"/>
          <w:szCs w:val="18"/>
        </w:rPr>
        <w:t>პროვაიდერ</w:t>
      </w:r>
      <w:r>
        <w:rPr>
          <w:rFonts w:ascii="Sylfaen" w:hAnsi="Sylfaen" w:cs="Sylfaen"/>
          <w:sz w:val="18"/>
          <w:szCs w:val="18"/>
        </w:rPr>
        <w:t xml:space="preserve"> </w:t>
      </w:r>
      <w:r w:rsidRPr="00A325BE">
        <w:rPr>
          <w:rFonts w:ascii="Sylfaen" w:hAnsi="Sylfaen" w:cs="Sylfaen"/>
          <w:b/>
          <w:sz w:val="18"/>
          <w:szCs w:val="18"/>
        </w:rPr>
        <w:t>კლინიკებში:</w:t>
      </w:r>
      <w:r w:rsidRPr="00A325BE">
        <w:rPr>
          <w:rFonts w:ascii="Sylfaen" w:hAnsi="Sylfaen" w:cs="Sylfaen"/>
          <w:sz w:val="18"/>
          <w:szCs w:val="18"/>
        </w:rPr>
        <w:t xml:space="preserve"> </w:t>
      </w:r>
      <w:r w:rsidRPr="00A325BE">
        <w:rPr>
          <w:rFonts w:ascii="Sylfaen" w:hAnsi="Sylfaen" w:cs="Sylfaen"/>
          <w:sz w:val="18"/>
          <w:szCs w:val="18"/>
          <w:lang w:val="fr-FR"/>
        </w:rPr>
        <w:t>დაზღვეული</w:t>
      </w:r>
      <w:r w:rsidRPr="00A325BE">
        <w:rPr>
          <w:rFonts w:ascii="AcadNusx" w:hAnsi="AcadNusx" w:cs="AcadNusx"/>
          <w:sz w:val="18"/>
          <w:szCs w:val="18"/>
          <w:lang w:val="fr-FR"/>
        </w:rPr>
        <w:t xml:space="preserve"> </w:t>
      </w:r>
      <w:r w:rsidRPr="00A325BE">
        <w:rPr>
          <w:rFonts w:ascii="Sylfaen" w:hAnsi="Sylfaen" w:cs="Sylfaen"/>
          <w:sz w:val="18"/>
          <w:szCs w:val="18"/>
          <w:lang w:val="fr-FR"/>
        </w:rPr>
        <w:t>მიმართავს</w:t>
      </w:r>
      <w:r w:rsidRPr="00A325BE">
        <w:rPr>
          <w:rFonts w:ascii="AcadNusx" w:hAnsi="AcadNusx" w:cs="AcadNusx"/>
          <w:sz w:val="18"/>
          <w:szCs w:val="18"/>
          <w:lang w:val="fr-FR"/>
        </w:rPr>
        <w:t xml:space="preserve"> </w:t>
      </w:r>
      <w:r w:rsidRPr="00A325BE">
        <w:rPr>
          <w:rFonts w:ascii="Sylfaen" w:hAnsi="Sylfaen" w:cs="Sylfaen"/>
          <w:sz w:val="18"/>
          <w:szCs w:val="18"/>
          <w:lang w:val="fr-FR"/>
        </w:rPr>
        <w:t>პირად</w:t>
      </w:r>
      <w:r w:rsidRPr="009A5D5E">
        <w:rPr>
          <w:rFonts w:ascii="AcadNusx" w:hAnsi="AcadNusx" w:cs="AcadNusx"/>
          <w:sz w:val="18"/>
          <w:szCs w:val="18"/>
          <w:lang w:val="fr-FR"/>
        </w:rPr>
        <w:t xml:space="preserve"> </w:t>
      </w:r>
      <w:r w:rsidRPr="009A5D5E">
        <w:rPr>
          <w:rFonts w:ascii="Sylfaen" w:hAnsi="Sylfaen" w:cs="Sylfaen"/>
          <w:sz w:val="18"/>
          <w:szCs w:val="18"/>
          <w:lang w:val="fr-FR"/>
        </w:rPr>
        <w:t>ექიმს</w:t>
      </w:r>
      <w:r w:rsidRPr="009A5D5E">
        <w:rPr>
          <w:rFonts w:ascii="AcadNusx" w:hAnsi="AcadNusx" w:cs="AcadNusx"/>
          <w:sz w:val="18"/>
          <w:szCs w:val="18"/>
          <w:lang w:val="fr-FR"/>
        </w:rPr>
        <w:t xml:space="preserve">. </w:t>
      </w:r>
      <w:r w:rsidRPr="009A5D5E">
        <w:rPr>
          <w:rFonts w:ascii="Sylfaen" w:hAnsi="Sylfaen" w:cs="Sylfaen"/>
          <w:sz w:val="18"/>
          <w:szCs w:val="18"/>
          <w:lang w:val="fr-FR"/>
        </w:rPr>
        <w:t>პირადი</w:t>
      </w:r>
      <w:r w:rsidRPr="009A5D5E">
        <w:rPr>
          <w:rFonts w:ascii="AcadNusx" w:hAnsi="AcadNusx" w:cs="AcadNusx"/>
          <w:sz w:val="18"/>
          <w:szCs w:val="18"/>
          <w:lang w:val="fr-FR"/>
        </w:rPr>
        <w:t xml:space="preserve"> </w:t>
      </w:r>
      <w:r w:rsidRPr="009A5D5E">
        <w:rPr>
          <w:rFonts w:ascii="Sylfaen" w:hAnsi="Sylfaen" w:cs="Sylfaen"/>
          <w:sz w:val="18"/>
          <w:szCs w:val="18"/>
          <w:lang w:val="fr-FR"/>
        </w:rPr>
        <w:t>ექიმი</w:t>
      </w:r>
      <w:r w:rsidRPr="009A5D5E">
        <w:rPr>
          <w:rFonts w:ascii="AcadNusx" w:hAnsi="AcadNusx" w:cs="AcadNusx"/>
          <w:sz w:val="18"/>
          <w:szCs w:val="18"/>
          <w:lang w:val="fr-FR"/>
        </w:rPr>
        <w:t xml:space="preserve"> </w:t>
      </w:r>
      <w:r w:rsidRPr="009A5D5E">
        <w:rPr>
          <w:rFonts w:ascii="Sylfaen" w:hAnsi="Sylfaen" w:cs="Sylfaen"/>
          <w:sz w:val="18"/>
          <w:szCs w:val="18"/>
          <w:lang w:val="fr-FR"/>
        </w:rPr>
        <w:t>უზრუნველყოფს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დაზღვეულს</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მიმართვით</w:t>
      </w:r>
      <w:r w:rsidRPr="009A5D5E">
        <w:rPr>
          <w:rFonts w:ascii="AcadNusx" w:hAnsi="AcadNusx" w:cs="AcadNusx"/>
          <w:sz w:val="18"/>
          <w:szCs w:val="18"/>
          <w:lang w:val="fr-FR"/>
        </w:rPr>
        <w:t xml:space="preserve"> </w:t>
      </w:r>
      <w:r w:rsidRPr="009A5D5E">
        <w:rPr>
          <w:rFonts w:ascii="Sylfaen" w:hAnsi="Sylfaen" w:cs="Sylfaen"/>
          <w:sz w:val="18"/>
          <w:szCs w:val="18"/>
          <w:lang w:val="fr-FR"/>
        </w:rPr>
        <w:t>კომპანიის</w:t>
      </w:r>
      <w:r w:rsidRPr="009A5D5E">
        <w:rPr>
          <w:rFonts w:ascii="AcadNusx" w:hAnsi="AcadNusx" w:cs="AcadNusx"/>
          <w:sz w:val="18"/>
          <w:szCs w:val="18"/>
          <w:lang w:val="fr-FR"/>
        </w:rPr>
        <w:t xml:space="preserve"> </w:t>
      </w:r>
      <w:r>
        <w:rPr>
          <w:rFonts w:ascii="Sylfaen" w:hAnsi="Sylfaen" w:cs="Sylfaen"/>
          <w:sz w:val="18"/>
          <w:szCs w:val="18"/>
        </w:rPr>
        <w:t xml:space="preserve">პროვაიდერ </w:t>
      </w:r>
      <w:r w:rsidRPr="009A5D5E">
        <w:rPr>
          <w:rFonts w:ascii="Sylfaen" w:hAnsi="Sylfaen" w:cs="Sylfaen"/>
          <w:sz w:val="18"/>
          <w:szCs w:val="18"/>
          <w:lang w:val="fr-FR"/>
        </w:rPr>
        <w:t>კლინიკებში</w:t>
      </w:r>
      <w:r w:rsidRPr="009A5D5E">
        <w:rPr>
          <w:rFonts w:ascii="Sylfaen" w:hAnsi="Sylfaen" w:cs="Sylfaen"/>
          <w:sz w:val="18"/>
          <w:szCs w:val="18"/>
        </w:rPr>
        <w:t>.</w:t>
      </w:r>
      <w:r w:rsidRPr="009A5D5E">
        <w:rPr>
          <w:rFonts w:ascii="AcadNusx" w:hAnsi="AcadNusx" w:cs="AcadNusx"/>
          <w:sz w:val="18"/>
          <w:szCs w:val="18"/>
          <w:lang w:val="fr-FR"/>
        </w:rPr>
        <w:t xml:space="preserve"> </w:t>
      </w:r>
      <w:r>
        <w:rPr>
          <w:rFonts w:ascii="Sylfaen" w:hAnsi="Sylfaen" w:cs="Sylfaen"/>
          <w:sz w:val="18"/>
          <w:szCs w:val="18"/>
        </w:rPr>
        <w:t xml:space="preserve">პროვაიდერ </w:t>
      </w:r>
      <w:r w:rsidRPr="009A5D5E">
        <w:rPr>
          <w:rFonts w:ascii="Sylfaen" w:hAnsi="Sylfaen" w:cs="Sylfaen"/>
          <w:sz w:val="18"/>
          <w:szCs w:val="18"/>
          <w:lang w:val="fr-FR"/>
        </w:rPr>
        <w:t>კლინიკაში</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თავისუფლდება</w:t>
      </w:r>
      <w:r w:rsidRPr="009A5D5E">
        <w:rPr>
          <w:rFonts w:ascii="AcadNusx" w:hAnsi="AcadNusx" w:cs="AcadNusx"/>
          <w:sz w:val="18"/>
          <w:szCs w:val="18"/>
          <w:lang w:val="fr-FR"/>
        </w:rPr>
        <w:t xml:space="preserve"> </w:t>
      </w:r>
      <w:r w:rsidRPr="009A5D5E">
        <w:rPr>
          <w:rFonts w:ascii="Sylfaen" w:hAnsi="Sylfaen" w:cs="Sylfaen"/>
          <w:sz w:val="18"/>
          <w:szCs w:val="18"/>
          <w:lang w:val="fr-FR"/>
        </w:rPr>
        <w:t>შესაბამის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მომსახურებაში</w:t>
      </w:r>
      <w:r w:rsidRPr="009A5D5E">
        <w:rPr>
          <w:rFonts w:ascii="AcadNusx" w:hAnsi="AcadNusx" w:cs="AcadNusx"/>
          <w:sz w:val="18"/>
          <w:szCs w:val="18"/>
          <w:lang w:val="fr-FR"/>
        </w:rPr>
        <w:t xml:space="preserve"> </w:t>
      </w:r>
      <w:r w:rsidRPr="009A5D5E">
        <w:rPr>
          <w:rFonts w:ascii="Sylfaen" w:hAnsi="Sylfaen" w:cs="Sylfaen"/>
          <w:sz w:val="18"/>
          <w:szCs w:val="18"/>
          <w:lang w:val="fr-FR"/>
        </w:rPr>
        <w:t xml:space="preserve">სადაზღვევო პირობით </w:t>
      </w:r>
      <w:r w:rsidRPr="009A5D5E">
        <w:rPr>
          <w:rFonts w:ascii="AcadNusx" w:hAnsi="AcadNusx" w:cs="AcadNusx"/>
          <w:sz w:val="18"/>
          <w:szCs w:val="18"/>
          <w:lang w:val="fr-FR"/>
        </w:rPr>
        <w:t xml:space="preserve"> </w:t>
      </w:r>
      <w:r w:rsidRPr="009A5D5E">
        <w:rPr>
          <w:rFonts w:ascii="Sylfaen" w:hAnsi="Sylfaen" w:cs="Sylfaen"/>
          <w:sz w:val="18"/>
          <w:szCs w:val="18"/>
          <w:lang w:val="fr-FR"/>
        </w:rPr>
        <w:t>გათვალისწინებული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თანხის</w:t>
      </w:r>
      <w:r w:rsidRPr="009A5D5E">
        <w:rPr>
          <w:rFonts w:ascii="Sylfaen" w:hAnsi="Sylfaen" w:cs="Sylfaen"/>
          <w:sz w:val="18"/>
          <w:szCs w:val="18"/>
        </w:rPr>
        <w:t xml:space="preserve"> </w:t>
      </w:r>
      <w:r w:rsidRPr="009A5D5E">
        <w:rPr>
          <w:rFonts w:ascii="Sylfaen" w:hAnsi="Sylfaen" w:cs="AcadNusx"/>
          <w:sz w:val="18"/>
          <w:szCs w:val="18"/>
        </w:rPr>
        <w:t xml:space="preserve">მზღვეველის მიერ ასანაზღაურებელი </w:t>
      </w:r>
      <w:r w:rsidRPr="009A5D5E">
        <w:rPr>
          <w:rFonts w:ascii="AcadNusx" w:hAnsi="AcadNusx" w:cs="AcadNusx"/>
          <w:sz w:val="18"/>
          <w:szCs w:val="18"/>
          <w:lang w:val="fr-FR"/>
        </w:rPr>
        <w:t xml:space="preserve"> </w:t>
      </w:r>
      <w:r w:rsidRPr="009A5D5E">
        <w:rPr>
          <w:rFonts w:ascii="Sylfaen" w:hAnsi="Sylfaen" w:cs="AcadNusx"/>
          <w:sz w:val="18"/>
          <w:szCs w:val="18"/>
          <w:lang w:val="fr-FR"/>
        </w:rPr>
        <w:t xml:space="preserve">წილის </w:t>
      </w:r>
      <w:r w:rsidRPr="009A5D5E">
        <w:rPr>
          <w:rFonts w:ascii="Sylfaen" w:hAnsi="Sylfaen" w:cs="Sylfaen"/>
          <w:sz w:val="18"/>
          <w:szCs w:val="18"/>
          <w:lang w:val="fr-FR"/>
        </w:rPr>
        <w:t>გადახდისგან</w:t>
      </w:r>
      <w:r w:rsidRPr="009A5D5E">
        <w:rPr>
          <w:rFonts w:ascii="Sylfaen" w:hAnsi="Sylfaen" w:cs="Sylfaen"/>
          <w:sz w:val="18"/>
          <w:szCs w:val="18"/>
        </w:rPr>
        <w:t xml:space="preserve"> </w:t>
      </w:r>
      <w:r w:rsidRPr="009A5D5E">
        <w:rPr>
          <w:rFonts w:ascii="Sylfaen" w:hAnsi="Sylfaen" w:cs="Sylfaen"/>
          <w:sz w:val="18"/>
          <w:szCs w:val="18"/>
          <w:lang w:val="fr-FR"/>
        </w:rPr>
        <w:t>სადაზღვევო</w:t>
      </w:r>
      <w:r w:rsidRPr="009A5D5E">
        <w:rPr>
          <w:rFonts w:ascii="AcadNusx" w:hAnsi="AcadNusx" w:cs="AcadNusx"/>
          <w:sz w:val="18"/>
          <w:szCs w:val="18"/>
          <w:lang w:val="fr-FR"/>
        </w:rPr>
        <w:t xml:space="preserve"> </w:t>
      </w:r>
      <w:r w:rsidRPr="009A5D5E">
        <w:rPr>
          <w:rFonts w:ascii="Sylfaen" w:hAnsi="Sylfaen" w:cs="Sylfaen"/>
          <w:sz w:val="18"/>
          <w:szCs w:val="18"/>
        </w:rPr>
        <w:t>ბარათის,</w:t>
      </w:r>
      <w:r w:rsidRPr="009A5D5E">
        <w:rPr>
          <w:rFonts w:ascii="AcadNusx" w:hAnsi="AcadNusx" w:cs="AcadNusx"/>
          <w:sz w:val="18"/>
          <w:szCs w:val="18"/>
          <w:lang w:val="fr-FR"/>
        </w:rPr>
        <w:t xml:space="preserve"> </w:t>
      </w:r>
      <w:r w:rsidRPr="009A5D5E">
        <w:rPr>
          <w:rFonts w:ascii="Sylfaen" w:hAnsi="Sylfaen" w:cs="Sylfaen"/>
          <w:sz w:val="18"/>
          <w:szCs w:val="18"/>
          <w:lang w:val="fr-FR"/>
        </w:rPr>
        <w:t>პირადობის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დამადასტურებელი</w:t>
      </w:r>
      <w:r w:rsidRPr="009A5D5E">
        <w:rPr>
          <w:rFonts w:ascii="AcadNusx" w:hAnsi="AcadNusx" w:cs="AcadNusx"/>
          <w:sz w:val="18"/>
          <w:szCs w:val="18"/>
          <w:lang w:val="fr-FR"/>
        </w:rPr>
        <w:t xml:space="preserve"> </w:t>
      </w:r>
      <w:r w:rsidRPr="009A5D5E">
        <w:rPr>
          <w:rFonts w:ascii="Sylfaen" w:hAnsi="Sylfaen" w:cs="Sylfaen"/>
          <w:sz w:val="18"/>
          <w:szCs w:val="18"/>
          <w:lang w:val="fr-FR"/>
        </w:rPr>
        <w:t>დოკუმენტისა</w:t>
      </w:r>
      <w:r w:rsidRPr="009A5D5E">
        <w:rPr>
          <w:rFonts w:ascii="AcadNusx" w:hAnsi="AcadNusx" w:cs="AcadNusx"/>
          <w:sz w:val="18"/>
          <w:szCs w:val="18"/>
          <w:lang w:val="fr-FR"/>
        </w:rPr>
        <w:t xml:space="preserve"> </w:t>
      </w:r>
      <w:r w:rsidRPr="009A5D5E">
        <w:rPr>
          <w:rFonts w:ascii="Sylfaen" w:hAnsi="Sylfaen" w:cs="Sylfaen"/>
          <w:sz w:val="18"/>
          <w:szCs w:val="18"/>
          <w:lang w:val="fr-FR"/>
        </w:rPr>
        <w:t>და</w:t>
      </w:r>
      <w:r w:rsidRPr="009A5D5E">
        <w:rPr>
          <w:rFonts w:ascii="AcadNusx" w:hAnsi="AcadNusx" w:cs="AcadNusx"/>
          <w:sz w:val="18"/>
          <w:szCs w:val="18"/>
          <w:lang w:val="fr-FR"/>
        </w:rPr>
        <w:t xml:space="preserve"> </w:t>
      </w:r>
      <w:r w:rsidRPr="009A5D5E">
        <w:rPr>
          <w:rFonts w:ascii="Sylfaen" w:hAnsi="Sylfaen" w:cs="Sylfaen"/>
          <w:sz w:val="18"/>
          <w:szCs w:val="18"/>
          <w:lang w:val="fr-FR"/>
        </w:rPr>
        <w:t>პირადი</w:t>
      </w:r>
      <w:r w:rsidRPr="009A5D5E">
        <w:rPr>
          <w:rFonts w:ascii="AcadNusx" w:hAnsi="AcadNusx" w:cs="AcadNusx"/>
          <w:sz w:val="18"/>
          <w:szCs w:val="18"/>
          <w:lang w:val="fr-FR"/>
        </w:rPr>
        <w:t xml:space="preserve"> </w:t>
      </w:r>
      <w:r w:rsidRPr="009A5D5E">
        <w:rPr>
          <w:rFonts w:ascii="Sylfaen" w:hAnsi="Sylfaen" w:cs="Sylfaen"/>
          <w:sz w:val="18"/>
          <w:szCs w:val="18"/>
          <w:lang w:val="fr-FR"/>
        </w:rPr>
        <w:t>ექიმის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მიმართვის</w:t>
      </w:r>
      <w:r w:rsidRPr="009A5D5E">
        <w:rPr>
          <w:rFonts w:ascii="AcadNusx" w:hAnsi="AcadNusx" w:cs="AcadNusx"/>
          <w:sz w:val="18"/>
          <w:szCs w:val="18"/>
          <w:lang w:val="fr-FR"/>
        </w:rPr>
        <w:t xml:space="preserve"> </w:t>
      </w:r>
      <w:r w:rsidRPr="009A5D5E">
        <w:rPr>
          <w:rFonts w:ascii="Sylfaen" w:hAnsi="Sylfaen" w:cs="Sylfaen"/>
          <w:sz w:val="18"/>
          <w:szCs w:val="18"/>
          <w:lang w:val="fr-FR"/>
        </w:rPr>
        <w:t>წარდგენის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საფუძველზე</w:t>
      </w:r>
      <w:r w:rsidRPr="009A5D5E">
        <w:rPr>
          <w:rFonts w:ascii="AcadNusx" w:hAnsi="AcadNusx" w:cs="AcadNusx"/>
          <w:sz w:val="18"/>
          <w:szCs w:val="18"/>
          <w:lang w:val="fr-FR"/>
        </w:rPr>
        <w:t xml:space="preserve">. </w:t>
      </w:r>
    </w:p>
    <w:p w14:paraId="6F6F146E" w14:textId="4B94FC5D" w:rsidR="00AD1D9F" w:rsidRPr="00D5235F" w:rsidRDefault="00AD1D9F" w:rsidP="00AD1D9F">
      <w:pPr>
        <w:pStyle w:val="ListParagraph"/>
        <w:numPr>
          <w:ilvl w:val="0"/>
          <w:numId w:val="4"/>
        </w:numPr>
        <w:spacing w:before="240" w:after="0" w:line="240" w:lineRule="auto"/>
        <w:ind w:left="1418" w:hanging="284"/>
        <w:jc w:val="both"/>
        <w:rPr>
          <w:rFonts w:ascii="Sylfaen" w:hAnsi="Sylfaen" w:cs="AcadNusx"/>
          <w:sz w:val="18"/>
          <w:szCs w:val="18"/>
        </w:rPr>
      </w:pPr>
      <w:r w:rsidRPr="009A5D5E">
        <w:rPr>
          <w:rFonts w:ascii="Sylfaen" w:hAnsi="Sylfaen" w:cs="Sylfaen"/>
          <w:b/>
          <w:sz w:val="18"/>
          <w:szCs w:val="18"/>
          <w:lang w:val="fr-FR"/>
        </w:rPr>
        <w:t>პირადი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ექიმის</w:t>
      </w:r>
      <w:r w:rsidRPr="009A5D5E">
        <w:rPr>
          <w:rFonts w:ascii="AcadNusx" w:hAnsi="AcadNusx" w:cs="AcadNusx"/>
          <w:b/>
          <w:sz w:val="18"/>
          <w:szCs w:val="18"/>
          <w:lang w:val="fr-FR"/>
        </w:rPr>
        <w:t xml:space="preserve"> </w:t>
      </w:r>
      <w:r w:rsidRPr="009A5D5E">
        <w:rPr>
          <w:rFonts w:ascii="Sylfaen" w:hAnsi="Sylfaen" w:cs="Sylfaen"/>
          <w:b/>
          <w:sz w:val="18"/>
          <w:szCs w:val="18"/>
          <w:lang w:val="fr-FR"/>
        </w:rPr>
        <w:t>მიმართვის</w:t>
      </w:r>
      <w:r w:rsidRPr="009A5D5E">
        <w:rPr>
          <w:rFonts w:ascii="AcadNusx" w:hAnsi="AcadNusx" w:cs="AcadNusx"/>
          <w:b/>
          <w:sz w:val="18"/>
          <w:szCs w:val="18"/>
          <w:lang w:val="fr-FR"/>
        </w:rPr>
        <w:t xml:space="preserve"> </w:t>
      </w:r>
      <w:r w:rsidRPr="009A5D5E">
        <w:rPr>
          <w:rFonts w:ascii="Sylfaen" w:hAnsi="Sylfaen" w:cs="Sylfaen"/>
          <w:b/>
          <w:sz w:val="18"/>
          <w:szCs w:val="18"/>
          <w:lang w:val="fr-FR"/>
        </w:rPr>
        <w:t>გარეშე</w:t>
      </w:r>
      <w:r w:rsidRPr="009A5D5E">
        <w:rPr>
          <w:rFonts w:ascii="AcadNusx" w:hAnsi="AcadNusx" w:cs="AcadNusx"/>
          <w:b/>
          <w:sz w:val="18"/>
          <w:szCs w:val="18"/>
          <w:lang w:val="fr-FR"/>
        </w:rPr>
        <w:t xml:space="preserve"> </w:t>
      </w:r>
      <w:r w:rsidRPr="00B96E9A">
        <w:rPr>
          <w:rFonts w:ascii="Sylfaen" w:hAnsi="Sylfaen" w:cs="Sylfaen"/>
          <w:b/>
          <w:sz w:val="18"/>
          <w:szCs w:val="18"/>
          <w:lang w:val="fr-FR"/>
        </w:rPr>
        <w:t>სამედიცინო</w:t>
      </w:r>
      <w:r w:rsidRPr="00B96E9A">
        <w:rPr>
          <w:rFonts w:ascii="AcadNusx" w:hAnsi="AcadNusx" w:cs="AcadNusx"/>
          <w:b/>
          <w:sz w:val="18"/>
          <w:szCs w:val="18"/>
          <w:lang w:val="fr-FR"/>
        </w:rPr>
        <w:t xml:space="preserve"> </w:t>
      </w:r>
      <w:r w:rsidRPr="00B96E9A">
        <w:rPr>
          <w:rFonts w:ascii="Sylfaen" w:hAnsi="Sylfaen" w:cs="AcadNusx"/>
          <w:b/>
          <w:sz w:val="18"/>
          <w:szCs w:val="18"/>
        </w:rPr>
        <w:t>(</w:t>
      </w:r>
      <w:r w:rsidRPr="00B96E9A">
        <w:rPr>
          <w:rFonts w:ascii="Sylfaen" w:hAnsi="Sylfaen" w:cs="Sylfaen"/>
          <w:b/>
          <w:sz w:val="18"/>
          <w:szCs w:val="18"/>
        </w:rPr>
        <w:t xml:space="preserve">პროვაიდერ </w:t>
      </w:r>
      <w:r w:rsidRPr="00B96E9A">
        <w:rPr>
          <w:rFonts w:ascii="Sylfaen" w:hAnsi="Sylfaen" w:cs="AcadNusx"/>
          <w:b/>
          <w:sz w:val="18"/>
          <w:szCs w:val="18"/>
        </w:rPr>
        <w:t>(გარდა პირადი ექიმის სამსახურისა) და არა</w:t>
      </w:r>
      <w:r w:rsidRPr="00B96E9A">
        <w:rPr>
          <w:rFonts w:ascii="Sylfaen" w:hAnsi="Sylfaen" w:cs="Sylfaen"/>
          <w:b/>
          <w:sz w:val="18"/>
          <w:szCs w:val="18"/>
        </w:rPr>
        <w:t xml:space="preserve">პროვაიდერ) </w:t>
      </w:r>
      <w:r w:rsidRPr="00B96E9A">
        <w:rPr>
          <w:rFonts w:ascii="Sylfaen" w:hAnsi="Sylfaen" w:cs="Sylfaen"/>
          <w:b/>
          <w:sz w:val="18"/>
          <w:szCs w:val="18"/>
          <w:lang w:val="fr-FR"/>
        </w:rPr>
        <w:t>დაწესებულებაში</w:t>
      </w:r>
      <w:r w:rsidRPr="00B96E9A">
        <w:rPr>
          <w:rFonts w:ascii="Sylfaen" w:hAnsi="Sylfaen" w:cs="Sylfaen"/>
          <w:b/>
          <w:sz w:val="18"/>
          <w:szCs w:val="18"/>
        </w:rPr>
        <w:t>:</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მიმართვისას</w:t>
      </w:r>
      <w:r w:rsidRPr="009A5D5E">
        <w:rPr>
          <w:rFonts w:ascii="AcadNusx" w:hAnsi="AcadNusx" w:cs="AcadNusx"/>
          <w:b/>
          <w:sz w:val="18"/>
          <w:szCs w:val="18"/>
          <w:lang w:val="fr-FR"/>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იხდის</w:t>
      </w:r>
      <w:r w:rsidRPr="009A5D5E">
        <w:rPr>
          <w:rFonts w:ascii="AcadNusx" w:hAnsi="AcadNusx" w:cs="AcadNusx"/>
          <w:sz w:val="18"/>
          <w:szCs w:val="18"/>
          <w:lang w:val="fr-FR"/>
        </w:rPr>
        <w:t xml:space="preserve"> </w:t>
      </w:r>
      <w:r w:rsidRPr="009A5D5E">
        <w:rPr>
          <w:rFonts w:ascii="Sylfaen" w:hAnsi="Sylfaen" w:cs="Sylfaen"/>
          <w:sz w:val="18"/>
          <w:szCs w:val="18"/>
          <w:lang w:val="fr-FR"/>
        </w:rPr>
        <w:t>შესაბამისი</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თანხას</w:t>
      </w:r>
      <w:r w:rsidRPr="009A5D5E">
        <w:rPr>
          <w:rFonts w:ascii="AcadNusx" w:hAnsi="AcadNusx" w:cs="AcadNusx"/>
          <w:sz w:val="18"/>
          <w:szCs w:val="18"/>
          <w:lang w:val="fr-FR"/>
        </w:rPr>
        <w:t xml:space="preserve"> </w:t>
      </w:r>
      <w:r w:rsidRPr="009A5D5E">
        <w:rPr>
          <w:rFonts w:ascii="Sylfaen" w:hAnsi="Sylfaen" w:cs="Sylfaen"/>
          <w:sz w:val="18"/>
          <w:szCs w:val="18"/>
          <w:lang w:val="fr-FR"/>
        </w:rPr>
        <w:t>სრულად</w:t>
      </w:r>
      <w:r w:rsidRPr="009A5D5E">
        <w:rPr>
          <w:rFonts w:ascii="AcadNusx" w:hAnsi="AcadNusx" w:cs="AcadNusx"/>
          <w:sz w:val="18"/>
          <w:szCs w:val="18"/>
          <w:lang w:val="fr-FR"/>
        </w:rPr>
        <w:t xml:space="preserve"> </w:t>
      </w:r>
      <w:r w:rsidRPr="009A5D5E">
        <w:rPr>
          <w:rFonts w:ascii="Sylfaen" w:hAnsi="Sylfaen" w:cs="Sylfaen"/>
          <w:sz w:val="18"/>
          <w:szCs w:val="18"/>
          <w:lang w:val="fr-FR"/>
        </w:rPr>
        <w:t>და</w:t>
      </w:r>
      <w:r w:rsidRPr="009A5D5E">
        <w:rPr>
          <w:rFonts w:ascii="AcadNusx" w:hAnsi="AcadNusx" w:cs="AcadNusx"/>
          <w:sz w:val="18"/>
          <w:szCs w:val="18"/>
          <w:lang w:val="fr-FR"/>
        </w:rPr>
        <w:t xml:space="preserve"> </w:t>
      </w:r>
      <w:r w:rsidRPr="009A5D5E">
        <w:rPr>
          <w:rFonts w:ascii="Sylfaen" w:hAnsi="Sylfaen" w:cs="Sylfaen"/>
          <w:sz w:val="18"/>
          <w:szCs w:val="18"/>
          <w:lang w:val="fr-FR"/>
        </w:rPr>
        <w:t>ანაზღაურების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მისაღებად</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მიმართავს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სადაზღვევო</w:t>
      </w:r>
      <w:r w:rsidRPr="009A5D5E">
        <w:rPr>
          <w:rFonts w:ascii="AcadNusx" w:hAnsi="AcadNusx" w:cs="AcadNusx"/>
          <w:sz w:val="18"/>
          <w:szCs w:val="18"/>
          <w:lang w:val="fr-FR"/>
        </w:rPr>
        <w:t xml:space="preserve"> </w:t>
      </w:r>
      <w:r w:rsidRPr="009A5D5E">
        <w:rPr>
          <w:rFonts w:ascii="Sylfaen" w:hAnsi="Sylfaen" w:cs="Sylfaen"/>
          <w:sz w:val="18"/>
          <w:szCs w:val="18"/>
          <w:lang w:val="fr-FR"/>
        </w:rPr>
        <w:t>ანაზღაურების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ჯგუფს</w:t>
      </w:r>
      <w:r w:rsidR="00C52316">
        <w:rPr>
          <w:rFonts w:ascii="Sylfaen" w:hAnsi="Sylfaen" w:cs="Sylfaen"/>
          <w:sz w:val="18"/>
          <w:szCs w:val="18"/>
        </w:rPr>
        <w:t>.</w:t>
      </w:r>
      <w:r w:rsidRPr="009A5D5E">
        <w:rPr>
          <w:rFonts w:ascii="AcadNusx" w:hAnsi="AcadNusx" w:cs="AcadNusx"/>
          <w:sz w:val="18"/>
          <w:szCs w:val="18"/>
          <w:lang w:val="fr-FR"/>
        </w:rPr>
        <w:t xml:space="preserve"> </w:t>
      </w:r>
      <w:r>
        <w:rPr>
          <w:rFonts w:ascii="Sylfaen" w:hAnsi="Sylfaen" w:cs="AcadNusx"/>
          <w:sz w:val="18"/>
          <w:szCs w:val="18"/>
        </w:rPr>
        <w:t>არაპროვაიდერ კლინიკაში მომსახურების ანაზღაურება არ ვრცელდება დამატებით ბარათზე.</w:t>
      </w:r>
    </w:p>
    <w:p w14:paraId="136FC1F7" w14:textId="77777777" w:rsidR="00AD1D9F" w:rsidRPr="009A5D5E" w:rsidRDefault="00AD1D9F" w:rsidP="00AD1D9F">
      <w:pPr>
        <w:pStyle w:val="ListParagraph"/>
        <w:numPr>
          <w:ilvl w:val="2"/>
          <w:numId w:val="2"/>
        </w:numPr>
        <w:spacing w:after="0" w:line="240" w:lineRule="auto"/>
        <w:ind w:left="993" w:hanging="567"/>
        <w:jc w:val="both"/>
        <w:rPr>
          <w:rFonts w:ascii="AcadNusx" w:hAnsi="AcadNusx" w:cs="AcadNusx"/>
          <w:sz w:val="18"/>
          <w:szCs w:val="18"/>
          <w:lang w:val="fr-FR"/>
        </w:rPr>
      </w:pPr>
      <w:r w:rsidRPr="009A5D5E">
        <w:rPr>
          <w:rFonts w:ascii="Sylfaen" w:hAnsi="Sylfaen" w:cs="Sylfaen"/>
          <w:b/>
          <w:sz w:val="18"/>
          <w:szCs w:val="18"/>
          <w:lang w:val="fr-FR"/>
        </w:rPr>
        <w:t>გადაუდებელი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ამბულატორიული</w:t>
      </w:r>
      <w:r w:rsidRPr="009A5D5E">
        <w:rPr>
          <w:rFonts w:ascii="AcadNusx" w:hAnsi="AcadNusx" w:cs="AcadNusx"/>
          <w:b/>
          <w:sz w:val="18"/>
          <w:szCs w:val="18"/>
          <w:lang w:val="fr-FR"/>
        </w:rPr>
        <w:t xml:space="preserve"> </w:t>
      </w:r>
      <w:r w:rsidRPr="006A2449">
        <w:rPr>
          <w:rFonts w:ascii="Sylfaen" w:hAnsi="Sylfaen" w:cs="Sylfaen"/>
          <w:b/>
          <w:sz w:val="18"/>
          <w:szCs w:val="18"/>
          <w:lang w:val="fr-FR"/>
        </w:rPr>
        <w:t>მომსახურება</w:t>
      </w:r>
      <w:r w:rsidRPr="006A2449">
        <w:rPr>
          <w:rFonts w:ascii="AcadNusx" w:hAnsi="AcadNusx" w:cs="AcadNusx"/>
          <w:b/>
          <w:sz w:val="18"/>
          <w:szCs w:val="18"/>
          <w:lang w:val="fr-FR"/>
        </w:rPr>
        <w:t xml:space="preserve"> </w:t>
      </w:r>
      <w:r w:rsidRPr="006A2449">
        <w:rPr>
          <w:rFonts w:ascii="Sylfaen" w:hAnsi="Sylfaen" w:cs="AcadNusx"/>
          <w:b/>
          <w:sz w:val="18"/>
          <w:szCs w:val="18"/>
        </w:rPr>
        <w:t xml:space="preserve">(მათ შორის გადაუდებელი ვაქცინაცია): </w:t>
      </w:r>
    </w:p>
    <w:p w14:paraId="4170D9E7" w14:textId="77777777" w:rsidR="00AD1D9F" w:rsidRPr="0058265C" w:rsidRDefault="00AD1D9F" w:rsidP="00996E27">
      <w:pPr>
        <w:pStyle w:val="ListParagraph"/>
        <w:numPr>
          <w:ilvl w:val="0"/>
          <w:numId w:val="16"/>
        </w:numPr>
        <w:spacing w:line="240" w:lineRule="auto"/>
        <w:ind w:right="2"/>
        <w:jc w:val="both"/>
        <w:rPr>
          <w:rFonts w:ascii="AcadNusx" w:hAnsi="AcadNusx" w:cs="AcadNusx"/>
          <w:sz w:val="18"/>
          <w:szCs w:val="18"/>
          <w:lang w:val="fr-FR"/>
        </w:rPr>
      </w:pPr>
      <w:r w:rsidRPr="0058265C">
        <w:rPr>
          <w:rFonts w:ascii="Sylfaen" w:hAnsi="Sylfaen" w:cs="Sylfaen"/>
          <w:sz w:val="18"/>
          <w:szCs w:val="18"/>
          <w:lang w:val="fr-FR"/>
        </w:rPr>
        <w:t>დაზღვეულმაან</w:t>
      </w:r>
      <w:r w:rsidRPr="0058265C">
        <w:rPr>
          <w:rFonts w:ascii="AcadNusx" w:hAnsi="AcadNusx" w:cs="AcadNusx"/>
          <w:sz w:val="18"/>
          <w:szCs w:val="18"/>
          <w:lang w:val="fr-FR"/>
        </w:rPr>
        <w:t xml:space="preserve"> </w:t>
      </w:r>
      <w:r w:rsidRPr="0058265C">
        <w:rPr>
          <w:rFonts w:ascii="Sylfaen" w:hAnsi="Sylfaen" w:cs="Sylfaen"/>
          <w:sz w:val="18"/>
          <w:szCs w:val="18"/>
          <w:lang w:val="fr-FR"/>
        </w:rPr>
        <w:t>სხვა</w:t>
      </w:r>
      <w:r w:rsidRPr="0058265C">
        <w:rPr>
          <w:rFonts w:ascii="AcadNusx" w:hAnsi="AcadNusx" w:cs="AcadNusx"/>
          <w:sz w:val="18"/>
          <w:szCs w:val="18"/>
          <w:lang w:val="fr-FR"/>
        </w:rPr>
        <w:t xml:space="preserve"> </w:t>
      </w:r>
      <w:r w:rsidRPr="0058265C">
        <w:rPr>
          <w:rFonts w:ascii="Sylfaen" w:hAnsi="Sylfaen" w:cs="AcadNusx"/>
          <w:sz w:val="18"/>
          <w:szCs w:val="18"/>
          <w:lang w:val="fr-FR"/>
        </w:rPr>
        <w:t>დაინტერესებულმა პირმა სასურველია აღნიშნულის</w:t>
      </w:r>
      <w:r w:rsidRPr="0058265C">
        <w:rPr>
          <w:rFonts w:ascii="AcadNusx" w:hAnsi="AcadNusx" w:cs="AcadNusx"/>
          <w:sz w:val="18"/>
          <w:szCs w:val="18"/>
          <w:lang w:val="fr-FR"/>
        </w:rPr>
        <w:t xml:space="preserve"> </w:t>
      </w:r>
      <w:r w:rsidRPr="0058265C">
        <w:rPr>
          <w:rFonts w:ascii="Sylfaen" w:hAnsi="Sylfaen" w:cs="Sylfaen"/>
          <w:sz w:val="18"/>
          <w:szCs w:val="18"/>
          <w:lang w:val="fr-FR"/>
        </w:rPr>
        <w:t>შესახებ</w:t>
      </w:r>
      <w:r w:rsidRPr="0058265C">
        <w:rPr>
          <w:rFonts w:ascii="AcadNusx" w:hAnsi="AcadNusx" w:cs="AcadNusx"/>
          <w:sz w:val="18"/>
          <w:szCs w:val="18"/>
          <w:lang w:val="fr-FR"/>
        </w:rPr>
        <w:t xml:space="preserve"> </w:t>
      </w:r>
      <w:r w:rsidRPr="0058265C">
        <w:rPr>
          <w:rFonts w:ascii="Sylfaen" w:hAnsi="Sylfaen" w:cs="AcadNusx"/>
          <w:sz w:val="18"/>
          <w:szCs w:val="18"/>
        </w:rPr>
        <w:t xml:space="preserve">მომსახურების მიღებამდე </w:t>
      </w:r>
      <w:r w:rsidRPr="0058265C">
        <w:rPr>
          <w:rFonts w:ascii="Sylfaen" w:hAnsi="Sylfaen" w:cs="Sylfaen"/>
          <w:sz w:val="18"/>
          <w:szCs w:val="18"/>
          <w:lang w:val="fr-FR"/>
        </w:rPr>
        <w:t>აცნობ</w:t>
      </w:r>
      <w:r w:rsidRPr="0058265C">
        <w:rPr>
          <w:rFonts w:ascii="Sylfaen" w:hAnsi="Sylfaen" w:cs="Sylfaen"/>
          <w:sz w:val="18"/>
          <w:szCs w:val="18"/>
        </w:rPr>
        <w:t>ებს</w:t>
      </w:r>
      <w:r w:rsidRPr="0058265C">
        <w:rPr>
          <w:rFonts w:ascii="AcadNusx" w:hAnsi="AcadNusx" w:cs="AcadNusx"/>
          <w:sz w:val="18"/>
          <w:szCs w:val="18"/>
          <w:lang w:val="fr-FR"/>
        </w:rPr>
        <w:t xml:space="preserve"> </w:t>
      </w:r>
      <w:r w:rsidRPr="0058265C">
        <w:rPr>
          <w:rFonts w:ascii="Sylfaen" w:hAnsi="Sylfaen" w:cs="Sylfaen"/>
          <w:sz w:val="18"/>
          <w:szCs w:val="18"/>
          <w:lang w:val="fr-FR"/>
        </w:rPr>
        <w:t>კომპანიის</w:t>
      </w:r>
      <w:r w:rsidRPr="0058265C">
        <w:rPr>
          <w:rFonts w:ascii="AcadNusx" w:hAnsi="AcadNusx" w:cs="AcadNusx"/>
          <w:sz w:val="18"/>
          <w:szCs w:val="18"/>
          <w:lang w:val="fr-FR"/>
        </w:rPr>
        <w:t xml:space="preserve"> </w:t>
      </w:r>
      <w:r w:rsidRPr="0058265C">
        <w:rPr>
          <w:rFonts w:ascii="Sylfaen" w:hAnsi="Sylfaen" w:cs="Sylfaen"/>
          <w:sz w:val="18"/>
          <w:szCs w:val="18"/>
          <w:lang w:val="fr-FR"/>
        </w:rPr>
        <w:t>ცხელ</w:t>
      </w:r>
      <w:r w:rsidRPr="0058265C">
        <w:rPr>
          <w:rFonts w:ascii="AcadNusx" w:hAnsi="AcadNusx" w:cs="AcadNusx"/>
          <w:sz w:val="18"/>
          <w:szCs w:val="18"/>
          <w:lang w:val="fr-FR"/>
        </w:rPr>
        <w:t xml:space="preserve"> </w:t>
      </w:r>
      <w:r w:rsidRPr="0058265C">
        <w:rPr>
          <w:rFonts w:ascii="Sylfaen" w:hAnsi="Sylfaen" w:cs="Sylfaen"/>
          <w:sz w:val="18"/>
          <w:szCs w:val="18"/>
          <w:lang w:val="fr-FR"/>
        </w:rPr>
        <w:t>ხაზს</w:t>
      </w:r>
      <w:r>
        <w:rPr>
          <w:rFonts w:ascii="Sylfaen" w:hAnsi="Sylfaen" w:cs="Sylfaen"/>
          <w:sz w:val="18"/>
          <w:szCs w:val="18"/>
          <w:lang w:val="fr-FR"/>
        </w:rPr>
        <w:t xml:space="preserve">. </w:t>
      </w:r>
      <w:r w:rsidRPr="0058265C">
        <w:rPr>
          <w:rFonts w:ascii="Sylfaen" w:hAnsi="Sylfaen" w:cs="Sylfaen"/>
          <w:sz w:val="18"/>
          <w:szCs w:val="18"/>
          <w:lang w:val="fr-FR"/>
        </w:rPr>
        <w:t>შეტყობინება</w:t>
      </w:r>
      <w:r w:rsidRPr="0058265C">
        <w:rPr>
          <w:rFonts w:ascii="AcadNusx" w:hAnsi="AcadNusx" w:cs="AcadNusx"/>
          <w:sz w:val="18"/>
          <w:szCs w:val="18"/>
          <w:lang w:val="fr-FR"/>
        </w:rPr>
        <w:t xml:space="preserve"> </w:t>
      </w:r>
      <w:r w:rsidRPr="0058265C">
        <w:rPr>
          <w:rFonts w:ascii="Sylfaen" w:hAnsi="Sylfaen" w:cs="Sylfaen"/>
          <w:sz w:val="18"/>
          <w:szCs w:val="18"/>
          <w:lang w:val="fr-FR"/>
        </w:rPr>
        <w:t>მოიცავს</w:t>
      </w:r>
      <w:r w:rsidRPr="0058265C">
        <w:rPr>
          <w:rFonts w:ascii="AcadNusx" w:hAnsi="AcadNusx" w:cs="AcadNusx"/>
          <w:sz w:val="18"/>
          <w:szCs w:val="18"/>
          <w:lang w:val="fr-FR"/>
        </w:rPr>
        <w:t xml:space="preserve"> </w:t>
      </w:r>
      <w:r w:rsidRPr="0058265C">
        <w:rPr>
          <w:rFonts w:ascii="Sylfaen" w:hAnsi="Sylfaen" w:cs="Sylfaen"/>
          <w:sz w:val="18"/>
          <w:szCs w:val="18"/>
          <w:lang w:val="fr-FR"/>
        </w:rPr>
        <w:t>შემდეგ</w:t>
      </w:r>
      <w:r w:rsidRPr="0058265C">
        <w:rPr>
          <w:rFonts w:ascii="AcadNusx" w:hAnsi="AcadNusx" w:cs="AcadNusx"/>
          <w:sz w:val="18"/>
          <w:szCs w:val="18"/>
          <w:lang w:val="fr-FR"/>
        </w:rPr>
        <w:t xml:space="preserve"> </w:t>
      </w:r>
      <w:r w:rsidRPr="0058265C">
        <w:rPr>
          <w:rFonts w:ascii="Sylfaen" w:hAnsi="Sylfaen" w:cs="Sylfaen"/>
          <w:sz w:val="18"/>
          <w:szCs w:val="18"/>
          <w:lang w:val="fr-FR"/>
        </w:rPr>
        <w:t>ინფორმაციას</w:t>
      </w:r>
      <w:r w:rsidRPr="0058265C">
        <w:rPr>
          <w:rFonts w:ascii="AcadNusx" w:hAnsi="AcadNusx" w:cs="AcadNusx"/>
          <w:sz w:val="18"/>
          <w:szCs w:val="18"/>
          <w:lang w:val="fr-FR"/>
        </w:rPr>
        <w:t xml:space="preserve">: </w:t>
      </w:r>
      <w:r w:rsidRPr="0058265C">
        <w:rPr>
          <w:rFonts w:ascii="Sylfaen" w:hAnsi="Sylfaen" w:cs="Sylfaen"/>
          <w:sz w:val="18"/>
          <w:szCs w:val="18"/>
          <w:lang w:val="fr-FR"/>
        </w:rPr>
        <w:t>დაზღვეულის</w:t>
      </w:r>
      <w:r w:rsidRPr="0058265C">
        <w:rPr>
          <w:rFonts w:ascii="AcadNusx" w:hAnsi="AcadNusx" w:cs="AcadNusx"/>
          <w:sz w:val="18"/>
          <w:szCs w:val="18"/>
          <w:lang w:val="fr-FR"/>
        </w:rPr>
        <w:t xml:space="preserve"> </w:t>
      </w:r>
      <w:r w:rsidRPr="0058265C">
        <w:rPr>
          <w:rFonts w:ascii="Sylfaen" w:hAnsi="Sylfaen" w:cs="Sylfaen"/>
          <w:sz w:val="18"/>
          <w:szCs w:val="18"/>
          <w:lang w:val="fr-FR"/>
        </w:rPr>
        <w:t>სახელი</w:t>
      </w:r>
      <w:r w:rsidRPr="0058265C">
        <w:rPr>
          <w:rFonts w:ascii="AcadNusx" w:hAnsi="AcadNusx" w:cs="AcadNusx"/>
          <w:sz w:val="18"/>
          <w:szCs w:val="18"/>
          <w:lang w:val="fr-FR"/>
        </w:rPr>
        <w:t xml:space="preserve">, </w:t>
      </w:r>
      <w:r w:rsidRPr="0058265C">
        <w:rPr>
          <w:rFonts w:ascii="Sylfaen" w:hAnsi="Sylfaen" w:cs="Sylfaen"/>
          <w:sz w:val="18"/>
          <w:szCs w:val="18"/>
          <w:lang w:val="fr-FR"/>
        </w:rPr>
        <w:t>გვარი</w:t>
      </w:r>
      <w:r w:rsidRPr="0058265C">
        <w:rPr>
          <w:rFonts w:ascii="AcadNusx" w:hAnsi="AcadNusx" w:cs="AcadNusx"/>
          <w:sz w:val="18"/>
          <w:szCs w:val="18"/>
          <w:lang w:val="fr-FR"/>
        </w:rPr>
        <w:t xml:space="preserve">, </w:t>
      </w:r>
      <w:r w:rsidRPr="0058265C">
        <w:rPr>
          <w:rFonts w:ascii="Sylfaen" w:hAnsi="Sylfaen" w:cs="Sylfaen"/>
          <w:sz w:val="18"/>
          <w:szCs w:val="18"/>
          <w:lang w:val="fr-FR"/>
        </w:rPr>
        <w:t>პოლისის</w:t>
      </w:r>
      <w:r w:rsidRPr="0058265C">
        <w:rPr>
          <w:rFonts w:ascii="AcadNusx" w:hAnsi="AcadNusx" w:cs="AcadNusx"/>
          <w:sz w:val="18"/>
          <w:szCs w:val="18"/>
          <w:lang w:val="fr-FR"/>
        </w:rPr>
        <w:t xml:space="preserve"> </w:t>
      </w:r>
      <w:r w:rsidRPr="0058265C">
        <w:rPr>
          <w:rFonts w:ascii="Sylfaen" w:hAnsi="Sylfaen" w:cs="Sylfaen"/>
          <w:sz w:val="18"/>
          <w:szCs w:val="18"/>
          <w:lang w:val="fr-FR"/>
        </w:rPr>
        <w:t>ნომერი</w:t>
      </w:r>
      <w:r w:rsidRPr="0058265C">
        <w:rPr>
          <w:rFonts w:ascii="AcadNusx" w:hAnsi="AcadNusx" w:cs="AcadNusx"/>
          <w:sz w:val="18"/>
          <w:szCs w:val="18"/>
          <w:lang w:val="fr-FR"/>
        </w:rPr>
        <w:t xml:space="preserve">, </w:t>
      </w:r>
      <w:r w:rsidRPr="0058265C">
        <w:rPr>
          <w:rFonts w:ascii="Sylfaen" w:hAnsi="Sylfaen" w:cs="Sylfaen"/>
          <w:sz w:val="18"/>
          <w:szCs w:val="18"/>
          <w:lang w:val="fr-FR"/>
        </w:rPr>
        <w:t>სამედიცინო</w:t>
      </w:r>
      <w:r w:rsidRPr="0058265C">
        <w:rPr>
          <w:rFonts w:ascii="AcadNusx" w:hAnsi="AcadNusx" w:cs="AcadNusx"/>
          <w:sz w:val="18"/>
          <w:szCs w:val="18"/>
          <w:lang w:val="fr-FR"/>
        </w:rPr>
        <w:t xml:space="preserve"> </w:t>
      </w:r>
      <w:r w:rsidRPr="0058265C">
        <w:rPr>
          <w:rFonts w:ascii="Sylfaen" w:hAnsi="Sylfaen" w:cs="Sylfaen"/>
          <w:sz w:val="18"/>
          <w:szCs w:val="18"/>
          <w:lang w:val="fr-FR"/>
        </w:rPr>
        <w:t>დაწესებულების</w:t>
      </w:r>
      <w:r w:rsidRPr="0058265C">
        <w:rPr>
          <w:rFonts w:ascii="AcadNusx" w:hAnsi="AcadNusx" w:cs="AcadNusx"/>
          <w:sz w:val="18"/>
          <w:szCs w:val="18"/>
          <w:lang w:val="fr-FR"/>
        </w:rPr>
        <w:t xml:space="preserve"> </w:t>
      </w:r>
      <w:r w:rsidRPr="0058265C">
        <w:rPr>
          <w:rFonts w:ascii="Sylfaen" w:hAnsi="Sylfaen" w:cs="Sylfaen"/>
          <w:sz w:val="18"/>
          <w:szCs w:val="18"/>
          <w:lang w:val="fr-FR"/>
        </w:rPr>
        <w:t>დასახელება</w:t>
      </w:r>
      <w:r w:rsidRPr="0058265C">
        <w:rPr>
          <w:rFonts w:ascii="AcadNusx" w:hAnsi="AcadNusx" w:cs="AcadNusx"/>
          <w:sz w:val="18"/>
          <w:szCs w:val="18"/>
          <w:lang w:val="fr-FR"/>
        </w:rPr>
        <w:t xml:space="preserve">, </w:t>
      </w:r>
      <w:r w:rsidRPr="0058265C">
        <w:rPr>
          <w:rFonts w:ascii="Sylfaen" w:hAnsi="Sylfaen" w:cs="Sylfaen"/>
          <w:sz w:val="18"/>
          <w:szCs w:val="18"/>
          <w:lang w:val="fr-FR"/>
        </w:rPr>
        <w:t>სამედიცინო</w:t>
      </w:r>
      <w:r w:rsidRPr="0058265C">
        <w:rPr>
          <w:rFonts w:ascii="AcadNusx" w:hAnsi="AcadNusx" w:cs="AcadNusx"/>
          <w:sz w:val="18"/>
          <w:szCs w:val="18"/>
          <w:lang w:val="fr-FR"/>
        </w:rPr>
        <w:t xml:space="preserve"> </w:t>
      </w:r>
      <w:r w:rsidRPr="0058265C">
        <w:rPr>
          <w:rFonts w:ascii="Sylfaen" w:hAnsi="Sylfaen" w:cs="Sylfaen"/>
          <w:sz w:val="18"/>
          <w:szCs w:val="18"/>
          <w:lang w:val="fr-FR"/>
        </w:rPr>
        <w:t>დაწესებულებაში</w:t>
      </w:r>
      <w:r w:rsidRPr="0058265C">
        <w:rPr>
          <w:rFonts w:ascii="AcadNusx" w:hAnsi="AcadNusx" w:cs="AcadNusx"/>
          <w:sz w:val="18"/>
          <w:szCs w:val="18"/>
          <w:lang w:val="fr-FR"/>
        </w:rPr>
        <w:t xml:space="preserve"> </w:t>
      </w:r>
      <w:r w:rsidRPr="0058265C">
        <w:rPr>
          <w:rFonts w:ascii="Sylfaen" w:hAnsi="Sylfaen" w:cs="Sylfaen"/>
          <w:sz w:val="18"/>
          <w:szCs w:val="18"/>
          <w:lang w:val="fr-FR"/>
        </w:rPr>
        <w:t>მიმართვის</w:t>
      </w:r>
      <w:r w:rsidRPr="0058265C">
        <w:rPr>
          <w:rFonts w:ascii="AcadNusx" w:hAnsi="AcadNusx" w:cs="AcadNusx"/>
          <w:sz w:val="18"/>
          <w:szCs w:val="18"/>
          <w:lang w:val="fr-FR"/>
        </w:rPr>
        <w:t xml:space="preserve"> </w:t>
      </w:r>
      <w:r w:rsidRPr="0058265C">
        <w:rPr>
          <w:rFonts w:ascii="Sylfaen" w:hAnsi="Sylfaen" w:cs="Sylfaen"/>
          <w:sz w:val="18"/>
          <w:szCs w:val="18"/>
          <w:lang w:val="fr-FR"/>
        </w:rPr>
        <w:t>დრო</w:t>
      </w:r>
      <w:r w:rsidRPr="0058265C">
        <w:rPr>
          <w:rFonts w:ascii="AcadNusx" w:hAnsi="AcadNusx" w:cs="AcadNusx"/>
          <w:sz w:val="18"/>
          <w:szCs w:val="18"/>
          <w:lang w:val="fr-FR"/>
        </w:rPr>
        <w:t>.</w:t>
      </w:r>
    </w:p>
    <w:p w14:paraId="21643D19" w14:textId="77777777" w:rsidR="00AD1D9F" w:rsidRPr="009A5D5E" w:rsidRDefault="00AD1D9F" w:rsidP="00996E27">
      <w:pPr>
        <w:pStyle w:val="ListParagraph"/>
        <w:numPr>
          <w:ilvl w:val="0"/>
          <w:numId w:val="16"/>
        </w:numPr>
        <w:spacing w:line="240" w:lineRule="auto"/>
        <w:ind w:right="2"/>
        <w:jc w:val="both"/>
        <w:rPr>
          <w:rFonts w:ascii="AcadNusx" w:hAnsi="AcadNusx" w:cs="AcadNusx"/>
          <w:sz w:val="18"/>
          <w:szCs w:val="18"/>
          <w:lang w:val="fr-FR"/>
        </w:rPr>
      </w:pPr>
      <w:r w:rsidRPr="009A5D5E">
        <w:rPr>
          <w:rFonts w:ascii="Sylfaen" w:hAnsi="Sylfaen" w:cs="Sylfaen"/>
          <w:sz w:val="18"/>
          <w:szCs w:val="18"/>
          <w:lang w:val="fr-FR"/>
        </w:rPr>
        <w:t>მზღვეველი</w:t>
      </w:r>
      <w:r w:rsidRPr="009A5D5E">
        <w:rPr>
          <w:rFonts w:ascii="AcadNusx" w:hAnsi="AcadNusx" w:cs="AcadNusx"/>
          <w:sz w:val="18"/>
          <w:szCs w:val="18"/>
          <w:lang w:val="fr-FR"/>
        </w:rPr>
        <w:t xml:space="preserve"> </w:t>
      </w:r>
      <w:r w:rsidRPr="009A5D5E">
        <w:rPr>
          <w:rFonts w:ascii="Sylfaen" w:hAnsi="Sylfaen" w:cs="Sylfaen"/>
          <w:sz w:val="18"/>
          <w:szCs w:val="18"/>
          <w:lang w:val="fr-FR"/>
        </w:rPr>
        <w:t>კომპანიის</w:t>
      </w:r>
      <w:r w:rsidRPr="009A5D5E">
        <w:rPr>
          <w:rFonts w:ascii="AcadNusx" w:hAnsi="AcadNusx" w:cs="AcadNusx"/>
          <w:sz w:val="18"/>
          <w:szCs w:val="18"/>
          <w:lang w:val="fr-FR"/>
        </w:rPr>
        <w:t xml:space="preserve"> </w:t>
      </w:r>
      <w:r>
        <w:rPr>
          <w:rFonts w:ascii="Sylfaen" w:hAnsi="Sylfaen" w:cs="Sylfaen"/>
          <w:sz w:val="18"/>
          <w:szCs w:val="18"/>
        </w:rPr>
        <w:t xml:space="preserve">პროვაიდერ </w:t>
      </w:r>
      <w:r w:rsidRPr="009A5D5E">
        <w:rPr>
          <w:rFonts w:ascii="Sylfaen" w:hAnsi="Sylfaen" w:cs="Sylfaen"/>
          <w:sz w:val="18"/>
          <w:szCs w:val="18"/>
          <w:lang w:val="fr-FR"/>
        </w:rPr>
        <w:t>კლინიკასთან</w:t>
      </w:r>
      <w:r w:rsidRPr="009A5D5E">
        <w:rPr>
          <w:rFonts w:ascii="AcadNusx" w:hAnsi="AcadNusx" w:cs="AcadNusx"/>
          <w:sz w:val="18"/>
          <w:szCs w:val="18"/>
          <w:lang w:val="fr-FR"/>
        </w:rPr>
        <w:t xml:space="preserve"> </w:t>
      </w:r>
      <w:r w:rsidRPr="009A5D5E">
        <w:rPr>
          <w:rFonts w:ascii="Sylfaen" w:hAnsi="Sylfaen" w:cs="Sylfaen"/>
          <w:sz w:val="18"/>
          <w:szCs w:val="18"/>
          <w:lang w:val="fr-FR"/>
        </w:rPr>
        <w:t>აწარმოებს</w:t>
      </w:r>
      <w:r w:rsidRPr="009A5D5E">
        <w:rPr>
          <w:rFonts w:ascii="AcadNusx" w:hAnsi="AcadNusx" w:cs="AcadNusx"/>
          <w:sz w:val="18"/>
          <w:szCs w:val="18"/>
          <w:lang w:val="fr-FR"/>
        </w:rPr>
        <w:t xml:space="preserve"> </w:t>
      </w:r>
      <w:r w:rsidRPr="009A5D5E">
        <w:rPr>
          <w:rFonts w:ascii="Sylfaen" w:hAnsi="Sylfaen" w:cs="Sylfaen"/>
          <w:sz w:val="18"/>
          <w:szCs w:val="18"/>
          <w:lang w:val="fr-FR"/>
        </w:rPr>
        <w:t>პირდაპირ</w:t>
      </w:r>
      <w:r w:rsidRPr="009A5D5E">
        <w:rPr>
          <w:rFonts w:ascii="AcadNusx" w:hAnsi="AcadNusx" w:cs="AcadNusx"/>
          <w:sz w:val="18"/>
          <w:szCs w:val="18"/>
          <w:lang w:val="fr-FR"/>
        </w:rPr>
        <w:t xml:space="preserve"> </w:t>
      </w:r>
      <w:r w:rsidRPr="009A5D5E">
        <w:rPr>
          <w:rFonts w:ascii="Sylfaen" w:hAnsi="Sylfaen" w:cs="Sylfaen"/>
          <w:sz w:val="18"/>
          <w:szCs w:val="18"/>
          <w:lang w:val="fr-FR"/>
        </w:rPr>
        <w:t>ანგარიშსწორებას</w:t>
      </w:r>
      <w:r w:rsidRPr="009A5D5E">
        <w:rPr>
          <w:rFonts w:ascii="AcadNusx" w:hAnsi="AcadNusx" w:cs="AcadNusx"/>
          <w:sz w:val="18"/>
          <w:szCs w:val="18"/>
          <w:lang w:val="fr-FR"/>
        </w:rPr>
        <w:t xml:space="preserve">, </w:t>
      </w:r>
      <w:r w:rsidRPr="009A5D5E">
        <w:rPr>
          <w:rFonts w:ascii="Sylfaen" w:hAnsi="Sylfaen" w:cs="Sylfaen"/>
          <w:sz w:val="18"/>
          <w:szCs w:val="18"/>
          <w:lang w:val="fr-FR"/>
        </w:rPr>
        <w:t>რის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საფუძველზეც</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თავისუფლდება</w:t>
      </w:r>
      <w:r w:rsidRPr="009A5D5E">
        <w:rPr>
          <w:rFonts w:ascii="AcadNusx" w:hAnsi="AcadNusx" w:cs="AcadNusx"/>
          <w:sz w:val="18"/>
          <w:szCs w:val="18"/>
          <w:lang w:val="fr-FR"/>
        </w:rPr>
        <w:t xml:space="preserve"> </w:t>
      </w:r>
      <w:r w:rsidRPr="009A5D5E">
        <w:rPr>
          <w:rFonts w:ascii="Sylfaen" w:hAnsi="Sylfaen" w:cs="Sylfaen"/>
          <w:sz w:val="18"/>
          <w:szCs w:val="18"/>
          <w:lang w:val="fr-FR"/>
        </w:rPr>
        <w:t>შესაბამის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მომსახურებაში</w:t>
      </w:r>
      <w:r w:rsidRPr="009A5D5E">
        <w:rPr>
          <w:rFonts w:ascii="AcadNusx" w:hAnsi="AcadNusx" w:cs="AcadNusx"/>
          <w:sz w:val="18"/>
          <w:szCs w:val="18"/>
          <w:lang w:val="fr-FR"/>
        </w:rPr>
        <w:t xml:space="preserve"> </w:t>
      </w:r>
      <w:r w:rsidRPr="009A5D5E">
        <w:rPr>
          <w:rFonts w:ascii="Sylfaen" w:hAnsi="Sylfaen" w:cs="Sylfaen"/>
          <w:sz w:val="18"/>
          <w:szCs w:val="18"/>
          <w:lang w:val="fr-FR"/>
        </w:rPr>
        <w:t xml:space="preserve">სადაზღვევო პირობით </w:t>
      </w:r>
      <w:r w:rsidRPr="009A5D5E">
        <w:rPr>
          <w:rFonts w:ascii="AcadNusx" w:hAnsi="AcadNusx" w:cs="AcadNusx"/>
          <w:sz w:val="18"/>
          <w:szCs w:val="18"/>
          <w:lang w:val="fr-FR"/>
        </w:rPr>
        <w:t xml:space="preserve"> </w:t>
      </w:r>
      <w:r w:rsidRPr="009A5D5E">
        <w:rPr>
          <w:rFonts w:ascii="Sylfaen" w:hAnsi="Sylfaen" w:cs="Sylfaen"/>
          <w:sz w:val="18"/>
          <w:szCs w:val="18"/>
          <w:lang w:val="fr-FR"/>
        </w:rPr>
        <w:t>გათვალისწინებული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თანხის</w:t>
      </w:r>
      <w:r w:rsidRPr="009A5D5E">
        <w:rPr>
          <w:rFonts w:ascii="AcadNusx" w:hAnsi="AcadNusx" w:cs="AcadNusx"/>
          <w:sz w:val="18"/>
          <w:szCs w:val="18"/>
          <w:lang w:val="fr-FR"/>
        </w:rPr>
        <w:t xml:space="preserve"> </w:t>
      </w:r>
      <w:r w:rsidRPr="009A5D5E">
        <w:rPr>
          <w:rFonts w:ascii="Sylfaen" w:hAnsi="Sylfaen" w:cs="AcadNusx"/>
          <w:sz w:val="18"/>
          <w:szCs w:val="18"/>
        </w:rPr>
        <w:t xml:space="preserve">მზღვეველის მიერ ასანაზღაურებელი </w:t>
      </w:r>
      <w:r w:rsidRPr="009A5D5E">
        <w:rPr>
          <w:rFonts w:ascii="Sylfaen" w:hAnsi="Sylfaen" w:cs="AcadNusx"/>
          <w:sz w:val="18"/>
          <w:szCs w:val="18"/>
          <w:lang w:val="fr-FR"/>
        </w:rPr>
        <w:t xml:space="preserve">წილის </w:t>
      </w:r>
      <w:r w:rsidRPr="009A5D5E">
        <w:rPr>
          <w:rFonts w:ascii="Sylfaen" w:hAnsi="Sylfaen" w:cs="Sylfaen"/>
          <w:sz w:val="18"/>
          <w:szCs w:val="18"/>
          <w:lang w:val="fr-FR"/>
        </w:rPr>
        <w:t>გადახდისგან</w:t>
      </w:r>
      <w:r w:rsidRPr="009A5D5E">
        <w:rPr>
          <w:rFonts w:ascii="AcadNusx" w:hAnsi="AcadNusx" w:cs="AcadNusx"/>
          <w:sz w:val="18"/>
          <w:szCs w:val="18"/>
          <w:lang w:val="fr-FR"/>
        </w:rPr>
        <w:t>.</w:t>
      </w:r>
    </w:p>
    <w:p w14:paraId="1D88BB2E" w14:textId="77777777" w:rsidR="00AD1D9F" w:rsidRPr="009A5D5E" w:rsidRDefault="00AD1D9F" w:rsidP="00996E27">
      <w:pPr>
        <w:pStyle w:val="ListParagraph"/>
        <w:numPr>
          <w:ilvl w:val="0"/>
          <w:numId w:val="16"/>
        </w:numPr>
        <w:spacing w:line="240" w:lineRule="auto"/>
        <w:ind w:right="2"/>
        <w:jc w:val="both"/>
        <w:rPr>
          <w:rFonts w:ascii="AcadNusx" w:hAnsi="AcadNusx" w:cs="AcadNusx"/>
          <w:sz w:val="18"/>
          <w:szCs w:val="18"/>
          <w:lang w:val="fr-FR"/>
        </w:rPr>
      </w:pPr>
      <w:r w:rsidRPr="009A5D5E">
        <w:rPr>
          <w:rFonts w:ascii="Sylfaen" w:hAnsi="Sylfaen" w:cs="Sylfaen"/>
          <w:sz w:val="18"/>
          <w:szCs w:val="18"/>
        </w:rPr>
        <w:t xml:space="preserve">შეტყობინების გარეშე მომსახურების მიღებისას, აგრეთვე </w:t>
      </w:r>
      <w:r w:rsidRPr="009A5D5E">
        <w:rPr>
          <w:rFonts w:ascii="Sylfaen" w:hAnsi="Sylfaen" w:cs="Sylfaen"/>
          <w:sz w:val="18"/>
          <w:szCs w:val="18"/>
          <w:lang w:val="fr-FR"/>
        </w:rPr>
        <w:t>კომპანიის</w:t>
      </w:r>
      <w:r w:rsidRPr="009A5D5E">
        <w:rPr>
          <w:rFonts w:ascii="AcadNusx" w:hAnsi="AcadNusx" w:cs="AcadNusx"/>
          <w:sz w:val="18"/>
          <w:szCs w:val="18"/>
          <w:lang w:val="fr-FR"/>
        </w:rPr>
        <w:t xml:space="preserve"> </w:t>
      </w:r>
      <w:r>
        <w:rPr>
          <w:rFonts w:ascii="Sylfaen" w:hAnsi="Sylfaen" w:cs="AcadNusx"/>
          <w:sz w:val="18"/>
          <w:szCs w:val="18"/>
        </w:rPr>
        <w:t>არა</w:t>
      </w:r>
      <w:r>
        <w:rPr>
          <w:rFonts w:ascii="Sylfaen" w:hAnsi="Sylfaen" w:cs="Sylfaen"/>
          <w:sz w:val="18"/>
          <w:szCs w:val="18"/>
        </w:rPr>
        <w:t xml:space="preserve">პროვაიდერ </w:t>
      </w:r>
      <w:r w:rsidRPr="009A5D5E">
        <w:rPr>
          <w:rFonts w:ascii="Sylfaen" w:hAnsi="Sylfaen" w:cs="Sylfaen"/>
          <w:sz w:val="18"/>
          <w:szCs w:val="18"/>
          <w:lang w:val="fr-FR"/>
        </w:rPr>
        <w:t>კლინიკაში</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მიმართვისას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იხდის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თანხას</w:t>
      </w:r>
      <w:r w:rsidRPr="009A5D5E">
        <w:rPr>
          <w:rFonts w:ascii="AcadNusx" w:hAnsi="AcadNusx" w:cs="AcadNusx"/>
          <w:sz w:val="18"/>
          <w:szCs w:val="18"/>
          <w:lang w:val="fr-FR"/>
        </w:rPr>
        <w:t xml:space="preserve"> </w:t>
      </w:r>
      <w:r w:rsidRPr="009A5D5E">
        <w:rPr>
          <w:rFonts w:ascii="Sylfaen" w:hAnsi="Sylfaen" w:cs="Sylfaen"/>
          <w:sz w:val="18"/>
          <w:szCs w:val="18"/>
          <w:lang w:val="fr-FR"/>
        </w:rPr>
        <w:t>სრულად</w:t>
      </w:r>
      <w:r w:rsidRPr="009A5D5E">
        <w:rPr>
          <w:rFonts w:ascii="AcadNusx" w:hAnsi="AcadNusx" w:cs="AcadNusx"/>
          <w:sz w:val="18"/>
          <w:szCs w:val="18"/>
          <w:lang w:val="fr-FR"/>
        </w:rPr>
        <w:t xml:space="preserve"> </w:t>
      </w:r>
      <w:r w:rsidRPr="009A5D5E">
        <w:rPr>
          <w:rFonts w:ascii="Sylfaen" w:hAnsi="Sylfaen" w:cs="Sylfaen"/>
          <w:sz w:val="18"/>
          <w:szCs w:val="18"/>
          <w:lang w:val="fr-FR"/>
        </w:rPr>
        <w:t>და</w:t>
      </w:r>
      <w:r w:rsidRPr="009A5D5E">
        <w:rPr>
          <w:rFonts w:ascii="AcadNusx" w:hAnsi="AcadNusx" w:cs="AcadNusx"/>
          <w:sz w:val="18"/>
          <w:szCs w:val="18"/>
          <w:lang w:val="fr-FR"/>
        </w:rPr>
        <w:t xml:space="preserve"> </w:t>
      </w:r>
      <w:r w:rsidRPr="009A5D5E">
        <w:rPr>
          <w:rFonts w:ascii="Sylfaen" w:hAnsi="Sylfaen" w:cs="Sylfaen"/>
          <w:sz w:val="18"/>
          <w:szCs w:val="18"/>
          <w:lang w:val="fr-FR"/>
        </w:rPr>
        <w:t>შემდეგ</w:t>
      </w:r>
      <w:r w:rsidRPr="009A5D5E">
        <w:rPr>
          <w:rFonts w:ascii="AcadNusx" w:hAnsi="AcadNusx" w:cs="AcadNusx"/>
          <w:sz w:val="18"/>
          <w:szCs w:val="18"/>
          <w:lang w:val="fr-FR"/>
        </w:rPr>
        <w:t xml:space="preserve"> </w:t>
      </w:r>
      <w:r w:rsidRPr="009A5D5E">
        <w:rPr>
          <w:rFonts w:ascii="Sylfaen" w:hAnsi="Sylfaen" w:cs="Sylfaen"/>
          <w:sz w:val="18"/>
          <w:szCs w:val="18"/>
          <w:lang w:val="fr-FR"/>
        </w:rPr>
        <w:t>ანაზღაურების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მისაღებად</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მიმართავს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სადაზღვევო</w:t>
      </w:r>
      <w:r w:rsidRPr="009A5D5E">
        <w:rPr>
          <w:rFonts w:ascii="AcadNusx" w:hAnsi="AcadNusx" w:cs="AcadNusx"/>
          <w:sz w:val="18"/>
          <w:szCs w:val="18"/>
          <w:lang w:val="fr-FR"/>
        </w:rPr>
        <w:t xml:space="preserve"> </w:t>
      </w:r>
      <w:r w:rsidRPr="009A5D5E">
        <w:rPr>
          <w:rFonts w:ascii="Sylfaen" w:hAnsi="Sylfaen" w:cs="Sylfaen"/>
          <w:sz w:val="18"/>
          <w:szCs w:val="18"/>
          <w:lang w:val="fr-FR"/>
        </w:rPr>
        <w:t>ანაზღაურების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ჯგუფს</w:t>
      </w:r>
      <w:r>
        <w:rPr>
          <w:rFonts w:ascii="AcadNusx" w:hAnsi="AcadNusx" w:cs="AcadNusx"/>
          <w:sz w:val="18"/>
          <w:szCs w:val="18"/>
          <w:lang w:val="fr-FR"/>
        </w:rPr>
        <w:t xml:space="preserve">. </w:t>
      </w:r>
    </w:p>
    <w:p w14:paraId="2181980C" w14:textId="77777777" w:rsidR="00AD1D9F" w:rsidRPr="00F35705" w:rsidRDefault="00AD1D9F" w:rsidP="00AD1D9F">
      <w:pPr>
        <w:pStyle w:val="ListParagraph"/>
        <w:numPr>
          <w:ilvl w:val="1"/>
          <w:numId w:val="2"/>
        </w:numPr>
        <w:spacing w:after="0" w:line="240" w:lineRule="auto"/>
        <w:ind w:left="360" w:hanging="450"/>
        <w:jc w:val="both"/>
        <w:rPr>
          <w:rFonts w:ascii="AcadNusx" w:hAnsi="AcadNusx"/>
          <w:sz w:val="18"/>
          <w:szCs w:val="18"/>
          <w:lang w:val="fr-FR"/>
        </w:rPr>
      </w:pPr>
      <w:r w:rsidRPr="00370DAD">
        <w:rPr>
          <w:rFonts w:ascii="Sylfaen" w:hAnsi="Sylfaen" w:cs="Sylfaen"/>
          <w:b/>
          <w:sz w:val="18"/>
          <w:szCs w:val="18"/>
          <w:lang w:val="fr-FR"/>
        </w:rPr>
        <w:t>მედიკამენტური</w:t>
      </w:r>
      <w:r w:rsidRPr="00370DAD">
        <w:rPr>
          <w:rFonts w:ascii="AcadNusx" w:hAnsi="AcadNusx" w:cs="AcadNusx"/>
          <w:b/>
          <w:sz w:val="18"/>
          <w:szCs w:val="18"/>
          <w:lang w:val="fr-FR"/>
        </w:rPr>
        <w:t xml:space="preserve"> </w:t>
      </w:r>
      <w:r w:rsidRPr="00370DAD">
        <w:rPr>
          <w:rFonts w:ascii="Sylfaen" w:hAnsi="Sylfaen" w:cs="Sylfaen"/>
          <w:b/>
          <w:sz w:val="18"/>
          <w:szCs w:val="18"/>
          <w:lang w:val="fr-FR"/>
        </w:rPr>
        <w:t>მკურნალობის</w:t>
      </w:r>
      <w:r w:rsidRPr="00370DAD">
        <w:rPr>
          <w:rFonts w:ascii="AcadNusx" w:hAnsi="AcadNusx" w:cs="AcadNusx"/>
          <w:b/>
          <w:sz w:val="18"/>
          <w:szCs w:val="18"/>
          <w:lang w:val="fr-FR"/>
        </w:rPr>
        <w:t xml:space="preserve"> </w:t>
      </w:r>
      <w:r w:rsidRPr="00370DAD">
        <w:rPr>
          <w:rFonts w:ascii="Sylfaen" w:hAnsi="Sylfaen" w:cs="Sylfaen"/>
          <w:b/>
          <w:sz w:val="18"/>
          <w:szCs w:val="18"/>
          <w:lang w:val="fr-FR"/>
        </w:rPr>
        <w:t>შემთხვევაში</w:t>
      </w:r>
      <w:r>
        <w:rPr>
          <w:rFonts w:ascii="AcadNusx" w:hAnsi="AcadNusx" w:cs="AcadNusx"/>
          <w:b/>
          <w:sz w:val="18"/>
          <w:szCs w:val="18"/>
          <w:lang w:val="fr-FR"/>
        </w:rPr>
        <w:t xml:space="preserve"> </w:t>
      </w:r>
    </w:p>
    <w:p w14:paraId="03B2D104" w14:textId="6F2C1342" w:rsidR="00AD1D9F" w:rsidRPr="00D5235F" w:rsidRDefault="00AD1D9F" w:rsidP="00996E27">
      <w:pPr>
        <w:pStyle w:val="ListParagraph"/>
        <w:numPr>
          <w:ilvl w:val="0"/>
          <w:numId w:val="16"/>
        </w:numPr>
        <w:spacing w:line="240" w:lineRule="auto"/>
        <w:ind w:right="2"/>
        <w:jc w:val="both"/>
        <w:rPr>
          <w:rFonts w:ascii="AcadNusx" w:hAnsi="AcadNusx"/>
          <w:sz w:val="18"/>
          <w:szCs w:val="18"/>
          <w:lang w:val="fr-FR"/>
        </w:rPr>
      </w:pPr>
      <w:r w:rsidRPr="009A5D5E">
        <w:rPr>
          <w:rFonts w:ascii="Sylfaen" w:hAnsi="Sylfaen" w:cs="Sylfaen"/>
          <w:sz w:val="18"/>
          <w:szCs w:val="18"/>
          <w:lang w:val="fr-FR"/>
        </w:rPr>
        <w:t>პირადი</w:t>
      </w:r>
      <w:r w:rsidRPr="009A5D5E">
        <w:rPr>
          <w:rFonts w:ascii="AcadNusx" w:hAnsi="AcadNusx" w:cs="AcadNusx"/>
          <w:sz w:val="18"/>
          <w:szCs w:val="18"/>
          <w:lang w:val="fr-FR"/>
        </w:rPr>
        <w:t xml:space="preserve"> </w:t>
      </w:r>
      <w:r w:rsidRPr="009A5D5E">
        <w:rPr>
          <w:rFonts w:ascii="Sylfaen" w:hAnsi="Sylfaen" w:cs="Sylfaen"/>
          <w:sz w:val="18"/>
          <w:szCs w:val="18"/>
          <w:lang w:val="fr-FR"/>
        </w:rPr>
        <w:t>ექიმი</w:t>
      </w:r>
      <w:r w:rsidRPr="009A5D5E">
        <w:rPr>
          <w:rFonts w:ascii="AcadNusx" w:hAnsi="AcadNusx" w:cs="AcadNusx"/>
          <w:sz w:val="18"/>
          <w:szCs w:val="18"/>
          <w:lang w:val="fr-FR"/>
        </w:rPr>
        <w:t xml:space="preserve"> </w:t>
      </w:r>
      <w:r w:rsidRPr="009A5D5E">
        <w:rPr>
          <w:rFonts w:ascii="Sylfaen" w:hAnsi="Sylfaen" w:cs="Sylfaen"/>
          <w:sz w:val="18"/>
          <w:szCs w:val="18"/>
          <w:lang w:val="fr-FR"/>
        </w:rPr>
        <w:t>შესაბამის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დანიშნულებას</w:t>
      </w:r>
      <w:r w:rsidRPr="009A5D5E">
        <w:rPr>
          <w:rFonts w:ascii="AcadNusx" w:hAnsi="AcadNusx" w:cs="AcadNusx"/>
          <w:sz w:val="18"/>
          <w:szCs w:val="18"/>
          <w:lang w:val="fr-FR"/>
        </w:rPr>
        <w:t xml:space="preserve"> </w:t>
      </w:r>
      <w:r w:rsidRPr="009A5D5E">
        <w:rPr>
          <w:rFonts w:ascii="Sylfaen" w:hAnsi="Sylfaen" w:cs="Sylfaen"/>
          <w:sz w:val="18"/>
          <w:szCs w:val="18"/>
          <w:lang w:val="fr-FR"/>
        </w:rPr>
        <w:t>გამოწერს</w:t>
      </w:r>
      <w:r w:rsidRPr="009A5D5E">
        <w:rPr>
          <w:rFonts w:ascii="AcadNusx" w:hAnsi="AcadNusx" w:cs="AcadNusx"/>
          <w:sz w:val="18"/>
          <w:szCs w:val="18"/>
          <w:lang w:val="fr-FR"/>
        </w:rPr>
        <w:t xml:space="preserve"> </w:t>
      </w:r>
      <w:r w:rsidRPr="009A5D5E">
        <w:rPr>
          <w:rFonts w:ascii="Sylfaen" w:hAnsi="Sylfaen" w:cs="Sylfaen"/>
          <w:sz w:val="18"/>
          <w:szCs w:val="18"/>
          <w:lang w:val="fr-FR"/>
        </w:rPr>
        <w:t>კომპანიის</w:t>
      </w:r>
      <w:r w:rsidRPr="009A5D5E">
        <w:rPr>
          <w:rFonts w:ascii="AcadNusx" w:hAnsi="AcadNusx" w:cs="AcadNusx"/>
          <w:sz w:val="18"/>
          <w:szCs w:val="18"/>
          <w:lang w:val="fr-FR"/>
        </w:rPr>
        <w:t xml:space="preserve"> </w:t>
      </w:r>
      <w:r w:rsidRPr="009A5D5E">
        <w:rPr>
          <w:rFonts w:ascii="Sylfaen" w:hAnsi="Sylfaen" w:cs="Sylfaen"/>
          <w:sz w:val="18"/>
          <w:szCs w:val="18"/>
          <w:lang w:val="fr-FR"/>
        </w:rPr>
        <w:t>ბლანკზე</w:t>
      </w:r>
      <w:r w:rsidRPr="009A5D5E">
        <w:rPr>
          <w:rFonts w:ascii="AcadNusx" w:hAnsi="AcadNusx" w:cs="AcadNusx"/>
          <w:sz w:val="18"/>
          <w:szCs w:val="18"/>
          <w:lang w:val="fr-FR"/>
        </w:rPr>
        <w:t xml:space="preserve">, </w:t>
      </w:r>
      <w:r w:rsidRPr="009A5D5E">
        <w:rPr>
          <w:rFonts w:ascii="Sylfaen" w:hAnsi="Sylfaen" w:cs="Sylfaen"/>
          <w:sz w:val="18"/>
          <w:szCs w:val="18"/>
          <w:lang w:val="fr-FR"/>
        </w:rPr>
        <w:t>რითაც</w:t>
      </w:r>
      <w:r w:rsidRPr="009A5D5E">
        <w:rPr>
          <w:rFonts w:ascii="AcadNusx" w:hAnsi="AcadNusx" w:cs="AcadNusx"/>
          <w:sz w:val="18"/>
          <w:szCs w:val="18"/>
          <w:lang w:val="fr-FR"/>
        </w:rPr>
        <w:t xml:space="preserve"> </w:t>
      </w:r>
      <w:r>
        <w:rPr>
          <w:rFonts w:ascii="Sylfaen" w:hAnsi="Sylfaen" w:cs="Sylfaen"/>
          <w:sz w:val="18"/>
          <w:szCs w:val="18"/>
        </w:rPr>
        <w:t xml:space="preserve">პროვაიდერ </w:t>
      </w:r>
      <w:r>
        <w:rPr>
          <w:rFonts w:ascii="Sylfaen" w:hAnsi="Sylfaen" w:cs="AcadNusx"/>
          <w:sz w:val="18"/>
          <w:szCs w:val="18"/>
        </w:rPr>
        <w:t>საა</w:t>
      </w:r>
      <w:r>
        <w:rPr>
          <w:rFonts w:ascii="Sylfaen" w:hAnsi="Sylfaen" w:cs="Sylfaen"/>
          <w:sz w:val="18"/>
          <w:szCs w:val="18"/>
          <w:lang w:val="fr-FR"/>
        </w:rPr>
        <w:t>აფთიაქო ქსელებში</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იხდის</w:t>
      </w:r>
      <w:r w:rsidRPr="009A5D5E">
        <w:rPr>
          <w:rFonts w:ascii="AcadNusx" w:hAnsi="AcadNusx" w:cs="AcadNusx"/>
          <w:sz w:val="18"/>
          <w:szCs w:val="18"/>
          <w:lang w:val="fr-FR"/>
        </w:rPr>
        <w:t xml:space="preserve"> </w:t>
      </w:r>
      <w:r w:rsidRPr="009A5D5E">
        <w:rPr>
          <w:rFonts w:ascii="Sylfaen" w:hAnsi="Sylfaen" w:cs="Sylfaen"/>
          <w:sz w:val="18"/>
          <w:szCs w:val="18"/>
          <w:lang w:val="fr-FR"/>
        </w:rPr>
        <w:t>გამოწერილი</w:t>
      </w:r>
      <w:r w:rsidRPr="009A5D5E">
        <w:rPr>
          <w:rFonts w:ascii="AcadNusx" w:hAnsi="AcadNusx" w:cs="AcadNusx"/>
          <w:sz w:val="18"/>
          <w:szCs w:val="18"/>
          <w:lang w:val="fr-FR"/>
        </w:rPr>
        <w:t xml:space="preserve"> </w:t>
      </w:r>
      <w:r w:rsidRPr="009A5D5E">
        <w:rPr>
          <w:rFonts w:ascii="Sylfaen" w:hAnsi="Sylfaen" w:cs="Sylfaen"/>
          <w:sz w:val="18"/>
          <w:szCs w:val="18"/>
          <w:lang w:val="fr-FR"/>
        </w:rPr>
        <w:t>მედიკამენტების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ღირებულების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მხოლოდ</w:t>
      </w:r>
      <w:r w:rsidRPr="009A5D5E">
        <w:rPr>
          <w:rFonts w:ascii="AcadNusx" w:hAnsi="AcadNusx" w:cs="AcadNusx"/>
          <w:sz w:val="18"/>
          <w:szCs w:val="18"/>
          <w:lang w:val="fr-FR"/>
        </w:rPr>
        <w:t xml:space="preserve"> </w:t>
      </w:r>
      <w:r w:rsidRPr="009A5D5E">
        <w:rPr>
          <w:rFonts w:ascii="Sylfaen" w:hAnsi="Sylfaen" w:cs="Sylfaen"/>
          <w:sz w:val="18"/>
          <w:szCs w:val="18"/>
          <w:lang w:val="da-DK"/>
        </w:rPr>
        <w:t>სადაზღვევო პირობებით</w:t>
      </w:r>
      <w:r w:rsidRPr="009A5D5E">
        <w:rPr>
          <w:rFonts w:ascii="AcadNusx" w:hAnsi="AcadNusx" w:cs="AcadNusx"/>
          <w:sz w:val="18"/>
          <w:szCs w:val="18"/>
          <w:lang w:val="fr-FR"/>
        </w:rPr>
        <w:t xml:space="preserve"> </w:t>
      </w:r>
      <w:r w:rsidRPr="009A5D5E">
        <w:rPr>
          <w:rFonts w:ascii="Sylfaen" w:hAnsi="Sylfaen" w:cs="Sylfaen"/>
          <w:sz w:val="18"/>
          <w:szCs w:val="18"/>
          <w:lang w:val="fr-FR"/>
        </w:rPr>
        <w:t>გათვალისწინებულ</w:t>
      </w:r>
      <w:r w:rsidRPr="009A5D5E">
        <w:rPr>
          <w:rFonts w:ascii="AcadNusx" w:hAnsi="AcadNusx" w:cs="AcadNusx"/>
          <w:sz w:val="18"/>
          <w:szCs w:val="18"/>
          <w:lang w:val="fr-FR"/>
        </w:rPr>
        <w:t xml:space="preserve"> </w:t>
      </w:r>
      <w:r w:rsidRPr="009A5D5E">
        <w:rPr>
          <w:rFonts w:ascii="Sylfaen" w:hAnsi="Sylfaen" w:cs="Sylfaen"/>
          <w:sz w:val="18"/>
          <w:szCs w:val="18"/>
          <w:lang w:val="fr-FR"/>
        </w:rPr>
        <w:t>წილს</w:t>
      </w:r>
      <w:r w:rsidRPr="009A5D5E">
        <w:rPr>
          <w:rFonts w:ascii="AcadNusx" w:hAnsi="AcadNusx" w:cs="AcadNusx"/>
          <w:sz w:val="18"/>
          <w:szCs w:val="18"/>
          <w:lang w:val="fr-FR"/>
        </w:rPr>
        <w:t xml:space="preserve">. </w:t>
      </w:r>
    </w:p>
    <w:p w14:paraId="7E0932F5" w14:textId="77777777" w:rsidR="00AD1D9F" w:rsidRPr="00D5235F" w:rsidRDefault="00AD1D9F" w:rsidP="00996E27">
      <w:pPr>
        <w:pStyle w:val="ListParagraph"/>
        <w:numPr>
          <w:ilvl w:val="0"/>
          <w:numId w:val="16"/>
        </w:numPr>
        <w:spacing w:line="240" w:lineRule="auto"/>
        <w:ind w:right="2"/>
        <w:jc w:val="both"/>
        <w:rPr>
          <w:rFonts w:ascii="AcadNusx" w:hAnsi="AcadNusx"/>
          <w:sz w:val="18"/>
          <w:szCs w:val="18"/>
          <w:lang w:val="fr-FR"/>
        </w:rPr>
      </w:pPr>
      <w:r w:rsidRPr="00D5235F">
        <w:rPr>
          <w:rFonts w:ascii="Sylfaen" w:hAnsi="Sylfaen" w:cs="Sylfaen"/>
          <w:sz w:val="18"/>
          <w:szCs w:val="18"/>
          <w:lang w:val="fr-FR"/>
        </w:rPr>
        <w:t>ექიმი</w:t>
      </w:r>
      <w:r w:rsidRPr="00D5235F">
        <w:rPr>
          <w:rFonts w:ascii="AcadNusx" w:hAnsi="AcadNusx" w:cs="AcadNusx"/>
          <w:sz w:val="18"/>
          <w:szCs w:val="18"/>
          <w:lang w:val="fr-FR"/>
        </w:rPr>
        <w:t xml:space="preserve"> </w:t>
      </w:r>
      <w:r w:rsidRPr="00D5235F">
        <w:rPr>
          <w:rFonts w:ascii="Sylfaen" w:hAnsi="Sylfaen" w:cs="Sylfaen"/>
          <w:sz w:val="18"/>
          <w:szCs w:val="18"/>
          <w:lang w:val="fr-FR"/>
        </w:rPr>
        <w:t>სპეციალისტის</w:t>
      </w:r>
      <w:r w:rsidRPr="00D5235F">
        <w:rPr>
          <w:rFonts w:ascii="AcadNusx" w:hAnsi="AcadNusx" w:cs="AcadNusx"/>
          <w:sz w:val="18"/>
          <w:szCs w:val="18"/>
          <w:lang w:val="fr-FR"/>
        </w:rPr>
        <w:t xml:space="preserve"> </w:t>
      </w:r>
      <w:r w:rsidRPr="00D5235F">
        <w:rPr>
          <w:rFonts w:ascii="Sylfaen" w:hAnsi="Sylfaen" w:cs="Sylfaen"/>
          <w:sz w:val="18"/>
          <w:szCs w:val="18"/>
          <w:lang w:val="fr-FR"/>
        </w:rPr>
        <w:t>მიერ</w:t>
      </w:r>
      <w:r w:rsidRPr="00D5235F">
        <w:rPr>
          <w:rFonts w:ascii="AcadNusx" w:hAnsi="AcadNusx" w:cs="AcadNusx"/>
          <w:sz w:val="18"/>
          <w:szCs w:val="18"/>
          <w:lang w:val="fr-FR"/>
        </w:rPr>
        <w:t xml:space="preserve"> </w:t>
      </w:r>
      <w:r w:rsidRPr="00D5235F">
        <w:rPr>
          <w:rFonts w:ascii="Sylfaen" w:hAnsi="Sylfaen" w:cs="Sylfaen"/>
          <w:sz w:val="18"/>
          <w:szCs w:val="18"/>
          <w:lang w:val="fr-FR"/>
        </w:rPr>
        <w:t>დანიშნული</w:t>
      </w:r>
      <w:r w:rsidRPr="00D5235F">
        <w:rPr>
          <w:rFonts w:ascii="AcadNusx" w:hAnsi="AcadNusx" w:cs="AcadNusx"/>
          <w:sz w:val="18"/>
          <w:szCs w:val="18"/>
          <w:lang w:val="fr-FR"/>
        </w:rPr>
        <w:t xml:space="preserve"> </w:t>
      </w:r>
      <w:r w:rsidRPr="00D5235F">
        <w:rPr>
          <w:rFonts w:ascii="Sylfaen" w:hAnsi="Sylfaen" w:cs="Sylfaen"/>
          <w:sz w:val="18"/>
          <w:szCs w:val="18"/>
          <w:lang w:val="fr-FR"/>
        </w:rPr>
        <w:t>მედიკამენტების</w:t>
      </w:r>
      <w:r w:rsidRPr="00D5235F">
        <w:rPr>
          <w:rFonts w:ascii="AcadNusx" w:hAnsi="AcadNusx" w:cs="AcadNusx"/>
          <w:b/>
          <w:sz w:val="18"/>
          <w:szCs w:val="18"/>
          <w:lang w:val="fr-FR"/>
        </w:rPr>
        <w:t xml:space="preserve"> </w:t>
      </w:r>
      <w:r w:rsidRPr="00D5235F">
        <w:rPr>
          <w:rFonts w:ascii="Sylfaen" w:hAnsi="Sylfaen" w:cs="AcadNusx"/>
          <w:b/>
          <w:sz w:val="18"/>
          <w:szCs w:val="18"/>
        </w:rPr>
        <w:t>(</w:t>
      </w:r>
      <w:r w:rsidRPr="00D5235F">
        <w:rPr>
          <w:rFonts w:ascii="Sylfaen" w:hAnsi="Sylfaen" w:cs="Sylfaen"/>
          <w:sz w:val="18"/>
          <w:szCs w:val="18"/>
        </w:rPr>
        <w:t>პირადი ექიმის დანიშნულების გარეშე (პროვაიდერ და არაპროვაიდერ სააფთიაქო ქსელში))</w:t>
      </w:r>
      <w:r w:rsidRPr="00D5235F">
        <w:rPr>
          <w:rFonts w:ascii="AcadNusx" w:hAnsi="AcadNusx" w:cs="AcadNusx"/>
          <w:b/>
          <w:sz w:val="18"/>
          <w:szCs w:val="18"/>
          <w:lang w:val="fr-FR"/>
        </w:rPr>
        <w:t xml:space="preserve"> </w:t>
      </w:r>
      <w:r w:rsidRPr="00D5235F">
        <w:rPr>
          <w:rFonts w:ascii="Sylfaen" w:hAnsi="Sylfaen" w:cs="Sylfaen"/>
          <w:sz w:val="18"/>
          <w:szCs w:val="18"/>
          <w:lang w:val="fr-FR"/>
        </w:rPr>
        <w:t>შეძენისას</w:t>
      </w:r>
      <w:r w:rsidRPr="00D5235F">
        <w:rPr>
          <w:rFonts w:ascii="AcadNusx" w:hAnsi="AcadNusx" w:cs="AcadNusx"/>
          <w:b/>
          <w:sz w:val="18"/>
          <w:szCs w:val="18"/>
          <w:lang w:val="fr-FR"/>
        </w:rPr>
        <w:t xml:space="preserve"> </w:t>
      </w:r>
      <w:r w:rsidRPr="00D5235F">
        <w:rPr>
          <w:rFonts w:ascii="Sylfaen" w:hAnsi="Sylfaen" w:cs="Sylfaen"/>
          <w:sz w:val="18"/>
          <w:szCs w:val="18"/>
          <w:lang w:val="fr-FR"/>
        </w:rPr>
        <w:t>დაზღვეული</w:t>
      </w:r>
      <w:r w:rsidRPr="00D5235F">
        <w:rPr>
          <w:rFonts w:ascii="AcadNusx" w:hAnsi="AcadNusx" w:cs="AcadNusx"/>
          <w:sz w:val="18"/>
          <w:szCs w:val="18"/>
          <w:lang w:val="fr-FR"/>
        </w:rPr>
        <w:t xml:space="preserve"> </w:t>
      </w:r>
      <w:r w:rsidRPr="00D5235F">
        <w:rPr>
          <w:rFonts w:ascii="Sylfaen" w:hAnsi="Sylfaen" w:cs="Sylfaen"/>
          <w:sz w:val="18"/>
          <w:szCs w:val="18"/>
          <w:lang w:val="fr-FR"/>
        </w:rPr>
        <w:t>იხდის</w:t>
      </w:r>
      <w:r w:rsidRPr="00D5235F">
        <w:rPr>
          <w:rFonts w:ascii="AcadNusx" w:hAnsi="AcadNusx" w:cs="AcadNusx"/>
          <w:sz w:val="18"/>
          <w:szCs w:val="18"/>
          <w:lang w:val="fr-FR"/>
        </w:rPr>
        <w:t xml:space="preserve"> </w:t>
      </w:r>
      <w:r w:rsidRPr="00D5235F">
        <w:rPr>
          <w:rFonts w:ascii="Sylfaen" w:hAnsi="Sylfaen" w:cs="Sylfaen"/>
          <w:sz w:val="18"/>
          <w:szCs w:val="18"/>
          <w:lang w:val="fr-FR"/>
        </w:rPr>
        <w:t>შესაბამისი</w:t>
      </w:r>
      <w:r w:rsidRPr="00D5235F">
        <w:rPr>
          <w:rFonts w:ascii="AcadNusx" w:hAnsi="AcadNusx" w:cs="AcadNusx"/>
          <w:sz w:val="18"/>
          <w:szCs w:val="18"/>
          <w:lang w:val="fr-FR"/>
        </w:rPr>
        <w:t xml:space="preserve"> </w:t>
      </w:r>
      <w:r w:rsidRPr="00D5235F">
        <w:rPr>
          <w:rFonts w:ascii="Sylfaen" w:hAnsi="Sylfaen" w:cs="Sylfaen"/>
          <w:sz w:val="18"/>
          <w:szCs w:val="18"/>
          <w:lang w:val="fr-FR"/>
        </w:rPr>
        <w:t>მომსახურების</w:t>
      </w:r>
      <w:r w:rsidRPr="00D5235F">
        <w:rPr>
          <w:rFonts w:ascii="AcadNusx" w:hAnsi="AcadNusx" w:cs="AcadNusx"/>
          <w:sz w:val="18"/>
          <w:szCs w:val="18"/>
          <w:lang w:val="fr-FR"/>
        </w:rPr>
        <w:t xml:space="preserve"> </w:t>
      </w:r>
      <w:r w:rsidRPr="00D5235F">
        <w:rPr>
          <w:rFonts w:ascii="Sylfaen" w:hAnsi="Sylfaen" w:cs="Sylfaen"/>
          <w:sz w:val="18"/>
          <w:szCs w:val="18"/>
          <w:lang w:val="fr-FR"/>
        </w:rPr>
        <w:t>თანხას</w:t>
      </w:r>
      <w:r w:rsidRPr="00D5235F">
        <w:rPr>
          <w:rFonts w:ascii="AcadNusx" w:hAnsi="AcadNusx" w:cs="AcadNusx"/>
          <w:sz w:val="18"/>
          <w:szCs w:val="18"/>
          <w:lang w:val="fr-FR"/>
        </w:rPr>
        <w:t xml:space="preserve"> </w:t>
      </w:r>
      <w:r w:rsidRPr="00D5235F">
        <w:rPr>
          <w:rFonts w:ascii="Sylfaen" w:hAnsi="Sylfaen" w:cs="Sylfaen"/>
          <w:sz w:val="18"/>
          <w:szCs w:val="18"/>
          <w:lang w:val="fr-FR"/>
        </w:rPr>
        <w:t>სრულად</w:t>
      </w:r>
      <w:r w:rsidRPr="00D5235F">
        <w:rPr>
          <w:rFonts w:ascii="AcadNusx" w:hAnsi="AcadNusx" w:cs="AcadNusx"/>
          <w:sz w:val="18"/>
          <w:szCs w:val="18"/>
          <w:lang w:val="fr-FR"/>
        </w:rPr>
        <w:t xml:space="preserve"> </w:t>
      </w:r>
      <w:r w:rsidRPr="00D5235F">
        <w:rPr>
          <w:rFonts w:ascii="Sylfaen" w:hAnsi="Sylfaen" w:cs="Sylfaen"/>
          <w:sz w:val="18"/>
          <w:szCs w:val="18"/>
          <w:lang w:val="fr-FR"/>
        </w:rPr>
        <w:t>და</w:t>
      </w:r>
      <w:r w:rsidRPr="00D5235F">
        <w:rPr>
          <w:rFonts w:ascii="AcadNusx" w:hAnsi="AcadNusx" w:cs="AcadNusx"/>
          <w:sz w:val="18"/>
          <w:szCs w:val="18"/>
          <w:lang w:val="fr-FR"/>
        </w:rPr>
        <w:t xml:space="preserve"> </w:t>
      </w:r>
      <w:r w:rsidRPr="00D5235F">
        <w:rPr>
          <w:rFonts w:ascii="Sylfaen" w:hAnsi="Sylfaen" w:cs="Sylfaen"/>
          <w:sz w:val="18"/>
          <w:szCs w:val="18"/>
          <w:lang w:val="fr-FR"/>
        </w:rPr>
        <w:t>ანაზღაურების</w:t>
      </w:r>
      <w:r w:rsidRPr="00D5235F">
        <w:rPr>
          <w:rFonts w:ascii="AcadNusx" w:hAnsi="AcadNusx" w:cs="AcadNusx"/>
          <w:sz w:val="18"/>
          <w:szCs w:val="18"/>
          <w:lang w:val="fr-FR"/>
        </w:rPr>
        <w:t xml:space="preserve"> </w:t>
      </w:r>
      <w:r w:rsidRPr="00D5235F">
        <w:rPr>
          <w:rFonts w:ascii="Sylfaen" w:hAnsi="Sylfaen" w:cs="Sylfaen"/>
          <w:sz w:val="18"/>
          <w:szCs w:val="18"/>
          <w:lang w:val="fr-FR"/>
        </w:rPr>
        <w:t>მისაღებად</w:t>
      </w:r>
      <w:r w:rsidRPr="00D5235F">
        <w:rPr>
          <w:rFonts w:ascii="AcadNusx" w:hAnsi="AcadNusx" w:cs="AcadNusx"/>
          <w:sz w:val="18"/>
          <w:szCs w:val="18"/>
          <w:lang w:val="fr-FR"/>
        </w:rPr>
        <w:t xml:space="preserve"> </w:t>
      </w:r>
      <w:r w:rsidRPr="00D5235F">
        <w:rPr>
          <w:rFonts w:ascii="Sylfaen" w:hAnsi="Sylfaen" w:cs="Sylfaen"/>
          <w:sz w:val="18"/>
          <w:szCs w:val="18"/>
          <w:lang w:val="fr-FR"/>
        </w:rPr>
        <w:t>მიმართავს</w:t>
      </w:r>
      <w:r w:rsidRPr="00D5235F">
        <w:rPr>
          <w:rFonts w:ascii="AcadNusx" w:hAnsi="AcadNusx" w:cs="AcadNusx"/>
          <w:sz w:val="18"/>
          <w:szCs w:val="18"/>
          <w:lang w:val="fr-FR"/>
        </w:rPr>
        <w:t xml:space="preserve"> </w:t>
      </w:r>
      <w:r w:rsidRPr="00D5235F">
        <w:rPr>
          <w:rFonts w:ascii="Sylfaen" w:hAnsi="Sylfaen" w:cs="Sylfaen"/>
          <w:sz w:val="18"/>
          <w:szCs w:val="18"/>
          <w:lang w:val="fr-FR"/>
        </w:rPr>
        <w:t>სადაზღვევო</w:t>
      </w:r>
      <w:r w:rsidRPr="00D5235F">
        <w:rPr>
          <w:rFonts w:ascii="AcadNusx" w:hAnsi="AcadNusx" w:cs="AcadNusx"/>
          <w:sz w:val="18"/>
          <w:szCs w:val="18"/>
          <w:lang w:val="fr-FR"/>
        </w:rPr>
        <w:t xml:space="preserve"> </w:t>
      </w:r>
      <w:r w:rsidRPr="00D5235F">
        <w:rPr>
          <w:rFonts w:ascii="Sylfaen" w:hAnsi="Sylfaen" w:cs="Sylfaen"/>
          <w:sz w:val="18"/>
          <w:szCs w:val="18"/>
          <w:lang w:val="fr-FR"/>
        </w:rPr>
        <w:t>ანაზღაურების</w:t>
      </w:r>
      <w:r w:rsidRPr="00D5235F">
        <w:rPr>
          <w:rFonts w:ascii="AcadNusx" w:hAnsi="AcadNusx" w:cs="AcadNusx"/>
          <w:sz w:val="18"/>
          <w:szCs w:val="18"/>
          <w:lang w:val="fr-FR"/>
        </w:rPr>
        <w:t xml:space="preserve"> </w:t>
      </w:r>
      <w:r w:rsidRPr="00D5235F">
        <w:rPr>
          <w:rFonts w:ascii="Sylfaen" w:hAnsi="Sylfaen" w:cs="Sylfaen"/>
          <w:sz w:val="18"/>
          <w:szCs w:val="18"/>
          <w:lang w:val="fr-FR"/>
        </w:rPr>
        <w:t>ჯგუფს</w:t>
      </w:r>
      <w:r w:rsidRPr="00D5235F">
        <w:rPr>
          <w:rFonts w:ascii="Sylfaen" w:hAnsi="Sylfaen" w:cs="Sylfaen"/>
          <w:sz w:val="18"/>
          <w:szCs w:val="18"/>
        </w:rPr>
        <w:t xml:space="preserve">. </w:t>
      </w:r>
      <w:r w:rsidRPr="00D5235F">
        <w:rPr>
          <w:rFonts w:ascii="AcadNusx" w:hAnsi="AcadNusx" w:cs="AcadNusx"/>
          <w:sz w:val="18"/>
          <w:szCs w:val="18"/>
          <w:lang w:val="fr-FR"/>
        </w:rPr>
        <w:t xml:space="preserve"> </w:t>
      </w:r>
    </w:p>
    <w:p w14:paraId="41F4DD29" w14:textId="77777777" w:rsidR="00AD1D9F" w:rsidRPr="00553A16" w:rsidRDefault="00AD1D9F" w:rsidP="00996E27">
      <w:pPr>
        <w:pStyle w:val="ListParagraph"/>
        <w:numPr>
          <w:ilvl w:val="0"/>
          <w:numId w:val="16"/>
        </w:numPr>
        <w:spacing w:line="240" w:lineRule="auto"/>
        <w:ind w:right="2"/>
        <w:jc w:val="both"/>
        <w:rPr>
          <w:rFonts w:ascii="AcadNusx" w:hAnsi="AcadNusx"/>
          <w:sz w:val="18"/>
          <w:szCs w:val="18"/>
          <w:lang w:val="fr-FR"/>
        </w:rPr>
      </w:pPr>
      <w:r w:rsidRPr="009A5D5E">
        <w:rPr>
          <w:rFonts w:ascii="Sylfaen" w:hAnsi="Sylfaen" w:cs="Sylfaen"/>
          <w:sz w:val="18"/>
          <w:szCs w:val="18"/>
          <w:lang w:val="fr-FR"/>
        </w:rPr>
        <w:t>ერთჯერად</w:t>
      </w:r>
      <w:r w:rsidRPr="009A5D5E">
        <w:rPr>
          <w:rFonts w:ascii="AcadNusx" w:hAnsi="AcadNusx" w:cs="AcadNusx"/>
          <w:sz w:val="18"/>
          <w:szCs w:val="18"/>
          <w:lang w:val="fr-FR"/>
        </w:rPr>
        <w:t xml:space="preserve"> </w:t>
      </w:r>
      <w:r w:rsidRPr="009A5D5E">
        <w:rPr>
          <w:rFonts w:ascii="Sylfaen" w:hAnsi="Sylfaen" w:cs="Sylfaen"/>
          <w:sz w:val="18"/>
          <w:szCs w:val="18"/>
          <w:lang w:val="fr-FR"/>
        </w:rPr>
        <w:t>ანაზღაურებას</w:t>
      </w:r>
      <w:r w:rsidRPr="009A5D5E">
        <w:rPr>
          <w:rFonts w:ascii="AcadNusx" w:hAnsi="AcadNusx" w:cs="AcadNusx"/>
          <w:sz w:val="18"/>
          <w:szCs w:val="18"/>
          <w:lang w:val="fr-FR"/>
        </w:rPr>
        <w:t xml:space="preserve"> </w:t>
      </w:r>
      <w:r w:rsidRPr="009A5D5E">
        <w:rPr>
          <w:rFonts w:ascii="Sylfaen" w:hAnsi="Sylfaen" w:cs="Sylfaen"/>
          <w:sz w:val="18"/>
          <w:szCs w:val="18"/>
          <w:lang w:val="fr-FR"/>
        </w:rPr>
        <w:t>ექვემდებარება</w:t>
      </w:r>
      <w:r w:rsidRPr="009A5D5E">
        <w:rPr>
          <w:rFonts w:ascii="AcadNusx" w:hAnsi="AcadNusx" w:cs="AcadNusx"/>
          <w:sz w:val="18"/>
          <w:szCs w:val="18"/>
          <w:lang w:val="fr-FR"/>
        </w:rPr>
        <w:t xml:space="preserve"> </w:t>
      </w:r>
      <w:r w:rsidRPr="009A5D5E">
        <w:rPr>
          <w:rFonts w:ascii="Sylfaen" w:hAnsi="Sylfaen" w:cs="Sylfaen"/>
          <w:sz w:val="18"/>
          <w:szCs w:val="18"/>
          <w:lang w:val="fr-FR"/>
        </w:rPr>
        <w:t>მედიკამენტების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არაუმეტეს</w:t>
      </w:r>
      <w:r w:rsidRPr="009A5D5E">
        <w:rPr>
          <w:rFonts w:ascii="AcadNusx" w:hAnsi="AcadNusx" w:cs="AcadNusx"/>
          <w:sz w:val="18"/>
          <w:szCs w:val="18"/>
          <w:lang w:val="fr-FR"/>
        </w:rPr>
        <w:t xml:space="preserve"> </w:t>
      </w:r>
      <w:r w:rsidRPr="009A5D5E">
        <w:rPr>
          <w:rFonts w:ascii="Sylfaen" w:hAnsi="Sylfaen" w:cs="Sylfaen"/>
          <w:sz w:val="18"/>
          <w:szCs w:val="18"/>
          <w:lang w:val="fr-FR"/>
        </w:rPr>
        <w:t>ერთი</w:t>
      </w:r>
      <w:r w:rsidRPr="009A5D5E">
        <w:rPr>
          <w:rFonts w:ascii="AcadNusx" w:hAnsi="AcadNusx" w:cs="AcadNusx"/>
          <w:sz w:val="18"/>
          <w:szCs w:val="18"/>
          <w:lang w:val="fr-FR"/>
        </w:rPr>
        <w:t xml:space="preserve"> </w:t>
      </w:r>
      <w:r w:rsidRPr="009A5D5E">
        <w:rPr>
          <w:rFonts w:ascii="Sylfaen" w:hAnsi="Sylfaen" w:cs="Sylfaen"/>
          <w:sz w:val="18"/>
          <w:szCs w:val="18"/>
          <w:lang w:val="fr-FR"/>
        </w:rPr>
        <w:t>თვის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მკურნალობისათვის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საჭირო</w:t>
      </w:r>
      <w:r w:rsidRPr="009A5D5E">
        <w:rPr>
          <w:rFonts w:ascii="AcadNusx" w:hAnsi="AcadNusx" w:cs="AcadNusx"/>
          <w:sz w:val="18"/>
          <w:szCs w:val="18"/>
          <w:lang w:val="fr-FR"/>
        </w:rPr>
        <w:t xml:space="preserve"> </w:t>
      </w:r>
      <w:r w:rsidRPr="009A5D5E">
        <w:rPr>
          <w:rFonts w:ascii="Sylfaen" w:hAnsi="Sylfaen" w:cs="Sylfaen"/>
          <w:sz w:val="18"/>
          <w:szCs w:val="18"/>
          <w:lang w:val="fr-FR"/>
        </w:rPr>
        <w:t>ღირებულების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ხარჯები</w:t>
      </w:r>
      <w:r w:rsidRPr="009A5D5E">
        <w:rPr>
          <w:rFonts w:ascii="AcadNusx" w:hAnsi="AcadNusx" w:cs="AcadNusx"/>
          <w:sz w:val="18"/>
          <w:szCs w:val="18"/>
          <w:lang w:val="fr-FR"/>
        </w:rPr>
        <w:t xml:space="preserve">. </w:t>
      </w:r>
    </w:p>
    <w:p w14:paraId="69D546FB" w14:textId="77777777" w:rsidR="00AD1D9F" w:rsidRPr="009A5D5E" w:rsidRDefault="00AD1D9F" w:rsidP="00AD1D9F">
      <w:pPr>
        <w:pStyle w:val="ListParagraph"/>
        <w:numPr>
          <w:ilvl w:val="1"/>
          <w:numId w:val="2"/>
        </w:numPr>
        <w:spacing w:after="0" w:line="240" w:lineRule="auto"/>
        <w:ind w:left="360" w:hanging="450"/>
        <w:jc w:val="both"/>
        <w:rPr>
          <w:rFonts w:ascii="AcadNusx" w:hAnsi="AcadNusx"/>
          <w:b/>
          <w:sz w:val="18"/>
          <w:szCs w:val="18"/>
          <w:lang w:val="fr-FR"/>
        </w:rPr>
      </w:pPr>
      <w:r w:rsidRPr="009A5D5E">
        <w:rPr>
          <w:rFonts w:ascii="Sylfaen" w:hAnsi="Sylfaen" w:cs="Sylfaen"/>
          <w:b/>
          <w:sz w:val="18"/>
          <w:szCs w:val="18"/>
          <w:lang w:val="fr-FR"/>
        </w:rPr>
        <w:t>ორსულობა</w:t>
      </w:r>
      <w:r w:rsidRPr="009A5D5E">
        <w:rPr>
          <w:rFonts w:ascii="AcadNusx" w:hAnsi="AcadNusx" w:cs="AcadNusx"/>
          <w:b/>
          <w:sz w:val="18"/>
          <w:szCs w:val="18"/>
          <w:lang w:val="fr-FR"/>
        </w:rPr>
        <w:t>/</w:t>
      </w:r>
      <w:r w:rsidRPr="009A5D5E">
        <w:rPr>
          <w:rFonts w:ascii="Sylfaen" w:hAnsi="Sylfaen" w:cs="Sylfaen"/>
          <w:b/>
          <w:sz w:val="18"/>
          <w:szCs w:val="18"/>
          <w:lang w:val="fr-FR"/>
        </w:rPr>
        <w:t>მშობიარობა</w:t>
      </w:r>
      <w:r w:rsidRPr="009A5D5E">
        <w:rPr>
          <w:rFonts w:ascii="AcadNusx" w:hAnsi="AcadNusx" w:cs="AcadNusx"/>
          <w:b/>
          <w:sz w:val="18"/>
          <w:szCs w:val="18"/>
          <w:lang w:val="fr-FR"/>
        </w:rPr>
        <w:t xml:space="preserve"> -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უფლებამოსილია</w:t>
      </w:r>
      <w:r w:rsidRPr="009A5D5E">
        <w:rPr>
          <w:rFonts w:ascii="AcadNusx" w:hAnsi="AcadNusx" w:cs="AcadNusx"/>
          <w:sz w:val="18"/>
          <w:szCs w:val="18"/>
          <w:lang w:val="fr-FR"/>
        </w:rPr>
        <w:t xml:space="preserve"> </w:t>
      </w:r>
      <w:r w:rsidRPr="009A5D5E">
        <w:rPr>
          <w:rFonts w:ascii="Sylfaen" w:hAnsi="Sylfaen" w:cs="Sylfaen"/>
          <w:sz w:val="18"/>
          <w:szCs w:val="18"/>
          <w:lang w:val="fr-FR"/>
        </w:rPr>
        <w:t>თავად</w:t>
      </w:r>
      <w:r w:rsidRPr="009A5D5E">
        <w:rPr>
          <w:rFonts w:ascii="AcadNusx" w:hAnsi="AcadNusx" w:cs="AcadNusx"/>
          <w:sz w:val="18"/>
          <w:szCs w:val="18"/>
          <w:lang w:val="fr-FR"/>
        </w:rPr>
        <w:t xml:space="preserve"> </w:t>
      </w:r>
      <w:r w:rsidRPr="009A5D5E">
        <w:rPr>
          <w:rFonts w:ascii="Sylfaen" w:hAnsi="Sylfaen" w:cs="Sylfaen"/>
          <w:sz w:val="18"/>
          <w:szCs w:val="18"/>
          <w:lang w:val="fr-FR"/>
        </w:rPr>
        <w:t>აირჩიოს</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w:t>
      </w:r>
      <w:r w:rsidRPr="009A5D5E">
        <w:rPr>
          <w:rFonts w:ascii="AcadNusx" w:hAnsi="AcadNusx" w:cs="AcadNusx"/>
          <w:sz w:val="18"/>
          <w:szCs w:val="18"/>
          <w:lang w:val="fr-FR"/>
        </w:rPr>
        <w:t xml:space="preserve"> </w:t>
      </w:r>
      <w:r w:rsidRPr="009A5D5E">
        <w:rPr>
          <w:rFonts w:ascii="Sylfaen" w:hAnsi="Sylfaen" w:cs="Sylfaen"/>
          <w:sz w:val="18"/>
          <w:szCs w:val="18"/>
          <w:lang w:val="fr-FR"/>
        </w:rPr>
        <w:t>ლიცენზირებული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სამედიცინო</w:t>
      </w:r>
      <w:r w:rsidRPr="009A5D5E">
        <w:rPr>
          <w:rFonts w:ascii="AcadNusx" w:hAnsi="AcadNusx" w:cs="AcadNusx"/>
          <w:sz w:val="18"/>
          <w:szCs w:val="18"/>
          <w:lang w:val="fr-FR"/>
        </w:rPr>
        <w:t xml:space="preserve"> </w:t>
      </w:r>
      <w:r w:rsidRPr="009A5D5E">
        <w:rPr>
          <w:rFonts w:ascii="Sylfaen" w:hAnsi="Sylfaen" w:cs="Sylfaen"/>
          <w:sz w:val="18"/>
          <w:szCs w:val="18"/>
          <w:lang w:val="fr-FR"/>
        </w:rPr>
        <w:t>დაწესებულება</w:t>
      </w:r>
      <w:r w:rsidRPr="009A5D5E">
        <w:rPr>
          <w:rFonts w:ascii="AcadNusx" w:hAnsi="AcadNusx" w:cs="AcadNusx"/>
          <w:sz w:val="18"/>
          <w:szCs w:val="18"/>
          <w:lang w:val="fr-FR"/>
        </w:rPr>
        <w:t>.</w:t>
      </w:r>
    </w:p>
    <w:p w14:paraId="36110A43" w14:textId="77777777" w:rsidR="00AD1D9F" w:rsidRPr="009A5D5E" w:rsidRDefault="00AD1D9F" w:rsidP="00AD1D9F">
      <w:pPr>
        <w:pStyle w:val="ListParagraph"/>
        <w:numPr>
          <w:ilvl w:val="2"/>
          <w:numId w:val="2"/>
        </w:numPr>
        <w:spacing w:after="0" w:line="240" w:lineRule="auto"/>
        <w:ind w:left="993" w:hanging="567"/>
        <w:jc w:val="both"/>
        <w:rPr>
          <w:rFonts w:ascii="AcadNusx" w:hAnsi="AcadNusx"/>
          <w:sz w:val="18"/>
          <w:szCs w:val="18"/>
          <w:lang w:val="fr-FR"/>
        </w:rPr>
      </w:pPr>
      <w:r w:rsidRPr="009A5D5E">
        <w:rPr>
          <w:rFonts w:ascii="Sylfaen" w:hAnsi="Sylfaen" w:cs="Sylfaen"/>
          <w:b/>
          <w:sz w:val="18"/>
          <w:szCs w:val="18"/>
          <w:lang w:val="fr-FR"/>
        </w:rPr>
        <w:t>ორსულობა</w:t>
      </w:r>
      <w:r w:rsidRPr="009A5D5E">
        <w:rPr>
          <w:rFonts w:ascii="AcadNusx" w:hAnsi="AcadNusx" w:cs="AcadNusx"/>
          <w:b/>
          <w:sz w:val="18"/>
          <w:szCs w:val="18"/>
          <w:lang w:val="fr-FR"/>
        </w:rPr>
        <w:t xml:space="preserve"> – </w:t>
      </w:r>
      <w:r w:rsidRPr="009A5D5E">
        <w:rPr>
          <w:rFonts w:ascii="Sylfaen" w:hAnsi="Sylfaen" w:cs="Sylfaen"/>
          <w:sz w:val="18"/>
          <w:szCs w:val="18"/>
          <w:lang w:val="fr-FR"/>
        </w:rPr>
        <w:t>იხ</w:t>
      </w:r>
      <w:r w:rsidRPr="009A5D5E">
        <w:rPr>
          <w:rFonts w:ascii="AcadNusx" w:hAnsi="AcadNusx" w:cs="AcadNusx"/>
          <w:sz w:val="18"/>
          <w:szCs w:val="18"/>
          <w:lang w:val="fr-FR"/>
        </w:rPr>
        <w:t xml:space="preserve">. </w:t>
      </w:r>
      <w:r w:rsidRPr="009A5D5E">
        <w:rPr>
          <w:rFonts w:ascii="Sylfaen" w:hAnsi="Sylfaen" w:cs="Sylfaen"/>
          <w:sz w:val="18"/>
          <w:szCs w:val="18"/>
          <w:lang w:val="fr-FR"/>
        </w:rPr>
        <w:t>ქმედება</w:t>
      </w:r>
      <w:r w:rsidRPr="009A5D5E">
        <w:rPr>
          <w:rFonts w:ascii="AcadNusx" w:hAnsi="AcadNusx" w:cs="AcadNusx"/>
          <w:sz w:val="18"/>
          <w:szCs w:val="18"/>
          <w:lang w:val="fr-FR"/>
        </w:rPr>
        <w:t xml:space="preserve"> </w:t>
      </w:r>
      <w:r w:rsidRPr="009A5D5E">
        <w:rPr>
          <w:rFonts w:ascii="Sylfaen" w:hAnsi="Sylfaen" w:cs="Sylfaen"/>
          <w:sz w:val="18"/>
          <w:szCs w:val="18"/>
          <w:lang w:val="fr-FR"/>
        </w:rPr>
        <w:t>გეგმიური</w:t>
      </w:r>
      <w:r w:rsidRPr="009A5D5E">
        <w:rPr>
          <w:rFonts w:ascii="AcadNusx" w:hAnsi="AcadNusx" w:cs="AcadNusx"/>
          <w:sz w:val="18"/>
          <w:szCs w:val="18"/>
          <w:lang w:val="fr-FR"/>
        </w:rPr>
        <w:t xml:space="preserve"> </w:t>
      </w:r>
      <w:r w:rsidRPr="009A5D5E">
        <w:rPr>
          <w:rFonts w:ascii="Sylfaen" w:hAnsi="Sylfaen" w:cs="Sylfaen"/>
          <w:sz w:val="18"/>
          <w:szCs w:val="18"/>
          <w:lang w:val="fr-FR"/>
        </w:rPr>
        <w:t>ამბულატორიული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დროს</w:t>
      </w:r>
      <w:r w:rsidRPr="009A5D5E">
        <w:rPr>
          <w:rFonts w:ascii="Sylfaen" w:hAnsi="Sylfaen" w:cs="Sylfaen"/>
          <w:sz w:val="18"/>
          <w:szCs w:val="18"/>
        </w:rPr>
        <w:t>.</w:t>
      </w:r>
    </w:p>
    <w:p w14:paraId="46C38894" w14:textId="77777777" w:rsidR="00AD1D9F" w:rsidRPr="009A5D5E" w:rsidRDefault="00AD1D9F" w:rsidP="00AD1D9F">
      <w:pPr>
        <w:pStyle w:val="ListParagraph"/>
        <w:numPr>
          <w:ilvl w:val="2"/>
          <w:numId w:val="2"/>
        </w:numPr>
        <w:spacing w:after="0" w:line="240" w:lineRule="auto"/>
        <w:ind w:left="993" w:hanging="567"/>
        <w:jc w:val="both"/>
        <w:rPr>
          <w:rFonts w:ascii="AcadNusx" w:hAnsi="AcadNusx"/>
          <w:sz w:val="18"/>
          <w:szCs w:val="18"/>
          <w:lang w:val="fr-FR"/>
        </w:rPr>
      </w:pPr>
      <w:r w:rsidRPr="009A5D5E">
        <w:rPr>
          <w:rFonts w:ascii="Sylfaen" w:hAnsi="Sylfaen" w:cs="Sylfaen"/>
          <w:b/>
          <w:sz w:val="18"/>
          <w:szCs w:val="18"/>
          <w:lang w:val="fr-FR"/>
        </w:rPr>
        <w:t>მშობიარობა</w:t>
      </w:r>
      <w:r w:rsidRPr="009A5D5E">
        <w:rPr>
          <w:rFonts w:ascii="Sylfaen" w:hAnsi="Sylfaen" w:cs="AcadNusx"/>
          <w:b/>
          <w:sz w:val="18"/>
          <w:szCs w:val="18"/>
        </w:rPr>
        <w:t xml:space="preserve">: </w:t>
      </w:r>
    </w:p>
    <w:p w14:paraId="565B603E" w14:textId="77777777" w:rsidR="00AD1D9F" w:rsidRPr="0043512F" w:rsidRDefault="00AD1D9F" w:rsidP="00996E27">
      <w:pPr>
        <w:pStyle w:val="ListParagraph"/>
        <w:numPr>
          <w:ilvl w:val="0"/>
          <w:numId w:val="16"/>
        </w:numPr>
        <w:spacing w:line="240" w:lineRule="auto"/>
        <w:ind w:left="1276" w:right="2" w:hanging="283"/>
        <w:jc w:val="both"/>
        <w:rPr>
          <w:rFonts w:ascii="Sylfaen" w:hAnsi="Sylfaen"/>
          <w:sz w:val="18"/>
          <w:szCs w:val="18"/>
        </w:rPr>
      </w:pPr>
      <w:r w:rsidRPr="0043512F">
        <w:rPr>
          <w:rFonts w:ascii="Sylfaen" w:hAnsi="Sylfaen"/>
          <w:sz w:val="18"/>
          <w:szCs w:val="18"/>
        </w:rPr>
        <w:t xml:space="preserve">გეგმიური საკეისრო კვეთის შესახებ დაზღვეულმა სრულყოფილი დოკუმენტაცია უნდა წარმოადგინოს მზღვეველთან გეგმიური საკეისრო კვეთის თარიღამდე მინიმუმ 3 (სამი) სამუშაო დღით ადრე; მშობიარობის ან </w:t>
      </w:r>
      <w:r w:rsidRPr="00653FAB">
        <w:rPr>
          <w:rFonts w:ascii="Sylfaen" w:hAnsi="Sylfaen"/>
          <w:sz w:val="18"/>
          <w:szCs w:val="18"/>
        </w:rPr>
        <w:t xml:space="preserve">დაუგეგმავი </w:t>
      </w:r>
      <w:r w:rsidRPr="0043512F">
        <w:rPr>
          <w:rFonts w:ascii="Sylfaen" w:hAnsi="Sylfaen"/>
          <w:sz w:val="18"/>
          <w:szCs w:val="18"/>
        </w:rPr>
        <w:t>საკეისრო კვეთის  შემთხვევაში - სამშობიარო სახლიდან გაწერამდე 1 დღით ადრე.</w:t>
      </w:r>
    </w:p>
    <w:p w14:paraId="0A88197F" w14:textId="77777777" w:rsidR="00AD1D9F" w:rsidRPr="0043512F" w:rsidRDefault="00AD1D9F" w:rsidP="00996E27">
      <w:pPr>
        <w:pStyle w:val="ListParagraph"/>
        <w:numPr>
          <w:ilvl w:val="0"/>
          <w:numId w:val="16"/>
        </w:numPr>
        <w:spacing w:line="240" w:lineRule="auto"/>
        <w:ind w:right="2"/>
        <w:jc w:val="both"/>
        <w:rPr>
          <w:rFonts w:ascii="Sylfaen" w:hAnsi="Sylfaen"/>
          <w:sz w:val="18"/>
          <w:szCs w:val="18"/>
        </w:rPr>
      </w:pPr>
      <w:r w:rsidRPr="00350110">
        <w:rPr>
          <w:rFonts w:ascii="Sylfaen" w:hAnsi="Sylfaen"/>
          <w:sz w:val="18"/>
          <w:szCs w:val="18"/>
        </w:rPr>
        <w:t xml:space="preserve">კომპანიის </w:t>
      </w:r>
      <w:r>
        <w:rPr>
          <w:rFonts w:ascii="Sylfaen" w:hAnsi="Sylfaen" w:cs="Sylfaen"/>
          <w:sz w:val="18"/>
          <w:szCs w:val="18"/>
        </w:rPr>
        <w:t xml:space="preserve">პროვაიდერ </w:t>
      </w:r>
      <w:r w:rsidRPr="00350110">
        <w:rPr>
          <w:rFonts w:ascii="Sylfaen" w:hAnsi="Sylfaen"/>
          <w:sz w:val="18"/>
          <w:szCs w:val="18"/>
        </w:rPr>
        <w:t xml:space="preserve">კლინიკაში მომსახურების მისაღებად მზღვეველი გასცემს საგარანტიო წერილს, რის საფუძველზეც დაზღვეული თავისუფლდება შესაბამის მომსახურებაში სადაზღვევო პირობით  გათვალისწინებული თანხის მზღვეველის მიერ ასანაზღაურებელი წილის გადახდისგან. </w:t>
      </w:r>
    </w:p>
    <w:p w14:paraId="2246D0FD" w14:textId="77777777" w:rsidR="00AD1D9F" w:rsidRPr="00350110" w:rsidRDefault="00AD1D9F" w:rsidP="00996E27">
      <w:pPr>
        <w:pStyle w:val="ListParagraph"/>
        <w:numPr>
          <w:ilvl w:val="0"/>
          <w:numId w:val="16"/>
        </w:numPr>
        <w:spacing w:line="240" w:lineRule="auto"/>
        <w:ind w:right="2"/>
        <w:jc w:val="both"/>
        <w:rPr>
          <w:rFonts w:ascii="Sylfaen" w:hAnsi="Sylfaen"/>
          <w:sz w:val="18"/>
          <w:szCs w:val="18"/>
        </w:rPr>
      </w:pPr>
      <w:r w:rsidRPr="00350110">
        <w:rPr>
          <w:rFonts w:ascii="Sylfaen" w:hAnsi="Sylfaen"/>
          <w:sz w:val="18"/>
          <w:szCs w:val="18"/>
        </w:rPr>
        <w:t xml:space="preserve">საგარანტიო წერილის გარეშე, აგრეთვე კომპანიის </w:t>
      </w:r>
      <w:r>
        <w:rPr>
          <w:rFonts w:ascii="Sylfaen" w:hAnsi="Sylfaen"/>
          <w:sz w:val="18"/>
          <w:szCs w:val="18"/>
        </w:rPr>
        <w:t>არა</w:t>
      </w:r>
      <w:r>
        <w:rPr>
          <w:rFonts w:ascii="Sylfaen" w:hAnsi="Sylfaen" w:cs="Sylfaen"/>
          <w:sz w:val="18"/>
          <w:szCs w:val="18"/>
        </w:rPr>
        <w:t xml:space="preserve">პროვაიდერ </w:t>
      </w:r>
      <w:r w:rsidRPr="00350110">
        <w:rPr>
          <w:rFonts w:ascii="Sylfaen" w:hAnsi="Sylfaen"/>
          <w:sz w:val="18"/>
          <w:szCs w:val="18"/>
        </w:rPr>
        <w:t>კლინიკაში მიმართვისას დაზღვეული იხდის მომსახურების თანხას სრულად და შემდეგ ანაზღაურების მისაღებად მიმართავს სადაზღვევო ანაზღაურების ჯგუფს</w:t>
      </w:r>
      <w:r>
        <w:rPr>
          <w:rFonts w:ascii="Sylfaen" w:hAnsi="Sylfaen"/>
          <w:sz w:val="18"/>
          <w:szCs w:val="18"/>
        </w:rPr>
        <w:t xml:space="preserve">. </w:t>
      </w:r>
      <w:r w:rsidRPr="00350110">
        <w:rPr>
          <w:rFonts w:ascii="Sylfaen" w:hAnsi="Sylfaen"/>
          <w:sz w:val="18"/>
          <w:szCs w:val="18"/>
        </w:rPr>
        <w:t xml:space="preserve"> </w:t>
      </w:r>
    </w:p>
    <w:p w14:paraId="11CC4810" w14:textId="77777777" w:rsidR="00AD1D9F" w:rsidRPr="009A5D5E" w:rsidRDefault="00AD1D9F" w:rsidP="00AD1D9F">
      <w:pPr>
        <w:pStyle w:val="ListParagraph"/>
        <w:numPr>
          <w:ilvl w:val="1"/>
          <w:numId w:val="2"/>
        </w:numPr>
        <w:spacing w:after="0" w:line="240" w:lineRule="auto"/>
        <w:ind w:left="360" w:hanging="450"/>
        <w:jc w:val="both"/>
        <w:rPr>
          <w:rFonts w:ascii="AcadNusx" w:hAnsi="AcadNusx"/>
          <w:b/>
          <w:sz w:val="18"/>
          <w:szCs w:val="18"/>
          <w:lang w:val="fr-FR"/>
        </w:rPr>
      </w:pPr>
      <w:r w:rsidRPr="009A5D5E">
        <w:rPr>
          <w:rFonts w:ascii="Sylfaen" w:hAnsi="Sylfaen" w:cs="Sylfaen"/>
          <w:b/>
          <w:sz w:val="18"/>
          <w:szCs w:val="18"/>
          <w:lang w:val="fr-FR"/>
        </w:rPr>
        <w:t>სტომატოლოგიური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მომსახურება</w:t>
      </w:r>
      <w:r w:rsidRPr="009A5D5E">
        <w:rPr>
          <w:rFonts w:ascii="AcadNusx" w:hAnsi="AcadNusx" w:cs="AcadNusx"/>
          <w:b/>
          <w:sz w:val="18"/>
          <w:szCs w:val="18"/>
          <w:lang w:val="fr-FR"/>
        </w:rPr>
        <w:t xml:space="preserve"> </w:t>
      </w:r>
    </w:p>
    <w:p w14:paraId="64F55298" w14:textId="77777777" w:rsidR="00AD1D9F" w:rsidRPr="009A5D5E" w:rsidRDefault="00AD1D9F" w:rsidP="00AD1D9F">
      <w:pPr>
        <w:pStyle w:val="ListParagraph"/>
        <w:numPr>
          <w:ilvl w:val="2"/>
          <w:numId w:val="2"/>
        </w:numPr>
        <w:spacing w:after="0" w:line="240" w:lineRule="auto"/>
        <w:ind w:left="993" w:hanging="567"/>
        <w:jc w:val="both"/>
        <w:rPr>
          <w:rFonts w:ascii="AcadNusx" w:hAnsi="AcadNusx"/>
          <w:sz w:val="18"/>
          <w:szCs w:val="18"/>
          <w:lang w:val="fr-FR"/>
        </w:rPr>
      </w:pPr>
      <w:r w:rsidRPr="009A5D5E">
        <w:rPr>
          <w:rFonts w:ascii="Sylfaen" w:hAnsi="Sylfaen" w:cs="Sylfaen"/>
          <w:b/>
          <w:sz w:val="18"/>
          <w:szCs w:val="18"/>
          <w:lang w:val="fr-FR"/>
        </w:rPr>
        <w:t>გადაუდებელი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სტომატოლოგიური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მომსახურება</w:t>
      </w:r>
      <w:r w:rsidRPr="009A5D5E">
        <w:rPr>
          <w:rFonts w:ascii="AcadNusx" w:hAnsi="AcadNusx" w:cs="AcadNusx"/>
          <w:b/>
          <w:sz w:val="18"/>
          <w:szCs w:val="18"/>
          <w:lang w:val="fr-FR"/>
        </w:rPr>
        <w:t xml:space="preserve"> </w:t>
      </w:r>
      <w:r w:rsidRPr="009A5D5E">
        <w:rPr>
          <w:rFonts w:ascii="AcadNusx" w:hAnsi="AcadNusx"/>
          <w:sz w:val="18"/>
          <w:szCs w:val="18"/>
          <w:lang w:val="fr-FR"/>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უფლებამოსილია</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მიმართოს</w:t>
      </w:r>
      <w:r w:rsidRPr="009A5D5E">
        <w:rPr>
          <w:rFonts w:ascii="AcadNusx" w:hAnsi="AcadNusx" w:cs="AcadNusx"/>
          <w:sz w:val="18"/>
          <w:szCs w:val="18"/>
          <w:lang w:val="fr-FR"/>
        </w:rPr>
        <w:t xml:space="preserve"> </w:t>
      </w:r>
      <w:r w:rsidRPr="009A5D5E">
        <w:rPr>
          <w:rFonts w:ascii="Sylfaen" w:hAnsi="Sylfaen" w:cs="Sylfaen"/>
          <w:sz w:val="18"/>
          <w:szCs w:val="18"/>
          <w:lang w:val="fr-FR"/>
        </w:rPr>
        <w:t>ნებისმიერ</w:t>
      </w:r>
      <w:r w:rsidRPr="009A5D5E">
        <w:rPr>
          <w:rFonts w:ascii="AcadNusx" w:hAnsi="AcadNusx" w:cs="AcadNusx"/>
          <w:sz w:val="18"/>
          <w:szCs w:val="18"/>
          <w:lang w:val="fr-FR"/>
        </w:rPr>
        <w:t xml:space="preserve"> </w:t>
      </w:r>
      <w:r w:rsidRPr="009A5D5E">
        <w:rPr>
          <w:rFonts w:ascii="Sylfaen" w:hAnsi="Sylfaen" w:cs="Sylfaen"/>
          <w:sz w:val="18"/>
          <w:szCs w:val="18"/>
          <w:lang w:val="fr-FR"/>
        </w:rPr>
        <w:t>ლიცენზირებულ</w:t>
      </w:r>
      <w:r w:rsidRPr="009A5D5E">
        <w:rPr>
          <w:rFonts w:ascii="AcadNusx" w:hAnsi="AcadNusx" w:cs="AcadNusx"/>
          <w:sz w:val="18"/>
          <w:szCs w:val="18"/>
          <w:lang w:val="fr-FR"/>
        </w:rPr>
        <w:t xml:space="preserve"> </w:t>
      </w:r>
      <w:r w:rsidRPr="009A5D5E">
        <w:rPr>
          <w:rFonts w:ascii="Sylfaen" w:hAnsi="Sylfaen" w:cs="Sylfaen"/>
          <w:sz w:val="18"/>
          <w:szCs w:val="18"/>
          <w:lang w:val="fr-FR"/>
        </w:rPr>
        <w:t>სტომატოლოგიურ</w:t>
      </w:r>
      <w:r w:rsidRPr="009A5D5E">
        <w:rPr>
          <w:rFonts w:ascii="AcadNusx" w:hAnsi="AcadNusx" w:cs="AcadNusx"/>
          <w:sz w:val="18"/>
          <w:szCs w:val="18"/>
          <w:lang w:val="fr-FR"/>
        </w:rPr>
        <w:t xml:space="preserve"> </w:t>
      </w:r>
      <w:r w:rsidRPr="009A5D5E">
        <w:rPr>
          <w:rFonts w:ascii="Sylfaen" w:hAnsi="Sylfaen" w:cs="Sylfaen"/>
          <w:sz w:val="18"/>
          <w:szCs w:val="18"/>
          <w:lang w:val="fr-FR"/>
        </w:rPr>
        <w:t>კლინიკას</w:t>
      </w:r>
      <w:r w:rsidRPr="009A5D5E">
        <w:rPr>
          <w:rFonts w:ascii="AcadNusx" w:hAnsi="AcadNusx" w:cs="AcadNusx"/>
          <w:sz w:val="18"/>
          <w:szCs w:val="18"/>
          <w:lang w:val="fr-FR"/>
        </w:rPr>
        <w:t xml:space="preserve">. </w:t>
      </w:r>
    </w:p>
    <w:p w14:paraId="326E87AE" w14:textId="77777777" w:rsidR="00AD1D9F" w:rsidRPr="009A5D5E" w:rsidRDefault="00AD1D9F" w:rsidP="00996E27">
      <w:pPr>
        <w:pStyle w:val="ListParagraph"/>
        <w:numPr>
          <w:ilvl w:val="0"/>
          <w:numId w:val="16"/>
        </w:numPr>
        <w:spacing w:line="240" w:lineRule="auto"/>
        <w:ind w:right="2"/>
        <w:jc w:val="both"/>
        <w:rPr>
          <w:rFonts w:ascii="AcadNusx" w:hAnsi="AcadNusx"/>
          <w:sz w:val="18"/>
          <w:szCs w:val="18"/>
          <w:lang w:val="fr-FR"/>
        </w:rPr>
      </w:pPr>
      <w:r w:rsidRPr="009A5D5E">
        <w:rPr>
          <w:rFonts w:ascii="Sylfaen" w:hAnsi="Sylfaen" w:cs="Sylfaen"/>
          <w:sz w:val="18"/>
          <w:szCs w:val="18"/>
          <w:lang w:val="fr-FR"/>
        </w:rPr>
        <w:t>კომპანიის</w:t>
      </w:r>
      <w:r w:rsidRPr="009A5D5E">
        <w:rPr>
          <w:rFonts w:ascii="AcadNusx" w:hAnsi="AcadNusx" w:cs="AcadNusx"/>
          <w:sz w:val="18"/>
          <w:szCs w:val="18"/>
          <w:lang w:val="fr-FR"/>
        </w:rPr>
        <w:t xml:space="preserve">, </w:t>
      </w:r>
      <w:r w:rsidRPr="009A5D5E">
        <w:rPr>
          <w:rFonts w:ascii="Sylfaen" w:hAnsi="Sylfaen" w:cs="Sylfaen"/>
          <w:sz w:val="18"/>
          <w:szCs w:val="18"/>
          <w:lang w:val="fr-FR"/>
        </w:rPr>
        <w:t>წინამდებარე</w:t>
      </w:r>
      <w:r w:rsidRPr="009A5D5E">
        <w:rPr>
          <w:rFonts w:ascii="AcadNusx" w:hAnsi="AcadNusx" w:cs="AcadNusx"/>
          <w:sz w:val="18"/>
          <w:szCs w:val="18"/>
          <w:lang w:val="fr-FR"/>
        </w:rPr>
        <w:t xml:space="preserve"> </w:t>
      </w:r>
      <w:r w:rsidRPr="009A5D5E">
        <w:rPr>
          <w:rFonts w:ascii="Sylfaen" w:hAnsi="Sylfaen" w:cs="Sylfaen"/>
          <w:sz w:val="18"/>
          <w:szCs w:val="18"/>
          <w:lang w:val="fr-FR"/>
        </w:rPr>
        <w:t>ხელშეკრულების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დანართში</w:t>
      </w:r>
      <w:r w:rsidRPr="009A5D5E">
        <w:rPr>
          <w:rFonts w:ascii="AcadNusx" w:hAnsi="AcadNusx" w:cs="AcadNusx"/>
          <w:sz w:val="18"/>
          <w:szCs w:val="18"/>
          <w:lang w:val="fr-FR"/>
        </w:rPr>
        <w:t xml:space="preserve"> </w:t>
      </w:r>
      <w:r w:rsidRPr="009A5D5E">
        <w:rPr>
          <w:rFonts w:ascii="Sylfaen" w:hAnsi="Sylfaen" w:cs="Sylfaen"/>
          <w:sz w:val="18"/>
          <w:szCs w:val="18"/>
          <w:lang w:val="fr-FR"/>
        </w:rPr>
        <w:t>მითითებულ</w:t>
      </w:r>
      <w:r w:rsidRPr="009A5D5E">
        <w:rPr>
          <w:rFonts w:ascii="AcadNusx" w:hAnsi="AcadNusx" w:cs="AcadNusx"/>
          <w:sz w:val="18"/>
          <w:szCs w:val="18"/>
          <w:lang w:val="fr-FR"/>
        </w:rPr>
        <w:t xml:space="preserve">, </w:t>
      </w:r>
      <w:r>
        <w:rPr>
          <w:rFonts w:ascii="Sylfaen" w:hAnsi="Sylfaen" w:cs="Sylfaen"/>
          <w:sz w:val="18"/>
          <w:szCs w:val="18"/>
        </w:rPr>
        <w:t xml:space="preserve">პროვაიდერ </w:t>
      </w:r>
      <w:r w:rsidRPr="009A5D5E">
        <w:rPr>
          <w:rFonts w:ascii="Sylfaen" w:hAnsi="Sylfaen" w:cs="Sylfaen"/>
          <w:sz w:val="18"/>
          <w:szCs w:val="18"/>
          <w:lang w:val="fr-FR"/>
        </w:rPr>
        <w:t>კლინიკაში</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მიმართვისას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დაზღვეულმა</w:t>
      </w:r>
      <w:r w:rsidRPr="009A5D5E">
        <w:rPr>
          <w:rFonts w:ascii="AcadNusx" w:hAnsi="AcadNusx" w:cs="AcadNusx"/>
          <w:sz w:val="18"/>
          <w:szCs w:val="18"/>
          <w:lang w:val="fr-FR"/>
        </w:rPr>
        <w:t xml:space="preserve"> </w:t>
      </w:r>
      <w:r w:rsidRPr="009A5D5E">
        <w:rPr>
          <w:rFonts w:ascii="Sylfaen" w:hAnsi="Sylfaen" w:cs="Sylfaen"/>
          <w:sz w:val="18"/>
          <w:szCs w:val="18"/>
          <w:lang w:val="fr-FR"/>
        </w:rPr>
        <w:t>უნდა</w:t>
      </w:r>
      <w:r w:rsidRPr="009A5D5E">
        <w:rPr>
          <w:rFonts w:ascii="AcadNusx" w:hAnsi="AcadNusx" w:cs="AcadNusx"/>
          <w:sz w:val="18"/>
          <w:szCs w:val="18"/>
          <w:lang w:val="fr-FR"/>
        </w:rPr>
        <w:t xml:space="preserve"> </w:t>
      </w:r>
      <w:r w:rsidRPr="009A5D5E">
        <w:rPr>
          <w:rFonts w:ascii="Sylfaen" w:hAnsi="Sylfaen" w:cs="Sylfaen"/>
          <w:sz w:val="18"/>
          <w:szCs w:val="18"/>
          <w:lang w:val="fr-FR"/>
        </w:rPr>
        <w:t>წარადგინოს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სადაზღვევო</w:t>
      </w:r>
      <w:r w:rsidRPr="007E6A34">
        <w:rPr>
          <w:rFonts w:ascii="Sylfaen" w:hAnsi="Sylfaen" w:cs="Sylfaen"/>
          <w:sz w:val="18"/>
          <w:szCs w:val="18"/>
          <w:lang w:val="fr-FR"/>
        </w:rPr>
        <w:t xml:space="preserve"> </w:t>
      </w:r>
      <w:r w:rsidRPr="009A5D5E">
        <w:rPr>
          <w:rFonts w:ascii="Sylfaen" w:hAnsi="Sylfaen" w:cs="Sylfaen"/>
          <w:sz w:val="18"/>
          <w:szCs w:val="18"/>
          <w:lang w:val="fr-FR"/>
        </w:rPr>
        <w:t>პოლისი</w:t>
      </w:r>
      <w:r w:rsidRPr="007E6A34">
        <w:rPr>
          <w:rFonts w:ascii="Sylfaen" w:hAnsi="Sylfaen" w:cs="Sylfaen"/>
          <w:sz w:val="18"/>
          <w:szCs w:val="18"/>
          <w:lang w:val="fr-FR"/>
        </w:rPr>
        <w:t xml:space="preserve"> </w:t>
      </w:r>
      <w:r w:rsidRPr="009A5D5E">
        <w:rPr>
          <w:rFonts w:ascii="Sylfaen" w:hAnsi="Sylfaen" w:cs="Sylfaen"/>
          <w:sz w:val="18"/>
          <w:szCs w:val="18"/>
          <w:lang w:val="fr-FR"/>
        </w:rPr>
        <w:t>და</w:t>
      </w:r>
      <w:r w:rsidRPr="007E6A34">
        <w:rPr>
          <w:rFonts w:ascii="Sylfaen" w:hAnsi="Sylfaen" w:cs="Sylfaen"/>
          <w:sz w:val="18"/>
          <w:szCs w:val="18"/>
          <w:lang w:val="fr-FR"/>
        </w:rPr>
        <w:t xml:space="preserve"> </w:t>
      </w:r>
      <w:r w:rsidRPr="009A5D5E">
        <w:rPr>
          <w:rFonts w:ascii="Sylfaen" w:hAnsi="Sylfaen" w:cs="Sylfaen"/>
          <w:sz w:val="18"/>
          <w:szCs w:val="18"/>
          <w:lang w:val="fr-FR"/>
        </w:rPr>
        <w:t>პირადობის</w:t>
      </w:r>
      <w:r w:rsidRPr="007E6A34">
        <w:rPr>
          <w:rFonts w:ascii="Sylfaen" w:hAnsi="Sylfaen" w:cs="Sylfaen"/>
          <w:sz w:val="18"/>
          <w:szCs w:val="18"/>
          <w:lang w:val="fr-FR"/>
        </w:rPr>
        <w:t xml:space="preserve"> </w:t>
      </w:r>
      <w:r w:rsidRPr="009A5D5E">
        <w:rPr>
          <w:rFonts w:ascii="Sylfaen" w:hAnsi="Sylfaen" w:cs="Sylfaen"/>
          <w:sz w:val="18"/>
          <w:szCs w:val="18"/>
          <w:lang w:val="fr-FR"/>
        </w:rPr>
        <w:t>დამადასტურებელი</w:t>
      </w:r>
      <w:r w:rsidRPr="007E6A34">
        <w:rPr>
          <w:rFonts w:ascii="Sylfaen" w:hAnsi="Sylfaen" w:cs="Sylfaen"/>
          <w:sz w:val="18"/>
          <w:szCs w:val="18"/>
          <w:lang w:val="fr-FR"/>
        </w:rPr>
        <w:t xml:space="preserve"> </w:t>
      </w:r>
      <w:r w:rsidRPr="009A5D5E">
        <w:rPr>
          <w:rFonts w:ascii="Sylfaen" w:hAnsi="Sylfaen" w:cs="Sylfaen"/>
          <w:sz w:val="18"/>
          <w:szCs w:val="18"/>
          <w:lang w:val="fr-FR"/>
        </w:rPr>
        <w:t>დოკუმენტი</w:t>
      </w:r>
      <w:r w:rsidRPr="007E6A34">
        <w:rPr>
          <w:rFonts w:ascii="Sylfaen" w:hAnsi="Sylfaen" w:cs="Sylfaen"/>
          <w:sz w:val="18"/>
          <w:szCs w:val="18"/>
          <w:lang w:val="fr-FR"/>
        </w:rPr>
        <w:t xml:space="preserve">, რის საფუძველზეც </w:t>
      </w:r>
      <w:r w:rsidRPr="009A5D5E">
        <w:rPr>
          <w:rFonts w:ascii="Sylfaen" w:hAnsi="Sylfaen" w:cs="Sylfaen"/>
          <w:sz w:val="18"/>
          <w:szCs w:val="18"/>
          <w:lang w:val="fr-FR"/>
        </w:rPr>
        <w:t>დაზღვეული</w:t>
      </w:r>
      <w:r w:rsidRPr="007E6A34">
        <w:rPr>
          <w:rFonts w:ascii="Sylfaen" w:hAnsi="Sylfaen" w:cs="Sylfaen"/>
          <w:sz w:val="18"/>
          <w:szCs w:val="18"/>
          <w:lang w:val="fr-FR"/>
        </w:rPr>
        <w:t xml:space="preserve"> </w:t>
      </w:r>
      <w:r w:rsidRPr="009A5D5E">
        <w:rPr>
          <w:rFonts w:ascii="Sylfaen" w:hAnsi="Sylfaen" w:cs="Sylfaen"/>
          <w:sz w:val="18"/>
          <w:szCs w:val="18"/>
          <w:lang w:val="fr-FR"/>
        </w:rPr>
        <w:t>თავისუფლდება</w:t>
      </w:r>
      <w:r w:rsidRPr="007E6A34">
        <w:rPr>
          <w:rFonts w:ascii="Sylfaen" w:hAnsi="Sylfaen" w:cs="Sylfaen"/>
          <w:sz w:val="18"/>
          <w:szCs w:val="18"/>
          <w:lang w:val="fr-FR"/>
        </w:rPr>
        <w:t xml:space="preserve"> </w:t>
      </w:r>
      <w:r w:rsidRPr="009A5D5E">
        <w:rPr>
          <w:rFonts w:ascii="Sylfaen" w:hAnsi="Sylfaen" w:cs="Sylfaen"/>
          <w:sz w:val="18"/>
          <w:szCs w:val="18"/>
          <w:lang w:val="fr-FR"/>
        </w:rPr>
        <w:t>შესაბამის</w:t>
      </w:r>
      <w:r w:rsidRPr="007E6A34">
        <w:rPr>
          <w:rFonts w:ascii="Sylfaen" w:hAnsi="Sylfaen" w:cs="Sylfaen"/>
          <w:sz w:val="18"/>
          <w:szCs w:val="18"/>
          <w:lang w:val="fr-FR"/>
        </w:rPr>
        <w:t xml:space="preserve"> </w:t>
      </w:r>
      <w:r w:rsidRPr="009A5D5E">
        <w:rPr>
          <w:rFonts w:ascii="Sylfaen" w:hAnsi="Sylfaen" w:cs="Sylfaen"/>
          <w:sz w:val="18"/>
          <w:szCs w:val="18"/>
          <w:lang w:val="fr-FR"/>
        </w:rPr>
        <w:t>მომსახურებაში</w:t>
      </w:r>
      <w:r w:rsidRPr="007E6A34">
        <w:rPr>
          <w:rFonts w:ascii="Sylfaen" w:hAnsi="Sylfaen" w:cs="Sylfaen"/>
          <w:sz w:val="18"/>
          <w:szCs w:val="18"/>
          <w:lang w:val="fr-FR"/>
        </w:rPr>
        <w:t xml:space="preserve"> </w:t>
      </w:r>
      <w:r w:rsidRPr="009A5D5E">
        <w:rPr>
          <w:rFonts w:ascii="Sylfaen" w:hAnsi="Sylfaen" w:cs="Sylfaen"/>
          <w:sz w:val="18"/>
          <w:szCs w:val="18"/>
          <w:lang w:val="fr-FR"/>
        </w:rPr>
        <w:t xml:space="preserve">სადაზღვევო პირობით </w:t>
      </w:r>
      <w:r w:rsidRPr="007E6A34">
        <w:rPr>
          <w:rFonts w:ascii="Sylfaen" w:hAnsi="Sylfaen" w:cs="Sylfaen"/>
          <w:sz w:val="18"/>
          <w:szCs w:val="18"/>
          <w:lang w:val="fr-FR"/>
        </w:rPr>
        <w:t xml:space="preserve"> </w:t>
      </w:r>
      <w:r w:rsidRPr="009A5D5E">
        <w:rPr>
          <w:rFonts w:ascii="Sylfaen" w:hAnsi="Sylfaen" w:cs="Sylfaen"/>
          <w:sz w:val="18"/>
          <w:szCs w:val="18"/>
          <w:lang w:val="fr-FR"/>
        </w:rPr>
        <w:t>გათვალისწინებული</w:t>
      </w:r>
      <w:r w:rsidRPr="007E6A34">
        <w:rPr>
          <w:rFonts w:ascii="Sylfaen" w:hAnsi="Sylfaen" w:cs="Sylfaen"/>
          <w:sz w:val="18"/>
          <w:szCs w:val="18"/>
          <w:lang w:val="fr-FR"/>
        </w:rPr>
        <w:t xml:space="preserve"> </w:t>
      </w:r>
      <w:r w:rsidRPr="009A5D5E">
        <w:rPr>
          <w:rFonts w:ascii="Sylfaen" w:hAnsi="Sylfaen" w:cs="Sylfaen"/>
          <w:sz w:val="18"/>
          <w:szCs w:val="18"/>
          <w:lang w:val="fr-FR"/>
        </w:rPr>
        <w:t>თანხის</w:t>
      </w:r>
      <w:r w:rsidRPr="007E6A34">
        <w:rPr>
          <w:rFonts w:ascii="Sylfaen" w:hAnsi="Sylfaen" w:cs="Sylfaen"/>
          <w:sz w:val="18"/>
          <w:szCs w:val="18"/>
          <w:lang w:val="fr-FR"/>
        </w:rPr>
        <w:t xml:space="preserve"> მზღვეველის მიერ ასანაზღაურებელი</w:t>
      </w:r>
      <w:r w:rsidRPr="009A5D5E">
        <w:rPr>
          <w:rFonts w:ascii="Sylfaen" w:hAnsi="Sylfaen" w:cs="AcadNusx"/>
          <w:sz w:val="18"/>
          <w:szCs w:val="18"/>
        </w:rPr>
        <w:t xml:space="preserve"> </w:t>
      </w:r>
      <w:r w:rsidRPr="009A5D5E">
        <w:rPr>
          <w:rFonts w:ascii="AcadNusx" w:hAnsi="AcadNusx" w:cs="AcadNusx"/>
          <w:sz w:val="18"/>
          <w:szCs w:val="18"/>
          <w:lang w:val="fr-FR"/>
        </w:rPr>
        <w:t xml:space="preserve"> </w:t>
      </w:r>
      <w:r w:rsidRPr="009A5D5E">
        <w:rPr>
          <w:rFonts w:ascii="Sylfaen" w:hAnsi="Sylfaen" w:cs="AcadNusx"/>
          <w:sz w:val="18"/>
          <w:szCs w:val="18"/>
          <w:lang w:val="fr-FR"/>
        </w:rPr>
        <w:t xml:space="preserve">წილის </w:t>
      </w:r>
      <w:r w:rsidRPr="009A5D5E">
        <w:rPr>
          <w:rFonts w:ascii="Sylfaen" w:hAnsi="Sylfaen" w:cs="Sylfaen"/>
          <w:sz w:val="18"/>
          <w:szCs w:val="18"/>
          <w:lang w:val="fr-FR"/>
        </w:rPr>
        <w:t>გადახდისგან</w:t>
      </w:r>
      <w:r w:rsidRPr="009A5D5E">
        <w:rPr>
          <w:rFonts w:ascii="AcadNusx" w:hAnsi="AcadNusx" w:cs="AcadNusx"/>
          <w:sz w:val="18"/>
          <w:szCs w:val="18"/>
          <w:lang w:val="fr-FR"/>
        </w:rPr>
        <w:t xml:space="preserve">. </w:t>
      </w:r>
    </w:p>
    <w:p w14:paraId="08121D23" w14:textId="0E0D5D57" w:rsidR="001702B5" w:rsidRPr="001702B5" w:rsidRDefault="00AD1D9F" w:rsidP="001702B5">
      <w:pPr>
        <w:pStyle w:val="ListParagraph"/>
        <w:numPr>
          <w:ilvl w:val="0"/>
          <w:numId w:val="16"/>
        </w:numPr>
        <w:spacing w:line="240" w:lineRule="auto"/>
        <w:ind w:right="2"/>
        <w:jc w:val="both"/>
        <w:rPr>
          <w:rFonts w:ascii="Sylfaen" w:hAnsi="Sylfaen" w:cs="Sylfaen"/>
          <w:sz w:val="18"/>
          <w:szCs w:val="18"/>
          <w:lang w:val="fr-FR"/>
        </w:rPr>
      </w:pPr>
      <w:r w:rsidRPr="009A5D5E">
        <w:rPr>
          <w:rFonts w:ascii="Sylfaen" w:hAnsi="Sylfaen" w:cs="Sylfaen"/>
          <w:sz w:val="18"/>
          <w:szCs w:val="18"/>
          <w:lang w:val="fr-FR"/>
        </w:rPr>
        <w:t>კომპანიის</w:t>
      </w:r>
      <w:r w:rsidRPr="009A5D5E">
        <w:rPr>
          <w:rFonts w:ascii="AcadNusx" w:hAnsi="AcadNusx" w:cs="AcadNusx"/>
          <w:sz w:val="18"/>
          <w:szCs w:val="18"/>
          <w:lang w:val="fr-FR"/>
        </w:rPr>
        <w:t xml:space="preserve"> </w:t>
      </w:r>
      <w:r>
        <w:rPr>
          <w:rFonts w:ascii="Sylfaen" w:hAnsi="Sylfaen" w:cs="AcadNusx"/>
          <w:sz w:val="18"/>
          <w:szCs w:val="18"/>
        </w:rPr>
        <w:t>არა</w:t>
      </w:r>
      <w:r>
        <w:rPr>
          <w:rFonts w:ascii="Sylfaen" w:hAnsi="Sylfaen" w:cs="Sylfaen"/>
          <w:sz w:val="18"/>
          <w:szCs w:val="18"/>
        </w:rPr>
        <w:t xml:space="preserve">პროვაიდერ </w:t>
      </w:r>
      <w:r w:rsidRPr="009A5D5E">
        <w:rPr>
          <w:rFonts w:ascii="Sylfaen" w:hAnsi="Sylfaen" w:cs="Sylfaen"/>
          <w:sz w:val="18"/>
          <w:szCs w:val="18"/>
          <w:lang w:val="fr-FR"/>
        </w:rPr>
        <w:t>კლინიკაში</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მიმართვისას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იხდის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თანხას</w:t>
      </w:r>
      <w:r w:rsidRPr="009A5D5E">
        <w:rPr>
          <w:rFonts w:ascii="AcadNusx" w:hAnsi="AcadNusx" w:cs="AcadNusx"/>
          <w:sz w:val="18"/>
          <w:szCs w:val="18"/>
          <w:lang w:val="fr-FR"/>
        </w:rPr>
        <w:t xml:space="preserve"> </w:t>
      </w:r>
      <w:r w:rsidRPr="009A5D5E">
        <w:rPr>
          <w:rFonts w:ascii="Sylfaen" w:hAnsi="Sylfaen" w:cs="Sylfaen"/>
          <w:sz w:val="18"/>
          <w:szCs w:val="18"/>
          <w:lang w:val="fr-FR"/>
        </w:rPr>
        <w:t>სრულად</w:t>
      </w:r>
      <w:r w:rsidRPr="009A5D5E">
        <w:rPr>
          <w:rFonts w:ascii="AcadNusx" w:hAnsi="AcadNusx" w:cs="AcadNusx"/>
          <w:sz w:val="18"/>
          <w:szCs w:val="18"/>
          <w:lang w:val="fr-FR"/>
        </w:rPr>
        <w:t xml:space="preserve"> </w:t>
      </w:r>
      <w:r w:rsidRPr="009A5D5E">
        <w:rPr>
          <w:rFonts w:ascii="Sylfaen" w:hAnsi="Sylfaen" w:cs="Sylfaen"/>
          <w:sz w:val="18"/>
          <w:szCs w:val="18"/>
          <w:lang w:val="fr-FR"/>
        </w:rPr>
        <w:t>და</w:t>
      </w:r>
      <w:r w:rsidRPr="009A5D5E">
        <w:rPr>
          <w:rFonts w:ascii="AcadNusx" w:hAnsi="AcadNusx" w:cs="AcadNusx"/>
          <w:sz w:val="18"/>
          <w:szCs w:val="18"/>
          <w:lang w:val="fr-FR"/>
        </w:rPr>
        <w:t xml:space="preserve"> </w:t>
      </w:r>
      <w:r w:rsidRPr="009A5D5E">
        <w:rPr>
          <w:rFonts w:ascii="Sylfaen" w:hAnsi="Sylfaen" w:cs="Sylfaen"/>
          <w:sz w:val="18"/>
          <w:szCs w:val="18"/>
          <w:lang w:val="fr-FR"/>
        </w:rPr>
        <w:t>შემდეგ</w:t>
      </w:r>
      <w:r w:rsidRPr="009A5D5E">
        <w:rPr>
          <w:rFonts w:ascii="AcadNusx" w:hAnsi="AcadNusx" w:cs="AcadNusx"/>
          <w:sz w:val="18"/>
          <w:szCs w:val="18"/>
          <w:lang w:val="fr-FR"/>
        </w:rPr>
        <w:t xml:space="preserve"> </w:t>
      </w:r>
      <w:r w:rsidRPr="009A5D5E">
        <w:rPr>
          <w:rFonts w:ascii="Sylfaen" w:hAnsi="Sylfaen" w:cs="Sylfaen"/>
          <w:sz w:val="18"/>
          <w:szCs w:val="18"/>
          <w:lang w:val="fr-FR"/>
        </w:rPr>
        <w:t>ანაზღაურების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მისაღებად</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მიმართავს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სადაზღვევო</w:t>
      </w:r>
      <w:r w:rsidRPr="009A5D5E">
        <w:rPr>
          <w:rFonts w:ascii="AcadNusx" w:hAnsi="AcadNusx" w:cs="AcadNusx"/>
          <w:sz w:val="18"/>
          <w:szCs w:val="18"/>
          <w:lang w:val="fr-FR"/>
        </w:rPr>
        <w:t xml:space="preserve"> </w:t>
      </w:r>
      <w:r w:rsidRPr="009A5D5E">
        <w:rPr>
          <w:rFonts w:ascii="Sylfaen" w:hAnsi="Sylfaen" w:cs="Sylfaen"/>
          <w:sz w:val="18"/>
          <w:szCs w:val="18"/>
          <w:lang w:val="fr-FR"/>
        </w:rPr>
        <w:t>ანაზღაურების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ჯგუფს</w:t>
      </w:r>
      <w:r>
        <w:rPr>
          <w:rFonts w:ascii="Sylfaen" w:hAnsi="Sylfaen" w:cs="Sylfaen"/>
          <w:sz w:val="18"/>
          <w:szCs w:val="18"/>
        </w:rPr>
        <w:t xml:space="preserve">. </w:t>
      </w:r>
      <w:r w:rsidRPr="00D5235F">
        <w:rPr>
          <w:rFonts w:ascii="Sylfaen" w:hAnsi="Sylfaen" w:cs="Times New Roman"/>
          <w:b/>
          <w:bCs/>
          <w:sz w:val="18"/>
          <w:szCs w:val="18"/>
        </w:rPr>
        <w:t xml:space="preserve"> </w:t>
      </w:r>
    </w:p>
    <w:p w14:paraId="2BD3B0E3" w14:textId="77777777" w:rsidR="00AD1D9F" w:rsidRPr="00D86064" w:rsidRDefault="00AD1D9F" w:rsidP="00AD1D9F">
      <w:pPr>
        <w:pStyle w:val="ListParagraph"/>
        <w:numPr>
          <w:ilvl w:val="2"/>
          <w:numId w:val="2"/>
        </w:numPr>
        <w:spacing w:after="0" w:line="240" w:lineRule="auto"/>
        <w:ind w:left="993" w:hanging="567"/>
        <w:jc w:val="both"/>
        <w:rPr>
          <w:rFonts w:ascii="Sylfaen" w:hAnsi="Sylfaen" w:cs="Sylfaen"/>
          <w:sz w:val="18"/>
          <w:szCs w:val="18"/>
          <w:lang w:val="fr-FR"/>
        </w:rPr>
      </w:pPr>
      <w:r w:rsidRPr="00D86064">
        <w:rPr>
          <w:rFonts w:ascii="Sylfaen" w:hAnsi="Sylfaen" w:cs="Sylfaen"/>
          <w:b/>
          <w:sz w:val="18"/>
          <w:szCs w:val="18"/>
          <w:lang w:val="fr-FR"/>
        </w:rPr>
        <w:t>გეგმიური</w:t>
      </w:r>
      <w:r w:rsidRPr="00D86064">
        <w:rPr>
          <w:rFonts w:ascii="AcadNusx" w:hAnsi="AcadNusx" w:cs="AcadNusx"/>
          <w:b/>
          <w:sz w:val="18"/>
          <w:szCs w:val="18"/>
          <w:lang w:val="fr-FR"/>
        </w:rPr>
        <w:t xml:space="preserve"> </w:t>
      </w:r>
      <w:r w:rsidRPr="00D86064">
        <w:rPr>
          <w:rFonts w:ascii="Sylfaen" w:hAnsi="Sylfaen" w:cs="Sylfaen"/>
          <w:b/>
          <w:sz w:val="18"/>
          <w:szCs w:val="18"/>
          <w:lang w:val="fr-FR"/>
        </w:rPr>
        <w:t>სტომატოლოგიური</w:t>
      </w:r>
      <w:r w:rsidRPr="00D86064">
        <w:rPr>
          <w:rFonts w:ascii="AcadNusx" w:hAnsi="AcadNusx" w:cs="AcadNusx"/>
          <w:b/>
          <w:sz w:val="18"/>
          <w:szCs w:val="18"/>
          <w:lang w:val="fr-FR"/>
        </w:rPr>
        <w:t xml:space="preserve"> (</w:t>
      </w:r>
      <w:r w:rsidRPr="00D86064">
        <w:rPr>
          <w:rFonts w:ascii="Sylfaen" w:hAnsi="Sylfaen" w:cs="Sylfaen"/>
          <w:b/>
          <w:sz w:val="18"/>
          <w:szCs w:val="18"/>
          <w:lang w:val="fr-FR"/>
        </w:rPr>
        <w:t>თერაპიული</w:t>
      </w:r>
      <w:r w:rsidRPr="00D86064">
        <w:rPr>
          <w:rFonts w:ascii="AcadNusx" w:hAnsi="AcadNusx" w:cs="AcadNusx"/>
          <w:b/>
          <w:sz w:val="18"/>
          <w:szCs w:val="18"/>
          <w:lang w:val="fr-FR"/>
        </w:rPr>
        <w:t xml:space="preserve"> </w:t>
      </w:r>
      <w:r w:rsidRPr="00D86064">
        <w:rPr>
          <w:rFonts w:ascii="Sylfaen" w:hAnsi="Sylfaen" w:cs="Sylfaen"/>
          <w:b/>
          <w:sz w:val="18"/>
          <w:szCs w:val="18"/>
          <w:lang w:val="fr-FR"/>
        </w:rPr>
        <w:t>და</w:t>
      </w:r>
      <w:r w:rsidRPr="00D86064">
        <w:rPr>
          <w:rFonts w:ascii="AcadNusx" w:hAnsi="AcadNusx" w:cs="AcadNusx"/>
          <w:b/>
          <w:sz w:val="18"/>
          <w:szCs w:val="18"/>
          <w:lang w:val="fr-FR"/>
        </w:rPr>
        <w:t xml:space="preserve"> </w:t>
      </w:r>
      <w:r w:rsidRPr="00D86064">
        <w:rPr>
          <w:rFonts w:ascii="Sylfaen" w:hAnsi="Sylfaen" w:cs="Sylfaen"/>
          <w:b/>
          <w:sz w:val="18"/>
          <w:szCs w:val="18"/>
          <w:lang w:val="fr-FR"/>
        </w:rPr>
        <w:t>ქირურგიული</w:t>
      </w:r>
      <w:r w:rsidRPr="00D86064">
        <w:rPr>
          <w:rFonts w:ascii="AcadNusx" w:hAnsi="AcadNusx" w:cs="AcadNusx"/>
          <w:b/>
          <w:sz w:val="18"/>
          <w:szCs w:val="18"/>
          <w:lang w:val="fr-FR"/>
        </w:rPr>
        <w:t xml:space="preserve">) </w:t>
      </w:r>
      <w:r w:rsidRPr="00D86064">
        <w:rPr>
          <w:rFonts w:ascii="Sylfaen" w:hAnsi="Sylfaen" w:cs="Sylfaen"/>
          <w:b/>
          <w:sz w:val="18"/>
          <w:szCs w:val="18"/>
          <w:lang w:val="fr-FR"/>
        </w:rPr>
        <w:t>მომსახურება</w:t>
      </w:r>
    </w:p>
    <w:p w14:paraId="65307111" w14:textId="77777777" w:rsidR="001702B5" w:rsidRPr="001702B5" w:rsidRDefault="00AD1D9F" w:rsidP="00996E27">
      <w:pPr>
        <w:pStyle w:val="ListParagraph"/>
        <w:numPr>
          <w:ilvl w:val="0"/>
          <w:numId w:val="16"/>
        </w:numPr>
        <w:spacing w:line="240" w:lineRule="auto"/>
        <w:ind w:right="2"/>
        <w:jc w:val="both"/>
        <w:rPr>
          <w:rFonts w:ascii="Sylfaen" w:hAnsi="Sylfaen" w:cs="Sylfaen"/>
          <w:color w:val="FF0000"/>
          <w:sz w:val="18"/>
          <w:szCs w:val="18"/>
          <w:lang w:val="fr-FR"/>
        </w:rPr>
      </w:pPr>
      <w:r w:rsidRPr="00D86064">
        <w:rPr>
          <w:rFonts w:ascii="Sylfaen" w:hAnsi="Sylfaen" w:cs="Sylfaen"/>
          <w:sz w:val="18"/>
          <w:szCs w:val="18"/>
          <w:lang w:val="fr-FR"/>
        </w:rPr>
        <w:t xml:space="preserve">კომპანიის, წინამდებარე ხელშეკრულების დანართში მითითებულ, </w:t>
      </w:r>
      <w:r w:rsidRPr="00D86064">
        <w:rPr>
          <w:rFonts w:ascii="Sylfaen" w:hAnsi="Sylfaen" w:cs="Sylfaen"/>
          <w:sz w:val="18"/>
          <w:szCs w:val="18"/>
        </w:rPr>
        <w:t xml:space="preserve">პროვაიდერ </w:t>
      </w:r>
      <w:r w:rsidRPr="00D86064">
        <w:rPr>
          <w:rFonts w:ascii="Sylfaen" w:hAnsi="Sylfaen" w:cs="Sylfaen"/>
          <w:sz w:val="18"/>
          <w:szCs w:val="18"/>
          <w:lang w:val="fr-FR"/>
        </w:rPr>
        <w:t xml:space="preserve">კლინიკაში მიმართვისას დაზღვეულმა უნდა წარადგინოს სადაზღვევო პოლისი და პირადობის დამადასტურებელი დოკუმენტი, რის საფუძველზეც  დაზღვეული თავისუფლდება შესაბამის მომსახურებაში სადაზღვევო პირობით  გათვალისწინებული თანხის მზღვეველის მიერ ასანაზღაურებელი  წილის გადახდისგან. </w:t>
      </w:r>
    </w:p>
    <w:p w14:paraId="21C8B476" w14:textId="3A9D8F7B" w:rsidR="001702B5" w:rsidRPr="001702B5" w:rsidRDefault="001702B5" w:rsidP="001702B5">
      <w:pPr>
        <w:pStyle w:val="ListParagraph"/>
        <w:spacing w:line="240" w:lineRule="auto"/>
        <w:ind w:left="1854" w:right="2"/>
        <w:jc w:val="both"/>
        <w:rPr>
          <w:rFonts w:ascii="Sylfaen" w:hAnsi="Sylfaen" w:cs="Sylfaen"/>
          <w:sz w:val="18"/>
          <w:szCs w:val="18"/>
        </w:rPr>
      </w:pPr>
      <w:r w:rsidRPr="001702B5">
        <w:rPr>
          <w:rFonts w:ascii="Sylfaen" w:hAnsi="Sylfaen" w:cs="Sylfaen"/>
          <w:sz w:val="18"/>
          <w:szCs w:val="18"/>
          <w:lang w:val="fr-FR"/>
        </w:rPr>
        <w:t>სადაზღვევო ბარათზე GPIH-ბაზისური ვრცელდება პუნქტში 4.2  მითითებული ფასდაკლება, ამასთან მომსახურებებზე, რომელზეც პროვაიდერი კლინიკა დაზღვეულს არ სთავაზობს ფასდაკლებას, აგრეთვე კონკრეტულ კლინიკაში მითითებულზე მეტი %-ით ფასდაკლება მზღვევლის მიერ ანაზღაურებას არ ექვემდებარება</w:t>
      </w:r>
      <w:r>
        <w:rPr>
          <w:rFonts w:ascii="Sylfaen" w:hAnsi="Sylfaen" w:cs="Sylfaen"/>
          <w:sz w:val="18"/>
          <w:szCs w:val="18"/>
        </w:rPr>
        <w:t>.</w:t>
      </w:r>
    </w:p>
    <w:p w14:paraId="104DD1E8" w14:textId="7548C2DC" w:rsidR="001702B5" w:rsidRPr="00BD7780" w:rsidRDefault="00AD1D9F" w:rsidP="00BD7780">
      <w:pPr>
        <w:pStyle w:val="ListParagraph"/>
        <w:numPr>
          <w:ilvl w:val="0"/>
          <w:numId w:val="16"/>
        </w:numPr>
        <w:spacing w:line="240" w:lineRule="auto"/>
        <w:ind w:right="2"/>
        <w:jc w:val="both"/>
        <w:rPr>
          <w:rFonts w:ascii="Sylfaen" w:hAnsi="Sylfaen" w:cs="Sylfaen"/>
          <w:sz w:val="18"/>
          <w:szCs w:val="18"/>
          <w:lang w:val="fr-FR"/>
        </w:rPr>
      </w:pPr>
      <w:r w:rsidRPr="009A5D5E">
        <w:rPr>
          <w:rFonts w:ascii="Sylfaen" w:hAnsi="Sylfaen" w:cs="Sylfaen"/>
          <w:sz w:val="18"/>
          <w:szCs w:val="18"/>
          <w:lang w:val="fr-FR"/>
        </w:rPr>
        <w:t>კომპანიის</w:t>
      </w:r>
      <w:r w:rsidRPr="00996DBE">
        <w:rPr>
          <w:rFonts w:ascii="Sylfaen" w:hAnsi="Sylfaen" w:cs="Sylfaen"/>
          <w:sz w:val="18"/>
          <w:szCs w:val="18"/>
          <w:lang w:val="fr-FR"/>
        </w:rPr>
        <w:t xml:space="preserve"> </w:t>
      </w:r>
      <w:r>
        <w:rPr>
          <w:rFonts w:ascii="Sylfaen" w:hAnsi="Sylfaen" w:cs="Sylfaen"/>
          <w:sz w:val="18"/>
          <w:szCs w:val="18"/>
        </w:rPr>
        <w:t xml:space="preserve">არაპროვაიდერ </w:t>
      </w:r>
      <w:r w:rsidRPr="009A5D5E">
        <w:rPr>
          <w:rFonts w:ascii="Sylfaen" w:hAnsi="Sylfaen" w:cs="Sylfaen"/>
          <w:sz w:val="18"/>
          <w:szCs w:val="18"/>
          <w:lang w:val="fr-FR"/>
        </w:rPr>
        <w:t>კლინიკაში</w:t>
      </w:r>
      <w:r w:rsidRPr="00996DBE">
        <w:rPr>
          <w:rFonts w:ascii="Sylfaen" w:hAnsi="Sylfaen" w:cs="Sylfaen"/>
          <w:sz w:val="18"/>
          <w:szCs w:val="18"/>
          <w:lang w:val="fr-FR"/>
        </w:rPr>
        <w:t xml:space="preserve"> </w:t>
      </w:r>
      <w:r w:rsidRPr="009A5D5E">
        <w:rPr>
          <w:rFonts w:ascii="Sylfaen" w:hAnsi="Sylfaen" w:cs="Sylfaen"/>
          <w:sz w:val="18"/>
          <w:szCs w:val="18"/>
          <w:lang w:val="fr-FR"/>
        </w:rPr>
        <w:t>მიმართვისას</w:t>
      </w:r>
      <w:r w:rsidRPr="00996DBE">
        <w:rPr>
          <w:rFonts w:ascii="Sylfaen" w:hAnsi="Sylfaen" w:cs="Sylfaen"/>
          <w:sz w:val="18"/>
          <w:szCs w:val="18"/>
          <w:lang w:val="fr-FR"/>
        </w:rPr>
        <w:t xml:space="preserve"> </w:t>
      </w:r>
      <w:r w:rsidRPr="009A5D5E">
        <w:rPr>
          <w:rFonts w:ascii="Sylfaen" w:hAnsi="Sylfaen" w:cs="Sylfaen"/>
          <w:sz w:val="18"/>
          <w:szCs w:val="18"/>
          <w:lang w:val="fr-FR"/>
        </w:rPr>
        <w:t>დაზღვეული</w:t>
      </w:r>
      <w:r w:rsidRPr="00996DBE">
        <w:rPr>
          <w:rFonts w:ascii="Sylfaen" w:hAnsi="Sylfaen" w:cs="Sylfaen"/>
          <w:sz w:val="18"/>
          <w:szCs w:val="18"/>
          <w:lang w:val="fr-FR"/>
        </w:rPr>
        <w:t xml:space="preserve"> </w:t>
      </w:r>
      <w:r w:rsidRPr="009A5D5E">
        <w:rPr>
          <w:rFonts w:ascii="Sylfaen" w:hAnsi="Sylfaen" w:cs="Sylfaen"/>
          <w:sz w:val="18"/>
          <w:szCs w:val="18"/>
          <w:lang w:val="fr-FR"/>
        </w:rPr>
        <w:t>იხდის</w:t>
      </w:r>
      <w:r w:rsidRPr="00996DBE">
        <w:rPr>
          <w:rFonts w:ascii="Sylfaen" w:hAnsi="Sylfaen" w:cs="Sylfaen"/>
          <w:sz w:val="18"/>
          <w:szCs w:val="18"/>
          <w:lang w:val="fr-FR"/>
        </w:rPr>
        <w:t xml:space="preserve"> </w:t>
      </w:r>
      <w:r w:rsidRPr="009A5D5E">
        <w:rPr>
          <w:rFonts w:ascii="Sylfaen" w:hAnsi="Sylfaen" w:cs="Sylfaen"/>
          <w:sz w:val="18"/>
          <w:szCs w:val="18"/>
          <w:lang w:val="fr-FR"/>
        </w:rPr>
        <w:t>მომსახურების</w:t>
      </w:r>
      <w:r w:rsidRPr="00996DBE">
        <w:rPr>
          <w:rFonts w:ascii="Sylfaen" w:hAnsi="Sylfaen" w:cs="Sylfaen"/>
          <w:sz w:val="18"/>
          <w:szCs w:val="18"/>
          <w:lang w:val="fr-FR"/>
        </w:rPr>
        <w:t xml:space="preserve"> </w:t>
      </w:r>
      <w:r w:rsidRPr="009A5D5E">
        <w:rPr>
          <w:rFonts w:ascii="Sylfaen" w:hAnsi="Sylfaen" w:cs="Sylfaen"/>
          <w:sz w:val="18"/>
          <w:szCs w:val="18"/>
          <w:lang w:val="fr-FR"/>
        </w:rPr>
        <w:t>თანხას</w:t>
      </w:r>
      <w:r w:rsidRPr="00996DBE">
        <w:rPr>
          <w:rFonts w:ascii="Sylfaen" w:hAnsi="Sylfaen" w:cs="Sylfaen"/>
          <w:sz w:val="18"/>
          <w:szCs w:val="18"/>
          <w:lang w:val="fr-FR"/>
        </w:rPr>
        <w:t xml:space="preserve"> </w:t>
      </w:r>
      <w:r w:rsidRPr="009A5D5E">
        <w:rPr>
          <w:rFonts w:ascii="Sylfaen" w:hAnsi="Sylfaen" w:cs="Sylfaen"/>
          <w:sz w:val="18"/>
          <w:szCs w:val="18"/>
          <w:lang w:val="fr-FR"/>
        </w:rPr>
        <w:t>სრულად</w:t>
      </w:r>
      <w:r w:rsidRPr="00996DBE">
        <w:rPr>
          <w:rFonts w:ascii="Sylfaen" w:hAnsi="Sylfaen" w:cs="Sylfaen"/>
          <w:sz w:val="18"/>
          <w:szCs w:val="18"/>
          <w:lang w:val="fr-FR"/>
        </w:rPr>
        <w:t xml:space="preserve"> </w:t>
      </w:r>
      <w:r w:rsidRPr="009A5D5E">
        <w:rPr>
          <w:rFonts w:ascii="Sylfaen" w:hAnsi="Sylfaen" w:cs="Sylfaen"/>
          <w:sz w:val="18"/>
          <w:szCs w:val="18"/>
          <w:lang w:val="fr-FR"/>
        </w:rPr>
        <w:t>და</w:t>
      </w:r>
      <w:r w:rsidRPr="00996DBE">
        <w:rPr>
          <w:rFonts w:ascii="Sylfaen" w:hAnsi="Sylfaen" w:cs="Sylfaen"/>
          <w:sz w:val="18"/>
          <w:szCs w:val="18"/>
          <w:lang w:val="fr-FR"/>
        </w:rPr>
        <w:t xml:space="preserve"> </w:t>
      </w:r>
      <w:r w:rsidRPr="00D5235F">
        <w:rPr>
          <w:rFonts w:ascii="Sylfaen" w:hAnsi="Sylfaen" w:cs="Sylfaen"/>
          <w:sz w:val="18"/>
          <w:szCs w:val="18"/>
          <w:lang w:val="fr-FR"/>
        </w:rPr>
        <w:t>შემდეგ ანაზღაურების მისაღებად მიმართავს სადაზღვევო ანაზღაურების ჯგუფს</w:t>
      </w:r>
      <w:r w:rsidRPr="00D5235F">
        <w:rPr>
          <w:rFonts w:ascii="Sylfaen" w:hAnsi="Sylfaen" w:cs="Sylfaen"/>
          <w:sz w:val="18"/>
          <w:szCs w:val="18"/>
        </w:rPr>
        <w:t>.</w:t>
      </w:r>
      <w:r w:rsidRPr="00D5235F">
        <w:rPr>
          <w:rFonts w:ascii="Sylfaen" w:hAnsi="Sylfaen" w:cs="Sylfaen"/>
          <w:sz w:val="18"/>
          <w:szCs w:val="18"/>
          <w:lang w:val="fr-FR"/>
        </w:rPr>
        <w:t xml:space="preserve"> </w:t>
      </w:r>
      <w:r w:rsidRPr="00D5235F">
        <w:rPr>
          <w:rFonts w:ascii="Sylfaen" w:hAnsi="Sylfaen" w:cs="Sylfaen"/>
          <w:sz w:val="18"/>
          <w:szCs w:val="18"/>
        </w:rPr>
        <w:t xml:space="preserve"> აღნიშნული სქემა არ ვრცელდება </w:t>
      </w:r>
      <w:r w:rsidRPr="00D5235F">
        <w:rPr>
          <w:rFonts w:ascii="Sylfaen" w:hAnsi="Sylfaen" w:cs="Sylfaen"/>
          <w:sz w:val="18"/>
          <w:szCs w:val="18"/>
          <w:lang w:val="it-IT"/>
        </w:rPr>
        <w:t>GPIH</w:t>
      </w:r>
      <w:r w:rsidRPr="00D5235F">
        <w:rPr>
          <w:rFonts w:ascii="Sylfaen" w:hAnsi="Sylfaen" w:cs="Times New Roman"/>
          <w:bCs/>
          <w:sz w:val="18"/>
          <w:szCs w:val="18"/>
          <w:lang w:val="fr-FR"/>
        </w:rPr>
        <w:t>-</w:t>
      </w:r>
      <w:r w:rsidRPr="00D5235F">
        <w:rPr>
          <w:rFonts w:ascii="Sylfaen" w:hAnsi="Sylfaen" w:cs="Times New Roman"/>
          <w:bCs/>
          <w:sz w:val="18"/>
          <w:szCs w:val="18"/>
        </w:rPr>
        <w:t>სტანდარტი</w:t>
      </w:r>
      <w:r w:rsidRPr="00D5235F">
        <w:rPr>
          <w:rFonts w:ascii="Sylfaen" w:hAnsi="Sylfaen" w:cs="Times New Roman"/>
          <w:bCs/>
          <w:sz w:val="18"/>
          <w:szCs w:val="18"/>
          <w:lang w:val="fr-FR"/>
        </w:rPr>
        <w:t xml:space="preserve">, </w:t>
      </w:r>
      <w:r w:rsidRPr="00D5235F">
        <w:rPr>
          <w:rFonts w:ascii="Sylfaen" w:hAnsi="Sylfaen" w:cs="Sylfaen"/>
          <w:sz w:val="18"/>
          <w:szCs w:val="18"/>
          <w:lang w:val="it-IT"/>
        </w:rPr>
        <w:t>GPIH</w:t>
      </w:r>
      <w:r w:rsidRPr="00D5235F">
        <w:rPr>
          <w:rFonts w:ascii="Sylfaen" w:hAnsi="Sylfaen" w:cs="Times New Roman"/>
          <w:bCs/>
          <w:sz w:val="18"/>
          <w:szCs w:val="18"/>
          <w:lang w:val="fr-FR"/>
        </w:rPr>
        <w:t>-</w:t>
      </w:r>
      <w:r w:rsidRPr="00D5235F">
        <w:rPr>
          <w:rFonts w:ascii="Sylfaen" w:hAnsi="Sylfaen" w:cs="Times New Roman"/>
          <w:bCs/>
          <w:sz w:val="18"/>
          <w:szCs w:val="18"/>
        </w:rPr>
        <w:t>ოპტიმალი</w:t>
      </w:r>
      <w:r w:rsidRPr="00D5235F">
        <w:rPr>
          <w:rFonts w:ascii="Sylfaen" w:hAnsi="Sylfaen" w:cs="Times New Roman"/>
          <w:bCs/>
          <w:sz w:val="18"/>
          <w:szCs w:val="18"/>
          <w:lang w:val="fr-FR"/>
        </w:rPr>
        <w:t xml:space="preserve"> </w:t>
      </w:r>
      <w:r w:rsidRPr="00D5235F">
        <w:rPr>
          <w:rFonts w:ascii="Sylfaen" w:hAnsi="Sylfaen" w:cs="Sylfaen"/>
          <w:sz w:val="18"/>
          <w:szCs w:val="18"/>
          <w:lang w:val="it-IT"/>
        </w:rPr>
        <w:t>GPIH</w:t>
      </w:r>
      <w:r w:rsidRPr="00D5235F">
        <w:rPr>
          <w:rFonts w:ascii="Sylfaen" w:hAnsi="Sylfaen" w:cs="Times New Roman"/>
          <w:bCs/>
          <w:sz w:val="18"/>
          <w:szCs w:val="18"/>
          <w:lang w:val="fr-FR"/>
        </w:rPr>
        <w:t>-</w:t>
      </w:r>
      <w:r w:rsidRPr="00D5235F">
        <w:rPr>
          <w:rFonts w:ascii="Sylfaen" w:hAnsi="Sylfaen" w:cs="Times New Roman"/>
          <w:bCs/>
          <w:sz w:val="18"/>
          <w:szCs w:val="18"/>
        </w:rPr>
        <w:t>ბაზისური ბარათებით დაზღვეულ პირებზე.</w:t>
      </w:r>
      <w:r w:rsidRPr="00D5235F">
        <w:rPr>
          <w:rFonts w:ascii="Sylfaen" w:hAnsi="Sylfaen" w:cs="Times New Roman"/>
          <w:b/>
          <w:bCs/>
          <w:sz w:val="18"/>
          <w:szCs w:val="18"/>
        </w:rPr>
        <w:t xml:space="preserve"> </w:t>
      </w:r>
    </w:p>
    <w:p w14:paraId="3FFDEC3A" w14:textId="2A6D79F6" w:rsidR="00AD1D9F" w:rsidRPr="00071179" w:rsidRDefault="00AD1D9F" w:rsidP="00AD1D9F">
      <w:pPr>
        <w:pStyle w:val="ListParagraph"/>
        <w:numPr>
          <w:ilvl w:val="2"/>
          <w:numId w:val="2"/>
        </w:numPr>
        <w:spacing w:after="0" w:line="240" w:lineRule="auto"/>
        <w:ind w:left="993" w:hanging="567"/>
        <w:jc w:val="both"/>
        <w:rPr>
          <w:rFonts w:ascii="AcadNusx" w:hAnsi="AcadNusx"/>
          <w:bCs/>
          <w:sz w:val="18"/>
          <w:szCs w:val="18"/>
          <w:lang w:val="fr-FR"/>
        </w:rPr>
      </w:pPr>
      <w:r w:rsidRPr="009A5D5E">
        <w:rPr>
          <w:rFonts w:ascii="Sylfaen" w:hAnsi="Sylfaen" w:cs="Sylfaen"/>
          <w:b/>
          <w:sz w:val="18"/>
          <w:szCs w:val="18"/>
          <w:lang w:val="fr-FR"/>
        </w:rPr>
        <w:t>ორთოპედიული</w:t>
      </w:r>
      <w:r w:rsidRPr="009A5D5E">
        <w:rPr>
          <w:rFonts w:ascii="Sylfaen" w:hAnsi="Sylfaen" w:cs="AcadNusx"/>
          <w:b/>
          <w:sz w:val="18"/>
          <w:szCs w:val="18"/>
        </w:rPr>
        <w:t>/</w:t>
      </w:r>
      <w:r w:rsidRPr="009A5D5E">
        <w:rPr>
          <w:rFonts w:ascii="Sylfaen" w:hAnsi="Sylfaen" w:cs="Sylfaen"/>
          <w:b/>
          <w:sz w:val="18"/>
          <w:szCs w:val="18"/>
          <w:lang w:val="fr-FR"/>
        </w:rPr>
        <w:t>ორთოდონტიული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სტომატოლოგიური</w:t>
      </w:r>
      <w:r w:rsidRPr="009A5D5E">
        <w:rPr>
          <w:rFonts w:ascii="AcadNusx" w:hAnsi="AcadNusx" w:cs="AcadNusx"/>
          <w:b/>
          <w:sz w:val="18"/>
          <w:szCs w:val="18"/>
          <w:lang w:val="fr-FR"/>
        </w:rPr>
        <w:t xml:space="preserve"> </w:t>
      </w:r>
      <w:r w:rsidRPr="009A5D5E">
        <w:rPr>
          <w:rFonts w:ascii="Sylfaen" w:hAnsi="Sylfaen" w:cs="Sylfaen"/>
          <w:b/>
          <w:sz w:val="18"/>
          <w:szCs w:val="18"/>
          <w:lang w:val="fr-FR"/>
        </w:rPr>
        <w:t>მომსახურება</w:t>
      </w:r>
      <w:r w:rsidRPr="009A5D5E">
        <w:rPr>
          <w:rFonts w:ascii="Sylfaen" w:hAnsi="Sylfaen" w:cs="AcadNusx"/>
          <w:b/>
          <w:sz w:val="18"/>
          <w:szCs w:val="18"/>
        </w:rPr>
        <w:t xml:space="preserve">, </w:t>
      </w:r>
      <w:r w:rsidRPr="00716B03">
        <w:rPr>
          <w:rFonts w:ascii="Sylfaen" w:hAnsi="Sylfaen" w:cs="AcadNusx"/>
          <w:b/>
          <w:sz w:val="18"/>
          <w:szCs w:val="18"/>
        </w:rPr>
        <w:t xml:space="preserve">დენტალური </w:t>
      </w:r>
      <w:r w:rsidRPr="009A5D5E">
        <w:rPr>
          <w:rFonts w:ascii="Sylfaen" w:hAnsi="Sylfaen" w:cs="AcadNusx"/>
          <w:b/>
          <w:sz w:val="18"/>
          <w:szCs w:val="18"/>
        </w:rPr>
        <w:t xml:space="preserve">იმპლანტაცია </w:t>
      </w:r>
      <w:r w:rsidRPr="009A5D5E">
        <w:rPr>
          <w:rFonts w:ascii="AcadNusx" w:hAnsi="AcadNusx"/>
          <w:sz w:val="18"/>
          <w:szCs w:val="18"/>
          <w:lang w:val="fr-FR"/>
        </w:rPr>
        <w:t xml:space="preserve">-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მიმართავს</w:t>
      </w:r>
      <w:r w:rsidRPr="009A5D5E">
        <w:rPr>
          <w:rFonts w:ascii="AcadNusx" w:hAnsi="AcadNusx" w:cs="AcadNusx"/>
          <w:sz w:val="18"/>
          <w:szCs w:val="18"/>
          <w:lang w:val="fr-FR"/>
        </w:rPr>
        <w:t xml:space="preserve"> </w:t>
      </w:r>
      <w:r w:rsidRPr="009A5D5E">
        <w:rPr>
          <w:rFonts w:ascii="Sylfaen" w:hAnsi="Sylfaen" w:cs="Sylfaen"/>
          <w:sz w:val="18"/>
          <w:szCs w:val="18"/>
          <w:lang w:val="fr-FR"/>
        </w:rPr>
        <w:t>კომპანიის</w:t>
      </w:r>
      <w:r w:rsidRPr="009A5D5E">
        <w:rPr>
          <w:rFonts w:ascii="AcadNusx" w:hAnsi="AcadNusx" w:cs="AcadNusx"/>
          <w:sz w:val="18"/>
          <w:szCs w:val="18"/>
          <w:lang w:val="fr-FR"/>
        </w:rPr>
        <w:t xml:space="preserve"> </w:t>
      </w:r>
      <w:r w:rsidRPr="009A5D5E">
        <w:rPr>
          <w:rFonts w:ascii="Sylfaen" w:hAnsi="Sylfaen" w:cs="Sylfaen"/>
          <w:sz w:val="18"/>
          <w:szCs w:val="18"/>
          <w:lang w:val="fr-FR"/>
        </w:rPr>
        <w:t>წინამდებარე</w:t>
      </w:r>
      <w:r w:rsidRPr="009A5D5E">
        <w:rPr>
          <w:rFonts w:ascii="AcadNusx" w:hAnsi="AcadNusx" w:cs="AcadNusx"/>
          <w:sz w:val="18"/>
          <w:szCs w:val="18"/>
          <w:lang w:val="fr-FR"/>
        </w:rPr>
        <w:t xml:space="preserve"> </w:t>
      </w:r>
      <w:r w:rsidRPr="009A5D5E">
        <w:rPr>
          <w:rFonts w:ascii="Sylfaen" w:hAnsi="Sylfaen" w:cs="Sylfaen"/>
          <w:sz w:val="18"/>
          <w:szCs w:val="18"/>
          <w:lang w:val="fr-FR"/>
        </w:rPr>
        <w:t>ხელშეკრულების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დანართში</w:t>
      </w:r>
      <w:r w:rsidRPr="009A5D5E">
        <w:rPr>
          <w:rFonts w:ascii="AcadNusx" w:hAnsi="AcadNusx" w:cs="AcadNusx"/>
          <w:sz w:val="18"/>
          <w:szCs w:val="18"/>
          <w:lang w:val="fr-FR"/>
        </w:rPr>
        <w:t xml:space="preserve"> </w:t>
      </w:r>
      <w:r w:rsidRPr="009A5D5E">
        <w:rPr>
          <w:rFonts w:ascii="Sylfaen" w:hAnsi="Sylfaen" w:cs="Sylfaen"/>
          <w:sz w:val="18"/>
          <w:szCs w:val="18"/>
          <w:lang w:val="fr-FR"/>
        </w:rPr>
        <w:t>მითითებულ</w:t>
      </w:r>
      <w:r>
        <w:rPr>
          <w:rFonts w:ascii="Sylfaen" w:hAnsi="Sylfaen" w:cs="Sylfaen"/>
          <w:sz w:val="18"/>
          <w:szCs w:val="18"/>
        </w:rPr>
        <w:t xml:space="preserve"> პროვაიდერ </w:t>
      </w:r>
      <w:r w:rsidRPr="009A5D5E">
        <w:rPr>
          <w:rFonts w:ascii="Sylfaen" w:hAnsi="Sylfaen" w:cs="Sylfaen"/>
          <w:sz w:val="18"/>
          <w:szCs w:val="18"/>
          <w:lang w:val="fr-FR"/>
        </w:rPr>
        <w:t>კლინიკას</w:t>
      </w:r>
      <w:r w:rsidRPr="009A5D5E">
        <w:rPr>
          <w:rFonts w:ascii="AcadNusx" w:hAnsi="AcadNusx" w:cs="AcadNusx"/>
          <w:sz w:val="18"/>
          <w:szCs w:val="18"/>
          <w:lang w:val="fr-FR"/>
        </w:rPr>
        <w:t xml:space="preserve">. </w:t>
      </w:r>
      <w:r w:rsidRPr="009A5D5E">
        <w:rPr>
          <w:rFonts w:ascii="Sylfaen" w:hAnsi="Sylfaen" w:cs="Sylfaen"/>
          <w:sz w:val="18"/>
          <w:szCs w:val="18"/>
          <w:lang w:val="fr-FR"/>
        </w:rPr>
        <w:t>მიმართვისას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დაზღვეულმა</w:t>
      </w:r>
      <w:r w:rsidRPr="009A5D5E">
        <w:rPr>
          <w:rFonts w:ascii="AcadNusx" w:hAnsi="AcadNusx" w:cs="AcadNusx"/>
          <w:sz w:val="18"/>
          <w:szCs w:val="18"/>
          <w:lang w:val="fr-FR"/>
        </w:rPr>
        <w:t xml:space="preserve"> </w:t>
      </w:r>
      <w:r w:rsidRPr="009A5D5E">
        <w:rPr>
          <w:rFonts w:ascii="Sylfaen" w:hAnsi="Sylfaen" w:cs="Sylfaen"/>
          <w:sz w:val="18"/>
          <w:szCs w:val="18"/>
          <w:lang w:val="fr-FR"/>
        </w:rPr>
        <w:t>უნდა</w:t>
      </w:r>
      <w:r w:rsidRPr="009A5D5E">
        <w:rPr>
          <w:rFonts w:ascii="AcadNusx" w:hAnsi="AcadNusx" w:cs="AcadNusx"/>
          <w:sz w:val="18"/>
          <w:szCs w:val="18"/>
          <w:lang w:val="fr-FR"/>
        </w:rPr>
        <w:t xml:space="preserve"> </w:t>
      </w:r>
      <w:r w:rsidRPr="009A5D5E">
        <w:rPr>
          <w:rFonts w:ascii="Sylfaen" w:hAnsi="Sylfaen" w:cs="Sylfaen"/>
          <w:sz w:val="18"/>
          <w:szCs w:val="18"/>
          <w:lang w:val="fr-FR"/>
        </w:rPr>
        <w:t>წარადგინოს</w:t>
      </w:r>
      <w:r w:rsidRPr="009A5D5E">
        <w:rPr>
          <w:rFonts w:ascii="AcadNusx" w:hAnsi="AcadNusx" w:cs="AcadNusx"/>
          <w:sz w:val="18"/>
          <w:szCs w:val="18"/>
          <w:lang w:val="fr-FR"/>
        </w:rPr>
        <w:t xml:space="preserve"> </w:t>
      </w:r>
      <w:r w:rsidRPr="009A5D5E">
        <w:rPr>
          <w:rFonts w:ascii="Sylfaen" w:hAnsi="Sylfaen" w:cs="Sylfaen"/>
          <w:sz w:val="18"/>
          <w:szCs w:val="18"/>
          <w:lang w:val="fr-FR"/>
        </w:rPr>
        <w:t>სადაზღვევო</w:t>
      </w:r>
      <w:r w:rsidRPr="009A5D5E">
        <w:rPr>
          <w:rFonts w:ascii="AcadNusx" w:hAnsi="AcadNusx" w:cs="AcadNusx"/>
          <w:sz w:val="18"/>
          <w:szCs w:val="18"/>
          <w:lang w:val="fr-FR"/>
        </w:rPr>
        <w:t xml:space="preserve"> </w:t>
      </w:r>
      <w:r w:rsidRPr="009A5D5E">
        <w:rPr>
          <w:rFonts w:ascii="Sylfaen" w:hAnsi="Sylfaen" w:cs="Sylfaen"/>
          <w:sz w:val="18"/>
          <w:szCs w:val="18"/>
          <w:lang w:val="fr-FR"/>
        </w:rPr>
        <w:t>პოლისი</w:t>
      </w:r>
      <w:r w:rsidRPr="009A5D5E">
        <w:rPr>
          <w:rFonts w:ascii="AcadNusx" w:hAnsi="AcadNusx" w:cs="AcadNusx"/>
          <w:sz w:val="18"/>
          <w:szCs w:val="18"/>
          <w:lang w:val="fr-FR"/>
        </w:rPr>
        <w:t xml:space="preserve"> </w:t>
      </w:r>
      <w:r w:rsidRPr="009A5D5E">
        <w:rPr>
          <w:rFonts w:ascii="Sylfaen" w:hAnsi="Sylfaen" w:cs="Sylfaen"/>
          <w:sz w:val="18"/>
          <w:szCs w:val="18"/>
          <w:lang w:val="fr-FR"/>
        </w:rPr>
        <w:t>და</w:t>
      </w:r>
      <w:r w:rsidRPr="009A5D5E">
        <w:rPr>
          <w:rFonts w:ascii="AcadNusx" w:hAnsi="AcadNusx" w:cs="AcadNusx"/>
          <w:sz w:val="18"/>
          <w:szCs w:val="18"/>
          <w:lang w:val="fr-FR"/>
        </w:rPr>
        <w:t xml:space="preserve"> </w:t>
      </w:r>
      <w:r w:rsidRPr="009A5D5E">
        <w:rPr>
          <w:rFonts w:ascii="Sylfaen" w:hAnsi="Sylfaen" w:cs="Sylfaen"/>
          <w:sz w:val="18"/>
          <w:szCs w:val="18"/>
          <w:lang w:val="fr-FR"/>
        </w:rPr>
        <w:t>პირადობის</w:t>
      </w:r>
      <w:r w:rsidRPr="009A5D5E">
        <w:rPr>
          <w:rFonts w:ascii="AcadNusx" w:hAnsi="AcadNusx" w:cs="AcadNusx"/>
          <w:sz w:val="18"/>
          <w:szCs w:val="18"/>
          <w:lang w:val="fr-FR"/>
        </w:rPr>
        <w:t xml:space="preserve"> </w:t>
      </w:r>
      <w:r w:rsidRPr="009A5D5E">
        <w:rPr>
          <w:rFonts w:ascii="Sylfaen" w:hAnsi="Sylfaen" w:cs="Sylfaen"/>
          <w:sz w:val="18"/>
          <w:szCs w:val="18"/>
          <w:lang w:val="fr-FR"/>
        </w:rPr>
        <w:t>დამადასტურებელი</w:t>
      </w:r>
      <w:r w:rsidRPr="009A5D5E">
        <w:rPr>
          <w:rFonts w:ascii="AcadNusx" w:hAnsi="AcadNusx" w:cs="AcadNusx"/>
          <w:sz w:val="18"/>
          <w:szCs w:val="18"/>
          <w:lang w:val="fr-FR"/>
        </w:rPr>
        <w:t xml:space="preserve"> </w:t>
      </w:r>
      <w:r w:rsidRPr="009A5D5E">
        <w:rPr>
          <w:rFonts w:ascii="Sylfaen" w:hAnsi="Sylfaen" w:cs="Sylfaen"/>
          <w:sz w:val="18"/>
          <w:szCs w:val="18"/>
          <w:lang w:val="fr-FR"/>
        </w:rPr>
        <w:t>დოკუმენტი</w:t>
      </w:r>
      <w:r w:rsidRPr="009A5D5E">
        <w:rPr>
          <w:rFonts w:ascii="AcadNusx" w:hAnsi="AcadNusx" w:cs="AcadNusx"/>
          <w:sz w:val="18"/>
          <w:szCs w:val="18"/>
          <w:lang w:val="fr-FR"/>
        </w:rPr>
        <w:t xml:space="preserve">. </w:t>
      </w:r>
      <w:r>
        <w:rPr>
          <w:rFonts w:ascii="Sylfaen" w:hAnsi="Sylfaen" w:cs="Sylfaen"/>
          <w:sz w:val="18"/>
          <w:szCs w:val="18"/>
        </w:rPr>
        <w:t xml:space="preserve">რის საფუძველზეც </w:t>
      </w:r>
      <w:r w:rsidRPr="009A5D5E">
        <w:rPr>
          <w:rFonts w:ascii="Sylfaen" w:hAnsi="Sylfaen" w:cs="Sylfaen"/>
          <w:sz w:val="18"/>
          <w:szCs w:val="18"/>
          <w:lang w:val="fr-FR"/>
        </w:rPr>
        <w:t>დაზღვეული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თავისუფლდება</w:t>
      </w:r>
      <w:r w:rsidRPr="009A5D5E">
        <w:rPr>
          <w:rFonts w:ascii="AcadNusx" w:hAnsi="AcadNusx" w:cs="AcadNusx"/>
          <w:sz w:val="18"/>
          <w:szCs w:val="18"/>
          <w:lang w:val="fr-FR"/>
        </w:rPr>
        <w:t xml:space="preserve"> </w:t>
      </w:r>
      <w:r w:rsidRPr="009A5D5E">
        <w:rPr>
          <w:rFonts w:ascii="Sylfaen" w:hAnsi="Sylfaen" w:cs="Sylfaen"/>
          <w:sz w:val="18"/>
          <w:szCs w:val="18"/>
          <w:lang w:val="fr-FR"/>
        </w:rPr>
        <w:t>შესაბამის</w:t>
      </w:r>
      <w:r w:rsidRPr="009A5D5E">
        <w:rPr>
          <w:rFonts w:ascii="AcadNusx" w:hAnsi="AcadNusx" w:cs="AcadNusx"/>
          <w:sz w:val="18"/>
          <w:szCs w:val="18"/>
          <w:lang w:val="fr-FR"/>
        </w:rPr>
        <w:t xml:space="preserve"> </w:t>
      </w:r>
      <w:r w:rsidRPr="009A5D5E">
        <w:rPr>
          <w:rFonts w:ascii="Sylfaen" w:hAnsi="Sylfaen" w:cs="Sylfaen"/>
          <w:sz w:val="18"/>
          <w:szCs w:val="18"/>
          <w:lang w:val="fr-FR"/>
        </w:rPr>
        <w:t>მომსახურებაში</w:t>
      </w:r>
      <w:r w:rsidRPr="009A5D5E">
        <w:rPr>
          <w:rFonts w:ascii="AcadNusx" w:hAnsi="AcadNusx" w:cs="AcadNusx"/>
          <w:sz w:val="18"/>
          <w:szCs w:val="18"/>
          <w:lang w:val="fr-FR"/>
        </w:rPr>
        <w:t xml:space="preserve"> </w:t>
      </w:r>
      <w:r w:rsidRPr="009A5D5E">
        <w:rPr>
          <w:rFonts w:ascii="Sylfaen" w:hAnsi="Sylfaen" w:cs="Sylfaen"/>
          <w:sz w:val="18"/>
          <w:szCs w:val="18"/>
          <w:lang w:val="fr-FR"/>
        </w:rPr>
        <w:t xml:space="preserve">სადაზღვევო პირობით </w:t>
      </w:r>
      <w:r w:rsidRPr="009A5D5E">
        <w:rPr>
          <w:rFonts w:ascii="AcadNusx" w:hAnsi="AcadNusx" w:cs="AcadNusx"/>
          <w:sz w:val="18"/>
          <w:szCs w:val="18"/>
          <w:lang w:val="fr-FR"/>
        </w:rPr>
        <w:t xml:space="preserve"> </w:t>
      </w:r>
      <w:r w:rsidRPr="009A5D5E">
        <w:rPr>
          <w:rFonts w:ascii="Sylfaen" w:hAnsi="Sylfaen" w:cs="Sylfaen"/>
          <w:sz w:val="18"/>
          <w:szCs w:val="18"/>
          <w:lang w:val="fr-FR"/>
        </w:rPr>
        <w:t>გათვალისწინებული</w:t>
      </w:r>
      <w:r w:rsidRPr="009A5D5E">
        <w:rPr>
          <w:rFonts w:ascii="AcadNusx" w:hAnsi="AcadNusx" w:cs="AcadNusx"/>
          <w:sz w:val="18"/>
          <w:szCs w:val="18"/>
          <w:lang w:val="fr-FR"/>
        </w:rPr>
        <w:t xml:space="preserve"> </w:t>
      </w:r>
      <w:r w:rsidRPr="009A5D5E">
        <w:rPr>
          <w:rFonts w:ascii="Sylfaen" w:hAnsi="Sylfaen" w:cs="Sylfaen"/>
          <w:sz w:val="18"/>
          <w:szCs w:val="18"/>
          <w:lang w:val="fr-FR"/>
        </w:rPr>
        <w:t>თანხის</w:t>
      </w:r>
      <w:r w:rsidRPr="009A5D5E">
        <w:rPr>
          <w:rFonts w:ascii="AcadNusx" w:hAnsi="AcadNusx" w:cs="AcadNusx"/>
          <w:sz w:val="18"/>
          <w:szCs w:val="18"/>
          <w:lang w:val="fr-FR"/>
        </w:rPr>
        <w:t xml:space="preserve"> </w:t>
      </w:r>
      <w:r w:rsidRPr="009A5D5E">
        <w:rPr>
          <w:rFonts w:ascii="Sylfaen" w:hAnsi="Sylfaen" w:cs="AcadNusx"/>
          <w:sz w:val="18"/>
          <w:szCs w:val="18"/>
        </w:rPr>
        <w:t xml:space="preserve">მზღვეველის მიერ ასანაზღაურებელი </w:t>
      </w:r>
      <w:r w:rsidRPr="009A5D5E">
        <w:rPr>
          <w:rFonts w:ascii="Sylfaen" w:hAnsi="Sylfaen" w:cs="AcadNusx"/>
          <w:sz w:val="18"/>
          <w:szCs w:val="18"/>
          <w:lang w:val="fr-FR"/>
        </w:rPr>
        <w:t xml:space="preserve">წილის </w:t>
      </w:r>
      <w:r w:rsidRPr="009A5D5E">
        <w:rPr>
          <w:rFonts w:ascii="Sylfaen" w:hAnsi="Sylfaen" w:cs="Sylfaen"/>
          <w:sz w:val="18"/>
          <w:szCs w:val="18"/>
          <w:lang w:val="fr-FR"/>
        </w:rPr>
        <w:t>გადახდისგან</w:t>
      </w:r>
      <w:r w:rsidRPr="009A5D5E">
        <w:rPr>
          <w:rFonts w:ascii="AcadNusx" w:hAnsi="AcadNusx" w:cs="AcadNusx"/>
          <w:sz w:val="18"/>
          <w:szCs w:val="18"/>
          <w:lang w:val="fr-FR"/>
        </w:rPr>
        <w:t xml:space="preserve">. </w:t>
      </w:r>
      <w:r w:rsidRPr="009A5D5E">
        <w:rPr>
          <w:rFonts w:ascii="Sylfaen" w:hAnsi="Sylfaen" w:cs="Sylfaen"/>
          <w:bCs/>
          <w:sz w:val="18"/>
          <w:szCs w:val="18"/>
        </w:rPr>
        <w:t>მომსახურებებზე,</w:t>
      </w:r>
      <w:r w:rsidRPr="009A5D5E">
        <w:rPr>
          <w:rFonts w:ascii="Sylfaen" w:hAnsi="Sylfaen" w:cs="Sylfaen"/>
          <w:bCs/>
          <w:sz w:val="18"/>
          <w:szCs w:val="18"/>
          <w:lang w:val="fr-FR"/>
        </w:rPr>
        <w:t xml:space="preserve"> რომელზეც</w:t>
      </w:r>
      <w:r w:rsidRPr="009A5D5E">
        <w:rPr>
          <w:rFonts w:ascii="Sylfaen" w:hAnsi="Sylfaen" w:cs="Sylfaen"/>
          <w:bCs/>
          <w:sz w:val="18"/>
          <w:szCs w:val="18"/>
        </w:rPr>
        <w:t xml:space="preserve"> </w:t>
      </w:r>
      <w:r>
        <w:rPr>
          <w:rFonts w:ascii="Sylfaen" w:hAnsi="Sylfaen" w:cs="Sylfaen"/>
          <w:sz w:val="18"/>
          <w:szCs w:val="18"/>
        </w:rPr>
        <w:t xml:space="preserve">პროვაიდერი </w:t>
      </w:r>
      <w:r w:rsidRPr="009A5D5E">
        <w:rPr>
          <w:rFonts w:ascii="Sylfaen" w:hAnsi="Sylfaen" w:cs="Sylfaen"/>
          <w:bCs/>
          <w:sz w:val="18"/>
          <w:szCs w:val="18"/>
        </w:rPr>
        <w:t>კლინიკ</w:t>
      </w:r>
      <w:r w:rsidRPr="009A5D5E">
        <w:rPr>
          <w:rFonts w:ascii="Sylfaen" w:hAnsi="Sylfaen" w:cs="Sylfaen"/>
          <w:bCs/>
          <w:sz w:val="18"/>
          <w:szCs w:val="18"/>
          <w:lang w:val="fr-FR"/>
        </w:rPr>
        <w:t>ა დაზღვეულს არ სთავაზობს ფასდაკლებას</w:t>
      </w:r>
      <w:r>
        <w:rPr>
          <w:rFonts w:ascii="Sylfaen" w:hAnsi="Sylfaen" w:cs="Sylfaen"/>
          <w:bCs/>
          <w:sz w:val="18"/>
          <w:szCs w:val="18"/>
        </w:rPr>
        <w:t>,</w:t>
      </w:r>
      <w:r>
        <w:rPr>
          <w:rFonts w:ascii="AcadNusx" w:hAnsi="AcadNusx" w:cs="AcadNusx"/>
          <w:bCs/>
          <w:sz w:val="18"/>
          <w:szCs w:val="18"/>
          <w:lang w:val="fr-FR"/>
        </w:rPr>
        <w:t xml:space="preserve"> </w:t>
      </w:r>
      <w:r w:rsidR="00B57CB0">
        <w:rPr>
          <w:rFonts w:ascii="Sylfaen" w:hAnsi="Sylfaen" w:cs="AcadNusx"/>
          <w:bCs/>
          <w:sz w:val="18"/>
          <w:szCs w:val="18"/>
        </w:rPr>
        <w:t xml:space="preserve">აგრეთვე </w:t>
      </w:r>
      <w:r w:rsidR="00B57CB0" w:rsidRPr="001702B5">
        <w:rPr>
          <w:rFonts w:ascii="Sylfaen" w:hAnsi="Sylfaen" w:cs="Sylfaen"/>
          <w:sz w:val="18"/>
          <w:szCs w:val="18"/>
          <w:lang w:val="fr-FR"/>
        </w:rPr>
        <w:t>კონკრეტულ კლინიკაში მითითებულზე მეტი %-ით ფასდაკლება მზღვევლის მიერ ანაზღაურებას არ ექვემდებარება</w:t>
      </w:r>
      <w:r w:rsidR="00B57CB0">
        <w:rPr>
          <w:rFonts w:ascii="Sylfaen" w:hAnsi="Sylfaen" w:cs="Sylfaen"/>
          <w:sz w:val="18"/>
          <w:szCs w:val="18"/>
        </w:rPr>
        <w:t>.</w:t>
      </w:r>
      <w:r w:rsidRPr="009A5D5E">
        <w:rPr>
          <w:rFonts w:ascii="Sylfaen" w:hAnsi="Sylfaen" w:cs="Sylfaen"/>
          <w:bCs/>
          <w:sz w:val="18"/>
          <w:szCs w:val="18"/>
          <w:lang w:val="fr-FR"/>
        </w:rPr>
        <w:t>მზღვეველის მიერ ანაზღაურებას არ ექვემდებარება</w:t>
      </w:r>
      <w:r w:rsidRPr="009A5D5E">
        <w:rPr>
          <w:rFonts w:ascii="AcadNusx" w:hAnsi="AcadNusx" w:cs="AcadNusx"/>
          <w:bCs/>
          <w:sz w:val="18"/>
          <w:szCs w:val="18"/>
          <w:lang w:val="fr-FR"/>
        </w:rPr>
        <w:t>.</w:t>
      </w:r>
    </w:p>
    <w:p w14:paraId="0B5C47AA" w14:textId="77777777" w:rsidR="00AD1D9F" w:rsidRPr="00224F57" w:rsidRDefault="00AD1D9F" w:rsidP="00AD1D9F">
      <w:pPr>
        <w:pStyle w:val="ListParagraph"/>
        <w:numPr>
          <w:ilvl w:val="1"/>
          <w:numId w:val="2"/>
        </w:numPr>
        <w:spacing w:after="0" w:line="240" w:lineRule="auto"/>
        <w:ind w:left="360" w:hanging="450"/>
        <w:jc w:val="both"/>
        <w:rPr>
          <w:rFonts w:ascii="Sylfaen" w:hAnsi="Sylfaen" w:cs="Sylfaen"/>
          <w:bCs/>
          <w:sz w:val="18"/>
          <w:szCs w:val="18"/>
          <w:lang w:val="da-DK"/>
        </w:rPr>
      </w:pPr>
      <w:r w:rsidRPr="00224F57">
        <w:rPr>
          <w:rFonts w:ascii="Sylfaen" w:hAnsi="Sylfaen" w:cs="Sylfaen"/>
          <w:b/>
          <w:bCs/>
          <w:sz w:val="18"/>
          <w:szCs w:val="18"/>
          <w:lang w:val="da-DK"/>
        </w:rPr>
        <w:t>რთული</w:t>
      </w:r>
      <w:r w:rsidRPr="00224F57">
        <w:rPr>
          <w:rFonts w:ascii="AcadNusx" w:hAnsi="AcadNusx" w:cs="AcadNusx"/>
          <w:b/>
          <w:bCs/>
          <w:sz w:val="18"/>
          <w:szCs w:val="18"/>
          <w:lang w:val="da-DK"/>
        </w:rPr>
        <w:t xml:space="preserve"> </w:t>
      </w:r>
      <w:r w:rsidRPr="00224F57">
        <w:rPr>
          <w:rFonts w:ascii="Sylfaen" w:hAnsi="Sylfaen" w:cs="Sylfaen"/>
          <w:b/>
          <w:bCs/>
          <w:sz w:val="18"/>
          <w:szCs w:val="18"/>
          <w:lang w:val="da-DK"/>
        </w:rPr>
        <w:t>სამედიცინო</w:t>
      </w:r>
      <w:r w:rsidRPr="00224F57">
        <w:rPr>
          <w:rFonts w:ascii="AcadNusx" w:hAnsi="AcadNusx" w:cs="AcadNusx"/>
          <w:b/>
          <w:bCs/>
          <w:sz w:val="18"/>
          <w:szCs w:val="18"/>
          <w:lang w:val="da-DK"/>
        </w:rPr>
        <w:t xml:space="preserve"> </w:t>
      </w:r>
      <w:r w:rsidRPr="00224F57">
        <w:rPr>
          <w:rFonts w:ascii="Sylfaen" w:hAnsi="Sylfaen" w:cs="Sylfaen"/>
          <w:b/>
          <w:bCs/>
          <w:sz w:val="18"/>
          <w:szCs w:val="18"/>
          <w:lang w:val="da-DK"/>
        </w:rPr>
        <w:t>შემთხვევების</w:t>
      </w:r>
      <w:r w:rsidRPr="00224F57">
        <w:rPr>
          <w:rFonts w:ascii="AcadNusx" w:hAnsi="AcadNusx" w:cs="AcadNusx"/>
          <w:b/>
          <w:bCs/>
          <w:sz w:val="18"/>
          <w:szCs w:val="18"/>
          <w:lang w:val="da-DK"/>
        </w:rPr>
        <w:t xml:space="preserve"> </w:t>
      </w:r>
      <w:r w:rsidRPr="00224F57">
        <w:rPr>
          <w:rFonts w:ascii="Sylfaen" w:hAnsi="Sylfaen" w:cs="Sylfaen"/>
          <w:b/>
          <w:bCs/>
          <w:sz w:val="18"/>
          <w:szCs w:val="18"/>
          <w:lang w:val="da-DK"/>
        </w:rPr>
        <w:t>მართვა</w:t>
      </w:r>
      <w:r w:rsidRPr="00224F57">
        <w:rPr>
          <w:rFonts w:ascii="AcadNusx" w:hAnsi="AcadNusx" w:cs="AcadNusx"/>
          <w:b/>
          <w:bCs/>
          <w:sz w:val="18"/>
          <w:szCs w:val="18"/>
          <w:lang w:val="da-DK"/>
        </w:rPr>
        <w:t xml:space="preserve"> - </w:t>
      </w:r>
      <w:r w:rsidRPr="00224F57">
        <w:rPr>
          <w:rFonts w:ascii="Sylfaen" w:hAnsi="Sylfaen" w:cs="Sylfaen"/>
          <w:bCs/>
          <w:sz w:val="18"/>
          <w:szCs w:val="18"/>
          <w:lang w:val="da-DK"/>
        </w:rPr>
        <w:t xml:space="preserve">პირადი ექიმი აფიქსირებს კონსილიუმის ჩატარების საჭიროებას მზღვეველთან, რომელიც ახდენს კონსილიუმის ორგანიზებას სათანადო დარგების წამყვანი სპეციალისტების მონაწილეობით.  </w:t>
      </w:r>
    </w:p>
    <w:p w14:paraId="6E35E905" w14:textId="77777777" w:rsidR="00AD1D9F" w:rsidRPr="00224F57" w:rsidRDefault="00AD1D9F" w:rsidP="00AD1D9F">
      <w:pPr>
        <w:pStyle w:val="ListParagraph"/>
        <w:numPr>
          <w:ilvl w:val="1"/>
          <w:numId w:val="2"/>
        </w:numPr>
        <w:spacing w:after="0" w:line="240" w:lineRule="auto"/>
        <w:ind w:left="360" w:hanging="450"/>
        <w:jc w:val="both"/>
        <w:rPr>
          <w:rFonts w:ascii="Sylfaen" w:hAnsi="Sylfaen" w:cs="Sylfaen"/>
          <w:sz w:val="18"/>
          <w:szCs w:val="18"/>
        </w:rPr>
      </w:pPr>
      <w:r w:rsidRPr="00224F57">
        <w:rPr>
          <w:rFonts w:ascii="Sylfaen" w:hAnsi="Sylfaen" w:cs="Sylfaen"/>
          <w:b/>
          <w:bCs/>
          <w:sz w:val="18"/>
          <w:szCs w:val="18"/>
          <w:lang w:val="da-DK"/>
        </w:rPr>
        <w:t>საზღვარგარეთ</w:t>
      </w:r>
      <w:r w:rsidRPr="00224F57">
        <w:rPr>
          <w:rFonts w:ascii="AcadNusx" w:hAnsi="AcadNusx" w:cs="AcadNusx"/>
          <w:b/>
          <w:bCs/>
          <w:sz w:val="18"/>
          <w:szCs w:val="18"/>
          <w:lang w:val="da-DK"/>
        </w:rPr>
        <w:t xml:space="preserve"> </w:t>
      </w:r>
      <w:r w:rsidRPr="00224F57">
        <w:rPr>
          <w:rFonts w:ascii="Sylfaen" w:hAnsi="Sylfaen" w:cs="AcadNusx"/>
          <w:b/>
          <w:bCs/>
          <w:sz w:val="18"/>
          <w:szCs w:val="18"/>
        </w:rPr>
        <w:t xml:space="preserve">სამედიცინო მომსახურება - </w:t>
      </w:r>
      <w:r w:rsidRPr="00224F57">
        <w:rPr>
          <w:rFonts w:ascii="Sylfaen" w:hAnsi="Sylfaen" w:cs="Sylfaen"/>
          <w:sz w:val="18"/>
          <w:szCs w:val="18"/>
          <w:lang w:val="fr-FR"/>
        </w:rPr>
        <w:t>დაზღვეულმა</w:t>
      </w:r>
      <w:r w:rsidRPr="00224F57">
        <w:rPr>
          <w:rFonts w:ascii="AcadNusx" w:hAnsi="AcadNusx" w:cs="AcadNusx"/>
          <w:sz w:val="18"/>
          <w:szCs w:val="18"/>
          <w:lang w:val="fr-FR"/>
        </w:rPr>
        <w:t xml:space="preserve"> </w:t>
      </w:r>
      <w:r w:rsidRPr="00224F57">
        <w:rPr>
          <w:rFonts w:ascii="Sylfaen" w:hAnsi="Sylfaen" w:cs="Sylfaen"/>
          <w:sz w:val="18"/>
          <w:szCs w:val="18"/>
          <w:lang w:val="fr-FR"/>
        </w:rPr>
        <w:t>სრულყოფილი</w:t>
      </w:r>
      <w:r w:rsidRPr="00224F57">
        <w:rPr>
          <w:rFonts w:ascii="AcadNusx" w:hAnsi="AcadNusx" w:cs="AcadNusx"/>
          <w:sz w:val="18"/>
          <w:szCs w:val="18"/>
          <w:lang w:val="fr-FR"/>
        </w:rPr>
        <w:t xml:space="preserve"> </w:t>
      </w:r>
      <w:r w:rsidRPr="00224F57">
        <w:rPr>
          <w:rFonts w:ascii="Sylfaen" w:hAnsi="Sylfaen" w:cs="Sylfaen"/>
          <w:sz w:val="18"/>
          <w:szCs w:val="18"/>
          <w:lang w:val="fr-FR"/>
        </w:rPr>
        <w:t>დოკუმენტაცია</w:t>
      </w:r>
      <w:r w:rsidRPr="00224F57">
        <w:rPr>
          <w:rFonts w:ascii="AcadNusx" w:hAnsi="AcadNusx" w:cs="AcadNusx"/>
          <w:sz w:val="18"/>
          <w:szCs w:val="18"/>
          <w:lang w:val="fr-FR"/>
        </w:rPr>
        <w:t xml:space="preserve"> </w:t>
      </w:r>
      <w:r w:rsidRPr="00224F57">
        <w:rPr>
          <w:rFonts w:ascii="Sylfaen" w:hAnsi="Sylfaen" w:cs="Sylfaen"/>
          <w:sz w:val="18"/>
          <w:szCs w:val="18"/>
          <w:lang w:val="fr-FR"/>
        </w:rPr>
        <w:t>უნდა</w:t>
      </w:r>
      <w:r w:rsidRPr="00224F57">
        <w:rPr>
          <w:rFonts w:ascii="AcadNusx" w:hAnsi="AcadNusx" w:cs="AcadNusx"/>
          <w:sz w:val="18"/>
          <w:szCs w:val="18"/>
          <w:lang w:val="fr-FR"/>
        </w:rPr>
        <w:t xml:space="preserve"> </w:t>
      </w:r>
      <w:r w:rsidRPr="00224F57">
        <w:rPr>
          <w:rFonts w:ascii="Sylfaen" w:hAnsi="Sylfaen" w:cs="Sylfaen"/>
          <w:sz w:val="18"/>
          <w:szCs w:val="18"/>
          <w:lang w:val="fr-FR"/>
        </w:rPr>
        <w:t>წარმოადგინოს</w:t>
      </w:r>
      <w:r w:rsidRPr="00224F57">
        <w:rPr>
          <w:rFonts w:ascii="AcadNusx" w:hAnsi="AcadNusx" w:cs="AcadNusx"/>
          <w:sz w:val="18"/>
          <w:szCs w:val="18"/>
          <w:lang w:val="fr-FR"/>
        </w:rPr>
        <w:t xml:space="preserve"> </w:t>
      </w:r>
      <w:r w:rsidRPr="00224F57">
        <w:rPr>
          <w:rFonts w:ascii="Sylfaen" w:hAnsi="Sylfaen" w:cs="Sylfaen"/>
          <w:sz w:val="18"/>
          <w:szCs w:val="18"/>
          <w:lang w:val="fr-FR"/>
        </w:rPr>
        <w:t>მზღვეველთან</w:t>
      </w:r>
      <w:r w:rsidRPr="00224F57">
        <w:rPr>
          <w:rFonts w:ascii="AcadNusx" w:hAnsi="AcadNusx" w:cs="AcadNusx"/>
          <w:sz w:val="18"/>
          <w:szCs w:val="18"/>
          <w:lang w:val="fr-FR"/>
        </w:rPr>
        <w:t xml:space="preserve"> </w:t>
      </w:r>
      <w:r w:rsidRPr="00224F57">
        <w:rPr>
          <w:rFonts w:ascii="Sylfaen" w:hAnsi="Sylfaen" w:cs="Sylfaen"/>
          <w:sz w:val="18"/>
          <w:szCs w:val="18"/>
          <w:lang w:val="fr-FR"/>
        </w:rPr>
        <w:t>მინიმუმ</w:t>
      </w:r>
      <w:r w:rsidRPr="00224F57">
        <w:rPr>
          <w:rFonts w:ascii="AcadNusx" w:hAnsi="AcadNusx" w:cs="AcadNusx"/>
          <w:sz w:val="18"/>
          <w:szCs w:val="18"/>
          <w:lang w:val="fr-FR"/>
        </w:rPr>
        <w:t xml:space="preserve"> </w:t>
      </w:r>
      <w:r w:rsidRPr="00224F57">
        <w:rPr>
          <w:rFonts w:ascii="Sylfaen" w:hAnsi="Sylfaen" w:cs="AcadNusx"/>
          <w:sz w:val="18"/>
          <w:szCs w:val="18"/>
        </w:rPr>
        <w:t xml:space="preserve">10 </w:t>
      </w:r>
      <w:r w:rsidRPr="00224F57">
        <w:rPr>
          <w:rFonts w:ascii="Sylfaen" w:hAnsi="Sylfaen" w:cs="Sylfaen"/>
          <w:sz w:val="18"/>
          <w:szCs w:val="18"/>
          <w:lang w:val="fr-FR"/>
        </w:rPr>
        <w:t>სამუშაო</w:t>
      </w:r>
      <w:r w:rsidRPr="00224F57">
        <w:rPr>
          <w:rFonts w:ascii="AcadNusx" w:hAnsi="AcadNusx" w:cs="AcadNusx"/>
          <w:sz w:val="18"/>
          <w:szCs w:val="18"/>
          <w:lang w:val="fr-FR"/>
        </w:rPr>
        <w:t xml:space="preserve"> </w:t>
      </w:r>
      <w:r w:rsidRPr="00224F57">
        <w:rPr>
          <w:rFonts w:ascii="Sylfaen" w:hAnsi="Sylfaen" w:cs="Sylfaen"/>
          <w:sz w:val="18"/>
          <w:szCs w:val="18"/>
          <w:lang w:val="fr-FR"/>
        </w:rPr>
        <w:t>დღით</w:t>
      </w:r>
      <w:r w:rsidRPr="00224F57">
        <w:rPr>
          <w:rFonts w:ascii="AcadNusx" w:hAnsi="AcadNusx" w:cs="AcadNusx"/>
          <w:sz w:val="18"/>
          <w:szCs w:val="18"/>
          <w:lang w:val="fr-FR"/>
        </w:rPr>
        <w:t xml:space="preserve"> </w:t>
      </w:r>
      <w:r w:rsidRPr="00224F57">
        <w:rPr>
          <w:rFonts w:ascii="Sylfaen" w:hAnsi="Sylfaen" w:cs="Sylfaen"/>
          <w:sz w:val="18"/>
          <w:szCs w:val="18"/>
          <w:lang w:val="fr-FR"/>
        </w:rPr>
        <w:t>ადრე</w:t>
      </w:r>
      <w:r w:rsidRPr="00224F57">
        <w:rPr>
          <w:rFonts w:ascii="AcadNusx" w:hAnsi="AcadNusx" w:cs="AcadNusx"/>
          <w:sz w:val="18"/>
          <w:szCs w:val="18"/>
          <w:lang w:val="fr-FR"/>
        </w:rPr>
        <w:t xml:space="preserve">; </w:t>
      </w:r>
      <w:r w:rsidRPr="00224F57">
        <w:rPr>
          <w:rFonts w:ascii="Sylfaen" w:hAnsi="Sylfaen" w:cs="AcadNusx"/>
          <w:sz w:val="18"/>
          <w:szCs w:val="18"/>
        </w:rPr>
        <w:t xml:space="preserve">იმ შემთხვევაში, თუ </w:t>
      </w:r>
      <w:r w:rsidRPr="00224F57">
        <w:rPr>
          <w:rFonts w:ascii="Sylfaen" w:hAnsi="Sylfaen" w:cs="Sylfaen"/>
          <w:bCs/>
          <w:sz w:val="18"/>
          <w:szCs w:val="18"/>
          <w:lang w:val="da-DK"/>
        </w:rPr>
        <w:t>საზღვარგარეთ</w:t>
      </w:r>
      <w:r w:rsidRPr="00224F57">
        <w:rPr>
          <w:rFonts w:ascii="AcadNusx" w:hAnsi="AcadNusx" w:cs="AcadNusx"/>
          <w:bCs/>
          <w:sz w:val="18"/>
          <w:szCs w:val="18"/>
          <w:lang w:val="da-DK"/>
        </w:rPr>
        <w:t xml:space="preserve"> </w:t>
      </w:r>
      <w:r w:rsidRPr="00224F57">
        <w:rPr>
          <w:rFonts w:ascii="Sylfaen" w:hAnsi="Sylfaen" w:cs="AcadNusx"/>
          <w:bCs/>
          <w:sz w:val="18"/>
          <w:szCs w:val="18"/>
        </w:rPr>
        <w:t xml:space="preserve">სამედიცინო მომსახურება </w:t>
      </w:r>
      <w:r w:rsidRPr="00224F57">
        <w:rPr>
          <w:rFonts w:ascii="Sylfaen" w:hAnsi="Sylfaen" w:cs="Sylfaen"/>
          <w:sz w:val="18"/>
          <w:szCs w:val="18"/>
        </w:rPr>
        <w:t xml:space="preserve">წინასწარ არ არის შეთანხმებული მზღვეველთან და წინასწარ არ არის წარმოდგენილი შესაბამისი დოკუმენტაცია, მზღვეველის მიერ არ ანაზღაურდება. </w:t>
      </w:r>
      <w:r w:rsidRPr="00224F57">
        <w:rPr>
          <w:rFonts w:ascii="Sylfaen" w:hAnsi="Sylfaen" w:cs="AcadNusx"/>
          <w:sz w:val="18"/>
          <w:szCs w:val="18"/>
        </w:rPr>
        <w:t xml:space="preserve">დაზღვეული </w:t>
      </w:r>
      <w:r w:rsidRPr="00224F57">
        <w:rPr>
          <w:rFonts w:ascii="Sylfaen" w:hAnsi="Sylfaen" w:cs="Sylfaen"/>
          <w:sz w:val="18"/>
          <w:szCs w:val="18"/>
          <w:lang w:val="fr-FR"/>
        </w:rPr>
        <w:t>მომსახურების</w:t>
      </w:r>
      <w:r w:rsidRPr="00224F57">
        <w:rPr>
          <w:rFonts w:ascii="AcadNusx" w:hAnsi="AcadNusx" w:cs="AcadNusx"/>
          <w:sz w:val="18"/>
          <w:szCs w:val="18"/>
          <w:lang w:val="fr-FR"/>
        </w:rPr>
        <w:t xml:space="preserve"> </w:t>
      </w:r>
      <w:r w:rsidRPr="00224F57">
        <w:rPr>
          <w:rFonts w:ascii="Sylfaen" w:hAnsi="Sylfaen" w:cs="Sylfaen"/>
          <w:sz w:val="18"/>
          <w:szCs w:val="18"/>
          <w:lang w:val="fr-FR"/>
        </w:rPr>
        <w:t>თანხას</w:t>
      </w:r>
      <w:r w:rsidRPr="00224F57">
        <w:rPr>
          <w:rFonts w:ascii="Sylfaen" w:hAnsi="Sylfaen" w:cs="Sylfaen"/>
          <w:sz w:val="18"/>
          <w:szCs w:val="18"/>
        </w:rPr>
        <w:t xml:space="preserve"> </w:t>
      </w:r>
      <w:r w:rsidRPr="00224F57">
        <w:rPr>
          <w:rFonts w:ascii="Sylfaen" w:hAnsi="Sylfaen" w:cs="AcadNusx"/>
          <w:sz w:val="18"/>
          <w:szCs w:val="18"/>
        </w:rPr>
        <w:t xml:space="preserve">იხდის </w:t>
      </w:r>
      <w:r w:rsidRPr="00224F57">
        <w:rPr>
          <w:rFonts w:ascii="Sylfaen" w:hAnsi="Sylfaen" w:cs="Sylfaen"/>
          <w:sz w:val="18"/>
          <w:szCs w:val="18"/>
          <w:lang w:val="fr-FR"/>
        </w:rPr>
        <w:t>სრულად</w:t>
      </w:r>
      <w:r w:rsidRPr="00224F57">
        <w:rPr>
          <w:rFonts w:ascii="AcadNusx" w:hAnsi="AcadNusx" w:cs="AcadNusx"/>
          <w:sz w:val="18"/>
          <w:szCs w:val="18"/>
          <w:lang w:val="fr-FR"/>
        </w:rPr>
        <w:t xml:space="preserve"> </w:t>
      </w:r>
      <w:r w:rsidRPr="00224F57">
        <w:rPr>
          <w:rFonts w:ascii="Sylfaen" w:hAnsi="Sylfaen" w:cs="Sylfaen"/>
          <w:sz w:val="18"/>
          <w:szCs w:val="18"/>
          <w:lang w:val="fr-FR"/>
        </w:rPr>
        <w:t>და</w:t>
      </w:r>
      <w:r w:rsidRPr="00224F57">
        <w:rPr>
          <w:rFonts w:ascii="AcadNusx" w:hAnsi="AcadNusx" w:cs="AcadNusx"/>
          <w:sz w:val="18"/>
          <w:szCs w:val="18"/>
          <w:lang w:val="fr-FR"/>
        </w:rPr>
        <w:t xml:space="preserve"> </w:t>
      </w:r>
      <w:r w:rsidRPr="00224F57">
        <w:rPr>
          <w:rFonts w:ascii="Sylfaen" w:hAnsi="Sylfaen" w:cs="Sylfaen"/>
          <w:sz w:val="18"/>
          <w:szCs w:val="18"/>
          <w:lang w:val="fr-FR"/>
        </w:rPr>
        <w:t>ანაზღაურების</w:t>
      </w:r>
      <w:r w:rsidRPr="00224F57">
        <w:rPr>
          <w:rFonts w:ascii="AcadNusx" w:hAnsi="AcadNusx" w:cs="AcadNusx"/>
          <w:sz w:val="18"/>
          <w:szCs w:val="18"/>
          <w:lang w:val="fr-FR"/>
        </w:rPr>
        <w:t xml:space="preserve"> </w:t>
      </w:r>
      <w:r w:rsidRPr="00224F57">
        <w:rPr>
          <w:rFonts w:ascii="Sylfaen" w:hAnsi="Sylfaen" w:cs="Sylfaen"/>
          <w:sz w:val="18"/>
          <w:szCs w:val="18"/>
          <w:lang w:val="fr-FR"/>
        </w:rPr>
        <w:t>მისაღებად</w:t>
      </w:r>
      <w:r w:rsidRPr="00224F57">
        <w:rPr>
          <w:rFonts w:ascii="AcadNusx" w:hAnsi="AcadNusx" w:cs="AcadNusx"/>
          <w:sz w:val="18"/>
          <w:szCs w:val="18"/>
          <w:lang w:val="fr-FR"/>
        </w:rPr>
        <w:t xml:space="preserve"> </w:t>
      </w:r>
      <w:r w:rsidRPr="00224F57">
        <w:rPr>
          <w:rFonts w:ascii="Sylfaen" w:hAnsi="Sylfaen" w:cs="Sylfaen"/>
          <w:sz w:val="18"/>
          <w:szCs w:val="18"/>
          <w:lang w:val="fr-FR"/>
        </w:rPr>
        <w:t>მიმართავს</w:t>
      </w:r>
      <w:r w:rsidRPr="00224F57">
        <w:rPr>
          <w:rFonts w:ascii="AcadNusx" w:hAnsi="AcadNusx" w:cs="AcadNusx"/>
          <w:sz w:val="18"/>
          <w:szCs w:val="18"/>
          <w:lang w:val="fr-FR"/>
        </w:rPr>
        <w:t xml:space="preserve"> </w:t>
      </w:r>
      <w:r w:rsidRPr="00224F57">
        <w:rPr>
          <w:rFonts w:ascii="Sylfaen" w:hAnsi="Sylfaen" w:cs="Sylfaen"/>
          <w:sz w:val="18"/>
          <w:szCs w:val="18"/>
          <w:lang w:val="fr-FR"/>
        </w:rPr>
        <w:t>სადაზღვევო</w:t>
      </w:r>
      <w:r w:rsidRPr="00224F57">
        <w:rPr>
          <w:rFonts w:ascii="AcadNusx" w:hAnsi="AcadNusx" w:cs="AcadNusx"/>
          <w:sz w:val="18"/>
          <w:szCs w:val="18"/>
          <w:lang w:val="fr-FR"/>
        </w:rPr>
        <w:t xml:space="preserve"> </w:t>
      </w:r>
      <w:r w:rsidRPr="00224F57">
        <w:rPr>
          <w:rFonts w:ascii="Sylfaen" w:hAnsi="Sylfaen" w:cs="Sylfaen"/>
          <w:sz w:val="18"/>
          <w:szCs w:val="18"/>
          <w:lang w:val="fr-FR"/>
        </w:rPr>
        <w:t>ანაზღაურების</w:t>
      </w:r>
      <w:r w:rsidRPr="00224F57">
        <w:rPr>
          <w:rFonts w:ascii="AcadNusx" w:hAnsi="AcadNusx" w:cs="AcadNusx"/>
          <w:sz w:val="18"/>
          <w:szCs w:val="18"/>
          <w:lang w:val="fr-FR"/>
        </w:rPr>
        <w:t xml:space="preserve"> </w:t>
      </w:r>
      <w:r w:rsidRPr="00224F57">
        <w:rPr>
          <w:rFonts w:ascii="Sylfaen" w:hAnsi="Sylfaen" w:cs="Sylfaen"/>
          <w:sz w:val="18"/>
          <w:szCs w:val="18"/>
          <w:lang w:val="fr-FR"/>
        </w:rPr>
        <w:t>ჯგუფს</w:t>
      </w:r>
      <w:r w:rsidRPr="00224F57">
        <w:rPr>
          <w:rFonts w:ascii="Sylfaen" w:hAnsi="Sylfaen" w:cs="Sylfaen"/>
          <w:sz w:val="18"/>
          <w:szCs w:val="18"/>
        </w:rPr>
        <w:t>. ანაზღაურება განხორციელდება</w:t>
      </w:r>
      <w:r w:rsidRPr="00224F57">
        <w:rPr>
          <w:rFonts w:ascii="Sylfaen" w:hAnsi="Sylfaen" w:cs="Sylfaen"/>
          <w:bCs/>
          <w:sz w:val="18"/>
          <w:szCs w:val="18"/>
        </w:rPr>
        <w:t xml:space="preserve"> საქართველოში არსებული ანალოგიური მომსახურების საშუალო ფასების (დაზღვეულის მიერ საქართველოში შერჩეული ანალოგიური მომსახურების მწარმოებელი სამი კლინიკის საშუალო ღირებულებით) მიხედვით ბარათით დადგენილი ლიმიტისა და თანაგადახდის გათვალისწინებით.</w:t>
      </w:r>
    </w:p>
    <w:p w14:paraId="253961B9" w14:textId="77777777" w:rsidR="00AD1D9F" w:rsidRPr="00224F57" w:rsidRDefault="00AD1D9F" w:rsidP="00AD1D9F">
      <w:pPr>
        <w:pStyle w:val="ListParagraph"/>
        <w:numPr>
          <w:ilvl w:val="1"/>
          <w:numId w:val="2"/>
        </w:numPr>
        <w:spacing w:after="0" w:line="240" w:lineRule="auto"/>
        <w:ind w:left="360" w:hanging="450"/>
        <w:jc w:val="both"/>
        <w:rPr>
          <w:rFonts w:ascii="AcadNusx" w:hAnsi="AcadNusx"/>
          <w:b/>
          <w:bCs/>
          <w:sz w:val="18"/>
          <w:szCs w:val="18"/>
          <w:lang w:val="da-DK"/>
        </w:rPr>
      </w:pPr>
      <w:r w:rsidRPr="00224F57">
        <w:rPr>
          <w:rFonts w:ascii="Sylfaen" w:hAnsi="Sylfaen" w:cs="Sylfaen"/>
          <w:b/>
          <w:sz w:val="18"/>
          <w:szCs w:val="18"/>
          <w:lang w:val="pt-BR"/>
        </w:rPr>
        <w:t>საქართველოში აღებული გამოსაკვლევი მასალის საზღვარგარეთ გამოკვლევ</w:t>
      </w:r>
      <w:r w:rsidRPr="00224F57">
        <w:rPr>
          <w:rFonts w:ascii="Sylfaen" w:hAnsi="Sylfaen" w:cs="Sylfaen"/>
          <w:b/>
          <w:sz w:val="18"/>
          <w:szCs w:val="18"/>
        </w:rPr>
        <w:t xml:space="preserve">ა:  </w:t>
      </w:r>
      <w:r w:rsidRPr="00224F57">
        <w:rPr>
          <w:rFonts w:ascii="Sylfaen" w:hAnsi="Sylfaen" w:cs="AcadNusx"/>
          <w:sz w:val="18"/>
          <w:szCs w:val="18"/>
        </w:rPr>
        <w:t xml:space="preserve">დაზღვეული </w:t>
      </w:r>
      <w:r w:rsidRPr="00224F57">
        <w:rPr>
          <w:rFonts w:ascii="Sylfaen" w:hAnsi="Sylfaen" w:cs="Sylfaen"/>
          <w:sz w:val="18"/>
          <w:szCs w:val="18"/>
          <w:lang w:val="fr-FR"/>
        </w:rPr>
        <w:t>მომსახურების</w:t>
      </w:r>
      <w:r w:rsidRPr="00224F57">
        <w:rPr>
          <w:rFonts w:ascii="AcadNusx" w:hAnsi="AcadNusx" w:cs="AcadNusx"/>
          <w:sz w:val="18"/>
          <w:szCs w:val="18"/>
          <w:lang w:val="fr-FR"/>
        </w:rPr>
        <w:t xml:space="preserve"> </w:t>
      </w:r>
      <w:r w:rsidRPr="00224F57">
        <w:rPr>
          <w:rFonts w:ascii="Sylfaen" w:hAnsi="Sylfaen" w:cs="Sylfaen"/>
          <w:sz w:val="18"/>
          <w:szCs w:val="18"/>
          <w:lang w:val="fr-FR"/>
        </w:rPr>
        <w:t>თანხას</w:t>
      </w:r>
      <w:r w:rsidRPr="00224F57">
        <w:rPr>
          <w:rFonts w:ascii="Sylfaen" w:hAnsi="Sylfaen" w:cs="Sylfaen"/>
          <w:sz w:val="18"/>
          <w:szCs w:val="18"/>
        </w:rPr>
        <w:t xml:space="preserve"> </w:t>
      </w:r>
      <w:r w:rsidRPr="00224F57">
        <w:rPr>
          <w:rFonts w:ascii="Sylfaen" w:hAnsi="Sylfaen" w:cs="AcadNusx"/>
          <w:sz w:val="18"/>
          <w:szCs w:val="18"/>
        </w:rPr>
        <w:t xml:space="preserve">იხდის </w:t>
      </w:r>
      <w:r w:rsidRPr="00224F57">
        <w:rPr>
          <w:rFonts w:ascii="Sylfaen" w:hAnsi="Sylfaen" w:cs="Sylfaen"/>
          <w:sz w:val="18"/>
          <w:szCs w:val="18"/>
          <w:lang w:val="fr-FR"/>
        </w:rPr>
        <w:t>სრულად</w:t>
      </w:r>
      <w:r w:rsidRPr="00224F57">
        <w:rPr>
          <w:rFonts w:ascii="AcadNusx" w:hAnsi="AcadNusx" w:cs="AcadNusx"/>
          <w:sz w:val="18"/>
          <w:szCs w:val="18"/>
          <w:lang w:val="fr-FR"/>
        </w:rPr>
        <w:t xml:space="preserve"> </w:t>
      </w:r>
      <w:r w:rsidRPr="00224F57">
        <w:rPr>
          <w:rFonts w:ascii="Sylfaen" w:hAnsi="Sylfaen" w:cs="Sylfaen"/>
          <w:sz w:val="18"/>
          <w:szCs w:val="18"/>
          <w:lang w:val="fr-FR"/>
        </w:rPr>
        <w:t>და</w:t>
      </w:r>
      <w:r w:rsidRPr="00224F57">
        <w:rPr>
          <w:rFonts w:ascii="AcadNusx" w:hAnsi="AcadNusx" w:cs="AcadNusx"/>
          <w:sz w:val="18"/>
          <w:szCs w:val="18"/>
          <w:lang w:val="fr-FR"/>
        </w:rPr>
        <w:t xml:space="preserve"> </w:t>
      </w:r>
      <w:r w:rsidRPr="00224F57">
        <w:rPr>
          <w:rFonts w:ascii="Sylfaen" w:hAnsi="Sylfaen" w:cs="Sylfaen"/>
          <w:sz w:val="18"/>
          <w:szCs w:val="18"/>
          <w:lang w:val="fr-FR"/>
        </w:rPr>
        <w:t>ანაზღაურების</w:t>
      </w:r>
      <w:r w:rsidRPr="00224F57">
        <w:rPr>
          <w:rFonts w:ascii="AcadNusx" w:hAnsi="AcadNusx" w:cs="AcadNusx"/>
          <w:sz w:val="18"/>
          <w:szCs w:val="18"/>
          <w:lang w:val="fr-FR"/>
        </w:rPr>
        <w:t xml:space="preserve"> </w:t>
      </w:r>
      <w:r w:rsidRPr="00224F57">
        <w:rPr>
          <w:rFonts w:ascii="Sylfaen" w:hAnsi="Sylfaen" w:cs="Sylfaen"/>
          <w:sz w:val="18"/>
          <w:szCs w:val="18"/>
          <w:lang w:val="fr-FR"/>
        </w:rPr>
        <w:t>მისაღებად</w:t>
      </w:r>
      <w:r w:rsidRPr="00224F57">
        <w:rPr>
          <w:rFonts w:ascii="AcadNusx" w:hAnsi="AcadNusx" w:cs="AcadNusx"/>
          <w:sz w:val="18"/>
          <w:szCs w:val="18"/>
          <w:lang w:val="fr-FR"/>
        </w:rPr>
        <w:t xml:space="preserve"> </w:t>
      </w:r>
      <w:r w:rsidRPr="00224F57">
        <w:rPr>
          <w:rFonts w:ascii="Sylfaen" w:hAnsi="Sylfaen" w:cs="Sylfaen"/>
          <w:sz w:val="18"/>
          <w:szCs w:val="18"/>
          <w:lang w:val="fr-FR"/>
        </w:rPr>
        <w:t>მიმართავს</w:t>
      </w:r>
      <w:r w:rsidRPr="00224F57">
        <w:rPr>
          <w:rFonts w:ascii="AcadNusx" w:hAnsi="AcadNusx" w:cs="AcadNusx"/>
          <w:sz w:val="18"/>
          <w:szCs w:val="18"/>
          <w:lang w:val="fr-FR"/>
        </w:rPr>
        <w:t xml:space="preserve"> </w:t>
      </w:r>
      <w:r w:rsidRPr="00224F57">
        <w:rPr>
          <w:rFonts w:ascii="Sylfaen" w:hAnsi="Sylfaen" w:cs="Sylfaen"/>
          <w:sz w:val="18"/>
          <w:szCs w:val="18"/>
          <w:lang w:val="fr-FR"/>
        </w:rPr>
        <w:t>სადაზღვევო</w:t>
      </w:r>
      <w:r w:rsidRPr="00224F57">
        <w:rPr>
          <w:rFonts w:ascii="AcadNusx" w:hAnsi="AcadNusx" w:cs="AcadNusx"/>
          <w:sz w:val="18"/>
          <w:szCs w:val="18"/>
          <w:lang w:val="fr-FR"/>
        </w:rPr>
        <w:t xml:space="preserve"> </w:t>
      </w:r>
      <w:r w:rsidRPr="00224F57">
        <w:rPr>
          <w:rFonts w:ascii="Sylfaen" w:hAnsi="Sylfaen" w:cs="Sylfaen"/>
          <w:sz w:val="18"/>
          <w:szCs w:val="18"/>
          <w:lang w:val="fr-FR"/>
        </w:rPr>
        <w:t>ანაზღაურების</w:t>
      </w:r>
      <w:r w:rsidRPr="00224F57">
        <w:rPr>
          <w:rFonts w:ascii="AcadNusx" w:hAnsi="AcadNusx" w:cs="AcadNusx"/>
          <w:sz w:val="18"/>
          <w:szCs w:val="18"/>
          <w:lang w:val="fr-FR"/>
        </w:rPr>
        <w:t xml:space="preserve"> </w:t>
      </w:r>
      <w:r w:rsidRPr="00224F57">
        <w:rPr>
          <w:rFonts w:ascii="Sylfaen" w:hAnsi="Sylfaen" w:cs="Sylfaen"/>
          <w:sz w:val="18"/>
          <w:szCs w:val="18"/>
          <w:lang w:val="fr-FR"/>
        </w:rPr>
        <w:t>ჯგუფს</w:t>
      </w:r>
      <w:r w:rsidRPr="00224F57">
        <w:rPr>
          <w:rFonts w:ascii="Sylfaen" w:hAnsi="Sylfaen" w:cs="Sylfaen"/>
          <w:sz w:val="18"/>
          <w:szCs w:val="18"/>
        </w:rPr>
        <w:t xml:space="preserve">. </w:t>
      </w:r>
      <w:r w:rsidRPr="00224F57">
        <w:rPr>
          <w:rFonts w:ascii="AcadNusx" w:hAnsi="AcadNusx" w:cs="AcadNusx"/>
          <w:sz w:val="18"/>
          <w:szCs w:val="18"/>
          <w:lang w:val="fr-FR"/>
        </w:rPr>
        <w:t xml:space="preserve"> </w:t>
      </w:r>
      <w:r w:rsidRPr="00224F57">
        <w:rPr>
          <w:rFonts w:ascii="Sylfaen" w:hAnsi="Sylfaen" w:cs="Sylfaen"/>
          <w:bCs/>
          <w:sz w:val="18"/>
          <w:szCs w:val="18"/>
        </w:rPr>
        <w:t>ანაზღაურება</w:t>
      </w:r>
      <w:r w:rsidRPr="00224F57">
        <w:rPr>
          <w:rFonts w:cs="AcadNusx"/>
          <w:bCs/>
          <w:sz w:val="18"/>
          <w:szCs w:val="18"/>
        </w:rPr>
        <w:t xml:space="preserve"> </w:t>
      </w:r>
      <w:r w:rsidRPr="00224F57">
        <w:rPr>
          <w:rFonts w:ascii="Sylfaen" w:hAnsi="Sylfaen" w:cs="Sylfaen"/>
          <w:bCs/>
          <w:sz w:val="18"/>
          <w:szCs w:val="18"/>
        </w:rPr>
        <w:t>განხორციელდება</w:t>
      </w:r>
      <w:r w:rsidRPr="00224F57">
        <w:rPr>
          <w:rFonts w:cs="AcadNusx"/>
          <w:bCs/>
          <w:sz w:val="18"/>
          <w:szCs w:val="18"/>
        </w:rPr>
        <w:t xml:space="preserve"> </w:t>
      </w:r>
      <w:r w:rsidRPr="00224F57">
        <w:rPr>
          <w:rFonts w:ascii="Sylfaen" w:hAnsi="Sylfaen" w:cs="Sylfaen"/>
          <w:bCs/>
          <w:sz w:val="18"/>
          <w:szCs w:val="18"/>
        </w:rPr>
        <w:t>საქართველოში</w:t>
      </w:r>
      <w:r w:rsidRPr="00224F57">
        <w:rPr>
          <w:rFonts w:cs="AcadNusx"/>
          <w:bCs/>
          <w:sz w:val="18"/>
          <w:szCs w:val="18"/>
        </w:rPr>
        <w:t xml:space="preserve"> </w:t>
      </w:r>
      <w:r w:rsidRPr="00224F57">
        <w:rPr>
          <w:rFonts w:ascii="Sylfaen" w:hAnsi="Sylfaen" w:cs="Sylfaen"/>
          <w:bCs/>
          <w:sz w:val="18"/>
          <w:szCs w:val="18"/>
        </w:rPr>
        <w:t>არსებული</w:t>
      </w:r>
      <w:r w:rsidRPr="00224F57">
        <w:rPr>
          <w:rFonts w:cs="AcadNusx"/>
          <w:bCs/>
          <w:sz w:val="18"/>
          <w:szCs w:val="18"/>
        </w:rPr>
        <w:t xml:space="preserve"> </w:t>
      </w:r>
      <w:r w:rsidRPr="00224F57">
        <w:rPr>
          <w:rFonts w:ascii="Sylfaen" w:hAnsi="Sylfaen" w:cs="Sylfaen"/>
          <w:bCs/>
          <w:sz w:val="18"/>
          <w:szCs w:val="18"/>
        </w:rPr>
        <w:t>ანალოგიური</w:t>
      </w:r>
      <w:r w:rsidRPr="00224F57">
        <w:rPr>
          <w:rFonts w:cs="AcadNusx"/>
          <w:bCs/>
          <w:sz w:val="18"/>
          <w:szCs w:val="18"/>
        </w:rPr>
        <w:t xml:space="preserve"> </w:t>
      </w:r>
      <w:r w:rsidRPr="00224F57">
        <w:rPr>
          <w:rFonts w:ascii="Sylfaen" w:hAnsi="Sylfaen" w:cs="Sylfaen"/>
          <w:bCs/>
          <w:sz w:val="18"/>
          <w:szCs w:val="18"/>
        </w:rPr>
        <w:t>მომსახურების</w:t>
      </w:r>
      <w:r w:rsidRPr="00224F57">
        <w:rPr>
          <w:rFonts w:cs="AcadNusx"/>
          <w:bCs/>
          <w:sz w:val="18"/>
          <w:szCs w:val="18"/>
        </w:rPr>
        <w:t xml:space="preserve"> </w:t>
      </w:r>
      <w:r w:rsidRPr="00224F57">
        <w:rPr>
          <w:rFonts w:ascii="Sylfaen" w:hAnsi="Sylfaen" w:cs="Sylfaen"/>
          <w:bCs/>
          <w:sz w:val="18"/>
          <w:szCs w:val="18"/>
        </w:rPr>
        <w:t>საშუალო</w:t>
      </w:r>
      <w:r w:rsidRPr="00224F57">
        <w:rPr>
          <w:rFonts w:cs="AcadNusx"/>
          <w:bCs/>
          <w:sz w:val="18"/>
          <w:szCs w:val="18"/>
        </w:rPr>
        <w:t xml:space="preserve"> </w:t>
      </w:r>
      <w:r w:rsidRPr="00224F57">
        <w:rPr>
          <w:rFonts w:ascii="Sylfaen" w:hAnsi="Sylfaen" w:cs="Sylfaen"/>
          <w:bCs/>
          <w:sz w:val="18"/>
          <w:szCs w:val="18"/>
        </w:rPr>
        <w:t>ფასების</w:t>
      </w:r>
      <w:r w:rsidRPr="00224F57">
        <w:rPr>
          <w:rFonts w:cs="AcadNusx"/>
          <w:bCs/>
          <w:sz w:val="18"/>
          <w:szCs w:val="18"/>
        </w:rPr>
        <w:t xml:space="preserve"> </w:t>
      </w:r>
      <w:r w:rsidRPr="00224F57">
        <w:rPr>
          <w:rFonts w:ascii="Sylfaen" w:hAnsi="Sylfaen" w:cs="AcadNusx"/>
          <w:bCs/>
          <w:sz w:val="18"/>
          <w:szCs w:val="18"/>
        </w:rPr>
        <w:t>(</w:t>
      </w:r>
      <w:r w:rsidRPr="00224F57">
        <w:rPr>
          <w:rFonts w:ascii="Sylfaen" w:hAnsi="Sylfaen" w:cs="Sylfaen"/>
          <w:bCs/>
          <w:sz w:val="18"/>
          <w:szCs w:val="18"/>
        </w:rPr>
        <w:t>დაზღვეულის</w:t>
      </w:r>
      <w:r w:rsidRPr="00224F57">
        <w:rPr>
          <w:rFonts w:cs="AcadNusx"/>
          <w:bCs/>
          <w:sz w:val="18"/>
          <w:szCs w:val="18"/>
        </w:rPr>
        <w:t xml:space="preserve"> </w:t>
      </w:r>
      <w:r w:rsidRPr="00224F57">
        <w:rPr>
          <w:rFonts w:ascii="Sylfaen" w:hAnsi="Sylfaen" w:cs="Sylfaen"/>
          <w:bCs/>
          <w:sz w:val="18"/>
          <w:szCs w:val="18"/>
        </w:rPr>
        <w:t>მიერ</w:t>
      </w:r>
      <w:r w:rsidRPr="00224F57">
        <w:rPr>
          <w:rFonts w:cs="AcadNusx"/>
          <w:bCs/>
          <w:sz w:val="18"/>
          <w:szCs w:val="18"/>
        </w:rPr>
        <w:t xml:space="preserve"> </w:t>
      </w:r>
      <w:r w:rsidRPr="00224F57">
        <w:rPr>
          <w:rFonts w:ascii="Sylfaen" w:hAnsi="Sylfaen" w:cs="Sylfaen"/>
          <w:bCs/>
          <w:sz w:val="18"/>
          <w:szCs w:val="18"/>
        </w:rPr>
        <w:t>საქართველოში</w:t>
      </w:r>
      <w:r w:rsidRPr="00224F57">
        <w:rPr>
          <w:rFonts w:cs="AcadNusx"/>
          <w:bCs/>
          <w:sz w:val="18"/>
          <w:szCs w:val="18"/>
        </w:rPr>
        <w:t xml:space="preserve"> </w:t>
      </w:r>
      <w:r w:rsidRPr="00224F57">
        <w:rPr>
          <w:rFonts w:ascii="Sylfaen" w:hAnsi="Sylfaen" w:cs="Sylfaen"/>
          <w:bCs/>
          <w:sz w:val="18"/>
          <w:szCs w:val="18"/>
        </w:rPr>
        <w:t>შერჩეული</w:t>
      </w:r>
      <w:r w:rsidRPr="00224F57">
        <w:rPr>
          <w:rFonts w:cs="AcadNusx"/>
          <w:bCs/>
          <w:sz w:val="18"/>
          <w:szCs w:val="18"/>
        </w:rPr>
        <w:t xml:space="preserve"> </w:t>
      </w:r>
      <w:r w:rsidRPr="00224F57">
        <w:rPr>
          <w:rFonts w:ascii="Sylfaen" w:hAnsi="Sylfaen" w:cs="Sylfaen"/>
          <w:bCs/>
          <w:sz w:val="18"/>
          <w:szCs w:val="18"/>
        </w:rPr>
        <w:t>ანალოგიური</w:t>
      </w:r>
      <w:r w:rsidRPr="00224F57">
        <w:rPr>
          <w:rFonts w:cs="AcadNusx"/>
          <w:bCs/>
          <w:sz w:val="18"/>
          <w:szCs w:val="18"/>
        </w:rPr>
        <w:t xml:space="preserve"> </w:t>
      </w:r>
      <w:r w:rsidRPr="00224F57">
        <w:rPr>
          <w:rFonts w:ascii="Sylfaen" w:hAnsi="Sylfaen" w:cs="Sylfaen"/>
          <w:bCs/>
          <w:sz w:val="18"/>
          <w:szCs w:val="18"/>
        </w:rPr>
        <w:t>მომსახურების</w:t>
      </w:r>
      <w:r w:rsidRPr="00224F57">
        <w:rPr>
          <w:rFonts w:cs="AcadNusx"/>
          <w:bCs/>
          <w:sz w:val="18"/>
          <w:szCs w:val="18"/>
        </w:rPr>
        <w:t xml:space="preserve"> </w:t>
      </w:r>
      <w:r w:rsidRPr="00224F57">
        <w:rPr>
          <w:rFonts w:ascii="Sylfaen" w:hAnsi="Sylfaen" w:cs="Sylfaen"/>
          <w:bCs/>
          <w:sz w:val="18"/>
          <w:szCs w:val="18"/>
        </w:rPr>
        <w:t>მწარმოებელი</w:t>
      </w:r>
      <w:r w:rsidRPr="00224F57">
        <w:rPr>
          <w:rFonts w:cs="AcadNusx"/>
          <w:bCs/>
          <w:sz w:val="18"/>
          <w:szCs w:val="18"/>
        </w:rPr>
        <w:t xml:space="preserve"> </w:t>
      </w:r>
      <w:r w:rsidRPr="00224F57">
        <w:rPr>
          <w:rFonts w:ascii="Sylfaen" w:hAnsi="Sylfaen" w:cs="Sylfaen"/>
          <w:bCs/>
          <w:sz w:val="18"/>
          <w:szCs w:val="18"/>
        </w:rPr>
        <w:t>სამი</w:t>
      </w:r>
      <w:r w:rsidRPr="00224F57">
        <w:rPr>
          <w:rFonts w:cs="AcadNusx"/>
          <w:bCs/>
          <w:sz w:val="18"/>
          <w:szCs w:val="18"/>
        </w:rPr>
        <w:t xml:space="preserve"> </w:t>
      </w:r>
      <w:r w:rsidRPr="00224F57">
        <w:rPr>
          <w:rFonts w:ascii="Sylfaen" w:hAnsi="Sylfaen" w:cs="Sylfaen"/>
          <w:bCs/>
          <w:sz w:val="18"/>
          <w:szCs w:val="18"/>
        </w:rPr>
        <w:t>კლინიკის</w:t>
      </w:r>
      <w:r w:rsidRPr="00224F57">
        <w:rPr>
          <w:rFonts w:cs="AcadNusx"/>
          <w:bCs/>
          <w:sz w:val="18"/>
          <w:szCs w:val="18"/>
        </w:rPr>
        <w:t xml:space="preserve"> </w:t>
      </w:r>
      <w:r w:rsidRPr="00224F57">
        <w:rPr>
          <w:rFonts w:ascii="Sylfaen" w:hAnsi="Sylfaen" w:cs="Sylfaen"/>
          <w:bCs/>
          <w:sz w:val="18"/>
          <w:szCs w:val="18"/>
        </w:rPr>
        <w:t>საშუალო</w:t>
      </w:r>
      <w:r w:rsidRPr="00224F57">
        <w:rPr>
          <w:rFonts w:cs="AcadNusx"/>
          <w:bCs/>
          <w:sz w:val="18"/>
          <w:szCs w:val="18"/>
        </w:rPr>
        <w:t xml:space="preserve"> </w:t>
      </w:r>
      <w:r w:rsidRPr="00224F57">
        <w:rPr>
          <w:rFonts w:ascii="Sylfaen" w:hAnsi="Sylfaen" w:cs="Sylfaen"/>
          <w:bCs/>
          <w:sz w:val="18"/>
          <w:szCs w:val="18"/>
        </w:rPr>
        <w:t>ღირებულებით</w:t>
      </w:r>
      <w:r w:rsidRPr="00224F57">
        <w:rPr>
          <w:rFonts w:cs="AcadNusx"/>
          <w:bCs/>
          <w:sz w:val="18"/>
          <w:szCs w:val="18"/>
        </w:rPr>
        <w:t xml:space="preserve">) </w:t>
      </w:r>
      <w:r w:rsidRPr="00224F57">
        <w:rPr>
          <w:rFonts w:ascii="Sylfaen" w:hAnsi="Sylfaen" w:cs="Sylfaen"/>
          <w:bCs/>
          <w:sz w:val="18"/>
          <w:szCs w:val="18"/>
        </w:rPr>
        <w:t>მიხედვით</w:t>
      </w:r>
      <w:r w:rsidRPr="00224F57">
        <w:rPr>
          <w:rFonts w:cs="AcadNusx"/>
          <w:bCs/>
          <w:sz w:val="18"/>
          <w:szCs w:val="18"/>
        </w:rPr>
        <w:t xml:space="preserve">  </w:t>
      </w:r>
      <w:r w:rsidRPr="00224F57">
        <w:rPr>
          <w:rFonts w:ascii="Sylfaen" w:hAnsi="Sylfaen" w:cs="Sylfaen"/>
          <w:bCs/>
          <w:sz w:val="18"/>
          <w:szCs w:val="18"/>
        </w:rPr>
        <w:t>ბარათით</w:t>
      </w:r>
      <w:r w:rsidRPr="00224F57">
        <w:rPr>
          <w:rFonts w:cs="AcadNusx"/>
          <w:bCs/>
          <w:sz w:val="18"/>
          <w:szCs w:val="18"/>
        </w:rPr>
        <w:t xml:space="preserve"> </w:t>
      </w:r>
      <w:r w:rsidRPr="00224F57">
        <w:rPr>
          <w:rFonts w:ascii="Sylfaen" w:hAnsi="Sylfaen" w:cs="Sylfaen"/>
          <w:bCs/>
          <w:sz w:val="18"/>
          <w:szCs w:val="18"/>
        </w:rPr>
        <w:t>დადგენილი</w:t>
      </w:r>
      <w:r w:rsidRPr="00224F57">
        <w:rPr>
          <w:rFonts w:cs="AcadNusx"/>
          <w:bCs/>
          <w:sz w:val="18"/>
          <w:szCs w:val="18"/>
        </w:rPr>
        <w:t xml:space="preserve"> </w:t>
      </w:r>
      <w:r w:rsidRPr="00224F57">
        <w:rPr>
          <w:rFonts w:ascii="Sylfaen" w:hAnsi="Sylfaen" w:cs="Sylfaen"/>
          <w:bCs/>
          <w:sz w:val="18"/>
          <w:szCs w:val="18"/>
        </w:rPr>
        <w:t>ლიმიტისა</w:t>
      </w:r>
      <w:r w:rsidRPr="00224F57">
        <w:rPr>
          <w:rFonts w:cs="AcadNusx"/>
          <w:bCs/>
          <w:sz w:val="18"/>
          <w:szCs w:val="18"/>
        </w:rPr>
        <w:t xml:space="preserve"> </w:t>
      </w:r>
      <w:r w:rsidRPr="00224F57">
        <w:rPr>
          <w:rFonts w:ascii="Sylfaen" w:hAnsi="Sylfaen" w:cs="Sylfaen"/>
          <w:bCs/>
          <w:sz w:val="18"/>
          <w:szCs w:val="18"/>
        </w:rPr>
        <w:t>და</w:t>
      </w:r>
      <w:r w:rsidRPr="00224F57">
        <w:rPr>
          <w:rFonts w:cs="AcadNusx"/>
          <w:bCs/>
          <w:sz w:val="18"/>
          <w:szCs w:val="18"/>
        </w:rPr>
        <w:t xml:space="preserve"> </w:t>
      </w:r>
      <w:r w:rsidRPr="00224F57">
        <w:rPr>
          <w:rFonts w:ascii="Sylfaen" w:hAnsi="Sylfaen" w:cs="Sylfaen"/>
          <w:bCs/>
          <w:sz w:val="18"/>
          <w:szCs w:val="18"/>
        </w:rPr>
        <w:t>თანაგადახდის</w:t>
      </w:r>
      <w:r w:rsidRPr="00224F57">
        <w:rPr>
          <w:rFonts w:cs="AcadNusx"/>
          <w:bCs/>
          <w:sz w:val="18"/>
          <w:szCs w:val="18"/>
        </w:rPr>
        <w:t xml:space="preserve"> </w:t>
      </w:r>
      <w:r w:rsidRPr="00224F57">
        <w:rPr>
          <w:rFonts w:ascii="Sylfaen" w:hAnsi="Sylfaen" w:cs="Sylfaen"/>
          <w:bCs/>
          <w:sz w:val="18"/>
          <w:szCs w:val="18"/>
        </w:rPr>
        <w:t>გათვალისწინებით</w:t>
      </w:r>
      <w:r w:rsidRPr="00224F57">
        <w:rPr>
          <w:rFonts w:cs="AcadNusx"/>
          <w:bCs/>
          <w:sz w:val="18"/>
          <w:szCs w:val="18"/>
        </w:rPr>
        <w:t xml:space="preserve">. </w:t>
      </w:r>
    </w:p>
    <w:p w14:paraId="2566C841" w14:textId="77777777" w:rsidR="00AD1D9F" w:rsidRPr="00224F57" w:rsidRDefault="00AD1D9F" w:rsidP="00AD1D9F">
      <w:pPr>
        <w:pStyle w:val="ListParagraph"/>
        <w:numPr>
          <w:ilvl w:val="1"/>
          <w:numId w:val="2"/>
        </w:numPr>
        <w:spacing w:after="0" w:line="240" w:lineRule="auto"/>
        <w:ind w:left="360" w:hanging="450"/>
        <w:jc w:val="both"/>
        <w:rPr>
          <w:rFonts w:ascii="Sylfaen" w:hAnsi="Sylfaen" w:cs="Sylfaen"/>
          <w:bCs/>
          <w:sz w:val="18"/>
          <w:szCs w:val="18"/>
        </w:rPr>
      </w:pPr>
      <w:r w:rsidRPr="00224F57">
        <w:rPr>
          <w:rFonts w:ascii="Sylfaen" w:hAnsi="Sylfaen" w:cs="Sylfaen"/>
          <w:b/>
          <w:bCs/>
          <w:sz w:val="18"/>
          <w:szCs w:val="18"/>
        </w:rPr>
        <w:t xml:space="preserve">დამატებითი მომსახურება მშიბიარობის დროს </w:t>
      </w:r>
      <w:r w:rsidRPr="00224F57">
        <w:rPr>
          <w:rFonts w:ascii="Sylfaen" w:hAnsi="Sylfaen" w:cs="Sylfaen"/>
          <w:bCs/>
          <w:sz w:val="18"/>
          <w:szCs w:val="18"/>
        </w:rPr>
        <w:t>- იხ. ქმედება მშიბიარობის დროს.</w:t>
      </w:r>
    </w:p>
    <w:p w14:paraId="731D3B7A" w14:textId="77777777" w:rsidR="00AD1D9F" w:rsidRPr="00224F57" w:rsidRDefault="00AD1D9F" w:rsidP="00AD1D9F">
      <w:pPr>
        <w:pStyle w:val="ListParagraph"/>
        <w:numPr>
          <w:ilvl w:val="1"/>
          <w:numId w:val="2"/>
        </w:numPr>
        <w:spacing w:after="0" w:line="240" w:lineRule="auto"/>
        <w:ind w:left="360" w:hanging="450"/>
        <w:jc w:val="both"/>
        <w:rPr>
          <w:rFonts w:ascii="AcadNusx" w:hAnsi="AcadNusx"/>
          <w:bCs/>
          <w:sz w:val="18"/>
          <w:szCs w:val="18"/>
          <w:lang w:val="da-DK"/>
        </w:rPr>
      </w:pPr>
      <w:r w:rsidRPr="00224F57">
        <w:rPr>
          <w:rFonts w:ascii="Sylfaen" w:hAnsi="Sylfaen" w:cs="Sylfaen"/>
          <w:b/>
          <w:bCs/>
          <w:sz w:val="18"/>
          <w:szCs w:val="18"/>
        </w:rPr>
        <w:t>ექთნის მომსახურება ბინაზე</w:t>
      </w:r>
      <w:r w:rsidRPr="00224F57">
        <w:rPr>
          <w:rFonts w:ascii="Sylfaen" w:hAnsi="Sylfaen" w:cs="Sylfaen"/>
          <w:bCs/>
          <w:sz w:val="18"/>
          <w:szCs w:val="18"/>
        </w:rPr>
        <w:t xml:space="preserve"> - იხ. ქმედება გეგმიური ამბულატორიის  დროს.</w:t>
      </w:r>
    </w:p>
    <w:p w14:paraId="169C16D3" w14:textId="329DB2F2" w:rsidR="00133875" w:rsidRDefault="00133875">
      <w:pPr>
        <w:rPr>
          <w:rFonts w:ascii="AcadNusx" w:hAnsi="AcadNusx"/>
          <w:bCs/>
          <w:sz w:val="18"/>
          <w:szCs w:val="18"/>
          <w:lang w:val="da-DK"/>
        </w:rPr>
      </w:pPr>
      <w:r>
        <w:rPr>
          <w:rFonts w:ascii="AcadNusx" w:hAnsi="AcadNusx"/>
          <w:bCs/>
          <w:sz w:val="18"/>
          <w:szCs w:val="18"/>
          <w:lang w:val="da-DK"/>
        </w:rPr>
        <w:br w:type="page"/>
      </w:r>
    </w:p>
    <w:p w14:paraId="66E6BDA3" w14:textId="77777777" w:rsidR="00AD1D9F" w:rsidRPr="00E21AF7" w:rsidRDefault="00AD1D9F" w:rsidP="00AD1D9F">
      <w:pPr>
        <w:pStyle w:val="ListParagraph"/>
        <w:spacing w:after="0" w:line="240" w:lineRule="auto"/>
        <w:ind w:left="360"/>
        <w:jc w:val="both"/>
        <w:rPr>
          <w:rFonts w:ascii="AcadNusx" w:hAnsi="AcadNusx"/>
          <w:bCs/>
          <w:sz w:val="18"/>
          <w:szCs w:val="18"/>
          <w:lang w:val="da-DK"/>
        </w:rPr>
      </w:pPr>
    </w:p>
    <w:p w14:paraId="7D245DFD" w14:textId="77777777" w:rsidR="00AD1D9F" w:rsidRPr="003F2BC5" w:rsidRDefault="00AD1D9F" w:rsidP="00996E27">
      <w:pPr>
        <w:pStyle w:val="ListParagraph"/>
        <w:numPr>
          <w:ilvl w:val="0"/>
          <w:numId w:val="21"/>
        </w:numPr>
        <w:spacing w:after="0" w:line="240" w:lineRule="auto"/>
        <w:ind w:left="709" w:hanging="283"/>
        <w:jc w:val="both"/>
        <w:rPr>
          <w:rFonts w:ascii="Sylfaen" w:hAnsi="Sylfaen" w:cs="Sylfaen"/>
          <w:b/>
          <w:sz w:val="18"/>
          <w:szCs w:val="18"/>
        </w:rPr>
      </w:pPr>
      <w:r w:rsidRPr="003F2BC5">
        <w:rPr>
          <w:rFonts w:ascii="Sylfaen" w:hAnsi="Sylfaen" w:cs="Sylfaen"/>
          <w:b/>
          <w:sz w:val="18"/>
          <w:szCs w:val="18"/>
        </w:rPr>
        <w:t>სადაზღვევო ანაზღაურების მისაღებად საჭირო დოკუმენტაცია</w:t>
      </w:r>
    </w:p>
    <w:p w14:paraId="77369BBB" w14:textId="77777777" w:rsidR="00AD1D9F" w:rsidRPr="00E6410E" w:rsidRDefault="00AD1D9F" w:rsidP="00AD1D9F">
      <w:pPr>
        <w:pStyle w:val="ListParagraph"/>
        <w:numPr>
          <w:ilvl w:val="1"/>
          <w:numId w:val="2"/>
        </w:numPr>
        <w:spacing w:after="0" w:line="240" w:lineRule="auto"/>
        <w:ind w:left="360" w:hanging="450"/>
        <w:jc w:val="both"/>
        <w:rPr>
          <w:rFonts w:ascii="Sylfaen" w:hAnsi="Sylfaen"/>
          <w:sz w:val="18"/>
          <w:szCs w:val="18"/>
        </w:rPr>
      </w:pPr>
      <w:r w:rsidRPr="00E6410E">
        <w:rPr>
          <w:rFonts w:ascii="Sylfaen" w:hAnsi="Sylfaen" w:cs="AcadNusx"/>
          <w:sz w:val="18"/>
          <w:szCs w:val="18"/>
        </w:rPr>
        <w:t xml:space="preserve">სადაზღვევო ანაზღაურების მისაღებად დაზღვეული მიმართავს მზღვეველს სადაზღვევო ანაზღაურების ჯგუფს (დ. აღამაშენებელს გამზ. # 61) მომსახურების მიღებიდან 30 დღის განმავლობაში.   </w:t>
      </w:r>
      <w:r w:rsidRPr="00E6410E">
        <w:rPr>
          <w:rFonts w:ascii="Sylfaen" w:hAnsi="Sylfaen" w:cs="Sylfaen"/>
          <w:bCs/>
          <w:sz w:val="18"/>
          <w:szCs w:val="18"/>
          <w:lang w:val="fr-FR"/>
        </w:rPr>
        <w:t>მზღვეველი</w:t>
      </w:r>
      <w:r w:rsidRPr="00E6410E">
        <w:rPr>
          <w:rFonts w:ascii="Sylfaen" w:hAnsi="Sylfaen" w:cs="Sylfaen"/>
          <w:bCs/>
          <w:sz w:val="18"/>
          <w:szCs w:val="18"/>
        </w:rPr>
        <w:t xml:space="preserve">ს მიერ ანაზღაურება განხორციელდება </w:t>
      </w:r>
      <w:r w:rsidRPr="00E6410E">
        <w:rPr>
          <w:rFonts w:ascii="Sylfaen" w:hAnsi="Sylfaen" w:cs="Sylfaen"/>
          <w:bCs/>
          <w:sz w:val="18"/>
          <w:szCs w:val="18"/>
          <w:lang w:val="fr-FR"/>
        </w:rPr>
        <w:t xml:space="preserve"> </w:t>
      </w:r>
      <w:r w:rsidRPr="00E6410E">
        <w:rPr>
          <w:rFonts w:ascii="Sylfaen" w:hAnsi="Sylfaen" w:cs="Sylfaen"/>
          <w:bCs/>
          <w:sz w:val="18"/>
          <w:szCs w:val="18"/>
        </w:rPr>
        <w:t>სრულყოფილი დოკუმენტაციის ჩაბარებიდან 5</w:t>
      </w:r>
      <w:r w:rsidRPr="00E6410E">
        <w:rPr>
          <w:rFonts w:ascii="Sylfaen" w:hAnsi="Sylfaen" w:cs="Sylfaen"/>
          <w:bCs/>
          <w:sz w:val="18"/>
          <w:szCs w:val="18"/>
          <w:lang w:val="fr-FR"/>
        </w:rPr>
        <w:t xml:space="preserve"> </w:t>
      </w:r>
      <w:r w:rsidRPr="00E6410E">
        <w:rPr>
          <w:rFonts w:ascii="Sylfaen" w:hAnsi="Sylfaen" w:cs="Sylfaen"/>
          <w:bCs/>
          <w:sz w:val="18"/>
          <w:szCs w:val="18"/>
        </w:rPr>
        <w:t>სამუშაო</w:t>
      </w:r>
      <w:r w:rsidRPr="00E6410E">
        <w:rPr>
          <w:rFonts w:ascii="Sylfaen" w:hAnsi="Sylfaen" w:cs="Sylfaen"/>
          <w:bCs/>
          <w:sz w:val="18"/>
          <w:szCs w:val="18"/>
          <w:lang w:val="fr-FR"/>
        </w:rPr>
        <w:t xml:space="preserve"> დღის განმავლობაში</w:t>
      </w:r>
      <w:r w:rsidRPr="00E6410E">
        <w:rPr>
          <w:rFonts w:ascii="Sylfaen" w:hAnsi="Sylfaen" w:cs="Sylfaen"/>
          <w:bCs/>
          <w:sz w:val="18"/>
          <w:szCs w:val="18"/>
        </w:rPr>
        <w:t xml:space="preserve">. ამასთან </w:t>
      </w:r>
      <w:r w:rsidRPr="00E6410E">
        <w:rPr>
          <w:rFonts w:ascii="Sylfaen" w:hAnsi="Sylfaen"/>
          <w:sz w:val="18"/>
          <w:szCs w:val="18"/>
        </w:rPr>
        <w:t xml:space="preserve">ამბულატორიული და მედიკამენტოზური მომსახურების მიღების შემთხვევაში 500 ლარამდე თანხის გაცემა მოხდება ნაღდი ანგარიშსწორების გზით, სხვა მომსახურებებისა და 500 ლარზე მეტი ოდენობის სადაზღვევო ანაზღაურების გაცემა ხორციელდება უნაღდო ანგარიშსწორებით (დაზღვეულის პირად ანგარიშზე ჩარიცხვის გზით).  </w:t>
      </w:r>
    </w:p>
    <w:p w14:paraId="050159A3" w14:textId="77777777" w:rsidR="00AD1D9F" w:rsidRPr="00106A21" w:rsidRDefault="00AD1D9F" w:rsidP="00AD1D9F">
      <w:pPr>
        <w:pStyle w:val="ListParagraph"/>
        <w:spacing w:after="0" w:line="240" w:lineRule="auto"/>
        <w:jc w:val="both"/>
        <w:rPr>
          <w:rFonts w:ascii="Sylfaen" w:hAnsi="Sylfaen" w:cs="AcadNusx"/>
          <w:sz w:val="18"/>
          <w:szCs w:val="18"/>
        </w:rPr>
      </w:pPr>
      <w:r w:rsidRPr="00106A21">
        <w:rPr>
          <w:rFonts w:ascii="Sylfaen" w:hAnsi="Sylfaen" w:cs="AcadNusx"/>
          <w:sz w:val="18"/>
          <w:szCs w:val="18"/>
        </w:rPr>
        <w:t xml:space="preserve">ანაზღაურების მისაღებად საჭირო დოკუმენტაციის ჩამონათვალი: </w:t>
      </w:r>
    </w:p>
    <w:p w14:paraId="1FD869B4" w14:textId="77777777" w:rsidR="00AD1D9F" w:rsidRPr="00106A21" w:rsidRDefault="00AD1D9F" w:rsidP="00996E27">
      <w:pPr>
        <w:pStyle w:val="ListParagraph"/>
        <w:numPr>
          <w:ilvl w:val="0"/>
          <w:numId w:val="20"/>
        </w:numPr>
        <w:spacing w:after="0" w:line="240" w:lineRule="auto"/>
        <w:jc w:val="both"/>
        <w:rPr>
          <w:rFonts w:ascii="Sylfaen" w:hAnsi="Sylfaen" w:cs="AcadNusx"/>
          <w:sz w:val="18"/>
          <w:szCs w:val="18"/>
        </w:rPr>
      </w:pPr>
      <w:r w:rsidRPr="00106A21">
        <w:rPr>
          <w:rFonts w:ascii="Sylfaen" w:hAnsi="Sylfaen" w:cs="Sylfaen"/>
          <w:sz w:val="18"/>
          <w:szCs w:val="18"/>
          <w:lang w:val="fr-FR"/>
        </w:rPr>
        <w:t>პირადობის</w:t>
      </w:r>
      <w:r w:rsidRPr="00106A21">
        <w:rPr>
          <w:rFonts w:ascii="AcadNusx" w:hAnsi="AcadNusx" w:cs="AcadNusx"/>
          <w:sz w:val="18"/>
          <w:szCs w:val="18"/>
          <w:lang w:val="fr-FR"/>
        </w:rPr>
        <w:t xml:space="preserve"> </w:t>
      </w:r>
      <w:r w:rsidRPr="00106A21">
        <w:rPr>
          <w:rFonts w:ascii="Sylfaen" w:hAnsi="Sylfaen" w:cs="Sylfaen"/>
          <w:sz w:val="18"/>
          <w:szCs w:val="18"/>
          <w:lang w:val="fr-FR"/>
        </w:rPr>
        <w:t>მოწმობა</w:t>
      </w:r>
    </w:p>
    <w:p w14:paraId="4C5BEDAA" w14:textId="77777777" w:rsidR="00AD1D9F" w:rsidRPr="00106A21" w:rsidRDefault="00AD1D9F" w:rsidP="00996E27">
      <w:pPr>
        <w:pStyle w:val="ListParagraph"/>
        <w:numPr>
          <w:ilvl w:val="0"/>
          <w:numId w:val="20"/>
        </w:numPr>
        <w:spacing w:after="0" w:line="240" w:lineRule="auto"/>
        <w:jc w:val="both"/>
        <w:rPr>
          <w:rFonts w:ascii="Sylfaen" w:hAnsi="Sylfaen" w:cs="AcadNusx"/>
          <w:sz w:val="18"/>
          <w:szCs w:val="18"/>
        </w:rPr>
      </w:pPr>
      <w:r w:rsidRPr="00106A21">
        <w:rPr>
          <w:rFonts w:ascii="Sylfaen" w:hAnsi="Sylfaen" w:cs="Sylfaen"/>
          <w:sz w:val="18"/>
          <w:szCs w:val="18"/>
          <w:lang w:val="fr-FR"/>
        </w:rPr>
        <w:t>სადაზღვევო</w:t>
      </w:r>
      <w:r w:rsidRPr="00106A21">
        <w:rPr>
          <w:rFonts w:ascii="AcadNusx" w:hAnsi="AcadNusx" w:cs="AcadNusx"/>
          <w:sz w:val="18"/>
          <w:szCs w:val="18"/>
          <w:lang w:val="fr-FR"/>
        </w:rPr>
        <w:t xml:space="preserve"> </w:t>
      </w:r>
      <w:r w:rsidRPr="00106A21">
        <w:rPr>
          <w:rFonts w:ascii="Sylfaen" w:hAnsi="Sylfaen" w:cs="Sylfaen"/>
          <w:sz w:val="18"/>
          <w:szCs w:val="18"/>
        </w:rPr>
        <w:t>ბარათი</w:t>
      </w:r>
    </w:p>
    <w:p w14:paraId="7DB97356" w14:textId="77777777" w:rsidR="00AD1D9F" w:rsidRPr="00043DDF" w:rsidRDefault="00AD1D9F" w:rsidP="00996E27">
      <w:pPr>
        <w:pStyle w:val="ListParagraph"/>
        <w:numPr>
          <w:ilvl w:val="0"/>
          <w:numId w:val="20"/>
        </w:numPr>
        <w:spacing w:after="0" w:line="240" w:lineRule="auto"/>
        <w:jc w:val="both"/>
        <w:rPr>
          <w:rFonts w:ascii="Sylfaen" w:hAnsi="Sylfaen" w:cs="AcadNusx"/>
          <w:sz w:val="18"/>
          <w:szCs w:val="18"/>
        </w:rPr>
      </w:pPr>
      <w:r w:rsidRPr="004371F1">
        <w:rPr>
          <w:rFonts w:ascii="Sylfaen" w:hAnsi="Sylfaen" w:cs="Sylfaen"/>
          <w:sz w:val="18"/>
          <w:szCs w:val="18"/>
        </w:rPr>
        <w:t>მომსახურების დეტალური განფასება/კალკულაცია</w:t>
      </w:r>
      <w:r>
        <w:rPr>
          <w:rFonts w:ascii="Sylfaen" w:hAnsi="Sylfaen" w:cs="Sylfaen"/>
          <w:sz w:val="18"/>
          <w:szCs w:val="18"/>
        </w:rPr>
        <w:t xml:space="preserve">, მედიკამეტების შემთხვევაში </w:t>
      </w:r>
      <w:r w:rsidRPr="00185014">
        <w:rPr>
          <w:rFonts w:ascii="Sylfaen" w:hAnsi="Sylfaen" w:cs="Sylfaen"/>
          <w:sz w:val="18"/>
          <w:szCs w:val="18"/>
          <w:lang w:val="fr-FR"/>
        </w:rPr>
        <w:t>ამონაწერ</w:t>
      </w:r>
      <w:r w:rsidRPr="00185014">
        <w:rPr>
          <w:rFonts w:ascii="Sylfaen" w:hAnsi="Sylfaen" w:cs="Sylfaen"/>
          <w:sz w:val="18"/>
          <w:szCs w:val="18"/>
        </w:rPr>
        <w:t>ი</w:t>
      </w:r>
      <w:r w:rsidRPr="00185014">
        <w:rPr>
          <w:rFonts w:ascii="AcadNusx" w:hAnsi="AcadNusx" w:cs="AcadNusx"/>
          <w:sz w:val="18"/>
          <w:szCs w:val="18"/>
          <w:lang w:val="fr-FR"/>
        </w:rPr>
        <w:t xml:space="preserve"> </w:t>
      </w:r>
      <w:r w:rsidRPr="00185014">
        <w:rPr>
          <w:rFonts w:ascii="Sylfaen" w:hAnsi="Sylfaen" w:cs="Sylfaen"/>
          <w:sz w:val="18"/>
          <w:szCs w:val="18"/>
          <w:lang w:val="fr-FR"/>
        </w:rPr>
        <w:t>შეძენილი</w:t>
      </w:r>
      <w:r w:rsidRPr="00185014">
        <w:rPr>
          <w:rFonts w:ascii="AcadNusx" w:hAnsi="AcadNusx" w:cs="AcadNusx"/>
          <w:sz w:val="18"/>
          <w:szCs w:val="18"/>
          <w:lang w:val="fr-FR"/>
        </w:rPr>
        <w:t xml:space="preserve"> </w:t>
      </w:r>
      <w:r w:rsidRPr="00185014">
        <w:rPr>
          <w:rFonts w:ascii="Sylfaen" w:hAnsi="Sylfaen" w:cs="Sylfaen"/>
          <w:sz w:val="18"/>
          <w:szCs w:val="18"/>
          <w:lang w:val="fr-FR"/>
        </w:rPr>
        <w:t>მედიკამენტების</w:t>
      </w:r>
      <w:r w:rsidRPr="00185014">
        <w:rPr>
          <w:rFonts w:ascii="AcadNusx" w:hAnsi="AcadNusx" w:cs="AcadNusx"/>
          <w:sz w:val="18"/>
          <w:szCs w:val="18"/>
          <w:lang w:val="fr-FR"/>
        </w:rPr>
        <w:t xml:space="preserve"> </w:t>
      </w:r>
      <w:r w:rsidRPr="00185014">
        <w:rPr>
          <w:rFonts w:ascii="Sylfaen" w:hAnsi="Sylfaen" w:cs="Sylfaen"/>
          <w:sz w:val="18"/>
          <w:szCs w:val="18"/>
          <w:lang w:val="fr-FR"/>
        </w:rPr>
        <w:t>შესახებ</w:t>
      </w:r>
    </w:p>
    <w:p w14:paraId="4E8AAF9D" w14:textId="77777777" w:rsidR="00AD1D9F" w:rsidRPr="00043DDF" w:rsidRDefault="00AD1D9F" w:rsidP="00996E27">
      <w:pPr>
        <w:pStyle w:val="ListParagraph"/>
        <w:numPr>
          <w:ilvl w:val="0"/>
          <w:numId w:val="20"/>
        </w:numPr>
        <w:spacing w:after="0" w:line="240" w:lineRule="auto"/>
        <w:jc w:val="both"/>
        <w:rPr>
          <w:rFonts w:ascii="Sylfaen" w:hAnsi="Sylfaen" w:cs="AcadNusx"/>
          <w:sz w:val="18"/>
          <w:szCs w:val="18"/>
        </w:rPr>
      </w:pPr>
      <w:r w:rsidRPr="004371F1">
        <w:rPr>
          <w:rFonts w:ascii="Sylfaen" w:hAnsi="Sylfaen" w:cs="Sylfaen"/>
          <w:sz w:val="18"/>
          <w:szCs w:val="18"/>
          <w:lang w:val="fr-FR"/>
        </w:rPr>
        <w:t>სალაროს</w:t>
      </w:r>
      <w:r w:rsidRPr="004371F1">
        <w:rPr>
          <w:rFonts w:ascii="AcadNusx" w:hAnsi="AcadNusx" w:cs="AcadNusx"/>
          <w:sz w:val="18"/>
          <w:szCs w:val="18"/>
          <w:lang w:val="fr-FR"/>
        </w:rPr>
        <w:t xml:space="preserve"> </w:t>
      </w:r>
      <w:r w:rsidRPr="004371F1">
        <w:rPr>
          <w:rFonts w:ascii="Sylfaen" w:hAnsi="Sylfaen" w:cs="Sylfaen"/>
          <w:sz w:val="18"/>
          <w:szCs w:val="18"/>
          <w:lang w:val="fr-FR"/>
        </w:rPr>
        <w:t>ქვითარი</w:t>
      </w:r>
      <w:r>
        <w:rPr>
          <w:rFonts w:ascii="Sylfaen" w:hAnsi="Sylfaen" w:cs="Sylfaen"/>
          <w:sz w:val="18"/>
          <w:szCs w:val="18"/>
        </w:rPr>
        <w:t xml:space="preserve">, სსდ შემთხვევაში - </w:t>
      </w:r>
      <w:r w:rsidRPr="00362303">
        <w:rPr>
          <w:rFonts w:ascii="Sylfaen" w:hAnsi="Sylfaen" w:cs="Sylfaen"/>
          <w:sz w:val="18"/>
          <w:szCs w:val="18"/>
          <w:lang w:val="fr-FR"/>
        </w:rPr>
        <w:t>ფინანსთა</w:t>
      </w:r>
      <w:r w:rsidRPr="00362303">
        <w:rPr>
          <w:rFonts w:ascii="AcadNusx" w:hAnsi="AcadNusx" w:cs="AcadNusx"/>
          <w:sz w:val="18"/>
          <w:szCs w:val="18"/>
          <w:lang w:val="fr-FR"/>
        </w:rPr>
        <w:t xml:space="preserve"> </w:t>
      </w:r>
      <w:r w:rsidRPr="00362303">
        <w:rPr>
          <w:rFonts w:ascii="Sylfaen" w:hAnsi="Sylfaen" w:cs="Sylfaen"/>
          <w:sz w:val="18"/>
          <w:szCs w:val="18"/>
          <w:lang w:val="fr-FR"/>
        </w:rPr>
        <w:t>სამინისტროს</w:t>
      </w:r>
      <w:r w:rsidRPr="00362303">
        <w:rPr>
          <w:rFonts w:ascii="AcadNusx" w:hAnsi="AcadNusx" w:cs="AcadNusx"/>
          <w:sz w:val="18"/>
          <w:szCs w:val="18"/>
          <w:lang w:val="fr-FR"/>
        </w:rPr>
        <w:t xml:space="preserve"> </w:t>
      </w:r>
      <w:r w:rsidRPr="00362303">
        <w:rPr>
          <w:rFonts w:ascii="Sylfaen" w:hAnsi="Sylfaen" w:cs="Sylfaen"/>
          <w:sz w:val="18"/>
          <w:szCs w:val="18"/>
          <w:lang w:val="fr-FR"/>
        </w:rPr>
        <w:t>მიერ</w:t>
      </w:r>
      <w:r w:rsidRPr="00362303">
        <w:rPr>
          <w:rFonts w:ascii="AcadNusx" w:hAnsi="AcadNusx" w:cs="AcadNusx"/>
          <w:sz w:val="18"/>
          <w:szCs w:val="18"/>
          <w:lang w:val="fr-FR"/>
        </w:rPr>
        <w:t xml:space="preserve"> </w:t>
      </w:r>
      <w:r w:rsidRPr="00362303">
        <w:rPr>
          <w:rFonts w:ascii="Sylfaen" w:hAnsi="Sylfaen" w:cs="Sylfaen"/>
          <w:sz w:val="18"/>
          <w:szCs w:val="18"/>
          <w:lang w:val="fr-FR"/>
        </w:rPr>
        <w:t>დადგენილი</w:t>
      </w:r>
      <w:r w:rsidRPr="00362303">
        <w:rPr>
          <w:rFonts w:ascii="AcadNusx" w:hAnsi="AcadNusx" w:cs="AcadNusx"/>
          <w:sz w:val="18"/>
          <w:szCs w:val="18"/>
          <w:lang w:val="fr-FR"/>
        </w:rPr>
        <w:t xml:space="preserve"> </w:t>
      </w:r>
      <w:r w:rsidRPr="00362303">
        <w:rPr>
          <w:rFonts w:ascii="Sylfaen" w:hAnsi="Sylfaen" w:cs="Sylfaen"/>
          <w:sz w:val="18"/>
          <w:szCs w:val="18"/>
          <w:lang w:val="fr-FR"/>
        </w:rPr>
        <w:t>ფორმით</w:t>
      </w:r>
      <w:r w:rsidRPr="00362303">
        <w:rPr>
          <w:rFonts w:ascii="AcadNusx" w:hAnsi="AcadNusx" w:cs="AcadNusx"/>
          <w:sz w:val="18"/>
          <w:szCs w:val="18"/>
          <w:lang w:val="fr-FR"/>
        </w:rPr>
        <w:t xml:space="preserve"> </w:t>
      </w:r>
      <w:r w:rsidRPr="00362303">
        <w:rPr>
          <w:rFonts w:ascii="Sylfaen" w:hAnsi="Sylfaen" w:cs="Sylfaen"/>
          <w:sz w:val="18"/>
          <w:szCs w:val="18"/>
          <w:lang w:val="fr-FR"/>
        </w:rPr>
        <w:t>სტამბური</w:t>
      </w:r>
      <w:r w:rsidRPr="00362303">
        <w:rPr>
          <w:rFonts w:ascii="AcadNusx" w:hAnsi="AcadNusx" w:cs="AcadNusx"/>
          <w:sz w:val="18"/>
          <w:szCs w:val="18"/>
          <w:lang w:val="fr-FR"/>
        </w:rPr>
        <w:t xml:space="preserve"> </w:t>
      </w:r>
      <w:r w:rsidRPr="00362303">
        <w:rPr>
          <w:rFonts w:ascii="Sylfaen" w:hAnsi="Sylfaen" w:cs="Sylfaen"/>
          <w:sz w:val="18"/>
          <w:szCs w:val="18"/>
          <w:lang w:val="fr-FR"/>
        </w:rPr>
        <w:t>წესით</w:t>
      </w:r>
      <w:r w:rsidRPr="00362303">
        <w:rPr>
          <w:rFonts w:ascii="AcadNusx" w:hAnsi="AcadNusx" w:cs="AcadNusx"/>
          <w:sz w:val="18"/>
          <w:szCs w:val="18"/>
          <w:lang w:val="fr-FR"/>
        </w:rPr>
        <w:t xml:space="preserve"> </w:t>
      </w:r>
      <w:r w:rsidRPr="00362303">
        <w:rPr>
          <w:rFonts w:ascii="Sylfaen" w:hAnsi="Sylfaen" w:cs="Sylfaen"/>
          <w:sz w:val="18"/>
          <w:szCs w:val="18"/>
          <w:lang w:val="fr-FR"/>
        </w:rPr>
        <w:t>დაბეჭდილი</w:t>
      </w:r>
      <w:r w:rsidRPr="00362303">
        <w:rPr>
          <w:rFonts w:ascii="AcadNusx" w:hAnsi="AcadNusx" w:cs="AcadNusx"/>
          <w:sz w:val="18"/>
          <w:szCs w:val="18"/>
          <w:lang w:val="fr-FR"/>
        </w:rPr>
        <w:t xml:space="preserve"> </w:t>
      </w:r>
      <w:r w:rsidRPr="00362303">
        <w:rPr>
          <w:rFonts w:ascii="Sylfaen" w:hAnsi="Sylfaen" w:cs="Sylfaen"/>
          <w:sz w:val="18"/>
          <w:szCs w:val="18"/>
          <w:lang w:val="fr-FR"/>
        </w:rPr>
        <w:t>ჩეკთან</w:t>
      </w:r>
      <w:r w:rsidRPr="00362303">
        <w:rPr>
          <w:rFonts w:ascii="AcadNusx" w:hAnsi="AcadNusx" w:cs="AcadNusx"/>
          <w:sz w:val="18"/>
          <w:szCs w:val="18"/>
          <w:lang w:val="fr-FR"/>
        </w:rPr>
        <w:t xml:space="preserve"> </w:t>
      </w:r>
      <w:r w:rsidRPr="00362303">
        <w:rPr>
          <w:rFonts w:ascii="Sylfaen" w:hAnsi="Sylfaen" w:cs="Sylfaen"/>
          <w:sz w:val="18"/>
          <w:szCs w:val="18"/>
          <w:lang w:val="fr-FR"/>
        </w:rPr>
        <w:t>გათანაბრებული</w:t>
      </w:r>
      <w:r w:rsidRPr="00362303">
        <w:rPr>
          <w:rFonts w:ascii="AcadNusx" w:hAnsi="AcadNusx" w:cs="AcadNusx"/>
          <w:sz w:val="18"/>
          <w:szCs w:val="18"/>
          <w:lang w:val="fr-FR"/>
        </w:rPr>
        <w:t xml:space="preserve"> </w:t>
      </w:r>
      <w:r w:rsidRPr="00362303">
        <w:rPr>
          <w:rFonts w:ascii="Sylfaen" w:hAnsi="Sylfaen" w:cs="Sylfaen"/>
          <w:sz w:val="18"/>
          <w:szCs w:val="18"/>
          <w:lang w:val="fr-FR"/>
        </w:rPr>
        <w:t>დოკუმენტი</w:t>
      </w:r>
    </w:p>
    <w:p w14:paraId="3980002A" w14:textId="77777777" w:rsidR="00AD1D9F" w:rsidRPr="001B403B" w:rsidRDefault="00AD1D9F" w:rsidP="00996E27">
      <w:pPr>
        <w:pStyle w:val="ListParagraph"/>
        <w:numPr>
          <w:ilvl w:val="0"/>
          <w:numId w:val="20"/>
        </w:numPr>
        <w:spacing w:after="0" w:line="240" w:lineRule="auto"/>
        <w:jc w:val="both"/>
        <w:rPr>
          <w:rFonts w:ascii="Sylfaen" w:hAnsi="Sylfaen" w:cs="AcadNusx"/>
          <w:sz w:val="18"/>
          <w:szCs w:val="18"/>
        </w:rPr>
      </w:pPr>
      <w:r w:rsidRPr="004371F1">
        <w:rPr>
          <w:rFonts w:ascii="Sylfaen" w:hAnsi="Sylfaen" w:cs="Sylfaen"/>
          <w:sz w:val="18"/>
          <w:szCs w:val="18"/>
          <w:lang w:val="fr-FR"/>
        </w:rPr>
        <w:t>ფორმა</w:t>
      </w:r>
      <w:r w:rsidRPr="004371F1">
        <w:rPr>
          <w:rFonts w:ascii="AcadNusx" w:hAnsi="AcadNusx" w:cs="AcadNusx"/>
          <w:sz w:val="18"/>
          <w:szCs w:val="18"/>
          <w:lang w:val="fr-FR"/>
        </w:rPr>
        <w:t xml:space="preserve"> #</w:t>
      </w:r>
      <w:r w:rsidRPr="004371F1">
        <w:rPr>
          <w:rFonts w:ascii="Sylfaen" w:hAnsi="Sylfaen" w:cs="AcadNusx"/>
          <w:sz w:val="18"/>
          <w:szCs w:val="18"/>
        </w:rPr>
        <w:t xml:space="preserve">100 </w:t>
      </w:r>
      <w:r w:rsidRPr="004371F1">
        <w:rPr>
          <w:rFonts w:ascii="Sylfaen" w:hAnsi="Sylfaen"/>
          <w:sz w:val="18"/>
          <w:szCs w:val="18"/>
        </w:rPr>
        <w:t xml:space="preserve"> </w:t>
      </w:r>
      <w:r w:rsidRPr="00043DDF">
        <w:rPr>
          <w:rFonts w:ascii="Sylfaen" w:hAnsi="Sylfaen" w:cs="Sylfaen"/>
          <w:sz w:val="18"/>
          <w:szCs w:val="18"/>
          <w:lang w:val="fr-FR"/>
        </w:rPr>
        <w:t>მიღებული მომსახურება დეტალურ</w:t>
      </w:r>
      <w:r w:rsidRPr="00043DDF">
        <w:rPr>
          <w:rFonts w:ascii="Sylfaen" w:hAnsi="Sylfaen" w:cs="Sylfaen"/>
          <w:sz w:val="18"/>
          <w:szCs w:val="18"/>
        </w:rPr>
        <w:t>ი</w:t>
      </w:r>
      <w:r w:rsidRPr="00043DDF">
        <w:rPr>
          <w:rFonts w:ascii="Sylfaen" w:hAnsi="Sylfaen" w:cs="Sylfaen"/>
          <w:sz w:val="18"/>
          <w:szCs w:val="18"/>
          <w:lang w:val="fr-FR"/>
        </w:rPr>
        <w:t xml:space="preserve"> აღწერ</w:t>
      </w:r>
      <w:r w:rsidRPr="00043DDF">
        <w:rPr>
          <w:rFonts w:ascii="Sylfaen" w:hAnsi="Sylfaen" w:cs="Sylfaen"/>
          <w:sz w:val="18"/>
          <w:szCs w:val="18"/>
        </w:rPr>
        <w:t xml:space="preserve">ით; გეგმიური ამბულატორიული მომსახურების, </w:t>
      </w:r>
      <w:r w:rsidRPr="00043DDF">
        <w:rPr>
          <w:rFonts w:ascii="Sylfaen" w:hAnsi="Sylfaen" w:cs="Sylfaen"/>
          <w:sz w:val="18"/>
          <w:szCs w:val="18"/>
          <w:lang w:val="pt-BR"/>
        </w:rPr>
        <w:t>საქართველოში აღებული გამოსაკვლევი მასალის საზღვარგარეთ გამოკვლევ</w:t>
      </w:r>
      <w:r w:rsidRPr="00043DDF">
        <w:rPr>
          <w:rFonts w:ascii="Sylfaen" w:hAnsi="Sylfaen" w:cs="Sylfaen"/>
          <w:sz w:val="18"/>
          <w:szCs w:val="18"/>
        </w:rPr>
        <w:t xml:space="preserve">ისა, </w:t>
      </w:r>
      <w:r w:rsidRPr="00043DDF">
        <w:rPr>
          <w:rFonts w:ascii="Sylfaen" w:hAnsi="Sylfaen" w:cs="Sylfaen"/>
          <w:sz w:val="18"/>
          <w:szCs w:val="18"/>
          <w:lang w:val="fr-FR"/>
        </w:rPr>
        <w:t>ორსულობის</w:t>
      </w:r>
      <w:r w:rsidRPr="00043DDF">
        <w:rPr>
          <w:rFonts w:ascii="Sylfaen" w:hAnsi="Sylfaen" w:cs="Sylfaen"/>
          <w:sz w:val="18"/>
          <w:szCs w:val="18"/>
        </w:rPr>
        <w:t xml:space="preserve">, მედიკამენტების, </w:t>
      </w:r>
      <w:r w:rsidRPr="00043DDF">
        <w:rPr>
          <w:rFonts w:ascii="Sylfaen" w:hAnsi="Sylfaen" w:cs="Sylfaen"/>
          <w:sz w:val="18"/>
          <w:szCs w:val="18"/>
          <w:lang w:val="fr-FR"/>
        </w:rPr>
        <w:t>შესაძლებელია</w:t>
      </w:r>
      <w:r w:rsidRPr="00043DDF">
        <w:rPr>
          <w:rFonts w:ascii="AcadNusx" w:hAnsi="AcadNusx" w:cs="AcadNusx"/>
          <w:sz w:val="18"/>
          <w:szCs w:val="18"/>
          <w:lang w:val="fr-FR"/>
        </w:rPr>
        <w:t xml:space="preserve"> </w:t>
      </w:r>
      <w:r w:rsidRPr="00043DDF">
        <w:rPr>
          <w:rFonts w:ascii="Sylfaen" w:hAnsi="Sylfaen" w:cs="AcadNusx"/>
          <w:sz w:val="18"/>
          <w:szCs w:val="18"/>
        </w:rPr>
        <w:t xml:space="preserve"> </w:t>
      </w:r>
      <w:r w:rsidRPr="00043DDF">
        <w:rPr>
          <w:rFonts w:ascii="Sylfaen" w:hAnsi="Sylfaen" w:cs="Sylfaen"/>
          <w:sz w:val="18"/>
          <w:szCs w:val="18"/>
          <w:lang w:val="fr-FR"/>
        </w:rPr>
        <w:t>მომსახურე</w:t>
      </w:r>
      <w:r w:rsidRPr="00043DDF">
        <w:rPr>
          <w:rFonts w:ascii="AcadNusx" w:hAnsi="AcadNusx" w:cs="AcadNusx"/>
          <w:sz w:val="18"/>
          <w:szCs w:val="18"/>
          <w:lang w:val="fr-FR"/>
        </w:rPr>
        <w:t xml:space="preserve"> </w:t>
      </w:r>
      <w:r w:rsidRPr="00043DDF">
        <w:rPr>
          <w:rFonts w:ascii="Sylfaen" w:hAnsi="Sylfaen" w:cs="AcadNusx"/>
          <w:sz w:val="18"/>
          <w:szCs w:val="18"/>
        </w:rPr>
        <w:t>დაწესებულების/</w:t>
      </w:r>
      <w:r w:rsidRPr="00043DDF">
        <w:rPr>
          <w:rFonts w:ascii="Sylfaen" w:hAnsi="Sylfaen" w:cs="Sylfaen"/>
          <w:sz w:val="18"/>
          <w:szCs w:val="18"/>
          <w:lang w:val="fr-FR"/>
        </w:rPr>
        <w:t>ექიმის</w:t>
      </w:r>
      <w:r w:rsidRPr="00043DDF">
        <w:rPr>
          <w:rFonts w:ascii="AcadNusx" w:hAnsi="AcadNusx" w:cs="AcadNusx"/>
          <w:sz w:val="18"/>
          <w:szCs w:val="18"/>
          <w:lang w:val="fr-FR"/>
        </w:rPr>
        <w:t xml:space="preserve"> </w:t>
      </w:r>
      <w:r w:rsidRPr="00043DDF">
        <w:rPr>
          <w:rFonts w:ascii="Sylfaen" w:hAnsi="Sylfaen" w:cs="Sylfaen"/>
          <w:sz w:val="18"/>
          <w:szCs w:val="18"/>
          <w:lang w:val="fr-FR"/>
        </w:rPr>
        <w:t>ბეჭდითა</w:t>
      </w:r>
      <w:r w:rsidRPr="00043DDF">
        <w:rPr>
          <w:rFonts w:ascii="AcadNusx" w:hAnsi="AcadNusx" w:cs="AcadNusx"/>
          <w:sz w:val="18"/>
          <w:szCs w:val="18"/>
          <w:lang w:val="fr-FR"/>
        </w:rPr>
        <w:t xml:space="preserve"> </w:t>
      </w:r>
      <w:r w:rsidRPr="00043DDF">
        <w:rPr>
          <w:rFonts w:ascii="Sylfaen" w:hAnsi="Sylfaen" w:cs="Sylfaen"/>
          <w:sz w:val="18"/>
          <w:szCs w:val="18"/>
          <w:lang w:val="fr-FR"/>
        </w:rPr>
        <w:t>და</w:t>
      </w:r>
      <w:r w:rsidRPr="00043DDF">
        <w:rPr>
          <w:rFonts w:ascii="AcadNusx" w:hAnsi="AcadNusx" w:cs="AcadNusx"/>
          <w:sz w:val="18"/>
          <w:szCs w:val="18"/>
          <w:lang w:val="fr-FR"/>
        </w:rPr>
        <w:t xml:space="preserve"> </w:t>
      </w:r>
      <w:r w:rsidRPr="00043DDF">
        <w:rPr>
          <w:rFonts w:ascii="Sylfaen" w:hAnsi="Sylfaen" w:cs="AcadNusx"/>
          <w:sz w:val="18"/>
          <w:szCs w:val="18"/>
        </w:rPr>
        <w:t xml:space="preserve">ხელმოწერით დადასტურებული </w:t>
      </w:r>
      <w:r w:rsidRPr="00043DDF">
        <w:rPr>
          <w:rFonts w:ascii="Sylfaen" w:hAnsi="Sylfaen" w:cs="Sylfaen"/>
          <w:sz w:val="18"/>
          <w:szCs w:val="18"/>
          <w:lang w:val="fr-FR"/>
        </w:rPr>
        <w:t>ექიმი</w:t>
      </w:r>
      <w:r w:rsidRPr="00043DDF">
        <w:rPr>
          <w:rFonts w:ascii="AcadNusx" w:hAnsi="AcadNusx" w:cs="AcadNusx"/>
          <w:sz w:val="18"/>
          <w:szCs w:val="18"/>
          <w:lang w:val="fr-FR"/>
        </w:rPr>
        <w:t xml:space="preserve"> </w:t>
      </w:r>
      <w:r w:rsidRPr="00043DDF">
        <w:rPr>
          <w:rFonts w:ascii="Sylfaen" w:hAnsi="Sylfaen" w:cs="Sylfaen"/>
          <w:sz w:val="18"/>
          <w:szCs w:val="18"/>
          <w:lang w:val="fr-FR"/>
        </w:rPr>
        <w:t>სპეციალისტის</w:t>
      </w:r>
      <w:r w:rsidRPr="00043DDF">
        <w:rPr>
          <w:rFonts w:ascii="AcadNusx" w:hAnsi="AcadNusx" w:cs="AcadNusx"/>
          <w:sz w:val="18"/>
          <w:szCs w:val="18"/>
          <w:lang w:val="fr-FR"/>
        </w:rPr>
        <w:t xml:space="preserve"> </w:t>
      </w:r>
      <w:r w:rsidRPr="00043DDF">
        <w:rPr>
          <w:rFonts w:ascii="Sylfaen" w:hAnsi="Sylfaen" w:cs="Sylfaen"/>
          <w:sz w:val="18"/>
          <w:szCs w:val="18"/>
          <w:lang w:val="fr-FR"/>
        </w:rPr>
        <w:t>დანიშნულება</w:t>
      </w:r>
      <w:r>
        <w:rPr>
          <w:rFonts w:ascii="AcadNusx" w:hAnsi="AcadNusx" w:cs="AcadNusx"/>
          <w:sz w:val="18"/>
          <w:szCs w:val="18"/>
          <w:lang w:val="fr-FR"/>
        </w:rPr>
        <w:t xml:space="preserve">, </w:t>
      </w:r>
      <w:r>
        <w:rPr>
          <w:rFonts w:ascii="Sylfaen" w:hAnsi="Sylfaen" w:cs="AcadNusx"/>
          <w:sz w:val="18"/>
          <w:szCs w:val="18"/>
        </w:rPr>
        <w:t xml:space="preserve">სსდ შემთხვევაში შესაძლებელია </w:t>
      </w:r>
      <w:r w:rsidRPr="00362303">
        <w:rPr>
          <w:rFonts w:ascii="Sylfaen" w:hAnsi="Sylfaen" w:cs="Sylfaen"/>
          <w:sz w:val="18"/>
          <w:szCs w:val="18"/>
          <w:lang w:val="fr-FR"/>
        </w:rPr>
        <w:t>ჩატარებული</w:t>
      </w:r>
      <w:r w:rsidRPr="00362303">
        <w:rPr>
          <w:rFonts w:ascii="AcadNusx" w:hAnsi="AcadNusx" w:cs="AcadNusx"/>
          <w:sz w:val="18"/>
          <w:szCs w:val="18"/>
          <w:lang w:val="fr-FR"/>
        </w:rPr>
        <w:t xml:space="preserve"> </w:t>
      </w:r>
      <w:r w:rsidRPr="00362303">
        <w:rPr>
          <w:rFonts w:ascii="Sylfaen" w:hAnsi="Sylfaen" w:cs="Sylfaen"/>
          <w:sz w:val="18"/>
          <w:szCs w:val="18"/>
          <w:lang w:val="fr-FR"/>
        </w:rPr>
        <w:t>მომსახურების</w:t>
      </w:r>
      <w:r w:rsidRPr="00362303">
        <w:rPr>
          <w:rFonts w:ascii="AcadNusx" w:hAnsi="AcadNusx" w:cs="AcadNusx"/>
          <w:sz w:val="18"/>
          <w:szCs w:val="18"/>
          <w:lang w:val="fr-FR"/>
        </w:rPr>
        <w:t xml:space="preserve"> </w:t>
      </w:r>
      <w:r w:rsidRPr="00362303">
        <w:rPr>
          <w:rFonts w:ascii="Sylfaen" w:hAnsi="Sylfaen" w:cs="Sylfaen"/>
          <w:sz w:val="18"/>
          <w:szCs w:val="18"/>
          <w:lang w:val="fr-FR"/>
        </w:rPr>
        <w:t>დამადასტურებელ</w:t>
      </w:r>
      <w:r w:rsidRPr="00362303">
        <w:rPr>
          <w:rFonts w:ascii="Sylfaen" w:hAnsi="Sylfaen" w:cs="Sylfaen"/>
          <w:sz w:val="18"/>
          <w:szCs w:val="18"/>
        </w:rPr>
        <w:t>ი</w:t>
      </w:r>
      <w:r w:rsidRPr="00362303">
        <w:rPr>
          <w:rFonts w:ascii="AcadNusx" w:hAnsi="AcadNusx" w:cs="AcadNusx"/>
          <w:sz w:val="18"/>
          <w:szCs w:val="18"/>
          <w:lang w:val="fr-FR"/>
        </w:rPr>
        <w:t xml:space="preserve"> </w:t>
      </w:r>
      <w:r w:rsidRPr="00362303">
        <w:rPr>
          <w:rFonts w:ascii="Sylfaen" w:hAnsi="Sylfaen" w:cs="Sylfaen"/>
          <w:sz w:val="18"/>
          <w:szCs w:val="18"/>
          <w:lang w:val="fr-FR"/>
        </w:rPr>
        <w:t>სამედიცინო</w:t>
      </w:r>
      <w:r w:rsidRPr="00362303">
        <w:rPr>
          <w:rFonts w:ascii="AcadNusx" w:hAnsi="AcadNusx" w:cs="AcadNusx"/>
          <w:sz w:val="18"/>
          <w:szCs w:val="18"/>
          <w:lang w:val="fr-FR"/>
        </w:rPr>
        <w:t xml:space="preserve"> </w:t>
      </w:r>
      <w:r w:rsidRPr="00362303">
        <w:rPr>
          <w:rFonts w:ascii="Sylfaen" w:hAnsi="Sylfaen" w:cs="Sylfaen"/>
          <w:sz w:val="18"/>
          <w:szCs w:val="18"/>
          <w:lang w:val="fr-FR"/>
        </w:rPr>
        <w:t>დოკუმენტაცია</w:t>
      </w:r>
      <w:r>
        <w:rPr>
          <w:rFonts w:ascii="Sylfaen" w:hAnsi="Sylfaen" w:cs="Sylfaen"/>
          <w:sz w:val="18"/>
          <w:szCs w:val="18"/>
        </w:rPr>
        <w:t xml:space="preserve">; </w:t>
      </w:r>
      <w:r w:rsidRPr="00043DDF">
        <w:rPr>
          <w:rFonts w:ascii="Sylfaen" w:hAnsi="Sylfaen" w:cs="Sylfaen"/>
          <w:sz w:val="18"/>
          <w:szCs w:val="18"/>
          <w:lang w:val="fr-FR"/>
        </w:rPr>
        <w:t>გადაუდებელი</w:t>
      </w:r>
      <w:r w:rsidRPr="00043DDF">
        <w:rPr>
          <w:rFonts w:ascii="Sylfaen" w:hAnsi="Sylfaen" w:cs="Sylfaen"/>
          <w:sz w:val="18"/>
          <w:szCs w:val="18"/>
        </w:rPr>
        <w:t>/გეგმიური</w:t>
      </w:r>
      <w:r w:rsidRPr="00043DDF">
        <w:rPr>
          <w:rFonts w:ascii="AcadNusx" w:hAnsi="AcadNusx" w:cs="AcadNusx"/>
          <w:sz w:val="18"/>
          <w:szCs w:val="18"/>
          <w:lang w:val="fr-FR"/>
        </w:rPr>
        <w:t xml:space="preserve"> </w:t>
      </w:r>
      <w:r w:rsidRPr="00043DDF">
        <w:rPr>
          <w:rFonts w:ascii="Sylfaen" w:hAnsi="Sylfaen" w:cs="Sylfaen"/>
          <w:sz w:val="18"/>
          <w:szCs w:val="18"/>
          <w:lang w:val="fr-FR"/>
        </w:rPr>
        <w:t>სტომატოლოგიური</w:t>
      </w:r>
      <w:r w:rsidRPr="00043DDF">
        <w:rPr>
          <w:rFonts w:ascii="AcadNusx" w:hAnsi="AcadNusx" w:cs="AcadNusx"/>
          <w:sz w:val="18"/>
          <w:szCs w:val="18"/>
          <w:lang w:val="fr-FR"/>
        </w:rPr>
        <w:t xml:space="preserve"> </w:t>
      </w:r>
      <w:r>
        <w:rPr>
          <w:rFonts w:ascii="Sylfaen" w:hAnsi="Sylfaen" w:cs="Sylfaen"/>
          <w:sz w:val="18"/>
          <w:szCs w:val="18"/>
          <w:lang w:val="fr-FR"/>
        </w:rPr>
        <w:t>მომსახურების შემთხვევაში</w:t>
      </w:r>
      <w:r w:rsidRPr="00362303">
        <w:rPr>
          <w:rFonts w:ascii="AcadNusx" w:hAnsi="AcadNusx"/>
          <w:sz w:val="18"/>
          <w:szCs w:val="18"/>
          <w:lang w:val="fr-FR"/>
        </w:rPr>
        <w:t xml:space="preserve"> </w:t>
      </w:r>
      <w:r w:rsidRPr="00362303">
        <w:rPr>
          <w:rFonts w:ascii="Sylfaen" w:hAnsi="Sylfaen" w:cs="Sylfaen"/>
          <w:sz w:val="18"/>
          <w:szCs w:val="18"/>
          <w:lang w:val="fr-FR"/>
        </w:rPr>
        <w:t>მომსახურე</w:t>
      </w:r>
      <w:r w:rsidRPr="00362303">
        <w:rPr>
          <w:rFonts w:ascii="AcadNusx" w:hAnsi="AcadNusx" w:cs="AcadNusx"/>
          <w:sz w:val="18"/>
          <w:szCs w:val="18"/>
          <w:lang w:val="fr-FR"/>
        </w:rPr>
        <w:t xml:space="preserve"> </w:t>
      </w:r>
      <w:r w:rsidRPr="00362303">
        <w:rPr>
          <w:rFonts w:ascii="Sylfaen" w:hAnsi="Sylfaen" w:cs="AcadNusx"/>
          <w:sz w:val="18"/>
          <w:szCs w:val="18"/>
        </w:rPr>
        <w:t>დაწესებულების/</w:t>
      </w:r>
      <w:r w:rsidRPr="00362303">
        <w:rPr>
          <w:rFonts w:ascii="Sylfaen" w:hAnsi="Sylfaen" w:cs="Sylfaen"/>
          <w:sz w:val="18"/>
          <w:szCs w:val="18"/>
          <w:lang w:val="fr-FR"/>
        </w:rPr>
        <w:t>ექიმის</w:t>
      </w:r>
      <w:r w:rsidRPr="00362303">
        <w:rPr>
          <w:rFonts w:ascii="AcadNusx" w:hAnsi="AcadNusx" w:cs="AcadNusx"/>
          <w:sz w:val="18"/>
          <w:szCs w:val="18"/>
          <w:lang w:val="fr-FR"/>
        </w:rPr>
        <w:t xml:space="preserve"> </w:t>
      </w:r>
      <w:r w:rsidRPr="00362303">
        <w:rPr>
          <w:rFonts w:ascii="Sylfaen" w:hAnsi="Sylfaen" w:cs="Sylfaen"/>
          <w:sz w:val="18"/>
          <w:szCs w:val="18"/>
          <w:lang w:val="fr-FR"/>
        </w:rPr>
        <w:t>ბეჭდითა</w:t>
      </w:r>
      <w:r w:rsidRPr="00362303">
        <w:rPr>
          <w:rFonts w:ascii="AcadNusx" w:hAnsi="AcadNusx" w:cs="AcadNusx"/>
          <w:sz w:val="18"/>
          <w:szCs w:val="18"/>
          <w:lang w:val="fr-FR"/>
        </w:rPr>
        <w:t xml:space="preserve"> </w:t>
      </w:r>
      <w:r w:rsidRPr="00362303">
        <w:rPr>
          <w:rFonts w:ascii="Sylfaen" w:hAnsi="Sylfaen" w:cs="Sylfaen"/>
          <w:sz w:val="18"/>
          <w:szCs w:val="18"/>
          <w:lang w:val="fr-FR"/>
        </w:rPr>
        <w:t>და</w:t>
      </w:r>
      <w:r w:rsidRPr="00362303">
        <w:rPr>
          <w:rFonts w:ascii="AcadNusx" w:hAnsi="AcadNusx" w:cs="AcadNusx"/>
          <w:sz w:val="18"/>
          <w:szCs w:val="18"/>
          <w:lang w:val="fr-FR"/>
        </w:rPr>
        <w:t xml:space="preserve"> </w:t>
      </w:r>
      <w:r w:rsidRPr="00362303">
        <w:rPr>
          <w:rFonts w:ascii="Sylfaen" w:hAnsi="Sylfaen" w:cs="AcadNusx"/>
          <w:sz w:val="18"/>
          <w:szCs w:val="18"/>
        </w:rPr>
        <w:t xml:space="preserve">ხელმოწერით დადასტურებული </w:t>
      </w:r>
      <w:r w:rsidRPr="00362303">
        <w:rPr>
          <w:rFonts w:ascii="Sylfaen" w:hAnsi="Sylfaen" w:cs="Sylfaen"/>
          <w:sz w:val="18"/>
          <w:szCs w:val="18"/>
          <w:lang w:val="fr-FR"/>
        </w:rPr>
        <w:t>ჩატარებული</w:t>
      </w:r>
      <w:r w:rsidRPr="00362303">
        <w:rPr>
          <w:rFonts w:ascii="AcadNusx" w:hAnsi="AcadNusx" w:cs="AcadNusx"/>
          <w:sz w:val="18"/>
          <w:szCs w:val="18"/>
          <w:lang w:val="fr-FR"/>
        </w:rPr>
        <w:t xml:space="preserve"> </w:t>
      </w:r>
      <w:r w:rsidRPr="00362303">
        <w:rPr>
          <w:rFonts w:ascii="Sylfaen" w:hAnsi="Sylfaen" w:cs="Sylfaen"/>
          <w:sz w:val="18"/>
          <w:szCs w:val="18"/>
          <w:lang w:val="fr-FR"/>
        </w:rPr>
        <w:t>მომსახურების</w:t>
      </w:r>
      <w:r w:rsidRPr="00362303">
        <w:rPr>
          <w:rFonts w:ascii="AcadNusx" w:hAnsi="AcadNusx" w:cs="AcadNusx"/>
          <w:sz w:val="18"/>
          <w:szCs w:val="18"/>
          <w:lang w:val="fr-FR"/>
        </w:rPr>
        <w:t xml:space="preserve"> </w:t>
      </w:r>
      <w:r w:rsidRPr="00362303">
        <w:rPr>
          <w:rFonts w:ascii="Sylfaen" w:hAnsi="Sylfaen" w:cs="AcadNusx"/>
          <w:sz w:val="18"/>
          <w:szCs w:val="18"/>
          <w:lang w:val="fr-FR"/>
        </w:rPr>
        <w:t xml:space="preserve">დეტალურ </w:t>
      </w:r>
      <w:r w:rsidRPr="00362303">
        <w:rPr>
          <w:rFonts w:ascii="Sylfaen" w:hAnsi="Sylfaen" w:cs="Sylfaen"/>
          <w:sz w:val="18"/>
          <w:szCs w:val="18"/>
          <w:lang w:val="fr-FR"/>
        </w:rPr>
        <w:t>სამედიცინო</w:t>
      </w:r>
      <w:r w:rsidRPr="00362303">
        <w:rPr>
          <w:rFonts w:ascii="AcadNusx" w:hAnsi="AcadNusx" w:cs="AcadNusx"/>
          <w:sz w:val="18"/>
          <w:szCs w:val="18"/>
          <w:lang w:val="fr-FR"/>
        </w:rPr>
        <w:t xml:space="preserve"> </w:t>
      </w:r>
      <w:r w:rsidRPr="00362303">
        <w:rPr>
          <w:rFonts w:ascii="Sylfaen" w:hAnsi="Sylfaen" w:cs="Sylfaen"/>
          <w:sz w:val="18"/>
          <w:szCs w:val="18"/>
          <w:lang w:val="fr-FR"/>
        </w:rPr>
        <w:t>დოკუმენტაცია</w:t>
      </w:r>
      <w:r>
        <w:rPr>
          <w:rFonts w:ascii="AcadNusx" w:hAnsi="AcadNusx" w:cs="AcadNusx"/>
          <w:sz w:val="18"/>
          <w:szCs w:val="18"/>
          <w:lang w:val="fr-FR"/>
        </w:rPr>
        <w:t xml:space="preserve">. </w:t>
      </w:r>
    </w:p>
    <w:p w14:paraId="7E9314D5" w14:textId="77777777" w:rsidR="00AD1D9F" w:rsidRPr="00295275" w:rsidRDefault="00AD1D9F" w:rsidP="00996E27">
      <w:pPr>
        <w:pStyle w:val="ListParagraph"/>
        <w:numPr>
          <w:ilvl w:val="0"/>
          <w:numId w:val="20"/>
        </w:numPr>
        <w:spacing w:after="0" w:line="240" w:lineRule="auto"/>
        <w:jc w:val="both"/>
        <w:rPr>
          <w:rFonts w:ascii="Sylfaen" w:hAnsi="Sylfaen" w:cs="AcadNusx"/>
          <w:sz w:val="18"/>
          <w:szCs w:val="18"/>
        </w:rPr>
      </w:pPr>
      <w:r w:rsidRPr="0058265C">
        <w:rPr>
          <w:rFonts w:ascii="Sylfaen" w:hAnsi="Sylfaen" w:cs="AcadNusx"/>
          <w:sz w:val="18"/>
          <w:szCs w:val="18"/>
        </w:rPr>
        <w:t xml:space="preserve">სპეციფიური დოკუმენტაცია - </w:t>
      </w:r>
      <w:r w:rsidRPr="0058265C">
        <w:rPr>
          <w:rFonts w:ascii="Sylfaen" w:hAnsi="Sylfaen" w:cs="Sylfaen"/>
          <w:sz w:val="18"/>
          <w:szCs w:val="18"/>
        </w:rPr>
        <w:t xml:space="preserve">მშობიარობის შემთხვევაში </w:t>
      </w:r>
      <w:r w:rsidRPr="0058265C">
        <w:rPr>
          <w:rFonts w:ascii="Sylfaen" w:hAnsi="Sylfaen" w:cs="AcadNusx"/>
          <w:sz w:val="18"/>
          <w:szCs w:val="18"/>
        </w:rPr>
        <w:t>ბავშვის დაბადების მოწმობა</w:t>
      </w:r>
      <w:r>
        <w:rPr>
          <w:rFonts w:ascii="Sylfaen" w:hAnsi="Sylfaen" w:cs="AcadNusx"/>
          <w:sz w:val="18"/>
          <w:szCs w:val="18"/>
        </w:rPr>
        <w:t xml:space="preserve">; </w:t>
      </w:r>
      <w:r w:rsidRPr="0058265C">
        <w:rPr>
          <w:rFonts w:ascii="Sylfaen" w:hAnsi="Sylfaen" w:cs="Sylfaen"/>
          <w:sz w:val="18"/>
          <w:szCs w:val="18"/>
          <w:lang w:val="fr-FR"/>
        </w:rPr>
        <w:t>გადაუდებელი</w:t>
      </w:r>
      <w:r w:rsidRPr="0058265C">
        <w:rPr>
          <w:rFonts w:ascii="AcadNusx" w:hAnsi="AcadNusx" w:cs="AcadNusx"/>
          <w:sz w:val="18"/>
          <w:szCs w:val="18"/>
          <w:lang w:val="fr-FR"/>
        </w:rPr>
        <w:t xml:space="preserve"> </w:t>
      </w:r>
      <w:r w:rsidRPr="0058265C">
        <w:rPr>
          <w:rFonts w:ascii="Sylfaen" w:hAnsi="Sylfaen" w:cs="Sylfaen"/>
          <w:sz w:val="18"/>
          <w:szCs w:val="18"/>
          <w:lang w:val="fr-FR"/>
        </w:rPr>
        <w:t>სტომატოლოგიური</w:t>
      </w:r>
      <w:r w:rsidRPr="0058265C">
        <w:rPr>
          <w:rFonts w:ascii="AcadNusx" w:hAnsi="AcadNusx" w:cs="AcadNusx"/>
          <w:sz w:val="18"/>
          <w:szCs w:val="18"/>
          <w:lang w:val="fr-FR"/>
        </w:rPr>
        <w:t xml:space="preserve"> </w:t>
      </w:r>
      <w:r w:rsidRPr="0058265C">
        <w:rPr>
          <w:rFonts w:ascii="Sylfaen" w:hAnsi="Sylfaen" w:cs="Sylfaen"/>
          <w:sz w:val="18"/>
          <w:szCs w:val="18"/>
          <w:lang w:val="fr-FR"/>
        </w:rPr>
        <w:t xml:space="preserve">მომსახურების შემთხვევაში </w:t>
      </w:r>
      <w:r w:rsidRPr="0058265C">
        <w:rPr>
          <w:rFonts w:ascii="Sylfaen" w:hAnsi="Sylfaen" w:cs="Sylfaen"/>
          <w:sz w:val="18"/>
          <w:szCs w:val="18"/>
        </w:rPr>
        <w:t>მკურნალობამდე გადაღებული დენტოგრემები ან ვიზიო</w:t>
      </w:r>
      <w:r>
        <w:rPr>
          <w:rFonts w:ascii="Sylfaen" w:hAnsi="Sylfaen" w:cs="Sylfaen"/>
          <w:sz w:val="18"/>
          <w:szCs w:val="18"/>
        </w:rPr>
        <w:t xml:space="preserve">; </w:t>
      </w:r>
      <w:r w:rsidRPr="0058265C">
        <w:rPr>
          <w:rFonts w:ascii="Sylfaen" w:hAnsi="Sylfaen" w:cs="Sylfaen"/>
          <w:sz w:val="18"/>
          <w:szCs w:val="18"/>
          <w:lang w:val="fr-FR"/>
        </w:rPr>
        <w:t>გეგმიური</w:t>
      </w:r>
      <w:r w:rsidRPr="0058265C">
        <w:rPr>
          <w:rFonts w:ascii="AcadNusx" w:hAnsi="AcadNusx" w:cs="AcadNusx"/>
          <w:sz w:val="18"/>
          <w:szCs w:val="18"/>
          <w:lang w:val="fr-FR"/>
        </w:rPr>
        <w:t xml:space="preserve"> </w:t>
      </w:r>
      <w:r w:rsidRPr="0058265C">
        <w:rPr>
          <w:rFonts w:ascii="Sylfaen" w:hAnsi="Sylfaen" w:cs="Sylfaen"/>
          <w:sz w:val="18"/>
          <w:szCs w:val="18"/>
          <w:lang w:val="fr-FR"/>
        </w:rPr>
        <w:t>სტომატოლოგიური</w:t>
      </w:r>
      <w:r w:rsidRPr="0058265C">
        <w:rPr>
          <w:rFonts w:ascii="AcadNusx" w:hAnsi="AcadNusx" w:cs="AcadNusx"/>
          <w:sz w:val="18"/>
          <w:szCs w:val="18"/>
          <w:lang w:val="fr-FR"/>
        </w:rPr>
        <w:t xml:space="preserve"> </w:t>
      </w:r>
      <w:r w:rsidRPr="0058265C">
        <w:rPr>
          <w:rFonts w:ascii="Sylfaen" w:hAnsi="Sylfaen" w:cs="Sylfaen"/>
          <w:sz w:val="18"/>
          <w:szCs w:val="18"/>
          <w:lang w:val="fr-FR"/>
        </w:rPr>
        <w:t>მომსახურებ</w:t>
      </w:r>
      <w:r w:rsidRPr="0058265C">
        <w:rPr>
          <w:rFonts w:ascii="Sylfaen" w:hAnsi="Sylfaen" w:cs="Sylfaen"/>
          <w:sz w:val="18"/>
          <w:szCs w:val="18"/>
        </w:rPr>
        <w:t>ის</w:t>
      </w:r>
      <w:r w:rsidRPr="0058265C">
        <w:rPr>
          <w:rFonts w:ascii="Sylfaen" w:hAnsi="Sylfaen" w:cs="Sylfaen"/>
          <w:sz w:val="18"/>
          <w:szCs w:val="18"/>
          <w:lang w:val="fr-FR"/>
        </w:rPr>
        <w:t xml:space="preserve"> შემთხვევაში </w:t>
      </w:r>
      <w:r w:rsidRPr="0058265C">
        <w:rPr>
          <w:rFonts w:ascii="Sylfaen" w:hAnsi="Sylfaen" w:cs="Sylfaen"/>
          <w:sz w:val="18"/>
          <w:szCs w:val="18"/>
        </w:rPr>
        <w:t xml:space="preserve">მკურნალობამდე და მკურნალობის შემდეგ გადაღებული </w:t>
      </w:r>
      <w:r w:rsidRPr="00295275">
        <w:rPr>
          <w:rFonts w:ascii="Sylfaen" w:hAnsi="Sylfaen" w:cs="Sylfaen"/>
          <w:sz w:val="18"/>
          <w:szCs w:val="18"/>
        </w:rPr>
        <w:t xml:space="preserve">დენტოგრემები ან ვიზიო;  </w:t>
      </w:r>
      <w:r w:rsidRPr="00295275">
        <w:rPr>
          <w:rFonts w:ascii="Sylfaen" w:hAnsi="Sylfaen" w:cs="AcadNusx"/>
          <w:sz w:val="18"/>
          <w:szCs w:val="18"/>
        </w:rPr>
        <w:t>ექთანის მომსახურება ბინაზე - ჰოსპიტალური მკურნალობის ამსახველი ფორმა #100, რომელშიც დაფიქსირებულია ბინაზე ჩასატარებელი მანიპულაციები.</w:t>
      </w:r>
    </w:p>
    <w:p w14:paraId="6B933DD1" w14:textId="77777777" w:rsidR="00AD1D9F" w:rsidRPr="00295275" w:rsidRDefault="00AD1D9F" w:rsidP="00AD1D9F">
      <w:pPr>
        <w:pStyle w:val="ListParagraph"/>
        <w:numPr>
          <w:ilvl w:val="1"/>
          <w:numId w:val="2"/>
        </w:numPr>
        <w:spacing w:after="0" w:line="240" w:lineRule="auto"/>
        <w:ind w:left="360" w:hanging="450"/>
        <w:jc w:val="both"/>
        <w:rPr>
          <w:rFonts w:ascii="Sylfaen" w:hAnsi="Sylfaen"/>
          <w:sz w:val="18"/>
          <w:szCs w:val="18"/>
        </w:rPr>
      </w:pPr>
      <w:r w:rsidRPr="00295275">
        <w:rPr>
          <w:rFonts w:ascii="Sylfaen" w:hAnsi="Sylfaen" w:cs="Sylfaen"/>
          <w:sz w:val="18"/>
          <w:szCs w:val="18"/>
        </w:rPr>
        <w:t>ონლაინ</w:t>
      </w:r>
      <w:r w:rsidRPr="00295275">
        <w:rPr>
          <w:rFonts w:ascii="Sylfaen" w:hAnsi="Sylfaen"/>
          <w:sz w:val="18"/>
          <w:szCs w:val="18"/>
        </w:rPr>
        <w:t xml:space="preserve"> </w:t>
      </w:r>
      <w:r w:rsidRPr="00295275">
        <w:rPr>
          <w:rFonts w:ascii="Sylfaen" w:hAnsi="Sylfaen" w:cs="Sylfaen"/>
          <w:sz w:val="18"/>
          <w:szCs w:val="18"/>
        </w:rPr>
        <w:t>ამბულატორიული</w:t>
      </w:r>
      <w:r w:rsidRPr="00295275">
        <w:rPr>
          <w:rFonts w:ascii="Sylfaen" w:hAnsi="Sylfaen"/>
          <w:sz w:val="18"/>
          <w:szCs w:val="18"/>
        </w:rPr>
        <w:t xml:space="preserve"> სამედიცინო მომსახურებისა </w:t>
      </w:r>
      <w:r w:rsidRPr="00295275">
        <w:rPr>
          <w:rFonts w:ascii="Sylfaen" w:hAnsi="Sylfaen" w:cs="Sylfaen"/>
          <w:sz w:val="18"/>
          <w:szCs w:val="18"/>
        </w:rPr>
        <w:t>და</w:t>
      </w:r>
      <w:r w:rsidRPr="00295275">
        <w:rPr>
          <w:rFonts w:ascii="Sylfaen" w:hAnsi="Sylfaen"/>
          <w:sz w:val="18"/>
          <w:szCs w:val="18"/>
        </w:rPr>
        <w:t xml:space="preserve"> </w:t>
      </w:r>
      <w:r w:rsidRPr="00295275">
        <w:rPr>
          <w:rFonts w:ascii="Sylfaen" w:hAnsi="Sylfaen" w:cs="Sylfaen"/>
          <w:sz w:val="18"/>
          <w:szCs w:val="18"/>
        </w:rPr>
        <w:t>მედიკამენტების</w:t>
      </w:r>
      <w:r w:rsidRPr="00295275">
        <w:rPr>
          <w:rFonts w:ascii="Sylfaen" w:hAnsi="Sylfaen"/>
          <w:sz w:val="18"/>
          <w:szCs w:val="18"/>
        </w:rPr>
        <w:t xml:space="preserve"> (500 </w:t>
      </w:r>
      <w:r w:rsidRPr="00295275">
        <w:rPr>
          <w:rFonts w:ascii="Sylfaen" w:hAnsi="Sylfaen" w:cs="Sylfaen"/>
          <w:sz w:val="18"/>
          <w:szCs w:val="18"/>
        </w:rPr>
        <w:t>ლარამდე)</w:t>
      </w:r>
      <w:r w:rsidRPr="00295275">
        <w:rPr>
          <w:rFonts w:ascii="Sylfaen" w:hAnsi="Sylfaen"/>
          <w:sz w:val="18"/>
          <w:szCs w:val="18"/>
        </w:rPr>
        <w:t xml:space="preserve"> </w:t>
      </w:r>
      <w:r w:rsidRPr="00295275">
        <w:rPr>
          <w:rFonts w:ascii="Sylfaen" w:hAnsi="Sylfaen" w:cs="Sylfaen"/>
          <w:sz w:val="18"/>
          <w:szCs w:val="18"/>
        </w:rPr>
        <w:t>თანხის</w:t>
      </w:r>
      <w:r w:rsidRPr="00295275">
        <w:rPr>
          <w:rFonts w:ascii="Sylfaen" w:hAnsi="Sylfaen"/>
          <w:sz w:val="18"/>
          <w:szCs w:val="18"/>
        </w:rPr>
        <w:t xml:space="preserve"> </w:t>
      </w:r>
      <w:r w:rsidRPr="00295275">
        <w:rPr>
          <w:rFonts w:ascii="Sylfaen" w:hAnsi="Sylfaen" w:cs="Sylfaen"/>
          <w:sz w:val="18"/>
          <w:szCs w:val="18"/>
        </w:rPr>
        <w:t xml:space="preserve">ანაზღაურების შემთხვევაში </w:t>
      </w:r>
      <w:r w:rsidRPr="00295275">
        <w:rPr>
          <w:rFonts w:ascii="Sylfaen" w:hAnsi="Sylfaen"/>
          <w:sz w:val="18"/>
          <w:szCs w:val="18"/>
        </w:rPr>
        <w:t>ეწვიეთ ვებგვერდს www.mygpi.ge ან ანაზღაურებაზე მოთხოვნა ატვირთოთ მობილური აპლიკაციის მეშვეობით. წარმოსადგენი დოკუმენტებია: ექიმის დანიშნულება/სამედიცინო ფორმა # 100, სალაროს შემოსავლის ორდერი (მედიკამენტების შემთხვევაში ამონაწერილ შეძენილი მედიკამენტების შესახებ) და გადახდის ქვითარი. </w:t>
      </w:r>
      <w:r w:rsidRPr="00295275">
        <w:rPr>
          <w:rFonts w:ascii="Sylfaen" w:hAnsi="Sylfaen" w:cs="Sylfaen"/>
          <w:bCs/>
          <w:sz w:val="18"/>
          <w:szCs w:val="18"/>
          <w:lang w:val="fr-FR"/>
        </w:rPr>
        <w:t>მზღვეველი</w:t>
      </w:r>
      <w:r w:rsidRPr="00295275">
        <w:rPr>
          <w:rFonts w:ascii="Sylfaen" w:hAnsi="Sylfaen" w:cs="Sylfaen"/>
          <w:bCs/>
          <w:sz w:val="18"/>
          <w:szCs w:val="18"/>
        </w:rPr>
        <w:t xml:space="preserve">ს მიერ ანაზღაურება განხორციელდება </w:t>
      </w:r>
      <w:r w:rsidRPr="00295275">
        <w:rPr>
          <w:rFonts w:ascii="Sylfaen" w:hAnsi="Sylfaen" w:cs="Sylfaen"/>
          <w:bCs/>
          <w:sz w:val="18"/>
          <w:szCs w:val="18"/>
          <w:lang w:val="fr-FR"/>
        </w:rPr>
        <w:t xml:space="preserve"> </w:t>
      </w:r>
      <w:r w:rsidRPr="00295275">
        <w:rPr>
          <w:rFonts w:ascii="Sylfaen" w:hAnsi="Sylfaen" w:cs="Sylfaen"/>
          <w:bCs/>
          <w:sz w:val="18"/>
          <w:szCs w:val="18"/>
        </w:rPr>
        <w:t>სრულყოფილი დოკუმენტაციის ჩაბარებიდან 1</w:t>
      </w:r>
      <w:r w:rsidRPr="00295275">
        <w:rPr>
          <w:rFonts w:ascii="Sylfaen" w:hAnsi="Sylfaen" w:cs="Sylfaen"/>
          <w:bCs/>
          <w:sz w:val="18"/>
          <w:szCs w:val="18"/>
          <w:lang w:val="fr-FR"/>
        </w:rPr>
        <w:t xml:space="preserve"> </w:t>
      </w:r>
      <w:r w:rsidRPr="00295275">
        <w:rPr>
          <w:rFonts w:ascii="Sylfaen" w:hAnsi="Sylfaen" w:cs="Sylfaen"/>
          <w:bCs/>
          <w:sz w:val="18"/>
          <w:szCs w:val="18"/>
        </w:rPr>
        <w:t>სამუშაო</w:t>
      </w:r>
      <w:r w:rsidRPr="00295275">
        <w:rPr>
          <w:rFonts w:ascii="Sylfaen" w:hAnsi="Sylfaen" w:cs="Sylfaen"/>
          <w:bCs/>
          <w:sz w:val="18"/>
          <w:szCs w:val="18"/>
          <w:lang w:val="fr-FR"/>
        </w:rPr>
        <w:t xml:space="preserve"> დღის განმავლობაში</w:t>
      </w:r>
      <w:r w:rsidRPr="00295275">
        <w:rPr>
          <w:rFonts w:ascii="Sylfaen" w:hAnsi="Sylfaen" w:cs="Sylfaen"/>
          <w:bCs/>
          <w:sz w:val="18"/>
          <w:szCs w:val="18"/>
        </w:rPr>
        <w:t>.</w:t>
      </w:r>
    </w:p>
    <w:p w14:paraId="0AB7604F" w14:textId="77777777" w:rsidR="00AD1D9F" w:rsidRDefault="00AD1D9F" w:rsidP="00AD1D9F">
      <w:pPr>
        <w:spacing w:after="0" w:line="240" w:lineRule="auto"/>
        <w:jc w:val="both"/>
        <w:rPr>
          <w:rFonts w:ascii="Sylfaen" w:hAnsi="Sylfaen" w:cs="Sylfaen"/>
          <w:sz w:val="18"/>
          <w:szCs w:val="18"/>
          <w:highlight w:val="yellow"/>
        </w:rPr>
      </w:pPr>
    </w:p>
    <w:p w14:paraId="37F66109" w14:textId="77777777" w:rsidR="00AD1D9F" w:rsidRPr="00295275" w:rsidRDefault="00AD1D9F" w:rsidP="00AD1D9F">
      <w:pPr>
        <w:spacing w:after="0" w:line="240" w:lineRule="auto"/>
        <w:jc w:val="both"/>
        <w:rPr>
          <w:rFonts w:ascii="Sylfaen" w:hAnsi="Sylfaen"/>
          <w:sz w:val="18"/>
          <w:szCs w:val="18"/>
        </w:rPr>
      </w:pPr>
      <w:r w:rsidRPr="00295275">
        <w:rPr>
          <w:rFonts w:ascii="Sylfaen" w:hAnsi="Sylfaen" w:cs="Sylfaen"/>
          <w:sz w:val="18"/>
          <w:szCs w:val="18"/>
        </w:rPr>
        <w:t>ზემოთჩამოთვლილი დოკუმენტაციის საფუძველზე ანაზღაურდება იმ მომსახურების ღირებულება, რომლის</w:t>
      </w:r>
      <w:r w:rsidRPr="00295275">
        <w:rPr>
          <w:rFonts w:ascii="Sylfaen" w:hAnsi="Sylfaen"/>
          <w:sz w:val="18"/>
          <w:szCs w:val="18"/>
        </w:rPr>
        <w:t xml:space="preserve"> ანაზღაურება გათვალისწინებულია წინამდებარე ხელშეკრულების პირობებით.</w:t>
      </w:r>
    </w:p>
    <w:p w14:paraId="01F561CD" w14:textId="77777777" w:rsidR="00AD1D9F" w:rsidRPr="00E21AF7" w:rsidRDefault="00AD1D9F" w:rsidP="00AD1D9F">
      <w:pPr>
        <w:spacing w:after="0" w:line="240" w:lineRule="auto"/>
        <w:jc w:val="both"/>
        <w:rPr>
          <w:rFonts w:ascii="Sylfaen" w:hAnsi="Sylfaen" w:cs="AcadNusx"/>
          <w:sz w:val="18"/>
          <w:szCs w:val="18"/>
        </w:rPr>
      </w:pPr>
      <w:r w:rsidRPr="00295275">
        <w:rPr>
          <w:rFonts w:ascii="Sylfaen" w:hAnsi="Sylfaen" w:cs="Sylfaen"/>
          <w:bCs/>
          <w:sz w:val="18"/>
          <w:szCs w:val="18"/>
          <w:lang w:val="da-DK"/>
        </w:rPr>
        <w:t>საჭიროების შემთხვევაში მზღვეველს აქვს უფლება დამატებით მოითხოვოს სხვა საჭირო საბუთები, რომლებიც დაზღვეულმა/სხვა დაინტერესებულმა პირმა უნდა მოაწოდოს მზღვეველს ერთი თვის განმავლობაში</w:t>
      </w:r>
      <w:r w:rsidRPr="00295275">
        <w:rPr>
          <w:rFonts w:ascii="Sylfaen" w:hAnsi="Sylfaen" w:cs="Sylfaen"/>
          <w:bCs/>
          <w:sz w:val="18"/>
          <w:szCs w:val="18"/>
        </w:rPr>
        <w:t>.</w:t>
      </w:r>
      <w:r w:rsidRPr="00E21AF7">
        <w:rPr>
          <w:rFonts w:ascii="Sylfaen" w:hAnsi="Sylfaen" w:cs="Sylfaen"/>
          <w:bCs/>
          <w:sz w:val="18"/>
          <w:szCs w:val="18"/>
        </w:rPr>
        <w:t xml:space="preserve"> </w:t>
      </w:r>
    </w:p>
    <w:p w14:paraId="161B421E" w14:textId="65A0260D" w:rsidR="002F0851" w:rsidRPr="00335603" w:rsidRDefault="002F0851" w:rsidP="00AD1D9F">
      <w:pPr>
        <w:pStyle w:val="ListParagraph"/>
        <w:spacing w:line="240" w:lineRule="auto"/>
        <w:ind w:left="360"/>
        <w:jc w:val="both"/>
        <w:rPr>
          <w:rFonts w:ascii="Sylfaen" w:hAnsi="Sylfaen"/>
          <w:sz w:val="18"/>
          <w:szCs w:val="18"/>
        </w:rPr>
      </w:pPr>
    </w:p>
    <w:p w14:paraId="2EC443E7" w14:textId="3D05FA3F" w:rsidR="00133875" w:rsidRDefault="00133875">
      <w:pPr>
        <w:rPr>
          <w:rFonts w:ascii="Sylfaen" w:hAnsi="Sylfaen"/>
          <w:sz w:val="18"/>
          <w:szCs w:val="18"/>
        </w:rPr>
      </w:pPr>
      <w:r>
        <w:rPr>
          <w:rFonts w:ascii="Sylfaen" w:hAnsi="Sylfaen"/>
          <w:sz w:val="18"/>
          <w:szCs w:val="18"/>
        </w:rPr>
        <w:br w:type="page"/>
      </w:r>
    </w:p>
    <w:p w14:paraId="295E092C" w14:textId="77777777" w:rsidR="002F0851" w:rsidRPr="00335603" w:rsidRDefault="002F0851" w:rsidP="002F0851">
      <w:pPr>
        <w:pStyle w:val="ListParagraph"/>
        <w:spacing w:line="240" w:lineRule="auto"/>
        <w:ind w:left="360"/>
        <w:jc w:val="both"/>
        <w:rPr>
          <w:rFonts w:ascii="Sylfaen" w:hAnsi="Sylfaen"/>
          <w:sz w:val="18"/>
          <w:szCs w:val="18"/>
        </w:rPr>
      </w:pPr>
    </w:p>
    <w:p w14:paraId="6CDCA811" w14:textId="77777777" w:rsidR="00703CB2" w:rsidRPr="00335603" w:rsidRDefault="00703CB2" w:rsidP="002F0851">
      <w:pPr>
        <w:pStyle w:val="ListParagraph"/>
        <w:spacing w:line="240" w:lineRule="auto"/>
        <w:ind w:left="360"/>
        <w:jc w:val="both"/>
        <w:rPr>
          <w:rFonts w:ascii="Sylfaen" w:hAnsi="Sylfaen"/>
          <w:sz w:val="18"/>
          <w:szCs w:val="18"/>
        </w:rPr>
      </w:pPr>
    </w:p>
    <w:p w14:paraId="6DD60808" w14:textId="77777777" w:rsidR="00AD1D9F" w:rsidRPr="009537AA" w:rsidRDefault="002F0851" w:rsidP="00AD1D9F">
      <w:pPr>
        <w:pStyle w:val="ListParagraph"/>
        <w:numPr>
          <w:ilvl w:val="0"/>
          <w:numId w:val="2"/>
        </w:numPr>
        <w:spacing w:after="0" w:line="240" w:lineRule="auto"/>
        <w:ind w:right="2"/>
        <w:jc w:val="both"/>
        <w:rPr>
          <w:rFonts w:ascii="Sylfaen" w:hAnsi="Sylfaen" w:cs="Sylfaen"/>
          <w:b/>
          <w:sz w:val="18"/>
          <w:szCs w:val="18"/>
          <w:lang w:val="pt-BR"/>
        </w:rPr>
      </w:pPr>
      <w:r w:rsidRPr="00335603">
        <w:rPr>
          <w:rFonts w:ascii="Sylfaen" w:hAnsi="Sylfaen" w:cs="Sylfaen"/>
          <w:b/>
          <w:sz w:val="18"/>
          <w:szCs w:val="18"/>
          <w:lang w:val="pt-BR"/>
        </w:rPr>
        <w:t>ანაზღაურებას</w:t>
      </w:r>
      <w:r w:rsidRPr="00335603">
        <w:rPr>
          <w:rFonts w:ascii="AcadMtavr" w:hAnsi="AcadMtavr" w:cs="AcadMtavr"/>
          <w:b/>
          <w:sz w:val="18"/>
          <w:szCs w:val="18"/>
          <w:lang w:val="pt-BR"/>
        </w:rPr>
        <w:t xml:space="preserve"> </w:t>
      </w:r>
      <w:r w:rsidRPr="00335603">
        <w:rPr>
          <w:rFonts w:ascii="Sylfaen" w:hAnsi="Sylfaen" w:cs="Sylfaen"/>
          <w:b/>
          <w:sz w:val="18"/>
          <w:szCs w:val="18"/>
          <w:lang w:val="pt-BR"/>
        </w:rPr>
        <w:t>არ</w:t>
      </w:r>
      <w:r w:rsidRPr="00335603">
        <w:rPr>
          <w:rFonts w:ascii="AcadMtavr" w:hAnsi="AcadMtavr" w:cs="AcadMtavr"/>
          <w:b/>
          <w:sz w:val="18"/>
          <w:szCs w:val="18"/>
          <w:lang w:val="pt-BR"/>
        </w:rPr>
        <w:t xml:space="preserve"> </w:t>
      </w:r>
      <w:r w:rsidRPr="00335603">
        <w:rPr>
          <w:rFonts w:ascii="Sylfaen" w:hAnsi="Sylfaen" w:cs="Sylfaen"/>
          <w:b/>
          <w:sz w:val="18"/>
          <w:szCs w:val="18"/>
          <w:lang w:val="pt-BR"/>
        </w:rPr>
        <w:t>ექვემდებარება</w:t>
      </w:r>
      <w:r w:rsidRPr="00335603">
        <w:rPr>
          <w:rFonts w:ascii="Sylfaen" w:hAnsi="Sylfaen" w:cs="Sylfaen"/>
          <w:b/>
          <w:sz w:val="18"/>
          <w:szCs w:val="18"/>
        </w:rPr>
        <w:t xml:space="preserve"> ქვემოთ ჩამოთვლილი დაავადებებთან/მდგომარეობებთან  და/ან მათ გართულებებთან </w:t>
      </w:r>
      <w:r w:rsidRPr="009537AA">
        <w:rPr>
          <w:rFonts w:ascii="Sylfaen" w:hAnsi="Sylfaen" w:cs="Sylfaen"/>
          <w:b/>
          <w:sz w:val="18"/>
          <w:szCs w:val="18"/>
        </w:rPr>
        <w:t>დაკავშირებული სამედიცინო მომსახურების ხარჯები</w:t>
      </w:r>
    </w:p>
    <w:p w14:paraId="209C25EB" w14:textId="46FF0814" w:rsidR="002F0851" w:rsidRPr="009537AA" w:rsidRDefault="002F0851" w:rsidP="00AD1D9F">
      <w:pPr>
        <w:pStyle w:val="ListParagraph"/>
        <w:spacing w:after="0" w:line="240" w:lineRule="auto"/>
        <w:ind w:right="2"/>
        <w:jc w:val="both"/>
        <w:rPr>
          <w:rFonts w:ascii="Sylfaen" w:hAnsi="Sylfaen" w:cs="Sylfaen"/>
          <w:b/>
          <w:sz w:val="18"/>
          <w:szCs w:val="18"/>
          <w:lang w:val="pt-BR"/>
        </w:rPr>
      </w:pPr>
      <w:r w:rsidRPr="009537AA">
        <w:rPr>
          <w:rFonts w:ascii="Sylfaen" w:hAnsi="Sylfaen" w:cs="Sylfaen"/>
          <w:b/>
          <w:sz w:val="18"/>
          <w:szCs w:val="18"/>
        </w:rPr>
        <w:t>ჯანმრთელობის დაზღვევის გამონაკლისები</w:t>
      </w:r>
    </w:p>
    <w:p w14:paraId="0C5C0545" w14:textId="749E5A5F" w:rsidR="00AD1D9F" w:rsidRPr="009537AA" w:rsidRDefault="002F0851" w:rsidP="002B2AD0">
      <w:pPr>
        <w:pStyle w:val="ListParagraph"/>
        <w:numPr>
          <w:ilvl w:val="0"/>
          <w:numId w:val="5"/>
        </w:numPr>
        <w:spacing w:before="240" w:after="0" w:line="240" w:lineRule="auto"/>
        <w:ind w:left="851" w:hanging="425"/>
        <w:jc w:val="both"/>
        <w:rPr>
          <w:rFonts w:ascii="Sylfaen" w:hAnsi="Sylfaen" w:cs="Sylfaen"/>
          <w:b/>
          <w:sz w:val="18"/>
          <w:szCs w:val="18"/>
        </w:rPr>
      </w:pPr>
      <w:r w:rsidRPr="009537AA">
        <w:rPr>
          <w:rFonts w:ascii="Sylfaen" w:hAnsi="Sylfaen" w:cs="Sylfaen"/>
          <w:b/>
          <w:sz w:val="18"/>
          <w:szCs w:val="18"/>
        </w:rPr>
        <w:t>ძირითადი გამონაკლისები</w:t>
      </w:r>
      <w:r w:rsidR="009537AA" w:rsidRPr="009537AA">
        <w:rPr>
          <w:rFonts w:ascii="Sylfaen" w:hAnsi="Sylfaen" w:cs="Sylfaen"/>
          <w:b/>
          <w:sz w:val="18"/>
          <w:szCs w:val="18"/>
        </w:rPr>
        <w:t xml:space="preserve"> (3.1.1-3.1.5)</w:t>
      </w:r>
      <w:r w:rsidRPr="009537AA">
        <w:rPr>
          <w:rFonts w:ascii="Sylfaen" w:hAnsi="Sylfaen" w:cs="Sylfaen"/>
          <w:b/>
          <w:sz w:val="18"/>
          <w:szCs w:val="18"/>
        </w:rPr>
        <w:t>:</w:t>
      </w:r>
    </w:p>
    <w:p w14:paraId="2B750754" w14:textId="77777777" w:rsidR="00AD1D9F" w:rsidRPr="009537AA" w:rsidRDefault="00AD1D9F" w:rsidP="00AD1D9F">
      <w:pPr>
        <w:pStyle w:val="ListParagraph"/>
        <w:numPr>
          <w:ilvl w:val="1"/>
          <w:numId w:val="2"/>
        </w:numPr>
        <w:spacing w:after="0" w:line="240" w:lineRule="auto"/>
        <w:ind w:left="360" w:hanging="450"/>
        <w:jc w:val="both"/>
        <w:rPr>
          <w:rFonts w:ascii="Sylfaen" w:hAnsi="Sylfaen" w:cs="Sylfaen"/>
          <w:b/>
          <w:sz w:val="18"/>
          <w:szCs w:val="18"/>
        </w:rPr>
      </w:pPr>
      <w:r w:rsidRPr="009537AA">
        <w:rPr>
          <w:rFonts w:ascii="Sylfaen" w:hAnsi="Sylfaen" w:cs="Sylfaen"/>
          <w:b/>
          <w:sz w:val="18"/>
          <w:szCs w:val="18"/>
        </w:rPr>
        <w:t>შემდეგი</w:t>
      </w:r>
      <w:r w:rsidRPr="009537AA">
        <w:rPr>
          <w:rFonts w:ascii="Sylfaen" w:hAnsi="Sylfaen"/>
          <w:b/>
          <w:sz w:val="18"/>
          <w:szCs w:val="18"/>
        </w:rPr>
        <w:t xml:space="preserve"> მოვლენებით/გარემოებებით განპირობებული ჯანმრთელობის მდგომარეობის გაუარესებასთან </w:t>
      </w:r>
      <w:r w:rsidRPr="009537AA">
        <w:rPr>
          <w:rFonts w:ascii="Sylfaen" w:hAnsi="Sylfaen" w:cs="Sylfaen"/>
          <w:b/>
          <w:sz w:val="18"/>
          <w:szCs w:val="18"/>
        </w:rPr>
        <w:t>და/ან მათ გართულებებთან დაკავშირებული სამედიცინო მომსახურების ხარჯები:</w:t>
      </w:r>
      <w:r w:rsidRPr="009537AA">
        <w:rPr>
          <w:rFonts w:ascii="Sylfaen" w:hAnsi="Sylfaen" w:cs="Sylfaen"/>
          <w:sz w:val="18"/>
          <w:szCs w:val="18"/>
        </w:rPr>
        <w:t xml:space="preserve"> თვითმკურნალობა, თვითდაშავება, თვითმკვლელობის მცდელობა, კანონსაწინააღმდეგო ქმედება; ნარკოტიკული და ტოქსიური ნივთიერებების ზემოქმედება, ასევე ამ ნივთიერებათა და ალკოჰოლურ ნივთიერების ზემოქმედების ქვეშ ყოფნისას ავტოსატრანსპორტო საშუალებების მართვისას მომხდარი ავტოსაგზაო შემთხვევა; ნებისმიერი სახის პროფესიულ სპორტში მონაწილეობა; </w:t>
      </w:r>
      <w:r w:rsidRPr="009537AA">
        <w:rPr>
          <w:rFonts w:ascii="Sylfaen" w:hAnsi="Sylfaen" w:cs="Sylfaen"/>
          <w:sz w:val="18"/>
          <w:szCs w:val="18"/>
          <w:lang w:val="fi-FI"/>
        </w:rPr>
        <w:t>კანონმდებლობი</w:t>
      </w:r>
      <w:r w:rsidRPr="009537AA">
        <w:rPr>
          <w:rFonts w:ascii="Sylfaen" w:hAnsi="Sylfaen" w:cs="Sylfaen"/>
          <w:sz w:val="18"/>
          <w:szCs w:val="18"/>
        </w:rPr>
        <w:t>თ</w:t>
      </w:r>
      <w:r w:rsidRPr="009537AA">
        <w:rPr>
          <w:sz w:val="18"/>
          <w:szCs w:val="18"/>
          <w:lang w:val="fi-FI"/>
        </w:rPr>
        <w:t xml:space="preserve"> </w:t>
      </w:r>
      <w:r w:rsidRPr="009537AA">
        <w:rPr>
          <w:rFonts w:ascii="Sylfaen" w:hAnsi="Sylfaen" w:cs="Sylfaen"/>
          <w:sz w:val="18"/>
          <w:szCs w:val="18"/>
          <w:lang w:val="fi-FI"/>
        </w:rPr>
        <w:t>დადგენილ</w:t>
      </w:r>
      <w:r w:rsidRPr="009537AA">
        <w:rPr>
          <w:sz w:val="18"/>
          <w:szCs w:val="18"/>
          <w:lang w:val="fi-FI"/>
        </w:rPr>
        <w:t xml:space="preserve"> </w:t>
      </w:r>
      <w:r w:rsidRPr="009537AA">
        <w:rPr>
          <w:rFonts w:ascii="Sylfaen" w:hAnsi="Sylfaen" w:cs="Sylfaen"/>
          <w:sz w:val="18"/>
          <w:szCs w:val="18"/>
          <w:lang w:val="fi-FI"/>
        </w:rPr>
        <w:t>მოთხოვნათა</w:t>
      </w:r>
      <w:r w:rsidRPr="009537AA">
        <w:rPr>
          <w:sz w:val="18"/>
          <w:szCs w:val="18"/>
          <w:lang w:val="fi-FI"/>
        </w:rPr>
        <w:t xml:space="preserve"> </w:t>
      </w:r>
      <w:r w:rsidRPr="009537AA">
        <w:rPr>
          <w:rFonts w:ascii="Sylfaen" w:hAnsi="Sylfaen" w:cs="Sylfaen"/>
          <w:sz w:val="18"/>
          <w:szCs w:val="18"/>
          <w:lang w:val="fi-FI"/>
        </w:rPr>
        <w:t>შეუსაბამო</w:t>
      </w:r>
      <w:r w:rsidRPr="009537AA">
        <w:rPr>
          <w:sz w:val="18"/>
          <w:szCs w:val="18"/>
          <w:lang w:val="fi-FI"/>
        </w:rPr>
        <w:t xml:space="preserve"> </w:t>
      </w:r>
      <w:r w:rsidRPr="009537AA">
        <w:rPr>
          <w:rFonts w:ascii="Sylfaen" w:hAnsi="Sylfaen" w:cs="Sylfaen"/>
          <w:sz w:val="18"/>
          <w:szCs w:val="18"/>
          <w:lang w:val="fi-FI"/>
        </w:rPr>
        <w:t>ან</w:t>
      </w:r>
      <w:r w:rsidRPr="009537AA">
        <w:rPr>
          <w:sz w:val="18"/>
          <w:szCs w:val="18"/>
          <w:lang w:val="fi-FI"/>
        </w:rPr>
        <w:t>/</w:t>
      </w:r>
      <w:r w:rsidRPr="009537AA">
        <w:rPr>
          <w:rFonts w:ascii="Sylfaen" w:hAnsi="Sylfaen" w:cs="Sylfaen"/>
          <w:sz w:val="18"/>
          <w:szCs w:val="18"/>
          <w:lang w:val="fi-FI"/>
        </w:rPr>
        <w:t>და</w:t>
      </w:r>
      <w:r w:rsidRPr="009537AA">
        <w:rPr>
          <w:sz w:val="18"/>
          <w:szCs w:val="18"/>
          <w:lang w:val="fi-FI"/>
        </w:rPr>
        <w:t xml:space="preserve"> </w:t>
      </w:r>
      <w:r w:rsidRPr="009537AA">
        <w:rPr>
          <w:rFonts w:ascii="Sylfaen" w:hAnsi="Sylfaen" w:cs="Sylfaen"/>
          <w:sz w:val="18"/>
          <w:szCs w:val="18"/>
          <w:lang w:val="fi-FI"/>
        </w:rPr>
        <w:t>სათანადო</w:t>
      </w:r>
      <w:r w:rsidRPr="009537AA">
        <w:rPr>
          <w:sz w:val="18"/>
          <w:szCs w:val="18"/>
          <w:lang w:val="fi-FI"/>
        </w:rPr>
        <w:t xml:space="preserve"> </w:t>
      </w:r>
      <w:r w:rsidRPr="009537AA">
        <w:rPr>
          <w:rFonts w:ascii="Sylfaen" w:hAnsi="Sylfaen" w:cs="Sylfaen"/>
          <w:sz w:val="18"/>
          <w:szCs w:val="18"/>
          <w:lang w:val="fi-FI"/>
        </w:rPr>
        <w:t>ლიცენზიის</w:t>
      </w:r>
      <w:r w:rsidRPr="009537AA">
        <w:rPr>
          <w:sz w:val="18"/>
          <w:szCs w:val="18"/>
          <w:lang w:val="fi-FI"/>
        </w:rPr>
        <w:t>/</w:t>
      </w:r>
      <w:r w:rsidRPr="009537AA">
        <w:rPr>
          <w:rFonts w:ascii="Sylfaen" w:hAnsi="Sylfaen" w:cs="Sylfaen"/>
          <w:sz w:val="18"/>
          <w:szCs w:val="18"/>
          <w:lang w:val="fi-FI"/>
        </w:rPr>
        <w:t>ნებართვის</w:t>
      </w:r>
      <w:r w:rsidRPr="009537AA">
        <w:rPr>
          <w:sz w:val="18"/>
          <w:szCs w:val="18"/>
          <w:lang w:val="fi-FI"/>
        </w:rPr>
        <w:t xml:space="preserve"> </w:t>
      </w:r>
      <w:r w:rsidRPr="009537AA">
        <w:rPr>
          <w:rFonts w:ascii="Sylfaen" w:hAnsi="Sylfaen" w:cs="Sylfaen"/>
          <w:sz w:val="18"/>
          <w:szCs w:val="18"/>
          <w:lang w:val="fi-FI"/>
        </w:rPr>
        <w:t>არმქონე</w:t>
      </w:r>
      <w:r w:rsidRPr="009537AA">
        <w:rPr>
          <w:sz w:val="18"/>
          <w:szCs w:val="18"/>
          <w:lang w:val="fi-FI"/>
        </w:rPr>
        <w:t xml:space="preserve"> </w:t>
      </w:r>
      <w:r w:rsidRPr="009537AA">
        <w:rPr>
          <w:rFonts w:ascii="Sylfaen" w:hAnsi="Sylfaen" w:cs="Sylfaen"/>
          <w:sz w:val="18"/>
          <w:szCs w:val="18"/>
          <w:lang w:val="fi-FI"/>
        </w:rPr>
        <w:t>სამედიცინო</w:t>
      </w:r>
      <w:r w:rsidRPr="009537AA">
        <w:rPr>
          <w:sz w:val="18"/>
          <w:szCs w:val="18"/>
          <w:lang w:val="fi-FI"/>
        </w:rPr>
        <w:t xml:space="preserve"> </w:t>
      </w:r>
      <w:r w:rsidRPr="009537AA">
        <w:rPr>
          <w:rFonts w:ascii="Sylfaen" w:hAnsi="Sylfaen" w:cs="Sylfaen"/>
          <w:sz w:val="18"/>
          <w:szCs w:val="18"/>
          <w:lang w:val="fi-FI"/>
        </w:rPr>
        <w:t>დაწესებულებებსა</w:t>
      </w:r>
      <w:r w:rsidRPr="009537AA">
        <w:rPr>
          <w:sz w:val="18"/>
          <w:szCs w:val="18"/>
          <w:lang w:val="fi-FI"/>
        </w:rPr>
        <w:t xml:space="preserve"> </w:t>
      </w:r>
      <w:r w:rsidRPr="009537AA">
        <w:rPr>
          <w:rFonts w:ascii="Sylfaen" w:hAnsi="Sylfaen" w:cs="Sylfaen"/>
          <w:sz w:val="18"/>
          <w:szCs w:val="18"/>
          <w:lang w:val="fi-FI"/>
        </w:rPr>
        <w:t>და</w:t>
      </w:r>
      <w:r w:rsidRPr="009537AA">
        <w:rPr>
          <w:sz w:val="18"/>
          <w:szCs w:val="18"/>
          <w:lang w:val="fi-FI"/>
        </w:rPr>
        <w:t xml:space="preserve"> </w:t>
      </w:r>
      <w:r w:rsidRPr="009537AA">
        <w:rPr>
          <w:rFonts w:ascii="Sylfaen" w:hAnsi="Sylfaen" w:cs="Sylfaen"/>
          <w:sz w:val="18"/>
          <w:szCs w:val="18"/>
          <w:lang w:val="fi-FI"/>
        </w:rPr>
        <w:t>სამედიცინო</w:t>
      </w:r>
      <w:r w:rsidRPr="009537AA">
        <w:rPr>
          <w:sz w:val="18"/>
          <w:szCs w:val="18"/>
          <w:lang w:val="fi-FI"/>
        </w:rPr>
        <w:t xml:space="preserve"> </w:t>
      </w:r>
      <w:r w:rsidRPr="009537AA">
        <w:rPr>
          <w:rFonts w:ascii="Sylfaen" w:hAnsi="Sylfaen" w:cs="Sylfaen"/>
          <w:sz w:val="18"/>
          <w:szCs w:val="18"/>
          <w:lang w:val="fi-FI"/>
        </w:rPr>
        <w:t>საქმიანობის</w:t>
      </w:r>
      <w:r w:rsidRPr="009537AA">
        <w:rPr>
          <w:sz w:val="18"/>
          <w:szCs w:val="18"/>
          <w:lang w:val="fi-FI"/>
        </w:rPr>
        <w:t xml:space="preserve"> </w:t>
      </w:r>
      <w:r w:rsidRPr="009537AA">
        <w:rPr>
          <w:rFonts w:ascii="Sylfaen" w:hAnsi="Sylfaen" w:cs="Sylfaen"/>
          <w:sz w:val="18"/>
          <w:szCs w:val="18"/>
          <w:lang w:val="fi-FI"/>
        </w:rPr>
        <w:t>უფლების</w:t>
      </w:r>
      <w:r w:rsidRPr="009537AA">
        <w:rPr>
          <w:sz w:val="18"/>
          <w:szCs w:val="18"/>
          <w:lang w:val="fi-FI"/>
        </w:rPr>
        <w:t xml:space="preserve"> </w:t>
      </w:r>
      <w:r w:rsidRPr="009537AA">
        <w:rPr>
          <w:rFonts w:ascii="Sylfaen" w:hAnsi="Sylfaen" w:cs="Sylfaen"/>
          <w:sz w:val="18"/>
          <w:szCs w:val="18"/>
          <w:lang w:val="fi-FI"/>
        </w:rPr>
        <w:t>არმქონე</w:t>
      </w:r>
      <w:r w:rsidRPr="009537AA">
        <w:rPr>
          <w:sz w:val="18"/>
          <w:szCs w:val="18"/>
          <w:lang w:val="fi-FI"/>
        </w:rPr>
        <w:t xml:space="preserve"> </w:t>
      </w:r>
      <w:r w:rsidRPr="009537AA">
        <w:rPr>
          <w:rFonts w:ascii="Sylfaen" w:hAnsi="Sylfaen" w:cs="Sylfaen"/>
          <w:sz w:val="18"/>
          <w:szCs w:val="18"/>
          <w:lang w:val="fi-FI"/>
        </w:rPr>
        <w:t>კერძო</w:t>
      </w:r>
      <w:r w:rsidRPr="009537AA">
        <w:rPr>
          <w:sz w:val="18"/>
          <w:szCs w:val="18"/>
          <w:lang w:val="fi-FI"/>
        </w:rPr>
        <w:t xml:space="preserve"> </w:t>
      </w:r>
      <w:r w:rsidRPr="009537AA">
        <w:rPr>
          <w:rFonts w:ascii="Sylfaen" w:hAnsi="Sylfaen" w:cs="Sylfaen"/>
          <w:sz w:val="18"/>
          <w:szCs w:val="18"/>
          <w:lang w:val="fi-FI"/>
        </w:rPr>
        <w:t>პირებთან</w:t>
      </w:r>
      <w:r w:rsidRPr="009537AA">
        <w:rPr>
          <w:sz w:val="18"/>
          <w:szCs w:val="18"/>
          <w:lang w:val="fi-FI"/>
        </w:rPr>
        <w:t xml:space="preserve"> </w:t>
      </w:r>
      <w:r w:rsidRPr="009537AA">
        <w:rPr>
          <w:rFonts w:ascii="Sylfaen" w:hAnsi="Sylfaen" w:cs="Sylfaen"/>
          <w:sz w:val="18"/>
          <w:szCs w:val="18"/>
          <w:lang w:val="fi-FI"/>
        </w:rPr>
        <w:t>კონსულტაციისა</w:t>
      </w:r>
      <w:r w:rsidRPr="009537AA">
        <w:rPr>
          <w:sz w:val="18"/>
          <w:szCs w:val="18"/>
          <w:lang w:val="fi-FI"/>
        </w:rPr>
        <w:t xml:space="preserve"> </w:t>
      </w:r>
      <w:r w:rsidRPr="009537AA">
        <w:rPr>
          <w:rFonts w:ascii="Sylfaen" w:hAnsi="Sylfaen" w:cs="Sylfaen"/>
          <w:sz w:val="18"/>
          <w:szCs w:val="18"/>
          <w:lang w:val="fi-FI"/>
        </w:rPr>
        <w:t>და</w:t>
      </w:r>
      <w:r w:rsidRPr="009537AA">
        <w:rPr>
          <w:sz w:val="18"/>
          <w:szCs w:val="18"/>
          <w:lang w:val="fi-FI"/>
        </w:rPr>
        <w:t xml:space="preserve"> </w:t>
      </w:r>
      <w:r w:rsidRPr="009537AA">
        <w:rPr>
          <w:rFonts w:ascii="Sylfaen" w:hAnsi="Sylfaen" w:cs="Sylfaen"/>
          <w:sz w:val="18"/>
          <w:szCs w:val="18"/>
          <w:lang w:val="fi-FI"/>
        </w:rPr>
        <w:t>მკურნალობის</w:t>
      </w:r>
      <w:r w:rsidRPr="009537AA">
        <w:rPr>
          <w:rFonts w:ascii="Sylfaen" w:hAnsi="Sylfaen"/>
          <w:sz w:val="18"/>
          <w:szCs w:val="18"/>
        </w:rPr>
        <w:t xml:space="preserve"> ხარჯი. </w:t>
      </w:r>
    </w:p>
    <w:p w14:paraId="43A6DF42" w14:textId="6E5255CA" w:rsidR="00AD1D9F" w:rsidRPr="00ED1BEB" w:rsidRDefault="00AD1D9F" w:rsidP="00AD1D9F">
      <w:pPr>
        <w:pStyle w:val="ListParagraph"/>
        <w:numPr>
          <w:ilvl w:val="1"/>
          <w:numId w:val="2"/>
        </w:numPr>
        <w:spacing w:after="0" w:line="240" w:lineRule="auto"/>
        <w:ind w:left="360" w:hanging="450"/>
        <w:jc w:val="both"/>
        <w:rPr>
          <w:rFonts w:ascii="BPG Mrgvlovani" w:hAnsi="BPG Mrgvlovani" w:cs="BPG Mrgvlovani"/>
          <w:sz w:val="18"/>
          <w:szCs w:val="18"/>
        </w:rPr>
      </w:pPr>
      <w:r w:rsidRPr="009537AA">
        <w:rPr>
          <w:rFonts w:ascii="Sylfaen" w:hAnsi="Sylfaen" w:cs="Sylfaen"/>
          <w:b/>
          <w:sz w:val="18"/>
          <w:szCs w:val="18"/>
        </w:rPr>
        <w:t>შემდეგ დაავადებებთან</w:t>
      </w:r>
      <w:r w:rsidRPr="00E6410E">
        <w:rPr>
          <w:rFonts w:ascii="Sylfaen" w:hAnsi="Sylfaen" w:cs="AcadNusx"/>
          <w:b/>
          <w:sz w:val="18"/>
          <w:szCs w:val="18"/>
        </w:rPr>
        <w:t xml:space="preserve"> ან/და მათ გართულებებთან</w:t>
      </w:r>
      <w:r w:rsidRPr="00E6410E">
        <w:rPr>
          <w:rFonts w:ascii="Sylfaen" w:hAnsi="Sylfaen" w:cs="Sylfaen"/>
          <w:b/>
          <w:sz w:val="18"/>
          <w:szCs w:val="18"/>
        </w:rPr>
        <w:t xml:space="preserve"> დაკავშირებული სამედიცინო მომსახურების </w:t>
      </w:r>
      <w:r w:rsidRPr="00ED1BEB">
        <w:rPr>
          <w:rFonts w:ascii="Sylfaen" w:hAnsi="Sylfaen" w:cs="Sylfaen"/>
          <w:b/>
          <w:sz w:val="18"/>
          <w:szCs w:val="18"/>
        </w:rPr>
        <w:t>ხარჯებ</w:t>
      </w:r>
      <w:r w:rsidRPr="00ED1BEB">
        <w:rPr>
          <w:rFonts w:ascii="Sylfaen" w:hAnsi="Sylfaen" w:cs="AcadNusx"/>
          <w:b/>
          <w:sz w:val="18"/>
          <w:szCs w:val="18"/>
        </w:rPr>
        <w:t>ი:</w:t>
      </w:r>
      <w:r w:rsidRPr="00ED1BEB">
        <w:rPr>
          <w:rFonts w:ascii="Sylfaen" w:hAnsi="Sylfaen" w:cs="Sylfaen"/>
          <w:sz w:val="18"/>
          <w:szCs w:val="18"/>
          <w:lang w:val="pt-BR"/>
        </w:rPr>
        <w:t xml:space="preserve"> </w:t>
      </w:r>
      <w:r w:rsidRPr="00ED1BEB">
        <w:rPr>
          <w:rFonts w:ascii="Sylfaen" w:hAnsi="Sylfaen" w:cs="Sylfaen"/>
          <w:sz w:val="18"/>
          <w:szCs w:val="18"/>
        </w:rPr>
        <w:t xml:space="preserve"> </w:t>
      </w:r>
      <w:r w:rsidRPr="00ED1BEB">
        <w:rPr>
          <w:rFonts w:ascii="Sylfaen" w:hAnsi="Sylfaen" w:cs="Sylfaen"/>
          <w:sz w:val="18"/>
          <w:szCs w:val="18"/>
          <w:lang w:val="pt-BR"/>
        </w:rPr>
        <w:t>ალკოჰოლიზმი,</w:t>
      </w:r>
      <w:r w:rsidRPr="00ED1BEB">
        <w:rPr>
          <w:rFonts w:ascii="Sylfaen" w:hAnsi="Sylfaen" w:cs="Sylfaen"/>
          <w:sz w:val="18"/>
          <w:szCs w:val="18"/>
        </w:rPr>
        <w:t xml:space="preserve"> </w:t>
      </w:r>
      <w:r w:rsidRPr="00ED1BEB">
        <w:rPr>
          <w:rFonts w:ascii="Sylfaen" w:hAnsi="Sylfaen" w:cs="Sylfaen"/>
          <w:sz w:val="18"/>
          <w:szCs w:val="18"/>
          <w:lang w:val="pt-BR"/>
        </w:rPr>
        <w:t>ტოქსიკომანია, ნარკომანია; თანდაყოლილი ან/და გენეტიკური დაავადებები/დეფექტები/</w:t>
      </w:r>
      <w:r w:rsidRPr="00ED1BEB">
        <w:rPr>
          <w:rFonts w:ascii="Sylfaen" w:hAnsi="Sylfaen" w:cs="Sylfaen"/>
          <w:sz w:val="18"/>
          <w:szCs w:val="18"/>
        </w:rPr>
        <w:t xml:space="preserve"> </w:t>
      </w:r>
      <w:r w:rsidRPr="00ED1BEB">
        <w:rPr>
          <w:rFonts w:ascii="Sylfaen" w:hAnsi="Sylfaen" w:cs="Sylfaen"/>
          <w:sz w:val="18"/>
          <w:szCs w:val="18"/>
          <w:lang w:val="pt-BR"/>
        </w:rPr>
        <w:t>პათოლოგიები</w:t>
      </w:r>
      <w:r w:rsidRPr="00ED1BEB">
        <w:rPr>
          <w:rFonts w:ascii="Sylfaen" w:hAnsi="Sylfaen" w:cs="Sylfaen"/>
          <w:sz w:val="18"/>
          <w:szCs w:val="18"/>
        </w:rPr>
        <w:t xml:space="preserve"> </w:t>
      </w:r>
      <w:r w:rsidRPr="00ED1BEB">
        <w:rPr>
          <w:rFonts w:ascii="Sylfaen" w:hAnsi="Sylfaen"/>
          <w:sz w:val="18"/>
          <w:szCs w:val="18"/>
        </w:rPr>
        <w:t xml:space="preserve">(გარდა თიაქარის, </w:t>
      </w:r>
      <w:r w:rsidRPr="00ED1BEB">
        <w:rPr>
          <w:rFonts w:ascii="Sylfaen" w:hAnsi="Sylfaen" w:cs="Sylfaen"/>
          <w:sz w:val="18"/>
          <w:szCs w:val="18"/>
        </w:rPr>
        <w:t>კრიპტორხიზმის</w:t>
      </w:r>
      <w:r w:rsidRPr="00ED1BEB">
        <w:rPr>
          <w:rFonts w:ascii="Calibri" w:hAnsi="Calibri" w:cs="Calibri"/>
          <w:sz w:val="18"/>
          <w:szCs w:val="18"/>
        </w:rPr>
        <w:t>,</w:t>
      </w:r>
      <w:r w:rsidRPr="00ED1BEB">
        <w:rPr>
          <w:rFonts w:ascii="Sylfaen" w:hAnsi="Sylfaen" w:cs="Calibri"/>
          <w:sz w:val="18"/>
          <w:szCs w:val="18"/>
        </w:rPr>
        <w:t xml:space="preserve"> </w:t>
      </w:r>
      <w:r w:rsidRPr="00ED1BEB">
        <w:rPr>
          <w:rFonts w:ascii="Sylfaen" w:hAnsi="Sylfaen" w:cs="Sylfaen"/>
          <w:sz w:val="18"/>
          <w:szCs w:val="18"/>
        </w:rPr>
        <w:t>დერმოიდული კისტის</w:t>
      </w:r>
      <w:r w:rsidRPr="00ED1BEB">
        <w:rPr>
          <w:rFonts w:ascii="Calibri" w:hAnsi="Calibri" w:cs="Calibri"/>
          <w:sz w:val="18"/>
          <w:szCs w:val="18"/>
        </w:rPr>
        <w:t>,</w:t>
      </w:r>
      <w:r w:rsidRPr="00ED1BEB">
        <w:rPr>
          <w:rFonts w:ascii="Sylfaen" w:hAnsi="Sylfaen" w:cs="Calibri"/>
          <w:sz w:val="18"/>
          <w:szCs w:val="18"/>
        </w:rPr>
        <w:t xml:space="preserve"> </w:t>
      </w:r>
      <w:r w:rsidRPr="00ED1BEB">
        <w:rPr>
          <w:rFonts w:ascii="Sylfaen" w:hAnsi="Sylfaen" w:cs="Sylfaen"/>
          <w:sz w:val="18"/>
          <w:szCs w:val="18"/>
        </w:rPr>
        <w:t>ფიმოზის</w:t>
      </w:r>
      <w:r w:rsidRPr="00ED1BEB">
        <w:rPr>
          <w:rFonts w:ascii="Calibri" w:hAnsi="Calibri" w:cs="Calibri"/>
          <w:sz w:val="18"/>
          <w:szCs w:val="18"/>
        </w:rPr>
        <w:t>,</w:t>
      </w:r>
      <w:r w:rsidRPr="00ED1BEB">
        <w:rPr>
          <w:rFonts w:ascii="Sylfaen" w:hAnsi="Sylfaen" w:cs="Calibri"/>
          <w:sz w:val="18"/>
          <w:szCs w:val="18"/>
        </w:rPr>
        <w:t xml:space="preserve"> </w:t>
      </w:r>
      <w:r w:rsidRPr="00ED1BEB">
        <w:rPr>
          <w:rFonts w:ascii="Sylfaen" w:hAnsi="Sylfaen" w:cs="Sylfaen"/>
          <w:sz w:val="18"/>
          <w:szCs w:val="18"/>
        </w:rPr>
        <w:t>დაკრიოცისტიტის, ჰემანგიომის ჰოსპიტალური ქირურგიული მომსახურებისა</w:t>
      </w:r>
      <w:r w:rsidRPr="00ED1BEB">
        <w:rPr>
          <w:rFonts w:ascii="Calibri" w:hAnsi="Calibri" w:cs="Calibri"/>
          <w:sz w:val="18"/>
          <w:szCs w:val="18"/>
        </w:rPr>
        <w:t>)</w:t>
      </w:r>
      <w:r w:rsidRPr="00ED1BEB">
        <w:rPr>
          <w:rFonts w:ascii="Sylfaen" w:hAnsi="Sylfaen"/>
          <w:sz w:val="18"/>
          <w:szCs w:val="18"/>
        </w:rPr>
        <w:t xml:space="preserve">; </w:t>
      </w:r>
      <w:r w:rsidRPr="00ED1BEB">
        <w:rPr>
          <w:rFonts w:ascii="Sylfaen" w:hAnsi="Sylfaen" w:cs="Sylfaen"/>
          <w:sz w:val="18"/>
          <w:szCs w:val="18"/>
          <w:lang w:val="pt-BR"/>
        </w:rPr>
        <w:t>რეპროდუქ</w:t>
      </w:r>
      <w:r w:rsidRPr="00ED1BEB">
        <w:rPr>
          <w:rFonts w:ascii="Sylfaen" w:hAnsi="Sylfaen" w:cs="Sylfaen"/>
          <w:sz w:val="18"/>
          <w:szCs w:val="18"/>
        </w:rPr>
        <w:t>ტოლოგია</w:t>
      </w:r>
      <w:r w:rsidR="002B2AD0">
        <w:rPr>
          <w:rFonts w:ascii="Sylfaen" w:hAnsi="Sylfaen" w:cs="Sylfaen"/>
          <w:sz w:val="18"/>
          <w:szCs w:val="18"/>
        </w:rPr>
        <w:t>;</w:t>
      </w:r>
      <w:r w:rsidRPr="00ED1BEB">
        <w:rPr>
          <w:rFonts w:ascii="Sylfaen" w:hAnsi="Sylfaen" w:cs="Sylfaen"/>
          <w:sz w:val="18"/>
          <w:szCs w:val="18"/>
          <w:lang w:val="pt-BR"/>
        </w:rPr>
        <w:t xml:space="preserve"> შიდსი, ჰეპატიტები </w:t>
      </w:r>
      <w:r w:rsidRPr="00ED1BEB">
        <w:rPr>
          <w:rFonts w:ascii="Sylfaen" w:hAnsi="Sylfaen" w:cs="Sylfaen"/>
          <w:sz w:val="18"/>
          <w:szCs w:val="18"/>
        </w:rPr>
        <w:t xml:space="preserve">(გარდა პირველადი სასკრინინგო დიაგნოსტიკისა (რომელიც </w:t>
      </w:r>
      <w:r w:rsidRPr="00ED1BEB">
        <w:rPr>
          <w:rFonts w:ascii="Sylfaen" w:hAnsi="Sylfaen" w:cs="Sylfaen"/>
          <w:sz w:val="18"/>
          <w:szCs w:val="18"/>
          <w:lang w:val="da-DK"/>
        </w:rPr>
        <w:t>ითვალისწინებს</w:t>
      </w:r>
      <w:r w:rsidRPr="00ED1BEB">
        <w:rPr>
          <w:rFonts w:ascii="Sylfaen" w:hAnsi="Sylfaen" w:cs="Sylfaen"/>
          <w:sz w:val="18"/>
          <w:szCs w:val="18"/>
        </w:rPr>
        <w:t xml:space="preserve"> </w:t>
      </w:r>
      <w:r w:rsidRPr="00ED1BEB">
        <w:rPr>
          <w:rFonts w:ascii="Sylfaen" w:hAnsi="Sylfaen" w:cs="Sylfaen"/>
          <w:sz w:val="18"/>
          <w:szCs w:val="18"/>
          <w:lang w:val="da-DK"/>
        </w:rPr>
        <w:t>ექიმის კონსულტაცია</w:t>
      </w:r>
      <w:r w:rsidRPr="00ED1BEB">
        <w:rPr>
          <w:rFonts w:ascii="Sylfaen" w:hAnsi="Sylfaen" w:cs="Sylfaen"/>
          <w:sz w:val="18"/>
          <w:szCs w:val="18"/>
        </w:rPr>
        <w:t>სა</w:t>
      </w:r>
      <w:r w:rsidRPr="00ED1BEB">
        <w:rPr>
          <w:rFonts w:ascii="Sylfaen" w:hAnsi="Sylfaen" w:cs="Sylfaen"/>
          <w:sz w:val="18"/>
          <w:szCs w:val="18"/>
          <w:lang w:val="da-DK"/>
        </w:rPr>
        <w:t xml:space="preserve"> და სწრაფ-მარტივ ტესტ</w:t>
      </w:r>
      <w:r w:rsidRPr="00ED1BEB">
        <w:rPr>
          <w:rFonts w:ascii="Sylfaen" w:hAnsi="Sylfaen" w:cs="Sylfaen"/>
          <w:sz w:val="18"/>
          <w:szCs w:val="18"/>
        </w:rPr>
        <w:t>ს</w:t>
      </w:r>
      <w:r w:rsidRPr="00ED1BEB">
        <w:rPr>
          <w:rFonts w:ascii="Sylfaen" w:hAnsi="Sylfaen" w:cs="Arial"/>
          <w:sz w:val="18"/>
          <w:szCs w:val="18"/>
        </w:rPr>
        <w:t xml:space="preserve">) </w:t>
      </w:r>
      <w:r w:rsidRPr="00ED1BEB">
        <w:rPr>
          <w:rFonts w:ascii="Sylfaen" w:hAnsi="Sylfaen" w:cs="Sylfaen"/>
          <w:sz w:val="18"/>
          <w:szCs w:val="18"/>
        </w:rPr>
        <w:t xml:space="preserve">და „ა“ ტიპის ჰეპატიტისა); გენიტალური ინფექციები (გარდა </w:t>
      </w:r>
      <w:r w:rsidRPr="00ED1BEB">
        <w:rPr>
          <w:rFonts w:ascii="Sylfaen" w:hAnsi="Sylfaen"/>
          <w:sz w:val="18"/>
          <w:szCs w:val="18"/>
        </w:rPr>
        <w:t>ბაქტერიული და სოკოვანი გენიტალური ინფექციებსა</w:t>
      </w:r>
      <w:r w:rsidRPr="00ED1BEB">
        <w:rPr>
          <w:rFonts w:ascii="Sylfaen" w:hAnsi="Sylfaen" w:cs="Sylfaen"/>
          <w:sz w:val="18"/>
          <w:szCs w:val="18"/>
        </w:rPr>
        <w:t xml:space="preserve"> (გენიტალური ინფექციების დროს ანაზღაურდება პირველადი დიაგნოსტიკა, რომელიც </w:t>
      </w:r>
      <w:r w:rsidRPr="00ED1BEB">
        <w:rPr>
          <w:rFonts w:ascii="Sylfaen" w:hAnsi="Sylfaen" w:cs="Sylfaen"/>
          <w:sz w:val="18"/>
          <w:szCs w:val="18"/>
          <w:lang w:val="da-DK"/>
        </w:rPr>
        <w:t>ითვალისწინებს</w:t>
      </w:r>
      <w:r w:rsidRPr="00ED1BEB">
        <w:rPr>
          <w:rFonts w:ascii="Sylfaen" w:hAnsi="Sylfaen" w:cs="Sylfaen"/>
          <w:sz w:val="18"/>
          <w:szCs w:val="18"/>
        </w:rPr>
        <w:t>:</w:t>
      </w:r>
      <w:r w:rsidRPr="00ED1BEB">
        <w:rPr>
          <w:rFonts w:ascii="Sylfaen" w:hAnsi="Sylfaen" w:cs="Sylfaen"/>
          <w:sz w:val="18"/>
          <w:szCs w:val="18"/>
          <w:lang w:val="da-DK"/>
        </w:rPr>
        <w:t xml:space="preserve"> ექიმის კონსულტაცია</w:t>
      </w:r>
      <w:r w:rsidRPr="00ED1BEB">
        <w:rPr>
          <w:rFonts w:ascii="Sylfaen" w:hAnsi="Sylfaen" w:cs="Sylfaen"/>
          <w:sz w:val="18"/>
          <w:szCs w:val="18"/>
        </w:rPr>
        <w:t xml:space="preserve">სა და </w:t>
      </w:r>
      <w:r w:rsidRPr="00ED1BEB">
        <w:rPr>
          <w:rFonts w:ascii="Sylfaen" w:hAnsi="Sylfaen" w:cs="Sylfaen"/>
          <w:sz w:val="18"/>
          <w:szCs w:val="18"/>
          <w:lang w:val="da-DK"/>
        </w:rPr>
        <w:t xml:space="preserve"> ნაცხის ბაქტერიოსკოპია</w:t>
      </w:r>
      <w:r w:rsidRPr="00ED1BEB">
        <w:rPr>
          <w:rFonts w:ascii="Sylfaen" w:hAnsi="Sylfaen" w:cs="Sylfaen"/>
          <w:sz w:val="18"/>
          <w:szCs w:val="18"/>
        </w:rPr>
        <w:t>ს)</w:t>
      </w:r>
      <w:r w:rsidRPr="00ED1BEB">
        <w:rPr>
          <w:rFonts w:ascii="Sylfaen" w:hAnsi="Sylfaen" w:cs="Arial"/>
          <w:sz w:val="18"/>
          <w:szCs w:val="18"/>
        </w:rPr>
        <w:t xml:space="preserve">); </w:t>
      </w:r>
      <w:r w:rsidRPr="00ED1BEB">
        <w:rPr>
          <w:rFonts w:ascii="Sylfaen" w:hAnsi="Sylfaen" w:cs="Sylfaen"/>
          <w:sz w:val="18"/>
          <w:szCs w:val="18"/>
          <w:lang w:val="pt-BR"/>
        </w:rPr>
        <w:t>სექსუალური დარღვევე</w:t>
      </w:r>
      <w:r w:rsidRPr="00ED1BEB">
        <w:rPr>
          <w:rFonts w:ascii="Sylfaen" w:hAnsi="Sylfaen" w:cs="Sylfaen"/>
          <w:sz w:val="18"/>
          <w:szCs w:val="18"/>
        </w:rPr>
        <w:t>ბი,</w:t>
      </w:r>
      <w:r w:rsidRPr="00ED1BEB">
        <w:rPr>
          <w:rFonts w:ascii="Sylfaen" w:hAnsi="Sylfaen" w:cs="Sylfaen"/>
          <w:sz w:val="18"/>
          <w:szCs w:val="18"/>
          <w:lang w:val="pt-BR"/>
        </w:rPr>
        <w:t xml:space="preserve"> ფსიქიურ</w:t>
      </w:r>
      <w:r w:rsidRPr="00ED1BEB">
        <w:rPr>
          <w:rFonts w:ascii="Sylfaen" w:hAnsi="Sylfaen" w:cs="Sylfaen"/>
          <w:sz w:val="18"/>
          <w:szCs w:val="18"/>
        </w:rPr>
        <w:t>ი</w:t>
      </w:r>
      <w:r w:rsidRPr="00ED1BEB">
        <w:rPr>
          <w:rFonts w:ascii="Sylfaen" w:hAnsi="Sylfaen" w:cs="Sylfaen"/>
          <w:sz w:val="18"/>
          <w:szCs w:val="18"/>
          <w:lang w:val="pt-BR"/>
        </w:rPr>
        <w:t xml:space="preserve"> დაავადებე</w:t>
      </w:r>
      <w:r w:rsidRPr="00ED1BEB">
        <w:rPr>
          <w:rFonts w:ascii="Sylfaen" w:hAnsi="Sylfaen" w:cs="Sylfaen"/>
          <w:sz w:val="18"/>
          <w:szCs w:val="18"/>
        </w:rPr>
        <w:t>ბი,</w:t>
      </w:r>
      <w:r w:rsidRPr="00ED1BEB">
        <w:rPr>
          <w:rFonts w:ascii="Sylfaen" w:hAnsi="Sylfaen" w:cs="Sylfaen"/>
          <w:bCs/>
          <w:sz w:val="18"/>
          <w:szCs w:val="18"/>
          <w:lang w:val="pt-BR"/>
        </w:rPr>
        <w:t xml:space="preserve"> </w:t>
      </w:r>
      <w:r w:rsidRPr="00ED1BEB">
        <w:rPr>
          <w:rFonts w:ascii="Sylfaen" w:hAnsi="Sylfaen" w:cs="Sylfaen"/>
          <w:sz w:val="18"/>
          <w:szCs w:val="18"/>
          <w:lang w:val="pt-BR"/>
        </w:rPr>
        <w:t>შაქრიან</w:t>
      </w:r>
      <w:r w:rsidRPr="00ED1BEB">
        <w:rPr>
          <w:rFonts w:ascii="Sylfaen" w:hAnsi="Sylfaen" w:cs="Sylfaen"/>
          <w:sz w:val="18"/>
          <w:szCs w:val="18"/>
        </w:rPr>
        <w:t>ი</w:t>
      </w:r>
      <w:r w:rsidRPr="00ED1BEB">
        <w:rPr>
          <w:rFonts w:ascii="Sylfaen" w:hAnsi="Sylfaen" w:cs="Sylfaen"/>
          <w:sz w:val="18"/>
          <w:szCs w:val="18"/>
          <w:lang w:val="pt-BR"/>
        </w:rPr>
        <w:t xml:space="preserve"> </w:t>
      </w:r>
      <w:r w:rsidRPr="00ED1BEB">
        <w:rPr>
          <w:rFonts w:ascii="Sylfaen" w:hAnsi="Sylfaen" w:cs="Sylfaen"/>
          <w:sz w:val="18"/>
          <w:szCs w:val="18"/>
        </w:rPr>
        <w:t>და</w:t>
      </w:r>
      <w:r w:rsidRPr="00ED1BEB">
        <w:rPr>
          <w:rFonts w:ascii="Sylfaen" w:hAnsi="Sylfaen" w:cs="Sylfaen"/>
          <w:sz w:val="18"/>
          <w:szCs w:val="18"/>
          <w:lang w:val="pt-BR"/>
        </w:rPr>
        <w:t xml:space="preserve"> უშაქრ</w:t>
      </w:r>
      <w:r w:rsidRPr="00ED1BEB">
        <w:rPr>
          <w:rFonts w:ascii="Sylfaen" w:hAnsi="Sylfaen" w:cs="Sylfaen"/>
          <w:sz w:val="18"/>
          <w:szCs w:val="18"/>
        </w:rPr>
        <w:t>ო</w:t>
      </w:r>
      <w:r w:rsidRPr="00ED1BEB">
        <w:rPr>
          <w:rFonts w:ascii="Sylfaen" w:hAnsi="Sylfaen" w:cs="Sylfaen"/>
          <w:sz w:val="18"/>
          <w:szCs w:val="18"/>
          <w:lang w:val="pt-BR"/>
        </w:rPr>
        <w:t xml:space="preserve"> დიაბეტ</w:t>
      </w:r>
      <w:r w:rsidRPr="00ED1BEB">
        <w:rPr>
          <w:rFonts w:ascii="Sylfaen" w:hAnsi="Sylfaen" w:cs="Sylfaen"/>
          <w:sz w:val="18"/>
          <w:szCs w:val="18"/>
        </w:rPr>
        <w:t>ი</w:t>
      </w:r>
      <w:r w:rsidRPr="00ED1BEB">
        <w:rPr>
          <w:rFonts w:ascii="Sylfaen" w:hAnsi="Sylfaen" w:cs="Sylfaen"/>
          <w:sz w:val="18"/>
          <w:szCs w:val="18"/>
          <w:lang w:val="pt-BR"/>
        </w:rPr>
        <w:t xml:space="preserve"> (გარდა მწვავე შემთხვევაში ჰოსპიტალში კონსერვატიული მკურნალობი</w:t>
      </w:r>
      <w:r w:rsidRPr="00ED1BEB">
        <w:rPr>
          <w:rFonts w:ascii="Sylfaen" w:hAnsi="Sylfaen" w:cs="Sylfaen"/>
          <w:sz w:val="18"/>
          <w:szCs w:val="18"/>
        </w:rPr>
        <w:t>სა</w:t>
      </w:r>
      <w:r w:rsidRPr="00ED1BEB">
        <w:rPr>
          <w:rFonts w:ascii="Sylfaen" w:hAnsi="Sylfaen" w:cs="Arial"/>
          <w:bCs/>
          <w:sz w:val="18"/>
          <w:szCs w:val="18"/>
        </w:rPr>
        <w:t xml:space="preserve">). </w:t>
      </w:r>
    </w:p>
    <w:p w14:paraId="73CFB43A" w14:textId="77777777" w:rsidR="00AD1D9F" w:rsidRPr="00ED1BEB" w:rsidRDefault="00AD1D9F" w:rsidP="00AD1D9F">
      <w:pPr>
        <w:pStyle w:val="ListParagraph"/>
        <w:numPr>
          <w:ilvl w:val="2"/>
          <w:numId w:val="2"/>
        </w:numPr>
        <w:spacing w:after="0" w:line="240" w:lineRule="auto"/>
        <w:ind w:left="1134"/>
        <w:jc w:val="both"/>
        <w:rPr>
          <w:rFonts w:ascii="BPG Mrgvlovani" w:hAnsi="BPG Mrgvlovani" w:cs="BPG Mrgvlovani"/>
          <w:sz w:val="18"/>
          <w:szCs w:val="18"/>
        </w:rPr>
      </w:pPr>
      <w:r w:rsidRPr="00ED1BEB">
        <w:rPr>
          <w:rFonts w:ascii="Sylfaen" w:hAnsi="Sylfaen" w:cs="Sylfaen"/>
          <w:sz w:val="18"/>
          <w:szCs w:val="18"/>
        </w:rPr>
        <w:t xml:space="preserve">ამასთან, ჰეპატიტის, </w:t>
      </w:r>
      <w:r w:rsidRPr="00ED1BEB">
        <w:rPr>
          <w:rFonts w:ascii="Sylfaen" w:hAnsi="Sylfaen" w:cs="Sylfaen"/>
          <w:sz w:val="18"/>
          <w:szCs w:val="18"/>
          <w:lang w:val="pt-BR"/>
        </w:rPr>
        <w:t>შაქრიან</w:t>
      </w:r>
      <w:r w:rsidRPr="00ED1BEB">
        <w:rPr>
          <w:rFonts w:ascii="Sylfaen" w:hAnsi="Sylfaen" w:cs="Sylfaen"/>
          <w:sz w:val="18"/>
          <w:szCs w:val="18"/>
        </w:rPr>
        <w:t>ი</w:t>
      </w:r>
      <w:r w:rsidRPr="00ED1BEB">
        <w:rPr>
          <w:rFonts w:ascii="Sylfaen" w:hAnsi="Sylfaen" w:cs="Sylfaen"/>
          <w:sz w:val="18"/>
          <w:szCs w:val="18"/>
          <w:lang w:val="pt-BR"/>
        </w:rPr>
        <w:t xml:space="preserve"> </w:t>
      </w:r>
      <w:r w:rsidRPr="00ED1BEB">
        <w:rPr>
          <w:rFonts w:ascii="Sylfaen" w:hAnsi="Sylfaen" w:cs="Sylfaen"/>
          <w:sz w:val="18"/>
          <w:szCs w:val="18"/>
        </w:rPr>
        <w:t>და</w:t>
      </w:r>
      <w:r w:rsidRPr="00ED1BEB">
        <w:rPr>
          <w:rFonts w:ascii="Sylfaen" w:hAnsi="Sylfaen" w:cs="Sylfaen"/>
          <w:sz w:val="18"/>
          <w:szCs w:val="18"/>
          <w:lang w:val="pt-BR"/>
        </w:rPr>
        <w:t xml:space="preserve"> უშაქრ</w:t>
      </w:r>
      <w:r w:rsidRPr="00ED1BEB">
        <w:rPr>
          <w:rFonts w:ascii="Sylfaen" w:hAnsi="Sylfaen" w:cs="Sylfaen"/>
          <w:sz w:val="18"/>
          <w:szCs w:val="18"/>
        </w:rPr>
        <w:t>ო</w:t>
      </w:r>
      <w:r w:rsidRPr="00ED1BEB">
        <w:rPr>
          <w:rFonts w:ascii="Sylfaen" w:hAnsi="Sylfaen" w:cs="Sylfaen"/>
          <w:sz w:val="18"/>
          <w:szCs w:val="18"/>
          <w:lang w:val="pt-BR"/>
        </w:rPr>
        <w:t xml:space="preserve"> დიაბეტ</w:t>
      </w:r>
      <w:r w:rsidRPr="00ED1BEB">
        <w:rPr>
          <w:rFonts w:ascii="Sylfaen" w:hAnsi="Sylfaen" w:cs="Sylfaen"/>
          <w:sz w:val="18"/>
          <w:szCs w:val="18"/>
        </w:rPr>
        <w:t xml:space="preserve">ის შემთხვევაში გადაუდებელ/სიცოცხლესთან შეუთავსებელი მდგომარეობის დროს ანაზღაურდება </w:t>
      </w:r>
      <w:r w:rsidRPr="00ED1BEB">
        <w:rPr>
          <w:rFonts w:ascii="BPG Mrgvlovani" w:hAnsi="BPG Mrgvlovani" w:cs="BPG Mrgvlovani"/>
          <w:sz w:val="18"/>
          <w:szCs w:val="18"/>
        </w:rPr>
        <w:t>emergency room (ER)/ emergency ward (EW)</w:t>
      </w:r>
      <w:r w:rsidRPr="00ED1BEB">
        <w:rPr>
          <w:rFonts w:ascii="Sylfaen" w:hAnsi="Sylfaen" w:cs="Sylfaen"/>
          <w:sz w:val="18"/>
          <w:szCs w:val="18"/>
        </w:rPr>
        <w:t xml:space="preserve"> -ში მდგომარეობის სტაბილიზაციისთვის მიმართვული პირველი 24 საათის განმავლობაში მიღებული გადაუდებელ </w:t>
      </w:r>
      <w:r w:rsidRPr="00ED1BEB">
        <w:rPr>
          <w:rFonts w:ascii="Sylfaen" w:hAnsi="Sylfaen" w:cs="Sylfaen"/>
          <w:sz w:val="18"/>
          <w:szCs w:val="18"/>
          <w:lang w:val="pt-BR"/>
        </w:rPr>
        <w:t>ჰოსპიტალური მომსახუ</w:t>
      </w:r>
      <w:r w:rsidRPr="00ED1BEB">
        <w:rPr>
          <w:rFonts w:ascii="Sylfaen" w:hAnsi="Sylfaen" w:cs="Sylfaen"/>
          <w:sz w:val="18"/>
          <w:szCs w:val="18"/>
        </w:rPr>
        <w:t>რ</w:t>
      </w:r>
      <w:r w:rsidRPr="00ED1BEB">
        <w:rPr>
          <w:rFonts w:ascii="Sylfaen" w:hAnsi="Sylfaen" w:cs="Sylfaen"/>
          <w:sz w:val="18"/>
          <w:szCs w:val="18"/>
          <w:lang w:val="pt-BR"/>
        </w:rPr>
        <w:t>ება</w:t>
      </w:r>
      <w:r w:rsidRPr="00ED1BEB">
        <w:rPr>
          <w:rFonts w:ascii="Sylfaen" w:hAnsi="Sylfaen" w:cs="Sylfaen"/>
          <w:sz w:val="18"/>
          <w:szCs w:val="18"/>
        </w:rPr>
        <w:t>.</w:t>
      </w:r>
    </w:p>
    <w:p w14:paraId="0241F954" w14:textId="638FDF8E" w:rsidR="00AD1D9F" w:rsidRPr="00ED1BEB" w:rsidRDefault="00AD1D9F" w:rsidP="00AD1D9F">
      <w:pPr>
        <w:pStyle w:val="ListParagraph"/>
        <w:numPr>
          <w:ilvl w:val="1"/>
          <w:numId w:val="2"/>
        </w:numPr>
        <w:spacing w:after="0" w:line="240" w:lineRule="auto"/>
        <w:ind w:left="360" w:hanging="450"/>
        <w:jc w:val="both"/>
        <w:rPr>
          <w:rFonts w:ascii="Sylfaen" w:hAnsi="Sylfaen"/>
          <w:sz w:val="18"/>
          <w:szCs w:val="18"/>
        </w:rPr>
      </w:pPr>
      <w:r w:rsidRPr="00E53E53">
        <w:rPr>
          <w:rFonts w:ascii="Sylfaen" w:hAnsi="Sylfaen"/>
          <w:b/>
          <w:sz w:val="18"/>
          <w:szCs w:val="18"/>
        </w:rPr>
        <w:t xml:space="preserve">შემდეგი მომსახურებების/პროცედურების </w:t>
      </w:r>
      <w:r w:rsidRPr="00E53E53">
        <w:rPr>
          <w:rFonts w:ascii="Sylfaen" w:hAnsi="Sylfaen" w:cs="Sylfaen"/>
          <w:b/>
          <w:sz w:val="18"/>
          <w:szCs w:val="18"/>
        </w:rPr>
        <w:t>და/ან მათ გართულებებთან დაკავშირებული სამედიცინო მომსახურების ხარჯები</w:t>
      </w:r>
      <w:r w:rsidRPr="00E53E53">
        <w:rPr>
          <w:rFonts w:ascii="Sylfaen" w:hAnsi="Sylfaen"/>
          <w:b/>
          <w:sz w:val="18"/>
          <w:szCs w:val="18"/>
        </w:rPr>
        <w:t>:</w:t>
      </w:r>
      <w:r w:rsidRPr="00E53E53">
        <w:rPr>
          <w:rFonts w:ascii="Sylfaen" w:hAnsi="Sylfaen"/>
          <w:sz w:val="18"/>
          <w:szCs w:val="18"/>
        </w:rPr>
        <w:t xml:space="preserve"> </w:t>
      </w:r>
      <w:r w:rsidRPr="00AA738F">
        <w:rPr>
          <w:rFonts w:ascii="Sylfaen" w:hAnsi="Sylfaen" w:cs="Sylfaen"/>
          <w:sz w:val="18"/>
          <w:szCs w:val="18"/>
          <w:lang w:val="pt-BR"/>
        </w:rPr>
        <w:t>ექსპერიმენტული</w:t>
      </w:r>
      <w:r w:rsidRPr="00AA738F">
        <w:rPr>
          <w:rFonts w:ascii="AcadNusx" w:hAnsi="AcadNusx" w:cs="AcadNusx"/>
          <w:sz w:val="18"/>
          <w:szCs w:val="18"/>
          <w:lang w:val="pt-BR"/>
        </w:rPr>
        <w:t xml:space="preserve"> </w:t>
      </w:r>
      <w:r w:rsidRPr="00AA738F">
        <w:rPr>
          <w:rFonts w:ascii="Sylfaen" w:hAnsi="Sylfaen" w:cs="Sylfaen"/>
          <w:sz w:val="18"/>
          <w:szCs w:val="18"/>
          <w:lang w:val="pt-BR"/>
        </w:rPr>
        <w:t>და</w:t>
      </w:r>
      <w:r w:rsidRPr="00AA738F">
        <w:rPr>
          <w:rFonts w:ascii="AcadNusx" w:hAnsi="AcadNusx" w:cs="AcadNusx"/>
          <w:sz w:val="18"/>
          <w:szCs w:val="18"/>
          <w:lang w:val="pt-BR"/>
        </w:rPr>
        <w:t xml:space="preserve"> </w:t>
      </w:r>
      <w:r w:rsidRPr="00AA738F">
        <w:rPr>
          <w:rFonts w:ascii="Sylfaen" w:hAnsi="Sylfaen" w:cs="AcadNusx"/>
          <w:sz w:val="18"/>
          <w:szCs w:val="18"/>
          <w:lang w:val="da-DK"/>
        </w:rPr>
        <w:t>ალტერნატიული</w:t>
      </w:r>
      <w:r w:rsidRPr="00AA738F">
        <w:rPr>
          <w:rFonts w:ascii="AcadNusx" w:hAnsi="AcadNusx" w:cs="Arial"/>
          <w:sz w:val="18"/>
          <w:szCs w:val="18"/>
          <w:lang w:val="pt-BR"/>
        </w:rPr>
        <w:t xml:space="preserve"> </w:t>
      </w:r>
      <w:r w:rsidRPr="00AA738F">
        <w:rPr>
          <w:rFonts w:ascii="Sylfaen" w:hAnsi="Sylfaen" w:cs="Sylfaen"/>
          <w:sz w:val="18"/>
          <w:szCs w:val="18"/>
          <w:lang w:val="pt-BR"/>
        </w:rPr>
        <w:t>მედიცინ</w:t>
      </w:r>
      <w:r w:rsidRPr="00AA738F">
        <w:rPr>
          <w:rFonts w:ascii="Sylfaen" w:hAnsi="Sylfaen" w:cs="Sylfaen"/>
          <w:sz w:val="18"/>
          <w:szCs w:val="18"/>
        </w:rPr>
        <w:t xml:space="preserve">ა; </w:t>
      </w:r>
      <w:r w:rsidRPr="00AA738F">
        <w:rPr>
          <w:rFonts w:ascii="Sylfaen" w:hAnsi="Sylfaen" w:cs="Sylfaen"/>
          <w:sz w:val="18"/>
          <w:szCs w:val="18"/>
          <w:lang w:val="pt-BR"/>
        </w:rPr>
        <w:t>სამედიცინო ჩვენების გარეშე</w:t>
      </w:r>
      <w:r w:rsidRPr="00AA738F">
        <w:rPr>
          <w:rFonts w:ascii="Sylfaen" w:hAnsi="Sylfaen" w:cs="Sylfaen"/>
          <w:sz w:val="18"/>
          <w:szCs w:val="18"/>
        </w:rPr>
        <w:t xml:space="preserve"> ჩატარებული მომსახურება; </w:t>
      </w:r>
      <w:r w:rsidRPr="00E6410E">
        <w:rPr>
          <w:rFonts w:ascii="Sylfaen" w:hAnsi="Sylfaen" w:cs="Sylfaen"/>
          <w:sz w:val="18"/>
          <w:szCs w:val="18"/>
          <w:lang w:val="pt-BR"/>
        </w:rPr>
        <w:t>ექსკლუზიური</w:t>
      </w:r>
      <w:r w:rsidRPr="00E6410E">
        <w:rPr>
          <w:rFonts w:ascii="Sylfaen" w:hAnsi="Sylfaen" w:cs="Sylfaen"/>
          <w:sz w:val="18"/>
          <w:szCs w:val="18"/>
        </w:rPr>
        <w:t>/დამატებითი</w:t>
      </w:r>
      <w:r w:rsidRPr="00E6410E">
        <w:rPr>
          <w:rFonts w:ascii="Sylfaen" w:hAnsi="Sylfaen" w:cs="Sylfaen"/>
          <w:sz w:val="18"/>
          <w:szCs w:val="18"/>
          <w:lang w:val="pt-BR"/>
        </w:rPr>
        <w:t xml:space="preserve"> </w:t>
      </w:r>
      <w:r w:rsidRPr="00ED1BEB">
        <w:rPr>
          <w:rFonts w:ascii="Sylfaen" w:hAnsi="Sylfaen" w:cs="Sylfaen"/>
          <w:sz w:val="18"/>
          <w:szCs w:val="18"/>
          <w:lang w:val="pt-BR"/>
        </w:rPr>
        <w:t>სამედიცინო</w:t>
      </w:r>
      <w:r w:rsidRPr="00ED1BEB">
        <w:rPr>
          <w:rFonts w:ascii="Sylfaen" w:hAnsi="Sylfaen" w:cs="Sylfaen"/>
          <w:sz w:val="18"/>
          <w:szCs w:val="18"/>
        </w:rPr>
        <w:t xml:space="preserve">, </w:t>
      </w:r>
      <w:r w:rsidRPr="00ED1BEB">
        <w:rPr>
          <w:rFonts w:ascii="Sylfaen" w:hAnsi="Sylfaen" w:cs="Sylfaen"/>
          <w:sz w:val="18"/>
          <w:szCs w:val="18"/>
          <w:lang w:val="pt-BR"/>
        </w:rPr>
        <w:t>აყვანილი/მოწვეული ექიმის ჰონორარი</w:t>
      </w:r>
      <w:r w:rsidRPr="00ED1BEB">
        <w:rPr>
          <w:rFonts w:ascii="Sylfaen" w:hAnsi="Sylfaen" w:cs="Sylfaen"/>
          <w:sz w:val="18"/>
          <w:szCs w:val="18"/>
        </w:rPr>
        <w:t xml:space="preserve"> დ</w:t>
      </w:r>
      <w:r w:rsidRPr="00ED1BEB">
        <w:rPr>
          <w:rFonts w:ascii="Sylfaen" w:hAnsi="Sylfaen" w:cs="Sylfaen"/>
          <w:sz w:val="18"/>
          <w:szCs w:val="18"/>
          <w:lang w:val="pt-BR"/>
        </w:rPr>
        <w:t xml:space="preserve">ა ნებისმიერი  </w:t>
      </w:r>
      <w:r w:rsidRPr="00ED1BEB">
        <w:rPr>
          <w:rFonts w:ascii="Sylfaen" w:hAnsi="Sylfaen" w:cs="Sylfaen"/>
          <w:sz w:val="18"/>
          <w:szCs w:val="18"/>
        </w:rPr>
        <w:t xml:space="preserve">არასამედიცინო </w:t>
      </w:r>
      <w:r w:rsidRPr="00ED1BEB">
        <w:rPr>
          <w:rFonts w:ascii="Sylfaen" w:hAnsi="Sylfaen" w:cs="Sylfaen"/>
          <w:sz w:val="18"/>
          <w:szCs w:val="18"/>
          <w:lang w:val="pt-BR"/>
        </w:rPr>
        <w:t>მომსახურება</w:t>
      </w:r>
      <w:r w:rsidRPr="00ED1BEB">
        <w:rPr>
          <w:rFonts w:ascii="Sylfaen" w:hAnsi="Sylfaen" w:cs="Sylfaen"/>
          <w:sz w:val="18"/>
          <w:szCs w:val="18"/>
        </w:rPr>
        <w:t xml:space="preserve"> (გარდა პირობებით გათვალისწინებულისა); </w:t>
      </w:r>
      <w:r w:rsidRPr="00ED1BEB">
        <w:rPr>
          <w:rFonts w:ascii="Sylfaen" w:hAnsi="Sylfaen" w:cs="Sylfaen"/>
          <w:sz w:val="18"/>
          <w:szCs w:val="18"/>
          <w:lang w:val="pt-BR"/>
        </w:rPr>
        <w:t>აცრების (</w:t>
      </w:r>
      <w:r w:rsidRPr="00ED1BEB">
        <w:rPr>
          <w:rFonts w:ascii="Sylfaen" w:hAnsi="Sylfaen" w:cs="Sylfaen"/>
          <w:sz w:val="18"/>
          <w:szCs w:val="18"/>
        </w:rPr>
        <w:t xml:space="preserve">გარდა პირობებით გათვალისწინებულისა); </w:t>
      </w:r>
      <w:r w:rsidRPr="00ED1BEB">
        <w:rPr>
          <w:rFonts w:ascii="Sylfaen" w:hAnsi="Sylfaen" w:cs="Sylfaen"/>
          <w:sz w:val="18"/>
          <w:szCs w:val="18"/>
          <w:lang w:val="pt-BR"/>
        </w:rPr>
        <w:t>ნებისმიერი სახის სამედიცინო ცნობის მიღებ</w:t>
      </w:r>
      <w:r w:rsidRPr="00ED1BEB">
        <w:rPr>
          <w:rFonts w:ascii="Sylfaen" w:hAnsi="Sylfaen" w:cs="Sylfaen"/>
          <w:sz w:val="18"/>
          <w:szCs w:val="18"/>
        </w:rPr>
        <w:t xml:space="preserve">ისთვის საჭირო </w:t>
      </w:r>
      <w:r w:rsidRPr="00ED1BEB">
        <w:rPr>
          <w:rFonts w:ascii="Sylfaen" w:hAnsi="Sylfaen" w:cs="Sylfaen"/>
          <w:sz w:val="18"/>
          <w:szCs w:val="18"/>
          <w:lang w:val="da-DK"/>
        </w:rPr>
        <w:t>ხარჯები</w:t>
      </w:r>
      <w:r w:rsidR="002B2AD0">
        <w:rPr>
          <w:rFonts w:ascii="Sylfaen" w:hAnsi="Sylfaen" w:cs="Sylfaen"/>
          <w:sz w:val="18"/>
          <w:szCs w:val="18"/>
        </w:rPr>
        <w:t>;</w:t>
      </w:r>
      <w:r w:rsidRPr="00ED1BEB">
        <w:rPr>
          <w:rFonts w:ascii="Sylfaen" w:hAnsi="Sylfaen" w:cs="Sylfaen"/>
          <w:sz w:val="18"/>
          <w:szCs w:val="18"/>
        </w:rPr>
        <w:t xml:space="preserve"> </w:t>
      </w:r>
      <w:r w:rsidRPr="00ED1BEB">
        <w:rPr>
          <w:rFonts w:ascii="Sylfaen" w:hAnsi="Sylfaen" w:cs="Sylfaen"/>
          <w:sz w:val="18"/>
          <w:szCs w:val="18"/>
          <w:lang w:val="pt-BR"/>
        </w:rPr>
        <w:t>სანატორიული</w:t>
      </w:r>
      <w:r w:rsidRPr="00ED1BEB">
        <w:rPr>
          <w:rFonts w:ascii="Sylfaen" w:hAnsi="Sylfaen" w:cs="Sylfaen"/>
          <w:sz w:val="18"/>
          <w:szCs w:val="18"/>
        </w:rPr>
        <w:t xml:space="preserve">, </w:t>
      </w:r>
      <w:r w:rsidRPr="00ED1BEB">
        <w:rPr>
          <w:rFonts w:ascii="Sylfaen" w:hAnsi="Sylfaen" w:cs="Sylfaen"/>
          <w:sz w:val="18"/>
          <w:szCs w:val="18"/>
          <w:lang w:val="pt-BR"/>
        </w:rPr>
        <w:t>ბალნეოლოგიური</w:t>
      </w:r>
      <w:r w:rsidRPr="00ED1BEB">
        <w:rPr>
          <w:rFonts w:ascii="Sylfaen" w:hAnsi="Sylfaen" w:cs="Sylfaen"/>
          <w:sz w:val="18"/>
          <w:szCs w:val="18"/>
        </w:rPr>
        <w:t xml:space="preserve">, რეაბილიტაციური, პალიატიური </w:t>
      </w:r>
      <w:r w:rsidRPr="00ED1BEB">
        <w:rPr>
          <w:rFonts w:ascii="Sylfaen" w:hAnsi="Sylfaen" w:cs="Sylfaen"/>
          <w:sz w:val="18"/>
          <w:szCs w:val="18"/>
          <w:lang w:val="pt-BR"/>
        </w:rPr>
        <w:t>მკურნალობა</w:t>
      </w:r>
      <w:r w:rsidRPr="00ED1BEB">
        <w:rPr>
          <w:rFonts w:ascii="Sylfaen" w:hAnsi="Sylfaen" w:cs="Sylfaen"/>
          <w:sz w:val="18"/>
          <w:szCs w:val="18"/>
        </w:rPr>
        <w:t xml:space="preserve">; </w:t>
      </w:r>
      <w:r w:rsidRPr="00ED1BEB">
        <w:rPr>
          <w:rFonts w:ascii="Sylfaen" w:hAnsi="Sylfaen" w:cs="Sylfaen"/>
          <w:sz w:val="18"/>
          <w:szCs w:val="18"/>
          <w:lang w:val="pt-BR"/>
        </w:rPr>
        <w:t>სამკურნალო ვარჯიში</w:t>
      </w:r>
      <w:r w:rsidRPr="00ED1BEB">
        <w:rPr>
          <w:rFonts w:ascii="Sylfaen" w:hAnsi="Sylfaen" w:cs="Sylfaen"/>
          <w:sz w:val="18"/>
          <w:szCs w:val="18"/>
        </w:rPr>
        <w:t xml:space="preserve">, </w:t>
      </w:r>
      <w:r w:rsidRPr="00ED1BEB">
        <w:rPr>
          <w:rFonts w:ascii="Sylfaen" w:hAnsi="Sylfaen" w:cs="Sylfaen"/>
          <w:sz w:val="18"/>
          <w:szCs w:val="18"/>
          <w:lang w:val="pt-BR"/>
        </w:rPr>
        <w:t>სამედიცინო მასაჟი</w:t>
      </w:r>
      <w:r w:rsidRPr="00ED1BEB">
        <w:rPr>
          <w:rFonts w:ascii="Sylfaen" w:hAnsi="Sylfaen" w:cs="Sylfaen"/>
          <w:sz w:val="18"/>
          <w:szCs w:val="18"/>
        </w:rPr>
        <w:t xml:space="preserve">, </w:t>
      </w:r>
      <w:r w:rsidRPr="00ED1BEB">
        <w:rPr>
          <w:rFonts w:ascii="Sylfaen" w:hAnsi="Sylfaen" w:cs="Sylfaen"/>
          <w:sz w:val="18"/>
          <w:szCs w:val="18"/>
          <w:lang w:val="pt-BR"/>
        </w:rPr>
        <w:t>ფიზიოპროცედურები</w:t>
      </w:r>
      <w:r w:rsidRPr="00ED1BEB">
        <w:rPr>
          <w:rFonts w:ascii="Sylfaen" w:hAnsi="Sylfaen" w:cs="Sylfaen"/>
          <w:sz w:val="18"/>
          <w:szCs w:val="18"/>
        </w:rPr>
        <w:t xml:space="preserve">; </w:t>
      </w:r>
      <w:r w:rsidRPr="00ED1BEB">
        <w:rPr>
          <w:rFonts w:ascii="Sylfaen" w:hAnsi="Sylfaen" w:cs="Sylfaen"/>
          <w:sz w:val="18"/>
          <w:szCs w:val="18"/>
          <w:lang w:val="pt-BR"/>
        </w:rPr>
        <w:t xml:space="preserve">კოსმეტიკური და პლასტიკური </w:t>
      </w:r>
      <w:r w:rsidRPr="00ED1BEB">
        <w:rPr>
          <w:rFonts w:ascii="Sylfaen" w:hAnsi="Sylfaen" w:cs="Sylfaen"/>
          <w:sz w:val="18"/>
          <w:szCs w:val="18"/>
        </w:rPr>
        <w:t xml:space="preserve">მიზნით ჩატარებული მომსახურება; </w:t>
      </w:r>
      <w:r w:rsidRPr="00ED1BEB">
        <w:rPr>
          <w:rFonts w:ascii="Sylfaen" w:hAnsi="Sylfaen" w:cs="Sylfaen"/>
          <w:sz w:val="18"/>
          <w:szCs w:val="18"/>
          <w:lang w:val="pt-BR"/>
        </w:rPr>
        <w:t>წონის კორექცია</w:t>
      </w:r>
      <w:r w:rsidRPr="00ED1BEB">
        <w:rPr>
          <w:rFonts w:ascii="Sylfaen" w:hAnsi="Sylfaen" w:cs="Sylfaen"/>
          <w:sz w:val="18"/>
          <w:szCs w:val="18"/>
        </w:rPr>
        <w:t xml:space="preserve">, </w:t>
      </w:r>
      <w:r w:rsidRPr="00ED1BEB">
        <w:rPr>
          <w:rFonts w:ascii="Sylfaen" w:hAnsi="Sylfaen" w:cs="Sylfaen"/>
          <w:sz w:val="18"/>
          <w:szCs w:val="18"/>
          <w:lang w:val="pt-BR"/>
        </w:rPr>
        <w:t>მხედველობის კორექცია</w:t>
      </w:r>
      <w:r w:rsidRPr="00ED1BEB">
        <w:rPr>
          <w:rFonts w:ascii="Sylfaen" w:hAnsi="Sylfaen" w:cs="Sylfaen"/>
          <w:sz w:val="18"/>
          <w:szCs w:val="18"/>
        </w:rPr>
        <w:t xml:space="preserve"> ექსიმერ</w:t>
      </w:r>
      <w:r w:rsidRPr="00ED1BEB">
        <w:rPr>
          <w:rFonts w:ascii="Sylfaen" w:hAnsi="Sylfaen" w:cs="Sylfaen"/>
          <w:sz w:val="18"/>
          <w:szCs w:val="18"/>
          <w:lang w:val="pt-BR"/>
        </w:rPr>
        <w:t>ლაზერ</w:t>
      </w:r>
      <w:r w:rsidRPr="00ED1BEB">
        <w:rPr>
          <w:rFonts w:ascii="Sylfaen" w:hAnsi="Sylfaen" w:cs="Sylfaen"/>
          <w:sz w:val="18"/>
          <w:szCs w:val="18"/>
        </w:rPr>
        <w:t xml:space="preserve">ული მეთოდით; </w:t>
      </w:r>
      <w:r w:rsidRPr="00ED1BEB">
        <w:rPr>
          <w:rFonts w:ascii="Sylfaen" w:hAnsi="Sylfaen" w:cs="Sylfaen"/>
          <w:sz w:val="18"/>
          <w:szCs w:val="18"/>
          <w:lang w:val="pt-BR"/>
        </w:rPr>
        <w:t>ეგზოპროთეზირება</w:t>
      </w:r>
      <w:r w:rsidRPr="00ED1BEB">
        <w:rPr>
          <w:rFonts w:ascii="Sylfaen" w:hAnsi="Sylfaen" w:cs="Sylfaen"/>
          <w:sz w:val="18"/>
          <w:szCs w:val="18"/>
        </w:rPr>
        <w:t xml:space="preserve">, </w:t>
      </w:r>
      <w:r w:rsidRPr="00ED1BEB">
        <w:rPr>
          <w:rFonts w:ascii="Sylfaen" w:hAnsi="Sylfaen" w:cs="Sylfaen"/>
          <w:sz w:val="18"/>
          <w:szCs w:val="18"/>
          <w:lang w:val="pt-BR"/>
        </w:rPr>
        <w:t>ტრანსპლანტაცია</w:t>
      </w:r>
      <w:r w:rsidRPr="00ED1BEB">
        <w:rPr>
          <w:rFonts w:ascii="Sylfaen" w:hAnsi="Sylfaen" w:cs="Sylfaen"/>
          <w:sz w:val="18"/>
          <w:szCs w:val="18"/>
        </w:rPr>
        <w:t xml:space="preserve"> (გარდა სადაზღვევო პერიოდში დამდგარი უბედური შემთხვევის შედეგად საჭირო აუტოტრანსპლანტაციისა); </w:t>
      </w:r>
      <w:r w:rsidRPr="00ED1BEB">
        <w:rPr>
          <w:rFonts w:ascii="Sylfaen" w:hAnsi="Sylfaen" w:cs="Sylfaen"/>
          <w:sz w:val="18"/>
          <w:szCs w:val="18"/>
          <w:lang w:val="pt-BR"/>
        </w:rPr>
        <w:t>ხელოვნურ განაყოფიერება</w:t>
      </w:r>
      <w:r w:rsidRPr="00ED1BEB">
        <w:rPr>
          <w:rFonts w:ascii="Sylfaen" w:hAnsi="Sylfaen" w:cs="Sylfaen"/>
          <w:sz w:val="18"/>
          <w:szCs w:val="18"/>
        </w:rPr>
        <w:t xml:space="preserve">, </w:t>
      </w:r>
      <w:r w:rsidRPr="00ED1BEB">
        <w:rPr>
          <w:rFonts w:ascii="Sylfaen" w:hAnsi="Sylfaen" w:cs="Sylfaen"/>
          <w:sz w:val="18"/>
          <w:szCs w:val="18"/>
          <w:lang w:val="pt-BR"/>
        </w:rPr>
        <w:t>სტერილიზაცია</w:t>
      </w:r>
      <w:r w:rsidRPr="00ED1BEB">
        <w:rPr>
          <w:rFonts w:ascii="Sylfaen" w:hAnsi="Sylfaen" w:cs="Sylfaen"/>
          <w:sz w:val="18"/>
          <w:szCs w:val="18"/>
        </w:rPr>
        <w:t xml:space="preserve">, </w:t>
      </w:r>
      <w:r w:rsidRPr="00ED1BEB">
        <w:rPr>
          <w:rFonts w:ascii="Sylfaen" w:hAnsi="Sylfaen" w:cs="Sylfaen"/>
          <w:sz w:val="18"/>
          <w:szCs w:val="18"/>
          <w:lang w:val="pt-BR"/>
        </w:rPr>
        <w:t>კონტრაცეფცია</w:t>
      </w:r>
      <w:r w:rsidRPr="00ED1BEB">
        <w:rPr>
          <w:rFonts w:ascii="Sylfaen" w:hAnsi="Sylfaen" w:cs="Sylfaen"/>
          <w:sz w:val="18"/>
          <w:szCs w:val="18"/>
        </w:rPr>
        <w:t xml:space="preserve">; </w:t>
      </w:r>
      <w:r w:rsidRPr="00ED1BEB">
        <w:rPr>
          <w:rFonts w:ascii="Sylfaen" w:hAnsi="Sylfaen" w:cs="Sylfaen"/>
          <w:sz w:val="18"/>
          <w:szCs w:val="18"/>
          <w:lang w:val="pt-BR"/>
        </w:rPr>
        <w:t>ფსიქოთერაპევტი</w:t>
      </w:r>
      <w:r w:rsidRPr="00ED1BEB">
        <w:rPr>
          <w:rFonts w:ascii="Sylfaen" w:hAnsi="Sylfaen" w:cs="Sylfaen"/>
          <w:sz w:val="18"/>
          <w:szCs w:val="18"/>
        </w:rPr>
        <w:t>, ჰომეოპათი.</w:t>
      </w:r>
    </w:p>
    <w:p w14:paraId="3806C07E" w14:textId="77777777" w:rsidR="00AD1D9F" w:rsidRPr="00ED1BEB" w:rsidRDefault="00AD1D9F" w:rsidP="00AD1D9F">
      <w:pPr>
        <w:pStyle w:val="ListParagraph"/>
        <w:numPr>
          <w:ilvl w:val="1"/>
          <w:numId w:val="2"/>
        </w:numPr>
        <w:spacing w:after="0" w:line="240" w:lineRule="auto"/>
        <w:ind w:left="360" w:hanging="450"/>
        <w:jc w:val="both"/>
        <w:rPr>
          <w:rFonts w:ascii="Sylfaen" w:hAnsi="Sylfaen"/>
          <w:sz w:val="18"/>
          <w:szCs w:val="18"/>
        </w:rPr>
      </w:pPr>
      <w:r w:rsidRPr="00ED1BEB">
        <w:rPr>
          <w:rFonts w:ascii="Sylfaen" w:hAnsi="Sylfaen" w:cs="Sylfaen"/>
          <w:sz w:val="18"/>
          <w:szCs w:val="18"/>
        </w:rPr>
        <w:t>ასევ</w:t>
      </w:r>
      <w:r w:rsidRPr="00ED1BEB">
        <w:rPr>
          <w:rFonts w:ascii="Sylfaen" w:hAnsi="Sylfaen"/>
          <w:sz w:val="18"/>
          <w:szCs w:val="18"/>
        </w:rPr>
        <w:t xml:space="preserve">ე არ ანაზღაურდება </w:t>
      </w:r>
      <w:r w:rsidRPr="00ED1BEB">
        <w:rPr>
          <w:rFonts w:ascii="Sylfaen" w:hAnsi="Sylfaen"/>
          <w:b/>
          <w:sz w:val="18"/>
          <w:szCs w:val="18"/>
        </w:rPr>
        <w:t>შემდეგი საშუალებებით მკურნალობასთან/მათ შეძენასთან</w:t>
      </w:r>
      <w:r w:rsidRPr="00ED1BEB">
        <w:rPr>
          <w:rFonts w:ascii="Sylfaen" w:hAnsi="Sylfaen"/>
          <w:sz w:val="18"/>
          <w:szCs w:val="18"/>
        </w:rPr>
        <w:t xml:space="preserve"> </w:t>
      </w:r>
      <w:r w:rsidRPr="00ED1BEB">
        <w:rPr>
          <w:rFonts w:ascii="Sylfaen" w:hAnsi="Sylfaen" w:cs="Sylfaen"/>
          <w:b/>
          <w:sz w:val="18"/>
          <w:szCs w:val="18"/>
        </w:rPr>
        <w:t xml:space="preserve">და/ან გართულებებთან </w:t>
      </w:r>
      <w:r w:rsidRPr="00ED1BEB">
        <w:rPr>
          <w:rFonts w:ascii="Sylfaen" w:hAnsi="Sylfaen" w:cs="Sylfaen"/>
          <w:sz w:val="18"/>
          <w:szCs w:val="18"/>
        </w:rPr>
        <w:t>დაკავშირებული</w:t>
      </w:r>
      <w:r w:rsidRPr="00ED1BEB">
        <w:rPr>
          <w:rFonts w:ascii="Sylfaen" w:hAnsi="Sylfaen"/>
          <w:sz w:val="18"/>
          <w:szCs w:val="18"/>
        </w:rPr>
        <w:t xml:space="preserve"> ხარჯები: </w:t>
      </w:r>
      <w:r w:rsidRPr="00ED1BEB">
        <w:rPr>
          <w:rFonts w:ascii="Sylfaen" w:hAnsi="Sylfaen" w:cs="Sylfaen"/>
          <w:sz w:val="18"/>
          <w:szCs w:val="18"/>
          <w:lang w:val="pt-BR"/>
        </w:rPr>
        <w:t>ბიოლოგიურად აქტიური საკვები დანამატები</w:t>
      </w:r>
      <w:r w:rsidRPr="00ED1BEB">
        <w:rPr>
          <w:rFonts w:ascii="Sylfaen" w:hAnsi="Sylfaen" w:cs="Sylfaen"/>
          <w:sz w:val="18"/>
          <w:szCs w:val="18"/>
        </w:rPr>
        <w:t xml:space="preserve"> (მათ შორის მედიკამენტად რეგისტრირებული), პარასამკურნალო და ჰომეოპათიური საშუალებები, ფსიქოტროპული პრეპარატები, </w:t>
      </w:r>
      <w:r w:rsidRPr="00ED1BEB">
        <w:rPr>
          <w:rFonts w:ascii="Sylfaen" w:hAnsi="Sylfaen" w:cs="Sylfaen"/>
          <w:sz w:val="18"/>
          <w:szCs w:val="18"/>
          <w:lang w:val="pt-BR"/>
        </w:rPr>
        <w:t>სისტემური ენზიმოთერაპია</w:t>
      </w:r>
      <w:r w:rsidRPr="00ED1BEB">
        <w:rPr>
          <w:rFonts w:ascii="Sylfaen" w:hAnsi="Sylfaen" w:cs="Sylfaen"/>
          <w:sz w:val="18"/>
          <w:szCs w:val="18"/>
        </w:rPr>
        <w:t xml:space="preserve">, </w:t>
      </w:r>
      <w:r w:rsidRPr="00ED1BEB">
        <w:rPr>
          <w:rFonts w:ascii="Sylfaen" w:hAnsi="Sylfaen" w:cs="Sylfaen"/>
          <w:sz w:val="18"/>
          <w:szCs w:val="18"/>
          <w:lang w:val="pt-BR"/>
        </w:rPr>
        <w:t xml:space="preserve">იმუნორეგულატორული </w:t>
      </w:r>
      <w:r w:rsidRPr="00ED1BEB">
        <w:rPr>
          <w:rFonts w:ascii="Sylfaen" w:hAnsi="Sylfaen"/>
          <w:sz w:val="18"/>
          <w:szCs w:val="18"/>
        </w:rPr>
        <w:t>მედიკამენტები</w:t>
      </w:r>
      <w:r w:rsidRPr="00ED1BEB">
        <w:rPr>
          <w:rFonts w:ascii="Sylfaen" w:hAnsi="Sylfaen"/>
          <w:sz w:val="18"/>
          <w:szCs w:val="18"/>
          <w:lang w:val="da-DK"/>
        </w:rPr>
        <w:t xml:space="preserve"> </w:t>
      </w:r>
      <w:r w:rsidRPr="00ED1BEB">
        <w:rPr>
          <w:rFonts w:ascii="Sylfaen" w:hAnsi="Sylfaen"/>
          <w:sz w:val="18"/>
          <w:szCs w:val="18"/>
        </w:rPr>
        <w:t xml:space="preserve">(ამასთან ეს შეზღუდვა არ ვრცელდება დადასტურებული ეფექტის მქონე ანტირევმატულ საშუალებებზე (DMARD), ბეტა ინტერფერონზე და მონოკლონურ ანტისხეულებზე); </w:t>
      </w:r>
      <w:r w:rsidRPr="00ED1BEB">
        <w:rPr>
          <w:rFonts w:ascii="Sylfaen" w:hAnsi="Sylfaen" w:cs="Sylfaen"/>
          <w:sz w:val="18"/>
          <w:szCs w:val="18"/>
        </w:rPr>
        <w:t xml:space="preserve">დამხმარე და </w:t>
      </w:r>
      <w:r w:rsidRPr="00ED1BEB">
        <w:rPr>
          <w:rFonts w:ascii="Sylfaen" w:hAnsi="Sylfaen" w:cs="Sylfaen"/>
          <w:sz w:val="18"/>
          <w:szCs w:val="18"/>
          <w:lang w:val="pt-BR"/>
        </w:rPr>
        <w:t>მაკორეგირებელი საშუალებები</w:t>
      </w:r>
      <w:r w:rsidRPr="00ED1BEB">
        <w:rPr>
          <w:rFonts w:ascii="Sylfaen" w:hAnsi="Sylfaen" w:cs="Sylfaen"/>
          <w:sz w:val="18"/>
          <w:szCs w:val="18"/>
        </w:rPr>
        <w:t xml:space="preserve">,  </w:t>
      </w:r>
      <w:r w:rsidRPr="00ED1BEB">
        <w:rPr>
          <w:rFonts w:ascii="Sylfaen" w:hAnsi="Sylfaen"/>
          <w:sz w:val="18"/>
          <w:szCs w:val="18"/>
        </w:rPr>
        <w:t>პროთეზები, იმპლანტები.</w:t>
      </w:r>
    </w:p>
    <w:p w14:paraId="7613655C" w14:textId="77777777" w:rsidR="00AD1D9F" w:rsidRPr="00ED1BEB" w:rsidRDefault="00AD1D9F" w:rsidP="00AD1D9F">
      <w:pPr>
        <w:pStyle w:val="ListParagraph"/>
        <w:numPr>
          <w:ilvl w:val="2"/>
          <w:numId w:val="2"/>
        </w:numPr>
        <w:spacing w:after="0" w:line="240" w:lineRule="auto"/>
        <w:ind w:left="1134"/>
        <w:jc w:val="both"/>
        <w:rPr>
          <w:rFonts w:ascii="Sylfaen" w:hAnsi="Sylfaen"/>
          <w:sz w:val="18"/>
          <w:szCs w:val="18"/>
        </w:rPr>
      </w:pPr>
      <w:r w:rsidRPr="00ED1BEB">
        <w:rPr>
          <w:rFonts w:ascii="Sylfaen" w:hAnsi="Sylfaen" w:cs="Sylfaen"/>
          <w:sz w:val="18"/>
          <w:szCs w:val="18"/>
        </w:rPr>
        <w:t>ამასთან</w:t>
      </w:r>
      <w:r w:rsidRPr="00ED1BEB">
        <w:rPr>
          <w:rFonts w:ascii="Sylfaen" w:hAnsi="Sylfaen"/>
          <w:sz w:val="18"/>
          <w:szCs w:val="18"/>
        </w:rPr>
        <w:t xml:space="preserve"> ანაზღაურდება ენდოპროთეზი და სტენტი არაუმეტეს 2 500 ლარისა შესაბამისი სერვისის ტიპის ბარათით გათვალისწინებული დაფარვისა და ლიმიტის ფარგლებში შემდეგი დაშვებით:</w:t>
      </w:r>
    </w:p>
    <w:p w14:paraId="6124651E" w14:textId="77777777" w:rsidR="00AD1D9F" w:rsidRPr="00ED1BEB" w:rsidRDefault="00AD1D9F" w:rsidP="00996E27">
      <w:pPr>
        <w:pStyle w:val="ListParagraph"/>
        <w:numPr>
          <w:ilvl w:val="0"/>
          <w:numId w:val="26"/>
        </w:numPr>
        <w:spacing w:after="0" w:line="240" w:lineRule="auto"/>
        <w:ind w:left="1560" w:hanging="425"/>
        <w:jc w:val="both"/>
        <w:rPr>
          <w:rFonts w:ascii="Sylfaen" w:hAnsi="Sylfaen"/>
          <w:sz w:val="18"/>
          <w:szCs w:val="18"/>
        </w:rPr>
      </w:pPr>
      <w:r w:rsidRPr="00ED1BEB">
        <w:rPr>
          <w:rFonts w:ascii="Sylfaen" w:hAnsi="Sylfaen"/>
          <w:sz w:val="18"/>
          <w:szCs w:val="18"/>
        </w:rPr>
        <w:t xml:space="preserve">უწვეტად დაზღვეულ თანამშრომლებს და ოჯახის სტანდარტულ წევრებს აუნაზღაურდებათ სამედიცინო ჩვენებით ენდოპროთეზი და სტენტი; </w:t>
      </w:r>
    </w:p>
    <w:p w14:paraId="4C4822EA" w14:textId="77777777" w:rsidR="00AD1D9F" w:rsidRPr="00ED1BEB" w:rsidRDefault="00AD1D9F" w:rsidP="00996E27">
      <w:pPr>
        <w:pStyle w:val="ListParagraph"/>
        <w:numPr>
          <w:ilvl w:val="0"/>
          <w:numId w:val="26"/>
        </w:numPr>
        <w:spacing w:after="0" w:line="240" w:lineRule="auto"/>
        <w:ind w:left="1560" w:hanging="425"/>
        <w:jc w:val="both"/>
        <w:rPr>
          <w:rFonts w:ascii="Sylfaen" w:hAnsi="Sylfaen"/>
          <w:sz w:val="18"/>
          <w:szCs w:val="18"/>
        </w:rPr>
      </w:pPr>
      <w:r w:rsidRPr="00ED1BEB">
        <w:rPr>
          <w:rFonts w:ascii="Sylfaen" w:hAnsi="Sylfaen"/>
          <w:sz w:val="18"/>
          <w:szCs w:val="18"/>
        </w:rPr>
        <w:t xml:space="preserve">ახალდაზღვეულ და/ან წყვეტილად დაზღვეულ თანამშრომლებს და ოჯახის სტანდარტული წევრებს აუნაზღაურდებათ ენდოპროთეზი მხოლოდ ავტოსაგზაო შემთხვევის შედეგად გადაუდებლად (პირველი 24 საათის განმავლობაში) ჩატარებული ენდოპროთეზირებისას. </w:t>
      </w:r>
    </w:p>
    <w:p w14:paraId="06703DE2" w14:textId="77777777" w:rsidR="00AD1D9F" w:rsidRPr="00ED1BEB" w:rsidRDefault="00AD1D9F" w:rsidP="00996E27">
      <w:pPr>
        <w:pStyle w:val="ListParagraph"/>
        <w:numPr>
          <w:ilvl w:val="0"/>
          <w:numId w:val="26"/>
        </w:numPr>
        <w:spacing w:after="0" w:line="240" w:lineRule="auto"/>
        <w:ind w:left="1560" w:hanging="425"/>
        <w:jc w:val="both"/>
        <w:rPr>
          <w:rFonts w:ascii="Sylfaen" w:hAnsi="Sylfaen"/>
          <w:sz w:val="18"/>
          <w:szCs w:val="18"/>
        </w:rPr>
      </w:pPr>
      <w:r w:rsidRPr="00ED1BEB">
        <w:rPr>
          <w:rFonts w:ascii="Sylfaen" w:hAnsi="Sylfaen"/>
          <w:sz w:val="18"/>
          <w:szCs w:val="18"/>
        </w:rPr>
        <w:t>ოჯახის არასტანდარტულ წევრებს ენდოპროთეზი და სტენტი არ აუნაზღაურდებათ</w:t>
      </w:r>
    </w:p>
    <w:p w14:paraId="1B02B689" w14:textId="77777777" w:rsidR="00AD1D9F" w:rsidRPr="00ED1BEB" w:rsidRDefault="00AD1D9F" w:rsidP="00AD1D9F">
      <w:pPr>
        <w:pStyle w:val="ListParagraph"/>
        <w:numPr>
          <w:ilvl w:val="1"/>
          <w:numId w:val="2"/>
        </w:numPr>
        <w:spacing w:after="0" w:line="240" w:lineRule="auto"/>
        <w:ind w:left="360" w:hanging="450"/>
        <w:jc w:val="both"/>
        <w:rPr>
          <w:rFonts w:ascii="Sylfaen" w:hAnsi="Sylfaen"/>
          <w:sz w:val="18"/>
          <w:szCs w:val="18"/>
        </w:rPr>
      </w:pPr>
      <w:r w:rsidRPr="00ED1BEB">
        <w:rPr>
          <w:rFonts w:ascii="Sylfaen" w:hAnsi="Sylfaen"/>
          <w:sz w:val="18"/>
          <w:szCs w:val="18"/>
        </w:rPr>
        <w:t>ნებისმიერი სხვა (სახელმწიფო და არასახელმწიფო) სამედიცინო/ჯანდაცვის პროგრამებით თუ დაზღვევით გათვალისწინებული დაავადებების/მდგომარეობების სამედიცინო მომსახურების/მკურნალობის ხარჯების ის ნაწილი, რაც ანაზღაურდება შესაბამისი პროგრამით/დაზღვევით იმ სამედიცინო დაწესებულებაში, სადაც მოქმედებს აღნიშნული პროგრამა.</w:t>
      </w:r>
    </w:p>
    <w:p w14:paraId="5221586C" w14:textId="77777777" w:rsidR="00AD1D9F" w:rsidRPr="00ED1BEB" w:rsidRDefault="00AD1D9F" w:rsidP="00AD1D9F">
      <w:pPr>
        <w:pStyle w:val="ListParagraph"/>
        <w:spacing w:after="0" w:line="240" w:lineRule="auto"/>
        <w:ind w:left="360"/>
        <w:jc w:val="both"/>
        <w:rPr>
          <w:rFonts w:ascii="Sylfaen" w:hAnsi="Sylfaen"/>
          <w:sz w:val="18"/>
          <w:szCs w:val="18"/>
        </w:rPr>
      </w:pPr>
    </w:p>
    <w:p w14:paraId="6449F8FB" w14:textId="77777777" w:rsidR="00AD1D9F" w:rsidRPr="00CF106B" w:rsidRDefault="00AD1D9F" w:rsidP="00AD1D9F">
      <w:pPr>
        <w:pStyle w:val="FootnoteText"/>
        <w:jc w:val="both"/>
        <w:rPr>
          <w:rFonts w:ascii="Sylfaen" w:hAnsi="Sylfaen"/>
          <w:b/>
          <w:sz w:val="18"/>
          <w:szCs w:val="18"/>
        </w:rPr>
      </w:pPr>
      <w:r w:rsidRPr="00ED1BEB">
        <w:rPr>
          <w:rFonts w:ascii="Sylfaen" w:hAnsi="Sylfaen" w:cs="Sylfaen"/>
          <w:b/>
          <w:bCs/>
          <w:sz w:val="18"/>
          <w:szCs w:val="18"/>
        </w:rPr>
        <w:t>ძირითადი გამონაკლისებით დაზღვეულ პირებს  უნაზღაურდება კლინიკა კურაციოს მიერ წარმოებულ</w:t>
      </w:r>
      <w:r w:rsidRPr="00ED1BEB">
        <w:rPr>
          <w:rFonts w:ascii="Sylfaen" w:hAnsi="Sylfaen" w:cs="Sylfaen"/>
          <w:b/>
          <w:bCs/>
          <w:sz w:val="18"/>
          <w:szCs w:val="18"/>
          <w:lang w:val="da-DK"/>
        </w:rPr>
        <w:t>ი</w:t>
      </w:r>
      <w:r w:rsidRPr="00ED1BEB">
        <w:rPr>
          <w:rFonts w:ascii="Sylfaen" w:hAnsi="Sylfaen" w:cs="Sylfaen"/>
          <w:b/>
          <w:bCs/>
          <w:sz w:val="18"/>
          <w:szCs w:val="18"/>
        </w:rPr>
        <w:t xml:space="preserve"> სერვისები (სპეციალისტის კონსულტაცია, ინსტრუმენტული და ლაბორატორიული კვლევები) </w:t>
      </w:r>
      <w:r w:rsidRPr="00ED1BEB">
        <w:rPr>
          <w:rFonts w:ascii="Sylfaen" w:hAnsi="Sylfaen"/>
          <w:b/>
          <w:sz w:val="18"/>
          <w:szCs w:val="18"/>
        </w:rPr>
        <w:t>მიუხედავად ზემოთჩამოთვლილი შეზღუდვებისა.</w:t>
      </w:r>
    </w:p>
    <w:p w14:paraId="3F5CF91B" w14:textId="77777777" w:rsidR="00AD1D9F" w:rsidRDefault="00AD1D9F" w:rsidP="00D44EFA">
      <w:pPr>
        <w:spacing w:after="0" w:line="240" w:lineRule="auto"/>
        <w:jc w:val="both"/>
        <w:rPr>
          <w:rFonts w:ascii="Sylfaen" w:hAnsi="Sylfaen"/>
          <w:b/>
          <w:bCs/>
          <w:sz w:val="18"/>
          <w:szCs w:val="18"/>
        </w:rPr>
      </w:pPr>
    </w:p>
    <w:p w14:paraId="6CCD4E48" w14:textId="77777777" w:rsidR="00AD1D9F" w:rsidRPr="00335603" w:rsidRDefault="00AD1D9F" w:rsidP="00D44EFA">
      <w:pPr>
        <w:spacing w:after="0" w:line="240" w:lineRule="auto"/>
        <w:jc w:val="both"/>
        <w:rPr>
          <w:rFonts w:ascii="Sylfaen" w:hAnsi="Sylfaen"/>
          <w:b/>
          <w:bCs/>
          <w:sz w:val="18"/>
          <w:szCs w:val="18"/>
        </w:rPr>
      </w:pPr>
    </w:p>
    <w:p w14:paraId="32C997C4" w14:textId="77777777" w:rsidR="002F0851" w:rsidRPr="00335603" w:rsidRDefault="002F0851" w:rsidP="002F0851">
      <w:pPr>
        <w:pStyle w:val="ListParagraph"/>
        <w:spacing w:after="0" w:line="240" w:lineRule="auto"/>
        <w:ind w:left="1134"/>
        <w:jc w:val="both"/>
        <w:rPr>
          <w:rFonts w:ascii="Sylfaen" w:hAnsi="Sylfaen"/>
          <w:b/>
          <w:bCs/>
          <w:sz w:val="18"/>
          <w:szCs w:val="18"/>
        </w:rPr>
      </w:pPr>
    </w:p>
    <w:p w14:paraId="429C0A19" w14:textId="77777777" w:rsidR="002F0851" w:rsidRPr="00335603" w:rsidRDefault="002F0851" w:rsidP="002F0851">
      <w:pPr>
        <w:spacing w:after="0" w:line="240" w:lineRule="auto"/>
        <w:jc w:val="both"/>
        <w:rPr>
          <w:rFonts w:ascii="Sylfaen" w:hAnsi="Sylfaen" w:cs="Sylfaen"/>
          <w:bCs/>
          <w:sz w:val="18"/>
          <w:szCs w:val="18"/>
        </w:rPr>
      </w:pPr>
    </w:p>
    <w:p w14:paraId="40694D17" w14:textId="77777777" w:rsidR="002F0851" w:rsidRPr="00335603" w:rsidRDefault="002F0851" w:rsidP="002F0851">
      <w:pPr>
        <w:spacing w:after="0" w:line="240" w:lineRule="auto"/>
        <w:jc w:val="both"/>
        <w:rPr>
          <w:rFonts w:ascii="Sylfaen" w:hAnsi="Sylfaen" w:cs="Sylfaen"/>
          <w:bCs/>
          <w:sz w:val="18"/>
          <w:szCs w:val="18"/>
        </w:rPr>
      </w:pPr>
    </w:p>
    <w:p w14:paraId="474473A0" w14:textId="1676963D" w:rsidR="00F80B06" w:rsidRPr="00844917" w:rsidRDefault="00F80B06" w:rsidP="002B2AD0">
      <w:pPr>
        <w:pStyle w:val="ListParagraph"/>
        <w:numPr>
          <w:ilvl w:val="0"/>
          <w:numId w:val="5"/>
        </w:numPr>
        <w:spacing w:before="240" w:after="0" w:line="240" w:lineRule="auto"/>
        <w:ind w:left="851" w:hanging="425"/>
        <w:jc w:val="both"/>
        <w:rPr>
          <w:rFonts w:ascii="Sylfaen" w:hAnsi="Sylfaen"/>
          <w:b/>
          <w:bCs/>
          <w:sz w:val="18"/>
          <w:szCs w:val="18"/>
        </w:rPr>
      </w:pPr>
      <w:r>
        <w:rPr>
          <w:rStyle w:val="FootnoteReference"/>
          <w:rFonts w:ascii="Sylfaen" w:hAnsi="Sylfaen"/>
          <w:b/>
          <w:bCs/>
          <w:sz w:val="18"/>
          <w:szCs w:val="18"/>
        </w:rPr>
        <w:footnoteReference w:id="2"/>
      </w:r>
      <w:r w:rsidRPr="00844917">
        <w:rPr>
          <w:rFonts w:ascii="Sylfaen" w:hAnsi="Sylfaen"/>
          <w:b/>
          <w:bCs/>
          <w:sz w:val="18"/>
          <w:szCs w:val="18"/>
        </w:rPr>
        <w:t xml:space="preserve">დამატებითი გამონაკლისები (დამატებითი გამონაკლისები (3.1.6 - 3.1.10) მოქმედებს ძირითად გამონაკლისებთან ერთად - </w:t>
      </w:r>
      <w:r w:rsidRPr="00844917">
        <w:rPr>
          <w:rFonts w:ascii="Sylfaen" w:hAnsi="Sylfaen" w:cs="Sylfaen"/>
          <w:b/>
          <w:sz w:val="18"/>
          <w:szCs w:val="18"/>
        </w:rPr>
        <w:t xml:space="preserve"> ვრცელდება ოჯახის არასტანდარტულ წევრებზე, </w:t>
      </w:r>
      <w:r>
        <w:rPr>
          <w:rFonts w:ascii="Sylfaen" w:hAnsi="Sylfaen" w:cs="Sylfaen"/>
          <w:b/>
          <w:sz w:val="18"/>
          <w:szCs w:val="18"/>
        </w:rPr>
        <w:t xml:space="preserve">რომლებიც არ იყვნენ დაზღვეულები ხელშეკრულება </w:t>
      </w:r>
      <w:r w:rsidR="00EC6FFD" w:rsidRPr="002C3480">
        <w:rPr>
          <w:rFonts w:ascii="Sylfaen" w:hAnsi="Sylfaen" w:cs="AcadMtavr"/>
          <w:b/>
          <w:sz w:val="18"/>
          <w:szCs w:val="18"/>
        </w:rPr>
        <w:t>VMI-B</w:t>
      </w:r>
      <w:r w:rsidR="00EC6FFD">
        <w:rPr>
          <w:rFonts w:ascii="Sylfaen" w:hAnsi="Sylfaen" w:cs="AcadMtavr"/>
          <w:b/>
          <w:sz w:val="18"/>
          <w:szCs w:val="18"/>
          <w:lang w:val="en-US"/>
        </w:rPr>
        <w:t>Y</w:t>
      </w:r>
      <w:r w:rsidR="00F26826">
        <w:rPr>
          <w:rFonts w:ascii="Sylfaen" w:hAnsi="Sylfaen" w:cs="AcadMtavr"/>
          <w:b/>
          <w:sz w:val="18"/>
          <w:szCs w:val="18"/>
        </w:rPr>
        <w:t xml:space="preserve">-0804/18 </w:t>
      </w:r>
      <w:r w:rsidRPr="00FC16AE">
        <w:rPr>
          <w:rFonts w:ascii="Sylfaen" w:hAnsi="Sylfaen" w:cs="Sylfaen"/>
          <w:b/>
          <w:sz w:val="18"/>
          <w:szCs w:val="18"/>
        </w:rPr>
        <w:t>ფარგლებში, ან/და იყვნენ დაზღვეულები წყვეტილად</w:t>
      </w:r>
      <w:r>
        <w:rPr>
          <w:rFonts w:ascii="Sylfaen" w:hAnsi="Sylfaen" w:cs="Sylfaen"/>
          <w:b/>
          <w:sz w:val="18"/>
          <w:szCs w:val="18"/>
        </w:rPr>
        <w:t>:</w:t>
      </w:r>
    </w:p>
    <w:p w14:paraId="2814A143" w14:textId="1571E3D8" w:rsidR="00F80B06" w:rsidRPr="00844917" w:rsidRDefault="00F80B06" w:rsidP="00F80B06">
      <w:pPr>
        <w:pStyle w:val="ListParagraph"/>
        <w:numPr>
          <w:ilvl w:val="1"/>
          <w:numId w:val="2"/>
        </w:numPr>
        <w:spacing w:after="0" w:line="240" w:lineRule="auto"/>
        <w:ind w:left="360" w:hanging="450"/>
        <w:jc w:val="both"/>
        <w:rPr>
          <w:rFonts w:ascii="Sylfaen" w:hAnsi="Sylfaen"/>
          <w:sz w:val="18"/>
          <w:szCs w:val="18"/>
        </w:rPr>
      </w:pPr>
      <w:r w:rsidRPr="00844917">
        <w:rPr>
          <w:rFonts w:ascii="Sylfaen" w:hAnsi="Sylfaen"/>
          <w:b/>
          <w:sz w:val="18"/>
          <w:szCs w:val="18"/>
        </w:rPr>
        <w:t xml:space="preserve">შემდეგ დაავადებებთან ან/და მათ გართულებებთან დაკავშირებული სამედიცინო მომსახურების ხარჯები: </w:t>
      </w:r>
      <w:r w:rsidRPr="00844917">
        <w:rPr>
          <w:rFonts w:ascii="Sylfaen" w:hAnsi="Sylfaen"/>
          <w:sz w:val="18"/>
          <w:szCs w:val="18"/>
        </w:rPr>
        <w:t xml:space="preserve">ონკოლოგიური (მათ შორის კეთილთვისებიანი სიმსივნეები), გულ-სისხლძარღვთა სისტემის, სისხლის მიმოქცევის სისტემის, ფარისებრი ჯირკვლის დაავადებები, თირკმლების ქრონიკული უკმარისობა (გარდა მწვავე შემთხვევაში ჰოსპიტალში კონსერვატიული მკურნალობისა); კანისა და ფრჩხილის სოკოვანი დაავადებები, ფსორიაზი, სებორეა, ეგზემა, აკნე; ცხვირის ძგიდის გამრუდება და ნიჟარების ჰიპერტროფია; </w:t>
      </w:r>
      <w:r w:rsidRPr="00844917">
        <w:rPr>
          <w:rFonts w:ascii="Sylfaen" w:hAnsi="Sylfaen" w:cs="Sylfaen"/>
          <w:sz w:val="18"/>
          <w:szCs w:val="18"/>
          <w:lang w:val="pt-BR"/>
        </w:rPr>
        <w:t>ეპილეფსი</w:t>
      </w:r>
      <w:r w:rsidRPr="00844917">
        <w:rPr>
          <w:rFonts w:ascii="Sylfaen" w:hAnsi="Sylfaen" w:cs="Sylfaen"/>
          <w:sz w:val="18"/>
          <w:szCs w:val="18"/>
        </w:rPr>
        <w:t>ა,</w:t>
      </w:r>
      <w:r w:rsidRPr="00844917">
        <w:rPr>
          <w:rFonts w:ascii="Sylfaen" w:hAnsi="Sylfaen" w:cs="Sylfaen"/>
          <w:bCs/>
          <w:sz w:val="18"/>
          <w:szCs w:val="18"/>
          <w:lang w:val="pt-BR"/>
        </w:rPr>
        <w:t xml:space="preserve"> ტუბერკულოზ</w:t>
      </w:r>
      <w:r w:rsidRPr="00844917">
        <w:rPr>
          <w:rFonts w:ascii="Sylfaen" w:hAnsi="Sylfaen" w:cs="Sylfaen"/>
          <w:bCs/>
          <w:sz w:val="18"/>
          <w:szCs w:val="18"/>
        </w:rPr>
        <w:t>ი,</w:t>
      </w:r>
      <w:r w:rsidRPr="00844917">
        <w:rPr>
          <w:rFonts w:ascii="Sylfaen" w:hAnsi="Sylfaen" w:cs="Sylfaen"/>
          <w:bCs/>
          <w:sz w:val="18"/>
          <w:szCs w:val="18"/>
          <w:lang w:val="pt-BR"/>
        </w:rPr>
        <w:t xml:space="preserve"> სისტემურ</w:t>
      </w:r>
      <w:r w:rsidRPr="00844917">
        <w:rPr>
          <w:rFonts w:ascii="Sylfaen" w:hAnsi="Sylfaen" w:cs="Sylfaen"/>
          <w:bCs/>
          <w:sz w:val="18"/>
          <w:szCs w:val="18"/>
        </w:rPr>
        <w:t>ი</w:t>
      </w:r>
      <w:r w:rsidRPr="00844917">
        <w:rPr>
          <w:rFonts w:ascii="Sylfaen" w:hAnsi="Sylfaen" w:cs="Sylfaen"/>
          <w:bCs/>
          <w:sz w:val="18"/>
          <w:szCs w:val="18"/>
          <w:lang w:val="pt-BR"/>
        </w:rPr>
        <w:t xml:space="preserve"> დაავადებებ</w:t>
      </w:r>
      <w:r w:rsidRPr="00844917">
        <w:rPr>
          <w:rFonts w:ascii="Sylfaen" w:hAnsi="Sylfaen" w:cs="Sylfaen"/>
          <w:bCs/>
          <w:sz w:val="18"/>
          <w:szCs w:val="18"/>
        </w:rPr>
        <w:t>ი;</w:t>
      </w:r>
      <w:r w:rsidR="002B2AD0">
        <w:rPr>
          <w:rFonts w:ascii="Sylfaen" w:hAnsi="Sylfaen" w:cs="Sylfaen"/>
          <w:bCs/>
          <w:sz w:val="18"/>
          <w:szCs w:val="18"/>
        </w:rPr>
        <w:t xml:space="preserve"> </w:t>
      </w:r>
      <w:r w:rsidR="002B2AD0" w:rsidRPr="00ED1BEB">
        <w:rPr>
          <w:rFonts w:ascii="Sylfaen" w:hAnsi="Sylfaen" w:cs="Sylfaen"/>
          <w:sz w:val="18"/>
          <w:szCs w:val="18"/>
          <w:lang w:val="pt-BR"/>
        </w:rPr>
        <w:t>თანდაყოლილი ან/და გენეტიკური დაავადებები/დეფექტები/</w:t>
      </w:r>
      <w:r w:rsidR="002B2AD0" w:rsidRPr="00ED1BEB">
        <w:rPr>
          <w:rFonts w:ascii="Sylfaen" w:hAnsi="Sylfaen" w:cs="Sylfaen"/>
          <w:sz w:val="18"/>
          <w:szCs w:val="18"/>
        </w:rPr>
        <w:t xml:space="preserve"> </w:t>
      </w:r>
      <w:r w:rsidR="002B2AD0" w:rsidRPr="00ED1BEB">
        <w:rPr>
          <w:rFonts w:ascii="Sylfaen" w:hAnsi="Sylfaen" w:cs="Sylfaen"/>
          <w:sz w:val="18"/>
          <w:szCs w:val="18"/>
          <w:lang w:val="pt-BR"/>
        </w:rPr>
        <w:t>პათოლოგიები</w:t>
      </w:r>
      <w:r w:rsidR="002B2AD0">
        <w:rPr>
          <w:rFonts w:ascii="Sylfaen" w:hAnsi="Sylfaen" w:cs="Sylfaen"/>
          <w:sz w:val="18"/>
          <w:szCs w:val="18"/>
        </w:rPr>
        <w:t xml:space="preserve">; </w:t>
      </w:r>
      <w:r w:rsidR="002B2AD0" w:rsidRPr="003157E9">
        <w:rPr>
          <w:rFonts w:ascii="Sylfaen" w:hAnsi="Sylfaen" w:cs="Sylfaen"/>
          <w:bCs/>
          <w:sz w:val="18"/>
          <w:szCs w:val="18"/>
          <w:lang w:val="pt-BR"/>
        </w:rPr>
        <w:t>სისხლის</w:t>
      </w:r>
      <w:r w:rsidR="002B2AD0" w:rsidRPr="003157E9">
        <w:rPr>
          <w:rFonts w:ascii="Sylfaen" w:hAnsi="Sylfaen" w:cs="Sylfaen"/>
          <w:bCs/>
          <w:sz w:val="18"/>
          <w:szCs w:val="18"/>
        </w:rPr>
        <w:t>ა</w:t>
      </w:r>
      <w:r w:rsidR="002B2AD0" w:rsidRPr="003157E9">
        <w:rPr>
          <w:rFonts w:ascii="Sylfaen" w:hAnsi="Sylfaen" w:cs="Sylfaen"/>
          <w:bCs/>
          <w:sz w:val="18"/>
          <w:szCs w:val="18"/>
          <w:lang w:val="pt-BR"/>
        </w:rPr>
        <w:t xml:space="preserve"> დ</w:t>
      </w:r>
      <w:r w:rsidR="002B2AD0" w:rsidRPr="003157E9">
        <w:rPr>
          <w:rFonts w:ascii="AcadNusx" w:hAnsi="AcadNusx" w:cs="AcadNusx"/>
          <w:bCs/>
          <w:sz w:val="18"/>
          <w:szCs w:val="18"/>
          <w:lang w:val="pt-BR"/>
        </w:rPr>
        <w:t>ა</w:t>
      </w:r>
      <w:r w:rsidR="002B2AD0" w:rsidRPr="003157E9">
        <w:rPr>
          <w:rFonts w:ascii="Sylfaen" w:hAnsi="Sylfaen" w:cs="Sylfaen"/>
          <w:bCs/>
          <w:sz w:val="18"/>
          <w:szCs w:val="18"/>
          <w:lang w:val="pt-BR"/>
        </w:rPr>
        <w:t xml:space="preserve"> სისხლმბად</w:t>
      </w:r>
      <w:r w:rsidR="002B2AD0" w:rsidRPr="003157E9">
        <w:rPr>
          <w:rFonts w:ascii="Sylfaen" w:hAnsi="Sylfaen" w:cs="Sylfaen"/>
          <w:bCs/>
          <w:sz w:val="18"/>
          <w:szCs w:val="18"/>
        </w:rPr>
        <w:t>ი</w:t>
      </w:r>
      <w:r w:rsidR="002B2AD0" w:rsidRPr="003157E9">
        <w:rPr>
          <w:rFonts w:ascii="Sylfaen" w:hAnsi="Sylfaen" w:cs="Sylfaen"/>
          <w:bCs/>
          <w:sz w:val="18"/>
          <w:szCs w:val="18"/>
          <w:lang w:val="pt-BR"/>
        </w:rPr>
        <w:t xml:space="preserve"> ორგანოები</w:t>
      </w:r>
      <w:r w:rsidR="002B2AD0" w:rsidRPr="003157E9">
        <w:rPr>
          <w:rFonts w:ascii="Sylfaen" w:hAnsi="Sylfaen" w:cs="Sylfaen"/>
          <w:bCs/>
          <w:sz w:val="18"/>
          <w:szCs w:val="18"/>
        </w:rPr>
        <w:t>ს</w:t>
      </w:r>
      <w:r w:rsidR="002B2AD0" w:rsidRPr="003157E9">
        <w:rPr>
          <w:rFonts w:ascii="Sylfaen" w:hAnsi="Sylfaen" w:cs="AcadNusx"/>
          <w:bCs/>
          <w:sz w:val="18"/>
          <w:szCs w:val="18"/>
          <w:lang w:val="pt-BR"/>
        </w:rPr>
        <w:t xml:space="preserve"> </w:t>
      </w:r>
      <w:r w:rsidR="002B2AD0" w:rsidRPr="003157E9">
        <w:rPr>
          <w:rFonts w:ascii="Sylfaen" w:hAnsi="Sylfaen" w:cs="Sylfaen"/>
          <w:bCs/>
          <w:sz w:val="18"/>
          <w:szCs w:val="18"/>
          <w:lang w:val="pt-BR"/>
        </w:rPr>
        <w:t>დაავადებებ</w:t>
      </w:r>
      <w:r w:rsidR="002B2AD0" w:rsidRPr="003157E9">
        <w:rPr>
          <w:rFonts w:ascii="Sylfaen" w:hAnsi="Sylfaen" w:cs="Sylfaen"/>
          <w:bCs/>
          <w:sz w:val="18"/>
          <w:szCs w:val="18"/>
        </w:rPr>
        <w:t>ი</w:t>
      </w:r>
      <w:r w:rsidR="002B2AD0">
        <w:rPr>
          <w:rFonts w:ascii="Sylfaen" w:hAnsi="Sylfaen" w:cs="Sylfaen"/>
          <w:bCs/>
          <w:sz w:val="18"/>
          <w:szCs w:val="18"/>
        </w:rPr>
        <w:t xml:space="preserve">; </w:t>
      </w:r>
      <w:r w:rsidR="002B2AD0" w:rsidRPr="003157E9">
        <w:rPr>
          <w:rFonts w:ascii="Sylfaen" w:hAnsi="Sylfaen" w:cs="Sylfaen"/>
          <w:bCs/>
          <w:sz w:val="18"/>
          <w:szCs w:val="18"/>
          <w:lang w:val="pt-BR"/>
        </w:rPr>
        <w:t>გაფანტულ</w:t>
      </w:r>
      <w:r w:rsidR="002B2AD0" w:rsidRPr="003157E9">
        <w:rPr>
          <w:rFonts w:ascii="Sylfaen" w:hAnsi="Sylfaen" w:cs="Sylfaen"/>
          <w:bCs/>
          <w:sz w:val="18"/>
          <w:szCs w:val="18"/>
        </w:rPr>
        <w:t>ი და</w:t>
      </w:r>
      <w:r w:rsidR="002B2AD0" w:rsidRPr="003157E9">
        <w:rPr>
          <w:rFonts w:ascii="Sylfaen" w:hAnsi="Sylfaen" w:cs="Sylfaen"/>
          <w:bCs/>
          <w:sz w:val="18"/>
          <w:szCs w:val="18"/>
          <w:lang w:val="pt-BR"/>
        </w:rPr>
        <w:t xml:space="preserve"> ამიოტროფულ</w:t>
      </w:r>
      <w:r w:rsidR="002B2AD0" w:rsidRPr="003157E9">
        <w:rPr>
          <w:rFonts w:ascii="Sylfaen" w:hAnsi="Sylfaen" w:cs="AcadNusx"/>
          <w:bCs/>
          <w:sz w:val="18"/>
          <w:szCs w:val="18"/>
        </w:rPr>
        <w:t>ი</w:t>
      </w:r>
      <w:r w:rsidR="002B2AD0" w:rsidRPr="003157E9">
        <w:rPr>
          <w:rFonts w:ascii="Sylfaen" w:hAnsi="Sylfaen" w:cs="Sylfaen"/>
          <w:bCs/>
          <w:sz w:val="18"/>
          <w:szCs w:val="18"/>
          <w:lang w:val="pt-BR"/>
        </w:rPr>
        <w:t xml:space="preserve"> სკლეროზ</w:t>
      </w:r>
      <w:r w:rsidR="002B2AD0" w:rsidRPr="003157E9">
        <w:rPr>
          <w:rFonts w:ascii="Sylfaen" w:hAnsi="Sylfaen" w:cs="Sylfaen"/>
          <w:bCs/>
          <w:sz w:val="18"/>
          <w:szCs w:val="18"/>
        </w:rPr>
        <w:t>ი,</w:t>
      </w:r>
      <w:r w:rsidR="002B2AD0" w:rsidRPr="003157E9">
        <w:rPr>
          <w:rFonts w:ascii="Sylfaen" w:hAnsi="Sylfaen" w:cs="Sylfaen"/>
          <w:bCs/>
          <w:sz w:val="18"/>
          <w:szCs w:val="18"/>
          <w:lang w:val="pt-BR"/>
        </w:rPr>
        <w:t xml:space="preserve"> სა</w:t>
      </w:r>
      <w:r w:rsidR="002B2AD0" w:rsidRPr="003157E9">
        <w:rPr>
          <w:rFonts w:ascii="Sylfaen" w:hAnsi="Sylfaen" w:cs="Sylfaen"/>
          <w:bCs/>
          <w:sz w:val="18"/>
          <w:szCs w:val="18"/>
        </w:rPr>
        <w:t>რ</w:t>
      </w:r>
      <w:r w:rsidR="002B2AD0" w:rsidRPr="003157E9">
        <w:rPr>
          <w:rFonts w:ascii="Sylfaen" w:hAnsi="Sylfaen" w:cs="Sylfaen"/>
          <w:bCs/>
          <w:sz w:val="18"/>
          <w:szCs w:val="18"/>
          <w:lang w:val="pt-BR"/>
        </w:rPr>
        <w:softHyphen/>
        <w:t>კოიდოზ</w:t>
      </w:r>
      <w:r w:rsidR="002B2AD0" w:rsidRPr="003157E9">
        <w:rPr>
          <w:rFonts w:ascii="Sylfaen" w:hAnsi="Sylfaen" w:cs="Sylfaen"/>
          <w:bCs/>
          <w:sz w:val="18"/>
          <w:szCs w:val="18"/>
        </w:rPr>
        <w:t>ი</w:t>
      </w:r>
      <w:r w:rsidR="00D6075A">
        <w:rPr>
          <w:rFonts w:ascii="Sylfaen" w:hAnsi="Sylfaen" w:cs="Sylfaen"/>
          <w:bCs/>
          <w:sz w:val="18"/>
          <w:szCs w:val="18"/>
        </w:rPr>
        <w:t>.</w:t>
      </w:r>
    </w:p>
    <w:p w14:paraId="3A7B3C8A" w14:textId="71BCBB99" w:rsidR="00F80B06" w:rsidRPr="00844917" w:rsidRDefault="00F80B06" w:rsidP="00F80B06">
      <w:pPr>
        <w:pStyle w:val="ListParagraph"/>
        <w:numPr>
          <w:ilvl w:val="1"/>
          <w:numId w:val="2"/>
        </w:numPr>
        <w:spacing w:after="0" w:line="240" w:lineRule="auto"/>
        <w:ind w:left="360" w:hanging="450"/>
        <w:jc w:val="both"/>
        <w:rPr>
          <w:rFonts w:ascii="Sylfaen" w:hAnsi="Sylfaen"/>
          <w:sz w:val="18"/>
          <w:szCs w:val="18"/>
        </w:rPr>
      </w:pPr>
      <w:r w:rsidRPr="00844917">
        <w:rPr>
          <w:rFonts w:ascii="Sylfaen" w:hAnsi="Sylfaen"/>
          <w:b/>
          <w:sz w:val="18"/>
          <w:szCs w:val="18"/>
        </w:rPr>
        <w:t>შემდეგი მომსახურებების/პროცედურების ხარჯები:</w:t>
      </w:r>
      <w:r w:rsidRPr="00844917">
        <w:rPr>
          <w:rFonts w:ascii="Sylfaen" w:hAnsi="Sylfaen"/>
          <w:sz w:val="18"/>
          <w:szCs w:val="18"/>
        </w:rPr>
        <w:t xml:space="preserve">  ტონზილექტომია, ადენექტომია; ქიმიოთერაპია და სხივური თერაპია</w:t>
      </w:r>
      <w:r w:rsidR="00D6075A">
        <w:rPr>
          <w:rFonts w:ascii="Sylfaen" w:hAnsi="Sylfaen"/>
          <w:sz w:val="18"/>
          <w:szCs w:val="18"/>
        </w:rPr>
        <w:t>.</w:t>
      </w:r>
    </w:p>
    <w:p w14:paraId="24CE52A0" w14:textId="7505985E" w:rsidR="00F80B06" w:rsidRPr="00844917" w:rsidRDefault="00F80B06" w:rsidP="00F80B06">
      <w:pPr>
        <w:pStyle w:val="ListParagraph"/>
        <w:numPr>
          <w:ilvl w:val="1"/>
          <w:numId w:val="2"/>
        </w:numPr>
        <w:spacing w:after="0" w:line="240" w:lineRule="auto"/>
        <w:ind w:left="360" w:hanging="450"/>
        <w:jc w:val="both"/>
        <w:rPr>
          <w:rFonts w:ascii="Sylfaen" w:hAnsi="Sylfaen"/>
          <w:b/>
          <w:sz w:val="18"/>
          <w:szCs w:val="18"/>
        </w:rPr>
      </w:pPr>
      <w:r w:rsidRPr="00844917">
        <w:rPr>
          <w:rFonts w:ascii="Sylfaen" w:hAnsi="Sylfaen"/>
          <w:b/>
          <w:sz w:val="18"/>
          <w:szCs w:val="18"/>
        </w:rPr>
        <w:t>ქრ. დაავადებების მედიკამენტური მკურნალობის ხარჯები (ანაზღაურდება მედიკამენტური თერაპია დოზირების შერჩევამდე, არაუმეტეს ერთი თვისა</w:t>
      </w:r>
      <w:r w:rsidR="00D6075A">
        <w:rPr>
          <w:rFonts w:ascii="Sylfaen" w:hAnsi="Sylfaen"/>
          <w:b/>
          <w:sz w:val="18"/>
          <w:szCs w:val="18"/>
        </w:rPr>
        <w:t>).</w:t>
      </w:r>
    </w:p>
    <w:p w14:paraId="1A448B76" w14:textId="610E8441" w:rsidR="00F80B06" w:rsidRPr="00844917" w:rsidRDefault="00F80B06" w:rsidP="00F80B06">
      <w:pPr>
        <w:pStyle w:val="ListParagraph"/>
        <w:numPr>
          <w:ilvl w:val="1"/>
          <w:numId w:val="2"/>
        </w:numPr>
        <w:spacing w:after="0" w:line="240" w:lineRule="auto"/>
        <w:ind w:left="360" w:hanging="450"/>
        <w:jc w:val="both"/>
        <w:rPr>
          <w:rFonts w:ascii="Sylfaen" w:eastAsia="Times New Roman" w:hAnsi="Sylfaen" w:cs="Sylfaen"/>
          <w:b/>
          <w:sz w:val="18"/>
          <w:szCs w:val="18"/>
          <w:lang w:val="pt-BR"/>
        </w:rPr>
      </w:pPr>
      <w:r w:rsidRPr="00844917">
        <w:rPr>
          <w:rFonts w:ascii="Sylfaen" w:hAnsi="Sylfaen"/>
          <w:b/>
          <w:sz w:val="18"/>
          <w:szCs w:val="18"/>
        </w:rPr>
        <w:t>დაზღვევამდე</w:t>
      </w:r>
      <w:r w:rsidRPr="00844917">
        <w:rPr>
          <w:rFonts w:ascii="Sylfaen" w:eastAsia="Times New Roman" w:hAnsi="Sylfaen" w:cs="Sylfaen"/>
          <w:b/>
          <w:sz w:val="20"/>
          <w:szCs w:val="20"/>
          <w:lang w:val="pt-BR"/>
        </w:rPr>
        <w:t xml:space="preserve"> </w:t>
      </w:r>
      <w:r w:rsidRPr="00844917">
        <w:rPr>
          <w:rFonts w:ascii="Sylfaen" w:eastAsia="Times New Roman" w:hAnsi="Sylfaen" w:cs="Sylfaen"/>
          <w:b/>
          <w:sz w:val="18"/>
          <w:szCs w:val="18"/>
          <w:lang w:val="pt-BR"/>
        </w:rPr>
        <w:t xml:space="preserve">არსებული დაავადებების </w:t>
      </w:r>
      <w:r w:rsidR="00D6075A">
        <w:rPr>
          <w:rFonts w:ascii="Sylfaen" w:eastAsia="Times New Roman" w:hAnsi="Sylfaen" w:cs="Sylfaen"/>
          <w:b/>
          <w:sz w:val="18"/>
          <w:szCs w:val="18"/>
        </w:rPr>
        <w:t>სამედიცინო მომსახურების ხარჯები.</w:t>
      </w:r>
    </w:p>
    <w:p w14:paraId="440A062A" w14:textId="77777777" w:rsidR="00D44EFA" w:rsidRPr="00335603" w:rsidRDefault="00D44EFA" w:rsidP="002F0851">
      <w:pPr>
        <w:spacing w:after="0" w:line="240" w:lineRule="auto"/>
        <w:jc w:val="both"/>
        <w:rPr>
          <w:rFonts w:ascii="Sylfaen" w:hAnsi="Sylfaen" w:cs="Sylfaen"/>
          <w:bCs/>
          <w:sz w:val="18"/>
          <w:szCs w:val="18"/>
        </w:rPr>
      </w:pPr>
    </w:p>
    <w:p w14:paraId="4F9B532C" w14:textId="77777777" w:rsidR="00D44EFA" w:rsidRPr="00335603" w:rsidRDefault="00D44EFA" w:rsidP="002F0851">
      <w:pPr>
        <w:spacing w:after="0" w:line="240" w:lineRule="auto"/>
        <w:jc w:val="both"/>
        <w:rPr>
          <w:rFonts w:ascii="Sylfaen" w:hAnsi="Sylfaen" w:cs="Sylfaen"/>
          <w:bCs/>
          <w:sz w:val="18"/>
          <w:szCs w:val="18"/>
        </w:rPr>
      </w:pPr>
    </w:p>
    <w:p w14:paraId="4E8AA13B" w14:textId="77777777" w:rsidR="00303394" w:rsidRPr="00335603" w:rsidRDefault="00303394" w:rsidP="002F0851">
      <w:pPr>
        <w:spacing w:after="0" w:line="240" w:lineRule="auto"/>
        <w:jc w:val="both"/>
        <w:rPr>
          <w:rFonts w:ascii="Sylfaen" w:hAnsi="Sylfaen" w:cs="Sylfaen"/>
          <w:bCs/>
          <w:sz w:val="18"/>
          <w:szCs w:val="18"/>
        </w:rPr>
      </w:pPr>
    </w:p>
    <w:p w14:paraId="6D6B2B55" w14:textId="77777777" w:rsidR="00335603" w:rsidRPr="00335603" w:rsidRDefault="00335603" w:rsidP="002F0851">
      <w:pPr>
        <w:spacing w:after="0" w:line="240" w:lineRule="auto"/>
        <w:jc w:val="both"/>
        <w:rPr>
          <w:rFonts w:ascii="Sylfaen" w:hAnsi="Sylfaen" w:cs="Sylfaen"/>
          <w:bCs/>
          <w:sz w:val="18"/>
          <w:szCs w:val="18"/>
        </w:rPr>
      </w:pPr>
    </w:p>
    <w:p w14:paraId="436A5111" w14:textId="77777777" w:rsidR="00335603" w:rsidRPr="00335603" w:rsidRDefault="00335603" w:rsidP="002F0851">
      <w:pPr>
        <w:spacing w:after="0" w:line="240" w:lineRule="auto"/>
        <w:jc w:val="both"/>
        <w:rPr>
          <w:rFonts w:ascii="Sylfaen" w:hAnsi="Sylfaen" w:cs="Sylfaen"/>
          <w:bCs/>
          <w:sz w:val="18"/>
          <w:szCs w:val="18"/>
        </w:rPr>
      </w:pPr>
    </w:p>
    <w:p w14:paraId="60B4D64F" w14:textId="77777777" w:rsidR="00335603" w:rsidRPr="00335603" w:rsidRDefault="00335603" w:rsidP="002F0851">
      <w:pPr>
        <w:spacing w:after="0" w:line="240" w:lineRule="auto"/>
        <w:jc w:val="both"/>
        <w:rPr>
          <w:rFonts w:ascii="Sylfaen" w:hAnsi="Sylfaen" w:cs="Sylfaen"/>
          <w:bCs/>
          <w:sz w:val="18"/>
          <w:szCs w:val="18"/>
        </w:rPr>
      </w:pPr>
    </w:p>
    <w:p w14:paraId="148E8C70" w14:textId="77777777" w:rsidR="00335603" w:rsidRPr="00335603" w:rsidRDefault="00335603" w:rsidP="002F0851">
      <w:pPr>
        <w:spacing w:after="0" w:line="240" w:lineRule="auto"/>
        <w:jc w:val="both"/>
        <w:rPr>
          <w:rFonts w:ascii="Sylfaen" w:hAnsi="Sylfaen" w:cs="Sylfaen"/>
          <w:bCs/>
          <w:sz w:val="18"/>
          <w:szCs w:val="18"/>
        </w:rPr>
      </w:pPr>
    </w:p>
    <w:p w14:paraId="3BAE6234" w14:textId="4468141C" w:rsidR="00AD1D9F" w:rsidRDefault="00AD1D9F">
      <w:pPr>
        <w:rPr>
          <w:rFonts w:ascii="Sylfaen" w:hAnsi="Sylfaen" w:cs="Sylfaen"/>
          <w:bCs/>
          <w:sz w:val="18"/>
          <w:szCs w:val="18"/>
        </w:rPr>
      </w:pPr>
      <w:r>
        <w:rPr>
          <w:rFonts w:ascii="Sylfaen" w:hAnsi="Sylfaen" w:cs="Sylfaen"/>
          <w:bCs/>
          <w:sz w:val="18"/>
          <w:szCs w:val="18"/>
        </w:rPr>
        <w:br w:type="page"/>
      </w:r>
    </w:p>
    <w:p w14:paraId="67D8522F" w14:textId="77777777" w:rsidR="00335603" w:rsidRPr="00AD1D9F" w:rsidRDefault="00335603" w:rsidP="002F0851">
      <w:pPr>
        <w:spacing w:after="0" w:line="240" w:lineRule="auto"/>
        <w:jc w:val="both"/>
        <w:rPr>
          <w:rFonts w:ascii="Sylfaen" w:hAnsi="Sylfaen" w:cs="Sylfaen"/>
          <w:bCs/>
          <w:sz w:val="18"/>
          <w:szCs w:val="18"/>
        </w:rPr>
      </w:pPr>
    </w:p>
    <w:p w14:paraId="22BF3F81" w14:textId="77777777" w:rsidR="002F0851" w:rsidRPr="00AD1D9F" w:rsidRDefault="002F0851" w:rsidP="002F0851">
      <w:pPr>
        <w:pStyle w:val="ListParagraph"/>
        <w:numPr>
          <w:ilvl w:val="0"/>
          <w:numId w:val="2"/>
        </w:numPr>
        <w:spacing w:after="0" w:line="240" w:lineRule="auto"/>
        <w:ind w:right="2"/>
        <w:rPr>
          <w:rFonts w:ascii="AcadNusx" w:hAnsi="AcadNusx"/>
          <w:sz w:val="18"/>
          <w:szCs w:val="18"/>
          <w:lang w:val="it-IT" w:eastAsia="ru-RU"/>
        </w:rPr>
      </w:pPr>
      <w:r w:rsidRPr="00AD1D9F">
        <w:rPr>
          <w:rFonts w:ascii="Sylfaen" w:hAnsi="Sylfaen" w:cs="Sylfaen"/>
          <w:b/>
          <w:sz w:val="18"/>
          <w:szCs w:val="18"/>
          <w:lang w:val="pt-BR"/>
        </w:rPr>
        <w:t>პროვაიდერი</w:t>
      </w:r>
      <w:r w:rsidRPr="00AD1D9F">
        <w:rPr>
          <w:rFonts w:ascii="AcadMtavr" w:hAnsi="AcadMtavr" w:cs="AcadMtavr"/>
          <w:b/>
          <w:sz w:val="18"/>
          <w:szCs w:val="18"/>
          <w:lang w:val="pt-BR"/>
        </w:rPr>
        <w:t xml:space="preserve"> </w:t>
      </w:r>
      <w:r w:rsidRPr="00AD1D9F">
        <w:rPr>
          <w:rFonts w:ascii="Sylfaen" w:hAnsi="Sylfaen" w:cs="Sylfaen"/>
          <w:b/>
          <w:sz w:val="18"/>
          <w:szCs w:val="18"/>
          <w:lang w:val="pt-BR"/>
        </w:rPr>
        <w:t>სამედიცინო</w:t>
      </w:r>
      <w:r w:rsidRPr="00AD1D9F">
        <w:rPr>
          <w:rFonts w:ascii="AcadMtavr" w:hAnsi="AcadMtavr" w:cs="AcadMtavr"/>
          <w:b/>
          <w:sz w:val="18"/>
          <w:szCs w:val="18"/>
          <w:lang w:val="pt-BR"/>
        </w:rPr>
        <w:t xml:space="preserve"> </w:t>
      </w:r>
      <w:r w:rsidRPr="00AD1D9F">
        <w:rPr>
          <w:rFonts w:ascii="Sylfaen" w:hAnsi="Sylfaen" w:cs="Sylfaen"/>
          <w:b/>
          <w:sz w:val="18"/>
          <w:szCs w:val="18"/>
          <w:lang w:val="pt-BR"/>
        </w:rPr>
        <w:t>დაწესებულებები</w:t>
      </w:r>
    </w:p>
    <w:p w14:paraId="75AE8CC4" w14:textId="77777777" w:rsidR="00AD1D9F" w:rsidRPr="00243134" w:rsidRDefault="00AD1D9F" w:rsidP="00AD1D9F">
      <w:pPr>
        <w:pStyle w:val="ListParagraph"/>
        <w:numPr>
          <w:ilvl w:val="1"/>
          <w:numId w:val="2"/>
        </w:numPr>
        <w:spacing w:after="0" w:line="240" w:lineRule="auto"/>
        <w:ind w:left="709" w:hanging="450"/>
        <w:jc w:val="both"/>
        <w:rPr>
          <w:rFonts w:ascii="AcadNusx" w:hAnsi="AcadNusx"/>
          <w:sz w:val="18"/>
          <w:szCs w:val="18"/>
        </w:rPr>
      </w:pPr>
      <w:r w:rsidRPr="00243134">
        <w:rPr>
          <w:rFonts w:ascii="Sylfaen" w:hAnsi="Sylfaen" w:cs="Sylfaen"/>
          <w:b/>
          <w:sz w:val="18"/>
          <w:szCs w:val="18"/>
          <w:lang w:val="it-IT" w:eastAsia="ru-RU"/>
        </w:rPr>
        <w:t>პირადი</w:t>
      </w:r>
      <w:r w:rsidRPr="00243134">
        <w:rPr>
          <w:rFonts w:ascii="AcadNusx" w:hAnsi="AcadNusx" w:cs="AcadNusx"/>
          <w:b/>
          <w:sz w:val="18"/>
          <w:szCs w:val="18"/>
          <w:lang w:val="it-IT" w:eastAsia="ru-RU"/>
        </w:rPr>
        <w:t xml:space="preserve"> </w:t>
      </w:r>
      <w:r w:rsidRPr="00243134">
        <w:rPr>
          <w:rFonts w:ascii="Sylfaen" w:hAnsi="Sylfaen" w:cs="Sylfaen"/>
          <w:b/>
          <w:sz w:val="18"/>
          <w:szCs w:val="18"/>
          <w:lang w:val="it-IT" w:eastAsia="ru-RU"/>
        </w:rPr>
        <w:t>ექიმის</w:t>
      </w:r>
      <w:r w:rsidRPr="00243134">
        <w:rPr>
          <w:rFonts w:ascii="AcadNusx" w:hAnsi="AcadNusx" w:cs="AcadNusx"/>
          <w:b/>
          <w:sz w:val="18"/>
          <w:szCs w:val="18"/>
          <w:lang w:val="it-IT" w:eastAsia="ru-RU"/>
        </w:rPr>
        <w:t xml:space="preserve"> </w:t>
      </w:r>
      <w:r w:rsidRPr="00243134">
        <w:rPr>
          <w:rFonts w:ascii="Sylfaen" w:hAnsi="Sylfaen" w:cs="Sylfaen"/>
          <w:b/>
          <w:sz w:val="18"/>
          <w:szCs w:val="18"/>
          <w:lang w:val="it-IT" w:eastAsia="ru-RU"/>
        </w:rPr>
        <w:t>სამსახური</w:t>
      </w:r>
    </w:p>
    <w:p w14:paraId="20413B1F" w14:textId="77777777" w:rsidR="00F26826" w:rsidRPr="00243134"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 xml:space="preserve">ქ. თბილისი - სამედიცინო ცენტრი « კურაციო » - </w:t>
      </w:r>
      <w:r>
        <w:rPr>
          <w:rFonts w:ascii="Sylfaen" w:hAnsi="Sylfaen"/>
          <w:sz w:val="18"/>
          <w:szCs w:val="18"/>
        </w:rPr>
        <w:t>ოთარ ლორთქიფანიძის</w:t>
      </w:r>
      <w:r w:rsidRPr="0055717C">
        <w:rPr>
          <w:rFonts w:ascii="Sylfaen" w:hAnsi="Sylfaen"/>
          <w:sz w:val="18"/>
          <w:szCs w:val="18"/>
        </w:rPr>
        <w:t xml:space="preserve"> ქ.</w:t>
      </w:r>
      <w:r w:rsidRPr="0055717C">
        <w:rPr>
          <w:rFonts w:ascii="Sylfaen" w:hAnsi="Sylfaen"/>
          <w:sz w:val="18"/>
          <w:szCs w:val="18"/>
        </w:rPr>
        <w:softHyphen/>
      </w:r>
      <w:r>
        <w:rPr>
          <w:rFonts w:ascii="Sylfaen" w:hAnsi="Sylfaen"/>
          <w:sz w:val="18"/>
          <w:szCs w:val="18"/>
        </w:rPr>
        <w:t xml:space="preserve"> #31</w:t>
      </w:r>
      <w:r w:rsidRPr="00243134">
        <w:rPr>
          <w:rFonts w:ascii="Sylfaen" w:hAnsi="Sylfaen" w:cs="Sylfaen"/>
          <w:sz w:val="18"/>
          <w:szCs w:val="18"/>
          <w:lang w:val="fr-FR"/>
        </w:rPr>
        <w:t>; ტელ. : 2 43 01 01</w:t>
      </w:r>
      <w:r>
        <w:rPr>
          <w:rFonts w:ascii="Sylfaen" w:hAnsi="Sylfaen" w:cs="Sylfaen"/>
          <w:sz w:val="18"/>
          <w:szCs w:val="18"/>
          <w:lang w:val="fr-FR"/>
        </w:rPr>
        <w:t xml:space="preserve"> ; </w:t>
      </w:r>
      <w:r w:rsidRPr="00B24C36">
        <w:rPr>
          <w:rFonts w:ascii="Sylfaen" w:hAnsi="Sylfaen"/>
          <w:sz w:val="18"/>
          <w:szCs w:val="18"/>
          <w:lang w:val="it-IT"/>
        </w:rPr>
        <w:t>mygpi.ge</w:t>
      </w:r>
      <w:r w:rsidRPr="00B24C36">
        <w:rPr>
          <w:rFonts w:ascii="Sylfaen" w:hAnsi="Sylfaen"/>
          <w:sz w:val="18"/>
          <w:szCs w:val="18"/>
        </w:rPr>
        <w:t>-ით ჩაწერა</w:t>
      </w:r>
    </w:p>
    <w:p w14:paraId="0185C92A" w14:textId="77777777" w:rsidR="00F26826" w:rsidRPr="00243134"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eastAsia="ru-RU"/>
        </w:rPr>
        <w:t>ქ</w:t>
      </w:r>
      <w:r w:rsidRPr="00243134">
        <w:rPr>
          <w:rFonts w:ascii="Sylfaen" w:hAnsi="Sylfaen"/>
          <w:sz w:val="18"/>
          <w:szCs w:val="18"/>
          <w:lang w:eastAsia="ru-RU"/>
        </w:rPr>
        <w:t xml:space="preserve">. </w:t>
      </w:r>
      <w:r w:rsidRPr="00243134">
        <w:rPr>
          <w:rFonts w:ascii="Sylfaen" w:hAnsi="Sylfaen"/>
          <w:sz w:val="18"/>
          <w:szCs w:val="18"/>
        </w:rPr>
        <w:t>თბილისი - შპს კლინიკური მედიცინის სკ ინსტიტუტი (თოდუას კლინიკა) - მის:  თევდორე მღვდლის ქ.#13 (გარდა დამატებითი ბარათისა)</w:t>
      </w:r>
      <w:r>
        <w:rPr>
          <w:rFonts w:ascii="Sylfaen" w:hAnsi="Sylfaen"/>
          <w:sz w:val="18"/>
          <w:szCs w:val="18"/>
          <w:lang w:val="en-US"/>
        </w:rPr>
        <w:t xml:space="preserve">; </w:t>
      </w:r>
      <w:r w:rsidRPr="00B24C36">
        <w:rPr>
          <w:rFonts w:ascii="Sylfaen" w:hAnsi="Sylfaen"/>
          <w:sz w:val="18"/>
          <w:szCs w:val="18"/>
          <w:lang w:val="it-IT"/>
        </w:rPr>
        <w:t>mygpi.ge</w:t>
      </w:r>
      <w:r w:rsidRPr="00B24C36">
        <w:rPr>
          <w:rFonts w:ascii="Sylfaen" w:hAnsi="Sylfaen"/>
          <w:sz w:val="18"/>
          <w:szCs w:val="18"/>
        </w:rPr>
        <w:t>-ით ჩაწერა</w:t>
      </w:r>
    </w:p>
    <w:p w14:paraId="04830CE1" w14:textId="77777777" w:rsidR="00F26826" w:rsidRPr="00243134"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ქ. თბილისი - შპს საოჯახო მედიცინის ქართულ-ამერიკული კლინიკა - ბერბუკის #10; ტელ. : 2 33 08 33; 2 21 35 03</w:t>
      </w:r>
    </w:p>
    <w:p w14:paraId="3291C531" w14:textId="77777777" w:rsidR="00F26826" w:rsidRPr="00B24C36"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B24C36">
        <w:rPr>
          <w:rFonts w:ascii="Sylfaen" w:hAnsi="Sylfaen" w:cs="Sylfaen"/>
          <w:sz w:val="18"/>
          <w:szCs w:val="18"/>
          <w:lang w:val="fr-FR"/>
        </w:rPr>
        <w:t>ქ. თბილისი - მედიკორი - ანა პოლიტკოვსკაიას ქ. #6 ა; ტელ.: 2 30 20 02</w:t>
      </w:r>
    </w:p>
    <w:p w14:paraId="1D46C9A5" w14:textId="77777777" w:rsidR="00F26826" w:rsidRPr="00B24C36"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B24C36">
        <w:rPr>
          <w:rFonts w:ascii="Sylfaen" w:hAnsi="Sylfaen" w:cs="Sylfaen"/>
          <w:sz w:val="18"/>
          <w:szCs w:val="18"/>
          <w:lang w:val="fr-FR"/>
        </w:rPr>
        <w:t xml:space="preserve">ქ. თბილისი - </w:t>
      </w:r>
      <w:r w:rsidRPr="007B051D">
        <w:rPr>
          <w:rFonts w:ascii="Sylfaen" w:hAnsi="Sylfaen"/>
          <w:sz w:val="18"/>
          <w:szCs w:val="18"/>
        </w:rPr>
        <w:t xml:space="preserve">- </w:t>
      </w:r>
      <w:r w:rsidRPr="00580512">
        <w:rPr>
          <w:rFonts w:ascii="Sylfaen" w:hAnsi="Sylfaen"/>
          <w:sz w:val="18"/>
          <w:szCs w:val="18"/>
        </w:rPr>
        <w:t>შპს მედ ინვესტმენტი (ყოფილი დ.ტატიშვილის ვაკის ფილიალი</w:t>
      </w:r>
      <w:r>
        <w:rPr>
          <w:rFonts w:ascii="Sylfaen" w:hAnsi="Sylfaen"/>
          <w:sz w:val="18"/>
          <w:szCs w:val="18"/>
        </w:rPr>
        <w:t>)</w:t>
      </w:r>
      <w:r w:rsidRPr="00B24C36">
        <w:rPr>
          <w:rFonts w:ascii="Sylfaen" w:hAnsi="Sylfaen" w:cs="Sylfaen"/>
          <w:sz w:val="18"/>
          <w:szCs w:val="18"/>
          <w:lang w:val="fr-FR"/>
        </w:rPr>
        <w:t xml:space="preserve"> - თ. აბულაძის ქ. # 8. ტელ.: 2 91 31 19; 2 91 32 42</w:t>
      </w:r>
    </w:p>
    <w:p w14:paraId="3FB27527" w14:textId="77777777" w:rsidR="00F26826" w:rsidRPr="00B24C36"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B24C36">
        <w:rPr>
          <w:rFonts w:ascii="Sylfaen" w:hAnsi="Sylfaen" w:cs="Sylfaen"/>
          <w:sz w:val="18"/>
          <w:szCs w:val="18"/>
          <w:lang w:val="fr-FR"/>
        </w:rPr>
        <w:t>ქ. თბილისი - მედალფა - ალ. ყაზბეგის გამზ. #16; ტელ. : 2 64 00 11</w:t>
      </w:r>
    </w:p>
    <w:p w14:paraId="3C452FD3" w14:textId="77777777" w:rsidR="00F26826" w:rsidRPr="004B37D7"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B24C36">
        <w:rPr>
          <w:rFonts w:ascii="Sylfaen" w:hAnsi="Sylfaen" w:cs="Sylfaen"/>
          <w:sz w:val="18"/>
          <w:szCs w:val="18"/>
          <w:lang w:val="fr-FR"/>
        </w:rPr>
        <w:t>ქ. ბათუმი -  შპს მაღალტექნოლოგიური ჰოსპიტალი მედცენტრი - პუშკინის ქ. #118; ტელ.: 0 422 27 83 24</w:t>
      </w:r>
    </w:p>
    <w:p w14:paraId="45487AEF" w14:textId="77777777" w:rsidR="00F26826" w:rsidRPr="00243134"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ქ. რუსთავი – შპს « კლინიკა რუსთავი » - VI I მ/რ; ტელ. : 27 59 95</w:t>
      </w:r>
    </w:p>
    <w:p w14:paraId="08A0EF08" w14:textId="77777777" w:rsidR="00F26826" w:rsidRPr="00B24C36"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B24C36">
        <w:rPr>
          <w:rFonts w:ascii="Sylfaen" w:hAnsi="Sylfaen" w:cs="Sylfaen"/>
          <w:sz w:val="18"/>
          <w:szCs w:val="18"/>
          <w:lang w:val="fr-FR"/>
        </w:rPr>
        <w:t>ქ. თელავი – უნიმედი კახეთი - სეხნიაშვილის ქ. 1</w:t>
      </w:r>
    </w:p>
    <w:p w14:paraId="20FEAEF8"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243134">
        <w:rPr>
          <w:rFonts w:ascii="Sylfaen" w:hAnsi="Sylfaen" w:cs="Sylfaen"/>
          <w:sz w:val="18"/>
          <w:szCs w:val="18"/>
          <w:lang w:val="fr-FR"/>
        </w:rPr>
        <w:t xml:space="preserve">ქ. ბორჯომი – </w:t>
      </w:r>
      <w:r w:rsidRPr="00767C40">
        <w:rPr>
          <w:rFonts w:ascii="Sylfaen" w:hAnsi="Sylfaen" w:cs="Sylfaen"/>
          <w:sz w:val="18"/>
          <w:szCs w:val="18"/>
          <w:lang w:val="fr-FR"/>
        </w:rPr>
        <w:t xml:space="preserve">ჯეოჰოსპიტალს – ბორჯომის ამბულატორიული ცენტრი – სააკაძის #2; ტელ. : 2 48 72 22  </w:t>
      </w:r>
    </w:p>
    <w:p w14:paraId="658B283F"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გორი - შპს « ნოვამედი » – ი. ჭავჭავძის ქ. #8; ტელ. :  27 60 61</w:t>
      </w:r>
    </w:p>
    <w:p w14:paraId="2693F605"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 xml:space="preserve">ქ. ქუთაისი – შპს ქუთაისის ცენტრალური საავადმყოფო - სოლომონ პირველის ქ. 10. ტელ: 0431 24 63 22 </w:t>
      </w:r>
    </w:p>
    <w:p w14:paraId="1551DE55"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 xml:space="preserve">ქ. ზუგდიდი – </w:t>
      </w:r>
      <w:r w:rsidRPr="00767C40">
        <w:rPr>
          <w:rFonts w:ascii="Sylfaen" w:hAnsi="Sylfaen" w:cs="Sylfaen"/>
          <w:sz w:val="18"/>
          <w:szCs w:val="18"/>
        </w:rPr>
        <w:t>ევექსის პოლიკლინიკა</w:t>
      </w:r>
      <w:r w:rsidRPr="00767C40">
        <w:rPr>
          <w:rFonts w:ascii="Sylfaen" w:hAnsi="Sylfaen" w:cs="Sylfaen"/>
          <w:sz w:val="18"/>
          <w:szCs w:val="18"/>
          <w:lang w:val="fr-FR"/>
        </w:rPr>
        <w:t>       </w:t>
      </w:r>
    </w:p>
    <w:p w14:paraId="00CB256B"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ფოთი – « იკა მედი ჯორჯია » - რეკვავას ქ. #10; ტელ. : 27 91 91</w:t>
      </w:r>
    </w:p>
    <w:p w14:paraId="0C6738BD"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გურჯაანი - « ჯეოჰოსპიტალსი »  - მარჯანიშვილის ქ.  35</w:t>
      </w:r>
    </w:p>
    <w:p w14:paraId="6EF86D58"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 xml:space="preserve">ქ. ხაშური - </w:t>
      </w:r>
      <w:r w:rsidRPr="00767C40">
        <w:rPr>
          <w:rFonts w:ascii="Sylfaen" w:hAnsi="Sylfaen"/>
          <w:sz w:val="18"/>
          <w:szCs w:val="18"/>
        </w:rPr>
        <w:t>„გორმედის“ ხაშურის ცენტრალური საავადმყოფოში - ფარნავაზის ქუჩა #5</w:t>
      </w:r>
    </w:p>
    <w:p w14:paraId="4B87C7A2"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ოზურგეთი - შპს ,,მედალფა“ - ნინოშვილის 3</w:t>
      </w:r>
    </w:p>
    <w:p w14:paraId="3302816C"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ლანჩხუთი - შპს „ნევრონი“ - ჭანტურიას 26</w:t>
      </w:r>
    </w:p>
    <w:p w14:paraId="022BD179"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ჭიათურა - შპს "ჯეო ჰოსპიტალსის"  ჭიათურის მრავალპროფილური სამედიცინო ცენტრი“ - ჭანტურიას ქ 20</w:t>
      </w:r>
    </w:p>
    <w:p w14:paraId="660FBC23"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სამტრედია - შპს "ჯეო ჰოსპიტალსის"  სამტრედიის ამბულატორიული ცენტრი“ - ჭანტურიას 2</w:t>
      </w:r>
    </w:p>
    <w:p w14:paraId="04B178DE"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ზესტაფონი - შპს "ჯეო ჰოსპიტალსის"  ზესტაფონის მრავალპროფილური სამედიცინო ცენტრი“ - აღმაშენებლის 1</w:t>
      </w:r>
    </w:p>
    <w:p w14:paraId="27768137"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ჩოხატაური -“შპს მამქოლი“-ჭავჭავაძის 1</w:t>
      </w:r>
    </w:p>
    <w:p w14:paraId="0847E709"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ბოლნისი - შპს ახალი სამედიცინი ცენტრი - აღმაშენებლის # 25</w:t>
      </w:r>
    </w:p>
    <w:p w14:paraId="497705C2" w14:textId="77777777" w:rsidR="00F26826" w:rsidRPr="00412439"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rPr>
        <w:t xml:space="preserve">მესტია - </w:t>
      </w:r>
      <w:r w:rsidRPr="00767C40">
        <w:rPr>
          <w:rFonts w:ascii="Sylfaen" w:hAnsi="Sylfaen"/>
          <w:color w:val="000000"/>
          <w:sz w:val="18"/>
          <w:szCs w:val="18"/>
        </w:rPr>
        <w:t>შპს</w:t>
      </w:r>
      <w:r w:rsidRPr="00767C40">
        <w:rPr>
          <w:color w:val="000000"/>
          <w:sz w:val="18"/>
          <w:szCs w:val="18"/>
        </w:rPr>
        <w:t xml:space="preserve"> "</w:t>
      </w:r>
      <w:r w:rsidRPr="00767C40">
        <w:rPr>
          <w:rFonts w:ascii="Sylfaen" w:hAnsi="Sylfaen"/>
          <w:color w:val="000000"/>
          <w:sz w:val="18"/>
          <w:szCs w:val="18"/>
        </w:rPr>
        <w:t>მესტიის</w:t>
      </w:r>
      <w:r w:rsidRPr="00767C40">
        <w:rPr>
          <w:color w:val="000000"/>
          <w:sz w:val="18"/>
          <w:szCs w:val="18"/>
        </w:rPr>
        <w:t xml:space="preserve"> </w:t>
      </w:r>
      <w:r w:rsidRPr="00767C40">
        <w:rPr>
          <w:rFonts w:ascii="Sylfaen" w:hAnsi="Sylfaen"/>
          <w:color w:val="000000"/>
          <w:sz w:val="18"/>
          <w:szCs w:val="18"/>
        </w:rPr>
        <w:t>საავადმყოფო</w:t>
      </w:r>
      <w:r w:rsidRPr="00767C40">
        <w:rPr>
          <w:color w:val="000000"/>
          <w:sz w:val="18"/>
          <w:szCs w:val="18"/>
        </w:rPr>
        <w:t xml:space="preserve"> </w:t>
      </w:r>
      <w:r w:rsidRPr="00767C40">
        <w:rPr>
          <w:rFonts w:ascii="Sylfaen" w:hAnsi="Sylfaen"/>
          <w:color w:val="000000"/>
          <w:sz w:val="18"/>
          <w:szCs w:val="18"/>
        </w:rPr>
        <w:t>ამბულატორიული</w:t>
      </w:r>
      <w:r w:rsidRPr="00767C40">
        <w:rPr>
          <w:color w:val="000000"/>
          <w:sz w:val="18"/>
          <w:szCs w:val="18"/>
        </w:rPr>
        <w:t xml:space="preserve"> </w:t>
      </w:r>
      <w:r w:rsidRPr="00767C40">
        <w:rPr>
          <w:rFonts w:ascii="Sylfaen" w:hAnsi="Sylfaen"/>
          <w:color w:val="000000"/>
          <w:sz w:val="18"/>
          <w:szCs w:val="18"/>
        </w:rPr>
        <w:t>გაერთიანება</w:t>
      </w:r>
      <w:r w:rsidRPr="00767C40">
        <w:rPr>
          <w:color w:val="000000"/>
          <w:sz w:val="18"/>
          <w:szCs w:val="18"/>
        </w:rPr>
        <w:t>"</w:t>
      </w:r>
    </w:p>
    <w:p w14:paraId="0624E45E" w14:textId="4C7ADB70" w:rsidR="00B24C36" w:rsidRPr="007E2C14" w:rsidRDefault="00B24C36" w:rsidP="00F26826">
      <w:pPr>
        <w:pStyle w:val="ListParagraph"/>
        <w:spacing w:after="0" w:line="240" w:lineRule="auto"/>
        <w:ind w:left="1418"/>
        <w:jc w:val="both"/>
        <w:rPr>
          <w:rFonts w:ascii="Sylfaen" w:hAnsi="Sylfaen" w:cs="Sylfaen"/>
          <w:sz w:val="18"/>
          <w:szCs w:val="18"/>
          <w:lang w:val="fr-FR"/>
        </w:rPr>
      </w:pPr>
    </w:p>
    <w:p w14:paraId="5059AAA9" w14:textId="77777777" w:rsidR="00B24C36" w:rsidRPr="007A1F1B" w:rsidRDefault="00B24C36" w:rsidP="00AD1D9F">
      <w:pPr>
        <w:pStyle w:val="ListParagraph"/>
        <w:spacing w:after="0" w:line="240" w:lineRule="auto"/>
        <w:ind w:left="1440"/>
        <w:jc w:val="both"/>
        <w:rPr>
          <w:rFonts w:ascii="Sylfaen" w:hAnsi="Sylfaen"/>
          <w:sz w:val="18"/>
          <w:szCs w:val="18"/>
        </w:rPr>
      </w:pPr>
    </w:p>
    <w:p w14:paraId="596282CC" w14:textId="388A7C92" w:rsidR="00AD1D9F" w:rsidRPr="001C0BC0" w:rsidRDefault="00AD1D9F" w:rsidP="00AD1D9F">
      <w:pPr>
        <w:pStyle w:val="ListParagraph"/>
        <w:numPr>
          <w:ilvl w:val="1"/>
          <w:numId w:val="2"/>
        </w:numPr>
        <w:spacing w:after="0" w:line="240" w:lineRule="auto"/>
        <w:ind w:left="709" w:hanging="450"/>
        <w:jc w:val="both"/>
        <w:rPr>
          <w:rFonts w:ascii="Sylfaen" w:hAnsi="Sylfaen" w:cs="Sylfaen"/>
          <w:b/>
          <w:sz w:val="18"/>
          <w:szCs w:val="18"/>
          <w:lang w:val="it-IT" w:eastAsia="ru-RU"/>
        </w:rPr>
      </w:pPr>
      <w:r w:rsidRPr="001C0BC0">
        <w:rPr>
          <w:rFonts w:ascii="Sylfaen" w:hAnsi="Sylfaen" w:cs="Sylfaen"/>
          <w:b/>
          <w:sz w:val="18"/>
          <w:szCs w:val="18"/>
          <w:lang w:eastAsia="ru-RU"/>
        </w:rPr>
        <w:t xml:space="preserve">გადაუდებელი/გეგმიური </w:t>
      </w:r>
      <w:r w:rsidRPr="001C0BC0">
        <w:rPr>
          <w:rFonts w:ascii="Sylfaen" w:hAnsi="Sylfaen" w:cs="Sylfaen"/>
          <w:b/>
          <w:sz w:val="18"/>
          <w:szCs w:val="18"/>
          <w:lang w:val="it-IT" w:eastAsia="ru-RU"/>
        </w:rPr>
        <w:t xml:space="preserve">სტომატოლოგიური მომსახურება </w:t>
      </w:r>
      <w:r w:rsidR="001702B5">
        <w:rPr>
          <w:rFonts w:ascii="Sylfaen" w:hAnsi="Sylfaen" w:cs="Sylfaen"/>
          <w:b/>
          <w:sz w:val="18"/>
          <w:szCs w:val="18"/>
          <w:lang w:val="it-IT" w:eastAsia="ru-RU"/>
        </w:rPr>
        <w:t xml:space="preserve"> </w:t>
      </w:r>
    </w:p>
    <w:p w14:paraId="26F38C9E" w14:textId="77777777" w:rsidR="00F26826" w:rsidRPr="00AB707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w:t>
      </w:r>
      <w:r>
        <w:rPr>
          <w:rFonts w:ascii="Sylfaen" w:hAnsi="Sylfaen" w:cs="Sylfaen"/>
          <w:sz w:val="18"/>
          <w:szCs w:val="18"/>
        </w:rPr>
        <w:t xml:space="preserve"> </w:t>
      </w:r>
      <w:r w:rsidRPr="00BF207D">
        <w:rPr>
          <w:rFonts w:ascii="Sylfaen" w:hAnsi="Sylfaen"/>
          <w:sz w:val="18"/>
          <w:szCs w:val="18"/>
        </w:rPr>
        <w:t>უნივერსი - შპს ინტერმედ ტური</w:t>
      </w:r>
      <w:r w:rsidRPr="00AB7075">
        <w:rPr>
          <w:rFonts w:ascii="Sylfaen" w:hAnsi="Sylfaen" w:cs="Sylfaen"/>
          <w:sz w:val="18"/>
          <w:szCs w:val="18"/>
          <w:lang w:val="fr-FR"/>
        </w:rPr>
        <w:t xml:space="preserve"> » - სულხან ცინცაძის ქ.#35;  ტელ. : 2 43 02 02 - ფასდაკლება 30%</w:t>
      </w:r>
    </w:p>
    <w:p w14:paraId="6866530D" w14:textId="77777777" w:rsidR="00F26826" w:rsidRPr="00AB707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 დენტექსი 95 » - რ. ლაღიძის ქ. 8; ტელ. :  2 98 39 90 - ფასდაკლება 20%</w:t>
      </w:r>
    </w:p>
    <w:p w14:paraId="388D08C4" w14:textId="77777777" w:rsidR="00F26826" w:rsidRPr="00AB707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 xml:space="preserve">ქ. თბილისი - « </w:t>
      </w:r>
      <w:r>
        <w:rPr>
          <w:rFonts w:ascii="Sylfaen" w:hAnsi="Sylfaen" w:cs="Sylfaen"/>
          <w:sz w:val="18"/>
          <w:szCs w:val="18"/>
        </w:rPr>
        <w:t xml:space="preserve">+ </w:t>
      </w:r>
      <w:r w:rsidRPr="00AB7075">
        <w:rPr>
          <w:rFonts w:ascii="Sylfaen" w:hAnsi="Sylfaen" w:cs="Sylfaen"/>
          <w:sz w:val="18"/>
          <w:szCs w:val="18"/>
          <w:lang w:val="fr-FR"/>
        </w:rPr>
        <w:t>ულტრადენტი » - გამრეკელი ქ. #7; ტელ. : 2 14 12 68  - ფასდაკლება 50%</w:t>
      </w:r>
    </w:p>
    <w:p w14:paraId="15962863" w14:textId="77777777" w:rsidR="00F26826" w:rsidRPr="00AB707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 დენტავიტა » - ვ.ფშაველას 1 შესახვევი #1/43; ტელ: 2 32 35 69; 2 32 41 88; - ფასდაკლება 50%</w:t>
      </w:r>
    </w:p>
    <w:p w14:paraId="3C9827FF" w14:textId="77777777" w:rsidR="00F26826" w:rsidRPr="00AB707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ჰეფი-დენტი -  ნუცუბიძის ქ. #2- 2 39 50 53 - ფასდაკლება 30%</w:t>
      </w:r>
    </w:p>
    <w:p w14:paraId="344326CC" w14:textId="77777777" w:rsidR="00F26826" w:rsidRPr="00AB707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 xml:space="preserve">ქ. თბილისი - </w:t>
      </w:r>
      <w:r w:rsidRPr="00BF207D">
        <w:rPr>
          <w:rFonts w:ascii="Sylfaen" w:hAnsi="Sylfaen"/>
          <w:sz w:val="18"/>
          <w:szCs w:val="18"/>
        </w:rPr>
        <w:t>« Dentiveri +</w:t>
      </w:r>
      <w:r>
        <w:rPr>
          <w:rFonts w:ascii="Sylfaen" w:hAnsi="Sylfaen"/>
          <w:sz w:val="18"/>
          <w:szCs w:val="18"/>
        </w:rPr>
        <w:t xml:space="preserve"> »</w:t>
      </w:r>
      <w:r w:rsidRPr="00AB7075">
        <w:rPr>
          <w:rFonts w:ascii="Sylfaen" w:hAnsi="Sylfaen" w:cs="Sylfaen"/>
          <w:sz w:val="18"/>
          <w:szCs w:val="18"/>
          <w:lang w:val="fr-FR"/>
        </w:rPr>
        <w:t xml:space="preserve"> - ჩიქოვანის #38 ბ 1; 2 33 20 24 - ფასდაკლება 30%</w:t>
      </w:r>
    </w:p>
    <w:p w14:paraId="0F342CB0" w14:textId="77777777" w:rsidR="00F26826" w:rsidRPr="00AB707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 xml:space="preserve">ქ. თბილისი - « ვი აი პი კლინიკა ( „დენტო კლუბი“) » - ალ. ყაზბეგის გამზ.  #14; ტელ. :  2 14 18 14;  597 18 00 64 - ფასდაკლება 30% </w:t>
      </w:r>
    </w:p>
    <w:p w14:paraId="5FA327D7" w14:textId="77777777" w:rsidR="00F26826" w:rsidRPr="00AB707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მედი დენტ</w:t>
      </w:r>
      <w:r>
        <w:rPr>
          <w:rFonts w:ascii="Sylfaen" w:hAnsi="Sylfaen" w:cs="Sylfaen"/>
          <w:sz w:val="18"/>
          <w:szCs w:val="18"/>
          <w:lang w:val="fr-FR"/>
        </w:rPr>
        <w:t>+</w:t>
      </w:r>
      <w:r w:rsidRPr="00AB7075">
        <w:rPr>
          <w:rFonts w:ascii="Sylfaen" w:hAnsi="Sylfaen" w:cs="Sylfaen"/>
          <w:sz w:val="18"/>
          <w:szCs w:val="18"/>
          <w:lang w:val="fr-FR"/>
        </w:rPr>
        <w:t xml:space="preserve"> - არაყიშვილის 1-ელი ჩიხი# 5; ტელ. :  2 91 49 35 - ფასდაკლება 50%</w:t>
      </w:r>
    </w:p>
    <w:p w14:paraId="113C3D06" w14:textId="77777777" w:rsidR="00F26826" w:rsidRPr="00B24C36" w:rsidRDefault="00F26826" w:rsidP="00F26826">
      <w:pPr>
        <w:pStyle w:val="ListParagraph"/>
        <w:numPr>
          <w:ilvl w:val="2"/>
          <w:numId w:val="2"/>
        </w:numPr>
        <w:spacing w:after="0" w:line="240" w:lineRule="auto"/>
        <w:ind w:left="1418" w:hanging="709"/>
        <w:jc w:val="both"/>
        <w:rPr>
          <w:rFonts w:ascii="Sylfaen" w:hAnsi="Sylfaen" w:cs="Sylfaen"/>
          <w:bCs/>
          <w:sz w:val="18"/>
          <w:szCs w:val="18"/>
          <w:lang w:val="fr-FR"/>
        </w:rPr>
      </w:pPr>
      <w:r w:rsidRPr="00B24C36">
        <w:rPr>
          <w:rFonts w:ascii="Sylfaen" w:hAnsi="Sylfaen" w:cs="Sylfaen"/>
          <w:bCs/>
          <w:sz w:val="18"/>
          <w:szCs w:val="18"/>
          <w:lang w:val="fr-FR"/>
        </w:rPr>
        <w:t>ქ. თბილისი - « ზენ დენტალი » - ალმასიანის ქ.#19; ტელ.: 5 55 70 27 37 – ფასდაკლება 0%</w:t>
      </w:r>
    </w:p>
    <w:p w14:paraId="4EFDC175" w14:textId="77777777" w:rsidR="00F26826" w:rsidRPr="00B24C36" w:rsidRDefault="00F26826" w:rsidP="00F26826">
      <w:pPr>
        <w:pStyle w:val="ListParagraph"/>
        <w:numPr>
          <w:ilvl w:val="2"/>
          <w:numId w:val="2"/>
        </w:numPr>
        <w:spacing w:after="0" w:line="240" w:lineRule="auto"/>
        <w:ind w:left="1418" w:hanging="709"/>
        <w:jc w:val="both"/>
        <w:rPr>
          <w:rFonts w:ascii="Sylfaen" w:hAnsi="Sylfaen" w:cs="Sylfaen"/>
          <w:bCs/>
          <w:sz w:val="18"/>
          <w:szCs w:val="18"/>
          <w:lang w:val="fr-FR"/>
        </w:rPr>
      </w:pPr>
      <w:r w:rsidRPr="00B24C36">
        <w:rPr>
          <w:rFonts w:ascii="Sylfaen" w:hAnsi="Sylfaen" w:cs="Sylfaen"/>
          <w:bCs/>
          <w:sz w:val="18"/>
          <w:szCs w:val="18"/>
          <w:lang w:val="fr-FR"/>
        </w:rPr>
        <w:t>ქ. თბილისი - «  ლიდერ-დენტალ ინთერნეიშენალ » - გია ტეტელაშვილის ქ.# 8; ტელ.: 2 30 60 66  – ფასდაკლება 0%</w:t>
      </w:r>
    </w:p>
    <w:p w14:paraId="77F37AC5" w14:textId="77777777" w:rsidR="00F26826" w:rsidRPr="00B24C36" w:rsidRDefault="00F26826" w:rsidP="00F26826">
      <w:pPr>
        <w:pStyle w:val="ListParagraph"/>
        <w:numPr>
          <w:ilvl w:val="2"/>
          <w:numId w:val="2"/>
        </w:numPr>
        <w:spacing w:after="0" w:line="240" w:lineRule="auto"/>
        <w:ind w:left="1418" w:hanging="709"/>
        <w:jc w:val="both"/>
        <w:rPr>
          <w:rFonts w:ascii="Sylfaen" w:hAnsi="Sylfaen" w:cs="Sylfaen"/>
          <w:bCs/>
          <w:sz w:val="18"/>
          <w:szCs w:val="18"/>
          <w:lang w:val="fr-FR"/>
        </w:rPr>
      </w:pPr>
      <w:r w:rsidRPr="00B24C36">
        <w:rPr>
          <w:rFonts w:ascii="Sylfaen" w:hAnsi="Sylfaen" w:cs="Sylfaen"/>
          <w:bCs/>
          <w:sz w:val="18"/>
          <w:szCs w:val="18"/>
          <w:lang w:val="fr-FR"/>
        </w:rPr>
        <w:t>ქ. თბილისი - « ელენდენტი » - ვაჟა-ფშაველას 28; ტელ. :   2 37 53 93 - 50% ფასდაკლება</w:t>
      </w:r>
    </w:p>
    <w:p w14:paraId="52B9CC87" w14:textId="77777777" w:rsidR="00F26826" w:rsidRPr="00B24C36" w:rsidRDefault="00F26826" w:rsidP="00F26826">
      <w:pPr>
        <w:pStyle w:val="ListParagraph"/>
        <w:numPr>
          <w:ilvl w:val="2"/>
          <w:numId w:val="2"/>
        </w:numPr>
        <w:spacing w:after="0" w:line="240" w:lineRule="auto"/>
        <w:ind w:left="1418" w:hanging="709"/>
        <w:jc w:val="both"/>
        <w:rPr>
          <w:rFonts w:ascii="Sylfaen" w:hAnsi="Sylfaen" w:cs="Sylfaen"/>
          <w:bCs/>
          <w:sz w:val="18"/>
          <w:szCs w:val="18"/>
          <w:lang w:val="fr-FR"/>
        </w:rPr>
      </w:pPr>
      <w:r w:rsidRPr="00B24C36">
        <w:rPr>
          <w:rFonts w:ascii="Sylfaen" w:hAnsi="Sylfaen" w:cs="Sylfaen"/>
          <w:bCs/>
          <w:sz w:val="18"/>
          <w:szCs w:val="18"/>
          <w:lang w:val="fr-FR"/>
        </w:rPr>
        <w:t>ქ. თბილისი - « სმაილი » - ევდოშვილის ქ.# 12 ა.ბ.35; ტელ.: 2 35 02 85 – ფასდაკლება 0%</w:t>
      </w:r>
    </w:p>
    <w:p w14:paraId="3CE845B6" w14:textId="77777777" w:rsidR="00F26826" w:rsidRPr="00B24C36" w:rsidRDefault="00F26826" w:rsidP="00F26826">
      <w:pPr>
        <w:pStyle w:val="ListParagraph"/>
        <w:numPr>
          <w:ilvl w:val="2"/>
          <w:numId w:val="2"/>
        </w:numPr>
        <w:spacing w:after="0" w:line="240" w:lineRule="auto"/>
        <w:ind w:left="1418" w:hanging="709"/>
        <w:jc w:val="both"/>
        <w:rPr>
          <w:rFonts w:ascii="Sylfaen" w:hAnsi="Sylfaen" w:cs="Sylfaen"/>
          <w:bCs/>
          <w:sz w:val="18"/>
          <w:szCs w:val="18"/>
          <w:lang w:val="fr-FR"/>
        </w:rPr>
      </w:pPr>
      <w:r w:rsidRPr="00B24C36">
        <w:rPr>
          <w:rFonts w:ascii="Sylfaen" w:hAnsi="Sylfaen" w:cs="Sylfaen"/>
          <w:bCs/>
          <w:sz w:val="18"/>
          <w:szCs w:val="18"/>
          <w:lang w:val="fr-FR"/>
        </w:rPr>
        <w:t>ქ. თბილისი - იმ თეა გზირიშვილი (ნიუდენტი) - პეტრიაშვილის 32; ტელ.: 2 29 20 35; 2 22 13 76;  2 22 21 22 – ფასდაკლება 0%</w:t>
      </w:r>
    </w:p>
    <w:p w14:paraId="35C73BD2" w14:textId="77777777" w:rsidR="00F26826" w:rsidRPr="00B24C36" w:rsidRDefault="00F26826" w:rsidP="00F26826">
      <w:pPr>
        <w:pStyle w:val="ListParagraph"/>
        <w:numPr>
          <w:ilvl w:val="2"/>
          <w:numId w:val="2"/>
        </w:numPr>
        <w:spacing w:after="0" w:line="240" w:lineRule="auto"/>
        <w:ind w:left="1418" w:hanging="709"/>
        <w:jc w:val="both"/>
        <w:rPr>
          <w:rFonts w:ascii="Sylfaen" w:hAnsi="Sylfaen" w:cs="Sylfaen"/>
          <w:bCs/>
          <w:sz w:val="18"/>
          <w:szCs w:val="18"/>
          <w:lang w:val="fr-FR"/>
        </w:rPr>
      </w:pPr>
      <w:r w:rsidRPr="00B24C36">
        <w:rPr>
          <w:rFonts w:ascii="Sylfaen" w:hAnsi="Sylfaen" w:cs="Sylfaen"/>
          <w:bCs/>
          <w:sz w:val="18"/>
          <w:szCs w:val="18"/>
          <w:lang w:val="fr-FR"/>
        </w:rPr>
        <w:t>ქ. თბილისი - იმ თეა გზირიშვილი (ნიუდენტი) - ყაზბეგის 29ა; ტელ.: 2 36 81 61; 2 22 21 22 – ფასდაკლება 0%</w:t>
      </w:r>
    </w:p>
    <w:p w14:paraId="374EC5ED" w14:textId="77777777" w:rsidR="00F26826" w:rsidRPr="00B24C36" w:rsidRDefault="00F26826" w:rsidP="00F26826">
      <w:pPr>
        <w:pStyle w:val="ListParagraph"/>
        <w:numPr>
          <w:ilvl w:val="2"/>
          <w:numId w:val="2"/>
        </w:numPr>
        <w:spacing w:after="0" w:line="240" w:lineRule="auto"/>
        <w:ind w:left="1418" w:hanging="709"/>
        <w:jc w:val="both"/>
        <w:rPr>
          <w:rFonts w:ascii="Sylfaen" w:hAnsi="Sylfaen" w:cs="Sylfaen"/>
          <w:bCs/>
          <w:sz w:val="18"/>
          <w:szCs w:val="18"/>
          <w:lang w:val="fr-FR"/>
        </w:rPr>
      </w:pPr>
      <w:r w:rsidRPr="00B24C36">
        <w:rPr>
          <w:rFonts w:ascii="Sylfaen" w:hAnsi="Sylfaen" w:cs="Sylfaen"/>
          <w:bCs/>
          <w:sz w:val="18"/>
          <w:szCs w:val="18"/>
          <w:lang w:val="fr-FR"/>
        </w:rPr>
        <w:t>ქ. თბილისი - იმ თეა გზირიშვილი (ნიუდენტი) - ცინცაძის 30;  ტელ.: 2 36 22 94; 2 22 21 22 – ფასდაკლება 0%</w:t>
      </w:r>
    </w:p>
    <w:p w14:paraId="640BD862" w14:textId="77777777" w:rsidR="00F26826" w:rsidRPr="00B24C36" w:rsidRDefault="00F26826" w:rsidP="00F26826">
      <w:pPr>
        <w:pStyle w:val="ListParagraph"/>
        <w:numPr>
          <w:ilvl w:val="2"/>
          <w:numId w:val="2"/>
        </w:numPr>
        <w:spacing w:after="0" w:line="240" w:lineRule="auto"/>
        <w:ind w:left="1418" w:hanging="709"/>
        <w:jc w:val="both"/>
        <w:rPr>
          <w:rFonts w:ascii="Sylfaen" w:hAnsi="Sylfaen" w:cs="Sylfaen"/>
          <w:bCs/>
          <w:sz w:val="18"/>
          <w:szCs w:val="18"/>
          <w:lang w:val="fr-FR"/>
        </w:rPr>
      </w:pPr>
      <w:r w:rsidRPr="00B24C36">
        <w:rPr>
          <w:rFonts w:ascii="Sylfaen" w:hAnsi="Sylfaen" w:cs="Sylfaen"/>
          <w:bCs/>
          <w:sz w:val="18"/>
          <w:szCs w:val="18"/>
          <w:lang w:val="fr-FR"/>
        </w:rPr>
        <w:t>ქ. თბილისი - იმ თეა გზირიშვილი (ნიუდენტი) - მიცკევიჩის 18; ტელ. : 2373038; 2 22 21 22 – ფასდაკლება 0%</w:t>
      </w:r>
    </w:p>
    <w:p w14:paraId="357905CA" w14:textId="77777777" w:rsidR="00F26826" w:rsidRPr="00B24C36" w:rsidRDefault="00F26826" w:rsidP="00F26826">
      <w:pPr>
        <w:pStyle w:val="ListParagraph"/>
        <w:numPr>
          <w:ilvl w:val="2"/>
          <w:numId w:val="2"/>
        </w:numPr>
        <w:spacing w:after="0" w:line="240" w:lineRule="auto"/>
        <w:ind w:left="1418" w:hanging="709"/>
        <w:jc w:val="both"/>
        <w:rPr>
          <w:rFonts w:ascii="Sylfaen" w:hAnsi="Sylfaen" w:cs="Sylfaen"/>
          <w:bCs/>
          <w:sz w:val="18"/>
          <w:szCs w:val="18"/>
          <w:lang w:val="fr-FR"/>
        </w:rPr>
      </w:pPr>
      <w:r w:rsidRPr="00B24C36">
        <w:rPr>
          <w:rFonts w:ascii="Sylfaen" w:hAnsi="Sylfaen" w:cs="Sylfaen"/>
          <w:bCs/>
          <w:sz w:val="18"/>
          <w:szCs w:val="18"/>
          <w:lang w:val="fr-FR"/>
        </w:rPr>
        <w:t>ქ. თბილისი - იმ თეა გზირიშვილი (ნიუდენტი) - ჩაჩავას 5; ტელ.: 2 22 21 22 – ფასდაკლება 0%</w:t>
      </w:r>
    </w:p>
    <w:p w14:paraId="7EDFD638" w14:textId="77777777" w:rsidR="00F26826" w:rsidRPr="00B24C36" w:rsidRDefault="00F26826" w:rsidP="00F26826">
      <w:pPr>
        <w:pStyle w:val="ListParagraph"/>
        <w:numPr>
          <w:ilvl w:val="2"/>
          <w:numId w:val="2"/>
        </w:numPr>
        <w:spacing w:after="0" w:line="240" w:lineRule="auto"/>
        <w:ind w:left="1418" w:hanging="709"/>
        <w:jc w:val="both"/>
        <w:rPr>
          <w:rFonts w:ascii="Sylfaen" w:hAnsi="Sylfaen" w:cs="Sylfaen"/>
          <w:bCs/>
          <w:sz w:val="18"/>
          <w:szCs w:val="18"/>
          <w:lang w:val="fr-FR"/>
        </w:rPr>
      </w:pPr>
      <w:r w:rsidRPr="00B24C36">
        <w:rPr>
          <w:rFonts w:ascii="Sylfaen" w:hAnsi="Sylfaen" w:cs="Sylfaen"/>
          <w:bCs/>
          <w:sz w:val="18"/>
          <w:szCs w:val="18"/>
          <w:lang w:val="fr-FR"/>
        </w:rPr>
        <w:t>ქ. თბილისი - « ალბა-დენტი » - ზ.ჭავჭავაძის ქ.#9; ტელ.: 2 30 96 01 – ფასდაკლება 0%</w:t>
      </w:r>
    </w:p>
    <w:p w14:paraId="6C2A1941" w14:textId="77777777" w:rsidR="00F26826" w:rsidRPr="00A5768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25358D">
        <w:rPr>
          <w:rFonts w:ascii="Sylfaen" w:hAnsi="Sylfaen"/>
          <w:sz w:val="18"/>
          <w:szCs w:val="18"/>
        </w:rPr>
        <w:t>ქ. თბილისი - შპს დენტა ლუქსი - ფალიაშვილის ქ 83 - 577695070, 0322 220 313, 577695055</w:t>
      </w:r>
    </w:p>
    <w:p w14:paraId="2617B6A5" w14:textId="77777777" w:rsidR="00F26826" w:rsidRPr="00AB707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BA325E">
        <w:rPr>
          <w:rFonts w:ascii="Sylfaen" w:hAnsi="Sylfaen"/>
          <w:sz w:val="18"/>
          <w:szCs w:val="18"/>
        </w:rPr>
        <w:t>ქ. რუსთავი</w:t>
      </w:r>
      <w:r>
        <w:rPr>
          <w:rFonts w:ascii="Sylfaen" w:hAnsi="Sylfaen"/>
          <w:sz w:val="18"/>
          <w:szCs w:val="18"/>
          <w:lang w:val="en-US"/>
        </w:rPr>
        <w:t xml:space="preserve"> </w:t>
      </w:r>
      <w:r w:rsidRPr="00BA325E">
        <w:rPr>
          <w:rFonts w:ascii="Sylfaen" w:hAnsi="Sylfaen"/>
          <w:sz w:val="18"/>
          <w:szCs w:val="18"/>
        </w:rPr>
        <w:t>-  « დენტალი »  - ლეონიძის მიდებარე ტერიტორია, ტელ</w:t>
      </w:r>
      <w:r>
        <w:rPr>
          <w:rFonts w:ascii="Sylfaen" w:hAnsi="Sylfaen"/>
          <w:sz w:val="18"/>
          <w:szCs w:val="18"/>
        </w:rPr>
        <w:t>.</w:t>
      </w:r>
      <w:r w:rsidRPr="00BA325E">
        <w:rPr>
          <w:rFonts w:ascii="Sylfaen" w:hAnsi="Sylfaen"/>
          <w:sz w:val="18"/>
          <w:szCs w:val="18"/>
        </w:rPr>
        <w:t>: 5</w:t>
      </w:r>
      <w:r>
        <w:rPr>
          <w:rFonts w:ascii="Sylfaen" w:hAnsi="Sylfaen"/>
          <w:sz w:val="18"/>
          <w:szCs w:val="18"/>
        </w:rPr>
        <w:t xml:space="preserve"> </w:t>
      </w:r>
      <w:r w:rsidRPr="00BA325E">
        <w:rPr>
          <w:rFonts w:ascii="Sylfaen" w:hAnsi="Sylfaen"/>
          <w:sz w:val="18"/>
          <w:szCs w:val="18"/>
        </w:rPr>
        <w:t>95</w:t>
      </w:r>
      <w:r>
        <w:rPr>
          <w:rFonts w:ascii="Sylfaen" w:hAnsi="Sylfaen"/>
          <w:sz w:val="18"/>
          <w:szCs w:val="18"/>
        </w:rPr>
        <w:t xml:space="preserve"> </w:t>
      </w:r>
      <w:r w:rsidRPr="00BA325E">
        <w:rPr>
          <w:rFonts w:ascii="Sylfaen" w:hAnsi="Sylfaen"/>
          <w:sz w:val="18"/>
          <w:szCs w:val="18"/>
        </w:rPr>
        <w:t>22</w:t>
      </w:r>
      <w:r>
        <w:rPr>
          <w:rFonts w:ascii="Sylfaen" w:hAnsi="Sylfaen"/>
          <w:sz w:val="18"/>
          <w:szCs w:val="18"/>
        </w:rPr>
        <w:t xml:space="preserve"> </w:t>
      </w:r>
      <w:r w:rsidRPr="00BA325E">
        <w:rPr>
          <w:rFonts w:ascii="Sylfaen" w:hAnsi="Sylfaen"/>
          <w:sz w:val="18"/>
          <w:szCs w:val="18"/>
        </w:rPr>
        <w:t>11</w:t>
      </w:r>
      <w:r>
        <w:rPr>
          <w:rFonts w:ascii="Sylfaen" w:hAnsi="Sylfaen"/>
          <w:sz w:val="18"/>
          <w:szCs w:val="18"/>
        </w:rPr>
        <w:t xml:space="preserve"> </w:t>
      </w:r>
      <w:r w:rsidRPr="00BA325E">
        <w:rPr>
          <w:rFonts w:ascii="Sylfaen" w:hAnsi="Sylfaen"/>
          <w:sz w:val="18"/>
          <w:szCs w:val="18"/>
        </w:rPr>
        <w:t>12</w:t>
      </w:r>
      <w:r w:rsidRPr="00AB7075">
        <w:rPr>
          <w:rFonts w:ascii="Sylfaen" w:hAnsi="Sylfaen" w:cs="Sylfaen"/>
          <w:sz w:val="18"/>
          <w:szCs w:val="18"/>
          <w:lang w:val="fr-FR"/>
        </w:rPr>
        <w:t xml:space="preserve"> - </w:t>
      </w:r>
      <w:r w:rsidRPr="00DE4CC8">
        <w:rPr>
          <w:rFonts w:ascii="Sylfaen" w:hAnsi="Sylfaen"/>
          <w:sz w:val="18"/>
          <w:szCs w:val="18"/>
        </w:rPr>
        <w:t>30% ფასდაკლება</w:t>
      </w:r>
    </w:p>
    <w:p w14:paraId="76C69E4C" w14:textId="77777777" w:rsidR="00F26826" w:rsidRPr="00AB707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ბათუმი – « დენტა-ლუქსი » - ახმეტელის ქ. 1ბ#2; ჯავახიშვილის ქ. 76/78; 26 მაისის ქ. #40 ; ტელ. :  2 7 37 45; 2 7 29 76; 27 19 73; 2 7 52 99 - ფასდაკლება 30%</w:t>
      </w:r>
    </w:p>
    <w:p w14:paraId="3CB3B8F4" w14:textId="77777777" w:rsidR="00F26826" w:rsidRPr="00AB707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ბათუმი - შპს საოჯახო სტომატოლოგიური ცენტრი - ჩემი სტომატოლოგი - კ.გამსახურდიას ქუჩა #38; ტ.555 407 207; 557 227 027 - ფასდაკლება 30%</w:t>
      </w:r>
    </w:p>
    <w:p w14:paraId="55CB3F7B" w14:textId="77777777" w:rsidR="00F26826" w:rsidRPr="00AB707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თელავი – « ნოვომედი » - ი. ჭავჭავაძის ქ. #54 ტელ. :  2 7 30 33 - ფასდაკლება 30%</w:t>
      </w:r>
    </w:p>
    <w:p w14:paraId="714F3F87" w14:textId="77777777" w:rsidR="00F26826" w:rsidRPr="00AB707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გორი - « ფასიანი სტომატოლოგიური კლინიკა » - ჭავჭავაძის ქ. #10; ტელ. :  2 7 22 57 - ფასდაკლება 30%</w:t>
      </w:r>
    </w:p>
    <w:p w14:paraId="084502D3" w14:textId="77777777" w:rsidR="00F26826" w:rsidRPr="00AB707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 xml:space="preserve">ქ. ქუთაისი – « ქუთაისის </w:t>
      </w:r>
      <w:r>
        <w:rPr>
          <w:rFonts w:ascii="Sylfaen" w:hAnsi="Sylfaen" w:cs="Sylfaen"/>
          <w:noProof/>
          <w:sz w:val="18"/>
          <w:szCs w:val="18"/>
          <w:lang w:val="da-DK"/>
        </w:rPr>
        <w:t>რეგიონული</w:t>
      </w:r>
      <w:r w:rsidRPr="00AB7075">
        <w:rPr>
          <w:rFonts w:ascii="Sylfaen" w:hAnsi="Sylfaen" w:cs="Sylfaen"/>
          <w:sz w:val="18"/>
          <w:szCs w:val="18"/>
          <w:lang w:val="fr-FR"/>
        </w:rPr>
        <w:t xml:space="preserve"> სტომატოლოგიური ცენტრი » - რუსთაველის ქ. #104; ტელ. :  2 4 19 88; 2 4 37 77 - ფასდაკლება 30%</w:t>
      </w:r>
    </w:p>
    <w:p w14:paraId="5A8A17F7" w14:textId="77777777" w:rsidR="00F26826" w:rsidRPr="00AB707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ზუგდიდი – « ზუგდიდის სტომატოლოგიური პოლიკლინიკა » - ზ. გამსახურდიას ქ. #30; ტელ. :  32 50 51 - ფასდაკლება 30%</w:t>
      </w:r>
    </w:p>
    <w:p w14:paraId="7EC64B39" w14:textId="77777777" w:rsidR="00F26826" w:rsidRPr="00AB7075" w:rsidRDefault="00F26826" w:rsidP="00F26826">
      <w:pPr>
        <w:pStyle w:val="ListParagraph"/>
        <w:numPr>
          <w:ilvl w:val="2"/>
          <w:numId w:val="2"/>
        </w:numPr>
        <w:spacing w:after="0" w:line="240" w:lineRule="auto"/>
        <w:ind w:left="1418" w:hanging="709"/>
        <w:jc w:val="both"/>
        <w:rPr>
          <w:rFonts w:ascii="Sylfaen" w:hAnsi="Sylfaen" w:cs="Sylfaen"/>
          <w:bCs/>
          <w:sz w:val="18"/>
          <w:szCs w:val="18"/>
          <w:lang w:val="fr-FR"/>
        </w:rPr>
      </w:pPr>
      <w:r w:rsidRPr="00AB7075">
        <w:rPr>
          <w:rFonts w:ascii="Sylfaen" w:hAnsi="Sylfaen" w:cs="Sylfaen"/>
          <w:sz w:val="18"/>
          <w:szCs w:val="18"/>
          <w:lang w:val="fr-FR"/>
        </w:rPr>
        <w:t>ქ. ფოთი</w:t>
      </w:r>
      <w:r w:rsidRPr="00A95E95">
        <w:rPr>
          <w:rFonts w:ascii="Sylfaen" w:hAnsi="Sylfaen" w:cs="Sylfaen"/>
          <w:bCs/>
          <w:sz w:val="18"/>
          <w:szCs w:val="18"/>
          <w:lang w:val="fr-FR"/>
        </w:rPr>
        <w:t xml:space="preserve"> – «DENTAL-KLASS » - 26 მაისის 4/16; </w:t>
      </w:r>
      <w:r w:rsidRPr="00E45CD7">
        <w:rPr>
          <w:rFonts w:ascii="Sylfaen" w:hAnsi="Sylfaen" w:cs="Sylfaen"/>
          <w:bCs/>
          <w:sz w:val="18"/>
          <w:szCs w:val="18"/>
          <w:lang w:val="fr-FR"/>
        </w:rPr>
        <w:t xml:space="preserve">ტელ. : </w:t>
      </w:r>
      <w:r w:rsidRPr="00A95E95">
        <w:rPr>
          <w:rFonts w:ascii="Sylfaen" w:hAnsi="Sylfaen" w:cs="Sylfaen"/>
          <w:bCs/>
          <w:sz w:val="18"/>
          <w:szCs w:val="18"/>
          <w:lang w:val="fr-FR"/>
        </w:rPr>
        <w:t xml:space="preserve"> 22</w:t>
      </w:r>
      <w:r w:rsidRPr="00E45CD7">
        <w:rPr>
          <w:rFonts w:ascii="Sylfaen" w:hAnsi="Sylfaen" w:cs="Sylfaen"/>
          <w:bCs/>
          <w:sz w:val="18"/>
          <w:szCs w:val="18"/>
          <w:lang w:val="fr-FR"/>
        </w:rPr>
        <w:t xml:space="preserve"> </w:t>
      </w:r>
      <w:r w:rsidRPr="00A95E95">
        <w:rPr>
          <w:rFonts w:ascii="Sylfaen" w:hAnsi="Sylfaen" w:cs="Sylfaen"/>
          <w:bCs/>
          <w:sz w:val="18"/>
          <w:szCs w:val="18"/>
          <w:lang w:val="fr-FR"/>
        </w:rPr>
        <w:t>03</w:t>
      </w:r>
      <w:r w:rsidRPr="00E45CD7">
        <w:rPr>
          <w:rFonts w:ascii="Sylfaen" w:hAnsi="Sylfaen" w:cs="Sylfaen"/>
          <w:bCs/>
          <w:sz w:val="18"/>
          <w:szCs w:val="18"/>
          <w:lang w:val="fr-FR"/>
        </w:rPr>
        <w:t xml:space="preserve"> </w:t>
      </w:r>
      <w:r w:rsidRPr="00A95E95">
        <w:rPr>
          <w:rFonts w:ascii="Sylfaen" w:hAnsi="Sylfaen" w:cs="Sylfaen"/>
          <w:bCs/>
          <w:sz w:val="18"/>
          <w:szCs w:val="18"/>
          <w:lang w:val="fr-FR"/>
        </w:rPr>
        <w:t>03</w:t>
      </w:r>
      <w:r w:rsidRPr="00E45CD7">
        <w:rPr>
          <w:rFonts w:ascii="Sylfaen" w:hAnsi="Sylfaen" w:cs="Sylfaen"/>
          <w:bCs/>
          <w:sz w:val="18"/>
          <w:szCs w:val="18"/>
          <w:lang w:val="fr-FR"/>
        </w:rPr>
        <w:t xml:space="preserve"> - ფასდაკლება 30%</w:t>
      </w:r>
    </w:p>
    <w:p w14:paraId="7F610405" w14:textId="1840CA83" w:rsidR="00AD1D9F" w:rsidRPr="00AB7075" w:rsidRDefault="00F26826" w:rsidP="00F26826">
      <w:pPr>
        <w:pStyle w:val="ListParagraph"/>
        <w:numPr>
          <w:ilvl w:val="2"/>
          <w:numId w:val="2"/>
        </w:numPr>
        <w:spacing w:after="0" w:line="240" w:lineRule="auto"/>
        <w:ind w:left="1418" w:hanging="709"/>
        <w:jc w:val="both"/>
        <w:rPr>
          <w:rFonts w:ascii="Sylfaen" w:hAnsi="Sylfaen" w:cs="Sylfaen"/>
          <w:bCs/>
          <w:sz w:val="18"/>
          <w:szCs w:val="18"/>
          <w:lang w:val="fr-FR"/>
        </w:rPr>
      </w:pPr>
      <w:r w:rsidRPr="00BA325E">
        <w:rPr>
          <w:rFonts w:ascii="Sylfaen" w:hAnsi="Sylfaen"/>
          <w:sz w:val="18"/>
          <w:szCs w:val="18"/>
        </w:rPr>
        <w:t>ქ. სამტრედია</w:t>
      </w:r>
      <w:r>
        <w:rPr>
          <w:rFonts w:ascii="Sylfaen" w:hAnsi="Sylfaen"/>
          <w:sz w:val="18"/>
          <w:szCs w:val="18"/>
        </w:rPr>
        <w:t xml:space="preserve"> </w:t>
      </w:r>
      <w:r w:rsidRPr="00BA325E">
        <w:rPr>
          <w:rFonts w:ascii="Sylfaen" w:hAnsi="Sylfaen"/>
          <w:sz w:val="18"/>
          <w:szCs w:val="18"/>
        </w:rPr>
        <w:t>-  «ბ.ბუაძის სახელობის სამტრედიის პოლიკნინიკა » -  სამტრედია, ჭანტურიას ქ 2; ტელ</w:t>
      </w:r>
      <w:r>
        <w:rPr>
          <w:rFonts w:ascii="Sylfaen" w:hAnsi="Sylfaen"/>
          <w:sz w:val="18"/>
          <w:szCs w:val="18"/>
        </w:rPr>
        <w:t xml:space="preserve">.: 22 28 </w:t>
      </w:r>
      <w:r w:rsidRPr="00BA325E">
        <w:rPr>
          <w:rFonts w:ascii="Sylfaen" w:hAnsi="Sylfaen"/>
          <w:sz w:val="18"/>
          <w:szCs w:val="18"/>
        </w:rPr>
        <w:t>93</w:t>
      </w:r>
      <w:r>
        <w:rPr>
          <w:rFonts w:ascii="Sylfaen" w:hAnsi="Sylfaen"/>
          <w:sz w:val="18"/>
          <w:szCs w:val="18"/>
        </w:rPr>
        <w:t xml:space="preserve"> </w:t>
      </w:r>
      <w:r w:rsidRPr="00AB7075">
        <w:rPr>
          <w:rFonts w:ascii="Sylfaen" w:hAnsi="Sylfaen" w:cs="Sylfaen"/>
          <w:sz w:val="18"/>
          <w:szCs w:val="18"/>
          <w:lang w:val="fr-FR"/>
        </w:rPr>
        <w:t>- ფასდაკლება 30%</w:t>
      </w:r>
    </w:p>
    <w:p w14:paraId="47E429D4" w14:textId="77777777" w:rsidR="00AD1D9F" w:rsidRPr="007A1F1B" w:rsidRDefault="00AD1D9F" w:rsidP="00AD1D9F">
      <w:pPr>
        <w:pStyle w:val="ListParagraph"/>
        <w:spacing w:after="0" w:line="240" w:lineRule="auto"/>
        <w:ind w:left="1440"/>
        <w:jc w:val="both"/>
        <w:rPr>
          <w:rFonts w:ascii="Sylfaen" w:hAnsi="Sylfaen" w:cs="Sylfaen"/>
          <w:bCs/>
          <w:sz w:val="18"/>
          <w:szCs w:val="18"/>
          <w:lang w:val="fr-FR"/>
        </w:rPr>
      </w:pPr>
    </w:p>
    <w:p w14:paraId="17258728" w14:textId="77777777" w:rsidR="00AD1D9F" w:rsidRPr="00A95E95" w:rsidRDefault="00AD1D9F" w:rsidP="00AD1D9F">
      <w:pPr>
        <w:pStyle w:val="ListParagraph"/>
        <w:numPr>
          <w:ilvl w:val="1"/>
          <w:numId w:val="2"/>
        </w:numPr>
        <w:spacing w:after="0" w:line="240" w:lineRule="auto"/>
        <w:ind w:left="709" w:hanging="450"/>
        <w:jc w:val="both"/>
        <w:rPr>
          <w:rFonts w:ascii="Sylfaen" w:hAnsi="Sylfaen" w:cs="Sylfaen"/>
          <w:b/>
          <w:sz w:val="18"/>
          <w:szCs w:val="18"/>
          <w:lang w:val="it-IT" w:eastAsia="ru-RU"/>
        </w:rPr>
      </w:pPr>
      <w:r w:rsidRPr="00A95E95">
        <w:rPr>
          <w:rFonts w:ascii="Sylfaen" w:hAnsi="Sylfaen" w:cs="Sylfaen"/>
          <w:b/>
          <w:sz w:val="18"/>
          <w:szCs w:val="18"/>
          <w:lang w:eastAsia="ru-RU"/>
        </w:rPr>
        <w:t>ორთოპედიულ/ორთოდონტიულ სტომატოლოგიურ მომსახურებაზე ფასდაკლების % მაჩვენებელი</w:t>
      </w:r>
    </w:p>
    <w:p w14:paraId="341F71A0" w14:textId="77777777" w:rsidR="00F26826" w:rsidRPr="00A5768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57685">
        <w:rPr>
          <w:rFonts w:ascii="Sylfaen" w:hAnsi="Sylfaen" w:cs="Sylfaen"/>
          <w:sz w:val="18"/>
          <w:szCs w:val="18"/>
          <w:lang w:val="fr-FR"/>
        </w:rPr>
        <w:t>ქ. თბილისი - « ელენდენტი » - ვაჟა-ფშაველას 28; ტელ.:   2 37 53 93 - 50% ფასდაკლება</w:t>
      </w:r>
    </w:p>
    <w:p w14:paraId="3556E7DC" w14:textId="77777777" w:rsidR="00F26826" w:rsidRPr="00A5768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57685">
        <w:rPr>
          <w:rFonts w:ascii="Sylfaen" w:hAnsi="Sylfaen" w:cs="Sylfaen"/>
          <w:sz w:val="18"/>
          <w:szCs w:val="18"/>
          <w:lang w:val="fr-FR"/>
        </w:rPr>
        <w:t>ქ. თბილისი - «  ლიდერ-დენტალ ინთერნეიშენალ » - გია ტეტელაშვილის ქ.# 8 ; ტელ.: 2 30 60 66 - 50% ფასდაკლება</w:t>
      </w:r>
    </w:p>
    <w:p w14:paraId="6209A981" w14:textId="77777777" w:rsidR="00F26826" w:rsidRPr="00A5768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57685">
        <w:rPr>
          <w:rFonts w:ascii="Sylfaen" w:hAnsi="Sylfaen" w:cs="Sylfaen"/>
          <w:sz w:val="18"/>
          <w:szCs w:val="18"/>
          <w:lang w:val="fr-FR"/>
        </w:rPr>
        <w:t>ქ. თბილისი - « უნივერსი - შპს ინტერმედ ტური » - სულხან ცინცაძის ქ.#35;  ტელ.: 2 43 02 02- 40% ფასდაკლება</w:t>
      </w:r>
    </w:p>
    <w:p w14:paraId="27B897C0" w14:textId="77777777" w:rsidR="00F26826" w:rsidRPr="00A5768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57685">
        <w:rPr>
          <w:rFonts w:ascii="Sylfaen" w:hAnsi="Sylfaen" w:cs="Sylfaen"/>
          <w:sz w:val="18"/>
          <w:szCs w:val="18"/>
          <w:lang w:val="fr-FR"/>
        </w:rPr>
        <w:t>ქ. თბილისი - « დენტავიტა » - ვ.ფშაველას 1 შესახვევი #1/43; ტელ.: 2 32 35 69; 2 32 41 88-30% ფასდაკლება</w:t>
      </w:r>
    </w:p>
    <w:p w14:paraId="6FA26B14" w14:textId="77777777" w:rsidR="00F26826" w:rsidRPr="00A5768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57685">
        <w:rPr>
          <w:rFonts w:ascii="Sylfaen" w:hAnsi="Sylfaen" w:cs="Sylfaen"/>
          <w:sz w:val="18"/>
          <w:szCs w:val="18"/>
          <w:lang w:val="fr-FR"/>
        </w:rPr>
        <w:t>ქ. თბილისი - « + ულტრა დენტი » - გამრეკელის  ქ. #7; ტელ.: 2 14 12 68  -30% ფასდაკლება</w:t>
      </w:r>
    </w:p>
    <w:p w14:paraId="44F2BF4C" w14:textId="77777777" w:rsidR="00F26826" w:rsidRPr="00A5768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57685">
        <w:rPr>
          <w:rFonts w:ascii="Sylfaen" w:hAnsi="Sylfaen" w:cs="Sylfaen"/>
          <w:sz w:val="18"/>
          <w:szCs w:val="18"/>
          <w:lang w:val="fr-FR"/>
        </w:rPr>
        <w:t>ქ. თბილისი - « მედი-დენტ+ » - არაყიშვილის 1-ელი ჩიხი# 5; ტელ.: 2 91 49 35-30% ფასდაკლება</w:t>
      </w:r>
    </w:p>
    <w:p w14:paraId="2FA1A924" w14:textId="77777777" w:rsidR="00F26826" w:rsidRPr="00A5768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57685">
        <w:rPr>
          <w:rFonts w:ascii="Sylfaen" w:hAnsi="Sylfaen" w:cs="Sylfaen"/>
          <w:sz w:val="18"/>
          <w:szCs w:val="18"/>
          <w:lang w:val="fr-FR"/>
        </w:rPr>
        <w:t>ქ. თბილისი - « ჰეფი-დენტი » -  ნუცუბიძის ქ. #2 ; ტელ.: 2 39 50 53- 30% ფასდაკლება</w:t>
      </w:r>
    </w:p>
    <w:p w14:paraId="67E29E72" w14:textId="77777777" w:rsidR="00F26826" w:rsidRPr="00A5768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57685">
        <w:rPr>
          <w:rFonts w:ascii="Sylfaen" w:hAnsi="Sylfaen" w:cs="Sylfaen"/>
          <w:sz w:val="18"/>
          <w:szCs w:val="18"/>
          <w:lang w:val="fr-FR"/>
        </w:rPr>
        <w:t>ქ. თბილისი - « Dentiveri + » - ჩიქოვანის ქ. #38 ბ 1; ტელ.: 2 33 20 24- 30% ფასდაკლება</w:t>
      </w:r>
    </w:p>
    <w:p w14:paraId="7BE5697B" w14:textId="77777777" w:rsidR="00F26826" w:rsidRPr="00A5768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57685">
        <w:rPr>
          <w:rFonts w:ascii="Sylfaen" w:hAnsi="Sylfaen" w:cs="Sylfaen"/>
          <w:sz w:val="18"/>
          <w:szCs w:val="18"/>
          <w:lang w:val="fr-FR"/>
        </w:rPr>
        <w:t>ქ. თბილისი - « ზენ დენტალი » - მ. კოსტავას 63;  ტელ.: 5 55 70 27 37-30% ფასდაკლება</w:t>
      </w:r>
    </w:p>
    <w:p w14:paraId="2B0C8D5E" w14:textId="77777777" w:rsidR="00F26826" w:rsidRPr="00A5768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57685">
        <w:rPr>
          <w:rFonts w:ascii="Sylfaen" w:hAnsi="Sylfaen" w:cs="Sylfaen"/>
          <w:sz w:val="18"/>
          <w:szCs w:val="18"/>
          <w:lang w:val="fr-FR"/>
        </w:rPr>
        <w:t>ქ. თბილისი - « სმაილი » - ევდოშვილის ქ.# 12 ა.ბ.35; ტელ.: 2 35 02 85-30% ფასდაკლება</w:t>
      </w:r>
    </w:p>
    <w:p w14:paraId="1B982864" w14:textId="77777777" w:rsidR="00F26826" w:rsidRPr="00A5768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57685">
        <w:rPr>
          <w:rFonts w:ascii="Sylfaen" w:hAnsi="Sylfaen" w:cs="Sylfaen"/>
          <w:sz w:val="18"/>
          <w:szCs w:val="18"/>
          <w:lang w:val="fr-FR"/>
        </w:rPr>
        <w:t>ქ. თბილისი - იმ თეა გზირიშვილი (ნიუდენტი) - პეტრიაშვილის 32; ტელ.: 2 29 20 35; 2 22 13 76; 2 22 21 22- 30% ფასდაკლება</w:t>
      </w:r>
    </w:p>
    <w:p w14:paraId="3752449E" w14:textId="77777777" w:rsidR="00F26826" w:rsidRPr="00A5768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57685">
        <w:rPr>
          <w:rFonts w:ascii="Sylfaen" w:hAnsi="Sylfaen" w:cs="Sylfaen"/>
          <w:sz w:val="18"/>
          <w:szCs w:val="18"/>
          <w:lang w:val="fr-FR"/>
        </w:rPr>
        <w:t>ქ. თბილისი - იმ თეა გზირიშვილი (ნიუდენტი) - ყაზბეგის 29ა; ტელ.: 2 36 81 61; 2 22 21 22-30% ფასდაკლება</w:t>
      </w:r>
    </w:p>
    <w:p w14:paraId="6A1F3564" w14:textId="77777777" w:rsidR="00F26826" w:rsidRPr="00A5768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57685">
        <w:rPr>
          <w:rFonts w:ascii="Sylfaen" w:hAnsi="Sylfaen" w:cs="Sylfaen"/>
          <w:sz w:val="18"/>
          <w:szCs w:val="18"/>
          <w:lang w:val="fr-FR"/>
        </w:rPr>
        <w:t>ქ. თბილისი - იმ თეა გზირიშვილი (ნიუდენტი) - ცინცაძის 30;  ტელ.: 2 36 22 94; 2 22 21 22-30% ფასდაკლება</w:t>
      </w:r>
    </w:p>
    <w:p w14:paraId="4A502EEB" w14:textId="77777777" w:rsidR="00F26826" w:rsidRPr="00A5768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57685">
        <w:rPr>
          <w:rFonts w:ascii="Sylfaen" w:hAnsi="Sylfaen" w:cs="Sylfaen"/>
          <w:sz w:val="18"/>
          <w:szCs w:val="18"/>
          <w:lang w:val="fr-FR"/>
        </w:rPr>
        <w:t>ქ. თბილისი - იმ თეა გზირიშვილი (ნიუდენტი) - მიცკევიჩის 18; ტელ.: 2 37 30 38; 2 22 21 22- 30 ფასდაკლება</w:t>
      </w:r>
    </w:p>
    <w:p w14:paraId="0124D54D" w14:textId="77777777" w:rsidR="00F26826" w:rsidRPr="00A5768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57685">
        <w:rPr>
          <w:rFonts w:ascii="Sylfaen" w:hAnsi="Sylfaen" w:cs="Sylfaen"/>
          <w:sz w:val="18"/>
          <w:szCs w:val="18"/>
          <w:lang w:val="fr-FR"/>
        </w:rPr>
        <w:t>ქ. თბილისი - იმ თეა გზირიშვილი (ნიუდენტი) - ჩაჩავას 5; ტელ.: 2 22 21 22- 30% ფასდაკლება</w:t>
      </w:r>
    </w:p>
    <w:p w14:paraId="7D179BF9" w14:textId="77777777" w:rsidR="00F26826" w:rsidRPr="00A5768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57685">
        <w:rPr>
          <w:rFonts w:ascii="Sylfaen" w:hAnsi="Sylfaen" w:cs="Sylfaen"/>
          <w:sz w:val="18"/>
          <w:szCs w:val="18"/>
          <w:lang w:val="fr-FR"/>
        </w:rPr>
        <w:t>ქ. თბილისი - « ალბა-დენტი  » - ზ.ჭავჭავაძის ქ.#9; ტელ.: 2 30 96 01- 30% ფასდაკლება</w:t>
      </w:r>
    </w:p>
    <w:p w14:paraId="0DC797B9" w14:textId="77777777" w:rsidR="00F26826" w:rsidRPr="00A5768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57685">
        <w:rPr>
          <w:rFonts w:ascii="Sylfaen" w:hAnsi="Sylfaen" w:cs="Sylfaen"/>
          <w:sz w:val="18"/>
          <w:szCs w:val="18"/>
          <w:lang w:val="fr-FR"/>
        </w:rPr>
        <w:t>ქ. თბილისი - « ვი აი პი კლინიკა ( „დენტო კლუბი“) » - ალ. ყაზბეგის გამზ.  #14; ტელ.:  2 14 18 14- 20% ფასდაკლება</w:t>
      </w:r>
    </w:p>
    <w:p w14:paraId="3D144164" w14:textId="77777777" w:rsidR="00F26826" w:rsidRPr="00A5768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57685">
        <w:rPr>
          <w:rFonts w:ascii="Sylfaen" w:hAnsi="Sylfaen" w:cs="Sylfaen"/>
          <w:sz w:val="18"/>
          <w:szCs w:val="18"/>
          <w:lang w:val="fr-FR"/>
        </w:rPr>
        <w:t>ქ. თბილისი - « დენტექსი 95 » - რ. ლაღიძის ქ. # 8; ტელ.:  2 98 39 90 - 20% ფასდაკლება (ორთოპედია)</w:t>
      </w:r>
    </w:p>
    <w:p w14:paraId="4D1D611C" w14:textId="77777777" w:rsidR="00F26826" w:rsidRPr="00A5768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57685">
        <w:rPr>
          <w:rFonts w:ascii="Sylfaen" w:hAnsi="Sylfaen" w:cs="Sylfaen"/>
          <w:sz w:val="18"/>
          <w:szCs w:val="18"/>
          <w:lang w:val="fr-FR"/>
        </w:rPr>
        <w:t>ქ. თბილისი - შპს დენტა ლუქსი - ფალიაშვილის ქ 83 - 577695070, 0322 220 313, 577695055 -30% ფასდაკლება</w:t>
      </w:r>
    </w:p>
    <w:p w14:paraId="7B234975" w14:textId="77777777" w:rsidR="00F26826" w:rsidRPr="00A5768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57685">
        <w:rPr>
          <w:rFonts w:ascii="Sylfaen" w:hAnsi="Sylfaen" w:cs="Sylfaen"/>
          <w:sz w:val="18"/>
          <w:szCs w:val="18"/>
          <w:lang w:val="fr-FR"/>
        </w:rPr>
        <w:t>ქ. რუსთავი -  « დენტალი »  - ლეონიძის მიდებარე ტერიტორია, ტელ.: 5 95 22 11 12   -30% ფასდაკლება</w:t>
      </w:r>
    </w:p>
    <w:p w14:paraId="13C608FD" w14:textId="77777777" w:rsidR="00F26826" w:rsidRPr="00A5768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57685">
        <w:rPr>
          <w:rFonts w:ascii="Sylfaen" w:hAnsi="Sylfaen" w:cs="Sylfaen"/>
          <w:sz w:val="18"/>
          <w:szCs w:val="18"/>
          <w:lang w:val="fr-FR"/>
        </w:rPr>
        <w:t>ქ. ბათუმი -  « დენტა-ლუქსი » - ახმეტელის ქ. 1ბ#2; ჯავახიშვილის ქ. 76/78; 26 მაისის ქ. #40 ; ტელ.:  2 7 37 45; 2 7 29 76; 27 19 73; 2 7 52 99 -30% ფასდაკლება</w:t>
      </w:r>
    </w:p>
    <w:p w14:paraId="2F539293" w14:textId="77777777" w:rsidR="00F26826" w:rsidRPr="00A5768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57685">
        <w:rPr>
          <w:rFonts w:ascii="Sylfaen" w:hAnsi="Sylfaen" w:cs="Sylfaen"/>
          <w:sz w:val="18"/>
          <w:szCs w:val="18"/>
          <w:lang w:val="fr-FR"/>
        </w:rPr>
        <w:t>ქ. ბათუმი - « საოჯახო სტომატოლოგიური ცენტრი - ჩემი სტომატოლოგი »  - კ.გამსახურდიას ქუჩა #38; ტელ.: 5 55 40 72 07; 5 57 22 70 27-30% ფასდაკლება</w:t>
      </w:r>
    </w:p>
    <w:p w14:paraId="342AE1E0" w14:textId="77777777" w:rsidR="00F26826" w:rsidRPr="00A5768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57685">
        <w:rPr>
          <w:rFonts w:ascii="Sylfaen" w:hAnsi="Sylfaen" w:cs="Sylfaen"/>
          <w:sz w:val="18"/>
          <w:szCs w:val="18"/>
          <w:lang w:val="fr-FR"/>
        </w:rPr>
        <w:t>ქ. ქობულეთი -  « Elite-dent+ »- აღმაშენებლის ქ.# 126; ტელ.: 26 71 10- 30% ფასდაკლება</w:t>
      </w:r>
    </w:p>
    <w:p w14:paraId="6C282B5C" w14:textId="77777777" w:rsidR="00F26826" w:rsidRPr="00A5768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57685">
        <w:rPr>
          <w:rFonts w:ascii="Sylfaen" w:hAnsi="Sylfaen" w:cs="Sylfaen"/>
          <w:sz w:val="18"/>
          <w:szCs w:val="18"/>
          <w:lang w:val="fr-FR"/>
        </w:rPr>
        <w:t>ქ. თელავი -  « ნოვომედი » - ი. ჭავჭავაძის ქ. #54 ტელ.:  27 30 33 -30% ფასდაკლება</w:t>
      </w:r>
    </w:p>
    <w:p w14:paraId="5C145238" w14:textId="77777777" w:rsidR="00F26826" w:rsidRPr="00A5768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57685">
        <w:rPr>
          <w:rFonts w:ascii="Sylfaen" w:hAnsi="Sylfaen" w:cs="Sylfaen"/>
          <w:sz w:val="18"/>
          <w:szCs w:val="18"/>
          <w:lang w:val="fr-FR"/>
        </w:rPr>
        <w:t>ქ. გორი - « ბრაით სმაილი » - გურამიშვილის ქ. #5 ; ტელ.: 599 31 31 75 - 30% ფასდაკლება</w:t>
      </w:r>
    </w:p>
    <w:p w14:paraId="12A31A78" w14:textId="77777777" w:rsidR="00F26826" w:rsidRPr="00A5768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57685">
        <w:rPr>
          <w:rFonts w:ascii="Sylfaen" w:hAnsi="Sylfaen" w:cs="Sylfaen"/>
          <w:sz w:val="18"/>
          <w:szCs w:val="18"/>
          <w:lang w:val="fr-FR"/>
        </w:rPr>
        <w:t>ქ. ქუთაისი</w:t>
      </w:r>
      <w:r w:rsidRPr="00DE4CC8">
        <w:rPr>
          <w:rFonts w:ascii="Sylfaen" w:hAnsi="Sylfaen"/>
          <w:sz w:val="18"/>
          <w:szCs w:val="18"/>
        </w:rPr>
        <w:t xml:space="preserve"> </w:t>
      </w:r>
      <w:r w:rsidRPr="0025358D">
        <w:rPr>
          <w:rFonts w:ascii="Sylfaen" w:hAnsi="Sylfaen"/>
          <w:sz w:val="18"/>
          <w:szCs w:val="18"/>
        </w:rPr>
        <w:t xml:space="preserve">-  </w:t>
      </w:r>
      <w:r w:rsidRPr="00DE4CC8">
        <w:rPr>
          <w:rFonts w:ascii="Sylfaen" w:hAnsi="Sylfaen"/>
          <w:sz w:val="18"/>
          <w:szCs w:val="18"/>
        </w:rPr>
        <w:t xml:space="preserve">« ქუთაისის </w:t>
      </w:r>
      <w:r>
        <w:rPr>
          <w:rFonts w:ascii="Sylfaen" w:hAnsi="Sylfaen"/>
          <w:sz w:val="18"/>
          <w:szCs w:val="18"/>
        </w:rPr>
        <w:t>რეგიონულ</w:t>
      </w:r>
      <w:r w:rsidRPr="00DE4CC8">
        <w:rPr>
          <w:rFonts w:ascii="Sylfaen" w:hAnsi="Sylfaen"/>
          <w:sz w:val="18"/>
          <w:szCs w:val="18"/>
        </w:rPr>
        <w:t>ი სტომატოლოგიური ცენტრი » - რუსთაველის ქ. #6; ტელ</w:t>
      </w:r>
      <w:r>
        <w:rPr>
          <w:rFonts w:ascii="Sylfaen" w:hAnsi="Sylfaen"/>
          <w:sz w:val="18"/>
          <w:szCs w:val="18"/>
        </w:rPr>
        <w:t>.:  24 19 88; 2</w:t>
      </w:r>
      <w:r w:rsidRPr="00DE4CC8">
        <w:rPr>
          <w:rFonts w:ascii="Sylfaen" w:hAnsi="Sylfaen"/>
          <w:sz w:val="18"/>
          <w:szCs w:val="18"/>
        </w:rPr>
        <w:t xml:space="preserve">4 37 77-30% </w:t>
      </w:r>
      <w:r w:rsidRPr="00A57685">
        <w:rPr>
          <w:rFonts w:ascii="Sylfaen" w:hAnsi="Sylfaen" w:cs="Sylfaen"/>
          <w:sz w:val="18"/>
          <w:szCs w:val="18"/>
          <w:lang w:val="fr-FR"/>
        </w:rPr>
        <w:t>ფასდაკლება</w:t>
      </w:r>
    </w:p>
    <w:p w14:paraId="163B2532" w14:textId="77777777" w:rsidR="00F26826" w:rsidRPr="00A5768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57685">
        <w:rPr>
          <w:rFonts w:ascii="Sylfaen" w:hAnsi="Sylfaen" w:cs="Sylfaen"/>
          <w:sz w:val="18"/>
          <w:szCs w:val="18"/>
          <w:lang w:val="fr-FR"/>
        </w:rPr>
        <w:t>ქ. სამტრედია -  « ბ.ბუაძის სახელობის სამტრედიის პოლიკნინიკა » -  სამტრედია, ჭანტურიას ქ 2; ტელ.: 22 28 93 - 30% ფასდაკლება</w:t>
      </w:r>
    </w:p>
    <w:p w14:paraId="760E9A18" w14:textId="77777777" w:rsidR="00F26826" w:rsidRPr="00A5768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57685">
        <w:rPr>
          <w:rFonts w:ascii="Sylfaen" w:hAnsi="Sylfaen" w:cs="Sylfaen"/>
          <w:sz w:val="18"/>
          <w:szCs w:val="18"/>
          <w:lang w:val="fr-FR"/>
        </w:rPr>
        <w:t>ქ. ზუგდიდი -  « ზუგდიდის სტომატოლოგიური პოლიკლინიკა » - ზ. გამსახურდიას ქ. #30; ტელ.:  32 50 51-30% ფასდაკლება</w:t>
      </w:r>
    </w:p>
    <w:p w14:paraId="7642474D" w14:textId="293A8DFF" w:rsidR="00AD1D9F" w:rsidRPr="00AB707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57685">
        <w:rPr>
          <w:rFonts w:ascii="Sylfaen" w:hAnsi="Sylfaen" w:cs="Sylfaen"/>
          <w:sz w:val="18"/>
          <w:szCs w:val="18"/>
          <w:lang w:val="fr-FR"/>
        </w:rPr>
        <w:t>ქ. ფოთი</w:t>
      </w:r>
      <w:r w:rsidRPr="00DE4CC8">
        <w:rPr>
          <w:rFonts w:ascii="Sylfaen" w:hAnsi="Sylfaen"/>
          <w:sz w:val="18"/>
          <w:szCs w:val="18"/>
        </w:rPr>
        <w:t xml:space="preserve"> </w:t>
      </w:r>
      <w:r w:rsidRPr="0025358D">
        <w:rPr>
          <w:rFonts w:ascii="Sylfaen" w:hAnsi="Sylfaen"/>
          <w:sz w:val="18"/>
          <w:szCs w:val="18"/>
        </w:rPr>
        <w:t xml:space="preserve">-  </w:t>
      </w:r>
      <w:r w:rsidRPr="00DE4CC8">
        <w:rPr>
          <w:rFonts w:ascii="Sylfaen" w:hAnsi="Sylfaen"/>
          <w:sz w:val="18"/>
          <w:szCs w:val="18"/>
        </w:rPr>
        <w:t>«DENTAL-KLASS » - 26 მაისის 4/16; ტელ</w:t>
      </w:r>
      <w:r>
        <w:rPr>
          <w:rFonts w:ascii="Sylfaen" w:hAnsi="Sylfaen"/>
          <w:sz w:val="18"/>
          <w:szCs w:val="18"/>
        </w:rPr>
        <w:t>.</w:t>
      </w:r>
      <w:r w:rsidRPr="00DE4CC8">
        <w:rPr>
          <w:rFonts w:ascii="Sylfaen" w:hAnsi="Sylfaen"/>
          <w:sz w:val="18"/>
          <w:szCs w:val="18"/>
        </w:rPr>
        <w:t>:  22 03 03- 30% ფასდაკლება</w:t>
      </w:r>
    </w:p>
    <w:p w14:paraId="59644BB7" w14:textId="77777777" w:rsidR="00AD1D9F" w:rsidRDefault="00AD1D9F" w:rsidP="00AD1D9F">
      <w:pPr>
        <w:spacing w:after="0" w:line="240" w:lineRule="auto"/>
        <w:jc w:val="both"/>
        <w:rPr>
          <w:rFonts w:ascii="Sylfaen" w:hAnsi="Sylfaen" w:cs="Sylfaen"/>
          <w:bCs/>
          <w:sz w:val="18"/>
          <w:szCs w:val="18"/>
        </w:rPr>
      </w:pPr>
    </w:p>
    <w:p w14:paraId="76ADC894" w14:textId="77777777" w:rsidR="00F26826" w:rsidRDefault="00F26826" w:rsidP="00AD1D9F">
      <w:pPr>
        <w:spacing w:after="0" w:line="240" w:lineRule="auto"/>
        <w:jc w:val="both"/>
        <w:rPr>
          <w:rFonts w:ascii="Sylfaen" w:hAnsi="Sylfaen" w:cs="Sylfaen"/>
          <w:bCs/>
          <w:sz w:val="18"/>
          <w:szCs w:val="18"/>
        </w:rPr>
      </w:pPr>
    </w:p>
    <w:p w14:paraId="664647F6" w14:textId="77777777" w:rsidR="00F26826" w:rsidRPr="00DE4CC8" w:rsidRDefault="00F26826" w:rsidP="00F26826">
      <w:pPr>
        <w:pStyle w:val="ListParagraph"/>
        <w:numPr>
          <w:ilvl w:val="1"/>
          <w:numId w:val="2"/>
        </w:numPr>
        <w:spacing w:after="0" w:line="240" w:lineRule="auto"/>
        <w:ind w:left="709" w:hanging="450"/>
        <w:jc w:val="both"/>
        <w:rPr>
          <w:rFonts w:ascii="Sylfaen" w:hAnsi="Sylfaen" w:cs="Sylfaen"/>
          <w:b/>
          <w:bCs/>
          <w:sz w:val="18"/>
          <w:szCs w:val="18"/>
        </w:rPr>
      </w:pPr>
      <w:r w:rsidRPr="00DE4CC8">
        <w:rPr>
          <w:rFonts w:ascii="Sylfaen" w:hAnsi="Sylfaen" w:cs="Sylfaen"/>
          <w:b/>
          <w:bCs/>
          <w:sz w:val="18"/>
          <w:szCs w:val="18"/>
        </w:rPr>
        <w:t xml:space="preserve">დენტალურ  იმპლანტაციაურ მომსახურებაზე </w:t>
      </w:r>
      <w:r w:rsidRPr="00DE4CC8">
        <w:rPr>
          <w:rFonts w:ascii="Sylfaen" w:hAnsi="Sylfaen" w:cs="Sylfaen"/>
          <w:b/>
          <w:sz w:val="18"/>
          <w:szCs w:val="18"/>
          <w:lang w:eastAsia="ru-RU"/>
        </w:rPr>
        <w:t xml:space="preserve">ფასდაკლების % მაჩვენებელი </w:t>
      </w:r>
    </w:p>
    <w:p w14:paraId="31438CD9" w14:textId="77777777" w:rsidR="00F26826" w:rsidRPr="00DE4CC8" w:rsidRDefault="00F26826" w:rsidP="00F26826">
      <w:pPr>
        <w:pStyle w:val="ListParagraph"/>
        <w:numPr>
          <w:ilvl w:val="2"/>
          <w:numId w:val="2"/>
        </w:numPr>
        <w:spacing w:after="0" w:line="240" w:lineRule="auto"/>
        <w:ind w:left="1418" w:hanging="709"/>
        <w:jc w:val="both"/>
        <w:rPr>
          <w:rFonts w:ascii="Sylfaen" w:hAnsi="Sylfaen"/>
          <w:sz w:val="18"/>
          <w:szCs w:val="18"/>
        </w:rPr>
      </w:pPr>
      <w:r w:rsidRPr="00DE4CC8">
        <w:rPr>
          <w:rFonts w:ascii="Sylfaen" w:hAnsi="Sylfaen"/>
          <w:sz w:val="18"/>
          <w:szCs w:val="18"/>
        </w:rPr>
        <w:t>ქ. თბილისი - « ელენდენტი » - ვაჟა-ფშაველას 28; ტელ.:   2 37 53 93 - 50% ფასდაკლება</w:t>
      </w:r>
    </w:p>
    <w:p w14:paraId="077F2A91" w14:textId="77777777" w:rsidR="00F26826" w:rsidRPr="001A1C7F" w:rsidRDefault="00F26826" w:rsidP="00F26826">
      <w:pPr>
        <w:pStyle w:val="ListParagraph"/>
        <w:numPr>
          <w:ilvl w:val="2"/>
          <w:numId w:val="2"/>
        </w:numPr>
        <w:spacing w:after="0" w:line="240" w:lineRule="auto"/>
        <w:ind w:left="1418" w:hanging="709"/>
        <w:jc w:val="both"/>
        <w:rPr>
          <w:rFonts w:ascii="Sylfaen" w:hAnsi="Sylfaen"/>
          <w:sz w:val="18"/>
          <w:szCs w:val="18"/>
        </w:rPr>
      </w:pPr>
      <w:r w:rsidRPr="001A1C7F">
        <w:rPr>
          <w:rFonts w:ascii="Sylfaen" w:hAnsi="Sylfaen"/>
          <w:sz w:val="18"/>
          <w:szCs w:val="18"/>
        </w:rPr>
        <w:t>ქ. თბილისი - « ლიდერ-დენტალ ინთერნეიშენალ » - გია ტეტელაშვილის ქ.# 8 ; ტელ.: 2 30 60 66 - 50% ფასდაკლება</w:t>
      </w:r>
    </w:p>
    <w:p w14:paraId="3490A5F6" w14:textId="77777777" w:rsidR="00F26826" w:rsidRPr="001A1C7F" w:rsidRDefault="00F26826" w:rsidP="00F26826">
      <w:pPr>
        <w:pStyle w:val="ListParagraph"/>
        <w:numPr>
          <w:ilvl w:val="2"/>
          <w:numId w:val="2"/>
        </w:numPr>
        <w:spacing w:after="0" w:line="240" w:lineRule="auto"/>
        <w:ind w:left="1418" w:hanging="709"/>
        <w:jc w:val="both"/>
        <w:rPr>
          <w:rFonts w:ascii="Sylfaen" w:hAnsi="Sylfaen"/>
          <w:sz w:val="18"/>
          <w:szCs w:val="18"/>
        </w:rPr>
      </w:pPr>
      <w:r w:rsidRPr="001A1C7F">
        <w:rPr>
          <w:rFonts w:ascii="Sylfaen" w:hAnsi="Sylfaen"/>
          <w:sz w:val="18"/>
          <w:szCs w:val="18"/>
        </w:rPr>
        <w:t>ქ. თბილისი - იმ თეა გზირიშვილი (ნიუდენტი) - პეტრიაშვილის 32; ტელ.: 2 29 20 35; 2 22 13 76; 2 22 21 22- 30% ფასდაკლება</w:t>
      </w:r>
    </w:p>
    <w:p w14:paraId="2C3BAB6E" w14:textId="77777777" w:rsidR="00F26826" w:rsidRPr="001A1C7F" w:rsidRDefault="00F26826" w:rsidP="00F26826">
      <w:pPr>
        <w:pStyle w:val="ListParagraph"/>
        <w:numPr>
          <w:ilvl w:val="2"/>
          <w:numId w:val="2"/>
        </w:numPr>
        <w:spacing w:after="0" w:line="240" w:lineRule="auto"/>
        <w:ind w:left="1418" w:hanging="709"/>
        <w:jc w:val="both"/>
        <w:rPr>
          <w:rFonts w:ascii="Sylfaen" w:hAnsi="Sylfaen"/>
          <w:sz w:val="18"/>
          <w:szCs w:val="18"/>
        </w:rPr>
      </w:pPr>
      <w:r w:rsidRPr="001A1C7F">
        <w:rPr>
          <w:rFonts w:ascii="Sylfaen" w:hAnsi="Sylfaen"/>
          <w:sz w:val="18"/>
          <w:szCs w:val="18"/>
        </w:rPr>
        <w:t>ქ. თბილისი - იმ თეა გზირიშვილი (ნიუდენტი) - ყაზბეგის 29ა; ტელ.: 2 36 81 61; 2 22 21 22-30% ფასდაკლება</w:t>
      </w:r>
    </w:p>
    <w:p w14:paraId="082C655E" w14:textId="77777777" w:rsidR="00F26826" w:rsidRPr="001A1C7F" w:rsidRDefault="00F26826" w:rsidP="00F26826">
      <w:pPr>
        <w:pStyle w:val="ListParagraph"/>
        <w:numPr>
          <w:ilvl w:val="2"/>
          <w:numId w:val="2"/>
        </w:numPr>
        <w:spacing w:after="0" w:line="240" w:lineRule="auto"/>
        <w:ind w:left="1418" w:hanging="709"/>
        <w:jc w:val="both"/>
        <w:rPr>
          <w:rFonts w:ascii="Sylfaen" w:hAnsi="Sylfaen"/>
          <w:sz w:val="18"/>
          <w:szCs w:val="18"/>
        </w:rPr>
      </w:pPr>
      <w:r w:rsidRPr="001A1C7F">
        <w:rPr>
          <w:rFonts w:ascii="Sylfaen" w:hAnsi="Sylfaen"/>
          <w:sz w:val="18"/>
          <w:szCs w:val="18"/>
        </w:rPr>
        <w:t>ქ. თბილისი - იმ თეა გზირიშვილი (ნიუდენტი) - ცინცაძის 30;  ტელ.: 2 36 22 94; 2 22 21 22-30% ფასდაკლება</w:t>
      </w:r>
    </w:p>
    <w:p w14:paraId="2A3988CA" w14:textId="77777777" w:rsidR="00F26826" w:rsidRPr="001A1C7F" w:rsidRDefault="00F26826" w:rsidP="00F26826">
      <w:pPr>
        <w:pStyle w:val="ListParagraph"/>
        <w:numPr>
          <w:ilvl w:val="2"/>
          <w:numId w:val="2"/>
        </w:numPr>
        <w:spacing w:after="0" w:line="240" w:lineRule="auto"/>
        <w:ind w:left="1418" w:hanging="709"/>
        <w:jc w:val="both"/>
        <w:rPr>
          <w:rFonts w:ascii="Sylfaen" w:hAnsi="Sylfaen"/>
          <w:sz w:val="18"/>
          <w:szCs w:val="18"/>
        </w:rPr>
      </w:pPr>
      <w:r w:rsidRPr="001A1C7F">
        <w:rPr>
          <w:rFonts w:ascii="Sylfaen" w:hAnsi="Sylfaen"/>
          <w:sz w:val="18"/>
          <w:szCs w:val="18"/>
        </w:rPr>
        <w:t>ქ. თბილისი - იმ თეა გზირიშვილი (ნიუდენტი) - მიცკევიჩის 18; ტელ.: 2 37 30 38; 2 22 21 22- 30 ფასდაკლება</w:t>
      </w:r>
    </w:p>
    <w:p w14:paraId="7C41655A" w14:textId="77777777" w:rsidR="00F26826" w:rsidRPr="001A1C7F" w:rsidRDefault="00F26826" w:rsidP="00F26826">
      <w:pPr>
        <w:pStyle w:val="ListParagraph"/>
        <w:numPr>
          <w:ilvl w:val="2"/>
          <w:numId w:val="2"/>
        </w:numPr>
        <w:spacing w:after="0" w:line="240" w:lineRule="auto"/>
        <w:ind w:left="1418" w:hanging="709"/>
        <w:jc w:val="both"/>
        <w:rPr>
          <w:rFonts w:ascii="Sylfaen" w:hAnsi="Sylfaen"/>
          <w:sz w:val="18"/>
          <w:szCs w:val="18"/>
        </w:rPr>
      </w:pPr>
      <w:r w:rsidRPr="001A1C7F">
        <w:rPr>
          <w:rFonts w:ascii="Sylfaen" w:hAnsi="Sylfaen"/>
          <w:sz w:val="18"/>
          <w:szCs w:val="18"/>
        </w:rPr>
        <w:t>ქ. თბილისი - იმ თეა გზირიშვილი (ნიუდენტი) - ჩაჩავას 5; ტელ.: 2 22 21 22- 30% ფასდაკლება</w:t>
      </w:r>
    </w:p>
    <w:p w14:paraId="73DA21D5" w14:textId="77777777" w:rsidR="00F26826" w:rsidRPr="003659D2" w:rsidRDefault="00F26826" w:rsidP="00F26826">
      <w:pPr>
        <w:pStyle w:val="ListParagraph"/>
        <w:numPr>
          <w:ilvl w:val="2"/>
          <w:numId w:val="2"/>
        </w:numPr>
        <w:spacing w:after="0" w:line="240" w:lineRule="auto"/>
        <w:ind w:left="1418" w:hanging="709"/>
        <w:jc w:val="both"/>
        <w:rPr>
          <w:rFonts w:ascii="Sylfaen" w:hAnsi="Sylfaen"/>
          <w:sz w:val="18"/>
          <w:szCs w:val="18"/>
        </w:rPr>
      </w:pPr>
      <w:r w:rsidRPr="003659D2">
        <w:rPr>
          <w:rFonts w:ascii="Sylfaen" w:hAnsi="Sylfaen"/>
          <w:sz w:val="18"/>
          <w:szCs w:val="18"/>
        </w:rPr>
        <w:t xml:space="preserve">ქ. თბილისი - « მედი-დენტ+ » - არაყიშვილის 1-ელი ჩიხი # 5; ტელ: 2 91 49 35-20% ფასდაკლება </w:t>
      </w:r>
    </w:p>
    <w:p w14:paraId="1250D733" w14:textId="77777777" w:rsidR="00F26826" w:rsidRPr="003659D2" w:rsidRDefault="00F26826" w:rsidP="00F26826">
      <w:pPr>
        <w:pStyle w:val="ListParagraph"/>
        <w:numPr>
          <w:ilvl w:val="2"/>
          <w:numId w:val="2"/>
        </w:numPr>
        <w:spacing w:after="0" w:line="240" w:lineRule="auto"/>
        <w:ind w:left="1418" w:hanging="709"/>
        <w:jc w:val="both"/>
        <w:rPr>
          <w:rFonts w:ascii="Sylfaen" w:hAnsi="Sylfaen"/>
          <w:sz w:val="18"/>
          <w:szCs w:val="18"/>
        </w:rPr>
      </w:pPr>
      <w:r w:rsidRPr="003659D2">
        <w:rPr>
          <w:rFonts w:ascii="Sylfaen" w:hAnsi="Sylfaen"/>
          <w:sz w:val="18"/>
          <w:szCs w:val="18"/>
        </w:rPr>
        <w:t>ქ. თბილისი - « დენტავიტა » - ვ.ფშაველას 1 შესახვევი #1/43; ტელ: 2 32 35 69; 2 32 41 88-10% ფასდაკლება</w:t>
      </w:r>
    </w:p>
    <w:p w14:paraId="425C8BE1" w14:textId="77777777" w:rsidR="00F26826" w:rsidRPr="003659D2" w:rsidRDefault="00F26826" w:rsidP="00F26826">
      <w:pPr>
        <w:pStyle w:val="ListParagraph"/>
        <w:numPr>
          <w:ilvl w:val="2"/>
          <w:numId w:val="2"/>
        </w:numPr>
        <w:spacing w:after="0" w:line="240" w:lineRule="auto"/>
        <w:ind w:left="1418" w:hanging="709"/>
        <w:jc w:val="both"/>
        <w:rPr>
          <w:rFonts w:ascii="Sylfaen" w:hAnsi="Sylfaen"/>
          <w:sz w:val="18"/>
          <w:szCs w:val="18"/>
        </w:rPr>
      </w:pPr>
      <w:r w:rsidRPr="003659D2">
        <w:rPr>
          <w:rFonts w:ascii="Sylfaen" w:hAnsi="Sylfaen"/>
          <w:sz w:val="18"/>
          <w:szCs w:val="18"/>
        </w:rPr>
        <w:t>ქ. თბილისი - შპს დენტა ლუქსი - ფალიაშვილის ქ 83 - 577695070, 0322 220 313, 577695055 -30% ფასდაკლება</w:t>
      </w:r>
    </w:p>
    <w:p w14:paraId="736F1419" w14:textId="77777777" w:rsidR="00F26826" w:rsidRPr="003659D2" w:rsidRDefault="00F26826" w:rsidP="00F26826">
      <w:pPr>
        <w:pStyle w:val="ListParagraph"/>
        <w:numPr>
          <w:ilvl w:val="2"/>
          <w:numId w:val="2"/>
        </w:numPr>
        <w:spacing w:after="0" w:line="240" w:lineRule="auto"/>
        <w:ind w:left="1418" w:hanging="709"/>
        <w:jc w:val="both"/>
        <w:rPr>
          <w:rFonts w:ascii="Sylfaen" w:hAnsi="Sylfaen"/>
          <w:sz w:val="18"/>
          <w:szCs w:val="18"/>
        </w:rPr>
      </w:pPr>
      <w:r w:rsidRPr="003659D2">
        <w:rPr>
          <w:rFonts w:ascii="Sylfaen" w:hAnsi="Sylfaen"/>
          <w:sz w:val="18"/>
          <w:szCs w:val="18"/>
        </w:rPr>
        <w:t>ქ. რუსთავი -  « დენტალი »  - ლეონიძის მიდებარე ტერიტორია, ტელ: 5 95 22 11 12   - 30% ფასდაკლება</w:t>
      </w:r>
    </w:p>
    <w:p w14:paraId="0762E95D" w14:textId="77777777" w:rsidR="00F26826" w:rsidRPr="008A3A98" w:rsidRDefault="00F26826" w:rsidP="00F26826">
      <w:pPr>
        <w:pStyle w:val="ListParagraph"/>
        <w:numPr>
          <w:ilvl w:val="2"/>
          <w:numId w:val="2"/>
        </w:numPr>
        <w:spacing w:after="0" w:line="240" w:lineRule="auto"/>
        <w:ind w:left="1418" w:hanging="709"/>
        <w:jc w:val="both"/>
        <w:rPr>
          <w:rFonts w:ascii="Sylfaen" w:hAnsi="Sylfaen"/>
          <w:sz w:val="18"/>
          <w:szCs w:val="18"/>
        </w:rPr>
      </w:pPr>
      <w:r w:rsidRPr="003659D2">
        <w:rPr>
          <w:rFonts w:ascii="Sylfaen" w:hAnsi="Sylfaen"/>
          <w:sz w:val="18"/>
          <w:szCs w:val="18"/>
        </w:rPr>
        <w:t xml:space="preserve">ქ. ბათუმი - « საოჯახო სტომატოლოგიური ცენტრი - ჩემი სტომატოლოგი » - კ.გამსახურდიას ქუჩა #38; ტელ.: 5 55 40 72 07; 5 57 22 70 27 - 25% </w:t>
      </w:r>
      <w:r w:rsidRPr="008A3A98">
        <w:rPr>
          <w:rFonts w:ascii="Sylfaen" w:hAnsi="Sylfaen"/>
          <w:sz w:val="18"/>
          <w:szCs w:val="18"/>
        </w:rPr>
        <w:t>ფასადაკლება</w:t>
      </w:r>
    </w:p>
    <w:p w14:paraId="03F4D393" w14:textId="789F4603" w:rsidR="00F26826" w:rsidRDefault="00F26826" w:rsidP="00F26826">
      <w:pPr>
        <w:pStyle w:val="ListParagraph"/>
        <w:numPr>
          <w:ilvl w:val="2"/>
          <w:numId w:val="2"/>
        </w:numPr>
        <w:spacing w:after="0" w:line="240" w:lineRule="auto"/>
        <w:ind w:left="1418" w:hanging="709"/>
        <w:jc w:val="both"/>
        <w:rPr>
          <w:rFonts w:ascii="Sylfaen" w:hAnsi="Sylfaen" w:cs="Sylfaen"/>
          <w:bCs/>
          <w:sz w:val="18"/>
          <w:szCs w:val="18"/>
        </w:rPr>
      </w:pPr>
      <w:r w:rsidRPr="00DE4CC8">
        <w:rPr>
          <w:rFonts w:ascii="Sylfaen" w:hAnsi="Sylfaen"/>
          <w:sz w:val="18"/>
          <w:szCs w:val="18"/>
        </w:rPr>
        <w:t xml:space="preserve">ქ. ქუთაისი </w:t>
      </w:r>
      <w:r w:rsidRPr="0025358D">
        <w:rPr>
          <w:rFonts w:ascii="Sylfaen" w:hAnsi="Sylfaen"/>
          <w:sz w:val="18"/>
          <w:szCs w:val="18"/>
        </w:rPr>
        <w:t xml:space="preserve">-  </w:t>
      </w:r>
      <w:r w:rsidRPr="00DE4CC8">
        <w:rPr>
          <w:rFonts w:ascii="Sylfaen" w:hAnsi="Sylfaen"/>
          <w:sz w:val="18"/>
          <w:szCs w:val="18"/>
        </w:rPr>
        <w:t xml:space="preserve">« ქუთაისის </w:t>
      </w:r>
      <w:r>
        <w:rPr>
          <w:rFonts w:ascii="Sylfaen" w:hAnsi="Sylfaen"/>
          <w:sz w:val="18"/>
          <w:szCs w:val="18"/>
        </w:rPr>
        <w:t>რეგიონულ</w:t>
      </w:r>
      <w:r w:rsidRPr="00DE4CC8">
        <w:rPr>
          <w:rFonts w:ascii="Sylfaen" w:hAnsi="Sylfaen"/>
          <w:sz w:val="18"/>
          <w:szCs w:val="18"/>
        </w:rPr>
        <w:t>ი სტომატოლოგიური ცენტრი » - რუსთაველის ქ. #6; ტელ</w:t>
      </w:r>
      <w:r>
        <w:rPr>
          <w:rFonts w:ascii="Sylfaen" w:hAnsi="Sylfaen"/>
          <w:sz w:val="18"/>
          <w:szCs w:val="18"/>
        </w:rPr>
        <w:t>.:  24 19 88; 2</w:t>
      </w:r>
      <w:r w:rsidRPr="00DE4CC8">
        <w:rPr>
          <w:rFonts w:ascii="Sylfaen" w:hAnsi="Sylfaen"/>
          <w:sz w:val="18"/>
          <w:szCs w:val="18"/>
        </w:rPr>
        <w:t>4 37 77- 30% ფასდაკლება</w:t>
      </w:r>
    </w:p>
    <w:p w14:paraId="626560FA" w14:textId="77777777" w:rsidR="00F26826" w:rsidRPr="00AB7075" w:rsidRDefault="00F26826" w:rsidP="00AD1D9F">
      <w:pPr>
        <w:spacing w:after="0" w:line="240" w:lineRule="auto"/>
        <w:jc w:val="both"/>
        <w:rPr>
          <w:rFonts w:ascii="Sylfaen" w:hAnsi="Sylfaen" w:cs="Sylfaen"/>
          <w:bCs/>
          <w:sz w:val="18"/>
          <w:szCs w:val="18"/>
        </w:rPr>
      </w:pPr>
    </w:p>
    <w:p w14:paraId="77B99BB8" w14:textId="77777777" w:rsidR="00AD1D9F" w:rsidRPr="00A95E95" w:rsidRDefault="00AD1D9F" w:rsidP="00AD1D9F">
      <w:pPr>
        <w:pStyle w:val="ListParagraph"/>
        <w:numPr>
          <w:ilvl w:val="1"/>
          <w:numId w:val="2"/>
        </w:numPr>
        <w:spacing w:after="0" w:line="240" w:lineRule="auto"/>
        <w:ind w:left="709" w:hanging="450"/>
        <w:jc w:val="both"/>
        <w:rPr>
          <w:rFonts w:ascii="AcadNusx" w:hAnsi="AcadNusx"/>
          <w:b/>
          <w:sz w:val="18"/>
          <w:szCs w:val="18"/>
          <w:lang w:val="it-IT"/>
        </w:rPr>
      </w:pPr>
      <w:r w:rsidRPr="00A95E95">
        <w:rPr>
          <w:rFonts w:ascii="Sylfaen" w:hAnsi="Sylfaen" w:cs="Sylfaen"/>
          <w:b/>
          <w:sz w:val="18"/>
          <w:szCs w:val="18"/>
          <w:lang w:val="it-IT" w:eastAsia="ru-RU"/>
        </w:rPr>
        <w:t>სასწრაფო</w:t>
      </w:r>
      <w:r w:rsidRPr="00A95E95">
        <w:rPr>
          <w:rFonts w:ascii="AcadNusx" w:hAnsi="AcadNusx" w:cs="AcadNusx"/>
          <w:b/>
          <w:sz w:val="18"/>
          <w:szCs w:val="18"/>
          <w:lang w:val="it-IT" w:eastAsia="ru-RU"/>
        </w:rPr>
        <w:t xml:space="preserve"> </w:t>
      </w:r>
      <w:r w:rsidRPr="00A95E95">
        <w:rPr>
          <w:rFonts w:ascii="Sylfaen" w:hAnsi="Sylfaen" w:cs="Sylfaen"/>
          <w:b/>
          <w:sz w:val="18"/>
          <w:szCs w:val="18"/>
          <w:lang w:val="it-IT" w:eastAsia="ru-RU"/>
        </w:rPr>
        <w:t>გადაუდებელი</w:t>
      </w:r>
      <w:r w:rsidRPr="00A95E95">
        <w:rPr>
          <w:rFonts w:ascii="AcadNusx" w:hAnsi="AcadNusx" w:cs="AcadNusx"/>
          <w:b/>
          <w:sz w:val="18"/>
          <w:szCs w:val="18"/>
          <w:lang w:val="it-IT" w:eastAsia="ru-RU"/>
        </w:rPr>
        <w:t xml:space="preserve"> </w:t>
      </w:r>
      <w:r w:rsidRPr="00A95E95">
        <w:rPr>
          <w:rFonts w:ascii="Sylfaen" w:hAnsi="Sylfaen" w:cs="Sylfaen"/>
          <w:b/>
          <w:sz w:val="18"/>
          <w:szCs w:val="18"/>
          <w:lang w:val="it-IT" w:eastAsia="ru-RU"/>
        </w:rPr>
        <w:t>დახმარება</w:t>
      </w:r>
    </w:p>
    <w:p w14:paraId="2697E5CB"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შპს « კატასტროფის მედიცინის ცენტრი » - წინანდლის ქ.# 9; ტელ. :  2 31 132 02;  2 31 13 21</w:t>
      </w:r>
    </w:p>
    <w:p w14:paraId="2C5771A4"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 შპს პედიატრი » - ქართველიშვილის #3; ტელ. :  2 53 06 06;  2 18 22 11</w:t>
      </w:r>
    </w:p>
    <w:p w14:paraId="32D019DD" w14:textId="77777777" w:rsidR="00AD1D9F" w:rsidRPr="00AB7075" w:rsidRDefault="00AD1D9F" w:rsidP="00AD1D9F">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ქ. თბილისი - « კარდიოექსპრესი » - ვაჟა-ფშაველას გამზ. #83/11;  ტელ. :  2 39 00 00; 2 95 00 00; 2 32 05 05</w:t>
      </w:r>
    </w:p>
    <w:p w14:paraId="7CBAF2CD" w14:textId="77777777" w:rsidR="00AD1D9F" w:rsidRPr="007A1F1B" w:rsidRDefault="00AD1D9F" w:rsidP="00AD1D9F">
      <w:pPr>
        <w:pStyle w:val="ListParagraph"/>
        <w:spacing w:after="0" w:line="240" w:lineRule="auto"/>
        <w:ind w:left="1440"/>
        <w:jc w:val="both"/>
        <w:rPr>
          <w:rFonts w:ascii="Sylfaen" w:hAnsi="Sylfaen" w:cs="Sylfaen"/>
          <w:bCs/>
          <w:sz w:val="18"/>
          <w:szCs w:val="18"/>
          <w:lang w:val="fr-FR"/>
        </w:rPr>
      </w:pPr>
    </w:p>
    <w:p w14:paraId="2B01A620" w14:textId="77777777" w:rsidR="00AD1D9F" w:rsidRPr="00C44720" w:rsidRDefault="00AD1D9F" w:rsidP="00AD1D9F">
      <w:pPr>
        <w:pStyle w:val="ListParagraph"/>
        <w:numPr>
          <w:ilvl w:val="1"/>
          <w:numId w:val="2"/>
        </w:numPr>
        <w:spacing w:after="0" w:line="240" w:lineRule="auto"/>
        <w:ind w:left="709" w:hanging="450"/>
        <w:jc w:val="both"/>
        <w:rPr>
          <w:rFonts w:ascii="AcadNusx" w:hAnsi="AcadNusx"/>
          <w:sz w:val="18"/>
          <w:szCs w:val="18"/>
          <w:lang w:val="it-IT"/>
        </w:rPr>
      </w:pPr>
      <w:r w:rsidRPr="00C44720">
        <w:rPr>
          <w:rFonts w:ascii="Sylfaen" w:hAnsi="Sylfaen" w:cs="Sylfaen"/>
          <w:b/>
          <w:sz w:val="18"/>
          <w:szCs w:val="18"/>
          <w:lang w:val="it-IT"/>
        </w:rPr>
        <w:t>სააფთიაქო</w:t>
      </w:r>
      <w:r w:rsidRPr="00C44720">
        <w:rPr>
          <w:rFonts w:ascii="AcadNusx" w:hAnsi="AcadNusx" w:cs="AcadNusx"/>
          <w:b/>
          <w:sz w:val="18"/>
          <w:szCs w:val="18"/>
          <w:lang w:val="it-IT"/>
        </w:rPr>
        <w:t xml:space="preserve"> </w:t>
      </w:r>
      <w:r w:rsidRPr="00C44720">
        <w:rPr>
          <w:rFonts w:ascii="Sylfaen" w:hAnsi="Sylfaen" w:cs="Sylfaen"/>
          <w:b/>
          <w:sz w:val="18"/>
          <w:szCs w:val="18"/>
          <w:lang w:val="it-IT"/>
        </w:rPr>
        <w:t>ქსელი</w:t>
      </w:r>
    </w:p>
    <w:p w14:paraId="4298CC4F" w14:textId="77777777" w:rsidR="00F26826" w:rsidRPr="00AB707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 xml:space="preserve">სააფთიაქო ქსელი « PSP » </w:t>
      </w:r>
    </w:p>
    <w:p w14:paraId="7AE2DC58" w14:textId="77777777" w:rsidR="00F26826" w:rsidRPr="00AB7075"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 xml:space="preserve">სააფთიაქო ქსელი « ავერსი -ფარმა» </w:t>
      </w:r>
    </w:p>
    <w:p w14:paraId="6C2C2084" w14:textId="77777777" w:rsidR="00F26826" w:rsidRDefault="00F26826" w:rsidP="00F26826">
      <w:pPr>
        <w:pStyle w:val="ListParagraph"/>
        <w:numPr>
          <w:ilvl w:val="2"/>
          <w:numId w:val="2"/>
        </w:numPr>
        <w:spacing w:after="0" w:line="240" w:lineRule="auto"/>
        <w:ind w:left="1418" w:hanging="709"/>
        <w:jc w:val="both"/>
        <w:rPr>
          <w:rFonts w:ascii="Sylfaen" w:hAnsi="Sylfaen"/>
          <w:sz w:val="18"/>
          <w:szCs w:val="18"/>
        </w:rPr>
      </w:pPr>
      <w:r w:rsidRPr="00AB7075">
        <w:rPr>
          <w:rFonts w:ascii="Sylfaen" w:hAnsi="Sylfaen" w:cs="Sylfaen"/>
          <w:sz w:val="18"/>
          <w:szCs w:val="18"/>
          <w:lang w:val="fr-FR"/>
        </w:rPr>
        <w:t>სააფთიაქო</w:t>
      </w:r>
      <w:r w:rsidRPr="00112D67">
        <w:rPr>
          <w:rFonts w:ascii="Sylfaen" w:hAnsi="Sylfaen"/>
          <w:sz w:val="18"/>
          <w:szCs w:val="18"/>
        </w:rPr>
        <w:t xml:space="preserve"> ქსელი « </w:t>
      </w:r>
      <w:r>
        <w:rPr>
          <w:rFonts w:ascii="Sylfaen" w:hAnsi="Sylfaen"/>
          <w:sz w:val="18"/>
          <w:szCs w:val="18"/>
        </w:rPr>
        <w:t>გეფა</w:t>
      </w:r>
      <w:r w:rsidRPr="00112D67">
        <w:rPr>
          <w:rFonts w:ascii="Sylfaen" w:hAnsi="Sylfaen"/>
          <w:sz w:val="18"/>
          <w:szCs w:val="18"/>
        </w:rPr>
        <w:t xml:space="preserve"> » </w:t>
      </w:r>
    </w:p>
    <w:p w14:paraId="73E84E3A"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AB7075">
        <w:rPr>
          <w:rFonts w:ascii="Sylfaen" w:hAnsi="Sylfaen" w:cs="Sylfaen"/>
          <w:sz w:val="18"/>
          <w:szCs w:val="18"/>
          <w:lang w:val="fr-FR"/>
        </w:rPr>
        <w:t xml:space="preserve">სააფთიაქო ქსელი  « სახალხო აფთიაქი » </w:t>
      </w:r>
    </w:p>
    <w:p w14:paraId="792A4539" w14:textId="77777777" w:rsidR="00AD1D9F" w:rsidRPr="00AB7075" w:rsidRDefault="00AD1D9F" w:rsidP="00AD1D9F">
      <w:pPr>
        <w:pStyle w:val="ListParagraph"/>
        <w:spacing w:after="0" w:line="240" w:lineRule="auto"/>
        <w:ind w:left="1713"/>
        <w:jc w:val="both"/>
        <w:rPr>
          <w:rFonts w:ascii="Sylfaen" w:hAnsi="Sylfaen"/>
          <w:sz w:val="18"/>
          <w:szCs w:val="18"/>
        </w:rPr>
      </w:pPr>
    </w:p>
    <w:p w14:paraId="65AE9B15" w14:textId="77777777" w:rsidR="00AD1D9F" w:rsidRPr="00112D67" w:rsidRDefault="00AD1D9F" w:rsidP="00AD1D9F">
      <w:pPr>
        <w:pStyle w:val="ListParagraph"/>
        <w:numPr>
          <w:ilvl w:val="1"/>
          <w:numId w:val="2"/>
        </w:numPr>
        <w:spacing w:after="0" w:line="240" w:lineRule="auto"/>
        <w:ind w:left="709" w:hanging="450"/>
        <w:jc w:val="both"/>
        <w:rPr>
          <w:rFonts w:ascii="Sylfaen" w:hAnsi="Sylfaen" w:cs="Sylfaen"/>
          <w:b/>
          <w:sz w:val="18"/>
          <w:szCs w:val="18"/>
          <w:lang w:val="it-IT"/>
        </w:rPr>
      </w:pPr>
      <w:r w:rsidRPr="00112D67">
        <w:rPr>
          <w:rFonts w:ascii="Sylfaen" w:hAnsi="Sylfaen" w:cs="Sylfaen"/>
          <w:b/>
          <w:sz w:val="18"/>
          <w:szCs w:val="18"/>
          <w:lang w:val="it-IT"/>
        </w:rPr>
        <w:t>ამბულატორიული და ჰოსპიტალური პროვაიდერი კლინიკები</w:t>
      </w:r>
      <w:r>
        <w:rPr>
          <w:rFonts w:ascii="Sylfaen" w:hAnsi="Sylfaen" w:cs="Sylfaen"/>
          <w:b/>
          <w:sz w:val="18"/>
          <w:szCs w:val="18"/>
        </w:rPr>
        <w:t xml:space="preserve"> (ვრცელდება ძირითადი ბარათით დაზღვეულებზე)</w:t>
      </w:r>
    </w:p>
    <w:p w14:paraId="11BAEB6C"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სამკურნალო-პროფილაქტიკური ცენტრი ინტერმედი 1 - დავით ბაქრაძის N4; ტელ.: 2 34 68 79</w:t>
      </w:r>
    </w:p>
    <w:p w14:paraId="4AE65C16"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პროფესორ გ. აბზიანიძის სახელობის ანგიოლოგია-ანგიოქირურგიის აკადემიური კლინიკა - თევდორე მღვდლის ქ. #13; ტელ.: 2 35 45 17</w:t>
      </w:r>
    </w:p>
    <w:p w14:paraId="02678745"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MEDICOM - რ.ლაღიძის ქ.#8; ტელ.: 2 93 28 17</w:t>
      </w:r>
    </w:p>
    <w:p w14:paraId="58BD1C49"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ავერსის კლინიკა - ვაჟა–ფშავლეას გამზ. 27/ბ; ტელ.: 2 50 07 00</w:t>
      </w:r>
    </w:p>
    <w:p w14:paraId="69F2FB87"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ნიკა+2009-კლინიკა მედლაბი - ე.ნინოშვილის ქ.#60; ტელ.: 2 95 19 92, 2 51 49 29</w:t>
      </w:r>
    </w:p>
    <w:p w14:paraId="29A8672D"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აკ ვ ივერიელის სახ ენდოკრინოლოგია-მეტაბოლოგია-დიეტოლოგიის ცენტრი ენმედიცი - წინანდლის ქ. N9; ტელ.: 2 77 40 00, 2 77 10 00, 2 77 03 16</w:t>
      </w:r>
    </w:p>
    <w:p w14:paraId="3C8AE9DD"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გადაუდებელი ქირურგიისა და ტრავმატოლოგიის ცენტრი - წინანდლის ქ. # 9; ტელ.: 2 77 47 59, 2 77 44 19</w:t>
      </w:r>
    </w:p>
    <w:p w14:paraId="383A85D3"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მრჩეველი - ალ.ყაზბეგის გამზ.9; ტელ.: 2 93 10 00</w:t>
      </w:r>
    </w:p>
    <w:p w14:paraId="382CAE85"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MEDHOUSE - გლდანი, 3ა მკ, 3ბ კორ, ბ86</w:t>
      </w:r>
    </w:p>
    <w:p w14:paraId="252FE701"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ნიუ ჰოსპიტალს - კრწანისის #12; ტელ.: 2 19 01 90</w:t>
      </w:r>
    </w:p>
    <w:p w14:paraId="39BDDE2A"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ისრაელ-საქართველოს სამედიცინო კვლევითი კლინიკა ჰელსიკორი - თევდორე მღვდლის ქ.#13; ტელ.: 2 43 33 43</w:t>
      </w:r>
    </w:p>
    <w:p w14:paraId="4400D211"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წმინდა მიქაელ მთავარანგელოზის სახელობის მრავალპროფილიანი კლინიკური საავადმყოფო - ლუბლიანას ქ. N21; ტელ.: 2 95 20 64</w:t>
      </w:r>
    </w:p>
    <w:p w14:paraId="6E87A3B9"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Mმედი22 - ბუაჩიძის ქ. N12</w:t>
      </w:r>
    </w:p>
    <w:p w14:paraId="64A0F055"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კლინიკ ფემილი - ზურაბ ანჯაფარიძის #2; ტელ.: 2 10 91 09</w:t>
      </w:r>
    </w:p>
    <w:p w14:paraId="0D30DE19"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ფრანგულ-გერმანული ხუჯაძე-გოგნიაშვილის ყელ-ყურ- ცხვირის კლინიკა - დ.უზნაძის ქ. #103; ტელ.: 2 43 34 32</w:t>
      </w:r>
    </w:p>
    <w:p w14:paraId="26C52A2B"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ვენუს ჯორჯია - ჭავჭავაძის გამზ. 33; ტელ.: 2 91 01 58</w:t>
      </w:r>
    </w:p>
    <w:p w14:paraId="74EF793A"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დიაკორი - ლუბლიანას # 5; ტელ.: 2 51 87 18</w:t>
      </w:r>
    </w:p>
    <w:p w14:paraId="220A9C76"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ალ. წულუკიძის სახელობის უროლოგიის ეროვნული ცენტრი - წინანდლის 9; ტელ.: 2 7 35 31</w:t>
      </w:r>
    </w:p>
    <w:p w14:paraId="0C210E0C"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ჯოენის სახელობის სამედიცინო ცენტრი - ლუბლიანას ქ #21; ტელ.: 2 54 06 64, 2 54 06 65</w:t>
      </w:r>
    </w:p>
    <w:p w14:paraId="6B249828"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მრავალპროფილური კლინიკა კონსილიუმ მედულა - პოლიტკოვსკაიას 6გ; ტელ.: 2 30 45 02</w:t>
      </w:r>
    </w:p>
    <w:p w14:paraId="75EE2067"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ყელ ყურ ცხვირის სნეულებათა  ეროვნული ცენტრი ჯაფარიძე ქევანიშვილის კლინიკა - თევდორე მღვდლის 13; ტელ.: 2 34 59 55</w:t>
      </w:r>
    </w:p>
    <w:p w14:paraId="4B5E0295"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აუდიოლოგიის ეროვნული ცენტრი - თევდორე მღვდლის ქ. #13; ტელ.: 2 35 60 59</w:t>
      </w:r>
    </w:p>
    <w:p w14:paraId="7095EF02"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ელიზაბეტ ბლექველის ჰოსპიტალი - ალ.ყაზბეგის 34; ტელ.: 2 14 37 37</w:t>
      </w:r>
    </w:p>
    <w:p w14:paraId="42FF1A9C"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Krol Medical Corporation  - ი.ჭავჭავაძის გამზ.44; ტელ.: 2 23 32 86</w:t>
      </w:r>
    </w:p>
    <w:p w14:paraId="4FACA850"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მედინვესტი-ჰემატოლოგიის და ტრანსფუზიოლოგიის ინსტიტუტი - ქავთარაძის ქ. 21 ა; ტელ.: 2 39 02 13</w:t>
      </w:r>
    </w:p>
    <w:p w14:paraId="2DC1F681"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იმუნიზაციის ცენტრი - ტაშკენტის ქ. 10ა; ტელ.: 2 31 22 78</w:t>
      </w:r>
    </w:p>
    <w:p w14:paraId="051A8CDB"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წმინდა ლაზარეს კლინიკა - ლუბლიანას 2/6; ტელ.: 2 52 87 88, 2 52 03 41</w:t>
      </w:r>
    </w:p>
    <w:p w14:paraId="669A66CD"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ალერგიისა და იმუნოლოგიის ცენტრი - ლუბლიანას 2/6; ტელ.: 593 99 87 44</w:t>
      </w:r>
    </w:p>
    <w:p w14:paraId="4C66BDFC"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ბოხუას სახელობის კარდიოვასკულარული ცენტრი - ჩაჩავას ქ.1; ტელ.: 2 51 70 08</w:t>
      </w:r>
    </w:p>
    <w:p w14:paraId="1C933B86"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თბილისის ცენტრალური საავადმყოფო - ლუბლიანას 5; ტელ.: 2 10 44 44</w:t>
      </w:r>
    </w:p>
    <w:p w14:paraId="575F4863"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აკადემიკოს ო. ღუდუშაურის სახელობის ეროვნული სამედიცინო ცენტრი - ბოხუას ქ. #12/ლუბლიანას ქ. #66; ტელ.: (995 322) 51 87 15</w:t>
      </w:r>
    </w:p>
    <w:p w14:paraId="7D68ED74"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ენდოკრინოლოგიის ეროვნული ინსტიტუტი - ლუბლიანას ქუჩა #2/6; ტელ.: 2 30 63 97, 2 60 62 11</w:t>
      </w:r>
    </w:p>
    <w:p w14:paraId="3D6A8622"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აკად. გ. ჩაფიძის სახელობის გადაუდებელი კარდიოლოგიის ცენტრი - ნ. ჯავახიშვილის ქ. #1; ტელ.: 2 40 23 22</w:t>
      </w:r>
    </w:p>
    <w:p w14:paraId="3AA89E18"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კლინიკური კარდიოლოგიის ინსტიტუტი - თბილისი, ლუბლიანას ქ.№5; ტელ.: 2 35 90 06</w:t>
      </w:r>
    </w:p>
    <w:p w14:paraId="71C5CD17"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ს. ვირსალაძის სახელობის სამედიცინო პარაზიტოლოგიისა და ტროპიკული მედიცინის სამეცნიერო კვლევითი ინსტიტუტი - აღმაშენებლის გამზ. #139; ტელ.: 2 95 90 59, 2 93 02 34</w:t>
      </w:r>
    </w:p>
    <w:p w14:paraId="4C59EB68"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რეპროდუქციული მედიცინის ცენტრი უნივერსი - ლუბლიანას 2/6</w:t>
      </w:r>
    </w:p>
    <w:p w14:paraId="30A8DEF5"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სამედიცინო ცენტრი მედიმედი - მარჯანიშვილის ქ. 9; ტელ.: 2 91 14 01</w:t>
      </w:r>
    </w:p>
    <w:p w14:paraId="597E1F3D"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თბილისის ბალნეოლოგიური კურორტი - გორგასალის ქ., №9; ტელ.: 243 90 90</w:t>
      </w:r>
    </w:p>
    <w:p w14:paraId="568156E1"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თბილისის ზღვის ჰოსპიტალი - ვარკეთილის 3, მე-4 მკრ-ის მიმდებარედ ნაკვეთი 14/430 (ჰუალინგის ზონის მიმდებარედ); ტელ.: 2 50 50 33</w:t>
      </w:r>
    </w:p>
    <w:p w14:paraId="3AEEC8E9"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სს სამედიცინო კორპორაცია ევექსი - საბურთალოს პოლიკლინიკა - ვაჟა-ფშაველას გამზ. 40; ტელ.: 2 55 05 05</w:t>
      </w:r>
    </w:p>
    <w:p w14:paraId="759E5DF2"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ვივამედი - დ. აღმაშენებლის ხეივანი 12კმ , ნაკვეთი 14/470; ტელ.: 2 10 11 00</w:t>
      </w:r>
    </w:p>
    <w:p w14:paraId="5786FBCF"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სხივური მედიცინის ცენტრი - ლისის ტბის მიმდებარედ N4 (ოთახი N1); ტელ.: 2 42 99 99</w:t>
      </w:r>
    </w:p>
    <w:p w14:paraId="70770771"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გადაუდებელი ნევროლოგიის კლინიკა ნევროლოგი - წინანდლის ქ. 9; ტელ.: 2 77 02 92</w:t>
      </w:r>
    </w:p>
    <w:p w14:paraId="216572B0"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ნეოლაბი - ტაშკენტის ქ. N47; ტელ.: 2 39 28 03, 2 39 28 96</w:t>
      </w:r>
    </w:p>
    <w:p w14:paraId="4BED8E7F"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სსიპ თსსუ-ს პირველი საუნივერსიტეტო კლინიკა - გუდამაყრის N4; ტელ.: 2 61 01 01 - მიმღები 111</w:t>
      </w:r>
    </w:p>
    <w:p w14:paraId="73807FB1"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სს ვერე XXI - ლ.ქიაჩელის ქ. 18; ტელ.: 2 99 84 76</w:t>
      </w:r>
    </w:p>
    <w:p w14:paraId="23AF962C"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სამედიცინო კორპორაცია ევექსი - შპს ივანე ბოკერიას სახელობის თბილისის რეფერალური ჰოსპიტალი - ქინძმარაულის I შეს., N 1</w:t>
      </w:r>
    </w:p>
    <w:p w14:paraId="2220ECFA"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სს სამედიცინო კორპორაცია ევექსი - მთაწმინდის პოლიკლინიკა - ვეკუას ქ.#3</w:t>
      </w:r>
    </w:p>
    <w:p w14:paraId="6430083D"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სს სამედიცინო კორპორაცია ევექსი - დიდი დიღმის პოლიკლინიკა - დიდი დიღომი, პეტრიწის 16</w:t>
      </w:r>
    </w:p>
    <w:p w14:paraId="21B8E8B3"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სს სამედიცინო კორპორაცია ევექსი - დიდუბის პოლიკლინიკა - ა. წერეთლის გამზ. #141ა</w:t>
      </w:r>
    </w:p>
    <w:p w14:paraId="4DC3DB04"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სს სამედიცინო კორპორაცია ევექსი - გლდანის პოლიკლინიკა - გლდანის I მკ/რ, კარტოგრაფიული ფაბრიკის მიმდებარედ</w:t>
      </w:r>
    </w:p>
    <w:p w14:paraId="6DB606EF"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სს სამედიცინო კორპორაცია ევექსი - ისნის პოლიკლინიკა - ქეთევან წამებულის #69</w:t>
      </w:r>
    </w:p>
    <w:p w14:paraId="7B3500E5"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სს სამედიცინო კორპორაცია ევექსი - ვარკეთილის პოლიკლინიკა - ჯავახეთის ქ. 30</w:t>
      </w:r>
    </w:p>
    <w:p w14:paraId="3B705DFB"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„კავკასიის სამედიცინო ცენტრი“ - ქავთარაძის ქ.#23</w:t>
      </w:r>
    </w:p>
    <w:p w14:paraId="60D24BB6"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კარდიონეტი პინეო - ვ. გორგასლის № 93; ტელ.: 2 24 05 50</w:t>
      </w:r>
    </w:p>
    <w:p w14:paraId="7EAF63AC"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სს სამედიცინო კორპორაცია ევექსი - ტრავმატოლოგიური ჰოსპიტალი - ლუბლიანას ქუჩა 21</w:t>
      </w:r>
    </w:p>
    <w:p w14:paraId="298FC688"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სს სამედიცინო კორპორაცია ევექსი - კარაპს მედლაინი - ლუბლიანას ქ. 48</w:t>
      </w:r>
    </w:p>
    <w:p w14:paraId="0BC00B6D"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აკადემიკოს ვახტანგ ბოჭორიშვილის კლინიკა - ყაზბეგის გამზირი №16; ტელ.: 2 37 14 58</w:t>
      </w:r>
    </w:p>
    <w:p w14:paraId="61831B07"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სს საჩხერის რაიონული საავადმყოფო-პოლიკლინიკური გაერთიანება</w:t>
      </w:r>
    </w:p>
    <w:p w14:paraId="7DB0D1DA"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დავით მეტრეველის სამედიცინო ცენტრი წინანდლის 9; ტელ.: 2 19 02 19, 2 77 60 67</w:t>
      </w:r>
    </w:p>
    <w:p w14:paraId="036F9122"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ამტელ ჰოსპიტალ პირველი კლინიკური - წინანდლის ქ. №9; ტელ.: 2 74 87 73</w:t>
      </w:r>
    </w:p>
    <w:p w14:paraId="6A1F7F6B"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სს სამედიცინო კორპორაცია ევექსი - მ. იაშვილის სახელობის ბავშვთა ცენტრალური საავადმყოფო - ლუბლიანას ქუჩა #2/6</w:t>
      </w:r>
    </w:p>
    <w:p w14:paraId="5568234E"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სს სამედიცინო კორპორაცია ევექსი - ი.ციციშვილის სახელობის ბავშვთა კლინიკა - ლუბლიანას ქუჩა #21 ა</w:t>
      </w:r>
    </w:p>
    <w:p w14:paraId="171F55B5"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ჩიჩუების სამედიცინო ცენტრი მზერა - წინანდლის 9; ტელ.: 2 77 55 88</w:t>
      </w:r>
    </w:p>
    <w:p w14:paraId="2827C996"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თბილისის გულის ცენტრი - ვაჟა-ფშაველას 83/11; ტელ.: 2 50 81 06 2 50 81 16</w:t>
      </w:r>
    </w:p>
    <w:p w14:paraId="196D4840"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მედიკორი - ქავთარაძის ქ. N 16; ტელ.: 2 30 20 02</w:t>
      </w:r>
    </w:p>
    <w:p w14:paraId="1079810A"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სს სამედიცინო კორპორაცია ევექსი - ვაჟა-ფშაველას გამზ.40</w:t>
      </w:r>
    </w:p>
    <w:p w14:paraId="2058228B"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სს ინფექციური პათოლოგიის შიდსისა და კლინიკური იმუნოლოგიის სამეცნიერო-პრაქტიკული ცენტრი - ალ.ყაზბეგის გამზ.#16; ტელ.: (032) 2 39 84 04</w:t>
      </w:r>
    </w:p>
    <w:p w14:paraId="7031F407"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ახალი სიცოცხლე -სს კ ერისთავის სახელობის ექსპერიმენტული და კლინიკური ქირურგიის ეროვნული ცენტრი - ლუბლიანას 21ა; ტელ.: 2 50 07 00</w:t>
      </w:r>
    </w:p>
    <w:p w14:paraId="476B9FF6"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ექიმთა დახელოვნების უროლოგიისა და გადაუდებელი დახმარების კლინიკა - ლუბლიანას 5; ტელ.: 2 30 87 81, 2 30 87 85</w:t>
      </w:r>
    </w:p>
    <w:p w14:paraId="06E47E1B"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მედალფა - ალ. ყაზბეგის გამზ. N16; ტელ.: 2 64 00 11</w:t>
      </w:r>
    </w:p>
    <w:p w14:paraId="06C68E34"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ალექსანდრე ალადაშვილის სახელობის კლინიკა - დ.უზნაძის ქ.103; ტელ.: 2 95 80 14, 2 95 35 02</w:t>
      </w:r>
    </w:p>
    <w:p w14:paraId="0A4A23CE"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თეომედი - ყაზბეგის გამზ. 14ბ; ტელ.: 2 22 72 86</w:t>
      </w:r>
    </w:p>
    <w:p w14:paraId="594C512E"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ბიჯი უნიმედი - რუსთავის გზატკეცილი, №28; ტელ.: 2 40 39 08, 2 40 42 94, 2 72 82 82</w:t>
      </w:r>
    </w:p>
    <w:p w14:paraId="5FD32627"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ჯანმრთელობის სახლი - წინანდლის 9; ტელ.: 2 25 90 50 2 25 90 70</w:t>
      </w:r>
    </w:p>
    <w:p w14:paraId="426B9B35"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სს კურაციო - ოთარ ლორთქიფანიძის ქ.#31; ტელ.: 2 43 01 01</w:t>
      </w:r>
    </w:p>
    <w:p w14:paraId="352E0F74"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გიდმედი - ლუბლიანას ქ.#2/6; ტელ.: 2 52 86 44, 2 20 25 15</w:t>
      </w:r>
    </w:p>
    <w:p w14:paraId="4313AEC1"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კარდიოლოგიური კლინიკა გული - წინანდლის 9; ტელ.: 2 77 07 40</w:t>
      </w:r>
    </w:p>
    <w:p w14:paraId="6524053E"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რეგიონული ჯანდაცვის ცენტრი - ივანე ჯავახიშვილის ქ. 51; ტელ.: 2 95 15 90</w:t>
      </w:r>
    </w:p>
    <w:p w14:paraId="31EA0147"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ბაიები - ჟ.კალანდაძის ქ.#10; ტელ.: 2 75 29 96, 2 75 29 08</w:t>
      </w:r>
    </w:p>
    <w:p w14:paraId="793FCDE4"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ჰელსი ჯორჯია - ქავთარაძის 21ა; ტელ.: 2 18 77 97</w:t>
      </w:r>
    </w:p>
    <w:p w14:paraId="1FCAA083"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აკადემიკოს ფრიდონ თოდუას სამედიცინო ცენტრი - შ.პ.ს. კლინიკური მედიცინის სამეცნიერო-კვლევითი ინსტიტუტი - თევდორე მღვდლის ქ.#13; ტელ.: 2 35 66 39</w:t>
      </w:r>
    </w:p>
    <w:p w14:paraId="3B7C7EA8"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სს ნეო მედი - ქრისტინე შარაშიძის N12; ტელ.: 2 59 69 25</w:t>
      </w:r>
    </w:p>
    <w:p w14:paraId="3213CE4C"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კლინიკა ვაკეში - სიმონ ჯანაშიას 21</w:t>
      </w:r>
    </w:p>
    <w:p w14:paraId="3CDDF63A"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დავით აბულაძის ქართულ-იტალიური კლინიკა - ფალიაშვილის ქ.N39ა; ტელ.: 2 40 27 27, 2 40 28 28</w:t>
      </w:r>
    </w:p>
    <w:p w14:paraId="2A3BE6E3"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კლინიკა ნიუმედი - მარიჯანის ქ.#4</w:t>
      </w:r>
    </w:p>
    <w:p w14:paraId="571567CF"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პირველი სამედიცინო ცენტრი - ც. დადიანის ქ. 255; ტელ.: 2 69 61 13</w:t>
      </w:r>
    </w:p>
    <w:p w14:paraId="6B3C45C4"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პინეო სამედიცინო ეკოსისტემა - გორგასლის 93</w:t>
      </w:r>
    </w:p>
    <w:p w14:paraId="024D5AAE"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სამედიცინო ცენტრი ციტო - ფალიაშვილის ქ.# 40; ტელ.: 2 29 06 71, 2 29 06 72</w:t>
      </w:r>
    </w:p>
    <w:p w14:paraId="6C9C7D08"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იმედის კლინიკა - მირიან მეფის 10ა; ტელ.: 2 23 84 80</w:t>
      </w:r>
    </w:p>
    <w:p w14:paraId="4A75821C"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ენდოკრინოლოგიის ეროვნული ინსტიტუტი - ლუბლიანას ქუჩა #2/6; ტელ.: 2 30 63 97, 2 60 62 11</w:t>
      </w:r>
    </w:p>
    <w:p w14:paraId="190D53CD"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ემბრიო - ლუბლიანას 2/6; ტელ.: 2 51 86 20, 2 51 86 23</w:t>
      </w:r>
    </w:p>
    <w:p w14:paraId="2F549AF8"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ქ თბილისის ბავშვთა ინფექციური კლინიკური საავადმყოფო - ჩიქოვანის 14; ტელ.: 2 36 40 19</w:t>
      </w:r>
    </w:p>
    <w:p w14:paraId="5BC9D81C"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სამედიცინო პარაზიტოლოგიისა და ტროპიკული მედიცინის კვლევის ინსტიტუტი - თამარ  მეფის გამზ. #18</w:t>
      </w:r>
    </w:p>
    <w:p w14:paraId="697496F7"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აკად ნ ყიფშიძის სახ ცენტრალური საუნივერსიტეტო კლინიკა - ვაჟა–ფშაველას გამზ. #29; ტელ.: 2 24 40 33, 2 24 40 55</w:t>
      </w:r>
    </w:p>
    <w:p w14:paraId="38D0780B"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გადაუდებელი მედიცინის ცენტრი - ჩაჩავას ქ.1 / ლუბლიანას ქ. 5</w:t>
      </w:r>
    </w:p>
    <w:p w14:paraId="309A1091"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საოჯახო მედიცინის ქართულ-ამერიკული კლინიკა - ბერბუკის #10; ტელ.: 2 33 08 33, 2 21 35 03</w:t>
      </w:r>
    </w:p>
    <w:p w14:paraId="217A6AF6"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დავინჩი - ტელ.: 2 90 35 03</w:t>
      </w:r>
    </w:p>
    <w:p w14:paraId="70662280"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ბორის ყიფიანის სახელობის ყელ-ყურ-ცხვირის კლინიკა - წინანდლის ქ. #9; ტელ.: 2 27 30 60, 2 27 30 60</w:t>
      </w:r>
    </w:p>
    <w:p w14:paraId="19467F1D"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ახალი მზერა - ლევან მიქელაძის ქ19; ტელ.: 2 21 46 00, 2 65 43 25</w:t>
      </w:r>
    </w:p>
    <w:p w14:paraId="408743B1"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ამერიკული ჰოსპიტალი თბილისში - გოთუას 3; ტელ.: 2 43 00 73</w:t>
      </w:r>
    </w:p>
    <w:p w14:paraId="203CB412"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წინამძღვრიშვილის სახელობის კარდიოლოგიის ცენტრი გერმანულ-ქართული კლინიკა - გუდამაყრის შესახვევი N2; ტელ.: 2 61 31 11</w:t>
      </w:r>
    </w:p>
    <w:p w14:paraId="53D4D70D"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აიქიუ კლინიკა - IQ კლინიკა - ვაჟა-ფშაველას VI კვ 5ა კორპუსი, ვაჟა-ფშაველას 104; ტელ.: 2 93 71 37, 2 93 70 37</w:t>
      </w:r>
    </w:p>
    <w:p w14:paraId="274AF6A0"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ჰეპატოლოგიური კლინიკა ჰეპა - ლუბლიანას ქ. 18/20; ტელ.: 2 43 11 11</w:t>
      </w:r>
    </w:p>
    <w:p w14:paraId="01E416FE"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დავით ტატიშვილის სამედიცინო ცენტრი - თ.აბულაძის 8; მარიჯანის 2ბ; ტელ.: 2 91 31 19, 2 91 32 42; 2 18 61 86, 2 18 61 87</w:t>
      </w:r>
    </w:p>
    <w:p w14:paraId="2652D0F6"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სამედიცინო ჰოლდინგი 23 - ხიზანიშვილის ქ. N28; ტელ.: 2 58 88 66, 2 57 88 66</w:t>
      </w:r>
    </w:p>
    <w:p w14:paraId="52273A2C"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სს კ ერისთავის სახელობის ექსპერიმენტული და კლინიკური ქირურგიის ეროვნული ცენტრი - ჩაჩავას ქ. N5; ტელ.: 2 35 97 28, 2 52 09 74</w:t>
      </w:r>
    </w:p>
    <w:p w14:paraId="45EF7B6E"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მაღალი სამედიცინო ტექნოლოგიების  ცენტრი  საუნივერსიტეტო კლინიკა - წინანდლის #9; ტელ.: 2 18 07 98</w:t>
      </w:r>
    </w:p>
    <w:p w14:paraId="0F5F15D0"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სხივი-2012 - წინანდლის #9; ტელ.: 2 7 36 03</w:t>
      </w:r>
    </w:p>
    <w:p w14:paraId="4DD480C9"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შპს პირველი კლინიკური შპს - წინანდლის ქ.#9</w:t>
      </w:r>
    </w:p>
    <w:p w14:paraId="6C5D9002"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თბილისი - სს ტუბერკულიოზისა და ფილტვის დაავადებათა ეროვნული ცენტრი - აჭარის ქ.8</w:t>
      </w:r>
    </w:p>
    <w:p w14:paraId="5C6A99A1"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ბათუმი - შპს მაღალტექნოლოგიური ჰოსპიტალი მედცენტრი - პუშკინის ქ. #118; ტელ.: 995  422 22 60 60</w:t>
      </w:r>
    </w:p>
    <w:p w14:paraId="0094ADE7"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ბათუმი - საოჯახო მედიცინის რეგიონული ცენტრი - ბარათაშვილის ქ.30, ტელ.: 0422 27 73 03</w:t>
      </w:r>
    </w:p>
    <w:p w14:paraId="62E0266C"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ბათუმი - სამედიცინო ცენტრი ციტო - გორგასლის ქ.#149; ტელ.: (0422) 29 30 00, (0422) 24 30 20</w:t>
      </w:r>
    </w:p>
    <w:p w14:paraId="4C2EDD38"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ბათუმი - შპს მრჩეველი-ბათუმი - ბაგრატიონის ქუჩა 190/192; ტელ.: 2 93 10 00 (201)</w:t>
      </w:r>
    </w:p>
    <w:p w14:paraId="3CE9866F"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ბათუმი - შპს საგიტარიუსი მეზღვაურთა სამედიცინო ცენტრი - ზურაბ გორგილაძის 91; ტელ.: 422 27 95 53</w:t>
      </w:r>
    </w:p>
    <w:p w14:paraId="65D7290A"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ბათუმი - შპს სამედიცინო ცენტრი ციტო-ბათუმი - გორგასლის ქ.#149; ტელ.: (0422) 29 30 00 (0422) 24 30 20</w:t>
      </w:r>
    </w:p>
    <w:p w14:paraId="0A4E40E0"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ბათუმი - სს სამედიცინო კორპორაცია ევექსი ბათუმის რეფერალური საავადმყოფო - ბაგრატიონის ქ.№125</w:t>
      </w:r>
    </w:p>
    <w:p w14:paraId="771B757D"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ბათუმი - პარაცელსი - პუშკინის ქ.#141; ტელ.: (0422) 27 68 71</w:t>
      </w:r>
    </w:p>
    <w:p w14:paraId="73772B60"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ბათუმი - შპს ხელვაჩაურის სამედიცინო ცენტრი - ფრიდონ ხალავაშის მე-7  შესახვევი #3</w:t>
      </w:r>
    </w:p>
    <w:p w14:paraId="3DC80287"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ბათუმი - სამედიცინო კორპორაცია ევექსი - მ. იაშვილის სახელობის ბათუმის დედათა და ბავშვთა ცენტრალური ჰოსპიტალი - აეროპორტის გზატკეცილი, #64</w:t>
      </w:r>
    </w:p>
    <w:p w14:paraId="3D15CA3D"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ბათუმში - სს მეზღვაურთა სამედიცინო ცენტრი-2010 - ტაბიძის ქ.#2</w:t>
      </w:r>
    </w:p>
    <w:p w14:paraId="07FC4DCC"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ბათუმი - შპს BROTHERS - ა აბაშიძის #14/გენ. ა</w:t>
      </w:r>
    </w:p>
    <w:p w14:paraId="75413118"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 xml:space="preserve">ქ. ბათუმი - შპს ქ ბათუმის ინფექციური პათოლოგიის შიდსის და ტუბერკულოზის </w:t>
      </w:r>
      <w:r>
        <w:rPr>
          <w:rFonts w:ascii="Sylfaen" w:hAnsi="Sylfaen" w:cs="Sylfaen"/>
          <w:noProof/>
          <w:sz w:val="18"/>
          <w:szCs w:val="18"/>
          <w:lang w:val="da-DK"/>
        </w:rPr>
        <w:t>რეგიონული</w:t>
      </w:r>
      <w:r w:rsidRPr="00767C40">
        <w:rPr>
          <w:rFonts w:ascii="Sylfaen" w:hAnsi="Sylfaen" w:cs="Sylfaen"/>
          <w:sz w:val="18"/>
          <w:szCs w:val="18"/>
          <w:lang w:val="fr-FR"/>
        </w:rPr>
        <w:t xml:space="preserve"> ცენტრი - თაბუკაშვილის ქ. # 17</w:t>
      </w:r>
    </w:p>
    <w:p w14:paraId="61056971"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ბათუმი - შპს აკ ვ ივერიელის სახ ენდოკრინოლოგია-მეტაბოლოგია-დიეტოლოგიის ცენტრი ენმედიცი - ჯავახიშვილის ქ. #3ა; ტელ.: 2 77 40 00, 2 77 10 00</w:t>
      </w:r>
    </w:p>
    <w:p w14:paraId="27AAFA7B"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ქუთაისი - შპს ლჯ და კომპანია - დასავლეთ საქართველოს ტუბერკულოზისა და ინფექციურ პათოლოგიათა ცენტრი - პეტრე ჩხობაძის ქუჩა N20; ტელ.: 0431 27 04 22</w:t>
      </w:r>
    </w:p>
    <w:p w14:paraId="6557FFC5"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ქუთაისი - შპს მრჩეველი-ქუთაისი - ლაღიძის ქ.3; ტელ.: 2 93 10 00 (251)</w:t>
      </w:r>
    </w:p>
    <w:p w14:paraId="7BFC2684"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ქუთაისი - სს სამედიცინო კორპორაცია ევექსი შპს უნიმედი აჭარა - ონკოლოგიის ცენტრი - ჯავახიშვილის ქ. №85</w:t>
      </w:r>
    </w:p>
    <w:p w14:paraId="135EA31F"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ქუთაისი - სს სამედიცინო კორპორაცია ევექსი - ქუთაისის რეფერალური ჰოსპიტალი - ოცხელის ქ. №2, ნაკვეთი №2</w:t>
      </w:r>
    </w:p>
    <w:p w14:paraId="30A497D5"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ქუთაისი - სს სამედიცინო კორპორაცია ევექსი - წმინდა ნიკოლოზის სახელობის სამედიცინო ცენტრი - პ.იაშვილის ქ. № 9/11; ნაზარიშვილის ქ. #30</w:t>
      </w:r>
    </w:p>
    <w:p w14:paraId="3561895E"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ქუთაისი - შპს აკადემიკოს ზ ცხაკაიას სახელობის დასავლეთ საქართველოს ინტერვენციული მედიცინის ეროვნული ცენტრი - ჯავახიშვილის ქ. 83ა</w:t>
      </w:r>
    </w:p>
    <w:p w14:paraId="79DF9D75"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ქუთაისი - შპს ქუთაისის ცენტრალური საავადმყოფო - სოლომონ პირველის ქ, N 10; ტელ.: 0431 24 99 04</w:t>
      </w:r>
    </w:p>
    <w:p w14:paraId="12A88832"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ქუთაისი - შპს ბომონდი - ზ.გამსახურდიას I შესახვევი  # 15</w:t>
      </w:r>
    </w:p>
    <w:p w14:paraId="667D8ED9"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გორი - შპს გორმედი - ცხინვალის გ/ზ 14ა; ტელ.: 0(370) 27 48 45</w:t>
      </w:r>
    </w:p>
    <w:p w14:paraId="79DE0CDF"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გორი - სს იავნანა - ჭავჭავაძის  104; ტელ.: 0370 27 31 36</w:t>
      </w:r>
    </w:p>
    <w:p w14:paraId="56A0B262"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გორი - შპს მედიქალ ცენტრი - ი. სიხიშვილის ქ 63; ტელ.: 0(370) 22 58 00</w:t>
      </w:r>
    </w:p>
    <w:p w14:paraId="6DE83EAD"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გორი - შპს ჯუმბერ გოგიაშვილის კლინიკა - ცხინვალის გზ #14; ტელ.: 0370 27 56 80</w:t>
      </w:r>
    </w:p>
    <w:p w14:paraId="01B97454"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გორი - "იმედი და მარიამი" - შინდისის გზ. №17ა</w:t>
      </w:r>
    </w:p>
    <w:p w14:paraId="42B06932"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გორი - შპს ნოვა მედი - ჭავჭავაძის ქ.8</w:t>
      </w:r>
    </w:p>
    <w:p w14:paraId="04C0833A"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რუსთავი - სს რუსთავის ბავშვთა საავადმყოფო - წმ. ნინოს 5; ტელ.: 0341 25 76 58,   0341 25 80 39</w:t>
      </w:r>
    </w:p>
    <w:p w14:paraId="68770D4D"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რუსთავი - რუსთავის ცენტრალური საავადმყოფო - წმინდა ნინოს ქ. N3; ტელ.: (995 341) 29 31 73, (995 341) 29 34 84, (995 570) 50 43 78</w:t>
      </w:r>
    </w:p>
    <w:p w14:paraId="3A463CE2"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რუსთავი - სს რუსთავის სამშობიარო სახლი - წმინდა ნინოს ქ. 3; ტელ.: 0341 29 57 88, 0341 25 53 50</w:t>
      </w:r>
    </w:p>
    <w:p w14:paraId="339A71E2"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რუსთავი - შპს მარდალეიშვილის სამედიცინო ცენტრი-რუსთავი - გაგარინის 12; ტელ.: 0341 29 58 01;  0341 29 46 05</w:t>
      </w:r>
    </w:p>
    <w:p w14:paraId="470FC564"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რუსთავი - შპს კლინიკა რუსთავი - მე-7 მ/რ; ტელ.: 0341 27 59 92, 0341 25 01 15</w:t>
      </w:r>
    </w:p>
    <w:p w14:paraId="43146272"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რუსთავი  - რუსთავის 2 სამკურნალო-დიაგნოსტიკური ცენტრი - მესხიშვილის  1ა; ტელ.: 0341 25 28 36</w:t>
      </w:r>
    </w:p>
    <w:p w14:paraId="00119672"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თელავი - სამედიცინო კორპორაცია ევექსი - შპს უნიმედი კახეთი თელავის პოლიკლინიკა - ჯორჯიაშვილის (არსენიშვილი) ქ. №15</w:t>
      </w:r>
    </w:p>
    <w:p w14:paraId="3DC53D86"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თელავი - სამედიცინო კორპორაცია ევექსი - შპს უნიმედი კახეთი თელავის რეფერალური ჰოსპიტალი - სეხნიაშვილის ქ. №1</w:t>
      </w:r>
    </w:p>
    <w:p w14:paraId="52D61AAB"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თელავი - შპს თელავის რაიონული საავადმყოფო - ალადაშვილის ქუჩა #2</w:t>
      </w:r>
    </w:p>
    <w:p w14:paraId="7AC9E331"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თელავი - ნოვომედი - ჭავჭავაძის 54</w:t>
      </w:r>
    </w:p>
    <w:p w14:paraId="2E1DBD2C"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 xml:space="preserve">ქ. თელავი - შპს ბავშვთა ჯანმრთელობის ცენტრი - ალადაშვილის 2 </w:t>
      </w:r>
    </w:p>
    <w:p w14:paraId="45EF09E4"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ზუგდიდი - სს სამედიცინო კორპორაცია ევექსი - ზუგდიდის პოლიკლინიკა - კოსტავას ქ.№1</w:t>
      </w:r>
    </w:p>
    <w:p w14:paraId="7E5B3F8C"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ზუგდიდი - სს სამედიცინო კორპორაცია ევექსი - ზუგდიდის რეფერალური ჰოსპიტალი - გამსახურდიას ქ. №206</w:t>
      </w:r>
    </w:p>
    <w:p w14:paraId="0DA1E841"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ხაშური - შპს ქართულ-შვეიცარიული თვალის კლინიკა - ლესელიძის ქ.№6; ტელ.: 0(368) 24 02 09</w:t>
      </w:r>
    </w:p>
    <w:p w14:paraId="1757CBF9"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ხაშური - შპს ახალი კლინიკა - რუსთაველის ქ. #38 - #40</w:t>
      </w:r>
    </w:p>
    <w:p w14:paraId="1E38D871"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ხაშური - შპს"LIFE 2012" - ლესელიძის 10ა</w:t>
      </w:r>
    </w:p>
    <w:p w14:paraId="05D41762"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ფოთი - შპს ლაზიკა მედი - ჭანტურიას 16; ტელ.: 0(493)24 24 21</w:t>
      </w:r>
    </w:p>
    <w:p w14:paraId="3491C426"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ფოთი - სს სამედიცინო კორპორაცია ევექსი - ფოთის ამბულატორიული ცენტრი - კ. გამსახურდიას ქ. №6</w:t>
      </w:r>
    </w:p>
    <w:p w14:paraId="571EAC76"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ფოთი - შპს იკამედი ფოთი - რეკვავას ქ. #10; ტელ.: 493 27 91 91</w:t>
      </w:r>
    </w:p>
    <w:p w14:paraId="4ECB0FB8"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ფოთი - სს სამედიცინო კორპორაცია ევექსი - ფოთის ჰოსპიტალი - გურიის №171</w:t>
      </w:r>
    </w:p>
    <w:p w14:paraId="5F26F26A"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ახალციხე - შპს ახალციხის კლინიკა იმედი - ახალქალაქის გზატკეცილი ჩიხი #3; ტელ.: 0 (365) 22 50 80</w:t>
      </w:r>
    </w:p>
    <w:p w14:paraId="742EADE9"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ჩოხატაური - შპს ჯანმრთელობის სახლი გურიაში - ჭავჭავაძის  N 1</w:t>
      </w:r>
    </w:p>
    <w:p w14:paraId="3DD2C8F1"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გურჯაანი - ფრანგული სამედიცინო ცენტრი კახეთი-იონი - ნონეშვილის ქ.#13; ტელ.: (0 353) 22 22 71</w:t>
      </w:r>
    </w:p>
    <w:p w14:paraId="5A73A4C9"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სენაკი - შპს მკურნალი-სენაკის საოჯახო მედიცინის ცენტრი - ვაჰანიას ქ. #1; ტელ.: 413 27 54 54</w:t>
      </w:r>
    </w:p>
    <w:p w14:paraId="218587B1"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ბორჯომი - შპს „ჯეო ჰოსპიტალს“-ის ბორჯომის მრავალპროფილური სამედიცინო ცენტრი - სააკაძის ქ. 3</w:t>
      </w:r>
    </w:p>
    <w:p w14:paraId="1AB34E85"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მცხეთა - შპს „ჯეო ჰოსპიტალს“-ის მცხეთის მრავალპროფილური სამედიცინო ცენტრი - ღვინჯილიას ქ. 5</w:t>
      </w:r>
    </w:p>
    <w:p w14:paraId="6BD80726"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დუშეთი - შპს „ჯეო ჰოსპიტალს“-ის დუშეთის მრავალპროფილური სამედიცინო ცენტრი - სტალინის ქ. 71</w:t>
      </w:r>
    </w:p>
    <w:p w14:paraId="59973DE8"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საგარეჯოს რაიონი, სოფ. იორმუღალო - შპს „ჯეო ჰოსპიტალს“-ის იორმუღანლოს ამბულატორია</w:t>
      </w:r>
    </w:p>
    <w:p w14:paraId="1A2EC5ED"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საგარეჯო - შპს „ჯეო ჰოსპიტალს“-ის საგარეჯოს მრავალპროფილური სამედიცინო ცენტრი - კახეთის გზატკეცილი 13</w:t>
      </w:r>
    </w:p>
    <w:p w14:paraId="0F6BC402"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გურჯაანის რაიონი, სოფ. ველისციხე - შპს „ჯეო ჰოსპიტალს“-ის ველისციხის ამბულატორია</w:t>
      </w:r>
    </w:p>
    <w:p w14:paraId="344B28F7"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გურჯაანის რაიონი, სოფ. კაჭრეთი - შპს „ჯეო ჰოსპიტალს“-ის კაჭრეთის ამბულატორია</w:t>
      </w:r>
    </w:p>
    <w:p w14:paraId="426F53F6"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გურჯაანი - შპს „ჯეო ჰოსპიტალს“-ის გურჯაანის მრავალპროფილური სამედიცინო ცენტრი - მარჯანიშვილის ქ. 35</w:t>
      </w:r>
    </w:p>
    <w:p w14:paraId="43F4E21A"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 xml:space="preserve">მარნეული - შპს „ჯეო ჰოსპიტალს“-ის მარნეულის მრავალპროფილური სამედიცინო ცენტრი </w:t>
      </w:r>
    </w:p>
    <w:p w14:paraId="2492E234"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მარნეული - შპს „ჯეო ჰოსპიტალს“-ის მარნეულის სამშობიარო და ამბულატორიული ცენტრი - რუსთაველის 112</w:t>
      </w:r>
    </w:p>
    <w:p w14:paraId="31FCA7CE"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მარნეულის რაიონი, სოფ. სადახლო - შპს „ჯეო ჰოსპიტალს“-ის სადახლოს ამბულატორია</w:t>
      </w:r>
    </w:p>
    <w:p w14:paraId="44BE452E"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გარდაბნის რაიონი, სოფ. სართიჭალა - შპს „ჯეო ჰოსპიტალს“-ის სართიჭალის ამბულატორია</w:t>
      </w:r>
    </w:p>
    <w:p w14:paraId="5270CA28"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გარდაბნის რაიონი, სოფ. მარტყოფი - შპს „ჯეო ჰოსპიტალს“-ის მარტყოფის ამბულატორია</w:t>
      </w:r>
    </w:p>
    <w:p w14:paraId="4C082F35"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ბაღდათი - შპს „ჯეო ჰოსპიტალს“-ის ბაღდათის მრავალპროფილური სამედიცინო ცენტრი - კახიანის ქ. 84</w:t>
      </w:r>
    </w:p>
    <w:p w14:paraId="7107D373"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ხონი - შპს „ჯეო ჰოსპიტალს“-ის ხონის ამბულატორიული ცენტრი - ჭანტურიას 12</w:t>
      </w:r>
    </w:p>
    <w:p w14:paraId="5447E2C1"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სამტრედია - შპს „ჯეო ჰოსპიტალს“-ის სამტრედიის ამბულატორიული ცენტრი - ჭანტურიას ქ. 2</w:t>
      </w:r>
    </w:p>
    <w:p w14:paraId="64D2E93E"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სამტრედია - შპს „ჯეო ჰოსპიტალს“-ის სამტრედიის მრავალპროფილური სამედიცინო ცენტრი - კოსტავას ქუჩა</w:t>
      </w:r>
    </w:p>
    <w:p w14:paraId="0A4AD548"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ვანი - შპს „ჯეო ჰოსპიტალს“-ის ვანის სამედიცინო ცენტრი - თავისუფლების 84</w:t>
      </w:r>
    </w:p>
    <w:p w14:paraId="73E4D1E4"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ზესტაფონი - შპს „ჯეო ჰოსპიტალს“-ის ზესტაფონის ამბულატორიული ცენტრი - აღმაშენებლის პირველი შესახვევი №1</w:t>
      </w:r>
    </w:p>
    <w:p w14:paraId="2C551483"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ზესტაფონი - შპს „ჯეო ჰოსპიტალს“-ის ზესტაფონის მრავალპროფილური სამედიცინო ცენტრი - კეკელიძისა და მელქაძის ქუჩების გადაკვეთა</w:t>
      </w:r>
    </w:p>
    <w:p w14:paraId="5700A2A8"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ჭიათურა - შპს „ჯეო ჰოსპიტალს“-ის ჭიათურის ამბულატორიული ცენტრი - აღმაშენებლის  14</w:t>
      </w:r>
    </w:p>
    <w:p w14:paraId="4E6CE24B"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ჭიათურა - შპს „ჯეო ჰოსპიტალს“-ის ჭიათურის მრავალპროფილური სამედიცინო ცენტრი - გ. ჭანტურიას ქ. 20</w:t>
      </w:r>
    </w:p>
    <w:p w14:paraId="42323A3A"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 xml:space="preserve">დედოფლისწყარო - შპს "რეგიონული ჯანდაცვის ცენტრი"- დედოფლისწყაროს სამედიცინო ცენტრი </w:t>
      </w:r>
    </w:p>
    <w:p w14:paraId="1BF09AE4"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ლანჩხუთი - შპს "რეგიონული ჯანდაცვის ცენტრი" - ლანჩხუთის სამედიცინო ცენტრი - ჭანტურიას ქ. N21</w:t>
      </w:r>
    </w:p>
    <w:p w14:paraId="7872CBCE"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ლენტეხი - შპს "რეგიონული ჯანდაცვის ცენტრი" - ლენტეხის სამედიცინო ცენტრი - დ. აღმაშენებლის N1</w:t>
      </w:r>
    </w:p>
    <w:p w14:paraId="670199C4"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ხარაგაული - შპს "რეგიონული ჯანდაცვის ცენტრი" - ხარაგაულის სამედიცინო ცენტრი - დევდარიანის ქ. 41</w:t>
      </w:r>
    </w:p>
    <w:p w14:paraId="4374DED4"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სოფელი ბორითი - შპს "რეგიონული ჯანდაცვის ცენტრი" - ბორითის სამედიცინო ცენტრი</w:t>
      </w:r>
    </w:p>
    <w:p w14:paraId="759530B2"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გუდაური - შპს "რეგიონული ჯანდაცვის ცენტრი" - გუდაურის სამედიცინო ცენტრი</w:t>
      </w:r>
    </w:p>
    <w:p w14:paraId="777A1A04"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ცაგერი - შპს "რეგიონული ჯანდაცვის ცენტრი" - ცაგერის სამედიცინო ცენტრი - რუსთაველის ქ. N31</w:t>
      </w:r>
    </w:p>
    <w:p w14:paraId="22450750"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ონი - შპს "რეგიონული ჯანდაცვის ცენტრი" - ონის სამედიცინო ცენტრი - ვახტანგ მე, 6 ქ. N10</w:t>
      </w:r>
    </w:p>
    <w:p w14:paraId="4D364547"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ამბროლაური - შპს "რეგიონული ჯანდაცვის ცენტრი" - ამბროლაურის სამედიცინო ცენტრი - ბრატისლავა, რაჭის ქ. N11</w:t>
      </w:r>
    </w:p>
    <w:p w14:paraId="360C9DFE"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ბაკურიანი - შპს "რეგიონული ჯანდაცვის ცენტრი" - ბაკურიანის სამედიცინო ცენტრი - კ. წაქაძის ქ. N2</w:t>
      </w:r>
    </w:p>
    <w:p w14:paraId="1D15F404"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წალკა - შპს "რეგიონული ჯანდაცვის ცენტრი" - წალკის სამედიცინო ცენტრი - ე. თაყაიშვილის ქ. N4</w:t>
      </w:r>
    </w:p>
    <w:p w14:paraId="6E3EEFA7"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თეთრიწყარო - შპს "რეგიონული ჯანდაცვის ცენტრი" - თეთრიწყაროს სამედიცინო ცენტრი - რუსთაველის ქ.</w:t>
      </w:r>
    </w:p>
    <w:p w14:paraId="7F7CCE54"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სტეფანწმინდა - შპს "რეგიონული ჯანდაცვის ცენტრი" - სტეფანწმინდის სამედიცინო ცენტრი - ა. ყაზბეგის ქ. N35</w:t>
      </w:r>
    </w:p>
    <w:p w14:paraId="720465AC"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თიანეთი - შპს "რეგიონული ჯანდაცვის ცენტრი" - თიანეთის სამედიცინო ცენტრი - რუსთაველის ქ. N75</w:t>
      </w:r>
    </w:p>
    <w:p w14:paraId="2DBD6CC0"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ქარელი - შპს ალიანს მედი - ფანასკერტელის ქ. #30</w:t>
      </w:r>
    </w:p>
    <w:p w14:paraId="5701BF91"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დაბა ასპინძა - სს სამედიცინო კორპორაცია ევექსი შპს უნიმედი სამცხე - ასპინძის ჰოსპიტალი</w:t>
      </w:r>
    </w:p>
    <w:p w14:paraId="791EF1E4"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დაბა ადიგენი - სს სამედიცინო კორპორაცია ევექსი შპს უნიმედი სამცხე ადიგენის ჰოსპიტალი - ბალახაშვილის ქ.№11</w:t>
      </w:r>
    </w:p>
    <w:p w14:paraId="3332BE53"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ნინოწმინდა - სს სამედიცინო კორპორაცია ევექსი შპს უნიმედი სამცხე - ნინოწმინდის ჰოსპიტალი - თავისუფლების ქ. №48</w:t>
      </w:r>
    </w:p>
    <w:p w14:paraId="3CBC51CA"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ახალქალაქი - სს სამედიცინო კორპორაცია ევექსი შპს უნიმედი სამცხე - ახალქალაქის ჰოსპიტალი - დ. აღმაშენებლის ქ. №31</w:t>
      </w:r>
    </w:p>
    <w:p w14:paraId="1F9A91D8"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 ახალციხე - სს სამედიცინო კორპორაცია ევექსი შპს უნიმედი სამცხე - ახალციხის სამედიცინო ცენტრი - რუსთაველის ქ. №105 ა</w:t>
      </w:r>
    </w:p>
    <w:p w14:paraId="07D9CEAF"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ყვარელი - სამედიცინო კორპორაცია ევექსი - შპს უნიმედი კახეთი ყვარლის ჰოსპიტალი - ჭავჭავაძის ქუჩა, "ნაბაღრები"</w:t>
      </w:r>
    </w:p>
    <w:p w14:paraId="49DAC06D"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 xml:space="preserve">ახმეტა - სს სამედიცინო კორპორაცია ევექსი - შპს უნიმედი კახეთი ახმეტის ჰოსპიტალი - რუსთაველის ქუჩა </w:t>
      </w:r>
    </w:p>
    <w:p w14:paraId="6814FFEB"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წყალტუბო - შპს წყალტუბოს რაიონული საავადმყოფო - ერისთავის ქ. №16</w:t>
      </w:r>
    </w:p>
    <w:p w14:paraId="08AAD0E9"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 xml:space="preserve">დაბა შუახევი - სს სამედიცინო კორპორაცია ევექსი შპს უნიმედი -აჭარა - შუახევის სამედიცინო ცენტრი </w:t>
      </w:r>
    </w:p>
    <w:p w14:paraId="1C1D3BC2"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 xml:space="preserve">დაბა ხულო - სს სამედიცინო კორპორაცია ევექსი შპს უნიმედი - აჭარა - ხულოს სამედიცინო ცენტრი </w:t>
      </w:r>
    </w:p>
    <w:p w14:paraId="288A5566"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დაბა ქედა - სს სამედიცინო კორპორაცია ევექსი შპს უნიმედი-აჭარა ქედას ჰოსპიტალი - რუსთაველის ქ. №14</w:t>
      </w:r>
    </w:p>
    <w:p w14:paraId="5DFAEE50"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ქობულეთი - სს სამედიცინო კორპორაცია ევექსი შპს უნიმედი-აჭარა ქობულეთის ჰოსპიტალი - აბაშიძის ქ. №18</w:t>
      </w:r>
    </w:p>
    <w:p w14:paraId="7E955F1B"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წალენჯიხა - სს სამედიცინო კორპორაცია ევექსი - წალენჯიხის ჰოსპიტალი - ჭურღულიას ქ. № 6</w:t>
      </w:r>
    </w:p>
    <w:p w14:paraId="436E8C2A"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ხობი - სს სამედიცინო კორპორაცია ევექსი - ხობის ჰოსპიტალი - ჭყონდიდელის ქ. №2</w:t>
      </w:r>
    </w:p>
    <w:p w14:paraId="0303FCC1"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ჩხოროწყუ - სს სამედიცინო კორპორაცია ევექსი - ჩხოროწყუს ჰოსპიტალი - აღმაშენებლის ქ.№19</w:t>
      </w:r>
    </w:p>
    <w:p w14:paraId="4B043541"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მარტვილის რაიონი - სს სამედიცინო კორპორაცია ევექსი - მარტვილის ჰოსპიტალი - მშვიდობის ქ. №111; 113</w:t>
      </w:r>
    </w:p>
    <w:p w14:paraId="7B7BE0D8"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აბაშის რაიონი - სს სამედიცინო კორპორაცია ევექსი - აბაშის ჰოსპიტალი - თავისუფლების ქ. №143</w:t>
      </w:r>
    </w:p>
    <w:p w14:paraId="5A6DB454"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ხონი - სს სამედიცინო კორპორაცია ევექსი - ხონის ჰოსპიტალი - სოლომონ მეორის ქუჩა, №21</w:t>
      </w:r>
    </w:p>
    <w:p w14:paraId="3DABF014"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ტყიბული - სს სამედიცინო კორპორაცია ევექსი - ტყიბულის ჰოსპიტალი - თაბუკაშვილის ქ.№10</w:t>
      </w:r>
    </w:p>
    <w:p w14:paraId="082608E2"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თერჯოლა - სს სამედიცინო კორპორაცია ევექსი - თერჯოლის ჰოსპიტალი - რუსთაველის ქ.№69</w:t>
      </w:r>
    </w:p>
    <w:p w14:paraId="362F82DF"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დაბა მესტია - შპს მესტიის საავადმყოფო-ამბულატორიული გაერთიანება - გაბლიანის ქუჩა</w:t>
      </w:r>
    </w:p>
    <w:p w14:paraId="57BC6466"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კასპი - შპს მარიმედი - აღმაშენებლის ქ.110</w:t>
      </w:r>
    </w:p>
    <w:p w14:paraId="71649084"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მცხეთა - მცხეთის პირველადი ჯანდაცვის ცენტრი ჯანმრთელი თაობა - კოსტავას ქ.28; ტელ.: 2 51 23 05</w:t>
      </w:r>
    </w:p>
    <w:p w14:paraId="3A0914A2"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ქარელი - შპს დასტაქარი - რუსთაველის  ქ. №4</w:t>
      </w:r>
    </w:p>
    <w:p w14:paraId="09696E49" w14:textId="77777777" w:rsidR="00F26826" w:rsidRPr="00767C40"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ლაგოდეხი - შპს ”კელაპტარი” - ი. ჯანელიძის #3</w:t>
      </w:r>
    </w:p>
    <w:p w14:paraId="31C324DE" w14:textId="2CB89B6C" w:rsidR="00210116" w:rsidRPr="00210116" w:rsidRDefault="00F26826" w:rsidP="00F26826">
      <w:pPr>
        <w:pStyle w:val="ListParagraph"/>
        <w:numPr>
          <w:ilvl w:val="2"/>
          <w:numId w:val="2"/>
        </w:numPr>
        <w:spacing w:after="0" w:line="240" w:lineRule="auto"/>
        <w:ind w:left="1418" w:hanging="709"/>
        <w:jc w:val="both"/>
        <w:rPr>
          <w:rFonts w:ascii="Sylfaen" w:hAnsi="Sylfaen" w:cs="Sylfaen"/>
          <w:sz w:val="18"/>
          <w:szCs w:val="18"/>
          <w:lang w:val="fr-FR"/>
        </w:rPr>
      </w:pPr>
      <w:r w:rsidRPr="00767C40">
        <w:rPr>
          <w:rFonts w:ascii="Sylfaen" w:hAnsi="Sylfaen" w:cs="Sylfaen"/>
          <w:sz w:val="18"/>
          <w:szCs w:val="18"/>
          <w:lang w:val="fr-FR"/>
        </w:rPr>
        <w:t>დმანისი - შპს "რეგიონული ჯანდაცვის ცენტრი" - დმანისის სამედიცინო ცენტრი - წმინდა ნინოს ქ. N37; ტელ.: 2 95 15 90</w:t>
      </w:r>
    </w:p>
    <w:p w14:paraId="21FD64CE" w14:textId="77777777" w:rsidR="005D43DA" w:rsidRPr="00335603" w:rsidRDefault="005D43DA" w:rsidP="006222FF">
      <w:pPr>
        <w:pStyle w:val="ListParagraph"/>
        <w:spacing w:after="0" w:line="240" w:lineRule="auto"/>
        <w:ind w:left="284"/>
        <w:jc w:val="both"/>
        <w:rPr>
          <w:rFonts w:ascii="Sylfaen" w:hAnsi="Sylfaen" w:cs="Sylfaen"/>
          <w:b/>
          <w:sz w:val="17"/>
          <w:szCs w:val="17"/>
          <w:lang w:val="it-IT"/>
        </w:rPr>
      </w:pPr>
    </w:p>
    <w:p w14:paraId="1110F3F4" w14:textId="77777777" w:rsidR="005D43DA" w:rsidRPr="00AD1D9F" w:rsidRDefault="005D43DA" w:rsidP="006222FF">
      <w:pPr>
        <w:pStyle w:val="ListParagraph"/>
        <w:spacing w:after="0" w:line="240" w:lineRule="auto"/>
        <w:ind w:left="284"/>
        <w:jc w:val="both"/>
        <w:rPr>
          <w:rFonts w:ascii="Sylfaen" w:hAnsi="Sylfaen" w:cs="Sylfaen"/>
          <w:b/>
          <w:sz w:val="18"/>
          <w:szCs w:val="18"/>
          <w:lang w:val="it-IT"/>
        </w:rPr>
      </w:pPr>
    </w:p>
    <w:p w14:paraId="2E16F04B" w14:textId="77777777" w:rsidR="002F0851" w:rsidRPr="00AD1D9F" w:rsidRDefault="002F0851" w:rsidP="006222FF">
      <w:pPr>
        <w:pStyle w:val="ListParagraph"/>
        <w:spacing w:after="0" w:line="240" w:lineRule="auto"/>
        <w:ind w:left="284"/>
        <w:jc w:val="both"/>
        <w:rPr>
          <w:rFonts w:ascii="AcadNusx" w:hAnsi="AcadNusx" w:cs="AcadNusx"/>
          <w:b/>
          <w:sz w:val="18"/>
          <w:szCs w:val="18"/>
          <w:lang w:val="it-IT"/>
        </w:rPr>
      </w:pPr>
      <w:r w:rsidRPr="00AD1D9F">
        <w:rPr>
          <w:rFonts w:ascii="Sylfaen" w:hAnsi="Sylfaen" w:cs="Sylfaen"/>
          <w:b/>
          <w:sz w:val="18"/>
          <w:szCs w:val="18"/>
          <w:lang w:val="it-IT"/>
        </w:rPr>
        <w:t>მზღვეველი</w:t>
      </w:r>
      <w:r w:rsidRPr="00AD1D9F">
        <w:rPr>
          <w:rFonts w:ascii="AcadNusx" w:hAnsi="AcadNusx" w:cs="AcadNusx"/>
          <w:b/>
          <w:sz w:val="18"/>
          <w:szCs w:val="18"/>
          <w:lang w:val="it-IT"/>
        </w:rPr>
        <w:t xml:space="preserve"> </w:t>
      </w:r>
      <w:r w:rsidRPr="00AD1D9F">
        <w:rPr>
          <w:rFonts w:ascii="Sylfaen" w:hAnsi="Sylfaen" w:cs="Sylfaen"/>
          <w:b/>
          <w:sz w:val="18"/>
          <w:szCs w:val="18"/>
          <w:lang w:val="it-IT"/>
        </w:rPr>
        <w:t>უფლებამოსილია</w:t>
      </w:r>
      <w:r w:rsidRPr="00AD1D9F">
        <w:rPr>
          <w:rFonts w:ascii="AcadNusx" w:hAnsi="AcadNusx" w:cs="AcadNusx"/>
          <w:b/>
          <w:sz w:val="18"/>
          <w:szCs w:val="18"/>
          <w:lang w:val="it-IT"/>
        </w:rPr>
        <w:t xml:space="preserve"> </w:t>
      </w:r>
      <w:r w:rsidRPr="00AD1D9F">
        <w:rPr>
          <w:rFonts w:ascii="Sylfaen" w:hAnsi="Sylfaen" w:cs="Sylfaen"/>
          <w:b/>
          <w:sz w:val="18"/>
          <w:szCs w:val="18"/>
          <w:lang w:val="it-IT"/>
        </w:rPr>
        <w:t>ხელშეკრულების</w:t>
      </w:r>
      <w:r w:rsidRPr="00AD1D9F">
        <w:rPr>
          <w:rFonts w:ascii="AcadNusx" w:hAnsi="AcadNusx" w:cs="AcadNusx"/>
          <w:b/>
          <w:sz w:val="18"/>
          <w:szCs w:val="18"/>
          <w:lang w:val="it-IT"/>
        </w:rPr>
        <w:t xml:space="preserve"> </w:t>
      </w:r>
      <w:r w:rsidRPr="00AD1D9F">
        <w:rPr>
          <w:rFonts w:ascii="Sylfaen" w:hAnsi="Sylfaen" w:cs="Sylfaen"/>
          <w:b/>
          <w:sz w:val="18"/>
          <w:szCs w:val="18"/>
          <w:lang w:val="it-IT"/>
        </w:rPr>
        <w:t>მოქმედების</w:t>
      </w:r>
      <w:r w:rsidRPr="00AD1D9F">
        <w:rPr>
          <w:rFonts w:ascii="AcadNusx" w:hAnsi="AcadNusx" w:cs="AcadNusx"/>
          <w:b/>
          <w:sz w:val="18"/>
          <w:szCs w:val="18"/>
          <w:lang w:val="it-IT"/>
        </w:rPr>
        <w:t xml:space="preserve"> </w:t>
      </w:r>
      <w:r w:rsidRPr="00AD1D9F">
        <w:rPr>
          <w:rFonts w:ascii="Sylfaen" w:hAnsi="Sylfaen" w:cs="Sylfaen"/>
          <w:b/>
          <w:sz w:val="18"/>
          <w:szCs w:val="18"/>
          <w:lang w:val="it-IT"/>
        </w:rPr>
        <w:t>პერიოდში</w:t>
      </w:r>
      <w:r w:rsidRPr="00AD1D9F">
        <w:rPr>
          <w:rFonts w:ascii="AcadNusx" w:hAnsi="AcadNusx" w:cs="AcadNusx"/>
          <w:b/>
          <w:sz w:val="18"/>
          <w:szCs w:val="18"/>
          <w:lang w:val="it-IT"/>
        </w:rPr>
        <w:t xml:space="preserve"> </w:t>
      </w:r>
      <w:r w:rsidRPr="00AD1D9F">
        <w:rPr>
          <w:rFonts w:ascii="Sylfaen" w:hAnsi="Sylfaen" w:cs="Sylfaen"/>
          <w:b/>
          <w:sz w:val="18"/>
          <w:szCs w:val="18"/>
          <w:lang w:val="it-IT"/>
        </w:rPr>
        <w:t>შეცვალოს</w:t>
      </w:r>
      <w:r w:rsidRPr="00AD1D9F">
        <w:rPr>
          <w:rFonts w:ascii="AcadNusx" w:hAnsi="AcadNusx" w:cs="AcadNusx"/>
          <w:b/>
          <w:sz w:val="18"/>
          <w:szCs w:val="18"/>
          <w:lang w:val="it-IT"/>
        </w:rPr>
        <w:t xml:space="preserve"> </w:t>
      </w:r>
      <w:r w:rsidRPr="00AD1D9F">
        <w:rPr>
          <w:rFonts w:ascii="Sylfaen" w:hAnsi="Sylfaen" w:cs="Sylfaen"/>
          <w:b/>
          <w:sz w:val="18"/>
          <w:szCs w:val="18"/>
          <w:lang w:val="it-IT"/>
        </w:rPr>
        <w:t>ერთი</w:t>
      </w:r>
      <w:r w:rsidRPr="00AD1D9F">
        <w:rPr>
          <w:rFonts w:ascii="AcadNusx" w:hAnsi="AcadNusx" w:cs="AcadNusx"/>
          <w:b/>
          <w:sz w:val="18"/>
          <w:szCs w:val="18"/>
          <w:lang w:val="it-IT"/>
        </w:rPr>
        <w:t xml:space="preserve"> </w:t>
      </w:r>
      <w:r w:rsidRPr="00AD1D9F">
        <w:rPr>
          <w:rFonts w:ascii="Sylfaen" w:hAnsi="Sylfaen" w:cs="Sylfaen"/>
          <w:b/>
          <w:sz w:val="18"/>
          <w:szCs w:val="18"/>
          <w:lang w:val="it-IT"/>
        </w:rPr>
        <w:t>ან</w:t>
      </w:r>
      <w:r w:rsidRPr="00AD1D9F">
        <w:rPr>
          <w:rFonts w:ascii="AcadNusx" w:hAnsi="AcadNusx" w:cs="AcadNusx"/>
          <w:b/>
          <w:sz w:val="18"/>
          <w:szCs w:val="18"/>
          <w:lang w:val="it-IT"/>
        </w:rPr>
        <w:t xml:space="preserve"> </w:t>
      </w:r>
      <w:r w:rsidRPr="00AD1D9F">
        <w:rPr>
          <w:rFonts w:ascii="Sylfaen" w:hAnsi="Sylfaen" w:cs="Sylfaen"/>
          <w:b/>
          <w:sz w:val="18"/>
          <w:szCs w:val="18"/>
          <w:lang w:val="it-IT"/>
        </w:rPr>
        <w:t>რამოდენიმე</w:t>
      </w:r>
      <w:r w:rsidRPr="00AD1D9F">
        <w:rPr>
          <w:rFonts w:ascii="AcadNusx" w:hAnsi="AcadNusx" w:cs="AcadNusx"/>
          <w:b/>
          <w:sz w:val="18"/>
          <w:szCs w:val="18"/>
          <w:lang w:val="it-IT"/>
        </w:rPr>
        <w:t xml:space="preserve"> </w:t>
      </w:r>
      <w:r w:rsidRPr="00AD1D9F">
        <w:rPr>
          <w:rFonts w:ascii="Sylfaen" w:hAnsi="Sylfaen" w:cs="Sylfaen"/>
          <w:b/>
          <w:sz w:val="18"/>
          <w:szCs w:val="18"/>
          <w:lang w:val="it-IT"/>
        </w:rPr>
        <w:t>სამედიცინო</w:t>
      </w:r>
      <w:r w:rsidRPr="00AD1D9F">
        <w:rPr>
          <w:rFonts w:ascii="AcadNusx" w:hAnsi="AcadNusx" w:cs="AcadNusx"/>
          <w:b/>
          <w:sz w:val="18"/>
          <w:szCs w:val="18"/>
          <w:lang w:val="it-IT"/>
        </w:rPr>
        <w:t xml:space="preserve"> </w:t>
      </w:r>
      <w:r w:rsidRPr="00AD1D9F">
        <w:rPr>
          <w:rFonts w:ascii="Sylfaen" w:hAnsi="Sylfaen" w:cs="Sylfaen"/>
          <w:b/>
          <w:sz w:val="18"/>
          <w:szCs w:val="18"/>
          <w:lang w:val="it-IT"/>
        </w:rPr>
        <w:t>პროვაიდერი</w:t>
      </w:r>
      <w:r w:rsidRPr="00AD1D9F">
        <w:rPr>
          <w:rFonts w:ascii="AcadNusx" w:hAnsi="AcadNusx" w:cs="AcadNusx"/>
          <w:b/>
          <w:sz w:val="18"/>
          <w:szCs w:val="18"/>
          <w:lang w:val="it-IT"/>
        </w:rPr>
        <w:t>.</w:t>
      </w:r>
    </w:p>
    <w:p w14:paraId="410D3E3E" w14:textId="77777777" w:rsidR="002F0851" w:rsidRPr="00335603" w:rsidRDefault="002F0851" w:rsidP="002F0851">
      <w:pPr>
        <w:rPr>
          <w:rFonts w:ascii="Sylfaen" w:hAnsi="Sylfaen"/>
          <w:sz w:val="18"/>
          <w:szCs w:val="18"/>
        </w:rPr>
      </w:pPr>
    </w:p>
    <w:p w14:paraId="1B7E37F0" w14:textId="77777777" w:rsidR="006222FF" w:rsidRPr="00335603" w:rsidRDefault="006222FF" w:rsidP="002F0851">
      <w:pPr>
        <w:rPr>
          <w:rFonts w:ascii="Sylfaen" w:hAnsi="Sylfaen"/>
          <w:sz w:val="18"/>
          <w:szCs w:val="18"/>
        </w:rPr>
      </w:pPr>
    </w:p>
    <w:p w14:paraId="33FA41D1" w14:textId="29EAD008" w:rsidR="00AD1D9F" w:rsidRDefault="00AD1D9F">
      <w:pPr>
        <w:rPr>
          <w:rFonts w:ascii="Sylfaen" w:hAnsi="Sylfaen"/>
          <w:sz w:val="18"/>
          <w:szCs w:val="18"/>
        </w:rPr>
      </w:pPr>
      <w:r>
        <w:rPr>
          <w:rFonts w:ascii="Sylfaen" w:hAnsi="Sylfaen"/>
          <w:sz w:val="18"/>
          <w:szCs w:val="18"/>
        </w:rPr>
        <w:br w:type="page"/>
      </w:r>
    </w:p>
    <w:p w14:paraId="4E47AAC5" w14:textId="77777777" w:rsidR="00AD1D9F" w:rsidRDefault="00AD1D9F" w:rsidP="002F0851">
      <w:pPr>
        <w:rPr>
          <w:rFonts w:ascii="Sylfaen" w:hAnsi="Sylfaen"/>
          <w:sz w:val="18"/>
          <w:szCs w:val="18"/>
        </w:rPr>
        <w:sectPr w:rsidR="00AD1D9F" w:rsidSect="00C64912">
          <w:headerReference w:type="default" r:id="rId10"/>
          <w:pgSz w:w="12240" w:h="15840"/>
          <w:pgMar w:top="568" w:right="616" w:bottom="851" w:left="567" w:header="708" w:footer="135" w:gutter="0"/>
          <w:cols w:space="708"/>
          <w:docGrid w:linePitch="360"/>
        </w:sectPr>
      </w:pPr>
    </w:p>
    <w:p w14:paraId="303B9627" w14:textId="4153FE18" w:rsidR="0061607F" w:rsidRPr="00335603" w:rsidRDefault="0061607F" w:rsidP="002F0851">
      <w:pPr>
        <w:rPr>
          <w:rFonts w:ascii="Sylfaen" w:hAnsi="Sylfaen"/>
          <w:sz w:val="18"/>
          <w:szCs w:val="18"/>
        </w:rPr>
      </w:pPr>
    </w:p>
    <w:p w14:paraId="1CD5F435" w14:textId="3530173E" w:rsidR="00AD1D9F" w:rsidRPr="00133875" w:rsidRDefault="002F0851" w:rsidP="00133875">
      <w:pPr>
        <w:pStyle w:val="ListParagraph"/>
        <w:numPr>
          <w:ilvl w:val="0"/>
          <w:numId w:val="2"/>
        </w:numPr>
        <w:spacing w:after="0" w:line="240" w:lineRule="auto"/>
        <w:ind w:right="2"/>
        <w:rPr>
          <w:rFonts w:ascii="Sylfaen" w:hAnsi="Sylfaen"/>
          <w:sz w:val="18"/>
          <w:szCs w:val="18"/>
        </w:rPr>
      </w:pPr>
      <w:r w:rsidRPr="00335603">
        <w:rPr>
          <w:rFonts w:ascii="Sylfaen" w:hAnsi="Sylfaen" w:cs="Sylfaen"/>
          <w:b/>
          <w:sz w:val="18"/>
          <w:szCs w:val="18"/>
        </w:rPr>
        <w:t>სადაზღვევო ბარათ</w:t>
      </w:r>
      <w:r w:rsidRPr="00335603">
        <w:rPr>
          <w:rFonts w:ascii="Sylfaen" w:hAnsi="Sylfaen" w:cs="Sylfaen"/>
          <w:b/>
          <w:sz w:val="18"/>
          <w:szCs w:val="18"/>
          <w:lang w:val="da-DK"/>
        </w:rPr>
        <w:t>ებ</w:t>
      </w:r>
      <w:r w:rsidRPr="00335603">
        <w:rPr>
          <w:rFonts w:ascii="Sylfaen" w:hAnsi="Sylfaen" w:cs="Sylfaen"/>
          <w:b/>
          <w:sz w:val="18"/>
          <w:szCs w:val="18"/>
        </w:rPr>
        <w:t xml:space="preserve">ი: </w:t>
      </w:r>
    </w:p>
    <w:tbl>
      <w:tblPr>
        <w:tblStyle w:val="TableGrid"/>
        <w:tblW w:w="13608" w:type="dxa"/>
        <w:tblInd w:w="534" w:type="dxa"/>
        <w:tblLook w:val="04A0" w:firstRow="1" w:lastRow="0" w:firstColumn="1" w:lastColumn="0" w:noHBand="0" w:noVBand="1"/>
      </w:tblPr>
      <w:tblGrid>
        <w:gridCol w:w="2248"/>
        <w:gridCol w:w="46"/>
        <w:gridCol w:w="3517"/>
        <w:gridCol w:w="993"/>
        <w:gridCol w:w="1417"/>
        <w:gridCol w:w="1418"/>
        <w:gridCol w:w="1417"/>
        <w:gridCol w:w="1062"/>
        <w:gridCol w:w="1490"/>
      </w:tblGrid>
      <w:tr w:rsidR="00AD1D9F" w:rsidRPr="000416FB" w14:paraId="518B2EDD" w14:textId="77777777" w:rsidTr="0066591F">
        <w:tc>
          <w:tcPr>
            <w:tcW w:w="5811" w:type="dxa"/>
            <w:gridSpan w:val="3"/>
            <w:vMerge w:val="restart"/>
            <w:tcBorders>
              <w:top w:val="double" w:sz="4" w:space="0" w:color="auto"/>
              <w:left w:val="double" w:sz="4" w:space="0" w:color="auto"/>
              <w:right w:val="double" w:sz="4" w:space="0" w:color="auto"/>
            </w:tcBorders>
          </w:tcPr>
          <w:p w14:paraId="57065CF6" w14:textId="77777777" w:rsidR="00AD1D9F" w:rsidRPr="000416FB" w:rsidRDefault="00AD1D9F" w:rsidP="00AD1D9F">
            <w:pPr>
              <w:rPr>
                <w:rFonts w:ascii="Sylfaen" w:hAnsi="Sylfaen" w:cs="Sylfaen"/>
                <w:b/>
                <w:sz w:val="16"/>
                <w:szCs w:val="16"/>
              </w:rPr>
            </w:pPr>
          </w:p>
        </w:tc>
        <w:tc>
          <w:tcPr>
            <w:tcW w:w="2410" w:type="dxa"/>
            <w:gridSpan w:val="2"/>
            <w:tcBorders>
              <w:top w:val="double" w:sz="4" w:space="0" w:color="auto"/>
              <w:left w:val="double" w:sz="4" w:space="0" w:color="auto"/>
              <w:bottom w:val="double" w:sz="4" w:space="0" w:color="auto"/>
              <w:right w:val="double" w:sz="4" w:space="0" w:color="auto"/>
            </w:tcBorders>
          </w:tcPr>
          <w:p w14:paraId="2A291CB0" w14:textId="77777777" w:rsidR="00AD1D9F" w:rsidRPr="000416FB" w:rsidRDefault="00AD1D9F" w:rsidP="00AD1D9F">
            <w:pPr>
              <w:jc w:val="center"/>
              <w:rPr>
                <w:rFonts w:ascii="Sylfaen" w:hAnsi="Sylfaen"/>
                <w:b/>
                <w:bCs/>
                <w:sz w:val="16"/>
                <w:szCs w:val="16"/>
              </w:rPr>
            </w:pPr>
            <w:r w:rsidRPr="000416FB">
              <w:rPr>
                <w:rFonts w:ascii="Sylfaen" w:hAnsi="Sylfaen" w:cs="Sylfaen"/>
                <w:b/>
                <w:sz w:val="16"/>
                <w:szCs w:val="16"/>
                <w:lang w:val="it-IT"/>
              </w:rPr>
              <w:t>GPIH</w:t>
            </w:r>
            <w:r w:rsidRPr="000416FB">
              <w:rPr>
                <w:rFonts w:ascii="Times New Roman" w:hAnsi="Times New Roman" w:cs="Times New Roman"/>
                <w:b/>
                <w:bCs/>
                <w:sz w:val="16"/>
                <w:szCs w:val="16"/>
              </w:rPr>
              <w:t xml:space="preserve"> – </w:t>
            </w:r>
            <w:r>
              <w:rPr>
                <w:rFonts w:ascii="Sylfaen" w:hAnsi="Sylfaen" w:cs="Times New Roman"/>
                <w:b/>
                <w:bCs/>
                <w:sz w:val="16"/>
                <w:szCs w:val="16"/>
              </w:rPr>
              <w:t>TOP</w:t>
            </w:r>
          </w:p>
        </w:tc>
        <w:tc>
          <w:tcPr>
            <w:tcW w:w="2835" w:type="dxa"/>
            <w:gridSpan w:val="2"/>
            <w:vMerge w:val="restart"/>
            <w:tcBorders>
              <w:top w:val="double" w:sz="4" w:space="0" w:color="auto"/>
              <w:left w:val="double" w:sz="4" w:space="0" w:color="auto"/>
              <w:right w:val="double" w:sz="4" w:space="0" w:color="auto"/>
            </w:tcBorders>
          </w:tcPr>
          <w:p w14:paraId="063E652E" w14:textId="77777777" w:rsidR="00AD1D9F" w:rsidRPr="000416FB" w:rsidRDefault="00AD1D9F" w:rsidP="00AD1D9F">
            <w:pPr>
              <w:jc w:val="center"/>
              <w:rPr>
                <w:rFonts w:ascii="Sylfaen" w:hAnsi="Sylfaen"/>
                <w:b/>
                <w:bCs/>
                <w:sz w:val="16"/>
                <w:szCs w:val="16"/>
              </w:rPr>
            </w:pPr>
            <w:r w:rsidRPr="000416FB">
              <w:rPr>
                <w:rFonts w:ascii="Sylfaen" w:hAnsi="Sylfaen" w:cs="Sylfaen"/>
                <w:b/>
                <w:sz w:val="16"/>
                <w:szCs w:val="16"/>
                <w:lang w:val="it-IT"/>
              </w:rPr>
              <w:t>GPIH</w:t>
            </w:r>
            <w:r w:rsidRPr="000416FB">
              <w:rPr>
                <w:rFonts w:ascii="Times New Roman" w:hAnsi="Times New Roman" w:cs="Times New Roman"/>
                <w:b/>
                <w:bCs/>
                <w:sz w:val="16"/>
                <w:szCs w:val="16"/>
              </w:rPr>
              <w:t xml:space="preserve"> – </w:t>
            </w:r>
            <w:r w:rsidRPr="000416FB">
              <w:rPr>
                <w:rFonts w:ascii="Sylfaen" w:hAnsi="Sylfaen" w:cs="Times New Roman"/>
                <w:b/>
                <w:bCs/>
                <w:sz w:val="16"/>
                <w:szCs w:val="16"/>
              </w:rPr>
              <w:t>პრემიუმი</w:t>
            </w:r>
            <w:r>
              <w:rPr>
                <w:rFonts w:ascii="Sylfaen" w:hAnsi="Sylfaen" w:cs="Times New Roman"/>
                <w:b/>
                <w:bCs/>
                <w:sz w:val="16"/>
                <w:szCs w:val="16"/>
              </w:rPr>
              <w:t xml:space="preserve"> </w:t>
            </w:r>
          </w:p>
          <w:p w14:paraId="22BC5600" w14:textId="7FDF818A" w:rsidR="00AD1D9F" w:rsidRPr="000416FB" w:rsidRDefault="00AD1D9F" w:rsidP="00AD1D9F">
            <w:pPr>
              <w:jc w:val="center"/>
              <w:rPr>
                <w:rFonts w:ascii="Sylfaen" w:hAnsi="Sylfaen"/>
                <w:b/>
                <w:bCs/>
                <w:sz w:val="16"/>
                <w:szCs w:val="16"/>
              </w:rPr>
            </w:pPr>
          </w:p>
        </w:tc>
        <w:tc>
          <w:tcPr>
            <w:tcW w:w="2552" w:type="dxa"/>
            <w:gridSpan w:val="2"/>
            <w:vMerge w:val="restart"/>
            <w:tcBorders>
              <w:top w:val="double" w:sz="4" w:space="0" w:color="auto"/>
              <w:left w:val="double" w:sz="4" w:space="0" w:color="auto"/>
              <w:right w:val="double" w:sz="4" w:space="0" w:color="auto"/>
            </w:tcBorders>
          </w:tcPr>
          <w:p w14:paraId="2E3C11FF" w14:textId="77777777" w:rsidR="00AD1D9F" w:rsidRPr="000416FB" w:rsidRDefault="00AD1D9F" w:rsidP="00AD1D9F">
            <w:pPr>
              <w:jc w:val="center"/>
              <w:rPr>
                <w:rFonts w:ascii="Sylfaen" w:hAnsi="Sylfaen"/>
                <w:b/>
                <w:bCs/>
                <w:sz w:val="16"/>
                <w:szCs w:val="16"/>
              </w:rPr>
            </w:pPr>
            <w:r w:rsidRPr="000416FB">
              <w:rPr>
                <w:rFonts w:ascii="Sylfaen" w:hAnsi="Sylfaen" w:cs="Sylfaen"/>
                <w:b/>
                <w:sz w:val="16"/>
                <w:szCs w:val="16"/>
                <w:lang w:val="it-IT"/>
              </w:rPr>
              <w:t>GPIH</w:t>
            </w:r>
            <w:r w:rsidRPr="000416FB">
              <w:rPr>
                <w:rFonts w:ascii="Times New Roman" w:hAnsi="Times New Roman" w:cs="Times New Roman"/>
                <w:b/>
                <w:bCs/>
                <w:sz w:val="16"/>
                <w:szCs w:val="16"/>
              </w:rPr>
              <w:t xml:space="preserve"> – </w:t>
            </w:r>
            <w:r w:rsidRPr="000416FB">
              <w:rPr>
                <w:rFonts w:ascii="Sylfaen" w:hAnsi="Sylfaen" w:cs="Times New Roman"/>
                <w:b/>
                <w:bCs/>
                <w:sz w:val="16"/>
                <w:szCs w:val="16"/>
              </w:rPr>
              <w:t>კლასიკი</w:t>
            </w:r>
          </w:p>
        </w:tc>
      </w:tr>
      <w:tr w:rsidR="00AD1D9F" w:rsidRPr="000416FB" w14:paraId="39708032" w14:textId="77777777" w:rsidTr="0066591F">
        <w:tc>
          <w:tcPr>
            <w:tcW w:w="5811" w:type="dxa"/>
            <w:gridSpan w:val="3"/>
            <w:vMerge/>
            <w:tcBorders>
              <w:left w:val="double" w:sz="4" w:space="0" w:color="auto"/>
              <w:bottom w:val="double" w:sz="4" w:space="0" w:color="auto"/>
              <w:right w:val="double" w:sz="4" w:space="0" w:color="auto"/>
            </w:tcBorders>
          </w:tcPr>
          <w:p w14:paraId="6391BC35" w14:textId="77777777" w:rsidR="00AD1D9F" w:rsidRPr="000416FB" w:rsidRDefault="00AD1D9F" w:rsidP="00AD1D9F">
            <w:pPr>
              <w:rPr>
                <w:rFonts w:ascii="Sylfaen" w:hAnsi="Sylfaen" w:cs="Sylfaen"/>
                <w:b/>
                <w:sz w:val="16"/>
                <w:szCs w:val="16"/>
              </w:rPr>
            </w:pPr>
          </w:p>
        </w:tc>
        <w:tc>
          <w:tcPr>
            <w:tcW w:w="2410" w:type="dxa"/>
            <w:gridSpan w:val="2"/>
            <w:tcBorders>
              <w:top w:val="double" w:sz="4" w:space="0" w:color="auto"/>
              <w:left w:val="double" w:sz="4" w:space="0" w:color="auto"/>
              <w:bottom w:val="double" w:sz="4" w:space="0" w:color="auto"/>
              <w:right w:val="double" w:sz="4" w:space="0" w:color="auto"/>
            </w:tcBorders>
          </w:tcPr>
          <w:p w14:paraId="68EE3AFB" w14:textId="77777777" w:rsidR="00AD1D9F" w:rsidRPr="000416FB" w:rsidRDefault="00AD1D9F" w:rsidP="00AD1D9F">
            <w:pPr>
              <w:jc w:val="center"/>
              <w:rPr>
                <w:rFonts w:ascii="Sylfaen" w:hAnsi="Sylfaen" w:cs="Sylfaen"/>
                <w:b/>
                <w:sz w:val="16"/>
                <w:szCs w:val="16"/>
                <w:lang w:val="it-IT"/>
              </w:rPr>
            </w:pPr>
            <w:r>
              <w:rPr>
                <w:rFonts w:ascii="Sylfaen" w:hAnsi="Sylfaen" w:cs="Times New Roman"/>
                <w:b/>
                <w:bCs/>
                <w:sz w:val="16"/>
                <w:szCs w:val="16"/>
              </w:rPr>
              <w:t>მხოლოდ უმაღლესი რგოლის მენეჯერებისთვის</w:t>
            </w:r>
          </w:p>
        </w:tc>
        <w:tc>
          <w:tcPr>
            <w:tcW w:w="2835" w:type="dxa"/>
            <w:gridSpan w:val="2"/>
            <w:vMerge/>
            <w:tcBorders>
              <w:left w:val="double" w:sz="4" w:space="0" w:color="auto"/>
              <w:bottom w:val="double" w:sz="4" w:space="0" w:color="auto"/>
              <w:right w:val="double" w:sz="4" w:space="0" w:color="auto"/>
            </w:tcBorders>
          </w:tcPr>
          <w:p w14:paraId="1659A772" w14:textId="77777777" w:rsidR="00AD1D9F" w:rsidRPr="000416FB" w:rsidRDefault="00AD1D9F" w:rsidP="00AD1D9F">
            <w:pPr>
              <w:jc w:val="center"/>
              <w:rPr>
                <w:rFonts w:ascii="Sylfaen" w:hAnsi="Sylfaen" w:cs="Sylfaen"/>
                <w:b/>
                <w:sz w:val="16"/>
                <w:szCs w:val="16"/>
                <w:lang w:val="it-IT"/>
              </w:rPr>
            </w:pPr>
          </w:p>
        </w:tc>
        <w:tc>
          <w:tcPr>
            <w:tcW w:w="2552" w:type="dxa"/>
            <w:gridSpan w:val="2"/>
            <w:vMerge/>
            <w:tcBorders>
              <w:left w:val="double" w:sz="4" w:space="0" w:color="auto"/>
              <w:bottom w:val="double" w:sz="4" w:space="0" w:color="auto"/>
              <w:right w:val="double" w:sz="4" w:space="0" w:color="auto"/>
            </w:tcBorders>
          </w:tcPr>
          <w:p w14:paraId="08798859" w14:textId="77777777" w:rsidR="00AD1D9F" w:rsidRPr="000416FB" w:rsidRDefault="00AD1D9F" w:rsidP="00AD1D9F">
            <w:pPr>
              <w:jc w:val="center"/>
              <w:rPr>
                <w:rFonts w:ascii="Sylfaen" w:hAnsi="Sylfaen" w:cs="Sylfaen"/>
                <w:b/>
                <w:sz w:val="16"/>
                <w:szCs w:val="16"/>
                <w:lang w:val="it-IT"/>
              </w:rPr>
            </w:pPr>
          </w:p>
        </w:tc>
      </w:tr>
      <w:tr w:rsidR="00AD1D9F" w:rsidRPr="000416FB" w14:paraId="556C58CA" w14:textId="77777777" w:rsidTr="0066591F">
        <w:tc>
          <w:tcPr>
            <w:tcW w:w="5811" w:type="dxa"/>
            <w:gridSpan w:val="3"/>
            <w:tcBorders>
              <w:top w:val="nil"/>
              <w:left w:val="double" w:sz="4" w:space="0" w:color="auto"/>
              <w:bottom w:val="double" w:sz="4" w:space="0" w:color="auto"/>
              <w:right w:val="double" w:sz="4" w:space="0" w:color="auto"/>
            </w:tcBorders>
          </w:tcPr>
          <w:p w14:paraId="2BF2CB0B" w14:textId="77777777" w:rsidR="00AD1D9F" w:rsidRPr="000416FB" w:rsidRDefault="00AD1D9F" w:rsidP="00AD1D9F">
            <w:pPr>
              <w:rPr>
                <w:rFonts w:ascii="Sylfaen" w:hAnsi="Sylfaen" w:cs="Sylfaen"/>
                <w:b/>
                <w:sz w:val="16"/>
                <w:szCs w:val="16"/>
              </w:rPr>
            </w:pPr>
            <w:r w:rsidRPr="000416FB">
              <w:rPr>
                <w:rFonts w:ascii="Sylfaen" w:hAnsi="Sylfaen" w:cs="Sylfaen"/>
                <w:b/>
                <w:sz w:val="16"/>
                <w:szCs w:val="16"/>
              </w:rPr>
              <w:t>მომსახურებათა</w:t>
            </w:r>
            <w:r w:rsidRPr="000416FB">
              <w:rPr>
                <w:b/>
                <w:sz w:val="16"/>
                <w:szCs w:val="16"/>
              </w:rPr>
              <w:t xml:space="preserve"> </w:t>
            </w:r>
            <w:r w:rsidRPr="000416FB">
              <w:rPr>
                <w:rFonts w:ascii="Sylfaen" w:hAnsi="Sylfaen" w:cs="Sylfaen"/>
                <w:b/>
                <w:sz w:val="16"/>
                <w:szCs w:val="16"/>
              </w:rPr>
              <w:t>ჩამონათვალი</w:t>
            </w:r>
          </w:p>
        </w:tc>
        <w:tc>
          <w:tcPr>
            <w:tcW w:w="993" w:type="dxa"/>
            <w:tcBorders>
              <w:top w:val="double" w:sz="4" w:space="0" w:color="auto"/>
              <w:left w:val="double" w:sz="4" w:space="0" w:color="auto"/>
              <w:bottom w:val="double" w:sz="4" w:space="0" w:color="auto"/>
              <w:right w:val="double" w:sz="4" w:space="0" w:color="auto"/>
            </w:tcBorders>
          </w:tcPr>
          <w:p w14:paraId="1C642669" w14:textId="77777777" w:rsidR="00AD1D9F" w:rsidRPr="000416FB" w:rsidRDefault="00AD1D9F" w:rsidP="00AD1D9F">
            <w:pPr>
              <w:rPr>
                <w:rFonts w:ascii="Sylfaen" w:hAnsi="Sylfaen"/>
                <w:b/>
                <w:bCs/>
                <w:sz w:val="16"/>
                <w:szCs w:val="16"/>
              </w:rPr>
            </w:pPr>
            <w:r w:rsidRPr="000416FB">
              <w:rPr>
                <w:rFonts w:ascii="Sylfaen" w:hAnsi="Sylfaen"/>
                <w:b/>
                <w:bCs/>
                <w:sz w:val="16"/>
                <w:szCs w:val="16"/>
              </w:rPr>
              <w:t>დაფარვა</w:t>
            </w:r>
          </w:p>
        </w:tc>
        <w:tc>
          <w:tcPr>
            <w:tcW w:w="1417" w:type="dxa"/>
            <w:tcBorders>
              <w:top w:val="double" w:sz="4" w:space="0" w:color="auto"/>
              <w:left w:val="double" w:sz="4" w:space="0" w:color="auto"/>
              <w:bottom w:val="double" w:sz="4" w:space="0" w:color="auto"/>
              <w:right w:val="double" w:sz="4" w:space="0" w:color="auto"/>
            </w:tcBorders>
          </w:tcPr>
          <w:p w14:paraId="49225393" w14:textId="77777777" w:rsidR="00AD1D9F" w:rsidRPr="000416FB" w:rsidRDefault="00AD1D9F" w:rsidP="00AD1D9F">
            <w:pPr>
              <w:rPr>
                <w:rFonts w:ascii="Sylfaen" w:hAnsi="Sylfaen"/>
                <w:b/>
                <w:bCs/>
                <w:sz w:val="16"/>
                <w:szCs w:val="16"/>
              </w:rPr>
            </w:pPr>
            <w:r w:rsidRPr="000416FB">
              <w:rPr>
                <w:rFonts w:ascii="Sylfaen" w:hAnsi="Sylfaen"/>
                <w:b/>
                <w:bCs/>
                <w:sz w:val="16"/>
                <w:szCs w:val="16"/>
              </w:rPr>
              <w:t>ლიმიტი (ლარი)</w:t>
            </w:r>
          </w:p>
        </w:tc>
        <w:tc>
          <w:tcPr>
            <w:tcW w:w="1418" w:type="dxa"/>
            <w:tcBorders>
              <w:top w:val="double" w:sz="4" w:space="0" w:color="auto"/>
              <w:left w:val="double" w:sz="4" w:space="0" w:color="auto"/>
              <w:bottom w:val="double" w:sz="4" w:space="0" w:color="auto"/>
              <w:right w:val="double" w:sz="4" w:space="0" w:color="auto"/>
            </w:tcBorders>
          </w:tcPr>
          <w:p w14:paraId="44ED088B" w14:textId="77777777" w:rsidR="00AD1D9F" w:rsidRPr="000416FB" w:rsidRDefault="00AD1D9F" w:rsidP="00AD1D9F">
            <w:pPr>
              <w:rPr>
                <w:rFonts w:ascii="Sylfaen" w:hAnsi="Sylfaen"/>
                <w:b/>
                <w:bCs/>
                <w:sz w:val="16"/>
                <w:szCs w:val="16"/>
              </w:rPr>
            </w:pPr>
            <w:r w:rsidRPr="000416FB">
              <w:rPr>
                <w:rFonts w:ascii="Sylfaen" w:hAnsi="Sylfaen"/>
                <w:b/>
                <w:bCs/>
                <w:sz w:val="16"/>
                <w:szCs w:val="16"/>
              </w:rPr>
              <w:t>დაფარვა</w:t>
            </w:r>
          </w:p>
        </w:tc>
        <w:tc>
          <w:tcPr>
            <w:tcW w:w="1417" w:type="dxa"/>
            <w:tcBorders>
              <w:top w:val="double" w:sz="4" w:space="0" w:color="auto"/>
              <w:left w:val="double" w:sz="4" w:space="0" w:color="auto"/>
              <w:bottom w:val="double" w:sz="4" w:space="0" w:color="auto"/>
              <w:right w:val="double" w:sz="4" w:space="0" w:color="auto"/>
            </w:tcBorders>
          </w:tcPr>
          <w:p w14:paraId="546D83AD" w14:textId="77777777" w:rsidR="00AD1D9F" w:rsidRPr="000416FB" w:rsidRDefault="00AD1D9F" w:rsidP="00AD1D9F">
            <w:pPr>
              <w:rPr>
                <w:rFonts w:ascii="Sylfaen" w:hAnsi="Sylfaen"/>
                <w:b/>
                <w:bCs/>
                <w:sz w:val="16"/>
                <w:szCs w:val="16"/>
              </w:rPr>
            </w:pPr>
            <w:r w:rsidRPr="000416FB">
              <w:rPr>
                <w:rFonts w:ascii="Sylfaen" w:hAnsi="Sylfaen"/>
                <w:b/>
                <w:bCs/>
                <w:sz w:val="16"/>
                <w:szCs w:val="16"/>
              </w:rPr>
              <w:t>ლიმიტი (ლარი)</w:t>
            </w:r>
          </w:p>
        </w:tc>
        <w:tc>
          <w:tcPr>
            <w:tcW w:w="1062" w:type="dxa"/>
            <w:tcBorders>
              <w:top w:val="double" w:sz="4" w:space="0" w:color="auto"/>
              <w:left w:val="double" w:sz="4" w:space="0" w:color="auto"/>
              <w:bottom w:val="double" w:sz="4" w:space="0" w:color="auto"/>
              <w:right w:val="double" w:sz="4" w:space="0" w:color="auto"/>
            </w:tcBorders>
          </w:tcPr>
          <w:p w14:paraId="0861731F" w14:textId="77777777" w:rsidR="00AD1D9F" w:rsidRPr="000416FB" w:rsidRDefault="00AD1D9F" w:rsidP="00AD1D9F">
            <w:pPr>
              <w:rPr>
                <w:rFonts w:ascii="Sylfaen" w:hAnsi="Sylfaen"/>
                <w:b/>
                <w:bCs/>
                <w:sz w:val="16"/>
                <w:szCs w:val="16"/>
              </w:rPr>
            </w:pPr>
            <w:r w:rsidRPr="000416FB">
              <w:rPr>
                <w:rFonts w:ascii="Sylfaen" w:hAnsi="Sylfaen"/>
                <w:b/>
                <w:bCs/>
                <w:sz w:val="16"/>
                <w:szCs w:val="16"/>
              </w:rPr>
              <w:t>დაფარვა</w:t>
            </w:r>
          </w:p>
        </w:tc>
        <w:tc>
          <w:tcPr>
            <w:tcW w:w="1490" w:type="dxa"/>
            <w:tcBorders>
              <w:top w:val="double" w:sz="4" w:space="0" w:color="auto"/>
              <w:left w:val="double" w:sz="4" w:space="0" w:color="auto"/>
              <w:bottom w:val="double" w:sz="4" w:space="0" w:color="auto"/>
              <w:right w:val="double" w:sz="4" w:space="0" w:color="auto"/>
            </w:tcBorders>
          </w:tcPr>
          <w:p w14:paraId="1D8A15A0" w14:textId="77777777" w:rsidR="00AD1D9F" w:rsidRPr="000416FB" w:rsidRDefault="00AD1D9F" w:rsidP="00AD1D9F">
            <w:pPr>
              <w:rPr>
                <w:rFonts w:ascii="Sylfaen" w:hAnsi="Sylfaen"/>
                <w:b/>
                <w:bCs/>
                <w:sz w:val="16"/>
                <w:szCs w:val="16"/>
              </w:rPr>
            </w:pPr>
            <w:r w:rsidRPr="000416FB">
              <w:rPr>
                <w:rFonts w:ascii="Sylfaen" w:hAnsi="Sylfaen"/>
                <w:b/>
                <w:bCs/>
                <w:sz w:val="16"/>
                <w:szCs w:val="16"/>
              </w:rPr>
              <w:t xml:space="preserve">ლიმიტი (ლარი) </w:t>
            </w:r>
          </w:p>
        </w:tc>
      </w:tr>
      <w:tr w:rsidR="00AD1D9F" w:rsidRPr="000416FB" w14:paraId="746117B9"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38972A08" w14:textId="77777777" w:rsidR="00AD1D9F" w:rsidRPr="000416FB" w:rsidRDefault="00AD1D9F" w:rsidP="00AD1D9F">
            <w:pPr>
              <w:rPr>
                <w:sz w:val="16"/>
                <w:szCs w:val="16"/>
              </w:rPr>
            </w:pPr>
            <w:r w:rsidRPr="000416FB">
              <w:rPr>
                <w:sz w:val="16"/>
                <w:szCs w:val="16"/>
              </w:rPr>
              <w:t xml:space="preserve">24 </w:t>
            </w:r>
            <w:r w:rsidRPr="000416FB">
              <w:rPr>
                <w:rFonts w:ascii="Sylfaen" w:hAnsi="Sylfaen" w:cs="Sylfaen"/>
                <w:sz w:val="16"/>
                <w:szCs w:val="16"/>
              </w:rPr>
              <w:t>საათიანი</w:t>
            </w:r>
            <w:r w:rsidRPr="000416FB">
              <w:rPr>
                <w:sz w:val="16"/>
                <w:szCs w:val="16"/>
              </w:rPr>
              <w:t xml:space="preserve"> </w:t>
            </w:r>
            <w:r w:rsidRPr="000416FB">
              <w:rPr>
                <w:rFonts w:ascii="Sylfaen" w:hAnsi="Sylfaen" w:cs="Sylfaen"/>
                <w:sz w:val="16"/>
                <w:szCs w:val="16"/>
              </w:rPr>
              <w:t>სატელეფონო</w:t>
            </w:r>
            <w:r w:rsidRPr="000416FB">
              <w:rPr>
                <w:sz w:val="16"/>
                <w:szCs w:val="16"/>
              </w:rPr>
              <w:t xml:space="preserve"> </w:t>
            </w:r>
            <w:r w:rsidRPr="000416FB">
              <w:rPr>
                <w:rFonts w:ascii="Sylfaen" w:hAnsi="Sylfaen" w:cs="Sylfaen"/>
                <w:sz w:val="16"/>
                <w:szCs w:val="16"/>
              </w:rPr>
              <w:t>სამედიცინო</w:t>
            </w:r>
            <w:r w:rsidRPr="000416FB">
              <w:rPr>
                <w:sz w:val="16"/>
                <w:szCs w:val="16"/>
              </w:rPr>
              <w:t xml:space="preserve"> </w:t>
            </w:r>
            <w:r w:rsidRPr="000416FB">
              <w:rPr>
                <w:rFonts w:ascii="Sylfaen" w:hAnsi="Sylfaen" w:cs="Sylfaen"/>
                <w:sz w:val="16"/>
                <w:szCs w:val="16"/>
              </w:rPr>
              <w:t>კონსულტაცია</w:t>
            </w:r>
          </w:p>
        </w:tc>
        <w:tc>
          <w:tcPr>
            <w:tcW w:w="993" w:type="dxa"/>
            <w:tcBorders>
              <w:top w:val="double" w:sz="4" w:space="0" w:color="auto"/>
              <w:left w:val="double" w:sz="4" w:space="0" w:color="auto"/>
              <w:bottom w:val="double" w:sz="4" w:space="0" w:color="auto"/>
              <w:right w:val="double" w:sz="4" w:space="0" w:color="auto"/>
            </w:tcBorders>
          </w:tcPr>
          <w:p w14:paraId="1A3436EC" w14:textId="77777777" w:rsidR="00AD1D9F" w:rsidRPr="000416FB" w:rsidRDefault="00AD1D9F" w:rsidP="00AD1D9F">
            <w:pPr>
              <w:rPr>
                <w:rFonts w:ascii="Sylfaen" w:hAnsi="Sylfaen"/>
                <w:bCs/>
                <w:sz w:val="16"/>
                <w:szCs w:val="16"/>
              </w:rPr>
            </w:pPr>
            <w:r w:rsidRPr="000416FB">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602BB02F" w14:textId="77777777" w:rsidR="00AD1D9F" w:rsidRPr="000416FB" w:rsidRDefault="00AD1D9F" w:rsidP="00AD1D9F">
            <w:pPr>
              <w:rPr>
                <w:rFonts w:ascii="AcadNusx" w:hAnsi="AcadNusx"/>
                <w:bCs/>
                <w:sz w:val="16"/>
                <w:szCs w:val="16"/>
              </w:rPr>
            </w:pPr>
            <w:r w:rsidRPr="000416FB">
              <w:rPr>
                <w:rFonts w:ascii="Sylfaen" w:hAnsi="Sylfaen" w:cs="Sylfaen"/>
                <w:sz w:val="16"/>
                <w:szCs w:val="16"/>
              </w:rPr>
              <w:t>ულიმიტო</w:t>
            </w:r>
          </w:p>
        </w:tc>
        <w:tc>
          <w:tcPr>
            <w:tcW w:w="1418" w:type="dxa"/>
            <w:tcBorders>
              <w:top w:val="double" w:sz="4" w:space="0" w:color="auto"/>
              <w:left w:val="double" w:sz="4" w:space="0" w:color="auto"/>
              <w:bottom w:val="double" w:sz="4" w:space="0" w:color="auto"/>
              <w:right w:val="double" w:sz="4" w:space="0" w:color="auto"/>
            </w:tcBorders>
          </w:tcPr>
          <w:p w14:paraId="0712DA9D"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79595CD9"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062" w:type="dxa"/>
            <w:tcBorders>
              <w:top w:val="double" w:sz="4" w:space="0" w:color="auto"/>
              <w:left w:val="double" w:sz="4" w:space="0" w:color="auto"/>
              <w:bottom w:val="double" w:sz="4" w:space="0" w:color="auto"/>
              <w:right w:val="double" w:sz="4" w:space="0" w:color="auto"/>
            </w:tcBorders>
          </w:tcPr>
          <w:p w14:paraId="744BEA4A"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1490" w:type="dxa"/>
            <w:tcBorders>
              <w:top w:val="double" w:sz="4" w:space="0" w:color="auto"/>
              <w:left w:val="double" w:sz="4" w:space="0" w:color="auto"/>
              <w:bottom w:val="double" w:sz="4" w:space="0" w:color="auto"/>
              <w:right w:val="double" w:sz="4" w:space="0" w:color="auto"/>
            </w:tcBorders>
          </w:tcPr>
          <w:p w14:paraId="1F6803A8"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r>
      <w:tr w:rsidR="00AD1D9F" w:rsidRPr="000416FB" w14:paraId="29646A74"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4BD8104A" w14:textId="77777777" w:rsidR="00AD1D9F" w:rsidRPr="000416FB" w:rsidRDefault="00AD1D9F" w:rsidP="00AD1D9F">
            <w:pPr>
              <w:rPr>
                <w:sz w:val="16"/>
                <w:szCs w:val="16"/>
              </w:rPr>
            </w:pPr>
            <w:r w:rsidRPr="000416FB">
              <w:rPr>
                <w:rFonts w:ascii="Sylfaen" w:hAnsi="Sylfaen" w:cs="Sylfaen"/>
                <w:sz w:val="16"/>
                <w:szCs w:val="16"/>
              </w:rPr>
              <w:t>პირადი</w:t>
            </w:r>
            <w:r w:rsidRPr="000416FB">
              <w:rPr>
                <w:sz w:val="16"/>
                <w:szCs w:val="16"/>
              </w:rPr>
              <w:t xml:space="preserve"> </w:t>
            </w:r>
            <w:r w:rsidRPr="000416FB">
              <w:rPr>
                <w:rFonts w:ascii="Sylfaen" w:hAnsi="Sylfaen" w:cs="Sylfaen"/>
                <w:sz w:val="16"/>
                <w:szCs w:val="16"/>
              </w:rPr>
              <w:t>ექიმის</w:t>
            </w:r>
            <w:r w:rsidRPr="000416FB">
              <w:rPr>
                <w:sz w:val="16"/>
                <w:szCs w:val="16"/>
              </w:rPr>
              <w:t xml:space="preserve"> </w:t>
            </w:r>
            <w:r w:rsidRPr="000416FB">
              <w:rPr>
                <w:rFonts w:ascii="Sylfaen" w:hAnsi="Sylfaen" w:cs="Sylfaen"/>
                <w:sz w:val="16"/>
                <w:szCs w:val="16"/>
              </w:rPr>
              <w:t>მომსახურება</w:t>
            </w:r>
            <w:r w:rsidRPr="000416FB">
              <w:rPr>
                <w:sz w:val="16"/>
                <w:szCs w:val="16"/>
              </w:rPr>
              <w:t xml:space="preserve">           </w:t>
            </w:r>
          </w:p>
        </w:tc>
        <w:tc>
          <w:tcPr>
            <w:tcW w:w="993" w:type="dxa"/>
            <w:tcBorders>
              <w:top w:val="double" w:sz="4" w:space="0" w:color="auto"/>
              <w:left w:val="double" w:sz="4" w:space="0" w:color="auto"/>
              <w:bottom w:val="double" w:sz="4" w:space="0" w:color="auto"/>
              <w:right w:val="double" w:sz="4" w:space="0" w:color="auto"/>
            </w:tcBorders>
          </w:tcPr>
          <w:p w14:paraId="3AF5B8EE" w14:textId="77777777" w:rsidR="00AD1D9F" w:rsidRPr="000416FB" w:rsidRDefault="00AD1D9F" w:rsidP="00AD1D9F">
            <w:pPr>
              <w:rPr>
                <w:rFonts w:ascii="Sylfaen" w:hAnsi="Sylfaen"/>
                <w:bCs/>
                <w:sz w:val="16"/>
                <w:szCs w:val="16"/>
              </w:rPr>
            </w:pPr>
            <w:r w:rsidRPr="000416FB">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7FC45853" w14:textId="77777777" w:rsidR="00AD1D9F" w:rsidRPr="000416FB" w:rsidRDefault="00AD1D9F" w:rsidP="00AD1D9F">
            <w:pPr>
              <w:rPr>
                <w:rFonts w:ascii="AcadNusx" w:hAnsi="AcadNusx"/>
                <w:bCs/>
                <w:sz w:val="16"/>
                <w:szCs w:val="16"/>
              </w:rPr>
            </w:pPr>
            <w:r w:rsidRPr="000416FB">
              <w:rPr>
                <w:rFonts w:ascii="Sylfaen" w:hAnsi="Sylfaen" w:cs="Sylfaen"/>
                <w:sz w:val="16"/>
                <w:szCs w:val="16"/>
              </w:rPr>
              <w:t>ულიმიტო</w:t>
            </w:r>
          </w:p>
        </w:tc>
        <w:tc>
          <w:tcPr>
            <w:tcW w:w="1418" w:type="dxa"/>
            <w:tcBorders>
              <w:top w:val="double" w:sz="4" w:space="0" w:color="auto"/>
              <w:left w:val="double" w:sz="4" w:space="0" w:color="auto"/>
              <w:bottom w:val="double" w:sz="4" w:space="0" w:color="auto"/>
              <w:right w:val="double" w:sz="4" w:space="0" w:color="auto"/>
            </w:tcBorders>
          </w:tcPr>
          <w:p w14:paraId="2A7D6E80"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2904F234"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062" w:type="dxa"/>
            <w:tcBorders>
              <w:top w:val="double" w:sz="4" w:space="0" w:color="auto"/>
              <w:left w:val="double" w:sz="4" w:space="0" w:color="auto"/>
              <w:bottom w:val="double" w:sz="4" w:space="0" w:color="auto"/>
              <w:right w:val="double" w:sz="4" w:space="0" w:color="auto"/>
            </w:tcBorders>
          </w:tcPr>
          <w:p w14:paraId="3DCC763B"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1490" w:type="dxa"/>
            <w:tcBorders>
              <w:top w:val="double" w:sz="4" w:space="0" w:color="auto"/>
              <w:left w:val="double" w:sz="4" w:space="0" w:color="auto"/>
              <w:bottom w:val="double" w:sz="4" w:space="0" w:color="auto"/>
              <w:right w:val="double" w:sz="4" w:space="0" w:color="auto"/>
            </w:tcBorders>
          </w:tcPr>
          <w:p w14:paraId="67E077E5"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r>
      <w:tr w:rsidR="00AD1D9F" w:rsidRPr="000416FB" w14:paraId="7B3DB5E3" w14:textId="77777777" w:rsidTr="0066591F">
        <w:trPr>
          <w:trHeight w:val="89"/>
        </w:trPr>
        <w:tc>
          <w:tcPr>
            <w:tcW w:w="5811" w:type="dxa"/>
            <w:gridSpan w:val="3"/>
            <w:tcBorders>
              <w:top w:val="double" w:sz="4" w:space="0" w:color="auto"/>
              <w:left w:val="double" w:sz="4" w:space="0" w:color="auto"/>
              <w:bottom w:val="double" w:sz="4" w:space="0" w:color="auto"/>
              <w:right w:val="double" w:sz="4" w:space="0" w:color="auto"/>
            </w:tcBorders>
          </w:tcPr>
          <w:p w14:paraId="0C54AAF4"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პროფილაქტიკური გამოკვლევები</w:t>
            </w:r>
          </w:p>
        </w:tc>
        <w:tc>
          <w:tcPr>
            <w:tcW w:w="2410" w:type="dxa"/>
            <w:gridSpan w:val="2"/>
            <w:tcBorders>
              <w:top w:val="double" w:sz="4" w:space="0" w:color="auto"/>
              <w:left w:val="double" w:sz="4" w:space="0" w:color="auto"/>
              <w:bottom w:val="double" w:sz="4" w:space="0" w:color="auto"/>
              <w:right w:val="double" w:sz="4" w:space="0" w:color="auto"/>
            </w:tcBorders>
          </w:tcPr>
          <w:p w14:paraId="272EF8B5" w14:textId="77777777" w:rsidR="00AD1D9F" w:rsidRPr="000416FB" w:rsidRDefault="00AD1D9F" w:rsidP="00AD1D9F">
            <w:pPr>
              <w:rPr>
                <w:rFonts w:ascii="AcadNusx" w:hAnsi="AcadNusx"/>
                <w:bCs/>
                <w:sz w:val="16"/>
                <w:szCs w:val="16"/>
              </w:rPr>
            </w:pPr>
            <w:r w:rsidRPr="000416FB">
              <w:rPr>
                <w:rFonts w:ascii="Sylfaen" w:hAnsi="Sylfaen"/>
                <w:bCs/>
                <w:sz w:val="16"/>
                <w:szCs w:val="16"/>
              </w:rPr>
              <w:t>100%</w:t>
            </w:r>
          </w:p>
        </w:tc>
        <w:tc>
          <w:tcPr>
            <w:tcW w:w="2835" w:type="dxa"/>
            <w:gridSpan w:val="2"/>
            <w:tcBorders>
              <w:top w:val="double" w:sz="4" w:space="0" w:color="auto"/>
              <w:left w:val="double" w:sz="4" w:space="0" w:color="auto"/>
              <w:bottom w:val="double" w:sz="4" w:space="0" w:color="auto"/>
              <w:right w:val="double" w:sz="4" w:space="0" w:color="auto"/>
            </w:tcBorders>
          </w:tcPr>
          <w:p w14:paraId="5007F5B8"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2552" w:type="dxa"/>
            <w:gridSpan w:val="2"/>
            <w:tcBorders>
              <w:top w:val="double" w:sz="4" w:space="0" w:color="auto"/>
              <w:left w:val="double" w:sz="4" w:space="0" w:color="auto"/>
              <w:bottom w:val="double" w:sz="4" w:space="0" w:color="auto"/>
              <w:right w:val="double" w:sz="4" w:space="0" w:color="auto"/>
            </w:tcBorders>
          </w:tcPr>
          <w:p w14:paraId="5C6A7600"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r>
      <w:tr w:rsidR="00AD1D9F" w:rsidRPr="000416FB" w14:paraId="7C4B53C3"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0977C825" w14:textId="77777777" w:rsidR="00AD1D9F" w:rsidRPr="009E51EF" w:rsidRDefault="00AD1D9F" w:rsidP="00AD1D9F">
            <w:pPr>
              <w:rPr>
                <w:sz w:val="16"/>
                <w:szCs w:val="16"/>
              </w:rPr>
            </w:pPr>
            <w:r w:rsidRPr="009E51EF">
              <w:rPr>
                <w:rFonts w:ascii="Sylfaen" w:hAnsi="Sylfaen" w:cs="Sylfaen"/>
                <w:sz w:val="16"/>
                <w:szCs w:val="16"/>
              </w:rPr>
              <w:t>სასწრაფო</w:t>
            </w:r>
            <w:r w:rsidRPr="009E51EF">
              <w:rPr>
                <w:sz w:val="16"/>
                <w:szCs w:val="16"/>
              </w:rPr>
              <w:t xml:space="preserve"> </w:t>
            </w:r>
            <w:r w:rsidRPr="009E51EF">
              <w:rPr>
                <w:rFonts w:ascii="Sylfaen" w:hAnsi="Sylfaen" w:cs="Sylfaen"/>
                <w:sz w:val="16"/>
                <w:szCs w:val="16"/>
              </w:rPr>
              <w:t>სამედიცინო</w:t>
            </w:r>
            <w:r w:rsidRPr="009E51EF">
              <w:rPr>
                <w:sz w:val="16"/>
                <w:szCs w:val="16"/>
              </w:rPr>
              <w:t xml:space="preserve"> </w:t>
            </w:r>
            <w:r w:rsidRPr="009E51EF">
              <w:rPr>
                <w:rFonts w:ascii="Sylfaen" w:hAnsi="Sylfaen" w:cs="Sylfaen"/>
                <w:sz w:val="16"/>
                <w:szCs w:val="16"/>
              </w:rPr>
              <w:t>დახმარება</w:t>
            </w:r>
            <w:r w:rsidRPr="009E51EF">
              <w:rPr>
                <w:sz w:val="16"/>
                <w:szCs w:val="16"/>
              </w:rPr>
              <w:t xml:space="preserve"> </w:t>
            </w:r>
          </w:p>
        </w:tc>
        <w:tc>
          <w:tcPr>
            <w:tcW w:w="993" w:type="dxa"/>
            <w:tcBorders>
              <w:top w:val="double" w:sz="4" w:space="0" w:color="auto"/>
              <w:left w:val="double" w:sz="4" w:space="0" w:color="auto"/>
              <w:bottom w:val="double" w:sz="4" w:space="0" w:color="auto"/>
              <w:right w:val="double" w:sz="4" w:space="0" w:color="auto"/>
            </w:tcBorders>
          </w:tcPr>
          <w:p w14:paraId="5345DE86"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3A76A587" w14:textId="77777777" w:rsidR="00AD1D9F" w:rsidRPr="009E51EF" w:rsidRDefault="00AD1D9F" w:rsidP="00AD1D9F">
            <w:pPr>
              <w:rPr>
                <w:rFonts w:ascii="AcadNusx" w:hAnsi="AcadNusx"/>
                <w:bCs/>
                <w:sz w:val="16"/>
                <w:szCs w:val="16"/>
              </w:rPr>
            </w:pPr>
            <w:r w:rsidRPr="009E51EF">
              <w:rPr>
                <w:rFonts w:ascii="Sylfaen" w:hAnsi="Sylfaen" w:cs="Sylfaen"/>
                <w:sz w:val="16"/>
                <w:szCs w:val="16"/>
              </w:rPr>
              <w:t>ულიმიტო</w:t>
            </w:r>
          </w:p>
        </w:tc>
        <w:tc>
          <w:tcPr>
            <w:tcW w:w="1418" w:type="dxa"/>
            <w:tcBorders>
              <w:top w:val="double" w:sz="4" w:space="0" w:color="auto"/>
              <w:left w:val="double" w:sz="4" w:space="0" w:color="auto"/>
              <w:bottom w:val="double" w:sz="4" w:space="0" w:color="auto"/>
              <w:right w:val="double" w:sz="4" w:space="0" w:color="auto"/>
            </w:tcBorders>
          </w:tcPr>
          <w:p w14:paraId="74B906A1" w14:textId="77777777" w:rsidR="00AD1D9F" w:rsidRPr="009E51EF" w:rsidRDefault="00AD1D9F" w:rsidP="00AD1D9F">
            <w:pPr>
              <w:rPr>
                <w:rFonts w:ascii="Sylfaen" w:hAnsi="Sylfaen" w:cs="Sylfaen"/>
                <w:sz w:val="16"/>
                <w:szCs w:val="16"/>
              </w:rPr>
            </w:pPr>
            <w:r w:rsidRPr="009E51EF">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79403F7A"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ულიმიტო</w:t>
            </w:r>
          </w:p>
        </w:tc>
        <w:tc>
          <w:tcPr>
            <w:tcW w:w="1062" w:type="dxa"/>
            <w:tcBorders>
              <w:top w:val="double" w:sz="4" w:space="0" w:color="auto"/>
              <w:left w:val="double" w:sz="4" w:space="0" w:color="auto"/>
              <w:bottom w:val="double" w:sz="4" w:space="0" w:color="auto"/>
              <w:right w:val="double" w:sz="4" w:space="0" w:color="auto"/>
            </w:tcBorders>
          </w:tcPr>
          <w:p w14:paraId="30D0283A" w14:textId="77777777" w:rsidR="00AD1D9F" w:rsidRPr="009E51EF" w:rsidRDefault="00AD1D9F" w:rsidP="00AD1D9F">
            <w:pPr>
              <w:rPr>
                <w:rFonts w:ascii="Sylfaen" w:hAnsi="Sylfaen" w:cs="Sylfaen"/>
                <w:sz w:val="16"/>
                <w:szCs w:val="16"/>
              </w:rPr>
            </w:pPr>
            <w:r w:rsidRPr="009E51EF">
              <w:rPr>
                <w:rFonts w:ascii="Sylfaen" w:hAnsi="Sylfaen"/>
                <w:bCs/>
                <w:sz w:val="16"/>
                <w:szCs w:val="16"/>
              </w:rPr>
              <w:t>100%</w:t>
            </w:r>
          </w:p>
        </w:tc>
        <w:tc>
          <w:tcPr>
            <w:tcW w:w="1490" w:type="dxa"/>
            <w:tcBorders>
              <w:top w:val="double" w:sz="4" w:space="0" w:color="auto"/>
              <w:left w:val="double" w:sz="4" w:space="0" w:color="auto"/>
              <w:bottom w:val="double" w:sz="4" w:space="0" w:color="auto"/>
              <w:right w:val="double" w:sz="4" w:space="0" w:color="auto"/>
            </w:tcBorders>
          </w:tcPr>
          <w:p w14:paraId="3CA40B1E"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ულიმიტო</w:t>
            </w:r>
          </w:p>
        </w:tc>
      </w:tr>
      <w:tr w:rsidR="00AD1D9F" w:rsidRPr="000416FB" w14:paraId="4768DA10"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70D9662F" w14:textId="77777777" w:rsidR="00AD1D9F" w:rsidRPr="009E51EF" w:rsidRDefault="00AD1D9F" w:rsidP="00AD1D9F">
            <w:pPr>
              <w:rPr>
                <w:sz w:val="16"/>
                <w:szCs w:val="16"/>
              </w:rPr>
            </w:pPr>
            <w:r w:rsidRPr="009E51EF">
              <w:rPr>
                <w:rFonts w:ascii="Sylfaen" w:hAnsi="Sylfaen" w:cs="Sylfaen"/>
                <w:sz w:val="16"/>
                <w:szCs w:val="16"/>
              </w:rPr>
              <w:t>ჰოსპიტალური</w:t>
            </w:r>
            <w:r w:rsidRPr="009E51EF">
              <w:rPr>
                <w:sz w:val="16"/>
                <w:szCs w:val="16"/>
              </w:rPr>
              <w:t xml:space="preserve"> </w:t>
            </w:r>
            <w:r w:rsidRPr="009E51EF">
              <w:rPr>
                <w:rFonts w:ascii="Sylfaen" w:hAnsi="Sylfaen" w:cs="Sylfaen"/>
                <w:sz w:val="16"/>
                <w:szCs w:val="16"/>
              </w:rPr>
              <w:t>მომსახურება</w:t>
            </w:r>
            <w:r w:rsidRPr="009E51EF">
              <w:rPr>
                <w:sz w:val="16"/>
                <w:szCs w:val="16"/>
              </w:rPr>
              <w:t xml:space="preserve"> </w:t>
            </w:r>
            <w:r w:rsidRPr="009E51EF">
              <w:rPr>
                <w:rFonts w:ascii="Sylfaen" w:hAnsi="Sylfaen" w:cs="Sylfaen"/>
                <w:sz w:val="16"/>
                <w:szCs w:val="16"/>
              </w:rPr>
              <w:t>უბედური</w:t>
            </w:r>
            <w:r w:rsidRPr="009E51EF">
              <w:rPr>
                <w:sz w:val="16"/>
                <w:szCs w:val="16"/>
              </w:rPr>
              <w:t xml:space="preserve"> </w:t>
            </w:r>
            <w:r w:rsidRPr="009E51EF">
              <w:rPr>
                <w:rFonts w:ascii="Sylfaen" w:hAnsi="Sylfaen" w:cs="Sylfaen"/>
                <w:sz w:val="16"/>
                <w:szCs w:val="16"/>
              </w:rPr>
              <w:t>შემთხვევის</w:t>
            </w:r>
            <w:r w:rsidRPr="009E51EF">
              <w:rPr>
                <w:sz w:val="16"/>
                <w:szCs w:val="16"/>
              </w:rPr>
              <w:t xml:space="preserve"> </w:t>
            </w:r>
            <w:r w:rsidRPr="009E51EF">
              <w:rPr>
                <w:rFonts w:ascii="Sylfaen" w:hAnsi="Sylfaen" w:cs="Sylfaen"/>
                <w:sz w:val="16"/>
                <w:szCs w:val="16"/>
              </w:rPr>
              <w:t>გამო</w:t>
            </w:r>
          </w:p>
        </w:tc>
        <w:tc>
          <w:tcPr>
            <w:tcW w:w="993" w:type="dxa"/>
            <w:tcBorders>
              <w:top w:val="double" w:sz="4" w:space="0" w:color="auto"/>
              <w:left w:val="double" w:sz="4" w:space="0" w:color="auto"/>
              <w:bottom w:val="double" w:sz="4" w:space="0" w:color="auto"/>
              <w:right w:val="double" w:sz="4" w:space="0" w:color="auto"/>
            </w:tcBorders>
          </w:tcPr>
          <w:p w14:paraId="5F320D23" w14:textId="77777777" w:rsidR="00AD1D9F" w:rsidRPr="009E51EF" w:rsidRDefault="00AD1D9F" w:rsidP="00AD1D9F">
            <w:pPr>
              <w:rPr>
                <w:rFonts w:ascii="AcadNusx" w:hAnsi="AcadNusx"/>
                <w:bCs/>
                <w:sz w:val="16"/>
                <w:szCs w:val="16"/>
              </w:rPr>
            </w:pPr>
            <w:r w:rsidRPr="009E51EF">
              <w:rPr>
                <w:rFonts w:ascii="Sylfaen" w:hAnsi="Sylfaen"/>
                <w:bCs/>
                <w:sz w:val="16"/>
                <w:szCs w:val="16"/>
              </w:rPr>
              <w:t>100%</w:t>
            </w:r>
          </w:p>
        </w:tc>
        <w:tc>
          <w:tcPr>
            <w:tcW w:w="1417" w:type="dxa"/>
            <w:vMerge w:val="restart"/>
            <w:tcBorders>
              <w:top w:val="double" w:sz="4" w:space="0" w:color="auto"/>
              <w:left w:val="double" w:sz="4" w:space="0" w:color="auto"/>
              <w:right w:val="double" w:sz="4" w:space="0" w:color="auto"/>
            </w:tcBorders>
          </w:tcPr>
          <w:p w14:paraId="1E2EDF7E" w14:textId="77777777" w:rsidR="00AD1D9F" w:rsidRPr="009E51EF" w:rsidRDefault="00AD1D9F" w:rsidP="00AD1D9F">
            <w:pPr>
              <w:rPr>
                <w:rFonts w:ascii="Sylfaen" w:hAnsi="Sylfaen"/>
                <w:bCs/>
                <w:sz w:val="16"/>
                <w:szCs w:val="16"/>
              </w:rPr>
            </w:pPr>
            <w:r w:rsidRPr="009E51EF">
              <w:rPr>
                <w:rFonts w:ascii="Sylfaen" w:hAnsi="Sylfaen"/>
                <w:bCs/>
                <w:sz w:val="16"/>
                <w:szCs w:val="16"/>
              </w:rPr>
              <w:t>35 000</w:t>
            </w:r>
          </w:p>
        </w:tc>
        <w:tc>
          <w:tcPr>
            <w:tcW w:w="1418" w:type="dxa"/>
            <w:tcBorders>
              <w:top w:val="double" w:sz="4" w:space="0" w:color="auto"/>
              <w:left w:val="double" w:sz="4" w:space="0" w:color="auto"/>
              <w:bottom w:val="double" w:sz="4" w:space="0" w:color="auto"/>
              <w:right w:val="double" w:sz="4" w:space="0" w:color="auto"/>
            </w:tcBorders>
          </w:tcPr>
          <w:p w14:paraId="0740AE35"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vMerge w:val="restart"/>
            <w:tcBorders>
              <w:top w:val="double" w:sz="4" w:space="0" w:color="auto"/>
              <w:left w:val="double" w:sz="4" w:space="0" w:color="auto"/>
              <w:right w:val="double" w:sz="4" w:space="0" w:color="auto"/>
            </w:tcBorders>
          </w:tcPr>
          <w:p w14:paraId="5767DB07" w14:textId="77777777" w:rsidR="00AD1D9F" w:rsidRPr="009E51EF" w:rsidRDefault="00AD1D9F" w:rsidP="00AD1D9F">
            <w:pPr>
              <w:rPr>
                <w:rFonts w:ascii="Sylfaen" w:hAnsi="Sylfaen"/>
                <w:bCs/>
                <w:sz w:val="16"/>
                <w:szCs w:val="16"/>
              </w:rPr>
            </w:pPr>
            <w:r w:rsidRPr="009E51EF">
              <w:rPr>
                <w:rFonts w:ascii="Sylfaen" w:hAnsi="Sylfaen"/>
                <w:bCs/>
                <w:sz w:val="16"/>
                <w:szCs w:val="16"/>
              </w:rPr>
              <w:t>27 000</w:t>
            </w:r>
          </w:p>
        </w:tc>
        <w:tc>
          <w:tcPr>
            <w:tcW w:w="1062" w:type="dxa"/>
            <w:tcBorders>
              <w:top w:val="double" w:sz="4" w:space="0" w:color="auto"/>
              <w:left w:val="double" w:sz="4" w:space="0" w:color="auto"/>
              <w:bottom w:val="double" w:sz="4" w:space="0" w:color="auto"/>
              <w:right w:val="double" w:sz="4" w:space="0" w:color="auto"/>
            </w:tcBorders>
          </w:tcPr>
          <w:p w14:paraId="464A8917"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90" w:type="dxa"/>
            <w:vMerge w:val="restart"/>
            <w:tcBorders>
              <w:top w:val="double" w:sz="4" w:space="0" w:color="auto"/>
              <w:left w:val="double" w:sz="4" w:space="0" w:color="auto"/>
              <w:right w:val="double" w:sz="4" w:space="0" w:color="auto"/>
            </w:tcBorders>
          </w:tcPr>
          <w:p w14:paraId="347A0043" w14:textId="77777777" w:rsidR="00AD1D9F" w:rsidRPr="009E51EF" w:rsidRDefault="00AD1D9F" w:rsidP="00AD1D9F">
            <w:pPr>
              <w:rPr>
                <w:rFonts w:ascii="Sylfaen" w:hAnsi="Sylfaen"/>
                <w:bCs/>
                <w:sz w:val="16"/>
                <w:szCs w:val="16"/>
              </w:rPr>
            </w:pPr>
            <w:r w:rsidRPr="009E51EF">
              <w:rPr>
                <w:rFonts w:ascii="Sylfaen" w:hAnsi="Sylfaen"/>
                <w:bCs/>
                <w:sz w:val="16"/>
                <w:szCs w:val="16"/>
              </w:rPr>
              <w:t>17 000</w:t>
            </w:r>
          </w:p>
        </w:tc>
      </w:tr>
      <w:tr w:rsidR="00AD1D9F" w:rsidRPr="000416FB" w14:paraId="6489E6A5"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1C827BD8" w14:textId="77777777" w:rsidR="00AD1D9F" w:rsidRPr="009E51EF" w:rsidRDefault="00AD1D9F" w:rsidP="00AD1D9F">
            <w:pPr>
              <w:rPr>
                <w:sz w:val="16"/>
                <w:szCs w:val="16"/>
              </w:rPr>
            </w:pPr>
            <w:r w:rsidRPr="009E51EF">
              <w:rPr>
                <w:rFonts w:ascii="Sylfaen" w:hAnsi="Sylfaen" w:cs="Sylfaen"/>
                <w:sz w:val="16"/>
                <w:szCs w:val="16"/>
              </w:rPr>
              <w:t>გადაუდებელი</w:t>
            </w:r>
            <w:r w:rsidRPr="009E51EF">
              <w:rPr>
                <w:sz w:val="16"/>
                <w:szCs w:val="16"/>
              </w:rPr>
              <w:t xml:space="preserve"> </w:t>
            </w:r>
            <w:r w:rsidRPr="009E51EF">
              <w:rPr>
                <w:rFonts w:ascii="Sylfaen" w:hAnsi="Sylfaen" w:cs="Sylfaen"/>
                <w:sz w:val="16"/>
                <w:szCs w:val="16"/>
              </w:rPr>
              <w:t>ჰოსპიტალური</w:t>
            </w:r>
            <w:r w:rsidRPr="009E51EF">
              <w:rPr>
                <w:sz w:val="16"/>
                <w:szCs w:val="16"/>
              </w:rPr>
              <w:t xml:space="preserve"> </w:t>
            </w:r>
            <w:r w:rsidRPr="009E51EF">
              <w:rPr>
                <w:rFonts w:ascii="Sylfaen" w:hAnsi="Sylfaen" w:cs="Sylfaen"/>
                <w:sz w:val="16"/>
                <w:szCs w:val="16"/>
              </w:rPr>
              <w:t>მომსახურება</w:t>
            </w:r>
            <w:r w:rsidRPr="009E51EF">
              <w:rPr>
                <w:sz w:val="16"/>
                <w:szCs w:val="16"/>
              </w:rPr>
              <w:t xml:space="preserve"> </w:t>
            </w:r>
          </w:p>
        </w:tc>
        <w:tc>
          <w:tcPr>
            <w:tcW w:w="993" w:type="dxa"/>
            <w:tcBorders>
              <w:top w:val="double" w:sz="4" w:space="0" w:color="auto"/>
              <w:left w:val="double" w:sz="4" w:space="0" w:color="auto"/>
              <w:bottom w:val="double" w:sz="4" w:space="0" w:color="auto"/>
              <w:right w:val="double" w:sz="4" w:space="0" w:color="auto"/>
            </w:tcBorders>
          </w:tcPr>
          <w:p w14:paraId="54D5D3C0" w14:textId="77777777" w:rsidR="00AD1D9F" w:rsidRPr="009E51EF" w:rsidRDefault="00AD1D9F" w:rsidP="00AD1D9F">
            <w:pPr>
              <w:rPr>
                <w:rFonts w:ascii="AcadNusx" w:hAnsi="AcadNusx"/>
                <w:bCs/>
                <w:sz w:val="16"/>
                <w:szCs w:val="16"/>
              </w:rPr>
            </w:pPr>
            <w:r w:rsidRPr="009E51EF">
              <w:rPr>
                <w:rFonts w:ascii="Sylfaen" w:hAnsi="Sylfaen"/>
                <w:bCs/>
                <w:sz w:val="16"/>
                <w:szCs w:val="16"/>
              </w:rPr>
              <w:t>100%</w:t>
            </w:r>
          </w:p>
        </w:tc>
        <w:tc>
          <w:tcPr>
            <w:tcW w:w="1417" w:type="dxa"/>
            <w:vMerge/>
            <w:tcBorders>
              <w:left w:val="double" w:sz="4" w:space="0" w:color="auto"/>
              <w:bottom w:val="double" w:sz="4" w:space="0" w:color="auto"/>
              <w:right w:val="double" w:sz="4" w:space="0" w:color="auto"/>
            </w:tcBorders>
          </w:tcPr>
          <w:p w14:paraId="2A295520" w14:textId="77777777" w:rsidR="00AD1D9F" w:rsidRPr="009E51EF" w:rsidRDefault="00AD1D9F" w:rsidP="00AD1D9F">
            <w:pPr>
              <w:rPr>
                <w:rFonts w:ascii="Sylfaen" w:hAnsi="Sylfaen"/>
                <w:bCs/>
                <w:sz w:val="16"/>
                <w:szCs w:val="16"/>
              </w:rPr>
            </w:pPr>
          </w:p>
        </w:tc>
        <w:tc>
          <w:tcPr>
            <w:tcW w:w="1418" w:type="dxa"/>
            <w:tcBorders>
              <w:top w:val="double" w:sz="4" w:space="0" w:color="auto"/>
              <w:left w:val="double" w:sz="4" w:space="0" w:color="auto"/>
              <w:bottom w:val="double" w:sz="4" w:space="0" w:color="auto"/>
              <w:right w:val="double" w:sz="4" w:space="0" w:color="auto"/>
            </w:tcBorders>
          </w:tcPr>
          <w:p w14:paraId="0EB38771"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vMerge/>
            <w:tcBorders>
              <w:left w:val="double" w:sz="4" w:space="0" w:color="auto"/>
              <w:bottom w:val="double" w:sz="4" w:space="0" w:color="auto"/>
              <w:right w:val="double" w:sz="4" w:space="0" w:color="auto"/>
            </w:tcBorders>
          </w:tcPr>
          <w:p w14:paraId="185FB339" w14:textId="77777777" w:rsidR="00AD1D9F" w:rsidRPr="009E51EF" w:rsidRDefault="00AD1D9F" w:rsidP="00AD1D9F">
            <w:pPr>
              <w:rPr>
                <w:rFonts w:ascii="Sylfaen" w:hAnsi="Sylfaen"/>
                <w:bCs/>
                <w:sz w:val="16"/>
                <w:szCs w:val="16"/>
              </w:rPr>
            </w:pPr>
          </w:p>
        </w:tc>
        <w:tc>
          <w:tcPr>
            <w:tcW w:w="1062" w:type="dxa"/>
            <w:tcBorders>
              <w:top w:val="double" w:sz="4" w:space="0" w:color="auto"/>
              <w:left w:val="double" w:sz="4" w:space="0" w:color="auto"/>
              <w:bottom w:val="double" w:sz="4" w:space="0" w:color="auto"/>
              <w:right w:val="double" w:sz="4" w:space="0" w:color="auto"/>
            </w:tcBorders>
          </w:tcPr>
          <w:p w14:paraId="2A6B5BE3"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90" w:type="dxa"/>
            <w:vMerge/>
            <w:tcBorders>
              <w:left w:val="double" w:sz="4" w:space="0" w:color="auto"/>
              <w:bottom w:val="double" w:sz="4" w:space="0" w:color="auto"/>
              <w:right w:val="double" w:sz="4" w:space="0" w:color="auto"/>
            </w:tcBorders>
          </w:tcPr>
          <w:p w14:paraId="73B0E68F" w14:textId="77777777" w:rsidR="00AD1D9F" w:rsidRPr="009E51EF" w:rsidRDefault="00AD1D9F" w:rsidP="00AD1D9F">
            <w:pPr>
              <w:rPr>
                <w:rFonts w:ascii="Sylfaen" w:hAnsi="Sylfaen"/>
                <w:bCs/>
                <w:sz w:val="16"/>
                <w:szCs w:val="16"/>
              </w:rPr>
            </w:pPr>
          </w:p>
        </w:tc>
      </w:tr>
      <w:tr w:rsidR="00AD1D9F" w:rsidRPr="000416FB" w14:paraId="27FCA0FA"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19623AF6"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გეგმიური</w:t>
            </w:r>
            <w:r w:rsidRPr="009E51EF">
              <w:rPr>
                <w:sz w:val="16"/>
                <w:szCs w:val="16"/>
              </w:rPr>
              <w:t xml:space="preserve"> </w:t>
            </w:r>
            <w:r w:rsidRPr="009E51EF">
              <w:rPr>
                <w:rFonts w:ascii="Sylfaen" w:hAnsi="Sylfaen" w:cs="Sylfaen"/>
                <w:sz w:val="16"/>
                <w:szCs w:val="16"/>
              </w:rPr>
              <w:t>ჰოსპიტალური</w:t>
            </w:r>
            <w:r w:rsidRPr="009E51EF">
              <w:rPr>
                <w:sz w:val="16"/>
                <w:szCs w:val="16"/>
              </w:rPr>
              <w:t xml:space="preserve"> </w:t>
            </w:r>
            <w:r w:rsidRPr="009E51EF">
              <w:rPr>
                <w:rFonts w:ascii="Sylfaen" w:hAnsi="Sylfaen" w:cs="Sylfaen"/>
                <w:sz w:val="16"/>
                <w:szCs w:val="16"/>
              </w:rPr>
              <w:t xml:space="preserve">მომსახურება, </w:t>
            </w:r>
            <w:r w:rsidRPr="009E51EF">
              <w:rPr>
                <w:rFonts w:ascii="Sylfaen" w:hAnsi="Sylfaen" w:cs="Sylfaen"/>
                <w:bCs/>
                <w:sz w:val="16"/>
                <w:szCs w:val="16"/>
              </w:rPr>
              <w:t>მათ შორის საზღვარგარეთ</w:t>
            </w:r>
          </w:p>
        </w:tc>
        <w:tc>
          <w:tcPr>
            <w:tcW w:w="993" w:type="dxa"/>
            <w:tcBorders>
              <w:top w:val="double" w:sz="4" w:space="0" w:color="auto"/>
              <w:left w:val="double" w:sz="4" w:space="0" w:color="auto"/>
              <w:bottom w:val="double" w:sz="4" w:space="0" w:color="auto"/>
              <w:right w:val="double" w:sz="4" w:space="0" w:color="auto"/>
            </w:tcBorders>
          </w:tcPr>
          <w:p w14:paraId="687C9BDF"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tcBorders>
              <w:left w:val="double" w:sz="4" w:space="0" w:color="auto"/>
              <w:bottom w:val="double" w:sz="4" w:space="0" w:color="auto"/>
              <w:right w:val="double" w:sz="4" w:space="0" w:color="auto"/>
            </w:tcBorders>
          </w:tcPr>
          <w:p w14:paraId="0F74B62C" w14:textId="77777777" w:rsidR="00AD1D9F" w:rsidRPr="009E51EF" w:rsidRDefault="00AD1D9F" w:rsidP="00AD1D9F">
            <w:pPr>
              <w:rPr>
                <w:rFonts w:ascii="Sylfaen" w:hAnsi="Sylfaen"/>
                <w:bCs/>
                <w:sz w:val="16"/>
                <w:szCs w:val="16"/>
              </w:rPr>
            </w:pPr>
            <w:r w:rsidRPr="009E51EF">
              <w:rPr>
                <w:rFonts w:ascii="Sylfaen" w:hAnsi="Sylfaen"/>
                <w:bCs/>
                <w:sz w:val="16"/>
                <w:szCs w:val="16"/>
              </w:rPr>
              <w:t>25 000</w:t>
            </w:r>
          </w:p>
        </w:tc>
        <w:tc>
          <w:tcPr>
            <w:tcW w:w="1418" w:type="dxa"/>
            <w:tcBorders>
              <w:top w:val="double" w:sz="4" w:space="0" w:color="auto"/>
              <w:left w:val="double" w:sz="4" w:space="0" w:color="auto"/>
              <w:bottom w:val="double" w:sz="4" w:space="0" w:color="auto"/>
              <w:right w:val="double" w:sz="4" w:space="0" w:color="auto"/>
            </w:tcBorders>
          </w:tcPr>
          <w:p w14:paraId="0B7D68A4"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652406F6" w14:textId="77777777" w:rsidR="00AD1D9F" w:rsidRPr="009E51EF" w:rsidRDefault="00AD1D9F" w:rsidP="00AD1D9F">
            <w:pPr>
              <w:rPr>
                <w:rFonts w:ascii="Sylfaen" w:hAnsi="Sylfaen"/>
                <w:bCs/>
                <w:sz w:val="16"/>
                <w:szCs w:val="16"/>
              </w:rPr>
            </w:pPr>
            <w:r w:rsidRPr="009E51EF">
              <w:rPr>
                <w:rFonts w:ascii="Sylfaen" w:hAnsi="Sylfaen"/>
                <w:bCs/>
                <w:sz w:val="16"/>
                <w:szCs w:val="16"/>
              </w:rPr>
              <w:t>15 000</w:t>
            </w:r>
          </w:p>
        </w:tc>
        <w:tc>
          <w:tcPr>
            <w:tcW w:w="1062" w:type="dxa"/>
            <w:tcBorders>
              <w:top w:val="double" w:sz="4" w:space="0" w:color="auto"/>
              <w:left w:val="double" w:sz="4" w:space="0" w:color="auto"/>
              <w:bottom w:val="double" w:sz="4" w:space="0" w:color="auto"/>
              <w:right w:val="double" w:sz="4" w:space="0" w:color="auto"/>
            </w:tcBorders>
          </w:tcPr>
          <w:p w14:paraId="322BEBBA"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90" w:type="dxa"/>
            <w:tcBorders>
              <w:top w:val="double" w:sz="4" w:space="0" w:color="auto"/>
              <w:left w:val="double" w:sz="4" w:space="0" w:color="auto"/>
              <w:bottom w:val="double" w:sz="4" w:space="0" w:color="auto"/>
              <w:right w:val="double" w:sz="4" w:space="0" w:color="auto"/>
            </w:tcBorders>
          </w:tcPr>
          <w:p w14:paraId="59FF08AC" w14:textId="77777777" w:rsidR="00AD1D9F" w:rsidRPr="009E51EF" w:rsidRDefault="00AD1D9F" w:rsidP="00AD1D9F">
            <w:pPr>
              <w:rPr>
                <w:rFonts w:ascii="Sylfaen" w:hAnsi="Sylfaen"/>
                <w:bCs/>
                <w:sz w:val="16"/>
                <w:szCs w:val="16"/>
              </w:rPr>
            </w:pPr>
            <w:r w:rsidRPr="009E51EF">
              <w:rPr>
                <w:rFonts w:ascii="Sylfaen" w:hAnsi="Sylfaen"/>
                <w:bCs/>
                <w:sz w:val="16"/>
                <w:szCs w:val="16"/>
              </w:rPr>
              <w:t>15 000</w:t>
            </w:r>
          </w:p>
        </w:tc>
      </w:tr>
      <w:tr w:rsidR="00AD1D9F" w:rsidRPr="000416FB" w14:paraId="6820DC1B"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21B85F47"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 xml:space="preserve">ონკოლოგიური მომსახურება, </w:t>
            </w:r>
            <w:r w:rsidRPr="009E51EF">
              <w:rPr>
                <w:rFonts w:ascii="Sylfaen" w:hAnsi="Sylfaen" w:cs="Sylfaen"/>
                <w:bCs/>
                <w:sz w:val="16"/>
                <w:szCs w:val="16"/>
              </w:rPr>
              <w:t>მათ შორის საზღვარგარეთ</w:t>
            </w:r>
          </w:p>
        </w:tc>
        <w:tc>
          <w:tcPr>
            <w:tcW w:w="993" w:type="dxa"/>
            <w:tcBorders>
              <w:top w:val="double" w:sz="4" w:space="0" w:color="auto"/>
              <w:left w:val="double" w:sz="4" w:space="0" w:color="auto"/>
              <w:bottom w:val="double" w:sz="4" w:space="0" w:color="auto"/>
              <w:right w:val="double" w:sz="4" w:space="0" w:color="auto"/>
            </w:tcBorders>
          </w:tcPr>
          <w:p w14:paraId="392BF312"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tcBorders>
              <w:left w:val="double" w:sz="4" w:space="0" w:color="auto"/>
              <w:bottom w:val="double" w:sz="4" w:space="0" w:color="auto"/>
              <w:right w:val="double" w:sz="4" w:space="0" w:color="auto"/>
            </w:tcBorders>
          </w:tcPr>
          <w:p w14:paraId="6618CFEE" w14:textId="77777777" w:rsidR="00AD1D9F" w:rsidRPr="009E51EF" w:rsidRDefault="00AD1D9F" w:rsidP="00AD1D9F">
            <w:pPr>
              <w:rPr>
                <w:rFonts w:ascii="Sylfaen" w:hAnsi="Sylfaen"/>
                <w:bCs/>
                <w:sz w:val="16"/>
                <w:szCs w:val="16"/>
              </w:rPr>
            </w:pPr>
            <w:r w:rsidRPr="009E51EF">
              <w:rPr>
                <w:rFonts w:ascii="Sylfaen" w:hAnsi="Sylfaen"/>
                <w:bCs/>
                <w:sz w:val="16"/>
                <w:szCs w:val="16"/>
              </w:rPr>
              <w:t>12 000</w:t>
            </w:r>
          </w:p>
        </w:tc>
        <w:tc>
          <w:tcPr>
            <w:tcW w:w="1418" w:type="dxa"/>
            <w:tcBorders>
              <w:top w:val="double" w:sz="4" w:space="0" w:color="auto"/>
              <w:left w:val="double" w:sz="4" w:space="0" w:color="auto"/>
              <w:bottom w:val="double" w:sz="4" w:space="0" w:color="auto"/>
              <w:right w:val="double" w:sz="4" w:space="0" w:color="auto"/>
            </w:tcBorders>
          </w:tcPr>
          <w:p w14:paraId="60EDC7DC" w14:textId="77777777" w:rsidR="00AD1D9F" w:rsidRPr="009E51EF" w:rsidRDefault="00AD1D9F" w:rsidP="00AD1D9F">
            <w:pPr>
              <w:rPr>
                <w:rFonts w:ascii="Sylfaen" w:hAnsi="Sylfaen"/>
                <w:bCs/>
                <w:sz w:val="16"/>
                <w:szCs w:val="16"/>
              </w:rPr>
            </w:pPr>
            <w:r w:rsidRPr="009E51EF">
              <w:rPr>
                <w:rFonts w:ascii="Sylfaen" w:hAnsi="Sylfaen"/>
                <w:bCs/>
                <w:sz w:val="16"/>
                <w:szCs w:val="16"/>
              </w:rPr>
              <w:t>90%</w:t>
            </w:r>
          </w:p>
        </w:tc>
        <w:tc>
          <w:tcPr>
            <w:tcW w:w="1417" w:type="dxa"/>
            <w:tcBorders>
              <w:top w:val="double" w:sz="4" w:space="0" w:color="auto"/>
              <w:left w:val="double" w:sz="4" w:space="0" w:color="auto"/>
              <w:bottom w:val="double" w:sz="4" w:space="0" w:color="auto"/>
              <w:right w:val="double" w:sz="4" w:space="0" w:color="auto"/>
            </w:tcBorders>
          </w:tcPr>
          <w:p w14:paraId="1D191A11" w14:textId="77777777" w:rsidR="00AD1D9F" w:rsidRPr="009E51EF" w:rsidRDefault="00AD1D9F" w:rsidP="00AD1D9F">
            <w:pPr>
              <w:rPr>
                <w:rFonts w:ascii="Sylfaen" w:hAnsi="Sylfaen"/>
                <w:bCs/>
                <w:sz w:val="16"/>
                <w:szCs w:val="16"/>
              </w:rPr>
            </w:pPr>
            <w:r w:rsidRPr="009E51EF">
              <w:rPr>
                <w:rFonts w:ascii="Sylfaen" w:hAnsi="Sylfaen"/>
                <w:bCs/>
                <w:sz w:val="16"/>
                <w:szCs w:val="16"/>
              </w:rPr>
              <w:t>12 000</w:t>
            </w:r>
          </w:p>
        </w:tc>
        <w:tc>
          <w:tcPr>
            <w:tcW w:w="1062" w:type="dxa"/>
            <w:tcBorders>
              <w:top w:val="double" w:sz="4" w:space="0" w:color="auto"/>
              <w:left w:val="double" w:sz="4" w:space="0" w:color="auto"/>
              <w:bottom w:val="double" w:sz="4" w:space="0" w:color="auto"/>
              <w:right w:val="double" w:sz="4" w:space="0" w:color="auto"/>
            </w:tcBorders>
          </w:tcPr>
          <w:p w14:paraId="6709BB2A" w14:textId="77777777" w:rsidR="00AD1D9F" w:rsidRPr="009E51EF" w:rsidRDefault="00AD1D9F" w:rsidP="00AD1D9F">
            <w:pPr>
              <w:rPr>
                <w:rFonts w:ascii="Sylfaen" w:hAnsi="Sylfaen"/>
                <w:bCs/>
                <w:sz w:val="16"/>
                <w:szCs w:val="16"/>
              </w:rPr>
            </w:pPr>
            <w:r w:rsidRPr="009E51EF">
              <w:rPr>
                <w:rFonts w:ascii="Sylfaen" w:hAnsi="Sylfaen"/>
                <w:bCs/>
                <w:sz w:val="16"/>
                <w:szCs w:val="16"/>
              </w:rPr>
              <w:t>80%</w:t>
            </w:r>
          </w:p>
        </w:tc>
        <w:tc>
          <w:tcPr>
            <w:tcW w:w="1490" w:type="dxa"/>
            <w:tcBorders>
              <w:top w:val="double" w:sz="4" w:space="0" w:color="auto"/>
              <w:left w:val="double" w:sz="4" w:space="0" w:color="auto"/>
              <w:bottom w:val="double" w:sz="4" w:space="0" w:color="auto"/>
              <w:right w:val="double" w:sz="4" w:space="0" w:color="auto"/>
            </w:tcBorders>
          </w:tcPr>
          <w:p w14:paraId="7B5E34EA" w14:textId="77777777" w:rsidR="00AD1D9F" w:rsidRPr="009E51EF" w:rsidRDefault="00AD1D9F" w:rsidP="00AD1D9F">
            <w:pPr>
              <w:rPr>
                <w:rFonts w:ascii="Sylfaen" w:hAnsi="Sylfaen"/>
                <w:bCs/>
                <w:sz w:val="16"/>
                <w:szCs w:val="16"/>
              </w:rPr>
            </w:pPr>
            <w:r w:rsidRPr="009E51EF">
              <w:rPr>
                <w:rFonts w:ascii="Sylfaen" w:hAnsi="Sylfaen"/>
                <w:bCs/>
                <w:sz w:val="16"/>
                <w:szCs w:val="16"/>
              </w:rPr>
              <w:t>12 000</w:t>
            </w:r>
          </w:p>
        </w:tc>
      </w:tr>
      <w:tr w:rsidR="00AD1D9F" w:rsidRPr="000416FB" w14:paraId="21DFD531"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4FA8F59D" w14:textId="77777777" w:rsidR="00AD1D9F" w:rsidRPr="009E51EF" w:rsidRDefault="00AD1D9F" w:rsidP="00AD1D9F">
            <w:pPr>
              <w:rPr>
                <w:rFonts w:ascii="Sylfaen" w:hAnsi="Sylfaen" w:cs="Sylfaen"/>
                <w:sz w:val="16"/>
                <w:szCs w:val="16"/>
              </w:rPr>
            </w:pPr>
            <w:r w:rsidRPr="009E51EF">
              <w:rPr>
                <w:rFonts w:ascii="Sylfaen" w:hAnsi="Sylfaen" w:cs="Sylfaen"/>
                <w:bCs/>
                <w:sz w:val="16"/>
                <w:szCs w:val="16"/>
              </w:rPr>
              <w:t>დღის ჰოსპიტალური მომსახურება, მათ შორის საზღვარგარეთ</w:t>
            </w:r>
          </w:p>
        </w:tc>
        <w:tc>
          <w:tcPr>
            <w:tcW w:w="993" w:type="dxa"/>
            <w:tcBorders>
              <w:top w:val="double" w:sz="4" w:space="0" w:color="auto"/>
              <w:left w:val="double" w:sz="4" w:space="0" w:color="auto"/>
              <w:bottom w:val="double" w:sz="4" w:space="0" w:color="auto"/>
              <w:right w:val="double" w:sz="4" w:space="0" w:color="auto"/>
            </w:tcBorders>
          </w:tcPr>
          <w:p w14:paraId="1FE360E7"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vMerge w:val="restart"/>
            <w:tcBorders>
              <w:top w:val="double" w:sz="4" w:space="0" w:color="auto"/>
              <w:left w:val="double" w:sz="4" w:space="0" w:color="auto"/>
              <w:right w:val="double" w:sz="4" w:space="0" w:color="auto"/>
            </w:tcBorders>
          </w:tcPr>
          <w:p w14:paraId="710941BA" w14:textId="77777777" w:rsidR="00AD1D9F" w:rsidRPr="009E51EF" w:rsidDel="006F472A" w:rsidRDefault="00AD1D9F" w:rsidP="00AD1D9F">
            <w:pPr>
              <w:rPr>
                <w:rFonts w:ascii="Sylfaen" w:hAnsi="Sylfaen"/>
                <w:bCs/>
                <w:sz w:val="16"/>
                <w:szCs w:val="16"/>
              </w:rPr>
            </w:pPr>
            <w:r w:rsidRPr="009E51EF">
              <w:rPr>
                <w:rFonts w:ascii="Sylfaen" w:hAnsi="Sylfaen"/>
                <w:bCs/>
                <w:sz w:val="16"/>
                <w:szCs w:val="16"/>
              </w:rPr>
              <w:t>6 000</w:t>
            </w:r>
          </w:p>
        </w:tc>
        <w:tc>
          <w:tcPr>
            <w:tcW w:w="1418" w:type="dxa"/>
            <w:tcBorders>
              <w:top w:val="double" w:sz="4" w:space="0" w:color="auto"/>
              <w:left w:val="double" w:sz="4" w:space="0" w:color="auto"/>
              <w:bottom w:val="double" w:sz="4" w:space="0" w:color="auto"/>
              <w:right w:val="double" w:sz="4" w:space="0" w:color="auto"/>
            </w:tcBorders>
          </w:tcPr>
          <w:p w14:paraId="0B2B652C" w14:textId="77777777" w:rsidR="00AD1D9F" w:rsidRPr="009E51EF" w:rsidRDefault="00AD1D9F" w:rsidP="00AD1D9F">
            <w:pPr>
              <w:rPr>
                <w:rFonts w:ascii="Sylfaen" w:hAnsi="Sylfaen"/>
                <w:bCs/>
                <w:sz w:val="16"/>
                <w:szCs w:val="16"/>
              </w:rPr>
            </w:pPr>
            <w:r w:rsidRPr="009E51EF">
              <w:rPr>
                <w:rFonts w:ascii="Sylfaen" w:hAnsi="Sylfaen"/>
                <w:bCs/>
                <w:sz w:val="16"/>
                <w:szCs w:val="16"/>
              </w:rPr>
              <w:t>80%</w:t>
            </w:r>
          </w:p>
        </w:tc>
        <w:tc>
          <w:tcPr>
            <w:tcW w:w="1417" w:type="dxa"/>
            <w:vMerge w:val="restart"/>
            <w:tcBorders>
              <w:top w:val="double" w:sz="4" w:space="0" w:color="auto"/>
              <w:left w:val="double" w:sz="4" w:space="0" w:color="auto"/>
              <w:right w:val="double" w:sz="4" w:space="0" w:color="auto"/>
            </w:tcBorders>
          </w:tcPr>
          <w:p w14:paraId="1AD51257" w14:textId="77777777" w:rsidR="00AD1D9F" w:rsidRPr="009E51EF" w:rsidRDefault="00AD1D9F" w:rsidP="00AD1D9F">
            <w:pPr>
              <w:rPr>
                <w:rFonts w:ascii="Sylfaen" w:hAnsi="Sylfaen"/>
                <w:bCs/>
                <w:sz w:val="16"/>
                <w:szCs w:val="16"/>
              </w:rPr>
            </w:pPr>
            <w:r w:rsidRPr="009E51EF">
              <w:rPr>
                <w:rFonts w:ascii="Sylfaen" w:hAnsi="Sylfaen" w:cs="Sylfaen"/>
                <w:sz w:val="16"/>
                <w:szCs w:val="16"/>
              </w:rPr>
              <w:t>3 500</w:t>
            </w:r>
          </w:p>
        </w:tc>
        <w:tc>
          <w:tcPr>
            <w:tcW w:w="1062" w:type="dxa"/>
            <w:tcBorders>
              <w:top w:val="double" w:sz="4" w:space="0" w:color="auto"/>
              <w:left w:val="double" w:sz="4" w:space="0" w:color="auto"/>
              <w:bottom w:val="double" w:sz="4" w:space="0" w:color="auto"/>
              <w:right w:val="double" w:sz="4" w:space="0" w:color="auto"/>
            </w:tcBorders>
          </w:tcPr>
          <w:p w14:paraId="7B2D66C6" w14:textId="77777777" w:rsidR="00AD1D9F" w:rsidRPr="009E51EF" w:rsidRDefault="00AD1D9F" w:rsidP="00AD1D9F">
            <w:pPr>
              <w:rPr>
                <w:rFonts w:ascii="Sylfaen" w:hAnsi="Sylfaen"/>
                <w:bCs/>
                <w:sz w:val="16"/>
                <w:szCs w:val="16"/>
              </w:rPr>
            </w:pPr>
            <w:r w:rsidRPr="009E51EF">
              <w:rPr>
                <w:rFonts w:ascii="Sylfaen" w:hAnsi="Sylfaen"/>
                <w:bCs/>
                <w:sz w:val="16"/>
                <w:szCs w:val="16"/>
              </w:rPr>
              <w:t>70%</w:t>
            </w:r>
          </w:p>
        </w:tc>
        <w:tc>
          <w:tcPr>
            <w:tcW w:w="1490" w:type="dxa"/>
            <w:vMerge w:val="restart"/>
            <w:tcBorders>
              <w:top w:val="double" w:sz="4" w:space="0" w:color="auto"/>
              <w:left w:val="double" w:sz="4" w:space="0" w:color="auto"/>
              <w:right w:val="double" w:sz="4" w:space="0" w:color="auto"/>
            </w:tcBorders>
          </w:tcPr>
          <w:p w14:paraId="17CCAB99" w14:textId="77777777" w:rsidR="00AD1D9F" w:rsidRPr="009E51EF" w:rsidRDefault="00AD1D9F" w:rsidP="00AD1D9F">
            <w:pPr>
              <w:rPr>
                <w:rFonts w:ascii="Sylfaen" w:hAnsi="Sylfaen"/>
                <w:bCs/>
                <w:sz w:val="16"/>
                <w:szCs w:val="16"/>
              </w:rPr>
            </w:pPr>
            <w:r w:rsidRPr="009E51EF">
              <w:rPr>
                <w:rFonts w:ascii="Sylfaen" w:hAnsi="Sylfaen" w:cs="Sylfaen"/>
                <w:sz w:val="16"/>
                <w:szCs w:val="16"/>
              </w:rPr>
              <w:t>2 500</w:t>
            </w:r>
          </w:p>
        </w:tc>
      </w:tr>
      <w:tr w:rsidR="00AD1D9F" w:rsidRPr="00190A98" w14:paraId="3C0D196F" w14:textId="77777777" w:rsidTr="0066591F">
        <w:tc>
          <w:tcPr>
            <w:tcW w:w="2294" w:type="dxa"/>
            <w:gridSpan w:val="2"/>
            <w:vMerge w:val="restart"/>
            <w:tcBorders>
              <w:top w:val="double" w:sz="4" w:space="0" w:color="auto"/>
              <w:left w:val="double" w:sz="4" w:space="0" w:color="auto"/>
              <w:right w:val="double" w:sz="4" w:space="0" w:color="auto"/>
            </w:tcBorders>
          </w:tcPr>
          <w:p w14:paraId="23026CA7"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გეგმიური</w:t>
            </w:r>
            <w:r w:rsidRPr="009E51EF">
              <w:rPr>
                <w:sz w:val="16"/>
                <w:szCs w:val="16"/>
              </w:rPr>
              <w:t xml:space="preserve"> </w:t>
            </w:r>
            <w:r w:rsidRPr="009E51EF">
              <w:rPr>
                <w:rFonts w:ascii="Sylfaen" w:hAnsi="Sylfaen" w:cs="Sylfaen"/>
                <w:sz w:val="16"/>
                <w:szCs w:val="16"/>
              </w:rPr>
              <w:t>ამბულატორიული</w:t>
            </w:r>
            <w:r w:rsidRPr="009E51EF">
              <w:rPr>
                <w:sz w:val="16"/>
                <w:szCs w:val="16"/>
              </w:rPr>
              <w:t xml:space="preserve"> </w:t>
            </w:r>
            <w:r w:rsidRPr="009E51EF">
              <w:rPr>
                <w:rFonts w:ascii="Sylfaen" w:hAnsi="Sylfaen" w:cs="Sylfaen"/>
                <w:sz w:val="16"/>
                <w:szCs w:val="16"/>
              </w:rPr>
              <w:t>მომსახურება</w:t>
            </w:r>
          </w:p>
        </w:tc>
        <w:tc>
          <w:tcPr>
            <w:tcW w:w="3517" w:type="dxa"/>
            <w:tcBorders>
              <w:top w:val="double" w:sz="4" w:space="0" w:color="auto"/>
              <w:left w:val="double" w:sz="4" w:space="0" w:color="auto"/>
              <w:bottom w:val="double" w:sz="4" w:space="0" w:color="auto"/>
              <w:right w:val="double" w:sz="4" w:space="0" w:color="auto"/>
            </w:tcBorders>
          </w:tcPr>
          <w:p w14:paraId="2F0F10D2" w14:textId="2B438234" w:rsidR="00AD1D9F" w:rsidRPr="009E51EF" w:rsidRDefault="00AD1D9F" w:rsidP="00AD1D9F">
            <w:pPr>
              <w:rPr>
                <w:rFonts w:ascii="Sylfaen" w:hAnsi="Sylfaen" w:cs="Sylfaen"/>
                <w:sz w:val="16"/>
                <w:szCs w:val="16"/>
              </w:rPr>
            </w:pPr>
            <w:r>
              <w:rPr>
                <w:rFonts w:ascii="Sylfaen" w:hAnsi="Sylfaen" w:cs="Sylfaen"/>
                <w:sz w:val="16"/>
                <w:szCs w:val="16"/>
              </w:rPr>
              <w:t>კლინიკა კურაციო</w:t>
            </w:r>
          </w:p>
        </w:tc>
        <w:tc>
          <w:tcPr>
            <w:tcW w:w="993" w:type="dxa"/>
            <w:tcBorders>
              <w:top w:val="double" w:sz="4" w:space="0" w:color="auto"/>
              <w:left w:val="double" w:sz="4" w:space="0" w:color="auto"/>
              <w:bottom w:val="double" w:sz="4" w:space="0" w:color="auto"/>
              <w:right w:val="double" w:sz="4" w:space="0" w:color="auto"/>
            </w:tcBorders>
          </w:tcPr>
          <w:p w14:paraId="70050D12"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vMerge/>
            <w:tcBorders>
              <w:left w:val="double" w:sz="4" w:space="0" w:color="auto"/>
              <w:right w:val="double" w:sz="4" w:space="0" w:color="auto"/>
            </w:tcBorders>
          </w:tcPr>
          <w:p w14:paraId="0CD36201" w14:textId="77777777" w:rsidR="00AD1D9F" w:rsidRPr="009E51EF" w:rsidRDefault="00AD1D9F" w:rsidP="00AD1D9F">
            <w:pPr>
              <w:rPr>
                <w:rFonts w:ascii="Sylfaen" w:hAnsi="Sylfaen" w:cs="Sylfaen"/>
                <w:sz w:val="16"/>
                <w:szCs w:val="16"/>
              </w:rPr>
            </w:pPr>
          </w:p>
        </w:tc>
        <w:tc>
          <w:tcPr>
            <w:tcW w:w="1418" w:type="dxa"/>
            <w:tcBorders>
              <w:top w:val="double" w:sz="4" w:space="0" w:color="auto"/>
              <w:left w:val="double" w:sz="4" w:space="0" w:color="auto"/>
              <w:bottom w:val="double" w:sz="4" w:space="0" w:color="auto"/>
              <w:right w:val="double" w:sz="4" w:space="0" w:color="auto"/>
            </w:tcBorders>
          </w:tcPr>
          <w:p w14:paraId="24637A96" w14:textId="77777777" w:rsidR="00AD1D9F" w:rsidRPr="009E51EF" w:rsidRDefault="00AD1D9F" w:rsidP="00AD1D9F">
            <w:pPr>
              <w:rPr>
                <w:rFonts w:ascii="Sylfaen" w:hAnsi="Sylfaen"/>
                <w:bCs/>
                <w:sz w:val="16"/>
                <w:szCs w:val="16"/>
              </w:rPr>
            </w:pPr>
            <w:r w:rsidRPr="009E51EF">
              <w:rPr>
                <w:rFonts w:ascii="Sylfaen" w:hAnsi="Sylfaen"/>
                <w:bCs/>
                <w:sz w:val="16"/>
                <w:szCs w:val="16"/>
              </w:rPr>
              <w:t>90%</w:t>
            </w:r>
          </w:p>
        </w:tc>
        <w:tc>
          <w:tcPr>
            <w:tcW w:w="1417" w:type="dxa"/>
            <w:vMerge/>
            <w:tcBorders>
              <w:left w:val="double" w:sz="4" w:space="0" w:color="auto"/>
              <w:right w:val="double" w:sz="4" w:space="0" w:color="auto"/>
            </w:tcBorders>
          </w:tcPr>
          <w:p w14:paraId="17628524" w14:textId="77777777" w:rsidR="00AD1D9F" w:rsidRPr="009E51EF" w:rsidRDefault="00AD1D9F" w:rsidP="00AD1D9F">
            <w:pPr>
              <w:rPr>
                <w:rFonts w:ascii="Sylfaen" w:hAnsi="Sylfaen" w:cs="Sylfaen"/>
                <w:sz w:val="16"/>
                <w:szCs w:val="16"/>
              </w:rPr>
            </w:pPr>
          </w:p>
        </w:tc>
        <w:tc>
          <w:tcPr>
            <w:tcW w:w="1062" w:type="dxa"/>
            <w:tcBorders>
              <w:top w:val="double" w:sz="4" w:space="0" w:color="auto"/>
              <w:left w:val="double" w:sz="4" w:space="0" w:color="auto"/>
              <w:bottom w:val="double" w:sz="4" w:space="0" w:color="auto"/>
              <w:right w:val="double" w:sz="4" w:space="0" w:color="auto"/>
            </w:tcBorders>
          </w:tcPr>
          <w:p w14:paraId="399A75D8" w14:textId="77777777" w:rsidR="00AD1D9F" w:rsidRPr="009E51EF" w:rsidRDefault="00AD1D9F" w:rsidP="00AD1D9F">
            <w:pPr>
              <w:rPr>
                <w:rFonts w:ascii="Sylfaen" w:hAnsi="Sylfaen"/>
                <w:bCs/>
                <w:sz w:val="16"/>
                <w:szCs w:val="16"/>
              </w:rPr>
            </w:pPr>
            <w:r w:rsidRPr="009E51EF">
              <w:rPr>
                <w:rFonts w:ascii="Sylfaen" w:hAnsi="Sylfaen"/>
                <w:bCs/>
                <w:sz w:val="16"/>
                <w:szCs w:val="16"/>
              </w:rPr>
              <w:t>85%</w:t>
            </w:r>
          </w:p>
        </w:tc>
        <w:tc>
          <w:tcPr>
            <w:tcW w:w="1490" w:type="dxa"/>
            <w:vMerge/>
            <w:tcBorders>
              <w:left w:val="double" w:sz="4" w:space="0" w:color="auto"/>
              <w:right w:val="double" w:sz="4" w:space="0" w:color="auto"/>
            </w:tcBorders>
          </w:tcPr>
          <w:p w14:paraId="75A7A90C" w14:textId="77777777" w:rsidR="00AD1D9F" w:rsidRPr="009E51EF" w:rsidRDefault="00AD1D9F" w:rsidP="00AD1D9F">
            <w:pPr>
              <w:rPr>
                <w:rFonts w:ascii="Sylfaen" w:hAnsi="Sylfaen" w:cs="Sylfaen"/>
                <w:sz w:val="16"/>
                <w:szCs w:val="16"/>
              </w:rPr>
            </w:pPr>
          </w:p>
        </w:tc>
      </w:tr>
      <w:tr w:rsidR="00AD1D9F" w:rsidRPr="00190A98" w14:paraId="3112BCB5" w14:textId="77777777" w:rsidTr="0066591F">
        <w:tc>
          <w:tcPr>
            <w:tcW w:w="2294" w:type="dxa"/>
            <w:gridSpan w:val="2"/>
            <w:vMerge/>
            <w:tcBorders>
              <w:left w:val="double" w:sz="4" w:space="0" w:color="auto"/>
              <w:right w:val="double" w:sz="4" w:space="0" w:color="auto"/>
            </w:tcBorders>
          </w:tcPr>
          <w:p w14:paraId="5D959CB3" w14:textId="77777777" w:rsidR="00AD1D9F" w:rsidRPr="009E51EF" w:rsidRDefault="00AD1D9F" w:rsidP="00AD1D9F">
            <w:pPr>
              <w:rPr>
                <w:rFonts w:ascii="Sylfaen" w:hAnsi="Sylfaen" w:cs="Sylfaen"/>
                <w:sz w:val="16"/>
                <w:szCs w:val="16"/>
              </w:rPr>
            </w:pPr>
          </w:p>
        </w:tc>
        <w:tc>
          <w:tcPr>
            <w:tcW w:w="3517" w:type="dxa"/>
            <w:tcBorders>
              <w:top w:val="double" w:sz="4" w:space="0" w:color="auto"/>
              <w:left w:val="double" w:sz="4" w:space="0" w:color="auto"/>
              <w:bottom w:val="double" w:sz="4" w:space="0" w:color="auto"/>
              <w:right w:val="double" w:sz="4" w:space="0" w:color="auto"/>
            </w:tcBorders>
          </w:tcPr>
          <w:p w14:paraId="4FA97603"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კურაციო გამონაკლისების გარეშე</w:t>
            </w:r>
          </w:p>
        </w:tc>
        <w:tc>
          <w:tcPr>
            <w:tcW w:w="993" w:type="dxa"/>
            <w:tcBorders>
              <w:top w:val="double" w:sz="4" w:space="0" w:color="auto"/>
              <w:left w:val="double" w:sz="4" w:space="0" w:color="auto"/>
              <w:bottom w:val="double" w:sz="4" w:space="0" w:color="auto"/>
              <w:right w:val="double" w:sz="4" w:space="0" w:color="auto"/>
            </w:tcBorders>
          </w:tcPr>
          <w:p w14:paraId="33213C03"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vMerge/>
            <w:tcBorders>
              <w:left w:val="double" w:sz="4" w:space="0" w:color="auto"/>
              <w:right w:val="double" w:sz="4" w:space="0" w:color="auto"/>
            </w:tcBorders>
          </w:tcPr>
          <w:p w14:paraId="1D0820A6" w14:textId="77777777" w:rsidR="00AD1D9F" w:rsidRPr="009E51EF" w:rsidRDefault="00AD1D9F" w:rsidP="00AD1D9F">
            <w:pPr>
              <w:rPr>
                <w:rFonts w:ascii="Sylfaen" w:hAnsi="Sylfaen" w:cs="Sylfaen"/>
                <w:sz w:val="16"/>
                <w:szCs w:val="16"/>
              </w:rPr>
            </w:pPr>
          </w:p>
        </w:tc>
        <w:tc>
          <w:tcPr>
            <w:tcW w:w="1418" w:type="dxa"/>
            <w:tcBorders>
              <w:top w:val="double" w:sz="4" w:space="0" w:color="auto"/>
              <w:left w:val="double" w:sz="4" w:space="0" w:color="auto"/>
              <w:bottom w:val="double" w:sz="4" w:space="0" w:color="auto"/>
              <w:right w:val="double" w:sz="4" w:space="0" w:color="auto"/>
            </w:tcBorders>
          </w:tcPr>
          <w:p w14:paraId="5BD946D0" w14:textId="77777777" w:rsidR="00AD1D9F" w:rsidRPr="009E51EF" w:rsidRDefault="00AD1D9F" w:rsidP="00AD1D9F">
            <w:pPr>
              <w:rPr>
                <w:rFonts w:ascii="Sylfaen" w:hAnsi="Sylfaen"/>
                <w:bCs/>
                <w:sz w:val="16"/>
                <w:szCs w:val="16"/>
              </w:rPr>
            </w:pPr>
            <w:r w:rsidRPr="009E51EF">
              <w:rPr>
                <w:rFonts w:ascii="Sylfaen" w:hAnsi="Sylfaen"/>
                <w:bCs/>
                <w:sz w:val="16"/>
                <w:szCs w:val="16"/>
              </w:rPr>
              <w:t>90%</w:t>
            </w:r>
          </w:p>
        </w:tc>
        <w:tc>
          <w:tcPr>
            <w:tcW w:w="1417" w:type="dxa"/>
            <w:vMerge/>
            <w:tcBorders>
              <w:left w:val="double" w:sz="4" w:space="0" w:color="auto"/>
              <w:right w:val="double" w:sz="4" w:space="0" w:color="auto"/>
            </w:tcBorders>
          </w:tcPr>
          <w:p w14:paraId="397E707B" w14:textId="77777777" w:rsidR="00AD1D9F" w:rsidRPr="009E51EF" w:rsidRDefault="00AD1D9F" w:rsidP="00AD1D9F">
            <w:pPr>
              <w:rPr>
                <w:rFonts w:ascii="Sylfaen" w:hAnsi="Sylfaen" w:cs="Sylfaen"/>
                <w:sz w:val="16"/>
                <w:szCs w:val="16"/>
              </w:rPr>
            </w:pPr>
          </w:p>
        </w:tc>
        <w:tc>
          <w:tcPr>
            <w:tcW w:w="1062" w:type="dxa"/>
            <w:tcBorders>
              <w:top w:val="double" w:sz="4" w:space="0" w:color="auto"/>
              <w:left w:val="double" w:sz="4" w:space="0" w:color="auto"/>
              <w:bottom w:val="double" w:sz="4" w:space="0" w:color="auto"/>
              <w:right w:val="double" w:sz="4" w:space="0" w:color="auto"/>
            </w:tcBorders>
          </w:tcPr>
          <w:p w14:paraId="42ADED22" w14:textId="77777777" w:rsidR="00AD1D9F" w:rsidRPr="009E51EF" w:rsidRDefault="00AD1D9F" w:rsidP="00AD1D9F">
            <w:pPr>
              <w:rPr>
                <w:rFonts w:ascii="Sylfaen" w:hAnsi="Sylfaen"/>
                <w:bCs/>
                <w:sz w:val="16"/>
                <w:szCs w:val="16"/>
              </w:rPr>
            </w:pPr>
            <w:r w:rsidRPr="009E51EF">
              <w:rPr>
                <w:rFonts w:ascii="Sylfaen" w:hAnsi="Sylfaen"/>
                <w:bCs/>
                <w:sz w:val="16"/>
                <w:szCs w:val="16"/>
              </w:rPr>
              <w:t>85%</w:t>
            </w:r>
          </w:p>
        </w:tc>
        <w:tc>
          <w:tcPr>
            <w:tcW w:w="1490" w:type="dxa"/>
            <w:vMerge/>
            <w:tcBorders>
              <w:left w:val="double" w:sz="4" w:space="0" w:color="auto"/>
              <w:right w:val="double" w:sz="4" w:space="0" w:color="auto"/>
            </w:tcBorders>
          </w:tcPr>
          <w:p w14:paraId="256F1203" w14:textId="77777777" w:rsidR="00AD1D9F" w:rsidRPr="009E51EF" w:rsidRDefault="00AD1D9F" w:rsidP="00AD1D9F">
            <w:pPr>
              <w:rPr>
                <w:rFonts w:ascii="Sylfaen" w:hAnsi="Sylfaen" w:cs="Sylfaen"/>
                <w:sz w:val="16"/>
                <w:szCs w:val="16"/>
              </w:rPr>
            </w:pPr>
          </w:p>
        </w:tc>
      </w:tr>
      <w:tr w:rsidR="00AD1D9F" w:rsidRPr="00190A98" w14:paraId="3A27087E" w14:textId="77777777" w:rsidTr="0066591F">
        <w:tc>
          <w:tcPr>
            <w:tcW w:w="2294" w:type="dxa"/>
            <w:gridSpan w:val="2"/>
            <w:vMerge/>
            <w:tcBorders>
              <w:left w:val="double" w:sz="4" w:space="0" w:color="auto"/>
              <w:bottom w:val="nil"/>
              <w:right w:val="double" w:sz="4" w:space="0" w:color="auto"/>
            </w:tcBorders>
          </w:tcPr>
          <w:p w14:paraId="36DE2766" w14:textId="77777777" w:rsidR="00AD1D9F" w:rsidRPr="009E51EF" w:rsidRDefault="00AD1D9F" w:rsidP="00AD1D9F">
            <w:pPr>
              <w:rPr>
                <w:rFonts w:ascii="Sylfaen" w:hAnsi="Sylfaen" w:cs="Sylfaen"/>
                <w:sz w:val="16"/>
                <w:szCs w:val="16"/>
              </w:rPr>
            </w:pPr>
          </w:p>
        </w:tc>
        <w:tc>
          <w:tcPr>
            <w:tcW w:w="3517" w:type="dxa"/>
            <w:tcBorders>
              <w:top w:val="double" w:sz="4" w:space="0" w:color="auto"/>
              <w:left w:val="double" w:sz="4" w:space="0" w:color="auto"/>
              <w:bottom w:val="double" w:sz="4" w:space="0" w:color="auto"/>
              <w:right w:val="double" w:sz="4" w:space="0" w:color="auto"/>
            </w:tcBorders>
          </w:tcPr>
          <w:p w14:paraId="039A3E03"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სხვა კლინიკა</w:t>
            </w:r>
            <w:r>
              <w:rPr>
                <w:rFonts w:ascii="Sylfaen" w:hAnsi="Sylfaen" w:cs="Sylfaen"/>
                <w:sz w:val="16"/>
                <w:szCs w:val="16"/>
              </w:rPr>
              <w:t xml:space="preserve">, </w:t>
            </w:r>
            <w:r w:rsidRPr="009E51EF">
              <w:rPr>
                <w:rFonts w:ascii="Sylfaen" w:hAnsi="Sylfaen" w:cs="Sylfaen"/>
                <w:bCs/>
                <w:sz w:val="16"/>
                <w:szCs w:val="16"/>
              </w:rPr>
              <w:t>მათ შორის საზღვარგარეთ</w:t>
            </w:r>
          </w:p>
        </w:tc>
        <w:tc>
          <w:tcPr>
            <w:tcW w:w="993" w:type="dxa"/>
            <w:tcBorders>
              <w:top w:val="double" w:sz="4" w:space="0" w:color="auto"/>
              <w:left w:val="double" w:sz="4" w:space="0" w:color="auto"/>
              <w:bottom w:val="double" w:sz="4" w:space="0" w:color="auto"/>
              <w:right w:val="double" w:sz="4" w:space="0" w:color="auto"/>
            </w:tcBorders>
          </w:tcPr>
          <w:p w14:paraId="4F49B748"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vMerge/>
            <w:tcBorders>
              <w:left w:val="double" w:sz="4" w:space="0" w:color="auto"/>
              <w:bottom w:val="double" w:sz="4" w:space="0" w:color="auto"/>
              <w:right w:val="double" w:sz="4" w:space="0" w:color="auto"/>
            </w:tcBorders>
          </w:tcPr>
          <w:p w14:paraId="5A0915DA" w14:textId="77777777" w:rsidR="00AD1D9F" w:rsidRPr="009E51EF" w:rsidRDefault="00AD1D9F" w:rsidP="00AD1D9F">
            <w:pPr>
              <w:rPr>
                <w:rFonts w:ascii="Sylfaen" w:hAnsi="Sylfaen" w:cs="Sylfaen"/>
                <w:sz w:val="16"/>
                <w:szCs w:val="16"/>
              </w:rPr>
            </w:pPr>
          </w:p>
        </w:tc>
        <w:tc>
          <w:tcPr>
            <w:tcW w:w="1418" w:type="dxa"/>
            <w:tcBorders>
              <w:top w:val="double" w:sz="4" w:space="0" w:color="auto"/>
              <w:left w:val="double" w:sz="4" w:space="0" w:color="auto"/>
              <w:bottom w:val="double" w:sz="4" w:space="0" w:color="auto"/>
              <w:right w:val="double" w:sz="4" w:space="0" w:color="auto"/>
            </w:tcBorders>
          </w:tcPr>
          <w:p w14:paraId="29983E17" w14:textId="77777777" w:rsidR="00AD1D9F" w:rsidRPr="009E51EF" w:rsidRDefault="00AD1D9F" w:rsidP="00AD1D9F">
            <w:pPr>
              <w:rPr>
                <w:rFonts w:ascii="Sylfaen" w:hAnsi="Sylfaen"/>
                <w:bCs/>
                <w:sz w:val="16"/>
                <w:szCs w:val="16"/>
              </w:rPr>
            </w:pPr>
            <w:r w:rsidRPr="009E51EF">
              <w:rPr>
                <w:rFonts w:ascii="Sylfaen" w:hAnsi="Sylfaen"/>
                <w:bCs/>
                <w:sz w:val="16"/>
                <w:szCs w:val="16"/>
              </w:rPr>
              <w:t>80%</w:t>
            </w:r>
          </w:p>
        </w:tc>
        <w:tc>
          <w:tcPr>
            <w:tcW w:w="1417" w:type="dxa"/>
            <w:vMerge/>
            <w:tcBorders>
              <w:left w:val="double" w:sz="4" w:space="0" w:color="auto"/>
              <w:bottom w:val="double" w:sz="4" w:space="0" w:color="auto"/>
              <w:right w:val="double" w:sz="4" w:space="0" w:color="auto"/>
            </w:tcBorders>
          </w:tcPr>
          <w:p w14:paraId="5092AF6D" w14:textId="77777777" w:rsidR="00AD1D9F" w:rsidRPr="009E51EF" w:rsidRDefault="00AD1D9F" w:rsidP="00AD1D9F">
            <w:pPr>
              <w:rPr>
                <w:rFonts w:ascii="Sylfaen" w:hAnsi="Sylfaen" w:cs="Sylfaen"/>
                <w:sz w:val="16"/>
                <w:szCs w:val="16"/>
              </w:rPr>
            </w:pPr>
          </w:p>
        </w:tc>
        <w:tc>
          <w:tcPr>
            <w:tcW w:w="1062" w:type="dxa"/>
            <w:tcBorders>
              <w:top w:val="double" w:sz="4" w:space="0" w:color="auto"/>
              <w:left w:val="double" w:sz="4" w:space="0" w:color="auto"/>
              <w:bottom w:val="double" w:sz="4" w:space="0" w:color="auto"/>
              <w:right w:val="double" w:sz="4" w:space="0" w:color="auto"/>
            </w:tcBorders>
          </w:tcPr>
          <w:p w14:paraId="2660D5D8" w14:textId="77777777" w:rsidR="00AD1D9F" w:rsidRPr="009E51EF" w:rsidRDefault="00AD1D9F" w:rsidP="00AD1D9F">
            <w:pPr>
              <w:rPr>
                <w:rFonts w:ascii="Sylfaen" w:hAnsi="Sylfaen"/>
                <w:bCs/>
                <w:sz w:val="16"/>
                <w:szCs w:val="16"/>
              </w:rPr>
            </w:pPr>
            <w:r w:rsidRPr="009E51EF">
              <w:rPr>
                <w:rFonts w:ascii="Sylfaen" w:hAnsi="Sylfaen"/>
                <w:bCs/>
                <w:sz w:val="16"/>
                <w:szCs w:val="16"/>
              </w:rPr>
              <w:t>70%</w:t>
            </w:r>
          </w:p>
        </w:tc>
        <w:tc>
          <w:tcPr>
            <w:tcW w:w="1490" w:type="dxa"/>
            <w:vMerge/>
            <w:tcBorders>
              <w:left w:val="double" w:sz="4" w:space="0" w:color="auto"/>
              <w:bottom w:val="double" w:sz="4" w:space="0" w:color="auto"/>
              <w:right w:val="double" w:sz="4" w:space="0" w:color="auto"/>
            </w:tcBorders>
          </w:tcPr>
          <w:p w14:paraId="6BF892DD" w14:textId="77777777" w:rsidR="00AD1D9F" w:rsidRPr="009E51EF" w:rsidRDefault="00AD1D9F" w:rsidP="00AD1D9F">
            <w:pPr>
              <w:rPr>
                <w:rFonts w:ascii="Sylfaen" w:hAnsi="Sylfaen" w:cs="Sylfaen"/>
                <w:sz w:val="16"/>
                <w:szCs w:val="16"/>
              </w:rPr>
            </w:pPr>
          </w:p>
        </w:tc>
      </w:tr>
      <w:tr w:rsidR="00AD1D9F" w:rsidRPr="00190A98" w14:paraId="5055167E" w14:textId="77777777" w:rsidTr="0066591F">
        <w:tc>
          <w:tcPr>
            <w:tcW w:w="2294" w:type="dxa"/>
            <w:gridSpan w:val="2"/>
            <w:vMerge w:val="restart"/>
            <w:tcBorders>
              <w:top w:val="double" w:sz="4" w:space="0" w:color="auto"/>
              <w:left w:val="double" w:sz="4" w:space="0" w:color="auto"/>
              <w:right w:val="double" w:sz="4" w:space="0" w:color="auto"/>
            </w:tcBorders>
          </w:tcPr>
          <w:p w14:paraId="067DAC4F" w14:textId="77777777" w:rsidR="00AD1D9F" w:rsidRPr="009E51EF" w:rsidRDefault="00AD1D9F" w:rsidP="00AD1D9F">
            <w:pPr>
              <w:rPr>
                <w:sz w:val="16"/>
                <w:szCs w:val="16"/>
              </w:rPr>
            </w:pPr>
            <w:r w:rsidRPr="009E51EF">
              <w:rPr>
                <w:rFonts w:ascii="Sylfaen" w:hAnsi="Sylfaen" w:cs="Sylfaen"/>
                <w:sz w:val="16"/>
                <w:szCs w:val="16"/>
              </w:rPr>
              <w:t xml:space="preserve">მედიკამენტები </w:t>
            </w:r>
          </w:p>
        </w:tc>
        <w:tc>
          <w:tcPr>
            <w:tcW w:w="3517" w:type="dxa"/>
            <w:tcBorders>
              <w:top w:val="double" w:sz="4" w:space="0" w:color="auto"/>
              <w:left w:val="double" w:sz="4" w:space="0" w:color="auto"/>
              <w:bottom w:val="double" w:sz="4" w:space="0" w:color="auto"/>
              <w:right w:val="double" w:sz="4" w:space="0" w:color="auto"/>
            </w:tcBorders>
          </w:tcPr>
          <w:p w14:paraId="1E4800B5" w14:textId="77777777" w:rsidR="00AD1D9F" w:rsidRPr="009E51EF" w:rsidRDefault="00AD1D9F" w:rsidP="00AD1D9F">
            <w:pPr>
              <w:rPr>
                <w:sz w:val="16"/>
                <w:szCs w:val="16"/>
              </w:rPr>
            </w:pPr>
            <w:r w:rsidRPr="009E51EF">
              <w:rPr>
                <w:rFonts w:ascii="Sylfaen" w:hAnsi="Sylfaen"/>
                <w:sz w:val="16"/>
                <w:szCs w:val="16"/>
              </w:rPr>
              <w:t>პირადი ექიმის მიმართვით</w:t>
            </w:r>
          </w:p>
        </w:tc>
        <w:tc>
          <w:tcPr>
            <w:tcW w:w="993" w:type="dxa"/>
            <w:tcBorders>
              <w:top w:val="double" w:sz="4" w:space="0" w:color="auto"/>
              <w:left w:val="double" w:sz="4" w:space="0" w:color="auto"/>
              <w:bottom w:val="double" w:sz="4" w:space="0" w:color="auto"/>
              <w:right w:val="double" w:sz="4" w:space="0" w:color="auto"/>
            </w:tcBorders>
          </w:tcPr>
          <w:p w14:paraId="4B4FE776" w14:textId="77777777" w:rsidR="00AD1D9F" w:rsidRPr="009E51EF" w:rsidRDefault="00AD1D9F" w:rsidP="00AD1D9F">
            <w:pPr>
              <w:rPr>
                <w:rFonts w:ascii="AcadNusx" w:hAnsi="AcadNusx"/>
                <w:bCs/>
                <w:sz w:val="16"/>
                <w:szCs w:val="16"/>
              </w:rPr>
            </w:pPr>
            <w:r w:rsidRPr="009E51EF">
              <w:rPr>
                <w:rFonts w:ascii="Sylfaen" w:hAnsi="Sylfaen"/>
                <w:bCs/>
                <w:sz w:val="16"/>
                <w:szCs w:val="16"/>
              </w:rPr>
              <w:t>100%</w:t>
            </w:r>
          </w:p>
        </w:tc>
        <w:tc>
          <w:tcPr>
            <w:tcW w:w="1417" w:type="dxa"/>
            <w:vMerge w:val="restart"/>
            <w:tcBorders>
              <w:top w:val="double" w:sz="4" w:space="0" w:color="auto"/>
              <w:left w:val="double" w:sz="4" w:space="0" w:color="auto"/>
              <w:right w:val="double" w:sz="4" w:space="0" w:color="auto"/>
            </w:tcBorders>
          </w:tcPr>
          <w:p w14:paraId="536F6D30" w14:textId="77777777" w:rsidR="00AD1D9F" w:rsidRPr="009E51EF" w:rsidRDefault="00AD1D9F" w:rsidP="00AD1D9F">
            <w:pPr>
              <w:rPr>
                <w:rFonts w:ascii="Sylfaen" w:hAnsi="Sylfaen"/>
                <w:bCs/>
                <w:sz w:val="16"/>
                <w:szCs w:val="16"/>
              </w:rPr>
            </w:pPr>
            <w:r w:rsidRPr="009E51EF">
              <w:rPr>
                <w:rFonts w:ascii="Sylfaen" w:hAnsi="Sylfaen"/>
                <w:bCs/>
                <w:sz w:val="16"/>
                <w:szCs w:val="16"/>
              </w:rPr>
              <w:t>6 000</w:t>
            </w:r>
          </w:p>
        </w:tc>
        <w:tc>
          <w:tcPr>
            <w:tcW w:w="1418" w:type="dxa"/>
            <w:tcBorders>
              <w:top w:val="double" w:sz="4" w:space="0" w:color="auto"/>
              <w:left w:val="double" w:sz="4" w:space="0" w:color="auto"/>
              <w:bottom w:val="double" w:sz="4" w:space="0" w:color="auto"/>
              <w:right w:val="double" w:sz="4" w:space="0" w:color="auto"/>
            </w:tcBorders>
          </w:tcPr>
          <w:p w14:paraId="74BCA3AD" w14:textId="77777777" w:rsidR="00AD1D9F" w:rsidRPr="009E51EF" w:rsidRDefault="00AD1D9F" w:rsidP="00AD1D9F">
            <w:pPr>
              <w:rPr>
                <w:rFonts w:ascii="Sylfaen" w:hAnsi="Sylfaen"/>
                <w:bCs/>
                <w:sz w:val="16"/>
                <w:szCs w:val="16"/>
              </w:rPr>
            </w:pPr>
            <w:r w:rsidRPr="009E51EF">
              <w:rPr>
                <w:rFonts w:ascii="Sylfaen" w:hAnsi="Sylfaen"/>
                <w:bCs/>
                <w:sz w:val="16"/>
                <w:szCs w:val="16"/>
              </w:rPr>
              <w:t>90%</w:t>
            </w:r>
          </w:p>
        </w:tc>
        <w:tc>
          <w:tcPr>
            <w:tcW w:w="1417" w:type="dxa"/>
            <w:vMerge w:val="restart"/>
            <w:tcBorders>
              <w:top w:val="double" w:sz="4" w:space="0" w:color="auto"/>
              <w:left w:val="double" w:sz="4" w:space="0" w:color="auto"/>
              <w:right w:val="double" w:sz="4" w:space="0" w:color="auto"/>
            </w:tcBorders>
          </w:tcPr>
          <w:p w14:paraId="03E00A81" w14:textId="77777777" w:rsidR="00AD1D9F" w:rsidRPr="009E51EF" w:rsidRDefault="00AD1D9F" w:rsidP="00AD1D9F">
            <w:pPr>
              <w:rPr>
                <w:rFonts w:ascii="Sylfaen" w:hAnsi="Sylfaen"/>
                <w:bCs/>
                <w:sz w:val="16"/>
                <w:szCs w:val="16"/>
              </w:rPr>
            </w:pPr>
            <w:r w:rsidRPr="009E51EF">
              <w:rPr>
                <w:rFonts w:ascii="Sylfaen" w:hAnsi="Sylfaen"/>
                <w:bCs/>
                <w:sz w:val="16"/>
                <w:szCs w:val="16"/>
              </w:rPr>
              <w:t>3 500</w:t>
            </w:r>
          </w:p>
        </w:tc>
        <w:tc>
          <w:tcPr>
            <w:tcW w:w="1062" w:type="dxa"/>
            <w:tcBorders>
              <w:top w:val="double" w:sz="4" w:space="0" w:color="auto"/>
              <w:left w:val="double" w:sz="4" w:space="0" w:color="auto"/>
              <w:bottom w:val="double" w:sz="4" w:space="0" w:color="auto"/>
              <w:right w:val="double" w:sz="4" w:space="0" w:color="auto"/>
            </w:tcBorders>
          </w:tcPr>
          <w:p w14:paraId="44FFA4A5" w14:textId="77777777" w:rsidR="00AD1D9F" w:rsidRPr="009E51EF" w:rsidRDefault="00AD1D9F" w:rsidP="00AD1D9F">
            <w:pPr>
              <w:rPr>
                <w:rFonts w:ascii="Sylfaen" w:hAnsi="Sylfaen"/>
                <w:bCs/>
                <w:sz w:val="16"/>
                <w:szCs w:val="16"/>
              </w:rPr>
            </w:pPr>
            <w:r w:rsidRPr="009E51EF">
              <w:rPr>
                <w:rFonts w:ascii="Sylfaen" w:hAnsi="Sylfaen"/>
                <w:bCs/>
                <w:sz w:val="16"/>
                <w:szCs w:val="16"/>
              </w:rPr>
              <w:t>80%</w:t>
            </w:r>
          </w:p>
        </w:tc>
        <w:tc>
          <w:tcPr>
            <w:tcW w:w="1490" w:type="dxa"/>
            <w:vMerge w:val="restart"/>
            <w:tcBorders>
              <w:top w:val="double" w:sz="4" w:space="0" w:color="auto"/>
              <w:left w:val="double" w:sz="4" w:space="0" w:color="auto"/>
              <w:right w:val="double" w:sz="4" w:space="0" w:color="auto"/>
            </w:tcBorders>
          </w:tcPr>
          <w:p w14:paraId="1E5C271C" w14:textId="77777777" w:rsidR="00AD1D9F" w:rsidRPr="009E51EF" w:rsidRDefault="00AD1D9F" w:rsidP="00AD1D9F">
            <w:pPr>
              <w:rPr>
                <w:rFonts w:ascii="Sylfaen" w:hAnsi="Sylfaen"/>
                <w:bCs/>
                <w:sz w:val="16"/>
                <w:szCs w:val="16"/>
              </w:rPr>
            </w:pPr>
            <w:r w:rsidRPr="009E51EF">
              <w:rPr>
                <w:rFonts w:ascii="Sylfaen" w:hAnsi="Sylfaen"/>
                <w:bCs/>
                <w:sz w:val="16"/>
                <w:szCs w:val="16"/>
              </w:rPr>
              <w:t>2 500</w:t>
            </w:r>
          </w:p>
        </w:tc>
      </w:tr>
      <w:tr w:rsidR="00AD1D9F" w:rsidRPr="000416FB" w14:paraId="4A380D47" w14:textId="77777777" w:rsidTr="0066591F">
        <w:tc>
          <w:tcPr>
            <w:tcW w:w="2294" w:type="dxa"/>
            <w:gridSpan w:val="2"/>
            <w:vMerge/>
            <w:tcBorders>
              <w:left w:val="double" w:sz="4" w:space="0" w:color="auto"/>
              <w:bottom w:val="double" w:sz="4" w:space="0" w:color="auto"/>
              <w:right w:val="double" w:sz="4" w:space="0" w:color="auto"/>
            </w:tcBorders>
          </w:tcPr>
          <w:p w14:paraId="6B4CB7E3" w14:textId="77777777" w:rsidR="00AD1D9F" w:rsidRPr="009E51EF" w:rsidRDefault="00AD1D9F" w:rsidP="00AD1D9F">
            <w:pPr>
              <w:rPr>
                <w:rFonts w:ascii="Sylfaen" w:hAnsi="Sylfaen" w:cs="Sylfaen"/>
                <w:sz w:val="16"/>
                <w:szCs w:val="16"/>
              </w:rPr>
            </w:pPr>
          </w:p>
        </w:tc>
        <w:tc>
          <w:tcPr>
            <w:tcW w:w="3517" w:type="dxa"/>
            <w:tcBorders>
              <w:top w:val="double" w:sz="4" w:space="0" w:color="auto"/>
              <w:left w:val="double" w:sz="4" w:space="0" w:color="auto"/>
              <w:bottom w:val="double" w:sz="4" w:space="0" w:color="auto"/>
              <w:right w:val="double" w:sz="4" w:space="0" w:color="auto"/>
            </w:tcBorders>
          </w:tcPr>
          <w:p w14:paraId="793770AE" w14:textId="77777777" w:rsidR="00AD1D9F" w:rsidRPr="009E51EF" w:rsidRDefault="00AD1D9F" w:rsidP="00AD1D9F">
            <w:pPr>
              <w:rPr>
                <w:rFonts w:ascii="Sylfaen" w:hAnsi="Sylfaen" w:cs="Sylfaen"/>
                <w:sz w:val="16"/>
                <w:szCs w:val="16"/>
              </w:rPr>
            </w:pPr>
            <w:r w:rsidRPr="009E51EF">
              <w:rPr>
                <w:rFonts w:ascii="Sylfaen" w:hAnsi="Sylfaen"/>
                <w:sz w:val="16"/>
                <w:szCs w:val="16"/>
              </w:rPr>
              <w:t>პირადი ექიმის მიმართვის გარეშე</w:t>
            </w:r>
          </w:p>
        </w:tc>
        <w:tc>
          <w:tcPr>
            <w:tcW w:w="993" w:type="dxa"/>
            <w:tcBorders>
              <w:top w:val="double" w:sz="4" w:space="0" w:color="auto"/>
              <w:left w:val="double" w:sz="4" w:space="0" w:color="auto"/>
              <w:bottom w:val="double" w:sz="4" w:space="0" w:color="auto"/>
              <w:right w:val="double" w:sz="4" w:space="0" w:color="auto"/>
            </w:tcBorders>
          </w:tcPr>
          <w:p w14:paraId="5EEAAEBB"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vMerge/>
            <w:tcBorders>
              <w:left w:val="double" w:sz="4" w:space="0" w:color="auto"/>
              <w:bottom w:val="double" w:sz="4" w:space="0" w:color="auto"/>
              <w:right w:val="double" w:sz="4" w:space="0" w:color="auto"/>
            </w:tcBorders>
          </w:tcPr>
          <w:p w14:paraId="6C3E2EF2" w14:textId="77777777" w:rsidR="00AD1D9F" w:rsidRPr="009E51EF" w:rsidRDefault="00AD1D9F" w:rsidP="00AD1D9F">
            <w:pPr>
              <w:rPr>
                <w:rFonts w:ascii="Sylfaen" w:hAnsi="Sylfaen"/>
                <w:bCs/>
                <w:sz w:val="16"/>
                <w:szCs w:val="16"/>
              </w:rPr>
            </w:pPr>
          </w:p>
        </w:tc>
        <w:tc>
          <w:tcPr>
            <w:tcW w:w="1418" w:type="dxa"/>
            <w:tcBorders>
              <w:top w:val="double" w:sz="4" w:space="0" w:color="auto"/>
              <w:left w:val="double" w:sz="4" w:space="0" w:color="auto"/>
              <w:bottom w:val="double" w:sz="4" w:space="0" w:color="auto"/>
              <w:right w:val="double" w:sz="4" w:space="0" w:color="auto"/>
            </w:tcBorders>
          </w:tcPr>
          <w:p w14:paraId="289BF326" w14:textId="77777777" w:rsidR="00AD1D9F" w:rsidRPr="009E51EF" w:rsidRDefault="00AD1D9F" w:rsidP="00AD1D9F">
            <w:pPr>
              <w:rPr>
                <w:rFonts w:ascii="Sylfaen" w:hAnsi="Sylfaen"/>
                <w:bCs/>
                <w:sz w:val="16"/>
                <w:szCs w:val="16"/>
              </w:rPr>
            </w:pPr>
            <w:r w:rsidRPr="009E51EF">
              <w:rPr>
                <w:rFonts w:ascii="Sylfaen" w:hAnsi="Sylfaen"/>
                <w:bCs/>
                <w:sz w:val="16"/>
                <w:szCs w:val="16"/>
              </w:rPr>
              <w:t>80%</w:t>
            </w:r>
          </w:p>
        </w:tc>
        <w:tc>
          <w:tcPr>
            <w:tcW w:w="1417" w:type="dxa"/>
            <w:vMerge/>
            <w:tcBorders>
              <w:left w:val="double" w:sz="4" w:space="0" w:color="auto"/>
              <w:bottom w:val="double" w:sz="4" w:space="0" w:color="auto"/>
              <w:right w:val="double" w:sz="4" w:space="0" w:color="auto"/>
            </w:tcBorders>
          </w:tcPr>
          <w:p w14:paraId="01CBCEC0" w14:textId="77777777" w:rsidR="00AD1D9F" w:rsidRPr="009E51EF" w:rsidRDefault="00AD1D9F" w:rsidP="00AD1D9F">
            <w:pPr>
              <w:rPr>
                <w:rFonts w:ascii="Sylfaen" w:hAnsi="Sylfaen"/>
                <w:bCs/>
                <w:sz w:val="16"/>
                <w:szCs w:val="16"/>
              </w:rPr>
            </w:pPr>
          </w:p>
        </w:tc>
        <w:tc>
          <w:tcPr>
            <w:tcW w:w="1062" w:type="dxa"/>
            <w:tcBorders>
              <w:top w:val="double" w:sz="4" w:space="0" w:color="auto"/>
              <w:left w:val="double" w:sz="4" w:space="0" w:color="auto"/>
              <w:bottom w:val="double" w:sz="4" w:space="0" w:color="auto"/>
              <w:right w:val="double" w:sz="4" w:space="0" w:color="auto"/>
            </w:tcBorders>
          </w:tcPr>
          <w:p w14:paraId="02C75C58" w14:textId="77777777" w:rsidR="00AD1D9F" w:rsidRPr="009E51EF" w:rsidRDefault="00AD1D9F" w:rsidP="00AD1D9F">
            <w:pPr>
              <w:rPr>
                <w:rFonts w:ascii="Sylfaen" w:hAnsi="Sylfaen"/>
                <w:bCs/>
                <w:sz w:val="16"/>
                <w:szCs w:val="16"/>
              </w:rPr>
            </w:pPr>
            <w:r w:rsidRPr="009E51EF">
              <w:rPr>
                <w:rFonts w:ascii="Sylfaen" w:hAnsi="Sylfaen"/>
                <w:bCs/>
                <w:sz w:val="16"/>
                <w:szCs w:val="16"/>
              </w:rPr>
              <w:t>70%</w:t>
            </w:r>
          </w:p>
        </w:tc>
        <w:tc>
          <w:tcPr>
            <w:tcW w:w="1490" w:type="dxa"/>
            <w:vMerge/>
            <w:tcBorders>
              <w:left w:val="double" w:sz="4" w:space="0" w:color="auto"/>
              <w:bottom w:val="double" w:sz="4" w:space="0" w:color="auto"/>
              <w:right w:val="double" w:sz="4" w:space="0" w:color="auto"/>
            </w:tcBorders>
          </w:tcPr>
          <w:p w14:paraId="352E3F1D" w14:textId="77777777" w:rsidR="00AD1D9F" w:rsidRPr="009E51EF" w:rsidRDefault="00AD1D9F" w:rsidP="00AD1D9F">
            <w:pPr>
              <w:rPr>
                <w:rFonts w:ascii="Sylfaen" w:hAnsi="Sylfaen"/>
                <w:bCs/>
                <w:sz w:val="16"/>
                <w:szCs w:val="16"/>
              </w:rPr>
            </w:pPr>
          </w:p>
        </w:tc>
      </w:tr>
      <w:tr w:rsidR="00AD1D9F" w:rsidRPr="000416FB" w14:paraId="2CEF84DA"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63623582" w14:textId="77777777" w:rsidR="00AD1D9F" w:rsidRPr="009E51EF" w:rsidRDefault="00AD1D9F" w:rsidP="00AD1D9F">
            <w:pPr>
              <w:rPr>
                <w:sz w:val="16"/>
                <w:szCs w:val="16"/>
              </w:rPr>
            </w:pPr>
            <w:r w:rsidRPr="009E51EF">
              <w:rPr>
                <w:rFonts w:ascii="Sylfaen" w:hAnsi="Sylfaen" w:cs="Sylfaen"/>
                <w:sz w:val="16"/>
                <w:szCs w:val="16"/>
              </w:rPr>
              <w:t>გადაუდებელი</w:t>
            </w:r>
            <w:r w:rsidRPr="009E51EF">
              <w:rPr>
                <w:sz w:val="16"/>
                <w:szCs w:val="16"/>
              </w:rPr>
              <w:t xml:space="preserve"> </w:t>
            </w:r>
            <w:r w:rsidRPr="009E51EF">
              <w:rPr>
                <w:rFonts w:ascii="Sylfaen" w:hAnsi="Sylfaen" w:cs="Sylfaen"/>
                <w:sz w:val="16"/>
                <w:szCs w:val="16"/>
              </w:rPr>
              <w:t>ამბულატორიული</w:t>
            </w:r>
            <w:r w:rsidRPr="009E51EF">
              <w:rPr>
                <w:sz w:val="16"/>
                <w:szCs w:val="16"/>
              </w:rPr>
              <w:t xml:space="preserve"> </w:t>
            </w:r>
            <w:r w:rsidRPr="009E51EF">
              <w:rPr>
                <w:rFonts w:ascii="Sylfaen" w:hAnsi="Sylfaen" w:cs="Sylfaen"/>
                <w:sz w:val="16"/>
                <w:szCs w:val="16"/>
              </w:rPr>
              <w:t>მომსახურება</w:t>
            </w:r>
          </w:p>
        </w:tc>
        <w:tc>
          <w:tcPr>
            <w:tcW w:w="993" w:type="dxa"/>
            <w:tcBorders>
              <w:top w:val="double" w:sz="4" w:space="0" w:color="auto"/>
              <w:left w:val="double" w:sz="4" w:space="0" w:color="auto"/>
              <w:bottom w:val="double" w:sz="4" w:space="0" w:color="auto"/>
              <w:right w:val="double" w:sz="4" w:space="0" w:color="auto"/>
            </w:tcBorders>
          </w:tcPr>
          <w:p w14:paraId="49AB9877"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5704D7B5" w14:textId="77777777" w:rsidR="00AD1D9F" w:rsidRPr="009E51EF" w:rsidRDefault="00AD1D9F" w:rsidP="00AD1D9F">
            <w:pPr>
              <w:rPr>
                <w:rFonts w:ascii="AcadNusx" w:hAnsi="AcadNusx"/>
                <w:bCs/>
                <w:sz w:val="16"/>
                <w:szCs w:val="16"/>
              </w:rPr>
            </w:pPr>
            <w:r w:rsidRPr="009E51EF">
              <w:rPr>
                <w:rFonts w:ascii="Sylfaen" w:hAnsi="Sylfaen" w:cs="Sylfaen"/>
                <w:sz w:val="16"/>
                <w:szCs w:val="16"/>
              </w:rPr>
              <w:t>ულიმიტო</w:t>
            </w:r>
          </w:p>
        </w:tc>
        <w:tc>
          <w:tcPr>
            <w:tcW w:w="1418" w:type="dxa"/>
            <w:tcBorders>
              <w:top w:val="double" w:sz="4" w:space="0" w:color="auto"/>
              <w:left w:val="double" w:sz="4" w:space="0" w:color="auto"/>
              <w:bottom w:val="double" w:sz="4" w:space="0" w:color="auto"/>
              <w:right w:val="double" w:sz="4" w:space="0" w:color="auto"/>
            </w:tcBorders>
          </w:tcPr>
          <w:p w14:paraId="6FD429B8" w14:textId="77777777" w:rsidR="00AD1D9F" w:rsidRPr="009E51EF" w:rsidRDefault="00AD1D9F" w:rsidP="00AD1D9F">
            <w:pPr>
              <w:rPr>
                <w:rFonts w:ascii="Sylfaen" w:hAnsi="Sylfaen" w:cs="Sylfaen"/>
                <w:sz w:val="16"/>
                <w:szCs w:val="16"/>
              </w:rPr>
            </w:pPr>
            <w:r w:rsidRPr="009E51EF">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3951786C"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ულიმიტო</w:t>
            </w:r>
          </w:p>
        </w:tc>
        <w:tc>
          <w:tcPr>
            <w:tcW w:w="1062" w:type="dxa"/>
            <w:tcBorders>
              <w:top w:val="double" w:sz="4" w:space="0" w:color="auto"/>
              <w:left w:val="double" w:sz="4" w:space="0" w:color="auto"/>
              <w:bottom w:val="double" w:sz="4" w:space="0" w:color="auto"/>
              <w:right w:val="double" w:sz="4" w:space="0" w:color="auto"/>
            </w:tcBorders>
          </w:tcPr>
          <w:p w14:paraId="05859563" w14:textId="77777777" w:rsidR="00AD1D9F" w:rsidRPr="009E51EF" w:rsidRDefault="00AD1D9F" w:rsidP="00AD1D9F">
            <w:pPr>
              <w:rPr>
                <w:rFonts w:ascii="Sylfaen" w:hAnsi="Sylfaen" w:cs="Sylfaen"/>
                <w:sz w:val="16"/>
                <w:szCs w:val="16"/>
              </w:rPr>
            </w:pPr>
            <w:r w:rsidRPr="009E51EF">
              <w:rPr>
                <w:rFonts w:ascii="Sylfaen" w:hAnsi="Sylfaen"/>
                <w:bCs/>
                <w:sz w:val="16"/>
                <w:szCs w:val="16"/>
              </w:rPr>
              <w:t>100%</w:t>
            </w:r>
          </w:p>
        </w:tc>
        <w:tc>
          <w:tcPr>
            <w:tcW w:w="1490" w:type="dxa"/>
            <w:tcBorders>
              <w:top w:val="double" w:sz="4" w:space="0" w:color="auto"/>
              <w:left w:val="double" w:sz="4" w:space="0" w:color="auto"/>
              <w:bottom w:val="double" w:sz="4" w:space="0" w:color="auto"/>
              <w:right w:val="double" w:sz="4" w:space="0" w:color="auto"/>
            </w:tcBorders>
          </w:tcPr>
          <w:p w14:paraId="70C0BBBF"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ულიმიტო</w:t>
            </w:r>
          </w:p>
        </w:tc>
      </w:tr>
      <w:tr w:rsidR="00AD1D9F" w:rsidRPr="000416FB" w14:paraId="1864D499"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7BC85969"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გადაუდებელი ვაქცინაცია</w:t>
            </w:r>
          </w:p>
        </w:tc>
        <w:tc>
          <w:tcPr>
            <w:tcW w:w="993" w:type="dxa"/>
            <w:tcBorders>
              <w:top w:val="double" w:sz="4" w:space="0" w:color="auto"/>
              <w:left w:val="double" w:sz="4" w:space="0" w:color="auto"/>
              <w:bottom w:val="double" w:sz="4" w:space="0" w:color="auto"/>
              <w:right w:val="double" w:sz="4" w:space="0" w:color="auto"/>
            </w:tcBorders>
          </w:tcPr>
          <w:p w14:paraId="501B1684"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3A3BAC15"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ულიმიტო</w:t>
            </w:r>
          </w:p>
        </w:tc>
        <w:tc>
          <w:tcPr>
            <w:tcW w:w="1418" w:type="dxa"/>
            <w:tcBorders>
              <w:top w:val="double" w:sz="4" w:space="0" w:color="auto"/>
              <w:left w:val="double" w:sz="4" w:space="0" w:color="auto"/>
              <w:bottom w:val="double" w:sz="4" w:space="0" w:color="auto"/>
              <w:right w:val="double" w:sz="4" w:space="0" w:color="auto"/>
            </w:tcBorders>
          </w:tcPr>
          <w:p w14:paraId="1E456B36" w14:textId="77777777" w:rsidR="00AD1D9F" w:rsidRPr="009E51EF" w:rsidRDefault="00AD1D9F" w:rsidP="00AD1D9F">
            <w:pPr>
              <w:rPr>
                <w:rFonts w:ascii="Sylfaen" w:hAnsi="Sylfaen" w:cs="Sylfaen"/>
                <w:sz w:val="16"/>
                <w:szCs w:val="16"/>
              </w:rPr>
            </w:pPr>
            <w:r w:rsidRPr="009E51EF">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682EB854"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ულიმიტო</w:t>
            </w:r>
          </w:p>
        </w:tc>
        <w:tc>
          <w:tcPr>
            <w:tcW w:w="1062" w:type="dxa"/>
            <w:tcBorders>
              <w:top w:val="double" w:sz="4" w:space="0" w:color="auto"/>
              <w:left w:val="double" w:sz="4" w:space="0" w:color="auto"/>
              <w:bottom w:val="double" w:sz="4" w:space="0" w:color="auto"/>
              <w:right w:val="double" w:sz="4" w:space="0" w:color="auto"/>
            </w:tcBorders>
          </w:tcPr>
          <w:p w14:paraId="636253D1" w14:textId="77777777" w:rsidR="00AD1D9F" w:rsidRPr="009E51EF" w:rsidRDefault="00AD1D9F" w:rsidP="00AD1D9F">
            <w:pPr>
              <w:rPr>
                <w:rFonts w:ascii="Sylfaen" w:hAnsi="Sylfaen" w:cs="Sylfaen"/>
                <w:sz w:val="16"/>
                <w:szCs w:val="16"/>
              </w:rPr>
            </w:pPr>
            <w:r w:rsidRPr="009E51EF">
              <w:rPr>
                <w:rFonts w:ascii="Sylfaen" w:hAnsi="Sylfaen"/>
                <w:bCs/>
                <w:sz w:val="16"/>
                <w:szCs w:val="16"/>
              </w:rPr>
              <w:t>100%</w:t>
            </w:r>
          </w:p>
        </w:tc>
        <w:tc>
          <w:tcPr>
            <w:tcW w:w="1490" w:type="dxa"/>
            <w:tcBorders>
              <w:top w:val="double" w:sz="4" w:space="0" w:color="auto"/>
              <w:left w:val="double" w:sz="4" w:space="0" w:color="auto"/>
              <w:bottom w:val="double" w:sz="4" w:space="0" w:color="auto"/>
              <w:right w:val="double" w:sz="4" w:space="0" w:color="auto"/>
            </w:tcBorders>
          </w:tcPr>
          <w:p w14:paraId="4E3668F1"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ულიმიტო</w:t>
            </w:r>
          </w:p>
        </w:tc>
      </w:tr>
      <w:tr w:rsidR="00AD1D9F" w:rsidRPr="000416FB" w14:paraId="5B598B19"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6F3CAC66" w14:textId="77777777" w:rsidR="00AD1D9F" w:rsidRPr="000416FB" w:rsidRDefault="00AD1D9F" w:rsidP="00AD1D9F">
            <w:pPr>
              <w:rPr>
                <w:sz w:val="16"/>
                <w:szCs w:val="16"/>
              </w:rPr>
            </w:pPr>
            <w:r w:rsidRPr="000416FB">
              <w:rPr>
                <w:rFonts w:ascii="Sylfaen" w:hAnsi="Sylfaen" w:cs="Sylfaen"/>
                <w:sz w:val="16"/>
                <w:szCs w:val="16"/>
              </w:rPr>
              <w:t>ორსულობა</w:t>
            </w:r>
            <w:r w:rsidRPr="000416FB">
              <w:rPr>
                <w:sz w:val="16"/>
                <w:szCs w:val="16"/>
              </w:rPr>
              <w:t xml:space="preserve"> </w:t>
            </w:r>
          </w:p>
        </w:tc>
        <w:tc>
          <w:tcPr>
            <w:tcW w:w="993" w:type="dxa"/>
            <w:tcBorders>
              <w:top w:val="double" w:sz="4" w:space="0" w:color="auto"/>
              <w:left w:val="double" w:sz="4" w:space="0" w:color="auto"/>
              <w:bottom w:val="double" w:sz="4" w:space="0" w:color="auto"/>
              <w:right w:val="double" w:sz="4" w:space="0" w:color="auto"/>
            </w:tcBorders>
          </w:tcPr>
          <w:p w14:paraId="05AEB573" w14:textId="77777777" w:rsidR="00AD1D9F" w:rsidRPr="000416FB" w:rsidRDefault="00AD1D9F" w:rsidP="00AD1D9F">
            <w:pPr>
              <w:rPr>
                <w:rFonts w:ascii="Sylfaen" w:hAnsi="Sylfaen"/>
                <w:bCs/>
                <w:sz w:val="16"/>
                <w:szCs w:val="16"/>
              </w:rPr>
            </w:pPr>
            <w:r w:rsidRPr="000416FB">
              <w:rPr>
                <w:rFonts w:ascii="Sylfaen" w:hAnsi="Sylfaen"/>
                <w:bCs/>
                <w:sz w:val="16"/>
                <w:szCs w:val="16"/>
              </w:rPr>
              <w:t>100%</w:t>
            </w:r>
          </w:p>
        </w:tc>
        <w:tc>
          <w:tcPr>
            <w:tcW w:w="1417" w:type="dxa"/>
            <w:vMerge w:val="restart"/>
            <w:tcBorders>
              <w:top w:val="double" w:sz="4" w:space="0" w:color="auto"/>
              <w:left w:val="double" w:sz="4" w:space="0" w:color="auto"/>
              <w:right w:val="double" w:sz="4" w:space="0" w:color="auto"/>
            </w:tcBorders>
          </w:tcPr>
          <w:p w14:paraId="1A73C1F0" w14:textId="77777777" w:rsidR="00AD1D9F" w:rsidRPr="00F05D44" w:rsidRDefault="00AD1D9F" w:rsidP="00AD1D9F">
            <w:pPr>
              <w:rPr>
                <w:rFonts w:ascii="Sylfaen" w:hAnsi="Sylfaen"/>
                <w:bCs/>
                <w:sz w:val="16"/>
                <w:szCs w:val="16"/>
              </w:rPr>
            </w:pPr>
            <w:r>
              <w:rPr>
                <w:rFonts w:ascii="Sylfaen" w:hAnsi="Sylfaen"/>
                <w:bCs/>
                <w:sz w:val="16"/>
                <w:szCs w:val="16"/>
              </w:rPr>
              <w:t>2 500</w:t>
            </w:r>
          </w:p>
        </w:tc>
        <w:tc>
          <w:tcPr>
            <w:tcW w:w="1418" w:type="dxa"/>
            <w:tcBorders>
              <w:top w:val="double" w:sz="4" w:space="0" w:color="auto"/>
              <w:left w:val="double" w:sz="4" w:space="0" w:color="auto"/>
              <w:bottom w:val="double" w:sz="4" w:space="0" w:color="auto"/>
              <w:right w:val="double" w:sz="4" w:space="0" w:color="auto"/>
            </w:tcBorders>
          </w:tcPr>
          <w:p w14:paraId="65E3E0C3" w14:textId="77777777" w:rsidR="00AD1D9F" w:rsidRPr="000416FB" w:rsidRDefault="00AD1D9F" w:rsidP="00AD1D9F">
            <w:pPr>
              <w:rPr>
                <w:rFonts w:ascii="Sylfaen" w:hAnsi="Sylfaen"/>
                <w:bCs/>
                <w:sz w:val="16"/>
                <w:szCs w:val="16"/>
              </w:rPr>
            </w:pPr>
            <w:r w:rsidRPr="000416FB">
              <w:rPr>
                <w:rFonts w:ascii="Sylfaen" w:hAnsi="Sylfaen"/>
                <w:bCs/>
                <w:sz w:val="16"/>
                <w:szCs w:val="16"/>
              </w:rPr>
              <w:t>100%</w:t>
            </w:r>
          </w:p>
        </w:tc>
        <w:tc>
          <w:tcPr>
            <w:tcW w:w="1417" w:type="dxa"/>
            <w:vMerge w:val="restart"/>
            <w:tcBorders>
              <w:top w:val="double" w:sz="4" w:space="0" w:color="auto"/>
              <w:left w:val="double" w:sz="4" w:space="0" w:color="auto"/>
              <w:right w:val="double" w:sz="4" w:space="0" w:color="auto"/>
            </w:tcBorders>
          </w:tcPr>
          <w:p w14:paraId="72328B1A" w14:textId="77777777" w:rsidR="00AD1D9F" w:rsidRPr="000416FB" w:rsidRDefault="00AD1D9F" w:rsidP="00AD1D9F">
            <w:pPr>
              <w:rPr>
                <w:rFonts w:ascii="Sylfaen" w:hAnsi="Sylfaen"/>
                <w:bCs/>
                <w:sz w:val="16"/>
                <w:szCs w:val="16"/>
              </w:rPr>
            </w:pPr>
            <w:r>
              <w:rPr>
                <w:rFonts w:ascii="Sylfaen" w:hAnsi="Sylfaen"/>
                <w:bCs/>
                <w:sz w:val="16"/>
                <w:szCs w:val="16"/>
              </w:rPr>
              <w:t>1 500</w:t>
            </w:r>
          </w:p>
        </w:tc>
        <w:tc>
          <w:tcPr>
            <w:tcW w:w="1062" w:type="dxa"/>
            <w:tcBorders>
              <w:top w:val="double" w:sz="4" w:space="0" w:color="auto"/>
              <w:left w:val="double" w:sz="4" w:space="0" w:color="auto"/>
              <w:bottom w:val="double" w:sz="4" w:space="0" w:color="auto"/>
              <w:right w:val="double" w:sz="4" w:space="0" w:color="auto"/>
            </w:tcBorders>
          </w:tcPr>
          <w:p w14:paraId="180F64BA" w14:textId="77777777" w:rsidR="00AD1D9F" w:rsidRPr="000416FB" w:rsidRDefault="00AD1D9F" w:rsidP="00AD1D9F">
            <w:pPr>
              <w:rPr>
                <w:rFonts w:ascii="Sylfaen" w:hAnsi="Sylfaen"/>
                <w:bCs/>
                <w:sz w:val="16"/>
                <w:szCs w:val="16"/>
              </w:rPr>
            </w:pPr>
            <w:r w:rsidRPr="000416FB">
              <w:rPr>
                <w:rFonts w:ascii="Sylfaen" w:hAnsi="Sylfaen"/>
                <w:bCs/>
                <w:sz w:val="16"/>
                <w:szCs w:val="16"/>
              </w:rPr>
              <w:t>100%</w:t>
            </w:r>
          </w:p>
        </w:tc>
        <w:tc>
          <w:tcPr>
            <w:tcW w:w="1490" w:type="dxa"/>
            <w:vMerge w:val="restart"/>
            <w:tcBorders>
              <w:top w:val="double" w:sz="4" w:space="0" w:color="auto"/>
              <w:left w:val="double" w:sz="4" w:space="0" w:color="auto"/>
              <w:right w:val="double" w:sz="4" w:space="0" w:color="auto"/>
            </w:tcBorders>
          </w:tcPr>
          <w:p w14:paraId="2197E5D9" w14:textId="77777777" w:rsidR="00AD1D9F" w:rsidRPr="000416FB" w:rsidRDefault="00AD1D9F" w:rsidP="00AD1D9F">
            <w:pPr>
              <w:rPr>
                <w:rFonts w:ascii="Sylfaen" w:hAnsi="Sylfaen"/>
                <w:bCs/>
                <w:sz w:val="16"/>
                <w:szCs w:val="16"/>
              </w:rPr>
            </w:pPr>
            <w:r>
              <w:rPr>
                <w:rFonts w:ascii="Sylfaen" w:hAnsi="Sylfaen"/>
                <w:bCs/>
                <w:sz w:val="16"/>
                <w:szCs w:val="16"/>
              </w:rPr>
              <w:t>1 400</w:t>
            </w:r>
          </w:p>
        </w:tc>
      </w:tr>
      <w:tr w:rsidR="00AD1D9F" w:rsidRPr="000416FB" w14:paraId="71E1554B"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153A330C" w14:textId="77777777" w:rsidR="00AD1D9F" w:rsidRPr="000416FB" w:rsidRDefault="00AD1D9F" w:rsidP="00AD1D9F">
            <w:pPr>
              <w:rPr>
                <w:sz w:val="16"/>
                <w:szCs w:val="16"/>
              </w:rPr>
            </w:pPr>
            <w:r w:rsidRPr="000416FB">
              <w:rPr>
                <w:rFonts w:ascii="Sylfaen" w:hAnsi="Sylfaen" w:cs="Sylfaen"/>
                <w:sz w:val="16"/>
                <w:szCs w:val="16"/>
              </w:rPr>
              <w:t>მშობიარობა</w:t>
            </w:r>
            <w:r w:rsidRPr="000416FB">
              <w:rPr>
                <w:sz w:val="16"/>
                <w:szCs w:val="16"/>
              </w:rPr>
              <w:t xml:space="preserve"> </w:t>
            </w:r>
          </w:p>
        </w:tc>
        <w:tc>
          <w:tcPr>
            <w:tcW w:w="993" w:type="dxa"/>
            <w:tcBorders>
              <w:top w:val="double" w:sz="4" w:space="0" w:color="auto"/>
              <w:left w:val="double" w:sz="4" w:space="0" w:color="auto"/>
              <w:bottom w:val="double" w:sz="4" w:space="0" w:color="auto"/>
              <w:right w:val="double" w:sz="4" w:space="0" w:color="auto"/>
            </w:tcBorders>
          </w:tcPr>
          <w:p w14:paraId="74C51B96" w14:textId="77777777" w:rsidR="00AD1D9F" w:rsidRPr="000416FB" w:rsidRDefault="00AD1D9F" w:rsidP="00AD1D9F">
            <w:pPr>
              <w:rPr>
                <w:rFonts w:ascii="Sylfaen" w:hAnsi="Sylfaen"/>
                <w:bCs/>
                <w:sz w:val="16"/>
                <w:szCs w:val="16"/>
              </w:rPr>
            </w:pPr>
            <w:r w:rsidRPr="000416FB">
              <w:rPr>
                <w:rFonts w:ascii="Sylfaen" w:hAnsi="Sylfaen"/>
                <w:bCs/>
                <w:sz w:val="16"/>
                <w:szCs w:val="16"/>
              </w:rPr>
              <w:t>100%</w:t>
            </w:r>
          </w:p>
        </w:tc>
        <w:tc>
          <w:tcPr>
            <w:tcW w:w="1417" w:type="dxa"/>
            <w:vMerge/>
            <w:tcBorders>
              <w:left w:val="double" w:sz="4" w:space="0" w:color="auto"/>
              <w:bottom w:val="double" w:sz="4" w:space="0" w:color="auto"/>
              <w:right w:val="double" w:sz="4" w:space="0" w:color="auto"/>
            </w:tcBorders>
          </w:tcPr>
          <w:p w14:paraId="48C04D97" w14:textId="77777777" w:rsidR="00AD1D9F" w:rsidRPr="000416FB" w:rsidRDefault="00AD1D9F" w:rsidP="00AD1D9F">
            <w:pPr>
              <w:rPr>
                <w:rFonts w:ascii="Sylfaen" w:hAnsi="Sylfaen"/>
                <w:bCs/>
                <w:sz w:val="16"/>
                <w:szCs w:val="16"/>
              </w:rPr>
            </w:pPr>
          </w:p>
        </w:tc>
        <w:tc>
          <w:tcPr>
            <w:tcW w:w="1418" w:type="dxa"/>
            <w:tcBorders>
              <w:top w:val="double" w:sz="4" w:space="0" w:color="auto"/>
              <w:left w:val="double" w:sz="4" w:space="0" w:color="auto"/>
              <w:bottom w:val="double" w:sz="4" w:space="0" w:color="auto"/>
              <w:right w:val="double" w:sz="4" w:space="0" w:color="auto"/>
            </w:tcBorders>
          </w:tcPr>
          <w:p w14:paraId="146D7CB0" w14:textId="77777777" w:rsidR="00AD1D9F" w:rsidRPr="000416FB" w:rsidRDefault="00AD1D9F" w:rsidP="00AD1D9F">
            <w:pPr>
              <w:rPr>
                <w:rFonts w:ascii="Sylfaen" w:hAnsi="Sylfaen"/>
                <w:bCs/>
                <w:sz w:val="16"/>
                <w:szCs w:val="16"/>
              </w:rPr>
            </w:pPr>
            <w:r w:rsidRPr="000416FB">
              <w:rPr>
                <w:rFonts w:ascii="Sylfaen" w:hAnsi="Sylfaen"/>
                <w:bCs/>
                <w:sz w:val="16"/>
                <w:szCs w:val="16"/>
              </w:rPr>
              <w:t>100%</w:t>
            </w:r>
          </w:p>
        </w:tc>
        <w:tc>
          <w:tcPr>
            <w:tcW w:w="1417" w:type="dxa"/>
            <w:vMerge/>
            <w:tcBorders>
              <w:left w:val="double" w:sz="4" w:space="0" w:color="auto"/>
              <w:bottom w:val="double" w:sz="4" w:space="0" w:color="auto"/>
              <w:right w:val="double" w:sz="4" w:space="0" w:color="auto"/>
            </w:tcBorders>
          </w:tcPr>
          <w:p w14:paraId="475535D1" w14:textId="77777777" w:rsidR="00AD1D9F" w:rsidRPr="000416FB" w:rsidRDefault="00AD1D9F" w:rsidP="00AD1D9F">
            <w:pPr>
              <w:rPr>
                <w:rFonts w:ascii="Sylfaen" w:hAnsi="Sylfaen"/>
                <w:bCs/>
                <w:sz w:val="16"/>
                <w:szCs w:val="16"/>
              </w:rPr>
            </w:pPr>
          </w:p>
        </w:tc>
        <w:tc>
          <w:tcPr>
            <w:tcW w:w="1062" w:type="dxa"/>
            <w:tcBorders>
              <w:top w:val="double" w:sz="4" w:space="0" w:color="auto"/>
              <w:left w:val="double" w:sz="4" w:space="0" w:color="auto"/>
              <w:bottom w:val="double" w:sz="4" w:space="0" w:color="auto"/>
              <w:right w:val="double" w:sz="4" w:space="0" w:color="auto"/>
            </w:tcBorders>
          </w:tcPr>
          <w:p w14:paraId="2AFE7083" w14:textId="77777777" w:rsidR="00AD1D9F" w:rsidRPr="000416FB" w:rsidRDefault="00AD1D9F" w:rsidP="00AD1D9F">
            <w:pPr>
              <w:rPr>
                <w:rFonts w:ascii="Sylfaen" w:hAnsi="Sylfaen"/>
                <w:bCs/>
                <w:sz w:val="16"/>
                <w:szCs w:val="16"/>
              </w:rPr>
            </w:pPr>
            <w:r w:rsidRPr="000416FB">
              <w:rPr>
                <w:rFonts w:ascii="Sylfaen" w:hAnsi="Sylfaen"/>
                <w:bCs/>
                <w:sz w:val="16"/>
                <w:szCs w:val="16"/>
              </w:rPr>
              <w:t>100%</w:t>
            </w:r>
          </w:p>
        </w:tc>
        <w:tc>
          <w:tcPr>
            <w:tcW w:w="1490" w:type="dxa"/>
            <w:vMerge/>
            <w:tcBorders>
              <w:left w:val="double" w:sz="4" w:space="0" w:color="auto"/>
              <w:bottom w:val="double" w:sz="4" w:space="0" w:color="auto"/>
              <w:right w:val="double" w:sz="4" w:space="0" w:color="auto"/>
            </w:tcBorders>
          </w:tcPr>
          <w:p w14:paraId="7E2F2668" w14:textId="77777777" w:rsidR="00AD1D9F" w:rsidRPr="000416FB" w:rsidRDefault="00AD1D9F" w:rsidP="00AD1D9F">
            <w:pPr>
              <w:rPr>
                <w:rFonts w:ascii="Sylfaen" w:hAnsi="Sylfaen"/>
                <w:bCs/>
                <w:sz w:val="16"/>
                <w:szCs w:val="16"/>
              </w:rPr>
            </w:pPr>
          </w:p>
        </w:tc>
      </w:tr>
      <w:tr w:rsidR="00AD1D9F" w:rsidRPr="000416FB" w14:paraId="672E0584"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6C9225A4" w14:textId="77777777" w:rsidR="00AD1D9F" w:rsidRPr="000416FB" w:rsidRDefault="00AD1D9F" w:rsidP="00AD1D9F">
            <w:pPr>
              <w:rPr>
                <w:sz w:val="16"/>
                <w:szCs w:val="16"/>
              </w:rPr>
            </w:pPr>
            <w:r w:rsidRPr="000416FB">
              <w:rPr>
                <w:rFonts w:ascii="Sylfaen" w:hAnsi="Sylfaen" w:cs="Sylfaen"/>
                <w:sz w:val="16"/>
                <w:szCs w:val="16"/>
              </w:rPr>
              <w:t>გადაუდებელი</w:t>
            </w:r>
            <w:r w:rsidRPr="000416FB">
              <w:rPr>
                <w:sz w:val="16"/>
                <w:szCs w:val="16"/>
              </w:rPr>
              <w:t xml:space="preserve"> </w:t>
            </w:r>
            <w:r w:rsidRPr="000416FB">
              <w:rPr>
                <w:rFonts w:ascii="Sylfaen" w:hAnsi="Sylfaen" w:cs="Sylfaen"/>
                <w:sz w:val="16"/>
                <w:szCs w:val="16"/>
              </w:rPr>
              <w:t>სტომატოლოგიური მომსახურება</w:t>
            </w:r>
          </w:p>
        </w:tc>
        <w:tc>
          <w:tcPr>
            <w:tcW w:w="993" w:type="dxa"/>
            <w:tcBorders>
              <w:top w:val="double" w:sz="4" w:space="0" w:color="auto"/>
              <w:left w:val="double" w:sz="4" w:space="0" w:color="auto"/>
              <w:bottom w:val="double" w:sz="4" w:space="0" w:color="auto"/>
              <w:right w:val="double" w:sz="4" w:space="0" w:color="auto"/>
            </w:tcBorders>
          </w:tcPr>
          <w:p w14:paraId="3DBAE71C" w14:textId="77777777" w:rsidR="00AD1D9F" w:rsidRPr="000416FB" w:rsidRDefault="00AD1D9F" w:rsidP="00AD1D9F">
            <w:pPr>
              <w:rPr>
                <w:rFonts w:ascii="Sylfaen" w:hAnsi="Sylfaen"/>
                <w:bCs/>
                <w:sz w:val="16"/>
                <w:szCs w:val="16"/>
              </w:rPr>
            </w:pPr>
            <w:r w:rsidRPr="000416FB">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4640F19E" w14:textId="77777777" w:rsidR="00AD1D9F" w:rsidRPr="000416FB" w:rsidRDefault="00AD1D9F" w:rsidP="00AD1D9F">
            <w:pPr>
              <w:rPr>
                <w:rFonts w:ascii="AcadNusx" w:hAnsi="AcadNusx"/>
                <w:bCs/>
                <w:sz w:val="16"/>
                <w:szCs w:val="16"/>
              </w:rPr>
            </w:pPr>
            <w:r w:rsidRPr="000416FB">
              <w:rPr>
                <w:rFonts w:ascii="Sylfaen" w:hAnsi="Sylfaen" w:cs="Sylfaen"/>
                <w:sz w:val="16"/>
                <w:szCs w:val="16"/>
              </w:rPr>
              <w:t>ულიმიტო</w:t>
            </w:r>
          </w:p>
        </w:tc>
        <w:tc>
          <w:tcPr>
            <w:tcW w:w="1418" w:type="dxa"/>
            <w:tcBorders>
              <w:top w:val="double" w:sz="4" w:space="0" w:color="auto"/>
              <w:left w:val="double" w:sz="4" w:space="0" w:color="auto"/>
              <w:bottom w:val="double" w:sz="4" w:space="0" w:color="auto"/>
              <w:right w:val="double" w:sz="4" w:space="0" w:color="auto"/>
            </w:tcBorders>
          </w:tcPr>
          <w:p w14:paraId="44820913"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4BA2ED1A"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062" w:type="dxa"/>
            <w:tcBorders>
              <w:top w:val="double" w:sz="4" w:space="0" w:color="auto"/>
              <w:left w:val="double" w:sz="4" w:space="0" w:color="auto"/>
              <w:bottom w:val="double" w:sz="4" w:space="0" w:color="auto"/>
              <w:right w:val="double" w:sz="4" w:space="0" w:color="auto"/>
            </w:tcBorders>
          </w:tcPr>
          <w:p w14:paraId="446ED80F"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1490" w:type="dxa"/>
            <w:tcBorders>
              <w:top w:val="double" w:sz="4" w:space="0" w:color="auto"/>
              <w:left w:val="double" w:sz="4" w:space="0" w:color="auto"/>
              <w:bottom w:val="double" w:sz="4" w:space="0" w:color="auto"/>
              <w:right w:val="double" w:sz="4" w:space="0" w:color="auto"/>
            </w:tcBorders>
          </w:tcPr>
          <w:p w14:paraId="6B639A94"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r>
      <w:tr w:rsidR="009537AA" w:rsidRPr="000416FB" w14:paraId="027113AD" w14:textId="77777777" w:rsidTr="0066591F">
        <w:tc>
          <w:tcPr>
            <w:tcW w:w="2248" w:type="dxa"/>
            <w:vMerge w:val="restart"/>
            <w:tcBorders>
              <w:top w:val="double" w:sz="4" w:space="0" w:color="auto"/>
              <w:left w:val="double" w:sz="4" w:space="0" w:color="auto"/>
              <w:right w:val="double" w:sz="4" w:space="0" w:color="auto"/>
            </w:tcBorders>
          </w:tcPr>
          <w:p w14:paraId="6B968C91" w14:textId="77777777" w:rsidR="009537AA" w:rsidRPr="000416FB" w:rsidRDefault="009537AA" w:rsidP="00AD1D9F">
            <w:pPr>
              <w:rPr>
                <w:rFonts w:ascii="Sylfaen" w:hAnsi="Sylfaen" w:cs="Sylfaen"/>
                <w:sz w:val="16"/>
                <w:szCs w:val="16"/>
              </w:rPr>
            </w:pPr>
            <w:r w:rsidRPr="000416FB">
              <w:rPr>
                <w:rFonts w:ascii="Sylfaen" w:hAnsi="Sylfaen" w:cs="Sylfaen"/>
                <w:sz w:val="16"/>
                <w:szCs w:val="16"/>
              </w:rPr>
              <w:t>გეგმიური</w:t>
            </w:r>
            <w:r w:rsidRPr="000416FB">
              <w:rPr>
                <w:sz w:val="16"/>
                <w:szCs w:val="16"/>
              </w:rPr>
              <w:t xml:space="preserve"> </w:t>
            </w:r>
            <w:r w:rsidRPr="000416FB">
              <w:rPr>
                <w:rFonts w:ascii="Sylfaen" w:hAnsi="Sylfaen" w:cs="Sylfaen"/>
                <w:sz w:val="16"/>
                <w:szCs w:val="16"/>
              </w:rPr>
              <w:t>სტომატოლოგიური მომსახურება</w:t>
            </w:r>
          </w:p>
        </w:tc>
        <w:tc>
          <w:tcPr>
            <w:tcW w:w="3563" w:type="dxa"/>
            <w:gridSpan w:val="2"/>
            <w:tcBorders>
              <w:top w:val="double" w:sz="4" w:space="0" w:color="auto"/>
              <w:left w:val="double" w:sz="4" w:space="0" w:color="auto"/>
              <w:bottom w:val="double" w:sz="4" w:space="0" w:color="auto"/>
              <w:right w:val="double" w:sz="4" w:space="0" w:color="auto"/>
            </w:tcBorders>
          </w:tcPr>
          <w:p w14:paraId="099B7AEF" w14:textId="77777777" w:rsidR="009537AA" w:rsidRPr="000416FB" w:rsidRDefault="009537AA" w:rsidP="00AD1D9F">
            <w:pPr>
              <w:rPr>
                <w:rFonts w:ascii="Sylfaen" w:hAnsi="Sylfaen" w:cs="Sylfaen"/>
                <w:sz w:val="16"/>
                <w:szCs w:val="16"/>
              </w:rPr>
            </w:pPr>
            <w:r w:rsidRPr="000416FB">
              <w:rPr>
                <w:rFonts w:ascii="Sylfaen" w:hAnsi="Sylfaen"/>
                <w:sz w:val="16"/>
                <w:szCs w:val="16"/>
              </w:rPr>
              <w:t>პროვიადერ კლინიკაში</w:t>
            </w:r>
          </w:p>
        </w:tc>
        <w:tc>
          <w:tcPr>
            <w:tcW w:w="993" w:type="dxa"/>
            <w:tcBorders>
              <w:top w:val="double" w:sz="4" w:space="0" w:color="auto"/>
              <w:left w:val="double" w:sz="4" w:space="0" w:color="auto"/>
              <w:bottom w:val="double" w:sz="4" w:space="0" w:color="auto"/>
              <w:right w:val="double" w:sz="4" w:space="0" w:color="auto"/>
            </w:tcBorders>
          </w:tcPr>
          <w:p w14:paraId="2CC7D7CD" w14:textId="77777777" w:rsidR="009537AA" w:rsidRPr="000416FB" w:rsidRDefault="009537AA" w:rsidP="00AD1D9F">
            <w:pPr>
              <w:rPr>
                <w:rFonts w:ascii="Sylfaen" w:hAnsi="Sylfaen"/>
                <w:bCs/>
                <w:sz w:val="16"/>
                <w:szCs w:val="16"/>
              </w:rPr>
            </w:pPr>
            <w:r>
              <w:rPr>
                <w:rFonts w:ascii="Sylfaen" w:hAnsi="Sylfaen"/>
                <w:bCs/>
                <w:sz w:val="16"/>
                <w:szCs w:val="16"/>
              </w:rPr>
              <w:t>100</w:t>
            </w:r>
            <w:r w:rsidRPr="000416FB">
              <w:rPr>
                <w:rFonts w:ascii="Sylfaen" w:hAnsi="Sylfaen"/>
                <w:bCs/>
                <w:sz w:val="16"/>
                <w:szCs w:val="16"/>
              </w:rPr>
              <w:t>%</w:t>
            </w:r>
          </w:p>
        </w:tc>
        <w:tc>
          <w:tcPr>
            <w:tcW w:w="1417" w:type="dxa"/>
            <w:vMerge w:val="restart"/>
            <w:tcBorders>
              <w:top w:val="double" w:sz="4" w:space="0" w:color="auto"/>
              <w:left w:val="double" w:sz="4" w:space="0" w:color="auto"/>
              <w:right w:val="double" w:sz="4" w:space="0" w:color="auto"/>
            </w:tcBorders>
          </w:tcPr>
          <w:p w14:paraId="09E5EE26" w14:textId="77777777" w:rsidR="009537AA" w:rsidRPr="000416FB" w:rsidRDefault="009537AA" w:rsidP="00AD1D9F">
            <w:pPr>
              <w:rPr>
                <w:rFonts w:ascii="Sylfaen" w:hAnsi="Sylfaen" w:cs="Sylfaen"/>
                <w:sz w:val="16"/>
                <w:szCs w:val="16"/>
              </w:rPr>
            </w:pPr>
            <w:r>
              <w:rPr>
                <w:rFonts w:ascii="Sylfaen" w:hAnsi="Sylfaen"/>
                <w:bCs/>
                <w:sz w:val="16"/>
                <w:szCs w:val="16"/>
              </w:rPr>
              <w:t>6 0</w:t>
            </w:r>
            <w:r w:rsidRPr="000416FB">
              <w:rPr>
                <w:rFonts w:ascii="Sylfaen" w:hAnsi="Sylfaen"/>
                <w:bCs/>
                <w:sz w:val="16"/>
                <w:szCs w:val="16"/>
              </w:rPr>
              <w:t>00</w:t>
            </w:r>
          </w:p>
        </w:tc>
        <w:tc>
          <w:tcPr>
            <w:tcW w:w="1418" w:type="dxa"/>
            <w:tcBorders>
              <w:top w:val="double" w:sz="4" w:space="0" w:color="auto"/>
              <w:left w:val="double" w:sz="4" w:space="0" w:color="auto"/>
              <w:bottom w:val="double" w:sz="4" w:space="0" w:color="auto"/>
              <w:right w:val="double" w:sz="4" w:space="0" w:color="auto"/>
            </w:tcBorders>
          </w:tcPr>
          <w:p w14:paraId="54EDD729" w14:textId="77777777" w:rsidR="009537AA" w:rsidRPr="000416FB" w:rsidRDefault="009537AA" w:rsidP="00AD1D9F">
            <w:pPr>
              <w:rPr>
                <w:rFonts w:ascii="Sylfaen" w:hAnsi="Sylfaen"/>
                <w:bCs/>
                <w:sz w:val="16"/>
                <w:szCs w:val="16"/>
              </w:rPr>
            </w:pPr>
            <w:r>
              <w:rPr>
                <w:rFonts w:ascii="Sylfaen" w:hAnsi="Sylfaen"/>
                <w:bCs/>
                <w:sz w:val="16"/>
                <w:szCs w:val="16"/>
              </w:rPr>
              <w:t>80</w:t>
            </w:r>
            <w:r w:rsidRPr="000416FB">
              <w:rPr>
                <w:rFonts w:ascii="Sylfaen" w:hAnsi="Sylfaen"/>
                <w:bCs/>
                <w:sz w:val="16"/>
                <w:szCs w:val="16"/>
              </w:rPr>
              <w:t>%</w:t>
            </w:r>
          </w:p>
        </w:tc>
        <w:tc>
          <w:tcPr>
            <w:tcW w:w="1417" w:type="dxa"/>
            <w:vMerge w:val="restart"/>
            <w:tcBorders>
              <w:top w:val="double" w:sz="4" w:space="0" w:color="auto"/>
              <w:left w:val="double" w:sz="4" w:space="0" w:color="auto"/>
              <w:right w:val="double" w:sz="4" w:space="0" w:color="auto"/>
            </w:tcBorders>
          </w:tcPr>
          <w:p w14:paraId="7111206A" w14:textId="77777777" w:rsidR="009537AA" w:rsidRPr="00B76B6E" w:rsidRDefault="009537AA" w:rsidP="00AD1D9F">
            <w:pPr>
              <w:rPr>
                <w:rFonts w:ascii="Sylfaen" w:hAnsi="Sylfaen" w:cs="Sylfaen"/>
                <w:sz w:val="16"/>
                <w:szCs w:val="16"/>
              </w:rPr>
            </w:pPr>
            <w:r>
              <w:rPr>
                <w:rFonts w:ascii="Sylfaen" w:hAnsi="Sylfaen" w:cs="Sylfaen"/>
                <w:sz w:val="16"/>
                <w:szCs w:val="16"/>
              </w:rPr>
              <w:t>3 500</w:t>
            </w:r>
          </w:p>
        </w:tc>
        <w:tc>
          <w:tcPr>
            <w:tcW w:w="1062" w:type="dxa"/>
            <w:tcBorders>
              <w:top w:val="double" w:sz="4" w:space="0" w:color="auto"/>
              <w:left w:val="double" w:sz="4" w:space="0" w:color="auto"/>
              <w:bottom w:val="double" w:sz="4" w:space="0" w:color="auto"/>
              <w:right w:val="double" w:sz="4" w:space="0" w:color="auto"/>
            </w:tcBorders>
          </w:tcPr>
          <w:p w14:paraId="391588DB" w14:textId="77777777" w:rsidR="009537AA" w:rsidRPr="000416FB" w:rsidRDefault="009537AA" w:rsidP="00AD1D9F">
            <w:pPr>
              <w:rPr>
                <w:rFonts w:ascii="Sylfaen" w:hAnsi="Sylfaen"/>
                <w:bCs/>
                <w:sz w:val="16"/>
                <w:szCs w:val="16"/>
              </w:rPr>
            </w:pPr>
            <w:r>
              <w:rPr>
                <w:rFonts w:ascii="Sylfaen" w:hAnsi="Sylfaen"/>
                <w:bCs/>
                <w:sz w:val="16"/>
                <w:szCs w:val="16"/>
              </w:rPr>
              <w:t>75</w:t>
            </w:r>
            <w:r w:rsidRPr="000416FB">
              <w:rPr>
                <w:rFonts w:ascii="Sylfaen" w:hAnsi="Sylfaen"/>
                <w:bCs/>
                <w:sz w:val="16"/>
                <w:szCs w:val="16"/>
              </w:rPr>
              <w:t>%</w:t>
            </w:r>
          </w:p>
        </w:tc>
        <w:tc>
          <w:tcPr>
            <w:tcW w:w="1490" w:type="dxa"/>
            <w:vMerge w:val="restart"/>
            <w:tcBorders>
              <w:top w:val="double" w:sz="4" w:space="0" w:color="auto"/>
              <w:left w:val="double" w:sz="4" w:space="0" w:color="auto"/>
              <w:right w:val="double" w:sz="4" w:space="0" w:color="auto"/>
            </w:tcBorders>
          </w:tcPr>
          <w:p w14:paraId="6F9356AD" w14:textId="77777777" w:rsidR="009537AA" w:rsidRPr="00B76B6E" w:rsidRDefault="009537AA" w:rsidP="00AD1D9F">
            <w:pPr>
              <w:rPr>
                <w:rFonts w:ascii="Sylfaen" w:hAnsi="Sylfaen" w:cs="Sylfaen"/>
                <w:sz w:val="16"/>
                <w:szCs w:val="16"/>
              </w:rPr>
            </w:pPr>
            <w:r>
              <w:rPr>
                <w:rFonts w:ascii="Sylfaen" w:hAnsi="Sylfaen" w:cs="Sylfaen"/>
                <w:sz w:val="16"/>
                <w:szCs w:val="16"/>
              </w:rPr>
              <w:t>2 000</w:t>
            </w:r>
          </w:p>
        </w:tc>
      </w:tr>
      <w:tr w:rsidR="009537AA" w:rsidRPr="000416FB" w14:paraId="581AA055" w14:textId="77777777" w:rsidTr="0066591F">
        <w:tc>
          <w:tcPr>
            <w:tcW w:w="2248" w:type="dxa"/>
            <w:vMerge/>
            <w:tcBorders>
              <w:left w:val="double" w:sz="4" w:space="0" w:color="auto"/>
              <w:bottom w:val="double" w:sz="4" w:space="0" w:color="auto"/>
              <w:right w:val="double" w:sz="4" w:space="0" w:color="auto"/>
            </w:tcBorders>
          </w:tcPr>
          <w:p w14:paraId="470C8BD2" w14:textId="77777777" w:rsidR="009537AA" w:rsidRPr="000416FB" w:rsidRDefault="009537AA" w:rsidP="00AD1D9F">
            <w:pPr>
              <w:rPr>
                <w:rFonts w:ascii="Sylfaen" w:hAnsi="Sylfaen" w:cs="Sylfaen"/>
                <w:sz w:val="16"/>
                <w:szCs w:val="16"/>
              </w:rPr>
            </w:pPr>
          </w:p>
        </w:tc>
        <w:tc>
          <w:tcPr>
            <w:tcW w:w="3563" w:type="dxa"/>
            <w:gridSpan w:val="2"/>
            <w:tcBorders>
              <w:top w:val="double" w:sz="4" w:space="0" w:color="auto"/>
              <w:left w:val="double" w:sz="4" w:space="0" w:color="auto"/>
              <w:bottom w:val="double" w:sz="4" w:space="0" w:color="auto"/>
              <w:right w:val="double" w:sz="4" w:space="0" w:color="auto"/>
            </w:tcBorders>
          </w:tcPr>
          <w:p w14:paraId="475CC511" w14:textId="77777777" w:rsidR="009537AA" w:rsidRPr="000416FB" w:rsidRDefault="009537AA" w:rsidP="00AD1D9F">
            <w:pPr>
              <w:rPr>
                <w:rFonts w:ascii="Sylfaen" w:hAnsi="Sylfaen" w:cs="Sylfaen"/>
                <w:sz w:val="16"/>
                <w:szCs w:val="16"/>
              </w:rPr>
            </w:pPr>
            <w:r w:rsidRPr="000416FB">
              <w:rPr>
                <w:rFonts w:ascii="Sylfaen" w:hAnsi="Sylfaen"/>
                <w:sz w:val="16"/>
                <w:szCs w:val="16"/>
              </w:rPr>
              <w:t>არაპროვიადერ კლინიკაში</w:t>
            </w:r>
          </w:p>
        </w:tc>
        <w:tc>
          <w:tcPr>
            <w:tcW w:w="993" w:type="dxa"/>
            <w:tcBorders>
              <w:top w:val="double" w:sz="4" w:space="0" w:color="auto"/>
              <w:left w:val="double" w:sz="4" w:space="0" w:color="auto"/>
              <w:bottom w:val="double" w:sz="4" w:space="0" w:color="auto"/>
              <w:right w:val="double" w:sz="4" w:space="0" w:color="auto"/>
            </w:tcBorders>
          </w:tcPr>
          <w:p w14:paraId="4D00FC7C" w14:textId="77777777" w:rsidR="009537AA" w:rsidRPr="000416FB" w:rsidRDefault="009537AA" w:rsidP="00AD1D9F">
            <w:pPr>
              <w:rPr>
                <w:rFonts w:ascii="Sylfaen" w:hAnsi="Sylfaen"/>
                <w:bCs/>
                <w:sz w:val="16"/>
                <w:szCs w:val="16"/>
              </w:rPr>
            </w:pPr>
            <w:r>
              <w:rPr>
                <w:rFonts w:ascii="Sylfaen" w:hAnsi="Sylfaen"/>
                <w:bCs/>
                <w:sz w:val="16"/>
                <w:szCs w:val="16"/>
              </w:rPr>
              <w:t>60</w:t>
            </w:r>
            <w:r w:rsidRPr="000416FB">
              <w:rPr>
                <w:rFonts w:ascii="Sylfaen" w:hAnsi="Sylfaen"/>
                <w:bCs/>
                <w:sz w:val="16"/>
                <w:szCs w:val="16"/>
              </w:rPr>
              <w:t>%</w:t>
            </w:r>
          </w:p>
        </w:tc>
        <w:tc>
          <w:tcPr>
            <w:tcW w:w="1417" w:type="dxa"/>
            <w:vMerge/>
            <w:tcBorders>
              <w:left w:val="double" w:sz="4" w:space="0" w:color="auto"/>
              <w:bottom w:val="double" w:sz="4" w:space="0" w:color="auto"/>
              <w:right w:val="double" w:sz="4" w:space="0" w:color="auto"/>
            </w:tcBorders>
          </w:tcPr>
          <w:p w14:paraId="5404A508" w14:textId="77777777" w:rsidR="009537AA" w:rsidRPr="000416FB" w:rsidRDefault="009537AA" w:rsidP="00AD1D9F">
            <w:pPr>
              <w:rPr>
                <w:rFonts w:ascii="Sylfaen" w:hAnsi="Sylfaen" w:cs="Sylfaen"/>
                <w:sz w:val="16"/>
                <w:szCs w:val="16"/>
              </w:rPr>
            </w:pPr>
          </w:p>
        </w:tc>
        <w:tc>
          <w:tcPr>
            <w:tcW w:w="1418" w:type="dxa"/>
            <w:tcBorders>
              <w:top w:val="double" w:sz="4" w:space="0" w:color="auto"/>
              <w:left w:val="double" w:sz="4" w:space="0" w:color="auto"/>
              <w:bottom w:val="double" w:sz="4" w:space="0" w:color="auto"/>
              <w:right w:val="double" w:sz="4" w:space="0" w:color="auto"/>
            </w:tcBorders>
          </w:tcPr>
          <w:p w14:paraId="513C0D7B" w14:textId="77777777" w:rsidR="009537AA" w:rsidRPr="000416FB" w:rsidRDefault="009537AA" w:rsidP="00AD1D9F">
            <w:pPr>
              <w:rPr>
                <w:rFonts w:ascii="Sylfaen" w:hAnsi="Sylfaen"/>
                <w:bCs/>
                <w:sz w:val="16"/>
                <w:szCs w:val="16"/>
              </w:rPr>
            </w:pPr>
            <w:r>
              <w:rPr>
                <w:rFonts w:ascii="Sylfaen" w:hAnsi="Sylfaen"/>
                <w:bCs/>
                <w:sz w:val="16"/>
                <w:szCs w:val="16"/>
              </w:rPr>
              <w:t>40</w:t>
            </w:r>
            <w:r w:rsidRPr="000416FB">
              <w:rPr>
                <w:rFonts w:ascii="Sylfaen" w:hAnsi="Sylfaen"/>
                <w:bCs/>
                <w:sz w:val="16"/>
                <w:szCs w:val="16"/>
              </w:rPr>
              <w:t>%</w:t>
            </w:r>
          </w:p>
        </w:tc>
        <w:tc>
          <w:tcPr>
            <w:tcW w:w="1417" w:type="dxa"/>
            <w:vMerge/>
            <w:tcBorders>
              <w:left w:val="double" w:sz="4" w:space="0" w:color="auto"/>
              <w:bottom w:val="double" w:sz="4" w:space="0" w:color="auto"/>
              <w:right w:val="double" w:sz="4" w:space="0" w:color="auto"/>
            </w:tcBorders>
          </w:tcPr>
          <w:p w14:paraId="6A88A7E0" w14:textId="77777777" w:rsidR="009537AA" w:rsidRPr="000416FB" w:rsidRDefault="009537AA" w:rsidP="00AD1D9F">
            <w:pPr>
              <w:rPr>
                <w:rFonts w:ascii="Sylfaen" w:hAnsi="Sylfaen" w:cs="Sylfaen"/>
                <w:sz w:val="16"/>
                <w:szCs w:val="16"/>
              </w:rPr>
            </w:pPr>
          </w:p>
        </w:tc>
        <w:tc>
          <w:tcPr>
            <w:tcW w:w="1062" w:type="dxa"/>
            <w:tcBorders>
              <w:top w:val="double" w:sz="4" w:space="0" w:color="auto"/>
              <w:left w:val="double" w:sz="4" w:space="0" w:color="auto"/>
              <w:bottom w:val="double" w:sz="4" w:space="0" w:color="auto"/>
              <w:right w:val="double" w:sz="4" w:space="0" w:color="auto"/>
            </w:tcBorders>
          </w:tcPr>
          <w:p w14:paraId="179D32EA" w14:textId="77777777" w:rsidR="009537AA" w:rsidRPr="000416FB" w:rsidRDefault="009537AA" w:rsidP="00AD1D9F">
            <w:pPr>
              <w:rPr>
                <w:rFonts w:ascii="Sylfaen" w:hAnsi="Sylfaen"/>
                <w:bCs/>
                <w:sz w:val="16"/>
                <w:szCs w:val="16"/>
              </w:rPr>
            </w:pPr>
            <w:r>
              <w:rPr>
                <w:rFonts w:ascii="Sylfaen" w:hAnsi="Sylfaen"/>
                <w:bCs/>
                <w:sz w:val="16"/>
                <w:szCs w:val="16"/>
              </w:rPr>
              <w:t>30</w:t>
            </w:r>
            <w:r w:rsidRPr="000416FB">
              <w:rPr>
                <w:rFonts w:ascii="Sylfaen" w:hAnsi="Sylfaen"/>
                <w:bCs/>
                <w:sz w:val="16"/>
                <w:szCs w:val="16"/>
              </w:rPr>
              <w:t>%</w:t>
            </w:r>
          </w:p>
        </w:tc>
        <w:tc>
          <w:tcPr>
            <w:tcW w:w="1490" w:type="dxa"/>
            <w:vMerge/>
            <w:tcBorders>
              <w:left w:val="double" w:sz="4" w:space="0" w:color="auto"/>
              <w:bottom w:val="double" w:sz="4" w:space="0" w:color="auto"/>
              <w:right w:val="double" w:sz="4" w:space="0" w:color="auto"/>
            </w:tcBorders>
          </w:tcPr>
          <w:p w14:paraId="7AF3052E" w14:textId="77777777" w:rsidR="009537AA" w:rsidRPr="000416FB" w:rsidRDefault="009537AA" w:rsidP="00AD1D9F">
            <w:pPr>
              <w:rPr>
                <w:rFonts w:ascii="Sylfaen" w:hAnsi="Sylfaen" w:cs="Sylfaen"/>
                <w:sz w:val="16"/>
                <w:szCs w:val="16"/>
              </w:rPr>
            </w:pPr>
          </w:p>
        </w:tc>
      </w:tr>
      <w:tr w:rsidR="00AD1D9F" w:rsidRPr="000416FB" w14:paraId="5DDC9B1B"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1085C901"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ორთოპედიული</w:t>
            </w:r>
            <w:r w:rsidRPr="000416FB">
              <w:rPr>
                <w:sz w:val="16"/>
                <w:szCs w:val="16"/>
              </w:rPr>
              <w:t xml:space="preserve"> </w:t>
            </w:r>
            <w:r w:rsidRPr="000416FB">
              <w:rPr>
                <w:rFonts w:ascii="Sylfaen" w:hAnsi="Sylfaen" w:cs="Sylfaen"/>
                <w:sz w:val="16"/>
                <w:szCs w:val="16"/>
              </w:rPr>
              <w:t>სტომატოლოგიური</w:t>
            </w:r>
            <w:r w:rsidRPr="000416FB">
              <w:rPr>
                <w:sz w:val="16"/>
                <w:szCs w:val="16"/>
              </w:rPr>
              <w:t xml:space="preserve"> </w:t>
            </w:r>
            <w:r w:rsidRPr="000416FB">
              <w:rPr>
                <w:rFonts w:ascii="Sylfaen" w:hAnsi="Sylfaen" w:cs="Sylfaen"/>
                <w:sz w:val="16"/>
                <w:szCs w:val="16"/>
              </w:rPr>
              <w:t>მომსახურება</w:t>
            </w:r>
          </w:p>
        </w:tc>
        <w:tc>
          <w:tcPr>
            <w:tcW w:w="993" w:type="dxa"/>
            <w:tcBorders>
              <w:top w:val="double" w:sz="4" w:space="0" w:color="auto"/>
              <w:left w:val="double" w:sz="4" w:space="0" w:color="auto"/>
              <w:bottom w:val="double" w:sz="4" w:space="0" w:color="auto"/>
              <w:right w:val="double" w:sz="4" w:space="0" w:color="auto"/>
            </w:tcBorders>
          </w:tcPr>
          <w:p w14:paraId="777CE2F5" w14:textId="77777777" w:rsidR="00AD1D9F" w:rsidRPr="000416FB" w:rsidRDefault="00AD1D9F" w:rsidP="00AD1D9F">
            <w:pPr>
              <w:rPr>
                <w:rFonts w:ascii="Sylfaen" w:hAnsi="Sylfaen"/>
                <w:bCs/>
                <w:sz w:val="16"/>
                <w:szCs w:val="16"/>
              </w:rPr>
            </w:pPr>
            <w:r w:rsidRPr="000416FB">
              <w:rPr>
                <w:rFonts w:ascii="Sylfaen" w:hAnsi="Sylfaen"/>
                <w:bCs/>
                <w:sz w:val="16"/>
                <w:szCs w:val="16"/>
              </w:rPr>
              <w:t>20</w:t>
            </w:r>
            <w:r>
              <w:rPr>
                <w:rFonts w:ascii="Sylfaen" w:hAnsi="Sylfaen"/>
                <w:bCs/>
                <w:sz w:val="16"/>
                <w:szCs w:val="16"/>
              </w:rPr>
              <w:t>%-50</w:t>
            </w:r>
            <w:r w:rsidRPr="000416FB">
              <w:rPr>
                <w:rFonts w:ascii="Sylfaen" w:hAnsi="Sylfaen"/>
                <w:bCs/>
                <w:sz w:val="16"/>
                <w:szCs w:val="16"/>
              </w:rPr>
              <w:t>%</w:t>
            </w:r>
          </w:p>
        </w:tc>
        <w:tc>
          <w:tcPr>
            <w:tcW w:w="1417" w:type="dxa"/>
            <w:tcBorders>
              <w:top w:val="double" w:sz="4" w:space="0" w:color="auto"/>
              <w:left w:val="double" w:sz="4" w:space="0" w:color="auto"/>
              <w:bottom w:val="double" w:sz="4" w:space="0" w:color="auto"/>
              <w:right w:val="double" w:sz="4" w:space="0" w:color="auto"/>
            </w:tcBorders>
          </w:tcPr>
          <w:p w14:paraId="0D1BC8AB"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418" w:type="dxa"/>
            <w:tcBorders>
              <w:top w:val="double" w:sz="4" w:space="0" w:color="auto"/>
              <w:left w:val="double" w:sz="4" w:space="0" w:color="auto"/>
              <w:bottom w:val="double" w:sz="4" w:space="0" w:color="auto"/>
              <w:right w:val="double" w:sz="4" w:space="0" w:color="auto"/>
            </w:tcBorders>
          </w:tcPr>
          <w:p w14:paraId="7DEDFEBE" w14:textId="77777777" w:rsidR="00AD1D9F" w:rsidRPr="000416FB" w:rsidRDefault="00AD1D9F" w:rsidP="00AD1D9F">
            <w:pPr>
              <w:rPr>
                <w:rFonts w:ascii="Sylfaen" w:hAnsi="Sylfaen" w:cs="Sylfaen"/>
                <w:sz w:val="16"/>
                <w:szCs w:val="16"/>
              </w:rPr>
            </w:pPr>
            <w:r w:rsidRPr="000416FB">
              <w:rPr>
                <w:rFonts w:ascii="Sylfaen" w:hAnsi="Sylfaen"/>
                <w:bCs/>
                <w:sz w:val="16"/>
                <w:szCs w:val="16"/>
              </w:rPr>
              <w:t>20</w:t>
            </w:r>
            <w:r>
              <w:rPr>
                <w:rFonts w:ascii="Sylfaen" w:hAnsi="Sylfaen"/>
                <w:bCs/>
                <w:sz w:val="16"/>
                <w:szCs w:val="16"/>
              </w:rPr>
              <w:t>%-50</w:t>
            </w:r>
            <w:r w:rsidRPr="000416FB">
              <w:rPr>
                <w:rFonts w:ascii="Sylfaen" w:hAnsi="Sylfaen"/>
                <w:bCs/>
                <w:sz w:val="16"/>
                <w:szCs w:val="16"/>
              </w:rPr>
              <w:t>%</w:t>
            </w:r>
          </w:p>
        </w:tc>
        <w:tc>
          <w:tcPr>
            <w:tcW w:w="1417" w:type="dxa"/>
            <w:tcBorders>
              <w:top w:val="double" w:sz="4" w:space="0" w:color="auto"/>
              <w:left w:val="double" w:sz="4" w:space="0" w:color="auto"/>
              <w:bottom w:val="double" w:sz="4" w:space="0" w:color="auto"/>
              <w:right w:val="double" w:sz="4" w:space="0" w:color="auto"/>
            </w:tcBorders>
          </w:tcPr>
          <w:p w14:paraId="2E52A8D3"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062" w:type="dxa"/>
            <w:tcBorders>
              <w:top w:val="double" w:sz="4" w:space="0" w:color="auto"/>
              <w:left w:val="double" w:sz="4" w:space="0" w:color="auto"/>
              <w:bottom w:val="double" w:sz="4" w:space="0" w:color="auto"/>
              <w:right w:val="double" w:sz="4" w:space="0" w:color="auto"/>
            </w:tcBorders>
          </w:tcPr>
          <w:p w14:paraId="34236C69" w14:textId="77777777" w:rsidR="00AD1D9F" w:rsidRPr="000416FB" w:rsidRDefault="00AD1D9F" w:rsidP="00AD1D9F">
            <w:pPr>
              <w:rPr>
                <w:rFonts w:ascii="Sylfaen" w:hAnsi="Sylfaen" w:cs="Sylfaen"/>
                <w:sz w:val="16"/>
                <w:szCs w:val="16"/>
              </w:rPr>
            </w:pPr>
            <w:r w:rsidRPr="000416FB">
              <w:rPr>
                <w:rFonts w:ascii="Sylfaen" w:hAnsi="Sylfaen"/>
                <w:bCs/>
                <w:sz w:val="16"/>
                <w:szCs w:val="16"/>
              </w:rPr>
              <w:t>20</w:t>
            </w:r>
            <w:r>
              <w:rPr>
                <w:rFonts w:ascii="Sylfaen" w:hAnsi="Sylfaen"/>
                <w:bCs/>
                <w:sz w:val="16"/>
                <w:szCs w:val="16"/>
              </w:rPr>
              <w:t>%-50</w:t>
            </w:r>
            <w:r w:rsidRPr="000416FB">
              <w:rPr>
                <w:rFonts w:ascii="Sylfaen" w:hAnsi="Sylfaen"/>
                <w:bCs/>
                <w:sz w:val="16"/>
                <w:szCs w:val="16"/>
              </w:rPr>
              <w:t>%</w:t>
            </w:r>
          </w:p>
        </w:tc>
        <w:tc>
          <w:tcPr>
            <w:tcW w:w="1490" w:type="dxa"/>
            <w:tcBorders>
              <w:top w:val="double" w:sz="4" w:space="0" w:color="auto"/>
              <w:left w:val="double" w:sz="4" w:space="0" w:color="auto"/>
              <w:bottom w:val="double" w:sz="4" w:space="0" w:color="auto"/>
              <w:right w:val="double" w:sz="4" w:space="0" w:color="auto"/>
            </w:tcBorders>
          </w:tcPr>
          <w:p w14:paraId="4E02D61B"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r>
      <w:tr w:rsidR="00AD1D9F" w:rsidRPr="000416FB" w14:paraId="7BE617AA"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733737B8" w14:textId="77777777" w:rsidR="00AD1D9F" w:rsidRPr="000416FB" w:rsidRDefault="00AD1D9F" w:rsidP="00AD1D9F">
            <w:pPr>
              <w:rPr>
                <w:sz w:val="16"/>
                <w:szCs w:val="16"/>
              </w:rPr>
            </w:pPr>
            <w:r w:rsidRPr="000416FB">
              <w:rPr>
                <w:rFonts w:ascii="Sylfaen" w:hAnsi="Sylfaen" w:cs="Sylfaen"/>
                <w:sz w:val="16"/>
                <w:szCs w:val="16"/>
              </w:rPr>
              <w:t>ორთოდონტიული</w:t>
            </w:r>
            <w:r w:rsidRPr="000416FB">
              <w:rPr>
                <w:sz w:val="16"/>
                <w:szCs w:val="16"/>
              </w:rPr>
              <w:t xml:space="preserve"> </w:t>
            </w:r>
            <w:r w:rsidRPr="000416FB">
              <w:rPr>
                <w:rFonts w:ascii="Sylfaen" w:hAnsi="Sylfaen" w:cs="Sylfaen"/>
                <w:sz w:val="16"/>
                <w:szCs w:val="16"/>
              </w:rPr>
              <w:t>სტომატოლოგიური</w:t>
            </w:r>
            <w:r w:rsidRPr="000416FB">
              <w:rPr>
                <w:sz w:val="16"/>
                <w:szCs w:val="16"/>
              </w:rPr>
              <w:t xml:space="preserve"> </w:t>
            </w:r>
            <w:r w:rsidRPr="000416FB">
              <w:rPr>
                <w:rFonts w:ascii="Sylfaen" w:hAnsi="Sylfaen" w:cs="Sylfaen"/>
                <w:sz w:val="16"/>
                <w:szCs w:val="16"/>
              </w:rPr>
              <w:t>მომსახურება</w:t>
            </w:r>
          </w:p>
        </w:tc>
        <w:tc>
          <w:tcPr>
            <w:tcW w:w="993" w:type="dxa"/>
            <w:tcBorders>
              <w:top w:val="double" w:sz="4" w:space="0" w:color="auto"/>
              <w:left w:val="double" w:sz="4" w:space="0" w:color="auto"/>
              <w:bottom w:val="double" w:sz="4" w:space="0" w:color="auto"/>
              <w:right w:val="double" w:sz="4" w:space="0" w:color="auto"/>
            </w:tcBorders>
          </w:tcPr>
          <w:p w14:paraId="286170AD" w14:textId="77777777" w:rsidR="00AD1D9F" w:rsidRPr="000416FB" w:rsidRDefault="00AD1D9F" w:rsidP="00AD1D9F">
            <w:pPr>
              <w:rPr>
                <w:rFonts w:ascii="AcadNusx" w:hAnsi="AcadNusx"/>
                <w:bCs/>
                <w:sz w:val="16"/>
                <w:szCs w:val="16"/>
              </w:rPr>
            </w:pPr>
            <w:r w:rsidRPr="000416FB">
              <w:rPr>
                <w:rFonts w:ascii="Sylfaen" w:hAnsi="Sylfaen"/>
                <w:bCs/>
                <w:sz w:val="16"/>
                <w:szCs w:val="16"/>
              </w:rPr>
              <w:t>20</w:t>
            </w:r>
            <w:r>
              <w:rPr>
                <w:rFonts w:ascii="Sylfaen" w:hAnsi="Sylfaen"/>
                <w:bCs/>
                <w:sz w:val="16"/>
                <w:szCs w:val="16"/>
              </w:rPr>
              <w:t>%-50</w:t>
            </w:r>
            <w:r w:rsidRPr="000416FB">
              <w:rPr>
                <w:rFonts w:ascii="Sylfaen" w:hAnsi="Sylfaen"/>
                <w:bCs/>
                <w:sz w:val="16"/>
                <w:szCs w:val="16"/>
              </w:rPr>
              <w:t>%</w:t>
            </w:r>
          </w:p>
        </w:tc>
        <w:tc>
          <w:tcPr>
            <w:tcW w:w="1417" w:type="dxa"/>
            <w:tcBorders>
              <w:top w:val="double" w:sz="4" w:space="0" w:color="auto"/>
              <w:left w:val="double" w:sz="4" w:space="0" w:color="auto"/>
              <w:bottom w:val="double" w:sz="4" w:space="0" w:color="auto"/>
              <w:right w:val="double" w:sz="4" w:space="0" w:color="auto"/>
            </w:tcBorders>
          </w:tcPr>
          <w:p w14:paraId="3D2C66CD" w14:textId="77777777" w:rsidR="00AD1D9F" w:rsidRPr="000416FB" w:rsidRDefault="00AD1D9F" w:rsidP="00AD1D9F">
            <w:pPr>
              <w:rPr>
                <w:rFonts w:ascii="Sylfaen" w:hAnsi="Sylfaen"/>
                <w:bCs/>
                <w:sz w:val="16"/>
                <w:szCs w:val="16"/>
              </w:rPr>
            </w:pPr>
            <w:r w:rsidRPr="000416FB">
              <w:rPr>
                <w:rFonts w:ascii="Sylfaen" w:hAnsi="Sylfaen" w:cs="Sylfaen"/>
                <w:sz w:val="16"/>
                <w:szCs w:val="16"/>
              </w:rPr>
              <w:t>ულიმიტო</w:t>
            </w:r>
          </w:p>
        </w:tc>
        <w:tc>
          <w:tcPr>
            <w:tcW w:w="1418" w:type="dxa"/>
            <w:tcBorders>
              <w:top w:val="double" w:sz="4" w:space="0" w:color="auto"/>
              <w:left w:val="double" w:sz="4" w:space="0" w:color="auto"/>
              <w:bottom w:val="double" w:sz="4" w:space="0" w:color="auto"/>
              <w:right w:val="double" w:sz="4" w:space="0" w:color="auto"/>
            </w:tcBorders>
          </w:tcPr>
          <w:p w14:paraId="6B70AB06" w14:textId="77777777" w:rsidR="00AD1D9F" w:rsidRPr="000416FB" w:rsidRDefault="00AD1D9F" w:rsidP="00AD1D9F">
            <w:pPr>
              <w:rPr>
                <w:rFonts w:ascii="Sylfaen" w:hAnsi="Sylfaen" w:cs="Sylfaen"/>
                <w:sz w:val="16"/>
                <w:szCs w:val="16"/>
              </w:rPr>
            </w:pPr>
            <w:r w:rsidRPr="000416FB">
              <w:rPr>
                <w:rFonts w:ascii="Sylfaen" w:hAnsi="Sylfaen"/>
                <w:bCs/>
                <w:sz w:val="16"/>
                <w:szCs w:val="16"/>
              </w:rPr>
              <w:t>20</w:t>
            </w:r>
            <w:r>
              <w:rPr>
                <w:rFonts w:ascii="Sylfaen" w:hAnsi="Sylfaen"/>
                <w:bCs/>
                <w:sz w:val="16"/>
                <w:szCs w:val="16"/>
              </w:rPr>
              <w:t>%-50</w:t>
            </w:r>
            <w:r w:rsidRPr="000416FB">
              <w:rPr>
                <w:rFonts w:ascii="Sylfaen" w:hAnsi="Sylfaen"/>
                <w:bCs/>
                <w:sz w:val="16"/>
                <w:szCs w:val="16"/>
              </w:rPr>
              <w:t>%</w:t>
            </w:r>
          </w:p>
        </w:tc>
        <w:tc>
          <w:tcPr>
            <w:tcW w:w="1417" w:type="dxa"/>
            <w:tcBorders>
              <w:top w:val="double" w:sz="4" w:space="0" w:color="auto"/>
              <w:left w:val="double" w:sz="4" w:space="0" w:color="auto"/>
              <w:bottom w:val="double" w:sz="4" w:space="0" w:color="auto"/>
              <w:right w:val="double" w:sz="4" w:space="0" w:color="auto"/>
            </w:tcBorders>
          </w:tcPr>
          <w:p w14:paraId="5C5DFC3D"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062" w:type="dxa"/>
            <w:tcBorders>
              <w:top w:val="double" w:sz="4" w:space="0" w:color="auto"/>
              <w:left w:val="double" w:sz="4" w:space="0" w:color="auto"/>
              <w:bottom w:val="double" w:sz="4" w:space="0" w:color="auto"/>
              <w:right w:val="double" w:sz="4" w:space="0" w:color="auto"/>
            </w:tcBorders>
          </w:tcPr>
          <w:p w14:paraId="1CA2A221" w14:textId="77777777" w:rsidR="00AD1D9F" w:rsidRPr="000416FB" w:rsidRDefault="00AD1D9F" w:rsidP="00AD1D9F">
            <w:pPr>
              <w:rPr>
                <w:rFonts w:ascii="Sylfaen" w:hAnsi="Sylfaen" w:cs="Sylfaen"/>
                <w:sz w:val="16"/>
                <w:szCs w:val="16"/>
              </w:rPr>
            </w:pPr>
            <w:r w:rsidRPr="000416FB">
              <w:rPr>
                <w:rFonts w:ascii="Sylfaen" w:hAnsi="Sylfaen"/>
                <w:bCs/>
                <w:sz w:val="16"/>
                <w:szCs w:val="16"/>
              </w:rPr>
              <w:t>20</w:t>
            </w:r>
            <w:r>
              <w:rPr>
                <w:rFonts w:ascii="Sylfaen" w:hAnsi="Sylfaen"/>
                <w:bCs/>
                <w:sz w:val="16"/>
                <w:szCs w:val="16"/>
              </w:rPr>
              <w:t>%-50</w:t>
            </w:r>
            <w:r w:rsidRPr="000416FB">
              <w:rPr>
                <w:rFonts w:ascii="Sylfaen" w:hAnsi="Sylfaen"/>
                <w:bCs/>
                <w:sz w:val="16"/>
                <w:szCs w:val="16"/>
              </w:rPr>
              <w:t>%</w:t>
            </w:r>
          </w:p>
        </w:tc>
        <w:tc>
          <w:tcPr>
            <w:tcW w:w="1490" w:type="dxa"/>
            <w:tcBorders>
              <w:top w:val="double" w:sz="4" w:space="0" w:color="auto"/>
              <w:left w:val="double" w:sz="4" w:space="0" w:color="auto"/>
              <w:bottom w:val="double" w:sz="4" w:space="0" w:color="auto"/>
              <w:right w:val="double" w:sz="4" w:space="0" w:color="auto"/>
            </w:tcBorders>
          </w:tcPr>
          <w:p w14:paraId="26328A08"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r>
      <w:tr w:rsidR="00AD1D9F" w:rsidRPr="000416FB" w14:paraId="264D07DD"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4526CEE4"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დენტალური იმპლანტაციური მომსახურება</w:t>
            </w:r>
          </w:p>
        </w:tc>
        <w:tc>
          <w:tcPr>
            <w:tcW w:w="993" w:type="dxa"/>
            <w:tcBorders>
              <w:top w:val="double" w:sz="4" w:space="0" w:color="auto"/>
              <w:left w:val="double" w:sz="4" w:space="0" w:color="auto"/>
              <w:bottom w:val="double" w:sz="4" w:space="0" w:color="auto"/>
              <w:right w:val="double" w:sz="4" w:space="0" w:color="auto"/>
            </w:tcBorders>
          </w:tcPr>
          <w:p w14:paraId="7CDBDDA9" w14:textId="77777777" w:rsidR="00AD1D9F" w:rsidRPr="000416FB" w:rsidRDefault="00AD1D9F" w:rsidP="00AD1D9F">
            <w:pPr>
              <w:rPr>
                <w:rFonts w:ascii="Sylfaen" w:hAnsi="Sylfaen"/>
                <w:bCs/>
                <w:sz w:val="16"/>
                <w:szCs w:val="16"/>
              </w:rPr>
            </w:pPr>
            <w:r w:rsidRPr="000416FB">
              <w:rPr>
                <w:rFonts w:ascii="Sylfaen" w:hAnsi="Sylfaen"/>
                <w:bCs/>
                <w:sz w:val="16"/>
                <w:szCs w:val="16"/>
              </w:rPr>
              <w:t>10%-50%</w:t>
            </w:r>
          </w:p>
        </w:tc>
        <w:tc>
          <w:tcPr>
            <w:tcW w:w="1417" w:type="dxa"/>
            <w:tcBorders>
              <w:top w:val="double" w:sz="4" w:space="0" w:color="auto"/>
              <w:left w:val="double" w:sz="4" w:space="0" w:color="auto"/>
              <w:bottom w:val="double" w:sz="4" w:space="0" w:color="auto"/>
              <w:right w:val="double" w:sz="4" w:space="0" w:color="auto"/>
            </w:tcBorders>
          </w:tcPr>
          <w:p w14:paraId="19D39E9F"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418" w:type="dxa"/>
            <w:tcBorders>
              <w:top w:val="double" w:sz="4" w:space="0" w:color="auto"/>
              <w:left w:val="double" w:sz="4" w:space="0" w:color="auto"/>
              <w:bottom w:val="double" w:sz="4" w:space="0" w:color="auto"/>
              <w:right w:val="double" w:sz="4" w:space="0" w:color="auto"/>
            </w:tcBorders>
          </w:tcPr>
          <w:p w14:paraId="667907E9" w14:textId="77777777" w:rsidR="00AD1D9F" w:rsidRPr="000416FB" w:rsidRDefault="00AD1D9F" w:rsidP="00AD1D9F">
            <w:pPr>
              <w:rPr>
                <w:rFonts w:ascii="Sylfaen" w:hAnsi="Sylfaen" w:cs="Sylfaen"/>
                <w:sz w:val="16"/>
                <w:szCs w:val="16"/>
              </w:rPr>
            </w:pPr>
            <w:r w:rsidRPr="000416FB">
              <w:rPr>
                <w:rFonts w:ascii="Sylfaen" w:hAnsi="Sylfaen"/>
                <w:bCs/>
                <w:sz w:val="16"/>
                <w:szCs w:val="16"/>
              </w:rPr>
              <w:t>10%-50%</w:t>
            </w:r>
          </w:p>
        </w:tc>
        <w:tc>
          <w:tcPr>
            <w:tcW w:w="1417" w:type="dxa"/>
            <w:tcBorders>
              <w:top w:val="double" w:sz="4" w:space="0" w:color="auto"/>
              <w:left w:val="double" w:sz="4" w:space="0" w:color="auto"/>
              <w:bottom w:val="double" w:sz="4" w:space="0" w:color="auto"/>
              <w:right w:val="double" w:sz="4" w:space="0" w:color="auto"/>
            </w:tcBorders>
          </w:tcPr>
          <w:p w14:paraId="4C3160CB"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062" w:type="dxa"/>
            <w:tcBorders>
              <w:top w:val="double" w:sz="4" w:space="0" w:color="auto"/>
              <w:left w:val="double" w:sz="4" w:space="0" w:color="auto"/>
              <w:bottom w:val="double" w:sz="4" w:space="0" w:color="auto"/>
              <w:right w:val="double" w:sz="4" w:space="0" w:color="auto"/>
            </w:tcBorders>
          </w:tcPr>
          <w:p w14:paraId="1D5B1BD9" w14:textId="77777777" w:rsidR="00AD1D9F" w:rsidRPr="000416FB" w:rsidRDefault="00AD1D9F" w:rsidP="00AD1D9F">
            <w:pPr>
              <w:rPr>
                <w:rFonts w:ascii="Sylfaen" w:hAnsi="Sylfaen" w:cs="Sylfaen"/>
                <w:sz w:val="16"/>
                <w:szCs w:val="16"/>
              </w:rPr>
            </w:pPr>
            <w:r w:rsidRPr="000416FB">
              <w:rPr>
                <w:rFonts w:ascii="Sylfaen" w:hAnsi="Sylfaen"/>
                <w:bCs/>
                <w:sz w:val="16"/>
                <w:szCs w:val="16"/>
              </w:rPr>
              <w:t>10%-50%</w:t>
            </w:r>
          </w:p>
        </w:tc>
        <w:tc>
          <w:tcPr>
            <w:tcW w:w="1490" w:type="dxa"/>
            <w:tcBorders>
              <w:top w:val="double" w:sz="4" w:space="0" w:color="auto"/>
              <w:left w:val="double" w:sz="4" w:space="0" w:color="auto"/>
              <w:bottom w:val="double" w:sz="4" w:space="0" w:color="auto"/>
              <w:right w:val="double" w:sz="4" w:space="0" w:color="auto"/>
            </w:tcBorders>
          </w:tcPr>
          <w:p w14:paraId="4B480DFA"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r>
      <w:tr w:rsidR="00AD1D9F" w:rsidRPr="000416FB" w14:paraId="5DB6FED6"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74336D2B"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რთული სამედიცინო შემთხვევების მართვა</w:t>
            </w:r>
          </w:p>
        </w:tc>
        <w:tc>
          <w:tcPr>
            <w:tcW w:w="993" w:type="dxa"/>
            <w:tcBorders>
              <w:top w:val="double" w:sz="4" w:space="0" w:color="auto"/>
              <w:left w:val="double" w:sz="4" w:space="0" w:color="auto"/>
              <w:bottom w:val="double" w:sz="4" w:space="0" w:color="auto"/>
              <w:right w:val="double" w:sz="4" w:space="0" w:color="auto"/>
            </w:tcBorders>
          </w:tcPr>
          <w:p w14:paraId="73EFFA30" w14:textId="77777777" w:rsidR="00AD1D9F" w:rsidRPr="000416FB" w:rsidRDefault="00AD1D9F" w:rsidP="00AD1D9F">
            <w:pPr>
              <w:rPr>
                <w:rFonts w:ascii="Sylfaen" w:hAnsi="Sylfaen"/>
                <w:bCs/>
                <w:sz w:val="16"/>
                <w:szCs w:val="16"/>
              </w:rPr>
            </w:pPr>
            <w:r w:rsidRPr="000416FB">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585DEF1C"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418" w:type="dxa"/>
            <w:tcBorders>
              <w:top w:val="double" w:sz="4" w:space="0" w:color="auto"/>
              <w:left w:val="double" w:sz="4" w:space="0" w:color="auto"/>
              <w:bottom w:val="double" w:sz="4" w:space="0" w:color="auto"/>
              <w:right w:val="double" w:sz="4" w:space="0" w:color="auto"/>
            </w:tcBorders>
          </w:tcPr>
          <w:p w14:paraId="26AADFC3"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04570679"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062" w:type="dxa"/>
            <w:tcBorders>
              <w:top w:val="double" w:sz="4" w:space="0" w:color="auto"/>
              <w:left w:val="double" w:sz="4" w:space="0" w:color="auto"/>
              <w:bottom w:val="double" w:sz="4" w:space="0" w:color="auto"/>
              <w:right w:val="double" w:sz="4" w:space="0" w:color="auto"/>
            </w:tcBorders>
          </w:tcPr>
          <w:p w14:paraId="19A00023"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1490" w:type="dxa"/>
            <w:tcBorders>
              <w:top w:val="double" w:sz="4" w:space="0" w:color="auto"/>
              <w:left w:val="double" w:sz="4" w:space="0" w:color="auto"/>
              <w:bottom w:val="double" w:sz="4" w:space="0" w:color="auto"/>
              <w:right w:val="double" w:sz="4" w:space="0" w:color="auto"/>
            </w:tcBorders>
          </w:tcPr>
          <w:p w14:paraId="2A3210B0"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r>
      <w:tr w:rsidR="00AD1D9F" w:rsidRPr="000416FB" w14:paraId="6CEDFDE4"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505B3BD9"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სამოგზაურო დაზღვევა (ვრცელდება თანამშრომლებზე)</w:t>
            </w:r>
          </w:p>
        </w:tc>
        <w:tc>
          <w:tcPr>
            <w:tcW w:w="2410" w:type="dxa"/>
            <w:gridSpan w:val="2"/>
            <w:tcBorders>
              <w:top w:val="double" w:sz="4" w:space="0" w:color="auto"/>
              <w:left w:val="double" w:sz="4" w:space="0" w:color="auto"/>
              <w:bottom w:val="double" w:sz="4" w:space="0" w:color="auto"/>
              <w:right w:val="double" w:sz="4" w:space="0" w:color="auto"/>
            </w:tcBorders>
          </w:tcPr>
          <w:p w14:paraId="5713C115" w14:textId="77777777" w:rsidR="00AD1D9F" w:rsidRPr="000416FB" w:rsidRDefault="00AD1D9F" w:rsidP="00AD1D9F">
            <w:pPr>
              <w:rPr>
                <w:rFonts w:ascii="Sylfaen" w:hAnsi="Sylfaen" w:cs="Sylfaen"/>
                <w:sz w:val="16"/>
                <w:szCs w:val="16"/>
              </w:rPr>
            </w:pPr>
            <w:r>
              <w:rPr>
                <w:rFonts w:ascii="Sylfaen" w:hAnsi="Sylfaen"/>
                <w:bCs/>
                <w:sz w:val="16"/>
                <w:szCs w:val="16"/>
              </w:rPr>
              <w:t xml:space="preserve">3 თვე; </w:t>
            </w:r>
            <w:r w:rsidRPr="00FD73A2">
              <w:rPr>
                <w:rFonts w:ascii="Sylfaen" w:hAnsi="Sylfaen"/>
                <w:bCs/>
                <w:sz w:val="16"/>
                <w:szCs w:val="16"/>
              </w:rPr>
              <w:t>50 000 USD/EUR</w:t>
            </w:r>
          </w:p>
        </w:tc>
        <w:tc>
          <w:tcPr>
            <w:tcW w:w="2835" w:type="dxa"/>
            <w:gridSpan w:val="2"/>
            <w:tcBorders>
              <w:top w:val="double" w:sz="4" w:space="0" w:color="auto"/>
              <w:left w:val="double" w:sz="4" w:space="0" w:color="auto"/>
              <w:bottom w:val="double" w:sz="4" w:space="0" w:color="auto"/>
              <w:right w:val="double" w:sz="4" w:space="0" w:color="auto"/>
            </w:tcBorders>
          </w:tcPr>
          <w:p w14:paraId="2BE326E2" w14:textId="77777777" w:rsidR="00AD1D9F" w:rsidRPr="000416FB" w:rsidRDefault="00AD1D9F" w:rsidP="00AD1D9F">
            <w:pPr>
              <w:rPr>
                <w:rFonts w:ascii="Sylfaen" w:hAnsi="Sylfaen" w:cs="Sylfaen"/>
                <w:sz w:val="16"/>
                <w:szCs w:val="16"/>
              </w:rPr>
            </w:pPr>
            <w:r>
              <w:rPr>
                <w:rFonts w:ascii="Sylfaen" w:hAnsi="Sylfaen"/>
                <w:bCs/>
                <w:sz w:val="16"/>
                <w:szCs w:val="16"/>
              </w:rPr>
              <w:t xml:space="preserve">2 თვე; </w:t>
            </w:r>
            <w:r w:rsidRPr="00FD73A2">
              <w:rPr>
                <w:rFonts w:ascii="Sylfaen" w:hAnsi="Sylfaen"/>
                <w:bCs/>
                <w:sz w:val="16"/>
                <w:szCs w:val="16"/>
              </w:rPr>
              <w:t>50 000 USD/EUR</w:t>
            </w:r>
          </w:p>
        </w:tc>
        <w:tc>
          <w:tcPr>
            <w:tcW w:w="2552" w:type="dxa"/>
            <w:gridSpan w:val="2"/>
            <w:tcBorders>
              <w:top w:val="double" w:sz="4" w:space="0" w:color="auto"/>
              <w:left w:val="double" w:sz="4" w:space="0" w:color="auto"/>
              <w:bottom w:val="double" w:sz="4" w:space="0" w:color="auto"/>
              <w:right w:val="double" w:sz="4" w:space="0" w:color="auto"/>
            </w:tcBorders>
          </w:tcPr>
          <w:p w14:paraId="4457874A" w14:textId="77777777" w:rsidR="00AD1D9F" w:rsidRPr="000416FB" w:rsidRDefault="00AD1D9F" w:rsidP="00AD1D9F">
            <w:pPr>
              <w:rPr>
                <w:rFonts w:ascii="Sylfaen" w:hAnsi="Sylfaen" w:cs="Sylfaen"/>
                <w:sz w:val="16"/>
                <w:szCs w:val="16"/>
              </w:rPr>
            </w:pPr>
            <w:r>
              <w:rPr>
                <w:rFonts w:ascii="Sylfaen" w:hAnsi="Sylfaen"/>
                <w:bCs/>
                <w:sz w:val="16"/>
                <w:szCs w:val="16"/>
              </w:rPr>
              <w:t xml:space="preserve">4 კვირა;  </w:t>
            </w:r>
            <w:r w:rsidRPr="00FD73A2">
              <w:rPr>
                <w:rFonts w:ascii="Sylfaen" w:hAnsi="Sylfaen"/>
                <w:bCs/>
                <w:sz w:val="16"/>
                <w:szCs w:val="16"/>
              </w:rPr>
              <w:t>50 000 USD/EUR</w:t>
            </w:r>
          </w:p>
        </w:tc>
      </w:tr>
      <w:tr w:rsidR="00AD1D9F" w:rsidRPr="000416FB" w14:paraId="43E46BD9"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01321622"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უბედური შემთხვევის დაზღვევა (ვრცელდება თანამშრომლებზე)</w:t>
            </w:r>
          </w:p>
        </w:tc>
        <w:tc>
          <w:tcPr>
            <w:tcW w:w="2410" w:type="dxa"/>
            <w:gridSpan w:val="2"/>
            <w:tcBorders>
              <w:top w:val="double" w:sz="4" w:space="0" w:color="auto"/>
              <w:left w:val="double" w:sz="4" w:space="0" w:color="auto"/>
              <w:bottom w:val="double" w:sz="4" w:space="0" w:color="auto"/>
              <w:right w:val="double" w:sz="4" w:space="0" w:color="auto"/>
            </w:tcBorders>
          </w:tcPr>
          <w:p w14:paraId="7987C507" w14:textId="77777777" w:rsidR="00AD1D9F" w:rsidRPr="000416FB" w:rsidRDefault="00AD1D9F" w:rsidP="00AD1D9F">
            <w:pPr>
              <w:rPr>
                <w:rFonts w:ascii="Sylfaen" w:hAnsi="Sylfaen" w:cs="Sylfaen"/>
                <w:sz w:val="16"/>
                <w:szCs w:val="16"/>
              </w:rPr>
            </w:pPr>
            <w:r>
              <w:rPr>
                <w:rFonts w:ascii="Sylfaen" w:hAnsi="Sylfaen" w:cs="Sylfaen"/>
                <w:sz w:val="16"/>
                <w:szCs w:val="16"/>
              </w:rPr>
              <w:t>15 000</w:t>
            </w:r>
          </w:p>
        </w:tc>
        <w:tc>
          <w:tcPr>
            <w:tcW w:w="2835" w:type="dxa"/>
            <w:gridSpan w:val="2"/>
            <w:tcBorders>
              <w:top w:val="double" w:sz="4" w:space="0" w:color="auto"/>
              <w:left w:val="double" w:sz="4" w:space="0" w:color="auto"/>
              <w:bottom w:val="double" w:sz="4" w:space="0" w:color="auto"/>
              <w:right w:val="double" w:sz="4" w:space="0" w:color="auto"/>
            </w:tcBorders>
          </w:tcPr>
          <w:p w14:paraId="689EA3F7" w14:textId="77777777" w:rsidR="00AD1D9F" w:rsidRPr="000416FB" w:rsidRDefault="00AD1D9F" w:rsidP="00AD1D9F">
            <w:pPr>
              <w:rPr>
                <w:rFonts w:ascii="Sylfaen" w:hAnsi="Sylfaen" w:cs="Sylfaen"/>
                <w:sz w:val="16"/>
                <w:szCs w:val="16"/>
              </w:rPr>
            </w:pPr>
            <w:r>
              <w:rPr>
                <w:rFonts w:ascii="Sylfaen" w:hAnsi="Sylfaen" w:cs="Sylfaen"/>
                <w:sz w:val="16"/>
                <w:szCs w:val="16"/>
              </w:rPr>
              <w:t>10 000</w:t>
            </w:r>
          </w:p>
        </w:tc>
        <w:tc>
          <w:tcPr>
            <w:tcW w:w="2552" w:type="dxa"/>
            <w:gridSpan w:val="2"/>
            <w:tcBorders>
              <w:top w:val="double" w:sz="4" w:space="0" w:color="auto"/>
              <w:left w:val="double" w:sz="4" w:space="0" w:color="auto"/>
              <w:bottom w:val="double" w:sz="4" w:space="0" w:color="auto"/>
              <w:right w:val="double" w:sz="4" w:space="0" w:color="auto"/>
            </w:tcBorders>
          </w:tcPr>
          <w:p w14:paraId="29051ADD" w14:textId="77777777" w:rsidR="00AD1D9F" w:rsidRPr="000416FB" w:rsidRDefault="00AD1D9F" w:rsidP="00AD1D9F">
            <w:pPr>
              <w:rPr>
                <w:rFonts w:ascii="Sylfaen" w:hAnsi="Sylfaen" w:cs="Sylfaen"/>
                <w:sz w:val="16"/>
                <w:szCs w:val="16"/>
              </w:rPr>
            </w:pPr>
            <w:r>
              <w:rPr>
                <w:rFonts w:ascii="Sylfaen" w:hAnsi="Sylfaen" w:cs="Sylfaen"/>
                <w:sz w:val="16"/>
                <w:szCs w:val="16"/>
              </w:rPr>
              <w:t>10 000</w:t>
            </w:r>
          </w:p>
        </w:tc>
      </w:tr>
      <w:tr w:rsidR="00AD1D9F" w:rsidRPr="000416FB" w14:paraId="38B49759"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2D0A3C53" w14:textId="77777777" w:rsidR="00AD1D9F" w:rsidRPr="002E3DB5" w:rsidRDefault="00AD1D9F" w:rsidP="00AD1D9F">
            <w:pPr>
              <w:rPr>
                <w:rFonts w:ascii="Sylfaen" w:hAnsi="Sylfaen" w:cs="Sylfaen"/>
                <w:sz w:val="16"/>
                <w:szCs w:val="16"/>
              </w:rPr>
            </w:pPr>
            <w:r w:rsidRPr="002E3DB5">
              <w:rPr>
                <w:rFonts w:ascii="Sylfaen" w:hAnsi="Sylfaen" w:cs="Sylfaen"/>
                <w:b/>
                <w:sz w:val="16"/>
                <w:szCs w:val="16"/>
              </w:rPr>
              <w:t xml:space="preserve">თანამშრომლის/შვილის 18-25 წლის სადაზღვევო პრემია </w:t>
            </w:r>
          </w:p>
        </w:tc>
        <w:tc>
          <w:tcPr>
            <w:tcW w:w="2410" w:type="dxa"/>
            <w:gridSpan w:val="2"/>
            <w:tcBorders>
              <w:top w:val="double" w:sz="4" w:space="0" w:color="auto"/>
              <w:left w:val="double" w:sz="4" w:space="0" w:color="auto"/>
              <w:bottom w:val="double" w:sz="4" w:space="0" w:color="auto"/>
              <w:right w:val="double" w:sz="4" w:space="0" w:color="auto"/>
            </w:tcBorders>
          </w:tcPr>
          <w:p w14:paraId="7CB9037B" w14:textId="5EFE8515" w:rsidR="00AD1D9F" w:rsidRPr="002E3DB5" w:rsidRDefault="00EE0E4F" w:rsidP="00AD1D9F">
            <w:pPr>
              <w:rPr>
                <w:rFonts w:ascii="Sylfaen" w:hAnsi="Sylfaen" w:cs="Sylfaen"/>
                <w:sz w:val="16"/>
                <w:szCs w:val="16"/>
              </w:rPr>
            </w:pPr>
            <w:r>
              <w:rPr>
                <w:rFonts w:ascii="Sylfaen" w:hAnsi="Sylfaen" w:cs="Sylfaen"/>
                <w:b/>
                <w:sz w:val="17"/>
                <w:szCs w:val="17"/>
                <w:lang w:val="en-US"/>
              </w:rPr>
              <w:t>115</w:t>
            </w:r>
            <w:r w:rsidR="00AD1D9F" w:rsidRPr="002E3DB5">
              <w:rPr>
                <w:rFonts w:ascii="Sylfaen" w:hAnsi="Sylfaen" w:cs="Sylfaen"/>
                <w:b/>
                <w:sz w:val="17"/>
                <w:szCs w:val="17"/>
              </w:rPr>
              <w:t xml:space="preserve">  ლარი </w:t>
            </w:r>
          </w:p>
        </w:tc>
        <w:tc>
          <w:tcPr>
            <w:tcW w:w="2835" w:type="dxa"/>
            <w:gridSpan w:val="2"/>
            <w:tcBorders>
              <w:top w:val="double" w:sz="4" w:space="0" w:color="auto"/>
              <w:left w:val="double" w:sz="4" w:space="0" w:color="auto"/>
              <w:bottom w:val="double" w:sz="4" w:space="0" w:color="auto"/>
              <w:right w:val="double" w:sz="4" w:space="0" w:color="auto"/>
            </w:tcBorders>
          </w:tcPr>
          <w:p w14:paraId="60C782E3" w14:textId="4F05655D" w:rsidR="00AD1D9F" w:rsidRPr="002E3DB5" w:rsidRDefault="00EE0E4F" w:rsidP="00AD1D9F">
            <w:pPr>
              <w:rPr>
                <w:rFonts w:ascii="Sylfaen" w:hAnsi="Sylfaen" w:cs="Sylfaen"/>
                <w:sz w:val="16"/>
                <w:szCs w:val="16"/>
              </w:rPr>
            </w:pPr>
            <w:r>
              <w:rPr>
                <w:rFonts w:ascii="Sylfaen" w:hAnsi="Sylfaen" w:cs="Sylfaen"/>
                <w:b/>
                <w:sz w:val="17"/>
                <w:szCs w:val="17"/>
                <w:lang w:val="en-US"/>
              </w:rPr>
              <w:t>82.50</w:t>
            </w:r>
            <w:r w:rsidR="00AD1D9F" w:rsidRPr="002E3DB5">
              <w:rPr>
                <w:rFonts w:ascii="Sylfaen" w:hAnsi="Sylfaen" w:cs="Sylfaen"/>
                <w:b/>
                <w:sz w:val="17"/>
                <w:szCs w:val="17"/>
              </w:rPr>
              <w:t xml:space="preserve">  ლარი </w:t>
            </w:r>
          </w:p>
        </w:tc>
        <w:tc>
          <w:tcPr>
            <w:tcW w:w="2552" w:type="dxa"/>
            <w:gridSpan w:val="2"/>
            <w:tcBorders>
              <w:top w:val="double" w:sz="4" w:space="0" w:color="auto"/>
              <w:left w:val="double" w:sz="4" w:space="0" w:color="auto"/>
              <w:bottom w:val="double" w:sz="4" w:space="0" w:color="auto"/>
              <w:right w:val="double" w:sz="4" w:space="0" w:color="auto"/>
            </w:tcBorders>
          </w:tcPr>
          <w:p w14:paraId="60F52C62" w14:textId="510CBB89" w:rsidR="00AD1D9F" w:rsidRPr="002E3DB5" w:rsidRDefault="00EE0E4F" w:rsidP="00AD1D9F">
            <w:pPr>
              <w:rPr>
                <w:rFonts w:ascii="Sylfaen" w:hAnsi="Sylfaen" w:cs="Sylfaen"/>
                <w:sz w:val="16"/>
                <w:szCs w:val="16"/>
              </w:rPr>
            </w:pPr>
            <w:r>
              <w:rPr>
                <w:rFonts w:ascii="Sylfaen" w:hAnsi="Sylfaen" w:cs="Sylfaen"/>
                <w:b/>
                <w:sz w:val="17"/>
                <w:szCs w:val="17"/>
                <w:lang w:val="en-US"/>
              </w:rPr>
              <w:t>64</w:t>
            </w:r>
            <w:r w:rsidR="00AD1D9F" w:rsidRPr="002E3DB5">
              <w:rPr>
                <w:rFonts w:ascii="Sylfaen" w:hAnsi="Sylfaen" w:cs="Sylfaen"/>
                <w:b/>
                <w:sz w:val="17"/>
                <w:szCs w:val="17"/>
              </w:rPr>
              <w:t xml:space="preserve">  ლარი </w:t>
            </w:r>
          </w:p>
        </w:tc>
      </w:tr>
      <w:tr w:rsidR="00AD1D9F" w:rsidRPr="000416FB" w14:paraId="6D33698D"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031F12D1" w14:textId="77777777" w:rsidR="00AD1D9F" w:rsidRPr="002E3DB5" w:rsidRDefault="00AD1D9F" w:rsidP="00AD1D9F">
            <w:pPr>
              <w:rPr>
                <w:rFonts w:ascii="Sylfaen" w:hAnsi="Sylfaen" w:cs="Sylfaen"/>
                <w:b/>
                <w:sz w:val="16"/>
                <w:szCs w:val="16"/>
              </w:rPr>
            </w:pPr>
            <w:r w:rsidRPr="002E3DB5">
              <w:rPr>
                <w:rFonts w:ascii="Sylfaen" w:hAnsi="Sylfaen" w:cs="Sylfaen"/>
                <w:b/>
                <w:sz w:val="16"/>
                <w:szCs w:val="16"/>
              </w:rPr>
              <w:t>ორწევრიანი ოჯახის (თანაშრომელი და მეუღლე, თანამშრომელი და 18 წლამდე შვილი სადაზღვევო პრემია</w:t>
            </w:r>
          </w:p>
        </w:tc>
        <w:tc>
          <w:tcPr>
            <w:tcW w:w="2410" w:type="dxa"/>
            <w:gridSpan w:val="2"/>
            <w:tcBorders>
              <w:top w:val="double" w:sz="4" w:space="0" w:color="auto"/>
              <w:left w:val="double" w:sz="4" w:space="0" w:color="auto"/>
              <w:bottom w:val="double" w:sz="4" w:space="0" w:color="auto"/>
              <w:right w:val="double" w:sz="4" w:space="0" w:color="auto"/>
            </w:tcBorders>
          </w:tcPr>
          <w:p w14:paraId="5A219B77" w14:textId="099ED3F5" w:rsidR="00AD1D9F" w:rsidRPr="002E3DB5" w:rsidRDefault="00EE0E4F" w:rsidP="00AD1D9F">
            <w:pPr>
              <w:rPr>
                <w:rFonts w:ascii="Sylfaen" w:hAnsi="Sylfaen" w:cs="Sylfaen"/>
                <w:sz w:val="16"/>
                <w:szCs w:val="16"/>
              </w:rPr>
            </w:pPr>
            <w:r>
              <w:rPr>
                <w:rFonts w:ascii="Sylfaen" w:hAnsi="Sylfaen" w:cs="Sylfaen"/>
                <w:b/>
                <w:sz w:val="17"/>
                <w:szCs w:val="17"/>
                <w:lang w:val="en-US"/>
              </w:rPr>
              <w:t>230</w:t>
            </w:r>
            <w:r w:rsidR="00AD1D9F" w:rsidRPr="002E3DB5">
              <w:rPr>
                <w:rFonts w:ascii="Sylfaen" w:hAnsi="Sylfaen" w:cs="Sylfaen"/>
                <w:b/>
                <w:sz w:val="17"/>
                <w:szCs w:val="17"/>
              </w:rPr>
              <w:t xml:space="preserve"> ლარი</w:t>
            </w:r>
          </w:p>
        </w:tc>
        <w:tc>
          <w:tcPr>
            <w:tcW w:w="2835" w:type="dxa"/>
            <w:gridSpan w:val="2"/>
            <w:tcBorders>
              <w:top w:val="double" w:sz="4" w:space="0" w:color="auto"/>
              <w:left w:val="double" w:sz="4" w:space="0" w:color="auto"/>
              <w:bottom w:val="double" w:sz="4" w:space="0" w:color="auto"/>
              <w:right w:val="double" w:sz="4" w:space="0" w:color="auto"/>
            </w:tcBorders>
          </w:tcPr>
          <w:p w14:paraId="5655FF45" w14:textId="4DC871B6" w:rsidR="00AD1D9F" w:rsidRPr="002E3DB5" w:rsidRDefault="00EE0E4F" w:rsidP="00AD1D9F">
            <w:pPr>
              <w:rPr>
                <w:rFonts w:ascii="Sylfaen" w:hAnsi="Sylfaen" w:cs="Sylfaen"/>
                <w:sz w:val="16"/>
                <w:szCs w:val="16"/>
              </w:rPr>
            </w:pPr>
            <w:r>
              <w:rPr>
                <w:rFonts w:ascii="Sylfaen" w:hAnsi="Sylfaen" w:cs="Sylfaen"/>
                <w:b/>
                <w:sz w:val="17"/>
                <w:szCs w:val="17"/>
                <w:lang w:val="en-US"/>
              </w:rPr>
              <w:t>165</w:t>
            </w:r>
            <w:r w:rsidR="00AD1D9F" w:rsidRPr="002E3DB5">
              <w:rPr>
                <w:rFonts w:ascii="Sylfaen" w:hAnsi="Sylfaen" w:cs="Sylfaen"/>
                <w:b/>
                <w:sz w:val="17"/>
                <w:szCs w:val="17"/>
              </w:rPr>
              <w:t xml:space="preserve">  ლარი </w:t>
            </w:r>
          </w:p>
        </w:tc>
        <w:tc>
          <w:tcPr>
            <w:tcW w:w="2552" w:type="dxa"/>
            <w:gridSpan w:val="2"/>
            <w:tcBorders>
              <w:top w:val="double" w:sz="4" w:space="0" w:color="auto"/>
              <w:left w:val="double" w:sz="4" w:space="0" w:color="auto"/>
              <w:bottom w:val="double" w:sz="4" w:space="0" w:color="auto"/>
              <w:right w:val="double" w:sz="4" w:space="0" w:color="auto"/>
            </w:tcBorders>
          </w:tcPr>
          <w:p w14:paraId="3C2EDF25" w14:textId="7C89965F" w:rsidR="00AD1D9F" w:rsidRPr="002E3DB5" w:rsidRDefault="00EE0E4F" w:rsidP="00AD1D9F">
            <w:pPr>
              <w:rPr>
                <w:rFonts w:ascii="Sylfaen" w:hAnsi="Sylfaen" w:cs="Sylfaen"/>
                <w:sz w:val="16"/>
                <w:szCs w:val="16"/>
              </w:rPr>
            </w:pPr>
            <w:r>
              <w:rPr>
                <w:rFonts w:ascii="Sylfaen" w:hAnsi="Sylfaen" w:cs="Sylfaen"/>
                <w:b/>
                <w:sz w:val="17"/>
                <w:szCs w:val="17"/>
                <w:lang w:val="en-US"/>
              </w:rPr>
              <w:t>128</w:t>
            </w:r>
            <w:r w:rsidR="00AD1D9F" w:rsidRPr="002E3DB5">
              <w:rPr>
                <w:rFonts w:ascii="Sylfaen" w:hAnsi="Sylfaen" w:cs="Sylfaen"/>
                <w:b/>
                <w:sz w:val="17"/>
                <w:szCs w:val="17"/>
              </w:rPr>
              <w:t xml:space="preserve"> ლარი </w:t>
            </w:r>
          </w:p>
        </w:tc>
      </w:tr>
      <w:tr w:rsidR="00AD1D9F" w:rsidRPr="000416FB" w14:paraId="318F2146"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686541A1" w14:textId="77777777" w:rsidR="00AD1D9F" w:rsidRPr="002E3DB5" w:rsidRDefault="00AD1D9F" w:rsidP="00AD1D9F">
            <w:pPr>
              <w:rPr>
                <w:rFonts w:ascii="Sylfaen" w:hAnsi="Sylfaen" w:cs="Sylfaen"/>
                <w:sz w:val="16"/>
                <w:szCs w:val="16"/>
              </w:rPr>
            </w:pPr>
            <w:r w:rsidRPr="002E3DB5">
              <w:rPr>
                <w:rFonts w:ascii="Sylfaen" w:hAnsi="Sylfaen" w:cs="Sylfaen"/>
                <w:b/>
                <w:sz w:val="16"/>
                <w:szCs w:val="16"/>
              </w:rPr>
              <w:t>საოჯახო პაკეტის (თანაშრომელი, მეუღლე, 18 წლამდე შვილ(ებ)ი ) სადაზღვევო პრემია</w:t>
            </w:r>
          </w:p>
        </w:tc>
        <w:tc>
          <w:tcPr>
            <w:tcW w:w="2410" w:type="dxa"/>
            <w:gridSpan w:val="2"/>
            <w:tcBorders>
              <w:top w:val="double" w:sz="4" w:space="0" w:color="auto"/>
              <w:left w:val="double" w:sz="4" w:space="0" w:color="auto"/>
              <w:bottom w:val="double" w:sz="4" w:space="0" w:color="auto"/>
              <w:right w:val="double" w:sz="4" w:space="0" w:color="auto"/>
            </w:tcBorders>
          </w:tcPr>
          <w:p w14:paraId="0F939DA0" w14:textId="0FBF1C8C" w:rsidR="00AD1D9F" w:rsidRPr="002E3DB5" w:rsidRDefault="00EE0E4F" w:rsidP="00AD1D9F">
            <w:pPr>
              <w:rPr>
                <w:rFonts w:ascii="Sylfaen" w:hAnsi="Sylfaen" w:cs="Sylfaen"/>
                <w:sz w:val="16"/>
                <w:szCs w:val="16"/>
              </w:rPr>
            </w:pPr>
            <w:r>
              <w:rPr>
                <w:rFonts w:ascii="Sylfaen" w:hAnsi="Sylfaen" w:cs="Sylfaen"/>
                <w:b/>
                <w:sz w:val="17"/>
                <w:szCs w:val="17"/>
                <w:lang w:val="en-US"/>
              </w:rPr>
              <w:t>368</w:t>
            </w:r>
            <w:r w:rsidR="00AD1D9F" w:rsidRPr="002E3DB5">
              <w:rPr>
                <w:rFonts w:ascii="Sylfaen" w:hAnsi="Sylfaen" w:cs="Sylfaen"/>
                <w:b/>
                <w:sz w:val="17"/>
                <w:szCs w:val="17"/>
              </w:rPr>
              <w:t xml:space="preserve">  ლარი</w:t>
            </w:r>
          </w:p>
        </w:tc>
        <w:tc>
          <w:tcPr>
            <w:tcW w:w="2835" w:type="dxa"/>
            <w:gridSpan w:val="2"/>
            <w:tcBorders>
              <w:top w:val="double" w:sz="4" w:space="0" w:color="auto"/>
              <w:left w:val="double" w:sz="4" w:space="0" w:color="auto"/>
              <w:bottom w:val="double" w:sz="4" w:space="0" w:color="auto"/>
              <w:right w:val="double" w:sz="4" w:space="0" w:color="auto"/>
            </w:tcBorders>
          </w:tcPr>
          <w:p w14:paraId="2D12B853" w14:textId="4D3A6180" w:rsidR="00AD1D9F" w:rsidRPr="002E3DB5" w:rsidRDefault="00EE0E4F" w:rsidP="00AD1D9F">
            <w:pPr>
              <w:rPr>
                <w:rFonts w:ascii="Sylfaen" w:hAnsi="Sylfaen" w:cs="Sylfaen"/>
                <w:sz w:val="16"/>
                <w:szCs w:val="16"/>
              </w:rPr>
            </w:pPr>
            <w:r>
              <w:rPr>
                <w:rFonts w:ascii="Sylfaen" w:hAnsi="Sylfaen" w:cs="Sylfaen"/>
                <w:b/>
                <w:sz w:val="17"/>
                <w:szCs w:val="17"/>
                <w:lang w:val="en-US"/>
              </w:rPr>
              <w:t>264</w:t>
            </w:r>
            <w:r w:rsidR="00AD1D9F" w:rsidRPr="002E3DB5">
              <w:rPr>
                <w:rFonts w:ascii="Sylfaen" w:hAnsi="Sylfaen" w:cs="Sylfaen"/>
                <w:b/>
                <w:sz w:val="17"/>
                <w:szCs w:val="17"/>
              </w:rPr>
              <w:t xml:space="preserve"> ლარი </w:t>
            </w:r>
          </w:p>
        </w:tc>
        <w:tc>
          <w:tcPr>
            <w:tcW w:w="2552" w:type="dxa"/>
            <w:gridSpan w:val="2"/>
            <w:tcBorders>
              <w:top w:val="double" w:sz="4" w:space="0" w:color="auto"/>
              <w:left w:val="double" w:sz="4" w:space="0" w:color="auto"/>
              <w:bottom w:val="double" w:sz="4" w:space="0" w:color="auto"/>
              <w:right w:val="double" w:sz="4" w:space="0" w:color="auto"/>
            </w:tcBorders>
          </w:tcPr>
          <w:p w14:paraId="423620A5" w14:textId="78D80BE9" w:rsidR="00AD1D9F" w:rsidRPr="002E3DB5" w:rsidRDefault="00EE0E4F" w:rsidP="00EE0E4F">
            <w:pPr>
              <w:rPr>
                <w:rFonts w:ascii="Sylfaen" w:hAnsi="Sylfaen" w:cs="Sylfaen"/>
                <w:sz w:val="16"/>
                <w:szCs w:val="16"/>
              </w:rPr>
            </w:pPr>
            <w:r>
              <w:rPr>
                <w:rFonts w:ascii="Sylfaen" w:hAnsi="Sylfaen" w:cs="Sylfaen"/>
                <w:b/>
                <w:sz w:val="17"/>
                <w:szCs w:val="17"/>
                <w:lang w:val="en-US"/>
              </w:rPr>
              <w:t>204</w:t>
            </w:r>
            <w:r w:rsidR="005B1143" w:rsidRPr="002E3DB5">
              <w:rPr>
                <w:rFonts w:ascii="Sylfaen" w:hAnsi="Sylfaen" w:cs="Sylfaen"/>
                <w:b/>
                <w:sz w:val="17"/>
                <w:szCs w:val="17"/>
                <w:lang w:val="en-US"/>
              </w:rPr>
              <w:t>.</w:t>
            </w:r>
            <w:r>
              <w:rPr>
                <w:rFonts w:ascii="Sylfaen" w:hAnsi="Sylfaen" w:cs="Sylfaen"/>
                <w:b/>
                <w:sz w:val="17"/>
                <w:szCs w:val="17"/>
                <w:lang w:val="en-US"/>
              </w:rPr>
              <w:t>80</w:t>
            </w:r>
            <w:r w:rsidR="00AD1D9F" w:rsidRPr="002E3DB5">
              <w:rPr>
                <w:rFonts w:ascii="Sylfaen" w:hAnsi="Sylfaen" w:cs="Sylfaen"/>
                <w:b/>
                <w:sz w:val="17"/>
                <w:szCs w:val="17"/>
              </w:rPr>
              <w:t xml:space="preserve"> ლარი </w:t>
            </w:r>
          </w:p>
        </w:tc>
      </w:tr>
      <w:tr w:rsidR="00AD1D9F" w:rsidRPr="000416FB" w14:paraId="083B3746" w14:textId="77777777" w:rsidTr="0066591F">
        <w:tc>
          <w:tcPr>
            <w:tcW w:w="5811" w:type="dxa"/>
            <w:gridSpan w:val="3"/>
            <w:tcBorders>
              <w:top w:val="double" w:sz="4" w:space="0" w:color="auto"/>
              <w:left w:val="double" w:sz="4" w:space="0" w:color="auto"/>
              <w:bottom w:val="double" w:sz="4" w:space="0" w:color="auto"/>
              <w:right w:val="double" w:sz="4" w:space="0" w:color="auto"/>
            </w:tcBorders>
          </w:tcPr>
          <w:p w14:paraId="5AFC5145" w14:textId="77777777" w:rsidR="00AD1D9F" w:rsidRPr="002E3DB5" w:rsidRDefault="00AD1D9F" w:rsidP="00AD1D9F">
            <w:pPr>
              <w:rPr>
                <w:rFonts w:ascii="Sylfaen" w:hAnsi="Sylfaen" w:cs="Sylfaen"/>
                <w:b/>
                <w:sz w:val="16"/>
                <w:szCs w:val="16"/>
              </w:rPr>
            </w:pPr>
            <w:r w:rsidRPr="002E3DB5">
              <w:rPr>
                <w:rFonts w:ascii="Sylfaen" w:hAnsi="Sylfaen" w:cs="Sylfaen"/>
                <w:b/>
                <w:sz w:val="16"/>
                <w:szCs w:val="16"/>
              </w:rPr>
              <w:t>ინდივიდუალური სადაზღვევო პრემია შვილისთვის 25-დან 65 წლამდე ყოველთვიური გადახდისას</w:t>
            </w:r>
          </w:p>
        </w:tc>
        <w:tc>
          <w:tcPr>
            <w:tcW w:w="2410" w:type="dxa"/>
            <w:gridSpan w:val="2"/>
            <w:tcBorders>
              <w:top w:val="double" w:sz="4" w:space="0" w:color="auto"/>
              <w:left w:val="double" w:sz="4" w:space="0" w:color="auto"/>
              <w:bottom w:val="double" w:sz="4" w:space="0" w:color="auto"/>
              <w:right w:val="double" w:sz="4" w:space="0" w:color="auto"/>
            </w:tcBorders>
          </w:tcPr>
          <w:p w14:paraId="1CC6B1EA" w14:textId="761ECE5B" w:rsidR="00AD1D9F" w:rsidRPr="002E3DB5" w:rsidRDefault="005B1143" w:rsidP="00AD1D9F">
            <w:pPr>
              <w:rPr>
                <w:rFonts w:ascii="Sylfaen" w:hAnsi="Sylfaen" w:cs="Sylfaen"/>
                <w:b/>
                <w:sz w:val="17"/>
                <w:szCs w:val="17"/>
              </w:rPr>
            </w:pPr>
            <w:r w:rsidRPr="002E3DB5">
              <w:rPr>
                <w:rFonts w:ascii="Sylfaen" w:hAnsi="Sylfaen" w:cs="Sylfaen"/>
                <w:b/>
                <w:sz w:val="17"/>
                <w:szCs w:val="17"/>
                <w:lang w:val="en-US"/>
              </w:rPr>
              <w:t>160</w:t>
            </w:r>
            <w:r w:rsidR="00AD1D9F" w:rsidRPr="002E3DB5">
              <w:rPr>
                <w:rFonts w:ascii="Sylfaen" w:hAnsi="Sylfaen" w:cs="Sylfaen"/>
                <w:b/>
                <w:sz w:val="17"/>
                <w:szCs w:val="17"/>
              </w:rPr>
              <w:t xml:space="preserve"> ლარი</w:t>
            </w:r>
          </w:p>
        </w:tc>
        <w:tc>
          <w:tcPr>
            <w:tcW w:w="2835" w:type="dxa"/>
            <w:gridSpan w:val="2"/>
            <w:tcBorders>
              <w:top w:val="double" w:sz="4" w:space="0" w:color="auto"/>
              <w:left w:val="double" w:sz="4" w:space="0" w:color="auto"/>
              <w:bottom w:val="double" w:sz="4" w:space="0" w:color="auto"/>
              <w:right w:val="double" w:sz="4" w:space="0" w:color="auto"/>
            </w:tcBorders>
          </w:tcPr>
          <w:p w14:paraId="0DA41C6D" w14:textId="49254045" w:rsidR="00AD1D9F" w:rsidRPr="002E3DB5" w:rsidRDefault="005B1143" w:rsidP="005B1143">
            <w:pPr>
              <w:rPr>
                <w:rFonts w:ascii="Sylfaen" w:hAnsi="Sylfaen" w:cs="Sylfaen"/>
                <w:b/>
                <w:sz w:val="17"/>
                <w:szCs w:val="17"/>
              </w:rPr>
            </w:pPr>
            <w:r w:rsidRPr="002E3DB5">
              <w:rPr>
                <w:rFonts w:ascii="Sylfaen" w:hAnsi="Sylfaen" w:cs="Sylfaen"/>
                <w:b/>
                <w:sz w:val="17"/>
                <w:szCs w:val="17"/>
                <w:lang w:val="en-US"/>
              </w:rPr>
              <w:t>105</w:t>
            </w:r>
            <w:r w:rsidR="00AD1D9F" w:rsidRPr="002E3DB5">
              <w:rPr>
                <w:rFonts w:ascii="Sylfaen" w:hAnsi="Sylfaen" w:cs="Sylfaen"/>
                <w:b/>
                <w:sz w:val="17"/>
                <w:szCs w:val="17"/>
              </w:rPr>
              <w:t xml:space="preserve"> ლარი</w:t>
            </w:r>
          </w:p>
        </w:tc>
        <w:tc>
          <w:tcPr>
            <w:tcW w:w="2552" w:type="dxa"/>
            <w:gridSpan w:val="2"/>
            <w:tcBorders>
              <w:top w:val="double" w:sz="4" w:space="0" w:color="auto"/>
              <w:left w:val="double" w:sz="4" w:space="0" w:color="auto"/>
              <w:bottom w:val="double" w:sz="4" w:space="0" w:color="auto"/>
              <w:right w:val="double" w:sz="4" w:space="0" w:color="auto"/>
            </w:tcBorders>
          </w:tcPr>
          <w:p w14:paraId="6BE340D6" w14:textId="7067AC8B" w:rsidR="00AD1D9F" w:rsidRPr="002E3DB5" w:rsidRDefault="005B1143" w:rsidP="00AD1D9F">
            <w:pPr>
              <w:rPr>
                <w:rFonts w:ascii="Sylfaen" w:hAnsi="Sylfaen" w:cs="Sylfaen"/>
                <w:b/>
                <w:sz w:val="17"/>
                <w:szCs w:val="17"/>
              </w:rPr>
            </w:pPr>
            <w:r w:rsidRPr="002E3DB5">
              <w:rPr>
                <w:rFonts w:ascii="Sylfaen" w:hAnsi="Sylfaen" w:cs="Sylfaen"/>
                <w:b/>
                <w:sz w:val="17"/>
                <w:szCs w:val="17"/>
                <w:lang w:val="en-US"/>
              </w:rPr>
              <w:t>85</w:t>
            </w:r>
            <w:r w:rsidR="00AD1D9F" w:rsidRPr="002E3DB5">
              <w:rPr>
                <w:rFonts w:ascii="Sylfaen" w:hAnsi="Sylfaen" w:cs="Sylfaen"/>
                <w:b/>
                <w:sz w:val="17"/>
                <w:szCs w:val="17"/>
              </w:rPr>
              <w:t xml:space="preserve"> ლარი</w:t>
            </w:r>
          </w:p>
        </w:tc>
      </w:tr>
    </w:tbl>
    <w:p w14:paraId="62C430B3" w14:textId="77777777" w:rsidR="00AD1D9F" w:rsidRDefault="00AD1D9F" w:rsidP="00AD1D9F">
      <w:pPr>
        <w:pStyle w:val="BodyText"/>
        <w:rPr>
          <w:rFonts w:ascii="Sylfaen" w:hAnsi="Sylfaen"/>
          <w:b/>
          <w:color w:val="FF0000"/>
          <w:sz w:val="18"/>
          <w:szCs w:val="18"/>
        </w:rPr>
      </w:pPr>
    </w:p>
    <w:p w14:paraId="1B8D2CAE" w14:textId="77777777" w:rsidR="00AD1D9F" w:rsidRDefault="00AD1D9F" w:rsidP="00AD1D9F">
      <w:pPr>
        <w:pStyle w:val="BodyText"/>
        <w:rPr>
          <w:rFonts w:ascii="Sylfaen" w:hAnsi="Sylfaen"/>
          <w:b/>
          <w:color w:val="FF0000"/>
          <w:sz w:val="18"/>
          <w:szCs w:val="18"/>
        </w:rPr>
      </w:pPr>
    </w:p>
    <w:p w14:paraId="11F7C709" w14:textId="77777777" w:rsidR="00AD1D9F" w:rsidRDefault="00AD1D9F" w:rsidP="00AD1D9F">
      <w:pPr>
        <w:pStyle w:val="BodyText"/>
        <w:rPr>
          <w:rFonts w:ascii="Sylfaen" w:hAnsi="Sylfaen"/>
          <w:b/>
          <w:color w:val="FF0000"/>
          <w:sz w:val="18"/>
          <w:szCs w:val="18"/>
        </w:rPr>
      </w:pPr>
    </w:p>
    <w:p w14:paraId="699B641B" w14:textId="77777777" w:rsidR="00AD1D9F" w:rsidRDefault="00AD1D9F" w:rsidP="00AD1D9F">
      <w:pPr>
        <w:pStyle w:val="BodyText"/>
        <w:rPr>
          <w:rFonts w:ascii="Sylfaen" w:hAnsi="Sylfaen"/>
          <w:b/>
          <w:color w:val="FF0000"/>
          <w:sz w:val="18"/>
          <w:szCs w:val="18"/>
        </w:rPr>
      </w:pPr>
    </w:p>
    <w:p w14:paraId="5D7F9A84" w14:textId="77777777" w:rsidR="00AD1D9F" w:rsidRDefault="00AD1D9F" w:rsidP="00AD1D9F">
      <w:pPr>
        <w:pStyle w:val="BodyText"/>
        <w:rPr>
          <w:rFonts w:ascii="Sylfaen" w:hAnsi="Sylfaen"/>
          <w:b/>
          <w:color w:val="FF0000"/>
          <w:sz w:val="18"/>
          <w:szCs w:val="18"/>
        </w:rPr>
      </w:pPr>
    </w:p>
    <w:p w14:paraId="03579465" w14:textId="77777777" w:rsidR="00AD1D9F" w:rsidRDefault="00AD1D9F" w:rsidP="00AD1D9F">
      <w:pPr>
        <w:pStyle w:val="BodyText"/>
        <w:rPr>
          <w:rFonts w:ascii="Sylfaen" w:hAnsi="Sylfaen"/>
          <w:b/>
          <w:color w:val="FF0000"/>
          <w:sz w:val="18"/>
          <w:szCs w:val="18"/>
        </w:rPr>
      </w:pPr>
    </w:p>
    <w:tbl>
      <w:tblPr>
        <w:tblStyle w:val="TableGrid"/>
        <w:tblW w:w="13602" w:type="dxa"/>
        <w:tblInd w:w="534" w:type="dxa"/>
        <w:tblLook w:val="04A0" w:firstRow="1" w:lastRow="0" w:firstColumn="1" w:lastColumn="0" w:noHBand="0" w:noVBand="1"/>
      </w:tblPr>
      <w:tblGrid>
        <w:gridCol w:w="2127"/>
        <w:gridCol w:w="3685"/>
        <w:gridCol w:w="992"/>
        <w:gridCol w:w="1417"/>
        <w:gridCol w:w="1417"/>
        <w:gridCol w:w="1479"/>
        <w:gridCol w:w="1014"/>
        <w:gridCol w:w="1471"/>
      </w:tblGrid>
      <w:tr w:rsidR="00AD1D9F" w:rsidRPr="000416FB" w14:paraId="0824F332"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51E4A362" w14:textId="77777777" w:rsidR="00AD1D9F" w:rsidRPr="000416FB" w:rsidRDefault="00AD1D9F" w:rsidP="00AD1D9F">
            <w:pPr>
              <w:rPr>
                <w:rFonts w:ascii="Sylfaen" w:hAnsi="Sylfaen" w:cs="Sylfaen"/>
                <w:b/>
                <w:sz w:val="16"/>
                <w:szCs w:val="16"/>
              </w:rPr>
            </w:pPr>
          </w:p>
        </w:tc>
        <w:tc>
          <w:tcPr>
            <w:tcW w:w="2409" w:type="dxa"/>
            <w:gridSpan w:val="2"/>
            <w:tcBorders>
              <w:top w:val="double" w:sz="4" w:space="0" w:color="auto"/>
              <w:left w:val="double" w:sz="4" w:space="0" w:color="auto"/>
              <w:bottom w:val="double" w:sz="4" w:space="0" w:color="auto"/>
              <w:right w:val="double" w:sz="4" w:space="0" w:color="auto"/>
            </w:tcBorders>
          </w:tcPr>
          <w:p w14:paraId="4B5CC563" w14:textId="77777777" w:rsidR="00AD1D9F" w:rsidRPr="000416FB" w:rsidRDefault="00AD1D9F" w:rsidP="00AD1D9F">
            <w:pPr>
              <w:jc w:val="center"/>
              <w:rPr>
                <w:rFonts w:ascii="Sylfaen" w:hAnsi="Sylfaen"/>
                <w:b/>
                <w:bCs/>
                <w:sz w:val="16"/>
                <w:szCs w:val="16"/>
              </w:rPr>
            </w:pPr>
            <w:r w:rsidRPr="000416FB">
              <w:rPr>
                <w:rFonts w:ascii="Sylfaen" w:hAnsi="Sylfaen" w:cs="Sylfaen"/>
                <w:b/>
                <w:sz w:val="16"/>
                <w:szCs w:val="16"/>
                <w:lang w:val="it-IT"/>
              </w:rPr>
              <w:t>GPIH</w:t>
            </w:r>
            <w:r w:rsidRPr="000416FB">
              <w:rPr>
                <w:rFonts w:ascii="Times New Roman" w:hAnsi="Times New Roman" w:cs="Times New Roman"/>
                <w:b/>
                <w:bCs/>
                <w:sz w:val="16"/>
                <w:szCs w:val="16"/>
              </w:rPr>
              <w:t xml:space="preserve"> – </w:t>
            </w:r>
            <w:r>
              <w:rPr>
                <w:rFonts w:ascii="Sylfaen" w:hAnsi="Sylfaen" w:cs="Times New Roman"/>
                <w:b/>
                <w:bCs/>
                <w:sz w:val="16"/>
                <w:szCs w:val="16"/>
              </w:rPr>
              <w:t>სტანდარტი</w:t>
            </w:r>
          </w:p>
        </w:tc>
        <w:tc>
          <w:tcPr>
            <w:tcW w:w="2896" w:type="dxa"/>
            <w:gridSpan w:val="2"/>
            <w:tcBorders>
              <w:top w:val="double" w:sz="4" w:space="0" w:color="auto"/>
              <w:left w:val="double" w:sz="4" w:space="0" w:color="auto"/>
              <w:bottom w:val="double" w:sz="4" w:space="0" w:color="auto"/>
              <w:right w:val="double" w:sz="4" w:space="0" w:color="auto"/>
            </w:tcBorders>
          </w:tcPr>
          <w:p w14:paraId="410D3830" w14:textId="77777777" w:rsidR="00AD1D9F" w:rsidRPr="000416FB" w:rsidRDefault="00AD1D9F" w:rsidP="00AD1D9F">
            <w:pPr>
              <w:jc w:val="center"/>
              <w:rPr>
                <w:rFonts w:ascii="Sylfaen" w:hAnsi="Sylfaen"/>
                <w:b/>
                <w:bCs/>
                <w:sz w:val="16"/>
                <w:szCs w:val="16"/>
              </w:rPr>
            </w:pPr>
            <w:r w:rsidRPr="000416FB">
              <w:rPr>
                <w:rFonts w:ascii="Sylfaen" w:hAnsi="Sylfaen" w:cs="Sylfaen"/>
                <w:b/>
                <w:sz w:val="16"/>
                <w:szCs w:val="16"/>
                <w:lang w:val="it-IT"/>
              </w:rPr>
              <w:t>GPIH</w:t>
            </w:r>
            <w:r w:rsidRPr="000416FB">
              <w:rPr>
                <w:rFonts w:ascii="Times New Roman" w:hAnsi="Times New Roman" w:cs="Times New Roman"/>
                <w:b/>
                <w:bCs/>
                <w:sz w:val="16"/>
                <w:szCs w:val="16"/>
              </w:rPr>
              <w:t xml:space="preserve"> – </w:t>
            </w:r>
            <w:r>
              <w:rPr>
                <w:rFonts w:ascii="Sylfaen" w:hAnsi="Sylfaen" w:cs="Times New Roman"/>
                <w:b/>
                <w:bCs/>
                <w:sz w:val="16"/>
                <w:szCs w:val="16"/>
              </w:rPr>
              <w:t>ოპტიმალი</w:t>
            </w:r>
          </w:p>
        </w:tc>
        <w:tc>
          <w:tcPr>
            <w:tcW w:w="2485" w:type="dxa"/>
            <w:gridSpan w:val="2"/>
            <w:tcBorders>
              <w:top w:val="double" w:sz="4" w:space="0" w:color="auto"/>
              <w:left w:val="double" w:sz="4" w:space="0" w:color="auto"/>
              <w:bottom w:val="double" w:sz="4" w:space="0" w:color="auto"/>
              <w:right w:val="double" w:sz="4" w:space="0" w:color="auto"/>
            </w:tcBorders>
          </w:tcPr>
          <w:p w14:paraId="33315F62" w14:textId="77777777" w:rsidR="00AD1D9F" w:rsidRPr="000416FB" w:rsidRDefault="00AD1D9F" w:rsidP="00AD1D9F">
            <w:pPr>
              <w:jc w:val="center"/>
              <w:rPr>
                <w:rFonts w:ascii="Sylfaen" w:hAnsi="Sylfaen"/>
                <w:b/>
                <w:bCs/>
                <w:sz w:val="16"/>
                <w:szCs w:val="16"/>
              </w:rPr>
            </w:pPr>
            <w:r w:rsidRPr="000416FB">
              <w:rPr>
                <w:rFonts w:ascii="Sylfaen" w:hAnsi="Sylfaen" w:cs="Sylfaen"/>
                <w:b/>
                <w:sz w:val="16"/>
                <w:szCs w:val="16"/>
                <w:lang w:val="it-IT"/>
              </w:rPr>
              <w:t>GPIH</w:t>
            </w:r>
            <w:r w:rsidRPr="000416FB">
              <w:rPr>
                <w:rFonts w:ascii="Times New Roman" w:hAnsi="Times New Roman" w:cs="Times New Roman"/>
                <w:b/>
                <w:bCs/>
                <w:sz w:val="16"/>
                <w:szCs w:val="16"/>
              </w:rPr>
              <w:t xml:space="preserve"> – </w:t>
            </w:r>
            <w:r>
              <w:rPr>
                <w:rFonts w:ascii="Sylfaen" w:hAnsi="Sylfaen" w:cs="Times New Roman"/>
                <w:b/>
                <w:bCs/>
                <w:sz w:val="16"/>
                <w:szCs w:val="16"/>
              </w:rPr>
              <w:t>ბაზისური</w:t>
            </w:r>
          </w:p>
        </w:tc>
      </w:tr>
      <w:tr w:rsidR="00AD1D9F" w:rsidRPr="000416FB" w14:paraId="3FD56D9F" w14:textId="77777777" w:rsidTr="0066591F">
        <w:tc>
          <w:tcPr>
            <w:tcW w:w="5812" w:type="dxa"/>
            <w:gridSpan w:val="2"/>
            <w:tcBorders>
              <w:left w:val="double" w:sz="4" w:space="0" w:color="auto"/>
              <w:bottom w:val="double" w:sz="4" w:space="0" w:color="auto"/>
              <w:right w:val="double" w:sz="4" w:space="0" w:color="auto"/>
            </w:tcBorders>
          </w:tcPr>
          <w:p w14:paraId="0C92684F" w14:textId="77777777" w:rsidR="00AD1D9F" w:rsidRPr="000416FB" w:rsidRDefault="00AD1D9F" w:rsidP="00AD1D9F">
            <w:pPr>
              <w:rPr>
                <w:rFonts w:ascii="Sylfaen" w:hAnsi="Sylfaen" w:cs="Sylfaen"/>
                <w:b/>
                <w:sz w:val="16"/>
                <w:szCs w:val="16"/>
              </w:rPr>
            </w:pPr>
            <w:r w:rsidRPr="000416FB">
              <w:rPr>
                <w:rFonts w:ascii="Sylfaen" w:hAnsi="Sylfaen" w:cs="Sylfaen"/>
                <w:b/>
                <w:sz w:val="16"/>
                <w:szCs w:val="16"/>
              </w:rPr>
              <w:t>მომსახურებათა</w:t>
            </w:r>
            <w:r w:rsidRPr="000416FB">
              <w:rPr>
                <w:b/>
                <w:sz w:val="16"/>
                <w:szCs w:val="16"/>
              </w:rPr>
              <w:t xml:space="preserve"> </w:t>
            </w:r>
            <w:r w:rsidRPr="000416FB">
              <w:rPr>
                <w:rFonts w:ascii="Sylfaen" w:hAnsi="Sylfaen" w:cs="Sylfaen"/>
                <w:b/>
                <w:sz w:val="16"/>
                <w:szCs w:val="16"/>
              </w:rPr>
              <w:t>ჩამონათვალი</w:t>
            </w:r>
          </w:p>
        </w:tc>
        <w:tc>
          <w:tcPr>
            <w:tcW w:w="992" w:type="dxa"/>
            <w:tcBorders>
              <w:top w:val="double" w:sz="4" w:space="0" w:color="auto"/>
              <w:left w:val="double" w:sz="4" w:space="0" w:color="auto"/>
              <w:bottom w:val="double" w:sz="4" w:space="0" w:color="auto"/>
              <w:right w:val="double" w:sz="4" w:space="0" w:color="auto"/>
            </w:tcBorders>
          </w:tcPr>
          <w:p w14:paraId="67B85971" w14:textId="77777777" w:rsidR="00AD1D9F" w:rsidRPr="000416FB" w:rsidRDefault="00AD1D9F" w:rsidP="00AD1D9F">
            <w:pPr>
              <w:rPr>
                <w:rFonts w:ascii="Sylfaen" w:hAnsi="Sylfaen"/>
                <w:b/>
                <w:bCs/>
                <w:sz w:val="16"/>
                <w:szCs w:val="16"/>
              </w:rPr>
            </w:pPr>
            <w:r w:rsidRPr="000416FB">
              <w:rPr>
                <w:rFonts w:ascii="Sylfaen" w:hAnsi="Sylfaen"/>
                <w:b/>
                <w:bCs/>
                <w:sz w:val="16"/>
                <w:szCs w:val="16"/>
              </w:rPr>
              <w:t>დაფარვა</w:t>
            </w:r>
          </w:p>
        </w:tc>
        <w:tc>
          <w:tcPr>
            <w:tcW w:w="1417" w:type="dxa"/>
            <w:tcBorders>
              <w:top w:val="double" w:sz="4" w:space="0" w:color="auto"/>
              <w:left w:val="double" w:sz="4" w:space="0" w:color="auto"/>
              <w:bottom w:val="double" w:sz="4" w:space="0" w:color="auto"/>
              <w:right w:val="double" w:sz="4" w:space="0" w:color="auto"/>
            </w:tcBorders>
          </w:tcPr>
          <w:p w14:paraId="264C2D7A" w14:textId="77777777" w:rsidR="00AD1D9F" w:rsidRPr="000416FB" w:rsidRDefault="00AD1D9F" w:rsidP="00AD1D9F">
            <w:pPr>
              <w:rPr>
                <w:rFonts w:ascii="Sylfaen" w:hAnsi="Sylfaen"/>
                <w:b/>
                <w:bCs/>
                <w:sz w:val="16"/>
                <w:szCs w:val="16"/>
              </w:rPr>
            </w:pPr>
            <w:r w:rsidRPr="000416FB">
              <w:rPr>
                <w:rFonts w:ascii="Sylfaen" w:hAnsi="Sylfaen"/>
                <w:b/>
                <w:bCs/>
                <w:sz w:val="16"/>
                <w:szCs w:val="16"/>
              </w:rPr>
              <w:t>ლიმიტი (ლარი)</w:t>
            </w:r>
          </w:p>
        </w:tc>
        <w:tc>
          <w:tcPr>
            <w:tcW w:w="1417" w:type="dxa"/>
            <w:tcBorders>
              <w:top w:val="double" w:sz="4" w:space="0" w:color="auto"/>
              <w:left w:val="double" w:sz="4" w:space="0" w:color="auto"/>
              <w:bottom w:val="double" w:sz="4" w:space="0" w:color="auto"/>
              <w:right w:val="double" w:sz="4" w:space="0" w:color="auto"/>
            </w:tcBorders>
          </w:tcPr>
          <w:p w14:paraId="53796A99" w14:textId="77777777" w:rsidR="00AD1D9F" w:rsidRPr="000416FB" w:rsidRDefault="00AD1D9F" w:rsidP="00AD1D9F">
            <w:pPr>
              <w:rPr>
                <w:rFonts w:ascii="Sylfaen" w:hAnsi="Sylfaen"/>
                <w:b/>
                <w:bCs/>
                <w:sz w:val="16"/>
                <w:szCs w:val="16"/>
              </w:rPr>
            </w:pPr>
            <w:r w:rsidRPr="000416FB">
              <w:rPr>
                <w:rFonts w:ascii="Sylfaen" w:hAnsi="Sylfaen"/>
                <w:b/>
                <w:bCs/>
                <w:sz w:val="16"/>
                <w:szCs w:val="16"/>
              </w:rPr>
              <w:t>დაფარვა</w:t>
            </w:r>
          </w:p>
        </w:tc>
        <w:tc>
          <w:tcPr>
            <w:tcW w:w="1479" w:type="dxa"/>
            <w:tcBorders>
              <w:top w:val="double" w:sz="4" w:space="0" w:color="auto"/>
              <w:left w:val="double" w:sz="4" w:space="0" w:color="auto"/>
              <w:bottom w:val="double" w:sz="4" w:space="0" w:color="auto"/>
              <w:right w:val="double" w:sz="4" w:space="0" w:color="auto"/>
            </w:tcBorders>
          </w:tcPr>
          <w:p w14:paraId="73FB6225" w14:textId="77777777" w:rsidR="00AD1D9F" w:rsidRPr="000416FB" w:rsidRDefault="00AD1D9F" w:rsidP="00AD1D9F">
            <w:pPr>
              <w:rPr>
                <w:rFonts w:ascii="Sylfaen" w:hAnsi="Sylfaen"/>
                <w:b/>
                <w:bCs/>
                <w:sz w:val="16"/>
                <w:szCs w:val="16"/>
              </w:rPr>
            </w:pPr>
            <w:r w:rsidRPr="000416FB">
              <w:rPr>
                <w:rFonts w:ascii="Sylfaen" w:hAnsi="Sylfaen"/>
                <w:b/>
                <w:bCs/>
                <w:sz w:val="16"/>
                <w:szCs w:val="16"/>
              </w:rPr>
              <w:t>ლიმიტი (ლარი)</w:t>
            </w:r>
          </w:p>
        </w:tc>
        <w:tc>
          <w:tcPr>
            <w:tcW w:w="1014" w:type="dxa"/>
            <w:tcBorders>
              <w:top w:val="double" w:sz="4" w:space="0" w:color="auto"/>
              <w:left w:val="double" w:sz="4" w:space="0" w:color="auto"/>
              <w:bottom w:val="double" w:sz="4" w:space="0" w:color="auto"/>
              <w:right w:val="double" w:sz="4" w:space="0" w:color="auto"/>
            </w:tcBorders>
          </w:tcPr>
          <w:p w14:paraId="0DF11B3B" w14:textId="77777777" w:rsidR="00AD1D9F" w:rsidRPr="000416FB" w:rsidRDefault="00AD1D9F" w:rsidP="00AD1D9F">
            <w:pPr>
              <w:rPr>
                <w:rFonts w:ascii="Sylfaen" w:hAnsi="Sylfaen"/>
                <w:b/>
                <w:bCs/>
                <w:sz w:val="16"/>
                <w:szCs w:val="16"/>
              </w:rPr>
            </w:pPr>
            <w:r w:rsidRPr="000416FB">
              <w:rPr>
                <w:rFonts w:ascii="Sylfaen" w:hAnsi="Sylfaen"/>
                <w:b/>
                <w:bCs/>
                <w:sz w:val="16"/>
                <w:szCs w:val="16"/>
              </w:rPr>
              <w:t>დაფარვა</w:t>
            </w:r>
          </w:p>
        </w:tc>
        <w:tc>
          <w:tcPr>
            <w:tcW w:w="1471" w:type="dxa"/>
            <w:tcBorders>
              <w:top w:val="double" w:sz="4" w:space="0" w:color="auto"/>
              <w:left w:val="double" w:sz="4" w:space="0" w:color="auto"/>
              <w:bottom w:val="double" w:sz="4" w:space="0" w:color="auto"/>
              <w:right w:val="double" w:sz="4" w:space="0" w:color="auto"/>
            </w:tcBorders>
          </w:tcPr>
          <w:p w14:paraId="75AE6E96" w14:textId="77777777" w:rsidR="00AD1D9F" w:rsidRPr="000416FB" w:rsidRDefault="00AD1D9F" w:rsidP="00AD1D9F">
            <w:pPr>
              <w:rPr>
                <w:rFonts w:ascii="Sylfaen" w:hAnsi="Sylfaen"/>
                <w:b/>
                <w:bCs/>
                <w:sz w:val="16"/>
                <w:szCs w:val="16"/>
              </w:rPr>
            </w:pPr>
            <w:r w:rsidRPr="000416FB">
              <w:rPr>
                <w:rFonts w:ascii="Sylfaen" w:hAnsi="Sylfaen"/>
                <w:b/>
                <w:bCs/>
                <w:sz w:val="16"/>
                <w:szCs w:val="16"/>
              </w:rPr>
              <w:t xml:space="preserve">ლიმიტი (ლარი) </w:t>
            </w:r>
          </w:p>
        </w:tc>
      </w:tr>
      <w:tr w:rsidR="00AD1D9F" w:rsidRPr="000416FB" w14:paraId="2CEABDB0"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79DB53C9" w14:textId="77777777" w:rsidR="00AD1D9F" w:rsidRPr="000416FB" w:rsidRDefault="00AD1D9F" w:rsidP="00AD1D9F">
            <w:pPr>
              <w:rPr>
                <w:sz w:val="16"/>
                <w:szCs w:val="16"/>
              </w:rPr>
            </w:pPr>
            <w:r w:rsidRPr="000416FB">
              <w:rPr>
                <w:sz w:val="16"/>
                <w:szCs w:val="16"/>
              </w:rPr>
              <w:t xml:space="preserve">24 </w:t>
            </w:r>
            <w:r w:rsidRPr="000416FB">
              <w:rPr>
                <w:rFonts w:ascii="Sylfaen" w:hAnsi="Sylfaen" w:cs="Sylfaen"/>
                <w:sz w:val="16"/>
                <w:szCs w:val="16"/>
              </w:rPr>
              <w:t>საათიანი</w:t>
            </w:r>
            <w:r w:rsidRPr="000416FB">
              <w:rPr>
                <w:sz w:val="16"/>
                <w:szCs w:val="16"/>
              </w:rPr>
              <w:t xml:space="preserve"> </w:t>
            </w:r>
            <w:r w:rsidRPr="000416FB">
              <w:rPr>
                <w:rFonts w:ascii="Sylfaen" w:hAnsi="Sylfaen" w:cs="Sylfaen"/>
                <w:sz w:val="16"/>
                <w:szCs w:val="16"/>
              </w:rPr>
              <w:t>სატელეფონო</w:t>
            </w:r>
            <w:r w:rsidRPr="000416FB">
              <w:rPr>
                <w:sz w:val="16"/>
                <w:szCs w:val="16"/>
              </w:rPr>
              <w:t xml:space="preserve"> </w:t>
            </w:r>
            <w:r w:rsidRPr="000416FB">
              <w:rPr>
                <w:rFonts w:ascii="Sylfaen" w:hAnsi="Sylfaen" w:cs="Sylfaen"/>
                <w:sz w:val="16"/>
                <w:szCs w:val="16"/>
              </w:rPr>
              <w:t>სამედიცინო</w:t>
            </w:r>
            <w:r w:rsidRPr="000416FB">
              <w:rPr>
                <w:sz w:val="16"/>
                <w:szCs w:val="16"/>
              </w:rPr>
              <w:t xml:space="preserve"> </w:t>
            </w:r>
            <w:r w:rsidRPr="000416FB">
              <w:rPr>
                <w:rFonts w:ascii="Sylfaen" w:hAnsi="Sylfaen" w:cs="Sylfaen"/>
                <w:sz w:val="16"/>
                <w:szCs w:val="16"/>
              </w:rPr>
              <w:t>კონსულტაცია</w:t>
            </w:r>
          </w:p>
        </w:tc>
        <w:tc>
          <w:tcPr>
            <w:tcW w:w="992" w:type="dxa"/>
            <w:tcBorders>
              <w:top w:val="double" w:sz="4" w:space="0" w:color="auto"/>
              <w:left w:val="double" w:sz="4" w:space="0" w:color="auto"/>
              <w:bottom w:val="double" w:sz="4" w:space="0" w:color="auto"/>
              <w:right w:val="double" w:sz="4" w:space="0" w:color="auto"/>
            </w:tcBorders>
          </w:tcPr>
          <w:p w14:paraId="6E2A3CDA" w14:textId="77777777" w:rsidR="00AD1D9F" w:rsidRPr="000416FB" w:rsidRDefault="00AD1D9F" w:rsidP="00AD1D9F">
            <w:pPr>
              <w:rPr>
                <w:rFonts w:ascii="Sylfaen" w:hAnsi="Sylfaen"/>
                <w:bCs/>
                <w:sz w:val="16"/>
                <w:szCs w:val="16"/>
              </w:rPr>
            </w:pPr>
            <w:r w:rsidRPr="000416FB">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656D7AB1" w14:textId="77777777" w:rsidR="00AD1D9F" w:rsidRPr="000416FB" w:rsidRDefault="00AD1D9F" w:rsidP="00AD1D9F">
            <w:pPr>
              <w:rPr>
                <w:rFonts w:ascii="AcadNusx" w:hAnsi="AcadNusx"/>
                <w:bCs/>
                <w:sz w:val="16"/>
                <w:szCs w:val="16"/>
              </w:rPr>
            </w:pPr>
            <w:r w:rsidRPr="000416FB">
              <w:rPr>
                <w:rFonts w:ascii="Sylfaen" w:hAnsi="Sylfaen" w:cs="Sylfaen"/>
                <w:sz w:val="16"/>
                <w:szCs w:val="16"/>
              </w:rPr>
              <w:t>ულიმიტო</w:t>
            </w:r>
          </w:p>
        </w:tc>
        <w:tc>
          <w:tcPr>
            <w:tcW w:w="1417" w:type="dxa"/>
            <w:tcBorders>
              <w:top w:val="double" w:sz="4" w:space="0" w:color="auto"/>
              <w:left w:val="double" w:sz="4" w:space="0" w:color="auto"/>
              <w:bottom w:val="double" w:sz="4" w:space="0" w:color="auto"/>
              <w:right w:val="double" w:sz="4" w:space="0" w:color="auto"/>
            </w:tcBorders>
          </w:tcPr>
          <w:p w14:paraId="3408D01D"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1479" w:type="dxa"/>
            <w:tcBorders>
              <w:top w:val="double" w:sz="4" w:space="0" w:color="auto"/>
              <w:left w:val="double" w:sz="4" w:space="0" w:color="auto"/>
              <w:bottom w:val="double" w:sz="4" w:space="0" w:color="auto"/>
              <w:right w:val="double" w:sz="4" w:space="0" w:color="auto"/>
            </w:tcBorders>
          </w:tcPr>
          <w:p w14:paraId="5124AD05"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014" w:type="dxa"/>
            <w:tcBorders>
              <w:top w:val="double" w:sz="4" w:space="0" w:color="auto"/>
              <w:left w:val="double" w:sz="4" w:space="0" w:color="auto"/>
              <w:bottom w:val="double" w:sz="4" w:space="0" w:color="auto"/>
              <w:right w:val="double" w:sz="4" w:space="0" w:color="auto"/>
            </w:tcBorders>
          </w:tcPr>
          <w:p w14:paraId="070E7369"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1471" w:type="dxa"/>
            <w:tcBorders>
              <w:top w:val="double" w:sz="4" w:space="0" w:color="auto"/>
              <w:left w:val="double" w:sz="4" w:space="0" w:color="auto"/>
              <w:bottom w:val="double" w:sz="4" w:space="0" w:color="auto"/>
              <w:right w:val="double" w:sz="4" w:space="0" w:color="auto"/>
            </w:tcBorders>
          </w:tcPr>
          <w:p w14:paraId="506E2769"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r>
      <w:tr w:rsidR="00AD1D9F" w:rsidRPr="000416FB" w14:paraId="2F739402"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447BDAE9" w14:textId="77777777" w:rsidR="00AD1D9F" w:rsidRPr="000416FB" w:rsidRDefault="00AD1D9F" w:rsidP="00AD1D9F">
            <w:pPr>
              <w:rPr>
                <w:sz w:val="16"/>
                <w:szCs w:val="16"/>
              </w:rPr>
            </w:pPr>
            <w:r w:rsidRPr="000416FB">
              <w:rPr>
                <w:rFonts w:ascii="Sylfaen" w:hAnsi="Sylfaen" w:cs="Sylfaen"/>
                <w:sz w:val="16"/>
                <w:szCs w:val="16"/>
              </w:rPr>
              <w:t>პირადი</w:t>
            </w:r>
            <w:r w:rsidRPr="000416FB">
              <w:rPr>
                <w:sz w:val="16"/>
                <w:szCs w:val="16"/>
              </w:rPr>
              <w:t xml:space="preserve"> </w:t>
            </w:r>
            <w:r w:rsidRPr="000416FB">
              <w:rPr>
                <w:rFonts w:ascii="Sylfaen" w:hAnsi="Sylfaen" w:cs="Sylfaen"/>
                <w:sz w:val="16"/>
                <w:szCs w:val="16"/>
              </w:rPr>
              <w:t>ექიმის</w:t>
            </w:r>
            <w:r w:rsidRPr="000416FB">
              <w:rPr>
                <w:sz w:val="16"/>
                <w:szCs w:val="16"/>
              </w:rPr>
              <w:t xml:space="preserve"> </w:t>
            </w:r>
            <w:r w:rsidRPr="000416FB">
              <w:rPr>
                <w:rFonts w:ascii="Sylfaen" w:hAnsi="Sylfaen" w:cs="Sylfaen"/>
                <w:sz w:val="16"/>
                <w:szCs w:val="16"/>
              </w:rPr>
              <w:t>მომსახურება</w:t>
            </w:r>
            <w:r w:rsidRPr="000416FB">
              <w:rPr>
                <w:sz w:val="16"/>
                <w:szCs w:val="16"/>
              </w:rPr>
              <w:t xml:space="preserve">           </w:t>
            </w:r>
          </w:p>
        </w:tc>
        <w:tc>
          <w:tcPr>
            <w:tcW w:w="992" w:type="dxa"/>
            <w:tcBorders>
              <w:top w:val="double" w:sz="4" w:space="0" w:color="auto"/>
              <w:left w:val="double" w:sz="4" w:space="0" w:color="auto"/>
              <w:bottom w:val="double" w:sz="4" w:space="0" w:color="auto"/>
              <w:right w:val="double" w:sz="4" w:space="0" w:color="auto"/>
            </w:tcBorders>
          </w:tcPr>
          <w:p w14:paraId="5E89EB8B" w14:textId="77777777" w:rsidR="00AD1D9F" w:rsidRPr="000416FB" w:rsidRDefault="00AD1D9F" w:rsidP="00AD1D9F">
            <w:pPr>
              <w:rPr>
                <w:rFonts w:ascii="Sylfaen" w:hAnsi="Sylfaen"/>
                <w:bCs/>
                <w:sz w:val="16"/>
                <w:szCs w:val="16"/>
              </w:rPr>
            </w:pPr>
            <w:r w:rsidRPr="000416FB">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6C1E1799" w14:textId="77777777" w:rsidR="00AD1D9F" w:rsidRPr="000416FB" w:rsidRDefault="00AD1D9F" w:rsidP="00AD1D9F">
            <w:pPr>
              <w:rPr>
                <w:rFonts w:ascii="AcadNusx" w:hAnsi="AcadNusx"/>
                <w:bCs/>
                <w:sz w:val="16"/>
                <w:szCs w:val="16"/>
              </w:rPr>
            </w:pPr>
            <w:r w:rsidRPr="000416FB">
              <w:rPr>
                <w:rFonts w:ascii="Sylfaen" w:hAnsi="Sylfaen" w:cs="Sylfaen"/>
                <w:sz w:val="16"/>
                <w:szCs w:val="16"/>
              </w:rPr>
              <w:t>ულიმიტო</w:t>
            </w:r>
          </w:p>
        </w:tc>
        <w:tc>
          <w:tcPr>
            <w:tcW w:w="1417" w:type="dxa"/>
            <w:tcBorders>
              <w:top w:val="double" w:sz="4" w:space="0" w:color="auto"/>
              <w:left w:val="double" w:sz="4" w:space="0" w:color="auto"/>
              <w:bottom w:val="double" w:sz="4" w:space="0" w:color="auto"/>
              <w:right w:val="double" w:sz="4" w:space="0" w:color="auto"/>
            </w:tcBorders>
          </w:tcPr>
          <w:p w14:paraId="597C3C32"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1479" w:type="dxa"/>
            <w:tcBorders>
              <w:top w:val="double" w:sz="4" w:space="0" w:color="auto"/>
              <w:left w:val="double" w:sz="4" w:space="0" w:color="auto"/>
              <w:bottom w:val="double" w:sz="4" w:space="0" w:color="auto"/>
              <w:right w:val="double" w:sz="4" w:space="0" w:color="auto"/>
            </w:tcBorders>
          </w:tcPr>
          <w:p w14:paraId="0E1E2E7F"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014" w:type="dxa"/>
            <w:tcBorders>
              <w:top w:val="double" w:sz="4" w:space="0" w:color="auto"/>
              <w:left w:val="double" w:sz="4" w:space="0" w:color="auto"/>
              <w:bottom w:val="double" w:sz="4" w:space="0" w:color="auto"/>
              <w:right w:val="double" w:sz="4" w:space="0" w:color="auto"/>
            </w:tcBorders>
          </w:tcPr>
          <w:p w14:paraId="36EA79EE"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1471" w:type="dxa"/>
            <w:tcBorders>
              <w:top w:val="double" w:sz="4" w:space="0" w:color="auto"/>
              <w:left w:val="double" w:sz="4" w:space="0" w:color="auto"/>
              <w:bottom w:val="double" w:sz="4" w:space="0" w:color="auto"/>
              <w:right w:val="double" w:sz="4" w:space="0" w:color="auto"/>
            </w:tcBorders>
          </w:tcPr>
          <w:p w14:paraId="5C54775A"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r>
      <w:tr w:rsidR="00AD1D9F" w:rsidRPr="000416FB" w14:paraId="359AB4D3" w14:textId="77777777" w:rsidTr="0066591F">
        <w:trPr>
          <w:trHeight w:val="89"/>
        </w:trPr>
        <w:tc>
          <w:tcPr>
            <w:tcW w:w="5812" w:type="dxa"/>
            <w:gridSpan w:val="2"/>
            <w:tcBorders>
              <w:top w:val="double" w:sz="4" w:space="0" w:color="auto"/>
              <w:left w:val="double" w:sz="4" w:space="0" w:color="auto"/>
              <w:bottom w:val="double" w:sz="4" w:space="0" w:color="auto"/>
              <w:right w:val="double" w:sz="4" w:space="0" w:color="auto"/>
            </w:tcBorders>
          </w:tcPr>
          <w:p w14:paraId="0001E22E"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პროფილაქტიკური გამოკვლევები</w:t>
            </w:r>
          </w:p>
        </w:tc>
        <w:tc>
          <w:tcPr>
            <w:tcW w:w="2409" w:type="dxa"/>
            <w:gridSpan w:val="2"/>
            <w:tcBorders>
              <w:top w:val="double" w:sz="4" w:space="0" w:color="auto"/>
              <w:left w:val="double" w:sz="4" w:space="0" w:color="auto"/>
              <w:bottom w:val="double" w:sz="4" w:space="0" w:color="auto"/>
              <w:right w:val="double" w:sz="4" w:space="0" w:color="auto"/>
            </w:tcBorders>
          </w:tcPr>
          <w:p w14:paraId="634E9CD5" w14:textId="77777777" w:rsidR="00AD1D9F" w:rsidRPr="000416FB" w:rsidRDefault="00AD1D9F" w:rsidP="00AD1D9F">
            <w:pPr>
              <w:rPr>
                <w:rFonts w:ascii="AcadNusx" w:hAnsi="AcadNusx"/>
                <w:bCs/>
                <w:sz w:val="16"/>
                <w:szCs w:val="16"/>
              </w:rPr>
            </w:pPr>
            <w:r w:rsidRPr="000416FB">
              <w:rPr>
                <w:rFonts w:ascii="Sylfaen" w:hAnsi="Sylfaen"/>
                <w:bCs/>
                <w:sz w:val="16"/>
                <w:szCs w:val="16"/>
              </w:rPr>
              <w:t>100%</w:t>
            </w:r>
          </w:p>
        </w:tc>
        <w:tc>
          <w:tcPr>
            <w:tcW w:w="2896" w:type="dxa"/>
            <w:gridSpan w:val="2"/>
            <w:tcBorders>
              <w:top w:val="double" w:sz="4" w:space="0" w:color="auto"/>
              <w:left w:val="double" w:sz="4" w:space="0" w:color="auto"/>
              <w:bottom w:val="double" w:sz="4" w:space="0" w:color="auto"/>
              <w:right w:val="double" w:sz="4" w:space="0" w:color="auto"/>
            </w:tcBorders>
          </w:tcPr>
          <w:p w14:paraId="59E371F8"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2485" w:type="dxa"/>
            <w:gridSpan w:val="2"/>
            <w:tcBorders>
              <w:top w:val="double" w:sz="4" w:space="0" w:color="auto"/>
              <w:left w:val="double" w:sz="4" w:space="0" w:color="auto"/>
              <w:bottom w:val="double" w:sz="4" w:space="0" w:color="auto"/>
              <w:right w:val="double" w:sz="4" w:space="0" w:color="auto"/>
            </w:tcBorders>
          </w:tcPr>
          <w:p w14:paraId="05980F97"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r>
      <w:tr w:rsidR="00AD1D9F" w:rsidRPr="000416FB" w14:paraId="527D20D1"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0B17D97F" w14:textId="77777777" w:rsidR="00AD1D9F" w:rsidRPr="000416FB" w:rsidRDefault="00AD1D9F" w:rsidP="00AD1D9F">
            <w:pPr>
              <w:rPr>
                <w:sz w:val="16"/>
                <w:szCs w:val="16"/>
              </w:rPr>
            </w:pPr>
            <w:r w:rsidRPr="000416FB">
              <w:rPr>
                <w:rFonts w:ascii="Sylfaen" w:hAnsi="Sylfaen" w:cs="Sylfaen"/>
                <w:sz w:val="16"/>
                <w:szCs w:val="16"/>
              </w:rPr>
              <w:t>სასწრაფო</w:t>
            </w:r>
            <w:r w:rsidRPr="000416FB">
              <w:rPr>
                <w:sz w:val="16"/>
                <w:szCs w:val="16"/>
              </w:rPr>
              <w:t xml:space="preserve"> </w:t>
            </w:r>
            <w:r w:rsidRPr="000416FB">
              <w:rPr>
                <w:rFonts w:ascii="Sylfaen" w:hAnsi="Sylfaen" w:cs="Sylfaen"/>
                <w:sz w:val="16"/>
                <w:szCs w:val="16"/>
              </w:rPr>
              <w:t>სამედიცინო</w:t>
            </w:r>
            <w:r w:rsidRPr="000416FB">
              <w:rPr>
                <w:sz w:val="16"/>
                <w:szCs w:val="16"/>
              </w:rPr>
              <w:t xml:space="preserve"> </w:t>
            </w:r>
            <w:r w:rsidRPr="000416FB">
              <w:rPr>
                <w:rFonts w:ascii="Sylfaen" w:hAnsi="Sylfaen" w:cs="Sylfaen"/>
                <w:sz w:val="16"/>
                <w:szCs w:val="16"/>
              </w:rPr>
              <w:t>დახმარება</w:t>
            </w:r>
            <w:r w:rsidRPr="000416FB">
              <w:rPr>
                <w:sz w:val="16"/>
                <w:szCs w:val="16"/>
              </w:rPr>
              <w:t xml:space="preserve"> </w:t>
            </w:r>
          </w:p>
        </w:tc>
        <w:tc>
          <w:tcPr>
            <w:tcW w:w="992" w:type="dxa"/>
            <w:tcBorders>
              <w:top w:val="double" w:sz="4" w:space="0" w:color="auto"/>
              <w:left w:val="double" w:sz="4" w:space="0" w:color="auto"/>
              <w:bottom w:val="double" w:sz="4" w:space="0" w:color="auto"/>
              <w:right w:val="double" w:sz="4" w:space="0" w:color="auto"/>
            </w:tcBorders>
          </w:tcPr>
          <w:p w14:paraId="2CFFA49F" w14:textId="77777777" w:rsidR="00AD1D9F" w:rsidRPr="000416FB" w:rsidRDefault="00AD1D9F" w:rsidP="00AD1D9F">
            <w:pPr>
              <w:rPr>
                <w:rFonts w:ascii="Sylfaen" w:hAnsi="Sylfaen"/>
                <w:bCs/>
                <w:sz w:val="16"/>
                <w:szCs w:val="16"/>
              </w:rPr>
            </w:pPr>
            <w:r w:rsidRPr="000416FB">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665B262D" w14:textId="77777777" w:rsidR="00AD1D9F" w:rsidRPr="000416FB" w:rsidRDefault="00AD1D9F" w:rsidP="00AD1D9F">
            <w:pPr>
              <w:rPr>
                <w:rFonts w:ascii="AcadNusx" w:hAnsi="AcadNusx"/>
                <w:bCs/>
                <w:sz w:val="16"/>
                <w:szCs w:val="16"/>
              </w:rPr>
            </w:pPr>
            <w:r w:rsidRPr="000416FB">
              <w:rPr>
                <w:rFonts w:ascii="Sylfaen" w:hAnsi="Sylfaen" w:cs="Sylfaen"/>
                <w:sz w:val="16"/>
                <w:szCs w:val="16"/>
              </w:rPr>
              <w:t>ულიმიტო</w:t>
            </w:r>
          </w:p>
        </w:tc>
        <w:tc>
          <w:tcPr>
            <w:tcW w:w="1417" w:type="dxa"/>
            <w:tcBorders>
              <w:top w:val="double" w:sz="4" w:space="0" w:color="auto"/>
              <w:left w:val="double" w:sz="4" w:space="0" w:color="auto"/>
              <w:bottom w:val="double" w:sz="4" w:space="0" w:color="auto"/>
              <w:right w:val="double" w:sz="4" w:space="0" w:color="auto"/>
            </w:tcBorders>
          </w:tcPr>
          <w:p w14:paraId="51D471F3"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1479" w:type="dxa"/>
            <w:tcBorders>
              <w:top w:val="double" w:sz="4" w:space="0" w:color="auto"/>
              <w:left w:val="double" w:sz="4" w:space="0" w:color="auto"/>
              <w:bottom w:val="double" w:sz="4" w:space="0" w:color="auto"/>
              <w:right w:val="double" w:sz="4" w:space="0" w:color="auto"/>
            </w:tcBorders>
          </w:tcPr>
          <w:p w14:paraId="5E245CCE"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014" w:type="dxa"/>
            <w:tcBorders>
              <w:top w:val="double" w:sz="4" w:space="0" w:color="auto"/>
              <w:left w:val="double" w:sz="4" w:space="0" w:color="auto"/>
              <w:bottom w:val="double" w:sz="4" w:space="0" w:color="auto"/>
              <w:right w:val="double" w:sz="4" w:space="0" w:color="auto"/>
            </w:tcBorders>
          </w:tcPr>
          <w:p w14:paraId="34092966"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1471" w:type="dxa"/>
            <w:tcBorders>
              <w:top w:val="double" w:sz="4" w:space="0" w:color="auto"/>
              <w:left w:val="double" w:sz="4" w:space="0" w:color="auto"/>
              <w:bottom w:val="double" w:sz="4" w:space="0" w:color="auto"/>
              <w:right w:val="double" w:sz="4" w:space="0" w:color="auto"/>
            </w:tcBorders>
          </w:tcPr>
          <w:p w14:paraId="5E85EA5F"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r>
      <w:tr w:rsidR="00AD1D9F" w:rsidRPr="000416FB" w14:paraId="799433EB"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2560D7C1" w14:textId="77777777" w:rsidR="00AD1D9F" w:rsidRPr="000416FB" w:rsidRDefault="00AD1D9F" w:rsidP="00AD1D9F">
            <w:pPr>
              <w:rPr>
                <w:sz w:val="16"/>
                <w:szCs w:val="16"/>
              </w:rPr>
            </w:pPr>
            <w:r w:rsidRPr="000416FB">
              <w:rPr>
                <w:rFonts w:ascii="Sylfaen" w:hAnsi="Sylfaen" w:cs="Sylfaen"/>
                <w:sz w:val="16"/>
                <w:szCs w:val="16"/>
              </w:rPr>
              <w:t>ჰოსპიტალური</w:t>
            </w:r>
            <w:r w:rsidRPr="000416FB">
              <w:rPr>
                <w:sz w:val="16"/>
                <w:szCs w:val="16"/>
              </w:rPr>
              <w:t xml:space="preserve"> </w:t>
            </w:r>
            <w:r w:rsidRPr="000416FB">
              <w:rPr>
                <w:rFonts w:ascii="Sylfaen" w:hAnsi="Sylfaen" w:cs="Sylfaen"/>
                <w:sz w:val="16"/>
                <w:szCs w:val="16"/>
              </w:rPr>
              <w:t>მომსახურება</w:t>
            </w:r>
            <w:r w:rsidRPr="000416FB">
              <w:rPr>
                <w:sz w:val="16"/>
                <w:szCs w:val="16"/>
              </w:rPr>
              <w:t xml:space="preserve"> </w:t>
            </w:r>
            <w:r w:rsidRPr="000416FB">
              <w:rPr>
                <w:rFonts w:ascii="Sylfaen" w:hAnsi="Sylfaen" w:cs="Sylfaen"/>
                <w:sz w:val="16"/>
                <w:szCs w:val="16"/>
              </w:rPr>
              <w:t>უბედური</w:t>
            </w:r>
            <w:r w:rsidRPr="000416FB">
              <w:rPr>
                <w:sz w:val="16"/>
                <w:szCs w:val="16"/>
              </w:rPr>
              <w:t xml:space="preserve"> </w:t>
            </w:r>
            <w:r w:rsidRPr="000416FB">
              <w:rPr>
                <w:rFonts w:ascii="Sylfaen" w:hAnsi="Sylfaen" w:cs="Sylfaen"/>
                <w:sz w:val="16"/>
                <w:szCs w:val="16"/>
              </w:rPr>
              <w:t>შემთხვევის</w:t>
            </w:r>
            <w:r w:rsidRPr="000416FB">
              <w:rPr>
                <w:sz w:val="16"/>
                <w:szCs w:val="16"/>
              </w:rPr>
              <w:t xml:space="preserve"> </w:t>
            </w:r>
            <w:r w:rsidRPr="000416FB">
              <w:rPr>
                <w:rFonts w:ascii="Sylfaen" w:hAnsi="Sylfaen" w:cs="Sylfaen"/>
                <w:sz w:val="16"/>
                <w:szCs w:val="16"/>
              </w:rPr>
              <w:t>გამო</w:t>
            </w:r>
          </w:p>
        </w:tc>
        <w:tc>
          <w:tcPr>
            <w:tcW w:w="992" w:type="dxa"/>
            <w:tcBorders>
              <w:top w:val="double" w:sz="4" w:space="0" w:color="auto"/>
              <w:left w:val="double" w:sz="4" w:space="0" w:color="auto"/>
              <w:bottom w:val="double" w:sz="4" w:space="0" w:color="auto"/>
              <w:right w:val="double" w:sz="4" w:space="0" w:color="auto"/>
            </w:tcBorders>
          </w:tcPr>
          <w:p w14:paraId="0F41DB30" w14:textId="77777777" w:rsidR="00AD1D9F" w:rsidRPr="000416FB" w:rsidRDefault="00AD1D9F" w:rsidP="00AD1D9F">
            <w:pPr>
              <w:rPr>
                <w:rFonts w:ascii="AcadNusx" w:hAnsi="AcadNusx"/>
                <w:bCs/>
                <w:sz w:val="16"/>
                <w:szCs w:val="16"/>
              </w:rPr>
            </w:pPr>
            <w:r w:rsidRPr="000416FB">
              <w:rPr>
                <w:rFonts w:ascii="Sylfaen" w:hAnsi="Sylfaen"/>
                <w:bCs/>
                <w:sz w:val="16"/>
                <w:szCs w:val="16"/>
              </w:rPr>
              <w:t>100%</w:t>
            </w:r>
          </w:p>
        </w:tc>
        <w:tc>
          <w:tcPr>
            <w:tcW w:w="1417" w:type="dxa"/>
            <w:vMerge w:val="restart"/>
            <w:tcBorders>
              <w:top w:val="double" w:sz="4" w:space="0" w:color="auto"/>
              <w:left w:val="double" w:sz="4" w:space="0" w:color="auto"/>
              <w:right w:val="double" w:sz="4" w:space="0" w:color="auto"/>
            </w:tcBorders>
          </w:tcPr>
          <w:p w14:paraId="6C826C45" w14:textId="77777777" w:rsidR="00AD1D9F" w:rsidRPr="00190A98" w:rsidRDefault="00AD1D9F" w:rsidP="00AD1D9F">
            <w:pPr>
              <w:rPr>
                <w:rFonts w:ascii="Sylfaen" w:hAnsi="Sylfaen"/>
                <w:bCs/>
                <w:sz w:val="16"/>
                <w:szCs w:val="16"/>
              </w:rPr>
            </w:pPr>
            <w:r>
              <w:rPr>
                <w:rFonts w:ascii="Sylfaen" w:hAnsi="Sylfaen"/>
                <w:bCs/>
                <w:sz w:val="16"/>
                <w:szCs w:val="16"/>
              </w:rPr>
              <w:t>15 000</w:t>
            </w:r>
          </w:p>
        </w:tc>
        <w:tc>
          <w:tcPr>
            <w:tcW w:w="1417" w:type="dxa"/>
            <w:tcBorders>
              <w:top w:val="double" w:sz="4" w:space="0" w:color="auto"/>
              <w:left w:val="double" w:sz="4" w:space="0" w:color="auto"/>
              <w:bottom w:val="double" w:sz="4" w:space="0" w:color="auto"/>
              <w:right w:val="double" w:sz="4" w:space="0" w:color="auto"/>
            </w:tcBorders>
          </w:tcPr>
          <w:p w14:paraId="628076DE" w14:textId="77777777" w:rsidR="00AD1D9F" w:rsidRPr="000416FB" w:rsidRDefault="00AD1D9F" w:rsidP="00AD1D9F">
            <w:pPr>
              <w:rPr>
                <w:rFonts w:ascii="Sylfaen" w:hAnsi="Sylfaen"/>
                <w:bCs/>
                <w:sz w:val="16"/>
                <w:szCs w:val="16"/>
              </w:rPr>
            </w:pPr>
            <w:r w:rsidRPr="000416FB">
              <w:rPr>
                <w:rFonts w:ascii="Sylfaen" w:hAnsi="Sylfaen"/>
                <w:bCs/>
                <w:sz w:val="16"/>
                <w:szCs w:val="16"/>
              </w:rPr>
              <w:t>100%</w:t>
            </w:r>
          </w:p>
        </w:tc>
        <w:tc>
          <w:tcPr>
            <w:tcW w:w="1479" w:type="dxa"/>
            <w:vMerge w:val="restart"/>
            <w:tcBorders>
              <w:top w:val="double" w:sz="4" w:space="0" w:color="auto"/>
              <w:left w:val="double" w:sz="4" w:space="0" w:color="auto"/>
              <w:right w:val="double" w:sz="4" w:space="0" w:color="auto"/>
            </w:tcBorders>
          </w:tcPr>
          <w:p w14:paraId="755D20C0" w14:textId="77777777" w:rsidR="00AD1D9F" w:rsidRPr="000416FB" w:rsidRDefault="00AD1D9F" w:rsidP="00AD1D9F">
            <w:pPr>
              <w:rPr>
                <w:rFonts w:ascii="Sylfaen" w:hAnsi="Sylfaen"/>
                <w:bCs/>
                <w:sz w:val="16"/>
                <w:szCs w:val="16"/>
              </w:rPr>
            </w:pPr>
            <w:r>
              <w:rPr>
                <w:rFonts w:ascii="Sylfaen" w:hAnsi="Sylfaen"/>
                <w:bCs/>
                <w:sz w:val="16"/>
                <w:szCs w:val="16"/>
              </w:rPr>
              <w:t>15 000</w:t>
            </w:r>
          </w:p>
        </w:tc>
        <w:tc>
          <w:tcPr>
            <w:tcW w:w="1014" w:type="dxa"/>
            <w:tcBorders>
              <w:top w:val="double" w:sz="4" w:space="0" w:color="auto"/>
              <w:left w:val="double" w:sz="4" w:space="0" w:color="auto"/>
              <w:bottom w:val="double" w:sz="4" w:space="0" w:color="auto"/>
              <w:right w:val="double" w:sz="4" w:space="0" w:color="auto"/>
            </w:tcBorders>
          </w:tcPr>
          <w:p w14:paraId="10BE5A7E" w14:textId="77777777" w:rsidR="00AD1D9F" w:rsidRPr="000416FB" w:rsidRDefault="00AD1D9F" w:rsidP="00AD1D9F">
            <w:pPr>
              <w:rPr>
                <w:rFonts w:ascii="Sylfaen" w:hAnsi="Sylfaen"/>
                <w:bCs/>
                <w:sz w:val="16"/>
                <w:szCs w:val="16"/>
              </w:rPr>
            </w:pPr>
            <w:r w:rsidRPr="000416FB">
              <w:rPr>
                <w:rFonts w:ascii="Sylfaen" w:hAnsi="Sylfaen"/>
                <w:bCs/>
                <w:sz w:val="16"/>
                <w:szCs w:val="16"/>
              </w:rPr>
              <w:t>100%</w:t>
            </w:r>
          </w:p>
        </w:tc>
        <w:tc>
          <w:tcPr>
            <w:tcW w:w="1471" w:type="dxa"/>
            <w:vMerge w:val="restart"/>
            <w:tcBorders>
              <w:top w:val="double" w:sz="4" w:space="0" w:color="auto"/>
              <w:left w:val="double" w:sz="4" w:space="0" w:color="auto"/>
              <w:right w:val="double" w:sz="4" w:space="0" w:color="auto"/>
            </w:tcBorders>
          </w:tcPr>
          <w:p w14:paraId="71A2473F" w14:textId="77777777" w:rsidR="00AD1D9F" w:rsidRPr="000416FB" w:rsidRDefault="00AD1D9F" w:rsidP="00AD1D9F">
            <w:pPr>
              <w:rPr>
                <w:rFonts w:ascii="Sylfaen" w:hAnsi="Sylfaen"/>
                <w:bCs/>
                <w:sz w:val="16"/>
                <w:szCs w:val="16"/>
              </w:rPr>
            </w:pPr>
            <w:r>
              <w:rPr>
                <w:rFonts w:ascii="Sylfaen" w:hAnsi="Sylfaen"/>
                <w:bCs/>
                <w:sz w:val="16"/>
                <w:szCs w:val="16"/>
              </w:rPr>
              <w:t>15 000</w:t>
            </w:r>
          </w:p>
        </w:tc>
      </w:tr>
      <w:tr w:rsidR="00AD1D9F" w:rsidRPr="000416FB" w14:paraId="559D38ED"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4598BE46" w14:textId="77777777" w:rsidR="00AD1D9F" w:rsidRPr="009E51EF" w:rsidRDefault="00AD1D9F" w:rsidP="00AD1D9F">
            <w:pPr>
              <w:rPr>
                <w:sz w:val="16"/>
                <w:szCs w:val="16"/>
              </w:rPr>
            </w:pPr>
            <w:r w:rsidRPr="009E51EF">
              <w:rPr>
                <w:rFonts w:ascii="Sylfaen" w:hAnsi="Sylfaen" w:cs="Sylfaen"/>
                <w:sz w:val="16"/>
                <w:szCs w:val="16"/>
              </w:rPr>
              <w:t>გადაუდებელი</w:t>
            </w:r>
            <w:r w:rsidRPr="009E51EF">
              <w:rPr>
                <w:sz w:val="16"/>
                <w:szCs w:val="16"/>
              </w:rPr>
              <w:t xml:space="preserve"> </w:t>
            </w:r>
            <w:r w:rsidRPr="009E51EF">
              <w:rPr>
                <w:rFonts w:ascii="Sylfaen" w:hAnsi="Sylfaen" w:cs="Sylfaen"/>
                <w:sz w:val="16"/>
                <w:szCs w:val="16"/>
              </w:rPr>
              <w:t>ჰოსპიტალური</w:t>
            </w:r>
            <w:r w:rsidRPr="009E51EF">
              <w:rPr>
                <w:sz w:val="16"/>
                <w:szCs w:val="16"/>
              </w:rPr>
              <w:t xml:space="preserve"> </w:t>
            </w:r>
            <w:r w:rsidRPr="009E51EF">
              <w:rPr>
                <w:rFonts w:ascii="Sylfaen" w:hAnsi="Sylfaen" w:cs="Sylfaen"/>
                <w:sz w:val="16"/>
                <w:szCs w:val="16"/>
              </w:rPr>
              <w:t>მომსახურება</w:t>
            </w:r>
            <w:r w:rsidRPr="009E51EF">
              <w:rPr>
                <w:sz w:val="16"/>
                <w:szCs w:val="16"/>
              </w:rPr>
              <w:t xml:space="preserve"> </w:t>
            </w:r>
          </w:p>
        </w:tc>
        <w:tc>
          <w:tcPr>
            <w:tcW w:w="992" w:type="dxa"/>
            <w:tcBorders>
              <w:top w:val="double" w:sz="4" w:space="0" w:color="auto"/>
              <w:left w:val="double" w:sz="4" w:space="0" w:color="auto"/>
              <w:bottom w:val="double" w:sz="4" w:space="0" w:color="auto"/>
              <w:right w:val="double" w:sz="4" w:space="0" w:color="auto"/>
            </w:tcBorders>
          </w:tcPr>
          <w:p w14:paraId="0FC85FAB" w14:textId="77777777" w:rsidR="00AD1D9F" w:rsidRPr="009E51EF" w:rsidRDefault="00AD1D9F" w:rsidP="00AD1D9F">
            <w:pPr>
              <w:rPr>
                <w:rFonts w:ascii="AcadNusx" w:hAnsi="AcadNusx"/>
                <w:bCs/>
                <w:sz w:val="16"/>
                <w:szCs w:val="16"/>
              </w:rPr>
            </w:pPr>
            <w:r w:rsidRPr="009E51EF">
              <w:rPr>
                <w:rFonts w:ascii="Sylfaen" w:hAnsi="Sylfaen"/>
                <w:bCs/>
                <w:sz w:val="16"/>
                <w:szCs w:val="16"/>
              </w:rPr>
              <w:t>100%</w:t>
            </w:r>
          </w:p>
        </w:tc>
        <w:tc>
          <w:tcPr>
            <w:tcW w:w="1417" w:type="dxa"/>
            <w:vMerge/>
            <w:tcBorders>
              <w:left w:val="double" w:sz="4" w:space="0" w:color="auto"/>
              <w:bottom w:val="double" w:sz="4" w:space="0" w:color="auto"/>
              <w:right w:val="double" w:sz="4" w:space="0" w:color="auto"/>
            </w:tcBorders>
          </w:tcPr>
          <w:p w14:paraId="150AED9A" w14:textId="77777777" w:rsidR="00AD1D9F" w:rsidRPr="009E51EF" w:rsidRDefault="00AD1D9F" w:rsidP="00AD1D9F">
            <w:pPr>
              <w:rPr>
                <w:rFonts w:ascii="Sylfaen" w:hAnsi="Sylfaen"/>
                <w:bCs/>
                <w:sz w:val="16"/>
                <w:szCs w:val="16"/>
              </w:rPr>
            </w:pPr>
          </w:p>
        </w:tc>
        <w:tc>
          <w:tcPr>
            <w:tcW w:w="1417" w:type="dxa"/>
            <w:tcBorders>
              <w:top w:val="double" w:sz="4" w:space="0" w:color="auto"/>
              <w:left w:val="double" w:sz="4" w:space="0" w:color="auto"/>
              <w:bottom w:val="double" w:sz="4" w:space="0" w:color="auto"/>
              <w:right w:val="double" w:sz="4" w:space="0" w:color="auto"/>
            </w:tcBorders>
          </w:tcPr>
          <w:p w14:paraId="5F49F58D"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79" w:type="dxa"/>
            <w:vMerge/>
            <w:tcBorders>
              <w:left w:val="double" w:sz="4" w:space="0" w:color="auto"/>
              <w:bottom w:val="double" w:sz="4" w:space="0" w:color="auto"/>
              <w:right w:val="double" w:sz="4" w:space="0" w:color="auto"/>
            </w:tcBorders>
          </w:tcPr>
          <w:p w14:paraId="335DFC70" w14:textId="77777777" w:rsidR="00AD1D9F" w:rsidRPr="009E51EF" w:rsidRDefault="00AD1D9F" w:rsidP="00AD1D9F">
            <w:pPr>
              <w:rPr>
                <w:rFonts w:ascii="Sylfaen" w:hAnsi="Sylfaen"/>
                <w:bCs/>
                <w:sz w:val="16"/>
                <w:szCs w:val="16"/>
              </w:rPr>
            </w:pPr>
          </w:p>
        </w:tc>
        <w:tc>
          <w:tcPr>
            <w:tcW w:w="1014" w:type="dxa"/>
            <w:tcBorders>
              <w:top w:val="double" w:sz="4" w:space="0" w:color="auto"/>
              <w:left w:val="double" w:sz="4" w:space="0" w:color="auto"/>
              <w:bottom w:val="double" w:sz="4" w:space="0" w:color="auto"/>
              <w:right w:val="double" w:sz="4" w:space="0" w:color="auto"/>
            </w:tcBorders>
          </w:tcPr>
          <w:p w14:paraId="37AA22D7"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71" w:type="dxa"/>
            <w:vMerge/>
            <w:tcBorders>
              <w:left w:val="double" w:sz="4" w:space="0" w:color="auto"/>
              <w:bottom w:val="double" w:sz="4" w:space="0" w:color="auto"/>
              <w:right w:val="double" w:sz="4" w:space="0" w:color="auto"/>
            </w:tcBorders>
          </w:tcPr>
          <w:p w14:paraId="150756E5" w14:textId="77777777" w:rsidR="00AD1D9F" w:rsidRPr="009E51EF" w:rsidRDefault="00AD1D9F" w:rsidP="00AD1D9F">
            <w:pPr>
              <w:rPr>
                <w:rFonts w:ascii="Sylfaen" w:hAnsi="Sylfaen"/>
                <w:bCs/>
                <w:sz w:val="16"/>
                <w:szCs w:val="16"/>
              </w:rPr>
            </w:pPr>
          </w:p>
        </w:tc>
      </w:tr>
      <w:tr w:rsidR="00AD1D9F" w:rsidRPr="000416FB" w14:paraId="7978483F"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0B9DBC9C"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გეგმიური</w:t>
            </w:r>
            <w:r w:rsidRPr="009E51EF">
              <w:rPr>
                <w:sz w:val="16"/>
                <w:szCs w:val="16"/>
              </w:rPr>
              <w:t xml:space="preserve"> </w:t>
            </w:r>
            <w:r w:rsidRPr="009E51EF">
              <w:rPr>
                <w:rFonts w:ascii="Sylfaen" w:hAnsi="Sylfaen" w:cs="Sylfaen"/>
                <w:sz w:val="16"/>
                <w:szCs w:val="16"/>
              </w:rPr>
              <w:t>ჰოსპიტალური</w:t>
            </w:r>
            <w:r w:rsidRPr="009E51EF">
              <w:rPr>
                <w:sz w:val="16"/>
                <w:szCs w:val="16"/>
              </w:rPr>
              <w:t xml:space="preserve"> </w:t>
            </w:r>
            <w:r w:rsidRPr="009E51EF">
              <w:rPr>
                <w:rFonts w:ascii="Sylfaen" w:hAnsi="Sylfaen" w:cs="Sylfaen"/>
                <w:sz w:val="16"/>
                <w:szCs w:val="16"/>
              </w:rPr>
              <w:t xml:space="preserve">მომსახურება, </w:t>
            </w:r>
            <w:r w:rsidRPr="009E51EF">
              <w:rPr>
                <w:rFonts w:ascii="Sylfaen" w:hAnsi="Sylfaen" w:cs="Sylfaen"/>
                <w:bCs/>
                <w:sz w:val="16"/>
                <w:szCs w:val="16"/>
              </w:rPr>
              <w:t>მათ შორის საზღვარგარეთ</w:t>
            </w:r>
          </w:p>
        </w:tc>
        <w:tc>
          <w:tcPr>
            <w:tcW w:w="992" w:type="dxa"/>
            <w:tcBorders>
              <w:top w:val="double" w:sz="4" w:space="0" w:color="auto"/>
              <w:left w:val="double" w:sz="4" w:space="0" w:color="auto"/>
              <w:bottom w:val="double" w:sz="4" w:space="0" w:color="auto"/>
              <w:right w:val="double" w:sz="4" w:space="0" w:color="auto"/>
            </w:tcBorders>
          </w:tcPr>
          <w:p w14:paraId="3D595E5A"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tcBorders>
              <w:left w:val="double" w:sz="4" w:space="0" w:color="auto"/>
              <w:bottom w:val="double" w:sz="4" w:space="0" w:color="auto"/>
              <w:right w:val="double" w:sz="4" w:space="0" w:color="auto"/>
            </w:tcBorders>
          </w:tcPr>
          <w:p w14:paraId="28856695" w14:textId="77777777" w:rsidR="00AD1D9F" w:rsidRPr="009E51EF" w:rsidRDefault="00AD1D9F" w:rsidP="00AD1D9F">
            <w:pPr>
              <w:rPr>
                <w:rFonts w:ascii="Sylfaen" w:hAnsi="Sylfaen"/>
                <w:bCs/>
                <w:sz w:val="16"/>
                <w:szCs w:val="16"/>
              </w:rPr>
            </w:pPr>
            <w:r w:rsidRPr="009E51EF">
              <w:rPr>
                <w:rFonts w:ascii="Sylfaen" w:hAnsi="Sylfaen"/>
                <w:bCs/>
                <w:sz w:val="16"/>
                <w:szCs w:val="16"/>
              </w:rPr>
              <w:t>15 000</w:t>
            </w:r>
          </w:p>
        </w:tc>
        <w:tc>
          <w:tcPr>
            <w:tcW w:w="1417" w:type="dxa"/>
            <w:tcBorders>
              <w:top w:val="double" w:sz="4" w:space="0" w:color="auto"/>
              <w:left w:val="double" w:sz="4" w:space="0" w:color="auto"/>
              <w:bottom w:val="double" w:sz="4" w:space="0" w:color="auto"/>
              <w:right w:val="double" w:sz="4" w:space="0" w:color="auto"/>
            </w:tcBorders>
          </w:tcPr>
          <w:p w14:paraId="20BD2B56"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79" w:type="dxa"/>
            <w:tcBorders>
              <w:top w:val="double" w:sz="4" w:space="0" w:color="auto"/>
              <w:left w:val="double" w:sz="4" w:space="0" w:color="auto"/>
              <w:bottom w:val="double" w:sz="4" w:space="0" w:color="auto"/>
              <w:right w:val="double" w:sz="4" w:space="0" w:color="auto"/>
            </w:tcBorders>
          </w:tcPr>
          <w:p w14:paraId="1434477B" w14:textId="77777777" w:rsidR="00AD1D9F" w:rsidRPr="009E51EF" w:rsidRDefault="00AD1D9F" w:rsidP="00AD1D9F">
            <w:pPr>
              <w:rPr>
                <w:rFonts w:ascii="Sylfaen" w:hAnsi="Sylfaen"/>
                <w:bCs/>
                <w:sz w:val="16"/>
                <w:szCs w:val="16"/>
              </w:rPr>
            </w:pPr>
            <w:r w:rsidRPr="009E51EF">
              <w:rPr>
                <w:rFonts w:ascii="Sylfaen" w:hAnsi="Sylfaen"/>
                <w:bCs/>
                <w:sz w:val="16"/>
                <w:szCs w:val="16"/>
              </w:rPr>
              <w:t>15 000</w:t>
            </w:r>
          </w:p>
        </w:tc>
        <w:tc>
          <w:tcPr>
            <w:tcW w:w="1014" w:type="dxa"/>
            <w:tcBorders>
              <w:top w:val="double" w:sz="4" w:space="0" w:color="auto"/>
              <w:left w:val="double" w:sz="4" w:space="0" w:color="auto"/>
              <w:bottom w:val="double" w:sz="4" w:space="0" w:color="auto"/>
              <w:right w:val="double" w:sz="4" w:space="0" w:color="auto"/>
            </w:tcBorders>
          </w:tcPr>
          <w:p w14:paraId="34A6E6DE"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71" w:type="dxa"/>
            <w:tcBorders>
              <w:top w:val="double" w:sz="4" w:space="0" w:color="auto"/>
              <w:left w:val="double" w:sz="4" w:space="0" w:color="auto"/>
              <w:bottom w:val="double" w:sz="4" w:space="0" w:color="auto"/>
              <w:right w:val="double" w:sz="4" w:space="0" w:color="auto"/>
            </w:tcBorders>
          </w:tcPr>
          <w:p w14:paraId="01F39A6F" w14:textId="77777777" w:rsidR="00AD1D9F" w:rsidRPr="009E51EF" w:rsidRDefault="00AD1D9F" w:rsidP="00AD1D9F">
            <w:pPr>
              <w:rPr>
                <w:rFonts w:ascii="Sylfaen" w:hAnsi="Sylfaen"/>
                <w:bCs/>
                <w:sz w:val="16"/>
                <w:szCs w:val="16"/>
              </w:rPr>
            </w:pPr>
            <w:r w:rsidRPr="009E51EF">
              <w:rPr>
                <w:rFonts w:ascii="Sylfaen" w:hAnsi="Sylfaen"/>
                <w:bCs/>
                <w:sz w:val="16"/>
                <w:szCs w:val="16"/>
              </w:rPr>
              <w:t>15 000</w:t>
            </w:r>
          </w:p>
        </w:tc>
      </w:tr>
      <w:tr w:rsidR="00AD1D9F" w:rsidRPr="000416FB" w14:paraId="3FAE76B6"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16789460"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 xml:space="preserve">ონკოლოგიური მომსახურება, </w:t>
            </w:r>
            <w:r w:rsidRPr="009E51EF">
              <w:rPr>
                <w:rFonts w:ascii="Sylfaen" w:hAnsi="Sylfaen" w:cs="Sylfaen"/>
                <w:bCs/>
                <w:sz w:val="16"/>
                <w:szCs w:val="16"/>
              </w:rPr>
              <w:t>მათ შორის საზღვარგარეთ</w:t>
            </w:r>
          </w:p>
        </w:tc>
        <w:tc>
          <w:tcPr>
            <w:tcW w:w="992" w:type="dxa"/>
            <w:tcBorders>
              <w:top w:val="double" w:sz="4" w:space="0" w:color="auto"/>
              <w:left w:val="double" w:sz="4" w:space="0" w:color="auto"/>
              <w:bottom w:val="double" w:sz="4" w:space="0" w:color="auto"/>
              <w:right w:val="double" w:sz="4" w:space="0" w:color="auto"/>
            </w:tcBorders>
          </w:tcPr>
          <w:p w14:paraId="2AE0D841" w14:textId="77777777" w:rsidR="00AD1D9F" w:rsidRPr="009E51EF" w:rsidRDefault="00AD1D9F" w:rsidP="00AD1D9F">
            <w:pPr>
              <w:rPr>
                <w:rFonts w:ascii="Sylfaen" w:hAnsi="Sylfaen"/>
                <w:bCs/>
                <w:sz w:val="16"/>
                <w:szCs w:val="16"/>
              </w:rPr>
            </w:pPr>
            <w:r w:rsidRPr="009E51EF">
              <w:rPr>
                <w:rFonts w:ascii="Sylfaen" w:hAnsi="Sylfaen"/>
                <w:bCs/>
                <w:sz w:val="16"/>
                <w:szCs w:val="16"/>
              </w:rPr>
              <w:t>80%</w:t>
            </w:r>
          </w:p>
        </w:tc>
        <w:tc>
          <w:tcPr>
            <w:tcW w:w="1417" w:type="dxa"/>
            <w:tcBorders>
              <w:left w:val="double" w:sz="4" w:space="0" w:color="auto"/>
              <w:bottom w:val="double" w:sz="4" w:space="0" w:color="auto"/>
              <w:right w:val="double" w:sz="4" w:space="0" w:color="auto"/>
            </w:tcBorders>
          </w:tcPr>
          <w:p w14:paraId="0ED503FE" w14:textId="77777777" w:rsidR="00AD1D9F" w:rsidRPr="009E51EF" w:rsidRDefault="00AD1D9F" w:rsidP="00AD1D9F">
            <w:pPr>
              <w:rPr>
                <w:rFonts w:ascii="Sylfaen" w:hAnsi="Sylfaen"/>
                <w:bCs/>
                <w:sz w:val="16"/>
                <w:szCs w:val="16"/>
              </w:rPr>
            </w:pPr>
            <w:r w:rsidRPr="009E51EF">
              <w:rPr>
                <w:rFonts w:ascii="Sylfaen" w:hAnsi="Sylfaen"/>
                <w:bCs/>
                <w:sz w:val="16"/>
                <w:szCs w:val="16"/>
              </w:rPr>
              <w:t>12 000</w:t>
            </w:r>
          </w:p>
        </w:tc>
        <w:tc>
          <w:tcPr>
            <w:tcW w:w="1417" w:type="dxa"/>
            <w:tcBorders>
              <w:top w:val="double" w:sz="4" w:space="0" w:color="auto"/>
              <w:left w:val="double" w:sz="4" w:space="0" w:color="auto"/>
              <w:bottom w:val="double" w:sz="4" w:space="0" w:color="auto"/>
              <w:right w:val="double" w:sz="4" w:space="0" w:color="auto"/>
            </w:tcBorders>
          </w:tcPr>
          <w:p w14:paraId="1D06DA9A" w14:textId="77777777" w:rsidR="00AD1D9F" w:rsidRPr="009E51EF" w:rsidRDefault="00AD1D9F" w:rsidP="00AD1D9F">
            <w:pPr>
              <w:rPr>
                <w:rFonts w:ascii="Sylfaen" w:hAnsi="Sylfaen"/>
                <w:bCs/>
                <w:sz w:val="16"/>
                <w:szCs w:val="16"/>
              </w:rPr>
            </w:pPr>
            <w:r w:rsidRPr="009E51EF">
              <w:rPr>
                <w:rFonts w:ascii="Sylfaen" w:hAnsi="Sylfaen"/>
                <w:bCs/>
                <w:sz w:val="16"/>
                <w:szCs w:val="16"/>
              </w:rPr>
              <w:t>80%</w:t>
            </w:r>
          </w:p>
        </w:tc>
        <w:tc>
          <w:tcPr>
            <w:tcW w:w="1479" w:type="dxa"/>
            <w:tcBorders>
              <w:top w:val="double" w:sz="4" w:space="0" w:color="auto"/>
              <w:left w:val="double" w:sz="4" w:space="0" w:color="auto"/>
              <w:bottom w:val="double" w:sz="4" w:space="0" w:color="auto"/>
              <w:right w:val="double" w:sz="4" w:space="0" w:color="auto"/>
            </w:tcBorders>
          </w:tcPr>
          <w:p w14:paraId="2AFD09AF" w14:textId="77777777" w:rsidR="00AD1D9F" w:rsidRPr="009E51EF" w:rsidRDefault="00AD1D9F" w:rsidP="00AD1D9F">
            <w:pPr>
              <w:rPr>
                <w:rFonts w:ascii="Sylfaen" w:hAnsi="Sylfaen"/>
                <w:bCs/>
                <w:sz w:val="16"/>
                <w:szCs w:val="16"/>
              </w:rPr>
            </w:pPr>
            <w:r w:rsidRPr="009E51EF">
              <w:rPr>
                <w:rFonts w:ascii="Sylfaen" w:hAnsi="Sylfaen"/>
                <w:bCs/>
                <w:sz w:val="16"/>
                <w:szCs w:val="16"/>
              </w:rPr>
              <w:t>12 000</w:t>
            </w:r>
          </w:p>
        </w:tc>
        <w:tc>
          <w:tcPr>
            <w:tcW w:w="1014" w:type="dxa"/>
            <w:tcBorders>
              <w:top w:val="double" w:sz="4" w:space="0" w:color="auto"/>
              <w:left w:val="double" w:sz="4" w:space="0" w:color="auto"/>
              <w:bottom w:val="double" w:sz="4" w:space="0" w:color="auto"/>
              <w:right w:val="double" w:sz="4" w:space="0" w:color="auto"/>
            </w:tcBorders>
          </w:tcPr>
          <w:p w14:paraId="486939D8" w14:textId="77777777" w:rsidR="00AD1D9F" w:rsidRPr="009E51EF" w:rsidRDefault="00AD1D9F" w:rsidP="00AD1D9F">
            <w:pPr>
              <w:rPr>
                <w:rFonts w:ascii="Sylfaen" w:hAnsi="Sylfaen"/>
                <w:bCs/>
                <w:sz w:val="16"/>
                <w:szCs w:val="16"/>
              </w:rPr>
            </w:pPr>
            <w:r w:rsidRPr="009E51EF">
              <w:rPr>
                <w:rFonts w:ascii="Sylfaen" w:hAnsi="Sylfaen"/>
                <w:bCs/>
                <w:sz w:val="16"/>
                <w:szCs w:val="16"/>
              </w:rPr>
              <w:t>80%</w:t>
            </w:r>
          </w:p>
        </w:tc>
        <w:tc>
          <w:tcPr>
            <w:tcW w:w="1471" w:type="dxa"/>
            <w:tcBorders>
              <w:top w:val="double" w:sz="4" w:space="0" w:color="auto"/>
              <w:left w:val="double" w:sz="4" w:space="0" w:color="auto"/>
              <w:bottom w:val="double" w:sz="4" w:space="0" w:color="auto"/>
              <w:right w:val="double" w:sz="4" w:space="0" w:color="auto"/>
            </w:tcBorders>
          </w:tcPr>
          <w:p w14:paraId="07DCE0F3" w14:textId="77777777" w:rsidR="00AD1D9F" w:rsidRPr="009E51EF" w:rsidRDefault="00AD1D9F" w:rsidP="00AD1D9F">
            <w:pPr>
              <w:rPr>
                <w:rFonts w:ascii="Sylfaen" w:hAnsi="Sylfaen"/>
                <w:bCs/>
                <w:sz w:val="16"/>
                <w:szCs w:val="16"/>
              </w:rPr>
            </w:pPr>
            <w:r w:rsidRPr="009E51EF">
              <w:rPr>
                <w:rFonts w:ascii="Sylfaen" w:hAnsi="Sylfaen"/>
                <w:bCs/>
                <w:sz w:val="16"/>
                <w:szCs w:val="16"/>
              </w:rPr>
              <w:t>12 000</w:t>
            </w:r>
          </w:p>
        </w:tc>
      </w:tr>
      <w:tr w:rsidR="00AD1D9F" w:rsidRPr="000416FB" w14:paraId="59DF51CE"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230CF2F2" w14:textId="77777777" w:rsidR="00AD1D9F" w:rsidRPr="009E51EF" w:rsidRDefault="00AD1D9F" w:rsidP="00AD1D9F">
            <w:pPr>
              <w:rPr>
                <w:rFonts w:ascii="Sylfaen" w:hAnsi="Sylfaen" w:cs="Sylfaen"/>
                <w:sz w:val="16"/>
                <w:szCs w:val="16"/>
              </w:rPr>
            </w:pPr>
            <w:r w:rsidRPr="009E51EF">
              <w:rPr>
                <w:rFonts w:ascii="Sylfaen" w:hAnsi="Sylfaen" w:cs="Sylfaen"/>
                <w:bCs/>
                <w:sz w:val="16"/>
                <w:szCs w:val="16"/>
              </w:rPr>
              <w:t>დღის ჰოსპიტალური მომსახურება, მათ შორის საზღვარგარეთ</w:t>
            </w:r>
          </w:p>
        </w:tc>
        <w:tc>
          <w:tcPr>
            <w:tcW w:w="992" w:type="dxa"/>
            <w:tcBorders>
              <w:top w:val="double" w:sz="4" w:space="0" w:color="auto"/>
              <w:left w:val="double" w:sz="4" w:space="0" w:color="auto"/>
              <w:bottom w:val="double" w:sz="4" w:space="0" w:color="auto"/>
              <w:right w:val="double" w:sz="4" w:space="0" w:color="auto"/>
            </w:tcBorders>
          </w:tcPr>
          <w:p w14:paraId="42D0E4B0" w14:textId="77777777" w:rsidR="00AD1D9F" w:rsidRPr="009E51EF" w:rsidRDefault="00AD1D9F" w:rsidP="00AD1D9F">
            <w:pPr>
              <w:rPr>
                <w:rFonts w:ascii="Sylfaen" w:hAnsi="Sylfaen"/>
                <w:bCs/>
                <w:sz w:val="16"/>
                <w:szCs w:val="16"/>
              </w:rPr>
            </w:pPr>
            <w:r w:rsidRPr="009E51EF">
              <w:rPr>
                <w:rFonts w:ascii="Sylfaen" w:hAnsi="Sylfaen"/>
                <w:bCs/>
                <w:sz w:val="16"/>
                <w:szCs w:val="16"/>
              </w:rPr>
              <w:t>60%</w:t>
            </w:r>
          </w:p>
        </w:tc>
        <w:tc>
          <w:tcPr>
            <w:tcW w:w="1417" w:type="dxa"/>
            <w:vMerge w:val="restart"/>
            <w:tcBorders>
              <w:top w:val="double" w:sz="4" w:space="0" w:color="auto"/>
              <w:left w:val="double" w:sz="4" w:space="0" w:color="auto"/>
              <w:right w:val="double" w:sz="4" w:space="0" w:color="auto"/>
            </w:tcBorders>
          </w:tcPr>
          <w:p w14:paraId="62E2054F" w14:textId="77777777" w:rsidR="00AD1D9F" w:rsidRPr="009E51EF" w:rsidDel="006F472A" w:rsidRDefault="00AD1D9F" w:rsidP="00AD1D9F">
            <w:pPr>
              <w:rPr>
                <w:rFonts w:ascii="Sylfaen" w:hAnsi="Sylfaen"/>
                <w:bCs/>
                <w:sz w:val="16"/>
                <w:szCs w:val="16"/>
              </w:rPr>
            </w:pPr>
            <w:r w:rsidRPr="009E51EF">
              <w:rPr>
                <w:rFonts w:ascii="Sylfaen" w:hAnsi="Sylfaen"/>
                <w:bCs/>
                <w:sz w:val="16"/>
                <w:szCs w:val="16"/>
              </w:rPr>
              <w:t>2 000</w:t>
            </w:r>
          </w:p>
        </w:tc>
        <w:tc>
          <w:tcPr>
            <w:tcW w:w="1417" w:type="dxa"/>
            <w:tcBorders>
              <w:top w:val="double" w:sz="4" w:space="0" w:color="auto"/>
              <w:left w:val="double" w:sz="4" w:space="0" w:color="auto"/>
              <w:bottom w:val="double" w:sz="4" w:space="0" w:color="auto"/>
              <w:right w:val="double" w:sz="4" w:space="0" w:color="auto"/>
            </w:tcBorders>
          </w:tcPr>
          <w:p w14:paraId="13F28B95" w14:textId="77777777" w:rsidR="00AD1D9F" w:rsidRPr="009E51EF" w:rsidRDefault="00AD1D9F" w:rsidP="00AD1D9F">
            <w:pPr>
              <w:rPr>
                <w:rFonts w:ascii="Sylfaen" w:hAnsi="Sylfaen"/>
                <w:bCs/>
                <w:sz w:val="16"/>
                <w:szCs w:val="16"/>
              </w:rPr>
            </w:pPr>
            <w:r w:rsidRPr="009E51EF">
              <w:rPr>
                <w:rFonts w:ascii="Sylfaen" w:hAnsi="Sylfaen"/>
                <w:bCs/>
                <w:sz w:val="16"/>
                <w:szCs w:val="16"/>
              </w:rPr>
              <w:t>50%</w:t>
            </w:r>
          </w:p>
        </w:tc>
        <w:tc>
          <w:tcPr>
            <w:tcW w:w="1479" w:type="dxa"/>
            <w:vMerge w:val="restart"/>
            <w:tcBorders>
              <w:top w:val="double" w:sz="4" w:space="0" w:color="auto"/>
              <w:left w:val="double" w:sz="4" w:space="0" w:color="auto"/>
              <w:right w:val="double" w:sz="4" w:space="0" w:color="auto"/>
            </w:tcBorders>
          </w:tcPr>
          <w:p w14:paraId="5AE18B79" w14:textId="77777777" w:rsidR="00AD1D9F" w:rsidRPr="009E51EF" w:rsidRDefault="00AD1D9F" w:rsidP="00AD1D9F">
            <w:pPr>
              <w:rPr>
                <w:rFonts w:ascii="Sylfaen" w:hAnsi="Sylfaen"/>
                <w:bCs/>
                <w:sz w:val="16"/>
                <w:szCs w:val="16"/>
              </w:rPr>
            </w:pPr>
            <w:r w:rsidRPr="009E51EF">
              <w:rPr>
                <w:rFonts w:ascii="Sylfaen" w:hAnsi="Sylfaen" w:cs="Sylfaen"/>
                <w:sz w:val="16"/>
                <w:szCs w:val="16"/>
              </w:rPr>
              <w:t>1 500</w:t>
            </w:r>
          </w:p>
        </w:tc>
        <w:tc>
          <w:tcPr>
            <w:tcW w:w="1014" w:type="dxa"/>
            <w:tcBorders>
              <w:top w:val="double" w:sz="4" w:space="0" w:color="auto"/>
              <w:left w:val="double" w:sz="4" w:space="0" w:color="auto"/>
              <w:bottom w:val="double" w:sz="4" w:space="0" w:color="auto"/>
              <w:right w:val="double" w:sz="4" w:space="0" w:color="auto"/>
            </w:tcBorders>
          </w:tcPr>
          <w:p w14:paraId="19B09194" w14:textId="77777777" w:rsidR="00AD1D9F" w:rsidRPr="009E51EF" w:rsidRDefault="00AD1D9F" w:rsidP="00AD1D9F">
            <w:pPr>
              <w:rPr>
                <w:rFonts w:ascii="Sylfaen" w:hAnsi="Sylfaen"/>
                <w:bCs/>
                <w:sz w:val="16"/>
                <w:szCs w:val="16"/>
              </w:rPr>
            </w:pPr>
            <w:r w:rsidRPr="009E51EF">
              <w:rPr>
                <w:rFonts w:ascii="Sylfaen" w:hAnsi="Sylfaen"/>
                <w:bCs/>
                <w:sz w:val="16"/>
                <w:szCs w:val="16"/>
              </w:rPr>
              <w:t>50%</w:t>
            </w:r>
          </w:p>
        </w:tc>
        <w:tc>
          <w:tcPr>
            <w:tcW w:w="1471" w:type="dxa"/>
            <w:vMerge w:val="restart"/>
            <w:tcBorders>
              <w:top w:val="double" w:sz="4" w:space="0" w:color="auto"/>
              <w:left w:val="double" w:sz="4" w:space="0" w:color="auto"/>
              <w:right w:val="double" w:sz="4" w:space="0" w:color="auto"/>
            </w:tcBorders>
          </w:tcPr>
          <w:p w14:paraId="25CD8E78" w14:textId="77777777" w:rsidR="00AD1D9F" w:rsidRPr="009E51EF" w:rsidRDefault="00AD1D9F" w:rsidP="00AD1D9F">
            <w:pPr>
              <w:rPr>
                <w:rFonts w:ascii="Sylfaen" w:hAnsi="Sylfaen"/>
                <w:bCs/>
                <w:sz w:val="16"/>
                <w:szCs w:val="16"/>
              </w:rPr>
            </w:pPr>
            <w:r w:rsidRPr="009E51EF">
              <w:rPr>
                <w:rFonts w:ascii="Sylfaen" w:hAnsi="Sylfaen" w:cs="Sylfaen"/>
                <w:sz w:val="16"/>
                <w:szCs w:val="16"/>
              </w:rPr>
              <w:t>1 000</w:t>
            </w:r>
          </w:p>
        </w:tc>
      </w:tr>
      <w:tr w:rsidR="00AD1D9F" w:rsidRPr="00190A98" w14:paraId="3F025EA7" w14:textId="77777777" w:rsidTr="0066591F">
        <w:tc>
          <w:tcPr>
            <w:tcW w:w="2127" w:type="dxa"/>
            <w:vMerge w:val="restart"/>
            <w:tcBorders>
              <w:top w:val="double" w:sz="4" w:space="0" w:color="auto"/>
              <w:left w:val="double" w:sz="4" w:space="0" w:color="auto"/>
              <w:right w:val="double" w:sz="4" w:space="0" w:color="auto"/>
            </w:tcBorders>
          </w:tcPr>
          <w:p w14:paraId="67523F39"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გეგმიური</w:t>
            </w:r>
            <w:r w:rsidRPr="009E51EF">
              <w:rPr>
                <w:sz w:val="16"/>
                <w:szCs w:val="16"/>
              </w:rPr>
              <w:t xml:space="preserve"> </w:t>
            </w:r>
            <w:r w:rsidRPr="009E51EF">
              <w:rPr>
                <w:rFonts w:ascii="Sylfaen" w:hAnsi="Sylfaen" w:cs="Sylfaen"/>
                <w:sz w:val="16"/>
                <w:szCs w:val="16"/>
              </w:rPr>
              <w:t>ამბულატორიული</w:t>
            </w:r>
            <w:r w:rsidRPr="009E51EF">
              <w:rPr>
                <w:sz w:val="16"/>
                <w:szCs w:val="16"/>
              </w:rPr>
              <w:t xml:space="preserve"> </w:t>
            </w:r>
            <w:r w:rsidRPr="009E51EF">
              <w:rPr>
                <w:rFonts w:ascii="Sylfaen" w:hAnsi="Sylfaen" w:cs="Sylfaen"/>
                <w:sz w:val="16"/>
                <w:szCs w:val="16"/>
              </w:rPr>
              <w:t>მომსახურება</w:t>
            </w:r>
          </w:p>
        </w:tc>
        <w:tc>
          <w:tcPr>
            <w:tcW w:w="3685" w:type="dxa"/>
            <w:tcBorders>
              <w:top w:val="double" w:sz="4" w:space="0" w:color="auto"/>
              <w:left w:val="double" w:sz="4" w:space="0" w:color="auto"/>
              <w:bottom w:val="double" w:sz="4" w:space="0" w:color="auto"/>
              <w:right w:val="double" w:sz="4" w:space="0" w:color="auto"/>
            </w:tcBorders>
          </w:tcPr>
          <w:p w14:paraId="5950636B" w14:textId="166CBAF2" w:rsidR="00AD1D9F" w:rsidRPr="009E51EF" w:rsidRDefault="00AD1D9F" w:rsidP="00AD1D9F">
            <w:pPr>
              <w:rPr>
                <w:rFonts w:ascii="Sylfaen" w:hAnsi="Sylfaen" w:cs="Sylfaen"/>
                <w:sz w:val="16"/>
                <w:szCs w:val="16"/>
              </w:rPr>
            </w:pPr>
            <w:r>
              <w:rPr>
                <w:rFonts w:ascii="Sylfaen" w:hAnsi="Sylfaen" w:cs="Sylfaen"/>
                <w:sz w:val="16"/>
                <w:szCs w:val="16"/>
              </w:rPr>
              <w:t>კლინიკა კურაციო</w:t>
            </w:r>
          </w:p>
        </w:tc>
        <w:tc>
          <w:tcPr>
            <w:tcW w:w="992" w:type="dxa"/>
            <w:tcBorders>
              <w:top w:val="double" w:sz="4" w:space="0" w:color="auto"/>
              <w:left w:val="double" w:sz="4" w:space="0" w:color="auto"/>
              <w:bottom w:val="double" w:sz="4" w:space="0" w:color="auto"/>
              <w:right w:val="double" w:sz="4" w:space="0" w:color="auto"/>
            </w:tcBorders>
          </w:tcPr>
          <w:p w14:paraId="7C02E76B" w14:textId="77777777" w:rsidR="00AD1D9F" w:rsidRPr="009E51EF" w:rsidRDefault="00AD1D9F" w:rsidP="00AD1D9F">
            <w:pPr>
              <w:rPr>
                <w:rFonts w:ascii="Sylfaen" w:hAnsi="Sylfaen"/>
                <w:bCs/>
                <w:sz w:val="16"/>
                <w:szCs w:val="16"/>
              </w:rPr>
            </w:pPr>
            <w:r w:rsidRPr="009E51EF">
              <w:rPr>
                <w:rFonts w:ascii="Sylfaen" w:hAnsi="Sylfaen"/>
                <w:bCs/>
                <w:sz w:val="16"/>
                <w:szCs w:val="16"/>
              </w:rPr>
              <w:t>75%</w:t>
            </w:r>
          </w:p>
        </w:tc>
        <w:tc>
          <w:tcPr>
            <w:tcW w:w="1417" w:type="dxa"/>
            <w:vMerge/>
            <w:tcBorders>
              <w:left w:val="double" w:sz="4" w:space="0" w:color="auto"/>
              <w:right w:val="double" w:sz="4" w:space="0" w:color="auto"/>
            </w:tcBorders>
          </w:tcPr>
          <w:p w14:paraId="1674F520" w14:textId="77777777" w:rsidR="00AD1D9F" w:rsidRPr="009E51EF" w:rsidRDefault="00AD1D9F" w:rsidP="00AD1D9F">
            <w:pPr>
              <w:rPr>
                <w:rFonts w:ascii="Sylfaen" w:hAnsi="Sylfaen" w:cs="Sylfaen"/>
                <w:sz w:val="16"/>
                <w:szCs w:val="16"/>
              </w:rPr>
            </w:pPr>
          </w:p>
        </w:tc>
        <w:tc>
          <w:tcPr>
            <w:tcW w:w="1417" w:type="dxa"/>
            <w:tcBorders>
              <w:top w:val="double" w:sz="4" w:space="0" w:color="auto"/>
              <w:left w:val="double" w:sz="4" w:space="0" w:color="auto"/>
              <w:bottom w:val="double" w:sz="4" w:space="0" w:color="auto"/>
              <w:right w:val="double" w:sz="4" w:space="0" w:color="auto"/>
            </w:tcBorders>
          </w:tcPr>
          <w:p w14:paraId="1FEC8CD7" w14:textId="77777777" w:rsidR="00AD1D9F" w:rsidRPr="009E51EF" w:rsidRDefault="00AD1D9F" w:rsidP="00AD1D9F">
            <w:pPr>
              <w:rPr>
                <w:rFonts w:ascii="Sylfaen" w:hAnsi="Sylfaen"/>
                <w:bCs/>
                <w:sz w:val="16"/>
                <w:szCs w:val="16"/>
              </w:rPr>
            </w:pPr>
            <w:r w:rsidRPr="009E51EF">
              <w:rPr>
                <w:rFonts w:ascii="Sylfaen" w:hAnsi="Sylfaen"/>
                <w:bCs/>
                <w:sz w:val="16"/>
                <w:szCs w:val="16"/>
              </w:rPr>
              <w:t>65%</w:t>
            </w:r>
          </w:p>
        </w:tc>
        <w:tc>
          <w:tcPr>
            <w:tcW w:w="1479" w:type="dxa"/>
            <w:vMerge/>
            <w:tcBorders>
              <w:left w:val="double" w:sz="4" w:space="0" w:color="auto"/>
              <w:right w:val="double" w:sz="4" w:space="0" w:color="auto"/>
            </w:tcBorders>
          </w:tcPr>
          <w:p w14:paraId="50E3E122" w14:textId="77777777" w:rsidR="00AD1D9F" w:rsidRPr="009E51EF" w:rsidRDefault="00AD1D9F" w:rsidP="00AD1D9F">
            <w:pPr>
              <w:rPr>
                <w:rFonts w:ascii="Sylfaen" w:hAnsi="Sylfaen" w:cs="Sylfaen"/>
                <w:sz w:val="16"/>
                <w:szCs w:val="16"/>
              </w:rPr>
            </w:pPr>
          </w:p>
        </w:tc>
        <w:tc>
          <w:tcPr>
            <w:tcW w:w="1014" w:type="dxa"/>
            <w:tcBorders>
              <w:top w:val="double" w:sz="4" w:space="0" w:color="auto"/>
              <w:left w:val="double" w:sz="4" w:space="0" w:color="auto"/>
              <w:bottom w:val="double" w:sz="4" w:space="0" w:color="auto"/>
              <w:right w:val="double" w:sz="4" w:space="0" w:color="auto"/>
            </w:tcBorders>
          </w:tcPr>
          <w:p w14:paraId="5140A4B3" w14:textId="77777777" w:rsidR="00AD1D9F" w:rsidRPr="009E51EF" w:rsidRDefault="00AD1D9F" w:rsidP="00AD1D9F">
            <w:pPr>
              <w:rPr>
                <w:rFonts w:ascii="Sylfaen" w:hAnsi="Sylfaen"/>
                <w:bCs/>
                <w:sz w:val="16"/>
                <w:szCs w:val="16"/>
              </w:rPr>
            </w:pPr>
            <w:r w:rsidRPr="009E51EF">
              <w:rPr>
                <w:rFonts w:ascii="Sylfaen" w:hAnsi="Sylfaen"/>
                <w:bCs/>
                <w:sz w:val="16"/>
                <w:szCs w:val="16"/>
              </w:rPr>
              <w:t>60%</w:t>
            </w:r>
          </w:p>
        </w:tc>
        <w:tc>
          <w:tcPr>
            <w:tcW w:w="1471" w:type="dxa"/>
            <w:vMerge/>
            <w:tcBorders>
              <w:left w:val="double" w:sz="4" w:space="0" w:color="auto"/>
              <w:right w:val="double" w:sz="4" w:space="0" w:color="auto"/>
            </w:tcBorders>
          </w:tcPr>
          <w:p w14:paraId="37FB4E94" w14:textId="77777777" w:rsidR="00AD1D9F" w:rsidRPr="009E51EF" w:rsidRDefault="00AD1D9F" w:rsidP="00AD1D9F">
            <w:pPr>
              <w:rPr>
                <w:rFonts w:ascii="Sylfaen" w:hAnsi="Sylfaen" w:cs="Sylfaen"/>
                <w:sz w:val="16"/>
                <w:szCs w:val="16"/>
              </w:rPr>
            </w:pPr>
          </w:p>
        </w:tc>
      </w:tr>
      <w:tr w:rsidR="00AD1D9F" w:rsidRPr="00190A98" w14:paraId="121BD3F3" w14:textId="77777777" w:rsidTr="0066591F">
        <w:tc>
          <w:tcPr>
            <w:tcW w:w="2127" w:type="dxa"/>
            <w:vMerge/>
            <w:tcBorders>
              <w:left w:val="double" w:sz="4" w:space="0" w:color="auto"/>
              <w:right w:val="double" w:sz="4" w:space="0" w:color="auto"/>
            </w:tcBorders>
          </w:tcPr>
          <w:p w14:paraId="58F6132B" w14:textId="77777777" w:rsidR="00AD1D9F" w:rsidRPr="009E51EF" w:rsidRDefault="00AD1D9F" w:rsidP="00AD1D9F">
            <w:pPr>
              <w:rPr>
                <w:rFonts w:ascii="Sylfaen" w:hAnsi="Sylfaen" w:cs="Sylfaen"/>
                <w:sz w:val="16"/>
                <w:szCs w:val="16"/>
              </w:rPr>
            </w:pPr>
          </w:p>
        </w:tc>
        <w:tc>
          <w:tcPr>
            <w:tcW w:w="3685" w:type="dxa"/>
            <w:tcBorders>
              <w:top w:val="double" w:sz="4" w:space="0" w:color="auto"/>
              <w:left w:val="double" w:sz="4" w:space="0" w:color="auto"/>
              <w:bottom w:val="double" w:sz="4" w:space="0" w:color="auto"/>
              <w:right w:val="double" w:sz="4" w:space="0" w:color="auto"/>
            </w:tcBorders>
          </w:tcPr>
          <w:p w14:paraId="734A450A"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კურაციო გამონაკლისების გარეშე</w:t>
            </w:r>
          </w:p>
        </w:tc>
        <w:tc>
          <w:tcPr>
            <w:tcW w:w="992" w:type="dxa"/>
            <w:tcBorders>
              <w:top w:val="double" w:sz="4" w:space="0" w:color="auto"/>
              <w:left w:val="double" w:sz="4" w:space="0" w:color="auto"/>
              <w:bottom w:val="double" w:sz="4" w:space="0" w:color="auto"/>
              <w:right w:val="double" w:sz="4" w:space="0" w:color="auto"/>
            </w:tcBorders>
          </w:tcPr>
          <w:p w14:paraId="03478A78" w14:textId="77777777" w:rsidR="00AD1D9F" w:rsidRPr="009E51EF" w:rsidRDefault="00AD1D9F" w:rsidP="00AD1D9F">
            <w:pPr>
              <w:rPr>
                <w:rFonts w:ascii="Sylfaen" w:hAnsi="Sylfaen"/>
                <w:bCs/>
                <w:sz w:val="16"/>
                <w:szCs w:val="16"/>
              </w:rPr>
            </w:pPr>
            <w:r w:rsidRPr="009E51EF">
              <w:rPr>
                <w:rFonts w:ascii="Sylfaen" w:hAnsi="Sylfaen"/>
                <w:bCs/>
                <w:sz w:val="16"/>
                <w:szCs w:val="16"/>
              </w:rPr>
              <w:t>75%</w:t>
            </w:r>
          </w:p>
        </w:tc>
        <w:tc>
          <w:tcPr>
            <w:tcW w:w="1417" w:type="dxa"/>
            <w:vMerge/>
            <w:tcBorders>
              <w:left w:val="double" w:sz="4" w:space="0" w:color="auto"/>
              <w:right w:val="double" w:sz="4" w:space="0" w:color="auto"/>
            </w:tcBorders>
          </w:tcPr>
          <w:p w14:paraId="6A97DE8E" w14:textId="77777777" w:rsidR="00AD1D9F" w:rsidRPr="009E51EF" w:rsidRDefault="00AD1D9F" w:rsidP="00AD1D9F">
            <w:pPr>
              <w:rPr>
                <w:rFonts w:ascii="Sylfaen" w:hAnsi="Sylfaen" w:cs="Sylfaen"/>
                <w:sz w:val="16"/>
                <w:szCs w:val="16"/>
              </w:rPr>
            </w:pPr>
          </w:p>
        </w:tc>
        <w:tc>
          <w:tcPr>
            <w:tcW w:w="1417" w:type="dxa"/>
            <w:tcBorders>
              <w:top w:val="double" w:sz="4" w:space="0" w:color="auto"/>
              <w:left w:val="double" w:sz="4" w:space="0" w:color="auto"/>
              <w:bottom w:val="double" w:sz="4" w:space="0" w:color="auto"/>
              <w:right w:val="double" w:sz="4" w:space="0" w:color="auto"/>
            </w:tcBorders>
          </w:tcPr>
          <w:p w14:paraId="5F41D9EF" w14:textId="77777777" w:rsidR="00AD1D9F" w:rsidRPr="009E51EF" w:rsidRDefault="00AD1D9F" w:rsidP="00AD1D9F">
            <w:pPr>
              <w:rPr>
                <w:rFonts w:ascii="Sylfaen" w:hAnsi="Sylfaen"/>
                <w:bCs/>
                <w:sz w:val="16"/>
                <w:szCs w:val="16"/>
              </w:rPr>
            </w:pPr>
            <w:r w:rsidRPr="009E51EF">
              <w:rPr>
                <w:rFonts w:ascii="Sylfaen" w:hAnsi="Sylfaen"/>
                <w:bCs/>
                <w:sz w:val="16"/>
                <w:szCs w:val="16"/>
              </w:rPr>
              <w:t>65%</w:t>
            </w:r>
          </w:p>
        </w:tc>
        <w:tc>
          <w:tcPr>
            <w:tcW w:w="1479" w:type="dxa"/>
            <w:vMerge/>
            <w:tcBorders>
              <w:left w:val="double" w:sz="4" w:space="0" w:color="auto"/>
              <w:right w:val="double" w:sz="4" w:space="0" w:color="auto"/>
            </w:tcBorders>
          </w:tcPr>
          <w:p w14:paraId="7C528953" w14:textId="77777777" w:rsidR="00AD1D9F" w:rsidRPr="009E51EF" w:rsidRDefault="00AD1D9F" w:rsidP="00AD1D9F">
            <w:pPr>
              <w:rPr>
                <w:rFonts w:ascii="Sylfaen" w:hAnsi="Sylfaen" w:cs="Sylfaen"/>
                <w:sz w:val="16"/>
                <w:szCs w:val="16"/>
              </w:rPr>
            </w:pPr>
          </w:p>
        </w:tc>
        <w:tc>
          <w:tcPr>
            <w:tcW w:w="1014" w:type="dxa"/>
            <w:tcBorders>
              <w:top w:val="double" w:sz="4" w:space="0" w:color="auto"/>
              <w:left w:val="double" w:sz="4" w:space="0" w:color="auto"/>
              <w:bottom w:val="double" w:sz="4" w:space="0" w:color="auto"/>
              <w:right w:val="double" w:sz="4" w:space="0" w:color="auto"/>
            </w:tcBorders>
          </w:tcPr>
          <w:p w14:paraId="056B3DC0" w14:textId="77777777" w:rsidR="00AD1D9F" w:rsidRPr="009E51EF" w:rsidRDefault="00AD1D9F" w:rsidP="00AD1D9F">
            <w:pPr>
              <w:rPr>
                <w:rFonts w:ascii="Sylfaen" w:hAnsi="Sylfaen"/>
                <w:bCs/>
                <w:sz w:val="16"/>
                <w:szCs w:val="16"/>
              </w:rPr>
            </w:pPr>
            <w:r w:rsidRPr="009E51EF">
              <w:rPr>
                <w:rFonts w:ascii="Sylfaen" w:hAnsi="Sylfaen"/>
                <w:bCs/>
                <w:sz w:val="16"/>
                <w:szCs w:val="16"/>
              </w:rPr>
              <w:t>60%</w:t>
            </w:r>
          </w:p>
        </w:tc>
        <w:tc>
          <w:tcPr>
            <w:tcW w:w="1471" w:type="dxa"/>
            <w:vMerge/>
            <w:tcBorders>
              <w:left w:val="double" w:sz="4" w:space="0" w:color="auto"/>
              <w:right w:val="double" w:sz="4" w:space="0" w:color="auto"/>
            </w:tcBorders>
          </w:tcPr>
          <w:p w14:paraId="7E2CA751" w14:textId="77777777" w:rsidR="00AD1D9F" w:rsidRPr="009E51EF" w:rsidRDefault="00AD1D9F" w:rsidP="00AD1D9F">
            <w:pPr>
              <w:rPr>
                <w:rFonts w:ascii="Sylfaen" w:hAnsi="Sylfaen" w:cs="Sylfaen"/>
                <w:sz w:val="16"/>
                <w:szCs w:val="16"/>
              </w:rPr>
            </w:pPr>
          </w:p>
        </w:tc>
      </w:tr>
      <w:tr w:rsidR="00AD1D9F" w:rsidRPr="00190A98" w14:paraId="27DA61C3" w14:textId="77777777" w:rsidTr="0066591F">
        <w:tc>
          <w:tcPr>
            <w:tcW w:w="2127" w:type="dxa"/>
            <w:vMerge/>
            <w:tcBorders>
              <w:left w:val="double" w:sz="4" w:space="0" w:color="auto"/>
              <w:bottom w:val="nil"/>
              <w:right w:val="double" w:sz="4" w:space="0" w:color="auto"/>
            </w:tcBorders>
          </w:tcPr>
          <w:p w14:paraId="509EDF21" w14:textId="77777777" w:rsidR="00AD1D9F" w:rsidRPr="009E51EF" w:rsidRDefault="00AD1D9F" w:rsidP="00AD1D9F">
            <w:pPr>
              <w:rPr>
                <w:rFonts w:ascii="Sylfaen" w:hAnsi="Sylfaen" w:cs="Sylfaen"/>
                <w:sz w:val="16"/>
                <w:szCs w:val="16"/>
              </w:rPr>
            </w:pPr>
          </w:p>
        </w:tc>
        <w:tc>
          <w:tcPr>
            <w:tcW w:w="3685" w:type="dxa"/>
            <w:tcBorders>
              <w:top w:val="double" w:sz="4" w:space="0" w:color="auto"/>
              <w:left w:val="double" w:sz="4" w:space="0" w:color="auto"/>
              <w:bottom w:val="double" w:sz="4" w:space="0" w:color="auto"/>
              <w:right w:val="double" w:sz="4" w:space="0" w:color="auto"/>
            </w:tcBorders>
          </w:tcPr>
          <w:p w14:paraId="79E2C442"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სხვა კლინიკა</w:t>
            </w:r>
            <w:r>
              <w:rPr>
                <w:rFonts w:ascii="Sylfaen" w:hAnsi="Sylfaen" w:cs="Sylfaen"/>
                <w:sz w:val="16"/>
                <w:szCs w:val="16"/>
              </w:rPr>
              <w:t xml:space="preserve">, </w:t>
            </w:r>
            <w:r w:rsidRPr="009E51EF">
              <w:rPr>
                <w:rFonts w:ascii="Sylfaen" w:hAnsi="Sylfaen" w:cs="Sylfaen"/>
                <w:bCs/>
                <w:sz w:val="16"/>
                <w:szCs w:val="16"/>
              </w:rPr>
              <w:t>მათ შორის საზღვარგარეთ</w:t>
            </w:r>
          </w:p>
        </w:tc>
        <w:tc>
          <w:tcPr>
            <w:tcW w:w="992" w:type="dxa"/>
            <w:tcBorders>
              <w:top w:val="double" w:sz="4" w:space="0" w:color="auto"/>
              <w:left w:val="double" w:sz="4" w:space="0" w:color="auto"/>
              <w:bottom w:val="double" w:sz="4" w:space="0" w:color="auto"/>
              <w:right w:val="double" w:sz="4" w:space="0" w:color="auto"/>
            </w:tcBorders>
          </w:tcPr>
          <w:p w14:paraId="0B901EED" w14:textId="77777777" w:rsidR="00AD1D9F" w:rsidRPr="009E51EF" w:rsidRDefault="00AD1D9F" w:rsidP="00AD1D9F">
            <w:pPr>
              <w:rPr>
                <w:rFonts w:ascii="Sylfaen" w:hAnsi="Sylfaen"/>
                <w:bCs/>
                <w:sz w:val="16"/>
                <w:szCs w:val="16"/>
              </w:rPr>
            </w:pPr>
            <w:r w:rsidRPr="009E51EF">
              <w:rPr>
                <w:rFonts w:ascii="Sylfaen" w:hAnsi="Sylfaen"/>
                <w:bCs/>
                <w:sz w:val="16"/>
                <w:szCs w:val="16"/>
              </w:rPr>
              <w:t>60%</w:t>
            </w:r>
          </w:p>
        </w:tc>
        <w:tc>
          <w:tcPr>
            <w:tcW w:w="1417" w:type="dxa"/>
            <w:vMerge/>
            <w:tcBorders>
              <w:left w:val="double" w:sz="4" w:space="0" w:color="auto"/>
              <w:bottom w:val="double" w:sz="4" w:space="0" w:color="auto"/>
              <w:right w:val="double" w:sz="4" w:space="0" w:color="auto"/>
            </w:tcBorders>
          </w:tcPr>
          <w:p w14:paraId="32FF22D2" w14:textId="77777777" w:rsidR="00AD1D9F" w:rsidRPr="009E51EF" w:rsidRDefault="00AD1D9F" w:rsidP="00AD1D9F">
            <w:pPr>
              <w:rPr>
                <w:rFonts w:ascii="Sylfaen" w:hAnsi="Sylfaen" w:cs="Sylfaen"/>
                <w:sz w:val="16"/>
                <w:szCs w:val="16"/>
              </w:rPr>
            </w:pPr>
          </w:p>
        </w:tc>
        <w:tc>
          <w:tcPr>
            <w:tcW w:w="1417" w:type="dxa"/>
            <w:tcBorders>
              <w:top w:val="double" w:sz="4" w:space="0" w:color="auto"/>
              <w:left w:val="double" w:sz="4" w:space="0" w:color="auto"/>
              <w:bottom w:val="double" w:sz="4" w:space="0" w:color="auto"/>
              <w:right w:val="double" w:sz="4" w:space="0" w:color="auto"/>
            </w:tcBorders>
          </w:tcPr>
          <w:p w14:paraId="00E79907" w14:textId="77777777" w:rsidR="00AD1D9F" w:rsidRPr="009E51EF" w:rsidRDefault="00AD1D9F" w:rsidP="00AD1D9F">
            <w:pPr>
              <w:rPr>
                <w:rFonts w:ascii="Sylfaen" w:hAnsi="Sylfaen"/>
                <w:bCs/>
                <w:sz w:val="16"/>
                <w:szCs w:val="16"/>
              </w:rPr>
            </w:pPr>
            <w:r w:rsidRPr="009E51EF">
              <w:rPr>
                <w:rFonts w:ascii="Sylfaen" w:hAnsi="Sylfaen"/>
                <w:bCs/>
                <w:sz w:val="16"/>
                <w:szCs w:val="16"/>
              </w:rPr>
              <w:t>50%</w:t>
            </w:r>
          </w:p>
        </w:tc>
        <w:tc>
          <w:tcPr>
            <w:tcW w:w="1479" w:type="dxa"/>
            <w:vMerge/>
            <w:tcBorders>
              <w:left w:val="double" w:sz="4" w:space="0" w:color="auto"/>
              <w:bottom w:val="double" w:sz="4" w:space="0" w:color="auto"/>
              <w:right w:val="double" w:sz="4" w:space="0" w:color="auto"/>
            </w:tcBorders>
          </w:tcPr>
          <w:p w14:paraId="4FE640A3" w14:textId="77777777" w:rsidR="00AD1D9F" w:rsidRPr="009E51EF" w:rsidRDefault="00AD1D9F" w:rsidP="00AD1D9F">
            <w:pPr>
              <w:rPr>
                <w:rFonts w:ascii="Sylfaen" w:hAnsi="Sylfaen" w:cs="Sylfaen"/>
                <w:sz w:val="16"/>
                <w:szCs w:val="16"/>
              </w:rPr>
            </w:pPr>
          </w:p>
        </w:tc>
        <w:tc>
          <w:tcPr>
            <w:tcW w:w="1014" w:type="dxa"/>
            <w:tcBorders>
              <w:top w:val="double" w:sz="4" w:space="0" w:color="auto"/>
              <w:left w:val="double" w:sz="4" w:space="0" w:color="auto"/>
              <w:bottom w:val="double" w:sz="4" w:space="0" w:color="auto"/>
              <w:right w:val="double" w:sz="4" w:space="0" w:color="auto"/>
            </w:tcBorders>
          </w:tcPr>
          <w:p w14:paraId="4F4A95AA" w14:textId="77777777" w:rsidR="00AD1D9F" w:rsidRPr="009E51EF" w:rsidRDefault="00AD1D9F" w:rsidP="00AD1D9F">
            <w:pPr>
              <w:rPr>
                <w:rFonts w:ascii="Sylfaen" w:hAnsi="Sylfaen"/>
                <w:bCs/>
                <w:sz w:val="16"/>
                <w:szCs w:val="16"/>
              </w:rPr>
            </w:pPr>
            <w:r w:rsidRPr="009E51EF">
              <w:rPr>
                <w:rFonts w:ascii="Sylfaen" w:hAnsi="Sylfaen"/>
                <w:bCs/>
                <w:sz w:val="16"/>
                <w:szCs w:val="16"/>
              </w:rPr>
              <w:t>50%</w:t>
            </w:r>
          </w:p>
        </w:tc>
        <w:tc>
          <w:tcPr>
            <w:tcW w:w="1471" w:type="dxa"/>
            <w:vMerge/>
            <w:tcBorders>
              <w:left w:val="double" w:sz="4" w:space="0" w:color="auto"/>
              <w:bottom w:val="double" w:sz="4" w:space="0" w:color="auto"/>
              <w:right w:val="double" w:sz="4" w:space="0" w:color="auto"/>
            </w:tcBorders>
          </w:tcPr>
          <w:p w14:paraId="7B5C8800" w14:textId="77777777" w:rsidR="00AD1D9F" w:rsidRPr="009E51EF" w:rsidRDefault="00AD1D9F" w:rsidP="00AD1D9F">
            <w:pPr>
              <w:rPr>
                <w:rFonts w:ascii="Sylfaen" w:hAnsi="Sylfaen" w:cs="Sylfaen"/>
                <w:sz w:val="16"/>
                <w:szCs w:val="16"/>
              </w:rPr>
            </w:pPr>
          </w:p>
        </w:tc>
      </w:tr>
      <w:tr w:rsidR="00AD1D9F" w:rsidRPr="00190A98" w14:paraId="13644AFB" w14:textId="77777777" w:rsidTr="0066591F">
        <w:tc>
          <w:tcPr>
            <w:tcW w:w="2127" w:type="dxa"/>
            <w:vMerge w:val="restart"/>
            <w:tcBorders>
              <w:top w:val="double" w:sz="4" w:space="0" w:color="auto"/>
              <w:left w:val="double" w:sz="4" w:space="0" w:color="auto"/>
              <w:right w:val="double" w:sz="4" w:space="0" w:color="auto"/>
            </w:tcBorders>
          </w:tcPr>
          <w:p w14:paraId="7FE52FC1" w14:textId="77777777" w:rsidR="00AD1D9F" w:rsidRPr="009E51EF" w:rsidRDefault="00AD1D9F" w:rsidP="00AD1D9F">
            <w:pPr>
              <w:rPr>
                <w:sz w:val="16"/>
                <w:szCs w:val="16"/>
              </w:rPr>
            </w:pPr>
            <w:r w:rsidRPr="009E51EF">
              <w:rPr>
                <w:rFonts w:ascii="Sylfaen" w:hAnsi="Sylfaen" w:cs="Sylfaen"/>
                <w:sz w:val="16"/>
                <w:szCs w:val="16"/>
              </w:rPr>
              <w:t xml:space="preserve">მედიკამენტები </w:t>
            </w:r>
          </w:p>
        </w:tc>
        <w:tc>
          <w:tcPr>
            <w:tcW w:w="3685" w:type="dxa"/>
            <w:tcBorders>
              <w:top w:val="double" w:sz="4" w:space="0" w:color="auto"/>
              <w:left w:val="double" w:sz="4" w:space="0" w:color="auto"/>
              <w:bottom w:val="double" w:sz="4" w:space="0" w:color="auto"/>
              <w:right w:val="double" w:sz="4" w:space="0" w:color="auto"/>
            </w:tcBorders>
          </w:tcPr>
          <w:p w14:paraId="16660EFA" w14:textId="77777777" w:rsidR="00AD1D9F" w:rsidRPr="009E51EF" w:rsidRDefault="00AD1D9F" w:rsidP="00AD1D9F">
            <w:pPr>
              <w:rPr>
                <w:sz w:val="16"/>
                <w:szCs w:val="16"/>
              </w:rPr>
            </w:pPr>
            <w:r w:rsidRPr="009E51EF">
              <w:rPr>
                <w:rFonts w:ascii="Sylfaen" w:hAnsi="Sylfaen"/>
                <w:sz w:val="16"/>
                <w:szCs w:val="16"/>
              </w:rPr>
              <w:t>პირადი ექიმის მიმართვით</w:t>
            </w:r>
          </w:p>
        </w:tc>
        <w:tc>
          <w:tcPr>
            <w:tcW w:w="992" w:type="dxa"/>
            <w:tcBorders>
              <w:top w:val="double" w:sz="4" w:space="0" w:color="auto"/>
              <w:left w:val="double" w:sz="4" w:space="0" w:color="auto"/>
              <w:bottom w:val="double" w:sz="4" w:space="0" w:color="auto"/>
              <w:right w:val="double" w:sz="4" w:space="0" w:color="auto"/>
            </w:tcBorders>
          </w:tcPr>
          <w:p w14:paraId="64595D11" w14:textId="77777777" w:rsidR="00AD1D9F" w:rsidRPr="009E51EF" w:rsidRDefault="00AD1D9F" w:rsidP="00AD1D9F">
            <w:pPr>
              <w:rPr>
                <w:rFonts w:ascii="AcadNusx" w:hAnsi="AcadNusx"/>
                <w:bCs/>
                <w:sz w:val="16"/>
                <w:szCs w:val="16"/>
              </w:rPr>
            </w:pPr>
            <w:r w:rsidRPr="009E51EF">
              <w:rPr>
                <w:rFonts w:ascii="Sylfaen" w:hAnsi="Sylfaen"/>
                <w:bCs/>
                <w:sz w:val="16"/>
                <w:szCs w:val="16"/>
              </w:rPr>
              <w:t>70%</w:t>
            </w:r>
          </w:p>
        </w:tc>
        <w:tc>
          <w:tcPr>
            <w:tcW w:w="1417" w:type="dxa"/>
            <w:vMerge w:val="restart"/>
            <w:tcBorders>
              <w:top w:val="double" w:sz="4" w:space="0" w:color="auto"/>
              <w:left w:val="double" w:sz="4" w:space="0" w:color="auto"/>
              <w:right w:val="double" w:sz="4" w:space="0" w:color="auto"/>
            </w:tcBorders>
          </w:tcPr>
          <w:p w14:paraId="5354439F" w14:textId="77777777" w:rsidR="00AD1D9F" w:rsidRPr="009E51EF" w:rsidRDefault="00AD1D9F" w:rsidP="00AD1D9F">
            <w:pPr>
              <w:rPr>
                <w:rFonts w:ascii="Sylfaen" w:hAnsi="Sylfaen"/>
                <w:bCs/>
                <w:sz w:val="16"/>
                <w:szCs w:val="16"/>
              </w:rPr>
            </w:pPr>
            <w:r w:rsidRPr="009E51EF">
              <w:rPr>
                <w:rFonts w:ascii="Sylfaen" w:hAnsi="Sylfaen"/>
                <w:bCs/>
                <w:sz w:val="16"/>
                <w:szCs w:val="16"/>
              </w:rPr>
              <w:t>2 000</w:t>
            </w:r>
          </w:p>
        </w:tc>
        <w:tc>
          <w:tcPr>
            <w:tcW w:w="1417" w:type="dxa"/>
            <w:tcBorders>
              <w:top w:val="double" w:sz="4" w:space="0" w:color="auto"/>
              <w:left w:val="double" w:sz="4" w:space="0" w:color="auto"/>
              <w:bottom w:val="double" w:sz="4" w:space="0" w:color="auto"/>
              <w:right w:val="double" w:sz="4" w:space="0" w:color="auto"/>
            </w:tcBorders>
          </w:tcPr>
          <w:p w14:paraId="62B2FA8F" w14:textId="77777777" w:rsidR="00AD1D9F" w:rsidRPr="009E51EF" w:rsidRDefault="00AD1D9F" w:rsidP="00AD1D9F">
            <w:pPr>
              <w:rPr>
                <w:rFonts w:ascii="Sylfaen" w:hAnsi="Sylfaen"/>
                <w:bCs/>
                <w:sz w:val="16"/>
                <w:szCs w:val="16"/>
              </w:rPr>
            </w:pPr>
            <w:r w:rsidRPr="009E51EF">
              <w:rPr>
                <w:rFonts w:ascii="Sylfaen" w:hAnsi="Sylfaen"/>
                <w:bCs/>
                <w:sz w:val="16"/>
                <w:szCs w:val="16"/>
              </w:rPr>
              <w:t>60%</w:t>
            </w:r>
          </w:p>
        </w:tc>
        <w:tc>
          <w:tcPr>
            <w:tcW w:w="1479" w:type="dxa"/>
            <w:vMerge w:val="restart"/>
            <w:tcBorders>
              <w:top w:val="double" w:sz="4" w:space="0" w:color="auto"/>
              <w:left w:val="double" w:sz="4" w:space="0" w:color="auto"/>
              <w:right w:val="double" w:sz="4" w:space="0" w:color="auto"/>
            </w:tcBorders>
          </w:tcPr>
          <w:p w14:paraId="07432AF3" w14:textId="77777777" w:rsidR="00AD1D9F" w:rsidRPr="009E51EF" w:rsidRDefault="00AD1D9F" w:rsidP="00AD1D9F">
            <w:pPr>
              <w:rPr>
                <w:rFonts w:ascii="Sylfaen" w:hAnsi="Sylfaen"/>
                <w:bCs/>
                <w:sz w:val="16"/>
                <w:szCs w:val="16"/>
              </w:rPr>
            </w:pPr>
            <w:r w:rsidRPr="009E51EF">
              <w:rPr>
                <w:rFonts w:ascii="Sylfaen" w:hAnsi="Sylfaen"/>
                <w:bCs/>
                <w:sz w:val="16"/>
                <w:szCs w:val="16"/>
              </w:rPr>
              <w:t>1 500</w:t>
            </w:r>
          </w:p>
        </w:tc>
        <w:tc>
          <w:tcPr>
            <w:tcW w:w="1014" w:type="dxa"/>
            <w:tcBorders>
              <w:top w:val="double" w:sz="4" w:space="0" w:color="auto"/>
              <w:left w:val="double" w:sz="4" w:space="0" w:color="auto"/>
              <w:bottom w:val="double" w:sz="4" w:space="0" w:color="auto"/>
              <w:right w:val="double" w:sz="4" w:space="0" w:color="auto"/>
            </w:tcBorders>
          </w:tcPr>
          <w:p w14:paraId="36D36E71" w14:textId="77777777" w:rsidR="00AD1D9F" w:rsidRPr="009E51EF" w:rsidRDefault="00AD1D9F" w:rsidP="00AD1D9F">
            <w:pPr>
              <w:rPr>
                <w:rFonts w:ascii="Sylfaen" w:hAnsi="Sylfaen"/>
                <w:bCs/>
                <w:sz w:val="16"/>
                <w:szCs w:val="16"/>
              </w:rPr>
            </w:pPr>
            <w:r w:rsidRPr="009E51EF">
              <w:rPr>
                <w:rFonts w:ascii="Sylfaen" w:hAnsi="Sylfaen"/>
                <w:bCs/>
                <w:sz w:val="16"/>
                <w:szCs w:val="16"/>
              </w:rPr>
              <w:t>55%</w:t>
            </w:r>
          </w:p>
        </w:tc>
        <w:tc>
          <w:tcPr>
            <w:tcW w:w="1471" w:type="dxa"/>
            <w:vMerge w:val="restart"/>
            <w:tcBorders>
              <w:top w:val="double" w:sz="4" w:space="0" w:color="auto"/>
              <w:left w:val="double" w:sz="4" w:space="0" w:color="auto"/>
              <w:right w:val="double" w:sz="4" w:space="0" w:color="auto"/>
            </w:tcBorders>
          </w:tcPr>
          <w:p w14:paraId="6840A76F" w14:textId="77777777" w:rsidR="00AD1D9F" w:rsidRPr="009E51EF" w:rsidRDefault="00AD1D9F" w:rsidP="00AD1D9F">
            <w:pPr>
              <w:rPr>
                <w:rFonts w:ascii="Sylfaen" w:hAnsi="Sylfaen"/>
                <w:bCs/>
                <w:sz w:val="16"/>
                <w:szCs w:val="16"/>
              </w:rPr>
            </w:pPr>
            <w:r w:rsidRPr="009E51EF">
              <w:rPr>
                <w:rFonts w:ascii="Sylfaen" w:hAnsi="Sylfaen"/>
                <w:bCs/>
                <w:sz w:val="16"/>
                <w:szCs w:val="16"/>
              </w:rPr>
              <w:t>1 000</w:t>
            </w:r>
          </w:p>
        </w:tc>
      </w:tr>
      <w:tr w:rsidR="00AD1D9F" w:rsidRPr="000416FB" w14:paraId="0AC8B53F" w14:textId="77777777" w:rsidTr="0066591F">
        <w:tc>
          <w:tcPr>
            <w:tcW w:w="2127" w:type="dxa"/>
            <w:vMerge/>
            <w:tcBorders>
              <w:left w:val="double" w:sz="4" w:space="0" w:color="auto"/>
              <w:bottom w:val="double" w:sz="4" w:space="0" w:color="auto"/>
              <w:right w:val="double" w:sz="4" w:space="0" w:color="auto"/>
            </w:tcBorders>
          </w:tcPr>
          <w:p w14:paraId="099D4A1E" w14:textId="77777777" w:rsidR="00AD1D9F" w:rsidRPr="009E51EF" w:rsidRDefault="00AD1D9F" w:rsidP="00AD1D9F">
            <w:pPr>
              <w:rPr>
                <w:rFonts w:ascii="Sylfaen" w:hAnsi="Sylfaen" w:cs="Sylfaen"/>
                <w:sz w:val="16"/>
                <w:szCs w:val="16"/>
              </w:rPr>
            </w:pPr>
          </w:p>
        </w:tc>
        <w:tc>
          <w:tcPr>
            <w:tcW w:w="3685" w:type="dxa"/>
            <w:tcBorders>
              <w:top w:val="double" w:sz="4" w:space="0" w:color="auto"/>
              <w:left w:val="double" w:sz="4" w:space="0" w:color="auto"/>
              <w:bottom w:val="double" w:sz="4" w:space="0" w:color="auto"/>
              <w:right w:val="double" w:sz="4" w:space="0" w:color="auto"/>
            </w:tcBorders>
          </w:tcPr>
          <w:p w14:paraId="72310696" w14:textId="77777777" w:rsidR="00AD1D9F" w:rsidRPr="009E51EF" w:rsidRDefault="00AD1D9F" w:rsidP="00AD1D9F">
            <w:pPr>
              <w:rPr>
                <w:rFonts w:ascii="Sylfaen" w:hAnsi="Sylfaen" w:cs="Sylfaen"/>
                <w:sz w:val="16"/>
                <w:szCs w:val="16"/>
              </w:rPr>
            </w:pPr>
            <w:r w:rsidRPr="009E51EF">
              <w:rPr>
                <w:rFonts w:ascii="Sylfaen" w:hAnsi="Sylfaen"/>
                <w:sz w:val="16"/>
                <w:szCs w:val="16"/>
              </w:rPr>
              <w:t>პირადი ექიმის მიმართვის გარეშე</w:t>
            </w:r>
          </w:p>
        </w:tc>
        <w:tc>
          <w:tcPr>
            <w:tcW w:w="992" w:type="dxa"/>
            <w:tcBorders>
              <w:top w:val="double" w:sz="4" w:space="0" w:color="auto"/>
              <w:left w:val="double" w:sz="4" w:space="0" w:color="auto"/>
              <w:bottom w:val="double" w:sz="4" w:space="0" w:color="auto"/>
              <w:right w:val="double" w:sz="4" w:space="0" w:color="auto"/>
            </w:tcBorders>
          </w:tcPr>
          <w:p w14:paraId="5DD69057" w14:textId="77777777" w:rsidR="00AD1D9F" w:rsidRPr="009E51EF" w:rsidRDefault="00AD1D9F" w:rsidP="00AD1D9F">
            <w:pPr>
              <w:rPr>
                <w:rFonts w:ascii="Sylfaen" w:hAnsi="Sylfaen"/>
                <w:bCs/>
                <w:sz w:val="16"/>
                <w:szCs w:val="16"/>
              </w:rPr>
            </w:pPr>
            <w:r w:rsidRPr="009E51EF">
              <w:rPr>
                <w:rFonts w:ascii="Sylfaen" w:hAnsi="Sylfaen"/>
                <w:bCs/>
                <w:sz w:val="16"/>
                <w:szCs w:val="16"/>
              </w:rPr>
              <w:t>60%</w:t>
            </w:r>
          </w:p>
        </w:tc>
        <w:tc>
          <w:tcPr>
            <w:tcW w:w="1417" w:type="dxa"/>
            <w:vMerge/>
            <w:tcBorders>
              <w:left w:val="double" w:sz="4" w:space="0" w:color="auto"/>
              <w:bottom w:val="double" w:sz="4" w:space="0" w:color="auto"/>
              <w:right w:val="double" w:sz="4" w:space="0" w:color="auto"/>
            </w:tcBorders>
          </w:tcPr>
          <w:p w14:paraId="0B6C5085" w14:textId="77777777" w:rsidR="00AD1D9F" w:rsidRPr="009E51EF" w:rsidRDefault="00AD1D9F" w:rsidP="00AD1D9F">
            <w:pPr>
              <w:rPr>
                <w:rFonts w:ascii="Sylfaen" w:hAnsi="Sylfaen"/>
                <w:bCs/>
                <w:sz w:val="16"/>
                <w:szCs w:val="16"/>
              </w:rPr>
            </w:pPr>
          </w:p>
        </w:tc>
        <w:tc>
          <w:tcPr>
            <w:tcW w:w="1417" w:type="dxa"/>
            <w:tcBorders>
              <w:top w:val="double" w:sz="4" w:space="0" w:color="auto"/>
              <w:left w:val="double" w:sz="4" w:space="0" w:color="auto"/>
              <w:bottom w:val="double" w:sz="4" w:space="0" w:color="auto"/>
              <w:right w:val="double" w:sz="4" w:space="0" w:color="auto"/>
            </w:tcBorders>
          </w:tcPr>
          <w:p w14:paraId="5559BBE8" w14:textId="77777777" w:rsidR="00AD1D9F" w:rsidRPr="009E51EF" w:rsidRDefault="00AD1D9F" w:rsidP="00AD1D9F">
            <w:pPr>
              <w:rPr>
                <w:rFonts w:ascii="Sylfaen" w:hAnsi="Sylfaen"/>
                <w:bCs/>
                <w:sz w:val="16"/>
                <w:szCs w:val="16"/>
              </w:rPr>
            </w:pPr>
            <w:r w:rsidRPr="009E51EF">
              <w:rPr>
                <w:rFonts w:ascii="Sylfaen" w:hAnsi="Sylfaen"/>
                <w:bCs/>
                <w:sz w:val="16"/>
                <w:szCs w:val="16"/>
              </w:rPr>
              <w:t>50%</w:t>
            </w:r>
          </w:p>
        </w:tc>
        <w:tc>
          <w:tcPr>
            <w:tcW w:w="1479" w:type="dxa"/>
            <w:vMerge/>
            <w:tcBorders>
              <w:left w:val="double" w:sz="4" w:space="0" w:color="auto"/>
              <w:bottom w:val="double" w:sz="4" w:space="0" w:color="auto"/>
              <w:right w:val="double" w:sz="4" w:space="0" w:color="auto"/>
            </w:tcBorders>
          </w:tcPr>
          <w:p w14:paraId="6E8A98F5" w14:textId="77777777" w:rsidR="00AD1D9F" w:rsidRPr="009E51EF" w:rsidRDefault="00AD1D9F" w:rsidP="00AD1D9F">
            <w:pPr>
              <w:rPr>
                <w:rFonts w:ascii="Sylfaen" w:hAnsi="Sylfaen"/>
                <w:bCs/>
                <w:sz w:val="16"/>
                <w:szCs w:val="16"/>
              </w:rPr>
            </w:pPr>
          </w:p>
        </w:tc>
        <w:tc>
          <w:tcPr>
            <w:tcW w:w="1014" w:type="dxa"/>
            <w:tcBorders>
              <w:top w:val="double" w:sz="4" w:space="0" w:color="auto"/>
              <w:left w:val="double" w:sz="4" w:space="0" w:color="auto"/>
              <w:bottom w:val="double" w:sz="4" w:space="0" w:color="auto"/>
              <w:right w:val="double" w:sz="4" w:space="0" w:color="auto"/>
            </w:tcBorders>
          </w:tcPr>
          <w:p w14:paraId="561ADB80" w14:textId="77777777" w:rsidR="00AD1D9F" w:rsidRPr="009E51EF" w:rsidRDefault="00AD1D9F" w:rsidP="00AD1D9F">
            <w:pPr>
              <w:rPr>
                <w:rFonts w:ascii="Sylfaen" w:hAnsi="Sylfaen"/>
                <w:bCs/>
                <w:sz w:val="16"/>
                <w:szCs w:val="16"/>
              </w:rPr>
            </w:pPr>
            <w:r w:rsidRPr="009E51EF">
              <w:rPr>
                <w:rFonts w:ascii="Sylfaen" w:hAnsi="Sylfaen"/>
                <w:bCs/>
                <w:sz w:val="16"/>
                <w:szCs w:val="16"/>
              </w:rPr>
              <w:t>45%</w:t>
            </w:r>
          </w:p>
        </w:tc>
        <w:tc>
          <w:tcPr>
            <w:tcW w:w="1471" w:type="dxa"/>
            <w:vMerge/>
            <w:tcBorders>
              <w:left w:val="double" w:sz="4" w:space="0" w:color="auto"/>
              <w:bottom w:val="double" w:sz="4" w:space="0" w:color="auto"/>
              <w:right w:val="double" w:sz="4" w:space="0" w:color="auto"/>
            </w:tcBorders>
          </w:tcPr>
          <w:p w14:paraId="5F6397F0" w14:textId="77777777" w:rsidR="00AD1D9F" w:rsidRPr="009E51EF" w:rsidRDefault="00AD1D9F" w:rsidP="00AD1D9F">
            <w:pPr>
              <w:rPr>
                <w:rFonts w:ascii="Sylfaen" w:hAnsi="Sylfaen"/>
                <w:bCs/>
                <w:sz w:val="16"/>
                <w:szCs w:val="16"/>
              </w:rPr>
            </w:pPr>
          </w:p>
        </w:tc>
      </w:tr>
      <w:tr w:rsidR="00AD1D9F" w:rsidRPr="000416FB" w14:paraId="6A171D54"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50DDEA4F" w14:textId="77777777" w:rsidR="00AD1D9F" w:rsidRPr="009E51EF" w:rsidRDefault="00AD1D9F" w:rsidP="00AD1D9F">
            <w:pPr>
              <w:rPr>
                <w:sz w:val="16"/>
                <w:szCs w:val="16"/>
              </w:rPr>
            </w:pPr>
            <w:r w:rsidRPr="009E51EF">
              <w:rPr>
                <w:rFonts w:ascii="Sylfaen" w:hAnsi="Sylfaen" w:cs="Sylfaen"/>
                <w:sz w:val="16"/>
                <w:szCs w:val="16"/>
              </w:rPr>
              <w:t>გადაუდებელი</w:t>
            </w:r>
            <w:r w:rsidRPr="009E51EF">
              <w:rPr>
                <w:sz w:val="16"/>
                <w:szCs w:val="16"/>
              </w:rPr>
              <w:t xml:space="preserve"> </w:t>
            </w:r>
            <w:r w:rsidRPr="009E51EF">
              <w:rPr>
                <w:rFonts w:ascii="Sylfaen" w:hAnsi="Sylfaen" w:cs="Sylfaen"/>
                <w:sz w:val="16"/>
                <w:szCs w:val="16"/>
              </w:rPr>
              <w:t>ამბულატორიული</w:t>
            </w:r>
            <w:r w:rsidRPr="009E51EF">
              <w:rPr>
                <w:sz w:val="16"/>
                <w:szCs w:val="16"/>
              </w:rPr>
              <w:t xml:space="preserve"> </w:t>
            </w:r>
            <w:r w:rsidRPr="009E51EF">
              <w:rPr>
                <w:rFonts w:ascii="Sylfaen" w:hAnsi="Sylfaen" w:cs="Sylfaen"/>
                <w:sz w:val="16"/>
                <w:szCs w:val="16"/>
              </w:rPr>
              <w:t>მომსახურება</w:t>
            </w:r>
          </w:p>
        </w:tc>
        <w:tc>
          <w:tcPr>
            <w:tcW w:w="992" w:type="dxa"/>
            <w:tcBorders>
              <w:top w:val="double" w:sz="4" w:space="0" w:color="auto"/>
              <w:left w:val="double" w:sz="4" w:space="0" w:color="auto"/>
              <w:bottom w:val="double" w:sz="4" w:space="0" w:color="auto"/>
              <w:right w:val="double" w:sz="4" w:space="0" w:color="auto"/>
            </w:tcBorders>
          </w:tcPr>
          <w:p w14:paraId="6C72A9EB"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05ED98AE" w14:textId="77777777" w:rsidR="00AD1D9F" w:rsidRPr="009E51EF" w:rsidRDefault="00AD1D9F" w:rsidP="00AD1D9F">
            <w:pPr>
              <w:rPr>
                <w:rFonts w:ascii="AcadNusx" w:hAnsi="AcadNusx"/>
                <w:bCs/>
                <w:sz w:val="16"/>
                <w:szCs w:val="16"/>
              </w:rPr>
            </w:pPr>
            <w:r w:rsidRPr="009E51EF">
              <w:rPr>
                <w:rFonts w:ascii="Sylfaen" w:hAnsi="Sylfaen" w:cs="Sylfaen"/>
                <w:sz w:val="16"/>
                <w:szCs w:val="16"/>
              </w:rPr>
              <w:t>ულიმიტო</w:t>
            </w:r>
          </w:p>
        </w:tc>
        <w:tc>
          <w:tcPr>
            <w:tcW w:w="1417" w:type="dxa"/>
            <w:tcBorders>
              <w:top w:val="double" w:sz="4" w:space="0" w:color="auto"/>
              <w:left w:val="double" w:sz="4" w:space="0" w:color="auto"/>
              <w:bottom w:val="double" w:sz="4" w:space="0" w:color="auto"/>
              <w:right w:val="double" w:sz="4" w:space="0" w:color="auto"/>
            </w:tcBorders>
          </w:tcPr>
          <w:p w14:paraId="07070BE1" w14:textId="77777777" w:rsidR="00AD1D9F" w:rsidRPr="009E51EF" w:rsidRDefault="00AD1D9F" w:rsidP="00AD1D9F">
            <w:pPr>
              <w:rPr>
                <w:rFonts w:ascii="Sylfaen" w:hAnsi="Sylfaen" w:cs="Sylfaen"/>
                <w:sz w:val="16"/>
                <w:szCs w:val="16"/>
              </w:rPr>
            </w:pPr>
            <w:r w:rsidRPr="009E51EF">
              <w:rPr>
                <w:rFonts w:ascii="Sylfaen" w:hAnsi="Sylfaen"/>
                <w:bCs/>
                <w:sz w:val="16"/>
                <w:szCs w:val="16"/>
              </w:rPr>
              <w:t>100%</w:t>
            </w:r>
          </w:p>
        </w:tc>
        <w:tc>
          <w:tcPr>
            <w:tcW w:w="1479" w:type="dxa"/>
            <w:tcBorders>
              <w:top w:val="double" w:sz="4" w:space="0" w:color="auto"/>
              <w:left w:val="double" w:sz="4" w:space="0" w:color="auto"/>
              <w:bottom w:val="double" w:sz="4" w:space="0" w:color="auto"/>
              <w:right w:val="double" w:sz="4" w:space="0" w:color="auto"/>
            </w:tcBorders>
          </w:tcPr>
          <w:p w14:paraId="345F60D9"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ულიმიტო</w:t>
            </w:r>
          </w:p>
        </w:tc>
        <w:tc>
          <w:tcPr>
            <w:tcW w:w="1014" w:type="dxa"/>
            <w:tcBorders>
              <w:top w:val="double" w:sz="4" w:space="0" w:color="auto"/>
              <w:left w:val="double" w:sz="4" w:space="0" w:color="auto"/>
              <w:bottom w:val="double" w:sz="4" w:space="0" w:color="auto"/>
              <w:right w:val="double" w:sz="4" w:space="0" w:color="auto"/>
            </w:tcBorders>
          </w:tcPr>
          <w:p w14:paraId="4A1341D1" w14:textId="77777777" w:rsidR="00AD1D9F" w:rsidRPr="009E51EF" w:rsidRDefault="00AD1D9F" w:rsidP="00AD1D9F">
            <w:pPr>
              <w:rPr>
                <w:rFonts w:ascii="Sylfaen" w:hAnsi="Sylfaen" w:cs="Sylfaen"/>
                <w:sz w:val="16"/>
                <w:szCs w:val="16"/>
              </w:rPr>
            </w:pPr>
            <w:r w:rsidRPr="009E51EF">
              <w:rPr>
                <w:rFonts w:ascii="Sylfaen" w:hAnsi="Sylfaen"/>
                <w:bCs/>
                <w:sz w:val="16"/>
                <w:szCs w:val="16"/>
              </w:rPr>
              <w:t>100%</w:t>
            </w:r>
          </w:p>
        </w:tc>
        <w:tc>
          <w:tcPr>
            <w:tcW w:w="1471" w:type="dxa"/>
            <w:tcBorders>
              <w:top w:val="double" w:sz="4" w:space="0" w:color="auto"/>
              <w:left w:val="double" w:sz="4" w:space="0" w:color="auto"/>
              <w:bottom w:val="double" w:sz="4" w:space="0" w:color="auto"/>
              <w:right w:val="double" w:sz="4" w:space="0" w:color="auto"/>
            </w:tcBorders>
          </w:tcPr>
          <w:p w14:paraId="5FD0D8B9"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ულიმიტო</w:t>
            </w:r>
          </w:p>
        </w:tc>
      </w:tr>
      <w:tr w:rsidR="00AD1D9F" w:rsidRPr="000416FB" w14:paraId="1B91DDA5"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13CCFD7B"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გადაუდებელი ვაქცინაცია</w:t>
            </w:r>
          </w:p>
        </w:tc>
        <w:tc>
          <w:tcPr>
            <w:tcW w:w="992" w:type="dxa"/>
            <w:tcBorders>
              <w:top w:val="double" w:sz="4" w:space="0" w:color="auto"/>
              <w:left w:val="double" w:sz="4" w:space="0" w:color="auto"/>
              <w:bottom w:val="double" w:sz="4" w:space="0" w:color="auto"/>
              <w:right w:val="double" w:sz="4" w:space="0" w:color="auto"/>
            </w:tcBorders>
          </w:tcPr>
          <w:p w14:paraId="3A25029E"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38E2444F"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ულიმიტო</w:t>
            </w:r>
          </w:p>
        </w:tc>
        <w:tc>
          <w:tcPr>
            <w:tcW w:w="1417" w:type="dxa"/>
            <w:tcBorders>
              <w:top w:val="double" w:sz="4" w:space="0" w:color="auto"/>
              <w:left w:val="double" w:sz="4" w:space="0" w:color="auto"/>
              <w:bottom w:val="double" w:sz="4" w:space="0" w:color="auto"/>
              <w:right w:val="double" w:sz="4" w:space="0" w:color="auto"/>
            </w:tcBorders>
          </w:tcPr>
          <w:p w14:paraId="5B636D87" w14:textId="77777777" w:rsidR="00AD1D9F" w:rsidRPr="009E51EF" w:rsidRDefault="00AD1D9F" w:rsidP="00AD1D9F">
            <w:pPr>
              <w:rPr>
                <w:rFonts w:ascii="Sylfaen" w:hAnsi="Sylfaen" w:cs="Sylfaen"/>
                <w:sz w:val="16"/>
                <w:szCs w:val="16"/>
              </w:rPr>
            </w:pPr>
            <w:r w:rsidRPr="009E51EF">
              <w:rPr>
                <w:rFonts w:ascii="Sylfaen" w:hAnsi="Sylfaen"/>
                <w:bCs/>
                <w:sz w:val="16"/>
                <w:szCs w:val="16"/>
              </w:rPr>
              <w:t>100%</w:t>
            </w:r>
          </w:p>
        </w:tc>
        <w:tc>
          <w:tcPr>
            <w:tcW w:w="1479" w:type="dxa"/>
            <w:tcBorders>
              <w:top w:val="double" w:sz="4" w:space="0" w:color="auto"/>
              <w:left w:val="double" w:sz="4" w:space="0" w:color="auto"/>
              <w:bottom w:val="double" w:sz="4" w:space="0" w:color="auto"/>
              <w:right w:val="double" w:sz="4" w:space="0" w:color="auto"/>
            </w:tcBorders>
          </w:tcPr>
          <w:p w14:paraId="106DC44A"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ულიმიტო</w:t>
            </w:r>
          </w:p>
        </w:tc>
        <w:tc>
          <w:tcPr>
            <w:tcW w:w="1014" w:type="dxa"/>
            <w:tcBorders>
              <w:top w:val="double" w:sz="4" w:space="0" w:color="auto"/>
              <w:left w:val="double" w:sz="4" w:space="0" w:color="auto"/>
              <w:bottom w:val="double" w:sz="4" w:space="0" w:color="auto"/>
              <w:right w:val="double" w:sz="4" w:space="0" w:color="auto"/>
            </w:tcBorders>
          </w:tcPr>
          <w:p w14:paraId="5E10021A" w14:textId="77777777" w:rsidR="00AD1D9F" w:rsidRPr="009E51EF" w:rsidRDefault="00AD1D9F" w:rsidP="00AD1D9F">
            <w:pPr>
              <w:rPr>
                <w:rFonts w:ascii="Sylfaen" w:hAnsi="Sylfaen" w:cs="Sylfaen"/>
                <w:sz w:val="16"/>
                <w:szCs w:val="16"/>
              </w:rPr>
            </w:pPr>
            <w:r w:rsidRPr="009E51EF">
              <w:rPr>
                <w:rFonts w:ascii="Sylfaen" w:hAnsi="Sylfaen"/>
                <w:bCs/>
                <w:sz w:val="16"/>
                <w:szCs w:val="16"/>
              </w:rPr>
              <w:t>100%</w:t>
            </w:r>
          </w:p>
        </w:tc>
        <w:tc>
          <w:tcPr>
            <w:tcW w:w="1471" w:type="dxa"/>
            <w:tcBorders>
              <w:top w:val="double" w:sz="4" w:space="0" w:color="auto"/>
              <w:left w:val="double" w:sz="4" w:space="0" w:color="auto"/>
              <w:bottom w:val="double" w:sz="4" w:space="0" w:color="auto"/>
              <w:right w:val="double" w:sz="4" w:space="0" w:color="auto"/>
            </w:tcBorders>
          </w:tcPr>
          <w:p w14:paraId="272D9AA1"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ულიმიტო</w:t>
            </w:r>
          </w:p>
        </w:tc>
      </w:tr>
      <w:tr w:rsidR="00AD1D9F" w:rsidRPr="000416FB" w14:paraId="124B54E2"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45F0BD89" w14:textId="77777777" w:rsidR="00AD1D9F" w:rsidRPr="009E51EF" w:rsidRDefault="00AD1D9F" w:rsidP="00AD1D9F">
            <w:pPr>
              <w:rPr>
                <w:sz w:val="16"/>
                <w:szCs w:val="16"/>
              </w:rPr>
            </w:pPr>
            <w:r w:rsidRPr="009E51EF">
              <w:rPr>
                <w:rFonts w:ascii="Sylfaen" w:hAnsi="Sylfaen" w:cs="Sylfaen"/>
                <w:sz w:val="16"/>
                <w:szCs w:val="16"/>
              </w:rPr>
              <w:t>ორსულობა</w:t>
            </w:r>
            <w:r w:rsidRPr="009E51EF">
              <w:rPr>
                <w:sz w:val="16"/>
                <w:szCs w:val="16"/>
              </w:rPr>
              <w:t xml:space="preserve"> </w:t>
            </w:r>
          </w:p>
        </w:tc>
        <w:tc>
          <w:tcPr>
            <w:tcW w:w="992" w:type="dxa"/>
            <w:tcBorders>
              <w:top w:val="double" w:sz="4" w:space="0" w:color="auto"/>
              <w:left w:val="double" w:sz="4" w:space="0" w:color="auto"/>
              <w:bottom w:val="double" w:sz="4" w:space="0" w:color="auto"/>
              <w:right w:val="double" w:sz="4" w:space="0" w:color="auto"/>
            </w:tcBorders>
          </w:tcPr>
          <w:p w14:paraId="3FA40C42"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vMerge w:val="restart"/>
            <w:tcBorders>
              <w:top w:val="double" w:sz="4" w:space="0" w:color="auto"/>
              <w:left w:val="double" w:sz="4" w:space="0" w:color="auto"/>
              <w:right w:val="double" w:sz="4" w:space="0" w:color="auto"/>
            </w:tcBorders>
          </w:tcPr>
          <w:p w14:paraId="13771180" w14:textId="77777777" w:rsidR="00AD1D9F" w:rsidRPr="009E51EF" w:rsidRDefault="00AD1D9F" w:rsidP="00AD1D9F">
            <w:pPr>
              <w:rPr>
                <w:rFonts w:ascii="Sylfaen" w:hAnsi="Sylfaen"/>
                <w:bCs/>
                <w:sz w:val="16"/>
                <w:szCs w:val="16"/>
              </w:rPr>
            </w:pPr>
            <w:r w:rsidRPr="009E51EF">
              <w:rPr>
                <w:rFonts w:ascii="Sylfaen" w:hAnsi="Sylfaen"/>
                <w:bCs/>
                <w:sz w:val="16"/>
                <w:szCs w:val="16"/>
              </w:rPr>
              <w:t>1 000</w:t>
            </w:r>
          </w:p>
        </w:tc>
        <w:tc>
          <w:tcPr>
            <w:tcW w:w="1417" w:type="dxa"/>
            <w:tcBorders>
              <w:top w:val="double" w:sz="4" w:space="0" w:color="auto"/>
              <w:left w:val="double" w:sz="4" w:space="0" w:color="auto"/>
              <w:bottom w:val="double" w:sz="4" w:space="0" w:color="auto"/>
              <w:right w:val="double" w:sz="4" w:space="0" w:color="auto"/>
            </w:tcBorders>
          </w:tcPr>
          <w:p w14:paraId="59E726F4"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79" w:type="dxa"/>
            <w:vMerge w:val="restart"/>
            <w:tcBorders>
              <w:top w:val="double" w:sz="4" w:space="0" w:color="auto"/>
              <w:left w:val="double" w:sz="4" w:space="0" w:color="auto"/>
              <w:right w:val="double" w:sz="4" w:space="0" w:color="auto"/>
            </w:tcBorders>
          </w:tcPr>
          <w:p w14:paraId="13CE351C" w14:textId="77777777" w:rsidR="00AD1D9F" w:rsidRPr="009E51EF" w:rsidRDefault="00AD1D9F" w:rsidP="00AD1D9F">
            <w:pPr>
              <w:rPr>
                <w:rFonts w:ascii="Sylfaen" w:hAnsi="Sylfaen"/>
                <w:bCs/>
                <w:sz w:val="16"/>
                <w:szCs w:val="16"/>
              </w:rPr>
            </w:pPr>
            <w:r>
              <w:rPr>
                <w:rFonts w:ascii="Sylfaen" w:hAnsi="Sylfaen"/>
                <w:bCs/>
                <w:sz w:val="16"/>
                <w:szCs w:val="16"/>
              </w:rPr>
              <w:t>9</w:t>
            </w:r>
            <w:r w:rsidRPr="009E51EF">
              <w:rPr>
                <w:rFonts w:ascii="Sylfaen" w:hAnsi="Sylfaen"/>
                <w:bCs/>
                <w:sz w:val="16"/>
                <w:szCs w:val="16"/>
              </w:rPr>
              <w:t>00</w:t>
            </w:r>
          </w:p>
        </w:tc>
        <w:tc>
          <w:tcPr>
            <w:tcW w:w="1014" w:type="dxa"/>
            <w:tcBorders>
              <w:top w:val="double" w:sz="4" w:space="0" w:color="auto"/>
              <w:left w:val="double" w:sz="4" w:space="0" w:color="auto"/>
              <w:bottom w:val="double" w:sz="4" w:space="0" w:color="auto"/>
              <w:right w:val="double" w:sz="4" w:space="0" w:color="auto"/>
            </w:tcBorders>
          </w:tcPr>
          <w:p w14:paraId="68D83E2C"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71" w:type="dxa"/>
            <w:vMerge w:val="restart"/>
            <w:tcBorders>
              <w:top w:val="double" w:sz="4" w:space="0" w:color="auto"/>
              <w:left w:val="double" w:sz="4" w:space="0" w:color="auto"/>
              <w:right w:val="double" w:sz="4" w:space="0" w:color="auto"/>
            </w:tcBorders>
          </w:tcPr>
          <w:p w14:paraId="4AD6175E" w14:textId="77777777" w:rsidR="00AD1D9F" w:rsidRPr="009E51EF" w:rsidRDefault="00AD1D9F" w:rsidP="00AD1D9F">
            <w:pPr>
              <w:rPr>
                <w:rFonts w:ascii="Sylfaen" w:hAnsi="Sylfaen"/>
                <w:bCs/>
                <w:sz w:val="16"/>
                <w:szCs w:val="16"/>
              </w:rPr>
            </w:pPr>
            <w:r>
              <w:rPr>
                <w:rFonts w:ascii="Sylfaen" w:hAnsi="Sylfaen"/>
                <w:bCs/>
                <w:sz w:val="16"/>
                <w:szCs w:val="16"/>
              </w:rPr>
              <w:t>8</w:t>
            </w:r>
            <w:r w:rsidRPr="009E51EF">
              <w:rPr>
                <w:rFonts w:ascii="Sylfaen" w:hAnsi="Sylfaen"/>
                <w:bCs/>
                <w:sz w:val="16"/>
                <w:szCs w:val="16"/>
              </w:rPr>
              <w:t>00</w:t>
            </w:r>
          </w:p>
        </w:tc>
      </w:tr>
      <w:tr w:rsidR="00AD1D9F" w:rsidRPr="000416FB" w14:paraId="03EC25C3"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6F040C82" w14:textId="77777777" w:rsidR="00AD1D9F" w:rsidRPr="009E51EF" w:rsidRDefault="00AD1D9F" w:rsidP="00AD1D9F">
            <w:pPr>
              <w:rPr>
                <w:sz w:val="16"/>
                <w:szCs w:val="16"/>
              </w:rPr>
            </w:pPr>
            <w:r w:rsidRPr="009E51EF">
              <w:rPr>
                <w:rFonts w:ascii="Sylfaen" w:hAnsi="Sylfaen" w:cs="Sylfaen"/>
                <w:sz w:val="16"/>
                <w:szCs w:val="16"/>
              </w:rPr>
              <w:t>მშობიარობა</w:t>
            </w:r>
            <w:r w:rsidRPr="009E51EF">
              <w:rPr>
                <w:sz w:val="16"/>
                <w:szCs w:val="16"/>
              </w:rPr>
              <w:t xml:space="preserve"> </w:t>
            </w:r>
          </w:p>
        </w:tc>
        <w:tc>
          <w:tcPr>
            <w:tcW w:w="992" w:type="dxa"/>
            <w:tcBorders>
              <w:top w:val="double" w:sz="4" w:space="0" w:color="auto"/>
              <w:left w:val="double" w:sz="4" w:space="0" w:color="auto"/>
              <w:bottom w:val="double" w:sz="4" w:space="0" w:color="auto"/>
              <w:right w:val="double" w:sz="4" w:space="0" w:color="auto"/>
            </w:tcBorders>
          </w:tcPr>
          <w:p w14:paraId="0960D017" w14:textId="77777777" w:rsidR="00AD1D9F" w:rsidRPr="00FA1B98" w:rsidRDefault="00AD1D9F" w:rsidP="00AD1D9F">
            <w:pPr>
              <w:rPr>
                <w:rFonts w:ascii="Sylfaen" w:hAnsi="Sylfaen"/>
                <w:bCs/>
                <w:sz w:val="16"/>
                <w:szCs w:val="16"/>
              </w:rPr>
            </w:pPr>
            <w:r w:rsidRPr="009E51EF">
              <w:rPr>
                <w:rFonts w:ascii="Sylfaen" w:hAnsi="Sylfaen"/>
                <w:bCs/>
                <w:sz w:val="16"/>
                <w:szCs w:val="16"/>
              </w:rPr>
              <w:t>100%</w:t>
            </w:r>
          </w:p>
        </w:tc>
        <w:tc>
          <w:tcPr>
            <w:tcW w:w="1417" w:type="dxa"/>
            <w:vMerge/>
            <w:tcBorders>
              <w:left w:val="double" w:sz="4" w:space="0" w:color="auto"/>
              <w:bottom w:val="double" w:sz="4" w:space="0" w:color="auto"/>
              <w:right w:val="double" w:sz="4" w:space="0" w:color="auto"/>
            </w:tcBorders>
          </w:tcPr>
          <w:p w14:paraId="621BB561" w14:textId="77777777" w:rsidR="00AD1D9F" w:rsidRPr="009E51EF" w:rsidRDefault="00AD1D9F" w:rsidP="00AD1D9F">
            <w:pPr>
              <w:rPr>
                <w:rFonts w:ascii="Sylfaen" w:hAnsi="Sylfaen"/>
                <w:bCs/>
                <w:sz w:val="16"/>
                <w:szCs w:val="16"/>
              </w:rPr>
            </w:pPr>
          </w:p>
        </w:tc>
        <w:tc>
          <w:tcPr>
            <w:tcW w:w="1417" w:type="dxa"/>
            <w:tcBorders>
              <w:top w:val="double" w:sz="4" w:space="0" w:color="auto"/>
              <w:left w:val="double" w:sz="4" w:space="0" w:color="auto"/>
              <w:bottom w:val="double" w:sz="4" w:space="0" w:color="auto"/>
              <w:right w:val="double" w:sz="4" w:space="0" w:color="auto"/>
            </w:tcBorders>
          </w:tcPr>
          <w:p w14:paraId="5C0A3ED3"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79" w:type="dxa"/>
            <w:vMerge/>
            <w:tcBorders>
              <w:left w:val="double" w:sz="4" w:space="0" w:color="auto"/>
              <w:bottom w:val="double" w:sz="4" w:space="0" w:color="auto"/>
              <w:right w:val="double" w:sz="4" w:space="0" w:color="auto"/>
            </w:tcBorders>
          </w:tcPr>
          <w:p w14:paraId="101916C5" w14:textId="77777777" w:rsidR="00AD1D9F" w:rsidRPr="009E51EF" w:rsidRDefault="00AD1D9F" w:rsidP="00AD1D9F">
            <w:pPr>
              <w:rPr>
                <w:rFonts w:ascii="Sylfaen" w:hAnsi="Sylfaen"/>
                <w:bCs/>
                <w:sz w:val="16"/>
                <w:szCs w:val="16"/>
              </w:rPr>
            </w:pPr>
          </w:p>
        </w:tc>
        <w:tc>
          <w:tcPr>
            <w:tcW w:w="1014" w:type="dxa"/>
            <w:tcBorders>
              <w:top w:val="double" w:sz="4" w:space="0" w:color="auto"/>
              <w:left w:val="double" w:sz="4" w:space="0" w:color="auto"/>
              <w:bottom w:val="double" w:sz="4" w:space="0" w:color="auto"/>
              <w:right w:val="double" w:sz="4" w:space="0" w:color="auto"/>
            </w:tcBorders>
          </w:tcPr>
          <w:p w14:paraId="2D8B4F8C"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71" w:type="dxa"/>
            <w:vMerge/>
            <w:tcBorders>
              <w:left w:val="double" w:sz="4" w:space="0" w:color="auto"/>
              <w:bottom w:val="double" w:sz="4" w:space="0" w:color="auto"/>
              <w:right w:val="double" w:sz="4" w:space="0" w:color="auto"/>
            </w:tcBorders>
          </w:tcPr>
          <w:p w14:paraId="54776861" w14:textId="77777777" w:rsidR="00AD1D9F" w:rsidRPr="009E51EF" w:rsidRDefault="00AD1D9F" w:rsidP="00AD1D9F">
            <w:pPr>
              <w:rPr>
                <w:rFonts w:ascii="Sylfaen" w:hAnsi="Sylfaen"/>
                <w:bCs/>
                <w:sz w:val="16"/>
                <w:szCs w:val="16"/>
              </w:rPr>
            </w:pPr>
          </w:p>
        </w:tc>
      </w:tr>
      <w:tr w:rsidR="00AD1D9F" w:rsidRPr="000416FB" w14:paraId="4E1B005B"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1571591F" w14:textId="77777777" w:rsidR="00AD1D9F" w:rsidRPr="009E51EF" w:rsidRDefault="00AD1D9F" w:rsidP="00AD1D9F">
            <w:pPr>
              <w:rPr>
                <w:sz w:val="16"/>
                <w:szCs w:val="16"/>
              </w:rPr>
            </w:pPr>
            <w:r w:rsidRPr="009E51EF">
              <w:rPr>
                <w:rFonts w:ascii="Sylfaen" w:hAnsi="Sylfaen" w:cs="Sylfaen"/>
                <w:sz w:val="16"/>
                <w:szCs w:val="16"/>
              </w:rPr>
              <w:t>გადაუდებელი</w:t>
            </w:r>
            <w:r w:rsidRPr="009E51EF">
              <w:rPr>
                <w:sz w:val="16"/>
                <w:szCs w:val="16"/>
              </w:rPr>
              <w:t xml:space="preserve"> </w:t>
            </w:r>
            <w:r w:rsidRPr="009E51EF">
              <w:rPr>
                <w:rFonts w:ascii="Sylfaen" w:hAnsi="Sylfaen" w:cs="Sylfaen"/>
                <w:sz w:val="16"/>
                <w:szCs w:val="16"/>
              </w:rPr>
              <w:t>სტომატოლოგიური მომსახურება</w:t>
            </w:r>
          </w:p>
        </w:tc>
        <w:tc>
          <w:tcPr>
            <w:tcW w:w="992" w:type="dxa"/>
            <w:tcBorders>
              <w:top w:val="double" w:sz="4" w:space="0" w:color="auto"/>
              <w:left w:val="double" w:sz="4" w:space="0" w:color="auto"/>
              <w:bottom w:val="double" w:sz="4" w:space="0" w:color="auto"/>
              <w:right w:val="double" w:sz="4" w:space="0" w:color="auto"/>
            </w:tcBorders>
          </w:tcPr>
          <w:p w14:paraId="3874C557" w14:textId="77777777" w:rsidR="00AD1D9F" w:rsidRPr="009E51EF" w:rsidRDefault="00AD1D9F" w:rsidP="00AD1D9F">
            <w:pPr>
              <w:rPr>
                <w:rFonts w:ascii="Sylfaen" w:hAnsi="Sylfaen"/>
                <w:bCs/>
                <w:sz w:val="16"/>
                <w:szCs w:val="16"/>
              </w:rPr>
            </w:pPr>
            <w:r w:rsidRPr="009E51EF">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72C37497" w14:textId="77777777" w:rsidR="00AD1D9F" w:rsidRPr="009E51EF" w:rsidRDefault="00AD1D9F" w:rsidP="00AD1D9F">
            <w:pPr>
              <w:rPr>
                <w:rFonts w:ascii="AcadNusx" w:hAnsi="AcadNusx"/>
                <w:bCs/>
                <w:sz w:val="16"/>
                <w:szCs w:val="16"/>
              </w:rPr>
            </w:pPr>
            <w:r w:rsidRPr="009E51EF">
              <w:rPr>
                <w:rFonts w:ascii="Sylfaen" w:hAnsi="Sylfaen" w:cs="Sylfaen"/>
                <w:sz w:val="16"/>
                <w:szCs w:val="16"/>
              </w:rPr>
              <w:t>ულიმიტო</w:t>
            </w:r>
          </w:p>
        </w:tc>
        <w:tc>
          <w:tcPr>
            <w:tcW w:w="1417" w:type="dxa"/>
            <w:tcBorders>
              <w:top w:val="double" w:sz="4" w:space="0" w:color="auto"/>
              <w:left w:val="double" w:sz="4" w:space="0" w:color="auto"/>
              <w:bottom w:val="double" w:sz="4" w:space="0" w:color="auto"/>
              <w:right w:val="double" w:sz="4" w:space="0" w:color="auto"/>
            </w:tcBorders>
          </w:tcPr>
          <w:p w14:paraId="4F5CCAD4" w14:textId="77777777" w:rsidR="00AD1D9F" w:rsidRPr="009E51EF" w:rsidRDefault="00AD1D9F" w:rsidP="00AD1D9F">
            <w:pPr>
              <w:rPr>
                <w:rFonts w:ascii="Sylfaen" w:hAnsi="Sylfaen" w:cs="Sylfaen"/>
                <w:sz w:val="16"/>
                <w:szCs w:val="16"/>
              </w:rPr>
            </w:pPr>
            <w:r w:rsidRPr="009E51EF">
              <w:rPr>
                <w:rFonts w:ascii="Sylfaen" w:hAnsi="Sylfaen"/>
                <w:bCs/>
                <w:sz w:val="16"/>
                <w:szCs w:val="16"/>
              </w:rPr>
              <w:t>100%</w:t>
            </w:r>
          </w:p>
        </w:tc>
        <w:tc>
          <w:tcPr>
            <w:tcW w:w="1479" w:type="dxa"/>
            <w:tcBorders>
              <w:top w:val="double" w:sz="4" w:space="0" w:color="auto"/>
              <w:left w:val="double" w:sz="4" w:space="0" w:color="auto"/>
              <w:bottom w:val="double" w:sz="4" w:space="0" w:color="auto"/>
              <w:right w:val="double" w:sz="4" w:space="0" w:color="auto"/>
            </w:tcBorders>
          </w:tcPr>
          <w:p w14:paraId="35DDF82A"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ულიმიტო</w:t>
            </w:r>
          </w:p>
        </w:tc>
        <w:tc>
          <w:tcPr>
            <w:tcW w:w="1014" w:type="dxa"/>
            <w:tcBorders>
              <w:top w:val="double" w:sz="4" w:space="0" w:color="auto"/>
              <w:left w:val="double" w:sz="4" w:space="0" w:color="auto"/>
              <w:bottom w:val="double" w:sz="4" w:space="0" w:color="auto"/>
              <w:right w:val="double" w:sz="4" w:space="0" w:color="auto"/>
            </w:tcBorders>
          </w:tcPr>
          <w:p w14:paraId="1F86323C" w14:textId="77777777" w:rsidR="00AD1D9F" w:rsidRPr="009E51EF" w:rsidRDefault="00AD1D9F" w:rsidP="00AD1D9F">
            <w:pPr>
              <w:rPr>
                <w:rFonts w:ascii="Sylfaen" w:hAnsi="Sylfaen" w:cs="Sylfaen"/>
                <w:sz w:val="16"/>
                <w:szCs w:val="16"/>
              </w:rPr>
            </w:pPr>
            <w:r w:rsidRPr="009E51EF">
              <w:rPr>
                <w:rFonts w:ascii="Sylfaen" w:hAnsi="Sylfaen"/>
                <w:bCs/>
                <w:sz w:val="16"/>
                <w:szCs w:val="16"/>
              </w:rPr>
              <w:t>100%</w:t>
            </w:r>
          </w:p>
        </w:tc>
        <w:tc>
          <w:tcPr>
            <w:tcW w:w="1471" w:type="dxa"/>
            <w:tcBorders>
              <w:top w:val="double" w:sz="4" w:space="0" w:color="auto"/>
              <w:left w:val="double" w:sz="4" w:space="0" w:color="auto"/>
              <w:bottom w:val="double" w:sz="4" w:space="0" w:color="auto"/>
              <w:right w:val="double" w:sz="4" w:space="0" w:color="auto"/>
            </w:tcBorders>
          </w:tcPr>
          <w:p w14:paraId="7A41EC81"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ულიმიტო</w:t>
            </w:r>
          </w:p>
        </w:tc>
      </w:tr>
      <w:tr w:rsidR="00AD1D9F" w:rsidRPr="000416FB" w14:paraId="3FD8D16B"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7CE987AF" w14:textId="77777777" w:rsidR="00AD1D9F" w:rsidRPr="009E51EF" w:rsidRDefault="00AD1D9F" w:rsidP="00AD1D9F">
            <w:pPr>
              <w:rPr>
                <w:rFonts w:ascii="Sylfaen" w:hAnsi="Sylfaen" w:cs="Sylfaen"/>
                <w:sz w:val="16"/>
                <w:szCs w:val="16"/>
              </w:rPr>
            </w:pPr>
            <w:r w:rsidRPr="009E51EF">
              <w:rPr>
                <w:rFonts w:ascii="Sylfaen" w:hAnsi="Sylfaen" w:cs="Sylfaen"/>
                <w:sz w:val="16"/>
                <w:szCs w:val="16"/>
              </w:rPr>
              <w:t>გეგმიური</w:t>
            </w:r>
            <w:r w:rsidRPr="009E51EF">
              <w:rPr>
                <w:sz w:val="16"/>
                <w:szCs w:val="16"/>
              </w:rPr>
              <w:t xml:space="preserve"> </w:t>
            </w:r>
            <w:r w:rsidRPr="009E51EF">
              <w:rPr>
                <w:rFonts w:ascii="Sylfaen" w:hAnsi="Sylfaen" w:cs="Sylfaen"/>
                <w:sz w:val="16"/>
                <w:szCs w:val="16"/>
              </w:rPr>
              <w:t xml:space="preserve">სტომატოლოგიური მომსახურება </w:t>
            </w:r>
            <w:r w:rsidRPr="009E51EF">
              <w:rPr>
                <w:rFonts w:ascii="Sylfaen" w:hAnsi="Sylfaen"/>
                <w:sz w:val="16"/>
                <w:szCs w:val="16"/>
              </w:rPr>
              <w:t>პროვიადერ კლინიკებში</w:t>
            </w:r>
          </w:p>
        </w:tc>
        <w:tc>
          <w:tcPr>
            <w:tcW w:w="992" w:type="dxa"/>
            <w:tcBorders>
              <w:top w:val="double" w:sz="4" w:space="0" w:color="auto"/>
              <w:left w:val="double" w:sz="4" w:space="0" w:color="auto"/>
              <w:bottom w:val="double" w:sz="4" w:space="0" w:color="auto"/>
              <w:right w:val="double" w:sz="4" w:space="0" w:color="auto"/>
            </w:tcBorders>
          </w:tcPr>
          <w:p w14:paraId="2607429B" w14:textId="77777777" w:rsidR="00AD1D9F" w:rsidRPr="009E51EF" w:rsidRDefault="00AD1D9F" w:rsidP="00AD1D9F">
            <w:pPr>
              <w:rPr>
                <w:rFonts w:ascii="Sylfaen" w:hAnsi="Sylfaen"/>
                <w:bCs/>
                <w:sz w:val="16"/>
                <w:szCs w:val="16"/>
              </w:rPr>
            </w:pPr>
            <w:r w:rsidRPr="009E51EF">
              <w:rPr>
                <w:rFonts w:ascii="Sylfaen" w:hAnsi="Sylfaen"/>
                <w:bCs/>
                <w:sz w:val="16"/>
                <w:szCs w:val="16"/>
              </w:rPr>
              <w:t>60%</w:t>
            </w:r>
          </w:p>
        </w:tc>
        <w:tc>
          <w:tcPr>
            <w:tcW w:w="1417" w:type="dxa"/>
            <w:tcBorders>
              <w:top w:val="double" w:sz="4" w:space="0" w:color="auto"/>
              <w:left w:val="double" w:sz="4" w:space="0" w:color="auto"/>
              <w:bottom w:val="double" w:sz="4" w:space="0" w:color="auto"/>
              <w:right w:val="double" w:sz="4" w:space="0" w:color="auto"/>
            </w:tcBorders>
          </w:tcPr>
          <w:p w14:paraId="7F92FBDD" w14:textId="77777777" w:rsidR="00AD1D9F" w:rsidRPr="009E51EF" w:rsidRDefault="00AD1D9F" w:rsidP="00AD1D9F">
            <w:pPr>
              <w:rPr>
                <w:rFonts w:ascii="Sylfaen" w:hAnsi="Sylfaen" w:cs="Sylfaen"/>
                <w:sz w:val="16"/>
                <w:szCs w:val="16"/>
              </w:rPr>
            </w:pPr>
            <w:r w:rsidRPr="009E51EF">
              <w:rPr>
                <w:rFonts w:ascii="Sylfaen" w:hAnsi="Sylfaen"/>
                <w:bCs/>
                <w:sz w:val="16"/>
                <w:szCs w:val="16"/>
              </w:rPr>
              <w:t>1 500</w:t>
            </w:r>
          </w:p>
        </w:tc>
        <w:tc>
          <w:tcPr>
            <w:tcW w:w="1417" w:type="dxa"/>
            <w:tcBorders>
              <w:top w:val="double" w:sz="4" w:space="0" w:color="auto"/>
              <w:left w:val="double" w:sz="4" w:space="0" w:color="auto"/>
              <w:bottom w:val="double" w:sz="4" w:space="0" w:color="auto"/>
              <w:right w:val="double" w:sz="4" w:space="0" w:color="auto"/>
            </w:tcBorders>
          </w:tcPr>
          <w:p w14:paraId="44D53908" w14:textId="77777777" w:rsidR="00AD1D9F" w:rsidRPr="009E51EF" w:rsidRDefault="00AD1D9F" w:rsidP="00AD1D9F">
            <w:pPr>
              <w:rPr>
                <w:rFonts w:ascii="Sylfaen" w:hAnsi="Sylfaen"/>
                <w:bCs/>
                <w:sz w:val="16"/>
                <w:szCs w:val="16"/>
              </w:rPr>
            </w:pPr>
            <w:r w:rsidRPr="009E51EF">
              <w:rPr>
                <w:rFonts w:ascii="Sylfaen" w:hAnsi="Sylfaen"/>
                <w:bCs/>
                <w:sz w:val="16"/>
                <w:szCs w:val="16"/>
              </w:rPr>
              <w:t>50%</w:t>
            </w:r>
          </w:p>
        </w:tc>
        <w:tc>
          <w:tcPr>
            <w:tcW w:w="1479" w:type="dxa"/>
            <w:tcBorders>
              <w:top w:val="double" w:sz="4" w:space="0" w:color="auto"/>
              <w:left w:val="double" w:sz="4" w:space="0" w:color="auto"/>
              <w:bottom w:val="double" w:sz="4" w:space="0" w:color="auto"/>
              <w:right w:val="double" w:sz="4" w:space="0" w:color="auto"/>
            </w:tcBorders>
          </w:tcPr>
          <w:p w14:paraId="42F9C98A" w14:textId="77777777" w:rsidR="00AD1D9F" w:rsidRPr="009E51EF" w:rsidRDefault="00AD1D9F" w:rsidP="00AD1D9F">
            <w:pPr>
              <w:rPr>
                <w:rFonts w:ascii="Sylfaen" w:hAnsi="Sylfaen" w:cs="Sylfaen"/>
                <w:sz w:val="16"/>
                <w:szCs w:val="16"/>
              </w:rPr>
            </w:pPr>
            <w:r w:rsidRPr="009E51EF">
              <w:rPr>
                <w:rFonts w:ascii="Sylfaen" w:hAnsi="Sylfaen"/>
                <w:bCs/>
                <w:sz w:val="16"/>
                <w:szCs w:val="16"/>
              </w:rPr>
              <w:t>1 000</w:t>
            </w:r>
          </w:p>
        </w:tc>
        <w:tc>
          <w:tcPr>
            <w:tcW w:w="1014" w:type="dxa"/>
            <w:tcBorders>
              <w:top w:val="double" w:sz="4" w:space="0" w:color="auto"/>
              <w:left w:val="double" w:sz="4" w:space="0" w:color="auto"/>
              <w:bottom w:val="double" w:sz="4" w:space="0" w:color="auto"/>
              <w:right w:val="double" w:sz="4" w:space="0" w:color="auto"/>
            </w:tcBorders>
          </w:tcPr>
          <w:p w14:paraId="03B5809D" w14:textId="77777777" w:rsidR="00AD1D9F" w:rsidRPr="009E51EF" w:rsidRDefault="00AD1D9F" w:rsidP="00AD1D9F">
            <w:pPr>
              <w:rPr>
                <w:rFonts w:ascii="Sylfaen" w:hAnsi="Sylfaen"/>
                <w:bCs/>
                <w:sz w:val="16"/>
                <w:szCs w:val="16"/>
              </w:rPr>
            </w:pPr>
            <w:r>
              <w:rPr>
                <w:rFonts w:ascii="Sylfaen" w:hAnsi="Sylfaen"/>
                <w:bCs/>
                <w:sz w:val="16"/>
                <w:szCs w:val="16"/>
              </w:rPr>
              <w:t>3</w:t>
            </w:r>
            <w:r w:rsidRPr="009E51EF">
              <w:rPr>
                <w:rFonts w:ascii="Sylfaen" w:hAnsi="Sylfaen"/>
                <w:bCs/>
                <w:sz w:val="16"/>
                <w:szCs w:val="16"/>
              </w:rPr>
              <w:t>0%-50%</w:t>
            </w:r>
          </w:p>
        </w:tc>
        <w:tc>
          <w:tcPr>
            <w:tcW w:w="1471" w:type="dxa"/>
            <w:tcBorders>
              <w:top w:val="double" w:sz="4" w:space="0" w:color="auto"/>
              <w:left w:val="double" w:sz="4" w:space="0" w:color="auto"/>
              <w:bottom w:val="double" w:sz="4" w:space="0" w:color="auto"/>
              <w:right w:val="double" w:sz="4" w:space="0" w:color="auto"/>
            </w:tcBorders>
          </w:tcPr>
          <w:p w14:paraId="6513B377" w14:textId="77777777" w:rsidR="00AD1D9F" w:rsidRPr="009E51EF" w:rsidRDefault="00AD1D9F" w:rsidP="00AD1D9F">
            <w:pPr>
              <w:rPr>
                <w:rFonts w:ascii="Sylfaen" w:hAnsi="Sylfaen" w:cs="Sylfaen"/>
                <w:sz w:val="16"/>
                <w:szCs w:val="16"/>
              </w:rPr>
            </w:pPr>
            <w:r w:rsidRPr="009E51EF">
              <w:rPr>
                <w:rFonts w:ascii="Sylfaen" w:hAnsi="Sylfaen"/>
                <w:bCs/>
                <w:sz w:val="16"/>
                <w:szCs w:val="16"/>
              </w:rPr>
              <w:t>700</w:t>
            </w:r>
          </w:p>
        </w:tc>
      </w:tr>
      <w:tr w:rsidR="00AD1D9F" w:rsidRPr="000416FB" w14:paraId="6B460AD8"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7BE6D301"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ორთოპედიული</w:t>
            </w:r>
            <w:r w:rsidRPr="000416FB">
              <w:rPr>
                <w:sz w:val="16"/>
                <w:szCs w:val="16"/>
              </w:rPr>
              <w:t xml:space="preserve"> </w:t>
            </w:r>
            <w:r w:rsidRPr="000416FB">
              <w:rPr>
                <w:rFonts w:ascii="Sylfaen" w:hAnsi="Sylfaen" w:cs="Sylfaen"/>
                <w:sz w:val="16"/>
                <w:szCs w:val="16"/>
              </w:rPr>
              <w:t>სტომატოლოგიური</w:t>
            </w:r>
            <w:r w:rsidRPr="000416FB">
              <w:rPr>
                <w:sz w:val="16"/>
                <w:szCs w:val="16"/>
              </w:rPr>
              <w:t xml:space="preserve"> </w:t>
            </w:r>
            <w:r w:rsidRPr="000416FB">
              <w:rPr>
                <w:rFonts w:ascii="Sylfaen" w:hAnsi="Sylfaen" w:cs="Sylfaen"/>
                <w:sz w:val="16"/>
                <w:szCs w:val="16"/>
              </w:rPr>
              <w:t>მომსახურება</w:t>
            </w:r>
          </w:p>
        </w:tc>
        <w:tc>
          <w:tcPr>
            <w:tcW w:w="992" w:type="dxa"/>
            <w:tcBorders>
              <w:top w:val="double" w:sz="4" w:space="0" w:color="auto"/>
              <w:left w:val="double" w:sz="4" w:space="0" w:color="auto"/>
              <w:bottom w:val="double" w:sz="4" w:space="0" w:color="auto"/>
              <w:right w:val="double" w:sz="4" w:space="0" w:color="auto"/>
            </w:tcBorders>
          </w:tcPr>
          <w:p w14:paraId="6139C519" w14:textId="77777777" w:rsidR="00AD1D9F" w:rsidRPr="000416FB" w:rsidRDefault="00AD1D9F" w:rsidP="00AD1D9F">
            <w:pPr>
              <w:rPr>
                <w:rFonts w:ascii="Sylfaen" w:hAnsi="Sylfaen"/>
                <w:bCs/>
                <w:sz w:val="16"/>
                <w:szCs w:val="16"/>
              </w:rPr>
            </w:pPr>
            <w:r w:rsidRPr="000416FB">
              <w:rPr>
                <w:rFonts w:ascii="Sylfaen" w:hAnsi="Sylfaen"/>
                <w:bCs/>
                <w:sz w:val="16"/>
                <w:szCs w:val="16"/>
              </w:rPr>
              <w:t>20</w:t>
            </w:r>
            <w:r>
              <w:rPr>
                <w:rFonts w:ascii="Sylfaen" w:hAnsi="Sylfaen"/>
                <w:bCs/>
                <w:sz w:val="16"/>
                <w:szCs w:val="16"/>
              </w:rPr>
              <w:t>%-50</w:t>
            </w:r>
            <w:r w:rsidRPr="000416FB">
              <w:rPr>
                <w:rFonts w:ascii="Sylfaen" w:hAnsi="Sylfaen"/>
                <w:bCs/>
                <w:sz w:val="16"/>
                <w:szCs w:val="16"/>
              </w:rPr>
              <w:t>%</w:t>
            </w:r>
          </w:p>
        </w:tc>
        <w:tc>
          <w:tcPr>
            <w:tcW w:w="1417" w:type="dxa"/>
            <w:tcBorders>
              <w:top w:val="double" w:sz="4" w:space="0" w:color="auto"/>
              <w:left w:val="double" w:sz="4" w:space="0" w:color="auto"/>
              <w:bottom w:val="double" w:sz="4" w:space="0" w:color="auto"/>
              <w:right w:val="double" w:sz="4" w:space="0" w:color="auto"/>
            </w:tcBorders>
          </w:tcPr>
          <w:p w14:paraId="004B341E"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417" w:type="dxa"/>
            <w:tcBorders>
              <w:top w:val="double" w:sz="4" w:space="0" w:color="auto"/>
              <w:left w:val="double" w:sz="4" w:space="0" w:color="auto"/>
              <w:bottom w:val="double" w:sz="4" w:space="0" w:color="auto"/>
              <w:right w:val="double" w:sz="4" w:space="0" w:color="auto"/>
            </w:tcBorders>
          </w:tcPr>
          <w:p w14:paraId="601B02D1" w14:textId="77777777" w:rsidR="00AD1D9F" w:rsidRPr="000416FB" w:rsidRDefault="00AD1D9F" w:rsidP="00AD1D9F">
            <w:pPr>
              <w:rPr>
                <w:rFonts w:ascii="Sylfaen" w:hAnsi="Sylfaen" w:cs="Sylfaen"/>
                <w:sz w:val="16"/>
                <w:szCs w:val="16"/>
              </w:rPr>
            </w:pPr>
            <w:r w:rsidRPr="000416FB">
              <w:rPr>
                <w:rFonts w:ascii="Sylfaen" w:hAnsi="Sylfaen"/>
                <w:bCs/>
                <w:sz w:val="16"/>
                <w:szCs w:val="16"/>
              </w:rPr>
              <w:t>20</w:t>
            </w:r>
            <w:r>
              <w:rPr>
                <w:rFonts w:ascii="Sylfaen" w:hAnsi="Sylfaen"/>
                <w:bCs/>
                <w:sz w:val="16"/>
                <w:szCs w:val="16"/>
              </w:rPr>
              <w:t>%-50</w:t>
            </w:r>
            <w:r w:rsidRPr="000416FB">
              <w:rPr>
                <w:rFonts w:ascii="Sylfaen" w:hAnsi="Sylfaen"/>
                <w:bCs/>
                <w:sz w:val="16"/>
                <w:szCs w:val="16"/>
              </w:rPr>
              <w:t>%</w:t>
            </w:r>
          </w:p>
        </w:tc>
        <w:tc>
          <w:tcPr>
            <w:tcW w:w="1479" w:type="dxa"/>
            <w:tcBorders>
              <w:top w:val="double" w:sz="4" w:space="0" w:color="auto"/>
              <w:left w:val="double" w:sz="4" w:space="0" w:color="auto"/>
              <w:bottom w:val="double" w:sz="4" w:space="0" w:color="auto"/>
              <w:right w:val="double" w:sz="4" w:space="0" w:color="auto"/>
            </w:tcBorders>
          </w:tcPr>
          <w:p w14:paraId="0747F44E"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014" w:type="dxa"/>
            <w:tcBorders>
              <w:top w:val="double" w:sz="4" w:space="0" w:color="auto"/>
              <w:left w:val="double" w:sz="4" w:space="0" w:color="auto"/>
              <w:bottom w:val="double" w:sz="4" w:space="0" w:color="auto"/>
              <w:right w:val="double" w:sz="4" w:space="0" w:color="auto"/>
            </w:tcBorders>
          </w:tcPr>
          <w:p w14:paraId="6E74172B" w14:textId="77777777" w:rsidR="00AD1D9F" w:rsidRPr="000416FB" w:rsidRDefault="00AD1D9F" w:rsidP="00AD1D9F">
            <w:pPr>
              <w:rPr>
                <w:rFonts w:ascii="Sylfaen" w:hAnsi="Sylfaen" w:cs="Sylfaen"/>
                <w:sz w:val="16"/>
                <w:szCs w:val="16"/>
              </w:rPr>
            </w:pPr>
            <w:r w:rsidRPr="000416FB">
              <w:rPr>
                <w:rFonts w:ascii="Sylfaen" w:hAnsi="Sylfaen"/>
                <w:bCs/>
                <w:sz w:val="16"/>
                <w:szCs w:val="16"/>
              </w:rPr>
              <w:t>20</w:t>
            </w:r>
            <w:r>
              <w:rPr>
                <w:rFonts w:ascii="Sylfaen" w:hAnsi="Sylfaen"/>
                <w:bCs/>
                <w:sz w:val="16"/>
                <w:szCs w:val="16"/>
              </w:rPr>
              <w:t>%-50</w:t>
            </w:r>
            <w:r w:rsidRPr="000416FB">
              <w:rPr>
                <w:rFonts w:ascii="Sylfaen" w:hAnsi="Sylfaen"/>
                <w:bCs/>
                <w:sz w:val="16"/>
                <w:szCs w:val="16"/>
              </w:rPr>
              <w:t>%</w:t>
            </w:r>
          </w:p>
        </w:tc>
        <w:tc>
          <w:tcPr>
            <w:tcW w:w="1471" w:type="dxa"/>
            <w:tcBorders>
              <w:top w:val="double" w:sz="4" w:space="0" w:color="auto"/>
              <w:left w:val="double" w:sz="4" w:space="0" w:color="auto"/>
              <w:bottom w:val="double" w:sz="4" w:space="0" w:color="auto"/>
              <w:right w:val="double" w:sz="4" w:space="0" w:color="auto"/>
            </w:tcBorders>
          </w:tcPr>
          <w:p w14:paraId="76A9CDB8"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r>
      <w:tr w:rsidR="00AD1D9F" w:rsidRPr="000416FB" w14:paraId="2C2ACB32"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791AFC2C" w14:textId="77777777" w:rsidR="00AD1D9F" w:rsidRPr="000416FB" w:rsidRDefault="00AD1D9F" w:rsidP="00AD1D9F">
            <w:pPr>
              <w:rPr>
                <w:sz w:val="16"/>
                <w:szCs w:val="16"/>
              </w:rPr>
            </w:pPr>
            <w:r w:rsidRPr="000416FB">
              <w:rPr>
                <w:rFonts w:ascii="Sylfaen" w:hAnsi="Sylfaen" w:cs="Sylfaen"/>
                <w:sz w:val="16"/>
                <w:szCs w:val="16"/>
              </w:rPr>
              <w:t>ორთოდონტიული</w:t>
            </w:r>
            <w:r w:rsidRPr="000416FB">
              <w:rPr>
                <w:sz w:val="16"/>
                <w:szCs w:val="16"/>
              </w:rPr>
              <w:t xml:space="preserve"> </w:t>
            </w:r>
            <w:r w:rsidRPr="000416FB">
              <w:rPr>
                <w:rFonts w:ascii="Sylfaen" w:hAnsi="Sylfaen" w:cs="Sylfaen"/>
                <w:sz w:val="16"/>
                <w:szCs w:val="16"/>
              </w:rPr>
              <w:t>სტომატოლოგიური</w:t>
            </w:r>
            <w:r w:rsidRPr="000416FB">
              <w:rPr>
                <w:sz w:val="16"/>
                <w:szCs w:val="16"/>
              </w:rPr>
              <w:t xml:space="preserve"> </w:t>
            </w:r>
            <w:r w:rsidRPr="000416FB">
              <w:rPr>
                <w:rFonts w:ascii="Sylfaen" w:hAnsi="Sylfaen" w:cs="Sylfaen"/>
                <w:sz w:val="16"/>
                <w:szCs w:val="16"/>
              </w:rPr>
              <w:t>მომსახურება</w:t>
            </w:r>
          </w:p>
        </w:tc>
        <w:tc>
          <w:tcPr>
            <w:tcW w:w="992" w:type="dxa"/>
            <w:tcBorders>
              <w:top w:val="double" w:sz="4" w:space="0" w:color="auto"/>
              <w:left w:val="double" w:sz="4" w:space="0" w:color="auto"/>
              <w:bottom w:val="double" w:sz="4" w:space="0" w:color="auto"/>
              <w:right w:val="double" w:sz="4" w:space="0" w:color="auto"/>
            </w:tcBorders>
          </w:tcPr>
          <w:p w14:paraId="1B491FFE" w14:textId="77777777" w:rsidR="00AD1D9F" w:rsidRPr="000416FB" w:rsidRDefault="00AD1D9F" w:rsidP="00AD1D9F">
            <w:pPr>
              <w:rPr>
                <w:rFonts w:ascii="AcadNusx" w:hAnsi="AcadNusx"/>
                <w:bCs/>
                <w:sz w:val="16"/>
                <w:szCs w:val="16"/>
              </w:rPr>
            </w:pPr>
            <w:r w:rsidRPr="000416FB">
              <w:rPr>
                <w:rFonts w:ascii="Sylfaen" w:hAnsi="Sylfaen"/>
                <w:bCs/>
                <w:sz w:val="16"/>
                <w:szCs w:val="16"/>
              </w:rPr>
              <w:t>20</w:t>
            </w:r>
            <w:r>
              <w:rPr>
                <w:rFonts w:ascii="Sylfaen" w:hAnsi="Sylfaen"/>
                <w:bCs/>
                <w:sz w:val="16"/>
                <w:szCs w:val="16"/>
              </w:rPr>
              <w:t>%-50</w:t>
            </w:r>
            <w:r w:rsidRPr="000416FB">
              <w:rPr>
                <w:rFonts w:ascii="Sylfaen" w:hAnsi="Sylfaen"/>
                <w:bCs/>
                <w:sz w:val="16"/>
                <w:szCs w:val="16"/>
              </w:rPr>
              <w:t>%</w:t>
            </w:r>
          </w:p>
        </w:tc>
        <w:tc>
          <w:tcPr>
            <w:tcW w:w="1417" w:type="dxa"/>
            <w:tcBorders>
              <w:top w:val="double" w:sz="4" w:space="0" w:color="auto"/>
              <w:left w:val="double" w:sz="4" w:space="0" w:color="auto"/>
              <w:bottom w:val="double" w:sz="4" w:space="0" w:color="auto"/>
              <w:right w:val="double" w:sz="4" w:space="0" w:color="auto"/>
            </w:tcBorders>
          </w:tcPr>
          <w:p w14:paraId="5F5D1E6D" w14:textId="77777777" w:rsidR="00AD1D9F" w:rsidRPr="000416FB" w:rsidRDefault="00AD1D9F" w:rsidP="00AD1D9F">
            <w:pPr>
              <w:rPr>
                <w:rFonts w:ascii="Sylfaen" w:hAnsi="Sylfaen"/>
                <w:bCs/>
                <w:sz w:val="16"/>
                <w:szCs w:val="16"/>
              </w:rPr>
            </w:pPr>
            <w:r w:rsidRPr="000416FB">
              <w:rPr>
                <w:rFonts w:ascii="Sylfaen" w:hAnsi="Sylfaen" w:cs="Sylfaen"/>
                <w:sz w:val="16"/>
                <w:szCs w:val="16"/>
              </w:rPr>
              <w:t>ულიმიტო</w:t>
            </w:r>
          </w:p>
        </w:tc>
        <w:tc>
          <w:tcPr>
            <w:tcW w:w="1417" w:type="dxa"/>
            <w:tcBorders>
              <w:top w:val="double" w:sz="4" w:space="0" w:color="auto"/>
              <w:left w:val="double" w:sz="4" w:space="0" w:color="auto"/>
              <w:bottom w:val="double" w:sz="4" w:space="0" w:color="auto"/>
              <w:right w:val="double" w:sz="4" w:space="0" w:color="auto"/>
            </w:tcBorders>
          </w:tcPr>
          <w:p w14:paraId="12651C8F" w14:textId="77777777" w:rsidR="00AD1D9F" w:rsidRPr="000416FB" w:rsidRDefault="00AD1D9F" w:rsidP="00AD1D9F">
            <w:pPr>
              <w:rPr>
                <w:rFonts w:ascii="Sylfaen" w:hAnsi="Sylfaen" w:cs="Sylfaen"/>
                <w:sz w:val="16"/>
                <w:szCs w:val="16"/>
              </w:rPr>
            </w:pPr>
            <w:r w:rsidRPr="000416FB">
              <w:rPr>
                <w:rFonts w:ascii="Sylfaen" w:hAnsi="Sylfaen"/>
                <w:bCs/>
                <w:sz w:val="16"/>
                <w:szCs w:val="16"/>
              </w:rPr>
              <w:t>20</w:t>
            </w:r>
            <w:r>
              <w:rPr>
                <w:rFonts w:ascii="Sylfaen" w:hAnsi="Sylfaen"/>
                <w:bCs/>
                <w:sz w:val="16"/>
                <w:szCs w:val="16"/>
              </w:rPr>
              <w:t>%-50</w:t>
            </w:r>
            <w:r w:rsidRPr="000416FB">
              <w:rPr>
                <w:rFonts w:ascii="Sylfaen" w:hAnsi="Sylfaen"/>
                <w:bCs/>
                <w:sz w:val="16"/>
                <w:szCs w:val="16"/>
              </w:rPr>
              <w:t>%</w:t>
            </w:r>
          </w:p>
        </w:tc>
        <w:tc>
          <w:tcPr>
            <w:tcW w:w="1479" w:type="dxa"/>
            <w:tcBorders>
              <w:top w:val="double" w:sz="4" w:space="0" w:color="auto"/>
              <w:left w:val="double" w:sz="4" w:space="0" w:color="auto"/>
              <w:bottom w:val="double" w:sz="4" w:space="0" w:color="auto"/>
              <w:right w:val="double" w:sz="4" w:space="0" w:color="auto"/>
            </w:tcBorders>
          </w:tcPr>
          <w:p w14:paraId="4C054F13"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014" w:type="dxa"/>
            <w:tcBorders>
              <w:top w:val="double" w:sz="4" w:space="0" w:color="auto"/>
              <w:left w:val="double" w:sz="4" w:space="0" w:color="auto"/>
              <w:bottom w:val="double" w:sz="4" w:space="0" w:color="auto"/>
              <w:right w:val="double" w:sz="4" w:space="0" w:color="auto"/>
            </w:tcBorders>
          </w:tcPr>
          <w:p w14:paraId="02B75D6E" w14:textId="77777777" w:rsidR="00AD1D9F" w:rsidRPr="000416FB" w:rsidRDefault="00AD1D9F" w:rsidP="00AD1D9F">
            <w:pPr>
              <w:rPr>
                <w:rFonts w:ascii="Sylfaen" w:hAnsi="Sylfaen" w:cs="Sylfaen"/>
                <w:sz w:val="16"/>
                <w:szCs w:val="16"/>
              </w:rPr>
            </w:pPr>
            <w:r w:rsidRPr="000416FB">
              <w:rPr>
                <w:rFonts w:ascii="Sylfaen" w:hAnsi="Sylfaen"/>
                <w:bCs/>
                <w:sz w:val="16"/>
                <w:szCs w:val="16"/>
              </w:rPr>
              <w:t>20</w:t>
            </w:r>
            <w:r>
              <w:rPr>
                <w:rFonts w:ascii="Sylfaen" w:hAnsi="Sylfaen"/>
                <w:bCs/>
                <w:sz w:val="16"/>
                <w:szCs w:val="16"/>
              </w:rPr>
              <w:t>%-50</w:t>
            </w:r>
            <w:r w:rsidRPr="000416FB">
              <w:rPr>
                <w:rFonts w:ascii="Sylfaen" w:hAnsi="Sylfaen"/>
                <w:bCs/>
                <w:sz w:val="16"/>
                <w:szCs w:val="16"/>
              </w:rPr>
              <w:t>%</w:t>
            </w:r>
          </w:p>
        </w:tc>
        <w:tc>
          <w:tcPr>
            <w:tcW w:w="1471" w:type="dxa"/>
            <w:tcBorders>
              <w:top w:val="double" w:sz="4" w:space="0" w:color="auto"/>
              <w:left w:val="double" w:sz="4" w:space="0" w:color="auto"/>
              <w:bottom w:val="double" w:sz="4" w:space="0" w:color="auto"/>
              <w:right w:val="double" w:sz="4" w:space="0" w:color="auto"/>
            </w:tcBorders>
          </w:tcPr>
          <w:p w14:paraId="4F87EA0D"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r>
      <w:tr w:rsidR="00AD1D9F" w:rsidRPr="000416FB" w14:paraId="09DF72B9"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00C1F8D0"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დენტალური იმპლანტაციური მომსახურება</w:t>
            </w:r>
          </w:p>
        </w:tc>
        <w:tc>
          <w:tcPr>
            <w:tcW w:w="992" w:type="dxa"/>
            <w:tcBorders>
              <w:top w:val="double" w:sz="4" w:space="0" w:color="auto"/>
              <w:left w:val="double" w:sz="4" w:space="0" w:color="auto"/>
              <w:bottom w:val="double" w:sz="4" w:space="0" w:color="auto"/>
              <w:right w:val="double" w:sz="4" w:space="0" w:color="auto"/>
            </w:tcBorders>
          </w:tcPr>
          <w:p w14:paraId="2C72E728" w14:textId="77777777" w:rsidR="00AD1D9F" w:rsidRPr="000416FB" w:rsidRDefault="00AD1D9F" w:rsidP="00AD1D9F">
            <w:pPr>
              <w:rPr>
                <w:rFonts w:ascii="Sylfaen" w:hAnsi="Sylfaen"/>
                <w:bCs/>
                <w:sz w:val="16"/>
                <w:szCs w:val="16"/>
              </w:rPr>
            </w:pPr>
            <w:r w:rsidRPr="000416FB">
              <w:rPr>
                <w:rFonts w:ascii="Sylfaen" w:hAnsi="Sylfaen"/>
                <w:bCs/>
                <w:sz w:val="16"/>
                <w:szCs w:val="16"/>
              </w:rPr>
              <w:t>10%-50%</w:t>
            </w:r>
          </w:p>
        </w:tc>
        <w:tc>
          <w:tcPr>
            <w:tcW w:w="1417" w:type="dxa"/>
            <w:tcBorders>
              <w:top w:val="double" w:sz="4" w:space="0" w:color="auto"/>
              <w:left w:val="double" w:sz="4" w:space="0" w:color="auto"/>
              <w:bottom w:val="double" w:sz="4" w:space="0" w:color="auto"/>
              <w:right w:val="double" w:sz="4" w:space="0" w:color="auto"/>
            </w:tcBorders>
          </w:tcPr>
          <w:p w14:paraId="4F1AA7B9"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417" w:type="dxa"/>
            <w:tcBorders>
              <w:top w:val="double" w:sz="4" w:space="0" w:color="auto"/>
              <w:left w:val="double" w:sz="4" w:space="0" w:color="auto"/>
              <w:bottom w:val="double" w:sz="4" w:space="0" w:color="auto"/>
              <w:right w:val="double" w:sz="4" w:space="0" w:color="auto"/>
            </w:tcBorders>
          </w:tcPr>
          <w:p w14:paraId="4CA14068" w14:textId="77777777" w:rsidR="00AD1D9F" w:rsidRPr="000416FB" w:rsidRDefault="00AD1D9F" w:rsidP="00AD1D9F">
            <w:pPr>
              <w:rPr>
                <w:rFonts w:ascii="Sylfaen" w:hAnsi="Sylfaen" w:cs="Sylfaen"/>
                <w:sz w:val="16"/>
                <w:szCs w:val="16"/>
              </w:rPr>
            </w:pPr>
            <w:r w:rsidRPr="000416FB">
              <w:rPr>
                <w:rFonts w:ascii="Sylfaen" w:hAnsi="Sylfaen"/>
                <w:bCs/>
                <w:sz w:val="16"/>
                <w:szCs w:val="16"/>
              </w:rPr>
              <w:t>10%-50%</w:t>
            </w:r>
          </w:p>
        </w:tc>
        <w:tc>
          <w:tcPr>
            <w:tcW w:w="1479" w:type="dxa"/>
            <w:tcBorders>
              <w:top w:val="double" w:sz="4" w:space="0" w:color="auto"/>
              <w:left w:val="double" w:sz="4" w:space="0" w:color="auto"/>
              <w:bottom w:val="double" w:sz="4" w:space="0" w:color="auto"/>
              <w:right w:val="double" w:sz="4" w:space="0" w:color="auto"/>
            </w:tcBorders>
          </w:tcPr>
          <w:p w14:paraId="6130AFFE"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014" w:type="dxa"/>
            <w:tcBorders>
              <w:top w:val="double" w:sz="4" w:space="0" w:color="auto"/>
              <w:left w:val="double" w:sz="4" w:space="0" w:color="auto"/>
              <w:bottom w:val="double" w:sz="4" w:space="0" w:color="auto"/>
              <w:right w:val="double" w:sz="4" w:space="0" w:color="auto"/>
            </w:tcBorders>
          </w:tcPr>
          <w:p w14:paraId="23DC97CA" w14:textId="77777777" w:rsidR="00AD1D9F" w:rsidRPr="000416FB" w:rsidRDefault="00AD1D9F" w:rsidP="00AD1D9F">
            <w:pPr>
              <w:rPr>
                <w:rFonts w:ascii="Sylfaen" w:hAnsi="Sylfaen" w:cs="Sylfaen"/>
                <w:sz w:val="16"/>
                <w:szCs w:val="16"/>
              </w:rPr>
            </w:pPr>
            <w:r w:rsidRPr="000416FB">
              <w:rPr>
                <w:rFonts w:ascii="Sylfaen" w:hAnsi="Sylfaen"/>
                <w:bCs/>
                <w:sz w:val="16"/>
                <w:szCs w:val="16"/>
              </w:rPr>
              <w:t>10%-50%</w:t>
            </w:r>
          </w:p>
        </w:tc>
        <w:tc>
          <w:tcPr>
            <w:tcW w:w="1471" w:type="dxa"/>
            <w:tcBorders>
              <w:top w:val="double" w:sz="4" w:space="0" w:color="auto"/>
              <w:left w:val="double" w:sz="4" w:space="0" w:color="auto"/>
              <w:bottom w:val="double" w:sz="4" w:space="0" w:color="auto"/>
              <w:right w:val="double" w:sz="4" w:space="0" w:color="auto"/>
            </w:tcBorders>
          </w:tcPr>
          <w:p w14:paraId="60B7E52A"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r>
      <w:tr w:rsidR="00AD1D9F" w:rsidRPr="000416FB" w14:paraId="6477C8C9"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5C40DD5A"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რთული სამედიცინო შემთხვევების მართვა</w:t>
            </w:r>
          </w:p>
        </w:tc>
        <w:tc>
          <w:tcPr>
            <w:tcW w:w="992" w:type="dxa"/>
            <w:tcBorders>
              <w:top w:val="double" w:sz="4" w:space="0" w:color="auto"/>
              <w:left w:val="double" w:sz="4" w:space="0" w:color="auto"/>
              <w:bottom w:val="double" w:sz="4" w:space="0" w:color="auto"/>
              <w:right w:val="double" w:sz="4" w:space="0" w:color="auto"/>
            </w:tcBorders>
          </w:tcPr>
          <w:p w14:paraId="3F789DBD" w14:textId="77777777" w:rsidR="00AD1D9F" w:rsidRPr="000416FB" w:rsidRDefault="00AD1D9F" w:rsidP="00AD1D9F">
            <w:pPr>
              <w:rPr>
                <w:rFonts w:ascii="Sylfaen" w:hAnsi="Sylfaen"/>
                <w:bCs/>
                <w:sz w:val="16"/>
                <w:szCs w:val="16"/>
              </w:rPr>
            </w:pPr>
            <w:r w:rsidRPr="000416FB">
              <w:rPr>
                <w:rFonts w:ascii="Sylfaen" w:hAnsi="Sylfaen"/>
                <w:bCs/>
                <w:sz w:val="16"/>
                <w:szCs w:val="16"/>
              </w:rPr>
              <w:t>100%</w:t>
            </w:r>
          </w:p>
        </w:tc>
        <w:tc>
          <w:tcPr>
            <w:tcW w:w="1417" w:type="dxa"/>
            <w:tcBorders>
              <w:top w:val="double" w:sz="4" w:space="0" w:color="auto"/>
              <w:left w:val="double" w:sz="4" w:space="0" w:color="auto"/>
              <w:bottom w:val="double" w:sz="4" w:space="0" w:color="auto"/>
              <w:right w:val="double" w:sz="4" w:space="0" w:color="auto"/>
            </w:tcBorders>
          </w:tcPr>
          <w:p w14:paraId="11481F8C"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417" w:type="dxa"/>
            <w:tcBorders>
              <w:top w:val="double" w:sz="4" w:space="0" w:color="auto"/>
              <w:left w:val="double" w:sz="4" w:space="0" w:color="auto"/>
              <w:bottom w:val="double" w:sz="4" w:space="0" w:color="auto"/>
              <w:right w:val="double" w:sz="4" w:space="0" w:color="auto"/>
            </w:tcBorders>
          </w:tcPr>
          <w:p w14:paraId="16EF0711"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1479" w:type="dxa"/>
            <w:tcBorders>
              <w:top w:val="double" w:sz="4" w:space="0" w:color="auto"/>
              <w:left w:val="double" w:sz="4" w:space="0" w:color="auto"/>
              <w:bottom w:val="double" w:sz="4" w:space="0" w:color="auto"/>
              <w:right w:val="double" w:sz="4" w:space="0" w:color="auto"/>
            </w:tcBorders>
          </w:tcPr>
          <w:p w14:paraId="6AEEDC68"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c>
          <w:tcPr>
            <w:tcW w:w="1014" w:type="dxa"/>
            <w:tcBorders>
              <w:top w:val="double" w:sz="4" w:space="0" w:color="auto"/>
              <w:left w:val="double" w:sz="4" w:space="0" w:color="auto"/>
              <w:bottom w:val="double" w:sz="4" w:space="0" w:color="auto"/>
              <w:right w:val="double" w:sz="4" w:space="0" w:color="auto"/>
            </w:tcBorders>
          </w:tcPr>
          <w:p w14:paraId="688A7BB0" w14:textId="77777777" w:rsidR="00AD1D9F" w:rsidRPr="000416FB" w:rsidRDefault="00AD1D9F" w:rsidP="00AD1D9F">
            <w:pPr>
              <w:rPr>
                <w:rFonts w:ascii="Sylfaen" w:hAnsi="Sylfaen" w:cs="Sylfaen"/>
                <w:sz w:val="16"/>
                <w:szCs w:val="16"/>
              </w:rPr>
            </w:pPr>
            <w:r w:rsidRPr="000416FB">
              <w:rPr>
                <w:rFonts w:ascii="Sylfaen" w:hAnsi="Sylfaen"/>
                <w:bCs/>
                <w:sz w:val="16"/>
                <w:szCs w:val="16"/>
              </w:rPr>
              <w:t>100%</w:t>
            </w:r>
          </w:p>
        </w:tc>
        <w:tc>
          <w:tcPr>
            <w:tcW w:w="1471" w:type="dxa"/>
            <w:tcBorders>
              <w:top w:val="double" w:sz="4" w:space="0" w:color="auto"/>
              <w:left w:val="double" w:sz="4" w:space="0" w:color="auto"/>
              <w:bottom w:val="double" w:sz="4" w:space="0" w:color="auto"/>
              <w:right w:val="double" w:sz="4" w:space="0" w:color="auto"/>
            </w:tcBorders>
          </w:tcPr>
          <w:p w14:paraId="23B7FD29"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ულიმიტო</w:t>
            </w:r>
          </w:p>
        </w:tc>
      </w:tr>
      <w:tr w:rsidR="00AD1D9F" w:rsidRPr="000416FB" w14:paraId="5F599DD7"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625EBE61"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სამოგზაურო დაზღვევა (ვრცელდება თანამშრომლებზე)</w:t>
            </w:r>
          </w:p>
        </w:tc>
        <w:tc>
          <w:tcPr>
            <w:tcW w:w="2409" w:type="dxa"/>
            <w:gridSpan w:val="2"/>
            <w:tcBorders>
              <w:top w:val="double" w:sz="4" w:space="0" w:color="auto"/>
              <w:left w:val="double" w:sz="4" w:space="0" w:color="auto"/>
              <w:bottom w:val="double" w:sz="4" w:space="0" w:color="auto"/>
              <w:right w:val="double" w:sz="4" w:space="0" w:color="auto"/>
            </w:tcBorders>
          </w:tcPr>
          <w:p w14:paraId="67BA76A3" w14:textId="77777777" w:rsidR="00AD1D9F" w:rsidRPr="000416FB" w:rsidRDefault="00AD1D9F" w:rsidP="00AD1D9F">
            <w:pPr>
              <w:rPr>
                <w:rFonts w:ascii="Sylfaen" w:hAnsi="Sylfaen" w:cs="Sylfaen"/>
                <w:sz w:val="16"/>
                <w:szCs w:val="16"/>
              </w:rPr>
            </w:pPr>
            <w:r>
              <w:rPr>
                <w:rFonts w:ascii="Sylfaen" w:hAnsi="Sylfaen"/>
                <w:bCs/>
                <w:sz w:val="16"/>
                <w:szCs w:val="16"/>
              </w:rPr>
              <w:t xml:space="preserve">3 კვირა; </w:t>
            </w:r>
            <w:r w:rsidRPr="00FD73A2">
              <w:rPr>
                <w:rFonts w:ascii="Sylfaen" w:hAnsi="Sylfaen"/>
                <w:bCs/>
                <w:sz w:val="16"/>
                <w:szCs w:val="16"/>
              </w:rPr>
              <w:t>50 000 USD/EUR</w:t>
            </w:r>
          </w:p>
        </w:tc>
        <w:tc>
          <w:tcPr>
            <w:tcW w:w="2896" w:type="dxa"/>
            <w:gridSpan w:val="2"/>
            <w:tcBorders>
              <w:top w:val="double" w:sz="4" w:space="0" w:color="auto"/>
              <w:left w:val="double" w:sz="4" w:space="0" w:color="auto"/>
              <w:bottom w:val="double" w:sz="4" w:space="0" w:color="auto"/>
              <w:right w:val="double" w:sz="4" w:space="0" w:color="auto"/>
            </w:tcBorders>
          </w:tcPr>
          <w:p w14:paraId="77663E87" w14:textId="77777777" w:rsidR="00AD1D9F" w:rsidRPr="000416FB" w:rsidRDefault="00AD1D9F" w:rsidP="00AD1D9F">
            <w:pPr>
              <w:rPr>
                <w:rFonts w:ascii="Sylfaen" w:hAnsi="Sylfaen" w:cs="Sylfaen"/>
                <w:sz w:val="16"/>
                <w:szCs w:val="16"/>
              </w:rPr>
            </w:pPr>
            <w:r>
              <w:rPr>
                <w:rFonts w:ascii="Sylfaen" w:hAnsi="Sylfaen"/>
                <w:bCs/>
                <w:sz w:val="16"/>
                <w:szCs w:val="16"/>
              </w:rPr>
              <w:t xml:space="preserve">2 კვირა; </w:t>
            </w:r>
            <w:r w:rsidRPr="00FD73A2">
              <w:rPr>
                <w:rFonts w:ascii="Sylfaen" w:hAnsi="Sylfaen"/>
                <w:bCs/>
                <w:sz w:val="16"/>
                <w:szCs w:val="16"/>
              </w:rPr>
              <w:t>50 000 USD/EUR</w:t>
            </w:r>
          </w:p>
        </w:tc>
        <w:tc>
          <w:tcPr>
            <w:tcW w:w="2485" w:type="dxa"/>
            <w:gridSpan w:val="2"/>
            <w:tcBorders>
              <w:top w:val="double" w:sz="4" w:space="0" w:color="auto"/>
              <w:left w:val="double" w:sz="4" w:space="0" w:color="auto"/>
              <w:bottom w:val="double" w:sz="4" w:space="0" w:color="auto"/>
              <w:right w:val="double" w:sz="4" w:space="0" w:color="auto"/>
            </w:tcBorders>
          </w:tcPr>
          <w:p w14:paraId="2879AFCA" w14:textId="77777777" w:rsidR="00AD1D9F" w:rsidRPr="000416FB" w:rsidRDefault="00AD1D9F" w:rsidP="00AD1D9F">
            <w:pPr>
              <w:rPr>
                <w:rFonts w:ascii="Sylfaen" w:hAnsi="Sylfaen" w:cs="Sylfaen"/>
                <w:sz w:val="16"/>
                <w:szCs w:val="16"/>
              </w:rPr>
            </w:pPr>
            <w:r>
              <w:rPr>
                <w:rFonts w:ascii="Sylfaen" w:hAnsi="Sylfaen"/>
                <w:bCs/>
                <w:sz w:val="16"/>
                <w:szCs w:val="16"/>
              </w:rPr>
              <w:t>-</w:t>
            </w:r>
          </w:p>
        </w:tc>
      </w:tr>
      <w:tr w:rsidR="00AD1D9F" w:rsidRPr="000416FB" w14:paraId="315EB939"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0C09298F" w14:textId="77777777" w:rsidR="00AD1D9F" w:rsidRPr="000416FB" w:rsidRDefault="00AD1D9F" w:rsidP="00AD1D9F">
            <w:pPr>
              <w:rPr>
                <w:rFonts w:ascii="Sylfaen" w:hAnsi="Sylfaen" w:cs="Sylfaen"/>
                <w:sz w:val="16"/>
                <w:szCs w:val="16"/>
              </w:rPr>
            </w:pPr>
            <w:r w:rsidRPr="000416FB">
              <w:rPr>
                <w:rFonts w:ascii="Sylfaen" w:hAnsi="Sylfaen" w:cs="Sylfaen"/>
                <w:sz w:val="16"/>
                <w:szCs w:val="16"/>
              </w:rPr>
              <w:t>უბედური შემთხვევის დაზღვევა (ვრცელდება თანამშრომლებზე)</w:t>
            </w:r>
          </w:p>
        </w:tc>
        <w:tc>
          <w:tcPr>
            <w:tcW w:w="2409" w:type="dxa"/>
            <w:gridSpan w:val="2"/>
            <w:tcBorders>
              <w:top w:val="double" w:sz="4" w:space="0" w:color="auto"/>
              <w:left w:val="double" w:sz="4" w:space="0" w:color="auto"/>
              <w:bottom w:val="double" w:sz="4" w:space="0" w:color="auto"/>
              <w:right w:val="double" w:sz="4" w:space="0" w:color="auto"/>
            </w:tcBorders>
          </w:tcPr>
          <w:p w14:paraId="568C0E5E" w14:textId="77777777" w:rsidR="00AD1D9F" w:rsidRPr="000416FB" w:rsidRDefault="00AD1D9F" w:rsidP="00AD1D9F">
            <w:pPr>
              <w:rPr>
                <w:rFonts w:ascii="Sylfaen" w:hAnsi="Sylfaen" w:cs="Sylfaen"/>
                <w:sz w:val="16"/>
                <w:szCs w:val="16"/>
              </w:rPr>
            </w:pPr>
            <w:r>
              <w:rPr>
                <w:rFonts w:ascii="Sylfaen" w:hAnsi="Sylfaen" w:cs="Sylfaen"/>
                <w:sz w:val="16"/>
                <w:szCs w:val="16"/>
              </w:rPr>
              <w:t>3 000</w:t>
            </w:r>
          </w:p>
        </w:tc>
        <w:tc>
          <w:tcPr>
            <w:tcW w:w="2896" w:type="dxa"/>
            <w:gridSpan w:val="2"/>
            <w:tcBorders>
              <w:top w:val="double" w:sz="4" w:space="0" w:color="auto"/>
              <w:left w:val="double" w:sz="4" w:space="0" w:color="auto"/>
              <w:bottom w:val="double" w:sz="4" w:space="0" w:color="auto"/>
              <w:right w:val="double" w:sz="4" w:space="0" w:color="auto"/>
            </w:tcBorders>
          </w:tcPr>
          <w:p w14:paraId="5610078F" w14:textId="77777777" w:rsidR="00AD1D9F" w:rsidRPr="000416FB" w:rsidRDefault="00AD1D9F" w:rsidP="00AD1D9F">
            <w:pPr>
              <w:rPr>
                <w:rFonts w:ascii="Sylfaen" w:hAnsi="Sylfaen" w:cs="Sylfaen"/>
                <w:sz w:val="16"/>
                <w:szCs w:val="16"/>
              </w:rPr>
            </w:pPr>
            <w:r>
              <w:rPr>
                <w:rFonts w:ascii="Sylfaen" w:hAnsi="Sylfaen" w:cs="Sylfaen"/>
                <w:sz w:val="16"/>
                <w:szCs w:val="16"/>
              </w:rPr>
              <w:t>2 000</w:t>
            </w:r>
          </w:p>
        </w:tc>
        <w:tc>
          <w:tcPr>
            <w:tcW w:w="2485" w:type="dxa"/>
            <w:gridSpan w:val="2"/>
            <w:tcBorders>
              <w:top w:val="double" w:sz="4" w:space="0" w:color="auto"/>
              <w:left w:val="double" w:sz="4" w:space="0" w:color="auto"/>
              <w:bottom w:val="double" w:sz="4" w:space="0" w:color="auto"/>
              <w:right w:val="double" w:sz="4" w:space="0" w:color="auto"/>
            </w:tcBorders>
          </w:tcPr>
          <w:p w14:paraId="3FFEE9DE" w14:textId="77777777" w:rsidR="00AD1D9F" w:rsidRPr="000416FB" w:rsidRDefault="00AD1D9F" w:rsidP="00AD1D9F">
            <w:pPr>
              <w:rPr>
                <w:rFonts w:ascii="Sylfaen" w:hAnsi="Sylfaen" w:cs="Sylfaen"/>
                <w:sz w:val="16"/>
                <w:szCs w:val="16"/>
              </w:rPr>
            </w:pPr>
            <w:r>
              <w:rPr>
                <w:rFonts w:ascii="Sylfaen" w:hAnsi="Sylfaen" w:cs="Sylfaen"/>
                <w:sz w:val="16"/>
                <w:szCs w:val="16"/>
              </w:rPr>
              <w:t>1 000</w:t>
            </w:r>
          </w:p>
        </w:tc>
      </w:tr>
      <w:tr w:rsidR="00AD1D9F" w:rsidRPr="000416FB" w14:paraId="06E2ED8C"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19F495CD" w14:textId="77777777" w:rsidR="00AD1D9F" w:rsidRPr="002E3DB5" w:rsidRDefault="00AD1D9F" w:rsidP="00AD1D9F">
            <w:pPr>
              <w:rPr>
                <w:rFonts w:ascii="Sylfaen" w:hAnsi="Sylfaen" w:cs="Sylfaen"/>
                <w:sz w:val="16"/>
                <w:szCs w:val="16"/>
              </w:rPr>
            </w:pPr>
            <w:r w:rsidRPr="002E3DB5">
              <w:rPr>
                <w:rFonts w:ascii="Sylfaen" w:hAnsi="Sylfaen" w:cs="Sylfaen"/>
                <w:b/>
                <w:sz w:val="16"/>
                <w:szCs w:val="16"/>
              </w:rPr>
              <w:t>თანამშრომლის/შვილის 18-25 წლის სადაზღვევო პრემია</w:t>
            </w:r>
          </w:p>
        </w:tc>
        <w:tc>
          <w:tcPr>
            <w:tcW w:w="2409" w:type="dxa"/>
            <w:gridSpan w:val="2"/>
            <w:tcBorders>
              <w:top w:val="double" w:sz="4" w:space="0" w:color="auto"/>
              <w:left w:val="double" w:sz="4" w:space="0" w:color="auto"/>
              <w:bottom w:val="double" w:sz="4" w:space="0" w:color="auto"/>
              <w:right w:val="double" w:sz="4" w:space="0" w:color="auto"/>
            </w:tcBorders>
          </w:tcPr>
          <w:p w14:paraId="5723A7FF" w14:textId="42D85E35" w:rsidR="00AD1D9F" w:rsidRPr="002E3DB5" w:rsidRDefault="00CB183F" w:rsidP="00AD1D9F">
            <w:pPr>
              <w:rPr>
                <w:rFonts w:ascii="Sylfaen" w:hAnsi="Sylfaen" w:cs="Sylfaen"/>
                <w:sz w:val="16"/>
                <w:szCs w:val="16"/>
              </w:rPr>
            </w:pPr>
            <w:r>
              <w:rPr>
                <w:rFonts w:ascii="Sylfaen" w:hAnsi="Sylfaen" w:cs="Sylfaen"/>
                <w:b/>
                <w:sz w:val="17"/>
                <w:szCs w:val="17"/>
                <w:lang w:val="en-US"/>
              </w:rPr>
              <w:t>42</w:t>
            </w:r>
            <w:r w:rsidR="00AD1D9F" w:rsidRPr="002E3DB5">
              <w:rPr>
                <w:rFonts w:ascii="Sylfaen" w:hAnsi="Sylfaen" w:cs="Sylfaen"/>
                <w:b/>
                <w:sz w:val="17"/>
                <w:szCs w:val="17"/>
              </w:rPr>
              <w:t xml:space="preserve"> ლარი </w:t>
            </w:r>
          </w:p>
        </w:tc>
        <w:tc>
          <w:tcPr>
            <w:tcW w:w="2896" w:type="dxa"/>
            <w:gridSpan w:val="2"/>
            <w:tcBorders>
              <w:top w:val="double" w:sz="4" w:space="0" w:color="auto"/>
              <w:left w:val="double" w:sz="4" w:space="0" w:color="auto"/>
              <w:bottom w:val="double" w:sz="4" w:space="0" w:color="auto"/>
              <w:right w:val="double" w:sz="4" w:space="0" w:color="auto"/>
            </w:tcBorders>
          </w:tcPr>
          <w:p w14:paraId="0DF0C944" w14:textId="27B52DC4" w:rsidR="00AD1D9F" w:rsidRPr="002E3DB5" w:rsidRDefault="00CB183F" w:rsidP="00AD1D9F">
            <w:pPr>
              <w:rPr>
                <w:rFonts w:ascii="Sylfaen" w:hAnsi="Sylfaen" w:cs="Sylfaen"/>
                <w:sz w:val="16"/>
                <w:szCs w:val="16"/>
              </w:rPr>
            </w:pPr>
            <w:r>
              <w:rPr>
                <w:rFonts w:ascii="Sylfaen" w:hAnsi="Sylfaen" w:cs="Sylfaen"/>
                <w:b/>
                <w:sz w:val="17"/>
                <w:szCs w:val="17"/>
                <w:lang w:val="en-US"/>
              </w:rPr>
              <w:t>35.50</w:t>
            </w:r>
            <w:r w:rsidR="00AD1D9F" w:rsidRPr="002E3DB5">
              <w:rPr>
                <w:rFonts w:ascii="Sylfaen" w:hAnsi="Sylfaen" w:cs="Sylfaen"/>
                <w:b/>
                <w:sz w:val="17"/>
                <w:szCs w:val="17"/>
              </w:rPr>
              <w:t xml:space="preserve">  ლარი </w:t>
            </w:r>
          </w:p>
        </w:tc>
        <w:tc>
          <w:tcPr>
            <w:tcW w:w="2485" w:type="dxa"/>
            <w:gridSpan w:val="2"/>
            <w:tcBorders>
              <w:top w:val="double" w:sz="4" w:space="0" w:color="auto"/>
              <w:left w:val="double" w:sz="4" w:space="0" w:color="auto"/>
              <w:bottom w:val="double" w:sz="4" w:space="0" w:color="auto"/>
              <w:right w:val="double" w:sz="4" w:space="0" w:color="auto"/>
            </w:tcBorders>
          </w:tcPr>
          <w:p w14:paraId="6965F132" w14:textId="18B56AE9" w:rsidR="00AD1D9F" w:rsidRPr="002E3DB5" w:rsidRDefault="00CB183F" w:rsidP="00CB183F">
            <w:pPr>
              <w:rPr>
                <w:rFonts w:ascii="Sylfaen" w:hAnsi="Sylfaen" w:cs="Sylfaen"/>
                <w:sz w:val="16"/>
                <w:szCs w:val="16"/>
              </w:rPr>
            </w:pPr>
            <w:r>
              <w:rPr>
                <w:rFonts w:ascii="Sylfaen" w:hAnsi="Sylfaen" w:cs="Sylfaen"/>
                <w:b/>
                <w:sz w:val="17"/>
                <w:szCs w:val="17"/>
                <w:lang w:val="en-US"/>
              </w:rPr>
              <w:t>28</w:t>
            </w:r>
            <w:r w:rsidR="00AD1D9F" w:rsidRPr="002E3DB5">
              <w:rPr>
                <w:rFonts w:ascii="Sylfaen" w:hAnsi="Sylfaen" w:cs="Sylfaen"/>
                <w:b/>
                <w:sz w:val="17"/>
                <w:szCs w:val="17"/>
              </w:rPr>
              <w:t xml:space="preserve"> ლარი </w:t>
            </w:r>
          </w:p>
        </w:tc>
      </w:tr>
      <w:tr w:rsidR="00AD1D9F" w:rsidRPr="000416FB" w14:paraId="02CE7E58"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4ABFDA4B" w14:textId="77777777" w:rsidR="00AD1D9F" w:rsidRPr="002E3DB5" w:rsidRDefault="00AD1D9F" w:rsidP="00AD1D9F">
            <w:pPr>
              <w:rPr>
                <w:rFonts w:ascii="Sylfaen" w:hAnsi="Sylfaen" w:cs="Sylfaen"/>
                <w:b/>
                <w:sz w:val="16"/>
                <w:szCs w:val="16"/>
              </w:rPr>
            </w:pPr>
            <w:r w:rsidRPr="002E3DB5">
              <w:rPr>
                <w:rFonts w:ascii="Sylfaen" w:hAnsi="Sylfaen" w:cs="Sylfaen"/>
                <w:b/>
                <w:sz w:val="16"/>
                <w:szCs w:val="16"/>
              </w:rPr>
              <w:t>ორწევრიანი ოჯახის (თანაშრომელი და მეუღლე, თანამშრომელი და 18 წლამდე შვილი სადაზღვევო პრემია</w:t>
            </w:r>
          </w:p>
        </w:tc>
        <w:tc>
          <w:tcPr>
            <w:tcW w:w="2409" w:type="dxa"/>
            <w:gridSpan w:val="2"/>
            <w:tcBorders>
              <w:top w:val="double" w:sz="4" w:space="0" w:color="auto"/>
              <w:left w:val="double" w:sz="4" w:space="0" w:color="auto"/>
              <w:bottom w:val="double" w:sz="4" w:space="0" w:color="auto"/>
              <w:right w:val="double" w:sz="4" w:space="0" w:color="auto"/>
            </w:tcBorders>
          </w:tcPr>
          <w:p w14:paraId="3D263F32" w14:textId="6141CBD3" w:rsidR="00AD1D9F" w:rsidRPr="002E3DB5" w:rsidRDefault="00CB183F" w:rsidP="00AD1D9F">
            <w:pPr>
              <w:rPr>
                <w:rFonts w:ascii="Sylfaen" w:hAnsi="Sylfaen" w:cs="Sylfaen"/>
                <w:sz w:val="16"/>
                <w:szCs w:val="16"/>
              </w:rPr>
            </w:pPr>
            <w:r>
              <w:rPr>
                <w:rFonts w:ascii="Sylfaen" w:hAnsi="Sylfaen" w:cs="Sylfaen"/>
                <w:b/>
                <w:sz w:val="17"/>
                <w:szCs w:val="17"/>
                <w:lang w:val="en-US"/>
              </w:rPr>
              <w:t>84</w:t>
            </w:r>
            <w:r w:rsidR="00AD1D9F" w:rsidRPr="002E3DB5">
              <w:rPr>
                <w:rFonts w:ascii="Sylfaen" w:hAnsi="Sylfaen" w:cs="Sylfaen"/>
                <w:b/>
                <w:sz w:val="17"/>
                <w:szCs w:val="17"/>
              </w:rPr>
              <w:t xml:space="preserve"> ლარი</w:t>
            </w:r>
          </w:p>
        </w:tc>
        <w:tc>
          <w:tcPr>
            <w:tcW w:w="2896" w:type="dxa"/>
            <w:gridSpan w:val="2"/>
            <w:tcBorders>
              <w:top w:val="double" w:sz="4" w:space="0" w:color="auto"/>
              <w:left w:val="double" w:sz="4" w:space="0" w:color="auto"/>
              <w:bottom w:val="double" w:sz="4" w:space="0" w:color="auto"/>
              <w:right w:val="double" w:sz="4" w:space="0" w:color="auto"/>
            </w:tcBorders>
          </w:tcPr>
          <w:p w14:paraId="7F5333BB" w14:textId="3ADCA0A6" w:rsidR="00AD1D9F" w:rsidRPr="002E3DB5" w:rsidRDefault="00CB183F" w:rsidP="00AD1D9F">
            <w:pPr>
              <w:rPr>
                <w:rFonts w:ascii="Sylfaen" w:hAnsi="Sylfaen" w:cs="Sylfaen"/>
                <w:sz w:val="16"/>
                <w:szCs w:val="16"/>
              </w:rPr>
            </w:pPr>
            <w:r>
              <w:rPr>
                <w:rFonts w:ascii="Sylfaen" w:hAnsi="Sylfaen" w:cs="Sylfaen"/>
                <w:b/>
                <w:sz w:val="17"/>
                <w:szCs w:val="17"/>
                <w:lang w:val="en-US"/>
              </w:rPr>
              <w:t>71</w:t>
            </w:r>
            <w:r w:rsidR="00AD1D9F" w:rsidRPr="002E3DB5">
              <w:rPr>
                <w:rFonts w:ascii="Sylfaen" w:hAnsi="Sylfaen" w:cs="Sylfaen"/>
                <w:b/>
                <w:sz w:val="17"/>
                <w:szCs w:val="17"/>
              </w:rPr>
              <w:t xml:space="preserve"> ლარი</w:t>
            </w:r>
          </w:p>
        </w:tc>
        <w:tc>
          <w:tcPr>
            <w:tcW w:w="2485" w:type="dxa"/>
            <w:gridSpan w:val="2"/>
            <w:tcBorders>
              <w:top w:val="double" w:sz="4" w:space="0" w:color="auto"/>
              <w:left w:val="double" w:sz="4" w:space="0" w:color="auto"/>
              <w:bottom w:val="double" w:sz="4" w:space="0" w:color="auto"/>
              <w:right w:val="double" w:sz="4" w:space="0" w:color="auto"/>
            </w:tcBorders>
          </w:tcPr>
          <w:p w14:paraId="35F49395" w14:textId="788416EE" w:rsidR="00AD1D9F" w:rsidRPr="002E3DB5" w:rsidRDefault="00CB183F" w:rsidP="00AD1D9F">
            <w:pPr>
              <w:rPr>
                <w:rFonts w:ascii="Sylfaen" w:hAnsi="Sylfaen" w:cs="Sylfaen"/>
                <w:sz w:val="16"/>
                <w:szCs w:val="16"/>
              </w:rPr>
            </w:pPr>
            <w:r>
              <w:rPr>
                <w:rFonts w:ascii="Sylfaen" w:hAnsi="Sylfaen" w:cs="Sylfaen"/>
                <w:b/>
                <w:sz w:val="17"/>
                <w:szCs w:val="17"/>
                <w:lang w:val="en-US"/>
              </w:rPr>
              <w:t>56</w:t>
            </w:r>
            <w:r w:rsidR="00AD1D9F" w:rsidRPr="002E3DB5">
              <w:rPr>
                <w:rFonts w:ascii="Sylfaen" w:hAnsi="Sylfaen" w:cs="Sylfaen"/>
                <w:b/>
                <w:sz w:val="17"/>
                <w:szCs w:val="17"/>
              </w:rPr>
              <w:t xml:space="preserve"> ლარი</w:t>
            </w:r>
          </w:p>
        </w:tc>
      </w:tr>
      <w:tr w:rsidR="00AD1D9F" w:rsidRPr="000416FB" w14:paraId="3A62ED29"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46D1A6D2" w14:textId="77777777" w:rsidR="00AD1D9F" w:rsidRPr="002E3DB5" w:rsidRDefault="00AD1D9F" w:rsidP="00AD1D9F">
            <w:pPr>
              <w:rPr>
                <w:rFonts w:ascii="Sylfaen" w:hAnsi="Sylfaen" w:cs="Sylfaen"/>
                <w:sz w:val="16"/>
                <w:szCs w:val="16"/>
              </w:rPr>
            </w:pPr>
            <w:r w:rsidRPr="002E3DB5">
              <w:rPr>
                <w:rFonts w:ascii="Sylfaen" w:hAnsi="Sylfaen" w:cs="Sylfaen"/>
                <w:b/>
                <w:sz w:val="16"/>
                <w:szCs w:val="16"/>
              </w:rPr>
              <w:t>საოჯახო პაკეტის (თანაშრომელი, მეუღლე, 18 წლამდე შვილ(ებ)ი ) სადაზღვევო პრემია</w:t>
            </w:r>
          </w:p>
        </w:tc>
        <w:tc>
          <w:tcPr>
            <w:tcW w:w="2409" w:type="dxa"/>
            <w:gridSpan w:val="2"/>
            <w:tcBorders>
              <w:top w:val="double" w:sz="4" w:space="0" w:color="auto"/>
              <w:left w:val="double" w:sz="4" w:space="0" w:color="auto"/>
              <w:bottom w:val="double" w:sz="4" w:space="0" w:color="auto"/>
              <w:right w:val="double" w:sz="4" w:space="0" w:color="auto"/>
            </w:tcBorders>
          </w:tcPr>
          <w:p w14:paraId="73F9B09D" w14:textId="398AC66E" w:rsidR="00AD1D9F" w:rsidRPr="002E3DB5" w:rsidRDefault="00CB183F" w:rsidP="00CB183F">
            <w:pPr>
              <w:rPr>
                <w:rFonts w:ascii="Sylfaen" w:hAnsi="Sylfaen" w:cs="Sylfaen"/>
                <w:sz w:val="16"/>
                <w:szCs w:val="16"/>
              </w:rPr>
            </w:pPr>
            <w:r>
              <w:rPr>
                <w:rFonts w:ascii="Sylfaen" w:hAnsi="Sylfaen" w:cs="Sylfaen"/>
                <w:b/>
                <w:sz w:val="17"/>
                <w:szCs w:val="17"/>
                <w:lang w:val="en-US"/>
              </w:rPr>
              <w:t>134</w:t>
            </w:r>
            <w:r w:rsidR="00AD1D9F" w:rsidRPr="002E3DB5">
              <w:rPr>
                <w:rFonts w:ascii="Sylfaen" w:hAnsi="Sylfaen" w:cs="Sylfaen"/>
                <w:b/>
                <w:sz w:val="17"/>
                <w:szCs w:val="17"/>
              </w:rPr>
              <w:t>.</w:t>
            </w:r>
            <w:r>
              <w:rPr>
                <w:rFonts w:ascii="Sylfaen" w:hAnsi="Sylfaen" w:cs="Sylfaen"/>
                <w:b/>
                <w:sz w:val="17"/>
                <w:szCs w:val="17"/>
                <w:lang w:val="en-US"/>
              </w:rPr>
              <w:t>40</w:t>
            </w:r>
            <w:r w:rsidR="00AD1D9F" w:rsidRPr="002E3DB5">
              <w:rPr>
                <w:rFonts w:ascii="Sylfaen" w:hAnsi="Sylfaen" w:cs="Sylfaen"/>
                <w:b/>
                <w:sz w:val="17"/>
                <w:szCs w:val="17"/>
              </w:rPr>
              <w:t xml:space="preserve"> ლარი</w:t>
            </w:r>
          </w:p>
        </w:tc>
        <w:tc>
          <w:tcPr>
            <w:tcW w:w="2896" w:type="dxa"/>
            <w:gridSpan w:val="2"/>
            <w:tcBorders>
              <w:top w:val="double" w:sz="4" w:space="0" w:color="auto"/>
              <w:left w:val="double" w:sz="4" w:space="0" w:color="auto"/>
              <w:bottom w:val="double" w:sz="4" w:space="0" w:color="auto"/>
              <w:right w:val="double" w:sz="4" w:space="0" w:color="auto"/>
            </w:tcBorders>
          </w:tcPr>
          <w:p w14:paraId="4CF95E36" w14:textId="54D545F4" w:rsidR="00AD1D9F" w:rsidRPr="002E3DB5" w:rsidRDefault="00CB183F" w:rsidP="00AD1D9F">
            <w:pPr>
              <w:rPr>
                <w:rFonts w:ascii="Sylfaen" w:hAnsi="Sylfaen" w:cs="Sylfaen"/>
                <w:sz w:val="16"/>
                <w:szCs w:val="16"/>
              </w:rPr>
            </w:pPr>
            <w:r>
              <w:rPr>
                <w:rFonts w:ascii="Sylfaen" w:hAnsi="Sylfaen" w:cs="Sylfaen"/>
                <w:b/>
                <w:sz w:val="17"/>
                <w:szCs w:val="17"/>
                <w:lang w:val="en-US"/>
              </w:rPr>
              <w:t>113.6</w:t>
            </w:r>
            <w:r w:rsidR="001A553C" w:rsidRPr="002E3DB5">
              <w:rPr>
                <w:rFonts w:ascii="Sylfaen" w:hAnsi="Sylfaen" w:cs="Sylfaen"/>
                <w:b/>
                <w:sz w:val="17"/>
                <w:szCs w:val="17"/>
                <w:lang w:val="en-US"/>
              </w:rPr>
              <w:t>0</w:t>
            </w:r>
            <w:r w:rsidR="00AD1D9F" w:rsidRPr="002E3DB5">
              <w:rPr>
                <w:rFonts w:ascii="Sylfaen" w:hAnsi="Sylfaen" w:cs="Sylfaen"/>
                <w:b/>
                <w:sz w:val="17"/>
                <w:szCs w:val="17"/>
              </w:rPr>
              <w:t xml:space="preserve"> ლარი</w:t>
            </w:r>
          </w:p>
        </w:tc>
        <w:tc>
          <w:tcPr>
            <w:tcW w:w="2485" w:type="dxa"/>
            <w:gridSpan w:val="2"/>
            <w:tcBorders>
              <w:top w:val="double" w:sz="4" w:space="0" w:color="auto"/>
              <w:left w:val="double" w:sz="4" w:space="0" w:color="auto"/>
              <w:bottom w:val="double" w:sz="4" w:space="0" w:color="auto"/>
              <w:right w:val="double" w:sz="4" w:space="0" w:color="auto"/>
            </w:tcBorders>
          </w:tcPr>
          <w:p w14:paraId="15A01C1B" w14:textId="42F22B35" w:rsidR="00AD1D9F" w:rsidRPr="002E3DB5" w:rsidRDefault="00CB183F" w:rsidP="001A553C">
            <w:pPr>
              <w:rPr>
                <w:rFonts w:ascii="Sylfaen" w:hAnsi="Sylfaen" w:cs="Sylfaen"/>
                <w:sz w:val="16"/>
                <w:szCs w:val="16"/>
              </w:rPr>
            </w:pPr>
            <w:r>
              <w:rPr>
                <w:rFonts w:ascii="Sylfaen" w:hAnsi="Sylfaen" w:cs="Sylfaen"/>
                <w:b/>
                <w:sz w:val="17"/>
                <w:szCs w:val="17"/>
                <w:lang w:val="en-US"/>
              </w:rPr>
              <w:t>89</w:t>
            </w:r>
            <w:r w:rsidR="00AD1D9F" w:rsidRPr="002E3DB5">
              <w:rPr>
                <w:rFonts w:ascii="Sylfaen" w:hAnsi="Sylfaen" w:cs="Sylfaen"/>
                <w:b/>
                <w:sz w:val="17"/>
                <w:szCs w:val="17"/>
              </w:rPr>
              <w:t>.</w:t>
            </w:r>
            <w:r w:rsidR="001A553C" w:rsidRPr="002E3DB5">
              <w:rPr>
                <w:rFonts w:ascii="Sylfaen" w:hAnsi="Sylfaen" w:cs="Sylfaen"/>
                <w:b/>
                <w:sz w:val="17"/>
                <w:szCs w:val="17"/>
                <w:lang w:val="en-US"/>
              </w:rPr>
              <w:t>60</w:t>
            </w:r>
            <w:r w:rsidR="00AD1D9F" w:rsidRPr="002E3DB5">
              <w:rPr>
                <w:rFonts w:ascii="Sylfaen" w:hAnsi="Sylfaen" w:cs="Sylfaen"/>
                <w:b/>
                <w:sz w:val="17"/>
                <w:szCs w:val="17"/>
              </w:rPr>
              <w:t xml:space="preserve"> ლარი</w:t>
            </w:r>
          </w:p>
        </w:tc>
      </w:tr>
      <w:tr w:rsidR="00AD1D9F" w:rsidRPr="000416FB" w14:paraId="187EB35E"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0030FDF6" w14:textId="77777777" w:rsidR="00AD1D9F" w:rsidRPr="002E3DB5" w:rsidRDefault="00AD1D9F" w:rsidP="00AD1D9F">
            <w:pPr>
              <w:rPr>
                <w:rFonts w:ascii="Sylfaen" w:hAnsi="Sylfaen" w:cs="Sylfaen"/>
                <w:b/>
                <w:sz w:val="16"/>
                <w:szCs w:val="16"/>
              </w:rPr>
            </w:pPr>
            <w:r w:rsidRPr="002E3DB5">
              <w:rPr>
                <w:rFonts w:ascii="Sylfaen" w:hAnsi="Sylfaen" w:cs="Sylfaen"/>
                <w:b/>
                <w:sz w:val="16"/>
                <w:szCs w:val="16"/>
              </w:rPr>
              <w:t>ინდივიდუალური სადაზღვევო პრემია შვილისთვის 25-დან 65 წლამდე ყოველთვიური გადახდისას</w:t>
            </w:r>
          </w:p>
        </w:tc>
        <w:tc>
          <w:tcPr>
            <w:tcW w:w="2409" w:type="dxa"/>
            <w:gridSpan w:val="2"/>
            <w:tcBorders>
              <w:top w:val="double" w:sz="4" w:space="0" w:color="auto"/>
              <w:left w:val="double" w:sz="4" w:space="0" w:color="auto"/>
              <w:bottom w:val="double" w:sz="4" w:space="0" w:color="auto"/>
              <w:right w:val="double" w:sz="4" w:space="0" w:color="auto"/>
            </w:tcBorders>
          </w:tcPr>
          <w:p w14:paraId="728B8574" w14:textId="03084422" w:rsidR="00AD1D9F" w:rsidRPr="002E3DB5" w:rsidRDefault="005B1143" w:rsidP="005B1143">
            <w:pPr>
              <w:rPr>
                <w:rFonts w:ascii="Sylfaen" w:hAnsi="Sylfaen" w:cs="Sylfaen"/>
                <w:b/>
                <w:sz w:val="17"/>
                <w:szCs w:val="17"/>
              </w:rPr>
            </w:pPr>
            <w:r w:rsidRPr="002E3DB5">
              <w:rPr>
                <w:rFonts w:ascii="Sylfaen" w:hAnsi="Sylfaen" w:cs="Sylfaen"/>
                <w:b/>
                <w:sz w:val="17"/>
                <w:szCs w:val="17"/>
                <w:lang w:val="en-US"/>
              </w:rPr>
              <w:t>55</w:t>
            </w:r>
            <w:r w:rsidR="00AD1D9F" w:rsidRPr="002E3DB5">
              <w:rPr>
                <w:rFonts w:ascii="Sylfaen" w:hAnsi="Sylfaen" w:cs="Sylfaen"/>
                <w:b/>
                <w:sz w:val="17"/>
                <w:szCs w:val="17"/>
              </w:rPr>
              <w:t xml:space="preserve"> ლარი</w:t>
            </w:r>
          </w:p>
        </w:tc>
        <w:tc>
          <w:tcPr>
            <w:tcW w:w="2896" w:type="dxa"/>
            <w:gridSpan w:val="2"/>
            <w:tcBorders>
              <w:top w:val="double" w:sz="4" w:space="0" w:color="auto"/>
              <w:left w:val="double" w:sz="4" w:space="0" w:color="auto"/>
              <w:bottom w:val="double" w:sz="4" w:space="0" w:color="auto"/>
              <w:right w:val="double" w:sz="4" w:space="0" w:color="auto"/>
            </w:tcBorders>
          </w:tcPr>
          <w:p w14:paraId="6D8BB118" w14:textId="2D511EED" w:rsidR="00AD1D9F" w:rsidRPr="002E3DB5" w:rsidRDefault="001A553C" w:rsidP="001A553C">
            <w:pPr>
              <w:rPr>
                <w:rFonts w:ascii="Sylfaen" w:hAnsi="Sylfaen" w:cs="Sylfaen"/>
                <w:b/>
                <w:sz w:val="17"/>
                <w:szCs w:val="17"/>
              </w:rPr>
            </w:pPr>
            <w:r w:rsidRPr="002E3DB5">
              <w:rPr>
                <w:rFonts w:ascii="Sylfaen" w:hAnsi="Sylfaen" w:cs="Sylfaen"/>
                <w:b/>
                <w:sz w:val="17"/>
                <w:szCs w:val="17"/>
                <w:lang w:val="en-US"/>
              </w:rPr>
              <w:t>45</w:t>
            </w:r>
            <w:r w:rsidR="00AD1D9F" w:rsidRPr="002E3DB5">
              <w:rPr>
                <w:rFonts w:ascii="Sylfaen" w:hAnsi="Sylfaen" w:cs="Sylfaen"/>
                <w:b/>
                <w:sz w:val="17"/>
                <w:szCs w:val="17"/>
              </w:rPr>
              <w:t xml:space="preserve"> ლარი</w:t>
            </w:r>
          </w:p>
        </w:tc>
        <w:tc>
          <w:tcPr>
            <w:tcW w:w="2485" w:type="dxa"/>
            <w:gridSpan w:val="2"/>
            <w:tcBorders>
              <w:top w:val="double" w:sz="4" w:space="0" w:color="auto"/>
              <w:left w:val="double" w:sz="4" w:space="0" w:color="auto"/>
              <w:bottom w:val="double" w:sz="4" w:space="0" w:color="auto"/>
              <w:right w:val="double" w:sz="4" w:space="0" w:color="auto"/>
            </w:tcBorders>
          </w:tcPr>
          <w:p w14:paraId="2315DAFC" w14:textId="7C52B832" w:rsidR="00AD1D9F" w:rsidRPr="002E3DB5" w:rsidRDefault="001A553C" w:rsidP="00AD1D9F">
            <w:pPr>
              <w:rPr>
                <w:rFonts w:ascii="Sylfaen" w:hAnsi="Sylfaen" w:cs="Sylfaen"/>
                <w:b/>
                <w:sz w:val="17"/>
                <w:szCs w:val="17"/>
              </w:rPr>
            </w:pPr>
            <w:r w:rsidRPr="002E3DB5">
              <w:rPr>
                <w:rFonts w:ascii="Sylfaen" w:hAnsi="Sylfaen" w:cs="Sylfaen"/>
                <w:b/>
                <w:sz w:val="17"/>
                <w:szCs w:val="17"/>
                <w:lang w:val="en-US"/>
              </w:rPr>
              <w:t>40</w:t>
            </w:r>
            <w:r w:rsidR="00AD1D9F" w:rsidRPr="002E3DB5">
              <w:rPr>
                <w:rFonts w:ascii="Sylfaen" w:hAnsi="Sylfaen" w:cs="Sylfaen"/>
                <w:b/>
                <w:sz w:val="17"/>
                <w:szCs w:val="17"/>
              </w:rPr>
              <w:t xml:space="preserve"> ლარი</w:t>
            </w:r>
          </w:p>
        </w:tc>
      </w:tr>
      <w:tr w:rsidR="00AD1D9F" w:rsidRPr="000416FB" w14:paraId="7DF2E8A5" w14:textId="77777777" w:rsidTr="0066591F">
        <w:tc>
          <w:tcPr>
            <w:tcW w:w="5812" w:type="dxa"/>
            <w:gridSpan w:val="2"/>
            <w:tcBorders>
              <w:top w:val="double" w:sz="4" w:space="0" w:color="auto"/>
              <w:left w:val="double" w:sz="4" w:space="0" w:color="auto"/>
              <w:bottom w:val="double" w:sz="4" w:space="0" w:color="auto"/>
              <w:right w:val="double" w:sz="4" w:space="0" w:color="auto"/>
            </w:tcBorders>
          </w:tcPr>
          <w:p w14:paraId="4FB3CB01" w14:textId="77777777" w:rsidR="00AD1D9F" w:rsidRPr="002E3DB5" w:rsidRDefault="00AD1D9F" w:rsidP="00AD1D9F">
            <w:pPr>
              <w:rPr>
                <w:rFonts w:ascii="Sylfaen" w:hAnsi="Sylfaen" w:cs="Sylfaen"/>
                <w:b/>
                <w:sz w:val="16"/>
                <w:szCs w:val="16"/>
              </w:rPr>
            </w:pPr>
            <w:r w:rsidRPr="002E3DB5">
              <w:rPr>
                <w:rFonts w:ascii="Sylfaen" w:hAnsi="Sylfaen" w:cs="Sylfaen"/>
                <w:b/>
                <w:sz w:val="17"/>
                <w:szCs w:val="17"/>
              </w:rPr>
              <w:t>ოჯახის არასტანდარული წევრის პრემია</w:t>
            </w:r>
          </w:p>
        </w:tc>
        <w:tc>
          <w:tcPr>
            <w:tcW w:w="2409" w:type="dxa"/>
            <w:gridSpan w:val="2"/>
            <w:tcBorders>
              <w:top w:val="double" w:sz="4" w:space="0" w:color="auto"/>
              <w:left w:val="double" w:sz="4" w:space="0" w:color="auto"/>
              <w:bottom w:val="double" w:sz="4" w:space="0" w:color="auto"/>
              <w:right w:val="double" w:sz="4" w:space="0" w:color="auto"/>
            </w:tcBorders>
          </w:tcPr>
          <w:p w14:paraId="3F7FC57F" w14:textId="77777777" w:rsidR="00AD1D9F" w:rsidRPr="002E3DB5" w:rsidRDefault="00AD1D9F" w:rsidP="00AD1D9F">
            <w:pPr>
              <w:rPr>
                <w:rFonts w:ascii="Sylfaen" w:hAnsi="Sylfaen" w:cs="Sylfaen"/>
                <w:b/>
                <w:sz w:val="17"/>
                <w:szCs w:val="17"/>
              </w:rPr>
            </w:pPr>
          </w:p>
        </w:tc>
        <w:tc>
          <w:tcPr>
            <w:tcW w:w="2896" w:type="dxa"/>
            <w:gridSpan w:val="2"/>
            <w:tcBorders>
              <w:top w:val="double" w:sz="4" w:space="0" w:color="auto"/>
              <w:left w:val="double" w:sz="4" w:space="0" w:color="auto"/>
              <w:bottom w:val="double" w:sz="4" w:space="0" w:color="auto"/>
              <w:right w:val="double" w:sz="4" w:space="0" w:color="auto"/>
            </w:tcBorders>
          </w:tcPr>
          <w:p w14:paraId="23C874B3" w14:textId="77777777" w:rsidR="00AD1D9F" w:rsidRPr="002E3DB5" w:rsidRDefault="00AD1D9F" w:rsidP="00AD1D9F">
            <w:pPr>
              <w:rPr>
                <w:rFonts w:ascii="Sylfaen" w:hAnsi="Sylfaen" w:cs="Sylfaen"/>
                <w:b/>
                <w:sz w:val="17"/>
                <w:szCs w:val="17"/>
              </w:rPr>
            </w:pPr>
          </w:p>
        </w:tc>
        <w:tc>
          <w:tcPr>
            <w:tcW w:w="2485" w:type="dxa"/>
            <w:gridSpan w:val="2"/>
            <w:tcBorders>
              <w:top w:val="double" w:sz="4" w:space="0" w:color="auto"/>
              <w:left w:val="double" w:sz="4" w:space="0" w:color="auto"/>
              <w:bottom w:val="double" w:sz="4" w:space="0" w:color="auto"/>
              <w:right w:val="double" w:sz="4" w:space="0" w:color="auto"/>
            </w:tcBorders>
          </w:tcPr>
          <w:p w14:paraId="5C31CF84" w14:textId="78ED5201" w:rsidR="00AD1D9F" w:rsidRPr="002E3DB5" w:rsidRDefault="00CB183F" w:rsidP="00AD1D9F">
            <w:pPr>
              <w:rPr>
                <w:rFonts w:ascii="Sylfaen" w:hAnsi="Sylfaen" w:cs="Sylfaen"/>
                <w:sz w:val="16"/>
                <w:szCs w:val="16"/>
              </w:rPr>
            </w:pPr>
            <w:r>
              <w:rPr>
                <w:rFonts w:ascii="Sylfaen" w:hAnsi="Sylfaen" w:cs="Sylfaen"/>
                <w:b/>
                <w:sz w:val="17"/>
                <w:szCs w:val="17"/>
                <w:lang w:val="en-US"/>
              </w:rPr>
              <w:t>50</w:t>
            </w:r>
            <w:r w:rsidR="00AD1D9F" w:rsidRPr="002E3DB5">
              <w:rPr>
                <w:rFonts w:ascii="Sylfaen" w:hAnsi="Sylfaen" w:cs="Sylfaen"/>
                <w:b/>
                <w:sz w:val="17"/>
                <w:szCs w:val="17"/>
              </w:rPr>
              <w:t xml:space="preserve"> ლარი</w:t>
            </w:r>
          </w:p>
        </w:tc>
      </w:tr>
    </w:tbl>
    <w:p w14:paraId="6AD3FF25" w14:textId="77777777" w:rsidR="00AD1D9F" w:rsidRDefault="00AD1D9F" w:rsidP="00AD1D9F">
      <w:pPr>
        <w:pStyle w:val="BodyText"/>
        <w:rPr>
          <w:rFonts w:ascii="Sylfaen" w:hAnsi="Sylfaen"/>
          <w:b/>
          <w:color w:val="FF0000"/>
          <w:sz w:val="18"/>
          <w:szCs w:val="18"/>
        </w:rPr>
      </w:pPr>
    </w:p>
    <w:p w14:paraId="61F01C5C" w14:textId="77777777" w:rsidR="00AD1D9F" w:rsidRDefault="00AD1D9F" w:rsidP="00AD1D9F">
      <w:pPr>
        <w:pStyle w:val="BodyText"/>
        <w:rPr>
          <w:rFonts w:ascii="Sylfaen" w:hAnsi="Sylfaen"/>
          <w:b/>
          <w:color w:val="FF0000"/>
          <w:sz w:val="18"/>
          <w:szCs w:val="18"/>
        </w:rPr>
      </w:pPr>
    </w:p>
    <w:p w14:paraId="537CE13E" w14:textId="77777777" w:rsidR="00AD1D9F" w:rsidRDefault="00AD1D9F" w:rsidP="00AD1D9F">
      <w:pPr>
        <w:pStyle w:val="BodyText"/>
        <w:rPr>
          <w:rFonts w:ascii="Sylfaen" w:hAnsi="Sylfaen"/>
          <w:b/>
          <w:color w:val="FF0000"/>
          <w:sz w:val="18"/>
          <w:szCs w:val="18"/>
        </w:rPr>
      </w:pPr>
    </w:p>
    <w:p w14:paraId="78D9EFF8" w14:textId="77777777" w:rsidR="00AD1D9F" w:rsidRDefault="00AD1D9F" w:rsidP="00AD1D9F">
      <w:pPr>
        <w:pStyle w:val="BodyText"/>
        <w:rPr>
          <w:rFonts w:ascii="Sylfaen" w:hAnsi="Sylfaen"/>
          <w:b/>
          <w:color w:val="FF0000"/>
          <w:sz w:val="18"/>
          <w:szCs w:val="18"/>
        </w:rPr>
      </w:pPr>
    </w:p>
    <w:p w14:paraId="5BD8053D" w14:textId="77777777" w:rsidR="00AD1D9F" w:rsidRDefault="00AD1D9F" w:rsidP="00AD1D9F">
      <w:pPr>
        <w:pStyle w:val="BodyText"/>
        <w:rPr>
          <w:rFonts w:ascii="Sylfaen" w:hAnsi="Sylfaen"/>
          <w:b/>
          <w:color w:val="FF0000"/>
          <w:sz w:val="18"/>
          <w:szCs w:val="18"/>
        </w:rPr>
      </w:pPr>
    </w:p>
    <w:p w14:paraId="094DD0A7" w14:textId="77777777" w:rsidR="00AD1D9F" w:rsidRDefault="00AD1D9F" w:rsidP="00AD1D9F">
      <w:pPr>
        <w:pStyle w:val="BodyText"/>
        <w:rPr>
          <w:rFonts w:ascii="Sylfaen" w:hAnsi="Sylfaen"/>
          <w:b/>
          <w:color w:val="FF0000"/>
          <w:sz w:val="18"/>
          <w:szCs w:val="18"/>
        </w:rPr>
      </w:pPr>
    </w:p>
    <w:p w14:paraId="094A41D5" w14:textId="1F94DCAA" w:rsidR="00AD1D9F" w:rsidRDefault="00AD1D9F" w:rsidP="00AD1D9F">
      <w:pPr>
        <w:pStyle w:val="BodyText"/>
        <w:rPr>
          <w:rFonts w:ascii="Sylfaen" w:hAnsi="Sylfaen"/>
          <w:b/>
          <w:color w:val="FF0000"/>
          <w:sz w:val="18"/>
          <w:szCs w:val="18"/>
        </w:rPr>
      </w:pPr>
    </w:p>
    <w:tbl>
      <w:tblPr>
        <w:tblStyle w:val="TableGrid"/>
        <w:tblpPr w:leftFromText="180" w:rightFromText="180" w:vertAnchor="text" w:horzAnchor="margin" w:tblpX="484" w:tblpY="148"/>
        <w:tblW w:w="11853" w:type="dxa"/>
        <w:tblLayout w:type="fixed"/>
        <w:tblLook w:val="04A0" w:firstRow="1" w:lastRow="0" w:firstColumn="1" w:lastColumn="0" w:noHBand="0" w:noVBand="1"/>
      </w:tblPr>
      <w:tblGrid>
        <w:gridCol w:w="2235"/>
        <w:gridCol w:w="7229"/>
        <w:gridCol w:w="992"/>
        <w:gridCol w:w="1397"/>
      </w:tblGrid>
      <w:tr w:rsidR="009D72DF" w:rsidRPr="00016F1C" w14:paraId="09326374" w14:textId="77777777" w:rsidTr="00CB183F">
        <w:tc>
          <w:tcPr>
            <w:tcW w:w="9464" w:type="dxa"/>
            <w:gridSpan w:val="2"/>
            <w:tcBorders>
              <w:top w:val="double" w:sz="4" w:space="0" w:color="auto"/>
              <w:left w:val="double" w:sz="4" w:space="0" w:color="auto"/>
              <w:bottom w:val="double" w:sz="4" w:space="0" w:color="auto"/>
              <w:right w:val="double" w:sz="4" w:space="0" w:color="auto"/>
            </w:tcBorders>
          </w:tcPr>
          <w:p w14:paraId="00CC2D79" w14:textId="77777777" w:rsidR="009D72DF" w:rsidRPr="00ED027E" w:rsidRDefault="009D72DF" w:rsidP="0066591F">
            <w:pPr>
              <w:rPr>
                <w:rFonts w:ascii="Sylfaen" w:hAnsi="Sylfaen" w:cs="Sylfaen"/>
                <w:b/>
                <w:sz w:val="17"/>
                <w:szCs w:val="17"/>
              </w:rPr>
            </w:pPr>
          </w:p>
        </w:tc>
        <w:tc>
          <w:tcPr>
            <w:tcW w:w="2389" w:type="dxa"/>
            <w:gridSpan w:val="2"/>
            <w:tcBorders>
              <w:top w:val="double" w:sz="4" w:space="0" w:color="auto"/>
              <w:left w:val="double" w:sz="4" w:space="0" w:color="auto"/>
              <w:bottom w:val="double" w:sz="4" w:space="0" w:color="auto"/>
              <w:right w:val="double" w:sz="4" w:space="0" w:color="auto"/>
            </w:tcBorders>
          </w:tcPr>
          <w:p w14:paraId="33F92B10" w14:textId="1445102E" w:rsidR="009D72DF" w:rsidRPr="00016F1C" w:rsidRDefault="001702B5" w:rsidP="0066591F">
            <w:pPr>
              <w:jc w:val="center"/>
              <w:rPr>
                <w:rFonts w:ascii="Sylfaen" w:hAnsi="Sylfaen"/>
                <w:b/>
                <w:bCs/>
                <w:sz w:val="17"/>
                <w:szCs w:val="17"/>
              </w:rPr>
            </w:pPr>
            <w:r>
              <w:rPr>
                <w:rFonts w:ascii="Sylfaen" w:hAnsi="Sylfaen" w:cs="Times New Roman"/>
                <w:b/>
                <w:bCs/>
                <w:sz w:val="17"/>
                <w:szCs w:val="17"/>
                <w:lang w:val="en-US"/>
              </w:rPr>
              <w:t>GPIH-</w:t>
            </w:r>
            <w:r w:rsidR="009D72DF" w:rsidRPr="00016F1C">
              <w:rPr>
                <w:rFonts w:ascii="Sylfaen" w:hAnsi="Sylfaen" w:cs="Times New Roman"/>
                <w:b/>
                <w:bCs/>
                <w:sz w:val="17"/>
                <w:szCs w:val="17"/>
              </w:rPr>
              <w:t>დამატებითი</w:t>
            </w:r>
          </w:p>
        </w:tc>
      </w:tr>
      <w:tr w:rsidR="009D72DF" w:rsidRPr="00016F1C" w14:paraId="21F3F4A4" w14:textId="77777777" w:rsidTr="00CB183F">
        <w:tc>
          <w:tcPr>
            <w:tcW w:w="9464" w:type="dxa"/>
            <w:gridSpan w:val="2"/>
            <w:tcBorders>
              <w:left w:val="double" w:sz="4" w:space="0" w:color="auto"/>
              <w:bottom w:val="double" w:sz="4" w:space="0" w:color="auto"/>
              <w:right w:val="double" w:sz="4" w:space="0" w:color="auto"/>
            </w:tcBorders>
          </w:tcPr>
          <w:p w14:paraId="6D1DFED4" w14:textId="77777777" w:rsidR="009D72DF" w:rsidRPr="00016F1C" w:rsidRDefault="009D72DF" w:rsidP="0066591F">
            <w:pPr>
              <w:rPr>
                <w:rFonts w:ascii="Sylfaen" w:hAnsi="Sylfaen" w:cs="Sylfaen"/>
                <w:b/>
                <w:sz w:val="17"/>
                <w:szCs w:val="17"/>
              </w:rPr>
            </w:pPr>
            <w:r w:rsidRPr="00016F1C">
              <w:rPr>
                <w:rFonts w:ascii="Sylfaen" w:hAnsi="Sylfaen" w:cs="Sylfaen"/>
                <w:b/>
                <w:sz w:val="17"/>
                <w:szCs w:val="17"/>
              </w:rPr>
              <w:t>მომსახურებათა</w:t>
            </w:r>
            <w:r w:rsidRPr="00016F1C">
              <w:rPr>
                <w:b/>
                <w:sz w:val="17"/>
                <w:szCs w:val="17"/>
              </w:rPr>
              <w:t xml:space="preserve"> </w:t>
            </w:r>
            <w:r w:rsidRPr="00016F1C">
              <w:rPr>
                <w:rFonts w:ascii="Sylfaen" w:hAnsi="Sylfaen" w:cs="Sylfaen"/>
                <w:b/>
                <w:sz w:val="17"/>
                <w:szCs w:val="17"/>
              </w:rPr>
              <w:t>ჩამონათვალი</w:t>
            </w:r>
          </w:p>
        </w:tc>
        <w:tc>
          <w:tcPr>
            <w:tcW w:w="992" w:type="dxa"/>
            <w:tcBorders>
              <w:top w:val="double" w:sz="4" w:space="0" w:color="auto"/>
              <w:left w:val="double" w:sz="4" w:space="0" w:color="auto"/>
              <w:bottom w:val="double" w:sz="4" w:space="0" w:color="auto"/>
              <w:right w:val="double" w:sz="4" w:space="0" w:color="auto"/>
            </w:tcBorders>
          </w:tcPr>
          <w:p w14:paraId="32C5F2DE" w14:textId="77777777" w:rsidR="009D72DF" w:rsidRPr="00016F1C" w:rsidRDefault="009D72DF" w:rsidP="0066591F">
            <w:pPr>
              <w:rPr>
                <w:rFonts w:ascii="Sylfaen" w:hAnsi="Sylfaen"/>
                <w:b/>
                <w:bCs/>
                <w:sz w:val="17"/>
                <w:szCs w:val="17"/>
              </w:rPr>
            </w:pPr>
            <w:r w:rsidRPr="00016F1C">
              <w:rPr>
                <w:rFonts w:ascii="Sylfaen" w:hAnsi="Sylfaen"/>
                <w:b/>
                <w:bCs/>
                <w:sz w:val="17"/>
                <w:szCs w:val="17"/>
              </w:rPr>
              <w:t>დაფარვა</w:t>
            </w:r>
          </w:p>
        </w:tc>
        <w:tc>
          <w:tcPr>
            <w:tcW w:w="1397" w:type="dxa"/>
            <w:tcBorders>
              <w:top w:val="double" w:sz="4" w:space="0" w:color="auto"/>
              <w:left w:val="double" w:sz="4" w:space="0" w:color="auto"/>
              <w:bottom w:val="double" w:sz="4" w:space="0" w:color="auto"/>
              <w:right w:val="double" w:sz="4" w:space="0" w:color="auto"/>
            </w:tcBorders>
          </w:tcPr>
          <w:p w14:paraId="6F02FF32" w14:textId="77777777" w:rsidR="009D72DF" w:rsidRPr="00016F1C" w:rsidRDefault="009D72DF" w:rsidP="0066591F">
            <w:pPr>
              <w:rPr>
                <w:rFonts w:ascii="Sylfaen" w:hAnsi="Sylfaen"/>
                <w:b/>
                <w:bCs/>
                <w:sz w:val="17"/>
                <w:szCs w:val="17"/>
              </w:rPr>
            </w:pPr>
            <w:r w:rsidRPr="00016F1C">
              <w:rPr>
                <w:rFonts w:ascii="Sylfaen" w:hAnsi="Sylfaen"/>
                <w:b/>
                <w:bCs/>
                <w:sz w:val="17"/>
                <w:szCs w:val="17"/>
              </w:rPr>
              <w:t xml:space="preserve">ლიმიტი (ლარი) </w:t>
            </w:r>
          </w:p>
        </w:tc>
      </w:tr>
      <w:tr w:rsidR="009D72DF" w:rsidRPr="00016F1C" w14:paraId="7770C058" w14:textId="77777777" w:rsidTr="00CB183F">
        <w:tc>
          <w:tcPr>
            <w:tcW w:w="9464" w:type="dxa"/>
            <w:gridSpan w:val="2"/>
            <w:tcBorders>
              <w:top w:val="double" w:sz="4" w:space="0" w:color="auto"/>
              <w:left w:val="double" w:sz="4" w:space="0" w:color="auto"/>
              <w:bottom w:val="double" w:sz="4" w:space="0" w:color="auto"/>
              <w:right w:val="double" w:sz="4" w:space="0" w:color="auto"/>
            </w:tcBorders>
          </w:tcPr>
          <w:p w14:paraId="26FD09C7" w14:textId="77777777" w:rsidR="009D72DF" w:rsidRPr="00016F1C" w:rsidRDefault="009D72DF" w:rsidP="0066591F">
            <w:pPr>
              <w:rPr>
                <w:sz w:val="17"/>
                <w:szCs w:val="17"/>
              </w:rPr>
            </w:pPr>
            <w:r w:rsidRPr="00016F1C">
              <w:rPr>
                <w:sz w:val="17"/>
                <w:szCs w:val="17"/>
              </w:rPr>
              <w:t xml:space="preserve">24 </w:t>
            </w:r>
            <w:r w:rsidRPr="00016F1C">
              <w:rPr>
                <w:rFonts w:ascii="Sylfaen" w:hAnsi="Sylfaen" w:cs="Sylfaen"/>
                <w:sz w:val="17"/>
                <w:szCs w:val="17"/>
              </w:rPr>
              <w:t>საათიანი</w:t>
            </w:r>
            <w:r w:rsidRPr="00016F1C">
              <w:rPr>
                <w:sz w:val="17"/>
                <w:szCs w:val="17"/>
              </w:rPr>
              <w:t xml:space="preserve"> </w:t>
            </w:r>
            <w:r w:rsidRPr="00016F1C">
              <w:rPr>
                <w:rFonts w:ascii="Sylfaen" w:hAnsi="Sylfaen" w:cs="Sylfaen"/>
                <w:sz w:val="17"/>
                <w:szCs w:val="17"/>
              </w:rPr>
              <w:t>სატელეფონო</w:t>
            </w:r>
            <w:r w:rsidRPr="00016F1C">
              <w:rPr>
                <w:sz w:val="17"/>
                <w:szCs w:val="17"/>
              </w:rPr>
              <w:t xml:space="preserve"> </w:t>
            </w:r>
            <w:r w:rsidRPr="00016F1C">
              <w:rPr>
                <w:rFonts w:ascii="Sylfaen" w:hAnsi="Sylfaen" w:cs="Sylfaen"/>
                <w:sz w:val="17"/>
                <w:szCs w:val="17"/>
              </w:rPr>
              <w:t>სამედიცინო</w:t>
            </w:r>
            <w:r w:rsidRPr="00016F1C">
              <w:rPr>
                <w:sz w:val="17"/>
                <w:szCs w:val="17"/>
              </w:rPr>
              <w:t xml:space="preserve"> </w:t>
            </w:r>
            <w:r w:rsidRPr="00016F1C">
              <w:rPr>
                <w:rFonts w:ascii="Sylfaen" w:hAnsi="Sylfaen" w:cs="Sylfaen"/>
                <w:sz w:val="17"/>
                <w:szCs w:val="17"/>
              </w:rPr>
              <w:t>კონსულტაცია</w:t>
            </w:r>
          </w:p>
        </w:tc>
        <w:tc>
          <w:tcPr>
            <w:tcW w:w="992" w:type="dxa"/>
            <w:tcBorders>
              <w:top w:val="double" w:sz="4" w:space="0" w:color="auto"/>
              <w:left w:val="double" w:sz="4" w:space="0" w:color="auto"/>
              <w:bottom w:val="double" w:sz="4" w:space="0" w:color="auto"/>
              <w:right w:val="double" w:sz="4" w:space="0" w:color="auto"/>
            </w:tcBorders>
          </w:tcPr>
          <w:p w14:paraId="546CD4BC" w14:textId="77777777" w:rsidR="009D72DF" w:rsidRPr="00016F1C" w:rsidRDefault="009D72DF" w:rsidP="0066591F">
            <w:pPr>
              <w:rPr>
                <w:rFonts w:ascii="Sylfaen" w:hAnsi="Sylfaen" w:cs="Sylfaen"/>
                <w:sz w:val="17"/>
                <w:szCs w:val="17"/>
              </w:rPr>
            </w:pPr>
            <w:r w:rsidRPr="00016F1C">
              <w:rPr>
                <w:rFonts w:ascii="Sylfaen" w:hAnsi="Sylfaen"/>
                <w:bCs/>
                <w:sz w:val="17"/>
                <w:szCs w:val="17"/>
              </w:rPr>
              <w:t>100%</w:t>
            </w:r>
          </w:p>
        </w:tc>
        <w:tc>
          <w:tcPr>
            <w:tcW w:w="1397" w:type="dxa"/>
            <w:tcBorders>
              <w:top w:val="double" w:sz="4" w:space="0" w:color="auto"/>
              <w:left w:val="double" w:sz="4" w:space="0" w:color="auto"/>
              <w:bottom w:val="double" w:sz="4" w:space="0" w:color="auto"/>
              <w:right w:val="double" w:sz="4" w:space="0" w:color="auto"/>
            </w:tcBorders>
          </w:tcPr>
          <w:p w14:paraId="6E2A0809" w14:textId="77777777" w:rsidR="009D72DF" w:rsidRPr="00016F1C" w:rsidRDefault="009D72DF" w:rsidP="0066591F">
            <w:pPr>
              <w:rPr>
                <w:rFonts w:ascii="Sylfaen" w:hAnsi="Sylfaen" w:cs="Sylfaen"/>
                <w:sz w:val="17"/>
                <w:szCs w:val="17"/>
              </w:rPr>
            </w:pPr>
            <w:r w:rsidRPr="00016F1C">
              <w:rPr>
                <w:rFonts w:ascii="Sylfaen" w:hAnsi="Sylfaen" w:cs="Sylfaen"/>
                <w:sz w:val="17"/>
                <w:szCs w:val="17"/>
              </w:rPr>
              <w:t>ულიმიტო</w:t>
            </w:r>
          </w:p>
        </w:tc>
      </w:tr>
      <w:tr w:rsidR="009D72DF" w:rsidRPr="00016F1C" w14:paraId="7420E3AB" w14:textId="77777777" w:rsidTr="00CB183F">
        <w:tc>
          <w:tcPr>
            <w:tcW w:w="9464" w:type="dxa"/>
            <w:gridSpan w:val="2"/>
            <w:tcBorders>
              <w:top w:val="double" w:sz="4" w:space="0" w:color="auto"/>
              <w:left w:val="double" w:sz="4" w:space="0" w:color="auto"/>
              <w:bottom w:val="double" w:sz="4" w:space="0" w:color="auto"/>
              <w:right w:val="double" w:sz="4" w:space="0" w:color="auto"/>
            </w:tcBorders>
          </w:tcPr>
          <w:p w14:paraId="3B8FEFB9" w14:textId="77777777" w:rsidR="009D72DF" w:rsidRPr="00016F1C" w:rsidRDefault="009D72DF" w:rsidP="0066591F">
            <w:pPr>
              <w:rPr>
                <w:sz w:val="17"/>
                <w:szCs w:val="17"/>
              </w:rPr>
            </w:pPr>
            <w:r w:rsidRPr="00016F1C">
              <w:rPr>
                <w:rFonts w:ascii="Sylfaen" w:hAnsi="Sylfaen" w:cs="Sylfaen"/>
                <w:sz w:val="17"/>
                <w:szCs w:val="17"/>
              </w:rPr>
              <w:t>პირადი</w:t>
            </w:r>
            <w:r w:rsidRPr="00016F1C">
              <w:rPr>
                <w:sz w:val="17"/>
                <w:szCs w:val="17"/>
              </w:rPr>
              <w:t xml:space="preserve"> </w:t>
            </w:r>
            <w:r w:rsidRPr="00016F1C">
              <w:rPr>
                <w:rFonts w:ascii="Sylfaen" w:hAnsi="Sylfaen" w:cs="Sylfaen"/>
                <w:sz w:val="17"/>
                <w:szCs w:val="17"/>
              </w:rPr>
              <w:t>ექიმის</w:t>
            </w:r>
            <w:r w:rsidRPr="00016F1C">
              <w:rPr>
                <w:sz w:val="17"/>
                <w:szCs w:val="17"/>
              </w:rPr>
              <w:t xml:space="preserve"> </w:t>
            </w:r>
            <w:r w:rsidRPr="00016F1C">
              <w:rPr>
                <w:rFonts w:ascii="Sylfaen" w:hAnsi="Sylfaen" w:cs="Sylfaen"/>
                <w:sz w:val="17"/>
                <w:szCs w:val="17"/>
              </w:rPr>
              <w:t>მომსახურება</w:t>
            </w:r>
            <w:r w:rsidRPr="00016F1C">
              <w:rPr>
                <w:sz w:val="17"/>
                <w:szCs w:val="17"/>
              </w:rPr>
              <w:t xml:space="preserve">           </w:t>
            </w:r>
          </w:p>
        </w:tc>
        <w:tc>
          <w:tcPr>
            <w:tcW w:w="992" w:type="dxa"/>
            <w:tcBorders>
              <w:top w:val="double" w:sz="4" w:space="0" w:color="auto"/>
              <w:left w:val="double" w:sz="4" w:space="0" w:color="auto"/>
              <w:bottom w:val="double" w:sz="4" w:space="0" w:color="auto"/>
              <w:right w:val="double" w:sz="4" w:space="0" w:color="auto"/>
            </w:tcBorders>
          </w:tcPr>
          <w:p w14:paraId="1BEC5A82" w14:textId="77777777" w:rsidR="009D72DF" w:rsidRPr="00016F1C" w:rsidRDefault="009D72DF" w:rsidP="0066591F">
            <w:pPr>
              <w:rPr>
                <w:rFonts w:ascii="Sylfaen" w:hAnsi="Sylfaen" w:cs="Sylfaen"/>
                <w:sz w:val="17"/>
                <w:szCs w:val="17"/>
              </w:rPr>
            </w:pPr>
            <w:r w:rsidRPr="00016F1C">
              <w:rPr>
                <w:rFonts w:ascii="Sylfaen" w:hAnsi="Sylfaen"/>
                <w:bCs/>
                <w:sz w:val="17"/>
                <w:szCs w:val="17"/>
              </w:rPr>
              <w:t>100%</w:t>
            </w:r>
          </w:p>
        </w:tc>
        <w:tc>
          <w:tcPr>
            <w:tcW w:w="1397" w:type="dxa"/>
            <w:tcBorders>
              <w:top w:val="double" w:sz="4" w:space="0" w:color="auto"/>
              <w:left w:val="double" w:sz="4" w:space="0" w:color="auto"/>
              <w:bottom w:val="double" w:sz="4" w:space="0" w:color="auto"/>
              <w:right w:val="double" w:sz="4" w:space="0" w:color="auto"/>
            </w:tcBorders>
          </w:tcPr>
          <w:p w14:paraId="5558FFF2" w14:textId="77777777" w:rsidR="009D72DF" w:rsidRPr="00016F1C" w:rsidRDefault="009D72DF" w:rsidP="0066591F">
            <w:pPr>
              <w:rPr>
                <w:rFonts w:ascii="Sylfaen" w:hAnsi="Sylfaen" w:cs="Sylfaen"/>
                <w:sz w:val="17"/>
                <w:szCs w:val="17"/>
              </w:rPr>
            </w:pPr>
            <w:r w:rsidRPr="00016F1C">
              <w:rPr>
                <w:rFonts w:ascii="Sylfaen" w:hAnsi="Sylfaen" w:cs="Sylfaen"/>
                <w:sz w:val="17"/>
                <w:szCs w:val="17"/>
              </w:rPr>
              <w:t>ულიმიტო</w:t>
            </w:r>
          </w:p>
        </w:tc>
      </w:tr>
      <w:tr w:rsidR="009D72DF" w:rsidRPr="00016F1C" w14:paraId="4F25771C" w14:textId="77777777" w:rsidTr="00CB183F">
        <w:tc>
          <w:tcPr>
            <w:tcW w:w="9464" w:type="dxa"/>
            <w:gridSpan w:val="2"/>
            <w:tcBorders>
              <w:top w:val="double" w:sz="4" w:space="0" w:color="auto"/>
              <w:left w:val="double" w:sz="4" w:space="0" w:color="auto"/>
              <w:bottom w:val="double" w:sz="4" w:space="0" w:color="auto"/>
              <w:right w:val="double" w:sz="4" w:space="0" w:color="auto"/>
            </w:tcBorders>
          </w:tcPr>
          <w:p w14:paraId="2CCAFE86" w14:textId="77777777" w:rsidR="009D72DF" w:rsidRPr="00016F1C" w:rsidRDefault="009D72DF" w:rsidP="0066591F">
            <w:pPr>
              <w:rPr>
                <w:sz w:val="17"/>
                <w:szCs w:val="17"/>
              </w:rPr>
            </w:pPr>
            <w:r w:rsidRPr="00016F1C">
              <w:rPr>
                <w:rFonts w:ascii="Sylfaen" w:hAnsi="Sylfaen" w:cs="Sylfaen"/>
                <w:sz w:val="17"/>
                <w:szCs w:val="17"/>
              </w:rPr>
              <w:t>ჰოსპიტალური</w:t>
            </w:r>
            <w:r w:rsidRPr="00016F1C">
              <w:rPr>
                <w:sz w:val="17"/>
                <w:szCs w:val="17"/>
              </w:rPr>
              <w:t xml:space="preserve"> </w:t>
            </w:r>
            <w:r w:rsidRPr="00016F1C">
              <w:rPr>
                <w:rFonts w:ascii="Sylfaen" w:hAnsi="Sylfaen" w:cs="Sylfaen"/>
                <w:sz w:val="17"/>
                <w:szCs w:val="17"/>
              </w:rPr>
              <w:t>მომსახურება</w:t>
            </w:r>
            <w:r w:rsidRPr="00016F1C">
              <w:rPr>
                <w:sz w:val="17"/>
                <w:szCs w:val="17"/>
              </w:rPr>
              <w:t xml:space="preserve"> </w:t>
            </w:r>
            <w:r w:rsidRPr="00016F1C">
              <w:rPr>
                <w:rFonts w:ascii="Sylfaen" w:hAnsi="Sylfaen" w:cs="Sylfaen"/>
                <w:sz w:val="17"/>
                <w:szCs w:val="17"/>
              </w:rPr>
              <w:t>უბედური</w:t>
            </w:r>
            <w:r w:rsidRPr="00016F1C">
              <w:rPr>
                <w:sz w:val="17"/>
                <w:szCs w:val="17"/>
              </w:rPr>
              <w:t xml:space="preserve"> </w:t>
            </w:r>
            <w:r w:rsidRPr="00016F1C">
              <w:rPr>
                <w:rFonts w:ascii="Sylfaen" w:hAnsi="Sylfaen" w:cs="Sylfaen"/>
                <w:sz w:val="17"/>
                <w:szCs w:val="17"/>
              </w:rPr>
              <w:t>შემთხვევის</w:t>
            </w:r>
            <w:r w:rsidRPr="00016F1C">
              <w:rPr>
                <w:sz w:val="17"/>
                <w:szCs w:val="17"/>
              </w:rPr>
              <w:t xml:space="preserve"> </w:t>
            </w:r>
            <w:r w:rsidRPr="00016F1C">
              <w:rPr>
                <w:rFonts w:ascii="Sylfaen" w:hAnsi="Sylfaen" w:cs="Sylfaen"/>
                <w:sz w:val="17"/>
                <w:szCs w:val="17"/>
              </w:rPr>
              <w:t>გამო</w:t>
            </w:r>
          </w:p>
        </w:tc>
        <w:tc>
          <w:tcPr>
            <w:tcW w:w="992" w:type="dxa"/>
            <w:tcBorders>
              <w:top w:val="double" w:sz="4" w:space="0" w:color="auto"/>
              <w:left w:val="double" w:sz="4" w:space="0" w:color="auto"/>
              <w:bottom w:val="double" w:sz="4" w:space="0" w:color="auto"/>
              <w:right w:val="double" w:sz="4" w:space="0" w:color="auto"/>
            </w:tcBorders>
          </w:tcPr>
          <w:p w14:paraId="029327A3" w14:textId="77777777" w:rsidR="009D72DF" w:rsidRPr="00016F1C" w:rsidRDefault="009D72DF" w:rsidP="0066591F">
            <w:pPr>
              <w:rPr>
                <w:rFonts w:ascii="Sylfaen" w:hAnsi="Sylfaen"/>
                <w:bCs/>
                <w:sz w:val="17"/>
                <w:szCs w:val="17"/>
              </w:rPr>
            </w:pPr>
            <w:r w:rsidRPr="00016F1C">
              <w:rPr>
                <w:rFonts w:ascii="Sylfaen" w:hAnsi="Sylfaen"/>
                <w:bCs/>
                <w:sz w:val="17"/>
                <w:szCs w:val="17"/>
              </w:rPr>
              <w:t>100%</w:t>
            </w:r>
          </w:p>
        </w:tc>
        <w:tc>
          <w:tcPr>
            <w:tcW w:w="1397" w:type="dxa"/>
            <w:vMerge w:val="restart"/>
            <w:tcBorders>
              <w:top w:val="double" w:sz="4" w:space="0" w:color="auto"/>
              <w:left w:val="double" w:sz="4" w:space="0" w:color="auto"/>
              <w:right w:val="double" w:sz="4" w:space="0" w:color="auto"/>
            </w:tcBorders>
          </w:tcPr>
          <w:p w14:paraId="62643A3B" w14:textId="77777777" w:rsidR="009D72DF" w:rsidRPr="00016F1C" w:rsidRDefault="009D72DF" w:rsidP="0066591F">
            <w:pPr>
              <w:rPr>
                <w:rFonts w:ascii="Sylfaen" w:hAnsi="Sylfaen"/>
                <w:bCs/>
                <w:sz w:val="17"/>
                <w:szCs w:val="17"/>
              </w:rPr>
            </w:pPr>
            <w:r w:rsidRPr="00016F1C">
              <w:rPr>
                <w:rFonts w:ascii="Sylfaen" w:hAnsi="Sylfaen"/>
                <w:bCs/>
                <w:sz w:val="17"/>
                <w:szCs w:val="17"/>
              </w:rPr>
              <w:t>5 000</w:t>
            </w:r>
          </w:p>
        </w:tc>
      </w:tr>
      <w:tr w:rsidR="009D72DF" w:rsidRPr="00016F1C" w14:paraId="1522A6BA" w14:textId="77777777" w:rsidTr="00CB183F">
        <w:tc>
          <w:tcPr>
            <w:tcW w:w="9464" w:type="dxa"/>
            <w:gridSpan w:val="2"/>
            <w:tcBorders>
              <w:top w:val="double" w:sz="4" w:space="0" w:color="auto"/>
              <w:left w:val="double" w:sz="4" w:space="0" w:color="auto"/>
              <w:bottom w:val="double" w:sz="4" w:space="0" w:color="auto"/>
              <w:right w:val="double" w:sz="4" w:space="0" w:color="auto"/>
            </w:tcBorders>
          </w:tcPr>
          <w:p w14:paraId="6B5748A8" w14:textId="77777777" w:rsidR="009D72DF" w:rsidRPr="00016F1C" w:rsidRDefault="009D72DF" w:rsidP="0066591F">
            <w:pPr>
              <w:rPr>
                <w:sz w:val="17"/>
                <w:szCs w:val="17"/>
              </w:rPr>
            </w:pPr>
            <w:r w:rsidRPr="00016F1C">
              <w:rPr>
                <w:rFonts w:ascii="Sylfaen" w:hAnsi="Sylfaen" w:cs="Sylfaen"/>
                <w:sz w:val="17"/>
                <w:szCs w:val="17"/>
              </w:rPr>
              <w:t>გადაუდებელი</w:t>
            </w:r>
            <w:r w:rsidRPr="00016F1C">
              <w:rPr>
                <w:sz w:val="17"/>
                <w:szCs w:val="17"/>
              </w:rPr>
              <w:t xml:space="preserve"> </w:t>
            </w:r>
            <w:r w:rsidRPr="00016F1C">
              <w:rPr>
                <w:rFonts w:ascii="Sylfaen" w:hAnsi="Sylfaen" w:cs="Sylfaen"/>
                <w:sz w:val="17"/>
                <w:szCs w:val="17"/>
              </w:rPr>
              <w:t>ჰოსპიტალური</w:t>
            </w:r>
            <w:r w:rsidRPr="00016F1C">
              <w:rPr>
                <w:sz w:val="17"/>
                <w:szCs w:val="17"/>
              </w:rPr>
              <w:t xml:space="preserve"> </w:t>
            </w:r>
            <w:r w:rsidRPr="00016F1C">
              <w:rPr>
                <w:rFonts w:ascii="Sylfaen" w:hAnsi="Sylfaen" w:cs="Sylfaen"/>
                <w:sz w:val="17"/>
                <w:szCs w:val="17"/>
              </w:rPr>
              <w:t>მომსახურება</w:t>
            </w:r>
            <w:r w:rsidRPr="00016F1C">
              <w:rPr>
                <w:sz w:val="17"/>
                <w:szCs w:val="17"/>
              </w:rPr>
              <w:t xml:space="preserve"> </w:t>
            </w:r>
          </w:p>
        </w:tc>
        <w:tc>
          <w:tcPr>
            <w:tcW w:w="992" w:type="dxa"/>
            <w:tcBorders>
              <w:top w:val="double" w:sz="4" w:space="0" w:color="auto"/>
              <w:left w:val="double" w:sz="4" w:space="0" w:color="auto"/>
              <w:bottom w:val="double" w:sz="4" w:space="0" w:color="auto"/>
              <w:right w:val="double" w:sz="4" w:space="0" w:color="auto"/>
            </w:tcBorders>
          </w:tcPr>
          <w:p w14:paraId="0E8B4CEB" w14:textId="77777777" w:rsidR="009D72DF" w:rsidRPr="00016F1C" w:rsidRDefault="009D72DF" w:rsidP="00C52316">
            <w:pPr>
              <w:ind w:left="-23" w:firstLine="23"/>
              <w:rPr>
                <w:rFonts w:ascii="Sylfaen" w:hAnsi="Sylfaen"/>
                <w:bCs/>
                <w:sz w:val="17"/>
                <w:szCs w:val="17"/>
              </w:rPr>
            </w:pPr>
            <w:r w:rsidRPr="00016F1C">
              <w:rPr>
                <w:rFonts w:ascii="Sylfaen" w:hAnsi="Sylfaen"/>
                <w:bCs/>
                <w:sz w:val="17"/>
                <w:szCs w:val="17"/>
              </w:rPr>
              <w:t>100%</w:t>
            </w:r>
          </w:p>
        </w:tc>
        <w:tc>
          <w:tcPr>
            <w:tcW w:w="1397" w:type="dxa"/>
            <w:vMerge/>
            <w:tcBorders>
              <w:left w:val="double" w:sz="4" w:space="0" w:color="auto"/>
              <w:bottom w:val="double" w:sz="4" w:space="0" w:color="auto"/>
              <w:right w:val="double" w:sz="4" w:space="0" w:color="auto"/>
            </w:tcBorders>
          </w:tcPr>
          <w:p w14:paraId="11129ED4" w14:textId="77777777" w:rsidR="009D72DF" w:rsidRPr="00016F1C" w:rsidRDefault="009D72DF" w:rsidP="0066591F">
            <w:pPr>
              <w:rPr>
                <w:rFonts w:ascii="Sylfaen" w:hAnsi="Sylfaen"/>
                <w:bCs/>
                <w:sz w:val="17"/>
                <w:szCs w:val="17"/>
              </w:rPr>
            </w:pPr>
          </w:p>
        </w:tc>
      </w:tr>
      <w:tr w:rsidR="009D72DF" w:rsidRPr="00016F1C" w14:paraId="1CA63D3F" w14:textId="77777777" w:rsidTr="00CB183F">
        <w:tc>
          <w:tcPr>
            <w:tcW w:w="9464" w:type="dxa"/>
            <w:gridSpan w:val="2"/>
            <w:tcBorders>
              <w:top w:val="double" w:sz="4" w:space="0" w:color="auto"/>
              <w:left w:val="double" w:sz="4" w:space="0" w:color="auto"/>
              <w:bottom w:val="double" w:sz="4" w:space="0" w:color="auto"/>
              <w:right w:val="double" w:sz="4" w:space="0" w:color="auto"/>
            </w:tcBorders>
          </w:tcPr>
          <w:p w14:paraId="6D62EAEF" w14:textId="77777777" w:rsidR="009D72DF" w:rsidRPr="00016F1C" w:rsidRDefault="009D72DF" w:rsidP="0066591F">
            <w:pPr>
              <w:rPr>
                <w:rFonts w:ascii="Sylfaen" w:hAnsi="Sylfaen" w:cs="Sylfaen"/>
                <w:sz w:val="17"/>
                <w:szCs w:val="17"/>
              </w:rPr>
            </w:pPr>
            <w:r w:rsidRPr="00016F1C">
              <w:rPr>
                <w:rFonts w:ascii="Sylfaen" w:hAnsi="Sylfaen" w:cs="Sylfaen"/>
                <w:sz w:val="17"/>
                <w:szCs w:val="17"/>
              </w:rPr>
              <w:t>გეგმიური</w:t>
            </w:r>
            <w:r w:rsidRPr="00016F1C">
              <w:rPr>
                <w:sz w:val="17"/>
                <w:szCs w:val="17"/>
              </w:rPr>
              <w:t xml:space="preserve"> </w:t>
            </w:r>
            <w:r w:rsidRPr="00016F1C">
              <w:rPr>
                <w:rFonts w:ascii="Sylfaen" w:hAnsi="Sylfaen" w:cs="Sylfaen"/>
                <w:sz w:val="17"/>
                <w:szCs w:val="17"/>
              </w:rPr>
              <w:t>ჰოსპიტალური</w:t>
            </w:r>
            <w:r w:rsidRPr="00016F1C">
              <w:rPr>
                <w:sz w:val="17"/>
                <w:szCs w:val="17"/>
              </w:rPr>
              <w:t xml:space="preserve"> </w:t>
            </w:r>
            <w:r w:rsidRPr="00016F1C">
              <w:rPr>
                <w:rFonts w:ascii="Sylfaen" w:hAnsi="Sylfaen" w:cs="Sylfaen"/>
                <w:sz w:val="17"/>
                <w:szCs w:val="17"/>
              </w:rPr>
              <w:t>მომსახურება</w:t>
            </w:r>
          </w:p>
        </w:tc>
        <w:tc>
          <w:tcPr>
            <w:tcW w:w="992" w:type="dxa"/>
            <w:tcBorders>
              <w:top w:val="double" w:sz="4" w:space="0" w:color="auto"/>
              <w:left w:val="double" w:sz="4" w:space="0" w:color="auto"/>
              <w:bottom w:val="double" w:sz="4" w:space="0" w:color="auto"/>
              <w:right w:val="double" w:sz="4" w:space="0" w:color="auto"/>
            </w:tcBorders>
          </w:tcPr>
          <w:p w14:paraId="06DBC9F7" w14:textId="77777777" w:rsidR="009D72DF" w:rsidRPr="00016F1C" w:rsidRDefault="009D72DF" w:rsidP="0066591F">
            <w:pPr>
              <w:rPr>
                <w:rFonts w:ascii="Sylfaen" w:hAnsi="Sylfaen"/>
                <w:bCs/>
                <w:sz w:val="17"/>
                <w:szCs w:val="17"/>
              </w:rPr>
            </w:pPr>
            <w:r w:rsidRPr="00016F1C">
              <w:rPr>
                <w:rFonts w:ascii="Sylfaen" w:hAnsi="Sylfaen"/>
                <w:bCs/>
                <w:sz w:val="17"/>
                <w:szCs w:val="17"/>
              </w:rPr>
              <w:t>80%</w:t>
            </w:r>
          </w:p>
        </w:tc>
        <w:tc>
          <w:tcPr>
            <w:tcW w:w="1397" w:type="dxa"/>
            <w:vMerge w:val="restart"/>
            <w:tcBorders>
              <w:top w:val="double" w:sz="4" w:space="0" w:color="auto"/>
              <w:left w:val="double" w:sz="4" w:space="0" w:color="auto"/>
              <w:bottom w:val="double" w:sz="4" w:space="0" w:color="auto"/>
              <w:right w:val="double" w:sz="4" w:space="0" w:color="auto"/>
            </w:tcBorders>
          </w:tcPr>
          <w:p w14:paraId="38DFB504" w14:textId="77777777" w:rsidR="009D72DF" w:rsidRPr="00016F1C" w:rsidRDefault="009D72DF" w:rsidP="0066591F">
            <w:pPr>
              <w:rPr>
                <w:rFonts w:ascii="Sylfaen" w:hAnsi="Sylfaen"/>
                <w:bCs/>
                <w:sz w:val="17"/>
                <w:szCs w:val="17"/>
              </w:rPr>
            </w:pPr>
            <w:r w:rsidRPr="00016F1C">
              <w:rPr>
                <w:rFonts w:ascii="Sylfaen" w:hAnsi="Sylfaen"/>
                <w:bCs/>
                <w:sz w:val="17"/>
                <w:szCs w:val="17"/>
              </w:rPr>
              <w:t>5 000</w:t>
            </w:r>
          </w:p>
        </w:tc>
      </w:tr>
      <w:tr w:rsidR="009D72DF" w:rsidRPr="00016F1C" w14:paraId="3B5898DA" w14:textId="77777777" w:rsidTr="00CB183F">
        <w:tc>
          <w:tcPr>
            <w:tcW w:w="9464" w:type="dxa"/>
            <w:gridSpan w:val="2"/>
            <w:tcBorders>
              <w:top w:val="double" w:sz="4" w:space="0" w:color="auto"/>
              <w:left w:val="double" w:sz="4" w:space="0" w:color="auto"/>
              <w:bottom w:val="double" w:sz="4" w:space="0" w:color="auto"/>
              <w:right w:val="double" w:sz="4" w:space="0" w:color="auto"/>
            </w:tcBorders>
          </w:tcPr>
          <w:p w14:paraId="3088656A" w14:textId="77777777" w:rsidR="009D72DF" w:rsidRPr="00016F1C" w:rsidRDefault="009D72DF" w:rsidP="0066591F">
            <w:pPr>
              <w:rPr>
                <w:rFonts w:ascii="Sylfaen" w:hAnsi="Sylfaen" w:cs="Sylfaen"/>
                <w:sz w:val="17"/>
                <w:szCs w:val="17"/>
              </w:rPr>
            </w:pPr>
            <w:r w:rsidRPr="00016F1C">
              <w:rPr>
                <w:rFonts w:ascii="Sylfaen" w:hAnsi="Sylfaen" w:cs="Sylfaen"/>
                <w:sz w:val="17"/>
                <w:szCs w:val="17"/>
              </w:rPr>
              <w:t>ონკოლოგია</w:t>
            </w:r>
          </w:p>
        </w:tc>
        <w:tc>
          <w:tcPr>
            <w:tcW w:w="992" w:type="dxa"/>
            <w:tcBorders>
              <w:top w:val="double" w:sz="4" w:space="0" w:color="auto"/>
              <w:left w:val="double" w:sz="4" w:space="0" w:color="auto"/>
              <w:bottom w:val="double" w:sz="4" w:space="0" w:color="auto"/>
              <w:right w:val="double" w:sz="4" w:space="0" w:color="auto"/>
            </w:tcBorders>
          </w:tcPr>
          <w:p w14:paraId="7BA770F1" w14:textId="77777777" w:rsidR="009D72DF" w:rsidRPr="00016F1C" w:rsidRDefault="009D72DF" w:rsidP="0066591F">
            <w:pPr>
              <w:rPr>
                <w:rFonts w:ascii="Sylfaen" w:hAnsi="Sylfaen"/>
                <w:bCs/>
                <w:sz w:val="17"/>
                <w:szCs w:val="17"/>
              </w:rPr>
            </w:pPr>
            <w:r w:rsidRPr="00016F1C">
              <w:rPr>
                <w:rFonts w:ascii="Sylfaen" w:hAnsi="Sylfaen"/>
                <w:bCs/>
                <w:sz w:val="17"/>
                <w:szCs w:val="17"/>
              </w:rPr>
              <w:t>80%</w:t>
            </w:r>
          </w:p>
        </w:tc>
        <w:tc>
          <w:tcPr>
            <w:tcW w:w="1397" w:type="dxa"/>
            <w:vMerge/>
            <w:tcBorders>
              <w:top w:val="double" w:sz="4" w:space="0" w:color="auto"/>
              <w:left w:val="double" w:sz="4" w:space="0" w:color="auto"/>
              <w:bottom w:val="double" w:sz="4" w:space="0" w:color="auto"/>
              <w:right w:val="double" w:sz="4" w:space="0" w:color="auto"/>
            </w:tcBorders>
          </w:tcPr>
          <w:p w14:paraId="61A4BACB" w14:textId="77777777" w:rsidR="009D72DF" w:rsidRPr="00016F1C" w:rsidRDefault="009D72DF" w:rsidP="0066591F">
            <w:pPr>
              <w:rPr>
                <w:rFonts w:ascii="Sylfaen" w:hAnsi="Sylfaen"/>
                <w:bCs/>
                <w:sz w:val="17"/>
                <w:szCs w:val="17"/>
              </w:rPr>
            </w:pPr>
          </w:p>
        </w:tc>
      </w:tr>
      <w:tr w:rsidR="009D72DF" w:rsidRPr="00016F1C" w14:paraId="5FB35E23" w14:textId="77777777" w:rsidTr="00CB183F">
        <w:tc>
          <w:tcPr>
            <w:tcW w:w="9464" w:type="dxa"/>
            <w:gridSpan w:val="2"/>
            <w:tcBorders>
              <w:top w:val="double" w:sz="4" w:space="0" w:color="auto"/>
              <w:left w:val="double" w:sz="4" w:space="0" w:color="auto"/>
              <w:bottom w:val="double" w:sz="4" w:space="0" w:color="auto"/>
              <w:right w:val="double" w:sz="4" w:space="0" w:color="auto"/>
            </w:tcBorders>
          </w:tcPr>
          <w:p w14:paraId="50ECB863" w14:textId="77777777" w:rsidR="009D72DF" w:rsidRPr="00016F1C" w:rsidRDefault="009D72DF" w:rsidP="0066591F">
            <w:pPr>
              <w:rPr>
                <w:rFonts w:ascii="Sylfaen" w:hAnsi="Sylfaen" w:cs="Sylfaen"/>
                <w:sz w:val="17"/>
                <w:szCs w:val="17"/>
              </w:rPr>
            </w:pPr>
            <w:r w:rsidRPr="00016F1C">
              <w:rPr>
                <w:rFonts w:ascii="Sylfaen" w:hAnsi="Sylfaen" w:cs="Sylfaen"/>
                <w:bCs/>
                <w:sz w:val="17"/>
                <w:szCs w:val="17"/>
              </w:rPr>
              <w:t>დღის ჰოსპიტალური მომსახურება</w:t>
            </w:r>
          </w:p>
        </w:tc>
        <w:tc>
          <w:tcPr>
            <w:tcW w:w="992" w:type="dxa"/>
            <w:tcBorders>
              <w:top w:val="double" w:sz="4" w:space="0" w:color="auto"/>
              <w:left w:val="double" w:sz="4" w:space="0" w:color="auto"/>
              <w:bottom w:val="double" w:sz="4" w:space="0" w:color="auto"/>
              <w:right w:val="double" w:sz="4" w:space="0" w:color="auto"/>
            </w:tcBorders>
          </w:tcPr>
          <w:p w14:paraId="246A9BF6" w14:textId="77777777" w:rsidR="009D72DF" w:rsidRPr="00016F1C" w:rsidRDefault="009D72DF" w:rsidP="0066591F">
            <w:pPr>
              <w:rPr>
                <w:rFonts w:ascii="Sylfaen" w:hAnsi="Sylfaen"/>
                <w:bCs/>
                <w:sz w:val="17"/>
                <w:szCs w:val="17"/>
              </w:rPr>
            </w:pPr>
            <w:r w:rsidRPr="00016F1C">
              <w:rPr>
                <w:rFonts w:ascii="Sylfaen" w:hAnsi="Sylfaen"/>
                <w:bCs/>
                <w:sz w:val="17"/>
                <w:szCs w:val="17"/>
              </w:rPr>
              <w:t>50%</w:t>
            </w:r>
          </w:p>
        </w:tc>
        <w:tc>
          <w:tcPr>
            <w:tcW w:w="1397" w:type="dxa"/>
            <w:vMerge w:val="restart"/>
            <w:tcBorders>
              <w:top w:val="double" w:sz="4" w:space="0" w:color="auto"/>
              <w:left w:val="double" w:sz="4" w:space="0" w:color="auto"/>
              <w:right w:val="double" w:sz="4" w:space="0" w:color="auto"/>
            </w:tcBorders>
          </w:tcPr>
          <w:p w14:paraId="28EDF8B9" w14:textId="77777777" w:rsidR="009D72DF" w:rsidRPr="00016F1C" w:rsidRDefault="009D72DF" w:rsidP="0066591F">
            <w:pPr>
              <w:rPr>
                <w:rFonts w:ascii="Sylfaen" w:hAnsi="Sylfaen"/>
                <w:bCs/>
                <w:sz w:val="17"/>
                <w:szCs w:val="17"/>
              </w:rPr>
            </w:pPr>
            <w:r w:rsidRPr="00016F1C">
              <w:rPr>
                <w:rFonts w:ascii="Sylfaen" w:hAnsi="Sylfaen" w:cs="Sylfaen"/>
                <w:sz w:val="17"/>
                <w:szCs w:val="17"/>
              </w:rPr>
              <w:t>700</w:t>
            </w:r>
          </w:p>
        </w:tc>
      </w:tr>
      <w:tr w:rsidR="009D72DF" w:rsidRPr="00016F1C" w14:paraId="0256F2DD" w14:textId="77777777" w:rsidTr="00CB183F">
        <w:tc>
          <w:tcPr>
            <w:tcW w:w="2235" w:type="dxa"/>
            <w:vMerge w:val="restart"/>
            <w:tcBorders>
              <w:top w:val="double" w:sz="4" w:space="0" w:color="auto"/>
              <w:left w:val="double" w:sz="4" w:space="0" w:color="auto"/>
              <w:right w:val="double" w:sz="4" w:space="0" w:color="auto"/>
            </w:tcBorders>
          </w:tcPr>
          <w:p w14:paraId="7F2F448B" w14:textId="77777777" w:rsidR="009D72DF" w:rsidRPr="00016F1C" w:rsidRDefault="009D72DF" w:rsidP="0066591F">
            <w:pPr>
              <w:rPr>
                <w:rFonts w:ascii="Sylfaen" w:hAnsi="Sylfaen" w:cs="Sylfaen"/>
                <w:sz w:val="17"/>
                <w:szCs w:val="17"/>
              </w:rPr>
            </w:pPr>
            <w:r w:rsidRPr="00016F1C">
              <w:rPr>
                <w:rFonts w:ascii="Sylfaen" w:hAnsi="Sylfaen" w:cs="Sylfaen"/>
                <w:sz w:val="17"/>
                <w:szCs w:val="17"/>
              </w:rPr>
              <w:t>გეგმიური</w:t>
            </w:r>
            <w:r w:rsidRPr="00016F1C">
              <w:rPr>
                <w:sz w:val="17"/>
                <w:szCs w:val="17"/>
              </w:rPr>
              <w:t xml:space="preserve"> </w:t>
            </w:r>
            <w:r w:rsidRPr="00016F1C">
              <w:rPr>
                <w:rFonts w:ascii="Sylfaen" w:hAnsi="Sylfaen" w:cs="Sylfaen"/>
                <w:sz w:val="17"/>
                <w:szCs w:val="17"/>
              </w:rPr>
              <w:t>ამბულატორიული</w:t>
            </w:r>
            <w:r w:rsidRPr="00016F1C">
              <w:rPr>
                <w:sz w:val="17"/>
                <w:szCs w:val="17"/>
              </w:rPr>
              <w:t xml:space="preserve"> </w:t>
            </w:r>
            <w:r w:rsidRPr="00016F1C">
              <w:rPr>
                <w:rFonts w:ascii="Sylfaen" w:hAnsi="Sylfaen" w:cs="Sylfaen"/>
                <w:sz w:val="17"/>
                <w:szCs w:val="17"/>
              </w:rPr>
              <w:t>მომსახურება</w:t>
            </w:r>
          </w:p>
        </w:tc>
        <w:tc>
          <w:tcPr>
            <w:tcW w:w="7229" w:type="dxa"/>
            <w:tcBorders>
              <w:top w:val="double" w:sz="4" w:space="0" w:color="auto"/>
              <w:left w:val="double" w:sz="4" w:space="0" w:color="auto"/>
              <w:bottom w:val="double" w:sz="4" w:space="0" w:color="auto"/>
              <w:right w:val="double" w:sz="4" w:space="0" w:color="auto"/>
            </w:tcBorders>
          </w:tcPr>
          <w:p w14:paraId="536594E9" w14:textId="66343F06" w:rsidR="009D72DF" w:rsidRPr="00016F1C" w:rsidRDefault="009D72DF" w:rsidP="0066591F">
            <w:pPr>
              <w:rPr>
                <w:rFonts w:ascii="Sylfaen" w:hAnsi="Sylfaen" w:cs="Sylfaen"/>
                <w:sz w:val="17"/>
                <w:szCs w:val="17"/>
              </w:rPr>
            </w:pPr>
            <w:r w:rsidRPr="00016F1C">
              <w:rPr>
                <w:rFonts w:ascii="Sylfaen" w:hAnsi="Sylfaen" w:cs="Sylfaen"/>
                <w:sz w:val="17"/>
                <w:szCs w:val="17"/>
              </w:rPr>
              <w:t xml:space="preserve">პირადი ექიმის სამსახური </w:t>
            </w:r>
          </w:p>
        </w:tc>
        <w:tc>
          <w:tcPr>
            <w:tcW w:w="992" w:type="dxa"/>
            <w:tcBorders>
              <w:top w:val="double" w:sz="4" w:space="0" w:color="auto"/>
              <w:left w:val="double" w:sz="4" w:space="0" w:color="auto"/>
              <w:bottom w:val="double" w:sz="4" w:space="0" w:color="auto"/>
              <w:right w:val="double" w:sz="4" w:space="0" w:color="auto"/>
            </w:tcBorders>
          </w:tcPr>
          <w:p w14:paraId="7B0E97C4" w14:textId="77777777" w:rsidR="009D72DF" w:rsidRPr="00016F1C" w:rsidRDefault="009D72DF" w:rsidP="0066591F">
            <w:pPr>
              <w:rPr>
                <w:rFonts w:ascii="Sylfaen" w:hAnsi="Sylfaen"/>
                <w:bCs/>
                <w:sz w:val="17"/>
                <w:szCs w:val="17"/>
              </w:rPr>
            </w:pPr>
            <w:r w:rsidRPr="00016F1C">
              <w:rPr>
                <w:rFonts w:ascii="Sylfaen" w:hAnsi="Sylfaen"/>
                <w:bCs/>
                <w:sz w:val="17"/>
                <w:szCs w:val="17"/>
              </w:rPr>
              <w:t>50%</w:t>
            </w:r>
          </w:p>
        </w:tc>
        <w:tc>
          <w:tcPr>
            <w:tcW w:w="1397" w:type="dxa"/>
            <w:vMerge/>
            <w:tcBorders>
              <w:left w:val="double" w:sz="4" w:space="0" w:color="auto"/>
              <w:right w:val="double" w:sz="4" w:space="0" w:color="auto"/>
            </w:tcBorders>
          </w:tcPr>
          <w:p w14:paraId="79E13455" w14:textId="77777777" w:rsidR="009D72DF" w:rsidRPr="00016F1C" w:rsidRDefault="009D72DF" w:rsidP="0066591F">
            <w:pPr>
              <w:rPr>
                <w:rFonts w:ascii="Sylfaen" w:hAnsi="Sylfaen" w:cs="Sylfaen"/>
                <w:sz w:val="17"/>
                <w:szCs w:val="17"/>
              </w:rPr>
            </w:pPr>
          </w:p>
        </w:tc>
      </w:tr>
      <w:tr w:rsidR="009D72DF" w:rsidRPr="00016F1C" w14:paraId="0432FCEC" w14:textId="77777777" w:rsidTr="00CB183F">
        <w:tc>
          <w:tcPr>
            <w:tcW w:w="2235" w:type="dxa"/>
            <w:vMerge/>
            <w:tcBorders>
              <w:left w:val="double" w:sz="4" w:space="0" w:color="auto"/>
              <w:bottom w:val="double" w:sz="4" w:space="0" w:color="auto"/>
              <w:right w:val="double" w:sz="4" w:space="0" w:color="auto"/>
            </w:tcBorders>
          </w:tcPr>
          <w:p w14:paraId="5CAFBB03" w14:textId="77777777" w:rsidR="009D72DF" w:rsidRPr="00016F1C" w:rsidRDefault="009D72DF" w:rsidP="0066591F">
            <w:pPr>
              <w:rPr>
                <w:rFonts w:ascii="Sylfaen" w:hAnsi="Sylfaen" w:cs="Sylfaen"/>
                <w:sz w:val="17"/>
                <w:szCs w:val="17"/>
              </w:rPr>
            </w:pPr>
          </w:p>
        </w:tc>
        <w:tc>
          <w:tcPr>
            <w:tcW w:w="7229" w:type="dxa"/>
            <w:tcBorders>
              <w:top w:val="double" w:sz="4" w:space="0" w:color="auto"/>
              <w:left w:val="double" w:sz="4" w:space="0" w:color="auto"/>
              <w:bottom w:val="double" w:sz="4" w:space="0" w:color="auto"/>
              <w:right w:val="double" w:sz="4" w:space="0" w:color="auto"/>
            </w:tcBorders>
          </w:tcPr>
          <w:p w14:paraId="5CA63ACE" w14:textId="77777777" w:rsidR="009D72DF" w:rsidRPr="00016F1C" w:rsidRDefault="009D72DF" w:rsidP="0066591F">
            <w:pPr>
              <w:rPr>
                <w:rFonts w:ascii="Sylfaen" w:hAnsi="Sylfaen" w:cs="Sylfaen"/>
                <w:sz w:val="17"/>
                <w:szCs w:val="17"/>
              </w:rPr>
            </w:pPr>
            <w:r w:rsidRPr="00016F1C">
              <w:rPr>
                <w:rFonts w:ascii="Sylfaen" w:hAnsi="Sylfaen" w:cs="Sylfaen"/>
                <w:sz w:val="17"/>
                <w:szCs w:val="17"/>
              </w:rPr>
              <w:t>პირადი ექიმის მიმართვით პროვაიდერ კლინიკაში</w:t>
            </w:r>
          </w:p>
        </w:tc>
        <w:tc>
          <w:tcPr>
            <w:tcW w:w="992" w:type="dxa"/>
            <w:tcBorders>
              <w:top w:val="double" w:sz="4" w:space="0" w:color="auto"/>
              <w:left w:val="double" w:sz="4" w:space="0" w:color="auto"/>
              <w:bottom w:val="double" w:sz="4" w:space="0" w:color="auto"/>
              <w:right w:val="double" w:sz="4" w:space="0" w:color="auto"/>
            </w:tcBorders>
          </w:tcPr>
          <w:p w14:paraId="702AE413" w14:textId="77777777" w:rsidR="009D72DF" w:rsidRPr="00016F1C" w:rsidRDefault="009D72DF" w:rsidP="0066591F">
            <w:pPr>
              <w:rPr>
                <w:rFonts w:ascii="Sylfaen" w:hAnsi="Sylfaen"/>
                <w:bCs/>
                <w:sz w:val="17"/>
                <w:szCs w:val="17"/>
              </w:rPr>
            </w:pPr>
            <w:r w:rsidRPr="00016F1C">
              <w:rPr>
                <w:rFonts w:ascii="Sylfaen" w:hAnsi="Sylfaen"/>
                <w:bCs/>
                <w:sz w:val="17"/>
                <w:szCs w:val="17"/>
              </w:rPr>
              <w:t>50%</w:t>
            </w:r>
          </w:p>
        </w:tc>
        <w:tc>
          <w:tcPr>
            <w:tcW w:w="1397" w:type="dxa"/>
            <w:vMerge/>
            <w:tcBorders>
              <w:left w:val="double" w:sz="4" w:space="0" w:color="auto"/>
              <w:bottom w:val="double" w:sz="4" w:space="0" w:color="auto"/>
              <w:right w:val="double" w:sz="4" w:space="0" w:color="auto"/>
            </w:tcBorders>
          </w:tcPr>
          <w:p w14:paraId="387C94AE" w14:textId="77777777" w:rsidR="009D72DF" w:rsidRPr="00016F1C" w:rsidRDefault="009D72DF" w:rsidP="0066591F">
            <w:pPr>
              <w:rPr>
                <w:rFonts w:ascii="Sylfaen" w:hAnsi="Sylfaen" w:cs="Sylfaen"/>
                <w:sz w:val="17"/>
                <w:szCs w:val="17"/>
              </w:rPr>
            </w:pPr>
          </w:p>
        </w:tc>
      </w:tr>
      <w:tr w:rsidR="009D72DF" w:rsidRPr="00016F1C" w14:paraId="28AC208A" w14:textId="77777777" w:rsidTr="00CB183F">
        <w:tc>
          <w:tcPr>
            <w:tcW w:w="2235" w:type="dxa"/>
            <w:vMerge w:val="restart"/>
            <w:tcBorders>
              <w:top w:val="double" w:sz="4" w:space="0" w:color="auto"/>
              <w:left w:val="double" w:sz="4" w:space="0" w:color="auto"/>
              <w:right w:val="double" w:sz="4" w:space="0" w:color="auto"/>
            </w:tcBorders>
          </w:tcPr>
          <w:p w14:paraId="331D8CBA" w14:textId="77777777" w:rsidR="009D72DF" w:rsidRPr="00016F1C" w:rsidRDefault="009D72DF" w:rsidP="0066591F">
            <w:pPr>
              <w:rPr>
                <w:sz w:val="17"/>
                <w:szCs w:val="17"/>
              </w:rPr>
            </w:pPr>
            <w:r w:rsidRPr="00016F1C">
              <w:rPr>
                <w:rFonts w:ascii="Sylfaen" w:hAnsi="Sylfaen" w:cs="Sylfaen"/>
                <w:sz w:val="17"/>
                <w:szCs w:val="17"/>
              </w:rPr>
              <w:t xml:space="preserve">მედიკამენტები </w:t>
            </w:r>
          </w:p>
        </w:tc>
        <w:tc>
          <w:tcPr>
            <w:tcW w:w="7229" w:type="dxa"/>
            <w:tcBorders>
              <w:top w:val="double" w:sz="4" w:space="0" w:color="auto"/>
              <w:left w:val="double" w:sz="4" w:space="0" w:color="auto"/>
              <w:bottom w:val="double" w:sz="4" w:space="0" w:color="auto"/>
              <w:right w:val="double" w:sz="4" w:space="0" w:color="auto"/>
            </w:tcBorders>
          </w:tcPr>
          <w:p w14:paraId="0FAC8EBE" w14:textId="77777777" w:rsidR="009D72DF" w:rsidRPr="00016F1C" w:rsidRDefault="009D72DF" w:rsidP="0066591F">
            <w:pPr>
              <w:rPr>
                <w:sz w:val="17"/>
                <w:szCs w:val="17"/>
              </w:rPr>
            </w:pPr>
            <w:r w:rsidRPr="00016F1C">
              <w:rPr>
                <w:rFonts w:ascii="Sylfaen" w:hAnsi="Sylfaen"/>
                <w:sz w:val="17"/>
                <w:szCs w:val="17"/>
              </w:rPr>
              <w:t>პირადი ექიმის მიმართვით</w:t>
            </w:r>
          </w:p>
        </w:tc>
        <w:tc>
          <w:tcPr>
            <w:tcW w:w="992" w:type="dxa"/>
            <w:tcBorders>
              <w:top w:val="double" w:sz="4" w:space="0" w:color="auto"/>
              <w:left w:val="double" w:sz="4" w:space="0" w:color="auto"/>
              <w:bottom w:val="double" w:sz="4" w:space="0" w:color="auto"/>
              <w:right w:val="double" w:sz="4" w:space="0" w:color="auto"/>
            </w:tcBorders>
          </w:tcPr>
          <w:p w14:paraId="69ECDA53" w14:textId="77777777" w:rsidR="009D72DF" w:rsidRPr="00016F1C" w:rsidRDefault="009D72DF" w:rsidP="0066591F">
            <w:pPr>
              <w:rPr>
                <w:rFonts w:ascii="Sylfaen" w:hAnsi="Sylfaen"/>
                <w:bCs/>
                <w:sz w:val="17"/>
                <w:szCs w:val="17"/>
              </w:rPr>
            </w:pPr>
            <w:r w:rsidRPr="00016F1C">
              <w:rPr>
                <w:rFonts w:ascii="Sylfaen" w:hAnsi="Sylfaen"/>
                <w:bCs/>
                <w:sz w:val="17"/>
                <w:szCs w:val="17"/>
              </w:rPr>
              <w:t>25%</w:t>
            </w:r>
          </w:p>
        </w:tc>
        <w:tc>
          <w:tcPr>
            <w:tcW w:w="1397" w:type="dxa"/>
            <w:vMerge w:val="restart"/>
            <w:tcBorders>
              <w:top w:val="double" w:sz="4" w:space="0" w:color="auto"/>
              <w:left w:val="double" w:sz="4" w:space="0" w:color="auto"/>
              <w:right w:val="double" w:sz="4" w:space="0" w:color="auto"/>
            </w:tcBorders>
          </w:tcPr>
          <w:p w14:paraId="3E80910C" w14:textId="77777777" w:rsidR="009D72DF" w:rsidRPr="00016F1C" w:rsidRDefault="009D72DF" w:rsidP="0066591F">
            <w:pPr>
              <w:rPr>
                <w:rFonts w:ascii="Sylfaen" w:hAnsi="Sylfaen"/>
                <w:bCs/>
                <w:sz w:val="17"/>
                <w:szCs w:val="17"/>
              </w:rPr>
            </w:pPr>
            <w:r w:rsidRPr="00016F1C">
              <w:rPr>
                <w:rFonts w:ascii="Sylfaen" w:hAnsi="Sylfaen"/>
                <w:bCs/>
                <w:sz w:val="17"/>
                <w:szCs w:val="17"/>
              </w:rPr>
              <w:t>600</w:t>
            </w:r>
          </w:p>
        </w:tc>
      </w:tr>
      <w:tr w:rsidR="009D72DF" w:rsidRPr="00016F1C" w14:paraId="33D5CA1D" w14:textId="77777777" w:rsidTr="00CB183F">
        <w:tc>
          <w:tcPr>
            <w:tcW w:w="2235" w:type="dxa"/>
            <w:vMerge/>
            <w:tcBorders>
              <w:left w:val="double" w:sz="4" w:space="0" w:color="auto"/>
              <w:bottom w:val="double" w:sz="4" w:space="0" w:color="auto"/>
              <w:right w:val="double" w:sz="4" w:space="0" w:color="auto"/>
            </w:tcBorders>
          </w:tcPr>
          <w:p w14:paraId="6E6921C0" w14:textId="77777777" w:rsidR="009D72DF" w:rsidRPr="00016F1C" w:rsidRDefault="009D72DF" w:rsidP="0066591F">
            <w:pPr>
              <w:rPr>
                <w:rFonts w:ascii="Sylfaen" w:hAnsi="Sylfaen" w:cs="Sylfaen"/>
                <w:sz w:val="17"/>
                <w:szCs w:val="17"/>
              </w:rPr>
            </w:pPr>
          </w:p>
        </w:tc>
        <w:tc>
          <w:tcPr>
            <w:tcW w:w="7229" w:type="dxa"/>
            <w:tcBorders>
              <w:top w:val="double" w:sz="4" w:space="0" w:color="auto"/>
              <w:left w:val="double" w:sz="4" w:space="0" w:color="auto"/>
              <w:bottom w:val="double" w:sz="4" w:space="0" w:color="auto"/>
              <w:right w:val="double" w:sz="4" w:space="0" w:color="auto"/>
            </w:tcBorders>
          </w:tcPr>
          <w:p w14:paraId="5240B7DD" w14:textId="77777777" w:rsidR="009D72DF" w:rsidRPr="00016F1C" w:rsidRDefault="009D72DF" w:rsidP="0066591F">
            <w:pPr>
              <w:rPr>
                <w:rFonts w:ascii="Sylfaen" w:hAnsi="Sylfaen" w:cs="Sylfaen"/>
                <w:sz w:val="17"/>
                <w:szCs w:val="17"/>
              </w:rPr>
            </w:pPr>
            <w:r w:rsidRPr="00016F1C">
              <w:rPr>
                <w:rFonts w:ascii="Sylfaen" w:hAnsi="Sylfaen"/>
                <w:sz w:val="17"/>
                <w:szCs w:val="17"/>
              </w:rPr>
              <w:t>პირადი ექიმის მიმართვის გარეშე</w:t>
            </w:r>
          </w:p>
        </w:tc>
        <w:tc>
          <w:tcPr>
            <w:tcW w:w="992" w:type="dxa"/>
            <w:tcBorders>
              <w:top w:val="double" w:sz="4" w:space="0" w:color="auto"/>
              <w:left w:val="double" w:sz="4" w:space="0" w:color="auto"/>
              <w:bottom w:val="double" w:sz="4" w:space="0" w:color="auto"/>
              <w:right w:val="double" w:sz="4" w:space="0" w:color="auto"/>
            </w:tcBorders>
          </w:tcPr>
          <w:p w14:paraId="17DA6F88" w14:textId="77777777" w:rsidR="009D72DF" w:rsidRPr="00016F1C" w:rsidRDefault="009D72DF" w:rsidP="0066591F">
            <w:pPr>
              <w:rPr>
                <w:rFonts w:ascii="Sylfaen" w:hAnsi="Sylfaen"/>
                <w:bCs/>
                <w:sz w:val="17"/>
                <w:szCs w:val="17"/>
              </w:rPr>
            </w:pPr>
            <w:r w:rsidRPr="00016F1C">
              <w:rPr>
                <w:rFonts w:ascii="Sylfaen" w:hAnsi="Sylfaen"/>
                <w:bCs/>
                <w:sz w:val="17"/>
                <w:szCs w:val="17"/>
              </w:rPr>
              <w:t>15%</w:t>
            </w:r>
          </w:p>
        </w:tc>
        <w:tc>
          <w:tcPr>
            <w:tcW w:w="1397" w:type="dxa"/>
            <w:vMerge/>
            <w:tcBorders>
              <w:left w:val="double" w:sz="4" w:space="0" w:color="auto"/>
              <w:bottom w:val="double" w:sz="4" w:space="0" w:color="auto"/>
              <w:right w:val="double" w:sz="4" w:space="0" w:color="auto"/>
            </w:tcBorders>
          </w:tcPr>
          <w:p w14:paraId="31F56A81" w14:textId="77777777" w:rsidR="009D72DF" w:rsidRPr="00016F1C" w:rsidRDefault="009D72DF" w:rsidP="0066591F">
            <w:pPr>
              <w:rPr>
                <w:rFonts w:ascii="Sylfaen" w:hAnsi="Sylfaen"/>
                <w:bCs/>
                <w:sz w:val="17"/>
                <w:szCs w:val="17"/>
              </w:rPr>
            </w:pPr>
          </w:p>
        </w:tc>
      </w:tr>
      <w:tr w:rsidR="009D72DF" w:rsidRPr="00016F1C" w14:paraId="61E332AA" w14:textId="77777777" w:rsidTr="00CB183F">
        <w:tc>
          <w:tcPr>
            <w:tcW w:w="9464" w:type="dxa"/>
            <w:gridSpan w:val="2"/>
            <w:tcBorders>
              <w:top w:val="double" w:sz="4" w:space="0" w:color="auto"/>
              <w:left w:val="double" w:sz="4" w:space="0" w:color="auto"/>
              <w:bottom w:val="double" w:sz="4" w:space="0" w:color="auto"/>
              <w:right w:val="double" w:sz="4" w:space="0" w:color="auto"/>
            </w:tcBorders>
          </w:tcPr>
          <w:p w14:paraId="2BB77E1F" w14:textId="77777777" w:rsidR="009D72DF" w:rsidRPr="00016F1C" w:rsidRDefault="009D72DF" w:rsidP="0066591F">
            <w:pPr>
              <w:rPr>
                <w:sz w:val="17"/>
                <w:szCs w:val="17"/>
              </w:rPr>
            </w:pPr>
            <w:r w:rsidRPr="00016F1C">
              <w:rPr>
                <w:rFonts w:ascii="Sylfaen" w:hAnsi="Sylfaen" w:cs="Sylfaen"/>
                <w:sz w:val="17"/>
                <w:szCs w:val="17"/>
              </w:rPr>
              <w:t>გადაუდებელი</w:t>
            </w:r>
            <w:r w:rsidRPr="00016F1C">
              <w:rPr>
                <w:sz w:val="17"/>
                <w:szCs w:val="17"/>
              </w:rPr>
              <w:t xml:space="preserve"> </w:t>
            </w:r>
            <w:r w:rsidRPr="00016F1C">
              <w:rPr>
                <w:rFonts w:ascii="Sylfaen" w:hAnsi="Sylfaen" w:cs="Sylfaen"/>
                <w:sz w:val="17"/>
                <w:szCs w:val="17"/>
              </w:rPr>
              <w:t>ამბულატორიული</w:t>
            </w:r>
            <w:r w:rsidRPr="00016F1C">
              <w:rPr>
                <w:sz w:val="17"/>
                <w:szCs w:val="17"/>
              </w:rPr>
              <w:t xml:space="preserve"> </w:t>
            </w:r>
            <w:r w:rsidRPr="00016F1C">
              <w:rPr>
                <w:rFonts w:ascii="Sylfaen" w:hAnsi="Sylfaen" w:cs="Sylfaen"/>
                <w:sz w:val="17"/>
                <w:szCs w:val="17"/>
              </w:rPr>
              <w:t>მომსახურება</w:t>
            </w:r>
          </w:p>
        </w:tc>
        <w:tc>
          <w:tcPr>
            <w:tcW w:w="992" w:type="dxa"/>
            <w:tcBorders>
              <w:top w:val="double" w:sz="4" w:space="0" w:color="auto"/>
              <w:left w:val="double" w:sz="4" w:space="0" w:color="auto"/>
              <w:bottom w:val="double" w:sz="4" w:space="0" w:color="auto"/>
              <w:right w:val="double" w:sz="4" w:space="0" w:color="auto"/>
            </w:tcBorders>
          </w:tcPr>
          <w:p w14:paraId="396E3EF5" w14:textId="77777777" w:rsidR="009D72DF" w:rsidRPr="00016F1C" w:rsidRDefault="009D72DF" w:rsidP="0066591F">
            <w:pPr>
              <w:rPr>
                <w:rFonts w:ascii="Sylfaen" w:hAnsi="Sylfaen" w:cs="Sylfaen"/>
                <w:sz w:val="17"/>
                <w:szCs w:val="17"/>
              </w:rPr>
            </w:pPr>
            <w:r w:rsidRPr="00016F1C">
              <w:rPr>
                <w:rFonts w:ascii="Sylfaen" w:hAnsi="Sylfaen"/>
                <w:bCs/>
                <w:sz w:val="17"/>
                <w:szCs w:val="17"/>
              </w:rPr>
              <w:t>100%</w:t>
            </w:r>
          </w:p>
        </w:tc>
        <w:tc>
          <w:tcPr>
            <w:tcW w:w="1397" w:type="dxa"/>
            <w:tcBorders>
              <w:top w:val="double" w:sz="4" w:space="0" w:color="auto"/>
              <w:left w:val="double" w:sz="4" w:space="0" w:color="auto"/>
              <w:bottom w:val="double" w:sz="4" w:space="0" w:color="auto"/>
              <w:right w:val="double" w:sz="4" w:space="0" w:color="auto"/>
            </w:tcBorders>
          </w:tcPr>
          <w:p w14:paraId="557212B9" w14:textId="77777777" w:rsidR="009D72DF" w:rsidRPr="00016F1C" w:rsidRDefault="009D72DF" w:rsidP="0066591F">
            <w:pPr>
              <w:rPr>
                <w:rFonts w:ascii="Sylfaen" w:hAnsi="Sylfaen" w:cs="Sylfaen"/>
                <w:sz w:val="17"/>
                <w:szCs w:val="17"/>
              </w:rPr>
            </w:pPr>
            <w:r w:rsidRPr="00016F1C">
              <w:rPr>
                <w:rFonts w:ascii="Sylfaen" w:hAnsi="Sylfaen" w:cs="Sylfaen"/>
                <w:sz w:val="17"/>
                <w:szCs w:val="17"/>
              </w:rPr>
              <w:t>ულიმიტო</w:t>
            </w:r>
          </w:p>
        </w:tc>
      </w:tr>
      <w:tr w:rsidR="009D72DF" w:rsidRPr="00016F1C" w14:paraId="2572CE00" w14:textId="77777777" w:rsidTr="00CB183F">
        <w:tc>
          <w:tcPr>
            <w:tcW w:w="9464" w:type="dxa"/>
            <w:gridSpan w:val="2"/>
            <w:tcBorders>
              <w:top w:val="double" w:sz="4" w:space="0" w:color="auto"/>
              <w:left w:val="double" w:sz="4" w:space="0" w:color="auto"/>
              <w:bottom w:val="double" w:sz="4" w:space="0" w:color="auto"/>
              <w:right w:val="double" w:sz="4" w:space="0" w:color="auto"/>
            </w:tcBorders>
          </w:tcPr>
          <w:p w14:paraId="641B97BF" w14:textId="77777777" w:rsidR="009D72DF" w:rsidRPr="00016F1C" w:rsidRDefault="009D72DF" w:rsidP="0066591F">
            <w:pPr>
              <w:rPr>
                <w:rFonts w:ascii="Sylfaen" w:hAnsi="Sylfaen" w:cs="Sylfaen"/>
                <w:sz w:val="17"/>
                <w:szCs w:val="17"/>
              </w:rPr>
            </w:pPr>
            <w:r w:rsidRPr="00016F1C">
              <w:rPr>
                <w:rFonts w:ascii="Sylfaen" w:hAnsi="Sylfaen" w:cs="Sylfaen"/>
                <w:sz w:val="17"/>
                <w:szCs w:val="17"/>
              </w:rPr>
              <w:t>გადაუდებელი ვაქცინაცია</w:t>
            </w:r>
          </w:p>
        </w:tc>
        <w:tc>
          <w:tcPr>
            <w:tcW w:w="992" w:type="dxa"/>
            <w:tcBorders>
              <w:top w:val="double" w:sz="4" w:space="0" w:color="auto"/>
              <w:left w:val="double" w:sz="4" w:space="0" w:color="auto"/>
              <w:bottom w:val="double" w:sz="4" w:space="0" w:color="auto"/>
              <w:right w:val="double" w:sz="4" w:space="0" w:color="auto"/>
            </w:tcBorders>
          </w:tcPr>
          <w:p w14:paraId="11995B1F" w14:textId="77777777" w:rsidR="009D72DF" w:rsidRPr="00016F1C" w:rsidRDefault="009D72DF" w:rsidP="0066591F">
            <w:pPr>
              <w:rPr>
                <w:rFonts w:ascii="Sylfaen" w:hAnsi="Sylfaen" w:cs="Sylfaen"/>
                <w:sz w:val="17"/>
                <w:szCs w:val="17"/>
              </w:rPr>
            </w:pPr>
            <w:r w:rsidRPr="00016F1C">
              <w:rPr>
                <w:rFonts w:ascii="Sylfaen" w:hAnsi="Sylfaen"/>
                <w:bCs/>
                <w:sz w:val="17"/>
                <w:szCs w:val="17"/>
              </w:rPr>
              <w:t>-</w:t>
            </w:r>
          </w:p>
        </w:tc>
        <w:tc>
          <w:tcPr>
            <w:tcW w:w="1397" w:type="dxa"/>
            <w:tcBorders>
              <w:top w:val="double" w:sz="4" w:space="0" w:color="auto"/>
              <w:left w:val="double" w:sz="4" w:space="0" w:color="auto"/>
              <w:bottom w:val="double" w:sz="4" w:space="0" w:color="auto"/>
              <w:right w:val="double" w:sz="4" w:space="0" w:color="auto"/>
            </w:tcBorders>
          </w:tcPr>
          <w:p w14:paraId="43497AD8" w14:textId="77777777" w:rsidR="009D72DF" w:rsidRPr="00016F1C" w:rsidRDefault="009D72DF" w:rsidP="0066591F">
            <w:pPr>
              <w:rPr>
                <w:rFonts w:ascii="Sylfaen" w:hAnsi="Sylfaen" w:cs="Sylfaen"/>
                <w:sz w:val="17"/>
                <w:szCs w:val="17"/>
              </w:rPr>
            </w:pPr>
            <w:r w:rsidRPr="00016F1C">
              <w:rPr>
                <w:rFonts w:ascii="Sylfaen" w:hAnsi="Sylfaen" w:cs="Sylfaen"/>
                <w:sz w:val="17"/>
                <w:szCs w:val="17"/>
              </w:rPr>
              <w:t>-</w:t>
            </w:r>
          </w:p>
        </w:tc>
      </w:tr>
      <w:tr w:rsidR="009D72DF" w:rsidRPr="00016F1C" w14:paraId="2E60C123" w14:textId="77777777" w:rsidTr="00CB183F">
        <w:tc>
          <w:tcPr>
            <w:tcW w:w="9464" w:type="dxa"/>
            <w:gridSpan w:val="2"/>
            <w:tcBorders>
              <w:top w:val="double" w:sz="4" w:space="0" w:color="auto"/>
              <w:left w:val="double" w:sz="4" w:space="0" w:color="auto"/>
              <w:bottom w:val="double" w:sz="4" w:space="0" w:color="auto"/>
              <w:right w:val="double" w:sz="4" w:space="0" w:color="auto"/>
            </w:tcBorders>
          </w:tcPr>
          <w:p w14:paraId="40559218" w14:textId="77777777" w:rsidR="009D72DF" w:rsidRPr="00016F1C" w:rsidRDefault="009D72DF" w:rsidP="0066591F">
            <w:pPr>
              <w:rPr>
                <w:sz w:val="17"/>
                <w:szCs w:val="17"/>
              </w:rPr>
            </w:pPr>
            <w:r w:rsidRPr="00016F1C">
              <w:rPr>
                <w:rFonts w:ascii="Sylfaen" w:hAnsi="Sylfaen" w:cs="Sylfaen"/>
                <w:sz w:val="17"/>
                <w:szCs w:val="17"/>
              </w:rPr>
              <w:t>გადაუდებელი</w:t>
            </w:r>
            <w:r w:rsidRPr="00016F1C">
              <w:rPr>
                <w:sz w:val="17"/>
                <w:szCs w:val="17"/>
              </w:rPr>
              <w:t xml:space="preserve"> </w:t>
            </w:r>
            <w:r w:rsidRPr="00016F1C">
              <w:rPr>
                <w:rFonts w:ascii="Sylfaen" w:hAnsi="Sylfaen" w:cs="Sylfaen"/>
                <w:sz w:val="17"/>
                <w:szCs w:val="17"/>
              </w:rPr>
              <w:t>სტომატოლოგიური მომსახურება</w:t>
            </w:r>
          </w:p>
        </w:tc>
        <w:tc>
          <w:tcPr>
            <w:tcW w:w="992" w:type="dxa"/>
            <w:tcBorders>
              <w:top w:val="double" w:sz="4" w:space="0" w:color="auto"/>
              <w:left w:val="double" w:sz="4" w:space="0" w:color="auto"/>
              <w:bottom w:val="double" w:sz="4" w:space="0" w:color="auto"/>
              <w:right w:val="double" w:sz="4" w:space="0" w:color="auto"/>
            </w:tcBorders>
          </w:tcPr>
          <w:p w14:paraId="2DD2701F" w14:textId="77777777" w:rsidR="009D72DF" w:rsidRPr="00016F1C" w:rsidRDefault="009D72DF" w:rsidP="0066591F">
            <w:pPr>
              <w:rPr>
                <w:rFonts w:ascii="Sylfaen" w:hAnsi="Sylfaen" w:cs="Sylfaen"/>
                <w:sz w:val="17"/>
                <w:szCs w:val="17"/>
              </w:rPr>
            </w:pPr>
            <w:r w:rsidRPr="00016F1C">
              <w:rPr>
                <w:rFonts w:ascii="Sylfaen" w:hAnsi="Sylfaen"/>
                <w:bCs/>
                <w:sz w:val="17"/>
                <w:szCs w:val="17"/>
              </w:rPr>
              <w:t>-</w:t>
            </w:r>
          </w:p>
        </w:tc>
        <w:tc>
          <w:tcPr>
            <w:tcW w:w="1397" w:type="dxa"/>
            <w:tcBorders>
              <w:top w:val="double" w:sz="4" w:space="0" w:color="auto"/>
              <w:left w:val="double" w:sz="4" w:space="0" w:color="auto"/>
              <w:bottom w:val="double" w:sz="4" w:space="0" w:color="auto"/>
              <w:right w:val="double" w:sz="4" w:space="0" w:color="auto"/>
            </w:tcBorders>
          </w:tcPr>
          <w:p w14:paraId="7D242116" w14:textId="77777777" w:rsidR="009D72DF" w:rsidRPr="00016F1C" w:rsidRDefault="009D72DF" w:rsidP="0066591F">
            <w:pPr>
              <w:rPr>
                <w:rFonts w:ascii="Sylfaen" w:hAnsi="Sylfaen" w:cs="Sylfaen"/>
                <w:sz w:val="17"/>
                <w:szCs w:val="17"/>
              </w:rPr>
            </w:pPr>
            <w:r w:rsidRPr="00016F1C">
              <w:rPr>
                <w:rFonts w:ascii="Sylfaen" w:hAnsi="Sylfaen"/>
                <w:bCs/>
                <w:sz w:val="17"/>
                <w:szCs w:val="17"/>
              </w:rPr>
              <w:t>-</w:t>
            </w:r>
          </w:p>
        </w:tc>
      </w:tr>
      <w:tr w:rsidR="009D72DF" w:rsidRPr="00016F1C" w14:paraId="7CF4D4B2" w14:textId="77777777" w:rsidTr="00CB183F">
        <w:tc>
          <w:tcPr>
            <w:tcW w:w="9464" w:type="dxa"/>
            <w:gridSpan w:val="2"/>
            <w:tcBorders>
              <w:top w:val="double" w:sz="4" w:space="0" w:color="auto"/>
              <w:left w:val="double" w:sz="4" w:space="0" w:color="auto"/>
              <w:bottom w:val="double" w:sz="4" w:space="0" w:color="auto"/>
              <w:right w:val="double" w:sz="4" w:space="0" w:color="auto"/>
            </w:tcBorders>
          </w:tcPr>
          <w:p w14:paraId="50DE30AF" w14:textId="77777777" w:rsidR="009D72DF" w:rsidRPr="00016F1C" w:rsidRDefault="009D72DF" w:rsidP="0066591F">
            <w:pPr>
              <w:rPr>
                <w:rFonts w:ascii="Sylfaen" w:hAnsi="Sylfaen" w:cs="Sylfaen"/>
                <w:sz w:val="17"/>
                <w:szCs w:val="17"/>
              </w:rPr>
            </w:pPr>
            <w:r w:rsidRPr="00016F1C">
              <w:rPr>
                <w:rFonts w:ascii="Sylfaen" w:hAnsi="Sylfaen" w:cs="Sylfaen"/>
                <w:sz w:val="17"/>
                <w:szCs w:val="17"/>
              </w:rPr>
              <w:t>გეგმიური</w:t>
            </w:r>
            <w:r w:rsidRPr="00016F1C">
              <w:rPr>
                <w:sz w:val="17"/>
                <w:szCs w:val="17"/>
              </w:rPr>
              <w:t xml:space="preserve"> </w:t>
            </w:r>
            <w:r w:rsidRPr="00016F1C">
              <w:rPr>
                <w:rFonts w:ascii="Sylfaen" w:hAnsi="Sylfaen" w:cs="Sylfaen"/>
                <w:sz w:val="17"/>
                <w:szCs w:val="17"/>
              </w:rPr>
              <w:t xml:space="preserve">სტომატოლოგიური მომსახურება </w:t>
            </w:r>
            <w:r w:rsidRPr="00016F1C">
              <w:rPr>
                <w:rFonts w:ascii="Sylfaen" w:hAnsi="Sylfaen"/>
                <w:sz w:val="17"/>
                <w:szCs w:val="17"/>
              </w:rPr>
              <w:t>პროვიადერ კლინიკებში</w:t>
            </w:r>
          </w:p>
        </w:tc>
        <w:tc>
          <w:tcPr>
            <w:tcW w:w="992" w:type="dxa"/>
            <w:tcBorders>
              <w:top w:val="double" w:sz="4" w:space="0" w:color="auto"/>
              <w:left w:val="double" w:sz="4" w:space="0" w:color="auto"/>
              <w:bottom w:val="double" w:sz="4" w:space="0" w:color="auto"/>
              <w:right w:val="double" w:sz="4" w:space="0" w:color="auto"/>
            </w:tcBorders>
          </w:tcPr>
          <w:p w14:paraId="76FE82A9" w14:textId="77777777" w:rsidR="009D72DF" w:rsidRPr="00016F1C" w:rsidRDefault="009D72DF" w:rsidP="0066591F">
            <w:pPr>
              <w:rPr>
                <w:rFonts w:ascii="Sylfaen" w:hAnsi="Sylfaen"/>
                <w:bCs/>
                <w:sz w:val="17"/>
                <w:szCs w:val="17"/>
              </w:rPr>
            </w:pPr>
            <w:r w:rsidRPr="00016F1C">
              <w:rPr>
                <w:rFonts w:ascii="Sylfaen" w:hAnsi="Sylfaen"/>
                <w:bCs/>
                <w:sz w:val="17"/>
                <w:szCs w:val="17"/>
              </w:rPr>
              <w:t>-</w:t>
            </w:r>
          </w:p>
        </w:tc>
        <w:tc>
          <w:tcPr>
            <w:tcW w:w="1397" w:type="dxa"/>
            <w:tcBorders>
              <w:top w:val="double" w:sz="4" w:space="0" w:color="auto"/>
              <w:left w:val="double" w:sz="4" w:space="0" w:color="auto"/>
              <w:bottom w:val="double" w:sz="4" w:space="0" w:color="auto"/>
              <w:right w:val="double" w:sz="4" w:space="0" w:color="auto"/>
            </w:tcBorders>
          </w:tcPr>
          <w:p w14:paraId="1CE78C7A" w14:textId="77777777" w:rsidR="009D72DF" w:rsidRPr="00016F1C" w:rsidRDefault="009D72DF" w:rsidP="0066591F">
            <w:pPr>
              <w:rPr>
                <w:rFonts w:ascii="Sylfaen" w:hAnsi="Sylfaen" w:cs="Sylfaen"/>
                <w:sz w:val="17"/>
                <w:szCs w:val="17"/>
              </w:rPr>
            </w:pPr>
            <w:r w:rsidRPr="00016F1C">
              <w:rPr>
                <w:rFonts w:ascii="Sylfaen" w:hAnsi="Sylfaen"/>
                <w:bCs/>
                <w:sz w:val="17"/>
                <w:szCs w:val="17"/>
              </w:rPr>
              <w:t>-</w:t>
            </w:r>
          </w:p>
        </w:tc>
      </w:tr>
      <w:tr w:rsidR="009D72DF" w:rsidRPr="00016F1C" w14:paraId="0A21643F" w14:textId="77777777" w:rsidTr="00CB183F">
        <w:tc>
          <w:tcPr>
            <w:tcW w:w="9464" w:type="dxa"/>
            <w:gridSpan w:val="2"/>
            <w:tcBorders>
              <w:top w:val="double" w:sz="4" w:space="0" w:color="auto"/>
              <w:left w:val="double" w:sz="4" w:space="0" w:color="auto"/>
              <w:bottom w:val="double" w:sz="4" w:space="0" w:color="auto"/>
              <w:right w:val="double" w:sz="4" w:space="0" w:color="auto"/>
            </w:tcBorders>
          </w:tcPr>
          <w:p w14:paraId="579098D0" w14:textId="77777777" w:rsidR="009D72DF" w:rsidRPr="00016F1C" w:rsidRDefault="009D72DF" w:rsidP="0066591F">
            <w:pPr>
              <w:rPr>
                <w:rFonts w:ascii="Sylfaen" w:hAnsi="Sylfaen" w:cs="Sylfaen"/>
                <w:sz w:val="17"/>
                <w:szCs w:val="17"/>
              </w:rPr>
            </w:pPr>
            <w:r w:rsidRPr="00016F1C">
              <w:rPr>
                <w:rFonts w:ascii="Sylfaen" w:hAnsi="Sylfaen" w:cs="Sylfaen"/>
                <w:sz w:val="17"/>
                <w:szCs w:val="17"/>
              </w:rPr>
              <w:t>ორთოპედიული</w:t>
            </w:r>
            <w:r w:rsidRPr="00016F1C">
              <w:rPr>
                <w:sz w:val="17"/>
                <w:szCs w:val="17"/>
              </w:rPr>
              <w:t xml:space="preserve"> </w:t>
            </w:r>
            <w:r w:rsidRPr="00016F1C">
              <w:rPr>
                <w:rFonts w:ascii="Sylfaen" w:hAnsi="Sylfaen" w:cs="Sylfaen"/>
                <w:sz w:val="17"/>
                <w:szCs w:val="17"/>
              </w:rPr>
              <w:t>სტომატოლოგიური</w:t>
            </w:r>
            <w:r w:rsidRPr="00016F1C">
              <w:rPr>
                <w:sz w:val="17"/>
                <w:szCs w:val="17"/>
              </w:rPr>
              <w:t xml:space="preserve"> </w:t>
            </w:r>
            <w:r w:rsidRPr="00016F1C">
              <w:rPr>
                <w:rFonts w:ascii="Sylfaen" w:hAnsi="Sylfaen" w:cs="Sylfaen"/>
                <w:sz w:val="17"/>
                <w:szCs w:val="17"/>
              </w:rPr>
              <w:t>მომსახურება პროვაიდერში</w:t>
            </w:r>
          </w:p>
        </w:tc>
        <w:tc>
          <w:tcPr>
            <w:tcW w:w="992" w:type="dxa"/>
            <w:tcBorders>
              <w:top w:val="double" w:sz="4" w:space="0" w:color="auto"/>
              <w:left w:val="double" w:sz="4" w:space="0" w:color="auto"/>
              <w:bottom w:val="double" w:sz="4" w:space="0" w:color="auto"/>
              <w:right w:val="double" w:sz="4" w:space="0" w:color="auto"/>
            </w:tcBorders>
          </w:tcPr>
          <w:p w14:paraId="61434FFB" w14:textId="77777777" w:rsidR="009D72DF" w:rsidRPr="00016F1C" w:rsidRDefault="009D72DF" w:rsidP="0066591F">
            <w:pPr>
              <w:rPr>
                <w:rFonts w:ascii="Sylfaen" w:hAnsi="Sylfaen" w:cs="Sylfaen"/>
                <w:sz w:val="17"/>
                <w:szCs w:val="17"/>
              </w:rPr>
            </w:pPr>
            <w:r w:rsidRPr="00016F1C">
              <w:rPr>
                <w:rFonts w:ascii="Sylfaen" w:hAnsi="Sylfaen"/>
                <w:bCs/>
                <w:sz w:val="17"/>
                <w:szCs w:val="17"/>
              </w:rPr>
              <w:t>-</w:t>
            </w:r>
          </w:p>
        </w:tc>
        <w:tc>
          <w:tcPr>
            <w:tcW w:w="1397" w:type="dxa"/>
            <w:tcBorders>
              <w:top w:val="double" w:sz="4" w:space="0" w:color="auto"/>
              <w:left w:val="double" w:sz="4" w:space="0" w:color="auto"/>
              <w:bottom w:val="double" w:sz="4" w:space="0" w:color="auto"/>
              <w:right w:val="double" w:sz="4" w:space="0" w:color="auto"/>
            </w:tcBorders>
          </w:tcPr>
          <w:p w14:paraId="6E604A04" w14:textId="77777777" w:rsidR="009D72DF" w:rsidRPr="00016F1C" w:rsidRDefault="009D72DF" w:rsidP="0066591F">
            <w:pPr>
              <w:rPr>
                <w:rFonts w:ascii="Sylfaen" w:hAnsi="Sylfaen" w:cs="Sylfaen"/>
                <w:sz w:val="17"/>
                <w:szCs w:val="17"/>
              </w:rPr>
            </w:pPr>
            <w:r w:rsidRPr="00016F1C">
              <w:rPr>
                <w:rFonts w:ascii="Sylfaen" w:hAnsi="Sylfaen"/>
                <w:bCs/>
                <w:sz w:val="17"/>
                <w:szCs w:val="17"/>
              </w:rPr>
              <w:t>-</w:t>
            </w:r>
          </w:p>
        </w:tc>
      </w:tr>
      <w:tr w:rsidR="009D72DF" w:rsidRPr="00016F1C" w14:paraId="4717B977" w14:textId="77777777" w:rsidTr="00CB183F">
        <w:tc>
          <w:tcPr>
            <w:tcW w:w="9464" w:type="dxa"/>
            <w:gridSpan w:val="2"/>
            <w:tcBorders>
              <w:top w:val="double" w:sz="4" w:space="0" w:color="auto"/>
              <w:left w:val="double" w:sz="4" w:space="0" w:color="auto"/>
              <w:bottom w:val="double" w:sz="4" w:space="0" w:color="auto"/>
              <w:right w:val="double" w:sz="4" w:space="0" w:color="auto"/>
            </w:tcBorders>
          </w:tcPr>
          <w:p w14:paraId="3E0F8BEB" w14:textId="77777777" w:rsidR="009D72DF" w:rsidRPr="00016F1C" w:rsidRDefault="009D72DF" w:rsidP="0066591F">
            <w:pPr>
              <w:rPr>
                <w:sz w:val="17"/>
                <w:szCs w:val="17"/>
              </w:rPr>
            </w:pPr>
            <w:r w:rsidRPr="00016F1C">
              <w:rPr>
                <w:rFonts w:ascii="Sylfaen" w:hAnsi="Sylfaen" w:cs="Sylfaen"/>
                <w:sz w:val="17"/>
                <w:szCs w:val="17"/>
              </w:rPr>
              <w:t>ორთოდონტიული</w:t>
            </w:r>
            <w:r w:rsidRPr="00016F1C">
              <w:rPr>
                <w:sz w:val="17"/>
                <w:szCs w:val="17"/>
              </w:rPr>
              <w:t xml:space="preserve"> </w:t>
            </w:r>
            <w:r w:rsidRPr="00016F1C">
              <w:rPr>
                <w:rFonts w:ascii="Sylfaen" w:hAnsi="Sylfaen" w:cs="Sylfaen"/>
                <w:sz w:val="17"/>
                <w:szCs w:val="17"/>
              </w:rPr>
              <w:t>სტომატოლოგიური</w:t>
            </w:r>
            <w:r w:rsidRPr="00016F1C">
              <w:rPr>
                <w:sz w:val="17"/>
                <w:szCs w:val="17"/>
              </w:rPr>
              <w:t xml:space="preserve"> </w:t>
            </w:r>
            <w:r w:rsidRPr="00016F1C">
              <w:rPr>
                <w:rFonts w:ascii="Sylfaen" w:hAnsi="Sylfaen" w:cs="Sylfaen"/>
                <w:sz w:val="17"/>
                <w:szCs w:val="17"/>
              </w:rPr>
              <w:t>მომსახურება პროვაიდერში</w:t>
            </w:r>
          </w:p>
        </w:tc>
        <w:tc>
          <w:tcPr>
            <w:tcW w:w="992" w:type="dxa"/>
            <w:tcBorders>
              <w:top w:val="double" w:sz="4" w:space="0" w:color="auto"/>
              <w:left w:val="double" w:sz="4" w:space="0" w:color="auto"/>
              <w:bottom w:val="double" w:sz="4" w:space="0" w:color="auto"/>
              <w:right w:val="double" w:sz="4" w:space="0" w:color="auto"/>
            </w:tcBorders>
          </w:tcPr>
          <w:p w14:paraId="757797B3" w14:textId="77777777" w:rsidR="009D72DF" w:rsidRPr="00016F1C" w:rsidRDefault="009D72DF" w:rsidP="0066591F">
            <w:pPr>
              <w:rPr>
                <w:rFonts w:ascii="Sylfaen" w:hAnsi="Sylfaen" w:cs="Sylfaen"/>
                <w:sz w:val="17"/>
                <w:szCs w:val="17"/>
              </w:rPr>
            </w:pPr>
            <w:r w:rsidRPr="00016F1C">
              <w:rPr>
                <w:rFonts w:ascii="Sylfaen" w:hAnsi="Sylfaen"/>
                <w:bCs/>
                <w:sz w:val="17"/>
                <w:szCs w:val="17"/>
              </w:rPr>
              <w:t>-</w:t>
            </w:r>
          </w:p>
        </w:tc>
        <w:tc>
          <w:tcPr>
            <w:tcW w:w="1397" w:type="dxa"/>
            <w:tcBorders>
              <w:top w:val="double" w:sz="4" w:space="0" w:color="auto"/>
              <w:left w:val="double" w:sz="4" w:space="0" w:color="auto"/>
              <w:bottom w:val="double" w:sz="4" w:space="0" w:color="auto"/>
              <w:right w:val="double" w:sz="4" w:space="0" w:color="auto"/>
            </w:tcBorders>
          </w:tcPr>
          <w:p w14:paraId="0803AC5C" w14:textId="77777777" w:rsidR="009D72DF" w:rsidRPr="00016F1C" w:rsidRDefault="009D72DF" w:rsidP="0066591F">
            <w:pPr>
              <w:rPr>
                <w:rFonts w:ascii="Sylfaen" w:hAnsi="Sylfaen" w:cs="Sylfaen"/>
                <w:sz w:val="17"/>
                <w:szCs w:val="17"/>
              </w:rPr>
            </w:pPr>
            <w:r w:rsidRPr="00016F1C">
              <w:rPr>
                <w:rFonts w:ascii="Sylfaen" w:hAnsi="Sylfaen"/>
                <w:bCs/>
                <w:sz w:val="17"/>
                <w:szCs w:val="17"/>
              </w:rPr>
              <w:t>-</w:t>
            </w:r>
          </w:p>
        </w:tc>
      </w:tr>
      <w:tr w:rsidR="009D72DF" w:rsidRPr="00016F1C" w14:paraId="46B59366" w14:textId="77777777" w:rsidTr="00CB183F">
        <w:tc>
          <w:tcPr>
            <w:tcW w:w="9464" w:type="dxa"/>
            <w:gridSpan w:val="2"/>
            <w:tcBorders>
              <w:top w:val="double" w:sz="4" w:space="0" w:color="auto"/>
              <w:left w:val="double" w:sz="4" w:space="0" w:color="auto"/>
              <w:bottom w:val="double" w:sz="4" w:space="0" w:color="auto"/>
              <w:right w:val="double" w:sz="4" w:space="0" w:color="auto"/>
            </w:tcBorders>
          </w:tcPr>
          <w:p w14:paraId="7432E20B" w14:textId="77777777" w:rsidR="009D72DF" w:rsidRPr="00016F1C" w:rsidRDefault="009D72DF" w:rsidP="0066591F">
            <w:pPr>
              <w:rPr>
                <w:rFonts w:ascii="Sylfaen" w:hAnsi="Sylfaen" w:cs="Sylfaen"/>
                <w:sz w:val="17"/>
                <w:szCs w:val="17"/>
              </w:rPr>
            </w:pPr>
            <w:r w:rsidRPr="00016F1C">
              <w:rPr>
                <w:rFonts w:ascii="Sylfaen" w:hAnsi="Sylfaen" w:cs="Sylfaen"/>
                <w:sz w:val="17"/>
                <w:szCs w:val="17"/>
              </w:rPr>
              <w:t>დენტალური იმპლანტაციური მომსახურება პროვაიდერში</w:t>
            </w:r>
          </w:p>
        </w:tc>
        <w:tc>
          <w:tcPr>
            <w:tcW w:w="992" w:type="dxa"/>
            <w:tcBorders>
              <w:top w:val="double" w:sz="4" w:space="0" w:color="auto"/>
              <w:left w:val="double" w:sz="4" w:space="0" w:color="auto"/>
              <w:bottom w:val="double" w:sz="4" w:space="0" w:color="auto"/>
              <w:right w:val="double" w:sz="4" w:space="0" w:color="auto"/>
            </w:tcBorders>
          </w:tcPr>
          <w:p w14:paraId="5F16BBB3" w14:textId="77777777" w:rsidR="009D72DF" w:rsidRPr="00016F1C" w:rsidRDefault="009D72DF" w:rsidP="0066591F">
            <w:pPr>
              <w:rPr>
                <w:rFonts w:ascii="Sylfaen" w:hAnsi="Sylfaen" w:cs="Sylfaen"/>
                <w:sz w:val="17"/>
                <w:szCs w:val="17"/>
              </w:rPr>
            </w:pPr>
            <w:r w:rsidRPr="00016F1C">
              <w:rPr>
                <w:rFonts w:ascii="Sylfaen" w:hAnsi="Sylfaen"/>
                <w:bCs/>
                <w:sz w:val="17"/>
                <w:szCs w:val="17"/>
              </w:rPr>
              <w:t>-</w:t>
            </w:r>
          </w:p>
        </w:tc>
        <w:tc>
          <w:tcPr>
            <w:tcW w:w="1397" w:type="dxa"/>
            <w:tcBorders>
              <w:top w:val="double" w:sz="4" w:space="0" w:color="auto"/>
              <w:left w:val="double" w:sz="4" w:space="0" w:color="auto"/>
              <w:bottom w:val="double" w:sz="4" w:space="0" w:color="auto"/>
              <w:right w:val="double" w:sz="4" w:space="0" w:color="auto"/>
            </w:tcBorders>
          </w:tcPr>
          <w:p w14:paraId="062BBE0A" w14:textId="77777777" w:rsidR="009D72DF" w:rsidRPr="00016F1C" w:rsidRDefault="009D72DF" w:rsidP="0066591F">
            <w:pPr>
              <w:rPr>
                <w:rFonts w:ascii="Sylfaen" w:hAnsi="Sylfaen" w:cs="Sylfaen"/>
                <w:sz w:val="17"/>
                <w:szCs w:val="17"/>
              </w:rPr>
            </w:pPr>
            <w:r w:rsidRPr="00016F1C">
              <w:rPr>
                <w:rFonts w:ascii="Sylfaen" w:hAnsi="Sylfaen"/>
                <w:bCs/>
                <w:sz w:val="17"/>
                <w:szCs w:val="17"/>
              </w:rPr>
              <w:t>-</w:t>
            </w:r>
          </w:p>
        </w:tc>
      </w:tr>
      <w:tr w:rsidR="009D72DF" w:rsidRPr="00016F1C" w14:paraId="7C8378DC" w14:textId="77777777" w:rsidTr="00CB183F">
        <w:tc>
          <w:tcPr>
            <w:tcW w:w="9464" w:type="dxa"/>
            <w:gridSpan w:val="2"/>
            <w:tcBorders>
              <w:top w:val="double" w:sz="4" w:space="0" w:color="auto"/>
              <w:left w:val="double" w:sz="4" w:space="0" w:color="auto"/>
              <w:bottom w:val="double" w:sz="4" w:space="0" w:color="auto"/>
              <w:right w:val="double" w:sz="4" w:space="0" w:color="auto"/>
            </w:tcBorders>
          </w:tcPr>
          <w:p w14:paraId="3EE48134" w14:textId="77777777" w:rsidR="009D72DF" w:rsidRPr="00016F1C" w:rsidRDefault="009D72DF" w:rsidP="0066591F">
            <w:pPr>
              <w:rPr>
                <w:rFonts w:ascii="Sylfaen" w:hAnsi="Sylfaen" w:cs="Sylfaen"/>
                <w:sz w:val="17"/>
                <w:szCs w:val="17"/>
              </w:rPr>
            </w:pPr>
            <w:r w:rsidRPr="00016F1C">
              <w:rPr>
                <w:rFonts w:ascii="Sylfaen" w:hAnsi="Sylfaen" w:cs="Sylfaen"/>
                <w:sz w:val="17"/>
                <w:szCs w:val="17"/>
              </w:rPr>
              <w:t>რთული სამედიცინო შემთხვევების მართვა</w:t>
            </w:r>
          </w:p>
        </w:tc>
        <w:tc>
          <w:tcPr>
            <w:tcW w:w="992" w:type="dxa"/>
            <w:tcBorders>
              <w:top w:val="double" w:sz="4" w:space="0" w:color="auto"/>
              <w:left w:val="double" w:sz="4" w:space="0" w:color="auto"/>
              <w:bottom w:val="double" w:sz="4" w:space="0" w:color="auto"/>
              <w:right w:val="double" w:sz="4" w:space="0" w:color="auto"/>
            </w:tcBorders>
          </w:tcPr>
          <w:p w14:paraId="5F3D76DD" w14:textId="77777777" w:rsidR="009D72DF" w:rsidRPr="00016F1C" w:rsidRDefault="009D72DF" w:rsidP="0066591F">
            <w:pPr>
              <w:rPr>
                <w:rFonts w:ascii="Sylfaen" w:hAnsi="Sylfaen" w:cs="Sylfaen"/>
                <w:sz w:val="17"/>
                <w:szCs w:val="17"/>
              </w:rPr>
            </w:pPr>
            <w:r w:rsidRPr="00016F1C">
              <w:rPr>
                <w:rFonts w:ascii="Sylfaen" w:hAnsi="Sylfaen"/>
                <w:bCs/>
                <w:sz w:val="17"/>
                <w:szCs w:val="17"/>
              </w:rPr>
              <w:t>-</w:t>
            </w:r>
          </w:p>
        </w:tc>
        <w:tc>
          <w:tcPr>
            <w:tcW w:w="1397" w:type="dxa"/>
            <w:tcBorders>
              <w:top w:val="double" w:sz="4" w:space="0" w:color="auto"/>
              <w:left w:val="double" w:sz="4" w:space="0" w:color="auto"/>
              <w:bottom w:val="double" w:sz="4" w:space="0" w:color="auto"/>
              <w:right w:val="double" w:sz="4" w:space="0" w:color="auto"/>
            </w:tcBorders>
          </w:tcPr>
          <w:p w14:paraId="5405E75B" w14:textId="77777777" w:rsidR="009D72DF" w:rsidRPr="00016F1C" w:rsidRDefault="009D72DF" w:rsidP="0066591F">
            <w:pPr>
              <w:rPr>
                <w:rFonts w:ascii="Sylfaen" w:hAnsi="Sylfaen" w:cs="Sylfaen"/>
                <w:sz w:val="17"/>
                <w:szCs w:val="17"/>
              </w:rPr>
            </w:pPr>
            <w:r w:rsidRPr="00016F1C">
              <w:rPr>
                <w:rFonts w:ascii="Sylfaen" w:hAnsi="Sylfaen"/>
                <w:bCs/>
                <w:sz w:val="17"/>
                <w:szCs w:val="17"/>
              </w:rPr>
              <w:t>-</w:t>
            </w:r>
          </w:p>
        </w:tc>
      </w:tr>
      <w:tr w:rsidR="009D72DF" w:rsidRPr="00016F1C" w14:paraId="0B3FB04F" w14:textId="77777777" w:rsidTr="00CB183F">
        <w:tc>
          <w:tcPr>
            <w:tcW w:w="9464" w:type="dxa"/>
            <w:gridSpan w:val="2"/>
            <w:tcBorders>
              <w:top w:val="double" w:sz="4" w:space="0" w:color="auto"/>
              <w:left w:val="double" w:sz="4" w:space="0" w:color="auto"/>
              <w:bottom w:val="double" w:sz="4" w:space="0" w:color="auto"/>
              <w:right w:val="double" w:sz="4" w:space="0" w:color="auto"/>
            </w:tcBorders>
          </w:tcPr>
          <w:p w14:paraId="5AC08931" w14:textId="77777777" w:rsidR="009D72DF" w:rsidRPr="00016F1C" w:rsidRDefault="009D72DF" w:rsidP="0066591F">
            <w:pPr>
              <w:rPr>
                <w:rFonts w:ascii="Sylfaen" w:hAnsi="Sylfaen" w:cs="Sylfaen"/>
                <w:sz w:val="17"/>
                <w:szCs w:val="17"/>
              </w:rPr>
            </w:pPr>
            <w:bookmarkStart w:id="0" w:name="_GoBack" w:colFirst="1" w:colLast="1"/>
            <w:r w:rsidRPr="00016F1C">
              <w:rPr>
                <w:rFonts w:ascii="Sylfaen" w:hAnsi="Sylfaen" w:cs="Sylfaen"/>
                <w:b/>
                <w:sz w:val="17"/>
                <w:szCs w:val="17"/>
              </w:rPr>
              <w:t>თანამშრომლის, შვილის 25 წლამდე, მეუღლე 65 წლამდე სადაზღვევო პრემია</w:t>
            </w:r>
          </w:p>
        </w:tc>
        <w:tc>
          <w:tcPr>
            <w:tcW w:w="2389" w:type="dxa"/>
            <w:gridSpan w:val="2"/>
            <w:tcBorders>
              <w:top w:val="double" w:sz="4" w:space="0" w:color="auto"/>
              <w:left w:val="double" w:sz="4" w:space="0" w:color="auto"/>
              <w:bottom w:val="double" w:sz="4" w:space="0" w:color="auto"/>
              <w:right w:val="double" w:sz="4" w:space="0" w:color="auto"/>
            </w:tcBorders>
          </w:tcPr>
          <w:p w14:paraId="275C0960" w14:textId="38D9F782" w:rsidR="009D72DF" w:rsidRPr="002E3DB5" w:rsidRDefault="00CB183F" w:rsidP="0066591F">
            <w:pPr>
              <w:rPr>
                <w:rFonts w:ascii="Sylfaen" w:hAnsi="Sylfaen" w:cs="Sylfaen"/>
                <w:sz w:val="17"/>
                <w:szCs w:val="17"/>
              </w:rPr>
            </w:pPr>
            <w:r>
              <w:rPr>
                <w:rFonts w:ascii="Sylfaen" w:hAnsi="Sylfaen" w:cs="Sylfaen"/>
                <w:b/>
                <w:sz w:val="17"/>
                <w:szCs w:val="17"/>
                <w:lang w:val="en-US"/>
              </w:rPr>
              <w:t>16.50</w:t>
            </w:r>
            <w:r w:rsidR="009D72DF" w:rsidRPr="002E3DB5">
              <w:rPr>
                <w:rFonts w:ascii="Sylfaen" w:hAnsi="Sylfaen" w:cs="Sylfaen"/>
                <w:b/>
                <w:sz w:val="17"/>
                <w:szCs w:val="17"/>
              </w:rPr>
              <w:t xml:space="preserve"> ლარი</w:t>
            </w:r>
          </w:p>
        </w:tc>
      </w:tr>
      <w:tr w:rsidR="009D72DF" w:rsidRPr="00ED027E" w14:paraId="41AB04E0" w14:textId="77777777" w:rsidTr="00CB183F">
        <w:tc>
          <w:tcPr>
            <w:tcW w:w="9464" w:type="dxa"/>
            <w:gridSpan w:val="2"/>
            <w:tcBorders>
              <w:top w:val="double" w:sz="4" w:space="0" w:color="auto"/>
              <w:left w:val="double" w:sz="4" w:space="0" w:color="auto"/>
              <w:bottom w:val="double" w:sz="4" w:space="0" w:color="auto"/>
              <w:right w:val="double" w:sz="4" w:space="0" w:color="auto"/>
            </w:tcBorders>
          </w:tcPr>
          <w:p w14:paraId="255B7F7F" w14:textId="77777777" w:rsidR="009D72DF" w:rsidRPr="00016F1C" w:rsidRDefault="009D72DF" w:rsidP="0066591F">
            <w:pPr>
              <w:rPr>
                <w:rFonts w:ascii="Sylfaen" w:hAnsi="Sylfaen" w:cs="Sylfaen"/>
                <w:b/>
                <w:sz w:val="17"/>
                <w:szCs w:val="17"/>
              </w:rPr>
            </w:pPr>
            <w:r w:rsidRPr="00016F1C">
              <w:rPr>
                <w:rFonts w:ascii="Sylfaen" w:hAnsi="Sylfaen" w:cs="Sylfaen"/>
                <w:b/>
                <w:sz w:val="17"/>
                <w:szCs w:val="17"/>
              </w:rPr>
              <w:t>ოჯახის არასტანდარული წევრის პრემია</w:t>
            </w:r>
          </w:p>
        </w:tc>
        <w:tc>
          <w:tcPr>
            <w:tcW w:w="2389" w:type="dxa"/>
            <w:gridSpan w:val="2"/>
            <w:tcBorders>
              <w:top w:val="double" w:sz="4" w:space="0" w:color="auto"/>
              <w:left w:val="double" w:sz="4" w:space="0" w:color="auto"/>
              <w:bottom w:val="double" w:sz="4" w:space="0" w:color="auto"/>
              <w:right w:val="double" w:sz="4" w:space="0" w:color="auto"/>
            </w:tcBorders>
          </w:tcPr>
          <w:p w14:paraId="4236F8D6" w14:textId="77777777" w:rsidR="009D72DF" w:rsidRPr="002E3DB5" w:rsidRDefault="009D72DF" w:rsidP="0066591F">
            <w:pPr>
              <w:rPr>
                <w:rFonts w:ascii="Sylfaen" w:hAnsi="Sylfaen" w:cs="Sylfaen"/>
                <w:b/>
                <w:sz w:val="17"/>
                <w:szCs w:val="17"/>
              </w:rPr>
            </w:pPr>
            <w:r w:rsidRPr="002E3DB5">
              <w:rPr>
                <w:rFonts w:ascii="Sylfaen" w:hAnsi="Sylfaen" w:cs="Sylfaen"/>
                <w:b/>
                <w:sz w:val="17"/>
                <w:szCs w:val="17"/>
              </w:rPr>
              <w:t>25 ლარი</w:t>
            </w:r>
          </w:p>
        </w:tc>
      </w:tr>
      <w:bookmarkEnd w:id="0"/>
    </w:tbl>
    <w:p w14:paraId="58E6E3A2" w14:textId="77777777" w:rsidR="00AD1D9F" w:rsidRDefault="00AD1D9F" w:rsidP="00AD1D9F">
      <w:pPr>
        <w:pStyle w:val="BodyText"/>
        <w:rPr>
          <w:rFonts w:ascii="Sylfaen" w:hAnsi="Sylfaen"/>
          <w:b/>
          <w:color w:val="FF0000"/>
          <w:sz w:val="18"/>
          <w:szCs w:val="18"/>
        </w:rPr>
      </w:pPr>
    </w:p>
    <w:p w14:paraId="2CB7AB06" w14:textId="77777777" w:rsidR="00AD1D9F" w:rsidRDefault="00AD1D9F" w:rsidP="00AD1D9F">
      <w:pPr>
        <w:pStyle w:val="BodyText"/>
        <w:rPr>
          <w:rFonts w:ascii="Sylfaen" w:hAnsi="Sylfaen"/>
          <w:b/>
          <w:color w:val="FF0000"/>
          <w:sz w:val="18"/>
          <w:szCs w:val="18"/>
        </w:rPr>
      </w:pPr>
    </w:p>
    <w:p w14:paraId="1D28D19C" w14:textId="77777777" w:rsidR="00AD1D9F" w:rsidRDefault="00AD1D9F" w:rsidP="00AD1D9F">
      <w:pPr>
        <w:pStyle w:val="BodyText"/>
        <w:rPr>
          <w:rFonts w:ascii="Sylfaen" w:hAnsi="Sylfaen"/>
          <w:b/>
          <w:color w:val="FF0000"/>
          <w:sz w:val="18"/>
          <w:szCs w:val="18"/>
        </w:rPr>
      </w:pPr>
    </w:p>
    <w:p w14:paraId="41FE0BA3" w14:textId="77777777" w:rsidR="00AD1D9F" w:rsidRDefault="00AD1D9F" w:rsidP="00AD1D9F">
      <w:pPr>
        <w:pStyle w:val="BodyText"/>
        <w:rPr>
          <w:rFonts w:ascii="Sylfaen" w:hAnsi="Sylfaen"/>
          <w:b/>
          <w:color w:val="FF0000"/>
          <w:sz w:val="18"/>
          <w:szCs w:val="18"/>
        </w:rPr>
      </w:pPr>
    </w:p>
    <w:p w14:paraId="4A114E5F" w14:textId="77777777" w:rsidR="00AD1D9F" w:rsidRDefault="00AD1D9F" w:rsidP="00AD1D9F">
      <w:pPr>
        <w:pStyle w:val="BodyText"/>
        <w:rPr>
          <w:rFonts w:ascii="Sylfaen" w:hAnsi="Sylfaen"/>
          <w:b/>
          <w:color w:val="FF0000"/>
          <w:sz w:val="18"/>
          <w:szCs w:val="18"/>
        </w:rPr>
      </w:pPr>
    </w:p>
    <w:p w14:paraId="14F86A68" w14:textId="77777777" w:rsidR="00AD1D9F" w:rsidRDefault="00AD1D9F" w:rsidP="00AD1D9F">
      <w:pPr>
        <w:pStyle w:val="BodyText"/>
        <w:rPr>
          <w:rFonts w:ascii="Sylfaen" w:hAnsi="Sylfaen"/>
          <w:b/>
          <w:color w:val="FF0000"/>
          <w:sz w:val="18"/>
          <w:szCs w:val="18"/>
        </w:rPr>
      </w:pPr>
    </w:p>
    <w:p w14:paraId="1916CDBB" w14:textId="77777777" w:rsidR="00AD1D9F" w:rsidRDefault="00AD1D9F" w:rsidP="00AD1D9F">
      <w:pPr>
        <w:pStyle w:val="BodyText"/>
        <w:rPr>
          <w:rFonts w:ascii="Sylfaen" w:hAnsi="Sylfaen"/>
          <w:b/>
          <w:color w:val="FF0000"/>
          <w:sz w:val="18"/>
          <w:szCs w:val="18"/>
        </w:rPr>
      </w:pPr>
    </w:p>
    <w:p w14:paraId="1ADF5062" w14:textId="77777777" w:rsidR="00AD1D9F" w:rsidRDefault="00AD1D9F" w:rsidP="00AD1D9F">
      <w:pPr>
        <w:pStyle w:val="BodyText"/>
        <w:rPr>
          <w:rFonts w:ascii="Sylfaen" w:hAnsi="Sylfaen"/>
          <w:b/>
          <w:color w:val="FF0000"/>
          <w:sz w:val="18"/>
          <w:szCs w:val="18"/>
        </w:rPr>
      </w:pPr>
    </w:p>
    <w:p w14:paraId="041B8417" w14:textId="77777777" w:rsidR="00AD1D9F" w:rsidRDefault="00AD1D9F" w:rsidP="00AD1D9F">
      <w:pPr>
        <w:pStyle w:val="BodyText"/>
        <w:rPr>
          <w:rFonts w:ascii="Sylfaen" w:hAnsi="Sylfaen"/>
          <w:b/>
          <w:color w:val="FF0000"/>
          <w:sz w:val="18"/>
          <w:szCs w:val="18"/>
        </w:rPr>
      </w:pPr>
    </w:p>
    <w:p w14:paraId="2EA71A95" w14:textId="77777777" w:rsidR="00AD1D9F" w:rsidRDefault="00AD1D9F" w:rsidP="00AD1D9F">
      <w:pPr>
        <w:pStyle w:val="BodyText"/>
        <w:rPr>
          <w:rFonts w:ascii="Sylfaen" w:hAnsi="Sylfaen"/>
          <w:b/>
          <w:color w:val="FF0000"/>
          <w:sz w:val="18"/>
          <w:szCs w:val="18"/>
        </w:rPr>
      </w:pPr>
    </w:p>
    <w:p w14:paraId="5BB390C2" w14:textId="77777777" w:rsidR="00AD1D9F" w:rsidRDefault="00AD1D9F" w:rsidP="00AD1D9F">
      <w:pPr>
        <w:pStyle w:val="BodyText"/>
        <w:rPr>
          <w:rFonts w:ascii="Sylfaen" w:hAnsi="Sylfaen"/>
          <w:b/>
          <w:color w:val="FF0000"/>
          <w:sz w:val="18"/>
          <w:szCs w:val="18"/>
        </w:rPr>
      </w:pPr>
    </w:p>
    <w:p w14:paraId="12C53906" w14:textId="77777777" w:rsidR="00AD1D9F" w:rsidRDefault="00AD1D9F" w:rsidP="00AD1D9F">
      <w:pPr>
        <w:pStyle w:val="BodyText"/>
        <w:rPr>
          <w:rFonts w:ascii="Sylfaen" w:hAnsi="Sylfaen"/>
          <w:b/>
          <w:color w:val="FF0000"/>
          <w:sz w:val="18"/>
          <w:szCs w:val="18"/>
        </w:rPr>
      </w:pPr>
    </w:p>
    <w:p w14:paraId="332946CA" w14:textId="77777777" w:rsidR="00AD1D9F" w:rsidRDefault="00AD1D9F" w:rsidP="00AD1D9F">
      <w:pPr>
        <w:pStyle w:val="BodyText"/>
        <w:rPr>
          <w:rFonts w:ascii="Sylfaen" w:hAnsi="Sylfaen"/>
          <w:b/>
          <w:color w:val="FF0000"/>
          <w:sz w:val="18"/>
          <w:szCs w:val="18"/>
        </w:rPr>
      </w:pPr>
    </w:p>
    <w:p w14:paraId="7A7AEC44" w14:textId="77777777" w:rsidR="00AD1D9F" w:rsidRDefault="00AD1D9F" w:rsidP="00AD1D9F">
      <w:pPr>
        <w:pStyle w:val="BodyText"/>
        <w:rPr>
          <w:rFonts w:ascii="Sylfaen" w:hAnsi="Sylfaen"/>
          <w:b/>
          <w:color w:val="FF0000"/>
          <w:sz w:val="18"/>
          <w:szCs w:val="18"/>
        </w:rPr>
      </w:pPr>
    </w:p>
    <w:p w14:paraId="4B9FF2AE" w14:textId="77777777" w:rsidR="00AD1D9F" w:rsidRDefault="00AD1D9F" w:rsidP="00AD1D9F">
      <w:pPr>
        <w:pStyle w:val="BodyText"/>
        <w:rPr>
          <w:rFonts w:ascii="Sylfaen" w:hAnsi="Sylfaen"/>
          <w:b/>
          <w:color w:val="FF0000"/>
          <w:sz w:val="18"/>
          <w:szCs w:val="18"/>
        </w:rPr>
      </w:pPr>
    </w:p>
    <w:p w14:paraId="522DD5B4" w14:textId="77777777" w:rsidR="00AD1D9F" w:rsidRDefault="00AD1D9F" w:rsidP="00AD1D9F">
      <w:pPr>
        <w:pStyle w:val="BodyText"/>
        <w:rPr>
          <w:rFonts w:ascii="Sylfaen" w:hAnsi="Sylfaen"/>
          <w:b/>
          <w:color w:val="FF0000"/>
          <w:sz w:val="18"/>
          <w:szCs w:val="18"/>
        </w:rPr>
      </w:pPr>
    </w:p>
    <w:p w14:paraId="436C38BA" w14:textId="77777777" w:rsidR="00AD1D9F" w:rsidRDefault="00AD1D9F" w:rsidP="00AD1D9F">
      <w:pPr>
        <w:pStyle w:val="BodyText"/>
        <w:rPr>
          <w:rFonts w:ascii="Sylfaen" w:hAnsi="Sylfaen"/>
          <w:b/>
          <w:color w:val="FF0000"/>
          <w:sz w:val="18"/>
          <w:szCs w:val="18"/>
        </w:rPr>
      </w:pPr>
    </w:p>
    <w:p w14:paraId="29C90559" w14:textId="77777777" w:rsidR="00AD1D9F" w:rsidRDefault="00AD1D9F" w:rsidP="00AD1D9F">
      <w:pPr>
        <w:pStyle w:val="BodyText"/>
        <w:rPr>
          <w:rFonts w:ascii="Sylfaen" w:hAnsi="Sylfaen"/>
          <w:b/>
          <w:color w:val="FF0000"/>
          <w:sz w:val="18"/>
          <w:szCs w:val="18"/>
        </w:rPr>
      </w:pPr>
    </w:p>
    <w:p w14:paraId="1FDEEFA4" w14:textId="77777777" w:rsidR="00AD1D9F" w:rsidRDefault="00AD1D9F" w:rsidP="00AD1D9F">
      <w:pPr>
        <w:pStyle w:val="BodyText"/>
        <w:rPr>
          <w:rFonts w:ascii="Sylfaen" w:hAnsi="Sylfaen"/>
          <w:b/>
          <w:color w:val="FF0000"/>
          <w:sz w:val="18"/>
          <w:szCs w:val="18"/>
        </w:rPr>
      </w:pPr>
    </w:p>
    <w:p w14:paraId="469C24EB" w14:textId="77777777" w:rsidR="00AD1D9F" w:rsidRDefault="00AD1D9F" w:rsidP="00AD1D9F">
      <w:pPr>
        <w:pStyle w:val="BodyText"/>
        <w:rPr>
          <w:rFonts w:ascii="Sylfaen" w:hAnsi="Sylfaen"/>
          <w:b/>
          <w:color w:val="FF0000"/>
          <w:sz w:val="18"/>
          <w:szCs w:val="18"/>
        </w:rPr>
      </w:pPr>
    </w:p>
    <w:p w14:paraId="6F412A01" w14:textId="77777777" w:rsidR="00AD1D9F" w:rsidRDefault="00AD1D9F" w:rsidP="00AD1D9F">
      <w:pPr>
        <w:pStyle w:val="BodyText"/>
        <w:rPr>
          <w:rFonts w:ascii="Sylfaen" w:hAnsi="Sylfaen"/>
          <w:b/>
          <w:color w:val="FF0000"/>
          <w:sz w:val="18"/>
          <w:szCs w:val="18"/>
        </w:rPr>
      </w:pPr>
    </w:p>
    <w:p w14:paraId="31F55203" w14:textId="77777777" w:rsidR="00AD1D9F" w:rsidRDefault="00AD1D9F" w:rsidP="00AD1D9F">
      <w:pPr>
        <w:pStyle w:val="BodyText"/>
        <w:rPr>
          <w:rFonts w:ascii="Sylfaen" w:hAnsi="Sylfaen"/>
          <w:b/>
          <w:color w:val="FF0000"/>
          <w:sz w:val="18"/>
          <w:szCs w:val="18"/>
        </w:rPr>
      </w:pPr>
    </w:p>
    <w:p w14:paraId="2B581B6D" w14:textId="77777777" w:rsidR="00AD1D9F" w:rsidRDefault="00AD1D9F" w:rsidP="00AD1D9F">
      <w:pPr>
        <w:pStyle w:val="BodyText"/>
        <w:rPr>
          <w:rFonts w:ascii="Sylfaen" w:hAnsi="Sylfaen"/>
          <w:b/>
          <w:color w:val="FF0000"/>
          <w:sz w:val="18"/>
          <w:szCs w:val="18"/>
        </w:rPr>
      </w:pPr>
    </w:p>
    <w:p w14:paraId="6E20F25F" w14:textId="77777777" w:rsidR="00AD1D9F" w:rsidRDefault="00AD1D9F" w:rsidP="00AD1D9F">
      <w:pPr>
        <w:pStyle w:val="BodyText"/>
        <w:rPr>
          <w:rFonts w:ascii="Sylfaen" w:hAnsi="Sylfaen"/>
          <w:b/>
          <w:color w:val="FF0000"/>
          <w:sz w:val="18"/>
          <w:szCs w:val="18"/>
        </w:rPr>
      </w:pPr>
    </w:p>
    <w:p w14:paraId="00FF152F" w14:textId="77777777" w:rsidR="00AD1D9F" w:rsidRDefault="00AD1D9F" w:rsidP="00AD1D9F">
      <w:pPr>
        <w:pStyle w:val="BodyText"/>
        <w:rPr>
          <w:rFonts w:ascii="Sylfaen" w:hAnsi="Sylfaen"/>
          <w:b/>
          <w:color w:val="FF0000"/>
          <w:sz w:val="18"/>
          <w:szCs w:val="18"/>
        </w:rPr>
      </w:pPr>
    </w:p>
    <w:p w14:paraId="54DC6A7D" w14:textId="77777777" w:rsidR="00AD1D9F" w:rsidRDefault="00AD1D9F" w:rsidP="00AD1D9F">
      <w:pPr>
        <w:pStyle w:val="BodyText"/>
        <w:rPr>
          <w:rFonts w:ascii="Sylfaen" w:hAnsi="Sylfaen"/>
          <w:b/>
          <w:color w:val="FF0000"/>
          <w:sz w:val="18"/>
          <w:szCs w:val="18"/>
        </w:rPr>
      </w:pPr>
    </w:p>
    <w:p w14:paraId="26EE2304" w14:textId="77777777" w:rsidR="00AD1D9F" w:rsidRDefault="00AD1D9F" w:rsidP="00AD1D9F">
      <w:pPr>
        <w:pStyle w:val="BodyText"/>
        <w:rPr>
          <w:rFonts w:ascii="Sylfaen" w:hAnsi="Sylfaen"/>
          <w:b/>
          <w:color w:val="FF0000"/>
          <w:sz w:val="18"/>
          <w:szCs w:val="18"/>
        </w:rPr>
      </w:pPr>
    </w:p>
    <w:p w14:paraId="18C21B16" w14:textId="77777777" w:rsidR="00AD1D9F" w:rsidRDefault="00AD1D9F" w:rsidP="00AD1D9F">
      <w:pPr>
        <w:pStyle w:val="BodyText"/>
        <w:rPr>
          <w:rFonts w:ascii="Sylfaen" w:hAnsi="Sylfaen"/>
          <w:b/>
          <w:color w:val="FF0000"/>
          <w:sz w:val="18"/>
          <w:szCs w:val="18"/>
        </w:rPr>
      </w:pPr>
    </w:p>
    <w:p w14:paraId="45500DE7" w14:textId="77777777" w:rsidR="00AD1D9F" w:rsidRDefault="00AD1D9F" w:rsidP="00AD1D9F">
      <w:pPr>
        <w:pStyle w:val="BodyText"/>
        <w:rPr>
          <w:rFonts w:ascii="Sylfaen" w:hAnsi="Sylfaen"/>
          <w:b/>
          <w:color w:val="FF0000"/>
          <w:sz w:val="18"/>
          <w:szCs w:val="18"/>
        </w:rPr>
      </w:pPr>
    </w:p>
    <w:p w14:paraId="2B323B06" w14:textId="77777777" w:rsidR="00AD1D9F" w:rsidRDefault="00AD1D9F" w:rsidP="00AD1D9F">
      <w:pPr>
        <w:pStyle w:val="BodyText"/>
        <w:rPr>
          <w:rFonts w:ascii="Sylfaen" w:hAnsi="Sylfaen"/>
          <w:b/>
          <w:color w:val="FF0000"/>
          <w:sz w:val="18"/>
          <w:szCs w:val="18"/>
        </w:rPr>
      </w:pPr>
    </w:p>
    <w:p w14:paraId="410F226E" w14:textId="77777777" w:rsidR="00AD1D9F" w:rsidRDefault="00AD1D9F" w:rsidP="00AD1D9F">
      <w:pPr>
        <w:pStyle w:val="BodyText"/>
        <w:rPr>
          <w:rFonts w:ascii="Sylfaen" w:hAnsi="Sylfaen"/>
          <w:b/>
          <w:color w:val="FF0000"/>
          <w:sz w:val="18"/>
          <w:szCs w:val="18"/>
        </w:rPr>
      </w:pPr>
    </w:p>
    <w:p w14:paraId="6FFCAB2A" w14:textId="1CF91371" w:rsidR="00AD1D9F" w:rsidRDefault="00AD1D9F" w:rsidP="00AD1D9F">
      <w:pPr>
        <w:pStyle w:val="FootnoteText"/>
        <w:jc w:val="both"/>
        <w:rPr>
          <w:rFonts w:ascii="Sylfaen" w:hAnsi="Sylfaen"/>
          <w:sz w:val="18"/>
          <w:szCs w:val="18"/>
        </w:rPr>
      </w:pPr>
      <w:r w:rsidRPr="00ED027E">
        <w:rPr>
          <w:rFonts w:ascii="Sylfaen" w:hAnsi="Sylfaen"/>
          <w:sz w:val="18"/>
          <w:szCs w:val="18"/>
        </w:rPr>
        <w:t>დამატებით ბარ</w:t>
      </w:r>
      <w:r>
        <w:rPr>
          <w:rFonts w:ascii="Sylfaen" w:hAnsi="Sylfaen"/>
          <w:sz w:val="18"/>
          <w:szCs w:val="18"/>
        </w:rPr>
        <w:t>ა</w:t>
      </w:r>
      <w:r w:rsidRPr="00ED027E">
        <w:rPr>
          <w:rFonts w:ascii="Sylfaen" w:hAnsi="Sylfaen"/>
          <w:sz w:val="18"/>
          <w:szCs w:val="18"/>
        </w:rPr>
        <w:t xml:space="preserve">თი ითვალისწინებს </w:t>
      </w:r>
      <w:r>
        <w:rPr>
          <w:rFonts w:ascii="Sylfaen" w:hAnsi="Sylfaen"/>
          <w:sz w:val="18"/>
          <w:szCs w:val="18"/>
        </w:rPr>
        <w:t xml:space="preserve">მომსახურების დაფინანსება მხოლოდ საქართველოში, მხოლოდ პროვაიდერ კლინიკებში.  </w:t>
      </w:r>
      <w:r w:rsidRPr="00ED027E">
        <w:rPr>
          <w:rFonts w:ascii="Sylfaen" w:hAnsi="Sylfaen"/>
          <w:sz w:val="18"/>
          <w:szCs w:val="18"/>
        </w:rPr>
        <w:t xml:space="preserve">დამატებითი ბარათით შესაძლებელია განხორციელდეს </w:t>
      </w:r>
      <w:r>
        <w:rPr>
          <w:rFonts w:ascii="Sylfaen" w:hAnsi="Sylfaen"/>
          <w:sz w:val="18"/>
          <w:szCs w:val="18"/>
        </w:rPr>
        <w:t>თანამშ</w:t>
      </w:r>
      <w:r w:rsidRPr="00ED027E">
        <w:rPr>
          <w:rFonts w:ascii="Sylfaen" w:hAnsi="Sylfaen"/>
          <w:sz w:val="18"/>
          <w:szCs w:val="18"/>
        </w:rPr>
        <w:t xml:space="preserve">რომლის (ასაკობრივი შეზღუდვის გარეშე) და ოჯახის არასტანდარტული წევრების დაზღვევა. </w:t>
      </w:r>
    </w:p>
    <w:p w14:paraId="01847889" w14:textId="5B704B11" w:rsidR="002F0851" w:rsidRPr="009537AA" w:rsidRDefault="002F0851" w:rsidP="009537AA">
      <w:pPr>
        <w:pStyle w:val="BodyText"/>
        <w:rPr>
          <w:sz w:val="18"/>
          <w:szCs w:val="18"/>
        </w:rPr>
        <w:sectPr w:rsidR="002F0851" w:rsidRPr="009537AA" w:rsidSect="00FA1B98">
          <w:pgSz w:w="15840" w:h="12240" w:orient="landscape"/>
          <w:pgMar w:top="618" w:right="851" w:bottom="567" w:left="567" w:header="709" w:footer="136" w:gutter="0"/>
          <w:cols w:space="708"/>
          <w:docGrid w:linePitch="360"/>
        </w:sectPr>
      </w:pPr>
    </w:p>
    <w:p w14:paraId="5210E05B" w14:textId="77777777" w:rsidR="002F0851" w:rsidRPr="00335603" w:rsidRDefault="002F0851" w:rsidP="002F0851">
      <w:pPr>
        <w:pStyle w:val="BodyText"/>
        <w:rPr>
          <w:b/>
          <w:sz w:val="18"/>
          <w:szCs w:val="18"/>
          <w:lang w:val="de-DE"/>
        </w:rPr>
      </w:pPr>
      <w:r w:rsidRPr="00335603">
        <w:rPr>
          <w:rFonts w:ascii="Sylfaen" w:hAnsi="Sylfaen"/>
          <w:b/>
          <w:sz w:val="18"/>
          <w:szCs w:val="18"/>
        </w:rPr>
        <w:t>დანართი</w:t>
      </w:r>
      <w:r w:rsidRPr="00335603">
        <w:rPr>
          <w:b/>
          <w:sz w:val="18"/>
          <w:szCs w:val="18"/>
          <w:lang w:val="de-DE"/>
        </w:rPr>
        <w:t xml:space="preserve"> #2</w:t>
      </w:r>
    </w:p>
    <w:p w14:paraId="6C7BF2ED" w14:textId="77777777" w:rsidR="002F0851" w:rsidRPr="00335603" w:rsidRDefault="002F0851" w:rsidP="002F0851">
      <w:pPr>
        <w:spacing w:after="0" w:line="240" w:lineRule="auto"/>
        <w:jc w:val="both"/>
        <w:rPr>
          <w:rFonts w:ascii="Sylfaen" w:hAnsi="Sylfaen"/>
          <w:b/>
          <w:sz w:val="18"/>
          <w:szCs w:val="18"/>
        </w:rPr>
      </w:pPr>
      <w:r w:rsidRPr="00335603">
        <w:rPr>
          <w:rFonts w:ascii="Sylfaen" w:hAnsi="Sylfaen"/>
          <w:b/>
          <w:sz w:val="18"/>
          <w:szCs w:val="18"/>
        </w:rPr>
        <w:t>დაზღვეულ პირთა სია</w:t>
      </w:r>
    </w:p>
    <w:p w14:paraId="6A235AAB" w14:textId="77777777" w:rsidR="002F0851" w:rsidRPr="00335603" w:rsidRDefault="002F0851" w:rsidP="002F0851">
      <w:pPr>
        <w:spacing w:after="0" w:line="240" w:lineRule="auto"/>
        <w:rPr>
          <w:rFonts w:ascii="AcadNusx" w:hAnsi="AcadNusx"/>
          <w:sz w:val="18"/>
          <w:szCs w:val="18"/>
          <w:lang w:val="it-IT"/>
        </w:rPr>
      </w:pPr>
      <w:r w:rsidRPr="00335603">
        <w:rPr>
          <w:rFonts w:ascii="Sylfaen" w:hAnsi="Sylfaen"/>
          <w:sz w:val="18"/>
          <w:szCs w:val="18"/>
        </w:rPr>
        <w:t>ხელმოწერით ვადასტურებ, რომ</w:t>
      </w:r>
      <w:r w:rsidRPr="00335603">
        <w:rPr>
          <w:rFonts w:ascii="AcadNusx" w:hAnsi="AcadNusx"/>
          <w:sz w:val="18"/>
          <w:szCs w:val="18"/>
          <w:lang w:val="it-IT"/>
        </w:rPr>
        <w:t>:</w:t>
      </w:r>
    </w:p>
    <w:p w14:paraId="695A339A" w14:textId="77777777" w:rsidR="002F0851" w:rsidRPr="00335603" w:rsidRDefault="002F0851" w:rsidP="002F0851">
      <w:pPr>
        <w:numPr>
          <w:ilvl w:val="0"/>
          <w:numId w:val="3"/>
        </w:numPr>
        <w:spacing w:after="0" w:line="240" w:lineRule="auto"/>
        <w:jc w:val="both"/>
        <w:rPr>
          <w:rFonts w:ascii="Sylfaen" w:hAnsi="Sylfaen" w:cs="Sylfaen"/>
          <w:sz w:val="18"/>
          <w:szCs w:val="18"/>
          <w:lang w:val="it-IT"/>
        </w:rPr>
      </w:pPr>
      <w:r w:rsidRPr="00335603">
        <w:rPr>
          <w:rFonts w:ascii="Sylfaen" w:hAnsi="Sylfaen" w:cs="Sylfaen"/>
          <w:sz w:val="18"/>
          <w:szCs w:val="18"/>
          <w:lang w:val="it-IT"/>
        </w:rPr>
        <w:t>თანახმა ვარ, გადაამოწომოთ დაზღვეულის პირადი მონაცემები საქართველოს იუსტიციის სამინისტროს საჯარო რეესტრის ეროვნულ სააგენტოში</w:t>
      </w:r>
    </w:p>
    <w:p w14:paraId="447A80D9" w14:textId="77777777" w:rsidR="002F0851" w:rsidRPr="00335603" w:rsidRDefault="002F0851" w:rsidP="002F0851">
      <w:pPr>
        <w:numPr>
          <w:ilvl w:val="0"/>
          <w:numId w:val="3"/>
        </w:numPr>
        <w:spacing w:after="0" w:line="240" w:lineRule="auto"/>
        <w:jc w:val="both"/>
        <w:rPr>
          <w:rFonts w:ascii="Sylfaen" w:hAnsi="Sylfaen" w:cs="Sylfaen"/>
          <w:sz w:val="18"/>
          <w:szCs w:val="18"/>
          <w:lang w:val="it-IT"/>
        </w:rPr>
      </w:pPr>
      <w:r w:rsidRPr="00335603">
        <w:rPr>
          <w:rFonts w:ascii="Sylfaen" w:hAnsi="Sylfaen" w:cs="Sylfaen"/>
          <w:sz w:val="18"/>
          <w:szCs w:val="18"/>
          <w:lang w:val="it-IT"/>
        </w:rPr>
        <w:t>გავეცანი</w:t>
      </w:r>
      <w:r w:rsidRPr="00335603">
        <w:rPr>
          <w:rFonts w:ascii="Sylfaen" w:hAnsi="Sylfaen" w:cs="Sylfaen"/>
          <w:sz w:val="18"/>
          <w:szCs w:val="18"/>
        </w:rPr>
        <w:t xml:space="preserve"> </w:t>
      </w:r>
      <w:r w:rsidRPr="00335603">
        <w:rPr>
          <w:rFonts w:ascii="Sylfaen" w:hAnsi="Sylfaen" w:cs="Sylfaen"/>
          <w:sz w:val="18"/>
          <w:szCs w:val="18"/>
          <w:lang w:val="it-IT"/>
        </w:rPr>
        <w:t>ჯი</w:t>
      </w:r>
      <w:r w:rsidRPr="00335603">
        <w:rPr>
          <w:rFonts w:ascii="Sylfaen" w:hAnsi="Sylfaen" w:cs="Sylfaen"/>
          <w:sz w:val="18"/>
          <w:szCs w:val="18"/>
        </w:rPr>
        <w:t xml:space="preserve"> </w:t>
      </w:r>
      <w:r w:rsidRPr="00335603">
        <w:rPr>
          <w:rFonts w:ascii="Sylfaen" w:hAnsi="Sylfaen" w:cs="Sylfaen"/>
          <w:sz w:val="18"/>
          <w:szCs w:val="18"/>
          <w:lang w:val="it-IT"/>
        </w:rPr>
        <w:t>პი</w:t>
      </w:r>
      <w:r w:rsidRPr="00335603">
        <w:rPr>
          <w:rFonts w:ascii="Sylfaen" w:hAnsi="Sylfaen" w:cs="Sylfaen"/>
          <w:sz w:val="18"/>
          <w:szCs w:val="18"/>
        </w:rPr>
        <w:t xml:space="preserve"> </w:t>
      </w:r>
      <w:r w:rsidRPr="00335603">
        <w:rPr>
          <w:rFonts w:ascii="Sylfaen" w:hAnsi="Sylfaen" w:cs="Sylfaen"/>
          <w:sz w:val="18"/>
          <w:szCs w:val="18"/>
          <w:lang w:val="it-IT"/>
        </w:rPr>
        <w:t>აი</w:t>
      </w:r>
      <w:r w:rsidRPr="00335603">
        <w:rPr>
          <w:rFonts w:ascii="Sylfaen" w:hAnsi="Sylfaen" w:cs="Sylfaen"/>
          <w:sz w:val="18"/>
          <w:szCs w:val="18"/>
        </w:rPr>
        <w:t xml:space="preserve"> </w:t>
      </w:r>
      <w:r w:rsidRPr="00335603">
        <w:rPr>
          <w:rFonts w:ascii="Sylfaen" w:hAnsi="Sylfaen" w:cs="Sylfaen"/>
          <w:sz w:val="18"/>
          <w:szCs w:val="18"/>
          <w:lang w:val="it-IT"/>
        </w:rPr>
        <w:t>ჰოლდინგის</w:t>
      </w:r>
      <w:r w:rsidRPr="00335603">
        <w:rPr>
          <w:rFonts w:ascii="Sylfaen" w:hAnsi="Sylfaen" w:cs="Sylfaen"/>
          <w:sz w:val="18"/>
          <w:szCs w:val="18"/>
        </w:rPr>
        <w:t xml:space="preserve"> </w:t>
      </w:r>
      <w:r w:rsidRPr="00335603">
        <w:rPr>
          <w:rFonts w:ascii="Sylfaen" w:hAnsi="Sylfaen" w:cs="Sylfaen"/>
          <w:sz w:val="18"/>
          <w:szCs w:val="18"/>
          <w:lang w:val="it-IT"/>
        </w:rPr>
        <w:t>ჯანმრთელობის</w:t>
      </w:r>
      <w:r w:rsidRPr="00335603">
        <w:rPr>
          <w:rFonts w:ascii="Sylfaen" w:hAnsi="Sylfaen" w:cs="Sylfaen"/>
          <w:sz w:val="18"/>
          <w:szCs w:val="18"/>
        </w:rPr>
        <w:t xml:space="preserve"> </w:t>
      </w:r>
      <w:r w:rsidRPr="00335603">
        <w:rPr>
          <w:rFonts w:ascii="Sylfaen" w:hAnsi="Sylfaen" w:cs="Sylfaen"/>
          <w:sz w:val="18"/>
          <w:szCs w:val="18"/>
          <w:lang w:val="it-IT"/>
        </w:rPr>
        <w:t>დაზღვევის</w:t>
      </w:r>
      <w:r w:rsidRPr="00335603">
        <w:rPr>
          <w:rFonts w:ascii="Sylfaen" w:hAnsi="Sylfaen" w:cs="Sylfaen"/>
          <w:sz w:val="18"/>
          <w:szCs w:val="18"/>
        </w:rPr>
        <w:t xml:space="preserve"> </w:t>
      </w:r>
      <w:r w:rsidRPr="00335603">
        <w:rPr>
          <w:rFonts w:ascii="Sylfaen" w:hAnsi="Sylfaen" w:cs="Sylfaen"/>
          <w:sz w:val="18"/>
          <w:szCs w:val="18"/>
          <w:lang w:val="it-IT"/>
        </w:rPr>
        <w:t>პირობებს</w:t>
      </w:r>
      <w:r w:rsidRPr="00335603">
        <w:rPr>
          <w:rFonts w:ascii="Sylfaen" w:hAnsi="Sylfaen" w:cs="Sylfaen"/>
          <w:sz w:val="18"/>
          <w:szCs w:val="18"/>
        </w:rPr>
        <w:t xml:space="preserve"> </w:t>
      </w:r>
      <w:r w:rsidRPr="00335603">
        <w:rPr>
          <w:rFonts w:ascii="Sylfaen" w:hAnsi="Sylfaen" w:cs="Sylfaen"/>
          <w:sz w:val="18"/>
          <w:szCs w:val="18"/>
          <w:lang w:val="it-IT"/>
        </w:rPr>
        <w:t>და</w:t>
      </w:r>
      <w:r w:rsidRPr="00335603">
        <w:rPr>
          <w:rFonts w:ascii="Sylfaen" w:hAnsi="Sylfaen" w:cs="Sylfaen"/>
          <w:sz w:val="18"/>
          <w:szCs w:val="18"/>
        </w:rPr>
        <w:t xml:space="preserve"> </w:t>
      </w:r>
      <w:r w:rsidRPr="00335603">
        <w:rPr>
          <w:rFonts w:ascii="Sylfaen" w:hAnsi="Sylfaen" w:cs="Sylfaen"/>
          <w:sz w:val="18"/>
          <w:szCs w:val="18"/>
          <w:lang w:val="it-IT"/>
        </w:rPr>
        <w:t>სრულად</w:t>
      </w:r>
      <w:r w:rsidRPr="00335603">
        <w:rPr>
          <w:rFonts w:ascii="Sylfaen" w:hAnsi="Sylfaen" w:cs="Sylfaen"/>
          <w:sz w:val="18"/>
          <w:szCs w:val="18"/>
        </w:rPr>
        <w:t xml:space="preserve"> </w:t>
      </w:r>
      <w:r w:rsidRPr="00335603">
        <w:rPr>
          <w:rFonts w:ascii="Sylfaen" w:hAnsi="Sylfaen" w:cs="Sylfaen"/>
          <w:sz w:val="18"/>
          <w:szCs w:val="18"/>
          <w:lang w:val="it-IT"/>
        </w:rPr>
        <w:t>ვეთანხმები</w:t>
      </w:r>
    </w:p>
    <w:p w14:paraId="2AADDFDF" w14:textId="77777777" w:rsidR="002F0851" w:rsidRPr="00335603" w:rsidRDefault="002F0851" w:rsidP="002F0851">
      <w:pPr>
        <w:pStyle w:val="BodyText"/>
        <w:rPr>
          <w:rFonts w:ascii="Sylfaen" w:hAnsi="Sylfaen"/>
          <w:b/>
          <w:sz w:val="18"/>
          <w:szCs w:val="18"/>
          <w:lang w:val="en-US"/>
        </w:rPr>
      </w:pPr>
    </w:p>
    <w:p w14:paraId="650E466F" w14:textId="77777777" w:rsidR="00C8645A" w:rsidRPr="00335603" w:rsidRDefault="00C8645A" w:rsidP="002F0851">
      <w:pPr>
        <w:pStyle w:val="BodyText"/>
        <w:rPr>
          <w:rFonts w:ascii="Sylfaen" w:hAnsi="Sylfaen"/>
          <w:b/>
          <w:sz w:val="18"/>
          <w:szCs w:val="18"/>
          <w:lang w:val="en-US"/>
        </w:rPr>
      </w:pPr>
    </w:p>
    <w:p w14:paraId="6B723C16" w14:textId="4CC47A00" w:rsidR="002F0851" w:rsidRPr="001058F3" w:rsidRDefault="002F0851" w:rsidP="002F0851">
      <w:pPr>
        <w:jc w:val="both"/>
        <w:rPr>
          <w:rFonts w:ascii="Sylfaen" w:hAnsi="Sylfaen" w:cs="Arial"/>
          <w:b/>
          <w:sz w:val="18"/>
          <w:szCs w:val="18"/>
        </w:rPr>
      </w:pPr>
      <w:r w:rsidRPr="00335603">
        <w:rPr>
          <w:rFonts w:ascii="Sylfaen" w:hAnsi="Sylfaen"/>
          <w:b/>
          <w:sz w:val="18"/>
          <w:szCs w:val="18"/>
        </w:rPr>
        <w:t xml:space="preserve">სადაზღვევო პრემია </w:t>
      </w:r>
      <w:r w:rsidRPr="00335603">
        <w:rPr>
          <w:rFonts w:ascii="Sylfaen" w:hAnsi="Sylfaen" w:cs="Sylfaen"/>
          <w:b/>
          <w:sz w:val="18"/>
          <w:szCs w:val="18"/>
        </w:rPr>
        <w:t xml:space="preserve">თვეში ხელშეკრულების გაფორმების თარიღისთვის </w:t>
      </w:r>
      <w:r w:rsidRPr="00133875">
        <w:rPr>
          <w:rFonts w:ascii="Sylfaen" w:hAnsi="Sylfaen" w:cs="Sylfaen"/>
          <w:b/>
          <w:sz w:val="18"/>
          <w:szCs w:val="18"/>
        </w:rPr>
        <w:t xml:space="preserve">შეადგენს </w:t>
      </w:r>
      <w:r w:rsidRPr="00133875">
        <w:rPr>
          <w:rFonts w:ascii="Sylfaen" w:hAnsi="Sylfaen" w:cs="Sylfaen"/>
          <w:b/>
          <w:sz w:val="18"/>
          <w:szCs w:val="18"/>
          <w:lang w:val="en-US"/>
        </w:rPr>
        <w:t xml:space="preserve"> </w:t>
      </w:r>
      <w:r w:rsidRPr="00133875">
        <w:rPr>
          <w:rFonts w:ascii="Calibri" w:eastAsia="Times New Roman" w:hAnsi="Calibri" w:cs="Calibri"/>
          <w:b/>
          <w:bCs/>
          <w:sz w:val="18"/>
          <w:szCs w:val="18"/>
          <w:lang w:val="ru-RU" w:eastAsia="ru-RU"/>
        </w:rPr>
        <w:t xml:space="preserve"> </w:t>
      </w:r>
      <w:r w:rsidR="00CB183F" w:rsidRPr="00CB183F">
        <w:rPr>
          <w:rFonts w:ascii="Sylfaen" w:eastAsia="Times New Roman" w:hAnsi="Sylfaen" w:cs="Calibri"/>
          <w:b/>
          <w:bCs/>
          <w:sz w:val="18"/>
          <w:szCs w:val="18"/>
          <w:highlight w:val="yellow"/>
          <w:lang w:val="en-US" w:eastAsia="ru-RU"/>
        </w:rPr>
        <w:t>XXXXX</w:t>
      </w:r>
      <w:r w:rsidRPr="00133875">
        <w:rPr>
          <w:rFonts w:ascii="Time Roman" w:eastAsia="Times New Roman" w:hAnsi="Time Roman" w:cs="Calibri"/>
          <w:b/>
          <w:bCs/>
          <w:sz w:val="18"/>
          <w:szCs w:val="18"/>
          <w:lang w:val="ru-RU" w:eastAsia="ru-RU"/>
        </w:rPr>
        <w:t>.</w:t>
      </w:r>
      <w:r w:rsidR="00CB183F">
        <w:rPr>
          <w:rFonts w:ascii="Sylfaen" w:eastAsia="Times New Roman" w:hAnsi="Sylfaen" w:cs="Calibri"/>
          <w:b/>
          <w:bCs/>
          <w:sz w:val="18"/>
          <w:szCs w:val="18"/>
          <w:lang w:val="en-US" w:eastAsia="ru-RU"/>
        </w:rPr>
        <w:t>00</w:t>
      </w:r>
      <w:r w:rsidR="00931425" w:rsidRPr="00133875">
        <w:rPr>
          <w:rFonts w:ascii="Sylfaen" w:eastAsia="Times New Roman" w:hAnsi="Sylfaen" w:cs="Calibri"/>
          <w:b/>
          <w:bCs/>
          <w:sz w:val="18"/>
          <w:szCs w:val="18"/>
          <w:lang w:eastAsia="ru-RU"/>
        </w:rPr>
        <w:t xml:space="preserve"> </w:t>
      </w:r>
      <w:r w:rsidR="00CB183F" w:rsidRPr="00CB183F">
        <w:rPr>
          <w:rFonts w:ascii="Sylfaen" w:eastAsia="Times New Roman" w:hAnsi="Sylfaen" w:cs="Calibri"/>
          <w:b/>
          <w:bCs/>
          <w:sz w:val="18"/>
          <w:szCs w:val="18"/>
          <w:highlight w:val="yellow"/>
          <w:lang w:eastAsia="ru-RU"/>
        </w:rPr>
        <w:t>(_______________________</w:t>
      </w:r>
      <w:r w:rsidRPr="00CB183F">
        <w:rPr>
          <w:rFonts w:ascii="Sylfaen" w:eastAsia="Times New Roman" w:hAnsi="Sylfaen" w:cs="Calibri"/>
          <w:b/>
          <w:bCs/>
          <w:sz w:val="18"/>
          <w:szCs w:val="18"/>
          <w:highlight w:val="yellow"/>
          <w:lang w:eastAsia="ru-RU"/>
        </w:rPr>
        <w:t>)</w:t>
      </w:r>
      <w:r w:rsidRPr="00133875">
        <w:rPr>
          <w:rFonts w:ascii="Calibri" w:eastAsia="Times New Roman" w:hAnsi="Calibri" w:cs="Calibri"/>
          <w:b/>
          <w:bCs/>
          <w:sz w:val="18"/>
          <w:szCs w:val="18"/>
          <w:lang w:val="ru-RU" w:eastAsia="ru-RU"/>
        </w:rPr>
        <w:t xml:space="preserve">  </w:t>
      </w:r>
      <w:r w:rsidRPr="00133875">
        <w:rPr>
          <w:rFonts w:ascii="Sylfaen" w:hAnsi="Sylfaen" w:cs="Arial"/>
          <w:b/>
          <w:sz w:val="18"/>
          <w:szCs w:val="18"/>
        </w:rPr>
        <w:t>ლარს.</w:t>
      </w:r>
      <w:r w:rsidRPr="001058F3">
        <w:rPr>
          <w:rFonts w:ascii="Sylfaen" w:hAnsi="Sylfaen" w:cs="Arial"/>
          <w:b/>
          <w:sz w:val="18"/>
          <w:szCs w:val="18"/>
        </w:rPr>
        <w:t xml:space="preserve"> </w:t>
      </w:r>
    </w:p>
    <w:p w14:paraId="4011C484" w14:textId="202DA25B" w:rsidR="00335603" w:rsidRDefault="002F0851" w:rsidP="00A029E7">
      <w:pPr>
        <w:pStyle w:val="BodyText"/>
        <w:rPr>
          <w:rFonts w:cs="AcadNusx"/>
          <w:b/>
          <w:sz w:val="18"/>
          <w:szCs w:val="18"/>
          <w:lang w:val="fi-FI"/>
        </w:rPr>
      </w:pPr>
      <w:r w:rsidRPr="001058F3">
        <w:rPr>
          <w:rFonts w:ascii="Sylfaen" w:hAnsi="Sylfaen" w:cs="Sylfaen"/>
          <w:b/>
          <w:sz w:val="18"/>
          <w:szCs w:val="18"/>
          <w:lang w:val="fi-FI"/>
        </w:rPr>
        <w:t>წინამდებარე</w:t>
      </w:r>
      <w:r w:rsidRPr="001058F3">
        <w:rPr>
          <w:rFonts w:ascii="Sylfaen" w:hAnsi="Sylfaen" w:cs="Sylfaen"/>
          <w:b/>
          <w:sz w:val="18"/>
          <w:szCs w:val="18"/>
        </w:rPr>
        <w:t xml:space="preserve"> </w:t>
      </w:r>
      <w:r w:rsidRPr="001058F3">
        <w:rPr>
          <w:rFonts w:ascii="Sylfaen" w:hAnsi="Sylfaen" w:cs="Sylfaen"/>
          <w:b/>
          <w:sz w:val="18"/>
          <w:szCs w:val="18"/>
          <w:lang w:val="fi-FI"/>
        </w:rPr>
        <w:t>ხელშეკრულება</w:t>
      </w:r>
      <w:r w:rsidRPr="001058F3">
        <w:rPr>
          <w:rFonts w:ascii="Sylfaen" w:hAnsi="Sylfaen" w:cs="Sylfaen"/>
          <w:b/>
          <w:sz w:val="18"/>
          <w:szCs w:val="18"/>
        </w:rPr>
        <w:t xml:space="preserve"> </w:t>
      </w:r>
      <w:r w:rsidRPr="001058F3">
        <w:rPr>
          <w:rFonts w:ascii="Sylfaen" w:hAnsi="Sylfaen" w:cs="Sylfaen"/>
          <w:b/>
          <w:sz w:val="18"/>
          <w:szCs w:val="18"/>
          <w:lang w:val="fi-FI"/>
        </w:rPr>
        <w:t>გაცემულია</w:t>
      </w:r>
      <w:r w:rsidRPr="001058F3">
        <w:rPr>
          <w:rFonts w:ascii="Sylfaen" w:hAnsi="Sylfaen" w:cs="Sylfaen"/>
          <w:b/>
          <w:sz w:val="18"/>
          <w:szCs w:val="18"/>
        </w:rPr>
        <w:t xml:space="preserve"> სადაზღვევო გ</w:t>
      </w:r>
      <w:r w:rsidRPr="001058F3">
        <w:rPr>
          <w:rFonts w:ascii="Sylfaen" w:hAnsi="Sylfaen" w:cs="Sylfaen"/>
          <w:b/>
          <w:sz w:val="18"/>
          <w:szCs w:val="18"/>
          <w:lang w:val="fi-FI"/>
        </w:rPr>
        <w:t>ანაცხად</w:t>
      </w:r>
      <w:r w:rsidRPr="001058F3">
        <w:rPr>
          <w:rFonts w:cs="AcadNusx"/>
          <w:b/>
          <w:sz w:val="18"/>
          <w:szCs w:val="18"/>
          <w:lang w:val="fi-FI"/>
        </w:rPr>
        <w:t>-</w:t>
      </w:r>
      <w:r w:rsidRPr="001058F3">
        <w:rPr>
          <w:rFonts w:ascii="Sylfaen" w:hAnsi="Sylfaen" w:cs="Sylfaen"/>
          <w:b/>
          <w:sz w:val="18"/>
          <w:szCs w:val="18"/>
          <w:lang w:val="fi-FI"/>
        </w:rPr>
        <w:t>კითხვარის</w:t>
      </w:r>
      <w:r w:rsidRPr="001058F3">
        <w:rPr>
          <w:rFonts w:ascii="Sylfaen" w:hAnsi="Sylfaen" w:cs="Sylfaen"/>
          <w:b/>
          <w:sz w:val="18"/>
          <w:szCs w:val="18"/>
        </w:rPr>
        <w:t xml:space="preserve">ა და დამზღვევის მიერ მოწოდებული ინფორმაციის </w:t>
      </w:r>
      <w:r w:rsidRPr="001058F3">
        <w:rPr>
          <w:rFonts w:ascii="Sylfaen" w:hAnsi="Sylfaen" w:cs="Sylfaen"/>
          <w:b/>
          <w:sz w:val="18"/>
          <w:szCs w:val="18"/>
          <w:lang w:val="fi-FI"/>
        </w:rPr>
        <w:t>საფუძველზე</w:t>
      </w:r>
      <w:r w:rsidRPr="001058F3">
        <w:rPr>
          <w:rFonts w:cs="AcadNusx"/>
          <w:b/>
          <w:sz w:val="18"/>
          <w:szCs w:val="18"/>
          <w:lang w:val="fi-FI"/>
        </w:rPr>
        <w:t xml:space="preserve">, </w:t>
      </w:r>
      <w:r w:rsidRPr="001058F3">
        <w:rPr>
          <w:rFonts w:ascii="Sylfaen" w:hAnsi="Sylfaen" w:cs="Sylfaen"/>
          <w:b/>
          <w:sz w:val="18"/>
          <w:szCs w:val="18"/>
          <w:lang w:val="fi-FI"/>
        </w:rPr>
        <w:t>რომლის</w:t>
      </w:r>
      <w:r w:rsidRPr="001058F3">
        <w:rPr>
          <w:rFonts w:ascii="Sylfaen" w:hAnsi="Sylfaen" w:cs="Sylfaen"/>
          <w:b/>
          <w:sz w:val="18"/>
          <w:szCs w:val="18"/>
        </w:rPr>
        <w:t xml:space="preserve"> </w:t>
      </w:r>
      <w:r w:rsidRPr="001058F3">
        <w:rPr>
          <w:rFonts w:ascii="Sylfaen" w:hAnsi="Sylfaen" w:cs="Sylfaen"/>
          <w:b/>
          <w:sz w:val="18"/>
          <w:szCs w:val="18"/>
          <w:lang w:val="fi-FI"/>
        </w:rPr>
        <w:t>სისრულესა</w:t>
      </w:r>
      <w:r w:rsidRPr="001058F3">
        <w:rPr>
          <w:rFonts w:ascii="Sylfaen" w:hAnsi="Sylfaen" w:cs="Sylfaen"/>
          <w:b/>
          <w:sz w:val="18"/>
          <w:szCs w:val="18"/>
        </w:rPr>
        <w:t xml:space="preserve"> </w:t>
      </w:r>
      <w:r w:rsidRPr="001058F3">
        <w:rPr>
          <w:rFonts w:ascii="Sylfaen" w:hAnsi="Sylfaen" w:cs="Sylfaen"/>
          <w:b/>
          <w:sz w:val="18"/>
          <w:szCs w:val="18"/>
          <w:lang w:val="fi-FI"/>
        </w:rPr>
        <w:t>და</w:t>
      </w:r>
      <w:r w:rsidRPr="001058F3">
        <w:rPr>
          <w:rFonts w:ascii="Sylfaen" w:hAnsi="Sylfaen" w:cs="Sylfaen"/>
          <w:b/>
          <w:sz w:val="18"/>
          <w:szCs w:val="18"/>
        </w:rPr>
        <w:t xml:space="preserve"> </w:t>
      </w:r>
      <w:r w:rsidRPr="001058F3">
        <w:rPr>
          <w:rFonts w:ascii="Sylfaen" w:hAnsi="Sylfaen" w:cs="Sylfaen"/>
          <w:b/>
          <w:sz w:val="18"/>
          <w:szCs w:val="18"/>
          <w:lang w:val="fi-FI"/>
        </w:rPr>
        <w:t>ნამდვილობაზე</w:t>
      </w:r>
      <w:r w:rsidRPr="001058F3">
        <w:rPr>
          <w:rFonts w:ascii="Sylfaen" w:hAnsi="Sylfaen" w:cs="Sylfaen"/>
          <w:b/>
          <w:sz w:val="18"/>
          <w:szCs w:val="18"/>
        </w:rPr>
        <w:t xml:space="preserve"> </w:t>
      </w:r>
      <w:r w:rsidRPr="001058F3">
        <w:rPr>
          <w:rFonts w:ascii="Sylfaen" w:hAnsi="Sylfaen" w:cs="Sylfaen"/>
          <w:b/>
          <w:sz w:val="18"/>
          <w:szCs w:val="18"/>
          <w:lang w:val="fi-FI"/>
        </w:rPr>
        <w:t>პასუხისმგებელია</w:t>
      </w:r>
      <w:r w:rsidRPr="001058F3">
        <w:rPr>
          <w:rFonts w:ascii="Sylfaen" w:hAnsi="Sylfaen" w:cs="Sylfaen"/>
          <w:b/>
          <w:sz w:val="18"/>
          <w:szCs w:val="18"/>
        </w:rPr>
        <w:t xml:space="preserve"> </w:t>
      </w:r>
      <w:r w:rsidRPr="001058F3">
        <w:rPr>
          <w:rFonts w:ascii="Sylfaen" w:hAnsi="Sylfaen" w:cs="Sylfaen"/>
          <w:b/>
          <w:sz w:val="18"/>
          <w:szCs w:val="18"/>
          <w:lang w:val="fi-FI"/>
        </w:rPr>
        <w:t>დამზღვევი</w:t>
      </w:r>
      <w:r w:rsidRPr="001058F3">
        <w:rPr>
          <w:rFonts w:ascii="Sylfaen" w:hAnsi="Sylfaen" w:cs="Sylfaen"/>
          <w:b/>
          <w:sz w:val="18"/>
          <w:szCs w:val="18"/>
        </w:rPr>
        <w:t xml:space="preserve"> </w:t>
      </w:r>
      <w:r w:rsidRPr="001058F3">
        <w:rPr>
          <w:rFonts w:ascii="Sylfaen" w:hAnsi="Sylfaen" w:cs="Sylfaen"/>
          <w:b/>
          <w:sz w:val="18"/>
          <w:szCs w:val="18"/>
          <w:lang w:val="fi-FI"/>
        </w:rPr>
        <w:t>და</w:t>
      </w:r>
      <w:r w:rsidRPr="001058F3">
        <w:rPr>
          <w:rFonts w:ascii="Sylfaen" w:hAnsi="Sylfaen" w:cs="Sylfaen"/>
          <w:b/>
          <w:sz w:val="18"/>
          <w:szCs w:val="18"/>
        </w:rPr>
        <w:t xml:space="preserve"> </w:t>
      </w:r>
      <w:r w:rsidRPr="001058F3">
        <w:rPr>
          <w:rFonts w:ascii="Sylfaen" w:hAnsi="Sylfaen" w:cs="Sylfaen"/>
          <w:b/>
          <w:sz w:val="18"/>
          <w:szCs w:val="18"/>
          <w:lang w:val="fi-FI"/>
        </w:rPr>
        <w:t>რომ</w:t>
      </w:r>
      <w:r w:rsidRPr="001058F3">
        <w:rPr>
          <w:rFonts w:ascii="Sylfaen" w:hAnsi="Sylfaen" w:cs="Sylfaen"/>
          <w:b/>
          <w:sz w:val="18"/>
          <w:szCs w:val="18"/>
        </w:rPr>
        <w:t xml:space="preserve"> </w:t>
      </w:r>
      <w:r w:rsidRPr="001058F3">
        <w:rPr>
          <w:rFonts w:ascii="Sylfaen" w:hAnsi="Sylfaen" w:cs="Sylfaen"/>
          <w:b/>
          <w:sz w:val="18"/>
          <w:szCs w:val="18"/>
          <w:lang w:val="fi-FI"/>
        </w:rPr>
        <w:t>ეს</w:t>
      </w:r>
      <w:r w:rsidRPr="001058F3">
        <w:rPr>
          <w:rFonts w:ascii="Sylfaen" w:hAnsi="Sylfaen" w:cs="Sylfaen"/>
          <w:b/>
          <w:sz w:val="18"/>
          <w:szCs w:val="18"/>
        </w:rPr>
        <w:t xml:space="preserve"> </w:t>
      </w:r>
      <w:r w:rsidRPr="001058F3">
        <w:rPr>
          <w:rFonts w:ascii="Sylfaen" w:hAnsi="Sylfaen" w:cs="Sylfaen"/>
          <w:b/>
          <w:sz w:val="18"/>
          <w:szCs w:val="18"/>
          <w:lang w:val="fi-FI"/>
        </w:rPr>
        <w:t>უკანასკნელი</w:t>
      </w:r>
      <w:r w:rsidRPr="001058F3">
        <w:rPr>
          <w:rFonts w:ascii="Sylfaen" w:hAnsi="Sylfaen" w:cs="Sylfaen"/>
          <w:b/>
          <w:sz w:val="18"/>
          <w:szCs w:val="18"/>
        </w:rPr>
        <w:t xml:space="preserve"> </w:t>
      </w:r>
      <w:r w:rsidRPr="001058F3">
        <w:rPr>
          <w:rFonts w:ascii="Sylfaen" w:hAnsi="Sylfaen" w:cs="Sylfaen"/>
          <w:b/>
          <w:sz w:val="18"/>
          <w:szCs w:val="18"/>
          <w:lang w:val="fi-FI"/>
        </w:rPr>
        <w:t>ეთანხმება</w:t>
      </w:r>
      <w:r w:rsidRPr="00335603">
        <w:rPr>
          <w:rFonts w:ascii="Sylfaen" w:hAnsi="Sylfaen" w:cs="Sylfaen"/>
          <w:b/>
          <w:sz w:val="18"/>
          <w:szCs w:val="18"/>
        </w:rPr>
        <w:t xml:space="preserve"> </w:t>
      </w:r>
      <w:r w:rsidRPr="00335603">
        <w:rPr>
          <w:rFonts w:ascii="Sylfaen" w:hAnsi="Sylfaen" w:cs="Sylfaen"/>
          <w:b/>
          <w:sz w:val="18"/>
          <w:szCs w:val="18"/>
          <w:lang w:val="fi-FI"/>
        </w:rPr>
        <w:t>დაზღვევის</w:t>
      </w:r>
      <w:r w:rsidRPr="00335603">
        <w:rPr>
          <w:rFonts w:ascii="Sylfaen" w:hAnsi="Sylfaen" w:cs="Sylfaen"/>
          <w:b/>
          <w:sz w:val="18"/>
          <w:szCs w:val="18"/>
        </w:rPr>
        <w:t xml:space="preserve"> </w:t>
      </w:r>
      <w:r w:rsidRPr="00335603">
        <w:rPr>
          <w:rFonts w:ascii="Sylfaen" w:hAnsi="Sylfaen" w:cs="Sylfaen"/>
          <w:b/>
          <w:sz w:val="18"/>
          <w:szCs w:val="18"/>
          <w:lang w:val="fi-FI"/>
        </w:rPr>
        <w:t>ყველაპირობას</w:t>
      </w:r>
      <w:r w:rsidRPr="00335603">
        <w:rPr>
          <w:rFonts w:ascii="Sylfaen" w:hAnsi="Sylfaen" w:cs="Sylfaen"/>
          <w:b/>
          <w:sz w:val="18"/>
          <w:szCs w:val="18"/>
        </w:rPr>
        <w:t xml:space="preserve"> </w:t>
      </w:r>
      <w:r w:rsidRPr="00335603">
        <w:rPr>
          <w:rFonts w:ascii="Sylfaen" w:hAnsi="Sylfaen" w:cs="Sylfaen"/>
          <w:b/>
          <w:sz w:val="18"/>
          <w:szCs w:val="18"/>
          <w:lang w:val="fi-FI"/>
        </w:rPr>
        <w:t>და</w:t>
      </w:r>
      <w:r w:rsidRPr="00335603">
        <w:rPr>
          <w:rFonts w:ascii="Sylfaen" w:hAnsi="Sylfaen" w:cs="Sylfaen"/>
          <w:b/>
          <w:sz w:val="18"/>
          <w:szCs w:val="18"/>
        </w:rPr>
        <w:t xml:space="preserve"> </w:t>
      </w:r>
      <w:r w:rsidRPr="00335603">
        <w:rPr>
          <w:rFonts w:ascii="Sylfaen" w:hAnsi="Sylfaen" w:cs="Sylfaen"/>
          <w:b/>
          <w:sz w:val="18"/>
          <w:szCs w:val="18"/>
          <w:lang w:val="fi-FI"/>
        </w:rPr>
        <w:t>აცნობიერებს</w:t>
      </w:r>
      <w:r w:rsidRPr="00335603">
        <w:rPr>
          <w:rFonts w:ascii="Sylfaen" w:hAnsi="Sylfaen" w:cs="Sylfaen"/>
          <w:b/>
          <w:sz w:val="18"/>
          <w:szCs w:val="18"/>
        </w:rPr>
        <w:t xml:space="preserve"> </w:t>
      </w:r>
      <w:r w:rsidRPr="00335603">
        <w:rPr>
          <w:rFonts w:ascii="Sylfaen" w:hAnsi="Sylfaen" w:cs="Sylfaen"/>
          <w:b/>
          <w:sz w:val="18"/>
          <w:szCs w:val="18"/>
          <w:lang w:val="fi-FI"/>
        </w:rPr>
        <w:t>მისი</w:t>
      </w:r>
      <w:r w:rsidRPr="00335603">
        <w:rPr>
          <w:rFonts w:ascii="Sylfaen" w:hAnsi="Sylfaen" w:cs="Sylfaen"/>
          <w:b/>
          <w:sz w:val="18"/>
          <w:szCs w:val="18"/>
        </w:rPr>
        <w:t xml:space="preserve"> </w:t>
      </w:r>
      <w:r w:rsidRPr="00335603">
        <w:rPr>
          <w:rFonts w:ascii="Sylfaen" w:hAnsi="Sylfaen" w:cs="Sylfaen"/>
          <w:b/>
          <w:sz w:val="18"/>
          <w:szCs w:val="18"/>
          <w:lang w:val="fi-FI"/>
        </w:rPr>
        <w:t>დარღვევის</w:t>
      </w:r>
      <w:r w:rsidRPr="00335603">
        <w:rPr>
          <w:rFonts w:ascii="Sylfaen" w:hAnsi="Sylfaen" w:cs="Sylfaen"/>
          <w:b/>
          <w:sz w:val="18"/>
          <w:szCs w:val="18"/>
        </w:rPr>
        <w:t xml:space="preserve"> </w:t>
      </w:r>
      <w:r w:rsidRPr="00335603">
        <w:rPr>
          <w:rFonts w:ascii="Sylfaen" w:hAnsi="Sylfaen" w:cs="Sylfaen"/>
          <w:b/>
          <w:sz w:val="18"/>
          <w:szCs w:val="18"/>
          <w:lang w:val="fi-FI"/>
        </w:rPr>
        <w:t>უარყოფით</w:t>
      </w:r>
      <w:r w:rsidRPr="00335603">
        <w:rPr>
          <w:rFonts w:ascii="Sylfaen" w:hAnsi="Sylfaen" w:cs="Sylfaen"/>
          <w:b/>
          <w:sz w:val="18"/>
          <w:szCs w:val="18"/>
        </w:rPr>
        <w:t xml:space="preserve"> </w:t>
      </w:r>
      <w:r w:rsidRPr="00335603">
        <w:rPr>
          <w:rFonts w:ascii="Sylfaen" w:hAnsi="Sylfaen" w:cs="Sylfaen"/>
          <w:b/>
          <w:sz w:val="18"/>
          <w:szCs w:val="18"/>
          <w:lang w:val="fi-FI"/>
        </w:rPr>
        <w:t>შედეგებს</w:t>
      </w:r>
      <w:r w:rsidRPr="00335603">
        <w:rPr>
          <w:rFonts w:cs="AcadNusx"/>
          <w:b/>
          <w:sz w:val="18"/>
          <w:szCs w:val="18"/>
          <w:lang w:val="fi-FI"/>
        </w:rPr>
        <w:t>.</w:t>
      </w:r>
    </w:p>
    <w:p w14:paraId="11BA3961" w14:textId="77777777" w:rsidR="00A029E7" w:rsidRPr="00A029E7" w:rsidRDefault="00A029E7" w:rsidP="00A029E7">
      <w:pPr>
        <w:pStyle w:val="BodyText"/>
        <w:rPr>
          <w:rFonts w:cs="AcadNusx"/>
          <w:b/>
          <w:sz w:val="18"/>
          <w:szCs w:val="18"/>
          <w:lang w:val="fi-FI"/>
        </w:rPr>
      </w:pPr>
    </w:p>
    <w:p w14:paraId="1B862BA8" w14:textId="3C36E5AC" w:rsidR="002F0851" w:rsidRPr="00335603" w:rsidRDefault="002F0851" w:rsidP="009A4AA3">
      <w:pPr>
        <w:spacing w:line="240" w:lineRule="auto"/>
        <w:jc w:val="center"/>
        <w:rPr>
          <w:rFonts w:ascii="Sylfaen" w:hAnsi="Sylfaen"/>
          <w:b/>
          <w:sz w:val="18"/>
          <w:szCs w:val="18"/>
        </w:rPr>
      </w:pPr>
      <w:r w:rsidRPr="00335603">
        <w:rPr>
          <w:rFonts w:ascii="Sylfaen" w:hAnsi="Sylfaen"/>
          <w:b/>
          <w:sz w:val="18"/>
          <w:szCs w:val="18"/>
        </w:rPr>
        <w:t>მხარეთა რეკვიზიტები</w:t>
      </w:r>
    </w:p>
    <w:p w14:paraId="05458E46" w14:textId="77777777" w:rsidR="002F0851" w:rsidRPr="00335603" w:rsidRDefault="002F0851" w:rsidP="002F0851">
      <w:pPr>
        <w:spacing w:after="0" w:line="240" w:lineRule="auto"/>
        <w:ind w:left="360"/>
        <w:jc w:val="both"/>
        <w:rPr>
          <w:rFonts w:ascii="Sylfaen" w:hAnsi="Sylfaen" w:cs="Sylfaen"/>
          <w:sz w:val="18"/>
          <w:szCs w:val="18"/>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4830"/>
      </w:tblGrid>
      <w:tr w:rsidR="00F80B06" w:rsidRPr="00335603" w14:paraId="76060115" w14:textId="77777777" w:rsidTr="00210116">
        <w:trPr>
          <w:trHeight w:val="255"/>
          <w:jc w:val="center"/>
        </w:trPr>
        <w:tc>
          <w:tcPr>
            <w:tcW w:w="4883" w:type="dxa"/>
            <w:tcBorders>
              <w:top w:val="single" w:sz="4" w:space="0" w:color="auto"/>
              <w:left w:val="single" w:sz="4" w:space="0" w:color="auto"/>
              <w:bottom w:val="single" w:sz="4" w:space="0" w:color="auto"/>
              <w:right w:val="single" w:sz="4" w:space="0" w:color="auto"/>
            </w:tcBorders>
            <w:hideMark/>
          </w:tcPr>
          <w:p w14:paraId="586FB66C" w14:textId="77777777" w:rsidR="00F80B06" w:rsidRPr="00335603" w:rsidRDefault="00F80B06" w:rsidP="00F80B06">
            <w:pPr>
              <w:spacing w:before="30" w:after="30"/>
              <w:jc w:val="center"/>
              <w:rPr>
                <w:rFonts w:ascii="AcadMtavr" w:hAnsi="AcadMtavr"/>
                <w:b/>
                <w:sz w:val="18"/>
                <w:szCs w:val="18"/>
                <w:lang w:val="fi-FI"/>
              </w:rPr>
            </w:pPr>
            <w:r w:rsidRPr="00335603">
              <w:rPr>
                <w:rFonts w:ascii="Sylfaen" w:hAnsi="Sylfaen" w:cs="Sylfaen"/>
                <w:b/>
                <w:sz w:val="18"/>
                <w:szCs w:val="18"/>
                <w:lang w:val="fi-FI"/>
              </w:rPr>
              <w:t>მზღვეველი</w:t>
            </w:r>
          </w:p>
        </w:tc>
        <w:tc>
          <w:tcPr>
            <w:tcW w:w="4830" w:type="dxa"/>
            <w:tcBorders>
              <w:top w:val="single" w:sz="4" w:space="0" w:color="auto"/>
              <w:left w:val="single" w:sz="4" w:space="0" w:color="auto"/>
              <w:bottom w:val="single" w:sz="4" w:space="0" w:color="auto"/>
              <w:right w:val="single" w:sz="4" w:space="0" w:color="auto"/>
            </w:tcBorders>
          </w:tcPr>
          <w:p w14:paraId="50B62067" w14:textId="7C818E37" w:rsidR="00F80B06" w:rsidRPr="00335603" w:rsidRDefault="00196F97" w:rsidP="00F80B06">
            <w:pPr>
              <w:spacing w:before="30" w:after="30"/>
              <w:jc w:val="center"/>
              <w:rPr>
                <w:rFonts w:ascii="Sylfaen" w:hAnsi="Sylfaen"/>
                <w:b/>
                <w:sz w:val="18"/>
                <w:szCs w:val="18"/>
              </w:rPr>
            </w:pPr>
            <w:r>
              <w:rPr>
                <w:rFonts w:ascii="Sylfaen" w:hAnsi="Sylfaen"/>
                <w:b/>
                <w:sz w:val="18"/>
                <w:szCs w:val="18"/>
              </w:rPr>
              <w:t>სამინისტრო</w:t>
            </w:r>
          </w:p>
        </w:tc>
      </w:tr>
      <w:tr w:rsidR="00196F97" w:rsidRPr="00335603" w14:paraId="110CD2ED" w14:textId="77777777" w:rsidTr="000A507A">
        <w:trPr>
          <w:trHeight w:val="795"/>
          <w:jc w:val="center"/>
        </w:trPr>
        <w:tc>
          <w:tcPr>
            <w:tcW w:w="4883" w:type="dxa"/>
            <w:tcBorders>
              <w:top w:val="single" w:sz="4" w:space="0" w:color="auto"/>
              <w:left w:val="single" w:sz="4" w:space="0" w:color="auto"/>
              <w:bottom w:val="single" w:sz="4" w:space="0" w:color="auto"/>
              <w:right w:val="single" w:sz="4" w:space="0" w:color="auto"/>
            </w:tcBorders>
          </w:tcPr>
          <w:p w14:paraId="5F647185" w14:textId="77777777" w:rsidR="00196F97" w:rsidRPr="00335603" w:rsidRDefault="00196F97" w:rsidP="00196F97">
            <w:pPr>
              <w:spacing w:before="30" w:after="30"/>
              <w:jc w:val="center"/>
              <w:rPr>
                <w:rFonts w:ascii="AcadNusx" w:hAnsi="AcadNusx"/>
                <w:b/>
                <w:sz w:val="18"/>
                <w:szCs w:val="18"/>
                <w:lang w:val="fr-FR"/>
              </w:rPr>
            </w:pPr>
          </w:p>
          <w:p w14:paraId="2B63F4ED" w14:textId="77777777" w:rsidR="00196F97" w:rsidRPr="00335603" w:rsidRDefault="00196F97" w:rsidP="00196F97">
            <w:pPr>
              <w:spacing w:before="30" w:after="30"/>
              <w:jc w:val="center"/>
              <w:rPr>
                <w:rFonts w:ascii="AcadMtavr" w:hAnsi="AcadMtavr"/>
                <w:b/>
                <w:sz w:val="18"/>
                <w:szCs w:val="18"/>
                <w:lang w:val="fi-FI"/>
              </w:rPr>
            </w:pPr>
            <w:r w:rsidRPr="00335603">
              <w:rPr>
                <w:rStyle w:val="Strong"/>
                <w:rFonts w:ascii="Sylfaen" w:hAnsi="Sylfaen" w:cs="Sylfaen"/>
                <w:sz w:val="18"/>
                <w:szCs w:val="18"/>
                <w:lang w:val="fi-FI"/>
              </w:rPr>
              <w:t>სს</w:t>
            </w:r>
            <w:r w:rsidRPr="00335603">
              <w:rPr>
                <w:rStyle w:val="Strong"/>
                <w:rFonts w:cs="AcadNusx"/>
                <w:sz w:val="18"/>
                <w:szCs w:val="18"/>
                <w:lang w:val="fi-FI"/>
              </w:rPr>
              <w:t xml:space="preserve"> </w:t>
            </w:r>
            <w:r w:rsidRPr="00335603">
              <w:rPr>
                <w:rStyle w:val="Strong"/>
                <w:rFonts w:ascii="Sylfaen" w:hAnsi="Sylfaen" w:cs="Sylfaen"/>
                <w:sz w:val="18"/>
                <w:szCs w:val="18"/>
                <w:lang w:val="fi-FI"/>
              </w:rPr>
              <w:t>სადაზღვევო</w:t>
            </w:r>
            <w:r w:rsidRPr="00335603">
              <w:rPr>
                <w:rStyle w:val="Strong"/>
                <w:rFonts w:cs="AcadNusx"/>
                <w:sz w:val="18"/>
                <w:szCs w:val="18"/>
                <w:lang w:val="fi-FI"/>
              </w:rPr>
              <w:t xml:space="preserve"> </w:t>
            </w:r>
            <w:r w:rsidRPr="00335603">
              <w:rPr>
                <w:rStyle w:val="Strong"/>
                <w:rFonts w:ascii="Sylfaen" w:hAnsi="Sylfaen" w:cs="Sylfaen"/>
                <w:sz w:val="18"/>
                <w:szCs w:val="18"/>
                <w:lang w:val="fi-FI"/>
              </w:rPr>
              <w:t>კომპანია</w:t>
            </w:r>
            <w:r w:rsidRPr="00335603">
              <w:rPr>
                <w:rStyle w:val="Strong"/>
                <w:rFonts w:cs="AcadNusx"/>
                <w:sz w:val="18"/>
                <w:szCs w:val="18"/>
                <w:lang w:val="fi-FI"/>
              </w:rPr>
              <w:t xml:space="preserve"> </w:t>
            </w:r>
            <w:r w:rsidRPr="00335603">
              <w:rPr>
                <w:rStyle w:val="Strong"/>
                <w:rFonts w:ascii="Sylfaen" w:hAnsi="Sylfaen" w:cs="Sylfaen"/>
                <w:sz w:val="18"/>
                <w:szCs w:val="18"/>
                <w:lang w:val="fi-FI"/>
              </w:rPr>
              <w:t>ჯიპიაი</w:t>
            </w:r>
            <w:r w:rsidRPr="00335603">
              <w:rPr>
                <w:rStyle w:val="Strong"/>
                <w:rFonts w:cs="AcadNusx"/>
                <w:sz w:val="18"/>
                <w:szCs w:val="18"/>
                <w:lang w:val="fi-FI"/>
              </w:rPr>
              <w:t xml:space="preserve"> </w:t>
            </w:r>
            <w:r w:rsidRPr="00335603">
              <w:rPr>
                <w:rStyle w:val="Strong"/>
                <w:rFonts w:ascii="Sylfaen" w:hAnsi="Sylfaen" w:cs="Sylfaen"/>
                <w:sz w:val="18"/>
                <w:szCs w:val="18"/>
                <w:lang w:val="fi-FI"/>
              </w:rPr>
              <w:t>ჰოლდინგი</w:t>
            </w:r>
          </w:p>
        </w:tc>
        <w:tc>
          <w:tcPr>
            <w:tcW w:w="4830" w:type="dxa"/>
            <w:tcBorders>
              <w:top w:val="single" w:sz="4" w:space="0" w:color="auto"/>
              <w:left w:val="single" w:sz="4" w:space="0" w:color="auto"/>
              <w:bottom w:val="single" w:sz="4" w:space="0" w:color="auto"/>
              <w:right w:val="single" w:sz="4" w:space="0" w:color="auto"/>
            </w:tcBorders>
            <w:vAlign w:val="center"/>
          </w:tcPr>
          <w:p w14:paraId="34B7FA5F" w14:textId="1ED1D74C" w:rsidR="00196F97" w:rsidRPr="00335603" w:rsidRDefault="00196F97" w:rsidP="00196F97">
            <w:pPr>
              <w:spacing w:before="30" w:after="30"/>
              <w:rPr>
                <w:rFonts w:ascii="AcadNusx" w:hAnsi="AcadNusx" w:cs="Arial"/>
                <w:b/>
                <w:sz w:val="18"/>
                <w:szCs w:val="18"/>
                <w:lang w:val="en-US"/>
              </w:rPr>
            </w:pPr>
            <w:r w:rsidRPr="00196F97">
              <w:rPr>
                <w:rFonts w:ascii="Sylfaen" w:hAnsi="Sylfaen" w:cs="Sylfaen"/>
                <w:b/>
                <w:bCs/>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196F97" w:rsidRPr="00335603" w14:paraId="1A8AD1A9" w14:textId="77777777" w:rsidTr="000A507A">
        <w:trPr>
          <w:trHeight w:val="2370"/>
          <w:jc w:val="center"/>
        </w:trPr>
        <w:tc>
          <w:tcPr>
            <w:tcW w:w="4883" w:type="dxa"/>
            <w:tcBorders>
              <w:top w:val="single" w:sz="4" w:space="0" w:color="auto"/>
              <w:left w:val="single" w:sz="4" w:space="0" w:color="auto"/>
              <w:bottom w:val="single" w:sz="4" w:space="0" w:color="auto"/>
              <w:right w:val="single" w:sz="4" w:space="0" w:color="auto"/>
            </w:tcBorders>
          </w:tcPr>
          <w:p w14:paraId="51EA3B48" w14:textId="77777777" w:rsidR="00196F97" w:rsidRPr="00335603" w:rsidRDefault="00196F97" w:rsidP="00196F97">
            <w:pPr>
              <w:spacing w:before="30" w:after="30"/>
              <w:jc w:val="both"/>
              <w:rPr>
                <w:rFonts w:ascii="AcadNusx" w:hAnsi="AcadNusx" w:cs="AcadNusx"/>
                <w:sz w:val="18"/>
                <w:szCs w:val="18"/>
                <w:lang w:val="fr-FR"/>
              </w:rPr>
            </w:pPr>
            <w:r w:rsidRPr="00335603">
              <w:rPr>
                <w:rFonts w:ascii="Sylfaen" w:hAnsi="Sylfaen" w:cs="Sylfaen"/>
                <w:sz w:val="18"/>
                <w:szCs w:val="18"/>
                <w:lang w:val="fr-FR"/>
              </w:rPr>
              <w:t>ქ</w:t>
            </w:r>
            <w:r w:rsidRPr="00335603">
              <w:rPr>
                <w:rFonts w:ascii="AcadNusx" w:hAnsi="AcadNusx" w:cs="AcadNusx"/>
                <w:sz w:val="18"/>
                <w:szCs w:val="18"/>
                <w:lang w:val="fr-FR"/>
              </w:rPr>
              <w:t xml:space="preserve">. </w:t>
            </w:r>
            <w:r w:rsidRPr="00335603">
              <w:rPr>
                <w:rFonts w:ascii="Sylfaen" w:hAnsi="Sylfaen" w:cs="Sylfaen"/>
                <w:sz w:val="18"/>
                <w:szCs w:val="18"/>
                <w:lang w:val="fr-FR"/>
              </w:rPr>
              <w:t>თბილისი</w:t>
            </w:r>
            <w:r w:rsidRPr="00335603">
              <w:rPr>
                <w:rFonts w:ascii="AcadNusx" w:hAnsi="AcadNusx" w:cs="AcadNusx"/>
                <w:sz w:val="18"/>
                <w:szCs w:val="18"/>
                <w:lang w:val="fr-FR"/>
              </w:rPr>
              <w:t xml:space="preserve">, </w:t>
            </w:r>
            <w:r w:rsidRPr="00335603">
              <w:rPr>
                <w:rFonts w:ascii="Sylfaen" w:hAnsi="Sylfaen" w:cs="Sylfaen"/>
                <w:sz w:val="18"/>
                <w:szCs w:val="18"/>
                <w:lang w:val="fr-FR"/>
              </w:rPr>
              <w:t>მ</w:t>
            </w:r>
            <w:r w:rsidRPr="00335603">
              <w:rPr>
                <w:rFonts w:ascii="AcadNusx" w:hAnsi="AcadNusx" w:cs="AcadNusx"/>
                <w:sz w:val="18"/>
                <w:szCs w:val="18"/>
                <w:lang w:val="fr-FR"/>
              </w:rPr>
              <w:t xml:space="preserve">. </w:t>
            </w:r>
            <w:r w:rsidRPr="00335603">
              <w:rPr>
                <w:rFonts w:ascii="Sylfaen" w:hAnsi="Sylfaen" w:cs="Sylfaen"/>
                <w:sz w:val="18"/>
                <w:szCs w:val="18"/>
                <w:lang w:val="fr-FR"/>
              </w:rPr>
              <w:t>კოსტავას</w:t>
            </w:r>
            <w:r w:rsidRPr="00335603">
              <w:rPr>
                <w:rFonts w:ascii="AcadNusx" w:hAnsi="AcadNusx" w:cs="AcadNusx"/>
                <w:sz w:val="18"/>
                <w:szCs w:val="18"/>
                <w:lang w:val="fr-FR"/>
              </w:rPr>
              <w:t xml:space="preserve"> </w:t>
            </w:r>
            <w:r w:rsidRPr="00335603">
              <w:rPr>
                <w:rFonts w:ascii="Sylfaen" w:hAnsi="Sylfaen" w:cs="Sylfaen"/>
                <w:sz w:val="18"/>
                <w:szCs w:val="18"/>
                <w:lang w:val="fr-FR"/>
              </w:rPr>
              <w:t>ქ</w:t>
            </w:r>
            <w:r w:rsidRPr="00335603">
              <w:rPr>
                <w:rFonts w:ascii="AcadNusx" w:hAnsi="AcadNusx" w:cs="AcadNusx"/>
                <w:sz w:val="18"/>
                <w:szCs w:val="18"/>
                <w:lang w:val="fr-FR"/>
              </w:rPr>
              <w:t>. #67</w:t>
            </w:r>
          </w:p>
          <w:p w14:paraId="21F1165F" w14:textId="77777777" w:rsidR="00196F97" w:rsidRPr="00335603" w:rsidRDefault="00196F97" w:rsidP="00196F97">
            <w:pPr>
              <w:spacing w:before="30" w:after="30"/>
              <w:jc w:val="both"/>
              <w:rPr>
                <w:rFonts w:ascii="AcadNusx" w:hAnsi="AcadNusx" w:cs="AcadNusx"/>
                <w:sz w:val="18"/>
                <w:szCs w:val="18"/>
                <w:lang w:val="fr-FR"/>
              </w:rPr>
            </w:pPr>
            <w:r w:rsidRPr="00335603">
              <w:rPr>
                <w:rFonts w:ascii="Sylfaen" w:hAnsi="Sylfaen" w:cs="Sylfaen"/>
                <w:sz w:val="18"/>
                <w:szCs w:val="18"/>
                <w:lang w:val="fr-FR"/>
              </w:rPr>
              <w:t>ტელ</w:t>
            </w:r>
            <w:r w:rsidRPr="00335603">
              <w:rPr>
                <w:rFonts w:ascii="AcadNusx" w:hAnsi="AcadNusx" w:cs="AcadNusx"/>
                <w:sz w:val="18"/>
                <w:szCs w:val="18"/>
                <w:lang w:val="fr-FR"/>
              </w:rPr>
              <w:t>. : (995 32) 505 111</w:t>
            </w:r>
          </w:p>
          <w:p w14:paraId="38F3EC7D" w14:textId="77777777" w:rsidR="00196F97" w:rsidRPr="00335603" w:rsidRDefault="00196F97" w:rsidP="00196F97">
            <w:pPr>
              <w:spacing w:before="30" w:after="30"/>
              <w:jc w:val="both"/>
              <w:rPr>
                <w:rFonts w:ascii="AcadNusx" w:hAnsi="AcadNusx"/>
                <w:b/>
                <w:sz w:val="18"/>
                <w:szCs w:val="18"/>
                <w:lang w:val="fr-FR"/>
              </w:rPr>
            </w:pPr>
            <w:r w:rsidRPr="00335603">
              <w:rPr>
                <w:rFonts w:ascii="Sylfaen" w:hAnsi="Sylfaen"/>
                <w:sz w:val="18"/>
                <w:szCs w:val="18"/>
              </w:rPr>
              <w:t xml:space="preserve">ს/კ </w:t>
            </w:r>
            <w:r w:rsidRPr="00335603">
              <w:rPr>
                <w:rFonts w:ascii="AcadNusx" w:hAnsi="AcadNusx" w:cs="AcadNusx"/>
                <w:bCs/>
                <w:sz w:val="18"/>
                <w:szCs w:val="18"/>
                <w:lang w:val="de-DE"/>
              </w:rPr>
              <w:t>204426674</w:t>
            </w:r>
          </w:p>
          <w:p w14:paraId="00C4572C" w14:textId="77777777" w:rsidR="00196F97" w:rsidRPr="00335603" w:rsidRDefault="00196F97" w:rsidP="00196F97">
            <w:pPr>
              <w:spacing w:before="30" w:after="30"/>
              <w:rPr>
                <w:rStyle w:val="Strong"/>
                <w:rFonts w:ascii="Sylfaen" w:hAnsi="Sylfaen" w:cs="Sylfaen"/>
                <w:sz w:val="18"/>
                <w:szCs w:val="18"/>
                <w:lang w:val="da-DK"/>
              </w:rPr>
            </w:pPr>
          </w:p>
          <w:p w14:paraId="0750EBB5" w14:textId="77777777" w:rsidR="00196F97" w:rsidRPr="00335603" w:rsidRDefault="00196F97" w:rsidP="00196F97">
            <w:pPr>
              <w:spacing w:before="30" w:after="30"/>
              <w:rPr>
                <w:rStyle w:val="Strong"/>
                <w:rFonts w:ascii="Sylfaen" w:hAnsi="Sylfaen" w:cs="Sylfaen"/>
                <w:sz w:val="18"/>
                <w:szCs w:val="18"/>
                <w:lang w:val="da-DK"/>
              </w:rPr>
            </w:pPr>
          </w:p>
          <w:p w14:paraId="466F457D" w14:textId="77777777" w:rsidR="00196F97" w:rsidRPr="00335603" w:rsidRDefault="00196F97" w:rsidP="00196F97">
            <w:pPr>
              <w:spacing w:before="30" w:after="30"/>
              <w:rPr>
                <w:rStyle w:val="Strong"/>
                <w:rFonts w:cs="AcadNusx"/>
                <w:sz w:val="18"/>
                <w:szCs w:val="18"/>
                <w:lang w:val="da-DK"/>
              </w:rPr>
            </w:pPr>
            <w:r w:rsidRPr="00335603">
              <w:rPr>
                <w:rStyle w:val="Strong"/>
                <w:rFonts w:ascii="Sylfaen" w:hAnsi="Sylfaen" w:cs="Sylfaen"/>
                <w:sz w:val="18"/>
                <w:szCs w:val="18"/>
                <w:lang w:val="da-DK"/>
              </w:rPr>
              <w:t>გენერალური</w:t>
            </w:r>
            <w:r w:rsidRPr="00335603">
              <w:rPr>
                <w:rStyle w:val="Strong"/>
                <w:rFonts w:cs="AcadNusx"/>
                <w:sz w:val="18"/>
                <w:szCs w:val="18"/>
                <w:lang w:val="da-DK"/>
              </w:rPr>
              <w:t xml:space="preserve">  </w:t>
            </w:r>
            <w:r w:rsidRPr="00335603">
              <w:rPr>
                <w:rStyle w:val="Strong"/>
                <w:rFonts w:ascii="Sylfaen" w:hAnsi="Sylfaen" w:cs="Sylfaen"/>
                <w:sz w:val="18"/>
                <w:szCs w:val="18"/>
                <w:lang w:val="da-DK"/>
              </w:rPr>
              <w:t>და</w:t>
            </w:r>
            <w:r w:rsidRPr="00335603">
              <w:rPr>
                <w:rStyle w:val="Strong"/>
                <w:rFonts w:cs="AcadNusx"/>
                <w:sz w:val="18"/>
                <w:szCs w:val="18"/>
                <w:lang w:val="da-DK"/>
              </w:rPr>
              <w:t xml:space="preserve"> </w:t>
            </w:r>
            <w:r w:rsidRPr="00335603">
              <w:rPr>
                <w:rStyle w:val="Strong"/>
                <w:rFonts w:ascii="Sylfaen" w:hAnsi="Sylfaen" w:cs="Sylfaen"/>
                <w:sz w:val="18"/>
                <w:szCs w:val="18"/>
                <w:lang w:val="da-DK"/>
              </w:rPr>
              <w:t>ფინანსური</w:t>
            </w:r>
            <w:r w:rsidRPr="00335603">
              <w:rPr>
                <w:rStyle w:val="Strong"/>
                <w:rFonts w:cs="AcadNusx"/>
                <w:sz w:val="18"/>
                <w:szCs w:val="18"/>
                <w:lang w:val="da-DK"/>
              </w:rPr>
              <w:t xml:space="preserve"> </w:t>
            </w:r>
            <w:r w:rsidRPr="00335603">
              <w:rPr>
                <w:rStyle w:val="Strong"/>
                <w:rFonts w:ascii="Sylfaen" w:hAnsi="Sylfaen" w:cs="Sylfaen"/>
                <w:sz w:val="18"/>
                <w:szCs w:val="18"/>
                <w:lang w:val="da-DK"/>
              </w:rPr>
              <w:t>დირექტორის</w:t>
            </w:r>
            <w:r w:rsidRPr="00335603">
              <w:rPr>
                <w:rStyle w:val="Strong"/>
                <w:rFonts w:cs="AcadNusx"/>
                <w:sz w:val="18"/>
                <w:szCs w:val="18"/>
                <w:lang w:val="da-DK"/>
              </w:rPr>
              <w:t xml:space="preserve"> </w:t>
            </w:r>
            <w:r w:rsidRPr="00335603">
              <w:rPr>
                <w:rStyle w:val="Strong"/>
                <w:rFonts w:ascii="Sylfaen" w:hAnsi="Sylfaen" w:cs="Sylfaen"/>
                <w:sz w:val="18"/>
                <w:szCs w:val="18"/>
                <w:lang w:val="da-DK"/>
              </w:rPr>
              <w:t>მინდობილი</w:t>
            </w:r>
            <w:r w:rsidRPr="00335603">
              <w:rPr>
                <w:rStyle w:val="Strong"/>
                <w:rFonts w:cs="AcadNusx"/>
                <w:sz w:val="18"/>
                <w:szCs w:val="18"/>
                <w:lang w:val="da-DK"/>
              </w:rPr>
              <w:t xml:space="preserve"> </w:t>
            </w:r>
            <w:r w:rsidRPr="00335603">
              <w:rPr>
                <w:rStyle w:val="Strong"/>
                <w:rFonts w:ascii="Sylfaen" w:hAnsi="Sylfaen" w:cs="Sylfaen"/>
                <w:sz w:val="18"/>
                <w:szCs w:val="18"/>
                <w:lang w:val="da-DK"/>
              </w:rPr>
              <w:t>პირი</w:t>
            </w:r>
            <w:r w:rsidRPr="00335603">
              <w:rPr>
                <w:rStyle w:val="Strong"/>
                <w:rFonts w:cs="AcadNusx"/>
                <w:sz w:val="18"/>
                <w:szCs w:val="18"/>
                <w:lang w:val="da-DK"/>
              </w:rPr>
              <w:t>-</w:t>
            </w:r>
          </w:p>
          <w:p w14:paraId="35C99D5F" w14:textId="77777777" w:rsidR="00196F97" w:rsidRPr="00335603" w:rsidRDefault="00196F97" w:rsidP="00196F97">
            <w:pPr>
              <w:spacing w:before="30" w:after="30"/>
              <w:rPr>
                <w:rStyle w:val="Strong"/>
                <w:sz w:val="18"/>
                <w:szCs w:val="18"/>
                <w:lang w:val="da-DK"/>
              </w:rPr>
            </w:pPr>
            <w:r w:rsidRPr="00335603">
              <w:rPr>
                <w:rStyle w:val="Strong"/>
                <w:rFonts w:ascii="Sylfaen" w:hAnsi="Sylfaen" w:cs="Sylfaen"/>
                <w:sz w:val="18"/>
                <w:szCs w:val="18"/>
                <w:lang w:val="da-DK"/>
              </w:rPr>
              <w:t>სამედიცინო</w:t>
            </w:r>
            <w:r w:rsidRPr="00335603">
              <w:rPr>
                <w:rStyle w:val="Strong"/>
                <w:rFonts w:cs="AcadNusx"/>
                <w:sz w:val="18"/>
                <w:szCs w:val="18"/>
                <w:lang w:val="da-DK"/>
              </w:rPr>
              <w:t xml:space="preserve"> </w:t>
            </w:r>
            <w:r w:rsidRPr="00335603">
              <w:rPr>
                <w:rStyle w:val="Strong"/>
                <w:rFonts w:ascii="Sylfaen" w:hAnsi="Sylfaen" w:cs="Sylfaen"/>
                <w:sz w:val="18"/>
                <w:szCs w:val="18"/>
                <w:lang w:val="da-DK"/>
              </w:rPr>
              <w:t>დირექტორი</w:t>
            </w:r>
            <w:r w:rsidRPr="00335603">
              <w:rPr>
                <w:rStyle w:val="Strong"/>
                <w:rFonts w:cs="AcadNusx"/>
                <w:sz w:val="18"/>
                <w:szCs w:val="18"/>
                <w:lang w:val="da-DK"/>
              </w:rPr>
              <w:t>:</w:t>
            </w:r>
          </w:p>
          <w:p w14:paraId="12A7164A" w14:textId="77777777" w:rsidR="00196F97" w:rsidRPr="00335603" w:rsidRDefault="00196F97" w:rsidP="00196F97">
            <w:pPr>
              <w:spacing w:before="30" w:after="30"/>
              <w:rPr>
                <w:rStyle w:val="Strong"/>
                <w:sz w:val="18"/>
                <w:szCs w:val="18"/>
                <w:lang w:val="da-DK"/>
              </w:rPr>
            </w:pPr>
          </w:p>
          <w:p w14:paraId="2F0EC104" w14:textId="77777777" w:rsidR="00196F97" w:rsidRPr="00335603" w:rsidRDefault="00196F97" w:rsidP="00196F97">
            <w:pPr>
              <w:spacing w:before="30" w:after="30"/>
              <w:jc w:val="both"/>
              <w:rPr>
                <w:rFonts w:ascii="AcadMtavr" w:hAnsi="AcadMtavr"/>
                <w:b/>
                <w:sz w:val="18"/>
                <w:szCs w:val="18"/>
                <w:lang w:val="da-DK"/>
              </w:rPr>
            </w:pPr>
            <w:r w:rsidRPr="00335603">
              <w:rPr>
                <w:rFonts w:ascii="AcadNusx" w:hAnsi="AcadNusx"/>
                <w:b/>
                <w:sz w:val="18"/>
                <w:szCs w:val="18"/>
                <w:lang w:val="fr-FR"/>
              </w:rPr>
              <w:t>_________________________ /</w:t>
            </w:r>
            <w:r w:rsidRPr="00335603">
              <w:rPr>
                <w:rFonts w:ascii="Sylfaen" w:hAnsi="Sylfaen" w:cs="Sylfaen"/>
                <w:b/>
                <w:sz w:val="18"/>
                <w:szCs w:val="18"/>
                <w:lang w:val="fr-FR"/>
              </w:rPr>
              <w:t>ბ</w:t>
            </w:r>
            <w:r w:rsidRPr="00335603">
              <w:rPr>
                <w:rFonts w:ascii="AcadNusx" w:hAnsi="AcadNusx" w:cs="AcadNusx"/>
                <w:b/>
                <w:sz w:val="18"/>
                <w:szCs w:val="18"/>
                <w:lang w:val="fr-FR"/>
              </w:rPr>
              <w:t>.</w:t>
            </w:r>
            <w:r w:rsidRPr="00335603">
              <w:rPr>
                <w:rFonts w:ascii="Sylfaen" w:hAnsi="Sylfaen" w:cs="Sylfaen"/>
                <w:b/>
                <w:sz w:val="18"/>
                <w:szCs w:val="18"/>
                <w:lang w:val="fr-FR"/>
              </w:rPr>
              <w:t>ფესტვენიძე</w:t>
            </w:r>
            <w:r w:rsidRPr="00335603">
              <w:rPr>
                <w:rFonts w:ascii="AcadNusx" w:hAnsi="AcadNusx" w:cs="AcadNusx"/>
                <w:b/>
                <w:sz w:val="18"/>
                <w:szCs w:val="18"/>
                <w:lang w:val="fr-FR"/>
              </w:rPr>
              <w:t xml:space="preserve">/ </w:t>
            </w:r>
          </w:p>
          <w:p w14:paraId="00B61ADA" w14:textId="77777777" w:rsidR="00196F97" w:rsidRPr="00335603" w:rsidRDefault="00196F97" w:rsidP="00196F97">
            <w:pPr>
              <w:spacing w:before="30" w:after="30"/>
              <w:jc w:val="both"/>
              <w:rPr>
                <w:rFonts w:ascii="AcadMtavr" w:hAnsi="AcadMtavr"/>
                <w:b/>
                <w:sz w:val="18"/>
                <w:szCs w:val="18"/>
                <w:lang w:val="da-DK"/>
              </w:rPr>
            </w:pPr>
          </w:p>
        </w:tc>
        <w:tc>
          <w:tcPr>
            <w:tcW w:w="4830" w:type="dxa"/>
            <w:tcBorders>
              <w:top w:val="single" w:sz="4" w:space="0" w:color="auto"/>
              <w:left w:val="single" w:sz="4" w:space="0" w:color="auto"/>
              <w:bottom w:val="single" w:sz="4" w:space="0" w:color="auto"/>
              <w:right w:val="single" w:sz="4" w:space="0" w:color="auto"/>
            </w:tcBorders>
          </w:tcPr>
          <w:p w14:paraId="733D457D" w14:textId="77777777" w:rsidR="00196F97" w:rsidRPr="00196F97" w:rsidRDefault="00196F97" w:rsidP="00196F97">
            <w:pPr>
              <w:spacing w:before="30" w:after="30"/>
              <w:jc w:val="both"/>
              <w:rPr>
                <w:rFonts w:ascii="AcadNusx" w:hAnsi="AcadNusx" w:cs="AcadNusx"/>
                <w:sz w:val="18"/>
                <w:szCs w:val="18"/>
                <w:lang w:val="fr-FR"/>
              </w:rPr>
            </w:pPr>
            <w:r w:rsidRPr="00196F97">
              <w:rPr>
                <w:rFonts w:ascii="Sylfaen" w:hAnsi="Sylfaen" w:cs="Sylfaen"/>
                <w:sz w:val="18"/>
                <w:szCs w:val="18"/>
                <w:lang w:val="fr-FR"/>
              </w:rPr>
              <w:t>ქ</w:t>
            </w:r>
            <w:r w:rsidRPr="00196F97">
              <w:rPr>
                <w:rFonts w:ascii="AcadNusx" w:hAnsi="AcadNusx" w:cs="AcadNusx"/>
                <w:sz w:val="18"/>
                <w:szCs w:val="18"/>
                <w:lang w:val="fr-FR"/>
              </w:rPr>
              <w:t xml:space="preserve">. </w:t>
            </w:r>
            <w:r w:rsidRPr="00196F97">
              <w:rPr>
                <w:rFonts w:ascii="Sylfaen" w:hAnsi="Sylfaen" w:cs="Sylfaen"/>
                <w:sz w:val="18"/>
                <w:szCs w:val="18"/>
                <w:lang w:val="fr-FR"/>
              </w:rPr>
              <w:t>თბილისი</w:t>
            </w:r>
            <w:r w:rsidRPr="00196F97">
              <w:rPr>
                <w:rFonts w:ascii="AcadNusx" w:hAnsi="AcadNusx" w:cs="AcadNusx"/>
                <w:sz w:val="18"/>
                <w:szCs w:val="18"/>
                <w:lang w:val="fr-FR"/>
              </w:rPr>
              <w:t xml:space="preserve">, </w:t>
            </w:r>
            <w:r w:rsidRPr="00196F97">
              <w:rPr>
                <w:rFonts w:ascii="Sylfaen" w:hAnsi="Sylfaen" w:cs="Sylfaen"/>
                <w:sz w:val="18"/>
                <w:szCs w:val="18"/>
                <w:lang w:val="fr-FR"/>
              </w:rPr>
              <w:t>ა.წერეთლის 144</w:t>
            </w:r>
          </w:p>
          <w:p w14:paraId="109FC62C" w14:textId="77777777" w:rsidR="00196F97" w:rsidRPr="00196F97" w:rsidRDefault="00196F97" w:rsidP="00196F97">
            <w:pPr>
              <w:spacing w:before="30" w:after="30"/>
              <w:jc w:val="both"/>
              <w:rPr>
                <w:rFonts w:ascii="Sylfaen" w:hAnsi="Sylfaen"/>
                <w:b/>
                <w:sz w:val="18"/>
                <w:szCs w:val="18"/>
              </w:rPr>
            </w:pPr>
          </w:p>
          <w:p w14:paraId="5C823FE7" w14:textId="77777777" w:rsidR="00196F97" w:rsidRPr="00196F97" w:rsidRDefault="00196F97" w:rsidP="00196F97">
            <w:pPr>
              <w:spacing w:before="30" w:after="30"/>
              <w:jc w:val="both"/>
              <w:rPr>
                <w:rFonts w:ascii="Sylfaen" w:hAnsi="Sylfaen"/>
                <w:b/>
                <w:sz w:val="18"/>
                <w:szCs w:val="18"/>
              </w:rPr>
            </w:pPr>
          </w:p>
          <w:p w14:paraId="0BDA6A6C" w14:textId="77777777" w:rsidR="00196F97" w:rsidRPr="00196F97" w:rsidRDefault="00196F97" w:rsidP="00196F97">
            <w:pPr>
              <w:spacing w:before="30" w:after="30"/>
              <w:jc w:val="both"/>
              <w:rPr>
                <w:rFonts w:ascii="Sylfaen" w:hAnsi="Sylfaen"/>
                <w:b/>
                <w:sz w:val="18"/>
                <w:szCs w:val="18"/>
              </w:rPr>
            </w:pPr>
          </w:p>
          <w:p w14:paraId="55315B1E" w14:textId="77777777" w:rsidR="00196F97" w:rsidRPr="00196F97" w:rsidRDefault="00196F97" w:rsidP="00196F97">
            <w:pPr>
              <w:spacing w:before="30" w:after="30"/>
              <w:jc w:val="both"/>
              <w:rPr>
                <w:rFonts w:ascii="Sylfaen" w:hAnsi="Sylfaen"/>
                <w:b/>
                <w:sz w:val="18"/>
                <w:szCs w:val="18"/>
              </w:rPr>
            </w:pPr>
          </w:p>
          <w:p w14:paraId="61817C57" w14:textId="77777777" w:rsidR="00196F97" w:rsidRPr="00196F97" w:rsidRDefault="00196F97" w:rsidP="00196F97">
            <w:pPr>
              <w:spacing w:before="30" w:after="30"/>
              <w:jc w:val="both"/>
              <w:rPr>
                <w:rFonts w:ascii="Sylfaen" w:hAnsi="Sylfaen"/>
                <w:b/>
                <w:sz w:val="18"/>
                <w:szCs w:val="18"/>
              </w:rPr>
            </w:pPr>
          </w:p>
          <w:p w14:paraId="3F8C0BC5" w14:textId="77777777" w:rsidR="00196F97" w:rsidRPr="00196F97" w:rsidRDefault="00196F97" w:rsidP="00196F97">
            <w:pPr>
              <w:spacing w:before="30" w:after="30"/>
              <w:jc w:val="both"/>
              <w:rPr>
                <w:rFonts w:ascii="Sylfaen" w:hAnsi="Sylfaen"/>
                <w:b/>
                <w:sz w:val="18"/>
                <w:szCs w:val="18"/>
              </w:rPr>
            </w:pPr>
          </w:p>
          <w:p w14:paraId="7AAC4933" w14:textId="3091D238" w:rsidR="00196F97" w:rsidRPr="00196F97" w:rsidRDefault="00CB183F" w:rsidP="00196F97">
            <w:pPr>
              <w:spacing w:before="30" w:after="30"/>
              <w:jc w:val="both"/>
              <w:rPr>
                <w:rFonts w:ascii="Sylfaen" w:hAnsi="Sylfaen"/>
                <w:b/>
                <w:sz w:val="18"/>
                <w:szCs w:val="18"/>
                <w:lang w:val="en-US"/>
              </w:rPr>
            </w:pPr>
            <w:r w:rsidRPr="00CB183F">
              <w:rPr>
                <w:rFonts w:ascii="Sylfaen" w:hAnsi="Sylfaen"/>
                <w:b/>
                <w:sz w:val="18"/>
                <w:szCs w:val="18"/>
                <w:highlight w:val="yellow"/>
                <w:lang w:val="en-US"/>
              </w:rPr>
              <w:t>_______________________</w:t>
            </w:r>
            <w:r w:rsidR="00196F97" w:rsidRPr="00CB183F">
              <w:rPr>
                <w:rFonts w:ascii="Sylfaen" w:hAnsi="Sylfaen"/>
                <w:b/>
                <w:sz w:val="18"/>
                <w:szCs w:val="18"/>
                <w:highlight w:val="yellow"/>
                <w:lang w:val="en-US"/>
              </w:rPr>
              <w:t>:</w:t>
            </w:r>
          </w:p>
          <w:p w14:paraId="3E81120D" w14:textId="77777777" w:rsidR="00196F97" w:rsidRPr="00196F97" w:rsidRDefault="00196F97" w:rsidP="00196F97">
            <w:pPr>
              <w:spacing w:before="30" w:after="30"/>
              <w:jc w:val="both"/>
              <w:rPr>
                <w:rFonts w:ascii="Sylfaen" w:hAnsi="Sylfaen"/>
                <w:b/>
                <w:sz w:val="18"/>
                <w:szCs w:val="18"/>
              </w:rPr>
            </w:pPr>
          </w:p>
          <w:p w14:paraId="789E658B" w14:textId="5E845AE0" w:rsidR="00196F97" w:rsidRPr="00196F97" w:rsidRDefault="00196F97" w:rsidP="00196F97">
            <w:pPr>
              <w:tabs>
                <w:tab w:val="left" w:pos="5529"/>
                <w:tab w:val="left" w:pos="6237"/>
                <w:tab w:val="left" w:pos="6663"/>
                <w:tab w:val="left" w:pos="7655"/>
              </w:tabs>
              <w:spacing w:line="240" w:lineRule="auto"/>
              <w:ind w:right="2"/>
              <w:rPr>
                <w:rFonts w:ascii="Sylfaen" w:hAnsi="Sylfaen" w:cs="Sylfaen"/>
                <w:b/>
                <w:sz w:val="20"/>
                <w:szCs w:val="20"/>
                <w:lang w:val="en-US"/>
              </w:rPr>
            </w:pPr>
            <w:r w:rsidRPr="00196F97">
              <w:rPr>
                <w:rFonts w:ascii="Sylfaen" w:hAnsi="Sylfaen"/>
                <w:b/>
                <w:sz w:val="18"/>
                <w:szCs w:val="18"/>
              </w:rPr>
              <w:t xml:space="preserve"> </w:t>
            </w:r>
            <w:r w:rsidRPr="00196F97">
              <w:rPr>
                <w:rFonts w:ascii="AcadNusx" w:hAnsi="AcadNusx"/>
                <w:b/>
                <w:sz w:val="18"/>
                <w:szCs w:val="18"/>
                <w:lang w:val="fr-FR"/>
              </w:rPr>
              <w:t>_________________________ /</w:t>
            </w:r>
            <w:r w:rsidR="00CB183F">
              <w:rPr>
                <w:rFonts w:ascii="Sylfaen" w:hAnsi="Sylfaen" w:cs="Sylfaen"/>
                <w:b/>
                <w:sz w:val="18"/>
                <w:szCs w:val="18"/>
              </w:rPr>
              <w:t xml:space="preserve"> </w:t>
            </w:r>
            <w:r w:rsidR="00CB183F" w:rsidRPr="00CB183F">
              <w:rPr>
                <w:rFonts w:ascii="Sylfaen" w:hAnsi="Sylfaen" w:cs="Sylfaen"/>
                <w:b/>
                <w:sz w:val="18"/>
                <w:szCs w:val="18"/>
                <w:highlight w:val="yellow"/>
              </w:rPr>
              <w:t>______________</w:t>
            </w:r>
            <w:r w:rsidR="00CB183F">
              <w:rPr>
                <w:rFonts w:ascii="Sylfaen" w:hAnsi="Sylfaen" w:cs="Sylfaen"/>
                <w:b/>
                <w:sz w:val="18"/>
                <w:szCs w:val="18"/>
              </w:rPr>
              <w:t xml:space="preserve"> </w:t>
            </w:r>
            <w:r w:rsidRPr="00196F97">
              <w:rPr>
                <w:rFonts w:ascii="Sylfaen" w:hAnsi="Sylfaen" w:cs="Sylfaen"/>
                <w:b/>
                <w:sz w:val="18"/>
                <w:szCs w:val="18"/>
              </w:rPr>
              <w:t xml:space="preserve"> </w:t>
            </w:r>
            <w:r w:rsidRPr="00196F97">
              <w:rPr>
                <w:rFonts w:ascii="Sylfaen" w:hAnsi="Sylfaen" w:cs="Sylfaen"/>
                <w:b/>
                <w:sz w:val="18"/>
                <w:szCs w:val="18"/>
                <w:lang w:val="en-US"/>
              </w:rPr>
              <w:t>/</w:t>
            </w:r>
          </w:p>
          <w:p w14:paraId="49F6C25A" w14:textId="77C2151F" w:rsidR="00196F97" w:rsidRPr="00335603" w:rsidRDefault="00196F97" w:rsidP="00196F97">
            <w:pPr>
              <w:spacing w:before="30" w:after="30"/>
              <w:jc w:val="both"/>
              <w:rPr>
                <w:rFonts w:ascii="Sylfaen" w:hAnsi="Sylfaen"/>
                <w:b/>
                <w:sz w:val="18"/>
                <w:szCs w:val="18"/>
              </w:rPr>
            </w:pPr>
          </w:p>
        </w:tc>
      </w:tr>
    </w:tbl>
    <w:p w14:paraId="474F5B36" w14:textId="77777777" w:rsidR="00703CB2" w:rsidRPr="00335603" w:rsidRDefault="00703CB2">
      <w:pPr>
        <w:spacing w:line="240" w:lineRule="auto"/>
        <w:ind w:right="2"/>
        <w:rPr>
          <w:rFonts w:ascii="Sylfaen" w:hAnsi="Sylfaen" w:cs="Sylfaen"/>
          <w:b/>
          <w:sz w:val="18"/>
          <w:szCs w:val="18"/>
          <w:lang w:val="en-US"/>
        </w:rPr>
      </w:pPr>
    </w:p>
    <w:sectPr w:rsidR="00703CB2" w:rsidRPr="00335603" w:rsidSect="00042609">
      <w:pgSz w:w="15840" w:h="12240" w:orient="landscape"/>
      <w:pgMar w:top="618" w:right="851" w:bottom="567" w:left="567" w:header="709" w:footer="1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8BB8A" w14:textId="77777777" w:rsidR="00EE0E4F" w:rsidRDefault="00EE0E4F" w:rsidP="00A07B11">
      <w:pPr>
        <w:spacing w:after="0" w:line="240" w:lineRule="auto"/>
      </w:pPr>
      <w:r>
        <w:separator/>
      </w:r>
    </w:p>
  </w:endnote>
  <w:endnote w:type="continuationSeparator" w:id="0">
    <w:p w14:paraId="37CB3B29" w14:textId="77777777" w:rsidR="00EE0E4F" w:rsidRDefault="00EE0E4F" w:rsidP="00A07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cadNusx">
    <w:altName w:val="Times New Roman"/>
    <w:panose1 w:val="00000000000000000000"/>
    <w:charset w:val="00"/>
    <w:family w:val="auto"/>
    <w:pitch w:val="variable"/>
    <w:sig w:usb0="00000087"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d26/">
    <w:altName w:val="Times New Roman"/>
    <w:panose1 w:val="00000000000000000000"/>
    <w:charset w:val="00"/>
    <w:family w:val="roman"/>
    <w:notTrueType/>
    <w:pitch w:val="default"/>
  </w:font>
  <w:font w:name="Consolas">
    <w:panose1 w:val="020B0609020204030204"/>
    <w:charset w:val="CC"/>
    <w:family w:val="modern"/>
    <w:pitch w:val="fixed"/>
    <w:sig w:usb0="E00002FF" w:usb1="0000FCFF" w:usb2="00000001" w:usb3="00000000" w:csb0="0000019F" w:csb1="00000000"/>
  </w:font>
  <w:font w:name="AcadMtavr">
    <w:panose1 w:val="00000000000000000000"/>
    <w:charset w:val="00"/>
    <w:family w:val="auto"/>
    <w:pitch w:val="variable"/>
    <w:sig w:usb0="00000087" w:usb1="00000000" w:usb2="00000000" w:usb3="00000000" w:csb0="0000001B" w:csb1="00000000"/>
  </w:font>
  <w:font w:name="Time Roman">
    <w:altName w:val="Calibri"/>
    <w:panose1 w:val="00000000000000000000"/>
    <w:charset w:val="00"/>
    <w:family w:val="auto"/>
    <w:pitch w:val="variable"/>
    <w:sig w:usb0="00000003" w:usb1="00000000" w:usb2="00000000" w:usb3="00000000" w:csb0="00000001" w:csb1="00000000"/>
  </w:font>
  <w:font w:name="Sylfaen_PDF_Subset">
    <w:altName w:val="MS Mincho"/>
    <w:panose1 w:val="00000000000000000000"/>
    <w:charset w:val="80"/>
    <w:family w:val="auto"/>
    <w:notTrueType/>
    <w:pitch w:val="default"/>
    <w:sig w:usb0="00000000" w:usb1="08070000" w:usb2="00000010" w:usb3="00000000" w:csb0="00020000" w:csb1="00000000"/>
  </w:font>
  <w:font w:name="BPG Mrgvlovani">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1B459" w14:textId="77777777" w:rsidR="00EE0E4F" w:rsidRDefault="00EE0E4F" w:rsidP="00A07B11">
      <w:pPr>
        <w:spacing w:after="0" w:line="240" w:lineRule="auto"/>
      </w:pPr>
      <w:r>
        <w:separator/>
      </w:r>
    </w:p>
  </w:footnote>
  <w:footnote w:type="continuationSeparator" w:id="0">
    <w:p w14:paraId="1EC2EF6A" w14:textId="77777777" w:rsidR="00EE0E4F" w:rsidRDefault="00EE0E4F" w:rsidP="00A07B11">
      <w:pPr>
        <w:spacing w:after="0" w:line="240" w:lineRule="auto"/>
      </w:pPr>
      <w:r>
        <w:continuationSeparator/>
      </w:r>
    </w:p>
  </w:footnote>
  <w:footnote w:id="1">
    <w:p w14:paraId="62C914AA" w14:textId="6B87D426" w:rsidR="00EE0E4F" w:rsidRPr="00251529" w:rsidRDefault="00EE0E4F" w:rsidP="00251529">
      <w:pPr>
        <w:spacing w:after="0" w:line="240" w:lineRule="auto"/>
        <w:jc w:val="both"/>
        <w:rPr>
          <w:rFonts w:ascii="Sylfaen" w:hAnsi="Sylfaen" w:cs="Sylfaen"/>
          <w:sz w:val="18"/>
          <w:szCs w:val="18"/>
          <w:lang w:val="fi-FI"/>
        </w:rPr>
      </w:pPr>
      <w:r>
        <w:rPr>
          <w:rStyle w:val="FootnoteReference"/>
        </w:rPr>
        <w:footnoteRef/>
      </w:r>
      <w:r>
        <w:t xml:space="preserve"> </w:t>
      </w:r>
      <w:r w:rsidRPr="00251529">
        <w:rPr>
          <w:rFonts w:ascii="Sylfaen" w:hAnsi="Sylfaen"/>
          <w:sz w:val="18"/>
          <w:szCs w:val="18"/>
        </w:rPr>
        <w:t>ოჯახის სტანდარტული და არასტანდარტული წევრების დაზღვევის დეტალური პირობები დამზღვევს მიოწოდება ჯამური სიის მოწოდების შემდეგ.</w:t>
      </w:r>
      <w:r>
        <w:rPr>
          <w:rFonts w:ascii="Sylfaen" w:hAnsi="Sylfaen"/>
          <w:sz w:val="18"/>
          <w:szCs w:val="18"/>
        </w:rPr>
        <w:t xml:space="preserve"> მზღველის მიერ მოთხოვნილი %-ული და რაოდენობრივი პარამეტრის შეუსრულებლობის შემთხვევაში მათზე </w:t>
      </w:r>
      <w:r w:rsidRPr="00251529">
        <w:rPr>
          <w:rFonts w:ascii="Sylfaen" w:eastAsia="Calibri" w:hAnsi="Sylfaen" w:cs="Sylfaen"/>
          <w:bCs/>
          <w:kern w:val="24"/>
          <w:sz w:val="18"/>
          <w:szCs w:val="18"/>
        </w:rPr>
        <w:t xml:space="preserve">ვრცელდება  </w:t>
      </w:r>
      <w:r w:rsidRPr="00251529">
        <w:rPr>
          <w:rFonts w:ascii="Sylfaen" w:hAnsi="Sylfaen" w:cs="Sylfaen"/>
          <w:bCs/>
          <w:sz w:val="18"/>
          <w:szCs w:val="18"/>
        </w:rPr>
        <w:t>გამონაკლისების დამატებითი ბლოკი</w:t>
      </w:r>
      <w:r>
        <w:rPr>
          <w:rFonts w:ascii="Sylfaen" w:hAnsi="Sylfaen" w:cs="Sylfaen"/>
          <w:bCs/>
          <w:sz w:val="18"/>
          <w:szCs w:val="18"/>
        </w:rPr>
        <w:t>.</w:t>
      </w:r>
    </w:p>
    <w:p w14:paraId="1D9EE44A" w14:textId="182E11F9" w:rsidR="00EE0E4F" w:rsidRPr="004018A7" w:rsidRDefault="00EE0E4F">
      <w:pPr>
        <w:pStyle w:val="FootnoteText"/>
        <w:rPr>
          <w:rFonts w:ascii="Sylfaen" w:hAnsi="Sylfaen"/>
        </w:rPr>
      </w:pPr>
    </w:p>
  </w:footnote>
  <w:footnote w:id="2">
    <w:p w14:paraId="66ACC3D0" w14:textId="77777777" w:rsidR="00EE0E4F" w:rsidRPr="00380286" w:rsidRDefault="00EE0E4F" w:rsidP="00F80B06">
      <w:pPr>
        <w:pStyle w:val="FootnoteText"/>
        <w:rPr>
          <w:lang w:val="en-US"/>
        </w:rPr>
      </w:pPr>
      <w:r w:rsidRPr="002B4D89">
        <w:rPr>
          <w:rStyle w:val="FootnoteReference"/>
        </w:rPr>
        <w:footnoteRef/>
      </w:r>
      <w:r w:rsidRPr="002B4D89">
        <w:t xml:space="preserve"> </w:t>
      </w:r>
      <w:r w:rsidRPr="002B4D89">
        <w:rPr>
          <w:rFonts w:ascii="Sylfaen" w:hAnsi="Sylfaen" w:cs="Sylfaen"/>
          <w:bCs/>
          <w:sz w:val="18"/>
          <w:szCs w:val="18"/>
        </w:rPr>
        <w:t>შ</w:t>
      </w:r>
      <w:r w:rsidRPr="002B4D89">
        <w:rPr>
          <w:rFonts w:ascii="Sylfaen" w:hAnsi="Sylfaen"/>
          <w:bCs/>
          <w:sz w:val="18"/>
          <w:szCs w:val="18"/>
        </w:rPr>
        <w:t>ენიშვნა #2: პირებზე, რომლებიც დაზღვეულები არიან დამატებითი გამონაკლისებით, არ ვრცელდება შენიშვნა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1103536"/>
      <w:docPartObj>
        <w:docPartGallery w:val="Page Numbers (Top of Page)"/>
        <w:docPartUnique/>
      </w:docPartObj>
    </w:sdtPr>
    <w:sdtEndPr>
      <w:rPr>
        <w:noProof/>
      </w:rPr>
    </w:sdtEndPr>
    <w:sdtContent>
      <w:p w14:paraId="6B460291" w14:textId="042D60D5" w:rsidR="00EE0E4F" w:rsidRDefault="00EE0E4F">
        <w:pPr>
          <w:pStyle w:val="Header"/>
          <w:jc w:val="right"/>
        </w:pPr>
        <w:r>
          <w:fldChar w:fldCharType="begin"/>
        </w:r>
        <w:r>
          <w:instrText xml:space="preserve"> PAGE   \* MERGEFORMAT </w:instrText>
        </w:r>
        <w:r>
          <w:fldChar w:fldCharType="separate"/>
        </w:r>
        <w:r w:rsidR="00066D26">
          <w:rPr>
            <w:noProof/>
          </w:rPr>
          <w:t>30</w:t>
        </w:r>
        <w:r>
          <w:rPr>
            <w:noProof/>
          </w:rPr>
          <w:fldChar w:fldCharType="end"/>
        </w:r>
      </w:p>
    </w:sdtContent>
  </w:sdt>
  <w:p w14:paraId="76B221BB" w14:textId="77777777" w:rsidR="00EE0E4F" w:rsidRDefault="00EE0E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04E8"/>
    <w:multiLevelType w:val="hybridMultilevel"/>
    <w:tmpl w:val="CCCC4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1D9"/>
    <w:multiLevelType w:val="multilevel"/>
    <w:tmpl w:val="07D619C4"/>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b/>
        <w:sz w:val="18"/>
        <w:szCs w:val="18"/>
      </w:rPr>
    </w:lvl>
    <w:lvl w:ilvl="2">
      <w:start w:val="1"/>
      <w:numFmt w:val="decimal"/>
      <w:isLgl/>
      <w:lvlText w:val="%1.%2.%3."/>
      <w:lvlJc w:val="left"/>
      <w:pPr>
        <w:ind w:left="1440" w:hanging="720"/>
      </w:pPr>
      <w:rPr>
        <w:rFonts w:hint="default"/>
        <w:b/>
      </w:rPr>
    </w:lvl>
    <w:lvl w:ilvl="3">
      <w:start w:val="2"/>
      <w:numFmt w:val="bullet"/>
      <w:lvlText w:val="-"/>
      <w:lvlJc w:val="left"/>
      <w:pPr>
        <w:ind w:left="3207" w:hanging="1080"/>
      </w:pPr>
      <w:rPr>
        <w:rFonts w:ascii="Sylfaen" w:eastAsiaTheme="minorHAnsi" w:hAnsi="Sylfaen" w:cs="Sylfaen"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B304F73"/>
    <w:multiLevelType w:val="multilevel"/>
    <w:tmpl w:val="44782754"/>
    <w:lvl w:ilvl="0">
      <w:start w:val="4"/>
      <w:numFmt w:val="decimal"/>
      <w:lvlText w:val="%1"/>
      <w:lvlJc w:val="left"/>
      <w:pPr>
        <w:ind w:left="450" w:hanging="450"/>
      </w:pPr>
      <w:rPr>
        <w:rFonts w:cs="Sylfaen" w:hint="default"/>
        <w:b w:val="0"/>
      </w:rPr>
    </w:lvl>
    <w:lvl w:ilvl="1">
      <w:start w:val="1"/>
      <w:numFmt w:val="decimal"/>
      <w:lvlText w:val="%1.%2"/>
      <w:lvlJc w:val="left"/>
      <w:pPr>
        <w:ind w:left="804" w:hanging="450"/>
      </w:pPr>
      <w:rPr>
        <w:rFonts w:cs="Sylfaen" w:hint="default"/>
        <w:b w:val="0"/>
      </w:rPr>
    </w:lvl>
    <w:lvl w:ilvl="2">
      <w:start w:val="20"/>
      <w:numFmt w:val="decimal"/>
      <w:lvlText w:val="%1.%2.%3"/>
      <w:lvlJc w:val="left"/>
      <w:pPr>
        <w:ind w:left="1158" w:hanging="450"/>
      </w:pPr>
      <w:rPr>
        <w:rFonts w:cs="Sylfaen" w:hint="default"/>
        <w:b w:val="0"/>
      </w:rPr>
    </w:lvl>
    <w:lvl w:ilvl="3">
      <w:start w:val="1"/>
      <w:numFmt w:val="decimal"/>
      <w:lvlText w:val="%1.%2.%3.%4"/>
      <w:lvlJc w:val="left"/>
      <w:pPr>
        <w:ind w:left="1782" w:hanging="720"/>
      </w:pPr>
      <w:rPr>
        <w:rFonts w:cs="Sylfaen" w:hint="default"/>
        <w:b w:val="0"/>
      </w:rPr>
    </w:lvl>
    <w:lvl w:ilvl="4">
      <w:start w:val="1"/>
      <w:numFmt w:val="decimal"/>
      <w:lvlText w:val="%1.%2.%3.%4.%5"/>
      <w:lvlJc w:val="left"/>
      <w:pPr>
        <w:ind w:left="2136" w:hanging="720"/>
      </w:pPr>
      <w:rPr>
        <w:rFonts w:cs="Sylfaen" w:hint="default"/>
        <w:b w:val="0"/>
      </w:rPr>
    </w:lvl>
    <w:lvl w:ilvl="5">
      <w:start w:val="1"/>
      <w:numFmt w:val="decimal"/>
      <w:lvlText w:val="%1.%2.%3.%4.%5.%6"/>
      <w:lvlJc w:val="left"/>
      <w:pPr>
        <w:ind w:left="2850" w:hanging="1080"/>
      </w:pPr>
      <w:rPr>
        <w:rFonts w:cs="Sylfaen" w:hint="default"/>
        <w:b w:val="0"/>
      </w:rPr>
    </w:lvl>
    <w:lvl w:ilvl="6">
      <w:start w:val="1"/>
      <w:numFmt w:val="decimal"/>
      <w:lvlText w:val="%1.%2.%3.%4.%5.%6.%7"/>
      <w:lvlJc w:val="left"/>
      <w:pPr>
        <w:ind w:left="3204" w:hanging="1080"/>
      </w:pPr>
      <w:rPr>
        <w:rFonts w:cs="Sylfaen" w:hint="default"/>
        <w:b w:val="0"/>
      </w:rPr>
    </w:lvl>
    <w:lvl w:ilvl="7">
      <w:start w:val="1"/>
      <w:numFmt w:val="decimal"/>
      <w:lvlText w:val="%1.%2.%3.%4.%5.%6.%7.%8"/>
      <w:lvlJc w:val="left"/>
      <w:pPr>
        <w:ind w:left="3558" w:hanging="1080"/>
      </w:pPr>
      <w:rPr>
        <w:rFonts w:cs="Sylfaen" w:hint="default"/>
        <w:b w:val="0"/>
      </w:rPr>
    </w:lvl>
    <w:lvl w:ilvl="8">
      <w:start w:val="1"/>
      <w:numFmt w:val="decimal"/>
      <w:lvlText w:val="%1.%2.%3.%4.%5.%6.%7.%8.%9"/>
      <w:lvlJc w:val="left"/>
      <w:pPr>
        <w:ind w:left="4272" w:hanging="1440"/>
      </w:pPr>
      <w:rPr>
        <w:rFonts w:cs="Sylfaen" w:hint="default"/>
        <w:b w:val="0"/>
      </w:rPr>
    </w:lvl>
  </w:abstractNum>
  <w:abstractNum w:abstractNumId="3" w15:restartNumberingAfterBreak="0">
    <w:nsid w:val="0B9F7F58"/>
    <w:multiLevelType w:val="hybridMultilevel"/>
    <w:tmpl w:val="0E648F24"/>
    <w:lvl w:ilvl="0" w:tplc="3F88C99C">
      <w:start w:val="1"/>
      <w:numFmt w:val="lowerLetter"/>
      <w:lvlText w:val="%1."/>
      <w:lvlJc w:val="right"/>
      <w:pPr>
        <w:ind w:left="720" w:hanging="360"/>
      </w:pPr>
      <w:rPr>
        <w:rFonts w:ascii="AcadNusx" w:hAnsi="AcadNusx"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D27705"/>
    <w:multiLevelType w:val="multilevel"/>
    <w:tmpl w:val="4154C7BA"/>
    <w:lvl w:ilvl="0">
      <w:start w:val="1"/>
      <w:numFmt w:val="decimal"/>
      <w:lvlText w:val="%1."/>
      <w:lvlJc w:val="left"/>
      <w:pPr>
        <w:ind w:left="1080" w:hanging="360"/>
      </w:pPr>
      <w:rPr>
        <w:rFonts w:ascii="Sylfaen" w:hAnsi="Sylfaen" w:hint="default"/>
        <w:b/>
      </w:rPr>
    </w:lvl>
    <w:lvl w:ilvl="1">
      <w:start w:val="1"/>
      <w:numFmt w:val="decimal"/>
      <w:isLgl/>
      <w:lvlText w:val="%1.%2."/>
      <w:lvlJc w:val="left"/>
      <w:pPr>
        <w:ind w:left="1440" w:hanging="720"/>
      </w:pPr>
      <w:rPr>
        <w:rFonts w:ascii="Sylfaen" w:hAnsi="Sylfaen" w:hint="default"/>
        <w:b/>
        <w:color w:val="auto"/>
        <w:sz w:val="18"/>
        <w:szCs w:val="18"/>
      </w:rPr>
    </w:lvl>
    <w:lvl w:ilvl="2">
      <w:start w:val="1"/>
      <w:numFmt w:val="decimal"/>
      <w:isLgl/>
      <w:lvlText w:val="%1.%2.%3."/>
      <w:lvlJc w:val="left"/>
      <w:pPr>
        <w:ind w:left="1440" w:hanging="720"/>
      </w:pPr>
      <w:rPr>
        <w:rFonts w:ascii="Sylfaen" w:hAnsi="Sylfaen" w:hint="default"/>
        <w:b/>
      </w:rPr>
    </w:lvl>
    <w:lvl w:ilvl="3">
      <w:start w:val="1"/>
      <w:numFmt w:val="decimal"/>
      <w:isLgl/>
      <w:lvlText w:val="%1.%2.%3.%4."/>
      <w:lvlJc w:val="left"/>
      <w:pPr>
        <w:ind w:left="3207"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0EE81508"/>
    <w:multiLevelType w:val="multilevel"/>
    <w:tmpl w:val="147C197E"/>
    <w:lvl w:ilvl="0">
      <w:start w:val="7"/>
      <w:numFmt w:val="decimal"/>
      <w:lvlText w:val="%1"/>
      <w:lvlJc w:val="left"/>
      <w:pPr>
        <w:ind w:left="360" w:hanging="360"/>
      </w:pPr>
      <w:rPr>
        <w:rFonts w:ascii="Sylfaen" w:hAnsi="Sylfaen" w:cs="Sylfaen" w:hint="default"/>
      </w:rPr>
    </w:lvl>
    <w:lvl w:ilvl="1">
      <w:start w:val="3"/>
      <w:numFmt w:val="decimal"/>
      <w:lvlText w:val="%1.%2"/>
      <w:lvlJc w:val="left"/>
      <w:pPr>
        <w:ind w:left="1035" w:hanging="720"/>
      </w:pPr>
      <w:rPr>
        <w:rFonts w:ascii="Sylfaen" w:hAnsi="Sylfaen" w:cs="Sylfaen" w:hint="default"/>
      </w:rPr>
    </w:lvl>
    <w:lvl w:ilvl="2">
      <w:start w:val="1"/>
      <w:numFmt w:val="decimal"/>
      <w:lvlText w:val="%1.%2.%3"/>
      <w:lvlJc w:val="left"/>
      <w:pPr>
        <w:ind w:left="1350" w:hanging="720"/>
      </w:pPr>
      <w:rPr>
        <w:rFonts w:ascii="Sylfaen" w:hAnsi="Sylfaen" w:cs="Sylfaen" w:hint="default"/>
        <w:b/>
      </w:rPr>
    </w:lvl>
    <w:lvl w:ilvl="3">
      <w:start w:val="1"/>
      <w:numFmt w:val="decimal"/>
      <w:lvlText w:val="%1.%2.%3.%4"/>
      <w:lvlJc w:val="left"/>
      <w:pPr>
        <w:ind w:left="2025" w:hanging="1080"/>
      </w:pPr>
      <w:rPr>
        <w:rFonts w:ascii="Sylfaen" w:hAnsi="Sylfaen" w:cs="Sylfaen" w:hint="default"/>
      </w:rPr>
    </w:lvl>
    <w:lvl w:ilvl="4">
      <w:start w:val="1"/>
      <w:numFmt w:val="decimal"/>
      <w:lvlText w:val="%1.%2.%3.%4.%5"/>
      <w:lvlJc w:val="left"/>
      <w:pPr>
        <w:ind w:left="2340" w:hanging="1080"/>
      </w:pPr>
      <w:rPr>
        <w:rFonts w:ascii="Sylfaen" w:hAnsi="Sylfaen" w:cs="Sylfaen" w:hint="default"/>
      </w:rPr>
    </w:lvl>
    <w:lvl w:ilvl="5">
      <w:start w:val="1"/>
      <w:numFmt w:val="decimal"/>
      <w:lvlText w:val="%1.%2.%3.%4.%5.%6"/>
      <w:lvlJc w:val="left"/>
      <w:pPr>
        <w:ind w:left="3015" w:hanging="1440"/>
      </w:pPr>
      <w:rPr>
        <w:rFonts w:ascii="Sylfaen" w:hAnsi="Sylfaen" w:cs="Sylfaen" w:hint="default"/>
      </w:rPr>
    </w:lvl>
    <w:lvl w:ilvl="6">
      <w:start w:val="1"/>
      <w:numFmt w:val="decimal"/>
      <w:lvlText w:val="%1.%2.%3.%4.%5.%6.%7"/>
      <w:lvlJc w:val="left"/>
      <w:pPr>
        <w:ind w:left="3330" w:hanging="1440"/>
      </w:pPr>
      <w:rPr>
        <w:rFonts w:ascii="Sylfaen" w:hAnsi="Sylfaen" w:cs="Sylfaen" w:hint="default"/>
      </w:rPr>
    </w:lvl>
    <w:lvl w:ilvl="7">
      <w:start w:val="1"/>
      <w:numFmt w:val="decimal"/>
      <w:lvlText w:val="%1.%2.%3.%4.%5.%6.%7.%8"/>
      <w:lvlJc w:val="left"/>
      <w:pPr>
        <w:ind w:left="4005" w:hanging="1800"/>
      </w:pPr>
      <w:rPr>
        <w:rFonts w:ascii="Sylfaen" w:hAnsi="Sylfaen" w:cs="Sylfaen" w:hint="default"/>
      </w:rPr>
    </w:lvl>
    <w:lvl w:ilvl="8">
      <w:start w:val="1"/>
      <w:numFmt w:val="decimal"/>
      <w:lvlText w:val="%1.%2.%3.%4.%5.%6.%7.%8.%9"/>
      <w:lvlJc w:val="left"/>
      <w:pPr>
        <w:ind w:left="4320" w:hanging="1800"/>
      </w:pPr>
      <w:rPr>
        <w:rFonts w:ascii="Sylfaen" w:hAnsi="Sylfaen" w:cs="Sylfaen" w:hint="default"/>
      </w:rPr>
    </w:lvl>
  </w:abstractNum>
  <w:abstractNum w:abstractNumId="6" w15:restartNumberingAfterBreak="0">
    <w:nsid w:val="113437C3"/>
    <w:multiLevelType w:val="hybridMultilevel"/>
    <w:tmpl w:val="C1A8BF5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D156AC6"/>
    <w:multiLevelType w:val="hybridMultilevel"/>
    <w:tmpl w:val="DB82AFA4"/>
    <w:lvl w:ilvl="0" w:tplc="0409000D">
      <w:start w:val="1"/>
      <w:numFmt w:val="bullet"/>
      <w:lvlText w:val=""/>
      <w:lvlJc w:val="left"/>
      <w:pPr>
        <w:ind w:left="1724" w:hanging="360"/>
      </w:pPr>
      <w:rPr>
        <w:rFonts w:ascii="Wingdings" w:hAnsi="Wingdings"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8" w15:restartNumberingAfterBreak="0">
    <w:nsid w:val="20482E17"/>
    <w:multiLevelType w:val="hybridMultilevel"/>
    <w:tmpl w:val="BA3874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4B85F25"/>
    <w:multiLevelType w:val="hybridMultilevel"/>
    <w:tmpl w:val="A98E28B0"/>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260076A3"/>
    <w:multiLevelType w:val="hybridMultilevel"/>
    <w:tmpl w:val="A2924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5826A6"/>
    <w:multiLevelType w:val="hybridMultilevel"/>
    <w:tmpl w:val="7C1EED04"/>
    <w:lvl w:ilvl="0" w:tplc="502C197C">
      <w:start w:val="1"/>
      <w:numFmt w:val="lowerLetter"/>
      <w:lvlText w:val="%1)"/>
      <w:lvlJc w:val="left"/>
      <w:pPr>
        <w:ind w:left="1350" w:hanging="360"/>
      </w:pPr>
      <w:rPr>
        <w:rFonts w:ascii="AcadNusx" w:hAnsi="AcadNusx"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32547B48"/>
    <w:multiLevelType w:val="multilevel"/>
    <w:tmpl w:val="703E678E"/>
    <w:lvl w:ilvl="0">
      <w:start w:val="7"/>
      <w:numFmt w:val="decimal"/>
      <w:lvlText w:val="%1"/>
      <w:lvlJc w:val="left"/>
      <w:pPr>
        <w:ind w:left="360" w:hanging="360"/>
      </w:pPr>
      <w:rPr>
        <w:rFonts w:ascii="Sylfaen" w:hAnsi="Sylfaen" w:cs="Sylfaen" w:hint="default"/>
      </w:rPr>
    </w:lvl>
    <w:lvl w:ilvl="1">
      <w:start w:val="2"/>
      <w:numFmt w:val="decimal"/>
      <w:lvlText w:val="%1.%2"/>
      <w:lvlJc w:val="left"/>
      <w:pPr>
        <w:ind w:left="1003" w:hanging="720"/>
      </w:pPr>
      <w:rPr>
        <w:rFonts w:ascii="Sylfaen" w:hAnsi="Sylfaen" w:cs="Sylfaen" w:hint="default"/>
      </w:rPr>
    </w:lvl>
    <w:lvl w:ilvl="2">
      <w:start w:val="1"/>
      <w:numFmt w:val="decimal"/>
      <w:lvlText w:val="%1.%2.%3"/>
      <w:lvlJc w:val="left"/>
      <w:pPr>
        <w:ind w:left="1286" w:hanging="720"/>
      </w:pPr>
      <w:rPr>
        <w:rFonts w:ascii="Sylfaen" w:hAnsi="Sylfaen" w:cs="Sylfaen" w:hint="default"/>
        <w:b/>
      </w:rPr>
    </w:lvl>
    <w:lvl w:ilvl="3">
      <w:start w:val="1"/>
      <w:numFmt w:val="decimal"/>
      <w:lvlText w:val="%1.%2.%3.%4"/>
      <w:lvlJc w:val="left"/>
      <w:pPr>
        <w:ind w:left="1929" w:hanging="1080"/>
      </w:pPr>
      <w:rPr>
        <w:rFonts w:ascii="Sylfaen" w:hAnsi="Sylfaen" w:cs="Sylfaen" w:hint="default"/>
      </w:rPr>
    </w:lvl>
    <w:lvl w:ilvl="4">
      <w:start w:val="1"/>
      <w:numFmt w:val="decimal"/>
      <w:lvlText w:val="%1.%2.%3.%4.%5"/>
      <w:lvlJc w:val="left"/>
      <w:pPr>
        <w:ind w:left="2212" w:hanging="1080"/>
      </w:pPr>
      <w:rPr>
        <w:rFonts w:ascii="Sylfaen" w:hAnsi="Sylfaen" w:cs="Sylfaen" w:hint="default"/>
      </w:rPr>
    </w:lvl>
    <w:lvl w:ilvl="5">
      <w:start w:val="1"/>
      <w:numFmt w:val="decimal"/>
      <w:lvlText w:val="%1.%2.%3.%4.%5.%6"/>
      <w:lvlJc w:val="left"/>
      <w:pPr>
        <w:ind w:left="2855" w:hanging="1440"/>
      </w:pPr>
      <w:rPr>
        <w:rFonts w:ascii="Sylfaen" w:hAnsi="Sylfaen" w:cs="Sylfaen" w:hint="default"/>
      </w:rPr>
    </w:lvl>
    <w:lvl w:ilvl="6">
      <w:start w:val="1"/>
      <w:numFmt w:val="decimal"/>
      <w:lvlText w:val="%1.%2.%3.%4.%5.%6.%7"/>
      <w:lvlJc w:val="left"/>
      <w:pPr>
        <w:ind w:left="3138" w:hanging="1440"/>
      </w:pPr>
      <w:rPr>
        <w:rFonts w:ascii="Sylfaen" w:hAnsi="Sylfaen" w:cs="Sylfaen" w:hint="default"/>
      </w:rPr>
    </w:lvl>
    <w:lvl w:ilvl="7">
      <w:start w:val="1"/>
      <w:numFmt w:val="decimal"/>
      <w:lvlText w:val="%1.%2.%3.%4.%5.%6.%7.%8"/>
      <w:lvlJc w:val="left"/>
      <w:pPr>
        <w:ind w:left="3781" w:hanging="1800"/>
      </w:pPr>
      <w:rPr>
        <w:rFonts w:ascii="Sylfaen" w:hAnsi="Sylfaen" w:cs="Sylfaen" w:hint="default"/>
      </w:rPr>
    </w:lvl>
    <w:lvl w:ilvl="8">
      <w:start w:val="1"/>
      <w:numFmt w:val="decimal"/>
      <w:lvlText w:val="%1.%2.%3.%4.%5.%6.%7.%8.%9"/>
      <w:lvlJc w:val="left"/>
      <w:pPr>
        <w:ind w:left="4064" w:hanging="1800"/>
      </w:pPr>
      <w:rPr>
        <w:rFonts w:ascii="Sylfaen" w:hAnsi="Sylfaen" w:cs="Sylfaen" w:hint="default"/>
      </w:rPr>
    </w:lvl>
  </w:abstractNum>
  <w:abstractNum w:abstractNumId="13" w15:restartNumberingAfterBreak="0">
    <w:nsid w:val="392D2DC6"/>
    <w:multiLevelType w:val="hybridMultilevel"/>
    <w:tmpl w:val="62AA6C50"/>
    <w:lvl w:ilvl="0" w:tplc="D498847E">
      <w:start w:val="2"/>
      <w:numFmt w:val="bullet"/>
      <w:lvlText w:val="-"/>
      <w:lvlJc w:val="left"/>
      <w:pPr>
        <w:ind w:left="720" w:hanging="360"/>
      </w:pPr>
      <w:rPr>
        <w:rFonts w:ascii="Sylfaen" w:eastAsiaTheme="minorHAnsi" w:hAnsi="Sylfaen" w:cs="Sylfae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EF6A40"/>
    <w:multiLevelType w:val="hybridMultilevel"/>
    <w:tmpl w:val="D02A9A66"/>
    <w:lvl w:ilvl="0" w:tplc="B2C49B98">
      <w:start w:val="1"/>
      <w:numFmt w:val="decimal"/>
      <w:lvlText w:val="%1."/>
      <w:lvlJc w:val="left"/>
      <w:pPr>
        <w:ind w:left="644" w:hanging="360"/>
      </w:pPr>
      <w:rPr>
        <w:rFonts w:hint="default"/>
        <w:b/>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4C023C30"/>
    <w:multiLevelType w:val="hybridMultilevel"/>
    <w:tmpl w:val="99D29C1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6" w15:restartNumberingAfterBreak="0">
    <w:nsid w:val="54A32FF7"/>
    <w:multiLevelType w:val="hybridMultilevel"/>
    <w:tmpl w:val="9C2001AC"/>
    <w:lvl w:ilvl="0" w:tplc="D498847E">
      <w:start w:val="2"/>
      <w:numFmt w:val="bullet"/>
      <w:lvlText w:val="-"/>
      <w:lvlJc w:val="left"/>
      <w:pPr>
        <w:ind w:left="1854" w:hanging="360"/>
      </w:pPr>
      <w:rPr>
        <w:rFonts w:ascii="Sylfaen" w:eastAsiaTheme="minorHAnsi" w:hAnsi="Sylfaen" w:cs="Sylfae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7" w15:restartNumberingAfterBreak="0">
    <w:nsid w:val="56636ECE"/>
    <w:multiLevelType w:val="hybridMultilevel"/>
    <w:tmpl w:val="3926C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E16F12"/>
    <w:multiLevelType w:val="hybridMultilevel"/>
    <w:tmpl w:val="60F8A678"/>
    <w:lvl w:ilvl="0" w:tplc="B0821F9E">
      <w:start w:val="2"/>
      <w:numFmt w:val="bullet"/>
      <w:lvlText w:val="-"/>
      <w:lvlJc w:val="left"/>
      <w:pPr>
        <w:ind w:left="1800" w:hanging="360"/>
      </w:pPr>
      <w:rPr>
        <w:rFonts w:ascii="Sylfaen" w:eastAsiaTheme="minorHAnsi" w:hAnsi="Sylfaen" w:cs="Sylfaen" w:hint="default"/>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9" w15:restartNumberingAfterBreak="0">
    <w:nsid w:val="59C40899"/>
    <w:multiLevelType w:val="multilevel"/>
    <w:tmpl w:val="19B6A300"/>
    <w:lvl w:ilvl="0">
      <w:start w:val="4"/>
      <w:numFmt w:val="decimal"/>
      <w:lvlText w:val="%1"/>
      <w:lvlJc w:val="left"/>
      <w:pPr>
        <w:ind w:left="360" w:hanging="360"/>
      </w:pPr>
      <w:rPr>
        <w:rFonts w:ascii="Sylfaen" w:hAnsi="Sylfaen" w:cs="Sylfaen" w:hint="default"/>
        <w:b/>
      </w:rPr>
    </w:lvl>
    <w:lvl w:ilvl="1">
      <w:start w:val="1"/>
      <w:numFmt w:val="decimal"/>
      <w:lvlText w:val="%1.%2"/>
      <w:lvlJc w:val="left"/>
      <w:pPr>
        <w:ind w:left="1429" w:hanging="720"/>
      </w:pPr>
      <w:rPr>
        <w:rFonts w:ascii="Sylfaen" w:hAnsi="Sylfaen" w:cs="Sylfaen" w:hint="default"/>
        <w:b/>
      </w:rPr>
    </w:lvl>
    <w:lvl w:ilvl="2">
      <w:start w:val="1"/>
      <w:numFmt w:val="decimal"/>
      <w:lvlText w:val="%1.%2.%3"/>
      <w:lvlJc w:val="left"/>
      <w:pPr>
        <w:ind w:left="1004" w:hanging="720"/>
      </w:pPr>
      <w:rPr>
        <w:rFonts w:ascii="Sylfaen" w:hAnsi="Sylfaen" w:cs="Sylfaen" w:hint="default"/>
        <w:b/>
      </w:rPr>
    </w:lvl>
    <w:lvl w:ilvl="3">
      <w:start w:val="1"/>
      <w:numFmt w:val="decimal"/>
      <w:lvlText w:val="%1.%2.%3.%4"/>
      <w:lvlJc w:val="left"/>
      <w:pPr>
        <w:ind w:left="3207" w:hanging="1080"/>
      </w:pPr>
      <w:rPr>
        <w:rFonts w:ascii="Sylfaen" w:hAnsi="Sylfaen" w:cs="Sylfaen" w:hint="default"/>
        <w:b/>
      </w:rPr>
    </w:lvl>
    <w:lvl w:ilvl="4">
      <w:start w:val="1"/>
      <w:numFmt w:val="decimal"/>
      <w:lvlText w:val="%1.%2.%3.%4.%5"/>
      <w:lvlJc w:val="left"/>
      <w:pPr>
        <w:ind w:left="3916" w:hanging="1080"/>
      </w:pPr>
      <w:rPr>
        <w:rFonts w:ascii="Sylfaen" w:hAnsi="Sylfaen" w:cs="Sylfaen" w:hint="default"/>
        <w:b/>
      </w:rPr>
    </w:lvl>
    <w:lvl w:ilvl="5">
      <w:start w:val="1"/>
      <w:numFmt w:val="decimal"/>
      <w:lvlText w:val="%1.%2.%3.%4.%5.%6"/>
      <w:lvlJc w:val="left"/>
      <w:pPr>
        <w:ind w:left="4985" w:hanging="1440"/>
      </w:pPr>
      <w:rPr>
        <w:rFonts w:ascii="Sylfaen" w:hAnsi="Sylfaen" w:cs="Sylfaen" w:hint="default"/>
        <w:b/>
      </w:rPr>
    </w:lvl>
    <w:lvl w:ilvl="6">
      <w:start w:val="1"/>
      <w:numFmt w:val="decimal"/>
      <w:lvlText w:val="%1.%2.%3.%4.%5.%6.%7"/>
      <w:lvlJc w:val="left"/>
      <w:pPr>
        <w:ind w:left="6054" w:hanging="1800"/>
      </w:pPr>
      <w:rPr>
        <w:rFonts w:ascii="Sylfaen" w:hAnsi="Sylfaen" w:cs="Sylfaen" w:hint="default"/>
        <w:b/>
      </w:rPr>
    </w:lvl>
    <w:lvl w:ilvl="7">
      <w:start w:val="1"/>
      <w:numFmt w:val="decimal"/>
      <w:lvlText w:val="%1.%2.%3.%4.%5.%6.%7.%8"/>
      <w:lvlJc w:val="left"/>
      <w:pPr>
        <w:ind w:left="6763" w:hanging="1800"/>
      </w:pPr>
      <w:rPr>
        <w:rFonts w:ascii="Sylfaen" w:hAnsi="Sylfaen" w:cs="Sylfaen" w:hint="default"/>
        <w:b/>
      </w:rPr>
    </w:lvl>
    <w:lvl w:ilvl="8">
      <w:start w:val="1"/>
      <w:numFmt w:val="decimal"/>
      <w:lvlText w:val="%1.%2.%3.%4.%5.%6.%7.%8.%9"/>
      <w:lvlJc w:val="left"/>
      <w:pPr>
        <w:ind w:left="7832" w:hanging="2160"/>
      </w:pPr>
      <w:rPr>
        <w:rFonts w:ascii="Sylfaen" w:hAnsi="Sylfaen" w:cs="Sylfaen" w:hint="default"/>
        <w:b/>
      </w:rPr>
    </w:lvl>
  </w:abstractNum>
  <w:abstractNum w:abstractNumId="20" w15:restartNumberingAfterBreak="0">
    <w:nsid w:val="61EC5F3B"/>
    <w:multiLevelType w:val="hybridMultilevel"/>
    <w:tmpl w:val="C2DCEFC8"/>
    <w:lvl w:ilvl="0" w:tplc="6CE8A238">
      <w:numFmt w:val="bullet"/>
      <w:lvlText w:val="-"/>
      <w:lvlJc w:val="left"/>
      <w:pPr>
        <w:ind w:left="1440" w:hanging="360"/>
      </w:pPr>
      <w:rPr>
        <w:rFonts w:ascii="Sylfaen" w:eastAsiaTheme="minorEastAsia"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6FC1F35"/>
    <w:multiLevelType w:val="multilevel"/>
    <w:tmpl w:val="0C2A2CAC"/>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7172641"/>
    <w:multiLevelType w:val="hybridMultilevel"/>
    <w:tmpl w:val="B616E3C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691C25FA"/>
    <w:multiLevelType w:val="multilevel"/>
    <w:tmpl w:val="744290B4"/>
    <w:lvl w:ilvl="0">
      <w:start w:val="1"/>
      <w:numFmt w:val="decimal"/>
      <w:lvlText w:val="%1."/>
      <w:lvlJc w:val="left"/>
      <w:pPr>
        <w:ind w:left="720" w:hanging="360"/>
      </w:pPr>
      <w:rPr>
        <w:rFonts w:hint="default"/>
        <w:b/>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75156AA1"/>
    <w:multiLevelType w:val="multilevel"/>
    <w:tmpl w:val="E9AAD5A0"/>
    <w:lvl w:ilvl="0">
      <w:start w:val="1"/>
      <w:numFmt w:val="decimal"/>
      <w:lvlText w:val="%1."/>
      <w:lvlJc w:val="left"/>
      <w:pPr>
        <w:ind w:left="720" w:hanging="360"/>
      </w:pPr>
      <w:rPr>
        <w:rFonts w:ascii="Sylfaen" w:hAnsi="Sylfaen" w:hint="default"/>
        <w:b/>
      </w:rPr>
    </w:lvl>
    <w:lvl w:ilvl="1">
      <w:start w:val="1"/>
      <w:numFmt w:val="decimal"/>
      <w:isLgl/>
      <w:lvlText w:val="%1.%2."/>
      <w:lvlJc w:val="left"/>
      <w:pPr>
        <w:ind w:left="644" w:hanging="360"/>
      </w:pPr>
      <w:rPr>
        <w:rFonts w:ascii="Sylfaen" w:hAnsi="Sylfaen" w:cs="Arial" w:hint="default"/>
        <w:b/>
      </w:rPr>
    </w:lvl>
    <w:lvl w:ilvl="2">
      <w:start w:val="1"/>
      <w:numFmt w:val="decimal"/>
      <w:isLgl/>
      <w:lvlText w:val="%1.%2.%3."/>
      <w:lvlJc w:val="left"/>
      <w:pPr>
        <w:ind w:left="1146" w:hanging="720"/>
      </w:pPr>
      <w:rPr>
        <w:rFonts w:ascii="Sylfaen" w:hAnsi="Sylfaen" w:cs="Arial" w:hint="default"/>
        <w:b/>
        <w:sz w:val="18"/>
        <w:szCs w:val="18"/>
      </w:rPr>
    </w:lvl>
    <w:lvl w:ilvl="3">
      <w:start w:val="1"/>
      <w:numFmt w:val="decimal"/>
      <w:isLgl/>
      <w:lvlText w:val="%1.%2.%3.%4."/>
      <w:lvlJc w:val="left"/>
      <w:pPr>
        <w:ind w:left="1080" w:hanging="720"/>
      </w:pPr>
      <w:rPr>
        <w:rFonts w:ascii="Sylfaen" w:hAnsi="Sylfaen" w:cs="Arial" w:hint="default"/>
        <w:b/>
      </w:rPr>
    </w:lvl>
    <w:lvl w:ilvl="4">
      <w:start w:val="1"/>
      <w:numFmt w:val="decimal"/>
      <w:isLgl/>
      <w:lvlText w:val="%1.%2.%3.%4.%5."/>
      <w:lvlJc w:val="left"/>
      <w:pPr>
        <w:ind w:left="1440" w:hanging="1080"/>
      </w:pPr>
      <w:rPr>
        <w:rFonts w:cs="Arial" w:hint="default"/>
        <w:b/>
      </w:rPr>
    </w:lvl>
    <w:lvl w:ilvl="5">
      <w:start w:val="1"/>
      <w:numFmt w:val="decimal"/>
      <w:isLgl/>
      <w:lvlText w:val="%1.%2.%3.%4.%5.%6."/>
      <w:lvlJc w:val="left"/>
      <w:pPr>
        <w:ind w:left="1440" w:hanging="1080"/>
      </w:pPr>
      <w:rPr>
        <w:rFonts w:cs="Arial" w:hint="default"/>
        <w:b/>
      </w:rPr>
    </w:lvl>
    <w:lvl w:ilvl="6">
      <w:start w:val="1"/>
      <w:numFmt w:val="decimal"/>
      <w:isLgl/>
      <w:lvlText w:val="%1.%2.%3.%4.%5.%6.%7."/>
      <w:lvlJc w:val="left"/>
      <w:pPr>
        <w:ind w:left="1440" w:hanging="1080"/>
      </w:pPr>
      <w:rPr>
        <w:rFonts w:cs="Arial" w:hint="default"/>
        <w:b/>
      </w:rPr>
    </w:lvl>
    <w:lvl w:ilvl="7">
      <w:start w:val="1"/>
      <w:numFmt w:val="decimal"/>
      <w:isLgl/>
      <w:lvlText w:val="%1.%2.%3.%4.%5.%6.%7.%8."/>
      <w:lvlJc w:val="left"/>
      <w:pPr>
        <w:ind w:left="1800" w:hanging="1440"/>
      </w:pPr>
      <w:rPr>
        <w:rFonts w:cs="Arial" w:hint="default"/>
        <w:b/>
      </w:rPr>
    </w:lvl>
    <w:lvl w:ilvl="8">
      <w:start w:val="1"/>
      <w:numFmt w:val="decimal"/>
      <w:isLgl/>
      <w:lvlText w:val="%1.%2.%3.%4.%5.%6.%7.%8.%9."/>
      <w:lvlJc w:val="left"/>
      <w:pPr>
        <w:ind w:left="1800" w:hanging="1440"/>
      </w:pPr>
      <w:rPr>
        <w:rFonts w:cs="Arial" w:hint="default"/>
        <w:b/>
      </w:rPr>
    </w:lvl>
  </w:abstractNum>
  <w:abstractNum w:abstractNumId="25" w15:restartNumberingAfterBreak="0">
    <w:nsid w:val="75576786"/>
    <w:multiLevelType w:val="multilevel"/>
    <w:tmpl w:val="2ED642EE"/>
    <w:lvl w:ilvl="0">
      <w:start w:val="7"/>
      <w:numFmt w:val="decimal"/>
      <w:lvlText w:val="%1"/>
      <w:lvlJc w:val="left"/>
      <w:pPr>
        <w:ind w:left="360" w:hanging="360"/>
      </w:pPr>
      <w:rPr>
        <w:rFonts w:ascii="Sylfaen" w:hAnsi="Sylfaen" w:cs="Sylfaen" w:hint="default"/>
      </w:rPr>
    </w:lvl>
    <w:lvl w:ilvl="1">
      <w:start w:val="1"/>
      <w:numFmt w:val="decimal"/>
      <w:lvlText w:val="%1.%2"/>
      <w:lvlJc w:val="left"/>
      <w:pPr>
        <w:ind w:left="1003" w:hanging="720"/>
      </w:pPr>
      <w:rPr>
        <w:rFonts w:ascii="Sylfaen" w:hAnsi="Sylfaen" w:cs="Sylfaen" w:hint="default"/>
      </w:rPr>
    </w:lvl>
    <w:lvl w:ilvl="2">
      <w:start w:val="1"/>
      <w:numFmt w:val="decimal"/>
      <w:lvlText w:val="%1.%2.%3"/>
      <w:lvlJc w:val="left"/>
      <w:pPr>
        <w:ind w:left="1286" w:hanging="720"/>
      </w:pPr>
      <w:rPr>
        <w:rFonts w:ascii="Sylfaen" w:hAnsi="Sylfaen" w:cs="Sylfaen" w:hint="default"/>
        <w:b/>
      </w:rPr>
    </w:lvl>
    <w:lvl w:ilvl="3">
      <w:start w:val="1"/>
      <w:numFmt w:val="decimal"/>
      <w:lvlText w:val="%1.%2.%3.%4"/>
      <w:lvlJc w:val="left"/>
      <w:pPr>
        <w:ind w:left="1929" w:hanging="1080"/>
      </w:pPr>
      <w:rPr>
        <w:rFonts w:ascii="Sylfaen" w:hAnsi="Sylfaen" w:cs="Sylfaen" w:hint="default"/>
      </w:rPr>
    </w:lvl>
    <w:lvl w:ilvl="4">
      <w:start w:val="1"/>
      <w:numFmt w:val="decimal"/>
      <w:lvlText w:val="%1.%2.%3.%4.%5"/>
      <w:lvlJc w:val="left"/>
      <w:pPr>
        <w:ind w:left="2212" w:hanging="1080"/>
      </w:pPr>
      <w:rPr>
        <w:rFonts w:ascii="Sylfaen" w:hAnsi="Sylfaen" w:cs="Sylfaen" w:hint="default"/>
      </w:rPr>
    </w:lvl>
    <w:lvl w:ilvl="5">
      <w:start w:val="1"/>
      <w:numFmt w:val="decimal"/>
      <w:lvlText w:val="%1.%2.%3.%4.%5.%6"/>
      <w:lvlJc w:val="left"/>
      <w:pPr>
        <w:ind w:left="2855" w:hanging="1440"/>
      </w:pPr>
      <w:rPr>
        <w:rFonts w:ascii="Sylfaen" w:hAnsi="Sylfaen" w:cs="Sylfaen" w:hint="default"/>
      </w:rPr>
    </w:lvl>
    <w:lvl w:ilvl="6">
      <w:start w:val="1"/>
      <w:numFmt w:val="decimal"/>
      <w:lvlText w:val="%1.%2.%3.%4.%5.%6.%7"/>
      <w:lvlJc w:val="left"/>
      <w:pPr>
        <w:ind w:left="3138" w:hanging="1440"/>
      </w:pPr>
      <w:rPr>
        <w:rFonts w:ascii="Sylfaen" w:hAnsi="Sylfaen" w:cs="Sylfaen" w:hint="default"/>
      </w:rPr>
    </w:lvl>
    <w:lvl w:ilvl="7">
      <w:start w:val="1"/>
      <w:numFmt w:val="decimal"/>
      <w:lvlText w:val="%1.%2.%3.%4.%5.%6.%7.%8"/>
      <w:lvlJc w:val="left"/>
      <w:pPr>
        <w:ind w:left="3781" w:hanging="1800"/>
      </w:pPr>
      <w:rPr>
        <w:rFonts w:ascii="Sylfaen" w:hAnsi="Sylfaen" w:cs="Sylfaen" w:hint="default"/>
      </w:rPr>
    </w:lvl>
    <w:lvl w:ilvl="8">
      <w:start w:val="1"/>
      <w:numFmt w:val="decimal"/>
      <w:lvlText w:val="%1.%2.%3.%4.%5.%6.%7.%8.%9"/>
      <w:lvlJc w:val="left"/>
      <w:pPr>
        <w:ind w:left="4064" w:hanging="1800"/>
      </w:pPr>
      <w:rPr>
        <w:rFonts w:ascii="Sylfaen" w:hAnsi="Sylfaen" w:cs="Sylfaen" w:hint="default"/>
      </w:rPr>
    </w:lvl>
  </w:abstractNum>
  <w:abstractNum w:abstractNumId="26" w15:restartNumberingAfterBreak="0">
    <w:nsid w:val="77EF4D02"/>
    <w:multiLevelType w:val="multilevel"/>
    <w:tmpl w:val="B672BE70"/>
    <w:lvl w:ilvl="0">
      <w:start w:val="7"/>
      <w:numFmt w:val="decimal"/>
      <w:lvlText w:val="%1"/>
      <w:lvlJc w:val="left"/>
      <w:pPr>
        <w:ind w:left="360" w:hanging="360"/>
      </w:pPr>
      <w:rPr>
        <w:rFonts w:hint="default"/>
      </w:rPr>
    </w:lvl>
    <w:lvl w:ilvl="1">
      <w:start w:val="5"/>
      <w:numFmt w:val="decimal"/>
      <w:lvlText w:val="%1.%2"/>
      <w:lvlJc w:val="left"/>
      <w:pPr>
        <w:ind w:left="675" w:hanging="360"/>
      </w:pPr>
      <w:rPr>
        <w:rFonts w:hint="default"/>
      </w:rPr>
    </w:lvl>
    <w:lvl w:ilvl="2">
      <w:start w:val="1"/>
      <w:numFmt w:val="decimal"/>
      <w:lvlText w:val="%1.%2.%3"/>
      <w:lvlJc w:val="left"/>
      <w:pPr>
        <w:ind w:left="990" w:hanging="360"/>
      </w:pPr>
      <w:rPr>
        <w:rFonts w:hint="default"/>
        <w:b/>
      </w:rPr>
    </w:lvl>
    <w:lvl w:ilvl="3">
      <w:start w:val="1"/>
      <w:numFmt w:val="decimal"/>
      <w:lvlText w:val="%1.%2.%3.%4"/>
      <w:lvlJc w:val="left"/>
      <w:pPr>
        <w:ind w:left="1665" w:hanging="720"/>
      </w:pPr>
      <w:rPr>
        <w:rFonts w:hint="default"/>
      </w:rPr>
    </w:lvl>
    <w:lvl w:ilvl="4">
      <w:start w:val="1"/>
      <w:numFmt w:val="decimal"/>
      <w:lvlText w:val="%1.%2.%3.%4.%5"/>
      <w:lvlJc w:val="left"/>
      <w:pPr>
        <w:ind w:left="1980" w:hanging="72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2970" w:hanging="1080"/>
      </w:pPr>
      <w:rPr>
        <w:rFonts w:hint="default"/>
      </w:rPr>
    </w:lvl>
    <w:lvl w:ilvl="7">
      <w:start w:val="1"/>
      <w:numFmt w:val="decimal"/>
      <w:lvlText w:val="%1.%2.%3.%4.%5.%6.%7.%8"/>
      <w:lvlJc w:val="left"/>
      <w:pPr>
        <w:ind w:left="3285" w:hanging="1080"/>
      </w:pPr>
      <w:rPr>
        <w:rFonts w:hint="default"/>
      </w:rPr>
    </w:lvl>
    <w:lvl w:ilvl="8">
      <w:start w:val="1"/>
      <w:numFmt w:val="decimal"/>
      <w:lvlText w:val="%1.%2.%3.%4.%5.%6.%7.%8.%9"/>
      <w:lvlJc w:val="left"/>
      <w:pPr>
        <w:ind w:left="3960" w:hanging="1440"/>
      </w:pPr>
      <w:rPr>
        <w:rFonts w:hint="default"/>
      </w:rPr>
    </w:lvl>
  </w:abstractNum>
  <w:abstractNum w:abstractNumId="27" w15:restartNumberingAfterBreak="0">
    <w:nsid w:val="78BF1712"/>
    <w:multiLevelType w:val="hybridMultilevel"/>
    <w:tmpl w:val="9072EE2C"/>
    <w:lvl w:ilvl="0" w:tplc="894EFAC2">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8" w15:restartNumberingAfterBreak="0">
    <w:nsid w:val="7D237893"/>
    <w:multiLevelType w:val="multilevel"/>
    <w:tmpl w:val="4FFE1C22"/>
    <w:lvl w:ilvl="0">
      <w:start w:val="4"/>
      <w:numFmt w:val="decimal"/>
      <w:lvlText w:val="%1"/>
      <w:lvlJc w:val="left"/>
      <w:pPr>
        <w:ind w:left="450" w:hanging="450"/>
      </w:pPr>
      <w:rPr>
        <w:rFonts w:cs="Sylfaen" w:hint="default"/>
        <w:b w:val="0"/>
      </w:rPr>
    </w:lvl>
    <w:lvl w:ilvl="1">
      <w:start w:val="2"/>
      <w:numFmt w:val="decimal"/>
      <w:lvlText w:val="%1.%2"/>
      <w:lvlJc w:val="left"/>
      <w:pPr>
        <w:ind w:left="804" w:hanging="450"/>
      </w:pPr>
      <w:rPr>
        <w:rFonts w:cs="Sylfaen" w:hint="default"/>
        <w:b w:val="0"/>
      </w:rPr>
    </w:lvl>
    <w:lvl w:ilvl="2">
      <w:start w:val="20"/>
      <w:numFmt w:val="decimal"/>
      <w:lvlText w:val="%1.%2.%3"/>
      <w:lvlJc w:val="left"/>
      <w:pPr>
        <w:ind w:left="1158" w:hanging="450"/>
      </w:pPr>
      <w:rPr>
        <w:rFonts w:cs="Sylfaen" w:hint="default"/>
        <w:b/>
      </w:rPr>
    </w:lvl>
    <w:lvl w:ilvl="3">
      <w:start w:val="1"/>
      <w:numFmt w:val="decimal"/>
      <w:lvlText w:val="%1.%2.%3.%4"/>
      <w:lvlJc w:val="left"/>
      <w:pPr>
        <w:ind w:left="1782" w:hanging="720"/>
      </w:pPr>
      <w:rPr>
        <w:rFonts w:cs="Sylfaen" w:hint="default"/>
        <w:b w:val="0"/>
      </w:rPr>
    </w:lvl>
    <w:lvl w:ilvl="4">
      <w:start w:val="1"/>
      <w:numFmt w:val="decimal"/>
      <w:lvlText w:val="%1.%2.%3.%4.%5"/>
      <w:lvlJc w:val="left"/>
      <w:pPr>
        <w:ind w:left="2136" w:hanging="720"/>
      </w:pPr>
      <w:rPr>
        <w:rFonts w:cs="Sylfaen" w:hint="default"/>
        <w:b w:val="0"/>
      </w:rPr>
    </w:lvl>
    <w:lvl w:ilvl="5">
      <w:start w:val="1"/>
      <w:numFmt w:val="decimal"/>
      <w:lvlText w:val="%1.%2.%3.%4.%5.%6"/>
      <w:lvlJc w:val="left"/>
      <w:pPr>
        <w:ind w:left="2850" w:hanging="1080"/>
      </w:pPr>
      <w:rPr>
        <w:rFonts w:cs="Sylfaen" w:hint="default"/>
        <w:b w:val="0"/>
      </w:rPr>
    </w:lvl>
    <w:lvl w:ilvl="6">
      <w:start w:val="1"/>
      <w:numFmt w:val="decimal"/>
      <w:lvlText w:val="%1.%2.%3.%4.%5.%6.%7"/>
      <w:lvlJc w:val="left"/>
      <w:pPr>
        <w:ind w:left="3204" w:hanging="1080"/>
      </w:pPr>
      <w:rPr>
        <w:rFonts w:cs="Sylfaen" w:hint="default"/>
        <w:b w:val="0"/>
      </w:rPr>
    </w:lvl>
    <w:lvl w:ilvl="7">
      <w:start w:val="1"/>
      <w:numFmt w:val="decimal"/>
      <w:lvlText w:val="%1.%2.%3.%4.%5.%6.%7.%8"/>
      <w:lvlJc w:val="left"/>
      <w:pPr>
        <w:ind w:left="3558" w:hanging="1080"/>
      </w:pPr>
      <w:rPr>
        <w:rFonts w:cs="Sylfaen" w:hint="default"/>
        <w:b w:val="0"/>
      </w:rPr>
    </w:lvl>
    <w:lvl w:ilvl="8">
      <w:start w:val="1"/>
      <w:numFmt w:val="decimal"/>
      <w:lvlText w:val="%1.%2.%3.%4.%5.%6.%7.%8.%9"/>
      <w:lvlJc w:val="left"/>
      <w:pPr>
        <w:ind w:left="4272" w:hanging="1440"/>
      </w:pPr>
      <w:rPr>
        <w:rFonts w:cs="Sylfaen" w:hint="default"/>
        <w:b w:val="0"/>
      </w:rPr>
    </w:lvl>
  </w:abstractNum>
  <w:abstractNum w:abstractNumId="29" w15:restartNumberingAfterBreak="0">
    <w:nsid w:val="7F0A6A60"/>
    <w:multiLevelType w:val="hybridMultilevel"/>
    <w:tmpl w:val="3578836C"/>
    <w:lvl w:ilvl="0" w:tplc="D498847E">
      <w:start w:val="2"/>
      <w:numFmt w:val="bullet"/>
      <w:lvlText w:val="-"/>
      <w:lvlJc w:val="left"/>
      <w:pPr>
        <w:ind w:left="3600" w:hanging="360"/>
      </w:pPr>
      <w:rPr>
        <w:rFonts w:ascii="Sylfaen" w:eastAsiaTheme="minorHAnsi" w:hAnsi="Sylfaen" w:cs="Sylfaen"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num w:numId="1">
    <w:abstractNumId w:val="4"/>
  </w:num>
  <w:num w:numId="2">
    <w:abstractNumId w:val="2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3"/>
  </w:num>
  <w:num w:numId="6">
    <w:abstractNumId w:val="18"/>
  </w:num>
  <w:num w:numId="7">
    <w:abstractNumId w:val="29"/>
  </w:num>
  <w:num w:numId="8">
    <w:abstractNumId w:val="25"/>
  </w:num>
  <w:num w:numId="9">
    <w:abstractNumId w:val="12"/>
  </w:num>
  <w:num w:numId="10">
    <w:abstractNumId w:val="5"/>
  </w:num>
  <w:num w:numId="11">
    <w:abstractNumId w:val="26"/>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7"/>
  </w:num>
  <w:num w:numId="16">
    <w:abstractNumId w:val="16"/>
  </w:num>
  <w:num w:numId="17">
    <w:abstractNumId w:val="19"/>
  </w:num>
  <w:num w:numId="18">
    <w:abstractNumId w:val="15"/>
  </w:num>
  <w:num w:numId="19">
    <w:abstractNumId w:val="17"/>
  </w:num>
  <w:num w:numId="20">
    <w:abstractNumId w:val="9"/>
  </w:num>
  <w:num w:numId="21">
    <w:abstractNumId w:val="11"/>
  </w:num>
  <w:num w:numId="22">
    <w:abstractNumId w:val="10"/>
  </w:num>
  <w:num w:numId="23">
    <w:abstractNumId w:val="14"/>
  </w:num>
  <w:num w:numId="24">
    <w:abstractNumId w:val="22"/>
  </w:num>
  <w:num w:numId="25">
    <w:abstractNumId w:val="7"/>
  </w:num>
  <w:num w:numId="26">
    <w:abstractNumId w:val="8"/>
  </w:num>
  <w:num w:numId="27">
    <w:abstractNumId w:val="20"/>
  </w:num>
  <w:num w:numId="28">
    <w:abstractNumId w:val="23"/>
  </w:num>
  <w:num w:numId="29">
    <w:abstractNumId w:val="28"/>
  </w:num>
  <w:num w:numId="30">
    <w:abstractNumId w:val="2"/>
  </w:num>
  <w:num w:numId="31">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141"/>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1A0"/>
    <w:rsid w:val="00000987"/>
    <w:rsid w:val="00000D4A"/>
    <w:rsid w:val="00000D4C"/>
    <w:rsid w:val="00000F5C"/>
    <w:rsid w:val="00002302"/>
    <w:rsid w:val="00003601"/>
    <w:rsid w:val="00006099"/>
    <w:rsid w:val="0000787F"/>
    <w:rsid w:val="00007A15"/>
    <w:rsid w:val="00010007"/>
    <w:rsid w:val="00012614"/>
    <w:rsid w:val="00012A40"/>
    <w:rsid w:val="00013021"/>
    <w:rsid w:val="00013B3B"/>
    <w:rsid w:val="00016252"/>
    <w:rsid w:val="00016F1C"/>
    <w:rsid w:val="00017FF7"/>
    <w:rsid w:val="00026FC5"/>
    <w:rsid w:val="0002711C"/>
    <w:rsid w:val="00027A47"/>
    <w:rsid w:val="00031C85"/>
    <w:rsid w:val="00035464"/>
    <w:rsid w:val="00037A69"/>
    <w:rsid w:val="00037CFA"/>
    <w:rsid w:val="00040030"/>
    <w:rsid w:val="000400A6"/>
    <w:rsid w:val="00041450"/>
    <w:rsid w:val="000419D3"/>
    <w:rsid w:val="00041FFE"/>
    <w:rsid w:val="0004218D"/>
    <w:rsid w:val="00042609"/>
    <w:rsid w:val="00042F85"/>
    <w:rsid w:val="0004321B"/>
    <w:rsid w:val="00045AA1"/>
    <w:rsid w:val="00045EC3"/>
    <w:rsid w:val="0004657D"/>
    <w:rsid w:val="000470FC"/>
    <w:rsid w:val="00047CE7"/>
    <w:rsid w:val="000506F3"/>
    <w:rsid w:val="00052F21"/>
    <w:rsid w:val="0005454D"/>
    <w:rsid w:val="0005664A"/>
    <w:rsid w:val="00056FC5"/>
    <w:rsid w:val="00057CA9"/>
    <w:rsid w:val="000601FF"/>
    <w:rsid w:val="00060EC0"/>
    <w:rsid w:val="00062C87"/>
    <w:rsid w:val="00062D0A"/>
    <w:rsid w:val="0006396E"/>
    <w:rsid w:val="00064927"/>
    <w:rsid w:val="00066914"/>
    <w:rsid w:val="00066D26"/>
    <w:rsid w:val="00067392"/>
    <w:rsid w:val="00072D69"/>
    <w:rsid w:val="00072ED0"/>
    <w:rsid w:val="00072F29"/>
    <w:rsid w:val="00073CE0"/>
    <w:rsid w:val="00074EB4"/>
    <w:rsid w:val="000756DB"/>
    <w:rsid w:val="00075EA9"/>
    <w:rsid w:val="00075EB5"/>
    <w:rsid w:val="00076AD6"/>
    <w:rsid w:val="00076DC6"/>
    <w:rsid w:val="00081521"/>
    <w:rsid w:val="0008498C"/>
    <w:rsid w:val="0008784C"/>
    <w:rsid w:val="00087950"/>
    <w:rsid w:val="00090AE4"/>
    <w:rsid w:val="000915DC"/>
    <w:rsid w:val="00092353"/>
    <w:rsid w:val="000927B5"/>
    <w:rsid w:val="000930E6"/>
    <w:rsid w:val="0009332C"/>
    <w:rsid w:val="0009392B"/>
    <w:rsid w:val="00094047"/>
    <w:rsid w:val="00095DE2"/>
    <w:rsid w:val="00096389"/>
    <w:rsid w:val="000A205B"/>
    <w:rsid w:val="000A2FB5"/>
    <w:rsid w:val="000A507A"/>
    <w:rsid w:val="000A580F"/>
    <w:rsid w:val="000A7B70"/>
    <w:rsid w:val="000B1109"/>
    <w:rsid w:val="000B2477"/>
    <w:rsid w:val="000B248B"/>
    <w:rsid w:val="000B3469"/>
    <w:rsid w:val="000B377D"/>
    <w:rsid w:val="000B3ADF"/>
    <w:rsid w:val="000B6915"/>
    <w:rsid w:val="000B6B00"/>
    <w:rsid w:val="000B71F5"/>
    <w:rsid w:val="000B72F4"/>
    <w:rsid w:val="000C21F9"/>
    <w:rsid w:val="000C3EBA"/>
    <w:rsid w:val="000C48CF"/>
    <w:rsid w:val="000C5055"/>
    <w:rsid w:val="000C6E72"/>
    <w:rsid w:val="000C7FC2"/>
    <w:rsid w:val="000D0BB0"/>
    <w:rsid w:val="000D0DD6"/>
    <w:rsid w:val="000D32D8"/>
    <w:rsid w:val="000D62A5"/>
    <w:rsid w:val="000D668D"/>
    <w:rsid w:val="000D79C8"/>
    <w:rsid w:val="000E4614"/>
    <w:rsid w:val="000E49B7"/>
    <w:rsid w:val="000E4B56"/>
    <w:rsid w:val="000E5653"/>
    <w:rsid w:val="000E5C8A"/>
    <w:rsid w:val="000F3FA1"/>
    <w:rsid w:val="000F41B2"/>
    <w:rsid w:val="000F4601"/>
    <w:rsid w:val="000F4858"/>
    <w:rsid w:val="000F59E7"/>
    <w:rsid w:val="000F634E"/>
    <w:rsid w:val="000F6756"/>
    <w:rsid w:val="000F74D9"/>
    <w:rsid w:val="00101125"/>
    <w:rsid w:val="0010146C"/>
    <w:rsid w:val="00101E73"/>
    <w:rsid w:val="00101F8A"/>
    <w:rsid w:val="00102EC7"/>
    <w:rsid w:val="00103483"/>
    <w:rsid w:val="001046C9"/>
    <w:rsid w:val="001058F3"/>
    <w:rsid w:val="00105EA1"/>
    <w:rsid w:val="00106DFD"/>
    <w:rsid w:val="0011126B"/>
    <w:rsid w:val="0011191F"/>
    <w:rsid w:val="00111FF4"/>
    <w:rsid w:val="00113230"/>
    <w:rsid w:val="00113B5A"/>
    <w:rsid w:val="00115498"/>
    <w:rsid w:val="00115537"/>
    <w:rsid w:val="00115820"/>
    <w:rsid w:val="00115F92"/>
    <w:rsid w:val="00121FAD"/>
    <w:rsid w:val="00121FAE"/>
    <w:rsid w:val="00122731"/>
    <w:rsid w:val="00122CC4"/>
    <w:rsid w:val="00122ED1"/>
    <w:rsid w:val="00125356"/>
    <w:rsid w:val="00125762"/>
    <w:rsid w:val="00125773"/>
    <w:rsid w:val="0012688A"/>
    <w:rsid w:val="00126D70"/>
    <w:rsid w:val="001279AE"/>
    <w:rsid w:val="0013257D"/>
    <w:rsid w:val="0013263A"/>
    <w:rsid w:val="00133875"/>
    <w:rsid w:val="00133B41"/>
    <w:rsid w:val="00135633"/>
    <w:rsid w:val="00136B0D"/>
    <w:rsid w:val="001404C5"/>
    <w:rsid w:val="001408CB"/>
    <w:rsid w:val="00141726"/>
    <w:rsid w:val="00144BF2"/>
    <w:rsid w:val="00145902"/>
    <w:rsid w:val="00146111"/>
    <w:rsid w:val="00146BC5"/>
    <w:rsid w:val="0015009D"/>
    <w:rsid w:val="001507D4"/>
    <w:rsid w:val="00151FCA"/>
    <w:rsid w:val="00152D6B"/>
    <w:rsid w:val="001531FB"/>
    <w:rsid w:val="00157115"/>
    <w:rsid w:val="00157840"/>
    <w:rsid w:val="0015798B"/>
    <w:rsid w:val="00160A9E"/>
    <w:rsid w:val="00160B31"/>
    <w:rsid w:val="001616A6"/>
    <w:rsid w:val="00163F4B"/>
    <w:rsid w:val="0016432B"/>
    <w:rsid w:val="00166998"/>
    <w:rsid w:val="0016702C"/>
    <w:rsid w:val="0017011E"/>
    <w:rsid w:val="001702B5"/>
    <w:rsid w:val="00172C5D"/>
    <w:rsid w:val="00174A90"/>
    <w:rsid w:val="001773B5"/>
    <w:rsid w:val="00177645"/>
    <w:rsid w:val="00177B84"/>
    <w:rsid w:val="0018043D"/>
    <w:rsid w:val="0018309C"/>
    <w:rsid w:val="001863D0"/>
    <w:rsid w:val="001867AA"/>
    <w:rsid w:val="0019017C"/>
    <w:rsid w:val="001910F8"/>
    <w:rsid w:val="001927E8"/>
    <w:rsid w:val="00194B4D"/>
    <w:rsid w:val="0019607E"/>
    <w:rsid w:val="00196F97"/>
    <w:rsid w:val="0019760D"/>
    <w:rsid w:val="0019790E"/>
    <w:rsid w:val="00197A59"/>
    <w:rsid w:val="00197CD7"/>
    <w:rsid w:val="001A034F"/>
    <w:rsid w:val="001A11DE"/>
    <w:rsid w:val="001A3483"/>
    <w:rsid w:val="001A553C"/>
    <w:rsid w:val="001A7666"/>
    <w:rsid w:val="001A7D62"/>
    <w:rsid w:val="001B2FE0"/>
    <w:rsid w:val="001B3FA8"/>
    <w:rsid w:val="001B4E45"/>
    <w:rsid w:val="001B7B1D"/>
    <w:rsid w:val="001C09A2"/>
    <w:rsid w:val="001C119D"/>
    <w:rsid w:val="001C2446"/>
    <w:rsid w:val="001C28FF"/>
    <w:rsid w:val="001C2901"/>
    <w:rsid w:val="001C371B"/>
    <w:rsid w:val="001C3D3F"/>
    <w:rsid w:val="001C74FC"/>
    <w:rsid w:val="001D0A62"/>
    <w:rsid w:val="001D4543"/>
    <w:rsid w:val="001D490F"/>
    <w:rsid w:val="001D5A6B"/>
    <w:rsid w:val="001D72BE"/>
    <w:rsid w:val="001D7ADF"/>
    <w:rsid w:val="001D7B21"/>
    <w:rsid w:val="001E0AA0"/>
    <w:rsid w:val="001E0D99"/>
    <w:rsid w:val="001E1DE2"/>
    <w:rsid w:val="001E24AA"/>
    <w:rsid w:val="001E278F"/>
    <w:rsid w:val="001E2AEA"/>
    <w:rsid w:val="001E4EAC"/>
    <w:rsid w:val="001E5412"/>
    <w:rsid w:val="001E7D0D"/>
    <w:rsid w:val="001F3B1E"/>
    <w:rsid w:val="001F3F51"/>
    <w:rsid w:val="001F4FEF"/>
    <w:rsid w:val="001F5535"/>
    <w:rsid w:val="002001B7"/>
    <w:rsid w:val="002006A6"/>
    <w:rsid w:val="00201805"/>
    <w:rsid w:val="00204653"/>
    <w:rsid w:val="00204743"/>
    <w:rsid w:val="002055E1"/>
    <w:rsid w:val="00206207"/>
    <w:rsid w:val="00206476"/>
    <w:rsid w:val="00210116"/>
    <w:rsid w:val="0021170A"/>
    <w:rsid w:val="00211ABB"/>
    <w:rsid w:val="00215BE1"/>
    <w:rsid w:val="00215C65"/>
    <w:rsid w:val="00220353"/>
    <w:rsid w:val="00221B39"/>
    <w:rsid w:val="0022448F"/>
    <w:rsid w:val="00225BF6"/>
    <w:rsid w:val="0023324D"/>
    <w:rsid w:val="00241E8F"/>
    <w:rsid w:val="002420CE"/>
    <w:rsid w:val="0024272B"/>
    <w:rsid w:val="00242F7F"/>
    <w:rsid w:val="00243E01"/>
    <w:rsid w:val="00244208"/>
    <w:rsid w:val="00247574"/>
    <w:rsid w:val="002508A9"/>
    <w:rsid w:val="00250AFB"/>
    <w:rsid w:val="00251529"/>
    <w:rsid w:val="00251DB8"/>
    <w:rsid w:val="00253911"/>
    <w:rsid w:val="00253AA8"/>
    <w:rsid w:val="002564BB"/>
    <w:rsid w:val="00261D41"/>
    <w:rsid w:val="00261EA9"/>
    <w:rsid w:val="0026471C"/>
    <w:rsid w:val="00265BD1"/>
    <w:rsid w:val="002667EA"/>
    <w:rsid w:val="0027040F"/>
    <w:rsid w:val="00270A6B"/>
    <w:rsid w:val="0027263D"/>
    <w:rsid w:val="002771E7"/>
    <w:rsid w:val="00277A40"/>
    <w:rsid w:val="00277C93"/>
    <w:rsid w:val="00280A74"/>
    <w:rsid w:val="0028258D"/>
    <w:rsid w:val="0028348A"/>
    <w:rsid w:val="00283DE4"/>
    <w:rsid w:val="002868D1"/>
    <w:rsid w:val="002869FE"/>
    <w:rsid w:val="0028730C"/>
    <w:rsid w:val="00290991"/>
    <w:rsid w:val="0029154A"/>
    <w:rsid w:val="00292DA4"/>
    <w:rsid w:val="0029320D"/>
    <w:rsid w:val="00293D21"/>
    <w:rsid w:val="0029429A"/>
    <w:rsid w:val="00295A53"/>
    <w:rsid w:val="00295EFF"/>
    <w:rsid w:val="002965F0"/>
    <w:rsid w:val="00297AF5"/>
    <w:rsid w:val="002A1671"/>
    <w:rsid w:val="002A3177"/>
    <w:rsid w:val="002A6493"/>
    <w:rsid w:val="002A7043"/>
    <w:rsid w:val="002B0729"/>
    <w:rsid w:val="002B11C9"/>
    <w:rsid w:val="002B1837"/>
    <w:rsid w:val="002B2AD0"/>
    <w:rsid w:val="002B3383"/>
    <w:rsid w:val="002B3E78"/>
    <w:rsid w:val="002B4C74"/>
    <w:rsid w:val="002C3059"/>
    <w:rsid w:val="002C3480"/>
    <w:rsid w:val="002C396E"/>
    <w:rsid w:val="002C3F0A"/>
    <w:rsid w:val="002C59BC"/>
    <w:rsid w:val="002C6FED"/>
    <w:rsid w:val="002D09EB"/>
    <w:rsid w:val="002D10D1"/>
    <w:rsid w:val="002D2805"/>
    <w:rsid w:val="002D30CD"/>
    <w:rsid w:val="002D502E"/>
    <w:rsid w:val="002D5B92"/>
    <w:rsid w:val="002D6EFB"/>
    <w:rsid w:val="002D77A6"/>
    <w:rsid w:val="002D7B9F"/>
    <w:rsid w:val="002E07DD"/>
    <w:rsid w:val="002E0E80"/>
    <w:rsid w:val="002E1BF8"/>
    <w:rsid w:val="002E3DB5"/>
    <w:rsid w:val="002E44F1"/>
    <w:rsid w:val="002E68B4"/>
    <w:rsid w:val="002E7C11"/>
    <w:rsid w:val="002F0438"/>
    <w:rsid w:val="002F0851"/>
    <w:rsid w:val="002F152A"/>
    <w:rsid w:val="002F269E"/>
    <w:rsid w:val="002F270D"/>
    <w:rsid w:val="002F289B"/>
    <w:rsid w:val="002F6089"/>
    <w:rsid w:val="00301503"/>
    <w:rsid w:val="00302A53"/>
    <w:rsid w:val="00303394"/>
    <w:rsid w:val="003034F2"/>
    <w:rsid w:val="00303B8E"/>
    <w:rsid w:val="0030455D"/>
    <w:rsid w:val="0030464F"/>
    <w:rsid w:val="00304ADC"/>
    <w:rsid w:val="00306915"/>
    <w:rsid w:val="00306A3D"/>
    <w:rsid w:val="00307E9C"/>
    <w:rsid w:val="00311A60"/>
    <w:rsid w:val="00311EEA"/>
    <w:rsid w:val="003120C9"/>
    <w:rsid w:val="00312F07"/>
    <w:rsid w:val="00314AAF"/>
    <w:rsid w:val="0031507C"/>
    <w:rsid w:val="00315EB1"/>
    <w:rsid w:val="00316CF6"/>
    <w:rsid w:val="003213A8"/>
    <w:rsid w:val="00321BFD"/>
    <w:rsid w:val="00321C9F"/>
    <w:rsid w:val="00322686"/>
    <w:rsid w:val="003228D7"/>
    <w:rsid w:val="003235E7"/>
    <w:rsid w:val="00323954"/>
    <w:rsid w:val="00323F9E"/>
    <w:rsid w:val="003266E0"/>
    <w:rsid w:val="00331D39"/>
    <w:rsid w:val="00332B3A"/>
    <w:rsid w:val="00333AFD"/>
    <w:rsid w:val="00333F18"/>
    <w:rsid w:val="00334E11"/>
    <w:rsid w:val="00335603"/>
    <w:rsid w:val="0033613C"/>
    <w:rsid w:val="00337213"/>
    <w:rsid w:val="00340B7E"/>
    <w:rsid w:val="00341BB6"/>
    <w:rsid w:val="003445B3"/>
    <w:rsid w:val="00347950"/>
    <w:rsid w:val="00352484"/>
    <w:rsid w:val="0035340C"/>
    <w:rsid w:val="00353BC4"/>
    <w:rsid w:val="00354D32"/>
    <w:rsid w:val="003552B5"/>
    <w:rsid w:val="00357932"/>
    <w:rsid w:val="00357B6A"/>
    <w:rsid w:val="00357D4D"/>
    <w:rsid w:val="003621A8"/>
    <w:rsid w:val="0036551B"/>
    <w:rsid w:val="00366338"/>
    <w:rsid w:val="00367513"/>
    <w:rsid w:val="003679E3"/>
    <w:rsid w:val="00370545"/>
    <w:rsid w:val="003722F5"/>
    <w:rsid w:val="00372911"/>
    <w:rsid w:val="003736CE"/>
    <w:rsid w:val="00374102"/>
    <w:rsid w:val="003746B8"/>
    <w:rsid w:val="00375E36"/>
    <w:rsid w:val="003765B9"/>
    <w:rsid w:val="0037675E"/>
    <w:rsid w:val="00376D2A"/>
    <w:rsid w:val="00381084"/>
    <w:rsid w:val="0038120E"/>
    <w:rsid w:val="00382C8B"/>
    <w:rsid w:val="003846FA"/>
    <w:rsid w:val="00386C56"/>
    <w:rsid w:val="0038725B"/>
    <w:rsid w:val="00387264"/>
    <w:rsid w:val="00390D3A"/>
    <w:rsid w:val="003913B9"/>
    <w:rsid w:val="00391ADA"/>
    <w:rsid w:val="00392EC4"/>
    <w:rsid w:val="003944C0"/>
    <w:rsid w:val="00395270"/>
    <w:rsid w:val="00397106"/>
    <w:rsid w:val="003974D0"/>
    <w:rsid w:val="003A01B1"/>
    <w:rsid w:val="003A0D19"/>
    <w:rsid w:val="003A6921"/>
    <w:rsid w:val="003A6DB4"/>
    <w:rsid w:val="003B02BE"/>
    <w:rsid w:val="003B080A"/>
    <w:rsid w:val="003B1C70"/>
    <w:rsid w:val="003B1DF3"/>
    <w:rsid w:val="003B1E0B"/>
    <w:rsid w:val="003B342B"/>
    <w:rsid w:val="003B4F03"/>
    <w:rsid w:val="003B52AE"/>
    <w:rsid w:val="003C0C87"/>
    <w:rsid w:val="003C3234"/>
    <w:rsid w:val="003C33FD"/>
    <w:rsid w:val="003C39D1"/>
    <w:rsid w:val="003C4A90"/>
    <w:rsid w:val="003C7E2E"/>
    <w:rsid w:val="003D12E6"/>
    <w:rsid w:val="003D261C"/>
    <w:rsid w:val="003D318B"/>
    <w:rsid w:val="003D328D"/>
    <w:rsid w:val="003D3531"/>
    <w:rsid w:val="003D40AA"/>
    <w:rsid w:val="003D4112"/>
    <w:rsid w:val="003D729E"/>
    <w:rsid w:val="003E01E3"/>
    <w:rsid w:val="003E0586"/>
    <w:rsid w:val="003E079F"/>
    <w:rsid w:val="003E08DA"/>
    <w:rsid w:val="003E3526"/>
    <w:rsid w:val="003E56D5"/>
    <w:rsid w:val="003E6775"/>
    <w:rsid w:val="003E7077"/>
    <w:rsid w:val="003E7766"/>
    <w:rsid w:val="003F04C8"/>
    <w:rsid w:val="003F3452"/>
    <w:rsid w:val="003F498D"/>
    <w:rsid w:val="004018A7"/>
    <w:rsid w:val="00402724"/>
    <w:rsid w:val="004034F9"/>
    <w:rsid w:val="00404570"/>
    <w:rsid w:val="00405459"/>
    <w:rsid w:val="004061D4"/>
    <w:rsid w:val="00407F62"/>
    <w:rsid w:val="00410424"/>
    <w:rsid w:val="0041234F"/>
    <w:rsid w:val="004128A2"/>
    <w:rsid w:val="00413432"/>
    <w:rsid w:val="0041415A"/>
    <w:rsid w:val="00414270"/>
    <w:rsid w:val="00416924"/>
    <w:rsid w:val="0042298A"/>
    <w:rsid w:val="00426960"/>
    <w:rsid w:val="00427973"/>
    <w:rsid w:val="004304CD"/>
    <w:rsid w:val="00434CDB"/>
    <w:rsid w:val="00435794"/>
    <w:rsid w:val="00437375"/>
    <w:rsid w:val="00437B16"/>
    <w:rsid w:val="00440D04"/>
    <w:rsid w:val="0044217C"/>
    <w:rsid w:val="00442454"/>
    <w:rsid w:val="004425FC"/>
    <w:rsid w:val="00442E4A"/>
    <w:rsid w:val="00442EFD"/>
    <w:rsid w:val="00443A5D"/>
    <w:rsid w:val="004451D8"/>
    <w:rsid w:val="00445C4B"/>
    <w:rsid w:val="00446521"/>
    <w:rsid w:val="00450420"/>
    <w:rsid w:val="00451C9F"/>
    <w:rsid w:val="00456885"/>
    <w:rsid w:val="00457F21"/>
    <w:rsid w:val="004617DA"/>
    <w:rsid w:val="00462D37"/>
    <w:rsid w:val="00462DF5"/>
    <w:rsid w:val="00464A79"/>
    <w:rsid w:val="00464BAB"/>
    <w:rsid w:val="00466278"/>
    <w:rsid w:val="00470628"/>
    <w:rsid w:val="00470870"/>
    <w:rsid w:val="00471E9D"/>
    <w:rsid w:val="00472A22"/>
    <w:rsid w:val="00472AEE"/>
    <w:rsid w:val="00473092"/>
    <w:rsid w:val="00473BCC"/>
    <w:rsid w:val="00473BDE"/>
    <w:rsid w:val="00473E3E"/>
    <w:rsid w:val="00474E2D"/>
    <w:rsid w:val="00475CDA"/>
    <w:rsid w:val="00477174"/>
    <w:rsid w:val="00482371"/>
    <w:rsid w:val="00482634"/>
    <w:rsid w:val="0048365A"/>
    <w:rsid w:val="00483725"/>
    <w:rsid w:val="00483F6D"/>
    <w:rsid w:val="004842D9"/>
    <w:rsid w:val="0048501B"/>
    <w:rsid w:val="004851FE"/>
    <w:rsid w:val="004879D2"/>
    <w:rsid w:val="0049024C"/>
    <w:rsid w:val="00491E18"/>
    <w:rsid w:val="00491F74"/>
    <w:rsid w:val="00492BA7"/>
    <w:rsid w:val="00492D9B"/>
    <w:rsid w:val="00493CDD"/>
    <w:rsid w:val="00494CCB"/>
    <w:rsid w:val="00495E5C"/>
    <w:rsid w:val="00495F8E"/>
    <w:rsid w:val="00496109"/>
    <w:rsid w:val="00497ABD"/>
    <w:rsid w:val="004A038A"/>
    <w:rsid w:val="004A165F"/>
    <w:rsid w:val="004A1A22"/>
    <w:rsid w:val="004A1CDC"/>
    <w:rsid w:val="004A25E4"/>
    <w:rsid w:val="004A32B2"/>
    <w:rsid w:val="004A77E9"/>
    <w:rsid w:val="004B057F"/>
    <w:rsid w:val="004B1306"/>
    <w:rsid w:val="004B18DE"/>
    <w:rsid w:val="004B3478"/>
    <w:rsid w:val="004B37D7"/>
    <w:rsid w:val="004B4430"/>
    <w:rsid w:val="004B49FB"/>
    <w:rsid w:val="004B4C6C"/>
    <w:rsid w:val="004B751C"/>
    <w:rsid w:val="004C0EB0"/>
    <w:rsid w:val="004C1987"/>
    <w:rsid w:val="004C2084"/>
    <w:rsid w:val="004C51E3"/>
    <w:rsid w:val="004C7B2A"/>
    <w:rsid w:val="004D3642"/>
    <w:rsid w:val="004D459F"/>
    <w:rsid w:val="004D7356"/>
    <w:rsid w:val="004D7401"/>
    <w:rsid w:val="004E0C92"/>
    <w:rsid w:val="004E2D92"/>
    <w:rsid w:val="004E4D78"/>
    <w:rsid w:val="004E69D2"/>
    <w:rsid w:val="004E7CD4"/>
    <w:rsid w:val="004F0486"/>
    <w:rsid w:val="004F12AD"/>
    <w:rsid w:val="004F2266"/>
    <w:rsid w:val="004F24E9"/>
    <w:rsid w:val="004F4AED"/>
    <w:rsid w:val="004F5DB6"/>
    <w:rsid w:val="004F64D6"/>
    <w:rsid w:val="004F749E"/>
    <w:rsid w:val="0050039D"/>
    <w:rsid w:val="00500EEE"/>
    <w:rsid w:val="00501203"/>
    <w:rsid w:val="0050263D"/>
    <w:rsid w:val="0050277B"/>
    <w:rsid w:val="00503AED"/>
    <w:rsid w:val="00504236"/>
    <w:rsid w:val="00504371"/>
    <w:rsid w:val="0050651D"/>
    <w:rsid w:val="00512442"/>
    <w:rsid w:val="0051364E"/>
    <w:rsid w:val="00515334"/>
    <w:rsid w:val="0051770E"/>
    <w:rsid w:val="00517C90"/>
    <w:rsid w:val="00517E84"/>
    <w:rsid w:val="00517EA2"/>
    <w:rsid w:val="00521568"/>
    <w:rsid w:val="00524656"/>
    <w:rsid w:val="0052469B"/>
    <w:rsid w:val="00524CD2"/>
    <w:rsid w:val="0053047C"/>
    <w:rsid w:val="00531AB6"/>
    <w:rsid w:val="00531DF7"/>
    <w:rsid w:val="00532407"/>
    <w:rsid w:val="00532CCC"/>
    <w:rsid w:val="00532F2F"/>
    <w:rsid w:val="00533EC5"/>
    <w:rsid w:val="00536ED6"/>
    <w:rsid w:val="005376B0"/>
    <w:rsid w:val="00537A6F"/>
    <w:rsid w:val="00540456"/>
    <w:rsid w:val="005406BC"/>
    <w:rsid w:val="005444C1"/>
    <w:rsid w:val="00544A7D"/>
    <w:rsid w:val="00545170"/>
    <w:rsid w:val="005458C3"/>
    <w:rsid w:val="00545EFC"/>
    <w:rsid w:val="005467C3"/>
    <w:rsid w:val="00546C2E"/>
    <w:rsid w:val="00547EF3"/>
    <w:rsid w:val="00550B0F"/>
    <w:rsid w:val="005520F7"/>
    <w:rsid w:val="005551BC"/>
    <w:rsid w:val="0055774A"/>
    <w:rsid w:val="00560670"/>
    <w:rsid w:val="00560A84"/>
    <w:rsid w:val="00563B10"/>
    <w:rsid w:val="005649A6"/>
    <w:rsid w:val="0056546F"/>
    <w:rsid w:val="005656C2"/>
    <w:rsid w:val="00566901"/>
    <w:rsid w:val="00567121"/>
    <w:rsid w:val="005714FD"/>
    <w:rsid w:val="00571690"/>
    <w:rsid w:val="005720FE"/>
    <w:rsid w:val="005732C1"/>
    <w:rsid w:val="00574B35"/>
    <w:rsid w:val="00575CBB"/>
    <w:rsid w:val="00575D4E"/>
    <w:rsid w:val="0057656C"/>
    <w:rsid w:val="0057722C"/>
    <w:rsid w:val="005810C0"/>
    <w:rsid w:val="00581124"/>
    <w:rsid w:val="00582CA2"/>
    <w:rsid w:val="00583348"/>
    <w:rsid w:val="00584117"/>
    <w:rsid w:val="005844B2"/>
    <w:rsid w:val="00584A51"/>
    <w:rsid w:val="00585257"/>
    <w:rsid w:val="005861F4"/>
    <w:rsid w:val="0058637A"/>
    <w:rsid w:val="005864C9"/>
    <w:rsid w:val="0058693A"/>
    <w:rsid w:val="005875B9"/>
    <w:rsid w:val="00587D09"/>
    <w:rsid w:val="0059192A"/>
    <w:rsid w:val="00592B9D"/>
    <w:rsid w:val="00595DA6"/>
    <w:rsid w:val="00597E2D"/>
    <w:rsid w:val="005A062F"/>
    <w:rsid w:val="005A2472"/>
    <w:rsid w:val="005A4340"/>
    <w:rsid w:val="005A4ED2"/>
    <w:rsid w:val="005A571B"/>
    <w:rsid w:val="005A72A8"/>
    <w:rsid w:val="005B0923"/>
    <w:rsid w:val="005B0A09"/>
    <w:rsid w:val="005B10AE"/>
    <w:rsid w:val="005B1143"/>
    <w:rsid w:val="005B1D16"/>
    <w:rsid w:val="005B6324"/>
    <w:rsid w:val="005B7204"/>
    <w:rsid w:val="005B7553"/>
    <w:rsid w:val="005C1908"/>
    <w:rsid w:val="005C1A1C"/>
    <w:rsid w:val="005C5C28"/>
    <w:rsid w:val="005C7367"/>
    <w:rsid w:val="005C78CB"/>
    <w:rsid w:val="005D096D"/>
    <w:rsid w:val="005D0DCF"/>
    <w:rsid w:val="005D108F"/>
    <w:rsid w:val="005D1BBC"/>
    <w:rsid w:val="005D2DF1"/>
    <w:rsid w:val="005D3043"/>
    <w:rsid w:val="005D3C75"/>
    <w:rsid w:val="005D43DA"/>
    <w:rsid w:val="005D4F0F"/>
    <w:rsid w:val="005D6A59"/>
    <w:rsid w:val="005D6EF7"/>
    <w:rsid w:val="005D6F8D"/>
    <w:rsid w:val="005D75B7"/>
    <w:rsid w:val="005E04CD"/>
    <w:rsid w:val="005E0BDE"/>
    <w:rsid w:val="005E1225"/>
    <w:rsid w:val="005E15ED"/>
    <w:rsid w:val="005E1EF8"/>
    <w:rsid w:val="005E2619"/>
    <w:rsid w:val="005F007C"/>
    <w:rsid w:val="005F1115"/>
    <w:rsid w:val="005F1F8A"/>
    <w:rsid w:val="005F37E0"/>
    <w:rsid w:val="005F454E"/>
    <w:rsid w:val="005F6318"/>
    <w:rsid w:val="005F6B8F"/>
    <w:rsid w:val="005F7245"/>
    <w:rsid w:val="005F76A6"/>
    <w:rsid w:val="005F7B66"/>
    <w:rsid w:val="00600268"/>
    <w:rsid w:val="006003D5"/>
    <w:rsid w:val="006008A8"/>
    <w:rsid w:val="006012BF"/>
    <w:rsid w:val="00601D1D"/>
    <w:rsid w:val="00602B55"/>
    <w:rsid w:val="0060318A"/>
    <w:rsid w:val="0060533E"/>
    <w:rsid w:val="00605B21"/>
    <w:rsid w:val="00611B29"/>
    <w:rsid w:val="0061230B"/>
    <w:rsid w:val="00612BC4"/>
    <w:rsid w:val="0061333F"/>
    <w:rsid w:val="00613E6E"/>
    <w:rsid w:val="00614116"/>
    <w:rsid w:val="006145CB"/>
    <w:rsid w:val="0061607F"/>
    <w:rsid w:val="00616222"/>
    <w:rsid w:val="0062117C"/>
    <w:rsid w:val="006222FF"/>
    <w:rsid w:val="006240D1"/>
    <w:rsid w:val="006252AF"/>
    <w:rsid w:val="006263CA"/>
    <w:rsid w:val="006273E2"/>
    <w:rsid w:val="0063013D"/>
    <w:rsid w:val="00630872"/>
    <w:rsid w:val="00631360"/>
    <w:rsid w:val="0063387E"/>
    <w:rsid w:val="00634AD7"/>
    <w:rsid w:val="00634B21"/>
    <w:rsid w:val="00634DB2"/>
    <w:rsid w:val="00636025"/>
    <w:rsid w:val="00636EFE"/>
    <w:rsid w:val="006372E5"/>
    <w:rsid w:val="006403A0"/>
    <w:rsid w:val="006407A3"/>
    <w:rsid w:val="006411A6"/>
    <w:rsid w:val="00641783"/>
    <w:rsid w:val="00643593"/>
    <w:rsid w:val="006443A2"/>
    <w:rsid w:val="00645A86"/>
    <w:rsid w:val="00646166"/>
    <w:rsid w:val="0064697C"/>
    <w:rsid w:val="00650601"/>
    <w:rsid w:val="0065176F"/>
    <w:rsid w:val="00652435"/>
    <w:rsid w:val="00655FC8"/>
    <w:rsid w:val="00660866"/>
    <w:rsid w:val="00661392"/>
    <w:rsid w:val="006625D0"/>
    <w:rsid w:val="00663F29"/>
    <w:rsid w:val="006647FE"/>
    <w:rsid w:val="006648B5"/>
    <w:rsid w:val="0066591F"/>
    <w:rsid w:val="00666E11"/>
    <w:rsid w:val="0067062B"/>
    <w:rsid w:val="00670C2F"/>
    <w:rsid w:val="006710C9"/>
    <w:rsid w:val="006713CD"/>
    <w:rsid w:val="00672474"/>
    <w:rsid w:val="00672E81"/>
    <w:rsid w:val="006740FE"/>
    <w:rsid w:val="00674AE0"/>
    <w:rsid w:val="006752AE"/>
    <w:rsid w:val="0067793A"/>
    <w:rsid w:val="00681347"/>
    <w:rsid w:val="00682BD9"/>
    <w:rsid w:val="0068335A"/>
    <w:rsid w:val="00683CAF"/>
    <w:rsid w:val="00684E82"/>
    <w:rsid w:val="006853EF"/>
    <w:rsid w:val="00685FAD"/>
    <w:rsid w:val="00686237"/>
    <w:rsid w:val="00690647"/>
    <w:rsid w:val="00690E6C"/>
    <w:rsid w:val="00694D0C"/>
    <w:rsid w:val="006954DB"/>
    <w:rsid w:val="00696EF9"/>
    <w:rsid w:val="006A07C5"/>
    <w:rsid w:val="006A129D"/>
    <w:rsid w:val="006A33E1"/>
    <w:rsid w:val="006A3B82"/>
    <w:rsid w:val="006A3E21"/>
    <w:rsid w:val="006B0BE2"/>
    <w:rsid w:val="006B1AA8"/>
    <w:rsid w:val="006B26F3"/>
    <w:rsid w:val="006B3B95"/>
    <w:rsid w:val="006B488F"/>
    <w:rsid w:val="006B5914"/>
    <w:rsid w:val="006B7196"/>
    <w:rsid w:val="006B71D8"/>
    <w:rsid w:val="006B79EB"/>
    <w:rsid w:val="006B7BB4"/>
    <w:rsid w:val="006C08A1"/>
    <w:rsid w:val="006C2CF8"/>
    <w:rsid w:val="006C7656"/>
    <w:rsid w:val="006C799A"/>
    <w:rsid w:val="006D187A"/>
    <w:rsid w:val="006D3393"/>
    <w:rsid w:val="006D3E50"/>
    <w:rsid w:val="006D427A"/>
    <w:rsid w:val="006D42E1"/>
    <w:rsid w:val="006E1361"/>
    <w:rsid w:val="006E33BF"/>
    <w:rsid w:val="006F100F"/>
    <w:rsid w:val="006F131F"/>
    <w:rsid w:val="006F1D5F"/>
    <w:rsid w:val="006F3DF1"/>
    <w:rsid w:val="006F46D4"/>
    <w:rsid w:val="006F4746"/>
    <w:rsid w:val="006F489A"/>
    <w:rsid w:val="006F5D53"/>
    <w:rsid w:val="00700ED5"/>
    <w:rsid w:val="00701544"/>
    <w:rsid w:val="00702202"/>
    <w:rsid w:val="00703CB2"/>
    <w:rsid w:val="007042A6"/>
    <w:rsid w:val="007044F4"/>
    <w:rsid w:val="00705265"/>
    <w:rsid w:val="00705F2B"/>
    <w:rsid w:val="007103E8"/>
    <w:rsid w:val="00711E1D"/>
    <w:rsid w:val="00713756"/>
    <w:rsid w:val="007138CF"/>
    <w:rsid w:val="007156C2"/>
    <w:rsid w:val="00715D69"/>
    <w:rsid w:val="00716E86"/>
    <w:rsid w:val="007173DE"/>
    <w:rsid w:val="0071793A"/>
    <w:rsid w:val="00720F2A"/>
    <w:rsid w:val="0072188F"/>
    <w:rsid w:val="00723311"/>
    <w:rsid w:val="007235CF"/>
    <w:rsid w:val="00723A4C"/>
    <w:rsid w:val="00725D19"/>
    <w:rsid w:val="007265B7"/>
    <w:rsid w:val="00730E2C"/>
    <w:rsid w:val="007313FB"/>
    <w:rsid w:val="00731D02"/>
    <w:rsid w:val="007321DE"/>
    <w:rsid w:val="00733521"/>
    <w:rsid w:val="00734B95"/>
    <w:rsid w:val="00736368"/>
    <w:rsid w:val="00736419"/>
    <w:rsid w:val="00736FF0"/>
    <w:rsid w:val="007374BB"/>
    <w:rsid w:val="00742180"/>
    <w:rsid w:val="00742716"/>
    <w:rsid w:val="00742C39"/>
    <w:rsid w:val="00744357"/>
    <w:rsid w:val="0074534D"/>
    <w:rsid w:val="007466A4"/>
    <w:rsid w:val="0074756C"/>
    <w:rsid w:val="00752DD6"/>
    <w:rsid w:val="00752E97"/>
    <w:rsid w:val="00753482"/>
    <w:rsid w:val="00757A89"/>
    <w:rsid w:val="007607A1"/>
    <w:rsid w:val="00763155"/>
    <w:rsid w:val="00765140"/>
    <w:rsid w:val="0076556A"/>
    <w:rsid w:val="0076622C"/>
    <w:rsid w:val="00766E90"/>
    <w:rsid w:val="00772182"/>
    <w:rsid w:val="00777BE3"/>
    <w:rsid w:val="007817BC"/>
    <w:rsid w:val="00782886"/>
    <w:rsid w:val="00783092"/>
    <w:rsid w:val="00787CC7"/>
    <w:rsid w:val="00790DB4"/>
    <w:rsid w:val="00791611"/>
    <w:rsid w:val="007932CD"/>
    <w:rsid w:val="007939EF"/>
    <w:rsid w:val="00794744"/>
    <w:rsid w:val="00794D50"/>
    <w:rsid w:val="007A1EE4"/>
    <w:rsid w:val="007A4339"/>
    <w:rsid w:val="007A5434"/>
    <w:rsid w:val="007A62EA"/>
    <w:rsid w:val="007A6AFF"/>
    <w:rsid w:val="007B1247"/>
    <w:rsid w:val="007B14EB"/>
    <w:rsid w:val="007B2504"/>
    <w:rsid w:val="007B3796"/>
    <w:rsid w:val="007B4199"/>
    <w:rsid w:val="007B6DF1"/>
    <w:rsid w:val="007B7025"/>
    <w:rsid w:val="007B7542"/>
    <w:rsid w:val="007B7DE2"/>
    <w:rsid w:val="007C100C"/>
    <w:rsid w:val="007C1540"/>
    <w:rsid w:val="007C2B97"/>
    <w:rsid w:val="007C42F9"/>
    <w:rsid w:val="007C4523"/>
    <w:rsid w:val="007C4B6D"/>
    <w:rsid w:val="007C6106"/>
    <w:rsid w:val="007C6D52"/>
    <w:rsid w:val="007D1630"/>
    <w:rsid w:val="007D5071"/>
    <w:rsid w:val="007E2A2C"/>
    <w:rsid w:val="007E2C14"/>
    <w:rsid w:val="007E2DF1"/>
    <w:rsid w:val="007E57E6"/>
    <w:rsid w:val="007E5D09"/>
    <w:rsid w:val="007F20C9"/>
    <w:rsid w:val="007F28F9"/>
    <w:rsid w:val="007F4A5F"/>
    <w:rsid w:val="007F511F"/>
    <w:rsid w:val="007F6C7A"/>
    <w:rsid w:val="007F7E0A"/>
    <w:rsid w:val="00802351"/>
    <w:rsid w:val="00802390"/>
    <w:rsid w:val="00804285"/>
    <w:rsid w:val="00804B48"/>
    <w:rsid w:val="008065D4"/>
    <w:rsid w:val="00806D9C"/>
    <w:rsid w:val="00811707"/>
    <w:rsid w:val="00813EDC"/>
    <w:rsid w:val="00815305"/>
    <w:rsid w:val="0081551E"/>
    <w:rsid w:val="0081567F"/>
    <w:rsid w:val="00817AA3"/>
    <w:rsid w:val="00820C1E"/>
    <w:rsid w:val="008258EF"/>
    <w:rsid w:val="008269C8"/>
    <w:rsid w:val="00826AD1"/>
    <w:rsid w:val="00826D0E"/>
    <w:rsid w:val="00826FB2"/>
    <w:rsid w:val="00830F91"/>
    <w:rsid w:val="00830FDD"/>
    <w:rsid w:val="00831A3E"/>
    <w:rsid w:val="00831D15"/>
    <w:rsid w:val="008329A6"/>
    <w:rsid w:val="008355D4"/>
    <w:rsid w:val="008358ED"/>
    <w:rsid w:val="00835F50"/>
    <w:rsid w:val="0083685A"/>
    <w:rsid w:val="0083792B"/>
    <w:rsid w:val="0084159E"/>
    <w:rsid w:val="00841D7A"/>
    <w:rsid w:val="0084221A"/>
    <w:rsid w:val="00844917"/>
    <w:rsid w:val="008451DC"/>
    <w:rsid w:val="008462F7"/>
    <w:rsid w:val="00847ED9"/>
    <w:rsid w:val="008517A5"/>
    <w:rsid w:val="00854521"/>
    <w:rsid w:val="008565EB"/>
    <w:rsid w:val="00857AB8"/>
    <w:rsid w:val="00860714"/>
    <w:rsid w:val="00861217"/>
    <w:rsid w:val="00862895"/>
    <w:rsid w:val="00864D3A"/>
    <w:rsid w:val="008660C9"/>
    <w:rsid w:val="0086672E"/>
    <w:rsid w:val="00866BD8"/>
    <w:rsid w:val="00866CB7"/>
    <w:rsid w:val="008672F0"/>
    <w:rsid w:val="00867BDD"/>
    <w:rsid w:val="00870804"/>
    <w:rsid w:val="00872176"/>
    <w:rsid w:val="008740D8"/>
    <w:rsid w:val="00875210"/>
    <w:rsid w:val="008752C1"/>
    <w:rsid w:val="00876B23"/>
    <w:rsid w:val="00877125"/>
    <w:rsid w:val="00877A7C"/>
    <w:rsid w:val="00877C6A"/>
    <w:rsid w:val="008815B4"/>
    <w:rsid w:val="00882580"/>
    <w:rsid w:val="008827E7"/>
    <w:rsid w:val="008840EB"/>
    <w:rsid w:val="00884429"/>
    <w:rsid w:val="00884FC4"/>
    <w:rsid w:val="008868F4"/>
    <w:rsid w:val="00886D61"/>
    <w:rsid w:val="008878F1"/>
    <w:rsid w:val="00891751"/>
    <w:rsid w:val="00892E8F"/>
    <w:rsid w:val="00896114"/>
    <w:rsid w:val="008A062C"/>
    <w:rsid w:val="008A101C"/>
    <w:rsid w:val="008A1EDA"/>
    <w:rsid w:val="008A2BC6"/>
    <w:rsid w:val="008A535C"/>
    <w:rsid w:val="008A5931"/>
    <w:rsid w:val="008A60C1"/>
    <w:rsid w:val="008B14CF"/>
    <w:rsid w:val="008B2640"/>
    <w:rsid w:val="008B41C8"/>
    <w:rsid w:val="008B48C6"/>
    <w:rsid w:val="008B4A00"/>
    <w:rsid w:val="008B6887"/>
    <w:rsid w:val="008B7AE7"/>
    <w:rsid w:val="008C0B0F"/>
    <w:rsid w:val="008C1412"/>
    <w:rsid w:val="008C1B83"/>
    <w:rsid w:val="008C4342"/>
    <w:rsid w:val="008C4F63"/>
    <w:rsid w:val="008C6E38"/>
    <w:rsid w:val="008C6F8F"/>
    <w:rsid w:val="008C73D3"/>
    <w:rsid w:val="008D02DC"/>
    <w:rsid w:val="008D125E"/>
    <w:rsid w:val="008D2175"/>
    <w:rsid w:val="008D37E1"/>
    <w:rsid w:val="008D4D7B"/>
    <w:rsid w:val="008D709A"/>
    <w:rsid w:val="008D765B"/>
    <w:rsid w:val="008E021B"/>
    <w:rsid w:val="008E2CE5"/>
    <w:rsid w:val="008E4427"/>
    <w:rsid w:val="008E4C65"/>
    <w:rsid w:val="008E55D0"/>
    <w:rsid w:val="008E61B0"/>
    <w:rsid w:val="008E73EE"/>
    <w:rsid w:val="008F010A"/>
    <w:rsid w:val="008F0156"/>
    <w:rsid w:val="008F07AD"/>
    <w:rsid w:val="008F41AF"/>
    <w:rsid w:val="009004D9"/>
    <w:rsid w:val="009004E3"/>
    <w:rsid w:val="009008C5"/>
    <w:rsid w:val="0090092A"/>
    <w:rsid w:val="00900D9B"/>
    <w:rsid w:val="0090122B"/>
    <w:rsid w:val="00901E20"/>
    <w:rsid w:val="00902332"/>
    <w:rsid w:val="00903BF4"/>
    <w:rsid w:val="00903CFB"/>
    <w:rsid w:val="00904159"/>
    <w:rsid w:val="00906DAC"/>
    <w:rsid w:val="00907B76"/>
    <w:rsid w:val="00910A9D"/>
    <w:rsid w:val="00910E0E"/>
    <w:rsid w:val="009139CA"/>
    <w:rsid w:val="009140DC"/>
    <w:rsid w:val="00915515"/>
    <w:rsid w:val="00915DBF"/>
    <w:rsid w:val="009167E4"/>
    <w:rsid w:val="00916A0B"/>
    <w:rsid w:val="00920532"/>
    <w:rsid w:val="00921189"/>
    <w:rsid w:val="009229AE"/>
    <w:rsid w:val="00923E38"/>
    <w:rsid w:val="00925367"/>
    <w:rsid w:val="00927098"/>
    <w:rsid w:val="0093140D"/>
    <w:rsid w:val="00931425"/>
    <w:rsid w:val="00931691"/>
    <w:rsid w:val="00931EEC"/>
    <w:rsid w:val="009325A2"/>
    <w:rsid w:val="00933331"/>
    <w:rsid w:val="00934329"/>
    <w:rsid w:val="00940FCB"/>
    <w:rsid w:val="009411EC"/>
    <w:rsid w:val="009418BE"/>
    <w:rsid w:val="0094301C"/>
    <w:rsid w:val="009466DB"/>
    <w:rsid w:val="00947134"/>
    <w:rsid w:val="00947883"/>
    <w:rsid w:val="009511E2"/>
    <w:rsid w:val="009519AE"/>
    <w:rsid w:val="00952502"/>
    <w:rsid w:val="0095278F"/>
    <w:rsid w:val="009537AA"/>
    <w:rsid w:val="00953A9E"/>
    <w:rsid w:val="00957D00"/>
    <w:rsid w:val="00960D5F"/>
    <w:rsid w:val="00962EDB"/>
    <w:rsid w:val="00962FDE"/>
    <w:rsid w:val="00963604"/>
    <w:rsid w:val="0096447B"/>
    <w:rsid w:val="009671DD"/>
    <w:rsid w:val="00967BA4"/>
    <w:rsid w:val="00970531"/>
    <w:rsid w:val="0097151F"/>
    <w:rsid w:val="00973A31"/>
    <w:rsid w:val="0097679C"/>
    <w:rsid w:val="00977910"/>
    <w:rsid w:val="00983F1B"/>
    <w:rsid w:val="00984A41"/>
    <w:rsid w:val="00990E2E"/>
    <w:rsid w:val="009921B5"/>
    <w:rsid w:val="00993140"/>
    <w:rsid w:val="009932B0"/>
    <w:rsid w:val="009935AB"/>
    <w:rsid w:val="00993F8F"/>
    <w:rsid w:val="009942E1"/>
    <w:rsid w:val="00996289"/>
    <w:rsid w:val="009962A3"/>
    <w:rsid w:val="009966EC"/>
    <w:rsid w:val="00996E27"/>
    <w:rsid w:val="00997803"/>
    <w:rsid w:val="009A04F9"/>
    <w:rsid w:val="009A0666"/>
    <w:rsid w:val="009A22AC"/>
    <w:rsid w:val="009A30C0"/>
    <w:rsid w:val="009A4AA3"/>
    <w:rsid w:val="009A5B0C"/>
    <w:rsid w:val="009A6061"/>
    <w:rsid w:val="009A77E6"/>
    <w:rsid w:val="009B235D"/>
    <w:rsid w:val="009B25CD"/>
    <w:rsid w:val="009B286C"/>
    <w:rsid w:val="009B652A"/>
    <w:rsid w:val="009B6CDB"/>
    <w:rsid w:val="009B6E65"/>
    <w:rsid w:val="009C1B13"/>
    <w:rsid w:val="009C3E6B"/>
    <w:rsid w:val="009C63EF"/>
    <w:rsid w:val="009C6A83"/>
    <w:rsid w:val="009C726C"/>
    <w:rsid w:val="009D373E"/>
    <w:rsid w:val="009D375E"/>
    <w:rsid w:val="009D39E7"/>
    <w:rsid w:val="009D41FD"/>
    <w:rsid w:val="009D56AD"/>
    <w:rsid w:val="009D72DF"/>
    <w:rsid w:val="009D7325"/>
    <w:rsid w:val="009D75D0"/>
    <w:rsid w:val="009E160B"/>
    <w:rsid w:val="009E1835"/>
    <w:rsid w:val="009E396C"/>
    <w:rsid w:val="009E3AF2"/>
    <w:rsid w:val="009E42BB"/>
    <w:rsid w:val="009E5C7A"/>
    <w:rsid w:val="009E7724"/>
    <w:rsid w:val="009F0013"/>
    <w:rsid w:val="009F0F21"/>
    <w:rsid w:val="009F1949"/>
    <w:rsid w:val="009F5568"/>
    <w:rsid w:val="009F711D"/>
    <w:rsid w:val="009F7223"/>
    <w:rsid w:val="00A00BBB"/>
    <w:rsid w:val="00A0161F"/>
    <w:rsid w:val="00A029E7"/>
    <w:rsid w:val="00A02F10"/>
    <w:rsid w:val="00A0369C"/>
    <w:rsid w:val="00A04F64"/>
    <w:rsid w:val="00A05DBC"/>
    <w:rsid w:val="00A077A5"/>
    <w:rsid w:val="00A07B11"/>
    <w:rsid w:val="00A10247"/>
    <w:rsid w:val="00A10306"/>
    <w:rsid w:val="00A103BB"/>
    <w:rsid w:val="00A107D9"/>
    <w:rsid w:val="00A120F1"/>
    <w:rsid w:val="00A12836"/>
    <w:rsid w:val="00A130D8"/>
    <w:rsid w:val="00A1451E"/>
    <w:rsid w:val="00A165AE"/>
    <w:rsid w:val="00A2038A"/>
    <w:rsid w:val="00A2071B"/>
    <w:rsid w:val="00A21E21"/>
    <w:rsid w:val="00A225FD"/>
    <w:rsid w:val="00A2300A"/>
    <w:rsid w:val="00A243D7"/>
    <w:rsid w:val="00A24414"/>
    <w:rsid w:val="00A27E57"/>
    <w:rsid w:val="00A305D6"/>
    <w:rsid w:val="00A30696"/>
    <w:rsid w:val="00A30820"/>
    <w:rsid w:val="00A30E56"/>
    <w:rsid w:val="00A321DE"/>
    <w:rsid w:val="00A331E8"/>
    <w:rsid w:val="00A343A1"/>
    <w:rsid w:val="00A35815"/>
    <w:rsid w:val="00A35DB5"/>
    <w:rsid w:val="00A361CA"/>
    <w:rsid w:val="00A36EDD"/>
    <w:rsid w:val="00A375F5"/>
    <w:rsid w:val="00A42325"/>
    <w:rsid w:val="00A427DE"/>
    <w:rsid w:val="00A439F4"/>
    <w:rsid w:val="00A44B51"/>
    <w:rsid w:val="00A461E6"/>
    <w:rsid w:val="00A465DF"/>
    <w:rsid w:val="00A46E72"/>
    <w:rsid w:val="00A4774C"/>
    <w:rsid w:val="00A50530"/>
    <w:rsid w:val="00A5178A"/>
    <w:rsid w:val="00A520DA"/>
    <w:rsid w:val="00A53B42"/>
    <w:rsid w:val="00A549B5"/>
    <w:rsid w:val="00A55E84"/>
    <w:rsid w:val="00A56257"/>
    <w:rsid w:val="00A57434"/>
    <w:rsid w:val="00A6092D"/>
    <w:rsid w:val="00A6105B"/>
    <w:rsid w:val="00A610C5"/>
    <w:rsid w:val="00A61841"/>
    <w:rsid w:val="00A61A61"/>
    <w:rsid w:val="00A64D3C"/>
    <w:rsid w:val="00A652BE"/>
    <w:rsid w:val="00A65D22"/>
    <w:rsid w:val="00A67909"/>
    <w:rsid w:val="00A67E3E"/>
    <w:rsid w:val="00A7362A"/>
    <w:rsid w:val="00A73E57"/>
    <w:rsid w:val="00A744B5"/>
    <w:rsid w:val="00A74A10"/>
    <w:rsid w:val="00A74D46"/>
    <w:rsid w:val="00A760E0"/>
    <w:rsid w:val="00A7759D"/>
    <w:rsid w:val="00A804B3"/>
    <w:rsid w:val="00A82B12"/>
    <w:rsid w:val="00A82B81"/>
    <w:rsid w:val="00A9193F"/>
    <w:rsid w:val="00A93F4E"/>
    <w:rsid w:val="00A9486F"/>
    <w:rsid w:val="00A94A10"/>
    <w:rsid w:val="00A94D99"/>
    <w:rsid w:val="00A9571C"/>
    <w:rsid w:val="00AA0720"/>
    <w:rsid w:val="00AA110D"/>
    <w:rsid w:val="00AA1A0B"/>
    <w:rsid w:val="00AA5E91"/>
    <w:rsid w:val="00AB02E9"/>
    <w:rsid w:val="00AB2F90"/>
    <w:rsid w:val="00AB3853"/>
    <w:rsid w:val="00AB53A3"/>
    <w:rsid w:val="00AB711F"/>
    <w:rsid w:val="00AC03D1"/>
    <w:rsid w:val="00AC0CC4"/>
    <w:rsid w:val="00AC0E11"/>
    <w:rsid w:val="00AC5263"/>
    <w:rsid w:val="00AC5A24"/>
    <w:rsid w:val="00AC6811"/>
    <w:rsid w:val="00AC697E"/>
    <w:rsid w:val="00AC75C1"/>
    <w:rsid w:val="00AC79B3"/>
    <w:rsid w:val="00AD1178"/>
    <w:rsid w:val="00AD1D9F"/>
    <w:rsid w:val="00AD2346"/>
    <w:rsid w:val="00AD2E3E"/>
    <w:rsid w:val="00AD30E7"/>
    <w:rsid w:val="00AD3A9E"/>
    <w:rsid w:val="00AD4204"/>
    <w:rsid w:val="00AD5585"/>
    <w:rsid w:val="00AD5822"/>
    <w:rsid w:val="00AD5E7D"/>
    <w:rsid w:val="00AE0CFB"/>
    <w:rsid w:val="00AE1C11"/>
    <w:rsid w:val="00AE3A94"/>
    <w:rsid w:val="00AE668D"/>
    <w:rsid w:val="00AE76A0"/>
    <w:rsid w:val="00AE78C8"/>
    <w:rsid w:val="00AF1A1E"/>
    <w:rsid w:val="00AF1C55"/>
    <w:rsid w:val="00AF1C9C"/>
    <w:rsid w:val="00AF1D10"/>
    <w:rsid w:val="00AF2D2E"/>
    <w:rsid w:val="00AF3464"/>
    <w:rsid w:val="00AF3ADA"/>
    <w:rsid w:val="00AF6122"/>
    <w:rsid w:val="00AF6D7A"/>
    <w:rsid w:val="00AF7F60"/>
    <w:rsid w:val="00B00116"/>
    <w:rsid w:val="00B02609"/>
    <w:rsid w:val="00B0273D"/>
    <w:rsid w:val="00B02F80"/>
    <w:rsid w:val="00B03EB1"/>
    <w:rsid w:val="00B0462B"/>
    <w:rsid w:val="00B046EA"/>
    <w:rsid w:val="00B07382"/>
    <w:rsid w:val="00B12932"/>
    <w:rsid w:val="00B12D51"/>
    <w:rsid w:val="00B1541A"/>
    <w:rsid w:val="00B1633A"/>
    <w:rsid w:val="00B17D4F"/>
    <w:rsid w:val="00B245B3"/>
    <w:rsid w:val="00B24C36"/>
    <w:rsid w:val="00B257CD"/>
    <w:rsid w:val="00B25C04"/>
    <w:rsid w:val="00B319AA"/>
    <w:rsid w:val="00B32204"/>
    <w:rsid w:val="00B32C7D"/>
    <w:rsid w:val="00B3518D"/>
    <w:rsid w:val="00B3662F"/>
    <w:rsid w:val="00B41833"/>
    <w:rsid w:val="00B41EF1"/>
    <w:rsid w:val="00B42A8B"/>
    <w:rsid w:val="00B433FE"/>
    <w:rsid w:val="00B43E6D"/>
    <w:rsid w:val="00B44427"/>
    <w:rsid w:val="00B45E88"/>
    <w:rsid w:val="00B50A6D"/>
    <w:rsid w:val="00B5185E"/>
    <w:rsid w:val="00B518C9"/>
    <w:rsid w:val="00B51ED5"/>
    <w:rsid w:val="00B53B8E"/>
    <w:rsid w:val="00B5427F"/>
    <w:rsid w:val="00B547CF"/>
    <w:rsid w:val="00B57A27"/>
    <w:rsid w:val="00B57CB0"/>
    <w:rsid w:val="00B60BBC"/>
    <w:rsid w:val="00B60C42"/>
    <w:rsid w:val="00B6145D"/>
    <w:rsid w:val="00B625F8"/>
    <w:rsid w:val="00B62624"/>
    <w:rsid w:val="00B64208"/>
    <w:rsid w:val="00B665FB"/>
    <w:rsid w:val="00B66842"/>
    <w:rsid w:val="00B674DF"/>
    <w:rsid w:val="00B708CF"/>
    <w:rsid w:val="00B71119"/>
    <w:rsid w:val="00B718AA"/>
    <w:rsid w:val="00B74D38"/>
    <w:rsid w:val="00B75023"/>
    <w:rsid w:val="00B75B7F"/>
    <w:rsid w:val="00B75C40"/>
    <w:rsid w:val="00B7617E"/>
    <w:rsid w:val="00B77027"/>
    <w:rsid w:val="00B80BBA"/>
    <w:rsid w:val="00B82708"/>
    <w:rsid w:val="00B86DAC"/>
    <w:rsid w:val="00B8775C"/>
    <w:rsid w:val="00B87E2C"/>
    <w:rsid w:val="00B90F0F"/>
    <w:rsid w:val="00B91595"/>
    <w:rsid w:val="00B924AA"/>
    <w:rsid w:val="00B92681"/>
    <w:rsid w:val="00B93123"/>
    <w:rsid w:val="00B94A04"/>
    <w:rsid w:val="00B94DBA"/>
    <w:rsid w:val="00BA012B"/>
    <w:rsid w:val="00BA3322"/>
    <w:rsid w:val="00BA3490"/>
    <w:rsid w:val="00BA51AC"/>
    <w:rsid w:val="00BA5A28"/>
    <w:rsid w:val="00BA68A1"/>
    <w:rsid w:val="00BA7B14"/>
    <w:rsid w:val="00BB060D"/>
    <w:rsid w:val="00BB1CAA"/>
    <w:rsid w:val="00BB213B"/>
    <w:rsid w:val="00BB2E17"/>
    <w:rsid w:val="00BB6323"/>
    <w:rsid w:val="00BB6B06"/>
    <w:rsid w:val="00BB6C27"/>
    <w:rsid w:val="00BB7ED9"/>
    <w:rsid w:val="00BC2508"/>
    <w:rsid w:val="00BC4ACC"/>
    <w:rsid w:val="00BC52C7"/>
    <w:rsid w:val="00BC60BA"/>
    <w:rsid w:val="00BD09C3"/>
    <w:rsid w:val="00BD0D4D"/>
    <w:rsid w:val="00BD2F84"/>
    <w:rsid w:val="00BD33BA"/>
    <w:rsid w:val="00BD4B30"/>
    <w:rsid w:val="00BD7780"/>
    <w:rsid w:val="00BE0155"/>
    <w:rsid w:val="00BE63A0"/>
    <w:rsid w:val="00BE6FF4"/>
    <w:rsid w:val="00BE79D6"/>
    <w:rsid w:val="00BF0967"/>
    <w:rsid w:val="00BF1174"/>
    <w:rsid w:val="00BF415D"/>
    <w:rsid w:val="00BF430B"/>
    <w:rsid w:val="00BF5DD8"/>
    <w:rsid w:val="00BF66F7"/>
    <w:rsid w:val="00BF7210"/>
    <w:rsid w:val="00BF7598"/>
    <w:rsid w:val="00BF7B21"/>
    <w:rsid w:val="00BF7D39"/>
    <w:rsid w:val="00C0040E"/>
    <w:rsid w:val="00C0175F"/>
    <w:rsid w:val="00C03EC9"/>
    <w:rsid w:val="00C050ED"/>
    <w:rsid w:val="00C05F44"/>
    <w:rsid w:val="00C0623D"/>
    <w:rsid w:val="00C07E50"/>
    <w:rsid w:val="00C100FF"/>
    <w:rsid w:val="00C10878"/>
    <w:rsid w:val="00C1102C"/>
    <w:rsid w:val="00C1258A"/>
    <w:rsid w:val="00C1616D"/>
    <w:rsid w:val="00C21D3C"/>
    <w:rsid w:val="00C24ED5"/>
    <w:rsid w:val="00C259AB"/>
    <w:rsid w:val="00C26551"/>
    <w:rsid w:val="00C307F8"/>
    <w:rsid w:val="00C31037"/>
    <w:rsid w:val="00C317DD"/>
    <w:rsid w:val="00C327E4"/>
    <w:rsid w:val="00C330F0"/>
    <w:rsid w:val="00C3352E"/>
    <w:rsid w:val="00C33973"/>
    <w:rsid w:val="00C33EAF"/>
    <w:rsid w:val="00C356DD"/>
    <w:rsid w:val="00C35A17"/>
    <w:rsid w:val="00C36F58"/>
    <w:rsid w:val="00C37DAB"/>
    <w:rsid w:val="00C40405"/>
    <w:rsid w:val="00C40B8C"/>
    <w:rsid w:val="00C40F62"/>
    <w:rsid w:val="00C41663"/>
    <w:rsid w:val="00C423C7"/>
    <w:rsid w:val="00C43F68"/>
    <w:rsid w:val="00C44B14"/>
    <w:rsid w:val="00C467AF"/>
    <w:rsid w:val="00C50D42"/>
    <w:rsid w:val="00C51110"/>
    <w:rsid w:val="00C52316"/>
    <w:rsid w:val="00C5261C"/>
    <w:rsid w:val="00C5439E"/>
    <w:rsid w:val="00C5487E"/>
    <w:rsid w:val="00C55CC4"/>
    <w:rsid w:val="00C57032"/>
    <w:rsid w:val="00C57F89"/>
    <w:rsid w:val="00C62C93"/>
    <w:rsid w:val="00C62F83"/>
    <w:rsid w:val="00C64240"/>
    <w:rsid w:val="00C64912"/>
    <w:rsid w:val="00C64A6E"/>
    <w:rsid w:val="00C66876"/>
    <w:rsid w:val="00C67013"/>
    <w:rsid w:val="00C70EEA"/>
    <w:rsid w:val="00C747F0"/>
    <w:rsid w:val="00C770C1"/>
    <w:rsid w:val="00C77A07"/>
    <w:rsid w:val="00C82AB0"/>
    <w:rsid w:val="00C8393C"/>
    <w:rsid w:val="00C8645A"/>
    <w:rsid w:val="00C8769B"/>
    <w:rsid w:val="00C87A16"/>
    <w:rsid w:val="00C87F53"/>
    <w:rsid w:val="00C91978"/>
    <w:rsid w:val="00C93EA3"/>
    <w:rsid w:val="00C95037"/>
    <w:rsid w:val="00CA1069"/>
    <w:rsid w:val="00CA13E0"/>
    <w:rsid w:val="00CA18D0"/>
    <w:rsid w:val="00CA2E32"/>
    <w:rsid w:val="00CA450A"/>
    <w:rsid w:val="00CA5B26"/>
    <w:rsid w:val="00CA5DDA"/>
    <w:rsid w:val="00CA72E7"/>
    <w:rsid w:val="00CA794C"/>
    <w:rsid w:val="00CB0C42"/>
    <w:rsid w:val="00CB1110"/>
    <w:rsid w:val="00CB129E"/>
    <w:rsid w:val="00CB183F"/>
    <w:rsid w:val="00CB68D2"/>
    <w:rsid w:val="00CB7F20"/>
    <w:rsid w:val="00CC0AAC"/>
    <w:rsid w:val="00CC2298"/>
    <w:rsid w:val="00CC39EF"/>
    <w:rsid w:val="00CC42F8"/>
    <w:rsid w:val="00CC7217"/>
    <w:rsid w:val="00CC79B3"/>
    <w:rsid w:val="00CC7A10"/>
    <w:rsid w:val="00CD02CA"/>
    <w:rsid w:val="00CD1347"/>
    <w:rsid w:val="00CD29D8"/>
    <w:rsid w:val="00CD2F81"/>
    <w:rsid w:val="00CD3B47"/>
    <w:rsid w:val="00CD5097"/>
    <w:rsid w:val="00CD5D71"/>
    <w:rsid w:val="00CE131B"/>
    <w:rsid w:val="00CE3CF9"/>
    <w:rsid w:val="00CE58A2"/>
    <w:rsid w:val="00CE70B1"/>
    <w:rsid w:val="00CF14F4"/>
    <w:rsid w:val="00CF229F"/>
    <w:rsid w:val="00CF341D"/>
    <w:rsid w:val="00CF399A"/>
    <w:rsid w:val="00CF4A1B"/>
    <w:rsid w:val="00CF5F04"/>
    <w:rsid w:val="00D00799"/>
    <w:rsid w:val="00D02949"/>
    <w:rsid w:val="00D033B7"/>
    <w:rsid w:val="00D03BB2"/>
    <w:rsid w:val="00D04F32"/>
    <w:rsid w:val="00D04FF7"/>
    <w:rsid w:val="00D07427"/>
    <w:rsid w:val="00D133B0"/>
    <w:rsid w:val="00D143C0"/>
    <w:rsid w:val="00D16316"/>
    <w:rsid w:val="00D17F76"/>
    <w:rsid w:val="00D21727"/>
    <w:rsid w:val="00D22498"/>
    <w:rsid w:val="00D224F6"/>
    <w:rsid w:val="00D2294C"/>
    <w:rsid w:val="00D22DEA"/>
    <w:rsid w:val="00D238E8"/>
    <w:rsid w:val="00D2423E"/>
    <w:rsid w:val="00D243A0"/>
    <w:rsid w:val="00D24878"/>
    <w:rsid w:val="00D25044"/>
    <w:rsid w:val="00D261D2"/>
    <w:rsid w:val="00D268FD"/>
    <w:rsid w:val="00D3083E"/>
    <w:rsid w:val="00D31F33"/>
    <w:rsid w:val="00D33018"/>
    <w:rsid w:val="00D332CF"/>
    <w:rsid w:val="00D35B70"/>
    <w:rsid w:val="00D35D5C"/>
    <w:rsid w:val="00D43101"/>
    <w:rsid w:val="00D43380"/>
    <w:rsid w:val="00D433BC"/>
    <w:rsid w:val="00D43EAF"/>
    <w:rsid w:val="00D44B18"/>
    <w:rsid w:val="00D44EFA"/>
    <w:rsid w:val="00D45827"/>
    <w:rsid w:val="00D46F8C"/>
    <w:rsid w:val="00D46FB9"/>
    <w:rsid w:val="00D50BBE"/>
    <w:rsid w:val="00D54ECB"/>
    <w:rsid w:val="00D55CDD"/>
    <w:rsid w:val="00D57295"/>
    <w:rsid w:val="00D60702"/>
    <w:rsid w:val="00D6075A"/>
    <w:rsid w:val="00D61181"/>
    <w:rsid w:val="00D612EA"/>
    <w:rsid w:val="00D639C8"/>
    <w:rsid w:val="00D64657"/>
    <w:rsid w:val="00D65249"/>
    <w:rsid w:val="00D65DB2"/>
    <w:rsid w:val="00D6709F"/>
    <w:rsid w:val="00D7059C"/>
    <w:rsid w:val="00D70A21"/>
    <w:rsid w:val="00D7185F"/>
    <w:rsid w:val="00D71D65"/>
    <w:rsid w:val="00D7225F"/>
    <w:rsid w:val="00D7570B"/>
    <w:rsid w:val="00D75C25"/>
    <w:rsid w:val="00D75D25"/>
    <w:rsid w:val="00D77165"/>
    <w:rsid w:val="00D8006F"/>
    <w:rsid w:val="00D8048D"/>
    <w:rsid w:val="00D8111A"/>
    <w:rsid w:val="00D819E7"/>
    <w:rsid w:val="00D81C08"/>
    <w:rsid w:val="00D832C0"/>
    <w:rsid w:val="00D83A50"/>
    <w:rsid w:val="00D874A3"/>
    <w:rsid w:val="00D879C5"/>
    <w:rsid w:val="00D9001F"/>
    <w:rsid w:val="00D90739"/>
    <w:rsid w:val="00D91FC7"/>
    <w:rsid w:val="00D937E3"/>
    <w:rsid w:val="00D9538A"/>
    <w:rsid w:val="00D96672"/>
    <w:rsid w:val="00DA0BE1"/>
    <w:rsid w:val="00DA209C"/>
    <w:rsid w:val="00DA29FF"/>
    <w:rsid w:val="00DA39E3"/>
    <w:rsid w:val="00DA4657"/>
    <w:rsid w:val="00DA5326"/>
    <w:rsid w:val="00DA57F7"/>
    <w:rsid w:val="00DA663A"/>
    <w:rsid w:val="00DB1708"/>
    <w:rsid w:val="00DB29BD"/>
    <w:rsid w:val="00DB397A"/>
    <w:rsid w:val="00DB4F9D"/>
    <w:rsid w:val="00DB5A66"/>
    <w:rsid w:val="00DB6382"/>
    <w:rsid w:val="00DB6971"/>
    <w:rsid w:val="00DB798B"/>
    <w:rsid w:val="00DC0513"/>
    <w:rsid w:val="00DC1254"/>
    <w:rsid w:val="00DC2665"/>
    <w:rsid w:val="00DC39D6"/>
    <w:rsid w:val="00DC4F8D"/>
    <w:rsid w:val="00DC6944"/>
    <w:rsid w:val="00DC748E"/>
    <w:rsid w:val="00DD2F0A"/>
    <w:rsid w:val="00DD493A"/>
    <w:rsid w:val="00DD4E5D"/>
    <w:rsid w:val="00DD53E9"/>
    <w:rsid w:val="00DD562D"/>
    <w:rsid w:val="00DD626E"/>
    <w:rsid w:val="00DD6A87"/>
    <w:rsid w:val="00DD76AE"/>
    <w:rsid w:val="00DE0881"/>
    <w:rsid w:val="00DE0FB6"/>
    <w:rsid w:val="00DE1C06"/>
    <w:rsid w:val="00DE459C"/>
    <w:rsid w:val="00DE47CF"/>
    <w:rsid w:val="00DE4E8D"/>
    <w:rsid w:val="00DE5880"/>
    <w:rsid w:val="00DE68F8"/>
    <w:rsid w:val="00DE6EFC"/>
    <w:rsid w:val="00DE7CEC"/>
    <w:rsid w:val="00DF09F1"/>
    <w:rsid w:val="00DF5782"/>
    <w:rsid w:val="00DF78A8"/>
    <w:rsid w:val="00E01179"/>
    <w:rsid w:val="00E01E8E"/>
    <w:rsid w:val="00E02187"/>
    <w:rsid w:val="00E0498F"/>
    <w:rsid w:val="00E063E8"/>
    <w:rsid w:val="00E06F3F"/>
    <w:rsid w:val="00E1440A"/>
    <w:rsid w:val="00E15B10"/>
    <w:rsid w:val="00E15FFF"/>
    <w:rsid w:val="00E175D5"/>
    <w:rsid w:val="00E17DDA"/>
    <w:rsid w:val="00E21036"/>
    <w:rsid w:val="00E245F0"/>
    <w:rsid w:val="00E25C32"/>
    <w:rsid w:val="00E2652E"/>
    <w:rsid w:val="00E277C6"/>
    <w:rsid w:val="00E279F8"/>
    <w:rsid w:val="00E305FC"/>
    <w:rsid w:val="00E32614"/>
    <w:rsid w:val="00E3291F"/>
    <w:rsid w:val="00E32FF4"/>
    <w:rsid w:val="00E339C7"/>
    <w:rsid w:val="00E346E4"/>
    <w:rsid w:val="00E3553D"/>
    <w:rsid w:val="00E367C7"/>
    <w:rsid w:val="00E37B29"/>
    <w:rsid w:val="00E43DBF"/>
    <w:rsid w:val="00E4417C"/>
    <w:rsid w:val="00E44349"/>
    <w:rsid w:val="00E45003"/>
    <w:rsid w:val="00E45DDD"/>
    <w:rsid w:val="00E471ED"/>
    <w:rsid w:val="00E4750B"/>
    <w:rsid w:val="00E5214A"/>
    <w:rsid w:val="00E554BF"/>
    <w:rsid w:val="00E57695"/>
    <w:rsid w:val="00E65E85"/>
    <w:rsid w:val="00E67B6A"/>
    <w:rsid w:val="00E70225"/>
    <w:rsid w:val="00E70C7E"/>
    <w:rsid w:val="00E71B38"/>
    <w:rsid w:val="00E7310E"/>
    <w:rsid w:val="00E7385C"/>
    <w:rsid w:val="00E74711"/>
    <w:rsid w:val="00E74D34"/>
    <w:rsid w:val="00E75D5E"/>
    <w:rsid w:val="00E75DC2"/>
    <w:rsid w:val="00E76228"/>
    <w:rsid w:val="00E765A8"/>
    <w:rsid w:val="00E77B44"/>
    <w:rsid w:val="00E77BDD"/>
    <w:rsid w:val="00E85BAB"/>
    <w:rsid w:val="00E9026A"/>
    <w:rsid w:val="00E904D4"/>
    <w:rsid w:val="00E908E9"/>
    <w:rsid w:val="00E90D3A"/>
    <w:rsid w:val="00E957FA"/>
    <w:rsid w:val="00E95F9F"/>
    <w:rsid w:val="00E9659F"/>
    <w:rsid w:val="00E965FA"/>
    <w:rsid w:val="00E96914"/>
    <w:rsid w:val="00E96B7F"/>
    <w:rsid w:val="00E9733E"/>
    <w:rsid w:val="00E97ABC"/>
    <w:rsid w:val="00EA06EE"/>
    <w:rsid w:val="00EA1267"/>
    <w:rsid w:val="00EA4730"/>
    <w:rsid w:val="00EA5972"/>
    <w:rsid w:val="00EA5A14"/>
    <w:rsid w:val="00EA7332"/>
    <w:rsid w:val="00EA76D2"/>
    <w:rsid w:val="00EB12CA"/>
    <w:rsid w:val="00EB13E3"/>
    <w:rsid w:val="00EB24E7"/>
    <w:rsid w:val="00EB4CEA"/>
    <w:rsid w:val="00EB4D08"/>
    <w:rsid w:val="00EB659C"/>
    <w:rsid w:val="00EB7817"/>
    <w:rsid w:val="00EB7825"/>
    <w:rsid w:val="00EC12FB"/>
    <w:rsid w:val="00EC213D"/>
    <w:rsid w:val="00EC3637"/>
    <w:rsid w:val="00EC4666"/>
    <w:rsid w:val="00EC4F56"/>
    <w:rsid w:val="00EC6253"/>
    <w:rsid w:val="00EC6FFD"/>
    <w:rsid w:val="00ED1002"/>
    <w:rsid w:val="00ED2325"/>
    <w:rsid w:val="00ED3EA6"/>
    <w:rsid w:val="00ED46C3"/>
    <w:rsid w:val="00ED4D4C"/>
    <w:rsid w:val="00ED5EDC"/>
    <w:rsid w:val="00ED6244"/>
    <w:rsid w:val="00ED6A5F"/>
    <w:rsid w:val="00ED6EB5"/>
    <w:rsid w:val="00ED71F2"/>
    <w:rsid w:val="00ED7C3D"/>
    <w:rsid w:val="00EE0E4F"/>
    <w:rsid w:val="00EE3036"/>
    <w:rsid w:val="00EE3436"/>
    <w:rsid w:val="00EE3599"/>
    <w:rsid w:val="00EE5E48"/>
    <w:rsid w:val="00EE69AF"/>
    <w:rsid w:val="00EF0D91"/>
    <w:rsid w:val="00EF408F"/>
    <w:rsid w:val="00EF449F"/>
    <w:rsid w:val="00EF47F4"/>
    <w:rsid w:val="00EF4E54"/>
    <w:rsid w:val="00EF59AE"/>
    <w:rsid w:val="00EF63CB"/>
    <w:rsid w:val="00EF6F08"/>
    <w:rsid w:val="00F00E21"/>
    <w:rsid w:val="00F02168"/>
    <w:rsid w:val="00F0344C"/>
    <w:rsid w:val="00F037BD"/>
    <w:rsid w:val="00F038A3"/>
    <w:rsid w:val="00F03924"/>
    <w:rsid w:val="00F03BB8"/>
    <w:rsid w:val="00F043EC"/>
    <w:rsid w:val="00F06BCC"/>
    <w:rsid w:val="00F06D3E"/>
    <w:rsid w:val="00F10663"/>
    <w:rsid w:val="00F13654"/>
    <w:rsid w:val="00F151A0"/>
    <w:rsid w:val="00F21045"/>
    <w:rsid w:val="00F26826"/>
    <w:rsid w:val="00F268F4"/>
    <w:rsid w:val="00F30A40"/>
    <w:rsid w:val="00F30AEB"/>
    <w:rsid w:val="00F310CC"/>
    <w:rsid w:val="00F31455"/>
    <w:rsid w:val="00F3399A"/>
    <w:rsid w:val="00F3519B"/>
    <w:rsid w:val="00F3547F"/>
    <w:rsid w:val="00F4298B"/>
    <w:rsid w:val="00F42AF5"/>
    <w:rsid w:val="00F43805"/>
    <w:rsid w:val="00F457A0"/>
    <w:rsid w:val="00F46144"/>
    <w:rsid w:val="00F4687D"/>
    <w:rsid w:val="00F4699B"/>
    <w:rsid w:val="00F46FA2"/>
    <w:rsid w:val="00F47965"/>
    <w:rsid w:val="00F5012F"/>
    <w:rsid w:val="00F50DF7"/>
    <w:rsid w:val="00F52D3A"/>
    <w:rsid w:val="00F53562"/>
    <w:rsid w:val="00F53F00"/>
    <w:rsid w:val="00F547A8"/>
    <w:rsid w:val="00F55395"/>
    <w:rsid w:val="00F55E87"/>
    <w:rsid w:val="00F565E7"/>
    <w:rsid w:val="00F566FC"/>
    <w:rsid w:val="00F571B9"/>
    <w:rsid w:val="00F5749B"/>
    <w:rsid w:val="00F60926"/>
    <w:rsid w:val="00F644D8"/>
    <w:rsid w:val="00F64725"/>
    <w:rsid w:val="00F65067"/>
    <w:rsid w:val="00F65F30"/>
    <w:rsid w:val="00F66657"/>
    <w:rsid w:val="00F67153"/>
    <w:rsid w:val="00F70B94"/>
    <w:rsid w:val="00F70CA6"/>
    <w:rsid w:val="00F7111D"/>
    <w:rsid w:val="00F72820"/>
    <w:rsid w:val="00F72DBE"/>
    <w:rsid w:val="00F73B83"/>
    <w:rsid w:val="00F74769"/>
    <w:rsid w:val="00F7641D"/>
    <w:rsid w:val="00F7709C"/>
    <w:rsid w:val="00F772CE"/>
    <w:rsid w:val="00F80B06"/>
    <w:rsid w:val="00F828A5"/>
    <w:rsid w:val="00F83E7C"/>
    <w:rsid w:val="00F84986"/>
    <w:rsid w:val="00F84A7A"/>
    <w:rsid w:val="00F85EB5"/>
    <w:rsid w:val="00F86D0F"/>
    <w:rsid w:val="00F87393"/>
    <w:rsid w:val="00F87FD9"/>
    <w:rsid w:val="00F91C9E"/>
    <w:rsid w:val="00F95625"/>
    <w:rsid w:val="00F960A9"/>
    <w:rsid w:val="00F96CD1"/>
    <w:rsid w:val="00FA0723"/>
    <w:rsid w:val="00FA141E"/>
    <w:rsid w:val="00FA1B98"/>
    <w:rsid w:val="00FA35D1"/>
    <w:rsid w:val="00FA59DB"/>
    <w:rsid w:val="00FA5A43"/>
    <w:rsid w:val="00FA629B"/>
    <w:rsid w:val="00FA70A5"/>
    <w:rsid w:val="00FB0087"/>
    <w:rsid w:val="00FB2741"/>
    <w:rsid w:val="00FB2A71"/>
    <w:rsid w:val="00FB34C4"/>
    <w:rsid w:val="00FB3972"/>
    <w:rsid w:val="00FB3BCE"/>
    <w:rsid w:val="00FB3C40"/>
    <w:rsid w:val="00FB4358"/>
    <w:rsid w:val="00FB43E9"/>
    <w:rsid w:val="00FB74C7"/>
    <w:rsid w:val="00FC0592"/>
    <w:rsid w:val="00FC0939"/>
    <w:rsid w:val="00FC123C"/>
    <w:rsid w:val="00FC16AE"/>
    <w:rsid w:val="00FC292B"/>
    <w:rsid w:val="00FC5A8C"/>
    <w:rsid w:val="00FC5E59"/>
    <w:rsid w:val="00FC6F5A"/>
    <w:rsid w:val="00FD1FFF"/>
    <w:rsid w:val="00FD30C2"/>
    <w:rsid w:val="00FD3576"/>
    <w:rsid w:val="00FD4FA0"/>
    <w:rsid w:val="00FD57F2"/>
    <w:rsid w:val="00FD73E0"/>
    <w:rsid w:val="00FD7E15"/>
    <w:rsid w:val="00FE3267"/>
    <w:rsid w:val="00FE4C75"/>
    <w:rsid w:val="00FE4ED2"/>
    <w:rsid w:val="00FE71C6"/>
    <w:rsid w:val="00FE76B6"/>
    <w:rsid w:val="00FE7A8B"/>
    <w:rsid w:val="00FF058E"/>
    <w:rsid w:val="00FF0E83"/>
    <w:rsid w:val="00FF1663"/>
    <w:rsid w:val="00FF29DB"/>
    <w:rsid w:val="00FF2A06"/>
    <w:rsid w:val="00FF471F"/>
    <w:rsid w:val="00FF4823"/>
    <w:rsid w:val="00FF74B5"/>
    <w:rsid w:val="00FF7E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09DF"/>
  <w15:docId w15:val="{B25370FD-F118-4A8B-8B3C-D2C1C5DE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ka-GE" w:eastAsia="ka-G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E7C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E7C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7CE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E7CE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7C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E7CE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E7CE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E7CEC"/>
    <w:rPr>
      <w:rFonts w:asciiTheme="majorHAnsi" w:eastAsiaTheme="majorEastAsia" w:hAnsiTheme="majorHAnsi" w:cstheme="majorBidi"/>
      <w:b/>
      <w:bCs/>
      <w:i/>
      <w:iCs/>
      <w:color w:val="4F81BD" w:themeColor="accent1"/>
    </w:rPr>
  </w:style>
  <w:style w:type="paragraph" w:styleId="ListParagraph">
    <w:name w:val="List Paragraph"/>
    <w:basedOn w:val="Normal"/>
    <w:link w:val="ListParagraphChar"/>
    <w:uiPriority w:val="34"/>
    <w:qFormat/>
    <w:rsid w:val="00F151A0"/>
    <w:pPr>
      <w:ind w:left="720"/>
      <w:contextualSpacing/>
    </w:pPr>
  </w:style>
  <w:style w:type="character" w:styleId="CommentReference">
    <w:name w:val="annotation reference"/>
    <w:basedOn w:val="DefaultParagraphFont"/>
    <w:uiPriority w:val="99"/>
    <w:unhideWhenUsed/>
    <w:rsid w:val="00655FC8"/>
    <w:rPr>
      <w:sz w:val="16"/>
      <w:szCs w:val="16"/>
    </w:rPr>
  </w:style>
  <w:style w:type="paragraph" w:styleId="CommentText">
    <w:name w:val="annotation text"/>
    <w:basedOn w:val="Normal"/>
    <w:link w:val="CommentTextChar"/>
    <w:uiPriority w:val="99"/>
    <w:unhideWhenUsed/>
    <w:rsid w:val="00CC42F8"/>
    <w:pPr>
      <w:spacing w:line="240" w:lineRule="auto"/>
    </w:pPr>
    <w:rPr>
      <w:rFonts w:ascii="Sylfaen" w:hAnsi="Sylfaen"/>
      <w:color w:val="FF0000"/>
      <w:sz w:val="20"/>
      <w:szCs w:val="20"/>
    </w:rPr>
  </w:style>
  <w:style w:type="character" w:customStyle="1" w:styleId="CommentTextChar">
    <w:name w:val="Comment Text Char"/>
    <w:basedOn w:val="DefaultParagraphFont"/>
    <w:link w:val="CommentText"/>
    <w:uiPriority w:val="99"/>
    <w:rsid w:val="00CC42F8"/>
    <w:rPr>
      <w:rFonts w:ascii="Sylfaen" w:hAnsi="Sylfaen"/>
      <w:color w:val="FF0000"/>
      <w:sz w:val="20"/>
      <w:szCs w:val="20"/>
    </w:rPr>
  </w:style>
  <w:style w:type="paragraph" w:styleId="CommentSubject">
    <w:name w:val="annotation subject"/>
    <w:basedOn w:val="CommentText"/>
    <w:next w:val="CommentText"/>
    <w:link w:val="CommentSubjectChar"/>
    <w:uiPriority w:val="99"/>
    <w:unhideWhenUsed/>
    <w:rsid w:val="00655FC8"/>
    <w:rPr>
      <w:b/>
      <w:bCs/>
    </w:rPr>
  </w:style>
  <w:style w:type="character" w:customStyle="1" w:styleId="CommentSubjectChar">
    <w:name w:val="Comment Subject Char"/>
    <w:basedOn w:val="CommentTextChar"/>
    <w:link w:val="CommentSubject"/>
    <w:uiPriority w:val="99"/>
    <w:rsid w:val="00655FC8"/>
    <w:rPr>
      <w:rFonts w:ascii="Sylfaen" w:hAnsi="Sylfaen"/>
      <w:b/>
      <w:bCs/>
      <w:color w:val="FF0000"/>
      <w:sz w:val="20"/>
      <w:szCs w:val="20"/>
    </w:rPr>
  </w:style>
  <w:style w:type="paragraph" w:styleId="BalloonText">
    <w:name w:val="Balloon Text"/>
    <w:basedOn w:val="Normal"/>
    <w:link w:val="BalloonTextChar"/>
    <w:unhideWhenUsed/>
    <w:rsid w:val="00655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55FC8"/>
    <w:rPr>
      <w:rFonts w:ascii="Tahoma" w:hAnsi="Tahoma" w:cs="Tahoma"/>
      <w:sz w:val="16"/>
      <w:szCs w:val="16"/>
    </w:rPr>
  </w:style>
  <w:style w:type="paragraph" w:styleId="NoSpacing">
    <w:name w:val="No Spacing"/>
    <w:link w:val="NoSpacingChar"/>
    <w:uiPriority w:val="1"/>
    <w:qFormat/>
    <w:rsid w:val="00DE7CEC"/>
    <w:pPr>
      <w:spacing w:after="0" w:line="240" w:lineRule="auto"/>
    </w:pPr>
  </w:style>
  <w:style w:type="character" w:customStyle="1" w:styleId="NoSpacingChar">
    <w:name w:val="No Spacing Char"/>
    <w:basedOn w:val="DefaultParagraphFont"/>
    <w:link w:val="NoSpacing"/>
    <w:uiPriority w:val="1"/>
    <w:rsid w:val="00DE7CEC"/>
  </w:style>
  <w:style w:type="paragraph" w:customStyle="1" w:styleId="DecimalAligned">
    <w:name w:val="Decimal Aligned"/>
    <w:basedOn w:val="Normal"/>
    <w:uiPriority w:val="40"/>
    <w:qFormat/>
    <w:rsid w:val="00A07B11"/>
    <w:pPr>
      <w:tabs>
        <w:tab w:val="decimal" w:pos="360"/>
      </w:tabs>
    </w:pPr>
  </w:style>
  <w:style w:type="paragraph" w:styleId="FootnoteText">
    <w:name w:val="footnote text"/>
    <w:basedOn w:val="Normal"/>
    <w:link w:val="FootnoteTextChar"/>
    <w:uiPriority w:val="99"/>
    <w:unhideWhenUsed/>
    <w:rsid w:val="00A07B11"/>
    <w:pPr>
      <w:spacing w:after="0" w:line="240" w:lineRule="auto"/>
    </w:pPr>
    <w:rPr>
      <w:sz w:val="20"/>
      <w:szCs w:val="20"/>
    </w:rPr>
  </w:style>
  <w:style w:type="character" w:customStyle="1" w:styleId="FootnoteTextChar">
    <w:name w:val="Footnote Text Char"/>
    <w:basedOn w:val="DefaultParagraphFont"/>
    <w:link w:val="FootnoteText"/>
    <w:uiPriority w:val="99"/>
    <w:rsid w:val="00A07B11"/>
    <w:rPr>
      <w:rFonts w:eastAsiaTheme="minorEastAsia"/>
      <w:sz w:val="20"/>
      <w:szCs w:val="20"/>
    </w:rPr>
  </w:style>
  <w:style w:type="character" w:styleId="SubtleEmphasis">
    <w:name w:val="Subtle Emphasis"/>
    <w:basedOn w:val="DefaultParagraphFont"/>
    <w:uiPriority w:val="19"/>
    <w:qFormat/>
    <w:rsid w:val="00A07B11"/>
    <w:rPr>
      <w:rFonts w:eastAsiaTheme="minorEastAsia" w:cstheme="minorBidi"/>
      <w:bCs w:val="0"/>
      <w:i/>
      <w:iCs/>
      <w:color w:val="808080" w:themeColor="text1" w:themeTint="7F"/>
      <w:szCs w:val="22"/>
      <w:lang w:val="en-US"/>
    </w:rPr>
  </w:style>
  <w:style w:type="table" w:styleId="MediumShading2-Accent5">
    <w:name w:val="Medium Shading 2 Accent 5"/>
    <w:basedOn w:val="TableNormal"/>
    <w:uiPriority w:val="64"/>
    <w:rsid w:val="00A07B11"/>
    <w:pPr>
      <w:spacing w:after="0" w:line="240" w:lineRule="auto"/>
    </w:pPr>
    <w:rPr>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A07B11"/>
    <w:pPr>
      <w:tabs>
        <w:tab w:val="center" w:pos="4844"/>
        <w:tab w:val="right" w:pos="9689"/>
      </w:tabs>
      <w:spacing w:after="0" w:line="240" w:lineRule="auto"/>
    </w:pPr>
  </w:style>
  <w:style w:type="character" w:customStyle="1" w:styleId="HeaderChar">
    <w:name w:val="Header Char"/>
    <w:basedOn w:val="DefaultParagraphFont"/>
    <w:link w:val="Header"/>
    <w:uiPriority w:val="99"/>
    <w:rsid w:val="00A07B11"/>
  </w:style>
  <w:style w:type="paragraph" w:styleId="Footer">
    <w:name w:val="footer"/>
    <w:basedOn w:val="Normal"/>
    <w:link w:val="FooterChar"/>
    <w:uiPriority w:val="99"/>
    <w:unhideWhenUsed/>
    <w:rsid w:val="00A07B11"/>
    <w:pPr>
      <w:tabs>
        <w:tab w:val="center" w:pos="4844"/>
        <w:tab w:val="right" w:pos="9689"/>
      </w:tabs>
      <w:spacing w:after="0" w:line="240" w:lineRule="auto"/>
    </w:pPr>
  </w:style>
  <w:style w:type="character" w:customStyle="1" w:styleId="FooterChar">
    <w:name w:val="Footer Char"/>
    <w:basedOn w:val="DefaultParagraphFont"/>
    <w:link w:val="Footer"/>
    <w:uiPriority w:val="99"/>
    <w:rsid w:val="00A07B11"/>
  </w:style>
  <w:style w:type="table" w:styleId="TableGrid">
    <w:name w:val="Table Grid"/>
    <w:basedOn w:val="TableNormal"/>
    <w:rsid w:val="00CD5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502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AF3464"/>
    <w:pPr>
      <w:spacing w:after="0" w:line="240" w:lineRule="auto"/>
      <w:jc w:val="both"/>
    </w:pPr>
    <w:rPr>
      <w:rFonts w:ascii="AcadNusx" w:eastAsia="Times New Roman" w:hAnsi="AcadNusx" w:cs="Times New Roman"/>
      <w:sz w:val="24"/>
      <w:szCs w:val="20"/>
    </w:rPr>
  </w:style>
  <w:style w:type="character" w:customStyle="1" w:styleId="BodyTextChar">
    <w:name w:val="Body Text Char"/>
    <w:basedOn w:val="DefaultParagraphFont"/>
    <w:link w:val="BodyText"/>
    <w:rsid w:val="00AF3464"/>
    <w:rPr>
      <w:rFonts w:ascii="AcadNusx" w:eastAsia="Times New Roman" w:hAnsi="AcadNusx" w:cs="Times New Roman"/>
      <w:sz w:val="24"/>
      <w:szCs w:val="20"/>
    </w:rPr>
  </w:style>
  <w:style w:type="paragraph" w:styleId="BodyText2">
    <w:name w:val="Body Text 2"/>
    <w:basedOn w:val="Normal"/>
    <w:link w:val="BodyText2Char"/>
    <w:rsid w:val="00AF3464"/>
    <w:pPr>
      <w:spacing w:after="0" w:line="240" w:lineRule="auto"/>
      <w:jc w:val="both"/>
    </w:pPr>
    <w:rPr>
      <w:rFonts w:ascii="AcadNusx" w:eastAsia="Times New Roman" w:hAnsi="AcadNusx" w:cs="Times New Roman"/>
      <w:i/>
      <w:sz w:val="24"/>
      <w:szCs w:val="20"/>
    </w:rPr>
  </w:style>
  <w:style w:type="character" w:customStyle="1" w:styleId="BodyText2Char">
    <w:name w:val="Body Text 2 Char"/>
    <w:basedOn w:val="DefaultParagraphFont"/>
    <w:link w:val="BodyText2"/>
    <w:rsid w:val="00AF3464"/>
    <w:rPr>
      <w:rFonts w:ascii="AcadNusx" w:eastAsia="Times New Roman" w:hAnsi="AcadNusx" w:cs="Times New Roman"/>
      <w:i/>
      <w:sz w:val="24"/>
      <w:szCs w:val="20"/>
    </w:rPr>
  </w:style>
  <w:style w:type="character" w:styleId="Strong">
    <w:name w:val="Strong"/>
    <w:basedOn w:val="DefaultParagraphFont"/>
    <w:uiPriority w:val="22"/>
    <w:qFormat/>
    <w:rsid w:val="00AF3464"/>
    <w:rPr>
      <w:b/>
      <w:bCs/>
    </w:rPr>
  </w:style>
  <w:style w:type="paragraph" w:customStyle="1" w:styleId="Normal0">
    <w:name w:val="[Normal]"/>
    <w:rsid w:val="00AF3464"/>
    <w:pPr>
      <w:widowControl w:val="0"/>
      <w:autoSpaceDE w:val="0"/>
      <w:autoSpaceDN w:val="0"/>
      <w:adjustRightInd w:val="0"/>
      <w:spacing w:after="0" w:line="240" w:lineRule="auto"/>
    </w:pPr>
    <w:rPr>
      <w:rFonts w:ascii="Arial" w:eastAsia="Times New Roman" w:hAnsi="Arial" w:cs="Arial"/>
      <w:sz w:val="24"/>
      <w:szCs w:val="24"/>
      <w:lang w:val="ru-RU" w:eastAsia="ru-RU"/>
    </w:rPr>
  </w:style>
  <w:style w:type="paragraph" w:styleId="BodyTextIndent">
    <w:name w:val="Body Text Indent"/>
    <w:basedOn w:val="Normal"/>
    <w:link w:val="BodyTextIndentChar"/>
    <w:rsid w:val="00AF3464"/>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F3464"/>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F3464"/>
    <w:rPr>
      <w:color w:val="CC9900"/>
      <w:u w:val="single"/>
    </w:rPr>
  </w:style>
  <w:style w:type="character" w:styleId="PageNumber">
    <w:name w:val="page number"/>
    <w:basedOn w:val="DefaultParagraphFont"/>
    <w:rsid w:val="002A6493"/>
  </w:style>
  <w:style w:type="paragraph" w:styleId="BodyTextIndent2">
    <w:name w:val="Body Text Indent 2"/>
    <w:basedOn w:val="Normal"/>
    <w:link w:val="BodyTextIndent2Char"/>
    <w:rsid w:val="002A6493"/>
    <w:pPr>
      <w:spacing w:after="0" w:line="240" w:lineRule="auto"/>
      <w:ind w:left="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2A6493"/>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2A6493"/>
    <w:rPr>
      <w:rFonts w:ascii="Times New Roman" w:eastAsia="Times New Roman" w:hAnsi="Times New Roman"/>
    </w:rPr>
  </w:style>
  <w:style w:type="paragraph" w:styleId="EndnoteText">
    <w:name w:val="endnote text"/>
    <w:basedOn w:val="Normal"/>
    <w:link w:val="EndnoteTextChar"/>
    <w:uiPriority w:val="99"/>
    <w:semiHidden/>
    <w:unhideWhenUsed/>
    <w:rsid w:val="002A6493"/>
    <w:pPr>
      <w:spacing w:after="0" w:line="240" w:lineRule="auto"/>
    </w:pPr>
    <w:rPr>
      <w:rFonts w:ascii="Times New Roman" w:eastAsia="Times New Roman" w:hAnsi="Times New Roman"/>
    </w:rPr>
  </w:style>
  <w:style w:type="character" w:customStyle="1" w:styleId="EndnoteTextChar1">
    <w:name w:val="Endnote Text Char1"/>
    <w:basedOn w:val="DefaultParagraphFont"/>
    <w:uiPriority w:val="99"/>
    <w:semiHidden/>
    <w:rsid w:val="002A6493"/>
    <w:rPr>
      <w:sz w:val="20"/>
      <w:szCs w:val="20"/>
    </w:rPr>
  </w:style>
  <w:style w:type="character" w:styleId="FootnoteReference">
    <w:name w:val="footnote reference"/>
    <w:basedOn w:val="DefaultParagraphFont"/>
    <w:uiPriority w:val="99"/>
    <w:semiHidden/>
    <w:unhideWhenUsed/>
    <w:rsid w:val="00920532"/>
    <w:rPr>
      <w:vertAlign w:val="superscript"/>
    </w:rPr>
  </w:style>
  <w:style w:type="paragraph" w:customStyle="1" w:styleId="Default">
    <w:name w:val="Default"/>
    <w:rsid w:val="007B4199"/>
    <w:pPr>
      <w:autoSpaceDE w:val="0"/>
      <w:autoSpaceDN w:val="0"/>
      <w:adjustRightInd w:val="0"/>
      <w:spacing w:after="0" w:line="240" w:lineRule="auto"/>
    </w:pPr>
    <w:rPr>
      <w:rFonts w:ascii="Sylfaen" w:hAnsi="Sylfaen" w:cs="Sylfaen"/>
      <w:color w:val="000000"/>
      <w:sz w:val="24"/>
      <w:szCs w:val="24"/>
      <w:lang w:val="ru-RU"/>
    </w:rPr>
  </w:style>
  <w:style w:type="paragraph" w:styleId="Revision">
    <w:name w:val="Revision"/>
    <w:hidden/>
    <w:uiPriority w:val="99"/>
    <w:semiHidden/>
    <w:rsid w:val="00CC42F8"/>
    <w:pPr>
      <w:spacing w:after="0" w:line="240" w:lineRule="auto"/>
    </w:pPr>
  </w:style>
  <w:style w:type="character" w:styleId="EndnoteReference">
    <w:name w:val="endnote reference"/>
    <w:basedOn w:val="DefaultParagraphFont"/>
    <w:uiPriority w:val="99"/>
    <w:semiHidden/>
    <w:unhideWhenUsed/>
    <w:rsid w:val="009B652A"/>
    <w:rPr>
      <w:vertAlign w:val="superscript"/>
    </w:rPr>
  </w:style>
  <w:style w:type="character" w:customStyle="1" w:styleId="ytel1">
    <w:name w:val="y_tel1"/>
    <w:basedOn w:val="DefaultParagraphFont"/>
    <w:rsid w:val="00CD29D8"/>
    <w:rPr>
      <w:rFonts w:ascii="Arial" w:hAnsi="Arial" w:cs="Arial" w:hint="default"/>
    </w:rPr>
  </w:style>
  <w:style w:type="character" w:styleId="FollowedHyperlink">
    <w:name w:val="FollowedHyperlink"/>
    <w:basedOn w:val="DefaultParagraphFont"/>
    <w:uiPriority w:val="99"/>
    <w:semiHidden/>
    <w:unhideWhenUsed/>
    <w:rsid w:val="00FE71C6"/>
    <w:rPr>
      <w:color w:val="800080"/>
      <w:u w:val="single"/>
    </w:rPr>
  </w:style>
  <w:style w:type="paragraph" w:customStyle="1" w:styleId="font5">
    <w:name w:val="font5"/>
    <w:basedOn w:val="Normal"/>
    <w:rsid w:val="00FE71C6"/>
    <w:pPr>
      <w:spacing w:before="100" w:beforeAutospacing="1" w:after="100" w:afterAutospacing="1" w:line="240" w:lineRule="auto"/>
    </w:pPr>
    <w:rPr>
      <w:rFonts w:ascii="Sylfaen" w:eastAsia="Times New Roman" w:hAnsi="Sylfaen" w:cs="Times New Roman"/>
      <w:color w:val="FF0000"/>
      <w:sz w:val="18"/>
      <w:szCs w:val="18"/>
      <w:lang w:val="ru-RU" w:eastAsia="ru-RU"/>
    </w:rPr>
  </w:style>
  <w:style w:type="paragraph" w:customStyle="1" w:styleId="font6">
    <w:name w:val="font6"/>
    <w:basedOn w:val="Normal"/>
    <w:rsid w:val="00FE71C6"/>
    <w:pPr>
      <w:spacing w:before="100" w:beforeAutospacing="1" w:after="100" w:afterAutospacing="1" w:line="240" w:lineRule="auto"/>
    </w:pPr>
    <w:rPr>
      <w:rFonts w:ascii="Calibri" w:eastAsia="Times New Roman" w:hAnsi="Calibri" w:cs="Calibri"/>
      <w:color w:val="FF0000"/>
      <w:sz w:val="18"/>
      <w:szCs w:val="18"/>
      <w:lang w:val="ru-RU" w:eastAsia="ru-RU"/>
    </w:rPr>
  </w:style>
  <w:style w:type="paragraph" w:customStyle="1" w:styleId="xl66">
    <w:name w:val="xl66"/>
    <w:basedOn w:val="Normal"/>
    <w:rsid w:val="00FE71C6"/>
    <w:pPr>
      <w:spacing w:before="100" w:beforeAutospacing="1" w:after="100" w:afterAutospacing="1" w:line="240" w:lineRule="auto"/>
      <w:textAlignment w:val="top"/>
    </w:pPr>
    <w:rPr>
      <w:rFonts w:ascii="AcadNusx" w:eastAsia="Times New Roman" w:hAnsi="AcadNusx" w:cs="Times New Roman"/>
      <w:color w:val="FF0000"/>
      <w:sz w:val="18"/>
      <w:szCs w:val="18"/>
      <w:lang w:val="ru-RU" w:eastAsia="ru-RU"/>
    </w:rPr>
  </w:style>
  <w:style w:type="paragraph" w:customStyle="1" w:styleId="xl67">
    <w:name w:val="xl67"/>
    <w:basedOn w:val="Normal"/>
    <w:rsid w:val="00FE71C6"/>
    <w:pP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68">
    <w:name w:val="xl68"/>
    <w:basedOn w:val="Normal"/>
    <w:rsid w:val="00FE71C6"/>
    <w:pPr>
      <w:spacing w:before="100" w:beforeAutospacing="1" w:after="100" w:afterAutospacing="1" w:line="240" w:lineRule="auto"/>
      <w:textAlignment w:val="top"/>
    </w:pPr>
    <w:rPr>
      <w:rFonts w:ascii="AcadNusx" w:eastAsia="Times New Roman" w:hAnsi="AcadNusx" w:cs="Times New Roman"/>
      <w:b/>
      <w:bCs/>
      <w:sz w:val="18"/>
      <w:szCs w:val="18"/>
      <w:lang w:val="ru-RU" w:eastAsia="ru-RU"/>
    </w:rPr>
  </w:style>
  <w:style w:type="paragraph" w:customStyle="1" w:styleId="xl69">
    <w:name w:val="xl69"/>
    <w:basedOn w:val="Normal"/>
    <w:rsid w:val="00FE71C6"/>
    <w:pP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70">
    <w:name w:val="xl70"/>
    <w:basedOn w:val="Normal"/>
    <w:rsid w:val="00FE71C6"/>
    <w:pP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71">
    <w:name w:val="xl71"/>
    <w:basedOn w:val="Normal"/>
    <w:rsid w:val="00FE71C6"/>
    <w:pP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72">
    <w:name w:val="xl72"/>
    <w:basedOn w:val="Normal"/>
    <w:rsid w:val="00FE71C6"/>
    <w:pPr>
      <w:spacing w:before="100" w:beforeAutospacing="1" w:after="100" w:afterAutospacing="1" w:line="240" w:lineRule="auto"/>
      <w:textAlignment w:val="top"/>
    </w:pPr>
    <w:rPr>
      <w:rFonts w:ascii="AcadNusx" w:eastAsia="Times New Roman" w:hAnsi="AcadNusx" w:cs="Times New Roman"/>
      <w:sz w:val="18"/>
      <w:szCs w:val="18"/>
      <w:lang w:val="ru-RU" w:eastAsia="ru-RU"/>
    </w:rPr>
  </w:style>
  <w:style w:type="paragraph" w:customStyle="1" w:styleId="xl73">
    <w:name w:val="xl73"/>
    <w:basedOn w:val="Normal"/>
    <w:rsid w:val="00FE71C6"/>
    <w:pPr>
      <w:spacing w:before="100" w:beforeAutospacing="1" w:after="100" w:afterAutospacing="1" w:line="240" w:lineRule="auto"/>
      <w:textAlignment w:val="top"/>
    </w:pPr>
    <w:rPr>
      <w:rFonts w:ascii="Times New Roman" w:eastAsia="Times New Roman" w:hAnsi="Times New Roman" w:cs="Times New Roman"/>
      <w:b/>
      <w:bCs/>
      <w:sz w:val="18"/>
      <w:szCs w:val="18"/>
      <w:lang w:val="ru-RU" w:eastAsia="ru-RU"/>
    </w:rPr>
  </w:style>
  <w:style w:type="paragraph" w:customStyle="1" w:styleId="xl74">
    <w:name w:val="xl74"/>
    <w:basedOn w:val="Normal"/>
    <w:rsid w:val="00FE71C6"/>
    <w:pPr>
      <w:spacing w:before="100" w:beforeAutospacing="1" w:after="100" w:afterAutospacing="1" w:line="240" w:lineRule="auto"/>
      <w:textAlignment w:val="top"/>
    </w:pPr>
    <w:rPr>
      <w:rFonts w:ascii="AcadNusx" w:eastAsia="Times New Roman" w:hAnsi="AcadNusx" w:cs="Times New Roman"/>
      <w:sz w:val="18"/>
      <w:szCs w:val="18"/>
      <w:lang w:val="ru-RU" w:eastAsia="ru-RU"/>
    </w:rPr>
  </w:style>
  <w:style w:type="paragraph" w:customStyle="1" w:styleId="xl75">
    <w:name w:val="xl75"/>
    <w:basedOn w:val="Normal"/>
    <w:rsid w:val="00FE71C6"/>
    <w:pP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76">
    <w:name w:val="xl76"/>
    <w:basedOn w:val="Normal"/>
    <w:rsid w:val="00FE71C6"/>
    <w:pP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77">
    <w:name w:val="xl77"/>
    <w:basedOn w:val="Normal"/>
    <w:rsid w:val="00FE71C6"/>
    <w:pP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78">
    <w:name w:val="xl78"/>
    <w:basedOn w:val="Normal"/>
    <w:rsid w:val="00FE71C6"/>
    <w:pP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79">
    <w:name w:val="xl79"/>
    <w:basedOn w:val="Normal"/>
    <w:rsid w:val="00FE71C6"/>
    <w:pPr>
      <w:spacing w:before="100" w:beforeAutospacing="1" w:after="100" w:afterAutospacing="1" w:line="240" w:lineRule="auto"/>
      <w:textAlignment w:val="top"/>
    </w:pPr>
    <w:rPr>
      <w:rFonts w:ascii="Times New Roman" w:eastAsia="Times New Roman" w:hAnsi="Times New Roman" w:cs="Times New Roman"/>
      <w:b/>
      <w:bCs/>
      <w:sz w:val="18"/>
      <w:szCs w:val="18"/>
      <w:lang w:val="ru-RU" w:eastAsia="ru-RU"/>
    </w:rPr>
  </w:style>
  <w:style w:type="paragraph" w:customStyle="1" w:styleId="xl80">
    <w:name w:val="xl80"/>
    <w:basedOn w:val="Normal"/>
    <w:rsid w:val="00FE71C6"/>
    <w:pPr>
      <w:spacing w:before="100" w:beforeAutospacing="1" w:after="100" w:afterAutospacing="1" w:line="240" w:lineRule="auto"/>
      <w:textAlignment w:val="top"/>
    </w:pPr>
    <w:rPr>
      <w:rFonts w:ascii="AcadNusx" w:eastAsia="Times New Roman" w:hAnsi="AcadNusx" w:cs="Times New Roman"/>
      <w:sz w:val="18"/>
      <w:szCs w:val="18"/>
      <w:lang w:val="ru-RU" w:eastAsia="ru-RU"/>
    </w:rPr>
  </w:style>
  <w:style w:type="paragraph" w:customStyle="1" w:styleId="xl81">
    <w:name w:val="xl81"/>
    <w:basedOn w:val="Normal"/>
    <w:rsid w:val="00FE71C6"/>
    <w:pP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82">
    <w:name w:val="xl82"/>
    <w:basedOn w:val="Normal"/>
    <w:rsid w:val="00FE71C6"/>
    <w:pPr>
      <w:spacing w:before="100" w:beforeAutospacing="1" w:after="100" w:afterAutospacing="1" w:line="240" w:lineRule="auto"/>
      <w:textAlignment w:val="top"/>
    </w:pPr>
    <w:rPr>
      <w:rFonts w:ascii="Sylfaen" w:eastAsia="Times New Roman" w:hAnsi="Sylfaen" w:cs="Times New Roman"/>
      <w:color w:val="000000"/>
      <w:sz w:val="18"/>
      <w:szCs w:val="18"/>
      <w:lang w:val="ru-RU" w:eastAsia="ru-RU"/>
    </w:rPr>
  </w:style>
  <w:style w:type="paragraph" w:customStyle="1" w:styleId="xl83">
    <w:name w:val="xl83"/>
    <w:basedOn w:val="Normal"/>
    <w:rsid w:val="00FE71C6"/>
    <w:pP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84">
    <w:name w:val="xl84"/>
    <w:basedOn w:val="Normal"/>
    <w:rsid w:val="00FE71C6"/>
    <w:pP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85">
    <w:name w:val="xl85"/>
    <w:basedOn w:val="Normal"/>
    <w:rsid w:val="00FE71C6"/>
    <w:pP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86">
    <w:name w:val="xl86"/>
    <w:basedOn w:val="Normal"/>
    <w:rsid w:val="00FE71C6"/>
    <w:pP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87">
    <w:name w:val="xl87"/>
    <w:basedOn w:val="Normal"/>
    <w:rsid w:val="00FE71C6"/>
    <w:pPr>
      <w:spacing w:before="100" w:beforeAutospacing="1" w:after="100" w:afterAutospacing="1" w:line="240" w:lineRule="auto"/>
      <w:textAlignment w:val="top"/>
    </w:pPr>
    <w:rPr>
      <w:rFonts w:ascii="Times New Roman" w:eastAsia="Times New Roman" w:hAnsi="Times New Roman" w:cs="Times New Roman"/>
      <w:color w:val="FF0000"/>
      <w:sz w:val="18"/>
      <w:szCs w:val="18"/>
      <w:lang w:val="ru-RU" w:eastAsia="ru-RU"/>
    </w:rPr>
  </w:style>
  <w:style w:type="paragraph" w:customStyle="1" w:styleId="xl88">
    <w:name w:val="xl88"/>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89">
    <w:name w:val="xl89"/>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90">
    <w:name w:val="xl90"/>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91">
    <w:name w:val="xl91"/>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92">
    <w:name w:val="xl92"/>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93">
    <w:name w:val="xl93"/>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18"/>
      <w:szCs w:val="18"/>
      <w:lang w:val="ru-RU" w:eastAsia="ru-RU"/>
    </w:rPr>
  </w:style>
  <w:style w:type="paragraph" w:customStyle="1" w:styleId="xl94">
    <w:name w:val="xl94"/>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95">
    <w:name w:val="xl95"/>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96">
    <w:name w:val="xl96"/>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color w:val="000000"/>
      <w:sz w:val="18"/>
      <w:szCs w:val="18"/>
      <w:lang w:val="ru-RU" w:eastAsia="ru-RU"/>
    </w:rPr>
  </w:style>
  <w:style w:type="paragraph" w:customStyle="1" w:styleId="xl97">
    <w:name w:val="xl97"/>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98">
    <w:name w:val="xl98"/>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99">
    <w:name w:val="xl99"/>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00">
    <w:name w:val="xl100"/>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color w:val="000000"/>
      <w:sz w:val="18"/>
      <w:szCs w:val="18"/>
      <w:lang w:val="ru-RU" w:eastAsia="ru-RU"/>
    </w:rPr>
  </w:style>
  <w:style w:type="paragraph" w:customStyle="1" w:styleId="xl101">
    <w:name w:val="xl101"/>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02">
    <w:name w:val="xl102"/>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03">
    <w:name w:val="xl103"/>
    <w:basedOn w:val="Normal"/>
    <w:rsid w:val="00FE71C6"/>
    <w:pPr>
      <w:spacing w:before="100" w:beforeAutospacing="1" w:after="100" w:afterAutospacing="1" w:line="240" w:lineRule="auto"/>
      <w:textAlignment w:val="top"/>
    </w:pPr>
    <w:rPr>
      <w:rFonts w:ascii="Times New Roman" w:eastAsia="Times New Roman" w:hAnsi="Times New Roman" w:cs="Times New Roman"/>
      <w:color w:val="000000"/>
      <w:sz w:val="18"/>
      <w:szCs w:val="18"/>
      <w:lang w:val="ru-RU" w:eastAsia="ru-RU"/>
    </w:rPr>
  </w:style>
  <w:style w:type="paragraph" w:customStyle="1" w:styleId="xl104">
    <w:name w:val="xl104"/>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cadNusx" w:eastAsia="Times New Roman" w:hAnsi="AcadNusx" w:cs="Times New Roman"/>
      <w:b/>
      <w:bCs/>
      <w:sz w:val="18"/>
      <w:szCs w:val="18"/>
      <w:lang w:val="ru-RU" w:eastAsia="ru-RU"/>
    </w:rPr>
  </w:style>
  <w:style w:type="paragraph" w:customStyle="1" w:styleId="xl105">
    <w:name w:val="xl105"/>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06">
    <w:name w:val="xl106"/>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07">
    <w:name w:val="xl107"/>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color w:val="FF0000"/>
      <w:sz w:val="18"/>
      <w:szCs w:val="18"/>
      <w:lang w:val="ru-RU" w:eastAsia="ru-RU"/>
    </w:rPr>
  </w:style>
  <w:style w:type="paragraph" w:customStyle="1" w:styleId="xl108">
    <w:name w:val="xl108"/>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09">
    <w:name w:val="xl109"/>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10">
    <w:name w:val="xl110"/>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11">
    <w:name w:val="xl111"/>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12">
    <w:name w:val="xl112"/>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13">
    <w:name w:val="xl113"/>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14">
    <w:name w:val="xl114"/>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15">
    <w:name w:val="xl115"/>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16">
    <w:name w:val="xl116"/>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17">
    <w:name w:val="xl117"/>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color w:val="000000"/>
      <w:sz w:val="18"/>
      <w:szCs w:val="18"/>
      <w:lang w:val="ru-RU" w:eastAsia="ru-RU"/>
    </w:rPr>
  </w:style>
  <w:style w:type="paragraph" w:customStyle="1" w:styleId="xl118">
    <w:name w:val="xl118"/>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19">
    <w:name w:val="xl119"/>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20">
    <w:name w:val="xl120"/>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21">
    <w:name w:val="xl121"/>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122">
    <w:name w:val="xl122"/>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23">
    <w:name w:val="xl123"/>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24">
    <w:name w:val="xl124"/>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25">
    <w:name w:val="xl125"/>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26">
    <w:name w:val="xl126"/>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27">
    <w:name w:val="xl127"/>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28">
    <w:name w:val="xl128"/>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29">
    <w:name w:val="xl129"/>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Dd26/" w:eastAsia="Times New Roman" w:hAnsi="Dd26/" w:cs="Times New Roman"/>
      <w:sz w:val="18"/>
      <w:szCs w:val="18"/>
      <w:lang w:val="ru-RU" w:eastAsia="ru-RU"/>
    </w:rPr>
  </w:style>
  <w:style w:type="paragraph" w:customStyle="1" w:styleId="xl130">
    <w:name w:val="xl130"/>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31">
    <w:name w:val="xl131"/>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val="ru-RU" w:eastAsia="ru-RU"/>
    </w:rPr>
  </w:style>
  <w:style w:type="paragraph" w:customStyle="1" w:styleId="xl132">
    <w:name w:val="xl132"/>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18"/>
      <w:szCs w:val="18"/>
      <w:lang w:val="ru-RU" w:eastAsia="ru-RU"/>
    </w:rPr>
  </w:style>
  <w:style w:type="paragraph" w:customStyle="1" w:styleId="xl133">
    <w:name w:val="xl133"/>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color w:val="000000"/>
      <w:sz w:val="18"/>
      <w:szCs w:val="18"/>
      <w:lang w:val="ru-RU" w:eastAsia="ru-RU"/>
    </w:rPr>
  </w:style>
  <w:style w:type="paragraph" w:customStyle="1" w:styleId="xl134">
    <w:name w:val="xl134"/>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val="ru-RU" w:eastAsia="ru-RU"/>
    </w:rPr>
  </w:style>
  <w:style w:type="paragraph" w:customStyle="1" w:styleId="xl135">
    <w:name w:val="xl135"/>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36">
    <w:name w:val="xl136"/>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b/>
      <w:bCs/>
      <w:color w:val="000000"/>
      <w:sz w:val="20"/>
      <w:szCs w:val="20"/>
      <w:lang w:val="ru-RU" w:eastAsia="ru-RU"/>
    </w:rPr>
  </w:style>
  <w:style w:type="paragraph" w:customStyle="1" w:styleId="xl137">
    <w:name w:val="xl137"/>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val="ru-RU" w:eastAsia="ru-RU"/>
    </w:rPr>
  </w:style>
  <w:style w:type="paragraph" w:customStyle="1" w:styleId="xl138">
    <w:name w:val="xl138"/>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18"/>
      <w:szCs w:val="18"/>
      <w:lang w:val="ru-RU" w:eastAsia="ru-RU"/>
    </w:rPr>
  </w:style>
  <w:style w:type="paragraph" w:customStyle="1" w:styleId="xl139">
    <w:name w:val="xl139"/>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18"/>
      <w:szCs w:val="18"/>
      <w:lang w:val="ru-RU" w:eastAsia="ru-RU"/>
    </w:rPr>
  </w:style>
  <w:style w:type="paragraph" w:customStyle="1" w:styleId="xl140">
    <w:name w:val="xl140"/>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cadNusx" w:eastAsia="Times New Roman" w:hAnsi="AcadNusx" w:cs="Times New Roman"/>
      <w:sz w:val="18"/>
      <w:szCs w:val="18"/>
      <w:lang w:val="ru-RU" w:eastAsia="ru-RU"/>
    </w:rPr>
  </w:style>
  <w:style w:type="paragraph" w:customStyle="1" w:styleId="xl141">
    <w:name w:val="xl141"/>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cadNusx" w:eastAsia="Times New Roman" w:hAnsi="AcadNusx" w:cs="Times New Roman"/>
      <w:sz w:val="18"/>
      <w:szCs w:val="18"/>
      <w:lang w:val="ru-RU" w:eastAsia="ru-RU"/>
    </w:rPr>
  </w:style>
  <w:style w:type="paragraph" w:customStyle="1" w:styleId="xl142">
    <w:name w:val="xl142"/>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43">
    <w:name w:val="xl143"/>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cadNusx" w:eastAsia="Times New Roman" w:hAnsi="AcadNusx" w:cs="Times New Roman"/>
      <w:sz w:val="18"/>
      <w:szCs w:val="18"/>
      <w:lang w:val="ru-RU" w:eastAsia="ru-RU"/>
    </w:rPr>
  </w:style>
  <w:style w:type="paragraph" w:customStyle="1" w:styleId="xl144">
    <w:name w:val="xl144"/>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b/>
      <w:bCs/>
      <w:color w:val="000000"/>
      <w:sz w:val="18"/>
      <w:szCs w:val="18"/>
      <w:lang w:val="ru-RU" w:eastAsia="ru-RU"/>
    </w:rPr>
  </w:style>
  <w:style w:type="paragraph" w:customStyle="1" w:styleId="xl145">
    <w:name w:val="xl145"/>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b/>
      <w:bCs/>
      <w:color w:val="000000"/>
      <w:sz w:val="18"/>
      <w:szCs w:val="18"/>
      <w:lang w:val="ru-RU" w:eastAsia="ru-RU"/>
    </w:rPr>
  </w:style>
  <w:style w:type="paragraph" w:customStyle="1" w:styleId="xl146">
    <w:name w:val="xl146"/>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b/>
      <w:bCs/>
      <w:sz w:val="18"/>
      <w:szCs w:val="18"/>
      <w:lang w:val="ru-RU" w:eastAsia="ru-RU"/>
    </w:rPr>
  </w:style>
  <w:style w:type="paragraph" w:customStyle="1" w:styleId="xl147">
    <w:name w:val="xl147"/>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color w:val="000000"/>
      <w:sz w:val="18"/>
      <w:szCs w:val="18"/>
      <w:lang w:val="ru-RU" w:eastAsia="ru-RU"/>
    </w:rPr>
  </w:style>
  <w:style w:type="paragraph" w:customStyle="1" w:styleId="xl148">
    <w:name w:val="xl148"/>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cadNusx" w:eastAsia="Times New Roman" w:hAnsi="AcadNusx" w:cs="Times New Roman"/>
      <w:color w:val="000000"/>
      <w:sz w:val="18"/>
      <w:szCs w:val="18"/>
      <w:lang w:val="ru-RU" w:eastAsia="ru-RU"/>
    </w:rPr>
  </w:style>
  <w:style w:type="paragraph" w:customStyle="1" w:styleId="xl149">
    <w:name w:val="xl149"/>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cadNusx" w:eastAsia="Times New Roman" w:hAnsi="AcadNusx" w:cs="Times New Roman"/>
      <w:sz w:val="18"/>
      <w:szCs w:val="18"/>
      <w:lang w:val="ru-RU" w:eastAsia="ru-RU"/>
    </w:rPr>
  </w:style>
  <w:style w:type="paragraph" w:customStyle="1" w:styleId="xl150">
    <w:name w:val="xl150"/>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val="ru-RU" w:eastAsia="ru-RU"/>
    </w:rPr>
  </w:style>
  <w:style w:type="paragraph" w:customStyle="1" w:styleId="xl151">
    <w:name w:val="xl151"/>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val="ru-RU" w:eastAsia="ru-RU"/>
    </w:rPr>
  </w:style>
  <w:style w:type="paragraph" w:customStyle="1" w:styleId="xl152">
    <w:name w:val="xl152"/>
    <w:basedOn w:val="Normal"/>
    <w:rsid w:val="00FE71C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53">
    <w:name w:val="xl153"/>
    <w:basedOn w:val="Normal"/>
    <w:rsid w:val="00FE71C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54">
    <w:name w:val="xl154"/>
    <w:basedOn w:val="Normal"/>
    <w:rsid w:val="00FE71C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color w:val="FF0000"/>
      <w:sz w:val="18"/>
      <w:szCs w:val="18"/>
      <w:lang w:val="ru-RU" w:eastAsia="ru-RU"/>
    </w:rPr>
  </w:style>
  <w:style w:type="paragraph" w:customStyle="1" w:styleId="xl155">
    <w:name w:val="xl155"/>
    <w:basedOn w:val="Normal"/>
    <w:rsid w:val="00FE71C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color w:val="000000"/>
      <w:sz w:val="18"/>
      <w:szCs w:val="18"/>
      <w:lang w:val="ru-RU" w:eastAsia="ru-RU"/>
    </w:rPr>
  </w:style>
  <w:style w:type="paragraph" w:customStyle="1" w:styleId="xl156">
    <w:name w:val="xl156"/>
    <w:basedOn w:val="Normal"/>
    <w:rsid w:val="00FE71C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57">
    <w:name w:val="xl157"/>
    <w:basedOn w:val="Normal"/>
    <w:rsid w:val="00FE71C6"/>
    <w:pPr>
      <w:pBdr>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58">
    <w:name w:val="xl158"/>
    <w:basedOn w:val="Normal"/>
    <w:rsid w:val="00FE71C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59">
    <w:name w:val="xl159"/>
    <w:basedOn w:val="Normal"/>
    <w:rsid w:val="00FE71C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18"/>
      <w:szCs w:val="18"/>
      <w:lang w:val="ru-RU" w:eastAsia="ru-RU"/>
    </w:rPr>
  </w:style>
  <w:style w:type="paragraph" w:customStyle="1" w:styleId="xl160">
    <w:name w:val="xl160"/>
    <w:basedOn w:val="Normal"/>
    <w:rsid w:val="00FE71C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61">
    <w:name w:val="xl161"/>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cadNusx" w:eastAsia="Times New Roman" w:hAnsi="AcadNusx" w:cs="Times New Roman"/>
      <w:b/>
      <w:bCs/>
      <w:sz w:val="18"/>
      <w:szCs w:val="18"/>
      <w:lang w:val="ru-RU" w:eastAsia="ru-RU"/>
    </w:rPr>
  </w:style>
  <w:style w:type="paragraph" w:customStyle="1" w:styleId="xl162">
    <w:name w:val="xl162"/>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b/>
      <w:bCs/>
      <w:sz w:val="18"/>
      <w:szCs w:val="18"/>
      <w:lang w:val="ru-RU" w:eastAsia="ru-RU"/>
    </w:rPr>
  </w:style>
  <w:style w:type="paragraph" w:customStyle="1" w:styleId="xl163">
    <w:name w:val="xl163"/>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b/>
      <w:bCs/>
      <w:sz w:val="18"/>
      <w:szCs w:val="18"/>
      <w:lang w:val="ru-RU" w:eastAsia="ru-RU"/>
    </w:rPr>
  </w:style>
  <w:style w:type="paragraph" w:customStyle="1" w:styleId="xl164">
    <w:name w:val="xl164"/>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b/>
      <w:bCs/>
      <w:sz w:val="18"/>
      <w:szCs w:val="18"/>
      <w:lang w:val="ru-RU" w:eastAsia="ru-RU"/>
    </w:rPr>
  </w:style>
  <w:style w:type="paragraph" w:customStyle="1" w:styleId="xl165">
    <w:name w:val="xl165"/>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b/>
      <w:bCs/>
      <w:sz w:val="18"/>
      <w:szCs w:val="18"/>
      <w:lang w:val="ru-RU" w:eastAsia="ru-RU"/>
    </w:rPr>
  </w:style>
  <w:style w:type="paragraph" w:customStyle="1" w:styleId="xl166">
    <w:name w:val="xl166"/>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b/>
      <w:bCs/>
      <w:sz w:val="18"/>
      <w:szCs w:val="18"/>
      <w:lang w:val="ru-RU" w:eastAsia="ru-RU"/>
    </w:rPr>
  </w:style>
  <w:style w:type="paragraph" w:customStyle="1" w:styleId="xl167">
    <w:name w:val="xl167"/>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cadNusx" w:eastAsia="Times New Roman" w:hAnsi="AcadNusx" w:cs="Times New Roman"/>
      <w:color w:val="FF0000"/>
      <w:sz w:val="18"/>
      <w:szCs w:val="18"/>
      <w:lang w:val="ru-RU" w:eastAsia="ru-RU"/>
    </w:rPr>
  </w:style>
  <w:style w:type="paragraph" w:customStyle="1" w:styleId="xl168">
    <w:name w:val="xl168"/>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val="ru-RU" w:eastAsia="ru-RU"/>
    </w:rPr>
  </w:style>
  <w:style w:type="paragraph" w:customStyle="1" w:styleId="xl169">
    <w:name w:val="xl169"/>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cadNusx" w:eastAsia="Times New Roman" w:hAnsi="AcadNusx" w:cs="Times New Roman"/>
      <w:sz w:val="18"/>
      <w:szCs w:val="18"/>
      <w:lang w:val="ru-RU" w:eastAsia="ru-RU"/>
    </w:rPr>
  </w:style>
  <w:style w:type="paragraph" w:customStyle="1" w:styleId="xl170">
    <w:name w:val="xl170"/>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171">
    <w:name w:val="xl171"/>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val="ru-RU" w:eastAsia="ru-RU"/>
    </w:rPr>
  </w:style>
  <w:style w:type="paragraph" w:customStyle="1" w:styleId="xl172">
    <w:name w:val="xl172"/>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ylfaen" w:eastAsia="Times New Roman" w:hAnsi="Sylfaen" w:cs="Times New Roman"/>
      <w:b/>
      <w:bCs/>
      <w:sz w:val="20"/>
      <w:szCs w:val="20"/>
      <w:lang w:val="ru-RU" w:eastAsia="ru-RU"/>
    </w:rPr>
  </w:style>
  <w:style w:type="paragraph" w:customStyle="1" w:styleId="xl173">
    <w:name w:val="xl173"/>
    <w:basedOn w:val="Normal"/>
    <w:rsid w:val="00FE71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ylfaen" w:eastAsia="Times New Roman" w:hAnsi="Sylfaen" w:cs="Times New Roman"/>
      <w:sz w:val="20"/>
      <w:szCs w:val="20"/>
      <w:lang w:val="ru-RU" w:eastAsia="ru-RU"/>
    </w:rPr>
  </w:style>
  <w:style w:type="table" w:customStyle="1" w:styleId="TableGrid1">
    <w:name w:val="Table Grid1"/>
    <w:basedOn w:val="TableNormal"/>
    <w:next w:val="TableGrid"/>
    <w:rsid w:val="00017FF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017FF7"/>
    <w:pPr>
      <w:spacing w:before="100" w:beforeAutospacing="1" w:after="100" w:afterAutospacing="1" w:line="240" w:lineRule="auto"/>
    </w:pPr>
    <w:rPr>
      <w:rFonts w:ascii="Tahoma" w:eastAsia="Times New Roman" w:hAnsi="Tahoma" w:cs="Tahoma"/>
      <w:color w:val="000000"/>
      <w:sz w:val="16"/>
      <w:szCs w:val="16"/>
      <w:lang w:val="en-US" w:eastAsia="en-US"/>
    </w:rPr>
  </w:style>
  <w:style w:type="paragraph" w:customStyle="1" w:styleId="font8">
    <w:name w:val="font8"/>
    <w:basedOn w:val="Normal"/>
    <w:rsid w:val="00017FF7"/>
    <w:pP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64">
    <w:name w:val="xl64"/>
    <w:basedOn w:val="Normal"/>
    <w:rsid w:val="00017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lang w:val="en-US" w:eastAsia="en-US"/>
    </w:rPr>
  </w:style>
  <w:style w:type="paragraph" w:customStyle="1" w:styleId="xl65">
    <w:name w:val="xl65"/>
    <w:basedOn w:val="Normal"/>
    <w:rsid w:val="00017FF7"/>
    <w:pPr>
      <w:spacing w:before="100" w:beforeAutospacing="1" w:after="100" w:afterAutospacing="1" w:line="240" w:lineRule="auto"/>
    </w:pPr>
    <w:rPr>
      <w:rFonts w:ascii="Sylfaen" w:eastAsia="Times New Roman" w:hAnsi="Sylfaen" w:cs="Times New Roman"/>
      <w:sz w:val="20"/>
      <w:szCs w:val="20"/>
      <w:lang w:val="en-US" w:eastAsia="en-US"/>
    </w:rPr>
  </w:style>
  <w:style w:type="paragraph" w:styleId="PlainText">
    <w:name w:val="Plain Text"/>
    <w:basedOn w:val="Normal"/>
    <w:link w:val="PlainTextChar"/>
    <w:uiPriority w:val="99"/>
    <w:unhideWhenUsed/>
    <w:rsid w:val="00072F29"/>
    <w:pPr>
      <w:spacing w:after="0" w:line="240" w:lineRule="auto"/>
    </w:pPr>
    <w:rPr>
      <w:rFonts w:ascii="Consolas" w:hAnsi="Consolas" w:cs="Consolas"/>
      <w:sz w:val="21"/>
      <w:szCs w:val="21"/>
      <w:lang w:val="en-US" w:eastAsia="en-US"/>
    </w:rPr>
  </w:style>
  <w:style w:type="character" w:customStyle="1" w:styleId="PlainTextChar">
    <w:name w:val="Plain Text Char"/>
    <w:basedOn w:val="DefaultParagraphFont"/>
    <w:link w:val="PlainText"/>
    <w:uiPriority w:val="99"/>
    <w:rsid w:val="00072F29"/>
    <w:rPr>
      <w:rFonts w:ascii="Consolas" w:hAnsi="Consolas" w:cs="Consolas"/>
      <w:sz w:val="21"/>
      <w:szCs w:val="21"/>
      <w:lang w:val="en-US" w:eastAsia="en-US"/>
    </w:rPr>
  </w:style>
  <w:style w:type="paragraph" w:customStyle="1" w:styleId="font9">
    <w:name w:val="font9"/>
    <w:basedOn w:val="Normal"/>
    <w:rsid w:val="002F0851"/>
    <w:pPr>
      <w:spacing w:before="100" w:beforeAutospacing="1" w:after="100" w:afterAutospacing="1" w:line="240" w:lineRule="auto"/>
    </w:pPr>
    <w:rPr>
      <w:rFonts w:ascii="Times New Roman" w:eastAsia="Times New Roman" w:hAnsi="Times New Roman" w:cs="Times New Roman"/>
      <w:color w:val="000000"/>
      <w:sz w:val="18"/>
      <w:szCs w:val="18"/>
      <w:lang w:val="en-US" w:eastAsia="en-US"/>
    </w:rPr>
  </w:style>
  <w:style w:type="paragraph" w:customStyle="1" w:styleId="font10">
    <w:name w:val="font10"/>
    <w:basedOn w:val="Normal"/>
    <w:rsid w:val="002F0851"/>
    <w:pPr>
      <w:spacing w:before="100" w:beforeAutospacing="1" w:after="100" w:afterAutospacing="1" w:line="240" w:lineRule="auto"/>
    </w:pPr>
    <w:rPr>
      <w:rFonts w:ascii="Sylfaen" w:eastAsia="Times New Roman" w:hAnsi="Sylfaen" w:cs="Times New Roman"/>
      <w:color w:val="000000"/>
      <w:sz w:val="18"/>
      <w:szCs w:val="18"/>
      <w:lang w:val="en-US" w:eastAsia="en-US"/>
    </w:rPr>
  </w:style>
  <w:style w:type="paragraph" w:customStyle="1" w:styleId="xl174">
    <w:name w:val="xl174"/>
    <w:basedOn w:val="Normal"/>
    <w:rsid w:val="00A30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16"/>
      <w:szCs w:val="16"/>
      <w:lang w:val="en-US" w:eastAsia="en-US"/>
    </w:rPr>
  </w:style>
  <w:style w:type="paragraph" w:customStyle="1" w:styleId="xl175">
    <w:name w:val="xl175"/>
    <w:basedOn w:val="Normal"/>
    <w:rsid w:val="00A30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16"/>
      <w:szCs w:val="16"/>
      <w:lang w:val="en-US" w:eastAsia="en-US"/>
    </w:rPr>
  </w:style>
  <w:style w:type="paragraph" w:customStyle="1" w:styleId="xl176">
    <w:name w:val="xl176"/>
    <w:basedOn w:val="Normal"/>
    <w:rsid w:val="00A305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16"/>
      <w:szCs w:val="16"/>
      <w:lang w:val="en-US" w:eastAsia="en-US"/>
    </w:rPr>
  </w:style>
  <w:style w:type="paragraph" w:customStyle="1" w:styleId="xl177">
    <w:name w:val="xl177"/>
    <w:basedOn w:val="Normal"/>
    <w:rsid w:val="00A305D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en-US"/>
    </w:rPr>
  </w:style>
  <w:style w:type="paragraph" w:customStyle="1" w:styleId="xl178">
    <w:name w:val="xl178"/>
    <w:basedOn w:val="Normal"/>
    <w:rsid w:val="00A305D6"/>
    <w:pP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en-US" w:eastAsia="en-US"/>
    </w:rPr>
  </w:style>
  <w:style w:type="paragraph" w:customStyle="1" w:styleId="xl179">
    <w:name w:val="xl179"/>
    <w:basedOn w:val="Normal"/>
    <w:rsid w:val="00A305D6"/>
    <w:pP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val="en-US" w:eastAsia="en-US"/>
    </w:rPr>
  </w:style>
  <w:style w:type="paragraph" w:customStyle="1" w:styleId="xl180">
    <w:name w:val="xl180"/>
    <w:basedOn w:val="Normal"/>
    <w:rsid w:val="00A305D6"/>
    <w:pPr>
      <w:spacing w:before="100" w:beforeAutospacing="1" w:after="100" w:afterAutospacing="1" w:line="240" w:lineRule="auto"/>
      <w:textAlignment w:val="center"/>
    </w:pPr>
    <w:rPr>
      <w:rFonts w:ascii="Times New Roman" w:eastAsia="Times New Roman" w:hAnsi="Times New Roman" w:cs="Times New Roman"/>
      <w:sz w:val="16"/>
      <w:szCs w:val="16"/>
      <w:lang w:val="en-US" w:eastAsia="en-US"/>
    </w:rPr>
  </w:style>
  <w:style w:type="character" w:customStyle="1" w:styleId="CharacterStyle2">
    <w:name w:val="Character Style 2"/>
    <w:uiPriority w:val="99"/>
    <w:rsid w:val="00AD1D9F"/>
    <w:rPr>
      <w:sz w:val="20"/>
    </w:rPr>
  </w:style>
  <w:style w:type="character" w:customStyle="1" w:styleId="apple-converted-space">
    <w:name w:val="apple-converted-space"/>
    <w:basedOn w:val="DefaultParagraphFont"/>
    <w:rsid w:val="00AD1D9F"/>
  </w:style>
  <w:style w:type="character" w:customStyle="1" w:styleId="gray">
    <w:name w:val="gray"/>
    <w:basedOn w:val="DefaultParagraphFont"/>
    <w:rsid w:val="00AD1D9F"/>
  </w:style>
  <w:style w:type="paragraph" w:customStyle="1" w:styleId="xl63">
    <w:name w:val="xl63"/>
    <w:basedOn w:val="Normal"/>
    <w:rsid w:val="00105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8"/>
      <w:szCs w:val="18"/>
      <w:lang w:val="en-US" w:eastAsia="en-US"/>
    </w:rPr>
  </w:style>
  <w:style w:type="character" w:customStyle="1" w:styleId="ListParagraphChar">
    <w:name w:val="List Paragraph Char"/>
    <w:basedOn w:val="DefaultParagraphFont"/>
    <w:link w:val="ListParagraph"/>
    <w:uiPriority w:val="34"/>
    <w:locked/>
    <w:rsid w:val="004B3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18904">
      <w:bodyDiv w:val="1"/>
      <w:marLeft w:val="0"/>
      <w:marRight w:val="0"/>
      <w:marTop w:val="0"/>
      <w:marBottom w:val="0"/>
      <w:divBdr>
        <w:top w:val="none" w:sz="0" w:space="0" w:color="auto"/>
        <w:left w:val="none" w:sz="0" w:space="0" w:color="auto"/>
        <w:bottom w:val="none" w:sz="0" w:space="0" w:color="auto"/>
        <w:right w:val="none" w:sz="0" w:space="0" w:color="auto"/>
      </w:divBdr>
    </w:div>
    <w:div w:id="38481195">
      <w:bodyDiv w:val="1"/>
      <w:marLeft w:val="0"/>
      <w:marRight w:val="0"/>
      <w:marTop w:val="0"/>
      <w:marBottom w:val="0"/>
      <w:divBdr>
        <w:top w:val="none" w:sz="0" w:space="0" w:color="auto"/>
        <w:left w:val="none" w:sz="0" w:space="0" w:color="auto"/>
        <w:bottom w:val="none" w:sz="0" w:space="0" w:color="auto"/>
        <w:right w:val="none" w:sz="0" w:space="0" w:color="auto"/>
      </w:divBdr>
    </w:div>
    <w:div w:id="76096411">
      <w:bodyDiv w:val="1"/>
      <w:marLeft w:val="0"/>
      <w:marRight w:val="0"/>
      <w:marTop w:val="0"/>
      <w:marBottom w:val="0"/>
      <w:divBdr>
        <w:top w:val="none" w:sz="0" w:space="0" w:color="auto"/>
        <w:left w:val="none" w:sz="0" w:space="0" w:color="auto"/>
        <w:bottom w:val="none" w:sz="0" w:space="0" w:color="auto"/>
        <w:right w:val="none" w:sz="0" w:space="0" w:color="auto"/>
      </w:divBdr>
    </w:div>
    <w:div w:id="105317969">
      <w:bodyDiv w:val="1"/>
      <w:marLeft w:val="0"/>
      <w:marRight w:val="0"/>
      <w:marTop w:val="0"/>
      <w:marBottom w:val="0"/>
      <w:divBdr>
        <w:top w:val="none" w:sz="0" w:space="0" w:color="auto"/>
        <w:left w:val="none" w:sz="0" w:space="0" w:color="auto"/>
        <w:bottom w:val="none" w:sz="0" w:space="0" w:color="auto"/>
        <w:right w:val="none" w:sz="0" w:space="0" w:color="auto"/>
      </w:divBdr>
    </w:div>
    <w:div w:id="139813088">
      <w:bodyDiv w:val="1"/>
      <w:marLeft w:val="0"/>
      <w:marRight w:val="0"/>
      <w:marTop w:val="0"/>
      <w:marBottom w:val="0"/>
      <w:divBdr>
        <w:top w:val="none" w:sz="0" w:space="0" w:color="auto"/>
        <w:left w:val="none" w:sz="0" w:space="0" w:color="auto"/>
        <w:bottom w:val="none" w:sz="0" w:space="0" w:color="auto"/>
        <w:right w:val="none" w:sz="0" w:space="0" w:color="auto"/>
      </w:divBdr>
    </w:div>
    <w:div w:id="169613272">
      <w:bodyDiv w:val="1"/>
      <w:marLeft w:val="0"/>
      <w:marRight w:val="0"/>
      <w:marTop w:val="0"/>
      <w:marBottom w:val="0"/>
      <w:divBdr>
        <w:top w:val="none" w:sz="0" w:space="0" w:color="auto"/>
        <w:left w:val="none" w:sz="0" w:space="0" w:color="auto"/>
        <w:bottom w:val="none" w:sz="0" w:space="0" w:color="auto"/>
        <w:right w:val="none" w:sz="0" w:space="0" w:color="auto"/>
      </w:divBdr>
      <w:divsChild>
        <w:div w:id="2014256107">
          <w:marLeft w:val="288"/>
          <w:marRight w:val="0"/>
          <w:marTop w:val="0"/>
          <w:marBottom w:val="0"/>
          <w:divBdr>
            <w:top w:val="none" w:sz="0" w:space="0" w:color="auto"/>
            <w:left w:val="none" w:sz="0" w:space="0" w:color="auto"/>
            <w:bottom w:val="none" w:sz="0" w:space="0" w:color="auto"/>
            <w:right w:val="none" w:sz="0" w:space="0" w:color="auto"/>
          </w:divBdr>
        </w:div>
      </w:divsChild>
    </w:div>
    <w:div w:id="212427369">
      <w:bodyDiv w:val="1"/>
      <w:marLeft w:val="0"/>
      <w:marRight w:val="0"/>
      <w:marTop w:val="0"/>
      <w:marBottom w:val="0"/>
      <w:divBdr>
        <w:top w:val="none" w:sz="0" w:space="0" w:color="auto"/>
        <w:left w:val="none" w:sz="0" w:space="0" w:color="auto"/>
        <w:bottom w:val="none" w:sz="0" w:space="0" w:color="auto"/>
        <w:right w:val="none" w:sz="0" w:space="0" w:color="auto"/>
      </w:divBdr>
    </w:div>
    <w:div w:id="341277243">
      <w:bodyDiv w:val="1"/>
      <w:marLeft w:val="0"/>
      <w:marRight w:val="0"/>
      <w:marTop w:val="0"/>
      <w:marBottom w:val="0"/>
      <w:divBdr>
        <w:top w:val="none" w:sz="0" w:space="0" w:color="auto"/>
        <w:left w:val="none" w:sz="0" w:space="0" w:color="auto"/>
        <w:bottom w:val="none" w:sz="0" w:space="0" w:color="auto"/>
        <w:right w:val="none" w:sz="0" w:space="0" w:color="auto"/>
      </w:divBdr>
    </w:div>
    <w:div w:id="341318357">
      <w:bodyDiv w:val="1"/>
      <w:marLeft w:val="0"/>
      <w:marRight w:val="0"/>
      <w:marTop w:val="0"/>
      <w:marBottom w:val="0"/>
      <w:divBdr>
        <w:top w:val="none" w:sz="0" w:space="0" w:color="auto"/>
        <w:left w:val="none" w:sz="0" w:space="0" w:color="auto"/>
        <w:bottom w:val="none" w:sz="0" w:space="0" w:color="auto"/>
        <w:right w:val="none" w:sz="0" w:space="0" w:color="auto"/>
      </w:divBdr>
    </w:div>
    <w:div w:id="357045772">
      <w:bodyDiv w:val="1"/>
      <w:marLeft w:val="0"/>
      <w:marRight w:val="0"/>
      <w:marTop w:val="0"/>
      <w:marBottom w:val="0"/>
      <w:divBdr>
        <w:top w:val="none" w:sz="0" w:space="0" w:color="auto"/>
        <w:left w:val="none" w:sz="0" w:space="0" w:color="auto"/>
        <w:bottom w:val="none" w:sz="0" w:space="0" w:color="auto"/>
        <w:right w:val="none" w:sz="0" w:space="0" w:color="auto"/>
      </w:divBdr>
    </w:div>
    <w:div w:id="379405175">
      <w:bodyDiv w:val="1"/>
      <w:marLeft w:val="0"/>
      <w:marRight w:val="0"/>
      <w:marTop w:val="0"/>
      <w:marBottom w:val="0"/>
      <w:divBdr>
        <w:top w:val="none" w:sz="0" w:space="0" w:color="auto"/>
        <w:left w:val="none" w:sz="0" w:space="0" w:color="auto"/>
        <w:bottom w:val="none" w:sz="0" w:space="0" w:color="auto"/>
        <w:right w:val="none" w:sz="0" w:space="0" w:color="auto"/>
      </w:divBdr>
      <w:divsChild>
        <w:div w:id="1359114463">
          <w:marLeft w:val="432"/>
          <w:marRight w:val="0"/>
          <w:marTop w:val="0"/>
          <w:marBottom w:val="0"/>
          <w:divBdr>
            <w:top w:val="none" w:sz="0" w:space="0" w:color="auto"/>
            <w:left w:val="none" w:sz="0" w:space="0" w:color="auto"/>
            <w:bottom w:val="none" w:sz="0" w:space="0" w:color="auto"/>
            <w:right w:val="none" w:sz="0" w:space="0" w:color="auto"/>
          </w:divBdr>
        </w:div>
        <w:div w:id="1428386711">
          <w:marLeft w:val="432"/>
          <w:marRight w:val="0"/>
          <w:marTop w:val="0"/>
          <w:marBottom w:val="0"/>
          <w:divBdr>
            <w:top w:val="none" w:sz="0" w:space="0" w:color="auto"/>
            <w:left w:val="none" w:sz="0" w:space="0" w:color="auto"/>
            <w:bottom w:val="none" w:sz="0" w:space="0" w:color="auto"/>
            <w:right w:val="none" w:sz="0" w:space="0" w:color="auto"/>
          </w:divBdr>
        </w:div>
        <w:div w:id="1695501106">
          <w:marLeft w:val="144"/>
          <w:marRight w:val="0"/>
          <w:marTop w:val="0"/>
          <w:marBottom w:val="0"/>
          <w:divBdr>
            <w:top w:val="none" w:sz="0" w:space="0" w:color="auto"/>
            <w:left w:val="none" w:sz="0" w:space="0" w:color="auto"/>
            <w:bottom w:val="none" w:sz="0" w:space="0" w:color="auto"/>
            <w:right w:val="none" w:sz="0" w:space="0" w:color="auto"/>
          </w:divBdr>
        </w:div>
      </w:divsChild>
    </w:div>
    <w:div w:id="389112625">
      <w:bodyDiv w:val="1"/>
      <w:marLeft w:val="0"/>
      <w:marRight w:val="0"/>
      <w:marTop w:val="0"/>
      <w:marBottom w:val="0"/>
      <w:divBdr>
        <w:top w:val="none" w:sz="0" w:space="0" w:color="auto"/>
        <w:left w:val="none" w:sz="0" w:space="0" w:color="auto"/>
        <w:bottom w:val="none" w:sz="0" w:space="0" w:color="auto"/>
        <w:right w:val="none" w:sz="0" w:space="0" w:color="auto"/>
      </w:divBdr>
    </w:div>
    <w:div w:id="430517584">
      <w:bodyDiv w:val="1"/>
      <w:marLeft w:val="0"/>
      <w:marRight w:val="0"/>
      <w:marTop w:val="0"/>
      <w:marBottom w:val="0"/>
      <w:divBdr>
        <w:top w:val="none" w:sz="0" w:space="0" w:color="auto"/>
        <w:left w:val="none" w:sz="0" w:space="0" w:color="auto"/>
        <w:bottom w:val="none" w:sz="0" w:space="0" w:color="auto"/>
        <w:right w:val="none" w:sz="0" w:space="0" w:color="auto"/>
      </w:divBdr>
    </w:div>
    <w:div w:id="473569368">
      <w:bodyDiv w:val="1"/>
      <w:marLeft w:val="0"/>
      <w:marRight w:val="0"/>
      <w:marTop w:val="0"/>
      <w:marBottom w:val="0"/>
      <w:divBdr>
        <w:top w:val="none" w:sz="0" w:space="0" w:color="auto"/>
        <w:left w:val="none" w:sz="0" w:space="0" w:color="auto"/>
        <w:bottom w:val="none" w:sz="0" w:space="0" w:color="auto"/>
        <w:right w:val="none" w:sz="0" w:space="0" w:color="auto"/>
      </w:divBdr>
    </w:div>
    <w:div w:id="504057163">
      <w:bodyDiv w:val="1"/>
      <w:marLeft w:val="0"/>
      <w:marRight w:val="0"/>
      <w:marTop w:val="0"/>
      <w:marBottom w:val="0"/>
      <w:divBdr>
        <w:top w:val="none" w:sz="0" w:space="0" w:color="auto"/>
        <w:left w:val="none" w:sz="0" w:space="0" w:color="auto"/>
        <w:bottom w:val="none" w:sz="0" w:space="0" w:color="auto"/>
        <w:right w:val="none" w:sz="0" w:space="0" w:color="auto"/>
      </w:divBdr>
    </w:div>
    <w:div w:id="510068980">
      <w:bodyDiv w:val="1"/>
      <w:marLeft w:val="0"/>
      <w:marRight w:val="0"/>
      <w:marTop w:val="0"/>
      <w:marBottom w:val="0"/>
      <w:divBdr>
        <w:top w:val="none" w:sz="0" w:space="0" w:color="auto"/>
        <w:left w:val="none" w:sz="0" w:space="0" w:color="auto"/>
        <w:bottom w:val="none" w:sz="0" w:space="0" w:color="auto"/>
        <w:right w:val="none" w:sz="0" w:space="0" w:color="auto"/>
      </w:divBdr>
    </w:div>
    <w:div w:id="515533325">
      <w:bodyDiv w:val="1"/>
      <w:marLeft w:val="0"/>
      <w:marRight w:val="0"/>
      <w:marTop w:val="0"/>
      <w:marBottom w:val="0"/>
      <w:divBdr>
        <w:top w:val="none" w:sz="0" w:space="0" w:color="auto"/>
        <w:left w:val="none" w:sz="0" w:space="0" w:color="auto"/>
        <w:bottom w:val="none" w:sz="0" w:space="0" w:color="auto"/>
        <w:right w:val="none" w:sz="0" w:space="0" w:color="auto"/>
      </w:divBdr>
    </w:div>
    <w:div w:id="516315502">
      <w:bodyDiv w:val="1"/>
      <w:marLeft w:val="0"/>
      <w:marRight w:val="0"/>
      <w:marTop w:val="0"/>
      <w:marBottom w:val="0"/>
      <w:divBdr>
        <w:top w:val="none" w:sz="0" w:space="0" w:color="auto"/>
        <w:left w:val="none" w:sz="0" w:space="0" w:color="auto"/>
        <w:bottom w:val="none" w:sz="0" w:space="0" w:color="auto"/>
        <w:right w:val="none" w:sz="0" w:space="0" w:color="auto"/>
      </w:divBdr>
    </w:div>
    <w:div w:id="550851462">
      <w:bodyDiv w:val="1"/>
      <w:marLeft w:val="0"/>
      <w:marRight w:val="0"/>
      <w:marTop w:val="0"/>
      <w:marBottom w:val="0"/>
      <w:divBdr>
        <w:top w:val="none" w:sz="0" w:space="0" w:color="auto"/>
        <w:left w:val="none" w:sz="0" w:space="0" w:color="auto"/>
        <w:bottom w:val="none" w:sz="0" w:space="0" w:color="auto"/>
        <w:right w:val="none" w:sz="0" w:space="0" w:color="auto"/>
      </w:divBdr>
    </w:div>
    <w:div w:id="559832562">
      <w:bodyDiv w:val="1"/>
      <w:marLeft w:val="0"/>
      <w:marRight w:val="0"/>
      <w:marTop w:val="0"/>
      <w:marBottom w:val="0"/>
      <w:divBdr>
        <w:top w:val="none" w:sz="0" w:space="0" w:color="auto"/>
        <w:left w:val="none" w:sz="0" w:space="0" w:color="auto"/>
        <w:bottom w:val="none" w:sz="0" w:space="0" w:color="auto"/>
        <w:right w:val="none" w:sz="0" w:space="0" w:color="auto"/>
      </w:divBdr>
    </w:div>
    <w:div w:id="567686879">
      <w:bodyDiv w:val="1"/>
      <w:marLeft w:val="0"/>
      <w:marRight w:val="0"/>
      <w:marTop w:val="0"/>
      <w:marBottom w:val="0"/>
      <w:divBdr>
        <w:top w:val="none" w:sz="0" w:space="0" w:color="auto"/>
        <w:left w:val="none" w:sz="0" w:space="0" w:color="auto"/>
        <w:bottom w:val="none" w:sz="0" w:space="0" w:color="auto"/>
        <w:right w:val="none" w:sz="0" w:space="0" w:color="auto"/>
      </w:divBdr>
    </w:div>
    <w:div w:id="578289801">
      <w:bodyDiv w:val="1"/>
      <w:marLeft w:val="0"/>
      <w:marRight w:val="0"/>
      <w:marTop w:val="0"/>
      <w:marBottom w:val="0"/>
      <w:divBdr>
        <w:top w:val="none" w:sz="0" w:space="0" w:color="auto"/>
        <w:left w:val="none" w:sz="0" w:space="0" w:color="auto"/>
        <w:bottom w:val="none" w:sz="0" w:space="0" w:color="auto"/>
        <w:right w:val="none" w:sz="0" w:space="0" w:color="auto"/>
      </w:divBdr>
      <w:divsChild>
        <w:div w:id="47843981">
          <w:marLeft w:val="562"/>
          <w:marRight w:val="0"/>
          <w:marTop w:val="0"/>
          <w:marBottom w:val="0"/>
          <w:divBdr>
            <w:top w:val="none" w:sz="0" w:space="0" w:color="auto"/>
            <w:left w:val="none" w:sz="0" w:space="0" w:color="auto"/>
            <w:bottom w:val="none" w:sz="0" w:space="0" w:color="auto"/>
            <w:right w:val="none" w:sz="0" w:space="0" w:color="auto"/>
          </w:divBdr>
        </w:div>
        <w:div w:id="792946767">
          <w:marLeft w:val="562"/>
          <w:marRight w:val="0"/>
          <w:marTop w:val="0"/>
          <w:marBottom w:val="0"/>
          <w:divBdr>
            <w:top w:val="none" w:sz="0" w:space="0" w:color="auto"/>
            <w:left w:val="none" w:sz="0" w:space="0" w:color="auto"/>
            <w:bottom w:val="none" w:sz="0" w:space="0" w:color="auto"/>
            <w:right w:val="none" w:sz="0" w:space="0" w:color="auto"/>
          </w:divBdr>
        </w:div>
        <w:div w:id="955331213">
          <w:marLeft w:val="562"/>
          <w:marRight w:val="0"/>
          <w:marTop w:val="0"/>
          <w:marBottom w:val="0"/>
          <w:divBdr>
            <w:top w:val="none" w:sz="0" w:space="0" w:color="auto"/>
            <w:left w:val="none" w:sz="0" w:space="0" w:color="auto"/>
            <w:bottom w:val="none" w:sz="0" w:space="0" w:color="auto"/>
            <w:right w:val="none" w:sz="0" w:space="0" w:color="auto"/>
          </w:divBdr>
        </w:div>
        <w:div w:id="1012538316">
          <w:marLeft w:val="562"/>
          <w:marRight w:val="0"/>
          <w:marTop w:val="0"/>
          <w:marBottom w:val="0"/>
          <w:divBdr>
            <w:top w:val="none" w:sz="0" w:space="0" w:color="auto"/>
            <w:left w:val="none" w:sz="0" w:space="0" w:color="auto"/>
            <w:bottom w:val="none" w:sz="0" w:space="0" w:color="auto"/>
            <w:right w:val="none" w:sz="0" w:space="0" w:color="auto"/>
          </w:divBdr>
        </w:div>
        <w:div w:id="1361471245">
          <w:marLeft w:val="562"/>
          <w:marRight w:val="0"/>
          <w:marTop w:val="0"/>
          <w:marBottom w:val="0"/>
          <w:divBdr>
            <w:top w:val="none" w:sz="0" w:space="0" w:color="auto"/>
            <w:left w:val="none" w:sz="0" w:space="0" w:color="auto"/>
            <w:bottom w:val="none" w:sz="0" w:space="0" w:color="auto"/>
            <w:right w:val="none" w:sz="0" w:space="0" w:color="auto"/>
          </w:divBdr>
        </w:div>
        <w:div w:id="1396851768">
          <w:marLeft w:val="288"/>
          <w:marRight w:val="0"/>
          <w:marTop w:val="0"/>
          <w:marBottom w:val="0"/>
          <w:divBdr>
            <w:top w:val="none" w:sz="0" w:space="0" w:color="auto"/>
            <w:left w:val="none" w:sz="0" w:space="0" w:color="auto"/>
            <w:bottom w:val="none" w:sz="0" w:space="0" w:color="auto"/>
            <w:right w:val="none" w:sz="0" w:space="0" w:color="auto"/>
          </w:divBdr>
        </w:div>
        <w:div w:id="1633974206">
          <w:marLeft w:val="562"/>
          <w:marRight w:val="0"/>
          <w:marTop w:val="0"/>
          <w:marBottom w:val="0"/>
          <w:divBdr>
            <w:top w:val="none" w:sz="0" w:space="0" w:color="auto"/>
            <w:left w:val="none" w:sz="0" w:space="0" w:color="auto"/>
            <w:bottom w:val="none" w:sz="0" w:space="0" w:color="auto"/>
            <w:right w:val="none" w:sz="0" w:space="0" w:color="auto"/>
          </w:divBdr>
        </w:div>
        <w:div w:id="1659572199">
          <w:marLeft w:val="562"/>
          <w:marRight w:val="0"/>
          <w:marTop w:val="0"/>
          <w:marBottom w:val="0"/>
          <w:divBdr>
            <w:top w:val="none" w:sz="0" w:space="0" w:color="auto"/>
            <w:left w:val="none" w:sz="0" w:space="0" w:color="auto"/>
            <w:bottom w:val="none" w:sz="0" w:space="0" w:color="auto"/>
            <w:right w:val="none" w:sz="0" w:space="0" w:color="auto"/>
          </w:divBdr>
        </w:div>
        <w:div w:id="1714113107">
          <w:marLeft w:val="562"/>
          <w:marRight w:val="0"/>
          <w:marTop w:val="0"/>
          <w:marBottom w:val="0"/>
          <w:divBdr>
            <w:top w:val="none" w:sz="0" w:space="0" w:color="auto"/>
            <w:left w:val="none" w:sz="0" w:space="0" w:color="auto"/>
            <w:bottom w:val="none" w:sz="0" w:space="0" w:color="auto"/>
            <w:right w:val="none" w:sz="0" w:space="0" w:color="auto"/>
          </w:divBdr>
        </w:div>
        <w:div w:id="1797214408">
          <w:marLeft w:val="562"/>
          <w:marRight w:val="0"/>
          <w:marTop w:val="0"/>
          <w:marBottom w:val="0"/>
          <w:divBdr>
            <w:top w:val="none" w:sz="0" w:space="0" w:color="auto"/>
            <w:left w:val="none" w:sz="0" w:space="0" w:color="auto"/>
            <w:bottom w:val="none" w:sz="0" w:space="0" w:color="auto"/>
            <w:right w:val="none" w:sz="0" w:space="0" w:color="auto"/>
          </w:divBdr>
        </w:div>
        <w:div w:id="2052882139">
          <w:marLeft w:val="562"/>
          <w:marRight w:val="0"/>
          <w:marTop w:val="0"/>
          <w:marBottom w:val="0"/>
          <w:divBdr>
            <w:top w:val="none" w:sz="0" w:space="0" w:color="auto"/>
            <w:left w:val="none" w:sz="0" w:space="0" w:color="auto"/>
            <w:bottom w:val="none" w:sz="0" w:space="0" w:color="auto"/>
            <w:right w:val="none" w:sz="0" w:space="0" w:color="auto"/>
          </w:divBdr>
        </w:div>
      </w:divsChild>
    </w:div>
    <w:div w:id="708381820">
      <w:bodyDiv w:val="1"/>
      <w:marLeft w:val="0"/>
      <w:marRight w:val="0"/>
      <w:marTop w:val="0"/>
      <w:marBottom w:val="0"/>
      <w:divBdr>
        <w:top w:val="none" w:sz="0" w:space="0" w:color="auto"/>
        <w:left w:val="none" w:sz="0" w:space="0" w:color="auto"/>
        <w:bottom w:val="none" w:sz="0" w:space="0" w:color="auto"/>
        <w:right w:val="none" w:sz="0" w:space="0" w:color="auto"/>
      </w:divBdr>
      <w:divsChild>
        <w:div w:id="43721321">
          <w:marLeft w:val="850"/>
          <w:marRight w:val="0"/>
          <w:marTop w:val="0"/>
          <w:marBottom w:val="0"/>
          <w:divBdr>
            <w:top w:val="none" w:sz="0" w:space="0" w:color="auto"/>
            <w:left w:val="none" w:sz="0" w:space="0" w:color="auto"/>
            <w:bottom w:val="none" w:sz="0" w:space="0" w:color="auto"/>
            <w:right w:val="none" w:sz="0" w:space="0" w:color="auto"/>
          </w:divBdr>
        </w:div>
        <w:div w:id="729160557">
          <w:marLeft w:val="850"/>
          <w:marRight w:val="0"/>
          <w:marTop w:val="0"/>
          <w:marBottom w:val="0"/>
          <w:divBdr>
            <w:top w:val="none" w:sz="0" w:space="0" w:color="auto"/>
            <w:left w:val="none" w:sz="0" w:space="0" w:color="auto"/>
            <w:bottom w:val="none" w:sz="0" w:space="0" w:color="auto"/>
            <w:right w:val="none" w:sz="0" w:space="0" w:color="auto"/>
          </w:divBdr>
        </w:div>
      </w:divsChild>
    </w:div>
    <w:div w:id="709375167">
      <w:bodyDiv w:val="1"/>
      <w:marLeft w:val="0"/>
      <w:marRight w:val="0"/>
      <w:marTop w:val="0"/>
      <w:marBottom w:val="0"/>
      <w:divBdr>
        <w:top w:val="none" w:sz="0" w:space="0" w:color="auto"/>
        <w:left w:val="none" w:sz="0" w:space="0" w:color="auto"/>
        <w:bottom w:val="none" w:sz="0" w:space="0" w:color="auto"/>
        <w:right w:val="none" w:sz="0" w:space="0" w:color="auto"/>
      </w:divBdr>
    </w:div>
    <w:div w:id="778061712">
      <w:bodyDiv w:val="1"/>
      <w:marLeft w:val="0"/>
      <w:marRight w:val="0"/>
      <w:marTop w:val="0"/>
      <w:marBottom w:val="0"/>
      <w:divBdr>
        <w:top w:val="none" w:sz="0" w:space="0" w:color="auto"/>
        <w:left w:val="none" w:sz="0" w:space="0" w:color="auto"/>
        <w:bottom w:val="none" w:sz="0" w:space="0" w:color="auto"/>
        <w:right w:val="none" w:sz="0" w:space="0" w:color="auto"/>
      </w:divBdr>
    </w:div>
    <w:div w:id="810174373">
      <w:bodyDiv w:val="1"/>
      <w:marLeft w:val="0"/>
      <w:marRight w:val="0"/>
      <w:marTop w:val="0"/>
      <w:marBottom w:val="0"/>
      <w:divBdr>
        <w:top w:val="none" w:sz="0" w:space="0" w:color="auto"/>
        <w:left w:val="none" w:sz="0" w:space="0" w:color="auto"/>
        <w:bottom w:val="none" w:sz="0" w:space="0" w:color="auto"/>
        <w:right w:val="none" w:sz="0" w:space="0" w:color="auto"/>
      </w:divBdr>
    </w:div>
    <w:div w:id="811098229">
      <w:bodyDiv w:val="1"/>
      <w:marLeft w:val="0"/>
      <w:marRight w:val="0"/>
      <w:marTop w:val="0"/>
      <w:marBottom w:val="0"/>
      <w:divBdr>
        <w:top w:val="none" w:sz="0" w:space="0" w:color="auto"/>
        <w:left w:val="none" w:sz="0" w:space="0" w:color="auto"/>
        <w:bottom w:val="none" w:sz="0" w:space="0" w:color="auto"/>
        <w:right w:val="none" w:sz="0" w:space="0" w:color="auto"/>
      </w:divBdr>
    </w:div>
    <w:div w:id="889027689">
      <w:bodyDiv w:val="1"/>
      <w:marLeft w:val="0"/>
      <w:marRight w:val="0"/>
      <w:marTop w:val="0"/>
      <w:marBottom w:val="0"/>
      <w:divBdr>
        <w:top w:val="none" w:sz="0" w:space="0" w:color="auto"/>
        <w:left w:val="none" w:sz="0" w:space="0" w:color="auto"/>
        <w:bottom w:val="none" w:sz="0" w:space="0" w:color="auto"/>
        <w:right w:val="none" w:sz="0" w:space="0" w:color="auto"/>
      </w:divBdr>
    </w:div>
    <w:div w:id="907350975">
      <w:bodyDiv w:val="1"/>
      <w:marLeft w:val="0"/>
      <w:marRight w:val="0"/>
      <w:marTop w:val="0"/>
      <w:marBottom w:val="0"/>
      <w:divBdr>
        <w:top w:val="none" w:sz="0" w:space="0" w:color="auto"/>
        <w:left w:val="none" w:sz="0" w:space="0" w:color="auto"/>
        <w:bottom w:val="none" w:sz="0" w:space="0" w:color="auto"/>
        <w:right w:val="none" w:sz="0" w:space="0" w:color="auto"/>
      </w:divBdr>
    </w:div>
    <w:div w:id="934367371">
      <w:bodyDiv w:val="1"/>
      <w:marLeft w:val="0"/>
      <w:marRight w:val="0"/>
      <w:marTop w:val="0"/>
      <w:marBottom w:val="0"/>
      <w:divBdr>
        <w:top w:val="none" w:sz="0" w:space="0" w:color="auto"/>
        <w:left w:val="none" w:sz="0" w:space="0" w:color="auto"/>
        <w:bottom w:val="none" w:sz="0" w:space="0" w:color="auto"/>
        <w:right w:val="none" w:sz="0" w:space="0" w:color="auto"/>
      </w:divBdr>
    </w:div>
    <w:div w:id="934436431">
      <w:bodyDiv w:val="1"/>
      <w:marLeft w:val="0"/>
      <w:marRight w:val="0"/>
      <w:marTop w:val="0"/>
      <w:marBottom w:val="0"/>
      <w:divBdr>
        <w:top w:val="none" w:sz="0" w:space="0" w:color="auto"/>
        <w:left w:val="none" w:sz="0" w:space="0" w:color="auto"/>
        <w:bottom w:val="none" w:sz="0" w:space="0" w:color="auto"/>
        <w:right w:val="none" w:sz="0" w:space="0" w:color="auto"/>
      </w:divBdr>
    </w:div>
    <w:div w:id="939416556">
      <w:bodyDiv w:val="1"/>
      <w:marLeft w:val="0"/>
      <w:marRight w:val="0"/>
      <w:marTop w:val="0"/>
      <w:marBottom w:val="0"/>
      <w:divBdr>
        <w:top w:val="none" w:sz="0" w:space="0" w:color="auto"/>
        <w:left w:val="none" w:sz="0" w:space="0" w:color="auto"/>
        <w:bottom w:val="none" w:sz="0" w:space="0" w:color="auto"/>
        <w:right w:val="none" w:sz="0" w:space="0" w:color="auto"/>
      </w:divBdr>
    </w:div>
    <w:div w:id="950092981">
      <w:bodyDiv w:val="1"/>
      <w:marLeft w:val="0"/>
      <w:marRight w:val="0"/>
      <w:marTop w:val="0"/>
      <w:marBottom w:val="0"/>
      <w:divBdr>
        <w:top w:val="none" w:sz="0" w:space="0" w:color="auto"/>
        <w:left w:val="none" w:sz="0" w:space="0" w:color="auto"/>
        <w:bottom w:val="none" w:sz="0" w:space="0" w:color="auto"/>
        <w:right w:val="none" w:sz="0" w:space="0" w:color="auto"/>
      </w:divBdr>
      <w:divsChild>
        <w:div w:id="654380595">
          <w:marLeft w:val="288"/>
          <w:marRight w:val="0"/>
          <w:marTop w:val="0"/>
          <w:marBottom w:val="0"/>
          <w:divBdr>
            <w:top w:val="none" w:sz="0" w:space="0" w:color="auto"/>
            <w:left w:val="none" w:sz="0" w:space="0" w:color="auto"/>
            <w:bottom w:val="none" w:sz="0" w:space="0" w:color="auto"/>
            <w:right w:val="none" w:sz="0" w:space="0" w:color="auto"/>
          </w:divBdr>
        </w:div>
      </w:divsChild>
    </w:div>
    <w:div w:id="1009258714">
      <w:bodyDiv w:val="1"/>
      <w:marLeft w:val="0"/>
      <w:marRight w:val="0"/>
      <w:marTop w:val="0"/>
      <w:marBottom w:val="0"/>
      <w:divBdr>
        <w:top w:val="none" w:sz="0" w:space="0" w:color="auto"/>
        <w:left w:val="none" w:sz="0" w:space="0" w:color="auto"/>
        <w:bottom w:val="none" w:sz="0" w:space="0" w:color="auto"/>
        <w:right w:val="none" w:sz="0" w:space="0" w:color="auto"/>
      </w:divBdr>
    </w:div>
    <w:div w:id="1030108603">
      <w:bodyDiv w:val="1"/>
      <w:marLeft w:val="0"/>
      <w:marRight w:val="0"/>
      <w:marTop w:val="0"/>
      <w:marBottom w:val="0"/>
      <w:divBdr>
        <w:top w:val="none" w:sz="0" w:space="0" w:color="auto"/>
        <w:left w:val="none" w:sz="0" w:space="0" w:color="auto"/>
        <w:bottom w:val="none" w:sz="0" w:space="0" w:color="auto"/>
        <w:right w:val="none" w:sz="0" w:space="0" w:color="auto"/>
      </w:divBdr>
    </w:div>
    <w:div w:id="1031691174">
      <w:bodyDiv w:val="1"/>
      <w:marLeft w:val="0"/>
      <w:marRight w:val="0"/>
      <w:marTop w:val="0"/>
      <w:marBottom w:val="0"/>
      <w:divBdr>
        <w:top w:val="none" w:sz="0" w:space="0" w:color="auto"/>
        <w:left w:val="none" w:sz="0" w:space="0" w:color="auto"/>
        <w:bottom w:val="none" w:sz="0" w:space="0" w:color="auto"/>
        <w:right w:val="none" w:sz="0" w:space="0" w:color="auto"/>
      </w:divBdr>
    </w:div>
    <w:div w:id="1071580034">
      <w:bodyDiv w:val="1"/>
      <w:marLeft w:val="0"/>
      <w:marRight w:val="0"/>
      <w:marTop w:val="0"/>
      <w:marBottom w:val="0"/>
      <w:divBdr>
        <w:top w:val="none" w:sz="0" w:space="0" w:color="auto"/>
        <w:left w:val="none" w:sz="0" w:space="0" w:color="auto"/>
        <w:bottom w:val="none" w:sz="0" w:space="0" w:color="auto"/>
        <w:right w:val="none" w:sz="0" w:space="0" w:color="auto"/>
      </w:divBdr>
    </w:div>
    <w:div w:id="1109620142">
      <w:bodyDiv w:val="1"/>
      <w:marLeft w:val="0"/>
      <w:marRight w:val="0"/>
      <w:marTop w:val="0"/>
      <w:marBottom w:val="0"/>
      <w:divBdr>
        <w:top w:val="none" w:sz="0" w:space="0" w:color="auto"/>
        <w:left w:val="none" w:sz="0" w:space="0" w:color="auto"/>
        <w:bottom w:val="none" w:sz="0" w:space="0" w:color="auto"/>
        <w:right w:val="none" w:sz="0" w:space="0" w:color="auto"/>
      </w:divBdr>
    </w:div>
    <w:div w:id="1147554621">
      <w:bodyDiv w:val="1"/>
      <w:marLeft w:val="0"/>
      <w:marRight w:val="0"/>
      <w:marTop w:val="0"/>
      <w:marBottom w:val="0"/>
      <w:divBdr>
        <w:top w:val="none" w:sz="0" w:space="0" w:color="auto"/>
        <w:left w:val="none" w:sz="0" w:space="0" w:color="auto"/>
        <w:bottom w:val="none" w:sz="0" w:space="0" w:color="auto"/>
        <w:right w:val="none" w:sz="0" w:space="0" w:color="auto"/>
      </w:divBdr>
    </w:div>
    <w:div w:id="1149706532">
      <w:bodyDiv w:val="1"/>
      <w:marLeft w:val="0"/>
      <w:marRight w:val="0"/>
      <w:marTop w:val="0"/>
      <w:marBottom w:val="0"/>
      <w:divBdr>
        <w:top w:val="none" w:sz="0" w:space="0" w:color="auto"/>
        <w:left w:val="none" w:sz="0" w:space="0" w:color="auto"/>
        <w:bottom w:val="none" w:sz="0" w:space="0" w:color="auto"/>
        <w:right w:val="none" w:sz="0" w:space="0" w:color="auto"/>
      </w:divBdr>
    </w:div>
    <w:div w:id="1184435387">
      <w:bodyDiv w:val="1"/>
      <w:marLeft w:val="0"/>
      <w:marRight w:val="0"/>
      <w:marTop w:val="0"/>
      <w:marBottom w:val="0"/>
      <w:divBdr>
        <w:top w:val="none" w:sz="0" w:space="0" w:color="auto"/>
        <w:left w:val="none" w:sz="0" w:space="0" w:color="auto"/>
        <w:bottom w:val="none" w:sz="0" w:space="0" w:color="auto"/>
        <w:right w:val="none" w:sz="0" w:space="0" w:color="auto"/>
      </w:divBdr>
    </w:div>
    <w:div w:id="1187065380">
      <w:bodyDiv w:val="1"/>
      <w:marLeft w:val="0"/>
      <w:marRight w:val="0"/>
      <w:marTop w:val="0"/>
      <w:marBottom w:val="0"/>
      <w:divBdr>
        <w:top w:val="none" w:sz="0" w:space="0" w:color="auto"/>
        <w:left w:val="none" w:sz="0" w:space="0" w:color="auto"/>
        <w:bottom w:val="none" w:sz="0" w:space="0" w:color="auto"/>
        <w:right w:val="none" w:sz="0" w:space="0" w:color="auto"/>
      </w:divBdr>
    </w:div>
    <w:div w:id="1220750288">
      <w:bodyDiv w:val="1"/>
      <w:marLeft w:val="0"/>
      <w:marRight w:val="0"/>
      <w:marTop w:val="0"/>
      <w:marBottom w:val="0"/>
      <w:divBdr>
        <w:top w:val="none" w:sz="0" w:space="0" w:color="auto"/>
        <w:left w:val="none" w:sz="0" w:space="0" w:color="auto"/>
        <w:bottom w:val="none" w:sz="0" w:space="0" w:color="auto"/>
        <w:right w:val="none" w:sz="0" w:space="0" w:color="auto"/>
      </w:divBdr>
    </w:div>
    <w:div w:id="1223563270">
      <w:bodyDiv w:val="1"/>
      <w:marLeft w:val="0"/>
      <w:marRight w:val="0"/>
      <w:marTop w:val="0"/>
      <w:marBottom w:val="0"/>
      <w:divBdr>
        <w:top w:val="none" w:sz="0" w:space="0" w:color="auto"/>
        <w:left w:val="none" w:sz="0" w:space="0" w:color="auto"/>
        <w:bottom w:val="none" w:sz="0" w:space="0" w:color="auto"/>
        <w:right w:val="none" w:sz="0" w:space="0" w:color="auto"/>
      </w:divBdr>
    </w:div>
    <w:div w:id="1232809630">
      <w:bodyDiv w:val="1"/>
      <w:marLeft w:val="0"/>
      <w:marRight w:val="0"/>
      <w:marTop w:val="0"/>
      <w:marBottom w:val="0"/>
      <w:divBdr>
        <w:top w:val="none" w:sz="0" w:space="0" w:color="auto"/>
        <w:left w:val="none" w:sz="0" w:space="0" w:color="auto"/>
        <w:bottom w:val="none" w:sz="0" w:space="0" w:color="auto"/>
        <w:right w:val="none" w:sz="0" w:space="0" w:color="auto"/>
      </w:divBdr>
    </w:div>
    <w:div w:id="1289312500">
      <w:bodyDiv w:val="1"/>
      <w:marLeft w:val="0"/>
      <w:marRight w:val="0"/>
      <w:marTop w:val="0"/>
      <w:marBottom w:val="0"/>
      <w:divBdr>
        <w:top w:val="none" w:sz="0" w:space="0" w:color="auto"/>
        <w:left w:val="none" w:sz="0" w:space="0" w:color="auto"/>
        <w:bottom w:val="none" w:sz="0" w:space="0" w:color="auto"/>
        <w:right w:val="none" w:sz="0" w:space="0" w:color="auto"/>
      </w:divBdr>
    </w:div>
    <w:div w:id="1333607360">
      <w:bodyDiv w:val="1"/>
      <w:marLeft w:val="0"/>
      <w:marRight w:val="0"/>
      <w:marTop w:val="0"/>
      <w:marBottom w:val="0"/>
      <w:divBdr>
        <w:top w:val="none" w:sz="0" w:space="0" w:color="auto"/>
        <w:left w:val="none" w:sz="0" w:space="0" w:color="auto"/>
        <w:bottom w:val="none" w:sz="0" w:space="0" w:color="auto"/>
        <w:right w:val="none" w:sz="0" w:space="0" w:color="auto"/>
      </w:divBdr>
    </w:div>
    <w:div w:id="1338994790">
      <w:bodyDiv w:val="1"/>
      <w:marLeft w:val="0"/>
      <w:marRight w:val="0"/>
      <w:marTop w:val="0"/>
      <w:marBottom w:val="0"/>
      <w:divBdr>
        <w:top w:val="none" w:sz="0" w:space="0" w:color="auto"/>
        <w:left w:val="none" w:sz="0" w:space="0" w:color="auto"/>
        <w:bottom w:val="none" w:sz="0" w:space="0" w:color="auto"/>
        <w:right w:val="none" w:sz="0" w:space="0" w:color="auto"/>
      </w:divBdr>
    </w:div>
    <w:div w:id="1357998332">
      <w:bodyDiv w:val="1"/>
      <w:marLeft w:val="0"/>
      <w:marRight w:val="0"/>
      <w:marTop w:val="0"/>
      <w:marBottom w:val="0"/>
      <w:divBdr>
        <w:top w:val="none" w:sz="0" w:space="0" w:color="auto"/>
        <w:left w:val="none" w:sz="0" w:space="0" w:color="auto"/>
        <w:bottom w:val="none" w:sz="0" w:space="0" w:color="auto"/>
        <w:right w:val="none" w:sz="0" w:space="0" w:color="auto"/>
      </w:divBdr>
    </w:div>
    <w:div w:id="1358239244">
      <w:bodyDiv w:val="1"/>
      <w:marLeft w:val="0"/>
      <w:marRight w:val="0"/>
      <w:marTop w:val="0"/>
      <w:marBottom w:val="0"/>
      <w:divBdr>
        <w:top w:val="none" w:sz="0" w:space="0" w:color="auto"/>
        <w:left w:val="none" w:sz="0" w:space="0" w:color="auto"/>
        <w:bottom w:val="none" w:sz="0" w:space="0" w:color="auto"/>
        <w:right w:val="none" w:sz="0" w:space="0" w:color="auto"/>
      </w:divBdr>
      <w:divsChild>
        <w:div w:id="240220854">
          <w:marLeft w:val="360"/>
          <w:marRight w:val="0"/>
          <w:marTop w:val="0"/>
          <w:marBottom w:val="0"/>
          <w:divBdr>
            <w:top w:val="none" w:sz="0" w:space="0" w:color="auto"/>
            <w:left w:val="none" w:sz="0" w:space="0" w:color="auto"/>
            <w:bottom w:val="none" w:sz="0" w:space="0" w:color="auto"/>
            <w:right w:val="none" w:sz="0" w:space="0" w:color="auto"/>
          </w:divBdr>
        </w:div>
      </w:divsChild>
    </w:div>
    <w:div w:id="1409687862">
      <w:bodyDiv w:val="1"/>
      <w:marLeft w:val="0"/>
      <w:marRight w:val="0"/>
      <w:marTop w:val="0"/>
      <w:marBottom w:val="0"/>
      <w:divBdr>
        <w:top w:val="none" w:sz="0" w:space="0" w:color="auto"/>
        <w:left w:val="none" w:sz="0" w:space="0" w:color="auto"/>
        <w:bottom w:val="none" w:sz="0" w:space="0" w:color="auto"/>
        <w:right w:val="none" w:sz="0" w:space="0" w:color="auto"/>
      </w:divBdr>
    </w:div>
    <w:div w:id="1414550625">
      <w:bodyDiv w:val="1"/>
      <w:marLeft w:val="0"/>
      <w:marRight w:val="0"/>
      <w:marTop w:val="0"/>
      <w:marBottom w:val="0"/>
      <w:divBdr>
        <w:top w:val="none" w:sz="0" w:space="0" w:color="auto"/>
        <w:left w:val="none" w:sz="0" w:space="0" w:color="auto"/>
        <w:bottom w:val="none" w:sz="0" w:space="0" w:color="auto"/>
        <w:right w:val="none" w:sz="0" w:space="0" w:color="auto"/>
      </w:divBdr>
    </w:div>
    <w:div w:id="1441030066">
      <w:bodyDiv w:val="1"/>
      <w:marLeft w:val="0"/>
      <w:marRight w:val="0"/>
      <w:marTop w:val="0"/>
      <w:marBottom w:val="0"/>
      <w:divBdr>
        <w:top w:val="none" w:sz="0" w:space="0" w:color="auto"/>
        <w:left w:val="none" w:sz="0" w:space="0" w:color="auto"/>
        <w:bottom w:val="none" w:sz="0" w:space="0" w:color="auto"/>
        <w:right w:val="none" w:sz="0" w:space="0" w:color="auto"/>
      </w:divBdr>
    </w:div>
    <w:div w:id="1451319085">
      <w:bodyDiv w:val="1"/>
      <w:marLeft w:val="0"/>
      <w:marRight w:val="0"/>
      <w:marTop w:val="0"/>
      <w:marBottom w:val="0"/>
      <w:divBdr>
        <w:top w:val="none" w:sz="0" w:space="0" w:color="auto"/>
        <w:left w:val="none" w:sz="0" w:space="0" w:color="auto"/>
        <w:bottom w:val="none" w:sz="0" w:space="0" w:color="auto"/>
        <w:right w:val="none" w:sz="0" w:space="0" w:color="auto"/>
      </w:divBdr>
      <w:divsChild>
        <w:div w:id="531649764">
          <w:marLeft w:val="562"/>
          <w:marRight w:val="0"/>
          <w:marTop w:val="0"/>
          <w:marBottom w:val="0"/>
          <w:divBdr>
            <w:top w:val="none" w:sz="0" w:space="0" w:color="auto"/>
            <w:left w:val="none" w:sz="0" w:space="0" w:color="auto"/>
            <w:bottom w:val="none" w:sz="0" w:space="0" w:color="auto"/>
            <w:right w:val="none" w:sz="0" w:space="0" w:color="auto"/>
          </w:divBdr>
        </w:div>
        <w:div w:id="1277523335">
          <w:marLeft w:val="562"/>
          <w:marRight w:val="0"/>
          <w:marTop w:val="0"/>
          <w:marBottom w:val="0"/>
          <w:divBdr>
            <w:top w:val="none" w:sz="0" w:space="0" w:color="auto"/>
            <w:left w:val="none" w:sz="0" w:space="0" w:color="auto"/>
            <w:bottom w:val="none" w:sz="0" w:space="0" w:color="auto"/>
            <w:right w:val="none" w:sz="0" w:space="0" w:color="auto"/>
          </w:divBdr>
        </w:div>
        <w:div w:id="1303148006">
          <w:marLeft w:val="562"/>
          <w:marRight w:val="0"/>
          <w:marTop w:val="0"/>
          <w:marBottom w:val="0"/>
          <w:divBdr>
            <w:top w:val="none" w:sz="0" w:space="0" w:color="auto"/>
            <w:left w:val="none" w:sz="0" w:space="0" w:color="auto"/>
            <w:bottom w:val="none" w:sz="0" w:space="0" w:color="auto"/>
            <w:right w:val="none" w:sz="0" w:space="0" w:color="auto"/>
          </w:divBdr>
        </w:div>
        <w:div w:id="1705057939">
          <w:marLeft w:val="144"/>
          <w:marRight w:val="0"/>
          <w:marTop w:val="0"/>
          <w:marBottom w:val="0"/>
          <w:divBdr>
            <w:top w:val="none" w:sz="0" w:space="0" w:color="auto"/>
            <w:left w:val="none" w:sz="0" w:space="0" w:color="auto"/>
            <w:bottom w:val="none" w:sz="0" w:space="0" w:color="auto"/>
            <w:right w:val="none" w:sz="0" w:space="0" w:color="auto"/>
          </w:divBdr>
        </w:div>
        <w:div w:id="1828940129">
          <w:marLeft w:val="562"/>
          <w:marRight w:val="0"/>
          <w:marTop w:val="0"/>
          <w:marBottom w:val="0"/>
          <w:divBdr>
            <w:top w:val="none" w:sz="0" w:space="0" w:color="auto"/>
            <w:left w:val="none" w:sz="0" w:space="0" w:color="auto"/>
            <w:bottom w:val="none" w:sz="0" w:space="0" w:color="auto"/>
            <w:right w:val="none" w:sz="0" w:space="0" w:color="auto"/>
          </w:divBdr>
        </w:div>
        <w:div w:id="1968004521">
          <w:marLeft w:val="562"/>
          <w:marRight w:val="0"/>
          <w:marTop w:val="0"/>
          <w:marBottom w:val="0"/>
          <w:divBdr>
            <w:top w:val="none" w:sz="0" w:space="0" w:color="auto"/>
            <w:left w:val="none" w:sz="0" w:space="0" w:color="auto"/>
            <w:bottom w:val="none" w:sz="0" w:space="0" w:color="auto"/>
            <w:right w:val="none" w:sz="0" w:space="0" w:color="auto"/>
          </w:divBdr>
        </w:div>
      </w:divsChild>
    </w:div>
    <w:div w:id="1472282529">
      <w:bodyDiv w:val="1"/>
      <w:marLeft w:val="0"/>
      <w:marRight w:val="0"/>
      <w:marTop w:val="0"/>
      <w:marBottom w:val="0"/>
      <w:divBdr>
        <w:top w:val="none" w:sz="0" w:space="0" w:color="auto"/>
        <w:left w:val="none" w:sz="0" w:space="0" w:color="auto"/>
        <w:bottom w:val="none" w:sz="0" w:space="0" w:color="auto"/>
        <w:right w:val="none" w:sz="0" w:space="0" w:color="auto"/>
      </w:divBdr>
    </w:div>
    <w:div w:id="1482193671">
      <w:bodyDiv w:val="1"/>
      <w:marLeft w:val="0"/>
      <w:marRight w:val="0"/>
      <w:marTop w:val="0"/>
      <w:marBottom w:val="0"/>
      <w:divBdr>
        <w:top w:val="none" w:sz="0" w:space="0" w:color="auto"/>
        <w:left w:val="none" w:sz="0" w:space="0" w:color="auto"/>
        <w:bottom w:val="none" w:sz="0" w:space="0" w:color="auto"/>
        <w:right w:val="none" w:sz="0" w:space="0" w:color="auto"/>
      </w:divBdr>
    </w:div>
    <w:div w:id="1492716623">
      <w:bodyDiv w:val="1"/>
      <w:marLeft w:val="0"/>
      <w:marRight w:val="0"/>
      <w:marTop w:val="0"/>
      <w:marBottom w:val="0"/>
      <w:divBdr>
        <w:top w:val="none" w:sz="0" w:space="0" w:color="auto"/>
        <w:left w:val="none" w:sz="0" w:space="0" w:color="auto"/>
        <w:bottom w:val="none" w:sz="0" w:space="0" w:color="auto"/>
        <w:right w:val="none" w:sz="0" w:space="0" w:color="auto"/>
      </w:divBdr>
    </w:div>
    <w:div w:id="1500928425">
      <w:bodyDiv w:val="1"/>
      <w:marLeft w:val="0"/>
      <w:marRight w:val="0"/>
      <w:marTop w:val="0"/>
      <w:marBottom w:val="0"/>
      <w:divBdr>
        <w:top w:val="none" w:sz="0" w:space="0" w:color="auto"/>
        <w:left w:val="none" w:sz="0" w:space="0" w:color="auto"/>
        <w:bottom w:val="none" w:sz="0" w:space="0" w:color="auto"/>
        <w:right w:val="none" w:sz="0" w:space="0" w:color="auto"/>
      </w:divBdr>
    </w:div>
    <w:div w:id="1536580474">
      <w:bodyDiv w:val="1"/>
      <w:marLeft w:val="0"/>
      <w:marRight w:val="0"/>
      <w:marTop w:val="0"/>
      <w:marBottom w:val="0"/>
      <w:divBdr>
        <w:top w:val="none" w:sz="0" w:space="0" w:color="auto"/>
        <w:left w:val="none" w:sz="0" w:space="0" w:color="auto"/>
        <w:bottom w:val="none" w:sz="0" w:space="0" w:color="auto"/>
        <w:right w:val="none" w:sz="0" w:space="0" w:color="auto"/>
      </w:divBdr>
    </w:div>
    <w:div w:id="1545555990">
      <w:bodyDiv w:val="1"/>
      <w:marLeft w:val="0"/>
      <w:marRight w:val="0"/>
      <w:marTop w:val="0"/>
      <w:marBottom w:val="0"/>
      <w:divBdr>
        <w:top w:val="none" w:sz="0" w:space="0" w:color="auto"/>
        <w:left w:val="none" w:sz="0" w:space="0" w:color="auto"/>
        <w:bottom w:val="none" w:sz="0" w:space="0" w:color="auto"/>
        <w:right w:val="none" w:sz="0" w:space="0" w:color="auto"/>
      </w:divBdr>
      <w:divsChild>
        <w:div w:id="1722247348">
          <w:marLeft w:val="144"/>
          <w:marRight w:val="0"/>
          <w:marTop w:val="0"/>
          <w:marBottom w:val="0"/>
          <w:divBdr>
            <w:top w:val="none" w:sz="0" w:space="0" w:color="auto"/>
            <w:left w:val="none" w:sz="0" w:space="0" w:color="auto"/>
            <w:bottom w:val="none" w:sz="0" w:space="0" w:color="auto"/>
            <w:right w:val="none" w:sz="0" w:space="0" w:color="auto"/>
          </w:divBdr>
        </w:div>
      </w:divsChild>
    </w:div>
    <w:div w:id="1553929171">
      <w:bodyDiv w:val="1"/>
      <w:marLeft w:val="0"/>
      <w:marRight w:val="0"/>
      <w:marTop w:val="0"/>
      <w:marBottom w:val="0"/>
      <w:divBdr>
        <w:top w:val="none" w:sz="0" w:space="0" w:color="auto"/>
        <w:left w:val="none" w:sz="0" w:space="0" w:color="auto"/>
        <w:bottom w:val="none" w:sz="0" w:space="0" w:color="auto"/>
        <w:right w:val="none" w:sz="0" w:space="0" w:color="auto"/>
      </w:divBdr>
    </w:div>
    <w:div w:id="1583027362">
      <w:bodyDiv w:val="1"/>
      <w:marLeft w:val="0"/>
      <w:marRight w:val="0"/>
      <w:marTop w:val="0"/>
      <w:marBottom w:val="0"/>
      <w:divBdr>
        <w:top w:val="none" w:sz="0" w:space="0" w:color="auto"/>
        <w:left w:val="none" w:sz="0" w:space="0" w:color="auto"/>
        <w:bottom w:val="none" w:sz="0" w:space="0" w:color="auto"/>
        <w:right w:val="none" w:sz="0" w:space="0" w:color="auto"/>
      </w:divBdr>
    </w:div>
    <w:div w:id="1657222256">
      <w:bodyDiv w:val="1"/>
      <w:marLeft w:val="0"/>
      <w:marRight w:val="0"/>
      <w:marTop w:val="0"/>
      <w:marBottom w:val="0"/>
      <w:divBdr>
        <w:top w:val="none" w:sz="0" w:space="0" w:color="auto"/>
        <w:left w:val="none" w:sz="0" w:space="0" w:color="auto"/>
        <w:bottom w:val="none" w:sz="0" w:space="0" w:color="auto"/>
        <w:right w:val="none" w:sz="0" w:space="0" w:color="auto"/>
      </w:divBdr>
    </w:div>
    <w:div w:id="1679502263">
      <w:bodyDiv w:val="1"/>
      <w:marLeft w:val="0"/>
      <w:marRight w:val="0"/>
      <w:marTop w:val="0"/>
      <w:marBottom w:val="0"/>
      <w:divBdr>
        <w:top w:val="none" w:sz="0" w:space="0" w:color="auto"/>
        <w:left w:val="none" w:sz="0" w:space="0" w:color="auto"/>
        <w:bottom w:val="none" w:sz="0" w:space="0" w:color="auto"/>
        <w:right w:val="none" w:sz="0" w:space="0" w:color="auto"/>
      </w:divBdr>
      <w:divsChild>
        <w:div w:id="601844239">
          <w:marLeft w:val="144"/>
          <w:marRight w:val="0"/>
          <w:marTop w:val="0"/>
          <w:marBottom w:val="0"/>
          <w:divBdr>
            <w:top w:val="none" w:sz="0" w:space="0" w:color="auto"/>
            <w:left w:val="none" w:sz="0" w:space="0" w:color="auto"/>
            <w:bottom w:val="none" w:sz="0" w:space="0" w:color="auto"/>
            <w:right w:val="none" w:sz="0" w:space="0" w:color="auto"/>
          </w:divBdr>
        </w:div>
        <w:div w:id="1271595614">
          <w:marLeft w:val="288"/>
          <w:marRight w:val="0"/>
          <w:marTop w:val="0"/>
          <w:marBottom w:val="0"/>
          <w:divBdr>
            <w:top w:val="none" w:sz="0" w:space="0" w:color="auto"/>
            <w:left w:val="none" w:sz="0" w:space="0" w:color="auto"/>
            <w:bottom w:val="none" w:sz="0" w:space="0" w:color="auto"/>
            <w:right w:val="none" w:sz="0" w:space="0" w:color="auto"/>
          </w:divBdr>
        </w:div>
        <w:div w:id="1791124365">
          <w:marLeft w:val="288"/>
          <w:marRight w:val="0"/>
          <w:marTop w:val="0"/>
          <w:marBottom w:val="0"/>
          <w:divBdr>
            <w:top w:val="none" w:sz="0" w:space="0" w:color="auto"/>
            <w:left w:val="none" w:sz="0" w:space="0" w:color="auto"/>
            <w:bottom w:val="none" w:sz="0" w:space="0" w:color="auto"/>
            <w:right w:val="none" w:sz="0" w:space="0" w:color="auto"/>
          </w:divBdr>
        </w:div>
      </w:divsChild>
    </w:div>
    <w:div w:id="1680542290">
      <w:bodyDiv w:val="1"/>
      <w:marLeft w:val="0"/>
      <w:marRight w:val="0"/>
      <w:marTop w:val="0"/>
      <w:marBottom w:val="0"/>
      <w:divBdr>
        <w:top w:val="none" w:sz="0" w:space="0" w:color="auto"/>
        <w:left w:val="none" w:sz="0" w:space="0" w:color="auto"/>
        <w:bottom w:val="none" w:sz="0" w:space="0" w:color="auto"/>
        <w:right w:val="none" w:sz="0" w:space="0" w:color="auto"/>
      </w:divBdr>
    </w:div>
    <w:div w:id="1770202829">
      <w:bodyDiv w:val="1"/>
      <w:marLeft w:val="0"/>
      <w:marRight w:val="0"/>
      <w:marTop w:val="0"/>
      <w:marBottom w:val="0"/>
      <w:divBdr>
        <w:top w:val="none" w:sz="0" w:space="0" w:color="auto"/>
        <w:left w:val="none" w:sz="0" w:space="0" w:color="auto"/>
        <w:bottom w:val="none" w:sz="0" w:space="0" w:color="auto"/>
        <w:right w:val="none" w:sz="0" w:space="0" w:color="auto"/>
      </w:divBdr>
      <w:divsChild>
        <w:div w:id="1546336219">
          <w:marLeft w:val="432"/>
          <w:marRight w:val="0"/>
          <w:marTop w:val="0"/>
          <w:marBottom w:val="0"/>
          <w:divBdr>
            <w:top w:val="none" w:sz="0" w:space="0" w:color="auto"/>
            <w:left w:val="none" w:sz="0" w:space="0" w:color="auto"/>
            <w:bottom w:val="none" w:sz="0" w:space="0" w:color="auto"/>
            <w:right w:val="none" w:sz="0" w:space="0" w:color="auto"/>
          </w:divBdr>
        </w:div>
        <w:div w:id="1592929356">
          <w:marLeft w:val="144"/>
          <w:marRight w:val="0"/>
          <w:marTop w:val="0"/>
          <w:marBottom w:val="0"/>
          <w:divBdr>
            <w:top w:val="none" w:sz="0" w:space="0" w:color="auto"/>
            <w:left w:val="none" w:sz="0" w:space="0" w:color="auto"/>
            <w:bottom w:val="none" w:sz="0" w:space="0" w:color="auto"/>
            <w:right w:val="none" w:sz="0" w:space="0" w:color="auto"/>
          </w:divBdr>
        </w:div>
        <w:div w:id="1784838568">
          <w:marLeft w:val="432"/>
          <w:marRight w:val="0"/>
          <w:marTop w:val="0"/>
          <w:marBottom w:val="0"/>
          <w:divBdr>
            <w:top w:val="none" w:sz="0" w:space="0" w:color="auto"/>
            <w:left w:val="none" w:sz="0" w:space="0" w:color="auto"/>
            <w:bottom w:val="none" w:sz="0" w:space="0" w:color="auto"/>
            <w:right w:val="none" w:sz="0" w:space="0" w:color="auto"/>
          </w:divBdr>
        </w:div>
      </w:divsChild>
    </w:div>
    <w:div w:id="1775057238">
      <w:bodyDiv w:val="1"/>
      <w:marLeft w:val="0"/>
      <w:marRight w:val="0"/>
      <w:marTop w:val="0"/>
      <w:marBottom w:val="0"/>
      <w:divBdr>
        <w:top w:val="none" w:sz="0" w:space="0" w:color="auto"/>
        <w:left w:val="none" w:sz="0" w:space="0" w:color="auto"/>
        <w:bottom w:val="none" w:sz="0" w:space="0" w:color="auto"/>
        <w:right w:val="none" w:sz="0" w:space="0" w:color="auto"/>
      </w:divBdr>
    </w:div>
    <w:div w:id="1822038765">
      <w:bodyDiv w:val="1"/>
      <w:marLeft w:val="0"/>
      <w:marRight w:val="0"/>
      <w:marTop w:val="0"/>
      <w:marBottom w:val="0"/>
      <w:divBdr>
        <w:top w:val="none" w:sz="0" w:space="0" w:color="auto"/>
        <w:left w:val="none" w:sz="0" w:space="0" w:color="auto"/>
        <w:bottom w:val="none" w:sz="0" w:space="0" w:color="auto"/>
        <w:right w:val="none" w:sz="0" w:space="0" w:color="auto"/>
      </w:divBdr>
    </w:div>
    <w:div w:id="1824470437">
      <w:bodyDiv w:val="1"/>
      <w:marLeft w:val="0"/>
      <w:marRight w:val="0"/>
      <w:marTop w:val="0"/>
      <w:marBottom w:val="0"/>
      <w:divBdr>
        <w:top w:val="none" w:sz="0" w:space="0" w:color="auto"/>
        <w:left w:val="none" w:sz="0" w:space="0" w:color="auto"/>
        <w:bottom w:val="none" w:sz="0" w:space="0" w:color="auto"/>
        <w:right w:val="none" w:sz="0" w:space="0" w:color="auto"/>
      </w:divBdr>
    </w:div>
    <w:div w:id="1841582720">
      <w:bodyDiv w:val="1"/>
      <w:marLeft w:val="0"/>
      <w:marRight w:val="0"/>
      <w:marTop w:val="0"/>
      <w:marBottom w:val="0"/>
      <w:divBdr>
        <w:top w:val="none" w:sz="0" w:space="0" w:color="auto"/>
        <w:left w:val="none" w:sz="0" w:space="0" w:color="auto"/>
        <w:bottom w:val="none" w:sz="0" w:space="0" w:color="auto"/>
        <w:right w:val="none" w:sz="0" w:space="0" w:color="auto"/>
      </w:divBdr>
    </w:div>
    <w:div w:id="1872454541">
      <w:bodyDiv w:val="1"/>
      <w:marLeft w:val="0"/>
      <w:marRight w:val="0"/>
      <w:marTop w:val="0"/>
      <w:marBottom w:val="0"/>
      <w:divBdr>
        <w:top w:val="none" w:sz="0" w:space="0" w:color="auto"/>
        <w:left w:val="none" w:sz="0" w:space="0" w:color="auto"/>
        <w:bottom w:val="none" w:sz="0" w:space="0" w:color="auto"/>
        <w:right w:val="none" w:sz="0" w:space="0" w:color="auto"/>
      </w:divBdr>
    </w:div>
    <w:div w:id="1877037712">
      <w:bodyDiv w:val="1"/>
      <w:marLeft w:val="0"/>
      <w:marRight w:val="0"/>
      <w:marTop w:val="0"/>
      <w:marBottom w:val="0"/>
      <w:divBdr>
        <w:top w:val="none" w:sz="0" w:space="0" w:color="auto"/>
        <w:left w:val="none" w:sz="0" w:space="0" w:color="auto"/>
        <w:bottom w:val="none" w:sz="0" w:space="0" w:color="auto"/>
        <w:right w:val="none" w:sz="0" w:space="0" w:color="auto"/>
      </w:divBdr>
      <w:divsChild>
        <w:div w:id="1406420032">
          <w:marLeft w:val="288"/>
          <w:marRight w:val="0"/>
          <w:marTop w:val="0"/>
          <w:marBottom w:val="0"/>
          <w:divBdr>
            <w:top w:val="none" w:sz="0" w:space="0" w:color="auto"/>
            <w:left w:val="none" w:sz="0" w:space="0" w:color="auto"/>
            <w:bottom w:val="none" w:sz="0" w:space="0" w:color="auto"/>
            <w:right w:val="none" w:sz="0" w:space="0" w:color="auto"/>
          </w:divBdr>
        </w:div>
      </w:divsChild>
    </w:div>
    <w:div w:id="1892300476">
      <w:bodyDiv w:val="1"/>
      <w:marLeft w:val="0"/>
      <w:marRight w:val="0"/>
      <w:marTop w:val="0"/>
      <w:marBottom w:val="0"/>
      <w:divBdr>
        <w:top w:val="none" w:sz="0" w:space="0" w:color="auto"/>
        <w:left w:val="none" w:sz="0" w:space="0" w:color="auto"/>
        <w:bottom w:val="none" w:sz="0" w:space="0" w:color="auto"/>
        <w:right w:val="none" w:sz="0" w:space="0" w:color="auto"/>
      </w:divBdr>
    </w:div>
    <w:div w:id="1969507784">
      <w:bodyDiv w:val="1"/>
      <w:marLeft w:val="0"/>
      <w:marRight w:val="0"/>
      <w:marTop w:val="0"/>
      <w:marBottom w:val="0"/>
      <w:divBdr>
        <w:top w:val="none" w:sz="0" w:space="0" w:color="auto"/>
        <w:left w:val="none" w:sz="0" w:space="0" w:color="auto"/>
        <w:bottom w:val="none" w:sz="0" w:space="0" w:color="auto"/>
        <w:right w:val="none" w:sz="0" w:space="0" w:color="auto"/>
      </w:divBdr>
    </w:div>
    <w:div w:id="1999185782">
      <w:bodyDiv w:val="1"/>
      <w:marLeft w:val="0"/>
      <w:marRight w:val="0"/>
      <w:marTop w:val="0"/>
      <w:marBottom w:val="0"/>
      <w:divBdr>
        <w:top w:val="none" w:sz="0" w:space="0" w:color="auto"/>
        <w:left w:val="none" w:sz="0" w:space="0" w:color="auto"/>
        <w:bottom w:val="none" w:sz="0" w:space="0" w:color="auto"/>
        <w:right w:val="none" w:sz="0" w:space="0" w:color="auto"/>
      </w:divBdr>
    </w:div>
    <w:div w:id="2000960645">
      <w:bodyDiv w:val="1"/>
      <w:marLeft w:val="0"/>
      <w:marRight w:val="0"/>
      <w:marTop w:val="0"/>
      <w:marBottom w:val="0"/>
      <w:divBdr>
        <w:top w:val="none" w:sz="0" w:space="0" w:color="auto"/>
        <w:left w:val="none" w:sz="0" w:space="0" w:color="auto"/>
        <w:bottom w:val="none" w:sz="0" w:space="0" w:color="auto"/>
        <w:right w:val="none" w:sz="0" w:space="0" w:color="auto"/>
      </w:divBdr>
    </w:div>
    <w:div w:id="2010789436">
      <w:bodyDiv w:val="1"/>
      <w:marLeft w:val="0"/>
      <w:marRight w:val="0"/>
      <w:marTop w:val="0"/>
      <w:marBottom w:val="0"/>
      <w:divBdr>
        <w:top w:val="none" w:sz="0" w:space="0" w:color="auto"/>
        <w:left w:val="none" w:sz="0" w:space="0" w:color="auto"/>
        <w:bottom w:val="none" w:sz="0" w:space="0" w:color="auto"/>
        <w:right w:val="none" w:sz="0" w:space="0" w:color="auto"/>
      </w:divBdr>
    </w:div>
    <w:div w:id="2065525211">
      <w:bodyDiv w:val="1"/>
      <w:marLeft w:val="0"/>
      <w:marRight w:val="0"/>
      <w:marTop w:val="0"/>
      <w:marBottom w:val="0"/>
      <w:divBdr>
        <w:top w:val="none" w:sz="0" w:space="0" w:color="auto"/>
        <w:left w:val="none" w:sz="0" w:space="0" w:color="auto"/>
        <w:bottom w:val="none" w:sz="0" w:space="0" w:color="auto"/>
        <w:right w:val="none" w:sz="0" w:space="0" w:color="auto"/>
      </w:divBdr>
      <w:divsChild>
        <w:div w:id="633759938">
          <w:marLeft w:val="288"/>
          <w:marRight w:val="0"/>
          <w:marTop w:val="0"/>
          <w:marBottom w:val="0"/>
          <w:divBdr>
            <w:top w:val="none" w:sz="0" w:space="0" w:color="auto"/>
            <w:left w:val="none" w:sz="0" w:space="0" w:color="auto"/>
            <w:bottom w:val="none" w:sz="0" w:space="0" w:color="auto"/>
            <w:right w:val="none" w:sz="0" w:space="0" w:color="auto"/>
          </w:divBdr>
        </w:div>
      </w:divsChild>
    </w:div>
    <w:div w:id="2106344814">
      <w:bodyDiv w:val="1"/>
      <w:marLeft w:val="0"/>
      <w:marRight w:val="0"/>
      <w:marTop w:val="0"/>
      <w:marBottom w:val="0"/>
      <w:divBdr>
        <w:top w:val="none" w:sz="0" w:space="0" w:color="auto"/>
        <w:left w:val="none" w:sz="0" w:space="0" w:color="auto"/>
        <w:bottom w:val="none" w:sz="0" w:space="0" w:color="auto"/>
        <w:right w:val="none" w:sz="0" w:space="0" w:color="auto"/>
      </w:divBdr>
    </w:div>
    <w:div w:id="210784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ediacia@insurance.or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2008-08-23T00:00:00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4BEFC3-A9DA-4311-9A7A-E74B8C701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32</Pages>
  <Words>15805</Words>
  <Characters>90091</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dc:creator>
  <cp:lastModifiedBy>Ia Adamashvili</cp:lastModifiedBy>
  <cp:revision>135</cp:revision>
  <cp:lastPrinted>2018-11-27T09:56:00Z</cp:lastPrinted>
  <dcterms:created xsi:type="dcterms:W3CDTF">2016-10-20T13:14:00Z</dcterms:created>
  <dcterms:modified xsi:type="dcterms:W3CDTF">2019-11-21T07:46:00Z</dcterms:modified>
</cp:coreProperties>
</file>