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32" w:rsidRDefault="00653B32" w:rsidP="00653B32">
      <w:pPr>
        <w:jc w:val="both"/>
        <w:rPr>
          <w:rFonts w:ascii="Sylfaen" w:eastAsia="Sylfaen" w:hAnsi="Sylfaen"/>
          <w:lang w:val="ka-GE"/>
        </w:rPr>
      </w:pPr>
      <w:proofErr w:type="gramStart"/>
      <w:r>
        <w:t xml:space="preserve">2013 </w:t>
      </w:r>
      <w:r>
        <w:rPr>
          <w:rFonts w:ascii="Sylfaen" w:hAnsi="Sylfaen"/>
          <w:lang w:val="ka-GE"/>
        </w:rPr>
        <w:t xml:space="preserve">წლიდან დაიწყო </w:t>
      </w:r>
      <w:r w:rsidRPr="00461AD7">
        <w:rPr>
          <w:rFonts w:ascii="Sylfaen" w:eastAsia="Sylfaen" w:hAnsi="Sylfaen" w:cs="Sylfaen"/>
          <w:lang w:val="ka-GE"/>
        </w:rPr>
        <w:t>2013 წლიდან</w:t>
      </w:r>
      <w:r>
        <w:rPr>
          <w:rFonts w:ascii="Sylfaen" w:hAnsi="Sylfaen" w:cs="Sylfaen"/>
          <w:noProof/>
          <w:lang w:val="ka-GE"/>
        </w:rPr>
        <w:t xml:space="preserve"> ხელისუფლებამ საფუძველი ჩაუყარა მოსახლეობის ჯანმრთელობასა და კეთილდღეობაზე ორიენტირებულ ჯანმრთელობის პოლიტიკას.</w:t>
      </w:r>
      <w:proofErr w:type="gramEnd"/>
      <w:r>
        <w:rPr>
          <w:rFonts w:ascii="Sylfaen" w:hAnsi="Sylfaen" w:cs="Sylfaen"/>
          <w:noProof/>
          <w:lang w:val="ka-GE"/>
        </w:rPr>
        <w:t xml:space="preserve"> </w:t>
      </w:r>
      <w:r w:rsidRPr="00A069C1">
        <w:rPr>
          <w:rFonts w:ascii="Sylfaen" w:hAnsi="Sylfaen" w:cs="Sylfaen"/>
          <w:noProof/>
          <w:lang w:val="ka-GE"/>
        </w:rPr>
        <w:t xml:space="preserve">უპრეცედენტოდ  გაიზარდა ჯანდაცვის  სექტორისთვის   გამოყოფილი სახელმწიფო ასიგნებების  მოცულობა </w:t>
      </w:r>
      <w:r>
        <w:rPr>
          <w:rFonts w:ascii="Sylfaen" w:hAnsi="Sylfaen" w:cs="Sylfaen"/>
          <w:noProof/>
          <w:lang w:val="ka-GE"/>
        </w:rPr>
        <w:t xml:space="preserve">(2012 წ. 450 მლნ ლარი – 2017 წ. </w:t>
      </w:r>
      <w:r>
        <w:rPr>
          <w:rFonts w:ascii="Sylfaen" w:hAnsi="Sylfaen" w:cs="Sylfaen"/>
          <w:noProof/>
          <w:lang w:val="ka-GE"/>
        </w:rPr>
        <w:t>1111</w:t>
      </w:r>
      <w:r>
        <w:rPr>
          <w:rFonts w:ascii="Sylfaen" w:hAnsi="Sylfaen" w:cs="Sylfaen"/>
          <w:noProof/>
          <w:lang w:val="ka-GE"/>
        </w:rPr>
        <w:t xml:space="preserve"> მლნ. ლარი).</w:t>
      </w:r>
      <w:r w:rsidR="009E7C0A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eastAsia="Sylfaen" w:hAnsi="Sylfaen" w:cs="Sylfaen"/>
          <w:lang w:val="ka-GE"/>
        </w:rPr>
        <w:t xml:space="preserve">ამავე წელს ამოქმედდა საყოველთაო ჯანდაცვის სახელმწიფო პროგრამა, რომლითაც </w:t>
      </w:r>
      <w:r w:rsidRPr="00461AD7">
        <w:rPr>
          <w:rFonts w:ascii="Sylfaen" w:eastAsia="Sylfaen" w:hAnsi="Sylfaen" w:cs="Sylfaen"/>
          <w:lang w:val="ka-GE"/>
        </w:rPr>
        <w:t>სახელმწიფომ</w:t>
      </w:r>
      <w:r w:rsidRPr="00461AD7">
        <w:rPr>
          <w:rFonts w:eastAsia="Sylfaen"/>
          <w:lang w:val="ka-GE"/>
        </w:rPr>
        <w:t xml:space="preserve"> </w:t>
      </w:r>
      <w:r w:rsidRPr="00461AD7">
        <w:rPr>
          <w:rFonts w:ascii="Sylfaen" w:eastAsia="Sylfaen" w:hAnsi="Sylfaen" w:cs="Sylfaen"/>
          <w:lang w:val="ka-GE"/>
        </w:rPr>
        <w:t>შექმნა</w:t>
      </w:r>
      <w:r w:rsidRPr="00461AD7">
        <w:rPr>
          <w:rFonts w:eastAsia="Sylfaen"/>
          <w:lang w:val="ka-GE"/>
        </w:rPr>
        <w:t xml:space="preserve"> </w:t>
      </w:r>
      <w:r w:rsidRPr="00461AD7">
        <w:rPr>
          <w:rFonts w:ascii="Sylfaen" w:eastAsia="Sylfaen" w:hAnsi="Sylfaen" w:cs="Sylfaen"/>
          <w:lang w:val="ka-GE"/>
        </w:rPr>
        <w:t>სამედიცინო</w:t>
      </w:r>
      <w:r w:rsidRPr="00461AD7">
        <w:rPr>
          <w:rFonts w:eastAsia="Sylfaen"/>
          <w:lang w:val="ka-GE"/>
        </w:rPr>
        <w:t xml:space="preserve"> </w:t>
      </w:r>
      <w:r w:rsidRPr="00461AD7">
        <w:rPr>
          <w:rFonts w:ascii="Sylfaen" w:eastAsia="Sylfaen" w:hAnsi="Sylfaen" w:cs="Sylfaen"/>
          <w:lang w:val="ka-GE"/>
        </w:rPr>
        <w:t>მომსახურების</w:t>
      </w:r>
      <w:r w:rsidRPr="00461AD7">
        <w:rPr>
          <w:rFonts w:eastAsia="Sylfaen"/>
          <w:lang w:val="ka-GE"/>
        </w:rPr>
        <w:t xml:space="preserve"> </w:t>
      </w:r>
      <w:r w:rsidRPr="00461AD7">
        <w:rPr>
          <w:rFonts w:ascii="Sylfaen" w:eastAsia="Sylfaen" w:hAnsi="Sylfaen" w:cs="Sylfaen"/>
          <w:lang w:val="ka-GE"/>
        </w:rPr>
        <w:t>კატასტროფული</w:t>
      </w:r>
      <w:r w:rsidRPr="00461AD7">
        <w:rPr>
          <w:rFonts w:eastAsia="Sylfaen"/>
          <w:lang w:val="ka-GE"/>
        </w:rPr>
        <w:t xml:space="preserve"> </w:t>
      </w:r>
      <w:r w:rsidRPr="00461AD7">
        <w:rPr>
          <w:rFonts w:ascii="Sylfaen" w:eastAsia="Sylfaen" w:hAnsi="Sylfaen" w:cs="Sylfaen"/>
          <w:lang w:val="ka-GE"/>
        </w:rPr>
        <w:t>დანახარჯებისაგან</w:t>
      </w:r>
      <w:r w:rsidRPr="00461AD7">
        <w:rPr>
          <w:rFonts w:eastAsia="Sylfaen"/>
          <w:lang w:val="ka-GE"/>
        </w:rPr>
        <w:t xml:space="preserve">   </w:t>
      </w:r>
      <w:r w:rsidRPr="00461AD7">
        <w:rPr>
          <w:rFonts w:ascii="Sylfaen" w:eastAsia="Sylfaen" w:hAnsi="Sylfaen" w:cs="Sylfaen"/>
          <w:lang w:val="ka-GE"/>
        </w:rPr>
        <w:t>დაცვის</w:t>
      </w:r>
      <w:r w:rsidRPr="00461AD7">
        <w:rPr>
          <w:rFonts w:eastAsia="Sylfaen"/>
          <w:lang w:val="ka-GE"/>
        </w:rPr>
        <w:t xml:space="preserve"> </w:t>
      </w:r>
      <w:r w:rsidRPr="00461AD7">
        <w:rPr>
          <w:rFonts w:ascii="Sylfaen" w:eastAsia="Sylfaen" w:hAnsi="Sylfaen" w:cs="Sylfaen"/>
          <w:lang w:val="ka-GE"/>
        </w:rPr>
        <w:t>მექანიზმი</w:t>
      </w:r>
      <w:r w:rsidRPr="00461AD7">
        <w:rPr>
          <w:rFonts w:eastAsia="Sylfaen"/>
          <w:lang w:val="ka-GE"/>
        </w:rPr>
        <w:t xml:space="preserve"> </w:t>
      </w:r>
      <w:r w:rsidRPr="00461AD7">
        <w:rPr>
          <w:rFonts w:ascii="Sylfaen" w:eastAsia="Sylfaen" w:hAnsi="Sylfaen" w:cs="Sylfaen"/>
          <w:lang w:val="ka-GE"/>
        </w:rPr>
        <w:t>თითოეული</w:t>
      </w:r>
      <w:r w:rsidRPr="00461AD7">
        <w:rPr>
          <w:rFonts w:eastAsia="Sylfaen"/>
          <w:lang w:val="ka-GE"/>
        </w:rPr>
        <w:t xml:space="preserve"> </w:t>
      </w:r>
      <w:r w:rsidRPr="00461AD7">
        <w:rPr>
          <w:rFonts w:ascii="Sylfaen" w:eastAsia="Sylfaen" w:hAnsi="Sylfaen" w:cs="Sylfaen"/>
          <w:lang w:val="ka-GE"/>
        </w:rPr>
        <w:t>მოქალაქისათვის</w:t>
      </w:r>
      <w:r w:rsidR="009E7C0A">
        <w:rPr>
          <w:rFonts w:ascii="Sylfaen" w:eastAsia="Sylfaen" w:hAnsi="Sylfaen"/>
          <w:lang w:val="ka-GE"/>
        </w:rPr>
        <w:t xml:space="preserve">. </w:t>
      </w:r>
    </w:p>
    <w:p w:rsidR="000970DF" w:rsidRDefault="009E7C0A" w:rsidP="00653B32">
      <w:pPr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დღეისათვის ქვეყნის პრიორიტეტი უკვე ხარისხიან და ხარჯეფექტიან მომსახურებაზე ხელმისაწვდომობის უზრუნველყოფაა. სწორედ ამისთვის, 2017 წლიდან </w:t>
      </w:r>
      <w:r>
        <w:rPr>
          <w:rFonts w:ascii="Sylfaen" w:eastAsia="Sylfaen" w:hAnsi="Sylfaen"/>
          <w:lang w:val="ka-GE"/>
        </w:rPr>
        <w:t xml:space="preserve">ჯანმრთელობის მსოფლიო ორგანიზაციის ფინანსური და ტექნიკური დახმარებით </w:t>
      </w:r>
      <w:r>
        <w:rPr>
          <w:rFonts w:ascii="Sylfaen" w:eastAsia="Sylfaen" w:hAnsi="Sylfaen"/>
          <w:lang w:val="ka-GE"/>
        </w:rPr>
        <w:t xml:space="preserve">სამინისტრომ დაიწყო სელექციური კონტრაქტირების მექანიზმების დანერგვა და </w:t>
      </w:r>
      <w:r w:rsidR="000970DF">
        <w:rPr>
          <w:rFonts w:ascii="Sylfaen" w:eastAsia="Sylfaen" w:hAnsi="Sylfaen"/>
          <w:lang w:val="ka-GE"/>
        </w:rPr>
        <w:t xml:space="preserve">სერვისებუს ანაზღაურების </w:t>
      </w:r>
      <w:r>
        <w:rPr>
          <w:rFonts w:ascii="Sylfaen" w:eastAsia="Sylfaen" w:hAnsi="Sylfaen"/>
          <w:lang w:val="ka-GE"/>
        </w:rPr>
        <w:t>დიაგნიზთან შეჭიდული ჯგუფების (</w:t>
      </w:r>
      <w:r w:rsidRPr="000970DF">
        <w:rPr>
          <w:rFonts w:ascii="Sylfaen" w:eastAsia="Sylfaen" w:hAnsi="Sylfaen"/>
          <w:lang w:val="ka-GE"/>
        </w:rPr>
        <w:t xml:space="preserve">Diagnosis-Related-Groups - DRG) </w:t>
      </w:r>
      <w:r w:rsidR="000970DF">
        <w:rPr>
          <w:rFonts w:ascii="Sylfaen" w:eastAsia="Sylfaen" w:hAnsi="Sylfaen"/>
          <w:lang w:val="ka-GE"/>
        </w:rPr>
        <w:t>დანერგვაზე მუშშაობა.</w:t>
      </w:r>
    </w:p>
    <w:p w:rsidR="000970DF" w:rsidRDefault="000970DF" w:rsidP="00653B32">
      <w:pPr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2017 წლის ივლისიდან ჯანდაცვის უნივერსალურ მოცვასთან დაკავშირებით, ჯანმრთელობის მსოფლიო ორგანიზაციასა და ევროკავშირს შორის ლუქსემბურგის პარტნიორობის ფარგლებში დაიწყო სოციალური მომსახურების სააგენტოს, როგორც სატრატეგიული შემსყიდველ ორგანიზაციად ჩამოყალიბების და </w:t>
      </w:r>
      <w:r w:rsidRPr="000970DF">
        <w:rPr>
          <w:rFonts w:ascii="Sylfaen" w:eastAsia="Sylfaen" w:hAnsi="Sylfaen"/>
          <w:lang w:val="ka-GE"/>
        </w:rPr>
        <w:t>DRG</w:t>
      </w:r>
      <w:r>
        <w:rPr>
          <w:rFonts w:ascii="Sylfaen" w:eastAsia="Sylfaen" w:hAnsi="Sylfaen"/>
          <w:lang w:val="ka-GE"/>
        </w:rPr>
        <w:t>-ის დანერგვის პრაქტიკული ნაბიჯების შემუშავება და განხორციელება.</w:t>
      </w:r>
    </w:p>
    <w:p w:rsidR="000970DF" w:rsidRDefault="000970DF" w:rsidP="00653B32">
      <w:pPr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პირველ ეტაპზე განხორციელდა </w:t>
      </w:r>
      <w:r w:rsidRPr="000970DF">
        <w:rPr>
          <w:rFonts w:ascii="Sylfaen" w:eastAsia="Sylfaen" w:hAnsi="Sylfaen"/>
          <w:lang w:val="ka-GE"/>
        </w:rPr>
        <w:t>DRG</w:t>
      </w:r>
      <w:r>
        <w:rPr>
          <w:rFonts w:ascii="Sylfaen" w:eastAsia="Sylfaen" w:hAnsi="Sylfaen"/>
          <w:lang w:val="ka-GE"/>
        </w:rPr>
        <w:t>-ის დანერგვის</w:t>
      </w:r>
      <w:r>
        <w:rPr>
          <w:rFonts w:ascii="Sylfaen" w:eastAsia="Sylfaen" w:hAnsi="Sylfaen"/>
          <w:lang w:val="ka-GE"/>
        </w:rPr>
        <w:t xml:space="preserve"> სამოქმედო გეგმის შემუშავება, შერჩეული იქნა სკანდინავიური </w:t>
      </w:r>
      <w:r w:rsidRPr="000970DF">
        <w:rPr>
          <w:rFonts w:ascii="Sylfaen" w:eastAsia="Sylfaen" w:hAnsi="Sylfaen"/>
          <w:lang w:val="ka-GE"/>
        </w:rPr>
        <w:t>DRG</w:t>
      </w:r>
      <w:r>
        <w:rPr>
          <w:rFonts w:ascii="Sylfaen" w:eastAsia="Sylfaen" w:hAnsi="Sylfaen"/>
          <w:lang w:val="ka-GE"/>
        </w:rPr>
        <w:t>-ის</w:t>
      </w:r>
      <w:r>
        <w:rPr>
          <w:rFonts w:ascii="Sylfaen" w:eastAsia="Sylfaen" w:hAnsi="Sylfaen"/>
          <w:lang w:val="ka-GE"/>
        </w:rPr>
        <w:t xml:space="preserve"> სისტემა იმ რეალობიდან გამომდინარე, რომ ქვეყანაში უკვე მოქმედებს</w:t>
      </w:r>
      <w:r w:rsidRPr="000970DF">
        <w:rPr>
          <w:rFonts w:ascii="Sylfaen" w:eastAsia="Sylfaen" w:hAnsi="Sylfaen"/>
          <w:lang w:val="ka-GE"/>
        </w:rPr>
        <w:t xml:space="preserve"> </w:t>
      </w:r>
      <w:r>
        <w:rPr>
          <w:rFonts w:ascii="Sylfaen" w:eastAsia="Sylfaen" w:hAnsi="Sylfaen"/>
          <w:lang w:val="ka-GE"/>
        </w:rPr>
        <w:t xml:space="preserve">დაავადებათა საერთაშორისო კლასიფიკაცია </w:t>
      </w:r>
      <w:r w:rsidRPr="000970DF">
        <w:rPr>
          <w:rFonts w:ascii="Sylfaen" w:eastAsia="Sylfaen" w:hAnsi="Sylfaen"/>
          <w:lang w:val="ka-GE"/>
        </w:rPr>
        <w:t>ICD-10</w:t>
      </w:r>
      <w:r>
        <w:rPr>
          <w:rFonts w:ascii="Sylfaen" w:eastAsia="Sylfaen" w:hAnsi="Sylfaen"/>
          <w:lang w:val="ka-GE"/>
        </w:rPr>
        <w:t xml:space="preserve"> და ქირურგიული ჩარევების ნომესკოს კლასიფიკაცია (</w:t>
      </w:r>
      <w:r w:rsidRPr="000970DF">
        <w:rPr>
          <w:rFonts w:ascii="Sylfaen" w:eastAsia="Sylfaen" w:hAnsi="Sylfaen"/>
          <w:lang w:val="ka-GE"/>
        </w:rPr>
        <w:t>NCSP</w:t>
      </w:r>
      <w:r>
        <w:rPr>
          <w:rFonts w:ascii="Sylfaen" w:eastAsia="Sylfaen" w:hAnsi="Sylfaen"/>
          <w:lang w:val="ka-GE"/>
        </w:rPr>
        <w:t xml:space="preserve">). </w:t>
      </w:r>
    </w:p>
    <w:p w:rsidR="000970DF" w:rsidRDefault="000970DF" w:rsidP="00653B32">
      <w:pPr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ექსპერტების მიერ განხორციელდა საყოველთაო ჯანდაცვის სისტემის მინაცემთა ანალიზი და მისი ხარისხი. დაიწყო მოლაპარაკებები </w:t>
      </w:r>
      <w:r w:rsidRPr="00A40EEC">
        <w:rPr>
          <w:rFonts w:ascii="Sylfaen" w:eastAsia="Sylfaen" w:hAnsi="Sylfaen"/>
          <w:lang w:val="ka-GE"/>
        </w:rPr>
        <w:t xml:space="preserve">CASEMIX </w:t>
      </w:r>
      <w:r>
        <w:rPr>
          <w:rFonts w:ascii="Sylfaen" w:eastAsia="Sylfaen" w:hAnsi="Sylfaen"/>
          <w:lang w:val="ka-GE"/>
        </w:rPr>
        <w:t xml:space="preserve">ცენტრთან სკანდინავირი </w:t>
      </w:r>
      <w:r w:rsidRPr="000970DF">
        <w:rPr>
          <w:rFonts w:ascii="Sylfaen" w:eastAsia="Sylfaen" w:hAnsi="Sylfaen"/>
          <w:lang w:val="ka-GE"/>
        </w:rPr>
        <w:t>DRG</w:t>
      </w:r>
      <w:r>
        <w:rPr>
          <w:rFonts w:ascii="Sylfaen" w:eastAsia="Sylfaen" w:hAnsi="Sylfaen"/>
          <w:lang w:val="ka-GE"/>
        </w:rPr>
        <w:t>-ის</w:t>
      </w:r>
      <w:r>
        <w:rPr>
          <w:rFonts w:ascii="Sylfaen" w:eastAsia="Sylfaen" w:hAnsi="Sylfaen"/>
          <w:lang w:val="ka-GE"/>
        </w:rPr>
        <w:t xml:space="preserve"> სისტემის გამოყენების სერტიფიკატის მიღებაზე. განხორციელდა საქართველოსთვის შექმნილი </w:t>
      </w:r>
      <w:r w:rsidRPr="000970DF">
        <w:rPr>
          <w:rFonts w:ascii="Sylfaen" w:eastAsia="Sylfaen" w:hAnsi="Sylfaen"/>
          <w:lang w:val="ka-GE"/>
        </w:rPr>
        <w:t>DRG</w:t>
      </w:r>
      <w:r>
        <w:rPr>
          <w:rFonts w:ascii="Sylfaen" w:eastAsia="Sylfaen" w:hAnsi="Sylfaen"/>
          <w:lang w:val="ka-GE"/>
        </w:rPr>
        <w:t>-ის</w:t>
      </w:r>
      <w:r>
        <w:rPr>
          <w:rFonts w:ascii="Sylfaen" w:eastAsia="Sylfaen" w:hAnsi="Sylfaen"/>
          <w:lang w:val="ka-GE"/>
        </w:rPr>
        <w:t xml:space="preserve"> დასახელებების ქართულ ენაზე თარგმნა. </w:t>
      </w:r>
      <w:r w:rsidR="00A40EEC">
        <w:rPr>
          <w:rFonts w:ascii="Sylfaen" w:eastAsia="Sylfaen" w:hAnsi="Sylfaen"/>
          <w:lang w:val="ka-GE"/>
        </w:rPr>
        <w:t xml:space="preserve">სამინისტრო </w:t>
      </w:r>
      <w:r w:rsidR="00A40EEC">
        <w:rPr>
          <w:rFonts w:ascii="Sylfaen" w:eastAsia="Sylfaen" w:hAnsi="Sylfaen"/>
          <w:lang w:val="ka-GE"/>
        </w:rPr>
        <w:t>მომავალი</w:t>
      </w:r>
      <w:r w:rsidR="00A40EEC">
        <w:rPr>
          <w:rFonts w:ascii="Sylfaen" w:eastAsia="Sylfaen" w:hAnsi="Sylfaen"/>
          <w:lang w:val="ka-GE"/>
        </w:rPr>
        <w:t xml:space="preserve"> წლიდან შერჩეულ მულტიპროფილურ კლინიკებში მოახდენს </w:t>
      </w:r>
      <w:r w:rsidR="00A40EEC" w:rsidRPr="000970DF">
        <w:rPr>
          <w:rFonts w:ascii="Sylfaen" w:eastAsia="Sylfaen" w:hAnsi="Sylfaen"/>
          <w:lang w:val="ka-GE"/>
        </w:rPr>
        <w:t>DRG</w:t>
      </w:r>
      <w:r w:rsidR="00A40EEC">
        <w:rPr>
          <w:rFonts w:ascii="Sylfaen" w:eastAsia="Sylfaen" w:hAnsi="Sylfaen"/>
          <w:lang w:val="ka-GE"/>
        </w:rPr>
        <w:t xml:space="preserve">-ის სისტემის პილოტირებას და შედეგების გათვალისწინებით, უკვე მთელი ქვეყნის მასშტაბით დანერგვას. </w:t>
      </w:r>
      <w:r>
        <w:rPr>
          <w:rFonts w:ascii="Sylfaen" w:eastAsia="Sylfaen" w:hAnsi="Sylfaen"/>
          <w:lang w:val="ka-GE"/>
        </w:rPr>
        <w:t xml:space="preserve">ეს მცირე ჩამონათვალია იმ ნაბიჯების, რაც </w:t>
      </w:r>
      <w:r w:rsidRPr="000970DF">
        <w:rPr>
          <w:rFonts w:ascii="Sylfaen" w:eastAsia="Sylfaen" w:hAnsi="Sylfaen"/>
          <w:lang w:val="ka-GE"/>
        </w:rPr>
        <w:t>DRG</w:t>
      </w:r>
      <w:r>
        <w:rPr>
          <w:rFonts w:ascii="Sylfaen" w:eastAsia="Sylfaen" w:hAnsi="Sylfaen"/>
          <w:lang w:val="ka-GE"/>
        </w:rPr>
        <w:t>-ის</w:t>
      </w:r>
      <w:r>
        <w:rPr>
          <w:rFonts w:ascii="Sylfaen" w:eastAsia="Sylfaen" w:hAnsi="Sylfaen"/>
          <w:lang w:val="ka-GE"/>
        </w:rPr>
        <w:t xml:space="preserve"> დანერგვის მიმართლებით გადაიდგა.</w:t>
      </w:r>
    </w:p>
    <w:p w:rsidR="000970DF" w:rsidRDefault="000970DF" w:rsidP="00653B32">
      <w:pPr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დღევანდელი შეხვედრის მიზანია გაგაცნოთ სამინისტროს ხედვა საყოველთაო ჯანდაცვის პროგრამის სერვისების ანაზღაურების ახალი მეთოდების დანერგვასთან დაკავშირებით. </w:t>
      </w:r>
      <w:r w:rsidR="004E1FBB">
        <w:rPr>
          <w:rFonts w:ascii="Sylfaen" w:eastAsia="Sylfaen" w:hAnsi="Sylfaen"/>
          <w:lang w:val="ka-GE"/>
        </w:rPr>
        <w:t xml:space="preserve">მივისმინოთ </w:t>
      </w:r>
      <w:r w:rsidR="00A40EEC">
        <w:rPr>
          <w:rFonts w:ascii="Sylfaen" w:eastAsia="Sylfaen" w:hAnsi="Sylfaen"/>
          <w:lang w:val="ka-GE"/>
        </w:rPr>
        <w:t>თ</w:t>
      </w:r>
      <w:r w:rsidR="004E1FBB">
        <w:rPr>
          <w:rFonts w:ascii="Sylfaen" w:eastAsia="Sylfaen" w:hAnsi="Sylfaen"/>
          <w:lang w:val="ka-GE"/>
        </w:rPr>
        <w:t>ქვენი მოსაზრებები და წინადადებები</w:t>
      </w:r>
      <w:r w:rsidR="00A40EEC">
        <w:rPr>
          <w:rFonts w:ascii="Sylfaen" w:eastAsia="Sylfaen" w:hAnsi="Sylfaen"/>
          <w:lang w:val="ka-GE"/>
        </w:rPr>
        <w:t>,</w:t>
      </w:r>
      <w:r w:rsidR="004E1FBB">
        <w:rPr>
          <w:rFonts w:ascii="Sylfaen" w:eastAsia="Sylfaen" w:hAnsi="Sylfaen"/>
          <w:lang w:val="ka-GE"/>
        </w:rPr>
        <w:t xml:space="preserve"> რათა ერთობლივი ძალისხმევით შევძლოთ სერვისების ხარჯეფექტიანობის, გამჭვირვალობის ამაღლება</w:t>
      </w:r>
      <w:r w:rsidR="00A40EEC" w:rsidRPr="00A40EEC">
        <w:rPr>
          <w:rFonts w:ascii="Sylfaen" w:eastAsia="Sylfaen" w:hAnsi="Sylfaen"/>
          <w:lang w:val="ka-GE"/>
        </w:rPr>
        <w:t xml:space="preserve">. </w:t>
      </w:r>
      <w:r w:rsidR="00A40EEC">
        <w:rPr>
          <w:rFonts w:ascii="Sylfaen" w:eastAsia="Sylfaen" w:hAnsi="Sylfaen"/>
          <w:lang w:val="ka-GE"/>
        </w:rPr>
        <w:t>რაც ხელს შეუწყობს სერვისების სტანდარტიზაციას, სერვისების დაჯგუფებას დიაგნოზის, პროცედურის, სქესის, ასაკის, გაწერის სტატუსის გათვალისწინებით, სტატისტიკის მოწესრიგებას, საყოველთაო ჯანდაცვის პროგრამის ადმინისტრირების გაიოლებას და გაუმჯობესებას,  პაციენტის გათვითცნობიერების ამაღლებას, არასაჭირო სერვისების თავიდან აცილებას.</w:t>
      </w:r>
      <w:bookmarkStart w:id="0" w:name="_GoBack"/>
      <w:bookmarkEnd w:id="0"/>
    </w:p>
    <w:p w:rsidR="009E7C0A" w:rsidRPr="000970DF" w:rsidRDefault="009E7C0A" w:rsidP="00653B32">
      <w:pPr>
        <w:jc w:val="both"/>
        <w:rPr>
          <w:rFonts w:ascii="Sylfaen" w:eastAsia="Sylfaen" w:hAnsi="Sylfaen"/>
          <w:lang w:val="ka-GE"/>
        </w:rPr>
      </w:pPr>
    </w:p>
    <w:p w:rsidR="009E7C0A" w:rsidRPr="000970DF" w:rsidRDefault="009E7C0A" w:rsidP="00653B32">
      <w:pPr>
        <w:jc w:val="both"/>
        <w:rPr>
          <w:rFonts w:ascii="Sylfaen" w:eastAsia="Sylfaen" w:hAnsi="Sylfaen"/>
          <w:lang w:val="ka-GE"/>
        </w:rPr>
      </w:pPr>
    </w:p>
    <w:p w:rsidR="000C25EB" w:rsidRPr="00653B32" w:rsidRDefault="000C25EB">
      <w:pPr>
        <w:rPr>
          <w:rFonts w:ascii="Sylfaen" w:hAnsi="Sylfaen"/>
          <w:lang w:val="ka-GE"/>
        </w:rPr>
      </w:pPr>
    </w:p>
    <w:sectPr w:rsidR="000C25EB" w:rsidRPr="00653B3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B32"/>
    <w:rsid w:val="000970DF"/>
    <w:rsid w:val="000C25EB"/>
    <w:rsid w:val="004E1FBB"/>
    <w:rsid w:val="005B4AE3"/>
    <w:rsid w:val="00653B32"/>
    <w:rsid w:val="009E7C0A"/>
    <w:rsid w:val="00A4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B3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B3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0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C24B8-F8A3-45C5-B819-B1FB79DCD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2</cp:revision>
  <dcterms:created xsi:type="dcterms:W3CDTF">2018-09-10T14:54:00Z</dcterms:created>
  <dcterms:modified xsi:type="dcterms:W3CDTF">2018-09-10T17:47:00Z</dcterms:modified>
</cp:coreProperties>
</file>