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26" w:rsidRPr="00E6329B" w:rsidRDefault="00500226" w:rsidP="00500226">
      <w:pPr>
        <w:tabs>
          <w:tab w:val="left" w:pos="5900"/>
        </w:tabs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r w:rsidRPr="00CB528A">
        <w:rPr>
          <w:rFonts w:ascii="Sylfaen" w:hAnsi="Sylfaen" w:cs="Sylfaen"/>
          <w:b/>
          <w:i/>
          <w:spacing w:val="6"/>
          <w:w w:val="91"/>
          <w:sz w:val="14"/>
          <w:szCs w:val="14"/>
        </w:rPr>
        <w:t>დ</w:t>
      </w:r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>ანართი N1</w:t>
      </w:r>
    </w:p>
    <w:p w:rsidR="00500226" w:rsidRDefault="00500226" w:rsidP="00500226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500226" w:rsidRDefault="00500226" w:rsidP="00500226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89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70"/>
        <w:gridCol w:w="1530"/>
        <w:gridCol w:w="1080"/>
        <w:gridCol w:w="1350"/>
        <w:gridCol w:w="1530"/>
        <w:gridCol w:w="2790"/>
      </w:tblGrid>
      <w:tr w:rsidR="00500226" w:rsidTr="0041185C">
        <w:trPr>
          <w:trHeight w:hRule="exact" w:val="9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მოსაწოდებელი</w:t>
            </w:r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საქონლის</w:t>
            </w:r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საერთაშორისო</w:t>
            </w:r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 (ტაბლეტი)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 ფორმა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 ფასი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 ღირებულება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 ვარგისიანობის ვადა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ს </w:t>
            </w: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</w:p>
        </w:tc>
      </w:tr>
      <w:tr w:rsidR="00500226" w:rsidTr="0041185C">
        <w:trPr>
          <w:trHeight w:hRule="exact" w:val="88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28253B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FC5801">
              <w:rPr>
                <w:rFonts w:ascii="Sylfaen" w:hAnsi="Sylfaen" w:cs="Sylfaen"/>
                <w:spacing w:val="1"/>
                <w:sz w:val="14"/>
                <w:szCs w:val="14"/>
              </w:rPr>
              <w:t>Amiodarone 200 მგ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E82062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E82062">
              <w:rPr>
                <w:rFonts w:ascii="Sylfaen" w:hAnsi="Sylfaen" w:cs="Sylfaen"/>
                <w:spacing w:val="1"/>
                <w:sz w:val="14"/>
                <w:szCs w:val="14"/>
              </w:rPr>
              <w:t>803</w:t>
            </w:r>
            <w:r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E82062">
              <w:rPr>
                <w:rFonts w:ascii="Sylfaen" w:hAnsi="Sylfaen" w:cs="Sylfaen"/>
                <w:spacing w:val="1"/>
                <w:sz w:val="14"/>
                <w:szCs w:val="14"/>
              </w:rPr>
              <w:t>040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Default="00500226" w:rsidP="0041185C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</w:tbl>
    <w:p w:rsidR="00500226" w:rsidRDefault="00500226" w:rsidP="00500226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B7D15" w:rsidRDefault="006B7D15"/>
    <w:sectPr w:rsidR="006B7D15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26"/>
    <w:rsid w:val="0028253B"/>
    <w:rsid w:val="00500226"/>
    <w:rsid w:val="006B7D15"/>
    <w:rsid w:val="00E82062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12EB"/>
  <w15:chartTrackingRefBased/>
  <w15:docId w15:val="{CF05DB2A-7BA4-4C47-B290-DCBA7F4E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0022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4</cp:revision>
  <dcterms:created xsi:type="dcterms:W3CDTF">2019-09-02T04:56:00Z</dcterms:created>
  <dcterms:modified xsi:type="dcterms:W3CDTF">2019-09-02T09:46:00Z</dcterms:modified>
</cp:coreProperties>
</file>