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61EB1" w14:textId="1AF96ADC" w:rsidR="00873EF3" w:rsidRPr="00873EF3" w:rsidRDefault="00553B23" w:rsidP="00873EF3">
      <w:pPr>
        <w:spacing w:after="0" w:line="240" w:lineRule="auto"/>
        <w:jc w:val="center"/>
        <w:rPr>
          <w:rFonts w:ascii="Myriad Pro" w:hAnsi="Myriad Pro"/>
          <w:b/>
          <w:color w:val="08B37A"/>
          <w:sz w:val="36"/>
          <w:szCs w:val="40"/>
          <w:lang w:val="ka-GE"/>
        </w:rPr>
      </w:pPr>
      <w:bookmarkStart w:id="0" w:name="_GoBack"/>
      <w:bookmarkEnd w:id="0"/>
      <w:r w:rsidRPr="00553B23">
        <w:rPr>
          <w:rFonts w:ascii="Myriad Pro" w:hAnsi="Myriad Pro"/>
          <w:b/>
          <w:noProof/>
          <w:color w:val="08B37A"/>
          <w:sz w:val="36"/>
          <w:szCs w:val="40"/>
        </w:rPr>
        <w:drawing>
          <wp:anchor distT="0" distB="0" distL="114300" distR="114300" simplePos="0" relativeHeight="251658240" behindDoc="1" locked="0" layoutInCell="1" allowOverlap="1" wp14:anchorId="0F99447D" wp14:editId="30AF76A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4168080"/>
            <wp:effectExtent l="0" t="0" r="317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416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EF3" w:rsidRPr="00873EF3">
        <w:rPr>
          <w:rFonts w:ascii="Sylfaen" w:hAnsi="Sylfaen" w:cs="Sylfaen"/>
          <w:b/>
          <w:color w:val="08B37A"/>
          <w:sz w:val="36"/>
          <w:szCs w:val="40"/>
          <w:lang w:val="ka-GE"/>
        </w:rPr>
        <w:t>სოფლის</w:t>
      </w:r>
      <w:r w:rsidR="00873EF3" w:rsidRPr="00873EF3">
        <w:rPr>
          <w:rFonts w:ascii="Myriad Pro" w:hAnsi="Myriad Pro"/>
          <w:b/>
          <w:color w:val="08B37A"/>
          <w:sz w:val="36"/>
          <w:szCs w:val="40"/>
          <w:lang w:val="ka-GE"/>
        </w:rPr>
        <w:t xml:space="preserve"> </w:t>
      </w:r>
      <w:r w:rsidR="00873EF3" w:rsidRPr="00873EF3">
        <w:rPr>
          <w:rFonts w:ascii="Sylfaen" w:hAnsi="Sylfaen" w:cs="Sylfaen"/>
          <w:b/>
          <w:color w:val="08B37A"/>
          <w:sz w:val="36"/>
          <w:szCs w:val="40"/>
          <w:lang w:val="ka-GE"/>
        </w:rPr>
        <w:t>განვითარების</w:t>
      </w:r>
      <w:r w:rsidR="00873EF3" w:rsidRPr="00873EF3">
        <w:rPr>
          <w:rFonts w:ascii="Myriad Pro" w:hAnsi="Myriad Pro"/>
          <w:b/>
          <w:color w:val="08B37A"/>
          <w:sz w:val="36"/>
          <w:szCs w:val="40"/>
          <w:lang w:val="ka-GE"/>
        </w:rPr>
        <w:t xml:space="preserve"> </w:t>
      </w:r>
      <w:r w:rsidR="00873EF3" w:rsidRPr="00873EF3">
        <w:rPr>
          <w:rFonts w:ascii="Sylfaen" w:hAnsi="Sylfaen" w:cs="Sylfaen"/>
          <w:b/>
          <w:color w:val="08B37A"/>
          <w:sz w:val="36"/>
          <w:szCs w:val="40"/>
          <w:lang w:val="ka-GE"/>
        </w:rPr>
        <w:t>პოლიტიკა</w:t>
      </w:r>
      <w:r w:rsidR="00873EF3" w:rsidRPr="00873EF3">
        <w:rPr>
          <w:rFonts w:ascii="Myriad Pro" w:hAnsi="Myriad Pro"/>
          <w:b/>
          <w:color w:val="08B37A"/>
          <w:sz w:val="36"/>
          <w:szCs w:val="40"/>
          <w:lang w:val="ka-GE"/>
        </w:rPr>
        <w:t xml:space="preserve"> 2020+</w:t>
      </w:r>
    </w:p>
    <w:p w14:paraId="4A04349B" w14:textId="77777777" w:rsidR="00873EF3" w:rsidRPr="00873EF3" w:rsidRDefault="00873EF3" w:rsidP="00873EF3">
      <w:pPr>
        <w:spacing w:after="0" w:line="240" w:lineRule="auto"/>
        <w:jc w:val="center"/>
        <w:rPr>
          <w:rFonts w:ascii="Myriad Pro" w:hAnsi="Myriad Pro"/>
          <w:b/>
          <w:color w:val="08B37A"/>
          <w:sz w:val="36"/>
          <w:szCs w:val="40"/>
          <w:lang w:val="ka-GE"/>
        </w:rPr>
      </w:pPr>
      <w:r w:rsidRPr="00873EF3">
        <w:rPr>
          <w:rFonts w:ascii="Sylfaen" w:hAnsi="Sylfaen" w:cs="Sylfaen"/>
          <w:b/>
          <w:color w:val="08B37A"/>
          <w:sz w:val="36"/>
          <w:szCs w:val="40"/>
          <w:lang w:val="ka-GE"/>
        </w:rPr>
        <w:t>ევროპული</w:t>
      </w:r>
      <w:r w:rsidRPr="00873EF3">
        <w:rPr>
          <w:rFonts w:ascii="Myriad Pro" w:hAnsi="Myriad Pro"/>
          <w:b/>
          <w:color w:val="08B37A"/>
          <w:sz w:val="36"/>
          <w:szCs w:val="40"/>
          <w:lang w:val="ka-GE"/>
        </w:rPr>
        <w:t xml:space="preserve"> </w:t>
      </w:r>
      <w:r w:rsidRPr="00873EF3">
        <w:rPr>
          <w:rFonts w:ascii="Sylfaen" w:hAnsi="Sylfaen" w:cs="Sylfaen"/>
          <w:b/>
          <w:color w:val="08B37A"/>
          <w:sz w:val="36"/>
          <w:szCs w:val="40"/>
          <w:lang w:val="ka-GE"/>
        </w:rPr>
        <w:t>პრაქტიკის</w:t>
      </w:r>
      <w:r w:rsidRPr="00873EF3">
        <w:rPr>
          <w:rFonts w:ascii="Myriad Pro" w:hAnsi="Myriad Pro"/>
          <w:b/>
          <w:color w:val="08B37A"/>
          <w:sz w:val="36"/>
          <w:szCs w:val="40"/>
          <w:lang w:val="ka-GE"/>
        </w:rPr>
        <w:t xml:space="preserve"> </w:t>
      </w:r>
      <w:r w:rsidRPr="00873EF3">
        <w:rPr>
          <w:rFonts w:ascii="Sylfaen" w:hAnsi="Sylfaen" w:cs="Sylfaen"/>
          <w:b/>
          <w:color w:val="08B37A"/>
          <w:sz w:val="36"/>
          <w:szCs w:val="40"/>
          <w:lang w:val="ka-GE"/>
        </w:rPr>
        <w:t>დანერგვა</w:t>
      </w:r>
      <w:r w:rsidRPr="00873EF3">
        <w:rPr>
          <w:rFonts w:ascii="Myriad Pro" w:hAnsi="Myriad Pro"/>
          <w:b/>
          <w:color w:val="08B37A"/>
          <w:sz w:val="36"/>
          <w:szCs w:val="40"/>
          <w:lang w:val="ka-GE"/>
        </w:rPr>
        <w:t xml:space="preserve"> </w:t>
      </w:r>
      <w:r w:rsidRPr="00873EF3">
        <w:rPr>
          <w:rFonts w:ascii="Sylfaen" w:hAnsi="Sylfaen" w:cs="Sylfaen"/>
          <w:b/>
          <w:color w:val="08B37A"/>
          <w:sz w:val="36"/>
          <w:szCs w:val="40"/>
          <w:lang w:val="ka-GE"/>
        </w:rPr>
        <w:t>საქართველოში</w:t>
      </w:r>
    </w:p>
    <w:p w14:paraId="1E2F3255" w14:textId="53CE71F1" w:rsidR="00553B23" w:rsidRDefault="00553B23" w:rsidP="00873EF3">
      <w:pPr>
        <w:spacing w:after="0" w:line="240" w:lineRule="auto"/>
        <w:jc w:val="center"/>
      </w:pPr>
    </w:p>
    <w:p w14:paraId="01660C4B" w14:textId="77777777" w:rsidR="00873EF3" w:rsidRPr="00873EF3" w:rsidRDefault="00873EF3" w:rsidP="00873EF3">
      <w:pPr>
        <w:spacing w:after="0" w:line="240" w:lineRule="auto"/>
        <w:jc w:val="center"/>
        <w:rPr>
          <w:b/>
          <w:sz w:val="36"/>
          <w:lang w:val="ka-GE"/>
        </w:rPr>
      </w:pPr>
      <w:r w:rsidRPr="00873EF3">
        <w:rPr>
          <w:b/>
          <w:sz w:val="36"/>
          <w:lang w:val="ka-GE"/>
        </w:rPr>
        <w:t xml:space="preserve">8 </w:t>
      </w:r>
      <w:r w:rsidRPr="00873EF3">
        <w:rPr>
          <w:rFonts w:ascii="Sylfaen" w:hAnsi="Sylfaen" w:cs="Sylfaen"/>
          <w:b/>
          <w:sz w:val="36"/>
          <w:lang w:val="ka-GE"/>
        </w:rPr>
        <w:t>აპრილი</w:t>
      </w:r>
      <w:r w:rsidRPr="00873EF3">
        <w:rPr>
          <w:b/>
          <w:sz w:val="36"/>
          <w:lang w:val="ka-GE"/>
        </w:rPr>
        <w:t xml:space="preserve"> 2019</w:t>
      </w:r>
    </w:p>
    <w:p w14:paraId="2C3057B0" w14:textId="77777777" w:rsidR="00873EF3" w:rsidRPr="00873EF3" w:rsidRDefault="00873EF3" w:rsidP="00873EF3">
      <w:pPr>
        <w:spacing w:after="0" w:line="240" w:lineRule="auto"/>
        <w:jc w:val="center"/>
        <w:rPr>
          <w:lang w:val="ka-GE"/>
        </w:rPr>
      </w:pPr>
      <w:r w:rsidRPr="00873EF3">
        <w:rPr>
          <w:rFonts w:ascii="Sylfaen" w:hAnsi="Sylfaen" w:cs="Sylfaen"/>
          <w:lang w:val="ka-GE"/>
        </w:rPr>
        <w:t>საგამოფენო</w:t>
      </w:r>
      <w:r w:rsidRPr="00873EF3">
        <w:rPr>
          <w:lang w:val="ka-GE"/>
        </w:rPr>
        <w:t xml:space="preserve"> </w:t>
      </w:r>
      <w:r w:rsidRPr="00873EF3">
        <w:rPr>
          <w:rFonts w:ascii="Sylfaen" w:hAnsi="Sylfaen" w:cs="Sylfaen"/>
          <w:lang w:val="ka-GE"/>
        </w:rPr>
        <w:t>ცენტრი</w:t>
      </w:r>
      <w:r w:rsidRPr="00873EF3">
        <w:rPr>
          <w:lang w:val="ka-GE"/>
        </w:rPr>
        <w:t xml:space="preserve"> „</w:t>
      </w:r>
      <w:r w:rsidRPr="00873EF3">
        <w:rPr>
          <w:rFonts w:ascii="Sylfaen" w:hAnsi="Sylfaen" w:cs="Sylfaen"/>
          <w:lang w:val="ka-GE"/>
        </w:rPr>
        <w:t>ექსპო</w:t>
      </w:r>
      <w:r w:rsidRPr="00873EF3">
        <w:rPr>
          <w:lang w:val="ka-GE"/>
        </w:rPr>
        <w:t xml:space="preserve"> </w:t>
      </w:r>
      <w:r w:rsidRPr="00873EF3">
        <w:rPr>
          <w:rFonts w:ascii="Sylfaen" w:hAnsi="Sylfaen" w:cs="Sylfaen"/>
          <w:lang w:val="ka-GE"/>
        </w:rPr>
        <w:t>ჯორჯია</w:t>
      </w:r>
      <w:r w:rsidRPr="00873EF3">
        <w:rPr>
          <w:lang w:val="ka-GE"/>
        </w:rPr>
        <w:t xml:space="preserve">“, </w:t>
      </w:r>
      <w:r w:rsidRPr="00873EF3">
        <w:rPr>
          <w:rFonts w:ascii="Sylfaen" w:hAnsi="Sylfaen" w:cs="Sylfaen"/>
          <w:lang w:val="ka-GE"/>
        </w:rPr>
        <w:t>მე</w:t>
      </w:r>
      <w:r w:rsidRPr="00873EF3">
        <w:rPr>
          <w:lang w:val="ka-GE"/>
        </w:rPr>
        <w:t xml:space="preserve">-3 </w:t>
      </w:r>
      <w:r w:rsidRPr="00873EF3">
        <w:rPr>
          <w:rFonts w:ascii="Sylfaen" w:hAnsi="Sylfaen" w:cs="Sylfaen"/>
          <w:lang w:val="ka-GE"/>
        </w:rPr>
        <w:t>პავილიონი</w:t>
      </w:r>
    </w:p>
    <w:p w14:paraId="55A0D826" w14:textId="77777777" w:rsidR="00873EF3" w:rsidRPr="00873EF3" w:rsidRDefault="00873EF3" w:rsidP="00873EF3">
      <w:pPr>
        <w:spacing w:after="0" w:line="240" w:lineRule="auto"/>
        <w:jc w:val="center"/>
        <w:rPr>
          <w:lang w:val="ka-GE"/>
        </w:rPr>
      </w:pPr>
      <w:r w:rsidRPr="00873EF3">
        <w:rPr>
          <w:rFonts w:ascii="Sylfaen" w:hAnsi="Sylfaen" w:cs="Sylfaen"/>
          <w:lang w:val="ka-GE"/>
        </w:rPr>
        <w:t>წერეთლის</w:t>
      </w:r>
      <w:r w:rsidRPr="00873EF3">
        <w:rPr>
          <w:lang w:val="ka-GE"/>
        </w:rPr>
        <w:t xml:space="preserve"> </w:t>
      </w:r>
      <w:r w:rsidRPr="00873EF3">
        <w:rPr>
          <w:rFonts w:ascii="Sylfaen" w:hAnsi="Sylfaen" w:cs="Sylfaen"/>
          <w:lang w:val="ka-GE"/>
        </w:rPr>
        <w:t>გამზირი</w:t>
      </w:r>
      <w:r w:rsidRPr="00873EF3">
        <w:rPr>
          <w:lang w:val="ka-GE"/>
        </w:rPr>
        <w:t xml:space="preserve"> 118, </w:t>
      </w:r>
      <w:r w:rsidRPr="00873EF3">
        <w:rPr>
          <w:rFonts w:ascii="Sylfaen" w:hAnsi="Sylfaen" w:cs="Sylfaen"/>
          <w:lang w:val="ka-GE"/>
        </w:rPr>
        <w:t>თბილისი</w:t>
      </w:r>
    </w:p>
    <w:p w14:paraId="6361646D" w14:textId="77777777" w:rsidR="00553B23" w:rsidRDefault="00553B23" w:rsidP="00553B23">
      <w:pPr>
        <w:spacing w:after="0" w:line="240" w:lineRule="auto"/>
        <w:jc w:val="center"/>
      </w:pPr>
    </w:p>
    <w:p w14:paraId="760C7044" w14:textId="77777777" w:rsidR="00873EF3" w:rsidRPr="00873EF3" w:rsidRDefault="00873EF3" w:rsidP="00873EF3">
      <w:pPr>
        <w:spacing w:after="0" w:line="240" w:lineRule="auto"/>
        <w:jc w:val="center"/>
        <w:rPr>
          <w:lang w:val="ka-GE"/>
        </w:rPr>
      </w:pPr>
      <w:r w:rsidRPr="00873EF3">
        <w:rPr>
          <w:rFonts w:ascii="Sylfaen" w:hAnsi="Sylfaen" w:cs="Sylfaen"/>
          <w:lang w:val="ka-GE"/>
        </w:rPr>
        <w:t>როგორ</w:t>
      </w:r>
      <w:r w:rsidRPr="00873EF3">
        <w:rPr>
          <w:lang w:val="ka-GE"/>
        </w:rPr>
        <w:t xml:space="preserve"> </w:t>
      </w:r>
      <w:r w:rsidRPr="00873EF3">
        <w:rPr>
          <w:rFonts w:ascii="Sylfaen" w:hAnsi="Sylfaen" w:cs="Sylfaen"/>
          <w:lang w:val="ka-GE"/>
        </w:rPr>
        <w:t>დავნერგოთ</w:t>
      </w:r>
      <w:r w:rsidRPr="00873EF3">
        <w:rPr>
          <w:lang w:val="ka-GE"/>
        </w:rPr>
        <w:t xml:space="preserve"> </w:t>
      </w:r>
      <w:r w:rsidRPr="00873EF3">
        <w:rPr>
          <w:rFonts w:ascii="Sylfaen" w:hAnsi="Sylfaen" w:cs="Sylfaen"/>
          <w:lang w:val="ka-GE"/>
        </w:rPr>
        <w:t>საქართველოში</w:t>
      </w:r>
      <w:r w:rsidRPr="00873EF3">
        <w:rPr>
          <w:lang w:val="ka-GE"/>
        </w:rPr>
        <w:t xml:space="preserve"> </w:t>
      </w:r>
      <w:r w:rsidRPr="00873EF3">
        <w:rPr>
          <w:rFonts w:ascii="Sylfaen" w:hAnsi="Sylfaen" w:cs="Sylfaen"/>
          <w:lang w:val="ka-GE"/>
        </w:rPr>
        <w:t>ევროკავშირის</w:t>
      </w:r>
      <w:r w:rsidRPr="00873EF3">
        <w:rPr>
          <w:lang w:val="ka-GE"/>
        </w:rPr>
        <w:t xml:space="preserve"> </w:t>
      </w:r>
      <w:r w:rsidRPr="00873EF3">
        <w:rPr>
          <w:rFonts w:ascii="Sylfaen" w:hAnsi="Sylfaen" w:cs="Sylfaen"/>
          <w:lang w:val="ka-GE"/>
        </w:rPr>
        <w:t>ქვეყნების</w:t>
      </w:r>
      <w:r w:rsidRPr="00873EF3">
        <w:rPr>
          <w:lang w:val="ka-GE"/>
        </w:rPr>
        <w:t xml:space="preserve"> </w:t>
      </w:r>
      <w:r w:rsidRPr="00873EF3">
        <w:rPr>
          <w:rFonts w:ascii="Sylfaen" w:hAnsi="Sylfaen" w:cs="Sylfaen"/>
          <w:lang w:val="ka-GE"/>
        </w:rPr>
        <w:t>წარმატებული</w:t>
      </w:r>
      <w:r w:rsidRPr="00873EF3">
        <w:rPr>
          <w:lang w:val="ka-GE"/>
        </w:rPr>
        <w:t xml:space="preserve"> </w:t>
      </w:r>
      <w:r w:rsidRPr="00873EF3">
        <w:rPr>
          <w:rFonts w:ascii="Sylfaen" w:hAnsi="Sylfaen" w:cs="Sylfaen"/>
          <w:lang w:val="ka-GE"/>
        </w:rPr>
        <w:t>გამოცდილება</w:t>
      </w:r>
      <w:r w:rsidRPr="00873EF3">
        <w:rPr>
          <w:lang w:val="ka-GE"/>
        </w:rPr>
        <w:t xml:space="preserve"> </w:t>
      </w:r>
      <w:r w:rsidRPr="00873EF3">
        <w:rPr>
          <w:rFonts w:ascii="Sylfaen" w:hAnsi="Sylfaen" w:cs="Sylfaen"/>
          <w:lang w:val="ka-GE"/>
        </w:rPr>
        <w:t>სოფლის</w:t>
      </w:r>
      <w:r w:rsidRPr="00873EF3">
        <w:rPr>
          <w:lang w:val="ka-GE"/>
        </w:rPr>
        <w:t xml:space="preserve"> </w:t>
      </w:r>
      <w:r w:rsidRPr="00873EF3">
        <w:rPr>
          <w:rFonts w:ascii="Sylfaen" w:hAnsi="Sylfaen" w:cs="Sylfaen"/>
          <w:lang w:val="ka-GE"/>
        </w:rPr>
        <w:t>განვითარებაში</w:t>
      </w:r>
      <w:r w:rsidRPr="00873EF3">
        <w:rPr>
          <w:lang w:val="ka-GE"/>
        </w:rPr>
        <w:t xml:space="preserve">?  </w:t>
      </w:r>
    </w:p>
    <w:p w14:paraId="1CFA45D4" w14:textId="67C89CEF" w:rsidR="00553B23" w:rsidRDefault="00553B23" w:rsidP="00553B23">
      <w:pPr>
        <w:spacing w:after="0" w:line="240" w:lineRule="auto"/>
        <w:jc w:val="center"/>
      </w:pPr>
    </w:p>
    <w:p w14:paraId="48559AA6" w14:textId="04D3166E" w:rsidR="00553B23" w:rsidRPr="00873EF3" w:rsidRDefault="00873EF3" w:rsidP="00553B23">
      <w:pPr>
        <w:spacing w:after="0" w:line="240" w:lineRule="auto"/>
        <w:jc w:val="center"/>
        <w:rPr>
          <w:sz w:val="18"/>
        </w:rPr>
      </w:pPr>
      <w:r w:rsidRPr="00873EF3">
        <w:rPr>
          <w:rFonts w:ascii="Sylfaen" w:hAnsi="Sylfaen"/>
          <w:sz w:val="18"/>
          <w:lang w:val="ka-GE"/>
        </w:rPr>
        <w:t>გაიარეთ</w:t>
      </w:r>
    </w:p>
    <w:p w14:paraId="171ABAD5" w14:textId="7AEB6DC3" w:rsidR="00553B23" w:rsidRDefault="00553B23" w:rsidP="00553B23">
      <w:pPr>
        <w:spacing w:after="0" w:line="240" w:lineRule="auto"/>
        <w:jc w:val="center"/>
      </w:pPr>
    </w:p>
    <w:p w14:paraId="777E3FC3" w14:textId="1FFDC1BA" w:rsidR="00553B23" w:rsidRDefault="00553B23" w:rsidP="00553B23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63985" wp14:editId="2F9988F2">
                <wp:simplePos x="0" y="0"/>
                <wp:positionH relativeFrom="page">
                  <wp:align>center</wp:align>
                </wp:positionH>
                <wp:positionV relativeFrom="page">
                  <wp:posOffset>6705600</wp:posOffset>
                </wp:positionV>
                <wp:extent cx="2314800" cy="334800"/>
                <wp:effectExtent l="0" t="0" r="9525" b="8255"/>
                <wp:wrapNone/>
                <wp:docPr id="3" name="Text Box 3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800" cy="334800"/>
                        </a:xfrm>
                        <a:prstGeom prst="flowChartAlternateProcess">
                          <a:avLst/>
                        </a:prstGeom>
                        <a:solidFill>
                          <a:srgbClr val="08B37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A2E1D" w14:textId="63F4382D" w:rsidR="00553B23" w:rsidRPr="00873EF3" w:rsidRDefault="00DC646F" w:rsidP="00553B2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hyperlink r:id="rId6" w:history="1">
                              <w:r w:rsidR="00873EF3" w:rsidRPr="00873EF3">
                                <w:rPr>
                                  <w:rStyle w:val="Hyperlink"/>
                                  <w:rFonts w:ascii="Sylfaen" w:hAnsi="Sylfaen" w:cs="Sylfaen"/>
                                  <w:b/>
                                  <w:color w:val="FFFFFF" w:themeColor="background1"/>
                                  <w:sz w:val="24"/>
                                  <w:lang w:val="ka-GE"/>
                                </w:rPr>
                                <w:t>ონლაინ</w:t>
                              </w:r>
                              <w:r w:rsidR="00873EF3" w:rsidRPr="00873EF3">
                                <w:rPr>
                                  <w:rStyle w:val="Hyperlink"/>
                                  <w:b/>
                                  <w:color w:val="FFFFFF" w:themeColor="background1"/>
                                  <w:sz w:val="24"/>
                                  <w:lang w:val="ka-GE"/>
                                </w:rPr>
                                <w:t xml:space="preserve"> </w:t>
                              </w:r>
                              <w:r w:rsidR="00873EF3" w:rsidRPr="00873EF3">
                                <w:rPr>
                                  <w:rStyle w:val="Hyperlink"/>
                                  <w:rFonts w:ascii="Sylfaen" w:hAnsi="Sylfaen" w:cs="Sylfaen"/>
                                  <w:b/>
                                  <w:color w:val="FFFFFF" w:themeColor="background1"/>
                                  <w:sz w:val="24"/>
                                  <w:lang w:val="ka-GE"/>
                                </w:rPr>
                                <w:t>რეგისტრაცია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96398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xt Box 3" o:spid="_x0000_s1026" type="#_x0000_t176" href="http://ruralconference.ge/ka/registration" style="position:absolute;left:0;text-align:left;margin-left:0;margin-top:528pt;width:182.25pt;height:26.3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" o:button="t" fillcolor="#08b37a" stroked="f" strokeweight=".5pt">
                <v:fill o:detectmouseclick="t"/>
                <v:textbox>
                  <w:txbxContent>
                    <w:p w14:paraId="7CBA2E1D" w14:textId="63F4382D" w:rsidR="00553B23" w:rsidRPr="00873EF3" w:rsidRDefault="00873EF3" w:rsidP="00553B23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hyperlink r:id="rId7" w:history="1">
                        <w:r w:rsidRPr="00873EF3">
                          <w:rPr>
                            <w:rStyle w:val="Hyperlink"/>
                            <w:rFonts w:ascii="Sylfaen" w:hAnsi="Sylfaen" w:cs="Sylfaen"/>
                            <w:b/>
                            <w:color w:val="FFFFFF" w:themeColor="background1"/>
                            <w:sz w:val="24"/>
                            <w:lang w:val="ka-GE"/>
                          </w:rPr>
                          <w:t>ონლაინ</w:t>
                        </w:r>
                        <w:r w:rsidRPr="00873EF3">
                          <w:rPr>
                            <w:rStyle w:val="Hyperlink"/>
                            <w:b/>
                            <w:color w:val="FFFFFF" w:themeColor="background1"/>
                            <w:sz w:val="24"/>
                            <w:lang w:val="ka-GE"/>
                          </w:rPr>
                          <w:t xml:space="preserve"> </w:t>
                        </w:r>
                        <w:r w:rsidRPr="00873EF3">
                          <w:rPr>
                            <w:rStyle w:val="Hyperlink"/>
                            <w:rFonts w:ascii="Sylfaen" w:hAnsi="Sylfaen" w:cs="Sylfaen"/>
                            <w:b/>
                            <w:color w:val="FFFFFF" w:themeColor="background1"/>
                            <w:sz w:val="24"/>
                            <w:lang w:val="ka-GE"/>
                          </w:rPr>
                          <w:t>რეგისტრაცია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1BE824" w14:textId="31102319" w:rsidR="00553B23" w:rsidRDefault="00553B23" w:rsidP="00553B23">
      <w:pPr>
        <w:spacing w:after="0" w:line="240" w:lineRule="auto"/>
        <w:jc w:val="center"/>
      </w:pPr>
    </w:p>
    <w:p w14:paraId="79DFB6A5" w14:textId="166EE0B0" w:rsidR="00873EF3" w:rsidRPr="00873EF3" w:rsidRDefault="00873EF3" w:rsidP="00873EF3">
      <w:pPr>
        <w:jc w:val="center"/>
        <w:rPr>
          <w:rFonts w:ascii="Sylfaen" w:hAnsi="Sylfaen"/>
          <w:sz w:val="18"/>
          <w:lang w:val="ka-GE"/>
        </w:rPr>
      </w:pPr>
      <w:r w:rsidRPr="00873EF3">
        <w:rPr>
          <w:rFonts w:ascii="Sylfaen" w:hAnsi="Sylfaen"/>
          <w:sz w:val="18"/>
          <w:lang w:val="ka-GE"/>
        </w:rPr>
        <w:t xml:space="preserve">და დაგვიდასტურეთ თქვენი მონაწილეობა 2019 წლის 2 აპრილამდე. </w:t>
      </w:r>
    </w:p>
    <w:p w14:paraId="5AA58019" w14:textId="71F4C13D" w:rsidR="00553B23" w:rsidRDefault="00553B23" w:rsidP="00553B23">
      <w:pPr>
        <w:spacing w:after="0" w:line="240" w:lineRule="auto"/>
        <w:jc w:val="center"/>
      </w:pPr>
    </w:p>
    <w:p w14:paraId="60A1F126" w14:textId="77777777" w:rsidR="001F6768" w:rsidRPr="001F6768" w:rsidRDefault="001F6768" w:rsidP="001F6768">
      <w:pPr>
        <w:spacing w:after="0" w:line="240" w:lineRule="auto"/>
        <w:jc w:val="center"/>
        <w:rPr>
          <w:lang w:val="ka-GE"/>
        </w:rPr>
      </w:pPr>
      <w:r w:rsidRPr="001F6768">
        <w:rPr>
          <w:rFonts w:ascii="Sylfaen" w:hAnsi="Sylfaen" w:cs="Sylfaen"/>
          <w:lang w:val="ka-GE"/>
        </w:rPr>
        <w:t>დამატებითი</w:t>
      </w:r>
      <w:r w:rsidRPr="001F6768">
        <w:rPr>
          <w:lang w:val="ka-GE"/>
        </w:rPr>
        <w:t xml:space="preserve"> </w:t>
      </w:r>
      <w:r w:rsidRPr="001F6768">
        <w:rPr>
          <w:rFonts w:ascii="Sylfaen" w:hAnsi="Sylfaen" w:cs="Sylfaen"/>
          <w:lang w:val="ka-GE"/>
        </w:rPr>
        <w:t>ინფორმაციისათვის</w:t>
      </w:r>
      <w:r w:rsidRPr="001F6768">
        <w:rPr>
          <w:lang w:val="ka-GE"/>
        </w:rPr>
        <w:t xml:space="preserve">  </w:t>
      </w:r>
      <w:r w:rsidRPr="001F6768">
        <w:rPr>
          <w:rFonts w:ascii="Sylfaen" w:hAnsi="Sylfaen" w:cs="Sylfaen"/>
          <w:lang w:val="ka-GE"/>
        </w:rPr>
        <w:t>ეწვიეთ</w:t>
      </w:r>
      <w:r w:rsidRPr="001F6768">
        <w:rPr>
          <w:lang w:val="ka-GE"/>
        </w:rPr>
        <w:t xml:space="preserve"> </w:t>
      </w:r>
      <w:r w:rsidRPr="001F6768">
        <w:rPr>
          <w:rFonts w:ascii="Sylfaen" w:hAnsi="Sylfaen" w:cs="Sylfaen"/>
          <w:lang w:val="ka-GE"/>
        </w:rPr>
        <w:t>ვებ</w:t>
      </w:r>
      <w:r w:rsidRPr="001F6768">
        <w:rPr>
          <w:lang w:val="ka-GE"/>
        </w:rPr>
        <w:t>-</w:t>
      </w:r>
      <w:r w:rsidRPr="001F6768">
        <w:rPr>
          <w:rFonts w:ascii="Sylfaen" w:hAnsi="Sylfaen" w:cs="Sylfaen"/>
          <w:lang w:val="ka-GE"/>
        </w:rPr>
        <w:t>გვერდს</w:t>
      </w:r>
      <w:r w:rsidRPr="001F6768">
        <w:rPr>
          <w:lang w:val="ka-GE"/>
        </w:rPr>
        <w:t>:</w:t>
      </w:r>
    </w:p>
    <w:p w14:paraId="43B45656" w14:textId="7682B943" w:rsidR="00553B23" w:rsidRDefault="00DC646F" w:rsidP="00553B23">
      <w:pPr>
        <w:spacing w:after="0" w:line="240" w:lineRule="auto"/>
        <w:jc w:val="center"/>
      </w:pPr>
      <w:hyperlink r:id="rId8" w:history="1">
        <w:r w:rsidR="00553B23" w:rsidRPr="00553B23">
          <w:rPr>
            <w:rStyle w:val="Hyperlink"/>
          </w:rPr>
          <w:t>http://www.ruralconference.ge</w:t>
        </w:r>
      </w:hyperlink>
    </w:p>
    <w:p w14:paraId="7860F3BC" w14:textId="77777777" w:rsidR="00553B23" w:rsidRDefault="00553B23" w:rsidP="00553B23">
      <w:pPr>
        <w:spacing w:after="0" w:line="240" w:lineRule="auto"/>
        <w:jc w:val="center"/>
      </w:pPr>
    </w:p>
    <w:p w14:paraId="6FFBB393" w14:textId="4B9C45EE" w:rsidR="001F6768" w:rsidRPr="001F6768" w:rsidRDefault="001F6768" w:rsidP="001F6768">
      <w:pPr>
        <w:spacing w:after="0" w:line="240" w:lineRule="auto"/>
        <w:jc w:val="center"/>
        <w:rPr>
          <w:lang w:val="ka-GE"/>
        </w:rPr>
      </w:pPr>
      <w:r>
        <w:rPr>
          <w:rFonts w:ascii="Sylfaen" w:hAnsi="Sylfaen" w:cs="Sylfaen"/>
        </w:rPr>
        <w:t>ENPARD-</w:t>
      </w:r>
      <w:r>
        <w:rPr>
          <w:rFonts w:ascii="Sylfaen" w:hAnsi="Sylfaen" w:cs="Sylfaen"/>
          <w:lang w:val="ka-GE"/>
        </w:rPr>
        <w:t xml:space="preserve">ის შესახებ </w:t>
      </w:r>
      <w:r w:rsidRPr="001F6768">
        <w:rPr>
          <w:rFonts w:ascii="Sylfaen" w:hAnsi="Sylfaen" w:cs="Sylfaen"/>
          <w:lang w:val="ka-GE"/>
        </w:rPr>
        <w:t>დამატებითი</w:t>
      </w:r>
      <w:r w:rsidRPr="001F6768">
        <w:rPr>
          <w:lang w:val="ka-GE"/>
        </w:rPr>
        <w:t xml:space="preserve"> </w:t>
      </w:r>
      <w:r w:rsidRPr="001F6768">
        <w:rPr>
          <w:rFonts w:ascii="Sylfaen" w:hAnsi="Sylfaen" w:cs="Sylfaen"/>
          <w:lang w:val="ka-GE"/>
        </w:rPr>
        <w:t>ინფორმაციისათვის</w:t>
      </w:r>
      <w:r w:rsidRPr="001F6768">
        <w:rPr>
          <w:lang w:val="ka-GE"/>
        </w:rPr>
        <w:t xml:space="preserve"> </w:t>
      </w:r>
      <w:r w:rsidRPr="001F6768">
        <w:rPr>
          <w:rFonts w:ascii="Sylfaen" w:hAnsi="Sylfaen" w:cs="Sylfaen"/>
          <w:lang w:val="ka-GE"/>
        </w:rPr>
        <w:t>ეწვიეთ</w:t>
      </w:r>
      <w:r w:rsidRPr="001F6768">
        <w:rPr>
          <w:lang w:val="ka-GE"/>
        </w:rPr>
        <w:t xml:space="preserve"> </w:t>
      </w:r>
      <w:r w:rsidRPr="001F6768">
        <w:rPr>
          <w:rFonts w:ascii="Sylfaen" w:hAnsi="Sylfaen" w:cs="Sylfaen"/>
          <w:lang w:val="ka-GE"/>
        </w:rPr>
        <w:t>ვებ</w:t>
      </w:r>
      <w:r w:rsidRPr="001F6768">
        <w:rPr>
          <w:lang w:val="ka-GE"/>
        </w:rPr>
        <w:t>-</w:t>
      </w:r>
      <w:r w:rsidRPr="001F6768">
        <w:rPr>
          <w:rFonts w:ascii="Sylfaen" w:hAnsi="Sylfaen" w:cs="Sylfaen"/>
          <w:lang w:val="ka-GE"/>
        </w:rPr>
        <w:t>გვერდს</w:t>
      </w:r>
      <w:r w:rsidRPr="001F6768">
        <w:rPr>
          <w:lang w:val="ka-GE"/>
        </w:rPr>
        <w:t>:</w:t>
      </w:r>
    </w:p>
    <w:p w14:paraId="7A0EA813" w14:textId="06867F43" w:rsidR="00553B23" w:rsidRDefault="00DC646F" w:rsidP="00553B23">
      <w:pPr>
        <w:spacing w:after="0" w:line="240" w:lineRule="auto"/>
        <w:jc w:val="center"/>
      </w:pPr>
      <w:hyperlink r:id="rId9" w:history="1">
        <w:r w:rsidR="00553B23" w:rsidRPr="00553B23">
          <w:rPr>
            <w:rStyle w:val="Hyperlink"/>
          </w:rPr>
          <w:t>http://www.enpard.ge</w:t>
        </w:r>
      </w:hyperlink>
    </w:p>
    <w:p w14:paraId="1F52D724" w14:textId="77777777" w:rsidR="00553B23" w:rsidRDefault="00553B23" w:rsidP="00553B23">
      <w:pPr>
        <w:spacing w:after="0" w:line="240" w:lineRule="auto"/>
        <w:jc w:val="center"/>
      </w:pPr>
    </w:p>
    <w:p w14:paraId="5ACEE188" w14:textId="77777777" w:rsidR="001F6768" w:rsidRPr="001F6768" w:rsidRDefault="001F6768" w:rsidP="001F6768">
      <w:pPr>
        <w:spacing w:after="0" w:line="240" w:lineRule="auto"/>
        <w:jc w:val="center"/>
        <w:rPr>
          <w:color w:val="808080" w:themeColor="background1" w:themeShade="80"/>
          <w:lang w:val="ka-GE"/>
        </w:rPr>
      </w:pPr>
      <w:r w:rsidRPr="001F6768">
        <w:rPr>
          <w:rFonts w:ascii="Sylfaen" w:hAnsi="Sylfaen" w:cs="Sylfaen"/>
          <w:color w:val="808080" w:themeColor="background1" w:themeShade="80"/>
          <w:lang w:val="ka-GE"/>
        </w:rPr>
        <w:t>კონფერენციის</w:t>
      </w:r>
      <w:r w:rsidRPr="001F6768">
        <w:rPr>
          <w:color w:val="808080" w:themeColor="background1" w:themeShade="80"/>
          <w:lang w:val="ka-GE"/>
        </w:rPr>
        <w:t xml:space="preserve"> </w:t>
      </w:r>
      <w:r w:rsidRPr="001F6768">
        <w:rPr>
          <w:rFonts w:ascii="Sylfaen" w:hAnsi="Sylfaen" w:cs="Sylfaen"/>
          <w:color w:val="808080" w:themeColor="background1" w:themeShade="80"/>
          <w:lang w:val="ka-GE"/>
        </w:rPr>
        <w:t>ორგანიზატორია</w:t>
      </w:r>
      <w:r w:rsidRPr="001F6768">
        <w:rPr>
          <w:color w:val="808080" w:themeColor="background1" w:themeShade="80"/>
          <w:lang w:val="ka-GE"/>
        </w:rPr>
        <w:t xml:space="preserve"> </w:t>
      </w:r>
    </w:p>
    <w:p w14:paraId="4DAF04D5" w14:textId="77777777" w:rsidR="001F6768" w:rsidRPr="001F6768" w:rsidRDefault="001F6768" w:rsidP="001F6768">
      <w:pPr>
        <w:spacing w:after="0" w:line="240" w:lineRule="auto"/>
        <w:jc w:val="center"/>
        <w:rPr>
          <w:color w:val="808080" w:themeColor="background1" w:themeShade="80"/>
          <w:lang w:val="ka-GE"/>
        </w:rPr>
      </w:pPr>
      <w:r w:rsidRPr="001F6768">
        <w:rPr>
          <w:rFonts w:ascii="Sylfaen" w:hAnsi="Sylfaen" w:cs="Sylfaen"/>
          <w:color w:val="808080" w:themeColor="background1" w:themeShade="80"/>
          <w:lang w:val="ka-GE"/>
        </w:rPr>
        <w:t>საქართველოს</w:t>
      </w:r>
      <w:r w:rsidRPr="001F6768">
        <w:rPr>
          <w:color w:val="808080" w:themeColor="background1" w:themeShade="80"/>
          <w:lang w:val="ka-GE"/>
        </w:rPr>
        <w:t xml:space="preserve"> </w:t>
      </w:r>
      <w:r w:rsidRPr="001F6768">
        <w:rPr>
          <w:rFonts w:ascii="Sylfaen" w:hAnsi="Sylfaen" w:cs="Sylfaen"/>
          <w:color w:val="808080" w:themeColor="background1" w:themeShade="80"/>
          <w:lang w:val="ka-GE"/>
        </w:rPr>
        <w:t>გარემოს</w:t>
      </w:r>
      <w:r w:rsidRPr="001F6768">
        <w:rPr>
          <w:color w:val="808080" w:themeColor="background1" w:themeShade="80"/>
          <w:lang w:val="ka-GE"/>
        </w:rPr>
        <w:t xml:space="preserve"> </w:t>
      </w:r>
      <w:r w:rsidRPr="001F6768">
        <w:rPr>
          <w:rFonts w:ascii="Sylfaen" w:hAnsi="Sylfaen" w:cs="Sylfaen"/>
          <w:color w:val="808080" w:themeColor="background1" w:themeShade="80"/>
          <w:lang w:val="ka-GE"/>
        </w:rPr>
        <w:t>დაცვისა</w:t>
      </w:r>
      <w:r w:rsidRPr="001F6768">
        <w:rPr>
          <w:color w:val="808080" w:themeColor="background1" w:themeShade="80"/>
          <w:lang w:val="ka-GE"/>
        </w:rPr>
        <w:t xml:space="preserve"> </w:t>
      </w:r>
      <w:r w:rsidRPr="001F6768">
        <w:rPr>
          <w:rFonts w:ascii="Sylfaen" w:hAnsi="Sylfaen" w:cs="Sylfaen"/>
          <w:color w:val="808080" w:themeColor="background1" w:themeShade="80"/>
          <w:lang w:val="ka-GE"/>
        </w:rPr>
        <w:t>და</w:t>
      </w:r>
      <w:r w:rsidRPr="001F6768">
        <w:rPr>
          <w:color w:val="808080" w:themeColor="background1" w:themeShade="80"/>
          <w:lang w:val="ka-GE"/>
        </w:rPr>
        <w:t xml:space="preserve"> </w:t>
      </w:r>
      <w:r w:rsidRPr="001F6768">
        <w:rPr>
          <w:rFonts w:ascii="Sylfaen" w:hAnsi="Sylfaen" w:cs="Sylfaen"/>
          <w:color w:val="808080" w:themeColor="background1" w:themeShade="80"/>
          <w:lang w:val="ka-GE"/>
        </w:rPr>
        <w:t>სოფლის</w:t>
      </w:r>
      <w:r w:rsidRPr="001F6768">
        <w:rPr>
          <w:color w:val="808080" w:themeColor="background1" w:themeShade="80"/>
          <w:lang w:val="ka-GE"/>
        </w:rPr>
        <w:t xml:space="preserve"> </w:t>
      </w:r>
      <w:r w:rsidRPr="001F6768">
        <w:rPr>
          <w:rFonts w:ascii="Sylfaen" w:hAnsi="Sylfaen" w:cs="Sylfaen"/>
          <w:color w:val="808080" w:themeColor="background1" w:themeShade="80"/>
          <w:lang w:val="ka-GE"/>
        </w:rPr>
        <w:t>მეურნეობის</w:t>
      </w:r>
      <w:r w:rsidRPr="001F6768">
        <w:rPr>
          <w:color w:val="808080" w:themeColor="background1" w:themeShade="80"/>
          <w:lang w:val="ka-GE"/>
        </w:rPr>
        <w:t xml:space="preserve"> </w:t>
      </w:r>
      <w:r w:rsidRPr="001F6768">
        <w:rPr>
          <w:rFonts w:ascii="Sylfaen" w:hAnsi="Sylfaen" w:cs="Sylfaen"/>
          <w:color w:val="808080" w:themeColor="background1" w:themeShade="80"/>
          <w:lang w:val="ka-GE"/>
        </w:rPr>
        <w:t>სამინისტრო</w:t>
      </w:r>
      <w:r w:rsidRPr="001F6768">
        <w:rPr>
          <w:color w:val="808080" w:themeColor="background1" w:themeShade="80"/>
          <w:lang w:val="ka-GE"/>
        </w:rPr>
        <w:t xml:space="preserve"> </w:t>
      </w:r>
    </w:p>
    <w:p w14:paraId="4E5944D5" w14:textId="77777777" w:rsidR="001F6768" w:rsidRPr="001F6768" w:rsidRDefault="001F6768" w:rsidP="001F6768">
      <w:pPr>
        <w:spacing w:after="0" w:line="240" w:lineRule="auto"/>
        <w:jc w:val="center"/>
        <w:rPr>
          <w:color w:val="808080" w:themeColor="background1" w:themeShade="80"/>
          <w:lang w:val="ka-GE"/>
        </w:rPr>
      </w:pPr>
      <w:r w:rsidRPr="001F6768">
        <w:rPr>
          <w:rFonts w:ascii="Sylfaen" w:hAnsi="Sylfaen" w:cs="Sylfaen"/>
          <w:color w:val="808080" w:themeColor="background1" w:themeShade="80"/>
          <w:lang w:val="ka-GE"/>
        </w:rPr>
        <w:t>ევროკავშირის</w:t>
      </w:r>
      <w:r w:rsidRPr="001F6768">
        <w:rPr>
          <w:color w:val="808080" w:themeColor="background1" w:themeShade="80"/>
          <w:lang w:val="ka-GE"/>
        </w:rPr>
        <w:t xml:space="preserve"> </w:t>
      </w:r>
      <w:r w:rsidRPr="001F6768">
        <w:rPr>
          <w:color w:val="808080" w:themeColor="background1" w:themeShade="80"/>
        </w:rPr>
        <w:t xml:space="preserve">(EU) </w:t>
      </w:r>
      <w:r w:rsidRPr="001F6768">
        <w:rPr>
          <w:rFonts w:ascii="Sylfaen" w:hAnsi="Sylfaen" w:cs="Sylfaen"/>
          <w:color w:val="808080" w:themeColor="background1" w:themeShade="80"/>
          <w:lang w:val="ka-GE"/>
        </w:rPr>
        <w:t>ხელშეწყობითა</w:t>
      </w:r>
      <w:r w:rsidRPr="001F6768">
        <w:rPr>
          <w:color w:val="808080" w:themeColor="background1" w:themeShade="80"/>
          <w:lang w:val="ka-GE"/>
        </w:rPr>
        <w:t xml:space="preserve"> </w:t>
      </w:r>
      <w:r w:rsidRPr="001F6768">
        <w:rPr>
          <w:rFonts w:ascii="Sylfaen" w:hAnsi="Sylfaen" w:cs="Sylfaen"/>
          <w:color w:val="808080" w:themeColor="background1" w:themeShade="80"/>
          <w:lang w:val="ka-GE"/>
        </w:rPr>
        <w:t>და</w:t>
      </w:r>
      <w:r w:rsidRPr="001F6768">
        <w:rPr>
          <w:color w:val="808080" w:themeColor="background1" w:themeShade="80"/>
          <w:lang w:val="ka-GE"/>
        </w:rPr>
        <w:t xml:space="preserve"> </w:t>
      </w:r>
      <w:r w:rsidRPr="001F6768">
        <w:rPr>
          <w:rFonts w:ascii="Sylfaen" w:hAnsi="Sylfaen" w:cs="Sylfaen"/>
          <w:color w:val="808080" w:themeColor="background1" w:themeShade="80"/>
          <w:lang w:val="ka-GE"/>
        </w:rPr>
        <w:t>გაეროს</w:t>
      </w:r>
      <w:r w:rsidRPr="001F6768">
        <w:rPr>
          <w:color w:val="808080" w:themeColor="background1" w:themeShade="80"/>
          <w:lang w:val="ka-GE"/>
        </w:rPr>
        <w:t xml:space="preserve"> </w:t>
      </w:r>
      <w:r w:rsidRPr="001F6768">
        <w:rPr>
          <w:rFonts w:ascii="Sylfaen" w:hAnsi="Sylfaen" w:cs="Sylfaen"/>
          <w:color w:val="808080" w:themeColor="background1" w:themeShade="80"/>
          <w:lang w:val="ka-GE"/>
        </w:rPr>
        <w:t>განვითარების</w:t>
      </w:r>
      <w:r w:rsidRPr="001F6768">
        <w:rPr>
          <w:color w:val="808080" w:themeColor="background1" w:themeShade="80"/>
          <w:lang w:val="ka-GE"/>
        </w:rPr>
        <w:t xml:space="preserve"> </w:t>
      </w:r>
      <w:r w:rsidRPr="001F6768">
        <w:rPr>
          <w:rFonts w:ascii="Sylfaen" w:hAnsi="Sylfaen" w:cs="Sylfaen"/>
          <w:color w:val="808080" w:themeColor="background1" w:themeShade="80"/>
          <w:lang w:val="ka-GE"/>
        </w:rPr>
        <w:t>პროგრამასთან</w:t>
      </w:r>
      <w:r w:rsidRPr="001F6768">
        <w:rPr>
          <w:color w:val="808080" w:themeColor="background1" w:themeShade="80"/>
          <w:lang w:val="ka-GE"/>
        </w:rPr>
        <w:t xml:space="preserve"> (</w:t>
      </w:r>
      <w:r w:rsidRPr="001F6768">
        <w:rPr>
          <w:color w:val="808080" w:themeColor="background1" w:themeShade="80"/>
        </w:rPr>
        <w:t>UNDP</w:t>
      </w:r>
      <w:r w:rsidRPr="001F6768">
        <w:rPr>
          <w:color w:val="808080" w:themeColor="background1" w:themeShade="80"/>
          <w:lang w:val="ka-GE"/>
        </w:rPr>
        <w:t>)</w:t>
      </w:r>
      <w:r w:rsidRPr="001F6768">
        <w:rPr>
          <w:color w:val="808080" w:themeColor="background1" w:themeShade="80"/>
        </w:rPr>
        <w:t xml:space="preserve"> </w:t>
      </w:r>
      <w:r w:rsidRPr="001F6768">
        <w:rPr>
          <w:rFonts w:ascii="Sylfaen" w:hAnsi="Sylfaen" w:cs="Sylfaen"/>
          <w:color w:val="808080" w:themeColor="background1" w:themeShade="80"/>
          <w:lang w:val="ka-GE"/>
        </w:rPr>
        <w:t>თანამშრომლობით</w:t>
      </w:r>
    </w:p>
    <w:p w14:paraId="1871830E" w14:textId="294DF903" w:rsidR="002773A7" w:rsidRDefault="002773A7" w:rsidP="00553B23">
      <w:pPr>
        <w:spacing w:after="0" w:line="240" w:lineRule="auto"/>
        <w:jc w:val="center"/>
        <w:rPr>
          <w:color w:val="808080" w:themeColor="background1" w:themeShade="80"/>
        </w:rPr>
      </w:pPr>
    </w:p>
    <w:p w14:paraId="5E5F1473" w14:textId="2F56AFFC" w:rsidR="002773A7" w:rsidRPr="00553B23" w:rsidRDefault="002773A7" w:rsidP="00553B23">
      <w:pPr>
        <w:spacing w:after="0" w:line="240" w:lineRule="auto"/>
        <w:jc w:val="center"/>
        <w:rPr>
          <w:color w:val="808080" w:themeColor="background1" w:themeShade="80"/>
        </w:rPr>
      </w:pPr>
      <w:r>
        <w:rPr>
          <w:noProof/>
          <w:color w:val="FFFFFF" w:themeColor="background1"/>
        </w:rPr>
        <w:drawing>
          <wp:anchor distT="0" distB="0" distL="114300" distR="114300" simplePos="0" relativeHeight="251661312" behindDoc="1" locked="0" layoutInCell="1" allowOverlap="1" wp14:anchorId="42790D9E" wp14:editId="11ACA6E5">
            <wp:simplePos x="0" y="0"/>
            <wp:positionH relativeFrom="page">
              <wp:posOffset>-1270</wp:posOffset>
            </wp:positionH>
            <wp:positionV relativeFrom="page">
              <wp:posOffset>10001250</wp:posOffset>
            </wp:positionV>
            <wp:extent cx="7560000" cy="676800"/>
            <wp:effectExtent l="0" t="0" r="317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ot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73A7" w:rsidRPr="00553B23" w:rsidSect="00553B23">
      <w:pgSz w:w="11906" w:h="16838" w:code="9"/>
      <w:pgMar w:top="680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23"/>
    <w:rsid w:val="001F6768"/>
    <w:rsid w:val="002773A7"/>
    <w:rsid w:val="00553B23"/>
    <w:rsid w:val="005B694A"/>
    <w:rsid w:val="00873EF3"/>
    <w:rsid w:val="00DC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E3B4"/>
  <w15:chartTrackingRefBased/>
  <w15:docId w15:val="{85E0D66C-780A-4C0A-938D-2DC3439E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B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3B2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ralconference.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ralconference.ge/ka/registr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ralconference.ge/ka/registra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ralconference.ge/ka/registration" TargetMode="External"/><Relationship Id="rId10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hyperlink" Target="http://www.enpard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Zakaidze</dc:creator>
  <cp:keywords/>
  <dc:description/>
  <cp:lastModifiedBy>სალომე ლატარია</cp:lastModifiedBy>
  <cp:revision>2</cp:revision>
  <dcterms:created xsi:type="dcterms:W3CDTF">2019-03-26T09:41:00Z</dcterms:created>
  <dcterms:modified xsi:type="dcterms:W3CDTF">2019-03-26T09:41:00Z</dcterms:modified>
</cp:coreProperties>
</file>