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55" w:rsidRPr="00045D55" w:rsidRDefault="00045D55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TC-HEALTH</w:t>
      </w:r>
    </w:p>
    <w:p w:rsidR="00045D55" w:rsidRDefault="00E559D0" w:rsidP="00E559D0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u w:val="single"/>
          <w:lang w:val="en-GB" w:eastAsia="en-GB"/>
        </w:rPr>
      </w:pPr>
      <w:r w:rsidRPr="00E559D0">
        <w:rPr>
          <w:rFonts w:ascii="Cambria" w:eastAsia="Calibri" w:hAnsi="Cambria" w:cs="Times New Roman"/>
          <w:b/>
          <w:sz w:val="26"/>
          <w:szCs w:val="26"/>
          <w:u w:val="single"/>
          <w:lang w:val="en-GB" w:eastAsia="en-GB"/>
        </w:rPr>
        <w:t>Planning for the next Triennium 2020-2022</w:t>
      </w:r>
    </w:p>
    <w:p w:rsidR="009C1881" w:rsidRPr="00E559D0" w:rsidRDefault="009C1881" w:rsidP="00E559D0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u w:val="single"/>
          <w:lang w:val="en-GB" w:eastAsia="en-GB"/>
        </w:rPr>
      </w:pPr>
    </w:p>
    <w:p w:rsidR="00E559D0" w:rsidRDefault="0046278B" w:rsidP="00EE06AD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This tool will help</w:t>
      </w:r>
      <w:r w:rsidR="00EE06AD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 ISSA to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 plan for the next triennium and </w:t>
      </w:r>
      <w:proofErr w:type="gramStart"/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will be used</w:t>
      </w:r>
      <w:proofErr w:type="gramEnd"/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 for </w:t>
      </w:r>
      <w:r w:rsidR="00EE06AD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TC Health 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discussion during the TC Health meeting on June 27</w:t>
      </w:r>
      <w:r w:rsidRPr="00E559D0">
        <w:rPr>
          <w:rFonts w:ascii="Cambria" w:eastAsia="Calibri" w:hAnsi="Cambria" w:cs="Times New Roman"/>
          <w:bCs/>
          <w:i/>
          <w:iCs/>
          <w:sz w:val="26"/>
          <w:szCs w:val="26"/>
          <w:vertAlign w:val="superscript"/>
          <w:lang w:val="en-GB" w:eastAsia="en-GB"/>
        </w:rPr>
        <w:t>th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, 2019 in Geneva.</w:t>
      </w:r>
      <w:r w:rsidR="00EE06AD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 Please provide responses and comments even if you are not planning to attend the meeting </w:t>
      </w:r>
      <w:r w:rsidR="00EE06AD" w:rsidRPr="00E559D0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and return the document to </w:t>
      </w:r>
      <w:proofErr w:type="spellStart"/>
      <w:r w:rsidR="00EE06AD" w:rsidRPr="00E559D0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Dr.</w:t>
      </w:r>
      <w:proofErr w:type="spellEnd"/>
      <w:r w:rsidR="00EE06AD" w:rsidRPr="00E559D0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 Dalya Elziniy at</w:t>
      </w:r>
      <w:r w:rsid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  <w:hyperlink r:id="rId7" w:history="1">
        <w:r w:rsidR="00EE06AD" w:rsidRPr="00122E28">
          <w:rPr>
            <w:rStyle w:val="Hyperlink"/>
            <w:rFonts w:ascii="Cambria" w:eastAsia="Calibri" w:hAnsi="Cambria" w:cs="Times New Roman"/>
            <w:b/>
            <w:sz w:val="26"/>
            <w:szCs w:val="26"/>
            <w:lang w:val="en-GB" w:eastAsia="en-GB"/>
          </w:rPr>
          <w:t>elziniy@ilo.org</w:t>
        </w:r>
      </w:hyperlink>
      <w:r w:rsidR="00EE06AD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 xml:space="preserve">. </w:t>
      </w:r>
      <w:r w:rsidR="00630C4B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We thank you in advance.</w:t>
      </w:r>
      <w:bookmarkStart w:id="0" w:name="_GoBack"/>
      <w:bookmarkEnd w:id="0"/>
    </w:p>
    <w:p w:rsidR="0046278B" w:rsidRDefault="0046278B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E559D0" w:rsidRDefault="00EE06AD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Name of </w:t>
      </w:r>
      <w:r w:rsidR="00E559D0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TC Health Vice-Chairperson:</w:t>
      </w:r>
    </w:p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Institution:</w:t>
      </w:r>
    </w:p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Country:</w:t>
      </w:r>
    </w:p>
    <w:p w:rsidR="0046278B" w:rsidRDefault="0046278B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A162EE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</w:t>
            </w:r>
            <w:r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</w:p>
        </w:tc>
      </w:tr>
      <w:tr w:rsidR="00A162EE" w:rsidRPr="009C1881" w:rsidTr="00A162EE">
        <w:tc>
          <w:tcPr>
            <w:tcW w:w="9016" w:type="dxa"/>
            <w:shd w:val="clear" w:color="auto" w:fill="D9D9D9" w:themeFill="background1" w:themeFillShade="D9"/>
          </w:tcPr>
          <w:p w:rsidR="00A162EE" w:rsidRDefault="00A162EE" w:rsidP="0046278B">
            <w:pPr>
              <w:spacing w:after="0" w:line="36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val="en-GB" w:eastAsia="en-GB"/>
              </w:rPr>
            </w:pPr>
            <w:r w:rsidRPr="00A162EE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4"/>
                <w:szCs w:val="24"/>
                <w:lang w:val="en-GB" w:eastAsia="en-GB"/>
              </w:rPr>
              <w:t>(Answers to this section are confidential and will only be used by ISSA Secretariat)</w:t>
            </w:r>
          </w:p>
        </w:tc>
      </w:tr>
    </w:tbl>
    <w:p w:rsidR="0046278B" w:rsidRP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</w:pPr>
    </w:p>
    <w:p w:rsidR="0046278B" w:rsidRDefault="0046278B" w:rsidP="0046278B">
      <w:pPr>
        <w:pStyle w:val="ListParagraph"/>
        <w:numPr>
          <w:ilvl w:val="0"/>
          <w:numId w:val="4"/>
        </w:numPr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Will you be willing to continue as a Vice-Chairperson of TC Health in the next triennium?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            Yes                                     No 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46278B" w:rsidRPr="00A162EE" w:rsidRDefault="0046278B" w:rsidP="00A162EE">
      <w:pPr>
        <w:pStyle w:val="ListParagraph"/>
        <w:numPr>
          <w:ilvl w:val="0"/>
          <w:numId w:val="5"/>
        </w:num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 w:rsidRPr="00A162EE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If No, please explain the reason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</w:p>
    <w:p w:rsidR="00E559D0" w:rsidRPr="00EE06AD" w:rsidRDefault="00EE06AD" w:rsidP="00EE06AD">
      <w:pPr>
        <w:pStyle w:val="ListParagraph"/>
        <w:numPr>
          <w:ilvl w:val="0"/>
          <w:numId w:val="4"/>
        </w:numPr>
        <w:spacing w:after="0" w:line="360" w:lineRule="auto"/>
        <w:ind w:left="284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If you are not planning to continue as a member of TC Health</w:t>
      </w:r>
      <w:r w:rsidR="00A162EE"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, will you be willing to join another ISSA technical commission that you find more relevant to your institution and current work?</w:t>
      </w:r>
    </w:p>
    <w:p w:rsidR="009C1881" w:rsidRDefault="009C1881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EE06AD" w:rsidRDefault="00EE06AD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Please mention which Technical Commission and why?</w:t>
      </w:r>
    </w:p>
    <w:p w:rsidR="00A162EE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Default="00E559D0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A162EE" w:rsidRDefault="00A162EE" w:rsidP="00A162EE">
      <w:pPr>
        <w:pStyle w:val="ListParagraph"/>
        <w:numPr>
          <w:ilvl w:val="0"/>
          <w:numId w:val="4"/>
        </w:numPr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Were you satisfied with TC Health work during the triennium 2017-2019?  </w:t>
      </w:r>
    </w:p>
    <w:p w:rsidR="00A162EE" w:rsidRPr="00A162EE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A162EE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            Yes                                     No </w:t>
      </w:r>
    </w:p>
    <w:p w:rsidR="00A162EE" w:rsidRPr="00A162EE" w:rsidRDefault="00A162EE" w:rsidP="00A162EE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A162EE" w:rsidRPr="00A162EE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 w:rsidRPr="00A162EE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Please provide comment</w:t>
      </w:r>
    </w:p>
    <w:p w:rsidR="00A162EE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2EE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EE06AD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II</w:t>
            </w:r>
          </w:p>
        </w:tc>
      </w:tr>
      <w:tr w:rsidR="00A162EE" w:rsidRPr="009C1881" w:rsidTr="006547F0">
        <w:tc>
          <w:tcPr>
            <w:tcW w:w="9016" w:type="dxa"/>
            <w:shd w:val="clear" w:color="auto" w:fill="D9D9D9" w:themeFill="background1" w:themeFillShade="D9"/>
          </w:tcPr>
          <w:p w:rsidR="00A162EE" w:rsidRDefault="00A162EE" w:rsidP="00EE06AD">
            <w:pPr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val="en-GB" w:eastAsia="en-GB"/>
              </w:rPr>
            </w:pPr>
            <w:r w:rsidRPr="00A162EE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>(</w:t>
            </w:r>
            <w:r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>A</w:t>
            </w:r>
            <w:r w:rsidRPr="00A162EE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 xml:space="preserve">nswers will be used </w:t>
            </w:r>
            <w:r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>for TC Health work-plan for the next triennium</w:t>
            </w:r>
            <w:r w:rsidR="00EE06AD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 xml:space="preserve"> and suggestions will be discussed in the upcoming meeting of TC Health</w:t>
            </w:r>
            <w:r w:rsidRPr="00A162EE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val="en-GB" w:eastAsia="en-GB"/>
              </w:rPr>
              <w:t>)</w:t>
            </w:r>
          </w:p>
        </w:tc>
      </w:tr>
    </w:tbl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EE06AD" w:rsidRPr="00EE06AD" w:rsidRDefault="00EE06AD" w:rsidP="00EE06AD">
      <w:pPr>
        <w:pStyle w:val="ListParagraph"/>
        <w:numPr>
          <w:ilvl w:val="0"/>
          <w:numId w:val="4"/>
        </w:numPr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What would you like to suggest as priorities for our TC Health work for the next triennium? </w:t>
      </w:r>
    </w:p>
    <w:p w:rsidR="00EE06AD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EE06AD" w:rsidRPr="00EE06AD" w:rsidRDefault="00EE06AD" w:rsidP="001D3303">
      <w:pPr>
        <w:pStyle w:val="ListParagraph"/>
        <w:numPr>
          <w:ilvl w:val="0"/>
          <w:numId w:val="4"/>
        </w:numPr>
        <w:spacing w:after="0" w:line="360" w:lineRule="auto"/>
        <w:ind w:left="284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What kind of activities would you like to see in our next work-plan? </w:t>
      </w:r>
      <w:proofErr w:type="gramStart"/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e.g</w:t>
      </w:r>
      <w:proofErr w:type="gramEnd"/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. seminars, webinars, international conference, etc.</w:t>
      </w:r>
    </w:p>
    <w:p w:rsidR="00EE06AD" w:rsidRPr="00EE06AD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EE06AD" w:rsidRPr="00EE06AD" w:rsidRDefault="00EE06AD" w:rsidP="001D3303">
      <w:pPr>
        <w:pStyle w:val="ListParagraph"/>
        <w:numPr>
          <w:ilvl w:val="0"/>
          <w:numId w:val="4"/>
        </w:numPr>
        <w:spacing w:after="0" w:line="360" w:lineRule="auto"/>
        <w:ind w:left="284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Would your institution be willing to support or champion any </w:t>
      </w:r>
      <w:proofErr w:type="gramStart"/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activit</w:t>
      </w: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y(</w:t>
      </w:r>
      <w:proofErr w:type="spellStart"/>
      <w:proofErr w:type="gramEnd"/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ies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)</w:t>
      </w:r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of TC Health in the coming triennium? </w:t>
      </w:r>
      <w:r w:rsidR="00FC0EFC" w:rsidRPr="00FC0EFC">
        <w:rPr>
          <w:rFonts w:ascii="Cambria" w:eastAsia="Calibri" w:hAnsi="Cambria" w:cs="Times New Roman"/>
          <w:bCs/>
          <w:i/>
          <w:iCs/>
          <w:sz w:val="26"/>
          <w:szCs w:val="26"/>
          <w:lang w:val="en-GB" w:eastAsia="en-GB"/>
        </w:rPr>
        <w:t>This could include studies, technical reports, seminars, webinars, trainings, conferences…etc.</w:t>
      </w:r>
      <w:r w:rsidR="00FC0EFC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</w:p>
    <w:p w:rsidR="00EE06AD" w:rsidRPr="00EE06AD" w:rsidRDefault="00EE06AD" w:rsidP="00EE06AD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            Yes                                     No </w:t>
      </w:r>
    </w:p>
    <w:p w:rsidR="00EE06AD" w:rsidRPr="00EE06AD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EE06AD" w:rsidRDefault="00EE06AD" w:rsidP="001D3303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 xml:space="preserve">If yes, please provide more details on the </w:t>
      </w:r>
      <w:proofErr w:type="gramStart"/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activit</w:t>
      </w:r>
      <w:r w:rsidR="001D3303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y(</w:t>
      </w:r>
      <w:proofErr w:type="spellStart"/>
      <w:proofErr w:type="gramEnd"/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ies</w:t>
      </w:r>
      <w:proofErr w:type="spellEnd"/>
      <w:r w:rsidR="001D3303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). O</w:t>
      </w: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therwise, ISSA will contact you later bilaterally for details.</w:t>
      </w:r>
    </w:p>
    <w:p w:rsidR="00EE06AD" w:rsidRPr="00EE06AD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 w:rsidRPr="00EE06AD"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AAB" w:rsidRDefault="00630C4B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</w:p>
    <w:p w:rsidR="009C1881" w:rsidRDefault="009C188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</w:p>
    <w:p w:rsidR="009C1881" w:rsidRDefault="009C188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</w:p>
    <w:p w:rsidR="009C1881" w:rsidRDefault="009C1881" w:rsidP="009C1881">
      <w:pPr>
        <w:spacing w:after="0" w:line="360" w:lineRule="auto"/>
        <w:jc w:val="right"/>
        <w:rPr>
          <w:rFonts w:ascii="Cambria" w:eastAsia="Calibri" w:hAnsi="Cambria" w:cs="Times New Roman"/>
          <w:b/>
          <w:bCs/>
          <w:sz w:val="26"/>
          <w:szCs w:val="26"/>
          <w:lang w:val="en-GB" w:eastAsia="en-GB"/>
        </w:rPr>
      </w:pPr>
    </w:p>
    <w:p w:rsidR="009C1881" w:rsidRPr="009C1881" w:rsidRDefault="009C1881" w:rsidP="009C1881">
      <w:pPr>
        <w:spacing w:after="0" w:line="360" w:lineRule="auto"/>
        <w:jc w:val="right"/>
        <w:rPr>
          <w:rFonts w:ascii="Cambria" w:eastAsia="Calibri" w:hAnsi="Cambria" w:cs="Times New Roman"/>
          <w:b/>
          <w:bCs/>
          <w:sz w:val="26"/>
          <w:szCs w:val="26"/>
          <w:lang w:val="en-GB" w:eastAsia="en-GB"/>
        </w:rPr>
      </w:pPr>
      <w:r w:rsidRPr="009C1881">
        <w:rPr>
          <w:rFonts w:ascii="Cambria" w:eastAsia="Calibri" w:hAnsi="Cambria" w:cs="Times New Roman"/>
          <w:b/>
          <w:bCs/>
          <w:sz w:val="26"/>
          <w:szCs w:val="26"/>
          <w:lang w:val="en-GB" w:eastAsia="en-GB"/>
        </w:rPr>
        <w:t>Thank you</w:t>
      </w:r>
    </w:p>
    <w:sectPr w:rsidR="009C1881" w:rsidRPr="009C1881" w:rsidSect="001D33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55" w:rsidRDefault="00045D55" w:rsidP="00045D55">
      <w:pPr>
        <w:spacing w:after="0" w:line="240" w:lineRule="auto"/>
      </w:pPr>
      <w:r>
        <w:separator/>
      </w:r>
    </w:p>
  </w:endnote>
  <w:end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34" w:rsidRPr="00D76085" w:rsidRDefault="00377D3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D76085">
      <w:rPr>
        <w:rFonts w:ascii="Times New Roman" w:hAnsi="Times New Roman" w:cs="Times New Roman"/>
        <w:b/>
        <w:sz w:val="24"/>
        <w:szCs w:val="24"/>
      </w:rPr>
      <w:t xml:space="preserve">Page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630C4B">
      <w:rPr>
        <w:rFonts w:ascii="Times New Roman" w:hAnsi="Times New Roman" w:cs="Times New Roman"/>
        <w:b/>
        <w:noProof/>
        <w:sz w:val="24"/>
        <w:szCs w:val="24"/>
      </w:rPr>
      <w:t>3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  <w:r w:rsidRPr="00D76085">
      <w:rPr>
        <w:rFonts w:ascii="Times New Roman" w:hAnsi="Times New Roman" w:cs="Times New Roman"/>
        <w:b/>
        <w:sz w:val="24"/>
        <w:szCs w:val="24"/>
      </w:rPr>
      <w:t xml:space="preserve"> of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630C4B">
      <w:rPr>
        <w:rFonts w:ascii="Times New Roman" w:hAnsi="Times New Roman" w:cs="Times New Roman"/>
        <w:b/>
        <w:noProof/>
        <w:sz w:val="24"/>
        <w:szCs w:val="24"/>
      </w:rPr>
      <w:t>3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</w:p>
  <w:p w:rsidR="00073B34" w:rsidRDefault="00630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55" w:rsidRDefault="00045D55" w:rsidP="00045D55">
      <w:pPr>
        <w:spacing w:after="0" w:line="240" w:lineRule="auto"/>
      </w:pPr>
      <w:r>
        <w:separator/>
      </w:r>
    </w:p>
  </w:footnote>
  <w:foot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01" w:rsidRDefault="00630C4B">
    <w:pPr>
      <w:pStyle w:val="Header"/>
    </w:pPr>
  </w:p>
  <w:p w:rsidR="008023BC" w:rsidRDefault="00630C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Header"/>
    </w:pPr>
    <w:r w:rsidRPr="00207D13"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4D88C70D" wp14:editId="134922B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4665345" cy="60833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4792" w:rsidRPr="00577E8F" w:rsidRDefault="00630C4B" w:rsidP="00577E8F">
    <w:pPr>
      <w:spacing w:after="0" w:line="240" w:lineRule="auto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13" w:rsidRPr="00207D13" w:rsidRDefault="00377D31" w:rsidP="00207D13">
    <w:pPr>
      <w:tabs>
        <w:tab w:val="center" w:pos="4536"/>
        <w:tab w:val="right" w:pos="9072"/>
      </w:tabs>
      <w:spacing w:after="1440"/>
    </w:pPr>
    <w:r w:rsidRPr="00207D13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EAD1360" wp14:editId="10CD2C1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4665345" cy="608330"/>
          <wp:effectExtent l="0" t="0" r="190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6FA"/>
    <w:multiLevelType w:val="hybridMultilevel"/>
    <w:tmpl w:val="66B0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10CEF"/>
    <w:multiLevelType w:val="hybridMultilevel"/>
    <w:tmpl w:val="A8C882F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225909"/>
    <w:multiLevelType w:val="hybridMultilevel"/>
    <w:tmpl w:val="65FAA64E"/>
    <w:lvl w:ilvl="0" w:tplc="E22E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411082"/>
    <w:multiLevelType w:val="hybridMultilevel"/>
    <w:tmpl w:val="F25C6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422F7"/>
    <w:multiLevelType w:val="hybridMultilevel"/>
    <w:tmpl w:val="262CF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914AF"/>
    <w:multiLevelType w:val="hybridMultilevel"/>
    <w:tmpl w:val="414C6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tzAzsjQwMjQAAiUdpeDU4uLM/DyQApNaACwsYossAAAA"/>
  </w:docVars>
  <w:rsids>
    <w:rsidRoot w:val="00045D55"/>
    <w:rsid w:val="00045D55"/>
    <w:rsid w:val="001D3303"/>
    <w:rsid w:val="00377D31"/>
    <w:rsid w:val="00436F82"/>
    <w:rsid w:val="0046278B"/>
    <w:rsid w:val="0050733B"/>
    <w:rsid w:val="00630C4B"/>
    <w:rsid w:val="0072072E"/>
    <w:rsid w:val="007B306E"/>
    <w:rsid w:val="009C1881"/>
    <w:rsid w:val="00A162EE"/>
    <w:rsid w:val="00DC1B65"/>
    <w:rsid w:val="00E559D0"/>
    <w:rsid w:val="00E77CB7"/>
    <w:rsid w:val="00ED5FD0"/>
    <w:rsid w:val="00EE06AD"/>
    <w:rsid w:val="00F5130D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A114764-D04C-4FCF-8300-42090B5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55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55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55"/>
    <w:rPr>
      <w:lang w:val="fr-CH"/>
    </w:rPr>
  </w:style>
  <w:style w:type="character" w:styleId="PageNumber">
    <w:name w:val="page number"/>
    <w:basedOn w:val="DefaultParagraphFont"/>
    <w:rsid w:val="00045D55"/>
  </w:style>
  <w:style w:type="table" w:styleId="TableGrid">
    <w:name w:val="Table Grid"/>
    <w:basedOn w:val="TableNormal"/>
    <w:uiPriority w:val="59"/>
    <w:rsid w:val="00045D55"/>
    <w:pPr>
      <w:spacing w:after="0" w:line="240" w:lineRule="auto"/>
    </w:pPr>
    <w:rPr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82"/>
    <w:rPr>
      <w:rFonts w:ascii="Segoe UI" w:hAnsi="Segoe UI" w:cs="Segoe UI"/>
      <w:sz w:val="18"/>
      <w:szCs w:val="18"/>
      <w:lang w:val="fr-CH"/>
    </w:rPr>
  </w:style>
  <w:style w:type="character" w:styleId="Hyperlink">
    <w:name w:val="Hyperlink"/>
    <w:basedOn w:val="DefaultParagraphFont"/>
    <w:uiPriority w:val="99"/>
    <w:unhideWhenUsed/>
    <w:rsid w:val="00E55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ziniy@il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Elziniy, Dalya</dc:creator>
  <cp:keywords/>
  <dc:description/>
  <cp:lastModifiedBy>Elziniy, Dalya</cp:lastModifiedBy>
  <cp:revision>8</cp:revision>
  <cp:lastPrinted>2019-06-04T13:12:00Z</cp:lastPrinted>
  <dcterms:created xsi:type="dcterms:W3CDTF">2019-06-05T09:56:00Z</dcterms:created>
  <dcterms:modified xsi:type="dcterms:W3CDTF">2019-06-05T13:00:00Z</dcterms:modified>
</cp:coreProperties>
</file>