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FE" w:rsidRDefault="002975F7" w:rsidP="004A48C9">
      <w:pPr>
        <w:spacing w:after="0" w:line="300" w:lineRule="atLeast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მოგახსენებთ,  რომ  </w:t>
      </w:r>
      <w:proofErr w:type="spellStart"/>
      <w:r>
        <w:rPr>
          <w:rFonts w:ascii="Sylfaen" w:hAnsi="Sylfaen" w:cs="Sylfaen"/>
          <w:sz w:val="20"/>
          <w:szCs w:val="20"/>
        </w:rPr>
        <w:t>მიმდინარე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წლის</w:t>
      </w:r>
      <w:proofErr w:type="spellEnd"/>
      <w:r>
        <w:rPr>
          <w:sz w:val="20"/>
          <w:szCs w:val="20"/>
        </w:rPr>
        <w:t xml:space="preserve"> 30  </w:t>
      </w:r>
      <w:proofErr w:type="spellStart"/>
      <w:r>
        <w:rPr>
          <w:rFonts w:ascii="Sylfaen" w:hAnsi="Sylfaen" w:cs="Sylfaen"/>
          <w:sz w:val="20"/>
          <w:szCs w:val="20"/>
        </w:rPr>
        <w:t>მაისს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ლენტეხის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ჩოლურის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საჯარო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სკოლის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დირექტორის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ნავრეზ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შავრეშიანისაგან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ელექტრონულად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სატელეფონო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საუბრით</w:t>
      </w:r>
      <w:proofErr w:type="spellEnd"/>
      <w:r>
        <w:rPr>
          <w:sz w:val="20"/>
          <w:szCs w:val="20"/>
        </w:rPr>
        <w:t xml:space="preserve">    </w:t>
      </w:r>
      <w:proofErr w:type="spellStart"/>
      <w:r>
        <w:rPr>
          <w:rFonts w:ascii="Sylfaen" w:hAnsi="Sylfaen" w:cs="Sylfaen"/>
          <w:sz w:val="20"/>
          <w:szCs w:val="20"/>
        </w:rPr>
        <w:t>მოწოდებულ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იქნა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ინფორმაცია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ამავე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სკოლის</w:t>
      </w:r>
      <w:proofErr w:type="spellEnd"/>
      <w:r>
        <w:rPr>
          <w:sz w:val="20"/>
          <w:szCs w:val="20"/>
        </w:rPr>
        <w:t xml:space="preserve"> 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-4  </w:t>
      </w:r>
      <w:proofErr w:type="spellStart"/>
      <w:r>
        <w:rPr>
          <w:rFonts w:ascii="Sylfaen" w:hAnsi="Sylfaen" w:cs="Sylfaen"/>
          <w:sz w:val="20"/>
          <w:szCs w:val="20"/>
        </w:rPr>
        <w:t>კლასის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მოსწავლეზე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/>
          <w:color w:val="000000"/>
          <w:sz w:val="20"/>
          <w:szCs w:val="20"/>
        </w:rPr>
        <w:t>ნუნუკა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ბაბლუანზე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Sylfaen" w:hAnsi="Sylfaen"/>
          <w:color w:val="000000"/>
          <w:sz w:val="20"/>
          <w:szCs w:val="20"/>
        </w:rPr>
        <w:t>პ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Sylfaen" w:hAnsi="Sylfaen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27650000018)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ოჯახში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   </w:t>
      </w:r>
      <w:proofErr w:type="spellStart"/>
      <w:r>
        <w:rPr>
          <w:rFonts w:ascii="Sylfaen" w:hAnsi="Sylfaen"/>
          <w:color w:val="000000"/>
          <w:sz w:val="20"/>
          <w:szCs w:val="20"/>
        </w:rPr>
        <w:t>სავარაუდო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>
        <w:rPr>
          <w:rFonts w:ascii="Sylfaen" w:hAnsi="Sylfaen"/>
          <w:color w:val="000000"/>
          <w:sz w:val="20"/>
          <w:szCs w:val="20"/>
        </w:rPr>
        <w:t>ფიზიკური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ფსიქოლოგიური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ძალადობის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 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განხორციელების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 </w:t>
      </w:r>
      <w:proofErr w:type="spellStart"/>
      <w:r>
        <w:rPr>
          <w:rFonts w:ascii="Sylfaen" w:hAnsi="Sylfaen"/>
          <w:color w:val="000000"/>
          <w:sz w:val="20"/>
          <w:szCs w:val="20"/>
        </w:rPr>
        <w:t>თაობაზე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4A48C9">
        <w:rPr>
          <w:rFonts w:ascii="Sylfaen" w:hAnsi="Sylfaen"/>
          <w:sz w:val="20"/>
          <w:szCs w:val="20"/>
          <w:lang w:val="af-ZA"/>
        </w:rPr>
        <w:t xml:space="preserve">საქ.  მთავრობის  2016  წლის  12  სექტემბრის  N437  დადგენილებით  დამტკიცებული </w:t>
      </w:r>
      <w:proofErr w:type="spellStart"/>
      <w:r w:rsidR="004A48C9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ბავშვთა</w:t>
      </w:r>
      <w:proofErr w:type="spellEnd"/>
      <w:r w:rsidR="004A48C9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proofErr w:type="spellStart"/>
      <w:r w:rsidR="004A48C9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დაცვის</w:t>
      </w:r>
      <w:proofErr w:type="spellEnd"/>
      <w:r w:rsidR="004A48C9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proofErr w:type="spellStart"/>
      <w:r w:rsidR="004A48C9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მიმართვიანობის</w:t>
      </w:r>
      <w:proofErr w:type="spellEnd"/>
      <w:r w:rsidR="004A48C9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(</w:t>
      </w:r>
      <w:proofErr w:type="spellStart"/>
      <w:r w:rsidR="004A48C9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რეფერირების</w:t>
      </w:r>
      <w:proofErr w:type="spellEnd"/>
      <w:r w:rsidR="004A48C9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) </w:t>
      </w:r>
      <w:proofErr w:type="spellStart"/>
      <w:r w:rsidR="004A48C9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პროცედურები</w:t>
      </w:r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ს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</w:t>
      </w:r>
      <w:proofErr w:type="spellStart"/>
      <w:r w:rsidR="004A48C9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დამტკიცების</w:t>
      </w:r>
      <w:proofErr w:type="spellEnd"/>
      <w:r w:rsidR="004A48C9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proofErr w:type="spellStart"/>
      <w:r w:rsidR="004A48C9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თაობაზე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მე–7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მუხლის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,  მე-4 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პუნქტისა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და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სოციალური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მუშაკის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სამუშაო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აღწერილობის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>შესაბამისად</w:t>
      </w:r>
      <w:proofErr w:type="spellEnd"/>
      <w:r w:rsidR="004A48C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განხორციელდა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ვიზიტი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ოჯახში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სოციალური</w:t>
      </w:r>
      <w:proofErr w:type="spellEnd"/>
      <w:r>
        <w:rPr>
          <w:sz w:val="20"/>
          <w:szCs w:val="20"/>
        </w:rPr>
        <w:t xml:space="preserve">   </w:t>
      </w:r>
      <w:proofErr w:type="spellStart"/>
      <w:r>
        <w:rPr>
          <w:rFonts w:ascii="Sylfaen" w:hAnsi="Sylfaen" w:cs="Sylfaen"/>
          <w:sz w:val="20"/>
          <w:szCs w:val="20"/>
        </w:rPr>
        <w:t>მუშაკის</w:t>
      </w:r>
      <w:proofErr w:type="spellEnd"/>
      <w:r>
        <w:rPr>
          <w:sz w:val="20"/>
          <w:szCs w:val="20"/>
        </w:rPr>
        <w:t xml:space="preserve">   </w:t>
      </w:r>
      <w:proofErr w:type="spellStart"/>
      <w:r>
        <w:rPr>
          <w:rFonts w:ascii="Sylfaen" w:hAnsi="Sylfaen" w:cs="Sylfaen"/>
          <w:sz w:val="20"/>
          <w:szCs w:val="20"/>
        </w:rPr>
        <w:t>მაია</w:t>
      </w:r>
      <w:proofErr w:type="spellEnd"/>
      <w:r>
        <w:rPr>
          <w:sz w:val="20"/>
          <w:szCs w:val="20"/>
        </w:rPr>
        <w:t xml:space="preserve">  </w:t>
      </w:r>
      <w:proofErr w:type="spellStart"/>
      <w:r>
        <w:rPr>
          <w:rFonts w:ascii="Sylfaen" w:hAnsi="Sylfaen" w:cs="Sylfaen"/>
          <w:sz w:val="20"/>
          <w:szCs w:val="20"/>
        </w:rPr>
        <w:t>ხაბულიანისა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იურისტის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ლუნაზ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ქურასბედიანის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მიერ</w:t>
      </w:r>
      <w:proofErr w:type="spellEnd"/>
      <w:r>
        <w:rPr>
          <w:rFonts w:ascii="Sylfaen" w:hAnsi="Sylfaen" w:cs="Sylfaen"/>
          <w:sz w:val="20"/>
          <w:szCs w:val="20"/>
        </w:rPr>
        <w:t xml:space="preserve">,  </w:t>
      </w:r>
      <w:proofErr w:type="spellStart"/>
      <w:r>
        <w:rPr>
          <w:rFonts w:ascii="Sylfaen" w:hAnsi="Sylfaen"/>
          <w:sz w:val="20"/>
          <w:szCs w:val="20"/>
        </w:rPr>
        <w:t>ასევე</w:t>
      </w:r>
      <w:proofErr w:type="spellEnd"/>
      <w:r>
        <w:rPr>
          <w:rFonts w:ascii="Sylfaen" w:hAnsi="Sylfaen"/>
          <w:sz w:val="20"/>
          <w:szCs w:val="20"/>
        </w:rPr>
        <w:t xml:space="preserve">   </w:t>
      </w:r>
      <w:proofErr w:type="spellStart"/>
      <w:r>
        <w:rPr>
          <w:rFonts w:ascii="Sylfaen" w:hAnsi="Sylfaen"/>
          <w:sz w:val="20"/>
          <w:szCs w:val="20"/>
        </w:rPr>
        <w:t>ეცნობა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შსს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ლენტეხის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რაიონულ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სამმართველოს</w:t>
      </w:r>
      <w:proofErr w:type="spellEnd"/>
      <w:r>
        <w:rPr>
          <w:rFonts w:ascii="Sylfaen" w:hAnsi="Sylfaen"/>
          <w:sz w:val="20"/>
          <w:szCs w:val="20"/>
        </w:rPr>
        <w:t xml:space="preserve">.  </w:t>
      </w:r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ვიზიტის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დროს</w:t>
      </w:r>
      <w:proofErr w:type="spellEnd"/>
      <w:r>
        <w:rPr>
          <w:rFonts w:ascii="Sylfaen" w:hAnsi="Sylfaen" w:cs="Sylfaen"/>
          <w:sz w:val="20"/>
          <w:szCs w:val="20"/>
        </w:rPr>
        <w:t xml:space="preserve">   </w:t>
      </w:r>
      <w:proofErr w:type="spellStart"/>
      <w:r>
        <w:rPr>
          <w:rFonts w:ascii="Sylfaen" w:hAnsi="Sylfaen" w:cs="Sylfaen"/>
          <w:sz w:val="20"/>
          <w:szCs w:val="20"/>
        </w:rPr>
        <w:t>დედა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ბავშვი</w:t>
      </w:r>
      <w:proofErr w:type="spell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</w:rPr>
        <w:t>იმყოფებოდნენ</w:t>
      </w:r>
      <w:proofErr w:type="spellEnd"/>
      <w:r>
        <w:rPr>
          <w:sz w:val="20"/>
          <w:szCs w:val="20"/>
        </w:rPr>
        <w:t xml:space="preserve">   </w:t>
      </w:r>
      <w:proofErr w:type="spellStart"/>
      <w:r>
        <w:rPr>
          <w:rFonts w:ascii="Sylfaen" w:hAnsi="Sylfaen"/>
          <w:sz w:val="20"/>
          <w:szCs w:val="20"/>
        </w:rPr>
        <w:t>ჩოლურის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საჯარო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სკოლაში</w:t>
      </w:r>
      <w:proofErr w:type="spellEnd"/>
      <w:r>
        <w:rPr>
          <w:rFonts w:ascii="Sylfaen" w:hAnsi="Sylfaen"/>
          <w:sz w:val="20"/>
          <w:szCs w:val="20"/>
        </w:rPr>
        <w:t xml:space="preserve">,  </w:t>
      </w:r>
      <w:proofErr w:type="spellStart"/>
      <w:r>
        <w:rPr>
          <w:rFonts w:ascii="Sylfaen" w:hAnsi="Sylfaen"/>
          <w:sz w:val="20"/>
          <w:szCs w:val="20"/>
        </w:rPr>
        <w:t>სადაც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მოხდა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გასაუბრება</w:t>
      </w:r>
      <w:proofErr w:type="spellEnd"/>
      <w:r>
        <w:rPr>
          <w:rFonts w:ascii="Sylfaen" w:hAnsi="Sylfaen"/>
          <w:sz w:val="20"/>
          <w:szCs w:val="20"/>
        </w:rPr>
        <w:t xml:space="preserve">,  </w:t>
      </w:r>
      <w:proofErr w:type="spellStart"/>
      <w:r>
        <w:rPr>
          <w:rFonts w:ascii="Sylfaen" w:hAnsi="Sylfaen"/>
          <w:sz w:val="20"/>
          <w:szCs w:val="20"/>
        </w:rPr>
        <w:t>როგორც</w:t>
      </w:r>
      <w:proofErr w:type="spellEnd"/>
      <w:r>
        <w:rPr>
          <w:rFonts w:ascii="Sylfaen" w:hAnsi="Sylfaen"/>
          <w:sz w:val="20"/>
          <w:szCs w:val="20"/>
        </w:rPr>
        <w:t xml:space="preserve">   </w:t>
      </w:r>
      <w:proofErr w:type="spellStart"/>
      <w:r>
        <w:rPr>
          <w:rFonts w:ascii="Sylfaen" w:hAnsi="Sylfaen"/>
          <w:sz w:val="20"/>
          <w:szCs w:val="20"/>
        </w:rPr>
        <w:t>არასრულწლოვან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ბავშვთან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ასევე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დედასთან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ხათუნა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ფურელიანთან</w:t>
      </w:r>
      <w:proofErr w:type="spellEnd"/>
      <w:r>
        <w:rPr>
          <w:rFonts w:ascii="Sylfaen" w:hAnsi="Sylfaen"/>
          <w:sz w:val="20"/>
          <w:szCs w:val="20"/>
        </w:rPr>
        <w:t xml:space="preserve">.    </w:t>
      </w:r>
      <w:proofErr w:type="spellStart"/>
      <w:proofErr w:type="gramStart"/>
      <w:r>
        <w:rPr>
          <w:rFonts w:ascii="Sylfaen" w:hAnsi="Sylfaen"/>
          <w:sz w:val="20"/>
          <w:szCs w:val="20"/>
        </w:rPr>
        <w:t>სკოლაში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იმყოფებოდნენ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სკოლის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დირექტორი</w:t>
      </w:r>
      <w:proofErr w:type="spellEnd"/>
      <w:r>
        <w:rPr>
          <w:rFonts w:ascii="Sylfaen" w:hAnsi="Sylfaen"/>
          <w:sz w:val="20"/>
          <w:szCs w:val="20"/>
        </w:rPr>
        <w:t xml:space="preserve">,  </w:t>
      </w:r>
      <w:proofErr w:type="spellStart"/>
      <w:r>
        <w:rPr>
          <w:rFonts w:ascii="Sylfaen" w:hAnsi="Sylfaen"/>
          <w:sz w:val="20"/>
          <w:szCs w:val="20"/>
        </w:rPr>
        <w:t>მასწავლებელი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af-ZA"/>
        </w:rPr>
        <w:t xml:space="preserve">შსს ლენტეხის 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რაიონული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სამმართველოს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თანამშრომლები</w:t>
      </w:r>
      <w:proofErr w:type="spellEnd"/>
      <w:r>
        <w:rPr>
          <w:rFonts w:ascii="Sylfaen" w:hAnsi="Sylfaen"/>
          <w:sz w:val="20"/>
          <w:szCs w:val="20"/>
        </w:rPr>
        <w:t xml:space="preserve">.  </w:t>
      </w:r>
      <w:proofErr w:type="spellStart"/>
      <w:r>
        <w:rPr>
          <w:rFonts w:ascii="Sylfaen" w:hAnsi="Sylfaen"/>
          <w:sz w:val="20"/>
          <w:szCs w:val="20"/>
        </w:rPr>
        <w:t>არასრულწლოვანი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ბავშვის</w:t>
      </w:r>
      <w:proofErr w:type="spellEnd"/>
      <w:r>
        <w:rPr>
          <w:rFonts w:ascii="Sylfaen" w:hAnsi="Sylfaen"/>
          <w:sz w:val="20"/>
          <w:szCs w:val="20"/>
        </w:rPr>
        <w:t xml:space="preserve">,  </w:t>
      </w:r>
      <w:proofErr w:type="spellStart"/>
      <w:r>
        <w:rPr>
          <w:rFonts w:ascii="Sylfaen" w:hAnsi="Sylfaen"/>
          <w:sz w:val="20"/>
          <w:szCs w:val="20"/>
        </w:rPr>
        <w:t>დედის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r w:rsidR="00CE73DD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სკოლის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მანქანის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მძღოლის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გამოკითხვის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შედეგად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აშკარად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გამოიკვეთა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ბავშვზე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ფსიქოლოგიური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ძალადობის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არსებობა</w:t>
      </w:r>
      <w:proofErr w:type="spellEnd"/>
      <w:r>
        <w:rPr>
          <w:rFonts w:ascii="Sylfaen" w:hAnsi="Sylfaen"/>
          <w:sz w:val="20"/>
          <w:szCs w:val="20"/>
        </w:rPr>
        <w:t xml:space="preserve">. 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შსს  ლენტეხის  რაიონულ  სამმართველო</w:t>
      </w:r>
      <w:r w:rsidR="00AA5C19">
        <w:rPr>
          <w:rFonts w:ascii="Sylfaen" w:hAnsi="Sylfaen"/>
          <w:sz w:val="20"/>
          <w:szCs w:val="20"/>
          <w:lang w:val="af-ZA"/>
        </w:rPr>
        <w:t xml:space="preserve">ს მიერ დაიწყო გამოძიება </w:t>
      </w:r>
      <w:r>
        <w:rPr>
          <w:rFonts w:ascii="Sylfaen" w:hAnsi="Sylfaen"/>
          <w:sz w:val="20"/>
          <w:szCs w:val="20"/>
          <w:lang w:val="af-ZA"/>
        </w:rPr>
        <w:t xml:space="preserve">ბავშვის  დედის  ხათუნა  ფურელიანის მიერ  მის  არასრულწლოვან  შვილზე ნუნუკა  ბაბლუანზე განხორციელებული  ძალადობის  ფაქტზე,  </w:t>
      </w:r>
      <w:r w:rsidR="00AA5C19">
        <w:rPr>
          <w:rFonts w:ascii="Sylfaen" w:hAnsi="Sylfaen"/>
          <w:sz w:val="20"/>
          <w:szCs w:val="20"/>
          <w:lang w:val="af-ZA"/>
        </w:rPr>
        <w:t xml:space="preserve">ასევე  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B62DB2">
        <w:rPr>
          <w:rFonts w:ascii="Sylfaen" w:hAnsi="Sylfaen"/>
          <w:sz w:val="20"/>
          <w:szCs w:val="20"/>
          <w:lang w:val="af-ZA"/>
        </w:rPr>
        <w:t xml:space="preserve">შსს  ლენტეხის  რაიონულ  სამმართველოს მიერ </w:t>
      </w:r>
      <w:r>
        <w:rPr>
          <w:rFonts w:ascii="Sylfaen" w:hAnsi="Sylfaen"/>
          <w:sz w:val="20"/>
          <w:szCs w:val="20"/>
          <w:lang w:val="af-ZA"/>
        </w:rPr>
        <w:t>შედგენილ  იქნა შემაკავებელი  ორდერი.  შსს  ლენტეხის  რაიონულ  სამმართველოში  არასრულწლოვანი   ბავშვი  გამოკითხულ  იქნა  საპროცესო  წარმომადგენლის</w:t>
      </w:r>
      <w:r w:rsidR="004A48C9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თანდასწრებით.</w:t>
      </w:r>
      <w:r w:rsidR="00CE73DD">
        <w:rPr>
          <w:rFonts w:ascii="Sylfaen" w:hAnsi="Sylfaen"/>
          <w:sz w:val="20"/>
          <w:szCs w:val="20"/>
          <w:lang w:val="af-ZA"/>
        </w:rPr>
        <w:t xml:space="preserve"> </w:t>
      </w:r>
    </w:p>
    <w:p w:rsidR="008402FE" w:rsidRDefault="008402FE" w:rsidP="004A48C9">
      <w:pPr>
        <w:spacing w:after="0" w:line="300" w:lineRule="atLeast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  <w:r w:rsidR="00EB3D73">
        <w:rPr>
          <w:rFonts w:ascii="Sylfaen" w:hAnsi="Sylfaen"/>
          <w:sz w:val="20"/>
          <w:szCs w:val="20"/>
          <w:lang w:val="af-ZA"/>
        </w:rPr>
        <w:t xml:space="preserve"> სოციალური მუშაკის მიერ შევსებულ იქნა </w:t>
      </w:r>
      <w:r w:rsidR="001A666A">
        <w:rPr>
          <w:rFonts w:ascii="Sylfaen" w:hAnsi="Sylfaen"/>
          <w:sz w:val="20"/>
          <w:szCs w:val="20"/>
          <w:lang w:val="af-ZA"/>
        </w:rPr>
        <w:t>საქ.  მთავრობის  2016  წლის  12  სექტემბრის  N437  დადგენილებით  დამტკიცებული  მიმართვაზე  გადაუდებელი  რეაგირების  ოქმი(დანართი:3);</w:t>
      </w:r>
      <w:r w:rsidR="008A32D7">
        <w:rPr>
          <w:rFonts w:ascii="Sylfaen" w:hAnsi="Sylfaen"/>
          <w:sz w:val="20"/>
          <w:szCs w:val="20"/>
          <w:lang w:val="af-ZA"/>
        </w:rPr>
        <w:t xml:space="preserve">  </w:t>
      </w:r>
    </w:p>
    <w:p w:rsidR="008402FE" w:rsidRPr="004B57EF" w:rsidRDefault="00B62DB2" w:rsidP="004A48C9">
      <w:pPr>
        <w:spacing w:after="0" w:line="300" w:lineRule="atLeast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არასრულწლოვანი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ბავშვი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გადაყვანილ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იქნა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ორი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დღით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ნათესავთან</w:t>
      </w:r>
      <w:proofErr w:type="spellEnd"/>
      <w:r w:rsidR="001A666A">
        <w:rPr>
          <w:rFonts w:ascii="Sylfaen" w:hAnsi="Sylfaen"/>
          <w:sz w:val="20"/>
          <w:szCs w:val="20"/>
        </w:rPr>
        <w:t xml:space="preserve">  </w:t>
      </w:r>
      <w:r w:rsidR="001A666A">
        <w:rPr>
          <w:rFonts w:ascii="Sylfaen" w:hAnsi="Sylfaen"/>
          <w:sz w:val="20"/>
          <w:szCs w:val="20"/>
          <w:lang w:val="af-ZA"/>
        </w:rPr>
        <w:t xml:space="preserve">საქ.  მთავრობის  2016  წლის  12  სექტემბრის  N437  დადგენილებით  დამტკიცებული </w:t>
      </w:r>
      <w:proofErr w:type="spellStart"/>
      <w:r w:rsidR="008402FE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ბავშვთა</w:t>
      </w:r>
      <w:proofErr w:type="spellEnd"/>
      <w:r w:rsidR="008402FE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proofErr w:type="spellStart"/>
      <w:r w:rsidR="008402FE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დაცვის</w:t>
      </w:r>
      <w:proofErr w:type="spellEnd"/>
      <w:r w:rsidR="008402FE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proofErr w:type="spellStart"/>
      <w:r w:rsidR="008402FE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მიმართვიანობის</w:t>
      </w:r>
      <w:proofErr w:type="spellEnd"/>
      <w:r w:rsidR="008402FE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(</w:t>
      </w:r>
      <w:proofErr w:type="spellStart"/>
      <w:r w:rsidR="008402FE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რეფერირების</w:t>
      </w:r>
      <w:proofErr w:type="spellEnd"/>
      <w:r w:rsidR="008402FE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) </w:t>
      </w:r>
      <w:proofErr w:type="spellStart"/>
      <w:r w:rsidR="008402FE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პროცედურები</w:t>
      </w:r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>ს</w:t>
      </w:r>
      <w:proofErr w:type="spellEnd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</w:t>
      </w:r>
      <w:proofErr w:type="spellStart"/>
      <w:r w:rsidR="008402FE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დამტკიცების</w:t>
      </w:r>
      <w:proofErr w:type="spellEnd"/>
      <w:r w:rsidR="008402FE" w:rsidRPr="008402FE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proofErr w:type="spellStart"/>
      <w:r w:rsidR="008402FE" w:rsidRPr="008402FE">
        <w:rPr>
          <w:rFonts w:ascii="Sylfaen" w:eastAsia="Times New Roman" w:hAnsi="Sylfaen" w:cs="Sylfaen"/>
          <w:bCs/>
          <w:color w:val="333333"/>
          <w:sz w:val="20"/>
          <w:szCs w:val="20"/>
        </w:rPr>
        <w:t>თაობაზე</w:t>
      </w:r>
      <w:proofErr w:type="spellEnd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მე–8 </w:t>
      </w:r>
      <w:proofErr w:type="spellStart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>მუხლის</w:t>
      </w:r>
      <w:proofErr w:type="spellEnd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,  მე-5  </w:t>
      </w:r>
      <w:proofErr w:type="spellStart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>პუნქტის</w:t>
      </w:r>
      <w:proofErr w:type="spellEnd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“ბ”  </w:t>
      </w:r>
      <w:proofErr w:type="spellStart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>ქვეპუნქტის</w:t>
      </w:r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ა</w:t>
      </w:r>
      <w:proofErr w:type="spellEnd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</w:t>
      </w:r>
      <w:proofErr w:type="spellStart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და</w:t>
      </w:r>
      <w:proofErr w:type="spellEnd"/>
      <w:r w:rsidR="008402FE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საქართველოს</w:t>
      </w:r>
      <w:proofErr w:type="spellEnd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სამოქალაქო</w:t>
      </w:r>
      <w:proofErr w:type="spellEnd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კოდექსის</w:t>
      </w:r>
      <w:proofErr w:type="spellEnd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1205</w:t>
      </w:r>
      <w:r w:rsidR="004B57EF">
        <w:rPr>
          <w:rFonts w:ascii="Sylfaen" w:eastAsia="Times New Roman" w:hAnsi="Sylfaen" w:cs="Sylfaen"/>
          <w:bCs/>
          <w:color w:val="333333"/>
          <w:sz w:val="20"/>
          <w:szCs w:val="20"/>
          <w:vertAlign w:val="superscript"/>
        </w:rPr>
        <w:t xml:space="preserve">1 </w:t>
      </w:r>
      <w:proofErr w:type="spellStart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მუხლის</w:t>
      </w:r>
      <w:proofErr w:type="spellEnd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r w:rsidR="004B57EF">
        <w:rPr>
          <w:rFonts w:ascii="Sylfaen" w:eastAsia="Times New Roman" w:hAnsi="Sylfaen" w:cs="Sylfaen"/>
          <w:bCs/>
          <w:color w:val="333333"/>
          <w:sz w:val="20"/>
          <w:szCs w:val="20"/>
          <w:vertAlign w:val="superscript"/>
        </w:rPr>
        <w:t xml:space="preserve"> </w:t>
      </w:r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მე-6  </w:t>
      </w:r>
      <w:proofErr w:type="spellStart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პუნქტის</w:t>
      </w:r>
      <w:proofErr w:type="spellEnd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 </w:t>
      </w:r>
      <w:proofErr w:type="spellStart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საფუძველზე</w:t>
      </w:r>
      <w:proofErr w:type="spellEnd"/>
      <w:r w:rsidR="004B57EF">
        <w:rPr>
          <w:rFonts w:ascii="Sylfaen" w:eastAsia="Times New Roman" w:hAnsi="Sylfaen" w:cs="Sylfaen"/>
          <w:bCs/>
          <w:color w:val="333333"/>
          <w:sz w:val="20"/>
          <w:szCs w:val="20"/>
        </w:rPr>
        <w:t>.</w:t>
      </w:r>
    </w:p>
    <w:p w:rsidR="004B57EF" w:rsidRDefault="008402FE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</w:t>
      </w:r>
    </w:p>
    <w:p w:rsidR="00D12A65" w:rsidRDefault="008402FE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არასრულწლოვანი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ბავშვი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ნუნუკა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ბაბლუანი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 w:rsidR="00B62DB2">
        <w:rPr>
          <w:rFonts w:ascii="Sylfaen" w:hAnsi="Sylfaen"/>
          <w:sz w:val="20"/>
          <w:szCs w:val="20"/>
        </w:rPr>
        <w:t>განთავსდა</w:t>
      </w:r>
      <w:proofErr w:type="spellEnd"/>
      <w:r w:rsidR="00B62DB2">
        <w:rPr>
          <w:rFonts w:ascii="Sylfaen" w:hAnsi="Sylfaen"/>
          <w:sz w:val="20"/>
          <w:szCs w:val="20"/>
        </w:rPr>
        <w:t xml:space="preserve"> </w:t>
      </w:r>
      <w:proofErr w:type="spellStart"/>
      <w:r w:rsidR="00B62DB2">
        <w:rPr>
          <w:rFonts w:ascii="Sylfaen" w:hAnsi="Sylfaen"/>
          <w:sz w:val="20"/>
          <w:szCs w:val="20"/>
        </w:rPr>
        <w:t>გადაუდებელ</w:t>
      </w:r>
      <w:proofErr w:type="spellEnd"/>
      <w:r w:rsidR="00B62DB2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B62DB2">
        <w:rPr>
          <w:rFonts w:ascii="Sylfaen" w:hAnsi="Sylfaen"/>
          <w:sz w:val="20"/>
          <w:szCs w:val="20"/>
        </w:rPr>
        <w:t>მინდობით</w:t>
      </w:r>
      <w:proofErr w:type="spellEnd"/>
      <w:r w:rsidR="00B62DB2">
        <w:rPr>
          <w:rFonts w:ascii="Sylfaen" w:hAnsi="Sylfaen"/>
          <w:sz w:val="20"/>
          <w:szCs w:val="20"/>
        </w:rPr>
        <w:t xml:space="preserve"> </w:t>
      </w:r>
      <w:proofErr w:type="spellStart"/>
      <w:r w:rsidR="00B62DB2">
        <w:rPr>
          <w:rFonts w:ascii="Sylfaen" w:hAnsi="Sylfaen"/>
          <w:sz w:val="20"/>
          <w:szCs w:val="20"/>
        </w:rPr>
        <w:t>აღზრდაში</w:t>
      </w:r>
      <w:proofErr w:type="spellEnd"/>
      <w:r w:rsidR="00B62DB2">
        <w:rPr>
          <w:rFonts w:ascii="Sylfaen" w:hAnsi="Sylfaen"/>
          <w:sz w:val="20"/>
          <w:szCs w:val="20"/>
        </w:rPr>
        <w:t xml:space="preserve"> </w:t>
      </w:r>
    </w:p>
    <w:p w:rsidR="00D12A65" w:rsidRDefault="00B62DB2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რაჭა–ლეჩხუმისა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ქვემო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სვანეთის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მეურვეობისა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 w:rsidR="00D12A65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მზრუნველობის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რეგიონული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საბჭოს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</w:p>
    <w:p w:rsidR="00D12A65" w:rsidRDefault="00B62DB2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გადაწყვეტილებით</w:t>
      </w:r>
      <w:proofErr w:type="spellEnd"/>
      <w:proofErr w:type="gramEnd"/>
      <w:r w:rsidR="008A32D7">
        <w:rPr>
          <w:rFonts w:ascii="Sylfaen" w:hAnsi="Sylfaen"/>
          <w:sz w:val="20"/>
          <w:szCs w:val="20"/>
        </w:rPr>
        <w:t xml:space="preserve"> </w:t>
      </w:r>
      <w:proofErr w:type="spellStart"/>
      <w:r w:rsidR="008A32D7">
        <w:rPr>
          <w:rFonts w:ascii="Sylfaen" w:hAnsi="Sylfaen"/>
          <w:sz w:val="20"/>
          <w:szCs w:val="20"/>
        </w:rPr>
        <w:t>სამი</w:t>
      </w:r>
      <w:proofErr w:type="spellEnd"/>
      <w:r w:rsidR="008A32D7">
        <w:rPr>
          <w:rFonts w:ascii="Sylfaen" w:hAnsi="Sylfaen"/>
          <w:sz w:val="20"/>
          <w:szCs w:val="20"/>
        </w:rPr>
        <w:t xml:space="preserve"> </w:t>
      </w:r>
      <w:proofErr w:type="spellStart"/>
      <w:r w:rsidR="008A32D7">
        <w:rPr>
          <w:rFonts w:ascii="Sylfaen" w:hAnsi="Sylfaen"/>
          <w:sz w:val="20"/>
          <w:szCs w:val="20"/>
        </w:rPr>
        <w:t>თვის</w:t>
      </w:r>
      <w:proofErr w:type="spellEnd"/>
      <w:r w:rsidR="008A32D7">
        <w:rPr>
          <w:rFonts w:ascii="Sylfaen" w:hAnsi="Sylfaen"/>
          <w:sz w:val="20"/>
          <w:szCs w:val="20"/>
        </w:rPr>
        <w:t xml:space="preserve"> </w:t>
      </w:r>
      <w:proofErr w:type="spellStart"/>
      <w:r w:rsidR="008A32D7">
        <w:rPr>
          <w:rFonts w:ascii="Sylfaen" w:hAnsi="Sylfaen"/>
          <w:sz w:val="20"/>
          <w:szCs w:val="20"/>
        </w:rPr>
        <w:t>ვადით</w:t>
      </w:r>
      <w:proofErr w:type="spellEnd"/>
      <w:r w:rsidR="008402FE">
        <w:rPr>
          <w:rFonts w:ascii="Sylfaen" w:hAnsi="Sylfaen"/>
          <w:sz w:val="20"/>
          <w:szCs w:val="20"/>
        </w:rPr>
        <w:t xml:space="preserve">( </w:t>
      </w:r>
      <w:r w:rsidR="00986D04">
        <w:rPr>
          <w:rFonts w:ascii="Sylfaen" w:hAnsi="Sylfaen"/>
          <w:sz w:val="20"/>
          <w:szCs w:val="20"/>
        </w:rPr>
        <w:t>ა/წ  1-ივნისიდან  1-სექტემრამდე)</w:t>
      </w:r>
      <w:r w:rsidR="008A32D7">
        <w:rPr>
          <w:rFonts w:ascii="Sylfaen" w:hAnsi="Sylfaen"/>
          <w:sz w:val="20"/>
          <w:szCs w:val="20"/>
        </w:rPr>
        <w:t xml:space="preserve"> </w:t>
      </w:r>
      <w:proofErr w:type="spellStart"/>
      <w:r w:rsidR="00D12A65">
        <w:rPr>
          <w:rFonts w:ascii="Sylfaen" w:hAnsi="Sylfaen"/>
          <w:sz w:val="20"/>
          <w:szCs w:val="20"/>
        </w:rPr>
        <w:t>საქართველოს</w:t>
      </w:r>
      <w:proofErr w:type="spellEnd"/>
      <w:r w:rsidR="00D12A65">
        <w:rPr>
          <w:rFonts w:ascii="Sylfaen" w:hAnsi="Sylfaen"/>
          <w:sz w:val="20"/>
          <w:szCs w:val="20"/>
        </w:rPr>
        <w:t xml:space="preserve"> </w:t>
      </w:r>
      <w:proofErr w:type="spellStart"/>
      <w:r w:rsidR="00D12A65">
        <w:rPr>
          <w:rFonts w:ascii="Sylfaen" w:hAnsi="Sylfaen"/>
          <w:sz w:val="20"/>
          <w:szCs w:val="20"/>
        </w:rPr>
        <w:t>შრომის</w:t>
      </w:r>
      <w:proofErr w:type="spellEnd"/>
      <w:r w:rsidR="00D12A65">
        <w:rPr>
          <w:rFonts w:ascii="Sylfaen" w:hAnsi="Sylfaen"/>
          <w:sz w:val="20"/>
          <w:szCs w:val="20"/>
        </w:rPr>
        <w:t xml:space="preserve">,  </w:t>
      </w:r>
    </w:p>
    <w:p w:rsidR="00D12A65" w:rsidRDefault="00D12A65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ჯანმრთელობის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სოციალური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დაცვის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მინისტრის</w:t>
      </w:r>
      <w:proofErr w:type="spellEnd"/>
      <w:r>
        <w:rPr>
          <w:rFonts w:ascii="Sylfaen" w:hAnsi="Sylfaen"/>
          <w:sz w:val="20"/>
          <w:szCs w:val="20"/>
        </w:rPr>
        <w:t xml:space="preserve"> 2017წლის 27დეკემბრის </w:t>
      </w:r>
    </w:p>
    <w:p w:rsidR="00D12A65" w:rsidRDefault="00D12A65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>
        <w:rPr>
          <w:rFonts w:ascii="Sylfaen" w:hAnsi="Sylfaen"/>
          <w:sz w:val="20"/>
          <w:szCs w:val="20"/>
        </w:rPr>
        <w:t>ბრძანება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N01-72/ნ  </w:t>
      </w:r>
      <w:proofErr w:type="spellStart"/>
      <w:r>
        <w:rPr>
          <w:rFonts w:ascii="Sylfaen" w:hAnsi="Sylfaen"/>
          <w:sz w:val="20"/>
          <w:szCs w:val="20"/>
        </w:rPr>
        <w:t>მინდობითი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აღზრდის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წესის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დამტკიცების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შესახებ</w:t>
      </w:r>
      <w:proofErr w:type="spellEnd"/>
      <w:r>
        <w:rPr>
          <w:rFonts w:ascii="Sylfaen" w:hAnsi="Sylfaen"/>
          <w:sz w:val="20"/>
          <w:szCs w:val="20"/>
        </w:rPr>
        <w:t xml:space="preserve">  მე-6 </w:t>
      </w:r>
      <w:proofErr w:type="spellStart"/>
      <w:r>
        <w:rPr>
          <w:rFonts w:ascii="Sylfaen" w:hAnsi="Sylfaen"/>
          <w:sz w:val="20"/>
          <w:szCs w:val="20"/>
        </w:rPr>
        <w:t>მუხლის</w:t>
      </w:r>
      <w:proofErr w:type="spellEnd"/>
      <w:r>
        <w:rPr>
          <w:rFonts w:ascii="Sylfaen" w:hAnsi="Sylfaen"/>
          <w:sz w:val="20"/>
          <w:szCs w:val="20"/>
        </w:rPr>
        <w:t xml:space="preserve">  მე-7  </w:t>
      </w:r>
      <w:proofErr w:type="spellStart"/>
      <w:r>
        <w:rPr>
          <w:rFonts w:ascii="Sylfaen" w:hAnsi="Sylfaen"/>
          <w:sz w:val="20"/>
          <w:szCs w:val="20"/>
        </w:rPr>
        <w:t>პუნქტის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EC2493" w:rsidRDefault="00D12A65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შესაბამისად</w:t>
      </w:r>
      <w:proofErr w:type="spellEnd"/>
      <w:proofErr w:type="gramEnd"/>
      <w:r>
        <w:rPr>
          <w:rFonts w:ascii="Sylfaen" w:hAnsi="Sylfaen"/>
          <w:sz w:val="20"/>
          <w:szCs w:val="20"/>
        </w:rPr>
        <w:t>.</w:t>
      </w:r>
    </w:p>
    <w:p w:rsidR="00EC2493" w:rsidRDefault="00EC2493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სოციალური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მუშაკის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მიერ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განხორციელდა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არასრულწლოვანი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ნუნუკა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ბაბლუანის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0A3E0A" w:rsidRDefault="00EC2493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ოჯახის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შეფასებ</w:t>
      </w:r>
      <w:r w:rsidR="000A3E0A">
        <w:rPr>
          <w:rFonts w:ascii="Sylfaen" w:hAnsi="Sylfaen"/>
          <w:sz w:val="20"/>
          <w:szCs w:val="20"/>
        </w:rPr>
        <w:t>ა</w:t>
      </w:r>
      <w:proofErr w:type="spellEnd"/>
      <w:proofErr w:type="gramEnd"/>
      <w:r w:rsidR="000A3E0A">
        <w:rPr>
          <w:rFonts w:ascii="Sylfaen" w:hAnsi="Sylfaen"/>
          <w:sz w:val="20"/>
          <w:szCs w:val="20"/>
        </w:rPr>
        <w:t xml:space="preserve"> </w:t>
      </w:r>
      <w:proofErr w:type="spellStart"/>
      <w:r w:rsidR="000A3E0A">
        <w:rPr>
          <w:rFonts w:ascii="Sylfaen" w:hAnsi="Sylfaen"/>
          <w:sz w:val="20"/>
          <w:szCs w:val="20"/>
        </w:rPr>
        <w:t>და</w:t>
      </w:r>
      <w:proofErr w:type="spellEnd"/>
      <w:r w:rsidR="000A3E0A">
        <w:rPr>
          <w:rFonts w:ascii="Sylfaen" w:hAnsi="Sylfaen"/>
          <w:sz w:val="20"/>
          <w:szCs w:val="20"/>
        </w:rPr>
        <w:t xml:space="preserve">  </w:t>
      </w:r>
      <w:proofErr w:type="spellStart"/>
      <w:r w:rsidR="000A3E0A">
        <w:rPr>
          <w:rFonts w:ascii="Sylfaen" w:hAnsi="Sylfaen"/>
          <w:sz w:val="20"/>
          <w:szCs w:val="20"/>
        </w:rPr>
        <w:t>შეივსო</w:t>
      </w:r>
      <w:proofErr w:type="spellEnd"/>
      <w:r w:rsidR="000A3E0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ფორმა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დანართი</w:t>
      </w:r>
      <w:proofErr w:type="spellEnd"/>
      <w:r>
        <w:rPr>
          <w:rFonts w:ascii="Sylfaen" w:hAnsi="Sylfaen"/>
          <w:sz w:val="20"/>
          <w:szCs w:val="20"/>
        </w:rPr>
        <w:t xml:space="preserve"> N5</w:t>
      </w:r>
      <w:r w:rsidR="000A3E0A">
        <w:rPr>
          <w:rFonts w:ascii="Sylfaen" w:hAnsi="Sylfaen"/>
          <w:sz w:val="20"/>
          <w:szCs w:val="20"/>
        </w:rPr>
        <w:t xml:space="preserve">,  </w:t>
      </w:r>
      <w:r w:rsidR="004B57EF">
        <w:rPr>
          <w:rFonts w:ascii="Sylfaen" w:hAnsi="Sylfaen"/>
          <w:sz w:val="20"/>
          <w:szCs w:val="20"/>
        </w:rPr>
        <w:t xml:space="preserve"> </w:t>
      </w:r>
      <w:proofErr w:type="spellStart"/>
      <w:r w:rsidR="000A3E0A">
        <w:rPr>
          <w:rFonts w:ascii="Sylfaen" w:hAnsi="Sylfaen"/>
          <w:sz w:val="20"/>
          <w:szCs w:val="20"/>
        </w:rPr>
        <w:t>სსიპ</w:t>
      </w:r>
      <w:proofErr w:type="spellEnd"/>
      <w:r w:rsidR="000A3E0A">
        <w:rPr>
          <w:rFonts w:ascii="Sylfaen" w:hAnsi="Sylfaen"/>
          <w:sz w:val="20"/>
          <w:szCs w:val="20"/>
        </w:rPr>
        <w:t xml:space="preserve">  </w:t>
      </w:r>
      <w:proofErr w:type="spellStart"/>
      <w:r w:rsidR="000A3E0A">
        <w:rPr>
          <w:rFonts w:ascii="Sylfaen" w:hAnsi="Sylfaen"/>
          <w:sz w:val="20"/>
          <w:szCs w:val="20"/>
        </w:rPr>
        <w:t>სოციალური</w:t>
      </w:r>
      <w:proofErr w:type="spellEnd"/>
      <w:r w:rsidR="000A3E0A">
        <w:rPr>
          <w:rFonts w:ascii="Sylfaen" w:hAnsi="Sylfaen"/>
          <w:sz w:val="20"/>
          <w:szCs w:val="20"/>
        </w:rPr>
        <w:t xml:space="preserve">  </w:t>
      </w:r>
      <w:proofErr w:type="spellStart"/>
      <w:r w:rsidR="000A3E0A">
        <w:rPr>
          <w:rFonts w:ascii="Sylfaen" w:hAnsi="Sylfaen"/>
          <w:sz w:val="20"/>
          <w:szCs w:val="20"/>
        </w:rPr>
        <w:t>მომსახურების</w:t>
      </w:r>
      <w:proofErr w:type="spellEnd"/>
      <w:r w:rsidR="000A3E0A">
        <w:rPr>
          <w:rFonts w:ascii="Sylfaen" w:hAnsi="Sylfaen"/>
          <w:sz w:val="20"/>
          <w:szCs w:val="20"/>
        </w:rPr>
        <w:t xml:space="preserve">  </w:t>
      </w:r>
      <w:proofErr w:type="spellStart"/>
      <w:r w:rsidR="000A3E0A">
        <w:rPr>
          <w:rFonts w:ascii="Sylfaen" w:hAnsi="Sylfaen"/>
          <w:sz w:val="20"/>
          <w:szCs w:val="20"/>
        </w:rPr>
        <w:t>სააგენტოს</w:t>
      </w:r>
      <w:proofErr w:type="spellEnd"/>
      <w:r w:rsidR="000A3E0A">
        <w:rPr>
          <w:rFonts w:ascii="Sylfaen" w:hAnsi="Sylfaen"/>
          <w:sz w:val="20"/>
          <w:szCs w:val="20"/>
        </w:rPr>
        <w:t xml:space="preserve">  </w:t>
      </w:r>
    </w:p>
    <w:p w:rsidR="000A3E0A" w:rsidRDefault="000A3E0A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დირექტორის</w:t>
      </w:r>
      <w:proofErr w:type="spellEnd"/>
      <w:r>
        <w:rPr>
          <w:rFonts w:ascii="Sylfaen" w:hAnsi="Sylfaen"/>
          <w:sz w:val="20"/>
          <w:szCs w:val="20"/>
        </w:rPr>
        <w:t xml:space="preserve">  2015</w:t>
      </w:r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წლის</w:t>
      </w:r>
      <w:proofErr w:type="spellEnd"/>
      <w:r>
        <w:rPr>
          <w:rFonts w:ascii="Sylfaen" w:hAnsi="Sylfaen"/>
          <w:sz w:val="20"/>
          <w:szCs w:val="20"/>
        </w:rPr>
        <w:t xml:space="preserve">  10  </w:t>
      </w:r>
      <w:proofErr w:type="spellStart"/>
      <w:r>
        <w:rPr>
          <w:rFonts w:ascii="Sylfaen" w:hAnsi="Sylfaen"/>
          <w:sz w:val="20"/>
          <w:szCs w:val="20"/>
        </w:rPr>
        <w:t>ივლისის</w:t>
      </w:r>
      <w:proofErr w:type="spellEnd"/>
      <w:r>
        <w:rPr>
          <w:rFonts w:ascii="Sylfaen" w:hAnsi="Sylfaen"/>
          <w:sz w:val="20"/>
          <w:szCs w:val="20"/>
        </w:rPr>
        <w:t xml:space="preserve">  N04-194/ო  </w:t>
      </w:r>
      <w:proofErr w:type="spellStart"/>
      <w:r>
        <w:rPr>
          <w:rFonts w:ascii="Sylfaen" w:hAnsi="Sylfaen"/>
          <w:sz w:val="20"/>
          <w:szCs w:val="20"/>
        </w:rPr>
        <w:t>ბრძანებით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დამტკიცებული</w:t>
      </w:r>
      <w:proofErr w:type="spellEnd"/>
      <w:r>
        <w:rPr>
          <w:rFonts w:ascii="Sylfaen" w:hAnsi="Sylfaen"/>
          <w:sz w:val="20"/>
          <w:szCs w:val="20"/>
        </w:rPr>
        <w:t xml:space="preserve">   “</w:t>
      </w:r>
      <w:proofErr w:type="spellStart"/>
      <w:r>
        <w:rPr>
          <w:rFonts w:ascii="Sylfaen" w:hAnsi="Sylfaen"/>
          <w:sz w:val="20"/>
          <w:szCs w:val="20"/>
        </w:rPr>
        <w:t>სოციალური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0A3E0A" w:rsidRDefault="000A3E0A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მომსახურების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სააგენტოს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საქმიანობაში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გამოსაყენებელი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სპეციალური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ფორმების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სოციალური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0A3E0A" w:rsidRDefault="000A3E0A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მომსახურების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სააგენტოს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სოციალური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მუშაკების</w:t>
      </w:r>
      <w:proofErr w:type="spellEnd"/>
      <w:r>
        <w:rPr>
          <w:rFonts w:ascii="Sylfaen" w:hAnsi="Sylfaen"/>
          <w:sz w:val="20"/>
          <w:szCs w:val="20"/>
        </w:rPr>
        <w:t>/</w:t>
      </w:r>
      <w:proofErr w:type="spellStart"/>
      <w:r>
        <w:rPr>
          <w:rFonts w:ascii="Sylfaen" w:hAnsi="Sylfaen"/>
          <w:sz w:val="20"/>
          <w:szCs w:val="20"/>
        </w:rPr>
        <w:t>უფროსი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სოციალური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მუშაკების</w:t>
      </w:r>
      <w:proofErr w:type="spellEnd"/>
      <w:r>
        <w:rPr>
          <w:rFonts w:ascii="Sylfaen" w:hAnsi="Sylfaen"/>
          <w:sz w:val="20"/>
          <w:szCs w:val="20"/>
        </w:rPr>
        <w:t xml:space="preserve">    </w:t>
      </w:r>
      <w:proofErr w:type="spellStart"/>
      <w:r>
        <w:rPr>
          <w:rFonts w:ascii="Sylfaen" w:hAnsi="Sylfaen"/>
          <w:sz w:val="20"/>
          <w:szCs w:val="20"/>
        </w:rPr>
        <w:t>პროფესიული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0A3E0A" w:rsidRDefault="000A3E0A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ზედამხედველობისა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მათი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საქმიანობის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შფასების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განხორციელების</w:t>
      </w:r>
      <w:proofErr w:type="spellEnd"/>
      <w:r>
        <w:rPr>
          <w:rFonts w:ascii="Sylfaen" w:hAnsi="Sylfaen"/>
          <w:sz w:val="20"/>
          <w:szCs w:val="20"/>
        </w:rPr>
        <w:t xml:space="preserve">   </w:t>
      </w:r>
      <w:proofErr w:type="spellStart"/>
      <w:r>
        <w:rPr>
          <w:rFonts w:ascii="Sylfaen" w:hAnsi="Sylfaen"/>
          <w:sz w:val="20"/>
          <w:szCs w:val="20"/>
        </w:rPr>
        <w:t>ინსტრუქციის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D12A65" w:rsidRDefault="000A3E0A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დამტკიცების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თაობაზე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“   </w:t>
      </w:r>
      <w:proofErr w:type="spellStart"/>
      <w:r>
        <w:rPr>
          <w:rFonts w:ascii="Sylfaen" w:hAnsi="Sylfaen"/>
          <w:sz w:val="20"/>
          <w:szCs w:val="20"/>
        </w:rPr>
        <w:t>შესაბამისად</w:t>
      </w:r>
      <w:proofErr w:type="spellEnd"/>
      <w:r>
        <w:rPr>
          <w:rFonts w:ascii="Sylfaen" w:hAnsi="Sylfaen"/>
          <w:sz w:val="20"/>
          <w:szCs w:val="20"/>
        </w:rPr>
        <w:t xml:space="preserve">.  </w:t>
      </w:r>
    </w:p>
    <w:p w:rsidR="00EC2493" w:rsidRDefault="00EC2493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</w:p>
    <w:p w:rsidR="004B57EF" w:rsidRDefault="004B57EF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გადაუდებელ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მინდობით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აღზრდაში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ყოფნის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პერიოდში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მშობლებს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არ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მოუმართავთ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F33183" w:rsidRDefault="004B57EF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განყოფილებისათვის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F33183">
        <w:rPr>
          <w:rFonts w:ascii="Sylfaen" w:hAnsi="Sylfaen"/>
          <w:sz w:val="20"/>
          <w:szCs w:val="20"/>
        </w:rPr>
        <w:t>განცხადებით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ბიოლოგიურ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ოჯახში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დაბრუნებასთან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დაკავშირებით</w:t>
      </w:r>
      <w:proofErr w:type="spellEnd"/>
      <w:r w:rsidR="00F33183">
        <w:rPr>
          <w:rFonts w:ascii="Sylfaen" w:hAnsi="Sylfaen"/>
          <w:sz w:val="20"/>
          <w:szCs w:val="20"/>
        </w:rPr>
        <w:t xml:space="preserve">,  </w:t>
      </w:r>
    </w:p>
    <w:p w:rsidR="00F33183" w:rsidRDefault="00F33183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ასევე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სოციალური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მუშაკის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მიერ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სანათესაო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ქსელში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ვერ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იქნა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მოძიებული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ბავშვზე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</w:p>
    <w:p w:rsidR="004B57EF" w:rsidRDefault="00F33183" w:rsidP="004A48C9">
      <w:pPr>
        <w:ind w:left="720" w:hanging="720"/>
        <w:contextualSpacing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lastRenderedPageBreak/>
        <w:t>კანონიერი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წარმომადგენლობის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მსურველი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პირი</w:t>
      </w:r>
      <w:proofErr w:type="spellEnd"/>
      <w:r>
        <w:rPr>
          <w:rFonts w:ascii="Sylfaen" w:hAnsi="Sylfaen"/>
          <w:sz w:val="20"/>
          <w:szCs w:val="20"/>
        </w:rPr>
        <w:t xml:space="preserve">. </w:t>
      </w:r>
    </w:p>
    <w:p w:rsidR="00F33183" w:rsidRDefault="00F33183" w:rsidP="004A48C9">
      <w:pPr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>
        <w:rPr>
          <w:rFonts w:ascii="Sylfaen" w:hAnsi="Sylfaen"/>
          <w:sz w:val="20"/>
          <w:szCs w:val="20"/>
        </w:rPr>
        <w:t>რაჭა–ლეჩხუმისა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ქვემო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სვანეთის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მეურვეობისა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მზრუნველობის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რეგიონული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8A32D7">
        <w:rPr>
          <w:rFonts w:ascii="Sylfaen" w:hAnsi="Sylfaen"/>
          <w:sz w:val="20"/>
          <w:szCs w:val="20"/>
        </w:rPr>
        <w:t>საბჭოს</w:t>
      </w:r>
      <w:proofErr w:type="spellEnd"/>
      <w:r w:rsidR="008A32D7">
        <w:rPr>
          <w:rFonts w:ascii="Sylfaen" w:hAnsi="Sylfaen"/>
          <w:sz w:val="20"/>
          <w:szCs w:val="20"/>
        </w:rPr>
        <w:t xml:space="preserve"> </w:t>
      </w:r>
      <w:proofErr w:type="spellStart"/>
      <w:r w:rsidR="008A32D7">
        <w:rPr>
          <w:rFonts w:ascii="Sylfaen" w:hAnsi="Sylfaen"/>
          <w:sz w:val="20"/>
          <w:szCs w:val="20"/>
        </w:rPr>
        <w:t>გადაწყვეტილებით</w:t>
      </w:r>
      <w:proofErr w:type="spellEnd"/>
      <w:r>
        <w:rPr>
          <w:rFonts w:ascii="Sylfaen" w:hAnsi="Sylfaen"/>
          <w:sz w:val="20"/>
          <w:szCs w:val="20"/>
        </w:rPr>
        <w:t xml:space="preserve">(2019წ. 27  </w:t>
      </w:r>
      <w:proofErr w:type="spellStart"/>
      <w:r>
        <w:rPr>
          <w:rFonts w:ascii="Sylfaen" w:hAnsi="Sylfaen"/>
          <w:sz w:val="20"/>
          <w:szCs w:val="20"/>
        </w:rPr>
        <w:t>აგვისტოს</w:t>
      </w:r>
      <w:proofErr w:type="spellEnd"/>
      <w:r>
        <w:rPr>
          <w:rFonts w:ascii="Sylfaen" w:hAnsi="Sylfaen"/>
          <w:sz w:val="20"/>
          <w:szCs w:val="20"/>
        </w:rPr>
        <w:t xml:space="preserve"> N03010165ოქმი)</w:t>
      </w:r>
      <w:r w:rsidR="008A32D7">
        <w:rPr>
          <w:rFonts w:ascii="Sylfaen" w:hAnsi="Sylfaen"/>
          <w:sz w:val="20"/>
          <w:szCs w:val="20"/>
        </w:rPr>
        <w:t xml:space="preserve"> </w:t>
      </w:r>
      <w:proofErr w:type="spellStart"/>
      <w:r w:rsidR="002353B1">
        <w:rPr>
          <w:rFonts w:ascii="Sylfaen" w:hAnsi="Sylfaen"/>
          <w:sz w:val="20"/>
          <w:szCs w:val="20"/>
        </w:rPr>
        <w:t>ნუნუკა</w:t>
      </w:r>
      <w:proofErr w:type="spellEnd"/>
      <w:r w:rsidR="002353B1">
        <w:rPr>
          <w:rFonts w:ascii="Sylfaen" w:hAnsi="Sylfaen"/>
          <w:sz w:val="20"/>
          <w:szCs w:val="20"/>
        </w:rPr>
        <w:t xml:space="preserve"> </w:t>
      </w:r>
      <w:proofErr w:type="spellStart"/>
      <w:r w:rsidR="002353B1">
        <w:rPr>
          <w:rFonts w:ascii="Sylfaen" w:hAnsi="Sylfaen"/>
          <w:sz w:val="20"/>
          <w:szCs w:val="20"/>
        </w:rPr>
        <w:t>ბაბლუანი</w:t>
      </w:r>
      <w:proofErr w:type="spellEnd"/>
      <w:r w:rsidR="002353B1">
        <w:rPr>
          <w:rFonts w:ascii="Sylfaen" w:hAnsi="Sylfaen"/>
          <w:sz w:val="20"/>
          <w:szCs w:val="20"/>
        </w:rPr>
        <w:t xml:space="preserve"> </w:t>
      </w:r>
      <w:proofErr w:type="spellStart"/>
      <w:r w:rsidR="002353B1">
        <w:rPr>
          <w:rFonts w:ascii="Sylfaen" w:hAnsi="Sylfaen"/>
          <w:sz w:val="20"/>
          <w:szCs w:val="20"/>
        </w:rPr>
        <w:t>განთავსდა</w:t>
      </w:r>
      <w:proofErr w:type="spellEnd"/>
      <w:r w:rsidR="002353B1">
        <w:rPr>
          <w:rFonts w:ascii="Sylfaen" w:hAnsi="Sylfaen"/>
          <w:sz w:val="20"/>
          <w:szCs w:val="20"/>
        </w:rPr>
        <w:t xml:space="preserve"> </w:t>
      </w:r>
      <w:proofErr w:type="spellStart"/>
      <w:r w:rsidR="002353B1">
        <w:rPr>
          <w:rFonts w:ascii="Sylfaen" w:hAnsi="Sylfaen"/>
          <w:sz w:val="20"/>
          <w:szCs w:val="20"/>
        </w:rPr>
        <w:t>რეგულარულ</w:t>
      </w:r>
      <w:proofErr w:type="spellEnd"/>
      <w:r w:rsidR="002353B1">
        <w:rPr>
          <w:rFonts w:ascii="Sylfaen" w:hAnsi="Sylfaen"/>
          <w:sz w:val="20"/>
          <w:szCs w:val="20"/>
        </w:rPr>
        <w:t xml:space="preserve"> </w:t>
      </w:r>
      <w:proofErr w:type="spellStart"/>
      <w:r w:rsidR="002353B1">
        <w:rPr>
          <w:rFonts w:ascii="Sylfaen" w:hAnsi="Sylfaen"/>
          <w:sz w:val="20"/>
          <w:szCs w:val="20"/>
        </w:rPr>
        <w:t>მინდობით</w:t>
      </w:r>
      <w:proofErr w:type="spellEnd"/>
      <w:r w:rsidR="002353B1">
        <w:rPr>
          <w:rFonts w:ascii="Sylfaen" w:hAnsi="Sylfaen"/>
          <w:sz w:val="20"/>
          <w:szCs w:val="20"/>
        </w:rPr>
        <w:t xml:space="preserve"> </w:t>
      </w:r>
      <w:proofErr w:type="spellStart"/>
      <w:r w:rsidR="002353B1">
        <w:rPr>
          <w:rFonts w:ascii="Sylfaen" w:hAnsi="Sylfaen"/>
          <w:sz w:val="20"/>
          <w:szCs w:val="20"/>
        </w:rPr>
        <w:t>აღზრდაში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ექვსი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თვის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ვადით</w:t>
      </w:r>
      <w:proofErr w:type="spellEnd"/>
      <w:r>
        <w:rPr>
          <w:rFonts w:ascii="Sylfaen" w:hAnsi="Sylfaen"/>
          <w:sz w:val="20"/>
          <w:szCs w:val="20"/>
        </w:rPr>
        <w:t xml:space="preserve">  2019წლის  1-სექტემბრიდან.</w:t>
      </w:r>
    </w:p>
    <w:p w:rsidR="00F33183" w:rsidRDefault="00F33183" w:rsidP="004A48C9">
      <w:pPr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ამ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ეტაპზე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  <w:lang w:val="af-ZA"/>
        </w:rPr>
        <w:t xml:space="preserve">შსს ლენტეხის 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რაიონული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სამმართველოში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მიმდინარეობს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გამოძიება</w:t>
      </w:r>
      <w:proofErr w:type="spellEnd"/>
      <w:r>
        <w:rPr>
          <w:rFonts w:ascii="Sylfaen" w:hAnsi="Sylfaen"/>
          <w:sz w:val="20"/>
          <w:szCs w:val="20"/>
        </w:rPr>
        <w:t xml:space="preserve">,  </w:t>
      </w:r>
      <w:proofErr w:type="spellStart"/>
      <w:r>
        <w:rPr>
          <w:rFonts w:ascii="Sylfaen" w:hAnsi="Sylfaen"/>
          <w:sz w:val="20"/>
          <w:szCs w:val="20"/>
        </w:rPr>
        <w:t>არასრულწლოვანს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ჩაუტარდა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სამედიცინო</w:t>
      </w:r>
      <w:proofErr w:type="spellEnd"/>
      <w:r>
        <w:rPr>
          <w:rFonts w:ascii="Sylfaen" w:hAnsi="Sylfaen"/>
          <w:sz w:val="20"/>
          <w:szCs w:val="20"/>
        </w:rPr>
        <w:t xml:space="preserve">  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სასამართლო–ფსიქოლოგიური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ექსპერტიზები</w:t>
      </w:r>
      <w:proofErr w:type="spellEnd"/>
      <w:r>
        <w:rPr>
          <w:rFonts w:ascii="Sylfaen" w:hAnsi="Sylfaen"/>
          <w:sz w:val="20"/>
          <w:szCs w:val="20"/>
        </w:rPr>
        <w:t xml:space="preserve">,  </w:t>
      </w:r>
      <w:proofErr w:type="spellStart"/>
      <w:r>
        <w:rPr>
          <w:rFonts w:ascii="Sylfaen" w:hAnsi="Sylfaen"/>
          <w:sz w:val="20"/>
          <w:szCs w:val="20"/>
        </w:rPr>
        <w:t>ასევე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ბავშვთან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მუშაობს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სამხარეო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ცენტრის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ფსიქოლოგი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წარმოდგენილია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შესაბამისი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დასკვნები</w:t>
      </w:r>
      <w:proofErr w:type="spellEnd"/>
      <w:r>
        <w:rPr>
          <w:rFonts w:ascii="Sylfaen" w:hAnsi="Sylfaen"/>
          <w:sz w:val="20"/>
          <w:szCs w:val="20"/>
        </w:rPr>
        <w:t>.</w:t>
      </w:r>
    </w:p>
    <w:p w:rsidR="00AA5C19" w:rsidRPr="00F33183" w:rsidRDefault="00B62DB2" w:rsidP="00AA5C19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</w:t>
      </w:r>
      <w:r w:rsidR="002975F7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975F7">
        <w:rPr>
          <w:rFonts w:ascii="Sylfaen" w:hAnsi="Sylfaen"/>
          <w:sz w:val="20"/>
          <w:szCs w:val="20"/>
          <w:lang w:val="af-ZA"/>
        </w:rPr>
        <w:br/>
      </w:r>
    </w:p>
    <w:p w:rsidR="00AA5C19" w:rsidRDefault="00AA5C19" w:rsidP="00AA5C19">
      <w:pPr>
        <w:jc w:val="both"/>
        <w:rPr>
          <w:rFonts w:ascii="Sylfaen" w:hAnsi="Sylfaen" w:cs="Arial"/>
          <w:color w:val="000000"/>
          <w:sz w:val="20"/>
          <w:szCs w:val="20"/>
        </w:rPr>
      </w:pPr>
    </w:p>
    <w:p w:rsidR="00514FCB" w:rsidRDefault="00514FCB" w:rsidP="00AA5C19">
      <w:pPr>
        <w:jc w:val="both"/>
      </w:pPr>
    </w:p>
    <w:sectPr w:rsidR="00514FCB" w:rsidSect="00112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5F7"/>
    <w:rsid w:val="00075658"/>
    <w:rsid w:val="000A3E0A"/>
    <w:rsid w:val="0011219A"/>
    <w:rsid w:val="001A666A"/>
    <w:rsid w:val="002353B1"/>
    <w:rsid w:val="00276BC7"/>
    <w:rsid w:val="002975F7"/>
    <w:rsid w:val="00421995"/>
    <w:rsid w:val="004A48C9"/>
    <w:rsid w:val="004B57EF"/>
    <w:rsid w:val="00514FCB"/>
    <w:rsid w:val="006933B0"/>
    <w:rsid w:val="00830B33"/>
    <w:rsid w:val="00840004"/>
    <w:rsid w:val="008402FE"/>
    <w:rsid w:val="008A32D7"/>
    <w:rsid w:val="00986D04"/>
    <w:rsid w:val="00AA5C19"/>
    <w:rsid w:val="00B62DB2"/>
    <w:rsid w:val="00CE73DD"/>
    <w:rsid w:val="00D12A65"/>
    <w:rsid w:val="00EB3D73"/>
    <w:rsid w:val="00EC2493"/>
    <w:rsid w:val="00F33183"/>
    <w:rsid w:val="00FE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D1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2A65"/>
  </w:style>
  <w:style w:type="paragraph" w:styleId="NormalWeb">
    <w:name w:val="Normal (Web)"/>
    <w:basedOn w:val="Normal"/>
    <w:uiPriority w:val="99"/>
    <w:unhideWhenUsed/>
    <w:rsid w:val="00D1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71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10</cp:revision>
  <dcterms:created xsi:type="dcterms:W3CDTF">2019-09-03T15:44:00Z</dcterms:created>
  <dcterms:modified xsi:type="dcterms:W3CDTF">2019-09-04T05:19:00Z</dcterms:modified>
</cp:coreProperties>
</file>