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21" w:rsidRPr="00DB72BB" w:rsidRDefault="00584521" w:rsidP="005845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right"/>
        <w:rPr>
          <w:rFonts w:ascii="Sylfaen" w:eastAsia="Sylfaen" w:hAnsi="Sylfaen"/>
          <w:b/>
          <w:lang w:val="ka-GE"/>
        </w:rPr>
      </w:pPr>
      <w:bookmarkStart w:id="0" w:name="_GoBack"/>
      <w:bookmarkEnd w:id="0"/>
      <w:r w:rsidRPr="00DB72BB">
        <w:rPr>
          <w:rFonts w:ascii="Sylfaen" w:eastAsia="Sylfaen" w:hAnsi="Sylfaen"/>
          <w:b/>
          <w:lang w:val="ka-GE"/>
        </w:rPr>
        <w:t>დანართი N1.8</w:t>
      </w:r>
    </w:p>
    <w:p w:rsidR="00584521" w:rsidRPr="001637E0" w:rsidRDefault="00584521" w:rsidP="005845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noProof/>
          <w:lang w:val="ka-GE" w:eastAsia="x-none"/>
        </w:rPr>
      </w:pPr>
      <w:r w:rsidRPr="001637E0">
        <w:rPr>
          <w:rFonts w:ascii="Sylfaen" w:eastAsia="Times New Roman" w:hAnsi="Sylfaen" w:cs="Sylfaen"/>
          <w:b/>
          <w:bCs/>
          <w:noProof/>
          <w:lang w:eastAsia="x-none"/>
        </w:rPr>
        <w:t>პროგრამით გათვალისწინებული</w:t>
      </w:r>
      <w:r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 </w:t>
      </w:r>
      <w:r w:rsidRPr="001637E0"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 w:rsidRPr="00DB72BB">
        <w:rPr>
          <w:rFonts w:ascii="Sylfaen" w:eastAsia="Sylfaen" w:hAnsi="Sylfaen"/>
          <w:b/>
          <w:lang w:val="ka-GE"/>
        </w:rPr>
        <w:t xml:space="preserve">კარდიოქირურგია/ინტერვენციული კარდიოლოგია/რითმოლოგიის </w:t>
      </w:r>
      <w:r w:rsidRPr="00DB72BB">
        <w:rPr>
          <w:rFonts w:ascii="Sylfaen" w:eastAsia="Times New Roman" w:hAnsi="Sylfaen" w:cs="Sylfaen"/>
          <w:b/>
          <w:bCs/>
          <w:noProof/>
          <w:lang w:eastAsia="x-none"/>
        </w:rPr>
        <w:t>მომსახურება და შემთხვევის ღირებულებები</w:t>
      </w:r>
      <w:r w:rsidRPr="001637E0">
        <w:rPr>
          <w:rFonts w:ascii="Sylfaen" w:eastAsia="Times New Roman" w:hAnsi="Sylfaen" w:cs="Sylfaen"/>
          <w:b/>
          <w:bCs/>
          <w:noProof/>
          <w:lang w:eastAsia="x-none"/>
        </w:rPr>
        <w:br/>
      </w:r>
    </w:p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851"/>
        <w:gridCol w:w="7044"/>
        <w:gridCol w:w="1959"/>
      </w:tblGrid>
      <w:tr w:rsidR="00584521" w:rsidRPr="008C2057" w:rsidTr="007A38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21" w:rsidRPr="00D80C19" w:rsidRDefault="00584521" w:rsidP="007A38B4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80C1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კოდი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521" w:rsidRPr="00D80C19" w:rsidRDefault="00584521" w:rsidP="007A38B4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521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ტარიფი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584521" w:rsidRPr="00D80C19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ლარი)</w:t>
            </w:r>
          </w:p>
        </w:tc>
      </w:tr>
      <w:tr w:rsidR="00584521" w:rsidRPr="008C2057" w:rsidTr="007A38B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I20-I25 -/-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იშემიური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-/-FNDC1A 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არტერიების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ანგიოგრაფია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0B574F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550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ბალონური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დილატაცია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0B574F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B574F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1600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584521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1</w:t>
            </w: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3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584521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4</w:t>
            </w: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584521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2700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ანგიოპლასტიკა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სტენტით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584521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0</w:t>
            </w: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584521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თრომბექტომია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/სხვა ოპერაციები პარკუჭსა და წინაგულზე,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8500</w:t>
            </w:r>
          </w:p>
        </w:tc>
      </w:tr>
      <w:tr w:rsidR="00584521" w:rsidRPr="008C2057" w:rsidTr="007A38B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-/-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შეძენილი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VSD-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დახურვა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ოპერაცია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კეთილთვისებიანი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სიმსივნის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ამოკვეთა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2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მეტი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მინითორაკოტომიით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584521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კორონარულ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შუნტირებასთან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ერთად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ანევრიზმის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რეკონსტრუქცია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სარქვლ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პლასტიკა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პროთეზირება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აორტო-კორონარული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შუნტირებით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15500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აბერანტული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აბერანტული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მაღალტექნოლოგიური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აბლაცია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რიტმის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წარმმართველის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3400</w:t>
            </w:r>
          </w:p>
        </w:tc>
      </w:tr>
      <w:tr w:rsidR="00584521" w:rsidRPr="008C2057" w:rsidTr="007A38B4">
        <w:trPr>
          <w:trHeight w:val="7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პეისმეიკერის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გარეშე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მუდმივი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ეპიკარდიული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კარდიოვერტერ-დეფიბრილატორის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8C2057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17CAR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რესინქრონიზატორ-დეფიბრილატორის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8C2057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რეიმპლანტაცია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8C2057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C205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E21A28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E21A28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ორ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კამერიანი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კარდიოვერტერ-დეფიბრილატორის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რესინქრონიზატორ-დეფიბრილატორის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/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ების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გამოცვლა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E21A28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3500</w:t>
            </w:r>
          </w:p>
        </w:tc>
      </w:tr>
      <w:tr w:rsidR="00584521" w:rsidRPr="008C2057" w:rsidTr="007A38B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E21A28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E21A28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Z95.0/ I44 / I45 / I49 -/-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ხელოვნური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რიტმის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არსებობა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წინაგულ-პარკუჭოვანი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ატრიო-ვენტრიკულური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ჰისის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კონის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მარცხენა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ფეხის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ბლოკადა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გამტარობის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გულის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რითმის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დარღვევები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 FPSJ00 -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პეისმეკერის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პულსის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გენერატორის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ან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რევიზია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FPSE42 -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წინაგულის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FPSE44 -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პარკუჭის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ტრანსვენური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ელექტროდის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იმპლანტაცია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E21A28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1100</w:t>
            </w:r>
          </w:p>
        </w:tc>
      </w:tr>
      <w:tr w:rsidR="00584521" w:rsidRPr="008C2057" w:rsidTr="007A38B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21" w:rsidRPr="00E21A28" w:rsidRDefault="00584521" w:rsidP="007A38B4">
            <w:pPr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20CAR</w:t>
            </w:r>
          </w:p>
        </w:tc>
        <w:tc>
          <w:tcPr>
            <w:tcW w:w="7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521" w:rsidRPr="00E21A28" w:rsidRDefault="00584521" w:rsidP="007A38B4">
            <w:pPr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I30-I32 -/-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მწვავე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პერიკარდიუმის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ავადმყოფობები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პერიკარდიტი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განვითარებული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ავადმყოფობათა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დროს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რომლებიც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შეტანილია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სხვა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რუბრიკებში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-/-  FESF10 -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სუბტოტალური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/ FESF20 -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პერიკარდექტომია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დეკორტიკაციასთან</w:t>
            </w:r>
            <w:proofErr w:type="spellEnd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1A28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ერთად</w:t>
            </w:r>
            <w:proofErr w:type="spellEnd"/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21" w:rsidRPr="00E21A28" w:rsidRDefault="00584521" w:rsidP="007A38B4">
            <w:pPr>
              <w:jc w:val="center"/>
              <w:rPr>
                <w:rFonts w:ascii="Sylfaen" w:eastAsia="Times New Roman" w:hAnsi="Sylfaen" w:cs="Calibri"/>
                <w:b/>
                <w:bCs/>
                <w:color w:val="FF0000"/>
                <w:sz w:val="18"/>
                <w:szCs w:val="18"/>
              </w:rPr>
            </w:pPr>
            <w:r w:rsidRPr="005F315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3450</w:t>
            </w:r>
          </w:p>
        </w:tc>
      </w:tr>
    </w:tbl>
    <w:p w:rsidR="00CA08DA" w:rsidRDefault="00CA08DA"/>
    <w:sectPr w:rsidR="00CA0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21"/>
    <w:rsid w:val="00584521"/>
    <w:rsid w:val="005C5939"/>
    <w:rsid w:val="00CA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D91C8-5080-4290-A8AD-0657868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5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Tamar Gabunia</cp:lastModifiedBy>
  <cp:revision>2</cp:revision>
  <dcterms:created xsi:type="dcterms:W3CDTF">2019-10-03T14:43:00Z</dcterms:created>
  <dcterms:modified xsi:type="dcterms:W3CDTF">2019-10-03T14:43:00Z</dcterms:modified>
</cp:coreProperties>
</file>