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97" w:rsidRPr="00C50E95" w:rsidRDefault="009046CF" w:rsidP="00C50E9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jc w:val="center"/>
        <w:rPr>
          <w:b/>
          <w:lang w:val="ka-GE"/>
        </w:rPr>
      </w:pPr>
      <w:r>
        <w:rPr>
          <w:b/>
          <w:lang w:val="ka-GE"/>
        </w:rPr>
        <w:t>ინფორმაცია</w:t>
      </w:r>
    </w:p>
    <w:p w:rsidR="000E7397" w:rsidRPr="00C50E95" w:rsidRDefault="00C50E95" w:rsidP="00C50E9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jc w:val="center"/>
        <w:rPr>
          <w:b/>
          <w:color w:val="222222"/>
          <w:sz w:val="21"/>
          <w:szCs w:val="21"/>
          <w:shd w:val="clear" w:color="auto" w:fill="FFFFFF"/>
          <w:lang w:val="ka-GE"/>
        </w:rPr>
      </w:pPr>
      <w:r>
        <w:rPr>
          <w:b/>
          <w:color w:val="222222"/>
          <w:sz w:val="21"/>
          <w:szCs w:val="21"/>
          <w:shd w:val="clear" w:color="auto" w:fill="FFFFFF"/>
          <w:lang w:val="ka-GE"/>
        </w:rPr>
        <w:t>,,</w:t>
      </w:r>
      <w:r w:rsidRPr="00C50E95">
        <w:rPr>
          <w:b/>
          <w:color w:val="222222"/>
          <w:sz w:val="21"/>
          <w:szCs w:val="21"/>
          <w:shd w:val="clear" w:color="auto" w:fill="FFFFFF"/>
          <w:lang w:val="ka-GE"/>
        </w:rPr>
        <w:t>სამედიცინო დაწესებულებათა რეაბილიტაციისა და აღჭურვის სახელმწიფო პროგრამის</w:t>
      </w:r>
      <w:r>
        <w:rPr>
          <w:b/>
          <w:color w:val="222222"/>
          <w:sz w:val="21"/>
          <w:szCs w:val="21"/>
          <w:shd w:val="clear" w:color="auto" w:fill="FFFFFF"/>
          <w:lang w:val="ka-GE"/>
        </w:rPr>
        <w:t>"</w:t>
      </w:r>
      <w:r w:rsidRPr="00C50E95">
        <w:rPr>
          <w:b/>
          <w:color w:val="222222"/>
          <w:sz w:val="21"/>
          <w:szCs w:val="21"/>
          <w:shd w:val="clear" w:color="auto" w:fill="FFFFFF"/>
          <w:lang w:val="ka-GE"/>
        </w:rPr>
        <w:t xml:space="preserve"> შესრულების მიმდინარეობის შესახებ</w:t>
      </w:r>
    </w:p>
    <w:p w:rsidR="00C50E95" w:rsidRPr="00C50E95" w:rsidRDefault="00C50E95" w:rsidP="000E7397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b/>
          <w:lang w:val="ka-GE"/>
        </w:rPr>
      </w:pPr>
    </w:p>
    <w:p w:rsidR="001745CF" w:rsidRPr="001745CF" w:rsidRDefault="001745CF" w:rsidP="001745CF">
      <w:pPr>
        <w:ind w:left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სამედიცინო დაწესებულებათა რეაბილიტაციისა და აღჭურვის 2019 წლის სახელმწიფო პროგრამის</w:t>
      </w:r>
      <w:r w:rsidR="00673203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ბიუჯეტი შეადგენს 20 000 000 ლარს. პროგრამის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ფარგლებში </w:t>
      </w:r>
      <w:r w:rsidR="005B5D26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დღეის მდგომარეობით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განხორციელდა:</w:t>
      </w:r>
    </w:p>
    <w:p w:rsidR="007A3332" w:rsidRPr="00D81D7B" w:rsidRDefault="000E7397" w:rsidP="000E7397">
      <w:pPr>
        <w:pStyle w:val="ListParagraph"/>
        <w:numPr>
          <w:ilvl w:val="0"/>
          <w:numId w:val="2"/>
        </w:numPr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სსიპ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„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საგანგებო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სიტუაციების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კოორდინაციისა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გადაუდებელი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“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კუთვნილი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სპეციალიზებული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სასწრაფო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სამედიცინო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ავტომანქანებისათვის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სამედიცინო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აპარატურის</w:t>
      </w:r>
      <w:proofErr w:type="spellEnd"/>
      <w:r w:rsidRPr="007A333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</w:t>
      </w:r>
      <w:proofErr w:type="spellEnd"/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ა </w:t>
      </w:r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- </w:t>
      </w:r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7A3332"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375760</w:t>
      </w:r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ლარ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ი</w:t>
      </w:r>
      <w:r w:rsidR="00D81D7B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(</w:t>
      </w:r>
      <w:r w:rsidR="00D81D7B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საქონელი სრულად არის მოწოდებული და თანხა 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ანაზღაურდა ივლისის თვეში)</w:t>
      </w:r>
      <w:r w:rsidR="00D81D7B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; </w:t>
      </w:r>
    </w:p>
    <w:p w:rsidR="001745CF" w:rsidRPr="001745CF" w:rsidRDefault="00D81D7B" w:rsidP="00D81D7B">
      <w:pPr>
        <w:pStyle w:val="ListParagraph"/>
        <w:numPr>
          <w:ilvl w:val="0"/>
          <w:numId w:val="2"/>
        </w:numPr>
        <w:jc w:val="both"/>
        <w:rPr>
          <w:rFonts w:ascii="Sylfaen" w:eastAsia="Sylfaen" w:hAnsi="Sylfaen"/>
          <w:sz w:val="24"/>
          <w:lang w:val="ka-GE"/>
        </w:rPr>
      </w:pPr>
      <w:proofErr w:type="spellStart"/>
      <w:proofErr w:type="gram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სსიპ</w:t>
      </w:r>
      <w:proofErr w:type="spellEnd"/>
      <w:proofErr w:type="gram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,,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საგანგებო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სიტუაციების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კოორდინაციისა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გადაუდებელი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"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ახალი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ოფისებისათვის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საოფისე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ავეჯის</w:t>
      </w:r>
      <w:proofErr w:type="spellEnd"/>
      <w:r w:rsidRPr="001745CF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</w:t>
      </w:r>
      <w:proofErr w:type="spellEnd"/>
      <w:r w:rsidR="001745CF"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ა - 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228500 ლარ</w:t>
      </w:r>
      <w:r w:rsidR="001745CF"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ი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,  ანაზღაურებული იყო 45364 ლარი.</w:t>
      </w:r>
      <w:r w:rsidR="001745CF"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(აგვისტოს თვეში </w:t>
      </w:r>
      <w:r w:rsidR="001745CF"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თანხა ანაზღაურდა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სრულად).</w:t>
      </w:r>
    </w:p>
    <w:p w:rsidR="00D81D7B" w:rsidRPr="001745CF" w:rsidRDefault="00D81D7B" w:rsidP="00D81D7B">
      <w:pPr>
        <w:pStyle w:val="ListParagraph"/>
        <w:numPr>
          <w:ilvl w:val="0"/>
          <w:numId w:val="2"/>
        </w:numPr>
        <w:jc w:val="both"/>
        <w:rPr>
          <w:rFonts w:ascii="Sylfaen" w:eastAsia="Sylfaen" w:hAnsi="Sylfaen"/>
          <w:sz w:val="24"/>
          <w:lang w:val="ka-GE"/>
        </w:rPr>
      </w:pPr>
      <w:r w:rsidRPr="001745CF">
        <w:rPr>
          <w:rFonts w:ascii="Sylfaen" w:eastAsia="Sylfaen" w:hAnsi="Sylfaen"/>
          <w:sz w:val="20"/>
          <w:szCs w:val="20"/>
          <w:lang w:val="ka-GE"/>
        </w:rPr>
        <w:t>პირველადი ჯანდაცვის ცენტრების აღჭურვის მიზნით გაფორმდა ხელშეკრულებები 117000 ლარზე.</w:t>
      </w:r>
      <w:r w:rsidR="001745CF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საქონელი სრულად არის მოწოდებული და თანხა 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ანაზღაურდა ივლისის თვეში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.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ამ კომპონენტში</w:t>
      </w:r>
      <w:r w:rsidRP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შესყიდვები ხორციელდება მოთხოვნების შესაბამისად</w:t>
      </w:r>
      <w:r w:rsidR="001745CF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.</w:t>
      </w:r>
    </w:p>
    <w:p w:rsidR="007A3332" w:rsidRPr="001745CF" w:rsidRDefault="007A3332" w:rsidP="007A3332">
      <w:pPr>
        <w:pStyle w:val="ListParagraph"/>
        <w:numPr>
          <w:ilvl w:val="0"/>
          <w:numId w:val="2"/>
        </w:numPr>
        <w:jc w:val="both"/>
        <w:rPr>
          <w:rFonts w:ascii="Sylfaen" w:eastAsia="Sylfaen" w:hAnsi="Sylfaen"/>
          <w:sz w:val="24"/>
          <w:lang w:val="ka-GE"/>
        </w:rPr>
      </w:pPr>
      <w:r w:rsidRPr="007A3332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სს „ინფექციური პათოლოგიის, შიდსისა კლინიკური იმუნოლოგიის სამეცნიერო-პრაქტიკული ცენტრის“ ფუნქციონირებისათვის კომპიუტერული ტომოგრაფის შესყიდვის მიზნით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Pr="007A3332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სახელშეკრულებო </w:t>
      </w:r>
      <w:r w:rsidRPr="007A3332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ღირებულება შეადგენს 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1500000 </w:t>
      </w:r>
      <w:r w:rsidRPr="007A3332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ლარს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, წინასწარი ანგარიშსწორებით </w:t>
      </w:r>
      <w:r w:rsidR="00D81D7B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ანაზღაურებული იყო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450000 ლარი</w:t>
      </w:r>
      <w:r w:rsidR="00D81D7B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. (აგვისტოს თვეში თანხა დაიფარა სრულად).</w:t>
      </w:r>
    </w:p>
    <w:p w:rsidR="00AA30AC" w:rsidRPr="005B5D26" w:rsidRDefault="00AA30AC" w:rsidP="005B5D26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ზუგდიდის მუნიციპალიტეტის სოფ. რუხში მარვალპროფილიანი საუნივერსიტეტო კლინიკის სარეზერვო გარე ელექტრომომარაგების ხაზის მოწყობისათვის საპროექტო/სახარჯთაღრიცხვო სამუშაოების სახელმწიფო შესყიდვა -  14000 ლარი;</w:t>
      </w:r>
    </w:p>
    <w:p w:rsidR="00AA30AC" w:rsidRPr="005B5D26" w:rsidRDefault="00AA30AC" w:rsidP="005B5D26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შპს "რეგიონალური ჯანდაცვის ცენტრის"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(სხვადასხვა სახის ფიზიკური მახასიათებლების კონტროლის ხელსაწყოების) შესყიდვა - 167000 ლარი;</w:t>
      </w:r>
    </w:p>
    <w:p w:rsidR="00AA30AC" w:rsidRPr="005B5D26" w:rsidRDefault="00AA30AC" w:rsidP="005B5D26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შპს "რეგიონალური ჯანდაცვის ცენტრის"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შესყიდვა - 277 333 ლარი</w:t>
      </w:r>
    </w:p>
    <w:p w:rsidR="00AA30AC" w:rsidRPr="005B5D26" w:rsidRDefault="00AA30AC" w:rsidP="005B5D26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შპს ,,რეგიონული ჯანდაცვის ცენტრის" მართვაში არსებული სამედიცინო დაწესებულებების ფუნქციონირებისათვის სარემონტო სამუშაოების შესყიდვა - </w:t>
      </w:r>
      <w:r w:rsidR="004028F7"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52815</w:t>
      </w: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ლარ</w:t>
      </w:r>
      <w:r w:rsidR="004028F7"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ი.</w:t>
      </w:r>
    </w:p>
    <w:p w:rsidR="00AA30AC" w:rsidRPr="005B5D26" w:rsidRDefault="00AA30AC" w:rsidP="005B5D26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შპს "დაბა აბასთუმნის ფილტვის დაავადებათა სარეაბილიტაციო ცენტრის" ფუნქციონირებისათვის სამედიცინო  აპარატურის შესყიდვა -  </w:t>
      </w:r>
      <w:r w:rsidR="004028F7" w:rsidRPr="005B5D26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265800 ლარი;</w:t>
      </w:r>
    </w:p>
    <w:p w:rsidR="005B5D26" w:rsidRDefault="005B5D26" w:rsidP="005B5D26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პროგრამის 9 თვის დაზუსტებული გეგმა შეაგენს 5 659 000 ლარს. დღეის მდგომარეობით საკასო ხარჯი გაწეულია - 2 447 931 ლარი.</w:t>
      </w:r>
    </w:p>
    <w:p w:rsidR="005B5D26" w:rsidRPr="000646DD" w:rsidRDefault="005B5D26" w:rsidP="005B5D26">
      <w:p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lastRenderedPageBreak/>
        <w:t xml:space="preserve">აღსანიშნავია ის გარემოება რომ, </w:t>
      </w:r>
      <w:r w:rsidRPr="00361FE4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პროგრამა დამტკიცდა იანვრის ბოლოს. შემდგომ დაიწყო ბაზრის კვლევისა და სახელმწიფო შესყიდვების სააგენტოსთან შესყიდვების პროცედურების შეთანხმების პროცედურები. ტენდერები გამოცხადდა მარტისა და აპრილის თვეებში. მიწოდების ვადების (საშუალოდ 60-90 დღე) გათვალისწინებით მოწოდება და შესაბამისად ანგარიშსწორებაც განხორციელდა ივლის-აგვისტოში. აქვე აღსანიშნავია, რომ უარყოფითი შედეგით დასრულდა  შპს "რეგიონალური ჯანდაცვის ცენტრის"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 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შესყიდვის მიზნით გამოცხადებული ტენდერები.</w:t>
      </w:r>
      <w:r w:rsidR="000646DD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არ გაფორმებულა იჯარის ხელშეკრულება სს ,,ავერსთან" </w:t>
      </w:r>
      <w:r w:rsidR="000646DD">
        <w:rPr>
          <w:rFonts w:ascii="Sylfaen" w:eastAsia="Times New Roman" w:hAnsi="Sylfaen" w:cs="Sylfaen"/>
          <w:noProof/>
          <w:sz w:val="20"/>
          <w:szCs w:val="20"/>
        </w:rPr>
        <w:t>სს „ინფექციური პათოლოგიის, შიდსისა და კლინიკური იმუნოლოგიის სამეცნიერო-პრაქტიკული ცენტრის“</w:t>
      </w:r>
      <w:r w:rsidR="000646DD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r w:rsidR="000646DD">
        <w:rPr>
          <w:rFonts w:ascii="Sylfaen" w:eastAsia="Times New Roman" w:hAnsi="Sylfaen" w:cs="Sylfaen"/>
          <w:noProof/>
          <w:sz w:val="20"/>
          <w:szCs w:val="20"/>
        </w:rPr>
        <w:t>ფუნქციონირების</w:t>
      </w:r>
      <w:r w:rsidR="000646DD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უწყვეტობის </w:t>
      </w:r>
      <w:r w:rsidR="000646DD">
        <w:rPr>
          <w:rFonts w:ascii="Sylfaen" w:eastAsia="Times New Roman" w:hAnsi="Sylfaen" w:cs="Sylfaen"/>
          <w:noProof/>
          <w:sz w:val="20"/>
          <w:szCs w:val="20"/>
        </w:rPr>
        <w:t>უზრუნველსაყოფად</w:t>
      </w:r>
      <w:r w:rsidR="00120AE1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(461,7 ლარი)</w:t>
      </w:r>
      <w:r w:rsidR="000646DD">
        <w:rPr>
          <w:rFonts w:ascii="Sylfaen" w:eastAsia="Times New Roman" w:hAnsi="Sylfaen" w:cs="Sylfaen"/>
          <w:noProof/>
          <w:sz w:val="20"/>
          <w:szCs w:val="20"/>
          <w:lang w:val="ka-GE"/>
        </w:rPr>
        <w:t>.</w:t>
      </w:r>
    </w:p>
    <w:p w:rsidR="005B5D26" w:rsidRDefault="005B5D26" w:rsidP="005B5D26">
      <w:pPr>
        <w:jc w:val="both"/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14 მაისს პროგრამაში შევიდა ცვლილება და დაემატა კომპონენტი - </w:t>
      </w:r>
      <w:r w:rsidRPr="00361FE4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დაბა აბასთუმანში 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,,</w:t>
      </w:r>
      <w:r w:rsidRPr="00361FE4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ფილტვის დაავადებათა სარეაბილიტაციო ცენტრის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"</w:t>
      </w:r>
      <w:r w:rsidRPr="00361FE4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ფუნქციონირებისათვის სამედიცინო  აპარატურისა და ინვენტარის შესყიდვა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. შესაბამისად 24 მაისს გამოცხადდა ტენდერები. სამჯერ </w:t>
      </w:r>
      <w:r w:rsidRPr="00765BCA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უარყოფითი შედეგით დასრულდა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სპორტული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საქონელი</w:t>
      </w:r>
      <w:proofErr w:type="spellEnd"/>
      <w:r w:rsidR="00B42E1E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ს</w:t>
      </w:r>
      <w:r w:rsidR="00B42E1E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>,</w:t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r w:rsidR="00B42E1E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სამედიცინო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აღჭურვილობ</w:t>
      </w:r>
      <w:proofErr w:type="spellEnd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ისა და </w:t>
      </w:r>
      <w:r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ლაბორატორიული მოწყობილობების შესყიდვის მიზნით გამოცხადებული ტენდერები. </w:t>
      </w:r>
    </w:p>
    <w:p w:rsidR="004028F7" w:rsidRPr="004028F7" w:rsidRDefault="000646DD" w:rsidP="004028F7">
      <w:pPr>
        <w:ind w:left="360"/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დღეის მდგომარეობით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მიმდინარეობს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შესყიდვის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პროცედურები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შემდეგი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ღონისძიებების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განხორციელების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მიზნით</w:t>
      </w:r>
      <w:proofErr w:type="spellEnd"/>
      <w:r w:rsidR="004028F7"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: </w:t>
      </w:r>
    </w:p>
    <w:p w:rsidR="00AA30AC" w:rsidRDefault="004028F7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სსიპ</w:t>
      </w:r>
      <w:proofErr w:type="spellEnd"/>
      <w:proofErr w:type="gram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,,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საგანგებო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სიტუაციების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კოორდინაციისა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გადაუდებელი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ადმინისტრაციულ-ტერიტორიულ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ქვედანაყოფებში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ახალი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ოფისების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ინფრასტრუქტურის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მოწყობის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სამუშაოების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</w:t>
      </w:r>
      <w:proofErr w:type="spellEnd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ა</w:t>
      </w:r>
      <w:r w:rsidR="00120AE1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(221,0 ათასი ლარი)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;</w:t>
      </w:r>
    </w:p>
    <w:p w:rsidR="00F209E4" w:rsidRPr="00F209E4" w:rsidRDefault="00F209E4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სსიპ</w:t>
      </w:r>
      <w:proofErr w:type="spellEnd"/>
      <w:proofErr w:type="gram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,,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საგანგებო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სიტუაციების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კოორდინაციისა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გადაუდებელი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თვის </w:t>
      </w:r>
      <w:r>
        <w:rPr>
          <w:rFonts w:ascii="Sylfaen" w:eastAsia="Times New Roman" w:hAnsi="Sylfaen" w:cs="Sylfaen"/>
          <w:noProof/>
          <w:sz w:val="20"/>
          <w:szCs w:val="20"/>
        </w:rPr>
        <w:t xml:space="preserve">. </w:t>
      </w:r>
      <w:r w:rsidR="00C50E95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მაღალი გამავლობის 12 ერთეული </w:t>
      </w:r>
      <w:r>
        <w:rPr>
          <w:rFonts w:ascii="Sylfaen" w:eastAsia="Times New Roman" w:hAnsi="Sylfaen" w:cs="Sylfaen"/>
          <w:noProof/>
          <w:sz w:val="20"/>
          <w:szCs w:val="20"/>
        </w:rPr>
        <w:t>სასწრაფო სამედიცინო დახმარების ავტომანქანების შესყიდვა</w:t>
      </w:r>
      <w:r w:rsidR="00120AE1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(1512,6 ათასი ლარი)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;</w:t>
      </w:r>
    </w:p>
    <w:p w:rsidR="004028F7" w:rsidRPr="004028F7" w:rsidRDefault="004028F7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</w:rPr>
      </w:pP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ზუგდიდის</w:t>
      </w:r>
      <w:proofErr w:type="spellEnd"/>
      <w:proofErr w:type="gram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მუნიციპალიტეტის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სოფელი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რუხში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მრავალპროფილიანი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საუნივერსიტეტო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კლინიკის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სარეზერვო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გარე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ელექტრომომარაგების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ხაზის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მოწყობის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სამუშაოების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შესყიდვა</w:t>
      </w:r>
      <w:proofErr w:type="spellEnd"/>
      <w:r w:rsidR="00120AE1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(400,0 ათასი ლარი)</w:t>
      </w:r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;</w:t>
      </w:r>
    </w:p>
    <w:p w:rsidR="004028F7" w:rsidRDefault="004028F7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ქ</w:t>
      </w:r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თბილისის</w:t>
      </w:r>
      <w:proofErr w:type="spellEnd"/>
      <w:proofErr w:type="gram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ფსიქიკური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ჯანმრთელობისა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ნარკომანიის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პრევენციის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ქ</w:t>
      </w:r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თბილისის</w:t>
      </w:r>
      <w:proofErr w:type="spellEnd"/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09210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(155,2 ათასი ლარი) </w:t>
      </w:r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და </w:t>
      </w:r>
      <w:proofErr w:type="spellStart"/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სურამის</w:t>
      </w:r>
      <w:proofErr w:type="spellEnd"/>
      <w:r w:rsidR="00F209E4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ფსიქიატრული</w:t>
      </w:r>
      <w:proofErr w:type="spellEnd"/>
      <w:r w:rsidR="00F209E4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კლინიკის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 </w:t>
      </w:r>
      <w:r w:rsidR="0009210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(59,0 ათასი ლარი)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სარემონტო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სამუშაოების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შესყიდვა</w:t>
      </w:r>
      <w:proofErr w:type="spellEnd"/>
      <w:r w:rsidR="00F209E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;</w:t>
      </w:r>
    </w:p>
    <w:p w:rsidR="00F209E4" w:rsidRDefault="00F209E4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შპს</w:t>
      </w:r>
      <w:proofErr w:type="spellEnd"/>
      <w:proofErr w:type="gram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,,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რეგიონული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ჯანდაცვის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მართვაში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არსებული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სამედიცინო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დაწესებულებების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ფუნქციონირებისათვის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სარემონტო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სამუშაოების</w:t>
      </w:r>
      <w:proofErr w:type="spellEnd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4028F7"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შესყიდვა</w:t>
      </w:r>
      <w:proofErr w:type="spellEnd"/>
      <w:r w:rsidR="00092104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(40,8 ათასი ლარი)</w:t>
      </w:r>
      <w:bookmarkStart w:id="0" w:name="_GoBack"/>
      <w:bookmarkEnd w:id="0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;</w:t>
      </w:r>
    </w:p>
    <w:p w:rsidR="000646DD" w:rsidRDefault="000646DD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ასევე წლის ბოლომდე იგეგმება:</w:t>
      </w:r>
    </w:p>
    <w:p w:rsidR="000646DD" w:rsidRDefault="000646DD" w:rsidP="004028F7">
      <w:pPr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სსიპ</w:t>
      </w:r>
      <w:proofErr w:type="spellEnd"/>
      <w:proofErr w:type="gram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,,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საგანგებო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სიტუაციების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კოორდინაციისა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გადაუდებელი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დახმარების</w:t>
      </w:r>
      <w:proofErr w:type="spellEnd"/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222222"/>
          <w:sz w:val="21"/>
          <w:szCs w:val="21"/>
          <w:shd w:val="clear" w:color="auto" w:fill="FFFFFF"/>
        </w:rPr>
        <w:t>ცენტრის</w:t>
      </w:r>
      <w:proofErr w:type="spellEnd"/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თვის </w:t>
      </w:r>
      <w:r>
        <w:rPr>
          <w:rFonts w:ascii="Sylfaen" w:eastAsia="Times New Roman" w:hAnsi="Sylfaen" w:cs="Sylfaen"/>
          <w:noProof/>
          <w:sz w:val="20"/>
          <w:szCs w:val="20"/>
        </w:rPr>
        <w:t xml:space="preserve">.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2</w:t>
      </w:r>
      <w:r w:rsidR="00C50E95">
        <w:rPr>
          <w:rFonts w:ascii="Sylfaen" w:eastAsia="Times New Roman" w:hAnsi="Sylfaen" w:cs="Sylfaen"/>
          <w:noProof/>
          <w:sz w:val="20"/>
          <w:szCs w:val="20"/>
          <w:lang w:val="ka-GE"/>
        </w:rPr>
        <w:t>5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რეანიმობილის</w:t>
      </w:r>
      <w:r w:rsidR="00C50E95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ა და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r w:rsidR="00C50E95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20 </w:t>
      </w:r>
      <w:r w:rsidR="00C50E95">
        <w:rPr>
          <w:rFonts w:ascii="Sylfaen" w:eastAsia="Times New Roman" w:hAnsi="Sylfaen" w:cs="Sylfaen"/>
          <w:noProof/>
          <w:sz w:val="20"/>
          <w:szCs w:val="20"/>
        </w:rPr>
        <w:t xml:space="preserve"> სასწრაფო სამედიცინო დახმარების ავტომანქანების </w:t>
      </w:r>
      <w:r>
        <w:rPr>
          <w:rFonts w:ascii="Sylfaen" w:eastAsia="Times New Roman" w:hAnsi="Sylfaen" w:cs="Sylfaen"/>
          <w:noProof/>
          <w:sz w:val="20"/>
          <w:szCs w:val="20"/>
        </w:rPr>
        <w:t xml:space="preserve"> შესყიდვა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, შესყიდვის საკითხი თანხმდება სახელმწიფო შესყიდვების სააგენტოსთან;</w:t>
      </w:r>
    </w:p>
    <w:p w:rsidR="000646DD" w:rsidRDefault="000646DD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</w:rPr>
        <w:lastRenderedPageBreak/>
        <w:t>ზუგდიდის მუნიციპალიტეტის სოფელ რუხში მრავალპროფილიანი საუნივერსიტეტო კლინიკის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სამშენებლო სამუშაოების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დაფინანსება</w:t>
      </w:r>
      <w:r w:rsidR="00120AE1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(764</w:t>
      </w:r>
      <w:proofErr w:type="gramStart"/>
      <w:r w:rsidR="00120AE1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,0</w:t>
      </w:r>
      <w:proofErr w:type="gramEnd"/>
      <w:r w:rsidR="00120AE1"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 xml:space="preserve"> ათასი ლარი)</w:t>
      </w:r>
      <w:r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  <w:t>;</w:t>
      </w:r>
    </w:p>
    <w:p w:rsidR="000646DD" w:rsidRPr="000646DD" w:rsidRDefault="000646DD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hAnsi="Sylfaen" w:cs="Sylfaen"/>
          <w:noProof/>
          <w:sz w:val="20"/>
          <w:szCs w:val="20"/>
        </w:rPr>
        <w:t>NordDRG Grouper-</w:t>
      </w:r>
      <w:r>
        <w:rPr>
          <w:rFonts w:ascii="Sylfaen" w:eastAsia="Times New Roman" w:hAnsi="Sylfaen" w:cs="Sylfaen"/>
          <w:noProof/>
          <w:sz w:val="20"/>
          <w:szCs w:val="20"/>
        </w:rPr>
        <w:t xml:space="preserve">პროგრამული უზრუნველყოფის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2019 წლის ღირებულებისა</w:t>
      </w:r>
      <w:r>
        <w:rPr>
          <w:rFonts w:ascii="Sylfaen" w:eastAsia="Times New Roman" w:hAnsi="Sylfaen" w:cs="Sylfaen"/>
          <w:noProof/>
          <w:sz w:val="20"/>
          <w:szCs w:val="20"/>
        </w:rPr>
        <w:t xml:space="preserve"> და დამატებული ღირებულების გადასახადი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 გადახდა</w:t>
      </w:r>
      <w:r w:rsidR="00120AE1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(121,0 ათასი ლარი)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;</w:t>
      </w:r>
    </w:p>
    <w:p w:rsidR="000646DD" w:rsidRDefault="000646DD" w:rsidP="004028F7">
      <w:pPr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</w:rPr>
        <w:t>ქ. რუსთავში ფსიქიკური ჯანმრთელობის სარეაბილიტაციო  ცენტრის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საპ</w:t>
      </w:r>
      <w:r w:rsidR="00902B4C">
        <w:rPr>
          <w:rFonts w:ascii="Sylfaen" w:eastAsia="Times New Roman" w:hAnsi="Sylfaen" w:cs="Sylfaen"/>
          <w:noProof/>
          <w:sz w:val="20"/>
          <w:szCs w:val="20"/>
          <w:lang w:val="ka-GE"/>
        </w:rPr>
        <w:t>როექტო სამუშაოების შესყიდვა</w:t>
      </w:r>
      <w:r w:rsidR="00120AE1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(50,0 ათასი ლარი)</w:t>
      </w:r>
      <w:r w:rsidR="00902B4C">
        <w:rPr>
          <w:rFonts w:ascii="Sylfaen" w:eastAsia="Times New Roman" w:hAnsi="Sylfaen" w:cs="Sylfaen"/>
          <w:noProof/>
          <w:sz w:val="20"/>
          <w:szCs w:val="20"/>
          <w:lang w:val="ka-GE"/>
        </w:rPr>
        <w:t>;</w:t>
      </w:r>
    </w:p>
    <w:p w:rsidR="000646DD" w:rsidRPr="000646DD" w:rsidRDefault="00902B4C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დაბა ბაკურიანისა და ამბროლაურის საავადმყოფოებისთვის რენტგენის აპარატის შესყიდვა</w:t>
      </w:r>
      <w:r w:rsidR="00120AE1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(524,0 ათასი ლარი)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.</w:t>
      </w:r>
    </w:p>
    <w:p w:rsidR="00F209E4" w:rsidRPr="00F209E4" w:rsidRDefault="00F209E4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  <w:lang w:val="ka-GE"/>
        </w:rPr>
      </w:pPr>
    </w:p>
    <w:p w:rsidR="004028F7" w:rsidRPr="004028F7" w:rsidRDefault="004028F7" w:rsidP="004028F7">
      <w:pPr>
        <w:jc w:val="both"/>
        <w:rPr>
          <w:rFonts w:ascii="Sylfaen" w:hAnsi="Sylfaen" w:cs="Sylfaen"/>
          <w:color w:val="222222"/>
          <w:sz w:val="21"/>
          <w:szCs w:val="21"/>
          <w:shd w:val="clear" w:color="auto" w:fill="FFFFFF"/>
        </w:rPr>
      </w:pPr>
    </w:p>
    <w:p w:rsidR="00AA30AC" w:rsidRDefault="00AA30AC" w:rsidP="00AA30AC">
      <w:pPr>
        <w:rPr>
          <w:rFonts w:ascii="Sylfaen" w:eastAsia="Sylfaen" w:hAnsi="Sylfaen"/>
          <w:sz w:val="24"/>
        </w:rPr>
      </w:pPr>
    </w:p>
    <w:p w:rsidR="00AA30AC" w:rsidRDefault="00AA30AC" w:rsidP="00AA30AC">
      <w:pPr>
        <w:rPr>
          <w:rFonts w:ascii="Sylfaen" w:eastAsia="Sylfaen" w:hAnsi="Sylfaen"/>
          <w:sz w:val="24"/>
        </w:rPr>
      </w:pPr>
    </w:p>
    <w:p w:rsidR="00AA30AC" w:rsidRPr="000E7397" w:rsidRDefault="00AA30AC" w:rsidP="00AA30AC">
      <w:pPr>
        <w:rPr>
          <w:rFonts w:ascii="Sylfaen" w:hAnsi="Sylfaen"/>
        </w:rPr>
      </w:pPr>
    </w:p>
    <w:p w:rsidR="00AA30AC" w:rsidRPr="00431F14" w:rsidRDefault="00AA30AC" w:rsidP="00765BCA">
      <w:pPr>
        <w:jc w:val="both"/>
        <w:rPr>
          <w:rFonts w:ascii="Sylfaen" w:eastAsia="Sylfaen" w:hAnsi="Sylfaen"/>
          <w:sz w:val="24"/>
          <w:lang w:val="ka-GE"/>
        </w:rPr>
      </w:pPr>
    </w:p>
    <w:sectPr w:rsidR="00AA30AC" w:rsidRPr="00431F14" w:rsidSect="00AA30A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7C3"/>
    <w:multiLevelType w:val="hybridMultilevel"/>
    <w:tmpl w:val="6BB8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6A39"/>
    <w:multiLevelType w:val="hybridMultilevel"/>
    <w:tmpl w:val="BA062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60BB0"/>
    <w:multiLevelType w:val="hybridMultilevel"/>
    <w:tmpl w:val="16C84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F2C1A"/>
    <w:multiLevelType w:val="hybridMultilevel"/>
    <w:tmpl w:val="46023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0B"/>
    <w:rsid w:val="000646DD"/>
    <w:rsid w:val="00085891"/>
    <w:rsid w:val="00092104"/>
    <w:rsid w:val="000E7397"/>
    <w:rsid w:val="00120AE1"/>
    <w:rsid w:val="001745CF"/>
    <w:rsid w:val="00203763"/>
    <w:rsid w:val="00361FE4"/>
    <w:rsid w:val="003E5C90"/>
    <w:rsid w:val="004028F7"/>
    <w:rsid w:val="00430F20"/>
    <w:rsid w:val="00431F14"/>
    <w:rsid w:val="005B5D26"/>
    <w:rsid w:val="00673203"/>
    <w:rsid w:val="00765BCA"/>
    <w:rsid w:val="007A3332"/>
    <w:rsid w:val="00870C5B"/>
    <w:rsid w:val="008F35A0"/>
    <w:rsid w:val="00902B4C"/>
    <w:rsid w:val="009046CF"/>
    <w:rsid w:val="0092750B"/>
    <w:rsid w:val="009A60D6"/>
    <w:rsid w:val="00A43730"/>
    <w:rsid w:val="00AA30AC"/>
    <w:rsid w:val="00B42E1E"/>
    <w:rsid w:val="00B53DCA"/>
    <w:rsid w:val="00C50E95"/>
    <w:rsid w:val="00D81D7B"/>
    <w:rsid w:val="00DF5D87"/>
    <w:rsid w:val="00E57C8A"/>
    <w:rsid w:val="00F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BD8A"/>
  <w15:docId w15:val="{D73AF8A5-EA2F-45E1-BE1A-D437BA9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9A60D6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60D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60D6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0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Ivane Bibilashvili</cp:lastModifiedBy>
  <cp:revision>10</cp:revision>
  <cp:lastPrinted>2019-09-09T13:35:00Z</cp:lastPrinted>
  <dcterms:created xsi:type="dcterms:W3CDTF">2019-04-01T14:22:00Z</dcterms:created>
  <dcterms:modified xsi:type="dcterms:W3CDTF">2019-09-09T14:14:00Z</dcterms:modified>
</cp:coreProperties>
</file>