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D71" w:rsidRDefault="00DE6D71" w:rsidP="00FD1762">
      <w:pPr>
        <w:autoSpaceDE w:val="0"/>
        <w:autoSpaceDN w:val="0"/>
        <w:adjustRightInd w:val="0"/>
        <w:spacing w:after="0"/>
        <w:ind w:firstLine="540"/>
        <w:jc w:val="center"/>
        <w:rPr>
          <w:rFonts w:ascii="Sylfaen" w:hAnsi="Sylfaen" w:cs="BPGNinoMkhedruli-Bold"/>
          <w:b/>
          <w:bCs/>
          <w:iCs/>
          <w:color w:val="000000"/>
          <w:sz w:val="20"/>
          <w:szCs w:val="20"/>
        </w:rPr>
      </w:pPr>
      <w:r w:rsidRPr="007858F2">
        <w:rPr>
          <w:rFonts w:ascii="Sylfaen" w:hAnsi="Sylfaen" w:cs="BPGNinoMkhedruli-Bold"/>
          <w:b/>
          <w:bCs/>
          <w:iCs/>
          <w:color w:val="000000"/>
          <w:sz w:val="20"/>
          <w:szCs w:val="20"/>
          <w:lang w:val="ka-GE"/>
        </w:rPr>
        <w:t>საყოველთაო ჯანმრთელობის დაცვის მართვის პროგრამა</w:t>
      </w:r>
      <w:r w:rsidRPr="007858F2">
        <w:rPr>
          <w:rFonts w:ascii="Sylfaen" w:hAnsi="Sylfaen" w:cs="BPGNinoMkhedruli-Bold"/>
          <w:b/>
          <w:bCs/>
          <w:iCs/>
          <w:color w:val="000000"/>
          <w:sz w:val="20"/>
          <w:szCs w:val="20"/>
        </w:rPr>
        <w:t xml:space="preserve"> </w:t>
      </w:r>
    </w:p>
    <w:p w:rsidR="00FD1762" w:rsidRPr="007858F2" w:rsidRDefault="00FD1762" w:rsidP="00FD1762">
      <w:pPr>
        <w:autoSpaceDE w:val="0"/>
        <w:autoSpaceDN w:val="0"/>
        <w:adjustRightInd w:val="0"/>
        <w:spacing w:after="0"/>
        <w:ind w:firstLine="540"/>
        <w:jc w:val="center"/>
        <w:rPr>
          <w:rFonts w:ascii="Sylfaen" w:hAnsi="Sylfaen" w:cs="BPGNinoMkhedruli-Bold"/>
          <w:b/>
          <w:bCs/>
          <w:iCs/>
          <w:color w:val="000000"/>
          <w:sz w:val="20"/>
          <w:szCs w:val="20"/>
          <w:lang w:val="ka-GE"/>
        </w:rPr>
      </w:pPr>
    </w:p>
    <w:p w:rsidR="00E55797" w:rsidRDefault="00E55797" w:rsidP="00FD1762">
      <w:pPr>
        <w:spacing w:after="0"/>
        <w:ind w:firstLine="540"/>
        <w:jc w:val="both"/>
        <w:rPr>
          <w:rFonts w:ascii="Sylfaen" w:hAnsi="Sylfaen"/>
          <w:b/>
          <w:i/>
          <w:sz w:val="20"/>
          <w:szCs w:val="20"/>
          <w:lang w:val="ka-GE"/>
        </w:rPr>
      </w:pPr>
      <w:r w:rsidRPr="007858F2">
        <w:rPr>
          <w:rFonts w:ascii="Sylfaen" w:hAnsi="Sylfaen"/>
          <w:b/>
          <w:i/>
          <w:sz w:val="20"/>
          <w:szCs w:val="20"/>
          <w:lang w:val="ka-GE"/>
        </w:rPr>
        <w:t xml:space="preserve">საყოველთაო ჯანმრთელობის დაცვის პროგრამის ზედამხედველობის გაძლიერებისა და ხარჯების სტაბილიზაციის კუთხით </w:t>
      </w:r>
      <w:r w:rsidR="00CF2DF5" w:rsidRPr="007858F2">
        <w:rPr>
          <w:rFonts w:ascii="Sylfaen" w:hAnsi="Sylfaen"/>
          <w:b/>
          <w:i/>
          <w:sz w:val="20"/>
          <w:szCs w:val="20"/>
          <w:lang w:val="ka-GE"/>
        </w:rPr>
        <w:t>განხორციელდა რიგი ღონისძიებები:</w:t>
      </w:r>
    </w:p>
    <w:p w:rsidR="00ED283F" w:rsidRPr="00A8253A" w:rsidRDefault="00E55797" w:rsidP="00FD1762">
      <w:pPr>
        <w:pStyle w:val="ListParagraph"/>
        <w:numPr>
          <w:ilvl w:val="0"/>
          <w:numId w:val="10"/>
        </w:numPr>
        <w:spacing w:after="0"/>
        <w:ind w:left="0" w:firstLine="540"/>
        <w:contextualSpacing w:val="0"/>
        <w:jc w:val="both"/>
        <w:rPr>
          <w:rFonts w:ascii="Sylfaen" w:hAnsi="Sylfaen"/>
          <w:sz w:val="20"/>
          <w:szCs w:val="20"/>
          <w:lang w:val="ka-GE"/>
        </w:rPr>
      </w:pPr>
      <w:r w:rsidRPr="00A8253A">
        <w:rPr>
          <w:rFonts w:ascii="Sylfaen" w:eastAsia="Sylfaen" w:hAnsi="Sylfaen"/>
          <w:sz w:val="20"/>
          <w:szCs w:val="20"/>
          <w:lang w:val="ka-GE"/>
        </w:rPr>
        <w:t xml:space="preserve">2015 წლის 1 აპრილიდან  განხორციელდა ძირეული ცვლილებები - </w:t>
      </w:r>
      <w:r w:rsidRPr="00A8253A">
        <w:rPr>
          <w:rFonts w:ascii="Sylfaen" w:eastAsia="Sylfaen" w:hAnsi="Sylfaen"/>
          <w:sz w:val="20"/>
          <w:szCs w:val="20"/>
        </w:rPr>
        <w:t xml:space="preserve">კრიტიკული მდგომარეობები/ინტენსიური თერაპიით განსაზღვრული მომსახურების ანაზღაურება ხდება განმახორციელებლის მიერ დადგენილი ტარიფის ფარგლებში, </w:t>
      </w:r>
      <w:r w:rsidRPr="00A8253A">
        <w:rPr>
          <w:rFonts w:ascii="Sylfaen" w:eastAsia="Sylfaen" w:hAnsi="Sylfaen"/>
          <w:sz w:val="20"/>
          <w:szCs w:val="20"/>
          <w:lang w:val="ka-GE"/>
        </w:rPr>
        <w:t xml:space="preserve">კრიტიკული მდგომარეობები/ინტენსიური თერაპიის </w:t>
      </w:r>
      <w:r w:rsidRPr="00A8253A">
        <w:rPr>
          <w:rFonts w:ascii="Sylfaen" w:eastAsia="Sylfaen" w:hAnsi="Sylfaen"/>
          <w:sz w:val="20"/>
          <w:szCs w:val="20"/>
        </w:rPr>
        <w:t>II-III დონის ანაზღაურება ხორციელდება ერთი და იგივე ტარიფით,</w:t>
      </w:r>
      <w:r w:rsidRPr="00A8253A">
        <w:rPr>
          <w:rFonts w:ascii="Sylfaen" w:eastAsia="Sylfaen" w:hAnsi="Sylfaen"/>
          <w:sz w:val="20"/>
          <w:szCs w:val="20"/>
          <w:lang w:val="ka-GE"/>
        </w:rPr>
        <w:t xml:space="preserve"> </w:t>
      </w:r>
      <w:r w:rsidRPr="00A8253A">
        <w:rPr>
          <w:rFonts w:ascii="Sylfaen" w:eastAsia="Sylfaen" w:hAnsi="Sylfaen"/>
          <w:sz w:val="20"/>
          <w:szCs w:val="20"/>
        </w:rPr>
        <w:t xml:space="preserve">კრიტიკული მდგომარეობების/ინტენსიური თერაპიის საწოლებზე უწყვეტად 21 დღის შემდეგ დაყოვნება </w:t>
      </w:r>
      <w:r w:rsidRPr="00A8253A">
        <w:rPr>
          <w:rFonts w:ascii="Sylfaen" w:eastAsia="Sylfaen" w:hAnsi="Sylfaen"/>
          <w:sz w:val="20"/>
          <w:szCs w:val="20"/>
          <w:lang w:val="ka-GE"/>
        </w:rPr>
        <w:t>ფინანსდება</w:t>
      </w:r>
      <w:r w:rsidRPr="00A8253A">
        <w:rPr>
          <w:rFonts w:ascii="Sylfaen" w:eastAsia="Sylfaen" w:hAnsi="Sylfaen"/>
          <w:sz w:val="20"/>
          <w:szCs w:val="20"/>
        </w:rPr>
        <w:t xml:space="preserve"> განსხვავებული ტარიფით</w:t>
      </w:r>
      <w:r w:rsidRPr="00A8253A">
        <w:rPr>
          <w:rFonts w:ascii="Sylfaen" w:eastAsia="Sylfaen" w:hAnsi="Sylfaen"/>
          <w:sz w:val="20"/>
          <w:szCs w:val="20"/>
          <w:lang w:val="ka-GE"/>
        </w:rPr>
        <w:t>;</w:t>
      </w:r>
      <w:r w:rsidRPr="00A8253A">
        <w:rPr>
          <w:rFonts w:ascii="Sylfaen" w:eastAsia="Sylfaen" w:hAnsi="Sylfaen"/>
          <w:sz w:val="20"/>
          <w:szCs w:val="20"/>
        </w:rPr>
        <w:t xml:space="preserve"> </w:t>
      </w:r>
      <w:r w:rsidR="00DE6D71" w:rsidRPr="00A8253A">
        <w:rPr>
          <w:rFonts w:ascii="Sylfaen" w:eastAsia="Sylfaen" w:hAnsi="Sylfaen"/>
          <w:sz w:val="20"/>
          <w:szCs w:val="20"/>
          <w:lang w:val="ka-GE"/>
        </w:rPr>
        <w:t>2017 წლის 1 მაისიდან განსხვავებული ტარიფით ანაზღაურდება 14 დღემდე, 14-21, 21-45 და 45 დღეზე მეტი დაყოვნება.</w:t>
      </w:r>
      <w:r w:rsidR="00ED283F" w:rsidRPr="00A8253A">
        <w:rPr>
          <w:rFonts w:ascii="Sylfaen" w:eastAsia="Sylfaen" w:hAnsi="Sylfaen"/>
          <w:sz w:val="20"/>
          <w:szCs w:val="20"/>
        </w:rPr>
        <w:t xml:space="preserve"> (</w:t>
      </w:r>
      <w:r w:rsidR="001E062B" w:rsidRPr="00A8253A">
        <w:rPr>
          <w:rFonts w:ascii="Sylfaen" w:hAnsi="Sylfaen" w:cs="Sylfaen"/>
          <w:sz w:val="20"/>
          <w:szCs w:val="20"/>
          <w:lang w:val="ka-GE"/>
        </w:rPr>
        <w:t>პროგრამის</w:t>
      </w:r>
      <w:r w:rsidR="001E062B" w:rsidRPr="00A8253A">
        <w:rPr>
          <w:rFonts w:ascii="Sylfaen" w:hAnsi="Sylfaen"/>
          <w:sz w:val="20"/>
          <w:szCs w:val="20"/>
          <w:lang w:val="ka-GE"/>
        </w:rPr>
        <w:t xml:space="preserve"> დასაწყისში </w:t>
      </w:r>
      <w:r w:rsidR="001E062B" w:rsidRPr="00A8253A">
        <w:rPr>
          <w:rFonts w:ascii="Sylfaen" w:hAnsi="Sylfaen"/>
          <w:sz w:val="20"/>
          <w:szCs w:val="20"/>
        </w:rPr>
        <w:t>კ</w:t>
      </w:r>
      <w:r w:rsidR="001E062B" w:rsidRPr="00A8253A">
        <w:rPr>
          <w:rFonts w:ascii="Sylfaen" w:hAnsi="Sylfaen"/>
          <w:sz w:val="20"/>
          <w:szCs w:val="20"/>
          <w:lang w:val="ka-GE"/>
        </w:rPr>
        <w:t xml:space="preserve">რიტიკული მდგომარეობების (რეანიმაცია) </w:t>
      </w:r>
      <w:r w:rsidR="001E062B" w:rsidRPr="00A8253A">
        <w:rPr>
          <w:rFonts w:ascii="Sylfaen" w:hAnsi="Sylfaen"/>
          <w:sz w:val="20"/>
          <w:szCs w:val="20"/>
        </w:rPr>
        <w:t>ანაზღაურება</w:t>
      </w:r>
      <w:r w:rsidR="001E062B" w:rsidRPr="00A8253A">
        <w:rPr>
          <w:rFonts w:ascii="Sylfaen" w:hAnsi="Sylfaen"/>
          <w:sz w:val="20"/>
          <w:szCs w:val="20"/>
          <w:lang w:val="ka-GE"/>
        </w:rPr>
        <w:t xml:space="preserve"> ხდებოდა კლინიკების მიერ დაფიქსირებული ტარიფების მიხედვით. </w:t>
      </w:r>
      <w:r w:rsidR="001E062B" w:rsidRPr="00A8253A">
        <w:rPr>
          <w:rFonts w:ascii="Sylfaen" w:hAnsi="Sylfaen"/>
          <w:sz w:val="20"/>
          <w:szCs w:val="20"/>
        </w:rPr>
        <w:t xml:space="preserve">I </w:t>
      </w:r>
      <w:r w:rsidR="001E062B" w:rsidRPr="00A8253A">
        <w:rPr>
          <w:rFonts w:ascii="Sylfaen" w:hAnsi="Sylfaen"/>
          <w:sz w:val="20"/>
          <w:szCs w:val="20"/>
          <w:lang w:val="ka-GE"/>
        </w:rPr>
        <w:t xml:space="preserve">დონის ინტენსიური მკურნალობის ტარიფი იყო 1000 ლარამდე, </w:t>
      </w:r>
      <w:r w:rsidR="001E062B" w:rsidRPr="00A8253A">
        <w:rPr>
          <w:rFonts w:ascii="Sylfaen" w:hAnsi="Sylfaen"/>
          <w:sz w:val="20"/>
          <w:szCs w:val="20"/>
        </w:rPr>
        <w:t xml:space="preserve">II </w:t>
      </w:r>
      <w:r w:rsidR="001E062B" w:rsidRPr="00A8253A">
        <w:rPr>
          <w:rFonts w:ascii="Sylfaen" w:hAnsi="Sylfaen"/>
          <w:sz w:val="20"/>
          <w:szCs w:val="20"/>
          <w:lang w:val="ka-GE"/>
        </w:rPr>
        <w:t xml:space="preserve">დონის ინტენსიური მკურნალობის - 1200 ლარამდე, ხოლო </w:t>
      </w:r>
      <w:r w:rsidR="001E062B" w:rsidRPr="00A8253A">
        <w:rPr>
          <w:rFonts w:ascii="Sylfaen" w:hAnsi="Sylfaen"/>
          <w:sz w:val="20"/>
          <w:szCs w:val="20"/>
        </w:rPr>
        <w:t xml:space="preserve">III </w:t>
      </w:r>
      <w:r w:rsidR="001E062B" w:rsidRPr="00A8253A">
        <w:rPr>
          <w:rFonts w:ascii="Sylfaen" w:hAnsi="Sylfaen"/>
          <w:sz w:val="20"/>
          <w:szCs w:val="20"/>
          <w:lang w:val="ka-GE"/>
        </w:rPr>
        <w:t xml:space="preserve">დონის ინტენსიური მკურნალობის - 1600 ლარამდე. 2015 წლის 1 აპრილიდან </w:t>
      </w:r>
      <w:r w:rsidR="001E062B" w:rsidRPr="00A8253A">
        <w:rPr>
          <w:rFonts w:ascii="Sylfaen" w:hAnsi="Sylfaen"/>
          <w:sz w:val="20"/>
          <w:szCs w:val="20"/>
        </w:rPr>
        <w:t>კრიტიკული მდგომარეობები</w:t>
      </w:r>
      <w:r w:rsidR="001E062B" w:rsidRPr="00A8253A">
        <w:rPr>
          <w:rFonts w:ascii="Sylfaen" w:hAnsi="Sylfaen"/>
          <w:sz w:val="20"/>
          <w:szCs w:val="20"/>
          <w:lang w:val="ka-GE"/>
        </w:rPr>
        <w:t xml:space="preserve">ს </w:t>
      </w:r>
      <w:r w:rsidR="001E062B" w:rsidRPr="00A8253A">
        <w:rPr>
          <w:rFonts w:ascii="Sylfaen" w:hAnsi="Sylfaen"/>
          <w:sz w:val="20"/>
          <w:szCs w:val="20"/>
        </w:rPr>
        <w:t xml:space="preserve">ანაზღაურება ხდება </w:t>
      </w:r>
      <w:r w:rsidR="001E062B" w:rsidRPr="00A8253A">
        <w:rPr>
          <w:rFonts w:ascii="Sylfaen" w:hAnsi="Sylfaen"/>
          <w:sz w:val="20"/>
          <w:szCs w:val="20"/>
          <w:lang w:val="ka-GE"/>
        </w:rPr>
        <w:t xml:space="preserve">სახელმწიფოს </w:t>
      </w:r>
      <w:r w:rsidR="001E062B" w:rsidRPr="00A8253A">
        <w:rPr>
          <w:rFonts w:ascii="Sylfaen" w:hAnsi="Sylfaen"/>
          <w:sz w:val="20"/>
          <w:szCs w:val="20"/>
        </w:rPr>
        <w:t>მიერ დადგენილი ტარიფი</w:t>
      </w:r>
      <w:r w:rsidR="001E062B" w:rsidRPr="00A8253A">
        <w:rPr>
          <w:rFonts w:ascii="Sylfaen" w:hAnsi="Sylfaen"/>
          <w:sz w:val="20"/>
          <w:szCs w:val="20"/>
          <w:lang w:val="ka-GE"/>
        </w:rPr>
        <w:t xml:space="preserve">თ </w:t>
      </w:r>
      <w:r w:rsidR="001E062B" w:rsidRPr="00A8253A">
        <w:rPr>
          <w:rFonts w:ascii="Sylfaen" w:hAnsi="Sylfaen"/>
          <w:bCs/>
          <w:sz w:val="20"/>
          <w:szCs w:val="20"/>
          <w:lang w:val="ka-GE"/>
        </w:rPr>
        <w:t xml:space="preserve">- </w:t>
      </w:r>
      <w:r w:rsidR="001E062B" w:rsidRPr="00A8253A">
        <w:rPr>
          <w:rFonts w:ascii="Sylfaen" w:hAnsi="Sylfaen"/>
          <w:bCs/>
          <w:sz w:val="20"/>
          <w:szCs w:val="20"/>
        </w:rPr>
        <w:t xml:space="preserve"> </w:t>
      </w:r>
      <w:r w:rsidR="001E062B" w:rsidRPr="00A8253A">
        <w:rPr>
          <w:rFonts w:ascii="Sylfaen" w:hAnsi="Sylfaen"/>
          <w:bCs/>
          <w:sz w:val="20"/>
          <w:szCs w:val="20"/>
          <w:lang w:val="ka-GE"/>
        </w:rPr>
        <w:t>პირველი დონის მკურნალობისა მაქსიმუმ 300 ლარი, მეორე-მესამე დონის - მაქსიმუმ 600 ლარი. ამასთანავე, ეს ტარიფი მცირდება კლინიკაში დაყოვნებასთან დაკავშირებით  - 14-21 საწოლდღის დაყოვნების შემთხვევაში შეადგენს საწყისი ტარიფის 80%-ს, 21-45 საწოლდღის დაყოვნების შემთხვევაში - საწყისი ტარიფის 60%-ს ხოლო 45 დღეზე მეტი დაყოვნების შემთხვევაში - საწყისი ტარიფის 30%-ს</w:t>
      </w:r>
      <w:r w:rsidR="00ED283F" w:rsidRPr="00A8253A">
        <w:rPr>
          <w:rFonts w:ascii="Sylfaen" w:hAnsi="Sylfaen"/>
          <w:bCs/>
          <w:sz w:val="20"/>
          <w:szCs w:val="20"/>
        </w:rPr>
        <w:t>)</w:t>
      </w:r>
      <w:r w:rsidR="001E062B" w:rsidRPr="00A8253A">
        <w:rPr>
          <w:rFonts w:ascii="Sylfaen" w:hAnsi="Sylfaen"/>
          <w:bCs/>
          <w:sz w:val="20"/>
          <w:szCs w:val="20"/>
          <w:lang w:val="ka-GE"/>
        </w:rPr>
        <w:t xml:space="preserve">.  </w:t>
      </w:r>
    </w:p>
    <w:p w:rsidR="00ED283F" w:rsidRPr="00A8253A" w:rsidRDefault="001E062B" w:rsidP="00FD1762">
      <w:pPr>
        <w:pStyle w:val="ListParagraph"/>
        <w:numPr>
          <w:ilvl w:val="0"/>
          <w:numId w:val="10"/>
        </w:numPr>
        <w:spacing w:after="0"/>
        <w:ind w:left="0" w:firstLine="540"/>
        <w:contextualSpacing w:val="0"/>
        <w:jc w:val="both"/>
        <w:rPr>
          <w:rFonts w:ascii="Sylfaen" w:hAnsi="Sylfaen"/>
          <w:sz w:val="20"/>
          <w:szCs w:val="20"/>
        </w:rPr>
      </w:pPr>
      <w:r w:rsidRPr="00A8253A">
        <w:rPr>
          <w:rFonts w:ascii="Sylfaen" w:hAnsi="Sylfaen"/>
          <w:sz w:val="20"/>
          <w:szCs w:val="20"/>
          <w:lang w:val="ka-GE"/>
        </w:rPr>
        <w:t xml:space="preserve">ზემოაღნიშნული ცვლილებების შედეგად, გარდა იმისა, რომ მნიშვნელოვნად ოპტიმიზდა სახელმწიფოს მიერ </w:t>
      </w:r>
      <w:r w:rsidR="00B5614A" w:rsidRPr="00A8253A">
        <w:rPr>
          <w:rFonts w:ascii="Sylfaen" w:hAnsi="Sylfaen"/>
          <w:sz w:val="20"/>
          <w:szCs w:val="20"/>
          <w:lang w:val="ka-GE"/>
        </w:rPr>
        <w:t>ასანაზღ</w:t>
      </w:r>
      <w:r w:rsidRPr="00A8253A">
        <w:rPr>
          <w:rFonts w:ascii="Sylfaen" w:hAnsi="Sylfaen"/>
          <w:sz w:val="20"/>
          <w:szCs w:val="20"/>
          <w:lang w:val="ka-GE"/>
        </w:rPr>
        <w:t xml:space="preserve">აურებელი თანხის ოდენობა, ასევე  გაიზარდა პროგრამის პირობებით გარკვეული ტიპის ბენეფიციარებისთვის (6 წლიდან საპენსიო ასაკამდე პირები) გადაუდებელი სტაციონარული მომსახურების პროგრამით განსაზღვრული ლიმიტის ფარგლებში (15 000 ლარი) გასაწევი მომსახურების მოცულობა/დაყოვნება - </w:t>
      </w:r>
      <w:r w:rsidRPr="00A8253A">
        <w:rPr>
          <w:rFonts w:ascii="Sylfaen" w:hAnsi="Sylfaen"/>
          <w:bCs/>
          <w:sz w:val="20"/>
          <w:szCs w:val="20"/>
          <w:lang w:val="ka-GE"/>
        </w:rPr>
        <w:t>თუ ცვლილებებამდე აღნიშნული ლიმიტის ფარ</w:t>
      </w:r>
      <w:r w:rsidR="00B5614A" w:rsidRPr="00A8253A">
        <w:rPr>
          <w:rFonts w:ascii="Sylfaen" w:hAnsi="Sylfaen"/>
          <w:bCs/>
          <w:sz w:val="20"/>
          <w:szCs w:val="20"/>
          <w:lang w:val="ka-GE"/>
        </w:rPr>
        <w:t>გ</w:t>
      </w:r>
      <w:r w:rsidRPr="00A8253A">
        <w:rPr>
          <w:rFonts w:ascii="Sylfaen" w:hAnsi="Sylfaen"/>
          <w:bCs/>
          <w:sz w:val="20"/>
          <w:szCs w:val="20"/>
          <w:lang w:val="ka-GE"/>
        </w:rPr>
        <w:t xml:space="preserve">ლებში ანაზღაურდებოდა საშუალოდ 20 დღემდე დაყოვნება, ცვლილებების შემდეგ საშუალოდ 40 საწოლ-დღეს </w:t>
      </w:r>
      <w:r w:rsidR="00B5614A" w:rsidRPr="00A8253A">
        <w:rPr>
          <w:rFonts w:ascii="Sylfaen" w:hAnsi="Sylfaen"/>
          <w:bCs/>
          <w:sz w:val="20"/>
          <w:szCs w:val="20"/>
          <w:lang w:val="ka-GE"/>
        </w:rPr>
        <w:t>აღემა</w:t>
      </w:r>
      <w:r w:rsidRPr="00A8253A">
        <w:rPr>
          <w:rFonts w:ascii="Sylfaen" w:hAnsi="Sylfaen"/>
          <w:bCs/>
          <w:sz w:val="20"/>
          <w:szCs w:val="20"/>
          <w:lang w:val="ka-GE"/>
        </w:rPr>
        <w:t xml:space="preserve">ტება პაციენტის მდგომარეობის სიმძიმიდან გამომდინარე); </w:t>
      </w:r>
    </w:p>
    <w:p w:rsidR="00E55797" w:rsidRPr="00A8253A" w:rsidRDefault="00E55797" w:rsidP="00FD1762">
      <w:pPr>
        <w:pStyle w:val="ListParagraph"/>
        <w:numPr>
          <w:ilvl w:val="0"/>
          <w:numId w:val="10"/>
        </w:numPr>
        <w:spacing w:after="0"/>
        <w:ind w:left="0" w:firstLine="540"/>
        <w:contextualSpacing w:val="0"/>
        <w:jc w:val="both"/>
        <w:rPr>
          <w:rFonts w:ascii="Sylfaen" w:eastAsia="Sylfaen" w:hAnsi="Sylfaen"/>
          <w:sz w:val="20"/>
          <w:szCs w:val="20"/>
        </w:rPr>
      </w:pPr>
      <w:r w:rsidRPr="00A8253A">
        <w:rPr>
          <w:rFonts w:ascii="Sylfaen" w:eastAsia="Sylfaen" w:hAnsi="Sylfaen"/>
          <w:sz w:val="20"/>
          <w:szCs w:val="20"/>
          <w:lang w:val="ka-GE"/>
        </w:rPr>
        <w:t>ასევე 2015 წლის 1 აპრილიდან სასწრაფო-დაუყოვნებელი ინტერვენციების ხარჯები, ძირითადად, ანაზღაურდება დადგენილებით განსაზღვრული ტარიფის არეალის მიხედვით</w:t>
      </w:r>
      <w:r w:rsidR="00ED283F" w:rsidRPr="00A8253A">
        <w:rPr>
          <w:rFonts w:ascii="Sylfaen" w:eastAsia="Sylfaen" w:hAnsi="Sylfaen"/>
          <w:sz w:val="20"/>
          <w:szCs w:val="20"/>
        </w:rPr>
        <w:t xml:space="preserve"> (</w:t>
      </w:r>
      <w:r w:rsidR="001E062B" w:rsidRPr="00A8253A">
        <w:rPr>
          <w:rFonts w:ascii="Sylfaen" w:eastAsia="Sylfaen" w:hAnsi="Sylfaen"/>
          <w:sz w:val="20"/>
          <w:szCs w:val="20"/>
          <w:lang w:val="ka-GE"/>
        </w:rPr>
        <w:t xml:space="preserve">პროგრამის დასაწყისში მწვავე შემთხვევების (რაც არ არის გათვალისწინებული </w:t>
      </w:r>
      <w:r w:rsidR="00ED283F" w:rsidRPr="00A8253A">
        <w:rPr>
          <w:rFonts w:ascii="Sylfaen" w:eastAsia="Sylfaen" w:hAnsi="Sylfaen"/>
          <w:sz w:val="20"/>
          <w:szCs w:val="20"/>
          <w:lang w:val="ka-GE"/>
        </w:rPr>
        <w:t>პროგრამის პირობეით განსაზღვრულ</w:t>
      </w:r>
      <w:r w:rsidR="001E062B" w:rsidRPr="00A8253A">
        <w:rPr>
          <w:rFonts w:ascii="Sylfaen" w:eastAsia="Sylfaen" w:hAnsi="Sylfaen"/>
          <w:sz w:val="20"/>
          <w:szCs w:val="20"/>
          <w:lang w:val="ka-GE"/>
        </w:rPr>
        <w:t xml:space="preserve"> ნუსხაში) ხარჯები ანაზღაურდებოდა კლინიკის  ტარიფით. ერთი და იგივე ინტერვენციის ტარიფები კლინიკების მიხედვით მნიშვნელოვნად განსხვავებული იყო, ამასთან, გეგმურად ჩატარებული  მსგავსი ოპერაციების ხარჯები  ფინანსდებოდა პროგრამით განსაზღვრული </w:t>
      </w:r>
      <w:r w:rsidR="00B5614A" w:rsidRPr="00A8253A">
        <w:rPr>
          <w:rFonts w:ascii="Sylfaen" w:eastAsia="Sylfaen" w:hAnsi="Sylfaen"/>
          <w:sz w:val="20"/>
          <w:szCs w:val="20"/>
          <w:lang w:val="ka-GE"/>
        </w:rPr>
        <w:t>ე</w:t>
      </w:r>
      <w:r w:rsidR="001E062B" w:rsidRPr="00A8253A">
        <w:rPr>
          <w:rFonts w:ascii="Sylfaen" w:eastAsia="Sylfaen" w:hAnsi="Sylfaen"/>
          <w:sz w:val="20"/>
          <w:szCs w:val="20"/>
          <w:lang w:val="ka-GE"/>
        </w:rPr>
        <w:t xml:space="preserve">. წ. ტარიფის არეალის მიხედვით, რაც ხშირ შემთხვევაში, მნიშვნელოვნად ნაკლები იყო კლინიკის ტარიფზე. </w:t>
      </w:r>
      <w:r w:rsidR="001E062B" w:rsidRPr="00A8253A">
        <w:rPr>
          <w:rFonts w:ascii="Sylfaen" w:eastAsia="Sylfaen" w:hAnsi="Sylfaen"/>
          <w:bCs/>
          <w:sz w:val="20"/>
          <w:szCs w:val="20"/>
          <w:lang w:val="ka-GE"/>
        </w:rPr>
        <w:t>2015 წლის 1 აპრილიდან აღნიშნული მდგომარეობების ხარჯები, ძირითადად, ანაზღაურდება პროგრამით განსაზღვრული ტარიფის არეალის მიხედვით და სხვადასხვა კლინიკისთვის ერთი და იგივეა</w:t>
      </w:r>
      <w:r w:rsidR="00ED283F" w:rsidRPr="00A8253A">
        <w:rPr>
          <w:rFonts w:ascii="Sylfaen" w:eastAsia="Sylfaen" w:hAnsi="Sylfaen"/>
          <w:bCs/>
          <w:sz w:val="20"/>
          <w:szCs w:val="20"/>
          <w:lang w:val="ka-GE"/>
        </w:rPr>
        <w:t>)</w:t>
      </w:r>
      <w:r w:rsidR="001E062B" w:rsidRPr="00A8253A">
        <w:rPr>
          <w:rFonts w:ascii="Sylfaen" w:eastAsia="Sylfaen" w:hAnsi="Sylfaen"/>
          <w:bCs/>
          <w:sz w:val="20"/>
          <w:szCs w:val="20"/>
          <w:lang w:val="ka-GE"/>
        </w:rPr>
        <w:t>;</w:t>
      </w:r>
    </w:p>
    <w:p w:rsidR="00B47827" w:rsidRPr="00A8253A" w:rsidRDefault="00E55797" w:rsidP="00FD1762">
      <w:pPr>
        <w:pStyle w:val="CommentText"/>
        <w:numPr>
          <w:ilvl w:val="0"/>
          <w:numId w:val="11"/>
        </w:numPr>
        <w:tabs>
          <w:tab w:val="left" w:pos="360"/>
        </w:tabs>
        <w:spacing w:line="276" w:lineRule="auto"/>
        <w:ind w:left="0" w:firstLine="540"/>
        <w:jc w:val="both"/>
        <w:rPr>
          <w:rFonts w:ascii="Sylfaen" w:hAnsi="Sylfaen"/>
          <w:lang w:val="ka-GE"/>
        </w:rPr>
      </w:pPr>
      <w:r w:rsidRPr="00A8253A">
        <w:rPr>
          <w:rFonts w:ascii="Sylfaen" w:hAnsi="Sylfaen"/>
          <w:lang w:val="ka-GE"/>
        </w:rPr>
        <w:t xml:space="preserve">2015 წლის ნოემბრის თვიდან გადაუდებელი თერაპიული მდგომარეობების, ხოლო 2016 წლის 1 აპრილიდან დანართი 1.2-ით დამტკიცებული სხვა გადაუდებელი მდგომარეობების ხარჯების ანაზღაურება ხდება </w:t>
      </w:r>
      <w:r w:rsidRPr="00A8253A">
        <w:rPr>
          <w:rFonts w:ascii="Sylfaen" w:eastAsia="Sylfaen" w:hAnsi="Sylfaen"/>
          <w:lang w:val="ka-GE"/>
        </w:rPr>
        <w:t>განმახორციელებლის მიერ განსაზღვრული ტარიფის ფარგლებში</w:t>
      </w:r>
      <w:r w:rsidR="00B5614A" w:rsidRPr="00A8253A">
        <w:rPr>
          <w:rFonts w:ascii="Sylfaen" w:eastAsia="Sylfaen" w:hAnsi="Sylfaen"/>
          <w:lang w:val="ka-GE"/>
        </w:rPr>
        <w:t>.</w:t>
      </w:r>
      <w:r w:rsidR="00B47827" w:rsidRPr="00A8253A">
        <w:rPr>
          <w:rFonts w:ascii="Sylfaen" w:eastAsia="Sylfaen" w:hAnsi="Sylfaen"/>
          <w:lang w:val="ka-GE"/>
        </w:rPr>
        <w:t xml:space="preserve"> პროგრამის დასაწყისში გადაუდებელი სტაციონარული მდგომარეობები პროგრამის პირობებით განსაზღვრული ნუსხის მიხედვით ფინანსდებოდა კლინიკის მიერ დაფიქსირებული ტარიფების მიხედვით (ერთი და იგივე ინტერვენციის ტარიფები კლინიკების მიხედვით მნიშვნელოვნად განსხვავებული იყო). </w:t>
      </w:r>
      <w:r w:rsidR="00B47827" w:rsidRPr="00A8253A">
        <w:rPr>
          <w:rFonts w:ascii="Sylfaen" w:eastAsia="Sylfaen" w:hAnsi="Sylfaen"/>
          <w:bCs/>
          <w:lang w:val="ka-GE"/>
        </w:rPr>
        <w:t>2015 წლის ნოემბრის თვიდან გადაუდებელი თერაპიული მდგომარეობების, ხოლო 2016 წლის 1 აპრილიდან ზემოაღნიშნული მდგომარეობები</w:t>
      </w:r>
      <w:r w:rsidR="00B5614A" w:rsidRPr="00A8253A">
        <w:rPr>
          <w:rFonts w:ascii="Sylfaen" w:eastAsia="Sylfaen" w:hAnsi="Sylfaen"/>
          <w:bCs/>
          <w:lang w:val="ka-GE"/>
        </w:rPr>
        <w:t>ს</w:t>
      </w:r>
      <w:r w:rsidR="00B47827" w:rsidRPr="00A8253A">
        <w:rPr>
          <w:rFonts w:ascii="Sylfaen" w:eastAsia="Sylfaen" w:hAnsi="Sylfaen"/>
          <w:bCs/>
          <w:lang w:val="ka-GE"/>
        </w:rPr>
        <w:t xml:space="preserve"> ხარჯების ანაზღაურება ხდება სახელმწიფოს მიერ დადგენილი ტარიფის ფარგლებში;</w:t>
      </w:r>
    </w:p>
    <w:p w:rsidR="00E55797" w:rsidRPr="00A8253A" w:rsidRDefault="00DE6D71" w:rsidP="00FD1762">
      <w:pPr>
        <w:pStyle w:val="CommentText"/>
        <w:numPr>
          <w:ilvl w:val="0"/>
          <w:numId w:val="11"/>
        </w:numPr>
        <w:tabs>
          <w:tab w:val="left" w:pos="360"/>
        </w:tabs>
        <w:spacing w:line="276" w:lineRule="auto"/>
        <w:ind w:left="0" w:firstLine="540"/>
        <w:jc w:val="both"/>
        <w:rPr>
          <w:rFonts w:ascii="Sylfaen" w:hAnsi="Sylfaen"/>
          <w:lang w:val="ka-GE"/>
        </w:rPr>
      </w:pPr>
      <w:r w:rsidRPr="00A8253A">
        <w:rPr>
          <w:rFonts w:ascii="Sylfaen" w:hAnsi="Sylfaen"/>
          <w:i/>
          <w:lang w:val="ka-GE"/>
        </w:rPr>
        <w:t>2017 წლის 1 ნოემბრიდან</w:t>
      </w:r>
      <w:r w:rsidRPr="00A8253A">
        <w:rPr>
          <w:rFonts w:ascii="Sylfaen" w:hAnsi="Sylfaen"/>
          <w:lang w:val="ka-GE"/>
        </w:rPr>
        <w:t xml:space="preserve"> </w:t>
      </w:r>
      <w:r w:rsidR="00EB12F2" w:rsidRPr="00A8253A">
        <w:rPr>
          <w:rFonts w:ascii="Sylfaen" w:hAnsi="Sylfaen"/>
          <w:lang w:val="ka-GE"/>
        </w:rPr>
        <w:t>განხორციელდა</w:t>
      </w:r>
      <w:r w:rsidRPr="00A8253A">
        <w:rPr>
          <w:rFonts w:ascii="Sylfaen" w:hAnsi="Sylfaen"/>
          <w:lang w:val="ka-GE"/>
        </w:rPr>
        <w:t xml:space="preserve"> გადაუდებ</w:t>
      </w:r>
      <w:r w:rsidR="00EB12F2" w:rsidRPr="00A8253A">
        <w:rPr>
          <w:rFonts w:ascii="Sylfaen" w:hAnsi="Sylfaen"/>
          <w:lang w:val="ka-GE"/>
        </w:rPr>
        <w:t>ელ მდგომარეობათა აღნიშნული ნუსხის ოპტიმიზაცია</w:t>
      </w:r>
      <w:r w:rsidRPr="00A8253A">
        <w:rPr>
          <w:rFonts w:ascii="Sylfaen" w:hAnsi="Sylfaen"/>
          <w:lang w:val="ka-GE"/>
        </w:rPr>
        <w:t xml:space="preserve"> (მსგავსი ნოზოლოგი</w:t>
      </w:r>
      <w:r w:rsidR="009D00EE" w:rsidRPr="00A8253A">
        <w:rPr>
          <w:rFonts w:ascii="Sylfaen" w:hAnsi="Sylfaen"/>
          <w:lang w:val="ka-GE"/>
        </w:rPr>
        <w:t>ური კოდების გაერთიანებით), განისაზღვრა გადაუდებელი თერაპიული მდგომარეობების სრუ</w:t>
      </w:r>
      <w:r w:rsidR="009B4DA8" w:rsidRPr="00A8253A">
        <w:rPr>
          <w:rFonts w:ascii="Sylfaen" w:hAnsi="Sylfaen"/>
          <w:lang w:val="ka-GE"/>
        </w:rPr>
        <w:t>ლი ტარიფი ნოზოლოგიური კოდზე საშ</w:t>
      </w:r>
      <w:r w:rsidR="009D00EE" w:rsidRPr="00A8253A">
        <w:rPr>
          <w:rFonts w:ascii="Sylfaen" w:hAnsi="Sylfaen"/>
          <w:lang w:val="ka-GE"/>
        </w:rPr>
        <w:t>უ</w:t>
      </w:r>
      <w:r w:rsidR="009B4DA8" w:rsidRPr="00A8253A">
        <w:rPr>
          <w:rFonts w:ascii="Sylfaen" w:hAnsi="Sylfaen"/>
          <w:lang w:val="ka-GE"/>
        </w:rPr>
        <w:t>ა</w:t>
      </w:r>
      <w:r w:rsidR="009D00EE" w:rsidRPr="00A8253A">
        <w:rPr>
          <w:rFonts w:ascii="Sylfaen" w:hAnsi="Sylfaen"/>
          <w:lang w:val="ka-GE"/>
        </w:rPr>
        <w:t>ლო წლიური დაყოვნების მიხედვით (01.11.2017-მდე ანაზღაურება ხდებოდა საწოლ-დღის ხარჯის მი</w:t>
      </w:r>
      <w:r w:rsidR="0093397C" w:rsidRPr="00A8253A">
        <w:rPr>
          <w:rFonts w:ascii="Sylfaen" w:hAnsi="Sylfaen"/>
          <w:lang w:val="ka-GE"/>
        </w:rPr>
        <w:t>ხედვით არაუმეტეს 5 საწოლ-დღისა)</w:t>
      </w:r>
      <w:r w:rsidR="004A4EBA" w:rsidRPr="00A8253A">
        <w:rPr>
          <w:rFonts w:ascii="Sylfaen" w:hAnsi="Sylfaen"/>
          <w:lang w:val="ka-GE"/>
        </w:rPr>
        <w:t xml:space="preserve"> და ანაზღაურება </w:t>
      </w:r>
      <w:r w:rsidR="009D00EE" w:rsidRPr="00A8253A">
        <w:rPr>
          <w:rFonts w:ascii="Sylfaen" w:hAnsi="Sylfaen"/>
          <w:lang w:val="ka-GE"/>
        </w:rPr>
        <w:t xml:space="preserve">ხორციელდება დადგენილებით განსაზღვრული ტარიფის ფარგლებში ფაქტობრივი დანახარჯის მიხედვით. </w:t>
      </w:r>
    </w:p>
    <w:p w:rsidR="005D714E" w:rsidRDefault="00E55797" w:rsidP="005D714E">
      <w:pPr>
        <w:pStyle w:val="CommentText"/>
        <w:numPr>
          <w:ilvl w:val="0"/>
          <w:numId w:val="11"/>
        </w:numPr>
        <w:spacing w:line="276" w:lineRule="auto"/>
        <w:ind w:left="0" w:firstLine="540"/>
        <w:jc w:val="both"/>
        <w:rPr>
          <w:rFonts w:ascii="Sylfaen" w:hAnsi="Sylfaen"/>
          <w:lang w:val="ka-GE"/>
        </w:rPr>
      </w:pPr>
      <w:r w:rsidRPr="00A8253A">
        <w:rPr>
          <w:rFonts w:ascii="Sylfaen" w:eastAsia="Sylfaen" w:hAnsi="Sylfaen"/>
          <w:lang w:val="ka-GE"/>
        </w:rPr>
        <w:t>ოპტიმალური გახდა პირველი დონის ინტენსიური მკურნალობა/მოვლის დონის კრიტერიუმები - 2015 წლის ნოემბრის თვიდან  თირკმლის ჩანაცვლებითი თერაპიის საჭ</w:t>
      </w:r>
      <w:r w:rsidR="004A11F5" w:rsidRPr="00A8253A">
        <w:rPr>
          <w:rFonts w:ascii="Sylfaen" w:eastAsia="Sylfaen" w:hAnsi="Sylfaen"/>
          <w:lang w:val="ka-GE"/>
        </w:rPr>
        <w:t>ი</w:t>
      </w:r>
      <w:r w:rsidRPr="00A8253A">
        <w:rPr>
          <w:rFonts w:ascii="Sylfaen" w:eastAsia="Sylfaen" w:hAnsi="Sylfaen"/>
          <w:lang w:val="ka-GE"/>
        </w:rPr>
        <w:t xml:space="preserve">როებისას, ხოლო 2016 წლის აპრილიდან ჰემოდინამიკის სტაბილიზაციის აუცილებლობისას </w:t>
      </w:r>
      <w:r w:rsidRPr="00A8253A">
        <w:rPr>
          <w:rFonts w:ascii="Sylfaen" w:eastAsia="Sylfaen" w:hAnsi="Sylfaen"/>
        </w:rPr>
        <w:t>ინტენსიური მკურნალობა/მოვლ</w:t>
      </w:r>
      <w:r w:rsidRPr="00A8253A">
        <w:rPr>
          <w:rFonts w:ascii="Sylfaen" w:eastAsia="Sylfaen" w:hAnsi="Sylfaen"/>
          <w:lang w:val="ka-GE"/>
        </w:rPr>
        <w:t xml:space="preserve">ის დონე უცველია; </w:t>
      </w:r>
    </w:p>
    <w:p w:rsidR="00E55797" w:rsidRPr="005D714E" w:rsidRDefault="00E55797" w:rsidP="005D714E">
      <w:pPr>
        <w:pStyle w:val="CommentText"/>
        <w:numPr>
          <w:ilvl w:val="0"/>
          <w:numId w:val="11"/>
        </w:numPr>
        <w:spacing w:line="276" w:lineRule="auto"/>
        <w:ind w:left="0" w:firstLine="540"/>
        <w:jc w:val="both"/>
        <w:rPr>
          <w:rFonts w:ascii="Sylfaen" w:hAnsi="Sylfaen"/>
          <w:lang w:val="ka-GE"/>
        </w:rPr>
      </w:pPr>
      <w:r w:rsidRPr="005D714E">
        <w:rPr>
          <w:rFonts w:ascii="Sylfaen" w:eastAsia="Sylfaen" w:hAnsi="Sylfaen" w:cs="Sylfaen"/>
          <w:lang w:val="ka-GE"/>
        </w:rPr>
        <w:lastRenderedPageBreak/>
        <w:t>პროგრამის</w:t>
      </w:r>
      <w:r w:rsidRPr="005D714E">
        <w:rPr>
          <w:rFonts w:ascii="Sylfaen" w:eastAsia="Sylfaen" w:hAnsi="Sylfaen"/>
          <w:lang w:val="ka-GE"/>
        </w:rPr>
        <w:t xml:space="preserve"> ფარგლებში კარდიოქირურგი</w:t>
      </w:r>
      <w:r w:rsidR="00C84DF4" w:rsidRPr="005D714E">
        <w:rPr>
          <w:rFonts w:ascii="Sylfaen" w:eastAsia="Sylfaen" w:hAnsi="Sylfaen"/>
          <w:lang w:val="ka-GE"/>
        </w:rPr>
        <w:t xml:space="preserve">ის/ინტერვენციული კარდიოლოგიის, ქიმიოთერაპიის, ჰორმონოთერაპიისა და სხივური თერაპიის </w:t>
      </w:r>
      <w:r w:rsidRPr="005D714E">
        <w:rPr>
          <w:rFonts w:ascii="Sylfaen" w:eastAsia="Sylfaen" w:hAnsi="Sylfaen"/>
          <w:lang w:val="ka-GE"/>
        </w:rPr>
        <w:t xml:space="preserve">მომსახურების ანაზღაურება ხორციელდება განმახორციელებლის მიერ  ნოზოლოგიური ჯგუფების (დიაგნოზთან შეჭიდული მსგავსი სირთულის შინაარსობრივად ერთგვარი ინტერვენციების დაჯგუფება) და ტარიფის არეალებზე დაყრდნობით დადგენილი ტარიფების ფარგლებში; </w:t>
      </w:r>
      <w:r w:rsidR="000F488F" w:rsidRPr="005D714E">
        <w:rPr>
          <w:rFonts w:ascii="Sylfaen" w:eastAsia="Sylfaen" w:hAnsi="Sylfaen"/>
          <w:lang w:val="ka-GE"/>
        </w:rPr>
        <w:t>ამჟამად უცხოელ ექ</w:t>
      </w:r>
      <w:r w:rsidR="00B5614A" w:rsidRPr="005D714E">
        <w:rPr>
          <w:rFonts w:ascii="Sylfaen" w:eastAsia="Sylfaen" w:hAnsi="Sylfaen"/>
          <w:lang w:val="ka-GE"/>
        </w:rPr>
        <w:t>ს</w:t>
      </w:r>
      <w:r w:rsidR="000F488F" w:rsidRPr="005D714E">
        <w:rPr>
          <w:rFonts w:ascii="Sylfaen" w:eastAsia="Sylfaen" w:hAnsi="Sylfaen"/>
          <w:lang w:val="ka-GE"/>
        </w:rPr>
        <w:t>პერტებთან (</w:t>
      </w:r>
      <w:r w:rsidR="000F488F" w:rsidRPr="005D714E">
        <w:rPr>
          <w:rFonts w:ascii="Sylfaen" w:eastAsia="Sylfaen" w:hAnsi="Sylfaen"/>
        </w:rPr>
        <w:t>WHO)</w:t>
      </w:r>
      <w:r w:rsidR="000F488F" w:rsidRPr="005D714E">
        <w:rPr>
          <w:rFonts w:ascii="Sylfaen" w:eastAsia="Sylfaen" w:hAnsi="Sylfaen"/>
          <w:lang w:val="ka-GE"/>
        </w:rPr>
        <w:t xml:space="preserve"> ერთად მიმდინარეობს მუშაობა </w:t>
      </w:r>
      <w:r w:rsidR="000F488F" w:rsidRPr="005D714E">
        <w:rPr>
          <w:rFonts w:ascii="Sylfaen" w:eastAsia="Sylfaen" w:hAnsi="Sylfaen"/>
        </w:rPr>
        <w:t>DRG</w:t>
      </w:r>
      <w:r w:rsidR="000F488F" w:rsidRPr="005D714E">
        <w:rPr>
          <w:rFonts w:ascii="Sylfaen" w:eastAsia="Sylfaen" w:hAnsi="Sylfaen"/>
          <w:lang w:val="ka-GE"/>
        </w:rPr>
        <w:t xml:space="preserve"> სისტემით დაფინანსების მეთოლოგიის დანერგვაზე ყველა ნოზოლოგიური ჯგუფისათვის</w:t>
      </w:r>
      <w:r w:rsidR="000F488F" w:rsidRPr="005D714E">
        <w:rPr>
          <w:rFonts w:ascii="Sylfaen" w:eastAsia="Sylfaen" w:hAnsi="Sylfaen"/>
        </w:rPr>
        <w:t xml:space="preserve">, </w:t>
      </w:r>
      <w:r w:rsidR="000F488F" w:rsidRPr="005D714E">
        <w:rPr>
          <w:rFonts w:ascii="Sylfaen" w:eastAsia="Sylfaen" w:hAnsi="Sylfaen"/>
          <w:lang w:val="ka-GE"/>
        </w:rPr>
        <w:t>რაც უზრუნველყოფს ტარიფების უნიფიცირებასა და ხარჯების სტაბილიზაციას.</w:t>
      </w:r>
      <w:r w:rsidR="00A8253A" w:rsidRPr="005D714E">
        <w:rPr>
          <w:rFonts w:ascii="Sylfaen" w:eastAsia="Sylfaen" w:hAnsi="Sylfaen"/>
        </w:rPr>
        <w:t xml:space="preserve"> </w:t>
      </w:r>
      <w:r w:rsidR="00A8253A" w:rsidRPr="005D714E">
        <w:rPr>
          <w:rFonts w:ascii="Sylfaen" w:hAnsi="Sylfaen"/>
          <w:lang w:val="ka-GE"/>
        </w:rPr>
        <w:t xml:space="preserve">საპილოტე პროგრამისთვის სოციალური მომსახურების სააგენტო მზადაა. მიზანმიმართული ჩართულობის პირობებში, საერთაშორისო გამოცდილებაზე დაყრდნობით,  </w:t>
      </w:r>
      <w:r w:rsidR="00A8253A" w:rsidRPr="005D714E">
        <w:rPr>
          <w:rFonts w:ascii="Sylfaen" w:hAnsi="Sylfaen" w:cs="Times New Roman"/>
          <w:lang w:val="ka-GE"/>
        </w:rPr>
        <w:t xml:space="preserve">სამედიცინო მომსახურების მომწოდებელთა მიერ საინფორმაციო პორტალზე დაფიქსირებული განფასებების საფუძველზე, მიმწოდებლების მიერ წარმოდგენილი საანგარიშგებო დოკუმენტაციის ხარჯების სტრუქტურის ანალიზით, პილოტის მიმდინარეობისას შესაძლებელია დროულად განისაზღვროს </w:t>
      </w:r>
      <w:r w:rsidR="00A8253A" w:rsidRPr="005D714E">
        <w:rPr>
          <w:rFonts w:ascii="Sylfaen" w:hAnsi="Sylfaen"/>
          <w:lang w:val="ka-GE"/>
        </w:rPr>
        <w:t xml:space="preserve">დიაგნოზთან შეჭიდული ჯგუფებისთვის </w:t>
      </w:r>
      <w:r w:rsidR="00A8253A" w:rsidRPr="005D714E">
        <w:rPr>
          <w:rFonts w:ascii="Sylfaen" w:hAnsi="Sylfaen" w:cs="Times New Roman"/>
          <w:lang w:val="ka-GE"/>
        </w:rPr>
        <w:t>სახელმწიფოს მიერ ასანაზღურებელი ტარიფი. ამისათვის მნიშვნელოვანი ადამიანური და დროითი რესურსია საჭირო, თუმცა  დიაგნოზთან შეჭიდული ჯგუფებით დაფინანსების პირობებში მნიშვნელოვნად გამარტივდება პროგრამის ადმინისტრირება, მოქნილი გახდება შემთხვევათა ანაზღაურების სისტემა, უზრუნველყოფილი იქნება</w:t>
      </w:r>
      <w:r w:rsidR="00A8253A" w:rsidRPr="005D714E">
        <w:rPr>
          <w:rFonts w:ascii="Sylfaen" w:hAnsi="Sylfaen" w:cs="Times New Roman"/>
        </w:rPr>
        <w:t xml:space="preserve"> </w:t>
      </w:r>
      <w:r w:rsidR="00A8253A" w:rsidRPr="005D714E">
        <w:rPr>
          <w:rFonts w:ascii="Sylfaen" w:hAnsi="Sylfaen" w:cs="Times New Roman"/>
          <w:lang w:val="ka-GE"/>
        </w:rPr>
        <w:t xml:space="preserve">ფინანსური ნაკადების გამჭვირვალობა და </w:t>
      </w:r>
      <w:r w:rsidR="00A8253A" w:rsidRPr="005D714E">
        <w:rPr>
          <w:rFonts w:ascii="Sylfaen" w:hAnsi="Sylfaen"/>
          <w:lang w:val="ka-GE"/>
        </w:rPr>
        <w:t>მატერიალური და არამატერიალური რესურსების ეფექტური ალოკაცია, და რაც მთავარია გაიზრდება ბენეფიციართა კმაყოფილება დაფინანსების მოცულობისა და აღქმადობის კუთხით.</w:t>
      </w:r>
    </w:p>
    <w:p w:rsidR="00E55797" w:rsidRPr="00A8253A" w:rsidRDefault="00E55797" w:rsidP="00FD1762">
      <w:pPr>
        <w:pStyle w:val="ListParagraph"/>
        <w:numPr>
          <w:ilvl w:val="0"/>
          <w:numId w:val="10"/>
        </w:numPr>
        <w:spacing w:after="0"/>
        <w:ind w:left="0" w:firstLine="540"/>
        <w:contextualSpacing w:val="0"/>
        <w:jc w:val="both"/>
        <w:rPr>
          <w:rFonts w:ascii="Sylfaen" w:hAnsi="Sylfaen"/>
          <w:sz w:val="20"/>
          <w:szCs w:val="20"/>
          <w:lang w:val="ka-GE"/>
        </w:rPr>
      </w:pPr>
      <w:r w:rsidRPr="00A8253A">
        <w:rPr>
          <w:rFonts w:ascii="Sylfaen" w:hAnsi="Sylfaen"/>
          <w:sz w:val="20"/>
          <w:szCs w:val="20"/>
          <w:lang w:val="ka-GE"/>
        </w:rPr>
        <w:t xml:space="preserve">დაიხვეწა პროგრამული შემთხვევების მონიტორიგნგის განხორციელებისთვის </w:t>
      </w:r>
      <w:r w:rsidRPr="00A8253A">
        <w:rPr>
          <w:rFonts w:ascii="Sylfaen" w:eastAsia="Sylfaen" w:hAnsi="Sylfaen"/>
          <w:sz w:val="20"/>
          <w:szCs w:val="20"/>
          <w:lang w:val="ka-GE"/>
        </w:rPr>
        <w:t>შემთხვევების შერჩევის სისტემა, რომელიც დაფუძნებულია არსებული რისკების შეფასებასა და შერჩევის ობიექტურ კრიტერიუმებზე წინასწარ დადგენილი პრიორიტეტების ფარგლებში.</w:t>
      </w:r>
    </w:p>
    <w:p w:rsidR="00E55797" w:rsidRPr="00A8253A" w:rsidRDefault="00E55797" w:rsidP="00FD1762">
      <w:pPr>
        <w:pStyle w:val="ListParagraph"/>
        <w:numPr>
          <w:ilvl w:val="0"/>
          <w:numId w:val="10"/>
        </w:numPr>
        <w:spacing w:after="0"/>
        <w:ind w:left="0" w:firstLine="540"/>
        <w:contextualSpacing w:val="0"/>
        <w:jc w:val="both"/>
        <w:rPr>
          <w:rFonts w:ascii="Sylfaen" w:hAnsi="Sylfaen"/>
          <w:sz w:val="20"/>
          <w:szCs w:val="20"/>
          <w:lang w:val="ka-GE"/>
        </w:rPr>
      </w:pPr>
      <w:r w:rsidRPr="00A8253A">
        <w:rPr>
          <w:rFonts w:ascii="Sylfaen" w:eastAsia="Sylfaen" w:hAnsi="Sylfaen"/>
          <w:sz w:val="20"/>
          <w:szCs w:val="20"/>
          <w:lang w:val="ka-GE"/>
        </w:rPr>
        <w:t>დამტკიცდა საყოველთაო ჯანმრთელობის დაცვის პროგრამის ადმინისტრირების წესი, სადაც დეტალურადაა განსაზღვრული ძირითადი სამოქმედო საკანონმდებლო ნორმები.</w:t>
      </w:r>
    </w:p>
    <w:p w:rsidR="00E55797" w:rsidRPr="00A8253A" w:rsidRDefault="00E55797" w:rsidP="00FD1762">
      <w:pPr>
        <w:pStyle w:val="ListParagraph"/>
        <w:numPr>
          <w:ilvl w:val="0"/>
          <w:numId w:val="10"/>
        </w:numPr>
        <w:spacing w:after="0"/>
        <w:ind w:left="0" w:firstLine="540"/>
        <w:contextualSpacing w:val="0"/>
        <w:jc w:val="both"/>
        <w:rPr>
          <w:rFonts w:ascii="Sylfaen" w:hAnsi="Sylfaen"/>
          <w:sz w:val="20"/>
          <w:szCs w:val="20"/>
          <w:lang w:val="ka-GE"/>
        </w:rPr>
      </w:pPr>
      <w:r w:rsidRPr="00A8253A">
        <w:rPr>
          <w:rFonts w:ascii="Sylfaen" w:hAnsi="Sylfaen" w:cs="Sylfaen"/>
          <w:sz w:val="20"/>
          <w:szCs w:val="20"/>
          <w:lang w:val="ka-GE"/>
        </w:rPr>
        <w:t xml:space="preserve">სსიპ სოციალური მომსახურების სააგენტოს </w:t>
      </w:r>
      <w:r w:rsidRPr="00A8253A">
        <w:rPr>
          <w:rFonts w:ascii="Sylfaen" w:hAnsi="Sylfaen"/>
          <w:sz w:val="20"/>
          <w:szCs w:val="20"/>
          <w:lang w:val="ka-GE"/>
        </w:rPr>
        <w:t xml:space="preserve">კონტროლის დეპარტამენტს </w:t>
      </w:r>
      <w:r w:rsidRPr="00A8253A">
        <w:rPr>
          <w:rFonts w:ascii="Sylfaen" w:eastAsia="Sylfaen" w:hAnsi="Sylfaen"/>
          <w:sz w:val="20"/>
          <w:szCs w:val="20"/>
          <w:lang w:val="ka-GE"/>
        </w:rP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დადგენილებაში შესაბამისი ცვლილებების საფუძველზე </w:t>
      </w:r>
      <w:r w:rsidRPr="00A8253A">
        <w:rPr>
          <w:rFonts w:ascii="Sylfaen" w:hAnsi="Sylfaen"/>
          <w:sz w:val="20"/>
          <w:szCs w:val="20"/>
          <w:lang w:val="ka-GE"/>
        </w:rPr>
        <w:t xml:space="preserve">დაეკისრა </w:t>
      </w:r>
      <w:r w:rsidRPr="00A8253A">
        <w:rPr>
          <w:rFonts w:ascii="Sylfaen" w:eastAsia="Sylfaen" w:hAnsi="Sylfaen"/>
          <w:sz w:val="20"/>
          <w:szCs w:val="20"/>
        </w:rPr>
        <w:t>პროგრამით განსაზღვრული პირობების შესრულების კონტროლი</w:t>
      </w:r>
      <w:r w:rsidRPr="00A8253A">
        <w:rPr>
          <w:rFonts w:ascii="Sylfaen" w:eastAsia="Sylfaen" w:hAnsi="Sylfaen"/>
          <w:sz w:val="20"/>
          <w:szCs w:val="20"/>
          <w:lang w:val="ka-GE"/>
        </w:rPr>
        <w:t xml:space="preserve"> </w:t>
      </w:r>
      <w:r w:rsidRPr="00A8253A">
        <w:rPr>
          <w:rFonts w:ascii="Sylfaen" w:eastAsia="Sylfaen" w:hAnsi="Sylfaen"/>
          <w:sz w:val="20"/>
          <w:szCs w:val="20"/>
        </w:rPr>
        <w:t>შერჩევითი შემოწმების გზით, ზედამხედველობის ნებისმიერ ეტაპზე.</w:t>
      </w:r>
      <w:r w:rsidRPr="00A8253A">
        <w:rPr>
          <w:rFonts w:ascii="Sylfaen" w:eastAsia="Sylfaen" w:hAnsi="Sylfaen"/>
          <w:sz w:val="20"/>
          <w:szCs w:val="20"/>
          <w:lang w:val="ka-GE"/>
        </w:rPr>
        <w:t xml:space="preserve"> </w:t>
      </w:r>
    </w:p>
    <w:p w:rsidR="006B2300" w:rsidRPr="00A8253A" w:rsidRDefault="006B2300" w:rsidP="00FD1762">
      <w:pPr>
        <w:pStyle w:val="ListParagraph"/>
        <w:numPr>
          <w:ilvl w:val="0"/>
          <w:numId w:val="18"/>
        </w:numPr>
        <w:spacing w:after="0"/>
        <w:ind w:left="0" w:right="144" w:firstLine="540"/>
        <w:jc w:val="both"/>
        <w:rPr>
          <w:rFonts w:ascii="Sylfaen" w:hAnsi="Sylfaen"/>
          <w:sz w:val="20"/>
          <w:szCs w:val="20"/>
          <w:lang w:val="ka-GE"/>
        </w:rPr>
      </w:pPr>
      <w:r w:rsidRPr="00A8253A">
        <w:rPr>
          <w:rFonts w:ascii="Sylfaen" w:hAnsi="Sylfaen"/>
          <w:sz w:val="20"/>
          <w:szCs w:val="20"/>
          <w:lang w:val="ka-GE"/>
        </w:rPr>
        <w:t xml:space="preserve">მიმდინარეობს მუშაობა პროგრამაში </w:t>
      </w:r>
      <w:r w:rsidRPr="00A8253A">
        <w:rPr>
          <w:rFonts w:ascii="Sylfaen" w:hAnsi="Sylfaen" w:cs="Sylfaen"/>
          <w:sz w:val="20"/>
          <w:szCs w:val="20"/>
        </w:rPr>
        <w:t>დაწესებულების ტიპი</w:t>
      </w:r>
      <w:r w:rsidRPr="00A8253A">
        <w:rPr>
          <w:rFonts w:ascii="Sylfaen" w:hAnsi="Sylfaen" w:cs="Sylfaen"/>
          <w:sz w:val="20"/>
          <w:szCs w:val="20"/>
          <w:lang w:val="ka-GE"/>
        </w:rPr>
        <w:t xml:space="preserve">ს, სერვისების ხასიათისა და მოცულობის განსაზღვრული </w:t>
      </w:r>
      <w:r w:rsidRPr="00A8253A">
        <w:rPr>
          <w:rFonts w:ascii="Sylfaen" w:hAnsi="Sylfaen"/>
          <w:sz w:val="20"/>
          <w:szCs w:val="20"/>
          <w:lang w:val="ka-GE"/>
        </w:rPr>
        <w:t>პირობებით ჩართვის კუთხით:</w:t>
      </w:r>
    </w:p>
    <w:p w:rsidR="006B2300" w:rsidRPr="00A8253A" w:rsidRDefault="006B2300" w:rsidP="00FD1762">
      <w:pPr>
        <w:pStyle w:val="ListParagraph"/>
        <w:numPr>
          <w:ilvl w:val="2"/>
          <w:numId w:val="12"/>
        </w:numPr>
        <w:spacing w:after="0"/>
        <w:ind w:left="993" w:right="142" w:firstLine="283"/>
        <w:contextualSpacing w:val="0"/>
        <w:jc w:val="both"/>
        <w:rPr>
          <w:rFonts w:ascii="Sylfaen" w:hAnsi="Sylfaen"/>
          <w:sz w:val="20"/>
          <w:szCs w:val="20"/>
          <w:lang w:val="ka-GE"/>
        </w:rPr>
      </w:pPr>
      <w:r w:rsidRPr="00A8253A">
        <w:rPr>
          <w:rFonts w:ascii="Sylfaen" w:hAnsi="Sylfaen"/>
          <w:sz w:val="20"/>
          <w:szCs w:val="20"/>
          <w:lang w:val="ka-GE"/>
        </w:rPr>
        <w:t>2017 წლის 1 მარტიდან თბილისში, ქუთაისში და ბათუმში პერინატალური სერვისის მიმწოდებლებთან გაფორმდა სელექტიური კოტრაქტი;</w:t>
      </w:r>
      <w:r w:rsidR="00230FC4" w:rsidRPr="00A8253A">
        <w:rPr>
          <w:rFonts w:ascii="Sylfaen" w:hAnsi="Sylfaen"/>
          <w:sz w:val="20"/>
          <w:szCs w:val="20"/>
        </w:rPr>
        <w:t xml:space="preserve"> 2017 </w:t>
      </w:r>
      <w:r w:rsidR="00230FC4" w:rsidRPr="00A8253A">
        <w:rPr>
          <w:rFonts w:ascii="Sylfaen" w:hAnsi="Sylfaen"/>
          <w:sz w:val="20"/>
          <w:szCs w:val="20"/>
          <w:lang w:val="ka-GE"/>
        </w:rPr>
        <w:t>წელს პროგრამისა და ხელშეკრულების პირობებიდან გამომდინარე, კონტრაქტი არ გაუფორმდა 2 სამედიცინო დაწესებულებას, ხოლო 2018 წელს პროგრამის მიმწოდებლის სტატუსი შეუწყდა 5 დაწესებულებას, ხოლო 17 დაწესებულებას დაეკისრა საჯარიმო სანქცია;</w:t>
      </w:r>
      <w:r w:rsidR="004A4EBA" w:rsidRPr="00A8253A">
        <w:rPr>
          <w:rFonts w:ascii="Sylfaen" w:hAnsi="Sylfaen"/>
          <w:sz w:val="20"/>
          <w:szCs w:val="20"/>
          <w:lang w:val="ka-GE"/>
        </w:rPr>
        <w:t xml:space="preserve"> 2019 წელს მიმწოდებლის სტატუსი შეუწყდა 2 დაწესებულაბას, 5 მათგანს დაეკისრა საჯარიმო სანქცია. </w:t>
      </w:r>
    </w:p>
    <w:p w:rsidR="006B2300" w:rsidRPr="00A8253A" w:rsidRDefault="006B2300" w:rsidP="00FD1762">
      <w:pPr>
        <w:pStyle w:val="ListParagraph"/>
        <w:widowControl w:val="0"/>
        <w:numPr>
          <w:ilvl w:val="2"/>
          <w:numId w:val="12"/>
        </w:numPr>
        <w:autoSpaceDE w:val="0"/>
        <w:autoSpaceDN w:val="0"/>
        <w:adjustRightInd w:val="0"/>
        <w:spacing w:after="0"/>
        <w:ind w:left="993" w:firstLine="283"/>
        <w:contextualSpacing w:val="0"/>
        <w:jc w:val="both"/>
        <w:rPr>
          <w:rFonts w:ascii="Sylfaen" w:eastAsia="Sylfaen" w:hAnsi="Sylfaen"/>
          <w:sz w:val="20"/>
          <w:szCs w:val="20"/>
          <w:lang w:val="ka-GE"/>
        </w:rPr>
      </w:pPr>
      <w:r w:rsidRPr="00A8253A">
        <w:rPr>
          <w:rFonts w:ascii="Sylfaen" w:hAnsi="Sylfaen"/>
          <w:sz w:val="20"/>
          <w:szCs w:val="20"/>
          <w:lang w:val="ka-GE"/>
        </w:rPr>
        <w:t xml:space="preserve">2018 წლის 1 იანვრიდან გადაუდებელი სტაციონარული მომსახურების კომპონენტში თბილისში, ქუთაისში და ბათუმში </w:t>
      </w:r>
      <w:r w:rsidRPr="00A8253A">
        <w:rPr>
          <w:rFonts w:ascii="Sylfaen" w:hAnsi="Sylfaen"/>
          <w:i/>
          <w:sz w:val="20"/>
          <w:szCs w:val="20"/>
          <w:lang w:val="ka-GE"/>
        </w:rPr>
        <w:t xml:space="preserve">გადაუდებელი </w:t>
      </w:r>
      <w:r w:rsidR="00C84DF4" w:rsidRPr="00A8253A">
        <w:rPr>
          <w:rFonts w:ascii="Sylfaen" w:hAnsi="Sylfaen"/>
          <w:i/>
          <w:sz w:val="20"/>
          <w:szCs w:val="20"/>
          <w:lang w:val="ka-GE"/>
        </w:rPr>
        <w:t>სტაციო</w:t>
      </w:r>
      <w:r w:rsidRPr="00A8253A">
        <w:rPr>
          <w:rFonts w:ascii="Sylfaen" w:hAnsi="Sylfaen"/>
          <w:i/>
          <w:sz w:val="20"/>
          <w:szCs w:val="20"/>
          <w:lang w:val="ka-GE"/>
        </w:rPr>
        <w:t>ნარული მომსახურების კომპონენტით მიმწოდებლები</w:t>
      </w:r>
      <w:r w:rsidRPr="00A8253A">
        <w:rPr>
          <w:rFonts w:ascii="Sylfaen" w:hAnsi="Sylfaen"/>
          <w:sz w:val="20"/>
          <w:szCs w:val="20"/>
          <w:lang w:val="ka-GE"/>
        </w:rPr>
        <w:t xml:space="preserve"> </w:t>
      </w:r>
      <w:r w:rsidRPr="00A8253A">
        <w:rPr>
          <w:rFonts w:ascii="Sylfaen" w:hAnsi="Sylfaen"/>
          <w:i/>
          <w:sz w:val="20"/>
          <w:szCs w:val="20"/>
          <w:lang w:val="ka-GE"/>
        </w:rPr>
        <w:t>უნდა ფლობდნენ  გადაუდებელი სამედიცინო მომსახურებისა (</w:t>
      </w:r>
      <w:r w:rsidRPr="00A8253A">
        <w:rPr>
          <w:rFonts w:ascii="Sylfaen" w:hAnsi="Sylfaen"/>
          <w:i/>
          <w:sz w:val="20"/>
          <w:szCs w:val="20"/>
        </w:rPr>
        <w:t xml:space="preserve">EMERGENCY) </w:t>
      </w:r>
      <w:r w:rsidRPr="00A8253A">
        <w:rPr>
          <w:rFonts w:ascii="Sylfaen" w:hAnsi="Sylfaen"/>
          <w:i/>
          <w:sz w:val="20"/>
          <w:szCs w:val="20"/>
          <w:lang w:val="ka-GE"/>
        </w:rPr>
        <w:t xml:space="preserve"> და რეანიმაციის სანებართვო დანართს</w:t>
      </w:r>
      <w:r w:rsidRPr="00A8253A">
        <w:rPr>
          <w:rFonts w:ascii="Sylfaen" w:hAnsi="Sylfaen"/>
          <w:sz w:val="20"/>
          <w:szCs w:val="20"/>
          <w:lang w:val="ka-GE"/>
        </w:rPr>
        <w:t xml:space="preserve">; </w:t>
      </w:r>
      <w:r w:rsidR="00230FC4" w:rsidRPr="00A8253A">
        <w:rPr>
          <w:rFonts w:ascii="Sylfaen" w:hAnsi="Sylfaen"/>
          <w:sz w:val="20"/>
          <w:szCs w:val="20"/>
          <w:lang w:val="ka-GE"/>
        </w:rPr>
        <w:t xml:space="preserve">2018 წლის 1 იანვრის მდგომარეობის გადაუდებელი სტაციონარული მომსახურების </w:t>
      </w:r>
      <w:r w:rsidR="00E6200A" w:rsidRPr="00A8253A">
        <w:rPr>
          <w:rFonts w:ascii="Sylfaen" w:hAnsi="Sylfaen"/>
          <w:sz w:val="20"/>
          <w:szCs w:val="20"/>
          <w:lang w:val="ka-GE"/>
        </w:rPr>
        <w:t>მიწოდებელი 140-მდე დაწესებულებიდან</w:t>
      </w:r>
      <w:r w:rsidR="00230FC4" w:rsidRPr="00A8253A">
        <w:rPr>
          <w:rFonts w:ascii="Sylfaen" w:hAnsi="Sylfaen"/>
          <w:sz w:val="20"/>
          <w:szCs w:val="20"/>
          <w:lang w:val="ka-GE"/>
        </w:rPr>
        <w:t xml:space="preserve"> სტატუსი შეუჩერდა მიმწოდებელთა 60%-ზე მეტს</w:t>
      </w:r>
      <w:r w:rsidR="00E6200A" w:rsidRPr="00A8253A">
        <w:rPr>
          <w:rFonts w:ascii="Sylfaen" w:hAnsi="Sylfaen"/>
          <w:sz w:val="20"/>
          <w:szCs w:val="20"/>
          <w:lang w:val="ka-GE"/>
        </w:rPr>
        <w:t xml:space="preserve">; 2018 წლის 1 იანვრიდან დღემდე </w:t>
      </w:r>
      <w:r w:rsidR="00E6200A" w:rsidRPr="00A8253A">
        <w:rPr>
          <w:rFonts w:ascii="Sylfaen" w:hAnsi="Sylfaen"/>
          <w:sz w:val="20"/>
          <w:szCs w:val="20"/>
        </w:rPr>
        <w:t xml:space="preserve"> </w:t>
      </w:r>
      <w:r w:rsidR="00E6200A" w:rsidRPr="00A8253A">
        <w:rPr>
          <w:rFonts w:ascii="Sylfaen" w:hAnsi="Sylfaen"/>
          <w:sz w:val="20"/>
          <w:szCs w:val="20"/>
          <w:lang w:val="ka-GE"/>
        </w:rPr>
        <w:t>მიმწოდებლის სტატუსი აღუდგა 20-მდე დაწესებულ</w:t>
      </w:r>
      <w:r w:rsidR="002A012D" w:rsidRPr="00A8253A">
        <w:rPr>
          <w:rFonts w:ascii="Sylfaen" w:hAnsi="Sylfaen"/>
          <w:sz w:val="20"/>
          <w:szCs w:val="20"/>
          <w:lang w:val="ka-GE"/>
        </w:rPr>
        <w:t>ებ</w:t>
      </w:r>
      <w:r w:rsidR="00E6200A" w:rsidRPr="00A8253A">
        <w:rPr>
          <w:rFonts w:ascii="Sylfaen" w:hAnsi="Sylfaen"/>
          <w:sz w:val="20"/>
          <w:szCs w:val="20"/>
          <w:lang w:val="ka-GE"/>
        </w:rPr>
        <w:t>ას (გადაუდებელი სამედიცინო მომსახურებისა (</w:t>
      </w:r>
      <w:r w:rsidR="00E6200A" w:rsidRPr="00A8253A">
        <w:rPr>
          <w:rFonts w:ascii="Sylfaen" w:hAnsi="Sylfaen"/>
          <w:sz w:val="20"/>
          <w:szCs w:val="20"/>
        </w:rPr>
        <w:t xml:space="preserve">EMERGENCY) </w:t>
      </w:r>
      <w:r w:rsidR="00E6200A" w:rsidRPr="00A8253A">
        <w:rPr>
          <w:rFonts w:ascii="Sylfaen" w:hAnsi="Sylfaen"/>
          <w:sz w:val="20"/>
          <w:szCs w:val="20"/>
          <w:lang w:val="ka-GE"/>
        </w:rPr>
        <w:t xml:space="preserve"> და რეანიმაციის სანებართვო პირობების დაკმაყოფილების გამო) </w:t>
      </w:r>
    </w:p>
    <w:p w:rsidR="00161530" w:rsidRPr="00A8253A" w:rsidRDefault="00011620" w:rsidP="00FD1762">
      <w:pPr>
        <w:pStyle w:val="ListParagraph"/>
        <w:numPr>
          <w:ilvl w:val="0"/>
          <w:numId w:val="10"/>
        </w:numPr>
        <w:spacing w:after="0"/>
        <w:ind w:left="0" w:firstLine="540"/>
        <w:contextualSpacing w:val="0"/>
        <w:jc w:val="both"/>
        <w:rPr>
          <w:rFonts w:ascii="Sylfaen" w:hAnsi="Sylfaen"/>
          <w:sz w:val="20"/>
          <w:szCs w:val="20"/>
          <w:lang w:val="ka-GE"/>
        </w:rPr>
      </w:pPr>
      <w:r w:rsidRPr="00A8253A">
        <w:rPr>
          <w:rFonts w:ascii="Sylfaen" w:hAnsi="Sylfaen" w:cs="Sylfaen"/>
          <w:i/>
          <w:sz w:val="20"/>
          <w:szCs w:val="20"/>
          <w:lang w:val="ka-GE"/>
        </w:rPr>
        <w:t>2017 წლის 1 მარტიდან</w:t>
      </w:r>
      <w:r w:rsidRPr="00A8253A">
        <w:rPr>
          <w:rFonts w:ascii="Sylfaen" w:hAnsi="Sylfaen" w:cs="Sylfaen"/>
          <w:sz w:val="20"/>
          <w:szCs w:val="20"/>
          <w:lang w:val="ka-GE"/>
        </w:rPr>
        <w:t xml:space="preserve"> </w:t>
      </w:r>
      <w:r w:rsidR="00161530" w:rsidRPr="00A8253A">
        <w:rPr>
          <w:rFonts w:ascii="Sylfaen" w:hAnsi="Sylfaen" w:cs="Sylfaen"/>
          <w:sz w:val="20"/>
          <w:szCs w:val="20"/>
          <w:lang w:val="ka-GE"/>
        </w:rPr>
        <w:t>ქ. თბილისში, ქ. ქუთაისში</w:t>
      </w:r>
      <w:r w:rsidR="00B8003D" w:rsidRPr="00A8253A">
        <w:rPr>
          <w:rFonts w:ascii="Sylfaen" w:hAnsi="Sylfaen" w:cs="Sylfaen"/>
          <w:sz w:val="20"/>
          <w:szCs w:val="20"/>
          <w:lang w:val="ka-GE"/>
        </w:rPr>
        <w:t xml:space="preserve"> და</w:t>
      </w:r>
      <w:r w:rsidR="00161530" w:rsidRPr="00A8253A">
        <w:rPr>
          <w:rFonts w:ascii="Sylfaen" w:hAnsi="Sylfaen" w:cs="Sylfaen"/>
          <w:sz w:val="20"/>
          <w:szCs w:val="20"/>
          <w:lang w:val="ka-GE"/>
        </w:rPr>
        <w:t xml:space="preserve"> ქ. ბათუმში გეგმური </w:t>
      </w:r>
      <w:r w:rsidR="00B8003D" w:rsidRPr="00A8253A">
        <w:rPr>
          <w:rFonts w:ascii="Sylfaen" w:hAnsi="Sylfaen" w:cs="Sylfaen"/>
          <w:sz w:val="20"/>
          <w:szCs w:val="20"/>
          <w:lang w:val="ka-GE"/>
        </w:rPr>
        <w:t>ამბულატორიული მომსახურების</w:t>
      </w:r>
      <w:r w:rsidR="00161530" w:rsidRPr="00A8253A">
        <w:rPr>
          <w:rFonts w:ascii="Sylfaen" w:hAnsi="Sylfaen" w:cs="Sylfaen"/>
          <w:sz w:val="20"/>
          <w:szCs w:val="20"/>
          <w:lang w:val="ka-GE"/>
        </w:rPr>
        <w:t xml:space="preserve"> </w:t>
      </w:r>
      <w:r w:rsidR="00B8003D" w:rsidRPr="00A8253A">
        <w:rPr>
          <w:rFonts w:ascii="Sylfaen" w:hAnsi="Sylfaen" w:cs="Sylfaen"/>
          <w:sz w:val="20"/>
          <w:szCs w:val="20"/>
          <w:lang w:val="ka-GE"/>
        </w:rPr>
        <w:t>კომპონენტით</w:t>
      </w:r>
      <w:r w:rsidR="00161530" w:rsidRPr="00A8253A">
        <w:rPr>
          <w:rFonts w:ascii="Sylfaen" w:hAnsi="Sylfaen" w:cs="Sylfaen"/>
          <w:sz w:val="20"/>
          <w:szCs w:val="20"/>
          <w:lang w:val="ka-GE"/>
        </w:rPr>
        <w:t xml:space="preserve"> მიმწოდებელთათვის განისაზღვრა პროგრამაში მონაწილეობის გარკვეული კრიტერიუმები (გეგმური ამბულატორიული მომსახურების მიმწოდებელს უფლება ექნება გადაუდებელი ამბულატორიული მომსახურების კომპონენტის ფარგლებში მომსახურება გაწიოს მხოლოდ გარკვეული  მცირე ქირურგიული ოპერაციებისა და მანიპულაციების შესაბამისად, რაც შეამცირებს არაკვალიფიციური და არასრული სერვისების მიწოდებას ზემოაღნიშნული კომპონენტის ფარგლებში). </w:t>
      </w:r>
      <w:r w:rsidR="000C237F" w:rsidRPr="00A8253A">
        <w:rPr>
          <w:rFonts w:ascii="Sylfaen" w:hAnsi="Sylfaen" w:cs="Sylfaen"/>
          <w:sz w:val="20"/>
          <w:szCs w:val="20"/>
          <w:lang w:val="ka-GE"/>
        </w:rPr>
        <w:t>შედეგად 140-მდე გეგმური ამბუალატორიული მომსახურების მიმწოდებელს განესაზღვრა სერვისის მიწდების კონკრეტული კრიტერიუმები.</w:t>
      </w:r>
    </w:p>
    <w:p w:rsidR="00C62150" w:rsidRPr="00A8253A" w:rsidRDefault="006B2300" w:rsidP="00FD1762">
      <w:pPr>
        <w:pStyle w:val="ListParagraph"/>
        <w:numPr>
          <w:ilvl w:val="0"/>
          <w:numId w:val="10"/>
        </w:numPr>
        <w:spacing w:after="0"/>
        <w:ind w:left="0" w:firstLine="540"/>
        <w:contextualSpacing w:val="0"/>
        <w:jc w:val="both"/>
        <w:rPr>
          <w:rFonts w:ascii="Sylfaen" w:hAnsi="Sylfaen"/>
          <w:sz w:val="20"/>
          <w:szCs w:val="20"/>
          <w:lang w:val="ka-GE"/>
        </w:rPr>
      </w:pPr>
      <w:r w:rsidRPr="00A8253A">
        <w:rPr>
          <w:rFonts w:ascii="Sylfaen" w:hAnsi="Sylfaen"/>
          <w:sz w:val="20"/>
          <w:szCs w:val="20"/>
          <w:lang w:val="ka-GE"/>
        </w:rPr>
        <w:lastRenderedPageBreak/>
        <w:t xml:space="preserve">2017 წლის 1 მარტიდან </w:t>
      </w:r>
      <w:r w:rsidR="00C62150" w:rsidRPr="00A8253A">
        <w:rPr>
          <w:rFonts w:ascii="Sylfaen" w:hAnsi="Sylfaen"/>
          <w:sz w:val="20"/>
          <w:szCs w:val="20"/>
          <w:lang w:val="ka-GE"/>
        </w:rPr>
        <w:t xml:space="preserve">პროგრამის ფარგლებში სხვადასხვა </w:t>
      </w:r>
      <w:r w:rsidR="00161530" w:rsidRPr="00A8253A">
        <w:rPr>
          <w:rFonts w:ascii="Sylfaen" w:hAnsi="Sylfaen"/>
          <w:sz w:val="20"/>
          <w:szCs w:val="20"/>
          <w:lang w:val="ka-GE"/>
        </w:rPr>
        <w:t>კატეგორიის ბენეფიციარებისთვის</w:t>
      </w:r>
      <w:r w:rsidR="00C62150" w:rsidRPr="00A8253A">
        <w:rPr>
          <w:rFonts w:ascii="Sylfaen" w:hAnsi="Sylfaen"/>
          <w:sz w:val="20"/>
          <w:szCs w:val="20"/>
          <w:lang w:val="ka-GE"/>
        </w:rPr>
        <w:t xml:space="preserve">  უნიფიცირდა გეგმური </w:t>
      </w:r>
      <w:r w:rsidR="00226094" w:rsidRPr="00A8253A">
        <w:rPr>
          <w:rFonts w:ascii="Sylfaen" w:hAnsi="Sylfaen"/>
          <w:sz w:val="20"/>
          <w:szCs w:val="20"/>
          <w:lang w:val="ka-GE"/>
        </w:rPr>
        <w:t>ამბულა</w:t>
      </w:r>
      <w:r w:rsidR="00C62150" w:rsidRPr="00A8253A">
        <w:rPr>
          <w:rFonts w:ascii="Sylfaen" w:hAnsi="Sylfaen"/>
          <w:sz w:val="20"/>
          <w:szCs w:val="20"/>
          <w:lang w:val="ka-GE"/>
        </w:rPr>
        <w:t>ტორიული მომსახურების მოცულობა</w:t>
      </w:r>
      <w:r w:rsidR="004A4EBA" w:rsidRPr="00A8253A">
        <w:rPr>
          <w:rFonts w:ascii="Sylfaen" w:hAnsi="Sylfaen"/>
          <w:sz w:val="20"/>
          <w:szCs w:val="20"/>
          <w:lang w:val="ka-GE"/>
        </w:rPr>
        <w:t xml:space="preserve"> და </w:t>
      </w:r>
      <w:r w:rsidR="00226094" w:rsidRPr="00A8253A">
        <w:rPr>
          <w:rFonts w:ascii="Sylfaen" w:hAnsi="Sylfaen"/>
          <w:sz w:val="20"/>
          <w:szCs w:val="20"/>
          <w:lang w:val="ka-GE"/>
        </w:rPr>
        <w:t>მოხდა გადაუდებელი ამბულატორიული მდგომარეობების ნუსხის ოპტიმიზაცია;</w:t>
      </w:r>
    </w:p>
    <w:p w:rsidR="003A2694" w:rsidRPr="00A8253A" w:rsidRDefault="00064631" w:rsidP="00FD1762">
      <w:pPr>
        <w:pStyle w:val="ListParagraph"/>
        <w:numPr>
          <w:ilvl w:val="0"/>
          <w:numId w:val="10"/>
        </w:numPr>
        <w:spacing w:after="0"/>
        <w:ind w:left="0" w:firstLine="540"/>
        <w:jc w:val="both"/>
        <w:rPr>
          <w:rFonts w:ascii="Sylfaen" w:hAnsi="Sylfaen"/>
          <w:sz w:val="20"/>
          <w:szCs w:val="20"/>
          <w:lang w:val="ka-GE"/>
        </w:rPr>
      </w:pPr>
      <w:r w:rsidRPr="00A8253A">
        <w:rPr>
          <w:rFonts w:ascii="Sylfaen" w:hAnsi="Sylfaen"/>
          <w:sz w:val="20"/>
          <w:szCs w:val="20"/>
          <w:lang w:val="ka-GE"/>
        </w:rPr>
        <w:t xml:space="preserve">2017 წლის 27 იანვარს პროგრამაში </w:t>
      </w:r>
      <w:r w:rsidR="00011620" w:rsidRPr="00A8253A">
        <w:rPr>
          <w:rFonts w:ascii="Sylfaen" w:hAnsi="Sylfaen"/>
          <w:sz w:val="20"/>
          <w:szCs w:val="20"/>
          <w:lang w:val="ka-GE"/>
        </w:rPr>
        <w:t>განხორციე</w:t>
      </w:r>
      <w:r w:rsidR="003A2694" w:rsidRPr="00A8253A">
        <w:rPr>
          <w:rFonts w:ascii="Sylfaen" w:hAnsi="Sylfaen"/>
          <w:sz w:val="20"/>
          <w:szCs w:val="20"/>
          <w:lang w:val="ka-GE"/>
        </w:rPr>
        <w:t xml:space="preserve">ლდა ცვლილებები, რომელიც მიზნად ისახავს მიმწოდებლის პასუხისმგებლობის </w:t>
      </w:r>
      <w:r w:rsidR="00C84DF4" w:rsidRPr="00A8253A">
        <w:rPr>
          <w:rFonts w:ascii="Sylfaen" w:hAnsi="Sylfaen"/>
          <w:sz w:val="20"/>
          <w:szCs w:val="20"/>
          <w:lang w:val="ka-GE"/>
        </w:rPr>
        <w:t>ამაღლ</w:t>
      </w:r>
      <w:r w:rsidR="003A2694" w:rsidRPr="00A8253A">
        <w:rPr>
          <w:rFonts w:ascii="Sylfaen" w:hAnsi="Sylfaen"/>
          <w:sz w:val="20"/>
          <w:szCs w:val="20"/>
          <w:lang w:val="ka-GE"/>
        </w:rPr>
        <w:t xml:space="preserve">ებასა და მის მიმართ გამოყენებული საჯარიმო სანქციების ეფექტურ მართვას. </w:t>
      </w:r>
    </w:p>
    <w:p w:rsidR="00064631" w:rsidRPr="00A8253A" w:rsidRDefault="00064631" w:rsidP="00FD1762">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firstLine="540"/>
        <w:jc w:val="both"/>
        <w:rPr>
          <w:rFonts w:ascii="Sylfaen" w:eastAsia="Sylfaen" w:hAnsi="Sylfaen"/>
          <w:sz w:val="20"/>
          <w:szCs w:val="20"/>
          <w:lang w:val="ka-GE"/>
        </w:rPr>
      </w:pPr>
      <w:r w:rsidRPr="00A8253A">
        <w:rPr>
          <w:rFonts w:ascii="Sylfaen" w:eastAsia="Sylfaen" w:hAnsi="Sylfaen"/>
          <w:sz w:val="20"/>
          <w:szCs w:val="20"/>
          <w:lang w:val="ka-GE"/>
        </w:rPr>
        <w:t>„საყოველთაო ჯანმრთელობის დაცვის სახელმწიფო პროგრამის“ მოსარგებლეებს უფლება მიეცათ უარი თქვან პროგრამულ მომსახურებაზე. შესაბამისად, გაიწერა მოსარგებლეების სიიდან მათი ამოღების და შემდგომში ჩართვის წესი.</w:t>
      </w:r>
    </w:p>
    <w:p w:rsidR="00053DB4" w:rsidRPr="00A8253A" w:rsidRDefault="00064631" w:rsidP="00FD1762">
      <w:pPr>
        <w:pStyle w:val="ListParagraph"/>
        <w:widowControl w:val="0"/>
        <w:numPr>
          <w:ilvl w:val="0"/>
          <w:numId w:val="10"/>
        </w:numPr>
        <w:autoSpaceDE w:val="0"/>
        <w:autoSpaceDN w:val="0"/>
        <w:adjustRightInd w:val="0"/>
        <w:spacing w:after="0"/>
        <w:ind w:left="0" w:firstLine="540"/>
        <w:contextualSpacing w:val="0"/>
        <w:jc w:val="both"/>
        <w:rPr>
          <w:rFonts w:ascii="Sylfaen" w:eastAsia="Sylfaen" w:hAnsi="Sylfaen"/>
          <w:sz w:val="20"/>
          <w:szCs w:val="20"/>
          <w:lang w:val="ka-GE"/>
        </w:rPr>
      </w:pPr>
      <w:r w:rsidRPr="00A8253A">
        <w:rPr>
          <w:rFonts w:ascii="Sylfaen" w:hAnsi="Sylfaen"/>
          <w:sz w:val="20"/>
          <w:szCs w:val="20"/>
          <w:lang w:val="ka-GE"/>
        </w:rPr>
        <w:t xml:space="preserve">2018 წლის 1 იანვრიდან </w:t>
      </w:r>
      <w:r w:rsidRPr="00A8253A">
        <w:rPr>
          <w:rFonts w:ascii="Sylfaen" w:hAnsi="Sylfaen" w:cs="Sylfaen"/>
          <w:position w:val="2"/>
          <w:sz w:val="20"/>
          <w:szCs w:val="20"/>
          <w:lang w:val="ka-GE"/>
        </w:rPr>
        <w:t xml:space="preserve">საყოველთაო ჯანმრთელობის დაცვის პროგრამაში გეგმური სამედიცინო მომსახურების მისაღებად ინდივიდს </w:t>
      </w:r>
      <w:r w:rsidR="00B5614A" w:rsidRPr="00A8253A">
        <w:rPr>
          <w:rFonts w:ascii="Sylfaen" w:hAnsi="Sylfaen" w:cs="Sylfaen"/>
          <w:position w:val="2"/>
          <w:sz w:val="20"/>
          <w:szCs w:val="20"/>
          <w:lang w:val="ka-GE"/>
        </w:rPr>
        <w:t>შეუძლია</w:t>
      </w:r>
      <w:r w:rsidRPr="00A8253A">
        <w:rPr>
          <w:rFonts w:ascii="Sylfaen" w:hAnsi="Sylfaen" w:cs="Sylfaen"/>
          <w:position w:val="2"/>
          <w:sz w:val="20"/>
          <w:szCs w:val="20"/>
          <w:lang w:val="ka-GE"/>
        </w:rPr>
        <w:t xml:space="preserve"> მომსახურება მიიღოს გამარტივებული გზით: </w:t>
      </w:r>
      <w:r w:rsidRPr="00A8253A">
        <w:rPr>
          <w:rFonts w:ascii="Sylfaen" w:eastAsia="Sylfaen" w:hAnsi="Sylfaen"/>
          <w:sz w:val="20"/>
          <w:szCs w:val="20"/>
          <w:lang w:val="ka-GE"/>
        </w:rPr>
        <w:t xml:space="preserve">პროგრამის მიმწოდებელისათვის მიმართვისა  და </w:t>
      </w:r>
      <w:r w:rsidRPr="00A8253A">
        <w:rPr>
          <w:rFonts w:ascii="Sylfaen" w:eastAsia="Sylfaen" w:hAnsi="Sylfaen"/>
          <w:sz w:val="20"/>
          <w:szCs w:val="20"/>
        </w:rPr>
        <w:t>პირის მიერ პროგრამის ფარგლებში განსაზღვრული მოსარგებლის კრიტერიუმების დაკმაყოფილების</w:t>
      </w:r>
      <w:r w:rsidRPr="00A8253A">
        <w:rPr>
          <w:rFonts w:ascii="Sylfaen" w:eastAsia="Sylfaen" w:hAnsi="Sylfaen"/>
          <w:sz w:val="20"/>
          <w:szCs w:val="20"/>
          <w:lang w:val="ka-GE"/>
        </w:rPr>
        <w:t xml:space="preserve"> შემთხვევაში, სამედიცინო საჭიროების მიხედვით,</w:t>
      </w:r>
      <w:r w:rsidR="004A4EBA" w:rsidRPr="00A8253A">
        <w:rPr>
          <w:rFonts w:ascii="Sylfaen" w:eastAsia="Sylfaen" w:hAnsi="Sylfaen"/>
          <w:sz w:val="20"/>
          <w:szCs w:val="20"/>
          <w:lang w:val="ka-GE"/>
        </w:rPr>
        <w:t>მიმწოდებელი</w:t>
      </w:r>
      <w:r w:rsidRPr="00A8253A">
        <w:rPr>
          <w:rFonts w:ascii="Sylfaen" w:eastAsia="Sylfaen" w:hAnsi="Sylfaen"/>
          <w:sz w:val="20"/>
          <w:szCs w:val="20"/>
          <w:lang w:val="ka-GE"/>
        </w:rPr>
        <w:t xml:space="preserve"> სპეციალურ ელექტრონულ სისტემაში </w:t>
      </w:r>
      <w:r w:rsidR="004A4EBA" w:rsidRPr="00A8253A">
        <w:rPr>
          <w:rFonts w:ascii="Sylfaen" w:eastAsia="Sylfaen" w:hAnsi="Sylfaen"/>
          <w:sz w:val="20"/>
          <w:szCs w:val="20"/>
          <w:lang w:val="ka-GE"/>
        </w:rPr>
        <w:t>ახდინ</w:t>
      </w:r>
      <w:r w:rsidRPr="00A8253A">
        <w:rPr>
          <w:rFonts w:ascii="Sylfaen" w:eastAsia="Sylfaen" w:hAnsi="Sylfaen"/>
          <w:sz w:val="20"/>
          <w:szCs w:val="20"/>
          <w:lang w:val="ka-GE"/>
        </w:rPr>
        <w:t>ს შესაბამისი ფორმის განაცხადის შევსება</w:t>
      </w:r>
      <w:r w:rsidR="004A4EBA" w:rsidRPr="00A8253A">
        <w:rPr>
          <w:rFonts w:ascii="Sylfaen" w:eastAsia="Sylfaen" w:hAnsi="Sylfaen"/>
          <w:sz w:val="20"/>
          <w:szCs w:val="20"/>
          <w:lang w:val="ka-GE"/>
        </w:rPr>
        <w:t>ს</w:t>
      </w:r>
      <w:r w:rsidRPr="00A8253A">
        <w:rPr>
          <w:rFonts w:ascii="Sylfaen" w:eastAsia="Sylfaen" w:hAnsi="Sylfaen"/>
          <w:sz w:val="20"/>
          <w:szCs w:val="20"/>
          <w:lang w:val="ka-GE"/>
        </w:rPr>
        <w:t>, შესაბამისად,</w:t>
      </w:r>
      <w:r w:rsidRPr="00A8253A">
        <w:rPr>
          <w:rFonts w:ascii="Sylfaen" w:eastAsia="Sylfaen" w:hAnsi="Sylfaen"/>
          <w:i/>
          <w:sz w:val="20"/>
          <w:szCs w:val="20"/>
          <w:lang w:val="ka-GE"/>
        </w:rPr>
        <w:t xml:space="preserve"> პროგრამის ბენეფიციარს </w:t>
      </w:r>
      <w:r w:rsidR="004A4EBA" w:rsidRPr="00A8253A">
        <w:rPr>
          <w:rFonts w:ascii="Sylfaen" w:eastAsia="Sylfaen" w:hAnsi="Sylfaen"/>
          <w:i/>
          <w:sz w:val="20"/>
          <w:szCs w:val="20"/>
          <w:lang w:val="ka-GE"/>
        </w:rPr>
        <w:t>შეუძლია</w:t>
      </w:r>
      <w:r w:rsidRPr="00A8253A">
        <w:rPr>
          <w:rFonts w:ascii="Sylfaen" w:eastAsia="Sylfaen" w:hAnsi="Sylfaen"/>
          <w:i/>
          <w:sz w:val="20"/>
          <w:szCs w:val="20"/>
          <w:lang w:val="ka-GE"/>
        </w:rPr>
        <w:t xml:space="preserve"> სერვის ცენტრის გვერდის ავლით მიიღოს გეგმური სამედიცინო მომსახურება. </w:t>
      </w:r>
      <w:r w:rsidRPr="00A8253A">
        <w:rPr>
          <w:rFonts w:ascii="Sylfaen" w:eastAsia="Sylfaen" w:hAnsi="Sylfaen"/>
          <w:sz w:val="20"/>
          <w:szCs w:val="20"/>
          <w:lang w:val="ka-GE"/>
        </w:rPr>
        <w:t>სერვის ცენტრებში მიმართვა</w:t>
      </w:r>
      <w:r w:rsidR="004A4EBA" w:rsidRPr="00A8253A">
        <w:rPr>
          <w:rFonts w:ascii="Sylfaen" w:eastAsia="Sylfaen" w:hAnsi="Sylfaen"/>
          <w:sz w:val="20"/>
          <w:szCs w:val="20"/>
          <w:lang w:val="ka-GE"/>
        </w:rPr>
        <w:t>,</w:t>
      </w:r>
      <w:r w:rsidRPr="00A8253A">
        <w:rPr>
          <w:rFonts w:ascii="Sylfaen" w:eastAsia="Sylfaen" w:hAnsi="Sylfaen"/>
          <w:sz w:val="20"/>
          <w:szCs w:val="20"/>
          <w:lang w:val="ka-GE"/>
        </w:rPr>
        <w:t xml:space="preserve"> </w:t>
      </w:r>
      <w:r w:rsidR="004A4EBA" w:rsidRPr="00A8253A">
        <w:rPr>
          <w:rFonts w:ascii="Sylfaen" w:eastAsia="Sylfaen" w:hAnsi="Sylfaen"/>
          <w:sz w:val="20"/>
          <w:szCs w:val="20"/>
          <w:lang w:val="ka-GE"/>
        </w:rPr>
        <w:t xml:space="preserve">ძირითადად, </w:t>
      </w:r>
      <w:r w:rsidRPr="00A8253A">
        <w:rPr>
          <w:rFonts w:ascii="Sylfaen" w:eastAsia="Sylfaen" w:hAnsi="Sylfaen"/>
          <w:sz w:val="20"/>
          <w:szCs w:val="20"/>
          <w:lang w:val="ka-GE"/>
        </w:rPr>
        <w:t>საჭირო</w:t>
      </w:r>
      <w:r w:rsidR="004A4EBA" w:rsidRPr="00A8253A">
        <w:rPr>
          <w:rFonts w:ascii="Sylfaen" w:eastAsia="Sylfaen" w:hAnsi="Sylfaen"/>
          <w:sz w:val="20"/>
          <w:szCs w:val="20"/>
          <w:lang w:val="ka-GE"/>
        </w:rPr>
        <w:t>ა</w:t>
      </w:r>
      <w:r w:rsidRPr="00A8253A">
        <w:rPr>
          <w:rFonts w:ascii="Sylfaen" w:eastAsia="Sylfaen" w:hAnsi="Sylfaen"/>
          <w:sz w:val="20"/>
          <w:szCs w:val="20"/>
          <w:lang w:val="ka-GE"/>
        </w:rPr>
        <w:t xml:space="preserve"> მხოლოდ ქიმიო და ჰორმონომედიკამენტებისთვის მატერიალიზებული ვაუჩერის მისაღებად.</w:t>
      </w:r>
      <w:r w:rsidR="00FE50F3" w:rsidRPr="00A8253A">
        <w:rPr>
          <w:rFonts w:ascii="Sylfaen" w:eastAsia="Sylfaen" w:hAnsi="Sylfaen"/>
          <w:sz w:val="20"/>
          <w:szCs w:val="20"/>
          <w:lang w:val="ka-GE"/>
        </w:rPr>
        <w:t xml:space="preserve"> </w:t>
      </w:r>
    </w:p>
    <w:p w:rsidR="00064631" w:rsidRPr="00A8253A" w:rsidRDefault="00064631" w:rsidP="00FD1762">
      <w:pPr>
        <w:pStyle w:val="ListParagraph"/>
        <w:widowControl w:val="0"/>
        <w:numPr>
          <w:ilvl w:val="0"/>
          <w:numId w:val="10"/>
        </w:numPr>
        <w:autoSpaceDE w:val="0"/>
        <w:autoSpaceDN w:val="0"/>
        <w:adjustRightInd w:val="0"/>
        <w:spacing w:after="0"/>
        <w:ind w:left="0" w:firstLine="540"/>
        <w:contextualSpacing w:val="0"/>
        <w:jc w:val="both"/>
        <w:rPr>
          <w:rFonts w:ascii="Sylfaen" w:eastAsia="Sylfaen" w:hAnsi="Sylfaen"/>
          <w:sz w:val="20"/>
          <w:szCs w:val="20"/>
          <w:lang w:val="ka-GE"/>
        </w:rPr>
      </w:pPr>
      <w:r w:rsidRPr="00A8253A">
        <w:rPr>
          <w:rFonts w:ascii="Sylfaen" w:eastAsia="Sylfaen" w:hAnsi="Sylfaen"/>
          <w:sz w:val="20"/>
          <w:szCs w:val="20"/>
          <w:lang w:val="ka-GE"/>
        </w:rPr>
        <w:t xml:space="preserve">გეგმური ამბულატორიული მომსახურებისთვის 2014 წლის 1 აპრილამდე დარეგისტრირებული მოსარგებლეების მკაცრი აღრიცხვის დოკუმენტით </w:t>
      </w:r>
      <w:r w:rsidRPr="00A8253A">
        <w:rPr>
          <w:rFonts w:ascii="Sylfaen" w:eastAsia="Sylfaen" w:hAnsi="Sylfaen"/>
          <w:sz w:val="20"/>
          <w:szCs w:val="20"/>
        </w:rPr>
        <w:t>ხელახალი რეგისტრაციის ვად</w:t>
      </w:r>
      <w:r w:rsidRPr="00A8253A">
        <w:rPr>
          <w:rFonts w:ascii="Sylfaen" w:eastAsia="Sylfaen" w:hAnsi="Sylfaen"/>
          <w:sz w:val="20"/>
          <w:szCs w:val="20"/>
          <w:lang w:val="ka-GE"/>
        </w:rPr>
        <w:t xml:space="preserve">ად განისაზღვრა 2018 წლის 1 </w:t>
      </w:r>
      <w:r w:rsidR="00C84DF4" w:rsidRPr="00A8253A">
        <w:rPr>
          <w:rFonts w:ascii="Sylfaen" w:eastAsia="Sylfaen" w:hAnsi="Sylfaen"/>
          <w:sz w:val="20"/>
          <w:szCs w:val="20"/>
          <w:lang w:val="ka-GE"/>
        </w:rPr>
        <w:t>ივნისი</w:t>
      </w:r>
      <w:r w:rsidRPr="00A8253A">
        <w:rPr>
          <w:rFonts w:ascii="Sylfaen" w:eastAsia="Sylfaen" w:hAnsi="Sylfaen"/>
          <w:sz w:val="20"/>
          <w:szCs w:val="20"/>
          <w:lang w:val="ka-GE"/>
        </w:rPr>
        <w:t>;</w:t>
      </w:r>
    </w:p>
    <w:p w:rsidR="00B47827" w:rsidRPr="00A8253A" w:rsidRDefault="000F488F" w:rsidP="00FD1762">
      <w:pPr>
        <w:pStyle w:val="ListParagraph"/>
        <w:widowControl w:val="0"/>
        <w:numPr>
          <w:ilvl w:val="0"/>
          <w:numId w:val="10"/>
        </w:numPr>
        <w:autoSpaceDE w:val="0"/>
        <w:autoSpaceDN w:val="0"/>
        <w:adjustRightInd w:val="0"/>
        <w:spacing w:after="0"/>
        <w:ind w:left="0" w:firstLine="540"/>
        <w:contextualSpacing w:val="0"/>
        <w:jc w:val="both"/>
        <w:rPr>
          <w:rFonts w:ascii="Sylfaen" w:eastAsia="Times New Roman" w:hAnsi="Sylfaen" w:cs="Times New Roman"/>
          <w:i/>
          <w:sz w:val="20"/>
          <w:szCs w:val="20"/>
          <w:lang w:val="ka-GE"/>
        </w:rPr>
      </w:pPr>
      <w:r w:rsidRPr="00A8253A">
        <w:rPr>
          <w:rFonts w:ascii="Sylfaen" w:eastAsia="Sylfaen" w:hAnsi="Sylfaen"/>
          <w:bCs/>
          <w:sz w:val="20"/>
          <w:szCs w:val="20"/>
          <w:lang w:val="ka-GE"/>
        </w:rPr>
        <w:t>2018 წლის პირველი იანვრიდან გადაუდებელი სტაციონარული მომსახურების მიმწოდებელი პირი ვალდებულია, აღნიშნული ტიპის ბენეფიციარებისთვის პროგრამით განსაზღვრული ლიმიტის ამოწურვის შემდეგ მომსახურება გააგრძელოს პროგრამით განსაზღვრული ტარიფებით</w:t>
      </w:r>
      <w:r w:rsidR="00B47827" w:rsidRPr="00A8253A">
        <w:rPr>
          <w:rFonts w:ascii="Sylfaen" w:eastAsia="Sylfaen" w:hAnsi="Sylfaen"/>
          <w:bCs/>
          <w:sz w:val="20"/>
          <w:szCs w:val="20"/>
          <w:lang w:val="ka-GE"/>
        </w:rPr>
        <w:t xml:space="preserve"> (პროგრამის დასაწყისში გარკვეული ტიპის ბენეფიციარებისთვის (6 წლიდან საპენსიო ასაკამდე პირები) გადაუდებელი სტაციონარული მომსახურების პროგრამით განსაზღვრული ლიმიტის (15 000 ლარი) ამოწურვის შემდეგ, პაციენტს შემდგომი მომსახურების ანაზღაურება უხდებოდა კლინიკის ეგ. წ. „შიდა სტანდარტით“, რაც მნიშვნელოვნად (2-3-ჯერ) აღემატება პროგრამის პირობებით განსაზღვრულ თანხას). </w:t>
      </w:r>
      <w:r w:rsidR="00C2534E" w:rsidRPr="00A8253A">
        <w:rPr>
          <w:rFonts w:ascii="Sylfaen" w:eastAsia="Sylfaen" w:hAnsi="Sylfaen"/>
          <w:bCs/>
          <w:sz w:val="20"/>
          <w:szCs w:val="20"/>
          <w:lang w:val="ka-GE"/>
        </w:rPr>
        <w:t xml:space="preserve"> </w:t>
      </w:r>
    </w:p>
    <w:p w:rsidR="00FD1762" w:rsidRDefault="00FD1762" w:rsidP="00FD1762">
      <w:pPr>
        <w:pStyle w:val="ListParagraph"/>
        <w:widowControl w:val="0"/>
        <w:autoSpaceDE w:val="0"/>
        <w:autoSpaceDN w:val="0"/>
        <w:adjustRightInd w:val="0"/>
        <w:spacing w:after="0"/>
        <w:ind w:left="0" w:firstLine="540"/>
        <w:contextualSpacing w:val="0"/>
        <w:jc w:val="both"/>
        <w:rPr>
          <w:rFonts w:ascii="Sylfaen" w:eastAsia="Times New Roman" w:hAnsi="Sylfaen" w:cs="Times New Roman"/>
          <w:b/>
          <w:i/>
          <w:sz w:val="20"/>
          <w:szCs w:val="20"/>
          <w:lang w:val="ka-GE"/>
        </w:rPr>
      </w:pPr>
    </w:p>
    <w:p w:rsidR="00801CC1" w:rsidRPr="00053DB4" w:rsidRDefault="00064631" w:rsidP="00FD1762">
      <w:pPr>
        <w:pStyle w:val="ListParagraph"/>
        <w:widowControl w:val="0"/>
        <w:autoSpaceDE w:val="0"/>
        <w:autoSpaceDN w:val="0"/>
        <w:adjustRightInd w:val="0"/>
        <w:spacing w:after="0"/>
        <w:ind w:left="0" w:firstLine="540"/>
        <w:contextualSpacing w:val="0"/>
        <w:jc w:val="both"/>
        <w:rPr>
          <w:rFonts w:ascii="Sylfaen" w:eastAsia="Times New Roman" w:hAnsi="Sylfaen" w:cs="Times New Roman"/>
          <w:b/>
          <w:i/>
          <w:sz w:val="20"/>
          <w:szCs w:val="20"/>
          <w:lang w:val="ka-GE"/>
        </w:rPr>
      </w:pPr>
      <w:r w:rsidRPr="00053DB4">
        <w:rPr>
          <w:rFonts w:ascii="Sylfaen" w:eastAsia="Times New Roman" w:hAnsi="Sylfaen" w:cs="Times New Roman"/>
          <w:b/>
          <w:i/>
          <w:sz w:val="20"/>
          <w:szCs w:val="20"/>
          <w:lang w:val="ka-GE"/>
        </w:rPr>
        <w:t xml:space="preserve">ზემოაღნიშნული ცვლილებების </w:t>
      </w:r>
      <w:r w:rsidR="00A8253A">
        <w:rPr>
          <w:rFonts w:ascii="Sylfaen" w:eastAsia="Times New Roman" w:hAnsi="Sylfaen" w:cs="Times New Roman"/>
          <w:b/>
          <w:i/>
          <w:sz w:val="20"/>
          <w:szCs w:val="20"/>
          <w:lang w:val="ka-GE"/>
        </w:rPr>
        <w:t>მიუხედავად</w:t>
      </w:r>
      <w:r w:rsidR="00A170D1" w:rsidRPr="00053DB4">
        <w:rPr>
          <w:rFonts w:ascii="Sylfaen" w:eastAsia="Times New Roman" w:hAnsi="Sylfaen" w:cs="Times New Roman"/>
          <w:b/>
          <w:i/>
          <w:sz w:val="20"/>
          <w:szCs w:val="20"/>
          <w:lang w:val="ka-GE"/>
        </w:rPr>
        <w:t xml:space="preserve"> კვლავ სახეზეა</w:t>
      </w:r>
      <w:r w:rsidR="0040210B" w:rsidRPr="00053DB4">
        <w:rPr>
          <w:rFonts w:ascii="Sylfaen" w:eastAsia="Times New Roman" w:hAnsi="Sylfaen" w:cs="Times New Roman"/>
          <w:b/>
          <w:i/>
          <w:sz w:val="20"/>
          <w:szCs w:val="20"/>
          <w:lang w:val="ka-GE"/>
        </w:rPr>
        <w:t xml:space="preserve"> </w:t>
      </w:r>
      <w:r w:rsidR="00CF2DF5" w:rsidRPr="00053DB4">
        <w:rPr>
          <w:rFonts w:ascii="Sylfaen" w:eastAsia="Times New Roman" w:hAnsi="Sylfaen" w:cs="Times New Roman"/>
          <w:b/>
          <w:i/>
          <w:sz w:val="20"/>
          <w:szCs w:val="20"/>
          <w:lang w:val="ka-GE"/>
        </w:rPr>
        <w:t xml:space="preserve">მნიშვნელოვანი </w:t>
      </w:r>
      <w:r w:rsidR="00E55797" w:rsidRPr="00053DB4">
        <w:rPr>
          <w:rFonts w:ascii="Sylfaen" w:eastAsia="Times New Roman" w:hAnsi="Sylfaen" w:cs="Times New Roman"/>
          <w:b/>
          <w:i/>
          <w:sz w:val="20"/>
          <w:szCs w:val="20"/>
          <w:lang w:val="ka-GE"/>
        </w:rPr>
        <w:t>გამოწვევები:</w:t>
      </w:r>
    </w:p>
    <w:p w:rsidR="00801CC1" w:rsidRPr="007858F2" w:rsidRDefault="001F16C6" w:rsidP="00FD1762">
      <w:pPr>
        <w:pStyle w:val="ListParagraph"/>
        <w:numPr>
          <w:ilvl w:val="0"/>
          <w:numId w:val="28"/>
        </w:numPr>
        <w:autoSpaceDE w:val="0"/>
        <w:autoSpaceDN w:val="0"/>
        <w:adjustRightInd w:val="0"/>
        <w:spacing w:after="0"/>
        <w:ind w:left="0" w:firstLine="448"/>
        <w:jc w:val="both"/>
        <w:rPr>
          <w:rFonts w:ascii="Sylfaen" w:hAnsi="Sylfaen" w:cs="Arial"/>
          <w:bCs/>
          <w:iCs/>
          <w:color w:val="000000"/>
          <w:sz w:val="20"/>
          <w:szCs w:val="20"/>
          <w:lang w:val="ka-GE"/>
        </w:rPr>
      </w:pPr>
      <w:r w:rsidRPr="007858F2">
        <w:rPr>
          <w:rFonts w:ascii="Sylfaen" w:hAnsi="Sylfaen" w:cs="Sylfaen"/>
          <w:bCs/>
          <w:iCs/>
          <w:color w:val="000000"/>
          <w:sz w:val="20"/>
          <w:szCs w:val="20"/>
          <w:lang w:val="ka-GE"/>
        </w:rPr>
        <w:t>ყოველწლიურად</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იზრდება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პროგრამაში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ჩართული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დაწესებულებების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რაოდენობა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და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უკვე</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ჩართული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კლინიკების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მიერ</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მოწოდებული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სერვისის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 xml:space="preserve">არეალი, </w:t>
      </w:r>
      <w:r w:rsidRPr="007858F2">
        <w:rPr>
          <w:rFonts w:ascii="Sylfaen" w:hAnsi="Sylfaen"/>
          <w:sz w:val="20"/>
          <w:szCs w:val="20"/>
          <w:lang w:val="ka-GE"/>
        </w:rPr>
        <w:t>რაც თავისთავად იწვევს მოსარგებლეთა მხრიდან მოთხოვნის და შესაბამისად მიწოდების გაზრდას;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სანებართვო</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პირობები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და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ჩართვის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კრიტერიუმები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შედარებით</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ლოიალურია</w:t>
      </w:r>
      <w:r w:rsidRPr="007858F2">
        <w:rPr>
          <w:rFonts w:ascii="Sylfaen" w:hAnsi="Sylfaen" w:cs="Arial"/>
          <w:bCs/>
          <w:iCs/>
          <w:color w:val="000000"/>
          <w:sz w:val="20"/>
          <w:szCs w:val="20"/>
          <w:lang w:val="ka-GE"/>
        </w:rPr>
        <w:t xml:space="preserve"> - </w:t>
      </w:r>
      <w:r w:rsidRPr="007858F2">
        <w:rPr>
          <w:rFonts w:ascii="Sylfaen" w:hAnsi="Sylfaen" w:cs="Sylfaen"/>
          <w:sz w:val="20"/>
          <w:szCs w:val="20"/>
          <w:lang w:val="ka-GE"/>
        </w:rPr>
        <w:t>კვლავ</w:t>
      </w:r>
      <w:r w:rsidRPr="007858F2">
        <w:rPr>
          <w:rFonts w:ascii="Sylfaen" w:hAnsi="Sylfaen" w:cs="Arial"/>
          <w:sz w:val="20"/>
          <w:szCs w:val="20"/>
          <w:lang w:val="ka-GE"/>
        </w:rPr>
        <w:t xml:space="preserve"> </w:t>
      </w:r>
      <w:r w:rsidRPr="007858F2">
        <w:rPr>
          <w:rFonts w:ascii="Sylfaen" w:hAnsi="Sylfaen" w:cs="Sylfaen"/>
          <w:sz w:val="20"/>
          <w:szCs w:val="20"/>
          <w:lang w:val="ka-GE"/>
        </w:rPr>
        <w:t>მრავლადაა</w:t>
      </w:r>
      <w:r w:rsidRPr="007858F2">
        <w:rPr>
          <w:rFonts w:ascii="Sylfaen" w:hAnsi="Sylfaen" w:cs="Arial"/>
          <w:sz w:val="20"/>
          <w:szCs w:val="20"/>
          <w:lang w:val="ka-GE"/>
        </w:rPr>
        <w:t xml:space="preserve"> </w:t>
      </w:r>
      <w:r w:rsidRPr="007858F2">
        <w:rPr>
          <w:rFonts w:ascii="Sylfaen" w:hAnsi="Sylfaen" w:cs="Sylfaen"/>
          <w:sz w:val="20"/>
          <w:szCs w:val="20"/>
          <w:lang w:val="ka-GE"/>
        </w:rPr>
        <w:t>მიმწოდებლები</w:t>
      </w:r>
      <w:r w:rsidRPr="007858F2">
        <w:rPr>
          <w:rFonts w:ascii="Sylfaen" w:hAnsi="Sylfaen" w:cs="Arial"/>
          <w:sz w:val="20"/>
          <w:szCs w:val="20"/>
          <w:lang w:val="ka-GE"/>
        </w:rPr>
        <w:t xml:space="preserve">, </w:t>
      </w:r>
      <w:r w:rsidRPr="007858F2">
        <w:rPr>
          <w:rFonts w:ascii="Sylfaen" w:hAnsi="Sylfaen" w:cs="Sylfaen"/>
          <w:sz w:val="20"/>
          <w:szCs w:val="20"/>
          <w:lang w:val="ka-GE"/>
        </w:rPr>
        <w:t>რომლებიც,</w:t>
      </w:r>
      <w:r w:rsidRPr="007858F2">
        <w:rPr>
          <w:rFonts w:ascii="Sylfaen" w:hAnsi="Sylfaen" w:cs="Arial"/>
          <w:sz w:val="20"/>
          <w:szCs w:val="20"/>
          <w:lang w:val="ka-GE"/>
        </w:rPr>
        <w:t xml:space="preserve"> </w:t>
      </w:r>
      <w:r w:rsidRPr="007858F2">
        <w:rPr>
          <w:rFonts w:ascii="Sylfaen" w:hAnsi="Sylfaen" w:cs="Sylfaen"/>
          <w:sz w:val="20"/>
          <w:szCs w:val="20"/>
          <w:lang w:val="ka-GE"/>
        </w:rPr>
        <w:t>ძირითადად,</w:t>
      </w:r>
      <w:r w:rsidRPr="007858F2">
        <w:rPr>
          <w:rFonts w:ascii="Sylfaen" w:hAnsi="Sylfaen" w:cs="Arial"/>
          <w:sz w:val="20"/>
          <w:szCs w:val="20"/>
          <w:lang w:val="ka-GE"/>
        </w:rPr>
        <w:t xml:space="preserve"> </w:t>
      </w:r>
      <w:r w:rsidRPr="007858F2">
        <w:rPr>
          <w:rFonts w:ascii="Sylfaen" w:hAnsi="Sylfaen" w:cs="Sylfaen"/>
          <w:sz w:val="20"/>
          <w:szCs w:val="20"/>
          <w:lang w:val="ka-GE"/>
        </w:rPr>
        <w:t>თერაპიული</w:t>
      </w:r>
      <w:r w:rsidRPr="007858F2">
        <w:rPr>
          <w:rFonts w:ascii="Sylfaen" w:hAnsi="Sylfaen" w:cs="Arial"/>
          <w:sz w:val="20"/>
          <w:szCs w:val="20"/>
          <w:lang w:val="ka-GE"/>
        </w:rPr>
        <w:t xml:space="preserve"> </w:t>
      </w:r>
      <w:r w:rsidRPr="007858F2">
        <w:rPr>
          <w:rFonts w:ascii="Sylfaen" w:hAnsi="Sylfaen" w:cs="Sylfaen"/>
          <w:sz w:val="20"/>
          <w:szCs w:val="20"/>
          <w:lang w:val="ka-GE"/>
        </w:rPr>
        <w:t>პროფილის</w:t>
      </w:r>
      <w:r w:rsidRPr="007858F2">
        <w:rPr>
          <w:rFonts w:ascii="Sylfaen" w:hAnsi="Sylfaen" w:cs="Arial"/>
          <w:sz w:val="20"/>
          <w:szCs w:val="20"/>
          <w:lang w:val="ka-GE"/>
        </w:rPr>
        <w:t xml:space="preserve"> </w:t>
      </w:r>
      <w:r w:rsidRPr="007858F2">
        <w:rPr>
          <w:rFonts w:ascii="Sylfaen" w:hAnsi="Sylfaen" w:cs="Sylfaen"/>
          <w:sz w:val="20"/>
          <w:szCs w:val="20"/>
          <w:lang w:val="ka-GE"/>
        </w:rPr>
        <w:t>ან</w:t>
      </w:r>
      <w:r w:rsidRPr="007858F2">
        <w:rPr>
          <w:rFonts w:ascii="Sylfaen" w:hAnsi="Sylfaen" w:cs="Arial"/>
          <w:sz w:val="20"/>
          <w:szCs w:val="20"/>
          <w:lang w:val="ka-GE"/>
        </w:rPr>
        <w:t>/</w:t>
      </w:r>
      <w:r w:rsidRPr="007858F2">
        <w:rPr>
          <w:rFonts w:ascii="Sylfaen" w:hAnsi="Sylfaen" w:cs="Sylfaen"/>
          <w:sz w:val="20"/>
          <w:szCs w:val="20"/>
          <w:lang w:val="ka-GE"/>
        </w:rPr>
        <w:t>და</w:t>
      </w:r>
      <w:r w:rsidRPr="007858F2">
        <w:rPr>
          <w:rFonts w:ascii="Sylfaen" w:hAnsi="Sylfaen" w:cs="Arial"/>
          <w:sz w:val="20"/>
          <w:szCs w:val="20"/>
          <w:lang w:val="ka-GE"/>
        </w:rPr>
        <w:t xml:space="preserve"> </w:t>
      </w:r>
      <w:r w:rsidRPr="007858F2">
        <w:rPr>
          <w:rFonts w:ascii="Sylfaen" w:hAnsi="Sylfaen" w:cs="Sylfaen"/>
          <w:sz w:val="20"/>
          <w:szCs w:val="20"/>
          <w:lang w:val="ka-GE"/>
        </w:rPr>
        <w:t>რეანიმაციულ</w:t>
      </w:r>
      <w:r w:rsidRPr="007858F2">
        <w:rPr>
          <w:rFonts w:ascii="Sylfaen" w:hAnsi="Sylfaen" w:cs="Arial"/>
          <w:sz w:val="20"/>
          <w:szCs w:val="20"/>
          <w:lang w:val="ka-GE"/>
        </w:rPr>
        <w:t xml:space="preserve"> </w:t>
      </w:r>
      <w:r w:rsidRPr="007858F2">
        <w:rPr>
          <w:rFonts w:ascii="Sylfaen" w:hAnsi="Sylfaen" w:cs="Sylfaen"/>
          <w:sz w:val="20"/>
          <w:szCs w:val="20"/>
          <w:lang w:val="ka-GE"/>
        </w:rPr>
        <w:t>სერვისების</w:t>
      </w:r>
      <w:r w:rsidRPr="007858F2">
        <w:rPr>
          <w:rFonts w:ascii="Sylfaen" w:hAnsi="Sylfaen" w:cs="Arial"/>
          <w:sz w:val="20"/>
          <w:szCs w:val="20"/>
          <w:lang w:val="ka-GE"/>
        </w:rPr>
        <w:t xml:space="preserve"> </w:t>
      </w:r>
      <w:r w:rsidRPr="007858F2">
        <w:rPr>
          <w:rFonts w:ascii="Sylfaen" w:hAnsi="Sylfaen" w:cs="Sylfaen"/>
          <w:sz w:val="20"/>
          <w:szCs w:val="20"/>
          <w:lang w:val="ka-GE"/>
        </w:rPr>
        <w:t>მიმწოდებლებია</w:t>
      </w:r>
      <w:r w:rsidRPr="007858F2">
        <w:rPr>
          <w:rFonts w:ascii="Sylfaen" w:hAnsi="Sylfaen" w:cs="Arial"/>
          <w:sz w:val="20"/>
          <w:szCs w:val="20"/>
          <w:lang w:val="ka-GE"/>
        </w:rPr>
        <w:t xml:space="preserve">. </w:t>
      </w:r>
      <w:r w:rsidRPr="007858F2">
        <w:rPr>
          <w:rFonts w:ascii="Sylfaen" w:hAnsi="Sylfaen" w:cs="Sylfaen"/>
          <w:sz w:val="20"/>
          <w:szCs w:val="20"/>
          <w:lang w:val="ka-GE"/>
        </w:rPr>
        <w:t>აღნიშნულ</w:t>
      </w:r>
      <w:r w:rsidRPr="007858F2">
        <w:rPr>
          <w:rFonts w:ascii="Sylfaen" w:hAnsi="Sylfaen" w:cs="Arial"/>
          <w:sz w:val="20"/>
          <w:szCs w:val="20"/>
          <w:lang w:val="ka-GE"/>
        </w:rPr>
        <w:t xml:space="preserve"> </w:t>
      </w:r>
      <w:r w:rsidRPr="007858F2">
        <w:rPr>
          <w:rFonts w:ascii="Sylfaen" w:hAnsi="Sylfaen" w:cs="Sylfaen"/>
          <w:sz w:val="20"/>
          <w:szCs w:val="20"/>
          <w:lang w:val="ka-GE"/>
        </w:rPr>
        <w:t>გარემოებასთანაა</w:t>
      </w:r>
      <w:r w:rsidRPr="007858F2">
        <w:rPr>
          <w:rFonts w:ascii="Sylfaen" w:hAnsi="Sylfaen" w:cs="Arial"/>
          <w:sz w:val="20"/>
          <w:szCs w:val="20"/>
          <w:lang w:val="ka-GE"/>
        </w:rPr>
        <w:t xml:space="preserve"> </w:t>
      </w:r>
      <w:r w:rsidRPr="007858F2">
        <w:rPr>
          <w:rFonts w:ascii="Sylfaen" w:hAnsi="Sylfaen" w:cs="Sylfaen"/>
          <w:sz w:val="20"/>
          <w:szCs w:val="20"/>
          <w:lang w:val="ka-GE"/>
        </w:rPr>
        <w:t>დაკავშირებული</w:t>
      </w:r>
      <w:r w:rsidRPr="007858F2">
        <w:rPr>
          <w:rFonts w:ascii="Sylfaen" w:hAnsi="Sylfaen" w:cs="Arial"/>
          <w:sz w:val="20"/>
          <w:szCs w:val="20"/>
          <w:lang w:val="ka-GE"/>
        </w:rPr>
        <w:t xml:space="preserve">, </w:t>
      </w:r>
      <w:r w:rsidRPr="007858F2">
        <w:rPr>
          <w:rFonts w:ascii="Sylfaen" w:hAnsi="Sylfaen" w:cs="Sylfaen"/>
          <w:sz w:val="20"/>
          <w:szCs w:val="20"/>
          <w:lang w:val="ka-GE"/>
        </w:rPr>
        <w:t>რომ</w:t>
      </w:r>
      <w:r w:rsidRPr="007858F2">
        <w:rPr>
          <w:rFonts w:ascii="Sylfaen" w:hAnsi="Sylfaen" w:cs="Arial"/>
          <w:sz w:val="20"/>
          <w:szCs w:val="20"/>
          <w:lang w:val="ka-GE"/>
        </w:rPr>
        <w:t xml:space="preserve"> </w:t>
      </w:r>
      <w:r w:rsidRPr="007858F2">
        <w:rPr>
          <w:rFonts w:ascii="Sylfaen" w:hAnsi="Sylfaen" w:cs="Sylfaen"/>
          <w:sz w:val="20"/>
          <w:szCs w:val="20"/>
          <w:lang w:val="ka-GE"/>
        </w:rPr>
        <w:t>ამ</w:t>
      </w:r>
      <w:r w:rsidRPr="007858F2">
        <w:rPr>
          <w:rFonts w:ascii="Sylfaen" w:hAnsi="Sylfaen" w:cs="Arial"/>
          <w:sz w:val="20"/>
          <w:szCs w:val="20"/>
          <w:lang w:val="ka-GE"/>
        </w:rPr>
        <w:t xml:space="preserve"> </w:t>
      </w:r>
      <w:r w:rsidRPr="007858F2">
        <w:rPr>
          <w:rFonts w:ascii="Sylfaen" w:hAnsi="Sylfaen" w:cs="Sylfaen"/>
          <w:sz w:val="20"/>
          <w:szCs w:val="20"/>
          <w:lang w:val="ka-GE"/>
        </w:rPr>
        <w:t>ტიპის</w:t>
      </w:r>
      <w:r w:rsidRPr="007858F2">
        <w:rPr>
          <w:rFonts w:ascii="Sylfaen" w:hAnsi="Sylfaen" w:cs="Arial"/>
          <w:sz w:val="20"/>
          <w:szCs w:val="20"/>
          <w:lang w:val="ka-GE"/>
        </w:rPr>
        <w:t xml:space="preserve"> </w:t>
      </w:r>
      <w:r w:rsidRPr="007858F2">
        <w:rPr>
          <w:rFonts w:ascii="Sylfaen" w:hAnsi="Sylfaen" w:cs="Sylfaen"/>
          <w:sz w:val="20"/>
          <w:szCs w:val="20"/>
          <w:lang w:val="ka-GE"/>
        </w:rPr>
        <w:t>კლინიკებში</w:t>
      </w:r>
      <w:r w:rsidRPr="007858F2">
        <w:rPr>
          <w:rFonts w:ascii="Sylfaen" w:hAnsi="Sylfaen" w:cs="Arial"/>
          <w:sz w:val="20"/>
          <w:szCs w:val="20"/>
          <w:lang w:val="ka-GE"/>
        </w:rPr>
        <w:t xml:space="preserve"> </w:t>
      </w:r>
      <w:r w:rsidRPr="007858F2">
        <w:rPr>
          <w:rFonts w:ascii="Sylfaen" w:hAnsi="Sylfaen" w:cs="Sylfaen"/>
          <w:sz w:val="20"/>
          <w:szCs w:val="20"/>
          <w:lang w:val="ka-GE"/>
        </w:rPr>
        <w:t>ხშირად</w:t>
      </w:r>
      <w:r w:rsidRPr="007858F2">
        <w:rPr>
          <w:rFonts w:ascii="Sylfaen" w:hAnsi="Sylfaen" w:cs="Arial"/>
          <w:sz w:val="20"/>
          <w:szCs w:val="20"/>
          <w:lang w:val="ka-GE"/>
        </w:rPr>
        <w:t xml:space="preserve"> </w:t>
      </w:r>
      <w:r w:rsidRPr="007858F2">
        <w:rPr>
          <w:rFonts w:ascii="Sylfaen" w:hAnsi="Sylfaen" w:cs="Sylfaen"/>
          <w:sz w:val="20"/>
          <w:szCs w:val="20"/>
          <w:lang w:val="ka-GE"/>
        </w:rPr>
        <w:t>მიმდინარეობს</w:t>
      </w:r>
      <w:r w:rsidRPr="007858F2">
        <w:rPr>
          <w:rFonts w:ascii="Sylfaen" w:hAnsi="Sylfaen" w:cs="Arial"/>
          <w:sz w:val="20"/>
          <w:szCs w:val="20"/>
          <w:lang w:val="ka-GE"/>
        </w:rPr>
        <w:t xml:space="preserve"> </w:t>
      </w:r>
      <w:r w:rsidRPr="007858F2">
        <w:rPr>
          <w:rFonts w:ascii="Sylfaen" w:hAnsi="Sylfaen" w:cs="Sylfaen"/>
          <w:sz w:val="20"/>
          <w:szCs w:val="20"/>
          <w:lang w:val="ka-GE"/>
        </w:rPr>
        <w:t>გეგმური</w:t>
      </w:r>
      <w:r w:rsidRPr="007858F2">
        <w:rPr>
          <w:rFonts w:ascii="Sylfaen" w:hAnsi="Sylfaen" w:cs="Arial"/>
          <w:sz w:val="20"/>
          <w:szCs w:val="20"/>
          <w:lang w:val="ka-GE"/>
        </w:rPr>
        <w:t xml:space="preserve"> </w:t>
      </w:r>
      <w:r w:rsidRPr="007858F2">
        <w:rPr>
          <w:rFonts w:ascii="Sylfaen" w:hAnsi="Sylfaen" w:cs="Sylfaen"/>
          <w:sz w:val="20"/>
          <w:szCs w:val="20"/>
          <w:lang w:val="ka-GE"/>
        </w:rPr>
        <w:t>ამბულატორიული</w:t>
      </w:r>
      <w:r w:rsidRPr="007858F2">
        <w:rPr>
          <w:rFonts w:ascii="Sylfaen" w:hAnsi="Sylfaen" w:cs="Arial"/>
          <w:sz w:val="20"/>
          <w:szCs w:val="20"/>
          <w:lang w:val="ka-GE"/>
        </w:rPr>
        <w:t xml:space="preserve"> </w:t>
      </w:r>
      <w:r w:rsidRPr="007858F2">
        <w:rPr>
          <w:rFonts w:ascii="Sylfaen" w:hAnsi="Sylfaen" w:cs="Sylfaen"/>
          <w:sz w:val="20"/>
          <w:szCs w:val="20"/>
          <w:lang w:val="ka-GE"/>
        </w:rPr>
        <w:t>მომსახურების</w:t>
      </w:r>
      <w:r w:rsidRPr="007858F2">
        <w:rPr>
          <w:rFonts w:ascii="Sylfaen" w:hAnsi="Sylfaen" w:cs="Arial"/>
          <w:sz w:val="20"/>
          <w:szCs w:val="20"/>
          <w:lang w:val="ka-GE"/>
        </w:rPr>
        <w:t xml:space="preserve"> </w:t>
      </w:r>
      <w:r w:rsidRPr="007858F2">
        <w:rPr>
          <w:rFonts w:ascii="Sylfaen" w:hAnsi="Sylfaen" w:cs="Sylfaen"/>
          <w:sz w:val="20"/>
          <w:szCs w:val="20"/>
          <w:lang w:val="ka-GE"/>
        </w:rPr>
        <w:t>მოცულობის</w:t>
      </w:r>
      <w:r w:rsidRPr="007858F2">
        <w:rPr>
          <w:rFonts w:ascii="Sylfaen" w:hAnsi="Sylfaen" w:cs="Arial"/>
          <w:sz w:val="20"/>
          <w:szCs w:val="20"/>
          <w:lang w:val="ka-GE"/>
        </w:rPr>
        <w:t xml:space="preserve"> </w:t>
      </w:r>
      <w:r w:rsidRPr="007858F2">
        <w:rPr>
          <w:rFonts w:ascii="Sylfaen" w:hAnsi="Sylfaen" w:cs="Sylfaen"/>
          <w:sz w:val="20"/>
          <w:szCs w:val="20"/>
          <w:lang w:val="ka-GE"/>
        </w:rPr>
        <w:t>შესაბამისი</w:t>
      </w:r>
      <w:r w:rsidRPr="007858F2">
        <w:rPr>
          <w:rFonts w:ascii="Sylfaen" w:hAnsi="Sylfaen" w:cs="Arial"/>
          <w:sz w:val="20"/>
          <w:szCs w:val="20"/>
          <w:lang w:val="ka-GE"/>
        </w:rPr>
        <w:t xml:space="preserve"> „</w:t>
      </w:r>
      <w:r w:rsidRPr="007858F2">
        <w:rPr>
          <w:rFonts w:ascii="Sylfaen" w:hAnsi="Sylfaen" w:cs="Sylfaen"/>
          <w:sz w:val="20"/>
          <w:szCs w:val="20"/>
          <w:lang w:val="ka-GE"/>
        </w:rPr>
        <w:t>სტაციონარული</w:t>
      </w:r>
      <w:r w:rsidRPr="007858F2">
        <w:rPr>
          <w:rFonts w:ascii="Sylfaen" w:hAnsi="Sylfaen" w:cs="Arial"/>
          <w:sz w:val="20"/>
          <w:szCs w:val="20"/>
          <w:lang w:val="ka-GE"/>
        </w:rPr>
        <w:t xml:space="preserve"> </w:t>
      </w:r>
      <w:r w:rsidRPr="007858F2">
        <w:rPr>
          <w:rFonts w:ascii="Sylfaen" w:hAnsi="Sylfaen" w:cs="Sylfaen"/>
          <w:sz w:val="20"/>
          <w:szCs w:val="20"/>
          <w:lang w:val="ka-GE"/>
        </w:rPr>
        <w:t>მკურნალობა</w:t>
      </w:r>
      <w:r w:rsidRPr="007858F2">
        <w:rPr>
          <w:rFonts w:ascii="Sylfaen" w:hAnsi="Sylfaen" w:cs="Arial"/>
          <w:sz w:val="20"/>
          <w:szCs w:val="20"/>
          <w:lang w:val="ka-GE"/>
        </w:rPr>
        <w:t xml:space="preserve">“, </w:t>
      </w:r>
      <w:r w:rsidRPr="007858F2">
        <w:rPr>
          <w:rFonts w:ascii="Sylfaen" w:hAnsi="Sylfaen" w:cs="Sylfaen"/>
          <w:sz w:val="20"/>
          <w:szCs w:val="20"/>
          <w:lang w:val="ka-GE"/>
        </w:rPr>
        <w:t>სამედიცინო</w:t>
      </w:r>
      <w:r w:rsidRPr="007858F2">
        <w:rPr>
          <w:rFonts w:ascii="Sylfaen" w:hAnsi="Sylfaen" w:cs="Arial"/>
          <w:sz w:val="20"/>
          <w:szCs w:val="20"/>
          <w:lang w:val="ka-GE"/>
        </w:rPr>
        <w:t xml:space="preserve"> </w:t>
      </w:r>
      <w:r w:rsidRPr="007858F2">
        <w:rPr>
          <w:rFonts w:ascii="Sylfaen" w:hAnsi="Sylfaen" w:cs="Sylfaen"/>
          <w:sz w:val="20"/>
          <w:szCs w:val="20"/>
          <w:lang w:val="ka-GE"/>
        </w:rPr>
        <w:t>დოკუმენტაციის</w:t>
      </w:r>
      <w:r w:rsidRPr="007858F2">
        <w:rPr>
          <w:rFonts w:ascii="Sylfaen" w:hAnsi="Sylfaen" w:cs="Arial"/>
          <w:sz w:val="20"/>
          <w:szCs w:val="20"/>
          <w:lang w:val="ka-GE"/>
        </w:rPr>
        <w:t xml:space="preserve"> „</w:t>
      </w:r>
      <w:r w:rsidRPr="007858F2">
        <w:rPr>
          <w:rFonts w:ascii="Sylfaen" w:hAnsi="Sylfaen" w:cs="Sylfaen"/>
          <w:sz w:val="20"/>
          <w:szCs w:val="20"/>
          <w:lang w:val="ka-GE"/>
        </w:rPr>
        <w:t>მოწესრიგება</w:t>
      </w:r>
      <w:r w:rsidRPr="007858F2">
        <w:rPr>
          <w:rFonts w:ascii="Sylfaen" w:hAnsi="Sylfaen" w:cs="Arial"/>
          <w:sz w:val="20"/>
          <w:szCs w:val="20"/>
          <w:lang w:val="ka-GE"/>
        </w:rPr>
        <w:t>“ (</w:t>
      </w:r>
      <w:r w:rsidRPr="007858F2">
        <w:rPr>
          <w:rFonts w:ascii="Sylfaen" w:hAnsi="Sylfaen" w:cs="Sylfaen"/>
          <w:sz w:val="20"/>
          <w:szCs w:val="20"/>
          <w:lang w:val="ka-GE"/>
        </w:rPr>
        <w:t>ამ</w:t>
      </w:r>
      <w:r w:rsidRPr="007858F2">
        <w:rPr>
          <w:rFonts w:ascii="Sylfaen" w:hAnsi="Sylfaen" w:cs="Arial"/>
          <w:sz w:val="20"/>
          <w:szCs w:val="20"/>
          <w:lang w:val="ka-GE"/>
        </w:rPr>
        <w:t xml:space="preserve"> </w:t>
      </w:r>
      <w:r w:rsidRPr="007858F2">
        <w:rPr>
          <w:rFonts w:ascii="Sylfaen" w:hAnsi="Sylfaen" w:cs="Sylfaen"/>
          <w:sz w:val="20"/>
          <w:szCs w:val="20"/>
          <w:lang w:val="ka-GE"/>
        </w:rPr>
        <w:t>ტიპის</w:t>
      </w:r>
      <w:r w:rsidRPr="007858F2">
        <w:rPr>
          <w:rFonts w:ascii="Sylfaen" w:hAnsi="Sylfaen" w:cs="Arial"/>
          <w:sz w:val="20"/>
          <w:szCs w:val="20"/>
          <w:lang w:val="ka-GE"/>
        </w:rPr>
        <w:t xml:space="preserve"> </w:t>
      </w:r>
      <w:r w:rsidRPr="007858F2">
        <w:rPr>
          <w:rFonts w:ascii="Sylfaen" w:hAnsi="Sylfaen" w:cs="Sylfaen"/>
          <w:sz w:val="20"/>
          <w:szCs w:val="20"/>
          <w:lang w:val="ka-GE"/>
        </w:rPr>
        <w:t>შემთხვევები, იდენტიფიცირების პირობებში, მონიტორინგის</w:t>
      </w:r>
      <w:r w:rsidRPr="007858F2">
        <w:rPr>
          <w:rFonts w:ascii="Sylfaen" w:hAnsi="Sylfaen" w:cs="Arial"/>
          <w:sz w:val="20"/>
          <w:szCs w:val="20"/>
          <w:lang w:val="ka-GE"/>
        </w:rPr>
        <w:t xml:space="preserve"> </w:t>
      </w:r>
      <w:r w:rsidRPr="007858F2">
        <w:rPr>
          <w:rFonts w:ascii="Sylfaen" w:hAnsi="Sylfaen" w:cs="Sylfaen"/>
          <w:sz w:val="20"/>
          <w:szCs w:val="20"/>
          <w:lang w:val="ka-GE"/>
        </w:rPr>
        <w:t>ეტაპზე</w:t>
      </w:r>
      <w:r w:rsidRPr="007858F2">
        <w:rPr>
          <w:rFonts w:ascii="Sylfaen" w:hAnsi="Sylfaen" w:cs="Arial"/>
          <w:sz w:val="20"/>
          <w:szCs w:val="20"/>
          <w:lang w:val="ka-GE"/>
        </w:rPr>
        <w:t xml:space="preserve">, </w:t>
      </w:r>
      <w:r w:rsidRPr="007858F2">
        <w:rPr>
          <w:rFonts w:ascii="Sylfaen" w:hAnsi="Sylfaen" w:cs="Sylfaen"/>
          <w:sz w:val="20"/>
          <w:szCs w:val="20"/>
          <w:lang w:val="ka-GE"/>
        </w:rPr>
        <w:t>ისევე</w:t>
      </w:r>
      <w:r w:rsidRPr="007858F2">
        <w:rPr>
          <w:rFonts w:ascii="Sylfaen" w:hAnsi="Sylfaen" w:cs="Arial"/>
          <w:sz w:val="20"/>
          <w:szCs w:val="20"/>
          <w:lang w:val="ka-GE"/>
        </w:rPr>
        <w:t xml:space="preserve"> </w:t>
      </w:r>
      <w:r w:rsidRPr="007858F2">
        <w:rPr>
          <w:rFonts w:ascii="Sylfaen" w:hAnsi="Sylfaen" w:cs="Sylfaen"/>
          <w:sz w:val="20"/>
          <w:szCs w:val="20"/>
          <w:lang w:val="ka-GE"/>
        </w:rPr>
        <w:t>როგორც</w:t>
      </w:r>
      <w:r w:rsidRPr="007858F2">
        <w:rPr>
          <w:rFonts w:ascii="Sylfaen" w:hAnsi="Sylfaen" w:cs="Arial"/>
          <w:sz w:val="20"/>
          <w:szCs w:val="20"/>
          <w:lang w:val="ka-GE"/>
        </w:rPr>
        <w:t xml:space="preserve"> </w:t>
      </w:r>
      <w:r w:rsidRPr="007858F2">
        <w:rPr>
          <w:rFonts w:ascii="Sylfaen" w:hAnsi="Sylfaen" w:cs="Sylfaen"/>
          <w:sz w:val="20"/>
          <w:szCs w:val="20"/>
          <w:lang w:val="ka-GE"/>
        </w:rPr>
        <w:t>ინსპექტირებისას</w:t>
      </w:r>
      <w:r w:rsidRPr="007858F2">
        <w:rPr>
          <w:rFonts w:ascii="Sylfaen" w:hAnsi="Sylfaen" w:cs="Arial"/>
          <w:sz w:val="20"/>
          <w:szCs w:val="20"/>
          <w:lang w:val="ka-GE"/>
        </w:rPr>
        <w:t xml:space="preserve">, </w:t>
      </w:r>
      <w:r w:rsidRPr="007858F2">
        <w:rPr>
          <w:rFonts w:ascii="Sylfaen" w:hAnsi="Sylfaen" w:cs="Sylfaen"/>
          <w:sz w:val="20"/>
          <w:szCs w:val="20"/>
          <w:lang w:val="ka-GE"/>
        </w:rPr>
        <w:t>არ</w:t>
      </w:r>
      <w:r w:rsidRPr="007858F2">
        <w:rPr>
          <w:rFonts w:ascii="Sylfaen" w:hAnsi="Sylfaen" w:cs="Arial"/>
          <w:sz w:val="20"/>
          <w:szCs w:val="20"/>
          <w:lang w:val="ka-GE"/>
        </w:rPr>
        <w:t xml:space="preserve"> </w:t>
      </w:r>
      <w:r w:rsidRPr="007858F2">
        <w:rPr>
          <w:rFonts w:ascii="Sylfaen" w:hAnsi="Sylfaen" w:cs="Sylfaen"/>
          <w:sz w:val="20"/>
          <w:szCs w:val="20"/>
          <w:lang w:val="ka-GE"/>
        </w:rPr>
        <w:t>ანაზღაურდება</w:t>
      </w:r>
      <w:r w:rsidRPr="007858F2">
        <w:rPr>
          <w:rFonts w:ascii="Sylfaen" w:hAnsi="Sylfaen" w:cs="Arial"/>
          <w:sz w:val="20"/>
          <w:szCs w:val="20"/>
          <w:lang w:val="ka-GE"/>
        </w:rPr>
        <w:t xml:space="preserve">, </w:t>
      </w:r>
      <w:r w:rsidRPr="007858F2">
        <w:rPr>
          <w:rFonts w:ascii="Sylfaen" w:hAnsi="Sylfaen" w:cs="Sylfaen"/>
          <w:sz w:val="20"/>
          <w:szCs w:val="20"/>
          <w:lang w:val="ka-GE"/>
        </w:rPr>
        <w:t>თუმცა</w:t>
      </w:r>
      <w:r w:rsidRPr="007858F2">
        <w:rPr>
          <w:rFonts w:ascii="Sylfaen" w:hAnsi="Sylfaen" w:cs="Arial"/>
          <w:sz w:val="20"/>
          <w:szCs w:val="20"/>
          <w:lang w:val="ka-GE"/>
        </w:rPr>
        <w:t xml:space="preserve"> </w:t>
      </w:r>
      <w:r w:rsidRPr="007858F2">
        <w:rPr>
          <w:rFonts w:ascii="Sylfaen" w:hAnsi="Sylfaen" w:cs="Sylfaen"/>
          <w:sz w:val="20"/>
          <w:szCs w:val="20"/>
          <w:lang w:val="ka-GE"/>
        </w:rPr>
        <w:t>მიმწოდებლების</w:t>
      </w:r>
      <w:r w:rsidRPr="007858F2">
        <w:rPr>
          <w:rFonts w:ascii="Sylfaen" w:hAnsi="Sylfaen" w:cs="Arial"/>
          <w:sz w:val="20"/>
          <w:szCs w:val="20"/>
          <w:lang w:val="ka-GE"/>
        </w:rPr>
        <w:t xml:space="preserve"> </w:t>
      </w:r>
      <w:r w:rsidRPr="007858F2">
        <w:rPr>
          <w:rFonts w:ascii="Sylfaen" w:hAnsi="Sylfaen" w:cs="Sylfaen"/>
          <w:sz w:val="20"/>
          <w:szCs w:val="20"/>
          <w:lang w:val="ka-GE"/>
        </w:rPr>
        <w:t>მხრიდან</w:t>
      </w:r>
      <w:r w:rsidRPr="007858F2">
        <w:rPr>
          <w:rFonts w:ascii="Sylfaen" w:hAnsi="Sylfaen" w:cs="Arial"/>
          <w:sz w:val="20"/>
          <w:szCs w:val="20"/>
          <w:lang w:val="ka-GE"/>
        </w:rPr>
        <w:t xml:space="preserve"> </w:t>
      </w:r>
      <w:r w:rsidRPr="007858F2">
        <w:rPr>
          <w:rFonts w:ascii="Sylfaen" w:hAnsi="Sylfaen" w:cs="Sylfaen"/>
          <w:sz w:val="20"/>
          <w:szCs w:val="20"/>
          <w:lang w:val="ka-GE"/>
        </w:rPr>
        <w:t>ხშირია</w:t>
      </w:r>
      <w:r w:rsidRPr="007858F2">
        <w:rPr>
          <w:rFonts w:ascii="Sylfaen" w:hAnsi="Sylfaen" w:cs="Arial"/>
          <w:sz w:val="20"/>
          <w:szCs w:val="20"/>
          <w:lang w:val="ka-GE"/>
        </w:rPr>
        <w:t xml:space="preserve"> </w:t>
      </w:r>
      <w:r w:rsidRPr="007858F2">
        <w:rPr>
          <w:rFonts w:ascii="Sylfaen" w:hAnsi="Sylfaen" w:cs="Sylfaen"/>
          <w:sz w:val="20"/>
          <w:szCs w:val="20"/>
          <w:lang w:val="ka-GE"/>
        </w:rPr>
        <w:t>დავა</w:t>
      </w:r>
      <w:r w:rsidRPr="007858F2">
        <w:rPr>
          <w:rFonts w:ascii="Sylfaen" w:hAnsi="Sylfaen" w:cs="Arial"/>
          <w:sz w:val="20"/>
          <w:szCs w:val="20"/>
          <w:lang w:val="ka-GE"/>
        </w:rPr>
        <w:t xml:space="preserve"> </w:t>
      </w:r>
      <w:r w:rsidRPr="007858F2">
        <w:rPr>
          <w:rFonts w:ascii="Sylfaen" w:hAnsi="Sylfaen" w:cs="Sylfaen"/>
          <w:sz w:val="20"/>
          <w:szCs w:val="20"/>
          <w:lang w:val="ka-GE"/>
        </w:rPr>
        <w:t>სოციალური</w:t>
      </w:r>
      <w:r w:rsidRPr="007858F2">
        <w:rPr>
          <w:rFonts w:ascii="Sylfaen" w:hAnsi="Sylfaen" w:cs="Arial"/>
          <w:sz w:val="20"/>
          <w:szCs w:val="20"/>
          <w:lang w:val="ka-GE"/>
        </w:rPr>
        <w:t xml:space="preserve"> </w:t>
      </w:r>
      <w:r w:rsidRPr="007858F2">
        <w:rPr>
          <w:rFonts w:ascii="Sylfaen" w:hAnsi="Sylfaen" w:cs="Sylfaen"/>
          <w:sz w:val="20"/>
          <w:szCs w:val="20"/>
          <w:lang w:val="ka-GE"/>
        </w:rPr>
        <w:t>მომსახურების</w:t>
      </w:r>
      <w:r w:rsidRPr="007858F2">
        <w:rPr>
          <w:rFonts w:ascii="Sylfaen" w:hAnsi="Sylfaen" w:cs="Arial"/>
          <w:sz w:val="20"/>
          <w:szCs w:val="20"/>
          <w:lang w:val="ka-GE"/>
        </w:rPr>
        <w:t xml:space="preserve"> </w:t>
      </w:r>
      <w:r w:rsidRPr="007858F2">
        <w:rPr>
          <w:rFonts w:ascii="Sylfaen" w:hAnsi="Sylfaen" w:cs="Sylfaen"/>
          <w:sz w:val="20"/>
          <w:szCs w:val="20"/>
          <w:lang w:val="ka-GE"/>
        </w:rPr>
        <w:t>სააგენტოს</w:t>
      </w:r>
      <w:r w:rsidRPr="007858F2">
        <w:rPr>
          <w:rFonts w:ascii="Sylfaen" w:hAnsi="Sylfaen" w:cs="Arial"/>
          <w:sz w:val="20"/>
          <w:szCs w:val="20"/>
          <w:lang w:val="ka-GE"/>
        </w:rPr>
        <w:t xml:space="preserve"> </w:t>
      </w:r>
      <w:r w:rsidRPr="007858F2">
        <w:rPr>
          <w:rFonts w:ascii="Sylfaen" w:hAnsi="Sylfaen" w:cs="Sylfaen"/>
          <w:sz w:val="20"/>
          <w:szCs w:val="20"/>
          <w:lang w:val="ka-GE"/>
        </w:rPr>
        <w:t>კომპეტენციების</w:t>
      </w:r>
      <w:r w:rsidRPr="007858F2">
        <w:rPr>
          <w:rFonts w:ascii="Sylfaen" w:hAnsi="Sylfaen" w:cs="Arial"/>
          <w:sz w:val="20"/>
          <w:szCs w:val="20"/>
          <w:lang w:val="ka-GE"/>
        </w:rPr>
        <w:t xml:space="preserve"> </w:t>
      </w:r>
      <w:r w:rsidRPr="007858F2">
        <w:rPr>
          <w:rFonts w:ascii="Sylfaen" w:hAnsi="Sylfaen" w:cs="Sylfaen"/>
          <w:sz w:val="20"/>
          <w:szCs w:val="20"/>
          <w:lang w:val="ka-GE"/>
        </w:rPr>
        <w:t>და</w:t>
      </w:r>
      <w:r w:rsidRPr="007858F2">
        <w:rPr>
          <w:rFonts w:ascii="Sylfaen" w:hAnsi="Sylfaen" w:cs="Arial"/>
          <w:sz w:val="20"/>
          <w:szCs w:val="20"/>
          <w:lang w:val="ka-GE"/>
        </w:rPr>
        <w:t xml:space="preserve"> </w:t>
      </w:r>
      <w:r w:rsidRPr="007858F2">
        <w:rPr>
          <w:rFonts w:ascii="Sylfaen" w:hAnsi="Sylfaen" w:cs="Sylfaen"/>
          <w:sz w:val="20"/>
          <w:szCs w:val="20"/>
          <w:lang w:val="ka-GE"/>
        </w:rPr>
        <w:t>უფლებამოსილებასთან</w:t>
      </w:r>
      <w:r w:rsidRPr="007858F2">
        <w:rPr>
          <w:rFonts w:ascii="Sylfaen" w:hAnsi="Sylfaen" w:cs="Arial"/>
          <w:sz w:val="20"/>
          <w:szCs w:val="20"/>
          <w:lang w:val="ka-GE"/>
        </w:rPr>
        <w:t xml:space="preserve"> </w:t>
      </w:r>
      <w:r w:rsidRPr="007858F2">
        <w:rPr>
          <w:rFonts w:ascii="Sylfaen" w:hAnsi="Sylfaen" w:cs="Sylfaen"/>
          <w:sz w:val="20"/>
          <w:szCs w:val="20"/>
          <w:lang w:val="ka-GE"/>
        </w:rPr>
        <w:t>დაკავშირებით</w:t>
      </w:r>
      <w:r w:rsidRPr="007858F2">
        <w:rPr>
          <w:rFonts w:ascii="Sylfaen" w:hAnsi="Sylfaen" w:cs="Arial"/>
          <w:sz w:val="20"/>
          <w:szCs w:val="20"/>
          <w:lang w:val="ka-GE"/>
        </w:rPr>
        <w:t>)</w:t>
      </w:r>
    </w:p>
    <w:p w:rsidR="005D714E" w:rsidRPr="005D714E" w:rsidRDefault="00801CC1" w:rsidP="005D714E">
      <w:pPr>
        <w:pStyle w:val="ListParagraph"/>
        <w:numPr>
          <w:ilvl w:val="0"/>
          <w:numId w:val="28"/>
        </w:numPr>
        <w:spacing w:after="0"/>
        <w:ind w:left="0" w:firstLine="567"/>
        <w:contextualSpacing w:val="0"/>
        <w:jc w:val="both"/>
        <w:rPr>
          <w:rFonts w:ascii="Sylfaen" w:hAnsi="Sylfaen"/>
          <w:sz w:val="20"/>
          <w:szCs w:val="20"/>
          <w:lang w:val="ka-GE"/>
        </w:rPr>
      </w:pPr>
      <w:r w:rsidRPr="007858F2">
        <w:rPr>
          <w:rFonts w:ascii="Sylfaen" w:hAnsi="Sylfaen"/>
          <w:sz w:val="20"/>
          <w:szCs w:val="20"/>
          <w:lang w:val="ka-GE"/>
        </w:rPr>
        <w:t>სუსტი პირველადი ჯანდაცვის რგოლი, რაც გარკვეულწილად განაპირობებს გადაუდებელი სამედიცინო შემთხვევების ზრდას და ჰოსპიტალური სერვისების უტლიზაციის ზრდას;</w:t>
      </w:r>
      <w:r w:rsidR="005D714E">
        <w:rPr>
          <w:rFonts w:ascii="Sylfaen" w:hAnsi="Sylfaen"/>
          <w:sz w:val="20"/>
          <w:szCs w:val="20"/>
          <w:lang w:val="ka-GE"/>
        </w:rPr>
        <w:t xml:space="preserve"> </w:t>
      </w:r>
      <w:r w:rsidR="0031362E">
        <w:rPr>
          <w:rFonts w:ascii="Sylfaen" w:hAnsi="Sylfaen"/>
          <w:sz w:val="20"/>
          <w:szCs w:val="20"/>
          <w:lang w:val="ka-GE"/>
        </w:rPr>
        <w:t xml:space="preserve">პირველადი ჯანმდაცვის ნაკლებეფექტიანობაზე გარკვეულწილად მიუთითებს </w:t>
      </w:r>
      <w:r w:rsidR="005D714E">
        <w:rPr>
          <w:rFonts w:ascii="Sylfaen" w:hAnsi="Sylfaen"/>
          <w:sz w:val="20"/>
          <w:szCs w:val="20"/>
          <w:lang w:val="ka-GE"/>
        </w:rPr>
        <w:t>სახელმწიფო პროგრამებით ანაზღაურებადი მედიკამენტების დანიშვნის</w:t>
      </w:r>
      <w:r w:rsidR="0031362E">
        <w:rPr>
          <w:rFonts w:ascii="Sylfaen" w:hAnsi="Sylfaen"/>
          <w:sz w:val="20"/>
          <w:szCs w:val="20"/>
          <w:lang w:val="ka-GE"/>
        </w:rPr>
        <w:t>/გამოწერის/უტილიზაციის</w:t>
      </w:r>
      <w:r w:rsidR="005D714E">
        <w:rPr>
          <w:rFonts w:ascii="Sylfaen" w:hAnsi="Sylfaen"/>
          <w:sz w:val="20"/>
          <w:szCs w:val="20"/>
          <w:lang w:val="ka-GE"/>
        </w:rPr>
        <w:t xml:space="preserve"> დაბალი </w:t>
      </w:r>
      <w:r w:rsidR="0031362E">
        <w:rPr>
          <w:rFonts w:ascii="Sylfaen" w:hAnsi="Sylfaen"/>
          <w:sz w:val="20"/>
          <w:szCs w:val="20"/>
          <w:lang w:val="ka-GE"/>
        </w:rPr>
        <w:t>მაჩვენებელი;</w:t>
      </w:r>
    </w:p>
    <w:p w:rsidR="00801CC1" w:rsidRPr="007858F2" w:rsidRDefault="00801CC1" w:rsidP="00FD1762">
      <w:pPr>
        <w:pStyle w:val="ListParagraph"/>
        <w:numPr>
          <w:ilvl w:val="0"/>
          <w:numId w:val="28"/>
        </w:numPr>
        <w:autoSpaceDE w:val="0"/>
        <w:autoSpaceDN w:val="0"/>
        <w:adjustRightInd w:val="0"/>
        <w:spacing w:after="0"/>
        <w:ind w:left="0" w:firstLine="567"/>
        <w:jc w:val="both"/>
        <w:rPr>
          <w:rFonts w:ascii="Sylfaen" w:eastAsia="Times New Roman" w:hAnsi="Sylfaen" w:cs="Times New Roman"/>
          <w:sz w:val="20"/>
          <w:szCs w:val="20"/>
          <w:lang w:val="ka-GE"/>
        </w:rPr>
      </w:pPr>
      <w:r w:rsidRPr="007858F2">
        <w:rPr>
          <w:rFonts w:ascii="Sylfaen" w:hAnsi="Sylfaen"/>
          <w:sz w:val="20"/>
          <w:szCs w:val="20"/>
          <w:lang w:val="ka-GE"/>
        </w:rPr>
        <w:t xml:space="preserve">ჯანდაცვაზე სახელმწიფო დანახარჯების მნიშვნელოვანი ზრდის მიუხედავად, იგი კვლავ ჩამორჩება საშუალოზე მაღალი განვითარების ქვეყნებისა და რეგიონის ანალოგიური ქვეყნების  მაჩვენებლებს;  </w:t>
      </w:r>
    </w:p>
    <w:p w:rsidR="00801CC1" w:rsidRDefault="00801CC1" w:rsidP="00FD1762">
      <w:pPr>
        <w:pStyle w:val="ListParagraph"/>
        <w:numPr>
          <w:ilvl w:val="0"/>
          <w:numId w:val="28"/>
        </w:numPr>
        <w:spacing w:after="0"/>
        <w:ind w:left="0" w:firstLine="448"/>
        <w:jc w:val="both"/>
        <w:rPr>
          <w:rFonts w:ascii="Sylfaen" w:hAnsi="Sylfaen" w:cs="Arial"/>
          <w:sz w:val="20"/>
          <w:szCs w:val="20"/>
          <w:lang w:val="ka-GE"/>
        </w:rPr>
      </w:pPr>
      <w:r w:rsidRPr="007858F2">
        <w:rPr>
          <w:rFonts w:ascii="Sylfaen" w:hAnsi="Sylfaen" w:cs="Sylfaen"/>
          <w:sz w:val="20"/>
          <w:szCs w:val="20"/>
          <w:lang w:val="ka-GE"/>
        </w:rPr>
        <w:t>გაიზარდა</w:t>
      </w:r>
      <w:r w:rsidRPr="007858F2">
        <w:rPr>
          <w:rFonts w:ascii="Sylfaen" w:hAnsi="Sylfaen" w:cs="Arial"/>
          <w:sz w:val="20"/>
          <w:szCs w:val="20"/>
          <w:lang w:val="ka-GE"/>
        </w:rPr>
        <w:t xml:space="preserve"> </w:t>
      </w:r>
      <w:r w:rsidRPr="007858F2">
        <w:rPr>
          <w:rFonts w:ascii="Sylfaen" w:hAnsi="Sylfaen" w:cs="Sylfaen"/>
          <w:sz w:val="20"/>
          <w:szCs w:val="20"/>
          <w:lang w:val="ka-GE"/>
        </w:rPr>
        <w:t>მოსახლეობის</w:t>
      </w:r>
      <w:r w:rsidRPr="007858F2">
        <w:rPr>
          <w:rFonts w:ascii="Sylfaen" w:hAnsi="Sylfaen" w:cs="Arial"/>
          <w:sz w:val="20"/>
          <w:szCs w:val="20"/>
          <w:lang w:val="ka-GE"/>
        </w:rPr>
        <w:t xml:space="preserve"> </w:t>
      </w:r>
      <w:r w:rsidRPr="007858F2">
        <w:rPr>
          <w:rFonts w:ascii="Sylfaen" w:hAnsi="Sylfaen" w:cs="Sylfaen"/>
          <w:sz w:val="20"/>
          <w:szCs w:val="20"/>
          <w:lang w:val="ka-GE"/>
        </w:rPr>
        <w:t>ინფორმირებულობა</w:t>
      </w:r>
      <w:r w:rsidRPr="007858F2">
        <w:rPr>
          <w:rFonts w:ascii="Sylfaen" w:hAnsi="Sylfaen" w:cs="Arial"/>
          <w:sz w:val="20"/>
          <w:szCs w:val="20"/>
          <w:lang w:val="ka-GE"/>
        </w:rPr>
        <w:t xml:space="preserve"> </w:t>
      </w:r>
      <w:r w:rsidRPr="007858F2">
        <w:rPr>
          <w:rFonts w:ascii="Sylfaen" w:hAnsi="Sylfaen" w:cs="Sylfaen"/>
          <w:sz w:val="20"/>
          <w:szCs w:val="20"/>
          <w:lang w:val="ka-GE"/>
        </w:rPr>
        <w:t>საყოველთაო</w:t>
      </w:r>
      <w:r w:rsidRPr="007858F2">
        <w:rPr>
          <w:rFonts w:ascii="Sylfaen" w:hAnsi="Sylfaen" w:cs="Arial"/>
          <w:sz w:val="20"/>
          <w:szCs w:val="20"/>
          <w:lang w:val="ka-GE"/>
        </w:rPr>
        <w:t xml:space="preserve"> </w:t>
      </w:r>
      <w:r w:rsidRPr="007858F2">
        <w:rPr>
          <w:rFonts w:ascii="Sylfaen" w:hAnsi="Sylfaen" w:cs="Sylfaen"/>
          <w:sz w:val="20"/>
          <w:szCs w:val="20"/>
          <w:lang w:val="ka-GE"/>
        </w:rPr>
        <w:t>ჯანმრთელობის</w:t>
      </w:r>
      <w:r w:rsidRPr="007858F2">
        <w:rPr>
          <w:rFonts w:ascii="Sylfaen" w:hAnsi="Sylfaen" w:cs="Arial"/>
          <w:sz w:val="20"/>
          <w:szCs w:val="20"/>
          <w:lang w:val="ka-GE"/>
        </w:rPr>
        <w:t xml:space="preserve"> </w:t>
      </w:r>
      <w:r w:rsidRPr="007858F2">
        <w:rPr>
          <w:rFonts w:ascii="Sylfaen" w:hAnsi="Sylfaen" w:cs="Sylfaen"/>
          <w:sz w:val="20"/>
          <w:szCs w:val="20"/>
          <w:lang w:val="ka-GE"/>
        </w:rPr>
        <w:t>დაცვისა</w:t>
      </w:r>
      <w:r w:rsidRPr="007858F2">
        <w:rPr>
          <w:rFonts w:ascii="Sylfaen" w:hAnsi="Sylfaen" w:cs="Arial"/>
          <w:sz w:val="20"/>
          <w:szCs w:val="20"/>
          <w:lang w:val="ka-GE"/>
        </w:rPr>
        <w:t xml:space="preserve"> </w:t>
      </w:r>
      <w:r w:rsidRPr="007858F2">
        <w:rPr>
          <w:rFonts w:ascii="Sylfaen" w:hAnsi="Sylfaen" w:cs="Sylfaen"/>
          <w:sz w:val="20"/>
          <w:szCs w:val="20"/>
          <w:lang w:val="ka-GE"/>
        </w:rPr>
        <w:t>და</w:t>
      </w:r>
      <w:r w:rsidRPr="007858F2">
        <w:rPr>
          <w:rFonts w:ascii="Sylfaen" w:hAnsi="Sylfaen" w:cs="Arial"/>
          <w:sz w:val="20"/>
          <w:szCs w:val="20"/>
          <w:lang w:val="ka-GE"/>
        </w:rPr>
        <w:t xml:space="preserve"> </w:t>
      </w:r>
      <w:r w:rsidRPr="007858F2">
        <w:rPr>
          <w:rFonts w:ascii="Sylfaen" w:hAnsi="Sylfaen" w:cs="Sylfaen"/>
          <w:sz w:val="20"/>
          <w:szCs w:val="20"/>
          <w:lang w:val="ka-GE"/>
        </w:rPr>
        <w:t>სხვა</w:t>
      </w:r>
      <w:r w:rsidRPr="007858F2">
        <w:rPr>
          <w:rFonts w:ascii="Sylfaen" w:hAnsi="Sylfaen" w:cs="Arial"/>
          <w:sz w:val="20"/>
          <w:szCs w:val="20"/>
          <w:lang w:val="ka-GE"/>
        </w:rPr>
        <w:t xml:space="preserve"> </w:t>
      </w:r>
      <w:r w:rsidRPr="007858F2">
        <w:rPr>
          <w:rFonts w:ascii="Sylfaen" w:hAnsi="Sylfaen" w:cs="Sylfaen"/>
          <w:sz w:val="20"/>
          <w:szCs w:val="20"/>
          <w:lang w:val="ka-GE"/>
        </w:rPr>
        <w:t>პრევენციული</w:t>
      </w:r>
      <w:r w:rsidRPr="007858F2">
        <w:rPr>
          <w:rFonts w:ascii="Sylfaen" w:hAnsi="Sylfaen" w:cs="Arial"/>
          <w:sz w:val="20"/>
          <w:szCs w:val="20"/>
          <w:lang w:val="ka-GE"/>
        </w:rPr>
        <w:t xml:space="preserve"> </w:t>
      </w:r>
      <w:r w:rsidRPr="007858F2">
        <w:rPr>
          <w:rFonts w:ascii="Sylfaen" w:hAnsi="Sylfaen" w:cs="Sylfaen"/>
          <w:sz w:val="20"/>
          <w:szCs w:val="20"/>
          <w:lang w:val="ka-GE"/>
        </w:rPr>
        <w:t>პროგრამებით</w:t>
      </w:r>
      <w:r w:rsidRPr="007858F2">
        <w:rPr>
          <w:rFonts w:ascii="Sylfaen" w:hAnsi="Sylfaen" w:cs="Arial"/>
          <w:sz w:val="20"/>
          <w:szCs w:val="20"/>
          <w:lang w:val="ka-GE"/>
        </w:rPr>
        <w:t xml:space="preserve"> (</w:t>
      </w:r>
      <w:r w:rsidRPr="007858F2">
        <w:rPr>
          <w:rFonts w:ascii="Sylfaen" w:hAnsi="Sylfaen" w:cs="Sylfaen"/>
          <w:sz w:val="20"/>
          <w:szCs w:val="20"/>
          <w:lang w:val="ka-GE"/>
        </w:rPr>
        <w:t>სკრინინგი</w:t>
      </w:r>
      <w:r w:rsidRPr="007858F2">
        <w:rPr>
          <w:rFonts w:ascii="Sylfaen" w:hAnsi="Sylfaen" w:cs="Arial"/>
          <w:sz w:val="20"/>
          <w:szCs w:val="20"/>
          <w:lang w:val="ka-GE"/>
        </w:rPr>
        <w:t xml:space="preserve">) </w:t>
      </w:r>
      <w:r w:rsidRPr="007858F2">
        <w:rPr>
          <w:rFonts w:ascii="Sylfaen" w:hAnsi="Sylfaen" w:cs="Sylfaen"/>
          <w:sz w:val="20"/>
          <w:szCs w:val="20"/>
          <w:lang w:val="ka-GE"/>
        </w:rPr>
        <w:t>დაფარული</w:t>
      </w:r>
      <w:r w:rsidRPr="007858F2">
        <w:rPr>
          <w:rFonts w:ascii="Sylfaen" w:hAnsi="Sylfaen" w:cs="Arial"/>
          <w:sz w:val="20"/>
          <w:szCs w:val="20"/>
          <w:lang w:val="ka-GE"/>
        </w:rPr>
        <w:t xml:space="preserve"> </w:t>
      </w:r>
      <w:r w:rsidRPr="007858F2">
        <w:rPr>
          <w:rFonts w:ascii="Sylfaen" w:hAnsi="Sylfaen" w:cs="Sylfaen"/>
          <w:sz w:val="20"/>
          <w:szCs w:val="20"/>
          <w:lang w:val="ka-GE"/>
        </w:rPr>
        <w:t>სერვისების</w:t>
      </w:r>
      <w:r w:rsidRPr="007858F2">
        <w:rPr>
          <w:rFonts w:ascii="Sylfaen" w:hAnsi="Sylfaen" w:cs="Arial"/>
          <w:sz w:val="20"/>
          <w:szCs w:val="20"/>
          <w:lang w:val="ka-GE"/>
        </w:rPr>
        <w:t xml:space="preserve"> </w:t>
      </w:r>
      <w:r w:rsidRPr="007858F2">
        <w:rPr>
          <w:rFonts w:ascii="Sylfaen" w:hAnsi="Sylfaen" w:cs="Sylfaen"/>
          <w:sz w:val="20"/>
          <w:szCs w:val="20"/>
          <w:lang w:val="ka-GE"/>
        </w:rPr>
        <w:t>თაობაზე</w:t>
      </w:r>
      <w:r w:rsidRPr="007858F2">
        <w:rPr>
          <w:rFonts w:ascii="Sylfaen" w:hAnsi="Sylfaen" w:cs="Arial"/>
          <w:sz w:val="20"/>
          <w:szCs w:val="20"/>
          <w:lang w:val="ka-GE"/>
        </w:rPr>
        <w:t xml:space="preserve">, </w:t>
      </w:r>
      <w:r w:rsidRPr="007858F2">
        <w:rPr>
          <w:rFonts w:ascii="Sylfaen" w:hAnsi="Sylfaen" w:cs="Sylfaen"/>
          <w:sz w:val="20"/>
          <w:szCs w:val="20"/>
          <w:lang w:val="ka-GE"/>
        </w:rPr>
        <w:t>შესაბამისად</w:t>
      </w:r>
      <w:r w:rsidRPr="007858F2">
        <w:rPr>
          <w:rFonts w:ascii="Sylfaen" w:hAnsi="Sylfaen" w:cs="Arial"/>
          <w:sz w:val="20"/>
          <w:szCs w:val="20"/>
          <w:lang w:val="ka-GE"/>
        </w:rPr>
        <w:t xml:space="preserve">, </w:t>
      </w:r>
      <w:r w:rsidRPr="007858F2">
        <w:rPr>
          <w:rFonts w:ascii="Sylfaen" w:hAnsi="Sylfaen" w:cs="Sylfaen"/>
          <w:sz w:val="20"/>
          <w:szCs w:val="20"/>
          <w:lang w:val="ka-GE"/>
        </w:rPr>
        <w:t>მოიმატა</w:t>
      </w:r>
      <w:r w:rsidRPr="007858F2">
        <w:rPr>
          <w:rFonts w:ascii="Sylfaen" w:hAnsi="Sylfaen" w:cs="Arial"/>
          <w:sz w:val="20"/>
          <w:szCs w:val="20"/>
          <w:lang w:val="ka-GE"/>
        </w:rPr>
        <w:t xml:space="preserve"> </w:t>
      </w:r>
      <w:r w:rsidRPr="007858F2">
        <w:rPr>
          <w:rFonts w:ascii="Sylfaen" w:hAnsi="Sylfaen" w:cs="Sylfaen"/>
          <w:sz w:val="20"/>
          <w:szCs w:val="20"/>
          <w:lang w:val="ka-GE"/>
        </w:rPr>
        <w:t>სამედიცინო</w:t>
      </w:r>
      <w:r w:rsidRPr="007858F2">
        <w:rPr>
          <w:rFonts w:ascii="Sylfaen" w:hAnsi="Sylfaen" w:cs="Arial"/>
          <w:sz w:val="20"/>
          <w:szCs w:val="20"/>
          <w:lang w:val="ka-GE"/>
        </w:rPr>
        <w:t xml:space="preserve"> </w:t>
      </w:r>
      <w:r w:rsidRPr="007858F2">
        <w:rPr>
          <w:rFonts w:ascii="Sylfaen" w:hAnsi="Sylfaen" w:cs="Sylfaen"/>
          <w:sz w:val="20"/>
          <w:szCs w:val="20"/>
          <w:lang w:val="ka-GE"/>
        </w:rPr>
        <w:t>დაწესებულებებში</w:t>
      </w:r>
      <w:r w:rsidRPr="007858F2">
        <w:rPr>
          <w:rFonts w:ascii="Sylfaen" w:hAnsi="Sylfaen" w:cs="Arial"/>
          <w:sz w:val="20"/>
          <w:szCs w:val="20"/>
          <w:lang w:val="ka-GE"/>
        </w:rPr>
        <w:t xml:space="preserve"> </w:t>
      </w:r>
      <w:r w:rsidRPr="007858F2">
        <w:rPr>
          <w:rFonts w:ascii="Sylfaen" w:hAnsi="Sylfaen" w:cs="Sylfaen"/>
          <w:sz w:val="20"/>
          <w:szCs w:val="20"/>
          <w:lang w:val="ka-GE"/>
        </w:rPr>
        <w:t>მიმართვიანობის</w:t>
      </w:r>
      <w:r w:rsidRPr="007858F2">
        <w:rPr>
          <w:rFonts w:ascii="Sylfaen" w:hAnsi="Sylfaen" w:cs="Arial"/>
          <w:sz w:val="20"/>
          <w:szCs w:val="20"/>
          <w:lang w:val="ka-GE"/>
        </w:rPr>
        <w:t xml:space="preserve"> </w:t>
      </w:r>
      <w:r w:rsidRPr="007858F2">
        <w:rPr>
          <w:rFonts w:ascii="Sylfaen" w:hAnsi="Sylfaen" w:cs="Sylfaen"/>
          <w:sz w:val="20"/>
          <w:szCs w:val="20"/>
          <w:lang w:val="ka-GE"/>
        </w:rPr>
        <w:t>მაჩვენებელმა</w:t>
      </w:r>
      <w:r w:rsidRPr="007858F2">
        <w:rPr>
          <w:rFonts w:ascii="Sylfaen" w:hAnsi="Sylfaen" w:cs="Arial"/>
          <w:sz w:val="20"/>
          <w:szCs w:val="20"/>
          <w:lang w:val="ka-GE"/>
        </w:rPr>
        <w:t xml:space="preserve">, </w:t>
      </w:r>
      <w:r w:rsidRPr="007858F2">
        <w:rPr>
          <w:rFonts w:ascii="Sylfaen" w:hAnsi="Sylfaen" w:cs="Sylfaen"/>
          <w:sz w:val="20"/>
          <w:szCs w:val="20"/>
          <w:lang w:val="ka-GE"/>
        </w:rPr>
        <w:t>რამაც</w:t>
      </w:r>
      <w:r w:rsidRPr="007858F2">
        <w:rPr>
          <w:rFonts w:ascii="Sylfaen" w:hAnsi="Sylfaen" w:cs="Arial"/>
          <w:sz w:val="20"/>
          <w:szCs w:val="20"/>
          <w:lang w:val="ka-GE"/>
        </w:rPr>
        <w:t xml:space="preserve"> </w:t>
      </w:r>
      <w:r w:rsidRPr="007858F2">
        <w:rPr>
          <w:rFonts w:ascii="Sylfaen" w:hAnsi="Sylfaen" w:cs="Sylfaen"/>
          <w:sz w:val="20"/>
          <w:szCs w:val="20"/>
          <w:lang w:val="ka-GE"/>
        </w:rPr>
        <w:t>თავის</w:t>
      </w:r>
      <w:r w:rsidRPr="007858F2">
        <w:rPr>
          <w:rFonts w:ascii="Sylfaen" w:hAnsi="Sylfaen" w:cs="Arial"/>
          <w:sz w:val="20"/>
          <w:szCs w:val="20"/>
          <w:lang w:val="ka-GE"/>
        </w:rPr>
        <w:t xml:space="preserve"> </w:t>
      </w:r>
      <w:r w:rsidRPr="007858F2">
        <w:rPr>
          <w:rFonts w:ascii="Sylfaen" w:hAnsi="Sylfaen" w:cs="Sylfaen"/>
          <w:sz w:val="20"/>
          <w:szCs w:val="20"/>
          <w:lang w:val="ka-GE"/>
        </w:rPr>
        <w:t>მხრივ</w:t>
      </w:r>
      <w:r w:rsidRPr="007858F2">
        <w:rPr>
          <w:rFonts w:ascii="Sylfaen" w:hAnsi="Sylfaen" w:cs="Arial"/>
          <w:sz w:val="20"/>
          <w:szCs w:val="20"/>
          <w:lang w:val="ka-GE"/>
        </w:rPr>
        <w:t xml:space="preserve">, </w:t>
      </w:r>
      <w:r w:rsidRPr="007858F2">
        <w:rPr>
          <w:rFonts w:ascii="Sylfaen" w:hAnsi="Sylfaen" w:cs="Sylfaen"/>
          <w:sz w:val="20"/>
          <w:szCs w:val="20"/>
          <w:lang w:val="ka-GE"/>
        </w:rPr>
        <w:t>განაპირობა</w:t>
      </w:r>
      <w:r w:rsidRPr="007858F2">
        <w:rPr>
          <w:rFonts w:ascii="Sylfaen" w:hAnsi="Sylfaen" w:cs="Arial"/>
          <w:sz w:val="20"/>
          <w:szCs w:val="20"/>
          <w:lang w:val="ka-GE"/>
        </w:rPr>
        <w:t xml:space="preserve"> </w:t>
      </w:r>
      <w:r w:rsidRPr="007858F2">
        <w:rPr>
          <w:rFonts w:ascii="Sylfaen" w:hAnsi="Sylfaen" w:cs="Sylfaen"/>
          <w:sz w:val="20"/>
          <w:szCs w:val="20"/>
          <w:lang w:val="ka-GE"/>
        </w:rPr>
        <w:t>დაავადებების</w:t>
      </w:r>
      <w:r w:rsidRPr="007858F2">
        <w:rPr>
          <w:rFonts w:ascii="Sylfaen" w:hAnsi="Sylfaen" w:cs="Arial"/>
          <w:sz w:val="20"/>
          <w:szCs w:val="20"/>
          <w:lang w:val="ka-GE"/>
        </w:rPr>
        <w:t xml:space="preserve"> </w:t>
      </w:r>
      <w:r w:rsidRPr="007858F2">
        <w:rPr>
          <w:rFonts w:ascii="Sylfaen" w:hAnsi="Sylfaen" w:cs="Sylfaen"/>
          <w:sz w:val="20"/>
          <w:szCs w:val="20"/>
          <w:lang w:val="ka-GE"/>
        </w:rPr>
        <w:t>გამოვლენის</w:t>
      </w:r>
      <w:r w:rsidRPr="007858F2">
        <w:rPr>
          <w:rFonts w:ascii="Sylfaen" w:hAnsi="Sylfaen" w:cs="Arial"/>
          <w:sz w:val="20"/>
          <w:szCs w:val="20"/>
          <w:lang w:val="ka-GE"/>
        </w:rPr>
        <w:t xml:space="preserve"> </w:t>
      </w:r>
      <w:r w:rsidRPr="007858F2">
        <w:rPr>
          <w:rFonts w:ascii="Sylfaen" w:hAnsi="Sylfaen" w:cs="Sylfaen"/>
          <w:sz w:val="20"/>
          <w:szCs w:val="20"/>
          <w:lang w:val="ka-GE"/>
        </w:rPr>
        <w:t>სიხშირის</w:t>
      </w:r>
      <w:r w:rsidRPr="007858F2">
        <w:rPr>
          <w:rFonts w:ascii="Sylfaen" w:hAnsi="Sylfaen" w:cs="Arial"/>
          <w:sz w:val="20"/>
          <w:szCs w:val="20"/>
          <w:lang w:val="ka-GE"/>
        </w:rPr>
        <w:t xml:space="preserve"> </w:t>
      </w:r>
      <w:r w:rsidRPr="007858F2">
        <w:rPr>
          <w:rFonts w:ascii="Sylfaen" w:hAnsi="Sylfaen" w:cs="Sylfaen"/>
          <w:sz w:val="20"/>
          <w:szCs w:val="20"/>
          <w:lang w:val="ka-GE"/>
        </w:rPr>
        <w:t>ზრდა</w:t>
      </w:r>
      <w:r w:rsidRPr="007858F2">
        <w:rPr>
          <w:rFonts w:ascii="Sylfaen" w:hAnsi="Sylfaen" w:cs="Arial"/>
          <w:sz w:val="20"/>
          <w:szCs w:val="20"/>
          <w:lang w:val="ka-GE"/>
        </w:rPr>
        <w:t xml:space="preserve"> </w:t>
      </w:r>
      <w:r w:rsidRPr="007858F2">
        <w:rPr>
          <w:rFonts w:ascii="Sylfaen" w:hAnsi="Sylfaen" w:cs="Sylfaen"/>
          <w:sz w:val="20"/>
          <w:szCs w:val="20"/>
          <w:lang w:val="ka-GE"/>
        </w:rPr>
        <w:t>და</w:t>
      </w:r>
      <w:r w:rsidRPr="007858F2">
        <w:rPr>
          <w:rFonts w:ascii="Sylfaen" w:hAnsi="Sylfaen" w:cs="Arial"/>
          <w:sz w:val="20"/>
          <w:szCs w:val="20"/>
          <w:lang w:val="ka-GE"/>
        </w:rPr>
        <w:t xml:space="preserve"> </w:t>
      </w:r>
      <w:r w:rsidRPr="007858F2">
        <w:rPr>
          <w:rFonts w:ascii="Sylfaen" w:hAnsi="Sylfaen" w:cs="Sylfaen"/>
          <w:sz w:val="20"/>
          <w:szCs w:val="20"/>
          <w:lang w:val="ka-GE"/>
        </w:rPr>
        <w:t>ადექვატური</w:t>
      </w:r>
      <w:r w:rsidRPr="007858F2">
        <w:rPr>
          <w:rFonts w:ascii="Sylfaen" w:hAnsi="Sylfaen" w:cs="Arial"/>
          <w:sz w:val="20"/>
          <w:szCs w:val="20"/>
          <w:lang w:val="ka-GE"/>
        </w:rPr>
        <w:t xml:space="preserve"> </w:t>
      </w:r>
      <w:r w:rsidRPr="007858F2">
        <w:rPr>
          <w:rFonts w:ascii="Sylfaen" w:hAnsi="Sylfaen" w:cs="Sylfaen"/>
          <w:sz w:val="20"/>
          <w:szCs w:val="20"/>
          <w:lang w:val="ka-GE"/>
        </w:rPr>
        <w:t>მკურნალობის</w:t>
      </w:r>
      <w:r w:rsidRPr="007858F2">
        <w:rPr>
          <w:rFonts w:ascii="Sylfaen" w:hAnsi="Sylfaen" w:cs="Arial"/>
          <w:sz w:val="20"/>
          <w:szCs w:val="20"/>
          <w:lang w:val="ka-GE"/>
        </w:rPr>
        <w:t xml:space="preserve"> </w:t>
      </w:r>
      <w:r w:rsidRPr="007858F2">
        <w:rPr>
          <w:rFonts w:ascii="Sylfaen" w:hAnsi="Sylfaen" w:cs="Sylfaen"/>
          <w:sz w:val="20"/>
          <w:szCs w:val="20"/>
          <w:lang w:val="ka-GE"/>
        </w:rPr>
        <w:t>ჩატარების</w:t>
      </w:r>
      <w:r w:rsidRPr="007858F2">
        <w:rPr>
          <w:rFonts w:ascii="Sylfaen" w:hAnsi="Sylfaen" w:cs="Arial"/>
          <w:sz w:val="20"/>
          <w:szCs w:val="20"/>
          <w:lang w:val="ka-GE"/>
        </w:rPr>
        <w:t xml:space="preserve"> </w:t>
      </w:r>
      <w:r w:rsidRPr="007858F2">
        <w:rPr>
          <w:rFonts w:ascii="Sylfaen" w:hAnsi="Sylfaen" w:cs="Sylfaen"/>
          <w:sz w:val="20"/>
          <w:szCs w:val="20"/>
          <w:lang w:val="ka-GE"/>
        </w:rPr>
        <w:t>საჭიროება</w:t>
      </w:r>
      <w:r w:rsidRPr="007858F2">
        <w:rPr>
          <w:rFonts w:ascii="Sylfaen" w:hAnsi="Sylfaen" w:cs="Arial"/>
          <w:sz w:val="20"/>
          <w:szCs w:val="20"/>
          <w:lang w:val="ka-GE"/>
        </w:rPr>
        <w:t>;</w:t>
      </w:r>
    </w:p>
    <w:p w:rsidR="0031362E" w:rsidRPr="0031362E" w:rsidRDefault="0031362E" w:rsidP="0031362E">
      <w:pPr>
        <w:pStyle w:val="ListParagraph"/>
        <w:numPr>
          <w:ilvl w:val="0"/>
          <w:numId w:val="28"/>
        </w:numPr>
        <w:spacing w:after="0"/>
        <w:ind w:left="0" w:firstLine="567"/>
        <w:contextualSpacing w:val="0"/>
        <w:jc w:val="both"/>
        <w:rPr>
          <w:rFonts w:ascii="Sylfaen" w:hAnsi="Sylfaen"/>
          <w:sz w:val="20"/>
          <w:szCs w:val="20"/>
          <w:lang w:val="ka-GE"/>
        </w:rPr>
      </w:pPr>
      <w:r w:rsidRPr="007858F2">
        <w:rPr>
          <w:rFonts w:ascii="Sylfaen" w:hAnsi="Sylfaen"/>
          <w:sz w:val="20"/>
          <w:szCs w:val="20"/>
          <w:lang w:val="ka-GE"/>
        </w:rPr>
        <w:t>უტილიზაციის წილი ორჯერ უფრო მეტად არის გაზრდილი სახელმწიფო დანახარჯების ზრდის წილთან შედარებით;</w:t>
      </w:r>
    </w:p>
    <w:p w:rsidR="00801CC1" w:rsidRPr="007858F2" w:rsidRDefault="00801CC1" w:rsidP="00FD1762">
      <w:pPr>
        <w:pStyle w:val="ListParagraph"/>
        <w:numPr>
          <w:ilvl w:val="0"/>
          <w:numId w:val="28"/>
        </w:numPr>
        <w:spacing w:after="0"/>
        <w:ind w:left="0" w:firstLine="448"/>
        <w:jc w:val="both"/>
        <w:rPr>
          <w:rFonts w:ascii="Sylfaen" w:hAnsi="Sylfaen" w:cs="Arial"/>
          <w:sz w:val="20"/>
          <w:szCs w:val="20"/>
          <w:lang w:val="ka-GE"/>
        </w:rPr>
      </w:pPr>
      <w:r w:rsidRPr="007858F2">
        <w:rPr>
          <w:rFonts w:ascii="Sylfaen" w:hAnsi="Sylfaen" w:cs="Sylfaen"/>
          <w:sz w:val="20"/>
          <w:szCs w:val="20"/>
          <w:lang w:val="ka-GE"/>
        </w:rPr>
        <w:lastRenderedPageBreak/>
        <w:t>გაფართოვდა</w:t>
      </w:r>
      <w:r w:rsidRPr="007858F2">
        <w:rPr>
          <w:rFonts w:ascii="Sylfaen" w:hAnsi="Sylfaen" w:cs="Arial"/>
          <w:sz w:val="20"/>
          <w:szCs w:val="20"/>
          <w:lang w:val="ka-GE"/>
        </w:rPr>
        <w:t xml:space="preserve"> </w:t>
      </w:r>
      <w:r w:rsidRPr="007858F2">
        <w:rPr>
          <w:rFonts w:ascii="Sylfaen" w:hAnsi="Sylfaen" w:cs="Sylfaen"/>
          <w:sz w:val="20"/>
          <w:szCs w:val="20"/>
          <w:lang w:val="ka-GE"/>
        </w:rPr>
        <w:t>სხვადასხვა</w:t>
      </w:r>
      <w:r w:rsidRPr="007858F2">
        <w:rPr>
          <w:rFonts w:ascii="Sylfaen" w:hAnsi="Sylfaen" w:cs="Arial"/>
          <w:sz w:val="20"/>
          <w:szCs w:val="20"/>
          <w:lang w:val="ka-GE"/>
        </w:rPr>
        <w:t xml:space="preserve"> </w:t>
      </w:r>
      <w:r w:rsidRPr="007858F2">
        <w:rPr>
          <w:rFonts w:ascii="Sylfaen" w:hAnsi="Sylfaen" w:cs="Sylfaen"/>
          <w:sz w:val="20"/>
          <w:szCs w:val="20"/>
          <w:lang w:val="ka-GE"/>
        </w:rPr>
        <w:t>პრევენციული</w:t>
      </w:r>
      <w:r w:rsidRPr="007858F2">
        <w:rPr>
          <w:rFonts w:ascii="Sylfaen" w:hAnsi="Sylfaen" w:cs="Arial"/>
          <w:sz w:val="20"/>
          <w:szCs w:val="20"/>
          <w:lang w:val="ka-GE"/>
        </w:rPr>
        <w:t xml:space="preserve"> </w:t>
      </w:r>
      <w:r w:rsidRPr="007858F2">
        <w:rPr>
          <w:rFonts w:ascii="Sylfaen" w:hAnsi="Sylfaen" w:cs="Sylfaen"/>
          <w:sz w:val="20"/>
          <w:szCs w:val="20"/>
          <w:lang w:val="ka-GE"/>
        </w:rPr>
        <w:t>პროგრამების</w:t>
      </w:r>
      <w:r w:rsidRPr="007858F2">
        <w:rPr>
          <w:rFonts w:ascii="Sylfaen" w:hAnsi="Sylfaen" w:cs="Arial"/>
          <w:sz w:val="20"/>
          <w:szCs w:val="20"/>
          <w:lang w:val="ka-GE"/>
        </w:rPr>
        <w:t xml:space="preserve"> (</w:t>
      </w:r>
      <w:r w:rsidRPr="007858F2">
        <w:rPr>
          <w:rFonts w:ascii="Sylfaen" w:hAnsi="Sylfaen" w:cs="Sylfaen"/>
          <w:sz w:val="20"/>
          <w:szCs w:val="20"/>
          <w:lang w:val="ka-GE"/>
        </w:rPr>
        <w:t>სკრინინგი</w:t>
      </w:r>
      <w:r w:rsidRPr="007858F2">
        <w:rPr>
          <w:rFonts w:ascii="Sylfaen" w:hAnsi="Sylfaen" w:cs="Arial"/>
          <w:sz w:val="20"/>
          <w:szCs w:val="20"/>
          <w:lang w:val="ka-GE"/>
        </w:rPr>
        <w:t xml:space="preserve">) </w:t>
      </w:r>
      <w:r w:rsidRPr="007858F2">
        <w:rPr>
          <w:rFonts w:ascii="Sylfaen" w:hAnsi="Sylfaen" w:cs="Sylfaen"/>
          <w:sz w:val="20"/>
          <w:szCs w:val="20"/>
          <w:lang w:val="ka-GE"/>
        </w:rPr>
        <w:t>მოცულობა</w:t>
      </w:r>
      <w:r w:rsidRPr="007858F2">
        <w:rPr>
          <w:rFonts w:ascii="Sylfaen" w:hAnsi="Sylfaen" w:cs="Arial"/>
          <w:sz w:val="20"/>
          <w:szCs w:val="20"/>
          <w:lang w:val="ka-GE"/>
        </w:rPr>
        <w:t xml:space="preserve"> </w:t>
      </w:r>
      <w:r w:rsidRPr="007858F2">
        <w:rPr>
          <w:rFonts w:ascii="Sylfaen" w:hAnsi="Sylfaen" w:cs="Sylfaen"/>
          <w:sz w:val="20"/>
          <w:szCs w:val="20"/>
          <w:lang w:val="ka-GE"/>
        </w:rPr>
        <w:t>და</w:t>
      </w:r>
      <w:r w:rsidRPr="007858F2">
        <w:rPr>
          <w:rFonts w:ascii="Sylfaen" w:hAnsi="Sylfaen" w:cs="Arial"/>
          <w:sz w:val="20"/>
          <w:szCs w:val="20"/>
          <w:lang w:val="ka-GE"/>
        </w:rPr>
        <w:t xml:space="preserve"> </w:t>
      </w:r>
      <w:r w:rsidRPr="007858F2">
        <w:rPr>
          <w:rFonts w:ascii="Sylfaen" w:hAnsi="Sylfaen" w:cs="Sylfaen"/>
          <w:sz w:val="20"/>
          <w:szCs w:val="20"/>
          <w:lang w:val="ka-GE"/>
        </w:rPr>
        <w:t>ჩამონათვალი</w:t>
      </w:r>
      <w:r w:rsidRPr="007858F2">
        <w:rPr>
          <w:rFonts w:ascii="Sylfaen" w:hAnsi="Sylfaen" w:cs="Arial"/>
          <w:sz w:val="20"/>
          <w:szCs w:val="20"/>
          <w:lang w:val="ka-GE"/>
        </w:rPr>
        <w:t>;</w:t>
      </w:r>
    </w:p>
    <w:p w:rsidR="00801CC1" w:rsidRPr="007858F2" w:rsidRDefault="00801CC1" w:rsidP="00FD1762">
      <w:pPr>
        <w:pStyle w:val="ListParagraph"/>
        <w:numPr>
          <w:ilvl w:val="0"/>
          <w:numId w:val="28"/>
        </w:numPr>
        <w:autoSpaceDE w:val="0"/>
        <w:autoSpaceDN w:val="0"/>
        <w:adjustRightInd w:val="0"/>
        <w:spacing w:after="0"/>
        <w:ind w:left="0" w:firstLine="448"/>
        <w:jc w:val="both"/>
        <w:rPr>
          <w:rFonts w:ascii="Sylfaen" w:hAnsi="Sylfaen" w:cs="Arial"/>
          <w:bCs/>
          <w:iCs/>
          <w:color w:val="000000"/>
          <w:sz w:val="20"/>
          <w:szCs w:val="20"/>
          <w:lang w:val="ka-GE"/>
        </w:rPr>
      </w:pPr>
      <w:r w:rsidRPr="007858F2">
        <w:rPr>
          <w:rFonts w:ascii="Sylfaen" w:hAnsi="Sylfaen" w:cs="Sylfaen"/>
          <w:bCs/>
          <w:iCs/>
          <w:color w:val="000000"/>
          <w:sz w:val="20"/>
          <w:szCs w:val="20"/>
          <w:lang w:val="ka-GE"/>
        </w:rPr>
        <w:t>დაინერგა</w:t>
      </w:r>
      <w:r w:rsidRPr="007858F2">
        <w:rPr>
          <w:rFonts w:ascii="Sylfaen" w:hAnsi="Sylfaen" w:cs="Arial"/>
          <w:bCs/>
          <w:iCs/>
          <w:color w:val="000000"/>
          <w:sz w:val="20"/>
          <w:szCs w:val="20"/>
          <w:lang w:val="ka-GE"/>
        </w:rPr>
        <w:t>/</w:t>
      </w:r>
      <w:r w:rsidRPr="007858F2">
        <w:rPr>
          <w:rFonts w:ascii="Sylfaen" w:hAnsi="Sylfaen" w:cs="Sylfaen"/>
          <w:bCs/>
          <w:iCs/>
          <w:color w:val="000000"/>
          <w:sz w:val="20"/>
          <w:szCs w:val="20"/>
          <w:lang w:val="ka-GE"/>
        </w:rPr>
        <w:t>ინერგება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მაღალტექნოლოგიური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ხარჯტევადი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ინტერვენციები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ანგიოლოგიის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კარდიოქირურგიის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ნეიროქირურგიის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ინტერვენციული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რადიოლოგიის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კუთხით</w:t>
      </w:r>
      <w:r w:rsidRPr="007858F2">
        <w:rPr>
          <w:rFonts w:ascii="Sylfaen" w:hAnsi="Sylfaen" w:cs="Arial"/>
          <w:bCs/>
          <w:iCs/>
          <w:color w:val="000000"/>
          <w:sz w:val="20"/>
          <w:szCs w:val="20"/>
          <w:lang w:val="ka-GE"/>
        </w:rPr>
        <w:t xml:space="preserve">); </w:t>
      </w:r>
    </w:p>
    <w:p w:rsidR="00801CC1" w:rsidRPr="007858F2" w:rsidRDefault="00801CC1" w:rsidP="00FD1762">
      <w:pPr>
        <w:pStyle w:val="ListParagraph"/>
        <w:numPr>
          <w:ilvl w:val="0"/>
          <w:numId w:val="28"/>
        </w:numPr>
        <w:spacing w:after="0"/>
        <w:ind w:left="0" w:firstLine="448"/>
        <w:jc w:val="both"/>
        <w:rPr>
          <w:rFonts w:ascii="Sylfaen" w:hAnsi="Sylfaen" w:cs="Arial"/>
          <w:sz w:val="20"/>
          <w:szCs w:val="20"/>
          <w:lang w:val="ka-GE"/>
        </w:rPr>
      </w:pPr>
      <w:r w:rsidRPr="007858F2">
        <w:rPr>
          <w:rFonts w:ascii="Sylfaen" w:hAnsi="Sylfaen" w:cs="Sylfaen"/>
          <w:sz w:val="20"/>
          <w:szCs w:val="20"/>
          <w:lang w:val="ka-GE"/>
        </w:rPr>
        <w:t>მოსახლეობის</w:t>
      </w:r>
      <w:r w:rsidRPr="007858F2">
        <w:rPr>
          <w:rFonts w:ascii="Sylfaen" w:hAnsi="Sylfaen" w:cs="Arial"/>
          <w:sz w:val="20"/>
          <w:szCs w:val="20"/>
          <w:lang w:val="ka-GE"/>
        </w:rPr>
        <w:t xml:space="preserve"> </w:t>
      </w:r>
      <w:r w:rsidRPr="007858F2">
        <w:rPr>
          <w:rFonts w:ascii="Sylfaen" w:hAnsi="Sylfaen" w:cs="Sylfaen"/>
          <w:sz w:val="20"/>
          <w:szCs w:val="20"/>
          <w:lang w:val="ka-GE"/>
        </w:rPr>
        <w:t>ასაკობრივ</w:t>
      </w:r>
      <w:r w:rsidRPr="007858F2">
        <w:rPr>
          <w:rFonts w:ascii="Sylfaen" w:hAnsi="Sylfaen" w:cs="Arial"/>
          <w:sz w:val="20"/>
          <w:szCs w:val="20"/>
          <w:lang w:val="ka-GE"/>
        </w:rPr>
        <w:t xml:space="preserve"> </w:t>
      </w:r>
      <w:r w:rsidRPr="007858F2">
        <w:rPr>
          <w:rFonts w:ascii="Sylfaen" w:hAnsi="Sylfaen" w:cs="Sylfaen"/>
          <w:sz w:val="20"/>
          <w:szCs w:val="20"/>
          <w:lang w:val="ka-GE"/>
        </w:rPr>
        <w:t>სტრუქტურაში</w:t>
      </w:r>
      <w:r w:rsidRPr="007858F2">
        <w:rPr>
          <w:rFonts w:ascii="Sylfaen" w:hAnsi="Sylfaen" w:cs="Arial"/>
          <w:sz w:val="20"/>
          <w:szCs w:val="20"/>
          <w:lang w:val="ka-GE"/>
        </w:rPr>
        <w:t xml:space="preserve"> </w:t>
      </w:r>
      <w:r w:rsidRPr="007858F2">
        <w:rPr>
          <w:rFonts w:ascii="Sylfaen" w:hAnsi="Sylfaen" w:cs="Arial"/>
          <w:bCs/>
          <w:iCs/>
          <w:color w:val="000000"/>
          <w:sz w:val="20"/>
          <w:szCs w:val="20"/>
          <w:lang w:val="ka-GE"/>
        </w:rPr>
        <w:t xml:space="preserve">65 </w:t>
      </w:r>
      <w:r w:rsidRPr="007858F2">
        <w:rPr>
          <w:rFonts w:ascii="Sylfaen" w:hAnsi="Sylfaen" w:cs="Sylfaen"/>
          <w:bCs/>
          <w:iCs/>
          <w:color w:val="000000"/>
          <w:sz w:val="20"/>
          <w:szCs w:val="20"/>
          <w:lang w:val="ka-GE"/>
        </w:rPr>
        <w:t>წლისა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და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უფროსი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ასაკის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მოსახლეობის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წილი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ყოველწლიურად</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იზრდება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საშუალოდ</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წლიურად</w:t>
      </w:r>
      <w:r w:rsidRPr="007858F2">
        <w:rPr>
          <w:rFonts w:ascii="Sylfaen" w:hAnsi="Sylfaen" w:cs="Arial"/>
          <w:bCs/>
          <w:iCs/>
          <w:color w:val="000000"/>
          <w:sz w:val="20"/>
          <w:szCs w:val="20"/>
          <w:lang w:val="ka-GE"/>
        </w:rPr>
        <w:t xml:space="preserve"> 0,1%-</w:t>
      </w:r>
      <w:r w:rsidRPr="007858F2">
        <w:rPr>
          <w:rFonts w:ascii="Sylfaen" w:hAnsi="Sylfaen" w:cs="Sylfaen"/>
          <w:bCs/>
          <w:iCs/>
          <w:color w:val="000000"/>
          <w:sz w:val="20"/>
          <w:szCs w:val="20"/>
          <w:lang w:val="ka-GE"/>
        </w:rPr>
        <w:t>ით</w:t>
      </w:r>
      <w:r w:rsidRPr="007858F2">
        <w:rPr>
          <w:rFonts w:ascii="Sylfaen" w:hAnsi="Sylfaen" w:cs="Arial"/>
          <w:bCs/>
          <w:iCs/>
          <w:color w:val="000000"/>
          <w:sz w:val="20"/>
          <w:szCs w:val="20"/>
          <w:lang w:val="ka-GE"/>
        </w:rPr>
        <w:t xml:space="preserve">). </w:t>
      </w:r>
      <w:r w:rsidRPr="007858F2">
        <w:rPr>
          <w:rFonts w:ascii="Sylfaen" w:hAnsi="Sylfaen" w:cs="Sylfaen"/>
          <w:sz w:val="20"/>
          <w:szCs w:val="20"/>
          <w:lang w:val="ka-GE"/>
        </w:rPr>
        <w:t>აღნიშნული</w:t>
      </w:r>
      <w:r w:rsidRPr="007858F2">
        <w:rPr>
          <w:rFonts w:ascii="Sylfaen" w:hAnsi="Sylfaen" w:cs="Arial"/>
          <w:sz w:val="20"/>
          <w:szCs w:val="20"/>
          <w:lang w:val="ka-GE"/>
        </w:rPr>
        <w:t xml:space="preserve"> </w:t>
      </w:r>
      <w:r w:rsidRPr="007858F2">
        <w:rPr>
          <w:rFonts w:ascii="Sylfaen" w:hAnsi="Sylfaen" w:cs="Sylfaen"/>
          <w:sz w:val="20"/>
          <w:szCs w:val="20"/>
          <w:lang w:val="ka-GE"/>
        </w:rPr>
        <w:t>კონტიგენტი</w:t>
      </w:r>
      <w:r w:rsidRPr="007858F2">
        <w:rPr>
          <w:rFonts w:ascii="Sylfaen" w:hAnsi="Sylfaen" w:cs="Arial"/>
          <w:sz w:val="20"/>
          <w:szCs w:val="20"/>
          <w:lang w:val="ka-GE"/>
        </w:rPr>
        <w:t xml:space="preserve"> </w:t>
      </w:r>
      <w:r w:rsidRPr="007858F2">
        <w:rPr>
          <w:rFonts w:ascii="Sylfaen" w:hAnsi="Sylfaen" w:cs="Sylfaen"/>
          <w:sz w:val="20"/>
          <w:szCs w:val="20"/>
          <w:lang w:val="ka-GE"/>
        </w:rPr>
        <w:t>წარმოადგენს</w:t>
      </w:r>
      <w:r w:rsidRPr="007858F2">
        <w:rPr>
          <w:rFonts w:ascii="Sylfaen" w:hAnsi="Sylfaen" w:cs="Arial"/>
          <w:sz w:val="20"/>
          <w:szCs w:val="20"/>
          <w:lang w:val="ka-GE"/>
        </w:rPr>
        <w:t xml:space="preserve"> </w:t>
      </w:r>
      <w:r w:rsidRPr="007858F2">
        <w:rPr>
          <w:rFonts w:ascii="Sylfaen" w:hAnsi="Sylfaen" w:cs="Sylfaen"/>
          <w:sz w:val="20"/>
          <w:szCs w:val="20"/>
          <w:lang w:val="ka-GE"/>
        </w:rPr>
        <w:t>ავადობისადმი</w:t>
      </w:r>
      <w:r w:rsidRPr="007858F2">
        <w:rPr>
          <w:rFonts w:ascii="Sylfaen" w:hAnsi="Sylfaen" w:cs="Arial"/>
          <w:sz w:val="20"/>
          <w:szCs w:val="20"/>
          <w:lang w:val="ka-GE"/>
        </w:rPr>
        <w:t xml:space="preserve"> </w:t>
      </w:r>
      <w:r w:rsidRPr="007858F2">
        <w:rPr>
          <w:rFonts w:ascii="Sylfaen" w:hAnsi="Sylfaen" w:cs="Sylfaen"/>
          <w:sz w:val="20"/>
          <w:szCs w:val="20"/>
          <w:lang w:val="ka-GE"/>
        </w:rPr>
        <w:t>მოწყვლად</w:t>
      </w:r>
      <w:r w:rsidRPr="007858F2">
        <w:rPr>
          <w:rFonts w:ascii="Sylfaen" w:hAnsi="Sylfaen" w:cs="Arial"/>
          <w:sz w:val="20"/>
          <w:szCs w:val="20"/>
          <w:lang w:val="ka-GE"/>
        </w:rPr>
        <w:t xml:space="preserve"> </w:t>
      </w:r>
      <w:r w:rsidRPr="007858F2">
        <w:rPr>
          <w:rFonts w:ascii="Sylfaen" w:hAnsi="Sylfaen" w:cs="Sylfaen"/>
          <w:sz w:val="20"/>
          <w:szCs w:val="20"/>
          <w:lang w:val="ka-GE"/>
        </w:rPr>
        <w:t>ჯგუფს</w:t>
      </w:r>
      <w:r w:rsidRPr="007858F2">
        <w:rPr>
          <w:rFonts w:ascii="Sylfaen" w:hAnsi="Sylfaen" w:cs="Arial"/>
          <w:sz w:val="20"/>
          <w:szCs w:val="20"/>
          <w:lang w:val="ka-GE"/>
        </w:rPr>
        <w:t xml:space="preserve"> </w:t>
      </w:r>
      <w:r w:rsidRPr="007858F2">
        <w:rPr>
          <w:rFonts w:ascii="Sylfaen" w:hAnsi="Sylfaen" w:cs="Sylfaen"/>
          <w:sz w:val="20"/>
          <w:szCs w:val="20"/>
          <w:lang w:val="ka-GE"/>
        </w:rPr>
        <w:t>და</w:t>
      </w:r>
      <w:r w:rsidRPr="007858F2">
        <w:rPr>
          <w:rFonts w:ascii="Sylfaen" w:hAnsi="Sylfaen" w:cs="Arial"/>
          <w:sz w:val="20"/>
          <w:szCs w:val="20"/>
          <w:lang w:val="ka-GE"/>
        </w:rPr>
        <w:t xml:space="preserve"> </w:t>
      </w:r>
      <w:r w:rsidRPr="007858F2">
        <w:rPr>
          <w:rFonts w:ascii="Sylfaen" w:hAnsi="Sylfaen" w:cs="Sylfaen"/>
          <w:sz w:val="20"/>
          <w:szCs w:val="20"/>
          <w:lang w:val="ka-GE"/>
        </w:rPr>
        <w:t>გამოირჩევა</w:t>
      </w:r>
      <w:r w:rsidRPr="007858F2">
        <w:rPr>
          <w:rFonts w:ascii="Sylfaen" w:hAnsi="Sylfaen" w:cs="Arial"/>
          <w:sz w:val="20"/>
          <w:szCs w:val="20"/>
          <w:lang w:val="ka-GE"/>
        </w:rPr>
        <w:t xml:space="preserve"> </w:t>
      </w:r>
      <w:r w:rsidRPr="007858F2">
        <w:rPr>
          <w:rFonts w:ascii="Sylfaen" w:hAnsi="Sylfaen" w:cs="Sylfaen"/>
          <w:sz w:val="20"/>
          <w:szCs w:val="20"/>
          <w:lang w:val="ka-GE"/>
        </w:rPr>
        <w:t>სამედიცინო</w:t>
      </w:r>
      <w:r w:rsidRPr="007858F2">
        <w:rPr>
          <w:rFonts w:ascii="Sylfaen" w:hAnsi="Sylfaen" w:cs="Arial"/>
          <w:sz w:val="20"/>
          <w:szCs w:val="20"/>
          <w:lang w:val="ka-GE"/>
        </w:rPr>
        <w:t xml:space="preserve"> </w:t>
      </w:r>
      <w:r w:rsidRPr="007858F2">
        <w:rPr>
          <w:rFonts w:ascii="Sylfaen" w:hAnsi="Sylfaen" w:cs="Sylfaen"/>
          <w:sz w:val="20"/>
          <w:szCs w:val="20"/>
          <w:lang w:val="ka-GE"/>
        </w:rPr>
        <w:t>მომსახურების</w:t>
      </w:r>
      <w:r w:rsidRPr="007858F2">
        <w:rPr>
          <w:rFonts w:ascii="Sylfaen" w:hAnsi="Sylfaen" w:cs="Arial"/>
          <w:sz w:val="20"/>
          <w:szCs w:val="20"/>
          <w:lang w:val="ka-GE"/>
        </w:rPr>
        <w:t xml:space="preserve"> </w:t>
      </w:r>
      <w:r w:rsidRPr="007858F2">
        <w:rPr>
          <w:rFonts w:ascii="Sylfaen" w:hAnsi="Sylfaen" w:cs="Sylfaen"/>
          <w:sz w:val="20"/>
          <w:szCs w:val="20"/>
          <w:lang w:val="ka-GE"/>
        </w:rPr>
        <w:t>სერვისების</w:t>
      </w:r>
      <w:r w:rsidRPr="007858F2">
        <w:rPr>
          <w:rFonts w:ascii="Sylfaen" w:hAnsi="Sylfaen" w:cs="Arial"/>
          <w:sz w:val="20"/>
          <w:szCs w:val="20"/>
          <w:lang w:val="ka-GE"/>
        </w:rPr>
        <w:t xml:space="preserve"> </w:t>
      </w:r>
      <w:r w:rsidRPr="007858F2">
        <w:rPr>
          <w:rFonts w:ascii="Sylfaen" w:hAnsi="Sylfaen" w:cs="Sylfaen"/>
          <w:sz w:val="20"/>
          <w:szCs w:val="20"/>
          <w:lang w:val="ka-GE"/>
        </w:rPr>
        <w:t>მაღალი</w:t>
      </w:r>
      <w:r w:rsidRPr="007858F2">
        <w:rPr>
          <w:rFonts w:ascii="Sylfaen" w:hAnsi="Sylfaen" w:cs="Arial"/>
          <w:sz w:val="20"/>
          <w:szCs w:val="20"/>
          <w:lang w:val="ka-GE"/>
        </w:rPr>
        <w:t xml:space="preserve"> </w:t>
      </w:r>
      <w:r w:rsidRPr="007858F2">
        <w:rPr>
          <w:rFonts w:ascii="Sylfaen" w:hAnsi="Sylfaen" w:cs="Sylfaen"/>
          <w:sz w:val="20"/>
          <w:szCs w:val="20"/>
          <w:lang w:val="ka-GE"/>
        </w:rPr>
        <w:t>უტილიზაციით</w:t>
      </w:r>
      <w:r w:rsidRPr="007858F2">
        <w:rPr>
          <w:rFonts w:ascii="Sylfaen" w:hAnsi="Sylfaen" w:cs="Arial"/>
          <w:sz w:val="20"/>
          <w:szCs w:val="20"/>
          <w:lang w:val="ka-GE"/>
        </w:rPr>
        <w:t>.</w:t>
      </w:r>
    </w:p>
    <w:p w:rsidR="00801CC1" w:rsidRPr="007858F2" w:rsidRDefault="00801CC1" w:rsidP="00FD1762">
      <w:pPr>
        <w:pStyle w:val="ListParagraph"/>
        <w:numPr>
          <w:ilvl w:val="0"/>
          <w:numId w:val="28"/>
        </w:numPr>
        <w:autoSpaceDE w:val="0"/>
        <w:autoSpaceDN w:val="0"/>
        <w:adjustRightInd w:val="0"/>
        <w:spacing w:after="0"/>
        <w:ind w:left="0" w:firstLine="448"/>
        <w:jc w:val="both"/>
        <w:rPr>
          <w:rFonts w:ascii="Sylfaen" w:hAnsi="Sylfaen" w:cs="Arial"/>
          <w:bCs/>
          <w:iCs/>
          <w:color w:val="000000"/>
          <w:sz w:val="20"/>
          <w:szCs w:val="20"/>
          <w:lang w:val="ka-GE"/>
        </w:rPr>
      </w:pPr>
      <w:r w:rsidRPr="007858F2">
        <w:rPr>
          <w:rFonts w:ascii="Sylfaen" w:eastAsia="Times New Roman" w:hAnsi="Sylfaen" w:cs="Sylfaen"/>
          <w:sz w:val="20"/>
          <w:szCs w:val="20"/>
          <w:lang w:val="ka-GE"/>
        </w:rPr>
        <w:t>ამჟამად</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პროგრამის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პირობების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მიხედვით</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სასწრაფო</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დაუყოვნებელი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ინტერვენციები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ფინანსდება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გადაუდებელი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სტაციონარული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მომსახურების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ფარგლებში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შესაბამისად</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ასაკობრივი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და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მიზნობრივი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ჯგუფებისთვის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ასევე</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ვეტერანთა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პაკეტით</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მოსარგებლეებისთვის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ულიმიტოდ</w:t>
      </w:r>
      <w:r w:rsidRPr="007858F2">
        <w:rPr>
          <w:rFonts w:ascii="Sylfaen" w:eastAsia="Times New Roman" w:hAnsi="Sylfaen" w:cs="Arial"/>
          <w:sz w:val="20"/>
          <w:szCs w:val="20"/>
          <w:lang w:val="ka-GE"/>
        </w:rPr>
        <w:t xml:space="preserve">. </w:t>
      </w:r>
      <w:r w:rsidRPr="007858F2">
        <w:rPr>
          <w:rFonts w:ascii="Sylfaen" w:hAnsi="Sylfaen" w:cs="Arial"/>
          <w:sz w:val="20"/>
          <w:szCs w:val="20"/>
          <w:lang w:val="ka-GE"/>
        </w:rPr>
        <w:t xml:space="preserve"> </w:t>
      </w:r>
      <w:r w:rsidRPr="007858F2">
        <w:rPr>
          <w:rFonts w:ascii="Sylfaen" w:hAnsi="Sylfaen" w:cs="Sylfaen"/>
          <w:sz w:val="20"/>
          <w:szCs w:val="20"/>
          <w:lang w:val="ka-GE"/>
        </w:rPr>
        <w:t>სასწრაფო</w:t>
      </w:r>
      <w:r w:rsidRPr="007858F2">
        <w:rPr>
          <w:rFonts w:ascii="Sylfaen" w:hAnsi="Sylfaen" w:cs="Arial"/>
          <w:sz w:val="20"/>
          <w:szCs w:val="20"/>
          <w:lang w:val="ka-GE"/>
        </w:rPr>
        <w:t xml:space="preserve"> </w:t>
      </w:r>
      <w:r w:rsidRPr="007858F2">
        <w:rPr>
          <w:rFonts w:ascii="Sylfaen" w:hAnsi="Sylfaen" w:cs="Sylfaen"/>
          <w:sz w:val="20"/>
          <w:szCs w:val="20"/>
          <w:lang w:val="ka-GE"/>
        </w:rPr>
        <w:t>დაუყოვნებელი</w:t>
      </w:r>
      <w:r w:rsidRPr="007858F2">
        <w:rPr>
          <w:rFonts w:ascii="Sylfaen" w:hAnsi="Sylfaen" w:cs="Arial"/>
          <w:sz w:val="20"/>
          <w:szCs w:val="20"/>
          <w:lang w:val="ka-GE"/>
        </w:rPr>
        <w:t xml:space="preserve"> </w:t>
      </w:r>
      <w:r w:rsidRPr="007858F2">
        <w:rPr>
          <w:rFonts w:ascii="Sylfaen" w:hAnsi="Sylfaen" w:cs="Sylfaen"/>
          <w:sz w:val="20"/>
          <w:szCs w:val="20"/>
          <w:lang w:val="ka-GE"/>
        </w:rPr>
        <w:t>ინტერვენციების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უმრავლესობა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შესაძლებელია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გაკეთდეს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სასწრაფო</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დაყოვნებულ</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რეჟიმში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თუმცა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გადაუდებელ</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მომსახურებასთან</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დაკავშირებული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ზემოაღნიშნული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გარემოებების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გათვალისწინებით</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მიმწოდებელთა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უმეტესობის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მიერ</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მაღალტექნოლოგიური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მაღალი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ღირებულების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ოპერაციები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კეთდება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გადაუდებლად</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ვინაიდან</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მიუხედავად</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აღნიშნული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ოპერაციების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მაღ</w:t>
      </w:r>
      <w:r w:rsidR="001F16C6" w:rsidRPr="007858F2">
        <w:rPr>
          <w:rFonts w:ascii="Sylfaen" w:eastAsia="Times New Roman" w:hAnsi="Sylfaen" w:cs="Sylfaen"/>
          <w:sz w:val="20"/>
          <w:szCs w:val="20"/>
          <w:lang w:val="ka-GE"/>
        </w:rPr>
        <w:t>ა</w:t>
      </w:r>
      <w:r w:rsidRPr="007858F2">
        <w:rPr>
          <w:rFonts w:ascii="Sylfaen" w:eastAsia="Times New Roman" w:hAnsi="Sylfaen" w:cs="Sylfaen"/>
          <w:sz w:val="20"/>
          <w:szCs w:val="20"/>
          <w:lang w:val="ka-GE"/>
        </w:rPr>
        <w:t>ლი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სატარიფო</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არეალისა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გეგმური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ოპერაციებისთვის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პროგრამით</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განსაზღრული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წლიური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ლიმიტი</w:t>
      </w:r>
      <w:r w:rsidRPr="007858F2">
        <w:rPr>
          <w:rFonts w:ascii="Sylfaen" w:eastAsia="Times New Roman" w:hAnsi="Sylfaen" w:cs="Arial"/>
          <w:sz w:val="20"/>
          <w:szCs w:val="20"/>
          <w:lang w:val="ka-GE"/>
        </w:rPr>
        <w:t xml:space="preserve"> 15 000 </w:t>
      </w:r>
      <w:r w:rsidRPr="007858F2">
        <w:rPr>
          <w:rFonts w:ascii="Sylfaen" w:eastAsia="Times New Roman" w:hAnsi="Sylfaen" w:cs="Sylfaen"/>
          <w:sz w:val="20"/>
          <w:szCs w:val="20"/>
          <w:lang w:val="ka-GE"/>
        </w:rPr>
        <w:t>ლარს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შეადგენს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გადაუდებლად</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ამ</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ტიპის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ოპერაციების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ჩატარებისას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პაციენტისა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და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კლინიკის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ინტერესები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თანხვედრაშია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რადგან</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პაციენტს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შესაძლოა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მაღალი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მაგრამ</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უშაულოდ</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ტარიფთან</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დაკავშირებული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თანადაფინანსების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გადახდა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უწევს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და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არა</w:t>
      </w:r>
      <w:r w:rsidRPr="007858F2">
        <w:rPr>
          <w:rFonts w:ascii="Sylfaen" w:eastAsia="Times New Roman" w:hAnsi="Sylfaen" w:cs="Arial"/>
          <w:sz w:val="20"/>
          <w:szCs w:val="20"/>
          <w:lang w:val="ka-GE"/>
        </w:rPr>
        <w:t xml:space="preserve"> 15 000 </w:t>
      </w:r>
      <w:r w:rsidRPr="007858F2">
        <w:rPr>
          <w:rFonts w:ascii="Sylfaen" w:eastAsia="Times New Roman" w:hAnsi="Sylfaen" w:cs="Sylfaen"/>
          <w:sz w:val="20"/>
          <w:szCs w:val="20"/>
          <w:lang w:val="ka-GE"/>
        </w:rPr>
        <w:t>ზემოთ</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დარჩენილი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გაცილებით</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მეტი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თანხის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ხოლო</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მიმწოდებელს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სახელმწიფოს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მხრიდან</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გარანტირებული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დაფინანსება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მოუწევს</w:t>
      </w:r>
      <w:r w:rsidRPr="007858F2">
        <w:rPr>
          <w:rFonts w:ascii="Sylfaen" w:eastAsia="Times New Roman" w:hAnsi="Sylfaen" w:cs="Arial"/>
          <w:sz w:val="20"/>
          <w:szCs w:val="20"/>
          <w:lang w:val="ka-GE"/>
        </w:rPr>
        <w:t>. (</w:t>
      </w:r>
      <w:r w:rsidRPr="007858F2">
        <w:rPr>
          <w:rFonts w:ascii="Sylfaen" w:eastAsia="Times New Roman" w:hAnsi="Sylfaen" w:cs="Sylfaen"/>
          <w:sz w:val="20"/>
          <w:szCs w:val="20"/>
          <w:lang w:val="ka-GE"/>
        </w:rPr>
        <w:t>აღსანიშნავია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რომ</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სადაზღვევო</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კომპანიების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მიერ</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სახელმწიფო</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სადაზღვევო</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პროგრამების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განხორციელების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დროს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როდესაც</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ოპერაციები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რომლებიც</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ტარდებოდა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ბენეფიციარის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კლინიკაში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გადაუდებელი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ჰოსპიტალიზაციიდან</w:t>
      </w:r>
      <w:r w:rsidRPr="007858F2">
        <w:rPr>
          <w:rFonts w:ascii="Sylfaen" w:eastAsia="Times New Roman" w:hAnsi="Sylfaen" w:cs="Arial"/>
          <w:sz w:val="20"/>
          <w:szCs w:val="20"/>
          <w:lang w:val="ka-GE"/>
        </w:rPr>
        <w:t xml:space="preserve"> 24 </w:t>
      </w:r>
      <w:r w:rsidRPr="007858F2">
        <w:rPr>
          <w:rFonts w:ascii="Sylfaen" w:eastAsia="Times New Roman" w:hAnsi="Sylfaen" w:cs="Sylfaen"/>
          <w:sz w:val="20"/>
          <w:szCs w:val="20"/>
          <w:lang w:val="ka-GE"/>
        </w:rPr>
        <w:t>საათის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შემდეგ</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კარდიოქირურგია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და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ონკოქირურგია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კარდიოინტერვენციები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ძირითადად</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არითმოლოგია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და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ანგიოლოგიური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ინტერვენციები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ანევრიზმის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ემბოლიზაცია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სტენტირება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და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სხვ</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ფინანსდებოდა</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გეგმური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ქირურგიული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ოპერაციებისთვის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განსაზღვრული</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ლიმიტის</w:t>
      </w:r>
      <w:r w:rsidRPr="007858F2">
        <w:rPr>
          <w:rFonts w:ascii="Sylfaen" w:eastAsia="Times New Roman" w:hAnsi="Sylfaen" w:cs="Arial"/>
          <w:sz w:val="20"/>
          <w:szCs w:val="20"/>
          <w:lang w:val="ka-GE"/>
        </w:rPr>
        <w:t xml:space="preserve"> </w:t>
      </w:r>
      <w:r w:rsidRPr="007858F2">
        <w:rPr>
          <w:rFonts w:ascii="Sylfaen" w:eastAsia="Times New Roman" w:hAnsi="Sylfaen" w:cs="Sylfaen"/>
          <w:sz w:val="20"/>
          <w:szCs w:val="20"/>
          <w:lang w:val="ka-GE"/>
        </w:rPr>
        <w:t>ფარგლებში</w:t>
      </w:r>
      <w:r w:rsidRPr="007858F2">
        <w:rPr>
          <w:rFonts w:ascii="Sylfaen" w:eastAsia="Times New Roman" w:hAnsi="Sylfaen" w:cs="Arial"/>
          <w:sz w:val="20"/>
          <w:szCs w:val="20"/>
          <w:lang w:val="ka-GE"/>
        </w:rPr>
        <w:t>).</w:t>
      </w:r>
    </w:p>
    <w:p w:rsidR="00801CC1" w:rsidRPr="007858F2" w:rsidRDefault="00801CC1" w:rsidP="00FD1762">
      <w:pPr>
        <w:pStyle w:val="ListParagraph"/>
        <w:numPr>
          <w:ilvl w:val="0"/>
          <w:numId w:val="28"/>
        </w:numPr>
        <w:autoSpaceDE w:val="0"/>
        <w:autoSpaceDN w:val="0"/>
        <w:adjustRightInd w:val="0"/>
        <w:spacing w:after="0"/>
        <w:ind w:left="0" w:firstLine="448"/>
        <w:jc w:val="both"/>
        <w:rPr>
          <w:rFonts w:ascii="Sylfaen" w:hAnsi="Sylfaen" w:cs="Arial"/>
          <w:bCs/>
          <w:iCs/>
          <w:color w:val="000000"/>
          <w:sz w:val="20"/>
          <w:szCs w:val="20"/>
          <w:lang w:val="ka-GE"/>
        </w:rPr>
      </w:pPr>
      <w:r w:rsidRPr="007858F2">
        <w:rPr>
          <w:rFonts w:ascii="Sylfaen" w:hAnsi="Sylfaen" w:cs="Arial"/>
          <w:bCs/>
          <w:iCs/>
          <w:color w:val="000000"/>
          <w:sz w:val="20"/>
          <w:szCs w:val="20"/>
          <w:lang w:val="ka-GE"/>
        </w:rPr>
        <w:t xml:space="preserve">2014 </w:t>
      </w:r>
      <w:r w:rsidRPr="007858F2">
        <w:rPr>
          <w:rFonts w:ascii="Sylfaen" w:hAnsi="Sylfaen" w:cs="Sylfaen"/>
          <w:bCs/>
          <w:iCs/>
          <w:color w:val="000000"/>
          <w:sz w:val="20"/>
          <w:szCs w:val="20"/>
          <w:lang w:val="ka-GE"/>
        </w:rPr>
        <w:t>წლის</w:t>
      </w:r>
      <w:r w:rsidRPr="007858F2">
        <w:rPr>
          <w:rFonts w:ascii="Sylfaen" w:hAnsi="Sylfaen" w:cs="Arial"/>
          <w:bCs/>
          <w:iCs/>
          <w:color w:val="000000"/>
          <w:sz w:val="20"/>
          <w:szCs w:val="20"/>
          <w:lang w:val="ka-GE"/>
        </w:rPr>
        <w:t xml:space="preserve"> 1 </w:t>
      </w:r>
      <w:r w:rsidRPr="007858F2">
        <w:rPr>
          <w:rFonts w:ascii="Sylfaen" w:hAnsi="Sylfaen" w:cs="Sylfaen"/>
          <w:bCs/>
          <w:iCs/>
          <w:color w:val="000000"/>
          <w:sz w:val="20"/>
          <w:szCs w:val="20"/>
          <w:lang w:val="ka-GE"/>
        </w:rPr>
        <w:t>აპრილამდე</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გეგმური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ამბულატორიული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მომსახურების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მიმწოდებლებთან</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დარეგისტრირირებული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მოსარგებლეების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მკაცრი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აღრიცხვის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დოკუმენტით</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ხელახალი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რეგისტრაციის</w:t>
      </w:r>
      <w:r w:rsidRPr="007858F2">
        <w:rPr>
          <w:rFonts w:ascii="Sylfaen" w:hAnsi="Sylfaen" w:cs="Arial"/>
          <w:bCs/>
          <w:iCs/>
          <w:color w:val="000000"/>
          <w:sz w:val="20"/>
          <w:szCs w:val="20"/>
          <w:lang w:val="ka-GE"/>
        </w:rPr>
        <w:t xml:space="preserve"> 2018 </w:t>
      </w:r>
      <w:r w:rsidRPr="007858F2">
        <w:rPr>
          <w:rFonts w:ascii="Sylfaen" w:hAnsi="Sylfaen" w:cs="Sylfaen"/>
          <w:bCs/>
          <w:iCs/>
          <w:color w:val="000000"/>
          <w:sz w:val="20"/>
          <w:szCs w:val="20"/>
          <w:lang w:val="ka-GE"/>
        </w:rPr>
        <w:t>წლის</w:t>
      </w:r>
      <w:r w:rsidRPr="007858F2">
        <w:rPr>
          <w:rFonts w:ascii="Sylfaen" w:hAnsi="Sylfaen" w:cs="Arial"/>
          <w:bCs/>
          <w:iCs/>
          <w:color w:val="000000"/>
          <w:sz w:val="20"/>
          <w:szCs w:val="20"/>
          <w:lang w:val="ka-GE"/>
        </w:rPr>
        <w:t xml:space="preserve"> 1 </w:t>
      </w:r>
      <w:r w:rsidRPr="007858F2">
        <w:rPr>
          <w:rFonts w:ascii="Sylfaen" w:hAnsi="Sylfaen" w:cs="Sylfaen"/>
          <w:bCs/>
          <w:iCs/>
          <w:color w:val="000000"/>
          <w:sz w:val="20"/>
          <w:szCs w:val="20"/>
          <w:lang w:val="ka-GE"/>
        </w:rPr>
        <w:t>ივნისამდე</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ვალდებულების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გამო</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მიმდინარეობდა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და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დღემდე</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გრძელდება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პროგრამის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გეგმური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ამბულატორიული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მომსახურების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მიმწოდებლების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აქტიური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კომუნიკაცია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ბენეფიციარებთან</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რამაც</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განაპირობა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პირველადი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ჯანდაცვის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სერვისის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უტილიზაციის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მომატება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დაავადებების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გამოვლენა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შესაბამისი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ინტერვენციების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ჩატარების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საჭიროა</w:t>
      </w:r>
      <w:r w:rsidRPr="007858F2">
        <w:rPr>
          <w:rFonts w:ascii="Sylfaen" w:hAnsi="Sylfaen" w:cs="Arial"/>
          <w:bCs/>
          <w:iCs/>
          <w:color w:val="000000"/>
          <w:sz w:val="20"/>
          <w:szCs w:val="20"/>
          <w:lang w:val="ka-GE"/>
        </w:rPr>
        <w:t xml:space="preserve">. </w:t>
      </w:r>
      <w:r w:rsidRPr="007858F2">
        <w:rPr>
          <w:rFonts w:ascii="Sylfaen" w:hAnsi="Sylfaen" w:cs="Sylfaen"/>
          <w:sz w:val="20"/>
          <w:szCs w:val="20"/>
          <w:lang w:val="ka-GE"/>
        </w:rPr>
        <w:t>სერვისების</w:t>
      </w:r>
      <w:r w:rsidRPr="007858F2">
        <w:rPr>
          <w:rFonts w:ascii="Sylfaen" w:hAnsi="Sylfaen" w:cs="Arial"/>
          <w:sz w:val="20"/>
          <w:szCs w:val="20"/>
          <w:lang w:val="ka-GE"/>
        </w:rPr>
        <w:t xml:space="preserve"> </w:t>
      </w:r>
      <w:r w:rsidRPr="007858F2">
        <w:rPr>
          <w:rFonts w:ascii="Sylfaen" w:hAnsi="Sylfaen" w:cs="Sylfaen"/>
          <w:sz w:val="20"/>
          <w:szCs w:val="20"/>
          <w:lang w:val="ka-GE"/>
        </w:rPr>
        <w:t>უტილიზაციის</w:t>
      </w:r>
      <w:r w:rsidRPr="007858F2">
        <w:rPr>
          <w:rFonts w:ascii="Sylfaen" w:hAnsi="Sylfaen" w:cs="Arial"/>
          <w:sz w:val="20"/>
          <w:szCs w:val="20"/>
          <w:lang w:val="ka-GE"/>
        </w:rPr>
        <w:t xml:space="preserve"> </w:t>
      </w:r>
      <w:r w:rsidRPr="007858F2">
        <w:rPr>
          <w:rFonts w:ascii="Sylfaen" w:hAnsi="Sylfaen" w:cs="Sylfaen"/>
          <w:sz w:val="20"/>
          <w:szCs w:val="20"/>
          <w:lang w:val="ka-GE"/>
        </w:rPr>
        <w:t>წილი</w:t>
      </w:r>
      <w:r w:rsidRPr="007858F2">
        <w:rPr>
          <w:rFonts w:ascii="Sylfaen" w:hAnsi="Sylfaen" w:cs="Arial"/>
          <w:sz w:val="20"/>
          <w:szCs w:val="20"/>
          <w:lang w:val="ka-GE"/>
        </w:rPr>
        <w:t xml:space="preserve"> </w:t>
      </w:r>
      <w:r w:rsidRPr="007858F2">
        <w:rPr>
          <w:rFonts w:ascii="Sylfaen" w:hAnsi="Sylfaen" w:cs="Sylfaen"/>
          <w:sz w:val="20"/>
          <w:szCs w:val="20"/>
          <w:lang w:val="ka-GE"/>
        </w:rPr>
        <w:t>ორჯერ</w:t>
      </w:r>
      <w:r w:rsidRPr="007858F2">
        <w:rPr>
          <w:rFonts w:ascii="Sylfaen" w:hAnsi="Sylfaen" w:cs="Arial"/>
          <w:sz w:val="20"/>
          <w:szCs w:val="20"/>
          <w:lang w:val="ka-GE"/>
        </w:rPr>
        <w:t xml:space="preserve"> </w:t>
      </w:r>
      <w:r w:rsidRPr="007858F2">
        <w:rPr>
          <w:rFonts w:ascii="Sylfaen" w:hAnsi="Sylfaen" w:cs="Sylfaen"/>
          <w:sz w:val="20"/>
          <w:szCs w:val="20"/>
          <w:lang w:val="ka-GE"/>
        </w:rPr>
        <w:t>უფრო</w:t>
      </w:r>
      <w:r w:rsidRPr="007858F2">
        <w:rPr>
          <w:rFonts w:ascii="Sylfaen" w:hAnsi="Sylfaen" w:cs="Arial"/>
          <w:sz w:val="20"/>
          <w:szCs w:val="20"/>
          <w:lang w:val="ka-GE"/>
        </w:rPr>
        <w:t xml:space="preserve"> </w:t>
      </w:r>
      <w:r w:rsidRPr="007858F2">
        <w:rPr>
          <w:rFonts w:ascii="Sylfaen" w:hAnsi="Sylfaen" w:cs="Sylfaen"/>
          <w:sz w:val="20"/>
          <w:szCs w:val="20"/>
          <w:lang w:val="ka-GE"/>
        </w:rPr>
        <w:t>მეტად</w:t>
      </w:r>
      <w:r w:rsidRPr="007858F2">
        <w:rPr>
          <w:rFonts w:ascii="Sylfaen" w:hAnsi="Sylfaen" w:cs="Arial"/>
          <w:sz w:val="20"/>
          <w:szCs w:val="20"/>
          <w:lang w:val="ka-GE"/>
        </w:rPr>
        <w:t xml:space="preserve"> </w:t>
      </w:r>
      <w:r w:rsidRPr="007858F2">
        <w:rPr>
          <w:rFonts w:ascii="Sylfaen" w:hAnsi="Sylfaen" w:cs="Sylfaen"/>
          <w:sz w:val="20"/>
          <w:szCs w:val="20"/>
          <w:lang w:val="ka-GE"/>
        </w:rPr>
        <w:t>არის</w:t>
      </w:r>
      <w:r w:rsidRPr="007858F2">
        <w:rPr>
          <w:rFonts w:ascii="Sylfaen" w:hAnsi="Sylfaen" w:cs="Arial"/>
          <w:sz w:val="20"/>
          <w:szCs w:val="20"/>
          <w:lang w:val="ka-GE"/>
        </w:rPr>
        <w:t xml:space="preserve"> </w:t>
      </w:r>
      <w:r w:rsidRPr="007858F2">
        <w:rPr>
          <w:rFonts w:ascii="Sylfaen" w:hAnsi="Sylfaen" w:cs="Sylfaen"/>
          <w:sz w:val="20"/>
          <w:szCs w:val="20"/>
          <w:lang w:val="ka-GE"/>
        </w:rPr>
        <w:t>გაზრდილი</w:t>
      </w:r>
      <w:r w:rsidRPr="007858F2">
        <w:rPr>
          <w:rFonts w:ascii="Sylfaen" w:hAnsi="Sylfaen" w:cs="Arial"/>
          <w:sz w:val="20"/>
          <w:szCs w:val="20"/>
          <w:lang w:val="ka-GE"/>
        </w:rPr>
        <w:t xml:space="preserve"> </w:t>
      </w:r>
      <w:r w:rsidRPr="007858F2">
        <w:rPr>
          <w:rFonts w:ascii="Sylfaen" w:hAnsi="Sylfaen" w:cs="Sylfaen"/>
          <w:sz w:val="20"/>
          <w:szCs w:val="20"/>
          <w:lang w:val="ka-GE"/>
        </w:rPr>
        <w:t>სახელმწიფო</w:t>
      </w:r>
      <w:r w:rsidRPr="007858F2">
        <w:rPr>
          <w:rFonts w:ascii="Sylfaen" w:hAnsi="Sylfaen" w:cs="Arial"/>
          <w:sz w:val="20"/>
          <w:szCs w:val="20"/>
          <w:lang w:val="ka-GE"/>
        </w:rPr>
        <w:t xml:space="preserve"> </w:t>
      </w:r>
      <w:r w:rsidRPr="007858F2">
        <w:rPr>
          <w:rFonts w:ascii="Sylfaen" w:hAnsi="Sylfaen" w:cs="Sylfaen"/>
          <w:sz w:val="20"/>
          <w:szCs w:val="20"/>
          <w:lang w:val="ka-GE"/>
        </w:rPr>
        <w:t>დანახარჯების</w:t>
      </w:r>
      <w:r w:rsidRPr="007858F2">
        <w:rPr>
          <w:rFonts w:ascii="Sylfaen" w:hAnsi="Sylfaen" w:cs="Arial"/>
          <w:sz w:val="20"/>
          <w:szCs w:val="20"/>
          <w:lang w:val="ka-GE"/>
        </w:rPr>
        <w:t xml:space="preserve"> </w:t>
      </w:r>
      <w:r w:rsidRPr="007858F2">
        <w:rPr>
          <w:rFonts w:ascii="Sylfaen" w:hAnsi="Sylfaen" w:cs="Sylfaen"/>
          <w:sz w:val="20"/>
          <w:szCs w:val="20"/>
          <w:lang w:val="ka-GE"/>
        </w:rPr>
        <w:t>ზრდის</w:t>
      </w:r>
      <w:r w:rsidRPr="007858F2">
        <w:rPr>
          <w:rFonts w:ascii="Sylfaen" w:hAnsi="Sylfaen" w:cs="Arial"/>
          <w:sz w:val="20"/>
          <w:szCs w:val="20"/>
          <w:lang w:val="ka-GE"/>
        </w:rPr>
        <w:t xml:space="preserve"> </w:t>
      </w:r>
      <w:r w:rsidRPr="007858F2">
        <w:rPr>
          <w:rFonts w:ascii="Sylfaen" w:hAnsi="Sylfaen" w:cs="Sylfaen"/>
          <w:sz w:val="20"/>
          <w:szCs w:val="20"/>
          <w:lang w:val="ka-GE"/>
        </w:rPr>
        <w:t>წილთან</w:t>
      </w:r>
      <w:r w:rsidRPr="007858F2">
        <w:rPr>
          <w:rFonts w:ascii="Sylfaen" w:hAnsi="Sylfaen" w:cs="Arial"/>
          <w:sz w:val="20"/>
          <w:szCs w:val="20"/>
          <w:lang w:val="ka-GE"/>
        </w:rPr>
        <w:t xml:space="preserve"> </w:t>
      </w:r>
      <w:r w:rsidRPr="007858F2">
        <w:rPr>
          <w:rFonts w:ascii="Sylfaen" w:hAnsi="Sylfaen" w:cs="Sylfaen"/>
          <w:sz w:val="20"/>
          <w:szCs w:val="20"/>
          <w:lang w:val="ka-GE"/>
        </w:rPr>
        <w:t>შედარებით</w:t>
      </w:r>
      <w:r w:rsidRPr="007858F2">
        <w:rPr>
          <w:rFonts w:ascii="Sylfaen" w:hAnsi="Sylfaen" w:cs="Arial"/>
          <w:sz w:val="20"/>
          <w:szCs w:val="20"/>
          <w:lang w:val="ka-GE"/>
        </w:rPr>
        <w:t>;</w:t>
      </w:r>
    </w:p>
    <w:p w:rsidR="00801CC1" w:rsidRPr="007858F2" w:rsidRDefault="00801CC1" w:rsidP="00FD1762">
      <w:pPr>
        <w:pStyle w:val="ListParagraph"/>
        <w:numPr>
          <w:ilvl w:val="0"/>
          <w:numId w:val="28"/>
        </w:numPr>
        <w:autoSpaceDE w:val="0"/>
        <w:autoSpaceDN w:val="0"/>
        <w:adjustRightInd w:val="0"/>
        <w:spacing w:after="0"/>
        <w:ind w:left="0" w:firstLine="448"/>
        <w:jc w:val="both"/>
        <w:rPr>
          <w:rFonts w:ascii="Sylfaen" w:hAnsi="Sylfaen" w:cs="Arial"/>
          <w:bCs/>
          <w:iCs/>
          <w:color w:val="000000"/>
          <w:sz w:val="20"/>
          <w:szCs w:val="20"/>
          <w:lang w:val="ka-GE"/>
        </w:rPr>
      </w:pPr>
      <w:r w:rsidRPr="007858F2">
        <w:rPr>
          <w:rFonts w:ascii="Sylfaen" w:hAnsi="Sylfaen" w:cs="Sylfaen"/>
          <w:bCs/>
          <w:iCs/>
          <w:color w:val="000000"/>
          <w:sz w:val="20"/>
          <w:szCs w:val="20"/>
          <w:lang w:val="ka-GE"/>
        </w:rPr>
        <w:t>გაიზარდა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მაღალტექნოლოგიური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სხივური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თერაპიის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მიმწოდებლეთა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რაოდენობა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დაინერგა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რადიოთერაპიის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თანამედროვე</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გაიდლაინების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მიხედვით</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პაციენტთა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მკურნალობის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პრაქტიკა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რამაც</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განაპირობა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აღნიშნული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ხარჯტევადი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სერვისის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უზილიზაციის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ზრდა</w:t>
      </w:r>
      <w:r w:rsidRPr="007858F2">
        <w:rPr>
          <w:rFonts w:ascii="Sylfaen" w:hAnsi="Sylfaen" w:cs="Arial"/>
          <w:bCs/>
          <w:iCs/>
          <w:color w:val="000000"/>
          <w:sz w:val="20"/>
          <w:szCs w:val="20"/>
          <w:lang w:val="ka-GE"/>
        </w:rPr>
        <w:t xml:space="preserve"> (2016 </w:t>
      </w:r>
      <w:r w:rsidRPr="007858F2">
        <w:rPr>
          <w:rFonts w:ascii="Sylfaen" w:hAnsi="Sylfaen" w:cs="Sylfaen"/>
          <w:bCs/>
          <w:iCs/>
          <w:color w:val="000000"/>
          <w:sz w:val="20"/>
          <w:szCs w:val="20"/>
          <w:lang w:val="ka-GE"/>
        </w:rPr>
        <w:t>წლის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მონაცემებით</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საქართველოში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ონკოლოგიური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პაციენტების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მართვისას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სერვისის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უტილიზაცია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მნიშვნელოვნად</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ჩამორჩებოდა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დასავლეთ</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ევროპის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ქვეყნებში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რადიოთერაპიის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გამოყენების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შესაბამის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მაჩვენებელს</w:t>
      </w:r>
      <w:r w:rsidRPr="007858F2">
        <w:rPr>
          <w:rFonts w:ascii="Sylfaen" w:hAnsi="Sylfaen" w:cs="Arial"/>
          <w:bCs/>
          <w:iCs/>
          <w:color w:val="000000"/>
          <w:sz w:val="20"/>
          <w:szCs w:val="20"/>
          <w:lang w:val="ka-GE"/>
        </w:rPr>
        <w:t>).</w:t>
      </w:r>
    </w:p>
    <w:p w:rsidR="00801CC1" w:rsidRPr="007858F2" w:rsidRDefault="00801CC1" w:rsidP="00FD1762">
      <w:pPr>
        <w:pStyle w:val="ListParagraph"/>
        <w:numPr>
          <w:ilvl w:val="0"/>
          <w:numId w:val="29"/>
        </w:numPr>
        <w:autoSpaceDE w:val="0"/>
        <w:autoSpaceDN w:val="0"/>
        <w:adjustRightInd w:val="0"/>
        <w:spacing w:after="0"/>
        <w:ind w:left="0" w:firstLine="448"/>
        <w:jc w:val="both"/>
        <w:rPr>
          <w:rFonts w:ascii="Sylfaen" w:eastAsia="Times New Roman" w:hAnsi="Sylfaen" w:cs="Arial"/>
          <w:sz w:val="20"/>
          <w:szCs w:val="20"/>
          <w:lang w:val="ka-GE"/>
        </w:rPr>
      </w:pPr>
      <w:r w:rsidRPr="007858F2">
        <w:rPr>
          <w:rFonts w:ascii="Sylfaen" w:hAnsi="Sylfaen" w:cs="Arial"/>
          <w:bCs/>
          <w:iCs/>
          <w:color w:val="000000"/>
          <w:sz w:val="20"/>
          <w:szCs w:val="20"/>
          <w:lang w:val="ka-GE"/>
        </w:rPr>
        <w:t xml:space="preserve">2017 </w:t>
      </w:r>
      <w:r w:rsidRPr="007858F2">
        <w:rPr>
          <w:rFonts w:ascii="Sylfaen" w:hAnsi="Sylfaen" w:cs="Sylfaen"/>
          <w:bCs/>
          <w:iCs/>
          <w:color w:val="000000"/>
          <w:sz w:val="20"/>
          <w:szCs w:val="20"/>
          <w:lang w:val="ka-GE"/>
        </w:rPr>
        <w:t>წლიდან</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საყოველთაო</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ჯანმრთელობის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დაცვის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პროგრამაში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განხორციელდა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ინფექციური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დაავადებების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მართვის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სახელ</w:t>
      </w:r>
      <w:r w:rsidR="007858F2">
        <w:rPr>
          <w:rFonts w:ascii="Sylfaen" w:hAnsi="Sylfaen" w:cs="Sylfaen"/>
          <w:bCs/>
          <w:iCs/>
          <w:color w:val="000000"/>
          <w:sz w:val="20"/>
          <w:szCs w:val="20"/>
          <w:lang w:val="ka-GE"/>
        </w:rPr>
        <w:t>მ</w:t>
      </w:r>
      <w:r w:rsidRPr="007858F2">
        <w:rPr>
          <w:rFonts w:ascii="Sylfaen" w:hAnsi="Sylfaen" w:cs="Sylfaen"/>
          <w:bCs/>
          <w:iCs/>
          <w:color w:val="000000"/>
          <w:sz w:val="20"/>
          <w:szCs w:val="20"/>
          <w:lang w:val="ka-GE"/>
        </w:rPr>
        <w:t>წიფო</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პროგრამის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სრულად</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ინტერგირება</w:t>
      </w:r>
      <w:r w:rsidRPr="007858F2">
        <w:rPr>
          <w:rFonts w:ascii="Sylfaen" w:hAnsi="Sylfaen" w:cs="Arial"/>
          <w:bCs/>
          <w:iCs/>
          <w:color w:val="000000"/>
          <w:sz w:val="20"/>
          <w:szCs w:val="20"/>
          <w:lang w:val="ka-GE"/>
        </w:rPr>
        <w:t xml:space="preserve">. 2018 </w:t>
      </w:r>
      <w:r w:rsidRPr="007858F2">
        <w:rPr>
          <w:rFonts w:ascii="Sylfaen" w:hAnsi="Sylfaen" w:cs="Sylfaen"/>
          <w:bCs/>
          <w:iCs/>
          <w:color w:val="000000"/>
          <w:sz w:val="20"/>
          <w:szCs w:val="20"/>
          <w:lang w:val="ka-GE"/>
        </w:rPr>
        <w:t>წელს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გაიზარდა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აღ</w:t>
      </w:r>
      <w:r w:rsidRPr="007858F2">
        <w:rPr>
          <w:rFonts w:ascii="Sylfaen" w:hAnsi="Sylfaen" w:cs="Arial"/>
          <w:bCs/>
          <w:iCs/>
          <w:color w:val="000000"/>
          <w:sz w:val="20"/>
          <w:szCs w:val="20"/>
          <w:lang w:val="ka-GE"/>
        </w:rPr>
        <w:t>ნ</w:t>
      </w:r>
      <w:r w:rsidRPr="007858F2">
        <w:rPr>
          <w:rFonts w:ascii="Sylfaen" w:hAnsi="Sylfaen" w:cs="Sylfaen"/>
          <w:bCs/>
          <w:iCs/>
          <w:color w:val="000000"/>
          <w:sz w:val="20"/>
          <w:szCs w:val="20"/>
          <w:lang w:val="ka-GE"/>
        </w:rPr>
        <w:t>იშნული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სერვისის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მიმწოდებელთა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რაოდენობა</w:t>
      </w:r>
      <w:r w:rsidRPr="007858F2">
        <w:rPr>
          <w:rFonts w:ascii="Sylfaen" w:hAnsi="Sylfaen" w:cs="Arial"/>
          <w:bCs/>
          <w:iCs/>
          <w:color w:val="000000"/>
          <w:sz w:val="20"/>
          <w:szCs w:val="20"/>
          <w:lang w:val="ka-GE"/>
        </w:rPr>
        <w:t xml:space="preserve">. </w:t>
      </w:r>
    </w:p>
    <w:p w:rsidR="00801CC1" w:rsidRPr="007858F2" w:rsidRDefault="00801CC1" w:rsidP="00FD1762">
      <w:pPr>
        <w:pStyle w:val="ListParagraph"/>
        <w:numPr>
          <w:ilvl w:val="0"/>
          <w:numId w:val="29"/>
        </w:numPr>
        <w:autoSpaceDE w:val="0"/>
        <w:autoSpaceDN w:val="0"/>
        <w:adjustRightInd w:val="0"/>
        <w:spacing w:after="0"/>
        <w:ind w:left="0" w:firstLine="448"/>
        <w:jc w:val="both"/>
        <w:rPr>
          <w:rFonts w:ascii="Sylfaen" w:eastAsia="Times New Roman" w:hAnsi="Sylfaen" w:cs="Arial"/>
          <w:sz w:val="20"/>
          <w:szCs w:val="20"/>
          <w:lang w:val="ka-GE"/>
        </w:rPr>
      </w:pPr>
      <w:r w:rsidRPr="007858F2">
        <w:rPr>
          <w:rFonts w:ascii="Sylfaen" w:hAnsi="Sylfaen" w:cs="Sylfaen"/>
          <w:bCs/>
          <w:iCs/>
          <w:color w:val="000000"/>
          <w:sz w:val="20"/>
          <w:szCs w:val="20"/>
          <w:lang w:val="ka-GE"/>
        </w:rPr>
        <w:t>ყოველწლიურად</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იზრდება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ონკომედიკამენტების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ხარჯები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რაც</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ძირითადად</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დაკავშირებულია</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ახალი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მაღალი</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ღირებულების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მედიკამენტების</w:t>
      </w:r>
      <w:r w:rsidRPr="007858F2">
        <w:rPr>
          <w:rFonts w:ascii="Sylfaen" w:hAnsi="Sylfaen" w:cs="Arial"/>
          <w:bCs/>
          <w:iCs/>
          <w:color w:val="000000"/>
          <w:sz w:val="20"/>
          <w:szCs w:val="20"/>
          <w:lang w:val="ka-GE"/>
        </w:rPr>
        <w:t xml:space="preserve"> </w:t>
      </w:r>
      <w:r w:rsidRPr="007858F2">
        <w:rPr>
          <w:rFonts w:ascii="Sylfaen" w:hAnsi="Sylfaen" w:cs="Sylfaen"/>
          <w:bCs/>
          <w:iCs/>
          <w:color w:val="000000"/>
          <w:sz w:val="20"/>
          <w:szCs w:val="20"/>
          <w:lang w:val="ka-GE"/>
        </w:rPr>
        <w:t>რეგისტრაციასთან</w:t>
      </w:r>
      <w:r w:rsidRPr="007858F2">
        <w:rPr>
          <w:rFonts w:ascii="Sylfaen" w:hAnsi="Sylfaen" w:cs="Arial"/>
          <w:bCs/>
          <w:iCs/>
          <w:color w:val="000000"/>
          <w:sz w:val="20"/>
          <w:szCs w:val="20"/>
          <w:lang w:val="ka-GE"/>
        </w:rPr>
        <w:t>.</w:t>
      </w:r>
    </w:p>
    <w:p w:rsidR="005D714E" w:rsidRPr="005D714E" w:rsidRDefault="00E55797" w:rsidP="002838BF">
      <w:pPr>
        <w:pStyle w:val="ListParagraph"/>
        <w:numPr>
          <w:ilvl w:val="0"/>
          <w:numId w:val="9"/>
        </w:numPr>
        <w:spacing w:after="0"/>
        <w:ind w:left="0" w:firstLine="540"/>
        <w:contextualSpacing w:val="0"/>
        <w:jc w:val="both"/>
        <w:rPr>
          <w:rFonts w:ascii="Sylfaen" w:hAnsi="Sylfaen"/>
          <w:sz w:val="20"/>
          <w:szCs w:val="20"/>
          <w:lang w:val="ka-GE"/>
        </w:rPr>
      </w:pPr>
      <w:r w:rsidRPr="005D714E">
        <w:rPr>
          <w:rFonts w:ascii="Sylfaen" w:hAnsi="Sylfaen" w:cs="Sylfaen"/>
          <w:sz w:val="20"/>
          <w:szCs w:val="20"/>
        </w:rPr>
        <w:t xml:space="preserve">პრობლემას წარმოადგენს გაუმართლებელი/არამიზნობრივი ინტერვენციები. არც თუ იშვიათია შემთხვევები, როდესაც ხანდაზმულ ან/და ინოპერაბილურ პაციენტს უტარდება ოპერაციული მკურნალობა, რასაც თან მოსდევს ინტენსიური მკურნალობა/მოვლით გახანგრძლივებული ჰოსპიტალიზაცია ან/და ლეტალური გამოსავალი. </w:t>
      </w:r>
    </w:p>
    <w:p w:rsidR="005D714E" w:rsidRDefault="00E55797" w:rsidP="005D714E">
      <w:pPr>
        <w:pStyle w:val="ListParagraph"/>
        <w:numPr>
          <w:ilvl w:val="0"/>
          <w:numId w:val="9"/>
        </w:numPr>
        <w:spacing w:after="0"/>
        <w:ind w:left="0" w:firstLine="540"/>
        <w:contextualSpacing w:val="0"/>
        <w:jc w:val="both"/>
        <w:rPr>
          <w:rFonts w:ascii="Sylfaen" w:hAnsi="Sylfaen"/>
          <w:sz w:val="20"/>
          <w:szCs w:val="20"/>
          <w:lang w:val="ka-GE"/>
        </w:rPr>
      </w:pPr>
      <w:r w:rsidRPr="005D714E">
        <w:rPr>
          <w:rFonts w:ascii="Sylfaen" w:hAnsi="Sylfaen"/>
          <w:sz w:val="20"/>
          <w:szCs w:val="20"/>
          <w:lang w:val="ka-GE"/>
        </w:rPr>
        <w:t>დიდ როლს თამაშობს ჯანმრთელობის დაცვის ბაზრისათვის დამახასიათებელი ინფორმაციის ასიმეტრია</w:t>
      </w:r>
    </w:p>
    <w:p w:rsidR="00C124AA" w:rsidRPr="005D714E" w:rsidRDefault="005D714E" w:rsidP="005D714E">
      <w:pPr>
        <w:pStyle w:val="ListParagraph"/>
        <w:numPr>
          <w:ilvl w:val="0"/>
          <w:numId w:val="9"/>
        </w:numPr>
        <w:spacing w:after="0"/>
        <w:ind w:left="0" w:firstLine="540"/>
        <w:contextualSpacing w:val="0"/>
        <w:jc w:val="both"/>
        <w:rPr>
          <w:rFonts w:ascii="Sylfaen" w:hAnsi="Sylfaen"/>
          <w:sz w:val="20"/>
          <w:szCs w:val="20"/>
          <w:lang w:val="ka-GE"/>
        </w:rPr>
      </w:pPr>
      <w:r>
        <w:rPr>
          <w:rFonts w:ascii="Sylfaen" w:hAnsi="Sylfaen"/>
          <w:sz w:val="20"/>
          <w:szCs w:val="20"/>
          <w:lang w:val="ka-GE"/>
        </w:rPr>
        <w:t>პრობლემურია</w:t>
      </w:r>
      <w:r w:rsidR="00E55797" w:rsidRPr="005D714E">
        <w:rPr>
          <w:rFonts w:ascii="Sylfaen" w:hAnsi="Sylfaen"/>
          <w:sz w:val="20"/>
          <w:szCs w:val="20"/>
          <w:lang w:val="ka-GE"/>
        </w:rPr>
        <w:t xml:space="preserve"> ეროვნული, ხარჯთეფექტური  გაიდლაინების/პროტოკოლების მწირი რაოდენობა</w:t>
      </w:r>
      <w:r w:rsidR="007019E3" w:rsidRPr="005D714E">
        <w:rPr>
          <w:rFonts w:ascii="Sylfaen" w:hAnsi="Sylfaen"/>
          <w:sz w:val="20"/>
          <w:szCs w:val="20"/>
          <w:lang w:val="ka-GE"/>
        </w:rPr>
        <w:t>;</w:t>
      </w:r>
    </w:p>
    <w:p w:rsidR="00C124AA" w:rsidRPr="007858F2" w:rsidRDefault="00C124AA" w:rsidP="00FD1762">
      <w:pPr>
        <w:pStyle w:val="ListParagraph"/>
        <w:numPr>
          <w:ilvl w:val="0"/>
          <w:numId w:val="9"/>
        </w:numPr>
        <w:spacing w:after="0"/>
        <w:ind w:left="0" w:firstLine="540"/>
        <w:contextualSpacing w:val="0"/>
        <w:jc w:val="both"/>
        <w:rPr>
          <w:rFonts w:ascii="Sylfaen" w:hAnsi="Sylfaen"/>
          <w:sz w:val="20"/>
          <w:szCs w:val="20"/>
          <w:lang w:val="ka-GE"/>
        </w:rPr>
      </w:pPr>
      <w:r w:rsidRPr="007858F2">
        <w:rPr>
          <w:rFonts w:ascii="Sylfaen" w:eastAsia="Sylfaen" w:hAnsi="Sylfaen" w:cs="Sylfaen"/>
          <w:sz w:val="20"/>
          <w:szCs w:val="20"/>
          <w:lang w:val="ka-GE"/>
        </w:rPr>
        <w:t>სამკურნალო</w:t>
      </w:r>
      <w:r w:rsidRPr="007858F2">
        <w:rPr>
          <w:rFonts w:ascii="Sylfaen" w:eastAsia="Sylfaen" w:hAnsi="Sylfaen"/>
          <w:sz w:val="20"/>
          <w:szCs w:val="20"/>
          <w:lang w:val="ka-GE"/>
        </w:rPr>
        <w:t xml:space="preserve"> დაწესებულებების სალიცენზიო და სანებართვო პირობებისა და აკრედიტაციის მექანიზმები საჭიროებს გადახედვას;</w:t>
      </w:r>
    </w:p>
    <w:p w:rsidR="00161530" w:rsidRPr="007858F2" w:rsidRDefault="00161530" w:rsidP="00FD1762">
      <w:pPr>
        <w:spacing w:after="0"/>
        <w:rPr>
          <w:rFonts w:ascii="Sylfaen" w:hAnsi="Sylfaen"/>
          <w:sz w:val="20"/>
          <w:szCs w:val="20"/>
          <w:lang w:val="ka-GE"/>
        </w:rPr>
      </w:pPr>
      <w:bookmarkStart w:id="0" w:name="_GoBack"/>
      <w:bookmarkEnd w:id="0"/>
    </w:p>
    <w:sectPr w:rsidR="00161530" w:rsidRPr="007858F2" w:rsidSect="0031362E">
      <w:footerReference w:type="default" r:id="rId8"/>
      <w:pgSz w:w="12240" w:h="15840"/>
      <w:pgMar w:top="709" w:right="758" w:bottom="567" w:left="70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FC7" w:rsidRDefault="00641FC7" w:rsidP="00153FB4">
      <w:pPr>
        <w:spacing w:after="0" w:line="240" w:lineRule="auto"/>
      </w:pPr>
      <w:r>
        <w:separator/>
      </w:r>
    </w:p>
  </w:endnote>
  <w:endnote w:type="continuationSeparator" w:id="0">
    <w:p w:rsidR="00641FC7" w:rsidRDefault="00641FC7" w:rsidP="0015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PGNinoMkhedrul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241177"/>
      <w:docPartObj>
        <w:docPartGallery w:val="Page Numbers (Bottom of Page)"/>
        <w:docPartUnique/>
      </w:docPartObj>
    </w:sdtPr>
    <w:sdtEndPr>
      <w:rPr>
        <w:noProof/>
      </w:rPr>
    </w:sdtEndPr>
    <w:sdtContent>
      <w:p w:rsidR="00D44A4D" w:rsidRDefault="00D44A4D">
        <w:pPr>
          <w:pStyle w:val="Footer"/>
          <w:jc w:val="right"/>
        </w:pPr>
        <w:r>
          <w:fldChar w:fldCharType="begin"/>
        </w:r>
        <w:r>
          <w:instrText xml:space="preserve"> PAGE   \* MERGEFORMAT </w:instrText>
        </w:r>
        <w:r>
          <w:fldChar w:fldCharType="separate"/>
        </w:r>
        <w:r w:rsidR="0031362E">
          <w:rPr>
            <w:noProof/>
          </w:rPr>
          <w:t>4</w:t>
        </w:r>
        <w:r>
          <w:rPr>
            <w:noProof/>
          </w:rPr>
          <w:fldChar w:fldCharType="end"/>
        </w:r>
      </w:p>
    </w:sdtContent>
  </w:sdt>
  <w:p w:rsidR="00F64536" w:rsidRDefault="00F6453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FC7" w:rsidRDefault="00641FC7" w:rsidP="00153FB4">
      <w:pPr>
        <w:spacing w:after="0" w:line="240" w:lineRule="auto"/>
      </w:pPr>
      <w:r>
        <w:separator/>
      </w:r>
    </w:p>
  </w:footnote>
  <w:footnote w:type="continuationSeparator" w:id="0">
    <w:p w:rsidR="00641FC7" w:rsidRDefault="00641FC7" w:rsidP="00153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E7A"/>
    <w:multiLevelType w:val="hybridMultilevel"/>
    <w:tmpl w:val="D354F384"/>
    <w:lvl w:ilvl="0" w:tplc="9008E696">
      <w:start w:val="1"/>
      <w:numFmt w:val="bullet"/>
      <w:lvlText w:val=""/>
      <w:lvlJc w:val="left"/>
      <w:pPr>
        <w:tabs>
          <w:tab w:val="num" w:pos="720"/>
        </w:tabs>
        <w:ind w:left="720" w:hanging="360"/>
      </w:pPr>
      <w:rPr>
        <w:rFonts w:ascii="Wingdings" w:hAnsi="Wingdings" w:hint="default"/>
      </w:rPr>
    </w:lvl>
    <w:lvl w:ilvl="1" w:tplc="B838B908" w:tentative="1">
      <w:start w:val="1"/>
      <w:numFmt w:val="bullet"/>
      <w:lvlText w:val=""/>
      <w:lvlJc w:val="left"/>
      <w:pPr>
        <w:tabs>
          <w:tab w:val="num" w:pos="1440"/>
        </w:tabs>
        <w:ind w:left="1440" w:hanging="360"/>
      </w:pPr>
      <w:rPr>
        <w:rFonts w:ascii="Wingdings" w:hAnsi="Wingdings" w:hint="default"/>
      </w:rPr>
    </w:lvl>
    <w:lvl w:ilvl="2" w:tplc="DFA0BAEE" w:tentative="1">
      <w:start w:val="1"/>
      <w:numFmt w:val="bullet"/>
      <w:lvlText w:val=""/>
      <w:lvlJc w:val="left"/>
      <w:pPr>
        <w:tabs>
          <w:tab w:val="num" w:pos="2160"/>
        </w:tabs>
        <w:ind w:left="2160" w:hanging="360"/>
      </w:pPr>
      <w:rPr>
        <w:rFonts w:ascii="Wingdings" w:hAnsi="Wingdings" w:hint="default"/>
      </w:rPr>
    </w:lvl>
    <w:lvl w:ilvl="3" w:tplc="E98061BC" w:tentative="1">
      <w:start w:val="1"/>
      <w:numFmt w:val="bullet"/>
      <w:lvlText w:val=""/>
      <w:lvlJc w:val="left"/>
      <w:pPr>
        <w:tabs>
          <w:tab w:val="num" w:pos="2880"/>
        </w:tabs>
        <w:ind w:left="2880" w:hanging="360"/>
      </w:pPr>
      <w:rPr>
        <w:rFonts w:ascii="Wingdings" w:hAnsi="Wingdings" w:hint="default"/>
      </w:rPr>
    </w:lvl>
    <w:lvl w:ilvl="4" w:tplc="053E6450" w:tentative="1">
      <w:start w:val="1"/>
      <w:numFmt w:val="bullet"/>
      <w:lvlText w:val=""/>
      <w:lvlJc w:val="left"/>
      <w:pPr>
        <w:tabs>
          <w:tab w:val="num" w:pos="3600"/>
        </w:tabs>
        <w:ind w:left="3600" w:hanging="360"/>
      </w:pPr>
      <w:rPr>
        <w:rFonts w:ascii="Wingdings" w:hAnsi="Wingdings" w:hint="default"/>
      </w:rPr>
    </w:lvl>
    <w:lvl w:ilvl="5" w:tplc="DCE284D2" w:tentative="1">
      <w:start w:val="1"/>
      <w:numFmt w:val="bullet"/>
      <w:lvlText w:val=""/>
      <w:lvlJc w:val="left"/>
      <w:pPr>
        <w:tabs>
          <w:tab w:val="num" w:pos="4320"/>
        </w:tabs>
        <w:ind w:left="4320" w:hanging="360"/>
      </w:pPr>
      <w:rPr>
        <w:rFonts w:ascii="Wingdings" w:hAnsi="Wingdings" w:hint="default"/>
      </w:rPr>
    </w:lvl>
    <w:lvl w:ilvl="6" w:tplc="E3804550" w:tentative="1">
      <w:start w:val="1"/>
      <w:numFmt w:val="bullet"/>
      <w:lvlText w:val=""/>
      <w:lvlJc w:val="left"/>
      <w:pPr>
        <w:tabs>
          <w:tab w:val="num" w:pos="5040"/>
        </w:tabs>
        <w:ind w:left="5040" w:hanging="360"/>
      </w:pPr>
      <w:rPr>
        <w:rFonts w:ascii="Wingdings" w:hAnsi="Wingdings" w:hint="default"/>
      </w:rPr>
    </w:lvl>
    <w:lvl w:ilvl="7" w:tplc="5A666E30" w:tentative="1">
      <w:start w:val="1"/>
      <w:numFmt w:val="bullet"/>
      <w:lvlText w:val=""/>
      <w:lvlJc w:val="left"/>
      <w:pPr>
        <w:tabs>
          <w:tab w:val="num" w:pos="5760"/>
        </w:tabs>
        <w:ind w:left="5760" w:hanging="360"/>
      </w:pPr>
      <w:rPr>
        <w:rFonts w:ascii="Wingdings" w:hAnsi="Wingdings" w:hint="default"/>
      </w:rPr>
    </w:lvl>
    <w:lvl w:ilvl="8" w:tplc="AEA447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D2B94"/>
    <w:multiLevelType w:val="hybridMultilevel"/>
    <w:tmpl w:val="F98E7B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15:restartNumberingAfterBreak="0">
    <w:nsid w:val="096B06E7"/>
    <w:multiLevelType w:val="hybridMultilevel"/>
    <w:tmpl w:val="552A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02746"/>
    <w:multiLevelType w:val="hybridMultilevel"/>
    <w:tmpl w:val="DC9039FA"/>
    <w:lvl w:ilvl="0" w:tplc="958470D6">
      <w:start w:val="1"/>
      <w:numFmt w:val="bullet"/>
      <w:lvlText w:val=""/>
      <w:lvlJc w:val="left"/>
      <w:pPr>
        <w:tabs>
          <w:tab w:val="num" w:pos="720"/>
        </w:tabs>
        <w:ind w:left="720" w:hanging="360"/>
      </w:pPr>
      <w:rPr>
        <w:rFonts w:ascii="Wingdings" w:hAnsi="Wingdings" w:hint="default"/>
      </w:rPr>
    </w:lvl>
    <w:lvl w:ilvl="1" w:tplc="35380C68" w:tentative="1">
      <w:start w:val="1"/>
      <w:numFmt w:val="bullet"/>
      <w:lvlText w:val=""/>
      <w:lvlJc w:val="left"/>
      <w:pPr>
        <w:tabs>
          <w:tab w:val="num" w:pos="1440"/>
        </w:tabs>
        <w:ind w:left="1440" w:hanging="360"/>
      </w:pPr>
      <w:rPr>
        <w:rFonts w:ascii="Wingdings" w:hAnsi="Wingdings" w:hint="default"/>
      </w:rPr>
    </w:lvl>
    <w:lvl w:ilvl="2" w:tplc="42229BA8" w:tentative="1">
      <w:start w:val="1"/>
      <w:numFmt w:val="bullet"/>
      <w:lvlText w:val=""/>
      <w:lvlJc w:val="left"/>
      <w:pPr>
        <w:tabs>
          <w:tab w:val="num" w:pos="2160"/>
        </w:tabs>
        <w:ind w:left="2160" w:hanging="360"/>
      </w:pPr>
      <w:rPr>
        <w:rFonts w:ascii="Wingdings" w:hAnsi="Wingdings" w:hint="default"/>
      </w:rPr>
    </w:lvl>
    <w:lvl w:ilvl="3" w:tplc="1D4A20F2" w:tentative="1">
      <w:start w:val="1"/>
      <w:numFmt w:val="bullet"/>
      <w:lvlText w:val=""/>
      <w:lvlJc w:val="left"/>
      <w:pPr>
        <w:tabs>
          <w:tab w:val="num" w:pos="2880"/>
        </w:tabs>
        <w:ind w:left="2880" w:hanging="360"/>
      </w:pPr>
      <w:rPr>
        <w:rFonts w:ascii="Wingdings" w:hAnsi="Wingdings" w:hint="default"/>
      </w:rPr>
    </w:lvl>
    <w:lvl w:ilvl="4" w:tplc="60F61748" w:tentative="1">
      <w:start w:val="1"/>
      <w:numFmt w:val="bullet"/>
      <w:lvlText w:val=""/>
      <w:lvlJc w:val="left"/>
      <w:pPr>
        <w:tabs>
          <w:tab w:val="num" w:pos="3600"/>
        </w:tabs>
        <w:ind w:left="3600" w:hanging="360"/>
      </w:pPr>
      <w:rPr>
        <w:rFonts w:ascii="Wingdings" w:hAnsi="Wingdings" w:hint="default"/>
      </w:rPr>
    </w:lvl>
    <w:lvl w:ilvl="5" w:tplc="84F89466" w:tentative="1">
      <w:start w:val="1"/>
      <w:numFmt w:val="bullet"/>
      <w:lvlText w:val=""/>
      <w:lvlJc w:val="left"/>
      <w:pPr>
        <w:tabs>
          <w:tab w:val="num" w:pos="4320"/>
        </w:tabs>
        <w:ind w:left="4320" w:hanging="360"/>
      </w:pPr>
      <w:rPr>
        <w:rFonts w:ascii="Wingdings" w:hAnsi="Wingdings" w:hint="default"/>
      </w:rPr>
    </w:lvl>
    <w:lvl w:ilvl="6" w:tplc="A92696DA" w:tentative="1">
      <w:start w:val="1"/>
      <w:numFmt w:val="bullet"/>
      <w:lvlText w:val=""/>
      <w:lvlJc w:val="left"/>
      <w:pPr>
        <w:tabs>
          <w:tab w:val="num" w:pos="5040"/>
        </w:tabs>
        <w:ind w:left="5040" w:hanging="360"/>
      </w:pPr>
      <w:rPr>
        <w:rFonts w:ascii="Wingdings" w:hAnsi="Wingdings" w:hint="default"/>
      </w:rPr>
    </w:lvl>
    <w:lvl w:ilvl="7" w:tplc="B2305104" w:tentative="1">
      <w:start w:val="1"/>
      <w:numFmt w:val="bullet"/>
      <w:lvlText w:val=""/>
      <w:lvlJc w:val="left"/>
      <w:pPr>
        <w:tabs>
          <w:tab w:val="num" w:pos="5760"/>
        </w:tabs>
        <w:ind w:left="5760" w:hanging="360"/>
      </w:pPr>
      <w:rPr>
        <w:rFonts w:ascii="Wingdings" w:hAnsi="Wingdings" w:hint="default"/>
      </w:rPr>
    </w:lvl>
    <w:lvl w:ilvl="8" w:tplc="92D21ED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F69EE"/>
    <w:multiLevelType w:val="hybridMultilevel"/>
    <w:tmpl w:val="2A3A7EB6"/>
    <w:lvl w:ilvl="0" w:tplc="7A80F3E4">
      <w:start w:val="1"/>
      <w:numFmt w:val="bullet"/>
      <w:lvlText w:val=""/>
      <w:lvlJc w:val="left"/>
      <w:pPr>
        <w:tabs>
          <w:tab w:val="num" w:pos="720"/>
        </w:tabs>
        <w:ind w:left="720" w:hanging="360"/>
      </w:pPr>
      <w:rPr>
        <w:rFonts w:ascii="Wingdings" w:hAnsi="Wingdings" w:hint="default"/>
      </w:rPr>
    </w:lvl>
    <w:lvl w:ilvl="1" w:tplc="27926360" w:tentative="1">
      <w:start w:val="1"/>
      <w:numFmt w:val="bullet"/>
      <w:lvlText w:val=""/>
      <w:lvlJc w:val="left"/>
      <w:pPr>
        <w:tabs>
          <w:tab w:val="num" w:pos="1440"/>
        </w:tabs>
        <w:ind w:left="1440" w:hanging="360"/>
      </w:pPr>
      <w:rPr>
        <w:rFonts w:ascii="Wingdings" w:hAnsi="Wingdings" w:hint="default"/>
      </w:rPr>
    </w:lvl>
    <w:lvl w:ilvl="2" w:tplc="CDA6097E" w:tentative="1">
      <w:start w:val="1"/>
      <w:numFmt w:val="bullet"/>
      <w:lvlText w:val=""/>
      <w:lvlJc w:val="left"/>
      <w:pPr>
        <w:tabs>
          <w:tab w:val="num" w:pos="2160"/>
        </w:tabs>
        <w:ind w:left="2160" w:hanging="360"/>
      </w:pPr>
      <w:rPr>
        <w:rFonts w:ascii="Wingdings" w:hAnsi="Wingdings" w:hint="default"/>
      </w:rPr>
    </w:lvl>
    <w:lvl w:ilvl="3" w:tplc="6EDC507A" w:tentative="1">
      <w:start w:val="1"/>
      <w:numFmt w:val="bullet"/>
      <w:lvlText w:val=""/>
      <w:lvlJc w:val="left"/>
      <w:pPr>
        <w:tabs>
          <w:tab w:val="num" w:pos="2880"/>
        </w:tabs>
        <w:ind w:left="2880" w:hanging="360"/>
      </w:pPr>
      <w:rPr>
        <w:rFonts w:ascii="Wingdings" w:hAnsi="Wingdings" w:hint="default"/>
      </w:rPr>
    </w:lvl>
    <w:lvl w:ilvl="4" w:tplc="B484B5DC" w:tentative="1">
      <w:start w:val="1"/>
      <w:numFmt w:val="bullet"/>
      <w:lvlText w:val=""/>
      <w:lvlJc w:val="left"/>
      <w:pPr>
        <w:tabs>
          <w:tab w:val="num" w:pos="3600"/>
        </w:tabs>
        <w:ind w:left="3600" w:hanging="360"/>
      </w:pPr>
      <w:rPr>
        <w:rFonts w:ascii="Wingdings" w:hAnsi="Wingdings" w:hint="default"/>
      </w:rPr>
    </w:lvl>
    <w:lvl w:ilvl="5" w:tplc="6D8E6486" w:tentative="1">
      <w:start w:val="1"/>
      <w:numFmt w:val="bullet"/>
      <w:lvlText w:val=""/>
      <w:lvlJc w:val="left"/>
      <w:pPr>
        <w:tabs>
          <w:tab w:val="num" w:pos="4320"/>
        </w:tabs>
        <w:ind w:left="4320" w:hanging="360"/>
      </w:pPr>
      <w:rPr>
        <w:rFonts w:ascii="Wingdings" w:hAnsi="Wingdings" w:hint="default"/>
      </w:rPr>
    </w:lvl>
    <w:lvl w:ilvl="6" w:tplc="FFF4BD04" w:tentative="1">
      <w:start w:val="1"/>
      <w:numFmt w:val="bullet"/>
      <w:lvlText w:val=""/>
      <w:lvlJc w:val="left"/>
      <w:pPr>
        <w:tabs>
          <w:tab w:val="num" w:pos="5040"/>
        </w:tabs>
        <w:ind w:left="5040" w:hanging="360"/>
      </w:pPr>
      <w:rPr>
        <w:rFonts w:ascii="Wingdings" w:hAnsi="Wingdings" w:hint="default"/>
      </w:rPr>
    </w:lvl>
    <w:lvl w:ilvl="7" w:tplc="D3702706" w:tentative="1">
      <w:start w:val="1"/>
      <w:numFmt w:val="bullet"/>
      <w:lvlText w:val=""/>
      <w:lvlJc w:val="left"/>
      <w:pPr>
        <w:tabs>
          <w:tab w:val="num" w:pos="5760"/>
        </w:tabs>
        <w:ind w:left="5760" w:hanging="360"/>
      </w:pPr>
      <w:rPr>
        <w:rFonts w:ascii="Wingdings" w:hAnsi="Wingdings" w:hint="default"/>
      </w:rPr>
    </w:lvl>
    <w:lvl w:ilvl="8" w:tplc="56CADDE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B372D"/>
    <w:multiLevelType w:val="hybridMultilevel"/>
    <w:tmpl w:val="D8C2118E"/>
    <w:lvl w:ilvl="0" w:tplc="E698F0E2">
      <w:start w:val="1"/>
      <w:numFmt w:val="bullet"/>
      <w:lvlText w:val=""/>
      <w:lvlJc w:val="left"/>
      <w:pPr>
        <w:tabs>
          <w:tab w:val="num" w:pos="720"/>
        </w:tabs>
        <w:ind w:left="720" w:hanging="360"/>
      </w:pPr>
      <w:rPr>
        <w:rFonts w:ascii="Wingdings" w:hAnsi="Wingdings" w:hint="default"/>
      </w:rPr>
    </w:lvl>
    <w:lvl w:ilvl="1" w:tplc="D5A6EC94" w:tentative="1">
      <w:start w:val="1"/>
      <w:numFmt w:val="bullet"/>
      <w:lvlText w:val=""/>
      <w:lvlJc w:val="left"/>
      <w:pPr>
        <w:tabs>
          <w:tab w:val="num" w:pos="1440"/>
        </w:tabs>
        <w:ind w:left="1440" w:hanging="360"/>
      </w:pPr>
      <w:rPr>
        <w:rFonts w:ascii="Wingdings" w:hAnsi="Wingdings" w:hint="default"/>
      </w:rPr>
    </w:lvl>
    <w:lvl w:ilvl="2" w:tplc="75FA637E" w:tentative="1">
      <w:start w:val="1"/>
      <w:numFmt w:val="bullet"/>
      <w:lvlText w:val=""/>
      <w:lvlJc w:val="left"/>
      <w:pPr>
        <w:tabs>
          <w:tab w:val="num" w:pos="2160"/>
        </w:tabs>
        <w:ind w:left="2160" w:hanging="360"/>
      </w:pPr>
      <w:rPr>
        <w:rFonts w:ascii="Wingdings" w:hAnsi="Wingdings" w:hint="default"/>
      </w:rPr>
    </w:lvl>
    <w:lvl w:ilvl="3" w:tplc="34483A4A" w:tentative="1">
      <w:start w:val="1"/>
      <w:numFmt w:val="bullet"/>
      <w:lvlText w:val=""/>
      <w:lvlJc w:val="left"/>
      <w:pPr>
        <w:tabs>
          <w:tab w:val="num" w:pos="2880"/>
        </w:tabs>
        <w:ind w:left="2880" w:hanging="360"/>
      </w:pPr>
      <w:rPr>
        <w:rFonts w:ascii="Wingdings" w:hAnsi="Wingdings" w:hint="default"/>
      </w:rPr>
    </w:lvl>
    <w:lvl w:ilvl="4" w:tplc="97842074" w:tentative="1">
      <w:start w:val="1"/>
      <w:numFmt w:val="bullet"/>
      <w:lvlText w:val=""/>
      <w:lvlJc w:val="left"/>
      <w:pPr>
        <w:tabs>
          <w:tab w:val="num" w:pos="3600"/>
        </w:tabs>
        <w:ind w:left="3600" w:hanging="360"/>
      </w:pPr>
      <w:rPr>
        <w:rFonts w:ascii="Wingdings" w:hAnsi="Wingdings" w:hint="default"/>
      </w:rPr>
    </w:lvl>
    <w:lvl w:ilvl="5" w:tplc="64B4BC5E" w:tentative="1">
      <w:start w:val="1"/>
      <w:numFmt w:val="bullet"/>
      <w:lvlText w:val=""/>
      <w:lvlJc w:val="left"/>
      <w:pPr>
        <w:tabs>
          <w:tab w:val="num" w:pos="4320"/>
        </w:tabs>
        <w:ind w:left="4320" w:hanging="360"/>
      </w:pPr>
      <w:rPr>
        <w:rFonts w:ascii="Wingdings" w:hAnsi="Wingdings" w:hint="default"/>
      </w:rPr>
    </w:lvl>
    <w:lvl w:ilvl="6" w:tplc="FD6E2848" w:tentative="1">
      <w:start w:val="1"/>
      <w:numFmt w:val="bullet"/>
      <w:lvlText w:val=""/>
      <w:lvlJc w:val="left"/>
      <w:pPr>
        <w:tabs>
          <w:tab w:val="num" w:pos="5040"/>
        </w:tabs>
        <w:ind w:left="5040" w:hanging="360"/>
      </w:pPr>
      <w:rPr>
        <w:rFonts w:ascii="Wingdings" w:hAnsi="Wingdings" w:hint="default"/>
      </w:rPr>
    </w:lvl>
    <w:lvl w:ilvl="7" w:tplc="AA726D9E" w:tentative="1">
      <w:start w:val="1"/>
      <w:numFmt w:val="bullet"/>
      <w:lvlText w:val=""/>
      <w:lvlJc w:val="left"/>
      <w:pPr>
        <w:tabs>
          <w:tab w:val="num" w:pos="5760"/>
        </w:tabs>
        <w:ind w:left="5760" w:hanging="360"/>
      </w:pPr>
      <w:rPr>
        <w:rFonts w:ascii="Wingdings" w:hAnsi="Wingdings" w:hint="default"/>
      </w:rPr>
    </w:lvl>
    <w:lvl w:ilvl="8" w:tplc="A282D1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B2F7D"/>
    <w:multiLevelType w:val="hybridMultilevel"/>
    <w:tmpl w:val="705A9640"/>
    <w:lvl w:ilvl="0" w:tplc="13A64FB0">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02D88"/>
    <w:multiLevelType w:val="hybridMultilevel"/>
    <w:tmpl w:val="EAB25C3E"/>
    <w:lvl w:ilvl="0" w:tplc="14DA6392">
      <w:start w:val="1"/>
      <w:numFmt w:val="bullet"/>
      <w:lvlText w:val=""/>
      <w:lvlJc w:val="left"/>
      <w:pPr>
        <w:tabs>
          <w:tab w:val="num" w:pos="720"/>
        </w:tabs>
        <w:ind w:left="720" w:hanging="360"/>
      </w:pPr>
      <w:rPr>
        <w:rFonts w:ascii="Wingdings" w:hAnsi="Wingdings" w:hint="default"/>
      </w:rPr>
    </w:lvl>
    <w:lvl w:ilvl="1" w:tplc="72CA4A5E" w:tentative="1">
      <w:start w:val="1"/>
      <w:numFmt w:val="bullet"/>
      <w:lvlText w:val=""/>
      <w:lvlJc w:val="left"/>
      <w:pPr>
        <w:tabs>
          <w:tab w:val="num" w:pos="1440"/>
        </w:tabs>
        <w:ind w:left="1440" w:hanging="360"/>
      </w:pPr>
      <w:rPr>
        <w:rFonts w:ascii="Wingdings" w:hAnsi="Wingdings" w:hint="default"/>
      </w:rPr>
    </w:lvl>
    <w:lvl w:ilvl="2" w:tplc="48C64C48" w:tentative="1">
      <w:start w:val="1"/>
      <w:numFmt w:val="bullet"/>
      <w:lvlText w:val=""/>
      <w:lvlJc w:val="left"/>
      <w:pPr>
        <w:tabs>
          <w:tab w:val="num" w:pos="2160"/>
        </w:tabs>
        <w:ind w:left="2160" w:hanging="360"/>
      </w:pPr>
      <w:rPr>
        <w:rFonts w:ascii="Wingdings" w:hAnsi="Wingdings" w:hint="default"/>
      </w:rPr>
    </w:lvl>
    <w:lvl w:ilvl="3" w:tplc="F20C688E" w:tentative="1">
      <w:start w:val="1"/>
      <w:numFmt w:val="bullet"/>
      <w:lvlText w:val=""/>
      <w:lvlJc w:val="left"/>
      <w:pPr>
        <w:tabs>
          <w:tab w:val="num" w:pos="2880"/>
        </w:tabs>
        <w:ind w:left="2880" w:hanging="360"/>
      </w:pPr>
      <w:rPr>
        <w:rFonts w:ascii="Wingdings" w:hAnsi="Wingdings" w:hint="default"/>
      </w:rPr>
    </w:lvl>
    <w:lvl w:ilvl="4" w:tplc="9F307870" w:tentative="1">
      <w:start w:val="1"/>
      <w:numFmt w:val="bullet"/>
      <w:lvlText w:val=""/>
      <w:lvlJc w:val="left"/>
      <w:pPr>
        <w:tabs>
          <w:tab w:val="num" w:pos="3600"/>
        </w:tabs>
        <w:ind w:left="3600" w:hanging="360"/>
      </w:pPr>
      <w:rPr>
        <w:rFonts w:ascii="Wingdings" w:hAnsi="Wingdings" w:hint="default"/>
      </w:rPr>
    </w:lvl>
    <w:lvl w:ilvl="5" w:tplc="D89E9D4C" w:tentative="1">
      <w:start w:val="1"/>
      <w:numFmt w:val="bullet"/>
      <w:lvlText w:val=""/>
      <w:lvlJc w:val="left"/>
      <w:pPr>
        <w:tabs>
          <w:tab w:val="num" w:pos="4320"/>
        </w:tabs>
        <w:ind w:left="4320" w:hanging="360"/>
      </w:pPr>
      <w:rPr>
        <w:rFonts w:ascii="Wingdings" w:hAnsi="Wingdings" w:hint="default"/>
      </w:rPr>
    </w:lvl>
    <w:lvl w:ilvl="6" w:tplc="D4462DB2" w:tentative="1">
      <w:start w:val="1"/>
      <w:numFmt w:val="bullet"/>
      <w:lvlText w:val=""/>
      <w:lvlJc w:val="left"/>
      <w:pPr>
        <w:tabs>
          <w:tab w:val="num" w:pos="5040"/>
        </w:tabs>
        <w:ind w:left="5040" w:hanging="360"/>
      </w:pPr>
      <w:rPr>
        <w:rFonts w:ascii="Wingdings" w:hAnsi="Wingdings" w:hint="default"/>
      </w:rPr>
    </w:lvl>
    <w:lvl w:ilvl="7" w:tplc="74902A54" w:tentative="1">
      <w:start w:val="1"/>
      <w:numFmt w:val="bullet"/>
      <w:lvlText w:val=""/>
      <w:lvlJc w:val="left"/>
      <w:pPr>
        <w:tabs>
          <w:tab w:val="num" w:pos="5760"/>
        </w:tabs>
        <w:ind w:left="5760" w:hanging="360"/>
      </w:pPr>
      <w:rPr>
        <w:rFonts w:ascii="Wingdings" w:hAnsi="Wingdings" w:hint="default"/>
      </w:rPr>
    </w:lvl>
    <w:lvl w:ilvl="8" w:tplc="373442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A5B5E"/>
    <w:multiLevelType w:val="hybridMultilevel"/>
    <w:tmpl w:val="037AA7DA"/>
    <w:lvl w:ilvl="0" w:tplc="DEACE69C">
      <w:start w:val="1"/>
      <w:numFmt w:val="bullet"/>
      <w:lvlText w:val=""/>
      <w:lvlJc w:val="left"/>
      <w:pPr>
        <w:tabs>
          <w:tab w:val="num" w:pos="720"/>
        </w:tabs>
        <w:ind w:left="720" w:hanging="360"/>
      </w:pPr>
      <w:rPr>
        <w:rFonts w:ascii="Wingdings 3" w:hAnsi="Wingdings 3" w:hint="default"/>
      </w:rPr>
    </w:lvl>
    <w:lvl w:ilvl="1" w:tplc="A3927F90">
      <w:start w:val="1"/>
      <w:numFmt w:val="bullet"/>
      <w:lvlText w:val=""/>
      <w:lvlJc w:val="left"/>
      <w:pPr>
        <w:tabs>
          <w:tab w:val="num" w:pos="1440"/>
        </w:tabs>
        <w:ind w:left="1440" w:hanging="360"/>
      </w:pPr>
      <w:rPr>
        <w:rFonts w:ascii="Wingdings 3" w:hAnsi="Wingdings 3" w:hint="default"/>
      </w:rPr>
    </w:lvl>
    <w:lvl w:ilvl="2" w:tplc="2E6C2ED4" w:tentative="1">
      <w:start w:val="1"/>
      <w:numFmt w:val="bullet"/>
      <w:lvlText w:val=""/>
      <w:lvlJc w:val="left"/>
      <w:pPr>
        <w:tabs>
          <w:tab w:val="num" w:pos="2160"/>
        </w:tabs>
        <w:ind w:left="2160" w:hanging="360"/>
      </w:pPr>
      <w:rPr>
        <w:rFonts w:ascii="Wingdings 3" w:hAnsi="Wingdings 3" w:hint="default"/>
      </w:rPr>
    </w:lvl>
    <w:lvl w:ilvl="3" w:tplc="DAB639C0" w:tentative="1">
      <w:start w:val="1"/>
      <w:numFmt w:val="bullet"/>
      <w:lvlText w:val=""/>
      <w:lvlJc w:val="left"/>
      <w:pPr>
        <w:tabs>
          <w:tab w:val="num" w:pos="2880"/>
        </w:tabs>
        <w:ind w:left="2880" w:hanging="360"/>
      </w:pPr>
      <w:rPr>
        <w:rFonts w:ascii="Wingdings 3" w:hAnsi="Wingdings 3" w:hint="default"/>
      </w:rPr>
    </w:lvl>
    <w:lvl w:ilvl="4" w:tplc="CF880F4A" w:tentative="1">
      <w:start w:val="1"/>
      <w:numFmt w:val="bullet"/>
      <w:lvlText w:val=""/>
      <w:lvlJc w:val="left"/>
      <w:pPr>
        <w:tabs>
          <w:tab w:val="num" w:pos="3600"/>
        </w:tabs>
        <w:ind w:left="3600" w:hanging="360"/>
      </w:pPr>
      <w:rPr>
        <w:rFonts w:ascii="Wingdings 3" w:hAnsi="Wingdings 3" w:hint="default"/>
      </w:rPr>
    </w:lvl>
    <w:lvl w:ilvl="5" w:tplc="FFCCFC28" w:tentative="1">
      <w:start w:val="1"/>
      <w:numFmt w:val="bullet"/>
      <w:lvlText w:val=""/>
      <w:lvlJc w:val="left"/>
      <w:pPr>
        <w:tabs>
          <w:tab w:val="num" w:pos="4320"/>
        </w:tabs>
        <w:ind w:left="4320" w:hanging="360"/>
      </w:pPr>
      <w:rPr>
        <w:rFonts w:ascii="Wingdings 3" w:hAnsi="Wingdings 3" w:hint="default"/>
      </w:rPr>
    </w:lvl>
    <w:lvl w:ilvl="6" w:tplc="541C3B3A" w:tentative="1">
      <w:start w:val="1"/>
      <w:numFmt w:val="bullet"/>
      <w:lvlText w:val=""/>
      <w:lvlJc w:val="left"/>
      <w:pPr>
        <w:tabs>
          <w:tab w:val="num" w:pos="5040"/>
        </w:tabs>
        <w:ind w:left="5040" w:hanging="360"/>
      </w:pPr>
      <w:rPr>
        <w:rFonts w:ascii="Wingdings 3" w:hAnsi="Wingdings 3" w:hint="default"/>
      </w:rPr>
    </w:lvl>
    <w:lvl w:ilvl="7" w:tplc="7A7E9AC0" w:tentative="1">
      <w:start w:val="1"/>
      <w:numFmt w:val="bullet"/>
      <w:lvlText w:val=""/>
      <w:lvlJc w:val="left"/>
      <w:pPr>
        <w:tabs>
          <w:tab w:val="num" w:pos="5760"/>
        </w:tabs>
        <w:ind w:left="5760" w:hanging="360"/>
      </w:pPr>
      <w:rPr>
        <w:rFonts w:ascii="Wingdings 3" w:hAnsi="Wingdings 3" w:hint="default"/>
      </w:rPr>
    </w:lvl>
    <w:lvl w:ilvl="8" w:tplc="26529BD0"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C366BCE"/>
    <w:multiLevelType w:val="hybridMultilevel"/>
    <w:tmpl w:val="154452CA"/>
    <w:lvl w:ilvl="0" w:tplc="6B007E3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6C5DAA"/>
    <w:multiLevelType w:val="hybridMultilevel"/>
    <w:tmpl w:val="F27A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B4736"/>
    <w:multiLevelType w:val="hybridMultilevel"/>
    <w:tmpl w:val="106C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F2783"/>
    <w:multiLevelType w:val="hybridMultilevel"/>
    <w:tmpl w:val="2D4AE20A"/>
    <w:lvl w:ilvl="0" w:tplc="04090001">
      <w:start w:val="1"/>
      <w:numFmt w:val="bullet"/>
      <w:lvlText w:val=""/>
      <w:lvlJc w:val="left"/>
      <w:pPr>
        <w:ind w:left="1267" w:hanging="360"/>
      </w:pPr>
      <w:rPr>
        <w:rFonts w:ascii="Symbol" w:hAnsi="Symbol" w:hint="default"/>
      </w:rPr>
    </w:lvl>
    <w:lvl w:ilvl="1" w:tplc="04090001">
      <w:start w:val="1"/>
      <w:numFmt w:val="bullet"/>
      <w:lvlText w:val=""/>
      <w:lvlJc w:val="left"/>
      <w:pPr>
        <w:ind w:left="1987" w:hanging="360"/>
      </w:pPr>
      <w:rPr>
        <w:rFonts w:ascii="Symbol" w:hAnsi="Symbol"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15:restartNumberingAfterBreak="0">
    <w:nsid w:val="3A050111"/>
    <w:multiLevelType w:val="multilevel"/>
    <w:tmpl w:val="5018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26B7C"/>
    <w:multiLevelType w:val="hybridMultilevel"/>
    <w:tmpl w:val="8CCCE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357F9"/>
    <w:multiLevelType w:val="hybridMultilevel"/>
    <w:tmpl w:val="42F04A2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52FA0"/>
    <w:multiLevelType w:val="hybridMultilevel"/>
    <w:tmpl w:val="701A03BA"/>
    <w:lvl w:ilvl="0" w:tplc="554239CA">
      <w:start w:val="1"/>
      <w:numFmt w:val="bullet"/>
      <w:lvlText w:val=""/>
      <w:lvlJc w:val="left"/>
      <w:pPr>
        <w:tabs>
          <w:tab w:val="num" w:pos="720"/>
        </w:tabs>
        <w:ind w:left="720" w:hanging="360"/>
      </w:pPr>
      <w:rPr>
        <w:rFonts w:ascii="Wingdings" w:hAnsi="Wingdings" w:hint="default"/>
      </w:rPr>
    </w:lvl>
    <w:lvl w:ilvl="1" w:tplc="7F9CFB9E" w:tentative="1">
      <w:start w:val="1"/>
      <w:numFmt w:val="bullet"/>
      <w:lvlText w:val=""/>
      <w:lvlJc w:val="left"/>
      <w:pPr>
        <w:tabs>
          <w:tab w:val="num" w:pos="1440"/>
        </w:tabs>
        <w:ind w:left="1440" w:hanging="360"/>
      </w:pPr>
      <w:rPr>
        <w:rFonts w:ascii="Wingdings" w:hAnsi="Wingdings" w:hint="default"/>
      </w:rPr>
    </w:lvl>
    <w:lvl w:ilvl="2" w:tplc="5F4C4892" w:tentative="1">
      <w:start w:val="1"/>
      <w:numFmt w:val="bullet"/>
      <w:lvlText w:val=""/>
      <w:lvlJc w:val="left"/>
      <w:pPr>
        <w:tabs>
          <w:tab w:val="num" w:pos="2160"/>
        </w:tabs>
        <w:ind w:left="2160" w:hanging="360"/>
      </w:pPr>
      <w:rPr>
        <w:rFonts w:ascii="Wingdings" w:hAnsi="Wingdings" w:hint="default"/>
      </w:rPr>
    </w:lvl>
    <w:lvl w:ilvl="3" w:tplc="6C987ABA" w:tentative="1">
      <w:start w:val="1"/>
      <w:numFmt w:val="bullet"/>
      <w:lvlText w:val=""/>
      <w:lvlJc w:val="left"/>
      <w:pPr>
        <w:tabs>
          <w:tab w:val="num" w:pos="2880"/>
        </w:tabs>
        <w:ind w:left="2880" w:hanging="360"/>
      </w:pPr>
      <w:rPr>
        <w:rFonts w:ascii="Wingdings" w:hAnsi="Wingdings" w:hint="default"/>
      </w:rPr>
    </w:lvl>
    <w:lvl w:ilvl="4" w:tplc="AEB0043C" w:tentative="1">
      <w:start w:val="1"/>
      <w:numFmt w:val="bullet"/>
      <w:lvlText w:val=""/>
      <w:lvlJc w:val="left"/>
      <w:pPr>
        <w:tabs>
          <w:tab w:val="num" w:pos="3600"/>
        </w:tabs>
        <w:ind w:left="3600" w:hanging="360"/>
      </w:pPr>
      <w:rPr>
        <w:rFonts w:ascii="Wingdings" w:hAnsi="Wingdings" w:hint="default"/>
      </w:rPr>
    </w:lvl>
    <w:lvl w:ilvl="5" w:tplc="C8980884" w:tentative="1">
      <w:start w:val="1"/>
      <w:numFmt w:val="bullet"/>
      <w:lvlText w:val=""/>
      <w:lvlJc w:val="left"/>
      <w:pPr>
        <w:tabs>
          <w:tab w:val="num" w:pos="4320"/>
        </w:tabs>
        <w:ind w:left="4320" w:hanging="360"/>
      </w:pPr>
      <w:rPr>
        <w:rFonts w:ascii="Wingdings" w:hAnsi="Wingdings" w:hint="default"/>
      </w:rPr>
    </w:lvl>
    <w:lvl w:ilvl="6" w:tplc="F69EBD96" w:tentative="1">
      <w:start w:val="1"/>
      <w:numFmt w:val="bullet"/>
      <w:lvlText w:val=""/>
      <w:lvlJc w:val="left"/>
      <w:pPr>
        <w:tabs>
          <w:tab w:val="num" w:pos="5040"/>
        </w:tabs>
        <w:ind w:left="5040" w:hanging="360"/>
      </w:pPr>
      <w:rPr>
        <w:rFonts w:ascii="Wingdings" w:hAnsi="Wingdings" w:hint="default"/>
      </w:rPr>
    </w:lvl>
    <w:lvl w:ilvl="7" w:tplc="B6849BBE" w:tentative="1">
      <w:start w:val="1"/>
      <w:numFmt w:val="bullet"/>
      <w:lvlText w:val=""/>
      <w:lvlJc w:val="left"/>
      <w:pPr>
        <w:tabs>
          <w:tab w:val="num" w:pos="5760"/>
        </w:tabs>
        <w:ind w:left="5760" w:hanging="360"/>
      </w:pPr>
      <w:rPr>
        <w:rFonts w:ascii="Wingdings" w:hAnsi="Wingdings" w:hint="default"/>
      </w:rPr>
    </w:lvl>
    <w:lvl w:ilvl="8" w:tplc="37D40B0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B3FAB"/>
    <w:multiLevelType w:val="hybridMultilevel"/>
    <w:tmpl w:val="7D22E16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3850BBE"/>
    <w:multiLevelType w:val="hybridMultilevel"/>
    <w:tmpl w:val="55EEDE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4F02E0"/>
    <w:multiLevelType w:val="hybridMultilevel"/>
    <w:tmpl w:val="11DA4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37E453B"/>
    <w:multiLevelType w:val="hybridMultilevel"/>
    <w:tmpl w:val="7BAE5090"/>
    <w:lvl w:ilvl="0" w:tplc="25DE2140">
      <w:start w:val="1"/>
      <w:numFmt w:val="bullet"/>
      <w:lvlText w:val="•"/>
      <w:lvlJc w:val="left"/>
      <w:pPr>
        <w:tabs>
          <w:tab w:val="num" w:pos="720"/>
        </w:tabs>
        <w:ind w:left="720" w:hanging="360"/>
      </w:pPr>
      <w:rPr>
        <w:rFonts w:ascii="Arial" w:hAnsi="Arial" w:hint="default"/>
      </w:rPr>
    </w:lvl>
    <w:lvl w:ilvl="1" w:tplc="F070A304" w:tentative="1">
      <w:start w:val="1"/>
      <w:numFmt w:val="bullet"/>
      <w:lvlText w:val="•"/>
      <w:lvlJc w:val="left"/>
      <w:pPr>
        <w:tabs>
          <w:tab w:val="num" w:pos="1440"/>
        </w:tabs>
        <w:ind w:left="1440" w:hanging="360"/>
      </w:pPr>
      <w:rPr>
        <w:rFonts w:ascii="Arial" w:hAnsi="Arial" w:hint="default"/>
      </w:rPr>
    </w:lvl>
    <w:lvl w:ilvl="2" w:tplc="6810A9EC" w:tentative="1">
      <w:start w:val="1"/>
      <w:numFmt w:val="bullet"/>
      <w:lvlText w:val="•"/>
      <w:lvlJc w:val="left"/>
      <w:pPr>
        <w:tabs>
          <w:tab w:val="num" w:pos="2160"/>
        </w:tabs>
        <w:ind w:left="2160" w:hanging="360"/>
      </w:pPr>
      <w:rPr>
        <w:rFonts w:ascii="Arial" w:hAnsi="Arial" w:hint="default"/>
      </w:rPr>
    </w:lvl>
    <w:lvl w:ilvl="3" w:tplc="3D24154A" w:tentative="1">
      <w:start w:val="1"/>
      <w:numFmt w:val="bullet"/>
      <w:lvlText w:val="•"/>
      <w:lvlJc w:val="left"/>
      <w:pPr>
        <w:tabs>
          <w:tab w:val="num" w:pos="2880"/>
        </w:tabs>
        <w:ind w:left="2880" w:hanging="360"/>
      </w:pPr>
      <w:rPr>
        <w:rFonts w:ascii="Arial" w:hAnsi="Arial" w:hint="default"/>
      </w:rPr>
    </w:lvl>
    <w:lvl w:ilvl="4" w:tplc="FA58A57E" w:tentative="1">
      <w:start w:val="1"/>
      <w:numFmt w:val="bullet"/>
      <w:lvlText w:val="•"/>
      <w:lvlJc w:val="left"/>
      <w:pPr>
        <w:tabs>
          <w:tab w:val="num" w:pos="3600"/>
        </w:tabs>
        <w:ind w:left="3600" w:hanging="360"/>
      </w:pPr>
      <w:rPr>
        <w:rFonts w:ascii="Arial" w:hAnsi="Arial" w:hint="default"/>
      </w:rPr>
    </w:lvl>
    <w:lvl w:ilvl="5" w:tplc="5F50DCCA" w:tentative="1">
      <w:start w:val="1"/>
      <w:numFmt w:val="bullet"/>
      <w:lvlText w:val="•"/>
      <w:lvlJc w:val="left"/>
      <w:pPr>
        <w:tabs>
          <w:tab w:val="num" w:pos="4320"/>
        </w:tabs>
        <w:ind w:left="4320" w:hanging="360"/>
      </w:pPr>
      <w:rPr>
        <w:rFonts w:ascii="Arial" w:hAnsi="Arial" w:hint="default"/>
      </w:rPr>
    </w:lvl>
    <w:lvl w:ilvl="6" w:tplc="CDA4BEDE" w:tentative="1">
      <w:start w:val="1"/>
      <w:numFmt w:val="bullet"/>
      <w:lvlText w:val="•"/>
      <w:lvlJc w:val="left"/>
      <w:pPr>
        <w:tabs>
          <w:tab w:val="num" w:pos="5040"/>
        </w:tabs>
        <w:ind w:left="5040" w:hanging="360"/>
      </w:pPr>
      <w:rPr>
        <w:rFonts w:ascii="Arial" w:hAnsi="Arial" w:hint="default"/>
      </w:rPr>
    </w:lvl>
    <w:lvl w:ilvl="7" w:tplc="F056DD7A" w:tentative="1">
      <w:start w:val="1"/>
      <w:numFmt w:val="bullet"/>
      <w:lvlText w:val="•"/>
      <w:lvlJc w:val="left"/>
      <w:pPr>
        <w:tabs>
          <w:tab w:val="num" w:pos="5760"/>
        </w:tabs>
        <w:ind w:left="5760" w:hanging="360"/>
      </w:pPr>
      <w:rPr>
        <w:rFonts w:ascii="Arial" w:hAnsi="Arial" w:hint="default"/>
      </w:rPr>
    </w:lvl>
    <w:lvl w:ilvl="8" w:tplc="4EC6828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5DE77C4"/>
    <w:multiLevelType w:val="hybridMultilevel"/>
    <w:tmpl w:val="C9A6A474"/>
    <w:lvl w:ilvl="0" w:tplc="040C965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B4611E"/>
    <w:multiLevelType w:val="hybridMultilevel"/>
    <w:tmpl w:val="0CB2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C126F"/>
    <w:multiLevelType w:val="hybridMultilevel"/>
    <w:tmpl w:val="1AF46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358732C"/>
    <w:multiLevelType w:val="hybridMultilevel"/>
    <w:tmpl w:val="79FC3D62"/>
    <w:lvl w:ilvl="0" w:tplc="2632BC12">
      <w:start w:val="1"/>
      <w:numFmt w:val="bullet"/>
      <w:lvlText w:val="•"/>
      <w:lvlJc w:val="left"/>
      <w:pPr>
        <w:tabs>
          <w:tab w:val="num" w:pos="720"/>
        </w:tabs>
        <w:ind w:left="720" w:hanging="360"/>
      </w:pPr>
      <w:rPr>
        <w:rFonts w:ascii="Arial" w:hAnsi="Arial" w:hint="default"/>
      </w:rPr>
    </w:lvl>
    <w:lvl w:ilvl="1" w:tplc="8A86BCAC" w:tentative="1">
      <w:start w:val="1"/>
      <w:numFmt w:val="bullet"/>
      <w:lvlText w:val="•"/>
      <w:lvlJc w:val="left"/>
      <w:pPr>
        <w:tabs>
          <w:tab w:val="num" w:pos="1440"/>
        </w:tabs>
        <w:ind w:left="1440" w:hanging="360"/>
      </w:pPr>
      <w:rPr>
        <w:rFonts w:ascii="Arial" w:hAnsi="Arial" w:hint="default"/>
      </w:rPr>
    </w:lvl>
    <w:lvl w:ilvl="2" w:tplc="C156B27E" w:tentative="1">
      <w:start w:val="1"/>
      <w:numFmt w:val="bullet"/>
      <w:lvlText w:val="•"/>
      <w:lvlJc w:val="left"/>
      <w:pPr>
        <w:tabs>
          <w:tab w:val="num" w:pos="2160"/>
        </w:tabs>
        <w:ind w:left="2160" w:hanging="360"/>
      </w:pPr>
      <w:rPr>
        <w:rFonts w:ascii="Arial" w:hAnsi="Arial" w:hint="default"/>
      </w:rPr>
    </w:lvl>
    <w:lvl w:ilvl="3" w:tplc="1ED0595A" w:tentative="1">
      <w:start w:val="1"/>
      <w:numFmt w:val="bullet"/>
      <w:lvlText w:val="•"/>
      <w:lvlJc w:val="left"/>
      <w:pPr>
        <w:tabs>
          <w:tab w:val="num" w:pos="2880"/>
        </w:tabs>
        <w:ind w:left="2880" w:hanging="360"/>
      </w:pPr>
      <w:rPr>
        <w:rFonts w:ascii="Arial" w:hAnsi="Arial" w:hint="default"/>
      </w:rPr>
    </w:lvl>
    <w:lvl w:ilvl="4" w:tplc="4CD0300E" w:tentative="1">
      <w:start w:val="1"/>
      <w:numFmt w:val="bullet"/>
      <w:lvlText w:val="•"/>
      <w:lvlJc w:val="left"/>
      <w:pPr>
        <w:tabs>
          <w:tab w:val="num" w:pos="3600"/>
        </w:tabs>
        <w:ind w:left="3600" w:hanging="360"/>
      </w:pPr>
      <w:rPr>
        <w:rFonts w:ascii="Arial" w:hAnsi="Arial" w:hint="default"/>
      </w:rPr>
    </w:lvl>
    <w:lvl w:ilvl="5" w:tplc="0520EF16" w:tentative="1">
      <w:start w:val="1"/>
      <w:numFmt w:val="bullet"/>
      <w:lvlText w:val="•"/>
      <w:lvlJc w:val="left"/>
      <w:pPr>
        <w:tabs>
          <w:tab w:val="num" w:pos="4320"/>
        </w:tabs>
        <w:ind w:left="4320" w:hanging="360"/>
      </w:pPr>
      <w:rPr>
        <w:rFonts w:ascii="Arial" w:hAnsi="Arial" w:hint="default"/>
      </w:rPr>
    </w:lvl>
    <w:lvl w:ilvl="6" w:tplc="C760519A" w:tentative="1">
      <w:start w:val="1"/>
      <w:numFmt w:val="bullet"/>
      <w:lvlText w:val="•"/>
      <w:lvlJc w:val="left"/>
      <w:pPr>
        <w:tabs>
          <w:tab w:val="num" w:pos="5040"/>
        </w:tabs>
        <w:ind w:left="5040" w:hanging="360"/>
      </w:pPr>
      <w:rPr>
        <w:rFonts w:ascii="Arial" w:hAnsi="Arial" w:hint="default"/>
      </w:rPr>
    </w:lvl>
    <w:lvl w:ilvl="7" w:tplc="F0C41D62" w:tentative="1">
      <w:start w:val="1"/>
      <w:numFmt w:val="bullet"/>
      <w:lvlText w:val="•"/>
      <w:lvlJc w:val="left"/>
      <w:pPr>
        <w:tabs>
          <w:tab w:val="num" w:pos="5760"/>
        </w:tabs>
        <w:ind w:left="5760" w:hanging="360"/>
      </w:pPr>
      <w:rPr>
        <w:rFonts w:ascii="Arial" w:hAnsi="Arial" w:hint="default"/>
      </w:rPr>
    </w:lvl>
    <w:lvl w:ilvl="8" w:tplc="9CF62E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4CD1F04"/>
    <w:multiLevelType w:val="hybridMultilevel"/>
    <w:tmpl w:val="777408C4"/>
    <w:lvl w:ilvl="0" w:tplc="7054A6B2">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7688051F"/>
    <w:multiLevelType w:val="hybridMultilevel"/>
    <w:tmpl w:val="679ADAAE"/>
    <w:lvl w:ilvl="0" w:tplc="D7A447C0">
      <w:start w:val="1"/>
      <w:numFmt w:val="bullet"/>
      <w:lvlText w:val=""/>
      <w:lvlJc w:val="left"/>
      <w:pPr>
        <w:tabs>
          <w:tab w:val="num" w:pos="720"/>
        </w:tabs>
        <w:ind w:left="720" w:hanging="360"/>
      </w:pPr>
      <w:rPr>
        <w:rFonts w:ascii="Wingdings" w:hAnsi="Wingdings" w:hint="default"/>
      </w:rPr>
    </w:lvl>
    <w:lvl w:ilvl="1" w:tplc="F2B6EEC0" w:tentative="1">
      <w:start w:val="1"/>
      <w:numFmt w:val="bullet"/>
      <w:lvlText w:val=""/>
      <w:lvlJc w:val="left"/>
      <w:pPr>
        <w:tabs>
          <w:tab w:val="num" w:pos="1440"/>
        </w:tabs>
        <w:ind w:left="1440" w:hanging="360"/>
      </w:pPr>
      <w:rPr>
        <w:rFonts w:ascii="Wingdings" w:hAnsi="Wingdings" w:hint="default"/>
      </w:rPr>
    </w:lvl>
    <w:lvl w:ilvl="2" w:tplc="FC38A39C" w:tentative="1">
      <w:start w:val="1"/>
      <w:numFmt w:val="bullet"/>
      <w:lvlText w:val=""/>
      <w:lvlJc w:val="left"/>
      <w:pPr>
        <w:tabs>
          <w:tab w:val="num" w:pos="2160"/>
        </w:tabs>
        <w:ind w:left="2160" w:hanging="360"/>
      </w:pPr>
      <w:rPr>
        <w:rFonts w:ascii="Wingdings" w:hAnsi="Wingdings" w:hint="default"/>
      </w:rPr>
    </w:lvl>
    <w:lvl w:ilvl="3" w:tplc="2968CE18" w:tentative="1">
      <w:start w:val="1"/>
      <w:numFmt w:val="bullet"/>
      <w:lvlText w:val=""/>
      <w:lvlJc w:val="left"/>
      <w:pPr>
        <w:tabs>
          <w:tab w:val="num" w:pos="2880"/>
        </w:tabs>
        <w:ind w:left="2880" w:hanging="360"/>
      </w:pPr>
      <w:rPr>
        <w:rFonts w:ascii="Wingdings" w:hAnsi="Wingdings" w:hint="default"/>
      </w:rPr>
    </w:lvl>
    <w:lvl w:ilvl="4" w:tplc="053ABDBE" w:tentative="1">
      <w:start w:val="1"/>
      <w:numFmt w:val="bullet"/>
      <w:lvlText w:val=""/>
      <w:lvlJc w:val="left"/>
      <w:pPr>
        <w:tabs>
          <w:tab w:val="num" w:pos="3600"/>
        </w:tabs>
        <w:ind w:left="3600" w:hanging="360"/>
      </w:pPr>
      <w:rPr>
        <w:rFonts w:ascii="Wingdings" w:hAnsi="Wingdings" w:hint="default"/>
      </w:rPr>
    </w:lvl>
    <w:lvl w:ilvl="5" w:tplc="A168A54C" w:tentative="1">
      <w:start w:val="1"/>
      <w:numFmt w:val="bullet"/>
      <w:lvlText w:val=""/>
      <w:lvlJc w:val="left"/>
      <w:pPr>
        <w:tabs>
          <w:tab w:val="num" w:pos="4320"/>
        </w:tabs>
        <w:ind w:left="4320" w:hanging="360"/>
      </w:pPr>
      <w:rPr>
        <w:rFonts w:ascii="Wingdings" w:hAnsi="Wingdings" w:hint="default"/>
      </w:rPr>
    </w:lvl>
    <w:lvl w:ilvl="6" w:tplc="C7221C40" w:tentative="1">
      <w:start w:val="1"/>
      <w:numFmt w:val="bullet"/>
      <w:lvlText w:val=""/>
      <w:lvlJc w:val="left"/>
      <w:pPr>
        <w:tabs>
          <w:tab w:val="num" w:pos="5040"/>
        </w:tabs>
        <w:ind w:left="5040" w:hanging="360"/>
      </w:pPr>
      <w:rPr>
        <w:rFonts w:ascii="Wingdings" w:hAnsi="Wingdings" w:hint="default"/>
      </w:rPr>
    </w:lvl>
    <w:lvl w:ilvl="7" w:tplc="2EE0BA7A" w:tentative="1">
      <w:start w:val="1"/>
      <w:numFmt w:val="bullet"/>
      <w:lvlText w:val=""/>
      <w:lvlJc w:val="left"/>
      <w:pPr>
        <w:tabs>
          <w:tab w:val="num" w:pos="5760"/>
        </w:tabs>
        <w:ind w:left="5760" w:hanging="360"/>
      </w:pPr>
      <w:rPr>
        <w:rFonts w:ascii="Wingdings" w:hAnsi="Wingdings" w:hint="default"/>
      </w:rPr>
    </w:lvl>
    <w:lvl w:ilvl="8" w:tplc="62A25F3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EF08F4"/>
    <w:multiLevelType w:val="hybridMultilevel"/>
    <w:tmpl w:val="AB96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AC3EF4"/>
    <w:multiLevelType w:val="hybridMultilevel"/>
    <w:tmpl w:val="A2B4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E3ACC"/>
    <w:multiLevelType w:val="hybridMultilevel"/>
    <w:tmpl w:val="21FE7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0"/>
  </w:num>
  <w:num w:numId="3">
    <w:abstractNumId w:val="6"/>
  </w:num>
  <w:num w:numId="4">
    <w:abstractNumId w:val="22"/>
  </w:num>
  <w:num w:numId="5">
    <w:abstractNumId w:val="14"/>
  </w:num>
  <w:num w:numId="6">
    <w:abstractNumId w:val="12"/>
  </w:num>
  <w:num w:numId="7">
    <w:abstractNumId w:val="29"/>
  </w:num>
  <w:num w:numId="8">
    <w:abstractNumId w:val="8"/>
  </w:num>
  <w:num w:numId="9">
    <w:abstractNumId w:val="15"/>
  </w:num>
  <w:num w:numId="10">
    <w:abstractNumId w:val="24"/>
  </w:num>
  <w:num w:numId="11">
    <w:abstractNumId w:val="20"/>
  </w:num>
  <w:num w:numId="12">
    <w:abstractNumId w:val="11"/>
  </w:num>
  <w:num w:numId="13">
    <w:abstractNumId w:val="16"/>
  </w:num>
  <w:num w:numId="14">
    <w:abstractNumId w:val="2"/>
  </w:num>
  <w:num w:numId="15">
    <w:abstractNumId w:val="28"/>
  </w:num>
  <w:num w:numId="16">
    <w:abstractNumId w:val="19"/>
  </w:num>
  <w:num w:numId="17">
    <w:abstractNumId w:val="10"/>
  </w:num>
  <w:num w:numId="18">
    <w:abstractNumId w:val="1"/>
  </w:num>
  <w:num w:numId="19">
    <w:abstractNumId w:val="25"/>
  </w:num>
  <w:num w:numId="20">
    <w:abstractNumId w:val="21"/>
  </w:num>
  <w:num w:numId="21">
    <w:abstractNumId w:val="7"/>
  </w:num>
  <w:num w:numId="22">
    <w:abstractNumId w:val="27"/>
  </w:num>
  <w:num w:numId="23">
    <w:abstractNumId w:val="0"/>
  </w:num>
  <w:num w:numId="24">
    <w:abstractNumId w:val="17"/>
  </w:num>
  <w:num w:numId="25">
    <w:abstractNumId w:val="4"/>
  </w:num>
  <w:num w:numId="26">
    <w:abstractNumId w:val="3"/>
  </w:num>
  <w:num w:numId="27">
    <w:abstractNumId w:val="5"/>
  </w:num>
  <w:num w:numId="28">
    <w:abstractNumId w:val="18"/>
  </w:num>
  <w:num w:numId="29">
    <w:abstractNumId w:val="13"/>
  </w:num>
  <w:num w:numId="30">
    <w:abstractNumId w:val="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80"/>
    <w:rsid w:val="0000096B"/>
    <w:rsid w:val="00011620"/>
    <w:rsid w:val="00020FE5"/>
    <w:rsid w:val="00026555"/>
    <w:rsid w:val="00037260"/>
    <w:rsid w:val="0004426D"/>
    <w:rsid w:val="00053DB4"/>
    <w:rsid w:val="000636E1"/>
    <w:rsid w:val="00064631"/>
    <w:rsid w:val="000778D5"/>
    <w:rsid w:val="00082754"/>
    <w:rsid w:val="000A458E"/>
    <w:rsid w:val="000A7739"/>
    <w:rsid w:val="000C237F"/>
    <w:rsid w:val="000C36B2"/>
    <w:rsid w:val="000C6C77"/>
    <w:rsid w:val="000C7CE8"/>
    <w:rsid w:val="000E6464"/>
    <w:rsid w:val="000F488F"/>
    <w:rsid w:val="0011095D"/>
    <w:rsid w:val="001159F9"/>
    <w:rsid w:val="00127D27"/>
    <w:rsid w:val="00153FB4"/>
    <w:rsid w:val="00161530"/>
    <w:rsid w:val="001710DD"/>
    <w:rsid w:val="00177EED"/>
    <w:rsid w:val="001A1E9C"/>
    <w:rsid w:val="001B1B06"/>
    <w:rsid w:val="001D60EC"/>
    <w:rsid w:val="001E062B"/>
    <w:rsid w:val="001F16C6"/>
    <w:rsid w:val="002005FF"/>
    <w:rsid w:val="002054DB"/>
    <w:rsid w:val="00226094"/>
    <w:rsid w:val="00230625"/>
    <w:rsid w:val="00230FC4"/>
    <w:rsid w:val="002343D9"/>
    <w:rsid w:val="002474AA"/>
    <w:rsid w:val="00266A9D"/>
    <w:rsid w:val="002732D3"/>
    <w:rsid w:val="00294FAB"/>
    <w:rsid w:val="00296691"/>
    <w:rsid w:val="002A012D"/>
    <w:rsid w:val="002D347E"/>
    <w:rsid w:val="002F426E"/>
    <w:rsid w:val="0031362E"/>
    <w:rsid w:val="0032134E"/>
    <w:rsid w:val="00326ED1"/>
    <w:rsid w:val="00330A7C"/>
    <w:rsid w:val="00335188"/>
    <w:rsid w:val="00341DBD"/>
    <w:rsid w:val="00347CA3"/>
    <w:rsid w:val="00347E3D"/>
    <w:rsid w:val="00355F04"/>
    <w:rsid w:val="00362C27"/>
    <w:rsid w:val="00390F2F"/>
    <w:rsid w:val="00392AB5"/>
    <w:rsid w:val="003A04E9"/>
    <w:rsid w:val="003A2694"/>
    <w:rsid w:val="003C1FDE"/>
    <w:rsid w:val="003F3F06"/>
    <w:rsid w:val="003F46FC"/>
    <w:rsid w:val="0040210B"/>
    <w:rsid w:val="00414F52"/>
    <w:rsid w:val="00415B45"/>
    <w:rsid w:val="00416955"/>
    <w:rsid w:val="004310D9"/>
    <w:rsid w:val="00443888"/>
    <w:rsid w:val="00444080"/>
    <w:rsid w:val="00451627"/>
    <w:rsid w:val="004619C5"/>
    <w:rsid w:val="004A02F4"/>
    <w:rsid w:val="004A11F5"/>
    <w:rsid w:val="004A4EBA"/>
    <w:rsid w:val="004A6748"/>
    <w:rsid w:val="004B46D1"/>
    <w:rsid w:val="004C2C58"/>
    <w:rsid w:val="004C4F42"/>
    <w:rsid w:val="004D3D79"/>
    <w:rsid w:val="004E477B"/>
    <w:rsid w:val="004F4042"/>
    <w:rsid w:val="004F4C24"/>
    <w:rsid w:val="00507483"/>
    <w:rsid w:val="00510455"/>
    <w:rsid w:val="00560AB2"/>
    <w:rsid w:val="00581B08"/>
    <w:rsid w:val="005840F4"/>
    <w:rsid w:val="00593ED0"/>
    <w:rsid w:val="0059652F"/>
    <w:rsid w:val="005A07CC"/>
    <w:rsid w:val="005A1012"/>
    <w:rsid w:val="005A5B96"/>
    <w:rsid w:val="005B0360"/>
    <w:rsid w:val="005D3A87"/>
    <w:rsid w:val="005D714E"/>
    <w:rsid w:val="005E08C8"/>
    <w:rsid w:val="005E6FA5"/>
    <w:rsid w:val="005F27BD"/>
    <w:rsid w:val="005F47E8"/>
    <w:rsid w:val="005F543D"/>
    <w:rsid w:val="006144E1"/>
    <w:rsid w:val="00621088"/>
    <w:rsid w:val="00641B08"/>
    <w:rsid w:val="00641FC7"/>
    <w:rsid w:val="0064688F"/>
    <w:rsid w:val="006541EB"/>
    <w:rsid w:val="0066747C"/>
    <w:rsid w:val="00681DC8"/>
    <w:rsid w:val="006A33BA"/>
    <w:rsid w:val="006A67C3"/>
    <w:rsid w:val="006A7AF7"/>
    <w:rsid w:val="006B2300"/>
    <w:rsid w:val="006C1154"/>
    <w:rsid w:val="006D09B7"/>
    <w:rsid w:val="006E388A"/>
    <w:rsid w:val="007019E3"/>
    <w:rsid w:val="00705F79"/>
    <w:rsid w:val="00730F07"/>
    <w:rsid w:val="0073338F"/>
    <w:rsid w:val="00741A24"/>
    <w:rsid w:val="007420DE"/>
    <w:rsid w:val="00745DBB"/>
    <w:rsid w:val="007668D3"/>
    <w:rsid w:val="007731E0"/>
    <w:rsid w:val="00781B85"/>
    <w:rsid w:val="007826C0"/>
    <w:rsid w:val="007858F2"/>
    <w:rsid w:val="007B6096"/>
    <w:rsid w:val="007D14FD"/>
    <w:rsid w:val="007D6B2D"/>
    <w:rsid w:val="00801CC1"/>
    <w:rsid w:val="00805288"/>
    <w:rsid w:val="00813A10"/>
    <w:rsid w:val="00817FD3"/>
    <w:rsid w:val="00831080"/>
    <w:rsid w:val="0084566F"/>
    <w:rsid w:val="00871784"/>
    <w:rsid w:val="008C0AC6"/>
    <w:rsid w:val="008C7951"/>
    <w:rsid w:val="008E19F3"/>
    <w:rsid w:val="008F3AB8"/>
    <w:rsid w:val="008F4ECF"/>
    <w:rsid w:val="008F66AD"/>
    <w:rsid w:val="0090457B"/>
    <w:rsid w:val="009062A3"/>
    <w:rsid w:val="00920052"/>
    <w:rsid w:val="0092045F"/>
    <w:rsid w:val="009301B7"/>
    <w:rsid w:val="0093397C"/>
    <w:rsid w:val="009553C0"/>
    <w:rsid w:val="009556B2"/>
    <w:rsid w:val="00960425"/>
    <w:rsid w:val="00973F79"/>
    <w:rsid w:val="0098645C"/>
    <w:rsid w:val="009969DA"/>
    <w:rsid w:val="009A6B99"/>
    <w:rsid w:val="009B4DA8"/>
    <w:rsid w:val="009D00EE"/>
    <w:rsid w:val="009E7F9E"/>
    <w:rsid w:val="009F1A1F"/>
    <w:rsid w:val="00A0062C"/>
    <w:rsid w:val="00A0190B"/>
    <w:rsid w:val="00A01A23"/>
    <w:rsid w:val="00A12D7E"/>
    <w:rsid w:val="00A134B8"/>
    <w:rsid w:val="00A13F44"/>
    <w:rsid w:val="00A170D1"/>
    <w:rsid w:val="00A30B5A"/>
    <w:rsid w:val="00A8253A"/>
    <w:rsid w:val="00A87E03"/>
    <w:rsid w:val="00A91A72"/>
    <w:rsid w:val="00AB5B14"/>
    <w:rsid w:val="00AE040B"/>
    <w:rsid w:val="00B11685"/>
    <w:rsid w:val="00B3407D"/>
    <w:rsid w:val="00B34D6D"/>
    <w:rsid w:val="00B4006B"/>
    <w:rsid w:val="00B47827"/>
    <w:rsid w:val="00B47984"/>
    <w:rsid w:val="00B5614A"/>
    <w:rsid w:val="00B62C53"/>
    <w:rsid w:val="00B67DE1"/>
    <w:rsid w:val="00B72F1E"/>
    <w:rsid w:val="00B8003D"/>
    <w:rsid w:val="00B84101"/>
    <w:rsid w:val="00B87115"/>
    <w:rsid w:val="00BA3554"/>
    <w:rsid w:val="00BA4D26"/>
    <w:rsid w:val="00BC0576"/>
    <w:rsid w:val="00BF0548"/>
    <w:rsid w:val="00C054EB"/>
    <w:rsid w:val="00C124AA"/>
    <w:rsid w:val="00C2534E"/>
    <w:rsid w:val="00C320E5"/>
    <w:rsid w:val="00C346AC"/>
    <w:rsid w:val="00C4347F"/>
    <w:rsid w:val="00C62150"/>
    <w:rsid w:val="00C734DD"/>
    <w:rsid w:val="00C8341C"/>
    <w:rsid w:val="00C84DF4"/>
    <w:rsid w:val="00CA0F4B"/>
    <w:rsid w:val="00CB3D6C"/>
    <w:rsid w:val="00CE6B5A"/>
    <w:rsid w:val="00CF2DF5"/>
    <w:rsid w:val="00CF5311"/>
    <w:rsid w:val="00D0317D"/>
    <w:rsid w:val="00D03E98"/>
    <w:rsid w:val="00D4402E"/>
    <w:rsid w:val="00D44A4D"/>
    <w:rsid w:val="00D47293"/>
    <w:rsid w:val="00D527AC"/>
    <w:rsid w:val="00D60DEC"/>
    <w:rsid w:val="00D67A09"/>
    <w:rsid w:val="00D709BB"/>
    <w:rsid w:val="00D91719"/>
    <w:rsid w:val="00DA4D8D"/>
    <w:rsid w:val="00DB1001"/>
    <w:rsid w:val="00DB55D1"/>
    <w:rsid w:val="00DB7997"/>
    <w:rsid w:val="00DD1267"/>
    <w:rsid w:val="00DD7A78"/>
    <w:rsid w:val="00DE6D71"/>
    <w:rsid w:val="00DF569A"/>
    <w:rsid w:val="00E052A1"/>
    <w:rsid w:val="00E40926"/>
    <w:rsid w:val="00E54FED"/>
    <w:rsid w:val="00E55797"/>
    <w:rsid w:val="00E6200A"/>
    <w:rsid w:val="00E73D5E"/>
    <w:rsid w:val="00E80A5D"/>
    <w:rsid w:val="00E93A4B"/>
    <w:rsid w:val="00E9672E"/>
    <w:rsid w:val="00EB12F2"/>
    <w:rsid w:val="00ED283F"/>
    <w:rsid w:val="00EE278C"/>
    <w:rsid w:val="00EF12CF"/>
    <w:rsid w:val="00EF3F7F"/>
    <w:rsid w:val="00F10D46"/>
    <w:rsid w:val="00F2369F"/>
    <w:rsid w:val="00F448F2"/>
    <w:rsid w:val="00F51CB4"/>
    <w:rsid w:val="00F61841"/>
    <w:rsid w:val="00F64536"/>
    <w:rsid w:val="00F67100"/>
    <w:rsid w:val="00F921CE"/>
    <w:rsid w:val="00FA32E1"/>
    <w:rsid w:val="00FA57CF"/>
    <w:rsid w:val="00FB7F60"/>
    <w:rsid w:val="00FC7F0D"/>
    <w:rsid w:val="00FD1762"/>
    <w:rsid w:val="00FE23A5"/>
    <w:rsid w:val="00FE50F3"/>
    <w:rsid w:val="00FF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4E45E"/>
  <w15:docId w15:val="{5082A998-0CAB-4C68-BD55-2AC96C45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80"/>
    <w:pPr>
      <w:ind w:left="720"/>
      <w:contextualSpacing/>
    </w:pPr>
  </w:style>
  <w:style w:type="paragraph" w:styleId="BalloonText">
    <w:name w:val="Balloon Text"/>
    <w:basedOn w:val="Normal"/>
    <w:link w:val="BalloonTextChar"/>
    <w:uiPriority w:val="99"/>
    <w:semiHidden/>
    <w:unhideWhenUsed/>
    <w:rsid w:val="00444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080"/>
    <w:rPr>
      <w:rFonts w:ascii="Tahoma" w:hAnsi="Tahoma" w:cs="Tahoma"/>
      <w:sz w:val="16"/>
      <w:szCs w:val="16"/>
    </w:rPr>
  </w:style>
  <w:style w:type="character" w:customStyle="1" w:styleId="apple-converted-space">
    <w:name w:val="apple-converted-space"/>
    <w:basedOn w:val="DefaultParagraphFont"/>
    <w:rsid w:val="00444080"/>
  </w:style>
  <w:style w:type="character" w:styleId="Strong">
    <w:name w:val="Strong"/>
    <w:basedOn w:val="DefaultParagraphFont"/>
    <w:uiPriority w:val="22"/>
    <w:qFormat/>
    <w:rsid w:val="00444080"/>
    <w:rPr>
      <w:b/>
      <w:bCs/>
    </w:rPr>
  </w:style>
  <w:style w:type="paragraph" w:styleId="NormalWeb">
    <w:name w:val="Normal (Web)"/>
    <w:basedOn w:val="Normal"/>
    <w:uiPriority w:val="99"/>
    <w:unhideWhenUsed/>
    <w:rsid w:val="000778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78D5"/>
    <w:rPr>
      <w:color w:val="0000FF"/>
      <w:u w:val="single"/>
    </w:rPr>
  </w:style>
  <w:style w:type="paragraph" w:styleId="CommentText">
    <w:name w:val="annotation text"/>
    <w:basedOn w:val="Normal"/>
    <w:link w:val="CommentTextChar"/>
    <w:uiPriority w:val="99"/>
    <w:unhideWhenUsed/>
    <w:rsid w:val="0040210B"/>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40210B"/>
    <w:rPr>
      <w:rFonts w:ascii="Times New Roman" w:eastAsia="Times New Roman" w:hAnsi="Times New Roman" w:cs="Arial"/>
      <w:sz w:val="20"/>
      <w:szCs w:val="20"/>
    </w:rPr>
  </w:style>
  <w:style w:type="paragraph" w:styleId="Header">
    <w:name w:val="header"/>
    <w:basedOn w:val="Normal"/>
    <w:link w:val="HeaderChar"/>
    <w:uiPriority w:val="99"/>
    <w:unhideWhenUsed/>
    <w:rsid w:val="00153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FB4"/>
  </w:style>
  <w:style w:type="paragraph" w:styleId="Footer">
    <w:name w:val="footer"/>
    <w:basedOn w:val="Normal"/>
    <w:link w:val="FooterChar"/>
    <w:uiPriority w:val="99"/>
    <w:unhideWhenUsed/>
    <w:rsid w:val="00153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FB4"/>
  </w:style>
  <w:style w:type="paragraph" w:styleId="NoSpacing">
    <w:name w:val="No Spacing"/>
    <w:uiPriority w:val="1"/>
    <w:qFormat/>
    <w:rsid w:val="009A6B9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18">
      <w:bodyDiv w:val="1"/>
      <w:marLeft w:val="0"/>
      <w:marRight w:val="0"/>
      <w:marTop w:val="0"/>
      <w:marBottom w:val="0"/>
      <w:divBdr>
        <w:top w:val="none" w:sz="0" w:space="0" w:color="auto"/>
        <w:left w:val="none" w:sz="0" w:space="0" w:color="auto"/>
        <w:bottom w:val="none" w:sz="0" w:space="0" w:color="auto"/>
        <w:right w:val="none" w:sz="0" w:space="0" w:color="auto"/>
      </w:divBdr>
      <w:divsChild>
        <w:div w:id="1784423453">
          <w:marLeft w:val="907"/>
          <w:marRight w:val="0"/>
          <w:marTop w:val="0"/>
          <w:marBottom w:val="120"/>
          <w:divBdr>
            <w:top w:val="none" w:sz="0" w:space="0" w:color="auto"/>
            <w:left w:val="none" w:sz="0" w:space="0" w:color="auto"/>
            <w:bottom w:val="none" w:sz="0" w:space="0" w:color="auto"/>
            <w:right w:val="none" w:sz="0" w:space="0" w:color="auto"/>
          </w:divBdr>
        </w:div>
      </w:divsChild>
    </w:div>
    <w:div w:id="97222554">
      <w:bodyDiv w:val="1"/>
      <w:marLeft w:val="0"/>
      <w:marRight w:val="0"/>
      <w:marTop w:val="0"/>
      <w:marBottom w:val="0"/>
      <w:divBdr>
        <w:top w:val="none" w:sz="0" w:space="0" w:color="auto"/>
        <w:left w:val="none" w:sz="0" w:space="0" w:color="auto"/>
        <w:bottom w:val="none" w:sz="0" w:space="0" w:color="auto"/>
        <w:right w:val="none" w:sz="0" w:space="0" w:color="auto"/>
      </w:divBdr>
      <w:divsChild>
        <w:div w:id="453868813">
          <w:marLeft w:val="720"/>
          <w:marRight w:val="0"/>
          <w:marTop w:val="120"/>
          <w:marBottom w:val="120"/>
          <w:divBdr>
            <w:top w:val="none" w:sz="0" w:space="0" w:color="auto"/>
            <w:left w:val="none" w:sz="0" w:space="0" w:color="auto"/>
            <w:bottom w:val="none" w:sz="0" w:space="0" w:color="auto"/>
            <w:right w:val="none" w:sz="0" w:space="0" w:color="auto"/>
          </w:divBdr>
        </w:div>
      </w:divsChild>
    </w:div>
    <w:div w:id="115488414">
      <w:bodyDiv w:val="1"/>
      <w:marLeft w:val="0"/>
      <w:marRight w:val="0"/>
      <w:marTop w:val="0"/>
      <w:marBottom w:val="0"/>
      <w:divBdr>
        <w:top w:val="none" w:sz="0" w:space="0" w:color="auto"/>
        <w:left w:val="none" w:sz="0" w:space="0" w:color="auto"/>
        <w:bottom w:val="none" w:sz="0" w:space="0" w:color="auto"/>
        <w:right w:val="none" w:sz="0" w:space="0" w:color="auto"/>
      </w:divBdr>
    </w:div>
    <w:div w:id="246497946">
      <w:bodyDiv w:val="1"/>
      <w:marLeft w:val="0"/>
      <w:marRight w:val="0"/>
      <w:marTop w:val="0"/>
      <w:marBottom w:val="0"/>
      <w:divBdr>
        <w:top w:val="none" w:sz="0" w:space="0" w:color="auto"/>
        <w:left w:val="none" w:sz="0" w:space="0" w:color="auto"/>
        <w:bottom w:val="none" w:sz="0" w:space="0" w:color="auto"/>
        <w:right w:val="none" w:sz="0" w:space="0" w:color="auto"/>
      </w:divBdr>
    </w:div>
    <w:div w:id="495146566">
      <w:bodyDiv w:val="1"/>
      <w:marLeft w:val="0"/>
      <w:marRight w:val="0"/>
      <w:marTop w:val="0"/>
      <w:marBottom w:val="0"/>
      <w:divBdr>
        <w:top w:val="none" w:sz="0" w:space="0" w:color="auto"/>
        <w:left w:val="none" w:sz="0" w:space="0" w:color="auto"/>
        <w:bottom w:val="none" w:sz="0" w:space="0" w:color="auto"/>
        <w:right w:val="none" w:sz="0" w:space="0" w:color="auto"/>
      </w:divBdr>
    </w:div>
    <w:div w:id="584844590">
      <w:bodyDiv w:val="1"/>
      <w:marLeft w:val="0"/>
      <w:marRight w:val="0"/>
      <w:marTop w:val="0"/>
      <w:marBottom w:val="0"/>
      <w:divBdr>
        <w:top w:val="none" w:sz="0" w:space="0" w:color="auto"/>
        <w:left w:val="none" w:sz="0" w:space="0" w:color="auto"/>
        <w:bottom w:val="none" w:sz="0" w:space="0" w:color="auto"/>
        <w:right w:val="none" w:sz="0" w:space="0" w:color="auto"/>
      </w:divBdr>
    </w:div>
    <w:div w:id="590351998">
      <w:bodyDiv w:val="1"/>
      <w:marLeft w:val="0"/>
      <w:marRight w:val="0"/>
      <w:marTop w:val="0"/>
      <w:marBottom w:val="0"/>
      <w:divBdr>
        <w:top w:val="none" w:sz="0" w:space="0" w:color="auto"/>
        <w:left w:val="none" w:sz="0" w:space="0" w:color="auto"/>
        <w:bottom w:val="none" w:sz="0" w:space="0" w:color="auto"/>
        <w:right w:val="none" w:sz="0" w:space="0" w:color="auto"/>
      </w:divBdr>
      <w:divsChild>
        <w:div w:id="1972008048">
          <w:marLeft w:val="547"/>
          <w:marRight w:val="0"/>
          <w:marTop w:val="120"/>
          <w:marBottom w:val="0"/>
          <w:divBdr>
            <w:top w:val="none" w:sz="0" w:space="0" w:color="auto"/>
            <w:left w:val="none" w:sz="0" w:space="0" w:color="auto"/>
            <w:bottom w:val="none" w:sz="0" w:space="0" w:color="auto"/>
            <w:right w:val="none" w:sz="0" w:space="0" w:color="auto"/>
          </w:divBdr>
        </w:div>
      </w:divsChild>
    </w:div>
    <w:div w:id="740979549">
      <w:bodyDiv w:val="1"/>
      <w:marLeft w:val="0"/>
      <w:marRight w:val="0"/>
      <w:marTop w:val="0"/>
      <w:marBottom w:val="0"/>
      <w:divBdr>
        <w:top w:val="none" w:sz="0" w:space="0" w:color="auto"/>
        <w:left w:val="none" w:sz="0" w:space="0" w:color="auto"/>
        <w:bottom w:val="none" w:sz="0" w:space="0" w:color="auto"/>
        <w:right w:val="none" w:sz="0" w:space="0" w:color="auto"/>
      </w:divBdr>
    </w:div>
    <w:div w:id="768694879">
      <w:bodyDiv w:val="1"/>
      <w:marLeft w:val="0"/>
      <w:marRight w:val="0"/>
      <w:marTop w:val="0"/>
      <w:marBottom w:val="0"/>
      <w:divBdr>
        <w:top w:val="none" w:sz="0" w:space="0" w:color="auto"/>
        <w:left w:val="none" w:sz="0" w:space="0" w:color="auto"/>
        <w:bottom w:val="none" w:sz="0" w:space="0" w:color="auto"/>
        <w:right w:val="none" w:sz="0" w:space="0" w:color="auto"/>
      </w:divBdr>
    </w:div>
    <w:div w:id="796220473">
      <w:bodyDiv w:val="1"/>
      <w:marLeft w:val="0"/>
      <w:marRight w:val="0"/>
      <w:marTop w:val="0"/>
      <w:marBottom w:val="0"/>
      <w:divBdr>
        <w:top w:val="none" w:sz="0" w:space="0" w:color="auto"/>
        <w:left w:val="none" w:sz="0" w:space="0" w:color="auto"/>
        <w:bottom w:val="none" w:sz="0" w:space="0" w:color="auto"/>
        <w:right w:val="none" w:sz="0" w:space="0" w:color="auto"/>
      </w:divBdr>
      <w:divsChild>
        <w:div w:id="110321405">
          <w:marLeft w:val="907"/>
          <w:marRight w:val="0"/>
          <w:marTop w:val="120"/>
          <w:marBottom w:val="0"/>
          <w:divBdr>
            <w:top w:val="none" w:sz="0" w:space="0" w:color="auto"/>
            <w:left w:val="none" w:sz="0" w:space="0" w:color="auto"/>
            <w:bottom w:val="none" w:sz="0" w:space="0" w:color="auto"/>
            <w:right w:val="none" w:sz="0" w:space="0" w:color="auto"/>
          </w:divBdr>
        </w:div>
      </w:divsChild>
    </w:div>
    <w:div w:id="800147922">
      <w:bodyDiv w:val="1"/>
      <w:marLeft w:val="0"/>
      <w:marRight w:val="0"/>
      <w:marTop w:val="0"/>
      <w:marBottom w:val="0"/>
      <w:divBdr>
        <w:top w:val="none" w:sz="0" w:space="0" w:color="auto"/>
        <w:left w:val="none" w:sz="0" w:space="0" w:color="auto"/>
        <w:bottom w:val="none" w:sz="0" w:space="0" w:color="auto"/>
        <w:right w:val="none" w:sz="0" w:space="0" w:color="auto"/>
      </w:divBdr>
      <w:divsChild>
        <w:div w:id="246887639">
          <w:marLeft w:val="547"/>
          <w:marRight w:val="0"/>
          <w:marTop w:val="0"/>
          <w:marBottom w:val="120"/>
          <w:divBdr>
            <w:top w:val="none" w:sz="0" w:space="0" w:color="auto"/>
            <w:left w:val="none" w:sz="0" w:space="0" w:color="auto"/>
            <w:bottom w:val="none" w:sz="0" w:space="0" w:color="auto"/>
            <w:right w:val="none" w:sz="0" w:space="0" w:color="auto"/>
          </w:divBdr>
        </w:div>
      </w:divsChild>
    </w:div>
    <w:div w:id="803890701">
      <w:bodyDiv w:val="1"/>
      <w:marLeft w:val="0"/>
      <w:marRight w:val="0"/>
      <w:marTop w:val="0"/>
      <w:marBottom w:val="0"/>
      <w:divBdr>
        <w:top w:val="none" w:sz="0" w:space="0" w:color="auto"/>
        <w:left w:val="none" w:sz="0" w:space="0" w:color="auto"/>
        <w:bottom w:val="none" w:sz="0" w:space="0" w:color="auto"/>
        <w:right w:val="none" w:sz="0" w:space="0" w:color="auto"/>
      </w:divBdr>
    </w:div>
    <w:div w:id="832989713">
      <w:bodyDiv w:val="1"/>
      <w:marLeft w:val="0"/>
      <w:marRight w:val="0"/>
      <w:marTop w:val="0"/>
      <w:marBottom w:val="0"/>
      <w:divBdr>
        <w:top w:val="none" w:sz="0" w:space="0" w:color="auto"/>
        <w:left w:val="none" w:sz="0" w:space="0" w:color="auto"/>
        <w:bottom w:val="none" w:sz="0" w:space="0" w:color="auto"/>
        <w:right w:val="none" w:sz="0" w:space="0" w:color="auto"/>
      </w:divBdr>
    </w:div>
    <w:div w:id="835413992">
      <w:bodyDiv w:val="1"/>
      <w:marLeft w:val="0"/>
      <w:marRight w:val="0"/>
      <w:marTop w:val="0"/>
      <w:marBottom w:val="0"/>
      <w:divBdr>
        <w:top w:val="none" w:sz="0" w:space="0" w:color="auto"/>
        <w:left w:val="none" w:sz="0" w:space="0" w:color="auto"/>
        <w:bottom w:val="none" w:sz="0" w:space="0" w:color="auto"/>
        <w:right w:val="none" w:sz="0" w:space="0" w:color="auto"/>
      </w:divBdr>
    </w:div>
    <w:div w:id="855534750">
      <w:bodyDiv w:val="1"/>
      <w:marLeft w:val="0"/>
      <w:marRight w:val="0"/>
      <w:marTop w:val="0"/>
      <w:marBottom w:val="0"/>
      <w:divBdr>
        <w:top w:val="none" w:sz="0" w:space="0" w:color="auto"/>
        <w:left w:val="none" w:sz="0" w:space="0" w:color="auto"/>
        <w:bottom w:val="none" w:sz="0" w:space="0" w:color="auto"/>
        <w:right w:val="none" w:sz="0" w:space="0" w:color="auto"/>
      </w:divBdr>
    </w:div>
    <w:div w:id="940064140">
      <w:bodyDiv w:val="1"/>
      <w:marLeft w:val="0"/>
      <w:marRight w:val="0"/>
      <w:marTop w:val="0"/>
      <w:marBottom w:val="0"/>
      <w:divBdr>
        <w:top w:val="none" w:sz="0" w:space="0" w:color="auto"/>
        <w:left w:val="none" w:sz="0" w:space="0" w:color="auto"/>
        <w:bottom w:val="none" w:sz="0" w:space="0" w:color="auto"/>
        <w:right w:val="none" w:sz="0" w:space="0" w:color="auto"/>
      </w:divBdr>
    </w:div>
    <w:div w:id="968320921">
      <w:bodyDiv w:val="1"/>
      <w:marLeft w:val="0"/>
      <w:marRight w:val="0"/>
      <w:marTop w:val="0"/>
      <w:marBottom w:val="0"/>
      <w:divBdr>
        <w:top w:val="none" w:sz="0" w:space="0" w:color="auto"/>
        <w:left w:val="none" w:sz="0" w:space="0" w:color="auto"/>
        <w:bottom w:val="none" w:sz="0" w:space="0" w:color="auto"/>
        <w:right w:val="none" w:sz="0" w:space="0" w:color="auto"/>
      </w:divBdr>
      <w:divsChild>
        <w:div w:id="1444153272">
          <w:marLeft w:val="720"/>
          <w:marRight w:val="0"/>
          <w:marTop w:val="120"/>
          <w:marBottom w:val="120"/>
          <w:divBdr>
            <w:top w:val="none" w:sz="0" w:space="0" w:color="auto"/>
            <w:left w:val="none" w:sz="0" w:space="0" w:color="auto"/>
            <w:bottom w:val="none" w:sz="0" w:space="0" w:color="auto"/>
            <w:right w:val="none" w:sz="0" w:space="0" w:color="auto"/>
          </w:divBdr>
        </w:div>
      </w:divsChild>
    </w:div>
    <w:div w:id="973145865">
      <w:bodyDiv w:val="1"/>
      <w:marLeft w:val="0"/>
      <w:marRight w:val="0"/>
      <w:marTop w:val="0"/>
      <w:marBottom w:val="0"/>
      <w:divBdr>
        <w:top w:val="none" w:sz="0" w:space="0" w:color="auto"/>
        <w:left w:val="none" w:sz="0" w:space="0" w:color="auto"/>
        <w:bottom w:val="none" w:sz="0" w:space="0" w:color="auto"/>
        <w:right w:val="none" w:sz="0" w:space="0" w:color="auto"/>
      </w:divBdr>
    </w:div>
    <w:div w:id="1333144743">
      <w:bodyDiv w:val="1"/>
      <w:marLeft w:val="0"/>
      <w:marRight w:val="0"/>
      <w:marTop w:val="0"/>
      <w:marBottom w:val="0"/>
      <w:divBdr>
        <w:top w:val="none" w:sz="0" w:space="0" w:color="auto"/>
        <w:left w:val="none" w:sz="0" w:space="0" w:color="auto"/>
        <w:bottom w:val="none" w:sz="0" w:space="0" w:color="auto"/>
        <w:right w:val="none" w:sz="0" w:space="0" w:color="auto"/>
      </w:divBdr>
      <w:divsChild>
        <w:div w:id="435683997">
          <w:marLeft w:val="576"/>
          <w:marRight w:val="0"/>
          <w:marTop w:val="80"/>
          <w:marBottom w:val="0"/>
          <w:divBdr>
            <w:top w:val="none" w:sz="0" w:space="0" w:color="auto"/>
            <w:left w:val="none" w:sz="0" w:space="0" w:color="auto"/>
            <w:bottom w:val="none" w:sz="0" w:space="0" w:color="auto"/>
            <w:right w:val="none" w:sz="0" w:space="0" w:color="auto"/>
          </w:divBdr>
        </w:div>
        <w:div w:id="2008946976">
          <w:marLeft w:val="576"/>
          <w:marRight w:val="0"/>
          <w:marTop w:val="80"/>
          <w:marBottom w:val="0"/>
          <w:divBdr>
            <w:top w:val="none" w:sz="0" w:space="0" w:color="auto"/>
            <w:left w:val="none" w:sz="0" w:space="0" w:color="auto"/>
            <w:bottom w:val="none" w:sz="0" w:space="0" w:color="auto"/>
            <w:right w:val="none" w:sz="0" w:space="0" w:color="auto"/>
          </w:divBdr>
        </w:div>
      </w:divsChild>
    </w:div>
    <w:div w:id="1360426588">
      <w:bodyDiv w:val="1"/>
      <w:marLeft w:val="0"/>
      <w:marRight w:val="0"/>
      <w:marTop w:val="0"/>
      <w:marBottom w:val="0"/>
      <w:divBdr>
        <w:top w:val="none" w:sz="0" w:space="0" w:color="auto"/>
        <w:left w:val="none" w:sz="0" w:space="0" w:color="auto"/>
        <w:bottom w:val="none" w:sz="0" w:space="0" w:color="auto"/>
        <w:right w:val="none" w:sz="0" w:space="0" w:color="auto"/>
      </w:divBdr>
    </w:div>
    <w:div w:id="1443452156">
      <w:bodyDiv w:val="1"/>
      <w:marLeft w:val="0"/>
      <w:marRight w:val="0"/>
      <w:marTop w:val="0"/>
      <w:marBottom w:val="0"/>
      <w:divBdr>
        <w:top w:val="none" w:sz="0" w:space="0" w:color="auto"/>
        <w:left w:val="none" w:sz="0" w:space="0" w:color="auto"/>
        <w:bottom w:val="none" w:sz="0" w:space="0" w:color="auto"/>
        <w:right w:val="none" w:sz="0" w:space="0" w:color="auto"/>
      </w:divBdr>
    </w:div>
    <w:div w:id="1642231766">
      <w:bodyDiv w:val="1"/>
      <w:marLeft w:val="0"/>
      <w:marRight w:val="0"/>
      <w:marTop w:val="0"/>
      <w:marBottom w:val="0"/>
      <w:divBdr>
        <w:top w:val="none" w:sz="0" w:space="0" w:color="auto"/>
        <w:left w:val="none" w:sz="0" w:space="0" w:color="auto"/>
        <w:bottom w:val="none" w:sz="0" w:space="0" w:color="auto"/>
        <w:right w:val="none" w:sz="0" w:space="0" w:color="auto"/>
      </w:divBdr>
      <w:divsChild>
        <w:div w:id="902957710">
          <w:marLeft w:val="907"/>
          <w:marRight w:val="0"/>
          <w:marTop w:val="120"/>
          <w:marBottom w:val="0"/>
          <w:divBdr>
            <w:top w:val="none" w:sz="0" w:space="0" w:color="auto"/>
            <w:left w:val="none" w:sz="0" w:space="0" w:color="auto"/>
            <w:bottom w:val="none" w:sz="0" w:space="0" w:color="auto"/>
            <w:right w:val="none" w:sz="0" w:space="0" w:color="auto"/>
          </w:divBdr>
        </w:div>
      </w:divsChild>
    </w:div>
    <w:div w:id="1795051125">
      <w:bodyDiv w:val="1"/>
      <w:marLeft w:val="0"/>
      <w:marRight w:val="0"/>
      <w:marTop w:val="0"/>
      <w:marBottom w:val="0"/>
      <w:divBdr>
        <w:top w:val="none" w:sz="0" w:space="0" w:color="auto"/>
        <w:left w:val="none" w:sz="0" w:space="0" w:color="auto"/>
        <w:bottom w:val="none" w:sz="0" w:space="0" w:color="auto"/>
        <w:right w:val="none" w:sz="0" w:space="0" w:color="auto"/>
      </w:divBdr>
      <w:divsChild>
        <w:div w:id="470563700">
          <w:marLeft w:val="720"/>
          <w:marRight w:val="0"/>
          <w:marTop w:val="120"/>
          <w:marBottom w:val="120"/>
          <w:divBdr>
            <w:top w:val="none" w:sz="0" w:space="0" w:color="auto"/>
            <w:left w:val="none" w:sz="0" w:space="0" w:color="auto"/>
            <w:bottom w:val="none" w:sz="0" w:space="0" w:color="auto"/>
            <w:right w:val="none" w:sz="0" w:space="0" w:color="auto"/>
          </w:divBdr>
        </w:div>
      </w:divsChild>
    </w:div>
    <w:div w:id="2032561374">
      <w:bodyDiv w:val="1"/>
      <w:marLeft w:val="0"/>
      <w:marRight w:val="0"/>
      <w:marTop w:val="0"/>
      <w:marBottom w:val="0"/>
      <w:divBdr>
        <w:top w:val="none" w:sz="0" w:space="0" w:color="auto"/>
        <w:left w:val="none" w:sz="0" w:space="0" w:color="auto"/>
        <w:bottom w:val="none" w:sz="0" w:space="0" w:color="auto"/>
        <w:right w:val="none" w:sz="0" w:space="0" w:color="auto"/>
      </w:divBdr>
    </w:div>
    <w:div w:id="2107843016">
      <w:bodyDiv w:val="1"/>
      <w:marLeft w:val="0"/>
      <w:marRight w:val="0"/>
      <w:marTop w:val="0"/>
      <w:marBottom w:val="0"/>
      <w:divBdr>
        <w:top w:val="none" w:sz="0" w:space="0" w:color="auto"/>
        <w:left w:val="none" w:sz="0" w:space="0" w:color="auto"/>
        <w:bottom w:val="none" w:sz="0" w:space="0" w:color="auto"/>
        <w:right w:val="none" w:sz="0" w:space="0" w:color="auto"/>
      </w:divBdr>
      <w:divsChild>
        <w:div w:id="28579891">
          <w:marLeft w:val="72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15462-736F-4CA2-B00B-F1B9AC0C6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maghlakelidze</dc:creator>
  <cp:lastModifiedBy>maia maghlakelidze</cp:lastModifiedBy>
  <cp:revision>11</cp:revision>
  <cp:lastPrinted>2017-11-06T07:47:00Z</cp:lastPrinted>
  <dcterms:created xsi:type="dcterms:W3CDTF">2019-06-18T16:50:00Z</dcterms:created>
  <dcterms:modified xsi:type="dcterms:W3CDTF">2019-06-18T20:23:00Z</dcterms:modified>
</cp:coreProperties>
</file>