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E4" w:rsidRPr="00382804" w:rsidRDefault="001342E4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    </w:t>
      </w:r>
      <w:r w:rsidR="00FD0FC4" w:rsidRPr="00382804">
        <w:rPr>
          <w:rFonts w:ascii="Sylfaen" w:hAnsi="Sylfaen"/>
          <w:sz w:val="24"/>
          <w:szCs w:val="24"/>
          <w:lang w:val="ka-GE"/>
        </w:rPr>
        <w:t>"საქართველოს 201</w:t>
      </w:r>
      <w:r w:rsidR="00FD0FC4" w:rsidRPr="00382804">
        <w:rPr>
          <w:rFonts w:ascii="Sylfaen" w:hAnsi="Sylfaen"/>
          <w:sz w:val="24"/>
          <w:szCs w:val="24"/>
        </w:rPr>
        <w:t>9</w:t>
      </w:r>
      <w:r w:rsidR="00FD0FC4" w:rsidRPr="00382804">
        <w:rPr>
          <w:rFonts w:ascii="Sylfaen" w:hAnsi="Sylfaen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კანონით</w:t>
      </w:r>
      <w:r w:rsidR="00FD0FC4" w:rsidRPr="00382804">
        <w:rPr>
          <w:rFonts w:ascii="Sylfaen" w:hAnsi="Sylfaen"/>
          <w:sz w:val="24"/>
          <w:szCs w:val="24"/>
        </w:rPr>
        <w:t xml:space="preserve"> </w:t>
      </w:r>
      <w:r w:rsidR="00FD0FC4" w:rsidRPr="00382804">
        <w:rPr>
          <w:rFonts w:ascii="Sylfaen" w:hAnsi="Sylfaen"/>
          <w:sz w:val="24"/>
          <w:szCs w:val="24"/>
          <w:lang w:val="ka-GE"/>
        </w:rPr>
        <w:t>სსიპ სოციალური მომსახურების სააგენტოსთვის დამტკიცებული</w:t>
      </w:r>
      <w:r w:rsidR="00FD0FC4" w:rsidRPr="00382804">
        <w:rPr>
          <w:rFonts w:ascii="Sylfaen" w:hAnsi="Sylfaen"/>
          <w:sz w:val="24"/>
          <w:szCs w:val="24"/>
        </w:rPr>
        <w:t xml:space="preserve"> </w:t>
      </w:r>
      <w:r w:rsidR="00FD0FC4" w:rsidRPr="00382804">
        <w:rPr>
          <w:rFonts w:ascii="Sylfaen" w:hAnsi="Sylfaen"/>
          <w:sz w:val="24"/>
          <w:szCs w:val="24"/>
          <w:lang w:val="ka-GE"/>
        </w:rPr>
        <w:t>სახელმწიფო პროგრამების ბიუჯეტი შეადგენს 3 796 088 000</w:t>
      </w:r>
      <w:r w:rsidRPr="00382804">
        <w:rPr>
          <w:rFonts w:ascii="Sylfaen" w:hAnsi="Sylfaen"/>
          <w:sz w:val="24"/>
          <w:szCs w:val="24"/>
          <w:lang w:val="ka-GE"/>
        </w:rPr>
        <w:t xml:space="preserve"> ლარს.</w:t>
      </w:r>
    </w:p>
    <w:p w:rsidR="00954C86" w:rsidRDefault="001342E4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     </w:t>
      </w:r>
      <w:r w:rsidR="00FD0FC4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>ბიუჯეტის უმეტესი ნაწილი განსაზღვულია სოციალური პროგრამებისთვის  (27 02)  - 2 776 292 000 ლარი (დაზუსტებული), მათ შორის  მოსახლეობის საპენსიო უზრუნველყოფა (27 02 02)  - 1 925 000 000 ლარი, მოსახლეობის მიზნობრივი ჯგუფების სოციალური დახმარება</w:t>
      </w:r>
      <w:r w:rsidR="005E3C60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Pr="00382804">
        <w:rPr>
          <w:rFonts w:ascii="Sylfaen" w:hAnsi="Sylfaen"/>
          <w:sz w:val="24"/>
          <w:szCs w:val="24"/>
          <w:lang w:val="ka-GE"/>
        </w:rPr>
        <w:t>(27 02 02)- 768 902 000 ლარი, სოციალური რეაბილიტაცია და ბავშვზე ზრუნვა (27 02 03) – 35 890 000 ლარი და სოციალური შეღავათები მაღალმთიან დასახლებაში (27 02 04) – 46 500 000 ლარი.</w:t>
      </w:r>
    </w:p>
    <w:p w:rsidR="001342E4" w:rsidRPr="00382804" w:rsidRDefault="00524681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1342E4" w:rsidRPr="00382804">
        <w:rPr>
          <w:rFonts w:ascii="Sylfaen" w:hAnsi="Sylfaen"/>
          <w:b/>
          <w:sz w:val="24"/>
          <w:szCs w:val="24"/>
          <w:lang w:val="ka-GE"/>
        </w:rPr>
        <w:t>საპენსიო უზრუნველყოფის</w:t>
      </w:r>
      <w:r w:rsidR="001342E4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1342E4" w:rsidRPr="00382804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="006C1463" w:rsidRPr="00382804">
        <w:rPr>
          <w:rFonts w:ascii="Sylfaen" w:hAnsi="Sylfaen"/>
          <w:sz w:val="24"/>
          <w:szCs w:val="24"/>
          <w:lang w:val="ka-GE"/>
        </w:rPr>
        <w:t xml:space="preserve"> გაიცემა ასაკობრივი პენსია და სახელმწიფო კომპენსაციები. სააგენტოს პროგნოზის </w:t>
      </w:r>
      <w:r w:rsidR="006E0C78" w:rsidRPr="00382804">
        <w:rPr>
          <w:rFonts w:ascii="Sylfaen" w:hAnsi="Sylfaen"/>
          <w:sz w:val="24"/>
          <w:szCs w:val="24"/>
          <w:lang w:val="ka-GE"/>
        </w:rPr>
        <w:t>მოხედვით,</w:t>
      </w:r>
      <w:r w:rsidR="006C1463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ბენეფიციარების რაოდენობა 745520-დან (იანვარი) გაიზარდა 756554-მდე (აგვისტო), შესაბამისად გაიზარდა </w:t>
      </w:r>
      <w:r w:rsidR="006C1463" w:rsidRPr="00382804">
        <w:rPr>
          <w:rFonts w:ascii="Sylfaen" w:hAnsi="Sylfaen"/>
          <w:sz w:val="24"/>
          <w:szCs w:val="24"/>
          <w:lang w:val="ka-GE"/>
        </w:rPr>
        <w:t xml:space="preserve">ხარჯი 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 159 684 855 ლარიდან 162 444 508 ლარამდე </w:t>
      </w:r>
      <w:r w:rsidR="006C1463" w:rsidRPr="00382804">
        <w:rPr>
          <w:rFonts w:ascii="Sylfaen" w:hAnsi="Sylfaen"/>
          <w:sz w:val="24"/>
          <w:szCs w:val="24"/>
          <w:lang w:val="ka-GE"/>
        </w:rPr>
        <w:t>და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6C1463" w:rsidRPr="00382804">
        <w:rPr>
          <w:rFonts w:ascii="Sylfaen" w:hAnsi="Sylfaen"/>
          <w:sz w:val="24"/>
          <w:szCs w:val="24"/>
          <w:lang w:val="ka-GE"/>
        </w:rPr>
        <w:t xml:space="preserve">წლის ბოლოსთვის მოსალოდნელია დეფიციტი 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 16 290 000 ლარი.</w:t>
      </w:r>
      <w:r w:rsidR="00954C86">
        <w:rPr>
          <w:rFonts w:ascii="Sylfaen" w:hAnsi="Sylfaen"/>
          <w:sz w:val="24"/>
          <w:szCs w:val="24"/>
          <w:lang w:val="ka-GE"/>
        </w:rPr>
        <w:t xml:space="preserve"> ხარჯი 1 აგვისტოს მდგომარეობით შეადგენს 1 123 961 660 ლარს.</w:t>
      </w:r>
    </w:p>
    <w:p w:rsidR="00954C86" w:rsidRPr="00382804" w:rsidRDefault="00524681" w:rsidP="00954C86">
      <w:pPr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6E0C78" w:rsidRPr="00382804">
        <w:rPr>
          <w:rFonts w:ascii="Sylfaen" w:hAnsi="Sylfaen"/>
          <w:b/>
          <w:sz w:val="24"/>
          <w:szCs w:val="24"/>
          <w:lang w:val="ka-GE"/>
        </w:rPr>
        <w:t xml:space="preserve">მოსახლეობის მიზნობრივი ჯგუფების სოციალური </w:t>
      </w:r>
      <w:r w:rsidR="006E0C78" w:rsidRPr="00382804">
        <w:rPr>
          <w:rFonts w:ascii="Sylfaen" w:hAnsi="Sylfaen"/>
          <w:b/>
          <w:sz w:val="24"/>
          <w:szCs w:val="24"/>
          <w:lang w:val="ka-GE"/>
        </w:rPr>
        <w:t>დახმარების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 w:rsidR="00F36B4C" w:rsidRPr="00382804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ფარგლებში გაიცემა 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ყოველთვიური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ფულადი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სახის გასაცემელი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 კომპონენტების მიხედვით</w:t>
      </w:r>
      <w:r w:rsidR="00F36B4C" w:rsidRPr="00382804">
        <w:rPr>
          <w:rFonts w:ascii="Sylfaen" w:hAnsi="Sylfaen"/>
          <w:sz w:val="24"/>
          <w:szCs w:val="24"/>
          <w:lang w:val="ka-GE"/>
        </w:rPr>
        <w:t xml:space="preserve">, მათ შორის </w:t>
      </w:r>
      <w:r w:rsidR="006E0C78" w:rsidRPr="00382804">
        <w:rPr>
          <w:rFonts w:ascii="Sylfaen" w:hAnsi="Sylfaen"/>
          <w:sz w:val="24"/>
          <w:szCs w:val="24"/>
          <w:lang w:val="ka-GE"/>
        </w:rPr>
        <w:t>სოციალური შეღავათების მონეტიზაციის პროგრამა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სიღარიბის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ზღვარს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მიღმა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მყოფი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ოჯახების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სოციალური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დახმარება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პროგრამა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(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საარსებო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შემწეობები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>)</w:t>
      </w:r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ლტოლვილთა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დევნილთა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შემწეობები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რეინტეგრაციის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შემწეობა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ორსულობის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მშობიარობისა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ბავშვის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მოვლის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ასევე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ახალშობილის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შვილად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აყვანის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გამო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დახმარება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სოციალური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პაკეტი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-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შრომითი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მოვალეობის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შესრულებისას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დასაქმებულის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ჯანმრთელობისათვის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ვნების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შედეგად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მიყენებული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ზიანის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ანაზღაურების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დახმარება</w:t>
      </w:r>
      <w:proofErr w:type="spellEnd"/>
      <w:r w:rsidR="00F36B4C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დემოგრაფიული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მდგომარეობის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გაუმჯობესების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ხელშეწყობის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მიზნობრივი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(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მესამე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ყოველ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მომდევნო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ცოცხლადშობილი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შვილის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დაბადების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გამო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)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დემოგრაფიული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მდგომარეობის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გაუმჯობესების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ხელშეწყობის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მიზნობრივი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(2016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წლის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1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იანვრის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შემდგომ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პირველი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მეორე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მესამე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6E0C78" w:rsidRPr="00382804">
        <w:rPr>
          <w:rFonts w:ascii="Sylfaen" w:hAnsi="Sylfaen"/>
          <w:sz w:val="24"/>
          <w:szCs w:val="24"/>
          <w:lang w:val="ka-GE"/>
        </w:rPr>
        <w:t>ყოველი</w:t>
      </w:r>
      <w:proofErr w:type="spellEnd"/>
      <w:r w:rsidR="006E0C78" w:rsidRPr="00382804">
        <w:rPr>
          <w:rFonts w:ascii="Sylfaen" w:hAnsi="Sylfaen"/>
          <w:sz w:val="24"/>
          <w:szCs w:val="24"/>
          <w:lang w:val="ka-GE"/>
        </w:rPr>
        <w:t xml:space="preserve"> მომდევნო შვილის დაბადების გამო</w:t>
      </w:r>
      <w:r w:rsidR="00F36B4C" w:rsidRPr="00382804">
        <w:rPr>
          <w:rFonts w:ascii="Sylfaen" w:hAnsi="Sylfaen"/>
          <w:sz w:val="24"/>
          <w:szCs w:val="24"/>
          <w:lang w:val="ka-GE"/>
        </w:rPr>
        <w:t xml:space="preserve">, </w:t>
      </w:r>
      <w:r w:rsidR="006E0C78" w:rsidRPr="00382804">
        <w:rPr>
          <w:rFonts w:ascii="Sylfaen" w:hAnsi="Sylfaen"/>
          <w:sz w:val="24"/>
          <w:szCs w:val="24"/>
          <w:lang w:val="ka-GE"/>
        </w:rPr>
        <w:t>სიღარიბის ზღვარს მიღმა მყოფი ოჯახების მოხმარებული ელექტროენერგიის სუბსიდია</w:t>
      </w:r>
      <w:r w:rsidR="00F36B4C" w:rsidRPr="00382804">
        <w:rPr>
          <w:rFonts w:ascii="Sylfaen" w:hAnsi="Sylfaen"/>
          <w:sz w:val="24"/>
          <w:szCs w:val="24"/>
          <w:lang w:val="ka-GE"/>
        </w:rPr>
        <w:t>. პროგრამის ხარჯი</w:t>
      </w:r>
      <w:r w:rsidR="009536A0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F36B4C" w:rsidRPr="00382804">
        <w:rPr>
          <w:rFonts w:ascii="Sylfaen" w:hAnsi="Sylfaen"/>
          <w:sz w:val="24"/>
          <w:szCs w:val="24"/>
          <w:lang w:val="ka-GE"/>
        </w:rPr>
        <w:t>დამოკიდებულია</w:t>
      </w:r>
      <w:r w:rsidR="009536A0" w:rsidRPr="00382804">
        <w:rPr>
          <w:rFonts w:ascii="Sylfaen" w:hAnsi="Sylfaen"/>
          <w:sz w:val="24"/>
          <w:szCs w:val="24"/>
          <w:lang w:val="ka-GE"/>
        </w:rPr>
        <w:t xml:space="preserve"> ბენეფიციარების რაოდენობაზე და კონკრეტული ბენეფიციარის გასაცემელის ოდენობაზე, შესაბამისად ხარჯი</w:t>
      </w:r>
      <w:r w:rsidR="00F36B4C" w:rsidRPr="00382804">
        <w:rPr>
          <w:rFonts w:ascii="Sylfaen" w:hAnsi="Sylfaen"/>
          <w:sz w:val="24"/>
          <w:szCs w:val="24"/>
          <w:lang w:val="ka-GE"/>
        </w:rPr>
        <w:t xml:space="preserve"> ყოველთვიურად იცვლება</w:t>
      </w:r>
      <w:r w:rsidR="009536A0" w:rsidRPr="00382804">
        <w:rPr>
          <w:rFonts w:ascii="Sylfaen" w:hAnsi="Sylfaen"/>
          <w:sz w:val="24"/>
          <w:szCs w:val="24"/>
          <w:lang w:val="ka-GE"/>
        </w:rPr>
        <w:t>. პროგრამის ფარგლებში წლის ბოლოსთვის მოსალოდნელია პროფიციტი - 23 800 000 ლარი.</w:t>
      </w:r>
      <w:r w:rsidR="00954C86">
        <w:rPr>
          <w:rFonts w:ascii="Sylfaen" w:hAnsi="Sylfaen"/>
          <w:sz w:val="24"/>
          <w:szCs w:val="24"/>
          <w:lang w:val="ka-GE"/>
        </w:rPr>
        <w:t xml:space="preserve"> </w:t>
      </w:r>
      <w:r w:rsidR="00954C86">
        <w:rPr>
          <w:rFonts w:ascii="Sylfaen" w:hAnsi="Sylfaen"/>
          <w:sz w:val="24"/>
          <w:szCs w:val="24"/>
          <w:lang w:val="ka-GE"/>
        </w:rPr>
        <w:t xml:space="preserve">ხარჯი 1 აგვისტოს მდგომარეობით შეადგენს </w:t>
      </w:r>
      <w:r w:rsidR="00954C86">
        <w:rPr>
          <w:rFonts w:ascii="Sylfaen" w:hAnsi="Sylfaen"/>
          <w:sz w:val="24"/>
          <w:szCs w:val="24"/>
          <w:lang w:val="ka-GE"/>
        </w:rPr>
        <w:t xml:space="preserve">433 086 342 </w:t>
      </w:r>
      <w:r w:rsidR="00954C86">
        <w:rPr>
          <w:rFonts w:ascii="Sylfaen" w:hAnsi="Sylfaen"/>
          <w:sz w:val="24"/>
          <w:szCs w:val="24"/>
          <w:lang w:val="ka-GE"/>
        </w:rPr>
        <w:t xml:space="preserve"> ლარ</w:t>
      </w:r>
      <w:r w:rsidR="00954C86">
        <w:rPr>
          <w:rFonts w:ascii="Sylfaen" w:hAnsi="Sylfaen"/>
          <w:sz w:val="24"/>
          <w:szCs w:val="24"/>
          <w:lang w:val="ka-GE"/>
        </w:rPr>
        <w:t>ს</w:t>
      </w:r>
      <w:r w:rsidR="00954C86">
        <w:rPr>
          <w:rFonts w:ascii="Sylfaen" w:hAnsi="Sylfaen"/>
          <w:sz w:val="24"/>
          <w:szCs w:val="24"/>
          <w:lang w:val="ka-GE"/>
        </w:rPr>
        <w:t>.</w:t>
      </w:r>
    </w:p>
    <w:p w:rsidR="006E0C78" w:rsidRPr="00382804" w:rsidRDefault="006E0C78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9536A0" w:rsidRPr="00382804" w:rsidRDefault="00524681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</w:t>
      </w:r>
      <w:r w:rsidR="009536A0" w:rsidRPr="00382804">
        <w:rPr>
          <w:rFonts w:ascii="Sylfaen" w:hAnsi="Sylfaen"/>
          <w:b/>
          <w:sz w:val="24"/>
          <w:szCs w:val="24"/>
          <w:lang w:val="ka-GE"/>
        </w:rPr>
        <w:t xml:space="preserve">სოციალური რეაბილიტაცია და ბავშვზე </w:t>
      </w:r>
      <w:r w:rsidR="009536A0" w:rsidRPr="00382804">
        <w:rPr>
          <w:rFonts w:ascii="Sylfaen" w:hAnsi="Sylfaen"/>
          <w:b/>
          <w:sz w:val="24"/>
          <w:szCs w:val="24"/>
          <w:lang w:val="ka-GE"/>
        </w:rPr>
        <w:t xml:space="preserve">ზრუნვის </w:t>
      </w:r>
      <w:r w:rsidR="00437462" w:rsidRPr="00382804">
        <w:rPr>
          <w:rFonts w:ascii="Sylfaen" w:hAnsi="Sylfaen"/>
          <w:b/>
          <w:sz w:val="24"/>
          <w:szCs w:val="24"/>
          <w:lang w:val="ka-GE"/>
        </w:rPr>
        <w:t xml:space="preserve"> სახელმწიფო პროგრამის </w:t>
      </w:r>
      <w:r w:rsidR="00437462" w:rsidRPr="00382804">
        <w:rPr>
          <w:rFonts w:ascii="Sylfaen" w:hAnsi="Sylfaen"/>
          <w:sz w:val="24"/>
          <w:szCs w:val="24"/>
          <w:lang w:val="ka-GE"/>
        </w:rPr>
        <w:t xml:space="preserve">ფარგლებში ხორციელდება </w:t>
      </w:r>
      <w:r w:rsidR="009536A0" w:rsidRPr="00382804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შესაძლებლობების მქონე პირთა (მათ შორის ბავშვთა) </w:t>
      </w:r>
      <w:r w:rsidR="00437462" w:rsidRPr="00382804">
        <w:rPr>
          <w:rFonts w:ascii="Sylfaen" w:hAnsi="Sylfaen"/>
          <w:sz w:val="24"/>
          <w:szCs w:val="24"/>
          <w:lang w:val="ka-GE"/>
        </w:rPr>
        <w:t xml:space="preserve">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ინტეგრაცია, ასევე კრიზისულ მდგომარეობაში მყოფი ბავშვიანი ოჯახების დახმარება</w:t>
      </w:r>
      <w:r w:rsidR="00954C86">
        <w:rPr>
          <w:rFonts w:ascii="Sylfaen" w:hAnsi="Sylfaen"/>
          <w:sz w:val="24"/>
          <w:szCs w:val="24"/>
          <w:lang w:val="ka-GE"/>
        </w:rPr>
        <w:t>.</w:t>
      </w:r>
    </w:p>
    <w:p w:rsidR="00954C86" w:rsidRDefault="00524681" w:rsidP="00954C8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>პროგრამა შედგე</w:t>
      </w:r>
      <w:r w:rsidR="00AA76F8" w:rsidRPr="00382804">
        <w:rPr>
          <w:rFonts w:ascii="Sylfaen" w:hAnsi="Sylfaen"/>
          <w:sz w:val="24"/>
          <w:szCs w:val="24"/>
          <w:lang w:val="ka-GE"/>
        </w:rPr>
        <w:t>ბ</w:t>
      </w:r>
      <w:r w:rsidRPr="00382804">
        <w:rPr>
          <w:rFonts w:ascii="Sylfaen" w:hAnsi="Sylfaen"/>
          <w:sz w:val="24"/>
          <w:szCs w:val="24"/>
          <w:lang w:val="ka-GE"/>
        </w:rPr>
        <w:t xml:space="preserve">ა 14 კომპონენტისგან: </w:t>
      </w:r>
      <w:r w:rsidR="00C938CD" w:rsidRPr="00382804">
        <w:rPr>
          <w:rFonts w:ascii="Sylfaen" w:hAnsi="Sylfaen"/>
          <w:sz w:val="24"/>
          <w:szCs w:val="24"/>
          <w:lang w:val="ka-GE"/>
        </w:rPr>
        <w:t xml:space="preserve">კრიზისულ მდგომარეობაში მყოფი ბავშვიანი ოჯახების დახმარების ქვეპროგრამა;  ბავშვთა ადრეული განვითარების ხელშეწყობის ქვეპროგრამა; ბავშვთა რეაბილიტაცია/აბილიტაციის ქვეპროგრამა: ომის მონაწილეთა რეაბილიტაციის ხელშეწყობის ქვეპროგრამა; ე) დღის ცენტრებში მომსახურებით უზრუნველყოფის  ქვეპროგრამა;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დამხმარე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საშუალებებით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უზრუნველყოფის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ქვეპროგრამა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: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ყრუთა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კომუნიკაციის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ხელშეწყობის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ქვეპროგრამა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;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დედათა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ბავშვთა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თავშესაფრით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უზრუნველყოფის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ქვეპროგრამა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; მინდობით აღზრდის ქვეპროგრამა;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მცირე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საოჯახო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ტიპის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სახლებში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მომსახურებით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უზრუნველყოფის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ქვეპროგრამა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;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სათემო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ორგანიზაციებში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მომსახურებით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უზრუნველყოფის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C938CD" w:rsidRPr="00382804">
        <w:rPr>
          <w:rFonts w:ascii="Sylfaen" w:hAnsi="Sylfaen"/>
          <w:sz w:val="24"/>
          <w:szCs w:val="24"/>
          <w:lang w:val="ka-GE"/>
        </w:rPr>
        <w:t>ქვეპროგრამა</w:t>
      </w:r>
      <w:proofErr w:type="spellEnd"/>
      <w:r w:rsidR="00C938CD" w:rsidRPr="00382804">
        <w:rPr>
          <w:rFonts w:ascii="Sylfaen" w:hAnsi="Sylfaen"/>
          <w:sz w:val="24"/>
          <w:szCs w:val="24"/>
          <w:lang w:val="ka-GE"/>
        </w:rPr>
        <w:t>: მიუსაფარ ბავშვთა თავშესაფრით უზრუნველყოფის ქვეპროგრამა; სათემო ორგანიზაციებში მომსახურების უზრუნველყოფის ქვეპროგრამა; განვიტარების მძიმე და ღრმა შეფერხების მქონე ბავშვთა ნინაზე მოვლით უზრუნველყოფის ქვეპროგრამა</w:t>
      </w:r>
      <w:r w:rsidR="00AA76F8" w:rsidRPr="00382804">
        <w:rPr>
          <w:rFonts w:ascii="Sylfaen" w:hAnsi="Sylfaen"/>
          <w:sz w:val="24"/>
          <w:szCs w:val="24"/>
          <w:lang w:val="ka-GE"/>
        </w:rPr>
        <w:t xml:space="preserve">;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მძიმე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ღრმა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შეზღუდული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შესაძლებლობის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ან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ჯანმრთელობის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პრობლემების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მქონე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ბავშვთა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AA76F8" w:rsidRPr="00382804">
        <w:rPr>
          <w:rFonts w:ascii="Sylfaen" w:hAnsi="Sylfaen"/>
          <w:sz w:val="24"/>
          <w:szCs w:val="24"/>
          <w:lang w:val="ka-GE"/>
        </w:rPr>
        <w:t>სპეციალიზებული</w:t>
      </w:r>
      <w:proofErr w:type="spellEnd"/>
      <w:r w:rsidR="00AA76F8" w:rsidRPr="00382804">
        <w:rPr>
          <w:rFonts w:ascii="Sylfaen" w:hAnsi="Sylfaen"/>
          <w:sz w:val="24"/>
          <w:szCs w:val="24"/>
          <w:lang w:val="ka-GE"/>
        </w:rPr>
        <w:t xml:space="preserve"> საოჯახო ტიპის მომსახურების ქვეპროგრამა. წლის ბოლოსთვის მოსალოდნელი პროფიციტი შეადგენს 2 990 000 ლარს.</w:t>
      </w:r>
      <w:r w:rsidR="00954C86">
        <w:rPr>
          <w:rFonts w:ascii="Sylfaen" w:hAnsi="Sylfaen"/>
          <w:sz w:val="24"/>
          <w:szCs w:val="24"/>
          <w:lang w:val="ka-GE"/>
        </w:rPr>
        <w:t xml:space="preserve"> </w:t>
      </w:r>
      <w:r w:rsidR="00954C86">
        <w:rPr>
          <w:rFonts w:ascii="Sylfaen" w:hAnsi="Sylfaen"/>
          <w:sz w:val="24"/>
          <w:szCs w:val="24"/>
          <w:lang w:val="ka-GE"/>
        </w:rPr>
        <w:t xml:space="preserve">ხარჯი 1 აგვისტოს მდგომარეობით შეადგენს </w:t>
      </w:r>
      <w:r w:rsidR="00954C86">
        <w:rPr>
          <w:rFonts w:ascii="Sylfaen" w:hAnsi="Sylfaen"/>
          <w:sz w:val="24"/>
          <w:szCs w:val="24"/>
          <w:lang w:val="ka-GE"/>
        </w:rPr>
        <w:t>18 776 430</w:t>
      </w:r>
      <w:r w:rsidR="00954C86">
        <w:rPr>
          <w:rFonts w:ascii="Sylfaen" w:hAnsi="Sylfaen"/>
          <w:sz w:val="24"/>
          <w:szCs w:val="24"/>
          <w:lang w:val="ka-GE"/>
        </w:rPr>
        <w:t xml:space="preserve"> ლარ</w:t>
      </w:r>
      <w:r w:rsidR="00954C86">
        <w:rPr>
          <w:rFonts w:ascii="Sylfaen" w:hAnsi="Sylfaen"/>
          <w:sz w:val="24"/>
          <w:szCs w:val="24"/>
          <w:lang w:val="ka-GE"/>
        </w:rPr>
        <w:t>ს</w:t>
      </w:r>
      <w:r w:rsidR="00954C86">
        <w:rPr>
          <w:rFonts w:ascii="Sylfaen" w:hAnsi="Sylfaen"/>
          <w:sz w:val="24"/>
          <w:szCs w:val="24"/>
          <w:lang w:val="ka-GE"/>
        </w:rPr>
        <w:t>.</w:t>
      </w:r>
    </w:p>
    <w:p w:rsidR="00954C86" w:rsidRDefault="00AA76F8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სოციალური შეღავათები მაღალმთიან დასახლებაში</w:t>
      </w:r>
      <w:r w:rsidRPr="003828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>სახელმწიფო პროგრამა შედგება 4 კომპონენტისგან</w:t>
      </w:r>
    </w:p>
    <w:p w:rsidR="00954C86" w:rsidRDefault="00AA76F8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>სახელმწიფო პენსიის მიმღებ პირთა დანამატი (ბიუჯეტი 30 000 000 ლარი)</w:t>
      </w:r>
      <w:r w:rsidR="00954C86">
        <w:rPr>
          <w:rFonts w:ascii="Sylfaen" w:hAnsi="Sylfaen"/>
          <w:sz w:val="24"/>
          <w:szCs w:val="24"/>
          <w:lang w:val="ka-GE"/>
        </w:rPr>
        <w:t xml:space="preserve">, </w:t>
      </w:r>
      <w:r w:rsidR="00954C86">
        <w:rPr>
          <w:rFonts w:ascii="Sylfaen" w:hAnsi="Sylfaen"/>
          <w:sz w:val="24"/>
          <w:szCs w:val="24"/>
          <w:lang w:val="ka-GE"/>
        </w:rPr>
        <w:t xml:space="preserve">ხარჯი 1 აგვისტოს მდგომარეობით შეადგენს </w:t>
      </w:r>
      <w:r w:rsidR="00954C86">
        <w:rPr>
          <w:rFonts w:ascii="Sylfaen" w:hAnsi="Sylfaen"/>
          <w:sz w:val="24"/>
          <w:szCs w:val="24"/>
          <w:lang w:val="ka-GE"/>
        </w:rPr>
        <w:t>19 512 465</w:t>
      </w:r>
      <w:r w:rsidR="00954C86">
        <w:rPr>
          <w:rFonts w:ascii="Sylfaen" w:hAnsi="Sylfaen"/>
          <w:sz w:val="24"/>
          <w:szCs w:val="24"/>
          <w:lang w:val="ka-GE"/>
        </w:rPr>
        <w:t xml:space="preserve"> ლარ</w:t>
      </w:r>
      <w:r w:rsidR="00954C86">
        <w:rPr>
          <w:rFonts w:ascii="Sylfaen" w:hAnsi="Sylfaen"/>
          <w:sz w:val="24"/>
          <w:szCs w:val="24"/>
          <w:lang w:val="ka-GE"/>
        </w:rPr>
        <w:t>ს</w:t>
      </w:r>
      <w:r w:rsidR="00954C86">
        <w:rPr>
          <w:rFonts w:ascii="Sylfaen" w:hAnsi="Sylfaen"/>
          <w:sz w:val="24"/>
          <w:szCs w:val="24"/>
          <w:lang w:val="ka-GE"/>
        </w:rPr>
        <w:t>.</w:t>
      </w:r>
      <w:r w:rsidRPr="00382804">
        <w:rPr>
          <w:rFonts w:ascii="Sylfaen" w:hAnsi="Sylfaen"/>
          <w:sz w:val="24"/>
          <w:szCs w:val="24"/>
          <w:lang w:val="ka-GE"/>
        </w:rPr>
        <w:t xml:space="preserve">; </w:t>
      </w:r>
    </w:p>
    <w:p w:rsidR="00954C86" w:rsidRDefault="00AA76F8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82804">
        <w:rPr>
          <w:rFonts w:ascii="Sylfaen" w:eastAsia="Times New Roman" w:hAnsi="Sylfaen" w:cs="Arial"/>
          <w:bCs/>
          <w:sz w:val="24"/>
          <w:szCs w:val="24"/>
        </w:rPr>
        <w:t>სოციალური</w:t>
      </w:r>
      <w:proofErr w:type="spellEnd"/>
      <w:proofErr w:type="gram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პაკეტის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მიმღებ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პირთა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დანამატი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(ბიუჯეტი </w:t>
      </w:r>
      <w:r w:rsidRPr="00382804">
        <w:rPr>
          <w:rFonts w:ascii="Sylfaen" w:hAnsi="Sylfaen"/>
          <w:sz w:val="24"/>
          <w:szCs w:val="24"/>
          <w:lang w:val="ka-GE"/>
        </w:rPr>
        <w:t>4</w:t>
      </w:r>
      <w:r w:rsidRPr="00382804">
        <w:rPr>
          <w:rFonts w:ascii="Sylfaen" w:hAnsi="Sylfaen"/>
          <w:sz w:val="24"/>
          <w:szCs w:val="24"/>
          <w:lang w:val="ka-GE"/>
        </w:rPr>
        <w:t xml:space="preserve"> 000 ლარი)</w:t>
      </w:r>
      <w:r w:rsidR="00CB52B3">
        <w:rPr>
          <w:rFonts w:ascii="Sylfaen" w:hAnsi="Sylfaen"/>
          <w:sz w:val="24"/>
          <w:szCs w:val="24"/>
          <w:lang w:val="ka-GE"/>
        </w:rPr>
        <w:t>,</w:t>
      </w:r>
      <w:r w:rsidR="00954C86">
        <w:rPr>
          <w:rFonts w:ascii="Sylfaen" w:hAnsi="Sylfaen"/>
          <w:sz w:val="24"/>
          <w:szCs w:val="24"/>
          <w:lang w:val="ka-GE"/>
        </w:rPr>
        <w:t xml:space="preserve"> ხარჯი შეადგენს 2 484 788 ლარს</w:t>
      </w:r>
      <w:r w:rsidR="00CB52B3">
        <w:rPr>
          <w:rFonts w:ascii="Sylfaen" w:hAnsi="Sylfaen"/>
          <w:sz w:val="24"/>
          <w:szCs w:val="24"/>
          <w:lang w:val="ka-GE"/>
        </w:rPr>
        <w:t>;</w:t>
      </w:r>
    </w:p>
    <w:p w:rsidR="00954C86" w:rsidRDefault="00AA76F8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82804">
        <w:rPr>
          <w:rFonts w:ascii="Sylfaen" w:eastAsia="Times New Roman" w:hAnsi="Sylfaen" w:cs="Arial"/>
          <w:bCs/>
          <w:sz w:val="24"/>
          <w:szCs w:val="24"/>
        </w:rPr>
        <w:t>სხვა</w:t>
      </w:r>
      <w:proofErr w:type="spellEnd"/>
      <w:proofErr w:type="gram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დანარჩენი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კატეგორიებისთვის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(ბიუჯეტი 4 </w:t>
      </w:r>
      <w:r w:rsidRPr="00382804">
        <w:rPr>
          <w:rFonts w:ascii="Sylfaen" w:hAnsi="Sylfaen"/>
          <w:sz w:val="24"/>
          <w:szCs w:val="24"/>
          <w:lang w:val="ka-GE"/>
        </w:rPr>
        <w:t>5</w:t>
      </w:r>
      <w:r w:rsidRPr="00382804">
        <w:rPr>
          <w:rFonts w:ascii="Sylfaen" w:hAnsi="Sylfaen"/>
          <w:sz w:val="24"/>
          <w:szCs w:val="24"/>
          <w:lang w:val="ka-GE"/>
        </w:rPr>
        <w:t>00 ლარი)</w:t>
      </w:r>
      <w:r w:rsidR="00CB52B3">
        <w:rPr>
          <w:rFonts w:ascii="Sylfaen" w:hAnsi="Sylfaen"/>
          <w:sz w:val="24"/>
          <w:szCs w:val="24"/>
          <w:lang w:val="ka-GE"/>
        </w:rPr>
        <w:t>,</w:t>
      </w:r>
      <w:r w:rsidR="00954C86">
        <w:rPr>
          <w:rFonts w:ascii="Sylfaen" w:hAnsi="Sylfaen"/>
          <w:sz w:val="24"/>
          <w:szCs w:val="24"/>
          <w:lang w:val="ka-GE"/>
        </w:rPr>
        <w:t xml:space="preserve"> </w:t>
      </w:r>
      <w:r w:rsidR="00954C86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2 913 448</w:t>
      </w:r>
      <w:r w:rsidR="00954C86">
        <w:rPr>
          <w:rFonts w:ascii="Sylfaen" w:hAnsi="Sylfaen"/>
          <w:sz w:val="24"/>
          <w:szCs w:val="24"/>
          <w:lang w:val="ka-GE"/>
        </w:rPr>
        <w:t xml:space="preserve"> ლარს</w:t>
      </w:r>
      <w:r w:rsidR="00CB52B3">
        <w:rPr>
          <w:rFonts w:ascii="Sylfaen" w:hAnsi="Sylfaen"/>
          <w:sz w:val="24"/>
          <w:szCs w:val="24"/>
          <w:lang w:val="ka-GE"/>
        </w:rPr>
        <w:t>;</w:t>
      </w:r>
    </w:p>
    <w:p w:rsidR="00CB52B3" w:rsidRDefault="003009E2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82804">
        <w:rPr>
          <w:rFonts w:ascii="Sylfaen" w:eastAsia="Times New Roman" w:hAnsi="Sylfaen" w:cs="Arial"/>
          <w:bCs/>
          <w:sz w:val="24"/>
          <w:szCs w:val="24"/>
        </w:rPr>
        <w:t>მოხმარებული</w:t>
      </w:r>
      <w:proofErr w:type="spellEnd"/>
      <w:proofErr w:type="gram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ელექტროენერგიის</w:t>
      </w:r>
      <w:proofErr w:type="spellEnd"/>
      <w:r w:rsidRPr="00382804">
        <w:rPr>
          <w:rFonts w:ascii="Sylfaen" w:eastAsia="Times New Roman" w:hAnsi="Sylfaen" w:cs="Arial"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Arial"/>
          <w:bCs/>
          <w:sz w:val="24"/>
          <w:szCs w:val="24"/>
        </w:rPr>
        <w:t>საფასური</w:t>
      </w:r>
      <w:proofErr w:type="spellEnd"/>
      <w:r w:rsidRPr="00382804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>(ბიუჯეტი 4 000 ლარი)</w:t>
      </w:r>
      <w:r w:rsidR="00CB52B3">
        <w:rPr>
          <w:rFonts w:ascii="Sylfaen" w:hAnsi="Sylfaen"/>
          <w:sz w:val="24"/>
          <w:szCs w:val="24"/>
          <w:lang w:val="ka-GE"/>
        </w:rPr>
        <w:t xml:space="preserve">,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5 515 166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CB52B3" w:rsidRDefault="00CB52B3" w:rsidP="00954C86">
      <w:pPr>
        <w:jc w:val="both"/>
        <w:rPr>
          <w:rFonts w:ascii="Sylfaen" w:hAnsi="Sylfaen"/>
          <w:sz w:val="24"/>
          <w:szCs w:val="24"/>
          <w:lang w:val="ka-GE"/>
        </w:rPr>
      </w:pPr>
    </w:p>
    <w:p w:rsidR="003009E2" w:rsidRPr="00382804" w:rsidRDefault="003009E2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lastRenderedPageBreak/>
        <w:t xml:space="preserve"> პროგრამის ყველა კომპონენტში მოსალოდნელია დეფიციტი, რომლის ჯამური თანხა </w:t>
      </w:r>
      <w:r w:rsidR="00954C86">
        <w:rPr>
          <w:rFonts w:ascii="Sylfaen" w:hAnsi="Sylfaen"/>
          <w:sz w:val="24"/>
          <w:szCs w:val="24"/>
          <w:lang w:val="ka-GE"/>
        </w:rPr>
        <w:t>შ</w:t>
      </w:r>
      <w:r w:rsidRPr="00382804">
        <w:rPr>
          <w:rFonts w:ascii="Sylfaen" w:hAnsi="Sylfaen"/>
          <w:sz w:val="24"/>
          <w:szCs w:val="24"/>
          <w:lang w:val="ka-GE"/>
        </w:rPr>
        <w:t>ეადგენს 6 200 000 ლარს.</w:t>
      </w:r>
    </w:p>
    <w:p w:rsidR="003009E2" w:rsidRPr="00382804" w:rsidRDefault="003009E2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ჯანმრთელობის დაცვის</w:t>
      </w:r>
      <w:r w:rsidRPr="00382804">
        <w:rPr>
          <w:rFonts w:ascii="Sylfaen" w:hAnsi="Sylfaen"/>
          <w:sz w:val="24"/>
          <w:szCs w:val="24"/>
          <w:lang w:val="ka-GE"/>
        </w:rPr>
        <w:t xml:space="preserve">  პროგრამების ჯამური ბიუჯეტი შეადგენს (27 03) – 958 721 200 ლარს, მათ შორის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მოსახლეობის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საყოველთაო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ჯანმრთელობის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დაცვა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(27 03 01) – 754 000 000 ლარი, საზოგადოებრივი ჯანმრთელობის დაცვა (27 03 02) -  48 379 200 ლარი და მოსახლეობის სამედიცინო მომსახურების მიწოდება პრიორიტეტულ სფეროებში (27 03 03) – 156 342 000 ლარი.</w:t>
      </w:r>
    </w:p>
    <w:p w:rsidR="00AA76F8" w:rsidRPr="00382804" w:rsidRDefault="003009E2" w:rsidP="00CB52B3">
      <w:pPr>
        <w:spacing w:after="0"/>
        <w:jc w:val="both"/>
        <w:rPr>
          <w:rFonts w:ascii="Sylfaen" w:eastAsia="Times New Roman" w:hAnsi="Sylfaen" w:cs="Arial"/>
          <w:bCs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მოსახლეობის საყოველთაო ჯანმრთელობის დაცვ</w:t>
      </w:r>
      <w:r w:rsidRPr="00382804">
        <w:rPr>
          <w:rFonts w:ascii="Sylfaen" w:hAnsi="Sylfaen"/>
          <w:b/>
          <w:sz w:val="24"/>
          <w:szCs w:val="24"/>
          <w:lang w:val="ka-GE"/>
        </w:rPr>
        <w:t xml:space="preserve">ის სახელმწიფო </w:t>
      </w:r>
      <w:r w:rsidRPr="00382804">
        <w:rPr>
          <w:rFonts w:ascii="Sylfaen" w:hAnsi="Sylfaen"/>
          <w:sz w:val="24"/>
          <w:szCs w:val="24"/>
          <w:lang w:val="ka-GE"/>
        </w:rPr>
        <w:t>პროგრამით  გათვალისწინებულია გეგმიური და გადაუდებელი ამბულატორიული</w:t>
      </w:r>
      <w:r w:rsidR="001F107C" w:rsidRPr="00382804">
        <w:rPr>
          <w:rFonts w:ascii="Sylfaen" w:hAnsi="Sylfaen"/>
          <w:sz w:val="24"/>
          <w:szCs w:val="24"/>
          <w:lang w:val="ka-GE"/>
        </w:rPr>
        <w:t xml:space="preserve">, გეგმიური და გადაუდებელი სტაციონარული მომსახურება, ასევე კარდიოქირურგია, ინფექციური დაავადებების მართვა, ქიმიო და სხივური თერაპია, ორსულთა, მშობიარეთა და მელოგინეთა სერვისები, საკეისრო კვეთა და სამკურნალო საშუალებებით უზრუნველოფა. პროგრამის ფარგლებში წლის ბოლოსთვის </w:t>
      </w:r>
      <w:r w:rsidRPr="00382804">
        <w:rPr>
          <w:rFonts w:ascii="Sylfaen" w:hAnsi="Sylfaen"/>
          <w:sz w:val="24"/>
          <w:szCs w:val="24"/>
          <w:lang w:val="ka-GE"/>
        </w:rPr>
        <w:t>მოსალოდნელის დეფიციტი შეადგენს</w:t>
      </w:r>
      <w:r w:rsidR="00DE401D" w:rsidRPr="00382804">
        <w:rPr>
          <w:rFonts w:ascii="Sylfaen" w:hAnsi="Sylfaen"/>
          <w:sz w:val="24"/>
          <w:szCs w:val="24"/>
          <w:lang w:val="ka-GE"/>
        </w:rPr>
        <w:t>...</w:t>
      </w:r>
      <w:r w:rsidR="00AA76F8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       საკასო ხარჯი 1 აგვისტოს მდგომარეობით შეადგენს 472 471 197 ლარს.</w:t>
      </w:r>
    </w:p>
    <w:p w:rsidR="001F107C" w:rsidRPr="00382804" w:rsidRDefault="001F107C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CB52B3">
        <w:rPr>
          <w:rFonts w:ascii="Sylfaen" w:hAnsi="Sylfaen"/>
          <w:b/>
          <w:sz w:val="24"/>
          <w:szCs w:val="24"/>
          <w:lang w:val="ka-GE"/>
        </w:rPr>
        <w:t xml:space="preserve">საზოგადოებრივი ჯანმრთელობის </w:t>
      </w:r>
      <w:r w:rsidRPr="00CB52B3">
        <w:rPr>
          <w:rFonts w:ascii="Sylfaen" w:hAnsi="Sylfaen"/>
          <w:b/>
          <w:sz w:val="24"/>
          <w:szCs w:val="24"/>
          <w:lang w:val="ka-GE"/>
        </w:rPr>
        <w:t>დაცვის</w:t>
      </w:r>
      <w:r w:rsidRPr="00382804">
        <w:rPr>
          <w:rFonts w:ascii="Sylfaen" w:hAnsi="Sylfaen"/>
          <w:sz w:val="24"/>
          <w:szCs w:val="24"/>
          <w:lang w:val="ka-GE"/>
        </w:rPr>
        <w:t xml:space="preserve"> სახლემწიფო პროგრამები </w:t>
      </w:r>
      <w:r w:rsidR="00DE401D" w:rsidRPr="00382804">
        <w:rPr>
          <w:rFonts w:ascii="Sylfaen" w:hAnsi="Sylfaen"/>
          <w:sz w:val="24"/>
          <w:szCs w:val="24"/>
          <w:lang w:val="ka-GE"/>
        </w:rPr>
        <w:t xml:space="preserve"> (27 03 02) </w:t>
      </w:r>
      <w:r w:rsidRPr="00382804">
        <w:rPr>
          <w:rFonts w:ascii="Sylfaen" w:hAnsi="Sylfaen"/>
          <w:sz w:val="24"/>
          <w:szCs w:val="24"/>
          <w:lang w:val="ka-GE"/>
        </w:rPr>
        <w:t xml:space="preserve">მოიცავს </w:t>
      </w:r>
      <w:r w:rsidR="00DE401D" w:rsidRPr="00382804">
        <w:rPr>
          <w:rFonts w:ascii="Sylfaen" w:hAnsi="Sylfaen"/>
          <w:sz w:val="24"/>
          <w:szCs w:val="24"/>
          <w:lang w:val="ka-GE"/>
        </w:rPr>
        <w:t>5</w:t>
      </w:r>
      <w:r w:rsidRPr="00382804">
        <w:rPr>
          <w:rFonts w:ascii="Sylfaen" w:hAnsi="Sylfaen"/>
          <w:sz w:val="24"/>
          <w:szCs w:val="24"/>
          <w:lang w:val="ka-GE"/>
        </w:rPr>
        <w:t xml:space="preserve"> პროგრამას:</w:t>
      </w:r>
    </w:p>
    <w:p w:rsidR="00CB52B3" w:rsidRDefault="001F107C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 xml:space="preserve">ტუბერკულოზის </w:t>
      </w:r>
      <w:r w:rsidR="00D65BB2" w:rsidRPr="00382804">
        <w:rPr>
          <w:rFonts w:ascii="Sylfaen" w:hAnsi="Sylfaen"/>
          <w:b/>
          <w:sz w:val="24"/>
          <w:szCs w:val="24"/>
          <w:lang w:val="ka-GE"/>
        </w:rPr>
        <w:t>მართვის</w:t>
      </w:r>
      <w:r w:rsidR="00D65BB2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 (27 03 </w:t>
      </w:r>
      <w:r w:rsidR="00571EC4" w:rsidRPr="00382804">
        <w:rPr>
          <w:rFonts w:ascii="Sylfaen" w:hAnsi="Sylfaen"/>
          <w:sz w:val="24"/>
          <w:szCs w:val="24"/>
          <w:lang w:val="ka-GE"/>
        </w:rPr>
        <w:t xml:space="preserve">02 </w:t>
      </w:r>
      <w:r w:rsidRPr="00382804">
        <w:rPr>
          <w:rFonts w:ascii="Sylfaen" w:hAnsi="Sylfaen"/>
          <w:sz w:val="24"/>
          <w:szCs w:val="24"/>
          <w:lang w:val="ka-GE"/>
        </w:rPr>
        <w:t>06</w:t>
      </w:r>
      <w:r w:rsidR="00D65BB2" w:rsidRPr="00382804">
        <w:rPr>
          <w:rFonts w:ascii="Sylfaen" w:hAnsi="Sylfaen"/>
          <w:sz w:val="24"/>
          <w:szCs w:val="24"/>
          <w:lang w:val="ka-GE"/>
        </w:rPr>
        <w:t xml:space="preserve"> 01</w:t>
      </w:r>
      <w:r w:rsidRPr="00382804">
        <w:rPr>
          <w:rFonts w:ascii="Sylfaen" w:hAnsi="Sylfaen"/>
          <w:sz w:val="24"/>
          <w:szCs w:val="24"/>
          <w:lang w:val="ka-GE"/>
        </w:rPr>
        <w:t>)</w:t>
      </w:r>
      <w:r w:rsidR="00AA76F8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D65BB2" w:rsidRPr="00382804">
        <w:rPr>
          <w:rFonts w:ascii="Sylfaen" w:hAnsi="Sylfaen"/>
          <w:sz w:val="24"/>
          <w:szCs w:val="24"/>
          <w:lang w:val="ka-GE"/>
        </w:rPr>
        <w:t>სახელმწიფო პროგრამის ფარგლებში (ბიუჯეტი 12 660 200 ლარი) ხორციელდება ამბულატორიული და სტაციონარული მომსახურება. წლის ბოლოსთვის მოსალოდნელია პროფიციტი 1 430 000 ლარი.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>ხარჯი შეადგენს 6 251 672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>ლარს</w:t>
      </w:r>
      <w:r w:rsidR="00CB52B3">
        <w:rPr>
          <w:rFonts w:ascii="Sylfaen" w:hAnsi="Sylfaen"/>
          <w:sz w:val="24"/>
          <w:szCs w:val="24"/>
          <w:lang w:val="ka-GE"/>
        </w:rPr>
        <w:t>.</w:t>
      </w:r>
    </w:p>
    <w:p w:rsidR="00D65BB2" w:rsidRPr="00382804" w:rsidRDefault="00D65BB2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აივ ინფექცია/შიდსის</w:t>
      </w:r>
      <w:r w:rsidRPr="00382804">
        <w:rPr>
          <w:rFonts w:ascii="Sylfaen" w:hAnsi="Sylfaen"/>
          <w:sz w:val="24"/>
          <w:szCs w:val="24"/>
          <w:lang w:val="ka-GE"/>
        </w:rPr>
        <w:t xml:space="preserve">  </w:t>
      </w:r>
      <w:r w:rsidRPr="00382804">
        <w:rPr>
          <w:rFonts w:ascii="Sylfaen" w:hAnsi="Sylfaen"/>
          <w:sz w:val="24"/>
          <w:szCs w:val="24"/>
          <w:lang w:val="ka-GE"/>
        </w:rPr>
        <w:t xml:space="preserve">(27 03 </w:t>
      </w:r>
      <w:r w:rsidR="00571EC4" w:rsidRPr="00382804">
        <w:rPr>
          <w:rFonts w:ascii="Sylfaen" w:hAnsi="Sylfaen"/>
          <w:sz w:val="24"/>
          <w:szCs w:val="24"/>
          <w:lang w:val="ka-GE"/>
        </w:rPr>
        <w:t xml:space="preserve"> 02 </w:t>
      </w:r>
      <w:r w:rsidRPr="00382804">
        <w:rPr>
          <w:rFonts w:ascii="Sylfaen" w:hAnsi="Sylfaen"/>
          <w:sz w:val="24"/>
          <w:szCs w:val="24"/>
          <w:lang w:val="ka-GE"/>
        </w:rPr>
        <w:t>0</w:t>
      </w:r>
      <w:r w:rsidRPr="00382804">
        <w:rPr>
          <w:rFonts w:ascii="Sylfaen" w:hAnsi="Sylfaen"/>
          <w:sz w:val="24"/>
          <w:szCs w:val="24"/>
          <w:lang w:val="ka-GE"/>
        </w:rPr>
        <w:t>7</w:t>
      </w:r>
      <w:r w:rsidRPr="00382804">
        <w:rPr>
          <w:rFonts w:ascii="Sylfaen" w:hAnsi="Sylfaen"/>
          <w:sz w:val="24"/>
          <w:szCs w:val="24"/>
          <w:lang w:val="ka-GE"/>
        </w:rPr>
        <w:t xml:space="preserve"> 01) </w:t>
      </w: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სახელმწიფო პროგრამის ფარგლებში (ბიუჯეტი </w:t>
      </w:r>
      <w:r w:rsidR="003D5816" w:rsidRPr="00382804">
        <w:rPr>
          <w:rFonts w:ascii="Sylfaen" w:hAnsi="Sylfaen"/>
          <w:sz w:val="24"/>
          <w:szCs w:val="24"/>
          <w:lang w:val="ka-GE"/>
        </w:rPr>
        <w:t>6 450 000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 ლარი) 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ასევე 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ხორციელდება ამბულატორიული და სტაციონარული მომსახურება. წლის ბოლოსთვის მოსალოდნელია </w:t>
      </w:r>
      <w:r w:rsidR="003D5816" w:rsidRPr="00382804">
        <w:rPr>
          <w:rFonts w:ascii="Sylfaen" w:hAnsi="Sylfaen"/>
          <w:sz w:val="24"/>
          <w:szCs w:val="24"/>
          <w:lang w:val="ka-GE"/>
        </w:rPr>
        <w:t>დეფიციტი 90 000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ლარი.</w:t>
      </w: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3 426 301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D65BB2" w:rsidRPr="00382804" w:rsidRDefault="00D65BB2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 xml:space="preserve">დედათა და ბავსვთა </w:t>
      </w:r>
      <w:r w:rsidR="003D5816" w:rsidRPr="00382804">
        <w:rPr>
          <w:rFonts w:ascii="Sylfaen" w:hAnsi="Sylfaen"/>
          <w:b/>
          <w:sz w:val="24"/>
          <w:szCs w:val="24"/>
          <w:lang w:val="ka-GE"/>
        </w:rPr>
        <w:t xml:space="preserve">ჯანმრთელობის </w:t>
      </w:r>
      <w:r w:rsidR="00571EC4" w:rsidRPr="003828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(27 03 </w:t>
      </w:r>
      <w:r w:rsidR="00571EC4" w:rsidRPr="00382804">
        <w:rPr>
          <w:rFonts w:ascii="Sylfaen" w:hAnsi="Sylfaen"/>
          <w:sz w:val="24"/>
          <w:szCs w:val="24"/>
          <w:lang w:val="ka-GE"/>
        </w:rPr>
        <w:t xml:space="preserve">02 </w:t>
      </w:r>
      <w:r w:rsidRPr="00382804">
        <w:rPr>
          <w:rFonts w:ascii="Sylfaen" w:hAnsi="Sylfaen"/>
          <w:sz w:val="24"/>
          <w:szCs w:val="24"/>
          <w:lang w:val="ka-GE"/>
        </w:rPr>
        <w:t>0</w:t>
      </w:r>
      <w:r w:rsidRPr="00382804">
        <w:rPr>
          <w:rFonts w:ascii="Sylfaen" w:hAnsi="Sylfaen"/>
          <w:sz w:val="24"/>
          <w:szCs w:val="24"/>
          <w:lang w:val="ka-GE"/>
        </w:rPr>
        <w:t>8</w:t>
      </w:r>
      <w:r w:rsidRPr="00382804">
        <w:rPr>
          <w:rFonts w:ascii="Sylfaen" w:hAnsi="Sylfaen"/>
          <w:sz w:val="24"/>
          <w:szCs w:val="24"/>
          <w:lang w:val="ka-GE"/>
        </w:rPr>
        <w:t xml:space="preserve"> 01)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სახელმწიფო პროგრამა </w:t>
      </w:r>
      <w:r w:rsidR="00571EC4" w:rsidRPr="00382804">
        <w:rPr>
          <w:rFonts w:ascii="Sylfaen" w:hAnsi="Sylfaen"/>
          <w:sz w:val="24"/>
          <w:szCs w:val="24"/>
          <w:lang w:val="ka-GE"/>
        </w:rPr>
        <w:t>(</w:t>
      </w:r>
      <w:r w:rsidR="00571EC4" w:rsidRPr="00382804">
        <w:rPr>
          <w:rFonts w:ascii="Sylfaen" w:hAnsi="Sylfaen"/>
          <w:sz w:val="24"/>
          <w:szCs w:val="24"/>
          <w:lang w:val="ka-GE"/>
        </w:rPr>
        <w:t>ბიუჯეტი 7 526 000 ლარი</w:t>
      </w:r>
      <w:r w:rsidR="00571EC4" w:rsidRPr="00382804">
        <w:rPr>
          <w:rFonts w:ascii="Sylfaen" w:hAnsi="Sylfaen"/>
          <w:sz w:val="24"/>
          <w:szCs w:val="24"/>
          <w:lang w:val="ka-GE"/>
        </w:rPr>
        <w:t xml:space="preserve">) </w:t>
      </w:r>
      <w:r w:rsidR="003D5816" w:rsidRPr="00382804">
        <w:rPr>
          <w:rFonts w:ascii="Sylfaen" w:hAnsi="Sylfaen"/>
          <w:sz w:val="24"/>
          <w:szCs w:val="24"/>
          <w:lang w:val="ka-GE"/>
        </w:rPr>
        <w:t>მოიცავს შემდეგ სერვისებს: ანტენატალურ მეთვალყურეობა, გენეტიკური პათოლოგიების ადრეული გამოვლენა, ახალშობილთა და ბავშვთა სკრინინგს ჰიპოთირეოზზე, ფენილკეტონურიაზე, ჰიპერფენილალანინემიასა და მუკოვისციდოზზე,</w:t>
      </w: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="003D5816" w:rsidRPr="00382804">
        <w:rPr>
          <w:rFonts w:ascii="Sylfaen" w:hAnsi="Sylfaen"/>
          <w:sz w:val="24"/>
          <w:szCs w:val="24"/>
          <w:lang w:val="ka-GE"/>
        </w:rPr>
        <w:t>სამედიცინო მომსახურება</w:t>
      </w:r>
      <w:r w:rsidR="003D5816" w:rsidRPr="00382804">
        <w:rPr>
          <w:rFonts w:ascii="Sylfaen" w:hAnsi="Sylfaen"/>
          <w:sz w:val="24"/>
          <w:szCs w:val="24"/>
          <w:lang w:val="ka-GE"/>
        </w:rPr>
        <w:t>ს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სიფილისზე ეჭვის შემთხვევაში</w:t>
      </w:r>
      <w:r w:rsidR="003D5816" w:rsidRPr="00382804">
        <w:rPr>
          <w:rFonts w:ascii="Sylfaen" w:hAnsi="Sylfaen"/>
          <w:sz w:val="24"/>
          <w:szCs w:val="24"/>
          <w:lang w:val="ka-GE"/>
        </w:rPr>
        <w:t>, ასევე</w:t>
      </w:r>
      <w:r w:rsidR="00571EC4" w:rsidRPr="00382804">
        <w:rPr>
          <w:rFonts w:ascii="Sylfaen" w:hAnsi="Sylfaen"/>
          <w:sz w:val="24"/>
          <w:szCs w:val="24"/>
          <w:lang w:val="ka-GE"/>
        </w:rPr>
        <w:t xml:space="preserve"> გათვალისწინებულია ბენეფიციარების უზრუნველყოფა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ფოლუმის მჟავისა და რკინის პრეპარატები</w:t>
      </w:r>
      <w:r w:rsidR="00571EC4" w:rsidRPr="00382804">
        <w:rPr>
          <w:rFonts w:ascii="Sylfaen" w:hAnsi="Sylfaen"/>
          <w:sz w:val="24"/>
          <w:szCs w:val="24"/>
          <w:lang w:val="ka-GE"/>
        </w:rPr>
        <w:t>თ</w:t>
      </w:r>
      <w:r w:rsidR="003D5816" w:rsidRPr="00382804">
        <w:rPr>
          <w:rFonts w:ascii="Sylfaen" w:hAnsi="Sylfaen"/>
          <w:sz w:val="24"/>
          <w:szCs w:val="24"/>
          <w:lang w:val="ka-GE"/>
        </w:rPr>
        <w:t xml:space="preserve"> და მიკროელემენტების შემცველი საკვები დანამატები</w:t>
      </w:r>
      <w:r w:rsidR="00571EC4" w:rsidRPr="00382804">
        <w:rPr>
          <w:rFonts w:ascii="Sylfaen" w:hAnsi="Sylfaen"/>
          <w:sz w:val="24"/>
          <w:szCs w:val="24"/>
          <w:lang w:val="ka-GE"/>
        </w:rPr>
        <w:t>თ. პროგრამის ფარგლებში მოსალოდნელია პროფიციტი 151 200 ლარი.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4 051 450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571EC4" w:rsidRPr="00382804" w:rsidRDefault="00571EC4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lastRenderedPageBreak/>
        <w:t>ნარკომანიით დაავადებულ პაციენტთა მკურნალობის</w:t>
      </w:r>
      <w:r w:rsidRPr="00382804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(27 03 </w:t>
      </w:r>
      <w:r w:rsidRPr="00382804">
        <w:rPr>
          <w:rFonts w:ascii="Sylfaen" w:hAnsi="Sylfaen"/>
          <w:sz w:val="24"/>
          <w:szCs w:val="24"/>
          <w:lang w:val="ka-GE"/>
        </w:rPr>
        <w:t>02 09) სახელმწიფო პროგრამა მოიცავს სტაციონარული დეტოქსიკაციის და პირველადი რეაბილიტაციის სერვისებს, ალკოჰოლის მიღებით გამოწვეული ფსიქიკური და ქცევითი აშლილობების სტაციონარული მომსახურებას, ფსიქო-სოციალურ რეაბილიატაცია და ჩანაცვლებითი პროდუქტით თერაპიას.</w:t>
      </w:r>
      <w:r w:rsidR="00726F92" w:rsidRPr="00382804">
        <w:rPr>
          <w:rFonts w:ascii="Sylfaen" w:hAnsi="Sylfaen"/>
          <w:sz w:val="24"/>
          <w:szCs w:val="24"/>
          <w:lang w:val="ka-GE"/>
        </w:rPr>
        <w:t xml:space="preserve"> პროგრამის ბიუჯეტია - 12 040 000 ლარი, </w:t>
      </w:r>
      <w:r w:rsidRPr="00382804">
        <w:rPr>
          <w:rFonts w:ascii="Sylfaen" w:hAnsi="Sylfaen"/>
          <w:sz w:val="24"/>
          <w:szCs w:val="24"/>
          <w:lang w:val="ka-GE"/>
        </w:rPr>
        <w:t xml:space="preserve">მოსალოდნელი პროფიციტი </w:t>
      </w:r>
      <w:r w:rsidRPr="00382804">
        <w:rPr>
          <w:rFonts w:ascii="Sylfaen" w:hAnsi="Sylfaen"/>
          <w:sz w:val="24"/>
          <w:szCs w:val="24"/>
          <w:lang w:val="ka-GE"/>
        </w:rPr>
        <w:t>619 000</w:t>
      </w:r>
      <w:r w:rsidRPr="00382804">
        <w:rPr>
          <w:rFonts w:ascii="Sylfaen" w:hAnsi="Sylfaen"/>
          <w:sz w:val="24"/>
          <w:szCs w:val="24"/>
          <w:lang w:val="ka-GE"/>
        </w:rPr>
        <w:t xml:space="preserve"> ლარი.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6 180 030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571EC4" w:rsidRPr="00382804" w:rsidRDefault="00571EC4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C ჰეპატიტის მართვა</w:t>
      </w:r>
      <w:r w:rsidR="00EF0E30" w:rsidRPr="00382804">
        <w:rPr>
          <w:rFonts w:ascii="Sylfaen" w:hAnsi="Sylfaen"/>
          <w:sz w:val="24"/>
          <w:szCs w:val="24"/>
          <w:lang w:val="ka-GE"/>
        </w:rPr>
        <w:t xml:space="preserve"> (27 03 02 11) სახელმწიფო პროგრამის ფარგლებში ხორციელდება როგორც </w:t>
      </w:r>
      <w:r w:rsidR="00726F92" w:rsidRPr="00382804">
        <w:rPr>
          <w:rFonts w:ascii="Sylfaen" w:hAnsi="Sylfaen"/>
          <w:sz w:val="24"/>
          <w:szCs w:val="24"/>
          <w:lang w:val="ka-GE"/>
        </w:rPr>
        <w:t xml:space="preserve">დიაგნოსტიკის კომპონენტი, ასევე მედიკამენტებით უზრუნველყოფა. პროგრამის ბიუჯეტი შეადგენს 9 900 000 ლარს,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 xml:space="preserve">2 792 475 </w:t>
      </w:r>
      <w:r w:rsidR="00CB52B3">
        <w:rPr>
          <w:rFonts w:ascii="Sylfaen" w:hAnsi="Sylfaen"/>
          <w:sz w:val="24"/>
          <w:szCs w:val="24"/>
          <w:lang w:val="ka-GE"/>
        </w:rPr>
        <w:t>ლარს</w:t>
      </w:r>
      <w:r w:rsidR="00CB52B3">
        <w:rPr>
          <w:rFonts w:ascii="Sylfaen" w:hAnsi="Sylfaen"/>
          <w:sz w:val="24"/>
          <w:szCs w:val="24"/>
          <w:lang w:val="ka-GE"/>
        </w:rPr>
        <w:t xml:space="preserve">, </w:t>
      </w:r>
      <w:r w:rsidR="00726F92" w:rsidRPr="00382804">
        <w:rPr>
          <w:rFonts w:ascii="Sylfaen" w:hAnsi="Sylfaen"/>
          <w:sz w:val="24"/>
          <w:szCs w:val="24"/>
          <w:lang w:val="ka-GE"/>
        </w:rPr>
        <w:t xml:space="preserve">ხოლო წლის ბოლოსთვის მოსალოდნელი პროფიციტი 3 712 000 ლარი. </w:t>
      </w:r>
    </w:p>
    <w:p w:rsidR="00DE401D" w:rsidRPr="00382804" w:rsidRDefault="00DE401D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sz w:val="24"/>
          <w:szCs w:val="24"/>
          <w:lang w:val="ka-GE"/>
        </w:rPr>
        <w:t xml:space="preserve">სულ </w:t>
      </w:r>
      <w:r w:rsidRPr="00382804">
        <w:rPr>
          <w:rFonts w:ascii="Sylfaen" w:hAnsi="Sylfaen"/>
          <w:sz w:val="24"/>
          <w:szCs w:val="24"/>
          <w:lang w:val="ka-GE"/>
        </w:rPr>
        <w:t>საზოგადოებრივი ჯანმრთელობის დაცვის სახლემწიფო პროგრამები</w:t>
      </w:r>
      <w:r w:rsidRPr="00382804">
        <w:rPr>
          <w:rFonts w:ascii="Sylfaen" w:hAnsi="Sylfaen"/>
          <w:sz w:val="24"/>
          <w:szCs w:val="24"/>
          <w:lang w:val="ka-GE"/>
        </w:rPr>
        <w:t>ს ფარგლებში პროფიციტის ჯამური თანხა შეადგენს 5 821 200 ლარს.</w:t>
      </w:r>
    </w:p>
    <w:p w:rsidR="00DE401D" w:rsidRPr="00382804" w:rsidRDefault="00DE401D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CB52B3">
        <w:rPr>
          <w:rFonts w:ascii="Sylfaen" w:hAnsi="Sylfaen"/>
          <w:b/>
          <w:sz w:val="24"/>
          <w:szCs w:val="24"/>
          <w:lang w:val="ka-GE"/>
        </w:rPr>
        <w:t>მოსახლეობის სამედიცინო მომსახურების მიწოდება პრიორიტეტულ სფეროებში</w:t>
      </w:r>
      <w:r w:rsidRPr="00382804">
        <w:rPr>
          <w:rFonts w:ascii="Sylfaen" w:hAnsi="Sylfaen"/>
          <w:sz w:val="24"/>
          <w:szCs w:val="24"/>
          <w:lang w:val="ka-GE"/>
        </w:rPr>
        <w:t xml:space="preserve"> (27 03 03) შედგება 11 პროგრამისგან:</w:t>
      </w:r>
    </w:p>
    <w:p w:rsidR="00CB52B3" w:rsidRDefault="00DE401D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ფსიქიკური ჯანმრთელობა</w:t>
      </w:r>
      <w:r w:rsidRPr="00382804">
        <w:rPr>
          <w:rFonts w:ascii="Sylfaen" w:hAnsi="Sylfaen"/>
          <w:sz w:val="24"/>
          <w:szCs w:val="24"/>
          <w:lang w:val="ka-GE"/>
        </w:rPr>
        <w:t xml:space="preserve"> (27 03 03 01) - ბიუჯეტი 24 077 000 ლარი. პროგრამის ფარგლებში ხორციელდება </w:t>
      </w:r>
      <w:r w:rsidR="000B25B5" w:rsidRPr="00382804">
        <w:rPr>
          <w:rFonts w:ascii="Sylfaen" w:hAnsi="Sylfaen"/>
          <w:sz w:val="24"/>
          <w:szCs w:val="24"/>
          <w:lang w:val="ka-GE"/>
        </w:rPr>
        <w:t>როგორც ამბულატორიული და სტაციონარული მომსახურება, ასევე ფსიქოსოციალური რეაბილიტაცია და ფსიქიკური დარღვევების მქონე შშმ პირთა თავშესაფრით უზრუნველყოფა. მოსალოდნელი პროფიციტი 117 000 ლარი.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>ხარჯი შეადგენს 13 399 496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>ლარს</w:t>
      </w:r>
    </w:p>
    <w:p w:rsidR="00D65BB2" w:rsidRPr="00382804" w:rsidRDefault="000B25B5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 xml:space="preserve">დიაბეტის მართვის </w:t>
      </w:r>
      <w:r w:rsidRPr="00382804">
        <w:rPr>
          <w:rFonts w:ascii="Sylfaen" w:hAnsi="Sylfaen"/>
          <w:sz w:val="24"/>
          <w:szCs w:val="24"/>
          <w:lang w:val="ka-GE"/>
        </w:rPr>
        <w:t xml:space="preserve">(27 03 03 01) </w:t>
      </w:r>
      <w:r w:rsidRPr="003828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>პროგრამის ბიუჯეტი განისაზღვრა 12 251 000 ლარით.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 xml:space="preserve">პროგრამით გათვალისწინებულია </w:t>
      </w:r>
      <w:r w:rsidRPr="00382804">
        <w:rPr>
          <w:rFonts w:ascii="Sylfaen" w:hAnsi="Sylfaen"/>
          <w:sz w:val="24"/>
          <w:szCs w:val="24"/>
          <w:lang w:val="ka-GE"/>
        </w:rPr>
        <w:t xml:space="preserve">შაქრიანი   და  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უშაქრო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 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დიაბეტით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  დაავადებული   პაციენტების   ამბულატორიული</w:t>
      </w:r>
      <w:r w:rsidRPr="00382804">
        <w:rPr>
          <w:rFonts w:ascii="Sylfaen" w:hAnsi="Sylfaen"/>
          <w:sz w:val="24"/>
          <w:szCs w:val="24"/>
          <w:lang w:val="ka-GE"/>
        </w:rPr>
        <w:t xml:space="preserve"> სერვისები</w:t>
      </w:r>
      <w:r w:rsidRPr="00382804">
        <w:rPr>
          <w:rFonts w:ascii="Sylfaen" w:hAnsi="Sylfaen"/>
          <w:sz w:val="24"/>
          <w:szCs w:val="24"/>
          <w:lang w:val="ka-GE"/>
        </w:rPr>
        <w:t xml:space="preserve">, შესაძლო გართულებების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პრევენცია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და სპეციფიკური მედიკამენტებით უზრუნველყოფა</w:t>
      </w:r>
      <w:r w:rsidRPr="00382804">
        <w:rPr>
          <w:rFonts w:ascii="Sylfaen" w:hAnsi="Sylfaen"/>
          <w:sz w:val="24"/>
          <w:szCs w:val="24"/>
          <w:lang w:val="ka-GE"/>
        </w:rPr>
        <w:t>. მოსალოდნელია დეფიციტი 454 400 ლარი</w:t>
      </w:r>
      <w:r w:rsidR="005E0367" w:rsidRPr="00382804">
        <w:rPr>
          <w:rFonts w:ascii="Sylfaen" w:hAnsi="Sylfaen"/>
          <w:sz w:val="24"/>
          <w:szCs w:val="24"/>
          <w:lang w:val="ka-GE"/>
        </w:rPr>
        <w:t xml:space="preserve"> ((დ</w:t>
      </w:r>
      <w:r w:rsidRPr="00382804">
        <w:rPr>
          <w:rFonts w:ascii="Sylfaen" w:hAnsi="Sylfaen"/>
          <w:sz w:val="24"/>
          <w:szCs w:val="24"/>
          <w:lang w:val="ka-GE"/>
        </w:rPr>
        <w:t>ამოკიდებულია ეროვნული ვალუტის კურსზე).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8545885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AA76F8" w:rsidRPr="00382804" w:rsidRDefault="005E0367" w:rsidP="00CB52B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hAnsi="Sylfaen"/>
          <w:b/>
          <w:sz w:val="24"/>
          <w:szCs w:val="24"/>
          <w:lang w:val="ka-GE"/>
        </w:rPr>
        <w:t>ბავშვთა ონკოჰემატოლოგიური მომსახურების</w:t>
      </w:r>
      <w:r w:rsidRPr="0038280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ka-GE"/>
        </w:rPr>
        <w:t>(27 03 03 03)</w:t>
      </w:r>
      <w:r w:rsidRPr="00382804">
        <w:rPr>
          <w:rFonts w:ascii="Sylfaen" w:hAnsi="Sylfaen"/>
          <w:sz w:val="24"/>
          <w:szCs w:val="24"/>
          <w:lang w:val="ka-GE"/>
        </w:rPr>
        <w:t xml:space="preserve"> სახელმწიფო პროგრამ</w:t>
      </w:r>
      <w:r w:rsidRPr="00382804">
        <w:rPr>
          <w:rFonts w:ascii="Sylfaen" w:hAnsi="Sylfaen"/>
          <w:sz w:val="24"/>
          <w:szCs w:val="24"/>
          <w:lang w:val="ka-GE"/>
        </w:rPr>
        <w:t xml:space="preserve">ა </w:t>
      </w:r>
      <w:r w:rsidRPr="00382804">
        <w:rPr>
          <w:rFonts w:ascii="Sylfaen" w:hAnsi="Sylfaen"/>
          <w:sz w:val="24"/>
          <w:szCs w:val="24"/>
          <w:lang w:val="ka-GE"/>
        </w:rPr>
        <w:t xml:space="preserve">მოიცავს </w:t>
      </w:r>
      <w:r w:rsidRPr="00382804">
        <w:rPr>
          <w:rFonts w:ascii="Sylfaen" w:hAnsi="Sylfaen"/>
          <w:sz w:val="24"/>
          <w:szCs w:val="24"/>
          <w:lang w:val="ka-GE"/>
        </w:rPr>
        <w:t xml:space="preserve">18 წლამდე დაავადებულ ბავშვთა </w:t>
      </w:r>
      <w:r w:rsidRPr="00382804">
        <w:rPr>
          <w:rFonts w:ascii="Sylfaen" w:hAnsi="Sylfaen"/>
          <w:sz w:val="24"/>
          <w:szCs w:val="24"/>
          <w:lang w:val="ka-GE"/>
        </w:rPr>
        <w:t>ამბულატორიულ და სტაციონარულ მომსახურებას</w:t>
      </w:r>
      <w:r w:rsidRPr="00382804">
        <w:rPr>
          <w:rFonts w:ascii="Sylfaen" w:hAnsi="Sylfaen"/>
          <w:sz w:val="24"/>
          <w:szCs w:val="24"/>
          <w:lang w:val="ka-GE"/>
        </w:rPr>
        <w:t xml:space="preserve">, რომელიც ფინანსდება </w:t>
      </w:r>
      <w:r w:rsidRPr="00382804">
        <w:rPr>
          <w:rFonts w:ascii="Sylfaen" w:hAnsi="Sylfaen"/>
          <w:sz w:val="24"/>
          <w:szCs w:val="24"/>
          <w:lang w:val="ka-GE"/>
        </w:rPr>
        <w:t>სრულად</w:t>
      </w:r>
      <w:r w:rsidRPr="00382804">
        <w:rPr>
          <w:rFonts w:ascii="Sylfaen" w:hAnsi="Sylfaen"/>
          <w:sz w:val="24"/>
          <w:szCs w:val="24"/>
          <w:lang w:val="ka-GE"/>
        </w:rPr>
        <w:t xml:space="preserve">. </w:t>
      </w:r>
      <w:r w:rsidRPr="00382804">
        <w:rPr>
          <w:rFonts w:ascii="Sylfaen" w:hAnsi="Sylfaen"/>
          <w:sz w:val="24"/>
          <w:szCs w:val="24"/>
          <w:lang w:val="ka-GE"/>
        </w:rPr>
        <w:t>პროგრამის ბიუჯეტი</w:t>
      </w:r>
      <w:r w:rsidRPr="00382804">
        <w:rPr>
          <w:rFonts w:ascii="Sylfaen" w:hAnsi="Sylfaen"/>
          <w:sz w:val="24"/>
          <w:szCs w:val="24"/>
          <w:lang w:val="ka-GE"/>
        </w:rPr>
        <w:t>ა</w:t>
      </w:r>
      <w:r w:rsidRPr="00382804">
        <w:rPr>
          <w:rFonts w:ascii="Sylfaen" w:hAnsi="Sylfaen"/>
          <w:sz w:val="24"/>
          <w:szCs w:val="24"/>
          <w:lang w:val="ka-GE"/>
        </w:rPr>
        <w:t xml:space="preserve"> 2 000 000 ლარი</w:t>
      </w:r>
      <w:r w:rsidRPr="00382804">
        <w:rPr>
          <w:rFonts w:ascii="Sylfaen" w:hAnsi="Sylfaen"/>
          <w:sz w:val="24"/>
          <w:szCs w:val="24"/>
          <w:lang w:val="ka-GE"/>
        </w:rPr>
        <w:t>.</w:t>
      </w:r>
      <w:r w:rsidR="00CB52B3">
        <w:rPr>
          <w:rFonts w:ascii="Sylfaen" w:hAnsi="Sylfaen"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1 166 662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5E0367" w:rsidRPr="00382804" w:rsidRDefault="005E0367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proofErr w:type="spellStart"/>
      <w:proofErr w:type="gramStart"/>
      <w:r w:rsidRPr="005E0367">
        <w:rPr>
          <w:rFonts w:ascii="Sylfaen" w:eastAsia="Times New Roman" w:hAnsi="Sylfaen" w:cs="Sylfaen"/>
          <w:b/>
          <w:bCs/>
          <w:sz w:val="24"/>
          <w:szCs w:val="24"/>
        </w:rPr>
        <w:t>დიალიზი</w:t>
      </w:r>
      <w:proofErr w:type="spellEnd"/>
      <w:proofErr w:type="gramEnd"/>
      <w:r w:rsidRPr="005E0367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proofErr w:type="spellStart"/>
      <w:r w:rsidRPr="005E0367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5E0367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proofErr w:type="spellStart"/>
      <w:r w:rsidRPr="005E0367">
        <w:rPr>
          <w:rFonts w:ascii="Sylfaen" w:eastAsia="Times New Roman" w:hAnsi="Sylfaen" w:cs="Sylfaen"/>
          <w:b/>
          <w:bCs/>
          <w:sz w:val="24"/>
          <w:szCs w:val="24"/>
        </w:rPr>
        <w:t>თირკმლის</w:t>
      </w:r>
      <w:proofErr w:type="spellEnd"/>
      <w:r w:rsidRPr="005E0367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proofErr w:type="spellStart"/>
      <w:r w:rsidRPr="005E0367">
        <w:rPr>
          <w:rFonts w:ascii="Sylfaen" w:eastAsia="Times New Roman" w:hAnsi="Sylfaen" w:cs="Sylfaen"/>
          <w:b/>
          <w:bCs/>
          <w:sz w:val="24"/>
          <w:szCs w:val="24"/>
        </w:rPr>
        <w:t>ტრანსპლანტაცია</w:t>
      </w:r>
      <w:proofErr w:type="spellEnd"/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 (27 03 03 04)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პროგრამის ფარგლებში ხორციელდება პერიტონეალური და ჰემოდიალიზის სერვისები, თირკმლრს ტრანსპლანტაცია, ასევე ბენეფიციარების მედიკამენტებით უზრუნველყოფა. ბიუჯეტი - 36 340 000 ლარი. მოსალოდნელი დეფიციტი 2 070 000 ლარი.</w:t>
      </w:r>
      <w:r w:rsidR="00CB52B3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22 153 151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5E0367" w:rsidRPr="00382804" w:rsidRDefault="005E0367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5E0367" w:rsidRPr="00382804" w:rsidRDefault="005E0367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lastRenderedPageBreak/>
        <w:t>ინკურაბელურ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პაციენტთა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პალიატიური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მზრუნველობა (27 03 03 05) პროგრამა მოიცავს ინკურაბელურ პაციენტთა ამბულატორიული და სტაციონარული პალიატიური მზრუნველობის სერვისებს და მედიკამნტით უზრუნველყოფას. ბიუჯეტი შეადგენს 3 000 000 ლარს, მოსალოდნელი დეფიციტი 641 000 ლარი. გამოწვეულია სტაციონარული კომპონენტის ხარჯის ზრდით.</w:t>
      </w:r>
      <w:r w:rsidR="00CB52B3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2 219 062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  <w:r w:rsidR="00CB52B3">
        <w:rPr>
          <w:rFonts w:ascii="Sylfaen" w:hAnsi="Sylfaen"/>
          <w:sz w:val="24"/>
          <w:szCs w:val="24"/>
          <w:lang w:val="ka-GE"/>
        </w:rPr>
        <w:t>.</w:t>
      </w:r>
    </w:p>
    <w:p w:rsidR="005E0367" w:rsidRPr="00382804" w:rsidRDefault="005E0367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5E0367" w:rsidRPr="00382804" w:rsidRDefault="005E0367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იშვიათი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დაავადებების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მქონე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მუდმივ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ჩანაცვლებით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მკურნალობას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დაქვემდებარებულ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პაციენტთა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="005A4359"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მკურნალობის</w:t>
      </w:r>
      <w:r w:rsidR="005A4359"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 (27 03 03 06) სახელმწიფო პროგრამის ფარგლებში ხორციელდება იშვიათი დაავადებების მქონე 18 წლამდე ასაკის ბავშვთა ამბულატორიული და სტაციონარული მომსახურება, ,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და სპეციფიკური მედიკამენტებით უზრუნველყოფა. პროგრამის ბიუჯეტი 9 750 000 ლარი.</w:t>
      </w:r>
      <w:r w:rsidR="00CB52B3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5 521 421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  <w:r w:rsidR="00CB52B3">
        <w:rPr>
          <w:rFonts w:ascii="Sylfaen" w:hAnsi="Sylfaen"/>
          <w:sz w:val="24"/>
          <w:szCs w:val="24"/>
          <w:lang w:val="ka-GE"/>
        </w:rPr>
        <w:t>.</w:t>
      </w:r>
    </w:p>
    <w:p w:rsidR="00496F38" w:rsidRPr="00382804" w:rsidRDefault="00496F38" w:rsidP="00CB52B3">
      <w:pPr>
        <w:spacing w:after="0" w:line="240" w:lineRule="auto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496F38" w:rsidRPr="00382804" w:rsidRDefault="00496F38" w:rsidP="00CB52B3">
      <w:pPr>
        <w:spacing w:after="0" w:line="240" w:lineRule="auto"/>
        <w:jc w:val="both"/>
        <w:rPr>
          <w:rFonts w:ascii="Sylfaen" w:eastAsia="Times New Roman" w:hAnsi="Sylfaen" w:cs="Arial"/>
          <w:bCs/>
          <w:sz w:val="24"/>
          <w:szCs w:val="24"/>
          <w:lang w:val="ka-GE"/>
        </w:rPr>
      </w:pP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სასწრაფო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სამედიცინო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დახმარების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(27 03 03 07) პრორამის ბიუჯეტია 725 000 ლარი ხორციელდება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ოკუპირებულ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ტერიტორიაზე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მოქმედი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სასწრაფო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სამედიცინო</w:t>
      </w:r>
      <w:r w:rsidRPr="00382804">
        <w:rPr>
          <w:rFonts w:ascii="Calibri" w:eastAsia="Times New Roman" w:hAnsi="Calibri" w:cs="Arial"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დახმარება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.</w:t>
      </w:r>
      <w:r w:rsidR="00CB52B3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r w:rsid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290 216</w:t>
      </w:r>
      <w:r w:rsid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496F38" w:rsidRPr="00CB52B3" w:rsidRDefault="00496F38" w:rsidP="00CB52B3">
      <w:pPr>
        <w:spacing w:after="0" w:line="240" w:lineRule="auto"/>
        <w:jc w:val="both"/>
        <w:rPr>
          <w:rFonts w:ascii="Sylfaen" w:eastAsia="Times New Roman" w:hAnsi="Sylfaen" w:cs="Arial"/>
          <w:bCs/>
          <w:sz w:val="24"/>
          <w:szCs w:val="24"/>
          <w:lang w:val="ka-GE"/>
        </w:rPr>
      </w:pPr>
      <w:r w:rsidRPr="00382804">
        <w:rPr>
          <w:rFonts w:ascii="Sylfaen" w:eastAsia="Times New Roman" w:hAnsi="Sylfaen" w:cs="Arial"/>
          <w:b/>
          <w:bCs/>
          <w:sz w:val="24"/>
          <w:szCs w:val="24"/>
          <w:lang w:val="ka-GE"/>
        </w:rPr>
        <w:t>სოფლის ექიმის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(27 03 03 08) სახელმწიფო პროგრამის ფარგლებში ხორციელდება 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პირველად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ი ჯანდაცვის მომსახურება სოფლად, 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მათ შორის -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</w:t>
      </w:r>
      <w:r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, </w:t>
      </w:r>
      <w:proofErr w:type="spellStart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სპეცდაფინანსებაზე</w:t>
      </w:r>
      <w:proofErr w:type="spellEnd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proofErr w:type="spellStart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მყოფი</w:t>
      </w:r>
      <w:proofErr w:type="spellEnd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proofErr w:type="spellStart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დაწესებულებების</w:t>
      </w:r>
      <w:proofErr w:type="spellEnd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proofErr w:type="spellStart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მიერ</w:t>
      </w:r>
      <w:proofErr w:type="spellEnd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proofErr w:type="spellStart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>შესაბამისი</w:t>
      </w:r>
      <w:proofErr w:type="spellEnd"/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ამბულატორიული და სტაციონარული მომსახურებ</w:t>
      </w:r>
      <w:r w:rsidR="00382804" w:rsidRPr="00382804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ა.ბიუჯეტი შეადგენს 26 000 000 </w:t>
      </w:r>
      <w:r w:rsidR="00382804" w:rsidRPr="00CB52B3">
        <w:rPr>
          <w:rFonts w:ascii="Sylfaen" w:eastAsia="Times New Roman" w:hAnsi="Sylfaen" w:cs="Arial"/>
          <w:bCs/>
          <w:sz w:val="24"/>
          <w:szCs w:val="24"/>
          <w:lang w:val="ka-GE"/>
        </w:rPr>
        <w:t>ლარს, მოსალოდნელი პროფიციტი 728 000 ლარი.</w:t>
      </w:r>
      <w:r w:rsidR="00CB52B3" w:rsidRPr="00CB52B3">
        <w:rPr>
          <w:rFonts w:ascii="Sylfaen" w:eastAsia="Times New Roman" w:hAnsi="Sylfaen" w:cs="Arial"/>
          <w:bCs/>
          <w:sz w:val="24"/>
          <w:szCs w:val="24"/>
          <w:lang w:val="ka-GE"/>
        </w:rPr>
        <w:t xml:space="preserve"> </w:t>
      </w:r>
      <w:r w:rsidR="00CB52B3" w:rsidRP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52B3">
        <w:rPr>
          <w:rFonts w:ascii="Sylfaen" w:hAnsi="Sylfaen"/>
          <w:sz w:val="24"/>
          <w:szCs w:val="24"/>
          <w:lang w:val="ka-GE"/>
        </w:rPr>
        <w:t>14 479 715</w:t>
      </w:r>
      <w:r w:rsidR="00CB52B3" w:rsidRPr="00CB52B3">
        <w:rPr>
          <w:rFonts w:ascii="Sylfaen" w:hAnsi="Sylfaen"/>
          <w:sz w:val="24"/>
          <w:szCs w:val="24"/>
          <w:lang w:val="ka-GE"/>
        </w:rPr>
        <w:t xml:space="preserve"> ლარს</w:t>
      </w:r>
    </w:p>
    <w:p w:rsidR="00382804" w:rsidRPr="00CB52B3" w:rsidRDefault="00382804" w:rsidP="00CB52B3">
      <w:pPr>
        <w:spacing w:after="0" w:line="240" w:lineRule="auto"/>
        <w:jc w:val="both"/>
        <w:rPr>
          <w:rFonts w:ascii="Sylfaen" w:eastAsia="Times New Roman" w:hAnsi="Sylfaen" w:cs="Arial"/>
          <w:bCs/>
          <w:sz w:val="24"/>
          <w:szCs w:val="24"/>
          <w:lang w:val="ka-GE"/>
        </w:rPr>
      </w:pPr>
    </w:p>
    <w:p w:rsidR="00382804" w:rsidRPr="00382804" w:rsidRDefault="00382804" w:rsidP="00CB52B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382804">
        <w:rPr>
          <w:rFonts w:ascii="Sylfaen" w:eastAsia="Times New Roman" w:hAnsi="Sylfaen" w:cs="Sylfaen"/>
          <w:b/>
          <w:bCs/>
          <w:sz w:val="24"/>
          <w:szCs w:val="24"/>
        </w:rPr>
        <w:t>რეფერალური</w:t>
      </w:r>
      <w:proofErr w:type="spellEnd"/>
      <w:proofErr w:type="gramEnd"/>
      <w:r w:rsidRPr="00382804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proofErr w:type="spellStart"/>
      <w:r w:rsidRPr="00382804">
        <w:rPr>
          <w:rFonts w:ascii="Sylfaen" w:eastAsia="Times New Roman" w:hAnsi="Sylfaen" w:cs="Sylfaen"/>
          <w:b/>
          <w:bCs/>
          <w:sz w:val="24"/>
          <w:szCs w:val="24"/>
        </w:rPr>
        <w:t>მომსახურებ</w:t>
      </w:r>
      <w:proofErr w:type="spellEnd"/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ის </w:t>
      </w:r>
      <w:r w:rsidRPr="00382804">
        <w:rPr>
          <w:rFonts w:ascii="Sylfaen" w:eastAsia="Times New Roman" w:hAnsi="Sylfaen" w:cs="Sylfaen"/>
          <w:bCs/>
          <w:sz w:val="24"/>
          <w:szCs w:val="24"/>
          <w:lang w:val="ka-GE"/>
        </w:rPr>
        <w:t>(27 03 03 09) სახელმწიფო პროგრამის ბიუჯეტი 25 000 000 ლარი. პროგრამის ფარგლებში ფინანსდება სამედიცინო მომსახურება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hAnsi="Sylfaen"/>
          <w:sz w:val="24"/>
          <w:szCs w:val="24"/>
          <w:lang w:val="ru-RU"/>
        </w:rPr>
        <w:t>„რეფერალური მომსახურების“ ფარგლებში შესაბამისი  სამე</w:t>
      </w:r>
      <w:r w:rsidRPr="00382804">
        <w:rPr>
          <w:rFonts w:ascii="Sylfaen" w:hAnsi="Sylfaen"/>
          <w:sz w:val="24"/>
          <w:szCs w:val="24"/>
          <w:lang w:val="ru-RU"/>
        </w:rPr>
        <w:softHyphen/>
        <w:t>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</w:t>
      </w:r>
      <w:r w:rsidRPr="00382804">
        <w:rPr>
          <w:rFonts w:ascii="Sylfaen" w:hAnsi="Sylfaen"/>
          <w:sz w:val="24"/>
          <w:szCs w:val="24"/>
          <w:lang w:val="ka-GE"/>
        </w:rPr>
        <w:t xml:space="preserve">“ საქართველოს მთავრობის 2010 წლის 3 ნოემბრის  </w:t>
      </w:r>
      <w:r w:rsidRPr="00382804">
        <w:rPr>
          <w:rFonts w:ascii="Sylfaen" w:hAnsi="Sylfaen"/>
          <w:sz w:val="24"/>
          <w:szCs w:val="24"/>
          <w:lang w:val="ru-RU"/>
        </w:rPr>
        <w:t>N</w:t>
      </w:r>
      <w:r w:rsidRPr="00382804">
        <w:rPr>
          <w:rFonts w:ascii="Sylfaen" w:hAnsi="Sylfaen"/>
          <w:sz w:val="24"/>
          <w:szCs w:val="24"/>
          <w:lang w:val="ka-GE"/>
        </w:rPr>
        <w:t>331  დადგენილებით  დამტკიცებული  ,,კომისიის  საქმიანობის  წესის“ </w:t>
      </w:r>
      <w:r w:rsidRPr="00382804">
        <w:rPr>
          <w:rFonts w:ascii="Sylfaen" w:hAnsi="Sylfaen"/>
          <w:sz w:val="24"/>
          <w:szCs w:val="24"/>
          <w:lang w:val="ka-GE"/>
        </w:rPr>
        <w:t xml:space="preserve"> შესაბამისადსექმნილი კომისიის გადაწყვეტილების საფუძველზე. მოსალოდნელი დეფიციტი 1 755 000 ლარი</w:t>
      </w:r>
      <w:r w:rsidR="00CB6160">
        <w:rPr>
          <w:rFonts w:ascii="Sylfaen" w:hAnsi="Sylfaen"/>
          <w:sz w:val="24"/>
          <w:szCs w:val="24"/>
          <w:lang w:val="ka-GE"/>
        </w:rPr>
        <w:t xml:space="preserve">. </w:t>
      </w:r>
      <w:r w:rsidR="00CB6160">
        <w:rPr>
          <w:rFonts w:ascii="Sylfaen" w:hAnsi="Sylfaen"/>
          <w:sz w:val="24"/>
          <w:szCs w:val="24"/>
          <w:lang w:val="ka-GE"/>
        </w:rPr>
        <w:t>ხარჯი შეადგენს 17 743 890</w:t>
      </w:r>
      <w:r w:rsidR="00CB6160">
        <w:rPr>
          <w:rFonts w:ascii="Sylfaen" w:hAnsi="Sylfaen"/>
          <w:sz w:val="24"/>
          <w:szCs w:val="24"/>
          <w:lang w:val="ka-GE"/>
        </w:rPr>
        <w:t xml:space="preserve"> </w:t>
      </w:r>
      <w:r w:rsidR="00CB6160">
        <w:rPr>
          <w:rFonts w:ascii="Sylfaen" w:hAnsi="Sylfaen"/>
          <w:sz w:val="24"/>
          <w:szCs w:val="24"/>
          <w:lang w:val="ka-GE"/>
        </w:rPr>
        <w:t>ლარს</w:t>
      </w:r>
      <w:r w:rsidR="00CB6160">
        <w:rPr>
          <w:rFonts w:ascii="Sylfaen" w:hAnsi="Sylfaen"/>
          <w:sz w:val="24"/>
          <w:szCs w:val="24"/>
          <w:lang w:val="ka-GE"/>
        </w:rPr>
        <w:t>.</w:t>
      </w:r>
    </w:p>
    <w:p w:rsidR="00CB6160" w:rsidRDefault="00382804" w:rsidP="00CB52B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თავდაცვის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ძალებში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გასაწვევ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მოქალაქეთა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სამედიცინო</w:t>
      </w:r>
      <w:r w:rsidRPr="00382804">
        <w:rPr>
          <w:rFonts w:ascii="Calibri" w:eastAsia="Times New Roman" w:hAnsi="Calibri" w:cs="Arial"/>
          <w:b/>
          <w:bCs/>
          <w:sz w:val="24"/>
          <w:szCs w:val="24"/>
          <w:lang w:val="ka-GE"/>
        </w:rPr>
        <w:t xml:space="preserve"> </w:t>
      </w:r>
      <w:r w:rsidRPr="0038280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შემოწმება (27 03 03 10) პროგრამის ფარგლებში ხორციელდება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სამხედრო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ძალებში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Pr="00382804">
        <w:rPr>
          <w:rFonts w:ascii="Sylfaen" w:hAnsi="Sylfaen"/>
          <w:sz w:val="24"/>
          <w:szCs w:val="24"/>
          <w:lang w:val="ka-GE"/>
        </w:rPr>
        <w:t>გასაწვევ</w:t>
      </w:r>
      <w:proofErr w:type="spellEnd"/>
      <w:r w:rsidRPr="00382804">
        <w:rPr>
          <w:rFonts w:ascii="Sylfaen" w:hAnsi="Sylfaen"/>
          <w:sz w:val="24"/>
          <w:szCs w:val="24"/>
          <w:lang w:val="ka-GE"/>
        </w:rPr>
        <w:t xml:space="preserve">  პირთა  ამბულატორიული  შემოწმება </w:t>
      </w:r>
      <w:r>
        <w:rPr>
          <w:rFonts w:ascii="Sylfaen" w:hAnsi="Sylfaen"/>
          <w:sz w:val="24"/>
          <w:szCs w:val="24"/>
          <w:lang w:val="ka-GE"/>
        </w:rPr>
        <w:t xml:space="preserve"> და დამატებითი კვლევები. ბიუჯეტი 1 000 000 ლარი, მოსალოდნელი პროფიციტი 280 000 ლარი.</w:t>
      </w:r>
      <w:r w:rsidR="00CB6160">
        <w:rPr>
          <w:rFonts w:ascii="Sylfaen" w:hAnsi="Sylfaen"/>
          <w:sz w:val="24"/>
          <w:szCs w:val="24"/>
          <w:lang w:val="ka-GE"/>
        </w:rPr>
        <w:t xml:space="preserve"> </w:t>
      </w:r>
      <w:r w:rsidR="00CB6160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6160">
        <w:rPr>
          <w:rFonts w:ascii="Sylfaen" w:hAnsi="Sylfaen"/>
          <w:sz w:val="24"/>
          <w:szCs w:val="24"/>
          <w:lang w:val="ka-GE"/>
        </w:rPr>
        <w:t xml:space="preserve">359 444 </w:t>
      </w:r>
      <w:r w:rsidR="00CB6160">
        <w:rPr>
          <w:rFonts w:ascii="Sylfaen" w:hAnsi="Sylfaen"/>
          <w:sz w:val="24"/>
          <w:szCs w:val="24"/>
          <w:lang w:val="ka-GE"/>
        </w:rPr>
        <w:t>ლარს.</w:t>
      </w:r>
    </w:p>
    <w:p w:rsidR="00382804" w:rsidRPr="009B626E" w:rsidRDefault="00382804" w:rsidP="00CB52B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8280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ქრონიკული დაავადებების სამკურ</w:t>
      </w:r>
      <w:r w:rsidRPr="009C4EE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ნალო მედიკამენტებით უზრუნველყოფ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ის (27 03 03 11) </w:t>
      </w:r>
      <w:r w:rsidRPr="009B626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სახელმწიფო </w:t>
      </w:r>
      <w:r w:rsidR="009B626E">
        <w:rPr>
          <w:rFonts w:ascii="Sylfaen" w:eastAsia="Times New Roman" w:hAnsi="Sylfaen" w:cs="Times New Roman"/>
          <w:bCs/>
          <w:sz w:val="24"/>
          <w:szCs w:val="24"/>
          <w:lang w:val="ka-GE"/>
        </w:rPr>
        <w:t>პროგრამის ფარგლებში ხორციელდება</w:t>
      </w:r>
      <w:r w:rsidR="009B626E">
        <w:rPr>
          <w:rFonts w:ascii="Sylfaen" w:hAnsi="Sylfaen"/>
          <w:lang w:val="ka-GE"/>
        </w:rPr>
        <w:t xml:space="preserve"> საპენსიო ასაკის </w:t>
      </w:r>
      <w:r w:rsidR="009B626E">
        <w:rPr>
          <w:rFonts w:ascii="Sylfaen" w:hAnsi="Sylfaen"/>
          <w:lang w:val="ka-GE"/>
        </w:rPr>
        <w:lastRenderedPageBreak/>
        <w:t>მოსახლეობის, შეზღუდული შესაძლებლობების მქონე პირებისა და სოციალურად დაუცველი (100000 ზე ნაკლები სარეიტინგო ქულა) მოსახლეობის უზრუნველყოფას 45 დასახელების მედიკამანტით</w:t>
      </w:r>
      <w:r w:rsidR="009B626E">
        <w:rPr>
          <w:rFonts w:ascii="Sylfaen" w:hAnsi="Sylfaen"/>
          <w:lang w:val="ka-GE"/>
        </w:rPr>
        <w:t>. ბიუჯეტი 15 000 000 ლარი, მოსალოდნელი პროფიციტი 7 814 000 ლარი</w:t>
      </w:r>
      <w:r w:rsidR="00CB6160">
        <w:rPr>
          <w:rFonts w:ascii="Sylfaen" w:hAnsi="Sylfaen"/>
          <w:lang w:val="ka-GE"/>
        </w:rPr>
        <w:t xml:space="preserve">. </w:t>
      </w:r>
      <w:r w:rsidR="00CB6160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 w:rsidR="00CB6160">
        <w:rPr>
          <w:rFonts w:ascii="Sylfaen" w:hAnsi="Sylfaen"/>
          <w:sz w:val="24"/>
          <w:szCs w:val="24"/>
          <w:lang w:val="ka-GE"/>
        </w:rPr>
        <w:t>1 362 653</w:t>
      </w:r>
      <w:r w:rsidR="00CB6160">
        <w:rPr>
          <w:rFonts w:ascii="Sylfaen" w:hAnsi="Sylfaen"/>
          <w:sz w:val="24"/>
          <w:szCs w:val="24"/>
          <w:lang w:val="ka-GE"/>
        </w:rPr>
        <w:t xml:space="preserve"> ლარს.</w:t>
      </w:r>
    </w:p>
    <w:p w:rsidR="00C938CD" w:rsidRPr="009C4EED" w:rsidRDefault="009C4EED" w:rsidP="009C4EED">
      <w:pPr>
        <w:spacing w:after="0" w:line="240" w:lineRule="auto"/>
        <w:jc w:val="both"/>
        <w:rPr>
          <w:rFonts w:ascii="Sylfaen" w:eastAsia="Times New Roman" w:hAnsi="Sylfaen" w:cs="Arial"/>
          <w:b/>
          <w:bCs/>
          <w:sz w:val="24"/>
          <w:szCs w:val="24"/>
          <w:lang w:val="ka-GE"/>
        </w:rPr>
      </w:pPr>
      <w:r w:rsidRPr="009C4EED">
        <w:rPr>
          <w:rFonts w:ascii="Sylfaen" w:eastAsia="Times New Roman" w:hAnsi="Sylfaen" w:cs="Arial"/>
          <w:b/>
          <w:bCs/>
          <w:sz w:val="24"/>
          <w:szCs w:val="24"/>
          <w:lang w:val="ka-GE"/>
        </w:rPr>
        <w:t>დასაქმების ხელშეწყობის მომსახურებათა განვითარების პროგრამა</w:t>
      </w:r>
      <w:r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(27 05 01)</w:t>
      </w:r>
      <w:r w:rsidRPr="009C4EED">
        <w:rPr>
          <w:rFonts w:ascii="Sylfaen" w:eastAsia="Times New Roman" w:hAnsi="Sylfaen" w:cs="Sylfaen"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Cs/>
          <w:lang w:val="ka-GE"/>
        </w:rPr>
        <w:t xml:space="preserve">ხორციელდება </w:t>
      </w:r>
      <w:r w:rsidRPr="009C4EED">
        <w:rPr>
          <w:rFonts w:ascii="Sylfaen" w:hAnsi="Sylfaen"/>
          <w:lang w:val="ka-GE"/>
        </w:rPr>
        <w:t xml:space="preserve">შრომის ბაზრის მართვის საინფორმაციო სისტემის – www.worknet.gov.ge-ს განვითარება, </w:t>
      </w:r>
      <w:r w:rsidRPr="009C4EED">
        <w:rPr>
          <w:rFonts w:ascii="Sylfaen" w:hAnsi="Sylfaen" w:cs="Sylfaen"/>
          <w:lang w:val="ka-GE"/>
        </w:rPr>
        <w:t>შრომის</w:t>
      </w:r>
      <w:r w:rsidRPr="009C4EED">
        <w:rPr>
          <w:rFonts w:ascii="Sylfaen" w:hAnsi="Sylfaen"/>
          <w:lang w:val="ka-GE"/>
        </w:rPr>
        <w:t xml:space="preserve"> ბაზარზე ინდივიდუალური და ჯგუფური კონსულტირების გაწევა და პროფკონსულტირებისა და კარიერის დაგეგმვის მომსახურების დანერგვა და გაწევა მუნიციპალურ დონეზე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ბიუჯეტი - 700 000 ლარი. </w:t>
      </w:r>
      <w:r w:rsidRP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>
        <w:rPr>
          <w:rFonts w:ascii="Sylfaen" w:hAnsi="Sylfaen"/>
          <w:sz w:val="24"/>
          <w:szCs w:val="24"/>
          <w:lang w:val="ka-GE"/>
        </w:rPr>
        <w:t>261 732</w:t>
      </w:r>
      <w:r w:rsidRPr="00CB52B3">
        <w:rPr>
          <w:rFonts w:ascii="Sylfaen" w:hAnsi="Sylfaen"/>
          <w:sz w:val="24"/>
          <w:szCs w:val="24"/>
          <w:lang w:val="ka-GE"/>
        </w:rPr>
        <w:t xml:space="preserve"> ლარს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938CD" w:rsidRPr="009C4EED" w:rsidRDefault="009C4EED" w:rsidP="009C4E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C4EED">
        <w:rPr>
          <w:rFonts w:ascii="Sylfaen" w:eastAsia="Times New Roman" w:hAnsi="Sylfaen" w:cs="Sylfaen"/>
          <w:b/>
          <w:bCs/>
          <w:lang w:val="ka-GE"/>
        </w:rPr>
        <w:t>სამუშაოს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მაძიებელთა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პროფესიული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მომზადება</w:t>
      </w:r>
      <w:r w:rsidRPr="009C4EED">
        <w:rPr>
          <w:rFonts w:ascii="Calibri" w:eastAsia="Times New Roman" w:hAnsi="Calibri" w:cs="Arial"/>
          <w:b/>
          <w:bCs/>
          <w:lang w:val="ka-GE"/>
        </w:rPr>
        <w:t>-</w:t>
      </w:r>
      <w:r w:rsidRPr="009C4EED">
        <w:rPr>
          <w:rFonts w:ascii="Sylfaen" w:eastAsia="Times New Roman" w:hAnsi="Sylfaen" w:cs="Sylfaen"/>
          <w:b/>
          <w:bCs/>
          <w:lang w:val="ka-GE"/>
        </w:rPr>
        <w:t>გადამზადებს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და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კვალიფიკაციის</w:t>
      </w:r>
      <w:r w:rsidRPr="009C4EED">
        <w:rPr>
          <w:rFonts w:ascii="Calibri" w:eastAsia="Times New Roman" w:hAnsi="Calibri" w:cs="Arial"/>
          <w:b/>
          <w:bCs/>
          <w:lang w:val="ka-GE"/>
        </w:rPr>
        <w:t xml:space="preserve"> </w:t>
      </w:r>
      <w:r w:rsidRPr="009C4EED">
        <w:rPr>
          <w:rFonts w:ascii="Sylfaen" w:eastAsia="Times New Roman" w:hAnsi="Sylfaen" w:cs="Sylfaen"/>
          <w:b/>
          <w:bCs/>
          <w:lang w:val="ka-GE"/>
        </w:rPr>
        <w:t>ამაღლებ</w:t>
      </w:r>
      <w:r>
        <w:rPr>
          <w:rFonts w:ascii="Sylfaen" w:eastAsia="Times New Roman" w:hAnsi="Sylfaen" w:cs="Sylfaen"/>
          <w:b/>
          <w:bCs/>
          <w:lang w:val="ka-GE"/>
        </w:rPr>
        <w:t xml:space="preserve">ის  </w:t>
      </w:r>
      <w:r w:rsidRPr="009C4EED">
        <w:rPr>
          <w:rFonts w:ascii="Sylfaen" w:eastAsia="Times New Roman" w:hAnsi="Sylfaen" w:cs="Sylfaen"/>
          <w:bCs/>
          <w:lang w:val="ka-GE"/>
        </w:rPr>
        <w:t xml:space="preserve">(27 05 03) </w:t>
      </w:r>
      <w:r>
        <w:rPr>
          <w:rFonts w:ascii="Sylfaen" w:eastAsia="Times New Roman" w:hAnsi="Sylfaen" w:cs="Sylfaen"/>
          <w:bCs/>
          <w:lang w:val="ka-GE"/>
        </w:rPr>
        <w:t xml:space="preserve">სახელმწიფო პროგრამის ბიუჯეტი - 2 090 000 ლარი, </w:t>
      </w:r>
      <w:r w:rsidRPr="00CB52B3">
        <w:rPr>
          <w:rFonts w:ascii="Sylfaen" w:hAnsi="Sylfaen"/>
          <w:sz w:val="24"/>
          <w:szCs w:val="24"/>
          <w:lang w:val="ka-GE"/>
        </w:rPr>
        <w:t xml:space="preserve">ხარჯი შეადგენს </w:t>
      </w:r>
      <w:r>
        <w:rPr>
          <w:rFonts w:ascii="Sylfaen" w:hAnsi="Sylfaen"/>
          <w:sz w:val="24"/>
          <w:szCs w:val="24"/>
          <w:lang w:val="ka-GE"/>
        </w:rPr>
        <w:t xml:space="preserve">766 755 </w:t>
      </w:r>
      <w:r w:rsidRPr="00CB52B3">
        <w:rPr>
          <w:rFonts w:ascii="Sylfaen" w:hAnsi="Sylfaen"/>
          <w:sz w:val="24"/>
          <w:szCs w:val="24"/>
          <w:lang w:val="ka-GE"/>
        </w:rPr>
        <w:t xml:space="preserve"> ლარს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938CD" w:rsidRPr="00382804" w:rsidRDefault="00C938CD" w:rsidP="00C938C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938CD" w:rsidRPr="0038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C4418"/>
    <w:multiLevelType w:val="hybridMultilevel"/>
    <w:tmpl w:val="2CD436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C4"/>
    <w:rsid w:val="000B25B5"/>
    <w:rsid w:val="00111FCB"/>
    <w:rsid w:val="001342E4"/>
    <w:rsid w:val="001F107C"/>
    <w:rsid w:val="003009E2"/>
    <w:rsid w:val="00382804"/>
    <w:rsid w:val="003D5816"/>
    <w:rsid w:val="00437462"/>
    <w:rsid w:val="00496F38"/>
    <w:rsid w:val="00524681"/>
    <w:rsid w:val="00571EC4"/>
    <w:rsid w:val="005A4359"/>
    <w:rsid w:val="005B5645"/>
    <w:rsid w:val="005E0367"/>
    <w:rsid w:val="005E3C60"/>
    <w:rsid w:val="006C1463"/>
    <w:rsid w:val="006E0C78"/>
    <w:rsid w:val="00726F92"/>
    <w:rsid w:val="009536A0"/>
    <w:rsid w:val="00954C86"/>
    <w:rsid w:val="009B626E"/>
    <w:rsid w:val="009C4EED"/>
    <w:rsid w:val="00AA76F8"/>
    <w:rsid w:val="00C938CD"/>
    <w:rsid w:val="00CB52B3"/>
    <w:rsid w:val="00CB6160"/>
    <w:rsid w:val="00D65BB2"/>
    <w:rsid w:val="00DE401D"/>
    <w:rsid w:val="00EF0E30"/>
    <w:rsid w:val="00F36B4C"/>
    <w:rsid w:val="00FD0FC4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C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C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qimeridze</dc:creator>
  <cp:lastModifiedBy>maia qimeridze</cp:lastModifiedBy>
  <cp:revision>10</cp:revision>
  <dcterms:created xsi:type="dcterms:W3CDTF">2019-09-09T09:26:00Z</dcterms:created>
  <dcterms:modified xsi:type="dcterms:W3CDTF">2019-09-09T14:00:00Z</dcterms:modified>
</cp:coreProperties>
</file>