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12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</w:t>
      </w:r>
      <w:r w:rsidR="00E84507">
        <w:rPr>
          <w:rFonts w:ascii="Sylfaen" w:hAnsi="Sylfaen"/>
          <w:lang w:val="ka-GE"/>
        </w:rPr>
        <w:t xml:space="preserve">საქართველოს </w:t>
      </w:r>
      <w:r w:rsidR="004717DE">
        <w:rPr>
          <w:rFonts w:ascii="Sylfaen" w:hAnsi="Sylfaen"/>
          <w:lang w:val="ka-GE"/>
        </w:rPr>
        <w:t>ოკუპირებული</w:t>
      </w:r>
      <w:r w:rsidR="00510F9B">
        <w:rPr>
          <w:rFonts w:ascii="Sylfaen" w:hAnsi="Sylfaen"/>
          <w:lang w:val="ka-GE"/>
        </w:rPr>
        <w:t xml:space="preserve"> </w:t>
      </w:r>
      <w:r w:rsidR="004717DE">
        <w:rPr>
          <w:rFonts w:ascii="Sylfaen" w:hAnsi="Sylfaen"/>
          <w:lang w:val="ka-GE"/>
        </w:rPr>
        <w:t xml:space="preserve">ტერიტორიებიდან </w:t>
      </w:r>
      <w:r>
        <w:rPr>
          <w:rFonts w:ascii="Sylfaen" w:hAnsi="Sylfaen"/>
          <w:lang w:val="ka-GE"/>
        </w:rPr>
        <w:t xml:space="preserve">                 </w:t>
      </w:r>
    </w:p>
    <w:p w:rsidR="00287512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</w:t>
      </w:r>
      <w:r w:rsidR="004717DE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</w:t>
      </w:r>
      <w:r>
        <w:rPr>
          <w:rFonts w:ascii="Sylfaen" w:hAnsi="Sylfaen"/>
          <w:lang w:val="ka-GE"/>
        </w:rPr>
        <w:t xml:space="preserve">          </w:t>
      </w:r>
    </w:p>
    <w:p w:rsidR="00787993" w:rsidRPr="004717DE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</w:t>
      </w:r>
      <w:r w:rsidR="004717DE">
        <w:rPr>
          <w:rFonts w:ascii="Sylfaen" w:hAnsi="Sylfaen"/>
          <w:lang w:val="ka-GE"/>
        </w:rPr>
        <w:t>დაცვის მინისტრს ქალბატონ ეკატერინე ტიკარაძეს</w:t>
      </w:r>
    </w:p>
    <w:p w:rsidR="00CD1F83" w:rsidRDefault="00CD1F83" w:rsidP="00E84507">
      <w:pPr>
        <w:rPr>
          <w:rFonts w:ascii="Sylfaen" w:hAnsi="Sylfaen"/>
          <w:lang w:val="ka-GE"/>
        </w:rPr>
      </w:pPr>
    </w:p>
    <w:p w:rsidR="00CD1F83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="00CD1F83">
        <w:rPr>
          <w:rFonts w:ascii="Sylfaen" w:hAnsi="Sylfaen"/>
          <w:lang w:val="ka-GE"/>
        </w:rPr>
        <w:t xml:space="preserve">გაცნობებთ რომ ჩვენი ორგანიზაცია </w:t>
      </w:r>
      <w:r>
        <w:rPr>
          <w:rFonts w:ascii="Sylfaen" w:hAnsi="Sylfaen"/>
          <w:lang w:val="ka-GE"/>
        </w:rPr>
        <w:t xml:space="preserve">შპს ჯეომედი (ს.კ. 416306376 ) </w:t>
      </w:r>
      <w:r w:rsidR="00CD1F83">
        <w:rPr>
          <w:rFonts w:ascii="Sylfaen" w:hAnsi="Sylfaen"/>
          <w:lang w:val="ka-GE"/>
        </w:rPr>
        <w:t xml:space="preserve">აწარმოებს სამედიცინო ჟანგბადს, რომლითაც ამარაგებს სხვადასხვა საავადმყოფოებს, მათ შორის ინფექციურ საავადმყოფოს, ჩვენი თანამშრომლები ცხოვრობენ სხვადასხვა ქალაქებში ასევე პროდუქციას ვიღებთ ქალაქ რუსთავიდან, იმისათვის რომ შევძლოთ ფუნქციონირება გთხოვთ მოგვცეთ </w:t>
      </w:r>
      <w:r>
        <w:rPr>
          <w:rFonts w:ascii="Sylfaen" w:hAnsi="Sylfaen"/>
          <w:lang w:val="ka-GE"/>
        </w:rPr>
        <w:t>ნება</w:t>
      </w:r>
      <w:r w:rsidR="00CD1F83">
        <w:rPr>
          <w:rFonts w:ascii="Sylfaen" w:hAnsi="Sylfaen"/>
          <w:lang w:val="ka-GE"/>
        </w:rPr>
        <w:t xml:space="preserve"> ქვემოთ მოცემული თანამშრომლების და ავტოსატრანსპორტო საშვალებების გადაადგილებისა</w:t>
      </w:r>
      <w:r>
        <w:rPr>
          <w:rFonts w:ascii="Sylfaen" w:hAnsi="Sylfaen"/>
          <w:lang w:val="ka-GE"/>
        </w:rPr>
        <w:t>.</w:t>
      </w:r>
    </w:p>
    <w:p w:rsidR="00287512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თანამშრომელთა სია:</w:t>
      </w:r>
    </w:p>
    <w:tbl>
      <w:tblPr>
        <w:tblW w:w="6120" w:type="dxa"/>
        <w:tblInd w:w="93" w:type="dxa"/>
        <w:tblLook w:val="04A0"/>
      </w:tblPr>
      <w:tblGrid>
        <w:gridCol w:w="2040"/>
        <w:gridCol w:w="2040"/>
        <w:gridCol w:w="2040"/>
      </w:tblGrid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36001013481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შოთა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ჩიტიძე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01030052268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ზვიად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თეთრაძე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24001048106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ბექა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გულიაშვილი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36001001563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არჩილ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მამულაშვილი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35001052063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ზაზა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თათანაშვილი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35001043168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დავითი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ჯაფარიძე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01024005442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დავით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რობაქიძე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14001023586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ზურაბ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ნატროშვილი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7512">
              <w:rPr>
                <w:rFonts w:ascii="Calibri" w:eastAsia="Times New Roman" w:hAnsi="Calibri" w:cs="Times New Roman"/>
                <w:color w:val="000000"/>
              </w:rPr>
              <w:t>16001008636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ლაშა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ქავთარაძე</w:t>
            </w:r>
            <w:proofErr w:type="spellEnd"/>
          </w:p>
        </w:tc>
      </w:tr>
    </w:tbl>
    <w:p w:rsidR="00287512" w:rsidRDefault="00287512" w:rsidP="00E84507">
      <w:pPr>
        <w:rPr>
          <w:rFonts w:ascii="Sylfaen" w:hAnsi="Sylfaen"/>
          <w:lang w:val="ka-GE"/>
        </w:rPr>
      </w:pPr>
    </w:p>
    <w:p w:rsidR="00CD1F83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 სატრანსპორტო საშვალებები:</w:t>
      </w:r>
    </w:p>
    <w:tbl>
      <w:tblPr>
        <w:tblW w:w="5440" w:type="dxa"/>
        <w:tblInd w:w="93" w:type="dxa"/>
        <w:tblLook w:val="04A0"/>
      </w:tblPr>
      <w:tblGrid>
        <w:gridCol w:w="2380"/>
        <w:gridCol w:w="3060"/>
      </w:tblGrid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VVY626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შოთა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ჩიტიძე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KBK229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ზვიად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თეთრაძე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UU236LL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ზვიადი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თეთრაძე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DJD611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არჩილი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მამულაშვილი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DDS337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ზაზა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თათანაშვილი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JF555RI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დავითი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ჯაფარიძე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WMN292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დავით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რობაქიძე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WII319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ზაზა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თათანაშვილი</w:t>
            </w:r>
            <w:proofErr w:type="spellEnd"/>
          </w:p>
        </w:tc>
      </w:tr>
      <w:tr w:rsidR="00287512" w:rsidRPr="00287512" w:rsidTr="0028751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512" w:rsidRPr="00287512" w:rsidRDefault="00287512" w:rsidP="00287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7512">
              <w:rPr>
                <w:rFonts w:ascii="Calibri" w:eastAsia="Times New Roman" w:hAnsi="Calibri" w:cs="Times New Roman"/>
              </w:rPr>
              <w:t>SE707VN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512" w:rsidRPr="00287512" w:rsidRDefault="00287512" w:rsidP="0028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დავითი</w:t>
            </w:r>
            <w:proofErr w:type="spellEnd"/>
            <w:r w:rsidRPr="002875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7512">
              <w:rPr>
                <w:rFonts w:ascii="Sylfaen" w:eastAsia="Times New Roman" w:hAnsi="Sylfaen" w:cs="Sylfaen"/>
                <w:color w:val="000000"/>
              </w:rPr>
              <w:t>ჯაფარიძე</w:t>
            </w:r>
            <w:proofErr w:type="spellEnd"/>
          </w:p>
        </w:tc>
      </w:tr>
    </w:tbl>
    <w:p w:rsidR="00287512" w:rsidRDefault="00287512" w:rsidP="00E84507">
      <w:pPr>
        <w:rPr>
          <w:rFonts w:ascii="Sylfaen" w:hAnsi="Sylfaen"/>
          <w:lang w:val="ka-GE"/>
        </w:rPr>
      </w:pPr>
    </w:p>
    <w:p w:rsidR="00287512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დირექტორი</w:t>
      </w:r>
    </w:p>
    <w:p w:rsidR="00287512" w:rsidRDefault="00287512" w:rsidP="00E845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ჯაფარიძე</w:t>
      </w:r>
    </w:p>
    <w:p w:rsidR="00287512" w:rsidRPr="00E84507" w:rsidRDefault="00287512" w:rsidP="00E84507">
      <w:pPr>
        <w:rPr>
          <w:rFonts w:ascii="Sylfaen" w:hAnsi="Sylfaen"/>
          <w:lang w:val="ka-GE"/>
        </w:rPr>
      </w:pPr>
    </w:p>
    <w:sectPr w:rsidR="00287512" w:rsidRPr="00E84507" w:rsidSect="00787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507"/>
    <w:rsid w:val="00287512"/>
    <w:rsid w:val="004717DE"/>
    <w:rsid w:val="00510F9B"/>
    <w:rsid w:val="00655C1E"/>
    <w:rsid w:val="00787993"/>
    <w:rsid w:val="00C46B0B"/>
    <w:rsid w:val="00CD1F83"/>
    <w:rsid w:val="00E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2020-04-15T09:52:00Z</dcterms:created>
  <dcterms:modified xsi:type="dcterms:W3CDTF">2020-04-15T11:08:00Z</dcterms:modified>
</cp:coreProperties>
</file>