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AB01" w14:textId="77777777" w:rsidR="00D221D7" w:rsidRDefault="00F60E49" w:rsidP="00D221D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>U.S. Centers for Disease Control and Prevention</w:t>
      </w:r>
      <w:r w:rsidR="009B04C7">
        <w:rPr>
          <w:rFonts w:ascii="Calibri" w:hAnsi="Calibri" w:cs="Calibri"/>
          <w:b/>
          <w:sz w:val="28"/>
          <w:szCs w:val="28"/>
        </w:rPr>
        <w:t xml:space="preserve">, </w:t>
      </w:r>
      <w:r w:rsidR="00D221D7">
        <w:rPr>
          <w:rFonts w:ascii="Calibri" w:hAnsi="Calibri" w:cs="Calibri"/>
          <w:b/>
          <w:sz w:val="28"/>
          <w:szCs w:val="28"/>
        </w:rPr>
        <w:t>Division of Viral Hepatitis</w:t>
      </w:r>
      <w:r w:rsidR="009B04C7">
        <w:rPr>
          <w:rFonts w:ascii="Calibri" w:hAnsi="Calibri" w:cs="Calibri"/>
          <w:b/>
          <w:sz w:val="28"/>
          <w:szCs w:val="28"/>
        </w:rPr>
        <w:t xml:space="preserve"> / Government of Georgia</w:t>
      </w:r>
    </w:p>
    <w:p w14:paraId="54E80EB8" w14:textId="77777777" w:rsidR="00D32A76" w:rsidRPr="004B7FB3" w:rsidRDefault="00D32A76" w:rsidP="00D32A7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B7FB3">
        <w:rPr>
          <w:rFonts w:ascii="Calibri" w:hAnsi="Calibri" w:cs="Calibri"/>
          <w:b/>
          <w:sz w:val="28"/>
          <w:szCs w:val="28"/>
        </w:rPr>
        <w:t>Concept Proposal</w:t>
      </w:r>
      <w:r w:rsidR="00B33169">
        <w:rPr>
          <w:rFonts w:ascii="Calibri" w:hAnsi="Calibri" w:cs="Calibri"/>
          <w:b/>
          <w:sz w:val="28"/>
          <w:szCs w:val="28"/>
        </w:rPr>
        <w:t xml:space="preserve"> Sheet</w:t>
      </w:r>
    </w:p>
    <w:p w14:paraId="65897C03" w14:textId="77777777" w:rsidR="000B05DB" w:rsidRPr="004B7FB3" w:rsidRDefault="000B05DB" w:rsidP="00D32A76">
      <w:pPr>
        <w:rPr>
          <w:rFonts w:ascii="Calibri" w:hAnsi="Calibri" w:cs="Calibri"/>
          <w:b/>
          <w:sz w:val="22"/>
        </w:rPr>
      </w:pPr>
    </w:p>
    <w:p w14:paraId="666770C1" w14:textId="77777777"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1. </w:t>
      </w:r>
      <w:r w:rsidRPr="004B7FB3">
        <w:rPr>
          <w:rFonts w:ascii="Calibri" w:hAnsi="Calibri" w:cs="Calibri"/>
          <w:b/>
        </w:rPr>
        <w:t>Type of Proposal</w:t>
      </w:r>
      <w:r w:rsidRPr="004B7FB3">
        <w:rPr>
          <w:rFonts w:ascii="Calibri" w:hAnsi="Calibri" w:cs="Calibri"/>
        </w:rPr>
        <w:t>:</w:t>
      </w:r>
    </w:p>
    <w:p w14:paraId="295D8B02" w14:textId="77777777" w:rsidR="00156FC0" w:rsidRDefault="008D1EA6" w:rsidP="00A909A7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8"/>
      <w:r>
        <w:rPr>
          <w:rFonts w:ascii="Calibri" w:hAnsi="Calibri" w:cs="Calibri"/>
        </w:rPr>
        <w:instrText xml:space="preserve"> FORMCHECKBOX </w:instrText>
      </w:r>
      <w:r w:rsidR="00025375">
        <w:rPr>
          <w:rFonts w:ascii="Calibri" w:hAnsi="Calibri" w:cs="Calibri"/>
        </w:rPr>
      </w:r>
      <w:r w:rsidR="0002537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D32A76" w:rsidRPr="004B7FB3">
        <w:rPr>
          <w:rFonts w:ascii="Calibri" w:hAnsi="Calibri" w:cs="Calibri"/>
        </w:rPr>
        <w:t xml:space="preserve"> </w:t>
      </w:r>
      <w:r w:rsidR="00F60E49">
        <w:rPr>
          <w:rFonts w:ascii="Calibri" w:hAnsi="Calibri" w:cs="Calibri"/>
        </w:rPr>
        <w:t>Treatment data</w:t>
      </w:r>
      <w:r w:rsidR="00D32A76" w:rsidRPr="004B7FB3">
        <w:rPr>
          <w:rFonts w:ascii="Calibri" w:hAnsi="Calibri" w:cs="Calibri"/>
        </w:rPr>
        <w:t xml:space="preserve"> proposal 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ascii="Calibri" w:hAnsi="Calibri" w:cs="Calibri"/>
        </w:rPr>
        <w:instrText xml:space="preserve"> FORMCHECKBOX </w:instrText>
      </w:r>
      <w:r w:rsidR="00025375">
        <w:rPr>
          <w:rFonts w:ascii="Calibri" w:hAnsi="Calibri" w:cs="Calibri"/>
        </w:rPr>
      </w:r>
      <w:r w:rsidR="00025375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156FC0" w:rsidRPr="004B7FB3">
        <w:rPr>
          <w:rFonts w:ascii="Calibri" w:hAnsi="Calibri" w:cs="Calibri"/>
        </w:rPr>
        <w:t xml:space="preserve"> </w:t>
      </w:r>
      <w:r w:rsidR="00156FC0">
        <w:rPr>
          <w:rFonts w:ascii="Calibri" w:hAnsi="Calibri" w:cs="Calibri"/>
        </w:rPr>
        <w:t>Serosurvey</w:t>
      </w:r>
      <w:r w:rsidR="00156FC0" w:rsidRPr="004B7FB3">
        <w:rPr>
          <w:rFonts w:ascii="Calibri" w:hAnsi="Calibri" w:cs="Calibri"/>
        </w:rPr>
        <w:t xml:space="preserve"> proposal </w:t>
      </w:r>
    </w:p>
    <w:p w14:paraId="04AA9EFA" w14:textId="77777777" w:rsidR="00555F4E" w:rsidRDefault="00D32A76" w:rsidP="00156FC0">
      <w:pPr>
        <w:spacing w:line="276" w:lineRule="auto"/>
        <w:ind w:left="360"/>
        <w:rPr>
          <w:rFonts w:ascii="Calibri" w:hAnsi="Calibri" w:cs="Calibri"/>
        </w:rPr>
      </w:pP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</w:rPr>
        <w:instrText xml:space="preserve"> FORMCHECKBOX </w:instrText>
      </w:r>
      <w:r w:rsidR="00025375">
        <w:rPr>
          <w:rFonts w:ascii="Calibri" w:hAnsi="Calibri" w:cs="Calibri"/>
        </w:rPr>
      </w:r>
      <w:r w:rsidR="00025375">
        <w:rPr>
          <w:rFonts w:ascii="Calibri" w:hAnsi="Calibri" w:cs="Calibri"/>
        </w:rPr>
        <w:fldChar w:fldCharType="separate"/>
      </w:r>
      <w:r w:rsidRPr="004B7FB3">
        <w:rPr>
          <w:rFonts w:ascii="Calibri" w:hAnsi="Calibri" w:cs="Calibri"/>
        </w:rPr>
        <w:fldChar w:fldCharType="end"/>
      </w:r>
      <w:r w:rsidRPr="004B7FB3">
        <w:rPr>
          <w:rFonts w:ascii="Calibri" w:hAnsi="Calibri" w:cs="Calibri"/>
        </w:rPr>
        <w:t xml:space="preserve"> </w:t>
      </w:r>
      <w:r w:rsidR="00F60E49">
        <w:rPr>
          <w:rFonts w:ascii="Calibri" w:hAnsi="Calibri" w:cs="Calibri"/>
        </w:rPr>
        <w:t>Laboratory</w:t>
      </w:r>
      <w:r w:rsidRPr="004B7FB3">
        <w:rPr>
          <w:rFonts w:ascii="Calibri" w:hAnsi="Calibri" w:cs="Calibri"/>
        </w:rPr>
        <w:t xml:space="preserve"> proposal</w:t>
      </w:r>
      <w:r w:rsidRPr="004B7FB3">
        <w:rPr>
          <w:rFonts w:ascii="Calibri" w:hAnsi="Calibri" w:cs="Calibri"/>
        </w:rPr>
        <w:tab/>
      </w:r>
      <w:r w:rsidRPr="004B7FB3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</w:rPr>
        <w:instrText xml:space="preserve"> FORMCHECKBOX </w:instrText>
      </w:r>
      <w:r w:rsidR="00025375">
        <w:rPr>
          <w:rFonts w:ascii="Calibri" w:hAnsi="Calibri" w:cs="Calibri"/>
        </w:rPr>
      </w:r>
      <w:r w:rsidR="00025375">
        <w:rPr>
          <w:rFonts w:ascii="Calibri" w:hAnsi="Calibri" w:cs="Calibri"/>
        </w:rPr>
        <w:fldChar w:fldCharType="separate"/>
      </w:r>
      <w:r w:rsidRPr="004B7FB3">
        <w:rPr>
          <w:rFonts w:ascii="Calibri" w:hAnsi="Calibri" w:cs="Calibri"/>
        </w:rPr>
        <w:fldChar w:fldCharType="end"/>
      </w:r>
      <w:r w:rsidRPr="004B7FB3">
        <w:rPr>
          <w:rFonts w:ascii="Calibri" w:hAnsi="Calibri" w:cs="Calibri"/>
        </w:rPr>
        <w:t xml:space="preserve"> </w:t>
      </w:r>
      <w:r w:rsidR="00555F4E">
        <w:rPr>
          <w:rFonts w:ascii="Calibri" w:hAnsi="Calibri" w:cs="Calibri"/>
        </w:rPr>
        <w:t xml:space="preserve">Special Studies proposal / Other              </w:t>
      </w:r>
      <w:r w:rsidR="00555F4E"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55F4E" w:rsidRPr="004B7FB3">
        <w:rPr>
          <w:rFonts w:ascii="Calibri" w:hAnsi="Calibri" w:cs="Calibri"/>
        </w:rPr>
        <w:instrText xml:space="preserve"> FORMCHECKBOX </w:instrText>
      </w:r>
      <w:r w:rsidR="00025375">
        <w:rPr>
          <w:rFonts w:ascii="Calibri" w:hAnsi="Calibri" w:cs="Calibri"/>
        </w:rPr>
      </w:r>
      <w:r w:rsidR="00025375">
        <w:rPr>
          <w:rFonts w:ascii="Calibri" w:hAnsi="Calibri" w:cs="Calibri"/>
        </w:rPr>
        <w:fldChar w:fldCharType="separate"/>
      </w:r>
      <w:r w:rsidR="00555F4E" w:rsidRPr="004B7FB3">
        <w:rPr>
          <w:rFonts w:ascii="Calibri" w:hAnsi="Calibri" w:cs="Calibri"/>
        </w:rPr>
        <w:fldChar w:fldCharType="end"/>
      </w:r>
      <w:r w:rsidR="00555F4E" w:rsidRPr="004B7FB3">
        <w:rPr>
          <w:rFonts w:ascii="Calibri" w:hAnsi="Calibri" w:cs="Calibri"/>
        </w:rPr>
        <w:t xml:space="preserve"> Revision to existing proposal</w:t>
      </w:r>
    </w:p>
    <w:p w14:paraId="20A188BB" w14:textId="77777777"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</w:p>
    <w:p w14:paraId="70073257" w14:textId="77777777" w:rsidR="00D32A76" w:rsidRDefault="00D32A76" w:rsidP="00D32A76">
      <w:pPr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</w:rPr>
        <w:t xml:space="preserve">2. </w:t>
      </w:r>
      <w:r w:rsidRPr="004B7FB3">
        <w:rPr>
          <w:rFonts w:ascii="Calibri" w:hAnsi="Calibri" w:cs="Calibri"/>
          <w:b/>
        </w:rPr>
        <w:t>Title of project:</w:t>
      </w:r>
    </w:p>
    <w:p w14:paraId="5F232D96" w14:textId="77777777" w:rsidR="007B37CA" w:rsidRPr="00492CD9" w:rsidRDefault="007B37CA" w:rsidP="00D32A76">
      <w:pPr>
        <w:jc w:val="both"/>
        <w:rPr>
          <w:rFonts w:asciiTheme="minorHAnsi" w:hAnsiTheme="minorHAnsi" w:cstheme="minorHAnsi"/>
        </w:rPr>
      </w:pPr>
    </w:p>
    <w:p w14:paraId="6398C89A" w14:textId="77777777" w:rsidR="008D1EA6" w:rsidRPr="00492CD9" w:rsidRDefault="008D1EA6" w:rsidP="008D1EA6">
      <w:pPr>
        <w:rPr>
          <w:rFonts w:asciiTheme="minorHAnsi" w:hAnsiTheme="minorHAnsi" w:cstheme="minorHAnsi"/>
        </w:rPr>
      </w:pPr>
      <w:r w:rsidRPr="00492CD9">
        <w:rPr>
          <w:rFonts w:asciiTheme="minorHAnsi" w:hAnsiTheme="minorHAnsi" w:cstheme="minorHAnsi"/>
        </w:rPr>
        <w:t>Late pr</w:t>
      </w:r>
      <w:r w:rsidR="00FF6C7F">
        <w:rPr>
          <w:rFonts w:asciiTheme="minorHAnsi" w:hAnsiTheme="minorHAnsi" w:cstheme="minorHAnsi"/>
        </w:rPr>
        <w:t xml:space="preserve">esentation for hepatitis C care </w:t>
      </w:r>
      <w:r w:rsidRPr="00492CD9">
        <w:rPr>
          <w:rFonts w:asciiTheme="minorHAnsi" w:hAnsiTheme="minorHAnsi" w:cstheme="minorHAnsi"/>
        </w:rPr>
        <w:t>in Georgia, 2016-2018</w:t>
      </w:r>
    </w:p>
    <w:p w14:paraId="7754B879" w14:textId="77777777" w:rsidR="008D1EA6" w:rsidRPr="00F74E45" w:rsidRDefault="008D1EA6" w:rsidP="00D32A76">
      <w:pPr>
        <w:jc w:val="both"/>
        <w:rPr>
          <w:rFonts w:ascii="Calibri" w:hAnsi="Calibri" w:cs="Calibri"/>
        </w:rPr>
      </w:pPr>
    </w:p>
    <w:p w14:paraId="0835F5D1" w14:textId="77777777" w:rsidR="00D32A76" w:rsidRPr="004B7FB3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3. </w:t>
      </w:r>
      <w:r w:rsidRPr="004B7FB3">
        <w:rPr>
          <w:rFonts w:ascii="Calibri" w:hAnsi="Calibri" w:cs="Calibri"/>
          <w:b/>
        </w:rPr>
        <w:t>Data to be used</w:t>
      </w:r>
      <w:r w:rsidRPr="004B7FB3">
        <w:rPr>
          <w:rFonts w:ascii="Calibri" w:hAnsi="Calibri" w:cs="Calibri"/>
        </w:rPr>
        <w:t>:</w:t>
      </w:r>
    </w:p>
    <w:p w14:paraId="19241025" w14:textId="77777777" w:rsidR="00D32A76" w:rsidRPr="004B7FB3" w:rsidRDefault="00492310" w:rsidP="00D32A76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25375">
        <w:rPr>
          <w:rFonts w:ascii="Calibri" w:hAnsi="Calibri" w:cs="Calibri"/>
          <w:sz w:val="22"/>
          <w:szCs w:val="22"/>
        </w:rPr>
      </w:r>
      <w:r w:rsidR="00025375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="00D32A76" w:rsidRPr="004B7FB3">
        <w:rPr>
          <w:rFonts w:ascii="Calibri" w:hAnsi="Calibri" w:cs="Calibri"/>
          <w:sz w:val="22"/>
          <w:szCs w:val="22"/>
        </w:rPr>
        <w:tab/>
      </w:r>
      <w:r w:rsidR="0082421A">
        <w:rPr>
          <w:rFonts w:ascii="Calibri" w:hAnsi="Calibri" w:cs="Calibri"/>
          <w:sz w:val="22"/>
          <w:szCs w:val="22"/>
        </w:rPr>
        <w:t>STOP-C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8D1EA6"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6"/>
      <w:r w:rsidR="008D1EA6">
        <w:rPr>
          <w:rFonts w:ascii="Calibri" w:hAnsi="Calibri" w:cs="Calibri"/>
          <w:sz w:val="22"/>
          <w:szCs w:val="22"/>
        </w:rPr>
        <w:instrText xml:space="preserve"> FORMCHECKBOX </w:instrText>
      </w:r>
      <w:r w:rsidR="00025375">
        <w:rPr>
          <w:rFonts w:ascii="Calibri" w:hAnsi="Calibri" w:cs="Calibri"/>
          <w:sz w:val="22"/>
          <w:szCs w:val="22"/>
        </w:rPr>
      </w:r>
      <w:r w:rsidR="00025375">
        <w:rPr>
          <w:rFonts w:ascii="Calibri" w:hAnsi="Calibri" w:cs="Calibri"/>
          <w:sz w:val="22"/>
          <w:szCs w:val="22"/>
        </w:rPr>
        <w:fldChar w:fldCharType="separate"/>
      </w:r>
      <w:r w:rsidR="008D1EA6">
        <w:rPr>
          <w:rFonts w:ascii="Calibri" w:hAnsi="Calibri" w:cs="Calibri"/>
          <w:sz w:val="22"/>
          <w:szCs w:val="22"/>
        </w:rPr>
        <w:fldChar w:fldCharType="end"/>
      </w:r>
      <w:bookmarkEnd w:id="4"/>
      <w:r w:rsidR="00D32A76" w:rsidRPr="004B7FB3">
        <w:rPr>
          <w:rFonts w:ascii="Calibri" w:hAnsi="Calibri" w:cs="Calibri"/>
          <w:sz w:val="22"/>
          <w:szCs w:val="22"/>
        </w:rPr>
        <w:t xml:space="preserve">  </w:t>
      </w:r>
      <w:r w:rsidR="0082421A">
        <w:rPr>
          <w:rFonts w:ascii="Calibri" w:hAnsi="Calibri" w:cs="Calibri"/>
          <w:sz w:val="22"/>
          <w:szCs w:val="22"/>
        </w:rPr>
        <w:t>C Elimination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8D1EA6"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D1EA6">
        <w:rPr>
          <w:rFonts w:ascii="Calibri" w:hAnsi="Calibri" w:cs="Calibri"/>
          <w:sz w:val="22"/>
          <w:szCs w:val="22"/>
        </w:rPr>
        <w:instrText xml:space="preserve"> FORMCHECKBOX </w:instrText>
      </w:r>
      <w:r w:rsidR="00025375">
        <w:rPr>
          <w:rFonts w:ascii="Calibri" w:hAnsi="Calibri" w:cs="Calibri"/>
          <w:sz w:val="22"/>
          <w:szCs w:val="22"/>
        </w:rPr>
      </w:r>
      <w:r w:rsidR="00025375">
        <w:rPr>
          <w:rFonts w:ascii="Calibri" w:hAnsi="Calibri" w:cs="Calibri"/>
          <w:sz w:val="22"/>
          <w:szCs w:val="22"/>
        </w:rPr>
        <w:fldChar w:fldCharType="separate"/>
      </w:r>
      <w:r w:rsidR="008D1EA6">
        <w:rPr>
          <w:rFonts w:ascii="Calibri" w:hAnsi="Calibri" w:cs="Calibri"/>
          <w:sz w:val="22"/>
          <w:szCs w:val="22"/>
        </w:rPr>
        <w:fldChar w:fldCharType="end"/>
      </w:r>
      <w:bookmarkEnd w:id="5"/>
      <w:r w:rsidR="009D6960" w:rsidRPr="004B7FB3">
        <w:rPr>
          <w:rFonts w:ascii="Calibri" w:hAnsi="Calibri" w:cs="Calibri"/>
          <w:sz w:val="22"/>
          <w:szCs w:val="22"/>
        </w:rPr>
        <w:t xml:space="preserve">  </w:t>
      </w:r>
      <w:r w:rsidR="0082421A">
        <w:rPr>
          <w:rFonts w:ascii="Calibri" w:hAnsi="Calibri" w:cs="Calibri"/>
          <w:sz w:val="22"/>
          <w:szCs w:val="22"/>
        </w:rPr>
        <w:t>Serosurvey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</w:p>
    <w:p w14:paraId="178C1E48" w14:textId="77777777" w:rsidR="007003ED" w:rsidRDefault="00D32A76" w:rsidP="00D266C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="00025375">
        <w:rPr>
          <w:rFonts w:ascii="Calibri" w:hAnsi="Calibri" w:cs="Calibri"/>
          <w:sz w:val="22"/>
          <w:szCs w:val="22"/>
        </w:rPr>
      </w:r>
      <w:r w:rsidR="00025375">
        <w:rPr>
          <w:rFonts w:ascii="Calibri" w:hAnsi="Calibri" w:cs="Calibri"/>
          <w:sz w:val="22"/>
          <w:szCs w:val="22"/>
        </w:rPr>
        <w:fldChar w:fldCharType="separate"/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Pr="004B7FB3">
        <w:rPr>
          <w:rFonts w:ascii="Calibri" w:hAnsi="Calibri" w:cs="Calibri"/>
          <w:sz w:val="22"/>
          <w:szCs w:val="22"/>
        </w:rPr>
        <w:tab/>
      </w:r>
      <w:r w:rsidR="00D266C4">
        <w:rPr>
          <w:rFonts w:ascii="Calibri" w:hAnsi="Calibri" w:cs="Calibri"/>
          <w:sz w:val="22"/>
          <w:szCs w:val="22"/>
        </w:rPr>
        <w:t>Surveillance</w:t>
      </w:r>
      <w:r w:rsidRPr="004B7FB3">
        <w:rPr>
          <w:rFonts w:ascii="Calibri" w:hAnsi="Calibri" w:cs="Calibri"/>
          <w:sz w:val="22"/>
          <w:szCs w:val="22"/>
        </w:rPr>
        <w:tab/>
      </w: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="00025375">
        <w:rPr>
          <w:rFonts w:ascii="Calibri" w:hAnsi="Calibri" w:cs="Calibri"/>
          <w:sz w:val="22"/>
          <w:szCs w:val="22"/>
        </w:rPr>
      </w:r>
      <w:r w:rsidR="00025375">
        <w:rPr>
          <w:rFonts w:ascii="Calibri" w:hAnsi="Calibri" w:cs="Calibri"/>
          <w:sz w:val="22"/>
          <w:szCs w:val="22"/>
        </w:rPr>
        <w:fldChar w:fldCharType="separate"/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="0049325A">
        <w:rPr>
          <w:rFonts w:ascii="Calibri" w:hAnsi="Calibri" w:cs="Calibri"/>
          <w:sz w:val="22"/>
          <w:szCs w:val="22"/>
        </w:rPr>
        <w:t xml:space="preserve"> </w:t>
      </w:r>
      <w:r w:rsidR="005F001F">
        <w:rPr>
          <w:rFonts w:ascii="Calibri" w:hAnsi="Calibri" w:cs="Calibri"/>
          <w:sz w:val="22"/>
          <w:szCs w:val="22"/>
        </w:rPr>
        <w:t>Other</w:t>
      </w:r>
      <w:r w:rsidRPr="004B7FB3">
        <w:rPr>
          <w:rFonts w:ascii="Calibri" w:hAnsi="Calibri" w:cs="Calibri"/>
          <w:sz w:val="22"/>
          <w:szCs w:val="22"/>
        </w:rPr>
        <w:tab/>
      </w:r>
      <w:r w:rsidRPr="004B7FB3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</w:p>
    <w:p w14:paraId="75726487" w14:textId="77777777" w:rsidR="005F001F" w:rsidRDefault="00D32A76" w:rsidP="00D32A76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  <w:b/>
        </w:rPr>
        <w:t>Specify subset</w:t>
      </w:r>
      <w:r w:rsidR="007003ED">
        <w:rPr>
          <w:rFonts w:ascii="Calibri" w:hAnsi="Calibri" w:cs="Calibri"/>
          <w:b/>
        </w:rPr>
        <w:t xml:space="preserve"> (if applicable)</w:t>
      </w:r>
      <w:r w:rsidRPr="004B7FB3">
        <w:rPr>
          <w:rFonts w:ascii="Calibri" w:hAnsi="Calibri" w:cs="Calibri"/>
          <w:b/>
        </w:rPr>
        <w:t>:</w:t>
      </w:r>
      <w:r w:rsidR="000B05DB" w:rsidRPr="004B7FB3">
        <w:rPr>
          <w:rFonts w:ascii="Calibri" w:hAnsi="Calibri" w:cs="Calibri"/>
          <w:b/>
        </w:rPr>
        <w:tab/>
      </w:r>
    </w:p>
    <w:p w14:paraId="40878DF9" w14:textId="77777777" w:rsidR="00D32A76" w:rsidRPr="00B30961" w:rsidRDefault="000B05DB" w:rsidP="00B30961">
      <w:pPr>
        <w:jc w:val="both"/>
        <w:rPr>
          <w:rFonts w:ascii="Calibri" w:hAnsi="Calibri" w:cs="Calibri"/>
        </w:rPr>
      </w:pPr>
      <w:r w:rsidRPr="00B30961">
        <w:rPr>
          <w:rFonts w:ascii="Calibri" w:hAnsi="Calibri" w:cs="Calibri"/>
        </w:rPr>
        <w:tab/>
      </w:r>
    </w:p>
    <w:p w14:paraId="2B5E57E9" w14:textId="77777777" w:rsidR="00C3318B" w:rsidRDefault="00C3318B" w:rsidP="00D32A76">
      <w:pPr>
        <w:jc w:val="both"/>
        <w:rPr>
          <w:rFonts w:ascii="Calibri" w:hAnsi="Calibri" w:cs="Calibri"/>
        </w:rPr>
      </w:pPr>
    </w:p>
    <w:p w14:paraId="5D5F3FF0" w14:textId="77777777" w:rsidR="00D32A76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4. </w:t>
      </w:r>
      <w:r w:rsidRPr="004B7FB3">
        <w:rPr>
          <w:rFonts w:ascii="Calibri" w:hAnsi="Calibri" w:cs="Calibri"/>
          <w:b/>
        </w:rPr>
        <w:t>Date of proposal (and revision date</w:t>
      </w:r>
      <w:r w:rsidR="007003ED">
        <w:rPr>
          <w:rFonts w:ascii="Calibri" w:hAnsi="Calibri" w:cs="Calibri"/>
          <w:b/>
        </w:rPr>
        <w:t>,</w:t>
      </w:r>
      <w:r w:rsidRPr="004B7FB3">
        <w:rPr>
          <w:rFonts w:ascii="Calibri" w:hAnsi="Calibri" w:cs="Calibri"/>
          <w:b/>
        </w:rPr>
        <w:t xml:space="preserve"> if applicable)</w:t>
      </w:r>
      <w:r w:rsidRPr="004B7FB3">
        <w:rPr>
          <w:rFonts w:ascii="Calibri" w:hAnsi="Calibri" w:cs="Calibri"/>
        </w:rPr>
        <w:t>:</w:t>
      </w:r>
    </w:p>
    <w:p w14:paraId="2A24C02B" w14:textId="77777777" w:rsidR="005F001F" w:rsidRDefault="008D1EA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October </w:t>
      </w:r>
      <w:r w:rsidR="009A6FE8">
        <w:rPr>
          <w:rFonts w:ascii="Calibri" w:hAnsi="Calibri" w:cs="Calibri"/>
        </w:rPr>
        <w:t>24</w:t>
      </w:r>
      <w:r>
        <w:rPr>
          <w:rFonts w:ascii="Calibri" w:hAnsi="Calibri" w:cs="Calibri"/>
        </w:rPr>
        <w:t>, 2018</w:t>
      </w:r>
    </w:p>
    <w:p w14:paraId="5EECED43" w14:textId="77777777" w:rsidR="00D32A76" w:rsidRPr="004B7FB3" w:rsidRDefault="00D32A76" w:rsidP="00D32A76">
      <w:pPr>
        <w:jc w:val="both"/>
        <w:rPr>
          <w:rFonts w:ascii="Calibri" w:hAnsi="Calibri" w:cs="Calibri"/>
        </w:rPr>
      </w:pPr>
    </w:p>
    <w:p w14:paraId="425713A8" w14:textId="77777777" w:rsidR="00D32A76" w:rsidRDefault="00D32A76" w:rsidP="00D32A76">
      <w:pPr>
        <w:rPr>
          <w:rFonts w:ascii="Calibri" w:hAnsi="Calibri" w:cs="Calibri"/>
        </w:rPr>
      </w:pPr>
      <w:r w:rsidRPr="004B7FB3">
        <w:rPr>
          <w:rFonts w:ascii="Calibri" w:hAnsi="Calibri" w:cs="Calibri"/>
        </w:rPr>
        <w:t>5.</w:t>
      </w:r>
      <w:r w:rsidRPr="004B7FB3">
        <w:rPr>
          <w:rFonts w:ascii="Calibri" w:hAnsi="Calibri" w:cs="Calibri"/>
          <w:b/>
        </w:rPr>
        <w:t xml:space="preserve"> Anticipated product</w:t>
      </w:r>
      <w:r w:rsidRPr="004B7FB3">
        <w:rPr>
          <w:rFonts w:ascii="Calibri" w:hAnsi="Calibri" w:cs="Calibri"/>
        </w:rPr>
        <w:t>:</w:t>
      </w:r>
    </w:p>
    <w:p w14:paraId="2199F896" w14:textId="77777777" w:rsidR="005F001F" w:rsidRPr="004B7FB3" w:rsidRDefault="0049325A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Manuscript/Abstract</w:t>
      </w:r>
    </w:p>
    <w:p w14:paraId="2AE26331" w14:textId="77777777" w:rsidR="00D32A76" w:rsidRDefault="00D32A76" w:rsidP="00D32A76">
      <w:pPr>
        <w:jc w:val="both"/>
        <w:rPr>
          <w:rFonts w:ascii="Calibri" w:hAnsi="Calibri" w:cs="Calibri"/>
        </w:rPr>
      </w:pPr>
    </w:p>
    <w:p w14:paraId="4A041A54" w14:textId="77777777" w:rsidR="00816A36" w:rsidRDefault="00816A3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16A36">
        <w:rPr>
          <w:rFonts w:ascii="Calibri" w:hAnsi="Calibri" w:cs="Calibri"/>
          <w:b/>
        </w:rPr>
        <w:t>Target Journal:</w:t>
      </w:r>
    </w:p>
    <w:p w14:paraId="1A72E5F4" w14:textId="77777777" w:rsidR="00F74E45" w:rsidRDefault="008D1EA6" w:rsidP="00D32A76">
      <w:pPr>
        <w:jc w:val="both"/>
        <w:rPr>
          <w:rFonts w:ascii="Calibri" w:hAnsi="Calibri" w:cs="Calibri"/>
        </w:rPr>
      </w:pPr>
      <w:r>
        <w:rPr>
          <w:rStyle w:val="highlight2"/>
          <w:rFonts w:ascii="Arial" w:hAnsi="Arial" w:cs="Arial"/>
          <w:sz w:val="20"/>
          <w:szCs w:val="20"/>
        </w:rPr>
        <w:t>TBD</w:t>
      </w:r>
    </w:p>
    <w:p w14:paraId="44EC8886" w14:textId="77777777" w:rsidR="00090EB9" w:rsidRPr="004B7FB3" w:rsidRDefault="00090EB9" w:rsidP="00D32A76">
      <w:pPr>
        <w:jc w:val="both"/>
        <w:rPr>
          <w:rFonts w:ascii="Calibri" w:hAnsi="Calibri" w:cs="Calibri"/>
        </w:rPr>
      </w:pPr>
    </w:p>
    <w:p w14:paraId="413E5013" w14:textId="77777777"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Proposing author</w:t>
      </w:r>
      <w:r w:rsidR="00D32A76" w:rsidRPr="004B7FB3">
        <w:rPr>
          <w:rFonts w:ascii="Calibri" w:hAnsi="Calibri" w:cs="Calibri"/>
        </w:rPr>
        <w:t>:</w:t>
      </w:r>
    </w:p>
    <w:p w14:paraId="0E92C91D" w14:textId="77777777" w:rsidR="00090EB9" w:rsidRDefault="008D1EA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Tengiz </w:t>
      </w:r>
      <w:proofErr w:type="spellStart"/>
      <w:r>
        <w:rPr>
          <w:rFonts w:ascii="Calibri" w:hAnsi="Calibri" w:cs="Calibri"/>
        </w:rPr>
        <w:t>Tsertsvadze</w:t>
      </w:r>
      <w:proofErr w:type="spellEnd"/>
    </w:p>
    <w:p w14:paraId="303A19B4" w14:textId="77777777" w:rsidR="00D32A76" w:rsidRPr="004B7FB3" w:rsidRDefault="005F001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FF8E2C3" w14:textId="77777777"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writing group</w:t>
      </w:r>
      <w:r w:rsidR="00D32A76" w:rsidRPr="004B7FB3">
        <w:rPr>
          <w:rFonts w:ascii="Calibri" w:hAnsi="Calibri" w:cs="Calibri"/>
        </w:rPr>
        <w:t>:</w:t>
      </w:r>
    </w:p>
    <w:p w14:paraId="4A201A8C" w14:textId="77777777" w:rsidR="008D1EA6" w:rsidRDefault="008D1EA6" w:rsidP="008D1E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Tengiz </w:t>
      </w:r>
      <w:proofErr w:type="spellStart"/>
      <w:r>
        <w:rPr>
          <w:rFonts w:ascii="Calibri" w:hAnsi="Calibri" w:cs="Calibri"/>
        </w:rPr>
        <w:t>Tsertsvadze</w:t>
      </w:r>
      <w:proofErr w:type="spellEnd"/>
      <w:r>
        <w:rPr>
          <w:rFonts w:ascii="Calibri" w:hAnsi="Calibri" w:cs="Calibri"/>
        </w:rPr>
        <w:t xml:space="preserve">, Jurgen </w:t>
      </w:r>
      <w:proofErr w:type="spellStart"/>
      <w:r>
        <w:rPr>
          <w:rFonts w:ascii="Calibri" w:hAnsi="Calibri" w:cs="Calibri"/>
        </w:rPr>
        <w:t>Rockstroh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Nikoloz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Chkhartishvili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Akaki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Abutidze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Sharvadze</w:t>
      </w:r>
      <w:proofErr w:type="spellEnd"/>
      <w:r>
        <w:rPr>
          <w:rFonts w:ascii="Calibri" w:hAnsi="Calibri" w:cs="Calibri"/>
        </w:rPr>
        <w:t xml:space="preserve">, Representatives of </w:t>
      </w:r>
      <w:proofErr w:type="spellStart"/>
      <w:r>
        <w:rPr>
          <w:rFonts w:ascii="Calibri" w:hAnsi="Calibri" w:cs="Calibri"/>
        </w:rPr>
        <w:t>NeoLab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Mrcheveli</w:t>
      </w:r>
      <w:proofErr w:type="spellEnd"/>
      <w:r>
        <w:rPr>
          <w:rFonts w:ascii="Calibri" w:hAnsi="Calibri" w:cs="Calibri"/>
        </w:rPr>
        <w:t>, Ministry of Health, NCDC and US CDC</w:t>
      </w:r>
    </w:p>
    <w:p w14:paraId="4CA7402E" w14:textId="77777777" w:rsidR="00977A2C" w:rsidRDefault="00977A2C" w:rsidP="00D32A76">
      <w:pPr>
        <w:jc w:val="both"/>
        <w:rPr>
          <w:rFonts w:ascii="Calibri" w:hAnsi="Calibri" w:cs="Calibri"/>
        </w:rPr>
      </w:pPr>
    </w:p>
    <w:p w14:paraId="4755FDF3" w14:textId="77777777" w:rsidR="00D32A76" w:rsidRDefault="00EC7423" w:rsidP="00D32A7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9</w:t>
      </w:r>
      <w:r w:rsidR="00D32A76" w:rsidRPr="004B7FB3">
        <w:rPr>
          <w:rFonts w:ascii="Calibri" w:hAnsi="Calibri" w:cs="Calibri"/>
        </w:rPr>
        <w:t xml:space="preserve">. </w:t>
      </w:r>
      <w:r w:rsidR="004A57CB" w:rsidRPr="004A57CB">
        <w:rPr>
          <w:rFonts w:ascii="Calibri" w:hAnsi="Calibri" w:cs="Calibri"/>
          <w:b/>
        </w:rPr>
        <w:t>S</w:t>
      </w:r>
      <w:r w:rsidR="00D32A76" w:rsidRPr="004B7FB3">
        <w:rPr>
          <w:rFonts w:ascii="Calibri" w:hAnsi="Calibri" w:cs="Calibri"/>
          <w:b/>
        </w:rPr>
        <w:t>upervisor</w:t>
      </w:r>
      <w:r w:rsidR="004A57CB">
        <w:rPr>
          <w:rFonts w:ascii="Calibri" w:hAnsi="Calibri" w:cs="Calibri"/>
          <w:b/>
        </w:rPr>
        <w:t>/s</w:t>
      </w:r>
      <w:r w:rsidR="00D32A76" w:rsidRPr="004B7FB3">
        <w:rPr>
          <w:rFonts w:ascii="Calibri" w:hAnsi="Calibri" w:cs="Calibri"/>
          <w:b/>
        </w:rPr>
        <w:t>:</w:t>
      </w:r>
    </w:p>
    <w:p w14:paraId="48FC39EE" w14:textId="77777777" w:rsidR="00090EB9" w:rsidRPr="004B7FB3" w:rsidRDefault="009A6FE8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Tengiz </w:t>
      </w:r>
      <w:proofErr w:type="spellStart"/>
      <w:r>
        <w:rPr>
          <w:rFonts w:ascii="Calibri" w:hAnsi="Calibri" w:cs="Calibri"/>
        </w:rPr>
        <w:t>Tsertsvadze</w:t>
      </w:r>
      <w:proofErr w:type="spellEnd"/>
      <w:r>
        <w:rPr>
          <w:rFonts w:ascii="Calibri" w:hAnsi="Calibri" w:cs="Calibri"/>
        </w:rPr>
        <w:t xml:space="preserve">, Francisco </w:t>
      </w:r>
      <w:proofErr w:type="spellStart"/>
      <w:r>
        <w:rPr>
          <w:rFonts w:ascii="Calibri" w:hAnsi="Calibri" w:cs="Calibri"/>
        </w:rPr>
        <w:t>Averhoff</w:t>
      </w:r>
      <w:proofErr w:type="spellEnd"/>
    </w:p>
    <w:p w14:paraId="0F473375" w14:textId="77777777" w:rsidR="00B30961" w:rsidRPr="004B7FB3" w:rsidRDefault="00B30961" w:rsidP="00D32A76">
      <w:pPr>
        <w:jc w:val="both"/>
        <w:rPr>
          <w:rFonts w:ascii="Calibri" w:hAnsi="Calibri" w:cs="Calibri"/>
        </w:rPr>
      </w:pPr>
    </w:p>
    <w:p w14:paraId="398DDABC" w14:textId="77777777" w:rsidR="00D32A76" w:rsidRPr="004B7FB3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Rationale for project</w:t>
      </w:r>
      <w:r w:rsidR="00D32A76" w:rsidRPr="004B7FB3">
        <w:rPr>
          <w:rFonts w:ascii="Calibri" w:hAnsi="Calibri" w:cs="Calibri"/>
        </w:rPr>
        <w:t>:</w:t>
      </w:r>
    </w:p>
    <w:p w14:paraId="120D1FDD" w14:textId="77777777" w:rsidR="00FF6C7F" w:rsidRDefault="003A5E27" w:rsidP="006E2CED">
      <w:pPr>
        <w:rPr>
          <w:rFonts w:asciiTheme="minorHAnsi" w:hAnsiTheme="minorHAnsi" w:cstheme="minorHAnsi"/>
        </w:rPr>
      </w:pPr>
      <w:r w:rsidRPr="003A5E27">
        <w:rPr>
          <w:rFonts w:asciiTheme="minorHAnsi" w:hAnsiTheme="minorHAnsi" w:cstheme="minorHAnsi"/>
        </w:rPr>
        <w:t xml:space="preserve">To </w:t>
      </w:r>
      <w:r w:rsidR="00FF6C7F">
        <w:rPr>
          <w:rFonts w:asciiTheme="minorHAnsi" w:hAnsiTheme="minorHAnsi" w:cstheme="minorHAnsi"/>
        </w:rPr>
        <w:t xml:space="preserve">achieve maximum clinical and public health benefits of HCV treatment, </w:t>
      </w:r>
      <w:r w:rsidRPr="003A5E27">
        <w:rPr>
          <w:rFonts w:asciiTheme="minorHAnsi" w:hAnsiTheme="minorHAnsi" w:cstheme="minorHAnsi"/>
        </w:rPr>
        <w:t xml:space="preserve">infected persons </w:t>
      </w:r>
      <w:r w:rsidR="00FF6C7F">
        <w:rPr>
          <w:rFonts w:asciiTheme="minorHAnsi" w:hAnsiTheme="minorHAnsi" w:cstheme="minorHAnsi"/>
        </w:rPr>
        <w:t>must engage in HCV care and treatment early in the course of their infection.</w:t>
      </w:r>
    </w:p>
    <w:p w14:paraId="1C8C124A" w14:textId="77777777" w:rsidR="00FF6C7F" w:rsidRDefault="00FF6C7F" w:rsidP="006E2CED">
      <w:pPr>
        <w:rPr>
          <w:rFonts w:asciiTheme="minorHAnsi" w:hAnsiTheme="minorHAnsi" w:cstheme="minorHAnsi"/>
        </w:rPr>
      </w:pPr>
    </w:p>
    <w:p w14:paraId="44A672C8" w14:textId="77777777" w:rsidR="0085066C" w:rsidRDefault="003A5E27" w:rsidP="0085066C">
      <w:pPr>
        <w:widowControl/>
        <w:rPr>
          <w:rFonts w:asciiTheme="minorHAnsi" w:hAnsiTheme="minorHAnsi" w:cstheme="minorHAnsi"/>
        </w:rPr>
      </w:pPr>
      <w:r w:rsidRPr="003A5E27">
        <w:rPr>
          <w:rFonts w:asciiTheme="minorHAnsi" w:hAnsiTheme="minorHAnsi" w:cstheme="minorHAnsi"/>
        </w:rPr>
        <w:lastRenderedPageBreak/>
        <w:t xml:space="preserve">In 2017, European Association for the Study of the Liver (EASL) and </w:t>
      </w:r>
      <w:r w:rsidR="0085066C">
        <w:rPr>
          <w:rFonts w:asciiTheme="minorHAnsi" w:hAnsiTheme="minorHAnsi" w:cstheme="minorHAnsi"/>
        </w:rPr>
        <w:t>‘</w:t>
      </w:r>
      <w:r w:rsidRPr="003A5E27">
        <w:rPr>
          <w:rFonts w:asciiTheme="minorHAnsi" w:hAnsiTheme="minorHAnsi" w:cstheme="minorHAnsi"/>
        </w:rPr>
        <w:t>HIV in Europe Initiative</w:t>
      </w:r>
      <w:r w:rsidR="0085066C">
        <w:rPr>
          <w:rFonts w:asciiTheme="minorHAnsi" w:hAnsiTheme="minorHAnsi" w:cstheme="minorHAnsi"/>
        </w:rPr>
        <w:t>’</w:t>
      </w:r>
      <w:r w:rsidRPr="003A5E27">
        <w:rPr>
          <w:rFonts w:asciiTheme="minorHAnsi" w:hAnsiTheme="minorHAnsi" w:cstheme="minorHAnsi"/>
        </w:rPr>
        <w:t xml:space="preserve"> developed consensus definition</w:t>
      </w:r>
      <w:r w:rsidR="005500D7">
        <w:rPr>
          <w:rFonts w:asciiTheme="minorHAnsi" w:hAnsiTheme="minorHAnsi" w:cstheme="minorHAnsi"/>
        </w:rPr>
        <w:t>s</w:t>
      </w:r>
      <w:r w:rsidRPr="003A5E27">
        <w:rPr>
          <w:rFonts w:asciiTheme="minorHAnsi" w:hAnsiTheme="minorHAnsi" w:cstheme="minorHAnsi"/>
        </w:rPr>
        <w:t xml:space="preserve"> o</w:t>
      </w:r>
      <w:r w:rsidRPr="005500D7">
        <w:rPr>
          <w:rFonts w:asciiTheme="minorHAnsi" w:hAnsiTheme="minorHAnsi" w:cstheme="minorHAnsi"/>
        </w:rPr>
        <w:t>f late presentation with viral hepatitis for medical care.</w:t>
      </w:r>
      <w:r w:rsidRPr="005500D7">
        <w:rPr>
          <w:rFonts w:asciiTheme="minorHAnsi" w:hAnsiTheme="minorHAnsi" w:cstheme="minorHAnsi"/>
          <w:vertAlign w:val="superscript"/>
        </w:rPr>
        <w:t>1</w:t>
      </w:r>
      <w:r w:rsidRPr="005500D7">
        <w:rPr>
          <w:rFonts w:asciiTheme="minorHAnsi" w:hAnsiTheme="minorHAnsi" w:cstheme="minorHAnsi"/>
        </w:rPr>
        <w:t xml:space="preserve"> </w:t>
      </w:r>
    </w:p>
    <w:p w14:paraId="408E2A96" w14:textId="77777777" w:rsidR="0085066C" w:rsidRDefault="0085066C" w:rsidP="006E2CED">
      <w:pPr>
        <w:rPr>
          <w:rFonts w:asciiTheme="minorHAnsi" w:hAnsiTheme="minorHAnsi" w:cstheme="minorHAnsi"/>
        </w:rPr>
      </w:pPr>
    </w:p>
    <w:p w14:paraId="2904A4B8" w14:textId="77777777" w:rsidR="005500D7" w:rsidRPr="005500D7" w:rsidRDefault="0085066C" w:rsidP="006E2C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Consensus definitions</w:t>
      </w:r>
      <w:r w:rsidR="005500D7" w:rsidRPr="005500D7">
        <w:rPr>
          <w:rFonts w:asciiTheme="minorHAnsi" w:hAnsiTheme="minorHAnsi" w:cstheme="minorHAnsi"/>
        </w:rPr>
        <w:t>:</w:t>
      </w:r>
    </w:p>
    <w:p w14:paraId="322FF3B9" w14:textId="77777777" w:rsidR="005500D7" w:rsidRPr="005500D7" w:rsidRDefault="005500D7" w:rsidP="006E2CED">
      <w:pPr>
        <w:rPr>
          <w:rFonts w:asciiTheme="minorHAnsi" w:hAnsiTheme="minorHAnsi" w:cstheme="minorHAnsi"/>
        </w:rPr>
      </w:pPr>
    </w:p>
    <w:p w14:paraId="74A5C19E" w14:textId="77777777" w:rsidR="005500D7" w:rsidRPr="005500D7" w:rsidRDefault="005500D7" w:rsidP="006E2CED">
      <w:pPr>
        <w:rPr>
          <w:rFonts w:asciiTheme="minorHAnsi" w:hAnsiTheme="minorHAnsi" w:cstheme="minorHAnsi"/>
        </w:rPr>
      </w:pPr>
      <w:r w:rsidRPr="005500D7">
        <w:rPr>
          <w:rFonts w:asciiTheme="minorHAnsi" w:hAnsiTheme="minorHAnsi" w:cstheme="minorHAnsi"/>
          <w:b/>
        </w:rPr>
        <w:t>Presentation with advanced liver disease in untreated patients with chronic hepatitis B and C:</w:t>
      </w:r>
      <w:r w:rsidRPr="005500D7">
        <w:rPr>
          <w:rFonts w:asciiTheme="minorHAnsi" w:hAnsiTheme="minorHAnsi" w:cstheme="minorHAnsi"/>
        </w:rPr>
        <w:t xml:space="preserve"> A patient with chronic hepatitis B or C and significant fibrosis assessed by one of the following: serologic fibrosis score ≥ F3 (assessed by APRI score &gt; 1.5, FIB-4 &gt; 3.25, </w:t>
      </w:r>
      <w:proofErr w:type="spellStart"/>
      <w:r w:rsidRPr="005500D7">
        <w:rPr>
          <w:rFonts w:asciiTheme="minorHAnsi" w:hAnsiTheme="minorHAnsi" w:cstheme="minorHAnsi"/>
        </w:rPr>
        <w:t>Fibrotest</w:t>
      </w:r>
      <w:proofErr w:type="spellEnd"/>
      <w:r w:rsidRPr="005500D7">
        <w:rPr>
          <w:rFonts w:asciiTheme="minorHAnsi" w:hAnsiTheme="minorHAnsi" w:cstheme="minorHAnsi"/>
        </w:rPr>
        <w:t> &gt; 0.59 or alternatively a transient elastography (</w:t>
      </w:r>
      <w:proofErr w:type="spellStart"/>
      <w:r w:rsidRPr="005500D7">
        <w:rPr>
          <w:rFonts w:asciiTheme="minorHAnsi" w:hAnsiTheme="minorHAnsi" w:cstheme="minorHAnsi"/>
        </w:rPr>
        <w:t>FibroScan</w:t>
      </w:r>
      <w:proofErr w:type="spellEnd"/>
      <w:r w:rsidRPr="005500D7">
        <w:rPr>
          <w:rFonts w:asciiTheme="minorHAnsi" w:hAnsiTheme="minorHAnsi" w:cstheme="minorHAnsi"/>
        </w:rPr>
        <w:t>) &gt; 9.5 kPa) or liver biopsy (≥ METAVIR stage F3) in patients with no previous antiviral treatment.</w:t>
      </w:r>
    </w:p>
    <w:p w14:paraId="1601BA32" w14:textId="77777777" w:rsidR="005500D7" w:rsidRPr="005500D7" w:rsidRDefault="005500D7" w:rsidP="006E2CED">
      <w:pPr>
        <w:rPr>
          <w:rFonts w:asciiTheme="minorHAnsi" w:hAnsiTheme="minorHAnsi" w:cstheme="minorHAnsi"/>
        </w:rPr>
      </w:pPr>
    </w:p>
    <w:p w14:paraId="5B50C3F0" w14:textId="77777777" w:rsidR="005500D7" w:rsidRPr="005500D7" w:rsidRDefault="005500D7" w:rsidP="006E2CED">
      <w:pPr>
        <w:rPr>
          <w:rFonts w:asciiTheme="minorHAnsi" w:hAnsiTheme="minorHAnsi" w:cstheme="minorHAnsi"/>
        </w:rPr>
      </w:pPr>
      <w:r w:rsidRPr="005500D7">
        <w:rPr>
          <w:rFonts w:asciiTheme="minorHAnsi" w:hAnsiTheme="minorHAnsi" w:cstheme="minorHAnsi"/>
          <w:b/>
        </w:rPr>
        <w:t>Presentation with late stage liver disease in untreated patients with chronic hepatitis B and C:</w:t>
      </w:r>
      <w:r w:rsidRPr="005500D7">
        <w:rPr>
          <w:rFonts w:asciiTheme="minorHAnsi" w:hAnsiTheme="minorHAnsi" w:cstheme="minorHAnsi"/>
        </w:rPr>
        <w:t xml:space="preserve"> Presence of at least one symptom of decompensated cirrhosis (jaundice, hepatic encephalopathy, clinically detectable ascites, variceal bleeding) and/or hepatocellular carcinoma in patients with no previous antiviral treatment</w:t>
      </w:r>
      <w:r w:rsidRPr="005500D7">
        <w:rPr>
          <w:rFonts w:asciiTheme="minorHAnsi" w:hAnsiTheme="minorHAnsi" w:cstheme="minorHAnsi"/>
          <w:vertAlign w:val="superscript"/>
        </w:rPr>
        <w:t>.</w:t>
      </w:r>
    </w:p>
    <w:p w14:paraId="4479BBBC" w14:textId="77777777" w:rsidR="005500D7" w:rsidRDefault="005500D7" w:rsidP="006E2CED"/>
    <w:p w14:paraId="0D23E435" w14:textId="77777777" w:rsidR="005013C1" w:rsidRPr="003A5E27" w:rsidRDefault="009C18A7" w:rsidP="005013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Initially developed for European region, in 2018 the consensus definition was adopted by</w:t>
      </w:r>
      <w:r w:rsidR="003A5E27">
        <w:rPr>
          <w:rFonts w:asciiTheme="minorHAnsi" w:hAnsiTheme="minorHAnsi" w:cstheme="minorHAnsi"/>
        </w:rPr>
        <w:t xml:space="preserve"> WHO </w:t>
      </w:r>
      <w:r>
        <w:rPr>
          <w:rFonts w:asciiTheme="minorHAnsi" w:hAnsiTheme="minorHAnsi" w:cstheme="minorHAnsi"/>
        </w:rPr>
        <w:t xml:space="preserve">in its new </w:t>
      </w:r>
      <w:r w:rsidR="005500D7">
        <w:rPr>
          <w:rFonts w:asciiTheme="minorHAnsi" w:hAnsiTheme="minorHAnsi" w:cstheme="minorHAnsi"/>
        </w:rPr>
        <w:t xml:space="preserve">protocol for surveillance </w:t>
      </w:r>
      <w:r>
        <w:rPr>
          <w:rFonts w:asciiTheme="minorHAnsi" w:hAnsiTheme="minorHAnsi" w:cstheme="minorHAnsi"/>
        </w:rPr>
        <w:t>of viral hepatitis related cirrhosis and hepatoce</w:t>
      </w:r>
      <w:r w:rsidR="003C2B96">
        <w:rPr>
          <w:rFonts w:asciiTheme="minorHAnsi" w:hAnsiTheme="minorHAnsi" w:cstheme="minorHAnsi"/>
        </w:rPr>
        <w:t xml:space="preserve">llular </w:t>
      </w:r>
      <w:r>
        <w:rPr>
          <w:rFonts w:asciiTheme="minorHAnsi" w:hAnsiTheme="minorHAnsi" w:cstheme="minorHAnsi"/>
        </w:rPr>
        <w:t>carcinoma, giving to these definitions the global mandate.</w:t>
      </w:r>
      <w:r w:rsidR="00A10617" w:rsidRPr="00A10617">
        <w:rPr>
          <w:rFonts w:asciiTheme="minorHAnsi" w:hAnsiTheme="minorHAnsi" w:cstheme="minorHAnsi"/>
          <w:vertAlign w:val="superscript"/>
        </w:rPr>
        <w:t>2</w:t>
      </w:r>
      <w:r w:rsidR="005500D7">
        <w:rPr>
          <w:rFonts w:asciiTheme="minorHAnsi" w:hAnsiTheme="minorHAnsi" w:cstheme="minorHAnsi"/>
        </w:rPr>
        <w:t xml:space="preserve"> </w:t>
      </w:r>
    </w:p>
    <w:p w14:paraId="34F66E9E" w14:textId="77777777" w:rsidR="005013C1" w:rsidRPr="005500D7" w:rsidRDefault="005013C1" w:rsidP="005013C1">
      <w:pPr>
        <w:rPr>
          <w:rFonts w:asciiTheme="minorHAnsi" w:hAnsiTheme="minorHAnsi" w:cstheme="minorHAnsi"/>
        </w:rPr>
      </w:pPr>
    </w:p>
    <w:p w14:paraId="6CFE6110" w14:textId="77777777" w:rsidR="00780C5D" w:rsidRDefault="00D8729A" w:rsidP="005013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Routine monitoring of late presentation for hepatitis C </w:t>
      </w:r>
      <w:r w:rsidR="00780C5D">
        <w:rPr>
          <w:rFonts w:asciiTheme="minorHAnsi" w:hAnsiTheme="minorHAnsi" w:cstheme="minorHAnsi"/>
        </w:rPr>
        <w:t>is particularly useful for Georgia’s nationa</w:t>
      </w:r>
      <w:r>
        <w:rPr>
          <w:rFonts w:asciiTheme="minorHAnsi" w:hAnsiTheme="minorHAnsi" w:cstheme="minorHAnsi"/>
        </w:rPr>
        <w:t>l hepatitis C elimination program</w:t>
      </w:r>
      <w:r w:rsidR="00780C5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This will provide important insights into effectiveness of testing and linkage strategies</w:t>
      </w:r>
      <w:r w:rsidR="00CD2529">
        <w:rPr>
          <w:rFonts w:asciiTheme="minorHAnsi" w:hAnsiTheme="minorHAnsi" w:cstheme="minorHAnsi"/>
        </w:rPr>
        <w:t xml:space="preserve"> and will inform </w:t>
      </w:r>
      <w:r w:rsidR="00A10617">
        <w:rPr>
          <w:rFonts w:asciiTheme="minorHAnsi" w:hAnsiTheme="minorHAnsi" w:cstheme="minorHAnsi"/>
        </w:rPr>
        <w:t>public health action.</w:t>
      </w:r>
      <w:r>
        <w:rPr>
          <w:rFonts w:asciiTheme="minorHAnsi" w:hAnsiTheme="minorHAnsi" w:cstheme="minorHAnsi"/>
        </w:rPr>
        <w:t xml:space="preserve"> </w:t>
      </w:r>
    </w:p>
    <w:p w14:paraId="75DE8F75" w14:textId="77777777" w:rsidR="002A416E" w:rsidRDefault="002A416E" w:rsidP="005013C1">
      <w:pPr>
        <w:rPr>
          <w:rFonts w:asciiTheme="minorHAnsi" w:hAnsiTheme="minorHAnsi" w:cstheme="minorHAnsi"/>
        </w:rPr>
      </w:pPr>
    </w:p>
    <w:p w14:paraId="76326407" w14:textId="77777777" w:rsidR="002A416E" w:rsidRDefault="00677212" w:rsidP="005013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required to quantify number and proportion of persons entering care late is readily available in the elimination database. </w:t>
      </w:r>
      <w:r w:rsidR="002A416E">
        <w:rPr>
          <w:rFonts w:asciiTheme="minorHAnsi" w:hAnsiTheme="minorHAnsi" w:cstheme="minorHAnsi"/>
        </w:rPr>
        <w:t>Proposed analysis of late presentation and resulting peer-reviewed</w:t>
      </w:r>
      <w:r w:rsidR="007245C6">
        <w:rPr>
          <w:rFonts w:asciiTheme="minorHAnsi" w:hAnsiTheme="minorHAnsi" w:cstheme="minorHAnsi"/>
        </w:rPr>
        <w:t xml:space="preserve"> publication will be one of the first, if not the first, national level analysis published on this topic</w:t>
      </w:r>
      <w:r w:rsidR="003209AB">
        <w:rPr>
          <w:rFonts w:asciiTheme="minorHAnsi" w:hAnsiTheme="minorHAnsi" w:cstheme="minorHAnsi"/>
        </w:rPr>
        <w:t>.</w:t>
      </w:r>
      <w:r w:rsidR="007245C6">
        <w:rPr>
          <w:rFonts w:asciiTheme="minorHAnsi" w:hAnsiTheme="minorHAnsi" w:cstheme="minorHAnsi"/>
        </w:rPr>
        <w:t xml:space="preserve"> </w:t>
      </w:r>
      <w:r w:rsidR="003209AB">
        <w:rPr>
          <w:rFonts w:asciiTheme="minorHAnsi" w:hAnsiTheme="minorHAnsi" w:cstheme="minorHAnsi"/>
        </w:rPr>
        <w:t>T</w:t>
      </w:r>
      <w:r w:rsidR="007245C6">
        <w:rPr>
          <w:rFonts w:asciiTheme="minorHAnsi" w:hAnsiTheme="minorHAnsi" w:cstheme="minorHAnsi"/>
        </w:rPr>
        <w:t>hus</w:t>
      </w:r>
      <w:r w:rsidR="002A416E">
        <w:rPr>
          <w:rFonts w:asciiTheme="minorHAnsi" w:hAnsiTheme="minorHAnsi" w:cstheme="minorHAnsi"/>
        </w:rPr>
        <w:t xml:space="preserve"> </w:t>
      </w:r>
      <w:r w:rsidR="007245C6">
        <w:rPr>
          <w:rFonts w:asciiTheme="minorHAnsi" w:hAnsiTheme="minorHAnsi" w:cstheme="minorHAnsi"/>
        </w:rPr>
        <w:t xml:space="preserve">it </w:t>
      </w:r>
      <w:r w:rsidR="002A416E">
        <w:rPr>
          <w:rFonts w:asciiTheme="minorHAnsi" w:hAnsiTheme="minorHAnsi" w:cstheme="minorHAnsi"/>
        </w:rPr>
        <w:t xml:space="preserve">is of great interest not only for Georgia, but for international community as well. </w:t>
      </w:r>
    </w:p>
    <w:p w14:paraId="0634495F" w14:textId="77777777" w:rsidR="00780C5D" w:rsidRDefault="00780C5D" w:rsidP="005013C1">
      <w:pPr>
        <w:rPr>
          <w:rFonts w:asciiTheme="minorHAnsi" w:hAnsiTheme="minorHAnsi" w:cstheme="minorHAnsi"/>
        </w:rPr>
      </w:pPr>
    </w:p>
    <w:p w14:paraId="1EEF797C" w14:textId="77777777" w:rsidR="00D32A76" w:rsidRDefault="00D83375" w:rsidP="005013C1">
      <w:pPr>
        <w:rPr>
          <w:rFonts w:ascii="Calibri" w:hAnsi="Calibri" w:cs="Calibri"/>
        </w:rPr>
      </w:pPr>
      <w:r w:rsidRPr="00D95A3A">
        <w:rPr>
          <w:rFonts w:ascii="Calibri" w:hAnsi="Calibri" w:cs="Calibri"/>
          <w:sz w:val="22"/>
          <w:szCs w:val="22"/>
        </w:rPr>
        <w:t xml:space="preserve"> </w:t>
      </w:r>
      <w:r w:rsidR="00EC7423">
        <w:rPr>
          <w:rFonts w:ascii="Calibri" w:hAnsi="Calibri" w:cs="Calibri"/>
        </w:rPr>
        <w:t>11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Research question(s) to be answered</w:t>
      </w:r>
      <w:r w:rsidR="008A011E">
        <w:rPr>
          <w:rFonts w:ascii="Calibri" w:hAnsi="Calibri" w:cs="Calibri"/>
          <w:b/>
        </w:rPr>
        <w:t xml:space="preserve"> (Objectives)</w:t>
      </w:r>
      <w:r w:rsidR="00D32A76" w:rsidRPr="004B7FB3">
        <w:rPr>
          <w:rFonts w:ascii="Calibri" w:hAnsi="Calibri" w:cs="Calibri"/>
        </w:rPr>
        <w:t>:</w:t>
      </w:r>
    </w:p>
    <w:p w14:paraId="641457D2" w14:textId="77777777" w:rsidR="0078143B" w:rsidRPr="00A10617" w:rsidRDefault="0078143B" w:rsidP="0078143B">
      <w:pPr>
        <w:rPr>
          <w:rFonts w:asciiTheme="minorHAnsi" w:hAnsiTheme="minorHAnsi" w:cstheme="minorHAnsi"/>
        </w:rPr>
      </w:pPr>
    </w:p>
    <w:p w14:paraId="7B7A01F4" w14:textId="77777777" w:rsidR="00CD685F" w:rsidRDefault="00CD685F" w:rsidP="00CD68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 trends in late presentation for HCV care in Georgia during 2016-2018</w:t>
      </w:r>
    </w:p>
    <w:p w14:paraId="12A9F8B6" w14:textId="77777777" w:rsidR="005500D7" w:rsidRPr="00CD685F" w:rsidRDefault="00CD685F" w:rsidP="00CD68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5500D7" w:rsidRPr="00CD685F">
        <w:rPr>
          <w:rFonts w:asciiTheme="minorHAnsi" w:hAnsiTheme="minorHAnsi" w:cstheme="minorHAnsi"/>
        </w:rPr>
        <w:t xml:space="preserve">etter understand </w:t>
      </w:r>
      <w:r w:rsidR="003209AB">
        <w:rPr>
          <w:rFonts w:asciiTheme="minorHAnsi" w:hAnsiTheme="minorHAnsi" w:cstheme="minorHAnsi"/>
        </w:rPr>
        <w:t xml:space="preserve">effectiveness of </w:t>
      </w:r>
      <w:r w:rsidR="005500D7" w:rsidRPr="00CD685F">
        <w:rPr>
          <w:rFonts w:asciiTheme="minorHAnsi" w:hAnsiTheme="minorHAnsi" w:cstheme="minorHAnsi"/>
        </w:rPr>
        <w:t>testing</w:t>
      </w:r>
      <w:r w:rsidR="00A10617" w:rsidRPr="00CD685F">
        <w:rPr>
          <w:rFonts w:asciiTheme="minorHAnsi" w:hAnsiTheme="minorHAnsi" w:cstheme="minorHAnsi"/>
        </w:rPr>
        <w:t xml:space="preserve"> and linkage </w:t>
      </w:r>
      <w:r w:rsidR="005500D7" w:rsidRPr="00CD685F">
        <w:rPr>
          <w:rFonts w:asciiTheme="minorHAnsi" w:hAnsiTheme="minorHAnsi" w:cstheme="minorHAnsi"/>
        </w:rPr>
        <w:t>strategies</w:t>
      </w:r>
      <w:r w:rsidR="00EE0DAC" w:rsidRPr="00CD685F">
        <w:rPr>
          <w:rFonts w:asciiTheme="minorHAnsi" w:hAnsiTheme="minorHAnsi" w:cstheme="minorHAnsi"/>
        </w:rPr>
        <w:t xml:space="preserve"> in Georgia</w:t>
      </w:r>
      <w:r w:rsidR="005500D7" w:rsidRPr="00CD685F">
        <w:rPr>
          <w:rFonts w:asciiTheme="minorHAnsi" w:hAnsiTheme="minorHAnsi" w:cstheme="minorHAnsi"/>
        </w:rPr>
        <w:t xml:space="preserve"> </w:t>
      </w:r>
      <w:r w:rsidR="003209AB">
        <w:rPr>
          <w:rFonts w:asciiTheme="minorHAnsi" w:hAnsiTheme="minorHAnsi" w:cstheme="minorHAnsi"/>
        </w:rPr>
        <w:t xml:space="preserve">in terms of </w:t>
      </w:r>
      <w:r w:rsidR="005500D7" w:rsidRPr="00CD685F">
        <w:rPr>
          <w:rFonts w:asciiTheme="minorHAnsi" w:hAnsiTheme="minorHAnsi" w:cstheme="minorHAnsi"/>
        </w:rPr>
        <w:t>identifying</w:t>
      </w:r>
      <w:r w:rsidR="00EE0DAC" w:rsidRPr="00CD685F">
        <w:rPr>
          <w:rFonts w:asciiTheme="minorHAnsi" w:hAnsiTheme="minorHAnsi" w:cstheme="minorHAnsi"/>
        </w:rPr>
        <w:t xml:space="preserve"> </w:t>
      </w:r>
      <w:r w:rsidR="005500D7" w:rsidRPr="00CD685F">
        <w:rPr>
          <w:rFonts w:asciiTheme="minorHAnsi" w:hAnsiTheme="minorHAnsi" w:cstheme="minorHAnsi"/>
        </w:rPr>
        <w:t xml:space="preserve">the undiagnosed </w:t>
      </w:r>
      <w:r w:rsidR="00EE0DAC" w:rsidRPr="00CD685F">
        <w:rPr>
          <w:rFonts w:asciiTheme="minorHAnsi" w:hAnsiTheme="minorHAnsi" w:cstheme="minorHAnsi"/>
        </w:rPr>
        <w:t xml:space="preserve">HCV </w:t>
      </w:r>
      <w:r w:rsidR="005500D7" w:rsidRPr="00CD685F">
        <w:rPr>
          <w:rFonts w:asciiTheme="minorHAnsi" w:hAnsiTheme="minorHAnsi" w:cstheme="minorHAnsi"/>
        </w:rPr>
        <w:t xml:space="preserve">population </w:t>
      </w:r>
      <w:r w:rsidR="003209AB">
        <w:rPr>
          <w:rFonts w:asciiTheme="minorHAnsi" w:hAnsiTheme="minorHAnsi" w:cstheme="minorHAnsi"/>
        </w:rPr>
        <w:t xml:space="preserve">early </w:t>
      </w:r>
      <w:r w:rsidR="00EE0DAC" w:rsidRPr="00CD685F">
        <w:rPr>
          <w:rFonts w:asciiTheme="minorHAnsi" w:hAnsiTheme="minorHAnsi" w:cstheme="minorHAnsi"/>
        </w:rPr>
        <w:t>and linking th</w:t>
      </w:r>
      <w:r w:rsidR="003209AB">
        <w:rPr>
          <w:rFonts w:asciiTheme="minorHAnsi" w:hAnsiTheme="minorHAnsi" w:cstheme="minorHAnsi"/>
        </w:rPr>
        <w:t>em to care</w:t>
      </w:r>
      <w:r w:rsidR="005500D7" w:rsidRPr="00CD685F">
        <w:rPr>
          <w:rFonts w:asciiTheme="minorHAnsi" w:hAnsiTheme="minorHAnsi" w:cstheme="minorHAnsi"/>
        </w:rPr>
        <w:t xml:space="preserve"> </w:t>
      </w:r>
    </w:p>
    <w:p w14:paraId="1DB71664" w14:textId="77777777" w:rsidR="00090EB9" w:rsidRPr="00A10617" w:rsidRDefault="00090EB9" w:rsidP="005013C1">
      <w:pPr>
        <w:rPr>
          <w:rFonts w:asciiTheme="minorHAnsi" w:hAnsiTheme="minorHAnsi" w:cstheme="minorHAnsi"/>
        </w:rPr>
      </w:pPr>
    </w:p>
    <w:p w14:paraId="13E2BD9E" w14:textId="77777777" w:rsidR="00EC7423" w:rsidRDefault="00EC7423" w:rsidP="00EC7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4B7FB3">
        <w:rPr>
          <w:rFonts w:ascii="Calibri" w:hAnsi="Calibri" w:cs="Calibri"/>
        </w:rPr>
        <w:t xml:space="preserve">. </w:t>
      </w:r>
      <w:r w:rsidRPr="00EC7423">
        <w:rPr>
          <w:rFonts w:ascii="Calibri" w:hAnsi="Calibri" w:cs="Calibri"/>
          <w:b/>
        </w:rPr>
        <w:t>Variables to be analyzed:</w:t>
      </w:r>
      <w:r w:rsidRPr="004B7FB3">
        <w:rPr>
          <w:rFonts w:ascii="Calibri" w:hAnsi="Calibri" w:cs="Calibri"/>
        </w:rPr>
        <w:t xml:space="preserve"> </w:t>
      </w:r>
    </w:p>
    <w:p w14:paraId="7C910E37" w14:textId="77777777" w:rsidR="00EB336A" w:rsidRDefault="00EB336A" w:rsidP="00EC7423">
      <w:pPr>
        <w:jc w:val="both"/>
        <w:rPr>
          <w:rFonts w:ascii="Calibri" w:eastAsia="Calibri" w:hAnsi="Calibri"/>
          <w:sz w:val="22"/>
          <w:szCs w:val="22"/>
        </w:rPr>
      </w:pPr>
    </w:p>
    <w:p w14:paraId="63DB608B" w14:textId="77777777" w:rsidR="00A10617" w:rsidRDefault="00A10617" w:rsidP="00A10617">
      <w:pPr>
        <w:pStyle w:val="ListParagraph"/>
        <w:numPr>
          <w:ilvl w:val="0"/>
          <w:numId w:val="5"/>
        </w:numPr>
        <w:jc w:val="both"/>
      </w:pPr>
      <w:r>
        <w:t xml:space="preserve">Demographics (age, gender, region of </w:t>
      </w:r>
      <w:r w:rsidR="003209AB">
        <w:t>Georgia</w:t>
      </w:r>
      <w:r>
        <w:t>)</w:t>
      </w:r>
    </w:p>
    <w:p w14:paraId="7213AB68" w14:textId="77777777" w:rsidR="00CD685F" w:rsidRDefault="00CD685F" w:rsidP="00A10617">
      <w:pPr>
        <w:pStyle w:val="ListParagraph"/>
        <w:numPr>
          <w:ilvl w:val="0"/>
          <w:numId w:val="5"/>
        </w:numPr>
        <w:jc w:val="both"/>
      </w:pPr>
      <w:r>
        <w:t>Year of enrollment in the elimination program</w:t>
      </w:r>
    </w:p>
    <w:p w14:paraId="77A398BC" w14:textId="77777777" w:rsidR="00A10617" w:rsidRDefault="00A10617" w:rsidP="00A10617">
      <w:pPr>
        <w:pStyle w:val="ListParagraph"/>
        <w:numPr>
          <w:ilvl w:val="0"/>
          <w:numId w:val="5"/>
        </w:numPr>
        <w:jc w:val="both"/>
      </w:pPr>
      <w:r>
        <w:t>Liver damage related data (FIB-4, elastography, cirrhosis, HCC)</w:t>
      </w:r>
    </w:p>
    <w:p w14:paraId="5A274A20" w14:textId="77777777" w:rsidR="00A10617" w:rsidRPr="00A10617" w:rsidRDefault="00A10617" w:rsidP="00A10617">
      <w:pPr>
        <w:pStyle w:val="ListParagraph"/>
        <w:numPr>
          <w:ilvl w:val="0"/>
          <w:numId w:val="5"/>
        </w:numPr>
        <w:jc w:val="both"/>
      </w:pPr>
      <w:r>
        <w:t>HCV genotype</w:t>
      </w:r>
    </w:p>
    <w:p w14:paraId="305381C5" w14:textId="77777777" w:rsidR="004A57CB" w:rsidRDefault="004A57CB" w:rsidP="00D32A76">
      <w:pPr>
        <w:jc w:val="both"/>
        <w:rPr>
          <w:rFonts w:ascii="Calibri" w:hAnsi="Calibri" w:cs="Calibri"/>
        </w:rPr>
      </w:pPr>
    </w:p>
    <w:p w14:paraId="0EA63BBC" w14:textId="77777777" w:rsidR="00D32A76" w:rsidRDefault="00256F84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D32A76" w:rsidRPr="004B7FB3">
        <w:rPr>
          <w:rFonts w:ascii="Calibri" w:hAnsi="Calibri" w:cs="Calibri"/>
          <w:b/>
        </w:rPr>
        <w:t>Analysis plan</w:t>
      </w:r>
      <w:r w:rsidR="00D32A76" w:rsidRPr="004B7FB3">
        <w:rPr>
          <w:rFonts w:ascii="Calibri" w:hAnsi="Calibri" w:cs="Calibri"/>
        </w:rPr>
        <w:t xml:space="preserve">: </w:t>
      </w:r>
    </w:p>
    <w:p w14:paraId="1A4E549F" w14:textId="77777777" w:rsidR="00EB336A" w:rsidRDefault="00EB336A" w:rsidP="00D32A76">
      <w:pPr>
        <w:jc w:val="both"/>
        <w:rPr>
          <w:rFonts w:ascii="Calibri" w:hAnsi="Calibri" w:cs="Calibri"/>
        </w:rPr>
      </w:pPr>
    </w:p>
    <w:p w14:paraId="4A110984" w14:textId="77777777" w:rsidR="00A10617" w:rsidRDefault="00A10617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Quantify proportion of late presenters with advanced diseases and late presenters with late stage liver disease</w:t>
      </w:r>
    </w:p>
    <w:p w14:paraId="0AA6D7CF" w14:textId="77777777" w:rsidR="00A10617" w:rsidRDefault="00A10617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Stratified analysis by calendar year</w:t>
      </w:r>
      <w:r w:rsidR="003209AB">
        <w:rPr>
          <w:rFonts w:ascii="Calibri" w:hAnsi="Calibri" w:cs="Calibri"/>
        </w:rPr>
        <w:t>, demographics and HCV genotype</w:t>
      </w:r>
    </w:p>
    <w:p w14:paraId="3DB1E549" w14:textId="77777777" w:rsidR="00492CD9" w:rsidRDefault="00A10617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Multivariate analysis to identify factors </w:t>
      </w:r>
      <w:r w:rsidR="002B5E9F">
        <w:rPr>
          <w:rFonts w:ascii="Calibri" w:hAnsi="Calibri" w:cs="Calibri"/>
        </w:rPr>
        <w:t xml:space="preserve">associated with </w:t>
      </w:r>
      <w:r>
        <w:rPr>
          <w:rFonts w:ascii="Calibri" w:hAnsi="Calibri" w:cs="Calibri"/>
        </w:rPr>
        <w:t xml:space="preserve">late presentation </w:t>
      </w:r>
    </w:p>
    <w:p w14:paraId="6CB5E720" w14:textId="77777777" w:rsidR="00A10617" w:rsidRDefault="00A10617" w:rsidP="00D32A76">
      <w:pPr>
        <w:jc w:val="both"/>
        <w:rPr>
          <w:rFonts w:ascii="Calibri" w:hAnsi="Calibri" w:cs="Calibri"/>
        </w:rPr>
      </w:pPr>
    </w:p>
    <w:p w14:paraId="1970AD04" w14:textId="77777777" w:rsidR="00A10617" w:rsidRDefault="00A10617" w:rsidP="00D32A76">
      <w:pPr>
        <w:jc w:val="both"/>
        <w:rPr>
          <w:rFonts w:ascii="Calibri" w:hAnsi="Calibri" w:cs="Calibri"/>
        </w:rPr>
      </w:pPr>
    </w:p>
    <w:p w14:paraId="12AA25A2" w14:textId="77777777" w:rsidR="00EB336A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>
        <w:rPr>
          <w:rFonts w:ascii="Calibri" w:hAnsi="Calibri" w:cs="Calibri"/>
          <w:b/>
        </w:rPr>
        <w:t>Sample size calculation (if applicable)</w:t>
      </w:r>
      <w:r w:rsidRPr="004B7FB3">
        <w:rPr>
          <w:rFonts w:ascii="Calibri" w:hAnsi="Calibri" w:cs="Calibri"/>
        </w:rPr>
        <w:t>:</w:t>
      </w:r>
    </w:p>
    <w:p w14:paraId="24726DA7" w14:textId="77777777" w:rsidR="00492CD9" w:rsidRPr="00A10617" w:rsidRDefault="00492CD9" w:rsidP="00D32A76">
      <w:pPr>
        <w:jc w:val="both"/>
        <w:rPr>
          <w:rFonts w:asciiTheme="minorHAnsi" w:hAnsiTheme="minorHAnsi" w:cstheme="minorHAnsi"/>
        </w:rPr>
      </w:pPr>
    </w:p>
    <w:p w14:paraId="54E5632D" w14:textId="77777777" w:rsidR="00A10617" w:rsidRPr="00A10617" w:rsidRDefault="00492CD9" w:rsidP="00A10617">
      <w:pPr>
        <w:jc w:val="both"/>
        <w:rPr>
          <w:rFonts w:asciiTheme="minorHAnsi" w:hAnsiTheme="minorHAnsi" w:cstheme="minorHAnsi"/>
        </w:rPr>
      </w:pPr>
      <w:r w:rsidRPr="00A10617">
        <w:rPr>
          <w:rFonts w:asciiTheme="minorHAnsi" w:hAnsiTheme="minorHAnsi" w:cstheme="minorHAnsi"/>
        </w:rPr>
        <w:t xml:space="preserve">Analysis will include </w:t>
      </w:r>
      <w:r w:rsidR="00A10617" w:rsidRPr="00A10617">
        <w:rPr>
          <w:rFonts w:asciiTheme="minorHAnsi" w:hAnsiTheme="minorHAnsi" w:cstheme="minorHAnsi"/>
        </w:rPr>
        <w:t>all adult (age ≥18 years) persons enrolled in elimination program</w:t>
      </w:r>
      <w:r w:rsidR="00A10617">
        <w:rPr>
          <w:rFonts w:asciiTheme="minorHAnsi" w:hAnsiTheme="minorHAnsi" w:cstheme="minorHAnsi"/>
        </w:rPr>
        <w:t xml:space="preserve"> during 2016-2018. Persons enrolled in 2015 will be excluded because during the first year the program enrolled persons</w:t>
      </w:r>
      <w:r w:rsidR="002B5E9F">
        <w:rPr>
          <w:rFonts w:asciiTheme="minorHAnsi" w:hAnsiTheme="minorHAnsi" w:cstheme="minorHAnsi"/>
        </w:rPr>
        <w:t>,</w:t>
      </w:r>
      <w:r w:rsidR="00A10617">
        <w:rPr>
          <w:rFonts w:asciiTheme="minorHAnsi" w:hAnsiTheme="minorHAnsi" w:cstheme="minorHAnsi"/>
        </w:rPr>
        <w:t xml:space="preserve"> who already knew their HCV </w:t>
      </w:r>
      <w:r w:rsidR="00BE049D">
        <w:rPr>
          <w:rFonts w:asciiTheme="minorHAnsi" w:hAnsiTheme="minorHAnsi" w:cstheme="minorHAnsi"/>
        </w:rPr>
        <w:t>status and had advanced liver disease.</w:t>
      </w:r>
    </w:p>
    <w:p w14:paraId="7F1AA86F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3CBCAA87" w14:textId="77777777" w:rsidR="002B6AC0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Pr="002B6AC0">
        <w:rPr>
          <w:rFonts w:ascii="Calibri" w:hAnsi="Calibri" w:cs="Calibri"/>
          <w:b/>
        </w:rPr>
        <w:t>Power calculation</w:t>
      </w:r>
      <w:r>
        <w:rPr>
          <w:rFonts w:ascii="Calibri" w:hAnsi="Calibri" w:cs="Calibri"/>
          <w:b/>
        </w:rPr>
        <w:t xml:space="preserve"> (if applicable)</w:t>
      </w:r>
      <w:r w:rsidRPr="002B6AC0">
        <w:rPr>
          <w:rFonts w:ascii="Calibri" w:hAnsi="Calibri" w:cs="Calibri"/>
          <w:b/>
        </w:rPr>
        <w:t>:</w:t>
      </w:r>
    </w:p>
    <w:p w14:paraId="2CE6CECB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2D97FBBE" w14:textId="77777777" w:rsidR="00492CD9" w:rsidRDefault="00492CD9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N/A</w:t>
      </w:r>
    </w:p>
    <w:p w14:paraId="3AA17221" w14:textId="77777777" w:rsidR="002B6AC0" w:rsidRDefault="002B6AC0" w:rsidP="00D32A76">
      <w:pPr>
        <w:jc w:val="both"/>
        <w:rPr>
          <w:rFonts w:ascii="Calibri" w:hAnsi="Calibri" w:cs="Calibri"/>
        </w:rPr>
      </w:pPr>
    </w:p>
    <w:p w14:paraId="5EA4281D" w14:textId="77777777" w:rsidR="00D32A76" w:rsidRPr="004B7FB3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Table shells</w:t>
      </w:r>
      <w:r w:rsidR="00D32A76" w:rsidRPr="004B7FB3">
        <w:rPr>
          <w:rFonts w:ascii="Calibri" w:hAnsi="Calibri" w:cs="Calibri"/>
        </w:rPr>
        <w:t>:</w:t>
      </w:r>
    </w:p>
    <w:p w14:paraId="5AA3CF5A" w14:textId="77777777" w:rsidR="00D32A76" w:rsidRDefault="00492CD9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TBD</w:t>
      </w:r>
    </w:p>
    <w:p w14:paraId="5956A256" w14:textId="77777777" w:rsidR="00A909A7" w:rsidRPr="004B7FB3" w:rsidRDefault="00A909A7" w:rsidP="00D32A76">
      <w:pPr>
        <w:jc w:val="both"/>
        <w:rPr>
          <w:rFonts w:ascii="Calibri" w:hAnsi="Calibri" w:cs="Calibri"/>
        </w:rPr>
      </w:pPr>
    </w:p>
    <w:p w14:paraId="6B9E93A2" w14:textId="77777777" w:rsidR="00D32A76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Additional description</w:t>
      </w:r>
      <w:r w:rsidR="00D32A76" w:rsidRPr="004B7FB3">
        <w:rPr>
          <w:rFonts w:ascii="Calibri" w:hAnsi="Calibri" w:cs="Calibri"/>
        </w:rPr>
        <w:t>:</w:t>
      </w:r>
    </w:p>
    <w:p w14:paraId="3D929840" w14:textId="77777777" w:rsidR="006F148F" w:rsidRPr="004B7FB3" w:rsidRDefault="006F148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492CD9">
        <w:rPr>
          <w:rFonts w:ascii="Calibri" w:hAnsi="Calibri" w:cs="Calibri"/>
        </w:rPr>
        <w:t>/</w:t>
      </w:r>
      <w:r>
        <w:rPr>
          <w:rFonts w:ascii="Calibri" w:hAnsi="Calibri" w:cs="Calibri"/>
        </w:rPr>
        <w:t>A</w:t>
      </w:r>
    </w:p>
    <w:p w14:paraId="3BE7A664" w14:textId="77777777" w:rsidR="00D32A76" w:rsidRPr="004B7FB3" w:rsidRDefault="00D32A76" w:rsidP="00D32A76">
      <w:pPr>
        <w:jc w:val="both"/>
        <w:rPr>
          <w:rFonts w:ascii="Calibri" w:hAnsi="Calibri" w:cs="Calibri"/>
        </w:rPr>
      </w:pPr>
    </w:p>
    <w:p w14:paraId="40E72DAF" w14:textId="77777777" w:rsidR="00D32A76" w:rsidRDefault="002B6AC0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timeline</w:t>
      </w:r>
      <w:r w:rsidR="00D32A76" w:rsidRPr="004B7FB3">
        <w:rPr>
          <w:rFonts w:ascii="Calibri" w:hAnsi="Calibri" w:cs="Calibri"/>
        </w:rPr>
        <w:t>:</w:t>
      </w:r>
    </w:p>
    <w:p w14:paraId="7FD066DD" w14:textId="77777777" w:rsidR="00802679" w:rsidRDefault="00802679" w:rsidP="00D32A76">
      <w:pPr>
        <w:rPr>
          <w:rFonts w:ascii="Calibri" w:hAnsi="Calibri" w:cs="Calibri"/>
        </w:rPr>
      </w:pPr>
    </w:p>
    <w:p w14:paraId="790739BF" w14:textId="77777777" w:rsidR="00D32A76" w:rsidRDefault="00FD55A9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811ACD">
        <w:rPr>
          <w:rFonts w:ascii="Calibri" w:hAnsi="Calibri" w:cs="Calibri"/>
        </w:rPr>
        <w:t xml:space="preserve">bstract for </w:t>
      </w:r>
      <w:r>
        <w:rPr>
          <w:rFonts w:ascii="Calibri" w:hAnsi="Calibri" w:cs="Calibri"/>
        </w:rPr>
        <w:t xml:space="preserve">AASLD </w:t>
      </w:r>
      <w:r w:rsidR="006F148F">
        <w:rPr>
          <w:rFonts w:ascii="Calibri" w:hAnsi="Calibri" w:cs="Calibri"/>
        </w:rPr>
        <w:t>meeting</w:t>
      </w:r>
      <w:r w:rsidR="00811ACD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November </w:t>
      </w:r>
      <w:r w:rsidR="009F4636">
        <w:rPr>
          <w:rFonts w:ascii="Calibri" w:hAnsi="Calibri" w:cs="Calibri"/>
        </w:rPr>
        <w:t>13</w:t>
      </w:r>
      <w:r w:rsidR="00811ACD">
        <w:rPr>
          <w:rFonts w:ascii="Calibri" w:hAnsi="Calibri" w:cs="Calibri"/>
        </w:rPr>
        <w:t>, 201</w:t>
      </w:r>
      <w:r w:rsidR="009F4636">
        <w:rPr>
          <w:rFonts w:ascii="Calibri" w:hAnsi="Calibri" w:cs="Calibri"/>
        </w:rPr>
        <w:t>9</w:t>
      </w:r>
    </w:p>
    <w:p w14:paraId="253F5231" w14:textId="77777777" w:rsidR="00811ACD" w:rsidRDefault="00122EA2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draft of manuscript – </w:t>
      </w:r>
      <w:r w:rsidR="009F4636">
        <w:rPr>
          <w:rFonts w:ascii="Calibri" w:hAnsi="Calibri" w:cs="Calibri"/>
        </w:rPr>
        <w:t>April/May</w:t>
      </w:r>
      <w:r w:rsidR="006F148F">
        <w:rPr>
          <w:rFonts w:ascii="Calibri" w:hAnsi="Calibri" w:cs="Calibri"/>
        </w:rPr>
        <w:t xml:space="preserve"> 201</w:t>
      </w:r>
      <w:r w:rsidR="009F4636">
        <w:rPr>
          <w:rFonts w:ascii="Calibri" w:hAnsi="Calibri" w:cs="Calibri"/>
        </w:rPr>
        <w:t>9</w:t>
      </w:r>
    </w:p>
    <w:p w14:paraId="0940FABF" w14:textId="77777777" w:rsidR="00811ACD" w:rsidRDefault="00811ACD" w:rsidP="00D32A76">
      <w:pPr>
        <w:rPr>
          <w:rFonts w:ascii="Calibri" w:hAnsi="Calibri" w:cs="Calibri"/>
        </w:rPr>
      </w:pPr>
    </w:p>
    <w:p w14:paraId="1CE015CE" w14:textId="77777777" w:rsidR="00CA5320" w:rsidRDefault="002B6AC0" w:rsidP="00D32A7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CA5320" w:rsidRPr="00CA5320">
        <w:rPr>
          <w:rFonts w:ascii="Calibri" w:hAnsi="Calibri" w:cs="Calibri"/>
          <w:b/>
        </w:rPr>
        <w:t xml:space="preserve">. </w:t>
      </w:r>
      <w:r w:rsidR="00102AA4">
        <w:rPr>
          <w:rFonts w:ascii="Calibri" w:hAnsi="Calibri" w:cs="Calibri"/>
          <w:b/>
        </w:rPr>
        <w:t>Resources</w:t>
      </w:r>
      <w:r w:rsidR="00CA5320">
        <w:rPr>
          <w:rFonts w:ascii="Calibri" w:hAnsi="Calibri" w:cs="Calibri"/>
          <w:b/>
        </w:rPr>
        <w:t>:</w:t>
      </w:r>
    </w:p>
    <w:p w14:paraId="5BB13DF3" w14:textId="77777777" w:rsidR="00CA5320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102AA4">
        <w:rPr>
          <w:rFonts w:ascii="Calibri" w:hAnsi="Calibri" w:cs="Calibri"/>
        </w:rPr>
        <w:t>Data management and analysis supported by Scientific Co</w:t>
      </w:r>
      <w:r>
        <w:rPr>
          <w:rFonts w:ascii="Calibri" w:hAnsi="Calibri" w:cs="Calibri"/>
        </w:rPr>
        <w:t>mmittee staffing</w:t>
      </w:r>
    </w:p>
    <w:p w14:paraId="39A2835F" w14:textId="77777777" w:rsidR="00102AA4" w:rsidRPr="00102AA4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-PI and co-authors responsible </w:t>
      </w:r>
      <w:r w:rsidR="009F4636">
        <w:rPr>
          <w:rFonts w:ascii="Calibri" w:hAnsi="Calibri" w:cs="Calibri"/>
        </w:rPr>
        <w:t xml:space="preserve">for </w:t>
      </w:r>
      <w:r>
        <w:rPr>
          <w:rFonts w:ascii="Calibri" w:hAnsi="Calibri" w:cs="Calibri"/>
        </w:rPr>
        <w:t>drafting the manuscript</w:t>
      </w:r>
    </w:p>
    <w:p w14:paraId="2A96A32A" w14:textId="77777777" w:rsidR="00102AA4" w:rsidRDefault="00102AA4" w:rsidP="00102AA4">
      <w:pPr>
        <w:rPr>
          <w:rFonts w:ascii="Calibri" w:hAnsi="Calibri" w:cs="Calibri"/>
          <w:b/>
        </w:rPr>
      </w:pPr>
    </w:p>
    <w:p w14:paraId="6FFE38F4" w14:textId="77777777" w:rsidR="00102AA4" w:rsidRDefault="002B6AC0" w:rsidP="00102AA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</w:t>
      </w:r>
      <w:r w:rsidR="00102AA4" w:rsidRPr="00CA5320">
        <w:rPr>
          <w:rFonts w:ascii="Calibri" w:hAnsi="Calibri" w:cs="Calibri"/>
          <w:b/>
        </w:rPr>
        <w:t>. Funding</w:t>
      </w:r>
      <w:r w:rsidR="00102AA4">
        <w:rPr>
          <w:rFonts w:ascii="Calibri" w:hAnsi="Calibri" w:cs="Calibri"/>
          <w:b/>
        </w:rPr>
        <w:t xml:space="preserve"> (proposed, if any):</w:t>
      </w:r>
    </w:p>
    <w:p w14:paraId="06DBD969" w14:textId="77777777" w:rsidR="00102AA4" w:rsidRPr="00102AA4" w:rsidRDefault="00102AA4" w:rsidP="00102AA4">
      <w:pPr>
        <w:rPr>
          <w:rFonts w:ascii="Calibri" w:hAnsi="Calibri" w:cs="Calibri"/>
        </w:rPr>
      </w:pPr>
      <w:r w:rsidRPr="00102AA4">
        <w:rPr>
          <w:rFonts w:ascii="Calibri" w:hAnsi="Calibri" w:cs="Calibri"/>
        </w:rPr>
        <w:t>-None</w:t>
      </w:r>
    </w:p>
    <w:p w14:paraId="3B3052DB" w14:textId="77777777" w:rsidR="00492CD9" w:rsidRDefault="00492CD9" w:rsidP="00D32A76">
      <w:pPr>
        <w:rPr>
          <w:rFonts w:ascii="Calibri" w:hAnsi="Calibri" w:cs="Calibri"/>
          <w:b/>
        </w:rPr>
      </w:pPr>
    </w:p>
    <w:p w14:paraId="47E780DD" w14:textId="77777777" w:rsidR="00492CD9" w:rsidRDefault="006E2CED" w:rsidP="00D32A76">
      <w:pPr>
        <w:rPr>
          <w:rFonts w:ascii="Calibri" w:hAnsi="Calibri" w:cs="Calibri"/>
          <w:b/>
        </w:rPr>
      </w:pPr>
      <w:r w:rsidRPr="006E2CED">
        <w:rPr>
          <w:rFonts w:ascii="Calibri" w:hAnsi="Calibri" w:cs="Calibri"/>
          <w:b/>
        </w:rPr>
        <w:t>References</w:t>
      </w:r>
      <w:r>
        <w:rPr>
          <w:rFonts w:ascii="Calibri" w:hAnsi="Calibri" w:cs="Calibri"/>
          <w:b/>
        </w:rPr>
        <w:t>:</w:t>
      </w:r>
    </w:p>
    <w:p w14:paraId="174767F1" w14:textId="77777777" w:rsidR="00A10617" w:rsidRDefault="00A10617" w:rsidP="003A5E27">
      <w:pPr>
        <w:rPr>
          <w:rFonts w:asciiTheme="minorHAnsi" w:hAnsiTheme="minorHAnsi" w:cstheme="minorHAnsi"/>
          <w:vertAlign w:val="superscript"/>
        </w:rPr>
      </w:pPr>
    </w:p>
    <w:p w14:paraId="296B513C" w14:textId="77777777" w:rsidR="003A5E27" w:rsidRPr="003A5E27" w:rsidRDefault="003A5E27" w:rsidP="003A5E27">
      <w:pPr>
        <w:rPr>
          <w:rFonts w:asciiTheme="minorHAnsi" w:hAnsiTheme="minorHAnsi" w:cstheme="minorHAnsi"/>
        </w:rPr>
      </w:pPr>
      <w:r w:rsidRPr="003A5E27">
        <w:rPr>
          <w:rFonts w:asciiTheme="minorHAnsi" w:hAnsiTheme="minorHAnsi" w:cstheme="minorHAnsi"/>
          <w:vertAlign w:val="superscript"/>
        </w:rPr>
        <w:t>1</w:t>
      </w:r>
      <w:r w:rsidRPr="003A5E27">
        <w:rPr>
          <w:rFonts w:asciiTheme="minorHAnsi" w:hAnsiTheme="minorHAnsi" w:cstheme="minorHAnsi"/>
        </w:rPr>
        <w:t xml:space="preserve">Mauss S, Pol S, Buti M, </w:t>
      </w:r>
      <w:proofErr w:type="spellStart"/>
      <w:r w:rsidRPr="003A5E27">
        <w:rPr>
          <w:rFonts w:asciiTheme="minorHAnsi" w:hAnsiTheme="minorHAnsi" w:cstheme="minorHAnsi"/>
        </w:rPr>
        <w:t>Duffell</w:t>
      </w:r>
      <w:proofErr w:type="spellEnd"/>
      <w:r w:rsidRPr="003A5E27">
        <w:rPr>
          <w:rFonts w:asciiTheme="minorHAnsi" w:hAnsiTheme="minorHAnsi" w:cstheme="minorHAnsi"/>
        </w:rPr>
        <w:t xml:space="preserve"> E, Gore C, Lazarus JV, der </w:t>
      </w:r>
      <w:proofErr w:type="spellStart"/>
      <w:r w:rsidRPr="003A5E27">
        <w:rPr>
          <w:rFonts w:asciiTheme="minorHAnsi" w:hAnsiTheme="minorHAnsi" w:cstheme="minorHAnsi"/>
        </w:rPr>
        <w:t>Grient</w:t>
      </w:r>
      <w:proofErr w:type="spellEnd"/>
      <w:r w:rsidRPr="003A5E27">
        <w:rPr>
          <w:rFonts w:asciiTheme="minorHAnsi" w:hAnsiTheme="minorHAnsi" w:cstheme="minorHAnsi"/>
        </w:rPr>
        <w:t xml:space="preserve"> HL, Lundgren J, </w:t>
      </w:r>
      <w:proofErr w:type="spellStart"/>
      <w:r w:rsidRPr="003A5E27">
        <w:rPr>
          <w:rFonts w:asciiTheme="minorHAnsi" w:hAnsiTheme="minorHAnsi" w:cstheme="minorHAnsi"/>
        </w:rPr>
        <w:t>Mozalevskis</w:t>
      </w:r>
      <w:proofErr w:type="spellEnd"/>
      <w:r w:rsidRPr="003A5E27">
        <w:rPr>
          <w:rFonts w:asciiTheme="minorHAnsi" w:hAnsiTheme="minorHAnsi" w:cstheme="minorHAnsi"/>
        </w:rPr>
        <w:t xml:space="preserve"> A, </w:t>
      </w:r>
      <w:proofErr w:type="spellStart"/>
      <w:r w:rsidRPr="003A5E27">
        <w:rPr>
          <w:rFonts w:asciiTheme="minorHAnsi" w:hAnsiTheme="minorHAnsi" w:cstheme="minorHAnsi"/>
        </w:rPr>
        <w:t>Raben</w:t>
      </w:r>
      <w:proofErr w:type="spellEnd"/>
      <w:r w:rsidRPr="003A5E27">
        <w:rPr>
          <w:rFonts w:asciiTheme="minorHAnsi" w:hAnsiTheme="minorHAnsi" w:cstheme="minorHAnsi"/>
        </w:rPr>
        <w:t xml:space="preserve"> D, Schatz E, </w:t>
      </w:r>
      <w:proofErr w:type="spellStart"/>
      <w:r w:rsidRPr="003A5E27">
        <w:rPr>
          <w:rFonts w:asciiTheme="minorHAnsi" w:hAnsiTheme="minorHAnsi" w:cstheme="minorHAnsi"/>
        </w:rPr>
        <w:t>Wiktor</w:t>
      </w:r>
      <w:proofErr w:type="spellEnd"/>
      <w:r w:rsidRPr="003A5E27">
        <w:rPr>
          <w:rFonts w:asciiTheme="minorHAnsi" w:hAnsiTheme="minorHAnsi" w:cstheme="minorHAnsi"/>
        </w:rPr>
        <w:t xml:space="preserve"> S, </w:t>
      </w:r>
      <w:proofErr w:type="spellStart"/>
      <w:r w:rsidRPr="003A5E27">
        <w:rPr>
          <w:rFonts w:asciiTheme="minorHAnsi" w:hAnsiTheme="minorHAnsi" w:cstheme="minorHAnsi"/>
        </w:rPr>
        <w:t>Rockstroh</w:t>
      </w:r>
      <w:proofErr w:type="spellEnd"/>
      <w:r w:rsidRPr="003A5E27">
        <w:rPr>
          <w:rFonts w:asciiTheme="minorHAnsi" w:hAnsiTheme="minorHAnsi" w:cstheme="minorHAnsi"/>
        </w:rPr>
        <w:t xml:space="preserve"> JK; European consensus working group on late presentation for Viral Hepatitis Care. Late presentation of chronic viral hepatitis for medical care: a consensus definition. </w:t>
      </w:r>
      <w:r w:rsidRPr="003A5E27">
        <w:rPr>
          <w:rStyle w:val="jrnl"/>
          <w:rFonts w:asciiTheme="minorHAnsi" w:hAnsiTheme="minorHAnsi" w:cstheme="minorHAnsi"/>
        </w:rPr>
        <w:t>BMC Med</w:t>
      </w:r>
      <w:r w:rsidRPr="003A5E27">
        <w:rPr>
          <w:rFonts w:asciiTheme="minorHAnsi" w:hAnsiTheme="minorHAnsi" w:cstheme="minorHAnsi"/>
        </w:rPr>
        <w:t xml:space="preserve">. 2017 May 3;15(1):92. </w:t>
      </w:r>
    </w:p>
    <w:p w14:paraId="1518259E" w14:textId="77777777" w:rsidR="00A10617" w:rsidRDefault="00A10617" w:rsidP="00A10617">
      <w:pPr>
        <w:rPr>
          <w:rFonts w:ascii="Calibri" w:hAnsi="Calibri" w:cs="Calibri"/>
          <w:vertAlign w:val="superscript"/>
        </w:rPr>
      </w:pPr>
    </w:p>
    <w:p w14:paraId="5A67E86D" w14:textId="77777777" w:rsidR="00D32A76" w:rsidRPr="00BE049D" w:rsidRDefault="00A10617" w:rsidP="00D32A76">
      <w:pPr>
        <w:rPr>
          <w:rFonts w:asciiTheme="minorHAnsi" w:hAnsiTheme="minorHAnsi" w:cstheme="minorHAnsi"/>
          <w:bCs/>
          <w:kern w:val="36"/>
          <w:lang w:val="en-GB" w:eastAsia="en-GB"/>
        </w:rPr>
      </w:pPr>
      <w:r w:rsidRPr="00A1061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World Health Organization. </w:t>
      </w:r>
      <w:r w:rsidRPr="00A94955">
        <w:rPr>
          <w:rFonts w:asciiTheme="minorHAnsi" w:hAnsiTheme="minorHAnsi" w:cstheme="minorHAnsi"/>
          <w:bCs/>
          <w:kern w:val="36"/>
          <w:lang w:val="en-GB" w:eastAsia="en-GB"/>
        </w:rPr>
        <w:t>Protocol for surveillance of the fraction of cirrhosis and hepatocellular carcinoma attributable to viral hepatitis in clinical centres of excellence</w:t>
      </w:r>
      <w:r>
        <w:rPr>
          <w:rFonts w:asciiTheme="minorHAnsi" w:hAnsiTheme="minorHAnsi" w:cstheme="minorHAnsi"/>
          <w:bCs/>
          <w:kern w:val="36"/>
          <w:lang w:val="en-GB" w:eastAsia="en-GB"/>
        </w:rPr>
        <w:t>. WHO. Geneva, 201</w:t>
      </w:r>
      <w:r w:rsidR="00BE049D">
        <w:rPr>
          <w:rFonts w:asciiTheme="minorHAnsi" w:hAnsiTheme="minorHAnsi" w:cstheme="minorHAnsi"/>
          <w:bCs/>
          <w:kern w:val="36"/>
          <w:lang w:val="en-GB" w:eastAsia="en-GB"/>
        </w:rPr>
        <w:t>8</w:t>
      </w:r>
      <w:r>
        <w:rPr>
          <w:rFonts w:asciiTheme="minorHAnsi" w:hAnsiTheme="minorHAnsi" w:cstheme="minorHAnsi"/>
          <w:bCs/>
          <w:kern w:val="36"/>
          <w:lang w:val="en-GB" w:eastAsia="en-GB"/>
        </w:rPr>
        <w:t>.</w:t>
      </w:r>
      <w:r w:rsidR="00D83375" w:rsidRPr="00D95A3A">
        <w:rPr>
          <w:rFonts w:ascii="Calibri" w:hAnsi="Calibri" w:cs="Calibri"/>
        </w:rPr>
        <w:fldChar w:fldCharType="begin"/>
      </w:r>
      <w:r w:rsidR="00D83375" w:rsidRPr="00D95A3A">
        <w:rPr>
          <w:rFonts w:ascii="Calibri" w:hAnsi="Calibri" w:cs="Calibri"/>
        </w:rPr>
        <w:instrText xml:space="preserve"> ADDIN EN.REFLIST </w:instrText>
      </w:r>
      <w:r w:rsidR="00D83375" w:rsidRPr="00D95A3A">
        <w:rPr>
          <w:rFonts w:ascii="Calibri" w:hAnsi="Calibri" w:cs="Calibri"/>
        </w:rPr>
        <w:fldChar w:fldCharType="end"/>
      </w:r>
    </w:p>
    <w:sectPr w:rsidR="00D32A76" w:rsidRPr="00BE049D" w:rsidSect="002B6AC0">
      <w:headerReference w:type="default" r:id="rId8"/>
      <w:footerReference w:type="default" r:id="rId9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7377D" w14:textId="77777777" w:rsidR="00025375" w:rsidRDefault="00025375" w:rsidP="0049325A">
      <w:r>
        <w:separator/>
      </w:r>
    </w:p>
  </w:endnote>
  <w:endnote w:type="continuationSeparator" w:id="0">
    <w:p w14:paraId="04516D79" w14:textId="77777777" w:rsidR="00025375" w:rsidRDefault="00025375" w:rsidP="0049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53F6" w14:textId="77777777" w:rsidR="0049325A" w:rsidRDefault="0049325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D55A9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D55A9">
      <w:rPr>
        <w:b/>
        <w:bCs/>
        <w:noProof/>
      </w:rPr>
      <w:t>4</w:t>
    </w:r>
    <w:r>
      <w:rPr>
        <w:b/>
        <w:bCs/>
      </w:rPr>
      <w:fldChar w:fldCharType="end"/>
    </w:r>
  </w:p>
  <w:p w14:paraId="03DCE33B" w14:textId="77777777" w:rsidR="0049325A" w:rsidRDefault="0049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666A5" w14:textId="77777777" w:rsidR="00025375" w:rsidRDefault="00025375" w:rsidP="0049325A">
      <w:r>
        <w:separator/>
      </w:r>
    </w:p>
  </w:footnote>
  <w:footnote w:type="continuationSeparator" w:id="0">
    <w:p w14:paraId="4A5EBC85" w14:textId="77777777" w:rsidR="00025375" w:rsidRDefault="00025375" w:rsidP="0049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90DEE" w14:textId="77777777" w:rsidR="000D7ABD" w:rsidRDefault="000D7ABD" w:rsidP="000D7A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F14"/>
    <w:multiLevelType w:val="hybridMultilevel"/>
    <w:tmpl w:val="DE66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496841"/>
    <w:multiLevelType w:val="hybridMultilevel"/>
    <w:tmpl w:val="3D8C8872"/>
    <w:lvl w:ilvl="0" w:tplc="D69CB0D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FD8"/>
    <w:multiLevelType w:val="hybridMultilevel"/>
    <w:tmpl w:val="5CA6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03D4"/>
    <w:multiLevelType w:val="hybridMultilevel"/>
    <w:tmpl w:val="1B22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3D9D"/>
    <w:multiLevelType w:val="hybridMultilevel"/>
    <w:tmpl w:val="796C9DAE"/>
    <w:lvl w:ilvl="0" w:tplc="B0BC919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685E"/>
    <w:multiLevelType w:val="hybridMultilevel"/>
    <w:tmpl w:val="32067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M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srsesdtdewz8e9ppipft06pepp0epz2zpe&quot;&gt;Frequency-SexPartners&lt;record-ids&gt;&lt;item&gt;1&lt;/item&gt;&lt;item&gt;2&lt;/item&gt;&lt;item&gt;3&lt;/item&gt;&lt;item&gt;4&lt;/item&gt;&lt;/record-ids&gt;&lt;/item&gt;&lt;/Libraries&gt;"/>
  </w:docVars>
  <w:rsids>
    <w:rsidRoot w:val="00D32A76"/>
    <w:rsid w:val="00002B4F"/>
    <w:rsid w:val="00025375"/>
    <w:rsid w:val="00090EB9"/>
    <w:rsid w:val="00091163"/>
    <w:rsid w:val="00091BC9"/>
    <w:rsid w:val="0009495B"/>
    <w:rsid w:val="000B05DB"/>
    <w:rsid w:val="000C3729"/>
    <w:rsid w:val="000D7ABD"/>
    <w:rsid w:val="000E79D9"/>
    <w:rsid w:val="000F66FC"/>
    <w:rsid w:val="00102AA4"/>
    <w:rsid w:val="00122EA2"/>
    <w:rsid w:val="00133E16"/>
    <w:rsid w:val="001548BE"/>
    <w:rsid w:val="00156FC0"/>
    <w:rsid w:val="00164829"/>
    <w:rsid w:val="00187936"/>
    <w:rsid w:val="001B314B"/>
    <w:rsid w:val="001E2FD9"/>
    <w:rsid w:val="002420C8"/>
    <w:rsid w:val="00244B53"/>
    <w:rsid w:val="00256F84"/>
    <w:rsid w:val="00260A35"/>
    <w:rsid w:val="00264FC2"/>
    <w:rsid w:val="002A416E"/>
    <w:rsid w:val="002B4EAE"/>
    <w:rsid w:val="002B5E9F"/>
    <w:rsid w:val="002B6AC0"/>
    <w:rsid w:val="002C4CBF"/>
    <w:rsid w:val="003126C4"/>
    <w:rsid w:val="003209AB"/>
    <w:rsid w:val="00372F81"/>
    <w:rsid w:val="003A5E27"/>
    <w:rsid w:val="003C2B96"/>
    <w:rsid w:val="00435B20"/>
    <w:rsid w:val="00492310"/>
    <w:rsid w:val="00492CD9"/>
    <w:rsid w:val="0049325A"/>
    <w:rsid w:val="004A4580"/>
    <w:rsid w:val="004A57CB"/>
    <w:rsid w:val="004B7FB3"/>
    <w:rsid w:val="004D09F3"/>
    <w:rsid w:val="005013C1"/>
    <w:rsid w:val="005354B9"/>
    <w:rsid w:val="005500D7"/>
    <w:rsid w:val="00555F4E"/>
    <w:rsid w:val="005B60A5"/>
    <w:rsid w:val="005F001F"/>
    <w:rsid w:val="00610619"/>
    <w:rsid w:val="0062614B"/>
    <w:rsid w:val="006627A6"/>
    <w:rsid w:val="00665641"/>
    <w:rsid w:val="00677212"/>
    <w:rsid w:val="0069596D"/>
    <w:rsid w:val="006C17BF"/>
    <w:rsid w:val="006E23E2"/>
    <w:rsid w:val="006E2CED"/>
    <w:rsid w:val="006F148F"/>
    <w:rsid w:val="007003ED"/>
    <w:rsid w:val="00705473"/>
    <w:rsid w:val="0071546B"/>
    <w:rsid w:val="007245C6"/>
    <w:rsid w:val="007358AB"/>
    <w:rsid w:val="00756BA5"/>
    <w:rsid w:val="00780C5D"/>
    <w:rsid w:val="0078143B"/>
    <w:rsid w:val="007B0E95"/>
    <w:rsid w:val="007B37CA"/>
    <w:rsid w:val="007D3EE6"/>
    <w:rsid w:val="007E29BD"/>
    <w:rsid w:val="00802679"/>
    <w:rsid w:val="00811ACD"/>
    <w:rsid w:val="00816A36"/>
    <w:rsid w:val="0082421A"/>
    <w:rsid w:val="0082718E"/>
    <w:rsid w:val="0085066C"/>
    <w:rsid w:val="00873EE7"/>
    <w:rsid w:val="0089160F"/>
    <w:rsid w:val="00892916"/>
    <w:rsid w:val="008A011E"/>
    <w:rsid w:val="008D1EA6"/>
    <w:rsid w:val="009115CB"/>
    <w:rsid w:val="00913FCF"/>
    <w:rsid w:val="009363FE"/>
    <w:rsid w:val="00977A2C"/>
    <w:rsid w:val="009A6FE8"/>
    <w:rsid w:val="009B04C7"/>
    <w:rsid w:val="009C0CF7"/>
    <w:rsid w:val="009C18A7"/>
    <w:rsid w:val="009D39D8"/>
    <w:rsid w:val="009D6960"/>
    <w:rsid w:val="009F4636"/>
    <w:rsid w:val="00A00E4B"/>
    <w:rsid w:val="00A10617"/>
    <w:rsid w:val="00A61D0D"/>
    <w:rsid w:val="00A909A7"/>
    <w:rsid w:val="00AB62F9"/>
    <w:rsid w:val="00AE1B33"/>
    <w:rsid w:val="00AF0C0C"/>
    <w:rsid w:val="00B248C8"/>
    <w:rsid w:val="00B30961"/>
    <w:rsid w:val="00B33169"/>
    <w:rsid w:val="00B34AB5"/>
    <w:rsid w:val="00B514CF"/>
    <w:rsid w:val="00B71D8B"/>
    <w:rsid w:val="00BE049D"/>
    <w:rsid w:val="00C05ED1"/>
    <w:rsid w:val="00C17CBD"/>
    <w:rsid w:val="00C3318B"/>
    <w:rsid w:val="00C77DD8"/>
    <w:rsid w:val="00CA5320"/>
    <w:rsid w:val="00CC0277"/>
    <w:rsid w:val="00CD2529"/>
    <w:rsid w:val="00CD685F"/>
    <w:rsid w:val="00CE645A"/>
    <w:rsid w:val="00CE786D"/>
    <w:rsid w:val="00CF0A02"/>
    <w:rsid w:val="00D02687"/>
    <w:rsid w:val="00D02837"/>
    <w:rsid w:val="00D07353"/>
    <w:rsid w:val="00D12C3F"/>
    <w:rsid w:val="00D221D7"/>
    <w:rsid w:val="00D266C4"/>
    <w:rsid w:val="00D32A76"/>
    <w:rsid w:val="00D406E1"/>
    <w:rsid w:val="00D83375"/>
    <w:rsid w:val="00D8729A"/>
    <w:rsid w:val="00D92596"/>
    <w:rsid w:val="00D95A3A"/>
    <w:rsid w:val="00E21C93"/>
    <w:rsid w:val="00EB336A"/>
    <w:rsid w:val="00EC7423"/>
    <w:rsid w:val="00EE0DAC"/>
    <w:rsid w:val="00EE6F46"/>
    <w:rsid w:val="00F20D20"/>
    <w:rsid w:val="00F26D85"/>
    <w:rsid w:val="00F45491"/>
    <w:rsid w:val="00F604C0"/>
    <w:rsid w:val="00F60E49"/>
    <w:rsid w:val="00F74E45"/>
    <w:rsid w:val="00F94BB4"/>
    <w:rsid w:val="00FB5777"/>
    <w:rsid w:val="00FC4E9A"/>
    <w:rsid w:val="00FD55A9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568B1"/>
  <w15:docId w15:val="{9BEBF7E7-A0DD-496B-B2D3-A829351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paragraph" w:styleId="EndnoteText">
    <w:name w:val="endnote text"/>
    <w:basedOn w:val="Normal"/>
    <w:link w:val="EndnoteTextChar"/>
    <w:rsid w:val="003A5E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5E27"/>
  </w:style>
  <w:style w:type="character" w:styleId="EndnoteReference">
    <w:name w:val="endnote reference"/>
    <w:basedOn w:val="DefaultParagraphFont"/>
    <w:rsid w:val="003A5E27"/>
    <w:rPr>
      <w:vertAlign w:val="superscript"/>
    </w:rPr>
  </w:style>
  <w:style w:type="character" w:customStyle="1" w:styleId="jrnl">
    <w:name w:val="jrnl"/>
    <w:basedOn w:val="DefaultParagraphFont"/>
    <w:rsid w:val="003A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E402-9CB5-4F89-B06D-2BF4F85B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HIV Behavioral Surveillance</vt:lpstr>
    </vt:vector>
  </TitlesOfParts>
  <Company>ITSO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HIV Behavioral Surveillance</dc:title>
  <dc:creator>eof5</dc:creator>
  <cp:lastModifiedBy>Tatia Kuchuloria</cp:lastModifiedBy>
  <cp:revision>2</cp:revision>
  <cp:lastPrinted>2018-10-21T16:50:00Z</cp:lastPrinted>
  <dcterms:created xsi:type="dcterms:W3CDTF">2018-10-22T07:26:00Z</dcterms:created>
  <dcterms:modified xsi:type="dcterms:W3CDTF">2018-10-22T07:26:00Z</dcterms:modified>
</cp:coreProperties>
</file>