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CB908" w14:textId="77777777" w:rsidR="0022201A" w:rsidRPr="00603BFE" w:rsidRDefault="0022201A" w:rsidP="00316934">
      <w:pPr>
        <w:jc w:val="both"/>
        <w:rPr>
          <w:rFonts w:asciiTheme="majorHAnsi" w:hAnsiTheme="majorHAnsi" w:cstheme="majorHAnsi"/>
          <w:sz w:val="22"/>
          <w:szCs w:val="22"/>
          <w:lang w:val="ka-GE"/>
        </w:rPr>
      </w:pPr>
    </w:p>
    <w:p w14:paraId="6A15F0F9" w14:textId="72A8E904" w:rsidR="00D9746D" w:rsidRDefault="0022201A" w:rsidP="00316934">
      <w:pPr>
        <w:jc w:val="both"/>
        <w:rPr>
          <w:rFonts w:asciiTheme="majorHAnsi" w:hAnsiTheme="majorHAnsi" w:cstheme="majorHAnsi"/>
          <w:sz w:val="22"/>
          <w:szCs w:val="22"/>
        </w:rPr>
      </w:pPr>
      <w:r w:rsidRPr="002275D4">
        <w:rPr>
          <w:rFonts w:asciiTheme="majorHAnsi" w:hAnsiTheme="majorHAnsi" w:cstheme="majorHAnsi"/>
          <w:noProof/>
          <w:sz w:val="22"/>
          <w:szCs w:val="22"/>
          <w:lang w:val="en-US"/>
        </w:rPr>
        <w:drawing>
          <wp:inline distT="0" distB="0" distL="0" distR="0" wp14:anchorId="469AD2AF" wp14:editId="239B88DD">
            <wp:extent cx="6019800" cy="878840"/>
            <wp:effectExtent l="0" t="0" r="0" b="0"/>
            <wp:docPr id="2" name="Picture 2" descr="High-level Political Forum on Sustainable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gh-level Political Forum on Sustainable Develop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3150" cy="879329"/>
                    </a:xfrm>
                    <a:prstGeom prst="rect">
                      <a:avLst/>
                    </a:prstGeom>
                    <a:noFill/>
                    <a:ln>
                      <a:noFill/>
                    </a:ln>
                  </pic:spPr>
                </pic:pic>
              </a:graphicData>
            </a:graphic>
          </wp:inline>
        </w:drawing>
      </w:r>
    </w:p>
    <w:p w14:paraId="52099A8B" w14:textId="77CDD854" w:rsidR="00685FB5" w:rsidRDefault="00685FB5" w:rsidP="00685FB5">
      <w:pPr>
        <w:jc w:val="center"/>
        <w:rPr>
          <w:rFonts w:asciiTheme="majorHAnsi" w:hAnsiTheme="majorHAnsi" w:cstheme="majorHAnsi"/>
          <w:b/>
          <w:color w:val="2D869B"/>
          <w:sz w:val="28"/>
          <w:szCs w:val="22"/>
        </w:rPr>
      </w:pPr>
    </w:p>
    <w:p w14:paraId="2EF0FF0F" w14:textId="77777777" w:rsidR="00415D6A" w:rsidRPr="00415D6A" w:rsidRDefault="00415D6A" w:rsidP="00685FB5">
      <w:pPr>
        <w:jc w:val="center"/>
        <w:rPr>
          <w:rFonts w:asciiTheme="majorHAnsi" w:hAnsiTheme="majorHAnsi" w:cstheme="majorHAnsi"/>
          <w:b/>
          <w:color w:val="2D869B"/>
          <w:sz w:val="16"/>
          <w:szCs w:val="22"/>
        </w:rPr>
      </w:pPr>
    </w:p>
    <w:p w14:paraId="33D8F4AC" w14:textId="64544748" w:rsidR="00685FB5" w:rsidRDefault="00685FB5" w:rsidP="00685FB5">
      <w:pPr>
        <w:jc w:val="center"/>
        <w:rPr>
          <w:rFonts w:asciiTheme="majorHAnsi" w:hAnsiTheme="majorHAnsi" w:cstheme="majorHAnsi"/>
          <w:b/>
          <w:color w:val="2D869B"/>
          <w:sz w:val="28"/>
          <w:szCs w:val="22"/>
        </w:rPr>
      </w:pPr>
      <w:r w:rsidRPr="0088511D">
        <w:rPr>
          <w:rFonts w:asciiTheme="majorHAnsi" w:hAnsiTheme="majorHAnsi" w:cstheme="majorHAnsi"/>
          <w:b/>
          <w:color w:val="2D869B"/>
          <w:sz w:val="28"/>
          <w:szCs w:val="22"/>
        </w:rPr>
        <w:t xml:space="preserve">Investing in Health: The Key to Building Back Better from COVID-19 and Accelerating Progress for UHC and Sustainable Development </w:t>
      </w:r>
    </w:p>
    <w:p w14:paraId="103F7225" w14:textId="77777777" w:rsidR="00625BE3" w:rsidRPr="0088511D" w:rsidRDefault="00625BE3" w:rsidP="00685FB5">
      <w:pPr>
        <w:jc w:val="center"/>
        <w:rPr>
          <w:rFonts w:asciiTheme="majorHAnsi" w:hAnsiTheme="majorHAnsi" w:cstheme="majorHAnsi"/>
          <w:b/>
          <w:color w:val="2D869B"/>
          <w:sz w:val="28"/>
          <w:szCs w:val="22"/>
        </w:rPr>
      </w:pPr>
    </w:p>
    <w:p w14:paraId="5500397C" w14:textId="08117D23" w:rsidR="00685FB5" w:rsidRDefault="00685FB5" w:rsidP="00316934">
      <w:pPr>
        <w:jc w:val="both"/>
        <w:rPr>
          <w:rFonts w:asciiTheme="majorHAnsi" w:hAnsiTheme="majorHAnsi" w:cstheme="majorHAnsi"/>
          <w:sz w:val="22"/>
          <w:szCs w:val="22"/>
        </w:rPr>
      </w:pPr>
    </w:p>
    <w:p w14:paraId="1CC0EC80" w14:textId="4622C2EC" w:rsidR="00A304CB" w:rsidRPr="00685FB5" w:rsidRDefault="003A217E" w:rsidP="00D10801">
      <w:pPr>
        <w:shd w:val="clear" w:color="auto" w:fill="002060"/>
        <w:jc w:val="center"/>
        <w:rPr>
          <w:rFonts w:asciiTheme="majorHAnsi" w:hAnsiTheme="majorHAnsi" w:cstheme="majorHAnsi"/>
          <w:color w:val="FFFFFF" w:themeColor="background1"/>
          <w:sz w:val="22"/>
          <w:szCs w:val="22"/>
        </w:rPr>
      </w:pPr>
      <w:r w:rsidRPr="00685FB5">
        <w:rPr>
          <w:rFonts w:asciiTheme="majorHAnsi" w:hAnsiTheme="majorHAnsi" w:cstheme="majorHAnsi"/>
          <w:b/>
          <w:color w:val="FFFFFF" w:themeColor="background1"/>
          <w:sz w:val="40"/>
          <w:szCs w:val="22"/>
        </w:rPr>
        <w:t>SPEAKER’S NOTE</w:t>
      </w:r>
    </w:p>
    <w:p w14:paraId="4AA11A42" w14:textId="728F8C97" w:rsidR="009B4EFF" w:rsidRPr="00685FB5" w:rsidRDefault="00D9746D" w:rsidP="00685FB5">
      <w:pPr>
        <w:jc w:val="center"/>
        <w:rPr>
          <w:rFonts w:asciiTheme="majorHAnsi" w:hAnsiTheme="majorHAnsi" w:cstheme="majorHAnsi"/>
          <w:b/>
          <w:color w:val="2D869B"/>
          <w:sz w:val="28"/>
          <w:szCs w:val="22"/>
        </w:rPr>
      </w:pPr>
      <w:r w:rsidRPr="0088511D">
        <w:rPr>
          <w:rFonts w:asciiTheme="majorHAnsi" w:hAnsiTheme="majorHAnsi" w:cstheme="majorHAnsi"/>
          <w:b/>
          <w:color w:val="2D869B"/>
          <w:sz w:val="28"/>
          <w:szCs w:val="22"/>
        </w:rPr>
        <w:t xml:space="preserve"> </w:t>
      </w:r>
    </w:p>
    <w:p w14:paraId="1DCDAF01" w14:textId="23B750BD" w:rsidR="00D9746D" w:rsidRPr="00A17F0F" w:rsidRDefault="00A17F0F" w:rsidP="00A17F0F">
      <w:pPr>
        <w:rPr>
          <w:rFonts w:asciiTheme="majorHAnsi" w:hAnsiTheme="majorHAnsi" w:cstheme="majorHAnsi"/>
          <w:b/>
          <w:sz w:val="22"/>
          <w:szCs w:val="22"/>
        </w:rPr>
      </w:pPr>
      <w:r>
        <w:rPr>
          <w:rFonts w:asciiTheme="majorHAnsi" w:hAnsiTheme="majorHAnsi" w:cstheme="majorHAnsi"/>
          <w:b/>
          <w:sz w:val="22"/>
          <w:szCs w:val="22"/>
        </w:rPr>
        <w:t>Host:</w:t>
      </w:r>
      <w:r w:rsidRPr="00A17F0F">
        <w:rPr>
          <w:rFonts w:asciiTheme="majorHAnsi" w:hAnsiTheme="majorHAnsi" w:cstheme="majorHAnsi"/>
          <w:b/>
          <w:sz w:val="22"/>
          <w:szCs w:val="22"/>
        </w:rPr>
        <w:t xml:space="preserve"> </w:t>
      </w:r>
      <w:r w:rsidRPr="00A17F0F">
        <w:rPr>
          <w:rFonts w:asciiTheme="majorHAnsi" w:hAnsiTheme="majorHAnsi" w:cstheme="majorHAnsi"/>
          <w:sz w:val="22"/>
          <w:szCs w:val="22"/>
        </w:rPr>
        <w:t>World Health Organization</w:t>
      </w:r>
    </w:p>
    <w:p w14:paraId="4592055A" w14:textId="73F2A340" w:rsidR="00A17F0F" w:rsidRPr="00A17F0F" w:rsidRDefault="00A17F0F" w:rsidP="00A17F0F">
      <w:pPr>
        <w:rPr>
          <w:rFonts w:asciiTheme="majorHAnsi" w:hAnsiTheme="majorHAnsi" w:cstheme="majorHAnsi"/>
          <w:b/>
          <w:sz w:val="22"/>
          <w:szCs w:val="22"/>
        </w:rPr>
      </w:pPr>
      <w:r w:rsidRPr="00A17F0F">
        <w:rPr>
          <w:rFonts w:asciiTheme="majorHAnsi" w:hAnsiTheme="majorHAnsi" w:cstheme="majorHAnsi"/>
          <w:b/>
          <w:sz w:val="22"/>
          <w:szCs w:val="22"/>
        </w:rPr>
        <w:t xml:space="preserve">Co-sponsors: </w:t>
      </w:r>
      <w:r w:rsidRPr="00A17F0F">
        <w:rPr>
          <w:rFonts w:asciiTheme="majorHAnsi" w:hAnsiTheme="majorHAnsi" w:cstheme="majorHAnsi"/>
          <w:sz w:val="22"/>
          <w:szCs w:val="22"/>
        </w:rPr>
        <w:t>Group of Friends of Universal Health Coverage and Global Health (co-chaired by Japan, Thailand and Georgia)</w:t>
      </w:r>
      <w:r w:rsidR="0080330A">
        <w:rPr>
          <w:rFonts w:asciiTheme="majorHAnsi" w:hAnsiTheme="majorHAnsi" w:cstheme="majorHAnsi"/>
          <w:sz w:val="22"/>
          <w:szCs w:val="22"/>
        </w:rPr>
        <w:t>, UHC2030</w:t>
      </w:r>
    </w:p>
    <w:p w14:paraId="76BF8617" w14:textId="67ED3011" w:rsidR="0071170D" w:rsidRDefault="00A17F0F" w:rsidP="00316934">
      <w:pPr>
        <w:jc w:val="both"/>
        <w:rPr>
          <w:rFonts w:asciiTheme="majorHAnsi" w:hAnsiTheme="majorHAnsi" w:cstheme="majorHAnsi"/>
          <w:sz w:val="22"/>
          <w:szCs w:val="22"/>
          <w:shd w:val="clear" w:color="auto" w:fill="FFFFFF"/>
        </w:rPr>
      </w:pPr>
      <w:r w:rsidRPr="00A17F0F">
        <w:rPr>
          <w:rFonts w:asciiTheme="majorHAnsi" w:hAnsiTheme="majorHAnsi" w:cstheme="majorHAnsi"/>
          <w:b/>
          <w:sz w:val="22"/>
          <w:szCs w:val="22"/>
          <w:shd w:val="clear" w:color="auto" w:fill="FFFFFF"/>
        </w:rPr>
        <w:t>Date/Time:</w:t>
      </w:r>
      <w:r>
        <w:rPr>
          <w:rFonts w:asciiTheme="majorHAnsi" w:hAnsiTheme="majorHAnsi" w:cstheme="majorHAnsi"/>
          <w:sz w:val="22"/>
          <w:szCs w:val="22"/>
          <w:shd w:val="clear" w:color="auto" w:fill="FFFFFF"/>
        </w:rPr>
        <w:t xml:space="preserve"> </w:t>
      </w:r>
      <w:r w:rsidR="00A2620B">
        <w:rPr>
          <w:rFonts w:asciiTheme="majorHAnsi" w:hAnsiTheme="majorHAnsi" w:cstheme="majorHAnsi"/>
          <w:sz w:val="22"/>
          <w:szCs w:val="22"/>
          <w:shd w:val="clear" w:color="auto" w:fill="FFFFFF"/>
        </w:rPr>
        <w:t xml:space="preserve">July </w:t>
      </w:r>
      <w:r w:rsidR="00A077EA">
        <w:rPr>
          <w:rFonts w:asciiTheme="majorHAnsi" w:hAnsiTheme="majorHAnsi" w:cstheme="majorHAnsi"/>
          <w:sz w:val="22"/>
          <w:szCs w:val="22"/>
          <w:shd w:val="clear" w:color="auto" w:fill="FFFFFF"/>
        </w:rPr>
        <w:t>9</w:t>
      </w:r>
      <w:r w:rsidR="00A2620B" w:rsidRPr="00A2620B">
        <w:rPr>
          <w:rFonts w:asciiTheme="majorHAnsi" w:hAnsiTheme="majorHAnsi" w:cstheme="majorHAnsi"/>
          <w:sz w:val="22"/>
          <w:szCs w:val="22"/>
          <w:shd w:val="clear" w:color="auto" w:fill="FFFFFF"/>
          <w:vertAlign w:val="superscript"/>
        </w:rPr>
        <w:t>th</w:t>
      </w:r>
      <w:r w:rsidR="00A2620B">
        <w:rPr>
          <w:rFonts w:asciiTheme="majorHAnsi" w:hAnsiTheme="majorHAnsi" w:cstheme="majorHAnsi"/>
          <w:sz w:val="22"/>
          <w:szCs w:val="22"/>
          <w:shd w:val="clear" w:color="auto" w:fill="FFFFFF"/>
        </w:rPr>
        <w:t xml:space="preserve"> 8:</w:t>
      </w:r>
      <w:r w:rsidR="00516BBE">
        <w:rPr>
          <w:rFonts w:asciiTheme="majorHAnsi" w:hAnsiTheme="majorHAnsi" w:cstheme="majorHAnsi"/>
          <w:sz w:val="22"/>
          <w:szCs w:val="22"/>
          <w:shd w:val="clear" w:color="auto" w:fill="FFFFFF"/>
        </w:rPr>
        <w:t>0</w:t>
      </w:r>
      <w:r w:rsidR="00A2620B">
        <w:rPr>
          <w:rFonts w:asciiTheme="majorHAnsi" w:hAnsiTheme="majorHAnsi" w:cstheme="majorHAnsi"/>
          <w:sz w:val="22"/>
          <w:szCs w:val="22"/>
          <w:shd w:val="clear" w:color="auto" w:fill="FFFFFF"/>
        </w:rPr>
        <w:t>0</w:t>
      </w:r>
      <w:r w:rsidR="00516BBE">
        <w:rPr>
          <w:rFonts w:asciiTheme="majorHAnsi" w:hAnsiTheme="majorHAnsi" w:cstheme="majorHAnsi"/>
          <w:sz w:val="22"/>
          <w:szCs w:val="22"/>
          <w:shd w:val="clear" w:color="auto" w:fill="FFFFFF"/>
        </w:rPr>
        <w:t>-9:00</w:t>
      </w:r>
      <w:r w:rsidR="00A2620B">
        <w:rPr>
          <w:rFonts w:asciiTheme="majorHAnsi" w:hAnsiTheme="majorHAnsi" w:cstheme="majorHAnsi"/>
          <w:sz w:val="22"/>
          <w:szCs w:val="22"/>
          <w:shd w:val="clear" w:color="auto" w:fill="FFFFFF"/>
        </w:rPr>
        <w:t xml:space="preserve"> </w:t>
      </w:r>
      <w:r w:rsidR="00AB5513">
        <w:rPr>
          <w:rFonts w:asciiTheme="majorHAnsi" w:hAnsiTheme="majorHAnsi" w:cstheme="majorHAnsi"/>
          <w:sz w:val="22"/>
          <w:szCs w:val="22"/>
          <w:shd w:val="clear" w:color="auto" w:fill="FFFFFF"/>
        </w:rPr>
        <w:t>AM EST</w:t>
      </w:r>
    </w:p>
    <w:p w14:paraId="1A807E91" w14:textId="6A43AC0B" w:rsidR="00A17F0F" w:rsidRDefault="00A17F0F" w:rsidP="00316934">
      <w:pPr>
        <w:jc w:val="both"/>
        <w:rPr>
          <w:rFonts w:asciiTheme="majorHAnsi" w:hAnsiTheme="majorHAnsi" w:cstheme="majorHAnsi"/>
          <w:sz w:val="22"/>
          <w:szCs w:val="22"/>
          <w:shd w:val="clear" w:color="auto" w:fill="FFFFFF"/>
        </w:rPr>
      </w:pPr>
    </w:p>
    <w:p w14:paraId="412C07C0" w14:textId="31ADFF96" w:rsidR="00AB0AD9" w:rsidRPr="00AB0AD9" w:rsidRDefault="00AB0AD9" w:rsidP="00AB0AD9">
      <w:pPr>
        <w:shd w:val="clear" w:color="auto" w:fill="002060"/>
        <w:jc w:val="both"/>
        <w:rPr>
          <w:rFonts w:asciiTheme="majorHAnsi" w:hAnsiTheme="majorHAnsi" w:cstheme="majorHAnsi"/>
          <w:b/>
          <w:sz w:val="22"/>
          <w:szCs w:val="22"/>
        </w:rPr>
      </w:pPr>
      <w:r>
        <w:rPr>
          <w:rFonts w:asciiTheme="majorHAnsi" w:hAnsiTheme="majorHAnsi" w:cstheme="majorHAnsi"/>
          <w:b/>
          <w:sz w:val="22"/>
          <w:szCs w:val="22"/>
        </w:rPr>
        <w:t>Connection Details</w:t>
      </w:r>
    </w:p>
    <w:p w14:paraId="6E16403D" w14:textId="77777777" w:rsidR="00AB0AD9" w:rsidRDefault="00AB0AD9" w:rsidP="00AB0AD9">
      <w:pPr>
        <w:jc w:val="both"/>
        <w:rPr>
          <w:rFonts w:asciiTheme="majorHAnsi" w:hAnsiTheme="majorHAnsi" w:cstheme="majorHAnsi"/>
          <w:b/>
          <w:sz w:val="22"/>
          <w:szCs w:val="22"/>
          <w:shd w:val="clear" w:color="auto" w:fill="FFFFFF"/>
        </w:rPr>
      </w:pPr>
    </w:p>
    <w:p w14:paraId="14FF46BD" w14:textId="70F84A6F" w:rsidR="00AB0AD9" w:rsidRDefault="00AB0AD9" w:rsidP="00AB0AD9">
      <w:pPr>
        <w:jc w:val="both"/>
        <w:rPr>
          <w:rFonts w:asciiTheme="majorHAnsi" w:hAnsiTheme="majorHAnsi" w:cstheme="majorHAnsi"/>
          <w:sz w:val="22"/>
          <w:szCs w:val="22"/>
          <w:shd w:val="clear" w:color="auto" w:fill="FFFFFF"/>
        </w:rPr>
      </w:pPr>
      <w:r w:rsidRPr="00A17F0F">
        <w:rPr>
          <w:rFonts w:asciiTheme="majorHAnsi" w:hAnsiTheme="majorHAnsi" w:cstheme="majorHAnsi"/>
          <w:b/>
          <w:sz w:val="22"/>
          <w:szCs w:val="22"/>
          <w:shd w:val="clear" w:color="auto" w:fill="FFFFFF"/>
        </w:rPr>
        <w:t>Platform:</w:t>
      </w:r>
      <w:r>
        <w:rPr>
          <w:rFonts w:asciiTheme="majorHAnsi" w:hAnsiTheme="majorHAnsi" w:cstheme="majorHAnsi"/>
          <w:sz w:val="22"/>
          <w:szCs w:val="22"/>
          <w:shd w:val="clear" w:color="auto" w:fill="FFFFFF"/>
        </w:rPr>
        <w:t xml:space="preserve"> </w:t>
      </w:r>
      <w:proofErr w:type="spellStart"/>
      <w:r>
        <w:rPr>
          <w:rFonts w:asciiTheme="majorHAnsi" w:hAnsiTheme="majorHAnsi" w:cstheme="majorHAnsi"/>
          <w:sz w:val="22"/>
          <w:szCs w:val="22"/>
          <w:shd w:val="clear" w:color="auto" w:fill="FFFFFF"/>
        </w:rPr>
        <w:t>Webex</w:t>
      </w:r>
      <w:proofErr w:type="spellEnd"/>
      <w:r>
        <w:rPr>
          <w:rFonts w:asciiTheme="majorHAnsi" w:hAnsiTheme="majorHAnsi" w:cstheme="majorHAnsi"/>
          <w:sz w:val="22"/>
          <w:szCs w:val="22"/>
          <w:shd w:val="clear" w:color="auto" w:fill="FFFFFF"/>
        </w:rPr>
        <w:t xml:space="preserve"> (TBC)</w:t>
      </w:r>
    </w:p>
    <w:p w14:paraId="004C79BE" w14:textId="1F8E27C1" w:rsidR="00C476EF" w:rsidRDefault="00C476EF" w:rsidP="00AB0AD9">
      <w:pPr>
        <w:jc w:val="both"/>
        <w:rPr>
          <w:rFonts w:asciiTheme="majorHAnsi" w:hAnsiTheme="majorHAnsi" w:cstheme="majorHAnsi"/>
          <w:sz w:val="22"/>
          <w:szCs w:val="22"/>
          <w:shd w:val="clear" w:color="auto" w:fill="FFFFFF"/>
        </w:rPr>
      </w:pPr>
      <w:r>
        <w:rPr>
          <w:rFonts w:asciiTheme="majorHAnsi" w:hAnsiTheme="majorHAnsi" w:cstheme="majorHAnsi"/>
          <w:sz w:val="22"/>
          <w:szCs w:val="22"/>
          <w:shd w:val="clear" w:color="auto" w:fill="FFFFFF"/>
        </w:rPr>
        <w:t>Link:</w:t>
      </w:r>
    </w:p>
    <w:p w14:paraId="6FEA8014" w14:textId="77777777" w:rsidR="00EF7927" w:rsidRDefault="000155CF" w:rsidP="00316934">
      <w:pPr>
        <w:jc w:val="both"/>
        <w:rPr>
          <w:rFonts w:asciiTheme="majorHAnsi" w:hAnsiTheme="majorHAnsi" w:cstheme="majorHAnsi"/>
          <w:sz w:val="22"/>
          <w:szCs w:val="22"/>
          <w:shd w:val="clear" w:color="auto" w:fill="FFFFFF"/>
        </w:rPr>
      </w:pPr>
      <w:r>
        <w:rPr>
          <w:rFonts w:asciiTheme="majorHAnsi" w:hAnsiTheme="majorHAnsi" w:cstheme="majorHAnsi"/>
          <w:sz w:val="22"/>
          <w:szCs w:val="22"/>
          <w:shd w:val="clear" w:color="auto" w:fill="FFFFFF"/>
        </w:rPr>
        <w:t>Please plan to connect</w:t>
      </w:r>
      <w:r w:rsidR="00EF7927">
        <w:rPr>
          <w:rFonts w:asciiTheme="majorHAnsi" w:hAnsiTheme="majorHAnsi" w:cstheme="majorHAnsi"/>
          <w:sz w:val="22"/>
          <w:szCs w:val="22"/>
          <w:shd w:val="clear" w:color="auto" w:fill="FFFFFF"/>
        </w:rPr>
        <w:t xml:space="preserve"> at least</w:t>
      </w:r>
      <w:r>
        <w:rPr>
          <w:rFonts w:asciiTheme="majorHAnsi" w:hAnsiTheme="majorHAnsi" w:cstheme="majorHAnsi"/>
          <w:sz w:val="22"/>
          <w:szCs w:val="22"/>
          <w:shd w:val="clear" w:color="auto" w:fill="FFFFFF"/>
        </w:rPr>
        <w:t xml:space="preserve"> 15 min. in advance of the 8:00am start time</w:t>
      </w:r>
      <w:r w:rsidR="00EF7927">
        <w:rPr>
          <w:rFonts w:asciiTheme="majorHAnsi" w:hAnsiTheme="majorHAnsi" w:cstheme="majorHAnsi"/>
          <w:sz w:val="22"/>
          <w:szCs w:val="22"/>
          <w:shd w:val="clear" w:color="auto" w:fill="FFFFFF"/>
        </w:rPr>
        <w:t>.  Should you have any issues, kindly see the contacts below:</w:t>
      </w:r>
    </w:p>
    <w:p w14:paraId="4CDD4D91" w14:textId="77777777" w:rsidR="00EF7927" w:rsidRDefault="00EF7927" w:rsidP="00316934">
      <w:pPr>
        <w:jc w:val="both"/>
        <w:rPr>
          <w:rFonts w:asciiTheme="majorHAnsi" w:hAnsiTheme="majorHAnsi" w:cstheme="majorHAnsi"/>
          <w:sz w:val="22"/>
          <w:szCs w:val="22"/>
          <w:shd w:val="clear" w:color="auto" w:fill="FFFFFF"/>
        </w:rPr>
      </w:pPr>
    </w:p>
    <w:p w14:paraId="0357817E" w14:textId="77777777" w:rsidR="00EF7927" w:rsidRDefault="00EF7927" w:rsidP="00316934">
      <w:pPr>
        <w:jc w:val="both"/>
        <w:rPr>
          <w:rFonts w:asciiTheme="majorHAnsi" w:hAnsiTheme="majorHAnsi" w:cstheme="majorHAnsi"/>
          <w:sz w:val="22"/>
          <w:szCs w:val="22"/>
          <w:shd w:val="clear" w:color="auto" w:fill="FFFFFF"/>
        </w:rPr>
      </w:pPr>
      <w:r>
        <w:rPr>
          <w:rFonts w:asciiTheme="majorHAnsi" w:hAnsiTheme="majorHAnsi" w:cstheme="majorHAnsi"/>
          <w:sz w:val="22"/>
          <w:szCs w:val="22"/>
          <w:shd w:val="clear" w:color="auto" w:fill="FFFFFF"/>
        </w:rPr>
        <w:t>Jessica CLARK</w:t>
      </w:r>
    </w:p>
    <w:p w14:paraId="6BD52F8A" w14:textId="77777777" w:rsidR="00EF7927" w:rsidRDefault="00EF7927" w:rsidP="00316934">
      <w:pPr>
        <w:jc w:val="both"/>
        <w:rPr>
          <w:rFonts w:asciiTheme="majorHAnsi" w:hAnsiTheme="majorHAnsi" w:cstheme="majorHAnsi"/>
          <w:sz w:val="22"/>
          <w:szCs w:val="22"/>
          <w:shd w:val="clear" w:color="auto" w:fill="FFFFFF"/>
        </w:rPr>
      </w:pPr>
      <w:r>
        <w:rPr>
          <w:rFonts w:asciiTheme="majorHAnsi" w:hAnsiTheme="majorHAnsi" w:cstheme="majorHAnsi"/>
          <w:sz w:val="22"/>
          <w:szCs w:val="22"/>
          <w:shd w:val="clear" w:color="auto" w:fill="FFFFFF"/>
        </w:rPr>
        <w:t>XXX</w:t>
      </w:r>
    </w:p>
    <w:p w14:paraId="7C90F228" w14:textId="7B0AE3E1" w:rsidR="000155CF" w:rsidRDefault="000155CF" w:rsidP="00316934">
      <w:pPr>
        <w:jc w:val="both"/>
        <w:rPr>
          <w:rFonts w:asciiTheme="majorHAnsi" w:hAnsiTheme="majorHAnsi" w:cstheme="majorHAnsi"/>
          <w:sz w:val="22"/>
          <w:szCs w:val="22"/>
          <w:shd w:val="clear" w:color="auto" w:fill="FFFFFF"/>
        </w:rPr>
      </w:pPr>
      <w:r>
        <w:rPr>
          <w:rFonts w:asciiTheme="majorHAnsi" w:hAnsiTheme="majorHAnsi" w:cstheme="majorHAnsi"/>
          <w:sz w:val="22"/>
          <w:szCs w:val="22"/>
          <w:shd w:val="clear" w:color="auto" w:fill="FFFFFF"/>
        </w:rPr>
        <w:t xml:space="preserve"> </w:t>
      </w:r>
    </w:p>
    <w:p w14:paraId="47F1E378" w14:textId="2F51962B" w:rsidR="00AB0AD9" w:rsidRPr="000155CF" w:rsidRDefault="00AB0AD9" w:rsidP="00316934">
      <w:pPr>
        <w:jc w:val="both"/>
        <w:rPr>
          <w:rFonts w:asciiTheme="majorHAnsi" w:hAnsiTheme="majorHAnsi" w:cstheme="majorHAnsi"/>
          <w:b/>
          <w:sz w:val="22"/>
          <w:szCs w:val="22"/>
          <w:shd w:val="clear" w:color="auto" w:fill="FFFFFF"/>
        </w:rPr>
      </w:pPr>
      <w:r w:rsidRPr="000155CF">
        <w:rPr>
          <w:rFonts w:asciiTheme="majorHAnsi" w:hAnsiTheme="majorHAnsi" w:cstheme="majorHAnsi"/>
          <w:b/>
          <w:sz w:val="22"/>
          <w:szCs w:val="22"/>
          <w:shd w:val="clear" w:color="auto" w:fill="FFFFFF"/>
        </w:rPr>
        <w:t xml:space="preserve">Test </w:t>
      </w:r>
      <w:r w:rsidR="000155CF" w:rsidRPr="000155CF">
        <w:rPr>
          <w:rFonts w:asciiTheme="majorHAnsi" w:hAnsiTheme="majorHAnsi" w:cstheme="majorHAnsi"/>
          <w:b/>
          <w:sz w:val="22"/>
          <w:szCs w:val="22"/>
          <w:shd w:val="clear" w:color="auto" w:fill="FFFFFF"/>
        </w:rPr>
        <w:t>Call</w:t>
      </w:r>
    </w:p>
    <w:p w14:paraId="67FAB766" w14:textId="590C196F" w:rsidR="000155CF" w:rsidRPr="000155CF" w:rsidRDefault="000155CF" w:rsidP="00316934">
      <w:pPr>
        <w:jc w:val="both"/>
        <w:rPr>
          <w:rFonts w:asciiTheme="majorHAnsi" w:hAnsiTheme="majorHAnsi" w:cstheme="majorHAnsi"/>
          <w:b/>
          <w:sz w:val="22"/>
          <w:szCs w:val="22"/>
          <w:shd w:val="clear" w:color="auto" w:fill="FFFFFF"/>
        </w:rPr>
      </w:pPr>
      <w:r w:rsidRPr="000155CF">
        <w:rPr>
          <w:rFonts w:asciiTheme="majorHAnsi" w:hAnsiTheme="majorHAnsi" w:cstheme="majorHAnsi"/>
          <w:b/>
          <w:sz w:val="22"/>
          <w:szCs w:val="22"/>
          <w:shd w:val="clear" w:color="auto" w:fill="FFFFFF"/>
        </w:rPr>
        <w:t>Date:</w:t>
      </w:r>
    </w:p>
    <w:p w14:paraId="4038A3D2" w14:textId="3A556D64" w:rsidR="000155CF" w:rsidRPr="000155CF" w:rsidRDefault="000155CF" w:rsidP="00316934">
      <w:pPr>
        <w:jc w:val="both"/>
        <w:rPr>
          <w:rFonts w:asciiTheme="majorHAnsi" w:hAnsiTheme="majorHAnsi" w:cstheme="majorHAnsi"/>
          <w:b/>
          <w:sz w:val="22"/>
          <w:szCs w:val="22"/>
          <w:shd w:val="clear" w:color="auto" w:fill="FFFFFF"/>
        </w:rPr>
      </w:pPr>
      <w:r w:rsidRPr="000155CF">
        <w:rPr>
          <w:rFonts w:asciiTheme="majorHAnsi" w:hAnsiTheme="majorHAnsi" w:cstheme="majorHAnsi"/>
          <w:b/>
          <w:sz w:val="22"/>
          <w:szCs w:val="22"/>
          <w:shd w:val="clear" w:color="auto" w:fill="FFFFFF"/>
        </w:rPr>
        <w:t>Time:</w:t>
      </w:r>
    </w:p>
    <w:p w14:paraId="7A526439" w14:textId="6D0AB8E0" w:rsidR="000155CF" w:rsidRDefault="000155CF" w:rsidP="00316934">
      <w:pPr>
        <w:jc w:val="both"/>
        <w:rPr>
          <w:rFonts w:asciiTheme="majorHAnsi" w:hAnsiTheme="majorHAnsi" w:cstheme="majorHAnsi"/>
          <w:b/>
          <w:sz w:val="22"/>
          <w:szCs w:val="22"/>
          <w:shd w:val="clear" w:color="auto" w:fill="FFFFFF"/>
        </w:rPr>
      </w:pPr>
      <w:r w:rsidRPr="000155CF">
        <w:rPr>
          <w:rFonts w:asciiTheme="majorHAnsi" w:hAnsiTheme="majorHAnsi" w:cstheme="majorHAnsi"/>
          <w:b/>
          <w:sz w:val="22"/>
          <w:szCs w:val="22"/>
          <w:shd w:val="clear" w:color="auto" w:fill="FFFFFF"/>
        </w:rPr>
        <w:t>Link:</w:t>
      </w:r>
    </w:p>
    <w:p w14:paraId="4F63557F" w14:textId="30D3C72C" w:rsidR="00625BE3" w:rsidRDefault="00625BE3" w:rsidP="00316934">
      <w:pPr>
        <w:jc w:val="both"/>
        <w:rPr>
          <w:rFonts w:asciiTheme="majorHAnsi" w:hAnsiTheme="majorHAnsi" w:cstheme="majorHAnsi"/>
          <w:b/>
          <w:sz w:val="22"/>
          <w:szCs w:val="22"/>
          <w:shd w:val="clear" w:color="auto" w:fill="FFFFFF"/>
        </w:rPr>
      </w:pPr>
    </w:p>
    <w:p w14:paraId="478CBB40" w14:textId="7CF85F09" w:rsidR="00625BE3" w:rsidRDefault="00625BE3" w:rsidP="00316934">
      <w:pPr>
        <w:jc w:val="both"/>
        <w:rPr>
          <w:rFonts w:asciiTheme="majorHAnsi" w:hAnsiTheme="majorHAnsi" w:cstheme="majorHAnsi"/>
          <w:b/>
          <w:sz w:val="22"/>
          <w:szCs w:val="22"/>
          <w:shd w:val="clear" w:color="auto" w:fill="FFFFFF"/>
        </w:rPr>
      </w:pPr>
    </w:p>
    <w:p w14:paraId="226466A3" w14:textId="77777777" w:rsidR="00625BE3" w:rsidRDefault="00625BE3" w:rsidP="00316934">
      <w:pPr>
        <w:jc w:val="both"/>
        <w:rPr>
          <w:rFonts w:asciiTheme="majorHAnsi" w:hAnsiTheme="majorHAnsi" w:cstheme="majorHAnsi"/>
          <w:b/>
          <w:sz w:val="22"/>
          <w:szCs w:val="22"/>
          <w:shd w:val="clear" w:color="auto" w:fill="FFFFFF"/>
        </w:rPr>
      </w:pPr>
    </w:p>
    <w:p w14:paraId="7B1E1F2F" w14:textId="77777777" w:rsidR="00C476EF" w:rsidRPr="000155CF" w:rsidRDefault="00C476EF" w:rsidP="00316934">
      <w:pPr>
        <w:jc w:val="both"/>
        <w:rPr>
          <w:rFonts w:asciiTheme="majorHAnsi" w:hAnsiTheme="majorHAnsi" w:cstheme="majorHAnsi"/>
          <w:b/>
          <w:sz w:val="22"/>
          <w:szCs w:val="22"/>
          <w:shd w:val="clear" w:color="auto" w:fill="FFFFFF"/>
        </w:rPr>
      </w:pPr>
    </w:p>
    <w:p w14:paraId="2CD8FA55" w14:textId="07CE721C" w:rsidR="001A5838" w:rsidRPr="001A5838" w:rsidRDefault="001A5838" w:rsidP="001A5838">
      <w:pPr>
        <w:shd w:val="clear" w:color="auto" w:fill="002060"/>
        <w:jc w:val="both"/>
        <w:rPr>
          <w:rFonts w:asciiTheme="majorHAnsi" w:hAnsiTheme="majorHAnsi" w:cstheme="majorHAnsi"/>
          <w:sz w:val="22"/>
          <w:szCs w:val="22"/>
        </w:rPr>
      </w:pPr>
      <w:r>
        <w:rPr>
          <w:rFonts w:asciiTheme="majorHAnsi" w:hAnsiTheme="majorHAnsi" w:cstheme="majorHAnsi"/>
          <w:sz w:val="22"/>
          <w:szCs w:val="22"/>
        </w:rPr>
        <w:t>Background</w:t>
      </w:r>
    </w:p>
    <w:p w14:paraId="25DC40CF" w14:textId="73E23A47" w:rsidR="00B172C1" w:rsidRPr="00E2384D" w:rsidRDefault="00AA53EC" w:rsidP="001A5838">
      <w:pPr>
        <w:spacing w:before="120"/>
        <w:jc w:val="both"/>
        <w:rPr>
          <w:rFonts w:asciiTheme="majorHAnsi" w:hAnsiTheme="majorHAnsi" w:cstheme="majorHAnsi"/>
          <w:sz w:val="22"/>
          <w:szCs w:val="22"/>
        </w:rPr>
      </w:pPr>
      <w:r w:rsidRPr="002275D4">
        <w:rPr>
          <w:rFonts w:asciiTheme="majorHAnsi" w:hAnsiTheme="majorHAnsi" w:cstheme="majorHAnsi"/>
          <w:sz w:val="22"/>
          <w:szCs w:val="22"/>
          <w:shd w:val="clear" w:color="auto" w:fill="FFFFFF"/>
        </w:rPr>
        <w:t>The theme of the H</w:t>
      </w:r>
      <w:r w:rsidR="0071170D" w:rsidRPr="002275D4">
        <w:rPr>
          <w:rFonts w:asciiTheme="majorHAnsi" w:hAnsiTheme="majorHAnsi" w:cstheme="majorHAnsi"/>
          <w:sz w:val="22"/>
          <w:szCs w:val="22"/>
          <w:shd w:val="clear" w:color="auto" w:fill="FFFFFF"/>
        </w:rPr>
        <w:t>igh Level Political Forum this y</w:t>
      </w:r>
      <w:r w:rsidRPr="002275D4">
        <w:rPr>
          <w:rFonts w:asciiTheme="majorHAnsi" w:hAnsiTheme="majorHAnsi" w:cstheme="majorHAnsi"/>
          <w:sz w:val="22"/>
          <w:szCs w:val="22"/>
          <w:shd w:val="clear" w:color="auto" w:fill="FFFFFF"/>
        </w:rPr>
        <w:t>ear is </w:t>
      </w:r>
      <w:r w:rsidRPr="002275D4">
        <w:rPr>
          <w:rStyle w:val="Strong"/>
          <w:rFonts w:asciiTheme="majorHAnsi" w:hAnsiTheme="majorHAnsi" w:cstheme="majorHAnsi"/>
          <w:i/>
          <w:iCs/>
          <w:sz w:val="22"/>
          <w:szCs w:val="22"/>
          <w:shd w:val="clear" w:color="auto" w:fill="FFFFFF"/>
        </w:rPr>
        <w:t xml:space="preserve">"Accelerated action and transformative pathways: realizing the decade of action and delivery for sustainable development". </w:t>
      </w:r>
      <w:r w:rsidR="00912933" w:rsidRPr="002275D4">
        <w:rPr>
          <w:rFonts w:asciiTheme="majorHAnsi" w:hAnsiTheme="majorHAnsi" w:cstheme="majorHAnsi"/>
          <w:sz w:val="22"/>
          <w:szCs w:val="22"/>
        </w:rPr>
        <w:t>Achieving sustainable development is dependent on, and contributes to</w:t>
      </w:r>
      <w:r w:rsidR="00E35401" w:rsidRPr="002275D4">
        <w:rPr>
          <w:rFonts w:asciiTheme="majorHAnsi" w:hAnsiTheme="majorHAnsi" w:cstheme="majorHAnsi"/>
          <w:sz w:val="22"/>
          <w:szCs w:val="22"/>
        </w:rPr>
        <w:t>,</w:t>
      </w:r>
      <w:r w:rsidR="00912933" w:rsidRPr="002275D4">
        <w:rPr>
          <w:rFonts w:asciiTheme="majorHAnsi" w:hAnsiTheme="majorHAnsi" w:cstheme="majorHAnsi"/>
          <w:sz w:val="22"/>
          <w:szCs w:val="22"/>
        </w:rPr>
        <w:t xml:space="preserve"> a healthy population</w:t>
      </w:r>
      <w:r w:rsidR="000F138C" w:rsidRPr="002275D4">
        <w:rPr>
          <w:rFonts w:asciiTheme="majorHAnsi" w:hAnsiTheme="majorHAnsi" w:cstheme="majorHAnsi"/>
          <w:sz w:val="22"/>
          <w:szCs w:val="22"/>
        </w:rPr>
        <w:t xml:space="preserve">. </w:t>
      </w:r>
      <w:r w:rsidR="00B172C1" w:rsidRPr="002275D4">
        <w:rPr>
          <w:rFonts w:asciiTheme="majorHAnsi" w:hAnsiTheme="majorHAnsi" w:cstheme="majorHAnsi"/>
          <w:sz w:val="22"/>
          <w:szCs w:val="22"/>
        </w:rPr>
        <w:t xml:space="preserve">Health is a cross-cutting issue throughout the 2030 Agenda for Sustainable Development – closely linked with poverty eradication, quality education, gender equality and women’s empowerment, decent work and economic growth, reducing inequalities, climate </w:t>
      </w:r>
      <w:r w:rsidR="00AC678D">
        <w:rPr>
          <w:rFonts w:asciiTheme="majorHAnsi" w:hAnsiTheme="majorHAnsi" w:cstheme="majorHAnsi"/>
          <w:sz w:val="22"/>
          <w:szCs w:val="22"/>
        </w:rPr>
        <w:t>change</w:t>
      </w:r>
      <w:r w:rsidR="00B172C1" w:rsidRPr="00E2384D">
        <w:rPr>
          <w:rFonts w:asciiTheme="majorHAnsi" w:hAnsiTheme="majorHAnsi" w:cstheme="majorHAnsi"/>
          <w:sz w:val="22"/>
          <w:szCs w:val="22"/>
        </w:rPr>
        <w:t xml:space="preserve">, ensuring just, peaceful and inclusive societies and building and fostering partnerships.  The fact that approximately 50 SDG targets across at least 14 of the goals are critical to ensuring health and well-being, highlights the importance of multi-sectoral collaboration and leveraging shared gains across the SDGs. </w:t>
      </w:r>
    </w:p>
    <w:p w14:paraId="0E8A49F3" w14:textId="77777777" w:rsidR="00AB0AD9" w:rsidRDefault="00AB0AD9" w:rsidP="003E75A7">
      <w:pPr>
        <w:jc w:val="both"/>
        <w:rPr>
          <w:rFonts w:asciiTheme="majorHAnsi" w:hAnsiTheme="majorHAnsi" w:cstheme="majorHAnsi"/>
          <w:b/>
          <w:sz w:val="22"/>
          <w:szCs w:val="22"/>
        </w:rPr>
      </w:pPr>
    </w:p>
    <w:p w14:paraId="471A6EB4" w14:textId="1ABAE25A" w:rsidR="005642B8" w:rsidRPr="00E2384D" w:rsidRDefault="00B172C1" w:rsidP="003E75A7">
      <w:pPr>
        <w:jc w:val="both"/>
        <w:rPr>
          <w:rFonts w:asciiTheme="majorHAnsi" w:hAnsiTheme="majorHAnsi" w:cstheme="majorHAnsi"/>
          <w:sz w:val="22"/>
          <w:szCs w:val="22"/>
        </w:rPr>
      </w:pPr>
      <w:r w:rsidRPr="002275D4">
        <w:rPr>
          <w:rFonts w:asciiTheme="majorHAnsi" w:hAnsiTheme="majorHAnsi" w:cstheme="majorHAnsi"/>
          <w:b/>
          <w:sz w:val="22"/>
          <w:szCs w:val="22"/>
        </w:rPr>
        <w:lastRenderedPageBreak/>
        <w:t xml:space="preserve">In the context of the COVID-19 </w:t>
      </w:r>
      <w:r w:rsidRPr="0088511D">
        <w:rPr>
          <w:rFonts w:asciiTheme="majorHAnsi" w:hAnsiTheme="majorHAnsi" w:cstheme="majorHAnsi"/>
          <w:b/>
          <w:sz w:val="22"/>
          <w:szCs w:val="22"/>
        </w:rPr>
        <w:t>pandemic</w:t>
      </w:r>
      <w:r w:rsidR="0029167A" w:rsidRPr="0088511D">
        <w:rPr>
          <w:rFonts w:asciiTheme="majorHAnsi" w:hAnsiTheme="majorHAnsi" w:cstheme="majorHAnsi"/>
          <w:b/>
          <w:sz w:val="22"/>
          <w:szCs w:val="22"/>
        </w:rPr>
        <w:t xml:space="preserve"> </w:t>
      </w:r>
      <w:r w:rsidR="0088511D">
        <w:rPr>
          <w:rFonts w:asciiTheme="majorHAnsi" w:hAnsiTheme="majorHAnsi" w:cstheme="majorHAnsi"/>
          <w:b/>
          <w:sz w:val="22"/>
          <w:szCs w:val="22"/>
        </w:rPr>
        <w:t>as a</w:t>
      </w:r>
      <w:r w:rsidR="0029167A" w:rsidRPr="0088511D">
        <w:rPr>
          <w:rFonts w:asciiTheme="majorHAnsi" w:hAnsiTheme="majorHAnsi" w:cstheme="majorHAnsi"/>
          <w:b/>
          <w:sz w:val="22"/>
          <w:szCs w:val="22"/>
        </w:rPr>
        <w:t xml:space="preserve"> human security crisis</w:t>
      </w:r>
      <w:r w:rsidRPr="0088511D">
        <w:rPr>
          <w:rFonts w:asciiTheme="majorHAnsi" w:hAnsiTheme="majorHAnsi" w:cstheme="majorHAnsi"/>
          <w:b/>
          <w:sz w:val="22"/>
          <w:szCs w:val="22"/>
        </w:rPr>
        <w:t xml:space="preserve">, </w:t>
      </w:r>
      <w:r w:rsidRPr="002275D4">
        <w:rPr>
          <w:rFonts w:asciiTheme="majorHAnsi" w:hAnsiTheme="majorHAnsi" w:cstheme="majorHAnsi"/>
          <w:b/>
          <w:sz w:val="22"/>
          <w:szCs w:val="22"/>
        </w:rPr>
        <w:t xml:space="preserve">accelerating implementation of the </w:t>
      </w:r>
      <w:r w:rsidRPr="002275D4">
        <w:rPr>
          <w:rFonts w:asciiTheme="majorHAnsi" w:hAnsiTheme="majorHAnsi" w:cstheme="majorHAnsi"/>
          <w:b/>
          <w:i/>
          <w:sz w:val="22"/>
          <w:szCs w:val="22"/>
        </w:rPr>
        <w:t>Political Declaration on Universal Health Coverage</w:t>
      </w:r>
      <w:r w:rsidRPr="002275D4">
        <w:rPr>
          <w:rFonts w:asciiTheme="majorHAnsi" w:hAnsiTheme="majorHAnsi" w:cstheme="majorHAnsi"/>
          <w:b/>
          <w:sz w:val="22"/>
          <w:szCs w:val="22"/>
        </w:rPr>
        <w:t xml:space="preserve"> </w:t>
      </w:r>
      <w:r w:rsidR="000F138C" w:rsidRPr="002275D4">
        <w:rPr>
          <w:rFonts w:asciiTheme="majorHAnsi" w:hAnsiTheme="majorHAnsi" w:cstheme="majorHAnsi"/>
          <w:b/>
          <w:sz w:val="22"/>
          <w:szCs w:val="22"/>
        </w:rPr>
        <w:t>has become</w:t>
      </w:r>
      <w:r w:rsidRPr="002275D4">
        <w:rPr>
          <w:rFonts w:asciiTheme="majorHAnsi" w:hAnsiTheme="majorHAnsi" w:cstheme="majorHAnsi"/>
          <w:b/>
          <w:sz w:val="22"/>
          <w:szCs w:val="22"/>
        </w:rPr>
        <w:t xml:space="preserve"> more essential than ever.</w:t>
      </w:r>
      <w:r w:rsidRPr="00E2384D">
        <w:rPr>
          <w:rFonts w:asciiTheme="majorHAnsi" w:hAnsiTheme="majorHAnsi" w:cstheme="majorHAnsi"/>
          <w:sz w:val="22"/>
          <w:szCs w:val="22"/>
        </w:rPr>
        <w:t xml:space="preserve"> </w:t>
      </w:r>
      <w:r w:rsidR="000F138C" w:rsidRPr="00E2384D">
        <w:rPr>
          <w:rFonts w:asciiTheme="majorHAnsi" w:hAnsiTheme="majorHAnsi" w:cstheme="majorHAnsi"/>
          <w:sz w:val="22"/>
          <w:szCs w:val="22"/>
        </w:rPr>
        <w:t xml:space="preserve"> We are only as safe as the weakest he</w:t>
      </w:r>
      <w:r w:rsidR="00E35401" w:rsidRPr="00E2384D">
        <w:rPr>
          <w:rFonts w:asciiTheme="majorHAnsi" w:hAnsiTheme="majorHAnsi" w:cstheme="majorHAnsi"/>
          <w:sz w:val="22"/>
          <w:szCs w:val="22"/>
        </w:rPr>
        <w:t>alth system.  And w</w:t>
      </w:r>
      <w:r w:rsidR="000F138C" w:rsidRPr="00E2384D">
        <w:rPr>
          <w:rFonts w:asciiTheme="majorHAnsi" w:hAnsiTheme="majorHAnsi" w:cstheme="majorHAnsi"/>
          <w:sz w:val="22"/>
          <w:szCs w:val="22"/>
        </w:rPr>
        <w:t>hile much progress has been made</w:t>
      </w:r>
      <w:r w:rsidR="00B805BB" w:rsidRPr="00E2384D">
        <w:rPr>
          <w:rFonts w:asciiTheme="majorHAnsi" w:hAnsiTheme="majorHAnsi" w:cstheme="majorHAnsi"/>
          <w:sz w:val="22"/>
          <w:szCs w:val="22"/>
        </w:rPr>
        <w:t xml:space="preserve"> in global health</w:t>
      </w:r>
      <w:r w:rsidR="000F138C" w:rsidRPr="00E2384D">
        <w:rPr>
          <w:rFonts w:asciiTheme="majorHAnsi" w:hAnsiTheme="majorHAnsi" w:cstheme="majorHAnsi"/>
          <w:sz w:val="22"/>
          <w:szCs w:val="22"/>
        </w:rPr>
        <w:t xml:space="preserve">, at least half of the world’s population still do not </w:t>
      </w:r>
      <w:r w:rsidR="00B805BB" w:rsidRPr="00E2384D">
        <w:rPr>
          <w:rFonts w:asciiTheme="majorHAnsi" w:hAnsiTheme="majorHAnsi" w:cstheme="majorHAnsi"/>
          <w:sz w:val="22"/>
          <w:szCs w:val="22"/>
        </w:rPr>
        <w:t>receive the health services they need and about 100 million people are pushed into extreme poverty each year due to of out-of-pocket spending on health.  Epidemiological, environmental and demographic changes challenge existing health systems</w:t>
      </w:r>
      <w:r w:rsidR="00E2384D">
        <w:rPr>
          <w:rFonts w:asciiTheme="majorHAnsi" w:hAnsiTheme="majorHAnsi" w:cstheme="majorHAnsi"/>
          <w:sz w:val="22"/>
          <w:szCs w:val="22"/>
        </w:rPr>
        <w:t>, which</w:t>
      </w:r>
      <w:r w:rsidR="002275D4">
        <w:rPr>
          <w:rFonts w:asciiTheme="majorHAnsi" w:hAnsiTheme="majorHAnsi" w:cstheme="majorHAnsi"/>
          <w:sz w:val="22"/>
          <w:szCs w:val="22"/>
        </w:rPr>
        <w:t xml:space="preserve"> </w:t>
      </w:r>
      <w:r w:rsidR="00B805BB" w:rsidRPr="00E2384D">
        <w:rPr>
          <w:rFonts w:asciiTheme="majorHAnsi" w:hAnsiTheme="majorHAnsi" w:cstheme="majorHAnsi"/>
          <w:sz w:val="22"/>
          <w:szCs w:val="22"/>
        </w:rPr>
        <w:t>are often underfunded, under-resourced, and/or structured around vertical programmes</w:t>
      </w:r>
      <w:r w:rsidR="00E35401" w:rsidRPr="00E2384D">
        <w:rPr>
          <w:rFonts w:asciiTheme="majorHAnsi" w:hAnsiTheme="majorHAnsi" w:cstheme="majorHAnsi"/>
          <w:sz w:val="22"/>
          <w:szCs w:val="22"/>
        </w:rPr>
        <w:t>.</w:t>
      </w:r>
    </w:p>
    <w:p w14:paraId="0ADA2D97" w14:textId="1D4F10FE" w:rsidR="000C44DA" w:rsidRDefault="004F492E" w:rsidP="003E75A7">
      <w:pPr>
        <w:shd w:val="clear" w:color="auto" w:fill="FFFFFF"/>
        <w:spacing w:before="100" w:beforeAutospacing="1" w:after="100" w:afterAutospacing="1"/>
        <w:jc w:val="both"/>
        <w:rPr>
          <w:rFonts w:asciiTheme="majorHAnsi" w:eastAsia="Times New Roman" w:hAnsiTheme="majorHAnsi" w:cstheme="majorHAnsi"/>
          <w:sz w:val="22"/>
          <w:szCs w:val="22"/>
        </w:rPr>
      </w:pPr>
      <w:r>
        <w:rPr>
          <w:rFonts w:asciiTheme="majorHAnsi" w:eastAsia="Times New Roman" w:hAnsiTheme="majorHAnsi" w:cstheme="majorHAnsi"/>
          <w:sz w:val="22"/>
          <w:szCs w:val="22"/>
        </w:rPr>
        <w:t>Epide</w:t>
      </w:r>
      <w:r w:rsidRPr="006D5C85">
        <w:rPr>
          <w:rFonts w:asciiTheme="majorHAnsi" w:eastAsia="Times New Roman" w:hAnsiTheme="majorHAnsi" w:cstheme="majorHAnsi"/>
          <w:sz w:val="22"/>
          <w:szCs w:val="22"/>
        </w:rPr>
        <w:t xml:space="preserve">mic-prone diseases such as severe acute respiratory syndrome (SARS), Middle East respiratory syndrome (MERS), Ebola, Zika, </w:t>
      </w:r>
      <w:r w:rsidR="000C44DA">
        <w:rPr>
          <w:rFonts w:asciiTheme="majorHAnsi" w:eastAsia="Times New Roman" w:hAnsiTheme="majorHAnsi" w:cstheme="majorHAnsi"/>
          <w:sz w:val="22"/>
          <w:szCs w:val="22"/>
        </w:rPr>
        <w:t xml:space="preserve">COVID-19 </w:t>
      </w:r>
      <w:r w:rsidRPr="006D5C85">
        <w:rPr>
          <w:rFonts w:asciiTheme="majorHAnsi" w:eastAsia="Times New Roman" w:hAnsiTheme="majorHAnsi" w:cstheme="majorHAnsi"/>
          <w:sz w:val="22"/>
          <w:szCs w:val="22"/>
        </w:rPr>
        <w:t>and others, are precursors of a new era of high-impact, potentially fast-spreading outbreaks that are more frequent and increasingly difficult to manage</w:t>
      </w:r>
      <w:r w:rsidR="000C44DA">
        <w:rPr>
          <w:rFonts w:asciiTheme="majorHAnsi" w:eastAsia="Times New Roman" w:hAnsiTheme="majorHAnsi" w:cstheme="majorHAnsi"/>
          <w:sz w:val="22"/>
          <w:szCs w:val="22"/>
        </w:rPr>
        <w:t>. Meanwhile, pandemics</w:t>
      </w:r>
      <w:r w:rsidRPr="006D5C85">
        <w:rPr>
          <w:rFonts w:asciiTheme="majorHAnsi" w:eastAsia="Times New Roman" w:hAnsiTheme="majorHAnsi" w:cstheme="majorHAnsi"/>
          <w:sz w:val="22"/>
          <w:szCs w:val="22"/>
        </w:rPr>
        <w:t xml:space="preserve"> remain unpredictable but reoccurring events that can have serious consequences for human health and well-being worldwide.</w:t>
      </w:r>
      <w:r w:rsidR="000C44DA">
        <w:rPr>
          <w:rFonts w:asciiTheme="majorHAnsi" w:eastAsia="Times New Roman" w:hAnsiTheme="majorHAnsi" w:cstheme="majorHAnsi"/>
          <w:sz w:val="22"/>
          <w:szCs w:val="22"/>
        </w:rPr>
        <w:t xml:space="preserve"> </w:t>
      </w:r>
      <w:r w:rsidR="000C44DA" w:rsidRPr="00BE79BB">
        <w:rPr>
          <w:rFonts w:asciiTheme="majorHAnsi" w:eastAsia="Times New Roman" w:hAnsiTheme="majorHAnsi" w:cstheme="majorHAnsi"/>
          <w:sz w:val="22"/>
          <w:szCs w:val="22"/>
        </w:rPr>
        <w:t>Each year, the world spends more responding to disease outbreaks and health emergencies than preparing for and preventing them. To get ahead of pandemics we must break the cycle of panic and negle</w:t>
      </w:r>
      <w:r w:rsidR="000C44DA">
        <w:rPr>
          <w:rFonts w:asciiTheme="majorHAnsi" w:eastAsia="Times New Roman" w:hAnsiTheme="majorHAnsi" w:cstheme="majorHAnsi"/>
          <w:sz w:val="22"/>
          <w:szCs w:val="22"/>
        </w:rPr>
        <w:t>ct and</w:t>
      </w:r>
      <w:r w:rsidR="000C44DA" w:rsidRPr="00AC0DFE">
        <w:rPr>
          <w:rFonts w:asciiTheme="majorHAnsi" w:eastAsia="Times New Roman" w:hAnsiTheme="majorHAnsi" w:cstheme="majorHAnsi"/>
          <w:sz w:val="22"/>
          <w:szCs w:val="22"/>
        </w:rPr>
        <w:t xml:space="preserve"> i</w:t>
      </w:r>
      <w:r w:rsidR="000C44DA">
        <w:rPr>
          <w:rFonts w:asciiTheme="majorHAnsi" w:eastAsia="Times New Roman" w:hAnsiTheme="majorHAnsi" w:cstheme="majorHAnsi"/>
          <w:sz w:val="22"/>
          <w:szCs w:val="22"/>
        </w:rPr>
        <w:t>nvest in preparedness.</w:t>
      </w:r>
    </w:p>
    <w:p w14:paraId="110B76AE" w14:textId="2CEFE547" w:rsidR="00B805BB" w:rsidRPr="003E75A7" w:rsidRDefault="00E2384D" w:rsidP="003E75A7">
      <w:pPr>
        <w:shd w:val="clear" w:color="auto" w:fill="FFFFFF"/>
        <w:spacing w:before="100" w:beforeAutospacing="1" w:after="100" w:afterAutospacing="1"/>
        <w:jc w:val="both"/>
        <w:rPr>
          <w:rFonts w:asciiTheme="majorHAnsi" w:hAnsiTheme="majorHAnsi" w:cstheme="majorHAnsi"/>
          <w:sz w:val="22"/>
          <w:szCs w:val="22"/>
          <w:lang w:val="en-US"/>
        </w:rPr>
      </w:pPr>
      <w:r>
        <w:rPr>
          <w:rFonts w:asciiTheme="majorHAnsi" w:hAnsiTheme="majorHAnsi" w:cstheme="majorHAnsi"/>
          <w:sz w:val="22"/>
          <w:szCs w:val="22"/>
        </w:rPr>
        <w:t>As we are witnessing with COVID-19, wh</w:t>
      </w:r>
      <w:r w:rsidR="00B805BB" w:rsidRPr="00E2384D">
        <w:rPr>
          <w:rFonts w:asciiTheme="majorHAnsi" w:hAnsiTheme="majorHAnsi" w:cstheme="majorHAnsi"/>
          <w:sz w:val="22"/>
          <w:szCs w:val="22"/>
        </w:rPr>
        <w:t xml:space="preserve">en faced with a pandemic, the burden on the health system </w:t>
      </w:r>
      <w:r w:rsidR="00243280">
        <w:rPr>
          <w:rFonts w:asciiTheme="majorHAnsi" w:hAnsiTheme="majorHAnsi" w:cstheme="majorHAnsi"/>
          <w:sz w:val="22"/>
          <w:szCs w:val="22"/>
        </w:rPr>
        <w:t>endangers</w:t>
      </w:r>
      <w:r w:rsidR="00243280" w:rsidRPr="00E2384D">
        <w:rPr>
          <w:rFonts w:asciiTheme="majorHAnsi" w:hAnsiTheme="majorHAnsi" w:cstheme="majorHAnsi"/>
          <w:sz w:val="22"/>
          <w:szCs w:val="22"/>
        </w:rPr>
        <w:t xml:space="preserve"> </w:t>
      </w:r>
      <w:r w:rsidR="00B805BB" w:rsidRPr="00E2384D">
        <w:rPr>
          <w:rFonts w:asciiTheme="majorHAnsi" w:hAnsiTheme="majorHAnsi" w:cstheme="majorHAnsi"/>
          <w:sz w:val="22"/>
          <w:szCs w:val="22"/>
        </w:rPr>
        <w:t>global health security and has far reaching</w:t>
      </w:r>
      <w:r w:rsidR="00B805BB" w:rsidRPr="002275D4">
        <w:rPr>
          <w:rFonts w:asciiTheme="majorHAnsi" w:eastAsia="Times New Roman" w:hAnsiTheme="majorHAnsi" w:cstheme="majorHAnsi"/>
          <w:sz w:val="22"/>
          <w:szCs w:val="22"/>
        </w:rPr>
        <w:t xml:space="preserve"> </w:t>
      </w:r>
      <w:r w:rsidR="00B805BB" w:rsidRPr="002275D4">
        <w:rPr>
          <w:rFonts w:asciiTheme="majorHAnsi" w:hAnsiTheme="majorHAnsi" w:cstheme="majorHAnsi"/>
          <w:sz w:val="22"/>
          <w:szCs w:val="22"/>
        </w:rPr>
        <w:t>economic, social and developmental consequences</w:t>
      </w:r>
      <w:r w:rsidR="00B805BB" w:rsidRPr="002275D4">
        <w:rPr>
          <w:rFonts w:asciiTheme="majorHAnsi" w:eastAsia="Times New Roman" w:hAnsiTheme="majorHAnsi" w:cstheme="majorHAnsi"/>
          <w:sz w:val="22"/>
          <w:szCs w:val="22"/>
        </w:rPr>
        <w:t xml:space="preserve">, threatening progress made on the SDGs. Universal health coverage and strong health systems, supported by sufficient financial and human resources, are a </w:t>
      </w:r>
      <w:r w:rsidR="00B805BB" w:rsidRPr="00F3669C">
        <w:rPr>
          <w:rFonts w:asciiTheme="majorHAnsi" w:eastAsia="Times New Roman" w:hAnsiTheme="majorHAnsi" w:cstheme="majorHAnsi"/>
          <w:sz w:val="22"/>
          <w:szCs w:val="22"/>
        </w:rPr>
        <w:t>critical defen</w:t>
      </w:r>
      <w:r w:rsidR="00E35401" w:rsidRPr="00F3669C">
        <w:rPr>
          <w:rFonts w:asciiTheme="majorHAnsi" w:eastAsia="Times New Roman" w:hAnsiTheme="majorHAnsi" w:cstheme="majorHAnsi"/>
          <w:sz w:val="22"/>
          <w:szCs w:val="22"/>
        </w:rPr>
        <w:t>c</w:t>
      </w:r>
      <w:r w:rsidR="00B805BB" w:rsidRPr="00F3669C">
        <w:rPr>
          <w:rFonts w:asciiTheme="majorHAnsi" w:eastAsia="Times New Roman" w:hAnsiTheme="majorHAnsi" w:cstheme="majorHAnsi"/>
          <w:sz w:val="22"/>
          <w:szCs w:val="22"/>
        </w:rPr>
        <w:t>e against disease outbreaks</w:t>
      </w:r>
      <w:r w:rsidR="00243280">
        <w:rPr>
          <w:rFonts w:asciiTheme="majorHAnsi" w:eastAsia="Times New Roman" w:hAnsiTheme="majorHAnsi" w:cstheme="majorHAnsi"/>
          <w:sz w:val="22"/>
          <w:szCs w:val="22"/>
        </w:rPr>
        <w:t>,</w:t>
      </w:r>
      <w:r w:rsidR="00E35401" w:rsidRPr="00F3669C">
        <w:rPr>
          <w:rFonts w:asciiTheme="majorHAnsi" w:eastAsia="Times New Roman" w:hAnsiTheme="majorHAnsi" w:cstheme="majorHAnsi"/>
          <w:sz w:val="22"/>
          <w:szCs w:val="22"/>
        </w:rPr>
        <w:t xml:space="preserve"> and a necessary norm for sustaining good health outcomes</w:t>
      </w:r>
      <w:r w:rsidR="00B805BB" w:rsidRPr="002275D4">
        <w:rPr>
          <w:rFonts w:asciiTheme="majorHAnsi" w:eastAsia="Times New Roman" w:hAnsiTheme="majorHAnsi" w:cstheme="majorHAnsi"/>
          <w:sz w:val="22"/>
          <w:szCs w:val="22"/>
        </w:rPr>
        <w:t xml:space="preserve">. Intersectoral action for health, including investments in pandemic preparedness, enables governments to prevent and/or respond quickly and robustly to outbreaks, through targeted health sector measures rather than restrictions that can heavily disrupt economic activity. </w:t>
      </w:r>
    </w:p>
    <w:p w14:paraId="5830B0F2" w14:textId="231AA14B" w:rsidR="00F2004F" w:rsidRPr="0088511D" w:rsidRDefault="00243280" w:rsidP="00316934">
      <w:pPr>
        <w:jc w:val="both"/>
        <w:rPr>
          <w:rFonts w:asciiTheme="majorHAnsi" w:hAnsiTheme="majorHAnsi" w:cstheme="majorHAnsi"/>
          <w:sz w:val="22"/>
          <w:szCs w:val="22"/>
        </w:rPr>
      </w:pPr>
      <w:r>
        <w:rPr>
          <w:rFonts w:asciiTheme="majorHAnsi" w:hAnsiTheme="majorHAnsi" w:cstheme="majorHAnsi"/>
          <w:sz w:val="22"/>
          <w:szCs w:val="22"/>
        </w:rPr>
        <w:t>This side event will consider critical investments needed to ensure robust and agile health systems</w:t>
      </w:r>
      <w:r w:rsidR="002275D4">
        <w:rPr>
          <w:rFonts w:asciiTheme="majorHAnsi" w:hAnsiTheme="majorHAnsi" w:cstheme="majorHAnsi"/>
          <w:sz w:val="22"/>
          <w:szCs w:val="22"/>
        </w:rPr>
        <w:t xml:space="preserve"> for maximizing good health and well-being for all</w:t>
      </w:r>
      <w:r>
        <w:rPr>
          <w:rFonts w:asciiTheme="majorHAnsi" w:hAnsiTheme="majorHAnsi" w:cstheme="majorHAnsi"/>
          <w:sz w:val="22"/>
          <w:szCs w:val="22"/>
        </w:rPr>
        <w:t xml:space="preserve">, including around: </w:t>
      </w:r>
      <w:r w:rsidRPr="00696A75">
        <w:rPr>
          <w:rFonts w:asciiTheme="majorHAnsi" w:eastAsia="Times New Roman" w:hAnsiTheme="majorHAnsi" w:cstheme="majorHAnsi"/>
          <w:sz w:val="22"/>
          <w:szCs w:val="22"/>
        </w:rPr>
        <w:t>educating, training, employing and supporting the health workforce</w:t>
      </w:r>
      <w:r>
        <w:rPr>
          <w:rFonts w:asciiTheme="majorHAnsi" w:eastAsia="Times New Roman" w:hAnsiTheme="majorHAnsi" w:cstheme="majorHAnsi"/>
          <w:sz w:val="22"/>
          <w:szCs w:val="22"/>
        </w:rPr>
        <w:t>, role of</w:t>
      </w:r>
      <w:r w:rsidR="00F3669C">
        <w:rPr>
          <w:rFonts w:asciiTheme="majorHAnsi" w:hAnsiTheme="majorHAnsi" w:cstheme="majorHAnsi"/>
          <w:sz w:val="22"/>
          <w:szCs w:val="22"/>
        </w:rPr>
        <w:t xml:space="preserve"> new technologies and digital health, </w:t>
      </w:r>
      <w:r w:rsidR="00452F46">
        <w:rPr>
          <w:rFonts w:asciiTheme="majorHAnsi" w:hAnsiTheme="majorHAnsi" w:cstheme="majorHAnsi"/>
          <w:sz w:val="22"/>
          <w:szCs w:val="22"/>
        </w:rPr>
        <w:t xml:space="preserve">ensuring </w:t>
      </w:r>
      <w:r>
        <w:rPr>
          <w:rFonts w:asciiTheme="majorHAnsi" w:hAnsiTheme="majorHAnsi" w:cstheme="majorHAnsi"/>
          <w:sz w:val="22"/>
          <w:szCs w:val="22"/>
        </w:rPr>
        <w:t xml:space="preserve">financial and social protection, </w:t>
      </w:r>
      <w:r w:rsidR="00452F46">
        <w:rPr>
          <w:rFonts w:asciiTheme="majorHAnsi" w:hAnsiTheme="majorHAnsi" w:cstheme="majorHAnsi"/>
          <w:sz w:val="22"/>
          <w:szCs w:val="22"/>
        </w:rPr>
        <w:t xml:space="preserve">and </w:t>
      </w:r>
      <w:r>
        <w:rPr>
          <w:rFonts w:asciiTheme="majorHAnsi" w:hAnsiTheme="majorHAnsi" w:cstheme="majorHAnsi"/>
          <w:sz w:val="22"/>
          <w:szCs w:val="22"/>
        </w:rPr>
        <w:t>pandemic preparedness</w:t>
      </w:r>
      <w:r w:rsidR="002275D4">
        <w:rPr>
          <w:rFonts w:asciiTheme="majorHAnsi" w:hAnsiTheme="majorHAnsi" w:cstheme="majorHAnsi"/>
          <w:sz w:val="22"/>
          <w:szCs w:val="22"/>
        </w:rPr>
        <w:t>.</w:t>
      </w:r>
      <w:r w:rsidR="00452F46">
        <w:rPr>
          <w:rFonts w:asciiTheme="majorHAnsi" w:hAnsiTheme="majorHAnsi" w:cstheme="majorHAnsi"/>
          <w:sz w:val="22"/>
          <w:szCs w:val="22"/>
        </w:rPr>
        <w:t xml:space="preserve"> </w:t>
      </w:r>
    </w:p>
    <w:p w14:paraId="04CD5CEA" w14:textId="77777777" w:rsidR="0088511D" w:rsidRPr="0088511D" w:rsidRDefault="0088511D" w:rsidP="00316934">
      <w:pPr>
        <w:jc w:val="both"/>
        <w:rPr>
          <w:rFonts w:asciiTheme="majorHAnsi" w:eastAsia="Times New Roman" w:hAnsiTheme="majorHAnsi" w:cstheme="majorHAnsi"/>
          <w:b/>
          <w:sz w:val="22"/>
          <w:szCs w:val="22"/>
        </w:rPr>
      </w:pPr>
    </w:p>
    <w:p w14:paraId="5F010F06" w14:textId="490FF8EC" w:rsidR="00F2004F" w:rsidRPr="00EC44FB" w:rsidRDefault="00F2004F" w:rsidP="00D10801">
      <w:pPr>
        <w:shd w:val="clear" w:color="auto" w:fill="002060"/>
        <w:jc w:val="both"/>
        <w:rPr>
          <w:rFonts w:asciiTheme="majorHAnsi" w:eastAsia="Times New Roman" w:hAnsiTheme="majorHAnsi" w:cstheme="majorHAnsi"/>
          <w:b/>
          <w:color w:val="FFFFFF" w:themeColor="background1"/>
          <w:sz w:val="22"/>
          <w:szCs w:val="22"/>
        </w:rPr>
      </w:pPr>
      <w:r w:rsidRPr="00EC44FB">
        <w:rPr>
          <w:rFonts w:asciiTheme="majorHAnsi" w:eastAsia="Times New Roman" w:hAnsiTheme="majorHAnsi" w:cstheme="majorHAnsi"/>
          <w:b/>
          <w:color w:val="FFFFFF" w:themeColor="background1"/>
          <w:sz w:val="22"/>
          <w:szCs w:val="22"/>
        </w:rPr>
        <w:t>Objectives</w:t>
      </w:r>
    </w:p>
    <w:p w14:paraId="46AA5496" w14:textId="77777777" w:rsidR="00F2004F" w:rsidRPr="00415D6A" w:rsidRDefault="00F2004F" w:rsidP="00316934">
      <w:pPr>
        <w:jc w:val="both"/>
        <w:rPr>
          <w:rFonts w:asciiTheme="majorHAnsi" w:eastAsia="Times New Roman" w:hAnsiTheme="majorHAnsi" w:cstheme="majorHAnsi"/>
          <w:b/>
          <w:sz w:val="12"/>
          <w:szCs w:val="22"/>
          <w:u w:val="single"/>
        </w:rPr>
      </w:pPr>
    </w:p>
    <w:p w14:paraId="5F932F27" w14:textId="77777777" w:rsidR="004F56BF" w:rsidRPr="004F56BF" w:rsidRDefault="001E0C4B" w:rsidP="00F2004F">
      <w:pPr>
        <w:pStyle w:val="ListParagraph"/>
        <w:numPr>
          <w:ilvl w:val="0"/>
          <w:numId w:val="6"/>
        </w:numPr>
        <w:jc w:val="both"/>
        <w:rPr>
          <w:rFonts w:asciiTheme="majorHAnsi" w:eastAsia="Times New Roman" w:hAnsiTheme="majorHAnsi" w:cstheme="majorHAnsi"/>
        </w:rPr>
      </w:pPr>
      <w:r w:rsidRPr="002275D4">
        <w:rPr>
          <w:rFonts w:asciiTheme="majorHAnsi" w:eastAsia="Times New Roman" w:hAnsiTheme="majorHAnsi" w:cstheme="majorHAnsi"/>
        </w:rPr>
        <w:t>Promote</w:t>
      </w:r>
      <w:r w:rsidR="001F6D9A" w:rsidRPr="002275D4">
        <w:rPr>
          <w:rFonts w:asciiTheme="majorHAnsi" w:hAnsiTheme="majorHAnsi" w:cstheme="majorHAnsi"/>
        </w:rPr>
        <w:t xml:space="preserve"> investments in health</w:t>
      </w:r>
      <w:r w:rsidR="00F2004F" w:rsidRPr="002275D4">
        <w:rPr>
          <w:rFonts w:asciiTheme="majorHAnsi" w:hAnsiTheme="majorHAnsi" w:cstheme="majorHAnsi"/>
        </w:rPr>
        <w:t xml:space="preserve"> as a catalyst for accelerating progress towards achieving </w:t>
      </w:r>
      <w:r w:rsidR="001F6D9A" w:rsidRPr="002275D4">
        <w:rPr>
          <w:rFonts w:asciiTheme="majorHAnsi" w:hAnsiTheme="majorHAnsi" w:cstheme="majorHAnsi"/>
        </w:rPr>
        <w:t xml:space="preserve">the </w:t>
      </w:r>
      <w:r w:rsidR="00F2004F" w:rsidRPr="002275D4">
        <w:rPr>
          <w:rFonts w:asciiTheme="majorHAnsi" w:hAnsiTheme="majorHAnsi" w:cstheme="majorHAnsi"/>
        </w:rPr>
        <w:t>SDGs, through equity-oriented and human-rights based social protection</w:t>
      </w:r>
      <w:r w:rsidR="002275D4">
        <w:rPr>
          <w:rFonts w:asciiTheme="majorHAnsi" w:hAnsiTheme="majorHAnsi" w:cstheme="majorHAnsi"/>
        </w:rPr>
        <w:t xml:space="preserve"> for</w:t>
      </w:r>
      <w:r w:rsidR="00F2004F" w:rsidRPr="002275D4">
        <w:rPr>
          <w:rFonts w:asciiTheme="majorHAnsi" w:hAnsiTheme="majorHAnsi" w:cstheme="majorHAnsi"/>
        </w:rPr>
        <w:t xml:space="preserve"> inclusive development, </w:t>
      </w:r>
      <w:r w:rsidR="001F6D9A" w:rsidRPr="002275D4">
        <w:rPr>
          <w:rFonts w:asciiTheme="majorHAnsi" w:hAnsiTheme="majorHAnsi" w:cstheme="majorHAnsi"/>
        </w:rPr>
        <w:t xml:space="preserve">and </w:t>
      </w:r>
      <w:r w:rsidR="00F2004F" w:rsidRPr="002275D4">
        <w:rPr>
          <w:rFonts w:asciiTheme="majorHAnsi" w:hAnsiTheme="majorHAnsi" w:cstheme="majorHAnsi"/>
        </w:rPr>
        <w:t xml:space="preserve">shared </w:t>
      </w:r>
      <w:r w:rsidR="001F6D9A" w:rsidRPr="002275D4">
        <w:rPr>
          <w:rFonts w:asciiTheme="majorHAnsi" w:hAnsiTheme="majorHAnsi" w:cstheme="majorHAnsi"/>
        </w:rPr>
        <w:t xml:space="preserve">economic </w:t>
      </w:r>
      <w:r w:rsidR="00F2004F" w:rsidRPr="002275D4">
        <w:rPr>
          <w:rFonts w:asciiTheme="majorHAnsi" w:hAnsiTheme="majorHAnsi" w:cstheme="majorHAnsi"/>
        </w:rPr>
        <w:t>prosperity</w:t>
      </w:r>
      <w:r w:rsidR="00452F46">
        <w:rPr>
          <w:rFonts w:asciiTheme="majorHAnsi" w:hAnsiTheme="majorHAnsi" w:cstheme="majorHAnsi"/>
        </w:rPr>
        <w:t>.</w:t>
      </w:r>
      <w:r w:rsidR="00F2004F" w:rsidRPr="002275D4">
        <w:rPr>
          <w:rFonts w:asciiTheme="majorHAnsi" w:hAnsiTheme="majorHAnsi" w:cstheme="majorHAnsi"/>
        </w:rPr>
        <w:t xml:space="preserve"> </w:t>
      </w:r>
    </w:p>
    <w:p w14:paraId="01B5DAA9" w14:textId="29909F30" w:rsidR="00E35401" w:rsidRPr="00452F46" w:rsidRDefault="00E35401" w:rsidP="00E35401">
      <w:pPr>
        <w:pStyle w:val="ListParagraph"/>
        <w:numPr>
          <w:ilvl w:val="0"/>
          <w:numId w:val="6"/>
        </w:numPr>
        <w:jc w:val="both"/>
        <w:rPr>
          <w:rFonts w:asciiTheme="majorHAnsi" w:eastAsia="Times New Roman" w:hAnsiTheme="majorHAnsi" w:cstheme="majorHAnsi"/>
        </w:rPr>
      </w:pPr>
      <w:r w:rsidRPr="00452F46">
        <w:rPr>
          <w:rFonts w:asciiTheme="majorHAnsi" w:hAnsiTheme="majorHAnsi" w:cstheme="majorHAnsi"/>
        </w:rPr>
        <w:t>Showcase the importance of strengthened health systems amid the COVID-19 pandemic and that our response strategies must also incorporate preparedness measures for the future</w:t>
      </w:r>
      <w:r w:rsidR="00452F46">
        <w:rPr>
          <w:rFonts w:asciiTheme="majorHAnsi" w:hAnsiTheme="majorHAnsi" w:cstheme="majorHAnsi"/>
        </w:rPr>
        <w:t>;</w:t>
      </w:r>
    </w:p>
    <w:p w14:paraId="340C25C8" w14:textId="77777777" w:rsidR="004F56BF" w:rsidRPr="004F56BF" w:rsidRDefault="004F56BF" w:rsidP="004F56BF">
      <w:pPr>
        <w:pStyle w:val="ListParagraph"/>
        <w:numPr>
          <w:ilvl w:val="0"/>
          <w:numId w:val="6"/>
        </w:numPr>
        <w:jc w:val="both"/>
        <w:rPr>
          <w:rFonts w:asciiTheme="majorHAnsi" w:eastAsia="Times New Roman" w:hAnsiTheme="majorHAnsi" w:cstheme="majorHAnsi"/>
        </w:rPr>
      </w:pPr>
      <w:r>
        <w:rPr>
          <w:rFonts w:asciiTheme="majorHAnsi" w:hAnsiTheme="majorHAnsi" w:cstheme="majorHAnsi"/>
        </w:rPr>
        <w:t>Share best</w:t>
      </w:r>
      <w:r w:rsidRPr="00452F46">
        <w:rPr>
          <w:rFonts w:asciiTheme="majorHAnsi" w:hAnsiTheme="majorHAnsi" w:cstheme="majorHAnsi"/>
        </w:rPr>
        <w:t xml:space="preserve"> </w:t>
      </w:r>
      <w:r>
        <w:rPr>
          <w:rFonts w:asciiTheme="majorHAnsi" w:hAnsiTheme="majorHAnsi" w:cstheme="majorHAnsi"/>
        </w:rPr>
        <w:t>practices for responding to COVID-19 (how those who have prioritized UHC are best equipped to ensure health and security, even during outbreaks)</w:t>
      </w:r>
      <w:r w:rsidRPr="004F56BF">
        <w:rPr>
          <w:rFonts w:asciiTheme="majorHAnsi" w:hAnsiTheme="majorHAnsi" w:cstheme="majorHAnsi"/>
        </w:rPr>
        <w:t xml:space="preserve"> </w:t>
      </w:r>
    </w:p>
    <w:p w14:paraId="17B983C0" w14:textId="6158CAA2" w:rsidR="004F56BF" w:rsidRPr="004F56BF" w:rsidRDefault="004F56BF" w:rsidP="004F56BF">
      <w:pPr>
        <w:pStyle w:val="ListParagraph"/>
        <w:numPr>
          <w:ilvl w:val="0"/>
          <w:numId w:val="6"/>
        </w:numPr>
        <w:jc w:val="both"/>
        <w:rPr>
          <w:rFonts w:asciiTheme="majorHAnsi" w:eastAsia="Times New Roman" w:hAnsiTheme="majorHAnsi" w:cstheme="majorHAnsi"/>
        </w:rPr>
      </w:pPr>
      <w:r>
        <w:rPr>
          <w:rFonts w:asciiTheme="majorHAnsi" w:hAnsiTheme="majorHAnsi" w:cstheme="majorHAnsi"/>
        </w:rPr>
        <w:t>A</w:t>
      </w:r>
      <w:r w:rsidRPr="00452F46">
        <w:rPr>
          <w:rFonts w:asciiTheme="majorHAnsi" w:hAnsiTheme="majorHAnsi" w:cstheme="majorHAnsi"/>
        </w:rPr>
        <w:t>ddress the financial challenges and other social barriers to achieving UHC</w:t>
      </w:r>
      <w:r>
        <w:rPr>
          <w:rFonts w:asciiTheme="majorHAnsi" w:hAnsiTheme="majorHAnsi" w:cstheme="majorHAnsi"/>
        </w:rPr>
        <w:t>, in wake of the outbreak; proposed solutions for “building back better”</w:t>
      </w:r>
    </w:p>
    <w:p w14:paraId="1E159BD2" w14:textId="7EFAF027" w:rsidR="00FE2D9B" w:rsidRDefault="00E35401" w:rsidP="00452F46">
      <w:pPr>
        <w:pStyle w:val="ListParagraph"/>
        <w:numPr>
          <w:ilvl w:val="0"/>
          <w:numId w:val="6"/>
        </w:numPr>
        <w:jc w:val="both"/>
        <w:rPr>
          <w:rFonts w:asciiTheme="majorHAnsi" w:hAnsiTheme="majorHAnsi" w:cstheme="majorHAnsi"/>
        </w:rPr>
      </w:pPr>
      <w:r w:rsidRPr="00452F46">
        <w:rPr>
          <w:rFonts w:asciiTheme="majorHAnsi" w:hAnsiTheme="majorHAnsi" w:cstheme="majorHAnsi"/>
        </w:rPr>
        <w:t>Encourage countries to prioritize health in their VNRs, with particular regard to implementation of the Political Declaration on UHC</w:t>
      </w:r>
    </w:p>
    <w:p w14:paraId="7BDC1328" w14:textId="232B3A0B" w:rsidR="00625BE3" w:rsidRDefault="00625BE3" w:rsidP="00625BE3">
      <w:pPr>
        <w:jc w:val="both"/>
        <w:rPr>
          <w:rFonts w:asciiTheme="majorHAnsi" w:hAnsiTheme="majorHAnsi" w:cstheme="majorHAnsi"/>
        </w:rPr>
      </w:pPr>
    </w:p>
    <w:p w14:paraId="4C5E7630" w14:textId="5EE8E022" w:rsidR="00625BE3" w:rsidRDefault="00625BE3" w:rsidP="00625BE3">
      <w:pPr>
        <w:jc w:val="both"/>
        <w:rPr>
          <w:rFonts w:asciiTheme="majorHAnsi" w:hAnsiTheme="majorHAnsi" w:cstheme="majorHAnsi"/>
        </w:rPr>
      </w:pPr>
    </w:p>
    <w:p w14:paraId="26EB6A3F" w14:textId="3057A9F6" w:rsidR="00625BE3" w:rsidRDefault="00625BE3" w:rsidP="00625BE3">
      <w:pPr>
        <w:jc w:val="both"/>
        <w:rPr>
          <w:rFonts w:asciiTheme="majorHAnsi" w:hAnsiTheme="majorHAnsi" w:cstheme="majorHAnsi"/>
        </w:rPr>
      </w:pPr>
    </w:p>
    <w:p w14:paraId="2E200940" w14:textId="1E0FAFA6" w:rsidR="00625BE3" w:rsidRDefault="00625BE3" w:rsidP="00625BE3">
      <w:pPr>
        <w:jc w:val="both"/>
        <w:rPr>
          <w:rFonts w:asciiTheme="majorHAnsi" w:hAnsiTheme="majorHAnsi" w:cstheme="majorHAnsi"/>
        </w:rPr>
      </w:pPr>
    </w:p>
    <w:p w14:paraId="5AD22D26" w14:textId="4C1AED56" w:rsidR="00625BE3" w:rsidRDefault="00625BE3" w:rsidP="00625BE3">
      <w:pPr>
        <w:jc w:val="both"/>
        <w:rPr>
          <w:rFonts w:asciiTheme="majorHAnsi" w:hAnsiTheme="majorHAnsi" w:cstheme="majorHAnsi"/>
        </w:rPr>
      </w:pPr>
    </w:p>
    <w:p w14:paraId="400FD09D" w14:textId="39C2DEBE" w:rsidR="00625BE3" w:rsidRDefault="00625BE3" w:rsidP="00625BE3">
      <w:pPr>
        <w:jc w:val="both"/>
        <w:rPr>
          <w:rFonts w:asciiTheme="majorHAnsi" w:hAnsiTheme="majorHAnsi" w:cstheme="majorHAnsi"/>
        </w:rPr>
      </w:pPr>
    </w:p>
    <w:p w14:paraId="03E7F259" w14:textId="77777777" w:rsidR="00625BE3" w:rsidRPr="00625BE3" w:rsidRDefault="00625BE3" w:rsidP="00625BE3">
      <w:pPr>
        <w:jc w:val="both"/>
        <w:rPr>
          <w:rFonts w:asciiTheme="majorHAnsi" w:hAnsiTheme="majorHAnsi" w:cstheme="majorHAnsi"/>
        </w:rPr>
      </w:pPr>
    </w:p>
    <w:p w14:paraId="585C65D9" w14:textId="58C8C083" w:rsidR="00B529B8" w:rsidRDefault="00B529B8" w:rsidP="00F2004F">
      <w:pPr>
        <w:pStyle w:val="NormalWeb"/>
        <w:spacing w:before="0" w:beforeAutospacing="0" w:after="0" w:afterAutospacing="0"/>
        <w:ind w:left="360"/>
        <w:jc w:val="both"/>
        <w:textAlignment w:val="baseline"/>
        <w:rPr>
          <w:rFonts w:asciiTheme="majorHAnsi" w:hAnsiTheme="majorHAnsi" w:cstheme="majorHAnsi"/>
          <w:color w:val="000000"/>
          <w:sz w:val="22"/>
          <w:szCs w:val="22"/>
          <w:u w:val="single"/>
        </w:rPr>
      </w:pPr>
    </w:p>
    <w:p w14:paraId="4AB4FFEB" w14:textId="511D1B28" w:rsidR="0052564E" w:rsidRPr="00BB5532" w:rsidRDefault="0088511D" w:rsidP="00BB5532">
      <w:pPr>
        <w:pStyle w:val="NormalWeb"/>
        <w:shd w:val="clear" w:color="auto" w:fill="002060"/>
        <w:spacing w:before="0" w:beforeAutospacing="0" w:after="120" w:afterAutospacing="0"/>
        <w:jc w:val="both"/>
        <w:textAlignment w:val="baseline"/>
        <w:rPr>
          <w:rFonts w:asciiTheme="majorHAnsi" w:hAnsiTheme="majorHAnsi" w:cstheme="majorHAnsi"/>
          <w:b/>
          <w:color w:val="000000"/>
          <w:sz w:val="22"/>
          <w:szCs w:val="22"/>
        </w:rPr>
      </w:pPr>
      <w:proofErr w:type="spellStart"/>
      <w:r w:rsidRPr="00473ACB">
        <w:rPr>
          <w:rFonts w:asciiTheme="majorHAnsi" w:hAnsiTheme="majorHAnsi" w:cstheme="majorHAnsi"/>
          <w:b/>
          <w:color w:val="FFFFFF" w:themeColor="background1"/>
          <w:sz w:val="22"/>
          <w:szCs w:val="22"/>
        </w:rPr>
        <w:t>Programme</w:t>
      </w:r>
      <w:proofErr w:type="spellEnd"/>
      <w:r w:rsidR="00A70486" w:rsidRPr="00473ACB">
        <w:rPr>
          <w:rFonts w:asciiTheme="majorHAnsi" w:hAnsiTheme="majorHAnsi" w:cstheme="majorHAnsi"/>
          <w:b/>
          <w:color w:val="FFFFFF" w:themeColor="background1"/>
          <w:sz w:val="22"/>
          <w:szCs w:val="22"/>
        </w:rPr>
        <w:t xml:space="preserve"> &amp; </w:t>
      </w:r>
      <w:r w:rsidR="00625CF9">
        <w:rPr>
          <w:rFonts w:asciiTheme="majorHAnsi" w:hAnsiTheme="majorHAnsi" w:cstheme="majorHAnsi"/>
          <w:b/>
          <w:color w:val="FFFFFF" w:themeColor="background1"/>
          <w:sz w:val="22"/>
          <w:szCs w:val="22"/>
        </w:rPr>
        <w:t>Guiding points</w:t>
      </w:r>
    </w:p>
    <w:tbl>
      <w:tblPr>
        <w:tblStyle w:val="PlainTable1"/>
        <w:tblW w:w="0" w:type="auto"/>
        <w:tblInd w:w="-5" w:type="dxa"/>
        <w:tblLook w:val="04A0" w:firstRow="1" w:lastRow="0" w:firstColumn="1" w:lastColumn="0" w:noHBand="0" w:noVBand="1"/>
      </w:tblPr>
      <w:tblGrid>
        <w:gridCol w:w="1080"/>
        <w:gridCol w:w="3150"/>
        <w:gridCol w:w="5125"/>
      </w:tblGrid>
      <w:tr w:rsidR="00625BE3" w:rsidRPr="00625BE3" w14:paraId="20C5E581" w14:textId="77777777" w:rsidTr="000118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3"/>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tcPr>
          <w:p w14:paraId="1DA3677D" w14:textId="65BC4CE9" w:rsidR="00173036" w:rsidRPr="00625BE3" w:rsidRDefault="00101EE8" w:rsidP="00EA0D45">
            <w:pPr>
              <w:pStyle w:val="NormalWeb"/>
              <w:spacing w:before="120" w:beforeAutospacing="0" w:after="120" w:afterAutospacing="0"/>
              <w:textAlignment w:val="baseline"/>
              <w:rPr>
                <w:rFonts w:asciiTheme="majorHAnsi" w:hAnsiTheme="majorHAnsi" w:cstheme="majorHAnsi"/>
                <w:b w:val="0"/>
                <w:bCs w:val="0"/>
                <w:color w:val="FFFFFF" w:themeColor="background1"/>
                <w:sz w:val="22"/>
                <w:szCs w:val="22"/>
              </w:rPr>
            </w:pPr>
            <w:r w:rsidRPr="00625BE3">
              <w:rPr>
                <w:rFonts w:asciiTheme="majorHAnsi" w:hAnsiTheme="majorHAnsi" w:cstheme="majorHAnsi"/>
                <w:color w:val="FFFFFF" w:themeColor="background1"/>
                <w:szCs w:val="22"/>
                <w:u w:val="single"/>
              </w:rPr>
              <w:t>OPENING REMARKS</w:t>
            </w:r>
            <w:r w:rsidRPr="00625BE3">
              <w:rPr>
                <w:rFonts w:asciiTheme="majorHAnsi" w:hAnsiTheme="majorHAnsi" w:cstheme="majorHAnsi"/>
                <w:b w:val="0"/>
                <w:color w:val="FFFFFF" w:themeColor="background1"/>
                <w:szCs w:val="22"/>
                <w:u w:val="single"/>
              </w:rPr>
              <w:t xml:space="preserve"> </w:t>
            </w:r>
            <w:r w:rsidRPr="00625BE3">
              <w:rPr>
                <w:rFonts w:asciiTheme="majorHAnsi" w:hAnsiTheme="majorHAnsi" w:cstheme="majorHAnsi"/>
                <w:color w:val="FFFFFF" w:themeColor="background1"/>
                <w:szCs w:val="22"/>
                <w:u w:val="single"/>
              </w:rPr>
              <w:t>&amp; KEYNOTES</w:t>
            </w:r>
            <w:r w:rsidRPr="00625BE3">
              <w:rPr>
                <w:rFonts w:asciiTheme="majorHAnsi" w:hAnsiTheme="majorHAnsi" w:cstheme="majorHAnsi"/>
                <w:color w:val="FFFFFF" w:themeColor="background1"/>
                <w:szCs w:val="22"/>
              </w:rPr>
              <w:t xml:space="preserve"> </w:t>
            </w:r>
            <w:r w:rsidR="00EA0D45" w:rsidRPr="00625BE3">
              <w:rPr>
                <w:rFonts w:asciiTheme="majorHAnsi" w:hAnsiTheme="majorHAnsi" w:cstheme="majorHAnsi"/>
                <w:color w:val="FFFFFF" w:themeColor="background1"/>
              </w:rPr>
              <w:t>(</w:t>
            </w:r>
            <w:r w:rsidR="00FB7854">
              <w:rPr>
                <w:rFonts w:asciiTheme="majorHAnsi" w:hAnsiTheme="majorHAnsi" w:cstheme="majorHAnsi"/>
                <w:color w:val="FFFFFF" w:themeColor="background1"/>
              </w:rPr>
              <w:t>8</w:t>
            </w:r>
            <w:r w:rsidR="00EA0D45" w:rsidRPr="00625BE3">
              <w:rPr>
                <w:rFonts w:asciiTheme="majorHAnsi" w:hAnsiTheme="majorHAnsi" w:cstheme="majorHAnsi"/>
                <w:color w:val="FFFFFF" w:themeColor="background1"/>
              </w:rPr>
              <w:t xml:space="preserve">:00 AM – </w:t>
            </w:r>
            <w:r w:rsidR="00FB7854">
              <w:rPr>
                <w:rFonts w:asciiTheme="majorHAnsi" w:hAnsiTheme="majorHAnsi" w:cstheme="majorHAnsi"/>
                <w:color w:val="FFFFFF" w:themeColor="background1"/>
              </w:rPr>
              <w:t>8</w:t>
            </w:r>
            <w:r w:rsidR="00EA0D45" w:rsidRPr="00625BE3">
              <w:rPr>
                <w:rFonts w:asciiTheme="majorHAnsi" w:hAnsiTheme="majorHAnsi" w:cstheme="majorHAnsi"/>
                <w:color w:val="FFFFFF" w:themeColor="background1"/>
              </w:rPr>
              <w:t>:18 AM)</w:t>
            </w:r>
          </w:p>
        </w:tc>
      </w:tr>
      <w:tr w:rsidR="00094F1C" w:rsidRPr="00EC7257" w14:paraId="08458330" w14:textId="77777777" w:rsidTr="008D6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1F4E79" w:themeColor="accent5" w:themeShade="80"/>
            </w:tcBorders>
            <w:shd w:val="clear" w:color="auto" w:fill="C5E0B3" w:themeFill="accent6" w:themeFillTint="66"/>
          </w:tcPr>
          <w:p w14:paraId="301ED882" w14:textId="3099E7F0" w:rsidR="00094F1C" w:rsidRPr="0065703F" w:rsidRDefault="00542609" w:rsidP="001A0FBE">
            <w:pPr>
              <w:pStyle w:val="NormalWeb"/>
              <w:spacing w:before="0" w:beforeAutospacing="0" w:after="0" w:afterAutospacing="0"/>
              <w:jc w:val="both"/>
              <w:textAlignment w:val="baseline"/>
              <w:rPr>
                <w:rFonts w:asciiTheme="majorHAnsi" w:hAnsiTheme="majorHAnsi" w:cstheme="majorHAnsi"/>
                <w:sz w:val="20"/>
                <w:szCs w:val="20"/>
              </w:rPr>
            </w:pPr>
            <w:r w:rsidRPr="0065703F">
              <w:rPr>
                <w:rFonts w:asciiTheme="majorHAnsi" w:hAnsiTheme="majorHAnsi" w:cstheme="majorHAnsi"/>
                <w:sz w:val="20"/>
                <w:szCs w:val="20"/>
              </w:rPr>
              <w:t>2 min.</w:t>
            </w:r>
            <w:r w:rsidR="009D3B36" w:rsidRPr="0065703F">
              <w:rPr>
                <w:rFonts w:asciiTheme="majorHAnsi" w:hAnsiTheme="majorHAnsi" w:cstheme="majorHAnsi"/>
                <w:sz w:val="20"/>
                <w:szCs w:val="20"/>
              </w:rPr>
              <w:t xml:space="preserve"> </w:t>
            </w:r>
          </w:p>
        </w:tc>
        <w:tc>
          <w:tcPr>
            <w:tcW w:w="3150" w:type="dxa"/>
            <w:tcBorders>
              <w:top w:val="single" w:sz="4" w:space="0" w:color="1F4E79" w:themeColor="accent5" w:themeShade="80"/>
            </w:tcBorders>
            <w:shd w:val="clear" w:color="auto" w:fill="C5E0B3" w:themeFill="accent6" w:themeFillTint="66"/>
          </w:tcPr>
          <w:p w14:paraId="14CAA6B8" w14:textId="46FC6948" w:rsidR="00094F1C" w:rsidRPr="0065703F" w:rsidRDefault="00822351"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65703F">
              <w:rPr>
                <w:rFonts w:asciiTheme="majorHAnsi" w:hAnsiTheme="majorHAnsi" w:cstheme="majorHAnsi"/>
                <w:b/>
                <w:sz w:val="20"/>
                <w:szCs w:val="20"/>
              </w:rPr>
              <w:t xml:space="preserve">H.E. Mr. </w:t>
            </w:r>
            <w:proofErr w:type="spellStart"/>
            <w:r w:rsidRPr="0065703F">
              <w:rPr>
                <w:rFonts w:asciiTheme="majorHAnsi" w:hAnsiTheme="majorHAnsi" w:cstheme="majorHAnsi"/>
                <w:b/>
                <w:sz w:val="20"/>
                <w:szCs w:val="20"/>
              </w:rPr>
              <w:t>Vitavas</w:t>
            </w:r>
            <w:proofErr w:type="spellEnd"/>
            <w:r w:rsidRPr="0065703F">
              <w:rPr>
                <w:rFonts w:asciiTheme="majorHAnsi" w:hAnsiTheme="majorHAnsi" w:cstheme="majorHAnsi"/>
                <w:b/>
                <w:sz w:val="20"/>
                <w:szCs w:val="20"/>
              </w:rPr>
              <w:t> </w:t>
            </w:r>
            <w:proofErr w:type="spellStart"/>
            <w:r w:rsidRPr="0065703F">
              <w:rPr>
                <w:rFonts w:asciiTheme="majorHAnsi" w:hAnsiTheme="majorHAnsi" w:cstheme="majorHAnsi"/>
                <w:b/>
                <w:bCs/>
                <w:sz w:val="20"/>
                <w:szCs w:val="20"/>
              </w:rPr>
              <w:t>Srivihok</w:t>
            </w:r>
            <w:proofErr w:type="spellEnd"/>
          </w:p>
          <w:p w14:paraId="2A64D293" w14:textId="52FFFB86" w:rsidR="001A0FBE" w:rsidRPr="0065703F" w:rsidRDefault="007F70EB"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65703F">
              <w:rPr>
                <w:rFonts w:asciiTheme="majorHAnsi" w:hAnsiTheme="majorHAnsi" w:cstheme="majorHAnsi"/>
                <w:b/>
                <w:sz w:val="20"/>
                <w:szCs w:val="20"/>
              </w:rPr>
              <w:t>Permanent Representative of Thailand to the UN</w:t>
            </w:r>
          </w:p>
        </w:tc>
        <w:tc>
          <w:tcPr>
            <w:tcW w:w="5125" w:type="dxa"/>
            <w:tcBorders>
              <w:top w:val="single" w:sz="4" w:space="0" w:color="1F4E79" w:themeColor="accent5" w:themeShade="80"/>
            </w:tcBorders>
            <w:shd w:val="clear" w:color="auto" w:fill="C5E0B3" w:themeFill="accent6" w:themeFillTint="66"/>
          </w:tcPr>
          <w:p w14:paraId="68B5D197" w14:textId="77777777" w:rsidR="00094F1C" w:rsidRPr="0065703F" w:rsidRDefault="007F70EB" w:rsidP="00DD4911">
            <w:pPr>
              <w:pStyle w:val="NormalWeb"/>
              <w:numPr>
                <w:ilvl w:val="0"/>
                <w:numId w:val="23"/>
              </w:numPr>
              <w:spacing w:before="0" w:beforeAutospacing="0" w:after="0" w:afterAutospacing="0"/>
              <w:ind w:left="160" w:hanging="1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65703F">
              <w:rPr>
                <w:rFonts w:asciiTheme="majorHAnsi" w:hAnsiTheme="majorHAnsi" w:cstheme="majorHAnsi"/>
                <w:b/>
                <w:sz w:val="20"/>
                <w:szCs w:val="20"/>
              </w:rPr>
              <w:t>Welcome remarks and setting the scene</w:t>
            </w:r>
          </w:p>
          <w:p w14:paraId="78EF1D57" w14:textId="233DBC87" w:rsidR="0095739C" w:rsidRPr="0065703F" w:rsidRDefault="0095739C" w:rsidP="00DD4911">
            <w:pPr>
              <w:pStyle w:val="NormalWeb"/>
              <w:numPr>
                <w:ilvl w:val="0"/>
                <w:numId w:val="23"/>
              </w:numPr>
              <w:spacing w:before="0" w:beforeAutospacing="0" w:after="0" w:afterAutospacing="0"/>
              <w:ind w:left="160" w:hanging="1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65703F">
              <w:rPr>
                <w:rFonts w:asciiTheme="majorHAnsi" w:hAnsiTheme="majorHAnsi" w:cstheme="majorHAnsi"/>
                <w:b/>
                <w:sz w:val="20"/>
                <w:szCs w:val="20"/>
              </w:rPr>
              <w:t>Moderate opening remarks and keynote addresses</w:t>
            </w:r>
          </w:p>
        </w:tc>
      </w:tr>
      <w:tr w:rsidR="00094F1C" w:rsidRPr="00EC7257" w14:paraId="678582A3" w14:textId="77777777" w:rsidTr="008D6532">
        <w:tc>
          <w:tcPr>
            <w:cnfStyle w:val="001000000000" w:firstRow="0" w:lastRow="0" w:firstColumn="1" w:lastColumn="0" w:oddVBand="0" w:evenVBand="0" w:oddHBand="0" w:evenHBand="0" w:firstRowFirstColumn="0" w:firstRowLastColumn="0" w:lastRowFirstColumn="0" w:lastRowLastColumn="0"/>
            <w:tcW w:w="1080" w:type="dxa"/>
          </w:tcPr>
          <w:p w14:paraId="44603861" w14:textId="77777777" w:rsidR="00BD1D7C" w:rsidRPr="00980279" w:rsidRDefault="00BD1D7C" w:rsidP="001A0FBE">
            <w:pPr>
              <w:pStyle w:val="NormalWeb"/>
              <w:spacing w:before="0" w:beforeAutospacing="0" w:after="0" w:afterAutospacing="0"/>
              <w:jc w:val="both"/>
              <w:textAlignment w:val="baseline"/>
              <w:rPr>
                <w:rFonts w:asciiTheme="majorHAnsi" w:hAnsiTheme="majorHAnsi" w:cstheme="majorHAnsi"/>
                <w:color w:val="000000"/>
                <w:sz w:val="20"/>
                <w:szCs w:val="20"/>
              </w:rPr>
            </w:pPr>
          </w:p>
          <w:p w14:paraId="6DC68BF2" w14:textId="058F897F" w:rsidR="00094F1C" w:rsidRPr="00980279" w:rsidRDefault="00A3766A" w:rsidP="001A0FBE">
            <w:pPr>
              <w:pStyle w:val="NormalWeb"/>
              <w:spacing w:before="0" w:beforeAutospacing="0" w:after="0" w:afterAutospacing="0"/>
              <w:jc w:val="both"/>
              <w:textAlignment w:val="baseline"/>
              <w:rPr>
                <w:rFonts w:asciiTheme="majorHAnsi" w:hAnsiTheme="majorHAnsi" w:cstheme="majorHAnsi"/>
                <w:color w:val="000000"/>
                <w:sz w:val="20"/>
                <w:szCs w:val="20"/>
              </w:rPr>
            </w:pPr>
            <w:r w:rsidRPr="00980279">
              <w:rPr>
                <w:rFonts w:asciiTheme="majorHAnsi" w:hAnsiTheme="majorHAnsi" w:cstheme="majorHAnsi"/>
                <w:color w:val="000000"/>
                <w:sz w:val="20"/>
                <w:szCs w:val="20"/>
              </w:rPr>
              <w:t>4</w:t>
            </w:r>
            <w:r w:rsidR="00D11FCE" w:rsidRPr="00980279">
              <w:rPr>
                <w:rFonts w:asciiTheme="majorHAnsi" w:hAnsiTheme="majorHAnsi" w:cstheme="majorHAnsi"/>
                <w:color w:val="000000"/>
                <w:sz w:val="20"/>
                <w:szCs w:val="20"/>
              </w:rPr>
              <w:t xml:space="preserve"> min.</w:t>
            </w:r>
            <w:r w:rsidR="009D3B36" w:rsidRPr="00980279">
              <w:rPr>
                <w:rFonts w:asciiTheme="majorHAnsi" w:hAnsiTheme="majorHAnsi" w:cstheme="majorHAnsi"/>
                <w:color w:val="000000"/>
                <w:sz w:val="20"/>
                <w:szCs w:val="20"/>
              </w:rPr>
              <w:t xml:space="preserve"> </w:t>
            </w:r>
          </w:p>
        </w:tc>
        <w:tc>
          <w:tcPr>
            <w:tcW w:w="3150" w:type="dxa"/>
          </w:tcPr>
          <w:p w14:paraId="04486F13" w14:textId="77777777" w:rsidR="00BD1D7C" w:rsidRDefault="00BD1D7C" w:rsidP="001A0FBE">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20"/>
                <w:szCs w:val="20"/>
              </w:rPr>
            </w:pPr>
          </w:p>
          <w:p w14:paraId="570E0D2A" w14:textId="02E64688" w:rsidR="003238DB" w:rsidRPr="00DD4911" w:rsidRDefault="003238DB" w:rsidP="001A0FBE">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20"/>
                <w:szCs w:val="20"/>
              </w:rPr>
            </w:pPr>
            <w:r w:rsidRPr="00DD4911">
              <w:rPr>
                <w:rFonts w:asciiTheme="majorHAnsi" w:hAnsiTheme="majorHAnsi" w:cstheme="majorHAnsi"/>
                <w:b/>
                <w:color w:val="000000"/>
                <w:sz w:val="20"/>
                <w:szCs w:val="20"/>
              </w:rPr>
              <w:t>H.E. Ms. Amina Mohammed</w:t>
            </w:r>
            <w:r w:rsidR="00DD4911" w:rsidRPr="00DD4911">
              <w:rPr>
                <w:rFonts w:asciiTheme="majorHAnsi" w:hAnsiTheme="majorHAnsi" w:cstheme="majorHAnsi"/>
                <w:b/>
                <w:color w:val="000000"/>
                <w:sz w:val="20"/>
                <w:szCs w:val="20"/>
              </w:rPr>
              <w:t xml:space="preserve"> </w:t>
            </w:r>
          </w:p>
          <w:p w14:paraId="249110C0" w14:textId="77777777" w:rsidR="007C3B29" w:rsidRDefault="007C3B29" w:rsidP="001A0FBE">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DD4911">
              <w:rPr>
                <w:rFonts w:asciiTheme="majorHAnsi" w:hAnsiTheme="majorHAnsi" w:cstheme="majorHAnsi"/>
                <w:color w:val="000000"/>
                <w:sz w:val="20"/>
                <w:szCs w:val="20"/>
              </w:rPr>
              <w:t>UN Deputy Secretary-General</w:t>
            </w:r>
          </w:p>
          <w:p w14:paraId="74F3B600" w14:textId="6C3C580F" w:rsidR="00980279" w:rsidRPr="00DD4911" w:rsidRDefault="00980279" w:rsidP="001A0FBE">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FD46FC">
              <w:rPr>
                <w:rFonts w:asciiTheme="majorHAnsi" w:hAnsiTheme="majorHAnsi" w:cstheme="majorHAnsi"/>
                <w:b/>
                <w:i/>
                <w:color w:val="000000"/>
                <w:sz w:val="20"/>
                <w:szCs w:val="20"/>
              </w:rPr>
              <w:t>(Video Message)</w:t>
            </w:r>
          </w:p>
        </w:tc>
        <w:tc>
          <w:tcPr>
            <w:tcW w:w="5125" w:type="dxa"/>
          </w:tcPr>
          <w:p w14:paraId="63CEDB44" w14:textId="77777777" w:rsidR="00BD1D7C" w:rsidRDefault="00BD1D7C" w:rsidP="00BD1D7C">
            <w:pPr>
              <w:pStyle w:val="NormalWeb"/>
              <w:spacing w:before="0" w:beforeAutospacing="0" w:after="0" w:afterAutospacing="0"/>
              <w:ind w:left="166"/>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p w14:paraId="6BC64F7D" w14:textId="4AB84070" w:rsidR="00094F1C" w:rsidRDefault="009966A2" w:rsidP="001A0FBE">
            <w:pPr>
              <w:pStyle w:val="NormalWeb"/>
              <w:numPr>
                <w:ilvl w:val="0"/>
                <w:numId w:val="21"/>
              </w:numPr>
              <w:spacing w:before="0" w:beforeAutospacing="0" w:after="0" w:afterAutospacing="0"/>
              <w:ind w:left="166"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DD4911">
              <w:rPr>
                <w:rFonts w:asciiTheme="majorHAnsi" w:hAnsiTheme="majorHAnsi" w:cstheme="majorHAnsi"/>
                <w:color w:val="000000"/>
                <w:sz w:val="20"/>
                <w:szCs w:val="20"/>
              </w:rPr>
              <w:t xml:space="preserve">UN </w:t>
            </w:r>
            <w:r w:rsidR="00765A90">
              <w:rPr>
                <w:rFonts w:asciiTheme="majorHAnsi" w:hAnsiTheme="majorHAnsi" w:cstheme="majorHAnsi"/>
                <w:color w:val="000000"/>
                <w:sz w:val="20"/>
                <w:szCs w:val="20"/>
              </w:rPr>
              <w:t xml:space="preserve">system </w:t>
            </w:r>
            <w:r w:rsidRPr="00DD4911">
              <w:rPr>
                <w:rFonts w:asciiTheme="majorHAnsi" w:hAnsiTheme="majorHAnsi" w:cstheme="majorHAnsi"/>
                <w:color w:val="000000"/>
                <w:sz w:val="20"/>
                <w:szCs w:val="20"/>
              </w:rPr>
              <w:t>and multilateral response</w:t>
            </w:r>
            <w:r w:rsidR="00765A90">
              <w:rPr>
                <w:rFonts w:asciiTheme="majorHAnsi" w:hAnsiTheme="majorHAnsi" w:cstheme="majorHAnsi"/>
                <w:color w:val="000000"/>
                <w:sz w:val="20"/>
                <w:szCs w:val="20"/>
              </w:rPr>
              <w:t xml:space="preserve"> to COVID-19</w:t>
            </w:r>
          </w:p>
          <w:p w14:paraId="198CF064" w14:textId="61936A84" w:rsidR="00464487" w:rsidRDefault="00EE3371" w:rsidP="001A0FBE">
            <w:pPr>
              <w:pStyle w:val="NormalWeb"/>
              <w:numPr>
                <w:ilvl w:val="0"/>
                <w:numId w:val="21"/>
              </w:numPr>
              <w:spacing w:before="0" w:beforeAutospacing="0" w:after="0" w:afterAutospacing="0"/>
              <w:ind w:left="166"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Protecting the most vulnerable: humanitarian situations and people on the move</w:t>
            </w:r>
          </w:p>
          <w:p w14:paraId="6F6A3C24" w14:textId="24E2FF6C" w:rsidR="00BC71A5" w:rsidRPr="00DD4911" w:rsidRDefault="00BC71A5" w:rsidP="001A0FBE">
            <w:pPr>
              <w:pStyle w:val="NormalWeb"/>
              <w:numPr>
                <w:ilvl w:val="0"/>
                <w:numId w:val="21"/>
              </w:numPr>
              <w:spacing w:before="0" w:beforeAutospacing="0" w:after="0" w:afterAutospacing="0"/>
              <w:ind w:left="166"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Centrality of UHC in COVOD-19 response and preparedness and planned SG Policy Brief on UHC</w:t>
            </w:r>
          </w:p>
          <w:p w14:paraId="77AD1FC8" w14:textId="77777777" w:rsidR="009966A2" w:rsidRPr="00DD4911" w:rsidRDefault="00D90E59" w:rsidP="001A0FBE">
            <w:pPr>
              <w:pStyle w:val="NormalWeb"/>
              <w:numPr>
                <w:ilvl w:val="0"/>
                <w:numId w:val="21"/>
              </w:numPr>
              <w:spacing w:before="0" w:beforeAutospacing="0" w:after="0" w:afterAutospacing="0"/>
              <w:ind w:left="166"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DD4911">
              <w:rPr>
                <w:rFonts w:asciiTheme="majorHAnsi" w:hAnsiTheme="majorHAnsi" w:cstheme="majorHAnsi"/>
                <w:color w:val="000000"/>
                <w:sz w:val="20"/>
                <w:szCs w:val="20"/>
              </w:rPr>
              <w:t>B</w:t>
            </w:r>
            <w:r w:rsidR="00707DA4" w:rsidRPr="00DD4911">
              <w:rPr>
                <w:rFonts w:asciiTheme="majorHAnsi" w:hAnsiTheme="majorHAnsi" w:cstheme="majorHAnsi"/>
                <w:color w:val="000000"/>
                <w:sz w:val="20"/>
                <w:szCs w:val="20"/>
              </w:rPr>
              <w:t>uilding back better to accelerate progress in the Decade of Action for the SDGs</w:t>
            </w:r>
          </w:p>
          <w:p w14:paraId="449A1E34" w14:textId="1489707D" w:rsidR="001A0FBE" w:rsidRPr="00DD4911" w:rsidRDefault="001A0FBE" w:rsidP="001A0FBE">
            <w:pPr>
              <w:pStyle w:val="NormalWeb"/>
              <w:spacing w:before="0" w:beforeAutospacing="0" w:after="0" w:afterAutospacing="0"/>
              <w:ind w:left="166"/>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r>
      <w:tr w:rsidR="00094F1C" w:rsidRPr="00EC7257" w14:paraId="5030F283" w14:textId="77777777" w:rsidTr="008D6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07F18794" w14:textId="366A8E0C" w:rsidR="00094F1C" w:rsidRPr="00980279" w:rsidRDefault="00A3766A" w:rsidP="001A0FBE">
            <w:pPr>
              <w:pStyle w:val="NormalWeb"/>
              <w:spacing w:before="0" w:beforeAutospacing="0" w:after="0" w:afterAutospacing="0"/>
              <w:jc w:val="both"/>
              <w:textAlignment w:val="baseline"/>
              <w:rPr>
                <w:rFonts w:asciiTheme="majorHAnsi" w:hAnsiTheme="majorHAnsi" w:cstheme="majorHAnsi"/>
                <w:color w:val="000000"/>
                <w:sz w:val="20"/>
                <w:szCs w:val="20"/>
              </w:rPr>
            </w:pPr>
            <w:r w:rsidRPr="00980279">
              <w:rPr>
                <w:rFonts w:asciiTheme="majorHAnsi" w:hAnsiTheme="majorHAnsi" w:cstheme="majorHAnsi"/>
                <w:color w:val="000000"/>
                <w:sz w:val="20"/>
                <w:szCs w:val="20"/>
              </w:rPr>
              <w:t>4</w:t>
            </w:r>
            <w:r w:rsidR="00D11FCE" w:rsidRPr="00980279">
              <w:rPr>
                <w:rFonts w:asciiTheme="majorHAnsi" w:hAnsiTheme="majorHAnsi" w:cstheme="majorHAnsi"/>
                <w:color w:val="000000"/>
                <w:sz w:val="20"/>
                <w:szCs w:val="20"/>
              </w:rPr>
              <w:t xml:space="preserve"> min.</w:t>
            </w:r>
            <w:r w:rsidR="009D3B36" w:rsidRPr="00980279">
              <w:rPr>
                <w:rFonts w:asciiTheme="majorHAnsi" w:hAnsiTheme="majorHAnsi" w:cstheme="majorHAnsi"/>
                <w:color w:val="000000"/>
                <w:sz w:val="20"/>
                <w:szCs w:val="20"/>
              </w:rPr>
              <w:t xml:space="preserve"> </w:t>
            </w:r>
          </w:p>
        </w:tc>
        <w:tc>
          <w:tcPr>
            <w:tcW w:w="3150" w:type="dxa"/>
            <w:shd w:val="clear" w:color="auto" w:fill="auto"/>
          </w:tcPr>
          <w:p w14:paraId="492A2E7B" w14:textId="68D02F58" w:rsidR="00094F1C" w:rsidRPr="00EC7257" w:rsidRDefault="007C3B29"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65A90">
              <w:rPr>
                <w:rFonts w:asciiTheme="majorHAnsi" w:hAnsiTheme="majorHAnsi" w:cstheme="majorHAnsi"/>
                <w:b/>
                <w:color w:val="000000"/>
                <w:sz w:val="20"/>
                <w:szCs w:val="20"/>
              </w:rPr>
              <w:t xml:space="preserve">Dr. </w:t>
            </w:r>
            <w:proofErr w:type="spellStart"/>
            <w:r w:rsidRPr="00765A90">
              <w:rPr>
                <w:rFonts w:asciiTheme="majorHAnsi" w:hAnsiTheme="majorHAnsi" w:cstheme="majorHAnsi"/>
                <w:b/>
                <w:color w:val="000000"/>
                <w:sz w:val="20"/>
                <w:szCs w:val="20"/>
              </w:rPr>
              <w:t>Tedros</w:t>
            </w:r>
            <w:proofErr w:type="spellEnd"/>
            <w:r w:rsidR="00765A90">
              <w:rPr>
                <w:rFonts w:asciiTheme="majorHAnsi" w:hAnsiTheme="majorHAnsi" w:cstheme="majorHAnsi"/>
                <w:color w:val="000000"/>
                <w:sz w:val="20"/>
                <w:szCs w:val="20"/>
              </w:rPr>
              <w:t xml:space="preserve"> </w:t>
            </w:r>
          </w:p>
          <w:p w14:paraId="22345496" w14:textId="77777777" w:rsidR="007C3B29" w:rsidRPr="00EC7257" w:rsidRDefault="007C3B29"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EC7257">
              <w:rPr>
                <w:rFonts w:asciiTheme="majorHAnsi" w:hAnsiTheme="majorHAnsi" w:cstheme="majorHAnsi"/>
                <w:color w:val="000000"/>
                <w:sz w:val="20"/>
                <w:szCs w:val="20"/>
              </w:rPr>
              <w:t>WHO Director-General</w:t>
            </w:r>
          </w:p>
          <w:p w14:paraId="57EADC81" w14:textId="2DFF0E08" w:rsidR="007C3B29" w:rsidRPr="00FD46FC" w:rsidRDefault="007C3B29"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000000"/>
                <w:sz w:val="20"/>
                <w:szCs w:val="20"/>
              </w:rPr>
            </w:pPr>
            <w:r w:rsidRPr="00FD46FC">
              <w:rPr>
                <w:rFonts w:asciiTheme="majorHAnsi" w:hAnsiTheme="majorHAnsi" w:cstheme="majorHAnsi"/>
                <w:b/>
                <w:i/>
                <w:color w:val="000000"/>
                <w:sz w:val="20"/>
                <w:szCs w:val="20"/>
              </w:rPr>
              <w:t>(Video Message)</w:t>
            </w:r>
          </w:p>
        </w:tc>
        <w:tc>
          <w:tcPr>
            <w:tcW w:w="5125" w:type="dxa"/>
            <w:shd w:val="clear" w:color="auto" w:fill="auto"/>
          </w:tcPr>
          <w:p w14:paraId="2E5FAB60" w14:textId="4FF0DC44" w:rsidR="00094F1C" w:rsidRDefault="001E4FE5" w:rsidP="001A0FBE">
            <w:pPr>
              <w:pStyle w:val="NormalWeb"/>
              <w:numPr>
                <w:ilvl w:val="0"/>
                <w:numId w:val="22"/>
              </w:numPr>
              <w:spacing w:before="0" w:beforeAutospacing="0" w:after="0" w:afterAutospacing="0"/>
              <w:ind w:left="166"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EC7257">
              <w:rPr>
                <w:rFonts w:asciiTheme="majorHAnsi" w:hAnsiTheme="majorHAnsi" w:cstheme="majorHAnsi"/>
                <w:color w:val="000000"/>
                <w:sz w:val="20"/>
                <w:szCs w:val="20"/>
              </w:rPr>
              <w:t xml:space="preserve">Brief overview of </w:t>
            </w:r>
            <w:r w:rsidR="00CE0A6D">
              <w:rPr>
                <w:rFonts w:asciiTheme="majorHAnsi" w:hAnsiTheme="majorHAnsi" w:cstheme="majorHAnsi"/>
                <w:color w:val="000000"/>
                <w:sz w:val="20"/>
                <w:szCs w:val="20"/>
              </w:rPr>
              <w:t xml:space="preserve">COVID-19 and </w:t>
            </w:r>
            <w:r w:rsidRPr="00EC7257">
              <w:rPr>
                <w:rFonts w:asciiTheme="majorHAnsi" w:hAnsiTheme="majorHAnsi" w:cstheme="majorHAnsi"/>
                <w:color w:val="000000"/>
                <w:sz w:val="20"/>
                <w:szCs w:val="20"/>
              </w:rPr>
              <w:t xml:space="preserve">WHO Response </w:t>
            </w:r>
          </w:p>
          <w:p w14:paraId="663EF126" w14:textId="03032505" w:rsidR="00CE0A6D" w:rsidRDefault="000D54A2" w:rsidP="001A0FBE">
            <w:pPr>
              <w:pStyle w:val="NormalWeb"/>
              <w:numPr>
                <w:ilvl w:val="0"/>
                <w:numId w:val="22"/>
              </w:numPr>
              <w:spacing w:before="0" w:beforeAutospacing="0" w:after="0" w:afterAutospacing="0"/>
              <w:ind w:left="166"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 xml:space="preserve">Highlight </w:t>
            </w:r>
            <w:r w:rsidR="00D2138D">
              <w:rPr>
                <w:rFonts w:asciiTheme="majorHAnsi" w:hAnsiTheme="majorHAnsi" w:cstheme="majorHAnsi"/>
                <w:color w:val="000000"/>
                <w:sz w:val="20"/>
                <w:szCs w:val="20"/>
              </w:rPr>
              <w:t xml:space="preserve">common </w:t>
            </w:r>
            <w:r>
              <w:rPr>
                <w:rFonts w:asciiTheme="majorHAnsi" w:hAnsiTheme="majorHAnsi" w:cstheme="majorHAnsi"/>
                <w:color w:val="000000"/>
                <w:sz w:val="20"/>
                <w:szCs w:val="20"/>
              </w:rPr>
              <w:t>c</w:t>
            </w:r>
            <w:r w:rsidR="004E4FF2">
              <w:rPr>
                <w:rFonts w:asciiTheme="majorHAnsi" w:hAnsiTheme="majorHAnsi" w:cstheme="majorHAnsi"/>
                <w:color w:val="000000"/>
                <w:sz w:val="20"/>
                <w:szCs w:val="20"/>
              </w:rPr>
              <w:t>hallenges for health systems</w:t>
            </w:r>
            <w:r w:rsidR="009B3C40">
              <w:rPr>
                <w:rFonts w:asciiTheme="majorHAnsi" w:hAnsiTheme="majorHAnsi" w:cstheme="majorHAnsi"/>
                <w:color w:val="000000"/>
                <w:sz w:val="20"/>
                <w:szCs w:val="20"/>
              </w:rPr>
              <w:t xml:space="preserve"> (e.g. continuity of essential services)</w:t>
            </w:r>
            <w:r w:rsidR="00D2138D">
              <w:rPr>
                <w:rFonts w:asciiTheme="majorHAnsi" w:hAnsiTheme="majorHAnsi" w:cstheme="majorHAnsi"/>
                <w:color w:val="000000"/>
                <w:sz w:val="20"/>
                <w:szCs w:val="20"/>
              </w:rPr>
              <w:t xml:space="preserve"> that have been exposed and how nations can move forward to build resilience through investments in UHC</w:t>
            </w:r>
          </w:p>
          <w:p w14:paraId="1C4187FD" w14:textId="70B93876" w:rsidR="00B95665" w:rsidRPr="00EC7257" w:rsidRDefault="00B95665" w:rsidP="001A0FBE">
            <w:pPr>
              <w:pStyle w:val="NormalWeb"/>
              <w:numPr>
                <w:ilvl w:val="0"/>
                <w:numId w:val="22"/>
              </w:numPr>
              <w:spacing w:before="0" w:beforeAutospacing="0" w:after="0" w:afterAutospacing="0"/>
              <w:ind w:left="166"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Building back better to prepare for emerging threats such as climate change and AMR</w:t>
            </w:r>
          </w:p>
          <w:p w14:paraId="681A335A" w14:textId="47A93A96" w:rsidR="001A0FBE" w:rsidRPr="00EC7257" w:rsidRDefault="001A0FBE" w:rsidP="00D2138D">
            <w:pPr>
              <w:pStyle w:val="NormalWeb"/>
              <w:spacing w:before="0" w:beforeAutospacing="0" w:after="0" w:afterAutospacing="0"/>
              <w:ind w:left="166"/>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r>
      <w:tr w:rsidR="00094F1C" w:rsidRPr="00EC7257" w14:paraId="55AF95F3" w14:textId="77777777" w:rsidTr="008D6532">
        <w:tc>
          <w:tcPr>
            <w:cnfStyle w:val="001000000000" w:firstRow="0" w:lastRow="0" w:firstColumn="1" w:lastColumn="0" w:oddVBand="0" w:evenVBand="0" w:oddHBand="0" w:evenHBand="0" w:firstRowFirstColumn="0" w:firstRowLastColumn="0" w:lastRowFirstColumn="0" w:lastRowLastColumn="0"/>
            <w:tcW w:w="1080" w:type="dxa"/>
          </w:tcPr>
          <w:p w14:paraId="0AFB82BA" w14:textId="06C3F61E" w:rsidR="00094F1C" w:rsidRPr="00EC7257" w:rsidRDefault="00BC71A5" w:rsidP="001A0FBE">
            <w:pPr>
              <w:pStyle w:val="NormalWeb"/>
              <w:spacing w:before="0" w:beforeAutospacing="0" w:after="0" w:afterAutospacing="0"/>
              <w:jc w:val="both"/>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t>4</w:t>
            </w:r>
            <w:r w:rsidR="00D11FCE">
              <w:rPr>
                <w:rFonts w:asciiTheme="majorHAnsi" w:hAnsiTheme="majorHAnsi" w:cstheme="majorHAnsi"/>
                <w:color w:val="000000"/>
                <w:sz w:val="20"/>
                <w:szCs w:val="20"/>
              </w:rPr>
              <w:t xml:space="preserve"> min.</w:t>
            </w:r>
          </w:p>
        </w:tc>
        <w:tc>
          <w:tcPr>
            <w:tcW w:w="3150" w:type="dxa"/>
          </w:tcPr>
          <w:p w14:paraId="4422CFF7" w14:textId="4BE518E2" w:rsidR="00094F1C" w:rsidRDefault="000A7AC3" w:rsidP="001A0FBE">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20"/>
                <w:szCs w:val="20"/>
              </w:rPr>
            </w:pPr>
            <w:r w:rsidRPr="00FD46FC">
              <w:rPr>
                <w:rFonts w:asciiTheme="majorHAnsi" w:hAnsiTheme="majorHAnsi" w:cstheme="majorHAnsi"/>
                <w:b/>
                <w:color w:val="000000"/>
                <w:sz w:val="20"/>
                <w:szCs w:val="20"/>
              </w:rPr>
              <w:t>Dr. Gro Brundtland</w:t>
            </w:r>
            <w:r w:rsidR="00BA0637">
              <w:rPr>
                <w:rFonts w:asciiTheme="majorHAnsi" w:hAnsiTheme="majorHAnsi" w:cstheme="majorHAnsi"/>
                <w:b/>
                <w:color w:val="000000"/>
                <w:sz w:val="20"/>
                <w:szCs w:val="20"/>
              </w:rPr>
              <w:t xml:space="preserve"> </w:t>
            </w:r>
          </w:p>
          <w:p w14:paraId="3C9F9DC5" w14:textId="77777777" w:rsidR="00765784" w:rsidRDefault="00707ED7" w:rsidP="00415D6A">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 xml:space="preserve">Co-chair of the </w:t>
            </w:r>
            <w:r w:rsidRPr="00707ED7">
              <w:rPr>
                <w:rFonts w:asciiTheme="majorHAnsi" w:hAnsiTheme="majorHAnsi" w:cstheme="majorHAnsi"/>
                <w:color w:val="000000"/>
                <w:sz w:val="20"/>
                <w:szCs w:val="20"/>
              </w:rPr>
              <w:t>Elders</w:t>
            </w:r>
            <w:r w:rsidR="009A21AD">
              <w:rPr>
                <w:rFonts w:asciiTheme="majorHAnsi" w:hAnsiTheme="majorHAnsi" w:cstheme="majorHAnsi"/>
                <w:color w:val="000000"/>
                <w:sz w:val="20"/>
                <w:szCs w:val="20"/>
              </w:rPr>
              <w:t>;</w:t>
            </w:r>
            <w:r w:rsidRPr="00707ED7">
              <w:rPr>
                <w:rFonts w:asciiTheme="majorHAnsi" w:hAnsiTheme="majorHAnsi" w:cstheme="majorHAnsi"/>
                <w:color w:val="000000"/>
                <w:sz w:val="20"/>
                <w:szCs w:val="20"/>
              </w:rPr>
              <w:t xml:space="preserve"> </w:t>
            </w:r>
            <w:r w:rsidR="00545A72" w:rsidRPr="00545A72">
              <w:rPr>
                <w:rFonts w:asciiTheme="majorHAnsi" w:hAnsiTheme="majorHAnsi" w:cstheme="majorHAnsi"/>
                <w:color w:val="000000"/>
                <w:sz w:val="20"/>
                <w:szCs w:val="20"/>
              </w:rPr>
              <w:t>Member of the UHC Movement Political Advisory Panel, UHC2030</w:t>
            </w:r>
            <w:r w:rsidR="00545A72">
              <w:rPr>
                <w:rFonts w:asciiTheme="majorHAnsi" w:hAnsiTheme="majorHAnsi" w:cstheme="majorHAnsi"/>
                <w:color w:val="000000"/>
                <w:sz w:val="20"/>
                <w:szCs w:val="20"/>
              </w:rPr>
              <w:t xml:space="preserve">; </w:t>
            </w:r>
            <w:r w:rsidRPr="00707ED7">
              <w:rPr>
                <w:rFonts w:asciiTheme="majorHAnsi" w:hAnsiTheme="majorHAnsi" w:cstheme="majorHAnsi"/>
                <w:color w:val="000000"/>
                <w:sz w:val="20"/>
                <w:szCs w:val="20"/>
              </w:rPr>
              <w:t>former Prime Minister of Norway</w:t>
            </w:r>
          </w:p>
          <w:p w14:paraId="6DD2D908" w14:textId="0B75ADF7" w:rsidR="008D6532" w:rsidRPr="00707ED7" w:rsidRDefault="008D6532" w:rsidP="00415D6A">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c>
          <w:tcPr>
            <w:tcW w:w="5125" w:type="dxa"/>
          </w:tcPr>
          <w:p w14:paraId="4AF160C2" w14:textId="218299A2" w:rsidR="00A53F59" w:rsidRDefault="00A53F59" w:rsidP="00765A90">
            <w:pPr>
              <w:pStyle w:val="NormalWeb"/>
              <w:numPr>
                <w:ilvl w:val="0"/>
                <w:numId w:val="22"/>
              </w:numPr>
              <w:spacing w:before="0" w:beforeAutospacing="0" w:after="0" w:afterAutospacing="0"/>
              <w:ind w:left="160" w:hanging="1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Highlight health systems and UHC as a social contract</w:t>
            </w:r>
            <w:r w:rsidR="00B95665">
              <w:rPr>
                <w:rFonts w:asciiTheme="majorHAnsi" w:hAnsiTheme="majorHAnsi" w:cstheme="majorHAnsi"/>
                <w:color w:val="000000"/>
                <w:sz w:val="20"/>
                <w:szCs w:val="20"/>
              </w:rPr>
              <w:t>:</w:t>
            </w:r>
            <w:r w:rsidR="00EF04B3">
              <w:rPr>
                <w:rFonts w:asciiTheme="majorHAnsi" w:hAnsiTheme="majorHAnsi" w:cstheme="majorHAnsi"/>
                <w:color w:val="000000"/>
                <w:sz w:val="20"/>
                <w:szCs w:val="20"/>
              </w:rPr>
              <w:t xml:space="preserve"> </w:t>
            </w:r>
            <w:r w:rsidR="00916651">
              <w:rPr>
                <w:rFonts w:asciiTheme="majorHAnsi" w:hAnsiTheme="majorHAnsi" w:cstheme="majorHAnsi"/>
                <w:color w:val="000000"/>
                <w:sz w:val="20"/>
                <w:szCs w:val="20"/>
              </w:rPr>
              <w:t>measure</w:t>
            </w:r>
            <w:r w:rsidR="00B95665">
              <w:rPr>
                <w:rFonts w:asciiTheme="majorHAnsi" w:hAnsiTheme="majorHAnsi" w:cstheme="majorHAnsi"/>
                <w:color w:val="000000"/>
                <w:sz w:val="20"/>
                <w:szCs w:val="20"/>
              </w:rPr>
              <w:t>s</w:t>
            </w:r>
            <w:r w:rsidR="00916651">
              <w:rPr>
                <w:rFonts w:asciiTheme="majorHAnsi" w:hAnsiTheme="majorHAnsi" w:cstheme="majorHAnsi"/>
                <w:color w:val="000000"/>
                <w:sz w:val="20"/>
                <w:szCs w:val="20"/>
              </w:rPr>
              <w:t xml:space="preserve"> governments need to take</w:t>
            </w:r>
            <w:r w:rsidR="00EF04B3">
              <w:rPr>
                <w:rFonts w:asciiTheme="majorHAnsi" w:hAnsiTheme="majorHAnsi" w:cstheme="majorHAnsi"/>
                <w:color w:val="000000"/>
                <w:sz w:val="20"/>
                <w:szCs w:val="20"/>
              </w:rPr>
              <w:t xml:space="preserve"> to protect people in times of crisis.</w:t>
            </w:r>
          </w:p>
          <w:p w14:paraId="4CDD0257" w14:textId="4F8DC3C9" w:rsidR="006D6024" w:rsidRPr="00EC7257" w:rsidRDefault="00B95665" w:rsidP="00415D6A">
            <w:pPr>
              <w:pStyle w:val="NormalWeb"/>
              <w:numPr>
                <w:ilvl w:val="0"/>
                <w:numId w:val="22"/>
              </w:numPr>
              <w:spacing w:before="0" w:beforeAutospacing="0" w:after="0" w:afterAutospacing="0"/>
              <w:ind w:left="160" w:hanging="1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Address health equity</w:t>
            </w:r>
            <w:r w:rsidR="008839E5">
              <w:rPr>
                <w:rFonts w:asciiTheme="majorHAnsi" w:hAnsiTheme="majorHAnsi" w:cstheme="majorHAnsi"/>
                <w:color w:val="000000"/>
                <w:sz w:val="20"/>
                <w:szCs w:val="20"/>
              </w:rPr>
              <w:t xml:space="preserve"> and socioeconomic determinants of health</w:t>
            </w:r>
            <w:r w:rsidR="00FD413F">
              <w:rPr>
                <w:rFonts w:asciiTheme="majorHAnsi" w:hAnsiTheme="majorHAnsi" w:cstheme="majorHAnsi"/>
                <w:color w:val="000000"/>
                <w:sz w:val="20"/>
                <w:szCs w:val="20"/>
              </w:rPr>
              <w:t xml:space="preserve"> and the impact of COVID-19</w:t>
            </w:r>
          </w:p>
        </w:tc>
      </w:tr>
      <w:tr w:rsidR="00094F1C" w:rsidRPr="00BC71A5" w14:paraId="3D7895DE" w14:textId="77777777" w:rsidTr="008D6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Borders>
              <w:bottom w:val="single" w:sz="4" w:space="0" w:color="1F4E79" w:themeColor="accent5" w:themeShade="80"/>
            </w:tcBorders>
            <w:shd w:val="clear" w:color="auto" w:fill="FFFFFF" w:themeFill="background1"/>
          </w:tcPr>
          <w:p w14:paraId="4C187D05" w14:textId="26C59F49" w:rsidR="00094F1C" w:rsidRPr="00EC7257" w:rsidRDefault="00BC71A5" w:rsidP="001A0FBE">
            <w:pPr>
              <w:pStyle w:val="NormalWeb"/>
              <w:spacing w:before="0" w:beforeAutospacing="0" w:after="0" w:afterAutospacing="0"/>
              <w:jc w:val="both"/>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t>4</w:t>
            </w:r>
            <w:r w:rsidR="00D11FCE">
              <w:rPr>
                <w:rFonts w:asciiTheme="majorHAnsi" w:hAnsiTheme="majorHAnsi" w:cstheme="majorHAnsi"/>
                <w:color w:val="000000"/>
                <w:sz w:val="20"/>
                <w:szCs w:val="20"/>
              </w:rPr>
              <w:t xml:space="preserve"> min.</w:t>
            </w:r>
          </w:p>
        </w:tc>
        <w:tc>
          <w:tcPr>
            <w:tcW w:w="3150" w:type="dxa"/>
            <w:tcBorders>
              <w:bottom w:val="single" w:sz="4" w:space="0" w:color="1F4E79" w:themeColor="accent5" w:themeShade="80"/>
            </w:tcBorders>
            <w:shd w:val="clear" w:color="auto" w:fill="FFFFFF" w:themeFill="background1"/>
          </w:tcPr>
          <w:p w14:paraId="2486F52B" w14:textId="53398BFD" w:rsidR="00FD46FC" w:rsidRPr="00763CE3" w:rsidRDefault="00EC6202"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20"/>
                <w:szCs w:val="20"/>
              </w:rPr>
            </w:pPr>
            <w:r w:rsidRPr="00763CE3">
              <w:rPr>
                <w:rFonts w:asciiTheme="majorHAnsi" w:hAnsiTheme="majorHAnsi" w:cstheme="majorHAnsi"/>
                <w:b/>
                <w:color w:val="000000"/>
                <w:sz w:val="20"/>
                <w:szCs w:val="20"/>
              </w:rPr>
              <w:t xml:space="preserve">Professor </w:t>
            </w:r>
            <w:proofErr w:type="spellStart"/>
            <w:r w:rsidR="004C4326">
              <w:rPr>
                <w:rFonts w:asciiTheme="majorHAnsi" w:hAnsiTheme="majorHAnsi" w:cstheme="majorHAnsi"/>
                <w:b/>
                <w:color w:val="000000"/>
                <w:sz w:val="20"/>
                <w:szCs w:val="20"/>
              </w:rPr>
              <w:t>Keizo</w:t>
            </w:r>
            <w:proofErr w:type="spellEnd"/>
            <w:r w:rsidR="004C4326">
              <w:rPr>
                <w:rFonts w:asciiTheme="majorHAnsi" w:hAnsiTheme="majorHAnsi" w:cstheme="majorHAnsi"/>
                <w:b/>
                <w:color w:val="000000"/>
                <w:sz w:val="20"/>
                <w:szCs w:val="20"/>
              </w:rPr>
              <w:t xml:space="preserve"> </w:t>
            </w:r>
            <w:proofErr w:type="spellStart"/>
            <w:r w:rsidRPr="00763CE3">
              <w:rPr>
                <w:rFonts w:asciiTheme="majorHAnsi" w:hAnsiTheme="majorHAnsi" w:cstheme="majorHAnsi"/>
                <w:b/>
                <w:color w:val="000000"/>
                <w:sz w:val="20"/>
                <w:szCs w:val="20"/>
              </w:rPr>
              <w:t>Takemi</w:t>
            </w:r>
            <w:proofErr w:type="spellEnd"/>
            <w:r w:rsidR="008C7AB6" w:rsidRPr="00763CE3">
              <w:rPr>
                <w:rFonts w:asciiTheme="majorHAnsi" w:hAnsiTheme="majorHAnsi" w:cstheme="majorHAnsi"/>
                <w:b/>
                <w:color w:val="000000"/>
                <w:sz w:val="20"/>
                <w:szCs w:val="20"/>
              </w:rPr>
              <w:t xml:space="preserve"> </w:t>
            </w:r>
          </w:p>
          <w:p w14:paraId="680EEA24" w14:textId="6A6E4D54" w:rsidR="00765784" w:rsidRDefault="00765784"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WHO Goodwill Ambassador for Universal Health Coverage</w:t>
            </w:r>
            <w:r w:rsidR="00983EE3">
              <w:rPr>
                <w:rFonts w:asciiTheme="majorHAnsi" w:hAnsiTheme="majorHAnsi" w:cstheme="majorHAnsi"/>
                <w:color w:val="000000"/>
                <w:sz w:val="20"/>
                <w:szCs w:val="20"/>
              </w:rPr>
              <w:t xml:space="preserve">; </w:t>
            </w:r>
            <w:r w:rsidR="00983EE3" w:rsidRPr="00983EE3">
              <w:rPr>
                <w:rFonts w:asciiTheme="majorHAnsi" w:hAnsiTheme="majorHAnsi" w:cstheme="majorHAnsi"/>
                <w:color w:val="000000"/>
                <w:sz w:val="20"/>
                <w:szCs w:val="20"/>
              </w:rPr>
              <w:t>Member of the UHC Movement Political Advisory Panel, UHC2030</w:t>
            </w:r>
          </w:p>
          <w:p w14:paraId="49CC452E" w14:textId="77777777" w:rsidR="00094F1C" w:rsidRDefault="008C7AB6"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000000"/>
                <w:sz w:val="20"/>
                <w:szCs w:val="20"/>
              </w:rPr>
            </w:pPr>
            <w:r w:rsidRPr="00FD46FC">
              <w:rPr>
                <w:rFonts w:asciiTheme="majorHAnsi" w:hAnsiTheme="majorHAnsi" w:cstheme="majorHAnsi"/>
                <w:b/>
                <w:i/>
                <w:color w:val="000000"/>
                <w:sz w:val="20"/>
                <w:szCs w:val="20"/>
              </w:rPr>
              <w:t>(</w:t>
            </w:r>
            <w:r w:rsidR="00FD46FC" w:rsidRPr="00FD46FC">
              <w:rPr>
                <w:rFonts w:asciiTheme="majorHAnsi" w:hAnsiTheme="majorHAnsi" w:cstheme="majorHAnsi"/>
                <w:b/>
                <w:i/>
                <w:color w:val="000000"/>
                <w:sz w:val="20"/>
                <w:szCs w:val="20"/>
              </w:rPr>
              <w:t>V</w:t>
            </w:r>
            <w:r w:rsidRPr="00FD46FC">
              <w:rPr>
                <w:rFonts w:asciiTheme="majorHAnsi" w:hAnsiTheme="majorHAnsi" w:cstheme="majorHAnsi"/>
                <w:b/>
                <w:i/>
                <w:color w:val="000000"/>
                <w:sz w:val="20"/>
                <w:szCs w:val="20"/>
              </w:rPr>
              <w:t>ideo message)</w:t>
            </w:r>
          </w:p>
          <w:p w14:paraId="6280F850" w14:textId="3B9477FF" w:rsidR="00FD46FC" w:rsidRPr="00FD46FC" w:rsidRDefault="00FD46FC"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000000"/>
                <w:sz w:val="20"/>
                <w:szCs w:val="20"/>
              </w:rPr>
            </w:pPr>
          </w:p>
        </w:tc>
        <w:tc>
          <w:tcPr>
            <w:tcW w:w="5125" w:type="dxa"/>
            <w:tcBorders>
              <w:bottom w:val="single" w:sz="4" w:space="0" w:color="1F4E79" w:themeColor="accent5" w:themeShade="80"/>
            </w:tcBorders>
            <w:shd w:val="clear" w:color="auto" w:fill="FFFFFF" w:themeFill="background1"/>
          </w:tcPr>
          <w:p w14:paraId="75BAC766" w14:textId="77777777" w:rsidR="00094F1C" w:rsidRDefault="00FD413F" w:rsidP="00FD413F">
            <w:pPr>
              <w:pStyle w:val="NormalWeb"/>
              <w:numPr>
                <w:ilvl w:val="0"/>
                <w:numId w:val="24"/>
              </w:numPr>
              <w:spacing w:before="0" w:beforeAutospacing="0" w:after="0" w:afterAutospacing="0"/>
              <w:ind w:left="160" w:hanging="1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FD413F">
              <w:rPr>
                <w:rFonts w:asciiTheme="majorHAnsi" w:hAnsiTheme="majorHAnsi" w:cstheme="majorHAnsi"/>
                <w:color w:val="000000"/>
                <w:sz w:val="20"/>
                <w:szCs w:val="20"/>
              </w:rPr>
              <w:t>Needed investments in UHC as the key to g</w:t>
            </w:r>
            <w:r w:rsidR="00916651" w:rsidRPr="00FD413F">
              <w:rPr>
                <w:rFonts w:asciiTheme="majorHAnsi" w:hAnsiTheme="majorHAnsi" w:cstheme="majorHAnsi"/>
                <w:color w:val="000000"/>
                <w:sz w:val="20"/>
                <w:szCs w:val="20"/>
              </w:rPr>
              <w:t>lobal health security and human security</w:t>
            </w:r>
          </w:p>
          <w:p w14:paraId="10ABAF5F" w14:textId="77777777" w:rsidR="00891DC2" w:rsidRDefault="00891DC2" w:rsidP="00FD413F">
            <w:pPr>
              <w:pStyle w:val="NormalWeb"/>
              <w:numPr>
                <w:ilvl w:val="0"/>
                <w:numId w:val="24"/>
              </w:numPr>
              <w:spacing w:before="0" w:beforeAutospacing="0" w:after="0" w:afterAutospacing="0"/>
              <w:ind w:left="160" w:hanging="1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How to capitalize on the current moment to reorient health systems toward UHC</w:t>
            </w:r>
          </w:p>
          <w:p w14:paraId="08C30A8E" w14:textId="44620481" w:rsidR="00BC71A5" w:rsidRPr="00FD413F" w:rsidRDefault="00BC71A5" w:rsidP="00FD413F">
            <w:pPr>
              <w:pStyle w:val="NormalWeb"/>
              <w:numPr>
                <w:ilvl w:val="0"/>
                <w:numId w:val="24"/>
              </w:numPr>
              <w:spacing w:before="0" w:beforeAutospacing="0" w:after="0" w:afterAutospacing="0"/>
              <w:ind w:left="160" w:hanging="1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Lessons from Japan to illustrate the importance of UHC in addressing pandemic</w:t>
            </w:r>
          </w:p>
        </w:tc>
      </w:tr>
      <w:tr w:rsidR="00A214A3" w:rsidRPr="00EC7257" w14:paraId="27C481ED" w14:textId="77777777" w:rsidTr="0001180D">
        <w:tc>
          <w:tcPr>
            <w:cnfStyle w:val="001000000000" w:firstRow="0" w:lastRow="0" w:firstColumn="1" w:lastColumn="0" w:oddVBand="0" w:evenVBand="0" w:oddHBand="0" w:evenHBand="0" w:firstRowFirstColumn="0" w:firstRowLastColumn="0" w:lastRowFirstColumn="0" w:lastRowLastColumn="0"/>
            <w:tcW w:w="9355" w:type="dxa"/>
            <w:gridSpan w:val="3"/>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tcPr>
          <w:p w14:paraId="18199060" w14:textId="620E3FA9" w:rsidR="0065703F" w:rsidRPr="00625BE3" w:rsidRDefault="002449F0" w:rsidP="00B31D43">
            <w:pPr>
              <w:pStyle w:val="NormalWeb"/>
              <w:spacing w:before="120" w:beforeAutospacing="0" w:after="120" w:afterAutospacing="0"/>
              <w:textAlignment w:val="baseline"/>
              <w:rPr>
                <w:rFonts w:asciiTheme="majorHAnsi" w:hAnsiTheme="majorHAnsi" w:cstheme="majorHAnsi"/>
                <w:b w:val="0"/>
                <w:bCs w:val="0"/>
                <w:color w:val="FFFFFF" w:themeColor="background1"/>
                <w:szCs w:val="20"/>
              </w:rPr>
            </w:pPr>
            <w:r w:rsidRPr="00625BE3">
              <w:rPr>
                <w:rFonts w:asciiTheme="majorHAnsi" w:hAnsiTheme="majorHAnsi" w:cstheme="majorHAnsi"/>
                <w:color w:val="FFFFFF" w:themeColor="background1"/>
                <w:szCs w:val="20"/>
                <w:u w:val="single"/>
              </w:rPr>
              <w:t xml:space="preserve">NATIONAL EXPERIENCES &amp; </w:t>
            </w:r>
            <w:r w:rsidR="00CA3507" w:rsidRPr="00625BE3">
              <w:rPr>
                <w:rFonts w:asciiTheme="majorHAnsi" w:hAnsiTheme="majorHAnsi" w:cstheme="majorHAnsi"/>
                <w:color w:val="FFFFFF" w:themeColor="background1"/>
                <w:szCs w:val="20"/>
                <w:u w:val="single"/>
              </w:rPr>
              <w:t>THEMATIC DISCUSSION</w:t>
            </w:r>
            <w:r w:rsidR="00B31D43" w:rsidRPr="00625BE3">
              <w:rPr>
                <w:rFonts w:asciiTheme="majorHAnsi" w:hAnsiTheme="majorHAnsi" w:cstheme="majorHAnsi"/>
                <w:color w:val="FFFFFF" w:themeColor="background1"/>
                <w:szCs w:val="20"/>
              </w:rPr>
              <w:t xml:space="preserve"> (</w:t>
            </w:r>
            <w:r w:rsidR="00FB7854">
              <w:rPr>
                <w:rFonts w:asciiTheme="majorHAnsi" w:hAnsiTheme="majorHAnsi" w:cstheme="majorHAnsi"/>
                <w:color w:val="FFFFFF" w:themeColor="background1"/>
                <w:szCs w:val="20"/>
              </w:rPr>
              <w:t>8</w:t>
            </w:r>
            <w:r w:rsidR="00B31D43" w:rsidRPr="00625BE3">
              <w:rPr>
                <w:rFonts w:asciiTheme="majorHAnsi" w:hAnsiTheme="majorHAnsi" w:cstheme="majorHAnsi"/>
                <w:color w:val="FFFFFF" w:themeColor="background1"/>
                <w:szCs w:val="20"/>
              </w:rPr>
              <w:t xml:space="preserve">:18 AM – </w:t>
            </w:r>
            <w:r w:rsidR="00FB7854">
              <w:rPr>
                <w:rFonts w:asciiTheme="majorHAnsi" w:hAnsiTheme="majorHAnsi" w:cstheme="majorHAnsi"/>
                <w:color w:val="FFFFFF" w:themeColor="background1"/>
                <w:szCs w:val="20"/>
              </w:rPr>
              <w:t>8</w:t>
            </w:r>
            <w:r w:rsidR="00B31D43" w:rsidRPr="00625BE3">
              <w:rPr>
                <w:rFonts w:asciiTheme="majorHAnsi" w:hAnsiTheme="majorHAnsi" w:cstheme="majorHAnsi"/>
                <w:color w:val="FFFFFF" w:themeColor="background1"/>
                <w:szCs w:val="20"/>
              </w:rPr>
              <w:t>:</w:t>
            </w:r>
            <w:r w:rsidR="00FB7854">
              <w:rPr>
                <w:rFonts w:asciiTheme="majorHAnsi" w:hAnsiTheme="majorHAnsi" w:cstheme="majorHAnsi"/>
                <w:color w:val="FFFFFF" w:themeColor="background1"/>
                <w:szCs w:val="20"/>
              </w:rPr>
              <w:t>45</w:t>
            </w:r>
            <w:r w:rsidR="00B31D43" w:rsidRPr="00625BE3">
              <w:rPr>
                <w:rFonts w:asciiTheme="majorHAnsi" w:hAnsiTheme="majorHAnsi" w:cstheme="majorHAnsi"/>
                <w:color w:val="FFFFFF" w:themeColor="background1"/>
                <w:szCs w:val="20"/>
              </w:rPr>
              <w:t xml:space="preserve"> AM)</w:t>
            </w:r>
          </w:p>
        </w:tc>
      </w:tr>
      <w:tr w:rsidR="009760C2" w:rsidRPr="00EC7257" w14:paraId="22647624" w14:textId="77777777" w:rsidTr="008D6532">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1F4E79" w:themeColor="accent5" w:themeShade="80"/>
            </w:tcBorders>
            <w:shd w:val="clear" w:color="auto" w:fill="C5E0B3" w:themeFill="accent6" w:themeFillTint="66"/>
          </w:tcPr>
          <w:p w14:paraId="7D01D527" w14:textId="109F3CE1" w:rsidR="009760C2" w:rsidRPr="0065703F" w:rsidRDefault="009760C2" w:rsidP="009760C2">
            <w:pPr>
              <w:pStyle w:val="NormalWeb"/>
              <w:spacing w:before="0" w:beforeAutospacing="0" w:after="0" w:afterAutospacing="0"/>
              <w:jc w:val="both"/>
              <w:textAlignment w:val="baseline"/>
              <w:rPr>
                <w:rFonts w:asciiTheme="majorHAnsi" w:hAnsiTheme="majorHAnsi" w:cstheme="majorHAnsi"/>
                <w:sz w:val="20"/>
                <w:szCs w:val="20"/>
              </w:rPr>
            </w:pPr>
            <w:r w:rsidRPr="0065703F">
              <w:rPr>
                <w:rFonts w:asciiTheme="majorHAnsi" w:hAnsiTheme="majorHAnsi" w:cstheme="majorHAnsi"/>
                <w:sz w:val="20"/>
                <w:szCs w:val="20"/>
              </w:rPr>
              <w:t>1-2 min</w:t>
            </w:r>
          </w:p>
        </w:tc>
        <w:tc>
          <w:tcPr>
            <w:tcW w:w="3150" w:type="dxa"/>
            <w:tcBorders>
              <w:top w:val="single" w:sz="4" w:space="0" w:color="1F4E79" w:themeColor="accent5" w:themeShade="80"/>
            </w:tcBorders>
            <w:shd w:val="clear" w:color="auto" w:fill="C5E0B3" w:themeFill="accent6" w:themeFillTint="66"/>
          </w:tcPr>
          <w:p w14:paraId="17B682E0" w14:textId="77777777" w:rsidR="009760C2" w:rsidRPr="0065703F" w:rsidRDefault="009760C2" w:rsidP="009760C2">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65703F">
              <w:rPr>
                <w:rFonts w:asciiTheme="majorHAnsi" w:hAnsiTheme="majorHAnsi" w:cstheme="majorHAnsi"/>
                <w:b/>
                <w:sz w:val="20"/>
                <w:szCs w:val="20"/>
              </w:rPr>
              <w:t xml:space="preserve">Dr. Nata </w:t>
            </w:r>
            <w:proofErr w:type="spellStart"/>
            <w:r w:rsidRPr="0065703F">
              <w:rPr>
                <w:rFonts w:asciiTheme="majorHAnsi" w:hAnsiTheme="majorHAnsi" w:cstheme="majorHAnsi"/>
                <w:b/>
                <w:sz w:val="20"/>
                <w:szCs w:val="20"/>
              </w:rPr>
              <w:t>Menabde</w:t>
            </w:r>
            <w:proofErr w:type="spellEnd"/>
          </w:p>
          <w:p w14:paraId="6A90A8DA" w14:textId="77777777" w:rsidR="00BB18D8" w:rsidRPr="00673889" w:rsidRDefault="00BB18D8" w:rsidP="009760C2">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673889">
              <w:rPr>
                <w:rFonts w:asciiTheme="majorHAnsi" w:hAnsiTheme="majorHAnsi" w:cstheme="majorHAnsi"/>
                <w:sz w:val="20"/>
                <w:szCs w:val="20"/>
              </w:rPr>
              <w:t>Executive Director</w:t>
            </w:r>
          </w:p>
          <w:p w14:paraId="3668A271" w14:textId="77777777" w:rsidR="00BB18D8" w:rsidRDefault="00BB18D8" w:rsidP="009760C2">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673889">
              <w:rPr>
                <w:rFonts w:asciiTheme="majorHAnsi" w:hAnsiTheme="majorHAnsi" w:cstheme="majorHAnsi"/>
                <w:sz w:val="20"/>
                <w:szCs w:val="20"/>
              </w:rPr>
              <w:t>WHO Office at the UN</w:t>
            </w:r>
          </w:p>
          <w:p w14:paraId="4A5B2C7B" w14:textId="0AFD6717" w:rsidR="00673889" w:rsidRPr="0065703F" w:rsidRDefault="00673889" w:rsidP="009760C2">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c>
          <w:tcPr>
            <w:tcW w:w="5125" w:type="dxa"/>
            <w:tcBorders>
              <w:top w:val="single" w:sz="4" w:space="0" w:color="1F4E79" w:themeColor="accent5" w:themeShade="80"/>
            </w:tcBorders>
            <w:shd w:val="clear" w:color="auto" w:fill="C5E0B3" w:themeFill="accent6" w:themeFillTint="66"/>
          </w:tcPr>
          <w:p w14:paraId="26C65981" w14:textId="6358F815" w:rsidR="009760C2" w:rsidRPr="0065703F" w:rsidRDefault="00BB18D8" w:rsidP="009760C2">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65703F">
              <w:rPr>
                <w:rFonts w:asciiTheme="majorHAnsi" w:hAnsiTheme="majorHAnsi" w:cstheme="majorHAnsi"/>
                <w:b/>
                <w:sz w:val="20"/>
                <w:szCs w:val="20"/>
              </w:rPr>
              <w:t>Moderator</w:t>
            </w:r>
          </w:p>
        </w:tc>
      </w:tr>
      <w:tr w:rsidR="002C1062" w:rsidRPr="00EC7257" w14:paraId="189637DE" w14:textId="77777777" w:rsidTr="005A4B4D">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14:paraId="2F08AF9F" w14:textId="77777777" w:rsidR="002C1062" w:rsidRPr="00EC7257" w:rsidRDefault="002C1062" w:rsidP="005A4B4D">
            <w:pPr>
              <w:pStyle w:val="NormalWeb"/>
              <w:spacing w:before="0" w:beforeAutospacing="0" w:after="0" w:afterAutospacing="0"/>
              <w:jc w:val="both"/>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t>4 min.</w:t>
            </w:r>
          </w:p>
        </w:tc>
        <w:tc>
          <w:tcPr>
            <w:tcW w:w="3150" w:type="dxa"/>
            <w:shd w:val="clear" w:color="auto" w:fill="FFFFFF" w:themeFill="background1"/>
          </w:tcPr>
          <w:p w14:paraId="7B4625C6" w14:textId="77777777" w:rsidR="002C1062" w:rsidRDefault="002C1062" w:rsidP="005A4B4D">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20"/>
                <w:szCs w:val="20"/>
              </w:rPr>
            </w:pPr>
            <w:r>
              <w:rPr>
                <w:rFonts w:asciiTheme="majorHAnsi" w:hAnsiTheme="majorHAnsi" w:cstheme="majorHAnsi"/>
                <w:b/>
                <w:color w:val="000000"/>
                <w:sz w:val="20"/>
                <w:szCs w:val="20"/>
              </w:rPr>
              <w:t xml:space="preserve">H.E. Dr. </w:t>
            </w:r>
            <w:proofErr w:type="spellStart"/>
            <w:r>
              <w:rPr>
                <w:rFonts w:asciiTheme="majorHAnsi" w:hAnsiTheme="majorHAnsi" w:cstheme="majorHAnsi"/>
                <w:b/>
                <w:color w:val="000000"/>
                <w:sz w:val="20"/>
                <w:szCs w:val="20"/>
              </w:rPr>
              <w:t>Eteni</w:t>
            </w:r>
            <w:proofErr w:type="spellEnd"/>
            <w:r>
              <w:rPr>
                <w:rFonts w:asciiTheme="majorHAnsi" w:hAnsiTheme="majorHAnsi" w:cstheme="majorHAnsi"/>
                <w:b/>
                <w:color w:val="000000"/>
                <w:sz w:val="20"/>
                <w:szCs w:val="20"/>
              </w:rPr>
              <w:t xml:space="preserve"> </w:t>
            </w:r>
            <w:proofErr w:type="spellStart"/>
            <w:r>
              <w:rPr>
                <w:rFonts w:asciiTheme="majorHAnsi" w:hAnsiTheme="majorHAnsi" w:cstheme="majorHAnsi"/>
                <w:b/>
                <w:color w:val="000000"/>
                <w:sz w:val="20"/>
                <w:szCs w:val="20"/>
              </w:rPr>
              <w:t>Longondo</w:t>
            </w:r>
            <w:proofErr w:type="spellEnd"/>
          </w:p>
          <w:p w14:paraId="4D2413EA" w14:textId="49685F2D" w:rsidR="002C1062" w:rsidRPr="002C1062" w:rsidRDefault="002C1062" w:rsidP="005A4B4D">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2C1062">
              <w:rPr>
                <w:rFonts w:asciiTheme="majorHAnsi" w:hAnsiTheme="majorHAnsi" w:cstheme="majorHAnsi"/>
                <w:color w:val="000000"/>
                <w:sz w:val="20"/>
                <w:szCs w:val="20"/>
              </w:rPr>
              <w:t xml:space="preserve">Minister of Health, </w:t>
            </w:r>
            <w:r w:rsidR="00E470D4">
              <w:rPr>
                <w:rFonts w:asciiTheme="majorHAnsi" w:hAnsiTheme="majorHAnsi" w:cstheme="majorHAnsi"/>
                <w:color w:val="000000"/>
                <w:sz w:val="20"/>
                <w:szCs w:val="20"/>
              </w:rPr>
              <w:t>Democratic Republic of Congo</w:t>
            </w:r>
          </w:p>
          <w:p w14:paraId="7C1CE2ED" w14:textId="77777777" w:rsidR="002C1062" w:rsidRPr="00EC7257" w:rsidRDefault="002C1062" w:rsidP="005A4B4D">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c>
          <w:tcPr>
            <w:tcW w:w="5125" w:type="dxa"/>
            <w:shd w:val="clear" w:color="auto" w:fill="FFFFFF" w:themeFill="background1"/>
          </w:tcPr>
          <w:p w14:paraId="7B3AA604" w14:textId="77777777" w:rsidR="002C1062" w:rsidRDefault="002C1062" w:rsidP="005A4B4D">
            <w:pPr>
              <w:pStyle w:val="NormalWeb"/>
              <w:numPr>
                <w:ilvl w:val="0"/>
                <w:numId w:val="24"/>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Share national experience managing overlapping outbreaks (Ebola and COVID-19).</w:t>
            </w:r>
          </w:p>
          <w:p w14:paraId="13FFD47A" w14:textId="77777777" w:rsidR="002C1062" w:rsidRDefault="002C1062" w:rsidP="005A4B4D">
            <w:pPr>
              <w:pStyle w:val="NormalWeb"/>
              <w:numPr>
                <w:ilvl w:val="0"/>
                <w:numId w:val="24"/>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 xml:space="preserve">Were there any lessons learned (and concrete actions taken) from Ebola that have made the health system more prepared for responding to outbreaks? </w:t>
            </w:r>
          </w:p>
          <w:p w14:paraId="58870AE2" w14:textId="77777777" w:rsidR="002C1062" w:rsidRDefault="002C1062" w:rsidP="005A4B4D">
            <w:pPr>
              <w:pStyle w:val="NormalWeb"/>
              <w:numPr>
                <w:ilvl w:val="0"/>
                <w:numId w:val="24"/>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Have these outbreaks driven national action on UHC?</w:t>
            </w:r>
          </w:p>
          <w:p w14:paraId="4FB973A4" w14:textId="77777777" w:rsidR="002C1062" w:rsidRPr="00EC7257" w:rsidRDefault="002C1062" w:rsidP="005A4B4D">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r>
      <w:tr w:rsidR="005A4B4D" w:rsidRPr="00EC7257" w14:paraId="2339E50B" w14:textId="77777777" w:rsidTr="005A4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14:paraId="4C9ACC40" w14:textId="1F0813A4" w:rsidR="005A4B4D" w:rsidRDefault="005A4B4D" w:rsidP="005A4B4D">
            <w:pPr>
              <w:pStyle w:val="NormalWeb"/>
              <w:spacing w:before="0" w:beforeAutospacing="0" w:after="0" w:afterAutospacing="0"/>
              <w:jc w:val="both"/>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t xml:space="preserve">4 min. </w:t>
            </w:r>
          </w:p>
        </w:tc>
        <w:tc>
          <w:tcPr>
            <w:tcW w:w="3150" w:type="dxa"/>
            <w:shd w:val="clear" w:color="auto" w:fill="FFFFFF" w:themeFill="background1"/>
          </w:tcPr>
          <w:p w14:paraId="13E643F0" w14:textId="77777777" w:rsidR="005A4B4D" w:rsidRDefault="005A4B4D" w:rsidP="005A4B4D">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20"/>
                <w:szCs w:val="20"/>
              </w:rPr>
            </w:pPr>
            <w:r w:rsidRPr="00C73F57">
              <w:rPr>
                <w:rFonts w:asciiTheme="majorHAnsi" w:hAnsiTheme="majorHAnsi" w:cstheme="majorHAnsi"/>
                <w:b/>
                <w:color w:val="000000"/>
                <w:sz w:val="20"/>
                <w:szCs w:val="20"/>
              </w:rPr>
              <w:t xml:space="preserve">Dr. Tamar </w:t>
            </w:r>
            <w:proofErr w:type="spellStart"/>
            <w:r w:rsidRPr="00C73F57">
              <w:rPr>
                <w:rFonts w:asciiTheme="majorHAnsi" w:hAnsiTheme="majorHAnsi" w:cstheme="majorHAnsi"/>
                <w:b/>
                <w:color w:val="000000"/>
                <w:sz w:val="20"/>
                <w:szCs w:val="20"/>
              </w:rPr>
              <w:t>Gabunia</w:t>
            </w:r>
            <w:proofErr w:type="spellEnd"/>
          </w:p>
          <w:p w14:paraId="699A8D03" w14:textId="03C8FB00" w:rsidR="005A4B4D" w:rsidRDefault="005A4B4D" w:rsidP="005A4B4D">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20"/>
                <w:szCs w:val="20"/>
              </w:rPr>
            </w:pPr>
            <w:r w:rsidRPr="00C73F57">
              <w:rPr>
                <w:rFonts w:asciiTheme="majorHAnsi" w:hAnsiTheme="majorHAnsi" w:cstheme="majorHAnsi"/>
                <w:color w:val="000000"/>
                <w:sz w:val="20"/>
                <w:szCs w:val="20"/>
              </w:rPr>
              <w:t xml:space="preserve">Deputy Minister, Internally Displaced Persons from the Occupied Territories, </w:t>
            </w:r>
            <w:proofErr w:type="spellStart"/>
            <w:r w:rsidRPr="00C73F57">
              <w:rPr>
                <w:rFonts w:asciiTheme="majorHAnsi" w:hAnsiTheme="majorHAnsi" w:cstheme="majorHAnsi"/>
                <w:color w:val="000000"/>
                <w:sz w:val="20"/>
                <w:szCs w:val="20"/>
              </w:rPr>
              <w:t>Labour</w:t>
            </w:r>
            <w:proofErr w:type="spellEnd"/>
            <w:r w:rsidRPr="00C73F57">
              <w:rPr>
                <w:rFonts w:asciiTheme="majorHAnsi" w:hAnsiTheme="majorHAnsi" w:cstheme="majorHAnsi"/>
                <w:color w:val="000000"/>
                <w:sz w:val="20"/>
                <w:szCs w:val="20"/>
              </w:rPr>
              <w:t xml:space="preserve">, Health </w:t>
            </w:r>
            <w:r w:rsidRPr="00C73F57">
              <w:rPr>
                <w:rFonts w:asciiTheme="majorHAnsi" w:hAnsiTheme="majorHAnsi" w:cstheme="majorHAnsi"/>
                <w:color w:val="000000"/>
                <w:sz w:val="20"/>
                <w:szCs w:val="20"/>
              </w:rPr>
              <w:lastRenderedPageBreak/>
              <w:t>and Social Affairs, Georgia</w:t>
            </w:r>
          </w:p>
        </w:tc>
        <w:tc>
          <w:tcPr>
            <w:tcW w:w="5125" w:type="dxa"/>
            <w:shd w:val="clear" w:color="auto" w:fill="FFFFFF" w:themeFill="background1"/>
          </w:tcPr>
          <w:p w14:paraId="69209D28" w14:textId="0EB0E720" w:rsidR="004471C3" w:rsidRDefault="00CA7A7F" w:rsidP="004471C3">
            <w:pPr>
              <w:pStyle w:val="NormalWeb"/>
              <w:numPr>
                <w:ilvl w:val="0"/>
                <w:numId w:val="24"/>
              </w:numPr>
              <w:spacing w:before="0" w:beforeAutospacing="0" w:after="0" w:afterAutospacing="0"/>
              <w:ind w:left="160"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bookmarkStart w:id="0" w:name="_GoBack"/>
            <w:bookmarkEnd w:id="0"/>
            <w:r w:rsidRPr="00CA7A7F">
              <w:rPr>
                <w:rFonts w:asciiTheme="majorHAnsi" w:hAnsiTheme="majorHAnsi" w:cstheme="majorHAnsi"/>
                <w:color w:val="000000"/>
                <w:sz w:val="20"/>
                <w:szCs w:val="20"/>
                <w:highlight w:val="yellow"/>
              </w:rPr>
              <w:lastRenderedPageBreak/>
              <w:t>National experience</w:t>
            </w:r>
            <w:r>
              <w:rPr>
                <w:rFonts w:asciiTheme="majorHAnsi" w:hAnsiTheme="majorHAnsi" w:cstheme="majorHAnsi"/>
                <w:color w:val="000000"/>
                <w:sz w:val="20"/>
                <w:szCs w:val="20"/>
              </w:rPr>
              <w:t xml:space="preserve"> </w:t>
            </w:r>
          </w:p>
        </w:tc>
      </w:tr>
      <w:tr w:rsidR="005A4B4D" w14:paraId="56455060" w14:textId="77777777" w:rsidTr="005A4B4D">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6EC6FD86" w14:textId="77777777" w:rsidR="005A4B4D" w:rsidRDefault="005A4B4D" w:rsidP="005A4B4D">
            <w:pPr>
              <w:pStyle w:val="NormalWeb"/>
              <w:spacing w:before="0" w:beforeAutospacing="0" w:after="0" w:afterAutospacing="0"/>
              <w:jc w:val="both"/>
              <w:textAlignment w:val="baseline"/>
              <w:rPr>
                <w:rFonts w:asciiTheme="majorHAnsi" w:hAnsiTheme="majorHAnsi" w:cstheme="majorHAnsi"/>
                <w:sz w:val="20"/>
                <w:szCs w:val="20"/>
                <w:highlight w:val="yellow"/>
              </w:rPr>
            </w:pPr>
            <w:r w:rsidRPr="000B3BB5">
              <w:rPr>
                <w:rFonts w:asciiTheme="majorHAnsi" w:hAnsiTheme="majorHAnsi" w:cstheme="majorHAnsi"/>
                <w:sz w:val="20"/>
                <w:szCs w:val="20"/>
              </w:rPr>
              <w:lastRenderedPageBreak/>
              <w:t xml:space="preserve">4 min. </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F8E17B" w14:textId="77777777" w:rsidR="005A4B4D" w:rsidRPr="008D6532" w:rsidRDefault="005A4B4D" w:rsidP="005A4B4D">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8D6532">
              <w:rPr>
                <w:rFonts w:asciiTheme="majorHAnsi" w:hAnsiTheme="majorHAnsi" w:cstheme="majorHAnsi"/>
                <w:b/>
                <w:sz w:val="20"/>
                <w:szCs w:val="20"/>
              </w:rPr>
              <w:t xml:space="preserve">H.E. Mr. Román </w:t>
            </w:r>
            <w:proofErr w:type="spellStart"/>
            <w:r w:rsidRPr="008D6532">
              <w:rPr>
                <w:rFonts w:asciiTheme="majorHAnsi" w:hAnsiTheme="majorHAnsi" w:cstheme="majorHAnsi"/>
                <w:b/>
                <w:sz w:val="20"/>
                <w:szCs w:val="20"/>
              </w:rPr>
              <w:t>Macaya</w:t>
            </w:r>
            <w:proofErr w:type="spellEnd"/>
            <w:r w:rsidRPr="008D6532">
              <w:rPr>
                <w:rFonts w:asciiTheme="majorHAnsi" w:hAnsiTheme="majorHAnsi" w:cstheme="majorHAnsi"/>
                <w:b/>
                <w:sz w:val="20"/>
                <w:szCs w:val="20"/>
              </w:rPr>
              <w:t xml:space="preserve"> Hayes</w:t>
            </w:r>
            <w:r>
              <w:rPr>
                <w:rFonts w:asciiTheme="majorHAnsi" w:hAnsiTheme="majorHAnsi" w:cstheme="majorHAnsi"/>
                <w:b/>
                <w:sz w:val="20"/>
                <w:szCs w:val="20"/>
              </w:rPr>
              <w:t xml:space="preserve"> </w:t>
            </w:r>
            <w:r w:rsidRPr="008D6532">
              <w:rPr>
                <w:rFonts w:asciiTheme="majorHAnsi" w:hAnsiTheme="majorHAnsi" w:cstheme="majorHAnsi"/>
                <w:b/>
                <w:color w:val="FF0000"/>
                <w:sz w:val="20"/>
                <w:szCs w:val="20"/>
              </w:rPr>
              <w:t>(TBC)</w:t>
            </w:r>
          </w:p>
          <w:p w14:paraId="00EF29CB" w14:textId="77777777" w:rsidR="005A4B4D" w:rsidRDefault="005A4B4D" w:rsidP="005A4B4D">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A285A">
              <w:rPr>
                <w:rFonts w:asciiTheme="majorHAnsi" w:hAnsiTheme="majorHAnsi" w:cstheme="majorHAnsi"/>
                <w:sz w:val="20"/>
                <w:szCs w:val="20"/>
              </w:rPr>
              <w:t>Executive President of the Board of Directors of the Costa Rican Social Security Fund</w:t>
            </w:r>
            <w:r>
              <w:rPr>
                <w:rFonts w:asciiTheme="majorHAnsi" w:hAnsiTheme="majorHAnsi" w:cstheme="majorHAnsi"/>
                <w:sz w:val="20"/>
                <w:szCs w:val="20"/>
              </w:rPr>
              <w:t xml:space="preserve"> </w:t>
            </w:r>
          </w:p>
          <w:p w14:paraId="7222F8C1" w14:textId="77777777" w:rsidR="005A4B4D" w:rsidRDefault="005A4B4D" w:rsidP="005A4B4D">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p>
          <w:p w14:paraId="42AE042B" w14:textId="77777777" w:rsidR="005A4B4D" w:rsidRDefault="005A4B4D" w:rsidP="005A4B4D">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highlight w:val="yellow"/>
              </w:rPr>
            </w:pPr>
          </w:p>
        </w:tc>
        <w:tc>
          <w:tcPr>
            <w:tcW w:w="5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E2B4F9" w14:textId="77777777" w:rsidR="005A4B4D" w:rsidRPr="000B3BB5" w:rsidRDefault="005A4B4D" w:rsidP="005A4B4D">
            <w:pPr>
              <w:pStyle w:val="NormalWeb"/>
              <w:numPr>
                <w:ilvl w:val="0"/>
                <w:numId w:val="28"/>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0B3BB5">
              <w:rPr>
                <w:rFonts w:asciiTheme="majorHAnsi" w:hAnsiTheme="majorHAnsi" w:cstheme="majorHAnsi"/>
                <w:sz w:val="20"/>
                <w:szCs w:val="20"/>
              </w:rPr>
              <w:t xml:space="preserve">Share lessons learned as a country from a region with emerging pandemic </w:t>
            </w:r>
          </w:p>
          <w:p w14:paraId="1C4575A6" w14:textId="77777777" w:rsidR="005A4B4D" w:rsidRPr="000B3BB5" w:rsidRDefault="005A4B4D" w:rsidP="005A4B4D">
            <w:pPr>
              <w:pStyle w:val="NormalWeb"/>
              <w:numPr>
                <w:ilvl w:val="0"/>
                <w:numId w:val="28"/>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B3BB5">
              <w:rPr>
                <w:rFonts w:asciiTheme="majorHAnsi" w:hAnsiTheme="majorHAnsi" w:cstheme="majorHAnsi"/>
                <w:sz w:val="20"/>
                <w:szCs w:val="20"/>
              </w:rPr>
              <w:t xml:space="preserve">High-light access issues among health system strengthening efforts including patent pool initiative for medicine, vaccines and diagnostics </w:t>
            </w:r>
          </w:p>
          <w:p w14:paraId="2FBF15D5" w14:textId="77777777" w:rsidR="005A4B4D" w:rsidRPr="000B3BB5" w:rsidRDefault="005A4B4D" w:rsidP="005A4B4D">
            <w:pPr>
              <w:pStyle w:val="NormalWeb"/>
              <w:numPr>
                <w:ilvl w:val="0"/>
                <w:numId w:val="28"/>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B3BB5">
              <w:rPr>
                <w:rFonts w:asciiTheme="majorHAnsi" w:hAnsiTheme="majorHAnsi" w:cstheme="majorHAnsi"/>
                <w:sz w:val="20"/>
                <w:szCs w:val="20"/>
              </w:rPr>
              <w:t>Country specific experience with global implications if any</w:t>
            </w:r>
          </w:p>
          <w:p w14:paraId="50B54C84" w14:textId="77777777" w:rsidR="005A4B4D" w:rsidRPr="000B3BB5" w:rsidRDefault="005A4B4D" w:rsidP="005A4B4D">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5A4B4D" w:rsidRPr="00EC7257" w14:paraId="3512C55C" w14:textId="77777777" w:rsidTr="008D653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80" w:type="dxa"/>
          </w:tcPr>
          <w:p w14:paraId="2D7EB286" w14:textId="527C9C16" w:rsidR="005A4B4D" w:rsidRPr="00EC7257" w:rsidRDefault="005A4B4D" w:rsidP="001A0FBE">
            <w:pPr>
              <w:pStyle w:val="NormalWeb"/>
              <w:spacing w:before="0" w:beforeAutospacing="0" w:after="0" w:afterAutospacing="0"/>
              <w:jc w:val="both"/>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t>4 min.</w:t>
            </w:r>
          </w:p>
        </w:tc>
        <w:tc>
          <w:tcPr>
            <w:tcW w:w="3150" w:type="dxa"/>
          </w:tcPr>
          <w:p w14:paraId="446A3E30" w14:textId="491059FE" w:rsidR="005A4B4D" w:rsidRDefault="005A4B4D"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FD46FC">
              <w:rPr>
                <w:rFonts w:asciiTheme="majorHAnsi" w:hAnsiTheme="majorHAnsi" w:cstheme="majorHAnsi"/>
                <w:b/>
                <w:color w:val="000000"/>
                <w:sz w:val="20"/>
                <w:szCs w:val="20"/>
              </w:rPr>
              <w:t xml:space="preserve">Dr. </w:t>
            </w:r>
            <w:proofErr w:type="spellStart"/>
            <w:r w:rsidRPr="00FD46FC">
              <w:rPr>
                <w:rFonts w:asciiTheme="majorHAnsi" w:hAnsiTheme="majorHAnsi" w:cstheme="majorHAnsi"/>
                <w:b/>
                <w:color w:val="000000"/>
                <w:sz w:val="20"/>
                <w:szCs w:val="20"/>
              </w:rPr>
              <w:t>Sakchai</w:t>
            </w:r>
            <w:proofErr w:type="spellEnd"/>
            <w:r w:rsidRPr="00FD46FC">
              <w:rPr>
                <w:rFonts w:asciiTheme="majorHAnsi" w:hAnsiTheme="majorHAnsi" w:cstheme="majorHAnsi"/>
                <w:b/>
                <w:color w:val="000000"/>
                <w:sz w:val="20"/>
                <w:szCs w:val="20"/>
              </w:rPr>
              <w:t xml:space="preserve"> </w:t>
            </w:r>
            <w:proofErr w:type="spellStart"/>
            <w:r w:rsidRPr="00FD46FC">
              <w:rPr>
                <w:rFonts w:asciiTheme="majorHAnsi" w:hAnsiTheme="majorHAnsi" w:cstheme="majorHAnsi"/>
                <w:b/>
                <w:color w:val="000000"/>
                <w:sz w:val="20"/>
                <w:szCs w:val="20"/>
              </w:rPr>
              <w:t>Kanjanawatana</w:t>
            </w:r>
            <w:proofErr w:type="spellEnd"/>
            <w:r w:rsidRPr="00FD46FC">
              <w:rPr>
                <w:rFonts w:asciiTheme="majorHAnsi" w:hAnsiTheme="majorHAnsi" w:cstheme="majorHAnsi"/>
                <w:b/>
                <w:color w:val="000000"/>
                <w:sz w:val="20"/>
                <w:szCs w:val="20"/>
              </w:rPr>
              <w:t>,</w:t>
            </w:r>
            <w:r w:rsidRPr="00FD46FC">
              <w:rPr>
                <w:rFonts w:asciiTheme="majorHAnsi" w:hAnsiTheme="majorHAnsi" w:cstheme="majorHAnsi"/>
                <w:color w:val="000000"/>
                <w:sz w:val="20"/>
                <w:szCs w:val="20"/>
              </w:rPr>
              <w:t xml:space="preserve"> Secretary-General, National Health Security Office, Thailand</w:t>
            </w:r>
          </w:p>
          <w:p w14:paraId="709397D7" w14:textId="52814614" w:rsidR="005A4B4D" w:rsidRPr="00EC7257" w:rsidRDefault="005A4B4D"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c>
          <w:tcPr>
            <w:tcW w:w="5125" w:type="dxa"/>
          </w:tcPr>
          <w:p w14:paraId="26C9E3E5" w14:textId="77777777" w:rsidR="005A4B4D" w:rsidRDefault="005A4B4D" w:rsidP="002C7874">
            <w:pPr>
              <w:pStyle w:val="NormalWeb"/>
              <w:numPr>
                <w:ilvl w:val="0"/>
                <w:numId w:val="24"/>
              </w:numPr>
              <w:spacing w:before="0" w:beforeAutospacing="0" w:after="0" w:afterAutospacing="0"/>
              <w:ind w:left="160" w:hanging="1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 xml:space="preserve">Share key public health measures Thailand implemented to combat COVID-19.  </w:t>
            </w:r>
          </w:p>
          <w:p w14:paraId="40DF6057" w14:textId="0933E44C" w:rsidR="005A4B4D" w:rsidRDefault="005A4B4D" w:rsidP="002C7874">
            <w:pPr>
              <w:pStyle w:val="NormalWeb"/>
              <w:numPr>
                <w:ilvl w:val="0"/>
                <w:numId w:val="24"/>
              </w:numPr>
              <w:spacing w:before="0" w:beforeAutospacing="0" w:after="0" w:afterAutospacing="0"/>
              <w:ind w:left="160" w:hanging="1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 xml:space="preserve">What aspects of the health system were particularly agile and adaptable to combatting an outbreak effectively (e.g. health volunteer </w:t>
            </w:r>
            <w:proofErr w:type="spellStart"/>
            <w:r>
              <w:rPr>
                <w:rFonts w:asciiTheme="majorHAnsi" w:hAnsiTheme="majorHAnsi" w:cstheme="majorHAnsi"/>
                <w:color w:val="000000"/>
                <w:sz w:val="20"/>
                <w:szCs w:val="20"/>
              </w:rPr>
              <w:t>programme</w:t>
            </w:r>
            <w:proofErr w:type="spellEnd"/>
            <w:r>
              <w:rPr>
                <w:rFonts w:asciiTheme="majorHAnsi" w:hAnsiTheme="majorHAnsi" w:cstheme="majorHAnsi"/>
                <w:color w:val="000000"/>
                <w:sz w:val="20"/>
                <w:szCs w:val="20"/>
              </w:rPr>
              <w:t>, social participation and partnerships)?</w:t>
            </w:r>
          </w:p>
          <w:p w14:paraId="69351926" w14:textId="2193DF04" w:rsidR="005A4B4D" w:rsidRPr="00EC7257" w:rsidRDefault="005A4B4D"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r>
      <w:tr w:rsidR="005A4B4D" w:rsidRPr="00EC7257" w14:paraId="65753B31" w14:textId="77777777" w:rsidTr="008D6532">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4A69BC01" w14:textId="684F2F43" w:rsidR="005A4B4D" w:rsidRDefault="005A4B4D" w:rsidP="00EA1716">
            <w:pPr>
              <w:pStyle w:val="NormalWeb"/>
              <w:spacing w:before="0" w:beforeAutospacing="0" w:after="0" w:afterAutospacing="0"/>
              <w:jc w:val="both"/>
              <w:textAlignment w:val="baseline"/>
              <w:rPr>
                <w:rFonts w:asciiTheme="majorHAnsi" w:hAnsiTheme="majorHAnsi" w:cstheme="majorHAnsi"/>
                <w:color w:val="000000"/>
                <w:sz w:val="20"/>
                <w:szCs w:val="20"/>
                <w:highlight w:val="yellow"/>
              </w:rPr>
            </w:pPr>
            <w:r>
              <w:rPr>
                <w:rFonts w:asciiTheme="majorHAnsi" w:hAnsiTheme="majorHAnsi" w:cstheme="majorHAnsi"/>
                <w:color w:val="000000"/>
                <w:sz w:val="20"/>
                <w:szCs w:val="20"/>
              </w:rPr>
              <w:t>4</w:t>
            </w:r>
            <w:r w:rsidRPr="00AB5513">
              <w:rPr>
                <w:rFonts w:asciiTheme="majorHAnsi" w:hAnsiTheme="majorHAnsi" w:cstheme="majorHAnsi"/>
                <w:color w:val="000000"/>
                <w:sz w:val="20"/>
                <w:szCs w:val="20"/>
              </w:rPr>
              <w:t xml:space="preserve"> min. </w:t>
            </w:r>
          </w:p>
        </w:tc>
        <w:tc>
          <w:tcPr>
            <w:tcW w:w="3150" w:type="dxa"/>
            <w:shd w:val="clear" w:color="auto" w:fill="auto"/>
          </w:tcPr>
          <w:p w14:paraId="34C2DDAE" w14:textId="77777777" w:rsidR="005A4B4D" w:rsidRDefault="005A4B4D" w:rsidP="00FA1C32">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0000"/>
                <w:sz w:val="20"/>
                <w:szCs w:val="20"/>
              </w:rPr>
            </w:pPr>
            <w:r w:rsidRPr="000E20CD">
              <w:rPr>
                <w:rFonts w:asciiTheme="majorHAnsi" w:hAnsiTheme="majorHAnsi" w:cstheme="majorHAnsi"/>
                <w:b/>
                <w:color w:val="000000"/>
                <w:sz w:val="20"/>
                <w:szCs w:val="20"/>
              </w:rPr>
              <w:t xml:space="preserve">Ms. </w:t>
            </w:r>
            <w:proofErr w:type="spellStart"/>
            <w:r w:rsidRPr="000E20CD">
              <w:rPr>
                <w:rFonts w:asciiTheme="majorHAnsi" w:hAnsiTheme="majorHAnsi" w:cstheme="majorHAnsi"/>
                <w:b/>
                <w:color w:val="000000"/>
                <w:sz w:val="20"/>
                <w:szCs w:val="20"/>
              </w:rPr>
              <w:t>Mamta</w:t>
            </w:r>
            <w:proofErr w:type="spellEnd"/>
            <w:r w:rsidRPr="000E20CD">
              <w:rPr>
                <w:rFonts w:asciiTheme="majorHAnsi" w:hAnsiTheme="majorHAnsi" w:cstheme="majorHAnsi"/>
                <w:b/>
                <w:color w:val="000000"/>
                <w:sz w:val="20"/>
                <w:szCs w:val="20"/>
              </w:rPr>
              <w:t xml:space="preserve"> </w:t>
            </w:r>
            <w:proofErr w:type="spellStart"/>
            <w:r w:rsidRPr="000E20CD">
              <w:rPr>
                <w:rFonts w:asciiTheme="majorHAnsi" w:hAnsiTheme="majorHAnsi" w:cstheme="majorHAnsi"/>
                <w:b/>
                <w:color w:val="000000"/>
                <w:sz w:val="20"/>
                <w:szCs w:val="20"/>
              </w:rPr>
              <w:t>Murthi</w:t>
            </w:r>
            <w:proofErr w:type="spellEnd"/>
            <w:r>
              <w:rPr>
                <w:rFonts w:asciiTheme="majorHAnsi" w:hAnsiTheme="majorHAnsi" w:cstheme="majorHAnsi"/>
                <w:b/>
                <w:color w:val="000000"/>
                <w:sz w:val="20"/>
                <w:szCs w:val="20"/>
              </w:rPr>
              <w:t xml:space="preserve"> </w:t>
            </w:r>
          </w:p>
          <w:p w14:paraId="555E5784" w14:textId="3829C04B" w:rsidR="005A4B4D" w:rsidRPr="009F395E" w:rsidRDefault="005A4B4D" w:rsidP="00FA1C32">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highlight w:val="yellow"/>
              </w:rPr>
            </w:pPr>
            <w:r>
              <w:rPr>
                <w:rFonts w:asciiTheme="majorHAnsi" w:hAnsiTheme="majorHAnsi" w:cstheme="majorHAnsi"/>
                <w:color w:val="000000"/>
                <w:sz w:val="20"/>
                <w:szCs w:val="20"/>
              </w:rPr>
              <w:t xml:space="preserve">VP of Human Development, </w:t>
            </w:r>
            <w:r w:rsidRPr="00EC7257">
              <w:rPr>
                <w:rFonts w:asciiTheme="majorHAnsi" w:hAnsiTheme="majorHAnsi" w:cstheme="majorHAnsi"/>
                <w:color w:val="000000"/>
                <w:sz w:val="20"/>
                <w:szCs w:val="20"/>
              </w:rPr>
              <w:t>World Bank</w:t>
            </w:r>
            <w:r>
              <w:rPr>
                <w:rFonts w:asciiTheme="majorHAnsi" w:hAnsiTheme="majorHAnsi" w:cstheme="majorHAnsi"/>
                <w:color w:val="000000"/>
                <w:sz w:val="20"/>
                <w:szCs w:val="20"/>
              </w:rPr>
              <w:t xml:space="preserve"> Group</w:t>
            </w:r>
          </w:p>
        </w:tc>
        <w:tc>
          <w:tcPr>
            <w:tcW w:w="5125" w:type="dxa"/>
            <w:shd w:val="clear" w:color="auto" w:fill="auto"/>
          </w:tcPr>
          <w:p w14:paraId="2A9F9D5E" w14:textId="2F9C44A8" w:rsidR="005A4B4D" w:rsidRDefault="005A4B4D" w:rsidP="00C62762">
            <w:pPr>
              <w:pStyle w:val="NormalWeb"/>
              <w:numPr>
                <w:ilvl w:val="0"/>
                <w:numId w:val="27"/>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Economic impact of COVID-19 and overview of global situation</w:t>
            </w:r>
          </w:p>
          <w:p w14:paraId="4637E0F2" w14:textId="77777777" w:rsidR="005A4B4D" w:rsidRDefault="005A4B4D" w:rsidP="00C548DB">
            <w:pPr>
              <w:pStyle w:val="NormalWeb"/>
              <w:numPr>
                <w:ilvl w:val="0"/>
                <w:numId w:val="27"/>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 xml:space="preserve">Highlight the costs of continuing to underinvest in health </w:t>
            </w:r>
          </w:p>
          <w:p w14:paraId="34DAC7EE" w14:textId="6B1E9F7F" w:rsidR="005A4B4D" w:rsidRDefault="005A4B4D" w:rsidP="00C62762">
            <w:pPr>
              <w:pStyle w:val="NormalWeb"/>
              <w:numPr>
                <w:ilvl w:val="0"/>
                <w:numId w:val="27"/>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Key investments in health system strengthening and universal health coverage – “best buys”</w:t>
            </w:r>
          </w:p>
          <w:p w14:paraId="1F504509" w14:textId="21E28449" w:rsidR="005A4B4D" w:rsidRPr="00EC7257" w:rsidRDefault="005A4B4D" w:rsidP="00C548DB">
            <w:pPr>
              <w:pStyle w:val="NormalWeb"/>
              <w:spacing w:before="0" w:beforeAutospacing="0" w:after="0" w:afterAutospacing="0"/>
              <w:ind w:left="3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r>
      <w:tr w:rsidR="005A4B4D" w:rsidRPr="00EC7257" w14:paraId="3ED0151D" w14:textId="77777777" w:rsidTr="008D6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Borders>
              <w:bottom w:val="single" w:sz="4" w:space="0" w:color="1F4E79" w:themeColor="accent5" w:themeShade="80"/>
            </w:tcBorders>
          </w:tcPr>
          <w:p w14:paraId="4DBD206B" w14:textId="48F56506" w:rsidR="005A4B4D" w:rsidRDefault="005A4B4D" w:rsidP="008C0164">
            <w:pPr>
              <w:pStyle w:val="NormalWeb"/>
              <w:spacing w:before="0" w:beforeAutospacing="0" w:after="0" w:afterAutospacing="0"/>
              <w:jc w:val="both"/>
              <w:textAlignment w:val="baseline"/>
              <w:rPr>
                <w:rFonts w:asciiTheme="majorHAnsi" w:hAnsiTheme="majorHAnsi" w:cstheme="majorHAnsi"/>
                <w:color w:val="000000"/>
                <w:sz w:val="20"/>
                <w:szCs w:val="20"/>
                <w:highlight w:val="yellow"/>
              </w:rPr>
            </w:pPr>
            <w:r>
              <w:rPr>
                <w:rFonts w:asciiTheme="majorHAnsi" w:hAnsiTheme="majorHAnsi" w:cstheme="majorHAnsi"/>
                <w:color w:val="000000"/>
                <w:sz w:val="20"/>
                <w:szCs w:val="20"/>
              </w:rPr>
              <w:t>4</w:t>
            </w:r>
            <w:r w:rsidRPr="00AB5513">
              <w:rPr>
                <w:rFonts w:asciiTheme="majorHAnsi" w:hAnsiTheme="majorHAnsi" w:cstheme="majorHAnsi"/>
                <w:color w:val="000000"/>
                <w:sz w:val="20"/>
                <w:szCs w:val="20"/>
              </w:rPr>
              <w:t xml:space="preserve"> min.</w:t>
            </w:r>
          </w:p>
        </w:tc>
        <w:tc>
          <w:tcPr>
            <w:tcW w:w="3150" w:type="dxa"/>
            <w:tcBorders>
              <w:bottom w:val="single" w:sz="4" w:space="0" w:color="1F4E79" w:themeColor="accent5" w:themeShade="80"/>
            </w:tcBorders>
          </w:tcPr>
          <w:p w14:paraId="2F59C58B" w14:textId="69AE0EF0" w:rsidR="005A4B4D" w:rsidRPr="000E20CD" w:rsidRDefault="005A4B4D" w:rsidP="008C0164">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20"/>
                <w:szCs w:val="20"/>
              </w:rPr>
            </w:pPr>
            <w:r>
              <w:rPr>
                <w:rFonts w:asciiTheme="majorHAnsi" w:hAnsiTheme="majorHAnsi" w:cstheme="majorHAnsi"/>
                <w:b/>
                <w:color w:val="000000"/>
                <w:sz w:val="20"/>
                <w:szCs w:val="20"/>
              </w:rPr>
              <w:t>Dr</w:t>
            </w:r>
            <w:r w:rsidRPr="000E20CD">
              <w:rPr>
                <w:rFonts w:asciiTheme="majorHAnsi" w:hAnsiTheme="majorHAnsi" w:cstheme="majorHAnsi"/>
                <w:b/>
                <w:color w:val="000000"/>
                <w:sz w:val="20"/>
                <w:szCs w:val="20"/>
              </w:rPr>
              <w:t xml:space="preserve">. Roopa </w:t>
            </w:r>
            <w:proofErr w:type="spellStart"/>
            <w:r w:rsidRPr="000E20CD">
              <w:rPr>
                <w:rFonts w:asciiTheme="majorHAnsi" w:hAnsiTheme="majorHAnsi" w:cstheme="majorHAnsi"/>
                <w:b/>
                <w:color w:val="000000"/>
                <w:sz w:val="20"/>
                <w:szCs w:val="20"/>
              </w:rPr>
              <w:t>Dhatt</w:t>
            </w:r>
            <w:proofErr w:type="spellEnd"/>
            <w:r w:rsidRPr="000E20CD">
              <w:rPr>
                <w:rFonts w:asciiTheme="majorHAnsi" w:hAnsiTheme="majorHAnsi" w:cstheme="majorHAnsi"/>
                <w:b/>
                <w:color w:val="000000"/>
                <w:sz w:val="20"/>
                <w:szCs w:val="20"/>
              </w:rPr>
              <w:t xml:space="preserve">, </w:t>
            </w:r>
          </w:p>
          <w:p w14:paraId="21FC3EBD" w14:textId="77777777" w:rsidR="005A4B4D" w:rsidRDefault="005A4B4D" w:rsidP="008C0164">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0E20CD">
              <w:rPr>
                <w:rFonts w:asciiTheme="majorHAnsi" w:hAnsiTheme="majorHAnsi" w:cstheme="majorHAnsi"/>
                <w:color w:val="000000"/>
                <w:sz w:val="20"/>
                <w:szCs w:val="20"/>
              </w:rPr>
              <w:t xml:space="preserve">Executive Director, </w:t>
            </w:r>
          </w:p>
          <w:p w14:paraId="6B917991" w14:textId="64FF98F2" w:rsidR="005A4B4D" w:rsidRPr="009F395E" w:rsidRDefault="005A4B4D" w:rsidP="008C0164">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highlight w:val="yellow"/>
              </w:rPr>
            </w:pPr>
            <w:r w:rsidRPr="000E20CD">
              <w:rPr>
                <w:rFonts w:asciiTheme="majorHAnsi" w:hAnsiTheme="majorHAnsi" w:cstheme="majorHAnsi"/>
                <w:color w:val="000000"/>
                <w:sz w:val="20"/>
                <w:szCs w:val="20"/>
              </w:rPr>
              <w:t>Women in Global Health</w:t>
            </w:r>
          </w:p>
        </w:tc>
        <w:tc>
          <w:tcPr>
            <w:tcW w:w="5125" w:type="dxa"/>
            <w:tcBorders>
              <w:bottom w:val="single" w:sz="4" w:space="0" w:color="1F4E79" w:themeColor="accent5" w:themeShade="80"/>
            </w:tcBorders>
          </w:tcPr>
          <w:p w14:paraId="18484D9F" w14:textId="3D1AAEF2" w:rsidR="005A4B4D" w:rsidRDefault="005A4B4D" w:rsidP="00C62762">
            <w:pPr>
              <w:pStyle w:val="NormalWeb"/>
              <w:numPr>
                <w:ilvl w:val="0"/>
                <w:numId w:val="26"/>
              </w:numPr>
              <w:spacing w:before="0" w:beforeAutospacing="0" w:after="0" w:afterAutospacing="0"/>
              <w:ind w:left="160"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 xml:space="preserve">Share gender impacts of COVID-19 and the specific vulnerabilities of women – e.g. </w:t>
            </w:r>
            <w:r w:rsidRPr="00EC7257">
              <w:rPr>
                <w:rFonts w:asciiTheme="majorHAnsi" w:hAnsiTheme="majorHAnsi" w:cstheme="majorHAnsi"/>
                <w:color w:val="000000"/>
                <w:sz w:val="20"/>
                <w:szCs w:val="20"/>
              </w:rPr>
              <w:t>VAW, SRHR, access to services, financial, health workforce</w:t>
            </w:r>
          </w:p>
          <w:p w14:paraId="29790205" w14:textId="77777777" w:rsidR="005A4B4D" w:rsidRDefault="005A4B4D" w:rsidP="00415D6A">
            <w:pPr>
              <w:pStyle w:val="NormalWeb"/>
              <w:numPr>
                <w:ilvl w:val="0"/>
                <w:numId w:val="26"/>
              </w:numPr>
              <w:spacing w:before="0" w:beforeAutospacing="0" w:after="0" w:afterAutospacing="0"/>
              <w:ind w:left="160"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What measures have been and need to be taken to better protect and empower women as we “build back better”?</w:t>
            </w:r>
          </w:p>
          <w:p w14:paraId="46F1A191" w14:textId="20A9B45C" w:rsidR="005A4B4D" w:rsidRPr="00415D6A" w:rsidRDefault="005A4B4D" w:rsidP="00415D6A">
            <w:pPr>
              <w:pStyle w:val="NormalWeb"/>
              <w:spacing w:before="0" w:beforeAutospacing="0" w:after="0" w:afterAutospacing="0"/>
              <w:ind w:left="1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0"/>
                <w:szCs w:val="20"/>
              </w:rPr>
            </w:pPr>
          </w:p>
        </w:tc>
      </w:tr>
      <w:tr w:rsidR="005A4B4D" w:rsidRPr="00550493" w14:paraId="6778C14B" w14:textId="77777777" w:rsidTr="009A6965">
        <w:tc>
          <w:tcPr>
            <w:cnfStyle w:val="001000000000" w:firstRow="0" w:lastRow="0" w:firstColumn="1" w:lastColumn="0" w:oddVBand="0" w:evenVBand="0" w:oddHBand="0" w:evenHBand="0" w:firstRowFirstColumn="0" w:firstRowLastColumn="0" w:lastRowFirstColumn="0" w:lastRowLastColumn="0"/>
            <w:tcW w:w="9355" w:type="dxa"/>
            <w:gridSpan w:val="3"/>
            <w:tcBorders>
              <w:top w:val="single" w:sz="4" w:space="0" w:color="1F4E79" w:themeColor="accent5" w:themeShade="80"/>
              <w:left w:val="single" w:sz="4" w:space="0" w:color="1F4E79" w:themeColor="accent5" w:themeShade="80"/>
              <w:bottom w:val="single" w:sz="4" w:space="0" w:color="BFBFBF" w:themeColor="background1" w:themeShade="BF"/>
              <w:right w:val="single" w:sz="4" w:space="0" w:color="1F4E79" w:themeColor="accent5" w:themeShade="80"/>
            </w:tcBorders>
            <w:shd w:val="clear" w:color="auto" w:fill="1F4E79" w:themeFill="accent5" w:themeFillShade="80"/>
          </w:tcPr>
          <w:p w14:paraId="63C06893" w14:textId="1013FF60" w:rsidR="005A4B4D" w:rsidRPr="00550493" w:rsidRDefault="005A4B4D" w:rsidP="0071764C">
            <w:pPr>
              <w:pStyle w:val="NormalWeb"/>
              <w:spacing w:before="120" w:beforeAutospacing="0" w:after="120" w:afterAutospacing="0"/>
              <w:textAlignment w:val="baseline"/>
              <w:rPr>
                <w:rFonts w:asciiTheme="majorHAnsi" w:hAnsiTheme="majorHAnsi" w:cstheme="majorHAnsi"/>
                <w:color w:val="FFFFFF" w:themeColor="background1"/>
                <w:szCs w:val="20"/>
              </w:rPr>
            </w:pPr>
            <w:r w:rsidRPr="00550493">
              <w:rPr>
                <w:rFonts w:asciiTheme="majorHAnsi" w:hAnsiTheme="majorHAnsi" w:cstheme="majorHAnsi"/>
                <w:color w:val="FFFFFF" w:themeColor="background1"/>
                <w:szCs w:val="20"/>
                <w:u w:val="single"/>
              </w:rPr>
              <w:t>OPEN DISCUSSION</w:t>
            </w:r>
            <w:r w:rsidRPr="00550493">
              <w:rPr>
                <w:rFonts w:asciiTheme="majorHAnsi" w:hAnsiTheme="majorHAnsi" w:cstheme="majorHAnsi"/>
                <w:color w:val="FFFFFF" w:themeColor="background1"/>
                <w:szCs w:val="20"/>
              </w:rPr>
              <w:t xml:space="preserve"> (8:45 – 8:58 AM)</w:t>
            </w:r>
          </w:p>
        </w:tc>
      </w:tr>
      <w:tr w:rsidR="005A4B4D" w:rsidRPr="00EC7257" w14:paraId="00BD942A" w14:textId="77777777" w:rsidTr="008D6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5E0B3" w:themeFill="accent6" w:themeFillTint="66"/>
          </w:tcPr>
          <w:p w14:paraId="72338485" w14:textId="7740B28E" w:rsidR="005A4B4D" w:rsidRPr="0001180D" w:rsidRDefault="005A4B4D" w:rsidP="001A0FBE">
            <w:pPr>
              <w:pStyle w:val="NormalWeb"/>
              <w:spacing w:before="0" w:beforeAutospacing="0" w:after="0" w:afterAutospacing="0"/>
              <w:jc w:val="both"/>
              <w:textAlignment w:val="baseline"/>
              <w:rPr>
                <w:rFonts w:asciiTheme="majorHAnsi" w:hAnsiTheme="majorHAnsi" w:cstheme="majorHAnsi"/>
                <w:sz w:val="20"/>
                <w:szCs w:val="20"/>
              </w:rPr>
            </w:pPr>
            <w:r w:rsidRPr="0001180D">
              <w:rPr>
                <w:rFonts w:asciiTheme="majorHAnsi" w:hAnsiTheme="majorHAnsi" w:cstheme="majorHAnsi"/>
                <w:sz w:val="20"/>
                <w:szCs w:val="20"/>
              </w:rPr>
              <w:t>1-2 min.</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5E0B3" w:themeFill="accent6" w:themeFillTint="66"/>
          </w:tcPr>
          <w:p w14:paraId="080ED937" w14:textId="77777777" w:rsidR="005A4B4D" w:rsidRPr="0001180D" w:rsidRDefault="005A4B4D" w:rsidP="00BB18D8">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01180D">
              <w:rPr>
                <w:rFonts w:asciiTheme="majorHAnsi" w:hAnsiTheme="majorHAnsi" w:cstheme="majorHAnsi"/>
                <w:b/>
                <w:sz w:val="20"/>
                <w:szCs w:val="20"/>
              </w:rPr>
              <w:t xml:space="preserve">H.E. Mr. Kaha </w:t>
            </w:r>
            <w:proofErr w:type="spellStart"/>
            <w:r w:rsidRPr="0001180D">
              <w:rPr>
                <w:rFonts w:asciiTheme="majorHAnsi" w:hAnsiTheme="majorHAnsi" w:cstheme="majorHAnsi"/>
                <w:b/>
                <w:sz w:val="20"/>
                <w:szCs w:val="20"/>
              </w:rPr>
              <w:t>Imnadze</w:t>
            </w:r>
            <w:proofErr w:type="spellEnd"/>
          </w:p>
          <w:p w14:paraId="33A5620D" w14:textId="77777777" w:rsidR="005A4B4D" w:rsidRDefault="005A4B4D" w:rsidP="00BB18D8">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1180D">
              <w:rPr>
                <w:rFonts w:asciiTheme="majorHAnsi" w:hAnsiTheme="majorHAnsi" w:cstheme="majorHAnsi"/>
                <w:sz w:val="20"/>
                <w:szCs w:val="20"/>
              </w:rPr>
              <w:t>Permanent Representative of Georgia to the UN</w:t>
            </w:r>
          </w:p>
          <w:p w14:paraId="4C11D067" w14:textId="4CB0BF3D" w:rsidR="005A4B4D" w:rsidRPr="0001180D" w:rsidRDefault="005A4B4D" w:rsidP="00BB18D8">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5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5E0B3" w:themeFill="accent6" w:themeFillTint="66"/>
          </w:tcPr>
          <w:p w14:paraId="0571FB2D" w14:textId="08BD9B11" w:rsidR="005A4B4D" w:rsidRPr="00EF2B8E" w:rsidRDefault="005A4B4D"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EF2B8E">
              <w:rPr>
                <w:rFonts w:asciiTheme="majorHAnsi" w:hAnsiTheme="majorHAnsi" w:cstheme="majorHAnsi"/>
                <w:b/>
                <w:sz w:val="20"/>
                <w:szCs w:val="20"/>
              </w:rPr>
              <w:t>Moderator</w:t>
            </w:r>
          </w:p>
        </w:tc>
      </w:tr>
      <w:tr w:rsidR="005A4B4D" w:rsidRPr="00EC7257" w14:paraId="27215519" w14:textId="77777777" w:rsidTr="008D6532">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BFBFBF" w:themeColor="background1" w:themeShade="BF"/>
              <w:bottom w:val="single" w:sz="4" w:space="0" w:color="1F4E79" w:themeColor="accent5" w:themeShade="80"/>
            </w:tcBorders>
            <w:shd w:val="clear" w:color="auto" w:fill="auto"/>
          </w:tcPr>
          <w:p w14:paraId="78C27C5E" w14:textId="170DA545" w:rsidR="005A4B4D" w:rsidRPr="0001180D" w:rsidRDefault="005A4B4D" w:rsidP="001A0FBE">
            <w:pPr>
              <w:pStyle w:val="NormalWeb"/>
              <w:spacing w:before="0" w:beforeAutospacing="0" w:after="0" w:afterAutospacing="0"/>
              <w:jc w:val="both"/>
              <w:textAlignment w:val="baseline"/>
              <w:rPr>
                <w:rFonts w:asciiTheme="majorHAnsi" w:hAnsiTheme="majorHAnsi" w:cstheme="majorHAnsi"/>
                <w:sz w:val="20"/>
                <w:szCs w:val="20"/>
              </w:rPr>
            </w:pPr>
            <w:r>
              <w:rPr>
                <w:rFonts w:asciiTheme="majorHAnsi" w:hAnsiTheme="majorHAnsi" w:cstheme="majorHAnsi"/>
                <w:sz w:val="20"/>
                <w:szCs w:val="20"/>
              </w:rPr>
              <w:t>2 min.</w:t>
            </w:r>
          </w:p>
        </w:tc>
        <w:tc>
          <w:tcPr>
            <w:tcW w:w="3150" w:type="dxa"/>
            <w:tcBorders>
              <w:top w:val="single" w:sz="4" w:space="0" w:color="BFBFBF" w:themeColor="background1" w:themeShade="BF"/>
              <w:bottom w:val="single" w:sz="4" w:space="0" w:color="1F4E79" w:themeColor="accent5" w:themeShade="80"/>
            </w:tcBorders>
            <w:shd w:val="clear" w:color="auto" w:fill="auto"/>
          </w:tcPr>
          <w:p w14:paraId="6C81144E" w14:textId="04453BAE" w:rsidR="005A4B4D" w:rsidRDefault="005A4B4D" w:rsidP="00BB18D8">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0B3BB5">
              <w:rPr>
                <w:rFonts w:asciiTheme="majorHAnsi" w:hAnsiTheme="majorHAnsi" w:cstheme="majorHAnsi"/>
                <w:b/>
                <w:sz w:val="20"/>
                <w:szCs w:val="20"/>
              </w:rPr>
              <w:t xml:space="preserve">H.E. Mr. </w:t>
            </w:r>
            <w:proofErr w:type="spellStart"/>
            <w:r w:rsidRPr="000B3BB5">
              <w:rPr>
                <w:rFonts w:asciiTheme="majorHAnsi" w:hAnsiTheme="majorHAnsi" w:cstheme="majorHAnsi"/>
                <w:b/>
                <w:sz w:val="20"/>
                <w:szCs w:val="20"/>
              </w:rPr>
              <w:t>Agustín</w:t>
            </w:r>
            <w:proofErr w:type="spellEnd"/>
            <w:r w:rsidRPr="000B3BB5">
              <w:rPr>
                <w:rFonts w:asciiTheme="majorHAnsi" w:hAnsiTheme="majorHAnsi" w:cstheme="majorHAnsi"/>
                <w:b/>
                <w:sz w:val="20"/>
                <w:szCs w:val="20"/>
              </w:rPr>
              <w:t xml:space="preserve"> Santos </w:t>
            </w:r>
            <w:proofErr w:type="spellStart"/>
            <w:r w:rsidRPr="000B3BB5">
              <w:rPr>
                <w:rFonts w:asciiTheme="majorHAnsi" w:hAnsiTheme="majorHAnsi" w:cstheme="majorHAnsi"/>
                <w:b/>
                <w:sz w:val="20"/>
                <w:szCs w:val="20"/>
              </w:rPr>
              <w:t>Maraver</w:t>
            </w:r>
            <w:proofErr w:type="spellEnd"/>
          </w:p>
          <w:p w14:paraId="582A1E74" w14:textId="386F469E" w:rsidR="005A4B4D" w:rsidRPr="000B3BB5" w:rsidRDefault="005A4B4D" w:rsidP="00BB18D8">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B3BB5">
              <w:rPr>
                <w:rFonts w:asciiTheme="majorHAnsi" w:hAnsiTheme="majorHAnsi" w:cstheme="majorHAnsi"/>
                <w:sz w:val="20"/>
                <w:szCs w:val="20"/>
              </w:rPr>
              <w:t>P</w:t>
            </w:r>
            <w:r>
              <w:rPr>
                <w:rFonts w:asciiTheme="majorHAnsi" w:hAnsiTheme="majorHAnsi" w:cstheme="majorHAnsi"/>
                <w:sz w:val="20"/>
                <w:szCs w:val="20"/>
              </w:rPr>
              <w:t>ermanent Representative</w:t>
            </w:r>
            <w:r w:rsidRPr="000B3BB5">
              <w:rPr>
                <w:rFonts w:asciiTheme="majorHAnsi" w:hAnsiTheme="majorHAnsi" w:cstheme="majorHAnsi"/>
                <w:sz w:val="20"/>
                <w:szCs w:val="20"/>
              </w:rPr>
              <w:t xml:space="preserve"> of Spain to the UN</w:t>
            </w:r>
          </w:p>
        </w:tc>
        <w:tc>
          <w:tcPr>
            <w:tcW w:w="5125" w:type="dxa"/>
            <w:tcBorders>
              <w:top w:val="single" w:sz="4" w:space="0" w:color="BFBFBF" w:themeColor="background1" w:themeShade="BF"/>
              <w:bottom w:val="single" w:sz="4" w:space="0" w:color="1F4E79" w:themeColor="accent5" w:themeShade="80"/>
            </w:tcBorders>
            <w:shd w:val="clear" w:color="auto" w:fill="auto"/>
          </w:tcPr>
          <w:p w14:paraId="14B05B71" w14:textId="77777777" w:rsidR="005A4B4D" w:rsidRDefault="005A4B4D" w:rsidP="001A0FBE">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Lead respondent</w:t>
            </w:r>
          </w:p>
          <w:p w14:paraId="62DF2F2A" w14:textId="2EABED03" w:rsidR="005A4B4D" w:rsidRPr="0001180D" w:rsidRDefault="005A4B4D" w:rsidP="001A0FBE">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5A4B4D" w:rsidRPr="0001180D" w14:paraId="3B2C8450" w14:textId="77777777" w:rsidTr="000118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3"/>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tcPr>
          <w:p w14:paraId="67582266" w14:textId="3E4606EC" w:rsidR="005A4B4D" w:rsidRPr="00550493" w:rsidRDefault="005A4B4D" w:rsidP="0071764C">
            <w:pPr>
              <w:pStyle w:val="NormalWeb"/>
              <w:spacing w:before="120" w:beforeAutospacing="0" w:after="120" w:afterAutospacing="0"/>
              <w:textAlignment w:val="baseline"/>
              <w:rPr>
                <w:rFonts w:asciiTheme="majorHAnsi" w:hAnsiTheme="majorHAnsi" w:cstheme="majorHAnsi"/>
                <w:color w:val="FFFFFF" w:themeColor="background1"/>
                <w:szCs w:val="20"/>
                <w:u w:val="single"/>
              </w:rPr>
            </w:pPr>
            <w:r w:rsidRPr="00550493">
              <w:rPr>
                <w:rFonts w:asciiTheme="majorHAnsi" w:hAnsiTheme="majorHAnsi" w:cstheme="majorHAnsi"/>
                <w:color w:val="FFFFFF" w:themeColor="background1"/>
                <w:szCs w:val="20"/>
                <w:u w:val="single"/>
              </w:rPr>
              <w:t>CLOSING</w:t>
            </w:r>
            <w:r w:rsidRPr="00550493">
              <w:rPr>
                <w:rFonts w:asciiTheme="majorHAnsi" w:hAnsiTheme="majorHAnsi" w:cstheme="majorHAnsi"/>
                <w:color w:val="FFFFFF" w:themeColor="background1"/>
                <w:szCs w:val="20"/>
              </w:rPr>
              <w:t xml:space="preserve"> (8:58 – 9:00 AM)</w:t>
            </w:r>
          </w:p>
        </w:tc>
      </w:tr>
      <w:tr w:rsidR="005A4B4D" w:rsidRPr="00EC7257" w14:paraId="6D39B242" w14:textId="77777777" w:rsidTr="008D6532">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1F4E79" w:themeColor="accent5" w:themeShade="80"/>
            </w:tcBorders>
            <w:shd w:val="clear" w:color="auto" w:fill="C5E0B3" w:themeFill="accent6" w:themeFillTint="66"/>
          </w:tcPr>
          <w:p w14:paraId="35DCC210" w14:textId="7942D508" w:rsidR="005A4B4D" w:rsidRPr="0001180D" w:rsidRDefault="005A4B4D" w:rsidP="00BB18D8">
            <w:pPr>
              <w:pStyle w:val="NormalWeb"/>
              <w:spacing w:before="0" w:beforeAutospacing="0" w:after="0" w:afterAutospacing="0"/>
              <w:jc w:val="both"/>
              <w:textAlignment w:val="baseline"/>
              <w:rPr>
                <w:rFonts w:asciiTheme="majorHAnsi" w:hAnsiTheme="majorHAnsi" w:cstheme="majorHAnsi"/>
                <w:sz w:val="20"/>
                <w:szCs w:val="20"/>
              </w:rPr>
            </w:pPr>
            <w:r w:rsidRPr="0001180D">
              <w:rPr>
                <w:rFonts w:asciiTheme="majorHAnsi" w:hAnsiTheme="majorHAnsi" w:cstheme="majorHAnsi"/>
                <w:sz w:val="20"/>
                <w:szCs w:val="20"/>
              </w:rPr>
              <w:t>1-2 min.</w:t>
            </w:r>
          </w:p>
        </w:tc>
        <w:tc>
          <w:tcPr>
            <w:tcW w:w="3150" w:type="dxa"/>
            <w:tcBorders>
              <w:top w:val="single" w:sz="4" w:space="0" w:color="1F4E79" w:themeColor="accent5" w:themeShade="80"/>
            </w:tcBorders>
            <w:shd w:val="clear" w:color="auto" w:fill="C5E0B3" w:themeFill="accent6" w:themeFillTint="66"/>
          </w:tcPr>
          <w:p w14:paraId="42906386" w14:textId="77777777" w:rsidR="005A4B4D" w:rsidRPr="008D3B9D" w:rsidRDefault="005A4B4D" w:rsidP="00BB18D8">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Helvetica"/>
                <w:b/>
                <w:sz w:val="20"/>
                <w:szCs w:val="20"/>
              </w:rPr>
            </w:pPr>
            <w:r w:rsidRPr="008D3B9D">
              <w:rPr>
                <w:rFonts w:asciiTheme="majorHAnsi" w:hAnsiTheme="majorHAnsi" w:cs="Helvetica"/>
                <w:b/>
                <w:sz w:val="20"/>
                <w:szCs w:val="20"/>
              </w:rPr>
              <w:t>H.E. Mr. </w:t>
            </w:r>
            <w:proofErr w:type="spellStart"/>
            <w:r w:rsidRPr="008D3B9D">
              <w:rPr>
                <w:rFonts w:asciiTheme="majorHAnsi" w:hAnsiTheme="majorHAnsi" w:cs="Helvetica"/>
                <w:b/>
                <w:bCs/>
                <w:sz w:val="20"/>
                <w:szCs w:val="20"/>
              </w:rPr>
              <w:t>Ishikane</w:t>
            </w:r>
            <w:proofErr w:type="spellEnd"/>
            <w:r w:rsidRPr="008D3B9D">
              <w:rPr>
                <w:rFonts w:asciiTheme="majorHAnsi" w:hAnsiTheme="majorHAnsi" w:cs="Helvetica"/>
                <w:b/>
                <w:sz w:val="20"/>
                <w:szCs w:val="20"/>
              </w:rPr>
              <w:t> </w:t>
            </w:r>
            <w:proofErr w:type="spellStart"/>
            <w:r w:rsidRPr="008D3B9D">
              <w:rPr>
                <w:rFonts w:asciiTheme="majorHAnsi" w:hAnsiTheme="majorHAnsi" w:cs="Helvetica"/>
                <w:b/>
                <w:sz w:val="20"/>
                <w:szCs w:val="20"/>
              </w:rPr>
              <w:t>Kimihiro</w:t>
            </w:r>
            <w:proofErr w:type="spellEnd"/>
          </w:p>
          <w:p w14:paraId="710DA0D9" w14:textId="08EC575A" w:rsidR="005A4B4D" w:rsidRPr="0001180D" w:rsidRDefault="005A4B4D" w:rsidP="00BB18D8">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B3BB5">
              <w:rPr>
                <w:rFonts w:asciiTheme="majorHAnsi" w:hAnsiTheme="majorHAnsi" w:cstheme="majorHAnsi"/>
                <w:sz w:val="20"/>
                <w:szCs w:val="20"/>
              </w:rPr>
              <w:t>P</w:t>
            </w:r>
            <w:r>
              <w:rPr>
                <w:rFonts w:asciiTheme="majorHAnsi" w:hAnsiTheme="majorHAnsi" w:cstheme="majorHAnsi"/>
                <w:sz w:val="20"/>
                <w:szCs w:val="20"/>
              </w:rPr>
              <w:t>ermanent Representative</w:t>
            </w:r>
            <w:r w:rsidRPr="0001180D">
              <w:rPr>
                <w:rFonts w:asciiTheme="majorHAnsi" w:hAnsiTheme="majorHAnsi" w:cs="Helvetica"/>
                <w:sz w:val="20"/>
                <w:szCs w:val="20"/>
              </w:rPr>
              <w:t xml:space="preserve"> of Japan to the UN</w:t>
            </w:r>
          </w:p>
        </w:tc>
        <w:tc>
          <w:tcPr>
            <w:tcW w:w="5125" w:type="dxa"/>
            <w:tcBorders>
              <w:top w:val="single" w:sz="4" w:space="0" w:color="1F4E79" w:themeColor="accent5" w:themeShade="80"/>
            </w:tcBorders>
            <w:shd w:val="clear" w:color="auto" w:fill="C5E0B3" w:themeFill="accent6" w:themeFillTint="66"/>
          </w:tcPr>
          <w:p w14:paraId="32E09826" w14:textId="248865FD" w:rsidR="005A4B4D" w:rsidRPr="0001180D" w:rsidRDefault="005A4B4D" w:rsidP="00BB18D8">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1180D">
              <w:rPr>
                <w:rFonts w:asciiTheme="majorHAnsi" w:hAnsiTheme="majorHAnsi" w:cstheme="majorHAnsi"/>
                <w:sz w:val="20"/>
                <w:szCs w:val="20"/>
              </w:rPr>
              <w:t>Closing remarks and the way forward</w:t>
            </w:r>
          </w:p>
        </w:tc>
      </w:tr>
    </w:tbl>
    <w:p w14:paraId="5EA84940" w14:textId="3C548394" w:rsidR="00A2620B" w:rsidRDefault="00A2620B" w:rsidP="00717BF1">
      <w:pPr>
        <w:pStyle w:val="NormalWeb"/>
        <w:spacing w:before="0" w:beforeAutospacing="0" w:after="0" w:afterAutospacing="0"/>
        <w:jc w:val="both"/>
        <w:textAlignment w:val="baseline"/>
        <w:rPr>
          <w:rFonts w:asciiTheme="majorHAnsi" w:hAnsiTheme="majorHAnsi" w:cstheme="majorHAnsi"/>
          <w:color w:val="000000"/>
          <w:sz w:val="22"/>
          <w:szCs w:val="22"/>
        </w:rPr>
      </w:pPr>
    </w:p>
    <w:sectPr w:rsidR="00A2620B" w:rsidSect="00230666">
      <w:headerReference w:type="even" r:id="rId13"/>
      <w:headerReference w:type="default" r:id="rId14"/>
      <w:footerReference w:type="even" r:id="rId15"/>
      <w:footerReference w:type="default" r:id="rId16"/>
      <w:headerReference w:type="first" r:id="rId17"/>
      <w:footerReference w:type="first" r:id="rId18"/>
      <w:pgSz w:w="12240" w:h="15840"/>
      <w:pgMar w:top="450" w:right="1440" w:bottom="18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75DD2" w14:textId="77777777" w:rsidR="004471C3" w:rsidRDefault="004471C3" w:rsidP="00415D6A">
      <w:r>
        <w:separator/>
      </w:r>
    </w:p>
  </w:endnote>
  <w:endnote w:type="continuationSeparator" w:id="0">
    <w:p w14:paraId="4EF8A9F4" w14:textId="77777777" w:rsidR="004471C3" w:rsidRDefault="004471C3" w:rsidP="0041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tling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Calibri">
    <w:panose1 w:val="020F0502020204030204"/>
    <w:charset w:val="00"/>
    <w:family w:val="auto"/>
    <w:pitch w:val="variable"/>
    <w:sig w:usb0="E10002FF" w:usb1="4000ACFF" w:usb2="00000009" w:usb3="00000000" w:csb0="0000019F" w:csb1="00000000"/>
  </w:font>
  <w:font w:name="Segoe UI">
    <w:altName w:val="Times New Roman Bold"/>
    <w:charset w:val="00"/>
    <w:family w:val="swiss"/>
    <w:pitch w:val="variable"/>
    <w:sig w:usb0="E4002EFF" w:usb1="C000E47F"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21514C6" w14:textId="77777777" w:rsidR="004471C3" w:rsidRDefault="004471C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278781E" w14:textId="77777777" w:rsidR="004471C3" w:rsidRDefault="004471C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BC98F3" w14:textId="77777777" w:rsidR="004471C3" w:rsidRDefault="004471C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4D978" w14:textId="77777777" w:rsidR="004471C3" w:rsidRDefault="004471C3" w:rsidP="00415D6A">
      <w:r>
        <w:separator/>
      </w:r>
    </w:p>
  </w:footnote>
  <w:footnote w:type="continuationSeparator" w:id="0">
    <w:p w14:paraId="3145CF0D" w14:textId="77777777" w:rsidR="004471C3" w:rsidRDefault="004471C3" w:rsidP="00415D6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FEA3DAE" w14:textId="28CD4CB6" w:rsidR="004471C3" w:rsidRDefault="004471C3">
    <w:pPr>
      <w:pStyle w:val="Header"/>
    </w:pPr>
    <w:r>
      <w:rPr>
        <w:noProof/>
      </w:rPr>
      <w:pict w14:anchorId="13C5DD7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449438"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5E1175" w14:textId="273C0C1D" w:rsidR="004471C3" w:rsidRDefault="004471C3">
    <w:pPr>
      <w:pStyle w:val="Header"/>
    </w:pPr>
    <w:r>
      <w:rPr>
        <w:noProof/>
      </w:rPr>
      <w:pict w14:anchorId="1C5941B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449439"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E917EDD" w14:textId="793A1055" w:rsidR="004471C3" w:rsidRDefault="004471C3">
    <w:pPr>
      <w:pStyle w:val="Header"/>
    </w:pPr>
    <w:r>
      <w:rPr>
        <w:noProof/>
      </w:rPr>
      <w:pict w14:anchorId="3951266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449437"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2DE5"/>
    <w:multiLevelType w:val="hybridMultilevel"/>
    <w:tmpl w:val="C2860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A96178"/>
    <w:multiLevelType w:val="hybridMultilevel"/>
    <w:tmpl w:val="1FC63910"/>
    <w:lvl w:ilvl="0" w:tplc="855EFDEE">
      <w:start w:val="110"/>
      <w:numFmt w:val="bullet"/>
      <w:lvlText w:val="–"/>
      <w:lvlJc w:val="left"/>
      <w:pPr>
        <w:ind w:left="1080" w:hanging="360"/>
      </w:pPr>
      <w:rPr>
        <w:rFonts w:ascii="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1F0877"/>
    <w:multiLevelType w:val="hybridMultilevel"/>
    <w:tmpl w:val="087276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B61470"/>
    <w:multiLevelType w:val="hybridMultilevel"/>
    <w:tmpl w:val="8AA6634E"/>
    <w:lvl w:ilvl="0" w:tplc="FDBCA9DA">
      <w:start w:val="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17A51"/>
    <w:multiLevelType w:val="hybridMultilevel"/>
    <w:tmpl w:val="8CA4FC18"/>
    <w:lvl w:ilvl="0" w:tplc="855EFDEE">
      <w:start w:val="110"/>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B26E9E"/>
    <w:multiLevelType w:val="hybridMultilevel"/>
    <w:tmpl w:val="F1EC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0E5910"/>
    <w:multiLevelType w:val="hybridMultilevel"/>
    <w:tmpl w:val="0DA8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54339E"/>
    <w:multiLevelType w:val="hybridMultilevel"/>
    <w:tmpl w:val="5EF0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01D55"/>
    <w:multiLevelType w:val="hybridMultilevel"/>
    <w:tmpl w:val="750A6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A5141B"/>
    <w:multiLevelType w:val="hybridMultilevel"/>
    <w:tmpl w:val="1FBAA6F0"/>
    <w:lvl w:ilvl="0" w:tplc="855EFDEE">
      <w:start w:val="110"/>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6550E0"/>
    <w:multiLevelType w:val="hybridMultilevel"/>
    <w:tmpl w:val="C1624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7A93A79"/>
    <w:multiLevelType w:val="hybridMultilevel"/>
    <w:tmpl w:val="CF78E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331324"/>
    <w:multiLevelType w:val="hybridMultilevel"/>
    <w:tmpl w:val="8E9A3CBC"/>
    <w:lvl w:ilvl="0" w:tplc="04090001">
      <w:start w:val="1"/>
      <w:numFmt w:val="bullet"/>
      <w:lvlText w:val=""/>
      <w:lvlJc w:val="left"/>
      <w:pPr>
        <w:ind w:left="1080" w:hanging="360"/>
      </w:pPr>
      <w:rPr>
        <w:rFonts w:ascii="Symbol" w:hAnsi="Symbol" w:hint="default"/>
      </w:rPr>
    </w:lvl>
    <w:lvl w:ilvl="1" w:tplc="855EFDEE">
      <w:start w:val="110"/>
      <w:numFmt w:val="bullet"/>
      <w:lvlText w:val="–"/>
      <w:lvlJc w:val="left"/>
      <w:pPr>
        <w:ind w:left="1800" w:hanging="360"/>
      </w:pPr>
      <w:rPr>
        <w:rFonts w:ascii="Times New Roman" w:hAnsi="Times New Roman" w:hint="default"/>
      </w:rPr>
    </w:lvl>
    <w:lvl w:ilvl="2" w:tplc="04090005">
      <w:start w:val="1"/>
      <w:numFmt w:val="bullet"/>
      <w:lvlText w:val=""/>
      <w:lvlJc w:val="left"/>
      <w:pPr>
        <w:ind w:left="2520" w:hanging="360"/>
      </w:pPr>
      <w:rPr>
        <w:rFonts w:ascii="Wingdings" w:hAnsi="Wingdings" w:hint="default"/>
      </w:rPr>
    </w:lvl>
    <w:lvl w:ilvl="3" w:tplc="878C941A">
      <w:start w:val="8"/>
      <w:numFmt w:val="bullet"/>
      <w:lvlText w:val="-"/>
      <w:lvlJc w:val="left"/>
      <w:pPr>
        <w:ind w:left="3240" w:hanging="360"/>
      </w:pPr>
      <w:rPr>
        <w:rFonts w:ascii="Calibri Light" w:eastAsiaTheme="minorHAnsi" w:hAnsi="Calibri Light" w:cs="Calibri Light" w:hint="default"/>
        <w:b/>
        <w:sz w:val="24"/>
        <w:u w:val="single"/>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4416B68"/>
    <w:multiLevelType w:val="hybridMultilevel"/>
    <w:tmpl w:val="8E4C9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5C0715"/>
    <w:multiLevelType w:val="hybridMultilevel"/>
    <w:tmpl w:val="CD386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351CB"/>
    <w:multiLevelType w:val="hybridMultilevel"/>
    <w:tmpl w:val="5C9C2380"/>
    <w:lvl w:ilvl="0" w:tplc="855EFDEE">
      <w:start w:val="110"/>
      <w:numFmt w:val="bullet"/>
      <w:lvlText w:val="–"/>
      <w:lvlJc w:val="left"/>
      <w:pPr>
        <w:ind w:left="1080" w:hanging="360"/>
      </w:pPr>
      <w:rPr>
        <w:rFonts w:ascii="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1534E6A"/>
    <w:multiLevelType w:val="hybridMultilevel"/>
    <w:tmpl w:val="00CE5AA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451D39EB"/>
    <w:multiLevelType w:val="hybridMultilevel"/>
    <w:tmpl w:val="58F2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A57A26"/>
    <w:multiLevelType w:val="hybridMultilevel"/>
    <w:tmpl w:val="B3BA8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704B0C"/>
    <w:multiLevelType w:val="hybridMultilevel"/>
    <w:tmpl w:val="CF78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6329E2"/>
    <w:multiLevelType w:val="hybridMultilevel"/>
    <w:tmpl w:val="C3DA3564"/>
    <w:lvl w:ilvl="0" w:tplc="FDBCA9DA">
      <w:start w:val="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6E5B8C"/>
    <w:multiLevelType w:val="hybridMultilevel"/>
    <w:tmpl w:val="5470A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5F35FA"/>
    <w:multiLevelType w:val="hybridMultilevel"/>
    <w:tmpl w:val="EBD6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E83FB6"/>
    <w:multiLevelType w:val="hybridMultilevel"/>
    <w:tmpl w:val="AA16B296"/>
    <w:lvl w:ilvl="0" w:tplc="FF7E44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367581"/>
    <w:multiLevelType w:val="hybridMultilevel"/>
    <w:tmpl w:val="5038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A46AA3"/>
    <w:multiLevelType w:val="hybridMultilevel"/>
    <w:tmpl w:val="73BEB0AC"/>
    <w:lvl w:ilvl="0" w:tplc="3E42CD9C">
      <w:start w:val="1"/>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nsid w:val="78B876F2"/>
    <w:multiLevelType w:val="hybridMultilevel"/>
    <w:tmpl w:val="F4B8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0"/>
  </w:num>
  <w:num w:numId="5">
    <w:abstractNumId w:val="14"/>
  </w:num>
  <w:num w:numId="6">
    <w:abstractNumId w:val="13"/>
  </w:num>
  <w:num w:numId="7">
    <w:abstractNumId w:val="25"/>
  </w:num>
  <w:num w:numId="8">
    <w:abstractNumId w:val="23"/>
  </w:num>
  <w:num w:numId="9">
    <w:abstractNumId w:val="8"/>
  </w:num>
  <w:num w:numId="10">
    <w:abstractNumId w:val="10"/>
  </w:num>
  <w:num w:numId="11">
    <w:abstractNumId w:val="2"/>
  </w:num>
  <w:num w:numId="12">
    <w:abstractNumId w:val="1"/>
  </w:num>
  <w:num w:numId="13">
    <w:abstractNumId w:val="12"/>
  </w:num>
  <w:num w:numId="14">
    <w:abstractNumId w:val="4"/>
  </w:num>
  <w:num w:numId="15">
    <w:abstractNumId w:val="6"/>
  </w:num>
  <w:num w:numId="16">
    <w:abstractNumId w:val="20"/>
  </w:num>
  <w:num w:numId="17">
    <w:abstractNumId w:val="3"/>
  </w:num>
  <w:num w:numId="18">
    <w:abstractNumId w:val="16"/>
  </w:num>
  <w:num w:numId="19">
    <w:abstractNumId w:val="17"/>
  </w:num>
  <w:num w:numId="20">
    <w:abstractNumId w:val="15"/>
  </w:num>
  <w:num w:numId="21">
    <w:abstractNumId w:val="22"/>
  </w:num>
  <w:num w:numId="22">
    <w:abstractNumId w:val="19"/>
  </w:num>
  <w:num w:numId="23">
    <w:abstractNumId w:val="18"/>
  </w:num>
  <w:num w:numId="24">
    <w:abstractNumId w:val="21"/>
  </w:num>
  <w:num w:numId="25">
    <w:abstractNumId w:val="26"/>
  </w:num>
  <w:num w:numId="26">
    <w:abstractNumId w:val="11"/>
  </w:num>
  <w:num w:numId="27">
    <w:abstractNumId w:val="2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934"/>
    <w:rsid w:val="000055EC"/>
    <w:rsid w:val="0001180D"/>
    <w:rsid w:val="000155CF"/>
    <w:rsid w:val="00051BD4"/>
    <w:rsid w:val="00091BB5"/>
    <w:rsid w:val="00094F1C"/>
    <w:rsid w:val="00096D8D"/>
    <w:rsid w:val="000A7AC3"/>
    <w:rsid w:val="000B3BB5"/>
    <w:rsid w:val="000B3BFD"/>
    <w:rsid w:val="000B3CD9"/>
    <w:rsid w:val="000C44DA"/>
    <w:rsid w:val="000C7CAC"/>
    <w:rsid w:val="000D54A2"/>
    <w:rsid w:val="000E20CD"/>
    <w:rsid w:val="000E60B4"/>
    <w:rsid w:val="000F138C"/>
    <w:rsid w:val="000F60E8"/>
    <w:rsid w:val="00101EE8"/>
    <w:rsid w:val="001205FB"/>
    <w:rsid w:val="001309EC"/>
    <w:rsid w:val="00141E5B"/>
    <w:rsid w:val="00166BDD"/>
    <w:rsid w:val="00173036"/>
    <w:rsid w:val="001755EF"/>
    <w:rsid w:val="001909F8"/>
    <w:rsid w:val="0019589A"/>
    <w:rsid w:val="001A0A89"/>
    <w:rsid w:val="001A0FBE"/>
    <w:rsid w:val="001A5838"/>
    <w:rsid w:val="001E0C4B"/>
    <w:rsid w:val="001E4FE5"/>
    <w:rsid w:val="001F6D9A"/>
    <w:rsid w:val="001F7139"/>
    <w:rsid w:val="0020269E"/>
    <w:rsid w:val="00211854"/>
    <w:rsid w:val="0022201A"/>
    <w:rsid w:val="002275D4"/>
    <w:rsid w:val="00230666"/>
    <w:rsid w:val="00243280"/>
    <w:rsid w:val="002449F0"/>
    <w:rsid w:val="002632D2"/>
    <w:rsid w:val="002661E3"/>
    <w:rsid w:val="00267EF3"/>
    <w:rsid w:val="00274057"/>
    <w:rsid w:val="00275125"/>
    <w:rsid w:val="0029167A"/>
    <w:rsid w:val="00297AA2"/>
    <w:rsid w:val="002A4D05"/>
    <w:rsid w:val="002C1062"/>
    <w:rsid w:val="002C40C4"/>
    <w:rsid w:val="002C7874"/>
    <w:rsid w:val="002F3177"/>
    <w:rsid w:val="00316934"/>
    <w:rsid w:val="00320BFE"/>
    <w:rsid w:val="003238DB"/>
    <w:rsid w:val="00335E55"/>
    <w:rsid w:val="003377C2"/>
    <w:rsid w:val="00352607"/>
    <w:rsid w:val="00357689"/>
    <w:rsid w:val="003632E6"/>
    <w:rsid w:val="00366829"/>
    <w:rsid w:val="0038658C"/>
    <w:rsid w:val="00391437"/>
    <w:rsid w:val="00392BD6"/>
    <w:rsid w:val="003A217E"/>
    <w:rsid w:val="003A36CF"/>
    <w:rsid w:val="003B6612"/>
    <w:rsid w:val="003C37EF"/>
    <w:rsid w:val="003E3020"/>
    <w:rsid w:val="003E3F99"/>
    <w:rsid w:val="003E75A7"/>
    <w:rsid w:val="003F14EC"/>
    <w:rsid w:val="00402482"/>
    <w:rsid w:val="0040320C"/>
    <w:rsid w:val="004051B2"/>
    <w:rsid w:val="004069C3"/>
    <w:rsid w:val="00415D6A"/>
    <w:rsid w:val="0044450B"/>
    <w:rsid w:val="004471C3"/>
    <w:rsid w:val="00452F46"/>
    <w:rsid w:val="00461F13"/>
    <w:rsid w:val="00464487"/>
    <w:rsid w:val="00473ACB"/>
    <w:rsid w:val="00477240"/>
    <w:rsid w:val="00480898"/>
    <w:rsid w:val="004C135E"/>
    <w:rsid w:val="004C2A95"/>
    <w:rsid w:val="004C4326"/>
    <w:rsid w:val="004C79BA"/>
    <w:rsid w:val="004D5544"/>
    <w:rsid w:val="004E4FF2"/>
    <w:rsid w:val="004F3F1E"/>
    <w:rsid w:val="004F492E"/>
    <w:rsid w:val="004F56BF"/>
    <w:rsid w:val="00516BBE"/>
    <w:rsid w:val="0052564E"/>
    <w:rsid w:val="00525E93"/>
    <w:rsid w:val="00537754"/>
    <w:rsid w:val="00542609"/>
    <w:rsid w:val="00545A72"/>
    <w:rsid w:val="00550493"/>
    <w:rsid w:val="00555400"/>
    <w:rsid w:val="005642B8"/>
    <w:rsid w:val="00566A05"/>
    <w:rsid w:val="005749BB"/>
    <w:rsid w:val="0058110E"/>
    <w:rsid w:val="00590045"/>
    <w:rsid w:val="005935A9"/>
    <w:rsid w:val="005A4B4D"/>
    <w:rsid w:val="005A61BB"/>
    <w:rsid w:val="005B2B50"/>
    <w:rsid w:val="00603BFE"/>
    <w:rsid w:val="00612DB4"/>
    <w:rsid w:val="00613CC7"/>
    <w:rsid w:val="00616AF3"/>
    <w:rsid w:val="00625BE3"/>
    <w:rsid w:val="00625CF9"/>
    <w:rsid w:val="00641192"/>
    <w:rsid w:val="00641724"/>
    <w:rsid w:val="00647BB9"/>
    <w:rsid w:val="006559AB"/>
    <w:rsid w:val="0065703F"/>
    <w:rsid w:val="0065738C"/>
    <w:rsid w:val="00662617"/>
    <w:rsid w:val="00673889"/>
    <w:rsid w:val="00680E1C"/>
    <w:rsid w:val="00685FB5"/>
    <w:rsid w:val="00687E32"/>
    <w:rsid w:val="006B525B"/>
    <w:rsid w:val="006C0437"/>
    <w:rsid w:val="006C2DBF"/>
    <w:rsid w:val="006D6024"/>
    <w:rsid w:val="006E44C8"/>
    <w:rsid w:val="006F6BAE"/>
    <w:rsid w:val="00707266"/>
    <w:rsid w:val="00707DA4"/>
    <w:rsid w:val="00707ED7"/>
    <w:rsid w:val="0071170D"/>
    <w:rsid w:val="007152B3"/>
    <w:rsid w:val="0071764C"/>
    <w:rsid w:val="00717BF1"/>
    <w:rsid w:val="007258BB"/>
    <w:rsid w:val="00726BC8"/>
    <w:rsid w:val="00737B14"/>
    <w:rsid w:val="00751EFE"/>
    <w:rsid w:val="00760872"/>
    <w:rsid w:val="00761435"/>
    <w:rsid w:val="00763CE3"/>
    <w:rsid w:val="00765784"/>
    <w:rsid w:val="00765A90"/>
    <w:rsid w:val="00775C44"/>
    <w:rsid w:val="00775EA7"/>
    <w:rsid w:val="00780AB5"/>
    <w:rsid w:val="007948F1"/>
    <w:rsid w:val="00794BAC"/>
    <w:rsid w:val="007C3B29"/>
    <w:rsid w:val="007D0A93"/>
    <w:rsid w:val="007E2F02"/>
    <w:rsid w:val="007E3A20"/>
    <w:rsid w:val="007F3523"/>
    <w:rsid w:val="007F70EB"/>
    <w:rsid w:val="0080330A"/>
    <w:rsid w:val="0080627D"/>
    <w:rsid w:val="00822351"/>
    <w:rsid w:val="008241B3"/>
    <w:rsid w:val="00826516"/>
    <w:rsid w:val="00831552"/>
    <w:rsid w:val="00847692"/>
    <w:rsid w:val="00866B42"/>
    <w:rsid w:val="00873431"/>
    <w:rsid w:val="008839E5"/>
    <w:rsid w:val="0088511D"/>
    <w:rsid w:val="008865E2"/>
    <w:rsid w:val="0088762D"/>
    <w:rsid w:val="00891DC2"/>
    <w:rsid w:val="008A6931"/>
    <w:rsid w:val="008B3B14"/>
    <w:rsid w:val="008C0164"/>
    <w:rsid w:val="008C528C"/>
    <w:rsid w:val="008C7AB6"/>
    <w:rsid w:val="008D2C28"/>
    <w:rsid w:val="008D3B9D"/>
    <w:rsid w:val="008D6532"/>
    <w:rsid w:val="008D700D"/>
    <w:rsid w:val="008E3DBA"/>
    <w:rsid w:val="008F2514"/>
    <w:rsid w:val="00912933"/>
    <w:rsid w:val="00912D5D"/>
    <w:rsid w:val="00916651"/>
    <w:rsid w:val="00944550"/>
    <w:rsid w:val="0095739C"/>
    <w:rsid w:val="0096200C"/>
    <w:rsid w:val="0097213E"/>
    <w:rsid w:val="00975355"/>
    <w:rsid w:val="009760C2"/>
    <w:rsid w:val="0098010D"/>
    <w:rsid w:val="00980279"/>
    <w:rsid w:val="00983EE3"/>
    <w:rsid w:val="009854FD"/>
    <w:rsid w:val="00985627"/>
    <w:rsid w:val="009966A2"/>
    <w:rsid w:val="009A21AD"/>
    <w:rsid w:val="009A6965"/>
    <w:rsid w:val="009B3C40"/>
    <w:rsid w:val="009B4EFF"/>
    <w:rsid w:val="009B5053"/>
    <w:rsid w:val="009B51BE"/>
    <w:rsid w:val="009C5727"/>
    <w:rsid w:val="009D345B"/>
    <w:rsid w:val="009D3B36"/>
    <w:rsid w:val="009E3DBC"/>
    <w:rsid w:val="009F395E"/>
    <w:rsid w:val="009F7BE7"/>
    <w:rsid w:val="00A077EA"/>
    <w:rsid w:val="00A15F64"/>
    <w:rsid w:val="00A16D2A"/>
    <w:rsid w:val="00A17F0F"/>
    <w:rsid w:val="00A214A3"/>
    <w:rsid w:val="00A2620B"/>
    <w:rsid w:val="00A304CB"/>
    <w:rsid w:val="00A3766A"/>
    <w:rsid w:val="00A53F59"/>
    <w:rsid w:val="00A55179"/>
    <w:rsid w:val="00A70486"/>
    <w:rsid w:val="00A73811"/>
    <w:rsid w:val="00A95CEB"/>
    <w:rsid w:val="00AA42A5"/>
    <w:rsid w:val="00AA53EC"/>
    <w:rsid w:val="00AB0AD9"/>
    <w:rsid w:val="00AB3B6D"/>
    <w:rsid w:val="00AB4992"/>
    <w:rsid w:val="00AB5513"/>
    <w:rsid w:val="00AC22D6"/>
    <w:rsid w:val="00AC678D"/>
    <w:rsid w:val="00AC7781"/>
    <w:rsid w:val="00AD2255"/>
    <w:rsid w:val="00AF3B44"/>
    <w:rsid w:val="00B07922"/>
    <w:rsid w:val="00B172C1"/>
    <w:rsid w:val="00B20782"/>
    <w:rsid w:val="00B25D79"/>
    <w:rsid w:val="00B31D43"/>
    <w:rsid w:val="00B33525"/>
    <w:rsid w:val="00B444A1"/>
    <w:rsid w:val="00B529B8"/>
    <w:rsid w:val="00B659EB"/>
    <w:rsid w:val="00B805BB"/>
    <w:rsid w:val="00B95665"/>
    <w:rsid w:val="00BA0637"/>
    <w:rsid w:val="00BA285A"/>
    <w:rsid w:val="00BB18D8"/>
    <w:rsid w:val="00BB5532"/>
    <w:rsid w:val="00BC345E"/>
    <w:rsid w:val="00BC71A5"/>
    <w:rsid w:val="00BD1D7C"/>
    <w:rsid w:val="00BE59D8"/>
    <w:rsid w:val="00BF2040"/>
    <w:rsid w:val="00BF6EA4"/>
    <w:rsid w:val="00C10FB0"/>
    <w:rsid w:val="00C31D5C"/>
    <w:rsid w:val="00C476EF"/>
    <w:rsid w:val="00C548DB"/>
    <w:rsid w:val="00C61C86"/>
    <w:rsid w:val="00C62762"/>
    <w:rsid w:val="00C67286"/>
    <w:rsid w:val="00C71CE7"/>
    <w:rsid w:val="00C73F57"/>
    <w:rsid w:val="00C81FD7"/>
    <w:rsid w:val="00C837D9"/>
    <w:rsid w:val="00CA3507"/>
    <w:rsid w:val="00CA7A7F"/>
    <w:rsid w:val="00CB60D8"/>
    <w:rsid w:val="00CC708F"/>
    <w:rsid w:val="00CE0A6D"/>
    <w:rsid w:val="00CF240A"/>
    <w:rsid w:val="00D10801"/>
    <w:rsid w:val="00D11FCE"/>
    <w:rsid w:val="00D14385"/>
    <w:rsid w:val="00D20A40"/>
    <w:rsid w:val="00D2138D"/>
    <w:rsid w:val="00D228BC"/>
    <w:rsid w:val="00D26A68"/>
    <w:rsid w:val="00D6099C"/>
    <w:rsid w:val="00D61C47"/>
    <w:rsid w:val="00D74D79"/>
    <w:rsid w:val="00D822E6"/>
    <w:rsid w:val="00D907D4"/>
    <w:rsid w:val="00D90E59"/>
    <w:rsid w:val="00D9746D"/>
    <w:rsid w:val="00D97576"/>
    <w:rsid w:val="00DA0EB6"/>
    <w:rsid w:val="00DA636F"/>
    <w:rsid w:val="00DB42FF"/>
    <w:rsid w:val="00DB682C"/>
    <w:rsid w:val="00DB7A3E"/>
    <w:rsid w:val="00DD4911"/>
    <w:rsid w:val="00DD5B90"/>
    <w:rsid w:val="00E059D8"/>
    <w:rsid w:val="00E14ECF"/>
    <w:rsid w:val="00E2384D"/>
    <w:rsid w:val="00E2755F"/>
    <w:rsid w:val="00E2773F"/>
    <w:rsid w:val="00E34272"/>
    <w:rsid w:val="00E35401"/>
    <w:rsid w:val="00E366C1"/>
    <w:rsid w:val="00E470D4"/>
    <w:rsid w:val="00E5425E"/>
    <w:rsid w:val="00E6547A"/>
    <w:rsid w:val="00E704D6"/>
    <w:rsid w:val="00E714EC"/>
    <w:rsid w:val="00EA0D45"/>
    <w:rsid w:val="00EA1716"/>
    <w:rsid w:val="00EB27AC"/>
    <w:rsid w:val="00EB7B91"/>
    <w:rsid w:val="00EC44FB"/>
    <w:rsid w:val="00EC6202"/>
    <w:rsid w:val="00EC7257"/>
    <w:rsid w:val="00ED64C9"/>
    <w:rsid w:val="00EE3371"/>
    <w:rsid w:val="00EF04B3"/>
    <w:rsid w:val="00EF2B8E"/>
    <w:rsid w:val="00EF7927"/>
    <w:rsid w:val="00F12183"/>
    <w:rsid w:val="00F178A7"/>
    <w:rsid w:val="00F2004F"/>
    <w:rsid w:val="00F316E3"/>
    <w:rsid w:val="00F33AB9"/>
    <w:rsid w:val="00F3669C"/>
    <w:rsid w:val="00F436C8"/>
    <w:rsid w:val="00F5351A"/>
    <w:rsid w:val="00F60AC7"/>
    <w:rsid w:val="00F6755C"/>
    <w:rsid w:val="00F70B0E"/>
    <w:rsid w:val="00F95E1E"/>
    <w:rsid w:val="00FA1C32"/>
    <w:rsid w:val="00FA274F"/>
    <w:rsid w:val="00FB7854"/>
    <w:rsid w:val="00FC026C"/>
    <w:rsid w:val="00FC66E1"/>
    <w:rsid w:val="00FD413F"/>
    <w:rsid w:val="00FD46FC"/>
    <w:rsid w:val="00FE2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C42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934"/>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A53EC"/>
    <w:rPr>
      <w:b/>
      <w:bCs/>
    </w:rPr>
  </w:style>
  <w:style w:type="paragraph" w:styleId="ListParagraph">
    <w:name w:val="List Paragraph"/>
    <w:basedOn w:val="Normal"/>
    <w:uiPriority w:val="34"/>
    <w:qFormat/>
    <w:rsid w:val="00F5351A"/>
    <w:pPr>
      <w:ind w:left="720"/>
      <w:contextualSpacing/>
    </w:pPr>
    <w:rPr>
      <w:rFonts w:ascii="Calibri" w:hAnsi="Calibri" w:cs="Times New Roman"/>
      <w:sz w:val="22"/>
      <w:szCs w:val="22"/>
      <w:lang w:val="en-US"/>
    </w:rPr>
  </w:style>
  <w:style w:type="paragraph" w:styleId="NormalWeb">
    <w:name w:val="Normal (Web)"/>
    <w:basedOn w:val="Normal"/>
    <w:uiPriority w:val="99"/>
    <w:unhideWhenUsed/>
    <w:rsid w:val="00F2004F"/>
    <w:pPr>
      <w:spacing w:before="100" w:beforeAutospacing="1" w:after="100" w:afterAutospacing="1"/>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FE2D9B"/>
    <w:rPr>
      <w:sz w:val="16"/>
      <w:szCs w:val="16"/>
    </w:rPr>
  </w:style>
  <w:style w:type="paragraph" w:styleId="BalloonText">
    <w:name w:val="Balloon Text"/>
    <w:basedOn w:val="Normal"/>
    <w:link w:val="BalloonTextChar"/>
    <w:uiPriority w:val="99"/>
    <w:semiHidden/>
    <w:unhideWhenUsed/>
    <w:rsid w:val="009129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933"/>
    <w:rPr>
      <w:rFonts w:ascii="Segoe UI" w:hAnsi="Segoe UI" w:cs="Segoe UI"/>
      <w:sz w:val="18"/>
      <w:szCs w:val="18"/>
      <w:lang w:val="en-GB"/>
    </w:rPr>
  </w:style>
  <w:style w:type="character" w:styleId="Hyperlink">
    <w:name w:val="Hyperlink"/>
    <w:basedOn w:val="DefaultParagraphFont"/>
    <w:uiPriority w:val="99"/>
    <w:semiHidden/>
    <w:unhideWhenUsed/>
    <w:rsid w:val="004F492E"/>
    <w:rPr>
      <w:color w:val="0000FF"/>
      <w:u w:val="single"/>
    </w:rPr>
  </w:style>
  <w:style w:type="table" w:styleId="TableGrid">
    <w:name w:val="Table Grid"/>
    <w:basedOn w:val="TableNormal"/>
    <w:uiPriority w:val="39"/>
    <w:rsid w:val="00D74D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19589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415D6A"/>
    <w:pPr>
      <w:tabs>
        <w:tab w:val="center" w:pos="4680"/>
        <w:tab w:val="right" w:pos="9360"/>
      </w:tabs>
    </w:pPr>
  </w:style>
  <w:style w:type="character" w:customStyle="1" w:styleId="HeaderChar">
    <w:name w:val="Header Char"/>
    <w:basedOn w:val="DefaultParagraphFont"/>
    <w:link w:val="Header"/>
    <w:uiPriority w:val="99"/>
    <w:rsid w:val="00415D6A"/>
    <w:rPr>
      <w:sz w:val="24"/>
      <w:szCs w:val="24"/>
      <w:lang w:val="en-GB"/>
    </w:rPr>
  </w:style>
  <w:style w:type="paragraph" w:styleId="Footer">
    <w:name w:val="footer"/>
    <w:basedOn w:val="Normal"/>
    <w:link w:val="FooterChar"/>
    <w:uiPriority w:val="99"/>
    <w:unhideWhenUsed/>
    <w:rsid w:val="00415D6A"/>
    <w:pPr>
      <w:tabs>
        <w:tab w:val="center" w:pos="4680"/>
        <w:tab w:val="right" w:pos="9360"/>
      </w:tabs>
    </w:pPr>
  </w:style>
  <w:style w:type="character" w:customStyle="1" w:styleId="FooterChar">
    <w:name w:val="Footer Char"/>
    <w:basedOn w:val="DefaultParagraphFont"/>
    <w:link w:val="Footer"/>
    <w:uiPriority w:val="99"/>
    <w:rsid w:val="00415D6A"/>
    <w:rPr>
      <w:sz w:val="24"/>
      <w:szCs w:val="24"/>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934"/>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A53EC"/>
    <w:rPr>
      <w:b/>
      <w:bCs/>
    </w:rPr>
  </w:style>
  <w:style w:type="paragraph" w:styleId="ListParagraph">
    <w:name w:val="List Paragraph"/>
    <w:basedOn w:val="Normal"/>
    <w:uiPriority w:val="34"/>
    <w:qFormat/>
    <w:rsid w:val="00F5351A"/>
    <w:pPr>
      <w:ind w:left="720"/>
      <w:contextualSpacing/>
    </w:pPr>
    <w:rPr>
      <w:rFonts w:ascii="Calibri" w:hAnsi="Calibri" w:cs="Times New Roman"/>
      <w:sz w:val="22"/>
      <w:szCs w:val="22"/>
      <w:lang w:val="en-US"/>
    </w:rPr>
  </w:style>
  <w:style w:type="paragraph" w:styleId="NormalWeb">
    <w:name w:val="Normal (Web)"/>
    <w:basedOn w:val="Normal"/>
    <w:uiPriority w:val="99"/>
    <w:unhideWhenUsed/>
    <w:rsid w:val="00F2004F"/>
    <w:pPr>
      <w:spacing w:before="100" w:beforeAutospacing="1" w:after="100" w:afterAutospacing="1"/>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FE2D9B"/>
    <w:rPr>
      <w:sz w:val="16"/>
      <w:szCs w:val="16"/>
    </w:rPr>
  </w:style>
  <w:style w:type="paragraph" w:styleId="BalloonText">
    <w:name w:val="Balloon Text"/>
    <w:basedOn w:val="Normal"/>
    <w:link w:val="BalloonTextChar"/>
    <w:uiPriority w:val="99"/>
    <w:semiHidden/>
    <w:unhideWhenUsed/>
    <w:rsid w:val="009129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933"/>
    <w:rPr>
      <w:rFonts w:ascii="Segoe UI" w:hAnsi="Segoe UI" w:cs="Segoe UI"/>
      <w:sz w:val="18"/>
      <w:szCs w:val="18"/>
      <w:lang w:val="en-GB"/>
    </w:rPr>
  </w:style>
  <w:style w:type="character" w:styleId="Hyperlink">
    <w:name w:val="Hyperlink"/>
    <w:basedOn w:val="DefaultParagraphFont"/>
    <w:uiPriority w:val="99"/>
    <w:semiHidden/>
    <w:unhideWhenUsed/>
    <w:rsid w:val="004F492E"/>
    <w:rPr>
      <w:color w:val="0000FF"/>
      <w:u w:val="single"/>
    </w:rPr>
  </w:style>
  <w:style w:type="table" w:styleId="TableGrid">
    <w:name w:val="Table Grid"/>
    <w:basedOn w:val="TableNormal"/>
    <w:uiPriority w:val="39"/>
    <w:rsid w:val="00D74D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19589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415D6A"/>
    <w:pPr>
      <w:tabs>
        <w:tab w:val="center" w:pos="4680"/>
        <w:tab w:val="right" w:pos="9360"/>
      </w:tabs>
    </w:pPr>
  </w:style>
  <w:style w:type="character" w:customStyle="1" w:styleId="HeaderChar">
    <w:name w:val="Header Char"/>
    <w:basedOn w:val="DefaultParagraphFont"/>
    <w:link w:val="Header"/>
    <w:uiPriority w:val="99"/>
    <w:rsid w:val="00415D6A"/>
    <w:rPr>
      <w:sz w:val="24"/>
      <w:szCs w:val="24"/>
      <w:lang w:val="en-GB"/>
    </w:rPr>
  </w:style>
  <w:style w:type="paragraph" w:styleId="Footer">
    <w:name w:val="footer"/>
    <w:basedOn w:val="Normal"/>
    <w:link w:val="FooterChar"/>
    <w:uiPriority w:val="99"/>
    <w:unhideWhenUsed/>
    <w:rsid w:val="00415D6A"/>
    <w:pPr>
      <w:tabs>
        <w:tab w:val="center" w:pos="4680"/>
        <w:tab w:val="right" w:pos="9360"/>
      </w:tabs>
    </w:pPr>
  </w:style>
  <w:style w:type="character" w:customStyle="1" w:styleId="FooterChar">
    <w:name w:val="Footer Char"/>
    <w:basedOn w:val="DefaultParagraphFont"/>
    <w:link w:val="Footer"/>
    <w:uiPriority w:val="99"/>
    <w:rsid w:val="00415D6A"/>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591580">
      <w:bodyDiv w:val="1"/>
      <w:marLeft w:val="0"/>
      <w:marRight w:val="0"/>
      <w:marTop w:val="0"/>
      <w:marBottom w:val="0"/>
      <w:divBdr>
        <w:top w:val="none" w:sz="0" w:space="0" w:color="auto"/>
        <w:left w:val="none" w:sz="0" w:space="0" w:color="auto"/>
        <w:bottom w:val="none" w:sz="0" w:space="0" w:color="auto"/>
        <w:right w:val="none" w:sz="0" w:space="0" w:color="auto"/>
      </w:divBdr>
    </w:div>
    <w:div w:id="979698307">
      <w:bodyDiv w:val="1"/>
      <w:marLeft w:val="0"/>
      <w:marRight w:val="0"/>
      <w:marTop w:val="0"/>
      <w:marBottom w:val="0"/>
      <w:divBdr>
        <w:top w:val="none" w:sz="0" w:space="0" w:color="auto"/>
        <w:left w:val="none" w:sz="0" w:space="0" w:color="auto"/>
        <w:bottom w:val="none" w:sz="0" w:space="0" w:color="auto"/>
        <w:right w:val="none" w:sz="0" w:space="0" w:color="auto"/>
      </w:divBdr>
    </w:div>
    <w:div w:id="116609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60F69FFE9A9D418E6B3F363E9CC33B" ma:contentTypeVersion="13" ma:contentTypeDescription="Create a new document." ma:contentTypeScope="" ma:versionID="ba8a05593471998764fababfda49be94">
  <xsd:schema xmlns:xsd="http://www.w3.org/2001/XMLSchema" xmlns:xs="http://www.w3.org/2001/XMLSchema" xmlns:p="http://schemas.microsoft.com/office/2006/metadata/properties" xmlns:ns3="f793b078-82a0-4d35-898c-fad86823c3cf" xmlns:ns4="d0be0fec-8d0c-4212-ac02-430393c78385" targetNamespace="http://schemas.microsoft.com/office/2006/metadata/properties" ma:root="true" ma:fieldsID="86ceaa29361f608cdaad3d172ab11f16" ns3:_="" ns4:_="">
    <xsd:import namespace="f793b078-82a0-4d35-898c-fad86823c3cf"/>
    <xsd:import namespace="d0be0fec-8d0c-4212-ac02-430393c783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3b078-82a0-4d35-898c-fad86823c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e0fec-8d0c-4212-ac02-430393c7838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3FEF1-8D2E-4675-AD24-D014017DD0B6}">
  <ds:schemaRefs>
    <ds:schemaRef ds:uri="http://purl.org/dc/terms/"/>
    <ds:schemaRef ds:uri="d0be0fec-8d0c-4212-ac02-430393c78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f793b078-82a0-4d35-898c-fad86823c3cf"/>
    <ds:schemaRef ds:uri="http://www.w3.org/XML/1998/namespace"/>
    <ds:schemaRef ds:uri="http://purl.org/dc/dcmitype/"/>
  </ds:schemaRefs>
</ds:datastoreItem>
</file>

<file path=customXml/itemProps2.xml><?xml version="1.0" encoding="utf-8"?>
<ds:datastoreItem xmlns:ds="http://schemas.openxmlformats.org/officeDocument/2006/customXml" ds:itemID="{9422BA30-F2EB-404E-B204-3F45217A1FFB}">
  <ds:schemaRefs>
    <ds:schemaRef ds:uri="http://schemas.microsoft.com/sharepoint/v3/contenttype/forms"/>
  </ds:schemaRefs>
</ds:datastoreItem>
</file>

<file path=customXml/itemProps3.xml><?xml version="1.0" encoding="utf-8"?>
<ds:datastoreItem xmlns:ds="http://schemas.openxmlformats.org/officeDocument/2006/customXml" ds:itemID="{5020F478-1A36-4034-8C71-68B05C40B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3b078-82a0-4d35-898c-fad86823c3cf"/>
    <ds:schemaRef ds:uri="d0be0fec-8d0c-4212-ac02-430393c78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63BB1-1119-0A4D-A527-3D3A77E8C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1330</Words>
  <Characters>7583</Characters>
  <Application>Microsoft Macintosh Word</Application>
  <DocSecurity>0</DocSecurity>
  <Lines>63</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KIEGELE, Eva</dc:creator>
  <cp:keywords/>
  <dc:description/>
  <cp:lastModifiedBy>Eka Kipiani</cp:lastModifiedBy>
  <cp:revision>3</cp:revision>
  <dcterms:created xsi:type="dcterms:W3CDTF">2020-07-06T23:03:00Z</dcterms:created>
  <dcterms:modified xsi:type="dcterms:W3CDTF">2020-07-06T23:46:00Z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0x0101000360F69FFE9A9D418E6B3F363E9CC33B</vt:lpwstr>
  </property>
</Properties>
</file>