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A9" w:rsidRPr="000937A9" w:rsidRDefault="000937A9" w:rsidP="000937A9">
      <w:pPr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</w:rPr>
      </w:pPr>
      <w:proofErr w:type="spellStart"/>
      <w:r w:rsidRPr="000937A9">
        <w:rPr>
          <w:rFonts w:ascii="Calibri" w:eastAsia="Times New Roman" w:hAnsi="Calibri" w:cs="Calibri"/>
          <w:b/>
          <w:color w:val="000000"/>
          <w:sz w:val="32"/>
          <w:szCs w:val="32"/>
        </w:rPr>
        <w:t>Qiagen</w:t>
      </w:r>
      <w:proofErr w:type="spellEnd"/>
      <w:r>
        <w:rPr>
          <w:rFonts w:ascii="Calibri" w:eastAsia="Times New Roman" w:hAnsi="Calibri" w:cs="Calibri"/>
          <w:b/>
          <w:color w:val="000000"/>
          <w:sz w:val="32"/>
          <w:szCs w:val="32"/>
        </w:rPr>
        <w:t xml:space="preserve"> </w:t>
      </w:r>
      <w:r w:rsidRPr="000937A9">
        <w:rPr>
          <w:rFonts w:ascii="Calibri" w:eastAsia="Times New Roman" w:hAnsi="Calibri" w:cs="Calibri"/>
          <w:b/>
          <w:color w:val="000000"/>
          <w:sz w:val="32"/>
          <w:szCs w:val="32"/>
        </w:rPr>
        <w:t>RNA Mini Kit</w:t>
      </w:r>
    </w:p>
    <w:p w:rsidR="000F630D" w:rsidRPr="000F630D" w:rsidRDefault="000F630D" w:rsidP="000F630D">
      <w:pPr>
        <w:ind w:left="360"/>
        <w:rPr>
          <w:b/>
        </w:rPr>
      </w:pPr>
    </w:p>
    <w:p w:rsidR="000937A9" w:rsidRPr="0013236A" w:rsidRDefault="000937A9" w:rsidP="000937A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0937A9">
        <w:rPr>
          <w:b/>
          <w:sz w:val="32"/>
          <w:szCs w:val="32"/>
        </w:rPr>
        <w:t xml:space="preserve">Supplier:  </w:t>
      </w:r>
      <w:r w:rsidR="000F630D" w:rsidRPr="000937A9">
        <w:rPr>
          <w:b/>
          <w:sz w:val="32"/>
          <w:szCs w:val="32"/>
        </w:rPr>
        <w:t xml:space="preserve"> </w:t>
      </w:r>
      <w:r w:rsidRPr="000937A9">
        <w:rPr>
          <w:b/>
          <w:sz w:val="32"/>
          <w:szCs w:val="32"/>
        </w:rPr>
        <w:t xml:space="preserve">LTD </w:t>
      </w:r>
      <w:proofErr w:type="spellStart"/>
      <w:r w:rsidRPr="000937A9">
        <w:rPr>
          <w:b/>
          <w:sz w:val="32"/>
          <w:szCs w:val="32"/>
        </w:rPr>
        <w:t>Primamed</w:t>
      </w:r>
      <w:proofErr w:type="spellEnd"/>
    </w:p>
    <w:p w:rsidR="0013236A" w:rsidRPr="0013236A" w:rsidRDefault="0013236A" w:rsidP="0013236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13236A">
        <w:rPr>
          <w:b/>
          <w:sz w:val="32"/>
          <w:szCs w:val="32"/>
        </w:rPr>
        <w:t>Identification Code</w:t>
      </w:r>
      <w:r>
        <w:rPr>
          <w:b/>
          <w:sz w:val="32"/>
          <w:szCs w:val="32"/>
          <w:lang w:val="ka-GE"/>
        </w:rPr>
        <w:t xml:space="preserve">: </w:t>
      </w:r>
      <w:r w:rsidRPr="0013236A">
        <w:rPr>
          <w:b/>
          <w:sz w:val="32"/>
          <w:szCs w:val="32"/>
        </w:rPr>
        <w:t>204963851</w:t>
      </w:r>
      <w:r>
        <w:rPr>
          <w:b/>
          <w:sz w:val="32"/>
          <w:szCs w:val="32"/>
        </w:rPr>
        <w:t>;</w:t>
      </w:r>
      <w:bookmarkStart w:id="0" w:name="_GoBack"/>
      <w:bookmarkEnd w:id="0"/>
    </w:p>
    <w:p w:rsidR="000F630D" w:rsidRPr="000937A9" w:rsidRDefault="000F630D" w:rsidP="000937A9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0937A9">
        <w:rPr>
          <w:b/>
          <w:sz w:val="32"/>
          <w:szCs w:val="32"/>
        </w:rPr>
        <w:t xml:space="preserve">Contact Person: </w:t>
      </w:r>
      <w:r w:rsidR="000937A9">
        <w:rPr>
          <w:b/>
          <w:sz w:val="32"/>
          <w:szCs w:val="32"/>
        </w:rPr>
        <w:t xml:space="preserve"> George Gorgaslidze</w:t>
      </w:r>
      <w:r w:rsidRPr="000937A9">
        <w:rPr>
          <w:b/>
          <w:sz w:val="32"/>
          <w:szCs w:val="32"/>
        </w:rPr>
        <w:t>;</w:t>
      </w:r>
    </w:p>
    <w:p w:rsidR="000F630D" w:rsidRDefault="000F630D" w:rsidP="000F630D">
      <w:pPr>
        <w:ind w:left="360"/>
        <w:rPr>
          <w:b/>
          <w:sz w:val="32"/>
          <w:szCs w:val="32"/>
        </w:rPr>
      </w:pPr>
      <w:r w:rsidRPr="000F630D">
        <w:rPr>
          <w:b/>
          <w:sz w:val="32"/>
          <w:szCs w:val="32"/>
        </w:rPr>
        <w:t xml:space="preserve"> </w:t>
      </w:r>
      <w:proofErr w:type="gramStart"/>
      <w:r w:rsidR="000937A9">
        <w:rPr>
          <w:b/>
          <w:sz w:val="32"/>
          <w:szCs w:val="32"/>
        </w:rPr>
        <w:t>mob</w:t>
      </w:r>
      <w:proofErr w:type="gramEnd"/>
      <w:r w:rsidR="000937A9">
        <w:rPr>
          <w:b/>
          <w:sz w:val="32"/>
          <w:szCs w:val="32"/>
        </w:rPr>
        <w:t>: 577255040</w:t>
      </w:r>
      <w:r w:rsidRPr="000F630D">
        <w:rPr>
          <w:b/>
          <w:sz w:val="32"/>
          <w:szCs w:val="32"/>
        </w:rPr>
        <w:t xml:space="preserve">; mail: </w:t>
      </w:r>
      <w:r w:rsidRPr="00A45C4A">
        <w:rPr>
          <w:b/>
          <w:sz w:val="32"/>
          <w:szCs w:val="32"/>
        </w:rPr>
        <w:t xml:space="preserve"> </w:t>
      </w:r>
      <w:r w:rsidR="000937A9" w:rsidRPr="00A45C4A">
        <w:rPr>
          <w:rStyle w:val="Hyperlink"/>
          <w:sz w:val="32"/>
          <w:szCs w:val="32"/>
        </w:rPr>
        <w:t>ggorgaslidze@primamedi.com</w:t>
      </w:r>
    </w:p>
    <w:p w:rsidR="000F630D" w:rsidRPr="000F630D" w:rsidRDefault="000F630D" w:rsidP="000F630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Director</w:t>
      </w:r>
      <w:r>
        <w:rPr>
          <w:b/>
          <w:sz w:val="32"/>
          <w:szCs w:val="32"/>
          <w:lang w:val="ka-GE"/>
        </w:rPr>
        <w:t xml:space="preserve">: </w:t>
      </w:r>
      <w:r w:rsidR="000937A9">
        <w:rPr>
          <w:b/>
          <w:sz w:val="32"/>
          <w:szCs w:val="32"/>
        </w:rPr>
        <w:t xml:space="preserve">Natia </w:t>
      </w:r>
      <w:proofErr w:type="spellStart"/>
      <w:r w:rsidR="000937A9">
        <w:rPr>
          <w:b/>
          <w:sz w:val="32"/>
          <w:szCs w:val="32"/>
        </w:rPr>
        <w:t>Shavdia</w:t>
      </w:r>
      <w:proofErr w:type="spellEnd"/>
      <w:r>
        <w:rPr>
          <w:b/>
          <w:sz w:val="32"/>
          <w:szCs w:val="32"/>
        </w:rPr>
        <w:t>;</w:t>
      </w:r>
    </w:p>
    <w:p w:rsidR="00DA1427" w:rsidRDefault="00DA1427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>
      <w:r>
        <w:t xml:space="preserve"> </w:t>
      </w:r>
    </w:p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937A9">
      <w:pPr>
        <w:tabs>
          <w:tab w:val="left" w:pos="5310"/>
        </w:tabs>
      </w:pPr>
    </w:p>
    <w:p w:rsidR="000F630D" w:rsidRDefault="000F630D" w:rsidP="000F630D"/>
    <w:tbl>
      <w:tblPr>
        <w:tblW w:w="5973" w:type="pct"/>
        <w:tblInd w:w="-1085" w:type="dxa"/>
        <w:tblLayout w:type="fixed"/>
        <w:tblLook w:val="04A0" w:firstRow="1" w:lastRow="0" w:firstColumn="1" w:lastColumn="0" w:noHBand="0" w:noVBand="1"/>
      </w:tblPr>
      <w:tblGrid>
        <w:gridCol w:w="1347"/>
        <w:gridCol w:w="777"/>
        <w:gridCol w:w="2451"/>
        <w:gridCol w:w="1000"/>
        <w:gridCol w:w="1000"/>
        <w:gridCol w:w="1090"/>
        <w:gridCol w:w="288"/>
        <w:gridCol w:w="591"/>
        <w:gridCol w:w="9"/>
        <w:gridCol w:w="1173"/>
        <w:gridCol w:w="885"/>
        <w:gridCol w:w="557"/>
        <w:gridCol w:w="805"/>
        <w:gridCol w:w="9"/>
        <w:gridCol w:w="922"/>
        <w:gridCol w:w="359"/>
        <w:gridCol w:w="443"/>
        <w:gridCol w:w="727"/>
        <w:gridCol w:w="176"/>
        <w:gridCol w:w="628"/>
        <w:gridCol w:w="90"/>
        <w:gridCol w:w="149"/>
      </w:tblGrid>
      <w:tr w:rsidR="000937A9" w:rsidRPr="000937A9" w:rsidTr="000937A9">
        <w:trPr>
          <w:gridAfter w:val="1"/>
          <w:wAfter w:w="48" w:type="pct"/>
          <w:trHeight w:val="1005"/>
        </w:trPr>
        <w:tc>
          <w:tcPr>
            <w:tcW w:w="435" w:type="pct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FF9900" w:fill="FF9900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251" w:type="pct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FF9900" w:fill="FF9900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>Catalogue Number</w:t>
            </w:r>
          </w:p>
        </w:tc>
        <w:tc>
          <w:tcPr>
            <w:tcW w:w="792" w:type="pct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FF9900" w:fill="FF9900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>Specifications</w:t>
            </w:r>
          </w:p>
        </w:tc>
        <w:tc>
          <w:tcPr>
            <w:tcW w:w="323" w:type="pct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Quantity 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Manufacturer</w:t>
            </w:r>
          </w:p>
        </w:tc>
        <w:tc>
          <w:tcPr>
            <w:tcW w:w="352" w:type="pct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Manufacturing country</w:t>
            </w:r>
          </w:p>
        </w:tc>
        <w:tc>
          <w:tcPr>
            <w:tcW w:w="284" w:type="pct"/>
            <w:gridSpan w:val="2"/>
            <w:tcBorders>
              <w:top w:val="single" w:sz="4" w:space="0" w:color="C0504D"/>
              <w:left w:val="nil"/>
              <w:bottom w:val="nil"/>
              <w:right w:val="single" w:sz="4" w:space="0" w:color="C0504D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Unit price</w:t>
            </w:r>
          </w:p>
        </w:tc>
        <w:tc>
          <w:tcPr>
            <w:tcW w:w="382" w:type="pct"/>
            <w:gridSpan w:val="2"/>
            <w:tcBorders>
              <w:top w:val="single" w:sz="4" w:space="0" w:color="C0504D"/>
              <w:left w:val="nil"/>
              <w:bottom w:val="nil"/>
              <w:right w:val="single" w:sz="4" w:space="0" w:color="C0504D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Total value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504D" w:fill="C0504D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FFFFFF"/>
              </w:rPr>
              <w:t>contract price  (18.05.2020)</w:t>
            </w:r>
          </w:p>
        </w:tc>
        <w:tc>
          <w:tcPr>
            <w:tcW w:w="263" w:type="pct"/>
            <w:gridSpan w:val="2"/>
            <w:tcBorders>
              <w:top w:val="single" w:sz="4" w:space="0" w:color="963634"/>
              <w:left w:val="single" w:sz="4" w:space="0" w:color="963634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1 Months  </w:t>
            </w:r>
          </w:p>
        </w:tc>
        <w:tc>
          <w:tcPr>
            <w:tcW w:w="298" w:type="pct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2 Months </w:t>
            </w:r>
          </w:p>
        </w:tc>
        <w:tc>
          <w:tcPr>
            <w:tcW w:w="259" w:type="pct"/>
            <w:gridSpan w:val="2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3Months </w:t>
            </w:r>
          </w:p>
        </w:tc>
        <w:tc>
          <w:tcPr>
            <w:tcW w:w="235" w:type="pct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4 Months </w:t>
            </w:r>
          </w:p>
        </w:tc>
        <w:tc>
          <w:tcPr>
            <w:tcW w:w="289" w:type="pct"/>
            <w:gridSpan w:val="3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Term of shelf life </w:t>
            </w:r>
          </w:p>
        </w:tc>
      </w:tr>
      <w:tr w:rsidR="000937A9" w:rsidRPr="000937A9" w:rsidTr="000937A9">
        <w:trPr>
          <w:gridAfter w:val="1"/>
          <w:wAfter w:w="48" w:type="pct"/>
          <w:trHeight w:val="4800"/>
        </w:trPr>
        <w:tc>
          <w:tcPr>
            <w:tcW w:w="435" w:type="pct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937A9">
              <w:rPr>
                <w:rFonts w:ascii="Calibri" w:eastAsia="Times New Roman" w:hAnsi="Calibri" w:cs="Calibri"/>
              </w:rPr>
              <w:t>QIAamp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 xml:space="preserve"> Viral RNA Mini Kit (250)</w:t>
            </w:r>
          </w:p>
        </w:tc>
        <w:tc>
          <w:tcPr>
            <w:tcW w:w="251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937A9">
              <w:rPr>
                <w:rFonts w:ascii="Calibri" w:eastAsia="Times New Roman" w:hAnsi="Calibri" w:cs="Calibri"/>
              </w:rPr>
              <w:t>52906</w:t>
            </w:r>
          </w:p>
        </w:tc>
        <w:tc>
          <w:tcPr>
            <w:tcW w:w="792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937A9">
              <w:rPr>
                <w:rFonts w:ascii="Calibri" w:eastAsia="Times New Roman" w:hAnsi="Calibri" w:cs="Calibri"/>
              </w:rPr>
              <w:t>For isolation of viral RNA from cell-free body fluids.</w:t>
            </w:r>
            <w:r w:rsidRPr="000937A9">
              <w:rPr>
                <w:rFonts w:ascii="Calibri" w:eastAsia="Times New Roman" w:hAnsi="Calibri" w:cs="Calibri"/>
              </w:rPr>
              <w:br/>
              <w:t xml:space="preserve">The </w:t>
            </w:r>
            <w:proofErr w:type="spellStart"/>
            <w:r w:rsidRPr="000937A9">
              <w:rPr>
                <w:rFonts w:ascii="Calibri" w:eastAsia="Times New Roman" w:hAnsi="Calibri" w:cs="Calibri"/>
              </w:rPr>
              <w:t>QIAamp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 xml:space="preserve"> Viral RNA Mini Kit simplifies purification of viral RNA from cell-free body fluids with fast spin-column or vacuum procedures. Viral RNA binds specifically to the </w:t>
            </w:r>
            <w:proofErr w:type="spellStart"/>
            <w:r w:rsidRPr="000937A9">
              <w:rPr>
                <w:rFonts w:ascii="Calibri" w:eastAsia="Times New Roman" w:hAnsi="Calibri" w:cs="Calibri"/>
              </w:rPr>
              <w:t>QIAamp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 xml:space="preserve"> silica membrane, and pure viral RNA is eluted in either water or a buffer provided with the kit.</w:t>
            </w:r>
            <w:r w:rsidRPr="000937A9">
              <w:rPr>
                <w:rFonts w:ascii="Calibri" w:eastAsia="Times New Roman" w:hAnsi="Calibri" w:cs="Calibri"/>
              </w:rPr>
              <w:br/>
              <w:t xml:space="preserve">For 250 RNA preps: 250 </w:t>
            </w:r>
            <w:proofErr w:type="spellStart"/>
            <w:r w:rsidRPr="000937A9">
              <w:rPr>
                <w:rFonts w:ascii="Calibri" w:eastAsia="Times New Roman" w:hAnsi="Calibri" w:cs="Calibri"/>
              </w:rPr>
              <w:t>QIAamp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 xml:space="preserve"> Mini Spin Columns, Carrier RNA, Collection Tubes (2 ml), </w:t>
            </w:r>
            <w:proofErr w:type="spellStart"/>
            <w:r w:rsidRPr="000937A9">
              <w:rPr>
                <w:rFonts w:ascii="Calibri" w:eastAsia="Times New Roman" w:hAnsi="Calibri" w:cs="Calibri"/>
              </w:rPr>
              <w:t>RNase</w:t>
            </w:r>
            <w:proofErr w:type="spellEnd"/>
            <w:r w:rsidRPr="000937A9">
              <w:rPr>
                <w:rFonts w:ascii="Calibri" w:eastAsia="Times New Roman" w:hAnsi="Calibri" w:cs="Calibri"/>
              </w:rPr>
              <w:t>-free buffers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250 </w:t>
            </w:r>
          </w:p>
        </w:tc>
        <w:tc>
          <w:tcPr>
            <w:tcW w:w="323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937A9">
              <w:rPr>
                <w:rFonts w:ascii="Calibri" w:eastAsia="Times New Roman" w:hAnsi="Calibri" w:cs="Calibri"/>
                <w:color w:val="000000"/>
              </w:rPr>
              <w:t>Qiagen</w:t>
            </w:r>
            <w:proofErr w:type="spellEnd"/>
          </w:p>
        </w:tc>
        <w:tc>
          <w:tcPr>
            <w:tcW w:w="352" w:type="pct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Germany </w:t>
            </w:r>
          </w:p>
        </w:tc>
        <w:tc>
          <w:tcPr>
            <w:tcW w:w="284" w:type="pct"/>
            <w:gridSpan w:val="2"/>
            <w:tcBorders>
              <w:top w:val="single" w:sz="4" w:space="0" w:color="C0504D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GEL          4,200 </w:t>
            </w:r>
          </w:p>
        </w:tc>
        <w:tc>
          <w:tcPr>
            <w:tcW w:w="382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GEL            1,050,000 </w:t>
            </w:r>
          </w:p>
        </w:tc>
        <w:tc>
          <w:tcPr>
            <w:tcW w:w="466" w:type="pct"/>
            <w:gridSpan w:val="2"/>
            <w:tcBorders>
              <w:top w:val="single" w:sz="4" w:space="0" w:color="C0504D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GEL                    4,200 </w:t>
            </w:r>
          </w:p>
        </w:tc>
        <w:tc>
          <w:tcPr>
            <w:tcW w:w="263" w:type="pct"/>
            <w:gridSpan w:val="2"/>
            <w:tcBorders>
              <w:top w:val="single" w:sz="4" w:space="0" w:color="963634"/>
              <w:left w:val="single" w:sz="4" w:space="0" w:color="963634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   70 </w:t>
            </w:r>
          </w:p>
        </w:tc>
        <w:tc>
          <w:tcPr>
            <w:tcW w:w="298" w:type="pct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   70 </w:t>
            </w:r>
          </w:p>
        </w:tc>
        <w:tc>
          <w:tcPr>
            <w:tcW w:w="259" w:type="pct"/>
            <w:gridSpan w:val="2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         70 </w:t>
            </w:r>
          </w:p>
        </w:tc>
        <w:tc>
          <w:tcPr>
            <w:tcW w:w="235" w:type="pct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                          40 </w:t>
            </w:r>
          </w:p>
        </w:tc>
        <w:tc>
          <w:tcPr>
            <w:tcW w:w="289" w:type="pct"/>
            <w:gridSpan w:val="3"/>
            <w:tcBorders>
              <w:top w:val="single" w:sz="4" w:space="0" w:color="963634"/>
              <w:left w:val="nil"/>
              <w:bottom w:val="single" w:sz="4" w:space="0" w:color="C0504D"/>
              <w:right w:val="single" w:sz="4" w:space="0" w:color="963634"/>
            </w:tcBorders>
            <w:shd w:val="clear" w:color="000000" w:fill="F2DCDB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37A9">
              <w:rPr>
                <w:rFonts w:ascii="Calibri" w:eastAsia="Times New Roman" w:hAnsi="Calibri" w:cs="Calibri"/>
                <w:color w:val="000000"/>
              </w:rPr>
              <w:t xml:space="preserve"> not less than 12 Months  </w:t>
            </w:r>
          </w:p>
        </w:tc>
      </w:tr>
      <w:tr w:rsidR="000937A9" w:rsidRPr="000937A9" w:rsidTr="000937A9">
        <w:trPr>
          <w:trHeight w:val="510"/>
        </w:trPr>
        <w:tc>
          <w:tcPr>
            <w:tcW w:w="2476" w:type="pct"/>
            <w:gridSpan w:val="6"/>
            <w:tcBorders>
              <w:top w:val="nil"/>
              <w:left w:val="single" w:sz="4" w:space="0" w:color="C0504D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937A9">
              <w:rPr>
                <w:rFonts w:ascii="Calibri" w:eastAsia="Times New Roman" w:hAnsi="Calibri" w:cs="Calibri"/>
                <w:b/>
                <w:bCs/>
              </w:rPr>
              <w:t>Total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single" w:sz="4" w:space="0" w:color="C0504D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65" w:type="pct"/>
            <w:gridSpan w:val="2"/>
            <w:tcBorders>
              <w:top w:val="nil"/>
              <w:left w:val="nil"/>
              <w:bottom w:val="single" w:sz="4" w:space="0" w:color="C0504D"/>
              <w:right w:val="single" w:sz="4" w:space="0" w:color="C0504D"/>
            </w:tcBorders>
            <w:shd w:val="clear" w:color="auto" w:fill="auto"/>
            <w:vAlign w:val="center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3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GEL            1,050,000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7A9" w:rsidRPr="000937A9" w:rsidRDefault="000937A9" w:rsidP="0009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630D" w:rsidRDefault="000F630D" w:rsidP="000F630D"/>
    <w:p w:rsidR="000F630D" w:rsidRDefault="000F630D" w:rsidP="000F630D"/>
    <w:p w:rsidR="000F630D" w:rsidRDefault="000F630D" w:rsidP="000F630D"/>
    <w:p w:rsidR="000F630D" w:rsidRDefault="000F630D" w:rsidP="000F630D"/>
    <w:sectPr w:rsidR="000F630D" w:rsidSect="000F63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C19B2"/>
    <w:multiLevelType w:val="hybridMultilevel"/>
    <w:tmpl w:val="07DE2802"/>
    <w:lvl w:ilvl="0" w:tplc="1ADCDA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0D"/>
    <w:rsid w:val="000937A9"/>
    <w:rsid w:val="000F630D"/>
    <w:rsid w:val="0013236A"/>
    <w:rsid w:val="00A45C4A"/>
    <w:rsid w:val="00D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4AFA-0ED4-4ACF-B2FE-2C5DC7F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Asmat Metreveli</dc:creator>
  <cp:keywords/>
  <dc:description/>
  <cp:lastModifiedBy>Asmat Metreveli</cp:lastModifiedBy>
  <cp:revision>7</cp:revision>
  <dcterms:created xsi:type="dcterms:W3CDTF">2020-06-18T12:11:00Z</dcterms:created>
  <dcterms:modified xsi:type="dcterms:W3CDTF">2020-06-22T10:56:00Z</dcterms:modified>
</cp:coreProperties>
</file>