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CB7532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CB7532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CB7532">
        <w:rPr>
          <w:rFonts w:ascii="Sylfaen" w:hAnsi="Sylfaen"/>
          <w:lang w:val="ka-GE"/>
        </w:rPr>
        <w:t>;</w:t>
      </w:r>
    </w:p>
    <w:p w:rsidR="006441CF" w:rsidRDefault="00CB7532" w:rsidP="00CB75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F81C4F" w:rsidRPr="00F81C4F">
        <w:rPr>
          <w:rFonts w:ascii="Sylfaen" w:hAnsi="Sylfaen"/>
          <w:lang w:val="ka-GE"/>
        </w:rPr>
        <w:t>1999 წლის 28 ივნისის საბჭოს 1999/70/EC დირექტივა ევროპის პროფკავშირების კონფედერაციის (ETUC), ევროპის მრეწველთა და დამსაქმებელთა კონფედერაციის კავშირისა (UNICE) და დამსაქმებელთა და საწარმოთა ევროპული ცენტრის (CEEP) მიერ გაფორმებული “ვადიანი სამუშაოს შესახებ” ჩარჩო შეთანხმების თაობაზე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F81C4F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მიზანია</w:t>
            </w:r>
            <w:r w:rsidRPr="00F81C4F">
              <w:rPr>
                <w:sz w:val="18"/>
                <w:szCs w:val="18"/>
                <w:lang w:val="ka-GE"/>
              </w:rPr>
              <w:t>: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  <w:p w:rsidR="00F81C4F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</w:t>
            </w:r>
            <w:r w:rsidRPr="00F81C4F">
              <w:rPr>
                <w:sz w:val="18"/>
                <w:szCs w:val="18"/>
                <w:lang w:val="ka-GE"/>
              </w:rPr>
              <w:t xml:space="preserve">)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გააუმჯობესოს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ურთიერთობების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ხარისხი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არადისკრიმინაციის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პრინციპის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გამოყენებით</w:t>
            </w:r>
            <w:r w:rsidRPr="00F81C4F">
              <w:rPr>
                <w:sz w:val="18"/>
                <w:szCs w:val="18"/>
                <w:lang w:val="ka-GE"/>
              </w:rPr>
              <w:t>;</w:t>
            </w:r>
          </w:p>
          <w:p w:rsidR="00F81C4F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ბ</w:t>
            </w:r>
            <w:r w:rsidRPr="00F81C4F">
              <w:rPr>
                <w:sz w:val="18"/>
                <w:szCs w:val="18"/>
                <w:lang w:val="ka-GE"/>
              </w:rPr>
              <w:t xml:space="preserve">)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შექმნას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ჩარჩოები</w:t>
            </w:r>
            <w:r w:rsidRPr="00F81C4F">
              <w:rPr>
                <w:sz w:val="18"/>
                <w:szCs w:val="18"/>
                <w:lang w:val="ka-GE"/>
              </w:rPr>
              <w:t xml:space="preserve">,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შეუშლის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ერთმანეთის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მიმდევრობით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დადებული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ურთიერთობების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დარღვევას</w:t>
            </w:r>
            <w:r w:rsidRPr="00F81C4F">
              <w:rPr>
                <w:sz w:val="18"/>
                <w:szCs w:val="18"/>
                <w:lang w:val="ka-GE"/>
              </w:rPr>
              <w:t xml:space="preserve">. </w:t>
            </w:r>
          </w:p>
          <w:p w:rsidR="00F81C4F" w:rsidRPr="00F81C4F" w:rsidRDefault="00F81C4F" w:rsidP="00F81C4F">
            <w:pPr>
              <w:spacing w:line="240" w:lineRule="auto"/>
              <w:jc w:val="both"/>
              <w:rPr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პრევენციულ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ზომებს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იმისათვის</w:t>
            </w:r>
            <w:r w:rsidRPr="00F81C4F">
              <w:rPr>
                <w:sz w:val="18"/>
                <w:szCs w:val="18"/>
                <w:lang w:val="ka-GE"/>
              </w:rPr>
              <w:t xml:space="preserve">,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რომ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თავიდან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იქნას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აცილებული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ერთმანეთის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მიმდევრობით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დადებული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ურთიერთობების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ბოროტად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გამოყენება</w:t>
            </w:r>
          </w:p>
          <w:p w:rsidR="00052DB4" w:rsidRPr="00BB4501" w:rsidRDefault="00F81C4F" w:rsidP="00F81C4F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განსაზღვრავს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დამსაქმებლის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ვალდებულებას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მიაწოდოს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ინფორმაცია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ვადიანი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შრომითი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ხელშეკრულებით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მომუშავე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დასაქმებულთა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გაერთიანებებს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საწარმოში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არსებული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უვადო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ვაკანტური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სამუშაო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ადგილების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შესახებ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ხელი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შეუწყოს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მათ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განათლებასა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მობილობაში</w:t>
            </w:r>
            <w:r w:rsidRPr="00F81C4F">
              <w:rPr>
                <w:sz w:val="18"/>
                <w:szCs w:val="18"/>
                <w:lang w:val="ka-GE"/>
              </w:rPr>
              <w:t xml:space="preserve">.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გამართოს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დასაქმებულებთან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კონსულტაციები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საკითხებთან</w:t>
            </w:r>
            <w:r w:rsidRPr="00F81C4F">
              <w:rPr>
                <w:sz w:val="18"/>
                <w:szCs w:val="18"/>
                <w:lang w:val="ka-GE"/>
              </w:rPr>
              <w:t xml:space="preserve"> </w:t>
            </w:r>
            <w:r w:rsidRPr="00F81C4F">
              <w:rPr>
                <w:rFonts w:ascii="Sylfaen" w:hAnsi="Sylfaen" w:cs="Sylfaen"/>
                <w:sz w:val="18"/>
                <w:szCs w:val="18"/>
                <w:lang w:val="ka-GE"/>
              </w:rPr>
              <w:t>დაკავშირებით</w:t>
            </w:r>
            <w:r w:rsidRPr="00F81C4F">
              <w:rPr>
                <w:sz w:val="18"/>
                <w:szCs w:val="18"/>
                <w:lang w:val="ka-GE"/>
              </w:rPr>
              <w:t>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CB7532">
        <w:rPr>
          <w:rFonts w:ascii="Sylfaen" w:hAnsi="Sylfaen"/>
          <w:lang w:val="ka-GE"/>
        </w:rPr>
        <w:t>, იურიდიული დეპარტამენტი</w:t>
      </w:r>
      <w:bookmarkStart w:id="0" w:name="_GoBack"/>
      <w:bookmarkEnd w:id="0"/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D2EBE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4501"/>
    <w:rsid w:val="00BB5DD8"/>
    <w:rsid w:val="00BE380E"/>
    <w:rsid w:val="00C66426"/>
    <w:rsid w:val="00CB7532"/>
    <w:rsid w:val="00F2078F"/>
    <w:rsid w:val="00F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Irma Gelashvili</cp:lastModifiedBy>
  <cp:revision>6</cp:revision>
  <cp:lastPrinted>2017-06-27T11:19:00Z</cp:lastPrinted>
  <dcterms:created xsi:type="dcterms:W3CDTF">2017-10-13T09:59:00Z</dcterms:created>
  <dcterms:modified xsi:type="dcterms:W3CDTF">2018-04-24T08:39:00Z</dcterms:modified>
</cp:coreProperties>
</file>