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F637C" w14:textId="77777777" w:rsidR="002A4D70" w:rsidRDefault="002A4D70" w:rsidP="00B37F46">
      <w:pPr>
        <w:tabs>
          <w:tab w:val="left" w:pos="142"/>
        </w:tabs>
        <w:rPr>
          <w:b/>
          <w:lang w:val="en-US"/>
        </w:rPr>
      </w:pPr>
    </w:p>
    <w:p w14:paraId="27588D5E" w14:textId="0B3421CC" w:rsidR="00913EE5" w:rsidRPr="00913EE5" w:rsidRDefault="000A3FC3" w:rsidP="00B37F46">
      <w:pPr>
        <w:tabs>
          <w:tab w:val="left" w:pos="142"/>
        </w:tabs>
        <w:jc w:val="center"/>
        <w:rPr>
          <w:b/>
          <w:lang w:val="en-US"/>
        </w:rPr>
      </w:pPr>
      <w:r w:rsidRPr="00913EE5">
        <w:rPr>
          <w:b/>
          <w:lang w:val="en-US"/>
        </w:rPr>
        <w:t xml:space="preserve">CONTRACT No. </w:t>
      </w:r>
      <w:r w:rsidR="00800D81" w:rsidRPr="00913EE5">
        <w:rPr>
          <w:b/>
          <w:lang w:val="en-US"/>
        </w:rPr>
        <w:t>Covid19/G/DC-01</w:t>
      </w:r>
    </w:p>
    <w:p w14:paraId="472B891D" w14:textId="294FF653" w:rsidR="000A3FC3" w:rsidRPr="00913EE5" w:rsidRDefault="00800D81" w:rsidP="00B37F46">
      <w:pPr>
        <w:tabs>
          <w:tab w:val="left" w:pos="142"/>
        </w:tabs>
        <w:spacing w:line="276" w:lineRule="auto"/>
        <w:jc w:val="center"/>
        <w:rPr>
          <w:b/>
          <w:spacing w:val="20"/>
          <w:sz w:val="22"/>
          <w:szCs w:val="22"/>
          <w:lang w:val="en-US"/>
        </w:rPr>
      </w:pPr>
      <w:r w:rsidRPr="00913EE5">
        <w:rPr>
          <w:b/>
          <w:spacing w:val="20"/>
          <w:sz w:val="22"/>
          <w:szCs w:val="22"/>
          <w:lang w:val="en-US"/>
        </w:rPr>
        <w:t>Amendment</w:t>
      </w:r>
      <w:r w:rsidR="008C333D" w:rsidRPr="00913EE5">
        <w:rPr>
          <w:b/>
          <w:spacing w:val="20"/>
          <w:sz w:val="22"/>
          <w:szCs w:val="22"/>
          <w:lang w:val="en-US"/>
        </w:rPr>
        <w:t xml:space="preserve"> N1</w:t>
      </w:r>
    </w:p>
    <w:p w14:paraId="3D4DC49D" w14:textId="7C5B9BFB" w:rsidR="000A3FC3" w:rsidRPr="00913EE5" w:rsidRDefault="008C333D" w:rsidP="00B37F46">
      <w:pPr>
        <w:tabs>
          <w:tab w:val="left" w:pos="142"/>
        </w:tabs>
        <w:spacing w:line="276" w:lineRule="auto"/>
        <w:jc w:val="center"/>
        <w:rPr>
          <w:b/>
          <w:spacing w:val="20"/>
          <w:sz w:val="22"/>
          <w:szCs w:val="22"/>
          <w:lang w:val="en-US"/>
        </w:rPr>
      </w:pPr>
      <w:r w:rsidRPr="00913EE5">
        <w:rPr>
          <w:b/>
          <w:spacing w:val="20"/>
          <w:sz w:val="22"/>
          <w:szCs w:val="22"/>
          <w:lang w:val="en-US"/>
        </w:rPr>
        <w:t>June 15, 2020</w:t>
      </w:r>
    </w:p>
    <w:p w14:paraId="0A37501D" w14:textId="77777777" w:rsidR="000A3FC3" w:rsidRDefault="000A3FC3" w:rsidP="00B37F46">
      <w:pPr>
        <w:tabs>
          <w:tab w:val="left" w:pos="142"/>
        </w:tabs>
        <w:jc w:val="center"/>
        <w:rPr>
          <w:b/>
          <w:lang w:val="en-US"/>
        </w:rPr>
      </w:pPr>
    </w:p>
    <w:p w14:paraId="6DD72925" w14:textId="77777777" w:rsidR="00F153DD" w:rsidRPr="00363DE5" w:rsidRDefault="00F153DD" w:rsidP="00B37F46">
      <w:pPr>
        <w:tabs>
          <w:tab w:val="left" w:pos="142"/>
        </w:tabs>
        <w:jc w:val="center"/>
        <w:rPr>
          <w:b/>
          <w:lang w:val="en-US"/>
        </w:rPr>
      </w:pPr>
    </w:p>
    <w:p w14:paraId="34B2EC02" w14:textId="67A45616" w:rsidR="00CF2AD0" w:rsidRDefault="000A3FC3" w:rsidP="00B37F46">
      <w:pPr>
        <w:tabs>
          <w:tab w:val="left" w:pos="142"/>
          <w:tab w:val="left" w:pos="4320"/>
        </w:tabs>
        <w:jc w:val="both"/>
        <w:rPr>
          <w:lang w:val="en-US"/>
        </w:rPr>
      </w:pPr>
      <w:r w:rsidRPr="00363DE5">
        <w:rPr>
          <w:lang w:val="en-US"/>
        </w:rPr>
        <w:t xml:space="preserve">This amendment is made to the contract </w:t>
      </w:r>
      <w:r w:rsidR="008C333D" w:rsidRPr="00363DE5">
        <w:rPr>
          <w:b/>
          <w:lang w:val="en-US"/>
        </w:rPr>
        <w:t>Covid19/G/DC-01</w:t>
      </w:r>
      <w:r w:rsidR="008C333D" w:rsidRPr="00363DE5">
        <w:rPr>
          <w:b/>
          <w:lang w:val="en-US"/>
        </w:rPr>
        <w:t xml:space="preserve"> </w:t>
      </w:r>
      <w:r w:rsidRPr="00363DE5">
        <w:rPr>
          <w:lang w:val="en-US"/>
        </w:rPr>
        <w:t xml:space="preserve">signed on </w:t>
      </w:r>
      <w:r w:rsidR="008C333D" w:rsidRPr="00363DE5">
        <w:rPr>
          <w:b/>
          <w:lang w:val="en-US"/>
        </w:rPr>
        <w:t>17</w:t>
      </w:r>
      <w:r w:rsidR="008C333D" w:rsidRPr="00363DE5">
        <w:rPr>
          <w:b/>
          <w:vertAlign w:val="superscript"/>
          <w:lang w:val="en-US"/>
        </w:rPr>
        <w:t>th</w:t>
      </w:r>
      <w:r w:rsidR="000D59FF" w:rsidRPr="00363DE5">
        <w:rPr>
          <w:b/>
          <w:lang w:val="en-US"/>
        </w:rPr>
        <w:t xml:space="preserve"> </w:t>
      </w:r>
      <w:r w:rsidR="008C333D" w:rsidRPr="00363DE5">
        <w:rPr>
          <w:b/>
          <w:lang w:val="en-US"/>
        </w:rPr>
        <w:t>day of May, 2020</w:t>
      </w:r>
      <w:r w:rsidR="00CF2AD0">
        <w:rPr>
          <w:lang w:val="en-US"/>
        </w:rPr>
        <w:t xml:space="preserve"> by and between:</w:t>
      </w:r>
    </w:p>
    <w:p w14:paraId="7066F948" w14:textId="77777777" w:rsidR="00CF2AD0" w:rsidRDefault="00CF2AD0" w:rsidP="00B37F46">
      <w:pPr>
        <w:tabs>
          <w:tab w:val="left" w:pos="142"/>
          <w:tab w:val="left" w:pos="4320"/>
        </w:tabs>
        <w:jc w:val="both"/>
        <w:rPr>
          <w:lang w:val="en-US"/>
        </w:rPr>
      </w:pPr>
    </w:p>
    <w:p w14:paraId="379F4520" w14:textId="4F14EA22" w:rsidR="008C333D" w:rsidRPr="00363DE5" w:rsidRDefault="008C333D" w:rsidP="00B37F46">
      <w:pPr>
        <w:tabs>
          <w:tab w:val="left" w:pos="142"/>
          <w:tab w:val="left" w:pos="4320"/>
        </w:tabs>
        <w:jc w:val="both"/>
        <w:rPr>
          <w:lang w:val="en-US"/>
        </w:rPr>
      </w:pPr>
      <w:r w:rsidRPr="00363DE5">
        <w:rPr>
          <w:lang w:val="en-US"/>
        </w:rPr>
        <w:t xml:space="preserve">Ministry of Internally Displaced Persons from Occupied Territories, Labour, Health and Social affairs of Georgia, and having its principal place of business at 144, Ak. Tsereteli ave., Tbilisi, Georgia (hereinafter called “the Purchaser”), of the one part, and </w:t>
      </w:r>
      <w:r w:rsidR="000A3FC3" w:rsidRPr="00363DE5">
        <w:rPr>
          <w:lang w:val="en-US"/>
        </w:rPr>
        <w:t xml:space="preserve"> </w:t>
      </w:r>
    </w:p>
    <w:p w14:paraId="5DAB6C7B" w14:textId="77777777" w:rsidR="000A3FC3" w:rsidRPr="00363DE5" w:rsidRDefault="000A3FC3" w:rsidP="00B37F46">
      <w:pPr>
        <w:tabs>
          <w:tab w:val="left" w:pos="142"/>
          <w:tab w:val="left" w:pos="4320"/>
        </w:tabs>
        <w:jc w:val="both"/>
        <w:rPr>
          <w:lang w:val="en-US"/>
        </w:rPr>
      </w:pPr>
    </w:p>
    <w:p w14:paraId="4C851F15" w14:textId="595A6C58" w:rsidR="008C333D" w:rsidRPr="00363DE5" w:rsidRDefault="008C333D" w:rsidP="00B37F46">
      <w:pPr>
        <w:tabs>
          <w:tab w:val="left" w:pos="142"/>
          <w:tab w:val="left" w:pos="4320"/>
        </w:tabs>
        <w:jc w:val="both"/>
        <w:rPr>
          <w:lang w:val="en-US"/>
        </w:rPr>
      </w:pPr>
      <w:r w:rsidRPr="00363DE5">
        <w:rPr>
          <w:lang w:val="en-US"/>
        </w:rPr>
        <w:t>JV Biogene LTD and GreenLab LTD, a corporation incorporated under the laws of Georgia and having its principal place of business at 88, Z. Paliashvili street, Tbilisi, Georgia (hereinafter called “the Supplier”), of the other part</w:t>
      </w:r>
    </w:p>
    <w:p w14:paraId="7CFB5829" w14:textId="77777777" w:rsidR="008C333D" w:rsidRPr="00363DE5" w:rsidRDefault="008C333D" w:rsidP="00B37F46">
      <w:pPr>
        <w:tabs>
          <w:tab w:val="left" w:pos="142"/>
          <w:tab w:val="left" w:pos="4320"/>
        </w:tabs>
        <w:jc w:val="both"/>
        <w:rPr>
          <w:lang w:val="en-US"/>
        </w:rPr>
      </w:pPr>
    </w:p>
    <w:p w14:paraId="72526C98" w14:textId="77777777" w:rsidR="00F153DD" w:rsidRDefault="00F153DD" w:rsidP="00B37F46">
      <w:pPr>
        <w:tabs>
          <w:tab w:val="left" w:pos="142"/>
        </w:tabs>
        <w:jc w:val="both"/>
        <w:rPr>
          <w:lang w:val="en-US"/>
        </w:rPr>
      </w:pPr>
    </w:p>
    <w:p w14:paraId="2715B814" w14:textId="77777777" w:rsidR="000A3FC3" w:rsidRPr="00363DE5" w:rsidRDefault="0057642F" w:rsidP="00B37F46">
      <w:pPr>
        <w:tabs>
          <w:tab w:val="left" w:pos="142"/>
        </w:tabs>
        <w:jc w:val="both"/>
        <w:rPr>
          <w:lang w:val="en-US"/>
        </w:rPr>
      </w:pPr>
      <w:r w:rsidRPr="00363DE5">
        <w:rPr>
          <w:lang w:val="en-US"/>
        </w:rPr>
        <w:t>T</w:t>
      </w:r>
      <w:r w:rsidR="000A3FC3" w:rsidRPr="00363DE5">
        <w:rPr>
          <w:lang w:val="en-US"/>
        </w:rPr>
        <w:t>he Parties agree to amend the Contract as follows:</w:t>
      </w:r>
    </w:p>
    <w:p w14:paraId="22A7EB58" w14:textId="77777777" w:rsidR="007D439F" w:rsidRPr="00363DE5" w:rsidRDefault="007D439F" w:rsidP="00B37F46">
      <w:pPr>
        <w:tabs>
          <w:tab w:val="left" w:pos="142"/>
        </w:tabs>
        <w:jc w:val="both"/>
        <w:rPr>
          <w:lang w:val="en-US"/>
        </w:rPr>
      </w:pPr>
    </w:p>
    <w:p w14:paraId="3D117984" w14:textId="77777777" w:rsidR="000618E2" w:rsidRDefault="000618E2" w:rsidP="00B37F46">
      <w:pPr>
        <w:pStyle w:val="Heading2"/>
        <w:numPr>
          <w:ilvl w:val="0"/>
          <w:numId w:val="10"/>
        </w:numPr>
        <w:tabs>
          <w:tab w:val="left" w:pos="426"/>
          <w:tab w:val="center" w:pos="9067"/>
        </w:tabs>
        <w:ind w:left="0" w:right="0" w:firstLine="0"/>
        <w:jc w:val="left"/>
        <w:rPr>
          <w:color w:val="auto"/>
          <w:sz w:val="24"/>
          <w:szCs w:val="24"/>
          <w:lang w:val="ru-RU" w:eastAsia="ru-RU"/>
        </w:rPr>
      </w:pPr>
    </w:p>
    <w:p w14:paraId="1192D467" w14:textId="20E9FD59" w:rsidR="00B75B32" w:rsidRPr="00363DE5" w:rsidRDefault="00B75B32" w:rsidP="00B37F46">
      <w:pPr>
        <w:pStyle w:val="Heading2"/>
        <w:tabs>
          <w:tab w:val="left" w:pos="426"/>
          <w:tab w:val="center" w:pos="9067"/>
        </w:tabs>
        <w:ind w:left="0" w:right="0" w:firstLine="0"/>
        <w:rPr>
          <w:color w:val="auto"/>
          <w:sz w:val="24"/>
          <w:szCs w:val="24"/>
          <w:lang w:val="ru-RU" w:eastAsia="ru-RU"/>
        </w:rPr>
      </w:pPr>
      <w:r w:rsidRPr="00363DE5">
        <w:rPr>
          <w:color w:val="auto"/>
          <w:sz w:val="24"/>
          <w:szCs w:val="24"/>
          <w:lang w:val="ru-RU" w:eastAsia="ru-RU"/>
        </w:rPr>
        <w:t>Price Schedule 2</w:t>
      </w:r>
    </w:p>
    <w:p w14:paraId="68490455" w14:textId="543819C7" w:rsidR="00B75B32" w:rsidRPr="00363DE5" w:rsidRDefault="00B75B32" w:rsidP="00B37F46">
      <w:pPr>
        <w:tabs>
          <w:tab w:val="left" w:pos="142"/>
        </w:tabs>
        <w:jc w:val="center"/>
        <w:rPr>
          <w:b/>
        </w:rPr>
      </w:pPr>
      <w:r w:rsidRPr="00363DE5">
        <w:rPr>
          <w:b/>
        </w:rPr>
        <w:t>Goods to be supplied from within the Purchaser’s country</w:t>
      </w:r>
    </w:p>
    <w:p w14:paraId="445EC57B" w14:textId="3700BF8F" w:rsidR="00C75FC0" w:rsidRDefault="00C75FC0" w:rsidP="00B37F46">
      <w:pPr>
        <w:tabs>
          <w:tab w:val="left" w:pos="142"/>
        </w:tabs>
        <w:spacing w:line="259" w:lineRule="auto"/>
        <w:ind w:right="3400"/>
        <w:jc w:val="center"/>
        <w:rPr>
          <w:b/>
        </w:rPr>
      </w:pPr>
    </w:p>
    <w:p w14:paraId="74A1202D" w14:textId="3129BD4B" w:rsidR="00A25E2F" w:rsidRDefault="008C0B80" w:rsidP="00B37F46">
      <w:pPr>
        <w:tabs>
          <w:tab w:val="left" w:pos="142"/>
        </w:tabs>
        <w:spacing w:line="259" w:lineRule="auto"/>
        <w:ind w:right="3400"/>
        <w:jc w:val="both"/>
        <w:rPr>
          <w:b/>
        </w:rPr>
      </w:pPr>
      <w:r w:rsidRPr="008C0B80">
        <w:drawing>
          <wp:inline distT="0" distB="0" distL="0" distR="0" wp14:anchorId="6115C368" wp14:editId="02D9F64A">
            <wp:extent cx="6470182" cy="307276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1733" cy="3078251"/>
                    </a:xfrm>
                    <a:prstGeom prst="rect">
                      <a:avLst/>
                    </a:prstGeom>
                    <a:noFill/>
                    <a:ln>
                      <a:noFill/>
                    </a:ln>
                  </pic:spPr>
                </pic:pic>
              </a:graphicData>
            </a:graphic>
          </wp:inline>
        </w:drawing>
      </w:r>
    </w:p>
    <w:p w14:paraId="7ECA24AF" w14:textId="77777777" w:rsidR="00B37F46" w:rsidRDefault="00B37F46" w:rsidP="00B37F46">
      <w:pPr>
        <w:tabs>
          <w:tab w:val="left" w:pos="142"/>
        </w:tabs>
        <w:spacing w:line="259" w:lineRule="auto"/>
        <w:ind w:right="3400"/>
        <w:jc w:val="both"/>
        <w:rPr>
          <w:b/>
        </w:rPr>
      </w:pPr>
    </w:p>
    <w:p w14:paraId="2BEE496F" w14:textId="77777777" w:rsidR="00B37F46" w:rsidRPr="00A25E2F" w:rsidRDefault="00B37F46" w:rsidP="00B37F46">
      <w:pPr>
        <w:tabs>
          <w:tab w:val="left" w:pos="142"/>
        </w:tabs>
        <w:spacing w:line="259" w:lineRule="auto"/>
        <w:ind w:right="3400"/>
        <w:jc w:val="both"/>
        <w:rPr>
          <w:b/>
        </w:rPr>
      </w:pPr>
    </w:p>
    <w:p w14:paraId="7578DC95" w14:textId="5E85AA99" w:rsidR="00EB3944" w:rsidRPr="00EB3944" w:rsidRDefault="00EB3944" w:rsidP="00B37F46">
      <w:pPr>
        <w:pStyle w:val="ListParagraph"/>
        <w:numPr>
          <w:ilvl w:val="0"/>
          <w:numId w:val="10"/>
        </w:numPr>
        <w:tabs>
          <w:tab w:val="left" w:pos="142"/>
          <w:tab w:val="left" w:pos="702"/>
          <w:tab w:val="left" w:pos="1080"/>
        </w:tabs>
        <w:spacing w:after="240"/>
        <w:ind w:left="0" w:firstLine="0"/>
        <w:jc w:val="both"/>
        <w:rPr>
          <w:lang w:val="en-US"/>
        </w:rPr>
      </w:pPr>
    </w:p>
    <w:p w14:paraId="38B325F5" w14:textId="77777777" w:rsidR="00EB3944" w:rsidRDefault="00EB3944" w:rsidP="00B37F46">
      <w:pPr>
        <w:pStyle w:val="ListParagraph"/>
        <w:tabs>
          <w:tab w:val="left" w:pos="142"/>
          <w:tab w:val="left" w:pos="702"/>
          <w:tab w:val="left" w:pos="1080"/>
        </w:tabs>
        <w:spacing w:after="240"/>
        <w:ind w:left="0"/>
        <w:jc w:val="both"/>
        <w:rPr>
          <w:b/>
          <w:lang w:val="en-US"/>
        </w:rPr>
      </w:pPr>
    </w:p>
    <w:p w14:paraId="2EB226EB" w14:textId="77777777" w:rsidR="00F153DD" w:rsidRPr="00F153DD" w:rsidRDefault="00363DE5" w:rsidP="00B37F46">
      <w:pPr>
        <w:pStyle w:val="ListParagraph"/>
        <w:tabs>
          <w:tab w:val="left" w:pos="142"/>
          <w:tab w:val="left" w:pos="702"/>
          <w:tab w:val="left" w:pos="1080"/>
        </w:tabs>
        <w:spacing w:after="240"/>
        <w:ind w:left="0"/>
        <w:jc w:val="both"/>
        <w:rPr>
          <w:lang w:val="en-US"/>
        </w:rPr>
      </w:pPr>
      <w:r w:rsidRPr="00C75FC0">
        <w:rPr>
          <w:b/>
          <w:lang w:val="en-US"/>
        </w:rPr>
        <w:t xml:space="preserve">19. Delivery Date and </w:t>
      </w:r>
    </w:p>
    <w:p w14:paraId="394F81E3" w14:textId="6B79E6C3" w:rsidR="00F153DD" w:rsidRPr="00F153DD" w:rsidRDefault="00363DE5" w:rsidP="00B37F46">
      <w:pPr>
        <w:pStyle w:val="ListParagraph"/>
        <w:tabs>
          <w:tab w:val="left" w:pos="142"/>
          <w:tab w:val="left" w:pos="702"/>
          <w:tab w:val="left" w:pos="1080"/>
        </w:tabs>
        <w:spacing w:after="240"/>
        <w:ind w:left="0"/>
        <w:jc w:val="both"/>
        <w:rPr>
          <w:lang w:val="en-US"/>
        </w:rPr>
      </w:pPr>
      <w:r w:rsidRPr="00C75FC0">
        <w:rPr>
          <w:b/>
          <w:lang w:val="en-US"/>
        </w:rPr>
        <w:t>Completion Date</w:t>
      </w:r>
      <w:r w:rsidRPr="00C75FC0">
        <w:rPr>
          <w:b/>
          <w:lang w:val="en-US"/>
        </w:rPr>
        <w:t>:</w:t>
      </w:r>
      <w:r w:rsidRPr="00C75FC0">
        <w:rPr>
          <w:lang w:val="en-US"/>
        </w:rPr>
        <w:tab/>
      </w:r>
      <w:r w:rsidRPr="00F153DD">
        <w:rPr>
          <w:lang w:val="en-US"/>
        </w:rPr>
        <w:t>19.1 The Delivery Date of the Goods is specifie</w:t>
      </w:r>
      <w:r w:rsidRPr="00F153DD">
        <w:rPr>
          <w:lang w:val="en-US"/>
        </w:rPr>
        <w:t>d in Price Schedule 4.</w:t>
      </w:r>
    </w:p>
    <w:p w14:paraId="5F1D02AC" w14:textId="2DAD0D3C" w:rsidR="00F153DD" w:rsidRDefault="00F153DD" w:rsidP="00B37F46">
      <w:pPr>
        <w:pStyle w:val="ListParagraph"/>
        <w:tabs>
          <w:tab w:val="left" w:pos="142"/>
          <w:tab w:val="left" w:pos="702"/>
          <w:tab w:val="left" w:pos="1080"/>
        </w:tabs>
        <w:spacing w:after="240"/>
        <w:ind w:left="0"/>
        <w:jc w:val="both"/>
        <w:rPr>
          <w:lang w:val="en-US"/>
        </w:rPr>
      </w:pPr>
      <w:r>
        <w:rPr>
          <w:lang w:val="en-US"/>
        </w:rPr>
        <w:t xml:space="preserve">                </w:t>
      </w:r>
      <w:r w:rsidR="00B37F46">
        <w:rPr>
          <w:lang w:val="en-US"/>
        </w:rPr>
        <w:t xml:space="preserve">                    </w:t>
      </w:r>
      <w:r w:rsidR="00363DE5" w:rsidRPr="00F153DD">
        <w:rPr>
          <w:lang w:val="en-US"/>
        </w:rPr>
        <w:t xml:space="preserve">19.2 The Completion Date of Related Services shall be: N/A   </w:t>
      </w:r>
      <w:r w:rsidR="00DE068D" w:rsidRPr="00F153DD">
        <w:rPr>
          <w:lang w:val="en-US"/>
        </w:rPr>
        <w:t xml:space="preserve">  </w:t>
      </w:r>
    </w:p>
    <w:p w14:paraId="207CCF61" w14:textId="76FC5945" w:rsidR="003D2619" w:rsidRPr="00F153DD" w:rsidRDefault="00DE068D" w:rsidP="00B37F46">
      <w:pPr>
        <w:pStyle w:val="ListParagraph"/>
        <w:tabs>
          <w:tab w:val="left" w:pos="142"/>
          <w:tab w:val="left" w:pos="702"/>
          <w:tab w:val="left" w:pos="1080"/>
        </w:tabs>
        <w:spacing w:after="240"/>
        <w:ind w:left="0"/>
        <w:jc w:val="both"/>
        <w:rPr>
          <w:lang w:val="en-US"/>
        </w:rPr>
      </w:pPr>
      <w:r w:rsidRPr="00F153DD">
        <w:rPr>
          <w:lang w:val="en-US"/>
        </w:rPr>
        <w:t xml:space="preserve"> </w:t>
      </w:r>
    </w:p>
    <w:p w14:paraId="197EDEA3" w14:textId="7A0BB2E2" w:rsidR="00C75FC0" w:rsidRDefault="00C75FC0" w:rsidP="00B37F46">
      <w:pPr>
        <w:pStyle w:val="Heading2"/>
        <w:numPr>
          <w:ilvl w:val="0"/>
          <w:numId w:val="10"/>
        </w:numPr>
        <w:tabs>
          <w:tab w:val="left" w:pos="426"/>
          <w:tab w:val="center" w:pos="9067"/>
        </w:tabs>
        <w:ind w:left="0" w:right="0" w:firstLine="0"/>
        <w:jc w:val="both"/>
        <w:rPr>
          <w:b w:val="0"/>
          <w:color w:val="auto"/>
          <w:sz w:val="24"/>
          <w:szCs w:val="24"/>
          <w:lang w:eastAsia="ru-RU"/>
        </w:rPr>
      </w:pPr>
      <w:r w:rsidRPr="00C75FC0">
        <w:rPr>
          <w:b w:val="0"/>
          <w:color w:val="auto"/>
          <w:sz w:val="24"/>
          <w:szCs w:val="24"/>
          <w:lang w:eastAsia="ru-RU"/>
        </w:rPr>
        <w:t xml:space="preserve">Based on the above Price Schedule 4 </w:t>
      </w:r>
      <w:r>
        <w:rPr>
          <w:b w:val="0"/>
          <w:color w:val="auto"/>
          <w:sz w:val="24"/>
          <w:szCs w:val="24"/>
          <w:lang w:eastAsia="ru-RU"/>
        </w:rPr>
        <w:t xml:space="preserve">to be changed as follows: </w:t>
      </w:r>
    </w:p>
    <w:p w14:paraId="48645FEB" w14:textId="77777777" w:rsidR="00F153DD" w:rsidRDefault="00F153DD" w:rsidP="00B37F46">
      <w:pPr>
        <w:rPr>
          <w:lang w:val="en-US"/>
        </w:rPr>
      </w:pPr>
    </w:p>
    <w:p w14:paraId="4DC084B3" w14:textId="77777777" w:rsidR="00F153DD" w:rsidRDefault="00F153DD" w:rsidP="00B37F46">
      <w:pPr>
        <w:rPr>
          <w:lang w:val="en-US"/>
        </w:rPr>
      </w:pPr>
    </w:p>
    <w:p w14:paraId="6DAFA80F" w14:textId="77777777" w:rsidR="00F153DD" w:rsidRDefault="00F153DD" w:rsidP="00B37F46">
      <w:pPr>
        <w:rPr>
          <w:lang w:val="en-US"/>
        </w:rPr>
      </w:pPr>
    </w:p>
    <w:p w14:paraId="0A0D8D26" w14:textId="77777777" w:rsidR="00F153DD" w:rsidRPr="00F153DD" w:rsidRDefault="00F153DD" w:rsidP="00B37F46">
      <w:pPr>
        <w:rPr>
          <w:lang w:val="en-US"/>
        </w:rPr>
      </w:pPr>
    </w:p>
    <w:p w14:paraId="59BD8578" w14:textId="77777777" w:rsidR="009768D3" w:rsidRDefault="009768D3" w:rsidP="00B37F46">
      <w:pPr>
        <w:rPr>
          <w:lang w:val="en-US"/>
        </w:rPr>
      </w:pPr>
    </w:p>
    <w:p w14:paraId="56B62DDA" w14:textId="6244A033" w:rsidR="009768D3" w:rsidRPr="009768D3" w:rsidRDefault="009768D3" w:rsidP="00B37F46">
      <w:pPr>
        <w:jc w:val="center"/>
        <w:rPr>
          <w:b/>
          <w:lang w:val="en-US"/>
        </w:rPr>
      </w:pPr>
      <w:r w:rsidRPr="009768D3">
        <w:rPr>
          <w:b/>
          <w:lang w:val="en-US"/>
        </w:rPr>
        <w:t>Price Schedule 4</w:t>
      </w:r>
    </w:p>
    <w:p w14:paraId="7DC2B7D7" w14:textId="3634EDA8" w:rsidR="009768D3" w:rsidRDefault="009768D3" w:rsidP="00B37F46">
      <w:pPr>
        <w:jc w:val="center"/>
        <w:rPr>
          <w:b/>
          <w:lang w:val="en-US"/>
        </w:rPr>
      </w:pPr>
      <w:r w:rsidRPr="009768D3">
        <w:rPr>
          <w:b/>
          <w:lang w:val="en-US"/>
        </w:rPr>
        <w:t>Total Price</w:t>
      </w:r>
    </w:p>
    <w:p w14:paraId="0A6DFC98" w14:textId="3213A1DA" w:rsidR="009768D3" w:rsidRPr="009768D3" w:rsidRDefault="009768D3" w:rsidP="00B37F46">
      <w:pPr>
        <w:rPr>
          <w:b/>
          <w:lang w:val="en-US"/>
        </w:rPr>
      </w:pPr>
      <w:r w:rsidRPr="009768D3">
        <w:rPr>
          <w:b/>
          <w:lang w:val="en-US"/>
        </w:rPr>
        <w:t>The total cost for the supply and delivery of the Goods, and related Services is as follows:</w:t>
      </w:r>
    </w:p>
    <w:p w14:paraId="56343677" w14:textId="690EADD7" w:rsidR="00C75FC0" w:rsidRPr="00C75FC0" w:rsidRDefault="00C75FC0" w:rsidP="00B37F46">
      <w:pPr>
        <w:tabs>
          <w:tab w:val="left" w:pos="142"/>
          <w:tab w:val="left" w:pos="702"/>
          <w:tab w:val="left" w:pos="1080"/>
        </w:tabs>
        <w:spacing w:after="240"/>
        <w:jc w:val="both"/>
        <w:rPr>
          <w:lang w:val="en-US"/>
        </w:rPr>
      </w:pPr>
    </w:p>
    <w:tbl>
      <w:tblPr>
        <w:tblStyle w:val="TableGrid0"/>
        <w:tblW w:w="10298" w:type="dxa"/>
        <w:tblLook w:val="04A0" w:firstRow="1" w:lastRow="0" w:firstColumn="1" w:lastColumn="0" w:noHBand="0" w:noVBand="1"/>
      </w:tblPr>
      <w:tblGrid>
        <w:gridCol w:w="5149"/>
        <w:gridCol w:w="5149"/>
      </w:tblGrid>
      <w:tr w:rsidR="009768D3" w14:paraId="535C2B7D" w14:textId="77777777" w:rsidTr="00B37F46">
        <w:trPr>
          <w:trHeight w:val="423"/>
        </w:trPr>
        <w:tc>
          <w:tcPr>
            <w:tcW w:w="5149" w:type="dxa"/>
          </w:tcPr>
          <w:p w14:paraId="3FD2B34F" w14:textId="7E198B84" w:rsidR="009768D3" w:rsidRPr="009768D3" w:rsidRDefault="009768D3" w:rsidP="00B37F46">
            <w:pPr>
              <w:tabs>
                <w:tab w:val="left" w:pos="142"/>
                <w:tab w:val="left" w:pos="702"/>
                <w:tab w:val="left" w:pos="1080"/>
              </w:tabs>
              <w:spacing w:after="240"/>
              <w:jc w:val="center"/>
              <w:rPr>
                <w:b/>
                <w:lang w:val="en-US"/>
              </w:rPr>
            </w:pPr>
            <w:r w:rsidRPr="009768D3">
              <w:rPr>
                <w:b/>
                <w:lang w:val="en-US"/>
              </w:rPr>
              <w:t>Price schedule</w:t>
            </w:r>
          </w:p>
        </w:tc>
        <w:tc>
          <w:tcPr>
            <w:tcW w:w="5149" w:type="dxa"/>
          </w:tcPr>
          <w:p w14:paraId="1135ADE0" w14:textId="350A36BF" w:rsidR="009768D3" w:rsidRPr="009768D3" w:rsidRDefault="009768D3" w:rsidP="00B37F46">
            <w:pPr>
              <w:tabs>
                <w:tab w:val="left" w:pos="142"/>
                <w:tab w:val="left" w:pos="702"/>
                <w:tab w:val="left" w:pos="1080"/>
              </w:tabs>
              <w:spacing w:after="240"/>
              <w:jc w:val="center"/>
              <w:rPr>
                <w:b/>
                <w:lang w:val="en-US"/>
              </w:rPr>
            </w:pPr>
            <w:r w:rsidRPr="009768D3">
              <w:rPr>
                <w:b/>
                <w:lang w:val="en-US"/>
              </w:rPr>
              <w:t>Amount</w:t>
            </w:r>
          </w:p>
        </w:tc>
      </w:tr>
      <w:tr w:rsidR="009768D3" w14:paraId="193B25C4" w14:textId="77777777" w:rsidTr="00B37F46">
        <w:trPr>
          <w:trHeight w:val="415"/>
        </w:trPr>
        <w:tc>
          <w:tcPr>
            <w:tcW w:w="5149" w:type="dxa"/>
          </w:tcPr>
          <w:p w14:paraId="11FD2E55" w14:textId="1AA742FA" w:rsidR="009768D3" w:rsidRDefault="009768D3" w:rsidP="00B37F46">
            <w:pPr>
              <w:tabs>
                <w:tab w:val="left" w:pos="142"/>
                <w:tab w:val="left" w:pos="702"/>
                <w:tab w:val="left" w:pos="1080"/>
              </w:tabs>
              <w:spacing w:after="240"/>
              <w:jc w:val="both"/>
              <w:rPr>
                <w:lang w:val="en-US"/>
              </w:rPr>
            </w:pPr>
            <w:r w:rsidRPr="009768D3">
              <w:rPr>
                <w:lang w:val="en-US"/>
              </w:rPr>
              <w:t>Goods: Price Schedule 1</w:t>
            </w:r>
          </w:p>
        </w:tc>
        <w:tc>
          <w:tcPr>
            <w:tcW w:w="5149" w:type="dxa"/>
          </w:tcPr>
          <w:p w14:paraId="38E73724" w14:textId="77777777" w:rsidR="009768D3" w:rsidRDefault="009768D3" w:rsidP="00B37F46">
            <w:pPr>
              <w:tabs>
                <w:tab w:val="left" w:pos="142"/>
                <w:tab w:val="left" w:pos="702"/>
                <w:tab w:val="left" w:pos="1080"/>
              </w:tabs>
              <w:spacing w:after="240"/>
              <w:jc w:val="both"/>
              <w:rPr>
                <w:lang w:val="en-US"/>
              </w:rPr>
            </w:pPr>
          </w:p>
        </w:tc>
      </w:tr>
      <w:tr w:rsidR="009768D3" w14:paraId="6315AEA5" w14:textId="77777777" w:rsidTr="00B37F46">
        <w:trPr>
          <w:trHeight w:val="423"/>
        </w:trPr>
        <w:tc>
          <w:tcPr>
            <w:tcW w:w="5149" w:type="dxa"/>
          </w:tcPr>
          <w:p w14:paraId="0D2480D6" w14:textId="32FAAEDB" w:rsidR="009768D3" w:rsidRDefault="009768D3" w:rsidP="00B37F46">
            <w:pPr>
              <w:tabs>
                <w:tab w:val="left" w:pos="142"/>
                <w:tab w:val="left" w:pos="702"/>
                <w:tab w:val="left" w:pos="1080"/>
              </w:tabs>
              <w:spacing w:after="240"/>
              <w:jc w:val="both"/>
              <w:rPr>
                <w:lang w:val="en-US"/>
              </w:rPr>
            </w:pPr>
            <w:r>
              <w:rPr>
                <w:lang w:val="en-US"/>
              </w:rPr>
              <w:t>Goods: Price Schedule 2</w:t>
            </w:r>
          </w:p>
        </w:tc>
        <w:tc>
          <w:tcPr>
            <w:tcW w:w="5149" w:type="dxa"/>
          </w:tcPr>
          <w:p w14:paraId="4C6F40CC" w14:textId="666EBBD9" w:rsidR="009768D3" w:rsidRDefault="009768D3" w:rsidP="00B37F46">
            <w:pPr>
              <w:tabs>
                <w:tab w:val="left" w:pos="142"/>
                <w:tab w:val="left" w:pos="702"/>
                <w:tab w:val="left" w:pos="1080"/>
              </w:tabs>
              <w:spacing w:after="240"/>
              <w:jc w:val="both"/>
              <w:rPr>
                <w:lang w:val="en-US"/>
              </w:rPr>
            </w:pPr>
            <w:r>
              <w:rPr>
                <w:lang w:val="en-US"/>
              </w:rPr>
              <w:t>156 000,00 USD</w:t>
            </w:r>
          </w:p>
        </w:tc>
      </w:tr>
      <w:tr w:rsidR="009768D3" w14:paraId="47F3B6A5" w14:textId="77777777" w:rsidTr="00B37F46">
        <w:trPr>
          <w:trHeight w:val="423"/>
        </w:trPr>
        <w:tc>
          <w:tcPr>
            <w:tcW w:w="5149" w:type="dxa"/>
          </w:tcPr>
          <w:p w14:paraId="51D9D64B" w14:textId="7022E535" w:rsidR="009768D3" w:rsidRDefault="009768D3" w:rsidP="00B37F46">
            <w:pPr>
              <w:tabs>
                <w:tab w:val="left" w:pos="142"/>
                <w:tab w:val="left" w:pos="702"/>
                <w:tab w:val="left" w:pos="1080"/>
              </w:tabs>
              <w:spacing w:after="240"/>
              <w:jc w:val="both"/>
              <w:rPr>
                <w:lang w:val="en-US"/>
              </w:rPr>
            </w:pPr>
          </w:p>
        </w:tc>
        <w:tc>
          <w:tcPr>
            <w:tcW w:w="5149" w:type="dxa"/>
          </w:tcPr>
          <w:p w14:paraId="2CFED9BB" w14:textId="229948B7" w:rsidR="009768D3" w:rsidRDefault="00D12623" w:rsidP="00B37F46">
            <w:pPr>
              <w:tabs>
                <w:tab w:val="left" w:pos="142"/>
                <w:tab w:val="left" w:pos="702"/>
                <w:tab w:val="left" w:pos="1080"/>
              </w:tabs>
              <w:spacing w:after="240"/>
              <w:jc w:val="both"/>
              <w:rPr>
                <w:lang w:val="en-US"/>
              </w:rPr>
            </w:pPr>
            <w:r>
              <w:rPr>
                <w:lang w:val="en-US"/>
              </w:rPr>
              <w:t>348 400,00 USD</w:t>
            </w:r>
          </w:p>
        </w:tc>
      </w:tr>
      <w:tr w:rsidR="009768D3" w14:paraId="05D914C1" w14:textId="77777777" w:rsidTr="00B37F46">
        <w:trPr>
          <w:trHeight w:val="423"/>
        </w:trPr>
        <w:tc>
          <w:tcPr>
            <w:tcW w:w="5149" w:type="dxa"/>
          </w:tcPr>
          <w:p w14:paraId="3CD048B0" w14:textId="0A288477" w:rsidR="009768D3" w:rsidRDefault="009768D3" w:rsidP="00B37F46">
            <w:pPr>
              <w:tabs>
                <w:tab w:val="left" w:pos="142"/>
                <w:tab w:val="left" w:pos="702"/>
                <w:tab w:val="left" w:pos="1080"/>
              </w:tabs>
              <w:spacing w:after="240"/>
              <w:jc w:val="both"/>
              <w:rPr>
                <w:lang w:val="en-US"/>
              </w:rPr>
            </w:pPr>
            <w:r w:rsidRPr="009768D3">
              <w:rPr>
                <w:lang w:val="en-US"/>
              </w:rPr>
              <w:t>Related Services: Price Schedule 3</w:t>
            </w:r>
          </w:p>
        </w:tc>
        <w:tc>
          <w:tcPr>
            <w:tcW w:w="5149" w:type="dxa"/>
          </w:tcPr>
          <w:p w14:paraId="1D815651" w14:textId="77777777" w:rsidR="009768D3" w:rsidRDefault="009768D3" w:rsidP="00B37F46">
            <w:pPr>
              <w:tabs>
                <w:tab w:val="left" w:pos="142"/>
                <w:tab w:val="left" w:pos="702"/>
                <w:tab w:val="left" w:pos="1080"/>
              </w:tabs>
              <w:spacing w:after="240"/>
              <w:jc w:val="both"/>
              <w:rPr>
                <w:lang w:val="en-US"/>
              </w:rPr>
            </w:pPr>
          </w:p>
        </w:tc>
      </w:tr>
      <w:tr w:rsidR="009768D3" w14:paraId="6C2CB6CE" w14:textId="77777777" w:rsidTr="00B37F46">
        <w:trPr>
          <w:trHeight w:val="415"/>
        </w:trPr>
        <w:tc>
          <w:tcPr>
            <w:tcW w:w="5149" w:type="dxa"/>
          </w:tcPr>
          <w:p w14:paraId="138B7BC9" w14:textId="2391B5F5" w:rsidR="009768D3" w:rsidRPr="009768D3" w:rsidRDefault="009768D3" w:rsidP="00B37F46">
            <w:pPr>
              <w:tabs>
                <w:tab w:val="left" w:pos="142"/>
                <w:tab w:val="left" w:pos="702"/>
                <w:tab w:val="left" w:pos="1080"/>
              </w:tabs>
              <w:spacing w:after="240"/>
              <w:jc w:val="both"/>
              <w:rPr>
                <w:b/>
                <w:lang w:val="en-US"/>
              </w:rPr>
            </w:pPr>
            <w:r w:rsidRPr="009768D3">
              <w:rPr>
                <w:b/>
                <w:lang w:val="en-US"/>
              </w:rPr>
              <w:t xml:space="preserve">Total Price </w:t>
            </w:r>
          </w:p>
        </w:tc>
        <w:tc>
          <w:tcPr>
            <w:tcW w:w="5149" w:type="dxa"/>
          </w:tcPr>
          <w:p w14:paraId="6918817E" w14:textId="6D5685F5" w:rsidR="009768D3" w:rsidRPr="007F3ACD" w:rsidRDefault="007F3ACD" w:rsidP="00B37F46">
            <w:pPr>
              <w:tabs>
                <w:tab w:val="left" w:pos="142"/>
                <w:tab w:val="left" w:pos="702"/>
                <w:tab w:val="left" w:pos="1080"/>
              </w:tabs>
              <w:spacing w:after="240"/>
              <w:jc w:val="both"/>
              <w:rPr>
                <w:b/>
                <w:lang w:val="en-US"/>
              </w:rPr>
            </w:pPr>
            <w:r w:rsidRPr="007F3ACD">
              <w:rPr>
                <w:b/>
                <w:lang w:val="en-US"/>
              </w:rPr>
              <w:t>504 400,00 USD</w:t>
            </w:r>
          </w:p>
        </w:tc>
      </w:tr>
    </w:tbl>
    <w:p w14:paraId="19E57BFF" w14:textId="77777777" w:rsidR="00C75FC0" w:rsidRPr="00363DE5" w:rsidRDefault="00C75FC0" w:rsidP="00B37F46">
      <w:pPr>
        <w:tabs>
          <w:tab w:val="left" w:pos="142"/>
          <w:tab w:val="left" w:pos="702"/>
          <w:tab w:val="left" w:pos="1080"/>
        </w:tabs>
        <w:spacing w:after="240"/>
        <w:jc w:val="both"/>
        <w:rPr>
          <w:lang w:val="en-US"/>
        </w:rPr>
      </w:pPr>
    </w:p>
    <w:p w14:paraId="0FF56BF9" w14:textId="77777777" w:rsidR="009768D3" w:rsidRDefault="003D2619" w:rsidP="00B37F46">
      <w:pPr>
        <w:pStyle w:val="ListParagraph"/>
        <w:numPr>
          <w:ilvl w:val="0"/>
          <w:numId w:val="10"/>
        </w:numPr>
        <w:tabs>
          <w:tab w:val="left" w:pos="142"/>
        </w:tabs>
        <w:spacing w:line="360" w:lineRule="auto"/>
        <w:ind w:left="0" w:firstLine="0"/>
        <w:jc w:val="both"/>
        <w:rPr>
          <w:lang w:val="en-US"/>
        </w:rPr>
      </w:pPr>
      <w:r w:rsidRPr="00363DE5">
        <w:rPr>
          <w:lang w:val="en-US" w:eastAsia="it-IT"/>
        </w:rPr>
        <w:t>All other conditions of the Contract remain unchanged.</w:t>
      </w:r>
    </w:p>
    <w:p w14:paraId="565D0508" w14:textId="3F89989B" w:rsidR="003D2619" w:rsidRPr="009768D3" w:rsidRDefault="003D2619" w:rsidP="00B37F46">
      <w:pPr>
        <w:pStyle w:val="ListParagraph"/>
        <w:numPr>
          <w:ilvl w:val="0"/>
          <w:numId w:val="10"/>
        </w:numPr>
        <w:tabs>
          <w:tab w:val="left" w:pos="142"/>
        </w:tabs>
        <w:spacing w:line="360" w:lineRule="auto"/>
        <w:ind w:left="0" w:firstLine="0"/>
        <w:jc w:val="both"/>
        <w:rPr>
          <w:lang w:val="en-US"/>
        </w:rPr>
      </w:pPr>
      <w:bookmarkStart w:id="0" w:name="_GoBack"/>
      <w:bookmarkEnd w:id="0"/>
      <w:r w:rsidRPr="009768D3">
        <w:rPr>
          <w:lang w:val="en-US"/>
        </w:rPr>
        <w:t xml:space="preserve">This amendment forms an integral part of the above mentioned contract and is drawn up in </w:t>
      </w:r>
      <w:r w:rsidR="007D439F" w:rsidRPr="009768D3">
        <w:rPr>
          <w:lang w:val="en-US"/>
        </w:rPr>
        <w:t xml:space="preserve">two </w:t>
      </w:r>
      <w:r w:rsidRPr="009768D3">
        <w:rPr>
          <w:lang w:val="en-US"/>
        </w:rPr>
        <w:t>equally legal force copies.</w:t>
      </w:r>
    </w:p>
    <w:p w14:paraId="41C8F396" w14:textId="77777777" w:rsidR="003D2619" w:rsidRDefault="003D2619" w:rsidP="00B37F46">
      <w:pPr>
        <w:pStyle w:val="ListParagraph"/>
        <w:tabs>
          <w:tab w:val="left" w:pos="142"/>
          <w:tab w:val="left" w:pos="1080"/>
        </w:tabs>
        <w:spacing w:after="240"/>
        <w:ind w:left="0"/>
        <w:jc w:val="both"/>
        <w:rPr>
          <w:lang w:val="en-US"/>
        </w:rPr>
      </w:pPr>
    </w:p>
    <w:p w14:paraId="648A6893" w14:textId="09BBD2F5" w:rsidR="00C11A40" w:rsidRPr="00AC736E" w:rsidRDefault="00C11A40" w:rsidP="00B37F46">
      <w:pPr>
        <w:pStyle w:val="ListParagraph"/>
        <w:tabs>
          <w:tab w:val="left" w:pos="142"/>
          <w:tab w:val="left" w:pos="1080"/>
        </w:tabs>
        <w:spacing w:after="240"/>
        <w:ind w:left="0"/>
        <w:jc w:val="both"/>
        <w:rPr>
          <w:i/>
          <w:lang w:val="en-US"/>
        </w:rPr>
      </w:pPr>
      <w:r w:rsidRPr="00AC736E">
        <w:rPr>
          <w:i/>
          <w:lang w:val="en-US"/>
        </w:rPr>
        <w:t>To facilitate this emergency procurement, electronic signature of the Contract Agreement will be used</w:t>
      </w:r>
    </w:p>
    <w:p w14:paraId="2CDAB289" w14:textId="77777777" w:rsidR="00C11A40" w:rsidRDefault="00C11A40" w:rsidP="00B37F46">
      <w:pPr>
        <w:pStyle w:val="ListParagraph"/>
        <w:tabs>
          <w:tab w:val="left" w:pos="142"/>
          <w:tab w:val="left" w:pos="1080"/>
        </w:tabs>
        <w:spacing w:after="240"/>
        <w:ind w:left="0"/>
        <w:jc w:val="both"/>
        <w:rPr>
          <w:lang w:val="en-US"/>
        </w:rPr>
      </w:pPr>
    </w:p>
    <w:p w14:paraId="5CFFF128" w14:textId="77777777" w:rsidR="00C11A40" w:rsidRDefault="00C11A40" w:rsidP="00B37F46">
      <w:pPr>
        <w:pStyle w:val="ListParagraph"/>
        <w:tabs>
          <w:tab w:val="left" w:pos="142"/>
          <w:tab w:val="left" w:pos="1080"/>
        </w:tabs>
        <w:spacing w:after="240"/>
        <w:ind w:left="0"/>
        <w:jc w:val="both"/>
        <w:rPr>
          <w:lang w:val="en-US"/>
        </w:rPr>
      </w:pPr>
    </w:p>
    <w:p w14:paraId="4C9F0185" w14:textId="00B8D0FE" w:rsidR="00A954C0" w:rsidRPr="00363DE5" w:rsidRDefault="007D439F" w:rsidP="00B37F46">
      <w:pPr>
        <w:tabs>
          <w:tab w:val="left" w:pos="142"/>
          <w:tab w:val="left" w:pos="720"/>
          <w:tab w:val="left" w:pos="5040"/>
        </w:tabs>
        <w:rPr>
          <w:lang w:val="en-US"/>
        </w:rPr>
      </w:pPr>
      <w:r w:rsidRPr="00363DE5">
        <w:rPr>
          <w:lang w:val="en-US"/>
        </w:rPr>
        <w:t>For and on behalf of the Purchaser:</w:t>
      </w:r>
      <w:r w:rsidR="00C11A40">
        <w:rPr>
          <w:lang w:val="en-US"/>
        </w:rPr>
        <w:t xml:space="preserve"> </w:t>
      </w:r>
    </w:p>
    <w:p w14:paraId="05AF8052" w14:textId="77777777" w:rsidR="007D439F" w:rsidRPr="00363DE5" w:rsidRDefault="007D439F" w:rsidP="00B37F46">
      <w:pPr>
        <w:tabs>
          <w:tab w:val="left" w:pos="142"/>
          <w:tab w:val="left" w:pos="720"/>
          <w:tab w:val="left" w:pos="5040"/>
        </w:tabs>
        <w:rPr>
          <w:lang w:val="en-US"/>
        </w:rPr>
      </w:pPr>
    </w:p>
    <w:p w14:paraId="336B8FB3" w14:textId="341CA1C4" w:rsidR="007D439F" w:rsidRDefault="008953FF" w:rsidP="00B37F46">
      <w:pPr>
        <w:tabs>
          <w:tab w:val="left" w:pos="142"/>
          <w:tab w:val="left" w:pos="720"/>
          <w:tab w:val="left" w:pos="5040"/>
        </w:tabs>
        <w:rPr>
          <w:lang w:val="en-US"/>
        </w:rPr>
      </w:pPr>
      <w:r>
        <w:rPr>
          <w:lang w:val="en-US"/>
        </w:rPr>
        <w:t xml:space="preserve">Signed </w:t>
      </w:r>
    </w:p>
    <w:p w14:paraId="3DF390B7" w14:textId="0D75D4CE" w:rsidR="007D439F" w:rsidRDefault="007D439F" w:rsidP="00B37F46">
      <w:pPr>
        <w:tabs>
          <w:tab w:val="left" w:pos="142"/>
          <w:tab w:val="left" w:pos="720"/>
          <w:tab w:val="left" w:pos="5040"/>
        </w:tabs>
        <w:rPr>
          <w:lang w:val="en-US"/>
        </w:rPr>
      </w:pPr>
    </w:p>
    <w:p w14:paraId="2F728196" w14:textId="77777777" w:rsidR="00AF0F09" w:rsidRDefault="00AF0F09" w:rsidP="00B37F46">
      <w:pPr>
        <w:tabs>
          <w:tab w:val="left" w:pos="142"/>
          <w:tab w:val="left" w:pos="720"/>
          <w:tab w:val="left" w:pos="5040"/>
        </w:tabs>
        <w:rPr>
          <w:lang w:val="en-US"/>
        </w:rPr>
      </w:pPr>
    </w:p>
    <w:p w14:paraId="681387D7" w14:textId="77777777" w:rsidR="008953FF" w:rsidRDefault="008953FF" w:rsidP="00B37F46">
      <w:pPr>
        <w:tabs>
          <w:tab w:val="left" w:pos="142"/>
          <w:tab w:val="left" w:pos="720"/>
          <w:tab w:val="left" w:pos="5040"/>
        </w:tabs>
        <w:rPr>
          <w:lang w:val="en-US"/>
        </w:rPr>
      </w:pPr>
    </w:p>
    <w:p w14:paraId="2245E8BD" w14:textId="77777777" w:rsidR="00AF0F09" w:rsidRPr="00363DE5" w:rsidRDefault="00AF0F09" w:rsidP="00B37F46">
      <w:pPr>
        <w:tabs>
          <w:tab w:val="left" w:pos="142"/>
          <w:tab w:val="left" w:pos="720"/>
          <w:tab w:val="left" w:pos="5040"/>
        </w:tabs>
        <w:rPr>
          <w:lang w:val="en-US"/>
        </w:rPr>
      </w:pPr>
    </w:p>
    <w:p w14:paraId="2B69AD84" w14:textId="0553E8EC" w:rsidR="007D439F" w:rsidRPr="00363DE5" w:rsidRDefault="007D439F" w:rsidP="00B37F46">
      <w:pPr>
        <w:tabs>
          <w:tab w:val="left" w:pos="142"/>
          <w:tab w:val="left" w:pos="720"/>
          <w:tab w:val="left" w:pos="5040"/>
        </w:tabs>
        <w:rPr>
          <w:lang w:val="en-US"/>
        </w:rPr>
      </w:pPr>
      <w:r w:rsidRPr="00363DE5">
        <w:rPr>
          <w:lang w:val="en-US"/>
        </w:rPr>
        <w:t xml:space="preserve">For and on behalf of the Supplier: </w:t>
      </w:r>
    </w:p>
    <w:p w14:paraId="10325867" w14:textId="77777777" w:rsidR="007D439F" w:rsidRPr="00363DE5" w:rsidRDefault="007D439F" w:rsidP="00B37F46">
      <w:pPr>
        <w:tabs>
          <w:tab w:val="left" w:pos="142"/>
          <w:tab w:val="left" w:pos="720"/>
          <w:tab w:val="left" w:pos="5040"/>
        </w:tabs>
        <w:rPr>
          <w:lang w:val="en-US"/>
        </w:rPr>
      </w:pPr>
      <w:r w:rsidRPr="00363DE5">
        <w:rPr>
          <w:lang w:val="en-US"/>
        </w:rPr>
        <w:t xml:space="preserve"> </w:t>
      </w:r>
    </w:p>
    <w:p w14:paraId="06B4FB26" w14:textId="77777777" w:rsidR="008953FF" w:rsidRDefault="008953FF" w:rsidP="00B37F46">
      <w:pPr>
        <w:tabs>
          <w:tab w:val="left" w:pos="142"/>
          <w:tab w:val="left" w:pos="720"/>
          <w:tab w:val="left" w:pos="5040"/>
        </w:tabs>
        <w:rPr>
          <w:lang w:val="en-US"/>
        </w:rPr>
      </w:pPr>
      <w:r>
        <w:rPr>
          <w:lang w:val="en-US"/>
        </w:rPr>
        <w:t xml:space="preserve">Signed </w:t>
      </w:r>
    </w:p>
    <w:p w14:paraId="280EF82E" w14:textId="67DF9070" w:rsidR="007D439F" w:rsidRPr="00363DE5" w:rsidRDefault="00C11A40" w:rsidP="00B37F46">
      <w:pPr>
        <w:tabs>
          <w:tab w:val="left" w:pos="142"/>
          <w:tab w:val="left" w:pos="720"/>
          <w:tab w:val="left" w:pos="5040"/>
        </w:tabs>
        <w:rPr>
          <w:lang w:val="en-US"/>
        </w:rPr>
      </w:pPr>
      <w:r>
        <w:rPr>
          <w:lang w:val="en-US"/>
        </w:rPr>
        <w:t xml:space="preserve"> </w:t>
      </w:r>
      <w:r w:rsidR="007D439F" w:rsidRPr="00363DE5">
        <w:rPr>
          <w:lang w:val="en-US"/>
        </w:rPr>
        <w:t xml:space="preserve">  </w:t>
      </w:r>
    </w:p>
    <w:p w14:paraId="0B0A37F7" w14:textId="77777777" w:rsidR="00A954C0" w:rsidRPr="00363DE5" w:rsidRDefault="00A954C0" w:rsidP="00B37F46">
      <w:pPr>
        <w:tabs>
          <w:tab w:val="left" w:pos="142"/>
          <w:tab w:val="left" w:pos="720"/>
          <w:tab w:val="left" w:pos="5040"/>
        </w:tabs>
        <w:rPr>
          <w:lang w:val="en-US"/>
        </w:rPr>
      </w:pPr>
    </w:p>
    <w:p w14:paraId="2211C0BF" w14:textId="77777777" w:rsidR="00A954C0" w:rsidRPr="00363DE5" w:rsidRDefault="00A954C0" w:rsidP="00B37F46">
      <w:pPr>
        <w:tabs>
          <w:tab w:val="left" w:pos="142"/>
          <w:tab w:val="left" w:pos="720"/>
          <w:tab w:val="left" w:pos="5040"/>
        </w:tabs>
        <w:rPr>
          <w:lang w:val="en-US"/>
        </w:rPr>
      </w:pPr>
    </w:p>
    <w:p w14:paraId="4B99056E" w14:textId="5FA4BE18" w:rsidR="002343F7" w:rsidRPr="00363DE5" w:rsidRDefault="00F153DD" w:rsidP="00B37F46">
      <w:pPr>
        <w:pStyle w:val="ListParagraph"/>
        <w:tabs>
          <w:tab w:val="left" w:pos="142"/>
        </w:tabs>
        <w:spacing w:after="240"/>
        <w:ind w:left="0"/>
        <w:rPr>
          <w:lang w:val="en-US"/>
        </w:rPr>
      </w:pPr>
      <w:r w:rsidRPr="00363DE5">
        <w:rPr>
          <w:lang w:val="en-US"/>
        </w:rPr>
        <w:t xml:space="preserve"> </w:t>
      </w:r>
    </w:p>
    <w:p w14:paraId="40FF6C5F" w14:textId="77777777" w:rsidR="008C333D" w:rsidRPr="00363DE5" w:rsidRDefault="008C333D" w:rsidP="00B37F46">
      <w:pPr>
        <w:tabs>
          <w:tab w:val="left" w:pos="0"/>
          <w:tab w:val="left" w:pos="142"/>
          <w:tab w:val="left" w:pos="720"/>
          <w:tab w:val="left" w:pos="1080"/>
        </w:tabs>
        <w:jc w:val="both"/>
        <w:rPr>
          <w:lang w:val="en-US"/>
        </w:rPr>
      </w:pPr>
    </w:p>
    <w:sectPr w:rsidR="008C333D" w:rsidRPr="00363DE5" w:rsidSect="00B37F46">
      <w:pgSz w:w="12240" w:h="15840"/>
      <w:pgMar w:top="425" w:right="902" w:bottom="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BDF96" w14:textId="77777777" w:rsidR="007A4F12" w:rsidRDefault="007A4F12" w:rsidP="003D2619">
      <w:r>
        <w:separator/>
      </w:r>
    </w:p>
  </w:endnote>
  <w:endnote w:type="continuationSeparator" w:id="0">
    <w:p w14:paraId="69CF921A" w14:textId="77777777" w:rsidR="007A4F12" w:rsidRDefault="007A4F12" w:rsidP="003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51ED3" w14:textId="77777777" w:rsidR="007A4F12" w:rsidRDefault="007A4F12" w:rsidP="003D2619">
      <w:r>
        <w:separator/>
      </w:r>
    </w:p>
  </w:footnote>
  <w:footnote w:type="continuationSeparator" w:id="0">
    <w:p w14:paraId="57BF8682" w14:textId="77777777" w:rsidR="007A4F12" w:rsidRDefault="007A4F12" w:rsidP="003D2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460A7"/>
    <w:multiLevelType w:val="hybridMultilevel"/>
    <w:tmpl w:val="82B0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B38F9"/>
    <w:multiLevelType w:val="hybridMultilevel"/>
    <w:tmpl w:val="B0040D12"/>
    <w:lvl w:ilvl="0" w:tplc="D280F692">
      <w:start w:val="1"/>
      <w:numFmt w:val="decimal"/>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36B92844"/>
    <w:multiLevelType w:val="hybridMultilevel"/>
    <w:tmpl w:val="F6C8EB46"/>
    <w:lvl w:ilvl="0" w:tplc="156AE370">
      <w:start w:val="504"/>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 w15:restartNumberingAfterBreak="0">
    <w:nsid w:val="3B1267D1"/>
    <w:multiLevelType w:val="hybridMultilevel"/>
    <w:tmpl w:val="F8265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D53C8"/>
    <w:multiLevelType w:val="hybridMultilevel"/>
    <w:tmpl w:val="0594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830A4"/>
    <w:multiLevelType w:val="hybridMultilevel"/>
    <w:tmpl w:val="EFEC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31BFA"/>
    <w:multiLevelType w:val="hybridMultilevel"/>
    <w:tmpl w:val="AF12FBF0"/>
    <w:lvl w:ilvl="0" w:tplc="2626D6AA">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7" w15:restartNumberingAfterBreak="0">
    <w:nsid w:val="5B6C7982"/>
    <w:multiLevelType w:val="hybridMultilevel"/>
    <w:tmpl w:val="8D882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308B5"/>
    <w:multiLevelType w:val="hybridMultilevel"/>
    <w:tmpl w:val="C0F401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10353"/>
    <w:multiLevelType w:val="hybridMultilevel"/>
    <w:tmpl w:val="EEBAEC28"/>
    <w:lvl w:ilvl="0" w:tplc="7F0EC7E2">
      <w:start w:val="1"/>
      <w:numFmt w:val="decimal"/>
      <w:lvlText w:val="%1."/>
      <w:lvlJc w:val="left"/>
      <w:pPr>
        <w:ind w:left="540" w:hanging="360"/>
      </w:pPr>
      <w:rPr>
        <w:rFonts w:hint="default"/>
        <w:b w:val="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0" w15:restartNumberingAfterBreak="0">
    <w:nsid w:val="7B5C50A1"/>
    <w:multiLevelType w:val="hybridMultilevel"/>
    <w:tmpl w:val="FE06CB0A"/>
    <w:lvl w:ilvl="0" w:tplc="C67CFE68">
      <w:start w:val="1"/>
      <w:numFmt w:val="decimal"/>
      <w:lvlText w:val="%1."/>
      <w:lvlJc w:val="left"/>
      <w:pPr>
        <w:ind w:left="346" w:hanging="360"/>
      </w:pPr>
      <w:rPr>
        <w:rFonts w:hint="default"/>
        <w:b w:val="0"/>
        <w:u w:val="none"/>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7"/>
  </w:num>
  <w:num w:numId="2">
    <w:abstractNumId w:val="1"/>
  </w:num>
  <w:num w:numId="3">
    <w:abstractNumId w:val="8"/>
  </w:num>
  <w:num w:numId="4">
    <w:abstractNumId w:val="9"/>
  </w:num>
  <w:num w:numId="5">
    <w:abstractNumId w:val="6"/>
  </w:num>
  <w:num w:numId="6">
    <w:abstractNumId w:val="10"/>
  </w:num>
  <w:num w:numId="7">
    <w:abstractNumId w:val="0"/>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C3"/>
    <w:rsid w:val="0004365A"/>
    <w:rsid w:val="000551E6"/>
    <w:rsid w:val="000618E2"/>
    <w:rsid w:val="00097A15"/>
    <w:rsid w:val="000A3FC3"/>
    <w:rsid w:val="000C3B31"/>
    <w:rsid w:val="000D59FF"/>
    <w:rsid w:val="001404E1"/>
    <w:rsid w:val="001761BC"/>
    <w:rsid w:val="00190F1B"/>
    <w:rsid w:val="001C71CE"/>
    <w:rsid w:val="001E2CA0"/>
    <w:rsid w:val="002343F7"/>
    <w:rsid w:val="002420DD"/>
    <w:rsid w:val="00287329"/>
    <w:rsid w:val="002A4D70"/>
    <w:rsid w:val="002B1D23"/>
    <w:rsid w:val="00363DE5"/>
    <w:rsid w:val="00371CEB"/>
    <w:rsid w:val="00397883"/>
    <w:rsid w:val="003A145E"/>
    <w:rsid w:val="003D2619"/>
    <w:rsid w:val="003E4C30"/>
    <w:rsid w:val="00517619"/>
    <w:rsid w:val="00536A5F"/>
    <w:rsid w:val="005725A2"/>
    <w:rsid w:val="0057642F"/>
    <w:rsid w:val="00587CBC"/>
    <w:rsid w:val="005F53F6"/>
    <w:rsid w:val="00666367"/>
    <w:rsid w:val="006700D8"/>
    <w:rsid w:val="00670814"/>
    <w:rsid w:val="00674F68"/>
    <w:rsid w:val="006D0545"/>
    <w:rsid w:val="007201EB"/>
    <w:rsid w:val="0072191F"/>
    <w:rsid w:val="007A4F12"/>
    <w:rsid w:val="007D439F"/>
    <w:rsid w:val="007F3ACD"/>
    <w:rsid w:val="00800D81"/>
    <w:rsid w:val="00813B8E"/>
    <w:rsid w:val="00860E45"/>
    <w:rsid w:val="00873576"/>
    <w:rsid w:val="008953FF"/>
    <w:rsid w:val="008C0B80"/>
    <w:rsid w:val="008C333D"/>
    <w:rsid w:val="008E1BA3"/>
    <w:rsid w:val="008F789D"/>
    <w:rsid w:val="00913EE5"/>
    <w:rsid w:val="00953F80"/>
    <w:rsid w:val="009622CA"/>
    <w:rsid w:val="009768D3"/>
    <w:rsid w:val="009D0B6B"/>
    <w:rsid w:val="00A15063"/>
    <w:rsid w:val="00A25E2F"/>
    <w:rsid w:val="00A954C0"/>
    <w:rsid w:val="00AC736E"/>
    <w:rsid w:val="00AF0F09"/>
    <w:rsid w:val="00B04A93"/>
    <w:rsid w:val="00B34001"/>
    <w:rsid w:val="00B37F46"/>
    <w:rsid w:val="00B47620"/>
    <w:rsid w:val="00B75B32"/>
    <w:rsid w:val="00C11A40"/>
    <w:rsid w:val="00C75FC0"/>
    <w:rsid w:val="00C81CC2"/>
    <w:rsid w:val="00CA354F"/>
    <w:rsid w:val="00CC427D"/>
    <w:rsid w:val="00CE0B75"/>
    <w:rsid w:val="00CF2AD0"/>
    <w:rsid w:val="00D12623"/>
    <w:rsid w:val="00D56D41"/>
    <w:rsid w:val="00D80DCB"/>
    <w:rsid w:val="00DC261D"/>
    <w:rsid w:val="00DE068D"/>
    <w:rsid w:val="00E07D42"/>
    <w:rsid w:val="00E462EF"/>
    <w:rsid w:val="00E54ED7"/>
    <w:rsid w:val="00EB3944"/>
    <w:rsid w:val="00ED0B01"/>
    <w:rsid w:val="00F038B7"/>
    <w:rsid w:val="00F13BA4"/>
    <w:rsid w:val="00F153DD"/>
    <w:rsid w:val="00F621E6"/>
    <w:rsid w:val="00F77D7A"/>
    <w:rsid w:val="00F9111B"/>
    <w:rsid w:val="00F96C0E"/>
    <w:rsid w:val="435D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B3F8"/>
  <w15:docId w15:val="{52E8BFC5-8BCD-4DB0-89FE-293FC010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C3"/>
    <w:pPr>
      <w:spacing w:after="0" w:line="240" w:lineRule="auto"/>
    </w:pPr>
    <w:rPr>
      <w:rFonts w:ascii="Times New Roman" w:eastAsia="Times New Roman" w:hAnsi="Times New Roman" w:cs="Times New Roman"/>
      <w:sz w:val="24"/>
      <w:szCs w:val="24"/>
      <w:lang w:val="ru-RU" w:eastAsia="ru-RU"/>
    </w:rPr>
  </w:style>
  <w:style w:type="paragraph" w:styleId="Heading2">
    <w:name w:val="heading 2"/>
    <w:next w:val="Normal"/>
    <w:link w:val="Heading2Char"/>
    <w:uiPriority w:val="9"/>
    <w:unhideWhenUsed/>
    <w:qFormat/>
    <w:rsid w:val="00B75B32"/>
    <w:pPr>
      <w:keepNext/>
      <w:keepLines/>
      <w:spacing w:after="0"/>
      <w:ind w:left="10" w:right="1440" w:hanging="10"/>
      <w:jc w:val="center"/>
      <w:outlineLvl w:val="1"/>
    </w:pPr>
    <w:rPr>
      <w:rFonts w:ascii="Times New Roman" w:eastAsia="Times New Roman" w:hAnsi="Times New Roman" w:cs="Times New Roman"/>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FC3"/>
    <w:pPr>
      <w:ind w:left="720"/>
      <w:contextualSpacing/>
    </w:pPr>
  </w:style>
  <w:style w:type="paragraph" w:styleId="BodyText2">
    <w:name w:val="Body Text 2"/>
    <w:basedOn w:val="Normal"/>
    <w:link w:val="BodyText2Char"/>
    <w:rsid w:val="00397883"/>
    <w:pPr>
      <w:tabs>
        <w:tab w:val="left" w:pos="-720"/>
      </w:tabs>
      <w:suppressAutoHyphens/>
      <w:jc w:val="both"/>
    </w:pPr>
    <w:rPr>
      <w:spacing w:val="-2"/>
      <w:szCs w:val="20"/>
      <w:lang w:val="en-US" w:eastAsia="it-IT"/>
    </w:rPr>
  </w:style>
  <w:style w:type="character" w:customStyle="1" w:styleId="BodyText2Char">
    <w:name w:val="Body Text 2 Char"/>
    <w:basedOn w:val="DefaultParagraphFont"/>
    <w:link w:val="BodyText2"/>
    <w:rsid w:val="00397883"/>
    <w:rPr>
      <w:rFonts w:ascii="Times New Roman" w:eastAsia="Times New Roman" w:hAnsi="Times New Roman" w:cs="Times New Roman"/>
      <w:spacing w:val="-2"/>
      <w:sz w:val="24"/>
      <w:szCs w:val="20"/>
      <w:lang w:eastAsia="it-IT"/>
    </w:rPr>
  </w:style>
  <w:style w:type="paragraph" w:styleId="EndnoteText">
    <w:name w:val="endnote text"/>
    <w:basedOn w:val="Normal"/>
    <w:link w:val="EndnoteTextChar"/>
    <w:uiPriority w:val="99"/>
    <w:semiHidden/>
    <w:unhideWhenUsed/>
    <w:rsid w:val="003D2619"/>
    <w:rPr>
      <w:sz w:val="20"/>
      <w:szCs w:val="20"/>
    </w:rPr>
  </w:style>
  <w:style w:type="character" w:customStyle="1" w:styleId="EndnoteTextChar">
    <w:name w:val="Endnote Text Char"/>
    <w:basedOn w:val="DefaultParagraphFont"/>
    <w:link w:val="EndnoteText"/>
    <w:uiPriority w:val="99"/>
    <w:semiHidden/>
    <w:rsid w:val="003D2619"/>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3D2619"/>
    <w:rPr>
      <w:vertAlign w:val="superscript"/>
    </w:rPr>
  </w:style>
  <w:style w:type="paragraph" w:styleId="FootnoteText">
    <w:name w:val="footnote text"/>
    <w:basedOn w:val="Normal"/>
    <w:link w:val="FootnoteTextChar"/>
    <w:uiPriority w:val="99"/>
    <w:semiHidden/>
    <w:unhideWhenUsed/>
    <w:rsid w:val="003D2619"/>
    <w:rPr>
      <w:sz w:val="20"/>
      <w:szCs w:val="20"/>
    </w:rPr>
  </w:style>
  <w:style w:type="character" w:customStyle="1" w:styleId="FootnoteTextChar">
    <w:name w:val="Footnote Text Char"/>
    <w:basedOn w:val="DefaultParagraphFont"/>
    <w:link w:val="FootnoteText"/>
    <w:uiPriority w:val="99"/>
    <w:semiHidden/>
    <w:rsid w:val="003D2619"/>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3D2619"/>
    <w:rPr>
      <w:vertAlign w:val="superscript"/>
    </w:rPr>
  </w:style>
  <w:style w:type="table" w:customStyle="1" w:styleId="TableGrid">
    <w:name w:val="TableGrid"/>
    <w:rsid w:val="00B75B32"/>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B75B32"/>
    <w:rPr>
      <w:rFonts w:ascii="Times New Roman" w:eastAsia="Times New Roman" w:hAnsi="Times New Roman" w:cs="Times New Roman"/>
      <w:b/>
      <w:color w:val="000000"/>
      <w:sz w:val="40"/>
    </w:rPr>
  </w:style>
  <w:style w:type="table" w:styleId="TableGrid0">
    <w:name w:val="Table Grid"/>
    <w:basedOn w:val="TableNormal"/>
    <w:uiPriority w:val="39"/>
    <w:rsid w:val="0097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33149">
      <w:bodyDiv w:val="1"/>
      <w:marLeft w:val="0"/>
      <w:marRight w:val="0"/>
      <w:marTop w:val="0"/>
      <w:marBottom w:val="0"/>
      <w:divBdr>
        <w:top w:val="none" w:sz="0" w:space="0" w:color="auto"/>
        <w:left w:val="none" w:sz="0" w:space="0" w:color="auto"/>
        <w:bottom w:val="none" w:sz="0" w:space="0" w:color="auto"/>
        <w:right w:val="none" w:sz="0" w:space="0" w:color="auto"/>
      </w:divBdr>
    </w:div>
    <w:div w:id="565533341">
      <w:bodyDiv w:val="1"/>
      <w:marLeft w:val="0"/>
      <w:marRight w:val="0"/>
      <w:marTop w:val="0"/>
      <w:marBottom w:val="0"/>
      <w:divBdr>
        <w:top w:val="none" w:sz="0" w:space="0" w:color="auto"/>
        <w:left w:val="none" w:sz="0" w:space="0" w:color="auto"/>
        <w:bottom w:val="none" w:sz="0" w:space="0" w:color="auto"/>
        <w:right w:val="none" w:sz="0" w:space="0" w:color="auto"/>
      </w:divBdr>
    </w:div>
    <w:div w:id="719285454">
      <w:bodyDiv w:val="1"/>
      <w:marLeft w:val="0"/>
      <w:marRight w:val="0"/>
      <w:marTop w:val="0"/>
      <w:marBottom w:val="0"/>
      <w:divBdr>
        <w:top w:val="none" w:sz="0" w:space="0" w:color="auto"/>
        <w:left w:val="none" w:sz="0" w:space="0" w:color="auto"/>
        <w:bottom w:val="none" w:sz="0" w:space="0" w:color="auto"/>
        <w:right w:val="none" w:sz="0" w:space="0" w:color="auto"/>
      </w:divBdr>
    </w:div>
    <w:div w:id="791484472">
      <w:bodyDiv w:val="1"/>
      <w:marLeft w:val="0"/>
      <w:marRight w:val="0"/>
      <w:marTop w:val="0"/>
      <w:marBottom w:val="0"/>
      <w:divBdr>
        <w:top w:val="none" w:sz="0" w:space="0" w:color="auto"/>
        <w:left w:val="none" w:sz="0" w:space="0" w:color="auto"/>
        <w:bottom w:val="none" w:sz="0" w:space="0" w:color="auto"/>
        <w:right w:val="none" w:sz="0" w:space="0" w:color="auto"/>
      </w:divBdr>
    </w:div>
    <w:div w:id="1056977431">
      <w:bodyDiv w:val="1"/>
      <w:marLeft w:val="0"/>
      <w:marRight w:val="0"/>
      <w:marTop w:val="0"/>
      <w:marBottom w:val="0"/>
      <w:divBdr>
        <w:top w:val="none" w:sz="0" w:space="0" w:color="auto"/>
        <w:left w:val="none" w:sz="0" w:space="0" w:color="auto"/>
        <w:bottom w:val="none" w:sz="0" w:space="0" w:color="auto"/>
        <w:right w:val="none" w:sz="0" w:space="0" w:color="auto"/>
      </w:divBdr>
    </w:div>
    <w:div w:id="1638799714">
      <w:bodyDiv w:val="1"/>
      <w:marLeft w:val="0"/>
      <w:marRight w:val="0"/>
      <w:marTop w:val="0"/>
      <w:marBottom w:val="0"/>
      <w:divBdr>
        <w:top w:val="none" w:sz="0" w:space="0" w:color="auto"/>
        <w:left w:val="none" w:sz="0" w:space="0" w:color="auto"/>
        <w:bottom w:val="none" w:sz="0" w:space="0" w:color="auto"/>
        <w:right w:val="none" w:sz="0" w:space="0" w:color="auto"/>
      </w:divBdr>
    </w:div>
    <w:div w:id="1643997018">
      <w:bodyDiv w:val="1"/>
      <w:marLeft w:val="0"/>
      <w:marRight w:val="0"/>
      <w:marTop w:val="0"/>
      <w:marBottom w:val="0"/>
      <w:divBdr>
        <w:top w:val="none" w:sz="0" w:space="0" w:color="auto"/>
        <w:left w:val="none" w:sz="0" w:space="0" w:color="auto"/>
        <w:bottom w:val="none" w:sz="0" w:space="0" w:color="auto"/>
        <w:right w:val="none" w:sz="0" w:space="0" w:color="auto"/>
      </w:divBdr>
    </w:div>
    <w:div w:id="18525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0A41-C3CA-49E1-91BD-0C2BD669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Mosashvili</dc:creator>
  <cp:keywords/>
  <dc:description/>
  <cp:lastModifiedBy>nino gvenetadze</cp:lastModifiedBy>
  <cp:revision>29</cp:revision>
  <cp:lastPrinted>2013-09-25T06:20:00Z</cp:lastPrinted>
  <dcterms:created xsi:type="dcterms:W3CDTF">2020-06-13T19:26:00Z</dcterms:created>
  <dcterms:modified xsi:type="dcterms:W3CDTF">2020-06-13T21:40:00Z</dcterms:modified>
</cp:coreProperties>
</file>