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1C" w:rsidRPr="00ED591C" w:rsidRDefault="00ED591C" w:rsidP="00ED591C">
      <w:pPr>
        <w:jc w:val="center"/>
        <w:rPr>
          <w:rFonts w:ascii="Sylfaen" w:hAnsi="Sylfaen"/>
          <w:b/>
          <w:color w:val="1F497D"/>
          <w:sz w:val="24"/>
          <w:szCs w:val="24"/>
          <w:lang w:val="ka-GE"/>
        </w:rPr>
      </w:pPr>
      <w:r w:rsidRPr="00ED591C">
        <w:rPr>
          <w:rFonts w:ascii="Sylfaen" w:hAnsi="Sylfaen"/>
          <w:b/>
          <w:color w:val="1F497D"/>
          <w:sz w:val="24"/>
          <w:szCs w:val="24"/>
          <w:lang w:val="ka-GE"/>
        </w:rPr>
        <w:t>ესტონეთის ჰუმანიტარული დახმარება საქართველოს</w:t>
      </w:r>
    </w:p>
    <w:p w:rsidR="00ED591C" w:rsidRDefault="00ED591C" w:rsidP="00ED591C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</w:p>
    <w:p w:rsidR="00ED591C" w:rsidRDefault="00ED591C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ესტონეთის მთავრობა ჯანდაცვის სამინისტროს 3000 ერთეულ</w:t>
      </w:r>
      <w:r>
        <w:rPr>
          <w:rFonts w:ascii="Sylfaen" w:hAnsi="Sylfaen"/>
          <w:color w:val="1F497D"/>
          <w:sz w:val="24"/>
          <w:szCs w:val="24"/>
          <w:lang w:val="ka-GE"/>
        </w:rPr>
        <w:t>, 1500 ლიტრ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 (500 მლ ლიტრი </w:t>
      </w:r>
      <w:r>
        <w:rPr>
          <w:rFonts w:ascii="Sylfaen" w:hAnsi="Sylfaen"/>
          <w:color w:val="1F497D"/>
          <w:sz w:val="24"/>
          <w:szCs w:val="24"/>
          <w:lang w:val="ka-GE"/>
        </w:rPr>
        <w:t>ბოთლ</w:t>
      </w:r>
      <w:r>
        <w:rPr>
          <w:rFonts w:ascii="Sylfaen" w:hAnsi="Sylfaen"/>
          <w:color w:val="1F497D"/>
          <w:sz w:val="24"/>
          <w:szCs w:val="24"/>
          <w:lang w:val="ka-GE"/>
        </w:rPr>
        <w:t>) ხელის სადეზინფექციო</w:t>
      </w:r>
      <w:r>
        <w:rPr>
          <w:rFonts w:ascii="Sylfaen" w:hAnsi="Sylfaen"/>
          <w:color w:val="1F497D"/>
          <w:sz w:val="24"/>
          <w:szCs w:val="24"/>
        </w:rPr>
        <w:t xml:space="preserve"> </w:t>
      </w:r>
      <w:r>
        <w:rPr>
          <w:rFonts w:ascii="Sylfaen" w:hAnsi="Sylfaen"/>
          <w:color w:val="1F497D"/>
          <w:sz w:val="24"/>
          <w:szCs w:val="24"/>
          <w:lang w:val="ka-GE"/>
        </w:rPr>
        <w:t>საშუალებას გადასცემს.</w:t>
      </w:r>
    </w:p>
    <w:p w:rsidR="00ED591C" w:rsidRDefault="00ED591C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</w:p>
    <w:p w:rsidR="00ED591C" w:rsidRDefault="00ED591C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 xml:space="preserve">ჰუმანიტარული დახმარების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გადაცემის ცერემონიალს ესტონეთის საგანგებო და სრულუფლებიანი ელჩი კაი კაარელსონი პირადად დაესწრება. სამინისტროს მხრიდან სადეზინფეციო საშუალებებს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გიორგი წოწკოლაური ჩაიბარებს. </w:t>
      </w:r>
    </w:p>
    <w:p w:rsidR="001B00DE" w:rsidRDefault="001B00DE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</w:p>
    <w:p w:rsidR="001B00DE" w:rsidRDefault="001B00DE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color w:val="1F497D"/>
          <w:sz w:val="24"/>
          <w:szCs w:val="24"/>
          <w:lang w:val="ka-GE"/>
        </w:rPr>
        <w:t xml:space="preserve">აღნიშნული დახმარება განხორციელდა საქართველოს მთავრობის ადმინისტრაციის დონორთა კოორდინაციის ჯგუფთან აქტიური თანამშრომლობით, რომელიც ახდენს  კორონავირუსზე რეაგირებისათვის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საჭიროებების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მობილიზებას, დონორი ორგანისაციებისა და უცხო ქვეყნის მთავრობების დახმარებით. </w:t>
      </w:r>
    </w:p>
    <w:p w:rsidR="00ED591C" w:rsidRDefault="00ED591C" w:rsidP="001B00DE">
      <w:pPr>
        <w:jc w:val="both"/>
        <w:rPr>
          <w:rFonts w:ascii="Sylfaen" w:hAnsi="Sylfaen"/>
          <w:color w:val="1F497D"/>
          <w:sz w:val="24"/>
          <w:szCs w:val="24"/>
          <w:lang w:val="ka-GE"/>
        </w:rPr>
      </w:pPr>
    </w:p>
    <w:p w:rsidR="001B00DE" w:rsidRDefault="001B00DE"/>
    <w:sectPr w:rsidR="001B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C"/>
    <w:rsid w:val="001B00DE"/>
    <w:rsid w:val="00E305D3"/>
    <w:rsid w:val="00E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7FBF"/>
  <w15:chartTrackingRefBased/>
  <w15:docId w15:val="{30F770F4-5C74-4B24-874D-556F595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2020-06-15T06:10:00Z</dcterms:created>
  <dcterms:modified xsi:type="dcterms:W3CDTF">2020-06-15T06:30:00Z</dcterms:modified>
</cp:coreProperties>
</file>