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69960" w14:textId="77777777" w:rsidR="00B31FC3" w:rsidRPr="00CF24B9" w:rsidRDefault="00B31FC3" w:rsidP="00B31FC3">
      <w:pPr>
        <w:spacing w:before="60" w:after="60"/>
        <w:jc w:val="center"/>
        <w:rPr>
          <w:rFonts w:ascii="Times New Roman" w:hAnsi="Times New Roman" w:cs="Times New Roman"/>
          <w:b/>
          <w:bCs/>
          <w:iCs/>
          <w:sz w:val="36"/>
          <w:szCs w:val="24"/>
        </w:rPr>
      </w:pPr>
      <w:r w:rsidRPr="00CF24B9">
        <w:rPr>
          <w:rFonts w:ascii="Times New Roman" w:hAnsi="Times New Roman" w:cs="Times New Roman"/>
          <w:b/>
          <w:bCs/>
          <w:iCs/>
          <w:sz w:val="36"/>
          <w:szCs w:val="24"/>
        </w:rPr>
        <w:t xml:space="preserve">Minutes of Contract Negotiation </w:t>
      </w:r>
    </w:p>
    <w:p w14:paraId="12E6CEF2" w14:textId="77777777" w:rsidR="00B31FC3" w:rsidRPr="00CF24B9" w:rsidRDefault="00B31FC3" w:rsidP="00B31FC3">
      <w:pPr>
        <w:spacing w:before="60" w:after="60"/>
        <w:jc w:val="both"/>
        <w:rPr>
          <w:rFonts w:ascii="Times New Roman" w:hAnsi="Times New Roman" w:cs="Times New Roman"/>
          <w:bCs/>
          <w:iCs/>
          <w:sz w:val="24"/>
          <w:szCs w:val="24"/>
        </w:rPr>
      </w:pPr>
    </w:p>
    <w:p w14:paraId="3B9DCFF0" w14:textId="3E00DDB0" w:rsidR="00B31FC3" w:rsidRPr="00CF24B9" w:rsidRDefault="000020C2" w:rsidP="00B31FC3">
      <w:pPr>
        <w:spacing w:before="60" w:after="60"/>
        <w:jc w:val="both"/>
        <w:rPr>
          <w:rFonts w:ascii="Times New Roman" w:hAnsi="Times New Roman" w:cs="Times New Roman"/>
          <w:bCs/>
          <w:iCs/>
          <w:sz w:val="24"/>
          <w:szCs w:val="24"/>
          <w:lang w:val="ka-GE"/>
        </w:rPr>
      </w:pPr>
      <w:r w:rsidRPr="00CF24B9">
        <w:rPr>
          <w:rFonts w:ascii="Times New Roman" w:hAnsi="Times New Roman" w:cs="Times New Roman"/>
          <w:bCs/>
          <w:iCs/>
          <w:sz w:val="24"/>
          <w:szCs w:val="24"/>
        </w:rPr>
        <w:t>This minute of Contract</w:t>
      </w:r>
      <w:r w:rsidR="00B31FC3" w:rsidRPr="00CF24B9">
        <w:rPr>
          <w:rFonts w:ascii="Times New Roman" w:hAnsi="Times New Roman" w:cs="Times New Roman"/>
          <w:bCs/>
          <w:iCs/>
          <w:sz w:val="24"/>
          <w:szCs w:val="24"/>
        </w:rPr>
        <w:t xml:space="preserve"> negotiations is signed on </w:t>
      </w:r>
      <w:r w:rsidR="004C006B">
        <w:rPr>
          <w:rFonts w:ascii="Times New Roman" w:hAnsi="Times New Roman" w:cs="Times New Roman"/>
          <w:b/>
          <w:bCs/>
          <w:iCs/>
          <w:sz w:val="24"/>
          <w:szCs w:val="24"/>
        </w:rPr>
        <w:t>June 19</w:t>
      </w:r>
      <w:r>
        <w:rPr>
          <w:rFonts w:ascii="Times New Roman" w:hAnsi="Times New Roman" w:cs="Times New Roman"/>
          <w:b/>
          <w:bCs/>
          <w:iCs/>
          <w:sz w:val="24"/>
          <w:szCs w:val="24"/>
        </w:rPr>
        <w:t>, 2020</w:t>
      </w:r>
      <w:r w:rsidR="00B31FC3" w:rsidRPr="00CF24B9">
        <w:rPr>
          <w:rFonts w:ascii="Times New Roman" w:hAnsi="Times New Roman" w:cs="Times New Roman"/>
          <w:bCs/>
          <w:iCs/>
          <w:sz w:val="24"/>
          <w:szCs w:val="24"/>
        </w:rPr>
        <w:t xml:space="preserve"> between the </w:t>
      </w:r>
      <w:r>
        <w:rPr>
          <w:rFonts w:ascii="Times New Roman" w:hAnsi="Times New Roman" w:cs="Times New Roman"/>
          <w:bCs/>
          <w:iCs/>
          <w:sz w:val="24"/>
          <w:szCs w:val="24"/>
        </w:rPr>
        <w:t xml:space="preserve">Ministry of Internally Displaced Persons, </w:t>
      </w:r>
      <w:proofErr w:type="spellStart"/>
      <w:r>
        <w:rPr>
          <w:rFonts w:ascii="Times New Roman" w:hAnsi="Times New Roman" w:cs="Times New Roman"/>
          <w:bCs/>
          <w:iCs/>
          <w:sz w:val="24"/>
          <w:szCs w:val="24"/>
        </w:rPr>
        <w:t>Labour</w:t>
      </w:r>
      <w:proofErr w:type="spellEnd"/>
      <w:r>
        <w:rPr>
          <w:rFonts w:ascii="Times New Roman" w:hAnsi="Times New Roman" w:cs="Times New Roman"/>
          <w:bCs/>
          <w:iCs/>
          <w:sz w:val="24"/>
          <w:szCs w:val="24"/>
        </w:rPr>
        <w:t>, Health and Social Affairs</w:t>
      </w:r>
      <w:r w:rsidR="00B31FC3" w:rsidRPr="00CF24B9">
        <w:rPr>
          <w:rFonts w:ascii="Times New Roman" w:hAnsi="Times New Roman" w:cs="Times New Roman"/>
          <w:bCs/>
          <w:iCs/>
          <w:sz w:val="24"/>
          <w:szCs w:val="24"/>
        </w:rPr>
        <w:t xml:space="preserve"> (hereinafter called the “Client”) on the one hand and </w:t>
      </w:r>
      <w:r w:rsidR="00796496">
        <w:rPr>
          <w:rFonts w:ascii="Times New Roman" w:hAnsi="Times New Roman" w:cs="Times New Roman"/>
          <w:bCs/>
          <w:iCs/>
          <w:sz w:val="24"/>
          <w:szCs w:val="24"/>
        </w:rPr>
        <w:t>SD BIOSENSOR</w:t>
      </w:r>
      <w:r w:rsidR="00B31FC3" w:rsidRPr="00CF24B9">
        <w:rPr>
          <w:rFonts w:ascii="Times New Roman" w:hAnsi="Times New Roman" w:cs="Times New Roman"/>
          <w:bCs/>
          <w:iCs/>
          <w:sz w:val="24"/>
          <w:szCs w:val="24"/>
        </w:rPr>
        <w:t xml:space="preserve"> (hereinafter called the “</w:t>
      </w:r>
      <w:r w:rsidR="00CF24B9" w:rsidRPr="00CF24B9">
        <w:rPr>
          <w:rFonts w:ascii="Times New Roman" w:hAnsi="Times New Roman" w:cs="Times New Roman"/>
          <w:bCs/>
          <w:iCs/>
          <w:sz w:val="24"/>
          <w:szCs w:val="24"/>
        </w:rPr>
        <w:t>C</w:t>
      </w:r>
      <w:r>
        <w:rPr>
          <w:rFonts w:ascii="Times New Roman" w:hAnsi="Times New Roman" w:cs="Times New Roman"/>
          <w:bCs/>
          <w:iCs/>
          <w:sz w:val="24"/>
          <w:szCs w:val="24"/>
        </w:rPr>
        <w:t>ontractor</w:t>
      </w:r>
      <w:r w:rsidR="00B31FC3" w:rsidRPr="00CF24B9">
        <w:rPr>
          <w:rFonts w:ascii="Times New Roman" w:hAnsi="Times New Roman" w:cs="Times New Roman"/>
          <w:bCs/>
          <w:iCs/>
          <w:sz w:val="24"/>
          <w:szCs w:val="24"/>
        </w:rPr>
        <w:t xml:space="preserve">”) on the other hand. </w:t>
      </w:r>
    </w:p>
    <w:p w14:paraId="303F029B" w14:textId="77777777" w:rsidR="00B31FC3" w:rsidRPr="00CF24B9" w:rsidRDefault="00B31FC3" w:rsidP="00B31FC3">
      <w:pPr>
        <w:spacing w:before="60" w:after="60"/>
        <w:jc w:val="both"/>
        <w:rPr>
          <w:rFonts w:ascii="Times New Roman" w:hAnsi="Times New Roman" w:cs="Times New Roman"/>
          <w:bCs/>
          <w:iCs/>
          <w:sz w:val="24"/>
          <w:szCs w:val="24"/>
        </w:rPr>
      </w:pPr>
    </w:p>
    <w:p w14:paraId="7C53B4AB" w14:textId="76D7AE8A" w:rsidR="00011258" w:rsidRDefault="00B31FC3" w:rsidP="00CF24B9">
      <w:pPr>
        <w:spacing w:before="60" w:after="60"/>
        <w:jc w:val="both"/>
        <w:rPr>
          <w:rFonts w:ascii="Times New Roman" w:hAnsi="Times New Roman" w:cs="Times New Roman"/>
          <w:b/>
          <w:sz w:val="24"/>
          <w:szCs w:val="24"/>
        </w:rPr>
      </w:pPr>
      <w:r w:rsidRPr="00CF24B9">
        <w:rPr>
          <w:rFonts w:ascii="Times New Roman" w:hAnsi="Times New Roman" w:cs="Times New Roman"/>
          <w:bCs/>
          <w:iCs/>
          <w:sz w:val="24"/>
          <w:szCs w:val="24"/>
        </w:rPr>
        <w:t xml:space="preserve">The Contract negotiations for the </w:t>
      </w:r>
      <w:r w:rsidR="000020C2">
        <w:rPr>
          <w:rFonts w:ascii="Times New Roman" w:hAnsi="Times New Roman" w:cs="Times New Roman"/>
          <w:bCs/>
          <w:iCs/>
          <w:sz w:val="24"/>
          <w:szCs w:val="24"/>
        </w:rPr>
        <w:t>supply of</w:t>
      </w:r>
      <w:r w:rsidRPr="00CF24B9">
        <w:rPr>
          <w:rFonts w:ascii="Times New Roman" w:hAnsi="Times New Roman" w:cs="Times New Roman"/>
          <w:bCs/>
          <w:iCs/>
          <w:sz w:val="24"/>
          <w:szCs w:val="24"/>
        </w:rPr>
        <w:t xml:space="preserve"> </w:t>
      </w:r>
      <w:r w:rsidRPr="00CF24B9">
        <w:rPr>
          <w:rFonts w:ascii="Times New Roman" w:hAnsi="Times New Roman" w:cs="Times New Roman"/>
          <w:b/>
          <w:bCs/>
          <w:iCs/>
          <w:sz w:val="24"/>
          <w:szCs w:val="24"/>
        </w:rPr>
        <w:t>“</w:t>
      </w:r>
      <w:r w:rsidR="00796496" w:rsidRPr="00796496">
        <w:rPr>
          <w:rFonts w:ascii="Times New Roman" w:hAnsi="Times New Roman" w:cs="Times New Roman"/>
          <w:b/>
          <w:bCs/>
          <w:iCs/>
          <w:sz w:val="24"/>
          <w:szCs w:val="24"/>
        </w:rPr>
        <w:t>STANDARD COVID-19 AG TESTS</w:t>
      </w:r>
      <w:r w:rsidRPr="00CF24B9">
        <w:rPr>
          <w:rFonts w:ascii="Times New Roman" w:hAnsi="Times New Roman" w:cs="Times New Roman"/>
          <w:b/>
          <w:bCs/>
          <w:iCs/>
          <w:sz w:val="24"/>
          <w:szCs w:val="24"/>
        </w:rPr>
        <w:t>”</w:t>
      </w:r>
      <w:r w:rsidRPr="00CF24B9">
        <w:rPr>
          <w:rFonts w:ascii="Times New Roman" w:hAnsi="Times New Roman" w:cs="Times New Roman"/>
          <w:bCs/>
          <w:iCs/>
          <w:sz w:val="24"/>
          <w:szCs w:val="24"/>
        </w:rPr>
        <w:t xml:space="preserve"> under Contract No </w:t>
      </w:r>
      <w:r w:rsidR="000020C2">
        <w:rPr>
          <w:rFonts w:ascii="Times New Roman" w:hAnsi="Times New Roman" w:cs="Times New Roman"/>
          <w:bCs/>
          <w:iCs/>
          <w:sz w:val="24"/>
          <w:szCs w:val="24"/>
        </w:rPr>
        <w:t>COVID19/G/DC-0</w:t>
      </w:r>
      <w:r w:rsidR="00796496">
        <w:rPr>
          <w:rFonts w:ascii="Times New Roman" w:hAnsi="Times New Roman" w:cs="Times New Roman"/>
          <w:bCs/>
          <w:iCs/>
          <w:sz w:val="24"/>
          <w:szCs w:val="24"/>
        </w:rPr>
        <w:t>4</w:t>
      </w:r>
      <w:r w:rsidR="00CF24B9" w:rsidRPr="00CF24B9">
        <w:rPr>
          <w:rFonts w:ascii="Times New Roman" w:hAnsi="Times New Roman" w:cs="Times New Roman"/>
          <w:bCs/>
          <w:iCs/>
          <w:sz w:val="24"/>
          <w:szCs w:val="24"/>
        </w:rPr>
        <w:t xml:space="preserve"> took</w:t>
      </w:r>
      <w:r w:rsidRPr="00CF24B9">
        <w:rPr>
          <w:rFonts w:ascii="Times New Roman" w:hAnsi="Times New Roman" w:cs="Times New Roman"/>
          <w:bCs/>
          <w:iCs/>
          <w:sz w:val="24"/>
          <w:szCs w:val="24"/>
        </w:rPr>
        <w:t xml:space="preserve"> place </w:t>
      </w:r>
      <w:r w:rsidR="000020C2">
        <w:rPr>
          <w:rFonts w:ascii="Times New Roman" w:hAnsi="Times New Roman" w:cs="Times New Roman"/>
          <w:bCs/>
          <w:iCs/>
          <w:sz w:val="24"/>
          <w:szCs w:val="24"/>
        </w:rPr>
        <w:t>virtually at Webex</w:t>
      </w:r>
      <w:r w:rsidR="00CF24B9">
        <w:rPr>
          <w:rFonts w:ascii="Times New Roman" w:hAnsi="Times New Roman" w:cs="Times New Roman"/>
          <w:bCs/>
          <w:iCs/>
          <w:sz w:val="24"/>
          <w:szCs w:val="24"/>
        </w:rPr>
        <w:t xml:space="preserve">. </w:t>
      </w:r>
    </w:p>
    <w:p w14:paraId="32470573" w14:textId="77777777" w:rsidR="00CF24B9" w:rsidRDefault="00CF24B9" w:rsidP="00CF24B9">
      <w:pPr>
        <w:spacing w:before="60" w:after="60"/>
        <w:jc w:val="both"/>
        <w:rPr>
          <w:rFonts w:ascii="Times New Roman" w:hAnsi="Times New Roman" w:cs="Times New Roman"/>
          <w:b/>
          <w:bCs/>
          <w:iCs/>
          <w:sz w:val="24"/>
          <w:szCs w:val="24"/>
        </w:rPr>
      </w:pPr>
    </w:p>
    <w:p w14:paraId="69A8D408" w14:textId="77777777" w:rsidR="00CF24B9" w:rsidRPr="002F60EA" w:rsidRDefault="00CF24B9" w:rsidP="00CF24B9">
      <w:pPr>
        <w:spacing w:before="60" w:after="60"/>
        <w:jc w:val="both"/>
        <w:rPr>
          <w:rFonts w:ascii="Times New Roman" w:hAnsi="Times New Roman" w:cs="Times New Roman"/>
          <w:bCs/>
          <w:iCs/>
          <w:sz w:val="24"/>
          <w:szCs w:val="24"/>
        </w:rPr>
      </w:pPr>
      <w:r>
        <w:rPr>
          <w:rFonts w:ascii="Times New Roman" w:hAnsi="Times New Roman" w:cs="Times New Roman"/>
          <w:b/>
          <w:bCs/>
          <w:iCs/>
          <w:sz w:val="24"/>
          <w:szCs w:val="24"/>
        </w:rPr>
        <w:t>Attendees</w:t>
      </w:r>
      <w:r w:rsidRPr="002F60EA">
        <w:rPr>
          <w:rFonts w:ascii="Times New Roman" w:hAnsi="Times New Roman" w:cs="Times New Roman"/>
          <w:b/>
          <w:bCs/>
          <w:iCs/>
          <w:sz w:val="24"/>
          <w:szCs w:val="24"/>
        </w:rPr>
        <w:t xml:space="preserve"> of the negotiation</w:t>
      </w:r>
      <w:r w:rsidRPr="002F60EA">
        <w:rPr>
          <w:rFonts w:ascii="Times New Roman" w:hAnsi="Times New Roman" w:cs="Times New Roman"/>
          <w:bCs/>
          <w:iCs/>
          <w:sz w:val="24"/>
          <w:szCs w:val="24"/>
        </w:rPr>
        <w:t>:</w:t>
      </w:r>
    </w:p>
    <w:p w14:paraId="0CDB2D26" w14:textId="77777777" w:rsidR="00CF24B9" w:rsidRPr="002F60EA" w:rsidRDefault="00CF24B9" w:rsidP="00CF24B9">
      <w:pPr>
        <w:spacing w:before="60" w:after="60"/>
        <w:jc w:val="both"/>
        <w:rPr>
          <w:rFonts w:ascii="Times New Roman" w:hAnsi="Times New Roman" w:cs="Times New Roman"/>
          <w:bCs/>
          <w:iCs/>
          <w:sz w:val="24"/>
          <w:szCs w:val="24"/>
        </w:rPr>
      </w:pPr>
    </w:p>
    <w:tbl>
      <w:tblPr>
        <w:tblStyle w:val="TableGrid"/>
        <w:tblW w:w="0" w:type="auto"/>
        <w:tblLook w:val="04A0" w:firstRow="1" w:lastRow="0" w:firstColumn="1" w:lastColumn="0" w:noHBand="0" w:noVBand="1"/>
      </w:tblPr>
      <w:tblGrid>
        <w:gridCol w:w="4675"/>
        <w:gridCol w:w="4675"/>
      </w:tblGrid>
      <w:tr w:rsidR="00CF24B9" w:rsidRPr="002F60EA" w14:paraId="5EF1842D" w14:textId="77777777" w:rsidTr="007137D0">
        <w:tc>
          <w:tcPr>
            <w:tcW w:w="4675" w:type="dxa"/>
          </w:tcPr>
          <w:p w14:paraId="4F5FB00B"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Client</w:t>
            </w:r>
          </w:p>
        </w:tc>
        <w:tc>
          <w:tcPr>
            <w:tcW w:w="4675" w:type="dxa"/>
          </w:tcPr>
          <w:p w14:paraId="24F17A67"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Position</w:t>
            </w:r>
          </w:p>
        </w:tc>
      </w:tr>
      <w:tr w:rsidR="00257829" w:rsidRPr="002F60EA" w14:paraId="24C0C75E" w14:textId="77777777" w:rsidTr="007137D0">
        <w:tc>
          <w:tcPr>
            <w:tcW w:w="4675" w:type="dxa"/>
          </w:tcPr>
          <w:p w14:paraId="30C45160" w14:textId="6A8B3C94" w:rsidR="00257829" w:rsidRPr="00257829" w:rsidRDefault="00796496" w:rsidP="007137D0">
            <w:pPr>
              <w:spacing w:before="60" w:after="60"/>
              <w:jc w:val="both"/>
              <w:rPr>
                <w:rFonts w:ascii="Times New Roman" w:hAnsi="Times New Roman" w:cs="Times New Roman"/>
                <w:iCs/>
                <w:sz w:val="24"/>
                <w:szCs w:val="24"/>
              </w:rPr>
            </w:pPr>
            <w:r>
              <w:rPr>
                <w:rFonts w:ascii="Times New Roman" w:hAnsi="Times New Roman" w:cs="Times New Roman"/>
                <w:iCs/>
                <w:sz w:val="24"/>
                <w:szCs w:val="24"/>
              </w:rPr>
              <w:t>Nino Kvernadze</w:t>
            </w:r>
          </w:p>
        </w:tc>
        <w:tc>
          <w:tcPr>
            <w:tcW w:w="4675" w:type="dxa"/>
          </w:tcPr>
          <w:p w14:paraId="767294BB" w14:textId="210B03DC" w:rsidR="00257829" w:rsidRPr="00D2283D" w:rsidRDefault="00D2283D" w:rsidP="007137D0">
            <w:pPr>
              <w:spacing w:before="60" w:after="60"/>
              <w:jc w:val="both"/>
              <w:rPr>
                <w:rFonts w:ascii="Times New Roman" w:hAnsi="Times New Roman" w:cs="Times New Roman"/>
                <w:bCs/>
                <w:iCs/>
                <w:sz w:val="24"/>
                <w:szCs w:val="24"/>
              </w:rPr>
            </w:pPr>
            <w:r w:rsidRPr="00D2283D">
              <w:rPr>
                <w:rFonts w:ascii="Times New Roman" w:hAnsi="Times New Roman" w:cs="Times New Roman"/>
                <w:bCs/>
                <w:iCs/>
                <w:sz w:val="24"/>
                <w:szCs w:val="24"/>
              </w:rPr>
              <w:t xml:space="preserve">Project </w:t>
            </w:r>
            <w:r w:rsidR="00790D79" w:rsidRPr="00D2283D">
              <w:rPr>
                <w:rFonts w:ascii="Times New Roman" w:hAnsi="Times New Roman" w:cs="Times New Roman"/>
                <w:bCs/>
                <w:iCs/>
                <w:sz w:val="24"/>
                <w:szCs w:val="24"/>
              </w:rPr>
              <w:t>Manager</w:t>
            </w:r>
            <w:r w:rsidRPr="00D2283D">
              <w:rPr>
                <w:rFonts w:ascii="Times New Roman" w:hAnsi="Times New Roman" w:cs="Times New Roman"/>
                <w:bCs/>
                <w:iCs/>
                <w:sz w:val="24"/>
                <w:szCs w:val="24"/>
              </w:rPr>
              <w:t>, PIU-WB</w:t>
            </w:r>
          </w:p>
        </w:tc>
      </w:tr>
      <w:tr w:rsidR="00796496" w:rsidRPr="002F60EA" w14:paraId="38B66300" w14:textId="77777777" w:rsidTr="007137D0">
        <w:tc>
          <w:tcPr>
            <w:tcW w:w="4675" w:type="dxa"/>
          </w:tcPr>
          <w:p w14:paraId="092A1E21" w14:textId="4F2BD1E1" w:rsidR="00796496" w:rsidRDefault="00796496" w:rsidP="007137D0">
            <w:pPr>
              <w:spacing w:before="60" w:after="60"/>
              <w:jc w:val="both"/>
              <w:rPr>
                <w:rFonts w:ascii="Times New Roman" w:hAnsi="Times New Roman" w:cs="Times New Roman"/>
                <w:iCs/>
                <w:sz w:val="24"/>
                <w:szCs w:val="24"/>
              </w:rPr>
            </w:pPr>
            <w:r>
              <w:rPr>
                <w:rFonts w:ascii="Times New Roman" w:hAnsi="Times New Roman" w:cs="Times New Roman"/>
                <w:iCs/>
                <w:sz w:val="24"/>
                <w:szCs w:val="24"/>
              </w:rPr>
              <w:t xml:space="preserve">Nino </w:t>
            </w:r>
            <w:proofErr w:type="spellStart"/>
            <w:r>
              <w:rPr>
                <w:rFonts w:ascii="Times New Roman" w:hAnsi="Times New Roman" w:cs="Times New Roman"/>
                <w:iCs/>
                <w:sz w:val="24"/>
                <w:szCs w:val="24"/>
              </w:rPr>
              <w:t>Gvenetadze</w:t>
            </w:r>
            <w:proofErr w:type="spellEnd"/>
          </w:p>
        </w:tc>
        <w:tc>
          <w:tcPr>
            <w:tcW w:w="4675" w:type="dxa"/>
          </w:tcPr>
          <w:p w14:paraId="2FD27A9B" w14:textId="3A3AACCF" w:rsidR="00796496" w:rsidRPr="00D2283D" w:rsidRDefault="00790D79" w:rsidP="007137D0">
            <w:pPr>
              <w:spacing w:before="60" w:after="60"/>
              <w:jc w:val="both"/>
              <w:rPr>
                <w:rFonts w:ascii="Times New Roman" w:hAnsi="Times New Roman" w:cs="Times New Roman"/>
                <w:bCs/>
                <w:iCs/>
                <w:sz w:val="24"/>
                <w:szCs w:val="24"/>
              </w:rPr>
            </w:pPr>
            <w:r w:rsidRPr="00D2283D">
              <w:rPr>
                <w:rFonts w:ascii="Times New Roman" w:hAnsi="Times New Roman" w:cs="Times New Roman"/>
                <w:bCs/>
                <w:iCs/>
                <w:sz w:val="24"/>
                <w:szCs w:val="24"/>
              </w:rPr>
              <w:t>Procurement Consultant</w:t>
            </w:r>
            <w:r w:rsidR="00D2283D" w:rsidRPr="00D2283D">
              <w:rPr>
                <w:rFonts w:ascii="Times New Roman" w:hAnsi="Times New Roman" w:cs="Times New Roman"/>
                <w:bCs/>
                <w:iCs/>
                <w:sz w:val="24"/>
                <w:szCs w:val="24"/>
              </w:rPr>
              <w:t>, PIU-WB</w:t>
            </w:r>
          </w:p>
        </w:tc>
      </w:tr>
      <w:tr w:rsidR="00790D79" w:rsidRPr="002F60EA" w14:paraId="7D39D402" w14:textId="77777777" w:rsidTr="007137D0">
        <w:tc>
          <w:tcPr>
            <w:tcW w:w="4675" w:type="dxa"/>
          </w:tcPr>
          <w:p w14:paraId="52C7F0C7" w14:textId="4A6201A5" w:rsidR="00790D79" w:rsidRDefault="00790D79" w:rsidP="007137D0">
            <w:pPr>
              <w:spacing w:before="60" w:after="60"/>
              <w:jc w:val="both"/>
              <w:rPr>
                <w:rFonts w:ascii="Times New Roman" w:hAnsi="Times New Roman" w:cs="Times New Roman"/>
                <w:iCs/>
                <w:sz w:val="24"/>
                <w:szCs w:val="24"/>
              </w:rPr>
            </w:pPr>
            <w:r>
              <w:rPr>
                <w:rFonts w:ascii="Times New Roman" w:hAnsi="Times New Roman" w:cs="Times New Roman"/>
                <w:iCs/>
                <w:sz w:val="24"/>
                <w:szCs w:val="24"/>
              </w:rPr>
              <w:t xml:space="preserve">Lia </w:t>
            </w:r>
            <w:proofErr w:type="spellStart"/>
            <w:r>
              <w:rPr>
                <w:rFonts w:ascii="Times New Roman" w:hAnsi="Times New Roman" w:cs="Times New Roman"/>
                <w:iCs/>
                <w:sz w:val="24"/>
                <w:szCs w:val="24"/>
              </w:rPr>
              <w:t>Tavadze</w:t>
            </w:r>
            <w:proofErr w:type="spellEnd"/>
          </w:p>
        </w:tc>
        <w:tc>
          <w:tcPr>
            <w:tcW w:w="4675" w:type="dxa"/>
          </w:tcPr>
          <w:p w14:paraId="5B6CEFD6" w14:textId="0F934D59" w:rsidR="00790D79" w:rsidRPr="00D2283D" w:rsidRDefault="00790D79" w:rsidP="007137D0">
            <w:pPr>
              <w:spacing w:before="60" w:after="60"/>
              <w:jc w:val="both"/>
              <w:rPr>
                <w:rFonts w:ascii="Times New Roman" w:hAnsi="Times New Roman" w:cs="Times New Roman"/>
                <w:bCs/>
                <w:iCs/>
                <w:sz w:val="24"/>
                <w:szCs w:val="24"/>
              </w:rPr>
            </w:pPr>
            <w:r w:rsidRPr="00D2283D">
              <w:rPr>
                <w:rFonts w:ascii="Times New Roman" w:hAnsi="Times New Roman" w:cs="Times New Roman"/>
                <w:bCs/>
                <w:iCs/>
                <w:sz w:val="24"/>
                <w:szCs w:val="24"/>
              </w:rPr>
              <w:t>Health Specialist</w:t>
            </w:r>
            <w:r w:rsidR="00D2283D" w:rsidRPr="00D2283D">
              <w:rPr>
                <w:rFonts w:ascii="Times New Roman" w:hAnsi="Times New Roman" w:cs="Times New Roman"/>
                <w:bCs/>
                <w:iCs/>
                <w:sz w:val="24"/>
                <w:szCs w:val="24"/>
              </w:rPr>
              <w:t>, PIU-WB</w:t>
            </w:r>
          </w:p>
        </w:tc>
      </w:tr>
      <w:tr w:rsidR="00CF24B9" w:rsidRPr="002F60EA" w14:paraId="09C65584" w14:textId="77777777" w:rsidTr="007137D0">
        <w:tc>
          <w:tcPr>
            <w:tcW w:w="4675" w:type="dxa"/>
          </w:tcPr>
          <w:p w14:paraId="7268AC7A" w14:textId="657326A4" w:rsidR="00CF24B9" w:rsidRPr="002F60EA" w:rsidRDefault="00790D79"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Beqa Jakeli</w:t>
            </w:r>
          </w:p>
        </w:tc>
        <w:tc>
          <w:tcPr>
            <w:tcW w:w="4675" w:type="dxa"/>
          </w:tcPr>
          <w:p w14:paraId="34ADC75F" w14:textId="418A77E3" w:rsidR="00CF24B9" w:rsidRPr="002F60EA" w:rsidRDefault="00790D79"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Head of Financial-Economics Department </w:t>
            </w:r>
          </w:p>
        </w:tc>
      </w:tr>
      <w:tr w:rsidR="00790D79" w:rsidRPr="002F60EA" w14:paraId="69259334" w14:textId="77777777" w:rsidTr="007137D0">
        <w:tc>
          <w:tcPr>
            <w:tcW w:w="4675" w:type="dxa"/>
          </w:tcPr>
          <w:p w14:paraId="0B6EC4FA" w14:textId="7E50093E" w:rsidR="00790D79" w:rsidRDefault="00790D79" w:rsidP="00790D79">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Maia Nikoleishvili</w:t>
            </w:r>
          </w:p>
        </w:tc>
        <w:tc>
          <w:tcPr>
            <w:tcW w:w="4675" w:type="dxa"/>
          </w:tcPr>
          <w:p w14:paraId="3387506F" w14:textId="5F7F83D0" w:rsidR="00790D79" w:rsidRDefault="00790D79" w:rsidP="00790D79">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Acting Head of </w:t>
            </w:r>
            <w:r w:rsidRPr="000020C2">
              <w:rPr>
                <w:rFonts w:ascii="Times New Roman" w:hAnsi="Times New Roman" w:cs="Times New Roman"/>
                <w:bCs/>
                <w:iCs/>
                <w:sz w:val="24"/>
                <w:szCs w:val="24"/>
              </w:rPr>
              <w:t>International Relations and Protocol Division of Administration</w:t>
            </w:r>
          </w:p>
        </w:tc>
      </w:tr>
      <w:tr w:rsidR="00CF24B9" w:rsidRPr="002F60EA" w14:paraId="6F2FF251" w14:textId="77777777" w:rsidTr="007137D0">
        <w:tc>
          <w:tcPr>
            <w:tcW w:w="4675" w:type="dxa"/>
          </w:tcPr>
          <w:p w14:paraId="18CB5FCE" w14:textId="12CDDC16"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Tamar Tsenteradze</w:t>
            </w:r>
          </w:p>
        </w:tc>
        <w:tc>
          <w:tcPr>
            <w:tcW w:w="4675" w:type="dxa"/>
          </w:tcPr>
          <w:p w14:paraId="4D2713D0" w14:textId="3E5DA761" w:rsidR="00CF24B9" w:rsidRPr="002F60EA" w:rsidRDefault="00796496"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World Bank </w:t>
            </w:r>
            <w:r w:rsidR="000020C2">
              <w:rPr>
                <w:rFonts w:ascii="Times New Roman" w:hAnsi="Times New Roman" w:cs="Times New Roman"/>
                <w:bCs/>
                <w:iCs/>
                <w:sz w:val="24"/>
                <w:szCs w:val="24"/>
              </w:rPr>
              <w:t>Procurement Consultant (HEIS)</w:t>
            </w:r>
          </w:p>
        </w:tc>
      </w:tr>
      <w:tr w:rsidR="004C006B" w:rsidRPr="002F60EA" w14:paraId="0B70EC52" w14:textId="77777777" w:rsidTr="007137D0">
        <w:tc>
          <w:tcPr>
            <w:tcW w:w="4675" w:type="dxa"/>
          </w:tcPr>
          <w:p w14:paraId="4DCFCA16" w14:textId="23793F6E" w:rsidR="004C006B" w:rsidRDefault="004C006B"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Nino Ramishvili</w:t>
            </w:r>
          </w:p>
        </w:tc>
        <w:tc>
          <w:tcPr>
            <w:tcW w:w="4675" w:type="dxa"/>
          </w:tcPr>
          <w:p w14:paraId="3788855C" w14:textId="6626220A" w:rsidR="004C006B" w:rsidRDefault="004C006B"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World Bank Procurement</w:t>
            </w:r>
            <w:r>
              <w:rPr>
                <w:rFonts w:ascii="Times New Roman" w:hAnsi="Times New Roman" w:cs="Times New Roman"/>
                <w:bCs/>
                <w:iCs/>
                <w:sz w:val="24"/>
                <w:szCs w:val="24"/>
              </w:rPr>
              <w:t xml:space="preserve"> Specialist (observer)</w:t>
            </w:r>
          </w:p>
        </w:tc>
      </w:tr>
      <w:tr w:rsidR="00CF24B9" w:rsidRPr="002F60EA" w14:paraId="2D72B173" w14:textId="77777777" w:rsidTr="007137D0">
        <w:tc>
          <w:tcPr>
            <w:tcW w:w="4675" w:type="dxa"/>
          </w:tcPr>
          <w:p w14:paraId="678EFAAF" w14:textId="17466191"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w:t>
            </w:r>
            <w:r w:rsidR="000020C2">
              <w:rPr>
                <w:rFonts w:ascii="Times New Roman" w:hAnsi="Times New Roman" w:cs="Times New Roman"/>
                <w:b/>
                <w:bCs/>
                <w:iCs/>
                <w:sz w:val="24"/>
                <w:szCs w:val="24"/>
              </w:rPr>
              <w:t>ontractor</w:t>
            </w:r>
          </w:p>
        </w:tc>
        <w:tc>
          <w:tcPr>
            <w:tcW w:w="4675" w:type="dxa"/>
          </w:tcPr>
          <w:p w14:paraId="73340362" w14:textId="77777777" w:rsidR="00CF24B9" w:rsidRPr="002F60EA" w:rsidRDefault="00CF24B9" w:rsidP="007137D0">
            <w:pPr>
              <w:spacing w:before="60" w:after="60"/>
              <w:jc w:val="both"/>
              <w:rPr>
                <w:rFonts w:ascii="Times New Roman" w:hAnsi="Times New Roman" w:cs="Times New Roman"/>
                <w:bCs/>
                <w:iCs/>
                <w:sz w:val="24"/>
                <w:szCs w:val="24"/>
              </w:rPr>
            </w:pPr>
            <w:r w:rsidRPr="00073852">
              <w:rPr>
                <w:rFonts w:ascii="Times New Roman" w:hAnsi="Times New Roman" w:cs="Times New Roman"/>
                <w:b/>
                <w:bCs/>
                <w:iCs/>
                <w:sz w:val="24"/>
                <w:szCs w:val="24"/>
              </w:rPr>
              <w:t>Position</w:t>
            </w:r>
          </w:p>
        </w:tc>
      </w:tr>
      <w:tr w:rsidR="004C006B" w:rsidRPr="002F60EA" w14:paraId="191D979F" w14:textId="77777777" w:rsidTr="007137D0">
        <w:tc>
          <w:tcPr>
            <w:tcW w:w="4675" w:type="dxa"/>
          </w:tcPr>
          <w:p w14:paraId="240E6384" w14:textId="2C71D3F5" w:rsidR="004C006B" w:rsidRPr="004C006B" w:rsidRDefault="004C006B" w:rsidP="004C006B">
            <w:pPr>
              <w:spacing w:before="60" w:after="60"/>
              <w:jc w:val="both"/>
              <w:rPr>
                <w:rFonts w:ascii="Times New Roman" w:hAnsi="Times New Roman" w:cs="Times New Roman"/>
                <w:bCs/>
                <w:iCs/>
                <w:sz w:val="24"/>
                <w:szCs w:val="24"/>
              </w:rPr>
            </w:pPr>
            <w:r w:rsidRPr="004C006B">
              <w:rPr>
                <w:rFonts w:ascii="Times New Roman" w:hAnsi="Times New Roman" w:cs="Times New Roman" w:hint="eastAsia"/>
                <w:bCs/>
                <w:iCs/>
                <w:sz w:val="24"/>
                <w:szCs w:val="24"/>
              </w:rPr>
              <w:t xml:space="preserve">Taylor </w:t>
            </w:r>
            <w:proofErr w:type="spellStart"/>
            <w:r w:rsidRPr="004C006B">
              <w:rPr>
                <w:rFonts w:ascii="Times New Roman" w:hAnsi="Times New Roman" w:cs="Times New Roman" w:hint="eastAsia"/>
                <w:bCs/>
                <w:iCs/>
                <w:sz w:val="24"/>
                <w:szCs w:val="24"/>
              </w:rPr>
              <w:t>Hor</w:t>
            </w:r>
            <w:proofErr w:type="spellEnd"/>
          </w:p>
        </w:tc>
        <w:tc>
          <w:tcPr>
            <w:tcW w:w="4675" w:type="dxa"/>
          </w:tcPr>
          <w:p w14:paraId="570C9784" w14:textId="303EA777" w:rsidR="004C006B" w:rsidRPr="004C006B" w:rsidRDefault="004C006B" w:rsidP="004C006B">
            <w:pPr>
              <w:spacing w:before="60" w:after="60"/>
              <w:jc w:val="both"/>
              <w:rPr>
                <w:rFonts w:ascii="Times New Roman" w:hAnsi="Times New Roman" w:cs="Times New Roman"/>
                <w:bCs/>
                <w:iCs/>
                <w:sz w:val="24"/>
                <w:szCs w:val="24"/>
              </w:rPr>
            </w:pPr>
            <w:r w:rsidRPr="004C006B">
              <w:rPr>
                <w:rFonts w:ascii="Times New Roman" w:hAnsi="Times New Roman" w:cs="Times New Roman" w:hint="eastAsia"/>
                <w:bCs/>
                <w:iCs/>
                <w:sz w:val="24"/>
                <w:szCs w:val="24"/>
              </w:rPr>
              <w:t>Vice President - Representative</w:t>
            </w:r>
          </w:p>
        </w:tc>
      </w:tr>
      <w:tr w:rsidR="004C006B" w:rsidRPr="002F60EA" w14:paraId="59486C27" w14:textId="77777777" w:rsidTr="007137D0">
        <w:tc>
          <w:tcPr>
            <w:tcW w:w="4675" w:type="dxa"/>
          </w:tcPr>
          <w:p w14:paraId="1F4E5B1F" w14:textId="3BDF766A" w:rsidR="004C006B" w:rsidRPr="004C006B" w:rsidRDefault="004C006B" w:rsidP="004C006B">
            <w:pPr>
              <w:tabs>
                <w:tab w:val="left" w:pos="3315"/>
              </w:tabs>
              <w:spacing w:before="60" w:after="60"/>
              <w:jc w:val="both"/>
              <w:rPr>
                <w:rFonts w:ascii="Times New Roman" w:hAnsi="Times New Roman" w:cs="Times New Roman"/>
                <w:bCs/>
                <w:iCs/>
                <w:sz w:val="24"/>
                <w:szCs w:val="24"/>
              </w:rPr>
            </w:pPr>
            <w:r w:rsidRPr="004C006B">
              <w:rPr>
                <w:rFonts w:ascii="Times New Roman" w:hAnsi="Times New Roman" w:cs="Times New Roman" w:hint="eastAsia"/>
                <w:bCs/>
                <w:iCs/>
                <w:sz w:val="24"/>
                <w:szCs w:val="24"/>
              </w:rPr>
              <w:t>Jason Jo</w:t>
            </w:r>
          </w:p>
        </w:tc>
        <w:tc>
          <w:tcPr>
            <w:tcW w:w="4675" w:type="dxa"/>
          </w:tcPr>
          <w:p w14:paraId="1C0A7C1F" w14:textId="3D82EB56" w:rsidR="004C006B" w:rsidRPr="004C006B" w:rsidRDefault="004C006B" w:rsidP="004C006B">
            <w:pPr>
              <w:spacing w:before="60" w:after="60"/>
              <w:jc w:val="both"/>
              <w:rPr>
                <w:rFonts w:ascii="Times New Roman" w:hAnsi="Times New Roman" w:cs="Times New Roman"/>
                <w:bCs/>
                <w:iCs/>
                <w:sz w:val="24"/>
                <w:szCs w:val="24"/>
              </w:rPr>
            </w:pPr>
            <w:r w:rsidRPr="004C006B">
              <w:rPr>
                <w:rFonts w:ascii="Times New Roman" w:hAnsi="Times New Roman" w:cs="Times New Roman" w:hint="eastAsia"/>
                <w:bCs/>
                <w:iCs/>
                <w:sz w:val="24"/>
                <w:szCs w:val="24"/>
              </w:rPr>
              <w:t>Senior Manager</w:t>
            </w:r>
          </w:p>
        </w:tc>
      </w:tr>
      <w:tr w:rsidR="004C006B" w:rsidRPr="002F60EA" w14:paraId="377A3AC3" w14:textId="77777777" w:rsidTr="007137D0">
        <w:tc>
          <w:tcPr>
            <w:tcW w:w="4675" w:type="dxa"/>
          </w:tcPr>
          <w:p w14:paraId="70A9F91C" w14:textId="628B0467" w:rsidR="004C006B" w:rsidRPr="004C006B" w:rsidRDefault="004C006B" w:rsidP="004C006B">
            <w:pPr>
              <w:spacing w:before="60" w:after="60"/>
              <w:jc w:val="both"/>
              <w:rPr>
                <w:rFonts w:ascii="Times New Roman" w:hAnsi="Times New Roman" w:cs="Times New Roman"/>
                <w:bCs/>
                <w:iCs/>
                <w:sz w:val="24"/>
                <w:szCs w:val="24"/>
              </w:rPr>
            </w:pPr>
            <w:r w:rsidRPr="004C006B">
              <w:rPr>
                <w:rFonts w:ascii="Times New Roman" w:hAnsi="Times New Roman" w:cs="Times New Roman" w:hint="eastAsia"/>
                <w:bCs/>
                <w:iCs/>
                <w:sz w:val="24"/>
                <w:szCs w:val="24"/>
              </w:rPr>
              <w:t>Victor Yang</w:t>
            </w:r>
          </w:p>
        </w:tc>
        <w:tc>
          <w:tcPr>
            <w:tcW w:w="4675" w:type="dxa"/>
          </w:tcPr>
          <w:p w14:paraId="43C6AA26" w14:textId="268964EA" w:rsidR="004C006B" w:rsidRPr="004C006B" w:rsidRDefault="004C006B" w:rsidP="004C006B">
            <w:pPr>
              <w:spacing w:before="60" w:after="60"/>
              <w:jc w:val="both"/>
              <w:rPr>
                <w:rFonts w:ascii="Times New Roman" w:hAnsi="Times New Roman" w:cs="Times New Roman"/>
                <w:bCs/>
                <w:iCs/>
                <w:sz w:val="24"/>
                <w:szCs w:val="24"/>
              </w:rPr>
            </w:pPr>
            <w:r w:rsidRPr="004C006B">
              <w:rPr>
                <w:rFonts w:ascii="Times New Roman" w:hAnsi="Times New Roman" w:cs="Times New Roman" w:hint="eastAsia"/>
                <w:bCs/>
                <w:iCs/>
                <w:sz w:val="24"/>
                <w:szCs w:val="24"/>
              </w:rPr>
              <w:t>Regional Manager</w:t>
            </w:r>
          </w:p>
        </w:tc>
      </w:tr>
    </w:tbl>
    <w:p w14:paraId="6349E187" w14:textId="77777777" w:rsidR="00CF24B9" w:rsidRPr="00CF24B9" w:rsidRDefault="00CF24B9" w:rsidP="00CF24B9">
      <w:pPr>
        <w:spacing w:before="60" w:after="60"/>
        <w:jc w:val="both"/>
        <w:rPr>
          <w:rFonts w:ascii="Times New Roman" w:hAnsi="Times New Roman" w:cs="Times New Roman"/>
          <w:b/>
          <w:sz w:val="24"/>
          <w:szCs w:val="24"/>
        </w:rPr>
      </w:pPr>
    </w:p>
    <w:p w14:paraId="245DE3B8" w14:textId="77777777" w:rsidR="00011258" w:rsidRPr="00CF24B9" w:rsidRDefault="00011258" w:rsidP="00011258">
      <w:pPr>
        <w:rPr>
          <w:rFonts w:ascii="Times New Roman" w:hAnsi="Times New Roman" w:cs="Times New Roman"/>
          <w:b/>
          <w:sz w:val="24"/>
          <w:szCs w:val="24"/>
        </w:rPr>
      </w:pPr>
      <w:r w:rsidRPr="00CF24B9">
        <w:rPr>
          <w:rFonts w:ascii="Times New Roman" w:hAnsi="Times New Roman" w:cs="Times New Roman"/>
          <w:b/>
          <w:sz w:val="24"/>
          <w:szCs w:val="24"/>
        </w:rPr>
        <w:t>Issues discussed:</w:t>
      </w:r>
    </w:p>
    <w:p w14:paraId="40F5BDFE" w14:textId="58F75377" w:rsidR="00231902" w:rsidRPr="00CF24B9" w:rsidRDefault="00796496"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Delivery terms </w:t>
      </w:r>
      <w:r w:rsidR="00025F28" w:rsidRPr="00CF24B9">
        <w:rPr>
          <w:rFonts w:ascii="Times New Roman" w:hAnsi="Times New Roman" w:cs="Times New Roman"/>
          <w:sz w:val="24"/>
          <w:szCs w:val="24"/>
        </w:rPr>
        <w:t xml:space="preserve">– </w:t>
      </w:r>
      <w:r w:rsidR="002752B0">
        <w:rPr>
          <w:rFonts w:ascii="Times New Roman" w:hAnsi="Times New Roman" w:cs="Times New Roman"/>
          <w:sz w:val="24"/>
          <w:szCs w:val="24"/>
        </w:rPr>
        <w:t xml:space="preserve">the contractor </w:t>
      </w:r>
      <w:r w:rsidR="00B57FDC">
        <w:rPr>
          <w:rFonts w:ascii="Times New Roman" w:hAnsi="Times New Roman" w:cs="Times New Roman"/>
          <w:sz w:val="24"/>
          <w:szCs w:val="24"/>
        </w:rPr>
        <w:t xml:space="preserve">explained that </w:t>
      </w:r>
      <w:r w:rsidR="00361EA4">
        <w:rPr>
          <w:rFonts w:ascii="Times New Roman" w:hAnsi="Times New Roman" w:cs="Times New Roman"/>
          <w:sz w:val="24"/>
          <w:szCs w:val="24"/>
        </w:rPr>
        <w:t xml:space="preserve">the order will be processed upon confirmation. However, the delivery time is depended on the available flight. Therefore, the delivery period cannot be specified before contract signing. Nevertheless, the contractor assured that earliest possible flight will be scheduled for delivery. In this light, the clause #18 of the contract – Delivery Date and Completion Date – will state: “Delivery date is subject to available flight schedule, but not exceeding four (4) weeks of order placement”. </w:t>
      </w:r>
    </w:p>
    <w:p w14:paraId="18989CAB" w14:textId="67C1E357" w:rsidR="00F15BF4" w:rsidRDefault="00123B67"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Contract Price</w:t>
      </w:r>
      <w:r w:rsidR="00025F28" w:rsidRPr="00CF24B9">
        <w:rPr>
          <w:rFonts w:ascii="Times New Roman" w:hAnsi="Times New Roman" w:cs="Times New Roman"/>
          <w:sz w:val="24"/>
          <w:szCs w:val="24"/>
        </w:rPr>
        <w:t xml:space="preserve"> </w:t>
      </w:r>
      <w:r w:rsidR="00A361E4" w:rsidRPr="00CF24B9">
        <w:rPr>
          <w:rFonts w:ascii="Times New Roman" w:hAnsi="Times New Roman" w:cs="Times New Roman"/>
          <w:sz w:val="24"/>
          <w:szCs w:val="24"/>
        </w:rPr>
        <w:t>–</w:t>
      </w:r>
      <w:r w:rsidR="00025F28" w:rsidRPr="00CF24B9">
        <w:rPr>
          <w:rFonts w:ascii="Times New Roman" w:hAnsi="Times New Roman" w:cs="Times New Roman"/>
          <w:sz w:val="24"/>
          <w:szCs w:val="24"/>
        </w:rPr>
        <w:t xml:space="preserve"> </w:t>
      </w:r>
      <w:r>
        <w:rPr>
          <w:rFonts w:ascii="Times New Roman" w:hAnsi="Times New Roman" w:cs="Times New Roman"/>
          <w:sz w:val="24"/>
          <w:szCs w:val="24"/>
        </w:rPr>
        <w:t xml:space="preserve">the contract price is fixed to US$ </w:t>
      </w:r>
      <w:r w:rsidR="00361EA4">
        <w:rPr>
          <w:rFonts w:ascii="Times New Roman" w:hAnsi="Times New Roman" w:cs="Times New Roman"/>
          <w:sz w:val="24"/>
          <w:szCs w:val="24"/>
        </w:rPr>
        <w:t>612,200</w:t>
      </w:r>
      <w:r w:rsidR="00B57FDC">
        <w:rPr>
          <w:rFonts w:ascii="Times New Roman" w:hAnsi="Times New Roman" w:cs="Times New Roman"/>
          <w:sz w:val="24"/>
          <w:szCs w:val="24"/>
        </w:rPr>
        <w:t xml:space="preserve"> payable</w:t>
      </w:r>
      <w:r>
        <w:rPr>
          <w:rFonts w:ascii="Times New Roman" w:hAnsi="Times New Roman" w:cs="Times New Roman"/>
          <w:sz w:val="24"/>
          <w:szCs w:val="24"/>
        </w:rPr>
        <w:t xml:space="preserve"> </w:t>
      </w:r>
      <w:r w:rsidR="00B62164">
        <w:rPr>
          <w:rFonts w:ascii="Times New Roman" w:hAnsi="Times New Roman" w:cs="Times New Roman"/>
          <w:sz w:val="24"/>
          <w:szCs w:val="24"/>
        </w:rPr>
        <w:t xml:space="preserve">in </w:t>
      </w:r>
      <w:r w:rsidR="00361EA4">
        <w:rPr>
          <w:rFonts w:ascii="Times New Roman" w:hAnsi="Times New Roman" w:cs="Times New Roman"/>
          <w:sz w:val="24"/>
          <w:szCs w:val="24"/>
        </w:rPr>
        <w:t xml:space="preserve">USD. However, the contractor has provided the EXW price in its offer instead of CIP price per item and included </w:t>
      </w:r>
      <w:r w:rsidR="00361EA4">
        <w:rPr>
          <w:rFonts w:ascii="Times New Roman" w:hAnsi="Times New Roman" w:cs="Times New Roman"/>
          <w:sz w:val="24"/>
          <w:szCs w:val="24"/>
        </w:rPr>
        <w:lastRenderedPageBreak/>
        <w:t xml:space="preserve">the transportation cost in Inland Transportation component of the price schedule. Therefore, the Price Schedule 1 will be updated to </w:t>
      </w:r>
      <w:r w:rsidR="00F15BF4">
        <w:rPr>
          <w:rFonts w:ascii="Times New Roman" w:hAnsi="Times New Roman" w:cs="Times New Roman"/>
          <w:sz w:val="24"/>
          <w:szCs w:val="24"/>
        </w:rPr>
        <w:t>reflect CIP price per item as follows:</w:t>
      </w:r>
    </w:p>
    <w:p w14:paraId="143B6BAE" w14:textId="75727CDD" w:rsidR="00F15BF4" w:rsidRDefault="00F15BF4" w:rsidP="00F15BF4">
      <w:pPr>
        <w:ind w:left="360"/>
        <w:rPr>
          <w:rFonts w:ascii="Times New Roman" w:hAnsi="Times New Roman" w:cs="Times New Roman"/>
          <w:sz w:val="24"/>
          <w:szCs w:val="24"/>
        </w:rPr>
      </w:pPr>
    </w:p>
    <w:p w14:paraId="442D0E2A" w14:textId="64DFB549" w:rsidR="00F15BF4" w:rsidRDefault="00F15BF4" w:rsidP="00F15BF4">
      <w:pPr>
        <w:ind w:left="360"/>
        <w:rPr>
          <w:rFonts w:ascii="Times New Roman" w:hAnsi="Times New Roman" w:cs="Times New Roman"/>
          <w:sz w:val="24"/>
          <w:szCs w:val="24"/>
        </w:rPr>
      </w:pPr>
    </w:p>
    <w:p w14:paraId="12EBBC46" w14:textId="77777777" w:rsidR="00F15BF4" w:rsidRDefault="00F15BF4" w:rsidP="00F15BF4">
      <w:pPr>
        <w:ind w:left="360"/>
        <w:rPr>
          <w:rFonts w:ascii="Times New Roman" w:hAnsi="Times New Roman" w:cs="Times New Roman"/>
          <w:sz w:val="24"/>
          <w:szCs w:val="24"/>
        </w:rPr>
        <w:sectPr w:rsidR="00F15BF4">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F15BF4" w:rsidRPr="0004651B" w14:paraId="1D7999F2" w14:textId="77777777" w:rsidTr="00C1352B">
        <w:trPr>
          <w:cantSplit/>
          <w:trHeight w:val="140"/>
        </w:trPr>
        <w:tc>
          <w:tcPr>
            <w:tcW w:w="13230" w:type="dxa"/>
            <w:gridSpan w:val="11"/>
            <w:tcBorders>
              <w:top w:val="nil"/>
              <w:left w:val="nil"/>
              <w:bottom w:val="nil"/>
              <w:right w:val="nil"/>
            </w:tcBorders>
          </w:tcPr>
          <w:p w14:paraId="709D68E0" w14:textId="77777777" w:rsidR="00F15BF4" w:rsidRPr="0004651B" w:rsidRDefault="00F15BF4" w:rsidP="00C1352B">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503364210"/>
            <w:r w:rsidRPr="0004651B">
              <w:rPr>
                <w:rFonts w:ascii="Times New Roman Bold" w:eastAsia="Times New Roman" w:hAnsi="Times New Roman Bold" w:cs="Times New Roman"/>
                <w:kern w:val="28"/>
                <w:sz w:val="40"/>
                <w:szCs w:val="40"/>
                <w:lang w:val="en-GB"/>
              </w:rPr>
              <w:lastRenderedPageBreak/>
              <w:t xml:space="preserve">Price Schedule 1 </w:t>
            </w:r>
          </w:p>
          <w:p w14:paraId="61CD566E" w14:textId="77777777" w:rsidR="00F15BF4" w:rsidRPr="0004651B" w:rsidRDefault="00F15BF4" w:rsidP="00C1352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to be supplied from </w:t>
            </w:r>
            <w:r w:rsidRPr="0004651B">
              <w:rPr>
                <w:rFonts w:ascii="Times New Roman" w:eastAsia="Times New Roman" w:hAnsi="Times New Roman" w:cs="Times New Roman"/>
                <w:b/>
                <w:sz w:val="24"/>
                <w:szCs w:val="24"/>
              </w:rPr>
              <w:t xml:space="preserve">outside the Purchaser’s country </w:t>
            </w:r>
          </w:p>
        </w:tc>
      </w:tr>
      <w:tr w:rsidR="00F15BF4" w:rsidRPr="0004651B" w14:paraId="35F7036C" w14:textId="77777777" w:rsidTr="00C1352B">
        <w:trPr>
          <w:cantSplit/>
        </w:trPr>
        <w:tc>
          <w:tcPr>
            <w:tcW w:w="720" w:type="dxa"/>
            <w:tcBorders>
              <w:top w:val="double" w:sz="6" w:space="0" w:color="auto"/>
              <w:bottom w:val="double" w:sz="6" w:space="0" w:color="auto"/>
              <w:right w:val="single" w:sz="6" w:space="0" w:color="auto"/>
            </w:tcBorders>
          </w:tcPr>
          <w:p w14:paraId="5D13A68A"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55E8DCDD"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616DF73B"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52B27051"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228BC41F"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66EF93EE"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00AF3EC"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0F3C4BC6"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1733B6C3" w14:textId="77777777" w:rsidR="00F15BF4" w:rsidRPr="0004651B" w:rsidRDefault="00F15BF4" w:rsidP="00C1352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F15BF4" w:rsidRPr="0004651B" w14:paraId="6C75C417" w14:textId="77777777" w:rsidTr="00C1352B">
        <w:trPr>
          <w:cantSplit/>
          <w:trHeight w:val="1305"/>
        </w:trPr>
        <w:tc>
          <w:tcPr>
            <w:tcW w:w="720" w:type="dxa"/>
            <w:tcBorders>
              <w:top w:val="double" w:sz="6" w:space="0" w:color="auto"/>
              <w:left w:val="double" w:sz="6" w:space="0" w:color="auto"/>
              <w:bottom w:val="single" w:sz="6" w:space="0" w:color="auto"/>
              <w:right w:val="single" w:sz="6" w:space="0" w:color="auto"/>
            </w:tcBorders>
          </w:tcPr>
          <w:p w14:paraId="604B22FE"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D8A6588"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0165E488"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3CFCEBE1"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4DF1F29A"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55F4D769"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1152" w:type="dxa"/>
            <w:tcBorders>
              <w:top w:val="double" w:sz="6" w:space="0" w:color="auto"/>
              <w:left w:val="single" w:sz="6" w:space="0" w:color="auto"/>
              <w:bottom w:val="single" w:sz="6" w:space="0" w:color="auto"/>
              <w:right w:val="single" w:sz="6" w:space="0" w:color="auto"/>
            </w:tcBorders>
          </w:tcPr>
          <w:p w14:paraId="2CF8AC57"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5AF84D3C"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2B7E984" w14:textId="56734ECC" w:rsidR="00F15BF4" w:rsidRDefault="00F15BF4" w:rsidP="00C1352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w:t>
            </w:r>
            <w:r>
              <w:rPr>
                <w:rFonts w:ascii="Times New Roman" w:eastAsia="Times New Roman" w:hAnsi="Times New Roman" w:cs="Times New Roman"/>
                <w:b/>
                <w:i/>
                <w:iCs/>
                <w:sz w:val="16"/>
                <w:szCs w:val="24"/>
              </w:rPr>
              <w:t>Tbilisi International Airport]</w:t>
            </w:r>
          </w:p>
          <w:p w14:paraId="648623F3"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p>
          <w:p w14:paraId="091E078F"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6014C11B" w14:textId="3FDC4FEF"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CIP</w:t>
            </w:r>
            <w:r>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Price per line item</w:t>
            </w:r>
          </w:p>
          <w:p w14:paraId="1740FF94"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33999148" w14:textId="01F3678F"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256739B2"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041D2088" w14:textId="77777777" w:rsidR="00F15BF4" w:rsidRPr="0004651B" w:rsidRDefault="00F15BF4" w:rsidP="00C1352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F15BF4" w:rsidRPr="0004651B" w14:paraId="512FBEF3" w14:textId="77777777" w:rsidTr="00C1352B">
        <w:trPr>
          <w:cantSplit/>
          <w:trHeight w:val="390"/>
        </w:trPr>
        <w:tc>
          <w:tcPr>
            <w:tcW w:w="720" w:type="dxa"/>
            <w:tcBorders>
              <w:top w:val="single" w:sz="6" w:space="0" w:color="auto"/>
              <w:left w:val="double" w:sz="6" w:space="0" w:color="auto"/>
              <w:bottom w:val="single" w:sz="6" w:space="0" w:color="auto"/>
              <w:right w:val="single" w:sz="6" w:space="0" w:color="auto"/>
            </w:tcBorders>
          </w:tcPr>
          <w:p w14:paraId="7CF09984" w14:textId="77777777" w:rsidR="00F15BF4" w:rsidRPr="00835A0F" w:rsidRDefault="00F15BF4" w:rsidP="00C1352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09COV30D</w:t>
            </w:r>
          </w:p>
        </w:tc>
        <w:tc>
          <w:tcPr>
            <w:tcW w:w="1800" w:type="dxa"/>
            <w:tcBorders>
              <w:top w:val="single" w:sz="6" w:space="0" w:color="auto"/>
              <w:left w:val="single" w:sz="6" w:space="0" w:color="auto"/>
              <w:bottom w:val="single" w:sz="6" w:space="0" w:color="auto"/>
              <w:right w:val="single" w:sz="6" w:space="0" w:color="auto"/>
            </w:tcBorders>
          </w:tcPr>
          <w:p w14:paraId="353E6433" w14:textId="77777777" w:rsidR="00F15BF4" w:rsidRPr="00835A0F" w:rsidRDefault="00F15BF4" w:rsidP="00C1352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STANDARD Q COVID-19 Ag Test</w:t>
            </w:r>
          </w:p>
        </w:tc>
        <w:tc>
          <w:tcPr>
            <w:tcW w:w="990" w:type="dxa"/>
            <w:tcBorders>
              <w:top w:val="single" w:sz="6" w:space="0" w:color="auto"/>
              <w:left w:val="single" w:sz="6" w:space="0" w:color="auto"/>
              <w:right w:val="single" w:sz="6" w:space="0" w:color="auto"/>
            </w:tcBorders>
          </w:tcPr>
          <w:p w14:paraId="3596CD1F" w14:textId="77777777" w:rsidR="00F15BF4" w:rsidRPr="00835A0F" w:rsidRDefault="00F15BF4" w:rsidP="00C1352B">
            <w:pPr>
              <w:suppressAutoHyphens/>
              <w:spacing w:after="0" w:line="240" w:lineRule="auto"/>
              <w:rPr>
                <w:rFonts w:ascii="Times New Roman" w:eastAsia="Times New Roman" w:hAnsi="Times New Roman" w:cs="Times New Roman"/>
                <w:i/>
                <w:iCs/>
                <w:sz w:val="20"/>
                <w:szCs w:val="24"/>
              </w:rPr>
            </w:pPr>
            <w:r w:rsidRPr="00835A0F">
              <w:rPr>
                <w:rFonts w:ascii="Times New Roman" w:eastAsia="Times New Roman" w:hAnsi="Times New Roman" w:cs="Times New Roman"/>
                <w:i/>
                <w:iCs/>
                <w:sz w:val="16"/>
                <w:szCs w:val="24"/>
              </w:rPr>
              <w:t>Republic of Korea</w:t>
            </w:r>
          </w:p>
        </w:tc>
        <w:tc>
          <w:tcPr>
            <w:tcW w:w="1098" w:type="dxa"/>
            <w:tcBorders>
              <w:top w:val="single" w:sz="6" w:space="0" w:color="auto"/>
              <w:left w:val="single" w:sz="6" w:space="0" w:color="auto"/>
              <w:right w:val="single" w:sz="6" w:space="0" w:color="auto"/>
            </w:tcBorders>
          </w:tcPr>
          <w:p w14:paraId="7547FADF" w14:textId="72DA87FF" w:rsidR="00F15BF4" w:rsidRPr="007068F7" w:rsidRDefault="00F15BF4" w:rsidP="00C1352B">
            <w:pPr>
              <w:suppressAutoHyphens/>
              <w:spacing w:after="0" w:line="240" w:lineRule="auto"/>
              <w:rPr>
                <w:rFonts w:ascii="Times New Roman" w:hAnsi="Times New Roman" w:cs="Times New Roman"/>
                <w:i/>
                <w:iCs/>
                <w:sz w:val="16"/>
                <w:szCs w:val="24"/>
                <w:highlight w:val="yellow"/>
                <w:lang w:eastAsia="ko-KR"/>
              </w:rPr>
            </w:pPr>
            <w:r w:rsidRPr="007068F7">
              <w:rPr>
                <w:rFonts w:ascii="Times New Roman" w:hAnsi="Times New Roman" w:cs="Times New Roman" w:hint="eastAsia"/>
                <w:i/>
                <w:iCs/>
                <w:sz w:val="16"/>
                <w:szCs w:val="24"/>
                <w:lang w:eastAsia="ko-KR"/>
              </w:rPr>
              <w:t xml:space="preserve">Within 1 week after </w:t>
            </w:r>
            <w:r w:rsidRPr="007068F7">
              <w:rPr>
                <w:rFonts w:ascii="Times New Roman" w:hAnsi="Times New Roman" w:cs="Times New Roman"/>
                <w:i/>
                <w:iCs/>
                <w:sz w:val="16"/>
                <w:szCs w:val="24"/>
                <w:lang w:eastAsia="ko-KR"/>
              </w:rPr>
              <w:t>payment</w:t>
            </w:r>
          </w:p>
        </w:tc>
        <w:tc>
          <w:tcPr>
            <w:tcW w:w="1152" w:type="dxa"/>
            <w:tcBorders>
              <w:top w:val="single" w:sz="6" w:space="0" w:color="auto"/>
              <w:left w:val="single" w:sz="6" w:space="0" w:color="auto"/>
              <w:bottom w:val="single" w:sz="6" w:space="0" w:color="auto"/>
              <w:right w:val="single" w:sz="6" w:space="0" w:color="auto"/>
            </w:tcBorders>
          </w:tcPr>
          <w:p w14:paraId="65702A55" w14:textId="77777777" w:rsidR="00F15BF4" w:rsidRPr="00835A0F" w:rsidRDefault="00F15BF4" w:rsidP="00C1352B">
            <w:pPr>
              <w:suppressAutoHyphens/>
              <w:spacing w:after="0" w:line="240" w:lineRule="auto"/>
              <w:rPr>
                <w:rFonts w:ascii="Times New Roman" w:eastAsia="Times New Roman" w:hAnsi="Times New Roman" w:cs="Times New Roman"/>
                <w:i/>
                <w:iCs/>
                <w:sz w:val="16"/>
                <w:szCs w:val="24"/>
              </w:rPr>
            </w:pPr>
            <w:r w:rsidRPr="00835A0F">
              <w:rPr>
                <w:rFonts w:ascii="Times New Roman" w:eastAsia="Times New Roman" w:hAnsi="Times New Roman" w:cs="Times New Roman"/>
                <w:i/>
                <w:iCs/>
                <w:sz w:val="16"/>
                <w:szCs w:val="24"/>
              </w:rPr>
              <w:t>50,000 Test</w:t>
            </w:r>
          </w:p>
          <w:p w14:paraId="1B14D952" w14:textId="77777777" w:rsidR="00F15BF4" w:rsidRPr="00835A0F" w:rsidRDefault="00F15BF4" w:rsidP="00C1352B">
            <w:pPr>
              <w:suppressAutoHyphens/>
              <w:spacing w:after="0" w:line="240" w:lineRule="auto"/>
              <w:rPr>
                <w:rFonts w:ascii="Times New Roman" w:eastAsia="Times New Roman" w:hAnsi="Times New Roman" w:cs="Times New Roman"/>
                <w:i/>
                <w:iCs/>
                <w:sz w:val="16"/>
                <w:szCs w:val="24"/>
              </w:rPr>
            </w:pPr>
          </w:p>
          <w:p w14:paraId="09E1DB7C" w14:textId="77777777" w:rsidR="00F15BF4" w:rsidRPr="002D772B" w:rsidRDefault="00F15BF4" w:rsidP="00C1352B">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2,000Kit</w:t>
            </w:r>
          </w:p>
        </w:tc>
        <w:tc>
          <w:tcPr>
            <w:tcW w:w="1710" w:type="dxa"/>
            <w:tcBorders>
              <w:top w:val="single" w:sz="6" w:space="0" w:color="auto"/>
              <w:left w:val="single" w:sz="6" w:space="0" w:color="auto"/>
              <w:bottom w:val="single" w:sz="6" w:space="0" w:color="auto"/>
              <w:right w:val="single" w:sz="6" w:space="0" w:color="auto"/>
            </w:tcBorders>
          </w:tcPr>
          <w:p w14:paraId="38ADDC78" w14:textId="6CE9AF4B" w:rsidR="00F15BF4" w:rsidRPr="002D772B" w:rsidRDefault="00F15BF4" w:rsidP="00C1352B">
            <w:pPr>
              <w:suppressAutoHyphens/>
              <w:spacing w:after="0" w:line="240" w:lineRule="auto"/>
              <w:rPr>
                <w:rFonts w:ascii="Times New Roman" w:eastAsia="Times New Roman" w:hAnsi="Times New Roman" w:cs="Times New Roman"/>
                <w:i/>
                <w:iCs/>
                <w:sz w:val="20"/>
                <w:szCs w:val="24"/>
                <w:highlight w:val="yellow"/>
              </w:rPr>
            </w:pPr>
            <w:r w:rsidRPr="00835A0F">
              <w:rPr>
                <w:rFonts w:ascii="Times New Roman" w:eastAsia="Times New Roman" w:hAnsi="Times New Roman" w:cs="Times New Roman"/>
                <w:i/>
                <w:iCs/>
                <w:sz w:val="16"/>
                <w:szCs w:val="24"/>
              </w:rPr>
              <w:t>$1</w:t>
            </w:r>
            <w:r>
              <w:rPr>
                <w:rFonts w:ascii="Times New Roman" w:eastAsia="Times New Roman" w:hAnsi="Times New Roman" w:cs="Times New Roman"/>
                <w:i/>
                <w:iCs/>
                <w:sz w:val="16"/>
                <w:szCs w:val="24"/>
              </w:rPr>
              <w:t>2.244</w:t>
            </w:r>
          </w:p>
        </w:tc>
        <w:tc>
          <w:tcPr>
            <w:tcW w:w="1530" w:type="dxa"/>
            <w:tcBorders>
              <w:top w:val="single" w:sz="6" w:space="0" w:color="auto"/>
              <w:left w:val="single" w:sz="6" w:space="0" w:color="auto"/>
              <w:bottom w:val="single" w:sz="6" w:space="0" w:color="auto"/>
              <w:right w:val="single" w:sz="6" w:space="0" w:color="auto"/>
            </w:tcBorders>
          </w:tcPr>
          <w:p w14:paraId="00EFB8D2" w14:textId="159E9DA5" w:rsidR="00F15BF4" w:rsidRPr="00835A0F" w:rsidRDefault="00F15BF4" w:rsidP="00C1352B">
            <w:pPr>
              <w:suppressAutoHyphens/>
              <w:spacing w:after="0" w:line="240" w:lineRule="auto"/>
              <w:rPr>
                <w:rFonts w:ascii="Times New Roman" w:hAnsi="Times New Roman" w:cs="Times New Roman"/>
                <w:i/>
                <w:iCs/>
                <w:sz w:val="16"/>
                <w:szCs w:val="24"/>
                <w:highlight w:val="yellow"/>
                <w:lang w:eastAsia="ko-KR"/>
              </w:rPr>
            </w:pPr>
            <w:r>
              <w:rPr>
                <w:rFonts w:ascii="Times New Roman" w:hAnsi="Times New Roman" w:cs="Times New Roman"/>
                <w:i/>
                <w:iCs/>
                <w:sz w:val="16"/>
                <w:szCs w:val="24"/>
                <w:lang w:eastAsia="ko-KR"/>
              </w:rPr>
              <w:t>$612,200</w:t>
            </w:r>
          </w:p>
        </w:tc>
        <w:tc>
          <w:tcPr>
            <w:tcW w:w="1890" w:type="dxa"/>
            <w:gridSpan w:val="3"/>
            <w:tcBorders>
              <w:top w:val="single" w:sz="6" w:space="0" w:color="auto"/>
              <w:left w:val="single" w:sz="6" w:space="0" w:color="auto"/>
              <w:bottom w:val="single" w:sz="6" w:space="0" w:color="auto"/>
              <w:right w:val="single" w:sz="6" w:space="0" w:color="auto"/>
            </w:tcBorders>
          </w:tcPr>
          <w:p w14:paraId="0791FFDF" w14:textId="1BEBFF23" w:rsidR="00F15BF4" w:rsidRPr="002D772B" w:rsidRDefault="00F15BF4" w:rsidP="00C1352B">
            <w:pPr>
              <w:suppressAutoHyphens/>
              <w:spacing w:after="0" w:line="240" w:lineRule="auto"/>
              <w:rPr>
                <w:rFonts w:ascii="Times New Roman" w:eastAsia="Times New Roman" w:hAnsi="Times New Roman" w:cs="Times New Roman"/>
                <w:i/>
                <w:iCs/>
                <w:sz w:val="16"/>
                <w:szCs w:val="24"/>
                <w:highlight w:val="yellow"/>
              </w:rPr>
            </w:pPr>
            <w:r>
              <w:rPr>
                <w:rFonts w:ascii="Times New Roman" w:eastAsia="Times New Roman" w:hAnsi="Times New Roman" w:cs="Times New Roman"/>
                <w:i/>
                <w:iCs/>
                <w:sz w:val="16"/>
                <w:szCs w:val="24"/>
              </w:rPr>
              <w:t>0</w:t>
            </w:r>
          </w:p>
        </w:tc>
        <w:tc>
          <w:tcPr>
            <w:tcW w:w="2340" w:type="dxa"/>
            <w:tcBorders>
              <w:top w:val="single" w:sz="6" w:space="0" w:color="auto"/>
              <w:left w:val="single" w:sz="6" w:space="0" w:color="auto"/>
              <w:bottom w:val="single" w:sz="6" w:space="0" w:color="auto"/>
              <w:right w:val="double" w:sz="6" w:space="0" w:color="auto"/>
            </w:tcBorders>
          </w:tcPr>
          <w:p w14:paraId="0711CE9B" w14:textId="77777777" w:rsidR="00F15BF4" w:rsidRPr="002D772B" w:rsidRDefault="00F15BF4" w:rsidP="00C1352B">
            <w:pPr>
              <w:suppressAutoHyphens/>
              <w:spacing w:after="0" w:line="240" w:lineRule="auto"/>
              <w:rPr>
                <w:rFonts w:ascii="Times New Roman" w:eastAsia="Times New Roman" w:hAnsi="Times New Roman" w:cs="Times New Roman"/>
                <w:i/>
                <w:iCs/>
                <w:sz w:val="16"/>
                <w:szCs w:val="24"/>
                <w:highlight w:val="yellow"/>
              </w:rPr>
            </w:pPr>
            <w:r w:rsidRPr="00835A0F">
              <w:rPr>
                <w:rFonts w:ascii="Times New Roman" w:eastAsia="Times New Roman" w:hAnsi="Times New Roman" w:cs="Times New Roman"/>
                <w:i/>
                <w:iCs/>
                <w:sz w:val="16"/>
                <w:szCs w:val="24"/>
              </w:rPr>
              <w:t>$6</w:t>
            </w:r>
            <w:r>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F15BF4" w:rsidRPr="0004651B" w14:paraId="193960AB" w14:textId="77777777" w:rsidTr="00C1352B">
        <w:trPr>
          <w:cantSplit/>
          <w:trHeight w:val="390"/>
        </w:trPr>
        <w:tc>
          <w:tcPr>
            <w:tcW w:w="720" w:type="dxa"/>
            <w:tcBorders>
              <w:top w:val="single" w:sz="6" w:space="0" w:color="auto"/>
              <w:left w:val="double" w:sz="6" w:space="0" w:color="auto"/>
              <w:bottom w:val="single" w:sz="6" w:space="0" w:color="auto"/>
              <w:right w:val="single" w:sz="6" w:space="0" w:color="auto"/>
            </w:tcBorders>
          </w:tcPr>
          <w:p w14:paraId="2FBD6009"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0F19FCB5"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73007182"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730F8C8C"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368FCEAC"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5F8610B"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4AFC48D"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46144218"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23869A4"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r>
      <w:tr w:rsidR="00F15BF4" w:rsidRPr="0004651B" w14:paraId="64B31CC3" w14:textId="77777777" w:rsidTr="00C1352B">
        <w:trPr>
          <w:cantSplit/>
          <w:trHeight w:val="390"/>
        </w:trPr>
        <w:tc>
          <w:tcPr>
            <w:tcW w:w="720" w:type="dxa"/>
            <w:tcBorders>
              <w:top w:val="single" w:sz="6" w:space="0" w:color="auto"/>
              <w:left w:val="double" w:sz="6" w:space="0" w:color="auto"/>
              <w:bottom w:val="nil"/>
              <w:right w:val="single" w:sz="6" w:space="0" w:color="auto"/>
            </w:tcBorders>
          </w:tcPr>
          <w:p w14:paraId="493E3A6A"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353DA7B"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72F1A90D"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3BEF480A"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65AB8C42"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0130BE03"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45F61A22"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D55682B"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2089E216"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p>
        </w:tc>
      </w:tr>
      <w:tr w:rsidR="00F15BF4" w:rsidRPr="0004651B" w14:paraId="347065E7" w14:textId="77777777" w:rsidTr="00C1352B">
        <w:trPr>
          <w:cantSplit/>
          <w:trHeight w:val="333"/>
        </w:trPr>
        <w:tc>
          <w:tcPr>
            <w:tcW w:w="9018" w:type="dxa"/>
            <w:gridSpan w:val="8"/>
            <w:tcBorders>
              <w:top w:val="double" w:sz="6" w:space="0" w:color="auto"/>
              <w:left w:val="nil"/>
              <w:bottom w:val="nil"/>
              <w:right w:val="double" w:sz="6" w:space="0" w:color="auto"/>
            </w:tcBorders>
          </w:tcPr>
          <w:p w14:paraId="46635C93" w14:textId="77777777" w:rsidR="00F15BF4" w:rsidRPr="0004651B" w:rsidRDefault="00F15BF4" w:rsidP="00C1352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6CE35748" w14:textId="77777777" w:rsidR="00F15BF4" w:rsidRPr="0004651B" w:rsidRDefault="00F15BF4" w:rsidP="00C1352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689843DD" w14:textId="77777777" w:rsidR="00F15BF4" w:rsidRPr="0004651B" w:rsidRDefault="00F15BF4" w:rsidP="00C1352B">
            <w:pPr>
              <w:suppressAutoHyphens/>
              <w:spacing w:before="60" w:after="60" w:line="240" w:lineRule="auto"/>
              <w:rPr>
                <w:rFonts w:ascii="Times New Roman" w:eastAsia="Times New Roman" w:hAnsi="Times New Roman" w:cs="Times New Roman"/>
                <w:sz w:val="20"/>
                <w:szCs w:val="24"/>
              </w:rPr>
            </w:pPr>
            <w:r w:rsidRPr="00835A0F">
              <w:rPr>
                <w:rFonts w:ascii="Times New Roman" w:eastAsia="Times New Roman" w:hAnsi="Times New Roman" w:cs="Times New Roman"/>
                <w:i/>
                <w:iCs/>
                <w:sz w:val="16"/>
                <w:szCs w:val="24"/>
              </w:rPr>
              <w:t>$6</w:t>
            </w:r>
            <w:r>
              <w:rPr>
                <w:rFonts w:ascii="Times New Roman" w:eastAsia="Times New Roman" w:hAnsi="Times New Roman" w:cs="Times New Roman"/>
                <w:i/>
                <w:iCs/>
                <w:sz w:val="16"/>
                <w:szCs w:val="24"/>
              </w:rPr>
              <w:t>12</w:t>
            </w:r>
            <w:r w:rsidRPr="00835A0F">
              <w:rPr>
                <w:rFonts w:ascii="Times New Roman" w:eastAsia="Times New Roman" w:hAnsi="Times New Roman" w:cs="Times New Roman"/>
                <w:i/>
                <w:iCs/>
                <w:sz w:val="16"/>
                <w:szCs w:val="24"/>
              </w:rPr>
              <w:t>,200</w:t>
            </w:r>
          </w:p>
        </w:tc>
      </w:tr>
      <w:tr w:rsidR="00F15BF4" w:rsidRPr="0004651B" w14:paraId="08EB0BC4" w14:textId="77777777" w:rsidTr="00C1352B">
        <w:trPr>
          <w:cantSplit/>
          <w:trHeight w:hRule="exact" w:val="495"/>
        </w:trPr>
        <w:tc>
          <w:tcPr>
            <w:tcW w:w="13230" w:type="dxa"/>
            <w:gridSpan w:val="11"/>
            <w:tcBorders>
              <w:top w:val="nil"/>
              <w:left w:val="nil"/>
              <w:bottom w:val="nil"/>
              <w:right w:val="nil"/>
            </w:tcBorders>
          </w:tcPr>
          <w:p w14:paraId="570228FB" w14:textId="77777777" w:rsidR="00F15BF4" w:rsidRPr="0004651B" w:rsidRDefault="00F15BF4" w:rsidP="00C1352B">
            <w:pPr>
              <w:suppressAutoHyphens/>
              <w:spacing w:before="100" w:after="0" w:line="240" w:lineRule="auto"/>
              <w:rPr>
                <w:rFonts w:ascii="Times New Roman" w:eastAsia="Times New Roman" w:hAnsi="Times New Roman" w:cs="Times New Roman"/>
                <w:i/>
                <w:iCs/>
                <w:sz w:val="20"/>
                <w:szCs w:val="24"/>
              </w:rPr>
            </w:pPr>
          </w:p>
        </w:tc>
      </w:tr>
    </w:tbl>
    <w:p w14:paraId="234DC39A" w14:textId="7955B306" w:rsidR="00F15BF4" w:rsidRDefault="00F15BF4" w:rsidP="00F15BF4">
      <w:pPr>
        <w:ind w:left="360"/>
        <w:rPr>
          <w:rFonts w:ascii="Times New Roman" w:hAnsi="Times New Roman" w:cs="Times New Roman"/>
          <w:sz w:val="24"/>
          <w:szCs w:val="24"/>
        </w:rPr>
      </w:pPr>
      <w:bookmarkStart w:id="1" w:name="_Hlk40888686"/>
      <w:bookmarkEnd w:id="0"/>
    </w:p>
    <w:p w14:paraId="7449F59E" w14:textId="09E33593" w:rsidR="00F15BF4" w:rsidRPr="00F15BF4" w:rsidRDefault="00123B67" w:rsidP="00F15BF4">
      <w:pPr>
        <w:pStyle w:val="ListParagraph"/>
        <w:numPr>
          <w:ilvl w:val="0"/>
          <w:numId w:val="1"/>
        </w:numPr>
        <w:rPr>
          <w:rFonts w:ascii="Times New Roman" w:hAnsi="Times New Roman" w:cs="Times New Roman"/>
          <w:b/>
          <w:sz w:val="24"/>
          <w:szCs w:val="24"/>
          <w:lang w:bidi="en-US"/>
        </w:rPr>
      </w:pPr>
      <w:r w:rsidRPr="00F15BF4">
        <w:rPr>
          <w:rFonts w:ascii="Times New Roman" w:hAnsi="Times New Roman" w:cs="Times New Roman"/>
          <w:sz w:val="24"/>
          <w:szCs w:val="24"/>
        </w:rPr>
        <w:t>Payment Terms</w:t>
      </w:r>
      <w:r w:rsidR="004D37FE" w:rsidRPr="00F15BF4">
        <w:rPr>
          <w:rFonts w:ascii="Times New Roman" w:hAnsi="Times New Roman" w:cs="Times New Roman"/>
          <w:sz w:val="24"/>
          <w:szCs w:val="24"/>
        </w:rPr>
        <w:t xml:space="preserve"> – </w:t>
      </w:r>
      <w:r w:rsidR="00F15BF4">
        <w:rPr>
          <w:rFonts w:ascii="Times New Roman" w:hAnsi="Times New Roman" w:cs="Times New Roman"/>
          <w:sz w:val="24"/>
          <w:szCs w:val="24"/>
        </w:rPr>
        <w:t>(</w:t>
      </w:r>
      <w:proofErr w:type="spellStart"/>
      <w:r w:rsidR="00F15BF4">
        <w:rPr>
          <w:rFonts w:ascii="Times New Roman" w:hAnsi="Times New Roman" w:cs="Times New Roman"/>
          <w:sz w:val="24"/>
          <w:szCs w:val="24"/>
        </w:rPr>
        <w:t>i</w:t>
      </w:r>
      <w:proofErr w:type="spellEnd"/>
      <w:r w:rsidR="00F15BF4">
        <w:rPr>
          <w:rFonts w:ascii="Times New Roman" w:hAnsi="Times New Roman" w:cs="Times New Roman"/>
          <w:sz w:val="24"/>
          <w:szCs w:val="24"/>
        </w:rPr>
        <w:t>) On shipment - Forty</w:t>
      </w:r>
      <w:r w:rsidR="00B57FDC" w:rsidRPr="00F15BF4">
        <w:rPr>
          <w:rFonts w:ascii="Times New Roman" w:hAnsi="Times New Roman" w:cs="Times New Roman"/>
          <w:sz w:val="24"/>
          <w:szCs w:val="24"/>
        </w:rPr>
        <w:t xml:space="preserve"> (</w:t>
      </w:r>
      <w:r w:rsidR="00F15BF4">
        <w:rPr>
          <w:rFonts w:ascii="Times New Roman" w:hAnsi="Times New Roman" w:cs="Times New Roman"/>
          <w:sz w:val="24"/>
          <w:szCs w:val="24"/>
        </w:rPr>
        <w:t>40</w:t>
      </w:r>
      <w:r w:rsidR="00B57FDC" w:rsidRPr="00F15BF4">
        <w:rPr>
          <w:rFonts w:ascii="Times New Roman" w:hAnsi="Times New Roman" w:cs="Times New Roman"/>
          <w:sz w:val="24"/>
          <w:szCs w:val="24"/>
        </w:rPr>
        <w:t xml:space="preserve">) percent of </w:t>
      </w:r>
      <w:r w:rsidR="00F15BF4">
        <w:rPr>
          <w:rFonts w:ascii="Times New Roman" w:hAnsi="Times New Roman" w:cs="Times New Roman"/>
          <w:sz w:val="24"/>
          <w:szCs w:val="24"/>
        </w:rPr>
        <w:t xml:space="preserve">total contract price </w:t>
      </w:r>
      <w:r w:rsidR="00B57FDC" w:rsidRPr="00F15BF4">
        <w:rPr>
          <w:rFonts w:ascii="Times New Roman" w:hAnsi="Times New Roman" w:cs="Times New Roman"/>
          <w:sz w:val="24"/>
          <w:szCs w:val="24"/>
        </w:rPr>
        <w:t xml:space="preserve">will be paid within </w:t>
      </w:r>
      <w:r w:rsidR="00F15BF4">
        <w:rPr>
          <w:rFonts w:ascii="Times New Roman" w:hAnsi="Times New Roman" w:cs="Times New Roman"/>
          <w:sz w:val="24"/>
          <w:szCs w:val="24"/>
        </w:rPr>
        <w:t>seven</w:t>
      </w:r>
      <w:r w:rsidR="00B57FDC" w:rsidRPr="00F15BF4">
        <w:rPr>
          <w:rFonts w:ascii="Times New Roman" w:hAnsi="Times New Roman" w:cs="Times New Roman"/>
          <w:sz w:val="24"/>
          <w:szCs w:val="24"/>
        </w:rPr>
        <w:t xml:space="preserve"> (</w:t>
      </w:r>
      <w:r w:rsidR="00F15BF4">
        <w:rPr>
          <w:rFonts w:ascii="Times New Roman" w:hAnsi="Times New Roman" w:cs="Times New Roman"/>
          <w:sz w:val="24"/>
          <w:szCs w:val="24"/>
        </w:rPr>
        <w:t>7</w:t>
      </w:r>
      <w:r w:rsidR="00B57FDC" w:rsidRPr="00F15BF4">
        <w:rPr>
          <w:rFonts w:ascii="Times New Roman" w:hAnsi="Times New Roman" w:cs="Times New Roman"/>
          <w:sz w:val="24"/>
          <w:szCs w:val="24"/>
        </w:rPr>
        <w:t xml:space="preserve">) days </w:t>
      </w:r>
      <w:bookmarkEnd w:id="1"/>
      <w:r w:rsidR="00F15BF4" w:rsidRPr="00F15BF4">
        <w:rPr>
          <w:rFonts w:ascii="Times New Roman" w:hAnsi="Times New Roman" w:cs="Times New Roman"/>
          <w:sz w:val="24"/>
          <w:szCs w:val="24"/>
        </w:rPr>
        <w:t>after submission of documents specified in CC 7.</w:t>
      </w:r>
      <w:r w:rsidR="00F15BF4">
        <w:rPr>
          <w:rFonts w:ascii="Times New Roman" w:hAnsi="Times New Roman" w:cs="Times New Roman"/>
          <w:sz w:val="24"/>
          <w:szCs w:val="24"/>
        </w:rPr>
        <w:t xml:space="preserve"> (ii) On acceptance – Sixty (60) percent of the total contract price shall be paid </w:t>
      </w:r>
      <w:r w:rsidR="00575E6F">
        <w:rPr>
          <w:rFonts w:ascii="Times New Roman" w:hAnsi="Times New Roman" w:cs="Times New Roman"/>
          <w:sz w:val="24"/>
          <w:szCs w:val="24"/>
        </w:rPr>
        <w:t xml:space="preserve">within seven (7) days </w:t>
      </w:r>
      <w:r w:rsidR="00575E6F" w:rsidRPr="00575E6F">
        <w:rPr>
          <w:rFonts w:ascii="Times New Roman" w:hAnsi="Times New Roman" w:cs="Times New Roman"/>
          <w:sz w:val="24"/>
          <w:szCs w:val="24"/>
        </w:rPr>
        <w:t>of receipt of the Goods upon submission of claim supported by the acceptance certificate issued by the Purchaser</w:t>
      </w:r>
    </w:p>
    <w:p w14:paraId="449EDDF7" w14:textId="0D3CE5D6" w:rsidR="00E47D0D" w:rsidRPr="00E47D0D" w:rsidRDefault="00123B67" w:rsidP="00F15BF4">
      <w:pPr>
        <w:pStyle w:val="ListParagraph"/>
        <w:numPr>
          <w:ilvl w:val="0"/>
          <w:numId w:val="1"/>
        </w:numPr>
        <w:rPr>
          <w:rFonts w:ascii="Times New Roman" w:hAnsi="Times New Roman" w:cs="Times New Roman"/>
          <w:b/>
          <w:sz w:val="24"/>
          <w:szCs w:val="24"/>
          <w:lang w:bidi="en-US"/>
        </w:rPr>
      </w:pPr>
      <w:r w:rsidRPr="00123B67">
        <w:rPr>
          <w:rFonts w:ascii="Times New Roman" w:hAnsi="Times New Roman" w:cs="Times New Roman"/>
          <w:bCs/>
          <w:sz w:val="24"/>
          <w:szCs w:val="24"/>
          <w:lang w:bidi="en-US"/>
        </w:rPr>
        <w:t>Taxes and duties</w:t>
      </w:r>
      <w:r>
        <w:rPr>
          <w:rFonts w:ascii="Times New Roman" w:hAnsi="Times New Roman" w:cs="Times New Roman"/>
          <w:b/>
          <w:sz w:val="24"/>
          <w:szCs w:val="24"/>
          <w:lang w:bidi="en-US"/>
        </w:rPr>
        <w:t xml:space="preserve"> – </w:t>
      </w:r>
      <w:r w:rsidRPr="00123B67">
        <w:rPr>
          <w:rFonts w:ascii="Times New Roman" w:hAnsi="Times New Roman" w:cs="Times New Roman"/>
          <w:bCs/>
          <w:sz w:val="24"/>
          <w:szCs w:val="24"/>
          <w:lang w:bidi="en-US"/>
        </w:rPr>
        <w:t>there are no related</w:t>
      </w:r>
      <w:r w:rsidR="00E47D0D">
        <w:rPr>
          <w:rFonts w:ascii="Times New Roman" w:hAnsi="Times New Roman" w:cs="Times New Roman"/>
          <w:b/>
          <w:sz w:val="24"/>
          <w:szCs w:val="24"/>
          <w:lang w:bidi="en-US"/>
        </w:rPr>
        <w:t xml:space="preserve"> </w:t>
      </w:r>
      <w:r w:rsidR="00E47D0D">
        <w:rPr>
          <w:rFonts w:ascii="Times New Roman" w:hAnsi="Times New Roman" w:cs="Times New Roman"/>
          <w:bCs/>
          <w:sz w:val="24"/>
          <w:szCs w:val="24"/>
          <w:lang w:bidi="en-US"/>
        </w:rPr>
        <w:t>custom duties or other taxes.</w:t>
      </w:r>
    </w:p>
    <w:p w14:paraId="17831102" w14:textId="6CC4903B" w:rsidR="00E47D0D" w:rsidRPr="00E47D0D" w:rsidRDefault="00E47D0D" w:rsidP="00123B67">
      <w:pPr>
        <w:numPr>
          <w:ilvl w:val="0"/>
          <w:numId w:val="1"/>
        </w:numPr>
        <w:rPr>
          <w:rFonts w:ascii="Times New Roman" w:hAnsi="Times New Roman" w:cs="Times New Roman"/>
          <w:b/>
          <w:sz w:val="24"/>
          <w:szCs w:val="24"/>
          <w:lang w:bidi="en-US"/>
        </w:rPr>
      </w:pPr>
      <w:r>
        <w:rPr>
          <w:rFonts w:ascii="Times New Roman" w:hAnsi="Times New Roman" w:cs="Times New Roman"/>
          <w:bCs/>
          <w:sz w:val="24"/>
          <w:szCs w:val="24"/>
          <w:lang w:bidi="en-US"/>
        </w:rPr>
        <w:t xml:space="preserve">Technical Specifications – </w:t>
      </w:r>
      <w:r w:rsidR="000B36C5">
        <w:rPr>
          <w:rFonts w:ascii="Times New Roman" w:hAnsi="Times New Roman" w:cs="Times New Roman"/>
          <w:bCs/>
          <w:sz w:val="24"/>
          <w:szCs w:val="24"/>
          <w:lang w:bidi="en-US"/>
        </w:rPr>
        <w:t xml:space="preserve">the client confirmed the compliance of the offer to the requirements. </w:t>
      </w:r>
    </w:p>
    <w:p w14:paraId="7B3991A5" w14:textId="5E01ACDF" w:rsidR="00123B67" w:rsidRPr="00575E6F" w:rsidRDefault="00E47D0D" w:rsidP="007D09FB">
      <w:pPr>
        <w:numPr>
          <w:ilvl w:val="0"/>
          <w:numId w:val="1"/>
        </w:numPr>
        <w:rPr>
          <w:rFonts w:ascii="Times New Roman" w:hAnsi="Times New Roman" w:cs="Times New Roman"/>
          <w:b/>
          <w:sz w:val="24"/>
          <w:szCs w:val="24"/>
          <w:lang w:bidi="en-US"/>
        </w:rPr>
      </w:pPr>
      <w:r w:rsidRPr="00575E6F">
        <w:rPr>
          <w:rFonts w:ascii="Times New Roman" w:hAnsi="Times New Roman" w:cs="Times New Roman"/>
          <w:bCs/>
          <w:sz w:val="24"/>
          <w:szCs w:val="24"/>
          <w:lang w:bidi="en-US"/>
        </w:rPr>
        <w:t xml:space="preserve">Tests and inspections – the goods will be inspected on the delivery </w:t>
      </w:r>
      <w:r w:rsidR="000B36C5" w:rsidRPr="00575E6F">
        <w:rPr>
          <w:rFonts w:ascii="Times New Roman" w:hAnsi="Times New Roman" w:cs="Times New Roman"/>
          <w:bCs/>
          <w:sz w:val="24"/>
          <w:szCs w:val="24"/>
          <w:lang w:bidi="en-US"/>
        </w:rPr>
        <w:t xml:space="preserve">for </w:t>
      </w:r>
      <w:r w:rsidRPr="00575E6F">
        <w:rPr>
          <w:rFonts w:ascii="Times New Roman" w:hAnsi="Times New Roman" w:cs="Times New Roman"/>
          <w:bCs/>
          <w:sz w:val="24"/>
          <w:szCs w:val="24"/>
          <w:lang w:bidi="en-US"/>
        </w:rPr>
        <w:t>the quantity and physical condition.</w:t>
      </w:r>
      <w:r w:rsidR="000B36C5" w:rsidRPr="00575E6F">
        <w:rPr>
          <w:rFonts w:ascii="Times New Roman" w:hAnsi="Times New Roman" w:cs="Times New Roman"/>
          <w:bCs/>
          <w:sz w:val="24"/>
          <w:szCs w:val="24"/>
          <w:lang w:bidi="en-US"/>
        </w:rPr>
        <w:t xml:space="preserve"> </w:t>
      </w:r>
      <w:r w:rsidR="00575E6F" w:rsidRPr="00575E6F">
        <w:rPr>
          <w:rFonts w:ascii="Times New Roman" w:hAnsi="Times New Roman" w:cs="Times New Roman"/>
          <w:bCs/>
          <w:sz w:val="24"/>
          <w:szCs w:val="24"/>
          <w:lang w:bidi="en-US"/>
        </w:rPr>
        <w:t>The contractor will be promptly notified on claims notice</w:t>
      </w:r>
      <w:r w:rsidR="00575E6F">
        <w:rPr>
          <w:rFonts w:ascii="Times New Roman" w:hAnsi="Times New Roman" w:cs="Times New Roman"/>
          <w:bCs/>
          <w:sz w:val="24"/>
          <w:szCs w:val="24"/>
          <w:lang w:bidi="en-US"/>
        </w:rPr>
        <w:t xml:space="preserve"> </w:t>
      </w:r>
      <w:r w:rsidR="00575E6F" w:rsidRPr="00575E6F">
        <w:rPr>
          <w:rFonts w:ascii="Times New Roman" w:hAnsi="Times New Roman" w:cs="Times New Roman"/>
          <w:bCs/>
          <w:sz w:val="24"/>
          <w:szCs w:val="24"/>
          <w:lang w:bidi="en-US"/>
        </w:rPr>
        <w:t>when appropriate.</w:t>
      </w:r>
    </w:p>
    <w:p w14:paraId="56ABB5F4" w14:textId="5B9B8C6C" w:rsidR="00E47D0D" w:rsidRDefault="00E47D0D" w:rsidP="00123B67">
      <w:pPr>
        <w:numPr>
          <w:ilvl w:val="0"/>
          <w:numId w:val="1"/>
        </w:numPr>
        <w:rPr>
          <w:rFonts w:ascii="Times New Roman" w:hAnsi="Times New Roman" w:cs="Times New Roman"/>
          <w:bCs/>
          <w:sz w:val="24"/>
          <w:szCs w:val="24"/>
          <w:lang w:bidi="en-US"/>
        </w:rPr>
      </w:pPr>
      <w:r w:rsidRPr="00E47D0D">
        <w:rPr>
          <w:rFonts w:ascii="Times New Roman" w:hAnsi="Times New Roman" w:cs="Times New Roman"/>
          <w:bCs/>
          <w:sz w:val="24"/>
          <w:szCs w:val="24"/>
          <w:lang w:bidi="en-US"/>
        </w:rPr>
        <w:t xml:space="preserve">Insurance </w:t>
      </w:r>
      <w:r>
        <w:rPr>
          <w:rFonts w:ascii="Times New Roman" w:hAnsi="Times New Roman" w:cs="Times New Roman"/>
          <w:bCs/>
          <w:sz w:val="24"/>
          <w:szCs w:val="24"/>
          <w:lang w:bidi="en-US"/>
        </w:rPr>
        <w:t xml:space="preserve">– </w:t>
      </w:r>
      <w:r w:rsidR="00575E6F" w:rsidRPr="00575E6F">
        <w:rPr>
          <w:rFonts w:ascii="Times New Roman" w:hAnsi="Times New Roman" w:cs="Times New Roman"/>
          <w:bCs/>
          <w:sz w:val="24"/>
          <w:szCs w:val="24"/>
          <w:lang w:bidi="en-US"/>
        </w:rPr>
        <w:t>The insurance coverage shall be as specified in the Incoterms</w:t>
      </w:r>
      <w:r>
        <w:rPr>
          <w:rFonts w:ascii="Times New Roman" w:hAnsi="Times New Roman" w:cs="Times New Roman"/>
          <w:bCs/>
          <w:sz w:val="24"/>
          <w:szCs w:val="24"/>
          <w:lang w:bidi="en-US"/>
        </w:rPr>
        <w:t>.</w:t>
      </w:r>
      <w:r w:rsidR="00575E6F">
        <w:rPr>
          <w:rFonts w:ascii="Times New Roman" w:hAnsi="Times New Roman" w:cs="Times New Roman"/>
          <w:bCs/>
          <w:sz w:val="24"/>
          <w:szCs w:val="24"/>
          <w:lang w:bidi="en-US"/>
        </w:rPr>
        <w:t xml:space="preserve"> The insurance for in-land transportation shall be covered by the purchaser at its own cost.</w:t>
      </w:r>
    </w:p>
    <w:p w14:paraId="77D08729" w14:textId="5AF5E5A2" w:rsidR="002E6DDC" w:rsidRPr="002E6DDC" w:rsidRDefault="00AD57F4" w:rsidP="00575E6F">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lastRenderedPageBreak/>
        <w:t>Manufacturer’s Authorization</w:t>
      </w:r>
      <w:r w:rsidR="000B36C5">
        <w:rPr>
          <w:rFonts w:ascii="Times New Roman" w:hAnsi="Times New Roman" w:cs="Times New Roman"/>
          <w:bCs/>
          <w:sz w:val="24"/>
          <w:szCs w:val="24"/>
          <w:lang w:bidi="en-US"/>
        </w:rPr>
        <w:t xml:space="preserve"> – </w:t>
      </w:r>
      <w:r w:rsidR="00575E6F">
        <w:rPr>
          <w:rFonts w:ascii="Times New Roman" w:hAnsi="Times New Roman" w:cs="Times New Roman"/>
          <w:bCs/>
          <w:sz w:val="24"/>
          <w:szCs w:val="24"/>
          <w:lang w:bidi="en-US"/>
        </w:rPr>
        <w:t xml:space="preserve">The contractor </w:t>
      </w:r>
      <w:r w:rsidR="00986BAF">
        <w:rPr>
          <w:rFonts w:ascii="Times New Roman" w:hAnsi="Times New Roman" w:cs="Times New Roman"/>
          <w:bCs/>
          <w:sz w:val="24"/>
          <w:szCs w:val="24"/>
          <w:lang w:bidi="en-US"/>
        </w:rPr>
        <w:t>is the manufacturer of the goods supplied</w:t>
      </w:r>
      <w:r w:rsidR="00575E6F">
        <w:rPr>
          <w:rFonts w:ascii="Times New Roman" w:hAnsi="Times New Roman" w:cs="Times New Roman"/>
          <w:bCs/>
          <w:sz w:val="24"/>
          <w:szCs w:val="24"/>
          <w:lang w:bidi="en-US"/>
        </w:rPr>
        <w:t>.</w:t>
      </w:r>
      <w:r w:rsidR="00986BAF">
        <w:rPr>
          <w:rFonts w:ascii="Times New Roman" w:hAnsi="Times New Roman" w:cs="Times New Roman"/>
          <w:bCs/>
          <w:sz w:val="24"/>
          <w:szCs w:val="24"/>
          <w:lang w:bidi="en-US"/>
        </w:rPr>
        <w:t xml:space="preserve"> Therefore, the authorization is not required.</w:t>
      </w:r>
    </w:p>
    <w:p w14:paraId="729A97FE" w14:textId="363AD0EC" w:rsidR="000A6F30" w:rsidRPr="000A6F30" w:rsidRDefault="00E47D0D" w:rsidP="00575E6F">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Liquidated Damages – the contractor confirmed that any damaged goods will be replaced within 30 days from the client’s notice. </w:t>
      </w:r>
    </w:p>
    <w:p w14:paraId="0B178467" w14:textId="27C326B7" w:rsidR="00C50EA0" w:rsidRDefault="00C50EA0" w:rsidP="00123B67">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Delivery of related services – </w:t>
      </w:r>
      <w:r w:rsidR="00575E6F">
        <w:rPr>
          <w:rFonts w:ascii="Times New Roman" w:hAnsi="Times New Roman" w:cs="Times New Roman"/>
          <w:bCs/>
          <w:sz w:val="24"/>
          <w:szCs w:val="24"/>
          <w:lang w:bidi="en-US"/>
        </w:rPr>
        <w:t xml:space="preserve">the contractor proposed the delivery of related training services if required by the purchaser. </w:t>
      </w:r>
    </w:p>
    <w:p w14:paraId="7E337545" w14:textId="6F8DD794" w:rsidR="00554B23" w:rsidRDefault="00143F4F" w:rsidP="00554B23">
      <w:pPr>
        <w:numPr>
          <w:ilvl w:val="0"/>
          <w:numId w:val="1"/>
        </w:numPr>
        <w:rPr>
          <w:rFonts w:ascii="Times New Roman" w:hAnsi="Times New Roman" w:cs="Times New Roman"/>
          <w:sz w:val="24"/>
          <w:szCs w:val="24"/>
        </w:rPr>
      </w:pPr>
      <w:r w:rsidRPr="00CF24B9">
        <w:rPr>
          <w:rFonts w:ascii="Times New Roman" w:hAnsi="Times New Roman" w:cs="Times New Roman"/>
          <w:sz w:val="24"/>
          <w:szCs w:val="24"/>
          <w:lang w:bidi="en-US"/>
        </w:rPr>
        <w:t>It was agreed that:</w:t>
      </w:r>
      <w:r w:rsidR="002B1288">
        <w:rPr>
          <w:rFonts w:ascii="Times New Roman" w:hAnsi="Times New Roman" w:cs="Times New Roman"/>
          <w:sz w:val="24"/>
          <w:szCs w:val="24"/>
          <w:lang w:bidi="en-US"/>
        </w:rPr>
        <w:t xml:space="preserve"> The offer will be valid till the </w:t>
      </w:r>
      <w:r w:rsidR="00575E6F">
        <w:rPr>
          <w:rFonts w:ascii="Times New Roman" w:hAnsi="Times New Roman" w:cs="Times New Roman"/>
          <w:sz w:val="24"/>
          <w:szCs w:val="24"/>
          <w:lang w:bidi="en-US"/>
        </w:rPr>
        <w:t>July</w:t>
      </w:r>
      <w:r w:rsidR="000A6F30">
        <w:rPr>
          <w:rFonts w:ascii="Times New Roman" w:hAnsi="Times New Roman" w:cs="Times New Roman"/>
          <w:sz w:val="24"/>
          <w:szCs w:val="24"/>
          <w:lang w:bidi="en-US"/>
        </w:rPr>
        <w:t xml:space="preserve"> 31</w:t>
      </w:r>
      <w:r w:rsidR="002B1288">
        <w:rPr>
          <w:rFonts w:ascii="Times New Roman" w:hAnsi="Times New Roman" w:cs="Times New Roman"/>
          <w:sz w:val="24"/>
          <w:szCs w:val="24"/>
          <w:lang w:bidi="en-US"/>
        </w:rPr>
        <w:t>, 2020.</w:t>
      </w:r>
    </w:p>
    <w:p w14:paraId="12176FE1" w14:textId="282BD3B8" w:rsidR="002B1288" w:rsidRDefault="002B1288" w:rsidP="002B1288">
      <w:pPr>
        <w:rPr>
          <w:rFonts w:ascii="Times New Roman" w:hAnsi="Times New Roman" w:cs="Times New Roman"/>
          <w:sz w:val="24"/>
          <w:szCs w:val="24"/>
          <w:lang w:bidi="en-US"/>
        </w:rPr>
      </w:pPr>
    </w:p>
    <w:p w14:paraId="0FA815A3" w14:textId="624AF742" w:rsidR="00A77AFA" w:rsidRPr="00CF24B9" w:rsidRDefault="00A77AFA" w:rsidP="009C3C0D">
      <w:pPr>
        <w:ind w:left="360"/>
        <w:jc w:val="both"/>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 xml:space="preserve">These Minutes of the Contract Negotiations represents an integral part of the Contract </w:t>
      </w:r>
      <w:r w:rsidR="009C3C0D">
        <w:rPr>
          <w:rFonts w:ascii="Times New Roman" w:eastAsia="Times New Roman" w:hAnsi="Times New Roman" w:cs="Times New Roman"/>
          <w:color w:val="222222"/>
          <w:sz w:val="24"/>
          <w:szCs w:val="24"/>
        </w:rPr>
        <w:t>COVID19/G/DC-0</w:t>
      </w:r>
      <w:r w:rsidR="00575E6F">
        <w:rPr>
          <w:rFonts w:ascii="Times New Roman" w:eastAsia="Times New Roman" w:hAnsi="Times New Roman" w:cs="Times New Roman"/>
          <w:color w:val="222222"/>
          <w:sz w:val="24"/>
          <w:szCs w:val="24"/>
        </w:rPr>
        <w:t>4</w:t>
      </w:r>
      <w:r w:rsidR="000A6F30">
        <w:rPr>
          <w:rFonts w:ascii="Times New Roman" w:eastAsia="Times New Roman" w:hAnsi="Times New Roman" w:cs="Times New Roman"/>
          <w:color w:val="222222"/>
          <w:sz w:val="24"/>
          <w:szCs w:val="24"/>
        </w:rPr>
        <w:t>.</w:t>
      </w:r>
    </w:p>
    <w:p w14:paraId="3E52D985" w14:textId="43048F83" w:rsidR="00C165FF"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 xml:space="preserve">The </w:t>
      </w:r>
      <w:r w:rsidR="009C3C0D">
        <w:rPr>
          <w:rFonts w:ascii="Times New Roman" w:eastAsia="Times New Roman" w:hAnsi="Times New Roman" w:cs="Times New Roman"/>
          <w:color w:val="222222"/>
          <w:sz w:val="24"/>
          <w:szCs w:val="24"/>
        </w:rPr>
        <w:t>parties</w:t>
      </w:r>
      <w:r w:rsidRPr="00CF24B9">
        <w:rPr>
          <w:rFonts w:ascii="Times New Roman" w:eastAsia="Times New Roman" w:hAnsi="Times New Roman" w:cs="Times New Roman"/>
          <w:color w:val="222222"/>
          <w:sz w:val="24"/>
          <w:szCs w:val="24"/>
        </w:rPr>
        <w:t xml:space="preserve"> expressed </w:t>
      </w:r>
      <w:r w:rsidR="009C3C0D">
        <w:rPr>
          <w:rFonts w:ascii="Times New Roman" w:eastAsia="Times New Roman" w:hAnsi="Times New Roman" w:cs="Times New Roman"/>
          <w:color w:val="222222"/>
          <w:sz w:val="24"/>
          <w:szCs w:val="24"/>
        </w:rPr>
        <w:t>their</w:t>
      </w:r>
      <w:r w:rsidRPr="00CF24B9">
        <w:rPr>
          <w:rFonts w:ascii="Times New Roman" w:eastAsia="Times New Roman" w:hAnsi="Times New Roman" w:cs="Times New Roman"/>
          <w:color w:val="222222"/>
          <w:sz w:val="24"/>
          <w:szCs w:val="24"/>
        </w:rPr>
        <w:t xml:space="preserve"> gratitude towards the meeting participants for their assistance and concluded the meeting.</w:t>
      </w:r>
    </w:p>
    <w:p w14:paraId="0B6F8BDA" w14:textId="77777777" w:rsidR="00A77AFA" w:rsidRPr="00CF24B9" w:rsidRDefault="00A77AFA" w:rsidP="00A77AFA">
      <w:pPr>
        <w:ind w:left="360"/>
        <w:rPr>
          <w:rFonts w:ascii="Times New Roman" w:eastAsia="Times New Roman" w:hAnsi="Times New Roman" w:cs="Times New Roman"/>
          <w:color w:val="222222"/>
          <w:sz w:val="24"/>
          <w:szCs w:val="24"/>
        </w:rPr>
      </w:pPr>
    </w:p>
    <w:p w14:paraId="5154D714" w14:textId="77777777" w:rsidR="00A77AFA"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Signed by:</w:t>
      </w:r>
    </w:p>
    <w:tbl>
      <w:tblPr>
        <w:tblStyle w:val="TableGrid"/>
        <w:tblW w:w="9535" w:type="dxa"/>
        <w:tblInd w:w="360" w:type="dxa"/>
        <w:tblLook w:val="04A0" w:firstRow="1" w:lastRow="0" w:firstColumn="1" w:lastColumn="0" w:noHBand="0" w:noVBand="1"/>
      </w:tblPr>
      <w:tblGrid>
        <w:gridCol w:w="4493"/>
        <w:gridCol w:w="5042"/>
      </w:tblGrid>
      <w:tr w:rsidR="00A77AFA" w:rsidRPr="00CF24B9" w14:paraId="5C8C5E1D" w14:textId="77777777" w:rsidTr="000A6F30">
        <w:tc>
          <w:tcPr>
            <w:tcW w:w="4493" w:type="dxa"/>
          </w:tcPr>
          <w:p w14:paraId="3ECBEC8A"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Employer:</w:t>
            </w:r>
          </w:p>
        </w:tc>
        <w:tc>
          <w:tcPr>
            <w:tcW w:w="5042" w:type="dxa"/>
          </w:tcPr>
          <w:p w14:paraId="303E2E8B"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Consultant:</w:t>
            </w:r>
          </w:p>
        </w:tc>
      </w:tr>
      <w:tr w:rsidR="00A77AFA" w:rsidRPr="00CF24B9" w14:paraId="34532F55" w14:textId="77777777" w:rsidTr="000A6F30">
        <w:tc>
          <w:tcPr>
            <w:tcW w:w="4493" w:type="dxa"/>
          </w:tcPr>
          <w:p w14:paraId="100373A7" w14:textId="77777777" w:rsidR="00B31FC3" w:rsidRPr="004C006B" w:rsidRDefault="00B31FC3" w:rsidP="00A77AFA">
            <w:pPr>
              <w:rPr>
                <w:rFonts w:ascii="Times New Roman" w:hAnsi="Times New Roman" w:cs="Times New Roman"/>
                <w:b/>
                <w:sz w:val="24"/>
                <w:szCs w:val="24"/>
              </w:rPr>
            </w:pPr>
            <w:bookmarkStart w:id="2" w:name="_GoBack" w:colFirst="0" w:colLast="1"/>
          </w:p>
          <w:p w14:paraId="6F787D78" w14:textId="65B6EFE2" w:rsidR="00A77AFA" w:rsidRPr="004C006B" w:rsidRDefault="009C3C0D" w:rsidP="00A77AFA">
            <w:pPr>
              <w:rPr>
                <w:rFonts w:ascii="Times New Roman" w:hAnsi="Times New Roman" w:cs="Times New Roman"/>
                <w:b/>
                <w:sz w:val="24"/>
                <w:szCs w:val="24"/>
              </w:rPr>
            </w:pPr>
            <w:r>
              <w:rPr>
                <w:rFonts w:ascii="Times New Roman" w:hAnsi="Times New Roman" w:cs="Times New Roman"/>
                <w:b/>
                <w:sz w:val="24"/>
                <w:szCs w:val="24"/>
              </w:rPr>
              <w:t xml:space="preserve">Giorgi Tsotskolauri – Deputy </w:t>
            </w:r>
            <w:r w:rsidR="0055310D">
              <w:rPr>
                <w:rFonts w:ascii="Times New Roman" w:hAnsi="Times New Roman" w:cs="Times New Roman"/>
                <w:b/>
                <w:sz w:val="24"/>
                <w:szCs w:val="24"/>
              </w:rPr>
              <w:t>Minister</w:t>
            </w:r>
          </w:p>
        </w:tc>
        <w:tc>
          <w:tcPr>
            <w:tcW w:w="5042" w:type="dxa"/>
          </w:tcPr>
          <w:p w14:paraId="7C726072" w14:textId="77777777" w:rsidR="00B31FC3" w:rsidRPr="004C006B" w:rsidRDefault="00B31FC3" w:rsidP="00A77AFA">
            <w:pPr>
              <w:rPr>
                <w:rFonts w:ascii="Times New Roman" w:hAnsi="Times New Roman" w:cs="Times New Roman"/>
                <w:b/>
                <w:sz w:val="24"/>
                <w:szCs w:val="24"/>
              </w:rPr>
            </w:pPr>
          </w:p>
          <w:p w14:paraId="4AEAFF5B" w14:textId="39F60841" w:rsidR="00A77AFA" w:rsidRPr="004C006B" w:rsidRDefault="004C006B" w:rsidP="00A77AFA">
            <w:pPr>
              <w:rPr>
                <w:rFonts w:ascii="Times New Roman" w:hAnsi="Times New Roman" w:cs="Times New Roman"/>
                <w:b/>
                <w:sz w:val="24"/>
                <w:szCs w:val="24"/>
              </w:rPr>
            </w:pPr>
            <w:r w:rsidRPr="004C006B">
              <w:rPr>
                <w:rFonts w:ascii="Times New Roman" w:hAnsi="Times New Roman" w:cs="Times New Roman" w:hint="eastAsia"/>
                <w:b/>
                <w:sz w:val="24"/>
                <w:szCs w:val="24"/>
              </w:rPr>
              <w:t xml:space="preserve">Taylor </w:t>
            </w:r>
            <w:proofErr w:type="spellStart"/>
            <w:r w:rsidRPr="004C006B">
              <w:rPr>
                <w:rFonts w:ascii="Times New Roman" w:hAnsi="Times New Roman" w:cs="Times New Roman" w:hint="eastAsia"/>
                <w:b/>
                <w:sz w:val="24"/>
                <w:szCs w:val="24"/>
              </w:rPr>
              <w:t>Hor</w:t>
            </w:r>
            <w:proofErr w:type="spellEnd"/>
            <w:r w:rsidRPr="004C006B">
              <w:rPr>
                <w:rFonts w:ascii="Times New Roman" w:hAnsi="Times New Roman" w:cs="Times New Roman"/>
                <w:b/>
                <w:sz w:val="24"/>
                <w:szCs w:val="24"/>
              </w:rPr>
              <w:t xml:space="preserve"> </w:t>
            </w:r>
            <w:r w:rsidRPr="004C006B">
              <w:rPr>
                <w:rFonts w:ascii="Times New Roman" w:hAnsi="Times New Roman" w:cs="Times New Roman" w:hint="eastAsia"/>
                <w:b/>
                <w:sz w:val="24"/>
                <w:szCs w:val="24"/>
              </w:rPr>
              <w:t>Vice President - Representative</w:t>
            </w:r>
          </w:p>
        </w:tc>
      </w:tr>
      <w:bookmarkEnd w:id="2"/>
      <w:tr w:rsidR="00A77AFA" w:rsidRPr="00CF24B9" w14:paraId="26B485AB" w14:textId="77777777" w:rsidTr="000A6F30">
        <w:tc>
          <w:tcPr>
            <w:tcW w:w="4493" w:type="dxa"/>
          </w:tcPr>
          <w:p w14:paraId="764BB195" w14:textId="77777777" w:rsidR="00B31FC3" w:rsidRPr="00CF24B9" w:rsidRDefault="00B31FC3" w:rsidP="00A77AFA">
            <w:pPr>
              <w:pBdr>
                <w:bottom w:val="single" w:sz="6" w:space="1" w:color="auto"/>
              </w:pBdr>
              <w:rPr>
                <w:rFonts w:ascii="Times New Roman" w:hAnsi="Times New Roman" w:cs="Times New Roman"/>
                <w:sz w:val="24"/>
                <w:szCs w:val="24"/>
              </w:rPr>
            </w:pPr>
          </w:p>
          <w:p w14:paraId="50E89BF0" w14:textId="77777777" w:rsidR="00B31FC3" w:rsidRPr="00CF24B9" w:rsidRDefault="00B31FC3" w:rsidP="00A77AFA">
            <w:pPr>
              <w:pBdr>
                <w:bottom w:val="single" w:sz="6" w:space="1" w:color="auto"/>
              </w:pBdr>
              <w:rPr>
                <w:rFonts w:ascii="Times New Roman" w:hAnsi="Times New Roman" w:cs="Times New Roman"/>
                <w:sz w:val="24"/>
                <w:szCs w:val="24"/>
              </w:rPr>
            </w:pPr>
          </w:p>
          <w:p w14:paraId="06B314F1" w14:textId="77777777" w:rsidR="00B31FC3" w:rsidRPr="00CF24B9" w:rsidRDefault="00B31FC3" w:rsidP="00A77AFA">
            <w:pPr>
              <w:pBdr>
                <w:bottom w:val="single" w:sz="6" w:space="1" w:color="auto"/>
              </w:pBdr>
              <w:rPr>
                <w:rFonts w:ascii="Times New Roman" w:hAnsi="Times New Roman" w:cs="Times New Roman"/>
                <w:sz w:val="24"/>
                <w:szCs w:val="24"/>
              </w:rPr>
            </w:pPr>
          </w:p>
          <w:p w14:paraId="1F37115B" w14:textId="77777777" w:rsidR="00B31FC3" w:rsidRPr="00CF24B9" w:rsidRDefault="00B31FC3" w:rsidP="00A77AFA">
            <w:pPr>
              <w:pBdr>
                <w:bottom w:val="single" w:sz="6" w:space="1" w:color="auto"/>
              </w:pBdr>
              <w:rPr>
                <w:rFonts w:ascii="Times New Roman" w:hAnsi="Times New Roman" w:cs="Times New Roman"/>
                <w:sz w:val="24"/>
                <w:szCs w:val="24"/>
              </w:rPr>
            </w:pPr>
          </w:p>
          <w:p w14:paraId="1EA1A58E" w14:textId="77777777" w:rsidR="00B31FC3" w:rsidRPr="00CF24B9" w:rsidRDefault="00B31FC3" w:rsidP="00A77AFA">
            <w:pPr>
              <w:pBdr>
                <w:bottom w:val="single" w:sz="6" w:space="1" w:color="auto"/>
              </w:pBdr>
              <w:rPr>
                <w:rFonts w:ascii="Times New Roman" w:hAnsi="Times New Roman" w:cs="Times New Roman"/>
                <w:sz w:val="24"/>
                <w:szCs w:val="24"/>
              </w:rPr>
            </w:pPr>
          </w:p>
          <w:p w14:paraId="3A58F5BA" w14:textId="77777777" w:rsidR="00B31FC3" w:rsidRPr="00CF24B9" w:rsidRDefault="00B31FC3" w:rsidP="00A77AFA">
            <w:pPr>
              <w:pBdr>
                <w:bottom w:val="single" w:sz="6" w:space="1" w:color="auto"/>
              </w:pBdr>
              <w:rPr>
                <w:rFonts w:ascii="Times New Roman" w:hAnsi="Times New Roman" w:cs="Times New Roman"/>
                <w:sz w:val="24"/>
                <w:szCs w:val="24"/>
              </w:rPr>
            </w:pPr>
          </w:p>
          <w:p w14:paraId="01D7C2CE" w14:textId="77777777" w:rsidR="00B31FC3" w:rsidRPr="00CF24B9" w:rsidRDefault="00B31FC3" w:rsidP="00A77AFA">
            <w:pPr>
              <w:rPr>
                <w:rFonts w:ascii="Times New Roman" w:hAnsi="Times New Roman" w:cs="Times New Roman"/>
                <w:sz w:val="24"/>
                <w:szCs w:val="24"/>
              </w:rPr>
            </w:pPr>
          </w:p>
        </w:tc>
        <w:tc>
          <w:tcPr>
            <w:tcW w:w="5042" w:type="dxa"/>
          </w:tcPr>
          <w:p w14:paraId="4D591155" w14:textId="77777777" w:rsidR="00A77AFA" w:rsidRPr="00D2283D" w:rsidRDefault="00A77AFA" w:rsidP="00A77AFA">
            <w:pPr>
              <w:pBdr>
                <w:bottom w:val="single" w:sz="6" w:space="1" w:color="auto"/>
              </w:pBdr>
              <w:rPr>
                <w:rFonts w:ascii="Times New Roman" w:hAnsi="Times New Roman" w:cs="Times New Roman"/>
                <w:sz w:val="24"/>
                <w:szCs w:val="24"/>
                <w:highlight w:val="yellow"/>
              </w:rPr>
            </w:pPr>
          </w:p>
          <w:p w14:paraId="6CFAC212" w14:textId="77777777" w:rsidR="00B31FC3" w:rsidRPr="00D2283D" w:rsidRDefault="00B31FC3" w:rsidP="00A77AFA">
            <w:pPr>
              <w:pBdr>
                <w:bottom w:val="single" w:sz="6" w:space="1" w:color="auto"/>
              </w:pBdr>
              <w:rPr>
                <w:rFonts w:ascii="Times New Roman" w:hAnsi="Times New Roman" w:cs="Times New Roman"/>
                <w:sz w:val="24"/>
                <w:szCs w:val="24"/>
                <w:highlight w:val="yellow"/>
              </w:rPr>
            </w:pPr>
          </w:p>
          <w:p w14:paraId="6AF4155D" w14:textId="77777777" w:rsidR="00B31FC3" w:rsidRPr="00D2283D" w:rsidRDefault="00B31FC3" w:rsidP="00A77AFA">
            <w:pPr>
              <w:pBdr>
                <w:bottom w:val="single" w:sz="6" w:space="1" w:color="auto"/>
              </w:pBdr>
              <w:rPr>
                <w:rFonts w:ascii="Times New Roman" w:hAnsi="Times New Roman" w:cs="Times New Roman"/>
                <w:sz w:val="24"/>
                <w:szCs w:val="24"/>
                <w:highlight w:val="yellow"/>
              </w:rPr>
            </w:pPr>
          </w:p>
          <w:p w14:paraId="30E46F1F" w14:textId="77777777" w:rsidR="00B31FC3" w:rsidRPr="00D2283D" w:rsidRDefault="00B31FC3" w:rsidP="00A77AFA">
            <w:pPr>
              <w:pBdr>
                <w:bottom w:val="single" w:sz="6" w:space="1" w:color="auto"/>
              </w:pBdr>
              <w:rPr>
                <w:rFonts w:ascii="Times New Roman" w:hAnsi="Times New Roman" w:cs="Times New Roman"/>
                <w:sz w:val="24"/>
                <w:szCs w:val="24"/>
                <w:highlight w:val="yellow"/>
              </w:rPr>
            </w:pPr>
          </w:p>
          <w:p w14:paraId="4687C61D" w14:textId="77777777" w:rsidR="00B31FC3" w:rsidRPr="00D2283D" w:rsidRDefault="00B31FC3" w:rsidP="00A77AFA">
            <w:pPr>
              <w:pBdr>
                <w:bottom w:val="single" w:sz="6" w:space="1" w:color="auto"/>
              </w:pBdr>
              <w:rPr>
                <w:rFonts w:ascii="Times New Roman" w:hAnsi="Times New Roman" w:cs="Times New Roman"/>
                <w:sz w:val="24"/>
                <w:szCs w:val="24"/>
                <w:highlight w:val="yellow"/>
              </w:rPr>
            </w:pPr>
          </w:p>
          <w:p w14:paraId="61C815CF" w14:textId="77777777" w:rsidR="00B31FC3" w:rsidRPr="00D2283D" w:rsidRDefault="00B31FC3" w:rsidP="00A77AFA">
            <w:pPr>
              <w:pBdr>
                <w:bottom w:val="single" w:sz="6" w:space="1" w:color="auto"/>
              </w:pBdr>
              <w:rPr>
                <w:rFonts w:ascii="Times New Roman" w:hAnsi="Times New Roman" w:cs="Times New Roman"/>
                <w:sz w:val="24"/>
                <w:szCs w:val="24"/>
                <w:highlight w:val="yellow"/>
              </w:rPr>
            </w:pPr>
          </w:p>
          <w:p w14:paraId="53F986C8" w14:textId="77777777" w:rsidR="00B31FC3" w:rsidRPr="00D2283D" w:rsidRDefault="00B31FC3" w:rsidP="00A77AFA">
            <w:pPr>
              <w:rPr>
                <w:rFonts w:ascii="Times New Roman" w:hAnsi="Times New Roman" w:cs="Times New Roman"/>
                <w:sz w:val="24"/>
                <w:szCs w:val="24"/>
                <w:highlight w:val="yellow"/>
              </w:rPr>
            </w:pPr>
          </w:p>
        </w:tc>
      </w:tr>
    </w:tbl>
    <w:p w14:paraId="7678B0E2" w14:textId="77777777" w:rsidR="00A77AFA" w:rsidRPr="00CF24B9" w:rsidRDefault="00A77AFA" w:rsidP="00A77AFA">
      <w:pPr>
        <w:ind w:left="360"/>
        <w:rPr>
          <w:rFonts w:ascii="Times New Roman" w:hAnsi="Times New Roman" w:cs="Times New Roman"/>
          <w:sz w:val="24"/>
          <w:szCs w:val="24"/>
        </w:rPr>
      </w:pPr>
    </w:p>
    <w:p w14:paraId="0F26BE0C" w14:textId="77777777" w:rsidR="001220C5" w:rsidRPr="00CF24B9" w:rsidRDefault="001220C5" w:rsidP="00F0748E">
      <w:pPr>
        <w:rPr>
          <w:rFonts w:ascii="Times New Roman" w:hAnsi="Times New Roman" w:cs="Times New Roman"/>
          <w:sz w:val="24"/>
          <w:szCs w:val="24"/>
        </w:rPr>
      </w:pPr>
    </w:p>
    <w:p w14:paraId="5C559438" w14:textId="77777777" w:rsidR="00F0748E" w:rsidRPr="00CF24B9" w:rsidRDefault="00F0748E" w:rsidP="00F0748E">
      <w:pPr>
        <w:rPr>
          <w:rFonts w:ascii="Times New Roman" w:hAnsi="Times New Roman" w:cs="Times New Roman"/>
          <w:sz w:val="24"/>
          <w:szCs w:val="24"/>
        </w:rPr>
      </w:pPr>
    </w:p>
    <w:sectPr w:rsidR="00F0748E" w:rsidRPr="00CF24B9" w:rsidSect="00F15B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4F5"/>
    <w:multiLevelType w:val="hybridMultilevel"/>
    <w:tmpl w:val="52B4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4E4A"/>
    <w:multiLevelType w:val="hybridMultilevel"/>
    <w:tmpl w:val="AE14ACA6"/>
    <w:lvl w:ilvl="0" w:tplc="EF926E7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156E8"/>
    <w:multiLevelType w:val="hybridMultilevel"/>
    <w:tmpl w:val="9730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50E58"/>
    <w:multiLevelType w:val="multilevel"/>
    <w:tmpl w:val="675003F4"/>
    <w:lvl w:ilvl="0">
      <w:start w:val="7"/>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2E4A771B"/>
    <w:multiLevelType w:val="hybridMultilevel"/>
    <w:tmpl w:val="0EB2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56D2D2B"/>
    <w:multiLevelType w:val="hybridMultilevel"/>
    <w:tmpl w:val="710654BE"/>
    <w:lvl w:ilvl="0" w:tplc="D6C4D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8647E"/>
    <w:multiLevelType w:val="hybridMultilevel"/>
    <w:tmpl w:val="25D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EF"/>
    <w:rsid w:val="000020C2"/>
    <w:rsid w:val="00004175"/>
    <w:rsid w:val="00011258"/>
    <w:rsid w:val="00025F28"/>
    <w:rsid w:val="00025F89"/>
    <w:rsid w:val="00027982"/>
    <w:rsid w:val="000A6F30"/>
    <w:rsid w:val="000B36C5"/>
    <w:rsid w:val="000D270D"/>
    <w:rsid w:val="000F21A3"/>
    <w:rsid w:val="00110171"/>
    <w:rsid w:val="001220C5"/>
    <w:rsid w:val="00123B67"/>
    <w:rsid w:val="00143F4F"/>
    <w:rsid w:val="001463FD"/>
    <w:rsid w:val="001A12A6"/>
    <w:rsid w:val="001B4C71"/>
    <w:rsid w:val="001C2F27"/>
    <w:rsid w:val="001E1197"/>
    <w:rsid w:val="0021518D"/>
    <w:rsid w:val="0022607D"/>
    <w:rsid w:val="00231902"/>
    <w:rsid w:val="00257829"/>
    <w:rsid w:val="002668CE"/>
    <w:rsid w:val="002752B0"/>
    <w:rsid w:val="0028038E"/>
    <w:rsid w:val="00284B37"/>
    <w:rsid w:val="002A6DBE"/>
    <w:rsid w:val="002B1288"/>
    <w:rsid w:val="002E6DDC"/>
    <w:rsid w:val="002F134E"/>
    <w:rsid w:val="002F4661"/>
    <w:rsid w:val="002F7F50"/>
    <w:rsid w:val="0032525A"/>
    <w:rsid w:val="00352059"/>
    <w:rsid w:val="00361EA4"/>
    <w:rsid w:val="0037595E"/>
    <w:rsid w:val="003A71B8"/>
    <w:rsid w:val="003F0DC0"/>
    <w:rsid w:val="0040560D"/>
    <w:rsid w:val="0045460A"/>
    <w:rsid w:val="00460023"/>
    <w:rsid w:val="00483FA9"/>
    <w:rsid w:val="004C006B"/>
    <w:rsid w:val="004C2683"/>
    <w:rsid w:val="004C5B3F"/>
    <w:rsid w:val="004D37FE"/>
    <w:rsid w:val="004E25B6"/>
    <w:rsid w:val="004E7ED0"/>
    <w:rsid w:val="004F466D"/>
    <w:rsid w:val="0050345E"/>
    <w:rsid w:val="005226DF"/>
    <w:rsid w:val="0055310D"/>
    <w:rsid w:val="00554B23"/>
    <w:rsid w:val="0055667C"/>
    <w:rsid w:val="00575E6F"/>
    <w:rsid w:val="00576C03"/>
    <w:rsid w:val="005874E5"/>
    <w:rsid w:val="005A7CB8"/>
    <w:rsid w:val="005B79AE"/>
    <w:rsid w:val="005E1269"/>
    <w:rsid w:val="005F444A"/>
    <w:rsid w:val="00600D97"/>
    <w:rsid w:val="006216AD"/>
    <w:rsid w:val="00631FE9"/>
    <w:rsid w:val="0063643F"/>
    <w:rsid w:val="00651BAA"/>
    <w:rsid w:val="006666AF"/>
    <w:rsid w:val="00683871"/>
    <w:rsid w:val="0069381F"/>
    <w:rsid w:val="006B6EB9"/>
    <w:rsid w:val="006E0CE3"/>
    <w:rsid w:val="00704C12"/>
    <w:rsid w:val="00745A7B"/>
    <w:rsid w:val="007546C9"/>
    <w:rsid w:val="00767D89"/>
    <w:rsid w:val="00773B5F"/>
    <w:rsid w:val="007747B7"/>
    <w:rsid w:val="00790D11"/>
    <w:rsid w:val="00790D79"/>
    <w:rsid w:val="00796496"/>
    <w:rsid w:val="007C7662"/>
    <w:rsid w:val="007D5EE8"/>
    <w:rsid w:val="007E0D0A"/>
    <w:rsid w:val="007F5B77"/>
    <w:rsid w:val="007F7286"/>
    <w:rsid w:val="00826932"/>
    <w:rsid w:val="008A34D4"/>
    <w:rsid w:val="008B7BE9"/>
    <w:rsid w:val="008E66EF"/>
    <w:rsid w:val="0090458A"/>
    <w:rsid w:val="00922D61"/>
    <w:rsid w:val="00924046"/>
    <w:rsid w:val="00986BAF"/>
    <w:rsid w:val="009904F9"/>
    <w:rsid w:val="009921DE"/>
    <w:rsid w:val="009A3993"/>
    <w:rsid w:val="009C3C0D"/>
    <w:rsid w:val="009D03F7"/>
    <w:rsid w:val="009E15AF"/>
    <w:rsid w:val="00A010E5"/>
    <w:rsid w:val="00A22A22"/>
    <w:rsid w:val="00A317E5"/>
    <w:rsid w:val="00A324DC"/>
    <w:rsid w:val="00A33D70"/>
    <w:rsid w:val="00A361E4"/>
    <w:rsid w:val="00A77AFA"/>
    <w:rsid w:val="00AA6FD8"/>
    <w:rsid w:val="00AD57F4"/>
    <w:rsid w:val="00B31FC3"/>
    <w:rsid w:val="00B34685"/>
    <w:rsid w:val="00B57FDC"/>
    <w:rsid w:val="00B62164"/>
    <w:rsid w:val="00B712A8"/>
    <w:rsid w:val="00B7637F"/>
    <w:rsid w:val="00BC0BA1"/>
    <w:rsid w:val="00BE189D"/>
    <w:rsid w:val="00BF320D"/>
    <w:rsid w:val="00C060D4"/>
    <w:rsid w:val="00C165FF"/>
    <w:rsid w:val="00C30874"/>
    <w:rsid w:val="00C3740F"/>
    <w:rsid w:val="00C504C7"/>
    <w:rsid w:val="00C50EA0"/>
    <w:rsid w:val="00C614D8"/>
    <w:rsid w:val="00C775EB"/>
    <w:rsid w:val="00C80406"/>
    <w:rsid w:val="00C85826"/>
    <w:rsid w:val="00CF24B9"/>
    <w:rsid w:val="00CF7264"/>
    <w:rsid w:val="00D07604"/>
    <w:rsid w:val="00D2283D"/>
    <w:rsid w:val="00D6070F"/>
    <w:rsid w:val="00D66D01"/>
    <w:rsid w:val="00DC71A6"/>
    <w:rsid w:val="00DC7A80"/>
    <w:rsid w:val="00DD57A6"/>
    <w:rsid w:val="00DD7E82"/>
    <w:rsid w:val="00DE25B0"/>
    <w:rsid w:val="00E00166"/>
    <w:rsid w:val="00E47D0D"/>
    <w:rsid w:val="00E91268"/>
    <w:rsid w:val="00EB1D92"/>
    <w:rsid w:val="00EC00FB"/>
    <w:rsid w:val="00EE61BF"/>
    <w:rsid w:val="00F012F0"/>
    <w:rsid w:val="00F0748E"/>
    <w:rsid w:val="00F15BF4"/>
    <w:rsid w:val="00F65817"/>
    <w:rsid w:val="00FB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0AE8"/>
  <w15:docId w15:val="{D8A88F35-D670-44DE-BD30-5FF4F5DD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58"/>
  </w:style>
  <w:style w:type="paragraph" w:styleId="Heading3">
    <w:name w:val="heading 3"/>
    <w:basedOn w:val="ListParagraph"/>
    <w:next w:val="Normal"/>
    <w:link w:val="Heading3Char"/>
    <w:qFormat/>
    <w:rsid w:val="006E0CE3"/>
    <w:pPr>
      <w:numPr>
        <w:numId w:val="5"/>
      </w:numPr>
      <w:spacing w:after="0" w:line="240" w:lineRule="auto"/>
      <w:outlineLvl w:val="2"/>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444A"/>
    <w:pPr>
      <w:ind w:left="720"/>
      <w:contextualSpacing/>
    </w:pPr>
  </w:style>
  <w:style w:type="character" w:customStyle="1" w:styleId="ListParagraphChar">
    <w:name w:val="List Paragraph Char"/>
    <w:link w:val="ListParagraph"/>
    <w:uiPriority w:val="34"/>
    <w:locked/>
    <w:rsid w:val="005F444A"/>
  </w:style>
  <w:style w:type="paragraph" w:styleId="BalloonText">
    <w:name w:val="Balloon Text"/>
    <w:basedOn w:val="Normal"/>
    <w:link w:val="BalloonTextChar"/>
    <w:uiPriority w:val="99"/>
    <w:semiHidden/>
    <w:unhideWhenUsed/>
    <w:rsid w:val="00774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7B7"/>
    <w:rPr>
      <w:rFonts w:ascii="Tahoma" w:hAnsi="Tahoma" w:cs="Tahoma"/>
      <w:sz w:val="16"/>
      <w:szCs w:val="16"/>
    </w:rPr>
  </w:style>
  <w:style w:type="character" w:customStyle="1" w:styleId="Heading3Char">
    <w:name w:val="Heading 3 Char"/>
    <w:basedOn w:val="DefaultParagraphFont"/>
    <w:link w:val="Heading3"/>
    <w:rsid w:val="006E0CE3"/>
    <w:rPr>
      <w:rFonts w:ascii="Times New Roman" w:eastAsia="Times New Roman" w:hAnsi="Times New Roman" w:cs="Times New Roman"/>
      <w:b/>
      <w:sz w:val="24"/>
      <w:szCs w:val="24"/>
      <w:lang w:val="en-GB"/>
    </w:rPr>
  </w:style>
  <w:style w:type="paragraph" w:styleId="BodyText">
    <w:name w:val="Body Text"/>
    <w:aliases w:val="(Main Text),date,Body Text (Main text)"/>
    <w:basedOn w:val="Normal"/>
    <w:link w:val="BodyTextChar"/>
    <w:rsid w:val="006E0CE3"/>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aliases w:val="(Main Text) Char,date Char,Body Text (Main text) Char"/>
    <w:basedOn w:val="DefaultParagraphFont"/>
    <w:link w:val="BodyText"/>
    <w:rsid w:val="006E0C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8247">
      <w:bodyDiv w:val="1"/>
      <w:marLeft w:val="0"/>
      <w:marRight w:val="0"/>
      <w:marTop w:val="0"/>
      <w:marBottom w:val="0"/>
      <w:divBdr>
        <w:top w:val="none" w:sz="0" w:space="0" w:color="auto"/>
        <w:left w:val="none" w:sz="0" w:space="0" w:color="auto"/>
        <w:bottom w:val="none" w:sz="0" w:space="0" w:color="auto"/>
        <w:right w:val="none" w:sz="0" w:space="0" w:color="auto"/>
      </w:divBdr>
    </w:div>
    <w:div w:id="480004350">
      <w:bodyDiv w:val="1"/>
      <w:marLeft w:val="0"/>
      <w:marRight w:val="0"/>
      <w:marTop w:val="0"/>
      <w:marBottom w:val="0"/>
      <w:divBdr>
        <w:top w:val="none" w:sz="0" w:space="0" w:color="auto"/>
        <w:left w:val="none" w:sz="0" w:space="0" w:color="auto"/>
        <w:bottom w:val="none" w:sz="0" w:space="0" w:color="auto"/>
        <w:right w:val="none" w:sz="0" w:space="0" w:color="auto"/>
      </w:divBdr>
    </w:div>
    <w:div w:id="500700117">
      <w:bodyDiv w:val="1"/>
      <w:marLeft w:val="0"/>
      <w:marRight w:val="0"/>
      <w:marTop w:val="0"/>
      <w:marBottom w:val="0"/>
      <w:divBdr>
        <w:top w:val="none" w:sz="0" w:space="0" w:color="auto"/>
        <w:left w:val="none" w:sz="0" w:space="0" w:color="auto"/>
        <w:bottom w:val="none" w:sz="0" w:space="0" w:color="auto"/>
        <w:right w:val="none" w:sz="0" w:space="0" w:color="auto"/>
      </w:divBdr>
    </w:div>
    <w:div w:id="653685648">
      <w:bodyDiv w:val="1"/>
      <w:marLeft w:val="0"/>
      <w:marRight w:val="0"/>
      <w:marTop w:val="0"/>
      <w:marBottom w:val="0"/>
      <w:divBdr>
        <w:top w:val="none" w:sz="0" w:space="0" w:color="auto"/>
        <w:left w:val="none" w:sz="0" w:space="0" w:color="auto"/>
        <w:bottom w:val="none" w:sz="0" w:space="0" w:color="auto"/>
        <w:right w:val="none" w:sz="0" w:space="0" w:color="auto"/>
      </w:divBdr>
    </w:div>
    <w:div w:id="1191648402">
      <w:bodyDiv w:val="1"/>
      <w:marLeft w:val="0"/>
      <w:marRight w:val="0"/>
      <w:marTop w:val="0"/>
      <w:marBottom w:val="0"/>
      <w:divBdr>
        <w:top w:val="none" w:sz="0" w:space="0" w:color="auto"/>
        <w:left w:val="none" w:sz="0" w:space="0" w:color="auto"/>
        <w:bottom w:val="none" w:sz="0" w:space="0" w:color="auto"/>
        <w:right w:val="none" w:sz="0" w:space="0" w:color="auto"/>
      </w:divBdr>
    </w:div>
    <w:div w:id="1369717497">
      <w:bodyDiv w:val="1"/>
      <w:marLeft w:val="0"/>
      <w:marRight w:val="0"/>
      <w:marTop w:val="0"/>
      <w:marBottom w:val="0"/>
      <w:divBdr>
        <w:top w:val="none" w:sz="0" w:space="0" w:color="auto"/>
        <w:left w:val="none" w:sz="0" w:space="0" w:color="auto"/>
        <w:bottom w:val="none" w:sz="0" w:space="0" w:color="auto"/>
        <w:right w:val="none" w:sz="0" w:space="0" w:color="auto"/>
      </w:divBdr>
    </w:div>
    <w:div w:id="167414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Mosashvili</dc:creator>
  <cp:lastModifiedBy>Maia Nikoleishvili</cp:lastModifiedBy>
  <cp:revision>4</cp:revision>
  <cp:lastPrinted>2017-02-27T08:13:00Z</cp:lastPrinted>
  <dcterms:created xsi:type="dcterms:W3CDTF">2020-06-18T13:57:00Z</dcterms:created>
  <dcterms:modified xsi:type="dcterms:W3CDTF">2020-06-19T06:52:00Z</dcterms:modified>
</cp:coreProperties>
</file>