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69960" w14:textId="77777777" w:rsidR="00B31FC3" w:rsidRPr="00CF24B9" w:rsidRDefault="00B31FC3" w:rsidP="00B31FC3">
      <w:pPr>
        <w:spacing w:before="60" w:after="60"/>
        <w:jc w:val="center"/>
        <w:rPr>
          <w:rFonts w:ascii="Times New Roman" w:hAnsi="Times New Roman" w:cs="Times New Roman"/>
          <w:b/>
          <w:bCs/>
          <w:iCs/>
          <w:sz w:val="36"/>
          <w:szCs w:val="24"/>
        </w:rPr>
      </w:pPr>
      <w:r w:rsidRPr="00CF24B9">
        <w:rPr>
          <w:rFonts w:ascii="Times New Roman" w:hAnsi="Times New Roman" w:cs="Times New Roman"/>
          <w:b/>
          <w:bCs/>
          <w:iCs/>
          <w:sz w:val="36"/>
          <w:szCs w:val="24"/>
        </w:rPr>
        <w:t xml:space="preserve">Minutes of Contract Negotiation </w:t>
      </w:r>
    </w:p>
    <w:p w14:paraId="12E6CEF2" w14:textId="77777777" w:rsidR="00B31FC3" w:rsidRPr="00CF24B9" w:rsidRDefault="00B31FC3" w:rsidP="00B31FC3">
      <w:pPr>
        <w:spacing w:before="60" w:after="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B9DCFF0" w14:textId="112CA6A4" w:rsidR="00B31FC3" w:rsidRPr="00CF24B9" w:rsidRDefault="000020C2" w:rsidP="00B31FC3">
      <w:pPr>
        <w:spacing w:before="60" w:after="60"/>
        <w:jc w:val="both"/>
        <w:rPr>
          <w:rFonts w:ascii="Times New Roman" w:hAnsi="Times New Roman" w:cs="Times New Roman"/>
          <w:bCs/>
          <w:iCs/>
          <w:sz w:val="24"/>
          <w:szCs w:val="24"/>
          <w:lang w:val="ka-GE"/>
        </w:rPr>
      </w:pPr>
      <w:r w:rsidRPr="00CF24B9">
        <w:rPr>
          <w:rFonts w:ascii="Times New Roman" w:hAnsi="Times New Roman" w:cs="Times New Roman"/>
          <w:bCs/>
          <w:iCs/>
          <w:sz w:val="24"/>
          <w:szCs w:val="24"/>
        </w:rPr>
        <w:t>This minute of Contract</w:t>
      </w:r>
      <w:r w:rsidR="00B31FC3"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 negotiations is signed on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May </w:t>
      </w:r>
      <w:r w:rsidR="00257829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="00B62164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, 2020</w:t>
      </w:r>
      <w:r w:rsidR="00B31FC3"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 between the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Ministry of Internally Displaced Persons,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, Health and Social Affairs</w:t>
      </w:r>
      <w:r w:rsidR="00B31FC3"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 (hereinafter called the “Client”) on the one hand and </w:t>
      </w:r>
      <w:r w:rsidR="00257829">
        <w:rPr>
          <w:rFonts w:ascii="Times New Roman" w:hAnsi="Times New Roman" w:cs="Times New Roman"/>
          <w:bCs/>
          <w:iCs/>
          <w:sz w:val="24"/>
          <w:szCs w:val="24"/>
        </w:rPr>
        <w:t>MDS LTD</w:t>
      </w:r>
      <w:r w:rsidR="00B31FC3"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 (hereinafter called the “</w:t>
      </w:r>
      <w:r w:rsidR="00CF24B9" w:rsidRPr="00CF24B9">
        <w:rPr>
          <w:rFonts w:ascii="Times New Roman" w:hAnsi="Times New Roman" w:cs="Times New Roman"/>
          <w:bCs/>
          <w:iCs/>
          <w:sz w:val="24"/>
          <w:szCs w:val="24"/>
        </w:rPr>
        <w:t>C</w:t>
      </w:r>
      <w:r>
        <w:rPr>
          <w:rFonts w:ascii="Times New Roman" w:hAnsi="Times New Roman" w:cs="Times New Roman"/>
          <w:bCs/>
          <w:iCs/>
          <w:sz w:val="24"/>
          <w:szCs w:val="24"/>
        </w:rPr>
        <w:t>ontractor</w:t>
      </w:r>
      <w:r w:rsidR="00B31FC3"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”) on the other hand. </w:t>
      </w:r>
    </w:p>
    <w:p w14:paraId="303F029B" w14:textId="77777777" w:rsidR="00B31FC3" w:rsidRPr="00CF24B9" w:rsidRDefault="00B31FC3" w:rsidP="00B31FC3">
      <w:pPr>
        <w:spacing w:before="60" w:after="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C53B4AB" w14:textId="40622DA8" w:rsidR="00011258" w:rsidRDefault="00B31FC3" w:rsidP="00CF24B9">
      <w:pPr>
        <w:spacing w:before="60"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The Contract negotiations for the </w:t>
      </w:r>
      <w:r w:rsidR="000020C2">
        <w:rPr>
          <w:rFonts w:ascii="Times New Roman" w:hAnsi="Times New Roman" w:cs="Times New Roman"/>
          <w:bCs/>
          <w:iCs/>
          <w:sz w:val="24"/>
          <w:szCs w:val="24"/>
        </w:rPr>
        <w:t>supply of</w:t>
      </w:r>
      <w:r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F24B9">
        <w:rPr>
          <w:rFonts w:ascii="Times New Roman" w:hAnsi="Times New Roman" w:cs="Times New Roman"/>
          <w:b/>
          <w:bCs/>
          <w:iCs/>
          <w:sz w:val="24"/>
          <w:szCs w:val="24"/>
        </w:rPr>
        <w:t>“</w:t>
      </w:r>
      <w:r w:rsidR="00B62164">
        <w:rPr>
          <w:rFonts w:ascii="Times New Roman" w:hAnsi="Times New Roman" w:cs="Times New Roman"/>
          <w:b/>
          <w:bCs/>
          <w:iCs/>
          <w:sz w:val="24"/>
          <w:szCs w:val="24"/>
        </w:rPr>
        <w:t>Critical Care</w:t>
      </w:r>
      <w:r w:rsidR="0025782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Ventilators</w:t>
      </w:r>
      <w:r w:rsidRPr="00CF24B9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  <w:r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 under Contract No </w:t>
      </w:r>
      <w:r w:rsidR="000020C2">
        <w:rPr>
          <w:rFonts w:ascii="Times New Roman" w:hAnsi="Times New Roman" w:cs="Times New Roman"/>
          <w:bCs/>
          <w:iCs/>
          <w:sz w:val="24"/>
          <w:szCs w:val="24"/>
        </w:rPr>
        <w:t>COVID19/G/DC-0</w:t>
      </w:r>
      <w:r w:rsidR="00B62164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CF24B9"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 took</w:t>
      </w:r>
      <w:r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 place </w:t>
      </w:r>
      <w:r w:rsidR="000020C2">
        <w:rPr>
          <w:rFonts w:ascii="Times New Roman" w:hAnsi="Times New Roman" w:cs="Times New Roman"/>
          <w:bCs/>
          <w:iCs/>
          <w:sz w:val="24"/>
          <w:szCs w:val="24"/>
        </w:rPr>
        <w:t>virtually at Webex</w:t>
      </w:r>
      <w:r w:rsidR="00CF24B9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32470573" w14:textId="77777777" w:rsidR="00CF24B9" w:rsidRDefault="00CF24B9" w:rsidP="00CF24B9">
      <w:pPr>
        <w:spacing w:before="60" w:after="6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9A8D408" w14:textId="77777777" w:rsidR="00CF24B9" w:rsidRPr="002F60EA" w:rsidRDefault="00CF24B9" w:rsidP="00CF24B9">
      <w:pPr>
        <w:spacing w:before="60" w:after="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Attendees</w:t>
      </w:r>
      <w:r w:rsidRPr="002F60E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of the negotiation</w:t>
      </w:r>
      <w:r w:rsidRPr="002F60EA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0CDB2D26" w14:textId="77777777" w:rsidR="00CF24B9" w:rsidRPr="002F60EA" w:rsidRDefault="00CF24B9" w:rsidP="00CF24B9">
      <w:pPr>
        <w:spacing w:before="60" w:after="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F24B9" w:rsidRPr="002F60EA" w14:paraId="5EF1842D" w14:textId="77777777" w:rsidTr="007137D0">
        <w:tc>
          <w:tcPr>
            <w:tcW w:w="4675" w:type="dxa"/>
          </w:tcPr>
          <w:p w14:paraId="4F5FB00B" w14:textId="77777777" w:rsidR="00CF24B9" w:rsidRPr="00073852" w:rsidRDefault="00CF24B9" w:rsidP="007137D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7385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Client</w:t>
            </w:r>
          </w:p>
        </w:tc>
        <w:tc>
          <w:tcPr>
            <w:tcW w:w="4675" w:type="dxa"/>
          </w:tcPr>
          <w:p w14:paraId="24F17A67" w14:textId="77777777" w:rsidR="00CF24B9" w:rsidRPr="00073852" w:rsidRDefault="00CF24B9" w:rsidP="007137D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7385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Position</w:t>
            </w:r>
          </w:p>
        </w:tc>
      </w:tr>
      <w:tr w:rsidR="00257829" w:rsidRPr="002F60EA" w14:paraId="24C0C75E" w14:textId="77777777" w:rsidTr="007137D0">
        <w:tc>
          <w:tcPr>
            <w:tcW w:w="4675" w:type="dxa"/>
          </w:tcPr>
          <w:p w14:paraId="30C45160" w14:textId="27FF0138" w:rsidR="00257829" w:rsidRPr="00257829" w:rsidRDefault="00257829" w:rsidP="007137D0">
            <w:pPr>
              <w:spacing w:before="60" w:after="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7829">
              <w:rPr>
                <w:rFonts w:ascii="Times New Roman" w:hAnsi="Times New Roman" w:cs="Times New Roman"/>
                <w:iCs/>
                <w:sz w:val="24"/>
                <w:szCs w:val="24"/>
              </w:rPr>
              <w:t>Tamar Shalamberidze</w:t>
            </w:r>
          </w:p>
        </w:tc>
        <w:tc>
          <w:tcPr>
            <w:tcW w:w="4675" w:type="dxa"/>
          </w:tcPr>
          <w:p w14:paraId="767294BB" w14:textId="33116D85" w:rsidR="00257829" w:rsidRPr="00A63BA5" w:rsidRDefault="00A63BA5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63B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Acting Head of Procurement Division</w:t>
            </w:r>
          </w:p>
        </w:tc>
      </w:tr>
      <w:tr w:rsidR="00CF24B9" w:rsidRPr="002F60EA" w14:paraId="09C65584" w14:textId="77777777" w:rsidTr="007137D0">
        <w:tc>
          <w:tcPr>
            <w:tcW w:w="4675" w:type="dxa"/>
          </w:tcPr>
          <w:p w14:paraId="7268AC7A" w14:textId="3431B9CB" w:rsidR="00CF24B9" w:rsidRPr="002F60EA" w:rsidRDefault="000020C2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Maia Nikoleishvili</w:t>
            </w:r>
          </w:p>
        </w:tc>
        <w:tc>
          <w:tcPr>
            <w:tcW w:w="4675" w:type="dxa"/>
          </w:tcPr>
          <w:p w14:paraId="34ADC75F" w14:textId="7585BDF8" w:rsidR="00CF24B9" w:rsidRPr="002F60EA" w:rsidRDefault="000020C2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Acting Head of </w:t>
            </w:r>
            <w:r w:rsidRPr="000020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International Relations and Protocol Division of Administration</w:t>
            </w:r>
          </w:p>
        </w:tc>
      </w:tr>
      <w:tr w:rsidR="00CF24B9" w:rsidRPr="002F60EA" w14:paraId="6F2FF251" w14:textId="77777777" w:rsidTr="007137D0">
        <w:tc>
          <w:tcPr>
            <w:tcW w:w="4675" w:type="dxa"/>
          </w:tcPr>
          <w:p w14:paraId="18CB5FCE" w14:textId="12CDDC16" w:rsidR="00CF24B9" w:rsidRPr="002F60EA" w:rsidRDefault="000020C2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Tamar Tsenteradze</w:t>
            </w:r>
          </w:p>
        </w:tc>
        <w:tc>
          <w:tcPr>
            <w:tcW w:w="4675" w:type="dxa"/>
          </w:tcPr>
          <w:p w14:paraId="4D2713D0" w14:textId="6774439A" w:rsidR="00CF24B9" w:rsidRPr="002F60EA" w:rsidRDefault="000020C2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Procurement Consultant (HEIS)</w:t>
            </w:r>
          </w:p>
        </w:tc>
      </w:tr>
      <w:tr w:rsidR="00CF24B9" w:rsidRPr="002F60EA" w14:paraId="2441F181" w14:textId="77777777" w:rsidTr="007137D0">
        <w:tc>
          <w:tcPr>
            <w:tcW w:w="4675" w:type="dxa"/>
          </w:tcPr>
          <w:p w14:paraId="1D7012E0" w14:textId="4D7C9384" w:rsidR="00CF24B9" w:rsidRPr="002F60EA" w:rsidRDefault="000020C2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Nino Ramishvili</w:t>
            </w:r>
          </w:p>
        </w:tc>
        <w:tc>
          <w:tcPr>
            <w:tcW w:w="4675" w:type="dxa"/>
          </w:tcPr>
          <w:p w14:paraId="6F90E22E" w14:textId="08363A3B" w:rsidR="00CF24B9" w:rsidRPr="002F60EA" w:rsidRDefault="000020C2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World Bank Procurement Specialist (Observer)</w:t>
            </w:r>
          </w:p>
        </w:tc>
      </w:tr>
      <w:tr w:rsidR="00CF24B9" w:rsidRPr="002F60EA" w14:paraId="2D72B173" w14:textId="77777777" w:rsidTr="007137D0">
        <w:tc>
          <w:tcPr>
            <w:tcW w:w="4675" w:type="dxa"/>
          </w:tcPr>
          <w:p w14:paraId="678EFAAF" w14:textId="17466191" w:rsidR="00CF24B9" w:rsidRPr="00073852" w:rsidRDefault="00CF24B9" w:rsidP="007137D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7385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</w:t>
            </w:r>
            <w:r w:rsidR="000020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ontractor</w:t>
            </w:r>
          </w:p>
        </w:tc>
        <w:tc>
          <w:tcPr>
            <w:tcW w:w="4675" w:type="dxa"/>
          </w:tcPr>
          <w:p w14:paraId="73340362" w14:textId="77777777" w:rsidR="00CF24B9" w:rsidRPr="002F60EA" w:rsidRDefault="00CF24B9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7385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Position</w:t>
            </w:r>
          </w:p>
        </w:tc>
      </w:tr>
      <w:tr w:rsidR="005874E5" w:rsidRPr="002F60EA" w14:paraId="191D979F" w14:textId="77777777" w:rsidTr="007137D0">
        <w:tc>
          <w:tcPr>
            <w:tcW w:w="4675" w:type="dxa"/>
          </w:tcPr>
          <w:p w14:paraId="240E6384" w14:textId="0782781E" w:rsidR="005874E5" w:rsidRPr="005874E5" w:rsidRDefault="00B62164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Lela </w:t>
            </w:r>
            <w:proofErr w:type="spellStart"/>
            <w:r>
              <w:rPr>
                <w:color w:val="000000" w:themeColor="text1"/>
              </w:rPr>
              <w:t>Atoshvili</w:t>
            </w:r>
            <w:proofErr w:type="spellEnd"/>
          </w:p>
        </w:tc>
        <w:tc>
          <w:tcPr>
            <w:tcW w:w="4675" w:type="dxa"/>
          </w:tcPr>
          <w:p w14:paraId="570C9784" w14:textId="59BD00EC" w:rsidR="005874E5" w:rsidRPr="005874E5" w:rsidRDefault="000020C2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Director </w:t>
            </w:r>
          </w:p>
        </w:tc>
      </w:tr>
      <w:tr w:rsidR="005874E5" w:rsidRPr="002F60EA" w14:paraId="59486C27" w14:textId="77777777" w:rsidTr="007137D0">
        <w:tc>
          <w:tcPr>
            <w:tcW w:w="4675" w:type="dxa"/>
          </w:tcPr>
          <w:p w14:paraId="1F4E5B1F" w14:textId="075177B7" w:rsidR="005874E5" w:rsidRPr="00004175" w:rsidRDefault="00B62164" w:rsidP="005874E5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Andro </w:t>
            </w:r>
            <w:proofErr w:type="spellStart"/>
            <w:r>
              <w:rPr>
                <w:color w:val="000000" w:themeColor="text1"/>
              </w:rPr>
              <w:t>Atoshvili</w:t>
            </w:r>
            <w:proofErr w:type="spellEnd"/>
          </w:p>
        </w:tc>
        <w:tc>
          <w:tcPr>
            <w:tcW w:w="4675" w:type="dxa"/>
          </w:tcPr>
          <w:p w14:paraId="1C0A7C1F" w14:textId="7E93E72D" w:rsidR="005874E5" w:rsidRPr="00004175" w:rsidRDefault="00B62164" w:rsidP="005874E5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CEO</w:t>
            </w:r>
          </w:p>
        </w:tc>
      </w:tr>
      <w:tr w:rsidR="00257829" w:rsidRPr="002F60EA" w14:paraId="377A3AC3" w14:textId="77777777" w:rsidTr="007137D0">
        <w:tc>
          <w:tcPr>
            <w:tcW w:w="4675" w:type="dxa"/>
          </w:tcPr>
          <w:p w14:paraId="70A9F91C" w14:textId="2A4CF50F" w:rsidR="00257829" w:rsidRDefault="00B62164" w:rsidP="005874E5">
            <w:pPr>
              <w:spacing w:before="60" w:after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Mariam Kipshidze</w:t>
            </w:r>
          </w:p>
        </w:tc>
        <w:tc>
          <w:tcPr>
            <w:tcW w:w="4675" w:type="dxa"/>
          </w:tcPr>
          <w:p w14:paraId="43C6AA26" w14:textId="46567AF2" w:rsidR="00257829" w:rsidRDefault="00B62164" w:rsidP="005874E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Manager</w:t>
            </w:r>
          </w:p>
        </w:tc>
      </w:tr>
    </w:tbl>
    <w:p w14:paraId="6349E187" w14:textId="77777777" w:rsidR="00CF24B9" w:rsidRPr="00CF24B9" w:rsidRDefault="00CF24B9" w:rsidP="00CF24B9">
      <w:pPr>
        <w:spacing w:before="60" w:after="6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45DE3B8" w14:textId="77777777" w:rsidR="00011258" w:rsidRPr="00CF24B9" w:rsidRDefault="00011258" w:rsidP="00011258">
      <w:pPr>
        <w:rPr>
          <w:rFonts w:ascii="Times New Roman" w:hAnsi="Times New Roman" w:cs="Times New Roman"/>
          <w:b/>
          <w:sz w:val="24"/>
          <w:szCs w:val="24"/>
        </w:rPr>
      </w:pPr>
      <w:r w:rsidRPr="00CF24B9">
        <w:rPr>
          <w:rFonts w:ascii="Times New Roman" w:hAnsi="Times New Roman" w:cs="Times New Roman"/>
          <w:b/>
          <w:sz w:val="24"/>
          <w:szCs w:val="24"/>
        </w:rPr>
        <w:t>Issues discussed:</w:t>
      </w:r>
    </w:p>
    <w:p w14:paraId="40F5BDFE" w14:textId="62CBE8F1" w:rsidR="00231902" w:rsidRPr="00CF24B9" w:rsidRDefault="00B57FDC" w:rsidP="00576C0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Shipping and other documents to be provided</w:t>
      </w:r>
      <w:r w:rsidR="00025F28" w:rsidRPr="00CF24B9">
        <w:rPr>
          <w:rFonts w:ascii="Times New Roman" w:hAnsi="Times New Roman" w:cs="Times New Roman"/>
          <w:sz w:val="24"/>
          <w:szCs w:val="24"/>
        </w:rPr>
        <w:t xml:space="preserve"> – </w:t>
      </w:r>
      <w:r w:rsidR="002752B0">
        <w:rPr>
          <w:rFonts w:ascii="Times New Roman" w:hAnsi="Times New Roman" w:cs="Times New Roman"/>
          <w:sz w:val="24"/>
          <w:szCs w:val="24"/>
        </w:rPr>
        <w:t xml:space="preserve">the contractor </w:t>
      </w:r>
      <w:r>
        <w:rPr>
          <w:rFonts w:ascii="Times New Roman" w:hAnsi="Times New Roman" w:cs="Times New Roman"/>
          <w:sz w:val="24"/>
          <w:szCs w:val="24"/>
        </w:rPr>
        <w:t>explained that a weigh bill, invoice and packing list will be provided on acceptance of the goods (at final destination) for more convenience</w:t>
      </w:r>
      <w:r w:rsidR="00123B6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client agreed to the proposal. </w:t>
      </w:r>
    </w:p>
    <w:p w14:paraId="2E86A34C" w14:textId="7E33E372" w:rsidR="006B6EB9" w:rsidRPr="0090458A" w:rsidRDefault="00123B67" w:rsidP="00576C0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 Price</w:t>
      </w:r>
      <w:r w:rsidR="00025F28" w:rsidRPr="00CF24B9">
        <w:rPr>
          <w:rFonts w:ascii="Times New Roman" w:hAnsi="Times New Roman" w:cs="Times New Roman"/>
          <w:sz w:val="24"/>
          <w:szCs w:val="24"/>
        </w:rPr>
        <w:t xml:space="preserve"> </w:t>
      </w:r>
      <w:r w:rsidR="00A361E4" w:rsidRPr="00CF24B9">
        <w:rPr>
          <w:rFonts w:ascii="Times New Roman" w:hAnsi="Times New Roman" w:cs="Times New Roman"/>
          <w:sz w:val="24"/>
          <w:szCs w:val="24"/>
        </w:rPr>
        <w:t>–</w:t>
      </w:r>
      <w:r w:rsidR="00025F28" w:rsidRPr="00CF24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contract price is </w:t>
      </w:r>
      <w:r w:rsidR="00B62164">
        <w:rPr>
          <w:rFonts w:ascii="Times New Roman" w:hAnsi="Times New Roman" w:cs="Times New Roman"/>
          <w:sz w:val="24"/>
          <w:szCs w:val="24"/>
        </w:rPr>
        <w:t xml:space="preserve">in two currencies and </w:t>
      </w:r>
      <w:r>
        <w:rPr>
          <w:rFonts w:ascii="Times New Roman" w:hAnsi="Times New Roman" w:cs="Times New Roman"/>
          <w:sz w:val="24"/>
          <w:szCs w:val="24"/>
        </w:rPr>
        <w:t xml:space="preserve">fixed to US$ </w:t>
      </w:r>
      <w:r w:rsidR="00B62164" w:rsidRPr="00B62164">
        <w:rPr>
          <w:rFonts w:ascii="Times New Roman" w:hAnsi="Times New Roman" w:cs="Times New Roman"/>
          <w:sz w:val="24"/>
          <w:szCs w:val="24"/>
        </w:rPr>
        <w:t>403</w:t>
      </w:r>
      <w:r w:rsidR="00B62164">
        <w:rPr>
          <w:rFonts w:ascii="Times New Roman" w:hAnsi="Times New Roman" w:cs="Times New Roman"/>
          <w:sz w:val="24"/>
          <w:szCs w:val="24"/>
        </w:rPr>
        <w:t>,</w:t>
      </w:r>
      <w:r w:rsidR="00B62164" w:rsidRPr="00B62164">
        <w:rPr>
          <w:rFonts w:ascii="Times New Roman" w:hAnsi="Times New Roman" w:cs="Times New Roman"/>
          <w:sz w:val="24"/>
          <w:szCs w:val="24"/>
        </w:rPr>
        <w:t>437.6</w:t>
      </w:r>
      <w:r w:rsidR="00B62164">
        <w:rPr>
          <w:rFonts w:ascii="Times New Roman" w:hAnsi="Times New Roman" w:cs="Times New Roman"/>
          <w:sz w:val="24"/>
          <w:szCs w:val="24"/>
        </w:rPr>
        <w:t xml:space="preserve"> and GEL 5,000</w:t>
      </w:r>
      <w:r w:rsidR="00B57FDC">
        <w:rPr>
          <w:rFonts w:ascii="Times New Roman" w:hAnsi="Times New Roman" w:cs="Times New Roman"/>
          <w:sz w:val="24"/>
          <w:szCs w:val="24"/>
        </w:rPr>
        <w:t xml:space="preserve"> payable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164">
        <w:rPr>
          <w:rFonts w:ascii="Times New Roman" w:hAnsi="Times New Roman" w:cs="Times New Roman"/>
          <w:sz w:val="24"/>
          <w:szCs w:val="24"/>
        </w:rPr>
        <w:t xml:space="preserve">in given currencies </w:t>
      </w:r>
      <w:r>
        <w:rPr>
          <w:rFonts w:ascii="Times New Roman" w:hAnsi="Times New Roman" w:cs="Times New Roman"/>
          <w:sz w:val="24"/>
          <w:szCs w:val="24"/>
        </w:rPr>
        <w:t>through Direct Payment System;</w:t>
      </w:r>
      <w:r w:rsidR="005B79AE" w:rsidRPr="009045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Contractor does not charge for </w:t>
      </w:r>
      <w:r w:rsidR="00B62164">
        <w:rPr>
          <w:rFonts w:ascii="Times New Roman" w:hAnsi="Times New Roman" w:cs="Times New Roman"/>
          <w:sz w:val="24"/>
          <w:szCs w:val="24"/>
        </w:rPr>
        <w:t>the</w:t>
      </w:r>
      <w:r w:rsidR="00B57FDC">
        <w:rPr>
          <w:rFonts w:ascii="Times New Roman" w:hAnsi="Times New Roman" w:cs="Times New Roman"/>
          <w:sz w:val="24"/>
          <w:szCs w:val="24"/>
        </w:rPr>
        <w:t xml:space="preserve"> related services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08C050" w14:textId="363A7326" w:rsidR="00123B67" w:rsidRPr="00DE25B0" w:rsidRDefault="00123B67" w:rsidP="00B57F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1" w:name="_Hlk40888686"/>
      <w:r>
        <w:rPr>
          <w:rFonts w:ascii="Times New Roman" w:hAnsi="Times New Roman" w:cs="Times New Roman"/>
          <w:sz w:val="24"/>
          <w:szCs w:val="24"/>
        </w:rPr>
        <w:t>Payment Terms</w:t>
      </w:r>
      <w:r w:rsidR="004D37FE" w:rsidRPr="00CF24B9">
        <w:rPr>
          <w:rFonts w:ascii="Times New Roman" w:hAnsi="Times New Roman" w:cs="Times New Roman"/>
          <w:sz w:val="24"/>
          <w:szCs w:val="24"/>
        </w:rPr>
        <w:t xml:space="preserve"> – </w:t>
      </w:r>
      <w:r w:rsidR="00B57FDC">
        <w:rPr>
          <w:rFonts w:ascii="Times New Roman" w:hAnsi="Times New Roman" w:cs="Times New Roman"/>
          <w:sz w:val="24"/>
          <w:szCs w:val="24"/>
        </w:rPr>
        <w:t>Thirty (30) percent of advance payment will be</w:t>
      </w:r>
      <w:r w:rsidR="00B57FDC" w:rsidRPr="00B57FDC">
        <w:rPr>
          <w:rFonts w:ascii="Times New Roman" w:hAnsi="Times New Roman" w:cs="Times New Roman"/>
          <w:sz w:val="24"/>
          <w:szCs w:val="24"/>
        </w:rPr>
        <w:t xml:space="preserve"> paid within ten (10) days of signing of the Contract and upon submission of claim and a bank</w:t>
      </w:r>
      <w:r w:rsidR="00B57FDC">
        <w:rPr>
          <w:rFonts w:ascii="Times New Roman" w:hAnsi="Times New Roman" w:cs="Times New Roman"/>
          <w:sz w:val="24"/>
          <w:szCs w:val="24"/>
        </w:rPr>
        <w:t xml:space="preserve"> demand</w:t>
      </w:r>
      <w:r w:rsidR="00B57FDC" w:rsidRPr="00B57FDC">
        <w:rPr>
          <w:rFonts w:ascii="Times New Roman" w:hAnsi="Times New Roman" w:cs="Times New Roman"/>
          <w:sz w:val="24"/>
          <w:szCs w:val="24"/>
        </w:rPr>
        <w:t xml:space="preserve"> guarantee, in the form provided in the request for invitation for direct contracting, for equivalent amount valid until</w:t>
      </w:r>
      <w:r w:rsidR="00B57FDC">
        <w:rPr>
          <w:rFonts w:ascii="Times New Roman" w:hAnsi="Times New Roman" w:cs="Times New Roman"/>
          <w:sz w:val="24"/>
          <w:szCs w:val="24"/>
        </w:rPr>
        <w:t xml:space="preserve"> </w:t>
      </w:r>
      <w:r w:rsidR="00B57FDC" w:rsidRPr="00B57FDC">
        <w:rPr>
          <w:rFonts w:ascii="Times New Roman" w:hAnsi="Times New Roman" w:cs="Times New Roman"/>
          <w:sz w:val="24"/>
          <w:szCs w:val="24"/>
        </w:rPr>
        <w:t>the Goods are delivered and in the form of Advance Payment Security provided in the request for invitation for direct contracting.</w:t>
      </w:r>
      <w:r w:rsidRPr="00B57FD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</w:t>
      </w:r>
      <w:r w:rsidR="00DE25B0">
        <w:rPr>
          <w:rFonts w:ascii="Times New Roman" w:hAnsi="Times New Roman" w:cs="Times New Roman"/>
          <w:bCs/>
          <w:sz w:val="24"/>
          <w:szCs w:val="24"/>
          <w:lang w:bidi="en-US"/>
        </w:rPr>
        <w:t>The remaining amount should be paid by installment according the following terms:</w:t>
      </w:r>
    </w:p>
    <w:p w14:paraId="397D7613" w14:textId="4D3AFBBB" w:rsidR="009904F9" w:rsidRDefault="009904F9" w:rsidP="00DE25B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9904F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payment</w:t>
      </w:r>
      <w:r w:rsidR="00B62164">
        <w:rPr>
          <w:rFonts w:ascii="Times New Roman" w:hAnsi="Times New Roman" w:cs="Times New Roman"/>
          <w:sz w:val="24"/>
          <w:szCs w:val="24"/>
        </w:rPr>
        <w:t xml:space="preserve">, 40% of contract amount, on shipment of the goods, </w:t>
      </w:r>
      <w:r>
        <w:rPr>
          <w:rFonts w:ascii="Times New Roman" w:hAnsi="Times New Roman" w:cs="Times New Roman"/>
          <w:sz w:val="24"/>
          <w:szCs w:val="24"/>
        </w:rPr>
        <w:t>against invoice</w:t>
      </w:r>
      <w:r w:rsidR="00B62164">
        <w:rPr>
          <w:rFonts w:ascii="Times New Roman" w:hAnsi="Times New Roman" w:cs="Times New Roman"/>
          <w:sz w:val="24"/>
          <w:szCs w:val="24"/>
        </w:rPr>
        <w:t xml:space="preserve"> accompanied with an air bill, inspection certificate and insurance certificate</w:t>
      </w:r>
      <w:r>
        <w:rPr>
          <w:rFonts w:ascii="Times New Roman" w:hAnsi="Times New Roman" w:cs="Times New Roman"/>
          <w:sz w:val="24"/>
          <w:szCs w:val="24"/>
        </w:rPr>
        <w:t>; payable within 15 days of submission of claim.</w:t>
      </w:r>
    </w:p>
    <w:p w14:paraId="62964B3D" w14:textId="7D25FBEC" w:rsidR="009904F9" w:rsidRDefault="009904F9" w:rsidP="009904F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904F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payment</w:t>
      </w:r>
      <w:r w:rsidR="00B62164">
        <w:rPr>
          <w:rFonts w:ascii="Times New Roman" w:hAnsi="Times New Roman" w:cs="Times New Roman"/>
          <w:sz w:val="24"/>
          <w:szCs w:val="24"/>
        </w:rPr>
        <w:t>, 30% of contract amount, on acceptance of the goods, against invoice</w:t>
      </w:r>
      <w:r w:rsidR="000A6F30">
        <w:rPr>
          <w:rFonts w:ascii="Times New Roman" w:hAnsi="Times New Roman" w:cs="Times New Roman"/>
          <w:sz w:val="24"/>
          <w:szCs w:val="24"/>
        </w:rPr>
        <w:t xml:space="preserve"> accompanied with acceptance certificate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90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payable within 15 days of submission of claim.</w:t>
      </w:r>
    </w:p>
    <w:bookmarkEnd w:id="1"/>
    <w:p w14:paraId="449EDDF7" w14:textId="353E927B" w:rsidR="00E47D0D" w:rsidRPr="00E47D0D" w:rsidRDefault="00123B67" w:rsidP="00123B67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123B67">
        <w:rPr>
          <w:rFonts w:ascii="Times New Roman" w:hAnsi="Times New Roman" w:cs="Times New Roman"/>
          <w:bCs/>
          <w:sz w:val="24"/>
          <w:szCs w:val="24"/>
          <w:lang w:bidi="en-US"/>
        </w:rPr>
        <w:t>Taxes and duties</w:t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 xml:space="preserve"> – </w:t>
      </w:r>
      <w:r w:rsidRPr="00123B67">
        <w:rPr>
          <w:rFonts w:ascii="Times New Roman" w:hAnsi="Times New Roman" w:cs="Times New Roman"/>
          <w:bCs/>
          <w:sz w:val="24"/>
          <w:szCs w:val="24"/>
          <w:lang w:bidi="en-US"/>
        </w:rPr>
        <w:t>there are no related</w:t>
      </w:r>
      <w:r w:rsidR="00E47D0D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</w:t>
      </w:r>
      <w:r w:rsidR="00E47D0D">
        <w:rPr>
          <w:rFonts w:ascii="Times New Roman" w:hAnsi="Times New Roman" w:cs="Times New Roman"/>
          <w:bCs/>
          <w:sz w:val="24"/>
          <w:szCs w:val="24"/>
          <w:lang w:bidi="en-US"/>
        </w:rPr>
        <w:t>custom duties or other taxes.</w:t>
      </w:r>
    </w:p>
    <w:p w14:paraId="17831102" w14:textId="6CC4903B" w:rsidR="00E47D0D" w:rsidRPr="00E47D0D" w:rsidRDefault="00E47D0D" w:rsidP="00123B67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Technical Specifications – </w:t>
      </w:r>
      <w:r w:rsidR="000B36C5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the client confirmed the compliance of the offer to the requirements. </w:t>
      </w:r>
    </w:p>
    <w:p w14:paraId="7B3991A5" w14:textId="3C26CF88" w:rsidR="00123B67" w:rsidRPr="00E47D0D" w:rsidRDefault="00E47D0D" w:rsidP="00123B67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Tests and inspections – the goods will be inspected on the delivery </w:t>
      </w:r>
      <w:r w:rsidR="000B36C5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for 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>the quantity and physical condition.</w:t>
      </w:r>
      <w:r w:rsidR="000B36C5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The client might modify delivery place (final destination). The contractor agreed to deliver at required place within Georgia without price adjustment. </w:t>
      </w:r>
    </w:p>
    <w:p w14:paraId="56ABB5F4" w14:textId="4661F4B8" w:rsidR="00E47D0D" w:rsidRDefault="00E47D0D" w:rsidP="00123B67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bidi="en-US"/>
        </w:rPr>
      </w:pPr>
      <w:r w:rsidRPr="00E47D0D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Insurance 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>– the in-land transportation including insurance will be covered by the contractor at its own cost.</w:t>
      </w:r>
    </w:p>
    <w:p w14:paraId="36F62058" w14:textId="0AA71530" w:rsidR="000B36C5" w:rsidRDefault="000B36C5" w:rsidP="00123B67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Delivery Dates – Considering the unforeseen circumstances of transport movement during the pandemic, the parties </w:t>
      </w:r>
      <w:r w:rsidR="002E6DDC">
        <w:rPr>
          <w:rFonts w:ascii="Times New Roman" w:hAnsi="Times New Roman" w:cs="Times New Roman"/>
          <w:bCs/>
          <w:sz w:val="24"/>
          <w:szCs w:val="24"/>
          <w:lang w:bidi="en-US"/>
        </w:rPr>
        <w:t>have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agreed to extend delivery dates </w:t>
      </w:r>
      <w:r w:rsidR="000A6F30">
        <w:rPr>
          <w:rFonts w:ascii="Times New Roman" w:hAnsi="Times New Roman" w:cs="Times New Roman"/>
          <w:bCs/>
          <w:sz w:val="24"/>
          <w:szCs w:val="24"/>
          <w:lang w:bidi="en-US"/>
        </w:rPr>
        <w:t>by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10 days in order to meet contract conditions in case of unexpected event. </w:t>
      </w:r>
      <w:r w:rsidR="002E6DDC">
        <w:rPr>
          <w:rFonts w:ascii="Times New Roman" w:hAnsi="Times New Roman" w:cs="Times New Roman"/>
          <w:bCs/>
          <w:sz w:val="24"/>
          <w:szCs w:val="24"/>
          <w:lang w:bidi="en-US"/>
        </w:rPr>
        <w:t>Therefore, Contract Term #18.1 will be modified as follow:</w:t>
      </w:r>
    </w:p>
    <w:p w14:paraId="77D08729" w14:textId="40DEB365" w:rsidR="002E6DDC" w:rsidRPr="002E6DDC" w:rsidRDefault="002E6DDC" w:rsidP="002E6DDC">
      <w:pPr>
        <w:ind w:left="360"/>
        <w:rPr>
          <w:rFonts w:ascii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sz w:val="24"/>
          <w:szCs w:val="24"/>
          <w:lang w:bidi="en-US"/>
        </w:rPr>
        <w:t>“</w:t>
      </w:r>
      <w:r w:rsidRPr="002E6DDC">
        <w:rPr>
          <w:rFonts w:ascii="Times New Roman" w:hAnsi="Times New Roman" w:cs="Times New Roman"/>
          <w:bCs/>
          <w:sz w:val="24"/>
          <w:szCs w:val="24"/>
          <w:lang w:bidi="en-US"/>
        </w:rPr>
        <w:t>The Delivery Date of the Goods shall be:</w:t>
      </w:r>
      <w:r w:rsidR="000A6F30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40 days after Contract Signature”</w:t>
      </w:r>
    </w:p>
    <w:p w14:paraId="4F2C4A93" w14:textId="58D4B117" w:rsidR="000A6F30" w:rsidRDefault="00E47D0D" w:rsidP="000A6F30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Liquidated Damages – the contractor confirmed that any damaged goods will be replaced within 30 days from the client’s notice. </w:t>
      </w:r>
      <w:r w:rsidR="000A6F30">
        <w:rPr>
          <w:rFonts w:ascii="Times New Roman" w:hAnsi="Times New Roman" w:cs="Times New Roman"/>
          <w:bCs/>
          <w:sz w:val="24"/>
          <w:szCs w:val="24"/>
          <w:lang w:bidi="en-US"/>
        </w:rPr>
        <w:t>The contractor negotiated the percentage of the liquidated damage to be applied on delayed goods and related services. Parties agreed to fix the ceiling to 1% of the contract amount per week and maximum amount to 10%. Consequently, contract clause 19.1 will be modified as follows:</w:t>
      </w:r>
    </w:p>
    <w:p w14:paraId="05FE3DA0" w14:textId="12A85D26" w:rsidR="000A6F30" w:rsidRPr="000A6F30" w:rsidRDefault="000A6F30" w:rsidP="000A6F30">
      <w:pPr>
        <w:ind w:left="360"/>
        <w:rPr>
          <w:rFonts w:ascii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sz w:val="24"/>
          <w:szCs w:val="24"/>
          <w:lang w:bidi="en-US"/>
        </w:rPr>
        <w:t>“</w:t>
      </w:r>
      <w:r w:rsidRPr="000A6F30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The liquidated damage shall be 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>1</w:t>
      </w:r>
      <w:r w:rsidRPr="000A6F30">
        <w:rPr>
          <w:rFonts w:ascii="Times New Roman" w:hAnsi="Times New Roman" w:cs="Times New Roman"/>
          <w:bCs/>
          <w:sz w:val="24"/>
          <w:szCs w:val="24"/>
          <w:lang w:bidi="en-US"/>
        </w:rPr>
        <w:t>%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</w:t>
      </w:r>
      <w:r w:rsidRPr="000A6F30">
        <w:rPr>
          <w:rFonts w:ascii="Times New Roman" w:hAnsi="Times New Roman" w:cs="Times New Roman"/>
          <w:bCs/>
          <w:sz w:val="24"/>
          <w:szCs w:val="24"/>
          <w:lang w:bidi="en-US"/>
        </w:rPr>
        <w:t>of the price of the delayed Goods or unperformed Services for each week or part thereof of delay until actual delivery or performance.</w:t>
      </w:r>
    </w:p>
    <w:p w14:paraId="729A97FE" w14:textId="44C412EB" w:rsidR="000A6F30" w:rsidRPr="000A6F30" w:rsidRDefault="000A6F30" w:rsidP="000A6F30">
      <w:pPr>
        <w:ind w:left="360"/>
        <w:rPr>
          <w:rFonts w:ascii="Times New Roman" w:hAnsi="Times New Roman" w:cs="Times New Roman"/>
          <w:bCs/>
          <w:sz w:val="24"/>
          <w:szCs w:val="24"/>
          <w:lang w:bidi="en-US"/>
        </w:rPr>
      </w:pPr>
      <w:r w:rsidRPr="000A6F30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The maximum amount of liquidated damages shall be 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>10%</w:t>
      </w:r>
      <w:r w:rsidRPr="000A6F30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of the Contract Price. Once the maximum is reached, the Purchaser may terminate the Contract pursuant to CC 26.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>”</w:t>
      </w:r>
    </w:p>
    <w:p w14:paraId="0B178467" w14:textId="4BF0FB43" w:rsidR="00C50EA0" w:rsidRDefault="00C50EA0" w:rsidP="00123B67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Delivery of related services – the parties agreed that </w:t>
      </w:r>
      <w:r w:rsidR="000A6F30">
        <w:rPr>
          <w:rFonts w:ascii="Times New Roman" w:hAnsi="Times New Roman" w:cs="Times New Roman"/>
          <w:bCs/>
          <w:sz w:val="24"/>
          <w:szCs w:val="24"/>
          <w:lang w:bidi="en-US"/>
        </w:rPr>
        <w:t>onsite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training</w:t>
      </w:r>
      <w:r w:rsidR="000A6F30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and installation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will be conducted upon delivery of the goods. </w:t>
      </w:r>
    </w:p>
    <w:p w14:paraId="7E337545" w14:textId="423896CF" w:rsidR="00554B23" w:rsidRDefault="00143F4F" w:rsidP="00554B2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24B9">
        <w:rPr>
          <w:rFonts w:ascii="Times New Roman" w:hAnsi="Times New Roman" w:cs="Times New Roman"/>
          <w:sz w:val="24"/>
          <w:szCs w:val="24"/>
          <w:lang w:bidi="en-US"/>
        </w:rPr>
        <w:t>It was agreed that:</w:t>
      </w:r>
      <w:r w:rsidR="002B1288">
        <w:rPr>
          <w:rFonts w:ascii="Times New Roman" w:hAnsi="Times New Roman" w:cs="Times New Roman"/>
          <w:sz w:val="24"/>
          <w:szCs w:val="24"/>
          <w:lang w:bidi="en-US"/>
        </w:rPr>
        <w:t xml:space="preserve"> The offer will be valid till the </w:t>
      </w:r>
      <w:r w:rsidR="000A6F30">
        <w:rPr>
          <w:rFonts w:ascii="Times New Roman" w:hAnsi="Times New Roman" w:cs="Times New Roman"/>
          <w:sz w:val="24"/>
          <w:szCs w:val="24"/>
          <w:lang w:bidi="en-US"/>
        </w:rPr>
        <w:t>May 31</w:t>
      </w:r>
      <w:r w:rsidR="002B1288">
        <w:rPr>
          <w:rFonts w:ascii="Times New Roman" w:hAnsi="Times New Roman" w:cs="Times New Roman"/>
          <w:sz w:val="24"/>
          <w:szCs w:val="24"/>
          <w:lang w:bidi="en-US"/>
        </w:rPr>
        <w:t>, 2020.</w:t>
      </w:r>
    </w:p>
    <w:p w14:paraId="12176FE1" w14:textId="282BD3B8" w:rsidR="002B1288" w:rsidRDefault="002B1288" w:rsidP="002B1288">
      <w:pPr>
        <w:rPr>
          <w:rFonts w:ascii="Times New Roman" w:hAnsi="Times New Roman" w:cs="Times New Roman"/>
          <w:sz w:val="24"/>
          <w:szCs w:val="24"/>
          <w:lang w:bidi="en-US"/>
        </w:rPr>
      </w:pPr>
    </w:p>
    <w:p w14:paraId="0FA815A3" w14:textId="6824AC3D" w:rsidR="00A77AFA" w:rsidRPr="00CF24B9" w:rsidRDefault="00A77AFA" w:rsidP="009C3C0D">
      <w:pPr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F24B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These Minutes of the Contract Negotiations represents an integral part of the Contract </w:t>
      </w:r>
      <w:r w:rsidR="009C3C0D">
        <w:rPr>
          <w:rFonts w:ascii="Times New Roman" w:eastAsia="Times New Roman" w:hAnsi="Times New Roman" w:cs="Times New Roman"/>
          <w:color w:val="222222"/>
          <w:sz w:val="24"/>
          <w:szCs w:val="24"/>
        </w:rPr>
        <w:t>COVID19/G/DC-0</w:t>
      </w:r>
      <w:r w:rsidR="000A6F30">
        <w:rPr>
          <w:rFonts w:ascii="Times New Roman" w:eastAsia="Times New Roman" w:hAnsi="Times New Roman" w:cs="Times New Roman"/>
          <w:color w:val="222222"/>
          <w:sz w:val="24"/>
          <w:szCs w:val="24"/>
        </w:rPr>
        <w:t>2.</w:t>
      </w:r>
    </w:p>
    <w:p w14:paraId="3E52D985" w14:textId="43048F83" w:rsidR="00C165FF" w:rsidRPr="00CF24B9" w:rsidRDefault="00A77AFA" w:rsidP="00A77AFA">
      <w:pPr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F24B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9C3C0D">
        <w:rPr>
          <w:rFonts w:ascii="Times New Roman" w:eastAsia="Times New Roman" w:hAnsi="Times New Roman" w:cs="Times New Roman"/>
          <w:color w:val="222222"/>
          <w:sz w:val="24"/>
          <w:szCs w:val="24"/>
        </w:rPr>
        <w:t>parties</w:t>
      </w:r>
      <w:r w:rsidRPr="00CF24B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expressed </w:t>
      </w:r>
      <w:r w:rsidR="009C3C0D">
        <w:rPr>
          <w:rFonts w:ascii="Times New Roman" w:eastAsia="Times New Roman" w:hAnsi="Times New Roman" w:cs="Times New Roman"/>
          <w:color w:val="222222"/>
          <w:sz w:val="24"/>
          <w:szCs w:val="24"/>
        </w:rPr>
        <w:t>their</w:t>
      </w:r>
      <w:r w:rsidRPr="00CF24B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gratitude towards the meeting participants for their assistance and concluded the meeting.</w:t>
      </w:r>
    </w:p>
    <w:p w14:paraId="0B6F8BDA" w14:textId="77777777" w:rsidR="00A77AFA" w:rsidRPr="00CF24B9" w:rsidRDefault="00A77AFA" w:rsidP="00A77AFA">
      <w:pPr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154D714" w14:textId="77777777" w:rsidR="00A77AFA" w:rsidRPr="00CF24B9" w:rsidRDefault="00A77AFA" w:rsidP="00A77AFA">
      <w:pPr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F24B9">
        <w:rPr>
          <w:rFonts w:ascii="Times New Roman" w:eastAsia="Times New Roman" w:hAnsi="Times New Roman" w:cs="Times New Roman"/>
          <w:color w:val="222222"/>
          <w:sz w:val="24"/>
          <w:szCs w:val="24"/>
        </w:rPr>
        <w:t>Signed by:</w:t>
      </w:r>
    </w:p>
    <w:tbl>
      <w:tblPr>
        <w:tblStyle w:val="TableGrid"/>
        <w:tblW w:w="9535" w:type="dxa"/>
        <w:tblInd w:w="360" w:type="dxa"/>
        <w:tblLook w:val="04A0" w:firstRow="1" w:lastRow="0" w:firstColumn="1" w:lastColumn="0" w:noHBand="0" w:noVBand="1"/>
      </w:tblPr>
      <w:tblGrid>
        <w:gridCol w:w="4493"/>
        <w:gridCol w:w="5042"/>
      </w:tblGrid>
      <w:tr w:rsidR="00A77AFA" w:rsidRPr="00CF24B9" w14:paraId="5C8C5E1D" w14:textId="77777777" w:rsidTr="000A6F30">
        <w:tc>
          <w:tcPr>
            <w:tcW w:w="4493" w:type="dxa"/>
          </w:tcPr>
          <w:p w14:paraId="3ECBEC8A" w14:textId="77777777" w:rsidR="00A77AFA" w:rsidRPr="00CF24B9" w:rsidRDefault="00A77AFA" w:rsidP="00A7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B9">
              <w:rPr>
                <w:rFonts w:ascii="Times New Roman" w:hAnsi="Times New Roman" w:cs="Times New Roman"/>
                <w:sz w:val="24"/>
                <w:szCs w:val="24"/>
              </w:rPr>
              <w:t>For the Employer:</w:t>
            </w:r>
          </w:p>
        </w:tc>
        <w:tc>
          <w:tcPr>
            <w:tcW w:w="5042" w:type="dxa"/>
          </w:tcPr>
          <w:p w14:paraId="303E2E8B" w14:textId="77777777" w:rsidR="00A77AFA" w:rsidRPr="00CF24B9" w:rsidRDefault="00A77AFA" w:rsidP="00A7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B9">
              <w:rPr>
                <w:rFonts w:ascii="Times New Roman" w:hAnsi="Times New Roman" w:cs="Times New Roman"/>
                <w:sz w:val="24"/>
                <w:szCs w:val="24"/>
              </w:rPr>
              <w:t>For the Consultant:</w:t>
            </w:r>
          </w:p>
        </w:tc>
      </w:tr>
      <w:tr w:rsidR="00A77AFA" w:rsidRPr="00CF24B9" w14:paraId="34532F55" w14:textId="77777777" w:rsidTr="000A6F30">
        <w:tc>
          <w:tcPr>
            <w:tcW w:w="4493" w:type="dxa"/>
          </w:tcPr>
          <w:p w14:paraId="100373A7" w14:textId="77777777" w:rsidR="00B31FC3" w:rsidRPr="00CF24B9" w:rsidRDefault="00B31FC3" w:rsidP="00A7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87D78" w14:textId="65B6EFE2" w:rsidR="00A77AFA" w:rsidRPr="00CF24B9" w:rsidRDefault="009C3C0D" w:rsidP="00A7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Giorgi Tsotskolauri – Deputy </w:t>
            </w:r>
            <w:r w:rsidR="0055310D">
              <w:rPr>
                <w:rFonts w:ascii="Times New Roman" w:hAnsi="Times New Roman" w:cs="Times New Roman"/>
                <w:b/>
                <w:sz w:val="24"/>
                <w:szCs w:val="24"/>
              </w:rPr>
              <w:t>Minister</w:t>
            </w:r>
          </w:p>
        </w:tc>
        <w:tc>
          <w:tcPr>
            <w:tcW w:w="5042" w:type="dxa"/>
          </w:tcPr>
          <w:p w14:paraId="7C726072" w14:textId="77777777" w:rsidR="00B31FC3" w:rsidRPr="00CF24B9" w:rsidRDefault="00B31FC3" w:rsidP="00A77AF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  <w:p w14:paraId="4AEAFF5B" w14:textId="46C18410" w:rsidR="00A77AFA" w:rsidRPr="00CF24B9" w:rsidRDefault="000A6F30" w:rsidP="00A77A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Atoshvili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Director of MTECH LTD</w:t>
            </w:r>
          </w:p>
        </w:tc>
      </w:tr>
      <w:tr w:rsidR="00A77AFA" w:rsidRPr="00CF24B9" w14:paraId="26B485AB" w14:textId="77777777" w:rsidTr="000A6F30">
        <w:tc>
          <w:tcPr>
            <w:tcW w:w="4493" w:type="dxa"/>
          </w:tcPr>
          <w:p w14:paraId="764BB195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89BF0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314F1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7115B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1A58E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8F5BA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7C2CE" w14:textId="77777777" w:rsidR="00B31FC3" w:rsidRPr="00CF24B9" w:rsidRDefault="00B31FC3" w:rsidP="00A7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2" w:type="dxa"/>
          </w:tcPr>
          <w:p w14:paraId="4D591155" w14:textId="77777777" w:rsidR="00A77AFA" w:rsidRPr="00CF24B9" w:rsidRDefault="00A77AFA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AC212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4155D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46F1F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7C61D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815CF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986C8" w14:textId="77777777" w:rsidR="00B31FC3" w:rsidRPr="00CF24B9" w:rsidRDefault="00B31FC3" w:rsidP="00A7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78B0E2" w14:textId="77777777" w:rsidR="00A77AFA" w:rsidRPr="00CF24B9" w:rsidRDefault="00A77AFA" w:rsidP="00A77AF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F26BE0C" w14:textId="77777777" w:rsidR="001220C5" w:rsidRPr="00CF24B9" w:rsidRDefault="001220C5" w:rsidP="00F0748E">
      <w:pPr>
        <w:rPr>
          <w:rFonts w:ascii="Times New Roman" w:hAnsi="Times New Roman" w:cs="Times New Roman"/>
          <w:sz w:val="24"/>
          <w:szCs w:val="24"/>
        </w:rPr>
      </w:pPr>
    </w:p>
    <w:p w14:paraId="5C559438" w14:textId="77777777" w:rsidR="00F0748E" w:rsidRPr="00CF24B9" w:rsidRDefault="00F0748E" w:rsidP="00F0748E">
      <w:pPr>
        <w:rPr>
          <w:rFonts w:ascii="Times New Roman" w:hAnsi="Times New Roman" w:cs="Times New Roman"/>
          <w:sz w:val="24"/>
          <w:szCs w:val="24"/>
        </w:rPr>
      </w:pPr>
    </w:p>
    <w:sectPr w:rsidR="00F0748E" w:rsidRPr="00CF2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4F5"/>
    <w:multiLevelType w:val="hybridMultilevel"/>
    <w:tmpl w:val="52B41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4E4A"/>
    <w:multiLevelType w:val="hybridMultilevel"/>
    <w:tmpl w:val="AE14ACA6"/>
    <w:lvl w:ilvl="0" w:tplc="EF926E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156E8"/>
    <w:multiLevelType w:val="hybridMultilevel"/>
    <w:tmpl w:val="9730A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50E58"/>
    <w:multiLevelType w:val="multilevel"/>
    <w:tmpl w:val="675003F4"/>
    <w:lvl w:ilvl="0">
      <w:start w:val="7"/>
      <w:numFmt w:val="decimal"/>
      <w:pStyle w:val="Heading3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E4A771B"/>
    <w:multiLevelType w:val="hybridMultilevel"/>
    <w:tmpl w:val="0EB22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5013E"/>
    <w:multiLevelType w:val="multilevel"/>
    <w:tmpl w:val="7962480C"/>
    <w:lvl w:ilvl="0">
      <w:start w:val="4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42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56D2D2B"/>
    <w:multiLevelType w:val="hybridMultilevel"/>
    <w:tmpl w:val="710654BE"/>
    <w:lvl w:ilvl="0" w:tplc="D6C4DA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8647E"/>
    <w:multiLevelType w:val="hybridMultilevel"/>
    <w:tmpl w:val="25DA9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EF"/>
    <w:rsid w:val="000020C2"/>
    <w:rsid w:val="00004175"/>
    <w:rsid w:val="00011258"/>
    <w:rsid w:val="00025F28"/>
    <w:rsid w:val="00025F89"/>
    <w:rsid w:val="00027982"/>
    <w:rsid w:val="000A6F30"/>
    <w:rsid w:val="000B36C5"/>
    <w:rsid w:val="000D270D"/>
    <w:rsid w:val="000F21A3"/>
    <w:rsid w:val="00110171"/>
    <w:rsid w:val="001220C5"/>
    <w:rsid w:val="00123B67"/>
    <w:rsid w:val="00143F4F"/>
    <w:rsid w:val="001463FD"/>
    <w:rsid w:val="001A12A6"/>
    <w:rsid w:val="001B4C71"/>
    <w:rsid w:val="001C2F27"/>
    <w:rsid w:val="001E1197"/>
    <w:rsid w:val="0021518D"/>
    <w:rsid w:val="0022607D"/>
    <w:rsid w:val="00231902"/>
    <w:rsid w:val="00257829"/>
    <w:rsid w:val="002668CE"/>
    <w:rsid w:val="002752B0"/>
    <w:rsid w:val="0028038E"/>
    <w:rsid w:val="00284B37"/>
    <w:rsid w:val="002A6DBE"/>
    <w:rsid w:val="002B1288"/>
    <w:rsid w:val="002E6DDC"/>
    <w:rsid w:val="002F134E"/>
    <w:rsid w:val="002F4661"/>
    <w:rsid w:val="002F7F50"/>
    <w:rsid w:val="0032525A"/>
    <w:rsid w:val="00352059"/>
    <w:rsid w:val="0037595E"/>
    <w:rsid w:val="003A71B8"/>
    <w:rsid w:val="003F0DC0"/>
    <w:rsid w:val="0040560D"/>
    <w:rsid w:val="0045460A"/>
    <w:rsid w:val="00460023"/>
    <w:rsid w:val="00483FA9"/>
    <w:rsid w:val="004C2683"/>
    <w:rsid w:val="004C5B3F"/>
    <w:rsid w:val="004D37FE"/>
    <w:rsid w:val="004E25B6"/>
    <w:rsid w:val="004E7ED0"/>
    <w:rsid w:val="004F466D"/>
    <w:rsid w:val="0050345E"/>
    <w:rsid w:val="005226DF"/>
    <w:rsid w:val="0055310D"/>
    <w:rsid w:val="00554B23"/>
    <w:rsid w:val="0055667C"/>
    <w:rsid w:val="00576C03"/>
    <w:rsid w:val="005874E5"/>
    <w:rsid w:val="005A7CB8"/>
    <w:rsid w:val="005B79AE"/>
    <w:rsid w:val="005E1269"/>
    <w:rsid w:val="005F444A"/>
    <w:rsid w:val="00600D97"/>
    <w:rsid w:val="006216AD"/>
    <w:rsid w:val="00631FE9"/>
    <w:rsid w:val="0063643F"/>
    <w:rsid w:val="00651BAA"/>
    <w:rsid w:val="006666AF"/>
    <w:rsid w:val="00683871"/>
    <w:rsid w:val="0069381F"/>
    <w:rsid w:val="006B6EB9"/>
    <w:rsid w:val="006E0CE3"/>
    <w:rsid w:val="00704C12"/>
    <w:rsid w:val="00745A7B"/>
    <w:rsid w:val="007546C9"/>
    <w:rsid w:val="00767D89"/>
    <w:rsid w:val="00773B5F"/>
    <w:rsid w:val="007747B7"/>
    <w:rsid w:val="00790D11"/>
    <w:rsid w:val="007C7662"/>
    <w:rsid w:val="007D5EE8"/>
    <w:rsid w:val="007E0D0A"/>
    <w:rsid w:val="007F5B77"/>
    <w:rsid w:val="007F7286"/>
    <w:rsid w:val="00826932"/>
    <w:rsid w:val="008A34D4"/>
    <w:rsid w:val="008B7BE9"/>
    <w:rsid w:val="008E66EF"/>
    <w:rsid w:val="0090458A"/>
    <w:rsid w:val="00922D61"/>
    <w:rsid w:val="00924046"/>
    <w:rsid w:val="009904F9"/>
    <w:rsid w:val="009921DE"/>
    <w:rsid w:val="009A3993"/>
    <w:rsid w:val="009C3C0D"/>
    <w:rsid w:val="009D03F7"/>
    <w:rsid w:val="009E15AF"/>
    <w:rsid w:val="00A010E5"/>
    <w:rsid w:val="00A22A22"/>
    <w:rsid w:val="00A317E5"/>
    <w:rsid w:val="00A324DC"/>
    <w:rsid w:val="00A33D70"/>
    <w:rsid w:val="00A361E4"/>
    <w:rsid w:val="00A63BA5"/>
    <w:rsid w:val="00A77AFA"/>
    <w:rsid w:val="00AA6FD8"/>
    <w:rsid w:val="00B31FC3"/>
    <w:rsid w:val="00B34685"/>
    <w:rsid w:val="00B57FDC"/>
    <w:rsid w:val="00B62164"/>
    <w:rsid w:val="00B712A8"/>
    <w:rsid w:val="00B7637F"/>
    <w:rsid w:val="00BC0BA1"/>
    <w:rsid w:val="00BE189D"/>
    <w:rsid w:val="00BF320D"/>
    <w:rsid w:val="00C060D4"/>
    <w:rsid w:val="00C165FF"/>
    <w:rsid w:val="00C30874"/>
    <w:rsid w:val="00C3740F"/>
    <w:rsid w:val="00C504C7"/>
    <w:rsid w:val="00C50EA0"/>
    <w:rsid w:val="00C614D8"/>
    <w:rsid w:val="00C775EB"/>
    <w:rsid w:val="00C80406"/>
    <w:rsid w:val="00C85826"/>
    <w:rsid w:val="00CF24B9"/>
    <w:rsid w:val="00CF7264"/>
    <w:rsid w:val="00D07604"/>
    <w:rsid w:val="00D6070F"/>
    <w:rsid w:val="00D66D01"/>
    <w:rsid w:val="00DC71A6"/>
    <w:rsid w:val="00DC7A80"/>
    <w:rsid w:val="00DD57A6"/>
    <w:rsid w:val="00DD7E82"/>
    <w:rsid w:val="00DE25B0"/>
    <w:rsid w:val="00E00166"/>
    <w:rsid w:val="00E47D0D"/>
    <w:rsid w:val="00E91268"/>
    <w:rsid w:val="00EB1D92"/>
    <w:rsid w:val="00EC00FB"/>
    <w:rsid w:val="00EE61BF"/>
    <w:rsid w:val="00F012F0"/>
    <w:rsid w:val="00F0748E"/>
    <w:rsid w:val="00F65817"/>
    <w:rsid w:val="00FB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30AE8"/>
  <w15:docId w15:val="{D8A88F35-D670-44DE-BD30-5FF4F5DD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258"/>
  </w:style>
  <w:style w:type="paragraph" w:styleId="Heading3">
    <w:name w:val="heading 3"/>
    <w:basedOn w:val="ListParagraph"/>
    <w:next w:val="Normal"/>
    <w:link w:val="Heading3Char"/>
    <w:qFormat/>
    <w:rsid w:val="006E0CE3"/>
    <w:pPr>
      <w:numPr>
        <w:numId w:val="5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F444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44A"/>
  </w:style>
  <w:style w:type="paragraph" w:styleId="BalloonText">
    <w:name w:val="Balloon Text"/>
    <w:basedOn w:val="Normal"/>
    <w:link w:val="BalloonTextChar"/>
    <w:uiPriority w:val="99"/>
    <w:semiHidden/>
    <w:unhideWhenUsed/>
    <w:rsid w:val="0077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7B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6E0CE3"/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styleId="BodyText">
    <w:name w:val="Body Text"/>
    <w:aliases w:val="(Main Text),date,Body Text (Main text)"/>
    <w:basedOn w:val="Normal"/>
    <w:link w:val="BodyTextChar"/>
    <w:rsid w:val="006E0CE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rsid w:val="006E0CE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Mosashvili</dc:creator>
  <cp:lastModifiedBy>Maia Nikoleishvili</cp:lastModifiedBy>
  <cp:revision>2</cp:revision>
  <cp:lastPrinted>2017-02-27T08:13:00Z</cp:lastPrinted>
  <dcterms:created xsi:type="dcterms:W3CDTF">2020-05-21T15:10:00Z</dcterms:created>
  <dcterms:modified xsi:type="dcterms:W3CDTF">2020-05-21T15:10:00Z</dcterms:modified>
</cp:coreProperties>
</file>