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04075" w14:textId="77777777" w:rsidR="0060591E" w:rsidRPr="00EA0EA0" w:rsidRDefault="0060591E">
      <w:pPr>
        <w:rPr>
          <w:rFonts w:ascii="Sylfaen" w:eastAsia="Times New Roman" w:hAnsi="Sylfaen" w:cs="Sylfaen"/>
          <w:noProof/>
          <w:sz w:val="18"/>
          <w:szCs w:val="18"/>
          <w:lang w:val="ka-GE"/>
        </w:rPr>
      </w:pPr>
    </w:p>
    <w:p w14:paraId="78958485" w14:textId="77777777" w:rsidR="0060591E" w:rsidRPr="00EA0EA0" w:rsidRDefault="0060591E" w:rsidP="0060591E">
      <w:pPr>
        <w:tabs>
          <w:tab w:val="left" w:pos="284"/>
        </w:tabs>
        <w:spacing w:line="276" w:lineRule="auto"/>
        <w:ind w:firstLine="360"/>
        <w:jc w:val="both"/>
        <w:rPr>
          <w:rFonts w:ascii="Sylfaen" w:hAnsi="Sylfaen" w:cs="Sylfaen"/>
          <w:noProof/>
          <w:sz w:val="18"/>
          <w:szCs w:val="18"/>
          <w:lang w:val="ka-GE"/>
        </w:rPr>
      </w:pPr>
      <w:r w:rsidRPr="00EA0EA0">
        <w:rPr>
          <w:rFonts w:ascii="Sylfaen" w:hAnsi="Sylfaen"/>
          <w:noProof/>
          <w:sz w:val="18"/>
          <w:szCs w:val="18"/>
          <w:lang w:val="ka-GE"/>
        </w:rPr>
        <w:t xml:space="preserve">რიგ შემთხვევებში, საბიუჯეტო ორგანიზაციების მიერ ადგილი აქვს წლის განმავლობაში რესურსების მობილიზებას ისეთი ღონისძიებების/პროექტების დასაფინანსებლად, რომელთა გათვალისწინება, სათანადო დაგეგმვის შემთხვევაში, შესაძლებელი იქნებოდა ბიუჯეტის დაგეგმვის ეტაპზე. აღსანიშნავია ის ფაქტიც, რომ მსგავსი გადანაწილებები ზოგჯერ ხორციელდება საბიუჯეტო წლის დასაწყისშივე, რაც დაგეგმვის პროცესში არსებულ ხარვეზებზე მიუთითებს </w:t>
      </w:r>
      <w:r w:rsidRPr="00EA0EA0">
        <w:rPr>
          <w:rFonts w:ascii="Sylfaen" w:hAnsi="Sylfaen" w:cs="Sylfaen"/>
          <w:i/>
          <w:noProof/>
          <w:sz w:val="18"/>
          <w:szCs w:val="18"/>
          <w:lang w:val="ka-GE"/>
        </w:rPr>
        <w:t>(დეტალური ინფორმაცია იხ. დანართ 2-ში)</w:t>
      </w:r>
      <w:r w:rsidRPr="00EA0EA0">
        <w:rPr>
          <w:rFonts w:ascii="Sylfaen" w:hAnsi="Sylfaen" w:cs="Sylfaen"/>
          <w:noProof/>
          <w:sz w:val="18"/>
          <w:szCs w:val="18"/>
          <w:lang w:val="ka-GE"/>
        </w:rPr>
        <w:t>.</w:t>
      </w:r>
    </w:p>
    <w:p w14:paraId="1B09CF1D" w14:textId="77777777" w:rsidR="0060591E" w:rsidRPr="00EA0EA0" w:rsidRDefault="0060591E" w:rsidP="0060591E">
      <w:pPr>
        <w:tabs>
          <w:tab w:val="left" w:pos="284"/>
        </w:tabs>
        <w:spacing w:after="0" w:line="276" w:lineRule="auto"/>
        <w:jc w:val="both"/>
        <w:rPr>
          <w:rFonts w:ascii="Sylfaen" w:hAnsi="Sylfaen" w:cs="Sylfaen"/>
          <w:noProof/>
          <w:sz w:val="18"/>
          <w:szCs w:val="18"/>
          <w:lang w:val="ka-GE"/>
        </w:rPr>
      </w:pPr>
      <w:r w:rsidRPr="00EA0EA0">
        <w:rPr>
          <w:noProof/>
          <w:sz w:val="18"/>
          <w:szCs w:val="18"/>
        </w:rPr>
        <mc:AlternateContent>
          <mc:Choice Requires="wpg">
            <w:drawing>
              <wp:inline distT="0" distB="0" distL="0" distR="0" wp14:anchorId="430DE906" wp14:editId="07B1518B">
                <wp:extent cx="6293485" cy="1805940"/>
                <wp:effectExtent l="19050" t="0" r="12065" b="22860"/>
                <wp:docPr id="55" name="Group 23"/>
                <wp:cNvGraphicFramePr/>
                <a:graphic xmlns:a="http://schemas.openxmlformats.org/drawingml/2006/main">
                  <a:graphicData uri="http://schemas.microsoft.com/office/word/2010/wordprocessingGroup">
                    <wpg:wgp>
                      <wpg:cNvGrpSpPr/>
                      <wpg:grpSpPr>
                        <a:xfrm>
                          <a:off x="0" y="0"/>
                          <a:ext cx="6293485" cy="1805940"/>
                          <a:chOff x="1" y="0"/>
                          <a:chExt cx="6972153" cy="1689934"/>
                        </a:xfrm>
                      </wpg:grpSpPr>
                      <wps:wsp>
                        <wps:cNvPr id="56" name="TextBox 2"/>
                        <wps:cNvSpPr txBox="1"/>
                        <wps:spPr>
                          <a:xfrm>
                            <a:off x="2289569" y="0"/>
                            <a:ext cx="4682585" cy="1689933"/>
                          </a:xfrm>
                          <a:prstGeom prst="rect">
                            <a:avLst/>
                          </a:prstGeom>
                          <a:solidFill>
                            <a:schemeClr val="accent1">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67E03152" w14:textId="77777777" w:rsidR="0060591E" w:rsidRPr="004201A1" w:rsidRDefault="0060591E" w:rsidP="0060591E">
                              <w:pPr>
                                <w:pStyle w:val="NormalWeb"/>
                                <w:spacing w:before="0" w:beforeAutospacing="0" w:after="0" w:afterAutospacing="0"/>
                                <w:jc w:val="both"/>
                                <w:rPr>
                                  <w:rFonts w:ascii="Sylfaen" w:hAnsi="Sylfaen"/>
                                  <w:sz w:val="20"/>
                                  <w:szCs w:val="20"/>
                                </w:rPr>
                              </w:pPr>
                              <w:r w:rsidRPr="004201A1">
                                <w:rPr>
                                  <w:rFonts w:ascii="Sylfaen" w:hAnsi="Sylfaen" w:cstheme="minorBidi"/>
                                  <w:i/>
                                  <w:iCs/>
                                  <w:color w:val="000000" w:themeColor="dark1"/>
                                  <w:sz w:val="20"/>
                                  <w:szCs w:val="20"/>
                                  <w:lang w:val="ka-GE"/>
                                </w:rPr>
                                <w:t xml:space="preserve">დიაგრამა </w:t>
                              </w:r>
                              <w:r>
                                <w:rPr>
                                  <w:rFonts w:ascii="Sylfaen" w:hAnsi="Sylfaen" w:cstheme="minorBidi"/>
                                  <w:i/>
                                  <w:iCs/>
                                  <w:color w:val="000000" w:themeColor="dark1"/>
                                  <w:sz w:val="20"/>
                                  <w:szCs w:val="20"/>
                                </w:rPr>
                                <w:t>29</w:t>
                              </w:r>
                              <w:r w:rsidRPr="004201A1">
                                <w:rPr>
                                  <w:rFonts w:ascii="Sylfaen" w:hAnsi="Sylfaen" w:cstheme="minorBidi"/>
                                  <w:i/>
                                  <w:iCs/>
                                  <w:color w:val="000000" w:themeColor="dark1"/>
                                  <w:sz w:val="20"/>
                                  <w:szCs w:val="20"/>
                                  <w:lang w:val="ka-GE"/>
                                </w:rPr>
                                <w:t>. ოკუპირებული ტერიტორიებიდან დევნილთა, შრომის, ჯანმრთელობისა და სოციალური დაცვის სამინისტროს ქვეპროგრამას - „მოსახლეობის საყოველთაო ჯანმრთელობის დაცვა“ (27 03 01)</w:t>
                              </w:r>
                              <w:r>
                                <w:rPr>
                                  <w:rFonts w:ascii="Sylfaen" w:hAnsi="Sylfaen" w:cstheme="minorBidi"/>
                                  <w:i/>
                                  <w:iCs/>
                                  <w:color w:val="000000" w:themeColor="dark1"/>
                                  <w:sz w:val="20"/>
                                  <w:szCs w:val="20"/>
                                </w:rPr>
                                <w:t>,</w:t>
                              </w:r>
                              <w:r w:rsidRPr="004201A1">
                                <w:rPr>
                                  <w:rFonts w:ascii="Sylfaen" w:hAnsi="Sylfaen" w:cstheme="minorBidi"/>
                                  <w:i/>
                                  <w:iCs/>
                                  <w:color w:val="000000" w:themeColor="dark1"/>
                                  <w:sz w:val="20"/>
                                  <w:szCs w:val="20"/>
                                  <w:lang w:val="ka-GE"/>
                                </w:rPr>
                                <w:t xml:space="preserve"> საბიუჯეტო წლის განმავლობაში გადაუნაწილდა ჯამში 74.7 მლნ ლარი. მათ შორის, ხარჯთაღრიცხვის რვა ცვლილებით</w:t>
                              </w:r>
                              <w:r>
                                <w:rPr>
                                  <w:rFonts w:ascii="Sylfaen" w:hAnsi="Sylfaen" w:cstheme="minorBidi"/>
                                  <w:i/>
                                  <w:iCs/>
                                  <w:color w:val="000000" w:themeColor="dark1"/>
                                  <w:sz w:val="20"/>
                                  <w:szCs w:val="20"/>
                                </w:rPr>
                                <w:t xml:space="preserve"> </w:t>
                              </w:r>
                              <w:r w:rsidRPr="004201A1">
                                <w:rPr>
                                  <w:rFonts w:ascii="Sylfaen" w:hAnsi="Sylfaen" w:cstheme="minorBidi"/>
                                  <w:i/>
                                  <w:iCs/>
                                  <w:color w:val="000000" w:themeColor="dark1"/>
                                  <w:sz w:val="20"/>
                                  <w:szCs w:val="20"/>
                                  <w:lang w:val="ka-GE"/>
                                </w:rPr>
                                <w:t xml:space="preserve">სამინისტროს 30 სხვა ქვეპროგრამიდან </w:t>
                              </w:r>
                              <w:r>
                                <w:rPr>
                                  <w:rFonts w:ascii="Sylfaen" w:hAnsi="Sylfaen" w:cstheme="minorBidi"/>
                                  <w:i/>
                                  <w:iCs/>
                                  <w:color w:val="000000" w:themeColor="dark1"/>
                                  <w:sz w:val="20"/>
                                  <w:szCs w:val="20"/>
                                </w:rPr>
                                <w:t xml:space="preserve">- </w:t>
                              </w:r>
                              <w:r w:rsidRPr="004201A1">
                                <w:rPr>
                                  <w:rFonts w:ascii="Sylfaen" w:hAnsi="Sylfaen" w:cstheme="minorBidi"/>
                                  <w:i/>
                                  <w:iCs/>
                                  <w:color w:val="000000" w:themeColor="dark1"/>
                                  <w:sz w:val="20"/>
                                  <w:szCs w:val="20"/>
                                  <w:lang w:val="ka-GE"/>
                                </w:rPr>
                                <w:t xml:space="preserve">39.7 მლნ ლარი, ხოლო წინა წლებში წარმოქმნილი დავალიანების დაფარვისა და სასამართლო გადაწყვეტილებების აღსრულების ფონდიდან - 35 მლნ ლარი. აღსანიშნავია, რომ </w:t>
                              </w:r>
                              <w:r>
                                <w:rPr>
                                  <w:rFonts w:ascii="Sylfaen" w:hAnsi="Sylfaen" w:cstheme="minorBidi"/>
                                  <w:i/>
                                  <w:iCs/>
                                  <w:color w:val="000000" w:themeColor="dark1"/>
                                  <w:sz w:val="20"/>
                                  <w:szCs w:val="20"/>
                                  <w:lang w:val="ka-GE"/>
                                </w:rPr>
                                <w:t>ამ</w:t>
                              </w:r>
                              <w:r w:rsidRPr="004201A1">
                                <w:rPr>
                                  <w:rFonts w:ascii="Sylfaen" w:hAnsi="Sylfaen" w:cstheme="minorBidi"/>
                                  <w:i/>
                                  <w:iCs/>
                                  <w:color w:val="000000" w:themeColor="dark1"/>
                                  <w:sz w:val="20"/>
                                  <w:szCs w:val="20"/>
                                  <w:lang w:val="ka-GE"/>
                                </w:rPr>
                                <w:t xml:space="preserve"> ქვეპროგრამაზე მსგავსი ტიპის გადანაწილებებს ადგილი ქონდა გასულ წელსაც.</w:t>
                              </w:r>
                            </w:p>
                          </w:txbxContent>
                        </wps:txbx>
                        <wps:bodyPr wrap="square" rtlCol="0" anchor="ctr"/>
                      </wps:wsp>
                      <pic:pic xmlns:pic="http://schemas.openxmlformats.org/drawingml/2006/picture">
                        <pic:nvPicPr>
                          <pic:cNvPr id="57" name="Picture 57"/>
                          <pic:cNvPicPr>
                            <a:picLocks noChangeAspect="1"/>
                          </pic:cNvPicPr>
                        </pic:nvPicPr>
                        <pic:blipFill>
                          <a:blip r:embed="rId7"/>
                          <a:stretch>
                            <a:fillRect/>
                          </a:stretch>
                        </pic:blipFill>
                        <pic:spPr>
                          <a:xfrm>
                            <a:off x="1" y="9524"/>
                            <a:ext cx="2289568" cy="1680410"/>
                          </a:xfrm>
                          <a:prstGeom prst="rect">
                            <a:avLst/>
                          </a:prstGeom>
                          <a:ln>
                            <a:solidFill>
                              <a:schemeClr val="accent1"/>
                            </a:solidFill>
                          </a:ln>
                        </pic:spPr>
                      </pic:pic>
                    </wpg:wgp>
                  </a:graphicData>
                </a:graphic>
              </wp:inline>
            </w:drawing>
          </mc:Choice>
          <mc:Fallback>
            <w:pict>
              <v:group w14:anchorId="430DE906" id="Group 23" o:spid="_x0000_s1026" style="width:495.55pt;height:142.2pt;mso-position-horizontal-relative:char;mso-position-vertical-relative:line" coordorigin="" coordsize="69721,16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">
                <v:shapetype id="_x0000_t202" coordsize="21600,21600" o:spt="202" path="m,l,21600r21600,l21600,xe">
                  <v:stroke joinstyle="miter"/>
                  <v:path gradientshapeok="t" o:connecttype="rect"/>
                </v:shapetype>
                <v:shape id="TextBox 2" o:spid="_x0000_s1027" type="#_x0000_t202" style="position:absolute;left:22895;width:46826;height:16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" fillcolor="#deeaf6 [660]" strokecolor="#5b9bd5 [3204]" strokeweight="1pt">
                  <v:textbox>
                    <w:txbxContent>
                      <w:p w14:paraId="67E03152" w14:textId="77777777" w:rsidR="0060591E" w:rsidRPr="004201A1" w:rsidRDefault="0060591E" w:rsidP="0060591E">
                        <w:pPr>
                          <w:pStyle w:val="NormalWeb"/>
                          <w:spacing w:before="0" w:beforeAutospacing="0" w:after="0" w:afterAutospacing="0"/>
                          <w:jc w:val="both"/>
                          <w:rPr>
                            <w:rFonts w:ascii="Sylfaen" w:hAnsi="Sylfaen"/>
                            <w:sz w:val="20"/>
                            <w:szCs w:val="20"/>
                          </w:rPr>
                        </w:pPr>
                        <w:r w:rsidRPr="004201A1">
                          <w:rPr>
                            <w:rFonts w:ascii="Sylfaen" w:hAnsi="Sylfaen" w:cstheme="minorBidi"/>
                            <w:i/>
                            <w:iCs/>
                            <w:color w:val="000000" w:themeColor="dark1"/>
                            <w:sz w:val="20"/>
                            <w:szCs w:val="20"/>
                            <w:lang w:val="ka-GE"/>
                          </w:rPr>
                          <w:t xml:space="preserve">დიაგრამა </w:t>
                        </w:r>
                        <w:r>
                          <w:rPr>
                            <w:rFonts w:ascii="Sylfaen" w:hAnsi="Sylfaen" w:cstheme="minorBidi"/>
                            <w:i/>
                            <w:iCs/>
                            <w:color w:val="000000" w:themeColor="dark1"/>
                            <w:sz w:val="20"/>
                            <w:szCs w:val="20"/>
                          </w:rPr>
                          <w:t>29</w:t>
                        </w:r>
                        <w:r w:rsidRPr="004201A1">
                          <w:rPr>
                            <w:rFonts w:ascii="Sylfaen" w:hAnsi="Sylfaen" w:cstheme="minorBidi"/>
                            <w:i/>
                            <w:iCs/>
                            <w:color w:val="000000" w:themeColor="dark1"/>
                            <w:sz w:val="20"/>
                            <w:szCs w:val="20"/>
                            <w:lang w:val="ka-GE"/>
                          </w:rPr>
                          <w:t>. ოკუპირებული ტერიტორიებიდან დევნილთა, შრომის, ჯანმრთელობისა და სოციალური დაცვის სამინისტროს ქვეპროგრამას - „მოსახლეობის საყოველთაო ჯანმრთელობის დაცვა“ (27 03 01)</w:t>
                        </w:r>
                        <w:r>
                          <w:rPr>
                            <w:rFonts w:ascii="Sylfaen" w:hAnsi="Sylfaen" w:cstheme="minorBidi"/>
                            <w:i/>
                            <w:iCs/>
                            <w:color w:val="000000" w:themeColor="dark1"/>
                            <w:sz w:val="20"/>
                            <w:szCs w:val="20"/>
                          </w:rPr>
                          <w:t>,</w:t>
                        </w:r>
                        <w:r w:rsidRPr="004201A1">
                          <w:rPr>
                            <w:rFonts w:ascii="Sylfaen" w:hAnsi="Sylfaen" w:cstheme="minorBidi"/>
                            <w:i/>
                            <w:iCs/>
                            <w:color w:val="000000" w:themeColor="dark1"/>
                            <w:sz w:val="20"/>
                            <w:szCs w:val="20"/>
                            <w:lang w:val="ka-GE"/>
                          </w:rPr>
                          <w:t xml:space="preserve"> საბიუჯეტო წლის განმავლობაში გადაუნაწილდა ჯამში 74.7 მლნ ლარი. მათ შორის, ხარჯთაღრიცხვის რვა ცვლილებით</w:t>
                        </w:r>
                        <w:r>
                          <w:rPr>
                            <w:rFonts w:ascii="Sylfaen" w:hAnsi="Sylfaen" w:cstheme="minorBidi"/>
                            <w:i/>
                            <w:iCs/>
                            <w:color w:val="000000" w:themeColor="dark1"/>
                            <w:sz w:val="20"/>
                            <w:szCs w:val="20"/>
                          </w:rPr>
                          <w:t xml:space="preserve"> </w:t>
                        </w:r>
                        <w:r w:rsidRPr="004201A1">
                          <w:rPr>
                            <w:rFonts w:ascii="Sylfaen" w:hAnsi="Sylfaen" w:cstheme="minorBidi"/>
                            <w:i/>
                            <w:iCs/>
                            <w:color w:val="000000" w:themeColor="dark1"/>
                            <w:sz w:val="20"/>
                            <w:szCs w:val="20"/>
                            <w:lang w:val="ka-GE"/>
                          </w:rPr>
                          <w:t xml:space="preserve">სამინისტროს 30 სხვა ქვეპროგრამიდან </w:t>
                        </w:r>
                        <w:r>
                          <w:rPr>
                            <w:rFonts w:ascii="Sylfaen" w:hAnsi="Sylfaen" w:cstheme="minorBidi"/>
                            <w:i/>
                            <w:iCs/>
                            <w:color w:val="000000" w:themeColor="dark1"/>
                            <w:sz w:val="20"/>
                            <w:szCs w:val="20"/>
                          </w:rPr>
                          <w:t xml:space="preserve">- </w:t>
                        </w:r>
                        <w:r w:rsidRPr="004201A1">
                          <w:rPr>
                            <w:rFonts w:ascii="Sylfaen" w:hAnsi="Sylfaen" w:cstheme="minorBidi"/>
                            <w:i/>
                            <w:iCs/>
                            <w:color w:val="000000" w:themeColor="dark1"/>
                            <w:sz w:val="20"/>
                            <w:szCs w:val="20"/>
                            <w:lang w:val="ka-GE"/>
                          </w:rPr>
                          <w:t xml:space="preserve">39.7 მლნ ლარი, ხოლო წინა წლებში წარმოქმნილი დავალიანების დაფარვისა და სასამართლო გადაწყვეტილებების აღსრულების ფონდიდან - 35 მლნ ლარი. აღსანიშნავია, რომ </w:t>
                        </w:r>
                        <w:r>
                          <w:rPr>
                            <w:rFonts w:ascii="Sylfaen" w:hAnsi="Sylfaen" w:cstheme="minorBidi"/>
                            <w:i/>
                            <w:iCs/>
                            <w:color w:val="000000" w:themeColor="dark1"/>
                            <w:sz w:val="20"/>
                            <w:szCs w:val="20"/>
                            <w:lang w:val="ka-GE"/>
                          </w:rPr>
                          <w:t>ამ</w:t>
                        </w:r>
                        <w:r w:rsidRPr="004201A1">
                          <w:rPr>
                            <w:rFonts w:ascii="Sylfaen" w:hAnsi="Sylfaen" w:cstheme="minorBidi"/>
                            <w:i/>
                            <w:iCs/>
                            <w:color w:val="000000" w:themeColor="dark1"/>
                            <w:sz w:val="20"/>
                            <w:szCs w:val="20"/>
                            <w:lang w:val="ka-GE"/>
                          </w:rPr>
                          <w:t xml:space="preserve"> ქვეპროგრამაზე მსგავსი ტიპის გადანაწილებებს ადგილი ქონდა გასულ წელსაც.</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8" type="#_x0000_t75" style="position:absolute;top:95;width:22895;height:16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" stroked="t" strokecolor="#5b9bd5 [3204]">
                  <v:imagedata r:id="rId8" o:title=""/>
                  <v:path arrowok="t"/>
                </v:shape>
                <w10:anchorlock/>
              </v:group>
            </w:pict>
          </mc:Fallback>
        </mc:AlternateContent>
      </w:r>
    </w:p>
    <w:p w14:paraId="625B5B7B" w14:textId="77777777" w:rsidR="0060591E" w:rsidRPr="00EA0EA0" w:rsidRDefault="0060591E">
      <w:pPr>
        <w:rPr>
          <w:rFonts w:ascii="Sylfaen" w:eastAsia="Times New Roman" w:hAnsi="Sylfaen" w:cs="Sylfaen"/>
          <w:noProof/>
          <w:sz w:val="18"/>
          <w:szCs w:val="18"/>
          <w:lang w:val="ka-GE"/>
        </w:rPr>
      </w:pPr>
    </w:p>
    <w:p w14:paraId="65D1769E" w14:textId="6C403E66" w:rsidR="0060591E" w:rsidRPr="00EA0EA0" w:rsidRDefault="0060591E" w:rsidP="00227846">
      <w:pPr>
        <w:pStyle w:val="Heading1"/>
        <w:rPr>
          <w:rFonts w:ascii="Sylfaen" w:eastAsia="Times New Roman" w:hAnsi="Sylfaen" w:cs="Sylfaen"/>
          <w:noProof/>
          <w:sz w:val="18"/>
          <w:szCs w:val="18"/>
          <w:lang w:val="ka-GE"/>
        </w:rPr>
      </w:pPr>
      <w:bookmarkStart w:id="0" w:name="_Toc40054757"/>
      <w:r w:rsidRPr="00EA0EA0">
        <w:rPr>
          <w:rFonts w:ascii="Sylfaen" w:eastAsia="Times New Roman" w:hAnsi="Sylfaen" w:cs="Sylfaen"/>
          <w:noProof/>
          <w:sz w:val="18"/>
          <w:szCs w:val="18"/>
          <w:lang w:val="ka-GE"/>
        </w:rPr>
        <w:t>დანართი</w:t>
      </w:r>
      <w:r w:rsidRPr="00EA0EA0">
        <w:rPr>
          <w:rFonts w:eastAsia="Times New Roman"/>
          <w:noProof/>
          <w:sz w:val="18"/>
          <w:szCs w:val="18"/>
          <w:lang w:val="ka-GE"/>
        </w:rPr>
        <w:t xml:space="preserve"> 1. </w:t>
      </w:r>
      <w:r w:rsidRPr="00EA0EA0">
        <w:rPr>
          <w:rFonts w:ascii="Sylfaen" w:eastAsia="Times New Roman" w:hAnsi="Sylfaen" w:cs="Sylfaen"/>
          <w:noProof/>
          <w:sz w:val="18"/>
          <w:szCs w:val="18"/>
          <w:lang w:val="ka-GE"/>
        </w:rPr>
        <w:t>საბიუჯეტო</w:t>
      </w:r>
      <w:r w:rsidRPr="00EA0EA0">
        <w:rPr>
          <w:rFonts w:eastAsia="Times New Roman"/>
          <w:noProof/>
          <w:sz w:val="18"/>
          <w:szCs w:val="18"/>
          <w:lang w:val="ka-GE"/>
        </w:rPr>
        <w:t xml:space="preserve"> </w:t>
      </w:r>
      <w:r w:rsidRPr="00EA0EA0">
        <w:rPr>
          <w:rFonts w:ascii="Sylfaen" w:eastAsia="Times New Roman" w:hAnsi="Sylfaen" w:cs="Sylfaen"/>
          <w:noProof/>
          <w:sz w:val="18"/>
          <w:szCs w:val="18"/>
          <w:lang w:val="ka-GE"/>
        </w:rPr>
        <w:t>განაცხადებისა</w:t>
      </w:r>
      <w:r w:rsidRPr="00EA0EA0">
        <w:rPr>
          <w:rFonts w:eastAsia="Times New Roman"/>
          <w:noProof/>
          <w:sz w:val="18"/>
          <w:szCs w:val="18"/>
          <w:lang w:val="ka-GE"/>
        </w:rPr>
        <w:t xml:space="preserve"> </w:t>
      </w:r>
      <w:r w:rsidRPr="00EA0EA0">
        <w:rPr>
          <w:rFonts w:ascii="Sylfaen" w:eastAsia="Times New Roman" w:hAnsi="Sylfaen" w:cs="Sylfaen"/>
          <w:noProof/>
          <w:sz w:val="18"/>
          <w:szCs w:val="18"/>
          <w:lang w:val="ka-GE"/>
        </w:rPr>
        <w:t>და</w:t>
      </w:r>
      <w:r w:rsidRPr="00EA0EA0">
        <w:rPr>
          <w:rFonts w:eastAsia="Times New Roman"/>
          <w:noProof/>
          <w:sz w:val="18"/>
          <w:szCs w:val="18"/>
          <w:lang w:val="ka-GE"/>
        </w:rPr>
        <w:t xml:space="preserve"> </w:t>
      </w:r>
      <w:r w:rsidRPr="00EA0EA0">
        <w:rPr>
          <w:rFonts w:ascii="Sylfaen" w:eastAsia="Times New Roman" w:hAnsi="Sylfaen" w:cs="Sylfaen"/>
          <w:noProof/>
          <w:sz w:val="18"/>
          <w:szCs w:val="18"/>
          <w:lang w:val="ka-GE"/>
        </w:rPr>
        <w:t>ბიუჯეტის</w:t>
      </w:r>
      <w:r w:rsidRPr="00EA0EA0">
        <w:rPr>
          <w:rFonts w:eastAsia="Times New Roman"/>
          <w:noProof/>
          <w:sz w:val="18"/>
          <w:szCs w:val="18"/>
          <w:lang w:val="ka-GE"/>
        </w:rPr>
        <w:t xml:space="preserve"> </w:t>
      </w:r>
      <w:r w:rsidRPr="00EA0EA0">
        <w:rPr>
          <w:rFonts w:ascii="Sylfaen" w:eastAsia="Times New Roman" w:hAnsi="Sylfaen" w:cs="Sylfaen"/>
          <w:noProof/>
          <w:sz w:val="18"/>
          <w:szCs w:val="18"/>
          <w:lang w:val="ka-GE"/>
        </w:rPr>
        <w:t>კანონის</w:t>
      </w:r>
      <w:r w:rsidRPr="00EA0EA0">
        <w:rPr>
          <w:rFonts w:eastAsia="Times New Roman"/>
          <w:noProof/>
          <w:sz w:val="18"/>
          <w:szCs w:val="18"/>
          <w:lang w:val="ka-GE"/>
        </w:rPr>
        <w:t xml:space="preserve"> </w:t>
      </w:r>
      <w:r w:rsidRPr="00EA0EA0">
        <w:rPr>
          <w:rFonts w:ascii="Sylfaen" w:eastAsia="Times New Roman" w:hAnsi="Sylfaen" w:cs="Sylfaen"/>
          <w:noProof/>
          <w:sz w:val="18"/>
          <w:szCs w:val="18"/>
          <w:lang w:val="ka-GE"/>
        </w:rPr>
        <w:t>მომზადება</w:t>
      </w:r>
      <w:r w:rsidRPr="00EA0EA0">
        <w:rPr>
          <w:rFonts w:eastAsia="Times New Roman"/>
          <w:noProof/>
          <w:sz w:val="18"/>
          <w:szCs w:val="18"/>
          <w:lang w:val="ka-GE"/>
        </w:rPr>
        <w:t xml:space="preserve"> - </w:t>
      </w:r>
      <w:r w:rsidRPr="00EA0EA0">
        <w:rPr>
          <w:rFonts w:ascii="Sylfaen" w:eastAsia="Times New Roman" w:hAnsi="Sylfaen" w:cs="Sylfaen"/>
          <w:noProof/>
          <w:sz w:val="18"/>
          <w:szCs w:val="18"/>
          <w:lang w:val="ka-GE"/>
        </w:rPr>
        <w:t>მაგალითები</w:t>
      </w:r>
      <w:bookmarkEnd w:id="0"/>
    </w:p>
    <w:p w14:paraId="34BDC360" w14:textId="35845943" w:rsidR="00736E6E" w:rsidRPr="00EA0EA0" w:rsidRDefault="00736E6E" w:rsidP="00736E6E">
      <w:pPr>
        <w:spacing w:after="0"/>
        <w:jc w:val="both"/>
        <w:rPr>
          <w:rFonts w:ascii="Sylfaen" w:hAnsi="Sylfaen"/>
          <w:noProof/>
          <w:sz w:val="18"/>
          <w:szCs w:val="18"/>
          <w:lang w:val="ka-GE"/>
        </w:rPr>
      </w:pPr>
      <w:r w:rsidRPr="00EA0EA0">
        <w:rPr>
          <w:rFonts w:ascii="Sylfaen" w:hAnsi="Sylfaen" w:cs="Sylfaen"/>
          <w:noProof/>
          <w:sz w:val="18"/>
          <w:szCs w:val="18"/>
          <w:lang w:val="ka-GE"/>
        </w:rPr>
        <w:t>გარკვეულ</w:t>
      </w:r>
      <w:r w:rsidRPr="00EA0EA0">
        <w:rPr>
          <w:rFonts w:ascii="Sylfaen" w:hAnsi="Sylfaen"/>
          <w:noProof/>
          <w:sz w:val="18"/>
          <w:szCs w:val="18"/>
          <w:lang w:val="ka-GE"/>
        </w:rPr>
        <w:t xml:space="preserve"> </w:t>
      </w:r>
      <w:r w:rsidRPr="00EA0EA0">
        <w:rPr>
          <w:rFonts w:ascii="Sylfaen" w:hAnsi="Sylfaen" w:cs="Sylfaen"/>
          <w:noProof/>
          <w:sz w:val="18"/>
          <w:szCs w:val="18"/>
          <w:lang w:val="ka-GE"/>
        </w:rPr>
        <w:t>შემთხვევებში</w:t>
      </w:r>
      <w:r w:rsidRPr="00EA0EA0">
        <w:rPr>
          <w:rFonts w:ascii="Sylfaen" w:hAnsi="Sylfaen"/>
          <w:noProof/>
          <w:sz w:val="18"/>
          <w:szCs w:val="18"/>
          <w:lang w:val="ka-GE"/>
        </w:rPr>
        <w:t xml:space="preserve">, უწყებების მიერ </w:t>
      </w:r>
      <w:r w:rsidRPr="00EA0EA0">
        <w:rPr>
          <w:rFonts w:ascii="Sylfaen" w:hAnsi="Sylfaen" w:cs="Sylfaen"/>
          <w:noProof/>
          <w:sz w:val="18"/>
          <w:szCs w:val="18"/>
          <w:lang w:val="ka-GE"/>
        </w:rPr>
        <w:t>საბიუჯეტო</w:t>
      </w:r>
      <w:r w:rsidRPr="00EA0EA0">
        <w:rPr>
          <w:rFonts w:ascii="Sylfaen" w:hAnsi="Sylfaen"/>
          <w:noProof/>
          <w:sz w:val="18"/>
          <w:szCs w:val="18"/>
          <w:lang w:val="ka-GE"/>
        </w:rPr>
        <w:t xml:space="preserve"> </w:t>
      </w:r>
      <w:r w:rsidRPr="00EA0EA0">
        <w:rPr>
          <w:rFonts w:ascii="Sylfaen" w:hAnsi="Sylfaen" w:cs="Sylfaen"/>
          <w:noProof/>
          <w:sz w:val="18"/>
          <w:szCs w:val="18"/>
          <w:lang w:val="ka-GE"/>
        </w:rPr>
        <w:t>განაცხადით</w:t>
      </w:r>
      <w:r w:rsidRPr="00EA0EA0">
        <w:rPr>
          <w:rFonts w:ascii="Sylfaen" w:hAnsi="Sylfaen"/>
          <w:noProof/>
          <w:sz w:val="18"/>
          <w:szCs w:val="18"/>
          <w:lang w:val="ka-GE"/>
        </w:rPr>
        <w:t xml:space="preserve"> </w:t>
      </w:r>
      <w:r w:rsidRPr="00EA0EA0">
        <w:rPr>
          <w:rFonts w:ascii="Sylfaen" w:hAnsi="Sylfaen" w:cs="Sylfaen"/>
          <w:noProof/>
          <w:sz w:val="18"/>
          <w:szCs w:val="18"/>
          <w:lang w:val="ka-GE"/>
        </w:rPr>
        <w:t>მოთხოვნილ</w:t>
      </w:r>
      <w:r w:rsidRPr="00EA0EA0">
        <w:rPr>
          <w:rFonts w:ascii="Sylfaen" w:hAnsi="Sylfaen"/>
          <w:noProof/>
          <w:sz w:val="18"/>
          <w:szCs w:val="18"/>
          <w:lang w:val="ka-GE"/>
        </w:rPr>
        <w:t xml:space="preserve"> </w:t>
      </w:r>
      <w:r w:rsidRPr="00EA0EA0">
        <w:rPr>
          <w:rFonts w:ascii="Sylfaen" w:hAnsi="Sylfaen" w:cs="Sylfaen"/>
          <w:noProof/>
          <w:sz w:val="18"/>
          <w:szCs w:val="18"/>
          <w:lang w:val="ka-GE"/>
        </w:rPr>
        <w:t>იქნა</w:t>
      </w:r>
      <w:r w:rsidRPr="00EA0EA0">
        <w:rPr>
          <w:rFonts w:ascii="Sylfaen" w:hAnsi="Sylfaen"/>
          <w:noProof/>
          <w:sz w:val="18"/>
          <w:szCs w:val="18"/>
          <w:lang w:val="ka-GE"/>
        </w:rPr>
        <w:t xml:space="preserve"> „</w:t>
      </w:r>
      <w:r w:rsidRPr="00EA0EA0">
        <w:rPr>
          <w:rFonts w:ascii="Sylfaen" w:hAnsi="Sylfaen" w:cs="Sylfaen"/>
          <w:noProof/>
          <w:sz w:val="18"/>
          <w:szCs w:val="18"/>
          <w:lang w:val="ka-GE"/>
        </w:rPr>
        <w:t>ჭერს</w:t>
      </w:r>
      <w:r w:rsidRPr="00EA0EA0">
        <w:rPr>
          <w:rFonts w:ascii="Sylfaen" w:hAnsi="Sylfaen"/>
          <w:noProof/>
          <w:sz w:val="18"/>
          <w:szCs w:val="18"/>
          <w:lang w:val="ka-GE"/>
        </w:rPr>
        <w:t xml:space="preserve"> </w:t>
      </w:r>
      <w:r w:rsidRPr="00EA0EA0">
        <w:rPr>
          <w:rFonts w:ascii="Sylfaen" w:hAnsi="Sylfaen" w:cs="Sylfaen"/>
          <w:noProof/>
          <w:sz w:val="18"/>
          <w:szCs w:val="18"/>
          <w:lang w:val="ka-GE"/>
        </w:rPr>
        <w:t>ზევით“</w:t>
      </w:r>
      <w:r w:rsidRPr="00EA0EA0">
        <w:rPr>
          <w:rFonts w:ascii="Sylfaen" w:hAnsi="Sylfaen"/>
          <w:noProof/>
          <w:sz w:val="18"/>
          <w:szCs w:val="18"/>
          <w:lang w:val="ka-GE"/>
        </w:rPr>
        <w:t xml:space="preserve"> დამატებითი </w:t>
      </w:r>
      <w:r w:rsidRPr="00EA0EA0">
        <w:rPr>
          <w:rFonts w:ascii="Sylfaen" w:hAnsi="Sylfaen" w:cs="Sylfaen"/>
          <w:noProof/>
          <w:sz w:val="18"/>
          <w:szCs w:val="18"/>
          <w:lang w:val="ka-GE"/>
        </w:rPr>
        <w:t>თანხები</w:t>
      </w:r>
      <w:r w:rsidRPr="00EA0EA0">
        <w:rPr>
          <w:rFonts w:ascii="Sylfaen" w:hAnsi="Sylfaen"/>
          <w:noProof/>
          <w:sz w:val="18"/>
          <w:szCs w:val="18"/>
          <w:lang w:val="ka-GE"/>
        </w:rPr>
        <w:t xml:space="preserve">, </w:t>
      </w:r>
      <w:r w:rsidRPr="00EA0EA0">
        <w:rPr>
          <w:rFonts w:ascii="Sylfaen" w:hAnsi="Sylfaen" w:cs="Sylfaen"/>
          <w:noProof/>
          <w:sz w:val="18"/>
          <w:szCs w:val="18"/>
          <w:lang w:val="ka-GE"/>
        </w:rPr>
        <w:t>პროგრამების</w:t>
      </w:r>
      <w:r w:rsidRPr="00EA0EA0">
        <w:rPr>
          <w:rFonts w:ascii="Sylfaen" w:hAnsi="Sylfaen"/>
          <w:noProof/>
          <w:sz w:val="18"/>
          <w:szCs w:val="18"/>
          <w:lang w:val="ka-GE"/>
        </w:rPr>
        <w:t xml:space="preserve"> </w:t>
      </w:r>
      <w:r w:rsidRPr="00EA0EA0">
        <w:rPr>
          <w:rFonts w:ascii="Sylfaen" w:hAnsi="Sylfaen" w:cs="Sylfaen"/>
          <w:noProof/>
          <w:sz w:val="18"/>
          <w:szCs w:val="18"/>
          <w:lang w:val="ka-GE"/>
        </w:rPr>
        <w:t>ფარგლებში</w:t>
      </w:r>
      <w:r w:rsidRPr="00EA0EA0">
        <w:rPr>
          <w:rFonts w:ascii="Sylfaen" w:hAnsi="Sylfaen"/>
          <w:noProof/>
          <w:sz w:val="18"/>
          <w:szCs w:val="18"/>
          <w:lang w:val="ka-GE"/>
        </w:rPr>
        <w:t xml:space="preserve"> </w:t>
      </w:r>
      <w:r w:rsidRPr="00EA0EA0">
        <w:rPr>
          <w:rFonts w:ascii="Sylfaen" w:hAnsi="Sylfaen" w:cs="Sylfaen"/>
          <w:noProof/>
          <w:sz w:val="18"/>
          <w:szCs w:val="18"/>
          <w:lang w:val="ka-GE"/>
        </w:rPr>
        <w:t>კონკრეტული</w:t>
      </w:r>
      <w:r w:rsidRPr="00EA0EA0">
        <w:rPr>
          <w:rFonts w:ascii="Sylfaen" w:hAnsi="Sylfaen"/>
          <w:noProof/>
          <w:sz w:val="18"/>
          <w:szCs w:val="18"/>
          <w:lang w:val="ka-GE"/>
        </w:rPr>
        <w:t xml:space="preserve"> </w:t>
      </w:r>
      <w:r w:rsidRPr="00EA0EA0">
        <w:rPr>
          <w:rFonts w:ascii="Sylfaen" w:hAnsi="Sylfaen" w:cs="Sylfaen"/>
          <w:noProof/>
          <w:sz w:val="18"/>
          <w:szCs w:val="18"/>
          <w:lang w:val="ka-GE"/>
        </w:rPr>
        <w:t>ღონისძიებების</w:t>
      </w:r>
      <w:r w:rsidRPr="00EA0EA0">
        <w:rPr>
          <w:rFonts w:ascii="Sylfaen" w:hAnsi="Sylfaen"/>
          <w:noProof/>
          <w:sz w:val="18"/>
          <w:szCs w:val="18"/>
          <w:lang w:val="ka-GE"/>
        </w:rPr>
        <w:t xml:space="preserve"> </w:t>
      </w:r>
      <w:r w:rsidRPr="00EA0EA0">
        <w:rPr>
          <w:rFonts w:ascii="Sylfaen" w:hAnsi="Sylfaen" w:cs="Sylfaen"/>
          <w:noProof/>
          <w:sz w:val="18"/>
          <w:szCs w:val="18"/>
          <w:lang w:val="ka-GE"/>
        </w:rPr>
        <w:t>დასაფინანსებლად</w:t>
      </w:r>
      <w:r w:rsidRPr="00EA0EA0">
        <w:rPr>
          <w:rFonts w:ascii="Sylfaen" w:hAnsi="Sylfaen"/>
          <w:noProof/>
          <w:sz w:val="18"/>
          <w:szCs w:val="18"/>
          <w:lang w:val="ka-GE"/>
        </w:rPr>
        <w:t xml:space="preserve">, </w:t>
      </w:r>
      <w:r w:rsidRPr="00EA0EA0">
        <w:rPr>
          <w:rFonts w:ascii="Sylfaen" w:hAnsi="Sylfaen" w:cs="Sylfaen"/>
          <w:noProof/>
          <w:sz w:val="18"/>
          <w:szCs w:val="18"/>
          <w:lang w:val="ka-GE"/>
        </w:rPr>
        <w:t>თუმცა</w:t>
      </w:r>
      <w:r w:rsidRPr="00EA0EA0">
        <w:rPr>
          <w:rFonts w:ascii="Sylfaen" w:hAnsi="Sylfaen"/>
          <w:noProof/>
          <w:sz w:val="18"/>
          <w:szCs w:val="18"/>
          <w:lang w:val="ka-GE"/>
        </w:rPr>
        <w:t xml:space="preserve"> </w:t>
      </w:r>
      <w:r w:rsidRPr="00EA0EA0">
        <w:rPr>
          <w:rFonts w:ascii="Sylfaen" w:hAnsi="Sylfaen" w:cs="Sylfaen"/>
          <w:noProof/>
          <w:sz w:val="18"/>
          <w:szCs w:val="18"/>
          <w:lang w:val="ka-GE"/>
        </w:rPr>
        <w:t>მოთხოვნა</w:t>
      </w:r>
      <w:r w:rsidRPr="00EA0EA0">
        <w:rPr>
          <w:rFonts w:ascii="Sylfaen" w:hAnsi="Sylfaen"/>
          <w:noProof/>
          <w:sz w:val="18"/>
          <w:szCs w:val="18"/>
          <w:lang w:val="ka-GE"/>
        </w:rPr>
        <w:t xml:space="preserve"> </w:t>
      </w:r>
      <w:r w:rsidRPr="00EA0EA0">
        <w:rPr>
          <w:rFonts w:ascii="Sylfaen" w:hAnsi="Sylfaen" w:cs="Sylfaen"/>
          <w:noProof/>
          <w:sz w:val="18"/>
          <w:szCs w:val="18"/>
          <w:lang w:val="ka-GE"/>
        </w:rPr>
        <w:t>ნაწილობრივ</w:t>
      </w:r>
      <w:r w:rsidRPr="00EA0EA0">
        <w:rPr>
          <w:rFonts w:ascii="Sylfaen" w:hAnsi="Sylfaen"/>
          <w:noProof/>
          <w:sz w:val="18"/>
          <w:szCs w:val="18"/>
          <w:lang w:val="ka-GE"/>
        </w:rPr>
        <w:t xml:space="preserve"> </w:t>
      </w:r>
      <w:r w:rsidRPr="00EA0EA0">
        <w:rPr>
          <w:rFonts w:ascii="Sylfaen" w:hAnsi="Sylfaen" w:cs="Sylfaen"/>
          <w:noProof/>
          <w:sz w:val="18"/>
          <w:szCs w:val="18"/>
          <w:lang w:val="ka-GE"/>
        </w:rPr>
        <w:t>ან</w:t>
      </w:r>
      <w:r w:rsidRPr="00EA0EA0">
        <w:rPr>
          <w:rFonts w:ascii="Sylfaen" w:hAnsi="Sylfaen"/>
          <w:noProof/>
          <w:sz w:val="18"/>
          <w:szCs w:val="18"/>
          <w:lang w:val="ka-GE"/>
        </w:rPr>
        <w:t xml:space="preserve"> </w:t>
      </w:r>
      <w:r w:rsidRPr="00EA0EA0">
        <w:rPr>
          <w:rFonts w:ascii="Sylfaen" w:hAnsi="Sylfaen" w:cs="Sylfaen"/>
          <w:noProof/>
          <w:sz w:val="18"/>
          <w:szCs w:val="18"/>
          <w:lang w:val="ka-GE"/>
        </w:rPr>
        <w:t>საერთოდ</w:t>
      </w:r>
      <w:r w:rsidRPr="00EA0EA0">
        <w:rPr>
          <w:rFonts w:ascii="Sylfaen" w:hAnsi="Sylfaen"/>
          <w:noProof/>
          <w:sz w:val="18"/>
          <w:szCs w:val="18"/>
          <w:lang w:val="ka-GE"/>
        </w:rPr>
        <w:t xml:space="preserve"> </w:t>
      </w:r>
      <w:r w:rsidRPr="00EA0EA0">
        <w:rPr>
          <w:rFonts w:ascii="Sylfaen" w:hAnsi="Sylfaen" w:cs="Sylfaen"/>
          <w:noProof/>
          <w:sz w:val="18"/>
          <w:szCs w:val="18"/>
          <w:lang w:val="ka-GE"/>
        </w:rPr>
        <w:t>არ</w:t>
      </w:r>
      <w:r w:rsidRPr="00EA0EA0">
        <w:rPr>
          <w:rFonts w:ascii="Sylfaen" w:hAnsi="Sylfaen"/>
          <w:noProof/>
          <w:sz w:val="18"/>
          <w:szCs w:val="18"/>
          <w:lang w:val="ka-GE"/>
        </w:rPr>
        <w:t xml:space="preserve"> </w:t>
      </w:r>
      <w:r w:rsidRPr="00EA0EA0">
        <w:rPr>
          <w:rFonts w:ascii="Sylfaen" w:hAnsi="Sylfaen" w:cs="Sylfaen"/>
          <w:noProof/>
          <w:sz w:val="18"/>
          <w:szCs w:val="18"/>
          <w:lang w:val="ka-GE"/>
        </w:rPr>
        <w:t>იქნა</w:t>
      </w:r>
      <w:r w:rsidRPr="00EA0EA0">
        <w:rPr>
          <w:rFonts w:ascii="Sylfaen" w:hAnsi="Sylfaen"/>
          <w:noProof/>
          <w:sz w:val="18"/>
          <w:szCs w:val="18"/>
          <w:lang w:val="ka-GE"/>
        </w:rPr>
        <w:t xml:space="preserve"> </w:t>
      </w:r>
      <w:r w:rsidRPr="00EA0EA0">
        <w:rPr>
          <w:rFonts w:ascii="Sylfaen" w:hAnsi="Sylfaen" w:cs="Sylfaen"/>
          <w:noProof/>
          <w:sz w:val="18"/>
          <w:szCs w:val="18"/>
          <w:lang w:val="ka-GE"/>
        </w:rPr>
        <w:t>გათვალისწინებული</w:t>
      </w:r>
      <w:r w:rsidRPr="00EA0EA0">
        <w:rPr>
          <w:rFonts w:ascii="Sylfaen" w:hAnsi="Sylfaen"/>
          <w:noProof/>
          <w:sz w:val="18"/>
          <w:szCs w:val="18"/>
          <w:lang w:val="ka-GE"/>
        </w:rPr>
        <w:t xml:space="preserve"> </w:t>
      </w:r>
      <w:r w:rsidRPr="00EA0EA0">
        <w:rPr>
          <w:rFonts w:ascii="Sylfaen" w:hAnsi="Sylfaen" w:cs="Sylfaen"/>
          <w:noProof/>
          <w:sz w:val="18"/>
          <w:szCs w:val="18"/>
          <w:lang w:val="ka-GE"/>
        </w:rPr>
        <w:t>ბიუჯეტის</w:t>
      </w:r>
      <w:r w:rsidRPr="00EA0EA0">
        <w:rPr>
          <w:rFonts w:ascii="Sylfaen" w:hAnsi="Sylfaen"/>
          <w:noProof/>
          <w:sz w:val="18"/>
          <w:szCs w:val="18"/>
          <w:lang w:val="ka-GE"/>
        </w:rPr>
        <w:t xml:space="preserve"> </w:t>
      </w:r>
      <w:r w:rsidRPr="00EA0EA0">
        <w:rPr>
          <w:rFonts w:ascii="Sylfaen" w:hAnsi="Sylfaen" w:cs="Sylfaen"/>
          <w:noProof/>
          <w:sz w:val="18"/>
          <w:szCs w:val="18"/>
          <w:lang w:val="ka-GE"/>
        </w:rPr>
        <w:t>კანონში</w:t>
      </w:r>
      <w:r w:rsidRPr="00EA0EA0">
        <w:rPr>
          <w:rFonts w:ascii="Sylfaen" w:hAnsi="Sylfaen"/>
          <w:noProof/>
          <w:sz w:val="18"/>
          <w:szCs w:val="18"/>
          <w:lang w:val="ka-GE"/>
        </w:rPr>
        <w:t xml:space="preserve">. </w:t>
      </w:r>
      <w:r w:rsidRPr="00EA0EA0">
        <w:rPr>
          <w:rFonts w:ascii="Sylfaen" w:hAnsi="Sylfaen" w:cs="Sylfaen"/>
          <w:noProof/>
          <w:sz w:val="18"/>
          <w:szCs w:val="18"/>
          <w:lang w:val="ka-GE"/>
        </w:rPr>
        <w:t>გარდა ამისა,</w:t>
      </w:r>
      <w:r w:rsidRPr="00EA0EA0">
        <w:rPr>
          <w:rFonts w:ascii="Sylfaen" w:hAnsi="Sylfaen"/>
          <w:noProof/>
          <w:sz w:val="18"/>
          <w:szCs w:val="18"/>
          <w:lang w:val="ka-GE"/>
        </w:rPr>
        <w:t xml:space="preserve"> </w:t>
      </w:r>
      <w:r w:rsidRPr="00EA0EA0">
        <w:rPr>
          <w:rFonts w:ascii="Sylfaen" w:hAnsi="Sylfaen" w:cs="Sylfaen"/>
          <w:noProof/>
          <w:sz w:val="18"/>
          <w:szCs w:val="18"/>
          <w:lang w:val="ka-GE"/>
        </w:rPr>
        <w:t>გარკვეული</w:t>
      </w:r>
      <w:r w:rsidRPr="00EA0EA0">
        <w:rPr>
          <w:rFonts w:ascii="Sylfaen" w:hAnsi="Sylfaen"/>
          <w:noProof/>
          <w:sz w:val="18"/>
          <w:szCs w:val="18"/>
          <w:lang w:val="ka-GE"/>
        </w:rPr>
        <w:t xml:space="preserve"> </w:t>
      </w:r>
      <w:r w:rsidRPr="00EA0EA0">
        <w:rPr>
          <w:rFonts w:ascii="Sylfaen" w:hAnsi="Sylfaen" w:cs="Sylfaen"/>
          <w:noProof/>
          <w:sz w:val="18"/>
          <w:szCs w:val="18"/>
          <w:lang w:val="ka-GE"/>
        </w:rPr>
        <w:t>პროგრამების შემთხვევაში</w:t>
      </w:r>
      <w:r w:rsidRPr="00EA0EA0">
        <w:rPr>
          <w:rFonts w:ascii="Sylfaen" w:hAnsi="Sylfaen"/>
          <w:noProof/>
          <w:sz w:val="18"/>
          <w:szCs w:val="18"/>
          <w:lang w:val="ka-GE"/>
        </w:rPr>
        <w:t xml:space="preserve"> </w:t>
      </w:r>
      <w:r w:rsidRPr="00EA0EA0">
        <w:rPr>
          <w:rFonts w:ascii="Sylfaen" w:hAnsi="Sylfaen" w:cs="Sylfaen"/>
          <w:noProof/>
          <w:sz w:val="18"/>
          <w:szCs w:val="18"/>
          <w:lang w:val="ka-GE"/>
        </w:rPr>
        <w:t>არ</w:t>
      </w:r>
      <w:r w:rsidRPr="00EA0EA0">
        <w:rPr>
          <w:rFonts w:ascii="Sylfaen" w:hAnsi="Sylfaen"/>
          <w:noProof/>
          <w:sz w:val="18"/>
          <w:szCs w:val="18"/>
          <w:lang w:val="ka-GE"/>
        </w:rPr>
        <w:t xml:space="preserve"> </w:t>
      </w:r>
      <w:r w:rsidRPr="00EA0EA0">
        <w:rPr>
          <w:rFonts w:ascii="Sylfaen" w:hAnsi="Sylfaen" w:cs="Sylfaen"/>
          <w:noProof/>
          <w:sz w:val="18"/>
          <w:szCs w:val="18"/>
          <w:lang w:val="ka-GE"/>
        </w:rPr>
        <w:t>მომხდარა</w:t>
      </w:r>
      <w:r w:rsidRPr="00EA0EA0">
        <w:rPr>
          <w:rFonts w:ascii="Sylfaen" w:hAnsi="Sylfaen"/>
          <w:noProof/>
          <w:sz w:val="18"/>
          <w:szCs w:val="18"/>
          <w:lang w:val="ka-GE"/>
        </w:rPr>
        <w:t xml:space="preserve"> </w:t>
      </w:r>
      <w:r w:rsidRPr="00EA0EA0">
        <w:rPr>
          <w:rFonts w:ascii="Sylfaen" w:hAnsi="Sylfaen" w:cs="Sylfaen"/>
          <w:noProof/>
          <w:sz w:val="18"/>
          <w:szCs w:val="18"/>
          <w:lang w:val="ka-GE"/>
        </w:rPr>
        <w:t>უწყებების</w:t>
      </w:r>
      <w:r w:rsidRPr="00EA0EA0">
        <w:rPr>
          <w:rFonts w:ascii="Sylfaen" w:hAnsi="Sylfaen"/>
          <w:noProof/>
          <w:sz w:val="18"/>
          <w:szCs w:val="18"/>
          <w:lang w:val="ka-GE"/>
        </w:rPr>
        <w:t xml:space="preserve"> </w:t>
      </w:r>
      <w:r w:rsidRPr="00EA0EA0">
        <w:rPr>
          <w:rFonts w:ascii="Sylfaen" w:hAnsi="Sylfaen" w:cs="Sylfaen"/>
          <w:noProof/>
          <w:sz w:val="18"/>
          <w:szCs w:val="18"/>
          <w:lang w:val="ka-GE"/>
        </w:rPr>
        <w:t>მიერ</w:t>
      </w:r>
      <w:r w:rsidRPr="00EA0EA0">
        <w:rPr>
          <w:rFonts w:ascii="Sylfaen" w:hAnsi="Sylfaen"/>
          <w:noProof/>
          <w:sz w:val="18"/>
          <w:szCs w:val="18"/>
          <w:lang w:val="ka-GE"/>
        </w:rPr>
        <w:t xml:space="preserve"> „</w:t>
      </w:r>
      <w:r w:rsidRPr="00EA0EA0">
        <w:rPr>
          <w:rFonts w:ascii="Sylfaen" w:hAnsi="Sylfaen" w:cs="Sylfaen"/>
          <w:noProof/>
          <w:sz w:val="18"/>
          <w:szCs w:val="18"/>
          <w:lang w:val="ka-GE"/>
        </w:rPr>
        <w:t>ჭერის</w:t>
      </w:r>
      <w:r w:rsidRPr="00EA0EA0">
        <w:rPr>
          <w:rFonts w:ascii="Sylfaen" w:hAnsi="Sylfaen"/>
          <w:noProof/>
          <w:sz w:val="18"/>
          <w:szCs w:val="18"/>
          <w:lang w:val="ka-GE"/>
        </w:rPr>
        <w:t xml:space="preserve"> </w:t>
      </w:r>
      <w:r w:rsidRPr="00EA0EA0">
        <w:rPr>
          <w:rFonts w:ascii="Sylfaen" w:hAnsi="Sylfaen" w:cs="Sylfaen"/>
          <w:noProof/>
          <w:sz w:val="18"/>
          <w:szCs w:val="18"/>
          <w:lang w:val="ka-GE"/>
        </w:rPr>
        <w:t>ფარგლებში”</w:t>
      </w:r>
      <w:r w:rsidRPr="00EA0EA0">
        <w:rPr>
          <w:rFonts w:ascii="Sylfaen" w:hAnsi="Sylfaen"/>
          <w:noProof/>
          <w:sz w:val="18"/>
          <w:szCs w:val="18"/>
          <w:lang w:val="ka-GE"/>
        </w:rPr>
        <w:t xml:space="preserve"> </w:t>
      </w:r>
      <w:r w:rsidRPr="00EA0EA0">
        <w:rPr>
          <w:rFonts w:ascii="Sylfaen" w:hAnsi="Sylfaen" w:cs="Sylfaen"/>
          <w:noProof/>
          <w:sz w:val="18"/>
          <w:szCs w:val="18"/>
          <w:lang w:val="ka-GE"/>
        </w:rPr>
        <w:t>მოთხოვნილი</w:t>
      </w:r>
      <w:r w:rsidRPr="00EA0EA0">
        <w:rPr>
          <w:rFonts w:ascii="Sylfaen" w:hAnsi="Sylfaen"/>
          <w:noProof/>
          <w:sz w:val="18"/>
          <w:szCs w:val="18"/>
          <w:lang w:val="ka-GE"/>
        </w:rPr>
        <w:t xml:space="preserve"> </w:t>
      </w:r>
      <w:r w:rsidRPr="00EA0EA0">
        <w:rPr>
          <w:rFonts w:ascii="Sylfaen" w:hAnsi="Sylfaen" w:cs="Sylfaen"/>
          <w:noProof/>
          <w:sz w:val="18"/>
          <w:szCs w:val="18"/>
          <w:lang w:val="ka-GE"/>
        </w:rPr>
        <w:t>თანხების</w:t>
      </w:r>
      <w:r w:rsidRPr="00EA0EA0">
        <w:rPr>
          <w:rFonts w:ascii="Sylfaen" w:hAnsi="Sylfaen"/>
          <w:noProof/>
          <w:sz w:val="18"/>
          <w:szCs w:val="18"/>
          <w:lang w:val="ka-GE"/>
        </w:rPr>
        <w:t xml:space="preserve"> </w:t>
      </w:r>
      <w:r w:rsidRPr="00EA0EA0">
        <w:rPr>
          <w:rFonts w:ascii="Sylfaen" w:hAnsi="Sylfaen" w:cs="Sylfaen"/>
          <w:noProof/>
          <w:sz w:val="18"/>
          <w:szCs w:val="18"/>
          <w:lang w:val="ka-GE"/>
        </w:rPr>
        <w:t xml:space="preserve">ასახვა ბიუჯეტის </w:t>
      </w:r>
      <w:r w:rsidRPr="00EA0EA0">
        <w:rPr>
          <w:rFonts w:ascii="Sylfaen" w:hAnsi="Sylfaen"/>
          <w:noProof/>
          <w:sz w:val="18"/>
          <w:szCs w:val="18"/>
          <w:lang w:val="ka-GE"/>
        </w:rPr>
        <w:t>კანონის პროექტში</w:t>
      </w:r>
      <w:r w:rsidRPr="00EA0EA0">
        <w:rPr>
          <w:rFonts w:ascii="Sylfaen" w:hAnsi="Sylfaen" w:cs="Sylfaen"/>
          <w:noProof/>
          <w:sz w:val="18"/>
          <w:szCs w:val="18"/>
          <w:lang w:val="ka-GE"/>
        </w:rPr>
        <w:t>.</w:t>
      </w:r>
      <w:r w:rsidRPr="00EA0EA0">
        <w:rPr>
          <w:rFonts w:ascii="Sylfaen" w:hAnsi="Sylfaen"/>
          <w:noProof/>
          <w:sz w:val="18"/>
          <w:szCs w:val="18"/>
          <w:lang w:val="ka-GE"/>
        </w:rPr>
        <w:t xml:space="preserve"> მიუხედავად ამისა, </w:t>
      </w:r>
      <w:r w:rsidRPr="00EA0EA0">
        <w:rPr>
          <w:rFonts w:ascii="Sylfaen" w:hAnsi="Sylfaen" w:cs="Sylfaen"/>
          <w:noProof/>
          <w:sz w:val="18"/>
          <w:szCs w:val="18"/>
          <w:lang w:val="ka-GE"/>
        </w:rPr>
        <w:t>წლის</w:t>
      </w:r>
      <w:r w:rsidRPr="00EA0EA0">
        <w:rPr>
          <w:rFonts w:ascii="Sylfaen" w:hAnsi="Sylfaen"/>
          <w:noProof/>
          <w:sz w:val="18"/>
          <w:szCs w:val="18"/>
          <w:lang w:val="ka-GE"/>
        </w:rPr>
        <w:t xml:space="preserve"> </w:t>
      </w:r>
      <w:r w:rsidRPr="00EA0EA0">
        <w:rPr>
          <w:rFonts w:ascii="Sylfaen" w:hAnsi="Sylfaen" w:cs="Sylfaen"/>
          <w:noProof/>
          <w:sz w:val="18"/>
          <w:szCs w:val="18"/>
          <w:lang w:val="ka-GE"/>
        </w:rPr>
        <w:t>განმავლობაში</w:t>
      </w:r>
      <w:r w:rsidRPr="00EA0EA0">
        <w:rPr>
          <w:rFonts w:ascii="Sylfaen" w:hAnsi="Sylfaen"/>
          <w:noProof/>
          <w:sz w:val="18"/>
          <w:szCs w:val="18"/>
          <w:lang w:val="ka-GE"/>
        </w:rPr>
        <w:t xml:space="preserve"> </w:t>
      </w:r>
      <w:r w:rsidRPr="00EA0EA0">
        <w:rPr>
          <w:rFonts w:ascii="Sylfaen" w:hAnsi="Sylfaen" w:cs="Sylfaen"/>
          <w:noProof/>
          <w:sz w:val="18"/>
          <w:szCs w:val="18"/>
          <w:lang w:val="ka-GE"/>
        </w:rPr>
        <w:t>სხვა</w:t>
      </w:r>
      <w:r w:rsidRPr="00EA0EA0">
        <w:rPr>
          <w:rFonts w:ascii="Sylfaen" w:hAnsi="Sylfaen"/>
          <w:noProof/>
          <w:sz w:val="18"/>
          <w:szCs w:val="18"/>
          <w:lang w:val="ka-GE"/>
        </w:rPr>
        <w:t xml:space="preserve"> </w:t>
      </w:r>
      <w:r w:rsidRPr="00EA0EA0">
        <w:rPr>
          <w:rFonts w:ascii="Sylfaen" w:hAnsi="Sylfaen" w:cs="Sylfaen"/>
          <w:noProof/>
          <w:sz w:val="18"/>
          <w:szCs w:val="18"/>
          <w:lang w:val="ka-GE"/>
        </w:rPr>
        <w:t>პროგრამებიდან</w:t>
      </w:r>
      <w:r w:rsidRPr="00EA0EA0">
        <w:rPr>
          <w:rFonts w:ascii="Sylfaen" w:hAnsi="Sylfaen"/>
          <w:noProof/>
          <w:sz w:val="18"/>
          <w:szCs w:val="18"/>
          <w:lang w:val="ka-GE"/>
        </w:rPr>
        <w:t xml:space="preserve"> </w:t>
      </w:r>
      <w:r w:rsidRPr="00EA0EA0">
        <w:rPr>
          <w:rFonts w:ascii="Sylfaen" w:hAnsi="Sylfaen" w:cs="Sylfaen"/>
          <w:noProof/>
          <w:sz w:val="18"/>
          <w:szCs w:val="18"/>
          <w:lang w:val="ka-GE"/>
        </w:rPr>
        <w:t>ან</w:t>
      </w:r>
      <w:r w:rsidRPr="00EA0EA0">
        <w:rPr>
          <w:rFonts w:ascii="Sylfaen" w:hAnsi="Sylfaen"/>
          <w:noProof/>
          <w:sz w:val="18"/>
          <w:szCs w:val="18"/>
          <w:lang w:val="ka-GE"/>
        </w:rPr>
        <w:t xml:space="preserve"> </w:t>
      </w:r>
      <w:r w:rsidRPr="00EA0EA0">
        <w:rPr>
          <w:rFonts w:ascii="Sylfaen" w:hAnsi="Sylfaen" w:cs="Sylfaen"/>
          <w:noProof/>
          <w:sz w:val="18"/>
          <w:szCs w:val="18"/>
          <w:lang w:val="ka-GE"/>
        </w:rPr>
        <w:t>ფონდებიდან</w:t>
      </w:r>
      <w:r w:rsidRPr="00EA0EA0">
        <w:rPr>
          <w:rFonts w:ascii="Sylfaen" w:hAnsi="Sylfaen"/>
          <w:noProof/>
          <w:sz w:val="18"/>
          <w:szCs w:val="18"/>
          <w:lang w:val="ka-GE"/>
        </w:rPr>
        <w:t xml:space="preserve"> </w:t>
      </w:r>
      <w:r w:rsidRPr="00EA0EA0">
        <w:rPr>
          <w:rFonts w:ascii="Sylfaen" w:hAnsi="Sylfaen" w:cs="Sylfaen"/>
          <w:noProof/>
          <w:sz w:val="18"/>
          <w:szCs w:val="18"/>
          <w:lang w:val="ka-GE"/>
        </w:rPr>
        <w:t>თანხების</w:t>
      </w:r>
      <w:r w:rsidRPr="00EA0EA0">
        <w:rPr>
          <w:rFonts w:ascii="Sylfaen" w:hAnsi="Sylfaen"/>
          <w:noProof/>
          <w:sz w:val="18"/>
          <w:szCs w:val="18"/>
          <w:lang w:val="ka-GE"/>
        </w:rPr>
        <w:t xml:space="preserve"> </w:t>
      </w:r>
      <w:r w:rsidRPr="00EA0EA0">
        <w:rPr>
          <w:rFonts w:ascii="Sylfaen" w:hAnsi="Sylfaen" w:cs="Sylfaen"/>
          <w:noProof/>
          <w:sz w:val="18"/>
          <w:szCs w:val="18"/>
          <w:lang w:val="ka-GE"/>
        </w:rPr>
        <w:t>გადმონაწილების</w:t>
      </w:r>
      <w:r w:rsidRPr="00EA0EA0">
        <w:rPr>
          <w:rFonts w:ascii="Sylfaen" w:hAnsi="Sylfaen"/>
          <w:noProof/>
          <w:sz w:val="18"/>
          <w:szCs w:val="18"/>
          <w:lang w:val="ka-GE"/>
        </w:rPr>
        <w:t xml:space="preserve"> </w:t>
      </w:r>
      <w:r w:rsidRPr="00EA0EA0">
        <w:rPr>
          <w:rFonts w:ascii="Sylfaen" w:hAnsi="Sylfaen" w:cs="Sylfaen"/>
          <w:noProof/>
          <w:sz w:val="18"/>
          <w:szCs w:val="18"/>
          <w:lang w:val="ka-GE"/>
        </w:rPr>
        <w:t>შედეგად</w:t>
      </w:r>
      <w:r w:rsidRPr="00EA0EA0">
        <w:rPr>
          <w:rFonts w:ascii="Sylfaen" w:hAnsi="Sylfaen"/>
          <w:noProof/>
          <w:sz w:val="18"/>
          <w:szCs w:val="18"/>
          <w:lang w:val="ka-GE"/>
        </w:rPr>
        <w:t xml:space="preserve">, </w:t>
      </w:r>
      <w:r w:rsidRPr="00EA0EA0">
        <w:rPr>
          <w:rFonts w:ascii="Sylfaen" w:hAnsi="Sylfaen" w:cs="Sylfaen"/>
          <w:noProof/>
          <w:sz w:val="18"/>
          <w:szCs w:val="18"/>
          <w:lang w:val="ka-GE"/>
        </w:rPr>
        <w:t>აღნიშნული</w:t>
      </w:r>
      <w:r w:rsidRPr="00EA0EA0">
        <w:rPr>
          <w:rFonts w:ascii="Sylfaen" w:hAnsi="Sylfaen"/>
          <w:noProof/>
          <w:sz w:val="18"/>
          <w:szCs w:val="18"/>
          <w:lang w:val="ka-GE"/>
        </w:rPr>
        <w:t xml:space="preserve"> </w:t>
      </w:r>
      <w:r w:rsidRPr="00EA0EA0">
        <w:rPr>
          <w:rFonts w:ascii="Sylfaen" w:hAnsi="Sylfaen" w:cs="Sylfaen"/>
          <w:noProof/>
          <w:sz w:val="18"/>
          <w:szCs w:val="18"/>
          <w:lang w:val="ka-GE"/>
        </w:rPr>
        <w:t>პროგრამების</w:t>
      </w:r>
      <w:r w:rsidRPr="00EA0EA0">
        <w:rPr>
          <w:rFonts w:ascii="Sylfaen" w:hAnsi="Sylfaen"/>
          <w:noProof/>
          <w:sz w:val="18"/>
          <w:szCs w:val="18"/>
          <w:lang w:val="ka-GE"/>
        </w:rPr>
        <w:t xml:space="preserve"> </w:t>
      </w:r>
      <w:r w:rsidRPr="00EA0EA0">
        <w:rPr>
          <w:rFonts w:ascii="Sylfaen" w:hAnsi="Sylfaen" w:cs="Sylfaen"/>
          <w:noProof/>
          <w:sz w:val="18"/>
          <w:szCs w:val="18"/>
          <w:lang w:val="ka-GE"/>
        </w:rPr>
        <w:t>ფაქტობრივი</w:t>
      </w:r>
      <w:r w:rsidRPr="00EA0EA0">
        <w:rPr>
          <w:rFonts w:ascii="Sylfaen" w:hAnsi="Sylfaen"/>
          <w:noProof/>
          <w:sz w:val="18"/>
          <w:szCs w:val="18"/>
          <w:lang w:val="ka-GE"/>
        </w:rPr>
        <w:t xml:space="preserve"> </w:t>
      </w:r>
      <w:r w:rsidRPr="00EA0EA0">
        <w:rPr>
          <w:rFonts w:ascii="Sylfaen" w:hAnsi="Sylfaen" w:cs="Sylfaen"/>
          <w:noProof/>
          <w:sz w:val="18"/>
          <w:szCs w:val="18"/>
          <w:lang w:val="ka-GE"/>
        </w:rPr>
        <w:t>ხარჯი</w:t>
      </w:r>
      <w:r w:rsidRPr="00EA0EA0">
        <w:rPr>
          <w:rFonts w:ascii="Sylfaen" w:hAnsi="Sylfaen"/>
          <w:noProof/>
          <w:sz w:val="18"/>
          <w:szCs w:val="18"/>
          <w:lang w:val="ka-GE"/>
        </w:rPr>
        <w:t xml:space="preserve"> „</w:t>
      </w:r>
      <w:r w:rsidRPr="00EA0EA0">
        <w:rPr>
          <w:rFonts w:ascii="Sylfaen" w:hAnsi="Sylfaen" w:cs="Sylfaen"/>
          <w:noProof/>
          <w:sz w:val="18"/>
          <w:szCs w:val="18"/>
          <w:lang w:val="ka-GE"/>
        </w:rPr>
        <w:t>ჭერს</w:t>
      </w:r>
      <w:r w:rsidRPr="00EA0EA0">
        <w:rPr>
          <w:rFonts w:ascii="Sylfaen" w:hAnsi="Sylfaen"/>
          <w:noProof/>
          <w:sz w:val="18"/>
          <w:szCs w:val="18"/>
          <w:lang w:val="ka-GE"/>
        </w:rPr>
        <w:t xml:space="preserve"> </w:t>
      </w:r>
      <w:r w:rsidRPr="00EA0EA0">
        <w:rPr>
          <w:rFonts w:ascii="Sylfaen" w:hAnsi="Sylfaen" w:cs="Sylfaen"/>
          <w:noProof/>
          <w:sz w:val="18"/>
          <w:szCs w:val="18"/>
          <w:lang w:val="ka-GE"/>
        </w:rPr>
        <w:t>ზევით“</w:t>
      </w:r>
      <w:r w:rsidRPr="00EA0EA0">
        <w:rPr>
          <w:rFonts w:ascii="Sylfaen" w:hAnsi="Sylfaen"/>
          <w:noProof/>
          <w:sz w:val="18"/>
          <w:szCs w:val="18"/>
          <w:lang w:val="ka-GE"/>
        </w:rPr>
        <w:t xml:space="preserve"> </w:t>
      </w:r>
      <w:r w:rsidRPr="00EA0EA0">
        <w:rPr>
          <w:rFonts w:ascii="Sylfaen" w:hAnsi="Sylfaen" w:cs="Sylfaen"/>
          <w:noProof/>
          <w:sz w:val="18"/>
          <w:szCs w:val="18"/>
          <w:lang w:val="ka-GE"/>
        </w:rPr>
        <w:t>მოთხოვნილ</w:t>
      </w:r>
      <w:r w:rsidRPr="00EA0EA0">
        <w:rPr>
          <w:rFonts w:ascii="Sylfaen" w:hAnsi="Sylfaen"/>
          <w:noProof/>
          <w:sz w:val="18"/>
          <w:szCs w:val="18"/>
          <w:lang w:val="ka-GE"/>
        </w:rPr>
        <w:t xml:space="preserve"> </w:t>
      </w:r>
      <w:r w:rsidRPr="00EA0EA0">
        <w:rPr>
          <w:rFonts w:ascii="Sylfaen" w:hAnsi="Sylfaen" w:cs="Sylfaen"/>
          <w:noProof/>
          <w:sz w:val="18"/>
          <w:szCs w:val="18"/>
          <w:lang w:val="ka-GE"/>
        </w:rPr>
        <w:t>თანხებს</w:t>
      </w:r>
      <w:r w:rsidRPr="00EA0EA0">
        <w:rPr>
          <w:rFonts w:ascii="Sylfaen" w:hAnsi="Sylfaen"/>
          <w:noProof/>
          <w:sz w:val="18"/>
          <w:szCs w:val="18"/>
          <w:lang w:val="ka-GE"/>
        </w:rPr>
        <w:t xml:space="preserve"> </w:t>
      </w:r>
      <w:r w:rsidRPr="00EA0EA0">
        <w:rPr>
          <w:rFonts w:ascii="Sylfaen" w:hAnsi="Sylfaen" w:cs="Sylfaen"/>
          <w:noProof/>
          <w:sz w:val="18"/>
          <w:szCs w:val="18"/>
          <w:lang w:val="ka-GE"/>
        </w:rPr>
        <w:t>გაუთანაბრდა</w:t>
      </w:r>
      <w:r w:rsidRPr="00EA0EA0">
        <w:rPr>
          <w:rFonts w:ascii="Sylfaen" w:hAnsi="Sylfaen"/>
          <w:noProof/>
          <w:sz w:val="18"/>
          <w:szCs w:val="18"/>
          <w:lang w:val="ka-GE"/>
        </w:rPr>
        <w:t>/</w:t>
      </w:r>
      <w:r w:rsidRPr="00EA0EA0">
        <w:rPr>
          <w:rFonts w:ascii="Sylfaen" w:hAnsi="Sylfaen" w:cs="Sylfaen"/>
          <w:noProof/>
          <w:sz w:val="18"/>
          <w:szCs w:val="18"/>
          <w:lang w:val="ka-GE"/>
        </w:rPr>
        <w:t>დაუახლოვდა</w:t>
      </w:r>
      <w:r w:rsidRPr="00EA0EA0">
        <w:rPr>
          <w:rFonts w:ascii="Sylfaen" w:hAnsi="Sylfaen"/>
          <w:noProof/>
          <w:sz w:val="18"/>
          <w:szCs w:val="18"/>
          <w:lang w:val="ka-GE"/>
        </w:rPr>
        <w:t xml:space="preserve"> </w:t>
      </w:r>
      <w:r w:rsidRPr="00EA0EA0">
        <w:rPr>
          <w:rFonts w:ascii="Sylfaen" w:hAnsi="Sylfaen"/>
          <w:i/>
          <w:noProof/>
          <w:sz w:val="18"/>
          <w:szCs w:val="18"/>
          <w:lang w:val="ka-GE"/>
        </w:rPr>
        <w:t>(</w:t>
      </w:r>
      <w:r w:rsidRPr="00EA0EA0">
        <w:rPr>
          <w:rFonts w:ascii="Sylfaen" w:hAnsi="Sylfaen" w:cs="Sylfaen"/>
          <w:i/>
          <w:noProof/>
          <w:sz w:val="18"/>
          <w:szCs w:val="18"/>
          <w:lang w:val="ka-GE"/>
        </w:rPr>
        <w:t>დეტალური</w:t>
      </w:r>
      <w:r w:rsidRPr="00EA0EA0">
        <w:rPr>
          <w:rFonts w:ascii="Sylfaen" w:hAnsi="Sylfaen"/>
          <w:i/>
          <w:noProof/>
          <w:sz w:val="18"/>
          <w:szCs w:val="18"/>
          <w:lang w:val="ka-GE"/>
        </w:rPr>
        <w:t xml:space="preserve"> </w:t>
      </w:r>
      <w:r w:rsidRPr="00EA0EA0">
        <w:rPr>
          <w:rFonts w:ascii="Sylfaen" w:hAnsi="Sylfaen" w:cs="Sylfaen"/>
          <w:i/>
          <w:noProof/>
          <w:sz w:val="18"/>
          <w:szCs w:val="18"/>
          <w:lang w:val="ka-GE"/>
        </w:rPr>
        <w:t>ინფორმაცია</w:t>
      </w:r>
      <w:r w:rsidRPr="00EA0EA0">
        <w:rPr>
          <w:rFonts w:ascii="Sylfaen" w:hAnsi="Sylfaen"/>
          <w:i/>
          <w:noProof/>
          <w:sz w:val="18"/>
          <w:szCs w:val="18"/>
          <w:lang w:val="ka-GE"/>
        </w:rPr>
        <w:t xml:space="preserve"> </w:t>
      </w:r>
      <w:r w:rsidRPr="00EA0EA0">
        <w:rPr>
          <w:rFonts w:ascii="Sylfaen" w:hAnsi="Sylfaen" w:cs="Sylfaen"/>
          <w:i/>
          <w:noProof/>
          <w:sz w:val="18"/>
          <w:szCs w:val="18"/>
          <w:lang w:val="ka-GE"/>
        </w:rPr>
        <w:t>იხ</w:t>
      </w:r>
      <w:r w:rsidRPr="00EA0EA0">
        <w:rPr>
          <w:rFonts w:ascii="Sylfaen" w:hAnsi="Sylfaen"/>
          <w:i/>
          <w:noProof/>
          <w:sz w:val="18"/>
          <w:szCs w:val="18"/>
          <w:lang w:val="ka-GE"/>
        </w:rPr>
        <w:t xml:space="preserve">. </w:t>
      </w:r>
      <w:r w:rsidRPr="00EA0EA0">
        <w:rPr>
          <w:rFonts w:ascii="Sylfaen" w:hAnsi="Sylfaen" w:cs="Sylfaen"/>
          <w:i/>
          <w:noProof/>
          <w:sz w:val="18"/>
          <w:szCs w:val="18"/>
          <w:lang w:val="ka-GE"/>
        </w:rPr>
        <w:t>დანართ 1-ში</w:t>
      </w:r>
      <w:r w:rsidRPr="00EA0EA0">
        <w:rPr>
          <w:rFonts w:ascii="Sylfaen" w:hAnsi="Sylfaen"/>
          <w:i/>
          <w:noProof/>
          <w:sz w:val="18"/>
          <w:szCs w:val="18"/>
          <w:lang w:val="ka-GE"/>
        </w:rPr>
        <w:t>)</w:t>
      </w:r>
      <w:r w:rsidRPr="00EA0EA0">
        <w:rPr>
          <w:rFonts w:ascii="Sylfaen" w:hAnsi="Sylfaen"/>
          <w:noProof/>
          <w:sz w:val="18"/>
          <w:szCs w:val="18"/>
          <w:lang w:val="ka-GE"/>
        </w:rPr>
        <w:t xml:space="preserve">. </w:t>
      </w:r>
    </w:p>
    <w:p w14:paraId="2FC06BAF" w14:textId="20C641E2" w:rsidR="0060591E" w:rsidRPr="00EA0EA0" w:rsidRDefault="0060591E" w:rsidP="00227846">
      <w:pPr>
        <w:widowControl w:val="0"/>
        <w:autoSpaceDE w:val="0"/>
        <w:autoSpaceDN w:val="0"/>
        <w:adjustRightInd w:val="0"/>
        <w:spacing w:before="240" w:after="0" w:line="240" w:lineRule="auto"/>
        <w:jc w:val="both"/>
        <w:rPr>
          <w:rFonts w:ascii="Sylfaen" w:hAnsi="Sylfaen"/>
          <w:i/>
          <w:noProof/>
          <w:color w:val="FF0000"/>
          <w:sz w:val="18"/>
          <w:szCs w:val="18"/>
          <w:lang w:val="ka-GE"/>
        </w:rPr>
      </w:pPr>
      <w:r w:rsidRPr="00EA0EA0">
        <w:rPr>
          <w:rFonts w:ascii="Sylfaen" w:hAnsi="Sylfaen"/>
          <w:i/>
          <w:noProof/>
          <w:sz w:val="18"/>
          <w:szCs w:val="18"/>
          <w:lang w:val="ka-GE"/>
        </w:rPr>
        <w:t>პროგრამები და ქვეპროგრამები, რომელთაც დაუმტკიცდათ საბიუჯეტო განაცხადებით (ჭერის ფარგლებში/ჭერს ზემოთ) მოთხოვნილზე ნაკლები თანხა, თუმცა წლის განმავლობაში მათი დაფინანსებისათვის მაინც მიიმართა დამატებითი სახსრები - 2019 წ. (ათასი ლარი)</w:t>
      </w:r>
    </w:p>
    <w:tbl>
      <w:tblPr>
        <w:tblStyle w:val="PlainTable11"/>
        <w:tblW w:w="10078" w:type="dxa"/>
        <w:tblInd w:w="-5" w:type="dxa"/>
        <w:tblLayout w:type="fixed"/>
        <w:tblLook w:val="04A0" w:firstRow="1" w:lastRow="0" w:firstColumn="1" w:lastColumn="0" w:noHBand="0" w:noVBand="1"/>
      </w:tblPr>
      <w:tblGrid>
        <w:gridCol w:w="1100"/>
        <w:gridCol w:w="3027"/>
        <w:gridCol w:w="1689"/>
        <w:gridCol w:w="1356"/>
        <w:gridCol w:w="990"/>
        <w:gridCol w:w="1100"/>
        <w:gridCol w:w="816"/>
      </w:tblGrid>
      <w:tr w:rsidR="0060591E" w:rsidRPr="00EA0EA0" w14:paraId="2A0283B8" w14:textId="77777777" w:rsidTr="00C83609">
        <w:trPr>
          <w:cnfStyle w:val="100000000000" w:firstRow="1" w:lastRow="0" w:firstColumn="0" w:lastColumn="0" w:oddVBand="0" w:evenVBand="0" w:oddHBand="0"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100" w:type="dxa"/>
            <w:vAlign w:val="center"/>
            <w:hideMark/>
          </w:tcPr>
          <w:p w14:paraId="03EFDBB7" w14:textId="77777777" w:rsidR="0060591E" w:rsidRPr="00EA0EA0" w:rsidRDefault="0060591E" w:rsidP="00C83609">
            <w:pPr>
              <w:ind w:left="-120" w:right="-39"/>
              <w:jc w:val="center"/>
              <w:rPr>
                <w:rFonts w:ascii="Sylfaen" w:eastAsia="Times New Roman" w:hAnsi="Sylfaen" w:cs="Calibri"/>
                <w:noProof/>
                <w:color w:val="000000"/>
                <w:sz w:val="18"/>
                <w:szCs w:val="18"/>
                <w:lang w:val="ka-GE"/>
              </w:rPr>
            </w:pPr>
            <w:r w:rsidRPr="00EA0EA0">
              <w:rPr>
                <w:rFonts w:ascii="Sylfaen" w:eastAsia="Times New Roman" w:hAnsi="Sylfaen" w:cs="Calibri"/>
                <w:noProof/>
                <w:color w:val="000000"/>
                <w:sz w:val="18"/>
                <w:szCs w:val="18"/>
                <w:lang w:val="ka-GE"/>
              </w:rPr>
              <w:t>პროგ.</w:t>
            </w:r>
          </w:p>
          <w:p w14:paraId="23CCA55E" w14:textId="77777777" w:rsidR="0060591E" w:rsidRPr="00EA0EA0" w:rsidRDefault="0060591E" w:rsidP="00C83609">
            <w:pPr>
              <w:ind w:left="-105" w:right="-39"/>
              <w:jc w:val="center"/>
              <w:rPr>
                <w:rFonts w:ascii="Sylfaen" w:eastAsia="Times New Roman" w:hAnsi="Sylfaen" w:cs="Calibri"/>
                <w:b w:val="0"/>
                <w:bCs w:val="0"/>
                <w:noProof/>
                <w:color w:val="000000"/>
                <w:sz w:val="18"/>
                <w:szCs w:val="18"/>
                <w:lang w:val="ka-GE"/>
              </w:rPr>
            </w:pPr>
            <w:r w:rsidRPr="00EA0EA0">
              <w:rPr>
                <w:rFonts w:ascii="Sylfaen" w:eastAsia="Times New Roman" w:hAnsi="Sylfaen" w:cs="Calibri"/>
                <w:noProof/>
                <w:color w:val="000000"/>
                <w:sz w:val="18"/>
                <w:szCs w:val="18"/>
                <w:lang w:val="ka-GE"/>
              </w:rPr>
              <w:t>კოდი</w:t>
            </w:r>
          </w:p>
        </w:tc>
        <w:tc>
          <w:tcPr>
            <w:tcW w:w="3027" w:type="dxa"/>
            <w:vAlign w:val="center"/>
            <w:hideMark/>
          </w:tcPr>
          <w:p w14:paraId="7CF0CF3A" w14:textId="77777777" w:rsidR="0060591E" w:rsidRPr="00EA0EA0" w:rsidRDefault="0060591E" w:rsidP="00C83609">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noProof/>
                <w:color w:val="000000"/>
                <w:sz w:val="18"/>
                <w:szCs w:val="18"/>
                <w:lang w:val="ka-GE"/>
              </w:rPr>
            </w:pPr>
            <w:r w:rsidRPr="00EA0EA0">
              <w:rPr>
                <w:rFonts w:ascii="Sylfaen" w:eastAsia="Times New Roman" w:hAnsi="Sylfaen" w:cs="Calibri"/>
                <w:noProof/>
                <w:color w:val="000000"/>
                <w:sz w:val="18"/>
                <w:szCs w:val="18"/>
                <w:lang w:val="ka-GE"/>
              </w:rPr>
              <w:t>დასახელება</w:t>
            </w:r>
          </w:p>
        </w:tc>
        <w:tc>
          <w:tcPr>
            <w:tcW w:w="1689" w:type="dxa"/>
            <w:vAlign w:val="center"/>
            <w:hideMark/>
          </w:tcPr>
          <w:p w14:paraId="3D4ADA3C" w14:textId="77777777" w:rsidR="0060591E" w:rsidRPr="00EA0EA0" w:rsidRDefault="0060591E" w:rsidP="00C83609">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sidRPr="00EA0EA0">
              <w:rPr>
                <w:rFonts w:ascii="Sylfaen" w:eastAsia="Times New Roman" w:hAnsi="Sylfaen" w:cs="Calibri"/>
                <w:noProof/>
                <w:color w:val="000000"/>
                <w:sz w:val="18"/>
                <w:szCs w:val="18"/>
                <w:lang w:val="ka-GE"/>
              </w:rPr>
              <w:t>საბიუჯეტო განაცხადი - ჭერის ფარგლებში მოთხოვნილი თანხა</w:t>
            </w:r>
          </w:p>
        </w:tc>
        <w:tc>
          <w:tcPr>
            <w:tcW w:w="1356" w:type="dxa"/>
            <w:vAlign w:val="center"/>
            <w:hideMark/>
          </w:tcPr>
          <w:p w14:paraId="7BA2F481" w14:textId="77777777" w:rsidR="0060591E" w:rsidRPr="00EA0EA0" w:rsidRDefault="0060591E" w:rsidP="00C83609">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sidRPr="00EA0EA0">
              <w:rPr>
                <w:rFonts w:ascii="Sylfaen" w:eastAsia="Times New Roman" w:hAnsi="Sylfaen" w:cs="Calibri"/>
                <w:noProof/>
                <w:color w:val="000000"/>
                <w:sz w:val="18"/>
                <w:szCs w:val="18"/>
                <w:lang w:val="ka-GE"/>
              </w:rPr>
              <w:t>საბიუჯეტო განაცხადი - ჭერს ზევით მოთხოვნილი თანხა</w:t>
            </w:r>
            <w:r w:rsidRPr="00EA0EA0">
              <w:rPr>
                <w:rStyle w:val="FootnoteReference"/>
                <w:rFonts w:ascii="Sylfaen" w:eastAsia="Times New Roman" w:hAnsi="Sylfaen" w:cs="Calibri"/>
                <w:b w:val="0"/>
                <w:bCs w:val="0"/>
                <w:noProof/>
                <w:color w:val="000000"/>
                <w:sz w:val="18"/>
                <w:szCs w:val="18"/>
                <w:lang w:val="ka-GE"/>
              </w:rPr>
              <w:footnoteReference w:id="1"/>
            </w:r>
          </w:p>
        </w:tc>
        <w:tc>
          <w:tcPr>
            <w:tcW w:w="990" w:type="dxa"/>
            <w:vAlign w:val="center"/>
            <w:hideMark/>
          </w:tcPr>
          <w:p w14:paraId="358AE85C" w14:textId="77777777" w:rsidR="0060591E" w:rsidRPr="00EA0EA0" w:rsidRDefault="0060591E" w:rsidP="00C83609">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sidRPr="00EA0EA0">
              <w:rPr>
                <w:rFonts w:ascii="Sylfaen" w:eastAsia="Times New Roman" w:hAnsi="Sylfaen" w:cs="Calibri"/>
                <w:noProof/>
                <w:color w:val="000000"/>
                <w:sz w:val="18"/>
                <w:szCs w:val="18"/>
                <w:lang w:val="ka-GE"/>
              </w:rPr>
              <w:t>ბიუჯეტის კანონი</w:t>
            </w:r>
          </w:p>
        </w:tc>
        <w:tc>
          <w:tcPr>
            <w:tcW w:w="1100" w:type="dxa"/>
            <w:vAlign w:val="center"/>
            <w:hideMark/>
          </w:tcPr>
          <w:p w14:paraId="2D00CFB0" w14:textId="77777777" w:rsidR="0060591E" w:rsidRPr="00EA0EA0" w:rsidRDefault="0060591E" w:rsidP="00C83609">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sidRPr="00EA0EA0">
              <w:rPr>
                <w:rFonts w:ascii="Sylfaen" w:eastAsia="Times New Roman" w:hAnsi="Sylfaen" w:cs="Calibri"/>
                <w:noProof/>
                <w:color w:val="000000"/>
                <w:sz w:val="18"/>
                <w:szCs w:val="18"/>
                <w:lang w:val="ka-GE"/>
              </w:rPr>
              <w:t>ბიუჯეტის კანონის ცვლილება</w:t>
            </w:r>
          </w:p>
        </w:tc>
        <w:tc>
          <w:tcPr>
            <w:tcW w:w="816" w:type="dxa"/>
            <w:vAlign w:val="center"/>
            <w:hideMark/>
          </w:tcPr>
          <w:p w14:paraId="132C6A9B" w14:textId="77777777" w:rsidR="0060591E" w:rsidRPr="00EA0EA0" w:rsidRDefault="0060591E" w:rsidP="00C83609">
            <w:pPr>
              <w:ind w:left="-120" w:right="-39"/>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noProof/>
                <w:color w:val="000000"/>
                <w:sz w:val="18"/>
                <w:szCs w:val="18"/>
                <w:lang w:val="ka-GE"/>
              </w:rPr>
            </w:pPr>
            <w:r w:rsidRPr="00EA0EA0">
              <w:rPr>
                <w:rFonts w:ascii="Sylfaen" w:eastAsia="Times New Roman" w:hAnsi="Sylfaen" w:cs="Calibri"/>
                <w:noProof/>
                <w:color w:val="000000"/>
                <w:sz w:val="18"/>
                <w:szCs w:val="18"/>
                <w:lang w:val="ka-GE"/>
              </w:rPr>
              <w:t>ფაქტი</w:t>
            </w:r>
          </w:p>
        </w:tc>
      </w:tr>
      <w:tr w:rsidR="0060591E" w:rsidRPr="00EA0EA0" w14:paraId="6E579884" w14:textId="77777777" w:rsidTr="00C8360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00" w:type="dxa"/>
            <w:vAlign w:val="center"/>
            <w:hideMark/>
          </w:tcPr>
          <w:p w14:paraId="3D83E14B" w14:textId="77777777" w:rsidR="0060591E" w:rsidRPr="00EA0EA0" w:rsidRDefault="0060591E" w:rsidP="00C83609">
            <w:pPr>
              <w:ind w:right="-39"/>
              <w:jc w:val="center"/>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27 02 04</w:t>
            </w:r>
          </w:p>
        </w:tc>
        <w:tc>
          <w:tcPr>
            <w:tcW w:w="3027" w:type="dxa"/>
            <w:vAlign w:val="center"/>
            <w:hideMark/>
          </w:tcPr>
          <w:p w14:paraId="0766BD9C" w14:textId="77777777" w:rsidR="0060591E" w:rsidRPr="00EA0EA0" w:rsidRDefault="0060591E" w:rsidP="00C83609">
            <w:pPr>
              <w:ind w:right="-39"/>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noProof/>
                <w:color w:val="000000"/>
                <w:sz w:val="18"/>
                <w:szCs w:val="18"/>
                <w:lang w:val="ka-GE"/>
              </w:rPr>
            </w:pPr>
            <w:r w:rsidRPr="00EA0EA0">
              <w:rPr>
                <w:rFonts w:ascii="Sylfaen" w:eastAsia="Times New Roman" w:hAnsi="Sylfaen" w:cs="Calibri"/>
                <w:bCs/>
                <w:noProof/>
                <w:color w:val="000000"/>
                <w:sz w:val="18"/>
                <w:szCs w:val="18"/>
                <w:lang w:val="ka-GE"/>
              </w:rPr>
              <w:t>სოციალური შეღავათები მაღალმთიან დასახლებაში</w:t>
            </w:r>
          </w:p>
        </w:tc>
        <w:tc>
          <w:tcPr>
            <w:tcW w:w="1689" w:type="dxa"/>
            <w:vAlign w:val="center"/>
            <w:hideMark/>
          </w:tcPr>
          <w:p w14:paraId="0B84C877" w14:textId="77777777" w:rsidR="0060591E" w:rsidRPr="00EA0EA0" w:rsidRDefault="0060591E" w:rsidP="00C83609">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noProof/>
                <w:color w:val="000000"/>
                <w:sz w:val="18"/>
                <w:szCs w:val="18"/>
                <w:lang w:val="ka-GE"/>
              </w:rPr>
            </w:pPr>
            <w:r w:rsidRPr="00EA0EA0">
              <w:rPr>
                <w:rFonts w:ascii="Sylfaen" w:eastAsia="Times New Roman" w:hAnsi="Sylfaen" w:cs="Calibri"/>
                <w:bCs/>
                <w:noProof/>
                <w:color w:val="000000"/>
                <w:sz w:val="18"/>
                <w:szCs w:val="18"/>
                <w:lang w:val="ka-GE"/>
              </w:rPr>
              <w:t>54,000</w:t>
            </w:r>
          </w:p>
        </w:tc>
        <w:tc>
          <w:tcPr>
            <w:tcW w:w="1356" w:type="dxa"/>
            <w:vAlign w:val="center"/>
            <w:hideMark/>
          </w:tcPr>
          <w:p w14:paraId="000B38F4" w14:textId="77777777" w:rsidR="0060591E" w:rsidRPr="00EA0EA0" w:rsidRDefault="0060591E" w:rsidP="00C83609">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noProof/>
                <w:color w:val="000000"/>
                <w:sz w:val="18"/>
                <w:szCs w:val="18"/>
                <w:lang w:val="ka-GE"/>
              </w:rPr>
            </w:pPr>
            <w:r w:rsidRPr="00EA0EA0">
              <w:rPr>
                <w:rFonts w:ascii="Sylfaen" w:eastAsia="Times New Roman" w:hAnsi="Sylfaen" w:cs="Calibri"/>
                <w:bCs/>
                <w:noProof/>
                <w:color w:val="000000"/>
                <w:sz w:val="18"/>
                <w:szCs w:val="18"/>
                <w:lang w:val="ka-GE"/>
              </w:rPr>
              <w:t>54,000</w:t>
            </w:r>
          </w:p>
        </w:tc>
        <w:tc>
          <w:tcPr>
            <w:tcW w:w="990" w:type="dxa"/>
            <w:vAlign w:val="center"/>
            <w:hideMark/>
          </w:tcPr>
          <w:p w14:paraId="49949333" w14:textId="77777777" w:rsidR="0060591E" w:rsidRPr="00EA0EA0" w:rsidRDefault="0060591E" w:rsidP="00C83609">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noProof/>
                <w:color w:val="000000"/>
                <w:sz w:val="18"/>
                <w:szCs w:val="18"/>
                <w:lang w:val="ka-GE"/>
              </w:rPr>
            </w:pPr>
            <w:r w:rsidRPr="00EA0EA0">
              <w:rPr>
                <w:rFonts w:ascii="Sylfaen" w:eastAsia="Times New Roman" w:hAnsi="Sylfaen" w:cs="Calibri"/>
                <w:bCs/>
                <w:noProof/>
                <w:color w:val="000000"/>
                <w:sz w:val="18"/>
                <w:szCs w:val="18"/>
                <w:lang w:val="ka-GE"/>
              </w:rPr>
              <w:t>46,500</w:t>
            </w:r>
          </w:p>
        </w:tc>
        <w:tc>
          <w:tcPr>
            <w:tcW w:w="1100" w:type="dxa"/>
            <w:vAlign w:val="center"/>
            <w:hideMark/>
          </w:tcPr>
          <w:p w14:paraId="63DFEBF6" w14:textId="77777777" w:rsidR="0060591E" w:rsidRPr="00EA0EA0" w:rsidRDefault="0060591E" w:rsidP="00C83609">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noProof/>
                <w:color w:val="000000"/>
                <w:sz w:val="18"/>
                <w:szCs w:val="18"/>
                <w:lang w:val="ka-GE"/>
              </w:rPr>
            </w:pPr>
            <w:r w:rsidRPr="00EA0EA0">
              <w:rPr>
                <w:rFonts w:ascii="Sylfaen" w:eastAsia="Times New Roman" w:hAnsi="Sylfaen" w:cs="Calibri"/>
                <w:bCs/>
                <w:noProof/>
                <w:color w:val="000000"/>
                <w:sz w:val="18"/>
                <w:szCs w:val="18"/>
                <w:lang w:val="ka-GE"/>
              </w:rPr>
              <w:t>46,500</w:t>
            </w:r>
          </w:p>
        </w:tc>
        <w:tc>
          <w:tcPr>
            <w:tcW w:w="816" w:type="dxa"/>
            <w:vAlign w:val="center"/>
            <w:hideMark/>
          </w:tcPr>
          <w:p w14:paraId="206C1B14" w14:textId="77777777" w:rsidR="0060591E" w:rsidRPr="00EA0EA0" w:rsidRDefault="0060591E" w:rsidP="00C83609">
            <w:pPr>
              <w:ind w:right="-39"/>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Cs/>
                <w:noProof/>
                <w:color w:val="000000"/>
                <w:sz w:val="18"/>
                <w:szCs w:val="18"/>
                <w:lang w:val="ka-GE"/>
              </w:rPr>
            </w:pPr>
            <w:r w:rsidRPr="00EA0EA0">
              <w:rPr>
                <w:rFonts w:ascii="Sylfaen" w:eastAsia="Times New Roman" w:hAnsi="Sylfaen" w:cs="Calibri"/>
                <w:bCs/>
                <w:noProof/>
                <w:color w:val="000000"/>
                <w:sz w:val="18"/>
                <w:szCs w:val="18"/>
                <w:lang w:val="ka-GE"/>
              </w:rPr>
              <w:t>52,795</w:t>
            </w:r>
          </w:p>
        </w:tc>
      </w:tr>
      <w:tr w:rsidR="0060591E" w:rsidRPr="00EA0EA0" w14:paraId="2A140FC4" w14:textId="77777777" w:rsidTr="00C83609">
        <w:trPr>
          <w:trHeight w:val="435"/>
        </w:trPr>
        <w:tc>
          <w:tcPr>
            <w:cnfStyle w:val="001000000000" w:firstRow="0" w:lastRow="0" w:firstColumn="1" w:lastColumn="0" w:oddVBand="0" w:evenVBand="0" w:oddHBand="0" w:evenHBand="0" w:firstRowFirstColumn="0" w:firstRowLastColumn="0" w:lastRowFirstColumn="0" w:lastRowLastColumn="0"/>
            <w:tcW w:w="1100" w:type="dxa"/>
            <w:vAlign w:val="center"/>
            <w:hideMark/>
          </w:tcPr>
          <w:p w14:paraId="31830062" w14:textId="77777777" w:rsidR="0060591E" w:rsidRPr="00EA0EA0" w:rsidRDefault="0060591E" w:rsidP="00C83609">
            <w:pPr>
              <w:ind w:right="-39"/>
              <w:jc w:val="center"/>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27 03 03 04</w:t>
            </w:r>
          </w:p>
        </w:tc>
        <w:tc>
          <w:tcPr>
            <w:tcW w:w="3027" w:type="dxa"/>
            <w:vAlign w:val="center"/>
            <w:hideMark/>
          </w:tcPr>
          <w:p w14:paraId="09B26FF8" w14:textId="77777777" w:rsidR="0060591E" w:rsidRPr="00EA0EA0" w:rsidRDefault="0060591E" w:rsidP="00C83609">
            <w:pPr>
              <w:ind w:right="-39"/>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color w:val="000000"/>
                <w:sz w:val="18"/>
                <w:szCs w:val="18"/>
                <w:lang w:val="ka-GE"/>
              </w:rPr>
            </w:pPr>
            <w:r w:rsidRPr="00EA0EA0">
              <w:rPr>
                <w:rFonts w:ascii="Sylfaen" w:eastAsia="Times New Roman" w:hAnsi="Sylfaen" w:cs="Calibri"/>
                <w:noProof/>
                <w:color w:val="000000"/>
                <w:sz w:val="18"/>
                <w:szCs w:val="18"/>
                <w:lang w:val="ka-GE"/>
              </w:rPr>
              <w:t>დიალიზი და თირკმლის ტრანსპლანტაცია</w:t>
            </w:r>
          </w:p>
        </w:tc>
        <w:tc>
          <w:tcPr>
            <w:tcW w:w="1689" w:type="dxa"/>
            <w:vAlign w:val="center"/>
            <w:hideMark/>
          </w:tcPr>
          <w:p w14:paraId="1D7E31B2" w14:textId="77777777" w:rsidR="0060591E" w:rsidRPr="00EA0EA0" w:rsidRDefault="0060591E" w:rsidP="00C83609">
            <w:pPr>
              <w:ind w:right="-39"/>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color w:val="000000" w:themeColor="text1"/>
                <w:sz w:val="18"/>
                <w:szCs w:val="18"/>
                <w:lang w:val="ka-GE"/>
              </w:rPr>
            </w:pPr>
            <w:r w:rsidRPr="00EA0EA0">
              <w:rPr>
                <w:rFonts w:ascii="Sylfaen" w:eastAsia="Times New Roman" w:hAnsi="Sylfaen" w:cs="Calibri"/>
                <w:noProof/>
                <w:color w:val="000000" w:themeColor="text1"/>
                <w:sz w:val="18"/>
                <w:szCs w:val="18"/>
                <w:lang w:val="ka-GE"/>
              </w:rPr>
              <w:t>36,340</w:t>
            </w:r>
          </w:p>
        </w:tc>
        <w:tc>
          <w:tcPr>
            <w:tcW w:w="1356" w:type="dxa"/>
            <w:vAlign w:val="center"/>
            <w:hideMark/>
          </w:tcPr>
          <w:p w14:paraId="0D4540C6" w14:textId="77777777" w:rsidR="0060591E" w:rsidRPr="00EA0EA0" w:rsidRDefault="0060591E" w:rsidP="00C83609">
            <w:pPr>
              <w:ind w:right="-39"/>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color w:val="000000" w:themeColor="text1"/>
                <w:sz w:val="18"/>
                <w:szCs w:val="18"/>
                <w:lang w:val="ka-GE"/>
              </w:rPr>
            </w:pPr>
            <w:r w:rsidRPr="00EA0EA0">
              <w:rPr>
                <w:rFonts w:ascii="Sylfaen" w:eastAsia="Times New Roman" w:hAnsi="Sylfaen" w:cs="Calibri"/>
                <w:noProof/>
                <w:color w:val="000000" w:themeColor="text1"/>
                <w:sz w:val="18"/>
                <w:szCs w:val="18"/>
                <w:lang w:val="ka-GE"/>
              </w:rPr>
              <w:t>39,496</w:t>
            </w:r>
          </w:p>
        </w:tc>
        <w:tc>
          <w:tcPr>
            <w:tcW w:w="990" w:type="dxa"/>
            <w:vAlign w:val="center"/>
            <w:hideMark/>
          </w:tcPr>
          <w:p w14:paraId="34D2ADDE" w14:textId="77777777" w:rsidR="0060591E" w:rsidRPr="00EA0EA0" w:rsidRDefault="0060591E" w:rsidP="00C83609">
            <w:pPr>
              <w:ind w:right="-39"/>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color w:val="000000" w:themeColor="text1"/>
                <w:sz w:val="18"/>
                <w:szCs w:val="18"/>
                <w:lang w:val="ka-GE"/>
              </w:rPr>
            </w:pPr>
            <w:r w:rsidRPr="00EA0EA0">
              <w:rPr>
                <w:rFonts w:ascii="Sylfaen" w:eastAsia="Times New Roman" w:hAnsi="Sylfaen" w:cs="Calibri"/>
                <w:noProof/>
                <w:color w:val="000000" w:themeColor="text1"/>
                <w:sz w:val="18"/>
                <w:szCs w:val="18"/>
                <w:lang w:val="ka-GE"/>
              </w:rPr>
              <w:t>36,340</w:t>
            </w:r>
          </w:p>
        </w:tc>
        <w:tc>
          <w:tcPr>
            <w:tcW w:w="1100" w:type="dxa"/>
            <w:vAlign w:val="center"/>
            <w:hideMark/>
          </w:tcPr>
          <w:p w14:paraId="1164F17F" w14:textId="77777777" w:rsidR="0060591E" w:rsidRPr="00EA0EA0" w:rsidRDefault="0060591E" w:rsidP="00C83609">
            <w:pPr>
              <w:ind w:right="-39"/>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color w:val="000000" w:themeColor="text1"/>
                <w:sz w:val="18"/>
                <w:szCs w:val="18"/>
                <w:lang w:val="ka-GE"/>
              </w:rPr>
            </w:pPr>
            <w:r w:rsidRPr="00EA0EA0">
              <w:rPr>
                <w:rFonts w:ascii="Sylfaen" w:eastAsia="Times New Roman" w:hAnsi="Sylfaen" w:cs="Calibri"/>
                <w:noProof/>
                <w:color w:val="000000" w:themeColor="text1"/>
                <w:sz w:val="18"/>
                <w:szCs w:val="18"/>
                <w:lang w:val="ka-GE"/>
              </w:rPr>
              <w:t>36,340</w:t>
            </w:r>
          </w:p>
        </w:tc>
        <w:tc>
          <w:tcPr>
            <w:tcW w:w="816" w:type="dxa"/>
            <w:vAlign w:val="center"/>
            <w:hideMark/>
          </w:tcPr>
          <w:p w14:paraId="6891526D" w14:textId="77777777" w:rsidR="0060591E" w:rsidRPr="00EA0EA0" w:rsidRDefault="0060591E" w:rsidP="00C83609">
            <w:pPr>
              <w:ind w:right="-39"/>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noProof/>
                <w:color w:val="000000" w:themeColor="text1"/>
                <w:sz w:val="18"/>
                <w:szCs w:val="18"/>
                <w:lang w:val="ka-GE"/>
              </w:rPr>
            </w:pPr>
            <w:r w:rsidRPr="00EA0EA0">
              <w:rPr>
                <w:rFonts w:ascii="Sylfaen" w:eastAsia="Times New Roman" w:hAnsi="Sylfaen" w:cs="Calibri"/>
                <w:noProof/>
                <w:color w:val="000000" w:themeColor="text1"/>
                <w:sz w:val="18"/>
                <w:szCs w:val="18"/>
                <w:lang w:val="ka-GE"/>
              </w:rPr>
              <w:t>39,322</w:t>
            </w:r>
          </w:p>
        </w:tc>
      </w:tr>
      <w:tr w:rsidR="0060591E" w:rsidRPr="00EA0EA0" w14:paraId="6670F3D1" w14:textId="77777777" w:rsidTr="00C83609">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1100" w:type="dxa"/>
            <w:vAlign w:val="center"/>
            <w:hideMark/>
          </w:tcPr>
          <w:p w14:paraId="5EADA8D2" w14:textId="77777777" w:rsidR="0060591E" w:rsidRPr="00EA0EA0" w:rsidRDefault="0060591E" w:rsidP="00C83609">
            <w:pPr>
              <w:ind w:right="-39"/>
              <w:jc w:val="center"/>
              <w:rPr>
                <w:rFonts w:ascii="Sylfaen" w:eastAsia="Times New Roman" w:hAnsi="Sylfaen" w:cs="Calibri"/>
                <w:noProof/>
                <w:color w:val="000000"/>
                <w:sz w:val="18"/>
                <w:szCs w:val="18"/>
                <w:lang w:val="ka-GE"/>
              </w:rPr>
            </w:pPr>
            <w:r w:rsidRPr="00EA0EA0">
              <w:rPr>
                <w:rFonts w:ascii="Sylfaen" w:eastAsia="Times New Roman" w:hAnsi="Sylfaen" w:cs="Calibri"/>
                <w:noProof/>
                <w:color w:val="000000"/>
                <w:sz w:val="18"/>
                <w:szCs w:val="18"/>
                <w:lang w:val="ka-GE"/>
              </w:rPr>
              <w:t>27 03 03 05</w:t>
            </w:r>
          </w:p>
        </w:tc>
        <w:tc>
          <w:tcPr>
            <w:tcW w:w="3027" w:type="dxa"/>
            <w:vAlign w:val="center"/>
            <w:hideMark/>
          </w:tcPr>
          <w:p w14:paraId="4732593B" w14:textId="77777777" w:rsidR="0060591E" w:rsidRPr="00EA0EA0" w:rsidRDefault="0060591E" w:rsidP="00C83609">
            <w:pPr>
              <w:cnfStyle w:val="000000100000" w:firstRow="0" w:lastRow="0" w:firstColumn="0" w:lastColumn="0" w:oddVBand="0" w:evenVBand="0" w:oddHBand="1" w:evenHBand="0" w:firstRowFirstColumn="0" w:firstRowLastColumn="0" w:lastRowFirstColumn="0" w:lastRowLastColumn="0"/>
              <w:rPr>
                <w:rFonts w:ascii="Sylfaen" w:hAnsi="Sylfaen"/>
                <w:noProof/>
                <w:color w:val="000000"/>
                <w:sz w:val="18"/>
                <w:szCs w:val="18"/>
                <w:lang w:val="ka-GE"/>
              </w:rPr>
            </w:pPr>
            <w:r w:rsidRPr="00EA0EA0">
              <w:rPr>
                <w:rFonts w:ascii="Sylfaen" w:hAnsi="Sylfaen" w:cs="Sylfaen"/>
                <w:noProof/>
                <w:color w:val="000000"/>
                <w:sz w:val="18"/>
                <w:szCs w:val="18"/>
                <w:lang w:val="ka-GE"/>
              </w:rPr>
              <w:t>ინკურაბელურ პაციენტთა პალიატიური მზრუნველობა</w:t>
            </w:r>
          </w:p>
        </w:tc>
        <w:tc>
          <w:tcPr>
            <w:tcW w:w="1689" w:type="dxa"/>
            <w:vAlign w:val="center"/>
            <w:hideMark/>
          </w:tcPr>
          <w:p w14:paraId="7195F736"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hAnsi="Sylfaen"/>
                <w:noProof/>
                <w:color w:val="000000" w:themeColor="text1"/>
                <w:sz w:val="18"/>
                <w:szCs w:val="18"/>
                <w:lang w:val="ka-GE"/>
              </w:rPr>
            </w:pPr>
            <w:r w:rsidRPr="00EA0EA0">
              <w:rPr>
                <w:rFonts w:ascii="Sylfaen" w:hAnsi="Sylfaen"/>
                <w:noProof/>
                <w:color w:val="000000" w:themeColor="text1"/>
                <w:sz w:val="18"/>
                <w:szCs w:val="18"/>
                <w:lang w:val="ka-GE"/>
              </w:rPr>
              <w:t>2,950</w:t>
            </w:r>
          </w:p>
        </w:tc>
        <w:tc>
          <w:tcPr>
            <w:tcW w:w="1356" w:type="dxa"/>
            <w:vAlign w:val="center"/>
            <w:hideMark/>
          </w:tcPr>
          <w:p w14:paraId="2139B719"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hAnsi="Sylfaen"/>
                <w:noProof/>
                <w:color w:val="000000" w:themeColor="text1"/>
                <w:sz w:val="18"/>
                <w:szCs w:val="18"/>
                <w:lang w:val="ka-GE"/>
              </w:rPr>
            </w:pPr>
            <w:r w:rsidRPr="00EA0EA0">
              <w:rPr>
                <w:rFonts w:ascii="Sylfaen" w:hAnsi="Sylfaen"/>
                <w:noProof/>
                <w:color w:val="000000" w:themeColor="text1"/>
                <w:sz w:val="18"/>
                <w:szCs w:val="18"/>
                <w:lang w:val="ka-GE"/>
              </w:rPr>
              <w:t>3,686</w:t>
            </w:r>
          </w:p>
        </w:tc>
        <w:tc>
          <w:tcPr>
            <w:tcW w:w="990" w:type="dxa"/>
            <w:vAlign w:val="center"/>
            <w:hideMark/>
          </w:tcPr>
          <w:p w14:paraId="3E3203E3"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hAnsi="Sylfaen"/>
                <w:noProof/>
                <w:color w:val="000000" w:themeColor="text1"/>
                <w:sz w:val="18"/>
                <w:szCs w:val="18"/>
                <w:lang w:val="ka-GE"/>
              </w:rPr>
            </w:pPr>
            <w:r w:rsidRPr="00EA0EA0">
              <w:rPr>
                <w:rFonts w:ascii="Sylfaen" w:hAnsi="Sylfaen"/>
                <w:noProof/>
                <w:color w:val="000000" w:themeColor="text1"/>
                <w:sz w:val="18"/>
                <w:szCs w:val="18"/>
                <w:lang w:val="ka-GE"/>
              </w:rPr>
              <w:t>3,000</w:t>
            </w:r>
          </w:p>
        </w:tc>
        <w:tc>
          <w:tcPr>
            <w:tcW w:w="1100" w:type="dxa"/>
            <w:vAlign w:val="center"/>
            <w:hideMark/>
          </w:tcPr>
          <w:p w14:paraId="1FCBF216"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hAnsi="Sylfaen"/>
                <w:noProof/>
                <w:color w:val="000000" w:themeColor="text1"/>
                <w:sz w:val="18"/>
                <w:szCs w:val="18"/>
                <w:lang w:val="ka-GE"/>
              </w:rPr>
            </w:pPr>
            <w:r w:rsidRPr="00EA0EA0">
              <w:rPr>
                <w:rFonts w:ascii="Sylfaen" w:hAnsi="Sylfaen"/>
                <w:noProof/>
                <w:color w:val="000000" w:themeColor="text1"/>
                <w:sz w:val="18"/>
                <w:szCs w:val="18"/>
                <w:lang w:val="ka-GE"/>
              </w:rPr>
              <w:t>3,000</w:t>
            </w:r>
          </w:p>
        </w:tc>
        <w:tc>
          <w:tcPr>
            <w:tcW w:w="816" w:type="dxa"/>
            <w:vAlign w:val="center"/>
            <w:hideMark/>
          </w:tcPr>
          <w:p w14:paraId="6E12E891"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hAnsi="Sylfaen"/>
                <w:noProof/>
                <w:color w:val="000000" w:themeColor="text1"/>
                <w:sz w:val="18"/>
                <w:szCs w:val="18"/>
                <w:lang w:val="ka-GE"/>
              </w:rPr>
            </w:pPr>
            <w:r w:rsidRPr="00EA0EA0">
              <w:rPr>
                <w:rFonts w:ascii="Sylfaen" w:hAnsi="Sylfaen"/>
                <w:noProof/>
                <w:color w:val="000000" w:themeColor="text1"/>
                <w:sz w:val="18"/>
                <w:szCs w:val="18"/>
                <w:lang w:val="ka-GE"/>
              </w:rPr>
              <w:t>3,783</w:t>
            </w:r>
          </w:p>
        </w:tc>
      </w:tr>
      <w:tr w:rsidR="0060591E" w:rsidRPr="00EA0EA0" w14:paraId="583CA22C" w14:textId="77777777" w:rsidTr="00C83609">
        <w:trPr>
          <w:trHeight w:val="444"/>
        </w:trPr>
        <w:tc>
          <w:tcPr>
            <w:cnfStyle w:val="001000000000" w:firstRow="0" w:lastRow="0" w:firstColumn="1" w:lastColumn="0" w:oddVBand="0" w:evenVBand="0" w:oddHBand="0" w:evenHBand="0" w:firstRowFirstColumn="0" w:firstRowLastColumn="0" w:lastRowFirstColumn="0" w:lastRowLastColumn="0"/>
            <w:tcW w:w="1100" w:type="dxa"/>
            <w:vAlign w:val="center"/>
            <w:hideMark/>
          </w:tcPr>
          <w:p w14:paraId="16467D8F" w14:textId="77777777" w:rsidR="0060591E" w:rsidRPr="00EA0EA0" w:rsidRDefault="0060591E" w:rsidP="00C83609">
            <w:pPr>
              <w:ind w:right="-39"/>
              <w:jc w:val="center"/>
              <w:rPr>
                <w:rFonts w:ascii="Sylfaen" w:eastAsia="Times New Roman" w:hAnsi="Sylfaen" w:cs="Calibri"/>
                <w:noProof/>
                <w:color w:val="000000"/>
                <w:sz w:val="18"/>
                <w:szCs w:val="18"/>
                <w:lang w:val="ka-GE"/>
              </w:rPr>
            </w:pPr>
            <w:r w:rsidRPr="00EA0EA0">
              <w:rPr>
                <w:rFonts w:ascii="Sylfaen" w:eastAsia="Times New Roman" w:hAnsi="Sylfaen" w:cs="Calibri"/>
                <w:noProof/>
                <w:color w:val="000000"/>
                <w:sz w:val="18"/>
                <w:szCs w:val="18"/>
                <w:lang w:val="ka-GE"/>
              </w:rPr>
              <w:t>27 03 03 09</w:t>
            </w:r>
          </w:p>
        </w:tc>
        <w:tc>
          <w:tcPr>
            <w:tcW w:w="3027" w:type="dxa"/>
            <w:vAlign w:val="center"/>
            <w:hideMark/>
          </w:tcPr>
          <w:p w14:paraId="294B8841" w14:textId="77777777" w:rsidR="0060591E" w:rsidRPr="00EA0EA0" w:rsidRDefault="0060591E" w:rsidP="00C83609">
            <w:pPr>
              <w:cnfStyle w:val="000000000000" w:firstRow="0" w:lastRow="0" w:firstColumn="0" w:lastColumn="0" w:oddVBand="0" w:evenVBand="0" w:oddHBand="0" w:evenHBand="0" w:firstRowFirstColumn="0" w:firstRowLastColumn="0" w:lastRowFirstColumn="0" w:lastRowLastColumn="0"/>
              <w:rPr>
                <w:rFonts w:ascii="Sylfaen" w:hAnsi="Sylfaen" w:cs="Sylfaen"/>
                <w:noProof/>
                <w:color w:val="000000"/>
                <w:sz w:val="18"/>
                <w:szCs w:val="18"/>
                <w:lang w:val="ka-GE"/>
              </w:rPr>
            </w:pPr>
            <w:r w:rsidRPr="00EA0EA0">
              <w:rPr>
                <w:rFonts w:ascii="Sylfaen" w:hAnsi="Sylfaen" w:cs="Sylfaen"/>
                <w:noProof/>
                <w:color w:val="000000"/>
                <w:sz w:val="18"/>
                <w:szCs w:val="18"/>
                <w:lang w:val="ka-GE"/>
              </w:rPr>
              <w:t>რეფერალური მომსახურება</w:t>
            </w:r>
          </w:p>
        </w:tc>
        <w:tc>
          <w:tcPr>
            <w:tcW w:w="1689" w:type="dxa"/>
            <w:vAlign w:val="center"/>
            <w:hideMark/>
          </w:tcPr>
          <w:p w14:paraId="51B6ED05"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hAnsi="Sylfaen"/>
                <w:noProof/>
                <w:color w:val="000000"/>
                <w:sz w:val="18"/>
                <w:szCs w:val="18"/>
                <w:lang w:val="ka-GE"/>
              </w:rPr>
            </w:pPr>
            <w:r w:rsidRPr="00EA0EA0">
              <w:rPr>
                <w:rFonts w:ascii="Sylfaen" w:hAnsi="Sylfaen"/>
                <w:noProof/>
                <w:color w:val="000000"/>
                <w:sz w:val="18"/>
                <w:szCs w:val="18"/>
                <w:lang w:val="ka-GE"/>
              </w:rPr>
              <w:t>22,600</w:t>
            </w:r>
          </w:p>
        </w:tc>
        <w:tc>
          <w:tcPr>
            <w:tcW w:w="1356" w:type="dxa"/>
            <w:vAlign w:val="center"/>
            <w:hideMark/>
          </w:tcPr>
          <w:p w14:paraId="71AFB6A0"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hAnsi="Sylfaen"/>
                <w:noProof/>
                <w:color w:val="000000"/>
                <w:sz w:val="18"/>
                <w:szCs w:val="18"/>
                <w:lang w:val="ka-GE"/>
              </w:rPr>
            </w:pPr>
            <w:r w:rsidRPr="00EA0EA0">
              <w:rPr>
                <w:rFonts w:ascii="Sylfaen" w:hAnsi="Sylfaen"/>
                <w:noProof/>
                <w:color w:val="000000"/>
                <w:sz w:val="18"/>
                <w:szCs w:val="18"/>
                <w:lang w:val="ka-GE"/>
              </w:rPr>
              <w:t>30,000</w:t>
            </w:r>
          </w:p>
        </w:tc>
        <w:tc>
          <w:tcPr>
            <w:tcW w:w="990" w:type="dxa"/>
            <w:vAlign w:val="center"/>
            <w:hideMark/>
          </w:tcPr>
          <w:p w14:paraId="7CFE01D8"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hAnsi="Sylfaen"/>
                <w:noProof/>
                <w:color w:val="000000"/>
                <w:sz w:val="18"/>
                <w:szCs w:val="18"/>
                <w:lang w:val="ka-GE"/>
              </w:rPr>
            </w:pPr>
            <w:r w:rsidRPr="00EA0EA0">
              <w:rPr>
                <w:rFonts w:ascii="Sylfaen" w:hAnsi="Sylfaen"/>
                <w:noProof/>
                <w:color w:val="000000"/>
                <w:sz w:val="18"/>
                <w:szCs w:val="18"/>
                <w:lang w:val="ka-GE"/>
              </w:rPr>
              <w:t>20,000</w:t>
            </w:r>
          </w:p>
        </w:tc>
        <w:tc>
          <w:tcPr>
            <w:tcW w:w="1100" w:type="dxa"/>
            <w:vAlign w:val="center"/>
            <w:hideMark/>
          </w:tcPr>
          <w:p w14:paraId="3799C710"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hAnsi="Sylfaen"/>
                <w:noProof/>
                <w:color w:val="000000"/>
                <w:sz w:val="18"/>
                <w:szCs w:val="18"/>
                <w:lang w:val="ka-GE"/>
              </w:rPr>
            </w:pPr>
            <w:r w:rsidRPr="00EA0EA0">
              <w:rPr>
                <w:rFonts w:ascii="Sylfaen" w:hAnsi="Sylfaen"/>
                <w:noProof/>
                <w:color w:val="000000"/>
                <w:sz w:val="18"/>
                <w:szCs w:val="18"/>
                <w:lang w:val="ka-GE"/>
              </w:rPr>
              <w:t>20,000</w:t>
            </w:r>
          </w:p>
        </w:tc>
        <w:tc>
          <w:tcPr>
            <w:tcW w:w="816" w:type="dxa"/>
            <w:vAlign w:val="center"/>
            <w:hideMark/>
          </w:tcPr>
          <w:p w14:paraId="21767393"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hAnsi="Sylfaen"/>
                <w:noProof/>
                <w:color w:val="000000"/>
                <w:sz w:val="18"/>
                <w:szCs w:val="18"/>
                <w:lang w:val="ka-GE"/>
              </w:rPr>
            </w:pPr>
            <w:r w:rsidRPr="00EA0EA0">
              <w:rPr>
                <w:rFonts w:ascii="Sylfaen" w:hAnsi="Sylfaen"/>
                <w:noProof/>
                <w:color w:val="000000"/>
                <w:sz w:val="18"/>
                <w:szCs w:val="18"/>
                <w:lang w:val="ka-GE"/>
              </w:rPr>
              <w:t>27,000</w:t>
            </w:r>
          </w:p>
        </w:tc>
      </w:tr>
    </w:tbl>
    <w:p w14:paraId="29264EAC" w14:textId="77777777" w:rsidR="0060591E" w:rsidRPr="00EA0EA0" w:rsidRDefault="0060591E">
      <w:pPr>
        <w:rPr>
          <w:rFonts w:ascii="Sylfaen" w:eastAsia="Times New Roman" w:hAnsi="Sylfaen" w:cs="Sylfaen"/>
          <w:noProof/>
          <w:sz w:val="18"/>
          <w:szCs w:val="18"/>
          <w:lang w:val="ka-GE"/>
        </w:rPr>
      </w:pPr>
    </w:p>
    <w:p w14:paraId="3DA4EA69" w14:textId="77777777" w:rsidR="00A44262" w:rsidRPr="00EA0EA0" w:rsidRDefault="0060591E" w:rsidP="00227846">
      <w:pPr>
        <w:pStyle w:val="Heading1"/>
        <w:rPr>
          <w:sz w:val="18"/>
          <w:szCs w:val="18"/>
        </w:rPr>
      </w:pPr>
      <w:r w:rsidRPr="00EA0EA0">
        <w:rPr>
          <w:rFonts w:ascii="Sylfaen" w:hAnsi="Sylfaen" w:cs="Sylfaen"/>
          <w:sz w:val="18"/>
          <w:szCs w:val="18"/>
        </w:rPr>
        <w:lastRenderedPageBreak/>
        <w:t>დანართი</w:t>
      </w:r>
      <w:r w:rsidRPr="00EA0EA0">
        <w:rPr>
          <w:sz w:val="18"/>
          <w:szCs w:val="18"/>
        </w:rPr>
        <w:t xml:space="preserve"> 2 </w:t>
      </w:r>
      <w:r w:rsidRPr="00EA0EA0">
        <w:rPr>
          <w:rFonts w:ascii="Sylfaen" w:hAnsi="Sylfaen" w:cs="Sylfaen"/>
          <w:sz w:val="18"/>
          <w:szCs w:val="18"/>
        </w:rPr>
        <w:t>ბიუჯეტის</w:t>
      </w:r>
      <w:r w:rsidRPr="00EA0EA0">
        <w:rPr>
          <w:sz w:val="18"/>
          <w:szCs w:val="18"/>
        </w:rPr>
        <w:t xml:space="preserve"> </w:t>
      </w:r>
      <w:r w:rsidRPr="00EA0EA0">
        <w:rPr>
          <w:rFonts w:ascii="Sylfaen" w:hAnsi="Sylfaen" w:cs="Sylfaen"/>
          <w:sz w:val="18"/>
          <w:szCs w:val="18"/>
        </w:rPr>
        <w:t>დაზუსტება</w:t>
      </w:r>
      <w:r w:rsidRPr="00EA0EA0">
        <w:rPr>
          <w:sz w:val="18"/>
          <w:szCs w:val="18"/>
        </w:rPr>
        <w:t xml:space="preserve"> - </w:t>
      </w:r>
      <w:r w:rsidRPr="00EA0EA0">
        <w:rPr>
          <w:rFonts w:ascii="Sylfaen" w:hAnsi="Sylfaen" w:cs="Sylfaen"/>
          <w:sz w:val="18"/>
          <w:szCs w:val="18"/>
        </w:rPr>
        <w:t>მაგალითები</w:t>
      </w:r>
    </w:p>
    <w:p w14:paraId="7AC19462" w14:textId="77777777" w:rsidR="0060591E" w:rsidRPr="00EA0EA0" w:rsidRDefault="0060591E" w:rsidP="0060591E">
      <w:pPr>
        <w:jc w:val="both"/>
        <w:rPr>
          <w:rFonts w:ascii="Sylfaen" w:hAnsi="Sylfaen"/>
          <w:b/>
          <w:noProof/>
          <w:sz w:val="18"/>
          <w:szCs w:val="18"/>
          <w:lang w:val="ka-GE"/>
        </w:rPr>
      </w:pPr>
      <w:r w:rsidRPr="00EA0EA0">
        <w:rPr>
          <w:rFonts w:ascii="Sylfaen" w:hAnsi="Sylfaen"/>
          <w:b/>
          <w:noProof/>
          <w:sz w:val="18"/>
          <w:szCs w:val="18"/>
          <w:lang w:val="ka-GE"/>
        </w:rPr>
        <w:t>რიგ შემთხვევებში საბიუჯეტო ორგანიზაციების მიერ ადგილი აქვს წლის განმავლობაში რესურსების მობილიზებას ისეთი ღონისძიებების/პროექტების დასაფინანსებლად, რომელთა გათვალისწინება, სათანადო დაგეგმვის შემთხვევაში, შესაძლებელი იქნებოდა ასიგნებების ბიუჯეტის დაგეგმვის ეტაპზე.</w:t>
      </w:r>
    </w:p>
    <w:p w14:paraId="6F66766C" w14:textId="77777777" w:rsidR="0060591E" w:rsidRPr="00EA0EA0" w:rsidRDefault="0060591E" w:rsidP="0060591E">
      <w:pPr>
        <w:jc w:val="both"/>
        <w:rPr>
          <w:rFonts w:ascii="Sylfaen" w:eastAsia="Sylfaen" w:hAnsi="Sylfaen" w:cs="Sylfaen"/>
          <w:noProof/>
          <w:sz w:val="18"/>
          <w:szCs w:val="18"/>
          <w:lang w:val="ka-GE"/>
        </w:rPr>
      </w:pPr>
      <w:r w:rsidRPr="00EA0EA0">
        <w:rPr>
          <w:rFonts w:ascii="Sylfaen" w:eastAsia="Sylfaen" w:hAnsi="Sylfaen" w:cs="Sylfaen"/>
          <w:noProof/>
          <w:sz w:val="18"/>
          <w:szCs w:val="18"/>
          <w:lang w:val="ka-GE"/>
        </w:rPr>
        <w:t xml:space="preserve">ოკუპირებულ ტერიტორიებიდან დევნილთა, შრომის, ჯანმრთელობისა და სოციალური დაცვის სამინისტროს ქვეპროგრამას </w:t>
      </w:r>
      <w:r w:rsidRPr="00EA0EA0">
        <w:rPr>
          <w:rFonts w:ascii="Sylfaen" w:eastAsia="Sylfaen" w:hAnsi="Sylfaen" w:cs="Sylfaen"/>
          <w:i/>
          <w:noProof/>
          <w:sz w:val="18"/>
          <w:szCs w:val="18"/>
          <w:lang w:val="ka-GE"/>
        </w:rPr>
        <w:t>„მოსახლეობის საყოველთაო ჯანმრთელობის დაცვა“</w:t>
      </w:r>
      <w:r w:rsidRPr="00EA0EA0">
        <w:rPr>
          <w:rFonts w:ascii="Sylfaen" w:eastAsia="Sylfaen" w:hAnsi="Sylfaen" w:cs="Sylfaen"/>
          <w:noProof/>
          <w:sz w:val="18"/>
          <w:szCs w:val="18"/>
          <w:lang w:val="ka-GE"/>
        </w:rPr>
        <w:t xml:space="preserve"> (27 03 01) საბიუჯეტო წლის განმავლობაში გადაუნაწილდა ჯამში 74.7 მლნ ლარი. მათ შორის, ხარჯთაღრიცხვის 8 ცვლილებით სამინისტროს 30 სხვა ქვეპროგრამიდან 39.7 მლნ ლარი, ხოლო წინა წლებში წარმოქმნილი დავალიანების დაფარვისა და სასამართლო გადაწყვეტილებების აღსრულების ფონდიდან - 35 მლნ ლარი. აღსანიშნავია, რომ ამ ქვეპროგრამაზე მსგავსი ტიპის გადანაწილებებს ადგილი ქონდა გასულ წლებშიც.</w:t>
      </w:r>
    </w:p>
    <w:p w14:paraId="48DA1322" w14:textId="77777777" w:rsidR="0060591E" w:rsidRPr="00EA0EA0" w:rsidRDefault="0060591E" w:rsidP="00227846">
      <w:pPr>
        <w:pStyle w:val="Heading1"/>
        <w:rPr>
          <w:rFonts w:eastAsia="Times New Roman"/>
          <w:noProof/>
          <w:sz w:val="18"/>
          <w:szCs w:val="18"/>
          <w:lang w:val="ka-GE"/>
        </w:rPr>
      </w:pPr>
      <w:bookmarkStart w:id="1" w:name="_Toc40054759"/>
      <w:r w:rsidRPr="00EA0EA0">
        <w:rPr>
          <w:rFonts w:ascii="Sylfaen" w:eastAsia="Times New Roman" w:hAnsi="Sylfaen" w:cs="Sylfaen"/>
          <w:noProof/>
          <w:sz w:val="18"/>
          <w:szCs w:val="18"/>
          <w:lang w:val="ka-GE"/>
        </w:rPr>
        <w:t>დანართი</w:t>
      </w:r>
      <w:r w:rsidRPr="00EA0EA0">
        <w:rPr>
          <w:rFonts w:eastAsia="Times New Roman"/>
          <w:noProof/>
          <w:sz w:val="18"/>
          <w:szCs w:val="18"/>
          <w:lang w:val="ka-GE"/>
        </w:rPr>
        <w:t xml:space="preserve"> 3. </w:t>
      </w:r>
      <w:r w:rsidRPr="00EA0EA0">
        <w:rPr>
          <w:rFonts w:ascii="Sylfaen" w:eastAsia="Times New Roman" w:hAnsi="Sylfaen" w:cs="Sylfaen"/>
          <w:noProof/>
          <w:sz w:val="18"/>
          <w:szCs w:val="18"/>
          <w:lang w:val="ka-GE"/>
        </w:rPr>
        <w:t>ბიუჯეტის</w:t>
      </w:r>
      <w:r w:rsidRPr="00EA0EA0">
        <w:rPr>
          <w:rFonts w:eastAsia="Times New Roman"/>
          <w:noProof/>
          <w:sz w:val="18"/>
          <w:szCs w:val="18"/>
          <w:lang w:val="ka-GE"/>
        </w:rPr>
        <w:t xml:space="preserve"> </w:t>
      </w:r>
      <w:r w:rsidRPr="00EA0EA0">
        <w:rPr>
          <w:rFonts w:ascii="Sylfaen" w:eastAsia="Times New Roman" w:hAnsi="Sylfaen" w:cs="Sylfaen"/>
          <w:noProof/>
          <w:sz w:val="18"/>
          <w:szCs w:val="18"/>
          <w:lang w:val="ka-GE"/>
        </w:rPr>
        <w:t>ათვისება</w:t>
      </w:r>
      <w:r w:rsidRPr="00EA0EA0">
        <w:rPr>
          <w:rFonts w:eastAsia="Times New Roman"/>
          <w:noProof/>
          <w:sz w:val="18"/>
          <w:szCs w:val="18"/>
          <w:lang w:val="ka-GE"/>
        </w:rPr>
        <w:t xml:space="preserve"> </w:t>
      </w:r>
      <w:r w:rsidRPr="00EA0EA0">
        <w:rPr>
          <w:rFonts w:ascii="Sylfaen" w:eastAsia="Times New Roman" w:hAnsi="Sylfaen" w:cs="Sylfaen"/>
          <w:noProof/>
          <w:sz w:val="18"/>
          <w:szCs w:val="18"/>
          <w:lang w:val="ka-GE"/>
        </w:rPr>
        <w:t>პროგრამების</w:t>
      </w:r>
      <w:r w:rsidRPr="00EA0EA0">
        <w:rPr>
          <w:rFonts w:eastAsia="Times New Roman"/>
          <w:noProof/>
          <w:sz w:val="18"/>
          <w:szCs w:val="18"/>
          <w:lang w:val="ka-GE"/>
        </w:rPr>
        <w:t xml:space="preserve"> </w:t>
      </w:r>
      <w:r w:rsidRPr="00EA0EA0">
        <w:rPr>
          <w:rFonts w:ascii="Sylfaen" w:eastAsia="Times New Roman" w:hAnsi="Sylfaen" w:cs="Sylfaen"/>
          <w:noProof/>
          <w:sz w:val="18"/>
          <w:szCs w:val="18"/>
          <w:lang w:val="ka-GE"/>
        </w:rPr>
        <w:t>დონეზე</w:t>
      </w:r>
      <w:r w:rsidRPr="00EA0EA0">
        <w:rPr>
          <w:rFonts w:eastAsia="Times New Roman"/>
          <w:noProof/>
          <w:sz w:val="18"/>
          <w:szCs w:val="18"/>
          <w:lang w:val="ka-GE"/>
        </w:rPr>
        <w:t xml:space="preserve"> - </w:t>
      </w:r>
      <w:r w:rsidRPr="00EA0EA0">
        <w:rPr>
          <w:rFonts w:ascii="Sylfaen" w:eastAsia="Times New Roman" w:hAnsi="Sylfaen" w:cs="Sylfaen"/>
          <w:noProof/>
          <w:sz w:val="18"/>
          <w:szCs w:val="18"/>
          <w:lang w:val="ka-GE"/>
        </w:rPr>
        <w:t>მაგალითები</w:t>
      </w:r>
      <w:bookmarkEnd w:id="1"/>
    </w:p>
    <w:p w14:paraId="4B917F99" w14:textId="27D8F404" w:rsidR="00DE28F5" w:rsidRPr="00EA0EA0" w:rsidRDefault="00DE28F5" w:rsidP="0060591E">
      <w:pPr>
        <w:spacing w:before="240" w:after="0" w:line="240" w:lineRule="auto"/>
        <w:jc w:val="both"/>
        <w:rPr>
          <w:rFonts w:ascii="Sylfaen" w:hAnsi="Sylfaen"/>
          <w:i/>
          <w:noProof/>
          <w:sz w:val="18"/>
          <w:szCs w:val="18"/>
          <w:lang w:val="ka-GE"/>
        </w:rPr>
      </w:pPr>
      <w:r w:rsidRPr="00EA0EA0">
        <w:rPr>
          <w:rFonts w:ascii="Sylfaen" w:hAnsi="Sylfaen"/>
          <w:noProof/>
          <w:sz w:val="18"/>
          <w:szCs w:val="18"/>
          <w:lang w:val="ka-GE"/>
        </w:rPr>
        <w:t xml:space="preserve">ზოგიერთი პროგრამა/ქვეპროგრამა, რომელსაც დაზუსტებულ გეგმასთან მიმართებაში ათვისების საკმაოდ მაღალი მაჩვენებელი აქვს, ბიუჯეტის კანონით დამტკიცებულ გეგმასთან მიმართებაში შესრულების დაბალი მაჩვენებლით ხასიათდება. აღნიშნული გამოწვეულია პროგრამებისთვის განკუთვნილი გამოუყენებელი ასიგნებების გადანაწილებით სხვა პროგრამებსა და ქვეპროგრამებზე </w:t>
      </w:r>
      <w:r w:rsidRPr="00EA0EA0">
        <w:rPr>
          <w:rFonts w:ascii="Sylfaen" w:hAnsi="Sylfaen" w:cs="Sylfaen"/>
          <w:i/>
          <w:noProof/>
          <w:sz w:val="18"/>
          <w:szCs w:val="18"/>
          <w:lang w:val="ka-GE"/>
        </w:rPr>
        <w:t>(დეტალური ინფორმაცია იხ. დანართ 3-ში)</w:t>
      </w:r>
    </w:p>
    <w:p w14:paraId="711CC99A" w14:textId="156129E9" w:rsidR="0060591E" w:rsidRPr="00EA0EA0" w:rsidRDefault="0060591E" w:rsidP="0060591E">
      <w:pPr>
        <w:spacing w:before="240" w:after="0" w:line="240" w:lineRule="auto"/>
        <w:jc w:val="both"/>
        <w:rPr>
          <w:rFonts w:ascii="Sylfaen" w:hAnsi="Sylfaen"/>
          <w:i/>
          <w:noProof/>
          <w:sz w:val="18"/>
          <w:szCs w:val="18"/>
          <w:lang w:val="ka-GE"/>
        </w:rPr>
      </w:pPr>
      <w:r w:rsidRPr="00EA0EA0">
        <w:rPr>
          <w:rFonts w:ascii="Sylfaen" w:hAnsi="Sylfaen"/>
          <w:i/>
          <w:noProof/>
          <w:sz w:val="18"/>
          <w:szCs w:val="18"/>
          <w:lang w:val="ka-GE"/>
        </w:rPr>
        <w:t>ბიუჯეტის საბოლოო კანონით დამტკიცებულ გეგმასთან მიმართებაში დაბალი ათვისების მქონე ზოგიერთი პროგრამის/ქვეპროგრამის მაჩვენებელი, რომელთაც დაზუსტებულ გეგმასთან მიმართებაში მაღალი ათვისება აქვთ - 2019 წ. (ათასი ლარი). მონაცემები დალაგებულია პროგრამული კოდის მიხედვით.</w:t>
      </w:r>
    </w:p>
    <w:tbl>
      <w:tblPr>
        <w:tblStyle w:val="PlainTable11"/>
        <w:tblW w:w="10076" w:type="dxa"/>
        <w:tblInd w:w="-5" w:type="dxa"/>
        <w:tblLayout w:type="fixed"/>
        <w:tblLook w:val="04A0" w:firstRow="1" w:lastRow="0" w:firstColumn="1" w:lastColumn="0" w:noHBand="0" w:noVBand="1"/>
      </w:tblPr>
      <w:tblGrid>
        <w:gridCol w:w="1099"/>
        <w:gridCol w:w="3665"/>
        <w:gridCol w:w="1282"/>
        <w:gridCol w:w="1374"/>
        <w:gridCol w:w="1085"/>
        <w:gridCol w:w="747"/>
        <w:gridCol w:w="824"/>
      </w:tblGrid>
      <w:tr w:rsidR="0060591E" w:rsidRPr="00EA0EA0" w14:paraId="41CB0A2D" w14:textId="77777777" w:rsidTr="00C83609">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099" w:type="dxa"/>
            <w:vAlign w:val="center"/>
            <w:hideMark/>
          </w:tcPr>
          <w:p w14:paraId="786F195F" w14:textId="77777777" w:rsidR="0060591E" w:rsidRPr="00EA0EA0" w:rsidRDefault="0060591E" w:rsidP="00C83609">
            <w:pPr>
              <w:jc w:val="center"/>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პროგ. კოდი</w:t>
            </w:r>
          </w:p>
        </w:tc>
        <w:tc>
          <w:tcPr>
            <w:tcW w:w="3665" w:type="dxa"/>
            <w:vAlign w:val="center"/>
            <w:hideMark/>
          </w:tcPr>
          <w:p w14:paraId="592D383D" w14:textId="77777777" w:rsidR="0060591E" w:rsidRPr="00EA0EA0" w:rsidRDefault="0060591E" w:rsidP="00C83609">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პროგრამის დასახელება</w:t>
            </w:r>
          </w:p>
        </w:tc>
        <w:tc>
          <w:tcPr>
            <w:tcW w:w="1282" w:type="dxa"/>
            <w:vAlign w:val="center"/>
            <w:hideMark/>
          </w:tcPr>
          <w:p w14:paraId="36D35733" w14:textId="77777777" w:rsidR="0060591E" w:rsidRPr="00EA0EA0" w:rsidRDefault="0060591E" w:rsidP="00C83609">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 xml:space="preserve">ბიუჯეტის კანონი </w:t>
            </w:r>
            <w:r w:rsidRPr="00EA0EA0">
              <w:rPr>
                <w:rFonts w:ascii="Sylfaen" w:eastAsia="Times New Roman" w:hAnsi="Sylfaen" w:cs="Calibri"/>
                <w:bCs w:val="0"/>
                <w:noProof/>
                <w:color w:val="000000"/>
                <w:sz w:val="18"/>
                <w:szCs w:val="18"/>
                <w:lang w:val="ka-GE"/>
              </w:rPr>
              <w:br/>
              <w:t>(1)</w:t>
            </w:r>
          </w:p>
        </w:tc>
        <w:tc>
          <w:tcPr>
            <w:tcW w:w="1374" w:type="dxa"/>
            <w:vAlign w:val="center"/>
            <w:hideMark/>
          </w:tcPr>
          <w:p w14:paraId="64C50D9A" w14:textId="77777777" w:rsidR="0060591E" w:rsidRPr="00EA0EA0" w:rsidRDefault="0060591E" w:rsidP="00C83609">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დაზუსტებული გეგმა</w:t>
            </w:r>
            <w:r w:rsidRPr="00EA0EA0">
              <w:rPr>
                <w:rFonts w:ascii="Sylfaen" w:eastAsia="Times New Roman" w:hAnsi="Sylfaen" w:cs="Calibri"/>
                <w:bCs w:val="0"/>
                <w:noProof/>
                <w:color w:val="000000"/>
                <w:sz w:val="18"/>
                <w:szCs w:val="18"/>
                <w:lang w:val="ka-GE"/>
              </w:rPr>
              <w:br/>
              <w:t>(2)</w:t>
            </w:r>
          </w:p>
        </w:tc>
        <w:tc>
          <w:tcPr>
            <w:tcW w:w="1085" w:type="dxa"/>
            <w:vAlign w:val="center"/>
            <w:hideMark/>
          </w:tcPr>
          <w:p w14:paraId="76A7B11F" w14:textId="77777777" w:rsidR="0060591E" w:rsidRPr="00EA0EA0" w:rsidRDefault="0060591E" w:rsidP="00C83609">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ფაქტი</w:t>
            </w:r>
            <w:r w:rsidRPr="00EA0EA0">
              <w:rPr>
                <w:rFonts w:ascii="Sylfaen" w:eastAsia="Times New Roman" w:hAnsi="Sylfaen" w:cs="Calibri"/>
                <w:bCs w:val="0"/>
                <w:noProof/>
                <w:color w:val="000000"/>
                <w:sz w:val="18"/>
                <w:szCs w:val="18"/>
                <w:lang w:val="ka-GE"/>
              </w:rPr>
              <w:br/>
              <w:t>(3)</w:t>
            </w:r>
          </w:p>
        </w:tc>
        <w:tc>
          <w:tcPr>
            <w:tcW w:w="747" w:type="dxa"/>
            <w:vAlign w:val="center"/>
            <w:hideMark/>
          </w:tcPr>
          <w:p w14:paraId="1A42ECD9" w14:textId="77777777" w:rsidR="0060591E" w:rsidRPr="00EA0EA0" w:rsidRDefault="0060591E" w:rsidP="00C83609">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(3/1)</w:t>
            </w:r>
          </w:p>
          <w:p w14:paraId="1484FA9B" w14:textId="77777777" w:rsidR="0060591E" w:rsidRPr="00EA0EA0" w:rsidRDefault="0060591E" w:rsidP="00C83609">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w:t>
            </w:r>
          </w:p>
        </w:tc>
        <w:tc>
          <w:tcPr>
            <w:tcW w:w="824" w:type="dxa"/>
            <w:vAlign w:val="center"/>
            <w:hideMark/>
          </w:tcPr>
          <w:p w14:paraId="4C8EC182" w14:textId="77777777" w:rsidR="0060591E" w:rsidRPr="00EA0EA0" w:rsidRDefault="0060591E" w:rsidP="00C83609">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(3/2)</w:t>
            </w:r>
          </w:p>
          <w:p w14:paraId="1BA270B8" w14:textId="77777777" w:rsidR="0060591E" w:rsidRPr="00EA0EA0" w:rsidRDefault="0060591E" w:rsidP="00C83609">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Cs w:val="0"/>
                <w:noProof/>
                <w:color w:val="000000"/>
                <w:sz w:val="18"/>
                <w:szCs w:val="18"/>
                <w:lang w:val="ka-GE"/>
              </w:rPr>
            </w:pPr>
            <w:r w:rsidRPr="00EA0EA0">
              <w:rPr>
                <w:rFonts w:ascii="Sylfaen" w:eastAsia="Times New Roman" w:hAnsi="Sylfaen" w:cs="Calibri"/>
                <w:bCs w:val="0"/>
                <w:noProof/>
                <w:color w:val="000000"/>
                <w:sz w:val="18"/>
                <w:szCs w:val="18"/>
                <w:lang w:val="ka-GE"/>
              </w:rPr>
              <w:t>%</w:t>
            </w:r>
          </w:p>
        </w:tc>
      </w:tr>
      <w:tr w:rsidR="0060591E" w:rsidRPr="00EA0EA0" w14:paraId="45773F50" w14:textId="77777777" w:rsidTr="00C836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9" w:type="dxa"/>
            <w:noWrap/>
            <w:vAlign w:val="center"/>
            <w:hideMark/>
          </w:tcPr>
          <w:p w14:paraId="25523731" w14:textId="77777777" w:rsidR="0060591E" w:rsidRPr="00EA0EA0" w:rsidRDefault="0060591E" w:rsidP="00C83609">
            <w:pPr>
              <w:jc w:val="center"/>
              <w:rPr>
                <w:rFonts w:ascii="Sylfaen" w:eastAsia="Times New Roman" w:hAnsi="Sylfaen" w:cs="Arial"/>
                <w:b w:val="0"/>
                <w:noProof/>
                <w:sz w:val="18"/>
                <w:szCs w:val="18"/>
                <w:lang w:val="ka-GE"/>
              </w:rPr>
            </w:pPr>
            <w:r w:rsidRPr="00EA0EA0">
              <w:rPr>
                <w:rFonts w:ascii="Sylfaen" w:eastAsia="Times New Roman" w:hAnsi="Sylfaen" w:cs="Arial"/>
                <w:b w:val="0"/>
                <w:noProof/>
                <w:sz w:val="18"/>
                <w:szCs w:val="18"/>
                <w:lang w:val="ka-GE"/>
              </w:rPr>
              <w:t>27 01 07</w:t>
            </w:r>
          </w:p>
        </w:tc>
        <w:tc>
          <w:tcPr>
            <w:tcW w:w="3665" w:type="dxa"/>
            <w:vAlign w:val="center"/>
            <w:hideMark/>
          </w:tcPr>
          <w:p w14:paraId="5E1C1A48" w14:textId="77777777" w:rsidR="0060591E" w:rsidRPr="00EA0EA0" w:rsidRDefault="0060591E" w:rsidP="00C83609">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Sylfaen"/>
                <w:noProof/>
                <w:sz w:val="18"/>
                <w:szCs w:val="18"/>
                <w:lang w:val="ka-GE"/>
              </w:rPr>
              <w:t>საარსებო</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წყაროებით</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უზრუნველყოფა</w:t>
            </w:r>
          </w:p>
        </w:tc>
        <w:tc>
          <w:tcPr>
            <w:tcW w:w="1282" w:type="dxa"/>
            <w:noWrap/>
            <w:vAlign w:val="center"/>
            <w:hideMark/>
          </w:tcPr>
          <w:p w14:paraId="772920EF"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685 </w:t>
            </w:r>
          </w:p>
        </w:tc>
        <w:tc>
          <w:tcPr>
            <w:tcW w:w="1374" w:type="dxa"/>
            <w:noWrap/>
            <w:vAlign w:val="center"/>
            <w:hideMark/>
          </w:tcPr>
          <w:p w14:paraId="7FE1566C"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332 </w:t>
            </w:r>
          </w:p>
        </w:tc>
        <w:tc>
          <w:tcPr>
            <w:tcW w:w="1085" w:type="dxa"/>
            <w:noWrap/>
            <w:vAlign w:val="center"/>
            <w:hideMark/>
          </w:tcPr>
          <w:p w14:paraId="02BD7921"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332 </w:t>
            </w:r>
          </w:p>
        </w:tc>
        <w:tc>
          <w:tcPr>
            <w:tcW w:w="747" w:type="dxa"/>
            <w:noWrap/>
            <w:vAlign w:val="center"/>
            <w:hideMark/>
          </w:tcPr>
          <w:p w14:paraId="39DC9F43"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48.5%</w:t>
            </w:r>
          </w:p>
        </w:tc>
        <w:tc>
          <w:tcPr>
            <w:tcW w:w="824" w:type="dxa"/>
            <w:noWrap/>
            <w:vAlign w:val="center"/>
            <w:hideMark/>
          </w:tcPr>
          <w:p w14:paraId="5FD690A0"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100.0%</w:t>
            </w:r>
          </w:p>
        </w:tc>
      </w:tr>
      <w:tr w:rsidR="0060591E" w:rsidRPr="00EA0EA0" w14:paraId="4AA36EF9" w14:textId="77777777" w:rsidTr="00C83609">
        <w:trPr>
          <w:trHeight w:val="480"/>
        </w:trPr>
        <w:tc>
          <w:tcPr>
            <w:cnfStyle w:val="001000000000" w:firstRow="0" w:lastRow="0" w:firstColumn="1" w:lastColumn="0" w:oddVBand="0" w:evenVBand="0" w:oddHBand="0" w:evenHBand="0" w:firstRowFirstColumn="0" w:firstRowLastColumn="0" w:lastRowFirstColumn="0" w:lastRowLastColumn="0"/>
            <w:tcW w:w="1099" w:type="dxa"/>
            <w:noWrap/>
            <w:vAlign w:val="center"/>
            <w:hideMark/>
          </w:tcPr>
          <w:p w14:paraId="0AC4BD34" w14:textId="77777777" w:rsidR="0060591E" w:rsidRPr="00EA0EA0" w:rsidRDefault="0060591E" w:rsidP="00C83609">
            <w:pPr>
              <w:jc w:val="center"/>
              <w:rPr>
                <w:rFonts w:ascii="Sylfaen" w:eastAsia="Times New Roman" w:hAnsi="Sylfaen" w:cs="Arial"/>
                <w:b w:val="0"/>
                <w:noProof/>
                <w:sz w:val="18"/>
                <w:szCs w:val="18"/>
                <w:lang w:val="ka-GE"/>
              </w:rPr>
            </w:pPr>
            <w:r w:rsidRPr="00EA0EA0">
              <w:rPr>
                <w:rFonts w:ascii="Sylfaen" w:eastAsia="Times New Roman" w:hAnsi="Sylfaen" w:cs="Arial"/>
                <w:b w:val="0"/>
                <w:noProof/>
                <w:sz w:val="18"/>
                <w:szCs w:val="18"/>
                <w:lang w:val="ka-GE"/>
              </w:rPr>
              <w:t>27 02 03 05</w:t>
            </w:r>
          </w:p>
        </w:tc>
        <w:tc>
          <w:tcPr>
            <w:tcW w:w="3665" w:type="dxa"/>
            <w:vAlign w:val="center"/>
            <w:hideMark/>
          </w:tcPr>
          <w:p w14:paraId="389B1EE6" w14:textId="77777777" w:rsidR="0060591E" w:rsidRPr="00EA0EA0" w:rsidRDefault="0060591E" w:rsidP="00C83609">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Sylfaen"/>
                <w:noProof/>
                <w:sz w:val="18"/>
                <w:szCs w:val="18"/>
                <w:lang w:val="ka-GE"/>
              </w:rPr>
              <w:t>დღის</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ცენტრებში</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მომსახურებით</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უზრუნველყოფა</w:t>
            </w:r>
          </w:p>
        </w:tc>
        <w:tc>
          <w:tcPr>
            <w:tcW w:w="1282" w:type="dxa"/>
            <w:noWrap/>
            <w:vAlign w:val="center"/>
            <w:hideMark/>
          </w:tcPr>
          <w:p w14:paraId="31FD416F"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6,500 </w:t>
            </w:r>
          </w:p>
        </w:tc>
        <w:tc>
          <w:tcPr>
            <w:tcW w:w="1374" w:type="dxa"/>
            <w:noWrap/>
            <w:vAlign w:val="center"/>
            <w:hideMark/>
          </w:tcPr>
          <w:p w14:paraId="5BC41E08"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4,186 </w:t>
            </w:r>
          </w:p>
        </w:tc>
        <w:tc>
          <w:tcPr>
            <w:tcW w:w="1085" w:type="dxa"/>
            <w:noWrap/>
            <w:vAlign w:val="center"/>
            <w:hideMark/>
          </w:tcPr>
          <w:p w14:paraId="0DC10987"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4,186 </w:t>
            </w:r>
          </w:p>
        </w:tc>
        <w:tc>
          <w:tcPr>
            <w:tcW w:w="747" w:type="dxa"/>
            <w:noWrap/>
            <w:vAlign w:val="center"/>
            <w:hideMark/>
          </w:tcPr>
          <w:p w14:paraId="419733BE"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64.4%</w:t>
            </w:r>
          </w:p>
        </w:tc>
        <w:tc>
          <w:tcPr>
            <w:tcW w:w="824" w:type="dxa"/>
            <w:noWrap/>
            <w:vAlign w:val="center"/>
            <w:hideMark/>
          </w:tcPr>
          <w:p w14:paraId="60A8E699"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100.0%</w:t>
            </w:r>
          </w:p>
        </w:tc>
      </w:tr>
      <w:tr w:rsidR="0060591E" w:rsidRPr="00EA0EA0" w14:paraId="79ED3C37" w14:textId="77777777" w:rsidTr="00C836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9" w:type="dxa"/>
            <w:noWrap/>
            <w:vAlign w:val="center"/>
            <w:hideMark/>
          </w:tcPr>
          <w:p w14:paraId="7AE515CE" w14:textId="77777777" w:rsidR="0060591E" w:rsidRPr="00EA0EA0" w:rsidRDefault="0060591E" w:rsidP="00C83609">
            <w:pPr>
              <w:jc w:val="center"/>
              <w:rPr>
                <w:rFonts w:ascii="Sylfaen" w:eastAsia="Times New Roman" w:hAnsi="Sylfaen" w:cs="Arial"/>
                <w:b w:val="0"/>
                <w:noProof/>
                <w:sz w:val="18"/>
                <w:szCs w:val="18"/>
                <w:lang w:val="ka-GE"/>
              </w:rPr>
            </w:pPr>
            <w:r w:rsidRPr="00EA0EA0">
              <w:rPr>
                <w:rFonts w:ascii="Sylfaen" w:eastAsia="Times New Roman" w:hAnsi="Sylfaen" w:cs="Arial"/>
                <w:b w:val="0"/>
                <w:noProof/>
                <w:sz w:val="18"/>
                <w:szCs w:val="18"/>
                <w:lang w:val="ka-GE"/>
              </w:rPr>
              <w:t>27 03 02 11 01</w:t>
            </w:r>
          </w:p>
        </w:tc>
        <w:tc>
          <w:tcPr>
            <w:tcW w:w="3665" w:type="dxa"/>
            <w:vAlign w:val="center"/>
            <w:hideMark/>
          </w:tcPr>
          <w:p w14:paraId="41826763" w14:textId="77777777" w:rsidR="0060591E" w:rsidRPr="00EA0EA0" w:rsidRDefault="0060591E" w:rsidP="00C83609">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C </w:t>
            </w:r>
            <w:r w:rsidRPr="00EA0EA0">
              <w:rPr>
                <w:rFonts w:ascii="Sylfaen" w:eastAsia="Times New Roman" w:hAnsi="Sylfaen" w:cs="Sylfaen"/>
                <w:noProof/>
                <w:sz w:val="18"/>
                <w:szCs w:val="18"/>
                <w:lang w:val="ka-GE"/>
              </w:rPr>
              <w:t>ჰეპატიტის</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მართვა</w:t>
            </w:r>
          </w:p>
        </w:tc>
        <w:tc>
          <w:tcPr>
            <w:tcW w:w="1282" w:type="dxa"/>
            <w:noWrap/>
            <w:vAlign w:val="center"/>
            <w:hideMark/>
          </w:tcPr>
          <w:p w14:paraId="42C51C01"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9,900 </w:t>
            </w:r>
          </w:p>
        </w:tc>
        <w:tc>
          <w:tcPr>
            <w:tcW w:w="1374" w:type="dxa"/>
            <w:noWrap/>
            <w:vAlign w:val="center"/>
            <w:hideMark/>
          </w:tcPr>
          <w:p w14:paraId="1ED02071"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5,961 </w:t>
            </w:r>
          </w:p>
        </w:tc>
        <w:tc>
          <w:tcPr>
            <w:tcW w:w="1085" w:type="dxa"/>
            <w:noWrap/>
            <w:vAlign w:val="center"/>
            <w:hideMark/>
          </w:tcPr>
          <w:p w14:paraId="31794CDE"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5,957 </w:t>
            </w:r>
          </w:p>
        </w:tc>
        <w:tc>
          <w:tcPr>
            <w:tcW w:w="747" w:type="dxa"/>
            <w:noWrap/>
            <w:vAlign w:val="center"/>
            <w:hideMark/>
          </w:tcPr>
          <w:p w14:paraId="1586B4DF"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60.2%</w:t>
            </w:r>
          </w:p>
        </w:tc>
        <w:tc>
          <w:tcPr>
            <w:tcW w:w="824" w:type="dxa"/>
            <w:noWrap/>
            <w:vAlign w:val="center"/>
            <w:hideMark/>
          </w:tcPr>
          <w:p w14:paraId="6BD588C7"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99.9%</w:t>
            </w:r>
          </w:p>
        </w:tc>
      </w:tr>
      <w:tr w:rsidR="0060591E" w:rsidRPr="00EA0EA0" w14:paraId="3E4B75A6" w14:textId="77777777" w:rsidTr="00C83609">
        <w:trPr>
          <w:trHeight w:val="480"/>
        </w:trPr>
        <w:tc>
          <w:tcPr>
            <w:cnfStyle w:val="001000000000" w:firstRow="0" w:lastRow="0" w:firstColumn="1" w:lastColumn="0" w:oddVBand="0" w:evenVBand="0" w:oddHBand="0" w:evenHBand="0" w:firstRowFirstColumn="0" w:firstRowLastColumn="0" w:lastRowFirstColumn="0" w:lastRowLastColumn="0"/>
            <w:tcW w:w="1099" w:type="dxa"/>
            <w:noWrap/>
            <w:vAlign w:val="center"/>
            <w:hideMark/>
          </w:tcPr>
          <w:p w14:paraId="1D2C08FD" w14:textId="77777777" w:rsidR="0060591E" w:rsidRPr="00EA0EA0" w:rsidRDefault="0060591E" w:rsidP="00C83609">
            <w:pPr>
              <w:jc w:val="center"/>
              <w:rPr>
                <w:rFonts w:ascii="Sylfaen" w:eastAsia="Times New Roman" w:hAnsi="Sylfaen" w:cs="Arial"/>
                <w:b w:val="0"/>
                <w:noProof/>
                <w:sz w:val="18"/>
                <w:szCs w:val="18"/>
                <w:lang w:val="ka-GE"/>
              </w:rPr>
            </w:pPr>
            <w:r w:rsidRPr="00EA0EA0">
              <w:rPr>
                <w:rFonts w:ascii="Sylfaen" w:eastAsia="Times New Roman" w:hAnsi="Sylfaen" w:cs="Arial"/>
                <w:b w:val="0"/>
                <w:noProof/>
                <w:sz w:val="18"/>
                <w:szCs w:val="18"/>
                <w:lang w:val="ka-GE"/>
              </w:rPr>
              <w:t>27 03 03 10</w:t>
            </w:r>
          </w:p>
        </w:tc>
        <w:tc>
          <w:tcPr>
            <w:tcW w:w="3665" w:type="dxa"/>
            <w:vAlign w:val="center"/>
            <w:hideMark/>
          </w:tcPr>
          <w:p w14:paraId="3D6180E4" w14:textId="77777777" w:rsidR="0060591E" w:rsidRPr="00EA0EA0" w:rsidRDefault="0060591E" w:rsidP="00C83609">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Sylfaen"/>
                <w:noProof/>
                <w:sz w:val="18"/>
                <w:szCs w:val="18"/>
                <w:lang w:val="ka-GE"/>
              </w:rPr>
              <w:t>თავდაცვის</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ძალებში</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გასაწვევ</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მოქალაქეთა</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სამედიცინო</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შემოწმება</w:t>
            </w:r>
          </w:p>
        </w:tc>
        <w:tc>
          <w:tcPr>
            <w:tcW w:w="1282" w:type="dxa"/>
            <w:noWrap/>
            <w:vAlign w:val="center"/>
            <w:hideMark/>
          </w:tcPr>
          <w:p w14:paraId="609A8065"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1,000 </w:t>
            </w:r>
          </w:p>
        </w:tc>
        <w:tc>
          <w:tcPr>
            <w:tcW w:w="1374" w:type="dxa"/>
            <w:noWrap/>
            <w:vAlign w:val="center"/>
            <w:hideMark/>
          </w:tcPr>
          <w:p w14:paraId="223C8D2B"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649 </w:t>
            </w:r>
          </w:p>
        </w:tc>
        <w:tc>
          <w:tcPr>
            <w:tcW w:w="1085" w:type="dxa"/>
            <w:noWrap/>
            <w:vAlign w:val="center"/>
            <w:hideMark/>
          </w:tcPr>
          <w:p w14:paraId="0800625F"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649 </w:t>
            </w:r>
          </w:p>
        </w:tc>
        <w:tc>
          <w:tcPr>
            <w:tcW w:w="747" w:type="dxa"/>
            <w:noWrap/>
            <w:vAlign w:val="center"/>
            <w:hideMark/>
          </w:tcPr>
          <w:p w14:paraId="11CA8F63"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64.9%</w:t>
            </w:r>
          </w:p>
        </w:tc>
        <w:tc>
          <w:tcPr>
            <w:tcW w:w="824" w:type="dxa"/>
            <w:noWrap/>
            <w:vAlign w:val="center"/>
            <w:hideMark/>
          </w:tcPr>
          <w:p w14:paraId="22EB7746"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100.0%</w:t>
            </w:r>
          </w:p>
        </w:tc>
      </w:tr>
      <w:tr w:rsidR="0060591E" w:rsidRPr="00EA0EA0" w14:paraId="0BAD7D88" w14:textId="77777777" w:rsidTr="00C8360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99" w:type="dxa"/>
            <w:noWrap/>
            <w:vAlign w:val="center"/>
            <w:hideMark/>
          </w:tcPr>
          <w:p w14:paraId="6FED2423" w14:textId="77777777" w:rsidR="0060591E" w:rsidRPr="00EA0EA0" w:rsidRDefault="0060591E" w:rsidP="00C83609">
            <w:pPr>
              <w:jc w:val="center"/>
              <w:rPr>
                <w:rFonts w:ascii="Sylfaen" w:eastAsia="Times New Roman" w:hAnsi="Sylfaen" w:cs="Arial"/>
                <w:b w:val="0"/>
                <w:noProof/>
                <w:sz w:val="18"/>
                <w:szCs w:val="18"/>
                <w:lang w:val="ka-GE"/>
              </w:rPr>
            </w:pPr>
            <w:r w:rsidRPr="00EA0EA0">
              <w:rPr>
                <w:rFonts w:ascii="Sylfaen" w:eastAsia="Times New Roman" w:hAnsi="Sylfaen" w:cs="Arial"/>
                <w:b w:val="0"/>
                <w:noProof/>
                <w:sz w:val="18"/>
                <w:szCs w:val="18"/>
                <w:lang w:val="ka-GE"/>
              </w:rPr>
              <w:t>27 03 03 11</w:t>
            </w:r>
          </w:p>
        </w:tc>
        <w:tc>
          <w:tcPr>
            <w:tcW w:w="3665" w:type="dxa"/>
            <w:vAlign w:val="center"/>
            <w:hideMark/>
          </w:tcPr>
          <w:p w14:paraId="779053D0" w14:textId="77777777" w:rsidR="0060591E" w:rsidRPr="00EA0EA0" w:rsidRDefault="0060591E" w:rsidP="00C83609">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Sylfaen"/>
                <w:noProof/>
                <w:sz w:val="18"/>
                <w:szCs w:val="18"/>
                <w:lang w:val="ka-GE"/>
              </w:rPr>
              <w:t>ქრონიკული</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დაავადებების</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სამკურნალო</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მედიკამენტებით</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უზრუნველყოფა</w:t>
            </w:r>
          </w:p>
        </w:tc>
        <w:tc>
          <w:tcPr>
            <w:tcW w:w="1282" w:type="dxa"/>
            <w:noWrap/>
            <w:vAlign w:val="center"/>
            <w:hideMark/>
          </w:tcPr>
          <w:p w14:paraId="76EC5190"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20,000 </w:t>
            </w:r>
          </w:p>
        </w:tc>
        <w:tc>
          <w:tcPr>
            <w:tcW w:w="1374" w:type="dxa"/>
            <w:noWrap/>
            <w:vAlign w:val="center"/>
            <w:hideMark/>
          </w:tcPr>
          <w:p w14:paraId="6301FD04"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7,214 </w:t>
            </w:r>
          </w:p>
        </w:tc>
        <w:tc>
          <w:tcPr>
            <w:tcW w:w="1085" w:type="dxa"/>
            <w:noWrap/>
            <w:vAlign w:val="center"/>
            <w:hideMark/>
          </w:tcPr>
          <w:p w14:paraId="5E547E75"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7,204 </w:t>
            </w:r>
          </w:p>
        </w:tc>
        <w:tc>
          <w:tcPr>
            <w:tcW w:w="747" w:type="dxa"/>
            <w:noWrap/>
            <w:vAlign w:val="center"/>
            <w:hideMark/>
          </w:tcPr>
          <w:p w14:paraId="6A843FF1"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36.0%</w:t>
            </w:r>
          </w:p>
        </w:tc>
        <w:tc>
          <w:tcPr>
            <w:tcW w:w="824" w:type="dxa"/>
            <w:noWrap/>
            <w:vAlign w:val="center"/>
            <w:hideMark/>
          </w:tcPr>
          <w:p w14:paraId="6E9600E7"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99.9%</w:t>
            </w:r>
          </w:p>
        </w:tc>
      </w:tr>
      <w:tr w:rsidR="0060591E" w:rsidRPr="00EA0EA0" w14:paraId="05DB2DA1" w14:textId="77777777" w:rsidTr="00C83609">
        <w:trPr>
          <w:trHeight w:val="480"/>
        </w:trPr>
        <w:tc>
          <w:tcPr>
            <w:cnfStyle w:val="001000000000" w:firstRow="0" w:lastRow="0" w:firstColumn="1" w:lastColumn="0" w:oddVBand="0" w:evenVBand="0" w:oddHBand="0" w:evenHBand="0" w:firstRowFirstColumn="0" w:firstRowLastColumn="0" w:lastRowFirstColumn="0" w:lastRowLastColumn="0"/>
            <w:tcW w:w="1099" w:type="dxa"/>
            <w:noWrap/>
            <w:vAlign w:val="center"/>
            <w:hideMark/>
          </w:tcPr>
          <w:p w14:paraId="19B57531" w14:textId="77777777" w:rsidR="0060591E" w:rsidRPr="00EA0EA0" w:rsidRDefault="0060591E" w:rsidP="00C83609">
            <w:pPr>
              <w:jc w:val="center"/>
              <w:rPr>
                <w:rFonts w:ascii="Sylfaen" w:eastAsia="Times New Roman" w:hAnsi="Sylfaen" w:cs="Arial"/>
                <w:b w:val="0"/>
                <w:noProof/>
                <w:sz w:val="18"/>
                <w:szCs w:val="18"/>
                <w:lang w:val="ka-GE"/>
              </w:rPr>
            </w:pPr>
            <w:r w:rsidRPr="00EA0EA0">
              <w:rPr>
                <w:rFonts w:ascii="Sylfaen" w:eastAsia="Times New Roman" w:hAnsi="Sylfaen" w:cs="Arial"/>
                <w:b w:val="0"/>
                <w:noProof/>
                <w:sz w:val="18"/>
                <w:szCs w:val="18"/>
                <w:lang w:val="ka-GE"/>
              </w:rPr>
              <w:t>27 04</w:t>
            </w:r>
          </w:p>
        </w:tc>
        <w:tc>
          <w:tcPr>
            <w:tcW w:w="3665" w:type="dxa"/>
            <w:vAlign w:val="center"/>
            <w:hideMark/>
          </w:tcPr>
          <w:p w14:paraId="615DA7C6" w14:textId="77777777" w:rsidR="0060591E" w:rsidRPr="00EA0EA0" w:rsidRDefault="0060591E" w:rsidP="00C83609">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Sylfaen"/>
                <w:noProof/>
                <w:sz w:val="18"/>
                <w:szCs w:val="18"/>
                <w:lang w:val="ka-GE"/>
              </w:rPr>
              <w:t>სამედიცინო</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დაწესებულებათა</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რეაბილიტაცია</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და</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აღჭურვა</w:t>
            </w:r>
          </w:p>
        </w:tc>
        <w:tc>
          <w:tcPr>
            <w:tcW w:w="1282" w:type="dxa"/>
            <w:noWrap/>
            <w:vAlign w:val="center"/>
            <w:hideMark/>
          </w:tcPr>
          <w:p w14:paraId="60FA4200"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20,000 </w:t>
            </w:r>
          </w:p>
        </w:tc>
        <w:tc>
          <w:tcPr>
            <w:tcW w:w="1374" w:type="dxa"/>
            <w:noWrap/>
            <w:vAlign w:val="center"/>
            <w:hideMark/>
          </w:tcPr>
          <w:p w14:paraId="7BC2E97D"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6,799 </w:t>
            </w:r>
          </w:p>
        </w:tc>
        <w:tc>
          <w:tcPr>
            <w:tcW w:w="1085" w:type="dxa"/>
            <w:noWrap/>
            <w:vAlign w:val="center"/>
            <w:hideMark/>
          </w:tcPr>
          <w:p w14:paraId="7F846B66"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6,248 </w:t>
            </w:r>
          </w:p>
        </w:tc>
        <w:tc>
          <w:tcPr>
            <w:tcW w:w="747" w:type="dxa"/>
            <w:noWrap/>
            <w:vAlign w:val="center"/>
            <w:hideMark/>
          </w:tcPr>
          <w:p w14:paraId="16192629"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31.2%</w:t>
            </w:r>
          </w:p>
        </w:tc>
        <w:tc>
          <w:tcPr>
            <w:tcW w:w="824" w:type="dxa"/>
            <w:noWrap/>
            <w:vAlign w:val="center"/>
            <w:hideMark/>
          </w:tcPr>
          <w:p w14:paraId="5DD9C158"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91.9%</w:t>
            </w:r>
          </w:p>
        </w:tc>
      </w:tr>
      <w:tr w:rsidR="0060591E" w:rsidRPr="00EA0EA0" w14:paraId="443A5B94" w14:textId="77777777" w:rsidTr="00C83609">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99" w:type="dxa"/>
            <w:noWrap/>
            <w:vAlign w:val="center"/>
            <w:hideMark/>
          </w:tcPr>
          <w:p w14:paraId="4472391A" w14:textId="77777777" w:rsidR="0060591E" w:rsidRPr="00EA0EA0" w:rsidRDefault="0060591E" w:rsidP="00C83609">
            <w:pPr>
              <w:jc w:val="center"/>
              <w:rPr>
                <w:rFonts w:ascii="Sylfaen" w:eastAsia="Times New Roman" w:hAnsi="Sylfaen" w:cs="Arial"/>
                <w:b w:val="0"/>
                <w:noProof/>
                <w:sz w:val="18"/>
                <w:szCs w:val="18"/>
                <w:lang w:val="ka-GE"/>
              </w:rPr>
            </w:pPr>
            <w:r w:rsidRPr="00EA0EA0">
              <w:rPr>
                <w:rFonts w:ascii="Sylfaen" w:eastAsia="Times New Roman" w:hAnsi="Sylfaen" w:cs="Arial"/>
                <w:b w:val="0"/>
                <w:noProof/>
                <w:sz w:val="18"/>
                <w:szCs w:val="18"/>
                <w:lang w:val="ka-GE"/>
              </w:rPr>
              <w:t>27 05 01</w:t>
            </w:r>
          </w:p>
        </w:tc>
        <w:tc>
          <w:tcPr>
            <w:tcW w:w="3665" w:type="dxa"/>
            <w:vAlign w:val="center"/>
            <w:hideMark/>
          </w:tcPr>
          <w:p w14:paraId="6D057C73" w14:textId="77777777" w:rsidR="0060591E" w:rsidRPr="00EA0EA0" w:rsidRDefault="0060591E" w:rsidP="00C83609">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Sylfaen"/>
                <w:noProof/>
                <w:sz w:val="18"/>
                <w:szCs w:val="18"/>
                <w:lang w:val="ka-GE"/>
              </w:rPr>
              <w:t>დასაქმების</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ხელშეწყობის</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მომსახურებათა</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განვითარება</w:t>
            </w:r>
          </w:p>
        </w:tc>
        <w:tc>
          <w:tcPr>
            <w:tcW w:w="1282" w:type="dxa"/>
            <w:noWrap/>
            <w:vAlign w:val="center"/>
            <w:hideMark/>
          </w:tcPr>
          <w:p w14:paraId="06843819"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700 </w:t>
            </w:r>
          </w:p>
        </w:tc>
        <w:tc>
          <w:tcPr>
            <w:tcW w:w="1374" w:type="dxa"/>
            <w:noWrap/>
            <w:vAlign w:val="center"/>
            <w:hideMark/>
          </w:tcPr>
          <w:p w14:paraId="1968D55A"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471 </w:t>
            </w:r>
          </w:p>
        </w:tc>
        <w:tc>
          <w:tcPr>
            <w:tcW w:w="1085" w:type="dxa"/>
            <w:noWrap/>
            <w:vAlign w:val="center"/>
            <w:hideMark/>
          </w:tcPr>
          <w:p w14:paraId="65CD8EFF"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463 </w:t>
            </w:r>
          </w:p>
        </w:tc>
        <w:tc>
          <w:tcPr>
            <w:tcW w:w="747" w:type="dxa"/>
            <w:noWrap/>
            <w:vAlign w:val="center"/>
            <w:hideMark/>
          </w:tcPr>
          <w:p w14:paraId="19F3BA69"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66.2%</w:t>
            </w:r>
          </w:p>
        </w:tc>
        <w:tc>
          <w:tcPr>
            <w:tcW w:w="824" w:type="dxa"/>
            <w:noWrap/>
            <w:vAlign w:val="center"/>
            <w:hideMark/>
          </w:tcPr>
          <w:p w14:paraId="36430598" w14:textId="77777777" w:rsidR="0060591E" w:rsidRPr="00EA0EA0" w:rsidRDefault="0060591E" w:rsidP="00C83609">
            <w:pPr>
              <w:jc w:val="right"/>
              <w:cnfStyle w:val="000000100000" w:firstRow="0" w:lastRow="0" w:firstColumn="0" w:lastColumn="0" w:oddVBand="0" w:evenVBand="0" w:oddHBand="1"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98.4%</w:t>
            </w:r>
          </w:p>
        </w:tc>
      </w:tr>
      <w:tr w:rsidR="0060591E" w:rsidRPr="00EA0EA0" w14:paraId="1265BC62" w14:textId="77777777" w:rsidTr="00C83609">
        <w:trPr>
          <w:trHeight w:val="300"/>
        </w:trPr>
        <w:tc>
          <w:tcPr>
            <w:cnfStyle w:val="001000000000" w:firstRow="0" w:lastRow="0" w:firstColumn="1" w:lastColumn="0" w:oddVBand="0" w:evenVBand="0" w:oddHBand="0" w:evenHBand="0" w:firstRowFirstColumn="0" w:firstRowLastColumn="0" w:lastRowFirstColumn="0" w:lastRowLastColumn="0"/>
            <w:tcW w:w="1099" w:type="dxa"/>
            <w:noWrap/>
            <w:vAlign w:val="center"/>
            <w:hideMark/>
          </w:tcPr>
          <w:p w14:paraId="0DD821EC" w14:textId="77777777" w:rsidR="0060591E" w:rsidRPr="00EA0EA0" w:rsidRDefault="0060591E" w:rsidP="00C83609">
            <w:pPr>
              <w:jc w:val="center"/>
              <w:rPr>
                <w:rFonts w:ascii="Sylfaen" w:eastAsia="Times New Roman" w:hAnsi="Sylfaen" w:cs="Arial"/>
                <w:b w:val="0"/>
                <w:noProof/>
                <w:sz w:val="18"/>
                <w:szCs w:val="18"/>
                <w:lang w:val="ka-GE"/>
              </w:rPr>
            </w:pPr>
            <w:r w:rsidRPr="00EA0EA0">
              <w:rPr>
                <w:rFonts w:ascii="Sylfaen" w:eastAsia="Times New Roman" w:hAnsi="Sylfaen" w:cs="Arial"/>
                <w:b w:val="0"/>
                <w:noProof/>
                <w:sz w:val="18"/>
                <w:szCs w:val="18"/>
                <w:lang w:val="ka-GE"/>
              </w:rPr>
              <w:t>27 05 02</w:t>
            </w:r>
          </w:p>
        </w:tc>
        <w:tc>
          <w:tcPr>
            <w:tcW w:w="3665" w:type="dxa"/>
            <w:vAlign w:val="center"/>
            <w:hideMark/>
          </w:tcPr>
          <w:p w14:paraId="379A1674" w14:textId="77777777" w:rsidR="0060591E" w:rsidRPr="00EA0EA0" w:rsidRDefault="0060591E" w:rsidP="00C83609">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Sylfaen"/>
                <w:noProof/>
                <w:sz w:val="18"/>
                <w:szCs w:val="18"/>
                <w:lang w:val="ka-GE"/>
              </w:rPr>
              <w:t>შრომის</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პირობების</w:t>
            </w:r>
            <w:r w:rsidRPr="00EA0EA0">
              <w:rPr>
                <w:rFonts w:ascii="Sylfaen" w:eastAsia="Times New Roman" w:hAnsi="Sylfaen" w:cs="Arial"/>
                <w:noProof/>
                <w:sz w:val="18"/>
                <w:szCs w:val="18"/>
                <w:lang w:val="ka-GE"/>
              </w:rPr>
              <w:t xml:space="preserve"> </w:t>
            </w:r>
            <w:r w:rsidRPr="00EA0EA0">
              <w:rPr>
                <w:rFonts w:ascii="Sylfaen" w:eastAsia="Times New Roman" w:hAnsi="Sylfaen" w:cs="Sylfaen"/>
                <w:noProof/>
                <w:sz w:val="18"/>
                <w:szCs w:val="18"/>
                <w:lang w:val="ka-GE"/>
              </w:rPr>
              <w:t>ინსპექტირება</w:t>
            </w:r>
          </w:p>
        </w:tc>
        <w:tc>
          <w:tcPr>
            <w:tcW w:w="1282" w:type="dxa"/>
            <w:noWrap/>
            <w:vAlign w:val="center"/>
            <w:hideMark/>
          </w:tcPr>
          <w:p w14:paraId="2D5C3111"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1,500 </w:t>
            </w:r>
          </w:p>
        </w:tc>
        <w:tc>
          <w:tcPr>
            <w:tcW w:w="1374" w:type="dxa"/>
            <w:noWrap/>
            <w:vAlign w:val="center"/>
            <w:hideMark/>
          </w:tcPr>
          <w:p w14:paraId="44D3133F"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766 </w:t>
            </w:r>
          </w:p>
        </w:tc>
        <w:tc>
          <w:tcPr>
            <w:tcW w:w="1085" w:type="dxa"/>
            <w:noWrap/>
            <w:vAlign w:val="center"/>
            <w:hideMark/>
          </w:tcPr>
          <w:p w14:paraId="709628F5"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 xml:space="preserve"> 760 </w:t>
            </w:r>
          </w:p>
        </w:tc>
        <w:tc>
          <w:tcPr>
            <w:tcW w:w="747" w:type="dxa"/>
            <w:noWrap/>
            <w:vAlign w:val="center"/>
            <w:hideMark/>
          </w:tcPr>
          <w:p w14:paraId="4BAE2D5F"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50.6%</w:t>
            </w:r>
          </w:p>
        </w:tc>
        <w:tc>
          <w:tcPr>
            <w:tcW w:w="824" w:type="dxa"/>
            <w:noWrap/>
            <w:vAlign w:val="center"/>
            <w:hideMark/>
          </w:tcPr>
          <w:p w14:paraId="740F84C7" w14:textId="77777777" w:rsidR="0060591E" w:rsidRPr="00EA0EA0" w:rsidRDefault="0060591E" w:rsidP="00C83609">
            <w:pPr>
              <w:jc w:val="right"/>
              <w:cnfStyle w:val="000000000000" w:firstRow="0" w:lastRow="0" w:firstColumn="0" w:lastColumn="0" w:oddVBand="0" w:evenVBand="0" w:oddHBand="0" w:evenHBand="0" w:firstRowFirstColumn="0" w:firstRowLastColumn="0" w:lastRowFirstColumn="0" w:lastRowLastColumn="0"/>
              <w:rPr>
                <w:rFonts w:ascii="Sylfaen" w:eastAsia="Times New Roman" w:hAnsi="Sylfaen" w:cs="Arial"/>
                <w:noProof/>
                <w:sz w:val="18"/>
                <w:szCs w:val="18"/>
                <w:lang w:val="ka-GE"/>
              </w:rPr>
            </w:pPr>
            <w:r w:rsidRPr="00EA0EA0">
              <w:rPr>
                <w:rFonts w:ascii="Sylfaen" w:eastAsia="Times New Roman" w:hAnsi="Sylfaen" w:cs="Arial"/>
                <w:noProof/>
                <w:sz w:val="18"/>
                <w:szCs w:val="18"/>
                <w:lang w:val="ka-GE"/>
              </w:rPr>
              <w:t>99.2%</w:t>
            </w:r>
          </w:p>
        </w:tc>
      </w:tr>
    </w:tbl>
    <w:p w14:paraId="63F8B944" w14:textId="77777777" w:rsidR="0060591E" w:rsidRPr="00EA0EA0" w:rsidRDefault="0060591E">
      <w:pPr>
        <w:rPr>
          <w:sz w:val="18"/>
          <w:szCs w:val="18"/>
        </w:rPr>
      </w:pPr>
    </w:p>
    <w:p w14:paraId="57E85259" w14:textId="77777777" w:rsidR="0060591E" w:rsidRPr="00EA0EA0" w:rsidRDefault="0060591E" w:rsidP="00BB4870">
      <w:pPr>
        <w:jc w:val="both"/>
        <w:rPr>
          <w:rFonts w:ascii="Sylfaen" w:hAnsi="Sylfaen" w:cs="Sylfaen"/>
          <w:b/>
          <w:noProof/>
          <w:sz w:val="18"/>
          <w:szCs w:val="18"/>
          <w:lang w:val="ka-GE"/>
        </w:rPr>
      </w:pPr>
      <w:r w:rsidRPr="00EA0EA0">
        <w:rPr>
          <w:rFonts w:ascii="Sylfaen" w:hAnsi="Sylfaen" w:cs="Sylfaen"/>
          <w:b/>
          <w:noProof/>
          <w:sz w:val="18"/>
          <w:szCs w:val="18"/>
          <w:lang w:val="ka-GE"/>
        </w:rPr>
        <w:t>ზოგიერთი პროგრამა/ქვეპროგრამა, რომელსაც დაზუსტებულ გეგმასთან მიმართებაში ათვისების საკმაოდ მაღალი მაჩვენებელი აქვს, ბიუჯეტის კანონით დამტკიცებულ გეგმასთან მიმართებაში შესრულების დაბალი მაჩვენებლით ხასიათდება.</w:t>
      </w:r>
    </w:p>
    <w:p w14:paraId="06AC08B6" w14:textId="77777777" w:rsidR="0060591E" w:rsidRPr="00EA0EA0" w:rsidRDefault="0060591E" w:rsidP="0060591E">
      <w:pPr>
        <w:pStyle w:val="ListParagraph"/>
        <w:widowControl w:val="0"/>
        <w:numPr>
          <w:ilvl w:val="0"/>
          <w:numId w:val="1"/>
        </w:numPr>
        <w:autoSpaceDE w:val="0"/>
        <w:autoSpaceDN w:val="0"/>
        <w:adjustRightInd w:val="0"/>
        <w:spacing w:line="240" w:lineRule="auto"/>
        <w:ind w:left="427" w:hanging="270"/>
        <w:jc w:val="both"/>
        <w:rPr>
          <w:rFonts w:ascii="Sylfaen" w:eastAsia="Arial Unicode MS" w:hAnsi="Sylfaen" w:cs="Sylfaen"/>
          <w:noProof/>
          <w:sz w:val="18"/>
          <w:szCs w:val="18"/>
          <w:lang w:val="ka-GE"/>
        </w:rPr>
      </w:pPr>
      <w:r w:rsidRPr="00EA0EA0">
        <w:rPr>
          <w:rFonts w:ascii="Sylfaen" w:eastAsia="Sylfaen" w:hAnsi="Sylfaen" w:cs="Sylfaen"/>
          <w:noProof/>
          <w:sz w:val="18"/>
          <w:szCs w:val="18"/>
          <w:lang w:val="ka-GE"/>
        </w:rPr>
        <w:t xml:space="preserve">ოკუპირებულ ტერიტორიებიდან დევნილთა, შრომის, ჯანმრთელობისა და სოციალური დაცვის სამინისტროს ქვეპროგრამას </w:t>
      </w:r>
      <w:r w:rsidRPr="00EA0EA0">
        <w:rPr>
          <w:rFonts w:ascii="Sylfaen" w:eastAsia="Sylfaen" w:hAnsi="Sylfaen" w:cs="Sylfaen"/>
          <w:i/>
          <w:noProof/>
          <w:sz w:val="18"/>
          <w:szCs w:val="18"/>
          <w:lang w:val="ka-GE"/>
        </w:rPr>
        <w:t>„სამედიცინო დაწესებულებათა რეაბილიტაცია და აღჭურვა”</w:t>
      </w:r>
      <w:r w:rsidRPr="00EA0EA0">
        <w:rPr>
          <w:rFonts w:ascii="Sylfaen" w:eastAsia="Sylfaen" w:hAnsi="Sylfaen" w:cs="Sylfaen"/>
          <w:noProof/>
          <w:sz w:val="18"/>
          <w:szCs w:val="18"/>
          <w:lang w:val="ka-GE"/>
        </w:rPr>
        <w:t xml:space="preserve"> (27 04) ბიუჯეტის კანონით განესაზღვრა დაფინანსება 20 მლნ ლარის ოდენობით, საიდანაც ათვისებული იქნა 6.2 მლნ ლარი (31.2%). სამინისტროს ინფორმაციით დაბალი ათვისება ნაწილობრივ გამოწვეულია არშემდგარი ტენდერებით, ასევე დაგეგმილზე ნაკლები სამედიცინო ავტომობილების შესყიდვითა და მომწოდებლებთან ანგარიშწორების 2020 წლამდე გადავადებით. აუთვისებელი</w:t>
      </w:r>
      <w:r w:rsidRPr="00EA0EA0">
        <w:rPr>
          <w:rFonts w:ascii="Sylfaen" w:eastAsia="Arial Unicode MS" w:hAnsi="Sylfaen" w:cs="Sylfaen"/>
          <w:noProof/>
          <w:sz w:val="18"/>
          <w:szCs w:val="18"/>
          <w:lang w:val="ka-GE"/>
        </w:rPr>
        <w:t xml:space="preserve"> რესურსი გადანაწილებული იქნა სამინისტროს სხვა ქვეპროგრამებზე.</w:t>
      </w:r>
    </w:p>
    <w:p w14:paraId="10D6E292" w14:textId="77777777" w:rsidR="0060591E" w:rsidRPr="00EA0EA0" w:rsidRDefault="0060591E" w:rsidP="00227846">
      <w:pPr>
        <w:pStyle w:val="Heading1"/>
        <w:rPr>
          <w:rFonts w:eastAsia="Times New Roman"/>
          <w:noProof/>
          <w:sz w:val="18"/>
          <w:szCs w:val="18"/>
          <w:lang w:val="ka-GE"/>
        </w:rPr>
      </w:pPr>
      <w:bookmarkStart w:id="2" w:name="_Toc40054761"/>
      <w:r w:rsidRPr="00EA0EA0">
        <w:rPr>
          <w:rFonts w:ascii="Sylfaen" w:eastAsia="Times New Roman" w:hAnsi="Sylfaen" w:cs="Sylfaen"/>
          <w:noProof/>
          <w:sz w:val="18"/>
          <w:szCs w:val="18"/>
          <w:lang w:val="ka-GE"/>
        </w:rPr>
        <w:lastRenderedPageBreak/>
        <w:t>დანართი</w:t>
      </w:r>
      <w:r w:rsidRPr="00EA0EA0">
        <w:rPr>
          <w:rFonts w:eastAsia="Times New Roman"/>
          <w:noProof/>
          <w:sz w:val="18"/>
          <w:szCs w:val="18"/>
          <w:lang w:val="ka-GE"/>
        </w:rPr>
        <w:t xml:space="preserve"> 5. </w:t>
      </w:r>
      <w:r w:rsidRPr="00EA0EA0">
        <w:rPr>
          <w:rFonts w:ascii="Sylfaen" w:eastAsia="Times New Roman" w:hAnsi="Sylfaen" w:cs="Sylfaen"/>
          <w:noProof/>
          <w:sz w:val="18"/>
          <w:szCs w:val="18"/>
          <w:lang w:val="ka-GE"/>
        </w:rPr>
        <w:t>პროგრამული</w:t>
      </w:r>
      <w:r w:rsidRPr="00EA0EA0">
        <w:rPr>
          <w:rFonts w:eastAsia="Times New Roman"/>
          <w:noProof/>
          <w:sz w:val="18"/>
          <w:szCs w:val="18"/>
          <w:lang w:val="ka-GE"/>
        </w:rPr>
        <w:t xml:space="preserve"> </w:t>
      </w:r>
      <w:r w:rsidRPr="00EA0EA0">
        <w:rPr>
          <w:rFonts w:ascii="Sylfaen" w:eastAsia="Times New Roman" w:hAnsi="Sylfaen" w:cs="Sylfaen"/>
          <w:noProof/>
          <w:sz w:val="18"/>
          <w:szCs w:val="18"/>
          <w:lang w:val="ka-GE"/>
        </w:rPr>
        <w:t>ბიუჯეტირება</w:t>
      </w:r>
      <w:r w:rsidRPr="00EA0EA0">
        <w:rPr>
          <w:rFonts w:eastAsia="Times New Roman"/>
          <w:noProof/>
          <w:sz w:val="18"/>
          <w:szCs w:val="18"/>
          <w:lang w:val="ka-GE"/>
        </w:rPr>
        <w:t xml:space="preserve"> - </w:t>
      </w:r>
      <w:r w:rsidRPr="00EA0EA0">
        <w:rPr>
          <w:rFonts w:ascii="Sylfaen" w:eastAsia="Times New Roman" w:hAnsi="Sylfaen" w:cs="Sylfaen"/>
          <w:noProof/>
          <w:sz w:val="18"/>
          <w:szCs w:val="18"/>
          <w:lang w:val="ka-GE"/>
        </w:rPr>
        <w:t>მაგალითები</w:t>
      </w:r>
      <w:bookmarkEnd w:id="2"/>
    </w:p>
    <w:p w14:paraId="1EBEB436" w14:textId="77777777" w:rsidR="0060591E" w:rsidRPr="00EA0EA0" w:rsidRDefault="0060591E" w:rsidP="0060591E">
      <w:pPr>
        <w:jc w:val="both"/>
        <w:rPr>
          <w:rFonts w:ascii="Sylfaen" w:hAnsi="Sylfaen"/>
          <w:b/>
          <w:sz w:val="18"/>
          <w:szCs w:val="18"/>
          <w:lang w:val="ka-GE"/>
        </w:rPr>
      </w:pPr>
      <w:r w:rsidRPr="00EA0EA0">
        <w:rPr>
          <w:rFonts w:ascii="Sylfaen" w:hAnsi="Sylfaen" w:cs="Sylfaen"/>
          <w:b/>
          <w:sz w:val="18"/>
          <w:szCs w:val="18"/>
          <w:lang w:val="ka-GE"/>
        </w:rPr>
        <w:t>გარკვეული</w:t>
      </w:r>
      <w:r w:rsidRPr="00EA0EA0">
        <w:rPr>
          <w:rFonts w:ascii="Sylfaen" w:hAnsi="Sylfaen"/>
          <w:b/>
          <w:sz w:val="18"/>
          <w:szCs w:val="18"/>
          <w:lang w:val="ka-GE"/>
        </w:rPr>
        <w:t xml:space="preserve"> პროგრამების შემთხვევებში სრულად არ ხდება მიღწეული შედეგების შესახებ ანგარიშგება ან შედეგების შეფასება წინასწარ განსაზღვრულ ინდიკატორებთან მიმართებაში:</w:t>
      </w:r>
    </w:p>
    <w:p w14:paraId="151445CD" w14:textId="77777777" w:rsidR="0060591E" w:rsidRPr="00EA0EA0" w:rsidRDefault="0060591E" w:rsidP="0060591E">
      <w:pPr>
        <w:pStyle w:val="ListParagraph"/>
        <w:numPr>
          <w:ilvl w:val="0"/>
          <w:numId w:val="2"/>
        </w:numPr>
        <w:spacing w:after="0" w:line="240" w:lineRule="auto"/>
        <w:ind w:left="330" w:hanging="270"/>
        <w:jc w:val="both"/>
        <w:rPr>
          <w:rFonts w:ascii="Sylfaen" w:hAnsi="Sylfaen"/>
          <w:color w:val="FF0000"/>
          <w:sz w:val="18"/>
          <w:szCs w:val="18"/>
          <w:lang w:val="ka-GE"/>
        </w:rPr>
      </w:pPr>
      <w:r w:rsidRPr="00EA0EA0">
        <w:rPr>
          <w:rFonts w:ascii="Sylfaen" w:hAnsi="Sylfaen"/>
          <w:i/>
          <w:color w:val="000000" w:themeColor="text1"/>
          <w:sz w:val="18"/>
          <w:szCs w:val="18"/>
          <w:lang w:val="ka-GE"/>
        </w:rPr>
        <w:t>„მოსახლეობის ჯანმრთელობის დაცვა“</w:t>
      </w:r>
      <w:r w:rsidRPr="00EA0EA0">
        <w:rPr>
          <w:rFonts w:ascii="Sylfaen" w:hAnsi="Sylfaen"/>
          <w:color w:val="000000" w:themeColor="text1"/>
          <w:sz w:val="18"/>
          <w:szCs w:val="18"/>
          <w:lang w:val="ka-GE"/>
        </w:rPr>
        <w:t xml:space="preserve"> (27 03) პროგრამის ინდიკატორებია „ჰოსპიტალიზაციის მაჩვენებელი 100 მოსახლეზე“, „1 წლამდე ასაკის ბავშვთა სიკვდილიანობა 1,000 ცოცხლადშობილზე“, „ამბულატორიული მიმართვების რაოდენობა 1 სულ მოსახლეზე“. თუმცა ბიუჯეტის შესრულების ანგარიშში მიღწეულ მაჩვენებლად მოცემულია 2018 წლის მაჩვენებლები, 2019 წელს მიღწეული შედეგების შესახებ ინფორმაცია კი წარმოდგენილი არ არის;</w:t>
      </w:r>
    </w:p>
    <w:p w14:paraId="45C67634" w14:textId="77777777" w:rsidR="0060591E" w:rsidRPr="00EA0EA0" w:rsidRDefault="0060591E" w:rsidP="0060591E">
      <w:pPr>
        <w:pStyle w:val="ListParagraph"/>
        <w:spacing w:after="0" w:line="240" w:lineRule="auto"/>
        <w:ind w:left="330"/>
        <w:jc w:val="both"/>
        <w:rPr>
          <w:rFonts w:ascii="Sylfaen" w:hAnsi="Sylfaen"/>
          <w:color w:val="FF0000"/>
          <w:sz w:val="18"/>
          <w:szCs w:val="18"/>
          <w:lang w:val="ka-GE"/>
        </w:rPr>
      </w:pPr>
    </w:p>
    <w:p w14:paraId="69B19396" w14:textId="77777777" w:rsidR="0060591E" w:rsidRPr="00EA0EA0" w:rsidRDefault="0060591E" w:rsidP="0060591E">
      <w:pPr>
        <w:spacing w:after="0" w:line="240" w:lineRule="auto"/>
        <w:ind w:left="60"/>
        <w:jc w:val="both"/>
        <w:rPr>
          <w:rFonts w:ascii="Sylfaen" w:hAnsi="Sylfaen" w:cs="Sylfaen"/>
          <w:b/>
          <w:sz w:val="18"/>
          <w:szCs w:val="18"/>
        </w:rPr>
      </w:pPr>
      <w:r w:rsidRPr="00EA0EA0">
        <w:rPr>
          <w:rFonts w:ascii="Sylfaen" w:hAnsi="Sylfaen" w:cs="Sylfaen"/>
          <w:b/>
          <w:sz w:val="18"/>
          <w:szCs w:val="18"/>
          <w:lang w:val="ka-GE"/>
        </w:rPr>
        <w:t>ზოგიერთი</w:t>
      </w:r>
      <w:r w:rsidRPr="00EA0EA0">
        <w:rPr>
          <w:rFonts w:ascii="Sylfaen" w:hAnsi="Sylfaen"/>
          <w:b/>
          <w:sz w:val="18"/>
          <w:szCs w:val="18"/>
          <w:lang w:val="ka-GE"/>
        </w:rPr>
        <w:t xml:space="preserve"> </w:t>
      </w:r>
      <w:r w:rsidRPr="00EA0EA0">
        <w:rPr>
          <w:rFonts w:ascii="Sylfaen" w:hAnsi="Sylfaen" w:cs="Sylfaen"/>
          <w:b/>
          <w:sz w:val="18"/>
          <w:szCs w:val="18"/>
          <w:lang w:val="ka-GE"/>
        </w:rPr>
        <w:t>პროგრამის/ქვეპროგრამის</w:t>
      </w:r>
      <w:r w:rsidRPr="00EA0EA0">
        <w:rPr>
          <w:rFonts w:ascii="Sylfaen" w:hAnsi="Sylfaen"/>
          <w:b/>
          <w:sz w:val="18"/>
          <w:szCs w:val="18"/>
          <w:lang w:val="ka-GE"/>
        </w:rPr>
        <w:t xml:space="preserve"> </w:t>
      </w:r>
      <w:r w:rsidRPr="00EA0EA0">
        <w:rPr>
          <w:rFonts w:ascii="Sylfaen" w:hAnsi="Sylfaen" w:cs="Sylfaen"/>
          <w:b/>
          <w:sz w:val="18"/>
          <w:szCs w:val="18"/>
          <w:lang w:val="ka-GE"/>
        </w:rPr>
        <w:t>შემთხვევაში</w:t>
      </w:r>
      <w:r w:rsidRPr="00EA0EA0">
        <w:rPr>
          <w:rFonts w:ascii="Sylfaen" w:hAnsi="Sylfaen"/>
          <w:b/>
          <w:sz w:val="18"/>
          <w:szCs w:val="18"/>
          <w:lang w:val="ka-GE"/>
        </w:rPr>
        <w:t xml:space="preserve"> </w:t>
      </w:r>
      <w:r w:rsidRPr="00EA0EA0">
        <w:rPr>
          <w:rFonts w:ascii="Sylfaen" w:hAnsi="Sylfaen" w:cs="Sylfaen"/>
          <w:b/>
          <w:sz w:val="18"/>
          <w:szCs w:val="18"/>
          <w:lang w:val="ka-GE"/>
        </w:rPr>
        <w:t>მიღწეული</w:t>
      </w:r>
      <w:r w:rsidRPr="00EA0EA0">
        <w:rPr>
          <w:rFonts w:ascii="Sylfaen" w:hAnsi="Sylfaen"/>
          <w:b/>
          <w:sz w:val="18"/>
          <w:szCs w:val="18"/>
          <w:lang w:val="ka-GE"/>
        </w:rPr>
        <w:t xml:space="preserve"> </w:t>
      </w:r>
      <w:r w:rsidRPr="00EA0EA0">
        <w:rPr>
          <w:rFonts w:ascii="Sylfaen" w:hAnsi="Sylfaen" w:cs="Sylfaen"/>
          <w:b/>
          <w:sz w:val="18"/>
          <w:szCs w:val="18"/>
          <w:lang w:val="ka-GE"/>
        </w:rPr>
        <w:t>შედეგების</w:t>
      </w:r>
      <w:r w:rsidRPr="00EA0EA0">
        <w:rPr>
          <w:rFonts w:ascii="Sylfaen" w:hAnsi="Sylfaen"/>
          <w:b/>
          <w:sz w:val="18"/>
          <w:szCs w:val="18"/>
          <w:lang w:val="ka-GE"/>
        </w:rPr>
        <w:t xml:space="preserve"> </w:t>
      </w:r>
      <w:r w:rsidRPr="00EA0EA0">
        <w:rPr>
          <w:rFonts w:ascii="Sylfaen" w:hAnsi="Sylfaen" w:cs="Sylfaen"/>
          <w:b/>
          <w:sz w:val="18"/>
          <w:szCs w:val="18"/>
          <w:lang w:val="ka-GE"/>
        </w:rPr>
        <w:t>წარმოდგენა</w:t>
      </w:r>
      <w:r w:rsidRPr="00EA0EA0">
        <w:rPr>
          <w:rFonts w:ascii="Sylfaen" w:hAnsi="Sylfaen"/>
          <w:b/>
          <w:sz w:val="18"/>
          <w:szCs w:val="18"/>
          <w:lang w:val="ka-GE"/>
        </w:rPr>
        <w:t xml:space="preserve"> </w:t>
      </w:r>
      <w:r w:rsidRPr="00EA0EA0">
        <w:rPr>
          <w:rFonts w:ascii="Sylfaen" w:hAnsi="Sylfaen" w:cs="Sylfaen"/>
          <w:b/>
          <w:sz w:val="18"/>
          <w:szCs w:val="18"/>
          <w:lang w:val="ka-GE"/>
        </w:rPr>
        <w:t>ხორციელდება</w:t>
      </w:r>
      <w:r w:rsidRPr="00EA0EA0">
        <w:rPr>
          <w:rFonts w:ascii="Sylfaen" w:hAnsi="Sylfaen"/>
          <w:b/>
          <w:sz w:val="18"/>
          <w:szCs w:val="18"/>
          <w:lang w:val="ka-GE"/>
        </w:rPr>
        <w:t xml:space="preserve"> </w:t>
      </w:r>
      <w:r w:rsidRPr="00EA0EA0">
        <w:rPr>
          <w:rFonts w:ascii="Sylfaen" w:hAnsi="Sylfaen" w:cs="Sylfaen"/>
          <w:b/>
          <w:sz w:val="18"/>
          <w:szCs w:val="18"/>
          <w:lang w:val="ka-GE"/>
        </w:rPr>
        <w:t>დაგეგმვის</w:t>
      </w:r>
      <w:r w:rsidRPr="00EA0EA0">
        <w:rPr>
          <w:rFonts w:ascii="Sylfaen" w:hAnsi="Sylfaen"/>
          <w:b/>
          <w:sz w:val="18"/>
          <w:szCs w:val="18"/>
          <w:lang w:val="ka-GE"/>
        </w:rPr>
        <w:t xml:space="preserve"> </w:t>
      </w:r>
      <w:r w:rsidRPr="00EA0EA0">
        <w:rPr>
          <w:rFonts w:ascii="Sylfaen" w:hAnsi="Sylfaen" w:cs="Sylfaen"/>
          <w:b/>
          <w:sz w:val="18"/>
          <w:szCs w:val="18"/>
          <w:lang w:val="ka-GE"/>
        </w:rPr>
        <w:t>ეტაპზე</w:t>
      </w:r>
      <w:r w:rsidRPr="00EA0EA0">
        <w:rPr>
          <w:rFonts w:ascii="Sylfaen" w:hAnsi="Sylfaen"/>
          <w:b/>
          <w:sz w:val="18"/>
          <w:szCs w:val="18"/>
          <w:lang w:val="ka-GE"/>
        </w:rPr>
        <w:t xml:space="preserve"> </w:t>
      </w:r>
      <w:r w:rsidRPr="00EA0EA0">
        <w:rPr>
          <w:rFonts w:ascii="Sylfaen" w:hAnsi="Sylfaen" w:cs="Sylfaen"/>
          <w:b/>
          <w:sz w:val="18"/>
          <w:szCs w:val="18"/>
          <w:lang w:val="ka-GE"/>
        </w:rPr>
        <w:t>განსაზღვრულ</w:t>
      </w:r>
      <w:r w:rsidRPr="00EA0EA0">
        <w:rPr>
          <w:rFonts w:ascii="Sylfaen" w:hAnsi="Sylfaen"/>
          <w:b/>
          <w:sz w:val="18"/>
          <w:szCs w:val="18"/>
          <w:lang w:val="ka-GE"/>
        </w:rPr>
        <w:t xml:space="preserve"> </w:t>
      </w:r>
      <w:r w:rsidRPr="00EA0EA0">
        <w:rPr>
          <w:rFonts w:ascii="Sylfaen" w:hAnsi="Sylfaen" w:cs="Sylfaen"/>
          <w:b/>
          <w:sz w:val="18"/>
          <w:szCs w:val="18"/>
          <w:lang w:val="ka-GE"/>
        </w:rPr>
        <w:t>მაჩვენებლებთან</w:t>
      </w:r>
      <w:r w:rsidRPr="00EA0EA0">
        <w:rPr>
          <w:rFonts w:ascii="Sylfaen" w:hAnsi="Sylfaen"/>
          <w:b/>
          <w:sz w:val="18"/>
          <w:szCs w:val="18"/>
          <w:lang w:val="ka-GE"/>
        </w:rPr>
        <w:t xml:space="preserve"> </w:t>
      </w:r>
      <w:r w:rsidRPr="00EA0EA0">
        <w:rPr>
          <w:rFonts w:ascii="Sylfaen" w:hAnsi="Sylfaen" w:cs="Sylfaen"/>
          <w:b/>
          <w:sz w:val="18"/>
          <w:szCs w:val="18"/>
          <w:lang w:val="ka-GE"/>
        </w:rPr>
        <w:t>შეუსაბამოდ</w:t>
      </w:r>
      <w:r w:rsidRPr="00EA0EA0">
        <w:rPr>
          <w:rFonts w:ascii="Sylfaen" w:hAnsi="Sylfaen"/>
          <w:b/>
          <w:sz w:val="18"/>
          <w:szCs w:val="18"/>
          <w:lang w:val="ka-GE"/>
        </w:rPr>
        <w:t xml:space="preserve">, </w:t>
      </w:r>
      <w:r w:rsidRPr="00EA0EA0">
        <w:rPr>
          <w:rFonts w:ascii="Sylfaen" w:hAnsi="Sylfaen" w:cs="Sylfaen"/>
          <w:b/>
          <w:sz w:val="18"/>
          <w:szCs w:val="18"/>
          <w:lang w:val="ka-GE"/>
        </w:rPr>
        <w:t>განსხვავებული</w:t>
      </w:r>
      <w:r w:rsidRPr="00EA0EA0">
        <w:rPr>
          <w:rFonts w:ascii="Sylfaen" w:hAnsi="Sylfaen"/>
          <w:b/>
          <w:sz w:val="18"/>
          <w:szCs w:val="18"/>
          <w:lang w:val="ka-GE"/>
        </w:rPr>
        <w:t xml:space="preserve"> </w:t>
      </w:r>
      <w:r w:rsidRPr="00EA0EA0">
        <w:rPr>
          <w:rFonts w:ascii="Sylfaen" w:hAnsi="Sylfaen" w:cs="Sylfaen"/>
          <w:b/>
          <w:sz w:val="18"/>
          <w:szCs w:val="18"/>
          <w:lang w:val="ka-GE"/>
        </w:rPr>
        <w:t>სახით/ფორმატით</w:t>
      </w:r>
      <w:r w:rsidRPr="00EA0EA0">
        <w:rPr>
          <w:rFonts w:ascii="Sylfaen" w:hAnsi="Sylfaen"/>
          <w:b/>
          <w:sz w:val="18"/>
          <w:szCs w:val="18"/>
          <w:lang w:val="ka-GE"/>
        </w:rPr>
        <w:t xml:space="preserve">, </w:t>
      </w:r>
      <w:r w:rsidRPr="00EA0EA0">
        <w:rPr>
          <w:rFonts w:ascii="Sylfaen" w:hAnsi="Sylfaen" w:cs="Sylfaen"/>
          <w:b/>
          <w:sz w:val="18"/>
          <w:szCs w:val="18"/>
          <w:lang w:val="ka-GE"/>
        </w:rPr>
        <w:t>რაც</w:t>
      </w:r>
      <w:r w:rsidRPr="00EA0EA0">
        <w:rPr>
          <w:rFonts w:ascii="Sylfaen" w:hAnsi="Sylfaen"/>
          <w:b/>
          <w:sz w:val="18"/>
          <w:szCs w:val="18"/>
          <w:lang w:val="ka-GE"/>
        </w:rPr>
        <w:t xml:space="preserve"> </w:t>
      </w:r>
      <w:r w:rsidRPr="00EA0EA0">
        <w:rPr>
          <w:rFonts w:ascii="Sylfaen" w:hAnsi="Sylfaen" w:cs="Sylfaen"/>
          <w:b/>
          <w:sz w:val="18"/>
          <w:szCs w:val="18"/>
          <w:lang w:val="ka-GE"/>
        </w:rPr>
        <w:t>ართულებს</w:t>
      </w:r>
      <w:r w:rsidRPr="00EA0EA0">
        <w:rPr>
          <w:rFonts w:ascii="Sylfaen" w:hAnsi="Sylfaen"/>
          <w:b/>
          <w:sz w:val="18"/>
          <w:szCs w:val="18"/>
          <w:lang w:val="ka-GE"/>
        </w:rPr>
        <w:t xml:space="preserve"> </w:t>
      </w:r>
      <w:r w:rsidRPr="00EA0EA0">
        <w:rPr>
          <w:rFonts w:ascii="Sylfaen" w:hAnsi="Sylfaen" w:cs="Sylfaen"/>
          <w:b/>
          <w:sz w:val="18"/>
          <w:szCs w:val="18"/>
          <w:lang w:val="ka-GE"/>
        </w:rPr>
        <w:t>ან</w:t>
      </w:r>
      <w:r w:rsidRPr="00EA0EA0">
        <w:rPr>
          <w:rFonts w:ascii="Sylfaen" w:hAnsi="Sylfaen"/>
          <w:b/>
          <w:sz w:val="18"/>
          <w:szCs w:val="18"/>
          <w:lang w:val="ka-GE"/>
        </w:rPr>
        <w:t xml:space="preserve"> </w:t>
      </w:r>
      <w:r w:rsidRPr="00EA0EA0">
        <w:rPr>
          <w:rFonts w:ascii="Sylfaen" w:hAnsi="Sylfaen" w:cs="Sylfaen"/>
          <w:b/>
          <w:sz w:val="18"/>
          <w:szCs w:val="18"/>
          <w:lang w:val="ka-GE"/>
        </w:rPr>
        <w:t>შეუძლებელს</w:t>
      </w:r>
      <w:r w:rsidRPr="00EA0EA0">
        <w:rPr>
          <w:rFonts w:ascii="Sylfaen" w:hAnsi="Sylfaen"/>
          <w:b/>
          <w:sz w:val="18"/>
          <w:szCs w:val="18"/>
          <w:lang w:val="ka-GE"/>
        </w:rPr>
        <w:t xml:space="preserve"> </w:t>
      </w:r>
      <w:r w:rsidRPr="00EA0EA0">
        <w:rPr>
          <w:rFonts w:ascii="Sylfaen" w:hAnsi="Sylfaen" w:cs="Sylfaen"/>
          <w:b/>
          <w:sz w:val="18"/>
          <w:szCs w:val="18"/>
          <w:lang w:val="ka-GE"/>
        </w:rPr>
        <w:t>ხდის</w:t>
      </w:r>
      <w:r w:rsidRPr="00EA0EA0">
        <w:rPr>
          <w:rFonts w:ascii="Sylfaen" w:hAnsi="Sylfaen"/>
          <w:b/>
          <w:sz w:val="18"/>
          <w:szCs w:val="18"/>
          <w:lang w:val="ka-GE"/>
        </w:rPr>
        <w:t xml:space="preserve"> </w:t>
      </w:r>
      <w:r w:rsidRPr="00EA0EA0">
        <w:rPr>
          <w:rFonts w:ascii="Sylfaen" w:hAnsi="Sylfaen" w:cs="Sylfaen"/>
          <w:b/>
          <w:sz w:val="18"/>
          <w:szCs w:val="18"/>
          <w:lang w:val="ka-GE"/>
        </w:rPr>
        <w:t>დაგეგმილი</w:t>
      </w:r>
      <w:r w:rsidRPr="00EA0EA0">
        <w:rPr>
          <w:rFonts w:ascii="Sylfaen" w:hAnsi="Sylfaen"/>
          <w:b/>
          <w:sz w:val="18"/>
          <w:szCs w:val="18"/>
          <w:lang w:val="ka-GE"/>
        </w:rPr>
        <w:t xml:space="preserve"> </w:t>
      </w:r>
      <w:r w:rsidRPr="00EA0EA0">
        <w:rPr>
          <w:rFonts w:ascii="Sylfaen" w:hAnsi="Sylfaen" w:cs="Sylfaen"/>
          <w:b/>
          <w:sz w:val="18"/>
          <w:szCs w:val="18"/>
          <w:lang w:val="ka-GE"/>
        </w:rPr>
        <w:t>და</w:t>
      </w:r>
      <w:r w:rsidRPr="00EA0EA0">
        <w:rPr>
          <w:rFonts w:ascii="Sylfaen" w:hAnsi="Sylfaen"/>
          <w:b/>
          <w:sz w:val="18"/>
          <w:szCs w:val="18"/>
          <w:lang w:val="ka-GE"/>
        </w:rPr>
        <w:t xml:space="preserve"> </w:t>
      </w:r>
      <w:r w:rsidRPr="00EA0EA0">
        <w:rPr>
          <w:rFonts w:ascii="Sylfaen" w:hAnsi="Sylfaen" w:cs="Sylfaen"/>
          <w:b/>
          <w:sz w:val="18"/>
          <w:szCs w:val="18"/>
          <w:lang w:val="ka-GE"/>
        </w:rPr>
        <w:t>მიღწეული</w:t>
      </w:r>
      <w:r w:rsidRPr="00EA0EA0">
        <w:rPr>
          <w:rFonts w:ascii="Sylfaen" w:hAnsi="Sylfaen"/>
          <w:b/>
          <w:sz w:val="18"/>
          <w:szCs w:val="18"/>
          <w:lang w:val="ka-GE"/>
        </w:rPr>
        <w:t xml:space="preserve"> </w:t>
      </w:r>
      <w:r w:rsidRPr="00EA0EA0">
        <w:rPr>
          <w:rFonts w:ascii="Sylfaen" w:hAnsi="Sylfaen" w:cs="Sylfaen"/>
          <w:b/>
          <w:sz w:val="18"/>
          <w:szCs w:val="18"/>
          <w:lang w:val="ka-GE"/>
        </w:rPr>
        <w:t>შედეგების</w:t>
      </w:r>
      <w:r w:rsidRPr="00EA0EA0">
        <w:rPr>
          <w:rFonts w:ascii="Sylfaen" w:hAnsi="Sylfaen"/>
          <w:b/>
          <w:sz w:val="18"/>
          <w:szCs w:val="18"/>
          <w:lang w:val="ka-GE"/>
        </w:rPr>
        <w:t xml:space="preserve"> </w:t>
      </w:r>
      <w:r w:rsidRPr="00EA0EA0">
        <w:rPr>
          <w:rFonts w:ascii="Sylfaen" w:hAnsi="Sylfaen" w:cs="Sylfaen"/>
          <w:b/>
          <w:sz w:val="18"/>
          <w:szCs w:val="18"/>
          <w:lang w:val="ka-GE"/>
        </w:rPr>
        <w:t>ერთმანეთთან</w:t>
      </w:r>
      <w:r w:rsidRPr="00EA0EA0">
        <w:rPr>
          <w:rFonts w:ascii="Sylfaen" w:hAnsi="Sylfaen"/>
          <w:b/>
          <w:sz w:val="18"/>
          <w:szCs w:val="18"/>
          <w:lang w:val="ka-GE"/>
        </w:rPr>
        <w:t xml:space="preserve"> </w:t>
      </w:r>
      <w:r w:rsidRPr="00EA0EA0">
        <w:rPr>
          <w:rFonts w:ascii="Sylfaen" w:hAnsi="Sylfaen" w:cs="Sylfaen"/>
          <w:b/>
          <w:sz w:val="18"/>
          <w:szCs w:val="18"/>
          <w:lang w:val="ka-GE"/>
        </w:rPr>
        <w:t>შედარებას</w:t>
      </w:r>
      <w:r w:rsidRPr="00EA0EA0">
        <w:rPr>
          <w:rFonts w:ascii="Sylfaen" w:hAnsi="Sylfaen" w:cs="Sylfaen"/>
          <w:b/>
          <w:sz w:val="18"/>
          <w:szCs w:val="18"/>
        </w:rPr>
        <w:t>:</w:t>
      </w:r>
    </w:p>
    <w:p w14:paraId="5C77D481" w14:textId="77777777" w:rsidR="0060591E" w:rsidRPr="00EA0EA0" w:rsidRDefault="0060591E" w:rsidP="0060591E">
      <w:pPr>
        <w:pStyle w:val="ListParagraph"/>
        <w:numPr>
          <w:ilvl w:val="0"/>
          <w:numId w:val="3"/>
        </w:numPr>
        <w:spacing w:line="240" w:lineRule="auto"/>
        <w:ind w:left="330" w:hanging="270"/>
        <w:jc w:val="both"/>
        <w:rPr>
          <w:rFonts w:ascii="Sylfaen" w:eastAsia="Sylfaen" w:hAnsi="Sylfaen"/>
          <w:sz w:val="18"/>
          <w:szCs w:val="18"/>
          <w:lang w:val="ka-GE"/>
        </w:rPr>
      </w:pPr>
      <w:r w:rsidRPr="00EA0EA0">
        <w:rPr>
          <w:rFonts w:ascii="Sylfaen" w:eastAsia="Sylfaen" w:hAnsi="Sylfaen"/>
          <w:i/>
          <w:sz w:val="18"/>
          <w:szCs w:val="18"/>
          <w:lang w:val="ka-GE"/>
        </w:rPr>
        <w:t>„დედათა და ბავშვთა ჯანმრთელობის“</w:t>
      </w:r>
      <w:r w:rsidRPr="00EA0EA0">
        <w:rPr>
          <w:rFonts w:ascii="Sylfaen" w:eastAsia="Sylfaen" w:hAnsi="Sylfaen"/>
          <w:sz w:val="18"/>
          <w:szCs w:val="18"/>
          <w:lang w:val="ka-GE"/>
        </w:rPr>
        <w:t xml:space="preserve"> (27 03 02 08) ქვეპროგრამის ერთ-ერთ სამიზნე მაჩვენებელს წარმოადგენს „ანტენატალური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 რაც შეეხება ბიუჯეტის შესრულების ანგარიშში წარმოდგენილ შუალედური შედეგის შეფასების ინდიკატორს, იგი წარმოდგენილია ნომინალური მაჩვენებლით</w:t>
      </w:r>
      <w:r w:rsidRPr="00EA0EA0">
        <w:rPr>
          <w:rStyle w:val="FootnoteReference"/>
          <w:rFonts w:ascii="Sylfaen" w:eastAsia="Sylfaen" w:hAnsi="Sylfaen"/>
          <w:sz w:val="18"/>
          <w:szCs w:val="18"/>
          <w:lang w:val="ka-GE"/>
        </w:rPr>
        <w:footnoteReference w:id="2"/>
      </w:r>
      <w:r w:rsidRPr="00EA0EA0">
        <w:rPr>
          <w:rFonts w:ascii="Sylfaen" w:eastAsia="Sylfaen" w:hAnsi="Sylfaen"/>
          <w:sz w:val="18"/>
          <w:szCs w:val="18"/>
          <w:lang w:val="ka-GE"/>
        </w:rPr>
        <w:t xml:space="preserve">. შედეგად ვერ ხერხდება დაგეგმილი და მიღწეული შედეგების შედარება; </w:t>
      </w:r>
    </w:p>
    <w:p w14:paraId="7C205218" w14:textId="77777777" w:rsidR="00BB4870" w:rsidRPr="00EA0EA0" w:rsidRDefault="00BB4870" w:rsidP="00BB4870">
      <w:pPr>
        <w:spacing w:after="0" w:line="276" w:lineRule="auto"/>
        <w:jc w:val="both"/>
        <w:rPr>
          <w:rFonts w:ascii="Sylfaen" w:hAnsi="Sylfaen"/>
          <w:sz w:val="18"/>
          <w:szCs w:val="18"/>
          <w:lang w:val="ka-GE"/>
        </w:rPr>
      </w:pPr>
    </w:p>
    <w:p w14:paraId="7EFA5EDF" w14:textId="3FCAD0A1" w:rsidR="00BB4870" w:rsidRPr="00EA0EA0" w:rsidRDefault="00BB4870" w:rsidP="00BB4870">
      <w:pPr>
        <w:spacing w:after="0" w:line="276" w:lineRule="auto"/>
        <w:jc w:val="both"/>
        <w:rPr>
          <w:rFonts w:ascii="Sylfaen" w:hAnsi="Sylfaen"/>
          <w:sz w:val="18"/>
          <w:szCs w:val="18"/>
          <w:lang w:val="ka-GE"/>
        </w:rPr>
      </w:pPr>
      <w:r w:rsidRPr="00EA0EA0">
        <w:rPr>
          <w:rFonts w:ascii="Sylfaen" w:hAnsi="Sylfaen"/>
          <w:sz w:val="18"/>
          <w:szCs w:val="18"/>
          <w:lang w:val="ka-GE"/>
        </w:rPr>
        <w:t xml:space="preserve">2019 წელს სახელმწიფო ბიუჯეტის კანონში ცვლილების განხორციელების პარალელურად განახლდა პროგრამული ბიუჯეტის დანართი და </w:t>
      </w:r>
      <w:r w:rsidRPr="00EA0EA0">
        <w:rPr>
          <w:rFonts w:ascii="Sylfaen" w:eastAsia="Times New Roman" w:hAnsi="Sylfaen" w:cs="Calibri"/>
          <w:noProof/>
          <w:color w:val="000000"/>
          <w:sz w:val="18"/>
          <w:szCs w:val="18"/>
          <w:lang w:val="ka-GE"/>
        </w:rPr>
        <w:t>შედეგების შეფასების ინდიკატორები, რაც დადებითად უნდა შეფასდეს. თუმცა, ბიუჯეტის შესრულების ანგარიშში მიღწეული შედეგების ინდიკატორები წარმოდგენილია თავდაპირველი ბიუჯეტის კანონით განსაზღვრულ მიზნობრივ მაჩვენებლებთან მიმართებაში</w:t>
      </w:r>
      <w:r w:rsidRPr="00EA0EA0">
        <w:rPr>
          <w:rFonts w:ascii="Sylfaen" w:eastAsia="Times New Roman" w:hAnsi="Sylfaen" w:cs="Calibri"/>
          <w:noProof/>
          <w:color w:val="000000"/>
          <w:sz w:val="18"/>
          <w:szCs w:val="18"/>
        </w:rPr>
        <w:t xml:space="preserve">. </w:t>
      </w:r>
      <w:r w:rsidR="000F46FD" w:rsidRPr="00EA0EA0">
        <w:rPr>
          <w:rFonts w:ascii="Sylfaen" w:eastAsia="Times New Roman" w:hAnsi="Sylfaen" w:cs="Calibri"/>
          <w:noProof/>
          <w:color w:val="000000"/>
          <w:sz w:val="18"/>
          <w:szCs w:val="18"/>
          <w:lang w:val="ka-GE"/>
        </w:rPr>
        <w:t>კერძოდ</w:t>
      </w:r>
      <w:r w:rsidRPr="00EA0EA0">
        <w:rPr>
          <w:rFonts w:ascii="Sylfaen" w:eastAsia="Times New Roman" w:hAnsi="Sylfaen" w:cs="Calibri"/>
          <w:noProof/>
          <w:color w:val="000000"/>
          <w:sz w:val="18"/>
          <w:szCs w:val="18"/>
          <w:lang w:val="ka-GE"/>
        </w:rPr>
        <w:t xml:space="preserve">  </w:t>
      </w:r>
      <w:r w:rsidR="000F46FD" w:rsidRPr="00EA0EA0">
        <w:rPr>
          <w:rFonts w:ascii="Sylfaen" w:hAnsi="Sylfaen"/>
          <w:sz w:val="18"/>
          <w:szCs w:val="18"/>
        </w:rPr>
        <w:t>27 06 03</w:t>
      </w:r>
      <w:r w:rsidR="000F46FD" w:rsidRPr="00EA0EA0">
        <w:rPr>
          <w:rFonts w:ascii="Sylfaen" w:hAnsi="Sylfaen"/>
          <w:sz w:val="18"/>
          <w:szCs w:val="18"/>
          <w:lang w:val="ka-GE"/>
        </w:rPr>
        <w:t xml:space="preserve"> </w:t>
      </w:r>
      <w:r w:rsidR="000F46FD" w:rsidRPr="00EA0EA0">
        <w:rPr>
          <w:rFonts w:ascii="Sylfaen" w:eastAsia="Times New Roman" w:hAnsi="Sylfaen" w:cs="Calibri"/>
          <w:noProof/>
          <w:color w:val="000000"/>
          <w:sz w:val="18"/>
          <w:szCs w:val="18"/>
          <w:lang w:val="ka-GE"/>
        </w:rPr>
        <w:t xml:space="preserve">ქვეპროგრამის შემთხვევაში </w:t>
      </w:r>
      <w:r w:rsidRPr="00EA0EA0">
        <w:rPr>
          <w:rFonts w:ascii="Sylfaen" w:eastAsia="Times New Roman" w:hAnsi="Sylfaen" w:cs="Calibri"/>
          <w:noProof/>
          <w:color w:val="000000"/>
          <w:sz w:val="18"/>
          <w:szCs w:val="18"/>
          <w:lang w:val="ka-GE"/>
        </w:rPr>
        <w:t>ანგარიშგებაში წარმოდგენილია თავდაპირველი მიზნობრივი ინდიკატორები.</w:t>
      </w:r>
    </w:p>
    <w:p w14:paraId="66169076" w14:textId="77777777" w:rsidR="0060591E" w:rsidRPr="00EA0EA0" w:rsidRDefault="0060591E" w:rsidP="0060591E">
      <w:pPr>
        <w:spacing w:after="0" w:line="240" w:lineRule="auto"/>
        <w:ind w:left="60"/>
        <w:jc w:val="both"/>
        <w:rPr>
          <w:rFonts w:ascii="Sylfaen" w:hAnsi="Sylfaen"/>
          <w:color w:val="FF0000"/>
          <w:sz w:val="18"/>
          <w:szCs w:val="18"/>
          <w:lang w:val="ka-GE"/>
        </w:rPr>
      </w:pPr>
    </w:p>
    <w:p w14:paraId="0AB0FE06" w14:textId="77777777" w:rsidR="0060591E" w:rsidRPr="00EA0EA0" w:rsidRDefault="0060591E">
      <w:pPr>
        <w:rPr>
          <w:rFonts w:ascii="Sylfaen" w:hAnsi="Sylfaen"/>
          <w:sz w:val="18"/>
          <w:szCs w:val="18"/>
          <w:lang w:val="ka-GE"/>
        </w:rPr>
      </w:pPr>
    </w:p>
    <w:sectPr w:rsidR="0060591E" w:rsidRPr="00EA0E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B1371" w14:textId="77777777" w:rsidR="0060591E" w:rsidRDefault="0060591E" w:rsidP="0060591E">
      <w:pPr>
        <w:spacing w:after="0" w:line="240" w:lineRule="auto"/>
      </w:pPr>
      <w:r>
        <w:separator/>
      </w:r>
    </w:p>
  </w:endnote>
  <w:endnote w:type="continuationSeparator" w:id="0">
    <w:p w14:paraId="2B6441BD" w14:textId="77777777" w:rsidR="0060591E" w:rsidRDefault="0060591E" w:rsidP="0060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FCD94" w14:textId="77777777" w:rsidR="0060591E" w:rsidRDefault="0060591E" w:rsidP="0060591E">
      <w:pPr>
        <w:spacing w:after="0" w:line="240" w:lineRule="auto"/>
      </w:pPr>
      <w:r>
        <w:separator/>
      </w:r>
    </w:p>
  </w:footnote>
  <w:footnote w:type="continuationSeparator" w:id="0">
    <w:p w14:paraId="6D3B2122" w14:textId="77777777" w:rsidR="0060591E" w:rsidRDefault="0060591E" w:rsidP="0060591E">
      <w:pPr>
        <w:spacing w:after="0" w:line="240" w:lineRule="auto"/>
      </w:pPr>
      <w:r>
        <w:continuationSeparator/>
      </w:r>
    </w:p>
  </w:footnote>
  <w:footnote w:id="1">
    <w:p w14:paraId="2D6704D0" w14:textId="77777777" w:rsidR="0060591E" w:rsidRPr="00584800" w:rsidRDefault="0060591E" w:rsidP="0060591E">
      <w:pPr>
        <w:pStyle w:val="FootnoteText"/>
        <w:jc w:val="both"/>
        <w:rPr>
          <w:rFonts w:ascii="Sylfaen" w:hAnsi="Sylfaen"/>
          <w:noProof/>
          <w:sz w:val="18"/>
          <w:szCs w:val="18"/>
          <w:lang w:val="ka-GE"/>
        </w:rPr>
      </w:pPr>
      <w:r w:rsidRPr="00584800">
        <w:rPr>
          <w:rStyle w:val="FootnoteReference"/>
          <w:rFonts w:ascii="Sylfaen" w:hAnsi="Sylfaen"/>
          <w:noProof/>
          <w:sz w:val="18"/>
          <w:szCs w:val="18"/>
          <w:lang w:val="ka-GE"/>
        </w:rPr>
        <w:footnoteRef/>
      </w:r>
      <w:r w:rsidRPr="00584800">
        <w:rPr>
          <w:rFonts w:ascii="Sylfaen" w:hAnsi="Sylfaen"/>
          <w:noProof/>
          <w:sz w:val="18"/>
          <w:szCs w:val="18"/>
          <w:lang w:val="ka-GE"/>
        </w:rPr>
        <w:t xml:space="preserve"> „ჭერს ზემოთ“ მოთხოვნილი თანხა, თავის მხრივ მოიცავს „ჭერის ფარგლებში“ მოთხოვნილსა და ჭერს ზევით დამატებით მოთხოვნილი დაფინანსების ჯამს.</w:t>
      </w:r>
    </w:p>
  </w:footnote>
  <w:footnote w:id="2">
    <w:p w14:paraId="64306146" w14:textId="77777777" w:rsidR="0060591E" w:rsidRPr="00584800" w:rsidRDefault="0060591E" w:rsidP="0060591E">
      <w:pPr>
        <w:pStyle w:val="FootnoteText"/>
        <w:jc w:val="both"/>
        <w:rPr>
          <w:rFonts w:ascii="Sylfaen" w:hAnsi="Sylfaen"/>
          <w:sz w:val="18"/>
          <w:szCs w:val="18"/>
          <w:lang w:val="ka-GE"/>
        </w:rPr>
      </w:pPr>
      <w:r w:rsidRPr="00584800">
        <w:rPr>
          <w:rStyle w:val="FootnoteReference"/>
          <w:rFonts w:ascii="Sylfaen" w:hAnsi="Sylfaen"/>
          <w:sz w:val="18"/>
          <w:szCs w:val="18"/>
        </w:rPr>
        <w:footnoteRef/>
      </w:r>
      <w:r w:rsidRPr="00584800">
        <w:rPr>
          <w:rFonts w:ascii="Sylfaen" w:hAnsi="Sylfaen"/>
          <w:sz w:val="18"/>
          <w:szCs w:val="18"/>
        </w:rPr>
        <w:t xml:space="preserve"> </w:t>
      </w:r>
      <w:r w:rsidRPr="00584800">
        <w:rPr>
          <w:rFonts w:ascii="Sylfaen" w:hAnsi="Sylfaen"/>
          <w:sz w:val="18"/>
          <w:szCs w:val="18"/>
          <w:lang w:val="ka-GE"/>
        </w:rPr>
        <w:t>მაგ. ფოლიუმის მჟავა გაიცა 23,817 ორსულზე (732,758 ტაბლეტი), სორბიფერ დურულესი 783 ორსულზე (45,992 ტაბლეტი) და ა.შ.</w:t>
      </w:r>
      <w:bookmarkStart w:id="3" w:name="_GoBack"/>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956"/>
    <w:multiLevelType w:val="hybridMultilevel"/>
    <w:tmpl w:val="7BD6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30844"/>
    <w:multiLevelType w:val="hybridMultilevel"/>
    <w:tmpl w:val="75EC8134"/>
    <w:lvl w:ilvl="0" w:tplc="4D320BE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60F18"/>
    <w:multiLevelType w:val="hybridMultilevel"/>
    <w:tmpl w:val="58D2E91E"/>
    <w:lvl w:ilvl="0" w:tplc="EC5C02B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6174F"/>
    <w:multiLevelType w:val="hybridMultilevel"/>
    <w:tmpl w:val="F83CBCB4"/>
    <w:lvl w:ilvl="0" w:tplc="EC5C02B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223FC5"/>
    <w:multiLevelType w:val="hybridMultilevel"/>
    <w:tmpl w:val="359C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9"/>
    <w:rsid w:val="000F46FD"/>
    <w:rsid w:val="00120892"/>
    <w:rsid w:val="00227846"/>
    <w:rsid w:val="00407040"/>
    <w:rsid w:val="004F45B9"/>
    <w:rsid w:val="0060591E"/>
    <w:rsid w:val="00736E6E"/>
    <w:rsid w:val="00861E92"/>
    <w:rsid w:val="00966AE9"/>
    <w:rsid w:val="00A44262"/>
    <w:rsid w:val="00AC557D"/>
    <w:rsid w:val="00BB4870"/>
    <w:rsid w:val="00DE28F5"/>
    <w:rsid w:val="00EA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BD61"/>
  <w15:chartTrackingRefBased/>
  <w15:docId w15:val="{6EE0BF5F-E848-4C66-9732-D4B70D0D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59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59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9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591E"/>
    <w:rPr>
      <w:rFonts w:asciiTheme="majorHAnsi" w:eastAsiaTheme="majorEastAsia" w:hAnsiTheme="majorHAnsi" w:cstheme="majorBidi"/>
      <w:color w:val="2E74B5" w:themeColor="accent1" w:themeShade="BF"/>
      <w:sz w:val="26"/>
      <w:szCs w:val="26"/>
    </w:rPr>
  </w:style>
  <w:style w:type="table" w:customStyle="1" w:styleId="PlainTable11">
    <w:name w:val="Plain Table 11"/>
    <w:basedOn w:val="TableNormal"/>
    <w:uiPriority w:val="41"/>
    <w:rsid w:val="006059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60591E"/>
    <w:pPr>
      <w:spacing w:after="200" w:line="276"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60591E"/>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uiPriority w:val="99"/>
    <w:unhideWhenUsed/>
    <w:qFormat/>
    <w:rsid w:val="0060591E"/>
    <w:pPr>
      <w:spacing w:after="0" w:line="240" w:lineRule="auto"/>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60591E"/>
    <w:rPr>
      <w:sz w:val="20"/>
      <w:szCs w:val="20"/>
    </w:rPr>
  </w:style>
  <w:style w:type="character" w:styleId="FootnoteReference">
    <w:name w:val="footnote reference"/>
    <w:basedOn w:val="DefaultParagraphFont"/>
    <w:uiPriority w:val="99"/>
    <w:unhideWhenUsed/>
    <w:rsid w:val="0060591E"/>
    <w:rPr>
      <w:vertAlign w:val="superscript"/>
    </w:rPr>
  </w:style>
  <w:style w:type="paragraph" w:styleId="NormalWeb">
    <w:name w:val="Normal (Web)"/>
    <w:basedOn w:val="Normal"/>
    <w:uiPriority w:val="99"/>
    <w:unhideWhenUsed/>
    <w:rsid w:val="0060591E"/>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AC557D"/>
    <w:rPr>
      <w:sz w:val="16"/>
      <w:szCs w:val="16"/>
    </w:rPr>
  </w:style>
  <w:style w:type="paragraph" w:styleId="CommentText">
    <w:name w:val="annotation text"/>
    <w:basedOn w:val="Normal"/>
    <w:link w:val="CommentTextChar"/>
    <w:uiPriority w:val="99"/>
    <w:semiHidden/>
    <w:unhideWhenUsed/>
    <w:rsid w:val="00AC557D"/>
    <w:pPr>
      <w:spacing w:line="240" w:lineRule="auto"/>
    </w:pPr>
    <w:rPr>
      <w:sz w:val="20"/>
      <w:szCs w:val="20"/>
    </w:rPr>
  </w:style>
  <w:style w:type="character" w:customStyle="1" w:styleId="CommentTextChar">
    <w:name w:val="Comment Text Char"/>
    <w:basedOn w:val="DefaultParagraphFont"/>
    <w:link w:val="CommentText"/>
    <w:uiPriority w:val="99"/>
    <w:semiHidden/>
    <w:rsid w:val="00AC557D"/>
    <w:rPr>
      <w:sz w:val="20"/>
      <w:szCs w:val="20"/>
    </w:rPr>
  </w:style>
  <w:style w:type="paragraph" w:styleId="CommentSubject">
    <w:name w:val="annotation subject"/>
    <w:basedOn w:val="CommentText"/>
    <w:next w:val="CommentText"/>
    <w:link w:val="CommentSubjectChar"/>
    <w:uiPriority w:val="99"/>
    <w:semiHidden/>
    <w:unhideWhenUsed/>
    <w:rsid w:val="00AC557D"/>
    <w:rPr>
      <w:b/>
      <w:bCs/>
    </w:rPr>
  </w:style>
  <w:style w:type="character" w:customStyle="1" w:styleId="CommentSubjectChar">
    <w:name w:val="Comment Subject Char"/>
    <w:basedOn w:val="CommentTextChar"/>
    <w:link w:val="CommentSubject"/>
    <w:uiPriority w:val="99"/>
    <w:semiHidden/>
    <w:rsid w:val="00AC557D"/>
    <w:rPr>
      <w:b/>
      <w:bCs/>
      <w:sz w:val="20"/>
      <w:szCs w:val="20"/>
    </w:rPr>
  </w:style>
  <w:style w:type="paragraph" w:styleId="BalloonText">
    <w:name w:val="Balloon Text"/>
    <w:basedOn w:val="Normal"/>
    <w:link w:val="BalloonTextChar"/>
    <w:uiPriority w:val="99"/>
    <w:semiHidden/>
    <w:unhideWhenUsed/>
    <w:rsid w:val="00AC5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Cholokava</dc:creator>
  <cp:keywords/>
  <dc:description/>
  <cp:lastModifiedBy>Mariam Cholokava</cp:lastModifiedBy>
  <cp:revision>13</cp:revision>
  <dcterms:created xsi:type="dcterms:W3CDTF">2020-05-11T17:31:00Z</dcterms:created>
  <dcterms:modified xsi:type="dcterms:W3CDTF">2020-05-13T08:23:00Z</dcterms:modified>
</cp:coreProperties>
</file>