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296" w:rsidRDefault="00E13F52" w:rsidP="0041284B">
      <w:pPr>
        <w:pStyle w:val="NoSpacing"/>
        <w:jc w:val="center"/>
        <w:rPr>
          <w:rFonts w:ascii="Sylfaen" w:hAnsi="Sylfaen" w:cs="Sylfaen"/>
          <w:b/>
          <w:lang w:val="ka-GE"/>
        </w:rPr>
      </w:pPr>
      <w:r>
        <w:rPr>
          <w:rFonts w:ascii="Sylfaen" w:hAnsi="Sylfaen" w:cs="Sylfaen"/>
          <w:b/>
          <w:lang w:val="ka-GE"/>
        </w:rPr>
        <w:t>საშუალოვადიანი</w:t>
      </w:r>
      <w:r w:rsidR="00A05BA2" w:rsidRPr="00CE495D">
        <w:rPr>
          <w:rFonts w:ascii="Sylfaen" w:hAnsi="Sylfaen" w:cs="Sylfaen"/>
          <w:b/>
          <w:lang w:val="ka-GE"/>
        </w:rPr>
        <w:t xml:space="preserve"> პროგნოზ</w:t>
      </w:r>
      <w:r>
        <w:rPr>
          <w:rFonts w:ascii="Sylfaen" w:hAnsi="Sylfaen" w:cs="Sylfaen"/>
          <w:b/>
          <w:lang w:val="ka-GE"/>
        </w:rPr>
        <w:t>ებ</w:t>
      </w:r>
      <w:r w:rsidR="0041284B" w:rsidRPr="00CE495D">
        <w:rPr>
          <w:rFonts w:ascii="Sylfaen" w:hAnsi="Sylfaen" w:cs="Sylfaen"/>
          <w:b/>
          <w:lang w:val="ka-GE"/>
        </w:rPr>
        <w:t>ის</w:t>
      </w:r>
      <w:r w:rsidR="0041284B" w:rsidRPr="00CE495D">
        <w:rPr>
          <w:b/>
          <w:lang w:val="ka-GE"/>
        </w:rPr>
        <w:t xml:space="preserve"> </w:t>
      </w:r>
      <w:r w:rsidR="0041284B" w:rsidRPr="00CE495D">
        <w:rPr>
          <w:rFonts w:ascii="Sylfaen" w:hAnsi="Sylfaen" w:cs="Sylfaen"/>
          <w:b/>
          <w:lang w:val="ka-GE"/>
        </w:rPr>
        <w:t>შედარება</w:t>
      </w:r>
    </w:p>
    <w:p w:rsidR="000F09D1" w:rsidRPr="000F09D1" w:rsidRDefault="000F09D1" w:rsidP="0041284B">
      <w:pPr>
        <w:pStyle w:val="NoSpacing"/>
        <w:jc w:val="center"/>
        <w:rPr>
          <w:i/>
          <w:lang w:val="ka-GE"/>
        </w:rPr>
      </w:pPr>
      <w:r>
        <w:rPr>
          <w:rFonts w:ascii="Sylfaen" w:hAnsi="Sylfaen" w:cs="Sylfaen"/>
          <w:i/>
          <w:lang w:val="ka-GE"/>
        </w:rPr>
        <w:t>(</w:t>
      </w:r>
      <w:r w:rsidRPr="000F09D1">
        <w:rPr>
          <w:rFonts w:ascii="Sylfaen" w:hAnsi="Sylfaen" w:cs="Sylfaen"/>
          <w:i/>
          <w:lang w:val="ka-GE"/>
        </w:rPr>
        <w:t>ბიუჯეტის პროექტის მესამე წარდგენისათვის აღნიშნული ინფორმაცია წარმოდგენილი</w:t>
      </w:r>
      <w:r w:rsidR="00B110BF">
        <w:rPr>
          <w:rFonts w:ascii="Sylfaen" w:hAnsi="Sylfaen" w:cs="Sylfaen"/>
          <w:i/>
        </w:rPr>
        <w:t xml:space="preserve"> </w:t>
      </w:r>
      <w:r w:rsidR="00B110BF">
        <w:rPr>
          <w:rFonts w:ascii="Sylfaen" w:hAnsi="Sylfaen" w:cs="Sylfaen"/>
          <w:i/>
          <w:lang w:val="ka-GE"/>
        </w:rPr>
        <w:t>იქნება</w:t>
      </w:r>
      <w:r w:rsidRPr="000F09D1">
        <w:rPr>
          <w:rFonts w:ascii="Sylfaen" w:hAnsi="Sylfaen" w:cs="Sylfaen"/>
          <w:i/>
          <w:lang w:val="ka-GE"/>
        </w:rPr>
        <w:t xml:space="preserve"> განახლებული ფორმატით</w:t>
      </w:r>
      <w:r>
        <w:rPr>
          <w:rFonts w:ascii="Sylfaen" w:hAnsi="Sylfaen" w:cs="Sylfaen"/>
          <w:i/>
          <w:lang w:val="ka-GE"/>
        </w:rPr>
        <w:t xml:space="preserve"> და მონაცემებით)</w:t>
      </w:r>
    </w:p>
    <w:p w:rsidR="0041284B" w:rsidRPr="000F09D1" w:rsidRDefault="0041284B" w:rsidP="0041284B">
      <w:pPr>
        <w:pStyle w:val="NoSpacing"/>
        <w:rPr>
          <w:rFonts w:ascii="Sylfaen" w:hAnsi="Sylfaen"/>
          <w:b/>
          <w:lang w:val="ka-GE"/>
        </w:rPr>
      </w:pPr>
    </w:p>
    <w:p w:rsidR="007B6E63" w:rsidRPr="00C8711F" w:rsidRDefault="007B6E63" w:rsidP="004B6789">
      <w:pPr>
        <w:pStyle w:val="Heading1"/>
        <w:numPr>
          <w:ilvl w:val="0"/>
          <w:numId w:val="1"/>
        </w:numPr>
        <w:jc w:val="both"/>
        <w:rPr>
          <w:b/>
          <w:sz w:val="24"/>
          <w:lang w:val="ka-GE"/>
        </w:rPr>
      </w:pPr>
      <w:r w:rsidRPr="00C8711F">
        <w:rPr>
          <w:rFonts w:ascii="Sylfaen" w:hAnsi="Sylfaen" w:cs="Sylfaen"/>
          <w:b/>
          <w:sz w:val="24"/>
          <w:lang w:val="ka-GE"/>
        </w:rPr>
        <w:t>ძირითადი</w:t>
      </w:r>
      <w:r w:rsidRPr="00C8711F">
        <w:rPr>
          <w:b/>
          <w:sz w:val="24"/>
          <w:lang w:val="ka-GE"/>
        </w:rPr>
        <w:t xml:space="preserve"> </w:t>
      </w:r>
      <w:r w:rsidRPr="00C8711F">
        <w:rPr>
          <w:rFonts w:ascii="Sylfaen" w:hAnsi="Sylfaen" w:cs="Sylfaen"/>
          <w:b/>
          <w:sz w:val="24"/>
          <w:lang w:val="ka-GE"/>
        </w:rPr>
        <w:t>მაკროეკონომიკური</w:t>
      </w:r>
      <w:r w:rsidRPr="00C8711F">
        <w:rPr>
          <w:b/>
          <w:sz w:val="24"/>
          <w:lang w:val="ka-GE"/>
        </w:rPr>
        <w:t xml:space="preserve"> </w:t>
      </w:r>
      <w:r w:rsidRPr="00C8711F">
        <w:rPr>
          <w:rFonts w:ascii="Sylfaen" w:hAnsi="Sylfaen" w:cs="Sylfaen"/>
          <w:b/>
          <w:sz w:val="24"/>
          <w:lang w:val="ka-GE"/>
        </w:rPr>
        <w:t>და</w:t>
      </w:r>
      <w:r w:rsidRPr="00C8711F">
        <w:rPr>
          <w:b/>
          <w:sz w:val="24"/>
          <w:lang w:val="ka-GE"/>
        </w:rPr>
        <w:t xml:space="preserve"> </w:t>
      </w:r>
      <w:r w:rsidRPr="00C8711F">
        <w:rPr>
          <w:rFonts w:ascii="Sylfaen" w:hAnsi="Sylfaen" w:cs="Sylfaen"/>
          <w:b/>
          <w:sz w:val="24"/>
          <w:lang w:val="ka-GE"/>
        </w:rPr>
        <w:t>ფისკალური</w:t>
      </w:r>
      <w:r w:rsidRPr="00C8711F">
        <w:rPr>
          <w:b/>
          <w:sz w:val="24"/>
          <w:lang w:val="ka-GE"/>
        </w:rPr>
        <w:t xml:space="preserve"> </w:t>
      </w:r>
      <w:r w:rsidRPr="00C8711F">
        <w:rPr>
          <w:rFonts w:ascii="Sylfaen" w:hAnsi="Sylfaen" w:cs="Sylfaen"/>
          <w:b/>
          <w:sz w:val="24"/>
          <w:lang w:val="ka-GE"/>
        </w:rPr>
        <w:t>პარამეტრები</w:t>
      </w:r>
    </w:p>
    <w:p w:rsidR="00BA3346" w:rsidRDefault="00BA3346" w:rsidP="00BA3346">
      <w:pPr>
        <w:pStyle w:val="NoSpacing"/>
        <w:ind w:firstLine="720"/>
        <w:jc w:val="both"/>
        <w:rPr>
          <w:rFonts w:ascii="Sylfaen" w:hAnsi="Sylfaen"/>
          <w:lang w:val="ka-GE"/>
        </w:rPr>
      </w:pPr>
      <w:r>
        <w:rPr>
          <w:rFonts w:ascii="Sylfaen" w:hAnsi="Sylfaen"/>
          <w:lang w:val="ka-GE"/>
        </w:rPr>
        <w:t>წინამდებარე პროგნოზი, მომზადდა 2020 წლის ბიუჯეტის პროექტის შედგენის მიზნით და წარმოადგენს 2019 წლის</w:t>
      </w:r>
      <w:r>
        <w:rPr>
          <w:rFonts w:ascii="Sylfaen" w:hAnsi="Sylfaen"/>
        </w:rPr>
        <w:t xml:space="preserve"> </w:t>
      </w:r>
      <w:r>
        <w:rPr>
          <w:rFonts w:ascii="Sylfaen" w:hAnsi="Sylfaen"/>
          <w:lang w:val="ka-GE"/>
        </w:rPr>
        <w:t>ბიუჯეტზე თანდართული და 2019 წლის ივლისის თვეში საქართველოს პარლამენტში წარდგენილი პროგნოზის განახლებულ ვარიანტს.</w:t>
      </w:r>
    </w:p>
    <w:p w:rsidR="00BA3346" w:rsidRDefault="00BA3346" w:rsidP="00BA3346">
      <w:pPr>
        <w:pStyle w:val="NoSpacing"/>
        <w:ind w:firstLine="720"/>
        <w:jc w:val="both"/>
        <w:rPr>
          <w:rFonts w:ascii="Sylfaen" w:hAnsi="Sylfaen"/>
          <w:lang w:val="ka-GE"/>
        </w:rPr>
      </w:pPr>
      <w:r w:rsidRPr="00CE495D">
        <w:rPr>
          <w:rFonts w:ascii="Sylfaen" w:hAnsi="Sylfaen"/>
          <w:lang w:val="ka-GE"/>
        </w:rPr>
        <w:t>ახალი პროგნოზი შედარებულია გასული წლის ბიუჯეტის კანონზე თანდართულ ცხრილებთან. პროგნოზების განახლებისას განხორციელებული ცვლილებები გამოწვეულია სხვადასხვა მიზეზით, მათ შორის უ</w:t>
      </w:r>
      <w:r w:rsidR="00C8711F">
        <w:rPr>
          <w:rFonts w:ascii="Sylfaen" w:hAnsi="Sylfaen"/>
          <w:lang w:val="ka-GE"/>
        </w:rPr>
        <w:t>მ</w:t>
      </w:r>
      <w:r w:rsidRPr="00CE495D">
        <w:rPr>
          <w:rFonts w:ascii="Sylfaen" w:hAnsi="Sylfaen"/>
          <w:lang w:val="ka-GE"/>
        </w:rPr>
        <w:t>ნიშვნელოვანესია ის, რომ პროგნოზებში გასული წლის მოსალოდნელი მაჩვენებლის ნაცვლად მოცემულია მათი ფაქტიური მნიშვნელობები, რასაც გავლენა აქვს მთელ საპროგნოზო პერიოდზე. თუმცა</w:t>
      </w:r>
      <w:r>
        <w:rPr>
          <w:rFonts w:ascii="Sylfaen" w:hAnsi="Sylfaen"/>
          <w:lang w:val="ka-GE"/>
        </w:rPr>
        <w:t>,</w:t>
      </w:r>
      <w:r w:rsidRPr="00CE495D">
        <w:rPr>
          <w:rFonts w:ascii="Sylfaen" w:hAnsi="Sylfaen"/>
          <w:lang w:val="ka-GE"/>
        </w:rPr>
        <w:t xml:space="preserve"> მიმდინარე ტენდენციების ანალიზის საფუძველზე, სხვადასხვა საერთაშორისო ორგანიზაციებთან კონსულტაციებისა და საერთაშორისო სავალუტო ფონდის მისიებთან მოლაპარაკების შედეგად მიზანშეწონილად ჩაითვალა ძირითადი ვარაუდებისა და დაშვებების კორექტირებაც.</w:t>
      </w:r>
    </w:p>
    <w:p w:rsidR="001F4868" w:rsidRPr="004B6789" w:rsidRDefault="00BA3346" w:rsidP="004B6789">
      <w:pPr>
        <w:pStyle w:val="NoSpacing"/>
        <w:ind w:firstLine="720"/>
        <w:jc w:val="both"/>
        <w:rPr>
          <w:rFonts w:ascii="Sylfaen" w:hAnsi="Sylfaen"/>
          <w:lang w:val="ka-GE"/>
        </w:rPr>
      </w:pPr>
      <w:r w:rsidRPr="00CE495D">
        <w:rPr>
          <w:rFonts w:ascii="Sylfaen" w:hAnsi="Sylfaen"/>
          <w:lang w:val="ka-GE"/>
        </w:rPr>
        <w:t>ცხრ.1. გვიჩვენებს ძირითადი ვარაუდებისა და დაშვებების ცვლილებებს. ცხრილებში შეტანილია 2018 წლის ფაქტიური მაჩვენებლებიც, რათა უფრო ნათლად გამოჩნდეს 2018 წლის</w:t>
      </w:r>
    </w:p>
    <w:p w:rsidR="001F4868" w:rsidRPr="00CE495D" w:rsidRDefault="001F4868" w:rsidP="00BA3346">
      <w:pPr>
        <w:pStyle w:val="NoSpacing"/>
        <w:ind w:firstLine="720"/>
        <w:jc w:val="both"/>
        <w:rPr>
          <w:rFonts w:ascii="Sylfaen" w:hAnsi="Sylfaen"/>
          <w:lang w:val="ka-GE"/>
        </w:rPr>
      </w:pPr>
      <w:proofErr w:type="gramStart"/>
      <w:r w:rsidRPr="007B2201">
        <w:rPr>
          <w:rFonts w:ascii="Sylfaen" w:eastAsia="Times New Roman" w:hAnsi="Sylfaen" w:cs="Sylfaen"/>
          <w:b/>
          <w:bCs/>
          <w:color w:val="000000"/>
          <w:sz w:val="20"/>
          <w:szCs w:val="20"/>
        </w:rPr>
        <w:t>ცხრ</w:t>
      </w:r>
      <w:r w:rsidRPr="007B2201">
        <w:rPr>
          <w:rFonts w:ascii="Calibri" w:eastAsia="Times New Roman" w:hAnsi="Calibri" w:cs="Calibri"/>
          <w:b/>
          <w:bCs/>
          <w:color w:val="000000"/>
          <w:sz w:val="20"/>
          <w:szCs w:val="20"/>
        </w:rPr>
        <w:t>.1</w:t>
      </w:r>
      <w:proofErr w:type="gramEnd"/>
      <w:r w:rsidRPr="007B2201">
        <w:rPr>
          <w:rFonts w:ascii="Calibri" w:eastAsia="Times New Roman" w:hAnsi="Calibri" w:cs="Calibri"/>
          <w:b/>
          <w:bCs/>
          <w:color w:val="000000"/>
          <w:sz w:val="20"/>
          <w:szCs w:val="20"/>
        </w:rPr>
        <w:t xml:space="preserve">. </w:t>
      </w:r>
      <w:proofErr w:type="spellStart"/>
      <w:r w:rsidRPr="007B2201">
        <w:rPr>
          <w:rFonts w:ascii="Sylfaen" w:eastAsia="Times New Roman" w:hAnsi="Sylfaen" w:cs="Sylfaen"/>
          <w:b/>
          <w:bCs/>
          <w:color w:val="000000"/>
          <w:sz w:val="20"/>
          <w:szCs w:val="20"/>
        </w:rPr>
        <w:t>ძითითადი</w:t>
      </w:r>
      <w:proofErr w:type="spellEnd"/>
      <w:r w:rsidRPr="007B2201">
        <w:rPr>
          <w:rFonts w:ascii="Calibri" w:eastAsia="Times New Roman" w:hAnsi="Calibri" w:cs="Calibri"/>
          <w:b/>
          <w:bCs/>
          <w:color w:val="000000"/>
          <w:sz w:val="20"/>
          <w:szCs w:val="20"/>
        </w:rPr>
        <w:t xml:space="preserve"> </w:t>
      </w:r>
      <w:proofErr w:type="spellStart"/>
      <w:r w:rsidRPr="007B2201">
        <w:rPr>
          <w:rFonts w:ascii="Sylfaen" w:eastAsia="Times New Roman" w:hAnsi="Sylfaen" w:cs="Sylfaen"/>
          <w:b/>
          <w:bCs/>
          <w:color w:val="000000"/>
          <w:sz w:val="20"/>
          <w:szCs w:val="20"/>
        </w:rPr>
        <w:t>ვარაუდები</w:t>
      </w:r>
      <w:proofErr w:type="spellEnd"/>
      <w:r w:rsidRPr="007B2201">
        <w:rPr>
          <w:rFonts w:ascii="Calibri" w:eastAsia="Times New Roman" w:hAnsi="Calibri" w:cs="Calibri"/>
          <w:b/>
          <w:bCs/>
          <w:color w:val="000000"/>
          <w:sz w:val="20"/>
          <w:szCs w:val="20"/>
        </w:rPr>
        <w:t xml:space="preserve"> </w:t>
      </w:r>
      <w:proofErr w:type="spellStart"/>
      <w:r w:rsidRPr="007B2201">
        <w:rPr>
          <w:rFonts w:ascii="Sylfaen" w:eastAsia="Times New Roman" w:hAnsi="Sylfaen" w:cs="Sylfaen"/>
          <w:b/>
          <w:bCs/>
          <w:color w:val="000000"/>
          <w:sz w:val="20"/>
          <w:szCs w:val="20"/>
        </w:rPr>
        <w:t>და</w:t>
      </w:r>
      <w:proofErr w:type="spellEnd"/>
      <w:r w:rsidRPr="007B2201">
        <w:rPr>
          <w:rFonts w:ascii="Calibri" w:eastAsia="Times New Roman" w:hAnsi="Calibri" w:cs="Calibri"/>
          <w:b/>
          <w:bCs/>
          <w:color w:val="000000"/>
          <w:sz w:val="20"/>
          <w:szCs w:val="20"/>
        </w:rPr>
        <w:t xml:space="preserve"> </w:t>
      </w:r>
      <w:proofErr w:type="spellStart"/>
      <w:r w:rsidRPr="007B2201">
        <w:rPr>
          <w:rFonts w:ascii="Sylfaen" w:eastAsia="Times New Roman" w:hAnsi="Sylfaen" w:cs="Sylfaen"/>
          <w:b/>
          <w:bCs/>
          <w:color w:val="000000"/>
          <w:sz w:val="20"/>
          <w:szCs w:val="20"/>
        </w:rPr>
        <w:t>დაშვებები</w:t>
      </w:r>
      <w:proofErr w:type="spellEnd"/>
    </w:p>
    <w:tbl>
      <w:tblPr>
        <w:tblpPr w:leftFromText="180" w:rightFromText="180" w:vertAnchor="text" w:tblpX="-5" w:tblpY="1"/>
        <w:tblOverlap w:val="never"/>
        <w:tblW w:w="5723" w:type="dxa"/>
        <w:tblLook w:val="04A0" w:firstRow="1" w:lastRow="0" w:firstColumn="1" w:lastColumn="0" w:noHBand="0" w:noVBand="1"/>
      </w:tblPr>
      <w:tblGrid>
        <w:gridCol w:w="2211"/>
        <w:gridCol w:w="631"/>
        <w:gridCol w:w="709"/>
        <w:gridCol w:w="724"/>
        <w:gridCol w:w="724"/>
        <w:gridCol w:w="724"/>
      </w:tblGrid>
      <w:tr w:rsidR="001F4868" w:rsidRPr="001F4868" w:rsidTr="001F4868">
        <w:trPr>
          <w:trHeight w:val="230"/>
        </w:trPr>
        <w:tc>
          <w:tcPr>
            <w:tcW w:w="2483" w:type="dxa"/>
            <w:tcBorders>
              <w:top w:val="single" w:sz="4" w:space="0" w:color="auto"/>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 </w:t>
            </w:r>
          </w:p>
        </w:tc>
        <w:tc>
          <w:tcPr>
            <w:tcW w:w="582" w:type="dxa"/>
            <w:tcBorders>
              <w:top w:val="single" w:sz="4" w:space="0" w:color="auto"/>
              <w:left w:val="nil"/>
              <w:bottom w:val="nil"/>
              <w:right w:val="nil"/>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r w:rsidRPr="001F4868">
              <w:rPr>
                <w:rFonts w:ascii="Calibri" w:eastAsia="Times New Roman" w:hAnsi="Calibri" w:cs="Calibri"/>
                <w:b/>
                <w:color w:val="000000"/>
                <w:sz w:val="16"/>
                <w:szCs w:val="20"/>
              </w:rPr>
              <w:t>2018</w:t>
            </w:r>
          </w:p>
        </w:tc>
        <w:tc>
          <w:tcPr>
            <w:tcW w:w="654" w:type="dxa"/>
            <w:tcBorders>
              <w:top w:val="single" w:sz="4" w:space="0" w:color="auto"/>
              <w:left w:val="double" w:sz="6" w:space="0" w:color="auto"/>
              <w:bottom w:val="nil"/>
              <w:right w:val="double" w:sz="6"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r w:rsidRPr="001F4868">
              <w:rPr>
                <w:rFonts w:ascii="Calibri" w:eastAsia="Times New Roman" w:hAnsi="Calibri" w:cs="Calibri"/>
                <w:b/>
                <w:color w:val="000000"/>
                <w:sz w:val="16"/>
                <w:szCs w:val="20"/>
              </w:rPr>
              <w:t>2019</w:t>
            </w:r>
          </w:p>
        </w:tc>
        <w:tc>
          <w:tcPr>
            <w:tcW w:w="668"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r w:rsidRPr="001F4868">
              <w:rPr>
                <w:rFonts w:ascii="Calibri" w:eastAsia="Times New Roman" w:hAnsi="Calibri" w:cs="Calibri"/>
                <w:b/>
                <w:color w:val="000000"/>
                <w:sz w:val="16"/>
                <w:szCs w:val="20"/>
              </w:rPr>
              <w:t>2020</w:t>
            </w:r>
          </w:p>
        </w:tc>
        <w:tc>
          <w:tcPr>
            <w:tcW w:w="668"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r w:rsidRPr="001F4868">
              <w:rPr>
                <w:rFonts w:ascii="Calibri" w:eastAsia="Times New Roman" w:hAnsi="Calibri" w:cs="Calibri"/>
                <w:b/>
                <w:color w:val="000000"/>
                <w:sz w:val="16"/>
                <w:szCs w:val="20"/>
              </w:rPr>
              <w:t>2021</w:t>
            </w:r>
          </w:p>
        </w:tc>
        <w:tc>
          <w:tcPr>
            <w:tcW w:w="668"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r w:rsidRPr="001F4868">
              <w:rPr>
                <w:rFonts w:ascii="Calibri" w:eastAsia="Times New Roman" w:hAnsi="Calibri" w:cs="Calibri"/>
                <w:b/>
                <w:color w:val="000000"/>
                <w:sz w:val="16"/>
                <w:szCs w:val="20"/>
              </w:rPr>
              <w:t>2022</w:t>
            </w:r>
          </w:p>
        </w:tc>
      </w:tr>
      <w:tr w:rsidR="001F4868" w:rsidRPr="001F4868" w:rsidTr="001F4868">
        <w:trPr>
          <w:trHeight w:val="230"/>
        </w:trPr>
        <w:tc>
          <w:tcPr>
            <w:tcW w:w="2483"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582" w:type="dxa"/>
            <w:tcBorders>
              <w:top w:val="nil"/>
              <w:left w:val="nil"/>
              <w:bottom w:val="single" w:sz="4" w:space="0" w:color="auto"/>
              <w:right w:val="nil"/>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proofErr w:type="spellStart"/>
            <w:proofErr w:type="gramStart"/>
            <w:r w:rsidRPr="001F4868">
              <w:rPr>
                <w:rFonts w:ascii="Sylfaen" w:eastAsia="Times New Roman" w:hAnsi="Sylfaen" w:cs="Sylfaen"/>
                <w:b/>
                <w:color w:val="000000"/>
                <w:sz w:val="16"/>
                <w:szCs w:val="20"/>
              </w:rPr>
              <w:t>ფაქტ</w:t>
            </w:r>
            <w:proofErr w:type="spellEnd"/>
            <w:proofErr w:type="gramEnd"/>
            <w:r w:rsidRPr="001F4868">
              <w:rPr>
                <w:rFonts w:ascii="Calibri" w:eastAsia="Times New Roman" w:hAnsi="Calibri" w:cs="Calibri"/>
                <w:b/>
                <w:color w:val="000000"/>
                <w:sz w:val="16"/>
                <w:szCs w:val="20"/>
              </w:rPr>
              <w:t>.</w:t>
            </w:r>
          </w:p>
        </w:tc>
        <w:tc>
          <w:tcPr>
            <w:tcW w:w="654" w:type="dxa"/>
            <w:tcBorders>
              <w:top w:val="nil"/>
              <w:left w:val="double" w:sz="6" w:space="0" w:color="auto"/>
              <w:bottom w:val="single" w:sz="4" w:space="0" w:color="auto"/>
              <w:right w:val="double" w:sz="6"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proofErr w:type="spellStart"/>
            <w:r w:rsidRPr="001F4868">
              <w:rPr>
                <w:rFonts w:ascii="Sylfaen" w:eastAsia="Times New Roman" w:hAnsi="Sylfaen" w:cs="Sylfaen"/>
                <w:b/>
                <w:color w:val="000000"/>
                <w:sz w:val="16"/>
                <w:szCs w:val="20"/>
              </w:rPr>
              <w:t>მოსალ</w:t>
            </w:r>
            <w:proofErr w:type="spellEnd"/>
          </w:p>
        </w:tc>
        <w:tc>
          <w:tcPr>
            <w:tcW w:w="668"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proofErr w:type="spellStart"/>
            <w:proofErr w:type="gramStart"/>
            <w:r w:rsidRPr="001F4868">
              <w:rPr>
                <w:rFonts w:ascii="Sylfaen" w:eastAsia="Times New Roman" w:hAnsi="Sylfaen" w:cs="Sylfaen"/>
                <w:b/>
                <w:color w:val="000000"/>
                <w:sz w:val="16"/>
                <w:szCs w:val="20"/>
              </w:rPr>
              <w:t>პროგნ</w:t>
            </w:r>
            <w:proofErr w:type="spellEnd"/>
            <w:proofErr w:type="gramEnd"/>
            <w:r w:rsidRPr="001F4868">
              <w:rPr>
                <w:rFonts w:ascii="Calibri" w:eastAsia="Times New Roman" w:hAnsi="Calibri" w:cs="Calibri"/>
                <w:b/>
                <w:color w:val="000000"/>
                <w:sz w:val="16"/>
                <w:szCs w:val="20"/>
              </w:rPr>
              <w:t>.</w:t>
            </w:r>
          </w:p>
        </w:tc>
        <w:tc>
          <w:tcPr>
            <w:tcW w:w="668"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proofErr w:type="spellStart"/>
            <w:proofErr w:type="gramStart"/>
            <w:r w:rsidRPr="001F4868">
              <w:rPr>
                <w:rFonts w:ascii="Sylfaen" w:eastAsia="Times New Roman" w:hAnsi="Sylfaen" w:cs="Sylfaen"/>
                <w:b/>
                <w:color w:val="000000"/>
                <w:sz w:val="16"/>
                <w:szCs w:val="20"/>
              </w:rPr>
              <w:t>პროგნ</w:t>
            </w:r>
            <w:proofErr w:type="spellEnd"/>
            <w:proofErr w:type="gramEnd"/>
            <w:r w:rsidRPr="001F4868">
              <w:rPr>
                <w:rFonts w:ascii="Calibri" w:eastAsia="Times New Roman" w:hAnsi="Calibri" w:cs="Calibri"/>
                <w:b/>
                <w:color w:val="000000"/>
                <w:sz w:val="16"/>
                <w:szCs w:val="20"/>
              </w:rPr>
              <w:t>.</w:t>
            </w:r>
          </w:p>
        </w:tc>
        <w:tc>
          <w:tcPr>
            <w:tcW w:w="668"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b/>
                <w:color w:val="000000"/>
                <w:sz w:val="16"/>
                <w:szCs w:val="20"/>
              </w:rPr>
            </w:pPr>
            <w:proofErr w:type="spellStart"/>
            <w:proofErr w:type="gramStart"/>
            <w:r w:rsidRPr="001F4868">
              <w:rPr>
                <w:rFonts w:ascii="Sylfaen" w:eastAsia="Times New Roman" w:hAnsi="Sylfaen" w:cs="Sylfaen"/>
                <w:b/>
                <w:color w:val="000000"/>
                <w:sz w:val="16"/>
                <w:szCs w:val="20"/>
              </w:rPr>
              <w:t>პროგნ</w:t>
            </w:r>
            <w:proofErr w:type="spellEnd"/>
            <w:proofErr w:type="gramEnd"/>
            <w:r w:rsidRPr="001F4868">
              <w:rPr>
                <w:rFonts w:ascii="Calibri" w:eastAsia="Times New Roman" w:hAnsi="Calibri" w:cs="Calibri"/>
                <w:b/>
                <w:color w:val="000000"/>
                <w:sz w:val="16"/>
                <w:szCs w:val="20"/>
              </w:rPr>
              <w:t>.</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რეალური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მშპ</w:t>
            </w:r>
            <w:proofErr w:type="spellEnd"/>
            <w:r w:rsidRPr="001F4868">
              <w:rPr>
                <w:rFonts w:ascii="Calibri" w:eastAsia="Times New Roman" w:hAnsi="Calibri" w:cs="Calibri"/>
                <w:color w:val="000000"/>
                <w:sz w:val="16"/>
                <w:szCs w:val="20"/>
              </w:rPr>
              <w:t>-</w:t>
            </w:r>
            <w:r w:rsidRPr="001F4868">
              <w:rPr>
                <w:rFonts w:ascii="Sylfaen" w:eastAsia="Times New Roman" w:hAnsi="Sylfaen" w:cs="Sylfaen"/>
                <w:color w:val="000000"/>
                <w:sz w:val="16"/>
                <w:szCs w:val="20"/>
              </w:rPr>
              <w:t>ს</w:t>
            </w:r>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ზრდა</w:t>
            </w:r>
            <w:proofErr w:type="spellEnd"/>
            <w:r w:rsidRPr="001F4868">
              <w:rPr>
                <w:rFonts w:ascii="Calibri" w:eastAsia="Times New Roman" w:hAnsi="Calibri" w:cs="Calibri"/>
                <w:color w:val="000000"/>
                <w:sz w:val="16"/>
                <w:szCs w:val="20"/>
              </w:rPr>
              <w:t xml:space="preserve"> , %</w:t>
            </w:r>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54" w:type="dxa"/>
            <w:tcBorders>
              <w:top w:val="single" w:sz="4" w:space="0" w:color="auto"/>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წინა</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5.0%</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4.5%</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5.5%</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6.0%</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ახალი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პროგნოზი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4.7%</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4.5%</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5.5%</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5.5%</w:t>
            </w:r>
          </w:p>
        </w:tc>
      </w:tr>
      <w:tr w:rsidR="001F4868" w:rsidRPr="001F4868" w:rsidTr="001F4868">
        <w:trPr>
          <w:trHeight w:val="230"/>
        </w:trPr>
        <w:tc>
          <w:tcPr>
            <w:tcW w:w="2483"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სხვაობა</w:t>
            </w:r>
            <w:proofErr w:type="spellEnd"/>
          </w:p>
        </w:tc>
        <w:tc>
          <w:tcPr>
            <w:tcW w:w="582"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54"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0.0%</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0.0%</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0.0%</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-0.5%</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მშპ</w:t>
            </w:r>
            <w:proofErr w:type="spellEnd"/>
            <w:r w:rsidRPr="001F4868">
              <w:rPr>
                <w:rFonts w:ascii="Calibri" w:eastAsia="Times New Roman" w:hAnsi="Calibri" w:cs="Calibri"/>
                <w:color w:val="000000"/>
                <w:sz w:val="16"/>
                <w:szCs w:val="20"/>
              </w:rPr>
              <w:t>-</w:t>
            </w:r>
            <w:r w:rsidRPr="001F4868">
              <w:rPr>
                <w:rFonts w:ascii="Sylfaen" w:eastAsia="Times New Roman" w:hAnsi="Sylfaen" w:cs="Sylfaen"/>
                <w:color w:val="000000"/>
                <w:sz w:val="16"/>
                <w:szCs w:val="20"/>
              </w:rPr>
              <w:t>ს</w:t>
            </w:r>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დეფლატორის</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პროცენტული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ცვლილება</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54" w:type="dxa"/>
            <w:tcBorders>
              <w:top w:val="single" w:sz="4" w:space="0" w:color="auto"/>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წინა</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4.5%</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3.5%</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3.0%</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ახალი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პროგნოზი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3.6%</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4.5%</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3.0%</w:t>
            </w:r>
          </w:p>
        </w:tc>
      </w:tr>
      <w:tr w:rsidR="001F4868" w:rsidRPr="001F4868" w:rsidTr="001F4868">
        <w:trPr>
          <w:trHeight w:val="230"/>
        </w:trPr>
        <w:tc>
          <w:tcPr>
            <w:tcW w:w="2483"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სხვაობა</w:t>
            </w:r>
            <w:proofErr w:type="spellEnd"/>
          </w:p>
        </w:tc>
        <w:tc>
          <w:tcPr>
            <w:tcW w:w="582"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-0.9%</w:t>
            </w:r>
          </w:p>
        </w:tc>
        <w:tc>
          <w:tcPr>
            <w:tcW w:w="654"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1.0%</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0.0%</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0.0%</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0.0%</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საპროცენტოგანაკვეთი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სესხენხე</w:t>
            </w:r>
            <w:proofErr w:type="spellEnd"/>
            <w:r w:rsidRPr="001F4868">
              <w:rPr>
                <w:rFonts w:ascii="Calibri" w:eastAsia="Times New Roman" w:hAnsi="Calibri" w:cs="Calibri"/>
                <w:color w:val="000000"/>
                <w:sz w:val="16"/>
                <w:szCs w:val="20"/>
              </w:rPr>
              <w:t>, %</w:t>
            </w:r>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54" w:type="dxa"/>
            <w:tcBorders>
              <w:top w:val="single" w:sz="4" w:space="0" w:color="auto"/>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წინა</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15.7%</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14.7%</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13.7%</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12.7%</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11.7%</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ახალი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პროგნოზი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16.0%</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15.0%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14.0%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13.0%</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12.0%</w:t>
            </w:r>
          </w:p>
        </w:tc>
      </w:tr>
      <w:tr w:rsidR="001F4868" w:rsidRPr="001F4868" w:rsidTr="001F4868">
        <w:trPr>
          <w:trHeight w:val="230"/>
        </w:trPr>
        <w:tc>
          <w:tcPr>
            <w:tcW w:w="2483"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სხვაობა</w:t>
            </w:r>
            <w:proofErr w:type="spellEnd"/>
          </w:p>
        </w:tc>
        <w:tc>
          <w:tcPr>
            <w:tcW w:w="582"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0.2%</w:t>
            </w:r>
          </w:p>
        </w:tc>
        <w:tc>
          <w:tcPr>
            <w:tcW w:w="654"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საპროცენტოგანაკვეთი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დეპოზიტებზე</w:t>
            </w:r>
            <w:proofErr w:type="spellEnd"/>
            <w:r w:rsidRPr="001F4868">
              <w:rPr>
                <w:rFonts w:ascii="Calibri" w:eastAsia="Times New Roman" w:hAnsi="Calibri" w:cs="Calibri"/>
                <w:color w:val="000000"/>
                <w:sz w:val="16"/>
                <w:szCs w:val="20"/>
              </w:rPr>
              <w:t>, %</w:t>
            </w:r>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54" w:type="dxa"/>
            <w:tcBorders>
              <w:top w:val="single" w:sz="4" w:space="0" w:color="auto"/>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წინა</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8.3%</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7.8%</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7.3%</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6.8%</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6.3%</w:t>
            </w:r>
          </w:p>
        </w:tc>
      </w:tr>
      <w:tr w:rsidR="001F4868" w:rsidRPr="001F4868" w:rsidTr="001F4868">
        <w:trPr>
          <w:trHeight w:val="230"/>
        </w:trPr>
        <w:tc>
          <w:tcPr>
            <w:tcW w:w="2483"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ახალი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პროგნოზი</w:t>
            </w:r>
            <w:proofErr w:type="spellEnd"/>
          </w:p>
        </w:tc>
        <w:tc>
          <w:tcPr>
            <w:tcW w:w="582"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7.9%</w:t>
            </w:r>
          </w:p>
        </w:tc>
        <w:tc>
          <w:tcPr>
            <w:tcW w:w="654"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7.4%</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6.9%</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6.4%</w:t>
            </w:r>
          </w:p>
        </w:tc>
        <w:tc>
          <w:tcPr>
            <w:tcW w:w="668"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5.9%</w:t>
            </w:r>
          </w:p>
        </w:tc>
      </w:tr>
      <w:tr w:rsidR="001F4868" w:rsidRPr="001F4868" w:rsidTr="001F4868">
        <w:trPr>
          <w:trHeight w:val="230"/>
        </w:trPr>
        <w:tc>
          <w:tcPr>
            <w:tcW w:w="2483"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სხვაობა</w:t>
            </w:r>
            <w:proofErr w:type="spellEnd"/>
          </w:p>
        </w:tc>
        <w:tc>
          <w:tcPr>
            <w:tcW w:w="582"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54"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c>
          <w:tcPr>
            <w:tcW w:w="668"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-0.3%</w:t>
            </w:r>
          </w:p>
        </w:tc>
      </w:tr>
    </w:tbl>
    <w:p w:rsidR="00BA3346" w:rsidRDefault="00BA3346" w:rsidP="001F4868">
      <w:pPr>
        <w:pStyle w:val="NoSpacing"/>
        <w:ind w:right="4"/>
        <w:jc w:val="both"/>
        <w:rPr>
          <w:rFonts w:ascii="Sylfaen" w:hAnsi="Sylfaen"/>
          <w:lang w:val="ka-GE"/>
        </w:rPr>
      </w:pPr>
      <w:r w:rsidRPr="00CE495D">
        <w:rPr>
          <w:rFonts w:ascii="Sylfaen" w:hAnsi="Sylfaen"/>
          <w:lang w:val="ka-GE"/>
        </w:rPr>
        <w:t>ფაქტიური მონაცემების დაზუსტებით გამოწვეული ცვლილების ეფექტი. როგორც ვხედავთ ცვლილება არ განუცდია რეალური მშპ-ს ზრდის 2019 წლის მოსალოდნელ მაჩვენებელს, თუმცა 0.5 პროცენტული პუნქტით შემცირდა 2022 წლის პროგნოზი</w:t>
      </w:r>
      <w:r>
        <w:rPr>
          <w:rFonts w:ascii="Sylfaen" w:hAnsi="Sylfaen"/>
        </w:rPr>
        <w:t>,</w:t>
      </w:r>
      <w:r>
        <w:rPr>
          <w:rFonts w:ascii="Sylfaen" w:hAnsi="Sylfaen"/>
          <w:lang w:val="ka-GE"/>
        </w:rPr>
        <w:t xml:space="preserve"> რაც</w:t>
      </w:r>
      <w:r w:rsidR="001F4868">
        <w:rPr>
          <w:rFonts w:ascii="Sylfaen" w:hAnsi="Sylfaen"/>
          <w:lang w:val="ka-GE"/>
        </w:rPr>
        <w:t xml:space="preserve">  </w:t>
      </w:r>
      <w:r>
        <w:rPr>
          <w:rFonts w:ascii="Sylfaen" w:hAnsi="Sylfaen"/>
          <w:lang w:val="ka-GE"/>
        </w:rPr>
        <w:t>დაკავშირებულია გლობალური ეკონომიკური ზრდის პროგნოზების გადახედვასთან.</w:t>
      </w:r>
      <w:r w:rsidRPr="00CE495D">
        <w:rPr>
          <w:rFonts w:ascii="Sylfaen" w:hAnsi="Sylfaen"/>
          <w:lang w:val="ka-GE"/>
        </w:rPr>
        <w:t xml:space="preserve"> ამასთან, დამატებულია 2023 წლის მაჩვენებელი. რაც შეეხება, მიმდინარე ანგარიშის ბალანსს, უკანასკნელი ტენდენციების გათვალისწინებით, პროგნოზი გაუმჯობესებულია. </w:t>
      </w:r>
      <w:r>
        <w:rPr>
          <w:rFonts w:ascii="Sylfaen" w:hAnsi="Sylfaen"/>
          <w:lang w:val="ka-GE"/>
        </w:rPr>
        <w:t>მიმდინარე ანგარიშის ბალანსის მოსალოდნელზე სწრაფი გაუმჯობესება დაკავშირებულია 2017 წლიდან ეკონომიკაში დანაზოგების მკვეთრ ზრდასთან, რაც გამოწვეულია ბოლო წლების დანაზოგების წამახალისებელი რეფორმებით, როგორიცაა მოგების გადასახადის რეფორმა, საპენსიო რეფორმა და ა.შ.</w:t>
      </w:r>
    </w:p>
    <w:p w:rsidR="00BA3346" w:rsidRDefault="00BA3346" w:rsidP="00BA3346">
      <w:pPr>
        <w:pStyle w:val="NoSpacing"/>
        <w:ind w:firstLine="720"/>
        <w:jc w:val="both"/>
        <w:rPr>
          <w:rFonts w:ascii="Sylfaen" w:hAnsi="Sylfaen"/>
          <w:lang w:val="ka-GE"/>
        </w:rPr>
      </w:pPr>
      <w:r w:rsidRPr="00CE495D">
        <w:rPr>
          <w:rFonts w:ascii="Sylfaen" w:hAnsi="Sylfaen"/>
          <w:lang w:val="ka-GE"/>
        </w:rPr>
        <w:t>საქართველოს ფინანსთა სამინისტრო</w:t>
      </w:r>
      <w:r w:rsidRPr="00CE495D">
        <w:rPr>
          <w:rFonts w:ascii="Sylfaen" w:hAnsi="Sylfaen"/>
        </w:rPr>
        <w:t>,</w:t>
      </w:r>
      <w:r w:rsidRPr="00CE495D">
        <w:rPr>
          <w:rFonts w:ascii="Sylfaen" w:hAnsi="Sylfaen"/>
          <w:lang w:val="ka-GE"/>
        </w:rPr>
        <w:t xml:space="preserve"> როგორც ცნობილია, მაკროეკონომიკური პროგნოზირებისთვის იყენებს მოდელს. საწყისი პერიოდის მონაცემების ცვლილება და </w:t>
      </w:r>
      <w:r w:rsidRPr="00CE495D">
        <w:rPr>
          <w:rFonts w:ascii="Sylfaen" w:hAnsi="Sylfaen"/>
          <w:lang w:val="ka-GE"/>
        </w:rPr>
        <w:lastRenderedPageBreak/>
        <w:t>საწყისი ცვლადების კორექტირება გავლენას ახდენს საბოლოო შედეგებზე, რაც ასახულია მაკროეკონომიკურ პროგნოზებში</w:t>
      </w:r>
      <w:r>
        <w:rPr>
          <w:rFonts w:ascii="Sylfaen" w:hAnsi="Sylfaen"/>
          <w:lang w:val="ka-GE"/>
        </w:rPr>
        <w:t>.</w:t>
      </w:r>
    </w:p>
    <w:p w:rsidR="001F4868" w:rsidRDefault="001F4868" w:rsidP="00BA3346">
      <w:pPr>
        <w:pStyle w:val="NoSpacing"/>
        <w:ind w:firstLine="720"/>
        <w:jc w:val="both"/>
        <w:rPr>
          <w:rFonts w:ascii="Sylfaen" w:hAnsi="Sylfaen"/>
          <w:lang w:val="ka-GE"/>
        </w:rPr>
      </w:pPr>
      <w:proofErr w:type="gramStart"/>
      <w:r w:rsidRPr="001F4868">
        <w:rPr>
          <w:rFonts w:ascii="Sylfaen" w:eastAsia="Times New Roman" w:hAnsi="Sylfaen" w:cs="Sylfaen"/>
          <w:b/>
          <w:bCs/>
          <w:color w:val="000000"/>
          <w:sz w:val="16"/>
          <w:szCs w:val="20"/>
        </w:rPr>
        <w:t>ცხრ</w:t>
      </w:r>
      <w:r w:rsidRPr="001F4868">
        <w:rPr>
          <w:rFonts w:ascii="Calibri" w:eastAsia="Times New Roman" w:hAnsi="Calibri" w:cs="Calibri"/>
          <w:b/>
          <w:bCs/>
          <w:color w:val="000000"/>
          <w:sz w:val="16"/>
          <w:szCs w:val="20"/>
        </w:rPr>
        <w:t>.2</w:t>
      </w:r>
      <w:proofErr w:type="gram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ნომინალური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მშპ</w:t>
      </w:r>
      <w:proofErr w:type="spellEnd"/>
      <w:r w:rsidRPr="001F4868">
        <w:rPr>
          <w:rFonts w:ascii="Calibri" w:eastAsia="Times New Roman" w:hAnsi="Calibri" w:cs="Calibri"/>
          <w:b/>
          <w:bCs/>
          <w:color w:val="000000"/>
          <w:sz w:val="16"/>
          <w:szCs w:val="20"/>
        </w:rPr>
        <w:t>-</w:t>
      </w:r>
      <w:r w:rsidRPr="001F4868">
        <w:rPr>
          <w:rFonts w:ascii="Sylfaen" w:eastAsia="Times New Roman" w:hAnsi="Sylfaen" w:cs="Sylfaen"/>
          <w:b/>
          <w:bCs/>
          <w:color w:val="000000"/>
          <w:sz w:val="16"/>
          <w:szCs w:val="20"/>
        </w:rPr>
        <w:t>ს</w:t>
      </w:r>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ცვლილება</w:t>
      </w:r>
      <w:proofErr w:type="spellEnd"/>
    </w:p>
    <w:tbl>
      <w:tblPr>
        <w:tblpPr w:leftFromText="180" w:rightFromText="180" w:vertAnchor="text" w:tblpX="-5" w:tblpY="1"/>
        <w:tblOverlap w:val="never"/>
        <w:tblW w:w="6123" w:type="dxa"/>
        <w:tblLook w:val="04A0" w:firstRow="1" w:lastRow="0" w:firstColumn="1" w:lastColumn="0" w:noHBand="0" w:noVBand="1"/>
      </w:tblPr>
      <w:tblGrid>
        <w:gridCol w:w="2188"/>
        <w:gridCol w:w="787"/>
        <w:gridCol w:w="787"/>
        <w:gridCol w:w="787"/>
        <w:gridCol w:w="787"/>
        <w:gridCol w:w="787"/>
      </w:tblGrid>
      <w:tr w:rsidR="001F4868" w:rsidRPr="001F4868" w:rsidTr="001F4868">
        <w:trPr>
          <w:trHeight w:val="254"/>
        </w:trPr>
        <w:tc>
          <w:tcPr>
            <w:tcW w:w="3068" w:type="dxa"/>
            <w:tcBorders>
              <w:top w:val="single" w:sz="4" w:space="0" w:color="auto"/>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w:t>
            </w:r>
            <w:proofErr w:type="spellStart"/>
            <w:r w:rsidRPr="001F4868">
              <w:rPr>
                <w:rFonts w:ascii="Sylfaen" w:eastAsia="Times New Roman" w:hAnsi="Sylfaen" w:cs="Sylfaen"/>
                <w:color w:val="000000"/>
                <w:sz w:val="16"/>
                <w:szCs w:val="20"/>
              </w:rPr>
              <w:t>მილიონი</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ლარი</w:t>
            </w:r>
            <w:proofErr w:type="spellEnd"/>
            <w:r w:rsidRPr="001F4868">
              <w:rPr>
                <w:rFonts w:ascii="Calibri" w:eastAsia="Times New Roman" w:hAnsi="Calibri" w:cs="Calibri"/>
                <w:color w:val="000000"/>
                <w:sz w:val="16"/>
                <w:szCs w:val="20"/>
              </w:rPr>
              <w:t>)</w:t>
            </w:r>
          </w:p>
        </w:tc>
        <w:tc>
          <w:tcPr>
            <w:tcW w:w="611" w:type="dxa"/>
            <w:tcBorders>
              <w:top w:val="single" w:sz="4" w:space="0" w:color="auto"/>
              <w:left w:val="nil"/>
              <w:bottom w:val="nil"/>
              <w:right w:val="nil"/>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2018</w:t>
            </w:r>
          </w:p>
        </w:tc>
        <w:tc>
          <w:tcPr>
            <w:tcW w:w="611" w:type="dxa"/>
            <w:tcBorders>
              <w:top w:val="single" w:sz="4" w:space="0" w:color="auto"/>
              <w:left w:val="double" w:sz="6" w:space="0" w:color="auto"/>
              <w:bottom w:val="nil"/>
              <w:right w:val="double" w:sz="6"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2019</w:t>
            </w:r>
          </w:p>
        </w:tc>
        <w:tc>
          <w:tcPr>
            <w:tcW w:w="611"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2020</w:t>
            </w:r>
          </w:p>
        </w:tc>
        <w:tc>
          <w:tcPr>
            <w:tcW w:w="611"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2021</w:t>
            </w:r>
          </w:p>
        </w:tc>
        <w:tc>
          <w:tcPr>
            <w:tcW w:w="611"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2022</w:t>
            </w:r>
          </w:p>
        </w:tc>
      </w:tr>
      <w:tr w:rsidR="001F4868" w:rsidRPr="001F4868" w:rsidTr="001F4868">
        <w:trPr>
          <w:trHeight w:val="254"/>
        </w:trPr>
        <w:tc>
          <w:tcPr>
            <w:tcW w:w="3068"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11" w:type="dxa"/>
            <w:tcBorders>
              <w:top w:val="nil"/>
              <w:left w:val="nil"/>
              <w:bottom w:val="single" w:sz="4" w:space="0" w:color="auto"/>
              <w:right w:val="nil"/>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ფაქტ</w:t>
            </w:r>
            <w:proofErr w:type="spellEnd"/>
            <w:proofErr w:type="gramEnd"/>
            <w:r w:rsidRPr="001F4868">
              <w:rPr>
                <w:rFonts w:ascii="Calibri" w:eastAsia="Times New Roman" w:hAnsi="Calibri" w:cs="Calibri"/>
                <w:color w:val="000000"/>
                <w:sz w:val="16"/>
                <w:szCs w:val="20"/>
              </w:rPr>
              <w:t>.</w:t>
            </w:r>
          </w:p>
        </w:tc>
        <w:tc>
          <w:tcPr>
            <w:tcW w:w="611" w:type="dxa"/>
            <w:tcBorders>
              <w:top w:val="nil"/>
              <w:left w:val="double" w:sz="6" w:space="0" w:color="auto"/>
              <w:bottom w:val="single" w:sz="4" w:space="0" w:color="auto"/>
              <w:right w:val="double" w:sz="6"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მოსალ</w:t>
            </w:r>
            <w:proofErr w:type="spellEnd"/>
          </w:p>
        </w:tc>
        <w:tc>
          <w:tcPr>
            <w:tcW w:w="611"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პროგნ</w:t>
            </w:r>
            <w:proofErr w:type="spellEnd"/>
            <w:proofErr w:type="gramEnd"/>
            <w:r w:rsidRPr="001F4868">
              <w:rPr>
                <w:rFonts w:ascii="Calibri" w:eastAsia="Times New Roman" w:hAnsi="Calibri" w:cs="Calibri"/>
                <w:color w:val="000000"/>
                <w:sz w:val="16"/>
                <w:szCs w:val="20"/>
              </w:rPr>
              <w:t>.</w:t>
            </w:r>
          </w:p>
        </w:tc>
        <w:tc>
          <w:tcPr>
            <w:tcW w:w="611"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პროგნ</w:t>
            </w:r>
            <w:proofErr w:type="spellEnd"/>
            <w:proofErr w:type="gramEnd"/>
            <w:r w:rsidRPr="001F4868">
              <w:rPr>
                <w:rFonts w:ascii="Calibri" w:eastAsia="Times New Roman" w:hAnsi="Calibri" w:cs="Calibri"/>
                <w:color w:val="000000"/>
                <w:sz w:val="16"/>
                <w:szCs w:val="20"/>
              </w:rPr>
              <w:t>.</w:t>
            </w:r>
          </w:p>
        </w:tc>
        <w:tc>
          <w:tcPr>
            <w:tcW w:w="611"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პროგნ</w:t>
            </w:r>
            <w:proofErr w:type="spellEnd"/>
            <w:proofErr w:type="gramEnd"/>
            <w:r w:rsidRPr="001F4868">
              <w:rPr>
                <w:rFonts w:ascii="Calibri" w:eastAsia="Times New Roman" w:hAnsi="Calibri" w:cs="Calibri"/>
                <w:color w:val="000000"/>
                <w:sz w:val="16"/>
                <w:szCs w:val="20"/>
              </w:rPr>
              <w:t>.</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ნომინალური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მშპ</w:t>
            </w:r>
            <w:proofErr w:type="spellEnd"/>
            <w:r w:rsidRPr="001F4868">
              <w:rPr>
                <w:rFonts w:ascii="Calibri" w:eastAsia="Times New Roman" w:hAnsi="Calibri" w:cs="Calibri"/>
                <w:b/>
                <w:bCs/>
                <w:color w:val="000000"/>
                <w:sz w:val="16"/>
                <w:szCs w:val="20"/>
              </w:rPr>
              <w:t>-</w:t>
            </w:r>
            <w:r w:rsidRPr="001F4868">
              <w:rPr>
                <w:rFonts w:ascii="Sylfaen" w:eastAsia="Times New Roman" w:hAnsi="Sylfaen" w:cs="Sylfaen"/>
                <w:b/>
                <w:bCs/>
                <w:color w:val="000000"/>
                <w:sz w:val="16"/>
                <w:szCs w:val="20"/>
              </w:rPr>
              <w:t>ს</w:t>
            </w:r>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წინა</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პროგნოზი</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41,527.2</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44,914.8</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48,575.3</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52,784.4</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57,630.0</w:t>
            </w:r>
          </w:p>
        </w:tc>
      </w:tr>
      <w:tr w:rsidR="001F4868" w:rsidRPr="001F4868" w:rsidTr="001F4868">
        <w:trPr>
          <w:trHeight w:val="254"/>
        </w:trPr>
        <w:tc>
          <w:tcPr>
            <w:tcW w:w="3068" w:type="dxa"/>
            <w:tcBorders>
              <w:top w:val="single" w:sz="4" w:space="0" w:color="auto"/>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ცვლილებები</w:t>
            </w:r>
            <w:proofErr w:type="spellEnd"/>
          </w:p>
        </w:tc>
        <w:tc>
          <w:tcPr>
            <w:tcW w:w="611" w:type="dxa"/>
            <w:tcBorders>
              <w:top w:val="single" w:sz="4" w:space="0" w:color="auto"/>
              <w:left w:val="nil"/>
              <w:bottom w:val="nil"/>
              <w:right w:val="nil"/>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11" w:type="dxa"/>
            <w:tcBorders>
              <w:top w:val="single" w:sz="4" w:space="0" w:color="auto"/>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11" w:type="dxa"/>
            <w:tcBorders>
              <w:top w:val="single" w:sz="4" w:space="0" w:color="auto"/>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11" w:type="dxa"/>
            <w:tcBorders>
              <w:top w:val="single" w:sz="4" w:space="0" w:color="auto"/>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611" w:type="dxa"/>
            <w:tcBorders>
              <w:top w:val="single" w:sz="4" w:space="0" w:color="auto"/>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სამომხმარებლო</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ხარჯები</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-1,904.8</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-1,982.2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-1,554.2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-1,150.1</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-1,341.7</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მთავრობა</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35.6</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51.0</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169.0</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275.0</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168.0</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კერძო</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-1,940.4</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-2,033.2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-1,723.2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-1,425.1</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-1,509.7</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ინვესტიციები</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772.6</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529.2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93.2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-295.9</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-336.8</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მთავრობა</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243.9</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108.0</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-292.0</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-730.0</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-747.0</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კერძო</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528.6</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421.2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385.2</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434.1</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410.2</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ექსპორტი</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-904.1</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22.0</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1,885.3</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2,234.8</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2,366.9</w:t>
            </w:r>
          </w:p>
        </w:tc>
      </w:tr>
      <w:tr w:rsidR="001F4868" w:rsidRPr="001F4868" w:rsidTr="001F4868">
        <w:trPr>
          <w:trHeight w:val="254"/>
        </w:trPr>
        <w:tc>
          <w:tcPr>
            <w:tcW w:w="3068"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იმპორტი</w:t>
            </w:r>
            <w:proofErr w:type="spellEnd"/>
          </w:p>
        </w:tc>
        <w:tc>
          <w:tcPr>
            <w:tcW w:w="611"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-1,586.6</w:t>
            </w:r>
          </w:p>
        </w:tc>
        <w:tc>
          <w:tcPr>
            <w:tcW w:w="611"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-1,373.9</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486.1</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856.1</w:t>
            </w:r>
          </w:p>
        </w:tc>
        <w:tc>
          <w:tcPr>
            <w:tcW w:w="611"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1,033.3</w:t>
            </w:r>
          </w:p>
        </w:tc>
      </w:tr>
      <w:tr w:rsidR="001F4868" w:rsidRPr="001F4868" w:rsidTr="001F4868">
        <w:trPr>
          <w:trHeight w:val="254"/>
        </w:trPr>
        <w:tc>
          <w:tcPr>
            <w:tcW w:w="3068"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სულ</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მთლიანი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შიდა</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პროდუქტის</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ცვლილება</w:t>
            </w:r>
            <w:proofErr w:type="spellEnd"/>
          </w:p>
        </w:tc>
        <w:tc>
          <w:tcPr>
            <w:tcW w:w="611"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-449.8</w:t>
            </w:r>
          </w:p>
        </w:tc>
        <w:tc>
          <w:tcPr>
            <w:tcW w:w="611"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-57.2</w:t>
            </w:r>
          </w:p>
        </w:tc>
        <w:tc>
          <w:tcPr>
            <w:tcW w:w="611"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-61.8</w:t>
            </w:r>
          </w:p>
        </w:tc>
        <w:tc>
          <w:tcPr>
            <w:tcW w:w="611"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-67.2</w:t>
            </w:r>
          </w:p>
        </w:tc>
        <w:tc>
          <w:tcPr>
            <w:tcW w:w="611"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-344.8</w:t>
            </w:r>
          </w:p>
        </w:tc>
      </w:tr>
      <w:tr w:rsidR="001F4868" w:rsidRPr="001F4868" w:rsidTr="001F4868">
        <w:trPr>
          <w:trHeight w:val="254"/>
        </w:trPr>
        <w:tc>
          <w:tcPr>
            <w:tcW w:w="3068"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ნომინალური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მშპ</w:t>
            </w:r>
            <w:proofErr w:type="spellEnd"/>
            <w:r w:rsidRPr="001F4868">
              <w:rPr>
                <w:rFonts w:ascii="Calibri" w:eastAsia="Times New Roman" w:hAnsi="Calibri" w:cs="Calibri"/>
                <w:b/>
                <w:bCs/>
                <w:color w:val="000000"/>
                <w:sz w:val="16"/>
                <w:szCs w:val="20"/>
              </w:rPr>
              <w:t>-</w:t>
            </w:r>
            <w:r w:rsidRPr="001F4868">
              <w:rPr>
                <w:rFonts w:ascii="Sylfaen" w:eastAsia="Times New Roman" w:hAnsi="Sylfaen" w:cs="Sylfaen"/>
                <w:b/>
                <w:bCs/>
                <w:color w:val="000000"/>
                <w:sz w:val="16"/>
                <w:szCs w:val="20"/>
              </w:rPr>
              <w:t>ს</w:t>
            </w:r>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ახალი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პროგნოზი</w:t>
            </w:r>
            <w:proofErr w:type="spellEnd"/>
          </w:p>
        </w:tc>
        <w:tc>
          <w:tcPr>
            <w:tcW w:w="611"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41,077.5</w:t>
            </w:r>
          </w:p>
        </w:tc>
        <w:tc>
          <w:tcPr>
            <w:tcW w:w="611"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44,857.6</w:t>
            </w:r>
          </w:p>
        </w:tc>
        <w:tc>
          <w:tcPr>
            <w:tcW w:w="611"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48,513.5</w:t>
            </w:r>
          </w:p>
        </w:tc>
        <w:tc>
          <w:tcPr>
            <w:tcW w:w="611"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52,717.2</w:t>
            </w:r>
          </w:p>
        </w:tc>
        <w:tc>
          <w:tcPr>
            <w:tcW w:w="611"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57,285.1</w:t>
            </w:r>
          </w:p>
        </w:tc>
      </w:tr>
    </w:tbl>
    <w:p w:rsidR="00BA3346" w:rsidRDefault="00BA3346" w:rsidP="00BA3346">
      <w:pPr>
        <w:pStyle w:val="NoSpacing"/>
        <w:ind w:firstLine="720"/>
        <w:jc w:val="both"/>
        <w:rPr>
          <w:rFonts w:ascii="Sylfaen" w:hAnsi="Sylfaen"/>
          <w:lang w:val="ka-GE"/>
        </w:rPr>
      </w:pPr>
      <w:r w:rsidRPr="00CE495D">
        <w:rPr>
          <w:rFonts w:ascii="Sylfaen" w:hAnsi="Sylfaen"/>
          <w:lang w:val="ka-GE"/>
        </w:rPr>
        <w:t xml:space="preserve">ცხრ.2. გვიჩვენებს ნომინალური მშპ-ს ძველ და განახლებულ პროგნოზებს. ცხრილში მოცემულია როგორც საპროგნოზო მშპ-ს ცვლილება, ასევე მისი შემადგენელი ცალკეული კომპონენტის სხვაობები წინა პროგნოზთან შედარებით. </w:t>
      </w:r>
      <w:r>
        <w:rPr>
          <w:rFonts w:ascii="Sylfaen" w:hAnsi="Sylfaen"/>
          <w:lang w:val="ka-GE"/>
        </w:rPr>
        <w:t>დანაზოგების მოსალოდნელზე სწრაფი ზრდა ასახულია როგორც კერძო მოხმარების პროგნოზების შემცირებაში, ასევე მიმდინ</w:t>
      </w:r>
      <w:r w:rsidR="004B6789">
        <w:rPr>
          <w:rFonts w:ascii="Sylfaen" w:hAnsi="Sylfaen"/>
          <w:lang w:val="ka-GE"/>
        </w:rPr>
        <w:t>ა</w:t>
      </w:r>
      <w:r>
        <w:rPr>
          <w:rFonts w:ascii="Sylfaen" w:hAnsi="Sylfaen"/>
          <w:lang w:val="ka-GE"/>
        </w:rPr>
        <w:t xml:space="preserve">რე ანგარიშის დეფიციტის გაუმჯბესებაში. </w:t>
      </w:r>
      <w:r w:rsidRPr="00CE495D">
        <w:rPr>
          <w:rFonts w:ascii="Sylfaen" w:hAnsi="Sylfaen"/>
          <w:lang w:val="ka-GE"/>
        </w:rPr>
        <w:t>როგორც ვხედავთ, 2018 წლის ფაქტიური და 2019 წლის მოსალოდნელი მშპ-ს გავლენით, უმნიშვნელოდ შემცირებულია ნომინალური მშპ-ს საშუალოვადიანი პროგნოზი.</w:t>
      </w:r>
    </w:p>
    <w:p w:rsidR="001F4868" w:rsidRDefault="001F4868" w:rsidP="00BA3346">
      <w:pPr>
        <w:pStyle w:val="NoSpacing"/>
        <w:ind w:firstLine="720"/>
        <w:jc w:val="both"/>
        <w:rPr>
          <w:rFonts w:ascii="Sylfaen" w:hAnsi="Sylfaen"/>
          <w:lang w:val="ka-GE"/>
        </w:rPr>
      </w:pPr>
      <w:proofErr w:type="spellStart"/>
      <w:proofErr w:type="gramStart"/>
      <w:r w:rsidRPr="007B2201">
        <w:rPr>
          <w:rFonts w:ascii="Sylfaen" w:eastAsia="Times New Roman" w:hAnsi="Sylfaen" w:cs="Sylfaen"/>
          <w:b/>
          <w:bCs/>
          <w:color w:val="000000"/>
          <w:sz w:val="20"/>
          <w:szCs w:val="20"/>
        </w:rPr>
        <w:t>ცხრ</w:t>
      </w:r>
      <w:proofErr w:type="spellEnd"/>
      <w:proofErr w:type="gramEnd"/>
      <w:r w:rsidRPr="007B2201">
        <w:rPr>
          <w:rFonts w:ascii="Calibri" w:eastAsia="Times New Roman" w:hAnsi="Calibri" w:cs="Calibri"/>
          <w:b/>
          <w:bCs/>
          <w:color w:val="000000"/>
          <w:sz w:val="20"/>
          <w:szCs w:val="20"/>
        </w:rPr>
        <w:t xml:space="preserve">. 3. </w:t>
      </w:r>
      <w:proofErr w:type="spellStart"/>
      <w:proofErr w:type="gramStart"/>
      <w:r w:rsidRPr="007B2201">
        <w:rPr>
          <w:rFonts w:ascii="Sylfaen" w:eastAsia="Times New Roman" w:hAnsi="Sylfaen" w:cs="Sylfaen"/>
          <w:b/>
          <w:bCs/>
          <w:color w:val="000000"/>
          <w:sz w:val="20"/>
          <w:szCs w:val="20"/>
        </w:rPr>
        <w:t>რეალური</w:t>
      </w:r>
      <w:proofErr w:type="spellEnd"/>
      <w:proofErr w:type="gramEnd"/>
      <w:r w:rsidRPr="007B2201">
        <w:rPr>
          <w:rFonts w:ascii="Calibri" w:eastAsia="Times New Roman" w:hAnsi="Calibri" w:cs="Calibri"/>
          <w:b/>
          <w:bCs/>
          <w:color w:val="000000"/>
          <w:sz w:val="20"/>
          <w:szCs w:val="20"/>
        </w:rPr>
        <w:t xml:space="preserve"> </w:t>
      </w:r>
      <w:proofErr w:type="spellStart"/>
      <w:r w:rsidRPr="007B2201">
        <w:rPr>
          <w:rFonts w:ascii="Sylfaen" w:eastAsia="Times New Roman" w:hAnsi="Sylfaen" w:cs="Sylfaen"/>
          <w:b/>
          <w:bCs/>
          <w:color w:val="000000"/>
          <w:sz w:val="20"/>
          <w:szCs w:val="20"/>
        </w:rPr>
        <w:t>მშპ</w:t>
      </w:r>
      <w:proofErr w:type="spellEnd"/>
      <w:r w:rsidRPr="007B2201">
        <w:rPr>
          <w:rFonts w:ascii="Calibri" w:eastAsia="Times New Roman" w:hAnsi="Calibri" w:cs="Calibri"/>
          <w:b/>
          <w:bCs/>
          <w:color w:val="000000"/>
          <w:sz w:val="20"/>
          <w:szCs w:val="20"/>
        </w:rPr>
        <w:t>-</w:t>
      </w:r>
      <w:r w:rsidRPr="007B2201">
        <w:rPr>
          <w:rFonts w:ascii="Sylfaen" w:eastAsia="Times New Roman" w:hAnsi="Sylfaen" w:cs="Sylfaen"/>
          <w:b/>
          <w:bCs/>
          <w:color w:val="000000"/>
          <w:sz w:val="20"/>
          <w:szCs w:val="20"/>
        </w:rPr>
        <w:t>ს</w:t>
      </w:r>
      <w:r w:rsidRPr="007B2201">
        <w:rPr>
          <w:rFonts w:ascii="Calibri" w:eastAsia="Times New Roman" w:hAnsi="Calibri" w:cs="Calibri"/>
          <w:b/>
          <w:bCs/>
          <w:color w:val="000000"/>
          <w:sz w:val="20"/>
          <w:szCs w:val="20"/>
        </w:rPr>
        <w:t xml:space="preserve"> </w:t>
      </w:r>
      <w:proofErr w:type="spellStart"/>
      <w:r w:rsidRPr="007B2201">
        <w:rPr>
          <w:rFonts w:ascii="Sylfaen" w:eastAsia="Times New Roman" w:hAnsi="Sylfaen" w:cs="Sylfaen"/>
          <w:b/>
          <w:bCs/>
          <w:color w:val="000000"/>
          <w:sz w:val="20"/>
          <w:szCs w:val="20"/>
        </w:rPr>
        <w:t>ცვლილება</w:t>
      </w:r>
      <w:proofErr w:type="spellEnd"/>
    </w:p>
    <w:tbl>
      <w:tblPr>
        <w:tblpPr w:leftFromText="180" w:rightFromText="180" w:vertAnchor="text" w:tblpX="-5" w:tblpY="1"/>
        <w:tblOverlap w:val="never"/>
        <w:tblW w:w="6112" w:type="dxa"/>
        <w:tblLook w:val="04A0" w:firstRow="1" w:lastRow="0" w:firstColumn="1" w:lastColumn="0" w:noHBand="0" w:noVBand="1"/>
      </w:tblPr>
      <w:tblGrid>
        <w:gridCol w:w="1637"/>
        <w:gridCol w:w="895"/>
        <w:gridCol w:w="895"/>
        <w:gridCol w:w="895"/>
        <w:gridCol w:w="895"/>
        <w:gridCol w:w="895"/>
      </w:tblGrid>
      <w:tr w:rsidR="001F4868" w:rsidRPr="001F4868" w:rsidTr="001F4868">
        <w:trPr>
          <w:trHeight w:val="256"/>
        </w:trPr>
        <w:tc>
          <w:tcPr>
            <w:tcW w:w="1637" w:type="dxa"/>
            <w:tcBorders>
              <w:top w:val="single" w:sz="4" w:space="0" w:color="auto"/>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 </w:t>
            </w:r>
          </w:p>
        </w:tc>
        <w:tc>
          <w:tcPr>
            <w:tcW w:w="895" w:type="dxa"/>
            <w:tcBorders>
              <w:top w:val="single" w:sz="4" w:space="0" w:color="auto"/>
              <w:left w:val="nil"/>
              <w:bottom w:val="nil"/>
              <w:right w:val="nil"/>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2018</w:t>
            </w:r>
          </w:p>
        </w:tc>
        <w:tc>
          <w:tcPr>
            <w:tcW w:w="895" w:type="dxa"/>
            <w:tcBorders>
              <w:top w:val="single" w:sz="4" w:space="0" w:color="auto"/>
              <w:left w:val="double" w:sz="6" w:space="0" w:color="auto"/>
              <w:bottom w:val="nil"/>
              <w:right w:val="double" w:sz="6"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2019</w:t>
            </w:r>
          </w:p>
        </w:tc>
        <w:tc>
          <w:tcPr>
            <w:tcW w:w="895"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2020</w:t>
            </w:r>
          </w:p>
        </w:tc>
        <w:tc>
          <w:tcPr>
            <w:tcW w:w="895"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2021</w:t>
            </w:r>
          </w:p>
        </w:tc>
        <w:tc>
          <w:tcPr>
            <w:tcW w:w="895" w:type="dxa"/>
            <w:tcBorders>
              <w:top w:val="single" w:sz="4" w:space="0" w:color="auto"/>
              <w:left w:val="nil"/>
              <w:bottom w:val="nil"/>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r w:rsidRPr="001F4868">
              <w:rPr>
                <w:rFonts w:ascii="Calibri" w:eastAsia="Times New Roman" w:hAnsi="Calibri" w:cs="Calibri"/>
                <w:color w:val="000000"/>
                <w:sz w:val="16"/>
                <w:szCs w:val="20"/>
              </w:rPr>
              <w:t>2022</w:t>
            </w:r>
          </w:p>
        </w:tc>
      </w:tr>
      <w:tr w:rsidR="001F4868" w:rsidRPr="001F4868" w:rsidTr="001F4868">
        <w:trPr>
          <w:trHeight w:val="256"/>
        </w:trPr>
        <w:tc>
          <w:tcPr>
            <w:tcW w:w="1637"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895" w:type="dxa"/>
            <w:tcBorders>
              <w:top w:val="nil"/>
              <w:left w:val="nil"/>
              <w:bottom w:val="single" w:sz="4" w:space="0" w:color="auto"/>
              <w:right w:val="nil"/>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ფაქტ</w:t>
            </w:r>
            <w:proofErr w:type="spellEnd"/>
            <w:proofErr w:type="gramEnd"/>
            <w:r w:rsidRPr="001F4868">
              <w:rPr>
                <w:rFonts w:ascii="Calibri" w:eastAsia="Times New Roman" w:hAnsi="Calibri" w:cs="Calibri"/>
                <w:color w:val="000000"/>
                <w:sz w:val="16"/>
                <w:szCs w:val="20"/>
              </w:rPr>
              <w:t>.</w:t>
            </w:r>
          </w:p>
        </w:tc>
        <w:tc>
          <w:tcPr>
            <w:tcW w:w="895" w:type="dxa"/>
            <w:tcBorders>
              <w:top w:val="nil"/>
              <w:left w:val="double" w:sz="6" w:space="0" w:color="auto"/>
              <w:bottom w:val="single" w:sz="4" w:space="0" w:color="auto"/>
              <w:right w:val="double" w:sz="6"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მოსალ</w:t>
            </w:r>
            <w:proofErr w:type="spellEnd"/>
          </w:p>
        </w:tc>
        <w:tc>
          <w:tcPr>
            <w:tcW w:w="895"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პროგნ</w:t>
            </w:r>
            <w:proofErr w:type="spellEnd"/>
            <w:proofErr w:type="gramEnd"/>
            <w:r w:rsidRPr="001F4868">
              <w:rPr>
                <w:rFonts w:ascii="Calibri" w:eastAsia="Times New Roman" w:hAnsi="Calibri" w:cs="Calibri"/>
                <w:color w:val="000000"/>
                <w:sz w:val="16"/>
                <w:szCs w:val="20"/>
              </w:rPr>
              <w:t>.</w:t>
            </w:r>
          </w:p>
        </w:tc>
        <w:tc>
          <w:tcPr>
            <w:tcW w:w="895"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პროგნ</w:t>
            </w:r>
            <w:proofErr w:type="spellEnd"/>
            <w:proofErr w:type="gramEnd"/>
            <w:r w:rsidRPr="001F4868">
              <w:rPr>
                <w:rFonts w:ascii="Calibri" w:eastAsia="Times New Roman" w:hAnsi="Calibri" w:cs="Calibri"/>
                <w:color w:val="000000"/>
                <w:sz w:val="16"/>
                <w:szCs w:val="20"/>
              </w:rPr>
              <w:t>.</w:t>
            </w:r>
          </w:p>
        </w:tc>
        <w:tc>
          <w:tcPr>
            <w:tcW w:w="895" w:type="dxa"/>
            <w:tcBorders>
              <w:top w:val="nil"/>
              <w:left w:val="nil"/>
              <w:bottom w:val="single" w:sz="4" w:space="0" w:color="auto"/>
              <w:right w:val="single" w:sz="4" w:space="0" w:color="auto"/>
            </w:tcBorders>
            <w:shd w:val="clear" w:color="auto" w:fill="auto"/>
            <w:noWrap/>
            <w:vAlign w:val="center"/>
            <w:hideMark/>
          </w:tcPr>
          <w:p w:rsidR="001F4868" w:rsidRPr="001F4868" w:rsidRDefault="001F4868" w:rsidP="001F4868">
            <w:pPr>
              <w:spacing w:after="0" w:line="240" w:lineRule="auto"/>
              <w:jc w:val="center"/>
              <w:rPr>
                <w:rFonts w:ascii="Calibri" w:eastAsia="Times New Roman" w:hAnsi="Calibri" w:cs="Calibri"/>
                <w:color w:val="000000"/>
                <w:sz w:val="16"/>
                <w:szCs w:val="20"/>
              </w:rPr>
            </w:pPr>
            <w:proofErr w:type="spellStart"/>
            <w:proofErr w:type="gramStart"/>
            <w:r w:rsidRPr="001F4868">
              <w:rPr>
                <w:rFonts w:ascii="Sylfaen" w:eastAsia="Times New Roman" w:hAnsi="Sylfaen" w:cs="Sylfaen"/>
                <w:color w:val="000000"/>
                <w:sz w:val="16"/>
                <w:szCs w:val="20"/>
              </w:rPr>
              <w:t>პროგნ</w:t>
            </w:r>
            <w:proofErr w:type="spellEnd"/>
            <w:proofErr w:type="gramEnd"/>
            <w:r w:rsidRPr="001F4868">
              <w:rPr>
                <w:rFonts w:ascii="Calibri" w:eastAsia="Times New Roman" w:hAnsi="Calibri" w:cs="Calibri"/>
                <w:color w:val="000000"/>
                <w:sz w:val="16"/>
                <w:szCs w:val="20"/>
              </w:rPr>
              <w:t>.</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რეალური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მშპ</w:t>
            </w:r>
            <w:proofErr w:type="spellEnd"/>
            <w:r w:rsidRPr="001F4868">
              <w:rPr>
                <w:rFonts w:ascii="Calibri" w:eastAsia="Times New Roman" w:hAnsi="Calibri" w:cs="Calibri"/>
                <w:b/>
                <w:bCs/>
                <w:color w:val="000000"/>
                <w:sz w:val="16"/>
                <w:szCs w:val="20"/>
              </w:rPr>
              <w:t>-</w:t>
            </w:r>
            <w:r w:rsidRPr="001F4868">
              <w:rPr>
                <w:rFonts w:ascii="Sylfaen" w:eastAsia="Times New Roman" w:hAnsi="Sylfaen" w:cs="Sylfaen"/>
                <w:b/>
                <w:bCs/>
                <w:color w:val="000000"/>
                <w:sz w:val="16"/>
                <w:szCs w:val="20"/>
              </w:rPr>
              <w:t>ს</w:t>
            </w:r>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წინა</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პროგნოზი</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16,822.9</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17,579.9</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18,458.9</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19,474.1</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20,642.6</w:t>
            </w:r>
          </w:p>
        </w:tc>
      </w:tr>
      <w:tr w:rsidR="001F4868" w:rsidRPr="001F4868" w:rsidTr="001F4868">
        <w:trPr>
          <w:trHeight w:val="256"/>
        </w:trPr>
        <w:tc>
          <w:tcPr>
            <w:tcW w:w="1637" w:type="dxa"/>
            <w:tcBorders>
              <w:top w:val="single" w:sz="4" w:space="0" w:color="auto"/>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ცვლილებები</w:t>
            </w:r>
            <w:proofErr w:type="spellEnd"/>
          </w:p>
        </w:tc>
        <w:tc>
          <w:tcPr>
            <w:tcW w:w="895" w:type="dxa"/>
            <w:tcBorders>
              <w:top w:val="single" w:sz="4" w:space="0" w:color="auto"/>
              <w:left w:val="nil"/>
              <w:bottom w:val="nil"/>
              <w:right w:val="nil"/>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895" w:type="dxa"/>
            <w:tcBorders>
              <w:top w:val="single" w:sz="4" w:space="0" w:color="auto"/>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895" w:type="dxa"/>
            <w:tcBorders>
              <w:top w:val="single" w:sz="4" w:space="0" w:color="auto"/>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895" w:type="dxa"/>
            <w:tcBorders>
              <w:top w:val="single" w:sz="4" w:space="0" w:color="auto"/>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c>
          <w:tcPr>
            <w:tcW w:w="895" w:type="dxa"/>
            <w:tcBorders>
              <w:top w:val="single" w:sz="4" w:space="0" w:color="auto"/>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r w:rsidRPr="001F4868">
              <w:rPr>
                <w:rFonts w:ascii="Calibri" w:eastAsia="Times New Roman" w:hAnsi="Calibri" w:cs="Calibri"/>
                <w:color w:val="000000"/>
                <w:sz w:val="16"/>
                <w:szCs w:val="20"/>
              </w:rPr>
              <w:t> </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სამომხმარებლო</w:t>
            </w:r>
            <w:proofErr w:type="spellEnd"/>
            <w:r w:rsidRPr="001F4868">
              <w:rPr>
                <w:rFonts w:ascii="Calibri" w:eastAsia="Times New Roman" w:hAnsi="Calibri" w:cs="Calibri"/>
                <w:color w:val="000000"/>
                <w:sz w:val="16"/>
                <w:szCs w:val="20"/>
              </w:rPr>
              <w:t xml:space="preserve"> </w:t>
            </w:r>
            <w:proofErr w:type="spellStart"/>
            <w:r w:rsidRPr="001F4868">
              <w:rPr>
                <w:rFonts w:ascii="Sylfaen" w:eastAsia="Times New Roman" w:hAnsi="Sylfaen" w:cs="Sylfaen"/>
                <w:color w:val="000000"/>
                <w:sz w:val="16"/>
                <w:szCs w:val="20"/>
              </w:rPr>
              <w:t>ხარჯები</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-711.1</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-841.9</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-645.0</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-468.3</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-529.1</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მთავრობა</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27.4</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19.7</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66.9</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106.6</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62.5</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კერძო</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-738.6</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-861.6</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-711.9</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-574.9</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-591.6</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ინვესტიციები</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393.6</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212.7</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29.1</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-125.6</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-138.5</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მთავრობა</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115.5</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43.5</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-120.0</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-289.0</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-287.2</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ind w:firstLineChars="100" w:firstLine="160"/>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კერძო</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278.0</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169.2</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149.1</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163.4</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148.8</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ექსპორტი</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-290.3</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-6.0</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700.0</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806.7</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828.6</w:t>
            </w:r>
          </w:p>
        </w:tc>
      </w:tr>
      <w:tr w:rsidR="001F4868" w:rsidRPr="001F4868" w:rsidTr="001F4868">
        <w:trPr>
          <w:trHeight w:val="256"/>
        </w:trPr>
        <w:tc>
          <w:tcPr>
            <w:tcW w:w="1637" w:type="dxa"/>
            <w:tcBorders>
              <w:top w:val="nil"/>
              <w:left w:val="single" w:sz="4" w:space="0" w:color="auto"/>
              <w:bottom w:val="nil"/>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color w:val="000000"/>
                <w:sz w:val="16"/>
                <w:szCs w:val="20"/>
              </w:rPr>
            </w:pPr>
            <w:proofErr w:type="spellStart"/>
            <w:r w:rsidRPr="001F4868">
              <w:rPr>
                <w:rFonts w:ascii="Sylfaen" w:eastAsia="Times New Roman" w:hAnsi="Sylfaen" w:cs="Sylfaen"/>
                <w:color w:val="000000"/>
                <w:sz w:val="16"/>
                <w:szCs w:val="20"/>
              </w:rPr>
              <w:t>იმპორტი</w:t>
            </w:r>
            <w:proofErr w:type="spellEnd"/>
          </w:p>
        </w:tc>
        <w:tc>
          <w:tcPr>
            <w:tcW w:w="895" w:type="dxa"/>
            <w:tcBorders>
              <w:top w:val="nil"/>
              <w:left w:val="nil"/>
              <w:bottom w:val="nil"/>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-563.6</w:t>
            </w:r>
          </w:p>
        </w:tc>
        <w:tc>
          <w:tcPr>
            <w:tcW w:w="895" w:type="dxa"/>
            <w:tcBorders>
              <w:top w:val="nil"/>
              <w:left w:val="double" w:sz="6" w:space="0" w:color="auto"/>
              <w:bottom w:val="nil"/>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-589.0</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132.6</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264.0</w:t>
            </w:r>
          </w:p>
        </w:tc>
        <w:tc>
          <w:tcPr>
            <w:tcW w:w="895" w:type="dxa"/>
            <w:tcBorders>
              <w:top w:val="nil"/>
              <w:left w:val="nil"/>
              <w:bottom w:val="nil"/>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color w:val="000000"/>
                <w:sz w:val="16"/>
                <w:szCs w:val="20"/>
              </w:rPr>
            </w:pPr>
            <w:r w:rsidRPr="001F4868">
              <w:rPr>
                <w:rFonts w:ascii="Calibri" w:eastAsia="Times New Roman" w:hAnsi="Calibri" w:cs="Calibri"/>
                <w:color w:val="000000"/>
                <w:sz w:val="16"/>
                <w:szCs w:val="20"/>
              </w:rPr>
              <w:t>312.5</w:t>
            </w:r>
          </w:p>
        </w:tc>
      </w:tr>
      <w:tr w:rsidR="001F4868" w:rsidRPr="001F4868" w:rsidTr="001F4868">
        <w:trPr>
          <w:trHeight w:val="256"/>
        </w:trPr>
        <w:tc>
          <w:tcPr>
            <w:tcW w:w="1637"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სულ</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მთლიანი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შიდა</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პროდუქტის</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ცვლილება</w:t>
            </w:r>
            <w:proofErr w:type="spellEnd"/>
          </w:p>
        </w:tc>
        <w:tc>
          <w:tcPr>
            <w:tcW w:w="895"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-44.3</w:t>
            </w:r>
          </w:p>
        </w:tc>
        <w:tc>
          <w:tcPr>
            <w:tcW w:w="895"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-46.2</w:t>
            </w:r>
          </w:p>
        </w:tc>
        <w:tc>
          <w:tcPr>
            <w:tcW w:w="895"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-48.5</w:t>
            </w:r>
          </w:p>
        </w:tc>
        <w:tc>
          <w:tcPr>
            <w:tcW w:w="895"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-51.2</w:t>
            </w:r>
          </w:p>
        </w:tc>
        <w:tc>
          <w:tcPr>
            <w:tcW w:w="895"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-151.4</w:t>
            </w:r>
          </w:p>
        </w:tc>
      </w:tr>
      <w:tr w:rsidR="001F4868" w:rsidRPr="001F4868" w:rsidTr="001F4868">
        <w:trPr>
          <w:trHeight w:val="256"/>
        </w:trPr>
        <w:tc>
          <w:tcPr>
            <w:tcW w:w="1637" w:type="dxa"/>
            <w:tcBorders>
              <w:top w:val="nil"/>
              <w:left w:val="single" w:sz="4" w:space="0" w:color="auto"/>
              <w:bottom w:val="single" w:sz="4" w:space="0" w:color="auto"/>
              <w:right w:val="single" w:sz="4" w:space="0" w:color="auto"/>
            </w:tcBorders>
            <w:shd w:val="clear" w:color="auto" w:fill="auto"/>
            <w:vAlign w:val="bottom"/>
            <w:hideMark/>
          </w:tcPr>
          <w:p w:rsidR="001F4868" w:rsidRPr="001F4868" w:rsidRDefault="001F4868" w:rsidP="001F4868">
            <w:pPr>
              <w:spacing w:after="0" w:line="240" w:lineRule="auto"/>
              <w:rPr>
                <w:rFonts w:ascii="Calibri" w:eastAsia="Times New Roman" w:hAnsi="Calibri" w:cs="Calibri"/>
                <w:b/>
                <w:bCs/>
                <w:color w:val="000000"/>
                <w:sz w:val="16"/>
                <w:szCs w:val="20"/>
              </w:rPr>
            </w:pPr>
            <w:proofErr w:type="spellStart"/>
            <w:r w:rsidRPr="001F4868">
              <w:rPr>
                <w:rFonts w:ascii="Sylfaen" w:eastAsia="Times New Roman" w:hAnsi="Sylfaen" w:cs="Sylfaen"/>
                <w:b/>
                <w:bCs/>
                <w:color w:val="000000"/>
                <w:sz w:val="16"/>
                <w:szCs w:val="20"/>
              </w:rPr>
              <w:t>რეალური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მშპ</w:t>
            </w:r>
            <w:proofErr w:type="spellEnd"/>
            <w:r w:rsidRPr="001F4868">
              <w:rPr>
                <w:rFonts w:ascii="Calibri" w:eastAsia="Times New Roman" w:hAnsi="Calibri" w:cs="Calibri"/>
                <w:b/>
                <w:bCs/>
                <w:color w:val="000000"/>
                <w:sz w:val="16"/>
                <w:szCs w:val="20"/>
              </w:rPr>
              <w:t>-</w:t>
            </w:r>
            <w:r w:rsidRPr="001F4868">
              <w:rPr>
                <w:rFonts w:ascii="Sylfaen" w:eastAsia="Times New Roman" w:hAnsi="Sylfaen" w:cs="Sylfaen"/>
                <w:b/>
                <w:bCs/>
                <w:color w:val="000000"/>
                <w:sz w:val="16"/>
                <w:szCs w:val="20"/>
              </w:rPr>
              <w:t>ს</w:t>
            </w:r>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ახალი</w:t>
            </w:r>
            <w:proofErr w:type="spellEnd"/>
            <w:r w:rsidRPr="001F4868">
              <w:rPr>
                <w:rFonts w:ascii="Calibri" w:eastAsia="Times New Roman" w:hAnsi="Calibri" w:cs="Calibri"/>
                <w:b/>
                <w:bCs/>
                <w:color w:val="000000"/>
                <w:sz w:val="16"/>
                <w:szCs w:val="20"/>
              </w:rPr>
              <w:t xml:space="preserve">  </w:t>
            </w:r>
            <w:proofErr w:type="spellStart"/>
            <w:r w:rsidRPr="001F4868">
              <w:rPr>
                <w:rFonts w:ascii="Sylfaen" w:eastAsia="Times New Roman" w:hAnsi="Sylfaen" w:cs="Sylfaen"/>
                <w:b/>
                <w:bCs/>
                <w:color w:val="000000"/>
                <w:sz w:val="16"/>
                <w:szCs w:val="20"/>
              </w:rPr>
              <w:t>პროგნოზი</w:t>
            </w:r>
            <w:proofErr w:type="spellEnd"/>
          </w:p>
        </w:tc>
        <w:tc>
          <w:tcPr>
            <w:tcW w:w="895" w:type="dxa"/>
            <w:tcBorders>
              <w:top w:val="nil"/>
              <w:left w:val="nil"/>
              <w:bottom w:val="single" w:sz="4" w:space="0" w:color="auto"/>
              <w:right w:val="nil"/>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16,778.6</w:t>
            </w:r>
          </w:p>
        </w:tc>
        <w:tc>
          <w:tcPr>
            <w:tcW w:w="895" w:type="dxa"/>
            <w:tcBorders>
              <w:top w:val="nil"/>
              <w:left w:val="double" w:sz="6" w:space="0" w:color="auto"/>
              <w:bottom w:val="single" w:sz="4" w:space="0" w:color="auto"/>
              <w:right w:val="double" w:sz="6"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17,533.7</w:t>
            </w:r>
          </w:p>
        </w:tc>
        <w:tc>
          <w:tcPr>
            <w:tcW w:w="895"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18,410.4</w:t>
            </w:r>
          </w:p>
        </w:tc>
        <w:tc>
          <w:tcPr>
            <w:tcW w:w="895"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19,422.9</w:t>
            </w:r>
          </w:p>
        </w:tc>
        <w:tc>
          <w:tcPr>
            <w:tcW w:w="895" w:type="dxa"/>
            <w:tcBorders>
              <w:top w:val="nil"/>
              <w:left w:val="nil"/>
              <w:bottom w:val="single" w:sz="4" w:space="0" w:color="auto"/>
              <w:right w:val="single" w:sz="4" w:space="0" w:color="auto"/>
            </w:tcBorders>
            <w:shd w:val="clear" w:color="auto" w:fill="auto"/>
            <w:noWrap/>
            <w:vAlign w:val="bottom"/>
            <w:hideMark/>
          </w:tcPr>
          <w:p w:rsidR="001F4868" w:rsidRPr="001F4868" w:rsidRDefault="001F4868" w:rsidP="001F4868">
            <w:pPr>
              <w:spacing w:after="0" w:line="240" w:lineRule="auto"/>
              <w:jc w:val="right"/>
              <w:rPr>
                <w:rFonts w:ascii="Calibri" w:eastAsia="Times New Roman" w:hAnsi="Calibri" w:cs="Calibri"/>
                <w:b/>
                <w:bCs/>
                <w:color w:val="000000"/>
                <w:sz w:val="16"/>
                <w:szCs w:val="20"/>
              </w:rPr>
            </w:pPr>
            <w:r w:rsidRPr="001F4868">
              <w:rPr>
                <w:rFonts w:ascii="Calibri" w:eastAsia="Times New Roman" w:hAnsi="Calibri" w:cs="Calibri"/>
                <w:b/>
                <w:bCs/>
                <w:color w:val="000000"/>
                <w:sz w:val="16"/>
                <w:szCs w:val="20"/>
              </w:rPr>
              <w:t>20,491.2</w:t>
            </w:r>
          </w:p>
        </w:tc>
      </w:tr>
    </w:tbl>
    <w:p w:rsidR="00BA3346" w:rsidRDefault="00BA3346" w:rsidP="001F4868">
      <w:pPr>
        <w:pStyle w:val="NoSpacing"/>
        <w:jc w:val="both"/>
        <w:rPr>
          <w:rFonts w:ascii="Sylfaen" w:hAnsi="Sylfaen"/>
          <w:lang w:val="ka-GE"/>
        </w:rPr>
      </w:pPr>
      <w:r w:rsidRPr="00CE495D">
        <w:rPr>
          <w:rFonts w:ascii="Sylfaen" w:hAnsi="Sylfaen"/>
          <w:lang w:val="ka-GE"/>
        </w:rPr>
        <w:t>რეალური მშპ-ს და მისი შემადგენელი კომპონენტების ცვლილებები მოცემულია ცხრილში 3. როგორც ვხედავთ, თავდაპირველი მონაცემებისა და ვარაუდების ცვლილების გამო, 2019-2022 წლების საპროგნოზო რეალური მშპ მცირედით ჩამორჩება თავდაპირველ პროგნოზს. აღსანიშნავია, რომ არაერთგვაროვანი ტენდენცია აქვს რეალური მშპ-ს შემადგენელი კომპონენტების ცვლილებას, კერძოდ, თავდაპირველ პროგნოზთან შედარებით მცირდება კერძო რეალური სამომხმარებლო</w:t>
      </w:r>
      <w:r>
        <w:rPr>
          <w:rFonts w:ascii="Sylfaen" w:hAnsi="Sylfaen"/>
          <w:lang w:val="ka-GE"/>
        </w:rPr>
        <w:t xml:space="preserve"> და საინვესტიციო</w:t>
      </w:r>
      <w:r w:rsidRPr="00CE495D">
        <w:rPr>
          <w:rFonts w:ascii="Sylfaen" w:hAnsi="Sylfaen"/>
          <w:lang w:val="ka-GE"/>
        </w:rPr>
        <w:t xml:space="preserve"> ხარჯები, </w:t>
      </w:r>
      <w:r>
        <w:rPr>
          <w:rFonts w:ascii="Sylfaen" w:hAnsi="Sylfaen"/>
          <w:lang w:val="ka-GE"/>
        </w:rPr>
        <w:t xml:space="preserve">ხოლო იზრდება საგარეო სავაჭრო ბრუნვის </w:t>
      </w:r>
      <w:r w:rsidRPr="00CE495D">
        <w:rPr>
          <w:rFonts w:ascii="Sylfaen" w:hAnsi="Sylfaen"/>
          <w:lang w:val="ka-GE"/>
        </w:rPr>
        <w:t xml:space="preserve">მოცულობა. ქვემოთ უფრო დეტალურად იქნება განხილული საგადასახდელო ბალანსის კომპონენტების ცვლილება უცხოურ ვალუტაში.  </w:t>
      </w:r>
    </w:p>
    <w:p w:rsidR="00F54722" w:rsidRDefault="00F54722">
      <w:pPr>
        <w:rPr>
          <w:rFonts w:ascii="Sylfaen" w:eastAsia="Times New Roman" w:hAnsi="Sylfaen" w:cs="Sylfaen"/>
          <w:b/>
          <w:bCs/>
          <w:color w:val="000000"/>
          <w:sz w:val="20"/>
          <w:szCs w:val="20"/>
        </w:rPr>
      </w:pPr>
      <w:r>
        <w:rPr>
          <w:rFonts w:ascii="Sylfaen" w:eastAsia="Times New Roman" w:hAnsi="Sylfaen" w:cs="Sylfaen"/>
          <w:b/>
          <w:bCs/>
          <w:color w:val="000000"/>
          <w:sz w:val="20"/>
          <w:szCs w:val="20"/>
        </w:rPr>
        <w:br w:type="page"/>
      </w:r>
    </w:p>
    <w:p w:rsidR="00F54722" w:rsidRDefault="00F54722" w:rsidP="001F4868">
      <w:pPr>
        <w:pStyle w:val="NoSpacing"/>
        <w:jc w:val="both"/>
        <w:rPr>
          <w:rFonts w:ascii="Sylfaen" w:hAnsi="Sylfaen"/>
          <w:lang w:val="ka-GE"/>
        </w:rPr>
      </w:pPr>
      <w:proofErr w:type="spellStart"/>
      <w:proofErr w:type="gramStart"/>
      <w:r w:rsidRPr="00557B3C">
        <w:rPr>
          <w:rFonts w:ascii="Sylfaen" w:eastAsia="Times New Roman" w:hAnsi="Sylfaen" w:cs="Sylfaen"/>
          <w:b/>
          <w:bCs/>
          <w:color w:val="000000"/>
          <w:sz w:val="20"/>
          <w:szCs w:val="20"/>
        </w:rPr>
        <w:t>ცხრ</w:t>
      </w:r>
      <w:proofErr w:type="spellEnd"/>
      <w:proofErr w:type="gramEnd"/>
      <w:r w:rsidRPr="00557B3C">
        <w:rPr>
          <w:rFonts w:ascii="Calibri" w:eastAsia="Times New Roman" w:hAnsi="Calibri" w:cs="Calibri"/>
          <w:b/>
          <w:bCs/>
          <w:color w:val="000000"/>
          <w:sz w:val="20"/>
          <w:szCs w:val="20"/>
        </w:rPr>
        <w:t xml:space="preserve">. 4. </w:t>
      </w:r>
      <w:proofErr w:type="spellStart"/>
      <w:proofErr w:type="gramStart"/>
      <w:r w:rsidRPr="00557B3C">
        <w:rPr>
          <w:rFonts w:ascii="Sylfaen" w:eastAsia="Times New Roman" w:hAnsi="Sylfaen" w:cs="Sylfaen"/>
          <w:b/>
          <w:bCs/>
          <w:color w:val="000000"/>
          <w:sz w:val="20"/>
          <w:szCs w:val="20"/>
        </w:rPr>
        <w:t>ნაერთი</w:t>
      </w:r>
      <w:proofErr w:type="spellEnd"/>
      <w:proofErr w:type="gramEnd"/>
      <w:r w:rsidRPr="00557B3C">
        <w:rPr>
          <w:rFonts w:ascii="Calibri" w:eastAsia="Times New Roman" w:hAnsi="Calibri" w:cs="Calibri"/>
          <w:b/>
          <w:bCs/>
          <w:color w:val="000000"/>
          <w:sz w:val="20"/>
          <w:szCs w:val="20"/>
        </w:rPr>
        <w:t xml:space="preserve"> </w:t>
      </w:r>
      <w:proofErr w:type="spellStart"/>
      <w:r w:rsidRPr="00557B3C">
        <w:rPr>
          <w:rFonts w:ascii="Sylfaen" w:eastAsia="Times New Roman" w:hAnsi="Sylfaen" w:cs="Sylfaen"/>
          <w:b/>
          <w:bCs/>
          <w:color w:val="000000"/>
          <w:sz w:val="20"/>
          <w:szCs w:val="20"/>
        </w:rPr>
        <w:t>ბიუჯეტი</w:t>
      </w:r>
      <w:proofErr w:type="spellEnd"/>
    </w:p>
    <w:tbl>
      <w:tblPr>
        <w:tblpPr w:leftFromText="180" w:rightFromText="180" w:vertAnchor="text" w:tblpY="1"/>
        <w:tblOverlap w:val="never"/>
        <w:tblW w:w="5149" w:type="dxa"/>
        <w:tblLook w:val="04A0" w:firstRow="1" w:lastRow="0" w:firstColumn="1" w:lastColumn="0" w:noHBand="0" w:noVBand="1"/>
      </w:tblPr>
      <w:tblGrid>
        <w:gridCol w:w="1929"/>
        <w:gridCol w:w="644"/>
        <w:gridCol w:w="644"/>
        <w:gridCol w:w="644"/>
        <w:gridCol w:w="644"/>
        <w:gridCol w:w="644"/>
      </w:tblGrid>
      <w:tr w:rsidR="00F54722" w:rsidRPr="00F54722" w:rsidTr="00F54722">
        <w:trPr>
          <w:trHeight w:val="265"/>
          <w:tblHeader/>
        </w:trPr>
        <w:tc>
          <w:tcPr>
            <w:tcW w:w="1929" w:type="dxa"/>
            <w:tcBorders>
              <w:top w:val="double" w:sz="6" w:space="0" w:color="auto"/>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color w:val="000000"/>
                <w:sz w:val="12"/>
                <w:szCs w:val="20"/>
              </w:rPr>
            </w:pPr>
            <w:r w:rsidRPr="00F54722">
              <w:rPr>
                <w:rFonts w:ascii="Calibri" w:eastAsia="Times New Roman" w:hAnsi="Calibri" w:cs="Calibri"/>
                <w:color w:val="000000"/>
                <w:sz w:val="12"/>
                <w:szCs w:val="20"/>
              </w:rPr>
              <w:t>(</w:t>
            </w:r>
            <w:proofErr w:type="spellStart"/>
            <w:r w:rsidRPr="00F54722">
              <w:rPr>
                <w:rFonts w:ascii="Sylfaen" w:eastAsia="Times New Roman" w:hAnsi="Sylfaen" w:cs="Sylfaen"/>
                <w:color w:val="000000"/>
                <w:sz w:val="12"/>
                <w:szCs w:val="20"/>
              </w:rPr>
              <w:t>მილლიონი</w:t>
            </w:r>
            <w:proofErr w:type="spellEnd"/>
            <w:r w:rsidRPr="00F54722">
              <w:rPr>
                <w:rFonts w:ascii="Calibri" w:eastAsia="Times New Roman" w:hAnsi="Calibri" w:cs="Calibri"/>
                <w:color w:val="000000"/>
                <w:sz w:val="12"/>
                <w:szCs w:val="20"/>
              </w:rPr>
              <w:t xml:space="preserve"> </w:t>
            </w:r>
            <w:proofErr w:type="spellStart"/>
            <w:r w:rsidRPr="00F54722">
              <w:rPr>
                <w:rFonts w:ascii="Sylfaen" w:eastAsia="Times New Roman" w:hAnsi="Sylfaen" w:cs="Sylfaen"/>
                <w:color w:val="000000"/>
                <w:sz w:val="12"/>
                <w:szCs w:val="20"/>
              </w:rPr>
              <w:t>ლარი</w:t>
            </w:r>
            <w:proofErr w:type="spellEnd"/>
            <w:r w:rsidRPr="00F54722">
              <w:rPr>
                <w:rFonts w:ascii="Calibri" w:eastAsia="Times New Roman" w:hAnsi="Calibri" w:cs="Calibri"/>
                <w:color w:val="000000"/>
                <w:sz w:val="12"/>
                <w:szCs w:val="20"/>
              </w:rPr>
              <w:t>)</w:t>
            </w:r>
          </w:p>
        </w:tc>
        <w:tc>
          <w:tcPr>
            <w:tcW w:w="644" w:type="dxa"/>
            <w:tcBorders>
              <w:top w:val="double" w:sz="6" w:space="0" w:color="auto"/>
              <w:left w:val="nil"/>
              <w:bottom w:val="nil"/>
              <w:right w:val="nil"/>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r w:rsidRPr="00F54722">
              <w:rPr>
                <w:rFonts w:ascii="Calibri" w:eastAsia="Times New Roman" w:hAnsi="Calibri" w:cs="Calibri"/>
                <w:color w:val="000000"/>
                <w:sz w:val="12"/>
                <w:szCs w:val="20"/>
              </w:rPr>
              <w:t>2018</w:t>
            </w:r>
          </w:p>
        </w:tc>
        <w:tc>
          <w:tcPr>
            <w:tcW w:w="644" w:type="dxa"/>
            <w:tcBorders>
              <w:top w:val="double" w:sz="6" w:space="0" w:color="auto"/>
              <w:left w:val="double" w:sz="6" w:space="0" w:color="auto"/>
              <w:bottom w:val="nil"/>
              <w:right w:val="double" w:sz="6"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r w:rsidRPr="00F54722">
              <w:rPr>
                <w:rFonts w:ascii="Calibri" w:eastAsia="Times New Roman" w:hAnsi="Calibri" w:cs="Calibri"/>
                <w:color w:val="000000"/>
                <w:sz w:val="12"/>
                <w:szCs w:val="20"/>
              </w:rPr>
              <w:t>2019</w:t>
            </w:r>
          </w:p>
        </w:tc>
        <w:tc>
          <w:tcPr>
            <w:tcW w:w="644" w:type="dxa"/>
            <w:tcBorders>
              <w:top w:val="double" w:sz="6" w:space="0" w:color="auto"/>
              <w:left w:val="nil"/>
              <w:bottom w:val="nil"/>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r w:rsidRPr="00F54722">
              <w:rPr>
                <w:rFonts w:ascii="Calibri" w:eastAsia="Times New Roman" w:hAnsi="Calibri" w:cs="Calibri"/>
                <w:color w:val="000000"/>
                <w:sz w:val="12"/>
                <w:szCs w:val="20"/>
              </w:rPr>
              <w:t>2020</w:t>
            </w:r>
          </w:p>
        </w:tc>
        <w:tc>
          <w:tcPr>
            <w:tcW w:w="644" w:type="dxa"/>
            <w:tcBorders>
              <w:top w:val="double" w:sz="6" w:space="0" w:color="auto"/>
              <w:left w:val="nil"/>
              <w:bottom w:val="nil"/>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r w:rsidRPr="00F54722">
              <w:rPr>
                <w:rFonts w:ascii="Calibri" w:eastAsia="Times New Roman" w:hAnsi="Calibri" w:cs="Calibri"/>
                <w:color w:val="000000"/>
                <w:sz w:val="12"/>
                <w:szCs w:val="20"/>
              </w:rPr>
              <w:t>2021</w:t>
            </w:r>
          </w:p>
        </w:tc>
        <w:tc>
          <w:tcPr>
            <w:tcW w:w="644" w:type="dxa"/>
            <w:tcBorders>
              <w:top w:val="double" w:sz="6" w:space="0" w:color="auto"/>
              <w:left w:val="nil"/>
              <w:bottom w:val="nil"/>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r w:rsidRPr="00F54722">
              <w:rPr>
                <w:rFonts w:ascii="Calibri" w:eastAsia="Times New Roman" w:hAnsi="Calibri" w:cs="Calibri"/>
                <w:color w:val="000000"/>
                <w:sz w:val="12"/>
                <w:szCs w:val="20"/>
              </w:rPr>
              <w:t>2022</w:t>
            </w:r>
          </w:p>
        </w:tc>
      </w:tr>
      <w:tr w:rsidR="00F54722" w:rsidRPr="00F54722" w:rsidTr="00F54722">
        <w:trPr>
          <w:trHeight w:val="265"/>
          <w:tblHeader/>
        </w:trPr>
        <w:tc>
          <w:tcPr>
            <w:tcW w:w="1929" w:type="dxa"/>
            <w:tcBorders>
              <w:top w:val="nil"/>
              <w:left w:val="single" w:sz="4" w:space="0" w:color="auto"/>
              <w:bottom w:val="double" w:sz="6"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color w:val="000000"/>
                <w:sz w:val="12"/>
                <w:szCs w:val="20"/>
              </w:rPr>
            </w:pPr>
            <w:r w:rsidRPr="00F54722">
              <w:rPr>
                <w:rFonts w:ascii="Calibri" w:eastAsia="Times New Roman" w:hAnsi="Calibri" w:cs="Calibri"/>
                <w:color w:val="000000"/>
                <w:sz w:val="12"/>
                <w:szCs w:val="20"/>
              </w:rPr>
              <w:t> </w:t>
            </w:r>
          </w:p>
        </w:tc>
        <w:tc>
          <w:tcPr>
            <w:tcW w:w="644" w:type="dxa"/>
            <w:tcBorders>
              <w:top w:val="nil"/>
              <w:left w:val="nil"/>
              <w:bottom w:val="double" w:sz="6" w:space="0" w:color="auto"/>
              <w:right w:val="nil"/>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F54722">
              <w:rPr>
                <w:rFonts w:ascii="Sylfaen" w:eastAsia="Times New Roman" w:hAnsi="Sylfaen" w:cs="Sylfaen"/>
                <w:color w:val="000000"/>
                <w:sz w:val="12"/>
                <w:szCs w:val="20"/>
              </w:rPr>
              <w:t>ფაქტ</w:t>
            </w:r>
            <w:proofErr w:type="spellEnd"/>
            <w:proofErr w:type="gramEnd"/>
            <w:r w:rsidRPr="00F54722">
              <w:rPr>
                <w:rFonts w:ascii="Calibri" w:eastAsia="Times New Roman" w:hAnsi="Calibri" w:cs="Calibri"/>
                <w:color w:val="000000"/>
                <w:sz w:val="12"/>
                <w:szCs w:val="20"/>
              </w:rPr>
              <w:t>.</w:t>
            </w:r>
          </w:p>
        </w:tc>
        <w:tc>
          <w:tcPr>
            <w:tcW w:w="644" w:type="dxa"/>
            <w:tcBorders>
              <w:top w:val="nil"/>
              <w:left w:val="double" w:sz="6" w:space="0" w:color="auto"/>
              <w:bottom w:val="double" w:sz="6" w:space="0" w:color="auto"/>
              <w:right w:val="double" w:sz="6"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proofErr w:type="spellStart"/>
            <w:r w:rsidRPr="00F54722">
              <w:rPr>
                <w:rFonts w:ascii="Sylfaen" w:eastAsia="Times New Roman" w:hAnsi="Sylfaen" w:cs="Sylfaen"/>
                <w:color w:val="000000"/>
                <w:sz w:val="12"/>
                <w:szCs w:val="20"/>
              </w:rPr>
              <w:t>მოსალ</w:t>
            </w:r>
            <w:proofErr w:type="spellEnd"/>
          </w:p>
        </w:tc>
        <w:tc>
          <w:tcPr>
            <w:tcW w:w="644" w:type="dxa"/>
            <w:tcBorders>
              <w:top w:val="nil"/>
              <w:left w:val="nil"/>
              <w:bottom w:val="double" w:sz="6" w:space="0" w:color="auto"/>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F54722">
              <w:rPr>
                <w:rFonts w:ascii="Sylfaen" w:eastAsia="Times New Roman" w:hAnsi="Sylfaen" w:cs="Sylfaen"/>
                <w:color w:val="000000"/>
                <w:sz w:val="12"/>
                <w:szCs w:val="20"/>
              </w:rPr>
              <w:t>პროგნ</w:t>
            </w:r>
            <w:proofErr w:type="spellEnd"/>
            <w:proofErr w:type="gramEnd"/>
            <w:r w:rsidRPr="00F54722">
              <w:rPr>
                <w:rFonts w:ascii="Calibri" w:eastAsia="Times New Roman" w:hAnsi="Calibri" w:cs="Calibri"/>
                <w:color w:val="000000"/>
                <w:sz w:val="12"/>
                <w:szCs w:val="20"/>
              </w:rPr>
              <w:t>.</w:t>
            </w:r>
          </w:p>
        </w:tc>
        <w:tc>
          <w:tcPr>
            <w:tcW w:w="644" w:type="dxa"/>
            <w:tcBorders>
              <w:top w:val="nil"/>
              <w:left w:val="nil"/>
              <w:bottom w:val="double" w:sz="6" w:space="0" w:color="auto"/>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F54722">
              <w:rPr>
                <w:rFonts w:ascii="Sylfaen" w:eastAsia="Times New Roman" w:hAnsi="Sylfaen" w:cs="Sylfaen"/>
                <w:color w:val="000000"/>
                <w:sz w:val="12"/>
                <w:szCs w:val="20"/>
              </w:rPr>
              <w:t>პროგნ</w:t>
            </w:r>
            <w:proofErr w:type="spellEnd"/>
            <w:proofErr w:type="gramEnd"/>
            <w:r w:rsidRPr="00F54722">
              <w:rPr>
                <w:rFonts w:ascii="Calibri" w:eastAsia="Times New Roman" w:hAnsi="Calibri" w:cs="Calibri"/>
                <w:color w:val="000000"/>
                <w:sz w:val="12"/>
                <w:szCs w:val="20"/>
              </w:rPr>
              <w:t>.</w:t>
            </w:r>
          </w:p>
        </w:tc>
        <w:tc>
          <w:tcPr>
            <w:tcW w:w="644" w:type="dxa"/>
            <w:tcBorders>
              <w:top w:val="nil"/>
              <w:left w:val="nil"/>
              <w:bottom w:val="double" w:sz="6" w:space="0" w:color="auto"/>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F54722">
              <w:rPr>
                <w:rFonts w:ascii="Sylfaen" w:eastAsia="Times New Roman" w:hAnsi="Sylfaen" w:cs="Sylfaen"/>
                <w:color w:val="000000"/>
                <w:sz w:val="12"/>
                <w:szCs w:val="20"/>
              </w:rPr>
              <w:t>პროგნ</w:t>
            </w:r>
            <w:proofErr w:type="spellEnd"/>
            <w:proofErr w:type="gramEnd"/>
            <w:r w:rsidRPr="00F54722">
              <w:rPr>
                <w:rFonts w:ascii="Calibri" w:eastAsia="Times New Roman" w:hAnsi="Calibri" w:cs="Calibri"/>
                <w:color w:val="000000"/>
                <w:sz w:val="12"/>
                <w:szCs w:val="20"/>
              </w:rPr>
              <w:t>.</w:t>
            </w:r>
          </w:p>
        </w:tc>
      </w:tr>
      <w:tr w:rsidR="00F54722" w:rsidRPr="00F54722" w:rsidTr="00F54722">
        <w:trPr>
          <w:trHeight w:val="265"/>
          <w:tblHeader/>
        </w:trPr>
        <w:tc>
          <w:tcPr>
            <w:tcW w:w="1929" w:type="dxa"/>
            <w:tcBorders>
              <w:top w:val="nil"/>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შემოსავლების</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ძველი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პროგნოზი</w:t>
            </w:r>
            <w:proofErr w:type="spellEnd"/>
          </w:p>
        </w:tc>
        <w:tc>
          <w:tcPr>
            <w:tcW w:w="644" w:type="dxa"/>
            <w:tcBorders>
              <w:top w:val="nil"/>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11,624.0</w:t>
            </w:r>
          </w:p>
        </w:tc>
        <w:tc>
          <w:tcPr>
            <w:tcW w:w="644" w:type="dxa"/>
            <w:tcBorders>
              <w:top w:val="nil"/>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12,578.0</w:t>
            </w:r>
          </w:p>
        </w:tc>
        <w:tc>
          <w:tcPr>
            <w:tcW w:w="644"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13,402.0</w:t>
            </w:r>
          </w:p>
        </w:tc>
        <w:tc>
          <w:tcPr>
            <w:tcW w:w="644"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14,250.0</w:t>
            </w:r>
          </w:p>
        </w:tc>
        <w:tc>
          <w:tcPr>
            <w:tcW w:w="644"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15,340.0</w:t>
            </w:r>
          </w:p>
        </w:tc>
      </w:tr>
      <w:tr w:rsidR="00F54722" w:rsidRPr="00F54722" w:rsidTr="00F54722">
        <w:trPr>
          <w:trHeight w:val="252"/>
          <w:tblHeader/>
        </w:trPr>
        <w:tc>
          <w:tcPr>
            <w:tcW w:w="1929" w:type="dxa"/>
            <w:tcBorders>
              <w:top w:val="single" w:sz="4" w:space="0" w:color="auto"/>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ცვლილებები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სულ</w:t>
            </w:r>
            <w:proofErr w:type="spellEnd"/>
          </w:p>
        </w:tc>
        <w:tc>
          <w:tcPr>
            <w:tcW w:w="644" w:type="dxa"/>
            <w:tcBorders>
              <w:top w:val="single" w:sz="4" w:space="0" w:color="auto"/>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198.2</w:t>
            </w:r>
          </w:p>
        </w:tc>
        <w:tc>
          <w:tcPr>
            <w:tcW w:w="644" w:type="dxa"/>
            <w:tcBorders>
              <w:top w:val="single" w:sz="4" w:space="0" w:color="auto"/>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127.0</w:t>
            </w:r>
          </w:p>
        </w:tc>
        <w:tc>
          <w:tcPr>
            <w:tcW w:w="644" w:type="dxa"/>
            <w:tcBorders>
              <w:top w:val="single" w:sz="4" w:space="0" w:color="auto"/>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-47.0</w:t>
            </w:r>
          </w:p>
        </w:tc>
        <w:tc>
          <w:tcPr>
            <w:tcW w:w="644" w:type="dxa"/>
            <w:tcBorders>
              <w:top w:val="single" w:sz="4" w:space="0" w:color="auto"/>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311.0</w:t>
            </w:r>
          </w:p>
        </w:tc>
        <w:tc>
          <w:tcPr>
            <w:tcW w:w="644" w:type="dxa"/>
            <w:tcBorders>
              <w:top w:val="single" w:sz="4" w:space="0" w:color="auto"/>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439.0</w:t>
            </w:r>
          </w:p>
        </w:tc>
      </w:tr>
      <w:tr w:rsidR="00F54722" w:rsidRPr="00F54722" w:rsidTr="00F54722">
        <w:trPr>
          <w:trHeight w:val="265"/>
          <w:tblHeader/>
        </w:trPr>
        <w:tc>
          <w:tcPr>
            <w:tcW w:w="1929" w:type="dxa"/>
            <w:tcBorders>
              <w:top w:val="nil"/>
              <w:left w:val="single" w:sz="4" w:space="0" w:color="auto"/>
              <w:bottom w:val="double" w:sz="6"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შემოსავლების</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ახალი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პროგნოზი</w:t>
            </w:r>
            <w:proofErr w:type="spellEnd"/>
          </w:p>
        </w:tc>
        <w:tc>
          <w:tcPr>
            <w:tcW w:w="644" w:type="dxa"/>
            <w:tcBorders>
              <w:top w:val="nil"/>
              <w:left w:val="nil"/>
              <w:bottom w:val="double" w:sz="6" w:space="0" w:color="auto"/>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11,822.2</w:t>
            </w:r>
          </w:p>
        </w:tc>
        <w:tc>
          <w:tcPr>
            <w:tcW w:w="644" w:type="dxa"/>
            <w:tcBorders>
              <w:top w:val="nil"/>
              <w:left w:val="double" w:sz="6" w:space="0" w:color="auto"/>
              <w:bottom w:val="double" w:sz="6" w:space="0" w:color="auto"/>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12,705.0</w:t>
            </w:r>
          </w:p>
        </w:tc>
        <w:tc>
          <w:tcPr>
            <w:tcW w:w="644" w:type="dxa"/>
            <w:tcBorders>
              <w:top w:val="nil"/>
              <w:left w:val="nil"/>
              <w:bottom w:val="double" w:sz="6"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13,355.0</w:t>
            </w:r>
          </w:p>
        </w:tc>
        <w:tc>
          <w:tcPr>
            <w:tcW w:w="644" w:type="dxa"/>
            <w:tcBorders>
              <w:top w:val="nil"/>
              <w:left w:val="nil"/>
              <w:bottom w:val="double" w:sz="6"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14,561.0</w:t>
            </w:r>
          </w:p>
        </w:tc>
        <w:tc>
          <w:tcPr>
            <w:tcW w:w="644" w:type="dxa"/>
            <w:tcBorders>
              <w:top w:val="nil"/>
              <w:left w:val="nil"/>
              <w:bottom w:val="double" w:sz="6"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15,779.0</w:t>
            </w:r>
          </w:p>
        </w:tc>
      </w:tr>
      <w:tr w:rsidR="00F54722" w:rsidRPr="00F54722" w:rsidTr="00F54722">
        <w:trPr>
          <w:trHeight w:val="455"/>
          <w:tblHeader/>
        </w:trPr>
        <w:tc>
          <w:tcPr>
            <w:tcW w:w="1929" w:type="dxa"/>
            <w:tcBorders>
              <w:top w:val="nil"/>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ხარჯები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და</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არა</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ფინანსური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აქტივების</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ძველი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პროგნოზი</w:t>
            </w:r>
            <w:proofErr w:type="spellEnd"/>
          </w:p>
        </w:tc>
        <w:tc>
          <w:tcPr>
            <w:tcW w:w="644" w:type="dxa"/>
            <w:tcBorders>
              <w:top w:val="nil"/>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12,201.0</w:t>
            </w:r>
          </w:p>
        </w:tc>
        <w:tc>
          <w:tcPr>
            <w:tcW w:w="644" w:type="dxa"/>
            <w:tcBorders>
              <w:top w:val="nil"/>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13,698.0</w:t>
            </w:r>
          </w:p>
        </w:tc>
        <w:tc>
          <w:tcPr>
            <w:tcW w:w="644"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14,550.0</w:t>
            </w:r>
          </w:p>
        </w:tc>
        <w:tc>
          <w:tcPr>
            <w:tcW w:w="644"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15,409.0</w:t>
            </w:r>
          </w:p>
        </w:tc>
        <w:tc>
          <w:tcPr>
            <w:tcW w:w="644"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16,625.0</w:t>
            </w:r>
          </w:p>
        </w:tc>
      </w:tr>
      <w:tr w:rsidR="00F54722" w:rsidRPr="00F54722" w:rsidTr="00F54722">
        <w:trPr>
          <w:trHeight w:val="252"/>
          <w:tblHeader/>
        </w:trPr>
        <w:tc>
          <w:tcPr>
            <w:tcW w:w="1929" w:type="dxa"/>
            <w:tcBorders>
              <w:top w:val="single" w:sz="4" w:space="0" w:color="auto"/>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ცვლილებები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სულ</w:t>
            </w:r>
            <w:proofErr w:type="spellEnd"/>
          </w:p>
        </w:tc>
        <w:tc>
          <w:tcPr>
            <w:tcW w:w="644" w:type="dxa"/>
            <w:tcBorders>
              <w:top w:val="single" w:sz="4" w:space="0" w:color="auto"/>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151.7</w:t>
            </w:r>
          </w:p>
        </w:tc>
        <w:tc>
          <w:tcPr>
            <w:tcW w:w="644" w:type="dxa"/>
            <w:tcBorders>
              <w:top w:val="single" w:sz="4" w:space="0" w:color="auto"/>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214.0</w:t>
            </w:r>
          </w:p>
        </w:tc>
        <w:tc>
          <w:tcPr>
            <w:tcW w:w="644" w:type="dxa"/>
            <w:tcBorders>
              <w:top w:val="single" w:sz="4" w:space="0" w:color="auto"/>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273.0</w:t>
            </w:r>
          </w:p>
        </w:tc>
        <w:tc>
          <w:tcPr>
            <w:tcW w:w="644" w:type="dxa"/>
            <w:tcBorders>
              <w:top w:val="single" w:sz="4" w:space="0" w:color="auto"/>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543.0</w:t>
            </w:r>
          </w:p>
        </w:tc>
        <w:tc>
          <w:tcPr>
            <w:tcW w:w="644" w:type="dxa"/>
            <w:tcBorders>
              <w:top w:val="single" w:sz="4" w:space="0" w:color="auto"/>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679.0</w:t>
            </w:r>
          </w:p>
        </w:tc>
      </w:tr>
      <w:tr w:rsidR="00F54722" w:rsidRPr="00F54722" w:rsidTr="00F54722">
        <w:trPr>
          <w:trHeight w:val="252"/>
          <w:tblHeader/>
        </w:trPr>
        <w:tc>
          <w:tcPr>
            <w:tcW w:w="19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ხარჯები</w:t>
            </w:r>
            <w:proofErr w:type="spellEnd"/>
          </w:p>
        </w:tc>
        <w:tc>
          <w:tcPr>
            <w:tcW w:w="644" w:type="dxa"/>
            <w:tcBorders>
              <w:top w:val="single" w:sz="4" w:space="0" w:color="auto"/>
              <w:left w:val="single" w:sz="4" w:space="0" w:color="auto"/>
              <w:bottom w:val="single" w:sz="4" w:space="0" w:color="auto"/>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-92.2</w:t>
            </w:r>
          </w:p>
        </w:tc>
        <w:tc>
          <w:tcPr>
            <w:tcW w:w="644"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106.0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565.0</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1,273.0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1,426.0</w:t>
            </w:r>
          </w:p>
        </w:tc>
      </w:tr>
      <w:tr w:rsidR="00F54722" w:rsidRPr="00F54722" w:rsidTr="00F54722">
        <w:trPr>
          <w:trHeight w:val="252"/>
          <w:tblHeader/>
        </w:trPr>
        <w:tc>
          <w:tcPr>
            <w:tcW w:w="19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არაფინანსური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აქტივების</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ზრდა</w:t>
            </w:r>
            <w:proofErr w:type="spellEnd"/>
          </w:p>
        </w:tc>
        <w:tc>
          <w:tcPr>
            <w:tcW w:w="644" w:type="dxa"/>
            <w:tcBorders>
              <w:top w:val="single" w:sz="4" w:space="0" w:color="auto"/>
              <w:left w:val="single" w:sz="4" w:space="0" w:color="auto"/>
              <w:bottom w:val="single" w:sz="4" w:space="0" w:color="auto"/>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243.9</w:t>
            </w:r>
          </w:p>
        </w:tc>
        <w:tc>
          <w:tcPr>
            <w:tcW w:w="644"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108.0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-292.0</w:t>
            </w: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-730.0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-747.0</w:t>
            </w:r>
          </w:p>
        </w:tc>
      </w:tr>
      <w:tr w:rsidR="00F54722" w:rsidRPr="00F54722" w:rsidTr="00F54722">
        <w:trPr>
          <w:trHeight w:val="455"/>
          <w:tblHeader/>
        </w:trPr>
        <w:tc>
          <w:tcPr>
            <w:tcW w:w="1929" w:type="dxa"/>
            <w:tcBorders>
              <w:top w:val="nil"/>
              <w:left w:val="single" w:sz="4" w:space="0" w:color="auto"/>
              <w:bottom w:val="double" w:sz="6"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2"/>
                <w:szCs w:val="20"/>
              </w:rPr>
            </w:pPr>
            <w:proofErr w:type="spellStart"/>
            <w:r w:rsidRPr="00F54722">
              <w:rPr>
                <w:rFonts w:ascii="Sylfaen" w:eastAsia="Times New Roman" w:hAnsi="Sylfaen" w:cs="Sylfaen"/>
                <w:b/>
                <w:bCs/>
                <w:color w:val="000000"/>
                <w:sz w:val="12"/>
                <w:szCs w:val="20"/>
              </w:rPr>
              <w:t>ხარჯები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და</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არა</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ფინანსური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აქტივების</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ახალი</w:t>
            </w:r>
            <w:proofErr w:type="spellEnd"/>
            <w:r w:rsidRPr="00F54722">
              <w:rPr>
                <w:rFonts w:ascii="Calibri" w:eastAsia="Times New Roman" w:hAnsi="Calibri" w:cs="Calibri"/>
                <w:b/>
                <w:bCs/>
                <w:color w:val="000000"/>
                <w:sz w:val="12"/>
                <w:szCs w:val="20"/>
              </w:rPr>
              <w:t xml:space="preserve"> </w:t>
            </w:r>
            <w:proofErr w:type="spellStart"/>
            <w:r w:rsidRPr="00F54722">
              <w:rPr>
                <w:rFonts w:ascii="Sylfaen" w:eastAsia="Times New Roman" w:hAnsi="Sylfaen" w:cs="Sylfaen"/>
                <w:b/>
                <w:bCs/>
                <w:color w:val="000000"/>
                <w:sz w:val="12"/>
                <w:szCs w:val="20"/>
              </w:rPr>
              <w:t>პროგნოზი</w:t>
            </w:r>
            <w:proofErr w:type="spellEnd"/>
          </w:p>
        </w:tc>
        <w:tc>
          <w:tcPr>
            <w:tcW w:w="644" w:type="dxa"/>
            <w:tcBorders>
              <w:top w:val="nil"/>
              <w:left w:val="nil"/>
              <w:bottom w:val="double" w:sz="6" w:space="0" w:color="auto"/>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12,352.7</w:t>
            </w:r>
          </w:p>
        </w:tc>
        <w:tc>
          <w:tcPr>
            <w:tcW w:w="644" w:type="dxa"/>
            <w:tcBorders>
              <w:top w:val="nil"/>
              <w:left w:val="double" w:sz="6" w:space="0" w:color="auto"/>
              <w:bottom w:val="double" w:sz="6" w:space="0" w:color="auto"/>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13,912.0</w:t>
            </w:r>
          </w:p>
        </w:tc>
        <w:tc>
          <w:tcPr>
            <w:tcW w:w="644" w:type="dxa"/>
            <w:tcBorders>
              <w:top w:val="nil"/>
              <w:left w:val="nil"/>
              <w:bottom w:val="double" w:sz="6"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14,823.0</w:t>
            </w:r>
          </w:p>
        </w:tc>
        <w:tc>
          <w:tcPr>
            <w:tcW w:w="644" w:type="dxa"/>
            <w:tcBorders>
              <w:top w:val="nil"/>
              <w:left w:val="nil"/>
              <w:bottom w:val="double" w:sz="6"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15,952.0</w:t>
            </w:r>
          </w:p>
        </w:tc>
        <w:tc>
          <w:tcPr>
            <w:tcW w:w="644" w:type="dxa"/>
            <w:tcBorders>
              <w:top w:val="nil"/>
              <w:left w:val="nil"/>
              <w:bottom w:val="double" w:sz="6"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2"/>
                <w:szCs w:val="20"/>
              </w:rPr>
            </w:pPr>
            <w:r w:rsidRPr="00F54722">
              <w:rPr>
                <w:rFonts w:ascii="Calibri" w:eastAsia="Times New Roman" w:hAnsi="Calibri" w:cs="Calibri"/>
                <w:b/>
                <w:bCs/>
                <w:color w:val="000000"/>
                <w:sz w:val="12"/>
                <w:szCs w:val="20"/>
              </w:rPr>
              <w:t>17,304.0</w:t>
            </w:r>
          </w:p>
        </w:tc>
      </w:tr>
    </w:tbl>
    <w:p w:rsidR="00BA3346" w:rsidRDefault="00BA3346" w:rsidP="00F54722">
      <w:pPr>
        <w:pStyle w:val="NoSpacing"/>
        <w:jc w:val="both"/>
        <w:rPr>
          <w:rFonts w:ascii="Sylfaen" w:hAnsi="Sylfaen"/>
          <w:lang w:val="ka-GE"/>
        </w:rPr>
      </w:pPr>
      <w:r w:rsidRPr="00CE495D">
        <w:rPr>
          <w:rFonts w:ascii="Sylfaen" w:hAnsi="Sylfaen"/>
          <w:lang w:val="ka-GE"/>
        </w:rPr>
        <w:t>ნაერთი ბიუჯეტის საპროგნოზო მაჩვენებლების ცვლილება მოცემულია ცხრილში 4. როგორც ვხედავთ ნაერთი ბიუჯეტის შემოსავლების განახლებული საპროგნოზო მაჩვენებლები გაზრდილია. საბიუჯეტო შემოსავლების პროგნოზი გაიანგარიშება მაკროეკონომიკური მაჩვენებლების პროგნოზების, ასევე დაგეგმილი საგადასახადო პოლიტიკისა და ადმინისტრირების გაუმჯობესების საფუძველზე. მიმდინარე საშუალოვადინი ფისკალური პროგნოზი შემუშავებულია საერთაშორისო სავალუტო ფონდთან კონსულტაციების შედეგად და აგრეთვე ასახულია განათლების რეფორმასთან დაკავშირებული ხარჯები.</w:t>
      </w:r>
    </w:p>
    <w:p w:rsidR="00F54722" w:rsidRDefault="00F54722" w:rsidP="00F54722">
      <w:pPr>
        <w:pStyle w:val="NoSpacing"/>
        <w:jc w:val="both"/>
        <w:rPr>
          <w:rFonts w:ascii="Sylfaen" w:hAnsi="Sylfaen"/>
          <w:lang w:val="ka-GE"/>
        </w:rPr>
      </w:pPr>
      <w:proofErr w:type="spellStart"/>
      <w:proofErr w:type="gramStart"/>
      <w:r w:rsidRPr="00557B3C">
        <w:rPr>
          <w:rFonts w:ascii="Sylfaen" w:eastAsia="Times New Roman" w:hAnsi="Sylfaen" w:cs="Sylfaen"/>
          <w:b/>
          <w:bCs/>
          <w:color w:val="000000"/>
          <w:sz w:val="20"/>
          <w:szCs w:val="20"/>
        </w:rPr>
        <w:t>ცხრ</w:t>
      </w:r>
      <w:proofErr w:type="spellEnd"/>
      <w:proofErr w:type="gramEnd"/>
      <w:r w:rsidRPr="00557B3C">
        <w:rPr>
          <w:rFonts w:ascii="Calibri" w:eastAsia="Times New Roman" w:hAnsi="Calibri" w:cs="Calibri"/>
          <w:b/>
          <w:bCs/>
          <w:color w:val="000000"/>
          <w:sz w:val="20"/>
          <w:szCs w:val="20"/>
        </w:rPr>
        <w:t xml:space="preserve">. 5. </w:t>
      </w:r>
      <w:proofErr w:type="spellStart"/>
      <w:proofErr w:type="gramStart"/>
      <w:r w:rsidRPr="00557B3C">
        <w:rPr>
          <w:rFonts w:ascii="Sylfaen" w:eastAsia="Times New Roman" w:hAnsi="Sylfaen" w:cs="Sylfaen"/>
          <w:b/>
          <w:bCs/>
          <w:color w:val="000000"/>
          <w:sz w:val="20"/>
          <w:szCs w:val="20"/>
        </w:rPr>
        <w:t>საგადასახდელო</w:t>
      </w:r>
      <w:proofErr w:type="spellEnd"/>
      <w:proofErr w:type="gramEnd"/>
      <w:r w:rsidRPr="00557B3C">
        <w:rPr>
          <w:rFonts w:ascii="Calibri" w:eastAsia="Times New Roman" w:hAnsi="Calibri" w:cs="Calibri"/>
          <w:b/>
          <w:bCs/>
          <w:color w:val="000000"/>
          <w:sz w:val="20"/>
          <w:szCs w:val="20"/>
        </w:rPr>
        <w:t xml:space="preserve"> </w:t>
      </w:r>
      <w:proofErr w:type="spellStart"/>
      <w:r w:rsidRPr="00557B3C">
        <w:rPr>
          <w:rFonts w:ascii="Sylfaen" w:eastAsia="Times New Roman" w:hAnsi="Sylfaen" w:cs="Sylfaen"/>
          <w:b/>
          <w:bCs/>
          <w:color w:val="000000"/>
          <w:sz w:val="20"/>
          <w:szCs w:val="20"/>
        </w:rPr>
        <w:t>ბალანსი</w:t>
      </w:r>
      <w:proofErr w:type="spellEnd"/>
    </w:p>
    <w:tbl>
      <w:tblPr>
        <w:tblpPr w:leftFromText="180" w:rightFromText="180" w:vertAnchor="text" w:tblpX="-5" w:tblpY="1"/>
        <w:tblOverlap w:val="never"/>
        <w:tblW w:w="4390" w:type="dxa"/>
        <w:tblLook w:val="04A0" w:firstRow="1" w:lastRow="0" w:firstColumn="1" w:lastColumn="0" w:noHBand="0" w:noVBand="1"/>
      </w:tblPr>
      <w:tblGrid>
        <w:gridCol w:w="842"/>
        <w:gridCol w:w="628"/>
        <w:gridCol w:w="673"/>
        <w:gridCol w:w="716"/>
        <w:gridCol w:w="751"/>
        <w:gridCol w:w="780"/>
      </w:tblGrid>
      <w:tr w:rsidR="00F54722" w:rsidRPr="00F54722" w:rsidTr="00F54722">
        <w:trPr>
          <w:trHeight w:val="478"/>
        </w:trPr>
        <w:tc>
          <w:tcPr>
            <w:tcW w:w="842" w:type="dxa"/>
            <w:tcBorders>
              <w:top w:val="single" w:sz="4" w:space="0" w:color="auto"/>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0"/>
                <w:szCs w:val="20"/>
              </w:rPr>
            </w:pPr>
            <w:proofErr w:type="spellStart"/>
            <w:r w:rsidRPr="00F54722">
              <w:rPr>
                <w:rFonts w:ascii="Sylfaen" w:eastAsia="Times New Roman" w:hAnsi="Sylfaen" w:cs="Sylfaen"/>
                <w:b/>
                <w:bCs/>
                <w:color w:val="000000"/>
                <w:sz w:val="10"/>
                <w:szCs w:val="20"/>
              </w:rPr>
              <w:t>მომდინარე</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ანგარიში</w:t>
            </w:r>
            <w:proofErr w:type="spellEnd"/>
          </w:p>
        </w:tc>
        <w:tc>
          <w:tcPr>
            <w:tcW w:w="628" w:type="dxa"/>
            <w:tcBorders>
              <w:top w:val="single" w:sz="4" w:space="0" w:color="auto"/>
              <w:left w:val="nil"/>
              <w:bottom w:val="nil"/>
              <w:right w:val="nil"/>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r w:rsidRPr="00F54722">
              <w:rPr>
                <w:rFonts w:ascii="Calibri" w:eastAsia="Times New Roman" w:hAnsi="Calibri" w:cs="Calibri"/>
                <w:color w:val="000000"/>
                <w:sz w:val="10"/>
                <w:szCs w:val="20"/>
              </w:rPr>
              <w:t>2018</w:t>
            </w:r>
          </w:p>
        </w:tc>
        <w:tc>
          <w:tcPr>
            <w:tcW w:w="673" w:type="dxa"/>
            <w:tcBorders>
              <w:top w:val="single" w:sz="4" w:space="0" w:color="auto"/>
              <w:left w:val="double" w:sz="6" w:space="0" w:color="auto"/>
              <w:bottom w:val="nil"/>
              <w:right w:val="double" w:sz="6"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r w:rsidRPr="00F54722">
              <w:rPr>
                <w:rFonts w:ascii="Calibri" w:eastAsia="Times New Roman" w:hAnsi="Calibri" w:cs="Calibri"/>
                <w:color w:val="000000"/>
                <w:sz w:val="10"/>
                <w:szCs w:val="20"/>
              </w:rPr>
              <w:t>2019</w:t>
            </w:r>
          </w:p>
        </w:tc>
        <w:tc>
          <w:tcPr>
            <w:tcW w:w="716" w:type="dxa"/>
            <w:tcBorders>
              <w:top w:val="single" w:sz="4" w:space="0" w:color="auto"/>
              <w:left w:val="nil"/>
              <w:bottom w:val="nil"/>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r w:rsidRPr="00F54722">
              <w:rPr>
                <w:rFonts w:ascii="Calibri" w:eastAsia="Times New Roman" w:hAnsi="Calibri" w:cs="Calibri"/>
                <w:color w:val="000000"/>
                <w:sz w:val="10"/>
                <w:szCs w:val="20"/>
              </w:rPr>
              <w:t>2020</w:t>
            </w:r>
          </w:p>
        </w:tc>
        <w:tc>
          <w:tcPr>
            <w:tcW w:w="751" w:type="dxa"/>
            <w:tcBorders>
              <w:top w:val="single" w:sz="4" w:space="0" w:color="auto"/>
              <w:left w:val="nil"/>
              <w:bottom w:val="nil"/>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r w:rsidRPr="00F54722">
              <w:rPr>
                <w:rFonts w:ascii="Calibri" w:eastAsia="Times New Roman" w:hAnsi="Calibri" w:cs="Calibri"/>
                <w:color w:val="000000"/>
                <w:sz w:val="10"/>
                <w:szCs w:val="20"/>
              </w:rPr>
              <w:t>2021</w:t>
            </w:r>
          </w:p>
        </w:tc>
        <w:tc>
          <w:tcPr>
            <w:tcW w:w="780" w:type="dxa"/>
            <w:tcBorders>
              <w:top w:val="single" w:sz="4" w:space="0" w:color="auto"/>
              <w:left w:val="nil"/>
              <w:bottom w:val="nil"/>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r w:rsidRPr="00F54722">
              <w:rPr>
                <w:rFonts w:ascii="Calibri" w:eastAsia="Times New Roman" w:hAnsi="Calibri" w:cs="Calibri"/>
                <w:color w:val="000000"/>
                <w:sz w:val="10"/>
                <w:szCs w:val="20"/>
              </w:rPr>
              <w:t>2022</w:t>
            </w:r>
          </w:p>
        </w:tc>
      </w:tr>
      <w:tr w:rsidR="00F54722" w:rsidRPr="00F54722" w:rsidTr="00F54722">
        <w:trPr>
          <w:trHeight w:val="478"/>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color w:val="000000"/>
                <w:sz w:val="10"/>
                <w:szCs w:val="20"/>
              </w:rPr>
            </w:pPr>
            <w:r w:rsidRPr="00F54722">
              <w:rPr>
                <w:rFonts w:ascii="Calibri" w:eastAsia="Times New Roman" w:hAnsi="Calibri" w:cs="Calibri"/>
                <w:color w:val="000000"/>
                <w:sz w:val="10"/>
                <w:szCs w:val="20"/>
              </w:rPr>
              <w:t>(</w:t>
            </w:r>
            <w:proofErr w:type="spellStart"/>
            <w:r w:rsidRPr="00F54722">
              <w:rPr>
                <w:rFonts w:ascii="Sylfaen" w:eastAsia="Times New Roman" w:hAnsi="Sylfaen" w:cs="Sylfaen"/>
                <w:color w:val="000000"/>
                <w:sz w:val="10"/>
                <w:szCs w:val="20"/>
              </w:rPr>
              <w:t>მლნ</w:t>
            </w:r>
            <w:proofErr w:type="spellEnd"/>
            <w:r w:rsidRPr="00F54722">
              <w:rPr>
                <w:rFonts w:ascii="Calibri" w:eastAsia="Times New Roman" w:hAnsi="Calibri" w:cs="Calibri"/>
                <w:color w:val="000000"/>
                <w:sz w:val="10"/>
                <w:szCs w:val="20"/>
              </w:rPr>
              <w:t xml:space="preserve"> </w:t>
            </w:r>
            <w:proofErr w:type="spellStart"/>
            <w:r w:rsidRPr="00F54722">
              <w:rPr>
                <w:rFonts w:ascii="Sylfaen" w:eastAsia="Times New Roman" w:hAnsi="Sylfaen" w:cs="Sylfaen"/>
                <w:color w:val="000000"/>
                <w:sz w:val="10"/>
                <w:szCs w:val="20"/>
              </w:rPr>
              <w:t>აშშ</w:t>
            </w:r>
            <w:proofErr w:type="spellEnd"/>
            <w:r w:rsidRPr="00F54722">
              <w:rPr>
                <w:rFonts w:ascii="Calibri" w:eastAsia="Times New Roman" w:hAnsi="Calibri" w:cs="Calibri"/>
                <w:color w:val="000000"/>
                <w:sz w:val="10"/>
                <w:szCs w:val="20"/>
              </w:rPr>
              <w:t xml:space="preserve"> </w:t>
            </w:r>
            <w:proofErr w:type="spellStart"/>
            <w:r w:rsidRPr="00F54722">
              <w:rPr>
                <w:rFonts w:ascii="Sylfaen" w:eastAsia="Times New Roman" w:hAnsi="Sylfaen" w:cs="Sylfaen"/>
                <w:color w:val="000000"/>
                <w:sz w:val="10"/>
                <w:szCs w:val="20"/>
              </w:rPr>
              <w:t>დოლარი</w:t>
            </w:r>
            <w:proofErr w:type="spellEnd"/>
            <w:r w:rsidRPr="00F54722">
              <w:rPr>
                <w:rFonts w:ascii="Calibri" w:eastAsia="Times New Roman" w:hAnsi="Calibri" w:cs="Calibri"/>
                <w:color w:val="000000"/>
                <w:sz w:val="10"/>
                <w:szCs w:val="20"/>
              </w:rPr>
              <w:t>)</w:t>
            </w:r>
          </w:p>
        </w:tc>
        <w:tc>
          <w:tcPr>
            <w:tcW w:w="628" w:type="dxa"/>
            <w:tcBorders>
              <w:top w:val="nil"/>
              <w:left w:val="nil"/>
              <w:bottom w:val="single" w:sz="4" w:space="0" w:color="auto"/>
              <w:right w:val="nil"/>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proofErr w:type="spellStart"/>
            <w:proofErr w:type="gramStart"/>
            <w:r w:rsidRPr="00F54722">
              <w:rPr>
                <w:rFonts w:ascii="Sylfaen" w:eastAsia="Times New Roman" w:hAnsi="Sylfaen" w:cs="Sylfaen"/>
                <w:color w:val="000000"/>
                <w:sz w:val="10"/>
                <w:szCs w:val="20"/>
              </w:rPr>
              <w:t>ფაქტ</w:t>
            </w:r>
            <w:proofErr w:type="spellEnd"/>
            <w:proofErr w:type="gramEnd"/>
            <w:r w:rsidRPr="00F54722">
              <w:rPr>
                <w:rFonts w:ascii="Calibri" w:eastAsia="Times New Roman" w:hAnsi="Calibri" w:cs="Calibri"/>
                <w:color w:val="000000"/>
                <w:sz w:val="10"/>
                <w:szCs w:val="20"/>
              </w:rPr>
              <w:t>.</w:t>
            </w:r>
          </w:p>
        </w:tc>
        <w:tc>
          <w:tcPr>
            <w:tcW w:w="673" w:type="dxa"/>
            <w:tcBorders>
              <w:top w:val="nil"/>
              <w:left w:val="double" w:sz="6" w:space="0" w:color="auto"/>
              <w:bottom w:val="single" w:sz="4" w:space="0" w:color="auto"/>
              <w:right w:val="double" w:sz="6"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proofErr w:type="spellStart"/>
            <w:r w:rsidRPr="00F54722">
              <w:rPr>
                <w:rFonts w:ascii="Sylfaen" w:eastAsia="Times New Roman" w:hAnsi="Sylfaen" w:cs="Sylfaen"/>
                <w:color w:val="000000"/>
                <w:sz w:val="10"/>
                <w:szCs w:val="20"/>
              </w:rPr>
              <w:t>მოსალ</w:t>
            </w:r>
            <w:proofErr w:type="spellEnd"/>
          </w:p>
        </w:tc>
        <w:tc>
          <w:tcPr>
            <w:tcW w:w="716" w:type="dxa"/>
            <w:tcBorders>
              <w:top w:val="nil"/>
              <w:left w:val="nil"/>
              <w:bottom w:val="single" w:sz="4" w:space="0" w:color="auto"/>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proofErr w:type="spellStart"/>
            <w:proofErr w:type="gramStart"/>
            <w:r w:rsidRPr="00F54722">
              <w:rPr>
                <w:rFonts w:ascii="Sylfaen" w:eastAsia="Times New Roman" w:hAnsi="Sylfaen" w:cs="Sylfaen"/>
                <w:color w:val="000000"/>
                <w:sz w:val="10"/>
                <w:szCs w:val="20"/>
              </w:rPr>
              <w:t>პროგნ</w:t>
            </w:r>
            <w:proofErr w:type="spellEnd"/>
            <w:proofErr w:type="gramEnd"/>
            <w:r w:rsidRPr="00F54722">
              <w:rPr>
                <w:rFonts w:ascii="Calibri" w:eastAsia="Times New Roman" w:hAnsi="Calibri" w:cs="Calibri"/>
                <w:color w:val="000000"/>
                <w:sz w:val="10"/>
                <w:szCs w:val="20"/>
              </w:rPr>
              <w:t>.</w:t>
            </w:r>
          </w:p>
        </w:tc>
        <w:tc>
          <w:tcPr>
            <w:tcW w:w="751" w:type="dxa"/>
            <w:tcBorders>
              <w:top w:val="nil"/>
              <w:left w:val="nil"/>
              <w:bottom w:val="single" w:sz="4" w:space="0" w:color="auto"/>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proofErr w:type="spellStart"/>
            <w:proofErr w:type="gramStart"/>
            <w:r w:rsidRPr="00F54722">
              <w:rPr>
                <w:rFonts w:ascii="Sylfaen" w:eastAsia="Times New Roman" w:hAnsi="Sylfaen" w:cs="Sylfaen"/>
                <w:color w:val="000000"/>
                <w:sz w:val="10"/>
                <w:szCs w:val="20"/>
              </w:rPr>
              <w:t>პროგნ</w:t>
            </w:r>
            <w:proofErr w:type="spellEnd"/>
            <w:proofErr w:type="gramEnd"/>
            <w:r w:rsidRPr="00F54722">
              <w:rPr>
                <w:rFonts w:ascii="Calibri" w:eastAsia="Times New Roman" w:hAnsi="Calibri" w:cs="Calibri"/>
                <w:color w:val="000000"/>
                <w:sz w:val="10"/>
                <w:szCs w:val="20"/>
              </w:rPr>
              <w:t>.</w:t>
            </w:r>
          </w:p>
        </w:tc>
        <w:tc>
          <w:tcPr>
            <w:tcW w:w="780" w:type="dxa"/>
            <w:tcBorders>
              <w:top w:val="nil"/>
              <w:left w:val="nil"/>
              <w:bottom w:val="single" w:sz="4" w:space="0" w:color="auto"/>
              <w:right w:val="single" w:sz="4" w:space="0" w:color="auto"/>
            </w:tcBorders>
            <w:shd w:val="clear" w:color="auto" w:fill="auto"/>
            <w:noWrap/>
            <w:vAlign w:val="center"/>
            <w:hideMark/>
          </w:tcPr>
          <w:p w:rsidR="00F54722" w:rsidRPr="00F54722" w:rsidRDefault="00F54722" w:rsidP="00F54722">
            <w:pPr>
              <w:spacing w:after="0" w:line="240" w:lineRule="auto"/>
              <w:jc w:val="center"/>
              <w:rPr>
                <w:rFonts w:ascii="Calibri" w:eastAsia="Times New Roman" w:hAnsi="Calibri" w:cs="Calibri"/>
                <w:color w:val="000000"/>
                <w:sz w:val="10"/>
                <w:szCs w:val="20"/>
              </w:rPr>
            </w:pPr>
            <w:proofErr w:type="spellStart"/>
            <w:proofErr w:type="gramStart"/>
            <w:r w:rsidRPr="00F54722">
              <w:rPr>
                <w:rFonts w:ascii="Sylfaen" w:eastAsia="Times New Roman" w:hAnsi="Sylfaen" w:cs="Sylfaen"/>
                <w:color w:val="000000"/>
                <w:sz w:val="10"/>
                <w:szCs w:val="20"/>
              </w:rPr>
              <w:t>პროგნ</w:t>
            </w:r>
            <w:proofErr w:type="spellEnd"/>
            <w:proofErr w:type="gramEnd"/>
            <w:r w:rsidRPr="00F54722">
              <w:rPr>
                <w:rFonts w:ascii="Calibri" w:eastAsia="Times New Roman" w:hAnsi="Calibri" w:cs="Calibri"/>
                <w:color w:val="000000"/>
                <w:sz w:val="10"/>
                <w:szCs w:val="20"/>
              </w:rPr>
              <w:t>.</w:t>
            </w:r>
          </w:p>
        </w:tc>
      </w:tr>
      <w:tr w:rsidR="00F54722" w:rsidRPr="00F54722" w:rsidTr="00F54722">
        <w:trPr>
          <w:trHeight w:val="478"/>
        </w:trPr>
        <w:tc>
          <w:tcPr>
            <w:tcW w:w="842" w:type="dxa"/>
            <w:tcBorders>
              <w:top w:val="nil"/>
              <w:left w:val="single" w:sz="4" w:space="0" w:color="auto"/>
              <w:bottom w:val="single" w:sz="4"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0"/>
                <w:szCs w:val="20"/>
              </w:rPr>
            </w:pPr>
            <w:proofErr w:type="spellStart"/>
            <w:r w:rsidRPr="00F54722">
              <w:rPr>
                <w:rFonts w:ascii="Sylfaen" w:eastAsia="Times New Roman" w:hAnsi="Sylfaen" w:cs="Sylfaen"/>
                <w:b/>
                <w:bCs/>
                <w:color w:val="000000"/>
                <w:sz w:val="10"/>
                <w:szCs w:val="20"/>
              </w:rPr>
              <w:t>მიმდინარე</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ანგარიში</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ძველი</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პროგნოზი</w:t>
            </w:r>
            <w:proofErr w:type="spellEnd"/>
          </w:p>
        </w:tc>
        <w:tc>
          <w:tcPr>
            <w:tcW w:w="628" w:type="dxa"/>
            <w:tcBorders>
              <w:top w:val="single" w:sz="4" w:space="0" w:color="auto"/>
              <w:left w:val="single" w:sz="4" w:space="0" w:color="auto"/>
              <w:bottom w:val="single" w:sz="4" w:space="0" w:color="auto"/>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-1,652.4</w:t>
            </w:r>
          </w:p>
        </w:tc>
        <w:tc>
          <w:tcPr>
            <w:tcW w:w="673"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-1,440.1</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-1,424.2</w:t>
            </w:r>
          </w:p>
        </w:tc>
        <w:tc>
          <w:tcPr>
            <w:tcW w:w="751" w:type="dxa"/>
            <w:tcBorders>
              <w:top w:val="nil"/>
              <w:left w:val="single" w:sz="4" w:space="0" w:color="auto"/>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-1,406.2</w:t>
            </w:r>
          </w:p>
        </w:tc>
        <w:tc>
          <w:tcPr>
            <w:tcW w:w="780" w:type="dxa"/>
            <w:tcBorders>
              <w:top w:val="nil"/>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-1,368.7</w:t>
            </w:r>
          </w:p>
        </w:tc>
      </w:tr>
      <w:tr w:rsidR="00F54722" w:rsidRPr="00F54722" w:rsidTr="00F54722">
        <w:trPr>
          <w:trHeight w:val="478"/>
        </w:trPr>
        <w:tc>
          <w:tcPr>
            <w:tcW w:w="842" w:type="dxa"/>
            <w:tcBorders>
              <w:top w:val="nil"/>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0"/>
                <w:szCs w:val="20"/>
              </w:rPr>
            </w:pPr>
            <w:proofErr w:type="spellStart"/>
            <w:r w:rsidRPr="00F54722">
              <w:rPr>
                <w:rFonts w:ascii="Sylfaen" w:eastAsia="Times New Roman" w:hAnsi="Sylfaen" w:cs="Sylfaen"/>
                <w:b/>
                <w:bCs/>
                <w:color w:val="000000"/>
                <w:sz w:val="10"/>
                <w:szCs w:val="20"/>
              </w:rPr>
              <w:t>ცვლილებები</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სულ</w:t>
            </w:r>
            <w:proofErr w:type="spellEnd"/>
          </w:p>
        </w:tc>
        <w:tc>
          <w:tcPr>
            <w:tcW w:w="628" w:type="dxa"/>
            <w:tcBorders>
              <w:top w:val="nil"/>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404.8</w:t>
            </w:r>
          </w:p>
        </w:tc>
        <w:tc>
          <w:tcPr>
            <w:tcW w:w="673" w:type="dxa"/>
            <w:tcBorders>
              <w:top w:val="nil"/>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723.6</w:t>
            </w:r>
          </w:p>
        </w:tc>
        <w:tc>
          <w:tcPr>
            <w:tcW w:w="716"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632.4</w:t>
            </w:r>
          </w:p>
        </w:tc>
        <w:tc>
          <w:tcPr>
            <w:tcW w:w="751"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714.0</w:t>
            </w:r>
          </w:p>
        </w:tc>
        <w:tc>
          <w:tcPr>
            <w:tcW w:w="780"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781.2</w:t>
            </w:r>
          </w:p>
        </w:tc>
      </w:tr>
      <w:tr w:rsidR="00F54722" w:rsidRPr="00F54722" w:rsidTr="00F54722">
        <w:trPr>
          <w:trHeight w:val="478"/>
        </w:trPr>
        <w:tc>
          <w:tcPr>
            <w:tcW w:w="842" w:type="dxa"/>
            <w:tcBorders>
              <w:top w:val="nil"/>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color w:val="000000"/>
                <w:sz w:val="10"/>
                <w:szCs w:val="20"/>
              </w:rPr>
            </w:pPr>
            <w:proofErr w:type="spellStart"/>
            <w:r w:rsidRPr="00F54722">
              <w:rPr>
                <w:rFonts w:ascii="Sylfaen" w:eastAsia="Times New Roman" w:hAnsi="Sylfaen" w:cs="Sylfaen"/>
                <w:color w:val="000000"/>
                <w:sz w:val="10"/>
                <w:szCs w:val="20"/>
              </w:rPr>
              <w:t>საქონელი</w:t>
            </w:r>
            <w:proofErr w:type="spellEnd"/>
          </w:p>
        </w:tc>
        <w:tc>
          <w:tcPr>
            <w:tcW w:w="628" w:type="dxa"/>
            <w:tcBorders>
              <w:top w:val="nil"/>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502.6</w:t>
            </w:r>
          </w:p>
        </w:tc>
        <w:tc>
          <w:tcPr>
            <w:tcW w:w="673" w:type="dxa"/>
            <w:tcBorders>
              <w:top w:val="nil"/>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1,109.2</w:t>
            </w:r>
          </w:p>
        </w:tc>
        <w:tc>
          <w:tcPr>
            <w:tcW w:w="716"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1,226.2</w:t>
            </w:r>
          </w:p>
        </w:tc>
        <w:tc>
          <w:tcPr>
            <w:tcW w:w="751"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1,297.6</w:t>
            </w:r>
          </w:p>
        </w:tc>
        <w:tc>
          <w:tcPr>
            <w:tcW w:w="780"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1,432.0</w:t>
            </w:r>
          </w:p>
        </w:tc>
      </w:tr>
      <w:tr w:rsidR="00F54722" w:rsidRPr="00F54722" w:rsidTr="00F54722">
        <w:trPr>
          <w:trHeight w:val="478"/>
        </w:trPr>
        <w:tc>
          <w:tcPr>
            <w:tcW w:w="842" w:type="dxa"/>
            <w:tcBorders>
              <w:top w:val="nil"/>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color w:val="000000"/>
                <w:sz w:val="10"/>
                <w:szCs w:val="20"/>
              </w:rPr>
            </w:pPr>
            <w:proofErr w:type="spellStart"/>
            <w:r w:rsidRPr="00F54722">
              <w:rPr>
                <w:rFonts w:ascii="Sylfaen" w:eastAsia="Times New Roman" w:hAnsi="Sylfaen" w:cs="Sylfaen"/>
                <w:color w:val="000000"/>
                <w:sz w:val="10"/>
                <w:szCs w:val="20"/>
              </w:rPr>
              <w:t>მომსახურება</w:t>
            </w:r>
            <w:proofErr w:type="spellEnd"/>
          </w:p>
        </w:tc>
        <w:tc>
          <w:tcPr>
            <w:tcW w:w="628" w:type="dxa"/>
            <w:tcBorders>
              <w:top w:val="nil"/>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-238.2</w:t>
            </w:r>
          </w:p>
        </w:tc>
        <w:tc>
          <w:tcPr>
            <w:tcW w:w="673" w:type="dxa"/>
            <w:tcBorders>
              <w:top w:val="nil"/>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-509.1</w:t>
            </w:r>
          </w:p>
        </w:tc>
        <w:tc>
          <w:tcPr>
            <w:tcW w:w="716"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-557.9</w:t>
            </w:r>
          </w:p>
        </w:tc>
        <w:tc>
          <w:tcPr>
            <w:tcW w:w="751"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-629.0</w:t>
            </w:r>
          </w:p>
        </w:tc>
        <w:tc>
          <w:tcPr>
            <w:tcW w:w="780"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-772.3</w:t>
            </w:r>
          </w:p>
        </w:tc>
      </w:tr>
      <w:tr w:rsidR="00F54722" w:rsidRPr="00F54722" w:rsidTr="00F54722">
        <w:trPr>
          <w:trHeight w:val="478"/>
        </w:trPr>
        <w:tc>
          <w:tcPr>
            <w:tcW w:w="842" w:type="dxa"/>
            <w:tcBorders>
              <w:top w:val="nil"/>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color w:val="000000"/>
                <w:sz w:val="10"/>
                <w:szCs w:val="20"/>
              </w:rPr>
            </w:pPr>
            <w:proofErr w:type="spellStart"/>
            <w:r w:rsidRPr="00F54722">
              <w:rPr>
                <w:rFonts w:ascii="Sylfaen" w:eastAsia="Times New Roman" w:hAnsi="Sylfaen" w:cs="Sylfaen"/>
                <w:color w:val="000000"/>
                <w:sz w:val="10"/>
                <w:szCs w:val="20"/>
              </w:rPr>
              <w:t>წმინდა</w:t>
            </w:r>
            <w:proofErr w:type="spellEnd"/>
            <w:r w:rsidRPr="00F54722">
              <w:rPr>
                <w:rFonts w:ascii="Calibri" w:eastAsia="Times New Roman" w:hAnsi="Calibri" w:cs="Calibri"/>
                <w:color w:val="000000"/>
                <w:sz w:val="10"/>
                <w:szCs w:val="20"/>
              </w:rPr>
              <w:t xml:space="preserve"> </w:t>
            </w:r>
            <w:proofErr w:type="spellStart"/>
            <w:r w:rsidRPr="00F54722">
              <w:rPr>
                <w:rFonts w:ascii="Sylfaen" w:eastAsia="Times New Roman" w:hAnsi="Sylfaen" w:cs="Sylfaen"/>
                <w:color w:val="000000"/>
                <w:sz w:val="10"/>
                <w:szCs w:val="20"/>
              </w:rPr>
              <w:t>ფაქტორული</w:t>
            </w:r>
            <w:proofErr w:type="spellEnd"/>
            <w:r w:rsidRPr="00F54722">
              <w:rPr>
                <w:rFonts w:ascii="Calibri" w:eastAsia="Times New Roman" w:hAnsi="Calibri" w:cs="Calibri"/>
                <w:color w:val="000000"/>
                <w:sz w:val="10"/>
                <w:szCs w:val="20"/>
              </w:rPr>
              <w:t xml:space="preserve"> </w:t>
            </w:r>
            <w:proofErr w:type="spellStart"/>
            <w:r w:rsidRPr="00F54722">
              <w:rPr>
                <w:rFonts w:ascii="Sylfaen" w:eastAsia="Times New Roman" w:hAnsi="Sylfaen" w:cs="Sylfaen"/>
                <w:color w:val="000000"/>
                <w:sz w:val="10"/>
                <w:szCs w:val="20"/>
              </w:rPr>
              <w:t>შემოსავლები</w:t>
            </w:r>
            <w:proofErr w:type="spellEnd"/>
          </w:p>
        </w:tc>
        <w:tc>
          <w:tcPr>
            <w:tcW w:w="628" w:type="dxa"/>
            <w:tcBorders>
              <w:top w:val="nil"/>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89.4</w:t>
            </w:r>
          </w:p>
        </w:tc>
        <w:tc>
          <w:tcPr>
            <w:tcW w:w="673" w:type="dxa"/>
            <w:tcBorders>
              <w:top w:val="nil"/>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159.5</w:t>
            </w:r>
          </w:p>
        </w:tc>
        <w:tc>
          <w:tcPr>
            <w:tcW w:w="716"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151.6</w:t>
            </w:r>
          </w:p>
        </w:tc>
        <w:tc>
          <w:tcPr>
            <w:tcW w:w="751"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200.3</w:t>
            </w:r>
          </w:p>
        </w:tc>
        <w:tc>
          <w:tcPr>
            <w:tcW w:w="780"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286.2</w:t>
            </w:r>
          </w:p>
        </w:tc>
      </w:tr>
      <w:tr w:rsidR="00F54722" w:rsidRPr="00F54722" w:rsidTr="00F54722">
        <w:trPr>
          <w:trHeight w:val="478"/>
        </w:trPr>
        <w:tc>
          <w:tcPr>
            <w:tcW w:w="842" w:type="dxa"/>
            <w:tcBorders>
              <w:top w:val="nil"/>
              <w:left w:val="single" w:sz="4" w:space="0" w:color="auto"/>
              <w:bottom w:val="nil"/>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color w:val="000000"/>
                <w:sz w:val="10"/>
                <w:szCs w:val="20"/>
              </w:rPr>
            </w:pPr>
            <w:proofErr w:type="spellStart"/>
            <w:r w:rsidRPr="00F54722">
              <w:rPr>
                <w:rFonts w:ascii="Sylfaen" w:eastAsia="Times New Roman" w:hAnsi="Sylfaen" w:cs="Sylfaen"/>
                <w:color w:val="000000"/>
                <w:sz w:val="10"/>
                <w:szCs w:val="20"/>
              </w:rPr>
              <w:t>წმინდა</w:t>
            </w:r>
            <w:proofErr w:type="spellEnd"/>
            <w:r w:rsidRPr="00F54722">
              <w:rPr>
                <w:rFonts w:ascii="Calibri" w:eastAsia="Times New Roman" w:hAnsi="Calibri" w:cs="Calibri"/>
                <w:color w:val="000000"/>
                <w:sz w:val="10"/>
                <w:szCs w:val="20"/>
              </w:rPr>
              <w:t xml:space="preserve"> </w:t>
            </w:r>
            <w:proofErr w:type="spellStart"/>
            <w:r w:rsidRPr="00F54722">
              <w:rPr>
                <w:rFonts w:ascii="Sylfaen" w:eastAsia="Times New Roman" w:hAnsi="Sylfaen" w:cs="Sylfaen"/>
                <w:color w:val="000000"/>
                <w:sz w:val="10"/>
                <w:szCs w:val="20"/>
              </w:rPr>
              <w:t>მიმდინარე</w:t>
            </w:r>
            <w:proofErr w:type="spellEnd"/>
            <w:r w:rsidRPr="00F54722">
              <w:rPr>
                <w:rFonts w:ascii="Calibri" w:eastAsia="Times New Roman" w:hAnsi="Calibri" w:cs="Calibri"/>
                <w:color w:val="000000"/>
                <w:sz w:val="10"/>
                <w:szCs w:val="20"/>
              </w:rPr>
              <w:t xml:space="preserve"> </w:t>
            </w:r>
            <w:proofErr w:type="spellStart"/>
            <w:r w:rsidRPr="00F54722">
              <w:rPr>
                <w:rFonts w:ascii="Sylfaen" w:eastAsia="Times New Roman" w:hAnsi="Sylfaen" w:cs="Sylfaen"/>
                <w:color w:val="000000"/>
                <w:sz w:val="10"/>
                <w:szCs w:val="20"/>
              </w:rPr>
              <w:t>ტრანსფერები</w:t>
            </w:r>
            <w:proofErr w:type="spellEnd"/>
          </w:p>
        </w:tc>
        <w:tc>
          <w:tcPr>
            <w:tcW w:w="628" w:type="dxa"/>
            <w:tcBorders>
              <w:top w:val="nil"/>
              <w:left w:val="nil"/>
              <w:bottom w:val="nil"/>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51.0</w:t>
            </w:r>
          </w:p>
        </w:tc>
        <w:tc>
          <w:tcPr>
            <w:tcW w:w="673" w:type="dxa"/>
            <w:tcBorders>
              <w:top w:val="nil"/>
              <w:left w:val="double" w:sz="6" w:space="0" w:color="auto"/>
              <w:bottom w:val="nil"/>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-36.0</w:t>
            </w:r>
          </w:p>
        </w:tc>
        <w:tc>
          <w:tcPr>
            <w:tcW w:w="716"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-187.5</w:t>
            </w:r>
          </w:p>
        </w:tc>
        <w:tc>
          <w:tcPr>
            <w:tcW w:w="751"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-154.9</w:t>
            </w:r>
          </w:p>
        </w:tc>
        <w:tc>
          <w:tcPr>
            <w:tcW w:w="780" w:type="dxa"/>
            <w:tcBorders>
              <w:top w:val="nil"/>
              <w:left w:val="nil"/>
              <w:bottom w:val="nil"/>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color w:val="000000"/>
                <w:sz w:val="10"/>
                <w:szCs w:val="20"/>
              </w:rPr>
            </w:pPr>
            <w:r w:rsidRPr="00F54722">
              <w:rPr>
                <w:rFonts w:ascii="Calibri" w:eastAsia="Times New Roman" w:hAnsi="Calibri" w:cs="Calibri"/>
                <w:color w:val="000000"/>
                <w:sz w:val="10"/>
                <w:szCs w:val="20"/>
              </w:rPr>
              <w:t>-164.7</w:t>
            </w:r>
          </w:p>
        </w:tc>
      </w:tr>
      <w:tr w:rsidR="00F54722" w:rsidRPr="00F54722" w:rsidTr="00F54722">
        <w:trPr>
          <w:trHeight w:val="478"/>
        </w:trPr>
        <w:tc>
          <w:tcPr>
            <w:tcW w:w="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4722" w:rsidRPr="00F54722" w:rsidRDefault="00F54722" w:rsidP="00F54722">
            <w:pPr>
              <w:spacing w:after="0" w:line="240" w:lineRule="auto"/>
              <w:rPr>
                <w:rFonts w:ascii="Calibri" w:eastAsia="Times New Roman" w:hAnsi="Calibri" w:cs="Calibri"/>
                <w:b/>
                <w:bCs/>
                <w:color w:val="000000"/>
                <w:sz w:val="10"/>
                <w:szCs w:val="20"/>
              </w:rPr>
            </w:pPr>
            <w:proofErr w:type="spellStart"/>
            <w:r w:rsidRPr="00F54722">
              <w:rPr>
                <w:rFonts w:ascii="Sylfaen" w:eastAsia="Times New Roman" w:hAnsi="Sylfaen" w:cs="Sylfaen"/>
                <w:b/>
                <w:bCs/>
                <w:color w:val="000000"/>
                <w:sz w:val="10"/>
                <w:szCs w:val="20"/>
              </w:rPr>
              <w:t>მიმდინარე</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ანგარიში</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ახალი</w:t>
            </w:r>
            <w:proofErr w:type="spellEnd"/>
            <w:r w:rsidRPr="00F54722">
              <w:rPr>
                <w:rFonts w:ascii="Calibri" w:eastAsia="Times New Roman" w:hAnsi="Calibri" w:cs="Calibri"/>
                <w:b/>
                <w:bCs/>
                <w:color w:val="000000"/>
                <w:sz w:val="10"/>
                <w:szCs w:val="20"/>
              </w:rPr>
              <w:t xml:space="preserve"> </w:t>
            </w:r>
            <w:proofErr w:type="spellStart"/>
            <w:r w:rsidRPr="00F54722">
              <w:rPr>
                <w:rFonts w:ascii="Sylfaen" w:eastAsia="Times New Roman" w:hAnsi="Sylfaen" w:cs="Sylfaen"/>
                <w:b/>
                <w:bCs/>
                <w:color w:val="000000"/>
                <w:sz w:val="10"/>
                <w:szCs w:val="20"/>
              </w:rPr>
              <w:t>პროგნოზი</w:t>
            </w:r>
            <w:proofErr w:type="spellEnd"/>
          </w:p>
        </w:tc>
        <w:tc>
          <w:tcPr>
            <w:tcW w:w="628" w:type="dxa"/>
            <w:tcBorders>
              <w:top w:val="single" w:sz="4" w:space="0" w:color="auto"/>
              <w:left w:val="single" w:sz="4" w:space="0" w:color="auto"/>
              <w:bottom w:val="single" w:sz="4" w:space="0" w:color="auto"/>
              <w:right w:val="nil"/>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-1,247.6</w:t>
            </w:r>
          </w:p>
        </w:tc>
        <w:tc>
          <w:tcPr>
            <w:tcW w:w="673"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-716.5</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-791.8</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-692.2</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F54722" w:rsidRPr="00F54722" w:rsidRDefault="00F54722" w:rsidP="00F54722">
            <w:pPr>
              <w:spacing w:after="0" w:line="240" w:lineRule="auto"/>
              <w:jc w:val="right"/>
              <w:rPr>
                <w:rFonts w:ascii="Calibri" w:eastAsia="Times New Roman" w:hAnsi="Calibri" w:cs="Calibri"/>
                <w:b/>
                <w:bCs/>
                <w:color w:val="000000"/>
                <w:sz w:val="10"/>
                <w:szCs w:val="20"/>
              </w:rPr>
            </w:pPr>
            <w:r w:rsidRPr="00F54722">
              <w:rPr>
                <w:rFonts w:ascii="Calibri" w:eastAsia="Times New Roman" w:hAnsi="Calibri" w:cs="Calibri"/>
                <w:b/>
                <w:bCs/>
                <w:color w:val="000000"/>
                <w:sz w:val="10"/>
                <w:szCs w:val="20"/>
              </w:rPr>
              <w:t>-587.5</w:t>
            </w:r>
          </w:p>
        </w:tc>
      </w:tr>
    </w:tbl>
    <w:p w:rsidR="00BA3346" w:rsidRDefault="00BA3346" w:rsidP="00BA3346">
      <w:pPr>
        <w:pStyle w:val="NoSpacing"/>
        <w:ind w:firstLine="720"/>
        <w:jc w:val="both"/>
        <w:rPr>
          <w:rFonts w:ascii="Sylfaen" w:hAnsi="Sylfaen"/>
          <w:lang w:val="ka-GE"/>
        </w:rPr>
      </w:pPr>
      <w:r w:rsidRPr="00CE495D">
        <w:rPr>
          <w:rFonts w:ascii="Sylfaen" w:hAnsi="Sylfaen"/>
          <w:lang w:val="ka-GE"/>
        </w:rPr>
        <w:t>ცვლილებები განიცადა ქვეყნის მიმდინარე ანგარიშის პროგნოზმაც.</w:t>
      </w:r>
      <w:r>
        <w:rPr>
          <w:rFonts w:ascii="Sylfaen" w:hAnsi="Sylfaen"/>
          <w:lang w:val="ka-GE"/>
        </w:rPr>
        <w:t xml:space="preserve"> კერძოდ,</w:t>
      </w:r>
      <w:r w:rsidRPr="00CE495D">
        <w:rPr>
          <w:rFonts w:ascii="Sylfaen" w:hAnsi="Sylfaen"/>
          <w:lang w:val="ka-GE"/>
        </w:rPr>
        <w:t xml:space="preserve"> შემცირებულია როგორც ექსპორტის, ისე იმპორტის საპროგნოზო მაჩვენებლები</w:t>
      </w:r>
      <w:r>
        <w:rPr>
          <w:rFonts w:ascii="Sylfaen" w:hAnsi="Sylfaen"/>
          <w:lang w:val="ka-GE"/>
        </w:rPr>
        <w:t xml:space="preserve">, </w:t>
      </w:r>
      <w:r w:rsidRPr="00CE495D">
        <w:rPr>
          <w:rFonts w:ascii="Sylfaen" w:hAnsi="Sylfaen"/>
          <w:lang w:val="ka-GE"/>
        </w:rPr>
        <w:t xml:space="preserve">თუმცა </w:t>
      </w:r>
      <w:r>
        <w:rPr>
          <w:rFonts w:ascii="Sylfaen" w:hAnsi="Sylfaen"/>
          <w:lang w:val="ka-GE"/>
        </w:rPr>
        <w:t>იმპორტის კლება აღემატება ექსპორტისას რის გამოც ს</w:t>
      </w:r>
      <w:r w:rsidRPr="00CE495D">
        <w:rPr>
          <w:rFonts w:ascii="Sylfaen" w:hAnsi="Sylfaen"/>
          <w:lang w:val="ka-GE"/>
        </w:rPr>
        <w:t>აქონლისა და მომსახურების ბალანსი გაუმჯობესებულია.</w:t>
      </w:r>
      <w:r>
        <w:rPr>
          <w:rFonts w:ascii="Sylfaen" w:hAnsi="Sylfaen"/>
          <w:lang w:val="ka-GE"/>
        </w:rPr>
        <w:t xml:space="preserve"> ექსპორტისა და იმპორტის პროგნოზების ცვლილება უკავშირდება ბოლოდროინდელ ტენდენციებს, როდესაც ეკონომიკამ გამოავლინა საგარეო შოეკებისადმი გაზრდილი მოქნილობა და შემცირებული საგარეო მოთხოვნის ფონზე ექსპორტის ზრდა დააფიქსირა.</w:t>
      </w:r>
    </w:p>
    <w:p w:rsidR="00BA3346" w:rsidRDefault="00BA3346" w:rsidP="00BA3346">
      <w:pPr>
        <w:pStyle w:val="NoSpacing"/>
        <w:ind w:firstLine="720"/>
        <w:jc w:val="both"/>
        <w:rPr>
          <w:rFonts w:ascii="Sylfaen" w:hAnsi="Sylfaen"/>
          <w:lang w:val="ka-GE"/>
        </w:rPr>
      </w:pPr>
      <w:r w:rsidRPr="00CE495D">
        <w:rPr>
          <w:rFonts w:ascii="Sylfaen" w:hAnsi="Sylfaen"/>
          <w:lang w:val="ka-GE"/>
        </w:rPr>
        <w:t>გაზრდილია ფაქტორული შემოსავლების საპროგნოზო მაჩვენებლები. შემოსავლების საპროგნოზო მაჩვენებლებზე გავლენა მოახდინა 2018 წლის პერიოდის ტენდენციებმა. კერძოდ, შემცირებულია მთლიანი საგარეო ვალი და გაუმჯობესებულია საერთაშორისო საინვესტიციო პოზიცია, რაც ამცირებს მიმდინარე ფაქტორულ გადასახდელებს საზღვარგარეთ. ამასთან, მცირედით შემცირებულია მიმდინარე ტრანსფერები, თუმცა ჯამური ეფექტი მიმდინარე ანგარიშის ბალანსზე პოზიტიურია.</w:t>
      </w:r>
    </w:p>
    <w:p w:rsidR="004B6710" w:rsidRDefault="004B6710">
      <w:pPr>
        <w:rPr>
          <w:rFonts w:ascii="Sylfaen" w:eastAsia="Times New Roman" w:hAnsi="Sylfaen" w:cs="Sylfaen"/>
          <w:b/>
          <w:bCs/>
          <w:color w:val="000000"/>
          <w:sz w:val="20"/>
          <w:szCs w:val="20"/>
        </w:rPr>
      </w:pPr>
      <w:r>
        <w:rPr>
          <w:rFonts w:ascii="Sylfaen" w:eastAsia="Times New Roman" w:hAnsi="Sylfaen" w:cs="Sylfaen"/>
          <w:b/>
          <w:bCs/>
          <w:color w:val="000000"/>
          <w:sz w:val="20"/>
          <w:szCs w:val="20"/>
        </w:rPr>
        <w:br w:type="page"/>
      </w:r>
    </w:p>
    <w:p w:rsidR="00F54722" w:rsidRDefault="00F54722" w:rsidP="00F54722">
      <w:pPr>
        <w:pStyle w:val="NoSpacing"/>
        <w:jc w:val="both"/>
        <w:rPr>
          <w:rFonts w:ascii="Sylfaen" w:eastAsia="Times New Roman" w:hAnsi="Sylfaen" w:cs="Sylfaen"/>
          <w:b/>
          <w:bCs/>
          <w:color w:val="000000"/>
          <w:sz w:val="20"/>
          <w:szCs w:val="20"/>
        </w:rPr>
      </w:pPr>
      <w:proofErr w:type="spellStart"/>
      <w:proofErr w:type="gramStart"/>
      <w:r w:rsidRPr="00557B3C">
        <w:rPr>
          <w:rFonts w:ascii="Sylfaen" w:eastAsia="Times New Roman" w:hAnsi="Sylfaen" w:cs="Sylfaen"/>
          <w:b/>
          <w:bCs/>
          <w:color w:val="000000"/>
          <w:sz w:val="20"/>
          <w:szCs w:val="20"/>
        </w:rPr>
        <w:t>ცხრ</w:t>
      </w:r>
      <w:proofErr w:type="spellEnd"/>
      <w:proofErr w:type="gramEnd"/>
      <w:r w:rsidRPr="00557B3C">
        <w:rPr>
          <w:rFonts w:ascii="Calibri" w:eastAsia="Times New Roman" w:hAnsi="Calibri" w:cs="Calibri"/>
          <w:b/>
          <w:bCs/>
          <w:color w:val="000000"/>
          <w:sz w:val="20"/>
          <w:szCs w:val="20"/>
        </w:rPr>
        <w:t xml:space="preserve">. 6. </w:t>
      </w:r>
      <w:proofErr w:type="spellStart"/>
      <w:proofErr w:type="gramStart"/>
      <w:r w:rsidRPr="00557B3C">
        <w:rPr>
          <w:rFonts w:ascii="Sylfaen" w:eastAsia="Times New Roman" w:hAnsi="Sylfaen" w:cs="Sylfaen"/>
          <w:b/>
          <w:bCs/>
          <w:color w:val="000000"/>
          <w:sz w:val="20"/>
          <w:szCs w:val="20"/>
        </w:rPr>
        <w:t>დეპოზიტური</w:t>
      </w:r>
      <w:proofErr w:type="spellEnd"/>
      <w:proofErr w:type="gramEnd"/>
      <w:r w:rsidRPr="00557B3C">
        <w:rPr>
          <w:rFonts w:ascii="Calibri" w:eastAsia="Times New Roman" w:hAnsi="Calibri" w:cs="Calibri"/>
          <w:b/>
          <w:bCs/>
          <w:color w:val="000000"/>
          <w:sz w:val="20"/>
          <w:szCs w:val="20"/>
        </w:rPr>
        <w:t xml:space="preserve"> </w:t>
      </w:r>
      <w:proofErr w:type="spellStart"/>
      <w:r w:rsidRPr="00557B3C">
        <w:rPr>
          <w:rFonts w:ascii="Sylfaen" w:eastAsia="Times New Roman" w:hAnsi="Sylfaen" w:cs="Sylfaen"/>
          <w:b/>
          <w:bCs/>
          <w:color w:val="000000"/>
          <w:sz w:val="20"/>
          <w:szCs w:val="20"/>
        </w:rPr>
        <w:t>კორპორაციების</w:t>
      </w:r>
      <w:proofErr w:type="spellEnd"/>
      <w:r w:rsidRPr="00557B3C">
        <w:rPr>
          <w:rFonts w:ascii="Calibri" w:eastAsia="Times New Roman" w:hAnsi="Calibri" w:cs="Calibri"/>
          <w:b/>
          <w:bCs/>
          <w:color w:val="000000"/>
          <w:sz w:val="20"/>
          <w:szCs w:val="20"/>
        </w:rPr>
        <w:t xml:space="preserve"> </w:t>
      </w:r>
      <w:proofErr w:type="spellStart"/>
      <w:r w:rsidRPr="00557B3C">
        <w:rPr>
          <w:rFonts w:ascii="Sylfaen" w:eastAsia="Times New Roman" w:hAnsi="Sylfaen" w:cs="Sylfaen"/>
          <w:b/>
          <w:bCs/>
          <w:color w:val="000000"/>
          <w:sz w:val="20"/>
          <w:szCs w:val="20"/>
        </w:rPr>
        <w:t>მიმოხილვა</w:t>
      </w:r>
      <w:proofErr w:type="spellEnd"/>
    </w:p>
    <w:p w:rsidR="00F54722" w:rsidRDefault="00F54722" w:rsidP="00F54722">
      <w:pPr>
        <w:pStyle w:val="NoSpacing"/>
        <w:jc w:val="both"/>
        <w:rPr>
          <w:rFonts w:ascii="Sylfaen" w:hAnsi="Sylfaen"/>
          <w:lang w:val="ka-GE"/>
        </w:rPr>
      </w:pPr>
    </w:p>
    <w:tbl>
      <w:tblPr>
        <w:tblpPr w:leftFromText="180" w:rightFromText="180" w:vertAnchor="text" w:tblpY="1"/>
        <w:tblOverlap w:val="never"/>
        <w:tblW w:w="4574" w:type="dxa"/>
        <w:tblLook w:val="04A0" w:firstRow="1" w:lastRow="0" w:firstColumn="1" w:lastColumn="0" w:noHBand="0" w:noVBand="1"/>
      </w:tblPr>
      <w:tblGrid>
        <w:gridCol w:w="1354"/>
        <w:gridCol w:w="644"/>
        <w:gridCol w:w="644"/>
        <w:gridCol w:w="644"/>
        <w:gridCol w:w="644"/>
        <w:gridCol w:w="644"/>
      </w:tblGrid>
      <w:tr w:rsidR="00F54722" w:rsidRPr="004B6710" w:rsidTr="004B6710">
        <w:trPr>
          <w:trHeight w:val="303"/>
          <w:tblHeader/>
        </w:trPr>
        <w:tc>
          <w:tcPr>
            <w:tcW w:w="2289" w:type="dxa"/>
            <w:tcBorders>
              <w:top w:val="single" w:sz="4" w:space="0" w:color="auto"/>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r w:rsidRPr="004B6710">
              <w:rPr>
                <w:rFonts w:ascii="Calibri" w:eastAsia="Times New Roman" w:hAnsi="Calibri" w:cs="Calibri"/>
                <w:color w:val="000000"/>
                <w:sz w:val="12"/>
                <w:szCs w:val="20"/>
              </w:rPr>
              <w:t>(</w:t>
            </w:r>
            <w:proofErr w:type="spellStart"/>
            <w:r w:rsidRPr="004B6710">
              <w:rPr>
                <w:rFonts w:ascii="Sylfaen" w:eastAsia="Times New Roman" w:hAnsi="Sylfaen" w:cs="Sylfaen"/>
                <w:color w:val="000000"/>
                <w:sz w:val="12"/>
                <w:szCs w:val="20"/>
              </w:rPr>
              <w:t>მლნ</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ლარი</w:t>
            </w:r>
            <w:proofErr w:type="spellEnd"/>
            <w:r w:rsidRPr="004B6710">
              <w:rPr>
                <w:rFonts w:ascii="Calibri" w:eastAsia="Times New Roman" w:hAnsi="Calibri" w:cs="Calibri"/>
                <w:color w:val="000000"/>
                <w:sz w:val="12"/>
                <w:szCs w:val="20"/>
              </w:rPr>
              <w:t>)</w:t>
            </w:r>
          </w:p>
        </w:tc>
        <w:tc>
          <w:tcPr>
            <w:tcW w:w="457" w:type="dxa"/>
            <w:tcBorders>
              <w:top w:val="single" w:sz="4" w:space="0" w:color="auto"/>
              <w:left w:val="nil"/>
              <w:bottom w:val="nil"/>
              <w:right w:val="nil"/>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r w:rsidRPr="004B6710">
              <w:rPr>
                <w:rFonts w:ascii="Calibri" w:eastAsia="Times New Roman" w:hAnsi="Calibri" w:cs="Calibri"/>
                <w:color w:val="000000"/>
                <w:sz w:val="12"/>
                <w:szCs w:val="20"/>
              </w:rPr>
              <w:t>2018</w:t>
            </w:r>
          </w:p>
        </w:tc>
        <w:tc>
          <w:tcPr>
            <w:tcW w:w="457" w:type="dxa"/>
            <w:tcBorders>
              <w:top w:val="single" w:sz="4" w:space="0" w:color="auto"/>
              <w:left w:val="double" w:sz="6" w:space="0" w:color="auto"/>
              <w:bottom w:val="nil"/>
              <w:right w:val="double" w:sz="6"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r w:rsidRPr="004B6710">
              <w:rPr>
                <w:rFonts w:ascii="Calibri" w:eastAsia="Times New Roman" w:hAnsi="Calibri" w:cs="Calibri"/>
                <w:color w:val="000000"/>
                <w:sz w:val="12"/>
                <w:szCs w:val="20"/>
              </w:rPr>
              <w:t>2019</w:t>
            </w:r>
          </w:p>
        </w:tc>
        <w:tc>
          <w:tcPr>
            <w:tcW w:w="457" w:type="dxa"/>
            <w:tcBorders>
              <w:top w:val="single" w:sz="4" w:space="0" w:color="auto"/>
              <w:left w:val="nil"/>
              <w:bottom w:val="nil"/>
              <w:right w:val="single" w:sz="4"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r w:rsidRPr="004B6710">
              <w:rPr>
                <w:rFonts w:ascii="Calibri" w:eastAsia="Times New Roman" w:hAnsi="Calibri" w:cs="Calibri"/>
                <w:color w:val="000000"/>
                <w:sz w:val="12"/>
                <w:szCs w:val="20"/>
              </w:rPr>
              <w:t>2020</w:t>
            </w:r>
          </w:p>
        </w:tc>
        <w:tc>
          <w:tcPr>
            <w:tcW w:w="457" w:type="dxa"/>
            <w:tcBorders>
              <w:top w:val="single" w:sz="4" w:space="0" w:color="auto"/>
              <w:left w:val="nil"/>
              <w:bottom w:val="nil"/>
              <w:right w:val="single" w:sz="4"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r w:rsidRPr="004B6710">
              <w:rPr>
                <w:rFonts w:ascii="Calibri" w:eastAsia="Times New Roman" w:hAnsi="Calibri" w:cs="Calibri"/>
                <w:color w:val="000000"/>
                <w:sz w:val="12"/>
                <w:szCs w:val="20"/>
              </w:rPr>
              <w:t>2021</w:t>
            </w:r>
          </w:p>
        </w:tc>
        <w:tc>
          <w:tcPr>
            <w:tcW w:w="457" w:type="dxa"/>
            <w:tcBorders>
              <w:top w:val="single" w:sz="4" w:space="0" w:color="auto"/>
              <w:left w:val="nil"/>
              <w:bottom w:val="nil"/>
              <w:right w:val="single" w:sz="4"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r w:rsidRPr="004B6710">
              <w:rPr>
                <w:rFonts w:ascii="Calibri" w:eastAsia="Times New Roman" w:hAnsi="Calibri" w:cs="Calibri"/>
                <w:color w:val="000000"/>
                <w:sz w:val="12"/>
                <w:szCs w:val="20"/>
              </w:rPr>
              <w:t>2022</w:t>
            </w:r>
          </w:p>
        </w:tc>
      </w:tr>
      <w:tr w:rsidR="00F54722" w:rsidRPr="004B6710" w:rsidTr="004B6710">
        <w:trPr>
          <w:trHeight w:val="303"/>
          <w:tblHeader/>
        </w:trPr>
        <w:tc>
          <w:tcPr>
            <w:tcW w:w="2289" w:type="dxa"/>
            <w:tcBorders>
              <w:top w:val="nil"/>
              <w:left w:val="single" w:sz="4" w:space="0" w:color="auto"/>
              <w:bottom w:val="single" w:sz="4" w:space="0" w:color="auto"/>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r w:rsidRPr="004B6710">
              <w:rPr>
                <w:rFonts w:ascii="Calibri" w:eastAsia="Times New Roman" w:hAnsi="Calibri" w:cs="Calibri"/>
                <w:color w:val="000000"/>
                <w:sz w:val="12"/>
                <w:szCs w:val="20"/>
              </w:rPr>
              <w:t> </w:t>
            </w:r>
          </w:p>
        </w:tc>
        <w:tc>
          <w:tcPr>
            <w:tcW w:w="457" w:type="dxa"/>
            <w:tcBorders>
              <w:top w:val="nil"/>
              <w:left w:val="nil"/>
              <w:bottom w:val="single" w:sz="4" w:space="0" w:color="auto"/>
              <w:right w:val="nil"/>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4B6710">
              <w:rPr>
                <w:rFonts w:ascii="Sylfaen" w:eastAsia="Times New Roman" w:hAnsi="Sylfaen" w:cs="Sylfaen"/>
                <w:color w:val="000000"/>
                <w:sz w:val="12"/>
                <w:szCs w:val="20"/>
              </w:rPr>
              <w:t>ფაქტ</w:t>
            </w:r>
            <w:proofErr w:type="spellEnd"/>
            <w:proofErr w:type="gramEnd"/>
            <w:r w:rsidRPr="004B6710">
              <w:rPr>
                <w:rFonts w:ascii="Calibri" w:eastAsia="Times New Roman" w:hAnsi="Calibri" w:cs="Calibri"/>
                <w:color w:val="000000"/>
                <w:sz w:val="12"/>
                <w:szCs w:val="20"/>
              </w:rPr>
              <w:t>.</w:t>
            </w:r>
          </w:p>
        </w:tc>
        <w:tc>
          <w:tcPr>
            <w:tcW w:w="457" w:type="dxa"/>
            <w:tcBorders>
              <w:top w:val="nil"/>
              <w:left w:val="double" w:sz="6" w:space="0" w:color="auto"/>
              <w:bottom w:val="single" w:sz="4" w:space="0" w:color="auto"/>
              <w:right w:val="double" w:sz="6"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მოსალ</w:t>
            </w:r>
            <w:proofErr w:type="spellEnd"/>
          </w:p>
        </w:tc>
        <w:tc>
          <w:tcPr>
            <w:tcW w:w="457" w:type="dxa"/>
            <w:tcBorders>
              <w:top w:val="nil"/>
              <w:left w:val="nil"/>
              <w:bottom w:val="single" w:sz="4" w:space="0" w:color="auto"/>
              <w:right w:val="single" w:sz="4"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4B6710">
              <w:rPr>
                <w:rFonts w:ascii="Sylfaen" w:eastAsia="Times New Roman" w:hAnsi="Sylfaen" w:cs="Sylfaen"/>
                <w:color w:val="000000"/>
                <w:sz w:val="12"/>
                <w:szCs w:val="20"/>
              </w:rPr>
              <w:t>პროგნ</w:t>
            </w:r>
            <w:proofErr w:type="spellEnd"/>
            <w:proofErr w:type="gramEnd"/>
            <w:r w:rsidRPr="004B6710">
              <w:rPr>
                <w:rFonts w:ascii="Calibri" w:eastAsia="Times New Roman" w:hAnsi="Calibri" w:cs="Calibri"/>
                <w:color w:val="000000"/>
                <w:sz w:val="12"/>
                <w:szCs w:val="20"/>
              </w:rPr>
              <w:t>.</w:t>
            </w:r>
          </w:p>
        </w:tc>
        <w:tc>
          <w:tcPr>
            <w:tcW w:w="457" w:type="dxa"/>
            <w:tcBorders>
              <w:top w:val="nil"/>
              <w:left w:val="nil"/>
              <w:bottom w:val="single" w:sz="4" w:space="0" w:color="auto"/>
              <w:right w:val="single" w:sz="4"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4B6710">
              <w:rPr>
                <w:rFonts w:ascii="Sylfaen" w:eastAsia="Times New Roman" w:hAnsi="Sylfaen" w:cs="Sylfaen"/>
                <w:color w:val="000000"/>
                <w:sz w:val="12"/>
                <w:szCs w:val="20"/>
              </w:rPr>
              <w:t>პროგნ</w:t>
            </w:r>
            <w:proofErr w:type="spellEnd"/>
            <w:proofErr w:type="gramEnd"/>
            <w:r w:rsidRPr="004B6710">
              <w:rPr>
                <w:rFonts w:ascii="Calibri" w:eastAsia="Times New Roman" w:hAnsi="Calibri" w:cs="Calibri"/>
                <w:color w:val="000000"/>
                <w:sz w:val="12"/>
                <w:szCs w:val="20"/>
              </w:rPr>
              <w:t>.</w:t>
            </w:r>
          </w:p>
        </w:tc>
        <w:tc>
          <w:tcPr>
            <w:tcW w:w="457" w:type="dxa"/>
            <w:tcBorders>
              <w:top w:val="nil"/>
              <w:left w:val="nil"/>
              <w:bottom w:val="single" w:sz="4" w:space="0" w:color="auto"/>
              <w:right w:val="single" w:sz="4" w:space="0" w:color="auto"/>
            </w:tcBorders>
            <w:shd w:val="clear" w:color="auto" w:fill="auto"/>
            <w:noWrap/>
            <w:vAlign w:val="center"/>
            <w:hideMark/>
          </w:tcPr>
          <w:p w:rsidR="00F54722" w:rsidRPr="004B6710" w:rsidRDefault="00F54722" w:rsidP="00F54722">
            <w:pPr>
              <w:spacing w:after="0" w:line="240" w:lineRule="auto"/>
              <w:jc w:val="center"/>
              <w:rPr>
                <w:rFonts w:ascii="Calibri" w:eastAsia="Times New Roman" w:hAnsi="Calibri" w:cs="Calibri"/>
                <w:color w:val="000000"/>
                <w:sz w:val="12"/>
                <w:szCs w:val="20"/>
              </w:rPr>
            </w:pPr>
            <w:proofErr w:type="spellStart"/>
            <w:proofErr w:type="gramStart"/>
            <w:r w:rsidRPr="004B6710">
              <w:rPr>
                <w:rFonts w:ascii="Sylfaen" w:eastAsia="Times New Roman" w:hAnsi="Sylfaen" w:cs="Sylfaen"/>
                <w:color w:val="000000"/>
                <w:sz w:val="12"/>
                <w:szCs w:val="20"/>
              </w:rPr>
              <w:t>პროგნ</w:t>
            </w:r>
            <w:proofErr w:type="spellEnd"/>
            <w:proofErr w:type="gramEnd"/>
            <w:r w:rsidRPr="004B6710">
              <w:rPr>
                <w:rFonts w:ascii="Calibri" w:eastAsia="Times New Roman" w:hAnsi="Calibri" w:cs="Calibri"/>
                <w:color w:val="000000"/>
                <w:sz w:val="12"/>
                <w:szCs w:val="20"/>
              </w:rPr>
              <w:t>.</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b/>
                <w:bCs/>
                <w:color w:val="000000"/>
                <w:sz w:val="12"/>
                <w:szCs w:val="20"/>
              </w:rPr>
            </w:pPr>
            <w:proofErr w:type="spellStart"/>
            <w:r w:rsidRPr="004B6710">
              <w:rPr>
                <w:rFonts w:ascii="Sylfaen" w:eastAsia="Times New Roman" w:hAnsi="Sylfaen" w:cs="Sylfaen"/>
                <w:b/>
                <w:bCs/>
                <w:color w:val="000000"/>
                <w:sz w:val="12"/>
                <w:szCs w:val="20"/>
              </w:rPr>
              <w:t>ფართო</w:t>
            </w:r>
            <w:proofErr w:type="spellEnd"/>
            <w:r w:rsidRPr="004B6710">
              <w:rPr>
                <w:rFonts w:ascii="Calibri" w:eastAsia="Times New Roman" w:hAnsi="Calibri" w:cs="Calibri"/>
                <w:b/>
                <w:bCs/>
                <w:color w:val="000000"/>
                <w:sz w:val="12"/>
                <w:szCs w:val="20"/>
              </w:rPr>
              <w:t xml:space="preserve"> </w:t>
            </w:r>
            <w:proofErr w:type="spellStart"/>
            <w:r w:rsidRPr="004B6710">
              <w:rPr>
                <w:rFonts w:ascii="Sylfaen" w:eastAsia="Times New Roman" w:hAnsi="Sylfaen" w:cs="Sylfaen"/>
                <w:b/>
                <w:bCs/>
                <w:color w:val="000000"/>
                <w:sz w:val="12"/>
                <w:szCs w:val="20"/>
              </w:rPr>
              <w:t>ფული</w:t>
            </w:r>
            <w:proofErr w:type="spellEnd"/>
            <w:r w:rsidRPr="004B6710">
              <w:rPr>
                <w:rFonts w:ascii="Calibri" w:eastAsia="Times New Roman" w:hAnsi="Calibri" w:cs="Calibri"/>
                <w:b/>
                <w:bCs/>
                <w:color w:val="000000"/>
                <w:sz w:val="12"/>
                <w:szCs w:val="20"/>
              </w:rPr>
              <w:t xml:space="preserve"> M3 </w:t>
            </w:r>
            <w:proofErr w:type="spellStart"/>
            <w:r w:rsidRPr="004B6710">
              <w:rPr>
                <w:rFonts w:ascii="Sylfaen" w:eastAsia="Times New Roman" w:hAnsi="Sylfaen" w:cs="Sylfaen"/>
                <w:b/>
                <w:bCs/>
                <w:color w:val="000000"/>
                <w:sz w:val="12"/>
                <w:szCs w:val="20"/>
              </w:rPr>
              <w:t>ძველი</w:t>
            </w:r>
            <w:proofErr w:type="spellEnd"/>
            <w:r w:rsidRPr="004B6710">
              <w:rPr>
                <w:rFonts w:ascii="Calibri" w:eastAsia="Times New Roman" w:hAnsi="Calibri" w:cs="Calibri"/>
                <w:b/>
                <w:bCs/>
                <w:color w:val="000000"/>
                <w:sz w:val="12"/>
                <w:szCs w:val="20"/>
              </w:rPr>
              <w:t xml:space="preserve"> </w:t>
            </w:r>
            <w:proofErr w:type="spellStart"/>
            <w:r w:rsidRPr="004B6710">
              <w:rPr>
                <w:rFonts w:ascii="Sylfaen" w:eastAsia="Times New Roman" w:hAnsi="Sylfaen" w:cs="Sylfaen"/>
                <w:b/>
                <w:bCs/>
                <w:color w:val="000000"/>
                <w:sz w:val="12"/>
                <w:szCs w:val="20"/>
              </w:rPr>
              <w:t>პროგნოზი</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21,864.5</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24,733.6</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28,171.6</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32,477.3</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37,893.8</w:t>
            </w:r>
          </w:p>
        </w:tc>
      </w:tr>
      <w:tr w:rsidR="00F54722" w:rsidRPr="004B6710" w:rsidTr="00F54722">
        <w:trPr>
          <w:trHeight w:val="303"/>
        </w:trPr>
        <w:tc>
          <w:tcPr>
            <w:tcW w:w="2289" w:type="dxa"/>
            <w:tcBorders>
              <w:top w:val="single" w:sz="4" w:space="0" w:color="auto"/>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b/>
                <w:bCs/>
                <w:color w:val="000000"/>
                <w:sz w:val="12"/>
                <w:szCs w:val="20"/>
              </w:rPr>
            </w:pPr>
            <w:proofErr w:type="spellStart"/>
            <w:r w:rsidRPr="004B6710">
              <w:rPr>
                <w:rFonts w:ascii="Sylfaen" w:eastAsia="Times New Roman" w:hAnsi="Sylfaen" w:cs="Sylfaen"/>
                <w:b/>
                <w:bCs/>
                <w:color w:val="000000"/>
                <w:sz w:val="12"/>
                <w:szCs w:val="20"/>
              </w:rPr>
              <w:t>ცვლილებები</w:t>
            </w:r>
            <w:proofErr w:type="spellEnd"/>
          </w:p>
        </w:tc>
        <w:tc>
          <w:tcPr>
            <w:tcW w:w="457" w:type="dxa"/>
            <w:tcBorders>
              <w:top w:val="single" w:sz="4" w:space="0" w:color="auto"/>
              <w:left w:val="nil"/>
              <w:bottom w:val="nil"/>
              <w:right w:val="nil"/>
            </w:tcBorders>
            <w:shd w:val="clear" w:color="auto" w:fill="auto"/>
            <w:noWrap/>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r w:rsidRPr="004B6710">
              <w:rPr>
                <w:rFonts w:ascii="Calibri" w:eastAsia="Times New Roman" w:hAnsi="Calibri" w:cs="Calibri"/>
                <w:color w:val="000000"/>
                <w:sz w:val="12"/>
                <w:szCs w:val="20"/>
              </w:rPr>
              <w:t> </w:t>
            </w:r>
          </w:p>
        </w:tc>
        <w:tc>
          <w:tcPr>
            <w:tcW w:w="457" w:type="dxa"/>
            <w:tcBorders>
              <w:top w:val="single" w:sz="4" w:space="0" w:color="auto"/>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r w:rsidRPr="004B6710">
              <w:rPr>
                <w:rFonts w:ascii="Calibri" w:eastAsia="Times New Roman" w:hAnsi="Calibri" w:cs="Calibri"/>
                <w:color w:val="000000"/>
                <w:sz w:val="12"/>
                <w:szCs w:val="20"/>
              </w:rPr>
              <w:t> </w:t>
            </w:r>
          </w:p>
        </w:tc>
        <w:tc>
          <w:tcPr>
            <w:tcW w:w="457" w:type="dxa"/>
            <w:tcBorders>
              <w:top w:val="single" w:sz="4" w:space="0" w:color="auto"/>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r w:rsidRPr="004B6710">
              <w:rPr>
                <w:rFonts w:ascii="Calibri" w:eastAsia="Times New Roman" w:hAnsi="Calibri" w:cs="Calibri"/>
                <w:color w:val="000000"/>
                <w:sz w:val="12"/>
                <w:szCs w:val="20"/>
              </w:rPr>
              <w:t> </w:t>
            </w:r>
          </w:p>
        </w:tc>
        <w:tc>
          <w:tcPr>
            <w:tcW w:w="457" w:type="dxa"/>
            <w:tcBorders>
              <w:top w:val="single" w:sz="4" w:space="0" w:color="auto"/>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r w:rsidRPr="004B6710">
              <w:rPr>
                <w:rFonts w:ascii="Calibri" w:eastAsia="Times New Roman" w:hAnsi="Calibri" w:cs="Calibri"/>
                <w:color w:val="000000"/>
                <w:sz w:val="12"/>
                <w:szCs w:val="20"/>
              </w:rPr>
              <w:t> </w:t>
            </w:r>
          </w:p>
        </w:tc>
        <w:tc>
          <w:tcPr>
            <w:tcW w:w="457" w:type="dxa"/>
            <w:tcBorders>
              <w:top w:val="single" w:sz="4" w:space="0" w:color="auto"/>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r w:rsidRPr="004B6710">
              <w:rPr>
                <w:rFonts w:ascii="Calibri" w:eastAsia="Times New Roman" w:hAnsi="Calibri" w:cs="Calibri"/>
                <w:color w:val="000000"/>
                <w:sz w:val="12"/>
                <w:szCs w:val="20"/>
              </w:rPr>
              <w:t> </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წმინდა</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უცხოური</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აქტივები</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-2,239.2</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-780.1</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-330.8</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-249.7</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-154.5</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უცხოური</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აქტივები</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-922.4</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973.0</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1,521.6</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1,732.3</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1,781.9</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უცხოური</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ვალდებულებები</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1,316.8</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1,753.2</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1,852.4</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1,982.0</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1,936.4</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საშინაო</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აქტივები</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1,499.4</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1,356.5</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987.4</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1,006.5</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574.1</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მთავრობის</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წმინდა</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დავალიანება</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432.0</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419.0</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349.0</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71.0</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-202.0</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ეკონომიკის</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დანარჩენი</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სექტორის</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დავალიანება</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1,188.9</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1,222.5</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923.0</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1,219.6</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1,057.8</w:t>
            </w:r>
          </w:p>
        </w:tc>
      </w:tr>
      <w:tr w:rsidR="00F54722" w:rsidRPr="004B6710" w:rsidTr="00F54722">
        <w:trPr>
          <w:trHeight w:val="303"/>
        </w:trPr>
        <w:tc>
          <w:tcPr>
            <w:tcW w:w="2289" w:type="dxa"/>
            <w:tcBorders>
              <w:top w:val="nil"/>
              <w:left w:val="single" w:sz="4" w:space="0" w:color="auto"/>
              <w:bottom w:val="nil"/>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color w:val="000000"/>
                <w:sz w:val="12"/>
                <w:szCs w:val="20"/>
              </w:rPr>
            </w:pPr>
            <w:proofErr w:type="spellStart"/>
            <w:r w:rsidRPr="004B6710">
              <w:rPr>
                <w:rFonts w:ascii="Sylfaen" w:eastAsia="Times New Roman" w:hAnsi="Sylfaen" w:cs="Sylfaen"/>
                <w:color w:val="000000"/>
                <w:sz w:val="12"/>
                <w:szCs w:val="20"/>
              </w:rPr>
              <w:t>სხვა</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მუხლები</w:t>
            </w:r>
            <w:proofErr w:type="spellEnd"/>
            <w:r w:rsidRPr="004B6710">
              <w:rPr>
                <w:rFonts w:ascii="Calibri" w:eastAsia="Times New Roman" w:hAnsi="Calibri" w:cs="Calibri"/>
                <w:color w:val="000000"/>
                <w:sz w:val="12"/>
                <w:szCs w:val="20"/>
              </w:rPr>
              <w:t xml:space="preserve"> </w:t>
            </w:r>
            <w:proofErr w:type="spellStart"/>
            <w:r w:rsidRPr="004B6710">
              <w:rPr>
                <w:rFonts w:ascii="Sylfaen" w:eastAsia="Times New Roman" w:hAnsi="Sylfaen" w:cs="Sylfaen"/>
                <w:color w:val="000000"/>
                <w:sz w:val="12"/>
                <w:szCs w:val="20"/>
              </w:rPr>
              <w:t>წმინდა</w:t>
            </w:r>
            <w:proofErr w:type="spellEnd"/>
          </w:p>
        </w:tc>
        <w:tc>
          <w:tcPr>
            <w:tcW w:w="457" w:type="dxa"/>
            <w:tcBorders>
              <w:top w:val="nil"/>
              <w:left w:val="nil"/>
              <w:bottom w:val="nil"/>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-121.5</w:t>
            </w:r>
          </w:p>
        </w:tc>
        <w:tc>
          <w:tcPr>
            <w:tcW w:w="457" w:type="dxa"/>
            <w:tcBorders>
              <w:top w:val="nil"/>
              <w:left w:val="double" w:sz="6" w:space="0" w:color="auto"/>
              <w:bottom w:val="nil"/>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-285.1</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-284.6</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-284.1</w:t>
            </w:r>
          </w:p>
        </w:tc>
        <w:tc>
          <w:tcPr>
            <w:tcW w:w="457" w:type="dxa"/>
            <w:tcBorders>
              <w:top w:val="nil"/>
              <w:left w:val="nil"/>
              <w:bottom w:val="nil"/>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color w:val="000000"/>
                <w:sz w:val="12"/>
                <w:szCs w:val="20"/>
              </w:rPr>
            </w:pPr>
            <w:r w:rsidRPr="004B6710">
              <w:rPr>
                <w:rFonts w:ascii="Calibri" w:eastAsia="Times New Roman" w:hAnsi="Calibri" w:cs="Calibri"/>
                <w:color w:val="000000"/>
                <w:sz w:val="12"/>
                <w:szCs w:val="20"/>
              </w:rPr>
              <w:t>-281.7</w:t>
            </w:r>
          </w:p>
        </w:tc>
      </w:tr>
      <w:tr w:rsidR="00F54722" w:rsidRPr="004B6710" w:rsidTr="00F54722">
        <w:trPr>
          <w:trHeight w:val="303"/>
        </w:trPr>
        <w:tc>
          <w:tcPr>
            <w:tcW w:w="2289" w:type="dxa"/>
            <w:tcBorders>
              <w:top w:val="nil"/>
              <w:left w:val="single" w:sz="4" w:space="0" w:color="auto"/>
              <w:bottom w:val="single" w:sz="4" w:space="0" w:color="auto"/>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b/>
                <w:bCs/>
                <w:color w:val="000000"/>
                <w:sz w:val="12"/>
                <w:szCs w:val="20"/>
              </w:rPr>
            </w:pPr>
            <w:proofErr w:type="spellStart"/>
            <w:r w:rsidRPr="004B6710">
              <w:rPr>
                <w:rFonts w:ascii="Sylfaen" w:eastAsia="Times New Roman" w:hAnsi="Sylfaen" w:cs="Sylfaen"/>
                <w:b/>
                <w:bCs/>
                <w:color w:val="000000"/>
                <w:sz w:val="12"/>
                <w:szCs w:val="20"/>
              </w:rPr>
              <w:t>ფართო</w:t>
            </w:r>
            <w:proofErr w:type="spellEnd"/>
            <w:r w:rsidRPr="004B6710">
              <w:rPr>
                <w:rFonts w:ascii="Calibri" w:eastAsia="Times New Roman" w:hAnsi="Calibri" w:cs="Calibri"/>
                <w:b/>
                <w:bCs/>
                <w:color w:val="000000"/>
                <w:sz w:val="12"/>
                <w:szCs w:val="20"/>
              </w:rPr>
              <w:t xml:space="preserve"> </w:t>
            </w:r>
            <w:proofErr w:type="spellStart"/>
            <w:r w:rsidRPr="004B6710">
              <w:rPr>
                <w:rFonts w:ascii="Sylfaen" w:eastAsia="Times New Roman" w:hAnsi="Sylfaen" w:cs="Sylfaen"/>
                <w:b/>
                <w:bCs/>
                <w:color w:val="000000"/>
                <w:sz w:val="12"/>
                <w:szCs w:val="20"/>
              </w:rPr>
              <w:t>ფული</w:t>
            </w:r>
            <w:proofErr w:type="spellEnd"/>
            <w:r w:rsidRPr="004B6710">
              <w:rPr>
                <w:rFonts w:ascii="Calibri" w:eastAsia="Times New Roman" w:hAnsi="Calibri" w:cs="Calibri"/>
                <w:b/>
                <w:bCs/>
                <w:color w:val="000000"/>
                <w:sz w:val="12"/>
                <w:szCs w:val="20"/>
              </w:rPr>
              <w:t xml:space="preserve"> M3</w:t>
            </w:r>
          </w:p>
        </w:tc>
        <w:tc>
          <w:tcPr>
            <w:tcW w:w="457" w:type="dxa"/>
            <w:tcBorders>
              <w:top w:val="nil"/>
              <w:left w:val="nil"/>
              <w:bottom w:val="single" w:sz="4" w:space="0" w:color="auto"/>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-739.8</w:t>
            </w:r>
          </w:p>
        </w:tc>
        <w:tc>
          <w:tcPr>
            <w:tcW w:w="457" w:type="dxa"/>
            <w:tcBorders>
              <w:top w:val="nil"/>
              <w:left w:val="double" w:sz="6" w:space="0" w:color="auto"/>
              <w:bottom w:val="single" w:sz="4" w:space="0" w:color="auto"/>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576.4</w:t>
            </w:r>
          </w:p>
        </w:tc>
        <w:tc>
          <w:tcPr>
            <w:tcW w:w="457" w:type="dxa"/>
            <w:tcBorders>
              <w:top w:val="nil"/>
              <w:left w:val="nil"/>
              <w:bottom w:val="single" w:sz="4" w:space="0" w:color="auto"/>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656.6</w:t>
            </w:r>
          </w:p>
        </w:tc>
        <w:tc>
          <w:tcPr>
            <w:tcW w:w="457" w:type="dxa"/>
            <w:tcBorders>
              <w:top w:val="nil"/>
              <w:left w:val="nil"/>
              <w:bottom w:val="single" w:sz="4" w:space="0" w:color="auto"/>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756.8</w:t>
            </w:r>
          </w:p>
        </w:tc>
        <w:tc>
          <w:tcPr>
            <w:tcW w:w="457" w:type="dxa"/>
            <w:tcBorders>
              <w:top w:val="nil"/>
              <w:left w:val="nil"/>
              <w:bottom w:val="single" w:sz="4" w:space="0" w:color="auto"/>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419.6</w:t>
            </w:r>
          </w:p>
        </w:tc>
      </w:tr>
      <w:tr w:rsidR="00F54722" w:rsidRPr="004B6710" w:rsidTr="00F54722">
        <w:trPr>
          <w:trHeight w:val="303"/>
        </w:trPr>
        <w:tc>
          <w:tcPr>
            <w:tcW w:w="2289" w:type="dxa"/>
            <w:tcBorders>
              <w:top w:val="nil"/>
              <w:left w:val="single" w:sz="4" w:space="0" w:color="auto"/>
              <w:bottom w:val="single" w:sz="4" w:space="0" w:color="auto"/>
              <w:right w:val="single" w:sz="4" w:space="0" w:color="auto"/>
            </w:tcBorders>
            <w:shd w:val="clear" w:color="auto" w:fill="auto"/>
            <w:vAlign w:val="bottom"/>
            <w:hideMark/>
          </w:tcPr>
          <w:p w:rsidR="00F54722" w:rsidRPr="004B6710" w:rsidRDefault="00F54722" w:rsidP="00F54722">
            <w:pPr>
              <w:spacing w:after="0" w:line="240" w:lineRule="auto"/>
              <w:rPr>
                <w:rFonts w:ascii="Calibri" w:eastAsia="Times New Roman" w:hAnsi="Calibri" w:cs="Calibri"/>
                <w:b/>
                <w:bCs/>
                <w:color w:val="000000"/>
                <w:sz w:val="12"/>
                <w:szCs w:val="20"/>
              </w:rPr>
            </w:pPr>
            <w:proofErr w:type="spellStart"/>
            <w:r w:rsidRPr="004B6710">
              <w:rPr>
                <w:rFonts w:ascii="Sylfaen" w:eastAsia="Times New Roman" w:hAnsi="Sylfaen" w:cs="Sylfaen"/>
                <w:b/>
                <w:bCs/>
                <w:color w:val="000000"/>
                <w:sz w:val="12"/>
                <w:szCs w:val="20"/>
              </w:rPr>
              <w:t>ფართო</w:t>
            </w:r>
            <w:proofErr w:type="spellEnd"/>
            <w:r w:rsidRPr="004B6710">
              <w:rPr>
                <w:rFonts w:ascii="Calibri" w:eastAsia="Times New Roman" w:hAnsi="Calibri" w:cs="Calibri"/>
                <w:b/>
                <w:bCs/>
                <w:color w:val="000000"/>
                <w:sz w:val="12"/>
                <w:szCs w:val="20"/>
              </w:rPr>
              <w:t xml:space="preserve"> </w:t>
            </w:r>
            <w:proofErr w:type="spellStart"/>
            <w:r w:rsidRPr="004B6710">
              <w:rPr>
                <w:rFonts w:ascii="Sylfaen" w:eastAsia="Times New Roman" w:hAnsi="Sylfaen" w:cs="Sylfaen"/>
                <w:b/>
                <w:bCs/>
                <w:color w:val="000000"/>
                <w:sz w:val="12"/>
                <w:szCs w:val="20"/>
              </w:rPr>
              <w:t>ფული</w:t>
            </w:r>
            <w:proofErr w:type="spellEnd"/>
            <w:r w:rsidRPr="004B6710">
              <w:rPr>
                <w:rFonts w:ascii="Calibri" w:eastAsia="Times New Roman" w:hAnsi="Calibri" w:cs="Calibri"/>
                <w:b/>
                <w:bCs/>
                <w:color w:val="000000"/>
                <w:sz w:val="12"/>
                <w:szCs w:val="20"/>
              </w:rPr>
              <w:t xml:space="preserve"> M3 </w:t>
            </w:r>
            <w:proofErr w:type="spellStart"/>
            <w:r w:rsidRPr="004B6710">
              <w:rPr>
                <w:rFonts w:ascii="Sylfaen" w:eastAsia="Times New Roman" w:hAnsi="Sylfaen" w:cs="Sylfaen"/>
                <w:b/>
                <w:bCs/>
                <w:color w:val="000000"/>
                <w:sz w:val="12"/>
                <w:szCs w:val="20"/>
              </w:rPr>
              <w:t>ახალი</w:t>
            </w:r>
            <w:proofErr w:type="spellEnd"/>
            <w:r w:rsidRPr="004B6710">
              <w:rPr>
                <w:rFonts w:ascii="Calibri" w:eastAsia="Times New Roman" w:hAnsi="Calibri" w:cs="Calibri"/>
                <w:b/>
                <w:bCs/>
                <w:color w:val="000000"/>
                <w:sz w:val="12"/>
                <w:szCs w:val="20"/>
              </w:rPr>
              <w:t xml:space="preserve"> </w:t>
            </w:r>
            <w:proofErr w:type="spellStart"/>
            <w:r w:rsidRPr="004B6710">
              <w:rPr>
                <w:rFonts w:ascii="Sylfaen" w:eastAsia="Times New Roman" w:hAnsi="Sylfaen" w:cs="Sylfaen"/>
                <w:b/>
                <w:bCs/>
                <w:color w:val="000000"/>
                <w:sz w:val="12"/>
                <w:szCs w:val="20"/>
              </w:rPr>
              <w:t>პროგნოზი</w:t>
            </w:r>
            <w:proofErr w:type="spellEnd"/>
          </w:p>
        </w:tc>
        <w:tc>
          <w:tcPr>
            <w:tcW w:w="457" w:type="dxa"/>
            <w:tcBorders>
              <w:top w:val="nil"/>
              <w:left w:val="nil"/>
              <w:bottom w:val="single" w:sz="4" w:space="0" w:color="auto"/>
              <w:right w:val="nil"/>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21,124.7</w:t>
            </w:r>
          </w:p>
        </w:tc>
        <w:tc>
          <w:tcPr>
            <w:tcW w:w="457" w:type="dxa"/>
            <w:tcBorders>
              <w:top w:val="nil"/>
              <w:left w:val="double" w:sz="6" w:space="0" w:color="auto"/>
              <w:bottom w:val="single" w:sz="4" w:space="0" w:color="auto"/>
              <w:right w:val="double" w:sz="6"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25,310.0</w:t>
            </w:r>
          </w:p>
        </w:tc>
        <w:tc>
          <w:tcPr>
            <w:tcW w:w="457" w:type="dxa"/>
            <w:tcBorders>
              <w:top w:val="nil"/>
              <w:left w:val="nil"/>
              <w:bottom w:val="single" w:sz="4" w:space="0" w:color="auto"/>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28,828.2</w:t>
            </w:r>
          </w:p>
        </w:tc>
        <w:tc>
          <w:tcPr>
            <w:tcW w:w="457" w:type="dxa"/>
            <w:tcBorders>
              <w:top w:val="nil"/>
              <w:left w:val="nil"/>
              <w:bottom w:val="single" w:sz="4" w:space="0" w:color="auto"/>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33,234.1</w:t>
            </w:r>
          </w:p>
        </w:tc>
        <w:tc>
          <w:tcPr>
            <w:tcW w:w="457" w:type="dxa"/>
            <w:tcBorders>
              <w:top w:val="nil"/>
              <w:left w:val="nil"/>
              <w:bottom w:val="single" w:sz="4" w:space="0" w:color="auto"/>
              <w:right w:val="single" w:sz="4" w:space="0" w:color="auto"/>
            </w:tcBorders>
            <w:shd w:val="clear" w:color="auto" w:fill="auto"/>
            <w:noWrap/>
            <w:vAlign w:val="bottom"/>
            <w:hideMark/>
          </w:tcPr>
          <w:p w:rsidR="00F54722" w:rsidRPr="004B6710" w:rsidRDefault="00F54722" w:rsidP="00F54722">
            <w:pPr>
              <w:spacing w:after="0" w:line="240" w:lineRule="auto"/>
              <w:jc w:val="right"/>
              <w:rPr>
                <w:rFonts w:ascii="Calibri" w:eastAsia="Times New Roman" w:hAnsi="Calibri" w:cs="Calibri"/>
                <w:b/>
                <w:bCs/>
                <w:color w:val="000000"/>
                <w:sz w:val="12"/>
                <w:szCs w:val="20"/>
              </w:rPr>
            </w:pPr>
            <w:r w:rsidRPr="004B6710">
              <w:rPr>
                <w:rFonts w:ascii="Calibri" w:eastAsia="Times New Roman" w:hAnsi="Calibri" w:cs="Calibri"/>
                <w:b/>
                <w:bCs/>
                <w:color w:val="000000"/>
                <w:sz w:val="12"/>
                <w:szCs w:val="20"/>
              </w:rPr>
              <w:t>38,313.3</w:t>
            </w:r>
          </w:p>
        </w:tc>
      </w:tr>
    </w:tbl>
    <w:p w:rsidR="00BA3346" w:rsidRDefault="00BA3346" w:rsidP="004B6710">
      <w:pPr>
        <w:pStyle w:val="NoSpacing"/>
        <w:jc w:val="both"/>
        <w:rPr>
          <w:rFonts w:ascii="Sylfaen" w:hAnsi="Sylfaen"/>
          <w:lang w:val="ka-GE"/>
        </w:rPr>
      </w:pPr>
      <w:r w:rsidRPr="00CE495D">
        <w:rPr>
          <w:rFonts w:ascii="Sylfaen" w:hAnsi="Sylfaen"/>
          <w:lang w:val="ka-GE"/>
        </w:rPr>
        <w:t xml:space="preserve">კორექტირებულია მონეტარული მაჩვენებლების პროგნოზიც. 2018 წლის და მიმდინარე წლის გასული პერიოდის ტენდენციებიდან გამომდინარე სავარაუდოა, რომ 2019 წლის ფართო ფულის საპროგნოზო მაჩვენებელი </w:t>
      </w:r>
      <w:r>
        <w:rPr>
          <w:rFonts w:ascii="Sylfaen" w:hAnsi="Sylfaen"/>
          <w:lang w:val="ka-GE"/>
        </w:rPr>
        <w:t>გადააჭარბებს</w:t>
      </w:r>
      <w:r w:rsidRPr="00CE495D">
        <w:rPr>
          <w:rFonts w:ascii="Sylfaen" w:hAnsi="Sylfaen"/>
          <w:lang w:val="ka-GE"/>
        </w:rPr>
        <w:t xml:space="preserve"> მის თავდაპირველ მნიშვნელობას. ცვლილებებია საბანკო სექტორის აქტივების შემადგენლობაშიც. ფართო ფულის საერთო მოცულობის პროგნოზიდან გამომდინარე, ინფლაციის მიზნობრივი მაჩვენებლის  მისაღწევად, საჭირო იქნება საშინაო აქტივების მართვა, რაც მოხერხდება მხოლოდ ეკონომიკის დანარჩენი სექტორის დავალიანების ხარჯზე. ასევე, განახლებული პროგნოზის პირობებში, კერძო სექტორის დავალიანების კორექტირება არ გამოიწვევს საკრედიტო ბაზრიდან კერძო სექტორის რეპრესირებას და საბანკო სექტორი შეძლებს კერძო სექტორის დაკრედიტებას ისე, რომ იგი უზრუნველყოფილი </w:t>
      </w:r>
      <w:r>
        <w:rPr>
          <w:rFonts w:ascii="Sylfaen" w:hAnsi="Sylfaen"/>
          <w:lang w:val="ka-GE"/>
        </w:rPr>
        <w:t>იყოს</w:t>
      </w:r>
      <w:r w:rsidRPr="00CE495D">
        <w:rPr>
          <w:rFonts w:ascii="Sylfaen" w:hAnsi="Sylfaen"/>
          <w:lang w:val="ka-GE"/>
        </w:rPr>
        <w:t xml:space="preserve"> ეკონომიკური განვითარებისთვის საჭირო ფინანსური რესურსით.</w:t>
      </w:r>
      <w:r>
        <w:rPr>
          <w:rFonts w:ascii="Sylfaen" w:hAnsi="Sylfaen"/>
          <w:lang w:val="ka-GE"/>
        </w:rPr>
        <w:t xml:space="preserve"> </w:t>
      </w:r>
    </w:p>
    <w:p w:rsidR="007B6E63" w:rsidRDefault="007B6E63" w:rsidP="007B6E63">
      <w:pPr>
        <w:pStyle w:val="Heading1"/>
        <w:numPr>
          <w:ilvl w:val="0"/>
          <w:numId w:val="1"/>
        </w:numPr>
        <w:rPr>
          <w:rFonts w:ascii="Sylfaen" w:hAnsi="Sylfaen" w:cs="Sylfaen"/>
          <w:b/>
          <w:sz w:val="28"/>
          <w:lang w:val="ka-GE"/>
        </w:rPr>
      </w:pPr>
      <w:r w:rsidRPr="004B6789">
        <w:rPr>
          <w:rFonts w:ascii="Sylfaen" w:hAnsi="Sylfaen" w:cs="Sylfaen"/>
          <w:b/>
          <w:sz w:val="28"/>
          <w:lang w:val="ka-GE"/>
        </w:rPr>
        <w:t>ფისკალური</w:t>
      </w:r>
      <w:r w:rsidRPr="004B6789">
        <w:rPr>
          <w:b/>
          <w:sz w:val="28"/>
          <w:lang w:val="ka-GE"/>
        </w:rPr>
        <w:t xml:space="preserve"> </w:t>
      </w:r>
      <w:r w:rsidRPr="004B6789">
        <w:rPr>
          <w:rFonts w:ascii="Sylfaen" w:hAnsi="Sylfaen" w:cs="Sylfaen"/>
          <w:b/>
          <w:sz w:val="28"/>
          <w:lang w:val="ka-GE"/>
        </w:rPr>
        <w:t>ჩარჩო</w:t>
      </w:r>
    </w:p>
    <w:p w:rsidR="00C8711F" w:rsidRPr="00C8711F" w:rsidRDefault="00C8711F" w:rsidP="00C8711F">
      <w:pPr>
        <w:jc w:val="right"/>
        <w:rPr>
          <w:rFonts w:ascii="Sylfaen" w:hAnsi="Sylfaen"/>
          <w:b/>
          <w:i/>
          <w:sz w:val="18"/>
          <w:u w:val="single"/>
          <w:lang w:val="ka-GE"/>
        </w:rPr>
      </w:pPr>
      <w:r w:rsidRPr="00C8711F">
        <w:rPr>
          <w:rFonts w:ascii="Sylfaen" w:hAnsi="Sylfaen"/>
          <w:b/>
          <w:i/>
          <w:sz w:val="18"/>
          <w:u w:val="single"/>
        </w:rPr>
        <w:t>(</w:t>
      </w:r>
      <w:proofErr w:type="gramStart"/>
      <w:r w:rsidRPr="00C8711F">
        <w:rPr>
          <w:rFonts w:ascii="Sylfaen" w:hAnsi="Sylfaen"/>
          <w:b/>
          <w:i/>
          <w:sz w:val="18"/>
          <w:u w:val="single"/>
          <w:lang w:val="ka-GE"/>
        </w:rPr>
        <w:t>მლნ</w:t>
      </w:r>
      <w:proofErr w:type="gramEnd"/>
      <w:r w:rsidRPr="00C8711F">
        <w:rPr>
          <w:rFonts w:ascii="Sylfaen" w:hAnsi="Sylfaen"/>
          <w:b/>
          <w:i/>
          <w:sz w:val="18"/>
          <w:u w:val="single"/>
          <w:lang w:val="ka-GE"/>
        </w:rPr>
        <w:t xml:space="preserve"> ლარი)</w:t>
      </w:r>
    </w:p>
    <w:tbl>
      <w:tblPr>
        <w:tblpPr w:leftFromText="180" w:rightFromText="180" w:vertAnchor="text" w:tblpY="1"/>
        <w:tblOverlap w:val="never"/>
        <w:tblW w:w="5000" w:type="pct"/>
        <w:tblLook w:val="04A0" w:firstRow="1" w:lastRow="0" w:firstColumn="1" w:lastColumn="0" w:noHBand="0" w:noVBand="1"/>
      </w:tblPr>
      <w:tblGrid>
        <w:gridCol w:w="3980"/>
        <w:gridCol w:w="1074"/>
        <w:gridCol w:w="1073"/>
        <w:gridCol w:w="1073"/>
        <w:gridCol w:w="1073"/>
        <w:gridCol w:w="1077"/>
      </w:tblGrid>
      <w:tr w:rsidR="00BA3346" w:rsidRPr="00BA3346" w:rsidTr="004B6710">
        <w:trPr>
          <w:trHeight w:val="88"/>
          <w:tblHeader/>
        </w:trPr>
        <w:tc>
          <w:tcPr>
            <w:tcW w:w="2128"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A3346" w:rsidRPr="00BA3346" w:rsidRDefault="00BA3346" w:rsidP="004B6710">
            <w:pPr>
              <w:spacing w:after="0" w:line="240" w:lineRule="auto"/>
              <w:rPr>
                <w:rFonts w:ascii="Arial" w:eastAsia="Times New Roman" w:hAnsi="Arial" w:cs="Arial"/>
                <w:sz w:val="14"/>
                <w:szCs w:val="20"/>
              </w:rPr>
            </w:pPr>
            <w:r w:rsidRPr="00BA3346">
              <w:rPr>
                <w:rFonts w:ascii="Arial" w:eastAsia="Times New Roman" w:hAnsi="Arial" w:cs="Arial"/>
                <w:sz w:val="14"/>
                <w:szCs w:val="20"/>
              </w:rPr>
              <w:t> </w:t>
            </w:r>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2019</w:t>
            </w:r>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2020</w:t>
            </w:r>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2021</w:t>
            </w:r>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2022</w:t>
            </w:r>
          </w:p>
        </w:tc>
        <w:tc>
          <w:tcPr>
            <w:tcW w:w="574" w:type="pct"/>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2023</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b/>
                <w:bCs/>
                <w:sz w:val="14"/>
                <w:szCs w:val="20"/>
              </w:rPr>
            </w:pPr>
            <w:proofErr w:type="spellStart"/>
            <w:r w:rsidRPr="00BA3346">
              <w:rPr>
                <w:rFonts w:ascii="Sylfaen" w:eastAsia="Times New Roman" w:hAnsi="Sylfaen" w:cs="Sylfaen"/>
                <w:b/>
                <w:bCs/>
                <w:sz w:val="14"/>
                <w:szCs w:val="20"/>
              </w:rPr>
              <w:t>შემოსავლები</w:t>
            </w:r>
            <w:proofErr w:type="spellEnd"/>
          </w:p>
        </w:tc>
        <w:tc>
          <w:tcPr>
            <w:tcW w:w="2872" w:type="pct"/>
            <w:gridSpan w:val="5"/>
            <w:tcBorders>
              <w:top w:val="single" w:sz="4" w:space="0" w:color="auto"/>
              <w:left w:val="nil"/>
              <w:bottom w:val="single" w:sz="4" w:space="0" w:color="auto"/>
              <w:right w:val="single" w:sz="4" w:space="0" w:color="000000"/>
            </w:tcBorders>
            <w:shd w:val="clear" w:color="auto" w:fill="F7CAAC" w:themeFill="accent2" w:themeFillTint="66"/>
            <w:noWrap/>
            <w:vAlign w:val="bottom"/>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 </w:t>
            </w:r>
          </w:p>
        </w:tc>
      </w:tr>
      <w:tr w:rsidR="00BA3346" w:rsidRPr="00BA3346" w:rsidTr="004B6710">
        <w:trPr>
          <w:trHeight w:val="178"/>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2019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წარდგენა</w:t>
            </w:r>
            <w:proofErr w:type="spellEnd"/>
            <w:r w:rsidRPr="00BA3346">
              <w:rPr>
                <w:rFonts w:ascii="Arial" w:eastAsia="Times New Roman" w:hAnsi="Arial" w:cs="Arial"/>
                <w:sz w:val="14"/>
                <w:szCs w:val="20"/>
              </w:rPr>
              <w:t xml:space="preserve"> (2018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ნოემბერი</w:t>
            </w:r>
            <w:proofErr w:type="spellEnd"/>
            <w:r w:rsidRPr="00BA3346">
              <w:rPr>
                <w:rFonts w:ascii="Arial" w:eastAsia="Times New Roman" w:hAnsi="Arial" w:cs="Arial"/>
                <w:sz w:val="14"/>
                <w:szCs w:val="20"/>
              </w:rPr>
              <w:t>)</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12 578</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13 402</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14 250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15 340</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2020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w:t>
            </w:r>
            <w:proofErr w:type="spellEnd"/>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12 705</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13 355</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14 561</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15 779</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17 102</w:t>
            </w:r>
          </w:p>
        </w:tc>
      </w:tr>
      <w:tr w:rsidR="00BA3346" w:rsidRPr="00BA3346" w:rsidTr="004B6710">
        <w:trPr>
          <w:trHeight w:val="88"/>
        </w:trPr>
        <w:tc>
          <w:tcPr>
            <w:tcW w:w="5000" w:type="pct"/>
            <w:gridSpan w:val="6"/>
            <w:tcBorders>
              <w:top w:val="single" w:sz="4" w:space="0" w:color="auto"/>
              <w:left w:val="single" w:sz="4" w:space="0" w:color="auto"/>
              <w:bottom w:val="single" w:sz="4" w:space="0" w:color="auto"/>
              <w:right w:val="single" w:sz="4" w:space="0" w:color="000000"/>
            </w:tcBorders>
            <w:shd w:val="clear" w:color="auto" w:fill="F7CAAC" w:themeFill="accent2" w:themeFillTint="66"/>
            <w:noWrap/>
            <w:vAlign w:val="bottom"/>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b/>
                <w:bCs/>
                <w:sz w:val="14"/>
                <w:szCs w:val="20"/>
              </w:rPr>
            </w:pPr>
            <w:proofErr w:type="spellStart"/>
            <w:r w:rsidRPr="00BA3346">
              <w:rPr>
                <w:rFonts w:ascii="Sylfaen" w:eastAsia="Times New Roman" w:hAnsi="Sylfaen" w:cs="Sylfaen"/>
                <w:b/>
                <w:bCs/>
                <w:sz w:val="14"/>
                <w:szCs w:val="20"/>
              </w:rPr>
              <w:t>პრივატიზაცია</w:t>
            </w:r>
            <w:proofErr w:type="spellEnd"/>
          </w:p>
        </w:tc>
        <w:tc>
          <w:tcPr>
            <w:tcW w:w="2872" w:type="pct"/>
            <w:gridSpan w:val="5"/>
            <w:tcBorders>
              <w:top w:val="single" w:sz="4" w:space="0" w:color="auto"/>
              <w:left w:val="nil"/>
              <w:bottom w:val="single" w:sz="4" w:space="0" w:color="auto"/>
              <w:right w:val="single" w:sz="4" w:space="0" w:color="000000"/>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178"/>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2019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წარდგენა</w:t>
            </w:r>
            <w:proofErr w:type="spellEnd"/>
            <w:r w:rsidRPr="00BA3346">
              <w:rPr>
                <w:rFonts w:ascii="Arial" w:eastAsia="Times New Roman" w:hAnsi="Arial" w:cs="Arial"/>
                <w:sz w:val="14"/>
                <w:szCs w:val="20"/>
              </w:rPr>
              <w:t xml:space="preserve"> (2018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ნოემბერი</w:t>
            </w:r>
            <w:proofErr w:type="spellEnd"/>
            <w:r w:rsidRPr="00BA3346">
              <w:rPr>
                <w:rFonts w:ascii="Arial" w:eastAsia="Times New Roman" w:hAnsi="Arial" w:cs="Arial"/>
                <w:sz w:val="14"/>
                <w:szCs w:val="20"/>
              </w:rPr>
              <w:t>)</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150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130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130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130</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2020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w:t>
            </w:r>
            <w:proofErr w:type="spellEnd"/>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160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200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200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217</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235</w:t>
            </w:r>
          </w:p>
        </w:tc>
      </w:tr>
      <w:tr w:rsidR="00BA3346" w:rsidRPr="00BA3346" w:rsidTr="004B6710">
        <w:trPr>
          <w:trHeight w:val="88"/>
        </w:trPr>
        <w:tc>
          <w:tcPr>
            <w:tcW w:w="5000" w:type="pct"/>
            <w:gridSpan w:val="6"/>
            <w:tcBorders>
              <w:top w:val="single" w:sz="4" w:space="0" w:color="auto"/>
              <w:left w:val="single" w:sz="4" w:space="0" w:color="auto"/>
              <w:bottom w:val="single" w:sz="4" w:space="0" w:color="auto"/>
              <w:right w:val="single" w:sz="4" w:space="0" w:color="000000"/>
            </w:tcBorders>
            <w:shd w:val="clear" w:color="auto" w:fill="F7CAAC" w:themeFill="accent2" w:themeFillTint="66"/>
            <w:noWrap/>
            <w:vAlign w:val="bottom"/>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b/>
                <w:bCs/>
                <w:sz w:val="14"/>
                <w:szCs w:val="20"/>
              </w:rPr>
            </w:pPr>
            <w:proofErr w:type="spellStart"/>
            <w:r w:rsidRPr="00BA3346">
              <w:rPr>
                <w:rFonts w:ascii="Sylfaen" w:eastAsia="Times New Roman" w:hAnsi="Sylfaen" w:cs="Sylfaen"/>
                <w:b/>
                <w:bCs/>
                <w:sz w:val="14"/>
                <w:szCs w:val="20"/>
              </w:rPr>
              <w:t>ფინანსური</w:t>
            </w:r>
            <w:proofErr w:type="spellEnd"/>
            <w:r w:rsidRPr="00BA3346">
              <w:rPr>
                <w:rFonts w:ascii="Arial" w:eastAsia="Times New Roman" w:hAnsi="Arial" w:cs="Arial"/>
                <w:b/>
                <w:bCs/>
                <w:sz w:val="14"/>
                <w:szCs w:val="20"/>
              </w:rPr>
              <w:t xml:space="preserve"> </w:t>
            </w:r>
            <w:proofErr w:type="spellStart"/>
            <w:r w:rsidRPr="00BA3346">
              <w:rPr>
                <w:rFonts w:ascii="Sylfaen" w:eastAsia="Times New Roman" w:hAnsi="Sylfaen" w:cs="Sylfaen"/>
                <w:b/>
                <w:bCs/>
                <w:sz w:val="14"/>
                <w:szCs w:val="20"/>
              </w:rPr>
              <w:t>აქტივების</w:t>
            </w:r>
            <w:proofErr w:type="spellEnd"/>
            <w:r w:rsidRPr="00BA3346">
              <w:rPr>
                <w:rFonts w:ascii="Arial" w:eastAsia="Times New Roman" w:hAnsi="Arial" w:cs="Arial"/>
                <w:b/>
                <w:bCs/>
                <w:sz w:val="14"/>
                <w:szCs w:val="20"/>
              </w:rPr>
              <w:t xml:space="preserve"> </w:t>
            </w:r>
            <w:proofErr w:type="spellStart"/>
            <w:r w:rsidRPr="00BA3346">
              <w:rPr>
                <w:rFonts w:ascii="Sylfaen" w:eastAsia="Times New Roman" w:hAnsi="Sylfaen" w:cs="Sylfaen"/>
                <w:b/>
                <w:bCs/>
                <w:sz w:val="14"/>
                <w:szCs w:val="20"/>
              </w:rPr>
              <w:t>კლება</w:t>
            </w:r>
            <w:proofErr w:type="spellEnd"/>
          </w:p>
        </w:tc>
        <w:tc>
          <w:tcPr>
            <w:tcW w:w="2872" w:type="pct"/>
            <w:gridSpan w:val="5"/>
            <w:tcBorders>
              <w:top w:val="single" w:sz="4" w:space="0" w:color="auto"/>
              <w:left w:val="nil"/>
              <w:bottom w:val="single" w:sz="4" w:space="0" w:color="auto"/>
              <w:right w:val="single" w:sz="4" w:space="0" w:color="000000"/>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178"/>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2019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წარდგენა</w:t>
            </w:r>
            <w:proofErr w:type="spellEnd"/>
            <w:r w:rsidRPr="00BA3346">
              <w:rPr>
                <w:rFonts w:ascii="Arial" w:eastAsia="Times New Roman" w:hAnsi="Arial" w:cs="Arial"/>
                <w:sz w:val="14"/>
                <w:szCs w:val="20"/>
              </w:rPr>
              <w:t xml:space="preserve"> (2018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ნოემბერი</w:t>
            </w:r>
            <w:proofErr w:type="spellEnd"/>
            <w:r w:rsidRPr="00BA3346">
              <w:rPr>
                <w:rFonts w:ascii="Arial" w:eastAsia="Times New Roman" w:hAnsi="Arial" w:cs="Arial"/>
                <w:sz w:val="14"/>
                <w:szCs w:val="20"/>
              </w:rPr>
              <w:t>)</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110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90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100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110</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2020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w:t>
            </w:r>
            <w:proofErr w:type="spellEnd"/>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100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115</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90</w:t>
            </w:r>
          </w:p>
        </w:tc>
        <w:tc>
          <w:tcPr>
            <w:tcW w:w="574" w:type="pct"/>
            <w:tcBorders>
              <w:top w:val="nil"/>
              <w:left w:val="nil"/>
              <w:bottom w:val="single" w:sz="4" w:space="0" w:color="auto"/>
              <w:right w:val="single" w:sz="4" w:space="0" w:color="auto"/>
            </w:tcBorders>
            <w:shd w:val="clear" w:color="auto" w:fill="auto"/>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90</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90</w:t>
            </w:r>
          </w:p>
        </w:tc>
      </w:tr>
      <w:tr w:rsidR="00BA3346" w:rsidRPr="00BA3346" w:rsidTr="004B6710">
        <w:trPr>
          <w:trHeight w:val="37"/>
        </w:trPr>
        <w:tc>
          <w:tcPr>
            <w:tcW w:w="2128"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jc w:val="center"/>
              <w:rPr>
                <w:rFonts w:ascii="Arial" w:eastAsia="Times New Roman" w:hAnsi="Arial" w:cs="Arial"/>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F7CAAC" w:themeFill="accent2" w:themeFillTint="66"/>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r>
      <w:tr w:rsidR="00BA3346" w:rsidRPr="00BA3346" w:rsidTr="004B6710">
        <w:trPr>
          <w:trHeight w:val="24"/>
        </w:trPr>
        <w:tc>
          <w:tcPr>
            <w:tcW w:w="2128"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auto"/>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c>
          <w:tcPr>
            <w:tcW w:w="574" w:type="pct"/>
            <w:tcBorders>
              <w:top w:val="nil"/>
              <w:left w:val="nil"/>
              <w:bottom w:val="nil"/>
              <w:right w:val="nil"/>
            </w:tcBorders>
            <w:shd w:val="clear" w:color="auto" w:fill="F7CAAC" w:themeFill="accent2" w:themeFillTint="66"/>
            <w:noWrap/>
            <w:vAlign w:val="bottom"/>
            <w:hideMark/>
          </w:tcPr>
          <w:p w:rsidR="00BA3346" w:rsidRPr="00BA3346" w:rsidRDefault="00BA3346" w:rsidP="004B6710">
            <w:pPr>
              <w:spacing w:after="0" w:line="240" w:lineRule="auto"/>
              <w:rPr>
                <w:rFonts w:ascii="Times New Roman" w:eastAsia="Times New Roman" w:hAnsi="Times New Roman" w:cs="Times New Roman"/>
                <w:sz w:val="14"/>
                <w:szCs w:val="20"/>
              </w:rPr>
            </w:pPr>
          </w:p>
        </w:tc>
      </w:tr>
      <w:tr w:rsidR="00BA3346" w:rsidRPr="00BA3346" w:rsidTr="004B6710">
        <w:trPr>
          <w:trHeight w:val="88"/>
        </w:trPr>
        <w:tc>
          <w:tcPr>
            <w:tcW w:w="2128"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A3346" w:rsidRPr="00BA3346" w:rsidRDefault="00BA3346" w:rsidP="004B6710">
            <w:pPr>
              <w:spacing w:after="0" w:line="240" w:lineRule="auto"/>
              <w:jc w:val="center"/>
              <w:rPr>
                <w:rFonts w:ascii="Arial" w:eastAsia="Times New Roman" w:hAnsi="Arial" w:cs="Arial"/>
                <w:b/>
                <w:sz w:val="14"/>
                <w:szCs w:val="20"/>
              </w:rPr>
            </w:pPr>
            <w:r w:rsidRPr="00BA3346">
              <w:rPr>
                <w:rFonts w:ascii="Arial" w:eastAsia="Times New Roman" w:hAnsi="Arial" w:cs="Arial"/>
                <w:b/>
                <w:sz w:val="14"/>
                <w:szCs w:val="20"/>
              </w:rPr>
              <w:t xml:space="preserve">% </w:t>
            </w:r>
            <w:proofErr w:type="spellStart"/>
            <w:r w:rsidRPr="00BA3346">
              <w:rPr>
                <w:rFonts w:ascii="Sylfaen" w:eastAsia="Times New Roman" w:hAnsi="Sylfaen" w:cs="Sylfaen"/>
                <w:b/>
                <w:sz w:val="14"/>
                <w:szCs w:val="20"/>
              </w:rPr>
              <w:t>მშპ</w:t>
            </w:r>
            <w:r w:rsidRPr="00BA3346">
              <w:rPr>
                <w:rFonts w:ascii="Arial" w:eastAsia="Times New Roman" w:hAnsi="Arial" w:cs="Arial"/>
                <w:b/>
                <w:sz w:val="14"/>
                <w:szCs w:val="20"/>
              </w:rPr>
              <w:t>-</w:t>
            </w:r>
            <w:r w:rsidRPr="00BA3346">
              <w:rPr>
                <w:rFonts w:ascii="Sylfaen" w:eastAsia="Times New Roman" w:hAnsi="Sylfaen" w:cs="Sylfaen"/>
                <w:b/>
                <w:sz w:val="14"/>
                <w:szCs w:val="20"/>
              </w:rPr>
              <w:t>თან</w:t>
            </w:r>
            <w:proofErr w:type="spellEnd"/>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2019</w:t>
            </w:r>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2020</w:t>
            </w:r>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2021</w:t>
            </w:r>
          </w:p>
        </w:tc>
        <w:tc>
          <w:tcPr>
            <w:tcW w:w="574" w:type="pct"/>
            <w:tcBorders>
              <w:top w:val="single" w:sz="4" w:space="0" w:color="auto"/>
              <w:left w:val="nil"/>
              <w:bottom w:val="single" w:sz="4" w:space="0" w:color="auto"/>
              <w:right w:val="single" w:sz="4" w:space="0" w:color="auto"/>
            </w:tcBorders>
            <w:shd w:val="clear" w:color="000000" w:fill="D9D9D9"/>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2022</w:t>
            </w:r>
          </w:p>
        </w:tc>
        <w:tc>
          <w:tcPr>
            <w:tcW w:w="574" w:type="pct"/>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2023</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b/>
                <w:bCs/>
                <w:sz w:val="14"/>
                <w:szCs w:val="20"/>
              </w:rPr>
            </w:pPr>
            <w:proofErr w:type="spellStart"/>
            <w:r w:rsidRPr="00BA3346">
              <w:rPr>
                <w:rFonts w:ascii="Sylfaen" w:eastAsia="Times New Roman" w:hAnsi="Sylfaen" w:cs="Sylfaen"/>
                <w:b/>
                <w:bCs/>
                <w:sz w:val="14"/>
                <w:szCs w:val="20"/>
              </w:rPr>
              <w:t>შემოსავლები</w:t>
            </w:r>
            <w:proofErr w:type="spellEnd"/>
          </w:p>
        </w:tc>
        <w:tc>
          <w:tcPr>
            <w:tcW w:w="2872" w:type="pct"/>
            <w:gridSpan w:val="5"/>
            <w:tcBorders>
              <w:top w:val="single" w:sz="4" w:space="0" w:color="auto"/>
              <w:left w:val="nil"/>
              <w:bottom w:val="single" w:sz="4" w:space="0" w:color="auto"/>
              <w:right w:val="single" w:sz="4" w:space="0" w:color="000000"/>
            </w:tcBorders>
            <w:shd w:val="clear" w:color="auto" w:fill="F7CAAC" w:themeFill="accent2" w:themeFillTint="66"/>
            <w:noWrap/>
            <w:vAlign w:val="bottom"/>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 </w:t>
            </w:r>
          </w:p>
        </w:tc>
      </w:tr>
      <w:tr w:rsidR="00BA3346" w:rsidRPr="00BA3346" w:rsidTr="004B6710">
        <w:trPr>
          <w:trHeight w:val="178"/>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2019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წარდგენა</w:t>
            </w:r>
            <w:proofErr w:type="spellEnd"/>
            <w:r w:rsidRPr="00BA3346">
              <w:rPr>
                <w:rFonts w:ascii="Arial" w:eastAsia="Times New Roman" w:hAnsi="Arial" w:cs="Arial"/>
                <w:sz w:val="14"/>
                <w:szCs w:val="20"/>
              </w:rPr>
              <w:t xml:space="preserve"> (2018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ნოემბერი</w:t>
            </w:r>
            <w:proofErr w:type="spellEnd"/>
            <w:r w:rsidRPr="00BA3346">
              <w:rPr>
                <w:rFonts w:ascii="Arial" w:eastAsia="Times New Roman" w:hAnsi="Arial" w:cs="Arial"/>
                <w:sz w:val="14"/>
                <w:szCs w:val="20"/>
              </w:rPr>
              <w:t>)</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28,0%</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27,6%</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27,0%</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26,6%</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2020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w:t>
            </w:r>
            <w:proofErr w:type="spellEnd"/>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28,3%</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27,5%</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27,6%</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27,5%</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27,5%</w:t>
            </w:r>
          </w:p>
        </w:tc>
      </w:tr>
      <w:tr w:rsidR="00BA3346" w:rsidRPr="00BA3346" w:rsidTr="004B6710">
        <w:trPr>
          <w:trHeight w:val="88"/>
        </w:trPr>
        <w:tc>
          <w:tcPr>
            <w:tcW w:w="5000" w:type="pct"/>
            <w:gridSpan w:val="6"/>
            <w:tcBorders>
              <w:top w:val="single" w:sz="4" w:space="0" w:color="auto"/>
              <w:left w:val="single" w:sz="4" w:space="0" w:color="auto"/>
              <w:bottom w:val="single" w:sz="4" w:space="0" w:color="auto"/>
              <w:right w:val="single" w:sz="4" w:space="0" w:color="000000"/>
            </w:tcBorders>
            <w:shd w:val="clear" w:color="auto" w:fill="F7CAAC" w:themeFill="accent2" w:themeFillTint="66"/>
            <w:noWrap/>
            <w:vAlign w:val="bottom"/>
            <w:hideMark/>
          </w:tcPr>
          <w:p w:rsidR="00BA3346" w:rsidRPr="00BA3346" w:rsidRDefault="00BA3346" w:rsidP="004B6710">
            <w:pPr>
              <w:spacing w:after="0" w:line="240" w:lineRule="auto"/>
              <w:jc w:val="center"/>
              <w:rPr>
                <w:rFonts w:ascii="Arial" w:eastAsia="Times New Roman" w:hAnsi="Arial" w:cs="Arial"/>
                <w:sz w:val="14"/>
                <w:szCs w:val="20"/>
              </w:rPr>
            </w:pPr>
            <w:r w:rsidRPr="00BA3346">
              <w:rPr>
                <w:rFonts w:ascii="Arial" w:eastAsia="Times New Roman" w:hAnsi="Arial" w:cs="Arial"/>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b/>
                <w:bCs/>
                <w:sz w:val="14"/>
                <w:szCs w:val="20"/>
              </w:rPr>
            </w:pPr>
            <w:proofErr w:type="spellStart"/>
            <w:r w:rsidRPr="00BA3346">
              <w:rPr>
                <w:rFonts w:ascii="Sylfaen" w:eastAsia="Times New Roman" w:hAnsi="Sylfaen" w:cs="Sylfaen"/>
                <w:b/>
                <w:bCs/>
                <w:sz w:val="14"/>
                <w:szCs w:val="20"/>
              </w:rPr>
              <w:t>პრივატიზაცია</w:t>
            </w:r>
            <w:proofErr w:type="spellEnd"/>
          </w:p>
        </w:tc>
        <w:tc>
          <w:tcPr>
            <w:tcW w:w="2872" w:type="pct"/>
            <w:gridSpan w:val="5"/>
            <w:tcBorders>
              <w:top w:val="single" w:sz="4" w:space="0" w:color="auto"/>
              <w:left w:val="nil"/>
              <w:bottom w:val="single" w:sz="4" w:space="0" w:color="auto"/>
              <w:right w:val="single" w:sz="4" w:space="0" w:color="000000"/>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178"/>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2019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წარდგენა</w:t>
            </w:r>
            <w:proofErr w:type="spellEnd"/>
            <w:r w:rsidRPr="00BA3346">
              <w:rPr>
                <w:rFonts w:ascii="Arial" w:eastAsia="Times New Roman" w:hAnsi="Arial" w:cs="Arial"/>
                <w:sz w:val="14"/>
                <w:szCs w:val="20"/>
              </w:rPr>
              <w:t xml:space="preserve"> (2018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ნოემბერი</w:t>
            </w:r>
            <w:proofErr w:type="spellEnd"/>
            <w:r w:rsidRPr="00BA3346">
              <w:rPr>
                <w:rFonts w:ascii="Arial" w:eastAsia="Times New Roman" w:hAnsi="Arial" w:cs="Arial"/>
                <w:sz w:val="14"/>
                <w:szCs w:val="20"/>
              </w:rPr>
              <w:t>)</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0,3%</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0,3%</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2020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w:t>
            </w:r>
            <w:proofErr w:type="spellEnd"/>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0,4%</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0,4%</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0,4%</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0,4%</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0,4%</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w:t>
            </w:r>
          </w:p>
        </w:tc>
        <w:tc>
          <w:tcPr>
            <w:tcW w:w="574" w:type="pct"/>
            <w:tcBorders>
              <w:top w:val="nil"/>
              <w:left w:val="nil"/>
              <w:bottom w:val="single" w:sz="4" w:space="0" w:color="auto"/>
              <w:right w:val="nil"/>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sz w:val="14"/>
                <w:szCs w:val="20"/>
              </w:rPr>
            </w:pPr>
            <w:r w:rsidRPr="00BA3346">
              <w:rPr>
                <w:rFonts w:ascii="Arial" w:eastAsia="Times New Roman" w:hAnsi="Arial" w:cs="Arial"/>
                <w:sz w:val="14"/>
                <w:szCs w:val="20"/>
              </w:rPr>
              <w:t> </w:t>
            </w:r>
          </w:p>
        </w:tc>
        <w:tc>
          <w:tcPr>
            <w:tcW w:w="574" w:type="pct"/>
            <w:tcBorders>
              <w:top w:val="nil"/>
              <w:left w:val="nil"/>
              <w:bottom w:val="single" w:sz="4" w:space="0" w:color="auto"/>
              <w:right w:val="nil"/>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sz w:val="14"/>
                <w:szCs w:val="20"/>
              </w:rPr>
            </w:pPr>
            <w:r w:rsidRPr="00BA3346">
              <w:rPr>
                <w:rFonts w:ascii="Arial" w:eastAsia="Times New Roman" w:hAnsi="Arial" w:cs="Arial"/>
                <w:sz w:val="14"/>
                <w:szCs w:val="20"/>
              </w:rPr>
              <w:t> </w:t>
            </w:r>
          </w:p>
        </w:tc>
        <w:tc>
          <w:tcPr>
            <w:tcW w:w="574" w:type="pct"/>
            <w:tcBorders>
              <w:top w:val="nil"/>
              <w:left w:val="nil"/>
              <w:bottom w:val="single" w:sz="4" w:space="0" w:color="auto"/>
              <w:right w:val="nil"/>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sz w:val="14"/>
                <w:szCs w:val="20"/>
              </w:rPr>
            </w:pPr>
            <w:r w:rsidRPr="00BA3346">
              <w:rPr>
                <w:rFonts w:ascii="Arial" w:eastAsia="Times New Roman" w:hAnsi="Arial" w:cs="Arial"/>
                <w:sz w:val="14"/>
                <w:szCs w:val="20"/>
              </w:rPr>
              <w:t> </w:t>
            </w:r>
          </w:p>
        </w:tc>
        <w:tc>
          <w:tcPr>
            <w:tcW w:w="574" w:type="pct"/>
            <w:tcBorders>
              <w:top w:val="nil"/>
              <w:left w:val="nil"/>
              <w:bottom w:val="single" w:sz="4" w:space="0" w:color="auto"/>
              <w:right w:val="nil"/>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sz w:val="14"/>
                <w:szCs w:val="20"/>
              </w:rPr>
            </w:pPr>
            <w:r w:rsidRPr="00BA3346">
              <w:rPr>
                <w:rFonts w:ascii="Arial" w:eastAsia="Times New Roman" w:hAnsi="Arial" w:cs="Arial"/>
                <w:sz w:val="14"/>
                <w:szCs w:val="20"/>
              </w:rPr>
              <w:t> </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rPr>
                <w:rFonts w:ascii="Arial" w:eastAsia="Times New Roman" w:hAnsi="Arial" w:cs="Arial"/>
                <w:b/>
                <w:bCs/>
                <w:sz w:val="14"/>
                <w:szCs w:val="20"/>
              </w:rPr>
            </w:pPr>
            <w:proofErr w:type="spellStart"/>
            <w:r w:rsidRPr="00BA3346">
              <w:rPr>
                <w:rFonts w:ascii="Sylfaen" w:eastAsia="Times New Roman" w:hAnsi="Sylfaen" w:cs="Sylfaen"/>
                <w:b/>
                <w:bCs/>
                <w:sz w:val="14"/>
                <w:szCs w:val="20"/>
              </w:rPr>
              <w:t>ფინანსური</w:t>
            </w:r>
            <w:proofErr w:type="spellEnd"/>
            <w:r w:rsidRPr="00BA3346">
              <w:rPr>
                <w:rFonts w:ascii="Arial" w:eastAsia="Times New Roman" w:hAnsi="Arial" w:cs="Arial"/>
                <w:b/>
                <w:bCs/>
                <w:sz w:val="14"/>
                <w:szCs w:val="20"/>
              </w:rPr>
              <w:t xml:space="preserve"> </w:t>
            </w:r>
            <w:proofErr w:type="spellStart"/>
            <w:r w:rsidRPr="00BA3346">
              <w:rPr>
                <w:rFonts w:ascii="Sylfaen" w:eastAsia="Times New Roman" w:hAnsi="Sylfaen" w:cs="Sylfaen"/>
                <w:b/>
                <w:bCs/>
                <w:sz w:val="14"/>
                <w:szCs w:val="20"/>
              </w:rPr>
              <w:t>აქტივების</w:t>
            </w:r>
            <w:proofErr w:type="spellEnd"/>
            <w:r w:rsidRPr="00BA3346">
              <w:rPr>
                <w:rFonts w:ascii="Arial" w:eastAsia="Times New Roman" w:hAnsi="Arial" w:cs="Arial"/>
                <w:b/>
                <w:bCs/>
                <w:sz w:val="14"/>
                <w:szCs w:val="20"/>
              </w:rPr>
              <w:t xml:space="preserve"> </w:t>
            </w:r>
            <w:proofErr w:type="spellStart"/>
            <w:r w:rsidRPr="00BA3346">
              <w:rPr>
                <w:rFonts w:ascii="Sylfaen" w:eastAsia="Times New Roman" w:hAnsi="Sylfaen" w:cs="Sylfaen"/>
                <w:b/>
                <w:bCs/>
                <w:sz w:val="14"/>
                <w:szCs w:val="20"/>
              </w:rPr>
              <w:t>კლება</w:t>
            </w:r>
            <w:proofErr w:type="spellEnd"/>
          </w:p>
        </w:tc>
        <w:tc>
          <w:tcPr>
            <w:tcW w:w="2872" w:type="pct"/>
            <w:gridSpan w:val="5"/>
            <w:tcBorders>
              <w:top w:val="single" w:sz="4" w:space="0" w:color="auto"/>
              <w:left w:val="nil"/>
              <w:bottom w:val="single" w:sz="4" w:space="0" w:color="auto"/>
              <w:right w:val="single" w:sz="4" w:space="0" w:color="000000"/>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178"/>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A3346" w:rsidRPr="00BA3346" w:rsidRDefault="004B6710" w:rsidP="004B6710">
            <w:pPr>
              <w:spacing w:after="0" w:line="240" w:lineRule="auto"/>
              <w:ind w:firstLineChars="100" w:firstLine="140"/>
              <w:rPr>
                <w:rFonts w:ascii="Arial" w:eastAsia="Times New Roman" w:hAnsi="Arial" w:cs="Arial"/>
                <w:sz w:val="14"/>
                <w:szCs w:val="20"/>
              </w:rPr>
            </w:pPr>
            <w:r>
              <w:rPr>
                <w:rFonts w:ascii="Sylfaen" w:eastAsia="Times New Roman" w:hAnsi="Sylfaen" w:cs="Arial"/>
                <w:sz w:val="14"/>
                <w:szCs w:val="20"/>
                <w:lang w:val="ka-GE"/>
              </w:rPr>
              <w:t>2</w:t>
            </w:r>
            <w:r w:rsidR="00BA3346" w:rsidRPr="00BA3346">
              <w:rPr>
                <w:rFonts w:ascii="Arial" w:eastAsia="Times New Roman" w:hAnsi="Arial" w:cs="Arial"/>
                <w:sz w:val="14"/>
                <w:szCs w:val="20"/>
              </w:rPr>
              <w:t xml:space="preserve">019 </w:t>
            </w:r>
            <w:proofErr w:type="spellStart"/>
            <w:r w:rsidR="00BA3346" w:rsidRPr="00BA3346">
              <w:rPr>
                <w:rFonts w:ascii="Sylfaen" w:eastAsia="Times New Roman" w:hAnsi="Sylfaen" w:cs="Sylfaen"/>
                <w:sz w:val="14"/>
                <w:szCs w:val="20"/>
              </w:rPr>
              <w:t>წლის</w:t>
            </w:r>
            <w:proofErr w:type="spellEnd"/>
            <w:r w:rsidR="00BA3346" w:rsidRPr="00BA3346">
              <w:rPr>
                <w:rFonts w:ascii="Arial" w:eastAsia="Times New Roman" w:hAnsi="Arial" w:cs="Arial"/>
                <w:sz w:val="14"/>
                <w:szCs w:val="20"/>
              </w:rPr>
              <w:t xml:space="preserve"> </w:t>
            </w:r>
            <w:proofErr w:type="spellStart"/>
            <w:r w:rsidR="00BA3346" w:rsidRPr="00BA3346">
              <w:rPr>
                <w:rFonts w:ascii="Sylfaen" w:eastAsia="Times New Roman" w:hAnsi="Sylfaen" w:cs="Sylfaen"/>
                <w:sz w:val="14"/>
                <w:szCs w:val="20"/>
              </w:rPr>
              <w:t>ბიუჯეტის</w:t>
            </w:r>
            <w:proofErr w:type="spellEnd"/>
            <w:r w:rsidR="00BA3346" w:rsidRPr="00BA3346">
              <w:rPr>
                <w:rFonts w:ascii="Arial" w:eastAsia="Times New Roman" w:hAnsi="Arial" w:cs="Arial"/>
                <w:sz w:val="14"/>
                <w:szCs w:val="20"/>
              </w:rPr>
              <w:t xml:space="preserve"> </w:t>
            </w:r>
            <w:proofErr w:type="spellStart"/>
            <w:r w:rsidR="00BA3346" w:rsidRPr="00BA3346">
              <w:rPr>
                <w:rFonts w:ascii="Sylfaen" w:eastAsia="Times New Roman" w:hAnsi="Sylfaen" w:cs="Sylfaen"/>
                <w:sz w:val="14"/>
                <w:szCs w:val="20"/>
              </w:rPr>
              <w:t>პროექტის</w:t>
            </w:r>
            <w:proofErr w:type="spellEnd"/>
            <w:r w:rsidR="00BA3346" w:rsidRPr="00BA3346">
              <w:rPr>
                <w:rFonts w:ascii="Arial" w:eastAsia="Times New Roman" w:hAnsi="Arial" w:cs="Arial"/>
                <w:sz w:val="14"/>
                <w:szCs w:val="20"/>
              </w:rPr>
              <w:t xml:space="preserve"> </w:t>
            </w:r>
            <w:proofErr w:type="spellStart"/>
            <w:r w:rsidR="00BA3346" w:rsidRPr="00BA3346">
              <w:rPr>
                <w:rFonts w:ascii="Sylfaen" w:eastAsia="Times New Roman" w:hAnsi="Sylfaen" w:cs="Sylfaen"/>
                <w:sz w:val="14"/>
                <w:szCs w:val="20"/>
              </w:rPr>
              <w:t>წარდგენა</w:t>
            </w:r>
            <w:proofErr w:type="spellEnd"/>
            <w:r w:rsidR="00BA3346" w:rsidRPr="00BA3346">
              <w:rPr>
                <w:rFonts w:ascii="Arial" w:eastAsia="Times New Roman" w:hAnsi="Arial" w:cs="Arial"/>
                <w:sz w:val="14"/>
                <w:szCs w:val="20"/>
              </w:rPr>
              <w:t xml:space="preserve"> (2018 </w:t>
            </w:r>
            <w:proofErr w:type="spellStart"/>
            <w:r w:rsidR="00BA3346" w:rsidRPr="00BA3346">
              <w:rPr>
                <w:rFonts w:ascii="Sylfaen" w:eastAsia="Times New Roman" w:hAnsi="Sylfaen" w:cs="Sylfaen"/>
                <w:sz w:val="14"/>
                <w:szCs w:val="20"/>
              </w:rPr>
              <w:t>წლის</w:t>
            </w:r>
            <w:proofErr w:type="spellEnd"/>
            <w:r w:rsidR="00BA3346" w:rsidRPr="00BA3346">
              <w:rPr>
                <w:rFonts w:ascii="Arial" w:eastAsia="Times New Roman" w:hAnsi="Arial" w:cs="Arial"/>
                <w:sz w:val="14"/>
                <w:szCs w:val="20"/>
              </w:rPr>
              <w:t xml:space="preserve"> </w:t>
            </w:r>
            <w:proofErr w:type="spellStart"/>
            <w:r w:rsidR="00BA3346" w:rsidRPr="00BA3346">
              <w:rPr>
                <w:rFonts w:ascii="Sylfaen" w:eastAsia="Times New Roman" w:hAnsi="Sylfaen" w:cs="Sylfaen"/>
                <w:sz w:val="14"/>
                <w:szCs w:val="20"/>
              </w:rPr>
              <w:t>ნოემბერი</w:t>
            </w:r>
            <w:proofErr w:type="spellEnd"/>
            <w:r w:rsidR="00BA3346" w:rsidRPr="00BA3346">
              <w:rPr>
                <w:rFonts w:ascii="Arial" w:eastAsia="Times New Roman" w:hAnsi="Arial" w:cs="Arial"/>
                <w:sz w:val="14"/>
                <w:szCs w:val="20"/>
              </w:rPr>
              <w:t>)</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 </w:t>
            </w:r>
          </w:p>
        </w:tc>
      </w:tr>
      <w:tr w:rsidR="00BA3346" w:rsidRPr="00BA3346" w:rsidTr="004B6710">
        <w:trPr>
          <w:trHeight w:val="88"/>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ind w:firstLineChars="100" w:firstLine="140"/>
              <w:rPr>
                <w:rFonts w:ascii="Arial" w:eastAsia="Times New Roman" w:hAnsi="Arial" w:cs="Arial"/>
                <w:sz w:val="14"/>
                <w:szCs w:val="20"/>
              </w:rPr>
            </w:pPr>
            <w:r w:rsidRPr="00BA3346">
              <w:rPr>
                <w:rFonts w:ascii="Arial" w:eastAsia="Times New Roman" w:hAnsi="Arial" w:cs="Arial"/>
                <w:sz w:val="14"/>
                <w:szCs w:val="20"/>
              </w:rPr>
              <w:t xml:space="preserve">2020 </w:t>
            </w:r>
            <w:proofErr w:type="spellStart"/>
            <w:r w:rsidRPr="00BA3346">
              <w:rPr>
                <w:rFonts w:ascii="Sylfaen" w:eastAsia="Times New Roman" w:hAnsi="Sylfaen" w:cs="Sylfaen"/>
                <w:sz w:val="14"/>
                <w:szCs w:val="20"/>
              </w:rPr>
              <w:t>წლის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ბიუჯეტის</w:t>
            </w:r>
            <w:proofErr w:type="spellEnd"/>
            <w:r w:rsidRPr="00BA3346">
              <w:rPr>
                <w:rFonts w:ascii="Arial" w:eastAsia="Times New Roman" w:hAnsi="Arial" w:cs="Arial"/>
                <w:sz w:val="14"/>
                <w:szCs w:val="20"/>
              </w:rPr>
              <w:t xml:space="preserve"> </w:t>
            </w:r>
            <w:proofErr w:type="spellStart"/>
            <w:r w:rsidRPr="00BA3346">
              <w:rPr>
                <w:rFonts w:ascii="Sylfaen" w:eastAsia="Times New Roman" w:hAnsi="Sylfaen" w:cs="Sylfaen"/>
                <w:sz w:val="14"/>
                <w:szCs w:val="20"/>
              </w:rPr>
              <w:t>პროექტი</w:t>
            </w:r>
            <w:proofErr w:type="spellEnd"/>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auto"/>
            <w:noWrap/>
            <w:vAlign w:val="bottom"/>
            <w:hideMark/>
          </w:tcPr>
          <w:p w:rsidR="00BA3346" w:rsidRPr="00BA3346" w:rsidRDefault="00BA3346" w:rsidP="004B6710">
            <w:pPr>
              <w:spacing w:after="0" w:line="240" w:lineRule="auto"/>
              <w:jc w:val="right"/>
              <w:rPr>
                <w:rFonts w:ascii="Arial" w:eastAsia="Times New Roman" w:hAnsi="Arial" w:cs="Arial"/>
                <w:sz w:val="14"/>
                <w:szCs w:val="20"/>
              </w:rPr>
            </w:pPr>
            <w:r w:rsidRPr="00BA3346">
              <w:rPr>
                <w:rFonts w:ascii="Arial" w:eastAsia="Times New Roman" w:hAnsi="Arial" w:cs="Arial"/>
                <w:sz w:val="14"/>
                <w:szCs w:val="20"/>
              </w:rPr>
              <w:t>0,2%</w:t>
            </w:r>
          </w:p>
        </w:tc>
        <w:tc>
          <w:tcPr>
            <w:tcW w:w="574" w:type="pct"/>
            <w:tcBorders>
              <w:top w:val="nil"/>
              <w:left w:val="nil"/>
              <w:bottom w:val="single" w:sz="4" w:space="0" w:color="auto"/>
              <w:right w:val="single" w:sz="4" w:space="0" w:color="auto"/>
            </w:tcBorders>
            <w:shd w:val="clear" w:color="auto" w:fill="F7CAAC" w:themeFill="accent2" w:themeFillTint="66"/>
            <w:noWrap/>
            <w:vAlign w:val="center"/>
            <w:hideMark/>
          </w:tcPr>
          <w:p w:rsidR="00BA3346" w:rsidRPr="00BA3346" w:rsidRDefault="00BA3346" w:rsidP="004B6710">
            <w:pPr>
              <w:spacing w:after="0" w:line="240" w:lineRule="auto"/>
              <w:jc w:val="center"/>
              <w:rPr>
                <w:rFonts w:ascii="Arial" w:eastAsia="Times New Roman" w:hAnsi="Arial" w:cs="Arial"/>
                <w:b/>
                <w:bCs/>
                <w:sz w:val="14"/>
                <w:szCs w:val="20"/>
              </w:rPr>
            </w:pPr>
            <w:r w:rsidRPr="00BA3346">
              <w:rPr>
                <w:rFonts w:ascii="Arial" w:eastAsia="Times New Roman" w:hAnsi="Arial" w:cs="Arial"/>
                <w:b/>
                <w:bCs/>
                <w:sz w:val="14"/>
                <w:szCs w:val="20"/>
              </w:rPr>
              <w:t>0,1%</w:t>
            </w:r>
          </w:p>
        </w:tc>
      </w:tr>
    </w:tbl>
    <w:p w:rsidR="00BA3346" w:rsidRDefault="00BA3346" w:rsidP="006A22AE">
      <w:pPr>
        <w:jc w:val="both"/>
        <w:rPr>
          <w:rFonts w:ascii="Sylfaen" w:hAnsi="Sylfaen"/>
          <w:lang w:val="ka-GE"/>
        </w:rPr>
      </w:pPr>
      <w:r>
        <w:rPr>
          <w:rFonts w:ascii="Sylfaen" w:hAnsi="Sylfaen"/>
          <w:lang w:val="ka-GE"/>
        </w:rPr>
        <w:t>2019-2022 წლების</w:t>
      </w:r>
      <w:r>
        <w:rPr>
          <w:rFonts w:ascii="Sylfaen" w:hAnsi="Sylfaen"/>
        </w:rPr>
        <w:t xml:space="preserve"> </w:t>
      </w:r>
      <w:r>
        <w:rPr>
          <w:rFonts w:ascii="Sylfaen" w:hAnsi="Sylfaen"/>
          <w:lang w:val="ka-GE"/>
        </w:rPr>
        <w:t>საშულოვადიან პროგნოზებთან შედარებით 2020-2023 წლების პროგნოზების შემოსულობების ნაწილში არსებითი ხასიათის ცვლილებები არ არის. შემოსავლების პროგნოზები დაზუსტებული</w:t>
      </w:r>
      <w:r w:rsidR="004B6789">
        <w:rPr>
          <w:rFonts w:ascii="Sylfaen" w:hAnsi="Sylfaen"/>
          <w:lang w:val="ka-GE"/>
        </w:rPr>
        <w:t>ა</w:t>
      </w:r>
      <w:r>
        <w:rPr>
          <w:rFonts w:ascii="Sylfaen" w:hAnsi="Sylfaen"/>
          <w:lang w:val="ka-GE"/>
        </w:rPr>
        <w:t xml:space="preserve"> ეკონომიკური ზრდის პარამეტრების, მათ შორის 2018 წლის ფაქტიური მაჩვენებელების დაზუსტების შედეგად და ასახავს მიმდინ</w:t>
      </w:r>
      <w:r w:rsidR="004B6789">
        <w:rPr>
          <w:rFonts w:ascii="Sylfaen" w:hAnsi="Sylfaen"/>
          <w:lang w:val="ka-GE"/>
        </w:rPr>
        <w:t>ა</w:t>
      </w:r>
      <w:r>
        <w:rPr>
          <w:rFonts w:ascii="Sylfaen" w:hAnsi="Sylfaen"/>
          <w:lang w:val="ka-GE"/>
        </w:rPr>
        <w:t>რე შესრულების ტენდე</w:t>
      </w:r>
      <w:r w:rsidR="004B6789">
        <w:rPr>
          <w:rFonts w:ascii="Sylfaen" w:hAnsi="Sylfaen"/>
          <w:lang w:val="ka-GE"/>
        </w:rPr>
        <w:t>ნ</w:t>
      </w:r>
      <w:r>
        <w:rPr>
          <w:rFonts w:ascii="Sylfaen" w:hAnsi="Sylfaen"/>
          <w:lang w:val="ka-GE"/>
        </w:rPr>
        <w:t>ციებს</w:t>
      </w:r>
      <w:r w:rsidR="004B6789">
        <w:rPr>
          <w:rFonts w:ascii="Sylfaen" w:hAnsi="Sylfaen"/>
          <w:lang w:val="ka-GE"/>
        </w:rPr>
        <w:t>,</w:t>
      </w:r>
      <w:r>
        <w:rPr>
          <w:rFonts w:ascii="Sylfaen" w:hAnsi="Sylfaen"/>
          <w:lang w:val="ka-GE"/>
        </w:rPr>
        <w:t xml:space="preserve"> როგორც გადასახ</w:t>
      </w:r>
      <w:r w:rsidR="004B6789">
        <w:rPr>
          <w:rFonts w:ascii="Sylfaen" w:hAnsi="Sylfaen"/>
          <w:lang w:val="ka-GE"/>
        </w:rPr>
        <w:t>ად</w:t>
      </w:r>
      <w:r>
        <w:rPr>
          <w:rFonts w:ascii="Sylfaen" w:hAnsi="Sylfaen"/>
          <w:lang w:val="ka-GE"/>
        </w:rPr>
        <w:t xml:space="preserve">ების, ისე სხვა შემოსავლების კუთხით, ასევე დაზუტებულია პრივატიზაციის და ფინანსური აქტივების კლების სახით მისაღები შემოსულობების პროგნოზები ფაქტიური მაჩვენებლებიდან გამომდინარე. გასათვალისწინებელია, რომ მიმდინარე წელს </w:t>
      </w:r>
      <w:r w:rsidR="006A22AE">
        <w:rPr>
          <w:rFonts w:ascii="Sylfaen" w:hAnsi="Sylfaen"/>
          <w:lang w:val="ka-GE"/>
        </w:rPr>
        <w:t>საგადასახადო შემოსავლების კომპოზიცია ერთგვარად შეიცვალა</w:t>
      </w:r>
      <w:r w:rsidR="001F4868">
        <w:rPr>
          <w:rFonts w:ascii="Sylfaen" w:hAnsi="Sylfaen"/>
          <w:lang w:val="ka-GE"/>
        </w:rPr>
        <w:t xml:space="preserve"> და შესაბამისად </w:t>
      </w:r>
      <w:r>
        <w:rPr>
          <w:rFonts w:ascii="Sylfaen" w:hAnsi="Sylfaen"/>
          <w:lang w:val="ka-GE"/>
        </w:rPr>
        <w:t>ცვლილებები განხო</w:t>
      </w:r>
      <w:r w:rsidR="001F4868">
        <w:rPr>
          <w:rFonts w:ascii="Sylfaen" w:hAnsi="Sylfaen"/>
          <w:lang w:val="ka-GE"/>
        </w:rPr>
        <w:t>რ</w:t>
      </w:r>
      <w:r>
        <w:rPr>
          <w:rFonts w:ascii="Sylfaen" w:hAnsi="Sylfaen"/>
          <w:lang w:val="ka-GE"/>
        </w:rPr>
        <w:t xml:space="preserve">ციელდა </w:t>
      </w:r>
      <w:r w:rsidR="006A22AE">
        <w:rPr>
          <w:rFonts w:ascii="Sylfaen" w:hAnsi="Sylfaen"/>
          <w:lang w:val="ka-GE"/>
        </w:rPr>
        <w:t>2019 წლის ბიუჯეტის კანონში</w:t>
      </w:r>
      <w:r w:rsidR="001F4868">
        <w:rPr>
          <w:rFonts w:ascii="Sylfaen" w:hAnsi="Sylfaen"/>
          <w:lang w:val="ka-GE"/>
        </w:rPr>
        <w:t xml:space="preserve">ც. </w:t>
      </w:r>
      <w:r w:rsidR="004B6710">
        <w:rPr>
          <w:rFonts w:ascii="Sylfaen" w:hAnsi="Sylfaen"/>
          <w:lang w:val="ka-GE"/>
        </w:rPr>
        <w:t xml:space="preserve">ძირითადად ცვლილება გამოიწვია თამბაქოს მოხმარების სტრუქტურის ცვლილებამ და აქციზის სახით მისაღები გადასახადის პროგნოზი შემცირდა, თუმცა ჯამურად სხვა სახეებში მოსალოდნელი გადასახადების გადაჭარბების პროგნოზის გათვალისწინებით, საგადასახადო შემოსავლები 2020 წლისათვის არ მცირდება. საშუალოვადიან პერიოდში შემოსავლების პროგნოზები </w:t>
      </w:r>
      <w:r w:rsidR="004B6789">
        <w:rPr>
          <w:rFonts w:ascii="Sylfaen" w:hAnsi="Sylfaen"/>
          <w:lang w:val="ka-GE"/>
        </w:rPr>
        <w:t>სტაბი</w:t>
      </w:r>
      <w:r w:rsidR="004B6710">
        <w:rPr>
          <w:rFonts w:ascii="Sylfaen" w:hAnsi="Sylfaen"/>
          <w:lang w:val="ka-GE"/>
        </w:rPr>
        <w:t>ლ</w:t>
      </w:r>
      <w:r w:rsidR="004B6789">
        <w:rPr>
          <w:rFonts w:ascii="Sylfaen" w:hAnsi="Sylfaen"/>
          <w:lang w:val="ka-GE"/>
        </w:rPr>
        <w:t>უ</w:t>
      </w:r>
      <w:r w:rsidR="004B6710">
        <w:rPr>
          <w:rFonts w:ascii="Sylfaen" w:hAnsi="Sylfaen"/>
          <w:lang w:val="ka-GE"/>
        </w:rPr>
        <w:t>რად 27.5%-ის ფარგლებშია შენარჩუნებული და 2023 წლისათვისაც ამ პარამეტრის ფარგლებშია პროგნოზირებული.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852"/>
        <w:gridCol w:w="853"/>
        <w:gridCol w:w="853"/>
        <w:gridCol w:w="853"/>
        <w:gridCol w:w="855"/>
      </w:tblGrid>
      <w:tr w:rsidR="004B6710" w:rsidRPr="004B6710" w:rsidTr="004B6789">
        <w:trPr>
          <w:trHeight w:val="255"/>
          <w:tblHeader/>
        </w:trPr>
        <w:tc>
          <w:tcPr>
            <w:tcW w:w="2719" w:type="pct"/>
            <w:shd w:val="clear" w:color="000000" w:fill="D9D9D9"/>
            <w:noWrap/>
            <w:vAlign w:val="bottom"/>
            <w:hideMark/>
          </w:tcPr>
          <w:p w:rsidR="004B6710" w:rsidRPr="004B6710" w:rsidRDefault="004B6710" w:rsidP="004B6710">
            <w:pPr>
              <w:spacing w:after="0" w:line="240" w:lineRule="auto"/>
              <w:rPr>
                <w:rFonts w:ascii="Arial" w:eastAsia="Times New Roman" w:hAnsi="Arial" w:cs="Arial"/>
                <w:sz w:val="16"/>
                <w:szCs w:val="20"/>
              </w:rPr>
            </w:pPr>
            <w:r w:rsidRPr="004B6710">
              <w:rPr>
                <w:rFonts w:ascii="Arial" w:eastAsia="Times New Roman" w:hAnsi="Arial" w:cs="Arial"/>
                <w:sz w:val="16"/>
                <w:szCs w:val="20"/>
              </w:rPr>
              <w:t> </w:t>
            </w:r>
          </w:p>
        </w:tc>
        <w:tc>
          <w:tcPr>
            <w:tcW w:w="456" w:type="pct"/>
            <w:shd w:val="clear" w:color="000000" w:fill="D9D9D9"/>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2019</w:t>
            </w:r>
          </w:p>
        </w:tc>
        <w:tc>
          <w:tcPr>
            <w:tcW w:w="456" w:type="pct"/>
            <w:shd w:val="clear" w:color="000000" w:fill="D9D9D9"/>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2020</w:t>
            </w:r>
          </w:p>
        </w:tc>
        <w:tc>
          <w:tcPr>
            <w:tcW w:w="456" w:type="pct"/>
            <w:shd w:val="clear" w:color="000000" w:fill="D9D9D9"/>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2021</w:t>
            </w:r>
          </w:p>
        </w:tc>
        <w:tc>
          <w:tcPr>
            <w:tcW w:w="456" w:type="pct"/>
            <w:shd w:val="clear" w:color="000000" w:fill="D9D9D9"/>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2022</w:t>
            </w:r>
          </w:p>
        </w:tc>
        <w:tc>
          <w:tcPr>
            <w:tcW w:w="457" w:type="pct"/>
            <w:shd w:val="clear" w:color="000000" w:fill="FABF8F"/>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2023</w:t>
            </w: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ხარჯები</w:t>
            </w:r>
            <w:proofErr w:type="spellEnd"/>
          </w:p>
        </w:tc>
        <w:tc>
          <w:tcPr>
            <w:tcW w:w="2281" w:type="pct"/>
            <w:gridSpan w:val="5"/>
            <w:shd w:val="clear" w:color="000000" w:fill="D9D9D9"/>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89">
        <w:trPr>
          <w:trHeight w:val="510"/>
        </w:trPr>
        <w:tc>
          <w:tcPr>
            <w:tcW w:w="2719" w:type="pct"/>
            <w:shd w:val="clear" w:color="auto" w:fill="auto"/>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2019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წარდგენა</w:t>
            </w:r>
            <w:proofErr w:type="spellEnd"/>
            <w:r w:rsidRPr="004B6710">
              <w:rPr>
                <w:rFonts w:ascii="Arial" w:eastAsia="Times New Roman" w:hAnsi="Arial" w:cs="Arial"/>
                <w:sz w:val="16"/>
                <w:szCs w:val="20"/>
              </w:rPr>
              <w:t xml:space="preserve"> (2018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ნოემბერი</w:t>
            </w:r>
            <w:proofErr w:type="spellEnd"/>
            <w:r w:rsidRPr="004B6710">
              <w:rPr>
                <w:rFonts w:ascii="Arial" w:eastAsia="Times New Roman" w:hAnsi="Arial" w:cs="Arial"/>
                <w:sz w:val="16"/>
                <w:szCs w:val="20"/>
              </w:rPr>
              <w:t>)</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10 326</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10 710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10 979</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11 835</w:t>
            </w:r>
          </w:p>
        </w:tc>
        <w:tc>
          <w:tcPr>
            <w:tcW w:w="457" w:type="pct"/>
            <w:shd w:val="clear" w:color="000000" w:fill="FABF8F"/>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 </w:t>
            </w:r>
          </w:p>
        </w:tc>
      </w:tr>
      <w:tr w:rsidR="004B6710" w:rsidRPr="004B6710" w:rsidTr="004B6789">
        <w:trPr>
          <w:trHeight w:val="255"/>
        </w:trPr>
        <w:tc>
          <w:tcPr>
            <w:tcW w:w="2719" w:type="pct"/>
            <w:shd w:val="clear" w:color="auto" w:fill="auto"/>
            <w:noWrap/>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2020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w:t>
            </w:r>
            <w:proofErr w:type="spellEnd"/>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10 432</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11 275</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12 252</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13 261</w:t>
            </w:r>
          </w:p>
        </w:tc>
        <w:tc>
          <w:tcPr>
            <w:tcW w:w="457" w:type="pct"/>
            <w:shd w:val="clear" w:color="000000" w:fill="FABF8F"/>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14428</w:t>
            </w:r>
          </w:p>
        </w:tc>
      </w:tr>
      <w:tr w:rsidR="004B6710" w:rsidRPr="004B6710" w:rsidTr="004B6710">
        <w:trPr>
          <w:trHeight w:val="64"/>
        </w:trPr>
        <w:tc>
          <w:tcPr>
            <w:tcW w:w="5000" w:type="pct"/>
            <w:gridSpan w:val="6"/>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კაპიტალური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ხარჯები</w:t>
            </w:r>
            <w:proofErr w:type="spellEnd"/>
          </w:p>
        </w:tc>
        <w:tc>
          <w:tcPr>
            <w:tcW w:w="2281" w:type="pct"/>
            <w:gridSpan w:val="5"/>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არაფინანსური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აქტივები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ზრდა</w:t>
            </w:r>
            <w:proofErr w:type="spellEnd"/>
          </w:p>
        </w:tc>
        <w:tc>
          <w:tcPr>
            <w:tcW w:w="2281" w:type="pct"/>
            <w:gridSpan w:val="5"/>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89">
        <w:trPr>
          <w:trHeight w:val="510"/>
        </w:trPr>
        <w:tc>
          <w:tcPr>
            <w:tcW w:w="2719" w:type="pct"/>
            <w:shd w:val="clear" w:color="auto" w:fill="auto"/>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2019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წარდგენა</w:t>
            </w:r>
            <w:proofErr w:type="spellEnd"/>
            <w:r w:rsidRPr="004B6710">
              <w:rPr>
                <w:rFonts w:ascii="Arial" w:eastAsia="Times New Roman" w:hAnsi="Arial" w:cs="Arial"/>
                <w:sz w:val="16"/>
                <w:szCs w:val="20"/>
              </w:rPr>
              <w:t xml:space="preserve"> (2018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ნოემბერი</w:t>
            </w:r>
            <w:proofErr w:type="spellEnd"/>
            <w:r w:rsidRPr="004B6710">
              <w:rPr>
                <w:rFonts w:ascii="Arial" w:eastAsia="Times New Roman" w:hAnsi="Arial" w:cs="Arial"/>
                <w:sz w:val="16"/>
                <w:szCs w:val="20"/>
              </w:rPr>
              <w:t>)</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3 372</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3 840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4 430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4 790</w:t>
            </w:r>
          </w:p>
        </w:tc>
        <w:tc>
          <w:tcPr>
            <w:tcW w:w="457" w:type="pct"/>
            <w:shd w:val="clear" w:color="000000" w:fill="FABF8F"/>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 </w:t>
            </w:r>
          </w:p>
        </w:tc>
      </w:tr>
      <w:tr w:rsidR="004B6710" w:rsidRPr="004B6710" w:rsidTr="004B6789">
        <w:trPr>
          <w:trHeight w:val="255"/>
        </w:trPr>
        <w:tc>
          <w:tcPr>
            <w:tcW w:w="2719" w:type="pct"/>
            <w:shd w:val="clear" w:color="auto" w:fill="auto"/>
            <w:noWrap/>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2020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w:t>
            </w:r>
            <w:proofErr w:type="spellEnd"/>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3 480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3 548</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3 700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4 043</w:t>
            </w:r>
          </w:p>
        </w:tc>
        <w:tc>
          <w:tcPr>
            <w:tcW w:w="457" w:type="pct"/>
            <w:shd w:val="clear" w:color="000000" w:fill="FABF8F"/>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4290</w:t>
            </w: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ფინანსური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აქტივების</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ზრდა</w:t>
            </w:r>
            <w:proofErr w:type="spellEnd"/>
          </w:p>
        </w:tc>
        <w:tc>
          <w:tcPr>
            <w:tcW w:w="2281" w:type="pct"/>
            <w:gridSpan w:val="5"/>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89">
        <w:trPr>
          <w:trHeight w:val="510"/>
        </w:trPr>
        <w:tc>
          <w:tcPr>
            <w:tcW w:w="2719" w:type="pct"/>
            <w:shd w:val="clear" w:color="auto" w:fill="auto"/>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2019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წარდგენა</w:t>
            </w:r>
            <w:proofErr w:type="spellEnd"/>
            <w:r w:rsidRPr="004B6710">
              <w:rPr>
                <w:rFonts w:ascii="Arial" w:eastAsia="Times New Roman" w:hAnsi="Arial" w:cs="Arial"/>
                <w:sz w:val="16"/>
                <w:szCs w:val="20"/>
              </w:rPr>
              <w:t xml:space="preserve"> (2018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ნოემბერი</w:t>
            </w:r>
            <w:proofErr w:type="spellEnd"/>
            <w:r w:rsidRPr="004B6710">
              <w:rPr>
                <w:rFonts w:ascii="Arial" w:eastAsia="Times New Roman" w:hAnsi="Arial" w:cs="Arial"/>
                <w:sz w:val="16"/>
                <w:szCs w:val="20"/>
              </w:rPr>
              <w:t>)</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323</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290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410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390</w:t>
            </w:r>
          </w:p>
        </w:tc>
        <w:tc>
          <w:tcPr>
            <w:tcW w:w="457" w:type="pct"/>
            <w:shd w:val="clear" w:color="000000" w:fill="FABF8F"/>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 </w:t>
            </w:r>
          </w:p>
        </w:tc>
      </w:tr>
      <w:tr w:rsidR="004B6710" w:rsidRPr="004B6710" w:rsidTr="004B6789">
        <w:trPr>
          <w:trHeight w:val="255"/>
        </w:trPr>
        <w:tc>
          <w:tcPr>
            <w:tcW w:w="2719" w:type="pct"/>
            <w:shd w:val="clear" w:color="auto" w:fill="auto"/>
            <w:noWrap/>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2020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w:t>
            </w:r>
            <w:proofErr w:type="spellEnd"/>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230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177</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360</w:t>
            </w:r>
          </w:p>
        </w:tc>
        <w:tc>
          <w:tcPr>
            <w:tcW w:w="456"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400</w:t>
            </w:r>
          </w:p>
        </w:tc>
        <w:tc>
          <w:tcPr>
            <w:tcW w:w="457" w:type="pct"/>
            <w:shd w:val="clear" w:color="000000" w:fill="FABF8F"/>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410</w:t>
            </w:r>
          </w:p>
        </w:tc>
      </w:tr>
      <w:tr w:rsidR="004B6710" w:rsidRPr="004B6710" w:rsidTr="004B6789">
        <w:trPr>
          <w:trHeight w:val="255"/>
        </w:trPr>
        <w:tc>
          <w:tcPr>
            <w:tcW w:w="2719" w:type="pct"/>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b/>
                <w:bCs/>
                <w:sz w:val="16"/>
                <w:szCs w:val="20"/>
              </w:rPr>
            </w:pPr>
          </w:p>
        </w:tc>
        <w:tc>
          <w:tcPr>
            <w:tcW w:w="456" w:type="pct"/>
            <w:shd w:val="clear" w:color="auto" w:fill="auto"/>
            <w:noWrap/>
            <w:vAlign w:val="bottom"/>
            <w:hideMark/>
          </w:tcPr>
          <w:p w:rsidR="004B6710" w:rsidRPr="004B6710" w:rsidRDefault="004B6710" w:rsidP="004B6710">
            <w:pPr>
              <w:spacing w:after="0" w:line="240" w:lineRule="auto"/>
              <w:rPr>
                <w:rFonts w:ascii="Times New Roman" w:eastAsia="Times New Roman" w:hAnsi="Times New Roman" w:cs="Times New Roman"/>
                <w:sz w:val="16"/>
                <w:szCs w:val="20"/>
              </w:rPr>
            </w:pPr>
          </w:p>
        </w:tc>
        <w:tc>
          <w:tcPr>
            <w:tcW w:w="456" w:type="pct"/>
            <w:shd w:val="clear" w:color="auto" w:fill="auto"/>
            <w:noWrap/>
            <w:vAlign w:val="bottom"/>
            <w:hideMark/>
          </w:tcPr>
          <w:p w:rsidR="004B6710" w:rsidRPr="004B6710" w:rsidRDefault="004B6710" w:rsidP="004B6710">
            <w:pPr>
              <w:spacing w:after="0" w:line="240" w:lineRule="auto"/>
              <w:rPr>
                <w:rFonts w:ascii="Times New Roman" w:eastAsia="Times New Roman" w:hAnsi="Times New Roman" w:cs="Times New Roman"/>
                <w:sz w:val="16"/>
                <w:szCs w:val="20"/>
              </w:rPr>
            </w:pPr>
          </w:p>
        </w:tc>
        <w:tc>
          <w:tcPr>
            <w:tcW w:w="456" w:type="pct"/>
            <w:shd w:val="clear" w:color="auto" w:fill="auto"/>
            <w:noWrap/>
            <w:vAlign w:val="bottom"/>
            <w:hideMark/>
          </w:tcPr>
          <w:p w:rsidR="004B6710" w:rsidRPr="004B6710" w:rsidRDefault="004B6710" w:rsidP="004B6710">
            <w:pPr>
              <w:spacing w:after="0" w:line="240" w:lineRule="auto"/>
              <w:rPr>
                <w:rFonts w:ascii="Times New Roman" w:eastAsia="Times New Roman" w:hAnsi="Times New Roman" w:cs="Times New Roman"/>
                <w:sz w:val="16"/>
                <w:szCs w:val="20"/>
              </w:rPr>
            </w:pPr>
          </w:p>
        </w:tc>
        <w:tc>
          <w:tcPr>
            <w:tcW w:w="456" w:type="pct"/>
            <w:shd w:val="clear" w:color="auto" w:fill="auto"/>
            <w:noWrap/>
            <w:vAlign w:val="bottom"/>
            <w:hideMark/>
          </w:tcPr>
          <w:p w:rsidR="004B6710" w:rsidRPr="004B6710" w:rsidRDefault="004B6710" w:rsidP="004B6710">
            <w:pPr>
              <w:spacing w:after="0" w:line="240" w:lineRule="auto"/>
              <w:rPr>
                <w:rFonts w:ascii="Times New Roman" w:eastAsia="Times New Roman" w:hAnsi="Times New Roman" w:cs="Times New Roman"/>
                <w:sz w:val="16"/>
                <w:szCs w:val="20"/>
              </w:rPr>
            </w:pPr>
          </w:p>
        </w:tc>
        <w:tc>
          <w:tcPr>
            <w:tcW w:w="457" w:type="pct"/>
            <w:shd w:val="clear" w:color="auto" w:fill="auto"/>
            <w:noWrap/>
            <w:vAlign w:val="bottom"/>
            <w:hideMark/>
          </w:tcPr>
          <w:p w:rsidR="004B6710" w:rsidRPr="004B6710" w:rsidRDefault="004B6710" w:rsidP="004B6710">
            <w:pPr>
              <w:spacing w:after="0" w:line="240" w:lineRule="auto"/>
              <w:rPr>
                <w:rFonts w:ascii="Times New Roman" w:eastAsia="Times New Roman" w:hAnsi="Times New Roman" w:cs="Times New Roman"/>
                <w:sz w:val="16"/>
                <w:szCs w:val="20"/>
              </w:rPr>
            </w:pP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ხარჯები</w:t>
            </w:r>
            <w:proofErr w:type="spellEnd"/>
          </w:p>
        </w:tc>
        <w:tc>
          <w:tcPr>
            <w:tcW w:w="2281" w:type="pct"/>
            <w:gridSpan w:val="5"/>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89">
        <w:trPr>
          <w:trHeight w:val="510"/>
        </w:trPr>
        <w:tc>
          <w:tcPr>
            <w:tcW w:w="2719" w:type="pct"/>
            <w:shd w:val="clear" w:color="auto" w:fill="auto"/>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2019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წარდგენა</w:t>
            </w:r>
            <w:proofErr w:type="spellEnd"/>
            <w:r w:rsidRPr="004B6710">
              <w:rPr>
                <w:rFonts w:ascii="Arial" w:eastAsia="Times New Roman" w:hAnsi="Arial" w:cs="Arial"/>
                <w:sz w:val="16"/>
                <w:szCs w:val="20"/>
              </w:rPr>
              <w:t xml:space="preserve"> (2018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ნოემბერი</w:t>
            </w:r>
            <w:proofErr w:type="spellEnd"/>
            <w:r w:rsidRPr="004B6710">
              <w:rPr>
                <w:rFonts w:ascii="Arial" w:eastAsia="Times New Roman" w:hAnsi="Arial" w:cs="Arial"/>
                <w:sz w:val="16"/>
                <w:szCs w:val="20"/>
              </w:rPr>
              <w:t>)</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23,0%</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22,0%</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20,8%</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20,5%</w:t>
            </w:r>
          </w:p>
        </w:tc>
        <w:tc>
          <w:tcPr>
            <w:tcW w:w="457"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 </w:t>
            </w:r>
          </w:p>
        </w:tc>
      </w:tr>
      <w:tr w:rsidR="004B6710" w:rsidRPr="004B6710" w:rsidTr="004B6789">
        <w:trPr>
          <w:trHeight w:val="255"/>
        </w:trPr>
        <w:tc>
          <w:tcPr>
            <w:tcW w:w="2719" w:type="pct"/>
            <w:shd w:val="clear" w:color="auto" w:fill="auto"/>
            <w:noWrap/>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2020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w:t>
            </w:r>
            <w:proofErr w:type="spellEnd"/>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23,3%</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23,2%</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23,2%</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23,1%</w:t>
            </w:r>
          </w:p>
        </w:tc>
        <w:tc>
          <w:tcPr>
            <w:tcW w:w="457"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23,2%</w:t>
            </w:r>
          </w:p>
        </w:tc>
      </w:tr>
      <w:tr w:rsidR="004B6710" w:rsidRPr="004B6710" w:rsidTr="004B6710">
        <w:trPr>
          <w:trHeight w:val="255"/>
        </w:trPr>
        <w:tc>
          <w:tcPr>
            <w:tcW w:w="5000" w:type="pct"/>
            <w:gridSpan w:val="6"/>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კაპიტალური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ხარჯები</w:t>
            </w:r>
            <w:proofErr w:type="spellEnd"/>
          </w:p>
        </w:tc>
        <w:tc>
          <w:tcPr>
            <w:tcW w:w="2281" w:type="pct"/>
            <w:gridSpan w:val="5"/>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არაფინანსური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აქტივები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ზრდა</w:t>
            </w:r>
            <w:proofErr w:type="spellEnd"/>
          </w:p>
        </w:tc>
        <w:tc>
          <w:tcPr>
            <w:tcW w:w="2281" w:type="pct"/>
            <w:gridSpan w:val="5"/>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89">
        <w:trPr>
          <w:trHeight w:val="510"/>
        </w:trPr>
        <w:tc>
          <w:tcPr>
            <w:tcW w:w="2719" w:type="pct"/>
            <w:shd w:val="clear" w:color="auto" w:fill="auto"/>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2019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წარდგენა</w:t>
            </w:r>
            <w:proofErr w:type="spellEnd"/>
            <w:r w:rsidRPr="004B6710">
              <w:rPr>
                <w:rFonts w:ascii="Arial" w:eastAsia="Times New Roman" w:hAnsi="Arial" w:cs="Arial"/>
                <w:sz w:val="16"/>
                <w:szCs w:val="20"/>
              </w:rPr>
              <w:t xml:space="preserve"> (2018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ნოემბერი</w:t>
            </w:r>
            <w:proofErr w:type="spellEnd"/>
            <w:r w:rsidRPr="004B6710">
              <w:rPr>
                <w:rFonts w:ascii="Arial" w:eastAsia="Times New Roman" w:hAnsi="Arial" w:cs="Arial"/>
                <w:sz w:val="16"/>
                <w:szCs w:val="20"/>
              </w:rPr>
              <w:t>)</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7,5%</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7,9%</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8,4%</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8,3%</w:t>
            </w:r>
          </w:p>
        </w:tc>
        <w:tc>
          <w:tcPr>
            <w:tcW w:w="457"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 </w:t>
            </w:r>
          </w:p>
        </w:tc>
      </w:tr>
      <w:tr w:rsidR="004B6710" w:rsidRPr="004B6710" w:rsidTr="004B6789">
        <w:trPr>
          <w:trHeight w:val="255"/>
        </w:trPr>
        <w:tc>
          <w:tcPr>
            <w:tcW w:w="2719" w:type="pct"/>
            <w:shd w:val="clear" w:color="auto" w:fill="auto"/>
            <w:noWrap/>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2020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w:t>
            </w:r>
            <w:proofErr w:type="spellEnd"/>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7,8%</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7,3%</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7,0%</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7,1%</w:t>
            </w:r>
          </w:p>
        </w:tc>
        <w:tc>
          <w:tcPr>
            <w:tcW w:w="457"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6,9%</w:t>
            </w:r>
          </w:p>
        </w:tc>
      </w:tr>
      <w:tr w:rsidR="004B6710" w:rsidRPr="004B6710" w:rsidTr="004B6710">
        <w:trPr>
          <w:trHeight w:val="255"/>
        </w:trPr>
        <w:tc>
          <w:tcPr>
            <w:tcW w:w="2719" w:type="pct"/>
            <w:shd w:val="clear" w:color="auto" w:fill="auto"/>
            <w:noWrap/>
            <w:vAlign w:val="bottom"/>
            <w:hideMark/>
          </w:tcPr>
          <w:p w:rsidR="004B6710" w:rsidRPr="004B6710" w:rsidRDefault="004B6710" w:rsidP="004B6710">
            <w:pPr>
              <w:spacing w:after="0" w:line="240" w:lineRule="auto"/>
              <w:rPr>
                <w:rFonts w:ascii="Arial" w:eastAsia="Times New Roman" w:hAnsi="Arial" w:cs="Arial"/>
                <w:b/>
                <w:bCs/>
                <w:sz w:val="16"/>
                <w:szCs w:val="20"/>
              </w:rPr>
            </w:pPr>
            <w:proofErr w:type="spellStart"/>
            <w:r w:rsidRPr="004B6710">
              <w:rPr>
                <w:rFonts w:ascii="Sylfaen" w:eastAsia="Times New Roman" w:hAnsi="Sylfaen" w:cs="Sylfaen"/>
                <w:b/>
                <w:bCs/>
                <w:sz w:val="16"/>
                <w:szCs w:val="20"/>
              </w:rPr>
              <w:t>ფინანსური</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აქტივების</w:t>
            </w:r>
            <w:proofErr w:type="spellEnd"/>
            <w:r w:rsidRPr="004B6710">
              <w:rPr>
                <w:rFonts w:ascii="Arial" w:eastAsia="Times New Roman" w:hAnsi="Arial" w:cs="Arial"/>
                <w:b/>
                <w:bCs/>
                <w:sz w:val="16"/>
                <w:szCs w:val="20"/>
              </w:rPr>
              <w:t xml:space="preserve"> </w:t>
            </w:r>
            <w:proofErr w:type="spellStart"/>
            <w:r w:rsidRPr="004B6710">
              <w:rPr>
                <w:rFonts w:ascii="Sylfaen" w:eastAsia="Times New Roman" w:hAnsi="Sylfaen" w:cs="Sylfaen"/>
                <w:b/>
                <w:bCs/>
                <w:sz w:val="16"/>
                <w:szCs w:val="20"/>
              </w:rPr>
              <w:t>ზრდა</w:t>
            </w:r>
            <w:proofErr w:type="spellEnd"/>
          </w:p>
        </w:tc>
        <w:tc>
          <w:tcPr>
            <w:tcW w:w="2281" w:type="pct"/>
            <w:gridSpan w:val="5"/>
            <w:shd w:val="clear" w:color="auto" w:fill="auto"/>
            <w:noWrap/>
            <w:vAlign w:val="bottom"/>
            <w:hideMark/>
          </w:tcPr>
          <w:p w:rsidR="004B6710" w:rsidRPr="004B6710" w:rsidRDefault="004B6710" w:rsidP="004B6710">
            <w:pPr>
              <w:spacing w:after="0" w:line="240" w:lineRule="auto"/>
              <w:jc w:val="center"/>
              <w:rPr>
                <w:rFonts w:ascii="Arial" w:eastAsia="Times New Roman" w:hAnsi="Arial" w:cs="Arial"/>
                <w:sz w:val="16"/>
                <w:szCs w:val="20"/>
              </w:rPr>
            </w:pPr>
            <w:r w:rsidRPr="004B6710">
              <w:rPr>
                <w:rFonts w:ascii="Arial" w:eastAsia="Times New Roman" w:hAnsi="Arial" w:cs="Arial"/>
                <w:sz w:val="16"/>
                <w:szCs w:val="20"/>
              </w:rPr>
              <w:t> </w:t>
            </w:r>
          </w:p>
        </w:tc>
      </w:tr>
      <w:tr w:rsidR="004B6710" w:rsidRPr="004B6710" w:rsidTr="004B6789">
        <w:trPr>
          <w:trHeight w:val="510"/>
        </w:trPr>
        <w:tc>
          <w:tcPr>
            <w:tcW w:w="2719" w:type="pct"/>
            <w:shd w:val="clear" w:color="auto" w:fill="auto"/>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2019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წარდგენა</w:t>
            </w:r>
            <w:proofErr w:type="spellEnd"/>
            <w:r w:rsidRPr="004B6710">
              <w:rPr>
                <w:rFonts w:ascii="Arial" w:eastAsia="Times New Roman" w:hAnsi="Arial" w:cs="Arial"/>
                <w:sz w:val="16"/>
                <w:szCs w:val="20"/>
              </w:rPr>
              <w:t xml:space="preserve"> (2018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ნოემბერი</w:t>
            </w:r>
            <w:proofErr w:type="spellEnd"/>
            <w:r w:rsidRPr="004B6710">
              <w:rPr>
                <w:rFonts w:ascii="Arial" w:eastAsia="Times New Roman" w:hAnsi="Arial" w:cs="Arial"/>
                <w:sz w:val="16"/>
                <w:szCs w:val="20"/>
              </w:rPr>
              <w:t>)</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0,7%</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0,6%</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0,8%</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0,7%</w:t>
            </w:r>
          </w:p>
        </w:tc>
        <w:tc>
          <w:tcPr>
            <w:tcW w:w="457"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 </w:t>
            </w:r>
          </w:p>
        </w:tc>
      </w:tr>
      <w:tr w:rsidR="004B6710" w:rsidRPr="004B6710" w:rsidTr="004B6789">
        <w:trPr>
          <w:trHeight w:val="255"/>
        </w:trPr>
        <w:tc>
          <w:tcPr>
            <w:tcW w:w="2719" w:type="pct"/>
            <w:shd w:val="clear" w:color="auto" w:fill="auto"/>
            <w:noWrap/>
            <w:vAlign w:val="bottom"/>
            <w:hideMark/>
          </w:tcPr>
          <w:p w:rsidR="004B6710" w:rsidRPr="004B6710" w:rsidRDefault="004B6710" w:rsidP="004B6710">
            <w:pPr>
              <w:spacing w:after="0" w:line="240" w:lineRule="auto"/>
              <w:ind w:firstLineChars="100" w:firstLine="160"/>
              <w:rPr>
                <w:rFonts w:ascii="Arial" w:eastAsia="Times New Roman" w:hAnsi="Arial" w:cs="Arial"/>
                <w:sz w:val="16"/>
                <w:szCs w:val="20"/>
              </w:rPr>
            </w:pPr>
            <w:r w:rsidRPr="004B6710">
              <w:rPr>
                <w:rFonts w:ascii="Arial" w:eastAsia="Times New Roman" w:hAnsi="Arial" w:cs="Arial"/>
                <w:sz w:val="16"/>
                <w:szCs w:val="20"/>
              </w:rPr>
              <w:t xml:space="preserve">2020 </w:t>
            </w:r>
            <w:proofErr w:type="spellStart"/>
            <w:r w:rsidRPr="004B6710">
              <w:rPr>
                <w:rFonts w:ascii="Sylfaen" w:eastAsia="Times New Roman" w:hAnsi="Sylfaen" w:cs="Sylfaen"/>
                <w:sz w:val="16"/>
                <w:szCs w:val="20"/>
              </w:rPr>
              <w:t>წლის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ბიუჯეტის</w:t>
            </w:r>
            <w:proofErr w:type="spellEnd"/>
            <w:r w:rsidRPr="004B6710">
              <w:rPr>
                <w:rFonts w:ascii="Arial" w:eastAsia="Times New Roman" w:hAnsi="Arial" w:cs="Arial"/>
                <w:sz w:val="16"/>
                <w:szCs w:val="20"/>
              </w:rPr>
              <w:t xml:space="preserve"> </w:t>
            </w:r>
            <w:proofErr w:type="spellStart"/>
            <w:r w:rsidRPr="004B6710">
              <w:rPr>
                <w:rFonts w:ascii="Sylfaen" w:eastAsia="Times New Roman" w:hAnsi="Sylfaen" w:cs="Sylfaen"/>
                <w:sz w:val="16"/>
                <w:szCs w:val="20"/>
              </w:rPr>
              <w:t>პროექტი</w:t>
            </w:r>
            <w:proofErr w:type="spellEnd"/>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0,5%</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0,4%</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0,7%</w:t>
            </w:r>
          </w:p>
        </w:tc>
        <w:tc>
          <w:tcPr>
            <w:tcW w:w="456" w:type="pct"/>
            <w:shd w:val="clear" w:color="auto" w:fill="auto"/>
            <w:noWrap/>
            <w:vAlign w:val="bottom"/>
            <w:hideMark/>
          </w:tcPr>
          <w:p w:rsidR="004B6710" w:rsidRPr="004B6710" w:rsidRDefault="004B6710" w:rsidP="004B6710">
            <w:pPr>
              <w:spacing w:after="0" w:line="240" w:lineRule="auto"/>
              <w:jc w:val="right"/>
              <w:rPr>
                <w:rFonts w:ascii="Arial" w:eastAsia="Times New Roman" w:hAnsi="Arial" w:cs="Arial"/>
                <w:sz w:val="16"/>
                <w:szCs w:val="20"/>
              </w:rPr>
            </w:pPr>
            <w:r w:rsidRPr="004B6710">
              <w:rPr>
                <w:rFonts w:ascii="Arial" w:eastAsia="Times New Roman" w:hAnsi="Arial" w:cs="Arial"/>
                <w:sz w:val="16"/>
                <w:szCs w:val="20"/>
              </w:rPr>
              <w:t>0,7%</w:t>
            </w:r>
          </w:p>
        </w:tc>
        <w:tc>
          <w:tcPr>
            <w:tcW w:w="457" w:type="pct"/>
            <w:shd w:val="clear" w:color="auto" w:fill="auto"/>
            <w:noWrap/>
            <w:vAlign w:val="center"/>
            <w:hideMark/>
          </w:tcPr>
          <w:p w:rsidR="004B6710" w:rsidRPr="004B6710" w:rsidRDefault="004B6710" w:rsidP="004B6710">
            <w:pPr>
              <w:spacing w:after="0" w:line="240" w:lineRule="auto"/>
              <w:jc w:val="center"/>
              <w:rPr>
                <w:rFonts w:ascii="Arial" w:eastAsia="Times New Roman" w:hAnsi="Arial" w:cs="Arial"/>
                <w:b/>
                <w:bCs/>
                <w:sz w:val="16"/>
                <w:szCs w:val="20"/>
              </w:rPr>
            </w:pPr>
            <w:r w:rsidRPr="004B6710">
              <w:rPr>
                <w:rFonts w:ascii="Arial" w:eastAsia="Times New Roman" w:hAnsi="Arial" w:cs="Arial"/>
                <w:b/>
                <w:bCs/>
                <w:sz w:val="16"/>
                <w:szCs w:val="20"/>
              </w:rPr>
              <w:t>0,7%</w:t>
            </w:r>
          </w:p>
        </w:tc>
      </w:tr>
    </w:tbl>
    <w:p w:rsidR="004B6710" w:rsidRDefault="004B6710" w:rsidP="006A22AE">
      <w:pPr>
        <w:jc w:val="both"/>
        <w:rPr>
          <w:rFonts w:ascii="Sylfaen" w:hAnsi="Sylfaen"/>
          <w:lang w:val="ka-GE"/>
        </w:rPr>
      </w:pPr>
      <w:r>
        <w:rPr>
          <w:rFonts w:ascii="Sylfaen" w:hAnsi="Sylfaen"/>
          <w:lang w:val="ka-GE"/>
        </w:rPr>
        <w:t>ხარჯვით ნაწილში არსებითი ცვლილებები 2019-2022 წლებთან შედარებითი გამოწვეულია განათლების რეფორმის ხარჯებით, რომელმაც გავლენა მოახდინა 2019 წლის და საშუალოვადიან ხარჯების პროგნოზებზე. კერძოდ</w:t>
      </w:r>
      <w:r w:rsidR="004B6789">
        <w:rPr>
          <w:rFonts w:ascii="Sylfaen" w:hAnsi="Sylfaen"/>
          <w:lang w:val="ka-GE"/>
        </w:rPr>
        <w:t>,</w:t>
      </w:r>
      <w:r>
        <w:rPr>
          <w:rFonts w:ascii="Sylfaen" w:hAnsi="Sylfaen"/>
          <w:lang w:val="ka-GE"/>
        </w:rPr>
        <w:t xml:space="preserve"> გაიზარდა მიმდინარე ხარჯები საპენსიო ასაკის მასწავლებელთა კომპენსაციებისა და სერთიფიცირებული მასწავლებელების შრომის ანაზღაურებისათვის. ასევე</w:t>
      </w:r>
      <w:r w:rsidR="004B6789">
        <w:rPr>
          <w:rFonts w:ascii="Sylfaen" w:hAnsi="Sylfaen"/>
          <w:lang w:val="ka-GE"/>
        </w:rPr>
        <w:t>,</w:t>
      </w:r>
      <w:r>
        <w:rPr>
          <w:rFonts w:ascii="Sylfaen" w:hAnsi="Sylfaen"/>
          <w:lang w:val="ka-GE"/>
        </w:rPr>
        <w:t xml:space="preserve"> რეფორმა გავლენას ახდენს ხარჯვით ნაწილზე საგანამანათლებლო ინფრასტრუქტურის აღჭურვის ნაწილში. </w:t>
      </w:r>
    </w:p>
    <w:p w:rsidR="004B6710" w:rsidRDefault="004B6710" w:rsidP="006A22AE">
      <w:pPr>
        <w:jc w:val="both"/>
        <w:rPr>
          <w:rFonts w:ascii="Sylfaen" w:hAnsi="Sylfaen"/>
          <w:lang w:val="ka-GE"/>
        </w:rPr>
      </w:pPr>
      <w:r>
        <w:rPr>
          <w:rFonts w:ascii="Sylfaen" w:hAnsi="Sylfaen"/>
          <w:lang w:val="ka-GE"/>
        </w:rPr>
        <w:t>ხარჯვით ნაწილში ასევე აისა</w:t>
      </w:r>
      <w:r w:rsidR="004B6789">
        <w:rPr>
          <w:rFonts w:ascii="Sylfaen" w:hAnsi="Sylfaen"/>
          <w:lang w:val="ka-GE"/>
        </w:rPr>
        <w:t>ხ</w:t>
      </w:r>
      <w:r>
        <w:rPr>
          <w:rFonts w:ascii="Sylfaen" w:hAnsi="Sylfaen"/>
          <w:lang w:val="ka-GE"/>
        </w:rPr>
        <w:t>ა სახელმწიფო პენსიი</w:t>
      </w:r>
      <w:r w:rsidR="004B6789">
        <w:rPr>
          <w:rFonts w:ascii="Sylfaen" w:hAnsi="Sylfaen"/>
          <w:lang w:val="ka-GE"/>
        </w:rPr>
        <w:t>ს</w:t>
      </w:r>
      <w:r>
        <w:rPr>
          <w:rFonts w:ascii="Sylfaen" w:hAnsi="Sylfaen"/>
          <w:lang w:val="ka-GE"/>
        </w:rPr>
        <w:t xml:space="preserve"> და სოციალური გასაცემლების ზრდა 2020 წლისათვის, მათ შორის 70 წელს გადაცილებული ასაკით პენსიონერებისათვის დამატებითი ზრდა 2020 წლის ივლისიდან.</w:t>
      </w:r>
    </w:p>
    <w:p w:rsidR="004B6710" w:rsidRDefault="004B6710" w:rsidP="006A22AE">
      <w:pPr>
        <w:jc w:val="both"/>
        <w:rPr>
          <w:rFonts w:ascii="Sylfaen" w:hAnsi="Sylfaen"/>
          <w:lang w:val="ka-GE"/>
        </w:rPr>
      </w:pPr>
      <w:r>
        <w:rPr>
          <w:rFonts w:ascii="Sylfaen" w:hAnsi="Sylfaen"/>
          <w:lang w:val="ka-GE"/>
        </w:rPr>
        <w:t>საინვესტიციო პროექტების ნაწილში მიმდინარე რთული ინფრასტრუქტურული პროექტების გათვალისწინებით (მათ შორის</w:t>
      </w:r>
      <w:r w:rsidR="004B6789">
        <w:rPr>
          <w:rFonts w:ascii="Sylfaen" w:hAnsi="Sylfaen"/>
          <w:lang w:val="ka-GE"/>
        </w:rPr>
        <w:t>,</w:t>
      </w:r>
      <w:r>
        <w:rPr>
          <w:rFonts w:ascii="Sylfaen" w:hAnsi="Sylfaen"/>
          <w:lang w:val="ka-GE"/>
        </w:rPr>
        <w:t xml:space="preserve"> აღმოსავლეთ-დასავლეთის რიკოთის მონაკვეთი</w:t>
      </w:r>
      <w:r w:rsidR="00782ECE">
        <w:rPr>
          <w:rFonts w:ascii="Sylfaen" w:hAnsi="Sylfaen"/>
          <w:lang w:val="ka-GE"/>
        </w:rPr>
        <w:t>) არაფინანსური აქტივების ნაწილში ათვისების პროგნოზები გადანაწილებულია შესაბამის წლებზე.</w:t>
      </w:r>
    </w:p>
    <w:p w:rsidR="004B6710" w:rsidRDefault="004B6710" w:rsidP="006A22AE">
      <w:pPr>
        <w:jc w:val="both"/>
        <w:rPr>
          <w:rFonts w:ascii="Sylfaen" w:hAnsi="Sylfaen"/>
          <w:lang w:val="ka-GE"/>
        </w:rPr>
      </w:pPr>
      <w:r>
        <w:rPr>
          <w:rFonts w:ascii="Sylfaen" w:hAnsi="Sylfaen"/>
          <w:lang w:val="ka-GE"/>
        </w:rPr>
        <w:t xml:space="preserve">კაპიტალური ხარჯების ნაწილში გასათვალისწინებელია, რომ 2019 წლის მოხდა გადასვლა </w:t>
      </w:r>
      <w:r>
        <w:rPr>
          <w:rFonts w:ascii="Sylfaen" w:hAnsi="Sylfaen"/>
        </w:rPr>
        <w:t xml:space="preserve">GFSM 2014 </w:t>
      </w:r>
      <w:r w:rsidR="004B6789">
        <w:rPr>
          <w:rFonts w:ascii="Sylfaen" w:hAnsi="Sylfaen"/>
          <w:lang w:val="ka-GE"/>
        </w:rPr>
        <w:t xml:space="preserve">სტანდარტზე </w:t>
      </w:r>
      <w:r>
        <w:rPr>
          <w:rFonts w:ascii="Sylfaen" w:hAnsi="Sylfaen"/>
          <w:lang w:val="ka-GE"/>
        </w:rPr>
        <w:t>და სახელმწიფო საწარმოების კაპიტალში შენატანების რეკლასიფიცირება განხორცი</w:t>
      </w:r>
      <w:r w:rsidR="004B6789">
        <w:rPr>
          <w:rFonts w:ascii="Sylfaen" w:hAnsi="Sylfaen"/>
          <w:lang w:val="ka-GE"/>
        </w:rPr>
        <w:t>ე</w:t>
      </w:r>
      <w:r>
        <w:rPr>
          <w:rFonts w:ascii="Sylfaen" w:hAnsi="Sylfaen"/>
          <w:lang w:val="ka-GE"/>
        </w:rPr>
        <w:t>ლდა შინაარსიდან გამომდინ</w:t>
      </w:r>
      <w:r w:rsidR="004B6789">
        <w:rPr>
          <w:rFonts w:ascii="Sylfaen" w:hAnsi="Sylfaen"/>
          <w:lang w:val="ka-GE"/>
        </w:rPr>
        <w:t>ა</w:t>
      </w:r>
      <w:r>
        <w:rPr>
          <w:rFonts w:ascii="Sylfaen" w:hAnsi="Sylfaen"/>
          <w:lang w:val="ka-GE"/>
        </w:rPr>
        <w:t>რე მიმდინარე ან კაპიტალურ ხარჯებში.</w:t>
      </w:r>
    </w:p>
    <w:tbl>
      <w:tblPr>
        <w:tblW w:w="4864" w:type="pct"/>
        <w:tblLook w:val="04A0" w:firstRow="1" w:lastRow="0" w:firstColumn="1" w:lastColumn="0" w:noHBand="0" w:noVBand="1"/>
      </w:tblPr>
      <w:tblGrid>
        <w:gridCol w:w="3276"/>
        <w:gridCol w:w="582"/>
        <w:gridCol w:w="582"/>
        <w:gridCol w:w="582"/>
        <w:gridCol w:w="582"/>
        <w:gridCol w:w="582"/>
        <w:gridCol w:w="582"/>
        <w:gridCol w:w="582"/>
        <w:gridCol w:w="582"/>
        <w:gridCol w:w="582"/>
        <w:gridCol w:w="582"/>
      </w:tblGrid>
      <w:tr w:rsidR="00C8711F" w:rsidRPr="00782ECE" w:rsidTr="00C8711F">
        <w:trPr>
          <w:trHeight w:val="255"/>
        </w:trPr>
        <w:tc>
          <w:tcPr>
            <w:tcW w:w="18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rPr>
                <w:rFonts w:ascii="Arial" w:eastAsia="Times New Roman" w:hAnsi="Arial" w:cs="Arial"/>
                <w:sz w:val="14"/>
                <w:szCs w:val="20"/>
              </w:rPr>
            </w:pPr>
            <w:r w:rsidRPr="00782ECE">
              <w:rPr>
                <w:rFonts w:ascii="Arial" w:eastAsia="Times New Roman" w:hAnsi="Arial" w:cs="Arial"/>
                <w:sz w:val="14"/>
                <w:szCs w:val="20"/>
              </w:rPr>
              <w:t> </w:t>
            </w:r>
          </w:p>
        </w:tc>
        <w:tc>
          <w:tcPr>
            <w:tcW w:w="160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8711F" w:rsidRPr="00782ECE" w:rsidRDefault="00C8711F" w:rsidP="00782ECE">
            <w:pPr>
              <w:spacing w:after="0" w:line="240" w:lineRule="auto"/>
              <w:jc w:val="center"/>
              <w:rPr>
                <w:rFonts w:ascii="Arial" w:eastAsia="Times New Roman" w:hAnsi="Arial" w:cs="Arial"/>
                <w:b/>
                <w:bCs/>
                <w:sz w:val="14"/>
                <w:szCs w:val="20"/>
              </w:rPr>
            </w:pPr>
            <w:proofErr w:type="spellStart"/>
            <w:r w:rsidRPr="00782ECE">
              <w:rPr>
                <w:rFonts w:ascii="Sylfaen" w:eastAsia="Times New Roman" w:hAnsi="Sylfaen" w:cs="Sylfaen"/>
                <w:b/>
                <w:bCs/>
                <w:sz w:val="14"/>
                <w:szCs w:val="20"/>
              </w:rPr>
              <w:t>ნაერთი</w:t>
            </w:r>
            <w:proofErr w:type="spellEnd"/>
            <w:r w:rsidRPr="00782ECE">
              <w:rPr>
                <w:rFonts w:ascii="Arial" w:eastAsia="Times New Roman" w:hAnsi="Arial" w:cs="Arial"/>
                <w:b/>
                <w:bCs/>
                <w:sz w:val="14"/>
                <w:szCs w:val="20"/>
              </w:rPr>
              <w:t xml:space="preserve"> </w:t>
            </w:r>
            <w:proofErr w:type="spellStart"/>
            <w:r w:rsidRPr="00782ECE">
              <w:rPr>
                <w:rFonts w:ascii="Sylfaen" w:eastAsia="Times New Roman" w:hAnsi="Sylfaen" w:cs="Sylfaen"/>
                <w:b/>
                <w:bCs/>
                <w:sz w:val="14"/>
                <w:szCs w:val="20"/>
              </w:rPr>
              <w:t>ბიუჯეტი</w:t>
            </w:r>
            <w:proofErr w:type="spellEnd"/>
          </w:p>
        </w:tc>
        <w:tc>
          <w:tcPr>
            <w:tcW w:w="160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C8711F" w:rsidRPr="00782ECE" w:rsidRDefault="00C8711F" w:rsidP="00782ECE">
            <w:pPr>
              <w:spacing w:after="0" w:line="240" w:lineRule="auto"/>
              <w:jc w:val="center"/>
              <w:rPr>
                <w:rFonts w:ascii="Arial" w:eastAsia="Times New Roman" w:hAnsi="Arial" w:cs="Arial"/>
                <w:b/>
                <w:bCs/>
                <w:sz w:val="14"/>
                <w:szCs w:val="20"/>
              </w:rPr>
            </w:pPr>
            <w:proofErr w:type="spellStart"/>
            <w:r w:rsidRPr="00782ECE">
              <w:rPr>
                <w:rFonts w:ascii="Sylfaen" w:eastAsia="Times New Roman" w:hAnsi="Sylfaen" w:cs="Sylfaen"/>
                <w:b/>
                <w:bCs/>
                <w:sz w:val="14"/>
                <w:szCs w:val="20"/>
              </w:rPr>
              <w:t>სახელმწიფოს</w:t>
            </w:r>
            <w:proofErr w:type="spellEnd"/>
            <w:r w:rsidRPr="00782ECE">
              <w:rPr>
                <w:rFonts w:ascii="Arial" w:eastAsia="Times New Roman" w:hAnsi="Arial" w:cs="Arial"/>
                <w:b/>
                <w:bCs/>
                <w:sz w:val="14"/>
                <w:szCs w:val="20"/>
              </w:rPr>
              <w:t xml:space="preserve"> </w:t>
            </w:r>
            <w:proofErr w:type="spellStart"/>
            <w:r w:rsidRPr="00782ECE">
              <w:rPr>
                <w:rFonts w:ascii="Sylfaen" w:eastAsia="Times New Roman" w:hAnsi="Sylfaen" w:cs="Sylfaen"/>
                <w:b/>
                <w:bCs/>
                <w:sz w:val="14"/>
                <w:szCs w:val="20"/>
              </w:rPr>
              <w:t>ერთიანი</w:t>
            </w:r>
            <w:proofErr w:type="spellEnd"/>
            <w:r w:rsidRPr="00782ECE">
              <w:rPr>
                <w:rFonts w:ascii="Arial" w:eastAsia="Times New Roman" w:hAnsi="Arial" w:cs="Arial"/>
                <w:b/>
                <w:bCs/>
                <w:sz w:val="14"/>
                <w:szCs w:val="20"/>
              </w:rPr>
              <w:t xml:space="preserve"> </w:t>
            </w:r>
            <w:proofErr w:type="spellStart"/>
            <w:r w:rsidRPr="00782ECE">
              <w:rPr>
                <w:rFonts w:ascii="Sylfaen" w:eastAsia="Times New Roman" w:hAnsi="Sylfaen" w:cs="Sylfaen"/>
                <w:b/>
                <w:bCs/>
                <w:sz w:val="14"/>
                <w:szCs w:val="20"/>
              </w:rPr>
              <w:t>ბიუჯეტი</w:t>
            </w:r>
            <w:proofErr w:type="spellEnd"/>
          </w:p>
        </w:tc>
      </w:tr>
      <w:tr w:rsidR="00C8711F" w:rsidRPr="00782ECE" w:rsidTr="00C8711F">
        <w:trPr>
          <w:trHeight w:val="255"/>
        </w:trPr>
        <w:tc>
          <w:tcPr>
            <w:tcW w:w="1800" w:type="pct"/>
            <w:tcBorders>
              <w:top w:val="nil"/>
              <w:left w:val="single" w:sz="4" w:space="0" w:color="auto"/>
              <w:bottom w:val="single" w:sz="4" w:space="0" w:color="auto"/>
              <w:right w:val="single" w:sz="4" w:space="0" w:color="auto"/>
            </w:tcBorders>
            <w:shd w:val="clear" w:color="000000" w:fill="D9D9D9"/>
            <w:noWrap/>
            <w:vAlign w:val="bottom"/>
            <w:hideMark/>
          </w:tcPr>
          <w:p w:rsidR="00C8711F" w:rsidRPr="00782ECE" w:rsidRDefault="00C8711F" w:rsidP="00782ECE">
            <w:pPr>
              <w:spacing w:after="0" w:line="240" w:lineRule="auto"/>
              <w:rPr>
                <w:rFonts w:ascii="Arial" w:eastAsia="Times New Roman" w:hAnsi="Arial" w:cs="Arial"/>
                <w:sz w:val="14"/>
                <w:szCs w:val="20"/>
              </w:rPr>
            </w:pPr>
            <w:r w:rsidRPr="00782ECE">
              <w:rPr>
                <w:rFonts w:ascii="Arial" w:eastAsia="Times New Roman" w:hAnsi="Arial" w:cs="Arial"/>
                <w:sz w:val="14"/>
                <w:szCs w:val="20"/>
              </w:rPr>
              <w:t> </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2019</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2020</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2021</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2022</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2023</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2019</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2020</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2021</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2022</w:t>
            </w:r>
          </w:p>
        </w:tc>
        <w:tc>
          <w:tcPr>
            <w:tcW w:w="320" w:type="pct"/>
            <w:tcBorders>
              <w:top w:val="nil"/>
              <w:left w:val="nil"/>
              <w:bottom w:val="single" w:sz="4" w:space="0" w:color="auto"/>
              <w:right w:val="single" w:sz="4" w:space="0" w:color="auto"/>
            </w:tcBorders>
            <w:shd w:val="clear" w:color="000000" w:fill="D9D9D9"/>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2023</w:t>
            </w:r>
          </w:p>
        </w:tc>
      </w:tr>
      <w:tr w:rsidR="00C8711F" w:rsidRPr="00782ECE" w:rsidTr="00C8711F">
        <w:trPr>
          <w:trHeight w:val="255"/>
        </w:trPr>
        <w:tc>
          <w:tcPr>
            <w:tcW w:w="34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c>
          <w:tcPr>
            <w:tcW w:w="1600" w:type="pct"/>
            <w:gridSpan w:val="5"/>
            <w:tcBorders>
              <w:top w:val="single" w:sz="4" w:space="0" w:color="auto"/>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r>
      <w:tr w:rsidR="00C8711F" w:rsidRPr="00782ECE" w:rsidTr="00C8711F">
        <w:trPr>
          <w:trHeight w:val="255"/>
        </w:trPr>
        <w:tc>
          <w:tcPr>
            <w:tcW w:w="1800" w:type="pct"/>
            <w:tcBorders>
              <w:top w:val="nil"/>
              <w:left w:val="single" w:sz="4" w:space="0" w:color="auto"/>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rPr>
                <w:rFonts w:ascii="Arial" w:eastAsia="Times New Roman" w:hAnsi="Arial" w:cs="Arial"/>
                <w:b/>
                <w:bCs/>
                <w:sz w:val="14"/>
                <w:szCs w:val="20"/>
              </w:rPr>
            </w:pPr>
            <w:proofErr w:type="spellStart"/>
            <w:r w:rsidRPr="00782ECE">
              <w:rPr>
                <w:rFonts w:ascii="Sylfaen" w:eastAsia="Times New Roman" w:hAnsi="Sylfaen" w:cs="Sylfaen"/>
                <w:b/>
                <w:bCs/>
                <w:sz w:val="14"/>
                <w:szCs w:val="20"/>
              </w:rPr>
              <w:t>მთლიანი</w:t>
            </w:r>
            <w:proofErr w:type="spellEnd"/>
            <w:r w:rsidRPr="00782ECE">
              <w:rPr>
                <w:rFonts w:ascii="Arial" w:eastAsia="Times New Roman" w:hAnsi="Arial" w:cs="Arial"/>
                <w:b/>
                <w:bCs/>
                <w:sz w:val="14"/>
                <w:szCs w:val="20"/>
              </w:rPr>
              <w:t xml:space="preserve"> </w:t>
            </w:r>
            <w:proofErr w:type="spellStart"/>
            <w:r w:rsidRPr="00782ECE">
              <w:rPr>
                <w:rFonts w:ascii="Sylfaen" w:eastAsia="Times New Roman" w:hAnsi="Sylfaen" w:cs="Sylfaen"/>
                <w:b/>
                <w:bCs/>
                <w:sz w:val="14"/>
                <w:szCs w:val="20"/>
              </w:rPr>
              <w:t>სალდო</w:t>
            </w:r>
            <w:proofErr w:type="spellEnd"/>
          </w:p>
        </w:tc>
        <w:tc>
          <w:tcPr>
            <w:tcW w:w="1600" w:type="pct"/>
            <w:gridSpan w:val="5"/>
            <w:tcBorders>
              <w:top w:val="single" w:sz="4" w:space="0" w:color="auto"/>
              <w:left w:val="nil"/>
              <w:bottom w:val="single" w:sz="4" w:space="0" w:color="auto"/>
              <w:right w:val="single" w:sz="4" w:space="0" w:color="auto"/>
            </w:tcBorders>
            <w:shd w:val="clear" w:color="000000" w:fill="D9D9D9"/>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c>
          <w:tcPr>
            <w:tcW w:w="1600" w:type="pct"/>
            <w:gridSpan w:val="5"/>
            <w:tcBorders>
              <w:top w:val="single" w:sz="4" w:space="0" w:color="auto"/>
              <w:left w:val="nil"/>
              <w:bottom w:val="single" w:sz="4" w:space="0" w:color="auto"/>
              <w:right w:val="single" w:sz="4" w:space="0" w:color="auto"/>
            </w:tcBorders>
            <w:shd w:val="clear" w:color="000000" w:fill="D9D9D9"/>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r>
      <w:tr w:rsidR="00C8711F" w:rsidRPr="00782ECE" w:rsidTr="00C8711F">
        <w:trPr>
          <w:trHeight w:val="510"/>
        </w:trPr>
        <w:tc>
          <w:tcPr>
            <w:tcW w:w="1800" w:type="pct"/>
            <w:tcBorders>
              <w:top w:val="nil"/>
              <w:left w:val="single" w:sz="4" w:space="0" w:color="auto"/>
              <w:bottom w:val="single" w:sz="4" w:space="0" w:color="auto"/>
              <w:right w:val="single" w:sz="4" w:space="0" w:color="auto"/>
            </w:tcBorders>
            <w:shd w:val="clear" w:color="auto" w:fill="auto"/>
            <w:vAlign w:val="bottom"/>
            <w:hideMark/>
          </w:tcPr>
          <w:p w:rsidR="00C8711F" w:rsidRPr="00782ECE" w:rsidRDefault="00C8711F" w:rsidP="00782ECE">
            <w:pPr>
              <w:spacing w:after="0" w:line="240" w:lineRule="auto"/>
              <w:ind w:firstLineChars="100" w:firstLine="140"/>
              <w:rPr>
                <w:rFonts w:ascii="Arial" w:eastAsia="Times New Roman" w:hAnsi="Arial" w:cs="Arial"/>
                <w:sz w:val="14"/>
                <w:szCs w:val="20"/>
              </w:rPr>
            </w:pPr>
            <w:r w:rsidRPr="00782ECE">
              <w:rPr>
                <w:rFonts w:ascii="Arial" w:eastAsia="Times New Roman" w:hAnsi="Arial" w:cs="Arial"/>
                <w:sz w:val="14"/>
                <w:szCs w:val="20"/>
              </w:rPr>
              <w:t xml:space="preserve">2019 </w:t>
            </w:r>
            <w:proofErr w:type="spellStart"/>
            <w:r w:rsidRPr="00782ECE">
              <w:rPr>
                <w:rFonts w:ascii="Sylfaen" w:eastAsia="Times New Roman" w:hAnsi="Sylfaen" w:cs="Sylfaen"/>
                <w:sz w:val="14"/>
                <w:szCs w:val="20"/>
              </w:rPr>
              <w:t>წლის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ბიუჯეტის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პროექტის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წარდგენა</w:t>
            </w:r>
            <w:proofErr w:type="spellEnd"/>
            <w:r w:rsidRPr="00782ECE">
              <w:rPr>
                <w:rFonts w:ascii="Arial" w:eastAsia="Times New Roman" w:hAnsi="Arial" w:cs="Arial"/>
                <w:sz w:val="14"/>
                <w:szCs w:val="20"/>
              </w:rPr>
              <w:t xml:space="preserve"> (2018 </w:t>
            </w:r>
            <w:proofErr w:type="spellStart"/>
            <w:r w:rsidRPr="00782ECE">
              <w:rPr>
                <w:rFonts w:ascii="Sylfaen" w:eastAsia="Times New Roman" w:hAnsi="Sylfaen" w:cs="Sylfaen"/>
                <w:sz w:val="14"/>
                <w:szCs w:val="20"/>
              </w:rPr>
              <w:t>წლის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ნოემბერი</w:t>
            </w:r>
            <w:proofErr w:type="spellEnd"/>
            <w:r w:rsidRPr="00782ECE">
              <w:rPr>
                <w:rFonts w:ascii="Arial" w:eastAsia="Times New Roman" w:hAnsi="Arial" w:cs="Arial"/>
                <w:sz w:val="14"/>
                <w:szCs w:val="20"/>
              </w:rPr>
              <w:t>)</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-2,2%</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-2,1%</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-1,9%</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-2,0%</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 </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-2,4%</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-2,3%</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-2,2%</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-2,2%</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 </w:t>
            </w:r>
          </w:p>
        </w:tc>
      </w:tr>
      <w:tr w:rsidR="00C8711F" w:rsidRPr="00782ECE" w:rsidTr="00C8711F">
        <w:trPr>
          <w:trHeight w:val="255"/>
        </w:trPr>
        <w:tc>
          <w:tcPr>
            <w:tcW w:w="1800" w:type="pct"/>
            <w:tcBorders>
              <w:top w:val="nil"/>
              <w:left w:val="single" w:sz="4" w:space="0" w:color="auto"/>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ind w:firstLineChars="100" w:firstLine="140"/>
              <w:rPr>
                <w:rFonts w:ascii="Arial" w:eastAsia="Times New Roman" w:hAnsi="Arial" w:cs="Arial"/>
                <w:sz w:val="14"/>
                <w:szCs w:val="20"/>
              </w:rPr>
            </w:pPr>
            <w:r w:rsidRPr="00782ECE">
              <w:rPr>
                <w:rFonts w:ascii="Arial" w:eastAsia="Times New Roman" w:hAnsi="Arial" w:cs="Arial"/>
                <w:sz w:val="14"/>
                <w:szCs w:val="20"/>
              </w:rPr>
              <w:t xml:space="preserve">2020 </w:t>
            </w:r>
            <w:proofErr w:type="spellStart"/>
            <w:r w:rsidRPr="00782ECE">
              <w:rPr>
                <w:rFonts w:ascii="Sylfaen" w:eastAsia="Times New Roman" w:hAnsi="Sylfaen" w:cs="Sylfaen"/>
                <w:sz w:val="14"/>
                <w:szCs w:val="20"/>
              </w:rPr>
              <w:t>წლის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ბიუჯეტის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პროექტი</w:t>
            </w:r>
            <w:proofErr w:type="spellEnd"/>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-2,3%</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-2,6%</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-2,3%</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-2,3%</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-2,2%</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-2,6%</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-2,7%</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-2,4%</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-2,4%</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-2,3%</w:t>
            </w:r>
          </w:p>
        </w:tc>
      </w:tr>
      <w:tr w:rsidR="00C8711F" w:rsidRPr="00782ECE" w:rsidTr="00C8711F">
        <w:trPr>
          <w:trHeight w:val="255"/>
        </w:trPr>
        <w:tc>
          <w:tcPr>
            <w:tcW w:w="34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c>
          <w:tcPr>
            <w:tcW w:w="1600" w:type="pct"/>
            <w:gridSpan w:val="5"/>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r>
      <w:tr w:rsidR="00C8711F" w:rsidRPr="00782ECE" w:rsidTr="00C8711F">
        <w:trPr>
          <w:trHeight w:val="255"/>
        </w:trPr>
        <w:tc>
          <w:tcPr>
            <w:tcW w:w="1800" w:type="pct"/>
            <w:tcBorders>
              <w:top w:val="nil"/>
              <w:left w:val="single" w:sz="4" w:space="0" w:color="auto"/>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rPr>
                <w:rFonts w:ascii="Arial" w:eastAsia="Times New Roman" w:hAnsi="Arial" w:cs="Arial"/>
                <w:b/>
                <w:bCs/>
                <w:sz w:val="14"/>
                <w:szCs w:val="20"/>
              </w:rPr>
            </w:pPr>
            <w:proofErr w:type="spellStart"/>
            <w:r w:rsidRPr="00782ECE">
              <w:rPr>
                <w:rFonts w:ascii="Sylfaen" w:eastAsia="Times New Roman" w:hAnsi="Sylfaen" w:cs="Sylfaen"/>
                <w:b/>
                <w:bCs/>
                <w:sz w:val="14"/>
                <w:szCs w:val="20"/>
              </w:rPr>
              <w:t>მოდიფიცირებული</w:t>
            </w:r>
            <w:proofErr w:type="spellEnd"/>
            <w:r w:rsidRPr="00782ECE">
              <w:rPr>
                <w:rFonts w:ascii="Arial" w:eastAsia="Times New Roman" w:hAnsi="Arial" w:cs="Arial"/>
                <w:b/>
                <w:bCs/>
                <w:sz w:val="14"/>
                <w:szCs w:val="20"/>
              </w:rPr>
              <w:t xml:space="preserve"> </w:t>
            </w:r>
            <w:proofErr w:type="spellStart"/>
            <w:r w:rsidRPr="00782ECE">
              <w:rPr>
                <w:rFonts w:ascii="Sylfaen" w:eastAsia="Times New Roman" w:hAnsi="Sylfaen" w:cs="Sylfaen"/>
                <w:b/>
                <w:bCs/>
                <w:sz w:val="14"/>
                <w:szCs w:val="20"/>
              </w:rPr>
              <w:t>დეფიციტი</w:t>
            </w:r>
            <w:proofErr w:type="spellEnd"/>
            <w:r w:rsidRPr="00782ECE">
              <w:rPr>
                <w:rFonts w:ascii="Arial" w:eastAsia="Times New Roman" w:hAnsi="Arial" w:cs="Arial"/>
                <w:b/>
                <w:bCs/>
                <w:sz w:val="14"/>
                <w:szCs w:val="20"/>
              </w:rPr>
              <w:t xml:space="preserve"> (IMF </w:t>
            </w:r>
            <w:proofErr w:type="spellStart"/>
            <w:r w:rsidRPr="00782ECE">
              <w:rPr>
                <w:rFonts w:ascii="Sylfaen" w:eastAsia="Times New Roman" w:hAnsi="Sylfaen" w:cs="Sylfaen"/>
                <w:b/>
                <w:bCs/>
                <w:sz w:val="14"/>
                <w:szCs w:val="20"/>
              </w:rPr>
              <w:t>პროგრამა</w:t>
            </w:r>
            <w:proofErr w:type="spellEnd"/>
            <w:r w:rsidRPr="00782ECE">
              <w:rPr>
                <w:rFonts w:ascii="Arial" w:eastAsia="Times New Roman" w:hAnsi="Arial" w:cs="Arial"/>
                <w:b/>
                <w:bCs/>
                <w:sz w:val="14"/>
                <w:szCs w:val="20"/>
              </w:rPr>
              <w:t>)</w:t>
            </w:r>
          </w:p>
        </w:tc>
        <w:tc>
          <w:tcPr>
            <w:tcW w:w="1600" w:type="pct"/>
            <w:gridSpan w:val="5"/>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c>
          <w:tcPr>
            <w:tcW w:w="1600" w:type="pct"/>
            <w:gridSpan w:val="5"/>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rsidR="00C8711F" w:rsidRPr="00782ECE" w:rsidRDefault="00C8711F" w:rsidP="00782ECE">
            <w:pPr>
              <w:spacing w:after="0" w:line="240" w:lineRule="auto"/>
              <w:jc w:val="center"/>
              <w:rPr>
                <w:rFonts w:ascii="Arial" w:eastAsia="Times New Roman" w:hAnsi="Arial" w:cs="Arial"/>
                <w:sz w:val="14"/>
                <w:szCs w:val="20"/>
              </w:rPr>
            </w:pPr>
            <w:r w:rsidRPr="00782ECE">
              <w:rPr>
                <w:rFonts w:ascii="Arial" w:eastAsia="Times New Roman" w:hAnsi="Arial" w:cs="Arial"/>
                <w:sz w:val="14"/>
                <w:szCs w:val="20"/>
              </w:rPr>
              <w:t> </w:t>
            </w:r>
          </w:p>
        </w:tc>
      </w:tr>
      <w:tr w:rsidR="00C8711F" w:rsidRPr="00782ECE" w:rsidTr="00C8711F">
        <w:trPr>
          <w:trHeight w:val="510"/>
        </w:trPr>
        <w:tc>
          <w:tcPr>
            <w:tcW w:w="1800" w:type="pct"/>
            <w:tcBorders>
              <w:top w:val="nil"/>
              <w:left w:val="single" w:sz="4" w:space="0" w:color="auto"/>
              <w:bottom w:val="single" w:sz="4" w:space="0" w:color="auto"/>
              <w:right w:val="single" w:sz="4" w:space="0" w:color="auto"/>
            </w:tcBorders>
            <w:shd w:val="clear" w:color="auto" w:fill="auto"/>
            <w:vAlign w:val="bottom"/>
            <w:hideMark/>
          </w:tcPr>
          <w:p w:rsidR="00C8711F" w:rsidRPr="00782ECE" w:rsidRDefault="00C8711F" w:rsidP="00782ECE">
            <w:pPr>
              <w:spacing w:after="0" w:line="240" w:lineRule="auto"/>
              <w:ind w:firstLineChars="100" w:firstLine="140"/>
              <w:rPr>
                <w:rFonts w:ascii="Arial" w:eastAsia="Times New Roman" w:hAnsi="Arial" w:cs="Arial"/>
                <w:sz w:val="14"/>
                <w:szCs w:val="20"/>
              </w:rPr>
            </w:pPr>
            <w:r w:rsidRPr="00782ECE">
              <w:rPr>
                <w:rFonts w:ascii="Arial" w:eastAsia="Times New Roman" w:hAnsi="Arial" w:cs="Arial"/>
                <w:sz w:val="14"/>
                <w:szCs w:val="20"/>
              </w:rPr>
              <w:t xml:space="preserve">2019 </w:t>
            </w:r>
            <w:proofErr w:type="spellStart"/>
            <w:r w:rsidRPr="00782ECE">
              <w:rPr>
                <w:rFonts w:ascii="Sylfaen" w:eastAsia="Times New Roman" w:hAnsi="Sylfaen" w:cs="Sylfaen"/>
                <w:sz w:val="14"/>
                <w:szCs w:val="20"/>
              </w:rPr>
              <w:t>წლის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ბიუჯეტის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პროექტის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წარდგენა</w:t>
            </w:r>
            <w:proofErr w:type="spellEnd"/>
            <w:r w:rsidRPr="00782ECE">
              <w:rPr>
                <w:rFonts w:ascii="Arial" w:eastAsia="Times New Roman" w:hAnsi="Arial" w:cs="Arial"/>
                <w:sz w:val="14"/>
                <w:szCs w:val="20"/>
              </w:rPr>
              <w:t xml:space="preserve"> (2018 </w:t>
            </w:r>
            <w:proofErr w:type="spellStart"/>
            <w:r w:rsidRPr="00782ECE">
              <w:rPr>
                <w:rFonts w:ascii="Sylfaen" w:eastAsia="Times New Roman" w:hAnsi="Sylfaen" w:cs="Sylfaen"/>
                <w:sz w:val="14"/>
                <w:szCs w:val="20"/>
              </w:rPr>
              <w:t>წლის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ნოემბერი</w:t>
            </w:r>
            <w:proofErr w:type="spellEnd"/>
            <w:r w:rsidRPr="00782ECE">
              <w:rPr>
                <w:rFonts w:ascii="Arial" w:eastAsia="Times New Roman" w:hAnsi="Arial" w:cs="Arial"/>
                <w:sz w:val="14"/>
                <w:szCs w:val="20"/>
              </w:rPr>
              <w:t>)</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-2,6%</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-2,5%</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-2,5%</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-2,5%</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 </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-2,9%</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-2,8%</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-2,8%</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-2,7%</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 </w:t>
            </w:r>
          </w:p>
        </w:tc>
      </w:tr>
      <w:tr w:rsidR="00C8711F" w:rsidRPr="00782ECE" w:rsidTr="00C8711F">
        <w:trPr>
          <w:trHeight w:val="255"/>
        </w:trPr>
        <w:tc>
          <w:tcPr>
            <w:tcW w:w="1800" w:type="pct"/>
            <w:tcBorders>
              <w:top w:val="nil"/>
              <w:left w:val="single" w:sz="4" w:space="0" w:color="auto"/>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ind w:firstLineChars="100" w:firstLine="140"/>
              <w:rPr>
                <w:rFonts w:ascii="Arial" w:eastAsia="Times New Roman" w:hAnsi="Arial" w:cs="Arial"/>
                <w:sz w:val="14"/>
                <w:szCs w:val="20"/>
              </w:rPr>
            </w:pPr>
            <w:r w:rsidRPr="00782ECE">
              <w:rPr>
                <w:rFonts w:ascii="Arial" w:eastAsia="Times New Roman" w:hAnsi="Arial" w:cs="Arial"/>
                <w:sz w:val="14"/>
                <w:szCs w:val="20"/>
              </w:rPr>
              <w:t xml:space="preserve">2020 </w:t>
            </w:r>
            <w:proofErr w:type="spellStart"/>
            <w:r w:rsidRPr="00782ECE">
              <w:rPr>
                <w:rFonts w:ascii="Sylfaen" w:eastAsia="Times New Roman" w:hAnsi="Sylfaen" w:cs="Sylfaen"/>
                <w:sz w:val="14"/>
                <w:szCs w:val="20"/>
              </w:rPr>
              <w:t>წლის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ბიუჯეტის</w:t>
            </w:r>
            <w:proofErr w:type="spellEnd"/>
            <w:r w:rsidRPr="00782ECE">
              <w:rPr>
                <w:rFonts w:ascii="Arial" w:eastAsia="Times New Roman" w:hAnsi="Arial" w:cs="Arial"/>
                <w:sz w:val="14"/>
                <w:szCs w:val="20"/>
              </w:rPr>
              <w:t xml:space="preserve"> </w:t>
            </w:r>
            <w:proofErr w:type="spellStart"/>
            <w:r w:rsidRPr="00782ECE">
              <w:rPr>
                <w:rFonts w:ascii="Sylfaen" w:eastAsia="Times New Roman" w:hAnsi="Sylfaen" w:cs="Sylfaen"/>
                <w:sz w:val="14"/>
                <w:szCs w:val="20"/>
              </w:rPr>
              <w:t>პროექტი</w:t>
            </w:r>
            <w:proofErr w:type="spellEnd"/>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-2,6%</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-2,7%</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-2,8%</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-2,8%</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-2,7%</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-2,8%</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-2,9%</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-2,9%</w:t>
            </w:r>
          </w:p>
        </w:tc>
        <w:tc>
          <w:tcPr>
            <w:tcW w:w="320" w:type="pct"/>
            <w:tcBorders>
              <w:top w:val="nil"/>
              <w:left w:val="nil"/>
              <w:bottom w:val="single" w:sz="4" w:space="0" w:color="auto"/>
              <w:right w:val="single" w:sz="4" w:space="0" w:color="auto"/>
            </w:tcBorders>
            <w:shd w:val="clear" w:color="auto" w:fill="auto"/>
            <w:noWrap/>
            <w:vAlign w:val="bottom"/>
            <w:hideMark/>
          </w:tcPr>
          <w:p w:rsidR="00C8711F" w:rsidRPr="00782ECE" w:rsidRDefault="00C8711F" w:rsidP="00782ECE">
            <w:pPr>
              <w:spacing w:after="0" w:line="240" w:lineRule="auto"/>
              <w:jc w:val="right"/>
              <w:rPr>
                <w:rFonts w:ascii="Arial" w:eastAsia="Times New Roman" w:hAnsi="Arial" w:cs="Arial"/>
                <w:sz w:val="14"/>
                <w:szCs w:val="20"/>
              </w:rPr>
            </w:pPr>
            <w:r w:rsidRPr="00782ECE">
              <w:rPr>
                <w:rFonts w:ascii="Arial" w:eastAsia="Times New Roman" w:hAnsi="Arial" w:cs="Arial"/>
                <w:sz w:val="14"/>
                <w:szCs w:val="20"/>
              </w:rPr>
              <w:t>-2,9%</w:t>
            </w:r>
          </w:p>
        </w:tc>
        <w:tc>
          <w:tcPr>
            <w:tcW w:w="320" w:type="pct"/>
            <w:tcBorders>
              <w:top w:val="nil"/>
              <w:left w:val="nil"/>
              <w:bottom w:val="single" w:sz="4" w:space="0" w:color="auto"/>
              <w:right w:val="single" w:sz="4" w:space="0" w:color="auto"/>
            </w:tcBorders>
            <w:shd w:val="clear" w:color="auto" w:fill="F7CAAC" w:themeFill="accent2" w:themeFillTint="66"/>
            <w:noWrap/>
            <w:vAlign w:val="center"/>
            <w:hideMark/>
          </w:tcPr>
          <w:p w:rsidR="00C8711F" w:rsidRPr="00782ECE" w:rsidRDefault="00C8711F" w:rsidP="00782ECE">
            <w:pPr>
              <w:spacing w:after="0" w:line="240" w:lineRule="auto"/>
              <w:jc w:val="center"/>
              <w:rPr>
                <w:rFonts w:ascii="Arial" w:eastAsia="Times New Roman" w:hAnsi="Arial" w:cs="Arial"/>
                <w:b/>
                <w:bCs/>
                <w:sz w:val="14"/>
                <w:szCs w:val="20"/>
              </w:rPr>
            </w:pPr>
            <w:r w:rsidRPr="00782ECE">
              <w:rPr>
                <w:rFonts w:ascii="Arial" w:eastAsia="Times New Roman" w:hAnsi="Arial" w:cs="Arial"/>
                <w:b/>
                <w:bCs/>
                <w:sz w:val="14"/>
                <w:szCs w:val="20"/>
              </w:rPr>
              <w:t>-2,8%</w:t>
            </w:r>
          </w:p>
        </w:tc>
      </w:tr>
    </w:tbl>
    <w:p w:rsidR="00782ECE" w:rsidRDefault="00782ECE" w:rsidP="006A22AE">
      <w:pPr>
        <w:jc w:val="both"/>
        <w:rPr>
          <w:rFonts w:ascii="Sylfaen" w:hAnsi="Sylfaen"/>
          <w:lang w:val="ka-GE"/>
        </w:rPr>
      </w:pPr>
    </w:p>
    <w:p w:rsidR="004B6710" w:rsidRPr="000F09D1" w:rsidRDefault="00782ECE" w:rsidP="006A22AE">
      <w:pPr>
        <w:jc w:val="both"/>
        <w:rPr>
          <w:rFonts w:ascii="Sylfaen" w:hAnsi="Sylfaen"/>
        </w:rPr>
      </w:pPr>
      <w:r>
        <w:rPr>
          <w:rFonts w:ascii="Sylfaen" w:hAnsi="Sylfaen"/>
          <w:lang w:val="ka-GE"/>
        </w:rPr>
        <w:t>როგორც ნაერთი ბიუჯეტის, ისე სახელმწიფოს ერთიანი ბიუჯეტის დეფიციტის პარამეტრები 3%-ზე დაბალ ნიშნულზეა შენარჩუნებელი და 2019-2022 წლების პროგნოზებთან შედარებით დეფიციტის ზრდა გამოწვეულია ძირითადად განათლების რეფორმის და სოციალური გასაცემლ</w:t>
      </w:r>
      <w:r w:rsidR="004B6789">
        <w:rPr>
          <w:rFonts w:ascii="Sylfaen" w:hAnsi="Sylfaen"/>
          <w:lang w:val="ka-GE"/>
        </w:rPr>
        <w:t>ე</w:t>
      </w:r>
      <w:r>
        <w:rPr>
          <w:rFonts w:ascii="Sylfaen" w:hAnsi="Sylfaen"/>
          <w:lang w:val="ka-GE"/>
        </w:rPr>
        <w:t>ბის ზრდით 2019-2023 წლებში.</w:t>
      </w:r>
    </w:p>
    <w:p w:rsidR="007B6E63" w:rsidRPr="004B6789" w:rsidRDefault="007B6E63" w:rsidP="007B6E63">
      <w:pPr>
        <w:pStyle w:val="Heading1"/>
        <w:numPr>
          <w:ilvl w:val="0"/>
          <w:numId w:val="1"/>
        </w:numPr>
        <w:rPr>
          <w:rFonts w:ascii="Sylfaen" w:hAnsi="Sylfaen"/>
          <w:b/>
          <w:sz w:val="28"/>
          <w:lang w:val="ka-GE"/>
        </w:rPr>
      </w:pPr>
      <w:r w:rsidRPr="004B6789">
        <w:rPr>
          <w:rFonts w:ascii="Sylfaen" w:hAnsi="Sylfaen" w:cs="Sylfaen"/>
          <w:b/>
          <w:sz w:val="28"/>
          <w:lang w:val="ka-GE"/>
        </w:rPr>
        <w:t>მთავრობის</w:t>
      </w:r>
      <w:r w:rsidRPr="004B6789">
        <w:rPr>
          <w:rFonts w:ascii="Sylfaen" w:hAnsi="Sylfaen"/>
          <w:b/>
          <w:sz w:val="28"/>
          <w:lang w:val="ka-GE"/>
        </w:rPr>
        <w:t xml:space="preserve"> ვალი</w:t>
      </w:r>
    </w:p>
    <w:p w:rsidR="007B6E63" w:rsidRDefault="007B6E63" w:rsidP="007B6E63">
      <w:pPr>
        <w:pStyle w:val="NoSpacing"/>
        <w:ind w:firstLine="720"/>
        <w:jc w:val="both"/>
        <w:rPr>
          <w:rFonts w:ascii="Sylfaen" w:hAnsi="Sylfaen"/>
          <w:lang w:val="ka-GE"/>
        </w:rPr>
      </w:pPr>
    </w:p>
    <w:tbl>
      <w:tblPr>
        <w:tblW w:w="5000" w:type="pct"/>
        <w:tblLook w:val="04A0" w:firstRow="1" w:lastRow="0" w:firstColumn="1" w:lastColumn="0" w:noHBand="0" w:noVBand="1"/>
      </w:tblPr>
      <w:tblGrid>
        <w:gridCol w:w="4097"/>
        <w:gridCol w:w="1484"/>
        <w:gridCol w:w="1257"/>
        <w:gridCol w:w="1257"/>
        <w:gridCol w:w="1255"/>
      </w:tblGrid>
      <w:tr w:rsidR="007B6E63" w:rsidRPr="003648AC" w:rsidTr="0016442C">
        <w:trPr>
          <w:trHeight w:val="243"/>
        </w:trPr>
        <w:tc>
          <w:tcPr>
            <w:tcW w:w="2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E63" w:rsidRPr="007B6E63" w:rsidRDefault="007B6E63" w:rsidP="001F4868">
            <w:pPr>
              <w:spacing w:after="0" w:line="240" w:lineRule="auto"/>
              <w:jc w:val="center"/>
              <w:rPr>
                <w:rFonts w:ascii="Arial" w:eastAsia="Times New Roman" w:hAnsi="Arial" w:cs="Arial"/>
                <w:b/>
                <w:sz w:val="18"/>
                <w:szCs w:val="20"/>
              </w:rPr>
            </w:pPr>
            <w:proofErr w:type="spellStart"/>
            <w:r w:rsidRPr="007B6E63">
              <w:rPr>
                <w:rFonts w:ascii="Sylfaen" w:eastAsia="Times New Roman" w:hAnsi="Sylfaen" w:cs="Sylfaen"/>
                <w:b/>
                <w:sz w:val="18"/>
                <w:szCs w:val="20"/>
              </w:rPr>
              <w:t>მთავრობის</w:t>
            </w:r>
            <w:proofErr w:type="spellEnd"/>
            <w:r w:rsidRPr="007B6E63">
              <w:rPr>
                <w:rFonts w:ascii="Arial" w:eastAsia="Times New Roman" w:hAnsi="Arial" w:cs="Arial"/>
                <w:b/>
                <w:sz w:val="18"/>
                <w:szCs w:val="20"/>
              </w:rPr>
              <w:t xml:space="preserve"> </w:t>
            </w:r>
            <w:proofErr w:type="spellStart"/>
            <w:r w:rsidRPr="007B6E63">
              <w:rPr>
                <w:rFonts w:ascii="Sylfaen" w:eastAsia="Times New Roman" w:hAnsi="Sylfaen" w:cs="Sylfaen"/>
                <w:b/>
                <w:sz w:val="18"/>
                <w:szCs w:val="20"/>
              </w:rPr>
              <w:t>ვალი</w:t>
            </w:r>
            <w:proofErr w:type="spellEnd"/>
            <w:r w:rsidRPr="007B6E63">
              <w:rPr>
                <w:rFonts w:ascii="Arial" w:eastAsia="Times New Roman" w:hAnsi="Arial" w:cs="Arial"/>
                <w:b/>
                <w:sz w:val="18"/>
                <w:szCs w:val="20"/>
              </w:rPr>
              <w:t xml:space="preserve"> (</w:t>
            </w:r>
            <w:proofErr w:type="spellStart"/>
            <w:r w:rsidRPr="007B6E63">
              <w:rPr>
                <w:rFonts w:ascii="Sylfaen" w:eastAsia="Times New Roman" w:hAnsi="Sylfaen" w:cs="Sylfaen"/>
                <w:b/>
                <w:sz w:val="18"/>
                <w:szCs w:val="20"/>
              </w:rPr>
              <w:t>მლნ</w:t>
            </w:r>
            <w:proofErr w:type="spellEnd"/>
            <w:r w:rsidRPr="007B6E63">
              <w:rPr>
                <w:rFonts w:ascii="Arial" w:eastAsia="Times New Roman" w:hAnsi="Arial" w:cs="Arial"/>
                <w:b/>
                <w:sz w:val="18"/>
                <w:szCs w:val="20"/>
              </w:rPr>
              <w:t xml:space="preserve"> </w:t>
            </w:r>
            <w:proofErr w:type="spellStart"/>
            <w:r w:rsidRPr="007B6E63">
              <w:rPr>
                <w:rFonts w:ascii="Sylfaen" w:eastAsia="Times New Roman" w:hAnsi="Sylfaen" w:cs="Sylfaen"/>
                <w:b/>
                <w:sz w:val="18"/>
                <w:szCs w:val="20"/>
              </w:rPr>
              <w:t>ლარი</w:t>
            </w:r>
            <w:proofErr w:type="spellEnd"/>
            <w:r w:rsidRPr="007B6E63">
              <w:rPr>
                <w:rFonts w:ascii="Arial" w:eastAsia="Times New Roman" w:hAnsi="Arial" w:cs="Arial"/>
                <w:b/>
                <w:sz w:val="18"/>
                <w:szCs w:val="20"/>
              </w:rPr>
              <w:t>)</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7B6E63" w:rsidRPr="003648AC" w:rsidRDefault="007B6E63" w:rsidP="001F4868">
            <w:pPr>
              <w:spacing w:after="0" w:line="240" w:lineRule="auto"/>
              <w:jc w:val="center"/>
              <w:rPr>
                <w:rFonts w:ascii="Arial" w:eastAsia="Times New Roman" w:hAnsi="Arial" w:cs="Arial"/>
                <w:b/>
                <w:bCs/>
                <w:i/>
                <w:iCs/>
                <w:sz w:val="18"/>
                <w:szCs w:val="20"/>
              </w:rPr>
            </w:pPr>
            <w:r w:rsidRPr="003648AC">
              <w:rPr>
                <w:rFonts w:ascii="Arial" w:eastAsia="Times New Roman" w:hAnsi="Arial" w:cs="Arial"/>
                <w:b/>
                <w:bCs/>
                <w:i/>
                <w:iCs/>
                <w:sz w:val="18"/>
                <w:szCs w:val="20"/>
              </w:rPr>
              <w:t>2019</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7B6E63" w:rsidRPr="003648AC" w:rsidRDefault="007B6E63" w:rsidP="001F4868">
            <w:pPr>
              <w:spacing w:after="0" w:line="240" w:lineRule="auto"/>
              <w:jc w:val="center"/>
              <w:rPr>
                <w:rFonts w:ascii="Arial" w:eastAsia="Times New Roman" w:hAnsi="Arial" w:cs="Arial"/>
                <w:b/>
                <w:bCs/>
                <w:i/>
                <w:iCs/>
                <w:sz w:val="18"/>
                <w:szCs w:val="20"/>
              </w:rPr>
            </w:pPr>
            <w:r w:rsidRPr="003648AC">
              <w:rPr>
                <w:rFonts w:ascii="Arial" w:eastAsia="Times New Roman" w:hAnsi="Arial" w:cs="Arial"/>
                <w:b/>
                <w:bCs/>
                <w:i/>
                <w:iCs/>
                <w:sz w:val="18"/>
                <w:szCs w:val="20"/>
              </w:rPr>
              <w:t>2020</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7B6E63" w:rsidRPr="003648AC" w:rsidRDefault="007B6E63" w:rsidP="001F4868">
            <w:pPr>
              <w:spacing w:after="0" w:line="240" w:lineRule="auto"/>
              <w:jc w:val="center"/>
              <w:rPr>
                <w:rFonts w:ascii="Arial" w:eastAsia="Times New Roman" w:hAnsi="Arial" w:cs="Arial"/>
                <w:b/>
                <w:bCs/>
                <w:i/>
                <w:iCs/>
                <w:sz w:val="18"/>
                <w:szCs w:val="20"/>
              </w:rPr>
            </w:pPr>
            <w:r w:rsidRPr="003648AC">
              <w:rPr>
                <w:rFonts w:ascii="Arial" w:eastAsia="Times New Roman" w:hAnsi="Arial" w:cs="Arial"/>
                <w:b/>
                <w:bCs/>
                <w:i/>
                <w:iCs/>
                <w:sz w:val="18"/>
                <w:szCs w:val="20"/>
              </w:rPr>
              <w:t>2021</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7B6E63" w:rsidRPr="003648AC" w:rsidRDefault="007B6E63" w:rsidP="001F4868">
            <w:pPr>
              <w:spacing w:after="0" w:line="240" w:lineRule="auto"/>
              <w:jc w:val="center"/>
              <w:rPr>
                <w:rFonts w:ascii="Arial" w:eastAsia="Times New Roman" w:hAnsi="Arial" w:cs="Arial"/>
                <w:b/>
                <w:bCs/>
                <w:i/>
                <w:iCs/>
                <w:sz w:val="18"/>
                <w:szCs w:val="20"/>
              </w:rPr>
            </w:pPr>
            <w:r w:rsidRPr="003648AC">
              <w:rPr>
                <w:rFonts w:ascii="Arial" w:eastAsia="Times New Roman" w:hAnsi="Arial" w:cs="Arial"/>
                <w:b/>
                <w:bCs/>
                <w:i/>
                <w:iCs/>
                <w:sz w:val="18"/>
                <w:szCs w:val="20"/>
              </w:rPr>
              <w:t>2022</w:t>
            </w:r>
          </w:p>
        </w:tc>
      </w:tr>
      <w:tr w:rsidR="0016442C" w:rsidRPr="003648AC" w:rsidTr="0016442C">
        <w:trPr>
          <w:trHeight w:val="243"/>
        </w:trPr>
        <w:tc>
          <w:tcPr>
            <w:tcW w:w="2191" w:type="pct"/>
            <w:tcBorders>
              <w:top w:val="nil"/>
              <w:left w:val="single" w:sz="4" w:space="0" w:color="auto"/>
              <w:bottom w:val="single" w:sz="4" w:space="0" w:color="auto"/>
              <w:right w:val="single" w:sz="4" w:space="0" w:color="auto"/>
            </w:tcBorders>
            <w:shd w:val="clear" w:color="auto" w:fill="auto"/>
            <w:noWrap/>
            <w:vAlign w:val="center"/>
            <w:hideMark/>
          </w:tcPr>
          <w:p w:rsidR="0016442C" w:rsidRDefault="0016442C" w:rsidP="0016442C">
            <w:pPr>
              <w:spacing w:after="0" w:line="240" w:lineRule="auto"/>
              <w:ind w:firstLineChars="200" w:firstLine="360"/>
              <w:rPr>
                <w:rFonts w:ascii="Sylfaen" w:eastAsia="Times New Roman" w:hAnsi="Sylfaen" w:cs="Sylfaen"/>
                <w:sz w:val="18"/>
                <w:szCs w:val="20"/>
              </w:rPr>
            </w:pPr>
            <w:r w:rsidRPr="003648AC">
              <w:rPr>
                <w:rFonts w:ascii="Arial" w:eastAsia="Times New Roman" w:hAnsi="Arial" w:cs="Arial"/>
                <w:sz w:val="18"/>
                <w:szCs w:val="20"/>
              </w:rPr>
              <w:t>201</w:t>
            </w:r>
            <w:r>
              <w:rPr>
                <w:rFonts w:ascii="Sylfaen" w:eastAsia="Times New Roman" w:hAnsi="Sylfaen" w:cs="Arial"/>
                <w:sz w:val="18"/>
                <w:szCs w:val="20"/>
                <w:lang w:val="ka-GE"/>
              </w:rPr>
              <w:t>9</w:t>
            </w:r>
            <w:r w:rsidRPr="003648AC">
              <w:rPr>
                <w:rFonts w:ascii="Arial" w:eastAsia="Times New Roman" w:hAnsi="Arial" w:cs="Arial"/>
                <w:sz w:val="18"/>
                <w:szCs w:val="20"/>
              </w:rPr>
              <w:t xml:space="preserve"> </w:t>
            </w:r>
            <w:proofErr w:type="spellStart"/>
            <w:r w:rsidRPr="003648AC">
              <w:rPr>
                <w:rFonts w:ascii="Sylfaen" w:eastAsia="Times New Roman" w:hAnsi="Sylfaen" w:cs="Sylfaen"/>
                <w:sz w:val="18"/>
                <w:szCs w:val="20"/>
              </w:rPr>
              <w:t>წლის</w:t>
            </w:r>
            <w:proofErr w:type="spellEnd"/>
            <w:r>
              <w:rPr>
                <w:rFonts w:ascii="Sylfaen" w:eastAsia="Times New Roman" w:hAnsi="Sylfaen" w:cs="Sylfaen"/>
                <w:sz w:val="18"/>
                <w:szCs w:val="20"/>
                <w:lang w:val="ka-GE"/>
              </w:rPr>
              <w:t xml:space="preserve"> ბიუჯეტის პროექტის</w:t>
            </w:r>
            <w:r w:rsidRPr="003648AC">
              <w:rPr>
                <w:rFonts w:ascii="Arial" w:eastAsia="Times New Roman" w:hAnsi="Arial" w:cs="Arial"/>
                <w:sz w:val="18"/>
                <w:szCs w:val="20"/>
              </w:rPr>
              <w:t xml:space="preserve"> </w:t>
            </w:r>
            <w:proofErr w:type="spellStart"/>
            <w:r w:rsidRPr="003648AC">
              <w:rPr>
                <w:rFonts w:ascii="Sylfaen" w:eastAsia="Times New Roman" w:hAnsi="Sylfaen" w:cs="Sylfaen"/>
                <w:sz w:val="18"/>
                <w:szCs w:val="20"/>
              </w:rPr>
              <w:t>წარდგენა</w:t>
            </w:r>
            <w:proofErr w:type="spellEnd"/>
          </w:p>
          <w:p w:rsidR="0016442C" w:rsidRPr="007B6E63" w:rsidRDefault="0016442C" w:rsidP="0016442C">
            <w:pPr>
              <w:spacing w:after="0" w:line="240" w:lineRule="auto"/>
              <w:ind w:firstLineChars="200" w:firstLine="360"/>
              <w:rPr>
                <w:rFonts w:ascii="Arial" w:eastAsia="Times New Roman" w:hAnsi="Arial" w:cs="Arial"/>
                <w:sz w:val="18"/>
                <w:szCs w:val="20"/>
                <w:lang w:val="ka-GE"/>
              </w:rPr>
            </w:pPr>
            <w:r>
              <w:rPr>
                <w:rFonts w:ascii="Sylfaen" w:eastAsia="Times New Roman" w:hAnsi="Sylfaen" w:cs="Sylfaen"/>
                <w:sz w:val="18"/>
                <w:szCs w:val="20"/>
                <w:lang w:val="ka-GE"/>
              </w:rPr>
              <w:t>(2018 წლის ნომებერი)</w:t>
            </w:r>
          </w:p>
        </w:tc>
        <w:tc>
          <w:tcPr>
            <w:tcW w:w="794"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sidRPr="003648AC">
              <w:rPr>
                <w:rFonts w:ascii="Arial" w:eastAsia="Times New Roman" w:hAnsi="Arial" w:cs="Arial"/>
                <w:sz w:val="18"/>
                <w:szCs w:val="20"/>
              </w:rPr>
              <w:t>19,126</w:t>
            </w:r>
          </w:p>
        </w:tc>
        <w:tc>
          <w:tcPr>
            <w:tcW w:w="672"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sidRPr="003648AC">
              <w:rPr>
                <w:rFonts w:ascii="Arial" w:eastAsia="Times New Roman" w:hAnsi="Arial" w:cs="Arial"/>
                <w:sz w:val="18"/>
                <w:szCs w:val="20"/>
              </w:rPr>
              <w:t>20,676</w:t>
            </w:r>
          </w:p>
        </w:tc>
        <w:tc>
          <w:tcPr>
            <w:tcW w:w="672"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sidRPr="003648AC">
              <w:rPr>
                <w:rFonts w:ascii="Arial" w:eastAsia="Times New Roman" w:hAnsi="Arial" w:cs="Arial"/>
                <w:sz w:val="18"/>
                <w:szCs w:val="20"/>
              </w:rPr>
              <w:t>21,971</w:t>
            </w:r>
          </w:p>
        </w:tc>
        <w:tc>
          <w:tcPr>
            <w:tcW w:w="672"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sidRPr="003648AC">
              <w:rPr>
                <w:rFonts w:ascii="Arial" w:eastAsia="Times New Roman" w:hAnsi="Arial" w:cs="Arial"/>
                <w:sz w:val="18"/>
                <w:szCs w:val="20"/>
              </w:rPr>
              <w:t>23,466</w:t>
            </w:r>
          </w:p>
        </w:tc>
      </w:tr>
      <w:tr w:rsidR="0016442C" w:rsidRPr="003648AC" w:rsidTr="0016442C">
        <w:trPr>
          <w:trHeight w:val="243"/>
        </w:trPr>
        <w:tc>
          <w:tcPr>
            <w:tcW w:w="2191" w:type="pct"/>
            <w:tcBorders>
              <w:top w:val="nil"/>
              <w:left w:val="single" w:sz="4" w:space="0" w:color="auto"/>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ind w:firstLineChars="200" w:firstLine="360"/>
              <w:rPr>
                <w:rFonts w:ascii="Arial" w:eastAsia="Times New Roman" w:hAnsi="Arial" w:cs="Arial"/>
                <w:sz w:val="18"/>
                <w:szCs w:val="20"/>
              </w:rPr>
            </w:pPr>
            <w:r w:rsidRPr="003648AC">
              <w:rPr>
                <w:rFonts w:ascii="Arial" w:eastAsia="Times New Roman" w:hAnsi="Arial" w:cs="Arial"/>
                <w:sz w:val="18"/>
                <w:szCs w:val="20"/>
              </w:rPr>
              <w:t>20</w:t>
            </w:r>
            <w:r>
              <w:rPr>
                <w:rFonts w:ascii="Sylfaen" w:eastAsia="Times New Roman" w:hAnsi="Sylfaen" w:cs="Arial"/>
                <w:sz w:val="18"/>
                <w:szCs w:val="20"/>
                <w:lang w:val="ka-GE"/>
              </w:rPr>
              <w:t>20</w:t>
            </w:r>
            <w:r w:rsidRPr="003648AC">
              <w:rPr>
                <w:rFonts w:ascii="Arial" w:eastAsia="Times New Roman" w:hAnsi="Arial" w:cs="Arial"/>
                <w:sz w:val="18"/>
                <w:szCs w:val="20"/>
              </w:rPr>
              <w:t xml:space="preserve"> </w:t>
            </w:r>
            <w:proofErr w:type="spellStart"/>
            <w:r w:rsidRPr="003648AC">
              <w:rPr>
                <w:rFonts w:ascii="Sylfaen" w:eastAsia="Times New Roman" w:hAnsi="Sylfaen" w:cs="Sylfaen"/>
                <w:sz w:val="18"/>
                <w:szCs w:val="20"/>
              </w:rPr>
              <w:t>წლის</w:t>
            </w:r>
            <w:proofErr w:type="spellEnd"/>
            <w:r>
              <w:rPr>
                <w:rFonts w:ascii="Sylfaen" w:eastAsia="Times New Roman" w:hAnsi="Sylfaen" w:cs="Sylfaen"/>
                <w:sz w:val="18"/>
                <w:szCs w:val="20"/>
                <w:lang w:val="ka-GE"/>
              </w:rPr>
              <w:t xml:space="preserve"> ბიუჯეტის</w:t>
            </w:r>
            <w:r w:rsidRPr="003648AC">
              <w:rPr>
                <w:rFonts w:ascii="Arial" w:eastAsia="Times New Roman" w:hAnsi="Arial" w:cs="Arial"/>
                <w:sz w:val="18"/>
                <w:szCs w:val="20"/>
              </w:rPr>
              <w:t xml:space="preserve"> </w:t>
            </w:r>
            <w:proofErr w:type="spellStart"/>
            <w:r w:rsidRPr="003648AC">
              <w:rPr>
                <w:rFonts w:ascii="Sylfaen" w:eastAsia="Times New Roman" w:hAnsi="Sylfaen" w:cs="Sylfaen"/>
                <w:sz w:val="18"/>
                <w:szCs w:val="20"/>
              </w:rPr>
              <w:t>წარდგენა</w:t>
            </w:r>
            <w:proofErr w:type="spellEnd"/>
          </w:p>
        </w:tc>
        <w:tc>
          <w:tcPr>
            <w:tcW w:w="794"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sidRPr="003648AC">
              <w:rPr>
                <w:rFonts w:ascii="Arial" w:eastAsia="Times New Roman" w:hAnsi="Arial" w:cs="Arial"/>
                <w:sz w:val="18"/>
                <w:szCs w:val="20"/>
              </w:rPr>
              <w:t>19,943</w:t>
            </w:r>
          </w:p>
        </w:tc>
        <w:tc>
          <w:tcPr>
            <w:tcW w:w="672"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Pr>
                <w:rFonts w:ascii="Arial" w:eastAsia="Times New Roman" w:hAnsi="Arial" w:cs="Arial"/>
                <w:sz w:val="18"/>
                <w:szCs w:val="20"/>
              </w:rPr>
              <w:t>21,789</w:t>
            </w:r>
          </w:p>
        </w:tc>
        <w:tc>
          <w:tcPr>
            <w:tcW w:w="672"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sidRPr="003648AC">
              <w:rPr>
                <w:rFonts w:ascii="Arial" w:eastAsia="Times New Roman" w:hAnsi="Arial" w:cs="Arial"/>
                <w:sz w:val="18"/>
                <w:szCs w:val="20"/>
              </w:rPr>
              <w:t>23,487</w:t>
            </w:r>
          </w:p>
        </w:tc>
        <w:tc>
          <w:tcPr>
            <w:tcW w:w="672" w:type="pct"/>
            <w:tcBorders>
              <w:top w:val="nil"/>
              <w:left w:val="nil"/>
              <w:bottom w:val="single" w:sz="4" w:space="0" w:color="auto"/>
              <w:right w:val="single" w:sz="4" w:space="0" w:color="auto"/>
            </w:tcBorders>
            <w:shd w:val="clear" w:color="auto" w:fill="auto"/>
            <w:noWrap/>
            <w:vAlign w:val="center"/>
            <w:hideMark/>
          </w:tcPr>
          <w:p w:rsidR="0016442C" w:rsidRPr="003648AC" w:rsidRDefault="0016442C" w:rsidP="0016442C">
            <w:pPr>
              <w:spacing w:after="0" w:line="240" w:lineRule="auto"/>
              <w:jc w:val="center"/>
              <w:rPr>
                <w:rFonts w:ascii="Arial" w:eastAsia="Times New Roman" w:hAnsi="Arial" w:cs="Arial"/>
                <w:sz w:val="18"/>
                <w:szCs w:val="20"/>
              </w:rPr>
            </w:pPr>
            <w:r w:rsidRPr="003648AC">
              <w:rPr>
                <w:rFonts w:ascii="Arial" w:eastAsia="Times New Roman" w:hAnsi="Arial" w:cs="Arial"/>
                <w:sz w:val="18"/>
                <w:szCs w:val="20"/>
              </w:rPr>
              <w:t>25,438</w:t>
            </w:r>
          </w:p>
        </w:tc>
      </w:tr>
    </w:tbl>
    <w:p w:rsidR="007B6E63" w:rsidRDefault="007B6E63" w:rsidP="007B6E63">
      <w:pPr>
        <w:pStyle w:val="NoSpacing"/>
        <w:ind w:firstLine="720"/>
        <w:jc w:val="both"/>
        <w:rPr>
          <w:rFonts w:ascii="Sylfaen" w:hAnsi="Sylfaen"/>
          <w:lang w:val="ka-GE"/>
        </w:rPr>
      </w:pPr>
    </w:p>
    <w:p w:rsidR="007B6E63" w:rsidRDefault="003813E0" w:rsidP="007B6E63">
      <w:pPr>
        <w:pStyle w:val="NoSpacing"/>
        <w:ind w:firstLine="720"/>
        <w:jc w:val="both"/>
        <w:rPr>
          <w:rFonts w:ascii="Sylfaen" w:hAnsi="Sylfaen"/>
          <w:lang w:val="ka-GE"/>
        </w:rPr>
      </w:pPr>
      <w:r>
        <w:rPr>
          <w:rFonts w:ascii="Sylfaen" w:hAnsi="Sylfaen"/>
          <w:lang w:val="ka-GE"/>
        </w:rPr>
        <w:t xml:space="preserve">„ეკონომიკური თავისუფლების შესახებ“ საქართველოს კანონით განსაზღვრული </w:t>
      </w:r>
      <w:r w:rsidR="007B6E63">
        <w:rPr>
          <w:rFonts w:ascii="Sylfaen" w:hAnsi="Sylfaen"/>
          <w:lang w:val="ka-GE"/>
        </w:rPr>
        <w:t>მთავრობის ვალის საპროგნოზო მაჩვენებლე</w:t>
      </w:r>
      <w:r w:rsidR="004B6789">
        <w:rPr>
          <w:rFonts w:ascii="Sylfaen" w:hAnsi="Sylfaen"/>
          <w:lang w:val="ka-GE"/>
        </w:rPr>
        <w:t>ბ</w:t>
      </w:r>
      <w:r>
        <w:rPr>
          <w:rFonts w:ascii="Sylfaen" w:hAnsi="Sylfaen"/>
          <w:lang w:val="ka-GE"/>
        </w:rPr>
        <w:t xml:space="preserve">ში ცვლილება, გასულ წელს მომზადებულ </w:t>
      </w:r>
      <w:r w:rsidR="00850F31">
        <w:rPr>
          <w:rFonts w:ascii="Sylfaen" w:hAnsi="Sylfaen"/>
          <w:lang w:val="ka-GE"/>
        </w:rPr>
        <w:t>პროგნოზებთან შედარებით ძირითადად გამოწვეულია</w:t>
      </w:r>
      <w:r w:rsidR="007B6E63">
        <w:rPr>
          <w:rFonts w:ascii="Sylfaen" w:hAnsi="Sylfaen"/>
          <w:lang w:val="ka-GE"/>
        </w:rPr>
        <w:t xml:space="preserve"> მთავრობის ვალის პორტფელში შემავალი უცხოური ვალუტების მიმართ ლარის გაცვლითი კურსის და </w:t>
      </w:r>
      <w:r w:rsidR="004B6710">
        <w:rPr>
          <w:rFonts w:ascii="Sylfaen" w:hAnsi="Sylfaen"/>
          <w:lang w:val="ka-GE"/>
        </w:rPr>
        <w:t>საინვესტიციო პროექტების ნაწილში კრედიტების ათვისებით.</w:t>
      </w:r>
    </w:p>
    <w:p w:rsidR="007B6E63" w:rsidRDefault="007B6E63" w:rsidP="007B6E63">
      <w:pPr>
        <w:pStyle w:val="NoSpacing"/>
        <w:ind w:firstLine="720"/>
        <w:jc w:val="both"/>
        <w:rPr>
          <w:rFonts w:ascii="Sylfaen" w:hAnsi="Sylfaen"/>
          <w:lang w:val="ka-GE"/>
        </w:rPr>
      </w:pPr>
      <w:r>
        <w:rPr>
          <w:rFonts w:ascii="Sylfaen" w:hAnsi="Sylfaen"/>
          <w:lang w:val="ka-GE"/>
        </w:rPr>
        <w:t xml:space="preserve"> </w:t>
      </w:r>
    </w:p>
    <w:p w:rsidR="007B6E63" w:rsidRPr="00F5032A" w:rsidRDefault="007B6E63" w:rsidP="007B6E63">
      <w:pPr>
        <w:pStyle w:val="NoSpacing"/>
        <w:ind w:left="1080"/>
        <w:jc w:val="both"/>
        <w:rPr>
          <w:rFonts w:ascii="Sylfaen" w:hAnsi="Sylfaen"/>
        </w:rPr>
      </w:pPr>
    </w:p>
    <w:p w:rsidR="007B6E63" w:rsidRPr="007B6E63" w:rsidRDefault="007B6E63" w:rsidP="007B6E63">
      <w:pPr>
        <w:rPr>
          <w:rFonts w:ascii="Sylfaen" w:hAnsi="Sylfaen"/>
          <w:lang w:val="ka-GE"/>
        </w:rPr>
      </w:pPr>
    </w:p>
    <w:p w:rsidR="007B6E63" w:rsidRPr="007B6E63" w:rsidRDefault="007B6E63" w:rsidP="000F104E">
      <w:pPr>
        <w:pStyle w:val="NoSpacing"/>
        <w:ind w:firstLine="720"/>
        <w:jc w:val="both"/>
        <w:rPr>
          <w:rFonts w:ascii="Sylfaen" w:hAnsi="Sylfaen"/>
          <w:b/>
        </w:rPr>
      </w:pPr>
    </w:p>
    <w:sectPr w:rsidR="007B6E63" w:rsidRPr="007B6E63" w:rsidSect="009F60D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7E" w:rsidRDefault="00816F7E" w:rsidP="009F60D8">
      <w:pPr>
        <w:spacing w:after="0" w:line="240" w:lineRule="auto"/>
      </w:pPr>
      <w:r>
        <w:separator/>
      </w:r>
    </w:p>
  </w:endnote>
  <w:endnote w:type="continuationSeparator" w:id="0">
    <w:p w:rsidR="00816F7E" w:rsidRDefault="00816F7E" w:rsidP="009F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692647"/>
      <w:docPartObj>
        <w:docPartGallery w:val="Page Numbers (Bottom of Page)"/>
        <w:docPartUnique/>
      </w:docPartObj>
    </w:sdtPr>
    <w:sdtEndPr>
      <w:rPr>
        <w:noProof/>
      </w:rPr>
    </w:sdtEndPr>
    <w:sdtContent>
      <w:p w:rsidR="001F4868" w:rsidRDefault="001F4868">
        <w:pPr>
          <w:pStyle w:val="Footer"/>
          <w:jc w:val="right"/>
        </w:pPr>
        <w:r>
          <w:fldChar w:fldCharType="begin"/>
        </w:r>
        <w:r>
          <w:instrText xml:space="preserve"> PAGE   \* MERGEFORMAT </w:instrText>
        </w:r>
        <w:r>
          <w:fldChar w:fldCharType="separate"/>
        </w:r>
        <w:r w:rsidR="00B110BF">
          <w:rPr>
            <w:noProof/>
          </w:rPr>
          <w:t>7</w:t>
        </w:r>
        <w:r>
          <w:rPr>
            <w:noProof/>
          </w:rPr>
          <w:fldChar w:fldCharType="end"/>
        </w:r>
      </w:p>
    </w:sdtContent>
  </w:sdt>
  <w:p w:rsidR="001F4868" w:rsidRDefault="001F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7E" w:rsidRDefault="00816F7E" w:rsidP="009F60D8">
      <w:pPr>
        <w:spacing w:after="0" w:line="240" w:lineRule="auto"/>
      </w:pPr>
      <w:r>
        <w:separator/>
      </w:r>
    </w:p>
  </w:footnote>
  <w:footnote w:type="continuationSeparator" w:id="0">
    <w:p w:rsidR="00816F7E" w:rsidRDefault="00816F7E" w:rsidP="009F6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77912"/>
    <w:multiLevelType w:val="hybridMultilevel"/>
    <w:tmpl w:val="2D08EBDE"/>
    <w:lvl w:ilvl="0" w:tplc="6846E6D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09"/>
    <w:rsid w:val="000062D0"/>
    <w:rsid w:val="00017173"/>
    <w:rsid w:val="0002038B"/>
    <w:rsid w:val="00024261"/>
    <w:rsid w:val="00037A9D"/>
    <w:rsid w:val="0004003E"/>
    <w:rsid w:val="00091428"/>
    <w:rsid w:val="00094934"/>
    <w:rsid w:val="000C004C"/>
    <w:rsid w:val="000C3985"/>
    <w:rsid w:val="000C5D40"/>
    <w:rsid w:val="000C7E80"/>
    <w:rsid w:val="000D1ED1"/>
    <w:rsid w:val="000F09D1"/>
    <w:rsid w:val="000F104E"/>
    <w:rsid w:val="0010193C"/>
    <w:rsid w:val="0012199F"/>
    <w:rsid w:val="001344A0"/>
    <w:rsid w:val="00142836"/>
    <w:rsid w:val="00160CFD"/>
    <w:rsid w:val="0016442C"/>
    <w:rsid w:val="00172AEE"/>
    <w:rsid w:val="00176389"/>
    <w:rsid w:val="00187569"/>
    <w:rsid w:val="001875B2"/>
    <w:rsid w:val="001A603A"/>
    <w:rsid w:val="001B1BB4"/>
    <w:rsid w:val="001F08E6"/>
    <w:rsid w:val="001F4868"/>
    <w:rsid w:val="00204779"/>
    <w:rsid w:val="002141D8"/>
    <w:rsid w:val="0021708C"/>
    <w:rsid w:val="0024220D"/>
    <w:rsid w:val="002429D0"/>
    <w:rsid w:val="0024333D"/>
    <w:rsid w:val="002807FA"/>
    <w:rsid w:val="002E1420"/>
    <w:rsid w:val="003048EB"/>
    <w:rsid w:val="00306448"/>
    <w:rsid w:val="00311AE3"/>
    <w:rsid w:val="00322417"/>
    <w:rsid w:val="00336F8C"/>
    <w:rsid w:val="0034327C"/>
    <w:rsid w:val="00355B59"/>
    <w:rsid w:val="0035700F"/>
    <w:rsid w:val="00360521"/>
    <w:rsid w:val="003663AE"/>
    <w:rsid w:val="003813E0"/>
    <w:rsid w:val="00391A33"/>
    <w:rsid w:val="00393A09"/>
    <w:rsid w:val="00395712"/>
    <w:rsid w:val="003A3D02"/>
    <w:rsid w:val="003B3497"/>
    <w:rsid w:val="003C3FC5"/>
    <w:rsid w:val="003D244E"/>
    <w:rsid w:val="003D36A8"/>
    <w:rsid w:val="003D62EE"/>
    <w:rsid w:val="003D77D7"/>
    <w:rsid w:val="003E631B"/>
    <w:rsid w:val="003F4774"/>
    <w:rsid w:val="003F596F"/>
    <w:rsid w:val="00403068"/>
    <w:rsid w:val="0041284B"/>
    <w:rsid w:val="00420EC8"/>
    <w:rsid w:val="0042677B"/>
    <w:rsid w:val="00436064"/>
    <w:rsid w:val="00452AC8"/>
    <w:rsid w:val="00457F1D"/>
    <w:rsid w:val="004654A1"/>
    <w:rsid w:val="00475FE9"/>
    <w:rsid w:val="004A2ED7"/>
    <w:rsid w:val="004B6710"/>
    <w:rsid w:val="004B6789"/>
    <w:rsid w:val="004D54B1"/>
    <w:rsid w:val="004E4CDA"/>
    <w:rsid w:val="004E569B"/>
    <w:rsid w:val="004E7C2C"/>
    <w:rsid w:val="004F38FD"/>
    <w:rsid w:val="004F663E"/>
    <w:rsid w:val="0050358D"/>
    <w:rsid w:val="00510A8E"/>
    <w:rsid w:val="005166A3"/>
    <w:rsid w:val="0052418D"/>
    <w:rsid w:val="00526BEC"/>
    <w:rsid w:val="005472B6"/>
    <w:rsid w:val="00561553"/>
    <w:rsid w:val="00587368"/>
    <w:rsid w:val="005919D2"/>
    <w:rsid w:val="005B1C09"/>
    <w:rsid w:val="005C3422"/>
    <w:rsid w:val="005C3DED"/>
    <w:rsid w:val="005C49CA"/>
    <w:rsid w:val="005C7DFB"/>
    <w:rsid w:val="005E0AEF"/>
    <w:rsid w:val="005E1D74"/>
    <w:rsid w:val="006004B7"/>
    <w:rsid w:val="0061130B"/>
    <w:rsid w:val="00637FC7"/>
    <w:rsid w:val="0064560E"/>
    <w:rsid w:val="00647038"/>
    <w:rsid w:val="00650744"/>
    <w:rsid w:val="006609EF"/>
    <w:rsid w:val="0067433B"/>
    <w:rsid w:val="00674E6F"/>
    <w:rsid w:val="006904FA"/>
    <w:rsid w:val="00693CED"/>
    <w:rsid w:val="006A22AE"/>
    <w:rsid w:val="006A3D51"/>
    <w:rsid w:val="006C2752"/>
    <w:rsid w:val="006C47A8"/>
    <w:rsid w:val="006C6BD5"/>
    <w:rsid w:val="006D2445"/>
    <w:rsid w:val="006E2361"/>
    <w:rsid w:val="006E250D"/>
    <w:rsid w:val="006E76DE"/>
    <w:rsid w:val="006F1DBB"/>
    <w:rsid w:val="00707044"/>
    <w:rsid w:val="00741617"/>
    <w:rsid w:val="00743CA7"/>
    <w:rsid w:val="00782ECE"/>
    <w:rsid w:val="00785FB9"/>
    <w:rsid w:val="007B6E63"/>
    <w:rsid w:val="007C687D"/>
    <w:rsid w:val="007D6F01"/>
    <w:rsid w:val="007D7CE4"/>
    <w:rsid w:val="007E4307"/>
    <w:rsid w:val="007E4D42"/>
    <w:rsid w:val="007F5282"/>
    <w:rsid w:val="007F5447"/>
    <w:rsid w:val="007F66C1"/>
    <w:rsid w:val="0080412E"/>
    <w:rsid w:val="00805783"/>
    <w:rsid w:val="0080791C"/>
    <w:rsid w:val="00816F7E"/>
    <w:rsid w:val="00821A2A"/>
    <w:rsid w:val="00836FD1"/>
    <w:rsid w:val="00843136"/>
    <w:rsid w:val="00850F31"/>
    <w:rsid w:val="00857B5A"/>
    <w:rsid w:val="00862507"/>
    <w:rsid w:val="008644B4"/>
    <w:rsid w:val="00873562"/>
    <w:rsid w:val="008B430C"/>
    <w:rsid w:val="008B73C0"/>
    <w:rsid w:val="008C5E23"/>
    <w:rsid w:val="008E58FE"/>
    <w:rsid w:val="008F384A"/>
    <w:rsid w:val="009348D2"/>
    <w:rsid w:val="00936CC0"/>
    <w:rsid w:val="00936FE4"/>
    <w:rsid w:val="00945392"/>
    <w:rsid w:val="00952986"/>
    <w:rsid w:val="009661F8"/>
    <w:rsid w:val="0098503D"/>
    <w:rsid w:val="00986ED0"/>
    <w:rsid w:val="00995E69"/>
    <w:rsid w:val="00997A30"/>
    <w:rsid w:val="009B2991"/>
    <w:rsid w:val="009B3A95"/>
    <w:rsid w:val="009C50FE"/>
    <w:rsid w:val="009C5631"/>
    <w:rsid w:val="009D32A7"/>
    <w:rsid w:val="009F60D8"/>
    <w:rsid w:val="00A011F3"/>
    <w:rsid w:val="00A05BA2"/>
    <w:rsid w:val="00A20AC0"/>
    <w:rsid w:val="00A30D38"/>
    <w:rsid w:val="00A378D5"/>
    <w:rsid w:val="00A56744"/>
    <w:rsid w:val="00A63808"/>
    <w:rsid w:val="00A6703D"/>
    <w:rsid w:val="00A816E3"/>
    <w:rsid w:val="00A84CB2"/>
    <w:rsid w:val="00AA4676"/>
    <w:rsid w:val="00AD4D9F"/>
    <w:rsid w:val="00AF3C74"/>
    <w:rsid w:val="00B0075B"/>
    <w:rsid w:val="00B020D2"/>
    <w:rsid w:val="00B10C51"/>
    <w:rsid w:val="00B110BF"/>
    <w:rsid w:val="00B11DBC"/>
    <w:rsid w:val="00B14474"/>
    <w:rsid w:val="00B23CB5"/>
    <w:rsid w:val="00B30B4F"/>
    <w:rsid w:val="00B32541"/>
    <w:rsid w:val="00B43B65"/>
    <w:rsid w:val="00B61517"/>
    <w:rsid w:val="00B652A8"/>
    <w:rsid w:val="00B6704B"/>
    <w:rsid w:val="00B82ABB"/>
    <w:rsid w:val="00B92C40"/>
    <w:rsid w:val="00BA1519"/>
    <w:rsid w:val="00BA1C51"/>
    <w:rsid w:val="00BA22ED"/>
    <w:rsid w:val="00BA3346"/>
    <w:rsid w:val="00BA4E78"/>
    <w:rsid w:val="00BC3B7E"/>
    <w:rsid w:val="00BE4CE5"/>
    <w:rsid w:val="00BF167C"/>
    <w:rsid w:val="00BF1E77"/>
    <w:rsid w:val="00C12DE3"/>
    <w:rsid w:val="00C25447"/>
    <w:rsid w:val="00C302BD"/>
    <w:rsid w:val="00C64480"/>
    <w:rsid w:val="00C85296"/>
    <w:rsid w:val="00C8711F"/>
    <w:rsid w:val="00CA3B82"/>
    <w:rsid w:val="00CB0B67"/>
    <w:rsid w:val="00CB204E"/>
    <w:rsid w:val="00CE495D"/>
    <w:rsid w:val="00CF6B03"/>
    <w:rsid w:val="00CF7B45"/>
    <w:rsid w:val="00D07174"/>
    <w:rsid w:val="00D07BAA"/>
    <w:rsid w:val="00D224EE"/>
    <w:rsid w:val="00D26B98"/>
    <w:rsid w:val="00D344F1"/>
    <w:rsid w:val="00D34D9D"/>
    <w:rsid w:val="00D37C22"/>
    <w:rsid w:val="00D50FD1"/>
    <w:rsid w:val="00D779C4"/>
    <w:rsid w:val="00DB125E"/>
    <w:rsid w:val="00DB3C65"/>
    <w:rsid w:val="00DB7553"/>
    <w:rsid w:val="00DC16C2"/>
    <w:rsid w:val="00DD4221"/>
    <w:rsid w:val="00DF75A5"/>
    <w:rsid w:val="00E10315"/>
    <w:rsid w:val="00E13B75"/>
    <w:rsid w:val="00E13F52"/>
    <w:rsid w:val="00E21921"/>
    <w:rsid w:val="00E36130"/>
    <w:rsid w:val="00E6670D"/>
    <w:rsid w:val="00E80D75"/>
    <w:rsid w:val="00E873F4"/>
    <w:rsid w:val="00E87DC6"/>
    <w:rsid w:val="00EA039D"/>
    <w:rsid w:val="00EB72AD"/>
    <w:rsid w:val="00EC21DA"/>
    <w:rsid w:val="00EC45C8"/>
    <w:rsid w:val="00EC5E35"/>
    <w:rsid w:val="00EC66F1"/>
    <w:rsid w:val="00EC7B3F"/>
    <w:rsid w:val="00ED510A"/>
    <w:rsid w:val="00EE3A87"/>
    <w:rsid w:val="00EF36B7"/>
    <w:rsid w:val="00EF4CED"/>
    <w:rsid w:val="00F07C59"/>
    <w:rsid w:val="00F11E3D"/>
    <w:rsid w:val="00F1681B"/>
    <w:rsid w:val="00F20AEA"/>
    <w:rsid w:val="00F20BEA"/>
    <w:rsid w:val="00F32C71"/>
    <w:rsid w:val="00F416B5"/>
    <w:rsid w:val="00F50686"/>
    <w:rsid w:val="00F54722"/>
    <w:rsid w:val="00F60E74"/>
    <w:rsid w:val="00F61B12"/>
    <w:rsid w:val="00F64373"/>
    <w:rsid w:val="00F66CBB"/>
    <w:rsid w:val="00F67536"/>
    <w:rsid w:val="00F923C5"/>
    <w:rsid w:val="00F93565"/>
    <w:rsid w:val="00FA0D7D"/>
    <w:rsid w:val="00FC5FC3"/>
    <w:rsid w:val="00FC7E9D"/>
    <w:rsid w:val="00FD76CD"/>
    <w:rsid w:val="00FE12F5"/>
    <w:rsid w:val="00FE6AB9"/>
    <w:rsid w:val="00F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A825"/>
  <w15:chartTrackingRefBased/>
  <w15:docId w15:val="{356CB14E-401B-42A4-9384-4C523998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6E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84B"/>
    <w:pPr>
      <w:spacing w:after="0" w:line="240" w:lineRule="auto"/>
    </w:pPr>
  </w:style>
  <w:style w:type="character" w:styleId="CommentReference">
    <w:name w:val="annotation reference"/>
    <w:basedOn w:val="DefaultParagraphFont"/>
    <w:uiPriority w:val="99"/>
    <w:semiHidden/>
    <w:unhideWhenUsed/>
    <w:rsid w:val="00B32541"/>
    <w:rPr>
      <w:sz w:val="16"/>
      <w:szCs w:val="16"/>
    </w:rPr>
  </w:style>
  <w:style w:type="paragraph" w:styleId="CommentText">
    <w:name w:val="annotation text"/>
    <w:basedOn w:val="Normal"/>
    <w:link w:val="CommentTextChar"/>
    <w:uiPriority w:val="99"/>
    <w:semiHidden/>
    <w:unhideWhenUsed/>
    <w:rsid w:val="00B32541"/>
    <w:pPr>
      <w:spacing w:line="240" w:lineRule="auto"/>
    </w:pPr>
    <w:rPr>
      <w:sz w:val="20"/>
      <w:szCs w:val="20"/>
    </w:rPr>
  </w:style>
  <w:style w:type="character" w:customStyle="1" w:styleId="CommentTextChar">
    <w:name w:val="Comment Text Char"/>
    <w:basedOn w:val="DefaultParagraphFont"/>
    <w:link w:val="CommentText"/>
    <w:uiPriority w:val="99"/>
    <w:semiHidden/>
    <w:rsid w:val="00B32541"/>
    <w:rPr>
      <w:sz w:val="20"/>
      <w:szCs w:val="20"/>
    </w:rPr>
  </w:style>
  <w:style w:type="paragraph" w:styleId="CommentSubject">
    <w:name w:val="annotation subject"/>
    <w:basedOn w:val="CommentText"/>
    <w:next w:val="CommentText"/>
    <w:link w:val="CommentSubjectChar"/>
    <w:uiPriority w:val="99"/>
    <w:semiHidden/>
    <w:unhideWhenUsed/>
    <w:rsid w:val="00B32541"/>
    <w:rPr>
      <w:b/>
      <w:bCs/>
    </w:rPr>
  </w:style>
  <w:style w:type="character" w:customStyle="1" w:styleId="CommentSubjectChar">
    <w:name w:val="Comment Subject Char"/>
    <w:basedOn w:val="CommentTextChar"/>
    <w:link w:val="CommentSubject"/>
    <w:uiPriority w:val="99"/>
    <w:semiHidden/>
    <w:rsid w:val="00B32541"/>
    <w:rPr>
      <w:b/>
      <w:bCs/>
      <w:sz w:val="20"/>
      <w:szCs w:val="20"/>
    </w:rPr>
  </w:style>
  <w:style w:type="paragraph" w:styleId="BalloonText">
    <w:name w:val="Balloon Text"/>
    <w:basedOn w:val="Normal"/>
    <w:link w:val="BalloonTextChar"/>
    <w:uiPriority w:val="99"/>
    <w:semiHidden/>
    <w:unhideWhenUsed/>
    <w:rsid w:val="00B32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541"/>
    <w:rPr>
      <w:rFonts w:ascii="Segoe UI" w:hAnsi="Segoe UI" w:cs="Segoe UI"/>
      <w:sz w:val="18"/>
      <w:szCs w:val="18"/>
    </w:rPr>
  </w:style>
  <w:style w:type="paragraph" w:styleId="Header">
    <w:name w:val="header"/>
    <w:basedOn w:val="Normal"/>
    <w:link w:val="HeaderChar"/>
    <w:uiPriority w:val="99"/>
    <w:unhideWhenUsed/>
    <w:rsid w:val="009F6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0D8"/>
  </w:style>
  <w:style w:type="paragraph" w:styleId="Footer">
    <w:name w:val="footer"/>
    <w:basedOn w:val="Normal"/>
    <w:link w:val="FooterChar"/>
    <w:uiPriority w:val="99"/>
    <w:unhideWhenUsed/>
    <w:rsid w:val="009F6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0D8"/>
  </w:style>
  <w:style w:type="character" w:customStyle="1" w:styleId="Heading1Char">
    <w:name w:val="Heading 1 Char"/>
    <w:basedOn w:val="DefaultParagraphFont"/>
    <w:link w:val="Heading1"/>
    <w:uiPriority w:val="9"/>
    <w:rsid w:val="007B6E6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B6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8831">
      <w:bodyDiv w:val="1"/>
      <w:marLeft w:val="0"/>
      <w:marRight w:val="0"/>
      <w:marTop w:val="0"/>
      <w:marBottom w:val="0"/>
      <w:divBdr>
        <w:top w:val="none" w:sz="0" w:space="0" w:color="auto"/>
        <w:left w:val="none" w:sz="0" w:space="0" w:color="auto"/>
        <w:bottom w:val="none" w:sz="0" w:space="0" w:color="auto"/>
        <w:right w:val="none" w:sz="0" w:space="0" w:color="auto"/>
      </w:divBdr>
    </w:div>
    <w:div w:id="542593091">
      <w:bodyDiv w:val="1"/>
      <w:marLeft w:val="0"/>
      <w:marRight w:val="0"/>
      <w:marTop w:val="0"/>
      <w:marBottom w:val="0"/>
      <w:divBdr>
        <w:top w:val="none" w:sz="0" w:space="0" w:color="auto"/>
        <w:left w:val="none" w:sz="0" w:space="0" w:color="auto"/>
        <w:bottom w:val="none" w:sz="0" w:space="0" w:color="auto"/>
        <w:right w:val="none" w:sz="0" w:space="0" w:color="auto"/>
      </w:divBdr>
    </w:div>
    <w:div w:id="738672338">
      <w:bodyDiv w:val="1"/>
      <w:marLeft w:val="0"/>
      <w:marRight w:val="0"/>
      <w:marTop w:val="0"/>
      <w:marBottom w:val="0"/>
      <w:divBdr>
        <w:top w:val="none" w:sz="0" w:space="0" w:color="auto"/>
        <w:left w:val="none" w:sz="0" w:space="0" w:color="auto"/>
        <w:bottom w:val="none" w:sz="0" w:space="0" w:color="auto"/>
        <w:right w:val="none" w:sz="0" w:space="0" w:color="auto"/>
      </w:divBdr>
    </w:div>
    <w:div w:id="1064447092">
      <w:bodyDiv w:val="1"/>
      <w:marLeft w:val="0"/>
      <w:marRight w:val="0"/>
      <w:marTop w:val="0"/>
      <w:marBottom w:val="0"/>
      <w:divBdr>
        <w:top w:val="none" w:sz="0" w:space="0" w:color="auto"/>
        <w:left w:val="none" w:sz="0" w:space="0" w:color="auto"/>
        <w:bottom w:val="none" w:sz="0" w:space="0" w:color="auto"/>
        <w:right w:val="none" w:sz="0" w:space="0" w:color="auto"/>
      </w:divBdr>
    </w:div>
    <w:div w:id="198489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27987-2B74-4AC7-ADB0-BD5EEFCC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Pridon Aslanikashvili</dc:creator>
  <cp:keywords/>
  <dc:description/>
  <cp:lastModifiedBy>Mirza Gelashvili</cp:lastModifiedBy>
  <cp:revision>5</cp:revision>
  <cp:lastPrinted>2019-11-05T07:17:00Z</cp:lastPrinted>
  <dcterms:created xsi:type="dcterms:W3CDTF">2019-09-30T05:59:00Z</dcterms:created>
  <dcterms:modified xsi:type="dcterms:W3CDTF">2019-11-04T18:54:00Z</dcterms:modified>
</cp:coreProperties>
</file>