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pPr>
        <w:rPr>
          <w:rFonts w:ascii="Sylfaen" w:hAnsi="Sylfaen"/>
          <w:lang w:val="ka-GE"/>
        </w:rPr>
      </w:pPr>
    </w:p>
    <w:p w:rsidR="00996376" w:rsidRPr="001966C1" w:rsidRDefault="00996376">
      <w:pPr>
        <w:rPr>
          <w:rFonts w:ascii="Sylfaen" w:hAnsi="Sylfaen"/>
          <w:lang w:val="ka-GE"/>
        </w:rPr>
      </w:pPr>
      <w:r w:rsidRPr="001966C1">
        <w:rPr>
          <w:rFonts w:ascii="Sylfaen" w:hAnsi="Sylfaen"/>
          <w:lang w:val="ka-GE"/>
        </w:rPr>
        <w:t xml:space="preserve">ბატონო დიმიტრი, </w:t>
      </w:r>
    </w:p>
    <w:p w:rsidR="00996376" w:rsidRPr="001966C1" w:rsidRDefault="00996376" w:rsidP="00A75483">
      <w:pPr>
        <w:jc w:val="both"/>
        <w:rPr>
          <w:rFonts w:ascii="Sylfaen" w:hAnsi="Sylfaen"/>
          <w:lang w:val="ka-GE"/>
        </w:rPr>
      </w:pPr>
      <w:r w:rsidRPr="001966C1">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1A46B2" w:rsidRPr="001966C1" w:rsidRDefault="001A46B2" w:rsidP="00A75483">
      <w:pPr>
        <w:jc w:val="both"/>
        <w:rPr>
          <w:rFonts w:ascii="Sylfaen" w:hAnsi="Sylfaen"/>
          <w:lang w:val="ka-GE"/>
        </w:rPr>
      </w:pPr>
      <w:r w:rsidRPr="001966C1">
        <w:rPr>
          <w:rFonts w:ascii="Sylfaen" w:hAnsi="Sylfaen"/>
          <w:lang w:val="ka-GE"/>
        </w:rPr>
        <w:t xml:space="preserve">„საქართველოს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  მოგმართავთ თხოვნით, თქვენს მიერ უახლოეს სხდომაზე ჩანიშნული ჯანმრთელობის დაცვისა და სოციალურ საკითხთა კომიტეტის სხდომის გადადების თაობაზე. </w:t>
      </w:r>
      <w:r w:rsidRPr="001966C1">
        <w:rPr>
          <w:rFonts w:ascii="Sylfaen" w:hAnsi="Sylfaen"/>
          <w:lang w:val="ka-GE"/>
        </w:rPr>
        <w:br/>
        <w:t>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030B63" w:rsidRPr="001966C1" w:rsidRDefault="00996376" w:rsidP="00A75483">
      <w:pPr>
        <w:pStyle w:val="ListParagraph"/>
        <w:numPr>
          <w:ilvl w:val="0"/>
          <w:numId w:val="1"/>
        </w:numPr>
        <w:jc w:val="both"/>
        <w:rPr>
          <w:rFonts w:ascii="Sylfaen" w:hAnsi="Sylfaen"/>
          <w:lang w:val="ka-GE"/>
        </w:rPr>
      </w:pPr>
      <w:r w:rsidRPr="001966C1">
        <w:rPr>
          <w:rFonts w:ascii="Sylfaen" w:hAnsi="Sylfaen"/>
          <w:lang w:val="ka-GE"/>
        </w:rPr>
        <w:t>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w:t>
      </w:r>
      <w:r w:rsidR="00A75483" w:rsidRPr="001966C1">
        <w:rPr>
          <w:rFonts w:ascii="Sylfaen" w:hAnsi="Sylfaen"/>
          <w:lang w:val="ka-GE"/>
        </w:rPr>
        <w:t xml:space="preserve">, </w:t>
      </w:r>
      <w:r w:rsidRPr="001966C1">
        <w:rPr>
          <w:rFonts w:ascii="Sylfaen" w:hAnsi="Sylfaen"/>
          <w:lang w:val="ka-GE"/>
        </w:rPr>
        <w:t xml:space="preserve">რასაც სამინისტრო პასუხის დაგეგმვისთვის იყენებს. </w:t>
      </w:r>
      <w:r w:rsidR="00030B63" w:rsidRPr="001966C1">
        <w:rPr>
          <w:rFonts w:ascii="Sylfaen" w:hAnsi="Sylfaen"/>
          <w:lang w:val="ka-GE"/>
        </w:rPr>
        <w:t>სამინისტრო ამ ეტაპზე მოკლებულია შესაძლებლობას კომიტეტს გააცნოს  პროგნოზირების</w:t>
      </w:r>
      <w:r w:rsidR="00896AB4" w:rsidRPr="001966C1">
        <w:rPr>
          <w:rFonts w:ascii="Sylfaen" w:hAnsi="Sylfaen"/>
        </w:rPr>
        <w:t xml:space="preserve"> </w:t>
      </w:r>
      <w:r w:rsidR="00896AB4" w:rsidRPr="001966C1">
        <w:rPr>
          <w:rFonts w:ascii="Sylfaen" w:hAnsi="Sylfaen"/>
          <w:lang w:val="ka-GE"/>
        </w:rPr>
        <w:t>სხვა</w:t>
      </w:r>
      <w:r w:rsidR="00030B63" w:rsidRPr="001966C1">
        <w:rPr>
          <w:rFonts w:ascii="Sylfaen" w:hAnsi="Sylfaen"/>
          <w:lang w:val="ka-GE"/>
        </w:rPr>
        <w:t xml:space="preserve"> ინსტრუმენტები, გარდა იმისა რაც უკვე იქნა გაზიარებული ანგარიშის ფარგლებში. </w:t>
      </w:r>
    </w:p>
    <w:p w:rsidR="00030B63" w:rsidRPr="009E4519" w:rsidRDefault="00896AB4" w:rsidP="00A75483">
      <w:pPr>
        <w:pStyle w:val="ListParagraph"/>
        <w:numPr>
          <w:ilvl w:val="0"/>
          <w:numId w:val="1"/>
        </w:numPr>
        <w:jc w:val="both"/>
        <w:rPr>
          <w:rFonts w:ascii="Sylfaen" w:hAnsi="Sylfaen"/>
          <w:lang w:val="ka-GE"/>
        </w:rPr>
      </w:pPr>
      <w:r w:rsidRPr="001966C1">
        <w:rPr>
          <w:rFonts w:ascii="Sylfaen" w:hAnsi="Sylfaen"/>
          <w:lang w:val="ka-GE"/>
        </w:rPr>
        <w:t xml:space="preserve">აქვე მოგახსენებთ, რომ </w:t>
      </w:r>
      <w:r w:rsidR="00030B63" w:rsidRPr="001966C1">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sidRPr="001966C1">
        <w:rPr>
          <w:rFonts w:ascii="Sylfaen" w:hAnsi="Sylfaen"/>
          <w:lang w:val="ka-GE"/>
        </w:rPr>
        <w:t xml:space="preserve">აღსანიშნავია, რომ </w:t>
      </w:r>
      <w:r w:rsidR="0062563F" w:rsidRPr="001966C1">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sidRPr="001966C1">
        <w:rPr>
          <w:rFonts w:ascii="Sylfaen" w:hAnsi="Sylfaen"/>
          <w:lang w:val="ka-GE"/>
        </w:rPr>
        <w:t xml:space="preserve">ამ პირობებში, </w:t>
      </w:r>
      <w:r w:rsidR="0062563F" w:rsidRPr="001966C1">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w:t>
      </w:r>
      <w:r w:rsidR="00A75483" w:rsidRPr="001966C1">
        <w:rPr>
          <w:rFonts w:ascii="Sylfaen" w:hAnsi="Sylfaen"/>
          <w:lang w:val="ka-GE"/>
        </w:rPr>
        <w:t>2019 წლის 5 ნოემბრის N</w:t>
      </w:r>
      <w:r w:rsidR="0062563F" w:rsidRPr="001966C1">
        <w:rPr>
          <w:rFonts w:ascii="Sylfaen" w:hAnsi="Sylfaen"/>
          <w:lang w:val="ka-GE"/>
        </w:rPr>
        <w:t xml:space="preserve">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w:t>
      </w:r>
      <w:r w:rsidR="0062563F" w:rsidRPr="009E4519">
        <w:rPr>
          <w:rFonts w:ascii="Sylfaen" w:hAnsi="Sylfaen"/>
          <w:lang w:val="ka-GE"/>
        </w:rPr>
        <w:t xml:space="preserve">დადგენის სამუშაო პროცესი განახლდა მაისის </w:t>
      </w:r>
      <w:r w:rsidR="00541283" w:rsidRPr="009E4519">
        <w:rPr>
          <w:rFonts w:ascii="Sylfaen" w:hAnsi="Sylfaen"/>
          <w:lang w:val="ka-GE"/>
        </w:rPr>
        <w:t xml:space="preserve">ბოლოს და მიმდინარე თვე დაეთმობა 520 დადგენილების საფუძვლებისა და მოსალოდნელი შედეგების შესწავლას კოვიდ 19-ის ეპიდემიის ზეგავლენის გათვალისწინებით. </w:t>
      </w:r>
      <w:r w:rsidR="001966C1" w:rsidRPr="009E4519">
        <w:rPr>
          <w:rFonts w:ascii="Sylfaen" w:hAnsi="Sylfaen"/>
          <w:lang w:val="ka-GE"/>
        </w:rPr>
        <w:t xml:space="preserve">კარდიოქირურგიის პროგრამის </w:t>
      </w:r>
      <w:r w:rsidR="001966C1" w:rsidRPr="009E4519">
        <w:rPr>
          <w:rFonts w:ascii="Sylfaen" w:hAnsi="Sylfaen"/>
          <w:lang w:val="ka-GE"/>
        </w:rPr>
        <w:lastRenderedPageBreak/>
        <w:t xml:space="preserve">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მექანიზმს. ბაზრის კვლევა მიმდინარეობს და შესყიდვები დასრულდება დადგენილ ვადებში. </w:t>
      </w:r>
    </w:p>
    <w:p w:rsidR="002540F9" w:rsidRPr="00BC045C" w:rsidRDefault="00A75483" w:rsidP="00A90E2C">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val="ka-GE"/>
        </w:rPr>
      </w:pPr>
      <w:r w:rsidRPr="00BC045C">
        <w:rPr>
          <w:rFonts w:ascii="Sylfaen" w:eastAsia="Times New Roman" w:hAnsi="Sylfaen" w:cs="Times New Roman"/>
          <w:lang w:val="ka-GE"/>
        </w:rPr>
        <w:t>რაც შეეხება სსიპ- სოციალური მომსახურების სააგენტოში სოციალური მუშაკების გათავისუფლების საფუძვლებს</w:t>
      </w:r>
      <w:r w:rsidR="00E8350B" w:rsidRPr="00BC045C">
        <w:rPr>
          <w:rFonts w:ascii="Sylfaen" w:eastAsia="Times New Roman" w:hAnsi="Sylfaen" w:cs="Times New Roman"/>
          <w:lang w:val="ka-GE"/>
        </w:rPr>
        <w:t>,</w:t>
      </w:r>
      <w:r w:rsidRPr="00BC045C">
        <w:rPr>
          <w:rFonts w:ascii="Sylfaen" w:eastAsia="Times New Roman" w:hAnsi="Sylfaen" w:cs="Times New Roman"/>
          <w:lang w:val="ka-GE"/>
        </w:rPr>
        <w:t xml:space="preserve"> მოგახსენებთ</w:t>
      </w:r>
      <w:r w:rsidR="00E8350B" w:rsidRPr="00BC045C">
        <w:rPr>
          <w:rFonts w:ascii="Sylfaen" w:eastAsia="Times New Roman" w:hAnsi="Sylfaen" w:cs="Times New Roman"/>
          <w:lang w:val="ka-GE"/>
        </w:rPr>
        <w:t xml:space="preserve">, სახელმწიფო ზრუნვის სისტემა, სადაც ინტეგრირებულია ბავშვთა კეთილდღეობის, ხანდაზმულებისა და შეზღუდული შესაძლებლობის მქონე პირების მხარდაჭერის საკითხები, საჭიროებდა </w:t>
      </w:r>
      <w:r w:rsidR="00952755" w:rsidRPr="00BC045C">
        <w:rPr>
          <w:rFonts w:ascii="Sylfaen" w:eastAsia="Times New Roman" w:hAnsi="Sylfaen" w:cs="Times New Roman"/>
          <w:lang w:val="ka-GE"/>
        </w:rPr>
        <w:t>ახლებური  ტიპის ინსტიტუციურ მოწყობას</w:t>
      </w:r>
      <w:r w:rsidR="00BC045C" w:rsidRPr="00BC045C">
        <w:rPr>
          <w:rFonts w:ascii="Sylfaen" w:eastAsia="Times New Roman" w:hAnsi="Sylfaen" w:cs="Times New Roman"/>
          <w:lang w:val="ka-GE"/>
        </w:rPr>
        <w:t>,</w:t>
      </w:r>
      <w:r w:rsidR="00952755" w:rsidRPr="00BC045C">
        <w:rPr>
          <w:rFonts w:ascii="Sylfaen" w:eastAsia="Times New Roman" w:hAnsi="Sylfaen" w:cs="Times New Roman"/>
          <w:lang w:val="ka-GE"/>
        </w:rPr>
        <w:t xml:space="preserve"> მით უფრო, რომ </w:t>
      </w:r>
      <w:r w:rsidR="00BC045C" w:rsidRPr="00BC045C">
        <w:rPr>
          <w:rFonts w:ascii="Sylfaen" w:eastAsia="Times New Roman" w:hAnsi="Sylfaen" w:cs="Times New Roman"/>
          <w:lang w:val="ka-GE"/>
        </w:rPr>
        <w:t>მანამდე არსებული მოწყობით ბენეფიციართა ზრუნვის მიმართულებით ხარისხიანი სერვისების მიწოდებაში არაერთი პრობლემა</w:t>
      </w:r>
      <w:r w:rsidR="00BC045C">
        <w:rPr>
          <w:rFonts w:ascii="Sylfaen" w:eastAsia="Times New Roman" w:hAnsi="Sylfaen" w:cs="Times New Roman"/>
          <w:lang w:val="ka-GE"/>
        </w:rPr>
        <w:t>, უფლებადარღვევა და ხარვეზი</w:t>
      </w:r>
      <w:r w:rsidR="00BC045C" w:rsidRPr="00BC045C">
        <w:rPr>
          <w:rFonts w:ascii="Sylfaen" w:eastAsia="Times New Roman" w:hAnsi="Sylfaen" w:cs="Times New Roman"/>
          <w:lang w:val="ka-GE"/>
        </w:rPr>
        <w:t xml:space="preserve"> იკვეთებოდა. გარდა ამისა, </w:t>
      </w:r>
      <w:r w:rsidR="00952755" w:rsidRPr="00BC045C">
        <w:rPr>
          <w:rFonts w:ascii="Sylfaen" w:eastAsia="Times New Roman" w:hAnsi="Sylfaen" w:cs="Times New Roman"/>
          <w:lang w:val="ka-GE"/>
        </w:rPr>
        <w:t>„ბავშვის უფლებათა კოდექსით“ და „სოციალური მუშაობის შესახებ“</w:t>
      </w:r>
      <w:r w:rsidR="009E4519" w:rsidRPr="00BC045C">
        <w:rPr>
          <w:rFonts w:ascii="Sylfaen" w:eastAsia="Times New Roman" w:hAnsi="Sylfaen" w:cs="Times New Roman"/>
          <w:lang w:val="ka-GE"/>
        </w:rPr>
        <w:t xml:space="preserve"> საქართველოს კანონით არაერთი ვალდებულებაა გათვალ</w:t>
      </w:r>
      <w:r w:rsidR="00BC045C" w:rsidRPr="00BC045C">
        <w:rPr>
          <w:rFonts w:ascii="Sylfaen" w:eastAsia="Times New Roman" w:hAnsi="Sylfaen" w:cs="Times New Roman"/>
          <w:lang w:val="ka-GE"/>
        </w:rPr>
        <w:t>ი</w:t>
      </w:r>
      <w:r w:rsidR="009E4519" w:rsidRPr="00BC045C">
        <w:rPr>
          <w:rFonts w:ascii="Sylfaen" w:eastAsia="Times New Roman" w:hAnsi="Sylfaen" w:cs="Times New Roman"/>
          <w:lang w:val="ka-GE"/>
        </w:rPr>
        <w:t>სწინებული, რაც ბენეფიციარებზე ორიენტირებული სისტემის შექმნას მოითხოვს.</w:t>
      </w:r>
      <w:r w:rsidR="00952755" w:rsidRPr="00BC045C">
        <w:rPr>
          <w:rFonts w:ascii="Sylfaen" w:eastAsia="Times New Roman" w:hAnsi="Sylfaen" w:cs="Times New Roman"/>
          <w:lang w:val="ka-GE"/>
        </w:rPr>
        <w:t xml:space="preserve"> </w:t>
      </w:r>
      <w:r w:rsidR="00E8350B" w:rsidRPr="00BC045C">
        <w:rPr>
          <w:rFonts w:ascii="Sylfaen" w:eastAsia="Times New Roman" w:hAnsi="Sylfaen" w:cs="Times New Roman"/>
          <w:lang w:val="ka-GE"/>
        </w:rPr>
        <w:t xml:space="preserve">შესაბამისად, </w:t>
      </w:r>
      <w:r w:rsidR="00BC045C">
        <w:rPr>
          <w:rFonts w:ascii="Sylfaen" w:eastAsia="Times New Roman" w:hAnsi="Sylfaen" w:cs="Times New Roman"/>
          <w:lang w:val="ka-GE"/>
        </w:rPr>
        <w:t xml:space="preserve">მიღებულ იქნა გადაწყვეტილება, შექმნილიყო სახელმწიფო ზრუნვის ორგანო, რომელიც გააერთიანებდა სსიპ სოციალური მომსახურების სააგენტოსა და სსიპ </w:t>
      </w:r>
      <w:r w:rsidR="00153ABB">
        <w:rPr>
          <w:rFonts w:ascii="Sylfaen" w:eastAsia="Times New Roman" w:hAnsi="Sylfaen" w:cs="Times New Roman"/>
          <w:lang w:val="ka-GE"/>
        </w:rPr>
        <w:t>ტრეფიკინგის მს</w:t>
      </w:r>
      <w:r w:rsidR="00BC045C" w:rsidRPr="00BC045C">
        <w:rPr>
          <w:rFonts w:ascii="Sylfaen" w:eastAsia="Times New Roman" w:hAnsi="Sylfaen" w:cs="Times New Roman"/>
          <w:lang w:val="ka-GE"/>
        </w:rPr>
        <w:t>ხვერპლთა, დაზარალებულთა დაცვისა და დახმარების ფონდის</w:t>
      </w:r>
      <w:r w:rsidR="00BC045C">
        <w:rPr>
          <w:rFonts w:ascii="Sylfaen" w:eastAsia="Times New Roman" w:hAnsi="Sylfaen" w:cs="Times New Roman"/>
          <w:lang w:val="ka-GE"/>
        </w:rPr>
        <w:t xml:space="preserve"> ფუნქციებს</w:t>
      </w:r>
      <w:r w:rsidR="00153ABB">
        <w:rPr>
          <w:rFonts w:ascii="Sylfaen" w:eastAsia="Times New Roman" w:hAnsi="Sylfaen" w:cs="Times New Roman"/>
          <w:lang w:val="ka-GE"/>
        </w:rPr>
        <w:t xml:space="preserve"> </w:t>
      </w:r>
      <w:r w:rsidR="00BC045C">
        <w:rPr>
          <w:rFonts w:ascii="Sylfaen" w:eastAsia="Times New Roman" w:hAnsi="Sylfaen" w:cs="Times New Roman"/>
          <w:lang w:val="ka-GE"/>
        </w:rPr>
        <w:t xml:space="preserve">და ორიენტირებული იქნებოდა სახელმწიფო ზრუნვის საჭიროების მქონე ბენეფიციარებისთვის საუკეთესო ინტერესების დაცვაზე და სახელმწიფო ზრუნვის ხარისხის ამაღლებაზე. </w:t>
      </w:r>
      <w:r w:rsidR="00E8350B" w:rsidRPr="00BC045C">
        <w:rPr>
          <w:rFonts w:ascii="Sylfaen" w:eastAsia="Times New Roman" w:hAnsi="Sylfaen" w:cs="Times New Roman"/>
          <w:lang w:val="ka-GE"/>
        </w:rPr>
        <w:t>მომზადდა საკანონმდებლო ცვლილებათა პაკეტი, რომლის თანახმადაც სსიპ</w:t>
      </w:r>
      <w:r w:rsidRPr="00BC045C">
        <w:rPr>
          <w:rFonts w:ascii="Sylfaen" w:eastAsia="Times New Roman" w:hAnsi="Sylfaen" w:cs="Times New Roman"/>
          <w:lang w:val="ka-GE"/>
        </w:rPr>
        <w:t xml:space="preserve"> </w:t>
      </w:r>
      <w:r w:rsidR="001966C1" w:rsidRPr="00BC045C">
        <w:rPr>
          <w:rFonts w:ascii="Sylfaen" w:eastAsia="Times New Roman" w:hAnsi="Sylfaen" w:cs="Times New Roman"/>
          <w:lang w:val="ka-GE"/>
        </w:rPr>
        <w:t>ს</w:t>
      </w:r>
      <w:r w:rsidR="00E8350B" w:rsidRPr="00BC045C">
        <w:rPr>
          <w:rFonts w:ascii="Sylfaen" w:eastAsia="Times New Roman" w:hAnsi="Sylfaen" w:cs="Times New Roman"/>
          <w:lang w:val="ka-GE"/>
        </w:rPr>
        <w:t xml:space="preserve">ოციალური მომსახურების სააგენტოდან </w:t>
      </w:r>
      <w:r w:rsidR="001966C1" w:rsidRPr="00BC045C">
        <w:rPr>
          <w:rFonts w:ascii="Sylfaen" w:eastAsia="Times New Roman" w:hAnsi="Sylfaen" w:cs="Times New Roman"/>
          <w:lang w:val="ka-GE"/>
        </w:rPr>
        <w:t xml:space="preserve">რეორგანიზაციის ფარგლებში </w:t>
      </w:r>
      <w:r w:rsidR="0085373C" w:rsidRPr="00BC045C">
        <w:rPr>
          <w:rFonts w:ascii="Sylfaen" w:eastAsia="Times New Roman" w:hAnsi="Sylfaen" w:cs="Times New Roman"/>
          <w:lang w:val="ka-GE"/>
        </w:rPr>
        <w:t>სახელმწიფო მეურვეობა</w:t>
      </w:r>
      <w:r w:rsidR="00952755" w:rsidRPr="00BC045C">
        <w:rPr>
          <w:rFonts w:ascii="Sylfaen" w:eastAsia="Times New Roman" w:hAnsi="Sylfaen" w:cs="Times New Roman"/>
          <w:lang w:val="ka-GE"/>
        </w:rPr>
        <w:t>-</w:t>
      </w:r>
      <w:r w:rsidR="00BC045C">
        <w:rPr>
          <w:rFonts w:ascii="Sylfaen" w:eastAsia="Times New Roman" w:hAnsi="Sylfaen" w:cs="Times New Roman"/>
          <w:lang w:val="ka-GE"/>
        </w:rPr>
        <w:t>მზრუნველობის ფუნქცია</w:t>
      </w:r>
      <w:r w:rsidR="0085373C" w:rsidRPr="00BC045C">
        <w:rPr>
          <w:rFonts w:ascii="Sylfaen" w:eastAsia="Times New Roman" w:hAnsi="Sylfaen" w:cs="Times New Roman"/>
          <w:lang w:val="ka-GE"/>
        </w:rPr>
        <w:t xml:space="preserve"> გადა</w:t>
      </w:r>
      <w:r w:rsidR="00952755" w:rsidRPr="00BC045C">
        <w:rPr>
          <w:rFonts w:ascii="Sylfaen" w:eastAsia="Times New Roman" w:hAnsi="Sylfaen" w:cs="Times New Roman"/>
          <w:lang w:val="ka-GE"/>
        </w:rPr>
        <w:t>ეც</w:t>
      </w:r>
      <w:r w:rsidR="0085373C" w:rsidRPr="00BC045C">
        <w:rPr>
          <w:rFonts w:ascii="Sylfaen" w:eastAsia="Times New Roman" w:hAnsi="Sylfaen" w:cs="Times New Roman"/>
          <w:lang w:val="ka-GE"/>
        </w:rPr>
        <w:t xml:space="preserve">ა </w:t>
      </w:r>
      <w:r w:rsidR="00153ABB">
        <w:rPr>
          <w:rFonts w:ascii="Sylfaen" w:eastAsia="Times New Roman" w:hAnsi="Sylfaen" w:cs="Times New Roman"/>
          <w:lang w:val="ka-GE"/>
        </w:rPr>
        <w:t>ტრეფიკინგის მ</w:t>
      </w:r>
      <w:r w:rsidR="0085373C" w:rsidRPr="00BC045C">
        <w:rPr>
          <w:rFonts w:ascii="Sylfaen" w:eastAsia="Times New Roman" w:hAnsi="Sylfaen" w:cs="Times New Roman"/>
          <w:lang w:val="ka-GE"/>
        </w:rPr>
        <w:t>სხვერპლთ</w:t>
      </w:r>
      <w:r w:rsidR="00952755" w:rsidRPr="00BC045C">
        <w:rPr>
          <w:rFonts w:ascii="Sylfaen" w:eastAsia="Times New Roman" w:hAnsi="Sylfaen" w:cs="Times New Roman"/>
          <w:lang w:val="ka-GE"/>
        </w:rPr>
        <w:t>ა,</w:t>
      </w:r>
      <w:r w:rsidR="0085373C" w:rsidRPr="00BC045C">
        <w:rPr>
          <w:rFonts w:ascii="Sylfaen" w:eastAsia="Times New Roman" w:hAnsi="Sylfaen" w:cs="Times New Roman"/>
          <w:lang w:val="ka-GE"/>
        </w:rPr>
        <w:t xml:space="preserve"> დაზარალებულთა დაც</w:t>
      </w:r>
      <w:r w:rsidR="00952755" w:rsidRPr="00BC045C">
        <w:rPr>
          <w:rFonts w:ascii="Sylfaen" w:eastAsia="Times New Roman" w:hAnsi="Sylfaen" w:cs="Times New Roman"/>
          <w:lang w:val="ka-GE"/>
        </w:rPr>
        <w:t xml:space="preserve">ვისა და დახმარების ფონდისათვის და ჩამოყალიბდა </w:t>
      </w:r>
      <w:r w:rsidR="00952755" w:rsidRPr="00BC045C">
        <w:rPr>
          <w:rFonts w:ascii="Sylfaen" w:eastAsia="Times New Roman" w:hAnsi="Sylfaen" w:cs="Times New Roman"/>
          <w:lang w:val="ka-GE"/>
        </w:rPr>
        <w:t>სსიპ სახელმწიფო ზრუნვისა და ტრეფიკინგის მსხვერპლთა, დაზარალებულთა დახმარების სააგენტო</w:t>
      </w:r>
      <w:r w:rsidR="009E4519" w:rsidRPr="00BC045C">
        <w:rPr>
          <w:rFonts w:ascii="Sylfaen" w:eastAsia="Times New Roman" w:hAnsi="Sylfaen" w:cs="Times New Roman"/>
          <w:lang w:val="ka-GE"/>
        </w:rPr>
        <w:t xml:space="preserve"> დ</w:t>
      </w:r>
      <w:r w:rsidR="00153ABB">
        <w:rPr>
          <w:rFonts w:ascii="Sylfaen" w:eastAsia="Times New Roman" w:hAnsi="Sylfaen" w:cs="Times New Roman"/>
          <w:lang w:val="ka-GE"/>
        </w:rPr>
        <w:t>ა ახლად შექმნილ სააგენტოს მიე</w:t>
      </w:r>
      <w:r w:rsidR="009E4519" w:rsidRPr="00BC045C">
        <w:rPr>
          <w:rFonts w:ascii="Sylfaen" w:eastAsia="Times New Roman" w:hAnsi="Sylfaen" w:cs="Times New Roman"/>
          <w:lang w:val="ka-GE"/>
        </w:rPr>
        <w:t xml:space="preserve">ნიჭა </w:t>
      </w:r>
      <w:r w:rsidR="009E4519" w:rsidRPr="00153ABB">
        <w:rPr>
          <w:rFonts w:ascii="Sylfaen" w:eastAsia="Times New Roman" w:hAnsi="Sylfaen" w:cs="Times New Roman"/>
          <w:b/>
          <w:lang w:val="ka-GE"/>
        </w:rPr>
        <w:t>უფლებამოსილება</w:t>
      </w:r>
      <w:r w:rsidR="009E4519" w:rsidRPr="00BC045C">
        <w:rPr>
          <w:rFonts w:ascii="Sylfaen" w:eastAsia="Times New Roman" w:hAnsi="Sylfaen" w:cs="Times New Roman"/>
          <w:lang w:val="ka-GE"/>
        </w:rPr>
        <w:t xml:space="preserve"> </w:t>
      </w:r>
      <w:r w:rsidR="00952755" w:rsidRPr="00BC045C">
        <w:rPr>
          <w:rFonts w:ascii="Sylfaen" w:eastAsia="Times New Roman" w:hAnsi="Sylfaen" w:cs="Times New Roman"/>
          <w:lang w:val="ka-GE"/>
        </w:rPr>
        <w:t xml:space="preserve"> </w:t>
      </w:r>
      <w:r w:rsidRPr="00BC045C">
        <w:rPr>
          <w:rFonts w:ascii="Sylfaen" w:eastAsia="Times New Roman" w:hAnsi="Sylfaen" w:cs="Sylfaen"/>
          <w:lang w:val="ka-GE"/>
        </w:rPr>
        <w:t>საჯარო</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სამართლის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იურიდიულ</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პირში</w:t>
      </w:r>
      <w:r w:rsidRPr="00BC045C">
        <w:rPr>
          <w:rFonts w:ascii="Times New Roman" w:eastAsia="Times New Roman" w:hAnsi="Times New Roman" w:cs="Times New Roman"/>
          <w:lang w:val="ka-GE"/>
        </w:rPr>
        <w:t xml:space="preserve"> − </w:t>
      </w:r>
      <w:r w:rsidRPr="00BC045C">
        <w:rPr>
          <w:rFonts w:ascii="Sylfaen" w:eastAsia="Times New Roman" w:hAnsi="Sylfaen" w:cs="Sylfaen"/>
          <w:lang w:val="ka-GE"/>
        </w:rPr>
        <w:t>სოციალური</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მომსახურების</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სააგენტოში</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შტატით</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დასაქმებულ</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თანამშრომელთა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და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შტატგარეშე</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მომუშავეთა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უკონკურსოდ</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გადაყვანა</w:t>
      </w:r>
      <w:r w:rsidRPr="00BC045C">
        <w:rPr>
          <w:rFonts w:ascii="Times New Roman" w:eastAsia="Times New Roman" w:hAnsi="Times New Roman" w:cs="Times New Roman"/>
          <w:lang w:val="ka-GE"/>
        </w:rPr>
        <w:t xml:space="preserve"> </w:t>
      </w:r>
      <w:r w:rsidRPr="00BC045C">
        <w:rPr>
          <w:rFonts w:ascii="Sylfaen" w:eastAsia="Times New Roman" w:hAnsi="Sylfaen" w:cs="Sylfaen"/>
          <w:lang w:val="ka-GE"/>
        </w:rPr>
        <w:t>შესაბამის</w:t>
      </w:r>
      <w:r w:rsidRPr="00BC045C">
        <w:rPr>
          <w:rFonts w:ascii="Times New Roman" w:eastAsia="Times New Roman" w:hAnsi="Times New Roman" w:cs="Times New Roman"/>
          <w:lang w:val="ka-GE"/>
        </w:rPr>
        <w:t xml:space="preserve"> </w:t>
      </w:r>
      <w:r w:rsidR="009E4519" w:rsidRPr="00BC045C">
        <w:rPr>
          <w:rFonts w:ascii="Sylfaen" w:eastAsia="Times New Roman" w:hAnsi="Sylfaen" w:cs="Sylfaen"/>
          <w:lang w:val="ka-GE"/>
        </w:rPr>
        <w:t xml:space="preserve">თანამდებობებზე. შესაბამისად, </w:t>
      </w:r>
      <w:r w:rsidR="009E4519" w:rsidRPr="00BC045C">
        <w:rPr>
          <w:rFonts w:ascii="Sylfaen" w:eastAsia="Times New Roman" w:hAnsi="Sylfaen" w:cs="Sylfaen"/>
          <w:lang w:val="ka-GE"/>
        </w:rPr>
        <w:t>რეორგანიზაციის</w:t>
      </w:r>
      <w:r w:rsidR="009E4519" w:rsidRPr="00BC045C">
        <w:rPr>
          <w:rFonts w:ascii="Times New Roman" w:eastAsia="Times New Roman" w:hAnsi="Times New Roman" w:cs="Times New Roman"/>
          <w:lang w:val="ka-GE"/>
        </w:rPr>
        <w:t xml:space="preserve"> </w:t>
      </w:r>
      <w:r w:rsidR="009E4519" w:rsidRPr="00BC045C">
        <w:rPr>
          <w:rFonts w:ascii="Sylfaen" w:eastAsia="Times New Roman" w:hAnsi="Sylfaen" w:cs="Sylfaen"/>
          <w:lang w:val="ka-GE"/>
        </w:rPr>
        <w:t>პროცესის</w:t>
      </w:r>
      <w:r w:rsidR="009E4519" w:rsidRPr="00BC045C">
        <w:rPr>
          <w:rFonts w:ascii="Times New Roman" w:eastAsia="Times New Roman" w:hAnsi="Times New Roman" w:cs="Times New Roman"/>
          <w:lang w:val="ka-GE"/>
        </w:rPr>
        <w:t xml:space="preserve"> </w:t>
      </w:r>
      <w:r w:rsidR="009E4519" w:rsidRPr="00BC045C">
        <w:rPr>
          <w:rFonts w:ascii="Sylfaen" w:eastAsia="Times New Roman" w:hAnsi="Sylfaen" w:cs="Sylfaen"/>
          <w:lang w:val="ka-GE"/>
        </w:rPr>
        <w:t>კოორდინაციის</w:t>
      </w:r>
      <w:r w:rsidR="009E4519" w:rsidRPr="00BC045C">
        <w:rPr>
          <w:rFonts w:ascii="Times New Roman" w:eastAsia="Times New Roman" w:hAnsi="Times New Roman" w:cs="Times New Roman"/>
          <w:lang w:val="ka-GE"/>
        </w:rPr>
        <w:t xml:space="preserve"> </w:t>
      </w:r>
      <w:r w:rsidR="009E4519" w:rsidRPr="00BC045C">
        <w:rPr>
          <w:rFonts w:ascii="Sylfaen" w:eastAsia="Times New Roman" w:hAnsi="Sylfaen" w:cs="Sylfaen"/>
          <w:lang w:val="ka-GE"/>
        </w:rPr>
        <w:t>მიზნი</w:t>
      </w:r>
      <w:r w:rsidR="009E4519" w:rsidRPr="00BC045C">
        <w:rPr>
          <w:rFonts w:ascii="Sylfaen" w:eastAsia="Times New Roman" w:hAnsi="Sylfaen" w:cs="Sylfaen"/>
          <w:lang w:val="ka-GE"/>
        </w:rPr>
        <w:t xml:space="preserve">თ, შეიქმნა </w:t>
      </w:r>
      <w:r w:rsidR="009E4519" w:rsidRPr="00BC045C">
        <w:rPr>
          <w:rFonts w:ascii="Sylfaen" w:eastAsia="Times New Roman" w:hAnsi="Sylfaen" w:cs="Sylfaen"/>
          <w:lang w:val="ka-GE"/>
        </w:rPr>
        <w:t>კომისია</w:t>
      </w:r>
      <w:r w:rsidR="009E4519" w:rsidRPr="00BC045C">
        <w:rPr>
          <w:rFonts w:ascii="Times New Roman" w:eastAsia="Times New Roman" w:hAnsi="Times New Roman" w:cs="Times New Roman"/>
          <w:lang w:val="ka-GE"/>
        </w:rPr>
        <w:t xml:space="preserve"> (</w:t>
      </w:r>
      <w:r w:rsidR="002540F9" w:rsidRPr="00BC045C">
        <w:rPr>
          <w:rFonts w:ascii="Sylfaen" w:eastAsia="Times New Roman" w:hAnsi="Sylfaen" w:cs="Sylfaen"/>
          <w:lang w:val="ka-GE"/>
        </w:rPr>
        <w:t xml:space="preserve">ქვეკომისიები), რომელსაც დაევალა როგორც პროცესის კოორდინაცია ასევე, გადაუდებლად საჭირო საკადრო რესურსის შერჩევა. </w:t>
      </w:r>
    </w:p>
    <w:p w:rsidR="00A75483" w:rsidRPr="00153ABB" w:rsidRDefault="00A75483" w:rsidP="002540F9">
      <w:pPr>
        <w:pStyle w:val="ListParagraph"/>
        <w:spacing w:before="100" w:beforeAutospacing="1" w:after="100" w:afterAutospacing="1" w:line="240" w:lineRule="auto"/>
        <w:jc w:val="both"/>
        <w:rPr>
          <w:rFonts w:ascii="Sylfaen" w:eastAsia="Times New Roman" w:hAnsi="Sylfaen" w:cs="Times New Roman"/>
          <w:lang w:val="ka-GE"/>
        </w:rPr>
      </w:pPr>
      <w:r w:rsidRPr="009E4519">
        <w:rPr>
          <w:rFonts w:ascii="Sylfaen" w:eastAsia="Times New Roman" w:hAnsi="Sylfaen" w:cs="Sylfaen"/>
          <w:lang w:val="ka-GE"/>
        </w:rPr>
        <w:t>მეურვეობა</w:t>
      </w:r>
      <w:r w:rsidRPr="009E4519">
        <w:rPr>
          <w:rFonts w:ascii="Times New Roman" w:eastAsia="Times New Roman" w:hAnsi="Times New Roman" w:cs="Times New Roman"/>
          <w:lang w:val="ka-GE"/>
        </w:rPr>
        <w:t xml:space="preserve"> - </w:t>
      </w:r>
      <w:r w:rsidRPr="009E4519">
        <w:rPr>
          <w:rFonts w:ascii="Sylfaen" w:eastAsia="Times New Roman" w:hAnsi="Sylfaen" w:cs="Sylfaen"/>
          <w:lang w:val="ka-GE"/>
        </w:rPr>
        <w:t>მზრუნველობის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ფუნქციის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შეუფერხებელი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განხორციელების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მნიშვნელობის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გათვალისწინებით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პირველად</w:t>
      </w:r>
      <w:r w:rsidRPr="009E4519">
        <w:rPr>
          <w:rFonts w:ascii="Times New Roman" w:eastAsia="Times New Roman" w:hAnsi="Times New Roman" w:cs="Times New Roman"/>
          <w:lang w:val="ka-GE"/>
        </w:rPr>
        <w:t xml:space="preserve"> </w:t>
      </w:r>
      <w:r w:rsidR="00153ABB">
        <w:rPr>
          <w:rFonts w:ascii="Sylfaen" w:eastAsia="Times New Roman" w:hAnsi="Sylfaen" w:cs="Sylfaen"/>
          <w:lang w:val="ka-GE"/>
        </w:rPr>
        <w:t>ამოცანად განისაზღვრა სწორე</w:t>
      </w:r>
      <w:r w:rsidR="002540F9">
        <w:rPr>
          <w:rFonts w:ascii="Sylfaen" w:eastAsia="Times New Roman" w:hAnsi="Sylfaen" w:cs="Times New Roman"/>
          <w:lang w:val="ka-GE"/>
        </w:rPr>
        <w:t xml:space="preserve">დ </w:t>
      </w:r>
      <w:r w:rsidRPr="009E4519">
        <w:rPr>
          <w:rFonts w:ascii="Sylfaen" w:eastAsia="Times New Roman" w:hAnsi="Sylfaen" w:cs="Sylfaen"/>
          <w:lang w:val="ka-GE"/>
        </w:rPr>
        <w:t>იმ</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სასიცოცხლოდ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აუცილებელი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ადამიანურ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რესურსის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შერჩევა</w:t>
      </w:r>
      <w:r w:rsidR="002540F9">
        <w:rPr>
          <w:rFonts w:ascii="Sylfaen" w:eastAsia="Times New Roman" w:hAnsi="Sylfaen" w:cs="Sylfaen"/>
          <w:lang w:val="ka-GE"/>
        </w:rPr>
        <w:t xml:space="preserve"> წარმოადგენდა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რომელიც</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უზრუნველყოფდა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საჯარო</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სამართლის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იურიდიული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პირის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მიერ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ფუნქციის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შესასრულებლად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გადაუდებელი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საჭიროების</w:t>
      </w:r>
      <w:r w:rsidRPr="009E4519">
        <w:rPr>
          <w:rFonts w:ascii="Times New Roman" w:eastAsia="Times New Roman" w:hAnsi="Times New Roman" w:cs="Times New Roman"/>
          <w:lang w:val="ka-GE"/>
        </w:rPr>
        <w:t xml:space="preserve"> </w:t>
      </w:r>
      <w:r w:rsidR="00153ABB">
        <w:rPr>
          <w:rFonts w:ascii="Sylfaen" w:eastAsia="Times New Roman" w:hAnsi="Sylfaen" w:cs="Sylfaen"/>
          <w:lang w:val="ka-GE"/>
        </w:rPr>
        <w:t>დაკმაყოფილებას და არსებული სერვისების უწყვეტობას.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ამდენად</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კომისიის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ფორმატი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კოლეგიალობის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გამჭვირვალობისა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თანასწორობის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პრინციპების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გათვალისწინებით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გამოყენებულ</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იქნა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როგორც</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ინსტუმენტი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შესაბამის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სოციალურ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მუშაკებზე</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რეკომენდაციების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გასაწევად</w:t>
      </w:r>
      <w:r w:rsidRPr="009E4519">
        <w:rPr>
          <w:rFonts w:ascii="Times New Roman" w:eastAsia="Times New Roman" w:hAnsi="Times New Roman" w:cs="Times New Roman"/>
          <w:lang w:val="ka-GE"/>
        </w:rPr>
        <w:t>.</w:t>
      </w:r>
      <w:r w:rsidR="00153ABB">
        <w:rPr>
          <w:rFonts w:ascii="Sylfaen" w:eastAsia="Times New Roman" w:hAnsi="Sylfaen" w:cs="Times New Roman"/>
          <w:lang w:val="ka-GE"/>
        </w:rPr>
        <w:t xml:space="preserve"> </w:t>
      </w:r>
    </w:p>
    <w:p w:rsidR="00A75483" w:rsidRPr="009E4519"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val="ka-GE"/>
        </w:rPr>
      </w:pPr>
      <w:r w:rsidRPr="009E4519">
        <w:rPr>
          <w:rFonts w:ascii="Sylfaen" w:eastAsia="Times New Roman" w:hAnsi="Sylfaen" w:cs="Sylfaen"/>
          <w:lang w:val="ka-GE"/>
        </w:rPr>
        <w:t>განხორციელებული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ღონისძიებები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ემსახურებოდა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სისტემის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გაჯანსაღებას</w:t>
      </w:r>
      <w:r w:rsidR="00153ABB">
        <w:rPr>
          <w:rFonts w:ascii="Times New Roman" w:eastAsia="Times New Roman" w:hAnsi="Times New Roman" w:cs="Times New Roman"/>
          <w:lang w:val="ka-GE"/>
        </w:rPr>
        <w:t>.</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ქმედითი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ღონისძიებები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გრძელდება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უკვე</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ახალი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ადმინისტრაციული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ორგანოს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ფარგლებში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სოციალურ</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სამუშაოს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ადეკვატური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ხარიხიანი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მიწოდების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უზრუნველსაყოფად</w:t>
      </w:r>
      <w:bookmarkStart w:id="0" w:name="_GoBack"/>
      <w:bookmarkEnd w:id="0"/>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მათ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შორის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კადრების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შერჩევის</w:t>
      </w:r>
      <w:r w:rsidRPr="009E4519">
        <w:rPr>
          <w:rFonts w:ascii="Times New Roman" w:eastAsia="Times New Roman" w:hAnsi="Times New Roman" w:cs="Times New Roman"/>
          <w:lang w:val="ka-GE"/>
        </w:rPr>
        <w:t>/</w:t>
      </w:r>
      <w:r w:rsidRPr="009E4519">
        <w:rPr>
          <w:rFonts w:ascii="Sylfaen" w:eastAsia="Times New Roman" w:hAnsi="Sylfaen" w:cs="Sylfaen"/>
          <w:lang w:val="ka-GE"/>
        </w:rPr>
        <w:t>დაკომპლექტების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მიზნით</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გამოცხადდა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საჯარო</w:t>
      </w:r>
      <w:r w:rsidR="002540F9">
        <w:rPr>
          <w:rFonts w:ascii="Sylfaen" w:eastAsia="Times New Roman" w:hAnsi="Sylfaen" w:cs="Sylfaen"/>
          <w:lang w:val="ka-GE"/>
        </w:rPr>
        <w:t xml:space="preserve"> </w:t>
      </w:r>
      <w:r w:rsidR="002540F9" w:rsidRPr="009E4519">
        <w:rPr>
          <w:rFonts w:ascii="Sylfaen" w:eastAsia="Times New Roman" w:hAnsi="Sylfaen" w:cs="Sylfaen"/>
          <w:lang w:val="ka-GE"/>
        </w:rPr>
        <w:t>კონკურსი</w:t>
      </w:r>
      <w:r w:rsidRPr="009E4519">
        <w:rPr>
          <w:rFonts w:ascii="Times New Roman" w:eastAsia="Times New Roman" w:hAnsi="Times New Roman" w:cs="Times New Roman"/>
          <w:lang w:val="ka-GE"/>
        </w:rPr>
        <w:t xml:space="preserve">, </w:t>
      </w:r>
      <w:r w:rsidR="002540F9">
        <w:rPr>
          <w:rFonts w:ascii="Sylfaen" w:eastAsia="Times New Roman" w:hAnsi="Sylfaen" w:cs="Times New Roman"/>
          <w:lang w:val="ka-GE"/>
        </w:rPr>
        <w:t xml:space="preserve">რომლის შესარჩევი კომისიის წევრები ასევე იყვნენ თსუ-ს სოციალური </w:t>
      </w:r>
      <w:r w:rsidR="002540F9">
        <w:rPr>
          <w:rFonts w:ascii="Sylfaen" w:eastAsia="Times New Roman" w:hAnsi="Sylfaen" w:cs="Times New Roman"/>
          <w:lang w:val="ka-GE"/>
        </w:rPr>
        <w:lastRenderedPageBreak/>
        <w:t xml:space="preserve">მუშაობის კათედრის და სოციალურ მუშაკთა ასოციაციის წარმომადგენლები. აღნიშნულ კონკურსში მონაწილეობის მიღების შესაძლებლობა ჰქონდა ყველა დაინტერესებულ პირს </w:t>
      </w:r>
      <w:r w:rsidRPr="009E4519">
        <w:rPr>
          <w:rFonts w:ascii="Sylfaen" w:eastAsia="Times New Roman" w:hAnsi="Sylfaen" w:cs="Sylfaen"/>
          <w:lang w:val="ka-GE"/>
        </w:rPr>
        <w:t>თანაბარი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ხელმისაწვდომი</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პრინციპების</w:t>
      </w:r>
      <w:r w:rsidRPr="009E4519">
        <w:rPr>
          <w:rFonts w:ascii="Times New Roman" w:eastAsia="Times New Roman" w:hAnsi="Times New Roman" w:cs="Times New Roman"/>
          <w:lang w:val="ka-GE"/>
        </w:rPr>
        <w:t xml:space="preserve"> </w:t>
      </w:r>
      <w:r w:rsidRPr="009E4519">
        <w:rPr>
          <w:rFonts w:ascii="Sylfaen" w:eastAsia="Times New Roman" w:hAnsi="Sylfaen" w:cs="Sylfaen"/>
          <w:lang w:val="ka-GE"/>
        </w:rPr>
        <w:t>დაცვით</w:t>
      </w:r>
      <w:r w:rsidRPr="009E4519">
        <w:rPr>
          <w:rFonts w:ascii="Times New Roman" w:eastAsia="Times New Roman" w:hAnsi="Times New Roman" w:cs="Times New Roman"/>
          <w:lang w:val="ka-GE"/>
        </w:rPr>
        <w:t>.</w:t>
      </w:r>
      <w:r w:rsidR="002540F9">
        <w:rPr>
          <w:rFonts w:ascii="Sylfaen" w:eastAsia="Times New Roman" w:hAnsi="Sylfaen" w:cs="Times New Roman"/>
          <w:lang w:val="ka-GE"/>
        </w:rPr>
        <w:t xml:space="preserve"> ამ ეტაპისთვის შერჩევის პროცესი დასრულებულია და უახლოეს პერიოდში მოხდება შერჩეული კადრების დანიშვნა. </w:t>
      </w:r>
    </w:p>
    <w:p w:rsidR="00A75483" w:rsidRPr="009E4519" w:rsidRDefault="00A75483" w:rsidP="00A75483">
      <w:pPr>
        <w:jc w:val="both"/>
        <w:rPr>
          <w:rFonts w:ascii="Sylfaen" w:hAnsi="Sylfaen"/>
          <w:lang w:val="ka-GE"/>
        </w:rPr>
      </w:pPr>
    </w:p>
    <w:sectPr w:rsidR="00A75483" w:rsidRPr="009E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B1894"/>
    <w:multiLevelType w:val="hybridMultilevel"/>
    <w:tmpl w:val="86AE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E"/>
    <w:rsid w:val="000256B5"/>
    <w:rsid w:val="00030B63"/>
    <w:rsid w:val="0009671E"/>
    <w:rsid w:val="0014057F"/>
    <w:rsid w:val="00153ABB"/>
    <w:rsid w:val="001877E2"/>
    <w:rsid w:val="001966C1"/>
    <w:rsid w:val="001A46B2"/>
    <w:rsid w:val="001F0392"/>
    <w:rsid w:val="002540F9"/>
    <w:rsid w:val="002E7333"/>
    <w:rsid w:val="003D1C8F"/>
    <w:rsid w:val="00492A97"/>
    <w:rsid w:val="00541283"/>
    <w:rsid w:val="0062563F"/>
    <w:rsid w:val="0085373C"/>
    <w:rsid w:val="00896AB4"/>
    <w:rsid w:val="00952755"/>
    <w:rsid w:val="00996376"/>
    <w:rsid w:val="009E4519"/>
    <w:rsid w:val="00A75483"/>
    <w:rsid w:val="00BC045C"/>
    <w:rsid w:val="00E8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C4B6"/>
  <w15:docId w15:val="{9F2A031C-C349-4F64-8C24-035C278F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Tea Gvaramadze</cp:lastModifiedBy>
  <cp:revision>2</cp:revision>
  <dcterms:created xsi:type="dcterms:W3CDTF">2020-06-02T09:58:00Z</dcterms:created>
  <dcterms:modified xsi:type="dcterms:W3CDTF">2020-06-02T09:58:00Z</dcterms:modified>
</cp:coreProperties>
</file>