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B1" w:rsidRDefault="00531EB1" w:rsidP="00531EB1">
      <w:pPr>
        <w:jc w:val="center"/>
        <w:rPr>
          <w:rFonts w:ascii="Sylfaen" w:hAnsi="Sylfaen"/>
          <w:b/>
        </w:rPr>
      </w:pPr>
      <w:bookmarkStart w:id="0" w:name="_GoBack"/>
      <w:bookmarkEnd w:id="0"/>
      <w:r>
        <w:rPr>
          <w:rFonts w:ascii="Sylfaen" w:hAnsi="Sylfaen"/>
          <w:b/>
          <w:lang w:val="ka-GE"/>
        </w:rPr>
        <w:t xml:space="preserve">საგრანტო </w:t>
      </w:r>
      <w:r w:rsidRPr="00EF4E2C">
        <w:rPr>
          <w:rFonts w:ascii="Sylfaen" w:hAnsi="Sylfaen"/>
          <w:b/>
          <w:lang w:val="ka-GE"/>
        </w:rPr>
        <w:t>წინადადების შეფასების კრიტერიუმები</w:t>
      </w:r>
    </w:p>
    <w:p w:rsidR="003602BE" w:rsidRPr="0034275B" w:rsidRDefault="003602BE" w:rsidP="003602BE">
      <w:pPr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 xml:space="preserve">კომისიის წევრი:  </w:t>
      </w:r>
      <w:r w:rsidR="0034275B">
        <w:rPr>
          <w:rFonts w:ascii="Sylfaen" w:hAnsi="Sylfaen"/>
          <w:b/>
        </w:rPr>
        <w:t>………..</w:t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 w:rsidR="0034275B">
        <w:rPr>
          <w:rFonts w:ascii="Sylfaen" w:hAnsi="Sylfaen"/>
          <w:b/>
        </w:rPr>
        <w:t>……</w:t>
      </w:r>
      <w:r w:rsidR="0034275B">
        <w:rPr>
          <w:rFonts w:ascii="Sylfaen" w:hAnsi="Sylfaen"/>
          <w:b/>
          <w:lang w:val="ka-GE"/>
        </w:rPr>
        <w:t>.201</w:t>
      </w:r>
      <w:r w:rsidR="0034275B">
        <w:rPr>
          <w:rFonts w:ascii="Sylfaen" w:hAnsi="Sylfaen"/>
          <w:b/>
        </w:rPr>
        <w:t>9</w:t>
      </w:r>
    </w:p>
    <w:p w:rsidR="003602BE" w:rsidRDefault="003602BE" w:rsidP="003602BE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განმცხადებელი:</w:t>
      </w:r>
    </w:p>
    <w:p w:rsidR="003602BE" w:rsidRPr="003602BE" w:rsidRDefault="003602BE" w:rsidP="003602BE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საგრანტო მიმართულება N:</w:t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</w:p>
    <w:tbl>
      <w:tblPr>
        <w:tblStyle w:val="TableGrid"/>
        <w:tblW w:w="10710" w:type="dxa"/>
        <w:tblInd w:w="-522" w:type="dxa"/>
        <w:tblLook w:val="04A0" w:firstRow="1" w:lastRow="0" w:firstColumn="1" w:lastColumn="0" w:noHBand="0" w:noVBand="1"/>
      </w:tblPr>
      <w:tblGrid>
        <w:gridCol w:w="7650"/>
        <w:gridCol w:w="3060"/>
      </w:tblGrid>
      <w:tr w:rsidR="00ED561C" w:rsidTr="00ED561C">
        <w:tc>
          <w:tcPr>
            <w:tcW w:w="7650" w:type="dxa"/>
          </w:tcPr>
          <w:p w:rsidR="00ED561C" w:rsidRPr="00B3361D" w:rsidRDefault="00ED561C" w:rsidP="008C628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>კრიტერიუმი</w:t>
            </w:r>
          </w:p>
        </w:tc>
        <w:tc>
          <w:tcPr>
            <w:tcW w:w="3060" w:type="dxa"/>
          </w:tcPr>
          <w:p w:rsidR="00ED561C" w:rsidRPr="00B3361D" w:rsidRDefault="00ED561C" w:rsidP="008C628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>შეფასების მაქსიმალური ქულა</w:t>
            </w:r>
          </w:p>
        </w:tc>
      </w:tr>
      <w:tr w:rsidR="00ED561C" w:rsidTr="00ED561C">
        <w:trPr>
          <w:trHeight w:val="7838"/>
        </w:trPr>
        <w:tc>
          <w:tcPr>
            <w:tcW w:w="7650" w:type="dxa"/>
          </w:tcPr>
          <w:p w:rsidR="00ED561C" w:rsidRPr="00737E7C" w:rsidRDefault="00ED561C" w:rsidP="008C628F">
            <w:pPr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</w:p>
          <w:p w:rsidR="00ED561C" w:rsidRPr="00B3361D" w:rsidRDefault="00ED561C" w:rsidP="008C628F">
            <w:pPr>
              <w:spacing w:line="276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/>
                <w:b/>
                <w:sz w:val="20"/>
                <w:szCs w:val="20"/>
                <w:highlight w:val="lightGray"/>
                <w:lang w:val="ka-GE"/>
              </w:rPr>
              <w:t xml:space="preserve">წარმოდგენილი საგრანტო წინადადების ხარისხი </w:t>
            </w:r>
          </w:p>
          <w:p w:rsidR="00ED561C" w:rsidRDefault="00ED561C" w:rsidP="008C628F">
            <w:pPr>
              <w:spacing w:before="24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 w:cs="Sylfaen"/>
                <w:b/>
                <w:sz w:val="20"/>
                <w:szCs w:val="20"/>
              </w:rPr>
              <w:t>−</w:t>
            </w: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არსებული მდგომარეობა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- რამდენად სწორად არის აღქმული და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>გააზრებული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ორგანიზაციის მხრიდან საგრანტო პროგრამითა და შესაბამისი მიმართულებით გათვალისწინებული საკითხის ირგვლივ არსებული მდგომარეობა</w:t>
            </w:r>
            <w:r w:rsidR="00320E80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ED561C" w:rsidRDefault="00ED561C" w:rsidP="008C628F">
            <w:pPr>
              <w:spacing w:before="24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 w:cs="Sylfaen"/>
                <w:b/>
                <w:sz w:val="20"/>
                <w:szCs w:val="20"/>
              </w:rPr>
              <w:t>−</w:t>
            </w: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პროექტის მიზანი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რამდენად პასუხობს დასახული მიზნები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>საგრანტო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პროგრამის მიზნებს</w:t>
            </w:r>
            <w:r w:rsidR="00320E80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ED561C" w:rsidRDefault="00ED561C" w:rsidP="008C628F">
            <w:pPr>
              <w:spacing w:before="24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 w:cs="Sylfaen"/>
                <w:b/>
                <w:sz w:val="20"/>
                <w:szCs w:val="20"/>
              </w:rPr>
              <w:t>−</w:t>
            </w: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პროექტის ღონისძიებების განხორციელების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>გზები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- სამოქმედო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>გეგმით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გათვალისწინებული აქტივობები რამდენად ლოგიკურ ბმაშია ერთმანეთთან და რამდენად თანხვედრაშია  დასახულ მიზნებთან;</w:t>
            </w:r>
          </w:p>
          <w:p w:rsidR="00ED561C" w:rsidRDefault="00ED561C" w:rsidP="008C628F">
            <w:pPr>
              <w:spacing w:before="24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 w:cs="Sylfaen"/>
                <w:b/>
                <w:sz w:val="20"/>
                <w:szCs w:val="20"/>
              </w:rPr>
              <w:t>−</w:t>
            </w: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B3361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რისკები</w:t>
            </w: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-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რამდენად რეალისტურად არის შეფასებული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>პროექტთან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დაკავშირებული რისკები და რამდენად რელევანტურია რისკის შემცირების დასახული გზები და ღონისძიებები;</w:t>
            </w:r>
          </w:p>
          <w:p w:rsidR="00ED561C" w:rsidRDefault="00ED561C" w:rsidP="008C628F">
            <w:pPr>
              <w:spacing w:before="24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 w:cs="Sylfaen"/>
                <w:b/>
                <w:sz w:val="20"/>
                <w:szCs w:val="20"/>
              </w:rPr>
              <w:t>−</w:t>
            </w: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პროექტის მოსალოდნელი შედეგები და პროექტის მდგრადობა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-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>რამდენად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უზრუნველყოფს პროექტის მოსალოდნელი მოკლევადიანი შედეგები გრძელვადიან შედეგებამდე მისვლას და რამდენად მიიღწევა დასახული მიზნები;</w:t>
            </w:r>
          </w:p>
          <w:p w:rsidR="00ED561C" w:rsidRPr="00737E7C" w:rsidRDefault="00ED561C" w:rsidP="008C628F">
            <w:pPr>
              <w:spacing w:before="24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 w:cs="Sylfaen"/>
                <w:b/>
                <w:sz w:val="20"/>
                <w:szCs w:val="20"/>
              </w:rPr>
              <w:t>−</w:t>
            </w: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ვადები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- პერიოდულობის მიხედვით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>რამდენად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დროულია სამოქმედო გეგმით გათვალისწინებული აქტივობები და რამდენად ქმნის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>ქმიანობის მთელი პროცესის ლოგიკურ ჯაჭვს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060" w:type="dxa"/>
          </w:tcPr>
          <w:p w:rsidR="00ED561C" w:rsidRPr="00B3361D" w:rsidRDefault="00ED561C" w:rsidP="008C628F">
            <w:pPr>
              <w:spacing w:before="240" w:line="276" w:lineRule="auto"/>
              <w:rPr>
                <w:rFonts w:ascii="Sylfaen" w:hAnsi="Sylfaen"/>
                <w:b/>
                <w:sz w:val="20"/>
                <w:szCs w:val="20"/>
              </w:rPr>
            </w:pPr>
            <w:r w:rsidRPr="00BB087F">
              <w:rPr>
                <w:rFonts w:ascii="Sylfaen" w:hAnsi="Sylfaen"/>
                <w:b/>
                <w:sz w:val="20"/>
                <w:szCs w:val="20"/>
                <w:lang w:val="ka-GE"/>
              </w:rPr>
              <w:t>.......... /50 ქულა</w:t>
            </w:r>
          </w:p>
          <w:p w:rsidR="00ED561C" w:rsidRDefault="00ED561C" w:rsidP="008C628F">
            <w:pPr>
              <w:spacing w:before="24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........../5 ქულა</w:t>
            </w:r>
          </w:p>
          <w:p w:rsidR="00ED561C" w:rsidRDefault="00ED561C" w:rsidP="008C628F">
            <w:pPr>
              <w:spacing w:before="24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D561C" w:rsidRDefault="00ED561C" w:rsidP="00ED561C">
            <w:pPr>
              <w:spacing w:before="28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........../10 ქულა</w:t>
            </w:r>
          </w:p>
          <w:p w:rsidR="00ED561C" w:rsidRDefault="00ED561C" w:rsidP="008C628F">
            <w:pPr>
              <w:spacing w:before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D561C" w:rsidRDefault="00ED561C" w:rsidP="008C628F">
            <w:pPr>
              <w:spacing w:before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........../10 ქულა</w:t>
            </w:r>
          </w:p>
          <w:p w:rsidR="00ED561C" w:rsidRDefault="00ED561C" w:rsidP="008C628F">
            <w:pPr>
              <w:spacing w:before="24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D561C" w:rsidRDefault="00ED561C" w:rsidP="008C628F">
            <w:pPr>
              <w:spacing w:before="36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........../10 ქულა</w:t>
            </w:r>
          </w:p>
          <w:p w:rsidR="00ED561C" w:rsidRDefault="00ED561C" w:rsidP="008C628F">
            <w:pPr>
              <w:spacing w:before="24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D561C" w:rsidRDefault="00ED561C" w:rsidP="00ED561C">
            <w:pPr>
              <w:spacing w:before="24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........../5 ქულა</w:t>
            </w:r>
          </w:p>
          <w:p w:rsidR="00ED561C" w:rsidRDefault="00ED561C" w:rsidP="008C628F">
            <w:pPr>
              <w:spacing w:before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D561C" w:rsidRDefault="00ED561C" w:rsidP="008C628F">
            <w:pPr>
              <w:spacing w:before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D561C" w:rsidRPr="00B3361D" w:rsidRDefault="00ED561C" w:rsidP="00ED561C">
            <w:pPr>
              <w:spacing w:before="28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........../10 ქულა</w:t>
            </w:r>
          </w:p>
        </w:tc>
      </w:tr>
      <w:tr w:rsidR="00ED561C" w:rsidTr="00ED561C">
        <w:tc>
          <w:tcPr>
            <w:tcW w:w="7650" w:type="dxa"/>
          </w:tcPr>
          <w:p w:rsidR="00ED561C" w:rsidRPr="00737E7C" w:rsidRDefault="00ED561C" w:rsidP="008C628F">
            <w:pPr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</w:p>
          <w:p w:rsidR="00ED561C" w:rsidRPr="00B3361D" w:rsidRDefault="00ED561C" w:rsidP="008C628F">
            <w:pPr>
              <w:spacing w:after="200" w:line="276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/>
                <w:b/>
                <w:sz w:val="20"/>
                <w:szCs w:val="20"/>
                <w:highlight w:val="lightGray"/>
                <w:lang w:val="ka-GE"/>
              </w:rPr>
              <w:t>ორგანიზაციის გამოცდილება</w:t>
            </w:r>
          </w:p>
          <w:p w:rsidR="00ED561C" w:rsidRPr="00737E7C" w:rsidRDefault="00ED561C" w:rsidP="008C628F">
            <w:pPr>
              <w:spacing w:after="20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37E7C">
              <w:rPr>
                <w:rFonts w:ascii="Sylfaen" w:hAnsi="Sylfaen" w:cs="Sylfaen"/>
                <w:sz w:val="20"/>
                <w:szCs w:val="20"/>
              </w:rPr>
              <w:t>−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ორგანიზაციის გამოცდილება, მათ შორის, რელევანტურ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>სფეროში</w:t>
            </w:r>
            <w:r w:rsidR="008A281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A281E">
              <w:rPr>
                <w:rFonts w:ascii="Sylfaen" w:hAnsi="Sylfaen"/>
                <w:sz w:val="20"/>
                <w:szCs w:val="20"/>
                <w:lang w:val="ka-GE"/>
              </w:rPr>
              <w:t xml:space="preserve">(ინფორმაცია </w:t>
            </w:r>
            <w:r w:rsidR="008A281E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განხორციელებული პროექტების შესახებ)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060" w:type="dxa"/>
          </w:tcPr>
          <w:p w:rsidR="00ED561C" w:rsidRPr="00BB087F" w:rsidRDefault="00ED561C" w:rsidP="008C628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D561C" w:rsidRPr="00BB087F" w:rsidRDefault="00ED561C" w:rsidP="008C628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B087F">
              <w:rPr>
                <w:rFonts w:ascii="Sylfaen" w:hAnsi="Sylfaen"/>
                <w:b/>
                <w:sz w:val="20"/>
                <w:szCs w:val="20"/>
                <w:lang w:val="ka-GE"/>
              </w:rPr>
              <w:t>........../10 ქულა</w:t>
            </w:r>
          </w:p>
        </w:tc>
      </w:tr>
      <w:tr w:rsidR="00ED561C" w:rsidTr="00ED561C">
        <w:tc>
          <w:tcPr>
            <w:tcW w:w="7650" w:type="dxa"/>
          </w:tcPr>
          <w:p w:rsidR="00ED561C" w:rsidRPr="00B3361D" w:rsidRDefault="00ED561C" w:rsidP="008C628F">
            <w:pPr>
              <w:spacing w:before="240" w:after="200" w:line="276" w:lineRule="auto"/>
              <w:jc w:val="both"/>
              <w:rPr>
                <w:rFonts w:ascii="Sylfaen" w:hAnsi="Sylfaen"/>
                <w:b/>
                <w:sz w:val="20"/>
                <w:szCs w:val="20"/>
                <w:highlight w:val="lightGray"/>
                <w:lang w:val="ka-GE"/>
              </w:rPr>
            </w:pPr>
            <w:r w:rsidRPr="00B3361D">
              <w:rPr>
                <w:rFonts w:ascii="Sylfaen" w:hAnsi="Sylfaen"/>
                <w:b/>
                <w:sz w:val="20"/>
                <w:szCs w:val="20"/>
                <w:highlight w:val="lightGray"/>
                <w:lang w:val="ka-GE"/>
              </w:rPr>
              <w:lastRenderedPageBreak/>
              <w:t xml:space="preserve">ადამიანური რესურსი </w:t>
            </w:r>
          </w:p>
          <w:p w:rsidR="00ED561C" w:rsidRPr="00737E7C" w:rsidRDefault="00ED561C" w:rsidP="008C628F">
            <w:pPr>
              <w:spacing w:after="12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37E7C">
              <w:rPr>
                <w:rFonts w:ascii="Sylfaen" w:hAnsi="Sylfaen" w:cs="Sylfaen"/>
                <w:sz w:val="20"/>
                <w:szCs w:val="20"/>
              </w:rPr>
              <w:t>−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პროექტის ხელმძღვანელის გამოცდილება პროექტების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>დაგეგმვაში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>, განხორციელებასა და შედეგების შეფასებაში;</w:t>
            </w:r>
          </w:p>
          <w:p w:rsidR="008A281E" w:rsidRDefault="00ED561C" w:rsidP="008A281E">
            <w:pPr>
              <w:spacing w:after="12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37E7C">
              <w:rPr>
                <w:rFonts w:ascii="Sylfaen" w:hAnsi="Sylfaen" w:cs="Sylfaen"/>
                <w:sz w:val="20"/>
                <w:szCs w:val="20"/>
              </w:rPr>
              <w:t>−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პროექტის სხვა ძირითადი თანამშრომლების გამოცდილება და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>ცოდნა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სფეროსთან მიმართებაში</w:t>
            </w:r>
            <w:r w:rsidR="008A281E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8A281E" w:rsidRPr="008A281E" w:rsidRDefault="008A281E" w:rsidP="008A281E">
            <w:pPr>
              <w:spacing w:after="12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(რამდენად რელევანტურია წარმოდგენილი ადამიანური რესურსი პროექტის წარმატების განხორციელებისთვის).</w:t>
            </w:r>
          </w:p>
        </w:tc>
        <w:tc>
          <w:tcPr>
            <w:tcW w:w="3060" w:type="dxa"/>
          </w:tcPr>
          <w:p w:rsidR="00ED561C" w:rsidRPr="00C45085" w:rsidRDefault="00ED561C" w:rsidP="008C628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D561C" w:rsidRPr="00B3361D" w:rsidRDefault="00ED561C" w:rsidP="008C628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B087F">
              <w:rPr>
                <w:rFonts w:ascii="Sylfaen" w:hAnsi="Sylfaen"/>
                <w:b/>
                <w:sz w:val="20"/>
                <w:szCs w:val="20"/>
                <w:lang w:val="ka-GE"/>
              </w:rPr>
              <w:t>........../</w:t>
            </w:r>
            <w:r w:rsidRPr="00BB087F">
              <w:rPr>
                <w:rFonts w:ascii="Sylfaen" w:hAnsi="Sylfaen"/>
                <w:b/>
                <w:sz w:val="20"/>
                <w:szCs w:val="20"/>
              </w:rPr>
              <w:t>20</w:t>
            </w:r>
            <w:r w:rsidRPr="00BB087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ქულა</w:t>
            </w:r>
          </w:p>
        </w:tc>
      </w:tr>
      <w:tr w:rsidR="00ED561C" w:rsidTr="00ED561C">
        <w:tc>
          <w:tcPr>
            <w:tcW w:w="7650" w:type="dxa"/>
          </w:tcPr>
          <w:p w:rsidR="00ED561C" w:rsidRPr="00B3361D" w:rsidRDefault="00ED561C" w:rsidP="008C628F">
            <w:pPr>
              <w:jc w:val="both"/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</w:pPr>
          </w:p>
          <w:p w:rsidR="00ED561C" w:rsidRPr="00B3361D" w:rsidRDefault="00ED561C" w:rsidP="008C628F">
            <w:pPr>
              <w:spacing w:after="200" w:line="276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/>
                <w:b/>
                <w:sz w:val="20"/>
                <w:szCs w:val="20"/>
                <w:highlight w:val="lightGray"/>
                <w:lang w:val="ka-GE"/>
              </w:rPr>
              <w:t>ხარჯვის დაგეგმვის ეფექტურობა</w:t>
            </w:r>
          </w:p>
          <w:p w:rsidR="00ED561C" w:rsidRPr="008A281E" w:rsidRDefault="00ED561C" w:rsidP="008A281E">
            <w:pPr>
              <w:spacing w:after="12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37E7C">
              <w:rPr>
                <w:rFonts w:ascii="Sylfaen" w:hAnsi="Sylfaen" w:cs="Sylfaen"/>
                <w:sz w:val="20"/>
                <w:szCs w:val="20"/>
              </w:rPr>
              <w:t>−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რამდენად რეალისტურია წარმოდგენილი ბიუჯეტი</w:t>
            </w:r>
            <w:r w:rsidR="008A281E">
              <w:rPr>
                <w:rFonts w:ascii="Sylfaen" w:hAnsi="Sylfaen"/>
                <w:sz w:val="20"/>
                <w:szCs w:val="20"/>
                <w:lang w:val="ka-GE"/>
              </w:rPr>
              <w:t>ს სტრუქტურა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იმ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 xml:space="preserve">შედეგების 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>მისაღწევად, რომლებიც ასახულია საგრანტო წინადადებაში</w:t>
            </w:r>
            <w:r w:rsidR="008A281E">
              <w:rPr>
                <w:rFonts w:ascii="Sylfaen" w:hAnsi="Sylfaen"/>
                <w:sz w:val="20"/>
                <w:szCs w:val="20"/>
                <w:lang w:val="ka-GE"/>
              </w:rPr>
              <w:t xml:space="preserve"> (მათ შორის პროექტის ადმინისტრირებისათვის განკუთვნილი თანხის ხარჯვა).</w:t>
            </w:r>
          </w:p>
        </w:tc>
        <w:tc>
          <w:tcPr>
            <w:tcW w:w="3060" w:type="dxa"/>
          </w:tcPr>
          <w:p w:rsidR="00ED561C" w:rsidRPr="00C45085" w:rsidRDefault="00ED561C" w:rsidP="008C628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D561C" w:rsidRPr="00B3361D" w:rsidRDefault="00ED561C" w:rsidP="008C628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B087F">
              <w:rPr>
                <w:rFonts w:ascii="Sylfaen" w:hAnsi="Sylfaen"/>
                <w:b/>
                <w:sz w:val="20"/>
                <w:szCs w:val="20"/>
                <w:lang w:val="ka-GE"/>
              </w:rPr>
              <w:t>........../20 ქულა</w:t>
            </w:r>
          </w:p>
        </w:tc>
      </w:tr>
      <w:tr w:rsidR="00ED561C" w:rsidTr="00ED561C">
        <w:trPr>
          <w:trHeight w:val="440"/>
        </w:trPr>
        <w:tc>
          <w:tcPr>
            <w:tcW w:w="7650" w:type="dxa"/>
          </w:tcPr>
          <w:p w:rsidR="00ED561C" w:rsidRPr="00BB087F" w:rsidRDefault="00ED561C" w:rsidP="00ED561C">
            <w:pPr>
              <w:jc w:val="righ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B087F">
              <w:rPr>
                <w:rFonts w:ascii="Sylfaen" w:hAnsi="Sylfaen"/>
                <w:b/>
                <w:sz w:val="20"/>
                <w:szCs w:val="20"/>
                <w:lang w:val="ka-GE"/>
              </w:rPr>
              <w:t>ჯამი:</w:t>
            </w:r>
          </w:p>
        </w:tc>
        <w:tc>
          <w:tcPr>
            <w:tcW w:w="3060" w:type="dxa"/>
          </w:tcPr>
          <w:p w:rsidR="00ED561C" w:rsidRPr="00BB087F" w:rsidRDefault="00ED561C" w:rsidP="00ED561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B087F">
              <w:rPr>
                <w:rFonts w:ascii="Sylfaen" w:hAnsi="Sylfaen"/>
                <w:b/>
                <w:sz w:val="20"/>
                <w:szCs w:val="20"/>
                <w:lang w:val="ka-GE"/>
              </w:rPr>
              <w:t>......... /100 ქულა</w:t>
            </w:r>
          </w:p>
        </w:tc>
      </w:tr>
    </w:tbl>
    <w:p w:rsidR="00531EB1" w:rsidRDefault="00531EB1" w:rsidP="00531EB1">
      <w:pPr>
        <w:rPr>
          <w:rFonts w:ascii="Sylfaen" w:hAnsi="Sylfaen"/>
          <w:lang w:val="ka-GE"/>
        </w:rPr>
      </w:pPr>
    </w:p>
    <w:p w:rsidR="001F6F4D" w:rsidRPr="00EF4E2C" w:rsidRDefault="001F6F4D" w:rsidP="00531EB1">
      <w:pPr>
        <w:rPr>
          <w:rFonts w:ascii="Sylfaen" w:hAnsi="Sylfaen"/>
          <w:lang w:val="ka-GE"/>
        </w:rPr>
      </w:pPr>
    </w:p>
    <w:sectPr w:rsidR="001F6F4D" w:rsidRPr="00EF4E2C" w:rsidSect="00C60BE7">
      <w:headerReference w:type="default" r:id="rId8"/>
      <w:pgSz w:w="12240" w:h="15840"/>
      <w:pgMar w:top="3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881" w:rsidRDefault="00B41881" w:rsidP="00D805D2">
      <w:pPr>
        <w:spacing w:after="0" w:line="240" w:lineRule="auto"/>
      </w:pPr>
      <w:r>
        <w:separator/>
      </w:r>
    </w:p>
  </w:endnote>
  <w:endnote w:type="continuationSeparator" w:id="0">
    <w:p w:rsidR="00B41881" w:rsidRDefault="00B41881" w:rsidP="00D8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881" w:rsidRDefault="00B41881" w:rsidP="00D805D2">
      <w:pPr>
        <w:spacing w:after="0" w:line="240" w:lineRule="auto"/>
      </w:pPr>
      <w:r>
        <w:separator/>
      </w:r>
    </w:p>
  </w:footnote>
  <w:footnote w:type="continuationSeparator" w:id="0">
    <w:p w:rsidR="00B41881" w:rsidRDefault="00B41881" w:rsidP="00D8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5D2" w:rsidRDefault="0034275B" w:rsidP="00D805D2">
    <w:pPr>
      <w:pStyle w:val="Header"/>
      <w:jc w:val="center"/>
    </w:pPr>
    <w:r>
      <w:rPr>
        <w:noProof/>
      </w:rPr>
      <w:drawing>
        <wp:inline distT="0" distB="0" distL="0" distR="0" wp14:anchorId="5F701795" wp14:editId="6A459AB9">
          <wp:extent cx="1524000" cy="1181100"/>
          <wp:effectExtent l="0" t="0" r="0" b="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737" cy="1179346"/>
                  </a:xfrm>
                  <a:prstGeom prst="rect">
                    <a:avLst/>
                  </a:prstGeom>
                  <a:solidFill>
                    <a:schemeClr val="accent1">
                      <a:lumMod val="40000"/>
                      <a:lumOff val="60000"/>
                    </a:schemeClr>
                  </a:solidFill>
                </pic:spPr>
              </pic:pic>
            </a:graphicData>
          </a:graphic>
        </wp:inline>
      </w:drawing>
    </w:r>
  </w:p>
  <w:p w:rsidR="00D805D2" w:rsidRDefault="00D805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79B2"/>
    <w:multiLevelType w:val="hybridMultilevel"/>
    <w:tmpl w:val="669CF50E"/>
    <w:lvl w:ilvl="0" w:tplc="8B7218EC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54206"/>
    <w:multiLevelType w:val="hybridMultilevel"/>
    <w:tmpl w:val="5E7E81B4"/>
    <w:lvl w:ilvl="0" w:tplc="A56494D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56EF3"/>
    <w:multiLevelType w:val="hybridMultilevel"/>
    <w:tmpl w:val="0A1AC21C"/>
    <w:lvl w:ilvl="0" w:tplc="8DA0BDB2"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D250D"/>
    <w:multiLevelType w:val="hybridMultilevel"/>
    <w:tmpl w:val="7FDC7854"/>
    <w:lvl w:ilvl="0" w:tplc="24C63E9E">
      <w:start w:val="4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C935FB"/>
    <w:multiLevelType w:val="hybridMultilevel"/>
    <w:tmpl w:val="255A3C4A"/>
    <w:lvl w:ilvl="0" w:tplc="6E1ED97C">
      <w:start w:val="4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B1"/>
    <w:rsid w:val="000E12F3"/>
    <w:rsid w:val="000F0FDC"/>
    <w:rsid w:val="001F6F4D"/>
    <w:rsid w:val="002D2328"/>
    <w:rsid w:val="00320E80"/>
    <w:rsid w:val="0034275B"/>
    <w:rsid w:val="003467DE"/>
    <w:rsid w:val="003602BE"/>
    <w:rsid w:val="00435629"/>
    <w:rsid w:val="00531EB1"/>
    <w:rsid w:val="0057044C"/>
    <w:rsid w:val="005A1457"/>
    <w:rsid w:val="005B4CDA"/>
    <w:rsid w:val="005C2FEE"/>
    <w:rsid w:val="00626D0E"/>
    <w:rsid w:val="006317B0"/>
    <w:rsid w:val="006C3857"/>
    <w:rsid w:val="00737E7C"/>
    <w:rsid w:val="00833E49"/>
    <w:rsid w:val="008A281E"/>
    <w:rsid w:val="008B1964"/>
    <w:rsid w:val="008D36DC"/>
    <w:rsid w:val="00976FFA"/>
    <w:rsid w:val="00A724EA"/>
    <w:rsid w:val="00B3361D"/>
    <w:rsid w:val="00B41881"/>
    <w:rsid w:val="00B617A4"/>
    <w:rsid w:val="00BE0558"/>
    <w:rsid w:val="00D805D2"/>
    <w:rsid w:val="00D91B52"/>
    <w:rsid w:val="00DA3297"/>
    <w:rsid w:val="00ED561C"/>
    <w:rsid w:val="00F2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32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5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5D2"/>
  </w:style>
  <w:style w:type="paragraph" w:styleId="Footer">
    <w:name w:val="footer"/>
    <w:basedOn w:val="Normal"/>
    <w:link w:val="FooterChar"/>
    <w:uiPriority w:val="99"/>
    <w:unhideWhenUsed/>
    <w:rsid w:val="00D805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5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32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5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5D2"/>
  </w:style>
  <w:style w:type="paragraph" w:styleId="Footer">
    <w:name w:val="footer"/>
    <w:basedOn w:val="Normal"/>
    <w:link w:val="FooterChar"/>
    <w:uiPriority w:val="99"/>
    <w:unhideWhenUsed/>
    <w:rsid w:val="00D805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Sirdadze</dc:creator>
  <cp:lastModifiedBy>Kristine Gorodnicheva</cp:lastModifiedBy>
  <cp:revision>2</cp:revision>
  <cp:lastPrinted>2019-01-15T05:28:00Z</cp:lastPrinted>
  <dcterms:created xsi:type="dcterms:W3CDTF">2019-05-07T07:22:00Z</dcterms:created>
  <dcterms:modified xsi:type="dcterms:W3CDTF">2019-05-07T07:22:00Z</dcterms:modified>
</cp:coreProperties>
</file>