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0A6" w:rsidRDefault="004F666E" w:rsidP="008921CC">
      <w:pPr>
        <w:spacing w:after="0" w:line="240" w:lineRule="auto"/>
        <w:jc w:val="right"/>
        <w:rPr>
          <w:rFonts w:ascii="Sylfaen" w:hAnsi="Sylfaen" w:cstheme="minorHAnsi"/>
          <w:i/>
          <w:sz w:val="24"/>
          <w:szCs w:val="24"/>
        </w:rPr>
      </w:pPr>
      <w:bookmarkStart w:id="0" w:name="_GoBack"/>
      <w:bookmarkEnd w:id="0"/>
      <w:r w:rsidRPr="008921CC">
        <w:rPr>
          <w:rFonts w:ascii="Sylfaen" w:hAnsi="Sylfaen" w:cstheme="minorHAnsi"/>
          <w:i/>
          <w:sz w:val="24"/>
          <w:szCs w:val="24"/>
        </w:rPr>
        <w:t>Annex 1</w:t>
      </w:r>
    </w:p>
    <w:p w:rsidR="008921CC" w:rsidRPr="008921CC" w:rsidRDefault="008921CC" w:rsidP="008921CC">
      <w:pPr>
        <w:spacing w:after="0" w:line="240" w:lineRule="auto"/>
        <w:jc w:val="right"/>
        <w:rPr>
          <w:rFonts w:ascii="Sylfaen" w:hAnsi="Sylfaen" w:cstheme="minorHAnsi"/>
          <w:i/>
          <w:sz w:val="24"/>
          <w:szCs w:val="24"/>
        </w:rPr>
      </w:pPr>
    </w:p>
    <w:p w:rsidR="00583D0B" w:rsidRDefault="00350685" w:rsidP="008921CC">
      <w:pPr>
        <w:spacing w:after="0" w:line="240" w:lineRule="auto"/>
        <w:jc w:val="center"/>
        <w:rPr>
          <w:rFonts w:ascii="Sylfaen" w:hAnsi="Sylfaen" w:cstheme="minorHAnsi"/>
          <w:b/>
          <w:sz w:val="24"/>
          <w:szCs w:val="24"/>
        </w:rPr>
      </w:pPr>
      <w:r w:rsidRPr="001E0F5A">
        <w:rPr>
          <w:rFonts w:ascii="Sylfaen" w:hAnsi="Sylfaen" w:cstheme="minorHAnsi"/>
          <w:b/>
          <w:sz w:val="24"/>
          <w:szCs w:val="24"/>
        </w:rPr>
        <w:t xml:space="preserve">List of issues in relation to the report submitted by </w:t>
      </w:r>
      <w:r w:rsidR="003A67A2" w:rsidRPr="001E0F5A">
        <w:rPr>
          <w:rFonts w:ascii="Sylfaen" w:hAnsi="Sylfaen" w:cstheme="minorHAnsi"/>
          <w:b/>
          <w:sz w:val="24"/>
          <w:szCs w:val="24"/>
        </w:rPr>
        <w:t>Georgia</w:t>
      </w:r>
      <w:r w:rsidRPr="001E0F5A">
        <w:rPr>
          <w:rFonts w:ascii="Sylfaen" w:hAnsi="Sylfaen" w:cstheme="minorHAnsi"/>
          <w:b/>
          <w:sz w:val="24"/>
          <w:szCs w:val="24"/>
        </w:rPr>
        <w:t xml:space="preserve"> under article 8 (1) of the optional protocol to the convention on the Rights of the Child on the involvement of children in armed conflict</w:t>
      </w:r>
    </w:p>
    <w:p w:rsidR="008921CC" w:rsidRPr="001E0F5A" w:rsidRDefault="008921CC" w:rsidP="008921CC">
      <w:pPr>
        <w:spacing w:after="0" w:line="240" w:lineRule="auto"/>
        <w:jc w:val="center"/>
        <w:rPr>
          <w:rFonts w:ascii="Sylfaen" w:hAnsi="Sylfaen" w:cstheme="minorHAnsi"/>
          <w:b/>
          <w:sz w:val="24"/>
          <w:szCs w:val="24"/>
        </w:rPr>
      </w:pPr>
    </w:p>
    <w:p w:rsidR="00FA3A11" w:rsidRPr="008921CC" w:rsidRDefault="00FA3A11" w:rsidP="008921CC">
      <w:pPr>
        <w:pStyle w:val="ListParagraph"/>
        <w:numPr>
          <w:ilvl w:val="0"/>
          <w:numId w:val="2"/>
        </w:numPr>
        <w:spacing w:after="0" w:line="240" w:lineRule="auto"/>
        <w:jc w:val="both"/>
        <w:rPr>
          <w:rStyle w:val="tlid-translation"/>
          <w:rFonts w:ascii="Sylfaen" w:hAnsi="Sylfaen" w:cstheme="minorHAnsi"/>
          <w:b/>
          <w:sz w:val="24"/>
          <w:szCs w:val="24"/>
        </w:rPr>
      </w:pPr>
      <w:r w:rsidRPr="001E0F5A">
        <w:rPr>
          <w:rStyle w:val="tlid-translation"/>
          <w:rFonts w:ascii="Sylfaen" w:hAnsi="Sylfaen" w:cstheme="minorHAnsi"/>
          <w:b/>
          <w:sz w:val="24"/>
          <w:szCs w:val="24"/>
          <w:lang w:val="en-US"/>
        </w:rPr>
        <w:t xml:space="preserve">Please indicate the impact of the National Strategy on Human Rights for 2014-2020 and the Human </w:t>
      </w:r>
      <w:r w:rsidR="003A67A2" w:rsidRPr="001E0F5A">
        <w:rPr>
          <w:rStyle w:val="tlid-translation"/>
          <w:rFonts w:ascii="Sylfaen" w:hAnsi="Sylfaen" w:cstheme="minorHAnsi"/>
          <w:b/>
          <w:sz w:val="24"/>
          <w:szCs w:val="24"/>
          <w:lang w:val="en-US"/>
        </w:rPr>
        <w:t>Rights</w:t>
      </w:r>
      <w:r w:rsidRPr="001E0F5A">
        <w:rPr>
          <w:rStyle w:val="tlid-translation"/>
          <w:rFonts w:ascii="Sylfaen" w:hAnsi="Sylfaen" w:cstheme="minorHAnsi"/>
          <w:b/>
          <w:sz w:val="24"/>
          <w:szCs w:val="24"/>
          <w:lang w:val="en-US"/>
        </w:rPr>
        <w:t xml:space="preserve"> Action Plan for 2016-2017 or any replacement thereof on issues related to the Optional protocol.</w:t>
      </w:r>
    </w:p>
    <w:p w:rsidR="008921CC" w:rsidRPr="001E0F5A" w:rsidRDefault="008921CC" w:rsidP="008921CC">
      <w:pPr>
        <w:pStyle w:val="ListParagraph"/>
        <w:spacing w:after="0" w:line="240" w:lineRule="auto"/>
        <w:ind w:left="360"/>
        <w:jc w:val="both"/>
        <w:rPr>
          <w:rStyle w:val="tlid-translation"/>
          <w:rFonts w:ascii="Sylfaen" w:hAnsi="Sylfaen" w:cstheme="minorHAnsi"/>
          <w:b/>
          <w:sz w:val="24"/>
          <w:szCs w:val="24"/>
        </w:rPr>
      </w:pPr>
    </w:p>
    <w:p w:rsidR="002D1329" w:rsidRDefault="002D1329" w:rsidP="008921CC">
      <w:pPr>
        <w:spacing w:after="0" w:line="240" w:lineRule="auto"/>
        <w:jc w:val="both"/>
        <w:rPr>
          <w:rFonts w:ascii="Sylfaen" w:hAnsi="Sylfaen"/>
          <w:sz w:val="24"/>
          <w:szCs w:val="24"/>
        </w:rPr>
      </w:pPr>
      <w:r w:rsidRPr="001E0F5A">
        <w:rPr>
          <w:rFonts w:ascii="Sylfaen" w:hAnsi="Sylfaen"/>
          <w:sz w:val="24"/>
          <w:szCs w:val="24"/>
        </w:rPr>
        <w:t xml:space="preserve">In recent </w:t>
      </w:r>
      <w:proofErr w:type="gramStart"/>
      <w:r w:rsidRPr="001E0F5A">
        <w:rPr>
          <w:rFonts w:ascii="Sylfaen" w:hAnsi="Sylfaen"/>
          <w:sz w:val="24"/>
          <w:szCs w:val="24"/>
        </w:rPr>
        <w:t>years</w:t>
      </w:r>
      <w:proofErr w:type="gramEnd"/>
      <w:r w:rsidRPr="001E0F5A">
        <w:rPr>
          <w:rFonts w:ascii="Sylfaen" w:hAnsi="Sylfaen"/>
          <w:sz w:val="24"/>
          <w:szCs w:val="24"/>
        </w:rPr>
        <w:t xml:space="preserve"> significant measures have been undertaken by Georgia at the policymaking and institutional levels to ensure coordinated state action for the purposes of the effective enjoyment of human rights.</w:t>
      </w:r>
    </w:p>
    <w:p w:rsidR="008921CC" w:rsidRPr="001E0F5A" w:rsidRDefault="008921CC" w:rsidP="008921CC">
      <w:pPr>
        <w:spacing w:after="0" w:line="240" w:lineRule="auto"/>
        <w:jc w:val="both"/>
        <w:rPr>
          <w:rFonts w:ascii="Sylfaen" w:hAnsi="Sylfaen"/>
          <w:sz w:val="24"/>
          <w:szCs w:val="24"/>
        </w:rPr>
      </w:pPr>
    </w:p>
    <w:p w:rsidR="002D1329" w:rsidRDefault="002D1329" w:rsidP="008921CC">
      <w:pPr>
        <w:spacing w:after="0" w:line="240" w:lineRule="auto"/>
        <w:jc w:val="both"/>
        <w:rPr>
          <w:rFonts w:ascii="Sylfaen" w:hAnsi="Sylfaen"/>
          <w:sz w:val="24"/>
          <w:szCs w:val="24"/>
        </w:rPr>
      </w:pPr>
      <w:r w:rsidRPr="001E0F5A">
        <w:rPr>
          <w:rFonts w:ascii="Sylfaen" w:hAnsi="Sylfaen"/>
          <w:sz w:val="24"/>
          <w:szCs w:val="24"/>
        </w:rPr>
        <w:t>On 30</w:t>
      </w:r>
      <w:r w:rsidRPr="001E0F5A">
        <w:rPr>
          <w:rFonts w:ascii="Sylfaen" w:hAnsi="Sylfaen"/>
          <w:sz w:val="24"/>
          <w:szCs w:val="24"/>
          <w:vertAlign w:val="superscript"/>
        </w:rPr>
        <w:t>th</w:t>
      </w:r>
      <w:r w:rsidRPr="001E0F5A">
        <w:rPr>
          <w:rFonts w:ascii="Sylfaen" w:hAnsi="Sylfaen"/>
          <w:sz w:val="24"/>
          <w:szCs w:val="24"/>
        </w:rPr>
        <w:t xml:space="preserve"> April of 2014, the Parliament of Georgia adopted the National Strategy on Human Rights for 2014-2020. The main goal of the Strategy is to develop a comprehensive approach to ensure the implementation of the obligations stemming from international human rights instruments in everyday life with a view to building an inter-agency, multi-sector, unified, and consistent policy and, accordingly, to implement good governance. The 13th strategic objective of the document focuses on child rights, especially on improving existing protection and assistance mechanisms, developing social services, reducing child poverty and mortality rates, and guaranteeing the provision of high standards of education. </w:t>
      </w:r>
    </w:p>
    <w:p w:rsidR="008921CC" w:rsidRPr="001E0F5A" w:rsidRDefault="008921CC" w:rsidP="008921CC">
      <w:pPr>
        <w:spacing w:after="0" w:line="240" w:lineRule="auto"/>
        <w:jc w:val="both"/>
        <w:rPr>
          <w:rFonts w:ascii="Sylfaen" w:hAnsi="Sylfaen"/>
          <w:sz w:val="24"/>
          <w:szCs w:val="24"/>
        </w:rPr>
      </w:pPr>
    </w:p>
    <w:p w:rsidR="002D1329" w:rsidRDefault="002D1329" w:rsidP="008921CC">
      <w:pPr>
        <w:spacing w:after="0" w:line="240" w:lineRule="auto"/>
        <w:jc w:val="both"/>
        <w:rPr>
          <w:rFonts w:ascii="Sylfaen" w:hAnsi="Sylfaen"/>
          <w:sz w:val="24"/>
          <w:szCs w:val="24"/>
        </w:rPr>
      </w:pPr>
      <w:r w:rsidRPr="001E0F5A">
        <w:rPr>
          <w:rFonts w:ascii="Sylfaen" w:hAnsi="Sylfaen"/>
          <w:sz w:val="24"/>
          <w:szCs w:val="24"/>
        </w:rPr>
        <w:t>In order to implement the Strategy, after an inclusive and open drafting process, on 9</w:t>
      </w:r>
      <w:r w:rsidRPr="001E0F5A">
        <w:rPr>
          <w:rFonts w:ascii="Sylfaen" w:hAnsi="Sylfaen"/>
          <w:sz w:val="24"/>
          <w:szCs w:val="24"/>
          <w:vertAlign w:val="superscript"/>
        </w:rPr>
        <w:t>th</w:t>
      </w:r>
      <w:r w:rsidRPr="001E0F5A">
        <w:rPr>
          <w:rFonts w:ascii="Sylfaen" w:hAnsi="Sylfaen"/>
          <w:sz w:val="24"/>
          <w:szCs w:val="24"/>
        </w:rPr>
        <w:t xml:space="preserve"> July of 2014, the Government of Georgia adopted Governmental Action Plan on Human rights for 2014-2015. On 13</w:t>
      </w:r>
      <w:r w:rsidRPr="001E0F5A">
        <w:rPr>
          <w:rFonts w:ascii="Sylfaen" w:hAnsi="Sylfaen"/>
          <w:sz w:val="24"/>
          <w:szCs w:val="24"/>
          <w:vertAlign w:val="superscript"/>
        </w:rPr>
        <w:t>th</w:t>
      </w:r>
      <w:r w:rsidRPr="001E0F5A">
        <w:rPr>
          <w:rFonts w:ascii="Sylfaen" w:hAnsi="Sylfaen"/>
          <w:sz w:val="24"/>
          <w:szCs w:val="24"/>
        </w:rPr>
        <w:t xml:space="preserve"> June of 2016, the Government approved a new action plan for 2016-2017, reflecting new commitments for protecting child rights. Namely, Human Rights Action Plan for 2016-2017 includes chapter on the protection of the child rights: strengthening the system of protection and assistance for children; improvement of services for vulnerable children; eradication of child poverty.</w:t>
      </w:r>
    </w:p>
    <w:p w:rsidR="008921CC" w:rsidRPr="001E0F5A" w:rsidRDefault="008921CC" w:rsidP="008921CC">
      <w:pPr>
        <w:spacing w:after="0" w:line="240" w:lineRule="auto"/>
        <w:jc w:val="both"/>
        <w:rPr>
          <w:rFonts w:ascii="Sylfaen" w:hAnsi="Sylfaen" w:cstheme="minorHAnsi"/>
          <w:sz w:val="24"/>
          <w:szCs w:val="24"/>
        </w:rPr>
      </w:pPr>
    </w:p>
    <w:p w:rsidR="00251382" w:rsidRPr="001E0F5A" w:rsidRDefault="001E0F5A" w:rsidP="008921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Style w:val="tlid-translation"/>
          <w:rFonts w:ascii="Sylfaen" w:hAnsi="Sylfaen" w:cstheme="minorHAnsi"/>
          <w:sz w:val="24"/>
          <w:szCs w:val="24"/>
        </w:rPr>
      </w:pPr>
      <w:r w:rsidRPr="001E0F5A">
        <w:rPr>
          <w:rStyle w:val="tlid-translation"/>
          <w:rFonts w:ascii="Sylfaen" w:hAnsi="Sylfaen" w:cstheme="minorHAnsi"/>
          <w:sz w:val="24"/>
          <w:szCs w:val="24"/>
        </w:rPr>
        <w:t xml:space="preserve">The Government of Georgia approved </w:t>
      </w:r>
      <w:r w:rsidR="00E020EC" w:rsidRPr="001E0F5A">
        <w:rPr>
          <w:rStyle w:val="tlid-translation"/>
          <w:rFonts w:ascii="Sylfaen" w:hAnsi="Sylfaen" w:cstheme="minorHAnsi"/>
          <w:sz w:val="24"/>
          <w:szCs w:val="24"/>
        </w:rPr>
        <w:t xml:space="preserve">Human Rights Action Plan 2018-2020 by the Government of Resolution </w:t>
      </w:r>
      <w:r w:rsidR="00E020EC" w:rsidRPr="001E0F5A">
        <w:rPr>
          <w:rStyle w:val="tlid-translation"/>
          <w:rFonts w:ascii="Sylfaen" w:hAnsi="Sylfaen" w:cstheme="minorHAnsi"/>
          <w:sz w:val="24"/>
          <w:szCs w:val="24"/>
          <w:lang w:val="ka-GE"/>
        </w:rPr>
        <w:t>N182 of April 17, 2018</w:t>
      </w:r>
      <w:r w:rsidR="008859BD" w:rsidRPr="001E0F5A">
        <w:rPr>
          <w:rStyle w:val="tlid-translation"/>
          <w:rFonts w:ascii="Sylfaen" w:hAnsi="Sylfaen" w:cstheme="minorHAnsi"/>
          <w:sz w:val="24"/>
          <w:szCs w:val="24"/>
          <w:lang w:val="ka-GE"/>
        </w:rPr>
        <w:t xml:space="preserve">. </w:t>
      </w:r>
      <w:r w:rsidR="000949F1" w:rsidRPr="001E0F5A">
        <w:rPr>
          <w:rStyle w:val="tlid-translation"/>
          <w:rFonts w:ascii="Sylfaen" w:hAnsi="Sylfaen" w:cstheme="minorHAnsi"/>
          <w:sz w:val="24"/>
          <w:szCs w:val="24"/>
          <w:lang w:val="ka-GE"/>
        </w:rPr>
        <w:t xml:space="preserve">This Action Plan </w:t>
      </w:r>
      <w:r w:rsidR="000949F1" w:rsidRPr="001E0F5A">
        <w:rPr>
          <w:rStyle w:val="tlid-translation"/>
          <w:rFonts w:ascii="Sylfaen" w:hAnsi="Sylfaen" w:cstheme="minorHAnsi"/>
          <w:sz w:val="24"/>
          <w:szCs w:val="24"/>
        </w:rPr>
        <w:t>includes</w:t>
      </w:r>
      <w:r w:rsidR="000949F1" w:rsidRPr="001E0F5A">
        <w:rPr>
          <w:rStyle w:val="tlid-translation"/>
          <w:rFonts w:ascii="Sylfaen" w:hAnsi="Sylfaen" w:cstheme="minorHAnsi"/>
          <w:sz w:val="24"/>
          <w:szCs w:val="24"/>
          <w:lang w:val="ka-GE"/>
        </w:rPr>
        <w:t xml:space="preserve"> the issues of protection of the rights of children (Chapter 16), victims of trafficking and conflict victims (Chapter 20), as well as protection of human rights </w:t>
      </w:r>
      <w:r w:rsidR="000949F1" w:rsidRPr="001E0F5A">
        <w:rPr>
          <w:rStyle w:val="tlid-translation"/>
          <w:rFonts w:ascii="Sylfaen" w:hAnsi="Sylfaen" w:cstheme="minorHAnsi"/>
          <w:sz w:val="24"/>
          <w:szCs w:val="24"/>
        </w:rPr>
        <w:t xml:space="preserve">of the people living </w:t>
      </w:r>
      <w:r w:rsidR="000949F1" w:rsidRPr="001E0F5A">
        <w:rPr>
          <w:rStyle w:val="tlid-translation"/>
          <w:rFonts w:ascii="Sylfaen" w:hAnsi="Sylfaen" w:cstheme="minorHAnsi"/>
          <w:sz w:val="24"/>
          <w:szCs w:val="24"/>
          <w:lang w:val="ka-GE"/>
        </w:rPr>
        <w:t>in the occupied territories and adjacent territories (Chapter 24).</w:t>
      </w:r>
    </w:p>
    <w:p w:rsidR="000949F1" w:rsidRPr="001E0F5A" w:rsidRDefault="000949F1" w:rsidP="008921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Style w:val="tlid-translation"/>
          <w:rFonts w:ascii="Sylfaen" w:hAnsi="Sylfaen" w:cstheme="minorHAnsi"/>
          <w:sz w:val="24"/>
          <w:szCs w:val="24"/>
        </w:rPr>
      </w:pPr>
    </w:p>
    <w:p w:rsidR="00992F9E" w:rsidRDefault="00992F9E" w:rsidP="008921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Style w:val="tlid-translation"/>
          <w:rFonts w:ascii="Sylfaen" w:hAnsi="Sylfaen" w:cstheme="minorHAnsi"/>
          <w:b/>
          <w:sz w:val="24"/>
          <w:szCs w:val="24"/>
        </w:rPr>
      </w:pPr>
      <w:r w:rsidRPr="001E0F5A">
        <w:rPr>
          <w:rStyle w:val="tlid-translation"/>
          <w:rFonts w:ascii="Sylfaen" w:hAnsi="Sylfaen" w:cstheme="minorHAnsi"/>
          <w:b/>
          <w:sz w:val="24"/>
          <w:szCs w:val="24"/>
        </w:rPr>
        <w:t xml:space="preserve">9. Please provide detailed information on the rehabilitation and reintegration </w:t>
      </w:r>
      <w:r w:rsidR="003A67A2" w:rsidRPr="001E0F5A">
        <w:rPr>
          <w:rStyle w:val="tlid-translation"/>
          <w:rFonts w:ascii="Sylfaen" w:hAnsi="Sylfaen" w:cstheme="minorHAnsi"/>
          <w:b/>
          <w:sz w:val="24"/>
          <w:szCs w:val="24"/>
        </w:rPr>
        <w:t>programs</w:t>
      </w:r>
      <w:r w:rsidRPr="001E0F5A">
        <w:rPr>
          <w:rStyle w:val="tlid-translation"/>
          <w:rFonts w:ascii="Sylfaen" w:hAnsi="Sylfaen" w:cstheme="minorHAnsi"/>
          <w:b/>
          <w:sz w:val="24"/>
          <w:szCs w:val="24"/>
        </w:rPr>
        <w:t xml:space="preserve"> for all children affected by armed conflicts, giving particular attention to their protection from reprisals, as well as measures to promote their physical and psychological well-being, rehabilitation and social reintegration.</w:t>
      </w:r>
    </w:p>
    <w:p w:rsidR="008921CC" w:rsidRPr="001E0F5A" w:rsidRDefault="008921CC" w:rsidP="008921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Style w:val="tlid-translation"/>
          <w:rFonts w:ascii="Sylfaen" w:hAnsi="Sylfaen" w:cstheme="minorHAnsi"/>
          <w:b/>
          <w:sz w:val="24"/>
          <w:szCs w:val="24"/>
        </w:rPr>
      </w:pPr>
    </w:p>
    <w:p w:rsidR="000566AB" w:rsidRPr="001E0F5A" w:rsidRDefault="008C5165" w:rsidP="008921CC">
      <w:pPr>
        <w:pStyle w:val="NoSpacing"/>
        <w:jc w:val="both"/>
        <w:rPr>
          <w:rStyle w:val="tlid-translation"/>
          <w:rFonts w:ascii="Sylfaen" w:hAnsi="Sylfaen"/>
          <w:sz w:val="24"/>
          <w:szCs w:val="24"/>
        </w:rPr>
      </w:pPr>
      <w:r w:rsidRPr="001E0F5A">
        <w:rPr>
          <w:rStyle w:val="tlid-translation"/>
          <w:rFonts w:ascii="Sylfaen" w:hAnsi="Sylfaen" w:cstheme="minorHAnsi"/>
          <w:sz w:val="24"/>
          <w:szCs w:val="24"/>
        </w:rPr>
        <w:lastRenderedPageBreak/>
        <w:t xml:space="preserve">The "State program for Social Rehabilitation and Child care" is approved by the Decree of the Government of Georgia annually. </w:t>
      </w:r>
      <w:r w:rsidR="000566AB" w:rsidRPr="001E0F5A">
        <w:rPr>
          <w:rStyle w:val="tlid-translation"/>
          <w:rFonts w:ascii="Sylfaen" w:hAnsi="Sylfaen" w:cstheme="minorHAnsi"/>
          <w:sz w:val="24"/>
          <w:szCs w:val="24"/>
        </w:rPr>
        <w:t xml:space="preserve">The </w:t>
      </w:r>
      <w:r w:rsidR="00E1532F" w:rsidRPr="001E0F5A">
        <w:rPr>
          <w:rStyle w:val="tlid-translation"/>
          <w:rFonts w:ascii="Sylfaen" w:hAnsi="Sylfaen" w:cstheme="minorHAnsi"/>
          <w:sz w:val="24"/>
          <w:szCs w:val="24"/>
        </w:rPr>
        <w:t xml:space="preserve">Ministry of Internally Displaced Persons from </w:t>
      </w:r>
      <w:r w:rsidR="001E0F5A" w:rsidRPr="001E0F5A">
        <w:rPr>
          <w:rStyle w:val="tlid-translation"/>
          <w:rFonts w:ascii="Sylfaen" w:hAnsi="Sylfaen" w:cstheme="minorHAnsi"/>
          <w:sz w:val="24"/>
          <w:szCs w:val="24"/>
        </w:rPr>
        <w:t xml:space="preserve">the </w:t>
      </w:r>
      <w:r w:rsidR="00E1532F" w:rsidRPr="001E0F5A">
        <w:rPr>
          <w:rStyle w:val="tlid-translation"/>
          <w:rFonts w:ascii="Sylfaen" w:hAnsi="Sylfaen" w:cstheme="minorHAnsi"/>
          <w:sz w:val="24"/>
          <w:szCs w:val="24"/>
        </w:rPr>
        <w:t xml:space="preserve">Occupied Territories, Labour, Health and Social Affairs of Georgia </w:t>
      </w:r>
      <w:r w:rsidR="00E1532F" w:rsidRPr="001E0F5A">
        <w:rPr>
          <w:rStyle w:val="tlid-translation"/>
          <w:rFonts w:ascii="Sylfaen" w:hAnsi="Sylfaen"/>
          <w:sz w:val="24"/>
          <w:szCs w:val="24"/>
        </w:rPr>
        <w:t xml:space="preserve">implements the state program “on social </w:t>
      </w:r>
      <w:r w:rsidR="000566AB" w:rsidRPr="001E0F5A">
        <w:rPr>
          <w:rStyle w:val="tlid-translation"/>
          <w:rFonts w:ascii="Sylfaen" w:hAnsi="Sylfaen"/>
          <w:sz w:val="24"/>
          <w:szCs w:val="24"/>
        </w:rPr>
        <w:t xml:space="preserve">rehabilitation and child care”. The Goal of the program is social integration and improvement of conditions of persons with disabilities (including, children), elderly and children </w:t>
      </w:r>
      <w:r w:rsidR="004504FE" w:rsidRPr="001E0F5A">
        <w:rPr>
          <w:rStyle w:val="tlid-translation"/>
          <w:rFonts w:ascii="Sylfaen" w:hAnsi="Sylfaen"/>
          <w:sz w:val="24"/>
          <w:szCs w:val="24"/>
        </w:rPr>
        <w:t>lacking parental care</w:t>
      </w:r>
      <w:r w:rsidR="000566AB" w:rsidRPr="001E0F5A">
        <w:rPr>
          <w:rStyle w:val="tlid-translation"/>
          <w:rFonts w:ascii="Sylfaen" w:hAnsi="Sylfaen"/>
          <w:sz w:val="24"/>
          <w:szCs w:val="24"/>
        </w:rPr>
        <w:t xml:space="preserve">, socially </w:t>
      </w:r>
      <w:r w:rsidR="0026516C" w:rsidRPr="001E0F5A">
        <w:rPr>
          <w:rStyle w:val="tlid-translation"/>
          <w:rFonts w:ascii="Sylfaen" w:hAnsi="Sylfaen"/>
          <w:sz w:val="24"/>
          <w:szCs w:val="24"/>
        </w:rPr>
        <w:t xml:space="preserve">vulnerable </w:t>
      </w:r>
      <w:r w:rsidR="000566AB" w:rsidRPr="001E0F5A">
        <w:rPr>
          <w:rStyle w:val="tlid-translation"/>
          <w:rFonts w:ascii="Sylfaen" w:hAnsi="Sylfaen"/>
          <w:sz w:val="24"/>
          <w:szCs w:val="24"/>
        </w:rPr>
        <w:t xml:space="preserve">and </w:t>
      </w:r>
      <w:r w:rsidR="004504FE" w:rsidRPr="001E0F5A">
        <w:rPr>
          <w:rStyle w:val="tlid-translation"/>
          <w:rFonts w:ascii="Sylfaen" w:hAnsi="Sylfaen"/>
          <w:sz w:val="24"/>
          <w:szCs w:val="24"/>
        </w:rPr>
        <w:t>“</w:t>
      </w:r>
      <w:r w:rsidR="000566AB" w:rsidRPr="001E0F5A">
        <w:rPr>
          <w:rStyle w:val="tlid-translation"/>
          <w:rFonts w:ascii="Sylfaen" w:hAnsi="Sylfaen"/>
          <w:sz w:val="24"/>
          <w:szCs w:val="24"/>
        </w:rPr>
        <w:t>homeless children</w:t>
      </w:r>
      <w:r w:rsidR="004504FE" w:rsidRPr="001E0F5A">
        <w:rPr>
          <w:rStyle w:val="tlid-translation"/>
          <w:rFonts w:ascii="Sylfaen" w:hAnsi="Sylfaen"/>
          <w:sz w:val="24"/>
          <w:szCs w:val="24"/>
        </w:rPr>
        <w:t>”</w:t>
      </w:r>
      <w:r w:rsidR="00046888" w:rsidRPr="001E0F5A">
        <w:rPr>
          <w:rStyle w:val="tlid-translation"/>
          <w:rFonts w:ascii="Sylfaen" w:hAnsi="Sylfaen"/>
          <w:sz w:val="24"/>
          <w:szCs w:val="24"/>
        </w:rPr>
        <w:t xml:space="preserve"> (children in street situatio</w:t>
      </w:r>
      <w:r w:rsidR="004504FE" w:rsidRPr="001E0F5A">
        <w:rPr>
          <w:rStyle w:val="tlid-translation"/>
          <w:rFonts w:ascii="Sylfaen" w:hAnsi="Sylfaen"/>
          <w:sz w:val="24"/>
          <w:szCs w:val="24"/>
        </w:rPr>
        <w:t>ns)</w:t>
      </w:r>
      <w:r w:rsidR="000566AB" w:rsidRPr="001E0F5A">
        <w:rPr>
          <w:rStyle w:val="tlid-translation"/>
          <w:rFonts w:ascii="Sylfaen" w:hAnsi="Sylfaen"/>
          <w:sz w:val="24"/>
          <w:szCs w:val="24"/>
        </w:rPr>
        <w:t xml:space="preserve">. </w:t>
      </w:r>
    </w:p>
    <w:sectPr w:rsidR="000566AB" w:rsidRPr="001E0F5A">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34068"/>
    <w:multiLevelType w:val="hybridMultilevel"/>
    <w:tmpl w:val="C16855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CF41158"/>
    <w:multiLevelType w:val="hybridMultilevel"/>
    <w:tmpl w:val="A514A052"/>
    <w:lvl w:ilvl="0" w:tplc="CF963264">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337A68"/>
    <w:multiLevelType w:val="hybridMultilevel"/>
    <w:tmpl w:val="9B0ED8FC"/>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 w15:restartNumberingAfterBreak="0">
    <w:nsid w:val="55863603"/>
    <w:multiLevelType w:val="hybridMultilevel"/>
    <w:tmpl w:val="9CCA6E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0A6"/>
    <w:rsid w:val="00046888"/>
    <w:rsid w:val="000566AB"/>
    <w:rsid w:val="000949F1"/>
    <w:rsid w:val="001C5E84"/>
    <w:rsid w:val="001E0F5A"/>
    <w:rsid w:val="00251382"/>
    <w:rsid w:val="0026516C"/>
    <w:rsid w:val="002D1329"/>
    <w:rsid w:val="00350685"/>
    <w:rsid w:val="00382766"/>
    <w:rsid w:val="003A2BCD"/>
    <w:rsid w:val="003A67A2"/>
    <w:rsid w:val="003D20A6"/>
    <w:rsid w:val="004504FE"/>
    <w:rsid w:val="004F666E"/>
    <w:rsid w:val="00583D0B"/>
    <w:rsid w:val="006E287A"/>
    <w:rsid w:val="00707691"/>
    <w:rsid w:val="00734913"/>
    <w:rsid w:val="008701EF"/>
    <w:rsid w:val="008859BD"/>
    <w:rsid w:val="008921CC"/>
    <w:rsid w:val="008C5165"/>
    <w:rsid w:val="009200AC"/>
    <w:rsid w:val="00951863"/>
    <w:rsid w:val="00992F9E"/>
    <w:rsid w:val="00A63D3D"/>
    <w:rsid w:val="00A92934"/>
    <w:rsid w:val="00C129EE"/>
    <w:rsid w:val="00C224EE"/>
    <w:rsid w:val="00DB24DE"/>
    <w:rsid w:val="00E020EC"/>
    <w:rsid w:val="00E1532F"/>
    <w:rsid w:val="00E24723"/>
    <w:rsid w:val="00E634C3"/>
    <w:rsid w:val="00EA2057"/>
    <w:rsid w:val="00EF11F9"/>
    <w:rsid w:val="00FA3A11"/>
    <w:rsid w:val="00FC470E"/>
    <w:rsid w:val="00FC6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F7F279-D38E-4E07-85AB-59F6100C8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BCD"/>
    <w:pPr>
      <w:ind w:left="720"/>
      <w:contextualSpacing/>
    </w:pPr>
    <w:rPr>
      <w:lang w:val="en-GB"/>
    </w:rPr>
  </w:style>
  <w:style w:type="character" w:customStyle="1" w:styleId="hps">
    <w:name w:val="hps"/>
    <w:basedOn w:val="DefaultParagraphFont"/>
    <w:rsid w:val="00A92934"/>
  </w:style>
  <w:style w:type="character" w:customStyle="1" w:styleId="shorttext">
    <w:name w:val="short_text"/>
    <w:basedOn w:val="DefaultParagraphFont"/>
    <w:rsid w:val="00A92934"/>
  </w:style>
  <w:style w:type="character" w:customStyle="1" w:styleId="atn">
    <w:name w:val="atn"/>
    <w:basedOn w:val="DefaultParagraphFont"/>
    <w:rsid w:val="00A92934"/>
  </w:style>
  <w:style w:type="character" w:customStyle="1" w:styleId="tlid-translation">
    <w:name w:val="tlid-translation"/>
    <w:basedOn w:val="DefaultParagraphFont"/>
    <w:rsid w:val="00FC470E"/>
  </w:style>
  <w:style w:type="character" w:customStyle="1" w:styleId="alt-edited">
    <w:name w:val="alt-edited"/>
    <w:basedOn w:val="DefaultParagraphFont"/>
    <w:rsid w:val="00C129EE"/>
  </w:style>
  <w:style w:type="paragraph" w:styleId="NoSpacing">
    <w:name w:val="No Spacing"/>
    <w:link w:val="NoSpacingChar"/>
    <w:uiPriority w:val="1"/>
    <w:qFormat/>
    <w:rsid w:val="008C5165"/>
    <w:pPr>
      <w:spacing w:after="0" w:line="240" w:lineRule="auto"/>
    </w:pPr>
  </w:style>
  <w:style w:type="character" w:customStyle="1" w:styleId="NoSpacingChar">
    <w:name w:val="No Spacing Char"/>
    <w:basedOn w:val="DefaultParagraphFont"/>
    <w:link w:val="NoSpacing"/>
    <w:uiPriority w:val="1"/>
    <w:locked/>
    <w:rsid w:val="008C5165"/>
  </w:style>
  <w:style w:type="paragraph" w:customStyle="1" w:styleId="SingleTxtG">
    <w:name w:val="_ Single Txt_G"/>
    <w:basedOn w:val="Normal"/>
    <w:rsid w:val="002D1329"/>
    <w:pPr>
      <w:suppressAutoHyphens/>
      <w:spacing w:after="120" w:line="240" w:lineRule="atLeast"/>
      <w:ind w:left="1134" w:right="1134"/>
      <w:jc w:val="both"/>
    </w:pPr>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4F66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6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754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2721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Japaridze</dc:creator>
  <cp:lastModifiedBy>Nino Odisharia</cp:lastModifiedBy>
  <cp:revision>2</cp:revision>
  <cp:lastPrinted>2019-08-08T11:41:00Z</cp:lastPrinted>
  <dcterms:created xsi:type="dcterms:W3CDTF">2019-08-13T11:35:00Z</dcterms:created>
  <dcterms:modified xsi:type="dcterms:W3CDTF">2019-08-13T11:35:00Z</dcterms:modified>
</cp:coreProperties>
</file>