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4D16E" w14:textId="3F613C96" w:rsidR="00B85A70" w:rsidRDefault="00B85A70"/>
    <w:p w14:paraId="1A496A2B" w14:textId="4439D6CA" w:rsidR="00B85A70" w:rsidRPr="00905301" w:rsidRDefault="00B85A70" w:rsidP="000E340D">
      <w:pPr>
        <w:jc w:val="center"/>
        <w:rPr>
          <w:b/>
          <w:sz w:val="36"/>
          <w:szCs w:val="36"/>
        </w:rPr>
      </w:pPr>
      <w:r w:rsidRPr="00905301">
        <w:rPr>
          <w:b/>
          <w:sz w:val="36"/>
          <w:szCs w:val="36"/>
        </w:rPr>
        <w:t>Agenda</w:t>
      </w:r>
    </w:p>
    <w:p w14:paraId="52179020" w14:textId="504ABC8E" w:rsidR="0047714C" w:rsidRDefault="00EC27CB" w:rsidP="00905301">
      <w:pPr>
        <w:shd w:val="clear" w:color="auto" w:fill="D9E2F3" w:themeFill="accent1" w:themeFillTint="33"/>
      </w:pPr>
      <w:r w:rsidRPr="000E340D">
        <w:rPr>
          <w:b/>
        </w:rPr>
        <w:t>UNICEF</w:t>
      </w:r>
      <w:r>
        <w:t xml:space="preserve"> – </w:t>
      </w:r>
      <w:r w:rsidR="002F32B0">
        <w:t xml:space="preserve">Recent developments and where </w:t>
      </w:r>
      <w:r w:rsidR="0097736C">
        <w:t>we are</w:t>
      </w:r>
      <w:r w:rsidR="002F32B0">
        <w:t xml:space="preserve"> now project </w:t>
      </w:r>
      <w:r w:rsidR="0097736C">
        <w:t>wise –</w:t>
      </w:r>
      <w:r w:rsidR="00905301">
        <w:t xml:space="preserve"> 5-7 minutes</w:t>
      </w:r>
    </w:p>
    <w:p w14:paraId="5E4772D2" w14:textId="77777777" w:rsidR="0047714C" w:rsidRPr="00905301" w:rsidRDefault="0047714C">
      <w:pPr>
        <w:rPr>
          <w:i/>
        </w:rPr>
      </w:pPr>
      <w:r w:rsidRPr="00905301">
        <w:rPr>
          <w:i/>
        </w:rPr>
        <w:t>*</w:t>
      </w:r>
      <w:r w:rsidR="00B75354" w:rsidRPr="00905301">
        <w:rPr>
          <w:i/>
        </w:rPr>
        <w:t>EPRA’s instrument, electronic assessment</w:t>
      </w:r>
      <w:r w:rsidR="00C50800" w:rsidRPr="00905301">
        <w:rPr>
          <w:i/>
        </w:rPr>
        <w:t xml:space="preserve"> system</w:t>
      </w:r>
      <w:r w:rsidR="00B75354" w:rsidRPr="00905301">
        <w:rPr>
          <w:i/>
        </w:rPr>
        <w:t xml:space="preserve"> and database</w:t>
      </w:r>
    </w:p>
    <w:p w14:paraId="641A3A67" w14:textId="1CD4A8D1" w:rsidR="00905301" w:rsidRPr="00905301" w:rsidRDefault="0047714C">
      <w:pPr>
        <w:rPr>
          <w:i/>
        </w:rPr>
      </w:pPr>
      <w:r w:rsidRPr="00905301">
        <w:rPr>
          <w:i/>
        </w:rPr>
        <w:t xml:space="preserve">* </w:t>
      </w:r>
      <w:r w:rsidR="00325441" w:rsidRPr="00905301">
        <w:rPr>
          <w:i/>
        </w:rPr>
        <w:t>planned activities</w:t>
      </w:r>
      <w:r w:rsidR="00C50800" w:rsidRPr="00905301">
        <w:rPr>
          <w:i/>
        </w:rPr>
        <w:t xml:space="preserve"> (Modification of the instruments, </w:t>
      </w:r>
      <w:r w:rsidR="0083037B" w:rsidRPr="00905301">
        <w:rPr>
          <w:i/>
        </w:rPr>
        <w:t>children’s</w:t>
      </w:r>
      <w:r w:rsidR="00C50800" w:rsidRPr="00905301">
        <w:rPr>
          <w:i/>
        </w:rPr>
        <w:t xml:space="preserve"> participation</w:t>
      </w:r>
      <w:r w:rsidR="0083037B" w:rsidRPr="00905301">
        <w:rPr>
          <w:i/>
        </w:rPr>
        <w:t xml:space="preserve"> in the assessment</w:t>
      </w:r>
      <w:r w:rsidR="00C50800" w:rsidRPr="00905301">
        <w:rPr>
          <w:i/>
        </w:rPr>
        <w:t>, training</w:t>
      </w:r>
      <w:r w:rsidR="008F7010" w:rsidRPr="00905301">
        <w:rPr>
          <w:i/>
        </w:rPr>
        <w:t xml:space="preserve">s for multidisciplinary team members, </w:t>
      </w:r>
      <w:r w:rsidR="00C50800" w:rsidRPr="00905301">
        <w:rPr>
          <w:i/>
        </w:rPr>
        <w:t>Intensified outreach activities)</w:t>
      </w:r>
    </w:p>
    <w:p w14:paraId="57BADCF0" w14:textId="3ACE9C97" w:rsidR="00905301" w:rsidRDefault="00B75354" w:rsidP="00905301">
      <w:pPr>
        <w:shd w:val="clear" w:color="auto" w:fill="D9E2F3" w:themeFill="accent1" w:themeFillTint="33"/>
      </w:pPr>
      <w:r w:rsidRPr="000E340D">
        <w:rPr>
          <w:b/>
        </w:rPr>
        <w:t>GASW</w:t>
      </w:r>
      <w:r>
        <w:t xml:space="preserve"> – </w:t>
      </w:r>
      <w:r w:rsidR="0081103C">
        <w:t xml:space="preserve"> </w:t>
      </w:r>
      <w:r w:rsidR="00D805E0">
        <w:t>The summary of the</w:t>
      </w:r>
      <w:r w:rsidR="005305C3">
        <w:t xml:space="preserve"> data </w:t>
      </w:r>
      <w:r w:rsidR="00AC5BA7">
        <w:t xml:space="preserve">from the field </w:t>
      </w:r>
      <w:r w:rsidR="00C50800">
        <w:t>on key indicators (</w:t>
      </w:r>
      <w:r w:rsidR="005305C3">
        <w:t xml:space="preserve">3 months) </w:t>
      </w:r>
      <w:r w:rsidR="001C3655">
        <w:t>– 10-15 minutes</w:t>
      </w:r>
    </w:p>
    <w:p w14:paraId="359C664C" w14:textId="7C871079" w:rsidR="00B75354" w:rsidRPr="00905301" w:rsidRDefault="00905301">
      <w:pPr>
        <w:rPr>
          <w:i/>
        </w:rPr>
      </w:pPr>
      <w:r w:rsidRPr="00905301">
        <w:rPr>
          <w:i/>
        </w:rPr>
        <w:t>*</w:t>
      </w:r>
      <w:r w:rsidR="00A96394" w:rsidRPr="00905301">
        <w:rPr>
          <w:i/>
        </w:rPr>
        <w:t xml:space="preserve">the amount of pilot participants, </w:t>
      </w:r>
      <w:r w:rsidR="00AC5BA7" w:rsidRPr="00905301">
        <w:rPr>
          <w:i/>
        </w:rPr>
        <w:t xml:space="preserve">caseload per specialist and per clinic; </w:t>
      </w:r>
      <w:r w:rsidR="0097736C">
        <w:rPr>
          <w:i/>
        </w:rPr>
        <w:t>the referral within and beyond of the pilot,</w:t>
      </w:r>
      <w:r w:rsidR="00AC5BA7" w:rsidRPr="00905301">
        <w:rPr>
          <w:i/>
        </w:rPr>
        <w:t xml:space="preserve"> </w:t>
      </w:r>
      <w:r w:rsidR="00F06A48" w:rsidRPr="00905301">
        <w:rPr>
          <w:i/>
        </w:rPr>
        <w:t>identified needs</w:t>
      </w:r>
      <w:r w:rsidR="00D805E0">
        <w:rPr>
          <w:i/>
        </w:rPr>
        <w:t xml:space="preserve"> of the pilot participants</w:t>
      </w:r>
      <w:r w:rsidR="00F06A48" w:rsidRPr="00905301">
        <w:rPr>
          <w:i/>
        </w:rPr>
        <w:t xml:space="preserve"> based on the assessment, </w:t>
      </w:r>
      <w:r w:rsidR="0097736C">
        <w:rPr>
          <w:i/>
        </w:rPr>
        <w:t xml:space="preserve">multidisciplinary teamwork, achievements and challenges. </w:t>
      </w:r>
    </w:p>
    <w:p w14:paraId="76BC3F79" w14:textId="5D657DBD" w:rsidR="00EC27CB" w:rsidRPr="005A78CA" w:rsidRDefault="00EC27CB" w:rsidP="00905301">
      <w:pPr>
        <w:shd w:val="clear" w:color="auto" w:fill="D9E2F3" w:themeFill="accent1" w:themeFillTint="33"/>
        <w:rPr>
          <w:b/>
        </w:rPr>
      </w:pPr>
      <w:r w:rsidRPr="005A78CA">
        <w:rPr>
          <w:b/>
        </w:rPr>
        <w:t xml:space="preserve">Discussion points: </w:t>
      </w:r>
    </w:p>
    <w:p w14:paraId="5E22313C" w14:textId="45EB8743" w:rsidR="00E10195" w:rsidRDefault="00E10195">
      <w:r>
        <w:t>Assessment tools revision</w:t>
      </w:r>
    </w:p>
    <w:p w14:paraId="1995A490" w14:textId="326CEECA" w:rsidR="005305C3" w:rsidRDefault="00E10195">
      <w:r>
        <w:t xml:space="preserve">Coverage: Profile of pilot participants. </w:t>
      </w:r>
      <w:r w:rsidR="003A662C">
        <w:t>Increasing the inflow</w:t>
      </w:r>
      <w:r>
        <w:t xml:space="preserve"> and diversity</w:t>
      </w:r>
      <w:r w:rsidR="003A662C">
        <w:t xml:space="preserve"> of </w:t>
      </w:r>
      <w:r w:rsidR="00E43ABC">
        <w:t>participants</w:t>
      </w:r>
      <w:r w:rsidR="003A662C">
        <w:t xml:space="preserve"> in the pilot. Possible </w:t>
      </w:r>
      <w:r w:rsidR="00E43ABC">
        <w:t>channels</w:t>
      </w:r>
      <w:r w:rsidR="003A662C">
        <w:t xml:space="preserve"> for effective outreach?</w:t>
      </w:r>
      <w:r>
        <w:t xml:space="preserve"> How to ensure participation of small sub-groups </w:t>
      </w:r>
    </w:p>
    <w:p w14:paraId="22C8E000" w14:textId="6117AF7D" w:rsidR="00E10195" w:rsidRDefault="00E10195" w:rsidP="00E10195">
      <w:r>
        <w:t xml:space="preserve">Optimization of the process in terms of user-friendliness and resource efficiency. </w:t>
      </w:r>
      <w:r>
        <w:t>Piloting different model in at least three health facilities out of six (USAID) – Practical implications and possible challenges</w:t>
      </w:r>
    </w:p>
    <w:p w14:paraId="05AD043B" w14:textId="29A99E86" w:rsidR="00E10195" w:rsidRDefault="00E10195">
      <w:bookmarkStart w:id="0" w:name="_GoBack"/>
      <w:bookmarkEnd w:id="0"/>
      <w:r>
        <w:t xml:space="preserve">Joint monitoring system – tools and roles </w:t>
      </w:r>
    </w:p>
    <w:p w14:paraId="2BE44601" w14:textId="1811912E" w:rsidR="003A662C" w:rsidRDefault="003A662C">
      <w:r>
        <w:t>Home assessment visits and possible challenges</w:t>
      </w:r>
    </w:p>
    <w:p w14:paraId="76AE88C1" w14:textId="00803C99" w:rsidR="002A7D75" w:rsidRDefault="002A7D75">
      <w:r>
        <w:t>Increasing the role of the health professionals with</w:t>
      </w:r>
      <w:r w:rsidR="00EA2FF6">
        <w:t>in the multidisciplinary teams</w:t>
      </w:r>
    </w:p>
    <w:p w14:paraId="06DB3469" w14:textId="13E14BE7" w:rsidR="006630D7" w:rsidRDefault="004125CF">
      <w:r>
        <w:t>Rehash – the need of the case manager and social profile questionnaire</w:t>
      </w:r>
    </w:p>
    <w:p w14:paraId="0D3222CD" w14:textId="308E3A4E" w:rsidR="009A6F4B" w:rsidRDefault="009A6F4B">
      <w:r>
        <w:t>The role and format of the multisectoral working group</w:t>
      </w:r>
      <w:r w:rsidR="00E311AF">
        <w:t>s</w:t>
      </w:r>
      <w:r>
        <w:t xml:space="preserve"> </w:t>
      </w:r>
      <w:r w:rsidR="00FC2A92">
        <w:t xml:space="preserve">in Adjara and in Tbilisi – TOR, how often should they meet, etc. </w:t>
      </w:r>
    </w:p>
    <w:p w14:paraId="5B5F98E0" w14:textId="46899E3B" w:rsidR="00E10195" w:rsidRDefault="00E10195">
      <w:r>
        <w:t xml:space="preserve">Planning for a capacity to support scale up </w:t>
      </w:r>
    </w:p>
    <w:p w14:paraId="3D30E416" w14:textId="77777777" w:rsidR="00E43ABC" w:rsidRDefault="00E43ABC"/>
    <w:sectPr w:rsidR="00E43AB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E3F07" w14:textId="77777777" w:rsidR="00FE3A88" w:rsidRDefault="00FE3A88" w:rsidP="00B93706">
      <w:pPr>
        <w:spacing w:after="0" w:line="240" w:lineRule="auto"/>
      </w:pPr>
      <w:r>
        <w:separator/>
      </w:r>
    </w:p>
  </w:endnote>
  <w:endnote w:type="continuationSeparator" w:id="0">
    <w:p w14:paraId="6310D4F5" w14:textId="77777777" w:rsidR="00FE3A88" w:rsidRDefault="00FE3A88" w:rsidP="00B93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4702B" w14:textId="77777777" w:rsidR="00FE3A88" w:rsidRDefault="00FE3A88" w:rsidP="00B93706">
      <w:pPr>
        <w:spacing w:after="0" w:line="240" w:lineRule="auto"/>
      </w:pPr>
      <w:r>
        <w:separator/>
      </w:r>
    </w:p>
  </w:footnote>
  <w:footnote w:type="continuationSeparator" w:id="0">
    <w:p w14:paraId="3B7B534A" w14:textId="77777777" w:rsidR="00FE3A88" w:rsidRDefault="00FE3A88" w:rsidP="00B93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8BACA" w14:textId="56F1A274" w:rsidR="00B93706" w:rsidRDefault="000B1E66">
    <w:pPr>
      <w:pStyle w:val="Header"/>
    </w:pPr>
    <w:r>
      <w:t>23.07.2019</w:t>
    </w:r>
  </w:p>
  <w:p w14:paraId="380F9FA4" w14:textId="25BC948D" w:rsidR="00B93706" w:rsidRDefault="00B93706">
    <w:pPr>
      <w:pStyle w:val="Header"/>
    </w:pPr>
    <w:r>
      <w:t>Joint Meeting with the M</w:t>
    </w:r>
    <w:r w:rsidR="001E30AD">
      <w:t xml:space="preserve">inistry, </w:t>
    </w:r>
    <w:r w:rsidR="005F3C99">
      <w:t xml:space="preserve">UNICEF, </w:t>
    </w:r>
    <w:r w:rsidR="001E30AD">
      <w:t>USAID</w:t>
    </w:r>
    <w:r w:rsidR="005F3C99">
      <w:t xml:space="preserve"> and GASW</w:t>
    </w:r>
  </w:p>
  <w:p w14:paraId="4E9BA43D" w14:textId="51EF1547" w:rsidR="00905301" w:rsidRDefault="00905301">
    <w:pPr>
      <w:pStyle w:val="Header"/>
    </w:pPr>
    <w:r>
      <w:t>Review of the progress of the pilot in Adjara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EC5"/>
    <w:rsid w:val="000B1E66"/>
    <w:rsid w:val="000E340D"/>
    <w:rsid w:val="001C3655"/>
    <w:rsid w:val="001E30AD"/>
    <w:rsid w:val="00232EA5"/>
    <w:rsid w:val="002A7D75"/>
    <w:rsid w:val="002F32B0"/>
    <w:rsid w:val="00324EB0"/>
    <w:rsid w:val="00325441"/>
    <w:rsid w:val="003A662C"/>
    <w:rsid w:val="004125CF"/>
    <w:rsid w:val="00451EC5"/>
    <w:rsid w:val="0047714C"/>
    <w:rsid w:val="005305C3"/>
    <w:rsid w:val="005A78CA"/>
    <w:rsid w:val="005F3C99"/>
    <w:rsid w:val="006630D7"/>
    <w:rsid w:val="007A7641"/>
    <w:rsid w:val="0081103C"/>
    <w:rsid w:val="0083037B"/>
    <w:rsid w:val="008F7010"/>
    <w:rsid w:val="009040A1"/>
    <w:rsid w:val="00905301"/>
    <w:rsid w:val="0097736C"/>
    <w:rsid w:val="009A6F4B"/>
    <w:rsid w:val="00A85B05"/>
    <w:rsid w:val="00A96394"/>
    <w:rsid w:val="00AC5BA7"/>
    <w:rsid w:val="00B14C3F"/>
    <w:rsid w:val="00B75354"/>
    <w:rsid w:val="00B85A70"/>
    <w:rsid w:val="00B93706"/>
    <w:rsid w:val="00C50800"/>
    <w:rsid w:val="00CA066D"/>
    <w:rsid w:val="00D5776C"/>
    <w:rsid w:val="00D805E0"/>
    <w:rsid w:val="00E10195"/>
    <w:rsid w:val="00E311AF"/>
    <w:rsid w:val="00E43ABC"/>
    <w:rsid w:val="00E650B7"/>
    <w:rsid w:val="00EA2FF6"/>
    <w:rsid w:val="00EC27CB"/>
    <w:rsid w:val="00F05099"/>
    <w:rsid w:val="00F06A48"/>
    <w:rsid w:val="00F215B7"/>
    <w:rsid w:val="00FC2A92"/>
    <w:rsid w:val="00FE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8D107"/>
  <w15:chartTrackingRefBased/>
  <w15:docId w15:val="{A914FFEC-D7ED-41F8-AB6F-EC602495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3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706"/>
  </w:style>
  <w:style w:type="paragraph" w:styleId="Footer">
    <w:name w:val="footer"/>
    <w:basedOn w:val="Normal"/>
    <w:link w:val="FooterChar"/>
    <w:uiPriority w:val="99"/>
    <w:unhideWhenUsed/>
    <w:rsid w:val="00B93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Tinatini Tsertsvadze</dc:creator>
  <cp:keywords/>
  <dc:description/>
  <cp:lastModifiedBy>Milena Harizanova</cp:lastModifiedBy>
  <cp:revision>2</cp:revision>
  <dcterms:created xsi:type="dcterms:W3CDTF">2019-07-19T10:07:00Z</dcterms:created>
  <dcterms:modified xsi:type="dcterms:W3CDTF">2019-07-19T10:07:00Z</dcterms:modified>
</cp:coreProperties>
</file>