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977" w:rsidRPr="00821D3D" w:rsidRDefault="002D6543" w:rsidP="00821D3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</w:t>
      </w:r>
      <w:r w:rsidR="003F3FA2">
        <w:rPr>
          <w:rFonts w:ascii="Sylfaen" w:hAnsi="Sylfaen"/>
          <w:noProof/>
          <w:lang w:val="ka-GE" w:eastAsia="ru-RU"/>
        </w:rPr>
        <w:t xml:space="preserve">                                    </w:t>
      </w:r>
      <w:r w:rsidR="003F3FA2">
        <w:rPr>
          <w:rFonts w:ascii="Sylfaen" w:hAnsi="Sylfaen"/>
          <w:lang w:val="ka-GE"/>
        </w:rPr>
        <w:t xml:space="preserve">                 </w:t>
      </w:r>
      <w:r w:rsidR="00FB69F5">
        <w:rPr>
          <w:noProof/>
          <w:sz w:val="20"/>
          <w:szCs w:val="20"/>
          <w:lang w:val="en-US"/>
        </w:rPr>
        <w:t xml:space="preserve">       </w:t>
      </w:r>
      <w:r w:rsidR="00FB69F5" w:rsidRPr="003216A0">
        <w:rPr>
          <w:noProof/>
          <w:sz w:val="20"/>
          <w:szCs w:val="20"/>
          <w:lang w:eastAsia="ru-RU"/>
        </w:rPr>
        <w:drawing>
          <wp:inline distT="0" distB="0" distL="0" distR="0">
            <wp:extent cx="1052423" cy="940279"/>
            <wp:effectExtent l="0" t="0" r="0" b="0"/>
            <wp:docPr id="1" name="Picture 6" descr="C:\Users\RAISA\Downloads\ლოგო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6" descr="C:\Users\RAISA\Downloads\ლოგო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720" cy="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3F3FA2">
        <w:rPr>
          <w:rFonts w:ascii="Sylfaen" w:hAnsi="Sylfaen"/>
          <w:lang w:val="ka-GE"/>
        </w:rPr>
        <w:t xml:space="preserve">                                </w:t>
      </w:r>
    </w:p>
    <w:p w:rsidR="002D6543" w:rsidRPr="00821D3D" w:rsidRDefault="00FB69F5" w:rsidP="00821D3D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en-US"/>
        </w:rPr>
        <w:t xml:space="preserve">     </w:t>
      </w:r>
      <w:r w:rsidR="004E4613" w:rsidRPr="004E4613">
        <w:rPr>
          <w:rFonts w:ascii="Sylfaen" w:hAnsi="Sylfaen"/>
          <w:b/>
          <w:sz w:val="28"/>
          <w:szCs w:val="28"/>
          <w:lang w:val="ka-GE"/>
        </w:rPr>
        <w:t>მოსაწვევი</w:t>
      </w:r>
    </w:p>
    <w:p w:rsidR="002F3D37" w:rsidRPr="00ED7684" w:rsidRDefault="002D6543" w:rsidP="002F3D3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პროფესიული კავშირების გაერთიანება</w:t>
      </w:r>
      <w:r w:rsidR="004E4613">
        <w:rPr>
          <w:rFonts w:ascii="Sylfaen" w:hAnsi="Sylfaen"/>
          <w:lang w:val="ka-GE"/>
        </w:rPr>
        <w:t>ს აქვს პატივი მოგიწვიოთ</w:t>
      </w:r>
      <w:r>
        <w:rPr>
          <w:rFonts w:ascii="Sylfaen" w:hAnsi="Sylfaen"/>
          <w:lang w:val="ka-GE"/>
        </w:rPr>
        <w:t xml:space="preserve"> აღმოსავლეთ-დასავლეთ</w:t>
      </w:r>
      <w:r w:rsidR="00FB69F5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 xml:space="preserve"> მართვის ინსტიტუტისა და </w:t>
      </w:r>
      <w:r w:rsidRPr="004E4613">
        <w:rPr>
          <w:rFonts w:ascii="Sylfaen" w:hAnsi="Sylfaen"/>
          <w:lang w:val="ka-GE"/>
        </w:rPr>
        <w:t xml:space="preserve">USAID </w:t>
      </w:r>
      <w:r>
        <w:rPr>
          <w:rFonts w:ascii="Sylfaen" w:hAnsi="Sylfaen"/>
          <w:lang w:val="ka-GE"/>
        </w:rPr>
        <w:t xml:space="preserve">მხარდაჭერით </w:t>
      </w:r>
      <w:r w:rsidR="004E4613">
        <w:rPr>
          <w:rFonts w:ascii="Sylfaen" w:hAnsi="Sylfaen"/>
          <w:lang w:val="ka-GE"/>
        </w:rPr>
        <w:t>განხორციელებული</w:t>
      </w:r>
      <w:r>
        <w:rPr>
          <w:rFonts w:ascii="Sylfaen" w:hAnsi="Sylfaen"/>
          <w:lang w:val="ka-GE"/>
        </w:rPr>
        <w:t xml:space="preserve"> პროექტ</w:t>
      </w:r>
      <w:r w:rsidR="004E4613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ს</w:t>
      </w:r>
      <w:r w:rsidR="003F3FA2">
        <w:rPr>
          <w:rFonts w:ascii="Sylfaen" w:hAnsi="Sylfaen"/>
          <w:lang w:val="ka-GE"/>
        </w:rPr>
        <w:t xml:space="preserve"> </w:t>
      </w:r>
      <w:r w:rsidR="00E10089" w:rsidRPr="006D7EB9">
        <w:rPr>
          <w:rFonts w:ascii="Sylfaen" w:eastAsia="Arial Unicode MS" w:hAnsi="Sylfaen" w:cs="Arial Unicode MS"/>
          <w:color w:val="000000"/>
        </w:rPr>
        <w:t>,,სტრატეგიული სამართალწარმოება და ცნობიერების ამაღლების კამპანიები ქალებისთვის შრომით უფლებებზე ეროვნულ და საერთაშორისო დონეზე სასამართლოს ხელმისაწვდომობის უზრუნველსაყოფად”</w:t>
      </w:r>
      <w:r w:rsidR="00E10089">
        <w:rPr>
          <w:rFonts w:ascii="Sylfaen" w:eastAsia="Arial Unicode MS" w:hAnsi="Sylfaen" w:cs="Arial Unicode MS"/>
          <w:color w:val="000000"/>
          <w:lang w:val="ka-GE"/>
        </w:rPr>
        <w:t xml:space="preserve"> </w:t>
      </w:r>
      <w:r w:rsidR="00FB69F5">
        <w:rPr>
          <w:rFonts w:ascii="Sylfaen" w:hAnsi="Sylfaen"/>
          <w:lang w:val="ka-GE"/>
        </w:rPr>
        <w:t xml:space="preserve">ფარგლებში შემუშავებული </w:t>
      </w:r>
      <w:r w:rsidR="002F3D37" w:rsidRPr="00ED7684">
        <w:rPr>
          <w:rFonts w:ascii="Sylfaen" w:hAnsi="Sylfaen"/>
          <w:lang w:val="ka-GE"/>
        </w:rPr>
        <w:t>რეკომენდაციების პრეზენტაციაზე</w:t>
      </w:r>
      <w:r w:rsidR="00FB69F5">
        <w:rPr>
          <w:rFonts w:ascii="Sylfaen" w:hAnsi="Sylfaen"/>
          <w:lang w:val="ka-GE"/>
        </w:rPr>
        <w:t>.</w:t>
      </w:r>
    </w:p>
    <w:p w:rsidR="002D6543" w:rsidRDefault="002D6543" w:rsidP="002D65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ღონისძიების მიზანია</w:t>
      </w:r>
      <w:r w:rsidR="003F3FA2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E10089">
        <w:rPr>
          <w:rFonts w:ascii="Sylfaen" w:hAnsi="Sylfaen"/>
          <w:lang w:val="ka-GE"/>
        </w:rPr>
        <w:t xml:space="preserve">საჯარო სამსახურში </w:t>
      </w:r>
      <w:r>
        <w:rPr>
          <w:rFonts w:ascii="Sylfaen" w:hAnsi="Sylfaen"/>
          <w:lang w:val="ka-GE"/>
        </w:rPr>
        <w:t xml:space="preserve">ქალთა შრომით უფლებებსა და </w:t>
      </w:r>
      <w:r w:rsidR="00E10089">
        <w:rPr>
          <w:rFonts w:ascii="Sylfaen" w:hAnsi="Sylfaen"/>
          <w:lang w:val="ka-GE"/>
        </w:rPr>
        <w:t xml:space="preserve">ზოგადად </w:t>
      </w:r>
      <w:r>
        <w:rPr>
          <w:rFonts w:ascii="Sylfaen" w:hAnsi="Sylfaen"/>
          <w:lang w:val="ka-GE"/>
        </w:rPr>
        <w:t>შრომით ურთიერთობებში ქალთა მართლმსაჯულებისათვის ხელმისაწვდომობის საკითხის შესახებ ინფორმაციის გაზიარება. საქართველოს პროფესიული კავშირების გაერთიანება</w:t>
      </w:r>
      <w:r w:rsidR="004E4613">
        <w:rPr>
          <w:rFonts w:ascii="Sylfaen" w:hAnsi="Sylfaen"/>
          <w:lang w:val="ka-GE"/>
        </w:rPr>
        <w:t xml:space="preserve"> საზოგადოებას </w:t>
      </w:r>
      <w:r w:rsidR="00FB69F5">
        <w:rPr>
          <w:rFonts w:ascii="Sylfaen" w:hAnsi="Sylfaen"/>
          <w:lang w:val="ka-GE"/>
        </w:rPr>
        <w:t xml:space="preserve">გააცნობს </w:t>
      </w:r>
      <w:r w:rsidR="004E4613">
        <w:rPr>
          <w:rFonts w:ascii="Sylfaen" w:hAnsi="Sylfaen"/>
          <w:lang w:val="ka-GE"/>
        </w:rPr>
        <w:t xml:space="preserve">ინფორმაციას </w:t>
      </w:r>
      <w:r w:rsidR="00FB69F5">
        <w:rPr>
          <w:rFonts w:ascii="Sylfaen" w:hAnsi="Sylfaen"/>
          <w:lang w:val="ka-GE"/>
        </w:rPr>
        <w:t xml:space="preserve">პროექტის ფარგლებში </w:t>
      </w:r>
      <w:r>
        <w:rPr>
          <w:rFonts w:ascii="Sylfaen" w:hAnsi="Sylfaen"/>
          <w:lang w:val="ka-GE"/>
        </w:rPr>
        <w:t>განხორციელებული საქმიანობის</w:t>
      </w:r>
      <w:r w:rsidR="00E10089">
        <w:rPr>
          <w:rFonts w:ascii="Sylfaen" w:hAnsi="Sylfaen"/>
          <w:lang w:val="ka-GE"/>
        </w:rPr>
        <w:t>ა</w:t>
      </w:r>
      <w:r w:rsidR="004E4613">
        <w:rPr>
          <w:rFonts w:ascii="Sylfaen" w:hAnsi="Sylfaen"/>
          <w:lang w:val="ka-GE"/>
        </w:rPr>
        <w:t xml:space="preserve"> და</w:t>
      </w:r>
      <w:r>
        <w:rPr>
          <w:rFonts w:ascii="Sylfaen" w:hAnsi="Sylfaen"/>
          <w:lang w:val="ka-GE"/>
        </w:rPr>
        <w:t xml:space="preserve"> </w:t>
      </w:r>
      <w:r w:rsidR="00E10089">
        <w:rPr>
          <w:rFonts w:ascii="Sylfaen" w:hAnsi="Sylfaen"/>
          <w:lang w:val="ka-GE"/>
        </w:rPr>
        <w:t xml:space="preserve">„საჯარო სამსახურის შესახებ“ კანონზე დაყრდნობით </w:t>
      </w:r>
      <w:r>
        <w:rPr>
          <w:rFonts w:ascii="Sylfaen" w:hAnsi="Sylfaen"/>
          <w:lang w:val="ka-GE"/>
        </w:rPr>
        <w:t>ქალთა შრომითი უფლებების გაუმჯობესების კუთხით შემუშავებულ</w:t>
      </w:r>
      <w:r w:rsidR="004E4613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რეკომენდაციებ</w:t>
      </w:r>
      <w:r w:rsidR="004E4613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ს</w:t>
      </w:r>
      <w:r w:rsidR="004E4613">
        <w:rPr>
          <w:rFonts w:ascii="Sylfaen" w:hAnsi="Sylfaen"/>
          <w:lang w:val="ka-GE"/>
        </w:rPr>
        <w:t xml:space="preserve"> შესახებ</w:t>
      </w:r>
      <w:r>
        <w:rPr>
          <w:rFonts w:ascii="Sylfaen" w:hAnsi="Sylfaen"/>
          <w:lang w:val="ka-GE"/>
        </w:rPr>
        <w:t>. ღონისძიებაში მონაწილეობას მიიღებენ</w:t>
      </w:r>
      <w:r w:rsidR="004E4613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როგორც მთავრობის წარმომადგენლები, ასევე, სახალხო დამცველი</w:t>
      </w:r>
      <w:r w:rsidR="004E4613">
        <w:rPr>
          <w:rFonts w:ascii="Sylfaen" w:hAnsi="Sylfaen"/>
          <w:lang w:val="ka-GE"/>
        </w:rPr>
        <w:t>ს ოფისი</w:t>
      </w:r>
      <w:r>
        <w:rPr>
          <w:rFonts w:ascii="Sylfaen" w:hAnsi="Sylfaen"/>
          <w:lang w:val="ka-GE"/>
        </w:rPr>
        <w:t xml:space="preserve">, საერთაშორისო ორგანიზაციები და სამოქალაქო სექტორი. </w:t>
      </w:r>
    </w:p>
    <w:p w:rsidR="00E10089" w:rsidRDefault="004E4613" w:rsidP="004E4613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ღონისძიება გაიმართება 201</w:t>
      </w:r>
      <w:r w:rsidR="00E10089">
        <w:rPr>
          <w:rFonts w:ascii="Sylfaen" w:hAnsi="Sylfaen"/>
          <w:lang w:val="ka-GE"/>
        </w:rPr>
        <w:t>9</w:t>
      </w:r>
      <w:r>
        <w:rPr>
          <w:rFonts w:ascii="Sylfaen" w:hAnsi="Sylfaen"/>
          <w:lang w:val="ka-GE"/>
        </w:rPr>
        <w:t xml:space="preserve"> წლის </w:t>
      </w:r>
      <w:r w:rsidR="00E10089">
        <w:rPr>
          <w:rFonts w:ascii="Sylfaen" w:hAnsi="Sylfaen"/>
          <w:lang w:val="ka-GE"/>
        </w:rPr>
        <w:t>29</w:t>
      </w:r>
      <w:r>
        <w:rPr>
          <w:rFonts w:ascii="Sylfaen" w:hAnsi="Sylfaen"/>
          <w:lang w:val="ka-GE"/>
        </w:rPr>
        <w:t xml:space="preserve"> </w:t>
      </w:r>
      <w:r w:rsidR="0053370D">
        <w:rPr>
          <w:rFonts w:ascii="Sylfaen" w:hAnsi="Sylfaen"/>
          <w:lang w:val="ka-GE"/>
        </w:rPr>
        <w:t>მარტს</w:t>
      </w:r>
      <w:r>
        <w:rPr>
          <w:rFonts w:ascii="Sylfaen" w:hAnsi="Sylfaen"/>
          <w:lang w:val="ka-GE"/>
        </w:rPr>
        <w:t xml:space="preserve"> 1</w:t>
      </w:r>
      <w:r w:rsidR="002F3D37">
        <w:rPr>
          <w:rFonts w:ascii="Sylfaen" w:hAnsi="Sylfaen"/>
          <w:lang w:val="ka-GE"/>
        </w:rPr>
        <w:t>0</w:t>
      </w:r>
      <w:r>
        <w:rPr>
          <w:rFonts w:ascii="Sylfaen" w:hAnsi="Sylfaen"/>
          <w:lang w:val="ka-GE"/>
        </w:rPr>
        <w:t>:30 – 1</w:t>
      </w:r>
      <w:r w:rsidR="005D7706">
        <w:rPr>
          <w:rFonts w:ascii="Sylfaen" w:hAnsi="Sylfaen"/>
          <w:lang w:val="ka-GE"/>
        </w:rPr>
        <w:t>4</w:t>
      </w:r>
      <w:r>
        <w:rPr>
          <w:rFonts w:ascii="Sylfaen" w:hAnsi="Sylfaen"/>
          <w:lang w:val="ka-GE"/>
        </w:rPr>
        <w:t xml:space="preserve">:00 საათამდე, </w:t>
      </w:r>
      <w:r w:rsidR="00E10089">
        <w:rPr>
          <w:rFonts w:ascii="Sylfaen" w:hAnsi="Sylfaen"/>
          <w:lang w:val="ka-GE"/>
        </w:rPr>
        <w:t xml:space="preserve">სასტუმრო </w:t>
      </w:r>
      <w:r w:rsidR="00E10089">
        <w:rPr>
          <w:rFonts w:ascii="Sylfaen" w:hAnsi="Sylfaen"/>
          <w:lang w:val="en-US"/>
        </w:rPr>
        <w:t>Holiday Inn-</w:t>
      </w:r>
      <w:r w:rsidR="00E10089">
        <w:rPr>
          <w:rFonts w:ascii="Sylfaen" w:hAnsi="Sylfaen"/>
          <w:lang w:val="ka-GE"/>
        </w:rPr>
        <w:t>ში</w:t>
      </w:r>
      <w:r>
        <w:rPr>
          <w:rFonts w:ascii="Sylfaen" w:hAnsi="Sylfaen"/>
          <w:lang w:val="ka-GE"/>
        </w:rPr>
        <w:t>.</w:t>
      </w:r>
    </w:p>
    <w:p w:rsidR="00E10089" w:rsidRDefault="00E10089" w:rsidP="004E4613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მისამართი: 26 მაისის მოედანი N 1, თბილისი, საქართველო </w:t>
      </w:r>
    </w:p>
    <w:p w:rsidR="004E4613" w:rsidRDefault="00E10089" w:rsidP="004E4613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4E4613">
        <w:rPr>
          <w:rFonts w:ascii="Sylfaen" w:hAnsi="Sylfaen"/>
          <w:lang w:val="ka-GE"/>
        </w:rPr>
        <w:t xml:space="preserve">  </w:t>
      </w:r>
    </w:p>
    <w:p w:rsidR="00EC0977" w:rsidRDefault="00EC0977" w:rsidP="004E4613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FB69F5" w:rsidRDefault="00FB69F5" w:rsidP="00E10089">
      <w:pPr>
        <w:spacing w:after="0" w:line="240" w:lineRule="auto"/>
        <w:jc w:val="both"/>
        <w:rPr>
          <w:rStyle w:val="Hyperlink"/>
          <w:rFonts w:ascii="Sylfaen" w:eastAsia="MS Mincho" w:hAnsi="Sylfaen"/>
          <w:b/>
          <w:i/>
          <w:lang w:val="ka-GE" w:eastAsia="ja-JP"/>
        </w:rPr>
      </w:pPr>
    </w:p>
    <w:p w:rsidR="00821D3D" w:rsidRDefault="00821D3D" w:rsidP="004E4613">
      <w:pPr>
        <w:spacing w:after="0" w:line="240" w:lineRule="auto"/>
        <w:jc w:val="both"/>
        <w:rPr>
          <w:rStyle w:val="Hyperlink"/>
          <w:rFonts w:ascii="Sylfaen" w:eastAsia="MS Mincho" w:hAnsi="Sylfaen"/>
          <w:b/>
          <w:i/>
          <w:lang w:val="ka-GE" w:eastAsia="ja-JP"/>
        </w:rPr>
      </w:pPr>
    </w:p>
    <w:p w:rsidR="00821D3D" w:rsidRDefault="00821D3D" w:rsidP="004E4613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821D3D" w:rsidRDefault="00821D3D" w:rsidP="004E4613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821D3D" w:rsidRDefault="00821D3D" w:rsidP="004E4613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821D3D" w:rsidRDefault="00821D3D" w:rsidP="004E4613">
      <w:pPr>
        <w:spacing w:after="0" w:line="240" w:lineRule="auto"/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821D3D" w:rsidRDefault="00821D3D" w:rsidP="004E4613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821D3D" w:rsidRDefault="00FB69F5" w:rsidP="002D6543">
      <w:pPr>
        <w:jc w:val="both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eastAsia="ru-RU"/>
        </w:rPr>
        <w:drawing>
          <wp:inline distT="0" distB="0" distL="0" distR="0">
            <wp:extent cx="2078965" cy="776377"/>
            <wp:effectExtent l="0" t="0" r="0" b="0"/>
            <wp:docPr id="7" name="Picture 2" descr="C:\Users\TAMUNA\Downloads\Georgian_Horizontal_RGB_60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MUNA\Downloads\Georgian_Horizontal_RGB_600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731" cy="77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69F5">
        <w:rPr>
          <w:rFonts w:ascii="Sylfaen" w:hAnsi="Sylfaen"/>
          <w:noProof/>
          <w:lang w:val="ka-GE"/>
        </w:rPr>
        <w:t xml:space="preserve"> </w:t>
      </w:r>
      <w:r>
        <w:rPr>
          <w:rFonts w:ascii="Sylfaen" w:hAnsi="Sylfaen"/>
          <w:noProof/>
          <w:lang w:val="ka-GE"/>
        </w:rPr>
        <w:t xml:space="preserve">                                                        </w:t>
      </w:r>
      <w:r w:rsidR="00821D3D">
        <w:rPr>
          <w:rFonts w:ascii="Sylfaen" w:hAnsi="Sylfaen"/>
          <w:noProof/>
          <w:lang w:val="ka-GE"/>
        </w:rPr>
        <w:t xml:space="preserve">         </w:t>
      </w:r>
      <w:r>
        <w:rPr>
          <w:rFonts w:ascii="Sylfaen" w:hAnsi="Sylfaen"/>
          <w:noProof/>
          <w:lang w:val="ka-GE"/>
        </w:rPr>
        <w:t xml:space="preserve">  </w:t>
      </w:r>
      <w:r w:rsidR="00821D3D" w:rsidRPr="003F3FA2">
        <w:rPr>
          <w:rFonts w:ascii="Sylfaen" w:hAnsi="Sylfaen"/>
          <w:noProof/>
          <w:lang w:eastAsia="ru-RU"/>
        </w:rPr>
        <w:drawing>
          <wp:inline distT="0" distB="0" distL="0" distR="0">
            <wp:extent cx="1276709" cy="715992"/>
            <wp:effectExtent l="0" t="0" r="0" b="0"/>
            <wp:docPr id="8" name="Picture 1" descr="C:\Users\TAMUNA\Downloads\EWMI-PROLoG Logo Ge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MUNA\Downloads\EWMI-PROLoG Logo Geo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153" cy="720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noProof/>
          <w:lang w:val="ka-GE"/>
        </w:rPr>
        <w:t xml:space="preserve">           </w:t>
      </w:r>
    </w:p>
    <w:p w:rsidR="004E4613" w:rsidRDefault="00FB69F5" w:rsidP="00FB69F5">
      <w:pPr>
        <w:jc w:val="center"/>
        <w:rPr>
          <w:rFonts w:ascii="Sylfaen" w:hAnsi="Sylfaen"/>
          <w:lang w:val="ka-GE"/>
        </w:rPr>
      </w:pPr>
      <w:r w:rsidRPr="00FB69F5">
        <w:rPr>
          <w:rFonts w:ascii="Sylfaen" w:hAnsi="Sylfaen" w:cs="Sylfaen"/>
          <w:i/>
          <w:noProof/>
          <w:sz w:val="18"/>
          <w:szCs w:val="18"/>
          <w:lang w:val="ka-GE"/>
        </w:rPr>
        <w:t>ღონისძიების ჩატარება</w:t>
      </w:r>
      <w:r w:rsidRPr="00FB69F5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FB69F5">
        <w:rPr>
          <w:rFonts w:ascii="Sylfaen" w:hAnsi="Sylfaen" w:cs="Sylfaen"/>
          <w:i/>
          <w:noProof/>
          <w:sz w:val="18"/>
          <w:szCs w:val="18"/>
          <w:lang w:val="ka-GE"/>
        </w:rPr>
        <w:t>შესაძლებელი</w:t>
      </w:r>
      <w:r w:rsidRPr="00FB69F5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FB69F5">
        <w:rPr>
          <w:rFonts w:ascii="Sylfaen" w:hAnsi="Sylfaen" w:cs="Sylfaen"/>
          <w:i/>
          <w:noProof/>
          <w:sz w:val="18"/>
          <w:szCs w:val="18"/>
          <w:lang w:val="ka-GE"/>
        </w:rPr>
        <w:t>გახდა</w:t>
      </w:r>
      <w:r w:rsidRPr="00FB69F5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FB69F5">
        <w:rPr>
          <w:rFonts w:ascii="Sylfaen" w:hAnsi="Sylfaen" w:cs="Sylfaen"/>
          <w:i/>
          <w:noProof/>
          <w:sz w:val="18"/>
          <w:szCs w:val="18"/>
          <w:lang w:val="ka-GE"/>
        </w:rPr>
        <w:t>ამერიკელი</w:t>
      </w:r>
      <w:r w:rsidRPr="00FB69F5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FB69F5">
        <w:rPr>
          <w:rFonts w:ascii="Sylfaen" w:hAnsi="Sylfaen" w:cs="Sylfaen"/>
          <w:i/>
          <w:noProof/>
          <w:sz w:val="18"/>
          <w:szCs w:val="18"/>
          <w:lang w:val="ka-GE"/>
        </w:rPr>
        <w:t>ხალხის</w:t>
      </w:r>
      <w:r w:rsidRPr="00FB69F5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FB69F5">
        <w:rPr>
          <w:rFonts w:ascii="Sylfaen" w:hAnsi="Sylfaen" w:cs="Sylfaen"/>
          <w:i/>
          <w:noProof/>
          <w:sz w:val="18"/>
          <w:szCs w:val="18"/>
          <w:lang w:val="ka-GE"/>
        </w:rPr>
        <w:t>გულუხვი</w:t>
      </w:r>
      <w:r w:rsidRPr="00FB69F5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FB69F5">
        <w:rPr>
          <w:rFonts w:ascii="Sylfaen" w:hAnsi="Sylfaen" w:cs="Sylfaen"/>
          <w:i/>
          <w:noProof/>
          <w:sz w:val="18"/>
          <w:szCs w:val="18"/>
          <w:lang w:val="ka-GE"/>
        </w:rPr>
        <w:t>დახმარების</w:t>
      </w:r>
      <w:r w:rsidRPr="00FB69F5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FB69F5">
        <w:rPr>
          <w:rFonts w:ascii="Sylfaen" w:hAnsi="Sylfaen" w:cs="Sylfaen"/>
          <w:i/>
          <w:noProof/>
          <w:sz w:val="18"/>
          <w:szCs w:val="18"/>
          <w:lang w:val="ka-GE"/>
        </w:rPr>
        <w:t>წყალობით</w:t>
      </w:r>
      <w:r w:rsidRPr="00FB69F5">
        <w:rPr>
          <w:rFonts w:ascii="Sylfaen" w:hAnsi="Sylfaen"/>
          <w:i/>
          <w:noProof/>
          <w:sz w:val="18"/>
          <w:szCs w:val="18"/>
          <w:lang w:val="ka-GE"/>
        </w:rPr>
        <w:t>,</w:t>
      </w:r>
      <w:r w:rsidRPr="00FB69F5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FB69F5">
        <w:rPr>
          <w:rFonts w:ascii="Sylfaen" w:hAnsi="Sylfaen" w:cs="Sylfaen"/>
          <w:i/>
          <w:noProof/>
          <w:sz w:val="18"/>
          <w:szCs w:val="18"/>
          <w:lang w:val="ka-GE"/>
        </w:rPr>
        <w:t>რომელიც</w:t>
      </w:r>
      <w:r w:rsidRPr="00FB69F5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FB69F5">
        <w:rPr>
          <w:rFonts w:ascii="Sylfaen" w:hAnsi="Sylfaen" w:cs="Sylfaen"/>
          <w:i/>
          <w:sz w:val="18"/>
          <w:szCs w:val="18"/>
          <w:lang w:val="ka-GE"/>
        </w:rPr>
        <w:t>აშშ</w:t>
      </w:r>
      <w:r w:rsidRPr="00FB69F5">
        <w:rPr>
          <w:rFonts w:ascii="Sylfaen" w:hAnsi="Sylfaen"/>
          <w:i/>
          <w:sz w:val="18"/>
          <w:szCs w:val="18"/>
          <w:lang w:val="ka-GE"/>
        </w:rPr>
        <w:softHyphen/>
        <w:t>-</w:t>
      </w:r>
      <w:r w:rsidRPr="00FB69F5">
        <w:rPr>
          <w:rFonts w:ascii="Sylfaen" w:hAnsi="Sylfaen" w:cs="Sylfaen"/>
          <w:i/>
          <w:sz w:val="18"/>
          <w:szCs w:val="18"/>
          <w:lang w:val="ka-GE"/>
        </w:rPr>
        <w:t>ის</w:t>
      </w:r>
      <w:r w:rsidRPr="00FB69F5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FB69F5">
        <w:rPr>
          <w:rFonts w:ascii="Sylfaen" w:hAnsi="Sylfaen" w:cs="Sylfaen"/>
          <w:i/>
          <w:noProof/>
          <w:sz w:val="18"/>
          <w:szCs w:val="18"/>
          <w:lang w:val="ka-GE"/>
        </w:rPr>
        <w:t>საერთაშორისო</w:t>
      </w:r>
      <w:r w:rsidRPr="00FB69F5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FB69F5">
        <w:rPr>
          <w:rFonts w:ascii="Sylfaen" w:hAnsi="Sylfaen" w:cs="Sylfaen"/>
          <w:i/>
          <w:noProof/>
          <w:sz w:val="18"/>
          <w:szCs w:val="18"/>
          <w:lang w:val="ka-GE"/>
        </w:rPr>
        <w:t>განვითარების</w:t>
      </w:r>
      <w:r w:rsidRPr="00FB69F5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FB69F5">
        <w:rPr>
          <w:rFonts w:ascii="Sylfaen" w:hAnsi="Sylfaen" w:cs="Sylfaen"/>
          <w:i/>
          <w:noProof/>
          <w:sz w:val="18"/>
          <w:szCs w:val="18"/>
          <w:lang w:val="ka-GE"/>
        </w:rPr>
        <w:t>სააგენტოს</w:t>
      </w:r>
      <w:r w:rsidRPr="00FB69F5">
        <w:rPr>
          <w:rFonts w:ascii="Sylfaen" w:hAnsi="Sylfaen"/>
          <w:i/>
          <w:sz w:val="18"/>
          <w:szCs w:val="18"/>
          <w:lang w:val="ka-GE"/>
        </w:rPr>
        <w:t xml:space="preserve"> (USAID) </w:t>
      </w:r>
      <w:r w:rsidRPr="00FB69F5">
        <w:rPr>
          <w:rFonts w:ascii="Sylfaen" w:hAnsi="Sylfaen" w:cs="Sylfaen"/>
          <w:i/>
          <w:noProof/>
          <w:sz w:val="18"/>
          <w:szCs w:val="18"/>
          <w:lang w:val="ka-GE"/>
        </w:rPr>
        <w:t>მეშვეობით</w:t>
      </w:r>
      <w:r w:rsidRPr="00FB69F5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FB69F5">
        <w:rPr>
          <w:rFonts w:ascii="Sylfaen" w:hAnsi="Sylfaen" w:cs="Sylfaen"/>
          <w:i/>
          <w:noProof/>
          <w:sz w:val="18"/>
          <w:szCs w:val="18"/>
          <w:lang w:val="ka-GE"/>
        </w:rPr>
        <w:t>იქნა</w:t>
      </w:r>
      <w:r w:rsidRPr="00FB69F5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FB69F5">
        <w:rPr>
          <w:rFonts w:ascii="Sylfaen" w:hAnsi="Sylfaen" w:cs="Sylfaen"/>
          <w:i/>
          <w:noProof/>
          <w:sz w:val="18"/>
          <w:szCs w:val="18"/>
          <w:lang w:val="ka-GE"/>
        </w:rPr>
        <w:t>გაწეული</w:t>
      </w:r>
      <w:r w:rsidRPr="00FB69F5">
        <w:rPr>
          <w:rFonts w:ascii="Sylfaen" w:hAnsi="Sylfaen"/>
          <w:i/>
          <w:noProof/>
          <w:sz w:val="18"/>
          <w:szCs w:val="18"/>
          <w:lang w:val="ka-GE"/>
        </w:rPr>
        <w:t>.</w:t>
      </w:r>
      <w:r w:rsidRPr="00FB69F5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FB69F5">
        <w:rPr>
          <w:rFonts w:ascii="Sylfaen" w:hAnsi="Sylfaen" w:cs="Sylfaen"/>
          <w:i/>
          <w:noProof/>
          <w:sz w:val="18"/>
          <w:szCs w:val="18"/>
          <w:lang w:val="ka-GE"/>
        </w:rPr>
        <w:t>ანგარიშის</w:t>
      </w:r>
      <w:r w:rsidRPr="00FB69F5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FB69F5">
        <w:rPr>
          <w:rFonts w:ascii="Sylfaen" w:hAnsi="Sylfaen" w:cs="Sylfaen"/>
          <w:i/>
          <w:noProof/>
          <w:sz w:val="18"/>
          <w:szCs w:val="18"/>
          <w:lang w:val="ka-GE"/>
        </w:rPr>
        <w:t>შინაარსზე</w:t>
      </w:r>
      <w:r w:rsidRPr="00FB69F5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FB69F5">
        <w:rPr>
          <w:rFonts w:ascii="Sylfaen" w:hAnsi="Sylfaen" w:cs="Sylfaen"/>
          <w:i/>
          <w:noProof/>
          <w:sz w:val="18"/>
          <w:szCs w:val="18"/>
          <w:lang w:val="ka-GE"/>
        </w:rPr>
        <w:t>პასუხისმგებელია</w:t>
      </w:r>
      <w:r w:rsidRPr="00FB69F5">
        <w:rPr>
          <w:rFonts w:ascii="Sylfaen" w:hAnsi="Sylfaen"/>
          <w:i/>
          <w:sz w:val="18"/>
          <w:szCs w:val="18"/>
          <w:lang w:val="ka-GE"/>
        </w:rPr>
        <w:t xml:space="preserve"> </w:t>
      </w:r>
      <w:r w:rsidR="00331EA0">
        <w:rPr>
          <w:rFonts w:ascii="Sylfaen" w:hAnsi="Sylfaen" w:cs="Sylfaen"/>
          <w:i/>
          <w:noProof/>
          <w:sz w:val="18"/>
          <w:szCs w:val="18"/>
          <w:lang w:val="ka-GE"/>
        </w:rPr>
        <w:t xml:space="preserve">საქართველოს პროფესიული კავშირების გაერთიანება. </w:t>
      </w:r>
      <w:r w:rsidRPr="00FB69F5">
        <w:rPr>
          <w:rFonts w:ascii="Sylfaen" w:hAnsi="Sylfaen" w:cs="Sylfaen"/>
          <w:i/>
          <w:noProof/>
          <w:sz w:val="18"/>
          <w:szCs w:val="18"/>
          <w:lang w:val="ka-GE"/>
        </w:rPr>
        <w:t>ის</w:t>
      </w:r>
      <w:r w:rsidRPr="00FB69F5">
        <w:rPr>
          <w:rFonts w:ascii="Sylfaen" w:hAnsi="Sylfaen"/>
          <w:i/>
          <w:sz w:val="18"/>
          <w:szCs w:val="18"/>
          <w:lang w:val="ka-GE"/>
        </w:rPr>
        <w:t xml:space="preserve"> </w:t>
      </w:r>
      <w:r w:rsidR="00331EA0">
        <w:rPr>
          <w:rFonts w:ascii="Sylfaen" w:hAnsi="Sylfaen"/>
          <w:i/>
          <w:sz w:val="18"/>
          <w:szCs w:val="18"/>
          <w:lang w:val="ka-GE"/>
        </w:rPr>
        <w:t xml:space="preserve">შესაძლოა </w:t>
      </w:r>
      <w:r w:rsidRPr="00FB69F5">
        <w:rPr>
          <w:rFonts w:ascii="Sylfaen" w:hAnsi="Sylfaen" w:cs="Sylfaen"/>
          <w:i/>
          <w:noProof/>
          <w:sz w:val="18"/>
          <w:szCs w:val="18"/>
          <w:lang w:val="ka-GE"/>
        </w:rPr>
        <w:t>არ</w:t>
      </w:r>
      <w:r w:rsidRPr="00FB69F5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FB69F5">
        <w:rPr>
          <w:rFonts w:ascii="Sylfaen" w:hAnsi="Sylfaen" w:cs="Sylfaen"/>
          <w:i/>
          <w:noProof/>
          <w:sz w:val="18"/>
          <w:szCs w:val="18"/>
          <w:lang w:val="ka-GE"/>
        </w:rPr>
        <w:t>ასახავ</w:t>
      </w:r>
      <w:r w:rsidR="00331EA0">
        <w:rPr>
          <w:rFonts w:ascii="Sylfaen" w:hAnsi="Sylfaen" w:cs="Sylfaen"/>
          <w:i/>
          <w:noProof/>
          <w:sz w:val="18"/>
          <w:szCs w:val="18"/>
          <w:lang w:val="ka-GE"/>
        </w:rPr>
        <w:t>დე</w:t>
      </w:r>
      <w:r w:rsidRPr="00FB69F5">
        <w:rPr>
          <w:rFonts w:ascii="Sylfaen" w:hAnsi="Sylfaen" w:cs="Sylfaen"/>
          <w:i/>
          <w:noProof/>
          <w:sz w:val="18"/>
          <w:szCs w:val="18"/>
          <w:lang w:val="ka-GE"/>
        </w:rPr>
        <w:t>ს</w:t>
      </w:r>
      <w:r w:rsidRPr="00FB69F5">
        <w:rPr>
          <w:rFonts w:ascii="Sylfaen" w:hAnsi="Sylfaen"/>
          <w:i/>
          <w:sz w:val="18"/>
          <w:szCs w:val="18"/>
          <w:lang w:val="ka-GE"/>
        </w:rPr>
        <w:t xml:space="preserve"> USAID-</w:t>
      </w:r>
      <w:r w:rsidRPr="00FB69F5">
        <w:rPr>
          <w:rFonts w:ascii="Sylfaen" w:hAnsi="Sylfaen"/>
          <w:i/>
          <w:sz w:val="18"/>
          <w:szCs w:val="18"/>
          <w:lang w:val="ka-GE"/>
        </w:rPr>
        <w:softHyphen/>
      </w:r>
      <w:r w:rsidRPr="00FB69F5">
        <w:rPr>
          <w:rFonts w:ascii="Sylfaen" w:hAnsi="Sylfaen" w:cs="Sylfaen"/>
          <w:i/>
          <w:sz w:val="18"/>
          <w:szCs w:val="18"/>
          <w:lang w:val="ka-GE"/>
        </w:rPr>
        <w:t>ის</w:t>
      </w:r>
      <w:r w:rsidRPr="00FB69F5">
        <w:rPr>
          <w:rFonts w:ascii="Sylfaen" w:hAnsi="Sylfaen"/>
          <w:i/>
          <w:sz w:val="18"/>
          <w:szCs w:val="18"/>
          <w:lang w:val="ka-GE"/>
        </w:rPr>
        <w:t xml:space="preserve">, </w:t>
      </w:r>
      <w:r w:rsidRPr="00FB69F5">
        <w:rPr>
          <w:rFonts w:ascii="Sylfaen" w:hAnsi="Sylfaen" w:cs="Sylfaen"/>
          <w:i/>
          <w:sz w:val="18"/>
          <w:szCs w:val="18"/>
          <w:lang w:val="ka-GE"/>
        </w:rPr>
        <w:t>აშშ</w:t>
      </w:r>
      <w:r w:rsidRPr="00FB69F5">
        <w:rPr>
          <w:rFonts w:ascii="Sylfaen" w:hAnsi="Sylfaen"/>
          <w:i/>
          <w:sz w:val="18"/>
          <w:szCs w:val="18"/>
          <w:lang w:val="ka-GE"/>
        </w:rPr>
        <w:t>-</w:t>
      </w:r>
      <w:r w:rsidRPr="00FB69F5">
        <w:rPr>
          <w:rFonts w:ascii="Sylfaen" w:hAnsi="Sylfaen"/>
          <w:i/>
          <w:sz w:val="18"/>
          <w:szCs w:val="18"/>
          <w:lang w:val="ka-GE"/>
        </w:rPr>
        <w:softHyphen/>
      </w:r>
      <w:r w:rsidRPr="00FB69F5">
        <w:rPr>
          <w:rFonts w:ascii="Sylfaen" w:hAnsi="Sylfaen" w:cs="Sylfaen"/>
          <w:i/>
          <w:sz w:val="18"/>
          <w:szCs w:val="18"/>
          <w:lang w:val="ka-GE"/>
        </w:rPr>
        <w:t>ის</w:t>
      </w:r>
      <w:r w:rsidRPr="00FB69F5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FB69F5">
        <w:rPr>
          <w:rFonts w:ascii="Sylfaen" w:hAnsi="Sylfaen" w:cs="Sylfaen"/>
          <w:i/>
          <w:noProof/>
          <w:sz w:val="18"/>
          <w:szCs w:val="18"/>
          <w:lang w:val="ka-GE"/>
        </w:rPr>
        <w:t>მთავრობის</w:t>
      </w:r>
      <w:r w:rsidRPr="00FB69F5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FB69F5">
        <w:rPr>
          <w:rFonts w:ascii="Sylfaen" w:hAnsi="Sylfaen" w:cs="Sylfaen"/>
          <w:i/>
          <w:noProof/>
          <w:sz w:val="18"/>
          <w:szCs w:val="18"/>
          <w:lang w:val="ka-GE"/>
        </w:rPr>
        <w:t>ან</w:t>
      </w:r>
      <w:r w:rsidRPr="00FB69F5">
        <w:rPr>
          <w:rFonts w:ascii="Sylfaen" w:hAnsi="Sylfaen"/>
          <w:i/>
          <w:sz w:val="18"/>
          <w:szCs w:val="18"/>
          <w:lang w:val="ka-GE"/>
        </w:rPr>
        <w:t xml:space="preserve"> </w:t>
      </w:r>
      <w:proofErr w:type="spellStart"/>
      <w:r w:rsidRPr="00FB69F5">
        <w:rPr>
          <w:rFonts w:ascii="Sylfaen" w:hAnsi="Sylfaen"/>
          <w:i/>
          <w:sz w:val="18"/>
          <w:szCs w:val="18"/>
          <w:lang w:val="ka-GE"/>
        </w:rPr>
        <w:t>„</w:t>
      </w:r>
      <w:r w:rsidRPr="00FB69F5">
        <w:rPr>
          <w:rFonts w:ascii="Sylfaen" w:hAnsi="Sylfaen" w:cs="Sylfaen"/>
          <w:i/>
          <w:sz w:val="18"/>
          <w:szCs w:val="18"/>
          <w:lang w:val="ka-GE"/>
        </w:rPr>
        <w:t>აღმოსავლეთ</w:t>
      </w:r>
      <w:proofErr w:type="spellEnd"/>
      <w:r w:rsidRPr="00FB69F5">
        <w:rPr>
          <w:rFonts w:ascii="Sylfaen" w:hAnsi="Sylfaen"/>
          <w:i/>
          <w:sz w:val="18"/>
          <w:szCs w:val="18"/>
          <w:lang w:val="ka-GE"/>
        </w:rPr>
        <w:t>-</w:t>
      </w:r>
      <w:r w:rsidRPr="00FB69F5">
        <w:rPr>
          <w:rFonts w:ascii="Sylfaen" w:hAnsi="Sylfaen"/>
          <w:i/>
          <w:sz w:val="18"/>
          <w:szCs w:val="18"/>
          <w:lang w:val="ka-GE"/>
        </w:rPr>
        <w:softHyphen/>
      </w:r>
      <w:r w:rsidRPr="00FB69F5">
        <w:rPr>
          <w:rFonts w:ascii="Sylfaen" w:hAnsi="Sylfaen" w:cs="Sylfaen"/>
          <w:i/>
          <w:sz w:val="18"/>
          <w:szCs w:val="18"/>
          <w:lang w:val="ka-GE"/>
        </w:rPr>
        <w:t>დასავლეთის</w:t>
      </w:r>
      <w:r w:rsidRPr="00FB69F5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FB69F5">
        <w:rPr>
          <w:rFonts w:ascii="Sylfaen" w:hAnsi="Sylfaen" w:cs="Sylfaen"/>
          <w:i/>
          <w:noProof/>
          <w:sz w:val="18"/>
          <w:szCs w:val="18"/>
          <w:lang w:val="ka-GE"/>
        </w:rPr>
        <w:t>მართვის</w:t>
      </w:r>
      <w:r w:rsidRPr="00FB69F5">
        <w:rPr>
          <w:rFonts w:ascii="Sylfaen" w:hAnsi="Sylfaen"/>
          <w:i/>
          <w:sz w:val="18"/>
          <w:szCs w:val="18"/>
          <w:lang w:val="ka-GE"/>
        </w:rPr>
        <w:t xml:space="preserve"> </w:t>
      </w:r>
      <w:proofErr w:type="spellStart"/>
      <w:r w:rsidRPr="00FB69F5">
        <w:rPr>
          <w:rFonts w:ascii="Sylfaen" w:hAnsi="Sylfaen" w:cs="Sylfaen"/>
          <w:i/>
          <w:sz w:val="18"/>
          <w:szCs w:val="18"/>
          <w:lang w:val="ka-GE"/>
        </w:rPr>
        <w:t>ინსტიტუტის</w:t>
      </w:r>
      <w:r w:rsidRPr="00FB69F5">
        <w:rPr>
          <w:rFonts w:ascii="Sylfaen" w:hAnsi="Sylfaen" w:cs="AcadNusx"/>
          <w:i/>
          <w:sz w:val="18"/>
          <w:szCs w:val="18"/>
          <w:lang w:val="ka-GE"/>
        </w:rPr>
        <w:t>“</w:t>
      </w:r>
      <w:proofErr w:type="spellEnd"/>
      <w:r w:rsidRPr="00FB69F5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FB69F5">
        <w:rPr>
          <w:rFonts w:ascii="Sylfaen" w:hAnsi="Sylfaen" w:cs="Sylfaen"/>
          <w:i/>
          <w:noProof/>
          <w:sz w:val="18"/>
          <w:szCs w:val="18"/>
          <w:lang w:val="ka-GE"/>
        </w:rPr>
        <w:t>შეხედულებებს</w:t>
      </w:r>
      <w:r w:rsidRPr="00FB69F5">
        <w:rPr>
          <w:rFonts w:ascii="Sylfaen" w:hAnsi="Sylfaen"/>
          <w:i/>
          <w:noProof/>
          <w:sz w:val="18"/>
          <w:szCs w:val="18"/>
          <w:lang w:val="ka-GE"/>
        </w:rPr>
        <w:t>.</w:t>
      </w:r>
    </w:p>
    <w:sectPr w:rsidR="004E4613" w:rsidSect="00FB69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cadNusx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6543"/>
    <w:rsid w:val="00047887"/>
    <w:rsid w:val="000B3570"/>
    <w:rsid w:val="001731BC"/>
    <w:rsid w:val="002B0B3A"/>
    <w:rsid w:val="002D6543"/>
    <w:rsid w:val="002F3D37"/>
    <w:rsid w:val="00331EA0"/>
    <w:rsid w:val="003F3FA2"/>
    <w:rsid w:val="004E4613"/>
    <w:rsid w:val="0053370D"/>
    <w:rsid w:val="005D7706"/>
    <w:rsid w:val="006E0A1A"/>
    <w:rsid w:val="00821D3D"/>
    <w:rsid w:val="009C5CE9"/>
    <w:rsid w:val="00A4074C"/>
    <w:rsid w:val="00B83A10"/>
    <w:rsid w:val="00D2112F"/>
    <w:rsid w:val="00E10089"/>
    <w:rsid w:val="00E67CE6"/>
    <w:rsid w:val="00EC0977"/>
    <w:rsid w:val="00ED7684"/>
    <w:rsid w:val="00FB6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5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46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1EFB4-8E26-451C-9696-D6CF57703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TAMUNA</dc:creator>
  <cp:lastModifiedBy>SOPHO</cp:lastModifiedBy>
  <cp:revision>4</cp:revision>
  <dcterms:created xsi:type="dcterms:W3CDTF">2019-03-12T12:35:00Z</dcterms:created>
  <dcterms:modified xsi:type="dcterms:W3CDTF">2019-03-15T08:47:00Z</dcterms:modified>
</cp:coreProperties>
</file>