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2" w14:textId="5C5FDCDC" w:rsidR="00F83A89" w:rsidRDefault="00A06F46">
      <w:pPr>
        <w:pBdr>
          <w:top w:val="nil"/>
          <w:left w:val="nil"/>
          <w:bottom w:val="nil"/>
          <w:right w:val="nil"/>
          <w:between w:val="nil"/>
        </w:pBdr>
        <w:spacing w:after="0" w:line="240" w:lineRule="auto"/>
        <w:ind w:left="720"/>
        <w:rPr>
          <w:rFonts w:ascii="Verdana" w:eastAsia="Verdana" w:hAnsi="Verdana" w:cs="Verdana"/>
          <w:b/>
          <w:smallCaps/>
          <w:color w:val="0070C0"/>
          <w:sz w:val="32"/>
          <w:szCs w:val="32"/>
        </w:rPr>
      </w:pPr>
      <w:sdt>
        <w:sdtPr>
          <w:tag w:val="goog_rdk_0"/>
          <w:id w:val="2145305189"/>
          <w:showingPlcHdr/>
        </w:sdtPr>
        <w:sdtEndPr/>
        <w:sdtContent>
          <w:r w:rsidR="000F26E2">
            <w:t xml:space="preserve">     </w:t>
          </w:r>
        </w:sdtContent>
      </w:sdt>
      <w:r w:rsidR="00866D69">
        <w:rPr>
          <w:rFonts w:ascii="Verdana" w:eastAsia="Verdana" w:hAnsi="Verdana" w:cs="Verdana"/>
          <w:b/>
          <w:smallCaps/>
          <w:color w:val="0070C0"/>
          <w:sz w:val="32"/>
          <w:szCs w:val="32"/>
        </w:rPr>
        <w:t>A. COVER PAGE</w:t>
      </w:r>
    </w:p>
    <w:p w14:paraId="00000003" w14:textId="77777777" w:rsidR="00F83A89" w:rsidRDefault="00F83A89">
      <w:pPr>
        <w:spacing w:after="0" w:line="240" w:lineRule="auto"/>
        <w:rPr>
          <w:rFonts w:ascii="Verdana" w:eastAsia="Verdana" w:hAnsi="Verdana" w:cs="Verdana"/>
          <w:i/>
          <w:color w:val="000000"/>
          <w:sz w:val="20"/>
          <w:szCs w:val="20"/>
        </w:rPr>
      </w:pPr>
    </w:p>
    <w:p w14:paraId="00000004" w14:textId="77777777" w:rsidR="00F83A89" w:rsidRDefault="00F83A89">
      <w:pPr>
        <w:spacing w:after="0" w:line="240" w:lineRule="auto"/>
        <w:rPr>
          <w:rFonts w:ascii="Verdana" w:eastAsia="Verdana" w:hAnsi="Verdana" w:cs="Verdana"/>
          <w:i/>
          <w:color w:val="000000"/>
          <w:sz w:val="20"/>
          <w:szCs w:val="20"/>
        </w:rPr>
      </w:pPr>
    </w:p>
    <w:p w14:paraId="00000005" w14:textId="77777777" w:rsidR="00F83A89" w:rsidRDefault="00F83A89">
      <w:pPr>
        <w:spacing w:after="0" w:line="240" w:lineRule="auto"/>
        <w:rPr>
          <w:rFonts w:ascii="Verdana" w:eastAsia="Verdana" w:hAnsi="Verdana" w:cs="Verdana"/>
          <w:i/>
          <w:color w:val="000000"/>
          <w:sz w:val="20"/>
          <w:szCs w:val="20"/>
        </w:rPr>
      </w:pPr>
    </w:p>
    <w:p w14:paraId="00000006" w14:textId="77777777" w:rsidR="00F83A89" w:rsidRDefault="00866D69">
      <w:pPr>
        <w:spacing w:after="0" w:line="240" w:lineRule="auto"/>
        <w:rPr>
          <w:rFonts w:ascii="Verdana" w:eastAsia="Verdana" w:hAnsi="Verdana" w:cs="Verdana"/>
          <w:sz w:val="20"/>
          <w:szCs w:val="20"/>
          <w:u w:val="single"/>
        </w:rPr>
      </w:pPr>
      <w:r>
        <w:rPr>
          <w:rFonts w:ascii="Verdana" w:eastAsia="Verdana" w:hAnsi="Verdana" w:cs="Verdana"/>
          <w:sz w:val="20"/>
          <w:szCs w:val="20"/>
        </w:rPr>
        <w:t xml:space="preserve"> </w:t>
      </w:r>
    </w:p>
    <w:tbl>
      <w:tblPr>
        <w:tblStyle w:val="afff1"/>
        <w:tblW w:w="9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61"/>
        <w:gridCol w:w="4662"/>
      </w:tblGrid>
      <w:tr w:rsidR="00F83A89" w14:paraId="4C2BF804" w14:textId="77777777">
        <w:trPr>
          <w:trHeight w:val="720"/>
        </w:trPr>
        <w:tc>
          <w:tcPr>
            <w:tcW w:w="4661" w:type="dxa"/>
            <w:vAlign w:val="center"/>
          </w:tcPr>
          <w:p w14:paraId="00000007" w14:textId="77777777" w:rsidR="00F83A89" w:rsidRDefault="00866D69">
            <w:pPr>
              <w:numPr>
                <w:ilvl w:val="0"/>
                <w:numId w:val="14"/>
              </w:numPr>
              <w:pBdr>
                <w:top w:val="nil"/>
                <w:left w:val="nil"/>
                <w:bottom w:val="nil"/>
                <w:right w:val="nil"/>
                <w:between w:val="nil"/>
              </w:pBdr>
              <w:ind w:left="360"/>
              <w:rPr>
                <w:rFonts w:ascii="Verdana" w:eastAsia="Verdana" w:hAnsi="Verdana" w:cs="Verdana"/>
                <w:b/>
                <w:sz w:val="20"/>
                <w:szCs w:val="20"/>
              </w:rPr>
            </w:pPr>
            <w:r>
              <w:rPr>
                <w:rFonts w:ascii="Verdana" w:eastAsia="Verdana" w:hAnsi="Verdana" w:cs="Verdana"/>
                <w:b/>
                <w:sz w:val="20"/>
                <w:szCs w:val="20"/>
              </w:rPr>
              <w:t>Fund Name</w:t>
            </w:r>
          </w:p>
        </w:tc>
        <w:tc>
          <w:tcPr>
            <w:tcW w:w="4662" w:type="dxa"/>
            <w:vAlign w:val="center"/>
          </w:tcPr>
          <w:p w14:paraId="00000008" w14:textId="77777777" w:rsidR="00F83A89" w:rsidRDefault="00866D69">
            <w:pPr>
              <w:rPr>
                <w:rFonts w:ascii="Verdana" w:eastAsia="Verdana" w:hAnsi="Verdana" w:cs="Verdana"/>
                <w:sz w:val="20"/>
                <w:szCs w:val="20"/>
              </w:rPr>
            </w:pPr>
            <w:r>
              <w:rPr>
                <w:rFonts w:ascii="Verdana" w:eastAsia="Verdana" w:hAnsi="Verdana" w:cs="Verdana"/>
                <w:sz w:val="20"/>
                <w:szCs w:val="20"/>
              </w:rPr>
              <w:t>Joint SDG Fund</w:t>
            </w:r>
          </w:p>
        </w:tc>
      </w:tr>
      <w:tr w:rsidR="00F83A89" w14:paraId="4DD69987" w14:textId="77777777">
        <w:trPr>
          <w:trHeight w:val="720"/>
        </w:trPr>
        <w:tc>
          <w:tcPr>
            <w:tcW w:w="4661" w:type="dxa"/>
            <w:vAlign w:val="center"/>
          </w:tcPr>
          <w:p w14:paraId="00000009" w14:textId="77777777" w:rsidR="00F83A89" w:rsidRDefault="00866D69">
            <w:pPr>
              <w:numPr>
                <w:ilvl w:val="0"/>
                <w:numId w:val="14"/>
              </w:numPr>
              <w:pBdr>
                <w:top w:val="nil"/>
                <w:left w:val="nil"/>
                <w:bottom w:val="nil"/>
                <w:right w:val="nil"/>
                <w:between w:val="nil"/>
              </w:pBdr>
              <w:ind w:left="360"/>
              <w:rPr>
                <w:rFonts w:ascii="Verdana" w:eastAsia="Verdana" w:hAnsi="Verdana" w:cs="Verdana"/>
                <w:b/>
                <w:sz w:val="20"/>
                <w:szCs w:val="20"/>
              </w:rPr>
            </w:pPr>
            <w:r>
              <w:rPr>
                <w:rFonts w:ascii="Verdana" w:eastAsia="Verdana" w:hAnsi="Verdana" w:cs="Verdana"/>
                <w:b/>
                <w:sz w:val="20"/>
                <w:szCs w:val="20"/>
              </w:rPr>
              <w:t>MPTFO Project Reference Number</w:t>
            </w:r>
          </w:p>
        </w:tc>
        <w:tc>
          <w:tcPr>
            <w:tcW w:w="4662" w:type="dxa"/>
            <w:vAlign w:val="center"/>
          </w:tcPr>
          <w:p w14:paraId="0000000A" w14:textId="77777777" w:rsidR="00F83A89" w:rsidRDefault="00866D69">
            <w:pPr>
              <w:rPr>
                <w:rFonts w:ascii="Verdana" w:eastAsia="Verdana" w:hAnsi="Verdana" w:cs="Verdana"/>
                <w:sz w:val="20"/>
                <w:szCs w:val="20"/>
              </w:rPr>
            </w:pPr>
            <w:r>
              <w:rPr>
                <w:rFonts w:ascii="Verdana" w:eastAsia="Verdana" w:hAnsi="Verdana" w:cs="Verdana"/>
                <w:sz w:val="20"/>
                <w:szCs w:val="20"/>
              </w:rPr>
              <w:t>TBD</w:t>
            </w:r>
          </w:p>
        </w:tc>
      </w:tr>
      <w:tr w:rsidR="00F83A89" w14:paraId="3CCCB559" w14:textId="77777777">
        <w:trPr>
          <w:trHeight w:val="720"/>
        </w:trPr>
        <w:tc>
          <w:tcPr>
            <w:tcW w:w="4661" w:type="dxa"/>
            <w:vAlign w:val="center"/>
          </w:tcPr>
          <w:p w14:paraId="0000000B" w14:textId="77777777" w:rsidR="00F83A89" w:rsidRDefault="00866D69">
            <w:pPr>
              <w:numPr>
                <w:ilvl w:val="0"/>
                <w:numId w:val="14"/>
              </w:numPr>
              <w:pBdr>
                <w:top w:val="nil"/>
                <w:left w:val="nil"/>
                <w:bottom w:val="nil"/>
                <w:right w:val="nil"/>
                <w:between w:val="nil"/>
              </w:pBdr>
              <w:ind w:left="360"/>
              <w:rPr>
                <w:rFonts w:ascii="Verdana" w:eastAsia="Verdana" w:hAnsi="Verdana" w:cs="Verdana"/>
                <w:b/>
                <w:sz w:val="20"/>
                <w:szCs w:val="20"/>
              </w:rPr>
            </w:pPr>
            <w:r>
              <w:rPr>
                <w:rFonts w:ascii="Verdana" w:eastAsia="Verdana" w:hAnsi="Verdana" w:cs="Verdana"/>
                <w:b/>
                <w:sz w:val="20"/>
                <w:szCs w:val="20"/>
              </w:rPr>
              <w:t>Joint Programme Title</w:t>
            </w:r>
          </w:p>
        </w:tc>
        <w:tc>
          <w:tcPr>
            <w:tcW w:w="4662" w:type="dxa"/>
            <w:vAlign w:val="center"/>
          </w:tcPr>
          <w:p w14:paraId="0000000C" w14:textId="77777777" w:rsidR="00F83A89" w:rsidRDefault="00866D69">
            <w:pPr>
              <w:rPr>
                <w:rFonts w:ascii="Verdana" w:eastAsia="Verdana" w:hAnsi="Verdana" w:cs="Verdana"/>
                <w:sz w:val="20"/>
                <w:szCs w:val="20"/>
              </w:rPr>
            </w:pPr>
            <w:r>
              <w:rPr>
                <w:rFonts w:ascii="Verdana" w:eastAsia="Verdana" w:hAnsi="Verdana" w:cs="Verdana"/>
                <w:sz w:val="20"/>
                <w:szCs w:val="20"/>
              </w:rPr>
              <w:t>Transforming Social Protection for Persons with Disabilities in Georgia</w:t>
            </w:r>
          </w:p>
        </w:tc>
      </w:tr>
      <w:tr w:rsidR="00F83A89" w14:paraId="1455E0FD" w14:textId="77777777">
        <w:trPr>
          <w:trHeight w:val="720"/>
        </w:trPr>
        <w:tc>
          <w:tcPr>
            <w:tcW w:w="4661" w:type="dxa"/>
            <w:vAlign w:val="center"/>
          </w:tcPr>
          <w:p w14:paraId="0000000D" w14:textId="77777777" w:rsidR="00F83A89" w:rsidRDefault="00866D69">
            <w:pPr>
              <w:numPr>
                <w:ilvl w:val="0"/>
                <w:numId w:val="14"/>
              </w:numPr>
              <w:pBdr>
                <w:top w:val="nil"/>
                <w:left w:val="nil"/>
                <w:bottom w:val="nil"/>
                <w:right w:val="nil"/>
                <w:between w:val="nil"/>
              </w:pBdr>
              <w:ind w:left="360"/>
              <w:rPr>
                <w:rFonts w:ascii="Verdana" w:eastAsia="Verdana" w:hAnsi="Verdana" w:cs="Verdana"/>
                <w:b/>
                <w:sz w:val="20"/>
                <w:szCs w:val="20"/>
              </w:rPr>
            </w:pPr>
            <w:r>
              <w:rPr>
                <w:rFonts w:ascii="Verdana" w:eastAsia="Verdana" w:hAnsi="Verdana" w:cs="Verdana"/>
                <w:b/>
                <w:sz w:val="20"/>
                <w:szCs w:val="20"/>
              </w:rPr>
              <w:t>Short Title</w:t>
            </w:r>
          </w:p>
        </w:tc>
        <w:tc>
          <w:tcPr>
            <w:tcW w:w="4662" w:type="dxa"/>
            <w:vAlign w:val="center"/>
          </w:tcPr>
          <w:p w14:paraId="0000000E" w14:textId="77777777" w:rsidR="00F83A89" w:rsidRDefault="00866D69">
            <w:pPr>
              <w:rPr>
                <w:rFonts w:ascii="Verdana" w:eastAsia="Verdana" w:hAnsi="Verdana" w:cs="Verdana"/>
                <w:sz w:val="20"/>
                <w:szCs w:val="20"/>
              </w:rPr>
            </w:pPr>
            <w:r>
              <w:rPr>
                <w:rFonts w:ascii="Verdana" w:eastAsia="Verdana" w:hAnsi="Verdana" w:cs="Verdana"/>
                <w:sz w:val="20"/>
                <w:szCs w:val="20"/>
              </w:rPr>
              <w:t xml:space="preserve">Transforming Social Protection for </w:t>
            </w:r>
            <w:proofErr w:type="spellStart"/>
            <w:r>
              <w:rPr>
                <w:rFonts w:ascii="Verdana" w:eastAsia="Verdana" w:hAnsi="Verdana" w:cs="Verdana"/>
                <w:sz w:val="20"/>
                <w:szCs w:val="20"/>
              </w:rPr>
              <w:t>PwDs</w:t>
            </w:r>
            <w:proofErr w:type="spellEnd"/>
            <w:r>
              <w:rPr>
                <w:rFonts w:ascii="Verdana" w:eastAsia="Verdana" w:hAnsi="Verdana" w:cs="Verdana"/>
                <w:sz w:val="20"/>
                <w:szCs w:val="20"/>
              </w:rPr>
              <w:t xml:space="preserve"> in Georgia</w:t>
            </w:r>
          </w:p>
        </w:tc>
      </w:tr>
      <w:tr w:rsidR="00F83A89" w14:paraId="3DA51297" w14:textId="77777777">
        <w:trPr>
          <w:trHeight w:val="720"/>
        </w:trPr>
        <w:tc>
          <w:tcPr>
            <w:tcW w:w="4661" w:type="dxa"/>
            <w:vAlign w:val="center"/>
          </w:tcPr>
          <w:p w14:paraId="0000000F" w14:textId="77777777" w:rsidR="00F83A89" w:rsidRDefault="00866D69">
            <w:pPr>
              <w:numPr>
                <w:ilvl w:val="0"/>
                <w:numId w:val="14"/>
              </w:numPr>
              <w:pBdr>
                <w:top w:val="nil"/>
                <w:left w:val="nil"/>
                <w:bottom w:val="nil"/>
                <w:right w:val="nil"/>
                <w:between w:val="nil"/>
              </w:pBdr>
              <w:ind w:left="360"/>
              <w:rPr>
                <w:rFonts w:ascii="Verdana" w:eastAsia="Verdana" w:hAnsi="Verdana" w:cs="Verdana"/>
                <w:b/>
                <w:sz w:val="20"/>
                <w:szCs w:val="20"/>
              </w:rPr>
            </w:pPr>
            <w:r>
              <w:rPr>
                <w:rFonts w:ascii="Verdana" w:eastAsia="Verdana" w:hAnsi="Verdana" w:cs="Verdana"/>
                <w:b/>
                <w:sz w:val="20"/>
                <w:szCs w:val="20"/>
              </w:rPr>
              <w:t>Country and Region</w:t>
            </w:r>
          </w:p>
        </w:tc>
        <w:tc>
          <w:tcPr>
            <w:tcW w:w="4662" w:type="dxa"/>
            <w:vAlign w:val="center"/>
          </w:tcPr>
          <w:p w14:paraId="00000010" w14:textId="77777777" w:rsidR="00F83A89" w:rsidRDefault="00866D69">
            <w:pPr>
              <w:rPr>
                <w:rFonts w:ascii="Verdana" w:eastAsia="Verdana" w:hAnsi="Verdana" w:cs="Verdana"/>
                <w:sz w:val="20"/>
                <w:szCs w:val="20"/>
              </w:rPr>
            </w:pPr>
            <w:r>
              <w:rPr>
                <w:rFonts w:ascii="Verdana" w:eastAsia="Verdana" w:hAnsi="Verdana" w:cs="Verdana"/>
                <w:sz w:val="20"/>
                <w:szCs w:val="20"/>
              </w:rPr>
              <w:t>Georgia / Europe and Central Asia</w:t>
            </w:r>
          </w:p>
        </w:tc>
      </w:tr>
      <w:tr w:rsidR="00F83A89" w:rsidRPr="005911BF" w14:paraId="00C70C0B" w14:textId="77777777">
        <w:trPr>
          <w:trHeight w:val="720"/>
        </w:trPr>
        <w:tc>
          <w:tcPr>
            <w:tcW w:w="4661" w:type="dxa"/>
            <w:vAlign w:val="center"/>
          </w:tcPr>
          <w:p w14:paraId="00000011" w14:textId="77777777" w:rsidR="00F83A89" w:rsidRDefault="00866D69">
            <w:pPr>
              <w:numPr>
                <w:ilvl w:val="0"/>
                <w:numId w:val="14"/>
              </w:numPr>
              <w:pBdr>
                <w:top w:val="nil"/>
                <w:left w:val="nil"/>
                <w:bottom w:val="nil"/>
                <w:right w:val="nil"/>
                <w:between w:val="nil"/>
              </w:pBdr>
              <w:ind w:left="360"/>
              <w:rPr>
                <w:rFonts w:ascii="Verdana" w:eastAsia="Verdana" w:hAnsi="Verdana" w:cs="Verdana"/>
                <w:b/>
                <w:sz w:val="20"/>
                <w:szCs w:val="20"/>
              </w:rPr>
            </w:pPr>
            <w:r>
              <w:rPr>
                <w:rFonts w:ascii="Verdana" w:eastAsia="Verdana" w:hAnsi="Verdana" w:cs="Verdana"/>
                <w:b/>
                <w:sz w:val="20"/>
                <w:szCs w:val="20"/>
              </w:rPr>
              <w:t>Resident Coordinator</w:t>
            </w:r>
          </w:p>
        </w:tc>
        <w:tc>
          <w:tcPr>
            <w:tcW w:w="4662" w:type="dxa"/>
            <w:vAlign w:val="center"/>
          </w:tcPr>
          <w:p w14:paraId="00000012" w14:textId="5AA5A65F" w:rsidR="00F83A89" w:rsidRPr="005911BF" w:rsidRDefault="00866D69">
            <w:pPr>
              <w:rPr>
                <w:rFonts w:ascii="Verdana" w:eastAsia="Verdana" w:hAnsi="Verdana" w:cs="Verdana"/>
                <w:sz w:val="20"/>
                <w:szCs w:val="20"/>
                <w:lang w:val="de-DE"/>
              </w:rPr>
            </w:pPr>
            <w:r w:rsidRPr="005911BF">
              <w:rPr>
                <w:rFonts w:ascii="Verdana" w:eastAsia="Verdana" w:hAnsi="Verdana" w:cs="Verdana"/>
                <w:sz w:val="20"/>
                <w:szCs w:val="20"/>
                <w:lang w:val="de-DE"/>
              </w:rPr>
              <w:t>Sabine Machl, Email:</w:t>
            </w:r>
            <w:r w:rsidR="005911BF" w:rsidRPr="00076890">
              <w:rPr>
                <w:rFonts w:ascii="Verdana" w:eastAsia="Verdana" w:hAnsi="Verdana" w:cs="Verdana"/>
                <w:sz w:val="20"/>
                <w:szCs w:val="20"/>
                <w:u w:val="single"/>
                <w:lang w:val="de-DE"/>
              </w:rPr>
              <w:t>sabine.machl@un.org</w:t>
            </w:r>
            <w:r w:rsidRPr="005911BF">
              <w:rPr>
                <w:rFonts w:ascii="Verdana" w:eastAsia="Verdana" w:hAnsi="Verdana" w:cs="Verdana"/>
                <w:sz w:val="20"/>
                <w:szCs w:val="20"/>
                <w:lang w:val="de-DE"/>
              </w:rPr>
              <w:t xml:space="preserve"> </w:t>
            </w:r>
          </w:p>
        </w:tc>
      </w:tr>
      <w:tr w:rsidR="00F83A89" w14:paraId="6F25A5A9" w14:textId="77777777">
        <w:trPr>
          <w:trHeight w:val="720"/>
        </w:trPr>
        <w:tc>
          <w:tcPr>
            <w:tcW w:w="4661" w:type="dxa"/>
            <w:vAlign w:val="center"/>
          </w:tcPr>
          <w:p w14:paraId="00000013" w14:textId="77777777" w:rsidR="00F83A89" w:rsidRDefault="00866D69">
            <w:pPr>
              <w:numPr>
                <w:ilvl w:val="0"/>
                <w:numId w:val="14"/>
              </w:numPr>
              <w:pBdr>
                <w:top w:val="nil"/>
                <w:left w:val="nil"/>
                <w:bottom w:val="nil"/>
                <w:right w:val="nil"/>
                <w:between w:val="nil"/>
              </w:pBdr>
              <w:ind w:left="360"/>
              <w:rPr>
                <w:rFonts w:ascii="Verdana" w:eastAsia="Verdana" w:hAnsi="Verdana" w:cs="Verdana"/>
                <w:b/>
                <w:sz w:val="20"/>
                <w:szCs w:val="20"/>
              </w:rPr>
            </w:pPr>
            <w:r>
              <w:rPr>
                <w:rFonts w:ascii="Verdana" w:eastAsia="Verdana" w:hAnsi="Verdana" w:cs="Verdana"/>
                <w:b/>
                <w:sz w:val="20"/>
                <w:szCs w:val="20"/>
              </w:rPr>
              <w:t>UN Joint Programme Focal Point</w:t>
            </w:r>
          </w:p>
        </w:tc>
        <w:tc>
          <w:tcPr>
            <w:tcW w:w="4662" w:type="dxa"/>
            <w:vAlign w:val="center"/>
          </w:tcPr>
          <w:p w14:paraId="00000014" w14:textId="77777777" w:rsidR="00F83A89" w:rsidRDefault="00866D69">
            <w:pPr>
              <w:rPr>
                <w:rFonts w:ascii="Verdana" w:eastAsia="Verdana" w:hAnsi="Verdana" w:cs="Verdana"/>
                <w:sz w:val="20"/>
                <w:szCs w:val="20"/>
              </w:rPr>
            </w:pPr>
            <w:r>
              <w:rPr>
                <w:rFonts w:ascii="Verdana" w:eastAsia="Verdana" w:hAnsi="Verdana" w:cs="Verdana"/>
                <w:sz w:val="20"/>
                <w:szCs w:val="20"/>
              </w:rPr>
              <w:t>Gottfried Hanne, UNICEF, Email:</w:t>
            </w:r>
            <w:r>
              <w:rPr>
                <w:sz w:val="20"/>
                <w:szCs w:val="20"/>
              </w:rPr>
              <w:t xml:space="preserve"> </w:t>
            </w:r>
            <w:hyperlink r:id="rId12">
              <w:r w:rsidRPr="005911BF">
                <w:rPr>
                  <w:rFonts w:ascii="Verdana" w:eastAsia="Verdana" w:hAnsi="Verdana" w:cs="Verdana"/>
                  <w:color w:val="auto"/>
                  <w:sz w:val="20"/>
                  <w:szCs w:val="20"/>
                  <w:u w:val="single"/>
                </w:rPr>
                <w:t>ghanne@unicef.org</w:t>
              </w:r>
            </w:hyperlink>
            <w:r>
              <w:rPr>
                <w:sz w:val="20"/>
                <w:szCs w:val="20"/>
              </w:rPr>
              <w:t xml:space="preserve"> </w:t>
            </w:r>
            <w:r>
              <w:rPr>
                <w:rFonts w:ascii="Verdana" w:eastAsia="Verdana" w:hAnsi="Verdana" w:cs="Verdana"/>
                <w:sz w:val="20"/>
                <w:szCs w:val="20"/>
              </w:rPr>
              <w:t xml:space="preserve"> </w:t>
            </w:r>
          </w:p>
        </w:tc>
      </w:tr>
      <w:tr w:rsidR="00F83A89" w14:paraId="12512FEC" w14:textId="77777777">
        <w:trPr>
          <w:trHeight w:val="1440"/>
        </w:trPr>
        <w:tc>
          <w:tcPr>
            <w:tcW w:w="4661" w:type="dxa"/>
            <w:vAlign w:val="center"/>
          </w:tcPr>
          <w:p w14:paraId="00000015" w14:textId="77777777" w:rsidR="00F83A89" w:rsidRDefault="00866D69">
            <w:pPr>
              <w:numPr>
                <w:ilvl w:val="0"/>
                <w:numId w:val="14"/>
              </w:numPr>
              <w:pBdr>
                <w:top w:val="nil"/>
                <w:left w:val="nil"/>
                <w:bottom w:val="nil"/>
                <w:right w:val="nil"/>
                <w:between w:val="nil"/>
              </w:pBdr>
              <w:ind w:left="360"/>
              <w:rPr>
                <w:rFonts w:ascii="Verdana" w:eastAsia="Verdana" w:hAnsi="Verdana" w:cs="Verdana"/>
                <w:b/>
                <w:sz w:val="20"/>
                <w:szCs w:val="20"/>
              </w:rPr>
            </w:pPr>
            <w:r>
              <w:rPr>
                <w:rFonts w:ascii="Verdana" w:eastAsia="Verdana" w:hAnsi="Verdana" w:cs="Verdana"/>
                <w:b/>
                <w:sz w:val="20"/>
                <w:szCs w:val="20"/>
              </w:rPr>
              <w:t>Government Joint Programme Focal Point</w:t>
            </w:r>
          </w:p>
        </w:tc>
        <w:tc>
          <w:tcPr>
            <w:tcW w:w="4662" w:type="dxa"/>
            <w:vAlign w:val="center"/>
          </w:tcPr>
          <w:p w14:paraId="00000016" w14:textId="77777777" w:rsidR="00F83A89" w:rsidRDefault="00866D69">
            <w:pPr>
              <w:rPr>
                <w:rFonts w:ascii="Verdana" w:eastAsia="Verdana" w:hAnsi="Verdana" w:cs="Verdana"/>
                <w:sz w:val="20"/>
                <w:szCs w:val="20"/>
              </w:rPr>
            </w:pPr>
            <w:proofErr w:type="spellStart"/>
            <w:r>
              <w:rPr>
                <w:rFonts w:ascii="Verdana" w:eastAsia="Verdana" w:hAnsi="Verdana" w:cs="Verdana"/>
                <w:sz w:val="20"/>
                <w:szCs w:val="20"/>
              </w:rPr>
              <w:t>Tamila</w:t>
            </w:r>
            <w:proofErr w:type="spellEnd"/>
            <w:r>
              <w:rPr>
                <w:rFonts w:ascii="Verdana" w:eastAsia="Verdana" w:hAnsi="Verdana" w:cs="Verdana"/>
                <w:sz w:val="20"/>
                <w:szCs w:val="20"/>
              </w:rPr>
              <w:t xml:space="preserve"> Barkalaia,</w:t>
            </w:r>
          </w:p>
          <w:p w14:paraId="00000017" w14:textId="77777777" w:rsidR="00F83A89" w:rsidRDefault="00866D69">
            <w:pPr>
              <w:rPr>
                <w:rFonts w:ascii="Verdana" w:eastAsia="Verdana" w:hAnsi="Verdana" w:cs="Verdana"/>
                <w:sz w:val="20"/>
                <w:szCs w:val="20"/>
              </w:rPr>
            </w:pPr>
            <w:r>
              <w:rPr>
                <w:rFonts w:ascii="Verdana" w:eastAsia="Verdana" w:hAnsi="Verdana" w:cs="Verdana"/>
                <w:sz w:val="20"/>
                <w:szCs w:val="20"/>
              </w:rPr>
              <w:t xml:space="preserve">Deputy Minister of Internally Displaced Persons from the Occupied Territories of Georgia, Labor, Health and Social Affairs; Email: </w:t>
            </w:r>
            <w:hyperlink r:id="rId13">
              <w:r w:rsidRPr="005911BF">
                <w:rPr>
                  <w:rFonts w:ascii="Verdana" w:eastAsia="Verdana" w:hAnsi="Verdana" w:cs="Verdana"/>
                  <w:color w:val="auto"/>
                  <w:sz w:val="20"/>
                  <w:szCs w:val="20"/>
                  <w:u w:val="single"/>
                </w:rPr>
                <w:t>tbarkalaia@moh.gov.ge</w:t>
              </w:r>
            </w:hyperlink>
          </w:p>
        </w:tc>
      </w:tr>
    </w:tbl>
    <w:p w14:paraId="00000018" w14:textId="77777777" w:rsidR="00F83A89" w:rsidRDefault="00F83A89">
      <w:pPr>
        <w:rPr>
          <w:rFonts w:ascii="Verdana" w:eastAsia="Verdana" w:hAnsi="Verdana" w:cs="Verdana"/>
          <w:b/>
          <w:color w:val="000000"/>
          <w:sz w:val="20"/>
          <w:szCs w:val="20"/>
        </w:rPr>
      </w:pPr>
    </w:p>
    <w:p w14:paraId="00000019" w14:textId="77777777" w:rsidR="00F83A89" w:rsidRDefault="00866D69">
      <w:pPr>
        <w:rPr>
          <w:rFonts w:ascii="Verdana" w:eastAsia="Verdana" w:hAnsi="Verdana" w:cs="Verdana"/>
          <w:b/>
          <w:color w:val="000000"/>
          <w:sz w:val="20"/>
          <w:szCs w:val="20"/>
        </w:rPr>
      </w:pPr>
      <w:r>
        <w:br w:type="page"/>
      </w:r>
    </w:p>
    <w:p w14:paraId="0000001A" w14:textId="77777777" w:rsidR="00F83A89" w:rsidRDefault="00866D69">
      <w:pPr>
        <w:spacing w:after="0" w:line="240" w:lineRule="auto"/>
        <w:rPr>
          <w:rFonts w:ascii="Verdana" w:eastAsia="Verdana" w:hAnsi="Verdana" w:cs="Verdana"/>
          <w:b/>
          <w:color w:val="000000"/>
          <w:sz w:val="20"/>
          <w:szCs w:val="20"/>
        </w:rPr>
      </w:pPr>
      <w:r>
        <w:rPr>
          <w:rFonts w:ascii="Verdana" w:eastAsia="Verdana" w:hAnsi="Verdana" w:cs="Verdana"/>
          <w:b/>
          <w:color w:val="000000"/>
          <w:sz w:val="20"/>
          <w:szCs w:val="20"/>
        </w:rPr>
        <w:lastRenderedPageBreak/>
        <w:t>List of Abbreviations:</w:t>
      </w:r>
    </w:p>
    <w:p w14:paraId="0000001B" w14:textId="77777777" w:rsidR="00F83A89" w:rsidRDefault="00F83A89">
      <w:pPr>
        <w:spacing w:after="0" w:line="240" w:lineRule="auto"/>
        <w:rPr>
          <w:rFonts w:ascii="Verdana" w:eastAsia="Verdana" w:hAnsi="Verdana" w:cs="Verdana"/>
          <w:sz w:val="20"/>
          <w:szCs w:val="20"/>
        </w:rPr>
      </w:pPr>
    </w:p>
    <w:p w14:paraId="0000001C" w14:textId="77777777" w:rsidR="00F83A89" w:rsidRDefault="00866D69">
      <w:pPr>
        <w:spacing w:after="0" w:line="240" w:lineRule="auto"/>
        <w:rPr>
          <w:rFonts w:ascii="Verdana" w:eastAsia="Verdana" w:hAnsi="Verdana" w:cs="Verdana"/>
          <w:sz w:val="20"/>
          <w:szCs w:val="20"/>
        </w:rPr>
      </w:pPr>
      <w:r>
        <w:rPr>
          <w:rFonts w:ascii="Verdana" w:eastAsia="Verdana" w:hAnsi="Verdana" w:cs="Verdana"/>
          <w:sz w:val="20"/>
          <w:szCs w:val="20"/>
        </w:rPr>
        <w:t xml:space="preserve">AOG </w:t>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t xml:space="preserve">- Administration of the Government of Georgia </w:t>
      </w:r>
    </w:p>
    <w:p w14:paraId="0000001D" w14:textId="77777777" w:rsidR="00F83A89" w:rsidRDefault="00866D69">
      <w:pPr>
        <w:pBdr>
          <w:top w:val="nil"/>
          <w:left w:val="nil"/>
          <w:bottom w:val="nil"/>
          <w:right w:val="nil"/>
          <w:between w:val="nil"/>
        </w:pBdr>
        <w:spacing w:after="0" w:line="240" w:lineRule="auto"/>
        <w:rPr>
          <w:rFonts w:ascii="Verdana" w:eastAsia="Verdana" w:hAnsi="Verdana" w:cs="Verdana"/>
          <w:sz w:val="20"/>
          <w:szCs w:val="20"/>
        </w:rPr>
      </w:pPr>
      <w:r>
        <w:rPr>
          <w:rFonts w:ascii="Verdana" w:eastAsia="Verdana" w:hAnsi="Verdana" w:cs="Verdana"/>
          <w:sz w:val="20"/>
          <w:szCs w:val="20"/>
        </w:rPr>
        <w:t xml:space="preserve">BPFA </w:t>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t xml:space="preserve">- Beijing Platform for Acton </w:t>
      </w:r>
    </w:p>
    <w:p w14:paraId="0000001E" w14:textId="77777777" w:rsidR="00F83A89" w:rsidRDefault="00866D69">
      <w:pPr>
        <w:pBdr>
          <w:top w:val="nil"/>
          <w:left w:val="nil"/>
          <w:bottom w:val="nil"/>
          <w:right w:val="nil"/>
          <w:between w:val="nil"/>
        </w:pBdr>
        <w:spacing w:after="0" w:line="240" w:lineRule="auto"/>
        <w:rPr>
          <w:rFonts w:ascii="Verdana" w:eastAsia="Verdana" w:hAnsi="Verdana" w:cs="Verdana"/>
          <w:color w:val="000000"/>
          <w:sz w:val="20"/>
          <w:szCs w:val="20"/>
        </w:rPr>
      </w:pPr>
      <w:r>
        <w:rPr>
          <w:rFonts w:ascii="Verdana" w:eastAsia="Verdana" w:hAnsi="Verdana" w:cs="Verdana"/>
          <w:sz w:val="20"/>
          <w:szCs w:val="20"/>
        </w:rPr>
        <w:t xml:space="preserve">CCG </w:t>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t>- Criminal Code of Georgia</w:t>
      </w:r>
    </w:p>
    <w:p w14:paraId="0000001F" w14:textId="77777777" w:rsidR="00F83A89" w:rsidRDefault="00866D69">
      <w:pPr>
        <w:pBdr>
          <w:top w:val="nil"/>
          <w:left w:val="nil"/>
          <w:bottom w:val="nil"/>
          <w:right w:val="nil"/>
          <w:between w:val="nil"/>
        </w:pBdr>
        <w:spacing w:after="0" w:line="240" w:lineRule="auto"/>
        <w:ind w:left="2160" w:hanging="2160"/>
        <w:rPr>
          <w:rFonts w:ascii="Verdana" w:eastAsia="Verdana" w:hAnsi="Verdana" w:cs="Verdana"/>
          <w:sz w:val="20"/>
          <w:szCs w:val="20"/>
        </w:rPr>
      </w:pPr>
      <w:r>
        <w:rPr>
          <w:rFonts w:ascii="Verdana" w:eastAsia="Verdana" w:hAnsi="Verdana" w:cs="Verdana"/>
          <w:sz w:val="20"/>
          <w:szCs w:val="20"/>
        </w:rPr>
        <w:t>CEDAW</w:t>
      </w:r>
      <w:r>
        <w:rPr>
          <w:rFonts w:ascii="Verdana" w:eastAsia="Verdana" w:hAnsi="Verdana" w:cs="Verdana"/>
          <w:sz w:val="20"/>
          <w:szCs w:val="20"/>
        </w:rPr>
        <w:tab/>
        <w:t xml:space="preserve">- Convention on the Elimination of all Forms of Discrimination against Women </w:t>
      </w:r>
    </w:p>
    <w:p w14:paraId="00000020" w14:textId="77777777" w:rsidR="00F83A89" w:rsidRDefault="00866D69">
      <w:pPr>
        <w:pBdr>
          <w:top w:val="nil"/>
          <w:left w:val="nil"/>
          <w:bottom w:val="nil"/>
          <w:right w:val="nil"/>
          <w:between w:val="nil"/>
        </w:pBd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 xml:space="preserve">CRPD </w:t>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t>–</w:t>
      </w:r>
      <w:r>
        <w:t xml:space="preserve"> </w:t>
      </w:r>
      <w:hyperlink r:id="rId14">
        <w:r>
          <w:rPr>
            <w:rFonts w:ascii="Verdana" w:eastAsia="Verdana" w:hAnsi="Verdana" w:cs="Verdana"/>
            <w:color w:val="000000"/>
            <w:sz w:val="20"/>
            <w:szCs w:val="20"/>
          </w:rPr>
          <w:t>Convention on the Rights of Persons with Disabilities</w:t>
        </w:r>
      </w:hyperlink>
      <w:r>
        <w:rPr>
          <w:rFonts w:ascii="Verdana" w:eastAsia="Verdana" w:hAnsi="Verdana" w:cs="Verdana"/>
          <w:color w:val="000000"/>
          <w:sz w:val="20"/>
          <w:szCs w:val="20"/>
        </w:rPr>
        <w:t xml:space="preserve">  </w:t>
      </w:r>
    </w:p>
    <w:p w14:paraId="00000021" w14:textId="77777777" w:rsidR="00F83A89" w:rsidRDefault="00866D69">
      <w:pPr>
        <w:pBdr>
          <w:top w:val="nil"/>
          <w:left w:val="nil"/>
          <w:bottom w:val="nil"/>
          <w:right w:val="nil"/>
          <w:between w:val="nil"/>
        </w:pBd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CRC</w:t>
      </w:r>
      <w:r>
        <w:t xml:space="preserve"> </w:t>
      </w:r>
      <w:r>
        <w:tab/>
      </w:r>
      <w:r>
        <w:tab/>
      </w:r>
      <w:r>
        <w:tab/>
        <w:t xml:space="preserve">- </w:t>
      </w:r>
      <w:hyperlink r:id="rId15">
        <w:r>
          <w:rPr>
            <w:rFonts w:ascii="Verdana" w:eastAsia="Verdana" w:hAnsi="Verdana" w:cs="Verdana"/>
            <w:color w:val="000000"/>
            <w:sz w:val="20"/>
            <w:szCs w:val="20"/>
          </w:rPr>
          <w:t>Committee on the Rights of the Child</w:t>
        </w:r>
      </w:hyperlink>
    </w:p>
    <w:p w14:paraId="00000022" w14:textId="77777777" w:rsidR="00F83A89" w:rsidRDefault="00866D69">
      <w:pPr>
        <w:spacing w:after="0" w:line="240" w:lineRule="auto"/>
        <w:rPr>
          <w:rFonts w:ascii="Verdana" w:eastAsia="Verdana" w:hAnsi="Verdana" w:cs="Verdana"/>
          <w:b/>
          <w:color w:val="000000"/>
          <w:sz w:val="20"/>
          <w:szCs w:val="20"/>
        </w:rPr>
      </w:pPr>
      <w:r>
        <w:rPr>
          <w:rFonts w:ascii="Verdana" w:eastAsia="Verdana" w:hAnsi="Verdana" w:cs="Verdana"/>
          <w:sz w:val="20"/>
          <w:szCs w:val="20"/>
        </w:rPr>
        <w:t xml:space="preserve">CSO </w:t>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t>- Civil society organization</w:t>
      </w:r>
    </w:p>
    <w:p w14:paraId="00000023" w14:textId="77777777" w:rsidR="00F83A89" w:rsidRDefault="00866D69">
      <w:pPr>
        <w:pBdr>
          <w:top w:val="nil"/>
          <w:left w:val="nil"/>
          <w:bottom w:val="nil"/>
          <w:right w:val="nil"/>
          <w:between w:val="nil"/>
        </w:pBd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 xml:space="preserve">CSR </w:t>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t>- Corporate so</w:t>
      </w:r>
      <w:r>
        <w:rPr>
          <w:rFonts w:ascii="Verdana" w:eastAsia="Verdana" w:hAnsi="Verdana" w:cs="Verdana"/>
          <w:sz w:val="20"/>
          <w:szCs w:val="20"/>
        </w:rPr>
        <w:t>cial responsibility</w:t>
      </w:r>
      <w:r>
        <w:rPr>
          <w:rFonts w:ascii="Verdana" w:eastAsia="Verdana" w:hAnsi="Verdana" w:cs="Verdana"/>
          <w:color w:val="000000"/>
          <w:sz w:val="20"/>
          <w:szCs w:val="20"/>
        </w:rPr>
        <w:t xml:space="preserve">  </w:t>
      </w:r>
    </w:p>
    <w:p w14:paraId="00000024" w14:textId="77777777" w:rsidR="00F83A89" w:rsidRDefault="00866D69">
      <w:pPr>
        <w:pBdr>
          <w:top w:val="nil"/>
          <w:left w:val="nil"/>
          <w:bottom w:val="nil"/>
          <w:right w:val="nil"/>
          <w:between w:val="nil"/>
        </w:pBd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CSW</w:t>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t>- Commission on the Status of Women</w:t>
      </w:r>
    </w:p>
    <w:p w14:paraId="00000025" w14:textId="77777777" w:rsidR="00F83A89" w:rsidRDefault="00866D69">
      <w:pPr>
        <w:pBdr>
          <w:top w:val="nil"/>
          <w:left w:val="nil"/>
          <w:bottom w:val="nil"/>
          <w:right w:val="nil"/>
          <w:between w:val="nil"/>
        </w:pBdr>
        <w:spacing w:after="0" w:line="240" w:lineRule="auto"/>
        <w:rPr>
          <w:rFonts w:ascii="Verdana" w:eastAsia="Verdana" w:hAnsi="Verdana" w:cs="Verdana"/>
          <w:color w:val="000000"/>
          <w:sz w:val="20"/>
          <w:szCs w:val="20"/>
        </w:rPr>
      </w:pPr>
      <w:proofErr w:type="spellStart"/>
      <w:r>
        <w:rPr>
          <w:rFonts w:ascii="Verdana" w:eastAsia="Verdana" w:hAnsi="Verdana" w:cs="Verdana"/>
          <w:color w:val="000000"/>
          <w:sz w:val="20"/>
          <w:szCs w:val="20"/>
        </w:rPr>
        <w:t>CwDs</w:t>
      </w:r>
      <w:proofErr w:type="spellEnd"/>
      <w:r>
        <w:rPr>
          <w:rFonts w:ascii="Verdana" w:eastAsia="Verdana" w:hAnsi="Verdana" w:cs="Verdana"/>
          <w:color w:val="000000"/>
          <w:sz w:val="20"/>
          <w:szCs w:val="20"/>
        </w:rPr>
        <w:t xml:space="preserve"> </w:t>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t xml:space="preserve">- Children with disabilities </w:t>
      </w:r>
    </w:p>
    <w:p w14:paraId="00000026" w14:textId="77777777" w:rsidR="00F83A89" w:rsidRDefault="00866D69">
      <w:pPr>
        <w:spacing w:after="0" w:line="240" w:lineRule="auto"/>
        <w:rPr>
          <w:rFonts w:ascii="Verdana" w:eastAsia="Verdana" w:hAnsi="Verdana" w:cs="Verdana"/>
          <w:sz w:val="20"/>
          <w:szCs w:val="20"/>
        </w:rPr>
      </w:pPr>
      <w:r>
        <w:rPr>
          <w:rFonts w:ascii="Verdana" w:eastAsia="Verdana" w:hAnsi="Verdana" w:cs="Verdana"/>
          <w:color w:val="000000"/>
          <w:sz w:val="20"/>
          <w:szCs w:val="20"/>
        </w:rPr>
        <w:t>DPOs</w:t>
      </w:r>
      <w:r>
        <w:rPr>
          <w:rFonts w:ascii="Verdana" w:eastAsia="Verdana" w:hAnsi="Verdana" w:cs="Verdana"/>
          <w:sz w:val="20"/>
          <w:szCs w:val="20"/>
        </w:rPr>
        <w:t xml:space="preserve"> </w:t>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t>- D</w:t>
      </w:r>
      <w:r>
        <w:rPr>
          <w:rFonts w:ascii="Verdana" w:eastAsia="Verdana" w:hAnsi="Verdana" w:cs="Verdana"/>
          <w:color w:val="000000"/>
          <w:sz w:val="20"/>
          <w:szCs w:val="20"/>
        </w:rPr>
        <w:t>isabled persons’ organizations</w:t>
      </w:r>
    </w:p>
    <w:p w14:paraId="00000027" w14:textId="77777777" w:rsidR="00F83A89" w:rsidRDefault="00866D69">
      <w:pPr>
        <w:pBdr>
          <w:top w:val="nil"/>
          <w:left w:val="nil"/>
          <w:bottom w:val="nil"/>
          <w:right w:val="nil"/>
          <w:between w:val="nil"/>
        </w:pBd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 xml:space="preserve">EEG </w:t>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t xml:space="preserve">- Electroencephalography </w:t>
      </w:r>
    </w:p>
    <w:p w14:paraId="00000028" w14:textId="77777777" w:rsidR="00F83A89" w:rsidRDefault="00866D69">
      <w:pPr>
        <w:spacing w:after="0" w:line="240" w:lineRule="auto"/>
        <w:rPr>
          <w:rFonts w:ascii="Verdana" w:eastAsia="Verdana" w:hAnsi="Verdana" w:cs="Verdana"/>
          <w:sz w:val="20"/>
          <w:szCs w:val="20"/>
        </w:rPr>
      </w:pPr>
      <w:r>
        <w:rPr>
          <w:rFonts w:ascii="Verdana" w:eastAsia="Verdana" w:hAnsi="Verdana" w:cs="Verdana"/>
          <w:sz w:val="20"/>
          <w:szCs w:val="20"/>
        </w:rPr>
        <w:t xml:space="preserve">GBV </w:t>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t xml:space="preserve">– Gender-based violence </w:t>
      </w:r>
    </w:p>
    <w:p w14:paraId="00000029" w14:textId="77777777" w:rsidR="00F83A89" w:rsidRDefault="00866D69">
      <w:pPr>
        <w:pBdr>
          <w:top w:val="nil"/>
          <w:left w:val="nil"/>
          <w:bottom w:val="nil"/>
          <w:right w:val="nil"/>
          <w:between w:val="nil"/>
        </w:pBdr>
        <w:spacing w:after="0" w:line="240" w:lineRule="auto"/>
        <w:rPr>
          <w:color w:val="000000"/>
          <w:sz w:val="20"/>
          <w:szCs w:val="20"/>
        </w:rPr>
      </w:pPr>
      <w:r>
        <w:rPr>
          <w:rFonts w:ascii="Verdana" w:eastAsia="Verdana" w:hAnsi="Verdana" w:cs="Verdana"/>
          <w:color w:val="000000"/>
          <w:sz w:val="20"/>
          <w:szCs w:val="20"/>
        </w:rPr>
        <w:t xml:space="preserve">GEOSTAT </w:t>
      </w:r>
      <w:r>
        <w:rPr>
          <w:rFonts w:ascii="Verdana" w:eastAsia="Verdana" w:hAnsi="Verdana" w:cs="Verdana"/>
          <w:color w:val="000000"/>
          <w:sz w:val="20"/>
          <w:szCs w:val="20"/>
        </w:rPr>
        <w:tab/>
      </w:r>
      <w:r>
        <w:rPr>
          <w:rFonts w:ascii="Verdana" w:eastAsia="Verdana" w:hAnsi="Verdana" w:cs="Verdana"/>
          <w:color w:val="000000"/>
          <w:sz w:val="20"/>
          <w:szCs w:val="20"/>
        </w:rPr>
        <w:tab/>
        <w:t>- National Statistics Office of Georgia</w:t>
      </w:r>
    </w:p>
    <w:p w14:paraId="0000002A" w14:textId="77777777" w:rsidR="00F83A89" w:rsidRDefault="00866D69">
      <w:pPr>
        <w:pBdr>
          <w:top w:val="nil"/>
          <w:left w:val="nil"/>
          <w:bottom w:val="nil"/>
          <w:right w:val="nil"/>
          <w:between w:val="nil"/>
        </w:pBdr>
        <w:spacing w:after="0" w:line="240" w:lineRule="auto"/>
        <w:rPr>
          <w:rFonts w:ascii="Verdana" w:eastAsia="Verdana" w:hAnsi="Verdana" w:cs="Verdana"/>
          <w:color w:val="000000"/>
          <w:sz w:val="20"/>
          <w:szCs w:val="20"/>
        </w:rPr>
      </w:pPr>
      <w:proofErr w:type="spellStart"/>
      <w:r>
        <w:rPr>
          <w:rFonts w:ascii="Verdana" w:eastAsia="Verdana" w:hAnsi="Verdana" w:cs="Verdana"/>
          <w:color w:val="000000"/>
          <w:sz w:val="20"/>
          <w:szCs w:val="20"/>
        </w:rPr>
        <w:t>GoG</w:t>
      </w:r>
      <w:proofErr w:type="spellEnd"/>
      <w:r>
        <w:rPr>
          <w:rFonts w:ascii="Verdana" w:eastAsia="Verdana" w:hAnsi="Verdana" w:cs="Verdana"/>
          <w:color w:val="000000"/>
          <w:sz w:val="20"/>
          <w:szCs w:val="20"/>
        </w:rPr>
        <w:t xml:space="preserve"> </w:t>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t>- Government of Georgia</w:t>
      </w:r>
    </w:p>
    <w:p w14:paraId="0000002B" w14:textId="77777777" w:rsidR="00F83A89" w:rsidRDefault="00866D69">
      <w:pPr>
        <w:pBdr>
          <w:top w:val="nil"/>
          <w:left w:val="nil"/>
          <w:bottom w:val="nil"/>
          <w:right w:val="nil"/>
          <w:between w:val="nil"/>
        </w:pBdr>
        <w:spacing w:after="0" w:line="240" w:lineRule="auto"/>
        <w:rPr>
          <w:rFonts w:ascii="Verdana" w:eastAsia="Verdana" w:hAnsi="Verdana" w:cs="Verdana"/>
          <w:color w:val="000000"/>
          <w:sz w:val="20"/>
          <w:szCs w:val="20"/>
        </w:rPr>
      </w:pPr>
      <w:r>
        <w:rPr>
          <w:rFonts w:ascii="Verdana" w:eastAsia="Verdana" w:hAnsi="Verdana" w:cs="Verdana"/>
          <w:sz w:val="20"/>
          <w:szCs w:val="20"/>
        </w:rPr>
        <w:t xml:space="preserve">HEIs </w:t>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t xml:space="preserve">- High education institutions </w:t>
      </w:r>
    </w:p>
    <w:p w14:paraId="0000002C" w14:textId="77777777" w:rsidR="00F83A89" w:rsidRDefault="00866D69">
      <w:pPr>
        <w:pBdr>
          <w:top w:val="nil"/>
          <w:left w:val="nil"/>
          <w:bottom w:val="nil"/>
          <w:right w:val="nil"/>
          <w:between w:val="nil"/>
        </w:pBd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 xml:space="preserve">HRS </w:t>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t xml:space="preserve">- Human Rights Secretariat </w:t>
      </w:r>
    </w:p>
    <w:p w14:paraId="0000002D" w14:textId="77777777" w:rsidR="00F83A89" w:rsidRDefault="00866D69">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 xml:space="preserve">ICCA </w:t>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t xml:space="preserve">- Infrastructure Construction Companies Association </w:t>
      </w:r>
    </w:p>
    <w:p w14:paraId="0000002E" w14:textId="77777777" w:rsidR="00F83A89" w:rsidRDefault="00866D69">
      <w:pPr>
        <w:spacing w:after="0" w:line="240" w:lineRule="auto"/>
        <w:rPr>
          <w:rFonts w:ascii="Verdana" w:eastAsia="Verdana" w:hAnsi="Verdana" w:cs="Verdana"/>
          <w:color w:val="000000"/>
          <w:sz w:val="20"/>
          <w:szCs w:val="20"/>
        </w:rPr>
      </w:pPr>
      <w:r>
        <w:rPr>
          <w:rFonts w:ascii="Verdana" w:eastAsia="Verdana" w:hAnsi="Verdana" w:cs="Verdana"/>
          <w:sz w:val="20"/>
          <w:szCs w:val="20"/>
        </w:rPr>
        <w:t xml:space="preserve">ICPD </w:t>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t xml:space="preserve">- International Conference on Population and Development </w:t>
      </w:r>
    </w:p>
    <w:p w14:paraId="0000002F" w14:textId="77777777" w:rsidR="00F83A89" w:rsidRDefault="00866D69">
      <w:pPr>
        <w:spacing w:after="0" w:line="240" w:lineRule="auto"/>
        <w:rPr>
          <w:rFonts w:ascii="Verdana" w:eastAsia="Verdana" w:hAnsi="Verdana" w:cs="Verdana"/>
          <w:b/>
          <w:color w:val="000000"/>
          <w:sz w:val="20"/>
          <w:szCs w:val="20"/>
        </w:rPr>
      </w:pPr>
      <w:r>
        <w:rPr>
          <w:rFonts w:ascii="Verdana" w:eastAsia="Verdana" w:hAnsi="Verdana" w:cs="Verdana"/>
          <w:color w:val="000000"/>
          <w:sz w:val="20"/>
          <w:szCs w:val="20"/>
        </w:rPr>
        <w:t xml:space="preserve">IDPs </w:t>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t xml:space="preserve">- Internally displaced persons </w:t>
      </w:r>
    </w:p>
    <w:p w14:paraId="00000030" w14:textId="77777777" w:rsidR="00F83A89" w:rsidRDefault="00866D69">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JP</w:t>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t xml:space="preserve">- </w:t>
      </w:r>
      <w:r>
        <w:rPr>
          <w:rFonts w:ascii="Verdana" w:eastAsia="Verdana" w:hAnsi="Verdana" w:cs="Verdana"/>
          <w:sz w:val="20"/>
          <w:szCs w:val="20"/>
        </w:rPr>
        <w:t xml:space="preserve">Joint </w:t>
      </w:r>
      <w:proofErr w:type="spellStart"/>
      <w:r>
        <w:rPr>
          <w:rFonts w:ascii="Verdana" w:eastAsia="Verdana" w:hAnsi="Verdana" w:cs="Verdana"/>
          <w:sz w:val="20"/>
          <w:szCs w:val="20"/>
        </w:rPr>
        <w:t>programme</w:t>
      </w:r>
      <w:proofErr w:type="spellEnd"/>
    </w:p>
    <w:p w14:paraId="00000031" w14:textId="77777777" w:rsidR="00F83A89" w:rsidRDefault="00866D69">
      <w:pPr>
        <w:pBdr>
          <w:top w:val="nil"/>
          <w:left w:val="nil"/>
          <w:bottom w:val="nil"/>
          <w:right w:val="nil"/>
          <w:between w:val="nil"/>
        </w:pBdr>
        <w:spacing w:after="0" w:line="240" w:lineRule="auto"/>
        <w:rPr>
          <w:rFonts w:ascii="Verdana" w:eastAsia="Verdana" w:hAnsi="Verdana" w:cs="Verdana"/>
          <w:sz w:val="20"/>
          <w:szCs w:val="20"/>
        </w:rPr>
      </w:pPr>
      <w:r>
        <w:rPr>
          <w:rFonts w:ascii="Verdana" w:eastAsia="Verdana" w:hAnsi="Verdana" w:cs="Verdana"/>
          <w:sz w:val="20"/>
          <w:szCs w:val="20"/>
        </w:rPr>
        <w:t xml:space="preserve">MAPS </w:t>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t xml:space="preserve">- Mainstreaming, acceleration and policy support </w:t>
      </w:r>
    </w:p>
    <w:p w14:paraId="00000032" w14:textId="77777777" w:rsidR="00F83A89" w:rsidRDefault="00866D69">
      <w:pPr>
        <w:pBdr>
          <w:top w:val="nil"/>
          <w:left w:val="nil"/>
          <w:bottom w:val="nil"/>
          <w:right w:val="nil"/>
          <w:between w:val="nil"/>
        </w:pBdr>
        <w:spacing w:after="0" w:line="240" w:lineRule="auto"/>
        <w:rPr>
          <w:rFonts w:ascii="Verdana" w:eastAsia="Verdana" w:hAnsi="Verdana" w:cs="Verdana"/>
          <w:sz w:val="20"/>
          <w:szCs w:val="20"/>
        </w:rPr>
      </w:pPr>
      <w:r>
        <w:rPr>
          <w:rFonts w:ascii="Verdana" w:eastAsia="Verdana" w:hAnsi="Verdana" w:cs="Verdana"/>
          <w:color w:val="000000"/>
          <w:sz w:val="20"/>
          <w:szCs w:val="20"/>
          <w:highlight w:val="white"/>
        </w:rPr>
        <w:t xml:space="preserve">MDS </w:t>
      </w:r>
      <w:r>
        <w:rPr>
          <w:rFonts w:ascii="Verdana" w:eastAsia="Verdana" w:hAnsi="Verdana" w:cs="Verdana"/>
          <w:color w:val="000000"/>
          <w:sz w:val="20"/>
          <w:szCs w:val="20"/>
          <w:highlight w:val="white"/>
        </w:rPr>
        <w:tab/>
      </w:r>
      <w:r>
        <w:rPr>
          <w:rFonts w:ascii="Verdana" w:eastAsia="Verdana" w:hAnsi="Verdana" w:cs="Verdana"/>
          <w:color w:val="000000"/>
          <w:sz w:val="20"/>
          <w:szCs w:val="20"/>
          <w:highlight w:val="white"/>
        </w:rPr>
        <w:tab/>
      </w:r>
      <w:r>
        <w:rPr>
          <w:rFonts w:ascii="Verdana" w:eastAsia="Verdana" w:hAnsi="Verdana" w:cs="Verdana"/>
          <w:color w:val="000000"/>
          <w:sz w:val="20"/>
          <w:szCs w:val="20"/>
          <w:highlight w:val="white"/>
        </w:rPr>
        <w:tab/>
      </w:r>
      <w:r>
        <w:rPr>
          <w:rFonts w:ascii="Verdana" w:eastAsia="Verdana" w:hAnsi="Verdana" w:cs="Verdana"/>
          <w:color w:val="000000"/>
          <w:sz w:val="20"/>
          <w:szCs w:val="20"/>
        </w:rPr>
        <w:t>-</w:t>
      </w:r>
      <w:r>
        <w:rPr>
          <w:rFonts w:ascii="Verdana" w:eastAsia="Verdana" w:hAnsi="Verdana" w:cs="Verdana"/>
          <w:sz w:val="20"/>
          <w:szCs w:val="20"/>
        </w:rPr>
        <w:t xml:space="preserve"> M</w:t>
      </w:r>
      <w:r>
        <w:rPr>
          <w:rFonts w:ascii="Verdana" w:eastAsia="Verdana" w:hAnsi="Verdana" w:cs="Verdana"/>
          <w:color w:val="000000"/>
          <w:sz w:val="20"/>
          <w:szCs w:val="20"/>
          <w:highlight w:val="white"/>
        </w:rPr>
        <w:t xml:space="preserve">odel Disability Survey </w:t>
      </w:r>
    </w:p>
    <w:p w14:paraId="00000033" w14:textId="77777777" w:rsidR="00F83A89" w:rsidRDefault="00866D69">
      <w:pPr>
        <w:pBdr>
          <w:top w:val="nil"/>
          <w:left w:val="nil"/>
          <w:bottom w:val="nil"/>
          <w:right w:val="nil"/>
          <w:between w:val="nil"/>
        </w:pBdr>
        <w:spacing w:after="0" w:line="240" w:lineRule="auto"/>
        <w:rPr>
          <w:rFonts w:ascii="Verdana" w:eastAsia="Verdana" w:hAnsi="Verdana" w:cs="Verdana"/>
          <w:sz w:val="20"/>
          <w:szCs w:val="20"/>
        </w:rPr>
      </w:pPr>
      <w:r>
        <w:rPr>
          <w:rFonts w:ascii="Verdana" w:eastAsia="Verdana" w:hAnsi="Verdana" w:cs="Verdana"/>
          <w:sz w:val="20"/>
          <w:szCs w:val="20"/>
        </w:rPr>
        <w:t xml:space="preserve">MIA </w:t>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t xml:space="preserve">- Ministry of Internal Affairs </w:t>
      </w:r>
    </w:p>
    <w:p w14:paraId="00000034" w14:textId="77777777" w:rsidR="00F83A89" w:rsidRDefault="00866D69">
      <w:pPr>
        <w:pBdr>
          <w:top w:val="nil"/>
          <w:left w:val="nil"/>
          <w:bottom w:val="nil"/>
          <w:right w:val="nil"/>
          <w:between w:val="nil"/>
        </w:pBdr>
        <w:spacing w:after="0" w:line="240" w:lineRule="auto"/>
        <w:ind w:left="2160" w:hanging="2160"/>
        <w:rPr>
          <w:rFonts w:ascii="Verdana" w:eastAsia="Verdana" w:hAnsi="Verdana" w:cs="Verdana"/>
          <w:sz w:val="20"/>
          <w:szCs w:val="20"/>
        </w:rPr>
      </w:pPr>
      <w:proofErr w:type="spellStart"/>
      <w:r>
        <w:rPr>
          <w:rFonts w:ascii="Verdana" w:eastAsia="Verdana" w:hAnsi="Verdana" w:cs="Verdana"/>
          <w:sz w:val="20"/>
          <w:szCs w:val="20"/>
        </w:rPr>
        <w:t>MoH</w:t>
      </w:r>
      <w:proofErr w:type="spellEnd"/>
      <w:r>
        <w:rPr>
          <w:rFonts w:ascii="Verdana" w:eastAsia="Verdana" w:hAnsi="Verdana" w:cs="Verdana"/>
          <w:color w:val="000000"/>
          <w:sz w:val="20"/>
          <w:szCs w:val="20"/>
        </w:rPr>
        <w:t xml:space="preserve"> </w:t>
      </w:r>
      <w:r>
        <w:rPr>
          <w:rFonts w:ascii="Verdana" w:eastAsia="Verdana" w:hAnsi="Verdana" w:cs="Verdana"/>
          <w:color w:val="000000"/>
          <w:sz w:val="20"/>
          <w:szCs w:val="20"/>
        </w:rPr>
        <w:tab/>
        <w:t xml:space="preserve">- Ministry of Internally Displaced Persons from the Occupied Territories of Georgia, </w:t>
      </w:r>
      <w:proofErr w:type="spellStart"/>
      <w:r>
        <w:rPr>
          <w:rFonts w:ascii="Verdana" w:eastAsia="Verdana" w:hAnsi="Verdana" w:cs="Verdana"/>
          <w:color w:val="000000"/>
          <w:sz w:val="20"/>
          <w:szCs w:val="20"/>
        </w:rPr>
        <w:t>Labour</w:t>
      </w:r>
      <w:proofErr w:type="spellEnd"/>
      <w:r>
        <w:rPr>
          <w:rFonts w:ascii="Verdana" w:eastAsia="Verdana" w:hAnsi="Verdana" w:cs="Verdana"/>
          <w:color w:val="000000"/>
          <w:sz w:val="20"/>
          <w:szCs w:val="20"/>
        </w:rPr>
        <w:t xml:space="preserve">, Health and Social Affairs  </w:t>
      </w:r>
    </w:p>
    <w:p w14:paraId="00000035" w14:textId="77777777" w:rsidR="00F83A89" w:rsidRDefault="00866D69">
      <w:pPr>
        <w:pBdr>
          <w:top w:val="nil"/>
          <w:left w:val="nil"/>
          <w:bottom w:val="nil"/>
          <w:right w:val="nil"/>
          <w:between w:val="nil"/>
        </w:pBdr>
        <w:spacing w:after="0" w:line="240" w:lineRule="auto"/>
        <w:rPr>
          <w:rFonts w:ascii="Verdana" w:eastAsia="Verdana" w:hAnsi="Verdana" w:cs="Verdana"/>
          <w:sz w:val="20"/>
          <w:szCs w:val="20"/>
        </w:rPr>
      </w:pPr>
      <w:proofErr w:type="spellStart"/>
      <w:r>
        <w:rPr>
          <w:rFonts w:ascii="Verdana" w:eastAsia="Verdana" w:hAnsi="Verdana" w:cs="Verdana"/>
          <w:sz w:val="20"/>
          <w:szCs w:val="20"/>
        </w:rPr>
        <w:t>MoJ</w:t>
      </w:r>
      <w:proofErr w:type="spellEnd"/>
      <w:r>
        <w:rPr>
          <w:rFonts w:ascii="Verdana" w:eastAsia="Verdana" w:hAnsi="Verdana" w:cs="Verdana"/>
          <w:sz w:val="20"/>
          <w:szCs w:val="20"/>
        </w:rPr>
        <w:t xml:space="preserve"> </w:t>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t xml:space="preserve">- Ministry of Justice </w:t>
      </w:r>
    </w:p>
    <w:p w14:paraId="00000036" w14:textId="77777777" w:rsidR="00F83A89" w:rsidRDefault="00866D69">
      <w:pPr>
        <w:pBdr>
          <w:top w:val="nil"/>
          <w:left w:val="nil"/>
          <w:bottom w:val="nil"/>
          <w:right w:val="nil"/>
          <w:between w:val="nil"/>
        </w:pBdr>
        <w:spacing w:after="0" w:line="240" w:lineRule="auto"/>
        <w:rPr>
          <w:rFonts w:ascii="Merriweather" w:eastAsia="Merriweather" w:hAnsi="Merriweather" w:cs="Merriweather"/>
          <w:color w:val="000000"/>
          <w:sz w:val="20"/>
          <w:szCs w:val="20"/>
        </w:rPr>
      </w:pPr>
      <w:proofErr w:type="spellStart"/>
      <w:r>
        <w:rPr>
          <w:rFonts w:ascii="Verdana" w:eastAsia="Verdana" w:hAnsi="Verdana" w:cs="Verdana"/>
          <w:color w:val="000000"/>
          <w:sz w:val="20"/>
          <w:szCs w:val="20"/>
        </w:rPr>
        <w:t>M</w:t>
      </w:r>
      <w:r>
        <w:rPr>
          <w:rFonts w:ascii="Verdana" w:eastAsia="Verdana" w:hAnsi="Verdana" w:cs="Verdana"/>
          <w:sz w:val="20"/>
          <w:szCs w:val="20"/>
        </w:rPr>
        <w:t>o</w:t>
      </w:r>
      <w:r>
        <w:rPr>
          <w:rFonts w:ascii="Verdana" w:eastAsia="Verdana" w:hAnsi="Verdana" w:cs="Verdana"/>
          <w:color w:val="000000"/>
          <w:sz w:val="20"/>
          <w:szCs w:val="20"/>
        </w:rPr>
        <w:t>ESD</w:t>
      </w:r>
      <w:proofErr w:type="spellEnd"/>
      <w:r>
        <w:rPr>
          <w:rFonts w:ascii="Verdana" w:eastAsia="Verdana" w:hAnsi="Verdana" w:cs="Verdana"/>
          <w:color w:val="000000"/>
          <w:sz w:val="20"/>
          <w:szCs w:val="20"/>
        </w:rPr>
        <w:t xml:space="preserve"> </w:t>
      </w:r>
      <w:r>
        <w:rPr>
          <w:rFonts w:ascii="Verdana" w:eastAsia="Verdana" w:hAnsi="Verdana" w:cs="Verdana"/>
          <w:color w:val="000000"/>
          <w:sz w:val="20"/>
          <w:szCs w:val="20"/>
        </w:rPr>
        <w:tab/>
      </w:r>
      <w:r>
        <w:rPr>
          <w:rFonts w:ascii="Verdana" w:eastAsia="Verdana" w:hAnsi="Verdana" w:cs="Verdana"/>
          <w:color w:val="000000"/>
          <w:sz w:val="20"/>
          <w:szCs w:val="20"/>
        </w:rPr>
        <w:tab/>
        <w:t xml:space="preserve">- Ministry of Economy and Sustainable Development </w:t>
      </w:r>
      <w:r>
        <w:rPr>
          <w:rFonts w:ascii="Merriweather" w:eastAsia="Merriweather" w:hAnsi="Merriweather" w:cs="Merriweather"/>
          <w:color w:val="000000"/>
          <w:sz w:val="20"/>
          <w:szCs w:val="20"/>
        </w:rPr>
        <w:t xml:space="preserve"> </w:t>
      </w:r>
    </w:p>
    <w:p w14:paraId="00000037" w14:textId="77777777" w:rsidR="00F83A89" w:rsidRDefault="00866D69">
      <w:pPr>
        <w:pBdr>
          <w:top w:val="nil"/>
          <w:left w:val="nil"/>
          <w:bottom w:val="nil"/>
          <w:right w:val="nil"/>
          <w:between w:val="nil"/>
        </w:pBd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 xml:space="preserve">MRI </w:t>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t>- Magnetic resonance imaging</w:t>
      </w:r>
    </w:p>
    <w:p w14:paraId="00000038" w14:textId="77777777" w:rsidR="00F83A89" w:rsidRDefault="00866D69">
      <w:pPr>
        <w:pBdr>
          <w:top w:val="nil"/>
          <w:left w:val="nil"/>
          <w:bottom w:val="nil"/>
          <w:right w:val="nil"/>
          <w:between w:val="nil"/>
        </w:pBd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MIRD</w:t>
      </w:r>
      <w:r>
        <w:rPr>
          <w:rFonts w:ascii="Verdana" w:eastAsia="Verdana" w:hAnsi="Verdana" w:cs="Verdana"/>
          <w:sz w:val="20"/>
          <w:szCs w:val="20"/>
        </w:rPr>
        <w:t xml:space="preserve"> </w:t>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t xml:space="preserve">- Ministry of </w:t>
      </w:r>
      <w:r>
        <w:rPr>
          <w:rFonts w:ascii="Verdana" w:eastAsia="Verdana" w:hAnsi="Verdana" w:cs="Verdana"/>
          <w:color w:val="000000"/>
          <w:sz w:val="20"/>
          <w:szCs w:val="20"/>
        </w:rPr>
        <w:t>Infrastructure and Regional Development</w:t>
      </w:r>
    </w:p>
    <w:p w14:paraId="00000039" w14:textId="77777777" w:rsidR="00F83A89" w:rsidRDefault="00866D69">
      <w:pPr>
        <w:pBdr>
          <w:top w:val="nil"/>
          <w:left w:val="nil"/>
          <w:bottom w:val="nil"/>
          <w:right w:val="nil"/>
          <w:between w:val="nil"/>
        </w:pBdr>
        <w:spacing w:after="0" w:line="240" w:lineRule="auto"/>
        <w:rPr>
          <w:rFonts w:ascii="Verdana" w:eastAsia="Verdana" w:hAnsi="Verdana" w:cs="Verdana"/>
          <w:sz w:val="20"/>
          <w:szCs w:val="20"/>
        </w:rPr>
      </w:pPr>
      <w:r>
        <w:rPr>
          <w:rFonts w:ascii="Verdana" w:eastAsia="Verdana" w:hAnsi="Verdana" w:cs="Verdana"/>
          <w:sz w:val="20"/>
          <w:szCs w:val="20"/>
        </w:rPr>
        <w:t xml:space="preserve">MoU </w:t>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t>- Memorandum of Understanding</w:t>
      </w:r>
      <w:r>
        <w:rPr>
          <w:rFonts w:ascii="Verdana" w:eastAsia="Verdana" w:hAnsi="Verdana" w:cs="Verdana"/>
          <w:color w:val="000000"/>
          <w:sz w:val="20"/>
          <w:szCs w:val="20"/>
        </w:rPr>
        <w:t xml:space="preserve"> </w:t>
      </w:r>
    </w:p>
    <w:sdt>
      <w:sdtPr>
        <w:tag w:val="goog_rdk_3"/>
        <w:id w:val="933474661"/>
      </w:sdtPr>
      <w:sdtEndPr/>
      <w:sdtContent>
        <w:p w14:paraId="0000003A" w14:textId="77777777" w:rsidR="00F83A89" w:rsidRDefault="00A06F46">
          <w:pPr>
            <w:spacing w:after="0" w:line="240" w:lineRule="auto"/>
            <w:rPr>
              <w:rFonts w:ascii="Verdana" w:eastAsia="Verdana" w:hAnsi="Verdana" w:cs="Verdana"/>
              <w:sz w:val="20"/>
              <w:szCs w:val="20"/>
            </w:rPr>
          </w:pPr>
          <w:sdt>
            <w:sdtPr>
              <w:tag w:val="goog_rdk_2"/>
              <w:id w:val="-1622212475"/>
            </w:sdtPr>
            <w:sdtEndPr/>
            <w:sdtContent>
              <w:r w:rsidR="00866D69">
                <w:rPr>
                  <w:rFonts w:ascii="Verdana" w:eastAsia="Verdana" w:hAnsi="Verdana" w:cs="Verdana"/>
                  <w:sz w:val="20"/>
                  <w:szCs w:val="20"/>
                </w:rPr>
                <w:t xml:space="preserve">NCDC                       - National Center for Disease Control and Public Health </w:t>
              </w:r>
            </w:sdtContent>
          </w:sdt>
        </w:p>
      </w:sdtContent>
    </w:sdt>
    <w:p w14:paraId="0000003B" w14:textId="77777777" w:rsidR="00F83A89" w:rsidRDefault="00866D69">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 xml:space="preserve">NGO </w:t>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t>- Non-governmental organization</w:t>
      </w:r>
    </w:p>
    <w:p w14:paraId="0000003C" w14:textId="77777777" w:rsidR="00F83A89" w:rsidRDefault="00866D69">
      <w:pPr>
        <w:spacing w:after="0" w:line="240" w:lineRule="auto"/>
        <w:rPr>
          <w:rFonts w:ascii="Verdana" w:eastAsia="Verdana" w:hAnsi="Verdana" w:cs="Verdana"/>
          <w:sz w:val="20"/>
          <w:szCs w:val="20"/>
        </w:rPr>
      </w:pPr>
      <w:r>
        <w:rPr>
          <w:rFonts w:ascii="Verdana" w:eastAsia="Verdana" w:hAnsi="Verdana" w:cs="Verdana"/>
          <w:sz w:val="20"/>
          <w:szCs w:val="20"/>
        </w:rPr>
        <w:t xml:space="preserve">NHRS </w:t>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t>- National Human Rights Strategy</w:t>
      </w:r>
    </w:p>
    <w:p w14:paraId="0000003D" w14:textId="77777777" w:rsidR="00F83A89" w:rsidRDefault="00866D69">
      <w:pPr>
        <w:spacing w:after="0" w:line="240" w:lineRule="auto"/>
        <w:rPr>
          <w:rFonts w:ascii="Verdana" w:eastAsia="Verdana" w:hAnsi="Verdana" w:cs="Verdana"/>
          <w:color w:val="000000"/>
          <w:sz w:val="20"/>
          <w:szCs w:val="20"/>
        </w:rPr>
      </w:pPr>
      <w:r>
        <w:rPr>
          <w:rFonts w:ascii="Verdana" w:eastAsia="Verdana" w:hAnsi="Verdana" w:cs="Verdana"/>
          <w:sz w:val="20"/>
          <w:szCs w:val="20"/>
        </w:rPr>
        <w:t xml:space="preserve">NHRSAP </w:t>
      </w:r>
      <w:r>
        <w:rPr>
          <w:rFonts w:ascii="Verdana" w:eastAsia="Verdana" w:hAnsi="Verdana" w:cs="Verdana"/>
          <w:sz w:val="20"/>
          <w:szCs w:val="20"/>
        </w:rPr>
        <w:tab/>
      </w:r>
      <w:r>
        <w:rPr>
          <w:rFonts w:ascii="Verdana" w:eastAsia="Verdana" w:hAnsi="Verdana" w:cs="Verdana"/>
          <w:sz w:val="20"/>
          <w:szCs w:val="20"/>
        </w:rPr>
        <w:tab/>
        <w:t>- National Human Rights Strategy Action Plan</w:t>
      </w:r>
    </w:p>
    <w:p w14:paraId="0000003E" w14:textId="77777777" w:rsidR="00F83A89" w:rsidRDefault="00866D69">
      <w:pPr>
        <w:pBdr>
          <w:top w:val="nil"/>
          <w:left w:val="nil"/>
          <w:bottom w:val="nil"/>
          <w:right w:val="nil"/>
          <w:between w:val="nil"/>
        </w:pBdr>
        <w:spacing w:after="0" w:line="240" w:lineRule="auto"/>
        <w:rPr>
          <w:rFonts w:ascii="Verdana" w:eastAsia="Verdana" w:hAnsi="Verdana" w:cs="Verdana"/>
          <w:sz w:val="20"/>
          <w:szCs w:val="20"/>
        </w:rPr>
      </w:pPr>
      <w:r>
        <w:rPr>
          <w:rFonts w:ascii="Verdana" w:eastAsia="Verdana" w:hAnsi="Verdana" w:cs="Verdana"/>
          <w:sz w:val="20"/>
          <w:szCs w:val="20"/>
          <w:highlight w:val="white"/>
        </w:rPr>
        <w:t xml:space="preserve">OHCHR </w:t>
      </w:r>
      <w:r>
        <w:rPr>
          <w:rFonts w:ascii="Verdana" w:eastAsia="Verdana" w:hAnsi="Verdana" w:cs="Verdana"/>
          <w:sz w:val="20"/>
          <w:szCs w:val="20"/>
          <w:highlight w:val="white"/>
        </w:rPr>
        <w:tab/>
      </w:r>
      <w:r>
        <w:rPr>
          <w:rFonts w:ascii="Verdana" w:eastAsia="Verdana" w:hAnsi="Verdana" w:cs="Verdana"/>
          <w:sz w:val="20"/>
          <w:szCs w:val="20"/>
          <w:highlight w:val="white"/>
        </w:rPr>
        <w:tab/>
        <w:t>- Office of the United Nations High Commissioner for Human Rights</w:t>
      </w:r>
    </w:p>
    <w:p w14:paraId="0000003F" w14:textId="77777777" w:rsidR="00F83A89" w:rsidRDefault="00866D69">
      <w:pPr>
        <w:pBdr>
          <w:top w:val="nil"/>
          <w:left w:val="nil"/>
          <w:bottom w:val="nil"/>
          <w:right w:val="nil"/>
          <w:between w:val="nil"/>
        </w:pBd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 xml:space="preserve">PDO </w:t>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t xml:space="preserve">- Public Defender’s Office </w:t>
      </w:r>
    </w:p>
    <w:p w14:paraId="00000040" w14:textId="77777777" w:rsidR="00F83A89" w:rsidRDefault="00866D69">
      <w:pPr>
        <w:pBdr>
          <w:top w:val="nil"/>
          <w:left w:val="nil"/>
          <w:bottom w:val="nil"/>
          <w:right w:val="nil"/>
          <w:between w:val="nil"/>
        </w:pBdr>
        <w:spacing w:after="0" w:line="240" w:lineRule="auto"/>
        <w:rPr>
          <w:rFonts w:ascii="Verdana" w:eastAsia="Verdana" w:hAnsi="Verdana" w:cs="Verdana"/>
          <w:color w:val="000000"/>
          <w:sz w:val="20"/>
          <w:szCs w:val="20"/>
        </w:rPr>
      </w:pPr>
      <w:r>
        <w:rPr>
          <w:rFonts w:ascii="Verdana" w:eastAsia="Verdana" w:hAnsi="Verdana" w:cs="Verdana"/>
          <w:sz w:val="20"/>
          <w:szCs w:val="20"/>
        </w:rPr>
        <w:t xml:space="preserve">PIU </w:t>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t>- Project Implementation Unit</w:t>
      </w:r>
    </w:p>
    <w:p w14:paraId="00000041" w14:textId="77777777" w:rsidR="00F83A89" w:rsidRDefault="00866D69">
      <w:pPr>
        <w:spacing w:after="0" w:line="240" w:lineRule="auto"/>
        <w:jc w:val="both"/>
        <w:rPr>
          <w:rFonts w:ascii="Verdana" w:eastAsia="Verdana" w:hAnsi="Verdana" w:cs="Verdana"/>
        </w:rPr>
      </w:pPr>
      <w:proofErr w:type="spellStart"/>
      <w:r>
        <w:rPr>
          <w:rFonts w:ascii="Verdana" w:eastAsia="Verdana" w:hAnsi="Verdana" w:cs="Verdana"/>
          <w:sz w:val="20"/>
          <w:szCs w:val="20"/>
        </w:rPr>
        <w:t>PoA</w:t>
      </w:r>
      <w:proofErr w:type="spellEnd"/>
      <w:r>
        <w:rPr>
          <w:rFonts w:ascii="Verdana" w:eastAsia="Verdana" w:hAnsi="Verdana" w:cs="Verdana"/>
          <w:sz w:val="20"/>
          <w:szCs w:val="20"/>
        </w:rPr>
        <w:t xml:space="preserve"> </w:t>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t xml:space="preserve">- </w:t>
      </w:r>
      <w:proofErr w:type="spellStart"/>
      <w:r>
        <w:rPr>
          <w:rFonts w:ascii="Verdana" w:eastAsia="Verdana" w:hAnsi="Verdana" w:cs="Verdana"/>
          <w:sz w:val="20"/>
          <w:szCs w:val="20"/>
        </w:rPr>
        <w:t>Programme</w:t>
      </w:r>
      <w:proofErr w:type="spellEnd"/>
      <w:r>
        <w:rPr>
          <w:rFonts w:ascii="Verdana" w:eastAsia="Verdana" w:hAnsi="Verdana" w:cs="Verdana"/>
          <w:sz w:val="20"/>
          <w:szCs w:val="20"/>
        </w:rPr>
        <w:t xml:space="preserve"> of Action </w:t>
      </w:r>
    </w:p>
    <w:p w14:paraId="00000042" w14:textId="77777777" w:rsidR="00F83A89" w:rsidRDefault="00866D69">
      <w:pPr>
        <w:spacing w:after="0" w:line="240" w:lineRule="auto"/>
        <w:rPr>
          <w:rFonts w:ascii="Verdana" w:eastAsia="Verdana" w:hAnsi="Verdana" w:cs="Verdana"/>
          <w:color w:val="000000"/>
          <w:sz w:val="20"/>
          <w:szCs w:val="20"/>
        </w:rPr>
      </w:pPr>
      <w:proofErr w:type="spellStart"/>
      <w:r>
        <w:rPr>
          <w:rFonts w:ascii="Verdana" w:eastAsia="Verdana" w:hAnsi="Verdana" w:cs="Verdana"/>
          <w:color w:val="000000"/>
          <w:sz w:val="20"/>
          <w:szCs w:val="20"/>
        </w:rPr>
        <w:t>PwDs</w:t>
      </w:r>
      <w:proofErr w:type="spellEnd"/>
      <w:r>
        <w:rPr>
          <w:rFonts w:ascii="Verdana" w:eastAsia="Verdana" w:hAnsi="Verdana" w:cs="Verdana"/>
          <w:color w:val="000000"/>
          <w:sz w:val="20"/>
          <w:szCs w:val="20"/>
        </w:rPr>
        <w:t xml:space="preserve"> </w:t>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t xml:space="preserve">- Persons with disabilities </w:t>
      </w:r>
    </w:p>
    <w:p w14:paraId="00000043" w14:textId="77777777" w:rsidR="00F83A89" w:rsidRDefault="00866D69">
      <w:pPr>
        <w:spacing w:after="0" w:line="240" w:lineRule="auto"/>
        <w:rPr>
          <w:rFonts w:ascii="Verdana" w:eastAsia="Verdana" w:hAnsi="Verdana" w:cs="Verdana"/>
          <w:sz w:val="20"/>
          <w:szCs w:val="20"/>
        </w:rPr>
      </w:pPr>
      <w:r>
        <w:rPr>
          <w:rFonts w:ascii="Verdana" w:eastAsia="Verdana" w:hAnsi="Verdana" w:cs="Verdana"/>
          <w:color w:val="000000"/>
          <w:sz w:val="20"/>
          <w:szCs w:val="20"/>
        </w:rPr>
        <w:t xml:space="preserve">SC </w:t>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t xml:space="preserve">- Steering Committee </w:t>
      </w:r>
    </w:p>
    <w:p w14:paraId="00000044" w14:textId="77777777" w:rsidR="00F83A89" w:rsidRDefault="00866D69">
      <w:pPr>
        <w:spacing w:after="0" w:line="240" w:lineRule="auto"/>
        <w:rPr>
          <w:rFonts w:ascii="Verdana" w:eastAsia="Verdana" w:hAnsi="Verdana" w:cs="Verdana"/>
          <w:sz w:val="20"/>
          <w:szCs w:val="20"/>
        </w:rPr>
      </w:pPr>
      <w:r>
        <w:rPr>
          <w:rFonts w:ascii="Verdana" w:eastAsia="Verdana" w:hAnsi="Verdana" w:cs="Verdana"/>
          <w:sz w:val="20"/>
          <w:szCs w:val="20"/>
        </w:rPr>
        <w:t xml:space="preserve">SDG </w:t>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t>- Sustainable Development Goal</w:t>
      </w:r>
    </w:p>
    <w:p w14:paraId="00000045" w14:textId="77777777" w:rsidR="00F83A89" w:rsidRDefault="00866D69">
      <w:pPr>
        <w:spacing w:after="0" w:line="240" w:lineRule="auto"/>
        <w:rPr>
          <w:rFonts w:ascii="Verdana" w:eastAsia="Verdana" w:hAnsi="Verdana" w:cs="Verdana"/>
          <w:sz w:val="20"/>
          <w:szCs w:val="20"/>
        </w:rPr>
      </w:pPr>
      <w:r>
        <w:rPr>
          <w:rFonts w:ascii="Verdana" w:eastAsia="Verdana" w:hAnsi="Verdana" w:cs="Verdana"/>
          <w:sz w:val="20"/>
          <w:szCs w:val="20"/>
        </w:rPr>
        <w:t xml:space="preserve">SRHR </w:t>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t xml:space="preserve">– Sexual and reproductive health and rights </w:t>
      </w:r>
    </w:p>
    <w:p w14:paraId="00000046" w14:textId="77777777" w:rsidR="00F83A89" w:rsidRDefault="00866D69">
      <w:pPr>
        <w:spacing w:after="0" w:line="240" w:lineRule="auto"/>
        <w:rPr>
          <w:rFonts w:ascii="Verdana" w:eastAsia="Verdana" w:hAnsi="Verdana" w:cs="Verdana"/>
          <w:sz w:val="20"/>
          <w:szCs w:val="20"/>
        </w:rPr>
      </w:pPr>
      <w:r>
        <w:rPr>
          <w:rFonts w:ascii="Verdana" w:eastAsia="Verdana" w:hAnsi="Verdana" w:cs="Verdana"/>
          <w:sz w:val="20"/>
          <w:szCs w:val="20"/>
        </w:rPr>
        <w:t xml:space="preserve">SRH </w:t>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t>- Sexual and reproductive health</w:t>
      </w:r>
    </w:p>
    <w:p w14:paraId="00000047" w14:textId="77777777" w:rsidR="00F83A89" w:rsidRDefault="00866D69">
      <w:pPr>
        <w:spacing w:after="0" w:line="240" w:lineRule="auto"/>
        <w:rPr>
          <w:rFonts w:ascii="Verdana" w:eastAsia="Verdana" w:hAnsi="Verdana" w:cs="Verdana"/>
          <w:sz w:val="20"/>
          <w:szCs w:val="20"/>
        </w:rPr>
      </w:pPr>
      <w:r>
        <w:rPr>
          <w:rFonts w:ascii="Verdana" w:eastAsia="Verdana" w:hAnsi="Verdana" w:cs="Verdana"/>
          <w:sz w:val="20"/>
          <w:szCs w:val="20"/>
        </w:rPr>
        <w:t xml:space="preserve">SSA </w:t>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t xml:space="preserve">- Social Service Agency </w:t>
      </w:r>
    </w:p>
    <w:p w14:paraId="00000048" w14:textId="77777777" w:rsidR="00F83A89" w:rsidRDefault="00866D69">
      <w:pPr>
        <w:spacing w:after="0" w:line="240" w:lineRule="auto"/>
        <w:rPr>
          <w:rFonts w:ascii="Verdana" w:eastAsia="Verdana" w:hAnsi="Verdana" w:cs="Verdana"/>
          <w:b/>
          <w:color w:val="000000"/>
          <w:sz w:val="20"/>
          <w:szCs w:val="20"/>
        </w:rPr>
      </w:pPr>
      <w:proofErr w:type="spellStart"/>
      <w:r>
        <w:rPr>
          <w:rFonts w:ascii="Verdana" w:eastAsia="Verdana" w:hAnsi="Verdana" w:cs="Verdana"/>
          <w:color w:val="000000"/>
          <w:sz w:val="20"/>
          <w:szCs w:val="20"/>
        </w:rPr>
        <w:t>ToC</w:t>
      </w:r>
      <w:proofErr w:type="spellEnd"/>
      <w:r>
        <w:rPr>
          <w:rFonts w:ascii="Verdana" w:eastAsia="Verdana" w:hAnsi="Verdana" w:cs="Verdana"/>
          <w:color w:val="000000"/>
          <w:sz w:val="20"/>
          <w:szCs w:val="20"/>
        </w:rPr>
        <w:t xml:space="preserve"> </w:t>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t xml:space="preserve">- Theory of Change </w:t>
      </w:r>
    </w:p>
    <w:p w14:paraId="00000049" w14:textId="77777777" w:rsidR="00F83A89" w:rsidRDefault="00866D69">
      <w:pPr>
        <w:spacing w:after="0" w:line="240" w:lineRule="auto"/>
        <w:rPr>
          <w:rFonts w:ascii="Verdana" w:eastAsia="Verdana" w:hAnsi="Verdana" w:cs="Verdana"/>
          <w:b/>
          <w:color w:val="000000"/>
          <w:sz w:val="20"/>
          <w:szCs w:val="20"/>
        </w:rPr>
      </w:pPr>
      <w:r>
        <w:rPr>
          <w:rFonts w:ascii="Verdana" w:eastAsia="Verdana" w:hAnsi="Verdana" w:cs="Verdana"/>
          <w:sz w:val="20"/>
          <w:szCs w:val="20"/>
        </w:rPr>
        <w:t xml:space="preserve">TSA </w:t>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t xml:space="preserve">- Targeted social assistance </w:t>
      </w:r>
    </w:p>
    <w:p w14:paraId="0000004A" w14:textId="77777777" w:rsidR="00F83A89" w:rsidRDefault="00866D69">
      <w:pPr>
        <w:spacing w:after="0" w:line="240" w:lineRule="auto"/>
        <w:rPr>
          <w:rFonts w:ascii="Verdana" w:eastAsia="Verdana" w:hAnsi="Verdana" w:cs="Verdana"/>
          <w:sz w:val="20"/>
          <w:szCs w:val="20"/>
        </w:rPr>
      </w:pPr>
      <w:r>
        <w:rPr>
          <w:rFonts w:ascii="Verdana" w:eastAsia="Verdana" w:hAnsi="Verdana" w:cs="Verdana"/>
          <w:sz w:val="20"/>
          <w:szCs w:val="20"/>
        </w:rPr>
        <w:t xml:space="preserve">UN </w:t>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t>- United Nations</w:t>
      </w:r>
    </w:p>
    <w:p w14:paraId="0000004B" w14:textId="77777777" w:rsidR="00F83A89" w:rsidRDefault="00866D69">
      <w:pPr>
        <w:spacing w:after="0" w:line="240" w:lineRule="auto"/>
        <w:rPr>
          <w:rFonts w:ascii="Verdana" w:eastAsia="Verdana" w:hAnsi="Verdana" w:cs="Verdana"/>
          <w:sz w:val="20"/>
          <w:szCs w:val="20"/>
        </w:rPr>
      </w:pPr>
      <w:r>
        <w:rPr>
          <w:rFonts w:ascii="Verdana" w:eastAsia="Verdana" w:hAnsi="Verdana" w:cs="Verdana"/>
          <w:sz w:val="20"/>
          <w:szCs w:val="20"/>
        </w:rPr>
        <w:t xml:space="preserve">UNICEF </w:t>
      </w:r>
      <w:r>
        <w:rPr>
          <w:rFonts w:ascii="Verdana" w:eastAsia="Verdana" w:hAnsi="Verdana" w:cs="Verdana"/>
          <w:sz w:val="20"/>
          <w:szCs w:val="20"/>
        </w:rPr>
        <w:tab/>
      </w:r>
      <w:r>
        <w:rPr>
          <w:rFonts w:ascii="Verdana" w:eastAsia="Verdana" w:hAnsi="Verdana" w:cs="Verdana"/>
          <w:sz w:val="20"/>
          <w:szCs w:val="20"/>
        </w:rPr>
        <w:tab/>
        <w:t xml:space="preserve">- United Nations Children’s Fund </w:t>
      </w:r>
    </w:p>
    <w:p w14:paraId="0000004C" w14:textId="77777777" w:rsidR="00F83A89" w:rsidRDefault="00866D69">
      <w:pPr>
        <w:spacing w:after="0" w:line="240" w:lineRule="auto"/>
        <w:rPr>
          <w:rFonts w:ascii="Verdana" w:eastAsia="Verdana" w:hAnsi="Verdana" w:cs="Verdana"/>
          <w:sz w:val="20"/>
          <w:szCs w:val="20"/>
        </w:rPr>
      </w:pPr>
      <w:r>
        <w:rPr>
          <w:rFonts w:ascii="Verdana" w:eastAsia="Verdana" w:hAnsi="Verdana" w:cs="Verdana"/>
          <w:sz w:val="20"/>
          <w:szCs w:val="20"/>
          <w:highlight w:val="white"/>
        </w:rPr>
        <w:t xml:space="preserve">UNCT </w:t>
      </w:r>
      <w:r>
        <w:rPr>
          <w:rFonts w:ascii="Verdana" w:eastAsia="Verdana" w:hAnsi="Verdana" w:cs="Verdana"/>
          <w:sz w:val="20"/>
          <w:szCs w:val="20"/>
          <w:highlight w:val="white"/>
        </w:rPr>
        <w:tab/>
      </w:r>
      <w:r>
        <w:rPr>
          <w:rFonts w:ascii="Verdana" w:eastAsia="Verdana" w:hAnsi="Verdana" w:cs="Verdana"/>
          <w:sz w:val="20"/>
          <w:szCs w:val="20"/>
          <w:highlight w:val="white"/>
        </w:rPr>
        <w:tab/>
      </w:r>
      <w:r>
        <w:rPr>
          <w:rFonts w:ascii="Verdana" w:eastAsia="Verdana" w:hAnsi="Verdana" w:cs="Verdana"/>
          <w:sz w:val="20"/>
          <w:szCs w:val="20"/>
          <w:highlight w:val="white"/>
        </w:rPr>
        <w:tab/>
        <w:t>- United Nations Country Team </w:t>
      </w:r>
    </w:p>
    <w:p w14:paraId="0000004D" w14:textId="77777777" w:rsidR="00F83A89" w:rsidRDefault="00866D69">
      <w:pPr>
        <w:spacing w:after="0" w:line="240" w:lineRule="auto"/>
        <w:rPr>
          <w:rFonts w:ascii="Verdana" w:eastAsia="Verdana" w:hAnsi="Verdana" w:cs="Verdana"/>
          <w:sz w:val="20"/>
          <w:szCs w:val="20"/>
        </w:rPr>
      </w:pPr>
      <w:r>
        <w:rPr>
          <w:rFonts w:ascii="Verdana" w:eastAsia="Verdana" w:hAnsi="Verdana" w:cs="Verdana"/>
          <w:sz w:val="20"/>
          <w:szCs w:val="20"/>
          <w:highlight w:val="white"/>
        </w:rPr>
        <w:lastRenderedPageBreak/>
        <w:t xml:space="preserve">UNDAF </w:t>
      </w:r>
      <w:r>
        <w:rPr>
          <w:rFonts w:ascii="Verdana" w:eastAsia="Verdana" w:hAnsi="Verdana" w:cs="Verdana"/>
          <w:sz w:val="20"/>
          <w:szCs w:val="20"/>
          <w:highlight w:val="white"/>
        </w:rPr>
        <w:tab/>
      </w:r>
      <w:r>
        <w:rPr>
          <w:rFonts w:ascii="Verdana" w:eastAsia="Verdana" w:hAnsi="Verdana" w:cs="Verdana"/>
          <w:sz w:val="20"/>
          <w:szCs w:val="20"/>
          <w:highlight w:val="white"/>
        </w:rPr>
        <w:tab/>
        <w:t>- UN Development Assistance Framework</w:t>
      </w:r>
    </w:p>
    <w:p w14:paraId="0000004E" w14:textId="77777777" w:rsidR="00F83A89" w:rsidRDefault="00866D69">
      <w:pPr>
        <w:spacing w:after="0" w:line="240" w:lineRule="auto"/>
        <w:rPr>
          <w:rFonts w:ascii="Verdana" w:eastAsia="Verdana" w:hAnsi="Verdana" w:cs="Verdana"/>
          <w:sz w:val="20"/>
          <w:szCs w:val="20"/>
        </w:rPr>
      </w:pPr>
      <w:r>
        <w:rPr>
          <w:rFonts w:ascii="Verdana" w:eastAsia="Verdana" w:hAnsi="Verdana" w:cs="Verdana"/>
          <w:sz w:val="20"/>
          <w:szCs w:val="20"/>
        </w:rPr>
        <w:t xml:space="preserve">UNDP </w:t>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t xml:space="preserve">- United Nations Development Program </w:t>
      </w:r>
    </w:p>
    <w:p w14:paraId="0000004F" w14:textId="77777777" w:rsidR="00F83A89" w:rsidRDefault="00866D69">
      <w:pPr>
        <w:spacing w:after="0" w:line="240" w:lineRule="auto"/>
        <w:rPr>
          <w:rFonts w:ascii="Verdana" w:eastAsia="Verdana" w:hAnsi="Verdana" w:cs="Verdana"/>
          <w:sz w:val="20"/>
          <w:szCs w:val="20"/>
        </w:rPr>
      </w:pPr>
      <w:r>
        <w:rPr>
          <w:rFonts w:ascii="Verdana" w:eastAsia="Verdana" w:hAnsi="Verdana" w:cs="Verdana"/>
          <w:sz w:val="20"/>
          <w:szCs w:val="20"/>
        </w:rPr>
        <w:t xml:space="preserve">UNFPA </w:t>
      </w:r>
      <w:r>
        <w:rPr>
          <w:rFonts w:ascii="Verdana" w:eastAsia="Verdana" w:hAnsi="Verdana" w:cs="Verdana"/>
          <w:sz w:val="20"/>
          <w:szCs w:val="20"/>
        </w:rPr>
        <w:tab/>
      </w:r>
      <w:r>
        <w:rPr>
          <w:rFonts w:ascii="Verdana" w:eastAsia="Verdana" w:hAnsi="Verdana" w:cs="Verdana"/>
          <w:sz w:val="20"/>
          <w:szCs w:val="20"/>
        </w:rPr>
        <w:tab/>
        <w:t>- United Nations Population Fund</w:t>
      </w:r>
    </w:p>
    <w:p w14:paraId="00000050" w14:textId="77777777" w:rsidR="00F83A89" w:rsidRDefault="00866D69">
      <w:pPr>
        <w:spacing w:after="0" w:line="240" w:lineRule="auto"/>
        <w:rPr>
          <w:rFonts w:ascii="Verdana" w:eastAsia="Verdana" w:hAnsi="Verdana" w:cs="Verdana"/>
          <w:sz w:val="20"/>
          <w:szCs w:val="20"/>
        </w:rPr>
      </w:pPr>
      <w:r>
        <w:rPr>
          <w:rFonts w:ascii="Verdana" w:eastAsia="Verdana" w:hAnsi="Verdana" w:cs="Verdana"/>
          <w:sz w:val="20"/>
          <w:szCs w:val="20"/>
        </w:rPr>
        <w:t xml:space="preserve">UPR </w:t>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t>- Universal Periodic Report</w:t>
      </w:r>
    </w:p>
    <w:p w14:paraId="00000051" w14:textId="77777777" w:rsidR="00F83A89" w:rsidRDefault="00866D69">
      <w:pPr>
        <w:spacing w:after="0" w:line="240" w:lineRule="auto"/>
        <w:rPr>
          <w:rFonts w:ascii="Verdana" w:eastAsia="Verdana" w:hAnsi="Verdana" w:cs="Verdana"/>
          <w:b/>
          <w:color w:val="000000"/>
          <w:sz w:val="20"/>
          <w:szCs w:val="20"/>
        </w:rPr>
      </w:pPr>
      <w:r>
        <w:rPr>
          <w:rFonts w:ascii="Verdana" w:eastAsia="Verdana" w:hAnsi="Verdana" w:cs="Verdana"/>
          <w:sz w:val="20"/>
          <w:szCs w:val="20"/>
        </w:rPr>
        <w:t xml:space="preserve">VET </w:t>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t xml:space="preserve">- Vocational education and training </w:t>
      </w:r>
    </w:p>
    <w:p w14:paraId="00000052" w14:textId="77777777" w:rsidR="00F83A89" w:rsidRDefault="00866D69">
      <w:pPr>
        <w:spacing w:after="0" w:line="240" w:lineRule="auto"/>
        <w:rPr>
          <w:rFonts w:ascii="Verdana" w:eastAsia="Verdana" w:hAnsi="Verdana" w:cs="Verdana"/>
          <w:sz w:val="20"/>
          <w:szCs w:val="20"/>
        </w:rPr>
      </w:pPr>
      <w:r>
        <w:rPr>
          <w:rFonts w:ascii="Verdana" w:eastAsia="Verdana" w:hAnsi="Verdana" w:cs="Verdana"/>
          <w:sz w:val="20"/>
          <w:szCs w:val="20"/>
        </w:rPr>
        <w:t xml:space="preserve">VNR </w:t>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t xml:space="preserve">- Voluntary National Report </w:t>
      </w:r>
    </w:p>
    <w:p w14:paraId="00000053" w14:textId="77777777" w:rsidR="00F83A89" w:rsidRDefault="00866D69">
      <w:pPr>
        <w:spacing w:after="0" w:line="240" w:lineRule="auto"/>
        <w:rPr>
          <w:rFonts w:ascii="Verdana" w:eastAsia="Verdana" w:hAnsi="Verdana" w:cs="Verdana"/>
          <w:b/>
          <w:color w:val="000000"/>
          <w:sz w:val="20"/>
          <w:szCs w:val="20"/>
        </w:rPr>
      </w:pPr>
      <w:r>
        <w:rPr>
          <w:rFonts w:ascii="Verdana" w:eastAsia="Verdana" w:hAnsi="Verdana" w:cs="Verdana"/>
          <w:color w:val="000000"/>
          <w:sz w:val="20"/>
          <w:szCs w:val="20"/>
        </w:rPr>
        <w:t xml:space="preserve">WHO </w:t>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t xml:space="preserve">- World Health Organization </w:t>
      </w:r>
    </w:p>
    <w:p w14:paraId="00000054" w14:textId="77777777" w:rsidR="00F83A89" w:rsidRDefault="00866D69">
      <w:pPr>
        <w:spacing w:after="0" w:line="240" w:lineRule="auto"/>
        <w:rPr>
          <w:rFonts w:ascii="Verdana" w:eastAsia="Verdana" w:hAnsi="Verdana" w:cs="Verdana"/>
          <w:b/>
          <w:color w:val="000000"/>
          <w:sz w:val="20"/>
          <w:szCs w:val="20"/>
        </w:rPr>
      </w:pPr>
      <w:r>
        <w:rPr>
          <w:rFonts w:ascii="Verdana" w:eastAsia="Verdana" w:hAnsi="Verdana" w:cs="Verdana"/>
          <w:color w:val="000000"/>
          <w:sz w:val="20"/>
          <w:szCs w:val="20"/>
        </w:rPr>
        <w:t xml:space="preserve">WMS </w:t>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t xml:space="preserve">- Welfare Monitoring Survey </w:t>
      </w:r>
    </w:p>
    <w:p w14:paraId="00000055" w14:textId="77777777" w:rsidR="00F83A89" w:rsidRDefault="00866D69">
      <w:pPr>
        <w:rPr>
          <w:rFonts w:ascii="Verdana" w:eastAsia="Verdana" w:hAnsi="Verdana" w:cs="Verdana"/>
          <w:b/>
          <w:color w:val="000000"/>
          <w:sz w:val="20"/>
          <w:szCs w:val="20"/>
        </w:rPr>
      </w:pPr>
      <w:r>
        <w:br w:type="page"/>
      </w:r>
    </w:p>
    <w:p w14:paraId="00000056" w14:textId="77777777" w:rsidR="00F83A89" w:rsidRDefault="00866D69">
      <w:pPr>
        <w:spacing w:after="0" w:line="240" w:lineRule="auto"/>
        <w:rPr>
          <w:rFonts w:ascii="Verdana" w:eastAsia="Verdana" w:hAnsi="Verdana" w:cs="Verdana"/>
          <w:i/>
          <w:color w:val="C55911"/>
          <w:sz w:val="18"/>
          <w:szCs w:val="18"/>
        </w:rPr>
      </w:pPr>
      <w:r>
        <w:rPr>
          <w:rFonts w:ascii="Verdana" w:eastAsia="Verdana" w:hAnsi="Verdana" w:cs="Verdana"/>
          <w:b/>
          <w:color w:val="000000"/>
          <w:sz w:val="20"/>
          <w:szCs w:val="20"/>
        </w:rPr>
        <w:lastRenderedPageBreak/>
        <w:t xml:space="preserve">9. Short </w:t>
      </w:r>
      <w:sdt>
        <w:sdtPr>
          <w:tag w:val="goog_rdk_4"/>
          <w:id w:val="-567188130"/>
        </w:sdtPr>
        <w:sdtEndPr/>
        <w:sdtContent/>
      </w:sdt>
      <w:r>
        <w:rPr>
          <w:rFonts w:ascii="Verdana" w:eastAsia="Verdana" w:hAnsi="Verdana" w:cs="Verdana"/>
          <w:b/>
          <w:color w:val="000000"/>
          <w:sz w:val="20"/>
          <w:szCs w:val="20"/>
        </w:rPr>
        <w:t>description</w:t>
      </w:r>
      <w:r>
        <w:rPr>
          <w:rFonts w:ascii="Verdana" w:eastAsia="Verdana" w:hAnsi="Verdana" w:cs="Verdana"/>
          <w:color w:val="000000"/>
          <w:sz w:val="20"/>
          <w:szCs w:val="20"/>
        </w:rPr>
        <w:t>:</w:t>
      </w:r>
    </w:p>
    <w:p w14:paraId="00000057" w14:textId="77777777" w:rsidR="00F83A89" w:rsidRDefault="00F83A89">
      <w:pPr>
        <w:spacing w:after="0" w:line="240" w:lineRule="auto"/>
        <w:rPr>
          <w:rFonts w:ascii="Verdana" w:eastAsia="Verdana" w:hAnsi="Verdana" w:cs="Verdana"/>
          <w:i/>
          <w:color w:val="C55911"/>
          <w:sz w:val="18"/>
          <w:szCs w:val="18"/>
        </w:rPr>
      </w:pPr>
    </w:p>
    <w:p w14:paraId="023E4772" w14:textId="3AD84DCA" w:rsidR="00BF555C" w:rsidRDefault="00A06F46" w:rsidP="00BF555C">
      <w:pPr>
        <w:pBdr>
          <w:top w:val="nil"/>
          <w:left w:val="nil"/>
          <w:bottom w:val="nil"/>
          <w:right w:val="nil"/>
          <w:between w:val="nil"/>
        </w:pBdr>
        <w:spacing w:after="0" w:line="240" w:lineRule="auto"/>
        <w:jc w:val="both"/>
        <w:rPr>
          <w:rFonts w:ascii="Verdana" w:eastAsia="Verdana" w:hAnsi="Verdana" w:cs="Verdana"/>
          <w:sz w:val="20"/>
          <w:szCs w:val="20"/>
        </w:rPr>
      </w:pPr>
      <w:sdt>
        <w:sdtPr>
          <w:tag w:val="goog_rdk_5"/>
          <w:id w:val="429313412"/>
          <w:showingPlcHdr/>
        </w:sdtPr>
        <w:sdtEndPr/>
        <w:sdtContent>
          <w:r w:rsidR="005E46BD">
            <w:t xml:space="preserve">     </w:t>
          </w:r>
        </w:sdtContent>
      </w:sdt>
      <w:r w:rsidR="005E46BD">
        <w:rPr>
          <w:rFonts w:ascii="Verdana" w:eastAsia="Verdana" w:hAnsi="Verdana" w:cs="Verdana"/>
          <w:sz w:val="20"/>
          <w:szCs w:val="20"/>
        </w:rPr>
        <w:t xml:space="preserve">This </w:t>
      </w:r>
      <w:r w:rsidR="00B1286E">
        <w:rPr>
          <w:rFonts w:ascii="Verdana" w:eastAsia="Verdana" w:hAnsi="Verdana" w:cs="Verdana"/>
          <w:sz w:val="20"/>
          <w:szCs w:val="20"/>
        </w:rPr>
        <w:t>Joint Programme (JP) aims to address one of the largest gaps in Georgia’s social protection system in order to transform the situation of persons with disabilities (</w:t>
      </w:r>
      <w:proofErr w:type="spellStart"/>
      <w:r w:rsidR="00B1286E">
        <w:rPr>
          <w:rFonts w:ascii="Verdana" w:eastAsia="Verdana" w:hAnsi="Verdana" w:cs="Verdana"/>
          <w:sz w:val="20"/>
          <w:szCs w:val="20"/>
        </w:rPr>
        <w:t>PwDs</w:t>
      </w:r>
      <w:proofErr w:type="spellEnd"/>
      <w:r w:rsidR="00B1286E">
        <w:rPr>
          <w:rFonts w:ascii="Verdana" w:eastAsia="Verdana" w:hAnsi="Verdana" w:cs="Verdana"/>
          <w:sz w:val="20"/>
          <w:szCs w:val="20"/>
        </w:rPr>
        <w:t xml:space="preserve">) in the country. </w:t>
      </w:r>
      <w:r w:rsidR="00BF555C">
        <w:rPr>
          <w:rFonts w:ascii="Verdana" w:eastAsia="Verdana" w:hAnsi="Verdana" w:cs="Verdana"/>
          <w:sz w:val="20"/>
          <w:szCs w:val="20"/>
        </w:rPr>
        <w:t xml:space="preserve">The overall strategy of the project is to address one of the key factors leading to social exclusion of people with disabilities in the society, i.e. the societal and institutional medical approach to people with disabilities, which considers disability as individual deficiency. Introduction of the social model of disability will be supported by addressing the data, legal and institutional framework and definition of disability and related social protection, while simultaneously increasing societal awareness and stimulating change of social norms, providing support for empowering organizations of people with disabilities as important change agents and expanding employment opportunities for </w:t>
      </w:r>
      <w:proofErr w:type="spellStart"/>
      <w:r w:rsidR="00BF555C">
        <w:rPr>
          <w:rFonts w:ascii="Verdana" w:eastAsia="Verdana" w:hAnsi="Verdana" w:cs="Verdana"/>
          <w:sz w:val="20"/>
          <w:szCs w:val="20"/>
        </w:rPr>
        <w:t>PwD</w:t>
      </w:r>
      <w:proofErr w:type="spellEnd"/>
      <w:r w:rsidR="00BF555C">
        <w:rPr>
          <w:rFonts w:ascii="Verdana" w:eastAsia="Verdana" w:hAnsi="Verdana" w:cs="Verdana"/>
          <w:sz w:val="20"/>
          <w:szCs w:val="20"/>
        </w:rPr>
        <w:t>.</w:t>
      </w:r>
    </w:p>
    <w:p w14:paraId="00000059" w14:textId="77777777" w:rsidR="00F83A89" w:rsidRDefault="00F83A89">
      <w:pPr>
        <w:spacing w:after="0" w:line="240" w:lineRule="auto"/>
        <w:jc w:val="both"/>
        <w:rPr>
          <w:rFonts w:ascii="Verdana" w:eastAsia="Verdana" w:hAnsi="Verdana" w:cs="Verdana"/>
          <w:color w:val="000000"/>
          <w:sz w:val="20"/>
          <w:szCs w:val="20"/>
        </w:rPr>
      </w:pPr>
    </w:p>
    <w:p w14:paraId="0000005A" w14:textId="77777777" w:rsidR="00F83A89" w:rsidRDefault="00866D69">
      <w:pPr>
        <w:spacing w:after="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The JP will deliver the following results:</w:t>
      </w:r>
    </w:p>
    <w:p w14:paraId="0000005B" w14:textId="77777777" w:rsidR="00F83A89" w:rsidRDefault="00F83A89">
      <w:pPr>
        <w:spacing w:after="0" w:line="240" w:lineRule="auto"/>
        <w:jc w:val="both"/>
        <w:rPr>
          <w:rFonts w:ascii="Verdana" w:eastAsia="Verdana" w:hAnsi="Verdana" w:cs="Verdana"/>
          <w:color w:val="000000"/>
          <w:sz w:val="20"/>
          <w:szCs w:val="20"/>
        </w:rPr>
      </w:pPr>
    </w:p>
    <w:p w14:paraId="0000005E" w14:textId="55833100" w:rsidR="00F83A89" w:rsidRDefault="00866D69">
      <w:pPr>
        <w:numPr>
          <w:ilvl w:val="1"/>
          <w:numId w:val="2"/>
        </w:numPr>
        <w:pBdr>
          <w:top w:val="nil"/>
          <w:left w:val="nil"/>
          <w:bottom w:val="nil"/>
          <w:right w:val="nil"/>
          <w:between w:val="nil"/>
        </w:pBdr>
        <w:spacing w:after="0" w:line="240" w:lineRule="auto"/>
        <w:ind w:left="720"/>
        <w:jc w:val="both"/>
        <w:rPr>
          <w:rFonts w:ascii="Verdana" w:eastAsia="Verdana" w:hAnsi="Verdana" w:cs="Verdana"/>
          <w:color w:val="000000"/>
          <w:sz w:val="20"/>
          <w:szCs w:val="20"/>
        </w:rPr>
      </w:pPr>
      <w:r>
        <w:rPr>
          <w:rFonts w:ascii="Verdana" w:eastAsia="Verdana" w:hAnsi="Verdana" w:cs="Verdana"/>
          <w:color w:val="000000"/>
          <w:sz w:val="20"/>
          <w:szCs w:val="20"/>
        </w:rPr>
        <w:t xml:space="preserve">Legislative framework and evidence-based policy environment are </w:t>
      </w:r>
      <w:proofErr w:type="gramStart"/>
      <w:r>
        <w:rPr>
          <w:rFonts w:ascii="Verdana" w:eastAsia="Verdana" w:hAnsi="Verdana" w:cs="Verdana"/>
          <w:color w:val="000000"/>
          <w:sz w:val="20"/>
          <w:szCs w:val="20"/>
        </w:rPr>
        <w:t>strengthened</w:t>
      </w:r>
      <w:proofErr w:type="gramEnd"/>
      <w:r>
        <w:rPr>
          <w:rFonts w:ascii="Verdana" w:eastAsia="Verdana" w:hAnsi="Verdana" w:cs="Verdana"/>
          <w:color w:val="000000"/>
          <w:sz w:val="20"/>
          <w:szCs w:val="20"/>
        </w:rPr>
        <w:t xml:space="preserve"> and non-discriminatory social norms promoted to enable all </w:t>
      </w:r>
      <w:proofErr w:type="spellStart"/>
      <w:r>
        <w:rPr>
          <w:rFonts w:ascii="Verdana" w:eastAsia="Verdana" w:hAnsi="Verdana" w:cs="Verdana"/>
          <w:color w:val="000000"/>
          <w:sz w:val="20"/>
          <w:szCs w:val="20"/>
        </w:rPr>
        <w:t>PwDs</w:t>
      </w:r>
      <w:proofErr w:type="spellEnd"/>
      <w:r>
        <w:rPr>
          <w:rFonts w:ascii="Verdana" w:eastAsia="Verdana" w:hAnsi="Verdana" w:cs="Verdana"/>
          <w:color w:val="000000"/>
          <w:sz w:val="20"/>
          <w:szCs w:val="20"/>
        </w:rPr>
        <w:t xml:space="preserve"> to effectively enjoy their rights;  </w:t>
      </w:r>
    </w:p>
    <w:p w14:paraId="24FBA412" w14:textId="6ED9275B" w:rsidR="00C34475" w:rsidRDefault="00C34475">
      <w:pPr>
        <w:numPr>
          <w:ilvl w:val="1"/>
          <w:numId w:val="2"/>
        </w:numPr>
        <w:pBdr>
          <w:top w:val="nil"/>
          <w:left w:val="nil"/>
          <w:bottom w:val="nil"/>
          <w:right w:val="nil"/>
          <w:between w:val="nil"/>
        </w:pBdr>
        <w:spacing w:after="0" w:line="240" w:lineRule="auto"/>
        <w:ind w:left="720"/>
        <w:jc w:val="both"/>
        <w:rPr>
          <w:rFonts w:ascii="Verdana" w:eastAsia="Verdana" w:hAnsi="Verdana" w:cs="Verdana"/>
          <w:color w:val="000000"/>
          <w:sz w:val="20"/>
          <w:szCs w:val="20"/>
        </w:rPr>
      </w:pPr>
      <w:r>
        <w:rPr>
          <w:rFonts w:ascii="Verdana" w:eastAsia="Verdana" w:hAnsi="Verdana" w:cs="Verdana"/>
          <w:color w:val="000000"/>
          <w:sz w:val="20"/>
          <w:szCs w:val="20"/>
        </w:rPr>
        <w:t xml:space="preserve">Existing pilot of disability status assessment system based on the social model of disability is expanded to </w:t>
      </w:r>
      <w:r w:rsidR="00FD08D3">
        <w:rPr>
          <w:rFonts w:ascii="Verdana" w:eastAsia="Verdana" w:hAnsi="Verdana" w:cs="Verdana"/>
          <w:color w:val="000000"/>
          <w:sz w:val="20"/>
          <w:szCs w:val="20"/>
        </w:rPr>
        <w:t>at least one</w:t>
      </w:r>
      <w:r>
        <w:rPr>
          <w:rFonts w:ascii="Verdana" w:eastAsia="Verdana" w:hAnsi="Verdana" w:cs="Verdana"/>
          <w:color w:val="000000"/>
          <w:sz w:val="20"/>
          <w:szCs w:val="20"/>
        </w:rPr>
        <w:t xml:space="preserve"> more region of Georgia;</w:t>
      </w:r>
    </w:p>
    <w:p w14:paraId="0000005F" w14:textId="5F7B23FC" w:rsidR="00F83A89" w:rsidRDefault="00866D69">
      <w:pPr>
        <w:numPr>
          <w:ilvl w:val="1"/>
          <w:numId w:val="2"/>
        </w:numPr>
        <w:pBdr>
          <w:top w:val="nil"/>
          <w:left w:val="nil"/>
          <w:bottom w:val="nil"/>
          <w:right w:val="nil"/>
          <w:between w:val="nil"/>
        </w:pBdr>
        <w:spacing w:after="0" w:line="240" w:lineRule="auto"/>
        <w:ind w:left="720"/>
        <w:jc w:val="both"/>
        <w:rPr>
          <w:rFonts w:ascii="Verdana" w:eastAsia="Verdana" w:hAnsi="Verdana" w:cs="Verdana"/>
          <w:color w:val="000000"/>
          <w:sz w:val="20"/>
          <w:szCs w:val="20"/>
        </w:rPr>
      </w:pPr>
      <w:r>
        <w:rPr>
          <w:rFonts w:ascii="Verdana" w:eastAsia="Verdana" w:hAnsi="Verdana" w:cs="Verdana"/>
          <w:color w:val="000000"/>
          <w:sz w:val="20"/>
          <w:szCs w:val="20"/>
        </w:rPr>
        <w:t xml:space="preserve">Capacities for data collection, monitoring and advocacy improved for the implementation of Convention of the Rights of Persons with Disabilities (CRPD, International Conference on Population and Development Programme of Action (ICPD </w:t>
      </w:r>
      <w:proofErr w:type="spellStart"/>
      <w:r>
        <w:rPr>
          <w:rFonts w:ascii="Verdana" w:eastAsia="Verdana" w:hAnsi="Verdana" w:cs="Verdana"/>
          <w:color w:val="000000"/>
          <w:sz w:val="20"/>
          <w:szCs w:val="20"/>
        </w:rPr>
        <w:t>PoA</w:t>
      </w:r>
      <w:proofErr w:type="spellEnd"/>
      <w:r>
        <w:rPr>
          <w:rFonts w:ascii="Verdana" w:eastAsia="Verdana" w:hAnsi="Verdana" w:cs="Verdana"/>
          <w:color w:val="000000"/>
          <w:sz w:val="20"/>
          <w:szCs w:val="20"/>
        </w:rPr>
        <w:t>), Convention on the Elimination of All Forms of Discrimination against Women (CEDAW), Beijing Platform for Action (BFPA), Universal Periodic Review (UPR), Commission on the Status of Women (CSW)</w:t>
      </w:r>
      <w:r>
        <w:rPr>
          <w:rFonts w:ascii="Verdana" w:eastAsia="Verdana" w:hAnsi="Verdana" w:cs="Verdana"/>
          <w:sz w:val="20"/>
          <w:szCs w:val="20"/>
        </w:rPr>
        <w:t>;</w:t>
      </w:r>
      <w:r>
        <w:rPr>
          <w:rFonts w:ascii="Verdana" w:eastAsia="Verdana" w:hAnsi="Verdana" w:cs="Verdana"/>
          <w:color w:val="000000"/>
          <w:sz w:val="20"/>
          <w:szCs w:val="20"/>
        </w:rPr>
        <w:t xml:space="preserve"> </w:t>
      </w:r>
    </w:p>
    <w:p w14:paraId="00000063" w14:textId="5A6D6A4A" w:rsidR="00F83A89" w:rsidRDefault="00866D69" w:rsidP="00FB326C">
      <w:pPr>
        <w:numPr>
          <w:ilvl w:val="1"/>
          <w:numId w:val="2"/>
        </w:numPr>
        <w:pBdr>
          <w:top w:val="nil"/>
          <w:left w:val="nil"/>
          <w:bottom w:val="nil"/>
          <w:right w:val="nil"/>
          <w:between w:val="nil"/>
        </w:pBdr>
        <w:spacing w:after="0" w:line="240" w:lineRule="auto"/>
        <w:ind w:left="720"/>
        <w:jc w:val="both"/>
        <w:rPr>
          <w:rFonts w:ascii="Verdana" w:eastAsia="Verdana" w:hAnsi="Verdana" w:cs="Verdana"/>
          <w:color w:val="000000"/>
          <w:sz w:val="20"/>
          <w:szCs w:val="20"/>
        </w:rPr>
      </w:pPr>
      <w:r>
        <w:rPr>
          <w:rFonts w:ascii="Verdana" w:eastAsia="Verdana" w:hAnsi="Verdana" w:cs="Verdana"/>
          <w:color w:val="000000"/>
          <w:sz w:val="20"/>
          <w:szCs w:val="20"/>
        </w:rPr>
        <w:t xml:space="preserve">Equal employment opportunities promoted and expanded for all </w:t>
      </w:r>
      <w:proofErr w:type="spellStart"/>
      <w:r>
        <w:rPr>
          <w:rFonts w:ascii="Verdana" w:eastAsia="Verdana" w:hAnsi="Verdana" w:cs="Verdana"/>
          <w:color w:val="000000"/>
          <w:sz w:val="20"/>
          <w:szCs w:val="20"/>
        </w:rPr>
        <w:t>PwDs</w:t>
      </w:r>
      <w:proofErr w:type="spellEnd"/>
      <w:r>
        <w:rPr>
          <w:rFonts w:ascii="Verdana" w:eastAsia="Verdana" w:hAnsi="Verdana" w:cs="Verdana"/>
          <w:color w:val="000000"/>
          <w:sz w:val="20"/>
          <w:szCs w:val="20"/>
        </w:rPr>
        <w:t xml:space="preserve"> regardless of age and sex. </w:t>
      </w:r>
    </w:p>
    <w:p w14:paraId="00000064" w14:textId="77777777" w:rsidR="00F83A89" w:rsidRDefault="00866D69">
      <w:pPr>
        <w:numPr>
          <w:ilvl w:val="1"/>
          <w:numId w:val="21"/>
        </w:numPr>
        <w:pBdr>
          <w:top w:val="nil"/>
          <w:left w:val="nil"/>
          <w:bottom w:val="nil"/>
          <w:right w:val="nil"/>
          <w:between w:val="nil"/>
        </w:pBdr>
        <w:spacing w:after="0" w:line="240" w:lineRule="auto"/>
        <w:ind w:left="720"/>
        <w:jc w:val="both"/>
        <w:rPr>
          <w:rFonts w:ascii="Verdana" w:eastAsia="Verdana" w:hAnsi="Verdana" w:cs="Verdana"/>
          <w:color w:val="000000"/>
          <w:sz w:val="20"/>
          <w:szCs w:val="20"/>
        </w:rPr>
      </w:pPr>
      <w:r>
        <w:rPr>
          <w:rFonts w:ascii="Verdana" w:eastAsia="Verdana" w:hAnsi="Verdana" w:cs="Verdana"/>
          <w:color w:val="000000"/>
          <w:sz w:val="20"/>
          <w:szCs w:val="20"/>
        </w:rPr>
        <w:t>Gender-sensitive disability assessment and status determination system transformed based on social model;</w:t>
      </w:r>
    </w:p>
    <w:p w14:paraId="00000065" w14:textId="77777777" w:rsidR="00F83A89" w:rsidRDefault="00866D69">
      <w:pPr>
        <w:numPr>
          <w:ilvl w:val="1"/>
          <w:numId w:val="21"/>
        </w:numPr>
        <w:pBdr>
          <w:top w:val="nil"/>
          <w:left w:val="nil"/>
          <w:bottom w:val="nil"/>
          <w:right w:val="nil"/>
          <w:between w:val="nil"/>
        </w:pBdr>
        <w:spacing w:after="0" w:line="240" w:lineRule="auto"/>
        <w:ind w:left="720"/>
        <w:jc w:val="both"/>
        <w:rPr>
          <w:rFonts w:ascii="Verdana" w:eastAsia="Verdana" w:hAnsi="Verdana" w:cs="Verdana"/>
          <w:color w:val="000000"/>
          <w:sz w:val="20"/>
          <w:szCs w:val="20"/>
        </w:rPr>
      </w:pPr>
      <w:r>
        <w:rPr>
          <w:rFonts w:ascii="Verdana" w:eastAsia="Verdana" w:hAnsi="Verdana" w:cs="Verdana"/>
          <w:color w:val="000000"/>
          <w:sz w:val="20"/>
          <w:szCs w:val="20"/>
        </w:rPr>
        <w:t xml:space="preserve">Systems strengthened to enable quality integrated services for </w:t>
      </w:r>
      <w:proofErr w:type="spellStart"/>
      <w:r>
        <w:rPr>
          <w:rFonts w:ascii="Verdana" w:eastAsia="Verdana" w:hAnsi="Verdana" w:cs="Verdana"/>
          <w:color w:val="000000"/>
          <w:sz w:val="20"/>
          <w:szCs w:val="20"/>
        </w:rPr>
        <w:t>PwDs</w:t>
      </w:r>
      <w:proofErr w:type="spellEnd"/>
      <w:r>
        <w:rPr>
          <w:rFonts w:ascii="Verdana" w:eastAsia="Verdana" w:hAnsi="Verdana" w:cs="Verdana"/>
          <w:color w:val="000000"/>
          <w:sz w:val="20"/>
          <w:szCs w:val="20"/>
        </w:rPr>
        <w:t>, including revised social system entitlements, especially for children, women and young people.</w:t>
      </w:r>
    </w:p>
    <w:p w14:paraId="00000066" w14:textId="77777777" w:rsidR="00F83A89" w:rsidRDefault="00F83A89">
      <w:pPr>
        <w:spacing w:after="0" w:line="240" w:lineRule="auto"/>
        <w:jc w:val="both"/>
        <w:rPr>
          <w:rFonts w:ascii="Verdana" w:eastAsia="Verdana" w:hAnsi="Verdana" w:cs="Verdana"/>
          <w:color w:val="000000"/>
          <w:sz w:val="20"/>
          <w:szCs w:val="20"/>
        </w:rPr>
      </w:pPr>
    </w:p>
    <w:p w14:paraId="00000067" w14:textId="77777777" w:rsidR="00F83A89" w:rsidRDefault="00866D69">
      <w:pPr>
        <w:spacing w:after="0" w:line="240" w:lineRule="auto"/>
        <w:rPr>
          <w:rFonts w:ascii="Verdana" w:eastAsia="Verdana" w:hAnsi="Verdana" w:cs="Verdana"/>
          <w:i/>
          <w:color w:val="C55911"/>
          <w:sz w:val="18"/>
          <w:szCs w:val="18"/>
        </w:rPr>
      </w:pPr>
      <w:r>
        <w:rPr>
          <w:rFonts w:ascii="Verdana" w:eastAsia="Verdana" w:hAnsi="Verdana" w:cs="Verdana"/>
          <w:b/>
          <w:color w:val="000000"/>
          <w:sz w:val="20"/>
          <w:szCs w:val="20"/>
        </w:rPr>
        <w:t xml:space="preserve">10. Keywords: </w:t>
      </w:r>
    </w:p>
    <w:p w14:paraId="00000068" w14:textId="77777777" w:rsidR="00F83A89" w:rsidRDefault="00F83A89">
      <w:pPr>
        <w:spacing w:after="0" w:line="240" w:lineRule="auto"/>
        <w:jc w:val="both"/>
        <w:rPr>
          <w:rFonts w:ascii="Verdana" w:eastAsia="Verdana" w:hAnsi="Verdana" w:cs="Verdana"/>
          <w:sz w:val="20"/>
          <w:szCs w:val="20"/>
        </w:rPr>
      </w:pPr>
    </w:p>
    <w:p w14:paraId="00000069" w14:textId="77777777" w:rsidR="00F83A89" w:rsidRDefault="00866D69">
      <w:pPr>
        <w:spacing w:after="0" w:line="240" w:lineRule="auto"/>
        <w:jc w:val="both"/>
        <w:rPr>
          <w:rFonts w:ascii="Verdana" w:eastAsia="Verdana" w:hAnsi="Verdana" w:cs="Verdana"/>
          <w:b/>
          <w:sz w:val="20"/>
          <w:szCs w:val="20"/>
        </w:rPr>
      </w:pPr>
      <w:proofErr w:type="spellStart"/>
      <w:r>
        <w:rPr>
          <w:rFonts w:ascii="Verdana" w:eastAsia="Verdana" w:hAnsi="Verdana" w:cs="Verdana"/>
          <w:sz w:val="20"/>
          <w:szCs w:val="20"/>
        </w:rPr>
        <w:t>PwDs</w:t>
      </w:r>
      <w:proofErr w:type="spellEnd"/>
      <w:r>
        <w:rPr>
          <w:rFonts w:ascii="Verdana" w:eastAsia="Verdana" w:hAnsi="Verdana" w:cs="Verdana"/>
          <w:sz w:val="20"/>
          <w:szCs w:val="20"/>
        </w:rPr>
        <w:t xml:space="preserve">; women, children and young people with disabilities; social protection; social model of disability; Georgia; health and social services; transformative change; SDGs. </w:t>
      </w:r>
    </w:p>
    <w:p w14:paraId="0000006A" w14:textId="77777777" w:rsidR="00F83A89" w:rsidRDefault="00F83A89">
      <w:pPr>
        <w:spacing w:after="0" w:line="240" w:lineRule="auto"/>
        <w:rPr>
          <w:rFonts w:ascii="Verdana" w:eastAsia="Verdana" w:hAnsi="Verdana" w:cs="Verdana"/>
          <w:color w:val="000000"/>
          <w:sz w:val="20"/>
          <w:szCs w:val="20"/>
        </w:rPr>
      </w:pPr>
    </w:p>
    <w:p w14:paraId="0000006B" w14:textId="77777777" w:rsidR="00F83A89" w:rsidRDefault="00866D69">
      <w:pPr>
        <w:spacing w:after="0" w:line="240" w:lineRule="auto"/>
        <w:rPr>
          <w:rFonts w:ascii="Verdana" w:eastAsia="Verdana" w:hAnsi="Verdana" w:cs="Verdana"/>
          <w:b/>
          <w:color w:val="000000"/>
          <w:sz w:val="20"/>
          <w:szCs w:val="20"/>
        </w:rPr>
      </w:pPr>
      <w:r>
        <w:rPr>
          <w:rFonts w:ascii="Verdana" w:eastAsia="Verdana" w:hAnsi="Verdana" w:cs="Verdana"/>
          <w:b/>
          <w:color w:val="000000"/>
          <w:sz w:val="20"/>
          <w:szCs w:val="20"/>
        </w:rPr>
        <w:t>11. Overview of budget</w:t>
      </w:r>
    </w:p>
    <w:p w14:paraId="0000006C" w14:textId="77777777" w:rsidR="00F83A89" w:rsidRDefault="00F83A89">
      <w:pPr>
        <w:spacing w:after="0" w:line="240" w:lineRule="auto"/>
        <w:rPr>
          <w:rFonts w:ascii="Verdana" w:eastAsia="Verdana" w:hAnsi="Verdana" w:cs="Verdana"/>
          <w:color w:val="000000"/>
          <w:sz w:val="18"/>
          <w:szCs w:val="18"/>
        </w:rPr>
      </w:pPr>
    </w:p>
    <w:tbl>
      <w:tblPr>
        <w:tblStyle w:val="afff2"/>
        <w:tblW w:w="6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1980"/>
      </w:tblGrid>
      <w:tr w:rsidR="00F83A89" w14:paraId="2E2FDE82" w14:textId="77777777">
        <w:tc>
          <w:tcPr>
            <w:tcW w:w="4675" w:type="dxa"/>
          </w:tcPr>
          <w:p w14:paraId="0000006D" w14:textId="77777777" w:rsidR="00F83A89" w:rsidRDefault="00866D69">
            <w:pPr>
              <w:rPr>
                <w:rFonts w:ascii="Verdana" w:eastAsia="Verdana" w:hAnsi="Verdana" w:cs="Verdana"/>
                <w:b/>
                <w:sz w:val="20"/>
                <w:szCs w:val="20"/>
              </w:rPr>
            </w:pPr>
            <w:r>
              <w:rPr>
                <w:rFonts w:ascii="Verdana" w:eastAsia="Verdana" w:hAnsi="Verdana" w:cs="Verdana"/>
                <w:b/>
                <w:sz w:val="20"/>
                <w:szCs w:val="20"/>
              </w:rPr>
              <w:t xml:space="preserve">Joint SDG Fund contribution </w:t>
            </w:r>
          </w:p>
        </w:tc>
        <w:tc>
          <w:tcPr>
            <w:tcW w:w="1980" w:type="dxa"/>
            <w:vAlign w:val="center"/>
          </w:tcPr>
          <w:p w14:paraId="0000006E" w14:textId="77777777" w:rsidR="00F83A89" w:rsidRDefault="00866D69">
            <w:pPr>
              <w:jc w:val="right"/>
              <w:rPr>
                <w:rFonts w:ascii="Verdana" w:eastAsia="Verdana" w:hAnsi="Verdana" w:cs="Verdana"/>
                <w:sz w:val="18"/>
                <w:szCs w:val="18"/>
              </w:rPr>
            </w:pPr>
            <w:r>
              <w:rPr>
                <w:rFonts w:ascii="Verdana" w:eastAsia="Verdana" w:hAnsi="Verdana" w:cs="Verdana"/>
                <w:b/>
                <w:sz w:val="18"/>
                <w:szCs w:val="18"/>
              </w:rPr>
              <w:t>USD 2,000,000</w:t>
            </w:r>
          </w:p>
        </w:tc>
      </w:tr>
      <w:tr w:rsidR="00F83A89" w14:paraId="7D77E568" w14:textId="77777777">
        <w:tc>
          <w:tcPr>
            <w:tcW w:w="4675" w:type="dxa"/>
          </w:tcPr>
          <w:p w14:paraId="0000006F" w14:textId="77777777" w:rsidR="00F83A89" w:rsidRDefault="00866D69">
            <w:pPr>
              <w:rPr>
                <w:rFonts w:ascii="Verdana" w:eastAsia="Verdana" w:hAnsi="Verdana" w:cs="Verdana"/>
                <w:sz w:val="20"/>
                <w:szCs w:val="20"/>
              </w:rPr>
            </w:pPr>
            <w:r>
              <w:rPr>
                <w:rFonts w:ascii="Verdana" w:eastAsia="Verdana" w:hAnsi="Verdana" w:cs="Verdana"/>
                <w:sz w:val="20"/>
                <w:szCs w:val="20"/>
              </w:rPr>
              <w:t xml:space="preserve">Co-funding 1 </w:t>
            </w:r>
            <w:r>
              <w:rPr>
                <w:rFonts w:ascii="Verdana" w:eastAsia="Verdana" w:hAnsi="Verdana" w:cs="Verdana"/>
                <w:sz w:val="16"/>
                <w:szCs w:val="16"/>
              </w:rPr>
              <w:t>(Puno Contribution)</w:t>
            </w:r>
          </w:p>
        </w:tc>
        <w:tc>
          <w:tcPr>
            <w:tcW w:w="1980" w:type="dxa"/>
            <w:vAlign w:val="center"/>
          </w:tcPr>
          <w:p w14:paraId="00000070" w14:textId="77777777" w:rsidR="00F83A89" w:rsidRDefault="00866D69">
            <w:pPr>
              <w:jc w:val="right"/>
              <w:rPr>
                <w:rFonts w:ascii="Verdana" w:eastAsia="Verdana" w:hAnsi="Verdana" w:cs="Verdana"/>
                <w:b/>
                <w:sz w:val="18"/>
                <w:szCs w:val="18"/>
              </w:rPr>
            </w:pPr>
            <w:r>
              <w:rPr>
                <w:rFonts w:ascii="Verdana" w:eastAsia="Verdana" w:hAnsi="Verdana" w:cs="Verdana"/>
                <w:b/>
                <w:sz w:val="18"/>
                <w:szCs w:val="18"/>
              </w:rPr>
              <w:t>USD    200,000</w:t>
            </w:r>
          </w:p>
        </w:tc>
      </w:tr>
      <w:tr w:rsidR="00F83A89" w14:paraId="7BA8D238" w14:textId="77777777">
        <w:tc>
          <w:tcPr>
            <w:tcW w:w="4675" w:type="dxa"/>
          </w:tcPr>
          <w:p w14:paraId="00000071" w14:textId="77777777" w:rsidR="00F83A89" w:rsidRDefault="00866D69">
            <w:pPr>
              <w:rPr>
                <w:rFonts w:ascii="Verdana" w:eastAsia="Verdana" w:hAnsi="Verdana" w:cs="Verdana"/>
                <w:b/>
                <w:sz w:val="20"/>
                <w:szCs w:val="20"/>
              </w:rPr>
            </w:pPr>
            <w:r>
              <w:rPr>
                <w:rFonts w:ascii="Verdana" w:eastAsia="Verdana" w:hAnsi="Verdana" w:cs="Verdana"/>
                <w:b/>
                <w:sz w:val="20"/>
                <w:szCs w:val="20"/>
              </w:rPr>
              <w:t xml:space="preserve">TOTAL </w:t>
            </w:r>
          </w:p>
        </w:tc>
        <w:tc>
          <w:tcPr>
            <w:tcW w:w="1980" w:type="dxa"/>
            <w:vAlign w:val="center"/>
          </w:tcPr>
          <w:p w14:paraId="00000072" w14:textId="77777777" w:rsidR="00F83A89" w:rsidRDefault="00866D69">
            <w:pPr>
              <w:jc w:val="right"/>
              <w:rPr>
                <w:rFonts w:ascii="Verdana" w:eastAsia="Verdana" w:hAnsi="Verdana" w:cs="Verdana"/>
                <w:sz w:val="18"/>
                <w:szCs w:val="18"/>
              </w:rPr>
            </w:pPr>
            <w:r>
              <w:rPr>
                <w:rFonts w:ascii="Verdana" w:eastAsia="Verdana" w:hAnsi="Verdana" w:cs="Verdana"/>
                <w:b/>
                <w:sz w:val="18"/>
                <w:szCs w:val="18"/>
              </w:rPr>
              <w:t>USD 2,200,000</w:t>
            </w:r>
          </w:p>
        </w:tc>
      </w:tr>
    </w:tbl>
    <w:p w14:paraId="00000073" w14:textId="77777777" w:rsidR="00F83A89" w:rsidRDefault="00F83A89">
      <w:pPr>
        <w:spacing w:after="0" w:line="240" w:lineRule="auto"/>
        <w:rPr>
          <w:rFonts w:ascii="Verdana" w:eastAsia="Verdana" w:hAnsi="Verdana" w:cs="Verdana"/>
          <w:color w:val="000000"/>
          <w:sz w:val="20"/>
          <w:szCs w:val="20"/>
        </w:rPr>
      </w:pPr>
    </w:p>
    <w:p w14:paraId="00000074" w14:textId="77777777" w:rsidR="00F83A89" w:rsidRDefault="00866D69">
      <w:pPr>
        <w:spacing w:after="0" w:line="240" w:lineRule="auto"/>
        <w:rPr>
          <w:rFonts w:ascii="Verdana" w:eastAsia="Verdana" w:hAnsi="Verdana" w:cs="Verdana"/>
          <w:b/>
          <w:color w:val="000000"/>
          <w:sz w:val="20"/>
          <w:szCs w:val="20"/>
        </w:rPr>
      </w:pPr>
      <w:r>
        <w:rPr>
          <w:rFonts w:ascii="Verdana" w:eastAsia="Verdana" w:hAnsi="Verdana" w:cs="Verdana"/>
          <w:b/>
          <w:color w:val="000000"/>
          <w:sz w:val="20"/>
          <w:szCs w:val="20"/>
        </w:rPr>
        <w:t xml:space="preserve">12. Timeframe: </w:t>
      </w:r>
    </w:p>
    <w:tbl>
      <w:tblPr>
        <w:tblStyle w:val="afff3"/>
        <w:tblW w:w="59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85"/>
        <w:gridCol w:w="1710"/>
        <w:gridCol w:w="2340"/>
      </w:tblGrid>
      <w:tr w:rsidR="00F83A89" w14:paraId="1695AFE6" w14:textId="77777777">
        <w:tc>
          <w:tcPr>
            <w:tcW w:w="1885" w:type="dxa"/>
          </w:tcPr>
          <w:p w14:paraId="00000075" w14:textId="77777777" w:rsidR="00F83A89" w:rsidRDefault="00866D69">
            <w:pPr>
              <w:rPr>
                <w:rFonts w:ascii="Verdana" w:eastAsia="Verdana" w:hAnsi="Verdana" w:cs="Verdana"/>
                <w:b/>
                <w:sz w:val="20"/>
                <w:szCs w:val="20"/>
              </w:rPr>
            </w:pPr>
            <w:r>
              <w:rPr>
                <w:rFonts w:ascii="Verdana" w:eastAsia="Verdana" w:hAnsi="Verdana" w:cs="Verdana"/>
                <w:b/>
                <w:sz w:val="20"/>
                <w:szCs w:val="20"/>
              </w:rPr>
              <w:t>Start date</w:t>
            </w:r>
          </w:p>
        </w:tc>
        <w:tc>
          <w:tcPr>
            <w:tcW w:w="1710" w:type="dxa"/>
          </w:tcPr>
          <w:p w14:paraId="00000076" w14:textId="77777777" w:rsidR="00F83A89" w:rsidRDefault="00866D69">
            <w:pPr>
              <w:rPr>
                <w:rFonts w:ascii="Verdana" w:eastAsia="Verdana" w:hAnsi="Verdana" w:cs="Verdana"/>
                <w:b/>
                <w:sz w:val="20"/>
                <w:szCs w:val="20"/>
              </w:rPr>
            </w:pPr>
            <w:r>
              <w:rPr>
                <w:rFonts w:ascii="Verdana" w:eastAsia="Verdana" w:hAnsi="Verdana" w:cs="Verdana"/>
                <w:b/>
                <w:sz w:val="20"/>
                <w:szCs w:val="20"/>
              </w:rPr>
              <w:t>End date</w:t>
            </w:r>
          </w:p>
        </w:tc>
        <w:tc>
          <w:tcPr>
            <w:tcW w:w="2340" w:type="dxa"/>
          </w:tcPr>
          <w:p w14:paraId="00000077" w14:textId="77777777" w:rsidR="00F83A89" w:rsidRDefault="00866D69">
            <w:pPr>
              <w:rPr>
                <w:rFonts w:ascii="Verdana" w:eastAsia="Verdana" w:hAnsi="Verdana" w:cs="Verdana"/>
                <w:b/>
                <w:sz w:val="20"/>
                <w:szCs w:val="20"/>
              </w:rPr>
            </w:pPr>
            <w:r>
              <w:rPr>
                <w:rFonts w:ascii="Verdana" w:eastAsia="Verdana" w:hAnsi="Verdana" w:cs="Verdana"/>
                <w:b/>
                <w:sz w:val="20"/>
                <w:szCs w:val="20"/>
              </w:rPr>
              <w:t xml:space="preserve">Duration </w:t>
            </w:r>
            <w:r>
              <w:rPr>
                <w:rFonts w:ascii="Verdana" w:eastAsia="Verdana" w:hAnsi="Verdana" w:cs="Verdana"/>
                <w:sz w:val="18"/>
                <w:szCs w:val="18"/>
              </w:rPr>
              <w:t>(in months)</w:t>
            </w:r>
          </w:p>
        </w:tc>
      </w:tr>
      <w:tr w:rsidR="00F83A89" w14:paraId="7BDD97D6" w14:textId="77777777">
        <w:tc>
          <w:tcPr>
            <w:tcW w:w="1885" w:type="dxa"/>
          </w:tcPr>
          <w:p w14:paraId="00000078" w14:textId="77777777" w:rsidR="00F83A89" w:rsidRDefault="00866D69">
            <w:pPr>
              <w:rPr>
                <w:rFonts w:ascii="Verdana" w:eastAsia="Verdana" w:hAnsi="Verdana" w:cs="Verdana"/>
                <w:sz w:val="20"/>
                <w:szCs w:val="20"/>
                <w:u w:val="single"/>
              </w:rPr>
            </w:pPr>
            <w:r>
              <w:rPr>
                <w:rFonts w:ascii="Verdana" w:eastAsia="Verdana" w:hAnsi="Verdana" w:cs="Verdana"/>
                <w:sz w:val="20"/>
                <w:szCs w:val="20"/>
                <w:u w:val="single"/>
              </w:rPr>
              <w:t>01.01.2020</w:t>
            </w:r>
          </w:p>
        </w:tc>
        <w:tc>
          <w:tcPr>
            <w:tcW w:w="1710" w:type="dxa"/>
          </w:tcPr>
          <w:p w14:paraId="00000079" w14:textId="3181DE96" w:rsidR="00F83A89" w:rsidRDefault="00866D69">
            <w:pPr>
              <w:rPr>
                <w:rFonts w:ascii="Verdana" w:eastAsia="Verdana" w:hAnsi="Verdana" w:cs="Verdana"/>
                <w:sz w:val="20"/>
                <w:szCs w:val="20"/>
                <w:u w:val="single"/>
              </w:rPr>
            </w:pPr>
            <w:r>
              <w:rPr>
                <w:rFonts w:ascii="Verdana" w:eastAsia="Verdana" w:hAnsi="Verdana" w:cs="Verdana"/>
                <w:sz w:val="20"/>
                <w:szCs w:val="20"/>
                <w:u w:val="single"/>
              </w:rPr>
              <w:t>31.</w:t>
            </w:r>
            <w:r w:rsidR="00BF555C">
              <w:rPr>
                <w:rFonts w:ascii="Verdana" w:eastAsia="Verdana" w:hAnsi="Verdana" w:cs="Verdana"/>
                <w:sz w:val="20"/>
                <w:szCs w:val="20"/>
                <w:u w:val="single"/>
              </w:rPr>
              <w:t>01</w:t>
            </w:r>
            <w:r>
              <w:rPr>
                <w:rFonts w:ascii="Verdana" w:eastAsia="Verdana" w:hAnsi="Verdana" w:cs="Verdana"/>
                <w:sz w:val="20"/>
                <w:szCs w:val="20"/>
                <w:u w:val="single"/>
              </w:rPr>
              <w:t>.</w:t>
            </w:r>
            <w:sdt>
              <w:sdtPr>
                <w:tag w:val="goog_rdk_6"/>
                <w:id w:val="252941635"/>
                <w:showingPlcHdr/>
              </w:sdtPr>
              <w:sdtEndPr/>
              <w:sdtContent>
                <w:r w:rsidR="003C5233">
                  <w:t xml:space="preserve">     </w:t>
                </w:r>
              </w:sdtContent>
            </w:sdt>
            <w:r>
              <w:rPr>
                <w:rFonts w:ascii="Verdana" w:eastAsia="Verdana" w:hAnsi="Verdana" w:cs="Verdana"/>
                <w:sz w:val="20"/>
                <w:szCs w:val="20"/>
                <w:u w:val="single"/>
              </w:rPr>
              <w:t>202</w:t>
            </w:r>
            <w:r w:rsidR="00BF555C">
              <w:rPr>
                <w:rFonts w:ascii="Verdana" w:eastAsia="Verdana" w:hAnsi="Verdana" w:cs="Verdana"/>
                <w:sz w:val="20"/>
                <w:szCs w:val="20"/>
                <w:u w:val="single"/>
              </w:rPr>
              <w:t>2</w:t>
            </w:r>
          </w:p>
        </w:tc>
        <w:tc>
          <w:tcPr>
            <w:tcW w:w="2340" w:type="dxa"/>
          </w:tcPr>
          <w:p w14:paraId="0000007A" w14:textId="4A12D19D" w:rsidR="00F83A89" w:rsidRDefault="00866D69">
            <w:pPr>
              <w:rPr>
                <w:rFonts w:ascii="Verdana" w:eastAsia="Verdana" w:hAnsi="Verdana" w:cs="Verdana"/>
                <w:sz w:val="20"/>
                <w:szCs w:val="20"/>
                <w:u w:val="single"/>
              </w:rPr>
            </w:pPr>
            <w:r>
              <w:rPr>
                <w:rFonts w:ascii="Verdana" w:eastAsia="Verdana" w:hAnsi="Verdana" w:cs="Verdana"/>
                <w:sz w:val="20"/>
                <w:szCs w:val="20"/>
                <w:u w:val="single"/>
              </w:rPr>
              <w:t>2</w:t>
            </w:r>
            <w:r w:rsidR="00BF555C">
              <w:rPr>
                <w:rFonts w:ascii="Verdana" w:eastAsia="Verdana" w:hAnsi="Verdana" w:cs="Verdana"/>
                <w:sz w:val="20"/>
                <w:szCs w:val="20"/>
                <w:u w:val="single"/>
              </w:rPr>
              <w:t>5</w:t>
            </w:r>
            <w:r>
              <w:rPr>
                <w:rFonts w:ascii="Verdana" w:eastAsia="Verdana" w:hAnsi="Verdana" w:cs="Verdana"/>
                <w:sz w:val="20"/>
                <w:szCs w:val="20"/>
                <w:u w:val="single"/>
              </w:rPr>
              <w:t xml:space="preserve"> months</w:t>
            </w:r>
          </w:p>
        </w:tc>
      </w:tr>
    </w:tbl>
    <w:p w14:paraId="0000007B" w14:textId="77777777" w:rsidR="00F83A89" w:rsidRDefault="00F83A89">
      <w:pPr>
        <w:spacing w:after="0" w:line="240" w:lineRule="auto"/>
        <w:rPr>
          <w:rFonts w:ascii="Verdana" w:eastAsia="Verdana" w:hAnsi="Verdana" w:cs="Verdana"/>
          <w:color w:val="000000"/>
          <w:sz w:val="20"/>
          <w:szCs w:val="20"/>
        </w:rPr>
      </w:pPr>
    </w:p>
    <w:p w14:paraId="0000007C" w14:textId="77777777" w:rsidR="00F83A89" w:rsidRDefault="00866D69">
      <w:pPr>
        <w:spacing w:after="0" w:line="240" w:lineRule="auto"/>
        <w:rPr>
          <w:rFonts w:ascii="Verdana" w:eastAsia="Verdana" w:hAnsi="Verdana" w:cs="Verdana"/>
          <w:color w:val="000000"/>
          <w:sz w:val="20"/>
          <w:szCs w:val="20"/>
        </w:rPr>
      </w:pPr>
      <w:r>
        <w:rPr>
          <w:rFonts w:ascii="Verdana" w:eastAsia="Verdana" w:hAnsi="Verdana" w:cs="Verdana"/>
          <w:b/>
          <w:color w:val="000000"/>
          <w:sz w:val="20"/>
          <w:szCs w:val="20"/>
        </w:rPr>
        <w:t>13. Gender Marker</w:t>
      </w:r>
      <w:r>
        <w:rPr>
          <w:rFonts w:ascii="Verdana" w:eastAsia="Verdana" w:hAnsi="Verdana" w:cs="Verdana"/>
          <w:color w:val="000000"/>
          <w:sz w:val="20"/>
          <w:szCs w:val="20"/>
        </w:rPr>
        <w:t xml:space="preserve">: </w:t>
      </w:r>
    </w:p>
    <w:p w14:paraId="0000007D" w14:textId="77777777" w:rsidR="00F83A89" w:rsidRDefault="00866D69">
      <w:pPr>
        <w:spacing w:after="0" w:line="240" w:lineRule="auto"/>
        <w:rPr>
          <w:rFonts w:ascii="Verdana" w:eastAsia="Verdana" w:hAnsi="Verdana" w:cs="Verdana"/>
          <w:sz w:val="20"/>
          <w:szCs w:val="20"/>
          <w:u w:val="single"/>
        </w:rPr>
      </w:pPr>
      <w:r>
        <w:rPr>
          <w:rFonts w:ascii="Verdana" w:eastAsia="Verdana" w:hAnsi="Verdana" w:cs="Verdana"/>
          <w:sz w:val="20"/>
          <w:szCs w:val="20"/>
        </w:rPr>
        <w:t xml:space="preserve">The overall score is 2.5. Please see Annex 4 Gender Marker Matrix. </w:t>
      </w:r>
    </w:p>
    <w:p w14:paraId="0000007E" w14:textId="77777777" w:rsidR="00F83A89" w:rsidRDefault="00F83A89">
      <w:pPr>
        <w:spacing w:after="0" w:line="240" w:lineRule="auto"/>
        <w:rPr>
          <w:rFonts w:ascii="Verdana" w:eastAsia="Verdana" w:hAnsi="Verdana" w:cs="Verdana"/>
          <w:b/>
          <w:color w:val="000000"/>
          <w:sz w:val="20"/>
          <w:szCs w:val="20"/>
        </w:rPr>
      </w:pPr>
    </w:p>
    <w:p w14:paraId="0000007F" w14:textId="77777777" w:rsidR="00F83A89" w:rsidRDefault="00F83A89">
      <w:pPr>
        <w:spacing w:after="0" w:line="240" w:lineRule="auto"/>
        <w:rPr>
          <w:rFonts w:ascii="Verdana" w:eastAsia="Verdana" w:hAnsi="Verdana" w:cs="Verdana"/>
          <w:b/>
          <w:color w:val="000000"/>
          <w:sz w:val="20"/>
          <w:szCs w:val="20"/>
        </w:rPr>
      </w:pPr>
    </w:p>
    <w:p w14:paraId="00000080" w14:textId="77777777" w:rsidR="00F83A89" w:rsidRDefault="00866D69">
      <w:pPr>
        <w:spacing w:after="0" w:line="240" w:lineRule="auto"/>
        <w:rPr>
          <w:rFonts w:ascii="Verdana" w:eastAsia="Verdana" w:hAnsi="Verdana" w:cs="Verdana"/>
          <w:b/>
          <w:color w:val="000000"/>
          <w:sz w:val="20"/>
          <w:szCs w:val="20"/>
        </w:rPr>
      </w:pPr>
      <w:r>
        <w:rPr>
          <w:rFonts w:ascii="Verdana" w:eastAsia="Verdana" w:hAnsi="Verdana" w:cs="Verdana"/>
          <w:b/>
          <w:color w:val="000000"/>
          <w:sz w:val="20"/>
          <w:szCs w:val="20"/>
        </w:rPr>
        <w:lastRenderedPageBreak/>
        <w:t xml:space="preserve">14. Target </w:t>
      </w:r>
      <w:sdt>
        <w:sdtPr>
          <w:tag w:val="goog_rdk_7"/>
          <w:id w:val="-30647884"/>
        </w:sdtPr>
        <w:sdtEndPr/>
        <w:sdtContent/>
      </w:sdt>
      <w:r>
        <w:rPr>
          <w:rFonts w:ascii="Verdana" w:eastAsia="Verdana" w:hAnsi="Verdana" w:cs="Verdana"/>
          <w:b/>
          <w:color w:val="000000"/>
          <w:sz w:val="20"/>
          <w:szCs w:val="20"/>
        </w:rPr>
        <w:t xml:space="preserve">groups </w:t>
      </w:r>
    </w:p>
    <w:p w14:paraId="00000081" w14:textId="77777777" w:rsidR="00F83A89" w:rsidRDefault="00F83A89">
      <w:pPr>
        <w:spacing w:after="0" w:line="240" w:lineRule="auto"/>
        <w:rPr>
          <w:rFonts w:ascii="Verdana" w:eastAsia="Verdana" w:hAnsi="Verdana" w:cs="Verdana"/>
          <w:color w:val="000000"/>
          <w:sz w:val="18"/>
          <w:szCs w:val="18"/>
          <w:u w:val="single"/>
        </w:rPr>
      </w:pPr>
    </w:p>
    <w:tbl>
      <w:tblPr>
        <w:tblStyle w:val="afff4"/>
        <w:tblW w:w="92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00"/>
        <w:gridCol w:w="1520"/>
        <w:gridCol w:w="1369"/>
      </w:tblGrid>
      <w:tr w:rsidR="00F83A89" w14:paraId="0000C985" w14:textId="77777777">
        <w:trPr>
          <w:trHeight w:val="760"/>
          <w:jc w:val="center"/>
        </w:trPr>
        <w:tc>
          <w:tcPr>
            <w:tcW w:w="6400" w:type="dxa"/>
            <w:shd w:val="clear" w:color="auto" w:fill="BDD7EE"/>
            <w:vAlign w:val="center"/>
          </w:tcPr>
          <w:p w14:paraId="00000082" w14:textId="77777777" w:rsidR="00F83A89" w:rsidRDefault="00866D69">
            <w:pPr>
              <w:rPr>
                <w:rFonts w:ascii="Verdana" w:eastAsia="Verdana" w:hAnsi="Verdana" w:cs="Verdana"/>
                <w:b/>
                <w:sz w:val="18"/>
                <w:szCs w:val="18"/>
              </w:rPr>
            </w:pPr>
            <w:r>
              <w:rPr>
                <w:rFonts w:ascii="Verdana" w:eastAsia="Verdana" w:hAnsi="Verdana" w:cs="Verdana"/>
                <w:b/>
                <w:sz w:val="18"/>
                <w:szCs w:val="18"/>
              </w:rPr>
              <w:t>List of marginalized and vulnerable groups</w:t>
            </w:r>
          </w:p>
        </w:tc>
        <w:tc>
          <w:tcPr>
            <w:tcW w:w="1520" w:type="dxa"/>
            <w:shd w:val="clear" w:color="auto" w:fill="BDD7EE"/>
            <w:vAlign w:val="center"/>
          </w:tcPr>
          <w:p w14:paraId="00000083" w14:textId="77777777" w:rsidR="00F83A89" w:rsidRDefault="00866D69">
            <w:pPr>
              <w:jc w:val="center"/>
              <w:rPr>
                <w:rFonts w:ascii="Verdana" w:eastAsia="Verdana" w:hAnsi="Verdana" w:cs="Verdana"/>
                <w:b/>
                <w:sz w:val="16"/>
                <w:szCs w:val="16"/>
              </w:rPr>
            </w:pPr>
            <w:r>
              <w:rPr>
                <w:rFonts w:ascii="Verdana" w:eastAsia="Verdana" w:hAnsi="Verdana" w:cs="Verdana"/>
                <w:b/>
                <w:sz w:val="16"/>
                <w:szCs w:val="16"/>
              </w:rPr>
              <w:t>Direct influence</w:t>
            </w:r>
          </w:p>
        </w:tc>
        <w:tc>
          <w:tcPr>
            <w:tcW w:w="1369" w:type="dxa"/>
            <w:shd w:val="clear" w:color="auto" w:fill="BDD7EE"/>
            <w:vAlign w:val="center"/>
          </w:tcPr>
          <w:p w14:paraId="00000084" w14:textId="77777777" w:rsidR="00F83A89" w:rsidRDefault="00866D69">
            <w:pPr>
              <w:jc w:val="center"/>
              <w:rPr>
                <w:rFonts w:ascii="Verdana" w:eastAsia="Verdana" w:hAnsi="Verdana" w:cs="Verdana"/>
                <w:b/>
                <w:sz w:val="16"/>
                <w:szCs w:val="16"/>
              </w:rPr>
            </w:pPr>
            <w:r>
              <w:rPr>
                <w:rFonts w:ascii="Verdana" w:eastAsia="Verdana" w:hAnsi="Verdana" w:cs="Verdana"/>
                <w:b/>
                <w:sz w:val="16"/>
                <w:szCs w:val="16"/>
              </w:rPr>
              <w:t>Indirect influence</w:t>
            </w:r>
          </w:p>
        </w:tc>
      </w:tr>
      <w:tr w:rsidR="00F83A89" w14:paraId="393FAF7C" w14:textId="77777777">
        <w:trPr>
          <w:jc w:val="center"/>
        </w:trPr>
        <w:tc>
          <w:tcPr>
            <w:tcW w:w="6400" w:type="dxa"/>
            <w:vAlign w:val="center"/>
          </w:tcPr>
          <w:p w14:paraId="00000085" w14:textId="77777777" w:rsidR="00F83A89" w:rsidRDefault="00866D69">
            <w:pPr>
              <w:rPr>
                <w:rFonts w:ascii="Verdana" w:eastAsia="Verdana" w:hAnsi="Verdana" w:cs="Verdana"/>
                <w:sz w:val="18"/>
                <w:szCs w:val="18"/>
              </w:rPr>
            </w:pPr>
            <w:r>
              <w:rPr>
                <w:rFonts w:ascii="Verdana" w:eastAsia="Verdana" w:hAnsi="Verdana" w:cs="Verdana"/>
                <w:sz w:val="18"/>
                <w:szCs w:val="18"/>
              </w:rPr>
              <w:t>Women</w:t>
            </w:r>
          </w:p>
        </w:tc>
        <w:tc>
          <w:tcPr>
            <w:tcW w:w="1520" w:type="dxa"/>
            <w:vAlign w:val="center"/>
          </w:tcPr>
          <w:p w14:paraId="00000086" w14:textId="77777777" w:rsidR="00F83A89" w:rsidRDefault="00F83A89">
            <w:pPr>
              <w:jc w:val="center"/>
              <w:rPr>
                <w:rFonts w:ascii="Verdana" w:eastAsia="Verdana" w:hAnsi="Verdana" w:cs="Verdana"/>
                <w:sz w:val="20"/>
                <w:szCs w:val="20"/>
              </w:rPr>
            </w:pPr>
          </w:p>
        </w:tc>
        <w:tc>
          <w:tcPr>
            <w:tcW w:w="1369" w:type="dxa"/>
            <w:vAlign w:val="center"/>
          </w:tcPr>
          <w:p w14:paraId="00000087" w14:textId="77777777" w:rsidR="00F83A89" w:rsidRDefault="00866D69">
            <w:pPr>
              <w:jc w:val="center"/>
              <w:rPr>
                <w:rFonts w:ascii="Verdana" w:eastAsia="Verdana" w:hAnsi="Verdana" w:cs="Verdana"/>
                <w:sz w:val="20"/>
                <w:szCs w:val="20"/>
              </w:rPr>
            </w:pPr>
            <w:r>
              <w:rPr>
                <w:rFonts w:ascii="Verdana" w:eastAsia="Verdana" w:hAnsi="Verdana" w:cs="Verdana"/>
                <w:sz w:val="20"/>
                <w:szCs w:val="20"/>
              </w:rPr>
              <w:t>X</w:t>
            </w:r>
          </w:p>
        </w:tc>
      </w:tr>
      <w:tr w:rsidR="00F83A89" w14:paraId="5B3BFC6B" w14:textId="77777777">
        <w:trPr>
          <w:jc w:val="center"/>
        </w:trPr>
        <w:tc>
          <w:tcPr>
            <w:tcW w:w="6400" w:type="dxa"/>
            <w:vAlign w:val="center"/>
          </w:tcPr>
          <w:p w14:paraId="00000088" w14:textId="77777777" w:rsidR="00F83A89" w:rsidRDefault="00866D69">
            <w:pPr>
              <w:rPr>
                <w:rFonts w:ascii="Verdana" w:eastAsia="Verdana" w:hAnsi="Verdana" w:cs="Verdana"/>
                <w:sz w:val="18"/>
                <w:szCs w:val="18"/>
              </w:rPr>
            </w:pPr>
            <w:r>
              <w:rPr>
                <w:rFonts w:ascii="Verdana" w:eastAsia="Verdana" w:hAnsi="Verdana" w:cs="Verdana"/>
                <w:sz w:val="18"/>
                <w:szCs w:val="18"/>
              </w:rPr>
              <w:t>Children</w:t>
            </w:r>
          </w:p>
        </w:tc>
        <w:tc>
          <w:tcPr>
            <w:tcW w:w="1520" w:type="dxa"/>
            <w:vAlign w:val="center"/>
          </w:tcPr>
          <w:p w14:paraId="00000089" w14:textId="77777777" w:rsidR="00F83A89" w:rsidRDefault="00F83A89">
            <w:pPr>
              <w:jc w:val="center"/>
              <w:rPr>
                <w:rFonts w:ascii="Verdana" w:eastAsia="Verdana" w:hAnsi="Verdana" w:cs="Verdana"/>
                <w:sz w:val="20"/>
                <w:szCs w:val="20"/>
              </w:rPr>
            </w:pPr>
          </w:p>
        </w:tc>
        <w:tc>
          <w:tcPr>
            <w:tcW w:w="1369" w:type="dxa"/>
            <w:vAlign w:val="center"/>
          </w:tcPr>
          <w:p w14:paraId="0000008A" w14:textId="77777777" w:rsidR="00F83A89" w:rsidRDefault="00866D69">
            <w:pPr>
              <w:jc w:val="center"/>
              <w:rPr>
                <w:rFonts w:ascii="Verdana" w:eastAsia="Verdana" w:hAnsi="Verdana" w:cs="Verdana"/>
                <w:sz w:val="20"/>
                <w:szCs w:val="20"/>
              </w:rPr>
            </w:pPr>
            <w:r>
              <w:rPr>
                <w:rFonts w:ascii="Verdana" w:eastAsia="Verdana" w:hAnsi="Verdana" w:cs="Verdana"/>
                <w:sz w:val="20"/>
                <w:szCs w:val="20"/>
              </w:rPr>
              <w:t>X</w:t>
            </w:r>
          </w:p>
        </w:tc>
      </w:tr>
      <w:tr w:rsidR="00F83A89" w14:paraId="274F6A5E" w14:textId="77777777">
        <w:trPr>
          <w:jc w:val="center"/>
        </w:trPr>
        <w:tc>
          <w:tcPr>
            <w:tcW w:w="6400" w:type="dxa"/>
            <w:vAlign w:val="center"/>
          </w:tcPr>
          <w:p w14:paraId="0000008B" w14:textId="77777777" w:rsidR="00F83A89" w:rsidRDefault="00866D69">
            <w:pPr>
              <w:rPr>
                <w:rFonts w:ascii="Verdana" w:eastAsia="Verdana" w:hAnsi="Verdana" w:cs="Verdana"/>
                <w:sz w:val="18"/>
                <w:szCs w:val="18"/>
              </w:rPr>
            </w:pPr>
            <w:r>
              <w:rPr>
                <w:rFonts w:ascii="Verdana" w:eastAsia="Verdana" w:hAnsi="Verdana" w:cs="Verdana"/>
                <w:sz w:val="18"/>
                <w:szCs w:val="18"/>
              </w:rPr>
              <w:t>Girls</w:t>
            </w:r>
          </w:p>
        </w:tc>
        <w:tc>
          <w:tcPr>
            <w:tcW w:w="1520" w:type="dxa"/>
            <w:vAlign w:val="center"/>
          </w:tcPr>
          <w:p w14:paraId="0000008C" w14:textId="77777777" w:rsidR="00F83A89" w:rsidRDefault="00F83A89">
            <w:pPr>
              <w:jc w:val="center"/>
              <w:rPr>
                <w:rFonts w:ascii="Verdana" w:eastAsia="Verdana" w:hAnsi="Verdana" w:cs="Verdana"/>
                <w:sz w:val="20"/>
                <w:szCs w:val="20"/>
              </w:rPr>
            </w:pPr>
          </w:p>
        </w:tc>
        <w:tc>
          <w:tcPr>
            <w:tcW w:w="1369" w:type="dxa"/>
            <w:vAlign w:val="center"/>
          </w:tcPr>
          <w:p w14:paraId="0000008D" w14:textId="77777777" w:rsidR="00F83A89" w:rsidRDefault="00866D69">
            <w:pPr>
              <w:jc w:val="center"/>
              <w:rPr>
                <w:rFonts w:ascii="Verdana" w:eastAsia="Verdana" w:hAnsi="Verdana" w:cs="Verdana"/>
                <w:sz w:val="20"/>
                <w:szCs w:val="20"/>
              </w:rPr>
            </w:pPr>
            <w:r>
              <w:rPr>
                <w:rFonts w:ascii="Verdana" w:eastAsia="Verdana" w:hAnsi="Verdana" w:cs="Verdana"/>
                <w:sz w:val="20"/>
                <w:szCs w:val="20"/>
              </w:rPr>
              <w:t>X</w:t>
            </w:r>
          </w:p>
        </w:tc>
      </w:tr>
      <w:tr w:rsidR="00F83A89" w14:paraId="2CB0554B" w14:textId="77777777">
        <w:trPr>
          <w:jc w:val="center"/>
        </w:trPr>
        <w:tc>
          <w:tcPr>
            <w:tcW w:w="6400" w:type="dxa"/>
            <w:vAlign w:val="center"/>
          </w:tcPr>
          <w:p w14:paraId="0000008E" w14:textId="77777777" w:rsidR="00F83A89" w:rsidRDefault="00866D69">
            <w:pPr>
              <w:rPr>
                <w:rFonts w:ascii="Verdana" w:eastAsia="Verdana" w:hAnsi="Verdana" w:cs="Verdana"/>
                <w:sz w:val="18"/>
                <w:szCs w:val="18"/>
              </w:rPr>
            </w:pPr>
            <w:r>
              <w:rPr>
                <w:rFonts w:ascii="Verdana" w:eastAsia="Verdana" w:hAnsi="Verdana" w:cs="Verdana"/>
                <w:sz w:val="18"/>
                <w:szCs w:val="18"/>
              </w:rPr>
              <w:t>Youth</w:t>
            </w:r>
          </w:p>
        </w:tc>
        <w:tc>
          <w:tcPr>
            <w:tcW w:w="1520" w:type="dxa"/>
            <w:vAlign w:val="center"/>
          </w:tcPr>
          <w:p w14:paraId="0000008F" w14:textId="77777777" w:rsidR="00F83A89" w:rsidRDefault="00F83A89">
            <w:pPr>
              <w:jc w:val="center"/>
              <w:rPr>
                <w:rFonts w:ascii="Verdana" w:eastAsia="Verdana" w:hAnsi="Verdana" w:cs="Verdana"/>
                <w:sz w:val="20"/>
                <w:szCs w:val="20"/>
              </w:rPr>
            </w:pPr>
          </w:p>
        </w:tc>
        <w:tc>
          <w:tcPr>
            <w:tcW w:w="1369" w:type="dxa"/>
            <w:vAlign w:val="center"/>
          </w:tcPr>
          <w:p w14:paraId="00000090" w14:textId="77777777" w:rsidR="00F83A89" w:rsidRDefault="00866D69">
            <w:pPr>
              <w:jc w:val="center"/>
              <w:rPr>
                <w:rFonts w:ascii="Verdana" w:eastAsia="Verdana" w:hAnsi="Verdana" w:cs="Verdana"/>
                <w:sz w:val="20"/>
                <w:szCs w:val="20"/>
              </w:rPr>
            </w:pPr>
            <w:r>
              <w:rPr>
                <w:rFonts w:ascii="Verdana" w:eastAsia="Verdana" w:hAnsi="Verdana" w:cs="Verdana"/>
                <w:sz w:val="20"/>
                <w:szCs w:val="20"/>
              </w:rPr>
              <w:t>X</w:t>
            </w:r>
          </w:p>
        </w:tc>
      </w:tr>
      <w:tr w:rsidR="00F83A89" w14:paraId="03C4DA1E" w14:textId="77777777">
        <w:trPr>
          <w:jc w:val="center"/>
        </w:trPr>
        <w:tc>
          <w:tcPr>
            <w:tcW w:w="6400" w:type="dxa"/>
            <w:vAlign w:val="center"/>
          </w:tcPr>
          <w:p w14:paraId="00000091" w14:textId="77777777" w:rsidR="00F83A89" w:rsidRDefault="00866D69">
            <w:pPr>
              <w:rPr>
                <w:rFonts w:ascii="Verdana" w:eastAsia="Verdana" w:hAnsi="Verdana" w:cs="Verdana"/>
                <w:sz w:val="18"/>
                <w:szCs w:val="18"/>
              </w:rPr>
            </w:pPr>
            <w:r>
              <w:rPr>
                <w:rFonts w:ascii="Verdana" w:eastAsia="Verdana" w:hAnsi="Verdana" w:cs="Verdana"/>
                <w:sz w:val="18"/>
                <w:szCs w:val="18"/>
              </w:rPr>
              <w:t>Persons with disabilities</w:t>
            </w:r>
          </w:p>
        </w:tc>
        <w:tc>
          <w:tcPr>
            <w:tcW w:w="1520" w:type="dxa"/>
            <w:vAlign w:val="center"/>
          </w:tcPr>
          <w:p w14:paraId="00000092" w14:textId="77777777" w:rsidR="00F83A89" w:rsidRDefault="00866D69">
            <w:pPr>
              <w:jc w:val="center"/>
              <w:rPr>
                <w:rFonts w:ascii="Verdana" w:eastAsia="Verdana" w:hAnsi="Verdana" w:cs="Verdana"/>
                <w:sz w:val="20"/>
                <w:szCs w:val="20"/>
              </w:rPr>
            </w:pPr>
            <w:r>
              <w:rPr>
                <w:rFonts w:ascii="Verdana" w:eastAsia="Verdana" w:hAnsi="Verdana" w:cs="Verdana"/>
                <w:sz w:val="20"/>
                <w:szCs w:val="20"/>
              </w:rPr>
              <w:t>X</w:t>
            </w:r>
          </w:p>
        </w:tc>
        <w:tc>
          <w:tcPr>
            <w:tcW w:w="1369" w:type="dxa"/>
            <w:vAlign w:val="center"/>
          </w:tcPr>
          <w:p w14:paraId="00000093" w14:textId="77777777" w:rsidR="00F83A89" w:rsidRDefault="00F83A89">
            <w:pPr>
              <w:jc w:val="center"/>
              <w:rPr>
                <w:rFonts w:ascii="Verdana" w:eastAsia="Verdana" w:hAnsi="Verdana" w:cs="Verdana"/>
                <w:sz w:val="20"/>
                <w:szCs w:val="20"/>
              </w:rPr>
            </w:pPr>
          </w:p>
        </w:tc>
      </w:tr>
      <w:tr w:rsidR="00F83A89" w14:paraId="31F06965" w14:textId="77777777">
        <w:trPr>
          <w:jc w:val="center"/>
        </w:trPr>
        <w:tc>
          <w:tcPr>
            <w:tcW w:w="6400" w:type="dxa"/>
            <w:vAlign w:val="center"/>
          </w:tcPr>
          <w:p w14:paraId="00000094" w14:textId="77777777" w:rsidR="00F83A89" w:rsidRDefault="00866D69">
            <w:pPr>
              <w:rPr>
                <w:rFonts w:ascii="Verdana" w:eastAsia="Verdana" w:hAnsi="Verdana" w:cs="Verdana"/>
                <w:sz w:val="18"/>
                <w:szCs w:val="18"/>
              </w:rPr>
            </w:pPr>
            <w:r>
              <w:rPr>
                <w:rFonts w:ascii="Verdana" w:eastAsia="Verdana" w:hAnsi="Verdana" w:cs="Verdana"/>
                <w:sz w:val="18"/>
                <w:szCs w:val="18"/>
              </w:rPr>
              <w:t>Older persons</w:t>
            </w:r>
          </w:p>
        </w:tc>
        <w:tc>
          <w:tcPr>
            <w:tcW w:w="1520" w:type="dxa"/>
            <w:vAlign w:val="center"/>
          </w:tcPr>
          <w:p w14:paraId="00000095" w14:textId="77777777" w:rsidR="00F83A89" w:rsidRDefault="00F83A89">
            <w:pPr>
              <w:jc w:val="center"/>
              <w:rPr>
                <w:rFonts w:ascii="Verdana" w:eastAsia="Verdana" w:hAnsi="Verdana" w:cs="Verdana"/>
                <w:sz w:val="20"/>
                <w:szCs w:val="20"/>
              </w:rPr>
            </w:pPr>
          </w:p>
        </w:tc>
        <w:tc>
          <w:tcPr>
            <w:tcW w:w="1369" w:type="dxa"/>
            <w:vAlign w:val="center"/>
          </w:tcPr>
          <w:p w14:paraId="00000096" w14:textId="77777777" w:rsidR="00F83A89" w:rsidRDefault="00866D69">
            <w:pPr>
              <w:jc w:val="center"/>
              <w:rPr>
                <w:rFonts w:ascii="Verdana" w:eastAsia="Verdana" w:hAnsi="Verdana" w:cs="Verdana"/>
                <w:sz w:val="20"/>
                <w:szCs w:val="20"/>
              </w:rPr>
            </w:pPr>
            <w:r>
              <w:rPr>
                <w:rFonts w:ascii="Verdana" w:eastAsia="Verdana" w:hAnsi="Verdana" w:cs="Verdana"/>
                <w:sz w:val="20"/>
                <w:szCs w:val="20"/>
              </w:rPr>
              <w:t>X</w:t>
            </w:r>
          </w:p>
        </w:tc>
      </w:tr>
      <w:tr w:rsidR="00F83A89" w14:paraId="6F081FE1" w14:textId="77777777">
        <w:trPr>
          <w:jc w:val="center"/>
        </w:trPr>
        <w:tc>
          <w:tcPr>
            <w:tcW w:w="6400" w:type="dxa"/>
            <w:vAlign w:val="center"/>
          </w:tcPr>
          <w:p w14:paraId="00000097" w14:textId="77777777" w:rsidR="00F83A89" w:rsidRDefault="00866D69">
            <w:pPr>
              <w:rPr>
                <w:rFonts w:ascii="Verdana" w:eastAsia="Verdana" w:hAnsi="Verdana" w:cs="Verdana"/>
                <w:sz w:val="18"/>
                <w:szCs w:val="18"/>
              </w:rPr>
            </w:pPr>
            <w:r>
              <w:rPr>
                <w:rFonts w:ascii="Verdana" w:eastAsia="Verdana" w:hAnsi="Verdana" w:cs="Verdana"/>
                <w:sz w:val="18"/>
                <w:szCs w:val="18"/>
              </w:rPr>
              <w:t>Minorities (incl. ethnic, religious, linguistic...)</w:t>
            </w:r>
          </w:p>
        </w:tc>
        <w:tc>
          <w:tcPr>
            <w:tcW w:w="1520" w:type="dxa"/>
            <w:vAlign w:val="center"/>
          </w:tcPr>
          <w:p w14:paraId="00000098" w14:textId="77777777" w:rsidR="00F83A89" w:rsidRDefault="00F83A89">
            <w:pPr>
              <w:jc w:val="center"/>
              <w:rPr>
                <w:rFonts w:ascii="Verdana" w:eastAsia="Verdana" w:hAnsi="Verdana" w:cs="Verdana"/>
                <w:sz w:val="20"/>
                <w:szCs w:val="20"/>
              </w:rPr>
            </w:pPr>
          </w:p>
        </w:tc>
        <w:tc>
          <w:tcPr>
            <w:tcW w:w="1369" w:type="dxa"/>
            <w:vAlign w:val="center"/>
          </w:tcPr>
          <w:p w14:paraId="00000099" w14:textId="77777777" w:rsidR="00F83A89" w:rsidRDefault="00866D69">
            <w:pPr>
              <w:jc w:val="center"/>
              <w:rPr>
                <w:rFonts w:ascii="Verdana" w:eastAsia="Verdana" w:hAnsi="Verdana" w:cs="Verdana"/>
                <w:sz w:val="20"/>
                <w:szCs w:val="20"/>
              </w:rPr>
            </w:pPr>
            <w:r>
              <w:rPr>
                <w:rFonts w:ascii="Verdana" w:eastAsia="Verdana" w:hAnsi="Verdana" w:cs="Verdana"/>
                <w:sz w:val="20"/>
                <w:szCs w:val="20"/>
              </w:rPr>
              <w:t>X</w:t>
            </w:r>
          </w:p>
        </w:tc>
      </w:tr>
      <w:tr w:rsidR="00F83A89" w14:paraId="16113ECC" w14:textId="77777777">
        <w:trPr>
          <w:jc w:val="center"/>
        </w:trPr>
        <w:tc>
          <w:tcPr>
            <w:tcW w:w="6400" w:type="dxa"/>
            <w:vAlign w:val="center"/>
          </w:tcPr>
          <w:p w14:paraId="000000A0" w14:textId="77777777" w:rsidR="00F83A89" w:rsidRDefault="00866D69">
            <w:pPr>
              <w:rPr>
                <w:rFonts w:ascii="Verdana" w:eastAsia="Verdana" w:hAnsi="Verdana" w:cs="Verdana"/>
                <w:sz w:val="18"/>
                <w:szCs w:val="18"/>
              </w:rPr>
            </w:pPr>
            <w:r>
              <w:rPr>
                <w:rFonts w:ascii="Verdana" w:eastAsia="Verdana" w:hAnsi="Verdana" w:cs="Verdana"/>
                <w:sz w:val="18"/>
                <w:szCs w:val="18"/>
              </w:rPr>
              <w:t>Human rights defenders (incl. NGOs, journalists, union leaders, whistleblowers…)</w:t>
            </w:r>
          </w:p>
        </w:tc>
        <w:tc>
          <w:tcPr>
            <w:tcW w:w="1520" w:type="dxa"/>
            <w:vAlign w:val="center"/>
          </w:tcPr>
          <w:p w14:paraId="000000A1" w14:textId="77777777" w:rsidR="00F83A89" w:rsidRDefault="00866D69">
            <w:pPr>
              <w:jc w:val="center"/>
              <w:rPr>
                <w:rFonts w:ascii="Verdana" w:eastAsia="Verdana" w:hAnsi="Verdana" w:cs="Verdana"/>
                <w:sz w:val="20"/>
                <w:szCs w:val="20"/>
              </w:rPr>
            </w:pPr>
            <w:r>
              <w:rPr>
                <w:rFonts w:ascii="Verdana" w:eastAsia="Verdana" w:hAnsi="Verdana" w:cs="Verdana"/>
                <w:sz w:val="20"/>
                <w:szCs w:val="20"/>
              </w:rPr>
              <w:t>X</w:t>
            </w:r>
          </w:p>
        </w:tc>
        <w:tc>
          <w:tcPr>
            <w:tcW w:w="1369" w:type="dxa"/>
            <w:vAlign w:val="center"/>
          </w:tcPr>
          <w:p w14:paraId="000000A2" w14:textId="77777777" w:rsidR="00F83A89" w:rsidRDefault="00F83A89">
            <w:pPr>
              <w:jc w:val="center"/>
              <w:rPr>
                <w:rFonts w:ascii="Verdana" w:eastAsia="Verdana" w:hAnsi="Verdana" w:cs="Verdana"/>
                <w:sz w:val="20"/>
                <w:szCs w:val="20"/>
              </w:rPr>
            </w:pPr>
          </w:p>
        </w:tc>
      </w:tr>
      <w:tr w:rsidR="00F83A89" w14:paraId="1548C840" w14:textId="77777777">
        <w:trPr>
          <w:jc w:val="center"/>
        </w:trPr>
        <w:tc>
          <w:tcPr>
            <w:tcW w:w="6400" w:type="dxa"/>
            <w:vAlign w:val="center"/>
          </w:tcPr>
          <w:p w14:paraId="000000C4" w14:textId="77777777" w:rsidR="00F83A89" w:rsidRDefault="00866D69">
            <w:pPr>
              <w:rPr>
                <w:rFonts w:ascii="Verdana" w:eastAsia="Verdana" w:hAnsi="Verdana" w:cs="Verdana"/>
                <w:sz w:val="18"/>
                <w:szCs w:val="18"/>
              </w:rPr>
            </w:pPr>
            <w:r>
              <w:rPr>
                <w:rFonts w:ascii="Verdana" w:eastAsia="Verdana" w:hAnsi="Verdana" w:cs="Verdana"/>
                <w:sz w:val="18"/>
                <w:szCs w:val="18"/>
              </w:rPr>
              <w:t>Other groups:</w:t>
            </w:r>
          </w:p>
        </w:tc>
        <w:tc>
          <w:tcPr>
            <w:tcW w:w="1520" w:type="dxa"/>
            <w:vAlign w:val="center"/>
          </w:tcPr>
          <w:p w14:paraId="000000C5" w14:textId="77777777" w:rsidR="00F83A89" w:rsidRDefault="00866D69">
            <w:pPr>
              <w:rPr>
                <w:rFonts w:ascii="Verdana" w:eastAsia="Verdana" w:hAnsi="Verdana" w:cs="Verdana"/>
                <w:sz w:val="18"/>
                <w:szCs w:val="18"/>
              </w:rPr>
            </w:pPr>
            <w:r>
              <w:rPr>
                <w:rFonts w:ascii="Verdana" w:eastAsia="Verdana" w:hAnsi="Verdana" w:cs="Verdana"/>
                <w:sz w:val="18"/>
                <w:szCs w:val="18"/>
              </w:rPr>
              <w:t>Parents of children with disabilities</w:t>
            </w:r>
          </w:p>
        </w:tc>
        <w:tc>
          <w:tcPr>
            <w:tcW w:w="1369" w:type="dxa"/>
            <w:vAlign w:val="center"/>
          </w:tcPr>
          <w:p w14:paraId="000000C6" w14:textId="77777777" w:rsidR="00F83A89" w:rsidRDefault="00F83A89">
            <w:pPr>
              <w:rPr>
                <w:rFonts w:ascii="Verdana" w:eastAsia="Verdana" w:hAnsi="Verdana" w:cs="Verdana"/>
                <w:sz w:val="20"/>
                <w:szCs w:val="20"/>
              </w:rPr>
            </w:pPr>
          </w:p>
        </w:tc>
      </w:tr>
    </w:tbl>
    <w:p w14:paraId="000000C7" w14:textId="77777777" w:rsidR="00F83A89" w:rsidRDefault="00F83A89">
      <w:pPr>
        <w:spacing w:after="0" w:line="240" w:lineRule="auto"/>
        <w:rPr>
          <w:rFonts w:ascii="Verdana" w:eastAsia="Verdana" w:hAnsi="Verdana" w:cs="Verdana"/>
          <w:color w:val="000000"/>
          <w:sz w:val="20"/>
          <w:szCs w:val="20"/>
        </w:rPr>
      </w:pPr>
    </w:p>
    <w:p w14:paraId="000000C8" w14:textId="77777777" w:rsidR="00F83A89" w:rsidRDefault="00866D69">
      <w:pPr>
        <w:spacing w:after="0" w:line="240" w:lineRule="auto"/>
        <w:rPr>
          <w:rFonts w:ascii="Verdana" w:eastAsia="Verdana" w:hAnsi="Verdana" w:cs="Verdana"/>
          <w:b/>
          <w:color w:val="000000"/>
          <w:sz w:val="20"/>
          <w:szCs w:val="20"/>
        </w:rPr>
      </w:pPr>
      <w:r>
        <w:rPr>
          <w:rFonts w:ascii="Verdana" w:eastAsia="Verdana" w:hAnsi="Verdana" w:cs="Verdana"/>
          <w:b/>
          <w:color w:val="000000"/>
          <w:sz w:val="20"/>
          <w:szCs w:val="20"/>
        </w:rPr>
        <w:t>15. Human Rights Mechanisms related to the Joint Programme</w:t>
      </w:r>
    </w:p>
    <w:p w14:paraId="000000C9" w14:textId="77777777" w:rsidR="00F83A89" w:rsidRDefault="00F83A89">
      <w:pPr>
        <w:spacing w:after="0" w:line="240" w:lineRule="auto"/>
        <w:rPr>
          <w:rFonts w:ascii="Verdana" w:eastAsia="Verdana" w:hAnsi="Verdana" w:cs="Verdana"/>
          <w:b/>
          <w:color w:val="000000"/>
          <w:sz w:val="20"/>
          <w:szCs w:val="20"/>
        </w:rPr>
      </w:pPr>
    </w:p>
    <w:p w14:paraId="000000CA" w14:textId="77777777" w:rsidR="00F83A89" w:rsidRDefault="00A06F46">
      <w:pPr>
        <w:numPr>
          <w:ilvl w:val="0"/>
          <w:numId w:val="19"/>
        </w:numPr>
        <w:pBdr>
          <w:top w:val="nil"/>
          <w:left w:val="nil"/>
          <w:bottom w:val="nil"/>
          <w:right w:val="nil"/>
          <w:between w:val="nil"/>
        </w:pBdr>
        <w:spacing w:after="0" w:line="240" w:lineRule="auto"/>
        <w:ind w:left="360"/>
        <w:rPr>
          <w:rFonts w:ascii="Verdana" w:eastAsia="Verdana" w:hAnsi="Verdana" w:cs="Verdana"/>
          <w:color w:val="000000"/>
          <w:sz w:val="20"/>
          <w:szCs w:val="20"/>
        </w:rPr>
      </w:pPr>
      <w:hyperlink r:id="rId16">
        <w:r w:rsidR="00866D69">
          <w:rPr>
            <w:rFonts w:ascii="Verdana" w:eastAsia="Verdana" w:hAnsi="Verdana" w:cs="Verdana"/>
            <w:color w:val="000000"/>
            <w:sz w:val="20"/>
            <w:szCs w:val="20"/>
          </w:rPr>
          <w:t>Committee on the Rights of Persons with Disabilities</w:t>
        </w:r>
      </w:hyperlink>
      <w:r w:rsidR="00866D69">
        <w:rPr>
          <w:rFonts w:ascii="Verdana" w:eastAsia="Verdana" w:hAnsi="Verdana" w:cs="Verdana"/>
          <w:color w:val="000000"/>
          <w:sz w:val="20"/>
          <w:szCs w:val="20"/>
        </w:rPr>
        <w:t xml:space="preserve">  </w:t>
      </w:r>
    </w:p>
    <w:p w14:paraId="000000CB" w14:textId="77777777" w:rsidR="00F83A89" w:rsidRDefault="00866D69">
      <w:pPr>
        <w:numPr>
          <w:ilvl w:val="0"/>
          <w:numId w:val="19"/>
        </w:numPr>
        <w:pBdr>
          <w:top w:val="nil"/>
          <w:left w:val="nil"/>
          <w:bottom w:val="nil"/>
          <w:right w:val="nil"/>
          <w:between w:val="nil"/>
        </w:pBdr>
        <w:spacing w:after="0" w:line="240" w:lineRule="auto"/>
        <w:ind w:left="360"/>
        <w:rPr>
          <w:rFonts w:ascii="Verdana" w:eastAsia="Verdana" w:hAnsi="Verdana" w:cs="Verdana"/>
          <w:color w:val="000000"/>
          <w:sz w:val="20"/>
          <w:szCs w:val="20"/>
        </w:rPr>
      </w:pPr>
      <w:r>
        <w:rPr>
          <w:rFonts w:ascii="Verdana" w:eastAsia="Verdana" w:hAnsi="Verdana" w:cs="Verdana"/>
          <w:color w:val="000000"/>
          <w:sz w:val="20"/>
          <w:szCs w:val="20"/>
        </w:rPr>
        <w:t>Special Rapporteur on the rights of persons with disabilities</w:t>
      </w:r>
    </w:p>
    <w:p w14:paraId="000000CC" w14:textId="77777777" w:rsidR="00F83A89" w:rsidRDefault="00866D69">
      <w:pPr>
        <w:numPr>
          <w:ilvl w:val="0"/>
          <w:numId w:val="19"/>
        </w:numPr>
        <w:spacing w:after="0" w:line="240" w:lineRule="auto"/>
        <w:ind w:left="360"/>
        <w:jc w:val="both"/>
        <w:rPr>
          <w:rFonts w:ascii="Verdana" w:eastAsia="Verdana" w:hAnsi="Verdana" w:cs="Verdana"/>
          <w:color w:val="000000"/>
          <w:sz w:val="20"/>
          <w:szCs w:val="20"/>
        </w:rPr>
      </w:pPr>
      <w:r>
        <w:rPr>
          <w:rFonts w:ascii="Verdana" w:eastAsia="Verdana" w:hAnsi="Verdana" w:cs="Verdana"/>
          <w:color w:val="000000"/>
          <w:sz w:val="20"/>
          <w:szCs w:val="20"/>
        </w:rPr>
        <w:t>UN Human Rights Committee Concluding Observations (2014)</w:t>
      </w:r>
    </w:p>
    <w:p w14:paraId="000000CD" w14:textId="77777777" w:rsidR="00F83A89" w:rsidRDefault="00A06F46">
      <w:pPr>
        <w:numPr>
          <w:ilvl w:val="0"/>
          <w:numId w:val="19"/>
        </w:numPr>
        <w:pBdr>
          <w:top w:val="nil"/>
          <w:left w:val="nil"/>
          <w:bottom w:val="nil"/>
          <w:right w:val="nil"/>
          <w:between w:val="nil"/>
        </w:pBdr>
        <w:spacing w:after="0" w:line="240" w:lineRule="auto"/>
        <w:ind w:left="360"/>
        <w:rPr>
          <w:rFonts w:ascii="Verdana" w:eastAsia="Verdana" w:hAnsi="Verdana" w:cs="Verdana"/>
          <w:color w:val="000000"/>
          <w:sz w:val="20"/>
          <w:szCs w:val="20"/>
        </w:rPr>
      </w:pPr>
      <w:hyperlink r:id="rId17">
        <w:r w:rsidR="00866D69">
          <w:rPr>
            <w:rFonts w:ascii="Verdana" w:eastAsia="Verdana" w:hAnsi="Verdana" w:cs="Verdana"/>
            <w:color w:val="000000"/>
            <w:sz w:val="20"/>
            <w:szCs w:val="20"/>
          </w:rPr>
          <w:t>Committee on the Rights of the Child</w:t>
        </w:r>
      </w:hyperlink>
      <w:r w:rsidR="00866D69">
        <w:rPr>
          <w:rFonts w:ascii="Verdana" w:eastAsia="Verdana" w:hAnsi="Verdana" w:cs="Verdana"/>
          <w:color w:val="000000"/>
          <w:sz w:val="20"/>
          <w:szCs w:val="20"/>
        </w:rPr>
        <w:t xml:space="preserve"> (CRC)</w:t>
      </w:r>
    </w:p>
    <w:p w14:paraId="000000CE" w14:textId="77777777" w:rsidR="00F83A89" w:rsidRDefault="00866D69">
      <w:pPr>
        <w:numPr>
          <w:ilvl w:val="0"/>
          <w:numId w:val="19"/>
        </w:numPr>
        <w:spacing w:after="0" w:line="240" w:lineRule="auto"/>
        <w:ind w:left="360"/>
        <w:jc w:val="both"/>
        <w:rPr>
          <w:rFonts w:ascii="Verdana" w:eastAsia="Verdana" w:hAnsi="Verdana" w:cs="Verdana"/>
          <w:color w:val="000000"/>
          <w:sz w:val="20"/>
          <w:szCs w:val="20"/>
        </w:rPr>
      </w:pPr>
      <w:r>
        <w:rPr>
          <w:rFonts w:ascii="Verdana" w:eastAsia="Verdana" w:hAnsi="Verdana" w:cs="Verdana"/>
          <w:color w:val="000000"/>
          <w:sz w:val="20"/>
          <w:szCs w:val="20"/>
        </w:rPr>
        <w:t>Independent Expert on the Enjoyment of All Human Rights by Older Persons in Georgia (2018, final report);</w:t>
      </w:r>
    </w:p>
    <w:p w14:paraId="000000CF" w14:textId="77777777" w:rsidR="00F83A89" w:rsidRDefault="00866D69">
      <w:pPr>
        <w:numPr>
          <w:ilvl w:val="0"/>
          <w:numId w:val="19"/>
        </w:numPr>
        <w:spacing w:after="0" w:line="240" w:lineRule="auto"/>
        <w:ind w:left="360"/>
        <w:jc w:val="both"/>
        <w:rPr>
          <w:rFonts w:ascii="Verdana" w:eastAsia="Verdana" w:hAnsi="Verdana" w:cs="Verdana"/>
          <w:color w:val="000000"/>
          <w:sz w:val="20"/>
          <w:szCs w:val="20"/>
        </w:rPr>
      </w:pPr>
      <w:r>
        <w:rPr>
          <w:rFonts w:ascii="Verdana" w:eastAsia="Verdana" w:hAnsi="Verdana" w:cs="Verdana"/>
          <w:color w:val="000000"/>
          <w:sz w:val="20"/>
          <w:szCs w:val="20"/>
        </w:rPr>
        <w:t>Special Rapporteur on the sale of children, child prostitution and child pornography on her visit to Georgia (2017, final report);</w:t>
      </w:r>
    </w:p>
    <w:p w14:paraId="000000D0" w14:textId="77777777" w:rsidR="00F83A89" w:rsidRDefault="00866D69">
      <w:pPr>
        <w:numPr>
          <w:ilvl w:val="0"/>
          <w:numId w:val="19"/>
        </w:numPr>
        <w:spacing w:after="0" w:line="240" w:lineRule="auto"/>
        <w:ind w:left="360"/>
        <w:jc w:val="both"/>
        <w:rPr>
          <w:rFonts w:ascii="Verdana" w:eastAsia="Verdana" w:hAnsi="Verdana" w:cs="Verdana"/>
          <w:color w:val="000000"/>
          <w:sz w:val="20"/>
          <w:szCs w:val="20"/>
        </w:rPr>
      </w:pPr>
      <w:r>
        <w:rPr>
          <w:rFonts w:ascii="Verdana" w:eastAsia="Verdana" w:hAnsi="Verdana" w:cs="Verdana"/>
          <w:color w:val="000000"/>
          <w:sz w:val="20"/>
          <w:szCs w:val="20"/>
        </w:rPr>
        <w:t>Special Rapporteur on torture and other cruel, inhuman or degrading treatment or punishment on his mission to Georgia (2015, final report)</w:t>
      </w:r>
    </w:p>
    <w:p w14:paraId="000000D1" w14:textId="77777777" w:rsidR="00F83A89" w:rsidRDefault="00866D69">
      <w:pPr>
        <w:numPr>
          <w:ilvl w:val="0"/>
          <w:numId w:val="19"/>
        </w:numPr>
        <w:spacing w:after="0" w:line="240" w:lineRule="auto"/>
        <w:ind w:left="360"/>
        <w:jc w:val="both"/>
        <w:rPr>
          <w:rFonts w:ascii="Verdana" w:eastAsia="Verdana" w:hAnsi="Verdana" w:cs="Verdana"/>
          <w:sz w:val="20"/>
          <w:szCs w:val="20"/>
        </w:rPr>
      </w:pPr>
      <w:r>
        <w:rPr>
          <w:rFonts w:ascii="Verdana" w:eastAsia="Verdana" w:hAnsi="Verdana" w:cs="Verdana"/>
          <w:sz w:val="20"/>
          <w:szCs w:val="20"/>
        </w:rPr>
        <w:t>European Court of Human Rights and its relevant case law. European Convention on Human Rights and its Additional Protocol 12.</w:t>
      </w:r>
    </w:p>
    <w:p w14:paraId="000000D2" w14:textId="77777777" w:rsidR="00F83A89" w:rsidRDefault="00866D69">
      <w:pPr>
        <w:numPr>
          <w:ilvl w:val="0"/>
          <w:numId w:val="19"/>
        </w:numPr>
        <w:spacing w:after="0" w:line="240" w:lineRule="auto"/>
        <w:ind w:left="360"/>
        <w:jc w:val="both"/>
        <w:rPr>
          <w:rFonts w:ascii="Verdana" w:eastAsia="Verdana" w:hAnsi="Verdana" w:cs="Verdana"/>
        </w:rPr>
      </w:pPr>
      <w:r>
        <w:rPr>
          <w:rFonts w:ascii="Verdana" w:eastAsia="Verdana" w:hAnsi="Verdana" w:cs="Verdana"/>
          <w:sz w:val="20"/>
          <w:szCs w:val="20"/>
        </w:rPr>
        <w:t>International Conference on Population and Development (ICPD) Programme of Action (</w:t>
      </w:r>
      <w:proofErr w:type="spellStart"/>
      <w:r>
        <w:rPr>
          <w:rFonts w:ascii="Verdana" w:eastAsia="Verdana" w:hAnsi="Verdana" w:cs="Verdana"/>
          <w:sz w:val="20"/>
          <w:szCs w:val="20"/>
        </w:rPr>
        <w:t>PoA</w:t>
      </w:r>
      <w:proofErr w:type="spellEnd"/>
      <w:r>
        <w:rPr>
          <w:rFonts w:ascii="Verdana" w:eastAsia="Verdana" w:hAnsi="Verdana" w:cs="Verdana"/>
          <w:sz w:val="20"/>
          <w:szCs w:val="20"/>
        </w:rPr>
        <w:t>)</w:t>
      </w:r>
    </w:p>
    <w:p w14:paraId="000000D3" w14:textId="77777777" w:rsidR="00F83A89" w:rsidRDefault="00866D69">
      <w:pPr>
        <w:numPr>
          <w:ilvl w:val="0"/>
          <w:numId w:val="19"/>
        </w:numPr>
        <w:pBdr>
          <w:top w:val="nil"/>
          <w:left w:val="nil"/>
          <w:bottom w:val="nil"/>
          <w:right w:val="nil"/>
          <w:between w:val="nil"/>
        </w:pBdr>
        <w:spacing w:after="0" w:line="240" w:lineRule="auto"/>
        <w:ind w:left="360"/>
        <w:jc w:val="both"/>
        <w:rPr>
          <w:rFonts w:ascii="Verdana" w:eastAsia="Verdana" w:hAnsi="Verdana" w:cs="Verdana"/>
          <w:sz w:val="20"/>
          <w:szCs w:val="20"/>
        </w:rPr>
      </w:pPr>
      <w:r>
        <w:rPr>
          <w:rFonts w:ascii="Verdana" w:eastAsia="Verdana" w:hAnsi="Verdana" w:cs="Verdana"/>
          <w:sz w:val="20"/>
          <w:szCs w:val="20"/>
        </w:rPr>
        <w:t>Beijing Declaration and Platform for Action</w:t>
      </w:r>
    </w:p>
    <w:p w14:paraId="000000D4" w14:textId="77777777" w:rsidR="00F83A89" w:rsidRDefault="00866D69">
      <w:pPr>
        <w:numPr>
          <w:ilvl w:val="0"/>
          <w:numId w:val="19"/>
        </w:numPr>
        <w:pBdr>
          <w:top w:val="nil"/>
          <w:left w:val="nil"/>
          <w:bottom w:val="nil"/>
          <w:right w:val="nil"/>
          <w:between w:val="nil"/>
        </w:pBdr>
        <w:spacing w:after="0" w:line="240" w:lineRule="auto"/>
        <w:ind w:left="360"/>
        <w:jc w:val="both"/>
        <w:rPr>
          <w:rFonts w:ascii="Verdana" w:eastAsia="Verdana" w:hAnsi="Verdana" w:cs="Verdana"/>
          <w:sz w:val="20"/>
          <w:szCs w:val="20"/>
        </w:rPr>
      </w:pPr>
      <w:r>
        <w:rPr>
          <w:rFonts w:ascii="Verdana" w:eastAsia="Verdana" w:hAnsi="Verdana" w:cs="Verdana"/>
          <w:sz w:val="20"/>
          <w:szCs w:val="20"/>
        </w:rPr>
        <w:t xml:space="preserve">Committee on the Elimination of Discrimination against Women </w:t>
      </w:r>
    </w:p>
    <w:p w14:paraId="000000D5" w14:textId="77777777" w:rsidR="00F83A89" w:rsidRDefault="00866D69">
      <w:pPr>
        <w:numPr>
          <w:ilvl w:val="0"/>
          <w:numId w:val="19"/>
        </w:numPr>
        <w:pBdr>
          <w:top w:val="nil"/>
          <w:left w:val="nil"/>
          <w:bottom w:val="nil"/>
          <w:right w:val="nil"/>
          <w:between w:val="nil"/>
        </w:pBdr>
        <w:spacing w:after="0" w:line="240" w:lineRule="auto"/>
        <w:ind w:left="360"/>
        <w:jc w:val="both"/>
        <w:rPr>
          <w:rFonts w:ascii="Verdana" w:eastAsia="Verdana" w:hAnsi="Verdana" w:cs="Verdana"/>
          <w:sz w:val="20"/>
          <w:szCs w:val="20"/>
        </w:rPr>
      </w:pPr>
      <w:r>
        <w:rPr>
          <w:rFonts w:ascii="Verdana" w:eastAsia="Verdana" w:hAnsi="Verdana" w:cs="Verdana"/>
          <w:sz w:val="20"/>
          <w:szCs w:val="20"/>
        </w:rPr>
        <w:t>Universal Periodic Report, 2nd review (UPR), 2015-2016</w:t>
      </w:r>
    </w:p>
    <w:p w14:paraId="000000D6" w14:textId="77777777" w:rsidR="00F83A89" w:rsidRDefault="00F83A89">
      <w:pPr>
        <w:pBdr>
          <w:top w:val="nil"/>
          <w:left w:val="nil"/>
          <w:bottom w:val="nil"/>
          <w:right w:val="nil"/>
          <w:between w:val="nil"/>
        </w:pBdr>
        <w:spacing w:after="0" w:line="240" w:lineRule="auto"/>
        <w:ind w:left="786"/>
        <w:jc w:val="both"/>
        <w:rPr>
          <w:rFonts w:ascii="Verdana" w:eastAsia="Verdana" w:hAnsi="Verdana" w:cs="Verdana"/>
          <w:sz w:val="20"/>
          <w:szCs w:val="20"/>
        </w:rPr>
      </w:pPr>
    </w:p>
    <w:p w14:paraId="000000D7" w14:textId="77777777" w:rsidR="00F83A89" w:rsidRDefault="00866D69">
      <w:pPr>
        <w:spacing w:after="0" w:line="240" w:lineRule="auto"/>
        <w:rPr>
          <w:rFonts w:ascii="Verdana" w:eastAsia="Verdana" w:hAnsi="Verdana" w:cs="Verdana"/>
          <w:b/>
          <w:color w:val="000000"/>
          <w:sz w:val="20"/>
          <w:szCs w:val="20"/>
        </w:rPr>
      </w:pPr>
      <w:r>
        <w:rPr>
          <w:rFonts w:ascii="Verdana" w:eastAsia="Verdana" w:hAnsi="Verdana" w:cs="Verdana"/>
          <w:b/>
          <w:color w:val="000000"/>
          <w:sz w:val="20"/>
          <w:szCs w:val="20"/>
        </w:rPr>
        <w:t xml:space="preserve">16. PUNOs and Partners: </w:t>
      </w:r>
    </w:p>
    <w:p w14:paraId="000000D8" w14:textId="77777777" w:rsidR="00F83A89" w:rsidRDefault="00F83A89">
      <w:pPr>
        <w:spacing w:after="0" w:line="240" w:lineRule="auto"/>
        <w:rPr>
          <w:rFonts w:ascii="Verdana" w:eastAsia="Verdana" w:hAnsi="Verdana" w:cs="Verdana"/>
          <w:i/>
          <w:color w:val="000000"/>
          <w:sz w:val="18"/>
          <w:szCs w:val="18"/>
        </w:rPr>
      </w:pPr>
    </w:p>
    <w:p w14:paraId="000000D9" w14:textId="77777777" w:rsidR="00F83A89" w:rsidRDefault="00866D69">
      <w:pPr>
        <w:spacing w:after="0" w:line="240" w:lineRule="auto"/>
        <w:rPr>
          <w:rFonts w:ascii="Verdana" w:eastAsia="Verdana" w:hAnsi="Verdana" w:cs="Verdana"/>
          <w:b/>
          <w:i/>
          <w:color w:val="000000"/>
          <w:sz w:val="20"/>
          <w:szCs w:val="20"/>
        </w:rPr>
      </w:pPr>
      <w:r>
        <w:rPr>
          <w:rFonts w:ascii="Verdana" w:eastAsia="Verdana" w:hAnsi="Verdana" w:cs="Verdana"/>
          <w:b/>
          <w:i/>
          <w:color w:val="000000"/>
          <w:sz w:val="20"/>
          <w:szCs w:val="20"/>
        </w:rPr>
        <w:t>16.1 PUNOs</w:t>
      </w:r>
    </w:p>
    <w:p w14:paraId="000000DA" w14:textId="77777777" w:rsidR="00F83A89" w:rsidRDefault="00F83A89">
      <w:pPr>
        <w:pBdr>
          <w:top w:val="nil"/>
          <w:left w:val="nil"/>
          <w:bottom w:val="nil"/>
          <w:right w:val="nil"/>
          <w:between w:val="nil"/>
        </w:pBdr>
        <w:spacing w:after="0" w:line="240" w:lineRule="auto"/>
        <w:rPr>
          <w:rFonts w:ascii="Verdana" w:eastAsia="Verdana" w:hAnsi="Verdana" w:cs="Verdana"/>
          <w:color w:val="000000"/>
          <w:sz w:val="20"/>
          <w:szCs w:val="20"/>
        </w:rPr>
      </w:pPr>
    </w:p>
    <w:p w14:paraId="000000DB" w14:textId="77777777" w:rsidR="00F83A89" w:rsidRDefault="00866D69">
      <w:pPr>
        <w:pBdr>
          <w:top w:val="nil"/>
          <w:left w:val="nil"/>
          <w:bottom w:val="nil"/>
          <w:right w:val="nil"/>
          <w:between w:val="nil"/>
        </w:pBdr>
        <w:spacing w:after="0" w:line="240" w:lineRule="auto"/>
        <w:rPr>
          <w:rFonts w:ascii="Verdana" w:eastAsia="Verdana" w:hAnsi="Verdana" w:cs="Verdana"/>
          <w:i/>
          <w:color w:val="000000"/>
          <w:sz w:val="20"/>
          <w:szCs w:val="20"/>
        </w:rPr>
      </w:pPr>
      <w:r>
        <w:rPr>
          <w:rFonts w:ascii="Verdana" w:eastAsia="Verdana" w:hAnsi="Verdana" w:cs="Verdana"/>
          <w:i/>
          <w:color w:val="000000"/>
          <w:sz w:val="20"/>
          <w:szCs w:val="20"/>
        </w:rPr>
        <w:t>Convening agency:</w:t>
      </w:r>
      <w:r>
        <w:rPr>
          <w:rFonts w:ascii="Verdana" w:eastAsia="Verdana" w:hAnsi="Verdana" w:cs="Verdana"/>
          <w:i/>
          <w:color w:val="000000"/>
          <w:sz w:val="20"/>
          <w:szCs w:val="20"/>
        </w:rPr>
        <w:tab/>
      </w:r>
      <w:r>
        <w:rPr>
          <w:rFonts w:ascii="Verdana" w:eastAsia="Verdana" w:hAnsi="Verdana" w:cs="Verdana"/>
          <w:sz w:val="20"/>
          <w:szCs w:val="20"/>
        </w:rPr>
        <w:t>Organization: UNICEF</w:t>
      </w:r>
    </w:p>
    <w:p w14:paraId="000000DC" w14:textId="77777777" w:rsidR="00F83A89" w:rsidRDefault="00866D69">
      <w:pPr>
        <w:pBdr>
          <w:top w:val="nil"/>
          <w:left w:val="nil"/>
          <w:bottom w:val="nil"/>
          <w:right w:val="nil"/>
          <w:between w:val="nil"/>
        </w:pBdr>
        <w:spacing w:after="0" w:line="240" w:lineRule="auto"/>
        <w:ind w:left="1440" w:firstLine="720"/>
        <w:rPr>
          <w:rFonts w:ascii="Verdana" w:eastAsia="Verdana" w:hAnsi="Verdana" w:cs="Verdana"/>
          <w:color w:val="000000"/>
          <w:sz w:val="20"/>
          <w:szCs w:val="20"/>
        </w:rPr>
      </w:pPr>
      <w:r>
        <w:rPr>
          <w:rFonts w:ascii="Verdana" w:eastAsia="Verdana" w:hAnsi="Verdana" w:cs="Verdana"/>
          <w:color w:val="000000"/>
          <w:sz w:val="20"/>
          <w:szCs w:val="20"/>
        </w:rPr>
        <w:t>Last Name: Khalil</w:t>
      </w:r>
    </w:p>
    <w:p w14:paraId="000000DD" w14:textId="77777777" w:rsidR="00F83A89" w:rsidRDefault="00866D69">
      <w:pPr>
        <w:pBdr>
          <w:top w:val="nil"/>
          <w:left w:val="nil"/>
          <w:bottom w:val="nil"/>
          <w:right w:val="nil"/>
          <w:between w:val="nil"/>
        </w:pBdr>
        <w:spacing w:after="0" w:line="240" w:lineRule="auto"/>
        <w:ind w:left="1440" w:firstLine="720"/>
        <w:rPr>
          <w:rFonts w:ascii="Verdana" w:eastAsia="Verdana" w:hAnsi="Verdana" w:cs="Verdana"/>
          <w:color w:val="000000"/>
          <w:sz w:val="20"/>
          <w:szCs w:val="20"/>
        </w:rPr>
      </w:pPr>
      <w:r>
        <w:rPr>
          <w:rFonts w:ascii="Verdana" w:eastAsia="Verdana" w:hAnsi="Verdana" w:cs="Verdana"/>
          <w:color w:val="000000"/>
          <w:sz w:val="20"/>
          <w:szCs w:val="20"/>
        </w:rPr>
        <w:t>First Name: Ghassan</w:t>
      </w:r>
    </w:p>
    <w:p w14:paraId="000000DE" w14:textId="77777777" w:rsidR="00F83A89" w:rsidRDefault="00866D69">
      <w:pPr>
        <w:pBdr>
          <w:top w:val="nil"/>
          <w:left w:val="nil"/>
          <w:bottom w:val="nil"/>
          <w:right w:val="nil"/>
          <w:between w:val="nil"/>
        </w:pBdr>
        <w:spacing w:after="0" w:line="240" w:lineRule="auto"/>
        <w:ind w:left="1440" w:firstLine="720"/>
        <w:rPr>
          <w:rFonts w:ascii="Verdana" w:eastAsia="Verdana" w:hAnsi="Verdana" w:cs="Verdana"/>
          <w:color w:val="000000"/>
          <w:sz w:val="20"/>
          <w:szCs w:val="20"/>
        </w:rPr>
      </w:pPr>
      <w:r>
        <w:rPr>
          <w:rFonts w:ascii="Verdana" w:eastAsia="Verdana" w:hAnsi="Verdana" w:cs="Verdana"/>
          <w:color w:val="000000"/>
          <w:sz w:val="20"/>
          <w:szCs w:val="20"/>
        </w:rPr>
        <w:t>Position: Representative</w:t>
      </w:r>
    </w:p>
    <w:p w14:paraId="000000DF" w14:textId="77777777" w:rsidR="00F83A89" w:rsidRDefault="00866D69">
      <w:pPr>
        <w:pBdr>
          <w:top w:val="nil"/>
          <w:left w:val="nil"/>
          <w:bottom w:val="nil"/>
          <w:right w:val="nil"/>
          <w:between w:val="nil"/>
        </w:pBdr>
        <w:spacing w:after="0" w:line="240" w:lineRule="auto"/>
        <w:ind w:left="1440" w:firstLine="720"/>
        <w:rPr>
          <w:rFonts w:ascii="Verdana" w:eastAsia="Verdana" w:hAnsi="Verdana" w:cs="Verdana"/>
          <w:color w:val="000000"/>
          <w:sz w:val="20"/>
          <w:szCs w:val="20"/>
        </w:rPr>
      </w:pPr>
      <w:r>
        <w:rPr>
          <w:rFonts w:ascii="Verdana" w:eastAsia="Verdana" w:hAnsi="Verdana" w:cs="Verdana"/>
          <w:color w:val="000000"/>
          <w:sz w:val="20"/>
          <w:szCs w:val="20"/>
        </w:rPr>
        <w:t xml:space="preserve">E-mail: </w:t>
      </w:r>
      <w:hyperlink r:id="rId18">
        <w:r>
          <w:rPr>
            <w:rFonts w:ascii="Verdana" w:eastAsia="Verdana" w:hAnsi="Verdana" w:cs="Verdana"/>
            <w:color w:val="0000FF"/>
            <w:sz w:val="20"/>
            <w:szCs w:val="20"/>
            <w:u w:val="single"/>
          </w:rPr>
          <w:t>gkhalil@unicef.org</w:t>
        </w:r>
      </w:hyperlink>
    </w:p>
    <w:p w14:paraId="000000E2" w14:textId="77777777" w:rsidR="00F83A89" w:rsidRDefault="00F83A89">
      <w:pPr>
        <w:pBdr>
          <w:top w:val="nil"/>
          <w:left w:val="nil"/>
          <w:bottom w:val="nil"/>
          <w:right w:val="nil"/>
          <w:between w:val="nil"/>
        </w:pBdr>
        <w:spacing w:after="0" w:line="240" w:lineRule="auto"/>
        <w:ind w:left="2520"/>
        <w:rPr>
          <w:rFonts w:ascii="Verdana" w:eastAsia="Verdana" w:hAnsi="Verdana" w:cs="Verdana"/>
          <w:color w:val="000000"/>
          <w:sz w:val="20"/>
          <w:szCs w:val="20"/>
        </w:rPr>
      </w:pPr>
    </w:p>
    <w:p w14:paraId="000000E3" w14:textId="77777777" w:rsidR="00F83A89" w:rsidRDefault="00866D69">
      <w:pPr>
        <w:pBdr>
          <w:top w:val="nil"/>
          <w:left w:val="nil"/>
          <w:bottom w:val="nil"/>
          <w:right w:val="nil"/>
          <w:between w:val="nil"/>
        </w:pBdr>
        <w:spacing w:after="0" w:line="240" w:lineRule="auto"/>
        <w:rPr>
          <w:rFonts w:ascii="Verdana" w:eastAsia="Verdana" w:hAnsi="Verdana" w:cs="Verdana"/>
          <w:color w:val="000000"/>
          <w:sz w:val="20"/>
          <w:szCs w:val="20"/>
        </w:rPr>
      </w:pPr>
      <w:r>
        <w:rPr>
          <w:rFonts w:ascii="Verdana" w:eastAsia="Verdana" w:hAnsi="Verdana" w:cs="Verdana"/>
          <w:i/>
          <w:color w:val="000000"/>
          <w:sz w:val="20"/>
          <w:szCs w:val="20"/>
        </w:rPr>
        <w:t>Other PUNOs:</w:t>
      </w:r>
      <w:r>
        <w:rPr>
          <w:rFonts w:ascii="Verdana" w:eastAsia="Verdana" w:hAnsi="Verdana" w:cs="Verdana"/>
          <w:i/>
          <w:color w:val="000000"/>
          <w:sz w:val="20"/>
          <w:szCs w:val="20"/>
        </w:rPr>
        <w:tab/>
      </w:r>
      <w:r>
        <w:rPr>
          <w:rFonts w:ascii="Verdana" w:eastAsia="Verdana" w:hAnsi="Verdana" w:cs="Verdana"/>
          <w:i/>
          <w:color w:val="000000"/>
          <w:sz w:val="20"/>
          <w:szCs w:val="20"/>
        </w:rPr>
        <w:tab/>
      </w:r>
      <w:r>
        <w:rPr>
          <w:rFonts w:ascii="Verdana" w:eastAsia="Verdana" w:hAnsi="Verdana" w:cs="Verdana"/>
          <w:color w:val="000000"/>
          <w:sz w:val="20"/>
          <w:szCs w:val="20"/>
        </w:rPr>
        <w:t>Organization: UNDP</w:t>
      </w:r>
    </w:p>
    <w:p w14:paraId="000000E4" w14:textId="77777777" w:rsidR="00F83A89" w:rsidRDefault="00866D69">
      <w:pPr>
        <w:pBdr>
          <w:top w:val="nil"/>
          <w:left w:val="nil"/>
          <w:bottom w:val="nil"/>
          <w:right w:val="nil"/>
          <w:between w:val="nil"/>
        </w:pBdr>
        <w:spacing w:after="0" w:line="240" w:lineRule="auto"/>
        <w:ind w:left="1440" w:firstLine="720"/>
        <w:rPr>
          <w:rFonts w:ascii="Verdana" w:eastAsia="Verdana" w:hAnsi="Verdana" w:cs="Verdana"/>
          <w:color w:val="000000"/>
          <w:sz w:val="20"/>
          <w:szCs w:val="20"/>
        </w:rPr>
      </w:pPr>
      <w:r>
        <w:rPr>
          <w:rFonts w:ascii="Verdana" w:eastAsia="Verdana" w:hAnsi="Verdana" w:cs="Verdana"/>
          <w:color w:val="000000"/>
          <w:sz w:val="20"/>
          <w:szCs w:val="20"/>
        </w:rPr>
        <w:t>Last Name: Vinton</w:t>
      </w:r>
    </w:p>
    <w:p w14:paraId="000000E5" w14:textId="77777777" w:rsidR="00F83A89" w:rsidRDefault="00866D69">
      <w:pPr>
        <w:pBdr>
          <w:top w:val="nil"/>
          <w:left w:val="nil"/>
          <w:bottom w:val="nil"/>
          <w:right w:val="nil"/>
          <w:between w:val="nil"/>
        </w:pBdr>
        <w:spacing w:after="0" w:line="240" w:lineRule="auto"/>
        <w:ind w:left="1440" w:firstLine="720"/>
        <w:rPr>
          <w:rFonts w:ascii="Verdana" w:eastAsia="Verdana" w:hAnsi="Verdana" w:cs="Verdana"/>
          <w:color w:val="000000"/>
          <w:sz w:val="20"/>
          <w:szCs w:val="20"/>
        </w:rPr>
      </w:pPr>
      <w:r>
        <w:rPr>
          <w:rFonts w:ascii="Verdana" w:eastAsia="Verdana" w:hAnsi="Verdana" w:cs="Verdana"/>
          <w:color w:val="000000"/>
          <w:sz w:val="20"/>
          <w:szCs w:val="20"/>
        </w:rPr>
        <w:t>First Name: Louisa</w:t>
      </w:r>
    </w:p>
    <w:p w14:paraId="000000E6" w14:textId="77777777" w:rsidR="00F83A89" w:rsidRDefault="00866D69">
      <w:pPr>
        <w:pBdr>
          <w:top w:val="nil"/>
          <w:left w:val="nil"/>
          <w:bottom w:val="nil"/>
          <w:right w:val="nil"/>
          <w:between w:val="nil"/>
        </w:pBdr>
        <w:spacing w:after="0" w:line="240" w:lineRule="auto"/>
        <w:ind w:left="1440" w:firstLine="720"/>
        <w:rPr>
          <w:rFonts w:ascii="Verdana" w:eastAsia="Verdana" w:hAnsi="Verdana" w:cs="Verdana"/>
          <w:color w:val="000000"/>
          <w:sz w:val="20"/>
          <w:szCs w:val="20"/>
        </w:rPr>
      </w:pPr>
      <w:r>
        <w:rPr>
          <w:rFonts w:ascii="Verdana" w:eastAsia="Verdana" w:hAnsi="Verdana" w:cs="Verdana"/>
          <w:color w:val="000000"/>
          <w:sz w:val="20"/>
          <w:szCs w:val="20"/>
        </w:rPr>
        <w:t>Position: Resident Representative</w:t>
      </w:r>
    </w:p>
    <w:p w14:paraId="000000E7" w14:textId="77777777" w:rsidR="00F83A89" w:rsidRDefault="00866D69">
      <w:pPr>
        <w:pBdr>
          <w:top w:val="nil"/>
          <w:left w:val="nil"/>
          <w:bottom w:val="nil"/>
          <w:right w:val="nil"/>
          <w:between w:val="nil"/>
        </w:pBdr>
        <w:spacing w:after="0" w:line="240" w:lineRule="auto"/>
        <w:ind w:left="1440" w:firstLine="720"/>
        <w:rPr>
          <w:rFonts w:ascii="Verdana" w:eastAsia="Verdana" w:hAnsi="Verdana" w:cs="Verdana"/>
          <w:color w:val="000000"/>
          <w:sz w:val="20"/>
          <w:szCs w:val="20"/>
        </w:rPr>
      </w:pPr>
      <w:r>
        <w:rPr>
          <w:rFonts w:ascii="Verdana" w:eastAsia="Verdana" w:hAnsi="Verdana" w:cs="Verdana"/>
          <w:color w:val="000000"/>
          <w:sz w:val="20"/>
          <w:szCs w:val="20"/>
        </w:rPr>
        <w:t xml:space="preserve">E-mail: </w:t>
      </w:r>
      <w:hyperlink r:id="rId19">
        <w:r>
          <w:rPr>
            <w:rFonts w:ascii="Verdana" w:eastAsia="Verdana" w:hAnsi="Verdana" w:cs="Verdana"/>
            <w:color w:val="0000FF"/>
            <w:sz w:val="20"/>
            <w:szCs w:val="20"/>
            <w:u w:val="single"/>
          </w:rPr>
          <w:t>louisa.vinton@undp.org</w:t>
        </w:r>
      </w:hyperlink>
    </w:p>
    <w:p w14:paraId="000000EA" w14:textId="77777777" w:rsidR="00F83A89" w:rsidRDefault="00F83A89">
      <w:pPr>
        <w:pBdr>
          <w:top w:val="nil"/>
          <w:left w:val="nil"/>
          <w:bottom w:val="nil"/>
          <w:right w:val="nil"/>
          <w:between w:val="nil"/>
        </w:pBdr>
        <w:spacing w:after="0" w:line="240" w:lineRule="auto"/>
        <w:rPr>
          <w:rFonts w:ascii="Verdana" w:eastAsia="Verdana" w:hAnsi="Verdana" w:cs="Verdana"/>
          <w:color w:val="000000"/>
          <w:sz w:val="20"/>
          <w:szCs w:val="20"/>
        </w:rPr>
      </w:pPr>
    </w:p>
    <w:p w14:paraId="000000EB" w14:textId="77777777" w:rsidR="00F83A89" w:rsidRDefault="00866D69">
      <w:pPr>
        <w:pBdr>
          <w:top w:val="nil"/>
          <w:left w:val="nil"/>
          <w:bottom w:val="nil"/>
          <w:right w:val="nil"/>
          <w:between w:val="nil"/>
        </w:pBdr>
        <w:spacing w:after="0" w:line="240" w:lineRule="auto"/>
        <w:ind w:left="1440" w:firstLine="720"/>
        <w:rPr>
          <w:rFonts w:ascii="Verdana" w:eastAsia="Verdana" w:hAnsi="Verdana" w:cs="Verdana"/>
          <w:color w:val="000000"/>
          <w:sz w:val="20"/>
          <w:szCs w:val="20"/>
        </w:rPr>
      </w:pPr>
      <w:r>
        <w:rPr>
          <w:rFonts w:ascii="Verdana" w:eastAsia="Verdana" w:hAnsi="Verdana" w:cs="Verdana"/>
          <w:color w:val="000000"/>
          <w:sz w:val="20"/>
          <w:szCs w:val="20"/>
        </w:rPr>
        <w:t>Organization: OHCHR</w:t>
      </w:r>
    </w:p>
    <w:p w14:paraId="000000EC" w14:textId="77777777" w:rsidR="00F83A89" w:rsidRDefault="00866D69">
      <w:pPr>
        <w:pBdr>
          <w:top w:val="nil"/>
          <w:left w:val="nil"/>
          <w:bottom w:val="nil"/>
          <w:right w:val="nil"/>
          <w:between w:val="nil"/>
        </w:pBdr>
        <w:spacing w:after="0" w:line="240" w:lineRule="auto"/>
        <w:ind w:left="2160"/>
        <w:rPr>
          <w:rFonts w:ascii="Verdana" w:eastAsia="Verdana" w:hAnsi="Verdana" w:cs="Verdana"/>
          <w:color w:val="000000"/>
          <w:sz w:val="20"/>
          <w:szCs w:val="20"/>
        </w:rPr>
      </w:pPr>
      <w:r>
        <w:rPr>
          <w:rFonts w:ascii="Verdana" w:eastAsia="Verdana" w:hAnsi="Verdana" w:cs="Verdana"/>
          <w:color w:val="000000"/>
          <w:sz w:val="20"/>
          <w:szCs w:val="20"/>
        </w:rPr>
        <w:t>Last Name: Shkolnikov</w:t>
      </w:r>
    </w:p>
    <w:p w14:paraId="000000ED" w14:textId="77777777" w:rsidR="00F83A89" w:rsidRDefault="00866D69">
      <w:pPr>
        <w:pBdr>
          <w:top w:val="nil"/>
          <w:left w:val="nil"/>
          <w:bottom w:val="nil"/>
          <w:right w:val="nil"/>
          <w:between w:val="nil"/>
        </w:pBdr>
        <w:spacing w:after="0" w:line="240" w:lineRule="auto"/>
        <w:ind w:left="2160"/>
        <w:rPr>
          <w:rFonts w:ascii="Verdana" w:eastAsia="Verdana" w:hAnsi="Verdana" w:cs="Verdana"/>
          <w:color w:val="000000"/>
          <w:sz w:val="20"/>
          <w:szCs w:val="20"/>
        </w:rPr>
      </w:pPr>
      <w:r>
        <w:rPr>
          <w:rFonts w:ascii="Verdana" w:eastAsia="Verdana" w:hAnsi="Verdana" w:cs="Verdana"/>
          <w:color w:val="000000"/>
          <w:sz w:val="20"/>
          <w:szCs w:val="20"/>
        </w:rPr>
        <w:t>First Name: Vladimir</w:t>
      </w:r>
    </w:p>
    <w:p w14:paraId="000000EE" w14:textId="77777777" w:rsidR="00F83A89" w:rsidRPr="00B853F9" w:rsidRDefault="00866D69">
      <w:pPr>
        <w:pBdr>
          <w:top w:val="nil"/>
          <w:left w:val="nil"/>
          <w:bottom w:val="nil"/>
          <w:right w:val="nil"/>
          <w:between w:val="nil"/>
        </w:pBdr>
        <w:spacing w:after="0" w:line="240" w:lineRule="auto"/>
        <w:ind w:left="2160"/>
        <w:rPr>
          <w:rFonts w:ascii="Verdana" w:eastAsia="Verdana" w:hAnsi="Verdana" w:cs="Verdana"/>
          <w:sz w:val="20"/>
          <w:szCs w:val="20"/>
        </w:rPr>
      </w:pPr>
      <w:r w:rsidRPr="00B853F9">
        <w:rPr>
          <w:rFonts w:ascii="Verdana" w:eastAsia="Verdana" w:hAnsi="Verdana" w:cs="Verdana"/>
          <w:sz w:val="20"/>
          <w:szCs w:val="20"/>
        </w:rPr>
        <w:t>Position:</w:t>
      </w:r>
      <w:r w:rsidRPr="00BF555C">
        <w:t xml:space="preserve"> </w:t>
      </w:r>
      <w:r w:rsidRPr="00B853F9">
        <w:rPr>
          <w:rFonts w:ascii="Arial" w:eastAsia="Arial" w:hAnsi="Arial" w:cs="Arial"/>
          <w:sz w:val="21"/>
          <w:szCs w:val="21"/>
          <w:highlight w:val="white"/>
        </w:rPr>
        <w:t>Senior Human Rights Adviser for South Caucasus</w:t>
      </w:r>
    </w:p>
    <w:p w14:paraId="000000EF" w14:textId="77777777" w:rsidR="00F83A89" w:rsidRPr="00DC26AF" w:rsidRDefault="00866D69">
      <w:pPr>
        <w:pBdr>
          <w:top w:val="nil"/>
          <w:left w:val="nil"/>
          <w:bottom w:val="nil"/>
          <w:right w:val="nil"/>
          <w:between w:val="nil"/>
        </w:pBdr>
        <w:spacing w:after="0" w:line="240" w:lineRule="auto"/>
        <w:ind w:left="2160"/>
        <w:rPr>
          <w:rFonts w:ascii="Verdana" w:eastAsia="Verdana" w:hAnsi="Verdana" w:cs="Verdana"/>
          <w:color w:val="000000"/>
          <w:sz w:val="20"/>
          <w:szCs w:val="20"/>
          <w:lang w:val="de-DE"/>
        </w:rPr>
      </w:pPr>
      <w:r w:rsidRPr="00DC26AF">
        <w:rPr>
          <w:rFonts w:ascii="Verdana" w:eastAsia="Verdana" w:hAnsi="Verdana" w:cs="Verdana"/>
          <w:color w:val="000000"/>
          <w:sz w:val="20"/>
          <w:szCs w:val="20"/>
          <w:lang w:val="de-DE"/>
        </w:rPr>
        <w:t xml:space="preserve">E-mail: </w:t>
      </w:r>
      <w:r w:rsidR="00EB173F">
        <w:rPr>
          <w:rFonts w:ascii="Verdana" w:eastAsia="Verdana" w:hAnsi="Verdana" w:cs="Verdana"/>
          <w:color w:val="0000FF"/>
          <w:sz w:val="20"/>
          <w:szCs w:val="20"/>
          <w:u w:val="single"/>
          <w:lang w:val="de-DE"/>
        </w:rPr>
        <w:fldChar w:fldCharType="begin"/>
      </w:r>
      <w:r w:rsidR="00EB173F">
        <w:rPr>
          <w:rFonts w:ascii="Verdana" w:eastAsia="Verdana" w:hAnsi="Verdana" w:cs="Verdana"/>
          <w:color w:val="0000FF"/>
          <w:sz w:val="20"/>
          <w:szCs w:val="20"/>
          <w:u w:val="single"/>
          <w:lang w:val="de-DE"/>
        </w:rPr>
        <w:instrText xml:space="preserve"> HYPERLINK "mailto:vshkolnikov@ohchr.org" \h </w:instrText>
      </w:r>
      <w:r w:rsidR="00EB173F">
        <w:rPr>
          <w:rFonts w:ascii="Verdana" w:eastAsia="Verdana" w:hAnsi="Verdana" w:cs="Verdana"/>
          <w:color w:val="0000FF"/>
          <w:sz w:val="20"/>
          <w:szCs w:val="20"/>
          <w:u w:val="single"/>
          <w:lang w:val="de-DE"/>
        </w:rPr>
        <w:fldChar w:fldCharType="separate"/>
      </w:r>
      <w:r w:rsidRPr="00DC26AF">
        <w:rPr>
          <w:rFonts w:ascii="Verdana" w:eastAsia="Verdana" w:hAnsi="Verdana" w:cs="Verdana"/>
          <w:color w:val="0000FF"/>
          <w:sz w:val="20"/>
          <w:szCs w:val="20"/>
          <w:u w:val="single"/>
          <w:lang w:val="de-DE"/>
        </w:rPr>
        <w:t>vshkolnikov@ohchr.org</w:t>
      </w:r>
      <w:r w:rsidR="00EB173F">
        <w:rPr>
          <w:rFonts w:ascii="Verdana" w:eastAsia="Verdana" w:hAnsi="Verdana" w:cs="Verdana"/>
          <w:color w:val="0000FF"/>
          <w:sz w:val="20"/>
          <w:szCs w:val="20"/>
          <w:u w:val="single"/>
          <w:lang w:val="de-DE"/>
        </w:rPr>
        <w:fldChar w:fldCharType="end"/>
      </w:r>
    </w:p>
    <w:p w14:paraId="000000F2" w14:textId="77777777" w:rsidR="00F83A89" w:rsidRPr="00DC26AF" w:rsidRDefault="00F83A89">
      <w:pPr>
        <w:pBdr>
          <w:top w:val="nil"/>
          <w:left w:val="nil"/>
          <w:bottom w:val="nil"/>
          <w:right w:val="nil"/>
          <w:between w:val="nil"/>
        </w:pBdr>
        <w:spacing w:after="0" w:line="240" w:lineRule="auto"/>
        <w:ind w:left="2160"/>
        <w:rPr>
          <w:rFonts w:ascii="Verdana" w:eastAsia="Verdana" w:hAnsi="Verdana" w:cs="Verdana"/>
          <w:color w:val="000000"/>
          <w:sz w:val="20"/>
          <w:szCs w:val="20"/>
          <w:lang w:val="de-DE"/>
        </w:rPr>
      </w:pPr>
    </w:p>
    <w:p w14:paraId="000000F3" w14:textId="77777777" w:rsidR="00F83A89" w:rsidRPr="00DC26AF" w:rsidRDefault="00866D69">
      <w:pPr>
        <w:pBdr>
          <w:top w:val="nil"/>
          <w:left w:val="nil"/>
          <w:bottom w:val="nil"/>
          <w:right w:val="nil"/>
          <w:between w:val="nil"/>
        </w:pBdr>
        <w:spacing w:after="0" w:line="240" w:lineRule="auto"/>
        <w:ind w:left="2160"/>
        <w:rPr>
          <w:rFonts w:ascii="Verdana" w:eastAsia="Verdana" w:hAnsi="Verdana" w:cs="Verdana"/>
          <w:color w:val="000000"/>
          <w:sz w:val="20"/>
          <w:szCs w:val="20"/>
          <w:lang w:val="de-DE"/>
        </w:rPr>
      </w:pPr>
      <w:r w:rsidRPr="00DC26AF">
        <w:rPr>
          <w:rFonts w:ascii="Verdana" w:eastAsia="Verdana" w:hAnsi="Verdana" w:cs="Verdana"/>
          <w:color w:val="000000"/>
          <w:sz w:val="20"/>
          <w:szCs w:val="20"/>
          <w:lang w:val="de-DE"/>
        </w:rPr>
        <w:t>Organization: UNFPA</w:t>
      </w:r>
    </w:p>
    <w:p w14:paraId="000000F4" w14:textId="77777777" w:rsidR="00F83A89" w:rsidRDefault="00866D69">
      <w:pPr>
        <w:pBdr>
          <w:top w:val="nil"/>
          <w:left w:val="nil"/>
          <w:bottom w:val="nil"/>
          <w:right w:val="nil"/>
          <w:between w:val="nil"/>
        </w:pBdr>
        <w:spacing w:after="0" w:line="240" w:lineRule="auto"/>
        <w:ind w:left="2160"/>
        <w:rPr>
          <w:rFonts w:ascii="Verdana" w:eastAsia="Verdana" w:hAnsi="Verdana" w:cs="Verdana"/>
          <w:color w:val="000000"/>
          <w:sz w:val="20"/>
          <w:szCs w:val="20"/>
        </w:rPr>
      </w:pPr>
      <w:r>
        <w:rPr>
          <w:rFonts w:ascii="Verdana" w:eastAsia="Verdana" w:hAnsi="Verdana" w:cs="Verdana"/>
          <w:color w:val="000000"/>
          <w:sz w:val="20"/>
          <w:szCs w:val="20"/>
        </w:rPr>
        <w:t xml:space="preserve">Last Name: </w:t>
      </w:r>
      <w:proofErr w:type="spellStart"/>
      <w:r>
        <w:rPr>
          <w:rFonts w:ascii="Verdana" w:eastAsia="Verdana" w:hAnsi="Verdana" w:cs="Verdana"/>
          <w:sz w:val="20"/>
          <w:szCs w:val="20"/>
        </w:rPr>
        <w:t>Kulessa</w:t>
      </w:r>
      <w:proofErr w:type="spellEnd"/>
      <w:r>
        <w:rPr>
          <w:rFonts w:ascii="Verdana" w:eastAsia="Verdana" w:hAnsi="Verdana" w:cs="Verdana"/>
          <w:color w:val="000000"/>
          <w:sz w:val="20"/>
          <w:szCs w:val="20"/>
        </w:rPr>
        <w:t xml:space="preserve"> </w:t>
      </w:r>
    </w:p>
    <w:p w14:paraId="000000F5" w14:textId="77777777" w:rsidR="00F83A89" w:rsidRDefault="00866D69">
      <w:pPr>
        <w:pBdr>
          <w:top w:val="nil"/>
          <w:left w:val="nil"/>
          <w:bottom w:val="nil"/>
          <w:right w:val="nil"/>
          <w:between w:val="nil"/>
        </w:pBdr>
        <w:spacing w:after="0" w:line="240" w:lineRule="auto"/>
        <w:ind w:left="2160"/>
        <w:rPr>
          <w:rFonts w:ascii="Verdana" w:eastAsia="Verdana" w:hAnsi="Verdana" w:cs="Verdana"/>
          <w:color w:val="000000"/>
          <w:sz w:val="20"/>
          <w:szCs w:val="20"/>
        </w:rPr>
      </w:pPr>
      <w:r>
        <w:rPr>
          <w:rFonts w:ascii="Verdana" w:eastAsia="Verdana" w:hAnsi="Verdana" w:cs="Verdana"/>
          <w:color w:val="000000"/>
          <w:sz w:val="20"/>
          <w:szCs w:val="20"/>
        </w:rPr>
        <w:t xml:space="preserve">First Name: </w:t>
      </w:r>
      <w:r>
        <w:rPr>
          <w:rFonts w:ascii="Verdana" w:eastAsia="Verdana" w:hAnsi="Verdana" w:cs="Verdana"/>
          <w:sz w:val="20"/>
          <w:szCs w:val="20"/>
        </w:rPr>
        <w:t>Karl</w:t>
      </w:r>
    </w:p>
    <w:p w14:paraId="000000F6" w14:textId="71C4ABFD" w:rsidR="00F83A89" w:rsidRDefault="00866D69">
      <w:pPr>
        <w:pBdr>
          <w:top w:val="nil"/>
          <w:left w:val="nil"/>
          <w:bottom w:val="nil"/>
          <w:right w:val="nil"/>
          <w:between w:val="nil"/>
        </w:pBdr>
        <w:spacing w:after="0" w:line="240" w:lineRule="auto"/>
        <w:ind w:left="2160"/>
        <w:rPr>
          <w:rFonts w:ascii="Verdana" w:eastAsia="Verdana" w:hAnsi="Verdana" w:cs="Verdana"/>
          <w:color w:val="000000"/>
          <w:sz w:val="20"/>
          <w:szCs w:val="20"/>
        </w:rPr>
      </w:pPr>
      <w:r>
        <w:rPr>
          <w:rFonts w:ascii="Verdana" w:eastAsia="Verdana" w:hAnsi="Verdana" w:cs="Verdana"/>
          <w:color w:val="000000"/>
          <w:sz w:val="20"/>
          <w:szCs w:val="20"/>
        </w:rPr>
        <w:t xml:space="preserve">Position: </w:t>
      </w:r>
      <w:r w:rsidR="00E875F3">
        <w:rPr>
          <w:rFonts w:ascii="Verdana" w:eastAsia="Verdana" w:hAnsi="Verdana" w:cs="Verdana"/>
          <w:color w:val="000000"/>
          <w:sz w:val="20"/>
          <w:szCs w:val="20"/>
        </w:rPr>
        <w:t xml:space="preserve">UNFPA Representative in Turkey, </w:t>
      </w:r>
      <w:r>
        <w:rPr>
          <w:rFonts w:ascii="Verdana" w:eastAsia="Verdana" w:hAnsi="Verdana" w:cs="Verdana"/>
          <w:sz w:val="20"/>
          <w:szCs w:val="20"/>
        </w:rPr>
        <w:t>Country Director for Georgia</w:t>
      </w:r>
    </w:p>
    <w:p w14:paraId="000000F7" w14:textId="77777777" w:rsidR="00F83A89" w:rsidRDefault="00866D69">
      <w:pPr>
        <w:pBdr>
          <w:top w:val="nil"/>
          <w:left w:val="nil"/>
          <w:bottom w:val="nil"/>
          <w:right w:val="nil"/>
          <w:between w:val="nil"/>
        </w:pBdr>
        <w:spacing w:after="0" w:line="240" w:lineRule="auto"/>
        <w:ind w:left="2160"/>
        <w:rPr>
          <w:rFonts w:ascii="Roboto" w:eastAsia="Roboto" w:hAnsi="Roboto" w:cs="Roboto"/>
          <w:b/>
          <w:color w:val="555555"/>
          <w:sz w:val="26"/>
          <w:szCs w:val="26"/>
        </w:rPr>
      </w:pPr>
      <w:r>
        <w:rPr>
          <w:rFonts w:ascii="Verdana" w:eastAsia="Verdana" w:hAnsi="Verdana" w:cs="Verdana"/>
          <w:color w:val="000000"/>
          <w:sz w:val="20"/>
          <w:szCs w:val="20"/>
        </w:rPr>
        <w:t xml:space="preserve">E-mail: </w:t>
      </w:r>
      <w:r>
        <w:rPr>
          <w:rFonts w:ascii="Verdana" w:eastAsia="Verdana" w:hAnsi="Verdana" w:cs="Verdana"/>
          <w:color w:val="0000FF"/>
          <w:sz w:val="20"/>
          <w:szCs w:val="20"/>
          <w:u w:val="single"/>
        </w:rPr>
        <w:t>kulessa@unfpa.org</w:t>
      </w:r>
    </w:p>
    <w:p w14:paraId="000000FB" w14:textId="77777777" w:rsidR="00F83A89" w:rsidRDefault="00F83A89">
      <w:pPr>
        <w:pBdr>
          <w:top w:val="nil"/>
          <w:left w:val="nil"/>
          <w:bottom w:val="nil"/>
          <w:right w:val="nil"/>
          <w:between w:val="nil"/>
        </w:pBdr>
        <w:spacing w:after="0"/>
        <w:ind w:left="2160"/>
        <w:rPr>
          <w:rFonts w:ascii="Verdana" w:eastAsia="Verdana" w:hAnsi="Verdana" w:cs="Verdana"/>
          <w:color w:val="000000"/>
          <w:sz w:val="20"/>
          <w:szCs w:val="20"/>
        </w:rPr>
      </w:pPr>
    </w:p>
    <w:p w14:paraId="000000FC" w14:textId="77777777" w:rsidR="00F83A89" w:rsidRDefault="00866D69">
      <w:pPr>
        <w:pBdr>
          <w:top w:val="nil"/>
          <w:left w:val="nil"/>
          <w:bottom w:val="nil"/>
          <w:right w:val="nil"/>
          <w:between w:val="nil"/>
        </w:pBdr>
        <w:spacing w:after="0" w:line="240" w:lineRule="auto"/>
        <w:ind w:left="2160"/>
        <w:rPr>
          <w:rFonts w:ascii="Verdana" w:eastAsia="Verdana" w:hAnsi="Verdana" w:cs="Verdana"/>
          <w:color w:val="000000"/>
          <w:sz w:val="20"/>
          <w:szCs w:val="20"/>
        </w:rPr>
      </w:pPr>
      <w:r>
        <w:rPr>
          <w:rFonts w:ascii="Verdana" w:eastAsia="Verdana" w:hAnsi="Verdana" w:cs="Verdana"/>
          <w:color w:val="000000"/>
          <w:sz w:val="20"/>
          <w:szCs w:val="20"/>
        </w:rPr>
        <w:t>Organization: UN Women</w:t>
      </w:r>
    </w:p>
    <w:p w14:paraId="000000FD" w14:textId="77777777" w:rsidR="00F83A89" w:rsidRDefault="00866D69">
      <w:pPr>
        <w:pBdr>
          <w:top w:val="nil"/>
          <w:left w:val="nil"/>
          <w:bottom w:val="nil"/>
          <w:right w:val="nil"/>
          <w:between w:val="nil"/>
        </w:pBdr>
        <w:spacing w:after="0" w:line="240" w:lineRule="auto"/>
        <w:ind w:left="2160"/>
        <w:rPr>
          <w:rFonts w:ascii="Verdana" w:eastAsia="Verdana" w:hAnsi="Verdana" w:cs="Verdana"/>
          <w:color w:val="000000"/>
          <w:sz w:val="20"/>
          <w:szCs w:val="20"/>
        </w:rPr>
      </w:pPr>
      <w:r>
        <w:rPr>
          <w:rFonts w:ascii="Verdana" w:eastAsia="Verdana" w:hAnsi="Verdana" w:cs="Verdana"/>
          <w:color w:val="000000"/>
          <w:sz w:val="20"/>
          <w:szCs w:val="20"/>
        </w:rPr>
        <w:t xml:space="preserve">Last Name: Kvapilova </w:t>
      </w:r>
    </w:p>
    <w:p w14:paraId="000000FE" w14:textId="77777777" w:rsidR="00F83A89" w:rsidRDefault="00866D69">
      <w:pPr>
        <w:pBdr>
          <w:top w:val="nil"/>
          <w:left w:val="nil"/>
          <w:bottom w:val="nil"/>
          <w:right w:val="nil"/>
          <w:between w:val="nil"/>
        </w:pBdr>
        <w:spacing w:after="0" w:line="240" w:lineRule="auto"/>
        <w:ind w:left="2160"/>
        <w:rPr>
          <w:rFonts w:ascii="Verdana" w:eastAsia="Verdana" w:hAnsi="Verdana" w:cs="Verdana"/>
          <w:color w:val="000000"/>
          <w:sz w:val="20"/>
          <w:szCs w:val="20"/>
        </w:rPr>
      </w:pPr>
      <w:r>
        <w:rPr>
          <w:rFonts w:ascii="Verdana" w:eastAsia="Verdana" w:hAnsi="Verdana" w:cs="Verdana"/>
          <w:color w:val="000000"/>
          <w:sz w:val="20"/>
          <w:szCs w:val="20"/>
        </w:rPr>
        <w:t>First Name: Erika</w:t>
      </w:r>
    </w:p>
    <w:p w14:paraId="000000FF" w14:textId="77777777" w:rsidR="00F83A89" w:rsidRDefault="00866D69">
      <w:pPr>
        <w:pBdr>
          <w:top w:val="nil"/>
          <w:left w:val="nil"/>
          <w:bottom w:val="nil"/>
          <w:right w:val="nil"/>
          <w:between w:val="nil"/>
        </w:pBdr>
        <w:spacing w:after="0" w:line="240" w:lineRule="auto"/>
        <w:ind w:left="2160"/>
        <w:rPr>
          <w:rFonts w:ascii="Verdana" w:eastAsia="Verdana" w:hAnsi="Verdana" w:cs="Verdana"/>
          <w:color w:val="000000"/>
          <w:sz w:val="20"/>
          <w:szCs w:val="20"/>
        </w:rPr>
      </w:pPr>
      <w:r>
        <w:rPr>
          <w:rFonts w:ascii="Verdana" w:eastAsia="Verdana" w:hAnsi="Verdana" w:cs="Verdana"/>
          <w:color w:val="000000"/>
          <w:sz w:val="20"/>
          <w:szCs w:val="20"/>
        </w:rPr>
        <w:t>Position: Representative</w:t>
      </w:r>
    </w:p>
    <w:p w14:paraId="00000100" w14:textId="77777777" w:rsidR="00F83A89" w:rsidRDefault="00866D69">
      <w:pPr>
        <w:pBdr>
          <w:top w:val="nil"/>
          <w:left w:val="nil"/>
          <w:bottom w:val="nil"/>
          <w:right w:val="nil"/>
          <w:between w:val="nil"/>
        </w:pBdr>
        <w:spacing w:after="0" w:line="240" w:lineRule="auto"/>
        <w:ind w:left="2160"/>
        <w:rPr>
          <w:rFonts w:ascii="Verdana" w:eastAsia="Verdana" w:hAnsi="Verdana" w:cs="Verdana"/>
          <w:color w:val="000000"/>
          <w:sz w:val="20"/>
          <w:szCs w:val="20"/>
        </w:rPr>
      </w:pPr>
      <w:r>
        <w:rPr>
          <w:rFonts w:ascii="Verdana" w:eastAsia="Verdana" w:hAnsi="Verdana" w:cs="Verdana"/>
          <w:color w:val="000000"/>
          <w:sz w:val="20"/>
          <w:szCs w:val="20"/>
        </w:rPr>
        <w:t xml:space="preserve">E-mail: </w:t>
      </w:r>
      <w:hyperlink r:id="rId20">
        <w:r>
          <w:rPr>
            <w:rFonts w:ascii="Verdana" w:eastAsia="Verdana" w:hAnsi="Verdana" w:cs="Verdana"/>
            <w:color w:val="0000FF"/>
            <w:sz w:val="20"/>
            <w:szCs w:val="20"/>
            <w:u w:val="single"/>
          </w:rPr>
          <w:t>erika.kvapilova@unwomen.org</w:t>
        </w:r>
      </w:hyperlink>
    </w:p>
    <w:p w14:paraId="00000103" w14:textId="77777777" w:rsidR="00F83A89" w:rsidRDefault="00F83A89">
      <w:pPr>
        <w:pBdr>
          <w:top w:val="nil"/>
          <w:left w:val="nil"/>
          <w:bottom w:val="nil"/>
          <w:right w:val="nil"/>
          <w:between w:val="nil"/>
        </w:pBdr>
        <w:spacing w:after="0" w:line="240" w:lineRule="auto"/>
        <w:ind w:left="2160"/>
        <w:rPr>
          <w:rFonts w:ascii="Verdana" w:eastAsia="Verdana" w:hAnsi="Verdana" w:cs="Verdana"/>
          <w:color w:val="000000"/>
          <w:sz w:val="20"/>
          <w:szCs w:val="20"/>
        </w:rPr>
      </w:pPr>
    </w:p>
    <w:p w14:paraId="00000104" w14:textId="77777777" w:rsidR="00F83A89" w:rsidRDefault="00866D69">
      <w:pPr>
        <w:pBdr>
          <w:top w:val="nil"/>
          <w:left w:val="nil"/>
          <w:bottom w:val="nil"/>
          <w:right w:val="nil"/>
          <w:between w:val="nil"/>
        </w:pBdr>
        <w:spacing w:after="0" w:line="240" w:lineRule="auto"/>
        <w:ind w:left="2160"/>
        <w:rPr>
          <w:rFonts w:ascii="Verdana" w:eastAsia="Verdana" w:hAnsi="Verdana" w:cs="Verdana"/>
          <w:color w:val="000000"/>
          <w:sz w:val="20"/>
          <w:szCs w:val="20"/>
        </w:rPr>
      </w:pPr>
      <w:r>
        <w:rPr>
          <w:rFonts w:ascii="Verdana" w:eastAsia="Verdana" w:hAnsi="Verdana" w:cs="Verdana"/>
          <w:color w:val="000000"/>
          <w:sz w:val="20"/>
          <w:szCs w:val="20"/>
        </w:rPr>
        <w:t>Organization: WHO</w:t>
      </w:r>
    </w:p>
    <w:p w14:paraId="00000105" w14:textId="77777777" w:rsidR="00F83A89" w:rsidRDefault="00866D69">
      <w:pPr>
        <w:pBdr>
          <w:top w:val="nil"/>
          <w:left w:val="nil"/>
          <w:bottom w:val="nil"/>
          <w:right w:val="nil"/>
          <w:between w:val="nil"/>
        </w:pBdr>
        <w:spacing w:after="0" w:line="240" w:lineRule="auto"/>
        <w:ind w:left="2160"/>
        <w:rPr>
          <w:rFonts w:ascii="Verdana" w:eastAsia="Verdana" w:hAnsi="Verdana" w:cs="Verdana"/>
          <w:color w:val="000000"/>
          <w:sz w:val="20"/>
          <w:szCs w:val="20"/>
        </w:rPr>
      </w:pPr>
      <w:r>
        <w:rPr>
          <w:rFonts w:ascii="Verdana" w:eastAsia="Verdana" w:hAnsi="Verdana" w:cs="Verdana"/>
          <w:color w:val="000000"/>
          <w:sz w:val="20"/>
          <w:szCs w:val="20"/>
        </w:rPr>
        <w:t xml:space="preserve">Last Name: </w:t>
      </w:r>
      <w:proofErr w:type="spellStart"/>
      <w:r>
        <w:rPr>
          <w:rFonts w:ascii="Verdana" w:eastAsia="Verdana" w:hAnsi="Verdana" w:cs="Verdana"/>
          <w:color w:val="000000"/>
          <w:sz w:val="20"/>
          <w:szCs w:val="20"/>
        </w:rPr>
        <w:t>Domente</w:t>
      </w:r>
      <w:proofErr w:type="spellEnd"/>
      <w:r>
        <w:rPr>
          <w:rFonts w:ascii="Verdana" w:eastAsia="Verdana" w:hAnsi="Verdana" w:cs="Verdana"/>
          <w:color w:val="000000"/>
          <w:sz w:val="20"/>
          <w:szCs w:val="20"/>
        </w:rPr>
        <w:t xml:space="preserve"> </w:t>
      </w:r>
    </w:p>
    <w:p w14:paraId="00000106" w14:textId="77777777" w:rsidR="00F83A89" w:rsidRDefault="00866D69">
      <w:pPr>
        <w:pBdr>
          <w:top w:val="nil"/>
          <w:left w:val="nil"/>
          <w:bottom w:val="nil"/>
          <w:right w:val="nil"/>
          <w:between w:val="nil"/>
        </w:pBdr>
        <w:spacing w:after="0" w:line="240" w:lineRule="auto"/>
        <w:ind w:left="2160"/>
        <w:rPr>
          <w:rFonts w:ascii="Verdana" w:eastAsia="Verdana" w:hAnsi="Verdana" w:cs="Verdana"/>
          <w:color w:val="000000"/>
          <w:sz w:val="20"/>
          <w:szCs w:val="20"/>
        </w:rPr>
      </w:pPr>
      <w:r>
        <w:rPr>
          <w:rFonts w:ascii="Verdana" w:eastAsia="Verdana" w:hAnsi="Verdana" w:cs="Verdana"/>
          <w:color w:val="000000"/>
          <w:sz w:val="20"/>
          <w:szCs w:val="20"/>
        </w:rPr>
        <w:t>First Name: Silviu</w:t>
      </w:r>
    </w:p>
    <w:p w14:paraId="00000107" w14:textId="77777777" w:rsidR="00F83A89" w:rsidRDefault="00866D69">
      <w:pPr>
        <w:pBdr>
          <w:top w:val="nil"/>
          <w:left w:val="nil"/>
          <w:bottom w:val="nil"/>
          <w:right w:val="nil"/>
          <w:between w:val="nil"/>
        </w:pBdr>
        <w:spacing w:after="0" w:line="240" w:lineRule="auto"/>
        <w:ind w:left="2160"/>
        <w:rPr>
          <w:rFonts w:ascii="Verdana" w:eastAsia="Verdana" w:hAnsi="Verdana" w:cs="Verdana"/>
          <w:color w:val="000000"/>
          <w:sz w:val="20"/>
          <w:szCs w:val="20"/>
        </w:rPr>
      </w:pPr>
      <w:r>
        <w:rPr>
          <w:rFonts w:ascii="Verdana" w:eastAsia="Verdana" w:hAnsi="Verdana" w:cs="Verdana"/>
          <w:color w:val="000000"/>
          <w:sz w:val="20"/>
          <w:szCs w:val="20"/>
        </w:rPr>
        <w:t>Position: Representative</w:t>
      </w:r>
    </w:p>
    <w:p w14:paraId="00000108" w14:textId="77777777" w:rsidR="00F83A89" w:rsidRDefault="00866D69">
      <w:pPr>
        <w:pBdr>
          <w:top w:val="nil"/>
          <w:left w:val="nil"/>
          <w:bottom w:val="nil"/>
          <w:right w:val="nil"/>
          <w:between w:val="nil"/>
        </w:pBdr>
        <w:spacing w:after="0" w:line="240" w:lineRule="auto"/>
        <w:ind w:left="2160"/>
        <w:rPr>
          <w:rFonts w:ascii="Verdana" w:eastAsia="Verdana" w:hAnsi="Verdana" w:cs="Verdana"/>
          <w:color w:val="000000"/>
          <w:sz w:val="20"/>
          <w:szCs w:val="20"/>
        </w:rPr>
      </w:pPr>
      <w:r>
        <w:rPr>
          <w:rFonts w:ascii="Verdana" w:eastAsia="Verdana" w:hAnsi="Verdana" w:cs="Verdana"/>
          <w:color w:val="000000"/>
          <w:sz w:val="20"/>
          <w:szCs w:val="20"/>
        </w:rPr>
        <w:t xml:space="preserve">E-mail: </w:t>
      </w:r>
      <w:hyperlink r:id="rId21">
        <w:r>
          <w:rPr>
            <w:rFonts w:ascii="Verdana" w:eastAsia="Verdana" w:hAnsi="Verdana" w:cs="Verdana"/>
            <w:color w:val="0000FF"/>
            <w:sz w:val="20"/>
            <w:szCs w:val="20"/>
            <w:u w:val="single"/>
          </w:rPr>
          <w:t>domentes@who.int</w:t>
        </w:r>
      </w:hyperlink>
    </w:p>
    <w:p w14:paraId="0000010B" w14:textId="77777777" w:rsidR="00F83A89" w:rsidRDefault="00F83A89">
      <w:pPr>
        <w:pBdr>
          <w:top w:val="nil"/>
          <w:left w:val="nil"/>
          <w:bottom w:val="nil"/>
          <w:right w:val="nil"/>
          <w:between w:val="nil"/>
        </w:pBdr>
        <w:spacing w:after="0" w:line="240" w:lineRule="auto"/>
        <w:rPr>
          <w:rFonts w:ascii="Verdana" w:eastAsia="Verdana" w:hAnsi="Verdana" w:cs="Verdana"/>
          <w:color w:val="000000"/>
          <w:sz w:val="20"/>
          <w:szCs w:val="20"/>
        </w:rPr>
      </w:pPr>
    </w:p>
    <w:p w14:paraId="0000010C" w14:textId="77777777" w:rsidR="00F83A89" w:rsidRDefault="00F83A89">
      <w:pPr>
        <w:pBdr>
          <w:top w:val="nil"/>
          <w:left w:val="nil"/>
          <w:bottom w:val="nil"/>
          <w:right w:val="nil"/>
          <w:between w:val="nil"/>
        </w:pBdr>
        <w:spacing w:after="0" w:line="240" w:lineRule="auto"/>
        <w:ind w:left="1800"/>
        <w:rPr>
          <w:rFonts w:ascii="Verdana" w:eastAsia="Verdana" w:hAnsi="Verdana" w:cs="Verdana"/>
          <w:color w:val="000000"/>
          <w:sz w:val="20"/>
          <w:szCs w:val="20"/>
        </w:rPr>
      </w:pPr>
    </w:p>
    <w:p w14:paraId="0000010D" w14:textId="77777777" w:rsidR="00F83A89" w:rsidRDefault="00866D69">
      <w:pPr>
        <w:spacing w:after="0" w:line="240" w:lineRule="auto"/>
        <w:rPr>
          <w:rFonts w:ascii="Verdana" w:eastAsia="Verdana" w:hAnsi="Verdana" w:cs="Verdana"/>
          <w:b/>
          <w:i/>
          <w:color w:val="000000"/>
          <w:sz w:val="20"/>
          <w:szCs w:val="20"/>
        </w:rPr>
      </w:pPr>
      <w:r>
        <w:rPr>
          <w:rFonts w:ascii="Verdana" w:eastAsia="Verdana" w:hAnsi="Verdana" w:cs="Verdana"/>
          <w:b/>
          <w:i/>
          <w:color w:val="000000"/>
          <w:sz w:val="20"/>
          <w:szCs w:val="20"/>
        </w:rPr>
        <w:t xml:space="preserve">16.2 </w:t>
      </w:r>
      <w:sdt>
        <w:sdtPr>
          <w:tag w:val="goog_rdk_8"/>
          <w:id w:val="1215158683"/>
        </w:sdtPr>
        <w:sdtEndPr/>
        <w:sdtContent/>
      </w:sdt>
      <w:r>
        <w:rPr>
          <w:rFonts w:ascii="Verdana" w:eastAsia="Verdana" w:hAnsi="Verdana" w:cs="Verdana"/>
          <w:b/>
          <w:i/>
          <w:color w:val="000000"/>
          <w:sz w:val="20"/>
          <w:szCs w:val="20"/>
        </w:rPr>
        <w:t xml:space="preserve">Partners </w:t>
      </w:r>
    </w:p>
    <w:p w14:paraId="0000010E" w14:textId="77777777" w:rsidR="00F83A89" w:rsidRDefault="00866D69">
      <w:pPr>
        <w:spacing w:after="0" w:line="240" w:lineRule="auto"/>
        <w:ind w:left="360"/>
        <w:rPr>
          <w:rFonts w:ascii="Verdana" w:eastAsia="Verdana" w:hAnsi="Verdana" w:cs="Verdana"/>
          <w:sz w:val="20"/>
          <w:szCs w:val="20"/>
        </w:rPr>
      </w:pPr>
      <w:r>
        <w:rPr>
          <w:rFonts w:ascii="Verdana" w:eastAsia="Verdana" w:hAnsi="Verdana" w:cs="Verdana"/>
          <w:b/>
          <w:i/>
          <w:color w:val="000000"/>
          <w:sz w:val="20"/>
          <w:szCs w:val="20"/>
        </w:rPr>
        <w:t xml:space="preserve">  </w:t>
      </w:r>
    </w:p>
    <w:p w14:paraId="0000010F" w14:textId="77777777" w:rsidR="00F83A89" w:rsidRDefault="00866D69">
      <w:pPr>
        <w:spacing w:after="0" w:line="240" w:lineRule="auto"/>
        <w:rPr>
          <w:rFonts w:ascii="Verdana" w:eastAsia="Verdana" w:hAnsi="Verdana" w:cs="Verdana"/>
          <w:b/>
          <w:i/>
          <w:color w:val="000000"/>
          <w:sz w:val="20"/>
          <w:szCs w:val="20"/>
        </w:rPr>
      </w:pPr>
      <w:r>
        <w:rPr>
          <w:rFonts w:ascii="Verdana" w:eastAsia="Verdana" w:hAnsi="Verdana" w:cs="Verdana"/>
          <w:b/>
          <w:i/>
          <w:color w:val="000000"/>
          <w:sz w:val="20"/>
          <w:szCs w:val="20"/>
        </w:rPr>
        <w:t>National authorities:</w:t>
      </w:r>
    </w:p>
    <w:p w14:paraId="00000110" w14:textId="77777777" w:rsidR="00F83A89" w:rsidRDefault="00F83A89">
      <w:pPr>
        <w:spacing w:after="0" w:line="240" w:lineRule="auto"/>
        <w:rPr>
          <w:rFonts w:ascii="Verdana" w:eastAsia="Verdana" w:hAnsi="Verdana" w:cs="Verdana"/>
          <w:sz w:val="20"/>
          <w:szCs w:val="20"/>
        </w:rPr>
      </w:pPr>
    </w:p>
    <w:sdt>
      <w:sdtPr>
        <w:tag w:val="goog_rdk_12"/>
        <w:id w:val="788089604"/>
      </w:sdtPr>
      <w:sdtEndPr/>
      <w:sdtContent>
        <w:p w14:paraId="00000115" w14:textId="762189F8" w:rsidR="00F83A89" w:rsidRDefault="00A06F46" w:rsidP="00B853F9">
          <w:pPr>
            <w:pBdr>
              <w:top w:val="nil"/>
              <w:left w:val="nil"/>
              <w:bottom w:val="nil"/>
              <w:right w:val="nil"/>
              <w:between w:val="nil"/>
            </w:pBdr>
            <w:spacing w:after="0" w:line="240" w:lineRule="auto"/>
            <w:ind w:left="360"/>
            <w:rPr>
              <w:rFonts w:ascii="Verdana" w:eastAsia="Verdana" w:hAnsi="Verdana" w:cs="Verdana"/>
              <w:sz w:val="20"/>
              <w:szCs w:val="20"/>
            </w:rPr>
          </w:pPr>
          <w:sdt>
            <w:sdtPr>
              <w:tag w:val="goog_rdk_10"/>
              <w:id w:val="148565127"/>
              <w:showingPlcHdr/>
            </w:sdtPr>
            <w:sdtEndPr/>
            <w:sdtContent>
              <w:r w:rsidR="00B853F9">
                <w:t xml:space="preserve">     </w:t>
              </w:r>
            </w:sdtContent>
          </w:sdt>
          <w:sdt>
            <w:sdtPr>
              <w:tag w:val="goog_rdk_11"/>
              <w:id w:val="1972239715"/>
              <w:showingPlcHdr/>
            </w:sdtPr>
            <w:sdtEndPr/>
            <w:sdtContent>
              <w:r w:rsidR="00B853F9">
                <w:t xml:space="preserve">     </w:t>
              </w:r>
            </w:sdtContent>
          </w:sdt>
        </w:p>
      </w:sdtContent>
    </w:sdt>
    <w:sdt>
      <w:sdtPr>
        <w:tag w:val="goog_rdk_14"/>
        <w:id w:val="1054043250"/>
      </w:sdtPr>
      <w:sdtEndPr/>
      <w:sdtContent>
        <w:p w14:paraId="00000116" w14:textId="77777777" w:rsidR="00F83A89" w:rsidRPr="00B853F9" w:rsidRDefault="00A06F46" w:rsidP="00B853F9">
          <w:pPr>
            <w:pBdr>
              <w:top w:val="nil"/>
              <w:left w:val="nil"/>
              <w:bottom w:val="nil"/>
              <w:right w:val="nil"/>
              <w:between w:val="nil"/>
            </w:pBdr>
            <w:spacing w:after="0" w:line="240" w:lineRule="auto"/>
            <w:rPr>
              <w:rFonts w:ascii="Verdana" w:eastAsia="Verdana" w:hAnsi="Verdana" w:cs="Verdana"/>
              <w:sz w:val="20"/>
              <w:szCs w:val="20"/>
            </w:rPr>
          </w:pPr>
          <w:sdt>
            <w:sdtPr>
              <w:tag w:val="goog_rdk_13"/>
              <w:id w:val="676616872"/>
            </w:sdtPr>
            <w:sdtEndPr/>
            <w:sdtContent>
              <w:r w:rsidR="00866D69" w:rsidRPr="00B853F9">
                <w:rPr>
                  <w:rFonts w:ascii="Verdana" w:eastAsia="Verdana" w:hAnsi="Verdana" w:cs="Verdana"/>
                  <w:sz w:val="20"/>
                  <w:szCs w:val="20"/>
                </w:rPr>
                <w:t>Organization: Public Defender’s Office</w:t>
              </w:r>
            </w:sdtContent>
          </w:sdt>
        </w:p>
      </w:sdtContent>
    </w:sdt>
    <w:sdt>
      <w:sdtPr>
        <w:tag w:val="goog_rdk_16"/>
        <w:id w:val="-32508291"/>
      </w:sdtPr>
      <w:sdtEndPr/>
      <w:sdtContent>
        <w:p w14:paraId="00000117" w14:textId="77777777" w:rsidR="00F83A89" w:rsidRPr="00B853F9" w:rsidRDefault="00A06F46">
          <w:pPr>
            <w:pBdr>
              <w:top w:val="nil"/>
              <w:left w:val="nil"/>
              <w:bottom w:val="nil"/>
              <w:right w:val="nil"/>
              <w:between w:val="nil"/>
            </w:pBdr>
            <w:spacing w:after="0" w:line="240" w:lineRule="auto"/>
            <w:ind w:left="2160" w:hanging="2160"/>
            <w:rPr>
              <w:rFonts w:ascii="Verdana" w:eastAsia="Verdana" w:hAnsi="Verdana" w:cs="Verdana"/>
              <w:sz w:val="20"/>
              <w:szCs w:val="20"/>
            </w:rPr>
          </w:pPr>
          <w:sdt>
            <w:sdtPr>
              <w:tag w:val="goog_rdk_15"/>
              <w:id w:val="-1614822711"/>
            </w:sdtPr>
            <w:sdtEndPr/>
            <w:sdtContent>
              <w:r w:rsidR="00866D69" w:rsidRPr="00B853F9">
                <w:rPr>
                  <w:rFonts w:ascii="Verdana" w:eastAsia="Verdana" w:hAnsi="Verdana" w:cs="Verdana"/>
                  <w:sz w:val="20"/>
                  <w:szCs w:val="20"/>
                </w:rPr>
                <w:t>Last Name: Skhiladze</w:t>
              </w:r>
            </w:sdtContent>
          </w:sdt>
        </w:p>
      </w:sdtContent>
    </w:sdt>
    <w:sdt>
      <w:sdtPr>
        <w:tag w:val="goog_rdk_18"/>
        <w:id w:val="-1186291458"/>
      </w:sdtPr>
      <w:sdtEndPr/>
      <w:sdtContent>
        <w:p w14:paraId="00000118" w14:textId="77777777" w:rsidR="00F83A89" w:rsidRPr="00B853F9" w:rsidRDefault="00A06F46">
          <w:pPr>
            <w:pBdr>
              <w:top w:val="nil"/>
              <w:left w:val="nil"/>
              <w:bottom w:val="nil"/>
              <w:right w:val="nil"/>
              <w:between w:val="nil"/>
            </w:pBdr>
            <w:spacing w:after="0" w:line="240" w:lineRule="auto"/>
            <w:ind w:left="2160" w:hanging="2160"/>
            <w:rPr>
              <w:rFonts w:ascii="Verdana" w:eastAsia="Verdana" w:hAnsi="Verdana" w:cs="Verdana"/>
              <w:sz w:val="20"/>
              <w:szCs w:val="20"/>
            </w:rPr>
          </w:pPr>
          <w:sdt>
            <w:sdtPr>
              <w:tag w:val="goog_rdk_17"/>
              <w:id w:val="-1825579903"/>
            </w:sdtPr>
            <w:sdtEndPr/>
            <w:sdtContent>
              <w:r w:rsidR="00866D69" w:rsidRPr="00B853F9">
                <w:rPr>
                  <w:rFonts w:ascii="Verdana" w:eastAsia="Verdana" w:hAnsi="Verdana" w:cs="Verdana"/>
                  <w:sz w:val="20"/>
                  <w:szCs w:val="20"/>
                </w:rPr>
                <w:t>First Name: Ekaterine</w:t>
              </w:r>
            </w:sdtContent>
          </w:sdt>
        </w:p>
      </w:sdtContent>
    </w:sdt>
    <w:sdt>
      <w:sdtPr>
        <w:tag w:val="goog_rdk_20"/>
        <w:id w:val="226583854"/>
      </w:sdtPr>
      <w:sdtEndPr/>
      <w:sdtContent>
        <w:p w14:paraId="00000119" w14:textId="77777777" w:rsidR="00F83A89" w:rsidRPr="00B853F9" w:rsidRDefault="00A06F46">
          <w:pPr>
            <w:pBdr>
              <w:top w:val="nil"/>
              <w:left w:val="nil"/>
              <w:bottom w:val="nil"/>
              <w:right w:val="nil"/>
              <w:between w:val="nil"/>
            </w:pBdr>
            <w:spacing w:after="0" w:line="240" w:lineRule="auto"/>
            <w:ind w:left="2160" w:hanging="2160"/>
            <w:rPr>
              <w:rFonts w:ascii="Verdana" w:eastAsia="Verdana" w:hAnsi="Verdana" w:cs="Verdana"/>
              <w:sz w:val="20"/>
              <w:szCs w:val="20"/>
            </w:rPr>
          </w:pPr>
          <w:sdt>
            <w:sdtPr>
              <w:tag w:val="goog_rdk_19"/>
              <w:id w:val="-1671715426"/>
            </w:sdtPr>
            <w:sdtEndPr/>
            <w:sdtContent>
              <w:r w:rsidR="00866D69" w:rsidRPr="00B853F9">
                <w:rPr>
                  <w:rFonts w:ascii="Verdana" w:eastAsia="Verdana" w:hAnsi="Verdana" w:cs="Verdana"/>
                  <w:sz w:val="20"/>
                  <w:szCs w:val="20"/>
                </w:rPr>
                <w:t>Position: Deputy Public Defender</w:t>
              </w:r>
            </w:sdtContent>
          </w:sdt>
        </w:p>
      </w:sdtContent>
    </w:sdt>
    <w:sdt>
      <w:sdtPr>
        <w:tag w:val="goog_rdk_22"/>
        <w:id w:val="-593860441"/>
      </w:sdtPr>
      <w:sdtEndPr/>
      <w:sdtContent>
        <w:p w14:paraId="0000011A" w14:textId="77777777" w:rsidR="00F83A89" w:rsidRPr="00DC26AF" w:rsidRDefault="00A06F46">
          <w:pPr>
            <w:pBdr>
              <w:top w:val="nil"/>
              <w:left w:val="nil"/>
              <w:bottom w:val="nil"/>
              <w:right w:val="nil"/>
              <w:between w:val="nil"/>
            </w:pBdr>
            <w:spacing w:after="0" w:line="240" w:lineRule="auto"/>
            <w:ind w:left="2160" w:hanging="2160"/>
            <w:rPr>
              <w:rFonts w:ascii="Verdana" w:eastAsia="Verdana" w:hAnsi="Verdana" w:cs="Verdana"/>
              <w:sz w:val="20"/>
              <w:szCs w:val="20"/>
              <w:lang w:val="de-DE"/>
            </w:rPr>
          </w:pPr>
          <w:sdt>
            <w:sdtPr>
              <w:tag w:val="goog_rdk_21"/>
              <w:id w:val="-211657000"/>
            </w:sdtPr>
            <w:sdtEndPr/>
            <w:sdtContent>
              <w:r w:rsidR="00866D69" w:rsidRPr="00DC26AF">
                <w:rPr>
                  <w:rFonts w:ascii="Verdana" w:eastAsia="Verdana" w:hAnsi="Verdana" w:cs="Verdana"/>
                  <w:sz w:val="20"/>
                  <w:szCs w:val="20"/>
                  <w:lang w:val="de-DE"/>
                </w:rPr>
                <w:t>E-mail: eskhiladze@ombudsman.ge</w:t>
              </w:r>
            </w:sdtContent>
          </w:sdt>
        </w:p>
      </w:sdtContent>
    </w:sdt>
    <w:sdt>
      <w:sdtPr>
        <w:tag w:val="goog_rdk_24"/>
        <w:id w:val="-1954152086"/>
      </w:sdtPr>
      <w:sdtEndPr/>
      <w:sdtContent>
        <w:p w14:paraId="0000011B" w14:textId="77777777" w:rsidR="00F83A89" w:rsidRPr="00B853F9" w:rsidRDefault="00A06F46">
          <w:pPr>
            <w:pBdr>
              <w:top w:val="nil"/>
              <w:left w:val="nil"/>
              <w:bottom w:val="nil"/>
              <w:right w:val="nil"/>
              <w:between w:val="nil"/>
            </w:pBdr>
            <w:spacing w:after="0" w:line="240" w:lineRule="auto"/>
            <w:ind w:left="2160" w:hanging="2160"/>
            <w:rPr>
              <w:rFonts w:ascii="Verdana" w:eastAsia="Verdana" w:hAnsi="Verdana" w:cs="Verdana"/>
              <w:sz w:val="20"/>
              <w:szCs w:val="20"/>
            </w:rPr>
          </w:pPr>
          <w:sdt>
            <w:sdtPr>
              <w:tag w:val="goog_rdk_23"/>
              <w:id w:val="451833286"/>
            </w:sdtPr>
            <w:sdtEndPr/>
            <w:sdtContent>
              <w:r w:rsidR="00866D69" w:rsidRPr="00B853F9">
                <w:rPr>
                  <w:rFonts w:ascii="Verdana" w:eastAsia="Verdana" w:hAnsi="Verdana" w:cs="Verdana"/>
                  <w:sz w:val="20"/>
                  <w:szCs w:val="20"/>
                </w:rPr>
                <w:t>Tel: +995 595031110</w:t>
              </w:r>
            </w:sdtContent>
          </w:sdt>
        </w:p>
      </w:sdtContent>
    </w:sdt>
    <w:sdt>
      <w:sdtPr>
        <w:tag w:val="goog_rdk_26"/>
        <w:id w:val="-2026853656"/>
      </w:sdtPr>
      <w:sdtEndPr/>
      <w:sdtContent>
        <w:p w14:paraId="0000011C" w14:textId="384C0B5F" w:rsidR="00F83A89" w:rsidRPr="00B853F9" w:rsidRDefault="00A06F46">
          <w:pPr>
            <w:pBdr>
              <w:top w:val="nil"/>
              <w:left w:val="nil"/>
              <w:bottom w:val="nil"/>
              <w:right w:val="nil"/>
              <w:between w:val="nil"/>
            </w:pBdr>
            <w:spacing w:after="0" w:line="240" w:lineRule="auto"/>
            <w:ind w:left="2160" w:hanging="2160"/>
            <w:rPr>
              <w:rFonts w:ascii="Verdana" w:eastAsia="Verdana" w:hAnsi="Verdana" w:cs="Verdana"/>
              <w:sz w:val="20"/>
              <w:szCs w:val="20"/>
            </w:rPr>
          </w:pPr>
          <w:sdt>
            <w:sdtPr>
              <w:tag w:val="goog_rdk_25"/>
              <w:id w:val="2018572875"/>
              <w:showingPlcHdr/>
            </w:sdtPr>
            <w:sdtEndPr/>
            <w:sdtContent>
              <w:r w:rsidR="00B853F9" w:rsidRPr="00B853F9">
                <w:t xml:space="preserve">     </w:t>
              </w:r>
            </w:sdtContent>
          </w:sdt>
        </w:p>
      </w:sdtContent>
    </w:sdt>
    <w:p w14:paraId="0000011E" w14:textId="77777777" w:rsidR="00F83A89" w:rsidRPr="00B853F9" w:rsidRDefault="00866D69">
      <w:pPr>
        <w:pBdr>
          <w:top w:val="nil"/>
          <w:left w:val="nil"/>
          <w:bottom w:val="nil"/>
          <w:right w:val="nil"/>
          <w:between w:val="nil"/>
        </w:pBdr>
        <w:spacing w:after="0" w:line="240" w:lineRule="auto"/>
        <w:rPr>
          <w:rFonts w:ascii="Verdana" w:eastAsia="Verdana" w:hAnsi="Verdana" w:cs="Verdana"/>
          <w:sz w:val="20"/>
          <w:szCs w:val="20"/>
        </w:rPr>
      </w:pPr>
      <w:r w:rsidRPr="00B853F9">
        <w:rPr>
          <w:rFonts w:ascii="Verdana" w:eastAsia="Verdana" w:hAnsi="Verdana" w:cs="Verdana"/>
          <w:sz w:val="20"/>
          <w:szCs w:val="20"/>
        </w:rPr>
        <w:t>Organization: Ministry of Internally Displaced Persons from the Occupied Territories of Georgia, Labor, Health and Social Affairs (MOH)</w:t>
      </w:r>
    </w:p>
    <w:p w14:paraId="0000011F" w14:textId="77777777" w:rsidR="00F83A89" w:rsidRPr="00B853F9" w:rsidRDefault="00866D69">
      <w:pPr>
        <w:pBdr>
          <w:top w:val="nil"/>
          <w:left w:val="nil"/>
          <w:bottom w:val="nil"/>
          <w:right w:val="nil"/>
          <w:between w:val="nil"/>
        </w:pBdr>
        <w:spacing w:after="0" w:line="240" w:lineRule="auto"/>
        <w:rPr>
          <w:rFonts w:ascii="Verdana" w:eastAsia="Verdana" w:hAnsi="Verdana" w:cs="Verdana"/>
          <w:sz w:val="20"/>
          <w:szCs w:val="20"/>
          <w:highlight w:val="white"/>
        </w:rPr>
      </w:pPr>
      <w:r w:rsidRPr="00B853F9">
        <w:rPr>
          <w:rFonts w:ascii="Verdana" w:eastAsia="Verdana" w:hAnsi="Verdana" w:cs="Verdana"/>
          <w:sz w:val="20"/>
          <w:szCs w:val="20"/>
          <w:highlight w:val="white"/>
        </w:rPr>
        <w:t>Last Name: Gabunia</w:t>
      </w:r>
    </w:p>
    <w:p w14:paraId="00000120" w14:textId="77777777" w:rsidR="00F83A89" w:rsidRPr="00B853F9" w:rsidRDefault="00866D69">
      <w:pPr>
        <w:pBdr>
          <w:top w:val="nil"/>
          <w:left w:val="nil"/>
          <w:bottom w:val="nil"/>
          <w:right w:val="nil"/>
          <w:between w:val="nil"/>
        </w:pBdr>
        <w:spacing w:after="0" w:line="240" w:lineRule="auto"/>
        <w:rPr>
          <w:rFonts w:ascii="Verdana" w:eastAsia="Verdana" w:hAnsi="Verdana" w:cs="Verdana"/>
          <w:sz w:val="20"/>
          <w:szCs w:val="20"/>
          <w:highlight w:val="white"/>
        </w:rPr>
      </w:pPr>
      <w:r w:rsidRPr="00B853F9">
        <w:rPr>
          <w:rFonts w:ascii="Verdana" w:eastAsia="Verdana" w:hAnsi="Verdana" w:cs="Verdana"/>
          <w:sz w:val="20"/>
          <w:szCs w:val="20"/>
          <w:highlight w:val="white"/>
        </w:rPr>
        <w:t>First Name: Tamar</w:t>
      </w:r>
    </w:p>
    <w:p w14:paraId="00000121" w14:textId="77777777" w:rsidR="00F83A89" w:rsidRPr="00B853F9" w:rsidRDefault="00866D69">
      <w:pPr>
        <w:pBdr>
          <w:top w:val="nil"/>
          <w:left w:val="nil"/>
          <w:bottom w:val="nil"/>
          <w:right w:val="nil"/>
          <w:between w:val="nil"/>
        </w:pBdr>
        <w:spacing w:after="0" w:line="240" w:lineRule="auto"/>
        <w:rPr>
          <w:rFonts w:ascii="Verdana" w:eastAsia="Verdana" w:hAnsi="Verdana" w:cs="Verdana"/>
          <w:sz w:val="20"/>
          <w:szCs w:val="20"/>
          <w:highlight w:val="white"/>
        </w:rPr>
      </w:pPr>
      <w:r w:rsidRPr="00B853F9">
        <w:rPr>
          <w:rFonts w:ascii="Verdana" w:eastAsia="Verdana" w:hAnsi="Verdana" w:cs="Verdana"/>
          <w:sz w:val="20"/>
          <w:szCs w:val="20"/>
          <w:highlight w:val="white"/>
        </w:rPr>
        <w:t>Position: First Deputy Minister</w:t>
      </w:r>
    </w:p>
    <w:p w14:paraId="00000122" w14:textId="77777777" w:rsidR="00F83A89" w:rsidRPr="00B853F9" w:rsidRDefault="00866D69">
      <w:pPr>
        <w:spacing w:after="0" w:line="240" w:lineRule="auto"/>
        <w:rPr>
          <w:rFonts w:ascii="Verdana" w:eastAsia="Verdana" w:hAnsi="Verdana" w:cs="Verdana"/>
          <w:sz w:val="20"/>
          <w:szCs w:val="20"/>
          <w:highlight w:val="white"/>
        </w:rPr>
      </w:pPr>
      <w:r w:rsidRPr="00B853F9">
        <w:rPr>
          <w:rFonts w:ascii="Verdana" w:eastAsia="Verdana" w:hAnsi="Verdana" w:cs="Verdana"/>
          <w:sz w:val="20"/>
          <w:szCs w:val="20"/>
          <w:highlight w:val="white"/>
        </w:rPr>
        <w:t xml:space="preserve">Email: moh@moh.gov.ge, </w:t>
      </w:r>
      <w:hyperlink r:id="rId22">
        <w:r w:rsidRPr="00B853F9">
          <w:rPr>
            <w:rFonts w:ascii="Verdana" w:eastAsia="Verdana" w:hAnsi="Verdana" w:cs="Verdana"/>
            <w:sz w:val="20"/>
            <w:szCs w:val="20"/>
            <w:highlight w:val="white"/>
            <w:u w:val="single"/>
          </w:rPr>
          <w:t>info@moh.gov.ge</w:t>
        </w:r>
      </w:hyperlink>
    </w:p>
    <w:p w14:paraId="00000123" w14:textId="77777777" w:rsidR="00F83A89" w:rsidRPr="00B853F9" w:rsidRDefault="00866D69">
      <w:pPr>
        <w:pBdr>
          <w:top w:val="nil"/>
          <w:left w:val="nil"/>
          <w:bottom w:val="nil"/>
          <w:right w:val="nil"/>
          <w:between w:val="nil"/>
        </w:pBdr>
        <w:spacing w:after="0" w:line="240" w:lineRule="auto"/>
        <w:rPr>
          <w:rFonts w:ascii="Verdana" w:eastAsia="Verdana" w:hAnsi="Verdana" w:cs="Verdana"/>
          <w:sz w:val="20"/>
          <w:szCs w:val="20"/>
          <w:highlight w:val="white"/>
        </w:rPr>
      </w:pPr>
      <w:r w:rsidRPr="00B853F9">
        <w:rPr>
          <w:rFonts w:ascii="Verdana" w:eastAsia="Verdana" w:hAnsi="Verdana" w:cs="Verdana"/>
          <w:sz w:val="20"/>
          <w:szCs w:val="20"/>
          <w:highlight w:val="white"/>
        </w:rPr>
        <w:t>Tel: +995 32 2510034, +995 32 2510012</w:t>
      </w:r>
    </w:p>
    <w:p w14:paraId="00000125" w14:textId="77777777" w:rsidR="00F83A89" w:rsidRPr="00B853F9" w:rsidRDefault="00F83A89">
      <w:pPr>
        <w:pBdr>
          <w:top w:val="nil"/>
          <w:left w:val="nil"/>
          <w:bottom w:val="nil"/>
          <w:right w:val="nil"/>
          <w:between w:val="nil"/>
        </w:pBdr>
        <w:spacing w:after="0" w:line="240" w:lineRule="auto"/>
        <w:rPr>
          <w:rFonts w:ascii="Verdana" w:eastAsia="Verdana" w:hAnsi="Verdana" w:cs="Verdana"/>
          <w:sz w:val="20"/>
          <w:szCs w:val="20"/>
          <w:highlight w:val="white"/>
        </w:rPr>
      </w:pPr>
    </w:p>
    <w:p w14:paraId="00000126" w14:textId="7A738210" w:rsidR="00F83A89" w:rsidRPr="00B853F9" w:rsidRDefault="00866D69">
      <w:pPr>
        <w:pBdr>
          <w:top w:val="nil"/>
          <w:left w:val="nil"/>
          <w:bottom w:val="nil"/>
          <w:right w:val="nil"/>
          <w:between w:val="nil"/>
        </w:pBdr>
        <w:spacing w:after="0" w:line="240" w:lineRule="auto"/>
        <w:rPr>
          <w:rFonts w:ascii="Verdana" w:eastAsia="Verdana" w:hAnsi="Verdana" w:cs="Verdana"/>
          <w:sz w:val="20"/>
          <w:szCs w:val="20"/>
          <w:highlight w:val="white"/>
        </w:rPr>
      </w:pPr>
      <w:r w:rsidRPr="00B853F9">
        <w:rPr>
          <w:rFonts w:ascii="Verdana" w:eastAsia="Verdana" w:hAnsi="Verdana" w:cs="Verdana"/>
          <w:sz w:val="20"/>
          <w:szCs w:val="20"/>
          <w:highlight w:val="white"/>
        </w:rPr>
        <w:t>Organization: National Center for Disease Control and Public Health</w:t>
      </w:r>
    </w:p>
    <w:p w14:paraId="00000127" w14:textId="77777777" w:rsidR="00F83A89" w:rsidRPr="00B853F9" w:rsidRDefault="00866D69">
      <w:pPr>
        <w:pBdr>
          <w:top w:val="nil"/>
          <w:left w:val="nil"/>
          <w:bottom w:val="nil"/>
          <w:right w:val="nil"/>
          <w:between w:val="nil"/>
        </w:pBdr>
        <w:spacing w:after="0" w:line="240" w:lineRule="auto"/>
        <w:rPr>
          <w:rFonts w:ascii="Verdana" w:eastAsia="Verdana" w:hAnsi="Verdana" w:cs="Verdana"/>
          <w:sz w:val="20"/>
          <w:szCs w:val="20"/>
          <w:highlight w:val="white"/>
        </w:rPr>
      </w:pPr>
      <w:r w:rsidRPr="00B853F9">
        <w:rPr>
          <w:rFonts w:ascii="Verdana" w:eastAsia="Verdana" w:hAnsi="Verdana" w:cs="Verdana"/>
          <w:sz w:val="20"/>
          <w:szCs w:val="20"/>
          <w:highlight w:val="white"/>
        </w:rPr>
        <w:t>Last Name: Gamkrelidze</w:t>
      </w:r>
    </w:p>
    <w:p w14:paraId="00000128" w14:textId="77777777" w:rsidR="00F83A89" w:rsidRPr="00B853F9" w:rsidRDefault="00866D69">
      <w:pPr>
        <w:pBdr>
          <w:top w:val="nil"/>
          <w:left w:val="nil"/>
          <w:bottom w:val="nil"/>
          <w:right w:val="nil"/>
          <w:between w:val="nil"/>
        </w:pBdr>
        <w:spacing w:after="0" w:line="240" w:lineRule="auto"/>
        <w:rPr>
          <w:rFonts w:ascii="Verdana" w:eastAsia="Verdana" w:hAnsi="Verdana" w:cs="Verdana"/>
          <w:sz w:val="20"/>
          <w:szCs w:val="20"/>
          <w:highlight w:val="white"/>
        </w:rPr>
      </w:pPr>
      <w:r w:rsidRPr="00B853F9">
        <w:rPr>
          <w:rFonts w:ascii="Verdana" w:eastAsia="Verdana" w:hAnsi="Verdana" w:cs="Verdana"/>
          <w:sz w:val="20"/>
          <w:szCs w:val="20"/>
          <w:highlight w:val="white"/>
        </w:rPr>
        <w:t>First Name: Amiran</w:t>
      </w:r>
    </w:p>
    <w:p w14:paraId="00000129" w14:textId="77777777" w:rsidR="00F83A89" w:rsidRPr="00B853F9" w:rsidRDefault="00866D69">
      <w:pPr>
        <w:pBdr>
          <w:top w:val="nil"/>
          <w:left w:val="nil"/>
          <w:bottom w:val="nil"/>
          <w:right w:val="nil"/>
          <w:between w:val="nil"/>
        </w:pBdr>
        <w:spacing w:after="0" w:line="240" w:lineRule="auto"/>
        <w:rPr>
          <w:rFonts w:ascii="Verdana" w:eastAsia="Verdana" w:hAnsi="Verdana" w:cs="Verdana"/>
          <w:sz w:val="20"/>
          <w:szCs w:val="20"/>
          <w:highlight w:val="white"/>
        </w:rPr>
      </w:pPr>
      <w:r w:rsidRPr="00B853F9">
        <w:rPr>
          <w:rFonts w:ascii="Verdana" w:eastAsia="Verdana" w:hAnsi="Verdana" w:cs="Verdana"/>
          <w:sz w:val="20"/>
          <w:szCs w:val="20"/>
          <w:highlight w:val="white"/>
        </w:rPr>
        <w:t>Position: Director General</w:t>
      </w:r>
    </w:p>
    <w:p w14:paraId="0000012A" w14:textId="77777777" w:rsidR="00F83A89" w:rsidRPr="00B853F9" w:rsidRDefault="00866D69">
      <w:pPr>
        <w:pBdr>
          <w:top w:val="nil"/>
          <w:left w:val="nil"/>
          <w:bottom w:val="nil"/>
          <w:right w:val="nil"/>
          <w:between w:val="nil"/>
        </w:pBdr>
        <w:spacing w:after="0" w:line="240" w:lineRule="auto"/>
        <w:rPr>
          <w:rFonts w:ascii="Verdana" w:eastAsia="Verdana" w:hAnsi="Verdana" w:cs="Verdana"/>
          <w:sz w:val="20"/>
          <w:szCs w:val="20"/>
          <w:highlight w:val="white"/>
        </w:rPr>
      </w:pPr>
      <w:r w:rsidRPr="00B853F9">
        <w:rPr>
          <w:rFonts w:ascii="Verdana" w:eastAsia="Verdana" w:hAnsi="Verdana" w:cs="Verdana"/>
          <w:sz w:val="20"/>
          <w:szCs w:val="20"/>
          <w:highlight w:val="white"/>
        </w:rPr>
        <w:t xml:space="preserve">Email: </w:t>
      </w:r>
      <w:hyperlink r:id="rId23">
        <w:r w:rsidRPr="00B853F9">
          <w:rPr>
            <w:rFonts w:ascii="Verdana" w:eastAsia="Verdana" w:hAnsi="Verdana" w:cs="Verdana"/>
            <w:sz w:val="20"/>
            <w:szCs w:val="20"/>
            <w:highlight w:val="white"/>
            <w:u w:val="single"/>
          </w:rPr>
          <w:t>a.gamkrelidze@ncdc.ge</w:t>
        </w:r>
      </w:hyperlink>
    </w:p>
    <w:p w14:paraId="0000012B" w14:textId="77777777" w:rsidR="00F83A89" w:rsidRPr="00B853F9" w:rsidRDefault="00866D69">
      <w:pPr>
        <w:pBdr>
          <w:top w:val="nil"/>
          <w:left w:val="nil"/>
          <w:bottom w:val="nil"/>
          <w:right w:val="nil"/>
          <w:between w:val="nil"/>
        </w:pBdr>
        <w:spacing w:after="0" w:line="240" w:lineRule="auto"/>
        <w:rPr>
          <w:rFonts w:ascii="Verdana" w:eastAsia="Verdana" w:hAnsi="Verdana" w:cs="Verdana"/>
          <w:sz w:val="20"/>
          <w:szCs w:val="20"/>
          <w:highlight w:val="white"/>
        </w:rPr>
      </w:pPr>
      <w:r w:rsidRPr="00B853F9">
        <w:rPr>
          <w:rFonts w:ascii="Verdana" w:eastAsia="Verdana" w:hAnsi="Verdana" w:cs="Verdana"/>
          <w:sz w:val="20"/>
          <w:szCs w:val="20"/>
          <w:highlight w:val="white"/>
        </w:rPr>
        <w:t>Tel.: +995 32 239 89 46</w:t>
      </w:r>
    </w:p>
    <w:p w14:paraId="0000012C" w14:textId="7552885A" w:rsidR="00F83A89" w:rsidRPr="00B853F9" w:rsidRDefault="00F83A89">
      <w:pPr>
        <w:pBdr>
          <w:top w:val="nil"/>
          <w:left w:val="nil"/>
          <w:bottom w:val="nil"/>
          <w:right w:val="nil"/>
          <w:between w:val="nil"/>
        </w:pBdr>
        <w:spacing w:after="0" w:line="240" w:lineRule="auto"/>
        <w:rPr>
          <w:rFonts w:ascii="Verdana" w:eastAsia="Verdana" w:hAnsi="Verdana" w:cs="Verdana"/>
          <w:sz w:val="20"/>
          <w:szCs w:val="20"/>
          <w:highlight w:val="white"/>
        </w:rPr>
      </w:pPr>
    </w:p>
    <w:p w14:paraId="7A45DCA7" w14:textId="058A7B6B" w:rsidR="00BF555C" w:rsidRPr="00B853F9" w:rsidRDefault="00BF555C">
      <w:pPr>
        <w:pBdr>
          <w:top w:val="nil"/>
          <w:left w:val="nil"/>
          <w:bottom w:val="nil"/>
          <w:right w:val="nil"/>
          <w:between w:val="nil"/>
        </w:pBdr>
        <w:spacing w:after="0" w:line="240" w:lineRule="auto"/>
        <w:rPr>
          <w:rFonts w:ascii="Verdana" w:eastAsia="Verdana" w:hAnsi="Verdana" w:cs="Verdana"/>
          <w:sz w:val="20"/>
          <w:szCs w:val="20"/>
          <w:highlight w:val="white"/>
        </w:rPr>
      </w:pPr>
      <w:r w:rsidRPr="00B853F9">
        <w:rPr>
          <w:rFonts w:ascii="Verdana" w:eastAsia="Verdana" w:hAnsi="Verdana" w:cs="Verdana"/>
          <w:sz w:val="20"/>
          <w:szCs w:val="20"/>
          <w:highlight w:val="white"/>
        </w:rPr>
        <w:t>Organization: Ministry of Economy and Sustainable Development</w:t>
      </w:r>
    </w:p>
    <w:p w14:paraId="2CAD783C" w14:textId="74AC7ABF" w:rsidR="00BF555C" w:rsidRPr="00B853F9" w:rsidRDefault="00BF555C">
      <w:pPr>
        <w:pBdr>
          <w:top w:val="nil"/>
          <w:left w:val="nil"/>
          <w:bottom w:val="nil"/>
          <w:right w:val="nil"/>
          <w:between w:val="nil"/>
        </w:pBdr>
        <w:spacing w:after="0" w:line="240" w:lineRule="auto"/>
        <w:rPr>
          <w:rFonts w:ascii="Verdana" w:eastAsia="Verdana" w:hAnsi="Verdana" w:cs="Verdana"/>
          <w:sz w:val="20"/>
          <w:szCs w:val="20"/>
          <w:highlight w:val="white"/>
        </w:rPr>
      </w:pPr>
      <w:r w:rsidRPr="00B853F9">
        <w:rPr>
          <w:rFonts w:ascii="Verdana" w:eastAsia="Verdana" w:hAnsi="Verdana" w:cs="Verdana"/>
          <w:sz w:val="20"/>
          <w:szCs w:val="20"/>
          <w:highlight w:val="white"/>
        </w:rPr>
        <w:t xml:space="preserve">Last Name: </w:t>
      </w:r>
      <w:proofErr w:type="spellStart"/>
      <w:r w:rsidRPr="00B853F9">
        <w:rPr>
          <w:rFonts w:ascii="Verdana" w:eastAsia="Verdana" w:hAnsi="Verdana" w:cs="Verdana"/>
          <w:sz w:val="20"/>
          <w:szCs w:val="20"/>
          <w:highlight w:val="white"/>
        </w:rPr>
        <w:t>Ckheidze</w:t>
      </w:r>
      <w:proofErr w:type="spellEnd"/>
    </w:p>
    <w:p w14:paraId="17EDDC3D" w14:textId="58B3AE17" w:rsidR="00BF555C" w:rsidRPr="00B853F9" w:rsidRDefault="00BF555C">
      <w:pPr>
        <w:pBdr>
          <w:top w:val="nil"/>
          <w:left w:val="nil"/>
          <w:bottom w:val="nil"/>
          <w:right w:val="nil"/>
          <w:between w:val="nil"/>
        </w:pBdr>
        <w:spacing w:after="0" w:line="240" w:lineRule="auto"/>
        <w:rPr>
          <w:rFonts w:ascii="Verdana" w:eastAsia="Verdana" w:hAnsi="Verdana" w:cs="Verdana"/>
          <w:sz w:val="20"/>
          <w:szCs w:val="20"/>
          <w:highlight w:val="white"/>
        </w:rPr>
      </w:pPr>
      <w:r w:rsidRPr="00B853F9">
        <w:rPr>
          <w:rFonts w:ascii="Verdana" w:eastAsia="Verdana" w:hAnsi="Verdana" w:cs="Verdana"/>
          <w:sz w:val="20"/>
          <w:szCs w:val="20"/>
          <w:highlight w:val="white"/>
        </w:rPr>
        <w:t>First Name: Nana</w:t>
      </w:r>
    </w:p>
    <w:p w14:paraId="002A9288" w14:textId="68F4A722" w:rsidR="00BF555C" w:rsidRPr="00B853F9" w:rsidRDefault="00BF555C">
      <w:pPr>
        <w:pBdr>
          <w:top w:val="nil"/>
          <w:left w:val="nil"/>
          <w:bottom w:val="nil"/>
          <w:right w:val="nil"/>
          <w:between w:val="nil"/>
        </w:pBdr>
        <w:spacing w:after="0" w:line="240" w:lineRule="auto"/>
        <w:rPr>
          <w:rFonts w:ascii="Verdana" w:eastAsia="Verdana" w:hAnsi="Verdana" w:cs="Verdana"/>
          <w:sz w:val="20"/>
          <w:szCs w:val="20"/>
          <w:highlight w:val="white"/>
        </w:rPr>
      </w:pPr>
      <w:r w:rsidRPr="00B853F9">
        <w:rPr>
          <w:rFonts w:ascii="Verdana" w:eastAsia="Verdana" w:hAnsi="Verdana" w:cs="Verdana"/>
          <w:sz w:val="20"/>
          <w:szCs w:val="20"/>
          <w:highlight w:val="white"/>
        </w:rPr>
        <w:t xml:space="preserve">Position: Chief Specialist </w:t>
      </w:r>
      <w:r w:rsidR="001C1682" w:rsidRPr="00B853F9">
        <w:rPr>
          <w:rFonts w:ascii="Verdana" w:eastAsia="Verdana" w:hAnsi="Verdana" w:cs="Verdana"/>
          <w:sz w:val="20"/>
          <w:szCs w:val="20"/>
          <w:highlight w:val="white"/>
        </w:rPr>
        <w:t>in Construction Policy Department</w:t>
      </w:r>
    </w:p>
    <w:p w14:paraId="0CBCB1A6" w14:textId="564DB501" w:rsidR="001C1682" w:rsidRPr="00B853F9" w:rsidRDefault="001C1682">
      <w:pPr>
        <w:pBdr>
          <w:top w:val="nil"/>
          <w:left w:val="nil"/>
          <w:bottom w:val="nil"/>
          <w:right w:val="nil"/>
          <w:between w:val="nil"/>
        </w:pBdr>
        <w:spacing w:after="0" w:line="240" w:lineRule="auto"/>
        <w:rPr>
          <w:rFonts w:ascii="Verdana" w:eastAsia="Verdana" w:hAnsi="Verdana" w:cs="Verdana"/>
          <w:sz w:val="20"/>
          <w:szCs w:val="20"/>
          <w:highlight w:val="white"/>
        </w:rPr>
      </w:pPr>
      <w:r w:rsidRPr="00B853F9">
        <w:rPr>
          <w:rFonts w:ascii="Verdana" w:eastAsia="Verdana" w:hAnsi="Verdana" w:cs="Verdana"/>
          <w:sz w:val="20"/>
          <w:szCs w:val="20"/>
          <w:highlight w:val="white"/>
        </w:rPr>
        <w:t>Email:</w:t>
      </w:r>
      <w:r w:rsidRPr="00B853F9">
        <w:rPr>
          <w:rFonts w:ascii="Verdana" w:eastAsia="Merriweather" w:hAnsi="Verdana" w:cs="Merriweather"/>
          <w:sz w:val="20"/>
          <w:szCs w:val="20"/>
        </w:rPr>
        <w:t xml:space="preserve"> nchkheidze@moesd.gov.ge</w:t>
      </w:r>
    </w:p>
    <w:p w14:paraId="7C4DC20F" w14:textId="71E1C816" w:rsidR="001C1682" w:rsidRPr="00B853F9" w:rsidRDefault="001C1682">
      <w:pPr>
        <w:pBdr>
          <w:top w:val="nil"/>
          <w:left w:val="nil"/>
          <w:bottom w:val="nil"/>
          <w:right w:val="nil"/>
          <w:between w:val="nil"/>
        </w:pBdr>
        <w:spacing w:after="0" w:line="240" w:lineRule="auto"/>
        <w:rPr>
          <w:rFonts w:ascii="Verdana" w:eastAsia="Merriweather" w:hAnsi="Verdana" w:cs="Merriweather"/>
          <w:sz w:val="20"/>
          <w:szCs w:val="20"/>
        </w:rPr>
      </w:pPr>
      <w:r w:rsidRPr="00B853F9">
        <w:rPr>
          <w:rFonts w:ascii="Verdana" w:eastAsia="Verdana" w:hAnsi="Verdana" w:cs="Verdana"/>
          <w:sz w:val="20"/>
          <w:szCs w:val="20"/>
          <w:highlight w:val="white"/>
        </w:rPr>
        <w:t xml:space="preserve">Tel: </w:t>
      </w:r>
      <w:r w:rsidRPr="00B853F9">
        <w:rPr>
          <w:rFonts w:ascii="Verdana" w:eastAsia="Merriweather" w:hAnsi="Verdana" w:cs="Merriweather"/>
          <w:sz w:val="20"/>
          <w:szCs w:val="20"/>
        </w:rPr>
        <w:t>+995 599 10 68 48</w:t>
      </w:r>
    </w:p>
    <w:p w14:paraId="7DC5F5B1" w14:textId="2E6F7153" w:rsidR="001C1682" w:rsidRPr="00B853F9" w:rsidRDefault="001C1682">
      <w:pPr>
        <w:pBdr>
          <w:top w:val="nil"/>
          <w:left w:val="nil"/>
          <w:bottom w:val="nil"/>
          <w:right w:val="nil"/>
          <w:between w:val="nil"/>
        </w:pBdr>
        <w:spacing w:after="0" w:line="240" w:lineRule="auto"/>
        <w:rPr>
          <w:rFonts w:ascii="Verdana" w:eastAsia="Verdana" w:hAnsi="Verdana" w:cs="Verdana"/>
          <w:sz w:val="20"/>
          <w:szCs w:val="20"/>
          <w:highlight w:val="white"/>
        </w:rPr>
      </w:pPr>
    </w:p>
    <w:p w14:paraId="3F479E65" w14:textId="3540B759" w:rsidR="001C1682" w:rsidRPr="00B853F9" w:rsidRDefault="001C1682" w:rsidP="001C1682">
      <w:pPr>
        <w:pBdr>
          <w:top w:val="nil"/>
          <w:left w:val="nil"/>
          <w:bottom w:val="nil"/>
          <w:right w:val="nil"/>
          <w:between w:val="nil"/>
        </w:pBdr>
        <w:spacing w:after="0" w:line="240" w:lineRule="auto"/>
        <w:rPr>
          <w:rFonts w:ascii="Verdana" w:eastAsia="Verdana" w:hAnsi="Verdana" w:cs="Verdana"/>
          <w:sz w:val="20"/>
          <w:szCs w:val="20"/>
          <w:highlight w:val="white"/>
        </w:rPr>
      </w:pPr>
      <w:r w:rsidRPr="00B853F9">
        <w:rPr>
          <w:rFonts w:ascii="Verdana" w:eastAsia="Verdana" w:hAnsi="Verdana" w:cs="Verdana"/>
          <w:sz w:val="20"/>
          <w:szCs w:val="20"/>
          <w:highlight w:val="white"/>
        </w:rPr>
        <w:t>Organization: National Statistics Office of Georgia (GEOSTAT)</w:t>
      </w:r>
    </w:p>
    <w:p w14:paraId="399456FE" w14:textId="7C07676F" w:rsidR="001C1682" w:rsidRPr="00B853F9" w:rsidRDefault="001C1682" w:rsidP="001C1682">
      <w:pPr>
        <w:pBdr>
          <w:top w:val="nil"/>
          <w:left w:val="nil"/>
          <w:bottom w:val="nil"/>
          <w:right w:val="nil"/>
          <w:between w:val="nil"/>
        </w:pBdr>
        <w:spacing w:after="0" w:line="240" w:lineRule="auto"/>
        <w:rPr>
          <w:rFonts w:ascii="Verdana" w:eastAsia="Verdana" w:hAnsi="Verdana" w:cs="Verdana"/>
          <w:sz w:val="20"/>
          <w:szCs w:val="20"/>
          <w:highlight w:val="white"/>
        </w:rPr>
      </w:pPr>
      <w:r w:rsidRPr="00B853F9">
        <w:rPr>
          <w:rFonts w:ascii="Verdana" w:eastAsia="Verdana" w:hAnsi="Verdana" w:cs="Verdana"/>
          <w:sz w:val="20"/>
          <w:szCs w:val="20"/>
          <w:highlight w:val="white"/>
        </w:rPr>
        <w:t xml:space="preserve">Last Name: </w:t>
      </w:r>
      <w:proofErr w:type="spellStart"/>
      <w:r w:rsidRPr="00B853F9">
        <w:rPr>
          <w:rFonts w:ascii="Verdana" w:eastAsia="Verdana" w:hAnsi="Verdana" w:cs="Verdana"/>
          <w:sz w:val="20"/>
          <w:szCs w:val="20"/>
          <w:highlight w:val="white"/>
        </w:rPr>
        <w:t>Todradze</w:t>
      </w:r>
      <w:proofErr w:type="spellEnd"/>
    </w:p>
    <w:p w14:paraId="0ADA20FF" w14:textId="3F2442A5" w:rsidR="001C1682" w:rsidRPr="00B853F9" w:rsidRDefault="001C1682" w:rsidP="001C1682">
      <w:pPr>
        <w:pBdr>
          <w:top w:val="nil"/>
          <w:left w:val="nil"/>
          <w:bottom w:val="nil"/>
          <w:right w:val="nil"/>
          <w:between w:val="nil"/>
        </w:pBdr>
        <w:spacing w:after="0" w:line="240" w:lineRule="auto"/>
        <w:rPr>
          <w:rFonts w:ascii="Verdana" w:eastAsia="Verdana" w:hAnsi="Verdana" w:cs="Verdana"/>
          <w:sz w:val="20"/>
          <w:szCs w:val="20"/>
          <w:highlight w:val="white"/>
        </w:rPr>
      </w:pPr>
      <w:r w:rsidRPr="00B853F9">
        <w:rPr>
          <w:rFonts w:ascii="Verdana" w:eastAsia="Verdana" w:hAnsi="Verdana" w:cs="Verdana"/>
          <w:sz w:val="20"/>
          <w:szCs w:val="20"/>
          <w:highlight w:val="white"/>
        </w:rPr>
        <w:t xml:space="preserve">First Name: </w:t>
      </w:r>
      <w:proofErr w:type="spellStart"/>
      <w:r w:rsidRPr="00B853F9">
        <w:rPr>
          <w:rFonts w:ascii="Verdana" w:eastAsia="Verdana" w:hAnsi="Verdana" w:cs="Verdana"/>
          <w:sz w:val="20"/>
          <w:szCs w:val="20"/>
          <w:highlight w:val="white"/>
        </w:rPr>
        <w:t>Gogita</w:t>
      </w:r>
      <w:proofErr w:type="spellEnd"/>
    </w:p>
    <w:p w14:paraId="6D309E7E" w14:textId="16B9663D" w:rsidR="001C1682" w:rsidRPr="00B853F9" w:rsidRDefault="001C1682" w:rsidP="001C1682">
      <w:pPr>
        <w:pBdr>
          <w:top w:val="nil"/>
          <w:left w:val="nil"/>
          <w:bottom w:val="nil"/>
          <w:right w:val="nil"/>
          <w:between w:val="nil"/>
        </w:pBdr>
        <w:spacing w:after="0" w:line="240" w:lineRule="auto"/>
        <w:rPr>
          <w:rFonts w:ascii="Verdana" w:eastAsia="Verdana" w:hAnsi="Verdana" w:cs="Verdana"/>
          <w:sz w:val="20"/>
          <w:szCs w:val="20"/>
          <w:highlight w:val="white"/>
        </w:rPr>
      </w:pPr>
      <w:r w:rsidRPr="00B853F9">
        <w:rPr>
          <w:rFonts w:ascii="Verdana" w:eastAsia="Verdana" w:hAnsi="Verdana" w:cs="Verdana"/>
          <w:sz w:val="20"/>
          <w:szCs w:val="20"/>
          <w:highlight w:val="white"/>
        </w:rPr>
        <w:t>Position: Executive Director</w:t>
      </w:r>
    </w:p>
    <w:p w14:paraId="7D3D2907" w14:textId="77289487" w:rsidR="001C1682" w:rsidRPr="00B853F9" w:rsidRDefault="001C1682" w:rsidP="001C1682">
      <w:pPr>
        <w:pBdr>
          <w:top w:val="nil"/>
          <w:left w:val="nil"/>
          <w:bottom w:val="nil"/>
          <w:right w:val="nil"/>
          <w:between w:val="nil"/>
        </w:pBdr>
        <w:spacing w:after="0" w:line="240" w:lineRule="auto"/>
        <w:rPr>
          <w:rFonts w:ascii="Verdana" w:eastAsia="Verdana" w:hAnsi="Verdana" w:cs="Verdana"/>
          <w:sz w:val="20"/>
          <w:szCs w:val="20"/>
          <w:highlight w:val="white"/>
        </w:rPr>
      </w:pPr>
      <w:r w:rsidRPr="00B853F9">
        <w:rPr>
          <w:rFonts w:ascii="Verdana" w:eastAsia="Verdana" w:hAnsi="Verdana" w:cs="Verdana"/>
          <w:sz w:val="20"/>
          <w:szCs w:val="20"/>
          <w:highlight w:val="white"/>
        </w:rPr>
        <w:t>Email:</w:t>
      </w:r>
      <w:r w:rsidRPr="00B853F9">
        <w:rPr>
          <w:rFonts w:ascii="Verdana" w:eastAsia="Merriweather" w:hAnsi="Verdana" w:cs="Merriweather"/>
          <w:sz w:val="20"/>
          <w:szCs w:val="20"/>
        </w:rPr>
        <w:t xml:space="preserve"> </w:t>
      </w:r>
      <w:hyperlink r:id="rId24" w:history="1">
        <w:r w:rsidRPr="00B853F9">
          <w:rPr>
            <w:rFonts w:ascii="Verdana" w:eastAsia="Merriweather" w:hAnsi="Verdana" w:cs="Merriweather"/>
            <w:sz w:val="20"/>
            <w:szCs w:val="20"/>
          </w:rPr>
          <w:t>gtodradze@geostat.ge</w:t>
        </w:r>
      </w:hyperlink>
      <w:r w:rsidRPr="00B853F9">
        <w:rPr>
          <w:rFonts w:ascii="Verdana" w:eastAsia="Merriweather" w:hAnsi="Verdana" w:cs="Merriweather"/>
          <w:sz w:val="20"/>
          <w:szCs w:val="20"/>
        </w:rPr>
        <w:t xml:space="preserve"> </w:t>
      </w:r>
    </w:p>
    <w:p w14:paraId="045B57E5" w14:textId="36296E9E" w:rsidR="001C1682" w:rsidRPr="00B853F9" w:rsidRDefault="001C1682">
      <w:pPr>
        <w:pBdr>
          <w:top w:val="nil"/>
          <w:left w:val="nil"/>
          <w:bottom w:val="nil"/>
          <w:right w:val="nil"/>
          <w:between w:val="nil"/>
        </w:pBdr>
        <w:spacing w:after="0" w:line="240" w:lineRule="auto"/>
        <w:rPr>
          <w:rFonts w:ascii="Verdana" w:eastAsia="Verdana" w:hAnsi="Verdana" w:cs="Verdana"/>
          <w:sz w:val="20"/>
          <w:szCs w:val="20"/>
          <w:highlight w:val="white"/>
        </w:rPr>
      </w:pPr>
    </w:p>
    <w:p w14:paraId="0F455FD0" w14:textId="14D66ACF" w:rsidR="001C1682" w:rsidRPr="00B853F9" w:rsidRDefault="001C1682" w:rsidP="001C1682">
      <w:pPr>
        <w:pBdr>
          <w:top w:val="nil"/>
          <w:left w:val="nil"/>
          <w:bottom w:val="nil"/>
          <w:right w:val="nil"/>
          <w:between w:val="nil"/>
        </w:pBdr>
        <w:spacing w:after="0" w:line="240" w:lineRule="auto"/>
        <w:rPr>
          <w:rFonts w:ascii="Verdana" w:eastAsia="Verdana" w:hAnsi="Verdana" w:cs="Verdana"/>
          <w:sz w:val="20"/>
          <w:szCs w:val="20"/>
          <w:highlight w:val="white"/>
        </w:rPr>
      </w:pPr>
      <w:r w:rsidRPr="00B853F9">
        <w:rPr>
          <w:rFonts w:ascii="Verdana" w:eastAsia="Verdana" w:hAnsi="Verdana" w:cs="Verdana"/>
          <w:sz w:val="20"/>
          <w:szCs w:val="20"/>
          <w:highlight w:val="white"/>
        </w:rPr>
        <w:t xml:space="preserve">Organization: </w:t>
      </w:r>
      <w:r w:rsidRPr="00B853F9">
        <w:rPr>
          <w:rFonts w:ascii="Verdana" w:eastAsia="Merriweather" w:hAnsi="Verdana" w:cs="Merriweather"/>
          <w:sz w:val="20"/>
          <w:szCs w:val="20"/>
        </w:rPr>
        <w:t>Inter-Agency Commission on Gender Equality, Violence against Women and Domestic Violence</w:t>
      </w:r>
      <w:r w:rsidRPr="00B853F9">
        <w:rPr>
          <w:rFonts w:ascii="Verdana" w:eastAsia="Verdana" w:hAnsi="Verdana" w:cs="Verdana"/>
          <w:sz w:val="20"/>
          <w:szCs w:val="20"/>
          <w:highlight w:val="white"/>
        </w:rPr>
        <w:t xml:space="preserve"> </w:t>
      </w:r>
    </w:p>
    <w:p w14:paraId="737970B9" w14:textId="755352DE" w:rsidR="001C1682" w:rsidRPr="00B853F9" w:rsidRDefault="001C1682" w:rsidP="001C1682">
      <w:pPr>
        <w:pBdr>
          <w:top w:val="nil"/>
          <w:left w:val="nil"/>
          <w:bottom w:val="nil"/>
          <w:right w:val="nil"/>
          <w:between w:val="nil"/>
        </w:pBdr>
        <w:spacing w:after="0" w:line="240" w:lineRule="auto"/>
        <w:rPr>
          <w:rFonts w:ascii="Verdana" w:eastAsia="Verdana" w:hAnsi="Verdana" w:cs="Verdana"/>
          <w:sz w:val="20"/>
          <w:szCs w:val="20"/>
          <w:highlight w:val="white"/>
        </w:rPr>
      </w:pPr>
      <w:r w:rsidRPr="00B853F9">
        <w:rPr>
          <w:rFonts w:ascii="Verdana" w:eastAsia="Verdana" w:hAnsi="Verdana" w:cs="Verdana"/>
          <w:sz w:val="20"/>
          <w:szCs w:val="20"/>
          <w:highlight w:val="white"/>
        </w:rPr>
        <w:t xml:space="preserve">Last Name: </w:t>
      </w:r>
      <w:r w:rsidRPr="00B853F9">
        <w:rPr>
          <w:rFonts w:ascii="Verdana" w:eastAsia="Merriweather" w:hAnsi="Verdana" w:cs="Merriweather"/>
          <w:sz w:val="20"/>
          <w:szCs w:val="20"/>
        </w:rPr>
        <w:t>Lortkipanidze</w:t>
      </w:r>
    </w:p>
    <w:p w14:paraId="14E651F6" w14:textId="062073BB" w:rsidR="001C1682" w:rsidRPr="00B853F9" w:rsidRDefault="001C1682" w:rsidP="001C1682">
      <w:pPr>
        <w:pBdr>
          <w:top w:val="nil"/>
          <w:left w:val="nil"/>
          <w:bottom w:val="nil"/>
          <w:right w:val="nil"/>
          <w:between w:val="nil"/>
        </w:pBdr>
        <w:spacing w:after="0" w:line="240" w:lineRule="auto"/>
        <w:rPr>
          <w:rFonts w:ascii="Verdana" w:eastAsia="Verdana" w:hAnsi="Verdana" w:cs="Verdana"/>
          <w:sz w:val="20"/>
          <w:szCs w:val="20"/>
          <w:highlight w:val="white"/>
        </w:rPr>
      </w:pPr>
      <w:r w:rsidRPr="00B853F9">
        <w:rPr>
          <w:rFonts w:ascii="Verdana" w:eastAsia="Verdana" w:hAnsi="Verdana" w:cs="Verdana"/>
          <w:sz w:val="20"/>
          <w:szCs w:val="20"/>
          <w:highlight w:val="white"/>
        </w:rPr>
        <w:t xml:space="preserve">First Name: </w:t>
      </w:r>
      <w:proofErr w:type="spellStart"/>
      <w:r w:rsidRPr="00B853F9">
        <w:rPr>
          <w:rFonts w:ascii="Verdana" w:eastAsia="Verdana" w:hAnsi="Verdana" w:cs="Verdana"/>
          <w:sz w:val="20"/>
          <w:szCs w:val="20"/>
          <w:highlight w:val="white"/>
        </w:rPr>
        <w:t>Gocha</w:t>
      </w:r>
      <w:proofErr w:type="spellEnd"/>
    </w:p>
    <w:p w14:paraId="62E2FB72" w14:textId="59B902F1" w:rsidR="001C1682" w:rsidRPr="00B853F9" w:rsidRDefault="001C1682" w:rsidP="00B853F9">
      <w:pPr>
        <w:pBdr>
          <w:top w:val="nil"/>
          <w:left w:val="nil"/>
          <w:bottom w:val="nil"/>
          <w:right w:val="nil"/>
          <w:between w:val="nil"/>
        </w:pBdr>
        <w:spacing w:after="0" w:line="240" w:lineRule="auto"/>
        <w:jc w:val="both"/>
        <w:rPr>
          <w:rFonts w:ascii="Verdana" w:eastAsia="Verdana" w:hAnsi="Verdana" w:cs="Verdana"/>
          <w:sz w:val="20"/>
          <w:szCs w:val="20"/>
          <w:highlight w:val="white"/>
        </w:rPr>
      </w:pPr>
      <w:r w:rsidRPr="00B853F9">
        <w:rPr>
          <w:rFonts w:ascii="Verdana" w:eastAsia="Verdana" w:hAnsi="Verdana" w:cs="Verdana"/>
          <w:sz w:val="20"/>
          <w:szCs w:val="20"/>
          <w:highlight w:val="white"/>
        </w:rPr>
        <w:t xml:space="preserve">Position: </w:t>
      </w:r>
      <w:r w:rsidRPr="00B853F9">
        <w:rPr>
          <w:rFonts w:ascii="Verdana" w:eastAsia="Merriweather" w:hAnsi="Verdana" w:cs="Merriweather"/>
          <w:sz w:val="20"/>
          <w:szCs w:val="20"/>
        </w:rPr>
        <w:t>Deputy Minister of Justice, Deputy Chair of the Inter-Agency Commission</w:t>
      </w:r>
    </w:p>
    <w:p w14:paraId="16737A56" w14:textId="239B8BE9" w:rsidR="001C1682" w:rsidRPr="00B853F9" w:rsidRDefault="001C1682">
      <w:pPr>
        <w:pBdr>
          <w:top w:val="nil"/>
          <w:left w:val="nil"/>
          <w:bottom w:val="nil"/>
          <w:right w:val="nil"/>
          <w:between w:val="nil"/>
        </w:pBdr>
        <w:spacing w:after="0" w:line="240" w:lineRule="auto"/>
        <w:rPr>
          <w:rFonts w:ascii="Verdana" w:eastAsia="Verdana" w:hAnsi="Verdana" w:cs="Verdana"/>
          <w:sz w:val="20"/>
          <w:szCs w:val="20"/>
          <w:highlight w:val="white"/>
        </w:rPr>
      </w:pPr>
      <w:r w:rsidRPr="00B853F9">
        <w:rPr>
          <w:rFonts w:ascii="Verdana" w:eastAsia="Verdana" w:hAnsi="Verdana" w:cs="Verdana"/>
          <w:sz w:val="20"/>
          <w:szCs w:val="20"/>
          <w:highlight w:val="white"/>
        </w:rPr>
        <w:t>Email:</w:t>
      </w:r>
      <w:r w:rsidRPr="00B853F9">
        <w:rPr>
          <w:rFonts w:ascii="Verdana" w:eastAsia="Merriweather" w:hAnsi="Verdana" w:cs="Merriweather"/>
          <w:sz w:val="20"/>
          <w:szCs w:val="20"/>
        </w:rPr>
        <w:t xml:space="preserve"> </w:t>
      </w:r>
      <w:hyperlink r:id="rId25" w:history="1">
        <w:r w:rsidRPr="00B853F9">
          <w:rPr>
            <w:rFonts w:ascii="Verdana" w:eastAsia="Merriweather" w:hAnsi="Verdana" w:cs="Merriweather"/>
            <w:sz w:val="20"/>
            <w:szCs w:val="20"/>
          </w:rPr>
          <w:t>glortkipanidze@justice.gov.ge</w:t>
        </w:r>
      </w:hyperlink>
      <w:r w:rsidRPr="00B853F9">
        <w:rPr>
          <w:rFonts w:ascii="Verdana" w:eastAsia="Merriweather" w:hAnsi="Verdana" w:cs="Merriweather"/>
          <w:sz w:val="20"/>
          <w:szCs w:val="20"/>
        </w:rPr>
        <w:t xml:space="preserve">  </w:t>
      </w:r>
    </w:p>
    <w:p w14:paraId="12BCB04D" w14:textId="77777777" w:rsidR="00B853F9" w:rsidRDefault="00B853F9" w:rsidP="001C1682">
      <w:pPr>
        <w:pBdr>
          <w:top w:val="nil"/>
          <w:left w:val="nil"/>
          <w:bottom w:val="nil"/>
          <w:right w:val="nil"/>
          <w:between w:val="nil"/>
        </w:pBdr>
        <w:spacing w:after="0" w:line="240" w:lineRule="auto"/>
        <w:rPr>
          <w:rFonts w:ascii="Verdana" w:eastAsia="Verdana" w:hAnsi="Verdana" w:cs="Verdana"/>
          <w:sz w:val="20"/>
          <w:szCs w:val="20"/>
          <w:highlight w:val="white"/>
        </w:rPr>
      </w:pPr>
    </w:p>
    <w:p w14:paraId="012B13AF" w14:textId="7B1C963E" w:rsidR="001C1682" w:rsidRPr="00B853F9" w:rsidRDefault="001C1682" w:rsidP="001C1682">
      <w:pPr>
        <w:pBdr>
          <w:top w:val="nil"/>
          <w:left w:val="nil"/>
          <w:bottom w:val="nil"/>
          <w:right w:val="nil"/>
          <w:between w:val="nil"/>
        </w:pBdr>
        <w:spacing w:after="0" w:line="240" w:lineRule="auto"/>
        <w:rPr>
          <w:rFonts w:ascii="Verdana" w:eastAsia="Verdana" w:hAnsi="Verdana" w:cs="Verdana"/>
          <w:sz w:val="20"/>
          <w:szCs w:val="20"/>
          <w:highlight w:val="white"/>
        </w:rPr>
      </w:pPr>
      <w:r w:rsidRPr="00B853F9">
        <w:rPr>
          <w:rFonts w:ascii="Verdana" w:eastAsia="Verdana" w:hAnsi="Verdana" w:cs="Verdana"/>
          <w:sz w:val="20"/>
          <w:szCs w:val="20"/>
          <w:highlight w:val="white"/>
        </w:rPr>
        <w:t xml:space="preserve">Organization: </w:t>
      </w:r>
      <w:r w:rsidRPr="00B853F9">
        <w:rPr>
          <w:rFonts w:ascii="Verdana" w:eastAsia="Verdana" w:hAnsi="Verdana" w:cs="Verdana"/>
          <w:sz w:val="20"/>
          <w:szCs w:val="20"/>
        </w:rPr>
        <w:t>Human Rights Secretariat, Government’s Administration</w:t>
      </w:r>
      <w:r w:rsidRPr="00B853F9">
        <w:rPr>
          <w:rFonts w:ascii="Verdana" w:eastAsia="Merriweather" w:hAnsi="Verdana" w:cs="Merriweather"/>
          <w:sz w:val="20"/>
          <w:szCs w:val="20"/>
        </w:rPr>
        <w:t xml:space="preserve"> </w:t>
      </w:r>
    </w:p>
    <w:p w14:paraId="6C9EDC84" w14:textId="2A5920DD" w:rsidR="001C1682" w:rsidRPr="00B853F9" w:rsidRDefault="001C1682" w:rsidP="001C1682">
      <w:pPr>
        <w:pBdr>
          <w:top w:val="nil"/>
          <w:left w:val="nil"/>
          <w:bottom w:val="nil"/>
          <w:right w:val="nil"/>
          <w:between w:val="nil"/>
        </w:pBdr>
        <w:spacing w:after="0" w:line="240" w:lineRule="auto"/>
        <w:rPr>
          <w:rFonts w:ascii="Verdana" w:eastAsia="Verdana" w:hAnsi="Verdana" w:cs="Verdana"/>
          <w:sz w:val="20"/>
          <w:szCs w:val="20"/>
          <w:highlight w:val="white"/>
        </w:rPr>
      </w:pPr>
      <w:r w:rsidRPr="00B853F9">
        <w:rPr>
          <w:rFonts w:ascii="Verdana" w:eastAsia="Verdana" w:hAnsi="Verdana" w:cs="Verdana"/>
          <w:sz w:val="20"/>
          <w:szCs w:val="20"/>
          <w:highlight w:val="white"/>
        </w:rPr>
        <w:t xml:space="preserve">Last Name: </w:t>
      </w:r>
      <w:proofErr w:type="spellStart"/>
      <w:r w:rsidRPr="00B853F9">
        <w:rPr>
          <w:rFonts w:ascii="Verdana" w:eastAsia="Verdana" w:hAnsi="Verdana" w:cs="Verdana"/>
          <w:sz w:val="20"/>
          <w:szCs w:val="20"/>
        </w:rPr>
        <w:t>Jaliashvili</w:t>
      </w:r>
      <w:proofErr w:type="spellEnd"/>
    </w:p>
    <w:p w14:paraId="257E99C9" w14:textId="39A4AD16" w:rsidR="001C1682" w:rsidRPr="00B853F9" w:rsidRDefault="001C1682" w:rsidP="001C1682">
      <w:pPr>
        <w:pBdr>
          <w:top w:val="nil"/>
          <w:left w:val="nil"/>
          <w:bottom w:val="nil"/>
          <w:right w:val="nil"/>
          <w:between w:val="nil"/>
        </w:pBdr>
        <w:spacing w:after="0" w:line="240" w:lineRule="auto"/>
        <w:rPr>
          <w:rFonts w:ascii="Verdana" w:eastAsia="Verdana" w:hAnsi="Verdana" w:cs="Verdana"/>
          <w:sz w:val="20"/>
          <w:szCs w:val="20"/>
          <w:highlight w:val="white"/>
        </w:rPr>
      </w:pPr>
      <w:r w:rsidRPr="00B853F9">
        <w:rPr>
          <w:rFonts w:ascii="Verdana" w:eastAsia="Verdana" w:hAnsi="Verdana" w:cs="Verdana"/>
          <w:sz w:val="20"/>
          <w:szCs w:val="20"/>
          <w:highlight w:val="white"/>
        </w:rPr>
        <w:t>First Name: Natalia</w:t>
      </w:r>
    </w:p>
    <w:p w14:paraId="04DE6D58" w14:textId="5E518DBD" w:rsidR="001C1682" w:rsidRPr="00B853F9" w:rsidRDefault="001C1682" w:rsidP="001C1682">
      <w:pPr>
        <w:pBdr>
          <w:top w:val="nil"/>
          <w:left w:val="nil"/>
          <w:bottom w:val="nil"/>
          <w:right w:val="nil"/>
          <w:between w:val="nil"/>
        </w:pBdr>
        <w:spacing w:after="0" w:line="240" w:lineRule="auto"/>
        <w:jc w:val="both"/>
        <w:rPr>
          <w:rFonts w:ascii="Verdana" w:eastAsia="Verdana" w:hAnsi="Verdana" w:cs="Verdana"/>
          <w:sz w:val="20"/>
          <w:szCs w:val="20"/>
          <w:highlight w:val="white"/>
        </w:rPr>
      </w:pPr>
      <w:r w:rsidRPr="00B853F9">
        <w:rPr>
          <w:rFonts w:ascii="Verdana" w:eastAsia="Verdana" w:hAnsi="Verdana" w:cs="Verdana"/>
          <w:sz w:val="20"/>
          <w:szCs w:val="20"/>
          <w:highlight w:val="white"/>
        </w:rPr>
        <w:t xml:space="preserve">Position: </w:t>
      </w:r>
      <w:r w:rsidRPr="00B853F9">
        <w:rPr>
          <w:rFonts w:ascii="Verdana" w:eastAsia="Verdana" w:hAnsi="Verdana" w:cs="Verdana"/>
          <w:sz w:val="20"/>
          <w:szCs w:val="20"/>
        </w:rPr>
        <w:t>Head of the Human Rights Secretariat</w:t>
      </w:r>
      <w:r w:rsidRPr="00B853F9">
        <w:rPr>
          <w:rFonts w:ascii="Verdana" w:eastAsia="Merriweather" w:hAnsi="Verdana" w:cs="Merriweather"/>
          <w:sz w:val="20"/>
          <w:szCs w:val="20"/>
        </w:rPr>
        <w:t xml:space="preserve"> </w:t>
      </w:r>
    </w:p>
    <w:p w14:paraId="724DE8E5" w14:textId="3301BFAA" w:rsidR="001C1682" w:rsidRPr="00B853F9" w:rsidRDefault="001C1682" w:rsidP="001C1682">
      <w:pPr>
        <w:pBdr>
          <w:top w:val="nil"/>
          <w:left w:val="nil"/>
          <w:bottom w:val="nil"/>
          <w:right w:val="nil"/>
          <w:between w:val="nil"/>
        </w:pBdr>
        <w:spacing w:after="0" w:line="240" w:lineRule="auto"/>
        <w:rPr>
          <w:rFonts w:ascii="Verdana" w:eastAsia="Verdana" w:hAnsi="Verdana" w:cs="Verdana"/>
          <w:sz w:val="20"/>
          <w:szCs w:val="20"/>
        </w:rPr>
      </w:pPr>
      <w:r w:rsidRPr="00B853F9">
        <w:rPr>
          <w:rFonts w:ascii="Verdana" w:eastAsia="Verdana" w:hAnsi="Verdana" w:cs="Verdana"/>
          <w:sz w:val="20"/>
          <w:szCs w:val="20"/>
          <w:highlight w:val="white"/>
        </w:rPr>
        <w:t>Email:</w:t>
      </w:r>
      <w:r w:rsidRPr="00B853F9">
        <w:rPr>
          <w:rFonts w:ascii="Verdana" w:eastAsia="Merriweather" w:hAnsi="Verdana" w:cs="Merriweather"/>
          <w:sz w:val="20"/>
          <w:szCs w:val="20"/>
        </w:rPr>
        <w:t xml:space="preserve"> </w:t>
      </w:r>
      <w:hyperlink r:id="rId26" w:history="1">
        <w:r w:rsidRPr="00B853F9">
          <w:rPr>
            <w:rStyle w:val="Hyperlink"/>
            <w:rFonts w:ascii="Verdana" w:eastAsia="Verdana" w:hAnsi="Verdana" w:cs="Verdana"/>
            <w:color w:val="auto"/>
            <w:sz w:val="20"/>
            <w:szCs w:val="20"/>
          </w:rPr>
          <w:t>njaliashvili@gov.ge</w:t>
        </w:r>
      </w:hyperlink>
    </w:p>
    <w:p w14:paraId="6A8D8EB6" w14:textId="4110B588" w:rsidR="001C1682" w:rsidRPr="00B853F9" w:rsidRDefault="001C1682" w:rsidP="001C1682">
      <w:pPr>
        <w:pBdr>
          <w:top w:val="nil"/>
          <w:left w:val="nil"/>
          <w:bottom w:val="nil"/>
          <w:right w:val="nil"/>
          <w:between w:val="nil"/>
        </w:pBdr>
        <w:spacing w:after="0" w:line="240" w:lineRule="auto"/>
        <w:rPr>
          <w:rFonts w:ascii="Verdana" w:eastAsia="Verdana" w:hAnsi="Verdana" w:cs="Verdana"/>
          <w:sz w:val="20"/>
          <w:szCs w:val="20"/>
          <w:highlight w:val="white"/>
        </w:rPr>
      </w:pPr>
      <w:r w:rsidRPr="00B853F9">
        <w:rPr>
          <w:rFonts w:ascii="Verdana" w:eastAsia="Verdana" w:hAnsi="Verdana" w:cs="Verdana"/>
          <w:sz w:val="20"/>
          <w:szCs w:val="20"/>
          <w:highlight w:val="white"/>
        </w:rPr>
        <w:t xml:space="preserve">Tel: </w:t>
      </w:r>
      <w:r w:rsidRPr="00B853F9">
        <w:rPr>
          <w:rFonts w:ascii="Verdana" w:eastAsia="Verdana" w:hAnsi="Verdana" w:cs="Verdana"/>
          <w:sz w:val="20"/>
          <w:szCs w:val="20"/>
        </w:rPr>
        <w:t>+995 599 17 97 77</w:t>
      </w:r>
    </w:p>
    <w:p w14:paraId="199384D8" w14:textId="34ADB3E9" w:rsidR="001C1682" w:rsidRPr="00B853F9" w:rsidRDefault="001C1682" w:rsidP="001C1682">
      <w:pPr>
        <w:pBdr>
          <w:top w:val="nil"/>
          <w:left w:val="nil"/>
          <w:bottom w:val="nil"/>
          <w:right w:val="nil"/>
          <w:between w:val="nil"/>
        </w:pBdr>
        <w:spacing w:after="0" w:line="240" w:lineRule="auto"/>
        <w:rPr>
          <w:rFonts w:ascii="Verdana" w:eastAsia="Verdana" w:hAnsi="Verdana" w:cs="Verdana"/>
          <w:sz w:val="20"/>
          <w:szCs w:val="20"/>
          <w:highlight w:val="white"/>
        </w:rPr>
      </w:pPr>
    </w:p>
    <w:p w14:paraId="38FA8724" w14:textId="04AEAEF5" w:rsidR="001C1682" w:rsidRPr="00B853F9" w:rsidRDefault="001C1682" w:rsidP="001C1682">
      <w:pPr>
        <w:pBdr>
          <w:top w:val="nil"/>
          <w:left w:val="nil"/>
          <w:bottom w:val="nil"/>
          <w:right w:val="nil"/>
          <w:between w:val="nil"/>
        </w:pBdr>
        <w:spacing w:after="0" w:line="240" w:lineRule="auto"/>
        <w:rPr>
          <w:rFonts w:ascii="Verdana" w:eastAsia="Verdana" w:hAnsi="Verdana" w:cs="Verdana"/>
          <w:sz w:val="20"/>
          <w:szCs w:val="20"/>
          <w:highlight w:val="white"/>
        </w:rPr>
      </w:pPr>
      <w:r w:rsidRPr="00B853F9">
        <w:rPr>
          <w:rFonts w:ascii="Verdana" w:eastAsia="Verdana" w:hAnsi="Verdana" w:cs="Verdana"/>
          <w:sz w:val="20"/>
          <w:szCs w:val="20"/>
          <w:highlight w:val="white"/>
        </w:rPr>
        <w:t xml:space="preserve">Organization: </w:t>
      </w:r>
      <w:r w:rsidRPr="00B853F9">
        <w:rPr>
          <w:rFonts w:ascii="Verdana" w:eastAsia="Arial" w:hAnsi="Verdana" w:cs="Arial"/>
          <w:sz w:val="20"/>
          <w:szCs w:val="20"/>
        </w:rPr>
        <w:t>Akhaltsikhe Municipality (</w:t>
      </w:r>
      <w:proofErr w:type="spellStart"/>
      <w:r w:rsidRPr="00B853F9">
        <w:rPr>
          <w:rFonts w:ascii="Verdana" w:eastAsia="Arial" w:hAnsi="Verdana" w:cs="Arial"/>
          <w:sz w:val="20"/>
          <w:szCs w:val="20"/>
        </w:rPr>
        <w:t>Samtskhe-Javakheti</w:t>
      </w:r>
      <w:proofErr w:type="spellEnd"/>
      <w:r w:rsidRPr="00B853F9">
        <w:rPr>
          <w:rFonts w:ascii="Verdana" w:eastAsia="Arial" w:hAnsi="Verdana" w:cs="Arial"/>
          <w:sz w:val="20"/>
          <w:szCs w:val="20"/>
        </w:rPr>
        <w:t xml:space="preserve"> Region)</w:t>
      </w:r>
      <w:r w:rsidRPr="00B853F9">
        <w:rPr>
          <w:rFonts w:ascii="Verdana" w:eastAsia="Verdana" w:hAnsi="Verdana" w:cs="Verdana"/>
          <w:sz w:val="20"/>
          <w:szCs w:val="20"/>
        </w:rPr>
        <w:t xml:space="preserve"> </w:t>
      </w:r>
    </w:p>
    <w:p w14:paraId="7E1F506F" w14:textId="3BA26BA8" w:rsidR="001C1682" w:rsidRPr="00B853F9" w:rsidRDefault="001C1682" w:rsidP="001C1682">
      <w:pPr>
        <w:pBdr>
          <w:top w:val="nil"/>
          <w:left w:val="nil"/>
          <w:bottom w:val="nil"/>
          <w:right w:val="nil"/>
          <w:between w:val="nil"/>
        </w:pBdr>
        <w:spacing w:after="0" w:line="240" w:lineRule="auto"/>
        <w:rPr>
          <w:rFonts w:ascii="Verdana" w:eastAsia="Verdana" w:hAnsi="Verdana" w:cs="Verdana"/>
          <w:sz w:val="20"/>
          <w:szCs w:val="20"/>
          <w:highlight w:val="white"/>
        </w:rPr>
      </w:pPr>
      <w:r w:rsidRPr="00B853F9">
        <w:rPr>
          <w:rFonts w:ascii="Verdana" w:eastAsia="Verdana" w:hAnsi="Verdana" w:cs="Verdana"/>
          <w:sz w:val="20"/>
          <w:szCs w:val="20"/>
          <w:highlight w:val="white"/>
        </w:rPr>
        <w:t xml:space="preserve">Last Name: </w:t>
      </w:r>
      <w:proofErr w:type="spellStart"/>
      <w:r w:rsidRPr="00B853F9">
        <w:rPr>
          <w:rFonts w:ascii="Verdana" w:eastAsia="Arial" w:hAnsi="Verdana" w:cs="Arial"/>
          <w:sz w:val="20"/>
          <w:szCs w:val="20"/>
        </w:rPr>
        <w:t>Melikidze</w:t>
      </w:r>
      <w:proofErr w:type="spellEnd"/>
      <w:r w:rsidRPr="00B853F9">
        <w:rPr>
          <w:rFonts w:ascii="Verdana" w:eastAsia="Verdana" w:hAnsi="Verdana" w:cs="Verdana"/>
          <w:sz w:val="20"/>
          <w:szCs w:val="20"/>
        </w:rPr>
        <w:t xml:space="preserve"> </w:t>
      </w:r>
    </w:p>
    <w:p w14:paraId="125DA2CB" w14:textId="14A03638" w:rsidR="001C1682" w:rsidRPr="00B853F9" w:rsidRDefault="001C1682" w:rsidP="001C1682">
      <w:pPr>
        <w:pBdr>
          <w:top w:val="nil"/>
          <w:left w:val="nil"/>
          <w:bottom w:val="nil"/>
          <w:right w:val="nil"/>
          <w:between w:val="nil"/>
        </w:pBdr>
        <w:spacing w:after="0" w:line="240" w:lineRule="auto"/>
        <w:rPr>
          <w:rFonts w:ascii="Verdana" w:eastAsia="Verdana" w:hAnsi="Verdana" w:cs="Verdana"/>
          <w:sz w:val="20"/>
          <w:szCs w:val="20"/>
          <w:highlight w:val="white"/>
        </w:rPr>
      </w:pPr>
      <w:r w:rsidRPr="00B853F9">
        <w:rPr>
          <w:rFonts w:ascii="Verdana" w:eastAsia="Verdana" w:hAnsi="Verdana" w:cs="Verdana"/>
          <w:sz w:val="20"/>
          <w:szCs w:val="20"/>
          <w:highlight w:val="white"/>
        </w:rPr>
        <w:t xml:space="preserve">First Name: </w:t>
      </w:r>
      <w:proofErr w:type="spellStart"/>
      <w:r w:rsidRPr="00B853F9">
        <w:rPr>
          <w:rFonts w:ascii="Verdana" w:eastAsia="Arial" w:hAnsi="Verdana" w:cs="Arial"/>
          <w:sz w:val="20"/>
          <w:szCs w:val="20"/>
        </w:rPr>
        <w:t>Guram</w:t>
      </w:r>
      <w:proofErr w:type="spellEnd"/>
      <w:r w:rsidRPr="00B853F9">
        <w:rPr>
          <w:rFonts w:ascii="Verdana" w:eastAsia="Verdana" w:hAnsi="Verdana" w:cs="Verdana"/>
          <w:sz w:val="20"/>
          <w:szCs w:val="20"/>
          <w:highlight w:val="white"/>
        </w:rPr>
        <w:t xml:space="preserve"> </w:t>
      </w:r>
    </w:p>
    <w:p w14:paraId="2D3B11F3" w14:textId="5EC57A7B" w:rsidR="001C1682" w:rsidRPr="00B853F9" w:rsidRDefault="001C1682" w:rsidP="001C1682">
      <w:pPr>
        <w:pBdr>
          <w:top w:val="nil"/>
          <w:left w:val="nil"/>
          <w:bottom w:val="nil"/>
          <w:right w:val="nil"/>
          <w:between w:val="nil"/>
        </w:pBdr>
        <w:spacing w:after="0" w:line="240" w:lineRule="auto"/>
        <w:jc w:val="both"/>
        <w:rPr>
          <w:rFonts w:ascii="Verdana" w:eastAsia="Verdana" w:hAnsi="Verdana" w:cs="Verdana"/>
          <w:sz w:val="20"/>
          <w:szCs w:val="20"/>
          <w:highlight w:val="white"/>
        </w:rPr>
      </w:pPr>
      <w:r w:rsidRPr="00B853F9">
        <w:rPr>
          <w:rFonts w:ascii="Verdana" w:eastAsia="Verdana" w:hAnsi="Verdana" w:cs="Verdana"/>
          <w:sz w:val="20"/>
          <w:szCs w:val="20"/>
          <w:highlight w:val="white"/>
        </w:rPr>
        <w:t xml:space="preserve">Position: Deputy Mayor </w:t>
      </w:r>
    </w:p>
    <w:p w14:paraId="186CCF8D" w14:textId="65944762" w:rsidR="001C1682" w:rsidRPr="00B853F9" w:rsidRDefault="001C1682" w:rsidP="001C1682">
      <w:pPr>
        <w:pBdr>
          <w:top w:val="nil"/>
          <w:left w:val="nil"/>
          <w:bottom w:val="nil"/>
          <w:right w:val="nil"/>
          <w:between w:val="nil"/>
        </w:pBdr>
        <w:spacing w:after="0" w:line="240" w:lineRule="auto"/>
        <w:rPr>
          <w:rFonts w:ascii="Verdana" w:eastAsia="Verdana" w:hAnsi="Verdana" w:cs="Verdana"/>
          <w:sz w:val="20"/>
          <w:szCs w:val="20"/>
          <w:highlight w:val="white"/>
        </w:rPr>
      </w:pPr>
      <w:r w:rsidRPr="00B853F9">
        <w:rPr>
          <w:rFonts w:ascii="Verdana" w:eastAsia="Verdana" w:hAnsi="Verdana" w:cs="Verdana"/>
          <w:sz w:val="20"/>
          <w:szCs w:val="20"/>
          <w:highlight w:val="white"/>
        </w:rPr>
        <w:t xml:space="preserve">Tel: </w:t>
      </w:r>
      <w:r w:rsidRPr="00B853F9">
        <w:rPr>
          <w:rFonts w:ascii="Verdana" w:eastAsia="Arial" w:hAnsi="Verdana" w:cs="Arial"/>
          <w:sz w:val="20"/>
          <w:szCs w:val="20"/>
        </w:rPr>
        <w:t>+995 591 449 792</w:t>
      </w:r>
      <w:r w:rsidRPr="00B853F9">
        <w:rPr>
          <w:rFonts w:ascii="Verdana" w:eastAsia="Verdana" w:hAnsi="Verdana" w:cs="Verdana"/>
          <w:sz w:val="20"/>
          <w:szCs w:val="20"/>
        </w:rPr>
        <w:t xml:space="preserve"> </w:t>
      </w:r>
    </w:p>
    <w:p w14:paraId="06DBCAAA" w14:textId="688EE1F0" w:rsidR="001C1682" w:rsidRPr="00B853F9" w:rsidRDefault="001C1682" w:rsidP="001C1682">
      <w:pPr>
        <w:pBdr>
          <w:top w:val="nil"/>
          <w:left w:val="nil"/>
          <w:bottom w:val="nil"/>
          <w:right w:val="nil"/>
          <w:between w:val="nil"/>
        </w:pBdr>
        <w:spacing w:after="0" w:line="240" w:lineRule="auto"/>
        <w:rPr>
          <w:rFonts w:ascii="Verdana" w:eastAsia="Verdana" w:hAnsi="Verdana" w:cs="Verdana"/>
          <w:sz w:val="20"/>
          <w:szCs w:val="20"/>
          <w:highlight w:val="white"/>
        </w:rPr>
      </w:pPr>
    </w:p>
    <w:p w14:paraId="2F35278B" w14:textId="33C09112" w:rsidR="001C1682" w:rsidRPr="00B853F9" w:rsidRDefault="001C1682" w:rsidP="001C1682">
      <w:pPr>
        <w:pBdr>
          <w:top w:val="nil"/>
          <w:left w:val="nil"/>
          <w:bottom w:val="nil"/>
          <w:right w:val="nil"/>
          <w:between w:val="nil"/>
        </w:pBdr>
        <w:spacing w:after="0" w:line="240" w:lineRule="auto"/>
        <w:rPr>
          <w:rFonts w:ascii="Verdana" w:eastAsia="Verdana" w:hAnsi="Verdana" w:cs="Verdana"/>
          <w:sz w:val="20"/>
          <w:szCs w:val="20"/>
          <w:highlight w:val="white"/>
        </w:rPr>
      </w:pPr>
      <w:r w:rsidRPr="00B853F9">
        <w:rPr>
          <w:rFonts w:ascii="Verdana" w:eastAsia="Verdana" w:hAnsi="Verdana" w:cs="Verdana"/>
          <w:sz w:val="20"/>
          <w:szCs w:val="20"/>
          <w:highlight w:val="white"/>
        </w:rPr>
        <w:t xml:space="preserve">Organization: </w:t>
      </w:r>
      <w:proofErr w:type="spellStart"/>
      <w:r w:rsidRPr="00B853F9">
        <w:rPr>
          <w:rFonts w:ascii="Verdana" w:eastAsia="Arial" w:hAnsi="Verdana" w:cs="Arial"/>
          <w:sz w:val="20"/>
          <w:szCs w:val="20"/>
        </w:rPr>
        <w:t>Shuakhevi</w:t>
      </w:r>
      <w:proofErr w:type="spellEnd"/>
      <w:r w:rsidRPr="00B853F9">
        <w:rPr>
          <w:rFonts w:ascii="Verdana" w:eastAsia="Arial" w:hAnsi="Verdana" w:cs="Arial"/>
          <w:sz w:val="20"/>
          <w:szCs w:val="20"/>
        </w:rPr>
        <w:t xml:space="preserve"> Municipality (</w:t>
      </w:r>
      <w:proofErr w:type="spellStart"/>
      <w:r w:rsidRPr="00B853F9">
        <w:rPr>
          <w:rFonts w:ascii="Verdana" w:eastAsia="Arial" w:hAnsi="Verdana" w:cs="Arial"/>
          <w:sz w:val="20"/>
          <w:szCs w:val="20"/>
        </w:rPr>
        <w:t>Ajara</w:t>
      </w:r>
      <w:proofErr w:type="spellEnd"/>
      <w:r w:rsidRPr="00B853F9">
        <w:rPr>
          <w:rFonts w:ascii="Verdana" w:eastAsia="Arial" w:hAnsi="Verdana" w:cs="Arial"/>
          <w:sz w:val="20"/>
          <w:szCs w:val="20"/>
        </w:rPr>
        <w:t xml:space="preserve"> Region)</w:t>
      </w:r>
      <w:r w:rsidRPr="00B853F9">
        <w:rPr>
          <w:rFonts w:ascii="Verdana" w:eastAsia="Verdana" w:hAnsi="Verdana" w:cs="Verdana"/>
          <w:sz w:val="20"/>
          <w:szCs w:val="20"/>
        </w:rPr>
        <w:t xml:space="preserve"> </w:t>
      </w:r>
    </w:p>
    <w:p w14:paraId="253AC4A8" w14:textId="308B9785" w:rsidR="001C1682" w:rsidRPr="00B853F9" w:rsidRDefault="001C1682" w:rsidP="001C1682">
      <w:pPr>
        <w:pBdr>
          <w:top w:val="nil"/>
          <w:left w:val="nil"/>
          <w:bottom w:val="nil"/>
          <w:right w:val="nil"/>
          <w:between w:val="nil"/>
        </w:pBdr>
        <w:spacing w:after="0" w:line="240" w:lineRule="auto"/>
        <w:rPr>
          <w:rFonts w:ascii="Verdana" w:eastAsia="Verdana" w:hAnsi="Verdana" w:cs="Verdana"/>
          <w:sz w:val="20"/>
          <w:szCs w:val="20"/>
          <w:highlight w:val="white"/>
        </w:rPr>
      </w:pPr>
      <w:r w:rsidRPr="00B853F9">
        <w:rPr>
          <w:rFonts w:ascii="Verdana" w:eastAsia="Verdana" w:hAnsi="Verdana" w:cs="Verdana"/>
          <w:sz w:val="20"/>
          <w:szCs w:val="20"/>
          <w:highlight w:val="white"/>
        </w:rPr>
        <w:t xml:space="preserve">Last Name: </w:t>
      </w:r>
      <w:proofErr w:type="spellStart"/>
      <w:r w:rsidR="00374C13" w:rsidRPr="00B853F9">
        <w:rPr>
          <w:rFonts w:ascii="Verdana" w:eastAsia="Arial" w:hAnsi="Verdana" w:cs="Arial"/>
          <w:sz w:val="20"/>
          <w:szCs w:val="20"/>
        </w:rPr>
        <w:t>Shavadze</w:t>
      </w:r>
      <w:proofErr w:type="spellEnd"/>
      <w:r w:rsidR="00374C13" w:rsidRPr="00B853F9">
        <w:rPr>
          <w:rFonts w:ascii="Verdana" w:eastAsia="Arial" w:hAnsi="Verdana" w:cs="Arial"/>
          <w:sz w:val="20"/>
          <w:szCs w:val="20"/>
        </w:rPr>
        <w:t xml:space="preserve"> </w:t>
      </w:r>
    </w:p>
    <w:p w14:paraId="5A972D9B" w14:textId="5FE67071" w:rsidR="001C1682" w:rsidRPr="00B853F9" w:rsidRDefault="001C1682" w:rsidP="001C1682">
      <w:pPr>
        <w:pBdr>
          <w:top w:val="nil"/>
          <w:left w:val="nil"/>
          <w:bottom w:val="nil"/>
          <w:right w:val="nil"/>
          <w:between w:val="nil"/>
        </w:pBdr>
        <w:spacing w:after="0" w:line="240" w:lineRule="auto"/>
        <w:rPr>
          <w:rFonts w:ascii="Verdana" w:eastAsia="Verdana" w:hAnsi="Verdana" w:cs="Verdana"/>
          <w:sz w:val="20"/>
          <w:szCs w:val="20"/>
          <w:highlight w:val="white"/>
        </w:rPr>
      </w:pPr>
      <w:r w:rsidRPr="00B853F9">
        <w:rPr>
          <w:rFonts w:ascii="Verdana" w:eastAsia="Verdana" w:hAnsi="Verdana" w:cs="Verdana"/>
          <w:sz w:val="20"/>
          <w:szCs w:val="20"/>
          <w:highlight w:val="white"/>
        </w:rPr>
        <w:t xml:space="preserve">First Name: </w:t>
      </w:r>
      <w:r w:rsidR="00374C13" w:rsidRPr="00B853F9">
        <w:rPr>
          <w:rFonts w:ascii="Verdana" w:eastAsia="Arial" w:hAnsi="Verdana" w:cs="Arial"/>
          <w:sz w:val="20"/>
          <w:szCs w:val="20"/>
        </w:rPr>
        <w:t>Rusudan</w:t>
      </w:r>
      <w:r w:rsidRPr="00B853F9">
        <w:rPr>
          <w:rFonts w:ascii="Verdana" w:eastAsia="Verdana" w:hAnsi="Verdana" w:cs="Verdana"/>
          <w:sz w:val="20"/>
          <w:szCs w:val="20"/>
          <w:highlight w:val="white"/>
        </w:rPr>
        <w:t xml:space="preserve"> </w:t>
      </w:r>
    </w:p>
    <w:p w14:paraId="74BD8592" w14:textId="77777777" w:rsidR="001C1682" w:rsidRPr="00B853F9" w:rsidRDefault="001C1682" w:rsidP="001C1682">
      <w:pPr>
        <w:pBdr>
          <w:top w:val="nil"/>
          <w:left w:val="nil"/>
          <w:bottom w:val="nil"/>
          <w:right w:val="nil"/>
          <w:between w:val="nil"/>
        </w:pBdr>
        <w:spacing w:after="0" w:line="240" w:lineRule="auto"/>
        <w:jc w:val="both"/>
        <w:rPr>
          <w:rFonts w:ascii="Verdana" w:eastAsia="Verdana" w:hAnsi="Verdana" w:cs="Verdana"/>
          <w:sz w:val="20"/>
          <w:szCs w:val="20"/>
          <w:highlight w:val="white"/>
        </w:rPr>
      </w:pPr>
      <w:r w:rsidRPr="00B853F9">
        <w:rPr>
          <w:rFonts w:ascii="Verdana" w:eastAsia="Verdana" w:hAnsi="Verdana" w:cs="Verdana"/>
          <w:sz w:val="20"/>
          <w:szCs w:val="20"/>
          <w:highlight w:val="white"/>
        </w:rPr>
        <w:t xml:space="preserve">Position: Deputy Mayor </w:t>
      </w:r>
    </w:p>
    <w:p w14:paraId="25BA3251" w14:textId="1EF63227" w:rsidR="001C1682" w:rsidRPr="00B853F9" w:rsidRDefault="001C1682" w:rsidP="001C1682">
      <w:pPr>
        <w:pBdr>
          <w:top w:val="nil"/>
          <w:left w:val="nil"/>
          <w:bottom w:val="nil"/>
          <w:right w:val="nil"/>
          <w:between w:val="nil"/>
        </w:pBdr>
        <w:spacing w:after="0" w:line="240" w:lineRule="auto"/>
        <w:rPr>
          <w:rFonts w:ascii="Verdana" w:eastAsia="Verdana" w:hAnsi="Verdana" w:cs="Verdana"/>
          <w:sz w:val="20"/>
          <w:szCs w:val="20"/>
          <w:highlight w:val="white"/>
        </w:rPr>
      </w:pPr>
      <w:r w:rsidRPr="00B853F9">
        <w:rPr>
          <w:rFonts w:ascii="Verdana" w:eastAsia="Verdana" w:hAnsi="Verdana" w:cs="Verdana"/>
          <w:sz w:val="20"/>
          <w:szCs w:val="20"/>
          <w:highlight w:val="white"/>
        </w:rPr>
        <w:t xml:space="preserve">Tel: </w:t>
      </w:r>
      <w:r w:rsidR="00374C13" w:rsidRPr="00B853F9">
        <w:rPr>
          <w:rFonts w:ascii="Verdana" w:eastAsia="Arial" w:hAnsi="Verdana" w:cs="Arial"/>
          <w:sz w:val="20"/>
          <w:szCs w:val="20"/>
        </w:rPr>
        <w:t xml:space="preserve">+995 577 202 254 </w:t>
      </w:r>
      <w:r w:rsidRPr="00B853F9">
        <w:rPr>
          <w:rFonts w:ascii="Verdana" w:eastAsia="Verdana" w:hAnsi="Verdana" w:cs="Verdana"/>
          <w:sz w:val="20"/>
          <w:szCs w:val="20"/>
        </w:rPr>
        <w:t xml:space="preserve"> </w:t>
      </w:r>
    </w:p>
    <w:p w14:paraId="0000012F" w14:textId="200F7871" w:rsidR="00F83A89" w:rsidRDefault="00F83A89" w:rsidP="00B853F9">
      <w:pPr>
        <w:pBdr>
          <w:top w:val="nil"/>
          <w:left w:val="nil"/>
          <w:bottom w:val="nil"/>
          <w:right w:val="nil"/>
          <w:between w:val="nil"/>
        </w:pBdr>
        <w:spacing w:after="0" w:line="240" w:lineRule="auto"/>
        <w:ind w:left="360"/>
        <w:rPr>
          <w:rFonts w:ascii="Verdana" w:eastAsia="Verdana" w:hAnsi="Verdana" w:cs="Verdana"/>
          <w:sz w:val="20"/>
          <w:szCs w:val="20"/>
        </w:rPr>
      </w:pPr>
    </w:p>
    <w:p w14:paraId="0000015F" w14:textId="3B0DAB94" w:rsidR="00F83A89" w:rsidRDefault="00866D69">
      <w:pPr>
        <w:pBdr>
          <w:top w:val="nil"/>
          <w:left w:val="nil"/>
          <w:bottom w:val="nil"/>
          <w:right w:val="nil"/>
          <w:between w:val="nil"/>
        </w:pBdr>
        <w:spacing w:after="0" w:line="240" w:lineRule="auto"/>
        <w:rPr>
          <w:rFonts w:ascii="Verdana" w:eastAsia="Verdana" w:hAnsi="Verdana" w:cs="Verdana"/>
          <w:b/>
          <w:i/>
          <w:color w:val="000000"/>
          <w:sz w:val="20"/>
          <w:szCs w:val="20"/>
        </w:rPr>
      </w:pPr>
      <w:r>
        <w:rPr>
          <w:rFonts w:ascii="Verdana" w:eastAsia="Verdana" w:hAnsi="Verdana" w:cs="Verdana"/>
          <w:b/>
          <w:i/>
          <w:color w:val="000000"/>
          <w:sz w:val="20"/>
          <w:szCs w:val="20"/>
        </w:rPr>
        <w:t>Civil society organizations:</w:t>
      </w:r>
    </w:p>
    <w:p w14:paraId="167C2BA1" w14:textId="34A27151" w:rsidR="00340A00" w:rsidRDefault="00340A00">
      <w:pPr>
        <w:pBdr>
          <w:top w:val="nil"/>
          <w:left w:val="nil"/>
          <w:bottom w:val="nil"/>
          <w:right w:val="nil"/>
          <w:between w:val="nil"/>
        </w:pBdr>
        <w:spacing w:after="0" w:line="240" w:lineRule="auto"/>
        <w:rPr>
          <w:rFonts w:ascii="Verdana" w:eastAsia="Verdana" w:hAnsi="Verdana" w:cs="Verdana"/>
          <w:b/>
          <w:i/>
          <w:color w:val="000000"/>
          <w:sz w:val="20"/>
          <w:szCs w:val="20"/>
        </w:rPr>
      </w:pPr>
    </w:p>
    <w:p w14:paraId="56E2023F" w14:textId="2ABEF5F6" w:rsidR="00340A00" w:rsidRPr="00340A00" w:rsidRDefault="00340A00">
      <w:pPr>
        <w:pBdr>
          <w:top w:val="nil"/>
          <w:left w:val="nil"/>
          <w:bottom w:val="nil"/>
          <w:right w:val="nil"/>
          <w:between w:val="nil"/>
        </w:pBd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Implementation partners will b</w:t>
      </w:r>
      <w:r w:rsidR="00FE3F7F">
        <w:rPr>
          <w:rFonts w:ascii="Verdana" w:eastAsia="Verdana" w:hAnsi="Verdana" w:cs="Verdana"/>
          <w:color w:val="000000"/>
          <w:sz w:val="20"/>
          <w:szCs w:val="20"/>
        </w:rPr>
        <w:t>e</w:t>
      </w:r>
      <w:r>
        <w:rPr>
          <w:rFonts w:ascii="Verdana" w:eastAsia="Verdana" w:hAnsi="Verdana" w:cs="Verdana"/>
          <w:color w:val="000000"/>
          <w:sz w:val="20"/>
          <w:szCs w:val="20"/>
        </w:rPr>
        <w:t xml:space="preserve"> recruited during the implementation period. As the selection process will be competitive, the organizations to be selected are not yet known. Possible partners are:</w:t>
      </w:r>
    </w:p>
    <w:p w14:paraId="00000160" w14:textId="77777777" w:rsidR="00F83A89" w:rsidRDefault="00866D69">
      <w:pPr>
        <w:pBdr>
          <w:top w:val="nil"/>
          <w:left w:val="nil"/>
          <w:bottom w:val="nil"/>
          <w:right w:val="nil"/>
          <w:between w:val="nil"/>
        </w:pBdr>
        <w:spacing w:after="0" w:line="240" w:lineRule="auto"/>
        <w:rPr>
          <w:rFonts w:ascii="Verdana" w:eastAsia="Verdana" w:hAnsi="Verdana" w:cs="Verdana"/>
          <w:b/>
          <w:i/>
          <w:color w:val="000000"/>
          <w:sz w:val="20"/>
          <w:szCs w:val="20"/>
        </w:rPr>
      </w:pPr>
      <w:r>
        <w:rPr>
          <w:rFonts w:ascii="Verdana" w:eastAsia="Verdana" w:hAnsi="Verdana" w:cs="Verdana"/>
          <w:b/>
          <w:i/>
          <w:color w:val="000000"/>
          <w:sz w:val="20"/>
          <w:szCs w:val="20"/>
        </w:rPr>
        <w:t xml:space="preserve"> </w:t>
      </w:r>
      <w:r>
        <w:rPr>
          <w:b/>
          <w:i/>
        </w:rPr>
        <w:t xml:space="preserve">     </w:t>
      </w:r>
    </w:p>
    <w:p w14:paraId="00000161" w14:textId="77777777" w:rsidR="00F83A89" w:rsidRDefault="00866D69">
      <w:pPr>
        <w:numPr>
          <w:ilvl w:val="2"/>
          <w:numId w:val="15"/>
        </w:numPr>
        <w:pBdr>
          <w:top w:val="nil"/>
          <w:left w:val="nil"/>
          <w:bottom w:val="nil"/>
          <w:right w:val="nil"/>
          <w:between w:val="nil"/>
        </w:pBdr>
        <w:spacing w:after="0" w:line="240" w:lineRule="auto"/>
        <w:ind w:left="360"/>
        <w:rPr>
          <w:rFonts w:ascii="Verdana" w:eastAsia="Verdana" w:hAnsi="Verdana" w:cs="Verdana"/>
          <w:sz w:val="20"/>
          <w:szCs w:val="20"/>
        </w:rPr>
      </w:pPr>
      <w:r>
        <w:rPr>
          <w:rFonts w:ascii="Verdana" w:eastAsia="Verdana" w:hAnsi="Verdana" w:cs="Verdana"/>
          <w:color w:val="000000"/>
          <w:sz w:val="20"/>
          <w:szCs w:val="20"/>
        </w:rPr>
        <w:t xml:space="preserve">National and regional </w:t>
      </w:r>
      <w:r>
        <w:rPr>
          <w:rFonts w:ascii="Verdana" w:eastAsia="Verdana" w:hAnsi="Verdana" w:cs="Verdana"/>
          <w:sz w:val="20"/>
          <w:szCs w:val="20"/>
        </w:rPr>
        <w:t>organizations working on disability issues</w:t>
      </w:r>
      <w:r>
        <w:rPr>
          <w:rFonts w:ascii="Verdana" w:eastAsia="Verdana" w:hAnsi="Verdana" w:cs="Verdana"/>
          <w:color w:val="000000"/>
          <w:sz w:val="20"/>
          <w:szCs w:val="20"/>
        </w:rPr>
        <w:t xml:space="preserve"> (DPOs) </w:t>
      </w:r>
    </w:p>
    <w:p w14:paraId="00000162" w14:textId="77777777" w:rsidR="00F83A89" w:rsidRPr="00340A00" w:rsidRDefault="00866D69">
      <w:pPr>
        <w:pBdr>
          <w:top w:val="nil"/>
          <w:left w:val="nil"/>
          <w:bottom w:val="nil"/>
          <w:right w:val="nil"/>
          <w:between w:val="nil"/>
        </w:pBdr>
        <w:spacing w:after="0" w:line="240" w:lineRule="auto"/>
        <w:rPr>
          <w:rFonts w:ascii="Verdana" w:eastAsia="Verdana" w:hAnsi="Verdana" w:cs="Verdana"/>
          <w:sz w:val="20"/>
          <w:szCs w:val="20"/>
        </w:rPr>
      </w:pPr>
      <w:r w:rsidRPr="00340A00">
        <w:rPr>
          <w:rFonts w:ascii="Verdana" w:eastAsia="Verdana" w:hAnsi="Verdana" w:cs="Verdana"/>
          <w:sz w:val="20"/>
          <w:szCs w:val="20"/>
        </w:rPr>
        <w:t>Accessible Environment for Everyone;</w:t>
      </w:r>
    </w:p>
    <w:p w14:paraId="00000163" w14:textId="77777777" w:rsidR="00F83A89" w:rsidRPr="00340A00" w:rsidRDefault="00866D69">
      <w:pPr>
        <w:pBdr>
          <w:top w:val="nil"/>
          <w:left w:val="nil"/>
          <w:bottom w:val="nil"/>
          <w:right w:val="nil"/>
          <w:between w:val="nil"/>
        </w:pBdr>
        <w:spacing w:after="0" w:line="240" w:lineRule="auto"/>
        <w:rPr>
          <w:rFonts w:ascii="Verdana" w:eastAsia="Verdana" w:hAnsi="Verdana" w:cs="Verdana"/>
          <w:sz w:val="20"/>
          <w:szCs w:val="20"/>
        </w:rPr>
      </w:pPr>
      <w:r w:rsidRPr="00340A00">
        <w:rPr>
          <w:rFonts w:ascii="Verdana" w:eastAsia="Verdana" w:hAnsi="Verdana" w:cs="Verdana"/>
          <w:sz w:val="20"/>
          <w:szCs w:val="20"/>
        </w:rPr>
        <w:t>Coalition of NGOs for Independent Living;</w:t>
      </w:r>
    </w:p>
    <w:p w14:paraId="00000164" w14:textId="77777777" w:rsidR="00F83A89" w:rsidRPr="00340A00" w:rsidRDefault="00866D69">
      <w:pPr>
        <w:pBdr>
          <w:top w:val="nil"/>
          <w:left w:val="nil"/>
          <w:bottom w:val="nil"/>
          <w:right w:val="nil"/>
          <w:between w:val="nil"/>
        </w:pBdr>
        <w:spacing w:after="0" w:line="240" w:lineRule="auto"/>
        <w:rPr>
          <w:rFonts w:ascii="Verdana" w:eastAsia="Verdana" w:hAnsi="Verdana" w:cs="Verdana"/>
          <w:sz w:val="20"/>
          <w:szCs w:val="20"/>
        </w:rPr>
      </w:pPr>
      <w:r w:rsidRPr="00340A00">
        <w:rPr>
          <w:rFonts w:ascii="Verdana" w:eastAsia="Verdana" w:hAnsi="Verdana" w:cs="Verdana"/>
          <w:sz w:val="20"/>
          <w:szCs w:val="20"/>
        </w:rPr>
        <w:t>Open Society Foundation (Georgia);</w:t>
      </w:r>
    </w:p>
    <w:p w14:paraId="00000165" w14:textId="77777777" w:rsidR="00F83A89" w:rsidRPr="00340A00" w:rsidRDefault="00866D69">
      <w:pPr>
        <w:pBdr>
          <w:top w:val="nil"/>
          <w:left w:val="nil"/>
          <w:bottom w:val="nil"/>
          <w:right w:val="nil"/>
          <w:between w:val="nil"/>
        </w:pBdr>
        <w:spacing w:after="0" w:line="240" w:lineRule="auto"/>
        <w:rPr>
          <w:rFonts w:ascii="Verdana" w:eastAsia="Verdana" w:hAnsi="Verdana" w:cs="Verdana"/>
          <w:sz w:val="20"/>
          <w:szCs w:val="20"/>
        </w:rPr>
      </w:pPr>
      <w:r w:rsidRPr="00340A00">
        <w:rPr>
          <w:rFonts w:ascii="Verdana" w:eastAsia="Verdana" w:hAnsi="Verdana" w:cs="Verdana"/>
          <w:sz w:val="20"/>
          <w:szCs w:val="20"/>
        </w:rPr>
        <w:t>Partnership for Human Rights;</w:t>
      </w:r>
    </w:p>
    <w:p w14:paraId="00000166" w14:textId="77777777" w:rsidR="00F83A89" w:rsidRDefault="00866D69">
      <w:pPr>
        <w:pBdr>
          <w:top w:val="nil"/>
          <w:left w:val="nil"/>
          <w:bottom w:val="nil"/>
          <w:right w:val="nil"/>
          <w:between w:val="nil"/>
        </w:pBdr>
        <w:spacing w:after="0" w:line="240" w:lineRule="auto"/>
        <w:rPr>
          <w:rFonts w:ascii="Verdana" w:eastAsia="Verdana" w:hAnsi="Verdana" w:cs="Verdana"/>
          <w:sz w:val="20"/>
          <w:szCs w:val="20"/>
        </w:rPr>
      </w:pPr>
      <w:r w:rsidRPr="00340A00">
        <w:rPr>
          <w:rFonts w:ascii="Verdana" w:eastAsia="Verdana" w:hAnsi="Verdana" w:cs="Verdana"/>
          <w:sz w:val="20"/>
          <w:szCs w:val="20"/>
        </w:rPr>
        <w:t>Human Rights Education and Monitoring Center (EMC)</w:t>
      </w:r>
    </w:p>
    <w:p w14:paraId="00000167" w14:textId="77777777" w:rsidR="00F83A89" w:rsidRDefault="00F83A89">
      <w:pPr>
        <w:pBdr>
          <w:top w:val="nil"/>
          <w:left w:val="nil"/>
          <w:bottom w:val="nil"/>
          <w:right w:val="nil"/>
          <w:between w:val="nil"/>
        </w:pBdr>
        <w:spacing w:after="0" w:line="240" w:lineRule="auto"/>
        <w:rPr>
          <w:rFonts w:ascii="Verdana" w:eastAsia="Verdana" w:hAnsi="Verdana" w:cs="Verdana"/>
          <w:sz w:val="20"/>
          <w:szCs w:val="20"/>
        </w:rPr>
      </w:pPr>
    </w:p>
    <w:p w14:paraId="00000168" w14:textId="77777777" w:rsidR="00F83A89" w:rsidRDefault="00F83A89">
      <w:pPr>
        <w:pBdr>
          <w:top w:val="nil"/>
          <w:left w:val="nil"/>
          <w:bottom w:val="nil"/>
          <w:right w:val="nil"/>
          <w:between w:val="nil"/>
        </w:pBdr>
        <w:spacing w:after="0" w:line="240" w:lineRule="auto"/>
        <w:rPr>
          <w:rFonts w:ascii="Verdana" w:eastAsia="Verdana" w:hAnsi="Verdana" w:cs="Verdana"/>
          <w:sz w:val="20"/>
          <w:szCs w:val="20"/>
        </w:rPr>
      </w:pPr>
    </w:p>
    <w:p w14:paraId="00000169" w14:textId="77777777" w:rsidR="00F83A89" w:rsidRDefault="00866D69">
      <w:pPr>
        <w:numPr>
          <w:ilvl w:val="2"/>
          <w:numId w:val="15"/>
        </w:numPr>
        <w:pBdr>
          <w:top w:val="nil"/>
          <w:left w:val="nil"/>
          <w:bottom w:val="nil"/>
          <w:right w:val="nil"/>
          <w:between w:val="nil"/>
        </w:pBdr>
        <w:spacing w:after="0" w:line="240" w:lineRule="auto"/>
        <w:ind w:left="360"/>
        <w:rPr>
          <w:rFonts w:ascii="Verdana" w:eastAsia="Verdana" w:hAnsi="Verdana" w:cs="Verdana"/>
          <w:sz w:val="20"/>
          <w:szCs w:val="20"/>
        </w:rPr>
      </w:pPr>
      <w:r>
        <w:rPr>
          <w:rFonts w:ascii="Verdana" w:eastAsia="Verdana" w:hAnsi="Verdana" w:cs="Verdana"/>
          <w:sz w:val="20"/>
          <w:szCs w:val="20"/>
        </w:rPr>
        <w:t>N</w:t>
      </w:r>
      <w:r>
        <w:rPr>
          <w:rFonts w:ascii="Verdana" w:eastAsia="Verdana" w:hAnsi="Verdana" w:cs="Verdana"/>
          <w:color w:val="000000"/>
          <w:sz w:val="20"/>
          <w:szCs w:val="20"/>
        </w:rPr>
        <w:t>on-governmental organizations (NGOs), inclu</w:t>
      </w:r>
      <w:r>
        <w:rPr>
          <w:rFonts w:ascii="Verdana" w:eastAsia="Verdana" w:hAnsi="Verdana" w:cs="Verdana"/>
          <w:sz w:val="20"/>
          <w:szCs w:val="20"/>
        </w:rPr>
        <w:t xml:space="preserve">ding </w:t>
      </w:r>
      <w:r>
        <w:rPr>
          <w:rFonts w:ascii="Verdana" w:eastAsia="Verdana" w:hAnsi="Verdana" w:cs="Verdana"/>
          <w:color w:val="000000"/>
          <w:sz w:val="20"/>
          <w:szCs w:val="20"/>
        </w:rPr>
        <w:t>women</w:t>
      </w:r>
      <w:r>
        <w:rPr>
          <w:rFonts w:ascii="Verdana" w:eastAsia="Verdana" w:hAnsi="Verdana" w:cs="Verdana"/>
          <w:sz w:val="20"/>
          <w:szCs w:val="20"/>
        </w:rPr>
        <w:t xml:space="preserve">’s organizations </w:t>
      </w:r>
    </w:p>
    <w:p w14:paraId="0000016A" w14:textId="77777777" w:rsidR="00F83A89" w:rsidRDefault="00866D69">
      <w:pPr>
        <w:pBdr>
          <w:top w:val="nil"/>
          <w:left w:val="nil"/>
          <w:bottom w:val="nil"/>
          <w:right w:val="nil"/>
          <w:between w:val="nil"/>
        </w:pBdr>
        <w:spacing w:after="0" w:line="240" w:lineRule="auto"/>
        <w:ind w:hanging="720"/>
        <w:rPr>
          <w:rFonts w:ascii="Verdana" w:eastAsia="Verdana" w:hAnsi="Verdana" w:cs="Verdana"/>
          <w:sz w:val="20"/>
          <w:szCs w:val="20"/>
        </w:rPr>
      </w:pPr>
      <w:r>
        <w:rPr>
          <w:rFonts w:ascii="Verdana" w:eastAsia="Verdana" w:hAnsi="Verdana" w:cs="Verdana"/>
          <w:sz w:val="20"/>
          <w:szCs w:val="20"/>
        </w:rPr>
        <w:tab/>
      </w:r>
    </w:p>
    <w:p w14:paraId="0000016B" w14:textId="77777777" w:rsidR="00F83A89" w:rsidRPr="00340A00" w:rsidRDefault="00866D69">
      <w:pPr>
        <w:spacing w:after="0" w:line="240" w:lineRule="auto"/>
        <w:rPr>
          <w:rFonts w:ascii="Verdana" w:eastAsia="Verdana" w:hAnsi="Verdana" w:cs="Verdana"/>
          <w:sz w:val="20"/>
          <w:szCs w:val="20"/>
        </w:rPr>
      </w:pPr>
      <w:r w:rsidRPr="00340A00">
        <w:rPr>
          <w:rFonts w:ascii="Verdana" w:eastAsia="Verdana" w:hAnsi="Verdana" w:cs="Verdana"/>
          <w:sz w:val="20"/>
          <w:szCs w:val="20"/>
        </w:rPr>
        <w:t>Georgian Young Lawyers’ Association;</w:t>
      </w:r>
    </w:p>
    <w:p w14:paraId="0000016C" w14:textId="5126157C" w:rsidR="00F83A89" w:rsidRDefault="00866D69">
      <w:pPr>
        <w:spacing w:after="0" w:line="240" w:lineRule="auto"/>
        <w:rPr>
          <w:rFonts w:ascii="Verdana" w:eastAsia="Verdana" w:hAnsi="Verdana" w:cs="Verdana"/>
          <w:sz w:val="20"/>
          <w:szCs w:val="20"/>
        </w:rPr>
      </w:pPr>
      <w:r w:rsidRPr="00340A00">
        <w:rPr>
          <w:rFonts w:ascii="Verdana" w:eastAsia="Verdana" w:hAnsi="Verdana" w:cs="Verdana"/>
          <w:sz w:val="20"/>
          <w:szCs w:val="20"/>
        </w:rPr>
        <w:t>Georgian Democratic Initiative;</w:t>
      </w:r>
    </w:p>
    <w:p w14:paraId="0000016D" w14:textId="77777777" w:rsidR="00F83A89" w:rsidRDefault="00F83A89">
      <w:pPr>
        <w:spacing w:after="0" w:line="240" w:lineRule="auto"/>
        <w:rPr>
          <w:rFonts w:ascii="Verdana" w:eastAsia="Verdana" w:hAnsi="Verdana" w:cs="Verdana"/>
          <w:sz w:val="20"/>
          <w:szCs w:val="20"/>
        </w:rPr>
      </w:pPr>
    </w:p>
    <w:p w14:paraId="0000016E" w14:textId="77777777" w:rsidR="00F83A89" w:rsidRDefault="00866D69">
      <w:pPr>
        <w:spacing w:after="0" w:line="240" w:lineRule="auto"/>
        <w:rPr>
          <w:rFonts w:ascii="Verdana" w:eastAsia="Verdana" w:hAnsi="Verdana" w:cs="Verdana"/>
          <w:sz w:val="20"/>
          <w:szCs w:val="20"/>
        </w:rPr>
      </w:pPr>
      <w:r>
        <w:rPr>
          <w:rFonts w:ascii="Verdana" w:eastAsia="Verdana" w:hAnsi="Verdana" w:cs="Verdana"/>
          <w:sz w:val="20"/>
          <w:szCs w:val="20"/>
        </w:rPr>
        <w:t xml:space="preserve">Organization: Partnership for Human Rights </w:t>
      </w:r>
    </w:p>
    <w:p w14:paraId="0000016F" w14:textId="77777777" w:rsidR="00F83A89" w:rsidRDefault="00866D69">
      <w:pPr>
        <w:spacing w:after="0" w:line="240" w:lineRule="auto"/>
        <w:rPr>
          <w:rFonts w:ascii="Verdana" w:eastAsia="Verdana" w:hAnsi="Verdana" w:cs="Verdana"/>
          <w:sz w:val="20"/>
          <w:szCs w:val="20"/>
        </w:rPr>
      </w:pPr>
      <w:r>
        <w:rPr>
          <w:rFonts w:ascii="Verdana" w:eastAsia="Verdana" w:hAnsi="Verdana" w:cs="Verdana"/>
          <w:sz w:val="20"/>
          <w:szCs w:val="20"/>
        </w:rPr>
        <w:t xml:space="preserve">Last Name: Abashidze </w:t>
      </w:r>
    </w:p>
    <w:p w14:paraId="00000170" w14:textId="77777777" w:rsidR="00F83A89" w:rsidRDefault="00866D69">
      <w:pPr>
        <w:spacing w:after="0" w:line="240" w:lineRule="auto"/>
        <w:rPr>
          <w:rFonts w:ascii="Verdana" w:eastAsia="Verdana" w:hAnsi="Verdana" w:cs="Verdana"/>
          <w:sz w:val="20"/>
          <w:szCs w:val="20"/>
        </w:rPr>
      </w:pPr>
      <w:r>
        <w:rPr>
          <w:rFonts w:ascii="Verdana" w:eastAsia="Verdana" w:hAnsi="Verdana" w:cs="Verdana"/>
          <w:sz w:val="20"/>
          <w:szCs w:val="20"/>
        </w:rPr>
        <w:t>First Name: Ana</w:t>
      </w:r>
    </w:p>
    <w:p w14:paraId="00000171" w14:textId="77777777" w:rsidR="00F83A89" w:rsidRDefault="00866D69">
      <w:pPr>
        <w:spacing w:after="0" w:line="240" w:lineRule="auto"/>
        <w:rPr>
          <w:rFonts w:ascii="Verdana" w:eastAsia="Verdana" w:hAnsi="Verdana" w:cs="Verdana"/>
          <w:sz w:val="20"/>
          <w:szCs w:val="20"/>
        </w:rPr>
      </w:pPr>
      <w:r>
        <w:rPr>
          <w:rFonts w:ascii="Verdana" w:eastAsia="Verdana" w:hAnsi="Verdana" w:cs="Verdana"/>
          <w:sz w:val="20"/>
          <w:szCs w:val="20"/>
        </w:rPr>
        <w:t>Position: Chair</w:t>
      </w:r>
    </w:p>
    <w:p w14:paraId="00000172" w14:textId="77777777" w:rsidR="00F83A89" w:rsidRDefault="00866D69">
      <w:pPr>
        <w:spacing w:after="0" w:line="240" w:lineRule="auto"/>
        <w:rPr>
          <w:rFonts w:ascii="Verdana" w:eastAsia="Verdana" w:hAnsi="Verdana" w:cs="Verdana"/>
          <w:sz w:val="20"/>
          <w:szCs w:val="20"/>
        </w:rPr>
      </w:pPr>
      <w:r>
        <w:rPr>
          <w:rFonts w:ascii="Verdana" w:eastAsia="Verdana" w:hAnsi="Verdana" w:cs="Verdana"/>
          <w:sz w:val="20"/>
          <w:szCs w:val="20"/>
        </w:rPr>
        <w:t xml:space="preserve">Email: </w:t>
      </w:r>
      <w:hyperlink r:id="rId27">
        <w:r>
          <w:rPr>
            <w:rFonts w:ascii="Verdana" w:eastAsia="Verdana" w:hAnsi="Verdana" w:cs="Verdana"/>
            <w:color w:val="1155CC"/>
            <w:sz w:val="20"/>
            <w:szCs w:val="20"/>
            <w:u w:val="single"/>
          </w:rPr>
          <w:t>abashidze.a@gmail.com</w:t>
        </w:r>
      </w:hyperlink>
    </w:p>
    <w:p w14:paraId="00000173" w14:textId="77777777" w:rsidR="00F83A89" w:rsidRDefault="00F83A89">
      <w:pPr>
        <w:spacing w:after="0" w:line="240" w:lineRule="auto"/>
        <w:rPr>
          <w:rFonts w:ascii="Verdana" w:eastAsia="Verdana" w:hAnsi="Verdana" w:cs="Verdana"/>
          <w:sz w:val="20"/>
          <w:szCs w:val="20"/>
        </w:rPr>
      </w:pPr>
    </w:p>
    <w:p w14:paraId="31ECACA6" w14:textId="0907BA28" w:rsidR="00374C13" w:rsidRPr="00672BBF" w:rsidRDefault="00374C13" w:rsidP="00374C13">
      <w:pPr>
        <w:spacing w:after="0" w:line="240" w:lineRule="auto"/>
        <w:rPr>
          <w:rFonts w:ascii="Verdana" w:eastAsia="Verdana" w:hAnsi="Verdana" w:cs="Verdana"/>
          <w:sz w:val="20"/>
          <w:szCs w:val="20"/>
        </w:rPr>
      </w:pPr>
      <w:r w:rsidRPr="00672BBF">
        <w:rPr>
          <w:rFonts w:ascii="Verdana" w:eastAsia="Verdana" w:hAnsi="Verdana" w:cs="Verdana"/>
          <w:sz w:val="20"/>
          <w:szCs w:val="20"/>
        </w:rPr>
        <w:t xml:space="preserve">Organization: Georgian Association of Social Workers </w:t>
      </w:r>
    </w:p>
    <w:p w14:paraId="5FA8255C" w14:textId="2A43AC10" w:rsidR="00374C13" w:rsidRPr="00672BBF" w:rsidRDefault="00374C13" w:rsidP="00374C13">
      <w:pPr>
        <w:spacing w:after="0" w:line="240" w:lineRule="auto"/>
        <w:rPr>
          <w:rFonts w:ascii="Verdana" w:eastAsia="Verdana" w:hAnsi="Verdana" w:cs="Verdana"/>
          <w:sz w:val="20"/>
          <w:szCs w:val="20"/>
        </w:rPr>
      </w:pPr>
      <w:r w:rsidRPr="00672BBF">
        <w:rPr>
          <w:rFonts w:ascii="Verdana" w:eastAsia="Verdana" w:hAnsi="Verdana" w:cs="Verdana"/>
          <w:sz w:val="20"/>
          <w:szCs w:val="20"/>
        </w:rPr>
        <w:t xml:space="preserve">Last Name: </w:t>
      </w:r>
      <w:r w:rsidR="00672BBF" w:rsidRPr="00672BBF">
        <w:rPr>
          <w:rFonts w:ascii="Verdana" w:hAnsi="Verdana"/>
          <w:bCs/>
          <w:sz w:val="20"/>
          <w:szCs w:val="20"/>
        </w:rPr>
        <w:t>Gigineishvili</w:t>
      </w:r>
    </w:p>
    <w:p w14:paraId="50AE1815" w14:textId="100A4088" w:rsidR="00374C13" w:rsidRPr="00672BBF" w:rsidRDefault="00374C13" w:rsidP="00374C13">
      <w:pPr>
        <w:spacing w:after="0" w:line="240" w:lineRule="auto"/>
        <w:rPr>
          <w:rFonts w:ascii="Verdana" w:eastAsia="Verdana" w:hAnsi="Verdana" w:cs="Verdana"/>
          <w:sz w:val="20"/>
          <w:szCs w:val="20"/>
        </w:rPr>
      </w:pPr>
      <w:r w:rsidRPr="00672BBF">
        <w:rPr>
          <w:rFonts w:ascii="Verdana" w:eastAsia="Verdana" w:hAnsi="Verdana" w:cs="Verdana"/>
          <w:sz w:val="20"/>
          <w:szCs w:val="20"/>
        </w:rPr>
        <w:t xml:space="preserve">First Name: </w:t>
      </w:r>
      <w:r w:rsidR="00672BBF" w:rsidRPr="00672BBF">
        <w:rPr>
          <w:rFonts w:ascii="Verdana" w:eastAsia="Verdana" w:hAnsi="Verdana" w:cs="Verdana"/>
          <w:sz w:val="20"/>
          <w:szCs w:val="20"/>
        </w:rPr>
        <w:t>Ketevan</w:t>
      </w:r>
    </w:p>
    <w:p w14:paraId="41DEB96B" w14:textId="16DEBBAC" w:rsidR="00374C13" w:rsidRPr="00672BBF" w:rsidRDefault="00374C13" w:rsidP="00374C13">
      <w:pPr>
        <w:spacing w:after="0" w:line="240" w:lineRule="auto"/>
        <w:rPr>
          <w:rFonts w:ascii="Verdana" w:eastAsia="Verdana" w:hAnsi="Verdana" w:cs="Verdana"/>
          <w:sz w:val="20"/>
          <w:szCs w:val="20"/>
        </w:rPr>
      </w:pPr>
      <w:r w:rsidRPr="00672BBF">
        <w:rPr>
          <w:rFonts w:ascii="Verdana" w:eastAsia="Verdana" w:hAnsi="Verdana" w:cs="Verdana"/>
          <w:sz w:val="20"/>
          <w:szCs w:val="20"/>
        </w:rPr>
        <w:t xml:space="preserve">Position: </w:t>
      </w:r>
      <w:r w:rsidR="00672BBF" w:rsidRPr="00672BBF">
        <w:rPr>
          <w:rFonts w:ascii="Verdana" w:eastAsia="Verdana" w:hAnsi="Verdana" w:cs="Verdana"/>
          <w:sz w:val="20"/>
          <w:szCs w:val="20"/>
        </w:rPr>
        <w:t>Executive Director</w:t>
      </w:r>
    </w:p>
    <w:p w14:paraId="18E8F7DB" w14:textId="77777777" w:rsidR="00672BBF" w:rsidRPr="00672BBF" w:rsidRDefault="00374C13" w:rsidP="00672BBF">
      <w:pPr>
        <w:rPr>
          <w:rFonts w:ascii="Verdana" w:hAnsi="Verdana"/>
          <w:sz w:val="20"/>
          <w:szCs w:val="20"/>
        </w:rPr>
      </w:pPr>
      <w:r w:rsidRPr="00672BBF">
        <w:rPr>
          <w:rFonts w:ascii="Verdana" w:eastAsia="Verdana" w:hAnsi="Verdana" w:cs="Verdana"/>
          <w:sz w:val="20"/>
          <w:szCs w:val="20"/>
        </w:rPr>
        <w:t xml:space="preserve">Email: </w:t>
      </w:r>
      <w:hyperlink r:id="rId28" w:history="1">
        <w:r w:rsidR="00672BBF" w:rsidRPr="00672BBF">
          <w:rPr>
            <w:rStyle w:val="Hyperlink"/>
            <w:rFonts w:ascii="Verdana" w:hAnsi="Verdana"/>
            <w:sz w:val="20"/>
            <w:szCs w:val="20"/>
          </w:rPr>
          <w:t>ketevan.gigineishvili@gasw.org</w:t>
        </w:r>
      </w:hyperlink>
    </w:p>
    <w:p w14:paraId="00000174" w14:textId="78C29673" w:rsidR="00F83A89" w:rsidRPr="00374C13" w:rsidRDefault="00866D69">
      <w:pPr>
        <w:spacing w:after="0" w:line="240" w:lineRule="auto"/>
        <w:rPr>
          <w:rFonts w:ascii="Verdana" w:eastAsia="Verdana" w:hAnsi="Verdana" w:cs="Verdana"/>
          <w:sz w:val="20"/>
          <w:szCs w:val="20"/>
        </w:rPr>
      </w:pPr>
      <w:r w:rsidRPr="00374C13">
        <w:rPr>
          <w:rFonts w:ascii="Verdana" w:eastAsia="Verdana" w:hAnsi="Verdana" w:cs="Verdana"/>
          <w:sz w:val="20"/>
          <w:szCs w:val="20"/>
        </w:rPr>
        <w:t>Organization: Association of Disabled Women and Disabled Children (DEA)</w:t>
      </w:r>
    </w:p>
    <w:p w14:paraId="00000175" w14:textId="77777777" w:rsidR="00F83A89" w:rsidRPr="00374C13" w:rsidRDefault="00866D69">
      <w:pPr>
        <w:spacing w:after="0" w:line="240" w:lineRule="auto"/>
        <w:rPr>
          <w:rFonts w:ascii="Verdana" w:eastAsia="Verdana" w:hAnsi="Verdana" w:cs="Verdana"/>
          <w:sz w:val="20"/>
          <w:szCs w:val="20"/>
        </w:rPr>
      </w:pPr>
      <w:r w:rsidRPr="00374C13">
        <w:rPr>
          <w:rFonts w:ascii="Verdana" w:eastAsia="Verdana" w:hAnsi="Verdana" w:cs="Verdana"/>
          <w:sz w:val="20"/>
          <w:szCs w:val="20"/>
        </w:rPr>
        <w:t>Last Name: Kharebava</w:t>
      </w:r>
    </w:p>
    <w:p w14:paraId="00000176" w14:textId="77777777" w:rsidR="00F83A89" w:rsidRPr="00374C13" w:rsidRDefault="00866D69">
      <w:pPr>
        <w:spacing w:after="0" w:line="240" w:lineRule="auto"/>
        <w:rPr>
          <w:rFonts w:ascii="Verdana" w:eastAsia="Verdana" w:hAnsi="Verdana" w:cs="Verdana"/>
          <w:sz w:val="20"/>
          <w:szCs w:val="20"/>
        </w:rPr>
      </w:pPr>
      <w:r w:rsidRPr="00374C13">
        <w:rPr>
          <w:rFonts w:ascii="Verdana" w:eastAsia="Verdana" w:hAnsi="Verdana" w:cs="Verdana"/>
          <w:sz w:val="20"/>
          <w:szCs w:val="20"/>
        </w:rPr>
        <w:t>First name: Madonna</w:t>
      </w:r>
    </w:p>
    <w:p w14:paraId="00000177" w14:textId="77777777" w:rsidR="00F83A89" w:rsidRPr="00374C13" w:rsidRDefault="00866D69">
      <w:pPr>
        <w:spacing w:after="0" w:line="240" w:lineRule="auto"/>
        <w:rPr>
          <w:rFonts w:ascii="Verdana" w:eastAsia="Verdana" w:hAnsi="Verdana" w:cs="Verdana"/>
          <w:sz w:val="20"/>
          <w:szCs w:val="20"/>
        </w:rPr>
      </w:pPr>
      <w:r w:rsidRPr="00374C13">
        <w:rPr>
          <w:rFonts w:ascii="Verdana" w:eastAsia="Verdana" w:hAnsi="Verdana" w:cs="Verdana"/>
          <w:sz w:val="20"/>
          <w:szCs w:val="20"/>
        </w:rPr>
        <w:t xml:space="preserve">Position: Chair </w:t>
      </w:r>
    </w:p>
    <w:p w14:paraId="00000178" w14:textId="77777777" w:rsidR="00F83A89" w:rsidRPr="00374C13" w:rsidRDefault="00866D69">
      <w:pPr>
        <w:spacing w:after="0" w:line="240" w:lineRule="auto"/>
        <w:rPr>
          <w:rFonts w:ascii="Verdana" w:eastAsia="Verdana" w:hAnsi="Verdana" w:cs="Verdana"/>
          <w:sz w:val="20"/>
          <w:szCs w:val="20"/>
        </w:rPr>
      </w:pPr>
      <w:r w:rsidRPr="00374C13">
        <w:rPr>
          <w:rFonts w:ascii="Verdana" w:eastAsia="Verdana" w:hAnsi="Verdana" w:cs="Verdana"/>
          <w:sz w:val="20"/>
          <w:szCs w:val="20"/>
        </w:rPr>
        <w:t xml:space="preserve">Email: </w:t>
      </w:r>
      <w:hyperlink r:id="rId29">
        <w:r w:rsidRPr="00B853F9">
          <w:rPr>
            <w:rFonts w:ascii="Verdana" w:eastAsia="Arial" w:hAnsi="Verdana" w:cs="Arial"/>
            <w:color w:val="1155CC"/>
            <w:sz w:val="20"/>
            <w:szCs w:val="20"/>
            <w:u w:val="single"/>
          </w:rPr>
          <w:t>madonnakharebava@yahoo.com</w:t>
        </w:r>
      </w:hyperlink>
      <w:r w:rsidRPr="00B853F9">
        <w:rPr>
          <w:rFonts w:ascii="Verdana" w:eastAsia="Arial" w:hAnsi="Verdana" w:cs="Arial"/>
          <w:color w:val="114B8C"/>
          <w:sz w:val="20"/>
          <w:szCs w:val="20"/>
        </w:rPr>
        <w:t xml:space="preserve"> </w:t>
      </w:r>
    </w:p>
    <w:p w14:paraId="00000179" w14:textId="77777777" w:rsidR="00F83A89" w:rsidRDefault="00F83A89">
      <w:pPr>
        <w:spacing w:after="0" w:line="240" w:lineRule="auto"/>
        <w:rPr>
          <w:rFonts w:ascii="Verdana" w:eastAsia="Verdana" w:hAnsi="Verdana" w:cs="Verdana"/>
          <w:sz w:val="20"/>
          <w:szCs w:val="20"/>
        </w:rPr>
      </w:pPr>
    </w:p>
    <w:p w14:paraId="0000017A" w14:textId="77777777" w:rsidR="00F83A89" w:rsidRDefault="00866D69">
      <w:pPr>
        <w:pBdr>
          <w:top w:val="nil"/>
          <w:left w:val="nil"/>
          <w:bottom w:val="nil"/>
          <w:right w:val="nil"/>
          <w:between w:val="nil"/>
        </w:pBdr>
        <w:spacing w:after="0" w:line="240" w:lineRule="auto"/>
        <w:rPr>
          <w:rFonts w:ascii="Verdana" w:eastAsia="Verdana" w:hAnsi="Verdana" w:cs="Verdana"/>
          <w:b/>
          <w:i/>
          <w:color w:val="000000"/>
          <w:sz w:val="20"/>
          <w:szCs w:val="20"/>
        </w:rPr>
      </w:pPr>
      <w:r>
        <w:rPr>
          <w:rFonts w:ascii="Verdana" w:eastAsia="Verdana" w:hAnsi="Verdana" w:cs="Verdana"/>
          <w:b/>
          <w:i/>
          <w:color w:val="000000"/>
          <w:sz w:val="20"/>
          <w:szCs w:val="20"/>
        </w:rPr>
        <w:t>International Organizations:</w:t>
      </w:r>
    </w:p>
    <w:p w14:paraId="71343DEB" w14:textId="77777777" w:rsidR="00374C13" w:rsidRDefault="00374C13" w:rsidP="00374C13">
      <w:pPr>
        <w:spacing w:after="0" w:line="240" w:lineRule="auto"/>
        <w:rPr>
          <w:rFonts w:ascii="Verdana" w:eastAsia="Verdana" w:hAnsi="Verdana" w:cs="Verdana"/>
          <w:sz w:val="20"/>
          <w:szCs w:val="20"/>
        </w:rPr>
      </w:pPr>
    </w:p>
    <w:p w14:paraId="534B34C8" w14:textId="251F479D" w:rsidR="00374C13" w:rsidRPr="00672BBF" w:rsidRDefault="00374C13" w:rsidP="00374C13">
      <w:pPr>
        <w:spacing w:after="0" w:line="240" w:lineRule="auto"/>
        <w:rPr>
          <w:rFonts w:ascii="Verdana" w:eastAsia="Verdana" w:hAnsi="Verdana" w:cs="Verdana"/>
          <w:sz w:val="20"/>
          <w:szCs w:val="20"/>
          <w:lang w:val="bg-BG"/>
        </w:rPr>
      </w:pPr>
      <w:r w:rsidRPr="00EC2A77">
        <w:rPr>
          <w:rFonts w:ascii="Verdana" w:eastAsia="Verdana" w:hAnsi="Verdana" w:cs="Verdana"/>
          <w:sz w:val="20"/>
          <w:szCs w:val="20"/>
        </w:rPr>
        <w:t>Organization: USAID</w:t>
      </w:r>
    </w:p>
    <w:p w14:paraId="0734B8E6" w14:textId="6942053C" w:rsidR="00374C13" w:rsidRPr="00EC2A77" w:rsidRDefault="00374C13" w:rsidP="00374C13">
      <w:pPr>
        <w:spacing w:after="0" w:line="240" w:lineRule="auto"/>
        <w:rPr>
          <w:rFonts w:ascii="Verdana" w:eastAsia="Verdana" w:hAnsi="Verdana" w:cs="Verdana"/>
          <w:sz w:val="20"/>
          <w:szCs w:val="20"/>
        </w:rPr>
      </w:pPr>
      <w:r w:rsidRPr="00EC2A77">
        <w:rPr>
          <w:rFonts w:ascii="Verdana" w:eastAsia="Verdana" w:hAnsi="Verdana" w:cs="Verdana"/>
          <w:sz w:val="20"/>
          <w:szCs w:val="20"/>
        </w:rPr>
        <w:t>Last Name: Smith</w:t>
      </w:r>
    </w:p>
    <w:p w14:paraId="0CA5F3AC" w14:textId="0064DC9A" w:rsidR="00374C13" w:rsidRPr="00EC2A77" w:rsidRDefault="00374C13" w:rsidP="00374C13">
      <w:pPr>
        <w:spacing w:after="0" w:line="240" w:lineRule="auto"/>
        <w:rPr>
          <w:rFonts w:ascii="Verdana" w:eastAsia="Verdana" w:hAnsi="Verdana" w:cs="Verdana"/>
          <w:sz w:val="20"/>
          <w:szCs w:val="20"/>
        </w:rPr>
      </w:pPr>
      <w:r w:rsidRPr="00EC2A77">
        <w:rPr>
          <w:rFonts w:ascii="Verdana" w:eastAsia="Verdana" w:hAnsi="Verdana" w:cs="Verdana"/>
          <w:sz w:val="20"/>
          <w:szCs w:val="20"/>
        </w:rPr>
        <w:t>First name: Adam</w:t>
      </w:r>
    </w:p>
    <w:p w14:paraId="5581D617" w14:textId="1604FAC9" w:rsidR="00374C13" w:rsidRPr="00EC2A77" w:rsidRDefault="00374C13" w:rsidP="00374C13">
      <w:pPr>
        <w:spacing w:after="0" w:line="240" w:lineRule="auto"/>
        <w:rPr>
          <w:rFonts w:ascii="Verdana" w:eastAsia="Verdana" w:hAnsi="Verdana" w:cs="Verdana"/>
          <w:sz w:val="20"/>
          <w:szCs w:val="20"/>
        </w:rPr>
      </w:pPr>
      <w:r w:rsidRPr="00EC2A77">
        <w:rPr>
          <w:rFonts w:ascii="Verdana" w:eastAsia="Verdana" w:hAnsi="Verdana" w:cs="Verdana"/>
          <w:sz w:val="20"/>
          <w:szCs w:val="20"/>
        </w:rPr>
        <w:t xml:space="preserve">Position: </w:t>
      </w:r>
      <w:r w:rsidR="003C2709" w:rsidRPr="00EC2A77">
        <w:rPr>
          <w:rFonts w:ascii="Verdana" w:hAnsi="Verdana" w:cstheme="minorHAnsi"/>
          <w:sz w:val="20"/>
          <w:szCs w:val="20"/>
        </w:rPr>
        <w:t>Director, Office of Democracy, Governance and Social Development</w:t>
      </w:r>
    </w:p>
    <w:p w14:paraId="1C363FA3" w14:textId="52A87804" w:rsidR="00374C13" w:rsidRDefault="00374C13" w:rsidP="00374C13">
      <w:pPr>
        <w:spacing w:after="0" w:line="240" w:lineRule="auto"/>
        <w:rPr>
          <w:rFonts w:ascii="Verdana" w:hAnsi="Verdana" w:cstheme="minorHAnsi"/>
          <w:sz w:val="20"/>
          <w:szCs w:val="20"/>
        </w:rPr>
      </w:pPr>
      <w:r w:rsidRPr="00EC2A77">
        <w:rPr>
          <w:rFonts w:ascii="Verdana" w:eastAsia="Verdana" w:hAnsi="Verdana" w:cs="Verdana"/>
          <w:sz w:val="20"/>
          <w:szCs w:val="20"/>
        </w:rPr>
        <w:t>Email:</w:t>
      </w:r>
      <w:r w:rsidR="003C2709" w:rsidRPr="00EC2A77">
        <w:rPr>
          <w:rFonts w:ascii="Verdana" w:hAnsi="Verdana" w:cstheme="minorHAnsi"/>
          <w:sz w:val="20"/>
          <w:szCs w:val="20"/>
        </w:rPr>
        <w:t xml:space="preserve"> </w:t>
      </w:r>
      <w:hyperlink r:id="rId30" w:history="1">
        <w:r w:rsidR="00E16EF8" w:rsidRPr="00CF5D31">
          <w:rPr>
            <w:rStyle w:val="Hyperlink"/>
            <w:rFonts w:ascii="Verdana" w:hAnsi="Verdana" w:cstheme="minorHAnsi"/>
            <w:sz w:val="20"/>
            <w:szCs w:val="20"/>
          </w:rPr>
          <w:t>aschmidt@usaid.gov</w:t>
        </w:r>
      </w:hyperlink>
    </w:p>
    <w:p w14:paraId="4EC44D24" w14:textId="21E25EC6" w:rsidR="00E16EF8" w:rsidRPr="00EC2A77" w:rsidRDefault="00E16EF8" w:rsidP="00374C13">
      <w:pPr>
        <w:spacing w:after="0" w:line="240" w:lineRule="auto"/>
        <w:rPr>
          <w:rFonts w:ascii="Verdana" w:eastAsia="Verdana" w:hAnsi="Verdana" w:cs="Verdana"/>
          <w:sz w:val="20"/>
          <w:szCs w:val="20"/>
        </w:rPr>
      </w:pPr>
      <w:r>
        <w:rPr>
          <w:rFonts w:ascii="Verdana" w:eastAsia="Verdana" w:hAnsi="Verdana" w:cs="Verdana"/>
          <w:sz w:val="20"/>
          <w:szCs w:val="20"/>
        </w:rPr>
        <w:t>Tel</w:t>
      </w:r>
      <w:r w:rsidR="009965E7">
        <w:rPr>
          <w:rFonts w:ascii="Verdana" w:eastAsia="Verdana" w:hAnsi="Verdana" w:cs="Verdana"/>
          <w:sz w:val="20"/>
          <w:szCs w:val="20"/>
        </w:rPr>
        <w:t>: (+995 32) 2 544 161</w:t>
      </w:r>
    </w:p>
    <w:p w14:paraId="098BF6FF" w14:textId="77777777" w:rsidR="00374C13" w:rsidRPr="00B853F9" w:rsidRDefault="00374C13" w:rsidP="00374C13">
      <w:pPr>
        <w:spacing w:after="0" w:line="240" w:lineRule="auto"/>
        <w:rPr>
          <w:rFonts w:ascii="Verdana" w:eastAsia="Verdana" w:hAnsi="Verdana" w:cs="Verdana"/>
          <w:sz w:val="20"/>
          <w:szCs w:val="20"/>
          <w:highlight w:val="yellow"/>
        </w:rPr>
      </w:pPr>
    </w:p>
    <w:p w14:paraId="1E96EFAC" w14:textId="7C541FDD" w:rsidR="00374C13" w:rsidRPr="00EC2A77" w:rsidRDefault="00374C13" w:rsidP="00374C13">
      <w:pPr>
        <w:spacing w:after="0" w:line="240" w:lineRule="auto"/>
        <w:rPr>
          <w:rFonts w:ascii="Verdana" w:eastAsia="Verdana" w:hAnsi="Verdana" w:cs="Verdana"/>
          <w:sz w:val="20"/>
          <w:szCs w:val="20"/>
        </w:rPr>
      </w:pPr>
      <w:r w:rsidRPr="00EC2A77">
        <w:rPr>
          <w:rFonts w:ascii="Verdana" w:eastAsia="Verdana" w:hAnsi="Verdana" w:cs="Verdana"/>
          <w:sz w:val="20"/>
          <w:szCs w:val="20"/>
        </w:rPr>
        <w:t>Organization: Delegation of European Union to Georgia</w:t>
      </w:r>
    </w:p>
    <w:p w14:paraId="1F75640A" w14:textId="16AD8DDC" w:rsidR="00374C13" w:rsidRPr="00EC2A77" w:rsidRDefault="00374C13" w:rsidP="00374C13">
      <w:pPr>
        <w:spacing w:after="0" w:line="240" w:lineRule="auto"/>
        <w:rPr>
          <w:rFonts w:ascii="Verdana" w:eastAsia="Verdana" w:hAnsi="Verdana" w:cs="Verdana"/>
          <w:sz w:val="20"/>
          <w:szCs w:val="20"/>
        </w:rPr>
      </w:pPr>
      <w:r w:rsidRPr="00EC2A77">
        <w:rPr>
          <w:rFonts w:ascii="Verdana" w:eastAsia="Verdana" w:hAnsi="Verdana" w:cs="Verdana"/>
          <w:sz w:val="20"/>
          <w:szCs w:val="20"/>
        </w:rPr>
        <w:t xml:space="preserve">Last Name: </w:t>
      </w:r>
      <w:proofErr w:type="spellStart"/>
      <w:r w:rsidRPr="00EC2A77">
        <w:rPr>
          <w:rFonts w:ascii="Verdana" w:eastAsia="Verdana" w:hAnsi="Verdana" w:cs="Verdana"/>
          <w:sz w:val="20"/>
          <w:szCs w:val="20"/>
        </w:rPr>
        <w:t>Gogoll</w:t>
      </w:r>
      <w:proofErr w:type="spellEnd"/>
    </w:p>
    <w:p w14:paraId="758BA334" w14:textId="21B8C3C9" w:rsidR="00374C13" w:rsidRPr="00EC2A77" w:rsidRDefault="00374C13" w:rsidP="00374C13">
      <w:pPr>
        <w:spacing w:after="0" w:line="240" w:lineRule="auto"/>
        <w:rPr>
          <w:rFonts w:ascii="Verdana" w:eastAsia="Verdana" w:hAnsi="Verdana" w:cs="Verdana"/>
          <w:sz w:val="20"/>
          <w:szCs w:val="20"/>
        </w:rPr>
      </w:pPr>
      <w:r w:rsidRPr="00EC2A77">
        <w:rPr>
          <w:rFonts w:ascii="Verdana" w:eastAsia="Verdana" w:hAnsi="Verdana" w:cs="Verdana"/>
          <w:sz w:val="20"/>
          <w:szCs w:val="20"/>
        </w:rPr>
        <w:t>First name: Yvonne</w:t>
      </w:r>
    </w:p>
    <w:p w14:paraId="0900FE5A" w14:textId="3FDC7EBD" w:rsidR="00374C13" w:rsidRPr="00EC2A77" w:rsidRDefault="00374C13" w:rsidP="00374C13">
      <w:pPr>
        <w:spacing w:after="0" w:line="240" w:lineRule="auto"/>
        <w:rPr>
          <w:rFonts w:ascii="Verdana" w:eastAsia="Verdana" w:hAnsi="Verdana" w:cs="Verdana"/>
          <w:sz w:val="20"/>
          <w:szCs w:val="20"/>
        </w:rPr>
      </w:pPr>
      <w:r w:rsidRPr="00EC2A77">
        <w:rPr>
          <w:rFonts w:ascii="Verdana" w:eastAsia="Verdana" w:hAnsi="Verdana" w:cs="Verdana"/>
          <w:sz w:val="20"/>
          <w:szCs w:val="20"/>
        </w:rPr>
        <w:t xml:space="preserve">Position: </w:t>
      </w:r>
      <w:r w:rsidR="00DC26AF" w:rsidRPr="00EC2A77">
        <w:rPr>
          <w:rFonts w:ascii="Verdana" w:eastAsia="Verdana" w:hAnsi="Verdana" w:cs="Verdana"/>
          <w:sz w:val="20"/>
          <w:szCs w:val="20"/>
        </w:rPr>
        <w:t xml:space="preserve">Human Rights Focal Point </w:t>
      </w:r>
    </w:p>
    <w:p w14:paraId="062A6AF0" w14:textId="0FFC181A" w:rsidR="00374C13" w:rsidRDefault="00374C13" w:rsidP="00374C13">
      <w:pPr>
        <w:spacing w:after="0" w:line="240" w:lineRule="auto"/>
        <w:rPr>
          <w:rFonts w:ascii="Verdana" w:eastAsia="Verdana" w:hAnsi="Verdana" w:cs="Verdana"/>
          <w:sz w:val="20"/>
          <w:szCs w:val="20"/>
        </w:rPr>
      </w:pPr>
      <w:r w:rsidRPr="00EC2A77">
        <w:rPr>
          <w:rFonts w:ascii="Verdana" w:eastAsia="Verdana" w:hAnsi="Verdana" w:cs="Verdana"/>
          <w:sz w:val="20"/>
          <w:szCs w:val="20"/>
        </w:rPr>
        <w:t xml:space="preserve">Email: </w:t>
      </w:r>
      <w:hyperlink r:id="rId31" w:history="1">
        <w:r w:rsidR="005363F6" w:rsidRPr="00CF5D31">
          <w:rPr>
            <w:rStyle w:val="Hyperlink"/>
            <w:rFonts w:ascii="Verdana" w:eastAsia="Verdana" w:hAnsi="Verdana" w:cs="Verdana"/>
            <w:sz w:val="20"/>
            <w:szCs w:val="20"/>
          </w:rPr>
          <w:t>Yvonne.GOGOLL@eeas.europa.eu</w:t>
        </w:r>
      </w:hyperlink>
    </w:p>
    <w:p w14:paraId="25573E60" w14:textId="050D793F" w:rsidR="005363F6" w:rsidRDefault="005363F6" w:rsidP="00374C13">
      <w:pPr>
        <w:spacing w:after="0" w:line="240" w:lineRule="auto"/>
        <w:rPr>
          <w:rFonts w:ascii="Verdana" w:eastAsia="Verdana" w:hAnsi="Verdana" w:cs="Verdana"/>
          <w:sz w:val="20"/>
          <w:szCs w:val="20"/>
        </w:rPr>
      </w:pPr>
      <w:r>
        <w:rPr>
          <w:rFonts w:ascii="Verdana" w:eastAsia="Verdana" w:hAnsi="Verdana" w:cs="Verdana"/>
          <w:sz w:val="20"/>
          <w:szCs w:val="20"/>
        </w:rPr>
        <w:t>Tel: (+995 32) 294 37 63</w:t>
      </w:r>
    </w:p>
    <w:p w14:paraId="70FF0A91" w14:textId="6724CAFB" w:rsidR="00374C13" w:rsidRDefault="00374C13" w:rsidP="00374C13">
      <w:pPr>
        <w:spacing w:after="0" w:line="240" w:lineRule="auto"/>
        <w:rPr>
          <w:rFonts w:ascii="Verdana" w:eastAsia="Verdana" w:hAnsi="Verdana" w:cs="Verdana"/>
          <w:sz w:val="20"/>
          <w:szCs w:val="20"/>
        </w:rPr>
      </w:pPr>
      <w:r>
        <w:rPr>
          <w:rFonts w:ascii="Verdana" w:eastAsia="Verdana" w:hAnsi="Verdana" w:cs="Verdana"/>
          <w:sz w:val="20"/>
          <w:szCs w:val="20"/>
        </w:rPr>
        <w:t xml:space="preserve"> </w:t>
      </w:r>
    </w:p>
    <w:p w14:paraId="0000017E" w14:textId="4A273A5E" w:rsidR="00F83A89" w:rsidRDefault="00866D69">
      <w:pPr>
        <w:pBdr>
          <w:top w:val="nil"/>
          <w:left w:val="nil"/>
          <w:bottom w:val="nil"/>
          <w:right w:val="nil"/>
          <w:between w:val="nil"/>
        </w:pBdr>
        <w:spacing w:after="0" w:line="240" w:lineRule="auto"/>
        <w:rPr>
          <w:rFonts w:ascii="Verdana" w:eastAsia="Verdana" w:hAnsi="Verdana" w:cs="Verdana"/>
          <w:b/>
          <w:i/>
          <w:color w:val="000000"/>
          <w:sz w:val="20"/>
          <w:szCs w:val="20"/>
        </w:rPr>
      </w:pPr>
      <w:r>
        <w:rPr>
          <w:rFonts w:ascii="Verdana" w:eastAsia="Verdana" w:hAnsi="Verdana" w:cs="Verdana"/>
          <w:b/>
          <w:i/>
          <w:color w:val="000000"/>
          <w:sz w:val="20"/>
          <w:szCs w:val="20"/>
        </w:rPr>
        <w:t>Private sector:</w:t>
      </w:r>
    </w:p>
    <w:p w14:paraId="33F3E610" w14:textId="2E2D96C7" w:rsidR="00374C13" w:rsidRDefault="00374C13">
      <w:pPr>
        <w:pBdr>
          <w:top w:val="nil"/>
          <w:left w:val="nil"/>
          <w:bottom w:val="nil"/>
          <w:right w:val="nil"/>
          <w:between w:val="nil"/>
        </w:pBdr>
        <w:spacing w:after="0" w:line="240" w:lineRule="auto"/>
        <w:rPr>
          <w:rFonts w:ascii="Verdana" w:eastAsia="Verdana" w:hAnsi="Verdana" w:cs="Verdana"/>
          <w:b/>
          <w:i/>
          <w:color w:val="000000"/>
          <w:sz w:val="20"/>
          <w:szCs w:val="20"/>
        </w:rPr>
      </w:pPr>
    </w:p>
    <w:p w14:paraId="2A0177A3" w14:textId="70171EAD" w:rsidR="00374C13" w:rsidRPr="00374C13" w:rsidRDefault="00374C13" w:rsidP="00374C13">
      <w:pPr>
        <w:spacing w:after="0" w:line="240" w:lineRule="auto"/>
        <w:rPr>
          <w:rFonts w:ascii="Verdana" w:eastAsia="Verdana" w:hAnsi="Verdana" w:cs="Verdana"/>
          <w:sz w:val="20"/>
          <w:szCs w:val="20"/>
        </w:rPr>
      </w:pPr>
      <w:r w:rsidRPr="00374C13">
        <w:rPr>
          <w:rFonts w:ascii="Verdana" w:eastAsia="Verdana" w:hAnsi="Verdana" w:cs="Verdana"/>
          <w:sz w:val="20"/>
          <w:szCs w:val="20"/>
        </w:rPr>
        <w:t xml:space="preserve">Organization: American Chamber of Commerce in Georgia </w:t>
      </w:r>
    </w:p>
    <w:p w14:paraId="1557606A" w14:textId="161DA0E6" w:rsidR="00374C13" w:rsidRPr="00374C13" w:rsidRDefault="00374C13" w:rsidP="00374C13">
      <w:pPr>
        <w:spacing w:after="0" w:line="240" w:lineRule="auto"/>
        <w:rPr>
          <w:rFonts w:ascii="Verdana" w:eastAsia="Verdana" w:hAnsi="Verdana" w:cs="Verdana"/>
          <w:sz w:val="20"/>
          <w:szCs w:val="20"/>
        </w:rPr>
      </w:pPr>
      <w:r w:rsidRPr="00374C13">
        <w:rPr>
          <w:rFonts w:ascii="Verdana" w:eastAsia="Verdana" w:hAnsi="Verdana" w:cs="Verdana"/>
          <w:sz w:val="20"/>
          <w:szCs w:val="20"/>
        </w:rPr>
        <w:t>Last Name: Welton</w:t>
      </w:r>
    </w:p>
    <w:p w14:paraId="541A7ED3" w14:textId="5E1463C8" w:rsidR="00374C13" w:rsidRPr="00374C13" w:rsidRDefault="00374C13" w:rsidP="00374C13">
      <w:pPr>
        <w:spacing w:after="0" w:line="240" w:lineRule="auto"/>
        <w:rPr>
          <w:rFonts w:ascii="Verdana" w:eastAsia="Verdana" w:hAnsi="Verdana" w:cs="Verdana"/>
          <w:sz w:val="20"/>
          <w:szCs w:val="20"/>
        </w:rPr>
      </w:pPr>
      <w:r w:rsidRPr="00374C13">
        <w:rPr>
          <w:rFonts w:ascii="Verdana" w:eastAsia="Verdana" w:hAnsi="Verdana" w:cs="Verdana"/>
          <w:sz w:val="20"/>
          <w:szCs w:val="20"/>
        </w:rPr>
        <w:t>First name: George</w:t>
      </w:r>
    </w:p>
    <w:p w14:paraId="178046F6" w14:textId="2358853D" w:rsidR="00374C13" w:rsidRPr="00374C13" w:rsidRDefault="00374C13" w:rsidP="00374C13">
      <w:pPr>
        <w:spacing w:after="0" w:line="240" w:lineRule="auto"/>
        <w:rPr>
          <w:rFonts w:ascii="Verdana" w:eastAsia="Verdana" w:hAnsi="Verdana" w:cs="Verdana"/>
          <w:sz w:val="20"/>
          <w:szCs w:val="20"/>
        </w:rPr>
      </w:pPr>
      <w:r w:rsidRPr="00374C13">
        <w:rPr>
          <w:rFonts w:ascii="Verdana" w:eastAsia="Verdana" w:hAnsi="Verdana" w:cs="Verdana"/>
          <w:sz w:val="20"/>
          <w:szCs w:val="20"/>
        </w:rPr>
        <w:t>Position: Executive Director</w:t>
      </w:r>
    </w:p>
    <w:p w14:paraId="00FC6D92" w14:textId="43D43FF8" w:rsidR="00374C13" w:rsidRPr="00374C13" w:rsidRDefault="00374C13" w:rsidP="00374C13">
      <w:pPr>
        <w:spacing w:after="0" w:line="240" w:lineRule="auto"/>
        <w:rPr>
          <w:rFonts w:ascii="Verdana" w:hAnsi="Verdana"/>
          <w:color w:val="000000"/>
          <w:sz w:val="20"/>
          <w:szCs w:val="20"/>
        </w:rPr>
      </w:pPr>
      <w:r w:rsidRPr="00374C13">
        <w:rPr>
          <w:rFonts w:ascii="Verdana" w:eastAsia="Verdana" w:hAnsi="Verdana" w:cs="Verdana"/>
          <w:sz w:val="20"/>
          <w:szCs w:val="20"/>
        </w:rPr>
        <w:t xml:space="preserve">Email: </w:t>
      </w:r>
      <w:hyperlink r:id="rId32" w:history="1">
        <w:r w:rsidRPr="00374C13">
          <w:rPr>
            <w:rStyle w:val="Hyperlink"/>
            <w:rFonts w:ascii="Verdana" w:eastAsia="Verdana" w:hAnsi="Verdana" w:cs="Verdana"/>
            <w:sz w:val="20"/>
            <w:szCs w:val="20"/>
          </w:rPr>
          <w:t>g</w:t>
        </w:r>
        <w:r w:rsidRPr="00E250DB">
          <w:rPr>
            <w:rStyle w:val="Hyperlink"/>
            <w:rFonts w:ascii="Verdana" w:hAnsi="Verdana"/>
            <w:sz w:val="20"/>
            <w:szCs w:val="20"/>
          </w:rPr>
          <w:t>.welton@amcham.ge</w:t>
        </w:r>
      </w:hyperlink>
    </w:p>
    <w:p w14:paraId="610C20E4" w14:textId="5DF7171E" w:rsidR="00374C13" w:rsidRPr="00374C13" w:rsidRDefault="00374C13" w:rsidP="00E250DB">
      <w:pPr>
        <w:spacing w:after="0" w:line="240" w:lineRule="auto"/>
        <w:rPr>
          <w:rFonts w:ascii="Verdana" w:eastAsia="Verdana" w:hAnsi="Verdana" w:cs="Verdana"/>
          <w:b/>
          <w:i/>
          <w:color w:val="000000"/>
          <w:sz w:val="20"/>
          <w:szCs w:val="20"/>
        </w:rPr>
      </w:pPr>
      <w:r w:rsidRPr="00374C13">
        <w:rPr>
          <w:rFonts w:ascii="Verdana" w:eastAsia="Arial" w:hAnsi="Verdana" w:cs="Arial"/>
          <w:color w:val="1155CC"/>
          <w:sz w:val="20"/>
          <w:szCs w:val="20"/>
          <w:u w:val="single"/>
        </w:rPr>
        <w:t xml:space="preserve">Tel: </w:t>
      </w:r>
      <w:r w:rsidRPr="00E250DB">
        <w:rPr>
          <w:rFonts w:ascii="Verdana" w:hAnsi="Verdana"/>
          <w:color w:val="000000"/>
          <w:sz w:val="20"/>
          <w:szCs w:val="20"/>
        </w:rPr>
        <w:t>+995 593 217 283</w:t>
      </w:r>
      <w:r w:rsidRPr="00374C13">
        <w:rPr>
          <w:rFonts w:ascii="Verdana" w:eastAsia="Arial" w:hAnsi="Verdana" w:cs="Arial"/>
          <w:color w:val="1155CC"/>
          <w:sz w:val="20"/>
          <w:szCs w:val="20"/>
          <w:u w:val="single"/>
        </w:rPr>
        <w:t xml:space="preserve"> </w:t>
      </w:r>
    </w:p>
    <w:p w14:paraId="0000018B" w14:textId="11CF6604" w:rsidR="00F83A89" w:rsidRDefault="00F83A89">
      <w:pPr>
        <w:spacing w:after="0" w:line="240" w:lineRule="auto"/>
        <w:rPr>
          <w:rFonts w:ascii="Verdana" w:hAnsi="Verdana"/>
          <w:color w:val="000000"/>
          <w:sz w:val="20"/>
          <w:szCs w:val="20"/>
        </w:rPr>
      </w:pPr>
    </w:p>
    <w:p w14:paraId="5C895AED" w14:textId="46696A20" w:rsidR="00E250DB" w:rsidRPr="00E250DB" w:rsidRDefault="00E250DB">
      <w:pPr>
        <w:spacing w:after="0" w:line="240" w:lineRule="auto"/>
        <w:rPr>
          <w:rFonts w:ascii="Verdana" w:hAnsi="Verdana"/>
          <w:color w:val="000000"/>
          <w:sz w:val="20"/>
          <w:szCs w:val="20"/>
        </w:rPr>
      </w:pPr>
      <w:r w:rsidRPr="00E250DB">
        <w:rPr>
          <w:rFonts w:ascii="Verdana" w:hAnsi="Verdana"/>
          <w:color w:val="000000"/>
          <w:sz w:val="20"/>
          <w:szCs w:val="20"/>
        </w:rPr>
        <w:t>Organization: The Infrastructure Construction Companies Association (ICCA)</w:t>
      </w:r>
    </w:p>
    <w:p w14:paraId="473A5451" w14:textId="77777777" w:rsidR="00E250DB" w:rsidRPr="00E250DB" w:rsidRDefault="00A06F46" w:rsidP="00E250DB">
      <w:pPr>
        <w:spacing w:after="0" w:line="240" w:lineRule="auto"/>
        <w:rPr>
          <w:rFonts w:ascii="Verdana" w:hAnsi="Verdana"/>
          <w:color w:val="000000"/>
          <w:sz w:val="20"/>
          <w:szCs w:val="20"/>
        </w:rPr>
      </w:pPr>
      <w:sdt>
        <w:sdtPr>
          <w:rPr>
            <w:rFonts w:ascii="Verdana" w:hAnsi="Verdana"/>
            <w:sz w:val="20"/>
            <w:szCs w:val="20"/>
          </w:rPr>
          <w:tag w:val="goog_rdk_195"/>
          <w:id w:val="-1516534097"/>
        </w:sdtPr>
        <w:sdtEndPr/>
        <w:sdtContent>
          <w:r w:rsidR="00E250DB" w:rsidRPr="00E250DB">
            <w:rPr>
              <w:rFonts w:ascii="Verdana" w:hAnsi="Verdana"/>
              <w:color w:val="000000"/>
              <w:sz w:val="20"/>
              <w:szCs w:val="20"/>
            </w:rPr>
            <w:t xml:space="preserve">Last Name: </w:t>
          </w:r>
          <w:proofErr w:type="spellStart"/>
          <w:r w:rsidR="00E250DB" w:rsidRPr="00E250DB">
            <w:rPr>
              <w:rFonts w:ascii="Verdana" w:hAnsi="Verdana"/>
              <w:color w:val="000000"/>
              <w:sz w:val="20"/>
              <w:szCs w:val="20"/>
            </w:rPr>
            <w:t>Sabakhtarishvili</w:t>
          </w:r>
          <w:proofErr w:type="spellEnd"/>
        </w:sdtContent>
      </w:sdt>
    </w:p>
    <w:sdt>
      <w:sdtPr>
        <w:rPr>
          <w:rFonts w:ascii="Verdana" w:hAnsi="Verdana"/>
          <w:sz w:val="20"/>
          <w:szCs w:val="20"/>
        </w:rPr>
        <w:tag w:val="goog_rdk_198"/>
        <w:id w:val="1361935548"/>
      </w:sdtPr>
      <w:sdtEndPr/>
      <w:sdtContent>
        <w:p w14:paraId="23C18F47" w14:textId="77777777" w:rsidR="00E250DB" w:rsidRPr="00E250DB" w:rsidRDefault="00A06F46" w:rsidP="00E250DB">
          <w:pPr>
            <w:spacing w:after="0" w:line="240" w:lineRule="auto"/>
            <w:rPr>
              <w:rFonts w:ascii="Verdana" w:hAnsi="Verdana"/>
              <w:color w:val="000000"/>
              <w:sz w:val="20"/>
              <w:szCs w:val="20"/>
            </w:rPr>
          </w:pPr>
          <w:sdt>
            <w:sdtPr>
              <w:rPr>
                <w:rFonts w:ascii="Verdana" w:hAnsi="Verdana"/>
                <w:sz w:val="20"/>
                <w:szCs w:val="20"/>
              </w:rPr>
              <w:tag w:val="goog_rdk_197"/>
              <w:id w:val="-1814785869"/>
            </w:sdtPr>
            <w:sdtEndPr/>
            <w:sdtContent>
              <w:r w:rsidR="00E250DB" w:rsidRPr="00E250DB">
                <w:rPr>
                  <w:rFonts w:ascii="Verdana" w:hAnsi="Verdana"/>
                  <w:color w:val="000000"/>
                  <w:sz w:val="20"/>
                  <w:szCs w:val="20"/>
                </w:rPr>
                <w:t>First Name: Ana</w:t>
              </w:r>
            </w:sdtContent>
          </w:sdt>
        </w:p>
      </w:sdtContent>
    </w:sdt>
    <w:sdt>
      <w:sdtPr>
        <w:rPr>
          <w:rFonts w:ascii="Verdana" w:hAnsi="Verdana"/>
          <w:sz w:val="20"/>
          <w:szCs w:val="20"/>
        </w:rPr>
        <w:tag w:val="goog_rdk_200"/>
        <w:id w:val="1909031828"/>
      </w:sdtPr>
      <w:sdtEndPr/>
      <w:sdtContent>
        <w:p w14:paraId="53A26731" w14:textId="77777777" w:rsidR="00E250DB" w:rsidRPr="00E250DB" w:rsidRDefault="00A06F46" w:rsidP="00E250DB">
          <w:pPr>
            <w:spacing w:after="0" w:line="240" w:lineRule="auto"/>
            <w:rPr>
              <w:rFonts w:ascii="Verdana" w:hAnsi="Verdana"/>
              <w:color w:val="000000"/>
              <w:sz w:val="20"/>
              <w:szCs w:val="20"/>
            </w:rPr>
          </w:pPr>
          <w:sdt>
            <w:sdtPr>
              <w:rPr>
                <w:rFonts w:ascii="Verdana" w:hAnsi="Verdana"/>
                <w:sz w:val="20"/>
                <w:szCs w:val="20"/>
              </w:rPr>
              <w:tag w:val="goog_rdk_199"/>
              <w:id w:val="388850849"/>
            </w:sdtPr>
            <w:sdtEndPr/>
            <w:sdtContent>
              <w:r w:rsidR="00E250DB" w:rsidRPr="00E250DB">
                <w:rPr>
                  <w:rFonts w:ascii="Verdana" w:hAnsi="Verdana"/>
                  <w:color w:val="000000"/>
                  <w:sz w:val="20"/>
                  <w:szCs w:val="20"/>
                </w:rPr>
                <w:t>Position: Executive Director</w:t>
              </w:r>
            </w:sdtContent>
          </w:sdt>
        </w:p>
      </w:sdtContent>
    </w:sdt>
    <w:sdt>
      <w:sdtPr>
        <w:rPr>
          <w:rFonts w:ascii="Verdana" w:hAnsi="Verdana"/>
          <w:sz w:val="20"/>
          <w:szCs w:val="20"/>
        </w:rPr>
        <w:tag w:val="goog_rdk_202"/>
        <w:id w:val="-799226275"/>
      </w:sdtPr>
      <w:sdtEndPr/>
      <w:sdtContent>
        <w:p w14:paraId="185D98D2" w14:textId="77777777" w:rsidR="00E250DB" w:rsidRPr="00E250DB" w:rsidRDefault="00A06F46" w:rsidP="00E250DB">
          <w:pPr>
            <w:spacing w:after="0" w:line="240" w:lineRule="auto"/>
            <w:rPr>
              <w:rFonts w:ascii="Verdana" w:hAnsi="Verdana"/>
              <w:color w:val="000000"/>
              <w:sz w:val="20"/>
              <w:szCs w:val="20"/>
            </w:rPr>
          </w:pPr>
          <w:sdt>
            <w:sdtPr>
              <w:rPr>
                <w:rFonts w:ascii="Verdana" w:hAnsi="Verdana"/>
                <w:sz w:val="20"/>
                <w:szCs w:val="20"/>
              </w:rPr>
              <w:tag w:val="goog_rdk_201"/>
              <w:id w:val="1369565187"/>
            </w:sdtPr>
            <w:sdtEndPr/>
            <w:sdtContent>
              <w:r w:rsidR="00E250DB" w:rsidRPr="00E250DB">
                <w:rPr>
                  <w:rFonts w:ascii="Verdana" w:hAnsi="Verdana"/>
                  <w:color w:val="000000"/>
                  <w:sz w:val="20"/>
                  <w:szCs w:val="20"/>
                </w:rPr>
                <w:t xml:space="preserve">E-mail: a.sabakhtarishvili@acda.gov.ge                                 </w:t>
              </w:r>
            </w:sdtContent>
          </w:sdt>
        </w:p>
      </w:sdtContent>
    </w:sdt>
    <w:sdt>
      <w:sdtPr>
        <w:rPr>
          <w:rFonts w:ascii="Verdana" w:hAnsi="Verdana"/>
          <w:sz w:val="20"/>
          <w:szCs w:val="20"/>
        </w:rPr>
        <w:tag w:val="goog_rdk_204"/>
        <w:id w:val="720171164"/>
      </w:sdtPr>
      <w:sdtEndPr/>
      <w:sdtContent>
        <w:p w14:paraId="59BC77D8" w14:textId="77777777" w:rsidR="00E250DB" w:rsidRPr="00E250DB" w:rsidRDefault="00A06F46" w:rsidP="00E250DB">
          <w:pPr>
            <w:spacing w:after="0" w:line="240" w:lineRule="auto"/>
            <w:rPr>
              <w:rFonts w:ascii="Verdana" w:hAnsi="Verdana"/>
              <w:color w:val="000000"/>
              <w:sz w:val="20"/>
              <w:szCs w:val="20"/>
            </w:rPr>
          </w:pPr>
          <w:sdt>
            <w:sdtPr>
              <w:rPr>
                <w:rFonts w:ascii="Verdana" w:hAnsi="Verdana"/>
                <w:sz w:val="20"/>
                <w:szCs w:val="20"/>
              </w:rPr>
              <w:tag w:val="goog_rdk_203"/>
              <w:id w:val="-292762637"/>
            </w:sdtPr>
            <w:sdtEndPr/>
            <w:sdtContent>
              <w:r w:rsidR="00E250DB" w:rsidRPr="00E250DB">
                <w:rPr>
                  <w:rFonts w:ascii="Verdana" w:hAnsi="Verdana"/>
                  <w:color w:val="000000"/>
                  <w:sz w:val="20"/>
                  <w:szCs w:val="20"/>
                </w:rPr>
                <w:t>Tel: +995 599 906 913</w:t>
              </w:r>
            </w:sdtContent>
          </w:sdt>
        </w:p>
      </w:sdtContent>
    </w:sdt>
    <w:p w14:paraId="55192C55" w14:textId="77777777" w:rsidR="00E250DB" w:rsidRPr="00E250DB" w:rsidRDefault="00E250DB">
      <w:pPr>
        <w:spacing w:after="0" w:line="240" w:lineRule="auto"/>
        <w:rPr>
          <w:rFonts w:ascii="Verdana" w:hAnsi="Verdana"/>
          <w:color w:val="000000"/>
          <w:sz w:val="20"/>
          <w:szCs w:val="20"/>
        </w:rPr>
      </w:pPr>
    </w:p>
    <w:sdt>
      <w:sdtPr>
        <w:rPr>
          <w:rFonts w:ascii="Verdana" w:hAnsi="Verdana"/>
          <w:sz w:val="20"/>
          <w:szCs w:val="20"/>
        </w:rPr>
        <w:tag w:val="goog_rdk_178"/>
        <w:id w:val="-611967819"/>
      </w:sdtPr>
      <w:sdtEndPr/>
      <w:sdtContent>
        <w:p w14:paraId="0000018C" w14:textId="77777777" w:rsidR="00F83A89" w:rsidRPr="00E250DB" w:rsidRDefault="00A06F46">
          <w:pPr>
            <w:spacing w:after="0" w:line="240" w:lineRule="auto"/>
            <w:rPr>
              <w:rFonts w:ascii="Verdana" w:hAnsi="Verdana"/>
              <w:color w:val="000000"/>
              <w:sz w:val="20"/>
              <w:szCs w:val="20"/>
            </w:rPr>
          </w:pPr>
          <w:sdt>
            <w:sdtPr>
              <w:rPr>
                <w:rFonts w:ascii="Verdana" w:hAnsi="Verdana"/>
                <w:sz w:val="20"/>
                <w:szCs w:val="20"/>
              </w:rPr>
              <w:tag w:val="goog_rdk_177"/>
              <w:id w:val="-2099161318"/>
            </w:sdtPr>
            <w:sdtEndPr/>
            <w:sdtContent>
              <w:r w:rsidR="00866D69" w:rsidRPr="00E250DB">
                <w:rPr>
                  <w:rFonts w:ascii="Verdana" w:hAnsi="Verdana"/>
                  <w:color w:val="000000"/>
                  <w:sz w:val="20"/>
                  <w:szCs w:val="20"/>
                </w:rPr>
                <w:t>Organization: Georgian Employers’ Association</w:t>
              </w:r>
            </w:sdtContent>
          </w:sdt>
        </w:p>
      </w:sdtContent>
    </w:sdt>
    <w:sdt>
      <w:sdtPr>
        <w:rPr>
          <w:rFonts w:ascii="Verdana" w:hAnsi="Verdana"/>
          <w:sz w:val="20"/>
          <w:szCs w:val="20"/>
        </w:rPr>
        <w:tag w:val="goog_rdk_180"/>
        <w:id w:val="2097510008"/>
      </w:sdtPr>
      <w:sdtEndPr/>
      <w:sdtContent>
        <w:p w14:paraId="0000018D" w14:textId="77777777" w:rsidR="00F83A89" w:rsidRPr="00E250DB" w:rsidRDefault="00A06F46">
          <w:pPr>
            <w:spacing w:after="0" w:line="240" w:lineRule="auto"/>
            <w:rPr>
              <w:rFonts w:ascii="Verdana" w:hAnsi="Verdana"/>
              <w:color w:val="000000"/>
              <w:sz w:val="20"/>
              <w:szCs w:val="20"/>
            </w:rPr>
          </w:pPr>
          <w:sdt>
            <w:sdtPr>
              <w:rPr>
                <w:rFonts w:ascii="Verdana" w:hAnsi="Verdana"/>
                <w:sz w:val="20"/>
                <w:szCs w:val="20"/>
              </w:rPr>
              <w:tag w:val="goog_rdk_179"/>
              <w:id w:val="-1992162766"/>
            </w:sdtPr>
            <w:sdtEndPr/>
            <w:sdtContent>
              <w:r w:rsidR="00866D69" w:rsidRPr="00E250DB">
                <w:rPr>
                  <w:rFonts w:ascii="Verdana" w:hAnsi="Verdana"/>
                  <w:color w:val="000000"/>
                  <w:sz w:val="20"/>
                  <w:szCs w:val="20"/>
                </w:rPr>
                <w:t xml:space="preserve">Last Name: </w:t>
              </w:r>
              <w:proofErr w:type="spellStart"/>
              <w:r w:rsidR="00866D69" w:rsidRPr="00E250DB">
                <w:rPr>
                  <w:rFonts w:ascii="Verdana" w:hAnsi="Verdana"/>
                  <w:color w:val="000000"/>
                  <w:sz w:val="20"/>
                  <w:szCs w:val="20"/>
                </w:rPr>
                <w:t>Meladze</w:t>
              </w:r>
              <w:proofErr w:type="spellEnd"/>
            </w:sdtContent>
          </w:sdt>
        </w:p>
      </w:sdtContent>
    </w:sdt>
    <w:sdt>
      <w:sdtPr>
        <w:rPr>
          <w:rFonts w:ascii="Verdana" w:hAnsi="Verdana"/>
          <w:sz w:val="20"/>
          <w:szCs w:val="20"/>
        </w:rPr>
        <w:tag w:val="goog_rdk_182"/>
        <w:id w:val="-1643340132"/>
      </w:sdtPr>
      <w:sdtEndPr/>
      <w:sdtContent>
        <w:p w14:paraId="0000018E" w14:textId="77777777" w:rsidR="00F83A89" w:rsidRPr="00E250DB" w:rsidRDefault="00A06F46">
          <w:pPr>
            <w:spacing w:after="0" w:line="240" w:lineRule="auto"/>
            <w:rPr>
              <w:rFonts w:ascii="Verdana" w:hAnsi="Verdana"/>
              <w:color w:val="000000"/>
              <w:sz w:val="20"/>
              <w:szCs w:val="20"/>
            </w:rPr>
          </w:pPr>
          <w:sdt>
            <w:sdtPr>
              <w:rPr>
                <w:rFonts w:ascii="Verdana" w:hAnsi="Verdana"/>
                <w:sz w:val="20"/>
                <w:szCs w:val="20"/>
              </w:rPr>
              <w:tag w:val="goog_rdk_181"/>
              <w:id w:val="959536307"/>
            </w:sdtPr>
            <w:sdtEndPr/>
            <w:sdtContent>
              <w:r w:rsidR="00866D69" w:rsidRPr="00E250DB">
                <w:rPr>
                  <w:rFonts w:ascii="Verdana" w:hAnsi="Verdana"/>
                  <w:color w:val="000000"/>
                  <w:sz w:val="20"/>
                  <w:szCs w:val="20"/>
                </w:rPr>
                <w:t xml:space="preserve">First Name: </w:t>
              </w:r>
              <w:proofErr w:type="spellStart"/>
              <w:r w:rsidR="00866D69" w:rsidRPr="00E250DB">
                <w:rPr>
                  <w:rFonts w:ascii="Verdana" w:hAnsi="Verdana"/>
                  <w:color w:val="000000"/>
                  <w:sz w:val="20"/>
                  <w:szCs w:val="20"/>
                </w:rPr>
                <w:t>Elguja</w:t>
              </w:r>
              <w:proofErr w:type="spellEnd"/>
            </w:sdtContent>
          </w:sdt>
        </w:p>
      </w:sdtContent>
    </w:sdt>
    <w:sdt>
      <w:sdtPr>
        <w:rPr>
          <w:rFonts w:ascii="Verdana" w:hAnsi="Verdana"/>
          <w:sz w:val="20"/>
          <w:szCs w:val="20"/>
        </w:rPr>
        <w:tag w:val="goog_rdk_184"/>
        <w:id w:val="-1697851857"/>
      </w:sdtPr>
      <w:sdtEndPr/>
      <w:sdtContent>
        <w:p w14:paraId="0000018F" w14:textId="77777777" w:rsidR="00F83A89" w:rsidRPr="00E250DB" w:rsidRDefault="00A06F46">
          <w:pPr>
            <w:spacing w:after="0" w:line="240" w:lineRule="auto"/>
            <w:rPr>
              <w:rFonts w:ascii="Verdana" w:hAnsi="Verdana"/>
              <w:color w:val="000000"/>
              <w:sz w:val="20"/>
              <w:szCs w:val="20"/>
            </w:rPr>
          </w:pPr>
          <w:sdt>
            <w:sdtPr>
              <w:rPr>
                <w:rFonts w:ascii="Verdana" w:hAnsi="Verdana"/>
                <w:sz w:val="20"/>
                <w:szCs w:val="20"/>
              </w:rPr>
              <w:tag w:val="goog_rdk_183"/>
              <w:id w:val="421224124"/>
            </w:sdtPr>
            <w:sdtEndPr/>
            <w:sdtContent>
              <w:r w:rsidR="00866D69" w:rsidRPr="00E250DB">
                <w:rPr>
                  <w:rFonts w:ascii="Verdana" w:hAnsi="Verdana"/>
                  <w:color w:val="000000"/>
                  <w:sz w:val="20"/>
                  <w:szCs w:val="20"/>
                </w:rPr>
                <w:t>Position: President</w:t>
              </w:r>
            </w:sdtContent>
          </w:sdt>
        </w:p>
      </w:sdtContent>
    </w:sdt>
    <w:sdt>
      <w:sdtPr>
        <w:rPr>
          <w:rFonts w:ascii="Verdana" w:hAnsi="Verdana"/>
          <w:sz w:val="20"/>
          <w:szCs w:val="20"/>
        </w:rPr>
        <w:tag w:val="goog_rdk_186"/>
        <w:id w:val="-774553053"/>
      </w:sdtPr>
      <w:sdtEndPr/>
      <w:sdtContent>
        <w:p w14:paraId="00000190" w14:textId="77777777" w:rsidR="00F83A89" w:rsidRPr="00E250DB" w:rsidRDefault="00A06F46">
          <w:pPr>
            <w:spacing w:after="0" w:line="240" w:lineRule="auto"/>
            <w:rPr>
              <w:rFonts w:ascii="Verdana" w:hAnsi="Verdana"/>
              <w:color w:val="000000"/>
              <w:sz w:val="20"/>
              <w:szCs w:val="20"/>
            </w:rPr>
          </w:pPr>
          <w:sdt>
            <w:sdtPr>
              <w:rPr>
                <w:rFonts w:ascii="Verdana" w:hAnsi="Verdana"/>
                <w:sz w:val="20"/>
                <w:szCs w:val="20"/>
              </w:rPr>
              <w:tag w:val="goog_rdk_185"/>
              <w:id w:val="809377111"/>
            </w:sdtPr>
            <w:sdtEndPr/>
            <w:sdtContent>
              <w:r w:rsidR="00866D69" w:rsidRPr="00E250DB">
                <w:rPr>
                  <w:rFonts w:ascii="Verdana" w:hAnsi="Verdana"/>
                  <w:color w:val="000000"/>
                  <w:sz w:val="20"/>
                  <w:szCs w:val="20"/>
                </w:rPr>
                <w:t>E-mail: emeladze@employer.ge</w:t>
              </w:r>
            </w:sdtContent>
          </w:sdt>
        </w:p>
      </w:sdtContent>
    </w:sdt>
    <w:sdt>
      <w:sdtPr>
        <w:rPr>
          <w:rFonts w:ascii="Verdana" w:hAnsi="Verdana"/>
          <w:sz w:val="20"/>
          <w:szCs w:val="20"/>
        </w:rPr>
        <w:tag w:val="goog_rdk_188"/>
        <w:id w:val="-1933511204"/>
      </w:sdtPr>
      <w:sdtEndPr/>
      <w:sdtContent>
        <w:p w14:paraId="00000191" w14:textId="77777777" w:rsidR="00F83A89" w:rsidRPr="00E250DB" w:rsidRDefault="00A06F46">
          <w:pPr>
            <w:spacing w:after="0" w:line="240" w:lineRule="auto"/>
            <w:rPr>
              <w:rFonts w:ascii="Verdana" w:hAnsi="Verdana"/>
              <w:color w:val="000000"/>
              <w:sz w:val="20"/>
              <w:szCs w:val="20"/>
            </w:rPr>
          </w:pPr>
          <w:sdt>
            <w:sdtPr>
              <w:rPr>
                <w:rFonts w:ascii="Verdana" w:hAnsi="Verdana"/>
                <w:sz w:val="20"/>
                <w:szCs w:val="20"/>
              </w:rPr>
              <w:tag w:val="goog_rdk_187"/>
              <w:id w:val="-1646426741"/>
            </w:sdtPr>
            <w:sdtEndPr/>
            <w:sdtContent>
              <w:r w:rsidR="00866D69" w:rsidRPr="00E250DB">
                <w:rPr>
                  <w:rFonts w:ascii="Verdana" w:hAnsi="Verdana"/>
                  <w:color w:val="000000"/>
                  <w:sz w:val="20"/>
                  <w:szCs w:val="20"/>
                </w:rPr>
                <w:t>Tel: +995 577 770 888</w:t>
              </w:r>
            </w:sdtContent>
          </w:sdt>
        </w:p>
      </w:sdtContent>
    </w:sdt>
    <w:sdt>
      <w:sdtPr>
        <w:rPr>
          <w:rFonts w:ascii="Verdana" w:hAnsi="Verdana"/>
          <w:sz w:val="20"/>
          <w:szCs w:val="20"/>
        </w:rPr>
        <w:tag w:val="goog_rdk_190"/>
        <w:id w:val="-1148286614"/>
      </w:sdtPr>
      <w:sdtEndPr/>
      <w:sdtContent>
        <w:p w14:paraId="00000192" w14:textId="15596C27" w:rsidR="00F83A89" w:rsidRPr="00E250DB" w:rsidRDefault="00A06F46">
          <w:pPr>
            <w:spacing w:after="0" w:line="240" w:lineRule="auto"/>
            <w:rPr>
              <w:rFonts w:ascii="Verdana" w:hAnsi="Verdana"/>
              <w:color w:val="000000"/>
              <w:sz w:val="20"/>
              <w:szCs w:val="20"/>
            </w:rPr>
          </w:pPr>
          <w:sdt>
            <w:sdtPr>
              <w:rPr>
                <w:rFonts w:ascii="Verdana" w:hAnsi="Verdana"/>
                <w:sz w:val="20"/>
                <w:szCs w:val="20"/>
              </w:rPr>
              <w:tag w:val="goog_rdk_189"/>
              <w:id w:val="2028681096"/>
              <w:showingPlcHdr/>
            </w:sdtPr>
            <w:sdtEndPr/>
            <w:sdtContent>
              <w:r w:rsidR="00E250DB">
                <w:rPr>
                  <w:rFonts w:ascii="Verdana" w:hAnsi="Verdana"/>
                  <w:sz w:val="20"/>
                  <w:szCs w:val="20"/>
                </w:rPr>
                <w:t xml:space="preserve">     </w:t>
              </w:r>
            </w:sdtContent>
          </w:sdt>
        </w:p>
      </w:sdtContent>
    </w:sdt>
    <w:p w14:paraId="0000019E" w14:textId="019007A9" w:rsidR="00F83A89" w:rsidRDefault="00866D69">
      <w:pPr>
        <w:pBdr>
          <w:top w:val="nil"/>
          <w:left w:val="nil"/>
          <w:bottom w:val="nil"/>
          <w:right w:val="nil"/>
          <w:between w:val="nil"/>
        </w:pBdr>
        <w:spacing w:after="0" w:line="240" w:lineRule="auto"/>
        <w:rPr>
          <w:rFonts w:ascii="Verdana" w:eastAsia="Verdana" w:hAnsi="Verdana" w:cs="Verdana"/>
          <w:b/>
          <w:i/>
          <w:color w:val="000000"/>
          <w:sz w:val="20"/>
          <w:szCs w:val="20"/>
        </w:rPr>
      </w:pPr>
      <w:r>
        <w:rPr>
          <w:rFonts w:ascii="Verdana" w:eastAsia="Verdana" w:hAnsi="Verdana" w:cs="Verdana"/>
          <w:b/>
          <w:i/>
          <w:color w:val="000000"/>
          <w:sz w:val="20"/>
          <w:szCs w:val="20"/>
        </w:rPr>
        <w:t>Other partners:</w:t>
      </w:r>
    </w:p>
    <w:p w14:paraId="1C952ECC" w14:textId="5B69E1AF" w:rsidR="00E250DB" w:rsidRDefault="00E250DB">
      <w:pPr>
        <w:pBdr>
          <w:top w:val="nil"/>
          <w:left w:val="nil"/>
          <w:bottom w:val="nil"/>
          <w:right w:val="nil"/>
          <w:between w:val="nil"/>
        </w:pBdr>
        <w:spacing w:after="0" w:line="240" w:lineRule="auto"/>
        <w:rPr>
          <w:rFonts w:ascii="Verdana" w:eastAsia="Verdana" w:hAnsi="Verdana" w:cs="Verdana"/>
          <w:b/>
          <w:i/>
          <w:color w:val="000000"/>
          <w:sz w:val="20"/>
          <w:szCs w:val="20"/>
        </w:rPr>
      </w:pPr>
    </w:p>
    <w:p w14:paraId="082BCE3C" w14:textId="60E5D7D0" w:rsidR="00E250DB" w:rsidRPr="007C59B7" w:rsidRDefault="00E250DB" w:rsidP="00E250DB">
      <w:pPr>
        <w:spacing w:after="0" w:line="240" w:lineRule="auto"/>
        <w:rPr>
          <w:rFonts w:ascii="Verdana" w:eastAsia="Verdana" w:hAnsi="Verdana" w:cs="Verdana"/>
          <w:sz w:val="20"/>
          <w:szCs w:val="20"/>
        </w:rPr>
      </w:pPr>
      <w:r w:rsidRPr="007C59B7">
        <w:rPr>
          <w:rFonts w:ascii="Verdana" w:eastAsia="Verdana" w:hAnsi="Verdana" w:cs="Verdana"/>
          <w:sz w:val="20"/>
          <w:szCs w:val="20"/>
        </w:rPr>
        <w:t>Organization: Tbilisi State Academy of Arts</w:t>
      </w:r>
    </w:p>
    <w:p w14:paraId="13937E82" w14:textId="705944B0" w:rsidR="00E250DB" w:rsidRPr="007C59B7" w:rsidRDefault="00E250DB" w:rsidP="00E250DB">
      <w:pPr>
        <w:spacing w:after="0" w:line="240" w:lineRule="auto"/>
        <w:rPr>
          <w:rFonts w:ascii="Verdana" w:eastAsia="Verdana" w:hAnsi="Verdana" w:cs="Verdana"/>
          <w:sz w:val="20"/>
          <w:szCs w:val="20"/>
        </w:rPr>
      </w:pPr>
      <w:r w:rsidRPr="007C59B7">
        <w:rPr>
          <w:rFonts w:ascii="Verdana" w:eastAsia="Verdana" w:hAnsi="Verdana" w:cs="Verdana"/>
          <w:sz w:val="20"/>
          <w:szCs w:val="20"/>
        </w:rPr>
        <w:t xml:space="preserve">Last Name: </w:t>
      </w:r>
      <w:proofErr w:type="spellStart"/>
      <w:r w:rsidRPr="007C59B7">
        <w:rPr>
          <w:rFonts w:ascii="Verdana" w:eastAsia="Verdana" w:hAnsi="Verdana" w:cs="Verdana"/>
          <w:sz w:val="20"/>
          <w:szCs w:val="20"/>
        </w:rPr>
        <w:t>Kutateladze</w:t>
      </w:r>
      <w:proofErr w:type="spellEnd"/>
    </w:p>
    <w:p w14:paraId="1C69093C" w14:textId="04AAABE4" w:rsidR="00E250DB" w:rsidRPr="007C59B7" w:rsidRDefault="00E250DB" w:rsidP="00E250DB">
      <w:pPr>
        <w:spacing w:after="0" w:line="240" w:lineRule="auto"/>
        <w:rPr>
          <w:rFonts w:ascii="Verdana" w:eastAsia="Verdana" w:hAnsi="Verdana" w:cs="Verdana"/>
          <w:sz w:val="20"/>
          <w:szCs w:val="20"/>
        </w:rPr>
      </w:pPr>
      <w:r w:rsidRPr="007C59B7">
        <w:rPr>
          <w:rFonts w:ascii="Verdana" w:eastAsia="Verdana" w:hAnsi="Verdana" w:cs="Verdana"/>
          <w:sz w:val="20"/>
          <w:szCs w:val="20"/>
        </w:rPr>
        <w:t xml:space="preserve">First name: </w:t>
      </w:r>
      <w:proofErr w:type="spellStart"/>
      <w:r w:rsidRPr="007C59B7">
        <w:rPr>
          <w:rFonts w:ascii="Verdana" w:eastAsia="Verdana" w:hAnsi="Verdana" w:cs="Verdana"/>
          <w:sz w:val="20"/>
          <w:szCs w:val="20"/>
        </w:rPr>
        <w:t>Apolon</w:t>
      </w:r>
      <w:proofErr w:type="spellEnd"/>
    </w:p>
    <w:p w14:paraId="04940BA2" w14:textId="2B3B212B" w:rsidR="00E250DB" w:rsidRPr="007C59B7" w:rsidRDefault="00E250DB" w:rsidP="00E250DB">
      <w:pPr>
        <w:spacing w:after="0" w:line="240" w:lineRule="auto"/>
        <w:rPr>
          <w:rFonts w:ascii="Verdana" w:eastAsia="Verdana" w:hAnsi="Verdana" w:cs="Verdana"/>
          <w:sz w:val="20"/>
          <w:szCs w:val="20"/>
        </w:rPr>
      </w:pPr>
      <w:r w:rsidRPr="007C59B7">
        <w:rPr>
          <w:rFonts w:ascii="Verdana" w:eastAsia="Verdana" w:hAnsi="Verdana" w:cs="Verdana"/>
          <w:sz w:val="20"/>
          <w:szCs w:val="20"/>
        </w:rPr>
        <w:t>Position:  Academic Process Management Office</w:t>
      </w:r>
    </w:p>
    <w:p w14:paraId="0803D30A" w14:textId="472D278B" w:rsidR="00E250DB" w:rsidRPr="007C59B7" w:rsidRDefault="00E250DB" w:rsidP="00E250DB">
      <w:pPr>
        <w:pBdr>
          <w:top w:val="nil"/>
          <w:left w:val="nil"/>
          <w:bottom w:val="nil"/>
          <w:right w:val="nil"/>
          <w:between w:val="nil"/>
        </w:pBdr>
        <w:spacing w:after="0" w:line="240" w:lineRule="auto"/>
        <w:rPr>
          <w:rFonts w:ascii="Verdana" w:eastAsia="Verdana" w:hAnsi="Verdana" w:cs="Verdana"/>
          <w:b/>
          <w:i/>
          <w:color w:val="000000"/>
          <w:sz w:val="20"/>
          <w:szCs w:val="20"/>
        </w:rPr>
      </w:pPr>
      <w:r w:rsidRPr="007C59B7">
        <w:rPr>
          <w:rFonts w:ascii="Verdana" w:eastAsia="Verdana" w:hAnsi="Verdana" w:cs="Verdana"/>
          <w:sz w:val="20"/>
          <w:szCs w:val="20"/>
        </w:rPr>
        <w:t>Tel: + 995 32 2 936889</w:t>
      </w:r>
    </w:p>
    <w:sdt>
      <w:sdtPr>
        <w:rPr>
          <w:rFonts w:ascii="Verdana" w:hAnsi="Verdana"/>
          <w:sz w:val="20"/>
          <w:szCs w:val="20"/>
        </w:rPr>
        <w:tag w:val="goog_rdk_212"/>
        <w:id w:val="-1126774094"/>
      </w:sdtPr>
      <w:sdtEndPr/>
      <w:sdtContent>
        <w:p w14:paraId="000001A4" w14:textId="31F5E75C" w:rsidR="00F83A89" w:rsidRPr="007C59B7" w:rsidRDefault="00A06F46" w:rsidP="007C59B7">
          <w:pPr>
            <w:pBdr>
              <w:top w:val="nil"/>
              <w:left w:val="nil"/>
              <w:bottom w:val="nil"/>
              <w:right w:val="nil"/>
              <w:between w:val="nil"/>
            </w:pBdr>
            <w:spacing w:after="0" w:line="240" w:lineRule="auto"/>
            <w:rPr>
              <w:rFonts w:ascii="Verdana" w:eastAsia="Verdana" w:hAnsi="Verdana" w:cs="Verdana"/>
              <w:color w:val="000000"/>
              <w:sz w:val="20"/>
              <w:szCs w:val="20"/>
            </w:rPr>
          </w:pPr>
          <w:sdt>
            <w:sdtPr>
              <w:rPr>
                <w:rFonts w:ascii="Verdana" w:hAnsi="Verdana"/>
                <w:sz w:val="20"/>
                <w:szCs w:val="20"/>
              </w:rPr>
              <w:tag w:val="goog_rdk_211"/>
              <w:id w:val="238139656"/>
              <w:showingPlcHdr/>
            </w:sdtPr>
            <w:sdtEndPr/>
            <w:sdtContent>
              <w:r w:rsidR="00E250DB" w:rsidRPr="007C59B7">
                <w:rPr>
                  <w:rFonts w:ascii="Verdana" w:hAnsi="Verdana"/>
                  <w:sz w:val="20"/>
                  <w:szCs w:val="20"/>
                </w:rPr>
                <w:t xml:space="preserve">     </w:t>
              </w:r>
            </w:sdtContent>
          </w:sdt>
        </w:p>
      </w:sdtContent>
    </w:sdt>
    <w:sdt>
      <w:sdtPr>
        <w:rPr>
          <w:rFonts w:ascii="Verdana" w:hAnsi="Verdana"/>
          <w:sz w:val="20"/>
          <w:szCs w:val="20"/>
        </w:rPr>
        <w:tag w:val="goog_rdk_240"/>
        <w:id w:val="1843817539"/>
      </w:sdtPr>
      <w:sdtEndPr/>
      <w:sdtContent>
        <w:p w14:paraId="000001A5" w14:textId="77777777" w:rsidR="00F83A89" w:rsidRPr="007C59B7" w:rsidRDefault="00A06F46">
          <w:pPr>
            <w:pBdr>
              <w:top w:val="nil"/>
              <w:left w:val="nil"/>
              <w:bottom w:val="nil"/>
              <w:right w:val="nil"/>
              <w:between w:val="nil"/>
            </w:pBdr>
            <w:spacing w:after="0" w:line="240" w:lineRule="auto"/>
            <w:rPr>
              <w:rFonts w:ascii="Verdana" w:eastAsia="Verdana" w:hAnsi="Verdana" w:cs="Verdana"/>
              <w:color w:val="000000"/>
              <w:sz w:val="20"/>
              <w:szCs w:val="20"/>
            </w:rPr>
          </w:pPr>
          <w:sdt>
            <w:sdtPr>
              <w:rPr>
                <w:rFonts w:ascii="Verdana" w:hAnsi="Verdana"/>
                <w:sz w:val="20"/>
                <w:szCs w:val="20"/>
              </w:rPr>
              <w:tag w:val="goog_rdk_238"/>
              <w:id w:val="-2017148499"/>
            </w:sdtPr>
            <w:sdtEndPr/>
            <w:sdtContent>
              <w:sdt>
                <w:sdtPr>
                  <w:rPr>
                    <w:rFonts w:ascii="Verdana" w:hAnsi="Verdana"/>
                    <w:sz w:val="20"/>
                    <w:szCs w:val="20"/>
                  </w:rPr>
                  <w:tag w:val="goog_rdk_239"/>
                  <w:id w:val="-1092553431"/>
                </w:sdtPr>
                <w:sdtEndPr/>
                <w:sdtContent>
                  <w:r w:rsidR="00866D69" w:rsidRPr="007C59B7">
                    <w:rPr>
                      <w:rFonts w:ascii="Verdana" w:eastAsia="Verdana" w:hAnsi="Verdana" w:cs="Verdana"/>
                      <w:color w:val="000000"/>
                      <w:sz w:val="20"/>
                      <w:szCs w:val="20"/>
                    </w:rPr>
                    <w:t xml:space="preserve">Organization: Organization: Caucasus School of Technology  </w:t>
                  </w:r>
                </w:sdtContent>
              </w:sdt>
            </w:sdtContent>
          </w:sdt>
        </w:p>
      </w:sdtContent>
    </w:sdt>
    <w:sdt>
      <w:sdtPr>
        <w:rPr>
          <w:rFonts w:ascii="Verdana" w:hAnsi="Verdana"/>
          <w:sz w:val="20"/>
          <w:szCs w:val="20"/>
        </w:rPr>
        <w:tag w:val="goog_rdk_245"/>
        <w:id w:val="-1950463081"/>
      </w:sdtPr>
      <w:sdtEndPr/>
      <w:sdtContent>
        <w:p w14:paraId="000001A6" w14:textId="202C81E6" w:rsidR="00F83A89" w:rsidRPr="007C59B7" w:rsidRDefault="00A06F46">
          <w:pPr>
            <w:pBdr>
              <w:top w:val="nil"/>
              <w:left w:val="nil"/>
              <w:bottom w:val="nil"/>
              <w:right w:val="nil"/>
              <w:between w:val="nil"/>
            </w:pBdr>
            <w:spacing w:after="0" w:line="240" w:lineRule="auto"/>
            <w:rPr>
              <w:rFonts w:ascii="Verdana" w:eastAsia="Verdana" w:hAnsi="Verdana" w:cs="Verdana"/>
              <w:color w:val="000000"/>
              <w:sz w:val="20"/>
              <w:szCs w:val="20"/>
            </w:rPr>
          </w:pPr>
          <w:sdt>
            <w:sdtPr>
              <w:rPr>
                <w:rFonts w:ascii="Verdana" w:hAnsi="Verdana"/>
                <w:sz w:val="20"/>
                <w:szCs w:val="20"/>
              </w:rPr>
              <w:tag w:val="goog_rdk_241"/>
              <w:id w:val="-1079056145"/>
            </w:sdtPr>
            <w:sdtEndPr/>
            <w:sdtContent>
              <w:sdt>
                <w:sdtPr>
                  <w:rPr>
                    <w:rFonts w:ascii="Verdana" w:hAnsi="Verdana"/>
                    <w:sz w:val="20"/>
                    <w:szCs w:val="20"/>
                  </w:rPr>
                  <w:tag w:val="goog_rdk_242"/>
                  <w:id w:val="-1627391581"/>
                </w:sdtPr>
                <w:sdtEndPr/>
                <w:sdtContent>
                  <w:r w:rsidR="00866D69" w:rsidRPr="007C59B7">
                    <w:rPr>
                      <w:rFonts w:ascii="Verdana" w:eastAsia="Verdana" w:hAnsi="Verdana" w:cs="Verdana"/>
                      <w:color w:val="000000"/>
                      <w:sz w:val="20"/>
                      <w:szCs w:val="20"/>
                    </w:rPr>
                    <w:t xml:space="preserve">Last Name: </w:t>
                  </w:r>
                </w:sdtContent>
              </w:sdt>
              <w:sdt>
                <w:sdtPr>
                  <w:rPr>
                    <w:rFonts w:ascii="Verdana" w:hAnsi="Verdana"/>
                    <w:sz w:val="20"/>
                    <w:szCs w:val="20"/>
                  </w:rPr>
                  <w:tag w:val="goog_rdk_243"/>
                  <w:id w:val="1097219915"/>
                </w:sdtPr>
                <w:sdtEndPr/>
                <w:sdtContent>
                  <w:proofErr w:type="spellStart"/>
                  <w:r w:rsidR="00866D69" w:rsidRPr="007C59B7">
                    <w:rPr>
                      <w:rFonts w:ascii="Verdana" w:eastAsia="Verdana" w:hAnsi="Verdana" w:cs="Verdana"/>
                      <w:color w:val="000000"/>
                      <w:sz w:val="20"/>
                      <w:szCs w:val="20"/>
                    </w:rPr>
                    <w:t>Nizharadze</w:t>
                  </w:r>
                  <w:proofErr w:type="spellEnd"/>
                </w:sdtContent>
              </w:sdt>
              <w:sdt>
                <w:sdtPr>
                  <w:rPr>
                    <w:rFonts w:ascii="Verdana" w:hAnsi="Verdana"/>
                    <w:sz w:val="20"/>
                    <w:szCs w:val="20"/>
                  </w:rPr>
                  <w:tag w:val="goog_rdk_244"/>
                  <w:id w:val="1836952415"/>
                  <w:showingPlcHdr/>
                </w:sdtPr>
                <w:sdtEndPr/>
                <w:sdtContent>
                  <w:r w:rsidR="007C59B7">
                    <w:rPr>
                      <w:rFonts w:ascii="Verdana" w:hAnsi="Verdana"/>
                      <w:sz w:val="20"/>
                      <w:szCs w:val="20"/>
                    </w:rPr>
                    <w:t xml:space="preserve">     </w:t>
                  </w:r>
                </w:sdtContent>
              </w:sdt>
            </w:sdtContent>
          </w:sdt>
        </w:p>
      </w:sdtContent>
    </w:sdt>
    <w:sdt>
      <w:sdtPr>
        <w:rPr>
          <w:rFonts w:ascii="Verdana" w:hAnsi="Verdana"/>
          <w:sz w:val="20"/>
          <w:szCs w:val="20"/>
        </w:rPr>
        <w:tag w:val="goog_rdk_250"/>
        <w:id w:val="207238674"/>
      </w:sdtPr>
      <w:sdtEndPr/>
      <w:sdtContent>
        <w:p w14:paraId="000001A7" w14:textId="77777777" w:rsidR="00F83A89" w:rsidRPr="007C59B7" w:rsidRDefault="00A06F46">
          <w:pPr>
            <w:pBdr>
              <w:top w:val="nil"/>
              <w:left w:val="nil"/>
              <w:bottom w:val="nil"/>
              <w:right w:val="nil"/>
              <w:between w:val="nil"/>
            </w:pBdr>
            <w:spacing w:after="0" w:line="240" w:lineRule="auto"/>
            <w:rPr>
              <w:rFonts w:ascii="Verdana" w:eastAsia="Verdana" w:hAnsi="Verdana" w:cs="Verdana"/>
              <w:color w:val="000000"/>
              <w:sz w:val="20"/>
              <w:szCs w:val="20"/>
            </w:rPr>
          </w:pPr>
          <w:sdt>
            <w:sdtPr>
              <w:rPr>
                <w:rFonts w:ascii="Verdana" w:hAnsi="Verdana"/>
                <w:sz w:val="20"/>
                <w:szCs w:val="20"/>
              </w:rPr>
              <w:tag w:val="goog_rdk_246"/>
              <w:id w:val="-1727532433"/>
            </w:sdtPr>
            <w:sdtEndPr/>
            <w:sdtContent>
              <w:sdt>
                <w:sdtPr>
                  <w:rPr>
                    <w:rFonts w:ascii="Verdana" w:hAnsi="Verdana"/>
                    <w:sz w:val="20"/>
                    <w:szCs w:val="20"/>
                  </w:rPr>
                  <w:tag w:val="goog_rdk_247"/>
                  <w:id w:val="1095675226"/>
                </w:sdtPr>
                <w:sdtEndPr/>
                <w:sdtContent>
                  <w:r w:rsidR="00866D69" w:rsidRPr="007C59B7">
                    <w:rPr>
                      <w:rFonts w:ascii="Verdana" w:eastAsia="Verdana" w:hAnsi="Verdana" w:cs="Verdana"/>
                      <w:color w:val="000000"/>
                      <w:sz w:val="20"/>
                      <w:szCs w:val="20"/>
                    </w:rPr>
                    <w:t xml:space="preserve">First Name: </w:t>
                  </w:r>
                </w:sdtContent>
              </w:sdt>
              <w:sdt>
                <w:sdtPr>
                  <w:rPr>
                    <w:rFonts w:ascii="Verdana" w:hAnsi="Verdana"/>
                    <w:sz w:val="20"/>
                    <w:szCs w:val="20"/>
                  </w:rPr>
                  <w:tag w:val="goog_rdk_248"/>
                  <w:id w:val="-1164541069"/>
                </w:sdtPr>
                <w:sdtEndPr/>
                <w:sdtContent>
                  <w:r w:rsidR="00866D69" w:rsidRPr="007C59B7">
                    <w:rPr>
                      <w:rFonts w:ascii="Verdana" w:eastAsia="Verdana" w:hAnsi="Verdana" w:cs="Verdana"/>
                      <w:color w:val="000000"/>
                      <w:sz w:val="20"/>
                      <w:szCs w:val="20"/>
                    </w:rPr>
                    <w:t>Shota</w:t>
                  </w:r>
                </w:sdtContent>
              </w:sdt>
              <w:sdt>
                <w:sdtPr>
                  <w:rPr>
                    <w:rFonts w:ascii="Verdana" w:hAnsi="Verdana"/>
                    <w:sz w:val="20"/>
                    <w:szCs w:val="20"/>
                  </w:rPr>
                  <w:tag w:val="goog_rdk_249"/>
                  <w:id w:val="847829631"/>
                </w:sdtPr>
                <w:sdtEndPr/>
                <w:sdtContent/>
              </w:sdt>
            </w:sdtContent>
          </w:sdt>
        </w:p>
      </w:sdtContent>
    </w:sdt>
    <w:sdt>
      <w:sdtPr>
        <w:rPr>
          <w:rFonts w:ascii="Verdana" w:hAnsi="Verdana"/>
          <w:sz w:val="20"/>
          <w:szCs w:val="20"/>
        </w:rPr>
        <w:tag w:val="goog_rdk_253"/>
        <w:id w:val="-1176726953"/>
      </w:sdtPr>
      <w:sdtEndPr/>
      <w:sdtContent>
        <w:p w14:paraId="000001A8" w14:textId="77777777" w:rsidR="00F83A89" w:rsidRPr="007C59B7" w:rsidRDefault="00A06F46">
          <w:pPr>
            <w:pBdr>
              <w:top w:val="nil"/>
              <w:left w:val="nil"/>
              <w:bottom w:val="nil"/>
              <w:right w:val="nil"/>
              <w:between w:val="nil"/>
            </w:pBdr>
            <w:spacing w:after="0" w:line="240" w:lineRule="auto"/>
            <w:rPr>
              <w:rFonts w:ascii="Verdana" w:eastAsia="Verdana" w:hAnsi="Verdana" w:cs="Verdana"/>
              <w:color w:val="000000"/>
              <w:sz w:val="20"/>
              <w:szCs w:val="20"/>
            </w:rPr>
          </w:pPr>
          <w:sdt>
            <w:sdtPr>
              <w:rPr>
                <w:rFonts w:ascii="Verdana" w:hAnsi="Verdana"/>
                <w:sz w:val="20"/>
                <w:szCs w:val="20"/>
              </w:rPr>
              <w:tag w:val="goog_rdk_251"/>
              <w:id w:val="-1162700759"/>
            </w:sdtPr>
            <w:sdtEndPr/>
            <w:sdtContent>
              <w:sdt>
                <w:sdtPr>
                  <w:rPr>
                    <w:rFonts w:ascii="Verdana" w:hAnsi="Verdana"/>
                    <w:sz w:val="20"/>
                    <w:szCs w:val="20"/>
                  </w:rPr>
                  <w:tag w:val="goog_rdk_252"/>
                  <w:id w:val="-1876075267"/>
                </w:sdtPr>
                <w:sdtEndPr/>
                <w:sdtContent>
                  <w:r w:rsidR="00866D69" w:rsidRPr="007C59B7">
                    <w:rPr>
                      <w:rFonts w:ascii="Verdana" w:eastAsia="Verdana" w:hAnsi="Verdana" w:cs="Verdana"/>
                      <w:color w:val="000000"/>
                      <w:sz w:val="20"/>
                      <w:szCs w:val="20"/>
                    </w:rPr>
                    <w:t>Position: Dean of Caucasus School of Technology</w:t>
                  </w:r>
                </w:sdtContent>
              </w:sdt>
            </w:sdtContent>
          </w:sdt>
        </w:p>
      </w:sdtContent>
    </w:sdt>
    <w:sdt>
      <w:sdtPr>
        <w:rPr>
          <w:rFonts w:ascii="Verdana" w:hAnsi="Verdana"/>
          <w:sz w:val="20"/>
          <w:szCs w:val="20"/>
        </w:rPr>
        <w:tag w:val="goog_rdk_259"/>
        <w:id w:val="-534193202"/>
      </w:sdtPr>
      <w:sdtEndPr/>
      <w:sdtContent>
        <w:p w14:paraId="000001A9" w14:textId="77777777" w:rsidR="00F83A89" w:rsidRPr="00493A9C" w:rsidRDefault="00A06F46">
          <w:pPr>
            <w:pBdr>
              <w:top w:val="nil"/>
              <w:left w:val="nil"/>
              <w:bottom w:val="nil"/>
              <w:right w:val="nil"/>
              <w:between w:val="nil"/>
            </w:pBdr>
            <w:spacing w:after="0" w:line="240" w:lineRule="auto"/>
            <w:rPr>
              <w:rFonts w:ascii="Verdana" w:eastAsia="Verdana" w:hAnsi="Verdana" w:cs="Verdana"/>
              <w:color w:val="000000"/>
              <w:sz w:val="20"/>
              <w:szCs w:val="20"/>
              <w:lang w:val="de-DE"/>
            </w:rPr>
          </w:pPr>
          <w:sdt>
            <w:sdtPr>
              <w:rPr>
                <w:rFonts w:ascii="Verdana" w:hAnsi="Verdana"/>
                <w:sz w:val="20"/>
                <w:szCs w:val="20"/>
              </w:rPr>
              <w:tag w:val="goog_rdk_254"/>
              <w:id w:val="-1918394205"/>
            </w:sdtPr>
            <w:sdtEndPr/>
            <w:sdtContent>
              <w:sdt>
                <w:sdtPr>
                  <w:rPr>
                    <w:rFonts w:ascii="Verdana" w:hAnsi="Verdana"/>
                    <w:sz w:val="20"/>
                    <w:szCs w:val="20"/>
                  </w:rPr>
                  <w:tag w:val="goog_rdk_255"/>
                  <w:id w:val="-2144878608"/>
                </w:sdtPr>
                <w:sdtEndPr/>
                <w:sdtContent>
                  <w:r w:rsidR="00866D69" w:rsidRPr="00493A9C">
                    <w:rPr>
                      <w:rFonts w:ascii="Verdana" w:eastAsia="Verdana" w:hAnsi="Verdana" w:cs="Verdana"/>
                      <w:color w:val="000000"/>
                      <w:sz w:val="20"/>
                      <w:szCs w:val="20"/>
                      <w:lang w:val="de-DE"/>
                    </w:rPr>
                    <w:t xml:space="preserve">E-mail:  </w:t>
                  </w:r>
                </w:sdtContent>
              </w:sdt>
              <w:hyperlink r:id="rId33" w:history="1">
                <w:sdt>
                  <w:sdtPr>
                    <w:rPr>
                      <w:rFonts w:ascii="Verdana" w:hAnsi="Verdana"/>
                      <w:sz w:val="20"/>
                      <w:szCs w:val="20"/>
                    </w:rPr>
                    <w:tag w:val="goog_rdk_256"/>
                    <w:id w:val="-1347487144"/>
                  </w:sdtPr>
                  <w:sdtEndPr/>
                  <w:sdtContent>
                    <w:r w:rsidR="00866D69" w:rsidRPr="00493A9C">
                      <w:rPr>
                        <w:rFonts w:ascii="Verdana" w:eastAsia="Verdana" w:hAnsi="Verdana" w:cs="Verdana"/>
                        <w:color w:val="000000"/>
                        <w:sz w:val="20"/>
                        <w:szCs w:val="20"/>
                        <w:lang w:val="de-DE"/>
                      </w:rPr>
                      <w:t>shnizharadze@cu.edu.ge</w:t>
                    </w:r>
                  </w:sdtContent>
                </w:sdt>
              </w:hyperlink>
              <w:sdt>
                <w:sdtPr>
                  <w:rPr>
                    <w:rFonts w:ascii="Verdana" w:hAnsi="Verdana"/>
                    <w:sz w:val="20"/>
                    <w:szCs w:val="20"/>
                  </w:rPr>
                  <w:tag w:val="goog_rdk_257"/>
                  <w:id w:val="1601138357"/>
                </w:sdtPr>
                <w:sdtEndPr/>
                <w:sdtContent>
                  <w:r w:rsidR="00866D69" w:rsidRPr="00493A9C">
                    <w:rPr>
                      <w:rFonts w:ascii="Verdana" w:eastAsia="Verdana" w:hAnsi="Verdana" w:cs="Verdana"/>
                      <w:color w:val="000000"/>
                      <w:sz w:val="20"/>
                      <w:szCs w:val="20"/>
                      <w:lang w:val="de-DE"/>
                    </w:rPr>
                    <w:t xml:space="preserve"> </w:t>
                  </w:r>
                </w:sdtContent>
              </w:sdt>
              <w:sdt>
                <w:sdtPr>
                  <w:rPr>
                    <w:rFonts w:ascii="Verdana" w:hAnsi="Verdana"/>
                    <w:sz w:val="20"/>
                    <w:szCs w:val="20"/>
                  </w:rPr>
                  <w:tag w:val="goog_rdk_258"/>
                  <w:id w:val="2079312643"/>
                </w:sdtPr>
                <w:sdtEndPr/>
                <w:sdtContent>
                  <w:r w:rsidR="00866D69" w:rsidRPr="00493A9C">
                    <w:rPr>
                      <w:rFonts w:ascii="Verdana" w:eastAsia="Verdana" w:hAnsi="Verdana" w:cs="Verdana"/>
                      <w:color w:val="000000"/>
                      <w:sz w:val="20"/>
                      <w:szCs w:val="20"/>
                      <w:lang w:val="de-DE"/>
                    </w:rPr>
                    <w:t xml:space="preserve">                           </w:t>
                  </w:r>
                </w:sdtContent>
              </w:sdt>
            </w:sdtContent>
          </w:sdt>
        </w:p>
      </w:sdtContent>
    </w:sdt>
    <w:sdt>
      <w:sdtPr>
        <w:rPr>
          <w:rFonts w:ascii="Verdana" w:hAnsi="Verdana"/>
          <w:sz w:val="20"/>
          <w:szCs w:val="20"/>
        </w:rPr>
        <w:tag w:val="goog_rdk_262"/>
        <w:id w:val="2091729870"/>
      </w:sdtPr>
      <w:sdtEndPr/>
      <w:sdtContent>
        <w:p w14:paraId="000001AA" w14:textId="77777777" w:rsidR="00F83A89" w:rsidRPr="007C59B7" w:rsidRDefault="00A06F46">
          <w:pPr>
            <w:pBdr>
              <w:top w:val="nil"/>
              <w:left w:val="nil"/>
              <w:bottom w:val="nil"/>
              <w:right w:val="nil"/>
              <w:between w:val="nil"/>
            </w:pBdr>
            <w:spacing w:after="0" w:line="240" w:lineRule="auto"/>
            <w:rPr>
              <w:rFonts w:ascii="Verdana" w:eastAsia="Verdana" w:hAnsi="Verdana" w:cs="Verdana"/>
              <w:color w:val="000000"/>
              <w:sz w:val="20"/>
              <w:szCs w:val="20"/>
            </w:rPr>
          </w:pPr>
          <w:sdt>
            <w:sdtPr>
              <w:rPr>
                <w:rFonts w:ascii="Verdana" w:hAnsi="Verdana"/>
                <w:sz w:val="20"/>
                <w:szCs w:val="20"/>
              </w:rPr>
              <w:tag w:val="goog_rdk_260"/>
              <w:id w:val="745996175"/>
            </w:sdtPr>
            <w:sdtEndPr/>
            <w:sdtContent>
              <w:sdt>
                <w:sdtPr>
                  <w:rPr>
                    <w:rFonts w:ascii="Verdana" w:hAnsi="Verdana"/>
                    <w:sz w:val="20"/>
                    <w:szCs w:val="20"/>
                  </w:rPr>
                  <w:tag w:val="goog_rdk_261"/>
                  <w:id w:val="-740021309"/>
                </w:sdtPr>
                <w:sdtEndPr/>
                <w:sdtContent>
                  <w:r w:rsidR="00866D69" w:rsidRPr="007C59B7">
                    <w:rPr>
                      <w:rFonts w:ascii="Verdana" w:eastAsia="Verdana" w:hAnsi="Verdana" w:cs="Verdana"/>
                      <w:color w:val="000000"/>
                      <w:sz w:val="20"/>
                      <w:szCs w:val="20"/>
                    </w:rPr>
                    <w:t xml:space="preserve">Tel: (+995 32) 237 77 77 (340) </w:t>
                  </w:r>
                </w:sdtContent>
              </w:sdt>
            </w:sdtContent>
          </w:sdt>
        </w:p>
      </w:sdtContent>
    </w:sdt>
    <w:sdt>
      <w:sdtPr>
        <w:rPr>
          <w:rFonts w:ascii="Verdana" w:hAnsi="Verdana"/>
          <w:sz w:val="20"/>
          <w:szCs w:val="20"/>
        </w:rPr>
        <w:tag w:val="goog_rdk_265"/>
        <w:id w:val="1641459988"/>
      </w:sdtPr>
      <w:sdtEndPr/>
      <w:sdtContent>
        <w:p w14:paraId="000001AB" w14:textId="04CAAA5E" w:rsidR="00F83A89" w:rsidRPr="007C59B7" w:rsidRDefault="00A06F46">
          <w:pPr>
            <w:spacing w:after="0" w:line="240" w:lineRule="auto"/>
            <w:rPr>
              <w:rFonts w:ascii="Verdana" w:eastAsia="Verdana" w:hAnsi="Verdana" w:cs="Verdana"/>
              <w:color w:val="000000"/>
              <w:sz w:val="20"/>
              <w:szCs w:val="20"/>
            </w:rPr>
          </w:pPr>
          <w:sdt>
            <w:sdtPr>
              <w:rPr>
                <w:rFonts w:ascii="Verdana" w:hAnsi="Verdana"/>
                <w:sz w:val="20"/>
                <w:szCs w:val="20"/>
              </w:rPr>
              <w:tag w:val="goog_rdk_263"/>
              <w:id w:val="1118799069"/>
            </w:sdtPr>
            <w:sdtEndPr/>
            <w:sdtContent>
              <w:sdt>
                <w:sdtPr>
                  <w:rPr>
                    <w:rFonts w:ascii="Verdana" w:hAnsi="Verdana"/>
                    <w:sz w:val="20"/>
                    <w:szCs w:val="20"/>
                  </w:rPr>
                  <w:tag w:val="goog_rdk_264"/>
                  <w:id w:val="-1792355449"/>
                  <w:showingPlcHdr/>
                </w:sdtPr>
                <w:sdtEndPr/>
                <w:sdtContent>
                  <w:r w:rsidR="00E250DB" w:rsidRPr="007C59B7">
                    <w:rPr>
                      <w:rFonts w:ascii="Verdana" w:hAnsi="Verdana"/>
                      <w:sz w:val="20"/>
                      <w:szCs w:val="20"/>
                    </w:rPr>
                    <w:t xml:space="preserve">     </w:t>
                  </w:r>
                </w:sdtContent>
              </w:sdt>
            </w:sdtContent>
          </w:sdt>
        </w:p>
      </w:sdtContent>
    </w:sdt>
    <w:p w14:paraId="000001AF" w14:textId="4C0B3DF2" w:rsidR="00F83A89" w:rsidRPr="007C59B7" w:rsidRDefault="00F83A89">
      <w:pPr>
        <w:pBdr>
          <w:top w:val="nil"/>
          <w:left w:val="nil"/>
          <w:bottom w:val="nil"/>
          <w:right w:val="nil"/>
          <w:between w:val="nil"/>
        </w:pBdr>
        <w:spacing w:after="0" w:line="240" w:lineRule="auto"/>
        <w:rPr>
          <w:rFonts w:ascii="Verdana" w:eastAsia="Verdana" w:hAnsi="Verdana" w:cs="Verdana"/>
          <w:sz w:val="20"/>
          <w:szCs w:val="20"/>
        </w:rPr>
      </w:pPr>
    </w:p>
    <w:p w14:paraId="000001B0" w14:textId="77777777" w:rsidR="00F83A89" w:rsidRDefault="00866D69">
      <w:pPr>
        <w:rPr>
          <w:rFonts w:ascii="Verdana" w:eastAsia="Verdana" w:hAnsi="Verdana" w:cs="Verdana"/>
          <w:color w:val="000000"/>
          <w:sz w:val="20"/>
          <w:szCs w:val="20"/>
        </w:rPr>
      </w:pPr>
      <w:r>
        <w:br w:type="page"/>
      </w:r>
    </w:p>
    <w:p w14:paraId="000001B1" w14:textId="77777777" w:rsidR="00F83A89" w:rsidRDefault="00F83A89">
      <w:pPr>
        <w:pBdr>
          <w:top w:val="nil"/>
          <w:left w:val="nil"/>
          <w:bottom w:val="nil"/>
          <w:right w:val="nil"/>
          <w:between w:val="nil"/>
        </w:pBdr>
        <w:spacing w:after="0" w:line="240" w:lineRule="auto"/>
        <w:ind w:left="2520"/>
        <w:rPr>
          <w:rFonts w:ascii="Verdana" w:eastAsia="Verdana" w:hAnsi="Verdana" w:cs="Verdana"/>
          <w:color w:val="000000"/>
          <w:sz w:val="20"/>
          <w:szCs w:val="20"/>
        </w:rPr>
      </w:pPr>
    </w:p>
    <w:p w14:paraId="000001B2" w14:textId="77777777" w:rsidR="00F83A89" w:rsidRDefault="00866D69">
      <w:pPr>
        <w:spacing w:after="0" w:line="240" w:lineRule="auto"/>
        <w:rPr>
          <w:rFonts w:ascii="Verdana" w:eastAsia="Verdana" w:hAnsi="Verdana" w:cs="Verdana"/>
          <w:i/>
          <w:color w:val="C55911"/>
          <w:sz w:val="20"/>
          <w:szCs w:val="20"/>
        </w:rPr>
      </w:pPr>
      <w:r>
        <w:rPr>
          <w:rFonts w:ascii="Verdana" w:eastAsia="Verdana" w:hAnsi="Verdana" w:cs="Verdana"/>
          <w:b/>
          <w:color w:val="000000"/>
          <w:sz w:val="24"/>
          <w:szCs w:val="24"/>
        </w:rPr>
        <w:t>SIGNATURE PAGE</w:t>
      </w:r>
    </w:p>
    <w:p w14:paraId="000001B3" w14:textId="77777777" w:rsidR="00F83A89" w:rsidRDefault="00F83A89">
      <w:pPr>
        <w:spacing w:after="0" w:line="240" w:lineRule="auto"/>
        <w:rPr>
          <w:rFonts w:ascii="Verdana" w:eastAsia="Verdana" w:hAnsi="Verdana" w:cs="Verdana"/>
          <w:i/>
          <w:color w:val="C55911"/>
          <w:sz w:val="20"/>
          <w:szCs w:val="20"/>
        </w:rPr>
      </w:pPr>
    </w:p>
    <w:tbl>
      <w:tblPr>
        <w:tblStyle w:val="afff5"/>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85"/>
        <w:gridCol w:w="3865"/>
      </w:tblGrid>
      <w:tr w:rsidR="00F83A89" w14:paraId="3A7003EA" w14:textId="77777777">
        <w:tc>
          <w:tcPr>
            <w:tcW w:w="5485" w:type="dxa"/>
          </w:tcPr>
          <w:p w14:paraId="000001B4" w14:textId="77777777" w:rsidR="00F83A89" w:rsidRDefault="00866D69">
            <w:pPr>
              <w:rPr>
                <w:rFonts w:ascii="Verdana" w:eastAsia="Verdana" w:hAnsi="Verdana" w:cs="Verdana"/>
                <w:b/>
                <w:sz w:val="16"/>
                <w:szCs w:val="16"/>
              </w:rPr>
            </w:pPr>
            <w:r>
              <w:rPr>
                <w:rFonts w:ascii="Verdana" w:eastAsia="Verdana" w:hAnsi="Verdana" w:cs="Verdana"/>
                <w:b/>
                <w:sz w:val="16"/>
                <w:szCs w:val="16"/>
              </w:rPr>
              <w:t>Resident Coordinator</w:t>
            </w:r>
          </w:p>
          <w:p w14:paraId="000001B5" w14:textId="77777777" w:rsidR="00F83A89" w:rsidRDefault="00F83A89">
            <w:pPr>
              <w:rPr>
                <w:rFonts w:ascii="Verdana" w:eastAsia="Verdana" w:hAnsi="Verdana" w:cs="Verdana"/>
                <w:sz w:val="16"/>
                <w:szCs w:val="16"/>
              </w:rPr>
            </w:pPr>
          </w:p>
          <w:p w14:paraId="000001B6" w14:textId="77777777" w:rsidR="00F83A89" w:rsidRDefault="00866D69">
            <w:pPr>
              <w:rPr>
                <w:rFonts w:ascii="Verdana" w:eastAsia="Verdana" w:hAnsi="Verdana" w:cs="Verdana"/>
                <w:b/>
                <w:sz w:val="16"/>
                <w:szCs w:val="16"/>
              </w:rPr>
            </w:pPr>
            <w:r>
              <w:rPr>
                <w:rFonts w:ascii="Verdana" w:eastAsia="Verdana" w:hAnsi="Verdana" w:cs="Verdana"/>
                <w:sz w:val="16"/>
                <w:szCs w:val="16"/>
              </w:rPr>
              <w:t>Sabine Machl</w:t>
            </w:r>
          </w:p>
          <w:p w14:paraId="000001B7" w14:textId="77777777" w:rsidR="00F83A89" w:rsidRDefault="00F83A89">
            <w:pPr>
              <w:rPr>
                <w:rFonts w:ascii="Verdana" w:eastAsia="Verdana" w:hAnsi="Verdana" w:cs="Verdana"/>
                <w:sz w:val="16"/>
                <w:szCs w:val="16"/>
              </w:rPr>
            </w:pPr>
          </w:p>
          <w:p w14:paraId="000001B8" w14:textId="77777777" w:rsidR="00F83A89" w:rsidRDefault="00866D69">
            <w:pPr>
              <w:rPr>
                <w:rFonts w:ascii="Verdana" w:eastAsia="Verdana" w:hAnsi="Verdana" w:cs="Verdana"/>
                <w:sz w:val="16"/>
                <w:szCs w:val="16"/>
              </w:rPr>
            </w:pPr>
            <w:r>
              <w:rPr>
                <w:rFonts w:ascii="Verdana" w:eastAsia="Verdana" w:hAnsi="Verdana" w:cs="Verdana"/>
                <w:sz w:val="16"/>
                <w:szCs w:val="16"/>
              </w:rPr>
              <w:t>Date</w:t>
            </w:r>
          </w:p>
          <w:p w14:paraId="000001B9" w14:textId="77777777" w:rsidR="00F83A89" w:rsidRDefault="00F83A89">
            <w:pPr>
              <w:rPr>
                <w:rFonts w:ascii="Verdana" w:eastAsia="Verdana" w:hAnsi="Verdana" w:cs="Verdana"/>
                <w:sz w:val="16"/>
                <w:szCs w:val="16"/>
              </w:rPr>
            </w:pPr>
          </w:p>
          <w:p w14:paraId="000001BA" w14:textId="77777777" w:rsidR="00F83A89" w:rsidRDefault="00866D69">
            <w:pPr>
              <w:rPr>
                <w:rFonts w:ascii="Verdana" w:eastAsia="Verdana" w:hAnsi="Verdana" w:cs="Verdana"/>
                <w:sz w:val="16"/>
                <w:szCs w:val="16"/>
              </w:rPr>
            </w:pPr>
            <w:r>
              <w:rPr>
                <w:rFonts w:ascii="Verdana" w:eastAsia="Verdana" w:hAnsi="Verdana" w:cs="Verdana"/>
                <w:sz w:val="16"/>
                <w:szCs w:val="16"/>
              </w:rPr>
              <w:t>Signature</w:t>
            </w:r>
          </w:p>
          <w:p w14:paraId="000001BB" w14:textId="77777777" w:rsidR="00F83A89" w:rsidRDefault="00F83A89">
            <w:pPr>
              <w:rPr>
                <w:rFonts w:ascii="Verdana" w:eastAsia="Verdana" w:hAnsi="Verdana" w:cs="Verdana"/>
                <w:sz w:val="16"/>
                <w:szCs w:val="16"/>
              </w:rPr>
            </w:pPr>
          </w:p>
        </w:tc>
        <w:tc>
          <w:tcPr>
            <w:tcW w:w="3865" w:type="dxa"/>
            <w:vMerge w:val="restart"/>
          </w:tcPr>
          <w:p w14:paraId="000001BC" w14:textId="77777777" w:rsidR="00F83A89" w:rsidRDefault="00866D69">
            <w:pPr>
              <w:rPr>
                <w:rFonts w:ascii="Verdana" w:eastAsia="Verdana" w:hAnsi="Verdana" w:cs="Verdana"/>
                <w:b/>
                <w:sz w:val="16"/>
                <w:szCs w:val="16"/>
              </w:rPr>
            </w:pPr>
            <w:r>
              <w:rPr>
                <w:rFonts w:ascii="Verdana" w:eastAsia="Verdana" w:hAnsi="Verdana" w:cs="Verdana"/>
                <w:b/>
                <w:sz w:val="16"/>
                <w:szCs w:val="16"/>
              </w:rPr>
              <w:t xml:space="preserve">National Coordinating Authority </w:t>
            </w:r>
          </w:p>
          <w:p w14:paraId="000001BD" w14:textId="77777777" w:rsidR="00F83A89" w:rsidRDefault="00F83A89">
            <w:pPr>
              <w:rPr>
                <w:rFonts w:ascii="Verdana" w:eastAsia="Verdana" w:hAnsi="Verdana" w:cs="Verdana"/>
                <w:i/>
                <w:color w:val="C55911"/>
                <w:sz w:val="16"/>
                <w:szCs w:val="16"/>
              </w:rPr>
            </w:pPr>
          </w:p>
          <w:p w14:paraId="000001BE" w14:textId="77777777" w:rsidR="00F83A89" w:rsidRDefault="00F83A89">
            <w:pPr>
              <w:rPr>
                <w:rFonts w:ascii="Verdana" w:eastAsia="Verdana" w:hAnsi="Verdana" w:cs="Verdana"/>
                <w:i/>
                <w:color w:val="C55911"/>
                <w:sz w:val="16"/>
                <w:szCs w:val="16"/>
              </w:rPr>
            </w:pPr>
          </w:p>
          <w:p w14:paraId="000001BF" w14:textId="4F130A31" w:rsidR="00F83A89" w:rsidRPr="007C59B7" w:rsidRDefault="00866D69">
            <w:pPr>
              <w:rPr>
                <w:rFonts w:ascii="Verdana" w:eastAsia="Verdana" w:hAnsi="Verdana" w:cs="Verdana"/>
                <w:color w:val="C55911"/>
                <w:sz w:val="16"/>
                <w:szCs w:val="16"/>
              </w:rPr>
            </w:pPr>
            <w:r>
              <w:rPr>
                <w:rFonts w:ascii="Verdana" w:eastAsia="Verdana" w:hAnsi="Verdana" w:cs="Verdana"/>
                <w:i/>
                <w:color w:val="C55911"/>
                <w:sz w:val="16"/>
                <w:szCs w:val="16"/>
              </w:rPr>
              <w:t>Name of institution</w:t>
            </w:r>
            <w:r w:rsidR="007C59B7">
              <w:rPr>
                <w:rFonts w:ascii="Verdana" w:eastAsia="Verdana" w:hAnsi="Verdana" w:cs="Verdana"/>
                <w:i/>
                <w:color w:val="C55911"/>
                <w:sz w:val="16"/>
                <w:szCs w:val="16"/>
              </w:rPr>
              <w:t xml:space="preserve">: </w:t>
            </w:r>
            <w:r w:rsidR="007C59B7" w:rsidRPr="00F21107">
              <w:rPr>
                <w:rFonts w:ascii="Verdana" w:eastAsia="Verdana" w:hAnsi="Verdana" w:cs="Verdana"/>
                <w:color w:val="auto"/>
                <w:sz w:val="16"/>
                <w:szCs w:val="16"/>
              </w:rPr>
              <w:t>Ministry of Internally Displaced Persons from the Occupied Territories of Georgia</w:t>
            </w:r>
            <w:r w:rsidR="007C59B7" w:rsidRPr="007C59B7">
              <w:rPr>
                <w:rFonts w:ascii="Verdana" w:eastAsia="Verdana" w:hAnsi="Verdana" w:cs="Verdana"/>
                <w:sz w:val="16"/>
                <w:szCs w:val="16"/>
              </w:rPr>
              <w:t>, Labor, Health and Social Affairs</w:t>
            </w:r>
          </w:p>
          <w:p w14:paraId="000001C0" w14:textId="77777777" w:rsidR="00F83A89" w:rsidRDefault="00F83A89">
            <w:pPr>
              <w:rPr>
                <w:rFonts w:ascii="Verdana" w:eastAsia="Verdana" w:hAnsi="Verdana" w:cs="Verdana"/>
                <w:i/>
                <w:color w:val="C55911"/>
                <w:sz w:val="16"/>
                <w:szCs w:val="16"/>
              </w:rPr>
            </w:pPr>
          </w:p>
          <w:p w14:paraId="000001C1" w14:textId="77777777" w:rsidR="00F83A89" w:rsidRDefault="00F83A89">
            <w:pPr>
              <w:rPr>
                <w:rFonts w:ascii="Verdana" w:eastAsia="Verdana" w:hAnsi="Verdana" w:cs="Verdana"/>
                <w:i/>
                <w:color w:val="C55911"/>
                <w:sz w:val="16"/>
                <w:szCs w:val="16"/>
              </w:rPr>
            </w:pPr>
          </w:p>
          <w:p w14:paraId="000001C2" w14:textId="0A99D574" w:rsidR="00F83A89" w:rsidRPr="00F21107" w:rsidRDefault="00866D69">
            <w:pPr>
              <w:rPr>
                <w:rFonts w:ascii="Verdana" w:eastAsia="Verdana" w:hAnsi="Verdana" w:cs="Verdana"/>
                <w:color w:val="auto"/>
                <w:sz w:val="16"/>
                <w:szCs w:val="16"/>
              </w:rPr>
            </w:pPr>
            <w:r>
              <w:rPr>
                <w:rFonts w:ascii="Verdana" w:eastAsia="Verdana" w:hAnsi="Verdana" w:cs="Verdana"/>
                <w:i/>
                <w:color w:val="C55911"/>
                <w:sz w:val="16"/>
                <w:szCs w:val="16"/>
              </w:rPr>
              <w:t>Name of representative</w:t>
            </w:r>
            <w:r w:rsidR="007C59B7">
              <w:rPr>
                <w:rFonts w:ascii="Verdana" w:eastAsia="Verdana" w:hAnsi="Verdana" w:cs="Verdana"/>
                <w:i/>
                <w:color w:val="C55911"/>
                <w:sz w:val="16"/>
                <w:szCs w:val="16"/>
              </w:rPr>
              <w:t xml:space="preserve">: </w:t>
            </w:r>
            <w:proofErr w:type="spellStart"/>
            <w:r w:rsidR="007C59B7" w:rsidRPr="00F21107">
              <w:rPr>
                <w:rFonts w:ascii="Verdana" w:eastAsia="Verdana" w:hAnsi="Verdana" w:cs="Verdana"/>
                <w:color w:val="auto"/>
                <w:sz w:val="16"/>
                <w:szCs w:val="16"/>
              </w:rPr>
              <w:t>Tamila</w:t>
            </w:r>
            <w:proofErr w:type="spellEnd"/>
            <w:r w:rsidR="007C59B7" w:rsidRPr="00F21107">
              <w:rPr>
                <w:rFonts w:ascii="Verdana" w:eastAsia="Verdana" w:hAnsi="Verdana" w:cs="Verdana"/>
                <w:color w:val="auto"/>
                <w:sz w:val="16"/>
                <w:szCs w:val="16"/>
              </w:rPr>
              <w:t xml:space="preserve"> Barkalaia</w:t>
            </w:r>
          </w:p>
          <w:p w14:paraId="000001C3" w14:textId="77777777" w:rsidR="00F83A89" w:rsidRDefault="00F83A89">
            <w:pPr>
              <w:rPr>
                <w:rFonts w:ascii="Verdana" w:eastAsia="Verdana" w:hAnsi="Verdana" w:cs="Verdana"/>
                <w:i/>
                <w:color w:val="C55911"/>
                <w:sz w:val="16"/>
                <w:szCs w:val="16"/>
              </w:rPr>
            </w:pPr>
          </w:p>
          <w:p w14:paraId="000001C4" w14:textId="77777777" w:rsidR="00F83A89" w:rsidRDefault="00F83A89">
            <w:pPr>
              <w:rPr>
                <w:rFonts w:ascii="Verdana" w:eastAsia="Verdana" w:hAnsi="Verdana" w:cs="Verdana"/>
                <w:i/>
                <w:color w:val="C55911"/>
                <w:sz w:val="16"/>
                <w:szCs w:val="16"/>
              </w:rPr>
            </w:pPr>
          </w:p>
          <w:p w14:paraId="000001C5" w14:textId="77777777" w:rsidR="00F83A89" w:rsidRDefault="00866D69">
            <w:pPr>
              <w:rPr>
                <w:rFonts w:ascii="Verdana" w:eastAsia="Verdana" w:hAnsi="Verdana" w:cs="Verdana"/>
                <w:i/>
                <w:color w:val="C55911"/>
                <w:sz w:val="16"/>
                <w:szCs w:val="16"/>
              </w:rPr>
            </w:pPr>
            <w:r>
              <w:rPr>
                <w:rFonts w:ascii="Verdana" w:eastAsia="Verdana" w:hAnsi="Verdana" w:cs="Verdana"/>
                <w:i/>
                <w:color w:val="C55911"/>
                <w:sz w:val="16"/>
                <w:szCs w:val="16"/>
              </w:rPr>
              <w:t>Date</w:t>
            </w:r>
          </w:p>
          <w:p w14:paraId="000001C6" w14:textId="77777777" w:rsidR="00F83A89" w:rsidRDefault="00F83A89">
            <w:pPr>
              <w:rPr>
                <w:rFonts w:ascii="Verdana" w:eastAsia="Verdana" w:hAnsi="Verdana" w:cs="Verdana"/>
                <w:i/>
                <w:color w:val="C55911"/>
                <w:sz w:val="16"/>
                <w:szCs w:val="16"/>
              </w:rPr>
            </w:pPr>
          </w:p>
          <w:p w14:paraId="000001C7" w14:textId="77777777" w:rsidR="00F83A89" w:rsidRDefault="00F83A89">
            <w:pPr>
              <w:rPr>
                <w:rFonts w:ascii="Verdana" w:eastAsia="Verdana" w:hAnsi="Verdana" w:cs="Verdana"/>
                <w:i/>
                <w:color w:val="C55911"/>
                <w:sz w:val="16"/>
                <w:szCs w:val="16"/>
              </w:rPr>
            </w:pPr>
          </w:p>
          <w:p w14:paraId="000001C8" w14:textId="77777777" w:rsidR="00F83A89" w:rsidRDefault="00866D69">
            <w:pPr>
              <w:rPr>
                <w:rFonts w:ascii="Verdana" w:eastAsia="Verdana" w:hAnsi="Verdana" w:cs="Verdana"/>
                <w:i/>
                <w:color w:val="C55911"/>
                <w:sz w:val="16"/>
                <w:szCs w:val="16"/>
              </w:rPr>
            </w:pPr>
            <w:r>
              <w:rPr>
                <w:rFonts w:ascii="Verdana" w:eastAsia="Verdana" w:hAnsi="Verdana" w:cs="Verdana"/>
                <w:i/>
                <w:color w:val="C55911"/>
                <w:sz w:val="16"/>
                <w:szCs w:val="16"/>
              </w:rPr>
              <w:t>Signature and seal</w:t>
            </w:r>
          </w:p>
          <w:p w14:paraId="000001C9" w14:textId="6C4953AA" w:rsidR="00F83A89" w:rsidRDefault="00F83A89">
            <w:pPr>
              <w:rPr>
                <w:rFonts w:ascii="Verdana" w:eastAsia="Verdana" w:hAnsi="Verdana" w:cs="Verdana"/>
                <w:sz w:val="20"/>
                <w:szCs w:val="20"/>
              </w:rPr>
            </w:pPr>
          </w:p>
          <w:p w14:paraId="541B968B" w14:textId="4BE9CE86" w:rsidR="007C59B7" w:rsidRDefault="007C59B7" w:rsidP="007C59B7">
            <w:pPr>
              <w:rPr>
                <w:rFonts w:ascii="Verdana" w:eastAsia="Verdana" w:hAnsi="Verdana" w:cs="Verdana"/>
                <w:sz w:val="20"/>
                <w:szCs w:val="20"/>
              </w:rPr>
            </w:pPr>
          </w:p>
          <w:p w14:paraId="000001CA" w14:textId="77777777" w:rsidR="00F83A89" w:rsidRDefault="00F83A89">
            <w:pPr>
              <w:rPr>
                <w:rFonts w:ascii="Verdana" w:eastAsia="Verdana" w:hAnsi="Verdana" w:cs="Verdana"/>
                <w:sz w:val="20"/>
                <w:szCs w:val="20"/>
              </w:rPr>
            </w:pPr>
          </w:p>
        </w:tc>
      </w:tr>
      <w:tr w:rsidR="00F83A89" w14:paraId="7653013F" w14:textId="77777777">
        <w:tc>
          <w:tcPr>
            <w:tcW w:w="5485" w:type="dxa"/>
          </w:tcPr>
          <w:p w14:paraId="000001CB" w14:textId="77777777" w:rsidR="00F83A89" w:rsidRDefault="00866D69">
            <w:pPr>
              <w:rPr>
                <w:rFonts w:ascii="Verdana" w:eastAsia="Verdana" w:hAnsi="Verdana" w:cs="Verdana"/>
                <w:sz w:val="16"/>
                <w:szCs w:val="16"/>
              </w:rPr>
            </w:pPr>
            <w:r>
              <w:rPr>
                <w:rFonts w:ascii="Verdana" w:eastAsia="Verdana" w:hAnsi="Verdana" w:cs="Verdana"/>
                <w:b/>
                <w:sz w:val="16"/>
                <w:szCs w:val="16"/>
              </w:rPr>
              <w:t>Participating UN Organization</w:t>
            </w:r>
            <w:r>
              <w:rPr>
                <w:rFonts w:ascii="Verdana" w:eastAsia="Verdana" w:hAnsi="Verdana" w:cs="Verdana"/>
                <w:sz w:val="16"/>
                <w:szCs w:val="16"/>
              </w:rPr>
              <w:t xml:space="preserve"> (lead/convening)</w:t>
            </w:r>
          </w:p>
          <w:p w14:paraId="000001CC" w14:textId="77777777" w:rsidR="00F83A89" w:rsidRDefault="00866D69">
            <w:pPr>
              <w:rPr>
                <w:rFonts w:ascii="Verdana" w:eastAsia="Verdana" w:hAnsi="Verdana" w:cs="Verdana"/>
                <w:b/>
                <w:sz w:val="16"/>
                <w:szCs w:val="16"/>
              </w:rPr>
            </w:pPr>
            <w:r>
              <w:rPr>
                <w:rFonts w:ascii="Verdana" w:eastAsia="Verdana" w:hAnsi="Verdana" w:cs="Verdana"/>
                <w:b/>
                <w:sz w:val="16"/>
                <w:szCs w:val="16"/>
              </w:rPr>
              <w:t xml:space="preserve">UNICEF </w:t>
            </w:r>
          </w:p>
          <w:p w14:paraId="000001CD" w14:textId="77777777" w:rsidR="00F83A89" w:rsidRDefault="00F83A89">
            <w:pPr>
              <w:rPr>
                <w:rFonts w:ascii="Verdana" w:eastAsia="Verdana" w:hAnsi="Verdana" w:cs="Verdana"/>
                <w:sz w:val="16"/>
                <w:szCs w:val="16"/>
              </w:rPr>
            </w:pPr>
          </w:p>
          <w:p w14:paraId="000001CE" w14:textId="77777777" w:rsidR="00F83A89" w:rsidRDefault="00866D69">
            <w:pPr>
              <w:rPr>
                <w:rFonts w:ascii="Verdana" w:eastAsia="Verdana" w:hAnsi="Verdana" w:cs="Verdana"/>
                <w:sz w:val="16"/>
                <w:szCs w:val="16"/>
              </w:rPr>
            </w:pPr>
            <w:r>
              <w:rPr>
                <w:rFonts w:ascii="Verdana" w:eastAsia="Verdana" w:hAnsi="Verdana" w:cs="Verdana"/>
                <w:sz w:val="16"/>
                <w:szCs w:val="16"/>
              </w:rPr>
              <w:t xml:space="preserve">Ghassan Khalil </w:t>
            </w:r>
          </w:p>
          <w:p w14:paraId="000001CF" w14:textId="77777777" w:rsidR="00F83A89" w:rsidRDefault="00F83A89">
            <w:pPr>
              <w:rPr>
                <w:rFonts w:ascii="Verdana" w:eastAsia="Verdana" w:hAnsi="Verdana" w:cs="Verdana"/>
                <w:sz w:val="16"/>
                <w:szCs w:val="16"/>
              </w:rPr>
            </w:pPr>
          </w:p>
          <w:p w14:paraId="000001D0" w14:textId="77777777" w:rsidR="00F83A89" w:rsidRDefault="00866D69">
            <w:pPr>
              <w:rPr>
                <w:rFonts w:ascii="Verdana" w:eastAsia="Verdana" w:hAnsi="Verdana" w:cs="Verdana"/>
                <w:sz w:val="16"/>
                <w:szCs w:val="16"/>
              </w:rPr>
            </w:pPr>
            <w:r>
              <w:rPr>
                <w:rFonts w:ascii="Verdana" w:eastAsia="Verdana" w:hAnsi="Verdana" w:cs="Verdana"/>
                <w:sz w:val="16"/>
                <w:szCs w:val="16"/>
              </w:rPr>
              <w:t>Date</w:t>
            </w:r>
          </w:p>
          <w:p w14:paraId="000001D1" w14:textId="77777777" w:rsidR="00F83A89" w:rsidRDefault="00F83A89">
            <w:pPr>
              <w:rPr>
                <w:rFonts w:ascii="Verdana" w:eastAsia="Verdana" w:hAnsi="Verdana" w:cs="Verdana"/>
                <w:sz w:val="16"/>
                <w:szCs w:val="16"/>
              </w:rPr>
            </w:pPr>
          </w:p>
          <w:p w14:paraId="000001D2" w14:textId="77777777" w:rsidR="00F83A89" w:rsidRDefault="00866D69">
            <w:pPr>
              <w:rPr>
                <w:rFonts w:ascii="Verdana" w:eastAsia="Verdana" w:hAnsi="Verdana" w:cs="Verdana"/>
                <w:sz w:val="16"/>
                <w:szCs w:val="16"/>
              </w:rPr>
            </w:pPr>
            <w:r>
              <w:rPr>
                <w:rFonts w:ascii="Verdana" w:eastAsia="Verdana" w:hAnsi="Verdana" w:cs="Verdana"/>
                <w:sz w:val="16"/>
                <w:szCs w:val="16"/>
              </w:rPr>
              <w:t>Signature and seal</w:t>
            </w:r>
          </w:p>
          <w:p w14:paraId="000001D3" w14:textId="77777777" w:rsidR="00F83A89" w:rsidRDefault="00F83A89">
            <w:pPr>
              <w:rPr>
                <w:rFonts w:ascii="Verdana" w:eastAsia="Verdana" w:hAnsi="Verdana" w:cs="Verdana"/>
                <w:sz w:val="16"/>
                <w:szCs w:val="16"/>
              </w:rPr>
            </w:pPr>
          </w:p>
        </w:tc>
        <w:tc>
          <w:tcPr>
            <w:tcW w:w="3865" w:type="dxa"/>
            <w:vMerge/>
          </w:tcPr>
          <w:p w14:paraId="000001D4" w14:textId="77777777" w:rsidR="00F83A89" w:rsidRDefault="00F83A89">
            <w:pPr>
              <w:widowControl w:val="0"/>
              <w:pBdr>
                <w:top w:val="nil"/>
                <w:left w:val="nil"/>
                <w:bottom w:val="nil"/>
                <w:right w:val="nil"/>
                <w:between w:val="nil"/>
              </w:pBdr>
              <w:spacing w:line="276" w:lineRule="auto"/>
              <w:rPr>
                <w:rFonts w:ascii="Verdana" w:eastAsia="Verdana" w:hAnsi="Verdana" w:cs="Verdana"/>
                <w:sz w:val="16"/>
                <w:szCs w:val="16"/>
              </w:rPr>
            </w:pPr>
          </w:p>
        </w:tc>
      </w:tr>
      <w:tr w:rsidR="00F83A89" w14:paraId="6963B489" w14:textId="77777777">
        <w:tc>
          <w:tcPr>
            <w:tcW w:w="5485" w:type="dxa"/>
          </w:tcPr>
          <w:p w14:paraId="000001D5" w14:textId="77777777" w:rsidR="00F83A89" w:rsidRDefault="00866D69">
            <w:pPr>
              <w:rPr>
                <w:rFonts w:ascii="Verdana" w:eastAsia="Verdana" w:hAnsi="Verdana" w:cs="Verdana"/>
                <w:sz w:val="16"/>
                <w:szCs w:val="16"/>
              </w:rPr>
            </w:pPr>
            <w:r>
              <w:rPr>
                <w:rFonts w:ascii="Verdana" w:eastAsia="Verdana" w:hAnsi="Verdana" w:cs="Verdana"/>
                <w:b/>
                <w:sz w:val="16"/>
                <w:szCs w:val="16"/>
              </w:rPr>
              <w:t>Participating UN Organization</w:t>
            </w:r>
          </w:p>
          <w:p w14:paraId="000001D6" w14:textId="77777777" w:rsidR="00F83A89" w:rsidRDefault="00866D69">
            <w:pPr>
              <w:rPr>
                <w:rFonts w:ascii="Verdana" w:eastAsia="Verdana" w:hAnsi="Verdana" w:cs="Verdana"/>
                <w:b/>
                <w:sz w:val="16"/>
                <w:szCs w:val="16"/>
              </w:rPr>
            </w:pPr>
            <w:r>
              <w:rPr>
                <w:rFonts w:ascii="Verdana" w:eastAsia="Verdana" w:hAnsi="Verdana" w:cs="Verdana"/>
                <w:b/>
                <w:sz w:val="16"/>
                <w:szCs w:val="16"/>
              </w:rPr>
              <w:t xml:space="preserve">UNDP </w:t>
            </w:r>
          </w:p>
          <w:p w14:paraId="000001D7" w14:textId="77777777" w:rsidR="00F83A89" w:rsidRDefault="00F83A89">
            <w:pPr>
              <w:rPr>
                <w:rFonts w:ascii="Verdana" w:eastAsia="Verdana" w:hAnsi="Verdana" w:cs="Verdana"/>
                <w:sz w:val="16"/>
                <w:szCs w:val="16"/>
              </w:rPr>
            </w:pPr>
          </w:p>
          <w:p w14:paraId="000001D8" w14:textId="77777777" w:rsidR="00F83A89" w:rsidRDefault="00866D69">
            <w:pPr>
              <w:rPr>
                <w:rFonts w:ascii="Verdana" w:eastAsia="Verdana" w:hAnsi="Verdana" w:cs="Verdana"/>
                <w:sz w:val="16"/>
                <w:szCs w:val="16"/>
              </w:rPr>
            </w:pPr>
            <w:r>
              <w:rPr>
                <w:rFonts w:ascii="Verdana" w:eastAsia="Verdana" w:hAnsi="Verdana" w:cs="Verdana"/>
                <w:sz w:val="16"/>
                <w:szCs w:val="16"/>
              </w:rPr>
              <w:t xml:space="preserve">Louisa Vinton </w:t>
            </w:r>
            <w:r>
              <w:rPr>
                <w:sz w:val="16"/>
                <w:szCs w:val="16"/>
              </w:rPr>
              <w:t xml:space="preserve">         </w:t>
            </w:r>
          </w:p>
          <w:p w14:paraId="000001D9" w14:textId="77777777" w:rsidR="00F83A89" w:rsidRDefault="00F83A89">
            <w:pPr>
              <w:rPr>
                <w:rFonts w:ascii="Verdana" w:eastAsia="Verdana" w:hAnsi="Verdana" w:cs="Verdana"/>
                <w:sz w:val="16"/>
                <w:szCs w:val="16"/>
              </w:rPr>
            </w:pPr>
          </w:p>
          <w:p w14:paraId="000001DA" w14:textId="77777777" w:rsidR="00F83A89" w:rsidRDefault="00866D69">
            <w:pPr>
              <w:rPr>
                <w:rFonts w:ascii="Verdana" w:eastAsia="Verdana" w:hAnsi="Verdana" w:cs="Verdana"/>
                <w:sz w:val="16"/>
                <w:szCs w:val="16"/>
              </w:rPr>
            </w:pPr>
            <w:r>
              <w:rPr>
                <w:rFonts w:ascii="Verdana" w:eastAsia="Verdana" w:hAnsi="Verdana" w:cs="Verdana"/>
                <w:sz w:val="16"/>
                <w:szCs w:val="16"/>
              </w:rPr>
              <w:t>Date</w:t>
            </w:r>
          </w:p>
          <w:p w14:paraId="000001DB" w14:textId="77777777" w:rsidR="00F83A89" w:rsidRDefault="00F83A89">
            <w:pPr>
              <w:rPr>
                <w:rFonts w:ascii="Verdana" w:eastAsia="Verdana" w:hAnsi="Verdana" w:cs="Verdana"/>
                <w:sz w:val="16"/>
                <w:szCs w:val="16"/>
              </w:rPr>
            </w:pPr>
          </w:p>
          <w:p w14:paraId="000001DC" w14:textId="77777777" w:rsidR="00F83A89" w:rsidRDefault="00866D69">
            <w:pPr>
              <w:rPr>
                <w:rFonts w:ascii="Verdana" w:eastAsia="Verdana" w:hAnsi="Verdana" w:cs="Verdana"/>
                <w:sz w:val="16"/>
                <w:szCs w:val="16"/>
              </w:rPr>
            </w:pPr>
            <w:r>
              <w:rPr>
                <w:rFonts w:ascii="Verdana" w:eastAsia="Verdana" w:hAnsi="Verdana" w:cs="Verdana"/>
                <w:sz w:val="16"/>
                <w:szCs w:val="16"/>
              </w:rPr>
              <w:t>Signature and seal</w:t>
            </w:r>
          </w:p>
          <w:p w14:paraId="000001DD" w14:textId="77777777" w:rsidR="00F83A89" w:rsidRDefault="00F83A89">
            <w:pPr>
              <w:rPr>
                <w:rFonts w:ascii="Verdana" w:eastAsia="Verdana" w:hAnsi="Verdana" w:cs="Verdana"/>
                <w:sz w:val="16"/>
                <w:szCs w:val="16"/>
              </w:rPr>
            </w:pPr>
          </w:p>
        </w:tc>
        <w:tc>
          <w:tcPr>
            <w:tcW w:w="3865" w:type="dxa"/>
            <w:vMerge/>
          </w:tcPr>
          <w:p w14:paraId="000001DE" w14:textId="77777777" w:rsidR="00F83A89" w:rsidRDefault="00F83A89">
            <w:pPr>
              <w:widowControl w:val="0"/>
              <w:pBdr>
                <w:top w:val="nil"/>
                <w:left w:val="nil"/>
                <w:bottom w:val="nil"/>
                <w:right w:val="nil"/>
                <w:between w:val="nil"/>
              </w:pBdr>
              <w:spacing w:line="276" w:lineRule="auto"/>
              <w:rPr>
                <w:rFonts w:ascii="Verdana" w:eastAsia="Verdana" w:hAnsi="Verdana" w:cs="Verdana"/>
                <w:sz w:val="16"/>
                <w:szCs w:val="16"/>
              </w:rPr>
            </w:pPr>
          </w:p>
        </w:tc>
      </w:tr>
      <w:tr w:rsidR="00F83A89" w14:paraId="3111E647" w14:textId="77777777">
        <w:tc>
          <w:tcPr>
            <w:tcW w:w="5485" w:type="dxa"/>
          </w:tcPr>
          <w:p w14:paraId="000001DF" w14:textId="77777777" w:rsidR="00F83A89" w:rsidRDefault="00866D69">
            <w:pPr>
              <w:rPr>
                <w:rFonts w:ascii="Verdana" w:eastAsia="Verdana" w:hAnsi="Verdana" w:cs="Verdana"/>
                <w:sz w:val="16"/>
                <w:szCs w:val="16"/>
              </w:rPr>
            </w:pPr>
            <w:r>
              <w:rPr>
                <w:rFonts w:ascii="Verdana" w:eastAsia="Verdana" w:hAnsi="Verdana" w:cs="Verdana"/>
                <w:b/>
                <w:sz w:val="16"/>
                <w:szCs w:val="16"/>
              </w:rPr>
              <w:t>Participating UN Organization</w:t>
            </w:r>
            <w:r>
              <w:rPr>
                <w:rFonts w:ascii="Verdana" w:eastAsia="Verdana" w:hAnsi="Verdana" w:cs="Verdana"/>
                <w:sz w:val="16"/>
                <w:szCs w:val="16"/>
              </w:rPr>
              <w:t xml:space="preserve"> </w:t>
            </w:r>
          </w:p>
          <w:p w14:paraId="000001E0" w14:textId="77777777" w:rsidR="00F83A89" w:rsidRDefault="00866D69">
            <w:pPr>
              <w:rPr>
                <w:rFonts w:ascii="Verdana" w:eastAsia="Verdana" w:hAnsi="Verdana" w:cs="Verdana"/>
                <w:b/>
                <w:sz w:val="16"/>
                <w:szCs w:val="16"/>
              </w:rPr>
            </w:pPr>
            <w:r>
              <w:rPr>
                <w:rFonts w:ascii="Verdana" w:eastAsia="Verdana" w:hAnsi="Verdana" w:cs="Verdana"/>
                <w:b/>
                <w:sz w:val="16"/>
                <w:szCs w:val="16"/>
              </w:rPr>
              <w:t>OHCHR</w:t>
            </w:r>
          </w:p>
          <w:p w14:paraId="000001E1" w14:textId="77777777" w:rsidR="00F83A89" w:rsidRDefault="00F83A89">
            <w:pPr>
              <w:rPr>
                <w:rFonts w:ascii="Verdana" w:eastAsia="Verdana" w:hAnsi="Verdana" w:cs="Verdana"/>
                <w:sz w:val="16"/>
                <w:szCs w:val="16"/>
              </w:rPr>
            </w:pPr>
          </w:p>
          <w:p w14:paraId="000001E2" w14:textId="77777777" w:rsidR="00F83A89" w:rsidRDefault="00866D69">
            <w:pPr>
              <w:rPr>
                <w:rFonts w:ascii="Verdana" w:eastAsia="Verdana" w:hAnsi="Verdana" w:cs="Verdana"/>
                <w:sz w:val="16"/>
                <w:szCs w:val="16"/>
              </w:rPr>
            </w:pPr>
            <w:r>
              <w:rPr>
                <w:rFonts w:ascii="Verdana" w:eastAsia="Verdana" w:hAnsi="Verdana" w:cs="Verdana"/>
                <w:sz w:val="16"/>
                <w:szCs w:val="16"/>
              </w:rPr>
              <w:t>Vladimir Shkolnikov</w:t>
            </w:r>
          </w:p>
          <w:p w14:paraId="000001E3" w14:textId="77777777" w:rsidR="00F83A89" w:rsidRDefault="00F83A89">
            <w:pPr>
              <w:rPr>
                <w:rFonts w:ascii="Verdana" w:eastAsia="Verdana" w:hAnsi="Verdana" w:cs="Verdana"/>
                <w:sz w:val="16"/>
                <w:szCs w:val="16"/>
              </w:rPr>
            </w:pPr>
          </w:p>
          <w:p w14:paraId="000001E4" w14:textId="77777777" w:rsidR="00F83A89" w:rsidRDefault="00866D69">
            <w:pPr>
              <w:rPr>
                <w:rFonts w:ascii="Verdana" w:eastAsia="Verdana" w:hAnsi="Verdana" w:cs="Verdana"/>
                <w:sz w:val="16"/>
                <w:szCs w:val="16"/>
              </w:rPr>
            </w:pPr>
            <w:r>
              <w:rPr>
                <w:rFonts w:ascii="Verdana" w:eastAsia="Verdana" w:hAnsi="Verdana" w:cs="Verdana"/>
                <w:sz w:val="16"/>
                <w:szCs w:val="16"/>
              </w:rPr>
              <w:t>Date</w:t>
            </w:r>
          </w:p>
          <w:p w14:paraId="000001E5" w14:textId="77777777" w:rsidR="00F83A89" w:rsidRDefault="00F83A89">
            <w:pPr>
              <w:rPr>
                <w:rFonts w:ascii="Verdana" w:eastAsia="Verdana" w:hAnsi="Verdana" w:cs="Verdana"/>
                <w:sz w:val="16"/>
                <w:szCs w:val="16"/>
              </w:rPr>
            </w:pPr>
          </w:p>
          <w:p w14:paraId="000001E6" w14:textId="77777777" w:rsidR="00F83A89" w:rsidRDefault="00866D69">
            <w:pPr>
              <w:rPr>
                <w:rFonts w:ascii="Verdana" w:eastAsia="Verdana" w:hAnsi="Verdana" w:cs="Verdana"/>
                <w:sz w:val="16"/>
                <w:szCs w:val="16"/>
              </w:rPr>
            </w:pPr>
            <w:r>
              <w:rPr>
                <w:rFonts w:ascii="Verdana" w:eastAsia="Verdana" w:hAnsi="Verdana" w:cs="Verdana"/>
                <w:sz w:val="16"/>
                <w:szCs w:val="16"/>
              </w:rPr>
              <w:t xml:space="preserve">Signature and seal </w:t>
            </w:r>
          </w:p>
          <w:p w14:paraId="000001E7" w14:textId="77777777" w:rsidR="00F83A89" w:rsidRDefault="00F83A89">
            <w:pPr>
              <w:rPr>
                <w:rFonts w:ascii="Verdana" w:eastAsia="Verdana" w:hAnsi="Verdana" w:cs="Verdana"/>
                <w:sz w:val="16"/>
                <w:szCs w:val="16"/>
              </w:rPr>
            </w:pPr>
          </w:p>
        </w:tc>
        <w:tc>
          <w:tcPr>
            <w:tcW w:w="3865" w:type="dxa"/>
            <w:vMerge/>
          </w:tcPr>
          <w:p w14:paraId="000001E8" w14:textId="77777777" w:rsidR="00F83A89" w:rsidRDefault="00F83A89">
            <w:pPr>
              <w:widowControl w:val="0"/>
              <w:pBdr>
                <w:top w:val="nil"/>
                <w:left w:val="nil"/>
                <w:bottom w:val="nil"/>
                <w:right w:val="nil"/>
                <w:between w:val="nil"/>
              </w:pBdr>
              <w:spacing w:line="276" w:lineRule="auto"/>
              <w:rPr>
                <w:rFonts w:ascii="Verdana" w:eastAsia="Verdana" w:hAnsi="Verdana" w:cs="Verdana"/>
                <w:sz w:val="16"/>
                <w:szCs w:val="16"/>
              </w:rPr>
            </w:pPr>
          </w:p>
        </w:tc>
      </w:tr>
      <w:tr w:rsidR="00F83A89" w14:paraId="16BC0AF6" w14:textId="77777777">
        <w:tc>
          <w:tcPr>
            <w:tcW w:w="5485" w:type="dxa"/>
          </w:tcPr>
          <w:p w14:paraId="000001E9" w14:textId="77777777" w:rsidR="00F83A89" w:rsidRDefault="00866D69">
            <w:pPr>
              <w:rPr>
                <w:rFonts w:ascii="Verdana" w:eastAsia="Verdana" w:hAnsi="Verdana" w:cs="Verdana"/>
                <w:sz w:val="16"/>
                <w:szCs w:val="16"/>
              </w:rPr>
            </w:pPr>
            <w:r>
              <w:rPr>
                <w:rFonts w:ascii="Verdana" w:eastAsia="Verdana" w:hAnsi="Verdana" w:cs="Verdana"/>
                <w:b/>
                <w:sz w:val="16"/>
                <w:szCs w:val="16"/>
              </w:rPr>
              <w:t>Participating UN Organization</w:t>
            </w:r>
          </w:p>
          <w:p w14:paraId="000001EA" w14:textId="77777777" w:rsidR="00F83A89" w:rsidRDefault="00866D69">
            <w:pPr>
              <w:rPr>
                <w:rFonts w:ascii="Verdana" w:eastAsia="Verdana" w:hAnsi="Verdana" w:cs="Verdana"/>
                <w:b/>
                <w:sz w:val="16"/>
                <w:szCs w:val="16"/>
              </w:rPr>
            </w:pPr>
            <w:r>
              <w:rPr>
                <w:rFonts w:ascii="Verdana" w:eastAsia="Verdana" w:hAnsi="Verdana" w:cs="Verdana"/>
                <w:b/>
                <w:sz w:val="16"/>
                <w:szCs w:val="16"/>
              </w:rPr>
              <w:t>UNFPA</w:t>
            </w:r>
          </w:p>
          <w:p w14:paraId="000001EB" w14:textId="77777777" w:rsidR="00F83A89" w:rsidRDefault="00F83A89">
            <w:pPr>
              <w:rPr>
                <w:rFonts w:ascii="Verdana" w:eastAsia="Verdana" w:hAnsi="Verdana" w:cs="Verdana"/>
                <w:sz w:val="16"/>
                <w:szCs w:val="16"/>
              </w:rPr>
            </w:pPr>
          </w:p>
          <w:p w14:paraId="000001EC" w14:textId="77777777" w:rsidR="00F83A89" w:rsidRDefault="00866D69">
            <w:pPr>
              <w:rPr>
                <w:rFonts w:ascii="Verdana" w:eastAsia="Verdana" w:hAnsi="Verdana" w:cs="Verdana"/>
                <w:sz w:val="16"/>
                <w:szCs w:val="16"/>
              </w:rPr>
            </w:pPr>
            <w:r>
              <w:rPr>
                <w:rFonts w:ascii="Verdana" w:eastAsia="Verdana" w:hAnsi="Verdana" w:cs="Verdana"/>
                <w:sz w:val="16"/>
                <w:szCs w:val="16"/>
              </w:rPr>
              <w:t xml:space="preserve">Karl </w:t>
            </w:r>
            <w:proofErr w:type="spellStart"/>
            <w:r>
              <w:rPr>
                <w:rFonts w:ascii="Verdana" w:eastAsia="Verdana" w:hAnsi="Verdana" w:cs="Verdana"/>
                <w:sz w:val="16"/>
                <w:szCs w:val="16"/>
              </w:rPr>
              <w:t>Kulessa</w:t>
            </w:r>
            <w:proofErr w:type="spellEnd"/>
          </w:p>
          <w:p w14:paraId="000001ED" w14:textId="77777777" w:rsidR="00F83A89" w:rsidRDefault="00F83A89">
            <w:pPr>
              <w:rPr>
                <w:rFonts w:ascii="Verdana" w:eastAsia="Verdana" w:hAnsi="Verdana" w:cs="Verdana"/>
                <w:sz w:val="16"/>
                <w:szCs w:val="16"/>
              </w:rPr>
            </w:pPr>
          </w:p>
          <w:p w14:paraId="000001EE" w14:textId="77777777" w:rsidR="00F83A89" w:rsidRDefault="00866D69">
            <w:pPr>
              <w:rPr>
                <w:rFonts w:ascii="Verdana" w:eastAsia="Verdana" w:hAnsi="Verdana" w:cs="Verdana"/>
                <w:sz w:val="16"/>
                <w:szCs w:val="16"/>
              </w:rPr>
            </w:pPr>
            <w:r>
              <w:rPr>
                <w:rFonts w:ascii="Verdana" w:eastAsia="Verdana" w:hAnsi="Verdana" w:cs="Verdana"/>
                <w:sz w:val="16"/>
                <w:szCs w:val="16"/>
              </w:rPr>
              <w:t>Date</w:t>
            </w:r>
          </w:p>
          <w:p w14:paraId="000001EF" w14:textId="77777777" w:rsidR="00F83A89" w:rsidRDefault="00F83A89">
            <w:pPr>
              <w:rPr>
                <w:rFonts w:ascii="Verdana" w:eastAsia="Verdana" w:hAnsi="Verdana" w:cs="Verdana"/>
                <w:sz w:val="16"/>
                <w:szCs w:val="16"/>
              </w:rPr>
            </w:pPr>
          </w:p>
          <w:p w14:paraId="000001F0" w14:textId="77777777" w:rsidR="00F83A89" w:rsidRDefault="00866D69">
            <w:pPr>
              <w:rPr>
                <w:rFonts w:ascii="Verdana" w:eastAsia="Verdana" w:hAnsi="Verdana" w:cs="Verdana"/>
                <w:sz w:val="16"/>
                <w:szCs w:val="16"/>
              </w:rPr>
            </w:pPr>
            <w:r>
              <w:rPr>
                <w:rFonts w:ascii="Verdana" w:eastAsia="Verdana" w:hAnsi="Verdana" w:cs="Verdana"/>
                <w:sz w:val="16"/>
                <w:szCs w:val="16"/>
              </w:rPr>
              <w:t>Signature and seal</w:t>
            </w:r>
          </w:p>
          <w:p w14:paraId="000001F1" w14:textId="77777777" w:rsidR="00F83A89" w:rsidRDefault="00F83A89">
            <w:pPr>
              <w:rPr>
                <w:rFonts w:ascii="Verdana" w:eastAsia="Verdana" w:hAnsi="Verdana" w:cs="Verdana"/>
                <w:sz w:val="16"/>
                <w:szCs w:val="16"/>
              </w:rPr>
            </w:pPr>
          </w:p>
        </w:tc>
        <w:tc>
          <w:tcPr>
            <w:tcW w:w="3865" w:type="dxa"/>
            <w:vMerge/>
          </w:tcPr>
          <w:p w14:paraId="000001F2" w14:textId="77777777" w:rsidR="00F83A89" w:rsidRDefault="00F83A89">
            <w:pPr>
              <w:widowControl w:val="0"/>
              <w:pBdr>
                <w:top w:val="nil"/>
                <w:left w:val="nil"/>
                <w:bottom w:val="nil"/>
                <w:right w:val="nil"/>
                <w:between w:val="nil"/>
              </w:pBdr>
              <w:spacing w:line="276" w:lineRule="auto"/>
              <w:rPr>
                <w:rFonts w:ascii="Verdana" w:eastAsia="Verdana" w:hAnsi="Verdana" w:cs="Verdana"/>
                <w:sz w:val="16"/>
                <w:szCs w:val="16"/>
              </w:rPr>
            </w:pPr>
          </w:p>
        </w:tc>
      </w:tr>
      <w:tr w:rsidR="00F83A89" w14:paraId="46FD38B0" w14:textId="77777777">
        <w:tc>
          <w:tcPr>
            <w:tcW w:w="5485" w:type="dxa"/>
          </w:tcPr>
          <w:p w14:paraId="000001F3" w14:textId="77777777" w:rsidR="00F83A89" w:rsidRDefault="00866D69">
            <w:pPr>
              <w:rPr>
                <w:rFonts w:ascii="Verdana" w:eastAsia="Verdana" w:hAnsi="Verdana" w:cs="Verdana"/>
                <w:sz w:val="16"/>
                <w:szCs w:val="16"/>
              </w:rPr>
            </w:pPr>
            <w:r>
              <w:rPr>
                <w:rFonts w:ascii="Verdana" w:eastAsia="Verdana" w:hAnsi="Verdana" w:cs="Verdana"/>
                <w:b/>
                <w:sz w:val="16"/>
                <w:szCs w:val="16"/>
              </w:rPr>
              <w:t>Participating UN Organization</w:t>
            </w:r>
          </w:p>
          <w:p w14:paraId="000001F4" w14:textId="77777777" w:rsidR="00F83A89" w:rsidRDefault="00F83A89">
            <w:pPr>
              <w:rPr>
                <w:rFonts w:ascii="Verdana" w:eastAsia="Verdana" w:hAnsi="Verdana" w:cs="Verdana"/>
                <w:sz w:val="16"/>
                <w:szCs w:val="16"/>
              </w:rPr>
            </w:pPr>
          </w:p>
          <w:p w14:paraId="000001F5" w14:textId="77777777" w:rsidR="00F83A89" w:rsidRDefault="00866D69">
            <w:pPr>
              <w:rPr>
                <w:rFonts w:ascii="Verdana" w:eastAsia="Verdana" w:hAnsi="Verdana" w:cs="Verdana"/>
                <w:sz w:val="16"/>
                <w:szCs w:val="16"/>
              </w:rPr>
            </w:pPr>
            <w:r>
              <w:rPr>
                <w:rFonts w:ascii="Verdana" w:eastAsia="Verdana" w:hAnsi="Verdana" w:cs="Verdana"/>
                <w:sz w:val="16"/>
                <w:szCs w:val="16"/>
              </w:rPr>
              <w:t>Erika Kvapilova</w:t>
            </w:r>
          </w:p>
          <w:p w14:paraId="000001F6" w14:textId="77777777" w:rsidR="00F83A89" w:rsidRDefault="00F83A89">
            <w:pPr>
              <w:rPr>
                <w:rFonts w:ascii="Verdana" w:eastAsia="Verdana" w:hAnsi="Verdana" w:cs="Verdana"/>
                <w:sz w:val="16"/>
                <w:szCs w:val="16"/>
              </w:rPr>
            </w:pPr>
          </w:p>
          <w:p w14:paraId="000001F7" w14:textId="77777777" w:rsidR="00F83A89" w:rsidRDefault="00866D69">
            <w:pPr>
              <w:rPr>
                <w:rFonts w:ascii="Verdana" w:eastAsia="Verdana" w:hAnsi="Verdana" w:cs="Verdana"/>
                <w:sz w:val="16"/>
                <w:szCs w:val="16"/>
              </w:rPr>
            </w:pPr>
            <w:r>
              <w:rPr>
                <w:rFonts w:ascii="Verdana" w:eastAsia="Verdana" w:hAnsi="Verdana" w:cs="Verdana"/>
                <w:sz w:val="16"/>
                <w:szCs w:val="16"/>
              </w:rPr>
              <w:t>Date</w:t>
            </w:r>
          </w:p>
          <w:p w14:paraId="000001F8" w14:textId="77777777" w:rsidR="00F83A89" w:rsidRDefault="00F83A89">
            <w:pPr>
              <w:rPr>
                <w:rFonts w:ascii="Verdana" w:eastAsia="Verdana" w:hAnsi="Verdana" w:cs="Verdana"/>
                <w:sz w:val="16"/>
                <w:szCs w:val="16"/>
              </w:rPr>
            </w:pPr>
          </w:p>
          <w:p w14:paraId="000001F9" w14:textId="77777777" w:rsidR="00F83A89" w:rsidRDefault="00866D69">
            <w:pPr>
              <w:rPr>
                <w:rFonts w:ascii="Verdana" w:eastAsia="Verdana" w:hAnsi="Verdana" w:cs="Verdana"/>
                <w:b/>
                <w:sz w:val="16"/>
                <w:szCs w:val="16"/>
              </w:rPr>
            </w:pPr>
            <w:r>
              <w:rPr>
                <w:rFonts w:ascii="Verdana" w:eastAsia="Verdana" w:hAnsi="Verdana" w:cs="Verdana"/>
                <w:sz w:val="16"/>
                <w:szCs w:val="16"/>
              </w:rPr>
              <w:t>Signature and seal</w:t>
            </w:r>
          </w:p>
        </w:tc>
        <w:tc>
          <w:tcPr>
            <w:tcW w:w="3865" w:type="dxa"/>
            <w:vMerge/>
          </w:tcPr>
          <w:p w14:paraId="000001FA" w14:textId="77777777" w:rsidR="00F83A89" w:rsidRDefault="00F83A89">
            <w:pPr>
              <w:widowControl w:val="0"/>
              <w:pBdr>
                <w:top w:val="nil"/>
                <w:left w:val="nil"/>
                <w:bottom w:val="nil"/>
                <w:right w:val="nil"/>
                <w:between w:val="nil"/>
              </w:pBdr>
              <w:spacing w:line="276" w:lineRule="auto"/>
              <w:rPr>
                <w:rFonts w:ascii="Verdana" w:eastAsia="Verdana" w:hAnsi="Verdana" w:cs="Verdana"/>
                <w:b/>
                <w:sz w:val="16"/>
                <w:szCs w:val="16"/>
              </w:rPr>
            </w:pPr>
          </w:p>
        </w:tc>
      </w:tr>
      <w:tr w:rsidR="00F83A89" w14:paraId="7B74900D" w14:textId="77777777">
        <w:tc>
          <w:tcPr>
            <w:tcW w:w="5485" w:type="dxa"/>
          </w:tcPr>
          <w:p w14:paraId="000001FB" w14:textId="77777777" w:rsidR="00F83A89" w:rsidRDefault="00866D69">
            <w:pPr>
              <w:rPr>
                <w:rFonts w:ascii="Verdana" w:eastAsia="Verdana" w:hAnsi="Verdana" w:cs="Verdana"/>
                <w:sz w:val="16"/>
                <w:szCs w:val="16"/>
              </w:rPr>
            </w:pPr>
            <w:r>
              <w:rPr>
                <w:rFonts w:ascii="Verdana" w:eastAsia="Verdana" w:hAnsi="Verdana" w:cs="Verdana"/>
                <w:b/>
                <w:sz w:val="16"/>
                <w:szCs w:val="16"/>
              </w:rPr>
              <w:t>Participating UN Organization</w:t>
            </w:r>
          </w:p>
          <w:p w14:paraId="000001FC" w14:textId="77777777" w:rsidR="00F83A89" w:rsidRDefault="00F83A89">
            <w:pPr>
              <w:rPr>
                <w:rFonts w:ascii="Verdana" w:eastAsia="Verdana" w:hAnsi="Verdana" w:cs="Verdana"/>
                <w:sz w:val="16"/>
                <w:szCs w:val="16"/>
              </w:rPr>
            </w:pPr>
          </w:p>
          <w:p w14:paraId="000001FD" w14:textId="77777777" w:rsidR="00F83A89" w:rsidRDefault="00866D69">
            <w:pPr>
              <w:rPr>
                <w:rFonts w:ascii="Verdana" w:eastAsia="Verdana" w:hAnsi="Verdana" w:cs="Verdana"/>
                <w:sz w:val="16"/>
                <w:szCs w:val="16"/>
              </w:rPr>
            </w:pPr>
            <w:r>
              <w:rPr>
                <w:rFonts w:ascii="Verdana" w:eastAsia="Verdana" w:hAnsi="Verdana" w:cs="Verdana"/>
                <w:sz w:val="16"/>
                <w:szCs w:val="16"/>
              </w:rPr>
              <w:t>WHO</w:t>
            </w:r>
          </w:p>
          <w:p w14:paraId="000001FE" w14:textId="77777777" w:rsidR="00F83A89" w:rsidRDefault="00F83A89">
            <w:pPr>
              <w:rPr>
                <w:rFonts w:ascii="Verdana" w:eastAsia="Verdana" w:hAnsi="Verdana" w:cs="Verdana"/>
                <w:sz w:val="16"/>
                <w:szCs w:val="16"/>
              </w:rPr>
            </w:pPr>
          </w:p>
          <w:p w14:paraId="000001FF" w14:textId="77777777" w:rsidR="00F83A89" w:rsidRDefault="00866D69">
            <w:pPr>
              <w:rPr>
                <w:rFonts w:ascii="Verdana" w:eastAsia="Verdana" w:hAnsi="Verdana" w:cs="Verdana"/>
                <w:sz w:val="16"/>
                <w:szCs w:val="16"/>
              </w:rPr>
            </w:pPr>
            <w:proofErr w:type="spellStart"/>
            <w:r>
              <w:rPr>
                <w:rFonts w:ascii="Verdana" w:eastAsia="Verdana" w:hAnsi="Verdana" w:cs="Verdana"/>
                <w:sz w:val="16"/>
                <w:szCs w:val="16"/>
              </w:rPr>
              <w:t>Silviu</w:t>
            </w:r>
            <w:proofErr w:type="spellEnd"/>
            <w:r>
              <w:rPr>
                <w:rFonts w:ascii="Verdana" w:eastAsia="Verdana" w:hAnsi="Verdana" w:cs="Verdana"/>
                <w:sz w:val="16"/>
                <w:szCs w:val="16"/>
              </w:rPr>
              <w:t xml:space="preserve"> </w:t>
            </w:r>
            <w:proofErr w:type="spellStart"/>
            <w:r>
              <w:rPr>
                <w:rFonts w:ascii="Verdana" w:eastAsia="Verdana" w:hAnsi="Verdana" w:cs="Verdana"/>
                <w:sz w:val="16"/>
                <w:szCs w:val="16"/>
              </w:rPr>
              <w:t>Domente</w:t>
            </w:r>
            <w:proofErr w:type="spellEnd"/>
          </w:p>
          <w:p w14:paraId="00000200" w14:textId="77777777" w:rsidR="00F83A89" w:rsidRDefault="00F83A89">
            <w:pPr>
              <w:rPr>
                <w:rFonts w:ascii="Verdana" w:eastAsia="Verdana" w:hAnsi="Verdana" w:cs="Verdana"/>
                <w:sz w:val="16"/>
                <w:szCs w:val="16"/>
              </w:rPr>
            </w:pPr>
          </w:p>
          <w:p w14:paraId="00000201" w14:textId="77777777" w:rsidR="00F83A89" w:rsidRDefault="00866D69">
            <w:pPr>
              <w:rPr>
                <w:rFonts w:ascii="Verdana" w:eastAsia="Verdana" w:hAnsi="Verdana" w:cs="Verdana"/>
                <w:sz w:val="16"/>
                <w:szCs w:val="16"/>
              </w:rPr>
            </w:pPr>
            <w:r>
              <w:rPr>
                <w:rFonts w:ascii="Verdana" w:eastAsia="Verdana" w:hAnsi="Verdana" w:cs="Verdana"/>
                <w:sz w:val="16"/>
                <w:szCs w:val="16"/>
              </w:rPr>
              <w:t>Date</w:t>
            </w:r>
          </w:p>
          <w:p w14:paraId="00000202" w14:textId="77777777" w:rsidR="00F83A89" w:rsidRDefault="00F83A89">
            <w:pPr>
              <w:rPr>
                <w:rFonts w:ascii="Verdana" w:eastAsia="Verdana" w:hAnsi="Verdana" w:cs="Verdana"/>
                <w:sz w:val="16"/>
                <w:szCs w:val="16"/>
              </w:rPr>
            </w:pPr>
          </w:p>
          <w:p w14:paraId="00000203" w14:textId="77777777" w:rsidR="00F83A89" w:rsidRDefault="00866D69">
            <w:pPr>
              <w:rPr>
                <w:rFonts w:ascii="Verdana" w:eastAsia="Verdana" w:hAnsi="Verdana" w:cs="Verdana"/>
                <w:sz w:val="16"/>
                <w:szCs w:val="16"/>
              </w:rPr>
            </w:pPr>
            <w:r>
              <w:rPr>
                <w:rFonts w:ascii="Verdana" w:eastAsia="Verdana" w:hAnsi="Verdana" w:cs="Verdana"/>
                <w:sz w:val="16"/>
                <w:szCs w:val="16"/>
              </w:rPr>
              <w:t>Signature and seal</w:t>
            </w:r>
          </w:p>
          <w:p w14:paraId="00000204" w14:textId="77777777" w:rsidR="00F83A89" w:rsidRDefault="00F83A89">
            <w:pPr>
              <w:rPr>
                <w:rFonts w:ascii="Verdana" w:eastAsia="Verdana" w:hAnsi="Verdana" w:cs="Verdana"/>
                <w:sz w:val="16"/>
                <w:szCs w:val="16"/>
              </w:rPr>
            </w:pPr>
          </w:p>
        </w:tc>
        <w:tc>
          <w:tcPr>
            <w:tcW w:w="3865" w:type="dxa"/>
            <w:vMerge/>
          </w:tcPr>
          <w:p w14:paraId="00000205" w14:textId="77777777" w:rsidR="00F83A89" w:rsidRDefault="00F83A89">
            <w:pPr>
              <w:widowControl w:val="0"/>
              <w:pBdr>
                <w:top w:val="nil"/>
                <w:left w:val="nil"/>
                <w:bottom w:val="nil"/>
                <w:right w:val="nil"/>
                <w:between w:val="nil"/>
              </w:pBdr>
              <w:spacing w:line="276" w:lineRule="auto"/>
              <w:rPr>
                <w:rFonts w:ascii="Verdana" w:eastAsia="Verdana" w:hAnsi="Verdana" w:cs="Verdana"/>
                <w:sz w:val="16"/>
                <w:szCs w:val="16"/>
              </w:rPr>
            </w:pPr>
          </w:p>
        </w:tc>
      </w:tr>
    </w:tbl>
    <w:p w14:paraId="00000206" w14:textId="77777777" w:rsidR="00F83A89" w:rsidRDefault="00866D69">
      <w:pPr>
        <w:spacing w:after="0" w:line="240" w:lineRule="auto"/>
        <w:rPr>
          <w:rFonts w:ascii="Verdana" w:eastAsia="Verdana" w:hAnsi="Verdana" w:cs="Verdana"/>
          <w:b/>
          <w:smallCaps/>
          <w:color w:val="0070C0"/>
          <w:sz w:val="32"/>
          <w:szCs w:val="32"/>
        </w:rPr>
      </w:pPr>
      <w:r>
        <w:br w:type="page"/>
      </w:r>
      <w:r>
        <w:rPr>
          <w:rFonts w:ascii="Verdana" w:eastAsia="Verdana" w:hAnsi="Verdana" w:cs="Verdana"/>
          <w:b/>
          <w:smallCaps/>
          <w:color w:val="0070C0"/>
          <w:sz w:val="32"/>
          <w:szCs w:val="32"/>
        </w:rPr>
        <w:lastRenderedPageBreak/>
        <w:t>B. STRATEGIC FRAMEWORK</w:t>
      </w:r>
    </w:p>
    <w:p w14:paraId="00000207" w14:textId="77777777" w:rsidR="00F83A89" w:rsidRDefault="00F83A89">
      <w:pPr>
        <w:spacing w:after="0" w:line="240" w:lineRule="auto"/>
        <w:rPr>
          <w:rFonts w:ascii="Verdana" w:eastAsia="Verdana" w:hAnsi="Verdana" w:cs="Verdana"/>
          <w:color w:val="000000"/>
          <w:sz w:val="24"/>
          <w:szCs w:val="24"/>
          <w:u w:val="single"/>
        </w:rPr>
      </w:pPr>
    </w:p>
    <w:p w14:paraId="00000208" w14:textId="77777777" w:rsidR="00F83A89" w:rsidRDefault="00866D69">
      <w:pPr>
        <w:spacing w:after="0" w:line="240" w:lineRule="auto"/>
        <w:rPr>
          <w:rFonts w:ascii="Verdana" w:eastAsia="Verdana" w:hAnsi="Verdana" w:cs="Verdana"/>
          <w:color w:val="000000"/>
          <w:sz w:val="20"/>
          <w:szCs w:val="20"/>
        </w:rPr>
      </w:pPr>
      <w:r>
        <w:rPr>
          <w:rFonts w:ascii="Verdana" w:eastAsia="Verdana" w:hAnsi="Verdana" w:cs="Verdana"/>
          <w:b/>
          <w:color w:val="000000"/>
          <w:sz w:val="20"/>
          <w:szCs w:val="20"/>
        </w:rPr>
        <w:t>1. Call for Concept Notes</w:t>
      </w:r>
      <w:r>
        <w:rPr>
          <w:rFonts w:ascii="Verdana" w:eastAsia="Verdana" w:hAnsi="Verdana" w:cs="Verdana"/>
          <w:color w:val="000000"/>
          <w:sz w:val="20"/>
          <w:szCs w:val="20"/>
        </w:rPr>
        <w:t>: 1/2019</w:t>
      </w:r>
    </w:p>
    <w:p w14:paraId="00000209" w14:textId="77777777" w:rsidR="00F83A89" w:rsidRDefault="00F83A89">
      <w:pPr>
        <w:spacing w:after="0" w:line="240" w:lineRule="auto"/>
        <w:rPr>
          <w:rFonts w:ascii="Verdana" w:eastAsia="Verdana" w:hAnsi="Verdana" w:cs="Verdana"/>
          <w:color w:val="000000"/>
          <w:sz w:val="20"/>
          <w:szCs w:val="20"/>
        </w:rPr>
      </w:pPr>
    </w:p>
    <w:p w14:paraId="0000020A" w14:textId="77777777" w:rsidR="00F83A89" w:rsidRDefault="00866D69">
      <w:pPr>
        <w:spacing w:after="0" w:line="240" w:lineRule="auto"/>
        <w:rPr>
          <w:rFonts w:ascii="Verdana" w:eastAsia="Verdana" w:hAnsi="Verdana" w:cs="Verdana"/>
          <w:b/>
          <w:color w:val="000000"/>
          <w:sz w:val="20"/>
          <w:szCs w:val="20"/>
        </w:rPr>
      </w:pPr>
      <w:r>
        <w:rPr>
          <w:rFonts w:ascii="Verdana" w:eastAsia="Verdana" w:hAnsi="Verdana" w:cs="Verdana"/>
          <w:b/>
          <w:color w:val="000000"/>
          <w:sz w:val="20"/>
          <w:szCs w:val="20"/>
        </w:rPr>
        <w:t>2. Relevant Joint SDG Fund Outcomes</w:t>
      </w:r>
    </w:p>
    <w:p w14:paraId="0000020B" w14:textId="77777777" w:rsidR="00F83A89" w:rsidRDefault="00F83A89">
      <w:pPr>
        <w:pBdr>
          <w:top w:val="nil"/>
          <w:left w:val="nil"/>
          <w:bottom w:val="nil"/>
          <w:right w:val="nil"/>
          <w:between w:val="nil"/>
        </w:pBdr>
        <w:spacing w:after="0" w:line="240" w:lineRule="auto"/>
        <w:ind w:left="360"/>
        <w:rPr>
          <w:rFonts w:ascii="Verdana" w:eastAsia="Verdana" w:hAnsi="Verdana" w:cs="Verdana"/>
          <w:color w:val="000000"/>
          <w:sz w:val="20"/>
          <w:szCs w:val="20"/>
        </w:rPr>
      </w:pPr>
    </w:p>
    <w:p w14:paraId="0000020C" w14:textId="77777777" w:rsidR="00F83A89" w:rsidRDefault="00866D69">
      <w:pPr>
        <w:numPr>
          <w:ilvl w:val="0"/>
          <w:numId w:val="15"/>
        </w:numPr>
        <w:pBdr>
          <w:top w:val="nil"/>
          <w:left w:val="nil"/>
          <w:bottom w:val="nil"/>
          <w:right w:val="nil"/>
          <w:between w:val="nil"/>
        </w:pBdr>
        <w:spacing w:after="0" w:line="240" w:lineRule="auto"/>
        <w:ind w:left="360"/>
        <w:rPr>
          <w:rFonts w:ascii="Verdana" w:eastAsia="Verdana" w:hAnsi="Verdana" w:cs="Verdana"/>
          <w:color w:val="000000"/>
          <w:sz w:val="20"/>
          <w:szCs w:val="20"/>
        </w:rPr>
      </w:pPr>
      <w:r>
        <w:rPr>
          <w:rFonts w:ascii="Verdana" w:eastAsia="Verdana" w:hAnsi="Verdana" w:cs="Verdana"/>
          <w:color w:val="000000"/>
          <w:sz w:val="20"/>
          <w:szCs w:val="20"/>
        </w:rPr>
        <w:t>Outcome 1: Integrated multi-sectoral policies to accelerate SDG achievement implemented with greater scope and scale</w:t>
      </w:r>
    </w:p>
    <w:p w14:paraId="0000020D" w14:textId="77777777" w:rsidR="00F83A89" w:rsidRDefault="00F83A89">
      <w:pPr>
        <w:spacing w:after="0" w:line="240" w:lineRule="auto"/>
        <w:rPr>
          <w:rFonts w:ascii="Verdana" w:eastAsia="Verdana" w:hAnsi="Verdana" w:cs="Verdana"/>
          <w:color w:val="000000"/>
          <w:sz w:val="20"/>
          <w:szCs w:val="20"/>
        </w:rPr>
      </w:pPr>
    </w:p>
    <w:p w14:paraId="0000020E" w14:textId="77777777" w:rsidR="00F83A89" w:rsidRDefault="00866D69">
      <w:pPr>
        <w:spacing w:after="0" w:line="240" w:lineRule="auto"/>
        <w:rPr>
          <w:rFonts w:ascii="Verdana" w:eastAsia="Verdana" w:hAnsi="Verdana" w:cs="Verdana"/>
          <w:i/>
          <w:color w:val="C55911"/>
          <w:sz w:val="18"/>
          <w:szCs w:val="18"/>
        </w:rPr>
      </w:pPr>
      <w:r>
        <w:rPr>
          <w:rFonts w:ascii="Verdana" w:eastAsia="Verdana" w:hAnsi="Verdana" w:cs="Verdana"/>
          <w:b/>
          <w:color w:val="000000"/>
          <w:sz w:val="20"/>
          <w:szCs w:val="20"/>
        </w:rPr>
        <w:t xml:space="preserve">3. Overview of the Joint Programme Results </w:t>
      </w:r>
    </w:p>
    <w:p w14:paraId="0000020F" w14:textId="77777777" w:rsidR="00F83A89" w:rsidRDefault="00F83A89">
      <w:pPr>
        <w:spacing w:after="0" w:line="240" w:lineRule="auto"/>
        <w:rPr>
          <w:rFonts w:ascii="Verdana" w:eastAsia="Verdana" w:hAnsi="Verdana" w:cs="Verdana"/>
          <w:b/>
          <w:color w:val="000000"/>
          <w:sz w:val="20"/>
          <w:szCs w:val="20"/>
        </w:rPr>
      </w:pPr>
    </w:p>
    <w:p w14:paraId="00000210" w14:textId="77777777" w:rsidR="00F83A89" w:rsidRDefault="00866D69">
      <w:pPr>
        <w:spacing w:after="0" w:line="240" w:lineRule="auto"/>
        <w:rPr>
          <w:rFonts w:ascii="Verdana" w:eastAsia="Verdana" w:hAnsi="Verdana" w:cs="Verdana"/>
          <w:b/>
          <w:i/>
          <w:color w:val="000000"/>
          <w:sz w:val="20"/>
          <w:szCs w:val="20"/>
          <w:u w:val="single"/>
        </w:rPr>
      </w:pPr>
      <w:r>
        <w:rPr>
          <w:rFonts w:ascii="Verdana" w:eastAsia="Verdana" w:hAnsi="Verdana" w:cs="Verdana"/>
          <w:b/>
          <w:i/>
          <w:color w:val="000000"/>
          <w:sz w:val="20"/>
          <w:szCs w:val="20"/>
        </w:rPr>
        <w:t xml:space="preserve">3.1 Outcomes </w:t>
      </w:r>
    </w:p>
    <w:p w14:paraId="00000211" w14:textId="77777777" w:rsidR="00F83A89" w:rsidRDefault="00F83A89">
      <w:pPr>
        <w:spacing w:after="0" w:line="240" w:lineRule="auto"/>
        <w:ind w:left="720"/>
        <w:rPr>
          <w:rFonts w:ascii="Verdana" w:eastAsia="Verdana" w:hAnsi="Verdana" w:cs="Verdana"/>
          <w:color w:val="000000"/>
          <w:sz w:val="20"/>
          <w:szCs w:val="20"/>
        </w:rPr>
      </w:pPr>
    </w:p>
    <w:p w14:paraId="00000212" w14:textId="77777777" w:rsidR="00F83A89" w:rsidRDefault="00866D69">
      <w:pPr>
        <w:spacing w:after="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 xml:space="preserve">The UNDAF outcomes relevant for the JP are the following: </w:t>
      </w:r>
    </w:p>
    <w:p w14:paraId="00000213" w14:textId="77777777" w:rsidR="00F83A89" w:rsidRDefault="00F83A89">
      <w:pPr>
        <w:spacing w:after="0" w:line="240" w:lineRule="auto"/>
        <w:jc w:val="both"/>
        <w:rPr>
          <w:rFonts w:ascii="Verdana" w:eastAsia="Verdana" w:hAnsi="Verdana" w:cs="Verdana"/>
          <w:color w:val="000000"/>
          <w:sz w:val="20"/>
          <w:szCs w:val="20"/>
        </w:rPr>
      </w:pPr>
    </w:p>
    <w:p w14:paraId="00000214" w14:textId="77777777" w:rsidR="00F83A89" w:rsidRDefault="00866D69">
      <w:pPr>
        <w:spacing w:after="0" w:line="240" w:lineRule="auto"/>
        <w:ind w:left="2016" w:hanging="2016"/>
        <w:jc w:val="both"/>
        <w:rPr>
          <w:rFonts w:ascii="Verdana" w:eastAsia="Verdana" w:hAnsi="Verdana" w:cs="Verdana"/>
          <w:color w:val="000000"/>
          <w:sz w:val="20"/>
          <w:szCs w:val="20"/>
        </w:rPr>
      </w:pPr>
      <w:r>
        <w:rPr>
          <w:rFonts w:ascii="Verdana" w:eastAsia="Verdana" w:hAnsi="Verdana" w:cs="Verdana"/>
          <w:color w:val="000000"/>
          <w:sz w:val="20"/>
          <w:szCs w:val="20"/>
        </w:rPr>
        <w:t>UNDAF Outcome 2: By 2020 all people living in Georgia – including children, minority groups, persons with disabilities (</w:t>
      </w:r>
      <w:proofErr w:type="spellStart"/>
      <w:r>
        <w:rPr>
          <w:rFonts w:ascii="Verdana" w:eastAsia="Verdana" w:hAnsi="Verdana" w:cs="Verdana"/>
          <w:color w:val="000000"/>
          <w:sz w:val="20"/>
          <w:szCs w:val="20"/>
        </w:rPr>
        <w:t>PwDs</w:t>
      </w:r>
      <w:proofErr w:type="spellEnd"/>
      <w:r>
        <w:rPr>
          <w:rFonts w:ascii="Verdana" w:eastAsia="Verdana" w:hAnsi="Verdana" w:cs="Verdana"/>
          <w:color w:val="000000"/>
          <w:sz w:val="20"/>
          <w:szCs w:val="20"/>
        </w:rPr>
        <w:t xml:space="preserve">), vulnerable women, migrants, internally displaced persons (IDPs) and persons in need of international protection – enjoy access to justice in accordance with national strategies and UN human rights standards. </w:t>
      </w:r>
    </w:p>
    <w:p w14:paraId="00000215" w14:textId="77777777" w:rsidR="00F83A89" w:rsidRDefault="00F83A89">
      <w:pPr>
        <w:spacing w:after="0" w:line="240" w:lineRule="auto"/>
        <w:ind w:left="720"/>
        <w:jc w:val="both"/>
        <w:rPr>
          <w:rFonts w:ascii="Verdana" w:eastAsia="Verdana" w:hAnsi="Verdana" w:cs="Verdana"/>
          <w:color w:val="000000"/>
          <w:sz w:val="20"/>
          <w:szCs w:val="20"/>
        </w:rPr>
      </w:pPr>
    </w:p>
    <w:p w14:paraId="00000216" w14:textId="77777777" w:rsidR="00F83A89" w:rsidRDefault="00866D69">
      <w:pPr>
        <w:spacing w:after="0" w:line="240" w:lineRule="auto"/>
        <w:ind w:left="2016" w:hanging="2016"/>
        <w:jc w:val="both"/>
        <w:rPr>
          <w:rFonts w:ascii="Verdana" w:eastAsia="Verdana" w:hAnsi="Verdana" w:cs="Verdana"/>
          <w:color w:val="000000"/>
          <w:sz w:val="20"/>
          <w:szCs w:val="20"/>
        </w:rPr>
      </w:pPr>
      <w:r>
        <w:rPr>
          <w:rFonts w:ascii="Verdana" w:eastAsia="Verdana" w:hAnsi="Verdana" w:cs="Verdana"/>
          <w:color w:val="000000"/>
          <w:sz w:val="20"/>
          <w:szCs w:val="20"/>
        </w:rPr>
        <w:t>UNDAF Outcome 4: By 2020 vulnerable groups have access to proactive and inclusive gender- and child-sensitive social protection system that address major vulnerabilities.</w:t>
      </w:r>
    </w:p>
    <w:p w14:paraId="00000217" w14:textId="77777777" w:rsidR="00F83A89" w:rsidRDefault="00F83A89">
      <w:pPr>
        <w:spacing w:after="0" w:line="240" w:lineRule="auto"/>
        <w:ind w:left="720"/>
        <w:jc w:val="both"/>
        <w:rPr>
          <w:rFonts w:ascii="Verdana" w:eastAsia="Verdana" w:hAnsi="Verdana" w:cs="Verdana"/>
          <w:color w:val="000000"/>
          <w:sz w:val="20"/>
          <w:szCs w:val="20"/>
        </w:rPr>
      </w:pPr>
    </w:p>
    <w:p w14:paraId="00000218" w14:textId="77777777" w:rsidR="00F83A89" w:rsidRDefault="00866D69">
      <w:pPr>
        <w:spacing w:after="0" w:line="240" w:lineRule="auto"/>
        <w:ind w:left="2016" w:hanging="2016"/>
        <w:jc w:val="both"/>
        <w:rPr>
          <w:rFonts w:ascii="Verdana" w:eastAsia="Verdana" w:hAnsi="Verdana" w:cs="Verdana"/>
          <w:color w:val="000000"/>
          <w:sz w:val="20"/>
          <w:szCs w:val="20"/>
        </w:rPr>
      </w:pPr>
      <w:r>
        <w:rPr>
          <w:rFonts w:ascii="Verdana" w:eastAsia="Verdana" w:hAnsi="Verdana" w:cs="Verdana"/>
          <w:color w:val="000000"/>
          <w:sz w:val="20"/>
          <w:szCs w:val="20"/>
        </w:rPr>
        <w:t xml:space="preserve">UNDAF Outcome 6: By 2020 the health of the population, especially of the most vulnerable groups, is enhanced through targeted health policies and provision of quality, equitable and integrated services including management of major health risks and promotion of health seeking behavior. </w:t>
      </w:r>
    </w:p>
    <w:p w14:paraId="00000219" w14:textId="77777777" w:rsidR="00F83A89" w:rsidRDefault="00F83A89">
      <w:pPr>
        <w:spacing w:after="0" w:line="240" w:lineRule="auto"/>
        <w:jc w:val="both"/>
        <w:rPr>
          <w:rFonts w:ascii="Verdana" w:eastAsia="Verdana" w:hAnsi="Verdana" w:cs="Verdana"/>
          <w:sz w:val="20"/>
          <w:szCs w:val="20"/>
        </w:rPr>
      </w:pPr>
    </w:p>
    <w:p w14:paraId="0000021A" w14:textId="77777777" w:rsidR="00F83A89" w:rsidRDefault="00866D69">
      <w:pPr>
        <w:spacing w:after="0" w:line="240" w:lineRule="auto"/>
        <w:jc w:val="both"/>
        <w:rPr>
          <w:rFonts w:ascii="Verdana" w:eastAsia="Verdana" w:hAnsi="Verdana" w:cs="Verdana"/>
          <w:sz w:val="20"/>
          <w:szCs w:val="20"/>
        </w:rPr>
      </w:pPr>
      <w:r>
        <w:rPr>
          <w:rFonts w:ascii="Verdana" w:eastAsia="Verdana" w:hAnsi="Verdana" w:cs="Verdana"/>
          <w:sz w:val="20"/>
          <w:szCs w:val="20"/>
        </w:rPr>
        <w:t xml:space="preserve">Project specific outcomes are the following: </w:t>
      </w:r>
    </w:p>
    <w:p w14:paraId="0000021B" w14:textId="77777777" w:rsidR="00F83A89" w:rsidRDefault="00F83A89">
      <w:pPr>
        <w:spacing w:after="0" w:line="240" w:lineRule="auto"/>
        <w:jc w:val="both"/>
        <w:rPr>
          <w:rFonts w:ascii="Verdana" w:eastAsia="Verdana" w:hAnsi="Verdana" w:cs="Verdana"/>
          <w:sz w:val="20"/>
          <w:szCs w:val="20"/>
        </w:rPr>
      </w:pPr>
    </w:p>
    <w:p w14:paraId="0000021C" w14:textId="77777777" w:rsidR="00F83A89" w:rsidRDefault="00866D69">
      <w:pPr>
        <w:spacing w:line="240" w:lineRule="auto"/>
        <w:ind w:left="1296" w:hanging="1296"/>
        <w:jc w:val="both"/>
        <w:rPr>
          <w:rFonts w:ascii="-webkit-standard" w:eastAsia="-webkit-standard" w:hAnsi="-webkit-standard" w:cs="-webkit-standard"/>
          <w:color w:val="000000"/>
          <w:sz w:val="24"/>
          <w:szCs w:val="24"/>
        </w:rPr>
      </w:pPr>
      <w:r>
        <w:rPr>
          <w:rFonts w:ascii="Verdana" w:eastAsia="Verdana" w:hAnsi="Verdana" w:cs="Verdana"/>
          <w:color w:val="000000"/>
          <w:sz w:val="20"/>
          <w:szCs w:val="20"/>
        </w:rPr>
        <w:t>Outcome 1: By 2022, persons with disabilities, especially those from vulnerable groups, benefit from enabling environment through disability inclusive legislation, evidence-based policy, decreased stigma on disability and expanded employment opportunities.</w:t>
      </w:r>
    </w:p>
    <w:p w14:paraId="0000021D" w14:textId="77777777" w:rsidR="00F83A89" w:rsidRDefault="00866D69">
      <w:pPr>
        <w:spacing w:line="240" w:lineRule="auto"/>
        <w:ind w:left="1296" w:hanging="1296"/>
        <w:jc w:val="both"/>
        <w:rPr>
          <w:rFonts w:ascii="-webkit-standard" w:eastAsia="-webkit-standard" w:hAnsi="-webkit-standard" w:cs="-webkit-standard"/>
          <w:color w:val="000000"/>
          <w:sz w:val="24"/>
          <w:szCs w:val="24"/>
        </w:rPr>
      </w:pPr>
      <w:r>
        <w:rPr>
          <w:rFonts w:ascii="Verdana" w:eastAsia="Verdana" w:hAnsi="Verdana" w:cs="Verdana"/>
          <w:color w:val="000000"/>
          <w:sz w:val="20"/>
          <w:szCs w:val="20"/>
        </w:rPr>
        <w:t>Outcome 2: By 2022, the social protection system, health and social services are transformed in line with the social model of disability to ensure social inclusion and equal rights for people with disabilities.</w:t>
      </w:r>
    </w:p>
    <w:p w14:paraId="0000021E" w14:textId="77777777" w:rsidR="00F83A89" w:rsidRDefault="00866D69">
      <w:pPr>
        <w:spacing w:after="0" w:line="240" w:lineRule="auto"/>
        <w:jc w:val="both"/>
        <w:rPr>
          <w:rFonts w:ascii="Verdana" w:eastAsia="Verdana" w:hAnsi="Verdana" w:cs="Verdana"/>
          <w:sz w:val="20"/>
          <w:szCs w:val="20"/>
        </w:rPr>
      </w:pPr>
      <w:r>
        <w:rPr>
          <w:rFonts w:ascii="Verdana" w:eastAsia="Verdana" w:hAnsi="Verdana" w:cs="Verdana"/>
          <w:sz w:val="20"/>
          <w:szCs w:val="20"/>
        </w:rPr>
        <w:t xml:space="preserve">Broadly, </w:t>
      </w:r>
      <w:proofErr w:type="gramStart"/>
      <w:r>
        <w:rPr>
          <w:rFonts w:ascii="Verdana" w:eastAsia="Verdana" w:hAnsi="Verdana" w:cs="Verdana"/>
          <w:sz w:val="20"/>
          <w:szCs w:val="20"/>
        </w:rPr>
        <w:t>all of</w:t>
      </w:r>
      <w:proofErr w:type="gramEnd"/>
      <w:r>
        <w:rPr>
          <w:rFonts w:ascii="Verdana" w:eastAsia="Verdana" w:hAnsi="Verdana" w:cs="Verdana"/>
          <w:sz w:val="20"/>
          <w:szCs w:val="20"/>
        </w:rPr>
        <w:t xml:space="preserve"> the JP’s outcomes and outputs are in line with the UNDAF outcomes and could be grouped under the focus areas of democratic governance, jobs, livelihood and social protection and health. While the JP will contribute to the achievement of UNDAF outcomes, specific project outcomes were developed as </w:t>
      </w:r>
      <w:r>
        <w:rPr>
          <w:rFonts w:ascii="Verdana" w:eastAsia="Verdana" w:hAnsi="Verdana" w:cs="Verdana"/>
          <w:sz w:val="20"/>
          <w:szCs w:val="20"/>
          <w:highlight w:val="white"/>
        </w:rPr>
        <w:t xml:space="preserve">the current UNDAF covers the period 2016-2020. The UNCT Georgia will ensure that the outcomes of the JP project will be reflected in and adapted to the outcomes of the 2021-2025 UNSDCF currently under development. </w:t>
      </w:r>
    </w:p>
    <w:p w14:paraId="0000021F" w14:textId="77777777" w:rsidR="00F83A89" w:rsidRDefault="00F83A89">
      <w:pPr>
        <w:spacing w:after="0" w:line="240" w:lineRule="auto"/>
        <w:jc w:val="both"/>
        <w:rPr>
          <w:rFonts w:ascii="Verdana" w:eastAsia="Verdana" w:hAnsi="Verdana" w:cs="Verdana"/>
          <w:sz w:val="20"/>
          <w:szCs w:val="20"/>
        </w:rPr>
      </w:pPr>
    </w:p>
    <w:p w14:paraId="00000220" w14:textId="77777777" w:rsidR="00F83A89" w:rsidRDefault="00866D69">
      <w:pPr>
        <w:spacing w:after="0" w:line="240" w:lineRule="auto"/>
        <w:rPr>
          <w:rFonts w:ascii="Verdana" w:eastAsia="Verdana" w:hAnsi="Verdana" w:cs="Verdana"/>
          <w:b/>
          <w:i/>
          <w:color w:val="000000"/>
          <w:sz w:val="20"/>
          <w:szCs w:val="20"/>
        </w:rPr>
      </w:pPr>
      <w:r>
        <w:rPr>
          <w:rFonts w:ascii="Verdana" w:eastAsia="Verdana" w:hAnsi="Verdana" w:cs="Verdana"/>
          <w:b/>
          <w:i/>
          <w:color w:val="000000"/>
          <w:sz w:val="20"/>
          <w:szCs w:val="20"/>
        </w:rPr>
        <w:t xml:space="preserve">3.2 Outputs </w:t>
      </w:r>
    </w:p>
    <w:p w14:paraId="00000221" w14:textId="77777777" w:rsidR="00F83A89" w:rsidRDefault="00F83A89">
      <w:pPr>
        <w:spacing w:after="0" w:line="240" w:lineRule="auto"/>
        <w:ind w:left="720"/>
        <w:rPr>
          <w:rFonts w:ascii="Verdana" w:eastAsia="Verdana" w:hAnsi="Verdana" w:cs="Verdana"/>
          <w:color w:val="000000"/>
          <w:sz w:val="20"/>
          <w:szCs w:val="20"/>
        </w:rPr>
      </w:pPr>
    </w:p>
    <w:p w14:paraId="00000222" w14:textId="77777777" w:rsidR="00F83A89" w:rsidRDefault="00866D69">
      <w:pPr>
        <w:spacing w:after="0" w:line="240" w:lineRule="auto"/>
        <w:jc w:val="both"/>
        <w:rPr>
          <w:rFonts w:ascii="Verdana" w:eastAsia="Verdana" w:hAnsi="Verdana" w:cs="Verdana"/>
          <w:sz w:val="20"/>
          <w:szCs w:val="20"/>
        </w:rPr>
      </w:pPr>
      <w:r>
        <w:rPr>
          <w:rFonts w:ascii="Verdana" w:eastAsia="Verdana" w:hAnsi="Verdana" w:cs="Verdana"/>
          <w:sz w:val="20"/>
          <w:szCs w:val="20"/>
        </w:rPr>
        <w:t>Under 2 project specific outcomes there are the following 5 outputs:</w:t>
      </w:r>
    </w:p>
    <w:p w14:paraId="00000223" w14:textId="77777777" w:rsidR="00F83A89" w:rsidRDefault="00F83A89">
      <w:pPr>
        <w:spacing w:after="0" w:line="240" w:lineRule="auto"/>
        <w:jc w:val="both"/>
        <w:rPr>
          <w:rFonts w:ascii="Verdana" w:eastAsia="Verdana" w:hAnsi="Verdana" w:cs="Verdana"/>
          <w:b/>
          <w:sz w:val="20"/>
          <w:szCs w:val="20"/>
        </w:rPr>
      </w:pPr>
    </w:p>
    <w:p w14:paraId="00000224" w14:textId="77777777" w:rsidR="00F83A89" w:rsidRDefault="00866D69">
      <w:pPr>
        <w:spacing w:after="0" w:line="240" w:lineRule="auto"/>
        <w:jc w:val="both"/>
        <w:rPr>
          <w:rFonts w:ascii="Verdana" w:eastAsia="Verdana" w:hAnsi="Verdana" w:cs="Verdana"/>
          <w:b/>
          <w:sz w:val="20"/>
          <w:szCs w:val="20"/>
        </w:rPr>
      </w:pPr>
      <w:r>
        <w:rPr>
          <w:rFonts w:ascii="Verdana" w:eastAsia="Verdana" w:hAnsi="Verdana" w:cs="Verdana"/>
          <w:b/>
          <w:sz w:val="20"/>
          <w:szCs w:val="20"/>
        </w:rPr>
        <w:lastRenderedPageBreak/>
        <w:t xml:space="preserve">Outcome 1: </w:t>
      </w:r>
    </w:p>
    <w:p w14:paraId="00000225" w14:textId="77777777" w:rsidR="00F83A89" w:rsidRDefault="00F83A89">
      <w:pPr>
        <w:spacing w:after="0" w:line="240" w:lineRule="auto"/>
        <w:jc w:val="both"/>
        <w:rPr>
          <w:rFonts w:ascii="Verdana" w:eastAsia="Verdana" w:hAnsi="Verdana" w:cs="Verdana"/>
          <w:b/>
          <w:sz w:val="20"/>
          <w:szCs w:val="20"/>
        </w:rPr>
      </w:pPr>
    </w:p>
    <w:p w14:paraId="00000226" w14:textId="77777777" w:rsidR="00F83A89" w:rsidRDefault="00866D69">
      <w:pPr>
        <w:numPr>
          <w:ilvl w:val="0"/>
          <w:numId w:val="2"/>
        </w:numPr>
        <w:spacing w:after="0" w:line="240" w:lineRule="auto"/>
        <w:jc w:val="both"/>
        <w:rPr>
          <w:rFonts w:ascii="Verdana" w:eastAsia="Verdana" w:hAnsi="Verdana" w:cs="Verdana"/>
          <w:color w:val="000000"/>
          <w:sz w:val="20"/>
          <w:szCs w:val="20"/>
        </w:rPr>
      </w:pPr>
      <w:r>
        <w:rPr>
          <w:rFonts w:ascii="Verdana" w:eastAsia="Verdana" w:hAnsi="Verdana" w:cs="Verdana"/>
          <w:b/>
          <w:i/>
          <w:sz w:val="20"/>
          <w:szCs w:val="20"/>
        </w:rPr>
        <w:t>Output 1.1:</w:t>
      </w:r>
      <w:r>
        <w:rPr>
          <w:rFonts w:ascii="Verdana" w:eastAsia="Verdana" w:hAnsi="Verdana" w:cs="Verdana"/>
          <w:sz w:val="20"/>
          <w:szCs w:val="20"/>
        </w:rPr>
        <w:t xml:space="preserve"> </w:t>
      </w:r>
      <w:r>
        <w:rPr>
          <w:rFonts w:ascii="Verdana" w:eastAsia="Verdana" w:hAnsi="Verdana" w:cs="Verdana"/>
          <w:color w:val="000000"/>
          <w:sz w:val="20"/>
          <w:szCs w:val="20"/>
        </w:rPr>
        <w:t xml:space="preserve">Legislative framework and evidence-based policy environment are </w:t>
      </w:r>
      <w:proofErr w:type="gramStart"/>
      <w:r>
        <w:rPr>
          <w:rFonts w:ascii="Verdana" w:eastAsia="Verdana" w:hAnsi="Verdana" w:cs="Verdana"/>
          <w:color w:val="000000"/>
          <w:sz w:val="20"/>
          <w:szCs w:val="20"/>
        </w:rPr>
        <w:t>strengthened</w:t>
      </w:r>
      <w:proofErr w:type="gramEnd"/>
      <w:r>
        <w:rPr>
          <w:rFonts w:ascii="Verdana" w:eastAsia="Verdana" w:hAnsi="Verdana" w:cs="Verdana"/>
          <w:color w:val="000000"/>
          <w:sz w:val="20"/>
          <w:szCs w:val="20"/>
        </w:rPr>
        <w:t xml:space="preserve"> and non-discriminatory social norms promoted to enable all </w:t>
      </w:r>
      <w:proofErr w:type="spellStart"/>
      <w:r>
        <w:rPr>
          <w:rFonts w:ascii="Verdana" w:eastAsia="Verdana" w:hAnsi="Verdana" w:cs="Verdana"/>
          <w:color w:val="000000"/>
          <w:sz w:val="20"/>
          <w:szCs w:val="20"/>
        </w:rPr>
        <w:t>PwDs</w:t>
      </w:r>
      <w:proofErr w:type="spellEnd"/>
      <w:r>
        <w:rPr>
          <w:rFonts w:ascii="Verdana" w:eastAsia="Verdana" w:hAnsi="Verdana" w:cs="Verdana"/>
          <w:color w:val="000000"/>
          <w:sz w:val="20"/>
          <w:szCs w:val="20"/>
        </w:rPr>
        <w:t xml:space="preserve"> to effectively enjoy their rights;</w:t>
      </w:r>
    </w:p>
    <w:p w14:paraId="00000227" w14:textId="77777777" w:rsidR="00F83A89" w:rsidRDefault="00866D69">
      <w:pPr>
        <w:numPr>
          <w:ilvl w:val="0"/>
          <w:numId w:val="2"/>
        </w:numPr>
        <w:pBdr>
          <w:top w:val="nil"/>
          <w:left w:val="nil"/>
          <w:bottom w:val="nil"/>
          <w:right w:val="nil"/>
          <w:between w:val="nil"/>
        </w:pBdr>
        <w:spacing w:after="0" w:line="240" w:lineRule="auto"/>
        <w:jc w:val="both"/>
        <w:rPr>
          <w:rFonts w:ascii="Verdana" w:eastAsia="Verdana" w:hAnsi="Verdana" w:cs="Verdana"/>
          <w:color w:val="000000"/>
          <w:sz w:val="20"/>
          <w:szCs w:val="20"/>
        </w:rPr>
      </w:pPr>
      <w:r>
        <w:rPr>
          <w:rFonts w:ascii="Verdana" w:eastAsia="Verdana" w:hAnsi="Verdana" w:cs="Verdana"/>
          <w:b/>
          <w:i/>
          <w:color w:val="000000"/>
          <w:sz w:val="20"/>
          <w:szCs w:val="20"/>
        </w:rPr>
        <w:t>Output 1.2:</w:t>
      </w:r>
      <w:r>
        <w:rPr>
          <w:rFonts w:ascii="Verdana" w:eastAsia="Verdana" w:hAnsi="Verdana" w:cs="Verdana"/>
          <w:color w:val="000000"/>
          <w:sz w:val="20"/>
          <w:szCs w:val="20"/>
        </w:rPr>
        <w:t xml:space="preserve"> Capacities for data collection, monitoring and advocacy improved for the implementation of CRPD, ICPD </w:t>
      </w:r>
      <w:proofErr w:type="spellStart"/>
      <w:r>
        <w:rPr>
          <w:rFonts w:ascii="Verdana" w:eastAsia="Verdana" w:hAnsi="Verdana" w:cs="Verdana"/>
          <w:color w:val="000000"/>
          <w:sz w:val="20"/>
          <w:szCs w:val="20"/>
        </w:rPr>
        <w:t>PoA</w:t>
      </w:r>
      <w:proofErr w:type="spellEnd"/>
      <w:r>
        <w:rPr>
          <w:rFonts w:ascii="Verdana" w:eastAsia="Verdana" w:hAnsi="Verdana" w:cs="Verdana"/>
          <w:color w:val="000000"/>
          <w:sz w:val="20"/>
          <w:szCs w:val="20"/>
        </w:rPr>
        <w:t>, CEDAW, BFPA, UPR, CSW;</w:t>
      </w:r>
    </w:p>
    <w:p w14:paraId="00000228" w14:textId="77777777" w:rsidR="00F83A89" w:rsidRDefault="00866D69">
      <w:pPr>
        <w:numPr>
          <w:ilvl w:val="0"/>
          <w:numId w:val="2"/>
        </w:numPr>
        <w:spacing w:after="0" w:line="240" w:lineRule="auto"/>
        <w:jc w:val="both"/>
        <w:rPr>
          <w:rFonts w:ascii="Verdana" w:eastAsia="Verdana" w:hAnsi="Verdana" w:cs="Verdana"/>
          <w:color w:val="000000"/>
          <w:sz w:val="20"/>
          <w:szCs w:val="20"/>
        </w:rPr>
      </w:pPr>
      <w:r>
        <w:rPr>
          <w:rFonts w:ascii="Verdana" w:eastAsia="Verdana" w:hAnsi="Verdana" w:cs="Verdana"/>
          <w:b/>
          <w:i/>
          <w:sz w:val="20"/>
          <w:szCs w:val="20"/>
        </w:rPr>
        <w:t>Output 1.3:</w:t>
      </w:r>
      <w:r>
        <w:rPr>
          <w:rFonts w:ascii="Verdana" w:eastAsia="Verdana" w:hAnsi="Verdana" w:cs="Verdana"/>
          <w:sz w:val="20"/>
          <w:szCs w:val="20"/>
        </w:rPr>
        <w:t xml:space="preserve"> </w:t>
      </w:r>
      <w:r>
        <w:rPr>
          <w:rFonts w:ascii="Verdana" w:eastAsia="Verdana" w:hAnsi="Verdana" w:cs="Verdana"/>
          <w:color w:val="000000"/>
          <w:sz w:val="20"/>
          <w:szCs w:val="20"/>
        </w:rPr>
        <w:t xml:space="preserve">Equal employment opportunities promoted and expanded for all </w:t>
      </w:r>
      <w:proofErr w:type="spellStart"/>
      <w:r>
        <w:rPr>
          <w:rFonts w:ascii="Verdana" w:eastAsia="Verdana" w:hAnsi="Verdana" w:cs="Verdana"/>
          <w:color w:val="000000"/>
          <w:sz w:val="20"/>
          <w:szCs w:val="20"/>
        </w:rPr>
        <w:t>PwDs</w:t>
      </w:r>
      <w:proofErr w:type="spellEnd"/>
      <w:r>
        <w:rPr>
          <w:rFonts w:ascii="Verdana" w:eastAsia="Verdana" w:hAnsi="Verdana" w:cs="Verdana"/>
          <w:color w:val="000000"/>
          <w:sz w:val="20"/>
          <w:szCs w:val="20"/>
        </w:rPr>
        <w:t xml:space="preserve"> regardless of age and sex;</w:t>
      </w:r>
    </w:p>
    <w:p w14:paraId="00000229" w14:textId="77777777" w:rsidR="00F83A89" w:rsidRDefault="00F83A89">
      <w:pPr>
        <w:pBdr>
          <w:top w:val="nil"/>
          <w:left w:val="nil"/>
          <w:bottom w:val="nil"/>
          <w:right w:val="nil"/>
          <w:between w:val="nil"/>
        </w:pBdr>
        <w:spacing w:after="0" w:line="240" w:lineRule="auto"/>
        <w:ind w:left="720"/>
        <w:jc w:val="both"/>
        <w:rPr>
          <w:rFonts w:ascii="Verdana" w:eastAsia="Verdana" w:hAnsi="Verdana" w:cs="Verdana"/>
          <w:b/>
          <w:color w:val="000000"/>
          <w:sz w:val="20"/>
          <w:szCs w:val="20"/>
        </w:rPr>
      </w:pPr>
    </w:p>
    <w:p w14:paraId="0000022A" w14:textId="77777777" w:rsidR="00F83A89" w:rsidRDefault="00866D69">
      <w:pPr>
        <w:spacing w:after="0" w:line="240" w:lineRule="auto"/>
        <w:jc w:val="both"/>
        <w:rPr>
          <w:rFonts w:ascii="Verdana" w:eastAsia="Verdana" w:hAnsi="Verdana" w:cs="Verdana"/>
          <w:b/>
          <w:sz w:val="20"/>
          <w:szCs w:val="20"/>
        </w:rPr>
      </w:pPr>
      <w:r>
        <w:rPr>
          <w:rFonts w:ascii="Verdana" w:eastAsia="Verdana" w:hAnsi="Verdana" w:cs="Verdana"/>
          <w:b/>
          <w:sz w:val="20"/>
          <w:szCs w:val="20"/>
        </w:rPr>
        <w:t xml:space="preserve">Outcome 2: </w:t>
      </w:r>
    </w:p>
    <w:p w14:paraId="0000022B" w14:textId="77777777" w:rsidR="00F83A89" w:rsidRDefault="00F83A89">
      <w:pPr>
        <w:spacing w:after="0" w:line="240" w:lineRule="auto"/>
        <w:rPr>
          <w:rFonts w:ascii="Verdana" w:eastAsia="Verdana" w:hAnsi="Verdana" w:cs="Verdana"/>
          <w:color w:val="000000"/>
          <w:sz w:val="20"/>
          <w:szCs w:val="20"/>
        </w:rPr>
      </w:pPr>
    </w:p>
    <w:p w14:paraId="0000022C" w14:textId="77777777" w:rsidR="00F83A89" w:rsidRDefault="00866D69">
      <w:pPr>
        <w:numPr>
          <w:ilvl w:val="0"/>
          <w:numId w:val="2"/>
        </w:numPr>
        <w:pBdr>
          <w:top w:val="nil"/>
          <w:left w:val="nil"/>
          <w:bottom w:val="nil"/>
          <w:right w:val="nil"/>
          <w:between w:val="nil"/>
        </w:pBdr>
        <w:spacing w:after="0" w:line="240" w:lineRule="auto"/>
        <w:jc w:val="both"/>
        <w:rPr>
          <w:rFonts w:ascii="Verdana" w:eastAsia="Verdana" w:hAnsi="Verdana" w:cs="Verdana"/>
          <w:color w:val="000000"/>
          <w:sz w:val="20"/>
          <w:szCs w:val="20"/>
        </w:rPr>
      </w:pPr>
      <w:r>
        <w:rPr>
          <w:rFonts w:ascii="Verdana" w:eastAsia="Verdana" w:hAnsi="Verdana" w:cs="Verdana"/>
          <w:b/>
          <w:i/>
          <w:color w:val="000000"/>
          <w:sz w:val="20"/>
          <w:szCs w:val="20"/>
        </w:rPr>
        <w:t>Output 2.1:</w:t>
      </w:r>
      <w:r>
        <w:rPr>
          <w:rFonts w:ascii="Verdana" w:eastAsia="Verdana" w:hAnsi="Verdana" w:cs="Verdana"/>
          <w:color w:val="000000"/>
          <w:sz w:val="20"/>
          <w:szCs w:val="20"/>
        </w:rPr>
        <w:t xml:space="preserve"> Gender-sensitive disability assessment and status determination system transformed based on social model; </w:t>
      </w:r>
    </w:p>
    <w:p w14:paraId="0000022D" w14:textId="77777777" w:rsidR="00F83A89" w:rsidRDefault="00866D69">
      <w:pPr>
        <w:numPr>
          <w:ilvl w:val="0"/>
          <w:numId w:val="2"/>
        </w:numPr>
        <w:pBdr>
          <w:top w:val="nil"/>
          <w:left w:val="nil"/>
          <w:bottom w:val="nil"/>
          <w:right w:val="nil"/>
          <w:between w:val="nil"/>
        </w:pBdr>
        <w:spacing w:after="0" w:line="240" w:lineRule="auto"/>
        <w:jc w:val="both"/>
        <w:rPr>
          <w:rFonts w:ascii="Verdana" w:eastAsia="Verdana" w:hAnsi="Verdana" w:cs="Verdana"/>
          <w:color w:val="000000"/>
          <w:sz w:val="20"/>
          <w:szCs w:val="20"/>
        </w:rPr>
      </w:pPr>
      <w:r>
        <w:rPr>
          <w:rFonts w:ascii="Verdana" w:eastAsia="Verdana" w:hAnsi="Verdana" w:cs="Verdana"/>
          <w:b/>
          <w:i/>
          <w:color w:val="000000"/>
          <w:sz w:val="20"/>
          <w:szCs w:val="20"/>
        </w:rPr>
        <w:t xml:space="preserve">Output 2.2: </w:t>
      </w:r>
      <w:r>
        <w:rPr>
          <w:rFonts w:ascii="Verdana" w:eastAsia="Verdana" w:hAnsi="Verdana" w:cs="Verdana"/>
          <w:color w:val="000000"/>
          <w:sz w:val="20"/>
          <w:szCs w:val="20"/>
        </w:rPr>
        <w:t xml:space="preserve">Systems strengthened to enable quality integrated services for </w:t>
      </w:r>
      <w:proofErr w:type="spellStart"/>
      <w:r>
        <w:rPr>
          <w:rFonts w:ascii="Verdana" w:eastAsia="Verdana" w:hAnsi="Verdana" w:cs="Verdana"/>
          <w:color w:val="000000"/>
          <w:sz w:val="20"/>
          <w:szCs w:val="20"/>
        </w:rPr>
        <w:t>PwDs</w:t>
      </w:r>
      <w:proofErr w:type="spellEnd"/>
      <w:r>
        <w:rPr>
          <w:rFonts w:ascii="Verdana" w:eastAsia="Verdana" w:hAnsi="Verdana" w:cs="Verdana"/>
          <w:color w:val="000000"/>
          <w:sz w:val="20"/>
          <w:szCs w:val="20"/>
        </w:rPr>
        <w:t>, including revised social system entitlements, especially for children, women and young people. </w:t>
      </w:r>
    </w:p>
    <w:p w14:paraId="0000022E" w14:textId="77777777" w:rsidR="00F83A89" w:rsidRDefault="00F83A89">
      <w:pPr>
        <w:spacing w:after="0" w:line="240" w:lineRule="auto"/>
        <w:rPr>
          <w:rFonts w:ascii="Verdana" w:eastAsia="Verdana" w:hAnsi="Verdana" w:cs="Verdana"/>
          <w:color w:val="000000"/>
          <w:sz w:val="20"/>
          <w:szCs w:val="20"/>
        </w:rPr>
      </w:pPr>
    </w:p>
    <w:p w14:paraId="0000022F" w14:textId="77777777" w:rsidR="00F83A89" w:rsidRDefault="00F83A89">
      <w:pPr>
        <w:spacing w:after="0" w:line="240" w:lineRule="auto"/>
        <w:rPr>
          <w:rFonts w:ascii="Verdana" w:eastAsia="Verdana" w:hAnsi="Verdana" w:cs="Verdana"/>
          <w:color w:val="000000"/>
          <w:sz w:val="20"/>
          <w:szCs w:val="20"/>
        </w:rPr>
      </w:pPr>
    </w:p>
    <w:p w14:paraId="00000230" w14:textId="77777777" w:rsidR="00F83A89" w:rsidRDefault="00866D69">
      <w:pPr>
        <w:spacing w:after="0" w:line="240" w:lineRule="auto"/>
        <w:rPr>
          <w:rFonts w:ascii="Verdana" w:eastAsia="Verdana" w:hAnsi="Verdana" w:cs="Verdana"/>
          <w:color w:val="000000"/>
          <w:sz w:val="20"/>
          <w:szCs w:val="20"/>
        </w:rPr>
      </w:pPr>
      <w:r>
        <w:rPr>
          <w:rFonts w:ascii="Verdana" w:eastAsia="Verdana" w:hAnsi="Verdana" w:cs="Verdana"/>
          <w:b/>
          <w:color w:val="000000"/>
          <w:sz w:val="20"/>
          <w:szCs w:val="20"/>
        </w:rPr>
        <w:t>4. SDG Targets directly addressed by the Joint Programme</w:t>
      </w:r>
    </w:p>
    <w:p w14:paraId="00000231" w14:textId="77777777" w:rsidR="00F83A89" w:rsidRDefault="00F83A89" w:rsidP="00874CFE">
      <w:pPr>
        <w:spacing w:after="0" w:line="240" w:lineRule="auto"/>
        <w:ind w:left="720" w:hanging="720"/>
        <w:jc w:val="right"/>
        <w:rPr>
          <w:rFonts w:ascii="Verdana" w:eastAsia="Verdana" w:hAnsi="Verdana" w:cs="Verdana"/>
          <w:color w:val="000000"/>
          <w:sz w:val="20"/>
          <w:szCs w:val="20"/>
        </w:rPr>
      </w:pPr>
    </w:p>
    <w:p w14:paraId="00000232" w14:textId="77777777" w:rsidR="00F83A89" w:rsidRDefault="00866D69">
      <w:pPr>
        <w:spacing w:after="0" w:line="240" w:lineRule="auto"/>
        <w:ind w:left="720" w:hanging="720"/>
        <w:rPr>
          <w:rFonts w:ascii="Verdana" w:eastAsia="Verdana" w:hAnsi="Verdana" w:cs="Verdana"/>
          <w:b/>
          <w:i/>
          <w:color w:val="C55911"/>
          <w:sz w:val="18"/>
          <w:szCs w:val="18"/>
        </w:rPr>
      </w:pPr>
      <w:r>
        <w:rPr>
          <w:rFonts w:ascii="Verdana" w:eastAsia="Verdana" w:hAnsi="Verdana" w:cs="Verdana"/>
          <w:b/>
          <w:i/>
          <w:color w:val="000000"/>
          <w:sz w:val="20"/>
          <w:szCs w:val="20"/>
        </w:rPr>
        <w:t xml:space="preserve">4.1 List of targets </w:t>
      </w:r>
    </w:p>
    <w:p w14:paraId="00000233" w14:textId="77777777" w:rsidR="00F83A89" w:rsidRDefault="00F83A89">
      <w:pPr>
        <w:spacing w:after="0" w:line="240" w:lineRule="auto"/>
        <w:ind w:left="720" w:hanging="720"/>
        <w:rPr>
          <w:rFonts w:ascii="Verdana" w:eastAsia="Verdana" w:hAnsi="Verdana" w:cs="Verdana"/>
          <w:color w:val="000000"/>
          <w:sz w:val="20"/>
          <w:szCs w:val="20"/>
        </w:rPr>
      </w:pPr>
    </w:p>
    <w:p w14:paraId="00000234" w14:textId="77777777" w:rsidR="00F83A89" w:rsidRDefault="00866D69">
      <w:pPr>
        <w:spacing w:after="0" w:line="240" w:lineRule="auto"/>
        <w:ind w:left="720" w:hanging="720"/>
        <w:rPr>
          <w:rFonts w:ascii="Verdana" w:eastAsia="Verdana" w:hAnsi="Verdana" w:cs="Verdana"/>
          <w:color w:val="000000"/>
          <w:sz w:val="20"/>
          <w:szCs w:val="20"/>
        </w:rPr>
      </w:pPr>
      <w:r>
        <w:rPr>
          <w:rFonts w:ascii="Verdana" w:eastAsia="Verdana" w:hAnsi="Verdana" w:cs="Verdana"/>
          <w:color w:val="000000"/>
          <w:sz w:val="20"/>
          <w:szCs w:val="20"/>
        </w:rPr>
        <w:t xml:space="preserve">The JP will directly address the following SDG </w:t>
      </w:r>
      <w:sdt>
        <w:sdtPr>
          <w:tag w:val="goog_rdk_276"/>
          <w:id w:val="-2087902144"/>
        </w:sdtPr>
        <w:sdtEndPr/>
        <w:sdtContent/>
      </w:sdt>
      <w:sdt>
        <w:sdtPr>
          <w:tag w:val="goog_rdk_277"/>
          <w:id w:val="17356466"/>
        </w:sdtPr>
        <w:sdtEndPr/>
        <w:sdtContent/>
      </w:sdt>
      <w:r>
        <w:rPr>
          <w:rFonts w:ascii="Verdana" w:eastAsia="Verdana" w:hAnsi="Verdana" w:cs="Verdana"/>
          <w:color w:val="000000"/>
          <w:sz w:val="20"/>
          <w:szCs w:val="20"/>
        </w:rPr>
        <w:t>targets:</w:t>
      </w:r>
    </w:p>
    <w:p w14:paraId="00000235" w14:textId="77777777" w:rsidR="00F83A89" w:rsidRDefault="00F83A89">
      <w:pPr>
        <w:spacing w:after="0" w:line="240" w:lineRule="auto"/>
        <w:ind w:left="720" w:hanging="720"/>
        <w:rPr>
          <w:rFonts w:ascii="Verdana" w:eastAsia="Verdana" w:hAnsi="Verdana" w:cs="Verdana"/>
          <w:color w:val="000000"/>
          <w:sz w:val="20"/>
          <w:szCs w:val="20"/>
        </w:rPr>
      </w:pPr>
    </w:p>
    <w:p w14:paraId="1AF5229E" w14:textId="7D0EFFD5" w:rsidR="00F21107" w:rsidRPr="00B90A1C" w:rsidRDefault="00B90A1C">
      <w:pPr>
        <w:numPr>
          <w:ilvl w:val="0"/>
          <w:numId w:val="4"/>
        </w:numPr>
        <w:pBdr>
          <w:top w:val="nil"/>
          <w:left w:val="nil"/>
          <w:bottom w:val="nil"/>
          <w:right w:val="nil"/>
          <w:between w:val="nil"/>
        </w:pBdr>
        <w:spacing w:after="0" w:line="240" w:lineRule="auto"/>
        <w:ind w:left="360"/>
        <w:jc w:val="both"/>
        <w:rPr>
          <w:rFonts w:ascii="Verdana" w:eastAsia="Verdana" w:hAnsi="Verdana" w:cs="Verdana"/>
          <w:sz w:val="20"/>
          <w:szCs w:val="20"/>
        </w:rPr>
      </w:pPr>
      <w:r w:rsidRPr="00B90A1C">
        <w:rPr>
          <w:rFonts w:ascii="Verdana" w:hAnsi="Verdana" w:cs="Arial"/>
          <w:sz w:val="20"/>
          <w:szCs w:val="20"/>
          <w:shd w:val="clear" w:color="auto" w:fill="FFFFFF"/>
        </w:rPr>
        <w:t xml:space="preserve">1.3. </w:t>
      </w:r>
      <w:r w:rsidR="00F21107" w:rsidRPr="00B90A1C">
        <w:rPr>
          <w:rFonts w:ascii="Verdana" w:hAnsi="Verdana" w:cs="Arial"/>
          <w:sz w:val="20"/>
          <w:szCs w:val="20"/>
          <w:shd w:val="clear" w:color="auto" w:fill="FFFFFF"/>
        </w:rPr>
        <w:t>Implement nationally appropriate social protection systems and measures for all, including floors, and by 2030 achieve substantial coverage of the poor and the vulnerable</w:t>
      </w:r>
      <w:r>
        <w:rPr>
          <w:rFonts w:ascii="Verdana" w:hAnsi="Verdana" w:cs="Arial"/>
          <w:sz w:val="20"/>
          <w:szCs w:val="20"/>
          <w:shd w:val="clear" w:color="auto" w:fill="FFFFFF"/>
        </w:rPr>
        <w:t>;</w:t>
      </w:r>
    </w:p>
    <w:p w14:paraId="59095C2F" w14:textId="77777777" w:rsidR="00B90A1C" w:rsidRPr="00B90A1C" w:rsidRDefault="00866D69" w:rsidP="00B90A1C">
      <w:pPr>
        <w:numPr>
          <w:ilvl w:val="0"/>
          <w:numId w:val="4"/>
        </w:numPr>
        <w:pBdr>
          <w:top w:val="nil"/>
          <w:left w:val="nil"/>
          <w:bottom w:val="nil"/>
          <w:right w:val="nil"/>
          <w:between w:val="nil"/>
        </w:pBdr>
        <w:spacing w:after="0" w:line="240" w:lineRule="auto"/>
        <w:ind w:left="360"/>
        <w:jc w:val="both"/>
        <w:rPr>
          <w:rFonts w:ascii="Verdana" w:eastAsia="Verdana" w:hAnsi="Verdana" w:cs="Verdana"/>
          <w:sz w:val="20"/>
          <w:szCs w:val="20"/>
        </w:rPr>
      </w:pPr>
      <w:r w:rsidRPr="00B90A1C">
        <w:rPr>
          <w:rFonts w:ascii="Verdana" w:eastAsia="Verdana" w:hAnsi="Verdana" w:cs="Verdana"/>
          <w:sz w:val="20"/>
          <w:szCs w:val="20"/>
        </w:rPr>
        <w:t>3.7</w:t>
      </w:r>
      <w:r w:rsidRPr="00B90A1C">
        <w:rPr>
          <w:rFonts w:ascii="Verdana" w:hAnsi="Verdana"/>
          <w:sz w:val="20"/>
          <w:szCs w:val="20"/>
        </w:rPr>
        <w:t xml:space="preserve"> </w:t>
      </w:r>
      <w:r w:rsidR="00B90A1C" w:rsidRPr="00B90A1C">
        <w:rPr>
          <w:rFonts w:ascii="Verdana" w:hAnsi="Verdana" w:cs="Arial"/>
          <w:sz w:val="20"/>
          <w:szCs w:val="20"/>
          <w:shd w:val="clear" w:color="auto" w:fill="FFFFFF"/>
        </w:rPr>
        <w:t xml:space="preserve">By 2030, ensure universal access to sexual and reproductive health-care services, including for family planning, information and education, and the integration of reproductive health into national strategies and </w:t>
      </w:r>
      <w:proofErr w:type="spellStart"/>
      <w:r w:rsidR="00B90A1C" w:rsidRPr="00B90A1C">
        <w:rPr>
          <w:rFonts w:ascii="Verdana" w:hAnsi="Verdana" w:cs="Arial"/>
          <w:sz w:val="20"/>
          <w:szCs w:val="20"/>
          <w:shd w:val="clear" w:color="auto" w:fill="FFFFFF"/>
        </w:rPr>
        <w:t>programmes</w:t>
      </w:r>
      <w:proofErr w:type="spellEnd"/>
      <w:r w:rsidR="00B90A1C" w:rsidRPr="00B90A1C">
        <w:rPr>
          <w:rFonts w:ascii="Verdana" w:hAnsi="Verdana" w:cs="Arial"/>
          <w:sz w:val="20"/>
          <w:szCs w:val="20"/>
          <w:shd w:val="clear" w:color="auto" w:fill="FFFFFF"/>
        </w:rPr>
        <w:t>;</w:t>
      </w:r>
    </w:p>
    <w:p w14:paraId="00000239" w14:textId="00BC760C" w:rsidR="00F83A89" w:rsidRPr="00B90A1C" w:rsidRDefault="00B90A1C" w:rsidP="00B90A1C">
      <w:pPr>
        <w:numPr>
          <w:ilvl w:val="0"/>
          <w:numId w:val="4"/>
        </w:numPr>
        <w:pBdr>
          <w:top w:val="nil"/>
          <w:left w:val="nil"/>
          <w:bottom w:val="nil"/>
          <w:right w:val="nil"/>
          <w:between w:val="nil"/>
        </w:pBdr>
        <w:spacing w:after="0" w:line="240" w:lineRule="auto"/>
        <w:ind w:left="360"/>
        <w:jc w:val="both"/>
        <w:rPr>
          <w:rFonts w:ascii="Verdana" w:eastAsia="Verdana" w:hAnsi="Verdana" w:cs="Verdana"/>
          <w:sz w:val="20"/>
          <w:szCs w:val="20"/>
        </w:rPr>
      </w:pPr>
      <w:r>
        <w:rPr>
          <w:rFonts w:ascii="Verdana" w:eastAsia="Verdana" w:hAnsi="Verdana" w:cs="Verdana"/>
          <w:sz w:val="20"/>
          <w:szCs w:val="20"/>
        </w:rPr>
        <w:t xml:space="preserve">5.1. End all forms of discrimination against all women and girls everywhere; </w:t>
      </w:r>
    </w:p>
    <w:p w14:paraId="0000023A" w14:textId="1B9A4AAE" w:rsidR="00F83A89" w:rsidRPr="00B90A1C" w:rsidRDefault="00866D69">
      <w:pPr>
        <w:numPr>
          <w:ilvl w:val="0"/>
          <w:numId w:val="4"/>
        </w:numPr>
        <w:pBdr>
          <w:top w:val="nil"/>
          <w:left w:val="nil"/>
          <w:bottom w:val="nil"/>
          <w:right w:val="nil"/>
          <w:between w:val="nil"/>
        </w:pBdr>
        <w:spacing w:after="0" w:line="240" w:lineRule="auto"/>
        <w:ind w:left="360"/>
        <w:jc w:val="both"/>
        <w:rPr>
          <w:rFonts w:ascii="Verdana" w:eastAsia="Verdana" w:hAnsi="Verdana" w:cs="Verdana"/>
          <w:sz w:val="20"/>
          <w:szCs w:val="20"/>
        </w:rPr>
      </w:pPr>
      <w:r w:rsidRPr="00B90A1C">
        <w:rPr>
          <w:rFonts w:ascii="Verdana" w:eastAsia="Verdana" w:hAnsi="Verdana" w:cs="Verdana"/>
          <w:sz w:val="20"/>
          <w:szCs w:val="20"/>
        </w:rPr>
        <w:t xml:space="preserve">5.6 </w:t>
      </w:r>
      <w:r w:rsidR="00B90A1C">
        <w:rPr>
          <w:rFonts w:ascii="Verdana" w:eastAsia="Verdana" w:hAnsi="Verdana" w:cs="Verdana"/>
          <w:sz w:val="20"/>
          <w:szCs w:val="20"/>
        </w:rPr>
        <w:t>E</w:t>
      </w:r>
      <w:r w:rsidR="00B90A1C" w:rsidRPr="00B90A1C">
        <w:rPr>
          <w:rFonts w:ascii="Verdana" w:hAnsi="Verdana" w:cs="Arial"/>
          <w:sz w:val="20"/>
          <w:szCs w:val="20"/>
          <w:shd w:val="clear" w:color="auto" w:fill="FFFFFF"/>
        </w:rPr>
        <w:t>nsure universal access to sexual and reproductive health and reproductive rights as agreed in accordance with the Programme of Action of the International Conference on Population and Development and the Beijing Platform for Action and the outcome documents of their review conferences</w:t>
      </w:r>
      <w:r w:rsidR="00B90A1C">
        <w:rPr>
          <w:rFonts w:ascii="Verdana" w:hAnsi="Verdana" w:cs="Arial"/>
          <w:sz w:val="20"/>
          <w:szCs w:val="20"/>
          <w:shd w:val="clear" w:color="auto" w:fill="FFFFFF"/>
        </w:rPr>
        <w:t>;</w:t>
      </w:r>
      <w:r w:rsidRPr="00B90A1C">
        <w:rPr>
          <w:rFonts w:ascii="Verdana" w:eastAsia="Verdana" w:hAnsi="Verdana" w:cs="Verdana"/>
          <w:sz w:val="20"/>
          <w:szCs w:val="20"/>
          <w:highlight w:val="white"/>
        </w:rPr>
        <w:t xml:space="preserve"> </w:t>
      </w:r>
    </w:p>
    <w:p w14:paraId="0000023B" w14:textId="4E8758F7" w:rsidR="00F83A89" w:rsidRPr="00B90A1C" w:rsidRDefault="00866D69">
      <w:pPr>
        <w:numPr>
          <w:ilvl w:val="0"/>
          <w:numId w:val="4"/>
        </w:numPr>
        <w:pBdr>
          <w:top w:val="nil"/>
          <w:left w:val="nil"/>
          <w:bottom w:val="nil"/>
          <w:right w:val="nil"/>
          <w:between w:val="nil"/>
        </w:pBdr>
        <w:spacing w:after="0" w:line="240" w:lineRule="auto"/>
        <w:ind w:left="360"/>
        <w:jc w:val="both"/>
        <w:rPr>
          <w:rFonts w:ascii="Verdana" w:eastAsia="Verdana" w:hAnsi="Verdana" w:cs="Verdana"/>
          <w:sz w:val="20"/>
          <w:szCs w:val="20"/>
        </w:rPr>
      </w:pPr>
      <w:r w:rsidRPr="00B90A1C">
        <w:rPr>
          <w:rFonts w:ascii="Verdana" w:eastAsia="Verdana" w:hAnsi="Verdana" w:cs="Verdana"/>
          <w:sz w:val="20"/>
          <w:szCs w:val="20"/>
        </w:rPr>
        <w:t xml:space="preserve">8.5 </w:t>
      </w:r>
      <w:r w:rsidR="00B90A1C" w:rsidRPr="00B90A1C">
        <w:rPr>
          <w:rFonts w:ascii="Verdana" w:hAnsi="Verdana" w:cs="Arial"/>
          <w:sz w:val="20"/>
          <w:szCs w:val="20"/>
          <w:shd w:val="clear" w:color="auto" w:fill="FFFFFF"/>
        </w:rPr>
        <w:t>By 2030, achieve full and productive employment and decent work for all women and men, including for young people and persons with disabilities, and equal pay for work of equal value</w:t>
      </w:r>
      <w:r w:rsidR="00B90A1C">
        <w:rPr>
          <w:rFonts w:ascii="Verdana" w:eastAsia="Verdana" w:hAnsi="Verdana" w:cs="Verdana"/>
          <w:sz w:val="20"/>
          <w:szCs w:val="20"/>
        </w:rPr>
        <w:t>;</w:t>
      </w:r>
    </w:p>
    <w:p w14:paraId="0000023C" w14:textId="396CE8D4" w:rsidR="00F83A89" w:rsidRPr="00B90A1C" w:rsidRDefault="00866D69">
      <w:pPr>
        <w:numPr>
          <w:ilvl w:val="0"/>
          <w:numId w:val="4"/>
        </w:numPr>
        <w:pBdr>
          <w:top w:val="nil"/>
          <w:left w:val="nil"/>
          <w:bottom w:val="nil"/>
          <w:right w:val="nil"/>
          <w:between w:val="nil"/>
        </w:pBdr>
        <w:spacing w:after="0" w:line="240" w:lineRule="auto"/>
        <w:ind w:left="360"/>
        <w:jc w:val="both"/>
        <w:rPr>
          <w:rFonts w:ascii="Verdana" w:eastAsia="Verdana" w:hAnsi="Verdana" w:cs="Verdana"/>
          <w:sz w:val="20"/>
          <w:szCs w:val="20"/>
        </w:rPr>
      </w:pPr>
      <w:r w:rsidRPr="00B90A1C">
        <w:rPr>
          <w:rFonts w:ascii="Verdana" w:eastAsia="Verdana" w:hAnsi="Verdana" w:cs="Verdana"/>
          <w:sz w:val="20"/>
          <w:szCs w:val="20"/>
        </w:rPr>
        <w:t>10.2</w:t>
      </w:r>
      <w:r w:rsidRPr="00B90A1C">
        <w:rPr>
          <w:rFonts w:ascii="Verdana" w:eastAsia="Verdana" w:hAnsi="Verdana" w:cs="Verdana"/>
          <w:sz w:val="20"/>
          <w:szCs w:val="20"/>
          <w:highlight w:val="white"/>
        </w:rPr>
        <w:t xml:space="preserve"> </w:t>
      </w:r>
      <w:r w:rsidR="00B90A1C" w:rsidRPr="00B90A1C">
        <w:rPr>
          <w:rFonts w:ascii="Verdana" w:hAnsi="Verdana" w:cs="Arial"/>
          <w:sz w:val="20"/>
          <w:szCs w:val="20"/>
          <w:shd w:val="clear" w:color="auto" w:fill="FFFFFF"/>
        </w:rPr>
        <w:t>By 2030, empower and promote the social, economic and political inclusion of all, irrespective of age, sex, disability, race, ethnicity, origin, religion or economic or other status</w:t>
      </w:r>
      <w:r w:rsidR="00B90A1C">
        <w:rPr>
          <w:rFonts w:ascii="Verdana" w:eastAsia="Verdana" w:hAnsi="Verdana" w:cs="Verdana"/>
          <w:sz w:val="20"/>
          <w:szCs w:val="20"/>
        </w:rPr>
        <w:t>;</w:t>
      </w:r>
      <w:r w:rsidRPr="00B90A1C">
        <w:rPr>
          <w:rFonts w:ascii="Verdana" w:eastAsia="Verdana" w:hAnsi="Verdana" w:cs="Verdana"/>
          <w:sz w:val="20"/>
          <w:szCs w:val="20"/>
        </w:rPr>
        <w:t xml:space="preserve">  </w:t>
      </w:r>
    </w:p>
    <w:p w14:paraId="0000023D" w14:textId="1D38A56D" w:rsidR="00F83A89" w:rsidRPr="00B90A1C" w:rsidRDefault="00866D69">
      <w:pPr>
        <w:numPr>
          <w:ilvl w:val="0"/>
          <w:numId w:val="4"/>
        </w:numPr>
        <w:pBdr>
          <w:top w:val="nil"/>
          <w:left w:val="nil"/>
          <w:bottom w:val="nil"/>
          <w:right w:val="nil"/>
          <w:between w:val="nil"/>
        </w:pBdr>
        <w:spacing w:after="0" w:line="240" w:lineRule="auto"/>
        <w:ind w:left="360"/>
        <w:jc w:val="both"/>
        <w:rPr>
          <w:rFonts w:ascii="Verdana" w:eastAsia="Verdana" w:hAnsi="Verdana" w:cs="Verdana"/>
          <w:sz w:val="20"/>
          <w:szCs w:val="20"/>
        </w:rPr>
      </w:pPr>
      <w:r w:rsidRPr="00B90A1C">
        <w:rPr>
          <w:rFonts w:ascii="Verdana" w:eastAsia="Verdana" w:hAnsi="Verdana" w:cs="Verdana"/>
          <w:sz w:val="20"/>
          <w:szCs w:val="20"/>
        </w:rPr>
        <w:t xml:space="preserve">10.3 </w:t>
      </w:r>
      <w:r w:rsidR="00B90A1C" w:rsidRPr="00B90A1C">
        <w:rPr>
          <w:rFonts w:ascii="Verdana" w:hAnsi="Verdana" w:cs="Arial"/>
          <w:sz w:val="20"/>
          <w:szCs w:val="20"/>
          <w:shd w:val="clear" w:color="auto" w:fill="FFFFFF"/>
        </w:rPr>
        <w:t>Ensure equal opportunity and reduce inequalities of outcome, including by eliminating discriminatory laws, policies and practices and promoting appropriate legislation, policies and action in this regard</w:t>
      </w:r>
      <w:r w:rsidR="00B90A1C">
        <w:rPr>
          <w:rFonts w:ascii="Verdana" w:hAnsi="Verdana" w:cs="Arial"/>
          <w:sz w:val="20"/>
          <w:szCs w:val="20"/>
          <w:shd w:val="clear" w:color="auto" w:fill="FFFFFF"/>
        </w:rPr>
        <w:t>;</w:t>
      </w:r>
    </w:p>
    <w:p w14:paraId="0000023E" w14:textId="2478F38B" w:rsidR="00F83A89" w:rsidRPr="00B90A1C" w:rsidRDefault="00866D69">
      <w:pPr>
        <w:numPr>
          <w:ilvl w:val="0"/>
          <w:numId w:val="4"/>
        </w:numPr>
        <w:pBdr>
          <w:top w:val="nil"/>
          <w:left w:val="nil"/>
          <w:bottom w:val="nil"/>
          <w:right w:val="nil"/>
          <w:between w:val="nil"/>
        </w:pBdr>
        <w:spacing w:after="0" w:line="240" w:lineRule="auto"/>
        <w:ind w:left="360"/>
        <w:jc w:val="both"/>
        <w:rPr>
          <w:rFonts w:ascii="Verdana" w:eastAsia="Verdana" w:hAnsi="Verdana" w:cs="Verdana"/>
          <w:sz w:val="20"/>
          <w:szCs w:val="20"/>
        </w:rPr>
      </w:pPr>
      <w:r w:rsidRPr="00B90A1C">
        <w:rPr>
          <w:rFonts w:ascii="Verdana" w:eastAsia="Verdana" w:hAnsi="Verdana" w:cs="Verdana"/>
          <w:sz w:val="20"/>
          <w:szCs w:val="20"/>
        </w:rPr>
        <w:t xml:space="preserve">16.7 </w:t>
      </w:r>
      <w:r w:rsidR="00B90A1C" w:rsidRPr="00B90A1C">
        <w:rPr>
          <w:rFonts w:ascii="Verdana" w:hAnsi="Verdana" w:cs="Arial"/>
          <w:sz w:val="20"/>
          <w:szCs w:val="20"/>
          <w:shd w:val="clear" w:color="auto" w:fill="FFFFFF"/>
        </w:rPr>
        <w:t>Ensure responsive, inclusive, participatory and representative decision-making at all levels</w:t>
      </w:r>
      <w:r w:rsidR="00B90A1C">
        <w:rPr>
          <w:rFonts w:ascii="Verdana" w:hAnsi="Verdana" w:cs="Arial"/>
          <w:sz w:val="20"/>
          <w:szCs w:val="20"/>
          <w:shd w:val="clear" w:color="auto" w:fill="FFFFFF"/>
        </w:rPr>
        <w:t>;</w:t>
      </w:r>
    </w:p>
    <w:p w14:paraId="0000023F" w14:textId="222CD27A" w:rsidR="00F83A89" w:rsidRPr="00B90A1C" w:rsidRDefault="00866D69">
      <w:pPr>
        <w:numPr>
          <w:ilvl w:val="0"/>
          <w:numId w:val="4"/>
        </w:numPr>
        <w:pBdr>
          <w:top w:val="nil"/>
          <w:left w:val="nil"/>
          <w:bottom w:val="nil"/>
          <w:right w:val="nil"/>
          <w:between w:val="nil"/>
        </w:pBdr>
        <w:spacing w:after="0" w:line="240" w:lineRule="auto"/>
        <w:ind w:left="360"/>
        <w:jc w:val="both"/>
        <w:rPr>
          <w:rFonts w:ascii="Verdana" w:eastAsia="Verdana" w:hAnsi="Verdana" w:cs="Verdana"/>
          <w:sz w:val="20"/>
          <w:szCs w:val="20"/>
        </w:rPr>
      </w:pPr>
      <w:r w:rsidRPr="00B90A1C">
        <w:rPr>
          <w:rFonts w:ascii="Verdana" w:eastAsia="Verdana" w:hAnsi="Verdana" w:cs="Verdana"/>
          <w:sz w:val="20"/>
          <w:szCs w:val="20"/>
        </w:rPr>
        <w:t xml:space="preserve">17.18 </w:t>
      </w:r>
      <w:r w:rsidR="00B90A1C" w:rsidRPr="00B90A1C">
        <w:rPr>
          <w:rFonts w:ascii="Verdana" w:hAnsi="Verdana" w:cs="Arial"/>
          <w:sz w:val="20"/>
          <w:szCs w:val="20"/>
          <w:shd w:val="clear" w:color="auto" w:fill="FFFFFF"/>
        </w:rPr>
        <w:t xml:space="preserve">Fully operationalize the technology bank and science, technology and innovation capacity-building mechanism for least developed countries by 2017 and enhance the use of enabling technology, </w:t>
      </w:r>
      <w:proofErr w:type="gramStart"/>
      <w:r w:rsidR="00B90A1C" w:rsidRPr="00B90A1C">
        <w:rPr>
          <w:rFonts w:ascii="Verdana" w:hAnsi="Verdana" w:cs="Arial"/>
          <w:sz w:val="20"/>
          <w:szCs w:val="20"/>
          <w:shd w:val="clear" w:color="auto" w:fill="FFFFFF"/>
        </w:rPr>
        <w:t>in particular information</w:t>
      </w:r>
      <w:proofErr w:type="gramEnd"/>
      <w:r w:rsidR="00B90A1C" w:rsidRPr="00B90A1C">
        <w:rPr>
          <w:rFonts w:ascii="Verdana" w:hAnsi="Verdana" w:cs="Arial"/>
          <w:sz w:val="20"/>
          <w:szCs w:val="20"/>
          <w:shd w:val="clear" w:color="auto" w:fill="FFFFFF"/>
        </w:rPr>
        <w:t xml:space="preserve"> and communications technology</w:t>
      </w:r>
      <w:r w:rsidR="00B90A1C">
        <w:rPr>
          <w:rFonts w:ascii="Verdana" w:hAnsi="Verdana" w:cs="Arial"/>
          <w:sz w:val="20"/>
          <w:szCs w:val="20"/>
          <w:shd w:val="clear" w:color="auto" w:fill="FFFFFF"/>
        </w:rPr>
        <w:t xml:space="preserve">. </w:t>
      </w:r>
    </w:p>
    <w:p w14:paraId="00000240" w14:textId="77777777" w:rsidR="00F83A89" w:rsidRPr="00B90A1C" w:rsidRDefault="00F83A89">
      <w:pPr>
        <w:pBdr>
          <w:top w:val="nil"/>
          <w:left w:val="nil"/>
          <w:bottom w:val="nil"/>
          <w:right w:val="nil"/>
          <w:between w:val="nil"/>
        </w:pBdr>
        <w:spacing w:after="0" w:line="240" w:lineRule="auto"/>
        <w:ind w:left="360"/>
        <w:jc w:val="both"/>
        <w:rPr>
          <w:rFonts w:ascii="Verdana" w:eastAsia="Verdana" w:hAnsi="Verdana" w:cs="Verdana"/>
          <w:sz w:val="20"/>
          <w:szCs w:val="20"/>
        </w:rPr>
      </w:pPr>
    </w:p>
    <w:p w14:paraId="00000241" w14:textId="71E07E19" w:rsidR="00F83A89" w:rsidRDefault="00866D69">
      <w:pPr>
        <w:pBdr>
          <w:top w:val="nil"/>
          <w:left w:val="nil"/>
          <w:bottom w:val="nil"/>
          <w:right w:val="nil"/>
          <w:between w:val="nil"/>
        </w:pBdr>
        <w:spacing w:after="0" w:line="240" w:lineRule="auto"/>
        <w:jc w:val="both"/>
        <w:rPr>
          <w:rFonts w:ascii="Verdana" w:eastAsia="Verdana" w:hAnsi="Verdana" w:cs="Verdana"/>
          <w:sz w:val="20"/>
          <w:szCs w:val="20"/>
        </w:rPr>
      </w:pPr>
      <w:r w:rsidRPr="00B90A1C">
        <w:rPr>
          <w:rFonts w:ascii="Verdana" w:eastAsia="Verdana" w:hAnsi="Verdana" w:cs="Verdana"/>
          <w:sz w:val="20"/>
          <w:szCs w:val="20"/>
        </w:rPr>
        <w:t xml:space="preserve">In addition to the </w:t>
      </w:r>
      <w:proofErr w:type="gramStart"/>
      <w:r w:rsidRPr="00B90A1C">
        <w:rPr>
          <w:rFonts w:ascii="Verdana" w:eastAsia="Verdana" w:hAnsi="Verdana" w:cs="Verdana"/>
          <w:sz w:val="20"/>
          <w:szCs w:val="20"/>
        </w:rPr>
        <w:t>aforementioned SDG</w:t>
      </w:r>
      <w:proofErr w:type="gramEnd"/>
      <w:r w:rsidRPr="00B90A1C">
        <w:rPr>
          <w:rFonts w:ascii="Verdana" w:eastAsia="Verdana" w:hAnsi="Verdana" w:cs="Verdana"/>
          <w:sz w:val="20"/>
          <w:szCs w:val="20"/>
        </w:rPr>
        <w:t xml:space="preserve"> targets, which are nationalized by Georgia, the JP will contribute to the implementation of SDG Targets related to the employment that </w:t>
      </w:r>
      <w:r w:rsidRPr="00B90A1C">
        <w:rPr>
          <w:rFonts w:ascii="Verdana" w:eastAsia="Verdana" w:hAnsi="Verdana" w:cs="Verdana"/>
          <w:sz w:val="20"/>
          <w:szCs w:val="20"/>
        </w:rPr>
        <w:lastRenderedPageBreak/>
        <w:t xml:space="preserve">unfortunately are not nationalized by Georgia. While the </w:t>
      </w:r>
      <w:r w:rsidR="00F21107" w:rsidRPr="00B90A1C">
        <w:rPr>
          <w:rFonts w:ascii="Verdana" w:eastAsia="Verdana" w:hAnsi="Verdana" w:cs="Verdana"/>
          <w:sz w:val="20"/>
          <w:szCs w:val="20"/>
        </w:rPr>
        <w:t xml:space="preserve">PUNOs will not report on the progress of these targets, the achieved results will positively contribute to the declared policy goals of the </w:t>
      </w:r>
      <w:r w:rsidR="00F21107" w:rsidRPr="00F21107">
        <w:rPr>
          <w:rFonts w:ascii="Verdana" w:eastAsia="Verdana" w:hAnsi="Verdana" w:cs="Verdana"/>
          <w:sz w:val="20"/>
          <w:szCs w:val="20"/>
        </w:rPr>
        <w:t>government of Georgia as unemployment</w:t>
      </w:r>
      <w:r w:rsidR="00F21107" w:rsidRPr="00F21107">
        <w:rPr>
          <w:rFonts w:ascii="Verdana" w:hAnsi="Verdana"/>
          <w:sz w:val="20"/>
          <w:szCs w:val="20"/>
        </w:rPr>
        <w:t xml:space="preserve"> is</w:t>
      </w:r>
      <w:r w:rsidRPr="00F21107">
        <w:rPr>
          <w:rFonts w:ascii="Verdana" w:eastAsia="Verdana" w:hAnsi="Verdana" w:cs="Verdana"/>
          <w:sz w:val="20"/>
          <w:szCs w:val="20"/>
        </w:rPr>
        <w:t xml:space="preserve"> considered as one of the major developmental challenges with 12.7% unemployment in the </w:t>
      </w:r>
      <w:r>
        <w:rPr>
          <w:rFonts w:ascii="Verdana" w:eastAsia="Verdana" w:hAnsi="Verdana" w:cs="Verdana"/>
          <w:sz w:val="20"/>
          <w:szCs w:val="20"/>
        </w:rPr>
        <w:t>country.</w:t>
      </w:r>
      <w:r>
        <w:rPr>
          <w:rFonts w:ascii="Verdana" w:eastAsia="Verdana" w:hAnsi="Verdana" w:cs="Verdana"/>
          <w:sz w:val="20"/>
          <w:szCs w:val="20"/>
          <w:vertAlign w:val="superscript"/>
        </w:rPr>
        <w:footnoteReference w:id="1"/>
      </w:r>
    </w:p>
    <w:p w14:paraId="00000242" w14:textId="77777777" w:rsidR="00F83A89" w:rsidRDefault="00F83A89">
      <w:pPr>
        <w:spacing w:after="0" w:line="240" w:lineRule="auto"/>
        <w:ind w:left="720"/>
        <w:rPr>
          <w:rFonts w:ascii="Verdana" w:eastAsia="Verdana" w:hAnsi="Verdana" w:cs="Verdana"/>
          <w:color w:val="000000"/>
          <w:sz w:val="20"/>
          <w:szCs w:val="20"/>
        </w:rPr>
      </w:pPr>
    </w:p>
    <w:p w14:paraId="00000243" w14:textId="77777777" w:rsidR="00F83A89" w:rsidRDefault="00866D69">
      <w:pPr>
        <w:spacing w:after="0" w:line="240" w:lineRule="auto"/>
        <w:rPr>
          <w:rFonts w:ascii="Verdana" w:eastAsia="Verdana" w:hAnsi="Verdana" w:cs="Verdana"/>
          <w:b/>
          <w:i/>
          <w:color w:val="000000"/>
          <w:sz w:val="20"/>
          <w:szCs w:val="20"/>
        </w:rPr>
      </w:pPr>
      <w:r>
        <w:rPr>
          <w:rFonts w:ascii="Verdana" w:eastAsia="Verdana" w:hAnsi="Verdana" w:cs="Verdana"/>
          <w:b/>
          <w:i/>
          <w:color w:val="000000"/>
          <w:sz w:val="20"/>
          <w:szCs w:val="20"/>
        </w:rPr>
        <w:t xml:space="preserve">4.2 Expected SDG impact </w:t>
      </w:r>
    </w:p>
    <w:p w14:paraId="00000244" w14:textId="77777777" w:rsidR="00F83A89" w:rsidRDefault="00F83A89">
      <w:pPr>
        <w:spacing w:after="0" w:line="240" w:lineRule="auto"/>
        <w:ind w:left="720"/>
        <w:rPr>
          <w:rFonts w:ascii="Verdana" w:eastAsia="Verdana" w:hAnsi="Verdana" w:cs="Verdana"/>
          <w:color w:val="000000"/>
          <w:sz w:val="20"/>
          <w:szCs w:val="20"/>
        </w:rPr>
      </w:pPr>
    </w:p>
    <w:p w14:paraId="00000245" w14:textId="24A93744" w:rsidR="00F83A89" w:rsidRDefault="00866D69">
      <w:pPr>
        <w:spacing w:after="0" w:line="240" w:lineRule="auto"/>
        <w:jc w:val="both"/>
        <w:rPr>
          <w:rFonts w:ascii="Verdana" w:eastAsia="Verdana" w:hAnsi="Verdana" w:cs="Verdana"/>
          <w:sz w:val="20"/>
          <w:szCs w:val="20"/>
        </w:rPr>
      </w:pPr>
      <w:r>
        <w:rPr>
          <w:rFonts w:ascii="Verdana" w:eastAsia="Verdana" w:hAnsi="Verdana" w:cs="Verdana"/>
          <w:color w:val="000000"/>
          <w:sz w:val="20"/>
          <w:szCs w:val="20"/>
        </w:rPr>
        <w:t xml:space="preserve">Through its inter-sectoral focus on </w:t>
      </w:r>
      <w:proofErr w:type="spellStart"/>
      <w:r>
        <w:rPr>
          <w:rFonts w:ascii="Verdana" w:eastAsia="Verdana" w:hAnsi="Verdana" w:cs="Verdana"/>
          <w:color w:val="000000"/>
          <w:sz w:val="20"/>
          <w:szCs w:val="20"/>
        </w:rPr>
        <w:t>PwDs</w:t>
      </w:r>
      <w:proofErr w:type="spellEnd"/>
      <w:r>
        <w:rPr>
          <w:rFonts w:ascii="Verdana" w:eastAsia="Verdana" w:hAnsi="Verdana" w:cs="Verdana"/>
          <w:color w:val="000000"/>
          <w:sz w:val="20"/>
          <w:szCs w:val="20"/>
        </w:rPr>
        <w:t xml:space="preserve"> as the category of persons most at risk of “being left behind”, the </w:t>
      </w:r>
      <w:r>
        <w:t>JP</w:t>
      </w:r>
      <w:r>
        <w:rPr>
          <w:rFonts w:ascii="Verdana" w:eastAsia="Verdana" w:hAnsi="Verdana" w:cs="Verdana"/>
          <w:color w:val="000000"/>
          <w:sz w:val="20"/>
          <w:szCs w:val="20"/>
        </w:rPr>
        <w:t xml:space="preserve"> will drive progress across a range of SDGs, including Goals 1, 3, 5, 8, 10, 16 and 17.</w:t>
      </w:r>
      <w:r>
        <w:rPr>
          <w:rFonts w:ascii="Verdana" w:eastAsia="Verdana" w:hAnsi="Verdana" w:cs="Verdana"/>
          <w:sz w:val="20"/>
          <w:szCs w:val="20"/>
        </w:rPr>
        <w:t xml:space="preserve"> Transforming health and social services, as well as social protection entitlements in line with the social model of disability will contribute to achieving the selected targets. </w:t>
      </w:r>
    </w:p>
    <w:p w14:paraId="00000246" w14:textId="77777777" w:rsidR="00F83A89" w:rsidRDefault="00F83A89">
      <w:pPr>
        <w:spacing w:after="0" w:line="240" w:lineRule="auto"/>
        <w:jc w:val="both"/>
        <w:rPr>
          <w:rFonts w:ascii="Verdana" w:eastAsia="Verdana" w:hAnsi="Verdana" w:cs="Verdana"/>
          <w:sz w:val="20"/>
          <w:szCs w:val="20"/>
        </w:rPr>
      </w:pPr>
    </w:p>
    <w:p w14:paraId="00000247" w14:textId="77777777" w:rsidR="00F83A89" w:rsidRDefault="00866D69">
      <w:pPr>
        <w:spacing w:after="0" w:line="240" w:lineRule="auto"/>
        <w:jc w:val="both"/>
        <w:rPr>
          <w:rFonts w:ascii="Verdana" w:eastAsia="Verdana" w:hAnsi="Verdana" w:cs="Verdana"/>
          <w:sz w:val="20"/>
          <w:szCs w:val="20"/>
          <w:highlight w:val="white"/>
        </w:rPr>
      </w:pPr>
      <w:r>
        <w:rPr>
          <w:rFonts w:ascii="Verdana" w:eastAsia="Verdana" w:hAnsi="Verdana" w:cs="Verdana"/>
          <w:sz w:val="20"/>
          <w:szCs w:val="20"/>
          <w:highlight w:val="white"/>
        </w:rPr>
        <w:t xml:space="preserve">It is expected that this JP will play an important role in protecting, promoting and fulfilling the human rights of </w:t>
      </w:r>
      <w:proofErr w:type="spellStart"/>
      <w:r>
        <w:rPr>
          <w:rFonts w:ascii="Verdana" w:eastAsia="Verdana" w:hAnsi="Verdana" w:cs="Verdana"/>
          <w:sz w:val="20"/>
          <w:szCs w:val="20"/>
          <w:highlight w:val="white"/>
        </w:rPr>
        <w:t>PwDs</w:t>
      </w:r>
      <w:proofErr w:type="spellEnd"/>
      <w:r>
        <w:rPr>
          <w:rFonts w:ascii="Verdana" w:eastAsia="Verdana" w:hAnsi="Verdana" w:cs="Verdana"/>
          <w:sz w:val="20"/>
          <w:szCs w:val="20"/>
          <w:highlight w:val="white"/>
        </w:rPr>
        <w:t xml:space="preserve"> including with a focus on women and girls, and ensure that they as the rights-holders enjoy the rights granted by the CRPD and CEDAW while achieving the Sustainable Development Goals (SDGs). </w:t>
      </w:r>
    </w:p>
    <w:p w14:paraId="00000248" w14:textId="77777777" w:rsidR="00F83A89" w:rsidRDefault="00F83A89">
      <w:pPr>
        <w:spacing w:after="0" w:line="240" w:lineRule="auto"/>
        <w:jc w:val="both"/>
        <w:rPr>
          <w:rFonts w:ascii="Verdana" w:eastAsia="Verdana" w:hAnsi="Verdana" w:cs="Verdana"/>
          <w:sz w:val="20"/>
          <w:szCs w:val="20"/>
          <w:highlight w:val="white"/>
        </w:rPr>
      </w:pPr>
    </w:p>
    <w:p w14:paraId="00000249" w14:textId="77777777" w:rsidR="00F83A89" w:rsidRDefault="00866D69">
      <w:pPr>
        <w:spacing w:after="0" w:line="240" w:lineRule="auto"/>
        <w:jc w:val="both"/>
        <w:rPr>
          <w:rFonts w:ascii="Verdana" w:eastAsia="Verdana" w:hAnsi="Verdana" w:cs="Verdana"/>
          <w:color w:val="000000"/>
          <w:sz w:val="20"/>
          <w:szCs w:val="20"/>
        </w:rPr>
      </w:pPr>
      <w:r>
        <w:rPr>
          <w:rFonts w:ascii="Verdana" w:eastAsia="Verdana" w:hAnsi="Verdana" w:cs="Verdana"/>
          <w:sz w:val="20"/>
          <w:szCs w:val="20"/>
          <w:highlight w:val="white"/>
        </w:rPr>
        <w:t>The JP will promote the development of major driving pillars of change, such as policy, capacity and accessibility specifically focusing on providing rights-based and gender-responsive services to address gender-based violence and sexual and reproductive health and rights for women as well as children and young persons with disabilities</w:t>
      </w:r>
      <w:r>
        <w:rPr>
          <w:rFonts w:ascii="Verdana" w:eastAsia="Verdana" w:hAnsi="Verdana" w:cs="Verdana"/>
          <w:sz w:val="20"/>
          <w:szCs w:val="20"/>
        </w:rPr>
        <w:t xml:space="preserve">. </w:t>
      </w:r>
      <w:r>
        <w:rPr>
          <w:rFonts w:ascii="Verdana" w:eastAsia="Verdana" w:hAnsi="Verdana" w:cs="Verdana"/>
          <w:color w:val="000000"/>
          <w:sz w:val="20"/>
          <w:szCs w:val="20"/>
        </w:rPr>
        <w:t xml:space="preserve">Preliminary findings from the Georgia </w:t>
      </w:r>
      <w:r>
        <w:rPr>
          <w:rFonts w:ascii="Verdana" w:eastAsia="Verdana" w:hAnsi="Verdana" w:cs="Verdana"/>
          <w:sz w:val="20"/>
          <w:szCs w:val="20"/>
        </w:rPr>
        <w:t>Mainstreaming, Acceleration and Policy Support</w:t>
      </w:r>
      <w:r>
        <w:rPr>
          <w:rFonts w:ascii="Verdana" w:eastAsia="Verdana" w:hAnsi="Verdana" w:cs="Verdana"/>
          <w:color w:val="000000"/>
          <w:sz w:val="20"/>
          <w:szCs w:val="20"/>
        </w:rPr>
        <w:t xml:space="preserve"> (MAPS) exercise identify </w:t>
      </w:r>
      <w:proofErr w:type="spellStart"/>
      <w:r>
        <w:rPr>
          <w:rFonts w:ascii="Verdana" w:eastAsia="Verdana" w:hAnsi="Verdana" w:cs="Verdana"/>
          <w:color w:val="000000"/>
          <w:sz w:val="20"/>
          <w:szCs w:val="20"/>
        </w:rPr>
        <w:t>PwDs</w:t>
      </w:r>
      <w:proofErr w:type="spellEnd"/>
      <w:r>
        <w:rPr>
          <w:rFonts w:ascii="Verdana" w:eastAsia="Verdana" w:hAnsi="Verdana" w:cs="Verdana"/>
          <w:color w:val="000000"/>
          <w:sz w:val="20"/>
          <w:szCs w:val="20"/>
        </w:rPr>
        <w:t xml:space="preserve"> as the group that is most penalized by the two most serious SDG bottlenecks in Georgia: 8.5 (full employment) and 10.2 (inclusion for all). Unlocking progress for </w:t>
      </w:r>
      <w:proofErr w:type="spellStart"/>
      <w:r>
        <w:rPr>
          <w:rFonts w:ascii="Verdana" w:eastAsia="Verdana" w:hAnsi="Verdana" w:cs="Verdana"/>
          <w:color w:val="000000"/>
          <w:sz w:val="20"/>
          <w:szCs w:val="20"/>
        </w:rPr>
        <w:t>PwDs</w:t>
      </w:r>
      <w:proofErr w:type="spellEnd"/>
      <w:r>
        <w:rPr>
          <w:rFonts w:ascii="Verdana" w:eastAsia="Verdana" w:hAnsi="Verdana" w:cs="Verdana"/>
          <w:color w:val="000000"/>
          <w:sz w:val="20"/>
          <w:szCs w:val="20"/>
        </w:rPr>
        <w:t xml:space="preserve"> will thus give fresh momentum to the SDGs and it will accelerate and speed up the process in many directions.  </w:t>
      </w:r>
    </w:p>
    <w:p w14:paraId="0000024A" w14:textId="77777777" w:rsidR="00F83A89" w:rsidRDefault="00F83A89">
      <w:pPr>
        <w:spacing w:after="0" w:line="240" w:lineRule="auto"/>
        <w:rPr>
          <w:rFonts w:ascii="Verdana" w:eastAsia="Verdana" w:hAnsi="Verdana" w:cs="Verdana"/>
          <w:color w:val="000000"/>
          <w:sz w:val="20"/>
          <w:szCs w:val="20"/>
        </w:rPr>
      </w:pPr>
    </w:p>
    <w:p w14:paraId="0000024B" w14:textId="77777777" w:rsidR="00F83A89" w:rsidRDefault="00866D69">
      <w:pPr>
        <w:spacing w:after="0" w:line="240" w:lineRule="auto"/>
        <w:rPr>
          <w:rFonts w:ascii="Verdana" w:eastAsia="Verdana" w:hAnsi="Verdana" w:cs="Verdana"/>
          <w:color w:val="000000"/>
          <w:sz w:val="20"/>
          <w:szCs w:val="20"/>
        </w:rPr>
      </w:pPr>
      <w:r>
        <w:rPr>
          <w:rFonts w:ascii="Verdana" w:eastAsia="Verdana" w:hAnsi="Verdana" w:cs="Verdana"/>
          <w:b/>
          <w:color w:val="000000"/>
          <w:sz w:val="20"/>
          <w:szCs w:val="20"/>
        </w:rPr>
        <w:t>5. Relevant objective(s) from the national SDG framework</w:t>
      </w:r>
      <w:r>
        <w:rPr>
          <w:rFonts w:ascii="Verdana" w:eastAsia="Verdana" w:hAnsi="Verdana" w:cs="Verdana"/>
          <w:color w:val="000000"/>
          <w:sz w:val="20"/>
          <w:szCs w:val="20"/>
        </w:rPr>
        <w:t xml:space="preserve"> </w:t>
      </w:r>
    </w:p>
    <w:p w14:paraId="0000024C" w14:textId="77777777" w:rsidR="00F83A89" w:rsidRDefault="00F83A89">
      <w:pPr>
        <w:spacing w:after="0" w:line="240" w:lineRule="auto"/>
        <w:rPr>
          <w:rFonts w:ascii="Verdana" w:eastAsia="Verdana" w:hAnsi="Verdana" w:cs="Verdana"/>
          <w:color w:val="000000"/>
          <w:sz w:val="20"/>
          <w:szCs w:val="20"/>
        </w:rPr>
      </w:pPr>
    </w:p>
    <w:p w14:paraId="0000024D" w14:textId="77777777" w:rsidR="00F83A89" w:rsidRDefault="00866D69">
      <w:pPr>
        <w:pBdr>
          <w:top w:val="nil"/>
          <w:left w:val="nil"/>
          <w:bottom w:val="nil"/>
          <w:right w:val="nil"/>
          <w:between w:val="nil"/>
        </w:pBdr>
        <w:spacing w:after="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The SDG national indicator framework is finalized and awaiting approval from the Prime Minister. The Administration of the Government of Georgia (AOG) which is responsible for coordination and monitoring of SDG implementation uses the nationalized SDG matrix</w:t>
      </w:r>
      <w:r>
        <w:rPr>
          <w:rFonts w:ascii="Verdana" w:eastAsia="Verdana" w:hAnsi="Verdana" w:cs="Verdana"/>
          <w:color w:val="000000"/>
          <w:sz w:val="20"/>
          <w:szCs w:val="20"/>
          <w:vertAlign w:val="superscript"/>
        </w:rPr>
        <w:footnoteReference w:id="2"/>
      </w:r>
      <w:r>
        <w:rPr>
          <w:rFonts w:ascii="Verdana" w:eastAsia="Verdana" w:hAnsi="Verdana" w:cs="Verdana"/>
          <w:color w:val="000000"/>
          <w:sz w:val="20"/>
          <w:szCs w:val="20"/>
        </w:rPr>
        <w:t xml:space="preserve"> as a guiding document. Therefore, the present JP is based on the matrix, findings of the MAPS mission and national policy documents in the area of social protection and inclusion, as well as human rights. </w:t>
      </w:r>
    </w:p>
    <w:p w14:paraId="0000024E" w14:textId="77777777" w:rsidR="00F83A89" w:rsidRDefault="00866D69">
      <w:pPr>
        <w:pBdr>
          <w:top w:val="nil"/>
          <w:left w:val="nil"/>
          <w:bottom w:val="nil"/>
          <w:right w:val="nil"/>
          <w:between w:val="nil"/>
        </w:pBdr>
        <w:spacing w:after="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 xml:space="preserve"> </w:t>
      </w:r>
    </w:p>
    <w:p w14:paraId="0000024F" w14:textId="77777777" w:rsidR="00F83A89" w:rsidRDefault="00866D69">
      <w:pPr>
        <w:pBdr>
          <w:top w:val="nil"/>
          <w:left w:val="nil"/>
          <w:bottom w:val="nil"/>
          <w:right w:val="nil"/>
          <w:between w:val="nil"/>
        </w:pBdr>
        <w:spacing w:after="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 xml:space="preserve">The national authorities of Georgia have repeatedly expressed their commitment to the 2030 Agenda. The Goals and Targets of the SDGs have been mainstreamed in many policy documents and action plans. Georgia submitted the first Voluntary National Report (VNR) on implementation of the Sustainable Development Goals in September 2015. The second VNR is planned to be submitted in 2020. </w:t>
      </w:r>
    </w:p>
    <w:p w14:paraId="00000250" w14:textId="77777777" w:rsidR="00F83A89" w:rsidRDefault="00F83A89">
      <w:pPr>
        <w:pBdr>
          <w:top w:val="nil"/>
          <w:left w:val="nil"/>
          <w:bottom w:val="nil"/>
          <w:right w:val="nil"/>
          <w:between w:val="nil"/>
        </w:pBdr>
        <w:spacing w:after="0" w:line="240" w:lineRule="auto"/>
        <w:jc w:val="both"/>
        <w:rPr>
          <w:rFonts w:ascii="Verdana" w:eastAsia="Verdana" w:hAnsi="Verdana" w:cs="Verdana"/>
          <w:color w:val="000000"/>
          <w:sz w:val="20"/>
          <w:szCs w:val="20"/>
        </w:rPr>
      </w:pPr>
    </w:p>
    <w:p w14:paraId="00000251" w14:textId="389B6036" w:rsidR="00F83A89" w:rsidRDefault="00866D69">
      <w:pPr>
        <w:pBdr>
          <w:top w:val="nil"/>
          <w:left w:val="nil"/>
          <w:bottom w:val="nil"/>
          <w:right w:val="nil"/>
          <w:between w:val="nil"/>
        </w:pBdr>
        <w:spacing w:after="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The targets of nationalized SDGs relevant for the project are: 1.3 Social protection; 3.7 Sexual and Reproductive health; 5.1 Gender discrimination; 5.6 Access to sexual and reproductive health and reproductive rights; 8.5 Full employment; 10.2 Inclusion of all;</w:t>
      </w:r>
      <w:r w:rsidR="00B90A1C">
        <w:rPr>
          <w:rFonts w:ascii="Verdana" w:eastAsia="Verdana" w:hAnsi="Verdana" w:cs="Verdana"/>
          <w:color w:val="000000"/>
          <w:sz w:val="20"/>
          <w:szCs w:val="20"/>
        </w:rPr>
        <w:t xml:space="preserve"> </w:t>
      </w:r>
      <w:r>
        <w:rPr>
          <w:rFonts w:ascii="Verdana" w:eastAsia="Verdana" w:hAnsi="Verdana" w:cs="Verdana"/>
          <w:color w:val="000000"/>
          <w:sz w:val="20"/>
          <w:szCs w:val="20"/>
        </w:rPr>
        <w:t xml:space="preserve">10.3 Eliminate Discrimination; 16.7 Inclusive decision-making;17.18 Capacity building for data.  </w:t>
      </w:r>
    </w:p>
    <w:p w14:paraId="00000252" w14:textId="77777777" w:rsidR="00F83A89" w:rsidRDefault="00F83A89">
      <w:pPr>
        <w:spacing w:after="0" w:line="240" w:lineRule="auto"/>
        <w:rPr>
          <w:rFonts w:ascii="Verdana" w:eastAsia="Verdana" w:hAnsi="Verdana" w:cs="Verdana"/>
          <w:sz w:val="20"/>
          <w:szCs w:val="20"/>
        </w:rPr>
      </w:pPr>
    </w:p>
    <w:p w14:paraId="00000253" w14:textId="77777777" w:rsidR="00F83A89" w:rsidRDefault="00F83A89">
      <w:pPr>
        <w:spacing w:after="0" w:line="240" w:lineRule="auto"/>
        <w:rPr>
          <w:rFonts w:ascii="Verdana" w:eastAsia="Verdana" w:hAnsi="Verdana" w:cs="Verdana"/>
          <w:sz w:val="20"/>
          <w:szCs w:val="20"/>
        </w:rPr>
      </w:pPr>
    </w:p>
    <w:p w14:paraId="00000254" w14:textId="77777777" w:rsidR="00F83A89" w:rsidRDefault="00866D69">
      <w:pPr>
        <w:spacing w:after="0" w:line="240" w:lineRule="auto"/>
        <w:rPr>
          <w:rFonts w:ascii="Verdana" w:eastAsia="Verdana" w:hAnsi="Verdana" w:cs="Verdana"/>
          <w:b/>
          <w:color w:val="000000"/>
          <w:sz w:val="20"/>
          <w:szCs w:val="20"/>
        </w:rPr>
      </w:pPr>
      <w:r>
        <w:rPr>
          <w:rFonts w:ascii="Verdana" w:eastAsia="Verdana" w:hAnsi="Verdana" w:cs="Verdana"/>
          <w:b/>
          <w:color w:val="000000"/>
          <w:sz w:val="20"/>
          <w:szCs w:val="20"/>
        </w:rPr>
        <w:lastRenderedPageBreak/>
        <w:t>6. Brief overview of the Theory of Change of the Joint Programme</w:t>
      </w:r>
    </w:p>
    <w:p w14:paraId="00000255" w14:textId="77777777" w:rsidR="00F83A89" w:rsidRDefault="00F83A89">
      <w:pPr>
        <w:spacing w:after="0" w:line="240" w:lineRule="auto"/>
        <w:ind w:left="720"/>
        <w:rPr>
          <w:rFonts w:ascii="Verdana" w:eastAsia="Verdana" w:hAnsi="Verdana" w:cs="Verdana"/>
          <w:color w:val="000000"/>
          <w:sz w:val="20"/>
          <w:szCs w:val="20"/>
        </w:rPr>
      </w:pPr>
    </w:p>
    <w:p w14:paraId="00000256" w14:textId="77777777" w:rsidR="00F83A89" w:rsidRDefault="00866D69">
      <w:pPr>
        <w:spacing w:after="0" w:line="240" w:lineRule="auto"/>
        <w:rPr>
          <w:rFonts w:ascii="Verdana" w:eastAsia="Verdana" w:hAnsi="Verdana" w:cs="Verdana"/>
          <w:b/>
          <w:i/>
          <w:color w:val="C55911"/>
          <w:sz w:val="18"/>
          <w:szCs w:val="18"/>
        </w:rPr>
      </w:pPr>
      <w:r>
        <w:rPr>
          <w:rFonts w:ascii="Verdana" w:eastAsia="Verdana" w:hAnsi="Verdana" w:cs="Verdana"/>
          <w:b/>
          <w:i/>
          <w:color w:val="000000"/>
          <w:sz w:val="20"/>
          <w:szCs w:val="20"/>
        </w:rPr>
        <w:t xml:space="preserve">6.1 Summary: </w:t>
      </w:r>
    </w:p>
    <w:p w14:paraId="00000257" w14:textId="77777777" w:rsidR="00F83A89" w:rsidRDefault="00F83A89">
      <w:pPr>
        <w:spacing w:after="0" w:line="240" w:lineRule="auto"/>
        <w:ind w:left="720"/>
        <w:rPr>
          <w:rFonts w:ascii="Verdana" w:eastAsia="Verdana" w:hAnsi="Verdana" w:cs="Verdana"/>
          <w:i/>
          <w:color w:val="C55911"/>
          <w:sz w:val="18"/>
          <w:szCs w:val="18"/>
        </w:rPr>
      </w:pPr>
    </w:p>
    <w:p w14:paraId="00000258" w14:textId="77777777" w:rsidR="00F83A89" w:rsidRDefault="00866D69">
      <w:pPr>
        <w:spacing w:after="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The Theory of Change (</w:t>
      </w:r>
      <w:proofErr w:type="spellStart"/>
      <w:r>
        <w:rPr>
          <w:rFonts w:ascii="Verdana" w:eastAsia="Verdana" w:hAnsi="Verdana" w:cs="Verdana"/>
          <w:color w:val="000000"/>
          <w:sz w:val="20"/>
          <w:szCs w:val="20"/>
        </w:rPr>
        <w:t>ToC</w:t>
      </w:r>
      <w:proofErr w:type="spellEnd"/>
      <w:r>
        <w:rPr>
          <w:rFonts w:ascii="Verdana" w:eastAsia="Verdana" w:hAnsi="Verdana" w:cs="Verdana"/>
          <w:color w:val="000000"/>
          <w:sz w:val="20"/>
          <w:szCs w:val="20"/>
        </w:rPr>
        <w:t xml:space="preserve">) for the JP is based on the assumption that actions need to be taken in two directions simultaneously in order to bring a sustainable societal change and tackle the obstacles that hinder the ability of </w:t>
      </w:r>
      <w:proofErr w:type="spellStart"/>
      <w:r>
        <w:rPr>
          <w:rFonts w:ascii="Verdana" w:eastAsia="Verdana" w:hAnsi="Verdana" w:cs="Verdana"/>
          <w:color w:val="000000"/>
          <w:sz w:val="20"/>
          <w:szCs w:val="20"/>
        </w:rPr>
        <w:t>PwDs</w:t>
      </w:r>
      <w:proofErr w:type="spellEnd"/>
      <w:r>
        <w:rPr>
          <w:rFonts w:ascii="Verdana" w:eastAsia="Verdana" w:hAnsi="Verdana" w:cs="Verdana"/>
          <w:color w:val="000000"/>
          <w:sz w:val="20"/>
          <w:szCs w:val="20"/>
        </w:rPr>
        <w:t xml:space="preserve"> to effectively enjoy their rights to social protection, healthcare, education, employment and participation: </w:t>
      </w:r>
    </w:p>
    <w:p w14:paraId="00000259" w14:textId="77777777" w:rsidR="00F83A89" w:rsidRDefault="00F83A89">
      <w:pPr>
        <w:spacing w:after="0" w:line="240" w:lineRule="auto"/>
        <w:jc w:val="both"/>
        <w:rPr>
          <w:rFonts w:ascii="Verdana" w:eastAsia="Verdana" w:hAnsi="Verdana" w:cs="Verdana"/>
          <w:color w:val="000000"/>
          <w:sz w:val="20"/>
          <w:szCs w:val="20"/>
        </w:rPr>
      </w:pPr>
    </w:p>
    <w:p w14:paraId="0000025A" w14:textId="77777777" w:rsidR="00F83A89" w:rsidRDefault="00866D69">
      <w:pPr>
        <w:numPr>
          <w:ilvl w:val="0"/>
          <w:numId w:val="7"/>
        </w:numPr>
        <w:pBdr>
          <w:top w:val="nil"/>
          <w:left w:val="nil"/>
          <w:bottom w:val="nil"/>
          <w:right w:val="nil"/>
          <w:between w:val="nil"/>
        </w:pBdr>
        <w:spacing w:after="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Top-down: through policies, legislation and institutions that are reformed and capacitated to conform with the norms stipulated in the CRPD; and</w:t>
      </w:r>
    </w:p>
    <w:p w14:paraId="0000025B" w14:textId="77777777" w:rsidR="00F83A89" w:rsidRDefault="00F83A89">
      <w:pPr>
        <w:pBdr>
          <w:top w:val="nil"/>
          <w:left w:val="nil"/>
          <w:bottom w:val="nil"/>
          <w:right w:val="nil"/>
          <w:between w:val="nil"/>
        </w:pBdr>
        <w:spacing w:after="0" w:line="240" w:lineRule="auto"/>
        <w:ind w:left="720"/>
        <w:jc w:val="both"/>
        <w:rPr>
          <w:rFonts w:ascii="Verdana" w:eastAsia="Verdana" w:hAnsi="Verdana" w:cs="Verdana"/>
          <w:color w:val="000000"/>
          <w:sz w:val="20"/>
          <w:szCs w:val="20"/>
        </w:rPr>
      </w:pPr>
    </w:p>
    <w:p w14:paraId="0000025C" w14:textId="77777777" w:rsidR="00F83A89" w:rsidRDefault="00866D69">
      <w:pPr>
        <w:numPr>
          <w:ilvl w:val="0"/>
          <w:numId w:val="7"/>
        </w:numPr>
        <w:pBdr>
          <w:top w:val="nil"/>
          <w:left w:val="nil"/>
          <w:bottom w:val="nil"/>
          <w:right w:val="nil"/>
          <w:between w:val="nil"/>
        </w:pBdr>
        <w:spacing w:after="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 xml:space="preserve">Bottom-up: through strong empowerment of </w:t>
      </w:r>
      <w:proofErr w:type="spellStart"/>
      <w:r>
        <w:rPr>
          <w:rFonts w:ascii="Verdana" w:eastAsia="Verdana" w:hAnsi="Verdana" w:cs="Verdana"/>
          <w:color w:val="000000"/>
          <w:sz w:val="20"/>
          <w:szCs w:val="20"/>
        </w:rPr>
        <w:t>PwDs</w:t>
      </w:r>
      <w:proofErr w:type="spellEnd"/>
      <w:r>
        <w:rPr>
          <w:rFonts w:ascii="Verdana" w:eastAsia="Verdana" w:hAnsi="Verdana" w:cs="Verdana"/>
          <w:color w:val="000000"/>
          <w:sz w:val="20"/>
          <w:szCs w:val="20"/>
        </w:rPr>
        <w:t xml:space="preserve"> to claim their rights.</w:t>
      </w:r>
    </w:p>
    <w:p w14:paraId="0000025D" w14:textId="77777777" w:rsidR="00F83A89" w:rsidRDefault="00F83A89">
      <w:pPr>
        <w:pBdr>
          <w:top w:val="nil"/>
          <w:left w:val="nil"/>
          <w:bottom w:val="nil"/>
          <w:right w:val="nil"/>
          <w:between w:val="nil"/>
        </w:pBdr>
        <w:spacing w:after="0" w:line="240" w:lineRule="auto"/>
        <w:ind w:left="720" w:hanging="720"/>
        <w:rPr>
          <w:rFonts w:ascii="Verdana" w:eastAsia="Verdana" w:hAnsi="Verdana" w:cs="Verdana"/>
          <w:color w:val="000000"/>
          <w:sz w:val="20"/>
          <w:szCs w:val="20"/>
        </w:rPr>
      </w:pPr>
    </w:p>
    <w:p w14:paraId="0000025E" w14:textId="77777777" w:rsidR="00F83A89" w:rsidRDefault="00866D69">
      <w:pPr>
        <w:pBdr>
          <w:top w:val="nil"/>
          <w:left w:val="nil"/>
          <w:bottom w:val="nil"/>
          <w:right w:val="nil"/>
          <w:between w:val="nil"/>
        </w:pBdr>
        <w:spacing w:after="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 xml:space="preserve">The JP includes a combination of top-down and bottom-up approaches as a crucial condition for achieving sustainable changes and for transforming the quality of life of </w:t>
      </w:r>
      <w:proofErr w:type="spellStart"/>
      <w:r>
        <w:rPr>
          <w:rFonts w:ascii="Verdana" w:eastAsia="Verdana" w:hAnsi="Verdana" w:cs="Verdana"/>
          <w:color w:val="000000"/>
          <w:sz w:val="20"/>
          <w:szCs w:val="20"/>
        </w:rPr>
        <w:t>PwDs</w:t>
      </w:r>
      <w:proofErr w:type="spellEnd"/>
      <w:r>
        <w:rPr>
          <w:rFonts w:ascii="Verdana" w:eastAsia="Verdana" w:hAnsi="Verdana" w:cs="Verdana"/>
          <w:color w:val="000000"/>
          <w:sz w:val="20"/>
          <w:szCs w:val="20"/>
        </w:rPr>
        <w:t xml:space="preserve">.  </w:t>
      </w:r>
    </w:p>
    <w:p w14:paraId="0000025F" w14:textId="77777777" w:rsidR="00F83A89" w:rsidRDefault="00F83A89">
      <w:pPr>
        <w:spacing w:after="0" w:line="240" w:lineRule="auto"/>
        <w:jc w:val="both"/>
        <w:rPr>
          <w:rFonts w:ascii="Verdana" w:eastAsia="Verdana" w:hAnsi="Verdana" w:cs="Verdana"/>
          <w:color w:val="000000"/>
          <w:sz w:val="20"/>
          <w:szCs w:val="20"/>
        </w:rPr>
      </w:pPr>
    </w:p>
    <w:p w14:paraId="00000260" w14:textId="77777777" w:rsidR="00F83A89" w:rsidRDefault="00866D69">
      <w:pPr>
        <w:spacing w:after="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 xml:space="preserve">The 6 involved UN agencies will cooperate intensively with </w:t>
      </w:r>
      <w:proofErr w:type="spellStart"/>
      <w:r>
        <w:rPr>
          <w:rFonts w:ascii="Verdana" w:eastAsia="Verdana" w:hAnsi="Verdana" w:cs="Verdana"/>
          <w:color w:val="000000"/>
          <w:sz w:val="20"/>
          <w:szCs w:val="20"/>
        </w:rPr>
        <w:t>PwDs</w:t>
      </w:r>
      <w:proofErr w:type="spellEnd"/>
      <w:r>
        <w:rPr>
          <w:rFonts w:ascii="Verdana" w:eastAsia="Verdana" w:hAnsi="Verdana" w:cs="Verdana"/>
          <w:color w:val="000000"/>
          <w:sz w:val="20"/>
          <w:szCs w:val="20"/>
        </w:rPr>
        <w:t xml:space="preserve"> and civil society organizations led by </w:t>
      </w:r>
      <w:proofErr w:type="spellStart"/>
      <w:r>
        <w:rPr>
          <w:rFonts w:ascii="Verdana" w:eastAsia="Verdana" w:hAnsi="Verdana" w:cs="Verdana"/>
          <w:color w:val="000000"/>
          <w:sz w:val="20"/>
          <w:szCs w:val="20"/>
        </w:rPr>
        <w:t>PwDs</w:t>
      </w:r>
      <w:proofErr w:type="spellEnd"/>
      <w:r>
        <w:rPr>
          <w:rFonts w:ascii="Verdana" w:eastAsia="Verdana" w:hAnsi="Verdana" w:cs="Verdana"/>
          <w:color w:val="000000"/>
          <w:sz w:val="20"/>
          <w:szCs w:val="20"/>
        </w:rPr>
        <w:t xml:space="preserve">, as well as with a range of national and local institutions (including different line ministries at national level and municipal authorities at local level) and private-sector employers. Two years and the available funding will be </w:t>
      </w:r>
      <w:proofErr w:type="gramStart"/>
      <w:r>
        <w:rPr>
          <w:rFonts w:ascii="Verdana" w:eastAsia="Verdana" w:hAnsi="Verdana" w:cs="Verdana"/>
          <w:color w:val="000000"/>
          <w:sz w:val="20"/>
          <w:szCs w:val="20"/>
        </w:rPr>
        <w:t>sufficient</w:t>
      </w:r>
      <w:proofErr w:type="gramEnd"/>
      <w:r>
        <w:rPr>
          <w:rFonts w:ascii="Verdana" w:eastAsia="Verdana" w:hAnsi="Verdana" w:cs="Verdana"/>
          <w:color w:val="000000"/>
          <w:sz w:val="20"/>
          <w:szCs w:val="20"/>
        </w:rPr>
        <w:t xml:space="preserve"> to initiate a transformation and establish the mechanisms for sustained change from the medical to the social model of disability and to achieve tangible results in the country.</w:t>
      </w:r>
    </w:p>
    <w:p w14:paraId="00000261" w14:textId="77777777" w:rsidR="00F83A89" w:rsidRDefault="00F83A89">
      <w:pPr>
        <w:spacing w:after="0" w:line="240" w:lineRule="auto"/>
        <w:ind w:left="720"/>
        <w:rPr>
          <w:rFonts w:ascii="Verdana" w:eastAsia="Verdana" w:hAnsi="Verdana" w:cs="Verdana"/>
          <w:color w:val="000000"/>
          <w:sz w:val="20"/>
          <w:szCs w:val="20"/>
        </w:rPr>
      </w:pPr>
    </w:p>
    <w:p w14:paraId="00000262" w14:textId="77777777" w:rsidR="00F83A89" w:rsidRDefault="00866D69">
      <w:pPr>
        <w:spacing w:after="0" w:line="240" w:lineRule="auto"/>
        <w:rPr>
          <w:rFonts w:ascii="Verdana" w:eastAsia="Verdana" w:hAnsi="Verdana" w:cs="Verdana"/>
          <w:b/>
          <w:i/>
          <w:color w:val="000000"/>
          <w:sz w:val="20"/>
          <w:szCs w:val="20"/>
        </w:rPr>
      </w:pPr>
      <w:r>
        <w:rPr>
          <w:rFonts w:ascii="Verdana" w:eastAsia="Verdana" w:hAnsi="Verdana" w:cs="Verdana"/>
          <w:b/>
          <w:i/>
          <w:color w:val="000000"/>
          <w:sz w:val="20"/>
          <w:szCs w:val="20"/>
        </w:rPr>
        <w:t xml:space="preserve">6.2 List of main </w:t>
      </w:r>
      <w:proofErr w:type="spellStart"/>
      <w:r>
        <w:rPr>
          <w:rFonts w:ascii="Verdana" w:eastAsia="Verdana" w:hAnsi="Verdana" w:cs="Verdana"/>
          <w:b/>
          <w:i/>
          <w:color w:val="000000"/>
          <w:sz w:val="20"/>
          <w:szCs w:val="20"/>
        </w:rPr>
        <w:t>ToC</w:t>
      </w:r>
      <w:proofErr w:type="spellEnd"/>
      <w:r>
        <w:rPr>
          <w:rFonts w:ascii="Verdana" w:eastAsia="Verdana" w:hAnsi="Verdana" w:cs="Verdana"/>
          <w:b/>
          <w:i/>
          <w:color w:val="000000"/>
          <w:sz w:val="20"/>
          <w:szCs w:val="20"/>
        </w:rPr>
        <w:t xml:space="preserve"> assumptions to be monitored: </w:t>
      </w:r>
    </w:p>
    <w:p w14:paraId="00000263" w14:textId="77777777" w:rsidR="00F83A89" w:rsidRDefault="00F83A89">
      <w:pPr>
        <w:spacing w:after="0" w:line="240" w:lineRule="auto"/>
        <w:ind w:left="720"/>
        <w:rPr>
          <w:rFonts w:ascii="Verdana" w:eastAsia="Verdana" w:hAnsi="Verdana" w:cs="Verdana"/>
          <w:i/>
          <w:color w:val="C55911"/>
          <w:sz w:val="18"/>
          <w:szCs w:val="18"/>
        </w:rPr>
      </w:pPr>
    </w:p>
    <w:p w14:paraId="00000264" w14:textId="77777777" w:rsidR="00F83A89" w:rsidRDefault="00866D69">
      <w:pPr>
        <w:numPr>
          <w:ilvl w:val="0"/>
          <w:numId w:val="10"/>
        </w:numPr>
        <w:pBdr>
          <w:top w:val="nil"/>
          <w:left w:val="nil"/>
          <w:bottom w:val="nil"/>
          <w:right w:val="nil"/>
          <w:between w:val="nil"/>
        </w:pBdr>
        <w:spacing w:after="0" w:line="240" w:lineRule="auto"/>
        <w:ind w:left="360"/>
        <w:jc w:val="both"/>
        <w:rPr>
          <w:rFonts w:ascii="Verdana" w:eastAsia="Verdana" w:hAnsi="Verdana" w:cs="Verdana"/>
          <w:color w:val="000000"/>
          <w:sz w:val="20"/>
          <w:szCs w:val="20"/>
        </w:rPr>
      </w:pPr>
      <w:r>
        <w:rPr>
          <w:rFonts w:ascii="Verdana" w:eastAsia="Verdana" w:hAnsi="Verdana" w:cs="Verdana"/>
          <w:color w:val="000000"/>
          <w:sz w:val="20"/>
          <w:szCs w:val="20"/>
        </w:rPr>
        <w:t xml:space="preserve">The Government of Georgia at central and local levels is willing to tackle the problems faced by </w:t>
      </w:r>
      <w:proofErr w:type="spellStart"/>
      <w:r>
        <w:rPr>
          <w:rFonts w:ascii="Verdana" w:eastAsia="Verdana" w:hAnsi="Verdana" w:cs="Verdana"/>
          <w:color w:val="000000"/>
          <w:sz w:val="20"/>
          <w:szCs w:val="20"/>
        </w:rPr>
        <w:t>PwDs</w:t>
      </w:r>
      <w:proofErr w:type="spellEnd"/>
      <w:r>
        <w:rPr>
          <w:rFonts w:ascii="Verdana" w:eastAsia="Verdana" w:hAnsi="Verdana" w:cs="Verdana"/>
          <w:color w:val="000000"/>
          <w:sz w:val="20"/>
          <w:szCs w:val="20"/>
        </w:rPr>
        <w:t>, however, it lacks adequate expertise, capacity and resources;</w:t>
      </w:r>
    </w:p>
    <w:p w14:paraId="00000265" w14:textId="77777777" w:rsidR="00F83A89" w:rsidRDefault="00866D69">
      <w:pPr>
        <w:numPr>
          <w:ilvl w:val="0"/>
          <w:numId w:val="10"/>
        </w:numPr>
        <w:pBdr>
          <w:top w:val="nil"/>
          <w:left w:val="nil"/>
          <w:bottom w:val="nil"/>
          <w:right w:val="nil"/>
          <w:between w:val="nil"/>
        </w:pBdr>
        <w:spacing w:after="0" w:line="240" w:lineRule="auto"/>
        <w:ind w:left="360"/>
        <w:jc w:val="both"/>
        <w:rPr>
          <w:rFonts w:ascii="Verdana" w:eastAsia="Verdana" w:hAnsi="Verdana" w:cs="Verdana"/>
          <w:color w:val="000000"/>
          <w:sz w:val="20"/>
          <w:szCs w:val="20"/>
        </w:rPr>
      </w:pPr>
      <w:r>
        <w:rPr>
          <w:rFonts w:ascii="Verdana" w:eastAsia="Verdana" w:hAnsi="Verdana" w:cs="Verdana"/>
          <w:color w:val="000000"/>
          <w:sz w:val="20"/>
          <w:szCs w:val="20"/>
        </w:rPr>
        <w:t xml:space="preserve">The 6 involved UN organizations are in the best position and have relevant capacity to assist the Government in overcoming the critical barriers hindering the effective exercise of the rights of </w:t>
      </w:r>
      <w:proofErr w:type="spellStart"/>
      <w:r>
        <w:rPr>
          <w:rFonts w:ascii="Verdana" w:eastAsia="Verdana" w:hAnsi="Verdana" w:cs="Verdana"/>
          <w:color w:val="000000"/>
          <w:sz w:val="20"/>
          <w:szCs w:val="20"/>
        </w:rPr>
        <w:t>PwDs</w:t>
      </w:r>
      <w:proofErr w:type="spellEnd"/>
      <w:r>
        <w:rPr>
          <w:rFonts w:ascii="Verdana" w:eastAsia="Verdana" w:hAnsi="Verdana" w:cs="Verdana"/>
          <w:color w:val="000000"/>
          <w:sz w:val="20"/>
          <w:szCs w:val="20"/>
        </w:rPr>
        <w:t>;</w:t>
      </w:r>
    </w:p>
    <w:p w14:paraId="00000266" w14:textId="77777777" w:rsidR="00F83A89" w:rsidRDefault="00866D69">
      <w:pPr>
        <w:numPr>
          <w:ilvl w:val="0"/>
          <w:numId w:val="10"/>
        </w:numPr>
        <w:pBdr>
          <w:top w:val="nil"/>
          <w:left w:val="nil"/>
          <w:bottom w:val="nil"/>
          <w:right w:val="nil"/>
          <w:between w:val="nil"/>
        </w:pBdr>
        <w:spacing w:after="0" w:line="240" w:lineRule="auto"/>
        <w:ind w:left="360"/>
        <w:jc w:val="both"/>
        <w:rPr>
          <w:rFonts w:ascii="Verdana" w:eastAsia="Verdana" w:hAnsi="Verdana" w:cs="Verdana"/>
          <w:color w:val="000000"/>
          <w:sz w:val="20"/>
          <w:szCs w:val="20"/>
        </w:rPr>
      </w:pPr>
      <w:r>
        <w:rPr>
          <w:rFonts w:ascii="Verdana" w:eastAsia="Verdana" w:hAnsi="Verdana" w:cs="Verdana"/>
          <w:color w:val="000000"/>
          <w:sz w:val="20"/>
          <w:szCs w:val="20"/>
        </w:rPr>
        <w:t>DPOs and parents of children with disabilities are eager to intensify and upscale their advocacy campaigns and have the potential to become true agents of change;</w:t>
      </w:r>
    </w:p>
    <w:p w14:paraId="00000267" w14:textId="77777777" w:rsidR="00F83A89" w:rsidRDefault="00866D69">
      <w:pPr>
        <w:numPr>
          <w:ilvl w:val="0"/>
          <w:numId w:val="10"/>
        </w:numPr>
        <w:pBdr>
          <w:top w:val="nil"/>
          <w:left w:val="nil"/>
          <w:bottom w:val="nil"/>
          <w:right w:val="nil"/>
          <w:between w:val="nil"/>
        </w:pBdr>
        <w:spacing w:after="0" w:line="240" w:lineRule="auto"/>
        <w:ind w:left="360"/>
        <w:jc w:val="both"/>
        <w:rPr>
          <w:rFonts w:ascii="Verdana" w:eastAsia="Verdana" w:hAnsi="Verdana" w:cs="Verdana"/>
          <w:color w:val="000000"/>
          <w:sz w:val="20"/>
          <w:szCs w:val="20"/>
        </w:rPr>
      </w:pPr>
      <w:r>
        <w:rPr>
          <w:rFonts w:ascii="Verdana" w:eastAsia="Verdana" w:hAnsi="Verdana" w:cs="Verdana"/>
          <w:color w:val="000000"/>
          <w:sz w:val="20"/>
          <w:szCs w:val="20"/>
        </w:rPr>
        <w:t xml:space="preserve">Government allocates </w:t>
      </w:r>
      <w:proofErr w:type="gramStart"/>
      <w:r>
        <w:rPr>
          <w:rFonts w:ascii="Verdana" w:eastAsia="Verdana" w:hAnsi="Verdana" w:cs="Verdana"/>
          <w:color w:val="000000"/>
          <w:sz w:val="20"/>
          <w:szCs w:val="20"/>
        </w:rPr>
        <w:t>sufficient</w:t>
      </w:r>
      <w:proofErr w:type="gramEnd"/>
      <w:r>
        <w:rPr>
          <w:rFonts w:ascii="Verdana" w:eastAsia="Verdana" w:hAnsi="Verdana" w:cs="Verdana"/>
          <w:color w:val="000000"/>
          <w:sz w:val="20"/>
          <w:szCs w:val="20"/>
        </w:rPr>
        <w:t xml:space="preserve"> funds for the institutionalization of the new disability status determination system</w:t>
      </w:r>
      <w:r>
        <w:rPr>
          <w:rFonts w:ascii="Verdana" w:eastAsia="Verdana" w:hAnsi="Verdana" w:cs="Verdana"/>
          <w:sz w:val="20"/>
          <w:szCs w:val="20"/>
        </w:rPr>
        <w:t>.</w:t>
      </w:r>
    </w:p>
    <w:p w14:paraId="00000268" w14:textId="77777777" w:rsidR="00F83A89" w:rsidRDefault="00F83A89">
      <w:pPr>
        <w:pBdr>
          <w:top w:val="nil"/>
          <w:left w:val="nil"/>
          <w:bottom w:val="nil"/>
          <w:right w:val="nil"/>
          <w:between w:val="nil"/>
        </w:pBdr>
        <w:spacing w:after="0" w:line="240" w:lineRule="auto"/>
        <w:ind w:left="1800" w:hanging="720"/>
        <w:rPr>
          <w:rFonts w:ascii="Verdana" w:eastAsia="Verdana" w:hAnsi="Verdana" w:cs="Verdana"/>
          <w:color w:val="000000"/>
          <w:sz w:val="20"/>
          <w:szCs w:val="20"/>
        </w:rPr>
      </w:pPr>
    </w:p>
    <w:p w14:paraId="00000269" w14:textId="77777777" w:rsidR="00F83A89" w:rsidRDefault="00866D69">
      <w:pPr>
        <w:spacing w:after="0" w:line="240" w:lineRule="auto"/>
        <w:rPr>
          <w:rFonts w:ascii="Verdana" w:eastAsia="Verdana" w:hAnsi="Verdana" w:cs="Verdana"/>
          <w:i/>
          <w:color w:val="C55911"/>
          <w:sz w:val="18"/>
          <w:szCs w:val="18"/>
        </w:rPr>
      </w:pPr>
      <w:r>
        <w:rPr>
          <w:rFonts w:ascii="Verdana" w:eastAsia="Verdana" w:hAnsi="Verdana" w:cs="Verdana"/>
          <w:b/>
          <w:color w:val="000000"/>
          <w:sz w:val="20"/>
          <w:szCs w:val="20"/>
        </w:rPr>
        <w:t>7. Trans-boundary and/or regional issues</w:t>
      </w:r>
      <w:r>
        <w:rPr>
          <w:rFonts w:ascii="Verdana" w:eastAsia="Verdana" w:hAnsi="Verdana" w:cs="Verdana"/>
          <w:color w:val="000000"/>
          <w:sz w:val="20"/>
          <w:szCs w:val="20"/>
        </w:rPr>
        <w:t xml:space="preserve"> </w:t>
      </w:r>
    </w:p>
    <w:p w14:paraId="0000026A" w14:textId="77777777" w:rsidR="00F83A89" w:rsidRDefault="00F83A89">
      <w:pPr>
        <w:spacing w:after="0" w:line="240" w:lineRule="auto"/>
        <w:rPr>
          <w:rFonts w:ascii="Verdana" w:eastAsia="Verdana" w:hAnsi="Verdana" w:cs="Verdana"/>
          <w:i/>
          <w:sz w:val="18"/>
          <w:szCs w:val="18"/>
        </w:rPr>
      </w:pPr>
    </w:p>
    <w:p w14:paraId="0000026B" w14:textId="77777777" w:rsidR="00F83A89" w:rsidRDefault="00866D69">
      <w:pPr>
        <w:spacing w:after="0" w:line="240" w:lineRule="auto"/>
        <w:rPr>
          <w:rFonts w:ascii="Verdana" w:eastAsia="Verdana" w:hAnsi="Verdana" w:cs="Verdana"/>
          <w:sz w:val="20"/>
          <w:szCs w:val="20"/>
        </w:rPr>
      </w:pPr>
      <w:r>
        <w:rPr>
          <w:rFonts w:ascii="Verdana" w:eastAsia="Verdana" w:hAnsi="Verdana" w:cs="Verdana"/>
          <w:sz w:val="20"/>
          <w:szCs w:val="20"/>
        </w:rPr>
        <w:t>None</w:t>
      </w:r>
    </w:p>
    <w:p w14:paraId="0000026C" w14:textId="77777777" w:rsidR="00F83A89" w:rsidRDefault="00F83A89">
      <w:pPr>
        <w:spacing w:after="0" w:line="240" w:lineRule="auto"/>
        <w:jc w:val="center"/>
        <w:rPr>
          <w:rFonts w:ascii="Verdana" w:eastAsia="Verdana" w:hAnsi="Verdana" w:cs="Verdana"/>
          <w:b/>
          <w:smallCaps/>
          <w:color w:val="0070C0"/>
          <w:sz w:val="32"/>
          <w:szCs w:val="32"/>
        </w:rPr>
      </w:pPr>
    </w:p>
    <w:p w14:paraId="0000026D" w14:textId="77777777" w:rsidR="00F83A89" w:rsidRDefault="00F83A89">
      <w:pPr>
        <w:spacing w:after="0" w:line="240" w:lineRule="auto"/>
        <w:jc w:val="center"/>
        <w:rPr>
          <w:rFonts w:ascii="Verdana" w:eastAsia="Verdana" w:hAnsi="Verdana" w:cs="Verdana"/>
          <w:b/>
          <w:smallCaps/>
          <w:color w:val="0070C0"/>
          <w:sz w:val="32"/>
          <w:szCs w:val="32"/>
        </w:rPr>
      </w:pPr>
    </w:p>
    <w:p w14:paraId="0000026E" w14:textId="77777777" w:rsidR="00F83A89" w:rsidRDefault="00866D69">
      <w:pPr>
        <w:spacing w:after="0" w:line="240" w:lineRule="auto"/>
        <w:jc w:val="center"/>
        <w:rPr>
          <w:rFonts w:ascii="Verdana" w:eastAsia="Verdana" w:hAnsi="Verdana" w:cs="Verdana"/>
          <w:b/>
          <w:smallCaps/>
          <w:color w:val="0070C0"/>
          <w:sz w:val="32"/>
          <w:szCs w:val="32"/>
        </w:rPr>
      </w:pPr>
      <w:r>
        <w:rPr>
          <w:rFonts w:ascii="Verdana" w:eastAsia="Verdana" w:hAnsi="Verdana" w:cs="Verdana"/>
          <w:b/>
          <w:smallCaps/>
          <w:color w:val="0070C0"/>
          <w:sz w:val="32"/>
          <w:szCs w:val="32"/>
        </w:rPr>
        <w:t>C. JOINT PROGRAMME DESCRIPTION</w:t>
      </w:r>
    </w:p>
    <w:p w14:paraId="0000026F" w14:textId="77777777" w:rsidR="00F83A89" w:rsidRDefault="00F83A89">
      <w:pPr>
        <w:spacing w:after="0" w:line="240" w:lineRule="auto"/>
        <w:rPr>
          <w:rFonts w:ascii="Verdana" w:eastAsia="Verdana" w:hAnsi="Verdana" w:cs="Verdana"/>
          <w:color w:val="000000"/>
          <w:sz w:val="20"/>
          <w:szCs w:val="20"/>
        </w:rPr>
      </w:pPr>
    </w:p>
    <w:p w14:paraId="00000270" w14:textId="77777777" w:rsidR="00F83A89" w:rsidRDefault="00F83A89">
      <w:pPr>
        <w:spacing w:after="0" w:line="240" w:lineRule="auto"/>
        <w:rPr>
          <w:rFonts w:ascii="Verdana" w:eastAsia="Verdana" w:hAnsi="Verdana" w:cs="Verdana"/>
          <w:color w:val="000000"/>
          <w:sz w:val="18"/>
          <w:szCs w:val="18"/>
        </w:rPr>
      </w:pPr>
    </w:p>
    <w:p w14:paraId="00000271" w14:textId="77777777" w:rsidR="00F83A89" w:rsidRDefault="00866D69">
      <w:pPr>
        <w:spacing w:after="0" w:line="240" w:lineRule="auto"/>
        <w:rPr>
          <w:rFonts w:ascii="Verdana" w:eastAsia="Verdana" w:hAnsi="Verdana" w:cs="Verdana"/>
          <w:b/>
          <w:color w:val="0070C0"/>
          <w:sz w:val="24"/>
          <w:szCs w:val="24"/>
        </w:rPr>
      </w:pPr>
      <w:r>
        <w:rPr>
          <w:rFonts w:ascii="Verdana" w:eastAsia="Verdana" w:hAnsi="Verdana" w:cs="Verdana"/>
          <w:b/>
          <w:color w:val="0070C0"/>
          <w:sz w:val="24"/>
          <w:szCs w:val="24"/>
        </w:rPr>
        <w:t xml:space="preserve">1. Baseline and Situation Analysis </w:t>
      </w:r>
    </w:p>
    <w:p w14:paraId="00000272" w14:textId="77777777" w:rsidR="00F83A89" w:rsidRDefault="00F83A89">
      <w:pPr>
        <w:spacing w:after="0" w:line="240" w:lineRule="auto"/>
        <w:rPr>
          <w:rFonts w:ascii="Verdana" w:eastAsia="Verdana" w:hAnsi="Verdana" w:cs="Verdana"/>
          <w:i/>
          <w:color w:val="C55911"/>
          <w:sz w:val="18"/>
          <w:szCs w:val="18"/>
        </w:rPr>
      </w:pPr>
    </w:p>
    <w:p w14:paraId="00000273" w14:textId="77777777" w:rsidR="00F83A89" w:rsidRDefault="00866D69">
      <w:pPr>
        <w:numPr>
          <w:ilvl w:val="1"/>
          <w:numId w:val="13"/>
        </w:numPr>
        <w:pBdr>
          <w:top w:val="nil"/>
          <w:left w:val="nil"/>
          <w:bottom w:val="nil"/>
          <w:right w:val="nil"/>
          <w:between w:val="nil"/>
        </w:pBdr>
        <w:spacing w:after="0" w:line="240" w:lineRule="auto"/>
        <w:rPr>
          <w:rFonts w:ascii="Verdana" w:eastAsia="Verdana" w:hAnsi="Verdana" w:cs="Verdana"/>
          <w:b/>
          <w:color w:val="000000"/>
          <w:sz w:val="20"/>
          <w:szCs w:val="20"/>
        </w:rPr>
      </w:pPr>
      <w:r>
        <w:rPr>
          <w:rFonts w:ascii="Verdana" w:eastAsia="Verdana" w:hAnsi="Verdana" w:cs="Verdana"/>
          <w:b/>
          <w:color w:val="000000"/>
          <w:sz w:val="20"/>
          <w:szCs w:val="20"/>
        </w:rPr>
        <w:t xml:space="preserve">Problem </w:t>
      </w:r>
      <w:sdt>
        <w:sdtPr>
          <w:tag w:val="goog_rdk_285"/>
          <w:id w:val="1707760419"/>
        </w:sdtPr>
        <w:sdtEndPr/>
        <w:sdtContent/>
      </w:sdt>
      <w:r>
        <w:rPr>
          <w:rFonts w:ascii="Verdana" w:eastAsia="Verdana" w:hAnsi="Verdana" w:cs="Verdana"/>
          <w:b/>
          <w:color w:val="000000"/>
          <w:sz w:val="20"/>
          <w:szCs w:val="20"/>
        </w:rPr>
        <w:t xml:space="preserve">statement </w:t>
      </w:r>
    </w:p>
    <w:p w14:paraId="00000274" w14:textId="77777777" w:rsidR="00F83A89" w:rsidRDefault="00F83A89">
      <w:pPr>
        <w:spacing w:after="0"/>
        <w:rPr>
          <w:rFonts w:ascii="Verdana" w:eastAsia="Verdana" w:hAnsi="Verdana" w:cs="Verdana"/>
          <w:b/>
          <w:color w:val="000000"/>
          <w:sz w:val="20"/>
          <w:szCs w:val="20"/>
        </w:rPr>
      </w:pPr>
    </w:p>
    <w:p w14:paraId="00000275" w14:textId="77777777" w:rsidR="00F83A89" w:rsidRDefault="00866D69">
      <w:pPr>
        <w:rPr>
          <w:rFonts w:ascii="Verdana" w:eastAsia="Verdana" w:hAnsi="Verdana" w:cs="Verdana"/>
          <w:b/>
          <w:i/>
          <w:color w:val="000000"/>
          <w:sz w:val="20"/>
          <w:szCs w:val="20"/>
        </w:rPr>
      </w:pPr>
      <w:r>
        <w:rPr>
          <w:rFonts w:ascii="Verdana" w:eastAsia="Verdana" w:hAnsi="Verdana" w:cs="Verdana"/>
          <w:b/>
          <w:i/>
          <w:color w:val="000000"/>
          <w:sz w:val="20"/>
          <w:szCs w:val="20"/>
        </w:rPr>
        <w:t>Definition and number of persons with disabilities</w:t>
      </w:r>
    </w:p>
    <w:p w14:paraId="00000276" w14:textId="6E0AD370" w:rsidR="00F83A89" w:rsidRPr="00402092" w:rsidRDefault="00866D69">
      <w:pPr>
        <w:pBdr>
          <w:top w:val="nil"/>
          <w:left w:val="nil"/>
          <w:bottom w:val="nil"/>
          <w:right w:val="nil"/>
          <w:between w:val="nil"/>
        </w:pBdr>
        <w:shd w:val="clear" w:color="auto" w:fill="FFFFFF"/>
        <w:spacing w:after="0" w:line="240" w:lineRule="auto"/>
        <w:jc w:val="both"/>
        <w:rPr>
          <w:rFonts w:ascii="Verdana" w:eastAsia="Verdana" w:hAnsi="Verdana" w:cs="Verdana"/>
          <w:sz w:val="20"/>
          <w:szCs w:val="20"/>
        </w:rPr>
      </w:pPr>
      <w:r w:rsidRPr="00402092">
        <w:rPr>
          <w:rFonts w:ascii="Verdana" w:eastAsia="Verdana" w:hAnsi="Verdana" w:cs="Verdana"/>
          <w:sz w:val="20"/>
          <w:szCs w:val="20"/>
        </w:rPr>
        <w:lastRenderedPageBreak/>
        <w:t>About 15% of the world's population lives with some form of disability.</w:t>
      </w:r>
      <w:r w:rsidRPr="00402092">
        <w:rPr>
          <w:rFonts w:ascii="Verdana" w:eastAsia="Verdana" w:hAnsi="Verdana" w:cs="Verdana"/>
          <w:sz w:val="20"/>
          <w:szCs w:val="20"/>
          <w:vertAlign w:val="superscript"/>
        </w:rPr>
        <w:footnoteReference w:id="3"/>
      </w:r>
      <w:r w:rsidRPr="00402092">
        <w:rPr>
          <w:rFonts w:ascii="Verdana" w:eastAsia="Verdana" w:hAnsi="Verdana" w:cs="Verdana"/>
          <w:sz w:val="20"/>
          <w:szCs w:val="20"/>
        </w:rPr>
        <w:t xml:space="preserve"> Women are more likely to experience disabilities. The disability prevalence rate among women worldwide is 19.2%.</w:t>
      </w:r>
      <w:r w:rsidRPr="00402092">
        <w:rPr>
          <w:rFonts w:ascii="Verdana" w:eastAsia="Verdana" w:hAnsi="Verdana" w:cs="Verdana"/>
          <w:sz w:val="20"/>
          <w:szCs w:val="20"/>
          <w:vertAlign w:val="superscript"/>
        </w:rPr>
        <w:footnoteReference w:id="4"/>
      </w:r>
      <w:r w:rsidRPr="00402092">
        <w:rPr>
          <w:rFonts w:ascii="Verdana" w:eastAsia="Verdana" w:hAnsi="Verdana" w:cs="Verdana"/>
          <w:sz w:val="20"/>
          <w:szCs w:val="20"/>
        </w:rPr>
        <w:t xml:space="preserve"> </w:t>
      </w:r>
    </w:p>
    <w:p w14:paraId="00000277" w14:textId="77777777" w:rsidR="00F83A89" w:rsidRPr="00402092" w:rsidRDefault="00F83A89">
      <w:pPr>
        <w:pBdr>
          <w:top w:val="nil"/>
          <w:left w:val="nil"/>
          <w:bottom w:val="nil"/>
          <w:right w:val="nil"/>
          <w:between w:val="nil"/>
        </w:pBdr>
        <w:shd w:val="clear" w:color="auto" w:fill="FFFFFF"/>
        <w:spacing w:after="0" w:line="240" w:lineRule="auto"/>
        <w:jc w:val="both"/>
        <w:rPr>
          <w:rFonts w:ascii="Verdana" w:eastAsia="Verdana" w:hAnsi="Verdana" w:cs="Verdana"/>
          <w:sz w:val="20"/>
          <w:szCs w:val="20"/>
        </w:rPr>
      </w:pPr>
    </w:p>
    <w:p w14:paraId="00000278" w14:textId="77EDFE66" w:rsidR="00F83A89" w:rsidRPr="00402092" w:rsidRDefault="00866D69">
      <w:pPr>
        <w:pBdr>
          <w:top w:val="nil"/>
          <w:left w:val="nil"/>
          <w:bottom w:val="nil"/>
          <w:right w:val="nil"/>
          <w:between w:val="nil"/>
        </w:pBdr>
        <w:spacing w:after="0" w:line="240" w:lineRule="auto"/>
        <w:jc w:val="both"/>
        <w:rPr>
          <w:rFonts w:ascii="Verdana" w:eastAsia="Verdana" w:hAnsi="Verdana" w:cs="Verdana"/>
          <w:sz w:val="20"/>
          <w:szCs w:val="20"/>
        </w:rPr>
      </w:pPr>
      <w:r w:rsidRPr="00402092">
        <w:rPr>
          <w:rFonts w:ascii="Verdana" w:eastAsia="Verdana" w:hAnsi="Verdana" w:cs="Verdana"/>
          <w:sz w:val="20"/>
          <w:szCs w:val="20"/>
        </w:rPr>
        <w:t xml:space="preserve">While Georgia collects data on </w:t>
      </w:r>
      <w:proofErr w:type="spellStart"/>
      <w:r w:rsidRPr="00402092">
        <w:rPr>
          <w:rFonts w:ascii="Verdana" w:eastAsia="Verdana" w:hAnsi="Verdana" w:cs="Verdana"/>
          <w:sz w:val="20"/>
          <w:szCs w:val="20"/>
        </w:rPr>
        <w:t>PwDs</w:t>
      </w:r>
      <w:proofErr w:type="spellEnd"/>
      <w:r w:rsidRPr="00402092">
        <w:rPr>
          <w:rFonts w:ascii="Verdana" w:eastAsia="Verdana" w:hAnsi="Verdana" w:cs="Verdana"/>
          <w:sz w:val="20"/>
          <w:szCs w:val="20"/>
        </w:rPr>
        <w:t xml:space="preserve"> via census and other household surveys, this data </w:t>
      </w:r>
      <w:r w:rsidR="00402092">
        <w:rPr>
          <w:rFonts w:ascii="Verdana" w:eastAsia="Verdana" w:hAnsi="Verdana" w:cs="Verdana"/>
          <w:sz w:val="20"/>
          <w:szCs w:val="20"/>
        </w:rPr>
        <w:t>is</w:t>
      </w:r>
      <w:r w:rsidRPr="00402092">
        <w:rPr>
          <w:rFonts w:ascii="Verdana" w:eastAsia="Verdana" w:hAnsi="Verdana" w:cs="Verdana"/>
          <w:sz w:val="20"/>
          <w:szCs w:val="20"/>
        </w:rPr>
        <w:t xml:space="preserve"> rarely analyzed and disseminated with disaggregation by sex, age and form of disability. The policy formulation relies on figures derived from administrative sources on recipients of disability pension, which significantly underestimates the number of people experiencing various forms of disability</w:t>
      </w:r>
      <w:r w:rsidR="00402092">
        <w:rPr>
          <w:rFonts w:ascii="Verdana" w:eastAsia="Verdana" w:hAnsi="Verdana" w:cs="Verdana"/>
          <w:sz w:val="20"/>
          <w:szCs w:val="20"/>
        </w:rPr>
        <w:t xml:space="preserve">, </w:t>
      </w:r>
      <w:proofErr w:type="spellStart"/>
      <w:r w:rsidR="00402092">
        <w:rPr>
          <w:rFonts w:ascii="Verdana" w:eastAsia="Verdana" w:hAnsi="Verdana" w:cs="Verdana"/>
          <w:sz w:val="20"/>
          <w:szCs w:val="20"/>
        </w:rPr>
        <w:t>e,g,</w:t>
      </w:r>
      <w:r w:rsidRPr="00402092">
        <w:rPr>
          <w:rFonts w:ascii="Verdana" w:eastAsia="Verdana" w:hAnsi="Verdana" w:cs="Verdana"/>
          <w:sz w:val="20"/>
          <w:szCs w:val="20"/>
        </w:rPr>
        <w:t>approx</w:t>
      </w:r>
      <w:proofErr w:type="spellEnd"/>
      <w:r w:rsidRPr="00402092">
        <w:rPr>
          <w:rFonts w:ascii="Verdana" w:eastAsia="Verdana" w:hAnsi="Verdana" w:cs="Verdana"/>
          <w:sz w:val="20"/>
          <w:szCs w:val="20"/>
        </w:rPr>
        <w:t xml:space="preserve">. 125,898 </w:t>
      </w:r>
      <w:proofErr w:type="spellStart"/>
      <w:r w:rsidRPr="00402092">
        <w:rPr>
          <w:rFonts w:ascii="Verdana" w:eastAsia="Verdana" w:hAnsi="Verdana" w:cs="Verdana"/>
          <w:sz w:val="20"/>
          <w:szCs w:val="20"/>
        </w:rPr>
        <w:t>PwDs</w:t>
      </w:r>
      <w:proofErr w:type="spellEnd"/>
      <w:r w:rsidRPr="00402092">
        <w:rPr>
          <w:rFonts w:ascii="Verdana" w:eastAsia="Verdana" w:hAnsi="Verdana" w:cs="Verdana"/>
          <w:sz w:val="20"/>
          <w:szCs w:val="20"/>
        </w:rPr>
        <w:t xml:space="preserve"> (of which 49,916 women and 10,969 children) are registered as recipients of disability pensions in 2019. This constitutes about 3% of the total population of Georgia </w:t>
      </w:r>
      <w:r w:rsidR="00402092">
        <w:rPr>
          <w:rFonts w:ascii="Verdana" w:eastAsia="Verdana" w:hAnsi="Verdana" w:cs="Verdana"/>
          <w:sz w:val="20"/>
          <w:szCs w:val="20"/>
        </w:rPr>
        <w:t>whi</w:t>
      </w:r>
      <w:r w:rsidRPr="00402092">
        <w:rPr>
          <w:rFonts w:ascii="Verdana" w:eastAsia="Verdana" w:hAnsi="Verdana" w:cs="Verdana"/>
          <w:sz w:val="20"/>
          <w:szCs w:val="20"/>
        </w:rPr>
        <w:t xml:space="preserve">ch is well below the WHO </w:t>
      </w:r>
      <w:r w:rsidR="00402092">
        <w:rPr>
          <w:rFonts w:ascii="Verdana" w:eastAsia="Verdana" w:hAnsi="Verdana" w:cs="Verdana"/>
          <w:sz w:val="20"/>
          <w:szCs w:val="20"/>
        </w:rPr>
        <w:t xml:space="preserve">global prevalence </w:t>
      </w:r>
      <w:r w:rsidRPr="00402092">
        <w:rPr>
          <w:rFonts w:ascii="Verdana" w:eastAsia="Verdana" w:hAnsi="Verdana" w:cs="Verdana"/>
          <w:sz w:val="20"/>
          <w:szCs w:val="20"/>
        </w:rPr>
        <w:t xml:space="preserve">estimates. The official figure is particularly low for children and contradicts the figure from the latest national census. </w:t>
      </w:r>
      <w:r w:rsidR="00402092">
        <w:rPr>
          <w:rFonts w:ascii="Verdana" w:eastAsia="Verdana" w:hAnsi="Verdana" w:cs="Verdana"/>
          <w:sz w:val="20"/>
          <w:szCs w:val="20"/>
        </w:rPr>
        <w:t xml:space="preserve">The </w:t>
      </w:r>
      <w:r w:rsidRPr="00402092">
        <w:rPr>
          <w:rFonts w:ascii="Verdana" w:eastAsia="Verdana" w:hAnsi="Verdana" w:cs="Verdana"/>
          <w:sz w:val="20"/>
          <w:szCs w:val="20"/>
        </w:rPr>
        <w:t xml:space="preserve">lack of data on the incidence of different types of disabilities makes it impossible to discern the real extent of the problems and accordingly, the specific needs of </w:t>
      </w:r>
      <w:proofErr w:type="spellStart"/>
      <w:r w:rsidRPr="00402092">
        <w:rPr>
          <w:rFonts w:ascii="Verdana" w:eastAsia="Verdana" w:hAnsi="Verdana" w:cs="Verdana"/>
          <w:sz w:val="20"/>
          <w:szCs w:val="20"/>
        </w:rPr>
        <w:t>PwDs</w:t>
      </w:r>
      <w:proofErr w:type="spellEnd"/>
      <w:r w:rsidRPr="00402092">
        <w:rPr>
          <w:rFonts w:ascii="Verdana" w:eastAsia="Verdana" w:hAnsi="Verdana" w:cs="Verdana"/>
          <w:sz w:val="20"/>
          <w:szCs w:val="20"/>
        </w:rPr>
        <w:t xml:space="preserve"> and their families.</w:t>
      </w:r>
    </w:p>
    <w:p w14:paraId="00000279" w14:textId="77777777" w:rsidR="00F83A89" w:rsidRPr="00402092" w:rsidRDefault="00F83A89">
      <w:pPr>
        <w:pBdr>
          <w:top w:val="nil"/>
          <w:left w:val="nil"/>
          <w:bottom w:val="nil"/>
          <w:right w:val="nil"/>
          <w:between w:val="nil"/>
        </w:pBdr>
        <w:spacing w:after="0" w:line="240" w:lineRule="auto"/>
        <w:jc w:val="both"/>
        <w:rPr>
          <w:rFonts w:ascii="Verdana" w:eastAsia="Verdana" w:hAnsi="Verdana" w:cs="Verdana"/>
          <w:sz w:val="20"/>
          <w:szCs w:val="20"/>
        </w:rPr>
      </w:pPr>
    </w:p>
    <w:p w14:paraId="0000027A" w14:textId="036EFDD8" w:rsidR="00F83A89" w:rsidRPr="00402092" w:rsidRDefault="00D85B39">
      <w:pPr>
        <w:pBdr>
          <w:top w:val="nil"/>
          <w:left w:val="nil"/>
          <w:bottom w:val="nil"/>
          <w:right w:val="nil"/>
          <w:between w:val="nil"/>
        </w:pBdr>
        <w:spacing w:after="0" w:line="240" w:lineRule="auto"/>
        <w:jc w:val="both"/>
        <w:rPr>
          <w:rFonts w:ascii="Verdana" w:eastAsia="Verdana" w:hAnsi="Verdana" w:cs="Verdana"/>
          <w:sz w:val="20"/>
          <w:szCs w:val="20"/>
        </w:rPr>
      </w:pPr>
      <w:r>
        <w:rPr>
          <w:rFonts w:ascii="Verdana" w:eastAsia="Verdana" w:hAnsi="Verdana" w:cs="Verdana"/>
          <w:sz w:val="20"/>
          <w:szCs w:val="20"/>
        </w:rPr>
        <w:t>G</w:t>
      </w:r>
      <w:r w:rsidR="00866D69" w:rsidRPr="00402092">
        <w:rPr>
          <w:rFonts w:ascii="Verdana" w:eastAsia="Verdana" w:hAnsi="Verdana" w:cs="Verdana"/>
          <w:sz w:val="20"/>
          <w:szCs w:val="20"/>
        </w:rPr>
        <w:t>eorgia relies on the outdated “medical model” for determining the disability status. The legislation</w:t>
      </w:r>
      <w:r w:rsidR="00866D69" w:rsidRPr="00402092">
        <w:rPr>
          <w:rFonts w:ascii="Verdana" w:eastAsia="Verdana" w:hAnsi="Verdana" w:cs="Verdana"/>
          <w:sz w:val="20"/>
          <w:szCs w:val="20"/>
          <w:vertAlign w:val="superscript"/>
        </w:rPr>
        <w:footnoteReference w:id="5"/>
      </w:r>
      <w:r w:rsidR="00866D69" w:rsidRPr="00402092">
        <w:rPr>
          <w:rFonts w:ascii="Verdana" w:eastAsia="Verdana" w:hAnsi="Verdana" w:cs="Verdana"/>
          <w:sz w:val="20"/>
          <w:szCs w:val="20"/>
        </w:rPr>
        <w:t xml:space="preserve"> outlines the diagnoses qualifying children and adults for disability status and does not take into consideration the overall health state of a person. The assessment process is conducted only by physicians and seeks to identify only health-related needs.</w:t>
      </w:r>
      <w:r w:rsidR="00866D69" w:rsidRPr="00402092">
        <w:rPr>
          <w:rFonts w:ascii="Verdana" w:eastAsia="Verdana" w:hAnsi="Verdana" w:cs="Verdana"/>
          <w:vertAlign w:val="superscript"/>
        </w:rPr>
        <w:footnoteReference w:id="6"/>
      </w:r>
      <w:r w:rsidR="00866D69" w:rsidRPr="00402092">
        <w:rPr>
          <w:rFonts w:ascii="Verdana" w:eastAsia="Verdana" w:hAnsi="Verdana" w:cs="Verdana"/>
          <w:sz w:val="20"/>
          <w:szCs w:val="20"/>
        </w:rPr>
        <w:t xml:space="preserve"> Similarly, the current assessment system ignores some developmental disabilities of infants and deprives them from accessing disability benefits. Moreover, the assessment process does not consider the needs for utilization of assistive technologies and social services or barriers to participation. </w:t>
      </w:r>
    </w:p>
    <w:p w14:paraId="0000027E" w14:textId="77777777" w:rsidR="00F83A89" w:rsidRPr="00402092" w:rsidRDefault="00F83A89">
      <w:pPr>
        <w:spacing w:after="0" w:line="240" w:lineRule="auto"/>
        <w:jc w:val="both"/>
        <w:rPr>
          <w:rFonts w:ascii="Verdana" w:eastAsia="Verdana" w:hAnsi="Verdana" w:cs="Verdana"/>
          <w:sz w:val="20"/>
          <w:szCs w:val="20"/>
        </w:rPr>
      </w:pPr>
    </w:p>
    <w:p w14:paraId="0000027F" w14:textId="77777777" w:rsidR="00F83A89" w:rsidRDefault="00866D69">
      <w:pPr>
        <w:jc w:val="both"/>
        <w:rPr>
          <w:rFonts w:ascii="Verdana" w:eastAsia="Verdana" w:hAnsi="Verdana" w:cs="Verdana"/>
          <w:b/>
          <w:i/>
          <w:color w:val="000000"/>
          <w:sz w:val="20"/>
          <w:szCs w:val="20"/>
        </w:rPr>
      </w:pPr>
      <w:r>
        <w:rPr>
          <w:rFonts w:ascii="Verdana" w:eastAsia="Verdana" w:hAnsi="Verdana" w:cs="Verdana"/>
          <w:b/>
          <w:i/>
          <w:color w:val="000000"/>
          <w:sz w:val="20"/>
          <w:szCs w:val="20"/>
        </w:rPr>
        <w:t xml:space="preserve">National legal and policy environment </w:t>
      </w:r>
    </w:p>
    <w:p w14:paraId="00000280" w14:textId="25F1A422" w:rsidR="00F83A89" w:rsidRDefault="00866D69">
      <w:pPr>
        <w:spacing w:after="0" w:line="240" w:lineRule="auto"/>
        <w:jc w:val="both"/>
        <w:rPr>
          <w:rFonts w:ascii="Verdana" w:eastAsia="Verdana" w:hAnsi="Verdana" w:cs="Verdana"/>
          <w:sz w:val="20"/>
          <w:szCs w:val="20"/>
        </w:rPr>
      </w:pPr>
      <w:r>
        <w:rPr>
          <w:rFonts w:ascii="Verdana" w:eastAsia="Verdana" w:hAnsi="Verdana" w:cs="Verdana"/>
          <w:color w:val="000000"/>
          <w:sz w:val="20"/>
          <w:szCs w:val="20"/>
        </w:rPr>
        <w:t>The </w:t>
      </w:r>
      <w:r>
        <w:rPr>
          <w:rFonts w:ascii="Verdana" w:eastAsia="Verdana" w:hAnsi="Verdana" w:cs="Verdana"/>
          <w:b/>
          <w:color w:val="000000"/>
          <w:sz w:val="20"/>
          <w:szCs w:val="20"/>
        </w:rPr>
        <w:t>United Nations Convention on the Rights of Persons with Disabilities (CRPD)</w:t>
      </w:r>
      <w:r>
        <w:rPr>
          <w:rFonts w:ascii="Verdana" w:eastAsia="Verdana" w:hAnsi="Verdana" w:cs="Verdana"/>
          <w:color w:val="000000"/>
          <w:sz w:val="20"/>
          <w:szCs w:val="20"/>
        </w:rPr>
        <w:t xml:space="preserve">was ratified by Georgia </w:t>
      </w:r>
      <w:r w:rsidR="00D85B39">
        <w:rPr>
          <w:rFonts w:ascii="Verdana" w:eastAsia="Verdana" w:hAnsi="Verdana" w:cs="Verdana"/>
          <w:color w:val="000000"/>
          <w:sz w:val="20"/>
          <w:szCs w:val="20"/>
        </w:rPr>
        <w:t xml:space="preserve">in </w:t>
      </w:r>
      <w:r>
        <w:rPr>
          <w:rFonts w:ascii="Verdana" w:eastAsia="Verdana" w:hAnsi="Verdana" w:cs="Verdana"/>
          <w:color w:val="000000"/>
          <w:sz w:val="20"/>
          <w:szCs w:val="20"/>
        </w:rPr>
        <w:t>2014.</w:t>
      </w:r>
      <w:sdt>
        <w:sdtPr>
          <w:tag w:val="goog_rdk_293"/>
          <w:id w:val="-81535952"/>
          <w:showingPlcHdr/>
        </w:sdtPr>
        <w:sdtEndPr/>
        <w:sdtContent>
          <w:r w:rsidR="00160A52">
            <w:t xml:space="preserve">     </w:t>
          </w:r>
        </w:sdtContent>
      </w:sdt>
      <w:r>
        <w:rPr>
          <w:rFonts w:ascii="Verdana" w:eastAsia="Verdana" w:hAnsi="Verdana" w:cs="Verdana"/>
          <w:sz w:val="20"/>
          <w:szCs w:val="20"/>
        </w:rPr>
        <w:t xml:space="preserve">Georgia is a State Party to a number of universal and regional human rights treaties, including major UN human rights instruments (ICCPR, ICESCR, CERD, etc.) and global action plans that directly or implicitly call for the inclusion of all </w:t>
      </w:r>
      <w:proofErr w:type="spellStart"/>
      <w:r>
        <w:rPr>
          <w:rFonts w:ascii="Verdana" w:eastAsia="Verdana" w:hAnsi="Verdana" w:cs="Verdana"/>
          <w:sz w:val="20"/>
          <w:szCs w:val="20"/>
        </w:rPr>
        <w:t>PwDs</w:t>
      </w:r>
      <w:proofErr w:type="spellEnd"/>
      <w:r>
        <w:rPr>
          <w:rFonts w:ascii="Verdana" w:eastAsia="Verdana" w:hAnsi="Verdana" w:cs="Verdana"/>
          <w:sz w:val="20"/>
          <w:szCs w:val="20"/>
        </w:rPr>
        <w:t xml:space="preserve"> and empowerment of all women and girls with disabilities. Examples of these include the Convention on the Elimination of All Forms of Discrimination against Women (CEDAW)</w:t>
      </w:r>
      <w:r>
        <w:rPr>
          <w:rFonts w:ascii="Verdana" w:eastAsia="Verdana" w:hAnsi="Verdana" w:cs="Verdana"/>
          <w:sz w:val="20"/>
          <w:szCs w:val="20"/>
          <w:vertAlign w:val="superscript"/>
        </w:rPr>
        <w:footnoteReference w:id="7"/>
      </w:r>
      <w:r>
        <w:rPr>
          <w:rFonts w:ascii="Verdana" w:eastAsia="Verdana" w:hAnsi="Verdana" w:cs="Verdana"/>
          <w:sz w:val="20"/>
          <w:szCs w:val="20"/>
        </w:rPr>
        <w:t>, the Beijing Declaration and Platform for Action</w:t>
      </w:r>
      <w:r>
        <w:rPr>
          <w:rFonts w:ascii="Verdana" w:eastAsia="Verdana" w:hAnsi="Verdana" w:cs="Verdana"/>
          <w:sz w:val="20"/>
          <w:szCs w:val="20"/>
          <w:vertAlign w:val="superscript"/>
        </w:rPr>
        <w:footnoteReference w:id="8"/>
      </w:r>
      <w:r>
        <w:rPr>
          <w:rFonts w:ascii="Verdana" w:eastAsia="Verdana" w:hAnsi="Verdana" w:cs="Verdana"/>
          <w:sz w:val="20"/>
          <w:szCs w:val="20"/>
        </w:rPr>
        <w:t xml:space="preserve">, the International Conference on Population and Development Programme of Action (ICPD </w:t>
      </w:r>
      <w:proofErr w:type="spellStart"/>
      <w:r>
        <w:rPr>
          <w:rFonts w:ascii="Verdana" w:eastAsia="Verdana" w:hAnsi="Verdana" w:cs="Verdana"/>
          <w:sz w:val="20"/>
          <w:szCs w:val="20"/>
        </w:rPr>
        <w:t>PoA</w:t>
      </w:r>
      <w:proofErr w:type="spellEnd"/>
      <w:r>
        <w:rPr>
          <w:rFonts w:ascii="Verdana" w:eastAsia="Verdana" w:hAnsi="Verdana" w:cs="Verdana"/>
          <w:sz w:val="20"/>
          <w:szCs w:val="20"/>
        </w:rPr>
        <w:t>)</w:t>
      </w:r>
      <w:r>
        <w:rPr>
          <w:rFonts w:ascii="Verdana" w:eastAsia="Verdana" w:hAnsi="Verdana" w:cs="Verdana"/>
          <w:sz w:val="20"/>
          <w:szCs w:val="20"/>
          <w:vertAlign w:val="superscript"/>
        </w:rPr>
        <w:footnoteReference w:id="9"/>
      </w:r>
      <w:r>
        <w:rPr>
          <w:rFonts w:ascii="Verdana" w:eastAsia="Verdana" w:hAnsi="Verdana" w:cs="Verdana"/>
          <w:sz w:val="20"/>
          <w:szCs w:val="20"/>
        </w:rPr>
        <w:t xml:space="preserve"> and the 2030 Agenda for Sustainable Development.</w:t>
      </w:r>
      <w:r>
        <w:rPr>
          <w:rFonts w:ascii="Verdana" w:eastAsia="Verdana" w:hAnsi="Verdana" w:cs="Verdana"/>
          <w:sz w:val="20"/>
          <w:szCs w:val="20"/>
          <w:vertAlign w:val="superscript"/>
        </w:rPr>
        <w:footnoteReference w:id="10"/>
      </w:r>
      <w:r>
        <w:rPr>
          <w:rFonts w:ascii="Verdana" w:eastAsia="Verdana" w:hAnsi="Verdana" w:cs="Verdana"/>
          <w:sz w:val="20"/>
          <w:szCs w:val="20"/>
        </w:rPr>
        <w:t xml:space="preserve"> On regional level Georgia is a State Party to the European Social Charter and </w:t>
      </w:r>
      <w:r>
        <w:rPr>
          <w:rFonts w:ascii="Verdana" w:eastAsia="Verdana" w:hAnsi="Verdana" w:cs="Verdana"/>
          <w:sz w:val="20"/>
          <w:szCs w:val="20"/>
        </w:rPr>
        <w:lastRenderedPageBreak/>
        <w:t>the European Convention for the Protection of Human Rights and Fundamental Freedoms and its optional protocols</w:t>
      </w:r>
    </w:p>
    <w:p w14:paraId="00000281" w14:textId="77777777" w:rsidR="00F83A89" w:rsidRDefault="00F83A89">
      <w:pPr>
        <w:widowControl w:val="0"/>
        <w:pBdr>
          <w:top w:val="nil"/>
          <w:left w:val="nil"/>
          <w:bottom w:val="nil"/>
          <w:right w:val="nil"/>
          <w:between w:val="nil"/>
        </w:pBdr>
        <w:spacing w:after="0" w:line="240" w:lineRule="auto"/>
        <w:jc w:val="both"/>
        <w:rPr>
          <w:rFonts w:ascii="Verdana" w:eastAsia="Verdana" w:hAnsi="Verdana" w:cs="Verdana"/>
          <w:sz w:val="20"/>
          <w:szCs w:val="20"/>
        </w:rPr>
      </w:pPr>
    </w:p>
    <w:p w14:paraId="00000282" w14:textId="56DC7D5F" w:rsidR="00F83A89" w:rsidRDefault="00866D69">
      <w:pPr>
        <w:widowControl w:val="0"/>
        <w:pBdr>
          <w:top w:val="nil"/>
          <w:left w:val="nil"/>
          <w:bottom w:val="nil"/>
          <w:right w:val="nil"/>
          <w:between w:val="nil"/>
        </w:pBdr>
        <w:spacing w:after="0" w:line="240" w:lineRule="auto"/>
        <w:jc w:val="both"/>
        <w:rPr>
          <w:rFonts w:ascii="Verdana" w:eastAsia="Verdana" w:hAnsi="Verdana" w:cs="Verdana"/>
          <w:sz w:val="20"/>
          <w:szCs w:val="20"/>
        </w:rPr>
      </w:pPr>
      <w:r>
        <w:rPr>
          <w:rFonts w:ascii="Verdana" w:eastAsia="Verdana" w:hAnsi="Verdana" w:cs="Verdana"/>
          <w:sz w:val="20"/>
          <w:szCs w:val="20"/>
        </w:rPr>
        <w:t xml:space="preserve">In addition to international human rights instruments, the rights of </w:t>
      </w:r>
      <w:r w:rsidR="00091348">
        <w:rPr>
          <w:rFonts w:ascii="Verdana" w:eastAsia="Verdana" w:hAnsi="Verdana" w:cs="Verdana"/>
          <w:sz w:val="20"/>
          <w:szCs w:val="20"/>
        </w:rPr>
        <w:t xml:space="preserve">PWDs </w:t>
      </w:r>
      <w:r>
        <w:rPr>
          <w:rFonts w:ascii="Verdana" w:eastAsia="Verdana" w:hAnsi="Verdana" w:cs="Verdana"/>
          <w:sz w:val="20"/>
          <w:szCs w:val="20"/>
        </w:rPr>
        <w:t xml:space="preserve">are also </w:t>
      </w:r>
      <w:r w:rsidR="00091348">
        <w:rPr>
          <w:rFonts w:ascii="Verdana" w:eastAsia="Verdana" w:hAnsi="Verdana" w:cs="Verdana"/>
          <w:sz w:val="20"/>
          <w:szCs w:val="20"/>
        </w:rPr>
        <w:t>guaranteed</w:t>
      </w:r>
      <w:r>
        <w:rPr>
          <w:rFonts w:ascii="Verdana" w:eastAsia="Verdana" w:hAnsi="Verdana" w:cs="Verdana"/>
          <w:sz w:val="20"/>
          <w:szCs w:val="20"/>
        </w:rPr>
        <w:t xml:space="preserve"> in the national legal framework.</w:t>
      </w:r>
      <w:r>
        <w:rPr>
          <w:rFonts w:ascii="Merriweather" w:eastAsia="Merriweather" w:hAnsi="Merriweather" w:cs="Merriweather"/>
          <w:sz w:val="20"/>
          <w:szCs w:val="20"/>
        </w:rPr>
        <w:t xml:space="preserve">  </w:t>
      </w:r>
      <w:r>
        <w:rPr>
          <w:rFonts w:ascii="Verdana" w:eastAsia="Verdana" w:hAnsi="Verdana" w:cs="Verdana"/>
          <w:sz w:val="20"/>
          <w:szCs w:val="20"/>
        </w:rPr>
        <w:t xml:space="preserve">Safeguarding the equality of all citizens, the Constitution underlines that the state shall create special conditions for </w:t>
      </w:r>
      <w:r w:rsidR="00091348">
        <w:rPr>
          <w:rFonts w:ascii="Verdana" w:eastAsia="Verdana" w:hAnsi="Verdana" w:cs="Verdana"/>
          <w:sz w:val="20"/>
          <w:szCs w:val="20"/>
        </w:rPr>
        <w:t>PWD</w:t>
      </w:r>
      <w:r>
        <w:rPr>
          <w:rFonts w:ascii="Verdana" w:eastAsia="Verdana" w:hAnsi="Verdana" w:cs="Verdana"/>
          <w:sz w:val="20"/>
          <w:szCs w:val="20"/>
        </w:rPr>
        <w:t xml:space="preserve"> to exercise their rights and interests (article 11). </w:t>
      </w:r>
      <w:r w:rsidR="00160A52">
        <w:rPr>
          <w:rFonts w:ascii="Verdana" w:eastAsia="Verdana" w:hAnsi="Verdana" w:cs="Verdana"/>
          <w:sz w:val="20"/>
          <w:szCs w:val="20"/>
        </w:rPr>
        <w:t>T</w:t>
      </w:r>
      <w:r>
        <w:rPr>
          <w:rFonts w:ascii="Verdana" w:eastAsia="Verdana" w:hAnsi="Verdana" w:cs="Verdana"/>
          <w:sz w:val="20"/>
          <w:szCs w:val="20"/>
        </w:rPr>
        <w:t xml:space="preserve">he Constitution further enshrines equal rights and opportunities for men and women and mandates the state to implement special measures to ensure substantive equality between men and women to eliminate inequality (article 11). </w:t>
      </w:r>
    </w:p>
    <w:p w14:paraId="00000283" w14:textId="77777777" w:rsidR="00F83A89" w:rsidRDefault="00F83A89">
      <w:pPr>
        <w:spacing w:after="0" w:line="240" w:lineRule="auto"/>
        <w:jc w:val="both"/>
        <w:rPr>
          <w:rFonts w:ascii="Verdana" w:eastAsia="Verdana" w:hAnsi="Verdana" w:cs="Verdana"/>
          <w:sz w:val="20"/>
          <w:szCs w:val="20"/>
        </w:rPr>
      </w:pPr>
    </w:p>
    <w:p w14:paraId="381C8A6A" w14:textId="77777777" w:rsidR="00402092" w:rsidRDefault="00402092">
      <w:pPr>
        <w:spacing w:after="0" w:line="240" w:lineRule="auto"/>
        <w:jc w:val="both"/>
        <w:rPr>
          <w:rFonts w:ascii="Verdana" w:eastAsia="Verdana" w:hAnsi="Verdana" w:cs="Verdana"/>
          <w:sz w:val="20"/>
          <w:szCs w:val="20"/>
        </w:rPr>
      </w:pPr>
      <w:r>
        <w:rPr>
          <w:rFonts w:ascii="Verdana" w:eastAsia="Verdana" w:hAnsi="Verdana" w:cs="Verdana"/>
          <w:sz w:val="20"/>
          <w:szCs w:val="20"/>
        </w:rPr>
        <w:t>Major laws concerning persons with disabilities in Georgia include:</w:t>
      </w:r>
    </w:p>
    <w:p w14:paraId="77AD3B10" w14:textId="0D7CADB7" w:rsidR="00402092" w:rsidRDefault="00866D69" w:rsidP="00402092">
      <w:pPr>
        <w:pStyle w:val="ListParagraph"/>
        <w:numPr>
          <w:ilvl w:val="0"/>
          <w:numId w:val="23"/>
        </w:numPr>
        <w:jc w:val="both"/>
        <w:rPr>
          <w:rFonts w:ascii="Verdana" w:eastAsia="Verdana" w:hAnsi="Verdana" w:cs="Verdana"/>
          <w:sz w:val="20"/>
          <w:szCs w:val="20"/>
        </w:rPr>
      </w:pPr>
      <w:r w:rsidRPr="00402092">
        <w:rPr>
          <w:rFonts w:ascii="Verdana" w:eastAsia="Verdana" w:hAnsi="Verdana" w:cs="Verdana"/>
          <w:sz w:val="20"/>
          <w:szCs w:val="20"/>
        </w:rPr>
        <w:t xml:space="preserve">The Law </w:t>
      </w:r>
      <w:r w:rsidRPr="00402092">
        <w:rPr>
          <w:rFonts w:ascii="Verdana" w:eastAsia="Verdana" w:hAnsi="Verdana" w:cs="Verdana"/>
          <w:b/>
          <w:sz w:val="20"/>
          <w:szCs w:val="20"/>
        </w:rPr>
        <w:t>on Social Protection of persons with disabilities</w:t>
      </w:r>
      <w:r w:rsidRPr="00402092">
        <w:rPr>
          <w:rFonts w:ascii="Verdana" w:eastAsia="Verdana" w:hAnsi="Verdana" w:cs="Verdana"/>
          <w:sz w:val="20"/>
          <w:szCs w:val="20"/>
        </w:rPr>
        <w:t xml:space="preserve"> </w:t>
      </w:r>
      <w:r w:rsidR="00402092">
        <w:rPr>
          <w:rFonts w:ascii="Verdana" w:eastAsia="Verdana" w:hAnsi="Verdana" w:cs="Verdana"/>
          <w:sz w:val="20"/>
          <w:szCs w:val="20"/>
        </w:rPr>
        <w:t xml:space="preserve">- </w:t>
      </w:r>
      <w:r w:rsidRPr="00402092">
        <w:rPr>
          <w:rFonts w:ascii="Verdana" w:eastAsia="Verdana" w:hAnsi="Verdana" w:cs="Verdana"/>
          <w:sz w:val="20"/>
          <w:szCs w:val="20"/>
        </w:rPr>
        <w:t xml:space="preserve">serves as the basis for the state policy on social protection of </w:t>
      </w:r>
      <w:proofErr w:type="spellStart"/>
      <w:r w:rsidRPr="00402092">
        <w:rPr>
          <w:rFonts w:ascii="Verdana" w:eastAsia="Verdana" w:hAnsi="Verdana" w:cs="Verdana"/>
          <w:sz w:val="20"/>
          <w:szCs w:val="20"/>
        </w:rPr>
        <w:t>PwDs</w:t>
      </w:r>
      <w:proofErr w:type="spellEnd"/>
      <w:r w:rsidRPr="00402092">
        <w:rPr>
          <w:rFonts w:ascii="Verdana" w:eastAsia="Verdana" w:hAnsi="Verdana" w:cs="Verdana"/>
          <w:sz w:val="20"/>
          <w:szCs w:val="20"/>
        </w:rPr>
        <w:t xml:space="preserve"> and ensures equal enjoyment of rights by </w:t>
      </w:r>
      <w:proofErr w:type="spellStart"/>
      <w:r w:rsidRPr="00402092">
        <w:rPr>
          <w:rFonts w:ascii="Verdana" w:eastAsia="Verdana" w:hAnsi="Verdana" w:cs="Verdana"/>
          <w:sz w:val="20"/>
          <w:szCs w:val="20"/>
        </w:rPr>
        <w:t>PwDs</w:t>
      </w:r>
      <w:proofErr w:type="spellEnd"/>
      <w:r w:rsidRPr="00402092">
        <w:rPr>
          <w:rFonts w:ascii="Verdana" w:eastAsia="Verdana" w:hAnsi="Verdana" w:cs="Verdana"/>
          <w:sz w:val="20"/>
          <w:szCs w:val="20"/>
        </w:rPr>
        <w:t xml:space="preserve">. However, the law is </w:t>
      </w:r>
      <w:proofErr w:type="spellStart"/>
      <w:proofErr w:type="gramStart"/>
      <w:r w:rsidRPr="00402092">
        <w:rPr>
          <w:rFonts w:ascii="Verdana" w:eastAsia="Verdana" w:hAnsi="Verdana" w:cs="Verdana"/>
          <w:sz w:val="20"/>
          <w:szCs w:val="20"/>
        </w:rPr>
        <w:t>outdated</w:t>
      </w:r>
      <w:r w:rsidR="00402092">
        <w:rPr>
          <w:rFonts w:ascii="Verdana" w:eastAsia="Verdana" w:hAnsi="Verdana" w:cs="Verdana"/>
          <w:sz w:val="20"/>
          <w:szCs w:val="20"/>
        </w:rPr>
        <w:t>;</w:t>
      </w:r>
      <w:r w:rsidRPr="00FA7D81">
        <w:rPr>
          <w:rFonts w:ascii="Verdana" w:eastAsia="Verdana" w:hAnsi="Verdana" w:cs="Verdana"/>
          <w:sz w:val="20"/>
          <w:szCs w:val="20"/>
        </w:rPr>
        <w:t>The</w:t>
      </w:r>
      <w:proofErr w:type="spellEnd"/>
      <w:proofErr w:type="gramEnd"/>
      <w:r w:rsidRPr="00FA7D81">
        <w:rPr>
          <w:rFonts w:ascii="Verdana" w:eastAsia="Verdana" w:hAnsi="Verdana" w:cs="Verdana"/>
          <w:sz w:val="20"/>
          <w:szCs w:val="20"/>
        </w:rPr>
        <w:t xml:space="preserve"> Law on</w:t>
      </w:r>
      <w:r w:rsidRPr="00FA7D81">
        <w:rPr>
          <w:rFonts w:ascii="Verdana" w:eastAsia="Verdana" w:hAnsi="Verdana" w:cs="Verdana"/>
          <w:b/>
          <w:sz w:val="20"/>
          <w:szCs w:val="20"/>
        </w:rPr>
        <w:t xml:space="preserve"> Medical-Social Expertise</w:t>
      </w:r>
      <w:r>
        <w:rPr>
          <w:rFonts w:eastAsia="Verdana"/>
          <w:b/>
          <w:vertAlign w:val="superscript"/>
        </w:rPr>
        <w:footnoteReference w:id="11"/>
      </w:r>
      <w:r w:rsidRPr="00FA7D81">
        <w:rPr>
          <w:rFonts w:ascii="Verdana" w:eastAsia="Verdana" w:hAnsi="Verdana" w:cs="Verdana"/>
          <w:sz w:val="20"/>
          <w:szCs w:val="20"/>
        </w:rPr>
        <w:t xml:space="preserve"> provides for the conceptual definition of disability, the basis for the determination of disability status, and basic provisions for conducting the medical-social expertise</w:t>
      </w:r>
      <w:r w:rsidR="00402092" w:rsidRPr="00FA7D81">
        <w:rPr>
          <w:rFonts w:ascii="Verdana" w:eastAsia="Verdana" w:hAnsi="Verdana" w:cs="Verdana"/>
          <w:sz w:val="20"/>
          <w:szCs w:val="20"/>
        </w:rPr>
        <w:t>;</w:t>
      </w:r>
    </w:p>
    <w:p w14:paraId="00000288" w14:textId="127AB747" w:rsidR="00F83A89" w:rsidRDefault="00866D69" w:rsidP="00402092">
      <w:pPr>
        <w:pStyle w:val="ListParagraph"/>
        <w:numPr>
          <w:ilvl w:val="0"/>
          <w:numId w:val="23"/>
        </w:numPr>
        <w:jc w:val="both"/>
        <w:rPr>
          <w:rFonts w:ascii="Verdana" w:eastAsia="Verdana" w:hAnsi="Verdana" w:cs="Verdana"/>
          <w:sz w:val="20"/>
          <w:szCs w:val="20"/>
        </w:rPr>
      </w:pPr>
      <w:r w:rsidRPr="00FA7D81">
        <w:rPr>
          <w:rFonts w:ascii="Verdana" w:eastAsia="Verdana" w:hAnsi="Verdana" w:cs="Verdana"/>
          <w:sz w:val="20"/>
          <w:szCs w:val="20"/>
        </w:rPr>
        <w:t xml:space="preserve">The Law on </w:t>
      </w:r>
      <w:r w:rsidRPr="00FA7D81">
        <w:rPr>
          <w:rFonts w:ascii="Verdana" w:eastAsia="Verdana" w:hAnsi="Verdana" w:cs="Verdana"/>
          <w:b/>
          <w:sz w:val="20"/>
          <w:szCs w:val="20"/>
        </w:rPr>
        <w:t>Gender Equality</w:t>
      </w:r>
      <w:r w:rsidRPr="00FA7D81">
        <w:rPr>
          <w:rFonts w:ascii="Verdana" w:eastAsia="Verdana" w:hAnsi="Verdana" w:cs="Verdana"/>
          <w:sz w:val="20"/>
          <w:szCs w:val="20"/>
        </w:rPr>
        <w:t xml:space="preserve"> provides for equality between men and women in political, economic, social and cultural life and further calls for provision of social assistance on an equal basis for men and women with disabilities</w:t>
      </w:r>
      <w:r>
        <w:rPr>
          <w:rFonts w:eastAsia="Verdana"/>
          <w:vertAlign w:val="superscript"/>
        </w:rPr>
        <w:footnoteReference w:id="12"/>
      </w:r>
      <w:r w:rsidR="00402092" w:rsidRPr="00FA7D81">
        <w:rPr>
          <w:rFonts w:ascii="Verdana" w:eastAsia="Verdana" w:hAnsi="Verdana" w:cs="Verdana"/>
          <w:sz w:val="20"/>
          <w:szCs w:val="20"/>
        </w:rPr>
        <w:t>;</w:t>
      </w:r>
    </w:p>
    <w:p w14:paraId="0000028C" w14:textId="753E5521" w:rsidR="00F83A89" w:rsidRPr="00FA7D81" w:rsidRDefault="00FA7D81" w:rsidP="00FA7D81">
      <w:pPr>
        <w:pStyle w:val="ListParagraph"/>
        <w:numPr>
          <w:ilvl w:val="0"/>
          <w:numId w:val="23"/>
        </w:numPr>
        <w:jc w:val="both"/>
        <w:rPr>
          <w:rFonts w:ascii="Verdana" w:eastAsia="Verdana" w:hAnsi="Verdana" w:cs="Verdana"/>
          <w:sz w:val="20"/>
          <w:szCs w:val="20"/>
        </w:rPr>
      </w:pPr>
      <w:r>
        <w:rPr>
          <w:rFonts w:ascii="Verdana" w:eastAsia="Verdana" w:hAnsi="Verdana" w:cs="Verdana"/>
          <w:sz w:val="20"/>
          <w:szCs w:val="20"/>
        </w:rPr>
        <w:t xml:space="preserve">The </w:t>
      </w:r>
      <w:r>
        <w:rPr>
          <w:rFonts w:ascii="Verdana" w:eastAsia="Verdana" w:hAnsi="Verdana" w:cs="Verdana"/>
          <w:b/>
          <w:sz w:val="20"/>
          <w:szCs w:val="20"/>
        </w:rPr>
        <w:t>Law on the Elimination of All Forms of Discrimination</w:t>
      </w:r>
      <w:r>
        <w:rPr>
          <w:rFonts w:ascii="Verdana" w:eastAsia="Verdana" w:hAnsi="Verdana" w:cs="Verdana"/>
          <w:sz w:val="20"/>
          <w:szCs w:val="20"/>
        </w:rPr>
        <w:t xml:space="preserve"> constitutes the cornerstone of the anti-discrimination regulatory framework. Its article 1 lists ‘disability’ as one of the main prohibited grounds of discrimination. The law further prohibits discrimination on the ground of sex and gender </w:t>
      </w:r>
      <w:proofErr w:type="spellStart"/>
      <w:proofErr w:type="gramStart"/>
      <w:r>
        <w:rPr>
          <w:rFonts w:ascii="Verdana" w:eastAsia="Verdana" w:hAnsi="Verdana" w:cs="Verdana"/>
          <w:sz w:val="20"/>
          <w:szCs w:val="20"/>
        </w:rPr>
        <w:t>identity;</w:t>
      </w:r>
      <w:r w:rsidR="00866D69" w:rsidRPr="00FA7D81">
        <w:rPr>
          <w:rFonts w:ascii="Verdana" w:eastAsia="Verdana" w:hAnsi="Verdana" w:cs="Verdana"/>
          <w:b/>
          <w:sz w:val="20"/>
          <w:szCs w:val="20"/>
        </w:rPr>
        <w:t>The</w:t>
      </w:r>
      <w:proofErr w:type="spellEnd"/>
      <w:proofErr w:type="gramEnd"/>
      <w:r w:rsidR="00866D69" w:rsidRPr="00FA7D81">
        <w:rPr>
          <w:rFonts w:ascii="Verdana" w:eastAsia="Verdana" w:hAnsi="Verdana" w:cs="Verdana"/>
          <w:b/>
          <w:sz w:val="20"/>
          <w:szCs w:val="20"/>
        </w:rPr>
        <w:t xml:space="preserve"> Criminal Code of Georgia (CCG)</w:t>
      </w:r>
      <w:r w:rsidR="00866D69" w:rsidRPr="00FA7D81">
        <w:rPr>
          <w:rFonts w:ascii="Verdana" w:eastAsia="Verdana" w:hAnsi="Verdana" w:cs="Verdana"/>
          <w:sz w:val="20"/>
          <w:szCs w:val="20"/>
        </w:rPr>
        <w:t xml:space="preserve"> contains anti-discrimination provisions</w:t>
      </w:r>
      <w:r w:rsidRPr="00FA7D81">
        <w:rPr>
          <w:rFonts w:ascii="Verdana" w:eastAsia="Verdana" w:hAnsi="Verdana" w:cs="Verdana"/>
          <w:sz w:val="20"/>
          <w:szCs w:val="20"/>
        </w:rPr>
        <w:t xml:space="preserve">; </w:t>
      </w:r>
    </w:p>
    <w:p w14:paraId="0000028D" w14:textId="77777777" w:rsidR="00F83A89" w:rsidRDefault="00F83A89">
      <w:pPr>
        <w:spacing w:after="0" w:line="240" w:lineRule="auto"/>
        <w:jc w:val="both"/>
        <w:rPr>
          <w:rFonts w:ascii="Verdana" w:eastAsia="Verdana" w:hAnsi="Verdana" w:cs="Verdana"/>
          <w:sz w:val="20"/>
          <w:szCs w:val="20"/>
        </w:rPr>
      </w:pPr>
    </w:p>
    <w:p w14:paraId="0000028F" w14:textId="457F6C3A" w:rsidR="00F83A89" w:rsidRDefault="00A06F46" w:rsidP="00FA7D81">
      <w:pPr>
        <w:spacing w:line="240" w:lineRule="auto"/>
        <w:jc w:val="both"/>
        <w:rPr>
          <w:rFonts w:ascii="Verdana" w:eastAsia="Verdana" w:hAnsi="Verdana" w:cs="Verdana"/>
          <w:sz w:val="20"/>
          <w:szCs w:val="20"/>
        </w:rPr>
      </w:pPr>
      <w:sdt>
        <w:sdtPr>
          <w:tag w:val="goog_rdk_301"/>
          <w:id w:val="-1382631569"/>
        </w:sdtPr>
        <w:sdtEndPr/>
        <w:sdtContent>
          <w:r w:rsidR="00866D69">
            <w:rPr>
              <w:rFonts w:ascii="Verdana" w:eastAsia="Verdana" w:hAnsi="Verdana" w:cs="Verdana"/>
              <w:sz w:val="20"/>
              <w:szCs w:val="20"/>
            </w:rPr>
            <w:t xml:space="preserve">Furthermore, a draft law on disability is being developed </w:t>
          </w:r>
          <w:proofErr w:type="gramStart"/>
          <w:r w:rsidR="00866D69">
            <w:rPr>
              <w:rFonts w:ascii="Verdana" w:eastAsia="Verdana" w:hAnsi="Verdana" w:cs="Verdana"/>
              <w:sz w:val="20"/>
              <w:szCs w:val="20"/>
            </w:rPr>
            <w:t>at the moment</w:t>
          </w:r>
          <w:proofErr w:type="gramEnd"/>
          <w:r w:rsidR="00866D69">
            <w:rPr>
              <w:rFonts w:ascii="Verdana" w:eastAsia="Verdana" w:hAnsi="Verdana" w:cs="Verdana"/>
              <w:sz w:val="20"/>
              <w:szCs w:val="20"/>
            </w:rPr>
            <w:t>. The Ministry of Justice (</w:t>
          </w:r>
          <w:proofErr w:type="spellStart"/>
          <w:r w:rsidR="00866D69">
            <w:rPr>
              <w:rFonts w:ascii="Verdana" w:eastAsia="Verdana" w:hAnsi="Verdana" w:cs="Verdana"/>
              <w:sz w:val="20"/>
              <w:szCs w:val="20"/>
            </w:rPr>
            <w:t>MoJ</w:t>
          </w:r>
          <w:proofErr w:type="spellEnd"/>
          <w:r w:rsidR="00866D69">
            <w:rPr>
              <w:rFonts w:ascii="Verdana" w:eastAsia="Verdana" w:hAnsi="Verdana" w:cs="Verdana"/>
              <w:sz w:val="20"/>
              <w:szCs w:val="20"/>
            </w:rPr>
            <w:t xml:space="preserve">) has the coordinating and leading role in the drafting process. </w:t>
          </w:r>
        </w:sdtContent>
      </w:sdt>
    </w:p>
    <w:p w14:paraId="45FFB9F6" w14:textId="77777777" w:rsidR="00FA7D81" w:rsidRPr="00FA7D81" w:rsidRDefault="00FA7D81" w:rsidP="00FA7D81">
      <w:pPr>
        <w:jc w:val="both"/>
        <w:rPr>
          <w:rFonts w:ascii="Verdana" w:eastAsia="Verdana" w:hAnsi="Verdana" w:cs="Verdana"/>
          <w:sz w:val="20"/>
          <w:szCs w:val="20"/>
        </w:rPr>
      </w:pPr>
      <w:r w:rsidRPr="00FA7D81">
        <w:rPr>
          <w:rFonts w:ascii="Verdana" w:eastAsia="Verdana" w:hAnsi="Verdana" w:cs="Verdana"/>
          <w:sz w:val="20"/>
          <w:szCs w:val="20"/>
        </w:rPr>
        <w:t xml:space="preserve">There are several important policy documents, which guarantee the rights and social protection of </w:t>
      </w:r>
      <w:proofErr w:type="spellStart"/>
      <w:r w:rsidRPr="00FA7D81">
        <w:rPr>
          <w:rFonts w:ascii="Verdana" w:eastAsia="Verdana" w:hAnsi="Verdana" w:cs="Verdana"/>
          <w:sz w:val="20"/>
          <w:szCs w:val="20"/>
        </w:rPr>
        <w:t>PwDs</w:t>
      </w:r>
      <w:proofErr w:type="spellEnd"/>
      <w:r w:rsidRPr="00FA7D81">
        <w:rPr>
          <w:rFonts w:ascii="Verdana" w:eastAsia="Verdana" w:hAnsi="Verdana" w:cs="Verdana"/>
          <w:sz w:val="20"/>
          <w:szCs w:val="20"/>
        </w:rPr>
        <w:t xml:space="preserve"> in the country:</w:t>
      </w:r>
    </w:p>
    <w:p w14:paraId="00C39A4C" w14:textId="77777777" w:rsidR="00FA7D81" w:rsidRDefault="00FA7D81" w:rsidP="00FA7D81">
      <w:pPr>
        <w:pStyle w:val="ListParagraph"/>
        <w:numPr>
          <w:ilvl w:val="0"/>
          <w:numId w:val="23"/>
        </w:numPr>
        <w:pBdr>
          <w:top w:val="nil"/>
          <w:left w:val="nil"/>
          <w:bottom w:val="nil"/>
          <w:right w:val="nil"/>
          <w:between w:val="nil"/>
        </w:pBdr>
        <w:jc w:val="both"/>
        <w:rPr>
          <w:rFonts w:ascii="Verdana" w:eastAsia="Verdana" w:hAnsi="Verdana" w:cs="Verdana"/>
          <w:sz w:val="20"/>
          <w:szCs w:val="20"/>
        </w:rPr>
      </w:pPr>
      <w:r w:rsidRPr="00FA7D81">
        <w:rPr>
          <w:rFonts w:ascii="Verdana" w:eastAsia="Verdana" w:hAnsi="Verdana" w:cs="Verdana"/>
          <w:sz w:val="20"/>
          <w:szCs w:val="20"/>
        </w:rPr>
        <w:t>The Government’s “Social and economic strategy” 2020 states that the “Government‘s policy in social welfare sector is directed at ensuring dignified living and work conditions for people through creating social protection system, decreasing social risks associated with poverty and old age and enabling the disabled and other vulnerable groups to participate in the country‘s social and economic life.”</w:t>
      </w:r>
      <w:r>
        <w:rPr>
          <w:rFonts w:eastAsia="Verdana"/>
          <w:vertAlign w:val="superscript"/>
        </w:rPr>
        <w:footnoteReference w:id="13"/>
      </w:r>
      <w:r w:rsidRPr="00FA7D81">
        <w:rPr>
          <w:rFonts w:ascii="Verdana" w:eastAsia="Verdana" w:hAnsi="Verdana" w:cs="Verdana"/>
          <w:sz w:val="20"/>
          <w:szCs w:val="20"/>
        </w:rPr>
        <w:t>;</w:t>
      </w:r>
    </w:p>
    <w:p w14:paraId="37F249F3" w14:textId="77777777" w:rsidR="00FA7D81" w:rsidRPr="00FA7D81" w:rsidRDefault="00FA7D81" w:rsidP="00FA7D81">
      <w:pPr>
        <w:pStyle w:val="ListParagraph"/>
        <w:numPr>
          <w:ilvl w:val="0"/>
          <w:numId w:val="23"/>
        </w:numPr>
        <w:pBdr>
          <w:top w:val="nil"/>
          <w:left w:val="nil"/>
          <w:bottom w:val="nil"/>
          <w:right w:val="nil"/>
          <w:between w:val="nil"/>
        </w:pBdr>
        <w:jc w:val="both"/>
        <w:rPr>
          <w:rFonts w:ascii="Verdana" w:eastAsia="Verdana" w:hAnsi="Verdana" w:cs="Verdana"/>
          <w:sz w:val="20"/>
          <w:szCs w:val="20"/>
        </w:rPr>
      </w:pPr>
      <w:r>
        <w:rPr>
          <w:rFonts w:ascii="Verdana" w:eastAsia="Verdana" w:hAnsi="Verdana" w:cs="Verdana"/>
          <w:sz w:val="20"/>
          <w:szCs w:val="20"/>
        </w:rPr>
        <w:t>T</w:t>
      </w:r>
      <w:r w:rsidR="00866D69" w:rsidRPr="00FA7D81">
        <w:rPr>
          <w:rFonts w:ascii="Verdana" w:eastAsia="Verdana" w:hAnsi="Verdana" w:cs="Verdana"/>
          <w:sz w:val="20"/>
          <w:szCs w:val="20"/>
        </w:rPr>
        <w:t>he “Vision for Developing the Labor and Social Protection Sectors in Georgia by 2030”</w:t>
      </w:r>
      <w:r>
        <w:rPr>
          <w:rFonts w:ascii="Verdana" w:eastAsia="Verdana" w:hAnsi="Verdana" w:cs="Verdana"/>
          <w:sz w:val="20"/>
          <w:szCs w:val="20"/>
        </w:rPr>
        <w:t xml:space="preserve">, adopted by the Health Care and Social Issues Committee of the Parliament also aims at </w:t>
      </w:r>
      <w:r w:rsidR="00866D69" w:rsidRPr="00FA7D81">
        <w:rPr>
          <w:rFonts w:ascii="Verdana" w:eastAsia="Verdana" w:hAnsi="Verdana" w:cs="Verdana"/>
          <w:sz w:val="20"/>
          <w:szCs w:val="20"/>
        </w:rPr>
        <w:t xml:space="preserve">the </w:t>
      </w:r>
      <w:r w:rsidR="00866D69" w:rsidRPr="00FA7D81">
        <w:rPr>
          <w:rFonts w:ascii="Verdana" w:eastAsia="Verdana" w:hAnsi="Verdana" w:cs="Verdana"/>
          <w:color w:val="000000"/>
          <w:sz w:val="20"/>
          <w:szCs w:val="20"/>
        </w:rPr>
        <w:t xml:space="preserve">inclusion of </w:t>
      </w:r>
      <w:proofErr w:type="spellStart"/>
      <w:r w:rsidR="00866D69" w:rsidRPr="00FA7D81">
        <w:rPr>
          <w:rFonts w:ascii="Verdana" w:eastAsia="Verdana" w:hAnsi="Verdana" w:cs="Verdana"/>
          <w:color w:val="000000"/>
          <w:sz w:val="20"/>
          <w:szCs w:val="20"/>
        </w:rPr>
        <w:t>PwDs</w:t>
      </w:r>
      <w:proofErr w:type="spellEnd"/>
      <w:r w:rsidR="00866D69" w:rsidRPr="00FA7D81">
        <w:rPr>
          <w:rFonts w:ascii="Verdana" w:eastAsia="Verdana" w:hAnsi="Verdana" w:cs="Verdana"/>
          <w:color w:val="000000"/>
          <w:sz w:val="20"/>
          <w:szCs w:val="20"/>
        </w:rPr>
        <w:t xml:space="preserve"> </w:t>
      </w:r>
      <w:r w:rsidR="00866D69" w:rsidRPr="00FA7D81">
        <w:rPr>
          <w:rFonts w:ascii="Verdana" w:eastAsia="Verdana" w:hAnsi="Verdana" w:cs="Verdana"/>
          <w:sz w:val="20"/>
          <w:szCs w:val="20"/>
        </w:rPr>
        <w:t>into society</w:t>
      </w:r>
      <w:r>
        <w:rPr>
          <w:rFonts w:ascii="Verdana" w:eastAsia="Verdana" w:hAnsi="Verdana" w:cs="Verdana"/>
          <w:color w:val="000000"/>
          <w:sz w:val="20"/>
          <w:szCs w:val="20"/>
        </w:rPr>
        <w:t>;</w:t>
      </w:r>
    </w:p>
    <w:p w14:paraId="00000293" w14:textId="6C60C102" w:rsidR="00F83A89" w:rsidRPr="00FA7D81" w:rsidRDefault="00FA7D81" w:rsidP="00FA7D81">
      <w:pPr>
        <w:pStyle w:val="ListParagraph"/>
        <w:numPr>
          <w:ilvl w:val="0"/>
          <w:numId w:val="23"/>
        </w:numPr>
        <w:pBdr>
          <w:top w:val="nil"/>
          <w:left w:val="nil"/>
          <w:bottom w:val="nil"/>
          <w:right w:val="nil"/>
          <w:between w:val="nil"/>
        </w:pBdr>
        <w:jc w:val="both"/>
        <w:rPr>
          <w:rFonts w:ascii="Verdana" w:eastAsia="Verdana" w:hAnsi="Verdana" w:cs="Verdana"/>
          <w:sz w:val="20"/>
          <w:szCs w:val="20"/>
        </w:rPr>
      </w:pPr>
      <w:r w:rsidRPr="00FA7D81">
        <w:rPr>
          <w:rFonts w:ascii="Verdana" w:eastAsia="Verdana" w:hAnsi="Verdana" w:cs="Verdana"/>
          <w:color w:val="000000"/>
          <w:sz w:val="20"/>
          <w:szCs w:val="20"/>
        </w:rPr>
        <w:t>Chapter 15 of the National Human Rights Strategy 2014</w:t>
      </w:r>
      <w:r w:rsidR="00160A52">
        <w:rPr>
          <w:rFonts w:ascii="Verdana" w:eastAsia="Verdana" w:hAnsi="Verdana" w:cs="Verdana"/>
          <w:color w:val="000000"/>
          <w:sz w:val="20"/>
          <w:szCs w:val="20"/>
        </w:rPr>
        <w:t xml:space="preserve"> -</w:t>
      </w:r>
      <w:r w:rsidRPr="00FA7D81">
        <w:rPr>
          <w:rFonts w:ascii="Verdana" w:eastAsia="Verdana" w:hAnsi="Verdana" w:cs="Verdana"/>
          <w:color w:val="000000"/>
          <w:sz w:val="20"/>
          <w:szCs w:val="20"/>
        </w:rPr>
        <w:t xml:space="preserve"> 2020 “Access to equal rights for persons with disabilities and application of the principle of ‘reasonable adjustment’” sets the objective of providing “equal opportunities to persons with disabilities and promotion of their full and active participation in all social spheres”</w:t>
      </w:r>
      <w:r w:rsidRPr="00FA7D81">
        <w:rPr>
          <w:rFonts w:ascii="Merriweather" w:eastAsia="Merriweather" w:hAnsi="Merriweather" w:cs="Merriweather"/>
          <w:color w:val="000000"/>
          <w:sz w:val="20"/>
          <w:szCs w:val="20"/>
        </w:rPr>
        <w:t>.</w:t>
      </w:r>
      <w:r>
        <w:rPr>
          <w:rFonts w:ascii="Merriweather" w:eastAsia="Merriweather" w:hAnsi="Merriweather" w:cs="Merriweather"/>
          <w:color w:val="000000"/>
          <w:sz w:val="20"/>
          <w:szCs w:val="20"/>
        </w:rPr>
        <w:t xml:space="preserve"> </w:t>
      </w:r>
      <w:r w:rsidR="00866D69" w:rsidRPr="00FA7D81">
        <w:rPr>
          <w:rFonts w:ascii="Verdana" w:eastAsia="Verdana" w:hAnsi="Verdana" w:cs="Verdana"/>
          <w:sz w:val="20"/>
          <w:szCs w:val="20"/>
        </w:rPr>
        <w:t xml:space="preserve">Furthermore, while NHRS has a separate chapter on gender equality, neither the chapter on disability, nor </w:t>
      </w:r>
      <w:r w:rsidR="00866D69" w:rsidRPr="00FA7D81">
        <w:rPr>
          <w:rFonts w:ascii="Verdana" w:eastAsia="Verdana" w:hAnsi="Verdana" w:cs="Verdana"/>
          <w:sz w:val="20"/>
          <w:szCs w:val="20"/>
        </w:rPr>
        <w:lastRenderedPageBreak/>
        <w:t xml:space="preserve">the chapter on gender equality address specific needs of women with disabilities effectively falling short of including CRPD commitments on women with disabilities. </w:t>
      </w:r>
    </w:p>
    <w:p w14:paraId="00000294" w14:textId="77777777" w:rsidR="00F83A89" w:rsidRDefault="00F83A89">
      <w:pPr>
        <w:spacing w:after="0" w:line="240" w:lineRule="auto"/>
        <w:jc w:val="both"/>
        <w:rPr>
          <w:rFonts w:ascii="Verdana" w:eastAsia="Verdana" w:hAnsi="Verdana" w:cs="Verdana"/>
          <w:sz w:val="20"/>
          <w:szCs w:val="20"/>
        </w:rPr>
      </w:pPr>
    </w:p>
    <w:p w14:paraId="00000295" w14:textId="2639A8A5" w:rsidR="00F83A89" w:rsidRDefault="00866D69">
      <w:pPr>
        <w:spacing w:after="0" w:line="240" w:lineRule="auto"/>
        <w:jc w:val="both"/>
        <w:rPr>
          <w:rFonts w:ascii="Verdana" w:eastAsia="Verdana" w:hAnsi="Verdana" w:cs="Verdana"/>
          <w:b/>
          <w:i/>
          <w:sz w:val="20"/>
          <w:szCs w:val="20"/>
        </w:rPr>
      </w:pPr>
      <w:r>
        <w:rPr>
          <w:rFonts w:ascii="Verdana" w:eastAsia="Verdana" w:hAnsi="Verdana" w:cs="Verdana"/>
          <w:b/>
          <w:i/>
          <w:sz w:val="20"/>
          <w:szCs w:val="20"/>
        </w:rPr>
        <w:t xml:space="preserve">Access to services </w:t>
      </w:r>
      <w:r w:rsidR="00160A52">
        <w:rPr>
          <w:rFonts w:ascii="Verdana" w:eastAsia="Verdana" w:hAnsi="Verdana" w:cs="Verdana"/>
          <w:b/>
          <w:i/>
          <w:sz w:val="20"/>
          <w:szCs w:val="20"/>
        </w:rPr>
        <w:t>and major deprivations</w:t>
      </w:r>
    </w:p>
    <w:p w14:paraId="00000296" w14:textId="77777777" w:rsidR="00F83A89" w:rsidRDefault="00F83A89">
      <w:pPr>
        <w:spacing w:after="0" w:line="240" w:lineRule="auto"/>
        <w:jc w:val="both"/>
        <w:rPr>
          <w:rFonts w:ascii="Verdana" w:eastAsia="Verdana" w:hAnsi="Verdana" w:cs="Verdana"/>
          <w:sz w:val="20"/>
          <w:szCs w:val="20"/>
        </w:rPr>
      </w:pPr>
    </w:p>
    <w:p w14:paraId="0000029F" w14:textId="77654326" w:rsidR="00F83A89" w:rsidRPr="00160A52" w:rsidRDefault="00866D69" w:rsidP="00D85B39">
      <w:pPr>
        <w:pBdr>
          <w:top w:val="nil"/>
          <w:left w:val="nil"/>
          <w:bottom w:val="nil"/>
          <w:right w:val="nil"/>
          <w:between w:val="nil"/>
        </w:pBdr>
        <w:shd w:val="clear" w:color="auto" w:fill="FFFFFF"/>
        <w:spacing w:after="0" w:line="240" w:lineRule="auto"/>
        <w:jc w:val="both"/>
        <w:rPr>
          <w:rFonts w:ascii="Verdana" w:eastAsia="Verdana" w:hAnsi="Verdana" w:cs="Verdana"/>
          <w:sz w:val="20"/>
          <w:szCs w:val="20"/>
        </w:rPr>
      </w:pPr>
      <w:r w:rsidRPr="00160A52">
        <w:rPr>
          <w:rFonts w:ascii="Verdana" w:eastAsia="Verdana" w:hAnsi="Verdana" w:cs="Verdana"/>
          <w:sz w:val="20"/>
          <w:szCs w:val="20"/>
        </w:rPr>
        <w:t xml:space="preserve">Most of the social services and transfers for </w:t>
      </w:r>
      <w:proofErr w:type="spellStart"/>
      <w:r w:rsidRPr="00160A52">
        <w:rPr>
          <w:rFonts w:ascii="Verdana" w:eastAsia="Verdana" w:hAnsi="Verdana" w:cs="Verdana"/>
          <w:sz w:val="20"/>
          <w:szCs w:val="20"/>
        </w:rPr>
        <w:t>PwDs</w:t>
      </w:r>
      <w:proofErr w:type="spellEnd"/>
      <w:r w:rsidRPr="00160A52">
        <w:rPr>
          <w:rFonts w:ascii="Verdana" w:eastAsia="Verdana" w:hAnsi="Verdana" w:cs="Verdana"/>
          <w:sz w:val="20"/>
          <w:szCs w:val="20"/>
        </w:rPr>
        <w:t xml:space="preserve"> are provided or funded by the Social Service Agency (SSA), which is the implementing agency of the </w:t>
      </w:r>
      <w:proofErr w:type="spellStart"/>
      <w:r w:rsidRPr="00160A52">
        <w:rPr>
          <w:rFonts w:ascii="Verdana" w:eastAsia="Verdana" w:hAnsi="Verdana" w:cs="Verdana"/>
          <w:sz w:val="20"/>
          <w:szCs w:val="20"/>
        </w:rPr>
        <w:t>MoH</w:t>
      </w:r>
      <w:proofErr w:type="spellEnd"/>
      <w:r w:rsidRPr="00160A52">
        <w:rPr>
          <w:rFonts w:ascii="Verdana" w:eastAsia="Verdana" w:hAnsi="Verdana" w:cs="Verdana"/>
          <w:sz w:val="20"/>
          <w:szCs w:val="20"/>
        </w:rPr>
        <w:t xml:space="preserve">. Some municipalities also provide full or partial funding of services. At present the benefits, </w:t>
      </w:r>
      <w:r w:rsidRPr="00160A52">
        <w:rPr>
          <w:rFonts w:ascii="Verdana" w:eastAsia="Verdana" w:hAnsi="Verdana" w:cs="Verdana"/>
          <w:i/>
          <w:sz w:val="20"/>
          <w:szCs w:val="20"/>
        </w:rPr>
        <w:t>inter alia</w:t>
      </w:r>
      <w:r w:rsidRPr="00160A52">
        <w:rPr>
          <w:rFonts w:ascii="Verdana" w:eastAsia="Verdana" w:hAnsi="Verdana" w:cs="Verdana"/>
          <w:sz w:val="20"/>
          <w:szCs w:val="20"/>
        </w:rPr>
        <w:t>, include:</w:t>
      </w:r>
      <w:r w:rsidR="00FA7D81" w:rsidRPr="00160A52">
        <w:rPr>
          <w:rFonts w:ascii="Verdana" w:eastAsia="Verdana" w:hAnsi="Verdana" w:cs="Verdana"/>
          <w:sz w:val="20"/>
          <w:szCs w:val="20"/>
        </w:rPr>
        <w:t xml:space="preserve"> disability pensions; social assistance transfers (disability is one of the assessment criteria); in-kind support and assistive technologies; early intervention for children with developmental delays; </w:t>
      </w:r>
      <w:r w:rsidR="00D85B39" w:rsidRPr="00160A52">
        <w:rPr>
          <w:rFonts w:ascii="Verdana" w:eastAsia="Verdana" w:hAnsi="Verdana" w:cs="Verdana"/>
          <w:sz w:val="20"/>
          <w:szCs w:val="20"/>
        </w:rPr>
        <w:t xml:space="preserve">child rehabilitation/habilitation; day care </w:t>
      </w:r>
      <w:proofErr w:type="spellStart"/>
      <w:r w:rsidR="00D85B39" w:rsidRPr="00160A52">
        <w:rPr>
          <w:rFonts w:ascii="Verdana" w:eastAsia="Verdana" w:hAnsi="Verdana" w:cs="Verdana"/>
          <w:sz w:val="20"/>
          <w:szCs w:val="20"/>
        </w:rPr>
        <w:t>programme</w:t>
      </w:r>
      <w:proofErr w:type="spellEnd"/>
      <w:r w:rsidR="00D85B39" w:rsidRPr="00160A52">
        <w:rPr>
          <w:rFonts w:ascii="Verdana" w:eastAsia="Verdana" w:hAnsi="Verdana" w:cs="Verdana"/>
          <w:sz w:val="20"/>
          <w:szCs w:val="20"/>
        </w:rPr>
        <w:t xml:space="preserve"> for children and adults with disabilities; home-based care for children with disabilities; </w:t>
      </w:r>
    </w:p>
    <w:p w14:paraId="3299DF2B" w14:textId="77777777" w:rsidR="00160A52" w:rsidRPr="00160A52" w:rsidRDefault="00160A52" w:rsidP="00D85B39">
      <w:pPr>
        <w:pBdr>
          <w:top w:val="nil"/>
          <w:left w:val="nil"/>
          <w:bottom w:val="nil"/>
          <w:right w:val="nil"/>
          <w:between w:val="nil"/>
        </w:pBdr>
        <w:spacing w:after="0" w:line="240" w:lineRule="auto"/>
        <w:jc w:val="both"/>
        <w:rPr>
          <w:rFonts w:ascii="Verdana" w:eastAsia="Verdana" w:hAnsi="Verdana" w:cs="Verdana"/>
          <w:sz w:val="20"/>
          <w:szCs w:val="20"/>
        </w:rPr>
      </w:pPr>
    </w:p>
    <w:p w14:paraId="37F19DD2" w14:textId="2F19F31C" w:rsidR="00D85B39" w:rsidRPr="00160A52" w:rsidRDefault="00D85B39" w:rsidP="00D85B39">
      <w:pPr>
        <w:pBdr>
          <w:top w:val="nil"/>
          <w:left w:val="nil"/>
          <w:bottom w:val="nil"/>
          <w:right w:val="nil"/>
          <w:between w:val="nil"/>
        </w:pBdr>
        <w:spacing w:after="0" w:line="240" w:lineRule="auto"/>
        <w:jc w:val="both"/>
        <w:rPr>
          <w:rFonts w:ascii="Verdana" w:eastAsia="Verdana" w:hAnsi="Verdana" w:cs="Verdana"/>
          <w:sz w:val="20"/>
          <w:szCs w:val="20"/>
        </w:rPr>
      </w:pPr>
      <w:r w:rsidRPr="00160A52">
        <w:rPr>
          <w:rFonts w:ascii="Verdana" w:eastAsia="Verdana" w:hAnsi="Verdana" w:cs="Verdana"/>
          <w:sz w:val="20"/>
          <w:szCs w:val="20"/>
        </w:rPr>
        <w:t xml:space="preserve">The current </w:t>
      </w:r>
      <w:r w:rsidR="00160A52" w:rsidRPr="00160A52">
        <w:rPr>
          <w:rFonts w:ascii="Verdana" w:eastAsia="Verdana" w:hAnsi="Verdana" w:cs="Verdana"/>
          <w:sz w:val="20"/>
          <w:szCs w:val="20"/>
        </w:rPr>
        <w:t xml:space="preserve">social protection </w:t>
      </w:r>
      <w:r w:rsidRPr="00160A52">
        <w:rPr>
          <w:rFonts w:ascii="Verdana" w:eastAsia="Verdana" w:hAnsi="Verdana" w:cs="Verdana"/>
          <w:sz w:val="20"/>
          <w:szCs w:val="20"/>
        </w:rPr>
        <w:t xml:space="preserve">system defines set amount of cash assistance to persons with disabilities without </w:t>
      </w:r>
      <w:proofErr w:type="gramStart"/>
      <w:r w:rsidRPr="00160A52">
        <w:rPr>
          <w:rFonts w:ascii="Verdana" w:eastAsia="Verdana" w:hAnsi="Verdana" w:cs="Verdana"/>
          <w:sz w:val="20"/>
          <w:szCs w:val="20"/>
        </w:rPr>
        <w:t>taking into account</w:t>
      </w:r>
      <w:proofErr w:type="gramEnd"/>
      <w:r w:rsidRPr="00160A52">
        <w:rPr>
          <w:rFonts w:ascii="Verdana" w:eastAsia="Verdana" w:hAnsi="Verdana" w:cs="Verdana"/>
          <w:sz w:val="20"/>
          <w:szCs w:val="20"/>
        </w:rPr>
        <w:t xml:space="preserve"> any special needs they might have. The cash assistance delivery is under the overall social protection program delivery unit (Social Service Agency) and the application as well as delivery processes are not necessarily inclusive or disability sensitive. </w:t>
      </w:r>
    </w:p>
    <w:p w14:paraId="000002A0" w14:textId="77777777" w:rsidR="00F83A89" w:rsidRPr="00160A52" w:rsidRDefault="00F83A89">
      <w:pPr>
        <w:pBdr>
          <w:top w:val="nil"/>
          <w:left w:val="nil"/>
          <w:bottom w:val="nil"/>
          <w:right w:val="nil"/>
          <w:between w:val="nil"/>
        </w:pBdr>
        <w:spacing w:after="0" w:line="240" w:lineRule="auto"/>
        <w:jc w:val="both"/>
        <w:rPr>
          <w:rFonts w:ascii="Verdana" w:eastAsia="Verdana" w:hAnsi="Verdana" w:cs="Verdana"/>
          <w:sz w:val="20"/>
          <w:szCs w:val="20"/>
        </w:rPr>
      </w:pPr>
    </w:p>
    <w:p w14:paraId="000002A1" w14:textId="2A911FEB" w:rsidR="00F83A89" w:rsidRDefault="00866D69">
      <w:pPr>
        <w:spacing w:after="0" w:line="240" w:lineRule="auto"/>
        <w:jc w:val="both"/>
        <w:rPr>
          <w:rFonts w:ascii="Verdana" w:eastAsia="Verdana" w:hAnsi="Verdana" w:cs="Verdana"/>
          <w:sz w:val="20"/>
          <w:szCs w:val="20"/>
        </w:rPr>
      </w:pPr>
      <w:r w:rsidRPr="00160A52">
        <w:rPr>
          <w:rFonts w:ascii="Verdana" w:eastAsia="Verdana" w:hAnsi="Verdana" w:cs="Verdana"/>
          <w:sz w:val="20"/>
          <w:szCs w:val="20"/>
        </w:rPr>
        <w:t xml:space="preserve">Provision of social protection to </w:t>
      </w:r>
      <w:proofErr w:type="spellStart"/>
      <w:r w:rsidRPr="00160A52">
        <w:rPr>
          <w:rFonts w:ascii="Verdana" w:eastAsia="Verdana" w:hAnsi="Verdana" w:cs="Verdana"/>
          <w:sz w:val="20"/>
          <w:szCs w:val="20"/>
        </w:rPr>
        <w:t>PwDs</w:t>
      </w:r>
      <w:proofErr w:type="spellEnd"/>
      <w:r w:rsidRPr="00160A52">
        <w:rPr>
          <w:rFonts w:ascii="Verdana" w:eastAsia="Verdana" w:hAnsi="Verdana" w:cs="Verdana"/>
          <w:sz w:val="20"/>
          <w:szCs w:val="20"/>
        </w:rPr>
        <w:t xml:space="preserve"> al</w:t>
      </w:r>
      <w:r w:rsidR="00160A52" w:rsidRPr="00160A52">
        <w:rPr>
          <w:rFonts w:ascii="Verdana" w:eastAsia="Verdana" w:hAnsi="Verdana" w:cs="Verdana"/>
          <w:sz w:val="20"/>
          <w:szCs w:val="20"/>
        </w:rPr>
        <w:t>s</w:t>
      </w:r>
      <w:r w:rsidRPr="00160A52">
        <w:rPr>
          <w:rFonts w:ascii="Verdana" w:eastAsia="Verdana" w:hAnsi="Verdana" w:cs="Verdana"/>
          <w:sz w:val="20"/>
          <w:szCs w:val="20"/>
        </w:rPr>
        <w:t xml:space="preserve">o greatly depends on local municipalities. </w:t>
      </w:r>
      <w:r w:rsidR="00160A52" w:rsidRPr="00160A52">
        <w:rPr>
          <w:rFonts w:ascii="Verdana" w:eastAsia="Verdana" w:hAnsi="Verdana" w:cs="Verdana"/>
          <w:sz w:val="20"/>
          <w:szCs w:val="20"/>
        </w:rPr>
        <w:t>C</w:t>
      </w:r>
      <w:r w:rsidRPr="00160A52">
        <w:rPr>
          <w:rFonts w:ascii="Verdana" w:eastAsia="Verdana" w:hAnsi="Verdana" w:cs="Verdana"/>
          <w:sz w:val="20"/>
          <w:szCs w:val="20"/>
        </w:rPr>
        <w:t xml:space="preserve">ouncils working on municipal level on issues related to persons with disabilities were created (as of 1 </w:t>
      </w:r>
      <w:r>
        <w:rPr>
          <w:rFonts w:ascii="Verdana" w:eastAsia="Verdana" w:hAnsi="Verdana" w:cs="Verdana"/>
          <w:sz w:val="20"/>
          <w:szCs w:val="20"/>
        </w:rPr>
        <w:t>January 2019, 50 councils were operational). As noted by the Public Defender</w:t>
      </w:r>
      <w:r>
        <w:rPr>
          <w:rFonts w:ascii="Verdana" w:eastAsia="Verdana" w:hAnsi="Verdana" w:cs="Verdana"/>
          <w:sz w:val="20"/>
          <w:szCs w:val="20"/>
          <w:vertAlign w:val="superscript"/>
        </w:rPr>
        <w:footnoteReference w:id="14"/>
      </w:r>
      <w:r>
        <w:rPr>
          <w:rFonts w:ascii="Verdana" w:eastAsia="Verdana" w:hAnsi="Verdana" w:cs="Verdana"/>
          <w:sz w:val="20"/>
          <w:szCs w:val="20"/>
        </w:rPr>
        <w:t xml:space="preserve">, the councils are not effective due to </w:t>
      </w:r>
      <w:proofErr w:type="gramStart"/>
      <w:r>
        <w:rPr>
          <w:rFonts w:ascii="Verdana" w:eastAsia="Verdana" w:hAnsi="Verdana" w:cs="Verdana"/>
          <w:sz w:val="20"/>
          <w:szCs w:val="20"/>
        </w:rPr>
        <w:t>a number of</w:t>
      </w:r>
      <w:proofErr w:type="gramEnd"/>
      <w:r>
        <w:rPr>
          <w:rFonts w:ascii="Verdana" w:eastAsia="Verdana" w:hAnsi="Verdana" w:cs="Verdana"/>
          <w:sz w:val="20"/>
          <w:szCs w:val="20"/>
        </w:rPr>
        <w:t xml:space="preserve"> reasons, such as the lack of human and financial resources and the low level of understanding of rights of </w:t>
      </w:r>
      <w:proofErr w:type="spellStart"/>
      <w:r>
        <w:rPr>
          <w:rFonts w:ascii="Verdana" w:eastAsia="Verdana" w:hAnsi="Verdana" w:cs="Verdana"/>
          <w:sz w:val="20"/>
          <w:szCs w:val="20"/>
        </w:rPr>
        <w:t>PwDs</w:t>
      </w:r>
      <w:proofErr w:type="spellEnd"/>
      <w:r>
        <w:rPr>
          <w:rFonts w:ascii="Verdana" w:eastAsia="Verdana" w:hAnsi="Verdana" w:cs="Verdana"/>
          <w:sz w:val="20"/>
          <w:szCs w:val="20"/>
        </w:rPr>
        <w:t xml:space="preserve">. </w:t>
      </w:r>
    </w:p>
    <w:p w14:paraId="000002A2" w14:textId="77777777" w:rsidR="00F83A89" w:rsidRDefault="00866D69">
      <w:pPr>
        <w:pBdr>
          <w:top w:val="nil"/>
          <w:left w:val="nil"/>
          <w:bottom w:val="nil"/>
          <w:right w:val="nil"/>
          <w:between w:val="nil"/>
        </w:pBdr>
        <w:spacing w:after="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 xml:space="preserve">     </w:t>
      </w:r>
    </w:p>
    <w:p w14:paraId="000002A3" w14:textId="34FEB14C" w:rsidR="00F83A89" w:rsidRDefault="00866D69">
      <w:pPr>
        <w:spacing w:after="0" w:line="240" w:lineRule="auto"/>
        <w:jc w:val="both"/>
        <w:rPr>
          <w:rFonts w:ascii="Verdana" w:eastAsia="Verdana" w:hAnsi="Verdana" w:cs="Verdana"/>
          <w:sz w:val="20"/>
          <w:szCs w:val="20"/>
        </w:rPr>
      </w:pPr>
      <w:r>
        <w:rPr>
          <w:rFonts w:ascii="Verdana" w:eastAsia="Verdana" w:hAnsi="Verdana" w:cs="Verdana"/>
          <w:sz w:val="20"/>
          <w:szCs w:val="20"/>
        </w:rPr>
        <w:t xml:space="preserve">Despite some recent progress, the majority of </w:t>
      </w:r>
      <w:proofErr w:type="spellStart"/>
      <w:r>
        <w:rPr>
          <w:rFonts w:ascii="Verdana" w:eastAsia="Verdana" w:hAnsi="Verdana" w:cs="Verdana"/>
          <w:sz w:val="20"/>
          <w:szCs w:val="20"/>
        </w:rPr>
        <w:t>PwDs</w:t>
      </w:r>
      <w:proofErr w:type="spellEnd"/>
      <w:r>
        <w:rPr>
          <w:rFonts w:ascii="Verdana" w:eastAsia="Verdana" w:hAnsi="Verdana" w:cs="Verdana"/>
          <w:sz w:val="20"/>
          <w:szCs w:val="20"/>
        </w:rPr>
        <w:t xml:space="preserve">, especially adults, do not have access to essential support services. This problem is particularly acute in rural locations where some municipalities have no social services for </w:t>
      </w:r>
      <w:proofErr w:type="spellStart"/>
      <w:r>
        <w:rPr>
          <w:rFonts w:ascii="Verdana" w:eastAsia="Verdana" w:hAnsi="Verdana" w:cs="Verdana"/>
          <w:sz w:val="20"/>
          <w:szCs w:val="20"/>
        </w:rPr>
        <w:t>PwDs</w:t>
      </w:r>
      <w:proofErr w:type="spellEnd"/>
      <w:r>
        <w:rPr>
          <w:rFonts w:ascii="Verdana" w:eastAsia="Verdana" w:hAnsi="Verdana" w:cs="Verdana"/>
          <w:sz w:val="20"/>
          <w:szCs w:val="20"/>
        </w:rPr>
        <w:t xml:space="preserve"> at all. </w:t>
      </w:r>
    </w:p>
    <w:p w14:paraId="000002A4" w14:textId="77777777" w:rsidR="00F83A89" w:rsidRDefault="00F83A89">
      <w:pPr>
        <w:spacing w:after="0" w:line="240" w:lineRule="auto"/>
        <w:jc w:val="both"/>
        <w:rPr>
          <w:rFonts w:ascii="Verdana" w:eastAsia="Verdana" w:hAnsi="Verdana" w:cs="Verdana"/>
          <w:sz w:val="20"/>
          <w:szCs w:val="20"/>
        </w:rPr>
      </w:pPr>
    </w:p>
    <w:p w14:paraId="000002A5" w14:textId="05B1B6B3" w:rsidR="00F83A89" w:rsidRDefault="00866D69">
      <w:pPr>
        <w:spacing w:after="0" w:line="240" w:lineRule="auto"/>
        <w:jc w:val="both"/>
        <w:rPr>
          <w:rFonts w:ascii="Verdana" w:eastAsia="Verdana" w:hAnsi="Verdana" w:cs="Verdana"/>
          <w:sz w:val="20"/>
          <w:szCs w:val="20"/>
        </w:rPr>
      </w:pPr>
      <w:proofErr w:type="spellStart"/>
      <w:r>
        <w:rPr>
          <w:rFonts w:ascii="Verdana" w:eastAsia="Verdana" w:hAnsi="Verdana" w:cs="Verdana"/>
          <w:sz w:val="20"/>
          <w:szCs w:val="20"/>
        </w:rPr>
        <w:t>PwDs</w:t>
      </w:r>
      <w:proofErr w:type="spellEnd"/>
      <w:r>
        <w:rPr>
          <w:rFonts w:ascii="Verdana" w:eastAsia="Verdana" w:hAnsi="Verdana" w:cs="Verdana"/>
          <w:sz w:val="20"/>
          <w:szCs w:val="20"/>
        </w:rPr>
        <w:t xml:space="preserve"> are covered by state medical insurance, but women and young persons with disabilities, especially those with mental health-related disabilities, do not have access to disability-sensitive health and social services, including gender-responsive services to address</w:t>
      </w:r>
      <w:r w:rsidR="00D85B39">
        <w:rPr>
          <w:rFonts w:ascii="Verdana" w:eastAsia="Verdana" w:hAnsi="Verdana" w:cs="Verdana"/>
          <w:sz w:val="20"/>
          <w:szCs w:val="20"/>
        </w:rPr>
        <w:t xml:space="preserve"> GBV and SRHR </w:t>
      </w:r>
      <w:r>
        <w:rPr>
          <w:rFonts w:ascii="Verdana" w:eastAsia="Verdana" w:hAnsi="Verdana" w:cs="Verdana"/>
          <w:sz w:val="20"/>
          <w:szCs w:val="20"/>
        </w:rPr>
        <w:t xml:space="preserve">as </w:t>
      </w:r>
      <w:sdt>
        <w:sdtPr>
          <w:tag w:val="goog_rdk_310"/>
          <w:id w:val="-825588558"/>
        </w:sdtPr>
        <w:sdtEndPr/>
        <w:sdtContent>
          <w:r>
            <w:rPr>
              <w:rFonts w:ascii="Verdana" w:eastAsia="Verdana" w:hAnsi="Verdana" w:cs="Verdana"/>
              <w:sz w:val="20"/>
              <w:szCs w:val="20"/>
            </w:rPr>
            <w:t xml:space="preserve">there </w:t>
          </w:r>
        </w:sdtContent>
      </w:sdt>
      <w:r>
        <w:rPr>
          <w:rFonts w:ascii="Verdana" w:eastAsia="Verdana" w:hAnsi="Verdana" w:cs="Verdana"/>
          <w:sz w:val="20"/>
          <w:szCs w:val="20"/>
        </w:rPr>
        <w:t>is no capacity among service providers</w:t>
      </w:r>
      <w:r w:rsidR="00796787">
        <w:rPr>
          <w:rFonts w:asciiTheme="minorHAnsi" w:eastAsia="Verdana" w:hAnsiTheme="minorHAnsi" w:cs="Verdana"/>
          <w:sz w:val="20"/>
          <w:szCs w:val="20"/>
          <w:lang w:val="ka-GE"/>
        </w:rPr>
        <w:t xml:space="preserve"> </w:t>
      </w:r>
      <w:r>
        <w:rPr>
          <w:rFonts w:ascii="Verdana" w:eastAsia="Verdana" w:hAnsi="Verdana" w:cs="Verdana"/>
          <w:sz w:val="20"/>
          <w:szCs w:val="20"/>
        </w:rPr>
        <w:t>and</w:t>
      </w:r>
      <w:r w:rsidR="00796787">
        <w:rPr>
          <w:rFonts w:asciiTheme="minorHAnsi" w:eastAsia="Verdana" w:hAnsiTheme="minorHAnsi" w:cs="Verdana"/>
          <w:sz w:val="20"/>
          <w:szCs w:val="20"/>
          <w:lang w:val="ka-GE"/>
        </w:rPr>
        <w:t>,</w:t>
      </w:r>
      <w:r>
        <w:rPr>
          <w:rFonts w:ascii="Verdana" w:eastAsia="Verdana" w:hAnsi="Verdana" w:cs="Verdana"/>
          <w:sz w:val="20"/>
          <w:szCs w:val="20"/>
        </w:rPr>
        <w:t xml:space="preserve"> </w:t>
      </w:r>
      <w:sdt>
        <w:sdtPr>
          <w:tag w:val="goog_rdk_319"/>
          <w:id w:val="1999312841"/>
        </w:sdtPr>
        <w:sdtEndPr/>
        <w:sdtContent>
          <w:r>
            <w:rPr>
              <w:rFonts w:ascii="Verdana" w:eastAsia="Verdana" w:hAnsi="Verdana" w:cs="Verdana"/>
              <w:sz w:val="20"/>
              <w:szCs w:val="20"/>
            </w:rPr>
            <w:t xml:space="preserve">in </w:t>
          </w:r>
        </w:sdtContent>
      </w:sdt>
      <w:r>
        <w:rPr>
          <w:rFonts w:ascii="Verdana" w:eastAsia="Verdana" w:hAnsi="Verdana" w:cs="Verdana"/>
          <w:sz w:val="20"/>
          <w:szCs w:val="20"/>
        </w:rPr>
        <w:t xml:space="preserve"> addition, there is limited awareness and lack of access to information about SRHR issues among women and young persons with disabilities.</w:t>
      </w:r>
      <w:r>
        <w:rPr>
          <w:rFonts w:ascii="Verdana" w:eastAsia="Verdana" w:hAnsi="Verdana" w:cs="Verdana"/>
          <w:sz w:val="20"/>
          <w:szCs w:val="20"/>
          <w:vertAlign w:val="superscript"/>
        </w:rPr>
        <w:footnoteReference w:id="15"/>
      </w:r>
      <w:r>
        <w:rPr>
          <w:rFonts w:ascii="Verdana" w:eastAsia="Verdana" w:hAnsi="Verdana" w:cs="Verdana"/>
          <w:sz w:val="20"/>
          <w:szCs w:val="20"/>
        </w:rPr>
        <w:t xml:space="preserve"> </w:t>
      </w:r>
      <w:sdt>
        <w:sdtPr>
          <w:tag w:val="goog_rdk_320"/>
          <w:id w:val="-874775359"/>
        </w:sdtPr>
        <w:sdtEndPr/>
        <w:sdtContent>
          <w:r>
            <w:rPr>
              <w:rFonts w:ascii="Verdana" w:eastAsia="Verdana" w:hAnsi="Verdana" w:cs="Verdana"/>
              <w:sz w:val="20"/>
              <w:szCs w:val="20"/>
            </w:rPr>
            <w:t xml:space="preserve">Though it </w:t>
          </w:r>
        </w:sdtContent>
      </w:sdt>
      <w:r>
        <w:rPr>
          <w:rFonts w:ascii="Verdana" w:eastAsia="Verdana" w:hAnsi="Verdana" w:cs="Verdana"/>
          <w:sz w:val="20"/>
          <w:szCs w:val="20"/>
        </w:rPr>
        <w:t xml:space="preserve"> appears that the shelters for victims of violence against women and domestic violence are fully adapted for all kinds of disabilities.</w:t>
      </w:r>
      <w:r>
        <w:rPr>
          <w:rFonts w:ascii="Verdana" w:eastAsia="Verdana" w:hAnsi="Verdana" w:cs="Verdana"/>
          <w:sz w:val="20"/>
          <w:szCs w:val="20"/>
          <w:vertAlign w:val="superscript"/>
        </w:rPr>
        <w:footnoteReference w:id="16"/>
      </w:r>
    </w:p>
    <w:p w14:paraId="000002A6" w14:textId="77777777" w:rsidR="00F83A89" w:rsidRDefault="00F83A89">
      <w:pPr>
        <w:spacing w:after="0" w:line="240" w:lineRule="auto"/>
        <w:jc w:val="both"/>
        <w:rPr>
          <w:rFonts w:ascii="Verdana" w:eastAsia="Verdana" w:hAnsi="Verdana" w:cs="Verdana"/>
          <w:sz w:val="20"/>
          <w:szCs w:val="20"/>
        </w:rPr>
      </w:pPr>
    </w:p>
    <w:p w14:paraId="000002A7" w14:textId="1BC63593" w:rsidR="00F83A89" w:rsidRDefault="00866D69">
      <w:pPr>
        <w:spacing w:after="0" w:line="240" w:lineRule="auto"/>
        <w:jc w:val="both"/>
        <w:rPr>
          <w:rFonts w:ascii="Verdana" w:eastAsia="Verdana" w:hAnsi="Verdana" w:cs="Verdana"/>
          <w:sz w:val="20"/>
          <w:szCs w:val="20"/>
        </w:rPr>
      </w:pPr>
      <w:r>
        <w:rPr>
          <w:rFonts w:ascii="Verdana" w:eastAsia="Verdana" w:hAnsi="Verdana" w:cs="Verdana"/>
          <w:color w:val="000000"/>
          <w:sz w:val="20"/>
          <w:szCs w:val="20"/>
        </w:rPr>
        <w:t xml:space="preserve">While the Government introduced several initiatives for empowerment of </w:t>
      </w:r>
      <w:proofErr w:type="spellStart"/>
      <w:r>
        <w:rPr>
          <w:rFonts w:ascii="Verdana" w:eastAsia="Verdana" w:hAnsi="Verdana" w:cs="Verdana"/>
          <w:color w:val="000000"/>
          <w:sz w:val="20"/>
          <w:szCs w:val="20"/>
        </w:rPr>
        <w:t>PwDs</w:t>
      </w:r>
      <w:proofErr w:type="spellEnd"/>
      <w:r>
        <w:rPr>
          <w:rFonts w:ascii="Verdana" w:eastAsia="Verdana" w:hAnsi="Verdana" w:cs="Verdana"/>
          <w:color w:val="000000"/>
          <w:sz w:val="20"/>
          <w:szCs w:val="20"/>
        </w:rPr>
        <w:t xml:space="preserve"> and promotes their employment, these initiatives </w:t>
      </w:r>
      <w:r>
        <w:rPr>
          <w:rFonts w:ascii="Verdana" w:eastAsia="Verdana" w:hAnsi="Verdana" w:cs="Verdana"/>
          <w:sz w:val="20"/>
          <w:szCs w:val="20"/>
        </w:rPr>
        <w:t xml:space="preserve">did </w:t>
      </w:r>
      <w:r>
        <w:rPr>
          <w:rFonts w:ascii="Verdana" w:eastAsia="Verdana" w:hAnsi="Verdana" w:cs="Verdana"/>
          <w:color w:val="000000"/>
          <w:sz w:val="20"/>
          <w:szCs w:val="20"/>
        </w:rPr>
        <w:t>not ha</w:t>
      </w:r>
      <w:r>
        <w:rPr>
          <w:rFonts w:ascii="Verdana" w:eastAsia="Verdana" w:hAnsi="Verdana" w:cs="Verdana"/>
          <w:sz w:val="20"/>
          <w:szCs w:val="20"/>
        </w:rPr>
        <w:t>ve</w:t>
      </w:r>
      <w:r>
        <w:rPr>
          <w:rFonts w:ascii="Verdana" w:eastAsia="Verdana" w:hAnsi="Verdana" w:cs="Verdana"/>
          <w:color w:val="000000"/>
          <w:sz w:val="20"/>
          <w:szCs w:val="20"/>
        </w:rPr>
        <w:t xml:space="preserve"> tangible effects.</w:t>
      </w:r>
      <w:sdt>
        <w:sdtPr>
          <w:tag w:val="goog_rdk_323"/>
          <w:id w:val="-1601478105"/>
        </w:sdtPr>
        <w:sdtEndPr/>
        <w:sdtContent>
          <w:r>
            <w:rPr>
              <w:rFonts w:ascii="Verdana" w:eastAsia="Verdana" w:hAnsi="Verdana" w:cs="Verdana"/>
              <w:color w:val="000000"/>
              <w:sz w:val="20"/>
              <w:szCs w:val="20"/>
              <w:vertAlign w:val="superscript"/>
            </w:rPr>
            <w:footnoteReference w:id="17"/>
          </w:r>
          <w:r>
            <w:rPr>
              <w:rFonts w:ascii="Verdana" w:eastAsia="Verdana" w:hAnsi="Verdana" w:cs="Verdana"/>
              <w:color w:val="000000"/>
              <w:sz w:val="20"/>
              <w:szCs w:val="20"/>
            </w:rPr>
            <w:t xml:space="preserve"> </w:t>
          </w:r>
        </w:sdtContent>
      </w:sdt>
      <w:r>
        <w:rPr>
          <w:rFonts w:ascii="Verdana" w:eastAsia="Verdana" w:hAnsi="Verdana" w:cs="Verdana"/>
          <w:sz w:val="20"/>
          <w:szCs w:val="20"/>
          <w:highlight w:val="white"/>
        </w:rPr>
        <w:t xml:space="preserve">Private sector also engaged in some initiatives (through CSR Club, etc.) that created a more favorable environment for </w:t>
      </w:r>
      <w:proofErr w:type="spellStart"/>
      <w:r>
        <w:rPr>
          <w:rFonts w:ascii="Verdana" w:eastAsia="Verdana" w:hAnsi="Verdana" w:cs="Verdana"/>
          <w:sz w:val="20"/>
          <w:szCs w:val="20"/>
          <w:highlight w:val="white"/>
        </w:rPr>
        <w:t>PwDs</w:t>
      </w:r>
      <w:proofErr w:type="spellEnd"/>
      <w:r>
        <w:rPr>
          <w:rFonts w:ascii="Verdana" w:eastAsia="Verdana" w:hAnsi="Verdana" w:cs="Verdana"/>
          <w:sz w:val="20"/>
          <w:szCs w:val="20"/>
          <w:highlight w:val="white"/>
        </w:rPr>
        <w:t>’ employment, yet these efforts are not enough.</w:t>
      </w:r>
      <w:r>
        <w:rPr>
          <w:rFonts w:ascii="Verdana" w:eastAsia="Verdana" w:hAnsi="Verdana" w:cs="Verdana"/>
          <w:color w:val="000000"/>
          <w:sz w:val="20"/>
          <w:szCs w:val="20"/>
        </w:rPr>
        <w:t xml:space="preserve"> Public stereotypes, stigma, inadequate </w:t>
      </w:r>
      <w:r>
        <w:rPr>
          <w:rFonts w:ascii="Verdana" w:eastAsia="Verdana" w:hAnsi="Verdana" w:cs="Verdana"/>
          <w:color w:val="000000"/>
          <w:sz w:val="20"/>
          <w:szCs w:val="20"/>
        </w:rPr>
        <w:lastRenderedPageBreak/>
        <w:t xml:space="preserve">physical environment, lack of qualification of </w:t>
      </w:r>
      <w:proofErr w:type="spellStart"/>
      <w:r>
        <w:rPr>
          <w:rFonts w:ascii="Verdana" w:eastAsia="Verdana" w:hAnsi="Verdana" w:cs="Verdana"/>
          <w:color w:val="000000"/>
          <w:sz w:val="20"/>
          <w:szCs w:val="20"/>
        </w:rPr>
        <w:t>PwDs</w:t>
      </w:r>
      <w:proofErr w:type="spellEnd"/>
      <w:r>
        <w:rPr>
          <w:rFonts w:ascii="Verdana" w:eastAsia="Verdana" w:hAnsi="Verdana" w:cs="Verdana"/>
          <w:color w:val="000000"/>
          <w:sz w:val="20"/>
          <w:szCs w:val="20"/>
        </w:rPr>
        <w:t xml:space="preserve"> and high rate of unemployment due </w:t>
      </w:r>
      <w:r>
        <w:rPr>
          <w:rFonts w:ascii="Verdana" w:eastAsia="Verdana" w:hAnsi="Verdana" w:cs="Verdana"/>
          <w:sz w:val="20"/>
          <w:szCs w:val="20"/>
        </w:rPr>
        <w:t>to the economic</w:t>
      </w:r>
      <w:r>
        <w:rPr>
          <w:rFonts w:ascii="Verdana" w:eastAsia="Verdana" w:hAnsi="Verdana" w:cs="Verdana"/>
          <w:color w:val="000000"/>
          <w:sz w:val="20"/>
          <w:szCs w:val="20"/>
        </w:rPr>
        <w:t xml:space="preserve"> situation in the country, create serious obstacles for the employment of </w:t>
      </w:r>
      <w:proofErr w:type="spellStart"/>
      <w:r>
        <w:rPr>
          <w:rFonts w:ascii="Verdana" w:eastAsia="Verdana" w:hAnsi="Verdana" w:cs="Verdana"/>
          <w:color w:val="000000"/>
          <w:sz w:val="20"/>
          <w:szCs w:val="20"/>
        </w:rPr>
        <w:t>PwDs</w:t>
      </w:r>
      <w:proofErr w:type="spellEnd"/>
      <w:r>
        <w:rPr>
          <w:rFonts w:ascii="Verdana" w:eastAsia="Verdana" w:hAnsi="Verdana" w:cs="Verdana"/>
          <w:color w:val="000000"/>
          <w:sz w:val="20"/>
          <w:szCs w:val="20"/>
        </w:rPr>
        <w:t xml:space="preserve">. As a result, in Georgia </w:t>
      </w:r>
      <w:proofErr w:type="spellStart"/>
      <w:r>
        <w:rPr>
          <w:rFonts w:ascii="Verdana" w:eastAsia="Verdana" w:hAnsi="Verdana" w:cs="Verdana"/>
          <w:sz w:val="20"/>
          <w:szCs w:val="20"/>
        </w:rPr>
        <w:t>PwDs</w:t>
      </w:r>
      <w:proofErr w:type="spellEnd"/>
      <w:r>
        <w:rPr>
          <w:rFonts w:ascii="Verdana" w:eastAsia="Verdana" w:hAnsi="Verdana" w:cs="Verdana"/>
          <w:sz w:val="20"/>
          <w:szCs w:val="20"/>
        </w:rPr>
        <w:t xml:space="preserve"> tend to be economically excluded and are not active in the labor market. </w:t>
      </w:r>
      <w:proofErr w:type="spellStart"/>
      <w:r>
        <w:rPr>
          <w:rFonts w:ascii="Verdana" w:eastAsia="Verdana" w:hAnsi="Verdana" w:cs="Verdana"/>
          <w:color w:val="000000"/>
          <w:sz w:val="20"/>
          <w:szCs w:val="20"/>
          <w:highlight w:val="white"/>
        </w:rPr>
        <w:t>PwDs</w:t>
      </w:r>
      <w:proofErr w:type="spellEnd"/>
      <w:r>
        <w:rPr>
          <w:rFonts w:ascii="Verdana" w:eastAsia="Verdana" w:hAnsi="Verdana" w:cs="Verdana"/>
          <w:color w:val="000000"/>
          <w:sz w:val="20"/>
          <w:szCs w:val="20"/>
          <w:highlight w:val="white"/>
        </w:rPr>
        <w:t xml:space="preserve"> show increased interest in employment - 5,000 </w:t>
      </w:r>
      <w:proofErr w:type="spellStart"/>
      <w:r>
        <w:rPr>
          <w:rFonts w:ascii="Verdana" w:eastAsia="Verdana" w:hAnsi="Verdana" w:cs="Verdana"/>
          <w:color w:val="000000"/>
          <w:sz w:val="20"/>
          <w:szCs w:val="20"/>
          <w:highlight w:val="white"/>
        </w:rPr>
        <w:t>PwDs</w:t>
      </w:r>
      <w:proofErr w:type="spellEnd"/>
      <w:r>
        <w:rPr>
          <w:rFonts w:ascii="Verdana" w:eastAsia="Verdana" w:hAnsi="Verdana" w:cs="Verdana"/>
          <w:color w:val="000000"/>
          <w:sz w:val="20"/>
          <w:szCs w:val="20"/>
          <w:highlight w:val="white"/>
        </w:rPr>
        <w:t xml:space="preserve"> are registered at </w:t>
      </w:r>
      <w:proofErr w:type="spellStart"/>
      <w:r>
        <w:rPr>
          <w:rFonts w:ascii="Verdana" w:eastAsia="Verdana" w:hAnsi="Verdana" w:cs="Verdana"/>
          <w:color w:val="000000"/>
          <w:sz w:val="20"/>
          <w:szCs w:val="20"/>
          <w:highlight w:val="white"/>
        </w:rPr>
        <w:t>Worknet</w:t>
      </w:r>
      <w:proofErr w:type="spellEnd"/>
      <w:r>
        <w:rPr>
          <w:rFonts w:ascii="Verdana" w:eastAsia="Verdana" w:hAnsi="Verdana" w:cs="Verdana"/>
          <w:color w:val="000000"/>
          <w:sz w:val="20"/>
          <w:szCs w:val="20"/>
          <w:highlight w:val="white"/>
        </w:rPr>
        <w:t xml:space="preserve"> (employment seekers’ platform run by </w:t>
      </w:r>
      <w:r w:rsidR="008C09D9">
        <w:rPr>
          <w:rFonts w:ascii="Verdana" w:eastAsia="Verdana" w:hAnsi="Verdana" w:cs="Verdana"/>
          <w:color w:val="000000"/>
          <w:sz w:val="20"/>
          <w:szCs w:val="20"/>
          <w:highlight w:val="white"/>
        </w:rPr>
        <w:t xml:space="preserve">the </w:t>
      </w:r>
      <w:r>
        <w:rPr>
          <w:rFonts w:ascii="Verdana" w:eastAsia="Verdana" w:hAnsi="Verdana" w:cs="Verdana"/>
          <w:color w:val="000000"/>
          <w:sz w:val="20"/>
          <w:szCs w:val="20"/>
          <w:highlight w:val="white"/>
        </w:rPr>
        <w:t xml:space="preserve">SSA). </w:t>
      </w:r>
      <w:r w:rsidR="00160A52">
        <w:rPr>
          <w:rFonts w:ascii="Verdana" w:eastAsia="Verdana" w:hAnsi="Verdana" w:cs="Verdana"/>
          <w:color w:val="000000"/>
          <w:sz w:val="20"/>
          <w:szCs w:val="20"/>
          <w:highlight w:val="white"/>
        </w:rPr>
        <w:t xml:space="preserve">It </w:t>
      </w:r>
      <w:r>
        <w:rPr>
          <w:rFonts w:ascii="Verdana" w:eastAsia="Verdana" w:hAnsi="Verdana" w:cs="Verdana"/>
          <w:sz w:val="20"/>
          <w:szCs w:val="20"/>
        </w:rPr>
        <w:t xml:space="preserve">is also noteworthy that participation in the employment program positively affects </w:t>
      </w:r>
      <w:proofErr w:type="spellStart"/>
      <w:r>
        <w:rPr>
          <w:rFonts w:ascii="Verdana" w:eastAsia="Verdana" w:hAnsi="Verdana" w:cs="Verdana"/>
          <w:sz w:val="20"/>
          <w:szCs w:val="20"/>
        </w:rPr>
        <w:t>PwDs</w:t>
      </w:r>
      <w:proofErr w:type="spellEnd"/>
      <w:r>
        <w:rPr>
          <w:rFonts w:ascii="Verdana" w:eastAsia="Verdana" w:hAnsi="Verdana" w:cs="Verdana"/>
          <w:sz w:val="20"/>
          <w:szCs w:val="20"/>
        </w:rPr>
        <w:t>’ psychological well-being, increases their motivation to be employed, and to participate in social life in general. In addition, the state program has a positive impact on the awareness of employers and society towards disability related issues.</w:t>
      </w:r>
    </w:p>
    <w:p w14:paraId="000002A8" w14:textId="4320260B" w:rsidR="00F83A89" w:rsidRDefault="00866D69">
      <w:pPr>
        <w:pBdr>
          <w:top w:val="nil"/>
          <w:left w:val="nil"/>
          <w:bottom w:val="nil"/>
          <w:right w:val="nil"/>
          <w:between w:val="nil"/>
        </w:pBdr>
        <w:spacing w:before="240" w:after="240" w:line="240" w:lineRule="auto"/>
        <w:jc w:val="both"/>
        <w:rPr>
          <w:rFonts w:ascii="Verdana" w:eastAsia="Verdana" w:hAnsi="Verdana" w:cs="Verdana"/>
          <w:sz w:val="20"/>
          <w:szCs w:val="20"/>
        </w:rPr>
      </w:pPr>
      <w:r>
        <w:rPr>
          <w:rFonts w:ascii="Verdana" w:eastAsia="Verdana" w:hAnsi="Verdana" w:cs="Verdana"/>
          <w:sz w:val="20"/>
          <w:szCs w:val="20"/>
        </w:rPr>
        <w:t xml:space="preserve">While the </w:t>
      </w:r>
      <w:r w:rsidR="00D85B39">
        <w:rPr>
          <w:rFonts w:ascii="Verdana" w:eastAsia="Verdana" w:hAnsi="Verdana" w:cs="Verdana"/>
          <w:sz w:val="20"/>
          <w:szCs w:val="20"/>
        </w:rPr>
        <w:t xml:space="preserve">legislation </w:t>
      </w:r>
      <w:r>
        <w:rPr>
          <w:rFonts w:ascii="Verdana" w:eastAsia="Verdana" w:hAnsi="Verdana" w:cs="Verdana"/>
          <w:sz w:val="20"/>
          <w:szCs w:val="20"/>
        </w:rPr>
        <w:t xml:space="preserve">requires that all public spaces should be accessible to </w:t>
      </w:r>
      <w:proofErr w:type="spellStart"/>
      <w:r>
        <w:rPr>
          <w:rFonts w:ascii="Verdana" w:eastAsia="Verdana" w:hAnsi="Verdana" w:cs="Verdana"/>
          <w:sz w:val="20"/>
          <w:szCs w:val="20"/>
        </w:rPr>
        <w:t>PwDs</w:t>
      </w:r>
      <w:proofErr w:type="spellEnd"/>
      <w:r w:rsidR="008C09D9" w:rsidRPr="008C09D9">
        <w:rPr>
          <w:rFonts w:ascii="Verdana" w:eastAsia="Verdana" w:hAnsi="Verdana" w:cs="Verdana"/>
          <w:sz w:val="20"/>
          <w:szCs w:val="20"/>
        </w:rPr>
        <w:t xml:space="preserve"> </w:t>
      </w:r>
      <w:r w:rsidR="008C09D9">
        <w:rPr>
          <w:rFonts w:ascii="Verdana" w:eastAsia="Verdana" w:hAnsi="Verdana" w:cs="Verdana"/>
          <w:sz w:val="20"/>
          <w:szCs w:val="20"/>
        </w:rPr>
        <w:t>and fines for failure to comply with these requirements are applied</w:t>
      </w:r>
      <w:r>
        <w:rPr>
          <w:rFonts w:ascii="Verdana" w:eastAsia="Verdana" w:hAnsi="Verdana" w:cs="Verdana"/>
          <w:sz w:val="20"/>
          <w:szCs w:val="20"/>
        </w:rPr>
        <w:t>, the technical regulations are controversial, faulty and do not comply with the principles of universal design.</w:t>
      </w:r>
      <w:r>
        <w:rPr>
          <w:rFonts w:ascii="Verdana" w:eastAsia="Verdana" w:hAnsi="Verdana" w:cs="Verdana"/>
          <w:sz w:val="20"/>
          <w:szCs w:val="20"/>
          <w:vertAlign w:val="superscript"/>
        </w:rPr>
        <w:footnoteReference w:id="18"/>
      </w:r>
      <w:r>
        <w:rPr>
          <w:rFonts w:ascii="Verdana" w:eastAsia="Verdana" w:hAnsi="Verdana" w:cs="Verdana"/>
          <w:sz w:val="20"/>
          <w:szCs w:val="20"/>
        </w:rPr>
        <w:t xml:space="preserve"> The accessibility to physical environment is especially challenging in rural areas. The principles of accessibility are not incorporated in the education </w:t>
      </w:r>
      <w:proofErr w:type="spellStart"/>
      <w:r>
        <w:rPr>
          <w:rFonts w:ascii="Verdana" w:eastAsia="Verdana" w:hAnsi="Verdana" w:cs="Verdana"/>
          <w:sz w:val="20"/>
          <w:szCs w:val="20"/>
        </w:rPr>
        <w:t>programmes</w:t>
      </w:r>
      <w:proofErr w:type="spellEnd"/>
      <w:r>
        <w:rPr>
          <w:rFonts w:ascii="Verdana" w:eastAsia="Verdana" w:hAnsi="Verdana" w:cs="Verdana"/>
          <w:sz w:val="20"/>
          <w:szCs w:val="20"/>
        </w:rPr>
        <w:t xml:space="preserve"> for relevant professions (architects, urban designers, etc.) resulting in the lack of knowledge and awareness on universal design and obligation of public and private sector to ensure accessibility, as well as lack of professionals to monitor and/or evaluate physical environment through the </w:t>
      </w:r>
      <w:r w:rsidR="00796787">
        <w:rPr>
          <w:rFonts w:ascii="Verdana" w:eastAsia="Verdana" w:hAnsi="Verdana" w:cs="Verdana"/>
          <w:sz w:val="20"/>
          <w:szCs w:val="20"/>
        </w:rPr>
        <w:t>lens</w:t>
      </w:r>
      <w:r>
        <w:rPr>
          <w:rFonts w:ascii="Verdana" w:eastAsia="Verdana" w:hAnsi="Verdana" w:cs="Verdana"/>
          <w:sz w:val="20"/>
          <w:szCs w:val="20"/>
        </w:rPr>
        <w:t xml:space="preserve"> of accessibility. Access to information is even more problematic in Georgia as there are neither specific regulations </w:t>
      </w:r>
      <w:r w:rsidR="008C09D9">
        <w:rPr>
          <w:rFonts w:ascii="Verdana" w:eastAsia="Verdana" w:hAnsi="Verdana" w:cs="Verdana"/>
          <w:sz w:val="20"/>
          <w:szCs w:val="20"/>
        </w:rPr>
        <w:t>on</w:t>
      </w:r>
      <w:r>
        <w:rPr>
          <w:rFonts w:ascii="Verdana" w:eastAsia="Verdana" w:hAnsi="Verdana" w:cs="Verdana"/>
          <w:sz w:val="20"/>
          <w:szCs w:val="20"/>
        </w:rPr>
        <w:t xml:space="preserve"> access to information nor guidelines how to ensure such accessibility. Therefore, there is a need to upgrade national legislation in line with international standards and best practices. </w:t>
      </w:r>
    </w:p>
    <w:p w14:paraId="000002A9" w14:textId="514F1367" w:rsidR="00F83A89" w:rsidRDefault="00866D69">
      <w:pPr>
        <w:spacing w:line="240" w:lineRule="auto"/>
        <w:jc w:val="both"/>
        <w:rPr>
          <w:rFonts w:ascii="Verdana" w:eastAsia="Verdana" w:hAnsi="Verdana" w:cs="Verdana"/>
          <w:sz w:val="20"/>
          <w:szCs w:val="20"/>
        </w:rPr>
      </w:pPr>
      <w:r>
        <w:rPr>
          <w:rFonts w:ascii="Verdana" w:eastAsia="Verdana" w:hAnsi="Verdana" w:cs="Verdana"/>
          <w:sz w:val="20"/>
          <w:szCs w:val="20"/>
        </w:rPr>
        <w:t xml:space="preserve">Georgian common courts have gradually started to adequately deal with issues related to cases of discrimination on the ground of disability. Overall assessment clearly shows that there is an imminent need of capacity building and trainings for judges to deal with issues linked with disability as well as developing relevant materials. Meanwhile, capacity building and raising of awareness is needed for DPOs, NGO representatives and lawyers to effectively protect the rights of </w:t>
      </w:r>
      <w:proofErr w:type="spellStart"/>
      <w:r>
        <w:rPr>
          <w:rFonts w:ascii="Verdana" w:eastAsia="Verdana" w:hAnsi="Verdana" w:cs="Verdana"/>
          <w:sz w:val="20"/>
          <w:szCs w:val="20"/>
        </w:rPr>
        <w:t>PwDs</w:t>
      </w:r>
      <w:proofErr w:type="spellEnd"/>
      <w:r>
        <w:rPr>
          <w:rFonts w:ascii="Verdana" w:eastAsia="Verdana" w:hAnsi="Verdana" w:cs="Verdana"/>
          <w:sz w:val="20"/>
          <w:szCs w:val="20"/>
        </w:rPr>
        <w:t xml:space="preserve">, litigate before Constitutional and Common Courts and submit decent Amicus Curiae before administrative and judicial authorities.    </w:t>
      </w:r>
    </w:p>
    <w:p w14:paraId="000002AA" w14:textId="2AB79410" w:rsidR="00F83A89" w:rsidRDefault="00866D69">
      <w:pPr>
        <w:spacing w:line="240" w:lineRule="auto"/>
        <w:jc w:val="both"/>
        <w:rPr>
          <w:rFonts w:ascii="Verdana" w:eastAsia="Verdana" w:hAnsi="Verdana" w:cs="Verdana"/>
          <w:sz w:val="20"/>
          <w:szCs w:val="20"/>
        </w:rPr>
      </w:pPr>
      <w:r>
        <w:rPr>
          <w:rFonts w:ascii="Verdana" w:eastAsia="Verdana" w:hAnsi="Verdana" w:cs="Verdana"/>
          <w:sz w:val="20"/>
          <w:szCs w:val="20"/>
        </w:rPr>
        <w:t>Combating bias</w:t>
      </w:r>
      <w:r>
        <w:rPr>
          <w:rFonts w:ascii="Merriweather" w:eastAsia="Merriweather" w:hAnsi="Merriweather" w:cs="Merriweather"/>
          <w:sz w:val="20"/>
          <w:szCs w:val="20"/>
        </w:rPr>
        <w:t>-</w:t>
      </w:r>
      <w:r>
        <w:rPr>
          <w:rFonts w:ascii="Verdana" w:eastAsia="Verdana" w:hAnsi="Verdana" w:cs="Verdana"/>
          <w:sz w:val="20"/>
          <w:szCs w:val="20"/>
        </w:rPr>
        <w:t xml:space="preserve">motivated crimes has become one of the major priorities for the newly established Human Rights Department of the Ministry of Internal Affairs. </w:t>
      </w:r>
      <w:r w:rsidR="00160A52">
        <w:rPr>
          <w:rFonts w:ascii="Verdana" w:eastAsia="Verdana" w:hAnsi="Verdana" w:cs="Verdana"/>
          <w:sz w:val="20"/>
          <w:szCs w:val="20"/>
        </w:rPr>
        <w:t>B</w:t>
      </w:r>
      <w:r>
        <w:rPr>
          <w:rFonts w:ascii="Verdana" w:eastAsia="Verdana" w:hAnsi="Verdana" w:cs="Verdana"/>
          <w:sz w:val="20"/>
          <w:szCs w:val="20"/>
        </w:rPr>
        <w:t xml:space="preserve">earing in mind the recent widened mandate of the department supervising the effectiveness of investigation of crimes affecting life or health of individuals, the department is in desperate need of capacity building, especially in relation to investigation of hate motivated crimes.  </w:t>
      </w:r>
    </w:p>
    <w:p w14:paraId="4072828B" w14:textId="77777777" w:rsidR="00160A52" w:rsidRDefault="00160A52">
      <w:pPr>
        <w:pBdr>
          <w:top w:val="nil"/>
          <w:left w:val="nil"/>
          <w:bottom w:val="nil"/>
          <w:right w:val="nil"/>
          <w:between w:val="nil"/>
        </w:pBdr>
        <w:spacing w:after="0" w:line="240" w:lineRule="auto"/>
        <w:jc w:val="both"/>
        <w:rPr>
          <w:rFonts w:ascii="Verdana" w:eastAsia="Verdana" w:hAnsi="Verdana" w:cs="Verdana"/>
          <w:sz w:val="20"/>
          <w:szCs w:val="20"/>
          <w:highlight w:val="white"/>
        </w:rPr>
      </w:pPr>
      <w:r>
        <w:rPr>
          <w:rFonts w:ascii="Verdana" w:eastAsia="Verdana" w:hAnsi="Verdana" w:cs="Verdana"/>
          <w:sz w:val="20"/>
          <w:szCs w:val="20"/>
        </w:rPr>
        <w:t xml:space="preserve">Last, but certainly not least, is the challenge of stigma against </w:t>
      </w:r>
      <w:proofErr w:type="spellStart"/>
      <w:r>
        <w:rPr>
          <w:rFonts w:ascii="Verdana" w:eastAsia="Verdana" w:hAnsi="Verdana" w:cs="Verdana"/>
          <w:sz w:val="20"/>
          <w:szCs w:val="20"/>
        </w:rPr>
        <w:t>PwDs</w:t>
      </w:r>
      <w:proofErr w:type="spellEnd"/>
      <w:r>
        <w:rPr>
          <w:rFonts w:ascii="Verdana" w:eastAsia="Verdana" w:hAnsi="Verdana" w:cs="Verdana"/>
          <w:sz w:val="20"/>
          <w:szCs w:val="20"/>
        </w:rPr>
        <w:t xml:space="preserve"> which has deep institutional, cultural and social causes. </w:t>
      </w:r>
      <w:r>
        <w:rPr>
          <w:rFonts w:ascii="Verdana" w:eastAsia="Verdana" w:hAnsi="Verdana" w:cs="Verdana"/>
          <w:color w:val="000000"/>
          <w:sz w:val="20"/>
          <w:szCs w:val="20"/>
        </w:rPr>
        <w:t xml:space="preserve">According to UNICEF’s 2017 Welfare Monitoring Survey (WMS 2017) data, 28.3 </w:t>
      </w:r>
      <w:r>
        <w:rPr>
          <w:rFonts w:ascii="Verdana" w:eastAsia="Verdana" w:hAnsi="Verdana" w:cs="Verdana"/>
          <w:sz w:val="20"/>
          <w:szCs w:val="20"/>
        </w:rPr>
        <w:t>percent</w:t>
      </w:r>
      <w:r>
        <w:rPr>
          <w:rFonts w:ascii="Verdana" w:eastAsia="Verdana" w:hAnsi="Verdana" w:cs="Verdana"/>
          <w:color w:val="000000"/>
          <w:sz w:val="20"/>
          <w:szCs w:val="20"/>
        </w:rPr>
        <w:t xml:space="preserve"> of the general population stigmatized disability in some way, a significant drop from the 41 per cent figure in 2015.</w:t>
      </w:r>
      <w:r>
        <w:rPr>
          <w:rFonts w:ascii="Times New Roman" w:eastAsia="Times New Roman" w:hAnsi="Times New Roman"/>
          <w:color w:val="000000"/>
          <w:sz w:val="24"/>
          <w:szCs w:val="24"/>
        </w:rPr>
        <w:t> </w:t>
      </w:r>
      <w:r>
        <w:rPr>
          <w:rFonts w:ascii="Verdana" w:eastAsia="Verdana" w:hAnsi="Verdana" w:cs="Verdana"/>
          <w:sz w:val="20"/>
          <w:szCs w:val="20"/>
          <w:highlight w:val="white"/>
        </w:rPr>
        <w:t>Women and girls with disabilities in Georgia experience multiple discrimination due to intersections of gender and disability, as Georgian society continues to demonstrate inequitable views on gender roles and shows a high degree of tolerance and acceptance towards the use of violence against women according to the UN Women/GEOSTAT National Study on Violence against Women in Georgia 2017.</w:t>
      </w:r>
    </w:p>
    <w:p w14:paraId="000002AD" w14:textId="17B08695" w:rsidR="00F83A89" w:rsidRDefault="00866D69">
      <w:pPr>
        <w:pBdr>
          <w:top w:val="nil"/>
          <w:left w:val="nil"/>
          <w:bottom w:val="nil"/>
          <w:right w:val="nil"/>
          <w:between w:val="nil"/>
        </w:pBdr>
        <w:spacing w:after="0" w:line="240" w:lineRule="auto"/>
        <w:jc w:val="both"/>
        <w:rPr>
          <w:rFonts w:ascii="Verdana" w:eastAsia="Verdana" w:hAnsi="Verdana" w:cs="Verdana"/>
          <w:color w:val="000000"/>
          <w:sz w:val="20"/>
          <w:szCs w:val="20"/>
        </w:rPr>
      </w:pPr>
      <w:r>
        <w:rPr>
          <w:rFonts w:ascii="Verdana" w:eastAsia="Verdana" w:hAnsi="Verdana" w:cs="Verdana"/>
          <w:color w:val="000000"/>
          <w:sz w:val="20"/>
          <w:szCs w:val="20"/>
        </w:rPr>
        <w:lastRenderedPageBreak/>
        <w:t xml:space="preserve">This situation analysis shows that </w:t>
      </w:r>
      <w:proofErr w:type="spellStart"/>
      <w:r>
        <w:rPr>
          <w:rFonts w:ascii="Verdana" w:eastAsia="Verdana" w:hAnsi="Verdana" w:cs="Verdana"/>
          <w:color w:val="000000"/>
          <w:sz w:val="20"/>
          <w:szCs w:val="20"/>
        </w:rPr>
        <w:t>PwDs</w:t>
      </w:r>
      <w:proofErr w:type="spellEnd"/>
      <w:r>
        <w:rPr>
          <w:rFonts w:ascii="Verdana" w:eastAsia="Verdana" w:hAnsi="Verdana" w:cs="Verdana"/>
          <w:color w:val="000000"/>
          <w:sz w:val="20"/>
          <w:szCs w:val="20"/>
        </w:rPr>
        <w:t xml:space="preserve"> face multiple challenges in terms of accessing social protection, employment, health (including SRHR</w:t>
      </w:r>
      <w:r>
        <w:rPr>
          <w:rFonts w:ascii="Verdana" w:eastAsia="Verdana" w:hAnsi="Verdana" w:cs="Verdana"/>
          <w:color w:val="000000"/>
          <w:sz w:val="20"/>
          <w:szCs w:val="20"/>
          <w:vertAlign w:val="superscript"/>
        </w:rPr>
        <w:footnoteReference w:id="19"/>
      </w:r>
      <w:r>
        <w:rPr>
          <w:rFonts w:ascii="Verdana" w:eastAsia="Verdana" w:hAnsi="Verdana" w:cs="Verdana"/>
          <w:color w:val="000000"/>
          <w:sz w:val="20"/>
          <w:szCs w:val="20"/>
        </w:rPr>
        <w:t xml:space="preserve">), education and social services, employment, justice, civic and political participation. Studies from across the globe show that women and girls with disabilities are subject to increased violence, abuse and exploitation compared with those without disabilities, and with boys and young men with disabilities. As a result, they tend to have low economic and social status; are exposed to the increased risk of violence (including sexual violence); as well as harmful gender-based discriminatory practices. These are closely related to gaps in data collection, financing, policy formulation and implementation capacities and legislation. As stated by the Public Defender of Georgia in the annual parliamentary report on human rights situation in Georgia, </w:t>
      </w:r>
      <w:proofErr w:type="spellStart"/>
      <w:r>
        <w:rPr>
          <w:rFonts w:ascii="Verdana" w:eastAsia="Verdana" w:hAnsi="Verdana" w:cs="Verdana"/>
          <w:color w:val="000000"/>
          <w:sz w:val="20"/>
          <w:szCs w:val="20"/>
        </w:rPr>
        <w:t>PwDs</w:t>
      </w:r>
      <w:proofErr w:type="spellEnd"/>
      <w:r>
        <w:rPr>
          <w:rFonts w:ascii="Verdana" w:eastAsia="Verdana" w:hAnsi="Verdana" w:cs="Verdana"/>
          <w:color w:val="000000"/>
          <w:sz w:val="20"/>
          <w:szCs w:val="20"/>
        </w:rPr>
        <w:t xml:space="preserve"> are among the most vulnerable groups in terms of equality.</w:t>
      </w:r>
      <w:r>
        <w:rPr>
          <w:rFonts w:ascii="Verdana" w:eastAsia="Verdana" w:hAnsi="Verdana" w:cs="Verdana"/>
          <w:color w:val="000000"/>
          <w:sz w:val="20"/>
          <w:szCs w:val="20"/>
          <w:vertAlign w:val="superscript"/>
        </w:rPr>
        <w:footnoteReference w:id="20"/>
      </w:r>
    </w:p>
    <w:p w14:paraId="6A27B813" w14:textId="77777777" w:rsidR="00160A52" w:rsidRDefault="00160A52">
      <w:pPr>
        <w:pBdr>
          <w:top w:val="nil"/>
          <w:left w:val="nil"/>
          <w:bottom w:val="nil"/>
          <w:right w:val="nil"/>
          <w:between w:val="nil"/>
        </w:pBdr>
        <w:spacing w:after="0" w:line="240" w:lineRule="auto"/>
        <w:jc w:val="both"/>
        <w:rPr>
          <w:rFonts w:ascii="Verdana" w:eastAsia="Verdana" w:hAnsi="Verdana" w:cs="Verdana"/>
          <w:color w:val="000000"/>
          <w:sz w:val="20"/>
          <w:szCs w:val="20"/>
        </w:rPr>
      </w:pPr>
    </w:p>
    <w:p w14:paraId="000002B1" w14:textId="77777777" w:rsidR="00F83A89" w:rsidRDefault="00866D69">
      <w:pPr>
        <w:numPr>
          <w:ilvl w:val="1"/>
          <w:numId w:val="13"/>
        </w:numPr>
        <w:pBdr>
          <w:top w:val="nil"/>
          <w:left w:val="nil"/>
          <w:bottom w:val="nil"/>
          <w:right w:val="nil"/>
          <w:between w:val="nil"/>
        </w:pBdr>
        <w:spacing w:after="0" w:line="240" w:lineRule="auto"/>
        <w:rPr>
          <w:rFonts w:ascii="Verdana" w:eastAsia="Verdana" w:hAnsi="Verdana" w:cs="Verdana"/>
          <w:b/>
          <w:color w:val="000000"/>
          <w:sz w:val="20"/>
          <w:szCs w:val="20"/>
        </w:rPr>
      </w:pPr>
      <w:r>
        <w:rPr>
          <w:rFonts w:ascii="Verdana" w:eastAsia="Verdana" w:hAnsi="Verdana" w:cs="Verdana"/>
          <w:b/>
          <w:color w:val="000000"/>
          <w:sz w:val="20"/>
          <w:szCs w:val="20"/>
        </w:rPr>
        <w:t xml:space="preserve">Target </w:t>
      </w:r>
      <w:sdt>
        <w:sdtPr>
          <w:tag w:val="goog_rdk_325"/>
          <w:id w:val="-1891559466"/>
        </w:sdtPr>
        <w:sdtEndPr/>
        <w:sdtContent/>
      </w:sdt>
      <w:r>
        <w:rPr>
          <w:rFonts w:ascii="Verdana" w:eastAsia="Verdana" w:hAnsi="Verdana" w:cs="Verdana"/>
          <w:b/>
          <w:color w:val="000000"/>
          <w:sz w:val="20"/>
          <w:szCs w:val="20"/>
        </w:rPr>
        <w:t xml:space="preserve">groups </w:t>
      </w:r>
    </w:p>
    <w:p w14:paraId="000002B2" w14:textId="77777777" w:rsidR="00F83A89" w:rsidRDefault="00F83A89">
      <w:pPr>
        <w:pBdr>
          <w:top w:val="nil"/>
          <w:left w:val="nil"/>
          <w:bottom w:val="nil"/>
          <w:right w:val="nil"/>
          <w:between w:val="nil"/>
        </w:pBdr>
        <w:spacing w:after="0" w:line="240" w:lineRule="auto"/>
        <w:ind w:left="720" w:hanging="720"/>
        <w:rPr>
          <w:rFonts w:ascii="Verdana" w:eastAsia="Verdana" w:hAnsi="Verdana" w:cs="Verdana"/>
          <w:b/>
          <w:color w:val="C55911"/>
          <w:sz w:val="20"/>
          <w:szCs w:val="20"/>
        </w:rPr>
      </w:pPr>
    </w:p>
    <w:p w14:paraId="000002B3" w14:textId="00B87FD7" w:rsidR="00F83A89" w:rsidRDefault="00866D69">
      <w:pPr>
        <w:spacing w:after="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 xml:space="preserve">The primary target group of the JP are </w:t>
      </w:r>
      <w:proofErr w:type="spellStart"/>
      <w:r>
        <w:rPr>
          <w:rFonts w:ascii="Verdana" w:eastAsia="Verdana" w:hAnsi="Verdana" w:cs="Verdana"/>
          <w:color w:val="000000"/>
          <w:sz w:val="20"/>
          <w:szCs w:val="20"/>
        </w:rPr>
        <w:t>PwDs</w:t>
      </w:r>
      <w:proofErr w:type="spellEnd"/>
      <w:r>
        <w:rPr>
          <w:rFonts w:ascii="Verdana" w:eastAsia="Verdana" w:hAnsi="Verdana" w:cs="Verdana"/>
          <w:color w:val="000000"/>
          <w:sz w:val="20"/>
          <w:szCs w:val="20"/>
        </w:rPr>
        <w:t xml:space="preserve">. The choice of the target group is further justified by the recommendations of various UN human rights monitors listed below. </w:t>
      </w:r>
    </w:p>
    <w:p w14:paraId="000002B4" w14:textId="77777777" w:rsidR="00F83A89" w:rsidRDefault="00F83A89">
      <w:pPr>
        <w:spacing w:after="0" w:line="240" w:lineRule="auto"/>
        <w:jc w:val="both"/>
        <w:rPr>
          <w:rFonts w:ascii="Verdana" w:eastAsia="Verdana" w:hAnsi="Verdana" w:cs="Verdana"/>
          <w:color w:val="000000"/>
          <w:sz w:val="20"/>
          <w:szCs w:val="20"/>
        </w:rPr>
      </w:pPr>
    </w:p>
    <w:p w14:paraId="000002B5" w14:textId="77777777" w:rsidR="00F83A89" w:rsidRDefault="00866D69">
      <w:pPr>
        <w:spacing w:after="0" w:line="240" w:lineRule="auto"/>
        <w:jc w:val="both"/>
        <w:rPr>
          <w:rFonts w:ascii="Verdana" w:eastAsia="Verdana" w:hAnsi="Verdana" w:cs="Verdana"/>
          <w:color w:val="000000"/>
          <w:sz w:val="20"/>
          <w:szCs w:val="20"/>
        </w:rPr>
      </w:pPr>
      <w:r>
        <w:rPr>
          <w:rFonts w:ascii="Verdana" w:eastAsia="Verdana" w:hAnsi="Verdana" w:cs="Verdana"/>
          <w:sz w:val="20"/>
          <w:szCs w:val="20"/>
        </w:rPr>
        <w:t xml:space="preserve">Disability is also an additional vulnerability factor for various other vulnerable groups including women, girls, young people, children, national minorities, members of the LGBTI community, migrants, refugees and asylum seekers, IDPs, stateless persons and others. Persons belonging to several of these vulnerable groups therefore face multiple discrimination. </w:t>
      </w:r>
    </w:p>
    <w:p w14:paraId="000002B6" w14:textId="77777777" w:rsidR="00F83A89" w:rsidRDefault="00F83A89">
      <w:pPr>
        <w:spacing w:after="0" w:line="240" w:lineRule="auto"/>
        <w:rPr>
          <w:rFonts w:ascii="Verdana" w:eastAsia="Verdana" w:hAnsi="Verdana" w:cs="Verdana"/>
          <w:color w:val="000000"/>
          <w:sz w:val="20"/>
          <w:szCs w:val="20"/>
        </w:rPr>
      </w:pPr>
    </w:p>
    <w:p w14:paraId="000002B7" w14:textId="77777777" w:rsidR="00F83A89" w:rsidRDefault="00866D69">
      <w:pPr>
        <w:spacing w:after="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 xml:space="preserve">During the last UPR review in 2015/2016, Georgia accepted the </w:t>
      </w:r>
      <w:r>
        <w:rPr>
          <w:rFonts w:ascii="Verdana" w:eastAsia="Verdana" w:hAnsi="Verdana" w:cs="Verdana"/>
          <w:sz w:val="20"/>
          <w:szCs w:val="20"/>
        </w:rPr>
        <w:t>recommendations regarding</w:t>
      </w:r>
      <w:r>
        <w:rPr>
          <w:rFonts w:ascii="Verdana" w:eastAsia="Verdana" w:hAnsi="Verdana" w:cs="Verdana"/>
          <w:color w:val="000000"/>
          <w:sz w:val="20"/>
          <w:szCs w:val="20"/>
        </w:rPr>
        <w:t xml:space="preserve"> the situation of </w:t>
      </w:r>
      <w:proofErr w:type="spellStart"/>
      <w:r>
        <w:rPr>
          <w:rFonts w:ascii="Verdana" w:eastAsia="Verdana" w:hAnsi="Verdana" w:cs="Verdana"/>
          <w:color w:val="000000"/>
          <w:sz w:val="20"/>
          <w:szCs w:val="20"/>
        </w:rPr>
        <w:t>PwDs</w:t>
      </w:r>
      <w:proofErr w:type="spellEnd"/>
      <w:r>
        <w:rPr>
          <w:rFonts w:ascii="Verdana" w:eastAsia="Verdana" w:hAnsi="Verdana" w:cs="Verdana"/>
          <w:color w:val="000000"/>
          <w:sz w:val="20"/>
          <w:szCs w:val="20"/>
        </w:rPr>
        <w:t xml:space="preserve">. The recommendations called on Georgian authorities to: </w:t>
      </w:r>
    </w:p>
    <w:p w14:paraId="000002B8" w14:textId="77777777" w:rsidR="00F83A89" w:rsidRDefault="00F83A89">
      <w:pPr>
        <w:spacing w:after="0" w:line="240" w:lineRule="auto"/>
        <w:jc w:val="both"/>
        <w:rPr>
          <w:rFonts w:ascii="Verdana" w:eastAsia="Verdana" w:hAnsi="Verdana" w:cs="Verdana"/>
          <w:color w:val="000000"/>
          <w:sz w:val="20"/>
          <w:szCs w:val="20"/>
        </w:rPr>
      </w:pPr>
    </w:p>
    <w:p w14:paraId="000002B9" w14:textId="77777777" w:rsidR="00F83A89" w:rsidRDefault="00866D69">
      <w:pPr>
        <w:spacing w:after="0" w:line="240" w:lineRule="auto"/>
        <w:ind w:left="288" w:hanging="288"/>
        <w:jc w:val="both"/>
        <w:rPr>
          <w:rFonts w:ascii="Verdana" w:eastAsia="Verdana" w:hAnsi="Verdana" w:cs="Verdana"/>
          <w:color w:val="000000"/>
          <w:sz w:val="20"/>
          <w:szCs w:val="20"/>
        </w:rPr>
      </w:pPr>
      <w:r>
        <w:rPr>
          <w:rFonts w:ascii="Verdana" w:eastAsia="Verdana" w:hAnsi="Verdana" w:cs="Verdana"/>
          <w:color w:val="000000"/>
          <w:sz w:val="20"/>
          <w:szCs w:val="20"/>
        </w:rPr>
        <w:t xml:space="preserve">a) </w:t>
      </w:r>
      <w:r>
        <w:rPr>
          <w:rFonts w:ascii="Verdana" w:eastAsia="Verdana" w:hAnsi="Verdana" w:cs="Verdana"/>
          <w:sz w:val="20"/>
          <w:szCs w:val="20"/>
        </w:rPr>
        <w:t>T</w:t>
      </w:r>
      <w:r>
        <w:rPr>
          <w:rFonts w:ascii="Verdana" w:eastAsia="Verdana" w:hAnsi="Verdana" w:cs="Verdana"/>
          <w:color w:val="000000"/>
          <w:sz w:val="20"/>
          <w:szCs w:val="20"/>
        </w:rPr>
        <w:t xml:space="preserve">ake further steps for the implementation of the Convention on the Rights of Persons with Disabilities and create adequate mechanism; </w:t>
      </w:r>
    </w:p>
    <w:p w14:paraId="000002BA" w14:textId="77777777" w:rsidR="00F83A89" w:rsidRDefault="00866D69">
      <w:pPr>
        <w:spacing w:after="0" w:line="240" w:lineRule="auto"/>
        <w:ind w:left="288" w:hanging="288"/>
        <w:jc w:val="both"/>
        <w:rPr>
          <w:rFonts w:ascii="Verdana" w:eastAsia="Verdana" w:hAnsi="Verdana" w:cs="Verdana"/>
          <w:color w:val="000000"/>
          <w:sz w:val="20"/>
          <w:szCs w:val="20"/>
        </w:rPr>
      </w:pPr>
      <w:r>
        <w:rPr>
          <w:rFonts w:ascii="Verdana" w:eastAsia="Verdana" w:hAnsi="Verdana" w:cs="Verdana"/>
          <w:color w:val="000000"/>
          <w:sz w:val="20"/>
          <w:szCs w:val="20"/>
        </w:rPr>
        <w:t xml:space="preserve">b) </w:t>
      </w:r>
      <w:r>
        <w:rPr>
          <w:rFonts w:ascii="Verdana" w:eastAsia="Verdana" w:hAnsi="Verdana" w:cs="Verdana"/>
          <w:sz w:val="20"/>
          <w:szCs w:val="20"/>
        </w:rPr>
        <w:t>T</w:t>
      </w:r>
      <w:r>
        <w:rPr>
          <w:rFonts w:ascii="Verdana" w:eastAsia="Verdana" w:hAnsi="Verdana" w:cs="Verdana"/>
          <w:color w:val="000000"/>
          <w:sz w:val="20"/>
          <w:szCs w:val="20"/>
        </w:rPr>
        <w:t xml:space="preserve">ake concrete steps to harmonize national legislation with the Convention on the Rights of Persons with Disabilities; </w:t>
      </w:r>
    </w:p>
    <w:p w14:paraId="000002BB" w14:textId="77777777" w:rsidR="00F83A89" w:rsidRDefault="00866D69">
      <w:pPr>
        <w:spacing w:after="0" w:line="240" w:lineRule="auto"/>
        <w:ind w:left="288" w:hanging="288"/>
        <w:jc w:val="both"/>
        <w:rPr>
          <w:rFonts w:ascii="Verdana" w:eastAsia="Verdana" w:hAnsi="Verdana" w:cs="Verdana"/>
          <w:color w:val="000000"/>
          <w:sz w:val="20"/>
          <w:szCs w:val="20"/>
        </w:rPr>
      </w:pPr>
      <w:r>
        <w:rPr>
          <w:rFonts w:ascii="Verdana" w:eastAsia="Verdana" w:hAnsi="Verdana" w:cs="Verdana"/>
          <w:color w:val="000000"/>
          <w:sz w:val="20"/>
          <w:szCs w:val="20"/>
        </w:rPr>
        <w:t xml:space="preserve">c) Carry on efforts to promote the rights of people with disabilities; </w:t>
      </w:r>
      <w:r>
        <w:rPr>
          <w:rFonts w:ascii="Verdana" w:eastAsia="Verdana" w:hAnsi="Verdana" w:cs="Verdana"/>
          <w:color w:val="000000"/>
          <w:sz w:val="20"/>
          <w:szCs w:val="20"/>
        </w:rPr>
        <w:tab/>
      </w:r>
    </w:p>
    <w:p w14:paraId="000002BC" w14:textId="77777777" w:rsidR="00F83A89" w:rsidRDefault="00866D69">
      <w:pPr>
        <w:spacing w:after="0" w:line="240" w:lineRule="auto"/>
        <w:ind w:left="288" w:hanging="288"/>
        <w:jc w:val="both"/>
        <w:rPr>
          <w:rFonts w:ascii="Verdana" w:eastAsia="Verdana" w:hAnsi="Verdana" w:cs="Verdana"/>
          <w:color w:val="000000"/>
          <w:sz w:val="20"/>
          <w:szCs w:val="20"/>
        </w:rPr>
      </w:pPr>
      <w:r>
        <w:rPr>
          <w:rFonts w:ascii="Verdana" w:eastAsia="Verdana" w:hAnsi="Verdana" w:cs="Verdana"/>
          <w:color w:val="000000"/>
          <w:sz w:val="20"/>
          <w:szCs w:val="20"/>
        </w:rPr>
        <w:t xml:space="preserve">d) </w:t>
      </w:r>
      <w:r>
        <w:rPr>
          <w:rFonts w:ascii="Verdana" w:eastAsia="Verdana" w:hAnsi="Verdana" w:cs="Verdana"/>
          <w:sz w:val="20"/>
          <w:szCs w:val="20"/>
        </w:rPr>
        <w:t>R</w:t>
      </w:r>
      <w:r>
        <w:rPr>
          <w:rFonts w:ascii="Verdana" w:eastAsia="Verdana" w:hAnsi="Verdana" w:cs="Verdana"/>
          <w:color w:val="000000"/>
          <w:sz w:val="20"/>
          <w:szCs w:val="20"/>
        </w:rPr>
        <w:t xml:space="preserve">atify the Optional Protocol to the Convention on the Rights of Persons with Disabilities; </w:t>
      </w:r>
    </w:p>
    <w:p w14:paraId="000002BD" w14:textId="77777777" w:rsidR="00F83A89" w:rsidRDefault="00866D69">
      <w:pPr>
        <w:spacing w:after="0" w:line="240" w:lineRule="auto"/>
        <w:ind w:left="288" w:hanging="288"/>
        <w:jc w:val="both"/>
        <w:rPr>
          <w:rFonts w:ascii="Verdana" w:eastAsia="Verdana" w:hAnsi="Verdana" w:cs="Verdana"/>
          <w:sz w:val="20"/>
          <w:szCs w:val="20"/>
        </w:rPr>
      </w:pPr>
      <w:r>
        <w:rPr>
          <w:rFonts w:ascii="Verdana" w:eastAsia="Verdana" w:hAnsi="Verdana" w:cs="Verdana"/>
          <w:sz w:val="20"/>
          <w:szCs w:val="20"/>
        </w:rPr>
        <w:t>e) Ensure that SRH services and information including on abortion and contraception are available, accessible and affordable to all women and girls, including in rural areas and for women living with HIV.</w:t>
      </w:r>
    </w:p>
    <w:p w14:paraId="000002BE" w14:textId="77777777" w:rsidR="00F83A89" w:rsidRDefault="00F83A89">
      <w:pPr>
        <w:spacing w:after="0" w:line="240" w:lineRule="auto"/>
        <w:jc w:val="both"/>
        <w:rPr>
          <w:rFonts w:ascii="Verdana" w:eastAsia="Verdana" w:hAnsi="Verdana" w:cs="Verdana"/>
          <w:color w:val="000000"/>
          <w:sz w:val="20"/>
          <w:szCs w:val="20"/>
        </w:rPr>
      </w:pPr>
    </w:p>
    <w:p w14:paraId="000002BF" w14:textId="77777777" w:rsidR="00F83A89" w:rsidRDefault="00866D69">
      <w:pPr>
        <w:spacing w:line="240" w:lineRule="auto"/>
        <w:jc w:val="both"/>
        <w:rPr>
          <w:rFonts w:ascii="Verdana" w:eastAsia="Verdana" w:hAnsi="Verdana" w:cs="Verdana"/>
          <w:sz w:val="20"/>
          <w:szCs w:val="20"/>
        </w:rPr>
      </w:pPr>
      <w:r>
        <w:rPr>
          <w:rFonts w:ascii="Verdana" w:eastAsia="Verdana" w:hAnsi="Verdana" w:cs="Verdana"/>
          <w:sz w:val="20"/>
          <w:szCs w:val="20"/>
        </w:rPr>
        <w:t xml:space="preserve">In the report of the United Nations High Commissioner for Human Rights (2018) on Cooperation with Georgia, the High Commissioner devoted special attention to the fact that denial of reasonable accommodation for persons with disabilities is not considered to be a form of discrimination in Georgia. Simultaneously, the High Commissioner put special emphasis on the fact that the highest number of applications submitted before the ombudsperson of Georgia relates allegations of discrimination on the ground of disability and that the most vulnerable groups in terms of realization of their rights to equality remained </w:t>
      </w:r>
      <w:proofErr w:type="spellStart"/>
      <w:r>
        <w:rPr>
          <w:rFonts w:ascii="Verdana" w:eastAsia="Verdana" w:hAnsi="Verdana" w:cs="Verdana"/>
          <w:sz w:val="20"/>
          <w:szCs w:val="20"/>
        </w:rPr>
        <w:t>PwDs</w:t>
      </w:r>
      <w:proofErr w:type="spellEnd"/>
      <w:r>
        <w:rPr>
          <w:rFonts w:ascii="Verdana" w:eastAsia="Verdana" w:hAnsi="Verdana" w:cs="Verdana"/>
          <w:sz w:val="20"/>
          <w:szCs w:val="20"/>
        </w:rPr>
        <w:t xml:space="preserve">. </w:t>
      </w:r>
    </w:p>
    <w:p w14:paraId="000002C0" w14:textId="49AD288D" w:rsidR="00F83A89" w:rsidRDefault="00866D69">
      <w:pPr>
        <w:spacing w:line="240" w:lineRule="auto"/>
        <w:jc w:val="both"/>
        <w:rPr>
          <w:rFonts w:ascii="Verdana" w:eastAsia="Verdana" w:hAnsi="Verdana" w:cs="Verdana"/>
          <w:sz w:val="20"/>
          <w:szCs w:val="20"/>
        </w:rPr>
      </w:pPr>
      <w:r>
        <w:rPr>
          <w:rFonts w:ascii="Verdana" w:eastAsia="Verdana" w:hAnsi="Verdana" w:cs="Verdana"/>
          <w:sz w:val="20"/>
          <w:szCs w:val="20"/>
        </w:rPr>
        <w:t xml:space="preserve">Furthermore, the Independent Expert has stated that although Georgia ratified the Convention on the Rights of Persons with Disabilities and the Government adopted a plan of action to ensure equal opportunities for persons with disabilities for 2014–2016, and relevant </w:t>
      </w:r>
      <w:r>
        <w:rPr>
          <w:rFonts w:ascii="Verdana" w:eastAsia="Verdana" w:hAnsi="Verdana" w:cs="Verdana"/>
          <w:sz w:val="20"/>
          <w:szCs w:val="20"/>
        </w:rPr>
        <w:lastRenderedPageBreak/>
        <w:t xml:space="preserve">regulations with regard to spatial arrangements and architectural and planning elements for </w:t>
      </w:r>
      <w:proofErr w:type="spellStart"/>
      <w:r>
        <w:rPr>
          <w:rFonts w:ascii="Verdana" w:eastAsia="Verdana" w:hAnsi="Verdana" w:cs="Verdana"/>
          <w:sz w:val="20"/>
          <w:szCs w:val="20"/>
        </w:rPr>
        <w:t>PwDs</w:t>
      </w:r>
      <w:proofErr w:type="spellEnd"/>
      <w:r>
        <w:rPr>
          <w:rFonts w:ascii="Verdana" w:eastAsia="Verdana" w:hAnsi="Verdana" w:cs="Verdana"/>
          <w:sz w:val="20"/>
          <w:szCs w:val="20"/>
        </w:rPr>
        <w:t xml:space="preserve">, the accessibility of public buildings in Georgia remains limited. </w:t>
      </w:r>
    </w:p>
    <w:p w14:paraId="000002C1" w14:textId="77777777" w:rsidR="00F83A89" w:rsidRDefault="00866D69">
      <w:pPr>
        <w:spacing w:line="240" w:lineRule="auto"/>
        <w:jc w:val="both"/>
        <w:rPr>
          <w:rFonts w:ascii="Verdana" w:eastAsia="Verdana" w:hAnsi="Verdana" w:cs="Verdana"/>
          <w:sz w:val="20"/>
          <w:szCs w:val="20"/>
        </w:rPr>
      </w:pPr>
      <w:r>
        <w:rPr>
          <w:rFonts w:ascii="Verdana" w:eastAsia="Verdana" w:hAnsi="Verdana" w:cs="Verdana"/>
          <w:sz w:val="20"/>
          <w:szCs w:val="20"/>
        </w:rPr>
        <w:t xml:space="preserve">In addition, the Independent Expert expressed concern at systematic violations of the rights of </w:t>
      </w:r>
      <w:proofErr w:type="spellStart"/>
      <w:r>
        <w:rPr>
          <w:rFonts w:ascii="Verdana" w:eastAsia="Verdana" w:hAnsi="Verdana" w:cs="Verdana"/>
          <w:sz w:val="20"/>
          <w:szCs w:val="20"/>
        </w:rPr>
        <w:t>PwDs</w:t>
      </w:r>
      <w:proofErr w:type="spellEnd"/>
      <w:r>
        <w:rPr>
          <w:rFonts w:ascii="Verdana" w:eastAsia="Verdana" w:hAnsi="Verdana" w:cs="Verdana"/>
          <w:sz w:val="20"/>
          <w:szCs w:val="20"/>
        </w:rPr>
        <w:t>, including the use of physical restraints and lack of contact of persons with disabilities with their families. The Independent Expert also noted the lack of qualified personnel and the limited psychosocial rehabilitation services available and emphasized the inadequacy of the quality of management and abuse prevention mechanisms.</w:t>
      </w:r>
    </w:p>
    <w:p w14:paraId="000002C9" w14:textId="77777777" w:rsidR="00F83A89" w:rsidRDefault="00F83A89">
      <w:pPr>
        <w:spacing w:after="0" w:line="240" w:lineRule="auto"/>
        <w:rPr>
          <w:rFonts w:ascii="Verdana" w:eastAsia="Verdana" w:hAnsi="Verdana" w:cs="Verdana"/>
          <w:b/>
          <w:sz w:val="20"/>
          <w:szCs w:val="20"/>
        </w:rPr>
      </w:pPr>
    </w:p>
    <w:p w14:paraId="000002CA" w14:textId="77777777" w:rsidR="00F83A89" w:rsidRDefault="00866D69">
      <w:pPr>
        <w:spacing w:after="0" w:line="240" w:lineRule="auto"/>
        <w:rPr>
          <w:rFonts w:ascii="Verdana" w:eastAsia="Verdana" w:hAnsi="Verdana" w:cs="Verdana"/>
          <w:b/>
          <w:i/>
          <w:sz w:val="20"/>
          <w:szCs w:val="20"/>
        </w:rPr>
      </w:pPr>
      <w:r>
        <w:rPr>
          <w:rFonts w:ascii="Verdana" w:eastAsia="Verdana" w:hAnsi="Verdana" w:cs="Verdana"/>
          <w:b/>
          <w:i/>
          <w:sz w:val="20"/>
          <w:szCs w:val="20"/>
        </w:rPr>
        <w:t>Human Rights defenders</w:t>
      </w:r>
    </w:p>
    <w:p w14:paraId="000002CC" w14:textId="77777777" w:rsidR="00F83A89" w:rsidRDefault="00866D69">
      <w:pPr>
        <w:spacing w:after="0" w:line="240" w:lineRule="auto"/>
        <w:jc w:val="both"/>
        <w:rPr>
          <w:rFonts w:ascii="Verdana" w:eastAsia="Verdana" w:hAnsi="Verdana" w:cs="Verdana"/>
          <w:sz w:val="20"/>
          <w:szCs w:val="20"/>
        </w:rPr>
      </w:pPr>
      <w:r>
        <w:rPr>
          <w:rFonts w:ascii="Verdana" w:eastAsia="Verdana" w:hAnsi="Verdana" w:cs="Verdana"/>
          <w:sz w:val="20"/>
          <w:szCs w:val="20"/>
        </w:rPr>
        <w:t xml:space="preserve">While the implementation of the rights of </w:t>
      </w:r>
      <w:proofErr w:type="spellStart"/>
      <w:r>
        <w:rPr>
          <w:rFonts w:ascii="Verdana" w:eastAsia="Verdana" w:hAnsi="Verdana" w:cs="Verdana"/>
          <w:sz w:val="20"/>
          <w:szCs w:val="20"/>
        </w:rPr>
        <w:t>PwDs</w:t>
      </w:r>
      <w:proofErr w:type="spellEnd"/>
      <w:r>
        <w:rPr>
          <w:rFonts w:ascii="Verdana" w:eastAsia="Verdana" w:hAnsi="Verdana" w:cs="Verdana"/>
          <w:sz w:val="20"/>
          <w:szCs w:val="20"/>
        </w:rPr>
        <w:t xml:space="preserve"> is the responsibility of the Government, civil society organizations - disabled persons’ organizations (DPOs), parents’ organizations, human rights defenders - play a great role in monitoring the implementation of the CRPD, service delivery and awareness raising. In total there are 55 organizations working on different aspects of the rights of </w:t>
      </w:r>
      <w:proofErr w:type="spellStart"/>
      <w:r>
        <w:rPr>
          <w:rFonts w:ascii="Verdana" w:eastAsia="Verdana" w:hAnsi="Verdana" w:cs="Verdana"/>
          <w:sz w:val="20"/>
          <w:szCs w:val="20"/>
        </w:rPr>
        <w:t>PwDs</w:t>
      </w:r>
      <w:proofErr w:type="spellEnd"/>
      <w:r>
        <w:rPr>
          <w:rFonts w:ascii="Verdana" w:eastAsia="Verdana" w:hAnsi="Verdana" w:cs="Verdana"/>
          <w:sz w:val="20"/>
          <w:szCs w:val="20"/>
          <w:vertAlign w:val="superscript"/>
        </w:rPr>
        <w:footnoteReference w:id="21"/>
      </w:r>
      <w:r>
        <w:rPr>
          <w:rFonts w:ascii="Verdana" w:eastAsia="Verdana" w:hAnsi="Verdana" w:cs="Verdana"/>
          <w:sz w:val="20"/>
          <w:szCs w:val="20"/>
        </w:rPr>
        <w:t xml:space="preserve"> majority of which </w:t>
      </w:r>
      <w:proofErr w:type="gramStart"/>
      <w:r>
        <w:rPr>
          <w:rFonts w:ascii="Verdana" w:eastAsia="Verdana" w:hAnsi="Verdana" w:cs="Verdana"/>
          <w:sz w:val="20"/>
          <w:szCs w:val="20"/>
        </w:rPr>
        <w:t>are located in</w:t>
      </w:r>
      <w:proofErr w:type="gramEnd"/>
      <w:r>
        <w:rPr>
          <w:rFonts w:ascii="Verdana" w:eastAsia="Verdana" w:hAnsi="Verdana" w:cs="Verdana"/>
          <w:sz w:val="20"/>
          <w:szCs w:val="20"/>
        </w:rPr>
        <w:t xml:space="preserve"> Tbilisi. The activities of these organizations vary from awareness raising to access to justice, accessibility and provision of different services, monitoring of the CRPD implementation, etc. These organizations are financed by the state </w:t>
      </w:r>
      <w:proofErr w:type="spellStart"/>
      <w:r>
        <w:rPr>
          <w:rFonts w:ascii="Verdana" w:eastAsia="Verdana" w:hAnsi="Verdana" w:cs="Verdana"/>
          <w:sz w:val="20"/>
          <w:szCs w:val="20"/>
        </w:rPr>
        <w:t>programmes</w:t>
      </w:r>
      <w:proofErr w:type="spellEnd"/>
      <w:r>
        <w:rPr>
          <w:rFonts w:ascii="Verdana" w:eastAsia="Verdana" w:hAnsi="Verdana" w:cs="Verdana"/>
          <w:sz w:val="20"/>
          <w:szCs w:val="20"/>
        </w:rPr>
        <w:t xml:space="preserve"> or different donor organizations, including the UN Agencies, as well as private sector. The capacities of these organizations vary, with lower capacities in the regions. Therefore, working with them and strengthening their capacity is crucial for improved service delivery and better protection of the rights of </w:t>
      </w:r>
      <w:proofErr w:type="spellStart"/>
      <w:r>
        <w:rPr>
          <w:rFonts w:ascii="Verdana" w:eastAsia="Verdana" w:hAnsi="Verdana" w:cs="Verdana"/>
          <w:sz w:val="20"/>
          <w:szCs w:val="20"/>
        </w:rPr>
        <w:t>PwDs</w:t>
      </w:r>
      <w:proofErr w:type="spellEnd"/>
      <w:r>
        <w:rPr>
          <w:rFonts w:ascii="Verdana" w:eastAsia="Verdana" w:hAnsi="Verdana" w:cs="Verdana"/>
          <w:sz w:val="20"/>
          <w:szCs w:val="20"/>
        </w:rPr>
        <w:t xml:space="preserve">. </w:t>
      </w:r>
    </w:p>
    <w:p w14:paraId="000002CD" w14:textId="77777777" w:rsidR="00F83A89" w:rsidRDefault="00F83A89">
      <w:pPr>
        <w:spacing w:after="0" w:line="240" w:lineRule="auto"/>
        <w:jc w:val="both"/>
        <w:rPr>
          <w:rFonts w:ascii="Verdana" w:eastAsia="Verdana" w:hAnsi="Verdana" w:cs="Verdana"/>
          <w:sz w:val="20"/>
          <w:szCs w:val="20"/>
        </w:rPr>
      </w:pPr>
    </w:p>
    <w:p w14:paraId="000002D0" w14:textId="77777777" w:rsidR="00F83A89" w:rsidRDefault="00866D69">
      <w:pPr>
        <w:spacing w:after="0" w:line="240" w:lineRule="auto"/>
        <w:jc w:val="both"/>
        <w:rPr>
          <w:rFonts w:ascii="Verdana" w:eastAsia="Verdana" w:hAnsi="Verdana" w:cs="Verdana"/>
          <w:b/>
          <w:i/>
          <w:color w:val="000000"/>
          <w:sz w:val="20"/>
          <w:szCs w:val="20"/>
        </w:rPr>
      </w:pPr>
      <w:r>
        <w:rPr>
          <w:rFonts w:ascii="Verdana" w:eastAsia="Verdana" w:hAnsi="Verdana" w:cs="Verdana"/>
          <w:b/>
          <w:i/>
          <w:color w:val="000000"/>
          <w:sz w:val="20"/>
          <w:szCs w:val="20"/>
        </w:rPr>
        <w:t>Women and girls</w:t>
      </w:r>
    </w:p>
    <w:p w14:paraId="000002D2" w14:textId="77777777" w:rsidR="00F83A89" w:rsidRDefault="00866D69">
      <w:pPr>
        <w:spacing w:after="0" w:line="240" w:lineRule="auto"/>
        <w:jc w:val="both"/>
        <w:rPr>
          <w:rFonts w:ascii="Verdana" w:eastAsia="Verdana" w:hAnsi="Verdana" w:cs="Verdana"/>
          <w:b/>
          <w:color w:val="000000"/>
          <w:sz w:val="20"/>
          <w:szCs w:val="20"/>
        </w:rPr>
      </w:pPr>
      <w:r>
        <w:rPr>
          <w:rFonts w:ascii="Verdana" w:eastAsia="Verdana" w:hAnsi="Verdana" w:cs="Verdana"/>
          <w:color w:val="000000"/>
          <w:sz w:val="20"/>
          <w:szCs w:val="20"/>
        </w:rPr>
        <w:t xml:space="preserve">Women with disabilities face multiple discrimination </w:t>
      </w:r>
      <w:proofErr w:type="gramStart"/>
      <w:r>
        <w:rPr>
          <w:rFonts w:ascii="Verdana" w:eastAsia="Verdana" w:hAnsi="Verdana" w:cs="Verdana"/>
          <w:color w:val="000000"/>
          <w:sz w:val="20"/>
          <w:szCs w:val="20"/>
        </w:rPr>
        <w:t>on the basis of</w:t>
      </w:r>
      <w:proofErr w:type="gramEnd"/>
      <w:r>
        <w:rPr>
          <w:rFonts w:ascii="Verdana" w:eastAsia="Verdana" w:hAnsi="Verdana" w:cs="Verdana"/>
          <w:color w:val="000000"/>
          <w:sz w:val="20"/>
          <w:szCs w:val="20"/>
        </w:rPr>
        <w:t xml:space="preserve"> disability and gender and poverty and are one of the most marginalized of all population groups. Disabled women and girls are at high risk of poverty, violence and abuse, including from their caregivers. Furthermore, while no representative data on the impact of gender on caregiving for disabilities is available in Georgia, global estimates across different countries indicate that 57% to 81% of all caregivers of people with disabilities are women, adding an extra gendered dimension to the issue. The situation becomes more difficult for single-mother families, who are supposed to be breadwinners and caregivers at the same time.  </w:t>
      </w:r>
    </w:p>
    <w:p w14:paraId="000002D3" w14:textId="77777777" w:rsidR="00F83A89" w:rsidRDefault="00F83A89">
      <w:pPr>
        <w:spacing w:after="0" w:line="240" w:lineRule="auto"/>
        <w:jc w:val="both"/>
        <w:rPr>
          <w:rFonts w:ascii="Verdana" w:eastAsia="Verdana" w:hAnsi="Verdana" w:cs="Verdana"/>
          <w:b/>
          <w:color w:val="000000"/>
          <w:sz w:val="20"/>
          <w:szCs w:val="20"/>
        </w:rPr>
      </w:pPr>
    </w:p>
    <w:p w14:paraId="000002D4" w14:textId="0B8DE145" w:rsidR="00F83A89" w:rsidRDefault="00866D69">
      <w:pPr>
        <w:spacing w:after="0" w:line="240" w:lineRule="auto"/>
        <w:jc w:val="both"/>
        <w:rPr>
          <w:rFonts w:ascii="Verdana" w:eastAsia="Verdana" w:hAnsi="Verdana" w:cs="Verdana"/>
          <w:b/>
          <w:i/>
          <w:color w:val="000000"/>
          <w:sz w:val="20"/>
          <w:szCs w:val="20"/>
        </w:rPr>
      </w:pPr>
      <w:r>
        <w:rPr>
          <w:rFonts w:ascii="Verdana" w:eastAsia="Verdana" w:hAnsi="Verdana" w:cs="Verdana"/>
          <w:b/>
          <w:i/>
          <w:color w:val="000000"/>
          <w:sz w:val="20"/>
          <w:szCs w:val="20"/>
        </w:rPr>
        <w:t xml:space="preserve">Children </w:t>
      </w:r>
    </w:p>
    <w:p w14:paraId="000002D6" w14:textId="77777777" w:rsidR="00F83A89" w:rsidRDefault="00866D69">
      <w:pPr>
        <w:spacing w:after="0" w:line="240" w:lineRule="auto"/>
        <w:jc w:val="both"/>
        <w:rPr>
          <w:rFonts w:ascii="Verdana" w:eastAsia="Verdana" w:hAnsi="Verdana" w:cs="Verdana"/>
          <w:color w:val="000000"/>
          <w:sz w:val="20"/>
          <w:szCs w:val="20"/>
          <w:highlight w:val="white"/>
        </w:rPr>
      </w:pPr>
      <w:r>
        <w:rPr>
          <w:rFonts w:ascii="Verdana" w:eastAsia="Verdana" w:hAnsi="Verdana" w:cs="Verdana"/>
          <w:color w:val="000000"/>
          <w:sz w:val="20"/>
          <w:szCs w:val="20"/>
          <w:highlight w:val="white"/>
        </w:rPr>
        <w:t xml:space="preserve">Children with disabilities confront exclusion in their daily life and face barriers to healthcare, education, social services, and leisure activities. Exclusion varies according to the forms of disability, places they live, knowledge of professionals and socioeconomic status of families. </w:t>
      </w:r>
    </w:p>
    <w:p w14:paraId="000002D7" w14:textId="77777777" w:rsidR="00F83A89" w:rsidRDefault="00F83A89">
      <w:pPr>
        <w:spacing w:after="0" w:line="240" w:lineRule="auto"/>
        <w:jc w:val="both"/>
        <w:rPr>
          <w:rFonts w:ascii="Verdana" w:eastAsia="Verdana" w:hAnsi="Verdana" w:cs="Verdana"/>
          <w:color w:val="000000"/>
          <w:sz w:val="20"/>
          <w:szCs w:val="20"/>
          <w:highlight w:val="white"/>
        </w:rPr>
      </w:pPr>
    </w:p>
    <w:p w14:paraId="5BF5F6D5" w14:textId="77777777" w:rsidR="005E46BD" w:rsidRDefault="005E46BD" w:rsidP="005E46BD">
      <w:pPr>
        <w:spacing w:after="0" w:line="240" w:lineRule="auto"/>
        <w:jc w:val="both"/>
        <w:rPr>
          <w:rFonts w:ascii="Verdana" w:eastAsia="Verdana" w:hAnsi="Verdana" w:cs="Verdana"/>
          <w:sz w:val="20"/>
          <w:szCs w:val="20"/>
        </w:rPr>
      </w:pPr>
      <w:r>
        <w:rPr>
          <w:rFonts w:ascii="Verdana" w:eastAsia="Verdana" w:hAnsi="Verdana" w:cs="Verdana"/>
          <w:sz w:val="20"/>
          <w:szCs w:val="20"/>
        </w:rPr>
        <w:t>CRC Concluding Observations from 2017 recommend Georgia “to adopt a human rights-based approach to disability, set up a comprehensive strategy for the inclusion of children with disabilities” and more specifically to:</w:t>
      </w:r>
    </w:p>
    <w:p w14:paraId="060B33C8" w14:textId="77777777" w:rsidR="005E46BD" w:rsidRDefault="005E46BD" w:rsidP="005E46BD">
      <w:pPr>
        <w:spacing w:after="0" w:line="240" w:lineRule="auto"/>
        <w:jc w:val="both"/>
        <w:rPr>
          <w:rFonts w:ascii="Verdana" w:eastAsia="Verdana" w:hAnsi="Verdana" w:cs="Verdana"/>
          <w:sz w:val="20"/>
          <w:szCs w:val="20"/>
        </w:rPr>
      </w:pPr>
    </w:p>
    <w:p w14:paraId="76CE306E" w14:textId="77777777" w:rsidR="005E46BD" w:rsidRDefault="005E46BD" w:rsidP="005E46BD">
      <w:pPr>
        <w:numPr>
          <w:ilvl w:val="0"/>
          <w:numId w:val="17"/>
        </w:numPr>
        <w:pBdr>
          <w:top w:val="nil"/>
          <w:left w:val="nil"/>
          <w:bottom w:val="nil"/>
          <w:right w:val="nil"/>
          <w:between w:val="nil"/>
        </w:pBdr>
        <w:spacing w:after="0" w:line="240" w:lineRule="auto"/>
        <w:ind w:left="360"/>
        <w:jc w:val="both"/>
        <w:rPr>
          <w:rFonts w:ascii="Verdana" w:eastAsia="Verdana" w:hAnsi="Verdana" w:cs="Verdana"/>
          <w:color w:val="000000"/>
          <w:sz w:val="20"/>
          <w:szCs w:val="20"/>
        </w:rPr>
      </w:pPr>
      <w:r>
        <w:rPr>
          <w:rFonts w:ascii="Verdana" w:eastAsia="Verdana" w:hAnsi="Verdana" w:cs="Verdana"/>
          <w:color w:val="000000"/>
          <w:sz w:val="20"/>
          <w:szCs w:val="20"/>
        </w:rPr>
        <w:t>Introduce individual functional assessments of disability status, based on the International Classification of Functioning, guarantee timely medical interventions and referral to adequate health and educational services;</w:t>
      </w:r>
    </w:p>
    <w:p w14:paraId="5F24F5AD" w14:textId="77777777" w:rsidR="005E46BD" w:rsidRDefault="005E46BD" w:rsidP="005E46BD">
      <w:pPr>
        <w:numPr>
          <w:ilvl w:val="0"/>
          <w:numId w:val="17"/>
        </w:numPr>
        <w:pBdr>
          <w:top w:val="nil"/>
          <w:left w:val="nil"/>
          <w:bottom w:val="nil"/>
          <w:right w:val="nil"/>
          <w:between w:val="nil"/>
        </w:pBdr>
        <w:spacing w:after="0" w:line="240" w:lineRule="auto"/>
        <w:ind w:left="360"/>
        <w:jc w:val="both"/>
        <w:rPr>
          <w:rFonts w:ascii="Verdana" w:eastAsia="Verdana" w:hAnsi="Verdana" w:cs="Verdana"/>
          <w:color w:val="000000"/>
          <w:sz w:val="20"/>
          <w:szCs w:val="20"/>
        </w:rPr>
      </w:pPr>
      <w:r>
        <w:rPr>
          <w:rFonts w:ascii="Verdana" w:eastAsia="Verdana" w:hAnsi="Verdana" w:cs="Verdana"/>
          <w:color w:val="000000"/>
          <w:sz w:val="20"/>
          <w:szCs w:val="20"/>
        </w:rPr>
        <w:t xml:space="preserve">Ensure </w:t>
      </w:r>
      <w:proofErr w:type="gramStart"/>
      <w:r>
        <w:rPr>
          <w:rFonts w:ascii="Verdana" w:eastAsia="Verdana" w:hAnsi="Verdana" w:cs="Verdana"/>
          <w:color w:val="000000"/>
          <w:sz w:val="20"/>
          <w:szCs w:val="20"/>
        </w:rPr>
        <w:t>sufficient</w:t>
      </w:r>
      <w:proofErr w:type="gramEnd"/>
      <w:r>
        <w:rPr>
          <w:rFonts w:ascii="Verdana" w:eastAsia="Verdana" w:hAnsi="Verdana" w:cs="Verdana"/>
          <w:color w:val="000000"/>
          <w:sz w:val="20"/>
          <w:szCs w:val="20"/>
        </w:rPr>
        <w:t xml:space="preserve"> alternative family- and community-based care options for children deprived of a family environment, in particular for children with disabilities;</w:t>
      </w:r>
    </w:p>
    <w:p w14:paraId="27F1E8A8" w14:textId="77777777" w:rsidR="005E46BD" w:rsidRDefault="005E46BD" w:rsidP="005E46BD">
      <w:pPr>
        <w:numPr>
          <w:ilvl w:val="0"/>
          <w:numId w:val="17"/>
        </w:numPr>
        <w:pBdr>
          <w:top w:val="nil"/>
          <w:left w:val="nil"/>
          <w:bottom w:val="nil"/>
          <w:right w:val="nil"/>
          <w:between w:val="nil"/>
        </w:pBdr>
        <w:spacing w:after="0" w:line="240" w:lineRule="auto"/>
        <w:ind w:left="360"/>
        <w:jc w:val="both"/>
        <w:rPr>
          <w:rFonts w:ascii="Verdana" w:eastAsia="Verdana" w:hAnsi="Verdana" w:cs="Verdana"/>
          <w:color w:val="000000"/>
          <w:sz w:val="20"/>
          <w:szCs w:val="20"/>
        </w:rPr>
      </w:pPr>
      <w:r>
        <w:rPr>
          <w:rFonts w:ascii="Verdana" w:eastAsia="Verdana" w:hAnsi="Verdana" w:cs="Verdana"/>
          <w:color w:val="000000"/>
          <w:sz w:val="20"/>
          <w:szCs w:val="20"/>
        </w:rPr>
        <w:t>Organize disaggregated data collection on children with disabilities;</w:t>
      </w:r>
    </w:p>
    <w:p w14:paraId="067743B6" w14:textId="77777777" w:rsidR="005E46BD" w:rsidRDefault="005E46BD" w:rsidP="005E46BD">
      <w:pPr>
        <w:numPr>
          <w:ilvl w:val="0"/>
          <w:numId w:val="17"/>
        </w:numPr>
        <w:pBdr>
          <w:top w:val="nil"/>
          <w:left w:val="nil"/>
          <w:bottom w:val="nil"/>
          <w:right w:val="nil"/>
          <w:between w:val="nil"/>
        </w:pBdr>
        <w:spacing w:after="0" w:line="240" w:lineRule="auto"/>
        <w:ind w:left="360"/>
        <w:jc w:val="both"/>
        <w:rPr>
          <w:rFonts w:ascii="Verdana" w:eastAsia="Verdana" w:hAnsi="Verdana" w:cs="Verdana"/>
          <w:color w:val="000000"/>
          <w:sz w:val="20"/>
          <w:szCs w:val="20"/>
        </w:rPr>
      </w:pPr>
      <w:r>
        <w:rPr>
          <w:rFonts w:ascii="Verdana" w:eastAsia="Verdana" w:hAnsi="Verdana" w:cs="Verdana"/>
          <w:color w:val="000000"/>
          <w:sz w:val="20"/>
          <w:szCs w:val="20"/>
        </w:rPr>
        <w:t>Develop a monitoring system for children with disabilities and their participation in health and education systems;</w:t>
      </w:r>
    </w:p>
    <w:p w14:paraId="286D45F4" w14:textId="77777777" w:rsidR="005E46BD" w:rsidRDefault="005E46BD" w:rsidP="005E46BD">
      <w:pPr>
        <w:numPr>
          <w:ilvl w:val="0"/>
          <w:numId w:val="17"/>
        </w:numPr>
        <w:pBdr>
          <w:top w:val="nil"/>
          <w:left w:val="nil"/>
          <w:bottom w:val="nil"/>
          <w:right w:val="nil"/>
          <w:between w:val="nil"/>
        </w:pBdr>
        <w:spacing w:after="0" w:line="240" w:lineRule="auto"/>
        <w:ind w:left="360"/>
        <w:jc w:val="both"/>
        <w:rPr>
          <w:rFonts w:ascii="Verdana" w:eastAsia="Verdana" w:hAnsi="Verdana" w:cs="Verdana"/>
          <w:color w:val="000000"/>
          <w:sz w:val="20"/>
          <w:szCs w:val="20"/>
        </w:rPr>
      </w:pPr>
      <w:r>
        <w:rPr>
          <w:rFonts w:ascii="Verdana" w:eastAsia="Verdana" w:hAnsi="Verdana" w:cs="Verdana"/>
          <w:color w:val="000000"/>
          <w:sz w:val="20"/>
          <w:szCs w:val="20"/>
        </w:rPr>
        <w:lastRenderedPageBreak/>
        <w:t xml:space="preserve">Undertake awareness-raising campaigns to combat the stigmatization of and prejudice against children with disabilities, promote a positive image of such children and strengthen knowledge of the specific services available. </w:t>
      </w:r>
    </w:p>
    <w:p w14:paraId="000002DF" w14:textId="77777777" w:rsidR="00F83A89" w:rsidRDefault="00F83A89" w:rsidP="005E46BD">
      <w:pPr>
        <w:spacing w:after="0" w:line="240" w:lineRule="auto"/>
        <w:jc w:val="both"/>
        <w:rPr>
          <w:rFonts w:ascii="Verdana" w:eastAsia="Verdana" w:hAnsi="Verdana" w:cs="Verdana"/>
          <w:i/>
          <w:color w:val="000000"/>
          <w:sz w:val="20"/>
          <w:szCs w:val="20"/>
        </w:rPr>
      </w:pPr>
    </w:p>
    <w:p w14:paraId="000002E0" w14:textId="77777777" w:rsidR="00F83A89" w:rsidRDefault="00866D69">
      <w:pPr>
        <w:spacing w:after="0" w:line="240" w:lineRule="auto"/>
        <w:jc w:val="both"/>
        <w:rPr>
          <w:rFonts w:ascii="Verdana" w:eastAsia="Verdana" w:hAnsi="Verdana" w:cs="Verdana"/>
          <w:i/>
          <w:sz w:val="20"/>
          <w:szCs w:val="20"/>
        </w:rPr>
      </w:pPr>
      <w:r>
        <w:rPr>
          <w:rFonts w:ascii="Verdana" w:eastAsia="Verdana" w:hAnsi="Verdana" w:cs="Verdana"/>
          <w:b/>
          <w:i/>
          <w:sz w:val="20"/>
          <w:szCs w:val="20"/>
        </w:rPr>
        <w:t xml:space="preserve">Youth </w:t>
      </w:r>
    </w:p>
    <w:p w14:paraId="000002E2" w14:textId="0F2B8022" w:rsidR="00F83A89" w:rsidRDefault="00866D69">
      <w:pPr>
        <w:spacing w:after="0" w:line="240" w:lineRule="auto"/>
        <w:jc w:val="both"/>
        <w:rPr>
          <w:rFonts w:ascii="Verdana" w:eastAsia="Verdana" w:hAnsi="Verdana" w:cs="Verdana"/>
          <w:sz w:val="20"/>
          <w:szCs w:val="20"/>
        </w:rPr>
      </w:pPr>
      <w:r>
        <w:rPr>
          <w:rFonts w:ascii="Verdana" w:eastAsia="Verdana" w:hAnsi="Verdana" w:cs="Verdana"/>
          <w:sz w:val="20"/>
          <w:szCs w:val="20"/>
        </w:rPr>
        <w:t xml:space="preserve">Young persons with disabilities are too often denied by stigma and prejudice that assumes they are less capable, by laws and norms that legalize discrimination against young persons with disabilities, and by physical barriers and inattention to the rights of young persons with disabilities to access public spaces and information. When young persons with disabilities are denied, they are less able to access services they need, such as health care, including </w:t>
      </w:r>
      <w:sdt>
        <w:sdtPr>
          <w:tag w:val="goog_rdk_329"/>
          <w:id w:val="-1719582335"/>
          <w:showingPlcHdr/>
        </w:sdtPr>
        <w:sdtEndPr/>
        <w:sdtContent>
          <w:r w:rsidR="005E46BD">
            <w:t xml:space="preserve">     </w:t>
          </w:r>
        </w:sdtContent>
      </w:sdt>
      <w:r>
        <w:rPr>
          <w:rFonts w:ascii="Verdana" w:eastAsia="Verdana" w:hAnsi="Verdana" w:cs="Verdana"/>
          <w:sz w:val="20"/>
          <w:szCs w:val="20"/>
        </w:rPr>
        <w:t>SRH</w:t>
      </w:r>
      <w:sdt>
        <w:sdtPr>
          <w:tag w:val="goog_rdk_330"/>
          <w:id w:val="860931690"/>
          <w:showingPlcHdr/>
        </w:sdtPr>
        <w:sdtEndPr/>
        <w:sdtContent>
          <w:r w:rsidR="005E46BD">
            <w:t xml:space="preserve">     </w:t>
          </w:r>
        </w:sdtContent>
      </w:sdt>
      <w:r>
        <w:rPr>
          <w:rFonts w:ascii="Verdana" w:eastAsia="Verdana" w:hAnsi="Verdana" w:cs="Verdana"/>
          <w:sz w:val="20"/>
          <w:szCs w:val="20"/>
        </w:rPr>
        <w:t xml:space="preserve"> services, education, information technologies, and employment, which has important consequences for their personal development.</w:t>
      </w:r>
    </w:p>
    <w:p w14:paraId="000002E3" w14:textId="77777777" w:rsidR="00F83A89" w:rsidRDefault="00F83A89">
      <w:pPr>
        <w:spacing w:after="0" w:line="240" w:lineRule="auto"/>
        <w:rPr>
          <w:rFonts w:ascii="Verdana" w:eastAsia="Verdana" w:hAnsi="Verdana" w:cs="Verdana"/>
          <w:b/>
          <w:color w:val="000000"/>
          <w:sz w:val="20"/>
          <w:szCs w:val="20"/>
        </w:rPr>
      </w:pPr>
    </w:p>
    <w:p w14:paraId="000002E4" w14:textId="77777777" w:rsidR="00F83A89" w:rsidRDefault="00866D69">
      <w:pPr>
        <w:spacing w:after="0" w:line="240" w:lineRule="auto"/>
        <w:jc w:val="both"/>
        <w:rPr>
          <w:rFonts w:ascii="Verdana" w:eastAsia="Verdana" w:hAnsi="Verdana" w:cs="Verdana"/>
          <w:i/>
          <w:color w:val="000000"/>
          <w:sz w:val="20"/>
          <w:szCs w:val="20"/>
        </w:rPr>
      </w:pPr>
      <w:r>
        <w:rPr>
          <w:rFonts w:ascii="Verdana" w:eastAsia="Verdana" w:hAnsi="Verdana" w:cs="Verdana"/>
          <w:b/>
          <w:i/>
          <w:color w:val="000000"/>
          <w:sz w:val="20"/>
          <w:szCs w:val="20"/>
        </w:rPr>
        <w:t>Persons with disabilities who are representatives of minority groups and/or people living in rural areas</w:t>
      </w:r>
      <w:r>
        <w:rPr>
          <w:rFonts w:ascii="Verdana" w:eastAsia="Verdana" w:hAnsi="Verdana" w:cs="Verdana"/>
          <w:i/>
          <w:color w:val="000000"/>
          <w:sz w:val="20"/>
          <w:szCs w:val="20"/>
        </w:rPr>
        <w:t xml:space="preserve"> </w:t>
      </w:r>
    </w:p>
    <w:p w14:paraId="000002E6" w14:textId="53A0C96E" w:rsidR="00F83A89" w:rsidRDefault="00866D69">
      <w:pPr>
        <w:spacing w:after="0" w:line="240" w:lineRule="auto"/>
        <w:jc w:val="both"/>
        <w:rPr>
          <w:rFonts w:ascii="Verdana" w:eastAsia="Verdana" w:hAnsi="Verdana" w:cs="Verdana"/>
          <w:sz w:val="20"/>
          <w:szCs w:val="20"/>
        </w:rPr>
      </w:pPr>
      <w:r>
        <w:rPr>
          <w:rFonts w:ascii="Verdana" w:eastAsia="Verdana" w:hAnsi="Verdana" w:cs="Verdana"/>
          <w:color w:val="000000"/>
          <w:sz w:val="20"/>
          <w:szCs w:val="20"/>
        </w:rPr>
        <w:t xml:space="preserve">As noted, the availability and quality of social assistance varies across regions and is particularly limited in rural areas. The </w:t>
      </w:r>
      <w:proofErr w:type="spellStart"/>
      <w:r>
        <w:rPr>
          <w:rFonts w:ascii="Verdana" w:eastAsia="Verdana" w:hAnsi="Verdana" w:cs="Verdana"/>
          <w:color w:val="000000"/>
          <w:sz w:val="20"/>
          <w:szCs w:val="20"/>
        </w:rPr>
        <w:t>PwDs</w:t>
      </w:r>
      <w:proofErr w:type="spellEnd"/>
      <w:r>
        <w:rPr>
          <w:rFonts w:ascii="Verdana" w:eastAsia="Verdana" w:hAnsi="Verdana" w:cs="Verdana"/>
          <w:color w:val="000000"/>
          <w:sz w:val="20"/>
          <w:szCs w:val="20"/>
        </w:rPr>
        <w:t xml:space="preserve"> who live in rural areas and/or are representatives of minority groups are often left behind due to the lack of knowledge of state language, non-availability of relevant services in their areas and lower awareness of their rights.  </w:t>
      </w:r>
    </w:p>
    <w:p w14:paraId="000002E8" w14:textId="77777777" w:rsidR="00F83A89" w:rsidRDefault="00F83A89">
      <w:pPr>
        <w:spacing w:after="0" w:line="240" w:lineRule="auto"/>
        <w:jc w:val="both"/>
        <w:rPr>
          <w:rFonts w:ascii="Verdana" w:eastAsia="Verdana" w:hAnsi="Verdana" w:cs="Verdana"/>
          <w:b/>
          <w:color w:val="000000"/>
          <w:sz w:val="20"/>
          <w:szCs w:val="20"/>
        </w:rPr>
      </w:pPr>
    </w:p>
    <w:p w14:paraId="000002E9" w14:textId="77777777" w:rsidR="00F83A89" w:rsidRDefault="00866D69">
      <w:pPr>
        <w:spacing w:after="0" w:line="240" w:lineRule="auto"/>
        <w:jc w:val="both"/>
        <w:rPr>
          <w:rFonts w:ascii="Verdana" w:eastAsia="Verdana" w:hAnsi="Verdana" w:cs="Verdana"/>
          <w:b/>
          <w:i/>
          <w:color w:val="000000"/>
          <w:sz w:val="20"/>
          <w:szCs w:val="20"/>
        </w:rPr>
      </w:pPr>
      <w:r>
        <w:rPr>
          <w:rFonts w:ascii="Verdana" w:eastAsia="Verdana" w:hAnsi="Verdana" w:cs="Verdana"/>
          <w:b/>
          <w:i/>
          <w:color w:val="000000"/>
          <w:sz w:val="20"/>
          <w:szCs w:val="20"/>
        </w:rPr>
        <w:t xml:space="preserve">Older persons </w:t>
      </w:r>
    </w:p>
    <w:p w14:paraId="000002EB" w14:textId="7C03E0A3" w:rsidR="00F83A89" w:rsidRDefault="00866D69">
      <w:pPr>
        <w:spacing w:after="0" w:line="240" w:lineRule="auto"/>
        <w:jc w:val="both"/>
        <w:rPr>
          <w:rFonts w:ascii="Verdana" w:eastAsia="Verdana" w:hAnsi="Verdana" w:cs="Verdana"/>
          <w:color w:val="222222"/>
          <w:sz w:val="20"/>
          <w:szCs w:val="20"/>
        </w:rPr>
      </w:pPr>
      <w:r>
        <w:rPr>
          <w:rFonts w:ascii="Verdana" w:eastAsia="Verdana" w:hAnsi="Verdana" w:cs="Verdana"/>
          <w:color w:val="222222"/>
          <w:sz w:val="20"/>
          <w:szCs w:val="20"/>
        </w:rPr>
        <w:t>In Georgia, among elderly population aged 65 or older, disability prevalence is 21.4 and 18.9 percent for older women and men respectively</w:t>
      </w:r>
      <w:r>
        <w:rPr>
          <w:rFonts w:ascii="Verdana" w:eastAsia="Verdana" w:hAnsi="Verdana" w:cs="Verdana"/>
          <w:color w:val="222222"/>
          <w:sz w:val="20"/>
          <w:szCs w:val="20"/>
          <w:vertAlign w:val="superscript"/>
        </w:rPr>
        <w:footnoteReference w:id="22"/>
      </w:r>
      <w:r>
        <w:rPr>
          <w:rFonts w:ascii="Verdana" w:eastAsia="Verdana" w:hAnsi="Verdana" w:cs="Verdana"/>
          <w:color w:val="222222"/>
          <w:sz w:val="20"/>
          <w:szCs w:val="20"/>
        </w:rPr>
        <w:t xml:space="preserve">. Although many elderly people are in good health, ageing is accompanied by biological changes that increase the risk of illness and disability.  The older people with disabilities </w:t>
      </w:r>
      <w:proofErr w:type="gramStart"/>
      <w:r>
        <w:rPr>
          <w:rFonts w:ascii="Verdana" w:eastAsia="Verdana" w:hAnsi="Verdana" w:cs="Verdana"/>
          <w:color w:val="222222"/>
          <w:sz w:val="20"/>
          <w:szCs w:val="20"/>
        </w:rPr>
        <w:t>face</w:t>
      </w:r>
      <w:proofErr w:type="gramEnd"/>
      <w:r>
        <w:rPr>
          <w:rFonts w:ascii="Verdana" w:eastAsia="Verdana" w:hAnsi="Verdana" w:cs="Verdana"/>
          <w:color w:val="222222"/>
          <w:sz w:val="20"/>
          <w:szCs w:val="20"/>
        </w:rPr>
        <w:t xml:space="preserve"> a number of obstacles including attitudinal, environmental and institutional barriers preventing their full and equal participation in all aspects of life. </w:t>
      </w:r>
      <w:proofErr w:type="gramStart"/>
      <w:r>
        <w:rPr>
          <w:rFonts w:ascii="Verdana" w:eastAsia="Verdana" w:hAnsi="Verdana" w:cs="Verdana"/>
          <w:color w:val="222222"/>
          <w:sz w:val="20"/>
          <w:szCs w:val="20"/>
        </w:rPr>
        <w:t>Often</w:t>
      </w:r>
      <w:proofErr w:type="gramEnd"/>
      <w:r>
        <w:rPr>
          <w:rFonts w:ascii="Verdana" w:eastAsia="Verdana" w:hAnsi="Verdana" w:cs="Verdana"/>
          <w:color w:val="222222"/>
          <w:sz w:val="20"/>
          <w:szCs w:val="20"/>
        </w:rPr>
        <w:t xml:space="preserve"> they are among the most adversely affected, facing further age barriers in society</w:t>
      </w:r>
      <w:r>
        <w:rPr>
          <w:rFonts w:ascii="Verdana" w:eastAsia="Verdana" w:hAnsi="Verdana" w:cs="Verdana"/>
          <w:color w:val="222222"/>
          <w:sz w:val="20"/>
          <w:szCs w:val="20"/>
          <w:vertAlign w:val="superscript"/>
        </w:rPr>
        <w:footnoteReference w:id="23"/>
      </w:r>
      <w:r>
        <w:rPr>
          <w:rFonts w:ascii="Verdana" w:eastAsia="Verdana" w:hAnsi="Verdana" w:cs="Verdana"/>
          <w:color w:val="222222"/>
          <w:sz w:val="20"/>
          <w:szCs w:val="20"/>
        </w:rPr>
        <w:t xml:space="preserve">. </w:t>
      </w:r>
    </w:p>
    <w:p w14:paraId="000002EC" w14:textId="77777777" w:rsidR="00F83A89" w:rsidRDefault="00F83A89">
      <w:pPr>
        <w:spacing w:after="0" w:line="240" w:lineRule="auto"/>
        <w:jc w:val="both"/>
        <w:rPr>
          <w:rFonts w:ascii="Verdana" w:eastAsia="Verdana" w:hAnsi="Verdana" w:cs="Verdana"/>
          <w:b/>
          <w:i/>
          <w:color w:val="000000"/>
          <w:sz w:val="20"/>
          <w:szCs w:val="20"/>
        </w:rPr>
      </w:pPr>
    </w:p>
    <w:p w14:paraId="000002ED" w14:textId="77777777" w:rsidR="00F83A89" w:rsidRDefault="00866D69">
      <w:pPr>
        <w:spacing w:after="0" w:line="240" w:lineRule="auto"/>
        <w:jc w:val="both"/>
        <w:rPr>
          <w:rFonts w:ascii="Verdana" w:eastAsia="Verdana" w:hAnsi="Verdana" w:cs="Verdana"/>
          <w:b/>
          <w:i/>
          <w:color w:val="000000"/>
          <w:sz w:val="20"/>
          <w:szCs w:val="20"/>
        </w:rPr>
      </w:pPr>
      <w:r>
        <w:rPr>
          <w:rFonts w:ascii="Verdana" w:eastAsia="Verdana" w:hAnsi="Verdana" w:cs="Verdana"/>
          <w:b/>
          <w:i/>
          <w:color w:val="000000"/>
          <w:sz w:val="20"/>
          <w:szCs w:val="20"/>
        </w:rPr>
        <w:t xml:space="preserve">Parents of children with disabilities </w:t>
      </w:r>
    </w:p>
    <w:p w14:paraId="000002EF" w14:textId="52AD8947" w:rsidR="00F83A89" w:rsidRDefault="00866D69">
      <w:pPr>
        <w:spacing w:after="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In Georgia, households with children are poorer than those without children, and the higher the number of children in the household, the greater the poverty risk. Also, the presence of a person with disability significantly increases the likelihood of falling into poverty.</w:t>
      </w:r>
      <w:r>
        <w:rPr>
          <w:rFonts w:ascii="Verdana" w:eastAsia="Verdana" w:hAnsi="Verdana" w:cs="Verdana"/>
          <w:sz w:val="20"/>
          <w:szCs w:val="20"/>
        </w:rPr>
        <w:t xml:space="preserve"> </w:t>
      </w:r>
      <w:r>
        <w:rPr>
          <w:rFonts w:ascii="Verdana" w:eastAsia="Verdana" w:hAnsi="Verdana" w:cs="Verdana"/>
          <w:color w:val="000000"/>
          <w:sz w:val="20"/>
          <w:szCs w:val="20"/>
        </w:rPr>
        <w:t xml:space="preserve">In the case of child disability, usually one parent (mostly the mother) remains home to care for the child with severe disability, thus giving up employment opportunities. Availability of need-based services for children and flexible employment policy for their parents would significantly promote social inclusion and well-being of CWDs and their families. </w:t>
      </w:r>
    </w:p>
    <w:p w14:paraId="000002F0" w14:textId="77777777" w:rsidR="00F83A89" w:rsidRDefault="00F83A89">
      <w:pPr>
        <w:spacing w:after="0" w:line="240" w:lineRule="auto"/>
        <w:jc w:val="both"/>
        <w:rPr>
          <w:rFonts w:ascii="Verdana" w:eastAsia="Verdana" w:hAnsi="Verdana" w:cs="Verdana"/>
          <w:color w:val="000000"/>
          <w:sz w:val="20"/>
          <w:szCs w:val="20"/>
        </w:rPr>
      </w:pPr>
    </w:p>
    <w:p w14:paraId="000002F1" w14:textId="685EFF6E" w:rsidR="00F83A89" w:rsidRDefault="00866D69">
      <w:pPr>
        <w:spacing w:line="240" w:lineRule="auto"/>
        <w:jc w:val="both"/>
        <w:rPr>
          <w:rFonts w:ascii="Times" w:eastAsia="Times" w:hAnsi="Times" w:cs="Times"/>
          <w:sz w:val="20"/>
          <w:szCs w:val="20"/>
        </w:rPr>
      </w:pPr>
      <w:r>
        <w:rPr>
          <w:rFonts w:ascii="Verdana" w:eastAsia="Verdana" w:hAnsi="Verdana" w:cs="Verdana"/>
          <w:color w:val="000000"/>
          <w:sz w:val="20"/>
          <w:szCs w:val="20"/>
        </w:rPr>
        <w:t xml:space="preserve">Georgian parents lack information, resources and support to identify the signs of disability at an early stage and then acquire skills essential for addressing the special needs of their children. The lack of support often leads to an overprotective attitude, which further limits the opportunities for communication and independent life skills development for their children. Many parents have out-of-pocket expenses to get </w:t>
      </w:r>
      <w:r w:rsidR="005E46BD">
        <w:rPr>
          <w:rFonts w:ascii="Verdana" w:eastAsia="Verdana" w:hAnsi="Verdana" w:cs="Verdana"/>
          <w:color w:val="000000"/>
          <w:sz w:val="20"/>
          <w:szCs w:val="20"/>
        </w:rPr>
        <w:t xml:space="preserve">examination, </w:t>
      </w:r>
      <w:r>
        <w:rPr>
          <w:rFonts w:ascii="Verdana" w:eastAsia="Verdana" w:hAnsi="Verdana" w:cs="Verdana"/>
          <w:color w:val="000000"/>
          <w:sz w:val="20"/>
          <w:szCs w:val="20"/>
        </w:rPr>
        <w:t xml:space="preserve">treatment and regular medicines for their children that are not covered by the universal healthcare policy. </w:t>
      </w:r>
    </w:p>
    <w:p w14:paraId="000002F3" w14:textId="77777777" w:rsidR="00F83A89" w:rsidRDefault="00866D69">
      <w:pPr>
        <w:numPr>
          <w:ilvl w:val="1"/>
          <w:numId w:val="13"/>
        </w:numPr>
        <w:pBdr>
          <w:top w:val="nil"/>
          <w:left w:val="nil"/>
          <w:bottom w:val="nil"/>
          <w:right w:val="nil"/>
          <w:between w:val="nil"/>
        </w:pBdr>
        <w:spacing w:after="0" w:line="240" w:lineRule="auto"/>
        <w:rPr>
          <w:rFonts w:ascii="Verdana" w:eastAsia="Verdana" w:hAnsi="Verdana" w:cs="Verdana"/>
          <w:b/>
          <w:color w:val="000000"/>
          <w:sz w:val="20"/>
          <w:szCs w:val="20"/>
        </w:rPr>
      </w:pPr>
      <w:r>
        <w:rPr>
          <w:rFonts w:ascii="Verdana" w:eastAsia="Verdana" w:hAnsi="Verdana" w:cs="Verdana"/>
          <w:b/>
          <w:color w:val="000000"/>
          <w:sz w:val="20"/>
          <w:szCs w:val="20"/>
        </w:rPr>
        <w:t xml:space="preserve">SDG </w:t>
      </w:r>
      <w:sdt>
        <w:sdtPr>
          <w:tag w:val="goog_rdk_334"/>
          <w:id w:val="1284386589"/>
        </w:sdtPr>
        <w:sdtEndPr/>
        <w:sdtContent/>
      </w:sdt>
      <w:r>
        <w:rPr>
          <w:rFonts w:ascii="Verdana" w:eastAsia="Verdana" w:hAnsi="Verdana" w:cs="Verdana"/>
          <w:b/>
          <w:color w:val="000000"/>
          <w:sz w:val="20"/>
          <w:szCs w:val="20"/>
        </w:rPr>
        <w:t>targets</w:t>
      </w:r>
    </w:p>
    <w:p w14:paraId="000002F4" w14:textId="77777777" w:rsidR="00F83A89" w:rsidRDefault="00F83A89">
      <w:pPr>
        <w:pBdr>
          <w:top w:val="nil"/>
          <w:left w:val="nil"/>
          <w:bottom w:val="nil"/>
          <w:right w:val="nil"/>
          <w:between w:val="nil"/>
        </w:pBdr>
        <w:spacing w:after="0" w:line="240" w:lineRule="auto"/>
        <w:ind w:left="720" w:hanging="720"/>
        <w:rPr>
          <w:rFonts w:ascii="Verdana" w:eastAsia="Verdana" w:hAnsi="Verdana" w:cs="Verdana"/>
          <w:b/>
          <w:color w:val="000000"/>
          <w:sz w:val="20"/>
          <w:szCs w:val="20"/>
        </w:rPr>
      </w:pPr>
    </w:p>
    <w:p w14:paraId="000002F5" w14:textId="77777777" w:rsidR="00F83A89" w:rsidRDefault="00866D69">
      <w:pPr>
        <w:spacing w:after="120" w:line="240" w:lineRule="auto"/>
        <w:jc w:val="both"/>
        <w:rPr>
          <w:rFonts w:ascii="Verdana" w:eastAsia="Verdana" w:hAnsi="Verdana" w:cs="Verdana"/>
          <w:color w:val="000000"/>
          <w:sz w:val="20"/>
          <w:szCs w:val="20"/>
        </w:rPr>
      </w:pPr>
      <w:r>
        <w:rPr>
          <w:rFonts w:ascii="Verdana" w:eastAsia="Verdana" w:hAnsi="Verdana" w:cs="Verdana"/>
          <w:sz w:val="20"/>
          <w:szCs w:val="20"/>
        </w:rPr>
        <w:t xml:space="preserve">Georgia has undertaken measures to adapt the 2030 Agenda for Sustainable Development to national circumstances, defining 95 national targets for the 17 global goals. Some of the goals and relevant targets are integrated into the Government of Georgia’s Annual Action Plan, and </w:t>
      </w:r>
      <w:proofErr w:type="gramStart"/>
      <w:r>
        <w:rPr>
          <w:rFonts w:ascii="Verdana" w:eastAsia="Verdana" w:hAnsi="Verdana" w:cs="Verdana"/>
          <w:sz w:val="20"/>
          <w:szCs w:val="20"/>
        </w:rPr>
        <w:lastRenderedPageBreak/>
        <w:t>a</w:t>
      </w:r>
      <w:proofErr w:type="gramEnd"/>
      <w:r>
        <w:rPr>
          <w:rFonts w:ascii="Verdana" w:eastAsia="Verdana" w:hAnsi="Verdana" w:cs="Verdana"/>
          <w:sz w:val="20"/>
          <w:szCs w:val="20"/>
        </w:rPr>
        <w:t xml:space="preserve"> SDG Framework has been developed to integrate the 2030 Agenda across government strategies and policies. In addition,</w:t>
      </w:r>
      <w:r>
        <w:rPr>
          <w:rFonts w:ascii="Verdana" w:eastAsia="Verdana" w:hAnsi="Verdana" w:cs="Verdana"/>
          <w:color w:val="000000"/>
          <w:sz w:val="20"/>
          <w:szCs w:val="20"/>
        </w:rPr>
        <w:t xml:space="preserve"> the SDG Council, headed by the Head of the Administration of the Government of Georgia (AOG) has been set up to coordinate the nationalization of the Goals and monitoring their implementation. The Government Administration Office for Government Plans and Innovations was defined as the Secretariat of the Council. </w:t>
      </w:r>
    </w:p>
    <w:p w14:paraId="000002F6" w14:textId="77777777" w:rsidR="00F83A89" w:rsidRDefault="00F83A89">
      <w:pPr>
        <w:pBdr>
          <w:top w:val="nil"/>
          <w:left w:val="nil"/>
          <w:bottom w:val="nil"/>
          <w:right w:val="nil"/>
          <w:between w:val="nil"/>
        </w:pBdr>
        <w:spacing w:after="120" w:line="240" w:lineRule="auto"/>
        <w:jc w:val="both"/>
        <w:rPr>
          <w:rFonts w:ascii="Verdana" w:eastAsia="Verdana" w:hAnsi="Verdana" w:cs="Verdana"/>
          <w:color w:val="000000"/>
          <w:sz w:val="20"/>
          <w:szCs w:val="20"/>
        </w:rPr>
      </w:pPr>
    </w:p>
    <w:p w14:paraId="000002F7" w14:textId="77777777" w:rsidR="00F83A89" w:rsidRDefault="00866D69">
      <w:pPr>
        <w:pBdr>
          <w:top w:val="nil"/>
          <w:left w:val="nil"/>
          <w:bottom w:val="nil"/>
          <w:right w:val="nil"/>
          <w:between w:val="nil"/>
        </w:pBdr>
        <w:spacing w:after="120" w:line="240" w:lineRule="auto"/>
        <w:jc w:val="both"/>
        <w:rPr>
          <w:b/>
          <w:color w:val="000000"/>
          <w:sz w:val="20"/>
          <w:szCs w:val="20"/>
        </w:rPr>
      </w:pPr>
      <w:r>
        <w:rPr>
          <w:rFonts w:ascii="Verdana" w:eastAsia="Verdana" w:hAnsi="Verdana" w:cs="Verdana"/>
          <w:b/>
          <w:color w:val="000000"/>
          <w:sz w:val="20"/>
          <w:szCs w:val="20"/>
        </w:rPr>
        <w:t>SDG targets that are in the focus of the Joint Programme:</w:t>
      </w:r>
    </w:p>
    <w:tbl>
      <w:tblPr>
        <w:tblStyle w:val="afff6"/>
        <w:tblW w:w="92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1"/>
        <w:gridCol w:w="2602"/>
        <w:gridCol w:w="3567"/>
        <w:gridCol w:w="1260"/>
      </w:tblGrid>
      <w:tr w:rsidR="00F83A89" w14:paraId="15D1C9C1" w14:textId="77777777">
        <w:tc>
          <w:tcPr>
            <w:tcW w:w="1841" w:type="dxa"/>
          </w:tcPr>
          <w:p w14:paraId="000002F8" w14:textId="77777777" w:rsidR="00F83A89" w:rsidRDefault="00866D69">
            <w:pPr>
              <w:jc w:val="center"/>
              <w:rPr>
                <w:rFonts w:ascii="Verdana" w:eastAsia="Verdana" w:hAnsi="Verdana" w:cs="Verdana"/>
                <w:b/>
                <w:sz w:val="18"/>
                <w:szCs w:val="18"/>
              </w:rPr>
            </w:pPr>
            <w:r>
              <w:rPr>
                <w:rFonts w:ascii="Verdana" w:eastAsia="Verdana" w:hAnsi="Verdana" w:cs="Verdana"/>
                <w:b/>
                <w:sz w:val="18"/>
                <w:szCs w:val="18"/>
              </w:rPr>
              <w:t>Target adjusted to Georgia</w:t>
            </w:r>
          </w:p>
        </w:tc>
        <w:tc>
          <w:tcPr>
            <w:tcW w:w="2602" w:type="dxa"/>
          </w:tcPr>
          <w:p w14:paraId="000002F9" w14:textId="77777777" w:rsidR="00F83A89" w:rsidRDefault="00866D69">
            <w:pPr>
              <w:jc w:val="center"/>
              <w:rPr>
                <w:rFonts w:ascii="Verdana" w:eastAsia="Verdana" w:hAnsi="Verdana" w:cs="Verdana"/>
                <w:b/>
                <w:sz w:val="18"/>
                <w:szCs w:val="18"/>
              </w:rPr>
            </w:pPr>
            <w:r>
              <w:rPr>
                <w:rFonts w:ascii="Verdana" w:eastAsia="Verdana" w:hAnsi="Verdana" w:cs="Verdana"/>
                <w:b/>
                <w:sz w:val="18"/>
                <w:szCs w:val="18"/>
              </w:rPr>
              <w:t>Georgia adjusted indicator - Goal 2030</w:t>
            </w:r>
          </w:p>
        </w:tc>
        <w:tc>
          <w:tcPr>
            <w:tcW w:w="3567" w:type="dxa"/>
          </w:tcPr>
          <w:p w14:paraId="000002FA" w14:textId="77777777" w:rsidR="00F83A89" w:rsidRDefault="00866D69">
            <w:pPr>
              <w:jc w:val="center"/>
              <w:rPr>
                <w:rFonts w:ascii="Verdana" w:eastAsia="Verdana" w:hAnsi="Verdana" w:cs="Verdana"/>
                <w:b/>
                <w:sz w:val="18"/>
                <w:szCs w:val="18"/>
              </w:rPr>
            </w:pPr>
            <w:r>
              <w:rPr>
                <w:rFonts w:ascii="Verdana" w:eastAsia="Verdana" w:hAnsi="Verdana" w:cs="Verdana"/>
                <w:b/>
                <w:sz w:val="18"/>
                <w:szCs w:val="18"/>
              </w:rPr>
              <w:t>Baseline indicator</w:t>
            </w:r>
          </w:p>
        </w:tc>
        <w:tc>
          <w:tcPr>
            <w:tcW w:w="1260" w:type="dxa"/>
          </w:tcPr>
          <w:p w14:paraId="000002FB" w14:textId="77777777" w:rsidR="00F83A89" w:rsidRDefault="00866D69">
            <w:pPr>
              <w:jc w:val="center"/>
              <w:rPr>
                <w:b/>
                <w:sz w:val="20"/>
                <w:szCs w:val="20"/>
              </w:rPr>
            </w:pPr>
            <w:r>
              <w:rPr>
                <w:b/>
                <w:sz w:val="20"/>
                <w:szCs w:val="20"/>
              </w:rPr>
              <w:t>Data Source</w:t>
            </w:r>
          </w:p>
        </w:tc>
      </w:tr>
      <w:tr w:rsidR="00F83A89" w14:paraId="2C35BC0B" w14:textId="77777777">
        <w:tc>
          <w:tcPr>
            <w:tcW w:w="1841" w:type="dxa"/>
          </w:tcPr>
          <w:p w14:paraId="000002FC" w14:textId="77777777" w:rsidR="00F83A89" w:rsidRDefault="00866D69">
            <w:pPr>
              <w:rPr>
                <w:rFonts w:ascii="Verdana" w:eastAsia="Verdana" w:hAnsi="Verdana" w:cs="Verdana"/>
                <w:sz w:val="16"/>
                <w:szCs w:val="16"/>
              </w:rPr>
            </w:pPr>
            <w:r>
              <w:rPr>
                <w:rFonts w:ascii="Verdana" w:eastAsia="Verdana" w:hAnsi="Verdana" w:cs="Verdana"/>
                <w:sz w:val="16"/>
                <w:szCs w:val="16"/>
              </w:rPr>
              <w:t>1.3 Implement appropriate measures, to achieve substantial coverage of the poor and the vulnerable by 2030</w:t>
            </w:r>
          </w:p>
        </w:tc>
        <w:tc>
          <w:tcPr>
            <w:tcW w:w="2602" w:type="dxa"/>
          </w:tcPr>
          <w:p w14:paraId="000002FD" w14:textId="77777777" w:rsidR="00F83A89" w:rsidRDefault="00866D69">
            <w:pPr>
              <w:rPr>
                <w:rFonts w:ascii="Verdana" w:eastAsia="Verdana" w:hAnsi="Verdana" w:cs="Verdana"/>
                <w:sz w:val="16"/>
                <w:szCs w:val="16"/>
              </w:rPr>
            </w:pPr>
            <w:r>
              <w:rPr>
                <w:rFonts w:ascii="Verdana" w:eastAsia="Verdana" w:hAnsi="Verdana" w:cs="Verdana"/>
                <w:sz w:val="16"/>
                <w:szCs w:val="16"/>
              </w:rPr>
              <w:t>1.3.1: At least 35% of the population in need is covered by major social protection systems, by sex, distinguishing children, older persons, persons with disabilities, and the poor and the vulnerable</w:t>
            </w:r>
          </w:p>
        </w:tc>
        <w:tc>
          <w:tcPr>
            <w:tcW w:w="3567" w:type="dxa"/>
          </w:tcPr>
          <w:p w14:paraId="000002FE" w14:textId="77777777" w:rsidR="00F83A89" w:rsidRDefault="00866D69">
            <w:pPr>
              <w:rPr>
                <w:rFonts w:ascii="Verdana" w:eastAsia="Verdana" w:hAnsi="Verdana" w:cs="Verdana"/>
                <w:sz w:val="16"/>
                <w:szCs w:val="16"/>
              </w:rPr>
            </w:pPr>
            <w:r>
              <w:rPr>
                <w:rFonts w:ascii="Verdana" w:eastAsia="Verdana" w:hAnsi="Verdana" w:cs="Verdana"/>
                <w:sz w:val="16"/>
                <w:szCs w:val="16"/>
              </w:rPr>
              <w:t xml:space="preserve">1.3.1 2015 proportion of population in need covered by:  Targeted Social Assistance by sex: 2015 - 7.4% (excluding social package recipients and pensioners), </w:t>
            </w:r>
          </w:p>
          <w:p w14:paraId="000002FF" w14:textId="77777777" w:rsidR="00F83A89" w:rsidRDefault="00866D69">
            <w:pPr>
              <w:rPr>
                <w:rFonts w:ascii="Verdana" w:eastAsia="Verdana" w:hAnsi="Verdana" w:cs="Verdana"/>
                <w:sz w:val="16"/>
                <w:szCs w:val="16"/>
              </w:rPr>
            </w:pPr>
            <w:r>
              <w:rPr>
                <w:rFonts w:ascii="Verdana" w:eastAsia="Verdana" w:hAnsi="Verdana" w:cs="Verdana"/>
                <w:sz w:val="16"/>
                <w:szCs w:val="16"/>
              </w:rPr>
              <w:t>Children: 27.8,</w:t>
            </w:r>
          </w:p>
          <w:p w14:paraId="00000300" w14:textId="77777777" w:rsidR="00F83A89" w:rsidRDefault="00866D69">
            <w:pPr>
              <w:rPr>
                <w:rFonts w:ascii="Verdana" w:eastAsia="Verdana" w:hAnsi="Verdana" w:cs="Verdana"/>
                <w:sz w:val="16"/>
                <w:szCs w:val="16"/>
              </w:rPr>
            </w:pPr>
            <w:r>
              <w:rPr>
                <w:rFonts w:ascii="Verdana" w:eastAsia="Verdana" w:hAnsi="Verdana" w:cs="Verdana"/>
                <w:sz w:val="16"/>
                <w:szCs w:val="16"/>
              </w:rPr>
              <w:t xml:space="preserve">Female: 54.7%   </w:t>
            </w:r>
          </w:p>
          <w:p w14:paraId="00000301" w14:textId="77777777" w:rsidR="00F83A89" w:rsidRDefault="00866D69">
            <w:pPr>
              <w:rPr>
                <w:rFonts w:ascii="Verdana" w:eastAsia="Verdana" w:hAnsi="Verdana" w:cs="Verdana"/>
                <w:sz w:val="16"/>
                <w:szCs w:val="16"/>
              </w:rPr>
            </w:pPr>
            <w:r>
              <w:rPr>
                <w:rFonts w:ascii="Verdana" w:eastAsia="Verdana" w:hAnsi="Verdana" w:cs="Verdana"/>
                <w:sz w:val="16"/>
                <w:szCs w:val="16"/>
              </w:rPr>
              <w:t xml:space="preserve">Social package: 4.5%, out of which </w:t>
            </w:r>
          </w:p>
          <w:p w14:paraId="00000302" w14:textId="77777777" w:rsidR="00F83A89" w:rsidRDefault="00866D69">
            <w:pPr>
              <w:rPr>
                <w:rFonts w:ascii="Verdana" w:eastAsia="Verdana" w:hAnsi="Verdana" w:cs="Verdana"/>
                <w:sz w:val="16"/>
                <w:szCs w:val="16"/>
              </w:rPr>
            </w:pPr>
            <w:r>
              <w:rPr>
                <w:rFonts w:ascii="Verdana" w:eastAsia="Verdana" w:hAnsi="Verdana" w:cs="Verdana"/>
                <w:sz w:val="16"/>
                <w:szCs w:val="16"/>
              </w:rPr>
              <w:t xml:space="preserve">20% are children and </w:t>
            </w:r>
          </w:p>
          <w:p w14:paraId="00000303" w14:textId="77777777" w:rsidR="00F83A89" w:rsidRDefault="00866D69">
            <w:pPr>
              <w:rPr>
                <w:rFonts w:ascii="Verdana" w:eastAsia="Verdana" w:hAnsi="Verdana" w:cs="Verdana"/>
                <w:sz w:val="16"/>
                <w:szCs w:val="16"/>
              </w:rPr>
            </w:pPr>
            <w:r>
              <w:rPr>
                <w:rFonts w:ascii="Verdana" w:eastAsia="Verdana" w:hAnsi="Verdana" w:cs="Verdana"/>
                <w:sz w:val="16"/>
                <w:szCs w:val="16"/>
              </w:rPr>
              <w:t>38% female,</w:t>
            </w:r>
          </w:p>
          <w:p w14:paraId="00000304" w14:textId="77777777" w:rsidR="00F83A89" w:rsidRDefault="00866D69">
            <w:pPr>
              <w:rPr>
                <w:rFonts w:ascii="Verdana" w:eastAsia="Verdana" w:hAnsi="Verdana" w:cs="Verdana"/>
                <w:sz w:val="16"/>
                <w:szCs w:val="16"/>
              </w:rPr>
            </w:pPr>
            <w:r>
              <w:rPr>
                <w:rFonts w:ascii="Verdana" w:eastAsia="Verdana" w:hAnsi="Verdana" w:cs="Verdana"/>
                <w:sz w:val="16"/>
                <w:szCs w:val="16"/>
              </w:rPr>
              <w:t xml:space="preserve">pensions 19% - </w:t>
            </w:r>
          </w:p>
          <w:p w14:paraId="00000305" w14:textId="77777777" w:rsidR="00F83A89" w:rsidRDefault="00866D69">
            <w:pPr>
              <w:rPr>
                <w:rFonts w:ascii="Verdana" w:eastAsia="Verdana" w:hAnsi="Verdana" w:cs="Verdana"/>
                <w:sz w:val="16"/>
                <w:szCs w:val="16"/>
              </w:rPr>
            </w:pPr>
            <w:r>
              <w:rPr>
                <w:rFonts w:ascii="Verdana" w:eastAsia="Verdana" w:hAnsi="Verdana" w:cs="Verdana"/>
                <w:sz w:val="16"/>
                <w:szCs w:val="16"/>
              </w:rPr>
              <w:t xml:space="preserve">Women 70.7%  </w:t>
            </w:r>
          </w:p>
        </w:tc>
        <w:tc>
          <w:tcPr>
            <w:tcW w:w="1260" w:type="dxa"/>
          </w:tcPr>
          <w:p w14:paraId="00000306" w14:textId="77777777" w:rsidR="00F83A89" w:rsidRDefault="00866D69">
            <w:pPr>
              <w:rPr>
                <w:rFonts w:ascii="Verdana" w:eastAsia="Verdana" w:hAnsi="Verdana" w:cs="Verdana"/>
                <w:sz w:val="16"/>
                <w:szCs w:val="16"/>
              </w:rPr>
            </w:pPr>
            <w:r>
              <w:rPr>
                <w:rFonts w:ascii="Verdana" w:eastAsia="Verdana" w:hAnsi="Verdana" w:cs="Verdana"/>
                <w:sz w:val="16"/>
                <w:szCs w:val="16"/>
              </w:rPr>
              <w:t>SSA</w:t>
            </w:r>
          </w:p>
          <w:p w14:paraId="00000307" w14:textId="77777777" w:rsidR="00F83A89" w:rsidRDefault="00F83A89">
            <w:pPr>
              <w:rPr>
                <w:rFonts w:ascii="Verdana" w:eastAsia="Verdana" w:hAnsi="Verdana" w:cs="Verdana"/>
                <w:sz w:val="16"/>
                <w:szCs w:val="16"/>
              </w:rPr>
            </w:pPr>
          </w:p>
        </w:tc>
      </w:tr>
      <w:tr w:rsidR="00F83A89" w14:paraId="247BBE0D" w14:textId="77777777">
        <w:trPr>
          <w:trHeight w:val="720"/>
        </w:trPr>
        <w:tc>
          <w:tcPr>
            <w:tcW w:w="1841" w:type="dxa"/>
            <w:vMerge w:val="restart"/>
          </w:tcPr>
          <w:p w14:paraId="00000308" w14:textId="77777777" w:rsidR="00F83A89" w:rsidRDefault="00866D69">
            <w:pPr>
              <w:pBdr>
                <w:top w:val="nil"/>
                <w:left w:val="nil"/>
                <w:bottom w:val="nil"/>
                <w:right w:val="nil"/>
                <w:between w:val="nil"/>
              </w:pBdr>
              <w:rPr>
                <w:rFonts w:ascii="Verdana" w:eastAsia="Verdana" w:hAnsi="Verdana" w:cs="Verdana"/>
                <w:sz w:val="16"/>
                <w:szCs w:val="16"/>
              </w:rPr>
            </w:pPr>
            <w:r>
              <w:rPr>
                <w:rFonts w:ascii="Verdana" w:eastAsia="Verdana" w:hAnsi="Verdana" w:cs="Verdana"/>
                <w:sz w:val="16"/>
                <w:szCs w:val="16"/>
              </w:rPr>
              <w:t>3.7</w:t>
            </w:r>
            <w:r>
              <w:rPr>
                <w:sz w:val="16"/>
                <w:szCs w:val="16"/>
              </w:rPr>
              <w:t xml:space="preserve"> </w:t>
            </w:r>
            <w:r>
              <w:rPr>
                <w:rFonts w:ascii="Verdana" w:eastAsia="Verdana" w:hAnsi="Verdana" w:cs="Verdana"/>
                <w:sz w:val="16"/>
                <w:szCs w:val="16"/>
              </w:rPr>
              <w:t xml:space="preserve">By 2030, ensure universal access to sexual and reproductive health-care services, including for family planning, information and education, and the integration of reproductive health into national strategies and </w:t>
            </w:r>
            <w:proofErr w:type="spellStart"/>
            <w:r>
              <w:rPr>
                <w:rFonts w:ascii="Verdana" w:eastAsia="Verdana" w:hAnsi="Verdana" w:cs="Verdana"/>
                <w:sz w:val="16"/>
                <w:szCs w:val="16"/>
              </w:rPr>
              <w:t>programmes</w:t>
            </w:r>
            <w:proofErr w:type="spellEnd"/>
            <w:r>
              <w:rPr>
                <w:rFonts w:ascii="Verdana" w:eastAsia="Verdana" w:hAnsi="Verdana" w:cs="Verdana"/>
                <w:sz w:val="16"/>
                <w:szCs w:val="16"/>
              </w:rPr>
              <w:t>;</w:t>
            </w:r>
          </w:p>
          <w:p w14:paraId="00000309" w14:textId="77777777" w:rsidR="00F83A89" w:rsidRDefault="00F83A89">
            <w:pPr>
              <w:jc w:val="both"/>
              <w:rPr>
                <w:rFonts w:ascii="Verdana" w:eastAsia="Verdana" w:hAnsi="Verdana" w:cs="Verdana"/>
                <w:sz w:val="16"/>
                <w:szCs w:val="16"/>
              </w:rPr>
            </w:pPr>
          </w:p>
        </w:tc>
        <w:tc>
          <w:tcPr>
            <w:tcW w:w="2602" w:type="dxa"/>
          </w:tcPr>
          <w:p w14:paraId="0000030A" w14:textId="77777777" w:rsidR="00F83A89" w:rsidRDefault="00866D69">
            <w:pPr>
              <w:spacing w:after="320"/>
              <w:rPr>
                <w:rFonts w:ascii="Verdana" w:eastAsia="Verdana" w:hAnsi="Verdana" w:cs="Verdana"/>
                <w:sz w:val="16"/>
                <w:szCs w:val="16"/>
              </w:rPr>
            </w:pPr>
            <w:r>
              <w:rPr>
                <w:rFonts w:ascii="Verdana" w:eastAsia="Verdana" w:hAnsi="Verdana" w:cs="Verdana"/>
                <w:sz w:val="16"/>
                <w:szCs w:val="16"/>
              </w:rPr>
              <w:t>3.7.1: Proportion of women of reproductive age (aged 15-49 years) who have their need for family planning satisfied with modern methods: 85% Target to be revised according to the MICS 2018 data</w:t>
            </w:r>
          </w:p>
        </w:tc>
        <w:tc>
          <w:tcPr>
            <w:tcW w:w="3567" w:type="dxa"/>
          </w:tcPr>
          <w:p w14:paraId="0000030B" w14:textId="77777777" w:rsidR="00F83A89" w:rsidRDefault="00866D69">
            <w:pPr>
              <w:rPr>
                <w:rFonts w:ascii="Verdana" w:eastAsia="Verdana" w:hAnsi="Verdana" w:cs="Verdana"/>
                <w:sz w:val="16"/>
                <w:szCs w:val="16"/>
              </w:rPr>
            </w:pPr>
            <w:r>
              <w:rPr>
                <w:rFonts w:ascii="Verdana" w:eastAsia="Verdana" w:hAnsi="Verdana" w:cs="Verdana"/>
                <w:sz w:val="16"/>
                <w:szCs w:val="16"/>
              </w:rPr>
              <w:t>3.7.1: Proportion of women of reproductive age (aged 15-44 years) who have their need for family planning satisfied with modern methods - 69%, 2010</w:t>
            </w:r>
          </w:p>
        </w:tc>
        <w:tc>
          <w:tcPr>
            <w:tcW w:w="1260" w:type="dxa"/>
          </w:tcPr>
          <w:p w14:paraId="0000030C" w14:textId="77777777" w:rsidR="00F83A89" w:rsidRDefault="00F83A89">
            <w:pPr>
              <w:rPr>
                <w:rFonts w:ascii="Verdana" w:eastAsia="Verdana" w:hAnsi="Verdana" w:cs="Verdana"/>
                <w:sz w:val="16"/>
                <w:szCs w:val="16"/>
              </w:rPr>
            </w:pPr>
          </w:p>
          <w:p w14:paraId="0000030D" w14:textId="77777777" w:rsidR="00F83A89" w:rsidRDefault="00866D69">
            <w:pPr>
              <w:rPr>
                <w:rFonts w:ascii="Verdana" w:eastAsia="Verdana" w:hAnsi="Verdana" w:cs="Verdana"/>
                <w:sz w:val="16"/>
                <w:szCs w:val="16"/>
                <w:highlight w:val="yellow"/>
              </w:rPr>
            </w:pPr>
            <w:r>
              <w:rPr>
                <w:rFonts w:ascii="Verdana" w:eastAsia="Verdana" w:hAnsi="Verdana" w:cs="Verdana"/>
                <w:sz w:val="16"/>
                <w:szCs w:val="16"/>
              </w:rPr>
              <w:t>MICS (</w:t>
            </w:r>
            <w:proofErr w:type="spellStart"/>
            <w:r>
              <w:rPr>
                <w:rFonts w:ascii="Verdana" w:eastAsia="Verdana" w:hAnsi="Verdana" w:cs="Verdana"/>
                <w:sz w:val="16"/>
                <w:szCs w:val="16"/>
              </w:rPr>
              <w:t>Geostat</w:t>
            </w:r>
            <w:proofErr w:type="spellEnd"/>
            <w:r>
              <w:rPr>
                <w:rFonts w:ascii="Verdana" w:eastAsia="Verdana" w:hAnsi="Verdana" w:cs="Verdana"/>
                <w:sz w:val="16"/>
                <w:szCs w:val="16"/>
              </w:rPr>
              <w:t>)</w:t>
            </w:r>
          </w:p>
        </w:tc>
      </w:tr>
      <w:tr w:rsidR="00F83A89" w14:paraId="3A36BA36" w14:textId="77777777">
        <w:trPr>
          <w:trHeight w:val="720"/>
        </w:trPr>
        <w:tc>
          <w:tcPr>
            <w:tcW w:w="1841" w:type="dxa"/>
            <w:vMerge/>
          </w:tcPr>
          <w:p w14:paraId="0000030E" w14:textId="77777777" w:rsidR="00F83A89" w:rsidRDefault="00F83A89">
            <w:pPr>
              <w:widowControl w:val="0"/>
              <w:pBdr>
                <w:top w:val="nil"/>
                <w:left w:val="nil"/>
                <w:bottom w:val="nil"/>
                <w:right w:val="nil"/>
                <w:between w:val="nil"/>
              </w:pBdr>
              <w:spacing w:line="276" w:lineRule="auto"/>
              <w:rPr>
                <w:rFonts w:ascii="Verdana" w:eastAsia="Verdana" w:hAnsi="Verdana" w:cs="Verdana"/>
                <w:sz w:val="16"/>
                <w:szCs w:val="16"/>
                <w:highlight w:val="yellow"/>
              </w:rPr>
            </w:pPr>
          </w:p>
        </w:tc>
        <w:tc>
          <w:tcPr>
            <w:tcW w:w="2602" w:type="dxa"/>
          </w:tcPr>
          <w:p w14:paraId="0000030F" w14:textId="77777777" w:rsidR="00F83A89" w:rsidRDefault="00866D69">
            <w:pPr>
              <w:rPr>
                <w:rFonts w:ascii="Verdana" w:eastAsia="Verdana" w:hAnsi="Verdana" w:cs="Verdana"/>
                <w:sz w:val="16"/>
                <w:szCs w:val="16"/>
              </w:rPr>
            </w:pPr>
            <w:r>
              <w:rPr>
                <w:rFonts w:ascii="Verdana" w:eastAsia="Verdana" w:hAnsi="Verdana" w:cs="Verdana"/>
                <w:sz w:val="16"/>
                <w:szCs w:val="16"/>
              </w:rPr>
              <w:t>3.7.2: Adolescent birth rate (aged 10-14 years; aged 15-19 years) per 1,000 women in that age group: Decrease by 40%</w:t>
            </w:r>
          </w:p>
        </w:tc>
        <w:tc>
          <w:tcPr>
            <w:tcW w:w="3567" w:type="dxa"/>
          </w:tcPr>
          <w:p w14:paraId="00000310" w14:textId="77777777" w:rsidR="00F83A89" w:rsidRDefault="00866D69">
            <w:pPr>
              <w:rPr>
                <w:rFonts w:ascii="Verdana" w:eastAsia="Verdana" w:hAnsi="Verdana" w:cs="Verdana"/>
                <w:sz w:val="16"/>
                <w:szCs w:val="16"/>
              </w:rPr>
            </w:pPr>
            <w:r>
              <w:rPr>
                <w:rFonts w:ascii="Verdana" w:eastAsia="Verdana" w:hAnsi="Verdana" w:cs="Verdana"/>
                <w:sz w:val="16"/>
                <w:szCs w:val="16"/>
              </w:rPr>
              <w:t>3.7.2: Adolescent birth rate (aged 10-14 years; aged 15-19 years) per 1,000 women in that age group - 51.0, 2015</w:t>
            </w:r>
          </w:p>
        </w:tc>
        <w:tc>
          <w:tcPr>
            <w:tcW w:w="1260" w:type="dxa"/>
          </w:tcPr>
          <w:p w14:paraId="00000311" w14:textId="77777777" w:rsidR="00F83A89" w:rsidRDefault="00866D69">
            <w:pPr>
              <w:rPr>
                <w:rFonts w:ascii="Verdana" w:eastAsia="Verdana" w:hAnsi="Verdana" w:cs="Verdana"/>
                <w:sz w:val="16"/>
                <w:szCs w:val="16"/>
              </w:rPr>
            </w:pPr>
            <w:r>
              <w:rPr>
                <w:rFonts w:ascii="Verdana" w:eastAsia="Verdana" w:hAnsi="Verdana" w:cs="Verdana"/>
                <w:sz w:val="16"/>
                <w:szCs w:val="16"/>
              </w:rPr>
              <w:t>NCDC</w:t>
            </w:r>
          </w:p>
          <w:p w14:paraId="00000312" w14:textId="77777777" w:rsidR="00F83A89" w:rsidRDefault="00F83A89">
            <w:pPr>
              <w:rPr>
                <w:rFonts w:ascii="Verdana" w:eastAsia="Verdana" w:hAnsi="Verdana" w:cs="Verdana"/>
                <w:sz w:val="16"/>
                <w:szCs w:val="16"/>
              </w:rPr>
            </w:pPr>
          </w:p>
          <w:p w14:paraId="00000313" w14:textId="77777777" w:rsidR="00F83A89" w:rsidRDefault="00F83A89">
            <w:pPr>
              <w:rPr>
                <w:rFonts w:ascii="Verdana" w:eastAsia="Verdana" w:hAnsi="Verdana" w:cs="Verdana"/>
                <w:sz w:val="16"/>
                <w:szCs w:val="16"/>
              </w:rPr>
            </w:pPr>
          </w:p>
        </w:tc>
      </w:tr>
      <w:tr w:rsidR="00F83A89" w14:paraId="7B132B59" w14:textId="77777777">
        <w:trPr>
          <w:trHeight w:val="540"/>
        </w:trPr>
        <w:tc>
          <w:tcPr>
            <w:tcW w:w="1841" w:type="dxa"/>
            <w:vMerge w:val="restart"/>
          </w:tcPr>
          <w:p w14:paraId="0000032D" w14:textId="77777777" w:rsidR="00F83A89" w:rsidRDefault="00866D69">
            <w:pPr>
              <w:pBdr>
                <w:top w:val="nil"/>
                <w:left w:val="nil"/>
                <w:bottom w:val="nil"/>
                <w:right w:val="nil"/>
                <w:between w:val="nil"/>
              </w:pBdr>
              <w:jc w:val="both"/>
              <w:rPr>
                <w:rFonts w:ascii="Verdana" w:eastAsia="Verdana" w:hAnsi="Verdana" w:cs="Verdana"/>
                <w:sz w:val="16"/>
                <w:szCs w:val="16"/>
              </w:rPr>
            </w:pPr>
            <w:r>
              <w:rPr>
                <w:rFonts w:ascii="Verdana" w:eastAsia="Verdana" w:hAnsi="Verdana" w:cs="Verdana"/>
                <w:sz w:val="16"/>
                <w:szCs w:val="16"/>
              </w:rPr>
              <w:t xml:space="preserve">5.1 End all forms of discrimination against all women and girls everywhere; </w:t>
            </w:r>
          </w:p>
          <w:p w14:paraId="0000032E" w14:textId="77777777" w:rsidR="00F83A89" w:rsidRDefault="00F83A89">
            <w:pPr>
              <w:pBdr>
                <w:top w:val="nil"/>
                <w:left w:val="nil"/>
                <w:bottom w:val="nil"/>
                <w:right w:val="nil"/>
                <w:between w:val="nil"/>
              </w:pBdr>
              <w:jc w:val="both"/>
              <w:rPr>
                <w:rFonts w:ascii="Verdana" w:eastAsia="Verdana" w:hAnsi="Verdana" w:cs="Verdana"/>
                <w:sz w:val="16"/>
                <w:szCs w:val="16"/>
              </w:rPr>
            </w:pPr>
          </w:p>
          <w:p w14:paraId="0000032F" w14:textId="77777777" w:rsidR="00F83A89" w:rsidRDefault="00F83A89">
            <w:pPr>
              <w:pBdr>
                <w:top w:val="nil"/>
                <w:left w:val="nil"/>
                <w:bottom w:val="nil"/>
                <w:right w:val="nil"/>
                <w:between w:val="nil"/>
              </w:pBdr>
              <w:jc w:val="both"/>
              <w:rPr>
                <w:rFonts w:ascii="Verdana" w:eastAsia="Verdana" w:hAnsi="Verdana" w:cs="Verdana"/>
                <w:sz w:val="16"/>
                <w:szCs w:val="16"/>
              </w:rPr>
            </w:pPr>
          </w:p>
          <w:p w14:paraId="00000330" w14:textId="77777777" w:rsidR="00F83A89" w:rsidRDefault="00F83A89">
            <w:pPr>
              <w:widowControl w:val="0"/>
              <w:pBdr>
                <w:top w:val="nil"/>
                <w:left w:val="nil"/>
                <w:bottom w:val="nil"/>
                <w:right w:val="nil"/>
                <w:between w:val="nil"/>
              </w:pBdr>
              <w:rPr>
                <w:rFonts w:ascii="Verdana" w:eastAsia="Verdana" w:hAnsi="Verdana" w:cs="Verdana"/>
                <w:sz w:val="16"/>
                <w:szCs w:val="16"/>
                <w:highlight w:val="yellow"/>
              </w:rPr>
            </w:pPr>
          </w:p>
        </w:tc>
        <w:tc>
          <w:tcPr>
            <w:tcW w:w="2602" w:type="dxa"/>
            <w:tcBorders>
              <w:bottom w:val="single" w:sz="4" w:space="0" w:color="000000"/>
            </w:tcBorders>
          </w:tcPr>
          <w:p w14:paraId="00000331" w14:textId="4A74661B" w:rsidR="00F83A89" w:rsidRDefault="00866D69">
            <w:pPr>
              <w:rPr>
                <w:rFonts w:ascii="Verdana" w:eastAsia="Verdana" w:hAnsi="Verdana" w:cs="Verdana"/>
                <w:sz w:val="16"/>
                <w:szCs w:val="16"/>
              </w:rPr>
            </w:pPr>
            <w:r>
              <w:rPr>
                <w:rFonts w:ascii="Verdana" w:eastAsia="Verdana" w:hAnsi="Verdana" w:cs="Verdana"/>
                <w:sz w:val="16"/>
                <w:szCs w:val="16"/>
              </w:rPr>
              <w:t>5.1.1.  Council of Europe Istanbul Convention to be submitted to Parliame</w:t>
            </w:r>
            <w:r w:rsidR="00B36D94">
              <w:rPr>
                <w:rFonts w:ascii="Verdana" w:eastAsia="Verdana" w:hAnsi="Verdana" w:cs="Verdana"/>
                <w:sz w:val="16"/>
                <w:szCs w:val="16"/>
              </w:rPr>
              <w:t>n</w:t>
            </w:r>
            <w:r>
              <w:rPr>
                <w:rFonts w:ascii="Verdana" w:eastAsia="Verdana" w:hAnsi="Verdana" w:cs="Verdana"/>
                <w:sz w:val="16"/>
                <w:szCs w:val="16"/>
              </w:rPr>
              <w:t>t for ratification</w:t>
            </w:r>
          </w:p>
          <w:p w14:paraId="00000332" w14:textId="77777777" w:rsidR="00F83A89" w:rsidRDefault="00F83A89">
            <w:pPr>
              <w:rPr>
                <w:rFonts w:ascii="Verdana" w:eastAsia="Verdana" w:hAnsi="Verdana" w:cs="Verdana"/>
                <w:sz w:val="16"/>
                <w:szCs w:val="16"/>
              </w:rPr>
            </w:pPr>
          </w:p>
        </w:tc>
        <w:tc>
          <w:tcPr>
            <w:tcW w:w="3567" w:type="dxa"/>
            <w:tcBorders>
              <w:bottom w:val="single" w:sz="4" w:space="0" w:color="000000"/>
            </w:tcBorders>
          </w:tcPr>
          <w:p w14:paraId="00000333" w14:textId="77777777" w:rsidR="00F83A89" w:rsidRDefault="00866D69">
            <w:pPr>
              <w:rPr>
                <w:rFonts w:ascii="Verdana" w:eastAsia="Verdana" w:hAnsi="Verdana" w:cs="Verdana"/>
                <w:sz w:val="16"/>
                <w:szCs w:val="16"/>
              </w:rPr>
            </w:pPr>
            <w:r>
              <w:rPr>
                <w:rFonts w:ascii="Verdana" w:eastAsia="Verdana" w:hAnsi="Verdana" w:cs="Verdana"/>
                <w:sz w:val="16"/>
                <w:szCs w:val="16"/>
              </w:rPr>
              <w:t>5.1.1. Council of Europe Istanbul Convention signed in June 2014</w:t>
            </w:r>
          </w:p>
        </w:tc>
        <w:tc>
          <w:tcPr>
            <w:tcW w:w="1260" w:type="dxa"/>
            <w:tcBorders>
              <w:bottom w:val="single" w:sz="4" w:space="0" w:color="000000"/>
            </w:tcBorders>
          </w:tcPr>
          <w:p w14:paraId="00000334" w14:textId="77777777" w:rsidR="00F83A89" w:rsidRDefault="00866D69">
            <w:pPr>
              <w:rPr>
                <w:rFonts w:ascii="Verdana" w:eastAsia="Verdana" w:hAnsi="Verdana" w:cs="Verdana"/>
                <w:sz w:val="16"/>
                <w:szCs w:val="16"/>
              </w:rPr>
            </w:pPr>
            <w:r>
              <w:rPr>
                <w:rFonts w:ascii="Verdana" w:eastAsia="Verdana" w:hAnsi="Verdana" w:cs="Verdana"/>
                <w:sz w:val="16"/>
                <w:szCs w:val="16"/>
              </w:rPr>
              <w:t>Parliament of Georgia; LEPL "Legislative Herald of Georgia""</w:t>
            </w:r>
          </w:p>
        </w:tc>
      </w:tr>
      <w:tr w:rsidR="00F83A89" w14:paraId="2972EA26" w14:textId="77777777">
        <w:trPr>
          <w:trHeight w:val="380"/>
        </w:trPr>
        <w:tc>
          <w:tcPr>
            <w:tcW w:w="1841" w:type="dxa"/>
            <w:vMerge/>
          </w:tcPr>
          <w:p w14:paraId="00000335" w14:textId="77777777" w:rsidR="00F83A89" w:rsidRDefault="00F83A89">
            <w:pPr>
              <w:widowControl w:val="0"/>
              <w:pBdr>
                <w:top w:val="nil"/>
                <w:left w:val="nil"/>
                <w:bottom w:val="nil"/>
                <w:right w:val="nil"/>
                <w:between w:val="nil"/>
              </w:pBdr>
              <w:spacing w:line="276" w:lineRule="auto"/>
              <w:rPr>
                <w:rFonts w:ascii="Verdana" w:eastAsia="Verdana" w:hAnsi="Verdana" w:cs="Verdana"/>
                <w:sz w:val="16"/>
                <w:szCs w:val="16"/>
              </w:rPr>
            </w:pPr>
          </w:p>
        </w:tc>
        <w:tc>
          <w:tcPr>
            <w:tcW w:w="2602" w:type="dxa"/>
            <w:tcBorders>
              <w:top w:val="single" w:sz="4" w:space="0" w:color="000000"/>
              <w:bottom w:val="single" w:sz="4" w:space="0" w:color="000000"/>
            </w:tcBorders>
          </w:tcPr>
          <w:p w14:paraId="00000336" w14:textId="77777777" w:rsidR="00F83A89" w:rsidRDefault="00866D69">
            <w:pPr>
              <w:rPr>
                <w:rFonts w:ascii="Verdana" w:eastAsia="Verdana" w:hAnsi="Verdana" w:cs="Verdana"/>
                <w:sz w:val="16"/>
                <w:szCs w:val="16"/>
              </w:rPr>
            </w:pPr>
            <w:r>
              <w:rPr>
                <w:rFonts w:ascii="Verdana" w:eastAsia="Verdana" w:hAnsi="Verdana" w:cs="Verdana"/>
                <w:sz w:val="16"/>
                <w:szCs w:val="16"/>
              </w:rPr>
              <w:t>5.1.2. Extent to which national laws comply with Istanbul Convention provisions</w:t>
            </w:r>
          </w:p>
        </w:tc>
        <w:tc>
          <w:tcPr>
            <w:tcW w:w="3567" w:type="dxa"/>
            <w:tcBorders>
              <w:top w:val="single" w:sz="4" w:space="0" w:color="000000"/>
              <w:bottom w:val="single" w:sz="4" w:space="0" w:color="000000"/>
            </w:tcBorders>
          </w:tcPr>
          <w:p w14:paraId="00000337" w14:textId="77777777" w:rsidR="00F83A89" w:rsidRDefault="00866D69">
            <w:pPr>
              <w:rPr>
                <w:rFonts w:ascii="Verdana" w:eastAsia="Verdana" w:hAnsi="Verdana" w:cs="Verdana"/>
                <w:sz w:val="16"/>
                <w:szCs w:val="16"/>
              </w:rPr>
            </w:pPr>
            <w:r>
              <w:rPr>
                <w:rFonts w:ascii="Verdana" w:eastAsia="Verdana" w:hAnsi="Verdana" w:cs="Verdana"/>
                <w:sz w:val="16"/>
                <w:szCs w:val="16"/>
              </w:rPr>
              <w:t>5.1.2. The first wave of amendments to national legislation made in October 2014; The second wave drafted and pending approval</w:t>
            </w:r>
          </w:p>
        </w:tc>
        <w:tc>
          <w:tcPr>
            <w:tcW w:w="1260" w:type="dxa"/>
            <w:tcBorders>
              <w:top w:val="single" w:sz="4" w:space="0" w:color="000000"/>
              <w:bottom w:val="single" w:sz="4" w:space="0" w:color="000000"/>
            </w:tcBorders>
          </w:tcPr>
          <w:p w14:paraId="00000338" w14:textId="77777777" w:rsidR="00F83A89" w:rsidRDefault="00866D69">
            <w:pPr>
              <w:rPr>
                <w:rFonts w:ascii="Verdana" w:eastAsia="Verdana" w:hAnsi="Verdana" w:cs="Verdana"/>
                <w:sz w:val="16"/>
                <w:szCs w:val="16"/>
              </w:rPr>
            </w:pPr>
            <w:r>
              <w:rPr>
                <w:rFonts w:ascii="Verdana" w:eastAsia="Verdana" w:hAnsi="Verdana" w:cs="Verdana"/>
                <w:sz w:val="16"/>
                <w:szCs w:val="16"/>
              </w:rPr>
              <w:t xml:space="preserve">Conclusions and recommendations of </w:t>
            </w:r>
            <w:proofErr w:type="spellStart"/>
            <w:r>
              <w:rPr>
                <w:rFonts w:ascii="Verdana" w:eastAsia="Verdana" w:hAnsi="Verdana" w:cs="Verdana"/>
                <w:sz w:val="16"/>
                <w:szCs w:val="16"/>
              </w:rPr>
              <w:t>CoE</w:t>
            </w:r>
            <w:proofErr w:type="spellEnd"/>
            <w:r>
              <w:rPr>
                <w:rFonts w:ascii="Verdana" w:eastAsia="Verdana" w:hAnsi="Verdana" w:cs="Verdana"/>
                <w:sz w:val="16"/>
                <w:szCs w:val="16"/>
              </w:rPr>
              <w:t xml:space="preserve"> Istanbul Convention monitoring mechanism: </w:t>
            </w:r>
            <w:proofErr w:type="gramStart"/>
            <w:r>
              <w:rPr>
                <w:rFonts w:ascii="Verdana" w:eastAsia="Verdana" w:hAnsi="Verdana" w:cs="Verdana"/>
                <w:sz w:val="16"/>
                <w:szCs w:val="16"/>
              </w:rPr>
              <w:t>the</w:t>
            </w:r>
            <w:proofErr w:type="gramEnd"/>
            <w:r>
              <w:rPr>
                <w:rFonts w:ascii="Verdana" w:eastAsia="Verdana" w:hAnsi="Verdana" w:cs="Verdana"/>
                <w:sz w:val="16"/>
                <w:szCs w:val="16"/>
              </w:rPr>
              <w:t xml:space="preserve"> Group of Experts on Action against Violence against Women and Domestic Violence (GREVIO) and The </w:t>
            </w:r>
            <w:r>
              <w:rPr>
                <w:rFonts w:ascii="Verdana" w:eastAsia="Verdana" w:hAnsi="Verdana" w:cs="Verdana"/>
                <w:sz w:val="16"/>
                <w:szCs w:val="16"/>
              </w:rPr>
              <w:lastRenderedPageBreak/>
              <w:t>Committee of the Parties</w:t>
            </w:r>
          </w:p>
        </w:tc>
      </w:tr>
      <w:tr w:rsidR="00F83A89" w14:paraId="388D6E2D" w14:textId="77777777">
        <w:trPr>
          <w:trHeight w:val="380"/>
        </w:trPr>
        <w:tc>
          <w:tcPr>
            <w:tcW w:w="1841" w:type="dxa"/>
            <w:vMerge/>
          </w:tcPr>
          <w:p w14:paraId="00000339" w14:textId="77777777" w:rsidR="00F83A89" w:rsidRDefault="00F83A89">
            <w:pPr>
              <w:widowControl w:val="0"/>
              <w:pBdr>
                <w:top w:val="nil"/>
                <w:left w:val="nil"/>
                <w:bottom w:val="nil"/>
                <w:right w:val="nil"/>
                <w:between w:val="nil"/>
              </w:pBdr>
              <w:spacing w:line="276" w:lineRule="auto"/>
              <w:rPr>
                <w:rFonts w:ascii="Verdana" w:eastAsia="Verdana" w:hAnsi="Verdana" w:cs="Verdana"/>
                <w:sz w:val="16"/>
                <w:szCs w:val="16"/>
              </w:rPr>
            </w:pPr>
          </w:p>
        </w:tc>
        <w:tc>
          <w:tcPr>
            <w:tcW w:w="2602" w:type="dxa"/>
            <w:tcBorders>
              <w:top w:val="single" w:sz="4" w:space="0" w:color="000000"/>
              <w:bottom w:val="single" w:sz="4" w:space="0" w:color="000000"/>
            </w:tcBorders>
          </w:tcPr>
          <w:p w14:paraId="0000033A" w14:textId="70779ECB" w:rsidR="00F83A89" w:rsidRDefault="00866D69">
            <w:pPr>
              <w:rPr>
                <w:rFonts w:ascii="Verdana" w:eastAsia="Verdana" w:hAnsi="Verdana" w:cs="Verdana"/>
                <w:sz w:val="16"/>
                <w:szCs w:val="16"/>
              </w:rPr>
            </w:pPr>
            <w:r>
              <w:rPr>
                <w:rFonts w:ascii="Verdana" w:eastAsia="Verdana" w:hAnsi="Verdana" w:cs="Verdana"/>
                <w:sz w:val="16"/>
                <w:szCs w:val="16"/>
              </w:rPr>
              <w:t>5.1.3. Exist</w:t>
            </w:r>
            <w:r w:rsidR="00B36D94">
              <w:rPr>
                <w:rFonts w:ascii="Verdana" w:eastAsia="Verdana" w:hAnsi="Verdana" w:cs="Verdana"/>
                <w:sz w:val="16"/>
                <w:szCs w:val="16"/>
              </w:rPr>
              <w:t>e</w:t>
            </w:r>
            <w:r>
              <w:rPr>
                <w:rFonts w:ascii="Verdana" w:eastAsia="Verdana" w:hAnsi="Verdana" w:cs="Verdana"/>
                <w:sz w:val="16"/>
                <w:szCs w:val="16"/>
              </w:rPr>
              <w:t>nce of National Action Plan on Ending Violence against Women and Domestic Violence, which is implemented with specific budget and monitored</w:t>
            </w:r>
          </w:p>
        </w:tc>
        <w:tc>
          <w:tcPr>
            <w:tcW w:w="3567" w:type="dxa"/>
            <w:tcBorders>
              <w:top w:val="single" w:sz="4" w:space="0" w:color="000000"/>
              <w:bottom w:val="single" w:sz="4" w:space="0" w:color="000000"/>
            </w:tcBorders>
          </w:tcPr>
          <w:p w14:paraId="0000033B" w14:textId="77777777" w:rsidR="00F83A89" w:rsidRDefault="00866D69">
            <w:pPr>
              <w:rPr>
                <w:rFonts w:ascii="Verdana" w:eastAsia="Verdana" w:hAnsi="Verdana" w:cs="Verdana"/>
                <w:sz w:val="16"/>
                <w:szCs w:val="16"/>
              </w:rPr>
            </w:pPr>
            <w:r>
              <w:rPr>
                <w:rFonts w:ascii="Verdana" w:eastAsia="Verdana" w:hAnsi="Verdana" w:cs="Verdana"/>
                <w:sz w:val="16"/>
                <w:szCs w:val="16"/>
              </w:rPr>
              <w:t>5.1.3. National Action Plan on Ending Violence against Women and Domestic Violence for the years 2016-2017 adopted in June 2016.</w:t>
            </w:r>
          </w:p>
        </w:tc>
        <w:tc>
          <w:tcPr>
            <w:tcW w:w="1260" w:type="dxa"/>
            <w:tcBorders>
              <w:top w:val="single" w:sz="4" w:space="0" w:color="000000"/>
              <w:bottom w:val="single" w:sz="4" w:space="0" w:color="000000"/>
            </w:tcBorders>
          </w:tcPr>
          <w:p w14:paraId="0000033C" w14:textId="77777777" w:rsidR="00F83A89" w:rsidRDefault="00866D69">
            <w:pPr>
              <w:rPr>
                <w:rFonts w:ascii="Verdana" w:eastAsia="Verdana" w:hAnsi="Verdana" w:cs="Verdana"/>
                <w:sz w:val="16"/>
                <w:szCs w:val="16"/>
              </w:rPr>
            </w:pPr>
            <w:r>
              <w:rPr>
                <w:rFonts w:ascii="Verdana" w:eastAsia="Verdana" w:hAnsi="Verdana" w:cs="Verdana"/>
                <w:sz w:val="16"/>
                <w:szCs w:val="16"/>
              </w:rPr>
              <w:t>LEPL "</w:t>
            </w:r>
            <w:proofErr w:type="spellStart"/>
            <w:r>
              <w:rPr>
                <w:rFonts w:ascii="Verdana" w:eastAsia="Verdana" w:hAnsi="Verdana" w:cs="Verdana"/>
                <w:sz w:val="16"/>
                <w:szCs w:val="16"/>
              </w:rPr>
              <w:t>Saqartvelos</w:t>
            </w:r>
            <w:proofErr w:type="spellEnd"/>
            <w:r>
              <w:rPr>
                <w:rFonts w:ascii="Verdana" w:eastAsia="Verdana" w:hAnsi="Verdana" w:cs="Verdana"/>
                <w:sz w:val="16"/>
                <w:szCs w:val="16"/>
              </w:rPr>
              <w:t xml:space="preserve"> </w:t>
            </w:r>
            <w:proofErr w:type="spellStart"/>
            <w:r>
              <w:rPr>
                <w:rFonts w:ascii="Verdana" w:eastAsia="Verdana" w:hAnsi="Verdana" w:cs="Verdana"/>
                <w:sz w:val="16"/>
                <w:szCs w:val="16"/>
              </w:rPr>
              <w:t>sakanonmdeblo</w:t>
            </w:r>
            <w:proofErr w:type="spellEnd"/>
            <w:r>
              <w:rPr>
                <w:rFonts w:ascii="Verdana" w:eastAsia="Verdana" w:hAnsi="Verdana" w:cs="Verdana"/>
                <w:sz w:val="16"/>
                <w:szCs w:val="16"/>
              </w:rPr>
              <w:t xml:space="preserve"> </w:t>
            </w:r>
            <w:proofErr w:type="spellStart"/>
            <w:r>
              <w:rPr>
                <w:rFonts w:ascii="Verdana" w:eastAsia="Verdana" w:hAnsi="Verdana" w:cs="Verdana"/>
                <w:sz w:val="16"/>
                <w:szCs w:val="16"/>
              </w:rPr>
              <w:t>matsne</w:t>
            </w:r>
            <w:proofErr w:type="spellEnd"/>
            <w:r>
              <w:rPr>
                <w:rFonts w:ascii="Verdana" w:eastAsia="Verdana" w:hAnsi="Verdana" w:cs="Verdana"/>
                <w:sz w:val="16"/>
                <w:szCs w:val="16"/>
              </w:rPr>
              <w:t>"</w:t>
            </w:r>
          </w:p>
        </w:tc>
      </w:tr>
      <w:tr w:rsidR="00F83A89" w14:paraId="24C87AEF" w14:textId="77777777">
        <w:trPr>
          <w:trHeight w:val="320"/>
        </w:trPr>
        <w:tc>
          <w:tcPr>
            <w:tcW w:w="1841" w:type="dxa"/>
            <w:vMerge/>
          </w:tcPr>
          <w:p w14:paraId="0000033D" w14:textId="77777777" w:rsidR="00F83A89" w:rsidRDefault="00F83A89">
            <w:pPr>
              <w:widowControl w:val="0"/>
              <w:pBdr>
                <w:top w:val="nil"/>
                <w:left w:val="nil"/>
                <w:bottom w:val="nil"/>
                <w:right w:val="nil"/>
                <w:between w:val="nil"/>
              </w:pBdr>
              <w:spacing w:line="276" w:lineRule="auto"/>
              <w:rPr>
                <w:rFonts w:ascii="Verdana" w:eastAsia="Verdana" w:hAnsi="Verdana" w:cs="Verdana"/>
                <w:sz w:val="16"/>
                <w:szCs w:val="16"/>
              </w:rPr>
            </w:pPr>
          </w:p>
        </w:tc>
        <w:tc>
          <w:tcPr>
            <w:tcW w:w="2602" w:type="dxa"/>
            <w:tcBorders>
              <w:top w:val="single" w:sz="4" w:space="0" w:color="000000"/>
              <w:bottom w:val="single" w:sz="4" w:space="0" w:color="000000"/>
            </w:tcBorders>
          </w:tcPr>
          <w:p w14:paraId="0000033E" w14:textId="6A6774A9" w:rsidR="00F83A89" w:rsidRDefault="00866D69">
            <w:pPr>
              <w:rPr>
                <w:rFonts w:ascii="Verdana" w:eastAsia="Verdana" w:hAnsi="Verdana" w:cs="Verdana"/>
                <w:sz w:val="16"/>
                <w:szCs w:val="16"/>
              </w:rPr>
            </w:pPr>
            <w:r>
              <w:rPr>
                <w:rFonts w:ascii="Verdana" w:eastAsia="Verdana" w:hAnsi="Verdana" w:cs="Verdana"/>
                <w:sz w:val="16"/>
                <w:szCs w:val="16"/>
              </w:rPr>
              <w:t>5.1.4 AOG suggestion - Target: National law prohibits discrimination against women in line with international standards;</w:t>
            </w:r>
          </w:p>
          <w:p w14:paraId="0000033F" w14:textId="77777777" w:rsidR="00F83A89" w:rsidRDefault="00866D69">
            <w:pPr>
              <w:rPr>
                <w:rFonts w:ascii="Verdana" w:eastAsia="Verdana" w:hAnsi="Verdana" w:cs="Verdana"/>
                <w:sz w:val="16"/>
                <w:szCs w:val="16"/>
              </w:rPr>
            </w:pPr>
            <w:r>
              <w:rPr>
                <w:rFonts w:ascii="Verdana" w:eastAsia="Verdana" w:hAnsi="Verdana" w:cs="Verdana"/>
                <w:sz w:val="16"/>
                <w:szCs w:val="16"/>
              </w:rPr>
              <w:t xml:space="preserve">By 2022 the majority of CEDAW recommendations are implemented </w:t>
            </w:r>
            <w:proofErr w:type="gramStart"/>
            <w:r>
              <w:rPr>
                <w:rFonts w:ascii="Verdana" w:eastAsia="Verdana" w:hAnsi="Verdana" w:cs="Verdana"/>
                <w:sz w:val="16"/>
                <w:szCs w:val="16"/>
              </w:rPr>
              <w:t>with regard to</w:t>
            </w:r>
            <w:proofErr w:type="gramEnd"/>
            <w:r>
              <w:rPr>
                <w:rFonts w:ascii="Verdana" w:eastAsia="Verdana" w:hAnsi="Verdana" w:cs="Verdana"/>
                <w:sz w:val="16"/>
                <w:szCs w:val="16"/>
              </w:rPr>
              <w:t xml:space="preserve"> the effective implementation of the antidiscrimination legislation</w:t>
            </w:r>
          </w:p>
        </w:tc>
        <w:tc>
          <w:tcPr>
            <w:tcW w:w="3567" w:type="dxa"/>
            <w:tcBorders>
              <w:top w:val="single" w:sz="4" w:space="0" w:color="000000"/>
              <w:bottom w:val="single" w:sz="4" w:space="0" w:color="000000"/>
            </w:tcBorders>
          </w:tcPr>
          <w:p w14:paraId="00000340" w14:textId="3813CB35" w:rsidR="00F83A89" w:rsidRDefault="00866D69">
            <w:pPr>
              <w:rPr>
                <w:rFonts w:ascii="Verdana" w:eastAsia="Verdana" w:hAnsi="Verdana" w:cs="Verdana"/>
                <w:sz w:val="16"/>
                <w:szCs w:val="16"/>
              </w:rPr>
            </w:pPr>
            <w:r>
              <w:rPr>
                <w:rFonts w:ascii="Verdana" w:eastAsia="Verdana" w:hAnsi="Verdana" w:cs="Verdana"/>
                <w:sz w:val="16"/>
                <w:szCs w:val="16"/>
              </w:rPr>
              <w:t>5.1.4 AOG suggestion -Baseline 2015:</w:t>
            </w:r>
            <w:r w:rsidR="00B36D94">
              <w:rPr>
                <w:rFonts w:ascii="Verdana" w:eastAsia="Verdana" w:hAnsi="Verdana" w:cs="Verdana"/>
                <w:sz w:val="16"/>
                <w:szCs w:val="16"/>
              </w:rPr>
              <w:t xml:space="preserve"> </w:t>
            </w:r>
            <w:r>
              <w:rPr>
                <w:rFonts w:ascii="Verdana" w:eastAsia="Verdana" w:hAnsi="Verdana" w:cs="Verdana"/>
                <w:sz w:val="16"/>
                <w:szCs w:val="16"/>
              </w:rPr>
              <w:t xml:space="preserve">Law on Elimination of All Forms of Discrimination is in place and prohibits discrimination on the grounds of gender identity and sexual orientation; </w:t>
            </w:r>
            <w:proofErr w:type="spellStart"/>
            <w:r>
              <w:rPr>
                <w:rFonts w:ascii="Verdana" w:eastAsia="Verdana" w:hAnsi="Verdana" w:cs="Verdana"/>
                <w:sz w:val="16"/>
                <w:szCs w:val="16"/>
              </w:rPr>
              <w:t>Labour</w:t>
            </w:r>
            <w:proofErr w:type="spellEnd"/>
            <w:r>
              <w:rPr>
                <w:rFonts w:ascii="Verdana" w:eastAsia="Verdana" w:hAnsi="Verdana" w:cs="Verdana"/>
                <w:sz w:val="16"/>
                <w:szCs w:val="16"/>
              </w:rPr>
              <w:t xml:space="preserve"> Code prohibits discrimination in working relations; Gender Equality Law provides definitions of direct and indirect discrimination and sexual harassment at work-place;       </w:t>
            </w:r>
          </w:p>
          <w:p w14:paraId="00000341" w14:textId="77777777" w:rsidR="00F83A89" w:rsidRDefault="00866D69">
            <w:pPr>
              <w:rPr>
                <w:rFonts w:ascii="Verdana" w:eastAsia="Verdana" w:hAnsi="Verdana" w:cs="Verdana"/>
                <w:sz w:val="16"/>
                <w:szCs w:val="16"/>
              </w:rPr>
            </w:pPr>
            <w:r>
              <w:rPr>
                <w:rFonts w:ascii="Verdana" w:eastAsia="Verdana" w:hAnsi="Verdana" w:cs="Verdana"/>
                <w:sz w:val="16"/>
                <w:szCs w:val="16"/>
              </w:rPr>
              <w:t>Georgia has signed Istanbul Convention and currently is in the process of ratification to incorporate the standard enshrined therein a in Georgian legislation;</w:t>
            </w:r>
          </w:p>
          <w:p w14:paraId="00000342" w14:textId="77777777" w:rsidR="00F83A89" w:rsidRDefault="00866D69">
            <w:pPr>
              <w:rPr>
                <w:rFonts w:ascii="Verdana" w:eastAsia="Verdana" w:hAnsi="Verdana" w:cs="Verdana"/>
                <w:sz w:val="16"/>
                <w:szCs w:val="16"/>
              </w:rPr>
            </w:pPr>
            <w:r>
              <w:rPr>
                <w:rFonts w:ascii="Verdana" w:eastAsia="Verdana" w:hAnsi="Verdana" w:cs="Verdana"/>
                <w:sz w:val="16"/>
                <w:szCs w:val="16"/>
              </w:rPr>
              <w:t xml:space="preserve">CEDAW has issued recommendations during the last cycle of reporting (PLEASE INDICATE THE LAST CYCLE OF REPORTING - </w:t>
            </w:r>
            <w:proofErr w:type="gramStart"/>
            <w:r>
              <w:rPr>
                <w:rFonts w:ascii="Verdana" w:eastAsia="Verdana" w:hAnsi="Verdana" w:cs="Verdana"/>
                <w:sz w:val="16"/>
                <w:szCs w:val="16"/>
              </w:rPr>
              <w:t>July,</w:t>
            </w:r>
            <w:proofErr w:type="gramEnd"/>
            <w:r>
              <w:rPr>
                <w:rFonts w:ascii="Verdana" w:eastAsia="Verdana" w:hAnsi="Verdana" w:cs="Verdana"/>
                <w:sz w:val="16"/>
                <w:szCs w:val="16"/>
              </w:rPr>
              <w:t xml:space="preserve"> 2014)</w:t>
            </w:r>
          </w:p>
        </w:tc>
        <w:tc>
          <w:tcPr>
            <w:tcW w:w="1260" w:type="dxa"/>
            <w:tcBorders>
              <w:top w:val="single" w:sz="4" w:space="0" w:color="000000"/>
              <w:bottom w:val="single" w:sz="4" w:space="0" w:color="000000"/>
            </w:tcBorders>
          </w:tcPr>
          <w:p w14:paraId="00000343" w14:textId="77777777" w:rsidR="00F83A89" w:rsidRDefault="00866D69">
            <w:pPr>
              <w:rPr>
                <w:rFonts w:ascii="Verdana" w:eastAsia="Verdana" w:hAnsi="Verdana" w:cs="Verdana"/>
                <w:sz w:val="16"/>
                <w:szCs w:val="16"/>
              </w:rPr>
            </w:pPr>
            <w:r>
              <w:rPr>
                <w:rFonts w:ascii="Verdana" w:eastAsia="Verdana" w:hAnsi="Verdana" w:cs="Verdana"/>
                <w:sz w:val="16"/>
                <w:szCs w:val="16"/>
              </w:rPr>
              <w:t xml:space="preserve">Concluding observations of CEDAW to Georgia State Party (PLEASE INDICATE THE LAST CYCLE OF REPORTING - </w:t>
            </w:r>
            <w:proofErr w:type="gramStart"/>
            <w:r>
              <w:rPr>
                <w:rFonts w:ascii="Verdana" w:eastAsia="Verdana" w:hAnsi="Verdana" w:cs="Verdana"/>
                <w:sz w:val="16"/>
                <w:szCs w:val="16"/>
              </w:rPr>
              <w:t>July,</w:t>
            </w:r>
            <w:proofErr w:type="gramEnd"/>
            <w:r>
              <w:rPr>
                <w:rFonts w:ascii="Verdana" w:eastAsia="Verdana" w:hAnsi="Verdana" w:cs="Verdana"/>
                <w:sz w:val="16"/>
                <w:szCs w:val="16"/>
              </w:rPr>
              <w:t xml:space="preserve"> 2014)</w:t>
            </w:r>
          </w:p>
        </w:tc>
      </w:tr>
      <w:tr w:rsidR="00F83A89" w14:paraId="3A20DA59" w14:textId="77777777">
        <w:trPr>
          <w:trHeight w:val="320"/>
        </w:trPr>
        <w:tc>
          <w:tcPr>
            <w:tcW w:w="1841" w:type="dxa"/>
            <w:vMerge/>
          </w:tcPr>
          <w:p w14:paraId="00000344" w14:textId="77777777" w:rsidR="00F83A89" w:rsidRDefault="00F83A89">
            <w:pPr>
              <w:widowControl w:val="0"/>
              <w:pBdr>
                <w:top w:val="nil"/>
                <w:left w:val="nil"/>
                <w:bottom w:val="nil"/>
                <w:right w:val="nil"/>
                <w:between w:val="nil"/>
              </w:pBdr>
              <w:spacing w:line="276" w:lineRule="auto"/>
              <w:rPr>
                <w:rFonts w:ascii="Verdana" w:eastAsia="Verdana" w:hAnsi="Verdana" w:cs="Verdana"/>
                <w:sz w:val="16"/>
                <w:szCs w:val="16"/>
              </w:rPr>
            </w:pPr>
          </w:p>
        </w:tc>
        <w:tc>
          <w:tcPr>
            <w:tcW w:w="2602" w:type="dxa"/>
            <w:tcBorders>
              <w:top w:val="single" w:sz="4" w:space="0" w:color="000000"/>
              <w:bottom w:val="single" w:sz="4" w:space="0" w:color="000000"/>
            </w:tcBorders>
          </w:tcPr>
          <w:p w14:paraId="00000345" w14:textId="77777777" w:rsidR="00F83A89" w:rsidRDefault="00F83A89">
            <w:pPr>
              <w:rPr>
                <w:rFonts w:ascii="Verdana" w:eastAsia="Verdana" w:hAnsi="Verdana" w:cs="Verdana"/>
                <w:sz w:val="16"/>
                <w:szCs w:val="16"/>
              </w:rPr>
            </w:pPr>
          </w:p>
        </w:tc>
        <w:tc>
          <w:tcPr>
            <w:tcW w:w="3567" w:type="dxa"/>
            <w:tcBorders>
              <w:top w:val="single" w:sz="4" w:space="0" w:color="000000"/>
              <w:bottom w:val="single" w:sz="4" w:space="0" w:color="000000"/>
            </w:tcBorders>
          </w:tcPr>
          <w:p w14:paraId="00000346" w14:textId="77777777" w:rsidR="00F83A89" w:rsidRDefault="00866D69">
            <w:pPr>
              <w:rPr>
                <w:rFonts w:ascii="Verdana" w:eastAsia="Verdana" w:hAnsi="Verdana" w:cs="Verdana"/>
                <w:sz w:val="16"/>
                <w:szCs w:val="16"/>
              </w:rPr>
            </w:pPr>
            <w:r>
              <w:rPr>
                <w:rFonts w:ascii="Verdana" w:eastAsia="Verdana" w:hAnsi="Verdana" w:cs="Verdana"/>
                <w:sz w:val="16"/>
                <w:szCs w:val="16"/>
              </w:rPr>
              <w:t>5.1.5. To be established by the end of 2016</w:t>
            </w:r>
          </w:p>
        </w:tc>
        <w:tc>
          <w:tcPr>
            <w:tcW w:w="1260" w:type="dxa"/>
            <w:tcBorders>
              <w:top w:val="single" w:sz="4" w:space="0" w:color="000000"/>
              <w:bottom w:val="single" w:sz="4" w:space="0" w:color="000000"/>
            </w:tcBorders>
          </w:tcPr>
          <w:p w14:paraId="00000347" w14:textId="77777777" w:rsidR="00F83A89" w:rsidRDefault="00866D69">
            <w:pPr>
              <w:rPr>
                <w:rFonts w:ascii="Verdana" w:eastAsia="Verdana" w:hAnsi="Verdana" w:cs="Verdana"/>
                <w:sz w:val="16"/>
                <w:szCs w:val="16"/>
              </w:rPr>
            </w:pPr>
            <w:r>
              <w:rPr>
                <w:rFonts w:ascii="Verdana" w:eastAsia="Verdana" w:hAnsi="Verdana" w:cs="Verdana"/>
                <w:sz w:val="16"/>
                <w:szCs w:val="16"/>
              </w:rPr>
              <w:t>Concluding observations of CEDAW to Georgia State Party / Outcome document of the review of Georgia's sixth periodic report to CEDAW (to be submitted in 2018)</w:t>
            </w:r>
          </w:p>
        </w:tc>
      </w:tr>
      <w:tr w:rsidR="00F83A89" w14:paraId="196552AA" w14:textId="77777777">
        <w:trPr>
          <w:trHeight w:val="880"/>
        </w:trPr>
        <w:tc>
          <w:tcPr>
            <w:tcW w:w="1841" w:type="dxa"/>
            <w:vMerge w:val="restart"/>
          </w:tcPr>
          <w:p w14:paraId="00000348" w14:textId="77777777" w:rsidR="00F83A89" w:rsidRDefault="00866D69">
            <w:pPr>
              <w:pBdr>
                <w:top w:val="nil"/>
                <w:left w:val="nil"/>
                <w:bottom w:val="nil"/>
                <w:right w:val="nil"/>
                <w:between w:val="nil"/>
              </w:pBdr>
              <w:jc w:val="both"/>
              <w:rPr>
                <w:rFonts w:ascii="Verdana" w:eastAsia="Verdana" w:hAnsi="Verdana" w:cs="Verdana"/>
                <w:sz w:val="16"/>
                <w:szCs w:val="16"/>
              </w:rPr>
            </w:pPr>
            <w:r>
              <w:rPr>
                <w:rFonts w:ascii="Verdana" w:eastAsia="Verdana" w:hAnsi="Verdana" w:cs="Verdana"/>
                <w:sz w:val="16"/>
                <w:szCs w:val="16"/>
              </w:rPr>
              <w:t>5.6 By 2030, Ensure universal access to sexual and reproductive health and reproductive rights as agreed in accordance with the Programme of Action of the International Conference on Population and Development and the Beijing Platform for Action and the outcome documents of their review conferences</w:t>
            </w:r>
          </w:p>
        </w:tc>
        <w:tc>
          <w:tcPr>
            <w:tcW w:w="2602" w:type="dxa"/>
            <w:tcBorders>
              <w:bottom w:val="single" w:sz="4" w:space="0" w:color="000000"/>
            </w:tcBorders>
          </w:tcPr>
          <w:p w14:paraId="00000349" w14:textId="77777777" w:rsidR="00F83A89" w:rsidRDefault="00866D69">
            <w:pPr>
              <w:rPr>
                <w:rFonts w:ascii="Verdana" w:eastAsia="Verdana" w:hAnsi="Verdana" w:cs="Verdana"/>
                <w:sz w:val="16"/>
                <w:szCs w:val="16"/>
              </w:rPr>
            </w:pPr>
            <w:r>
              <w:rPr>
                <w:rFonts w:ascii="Verdana" w:eastAsia="Verdana" w:hAnsi="Verdana" w:cs="Verdana"/>
                <w:sz w:val="16"/>
                <w:szCs w:val="16"/>
              </w:rPr>
              <w:t>5.6.1: Proportion of women aged 15-49 years who make their own informed decisions regarding sexual relations, contraceptive use, and reproductive health care.</w:t>
            </w:r>
          </w:p>
          <w:p w14:paraId="0000034A" w14:textId="77777777" w:rsidR="00F83A89" w:rsidRDefault="00F83A89">
            <w:pPr>
              <w:rPr>
                <w:rFonts w:ascii="Verdana" w:eastAsia="Verdana" w:hAnsi="Verdana" w:cs="Verdana"/>
                <w:sz w:val="16"/>
                <w:szCs w:val="16"/>
              </w:rPr>
            </w:pPr>
          </w:p>
          <w:p w14:paraId="0000034B" w14:textId="1DF37161" w:rsidR="00F83A89" w:rsidRDefault="00866D69">
            <w:pPr>
              <w:rPr>
                <w:rFonts w:ascii="Verdana" w:eastAsia="Verdana" w:hAnsi="Verdana" w:cs="Verdana"/>
                <w:sz w:val="16"/>
                <w:szCs w:val="16"/>
              </w:rPr>
            </w:pPr>
            <w:r>
              <w:rPr>
                <w:rFonts w:ascii="Verdana" w:eastAsia="Verdana" w:hAnsi="Verdana" w:cs="Verdana"/>
                <w:sz w:val="16"/>
                <w:szCs w:val="16"/>
              </w:rPr>
              <w:t>Target to be established according to the MICS 2018 data</w:t>
            </w:r>
          </w:p>
        </w:tc>
        <w:tc>
          <w:tcPr>
            <w:tcW w:w="3567" w:type="dxa"/>
            <w:tcBorders>
              <w:bottom w:val="single" w:sz="4" w:space="0" w:color="000000"/>
            </w:tcBorders>
          </w:tcPr>
          <w:p w14:paraId="0000034C" w14:textId="77777777" w:rsidR="00F83A89" w:rsidRDefault="00866D69">
            <w:pPr>
              <w:rPr>
                <w:rFonts w:ascii="Verdana" w:eastAsia="Verdana" w:hAnsi="Verdana" w:cs="Verdana"/>
                <w:sz w:val="16"/>
                <w:szCs w:val="16"/>
              </w:rPr>
            </w:pPr>
            <w:r>
              <w:rPr>
                <w:rFonts w:ascii="Verdana" w:eastAsia="Verdana" w:hAnsi="Verdana" w:cs="Verdana"/>
                <w:sz w:val="16"/>
                <w:szCs w:val="16"/>
              </w:rPr>
              <w:t>5.6.1: Proportion of women aged 15-49 years who make their own informed decisions regarding sexual relations, contraceptive use, and reproductive health care.</w:t>
            </w:r>
          </w:p>
          <w:p w14:paraId="0000034D" w14:textId="77777777" w:rsidR="00F83A89" w:rsidRDefault="00F83A89">
            <w:pPr>
              <w:rPr>
                <w:rFonts w:ascii="Verdana" w:eastAsia="Verdana" w:hAnsi="Verdana" w:cs="Verdana"/>
                <w:sz w:val="16"/>
                <w:szCs w:val="16"/>
              </w:rPr>
            </w:pPr>
          </w:p>
          <w:p w14:paraId="0000034E" w14:textId="1F5164FE" w:rsidR="00F83A89" w:rsidRDefault="00866D69">
            <w:pPr>
              <w:rPr>
                <w:rFonts w:ascii="Verdana" w:eastAsia="Verdana" w:hAnsi="Verdana" w:cs="Verdana"/>
                <w:sz w:val="16"/>
                <w:szCs w:val="16"/>
              </w:rPr>
            </w:pPr>
            <w:r>
              <w:rPr>
                <w:rFonts w:ascii="Verdana" w:eastAsia="Verdana" w:hAnsi="Verdana" w:cs="Verdana"/>
                <w:sz w:val="16"/>
                <w:szCs w:val="16"/>
              </w:rPr>
              <w:t xml:space="preserve">Baseline to be established according to the data of 2017 reproductive health research of Georgia  </w:t>
            </w:r>
          </w:p>
        </w:tc>
        <w:tc>
          <w:tcPr>
            <w:tcW w:w="1260" w:type="dxa"/>
            <w:tcBorders>
              <w:bottom w:val="single" w:sz="4" w:space="0" w:color="000000"/>
            </w:tcBorders>
          </w:tcPr>
          <w:p w14:paraId="0000034F" w14:textId="77777777" w:rsidR="00F83A89" w:rsidRDefault="00866D69">
            <w:pPr>
              <w:rPr>
                <w:rFonts w:ascii="Verdana" w:eastAsia="Verdana" w:hAnsi="Verdana" w:cs="Verdana"/>
                <w:sz w:val="16"/>
                <w:szCs w:val="16"/>
              </w:rPr>
            </w:pPr>
            <w:r>
              <w:rPr>
                <w:rFonts w:ascii="Verdana" w:eastAsia="Verdana" w:hAnsi="Verdana" w:cs="Verdana"/>
                <w:sz w:val="16"/>
                <w:szCs w:val="16"/>
              </w:rPr>
              <w:t>MICS GEOSTAT</w:t>
            </w:r>
          </w:p>
        </w:tc>
      </w:tr>
      <w:tr w:rsidR="00F83A89" w14:paraId="5F20FE6D" w14:textId="77777777" w:rsidTr="00EF5E71">
        <w:trPr>
          <w:trHeight w:val="800"/>
        </w:trPr>
        <w:tc>
          <w:tcPr>
            <w:tcW w:w="1841" w:type="dxa"/>
            <w:vMerge/>
          </w:tcPr>
          <w:p w14:paraId="00000350" w14:textId="77777777" w:rsidR="00F83A89" w:rsidRDefault="00F83A89">
            <w:pPr>
              <w:widowControl w:val="0"/>
              <w:pBdr>
                <w:top w:val="nil"/>
                <w:left w:val="nil"/>
                <w:bottom w:val="nil"/>
                <w:right w:val="nil"/>
                <w:between w:val="nil"/>
              </w:pBdr>
              <w:spacing w:line="276" w:lineRule="auto"/>
              <w:rPr>
                <w:rFonts w:ascii="Verdana" w:eastAsia="Verdana" w:hAnsi="Verdana" w:cs="Verdana"/>
                <w:sz w:val="16"/>
                <w:szCs w:val="16"/>
              </w:rPr>
            </w:pPr>
          </w:p>
        </w:tc>
        <w:tc>
          <w:tcPr>
            <w:tcW w:w="2602" w:type="dxa"/>
            <w:tcBorders>
              <w:top w:val="single" w:sz="4" w:space="0" w:color="000000"/>
            </w:tcBorders>
          </w:tcPr>
          <w:p w14:paraId="00000351" w14:textId="0D6C586B" w:rsidR="00F83A89" w:rsidRDefault="00866D69">
            <w:pPr>
              <w:rPr>
                <w:rFonts w:ascii="Verdana" w:eastAsia="Verdana" w:hAnsi="Verdana" w:cs="Verdana"/>
                <w:sz w:val="16"/>
                <w:szCs w:val="16"/>
              </w:rPr>
            </w:pPr>
            <w:r>
              <w:rPr>
                <w:rFonts w:ascii="Verdana" w:eastAsia="Verdana" w:hAnsi="Verdana" w:cs="Verdana"/>
                <w:sz w:val="16"/>
                <w:szCs w:val="16"/>
              </w:rPr>
              <w:t>5.6.2</w:t>
            </w:r>
            <w:r w:rsidR="00B36D94">
              <w:rPr>
                <w:rFonts w:ascii="Verdana" w:eastAsia="Verdana" w:hAnsi="Verdana" w:cs="Verdana"/>
                <w:sz w:val="16"/>
                <w:szCs w:val="16"/>
              </w:rPr>
              <w:t xml:space="preserve"> </w:t>
            </w:r>
            <w:r>
              <w:rPr>
                <w:rFonts w:ascii="Verdana" w:eastAsia="Verdana" w:hAnsi="Verdana" w:cs="Verdana"/>
                <w:sz w:val="16"/>
                <w:szCs w:val="16"/>
              </w:rPr>
              <w:t>National Laws and</w:t>
            </w:r>
            <w:r w:rsidR="00B36D94">
              <w:rPr>
                <w:rFonts w:ascii="Verdana" w:eastAsia="Verdana" w:hAnsi="Verdana" w:cs="Verdana"/>
                <w:sz w:val="16"/>
                <w:szCs w:val="16"/>
              </w:rPr>
              <w:t xml:space="preserve"> </w:t>
            </w:r>
            <w:r>
              <w:rPr>
                <w:rFonts w:ascii="Verdana" w:eastAsia="Verdana" w:hAnsi="Verdana" w:cs="Verdana"/>
                <w:sz w:val="16"/>
                <w:szCs w:val="16"/>
              </w:rPr>
              <w:t>regulations, guarantee women aged 15- 49 years’ access to sexual reproductive health care, information, and education</w:t>
            </w:r>
          </w:p>
          <w:p w14:paraId="00000352" w14:textId="77777777" w:rsidR="00F83A89" w:rsidRDefault="00F83A89">
            <w:pPr>
              <w:rPr>
                <w:rFonts w:ascii="Verdana" w:eastAsia="Verdana" w:hAnsi="Verdana" w:cs="Verdana"/>
                <w:sz w:val="16"/>
                <w:szCs w:val="16"/>
              </w:rPr>
            </w:pPr>
          </w:p>
          <w:p w14:paraId="00000353" w14:textId="77777777" w:rsidR="00F83A89" w:rsidRDefault="00866D69">
            <w:pPr>
              <w:rPr>
                <w:rFonts w:ascii="Verdana" w:eastAsia="Verdana" w:hAnsi="Verdana" w:cs="Verdana"/>
                <w:sz w:val="16"/>
                <w:szCs w:val="16"/>
              </w:rPr>
            </w:pPr>
            <w:r>
              <w:rPr>
                <w:rFonts w:ascii="Verdana" w:eastAsia="Verdana" w:hAnsi="Verdana" w:cs="Verdana"/>
                <w:sz w:val="16"/>
                <w:szCs w:val="16"/>
              </w:rPr>
              <w:lastRenderedPageBreak/>
              <w:t>Target to be established according to the MICS 2018 data</w:t>
            </w:r>
          </w:p>
        </w:tc>
        <w:tc>
          <w:tcPr>
            <w:tcW w:w="3567" w:type="dxa"/>
            <w:tcBorders>
              <w:top w:val="single" w:sz="4" w:space="0" w:color="000000"/>
            </w:tcBorders>
          </w:tcPr>
          <w:p w14:paraId="00000354" w14:textId="77777777" w:rsidR="00F83A89" w:rsidRDefault="00866D69">
            <w:pPr>
              <w:rPr>
                <w:rFonts w:ascii="Verdana" w:eastAsia="Verdana" w:hAnsi="Verdana" w:cs="Verdana"/>
                <w:sz w:val="16"/>
                <w:szCs w:val="16"/>
              </w:rPr>
            </w:pPr>
            <w:r>
              <w:rPr>
                <w:rFonts w:ascii="Verdana" w:eastAsia="Verdana" w:hAnsi="Verdana" w:cs="Verdana"/>
                <w:sz w:val="16"/>
                <w:szCs w:val="16"/>
              </w:rPr>
              <w:lastRenderedPageBreak/>
              <w:t>5.6.2 National Laws and regulations, guarantee women aged 15- 49 years’ access to sexual reproductive health care, information, and education</w:t>
            </w:r>
          </w:p>
          <w:p w14:paraId="00000355" w14:textId="77777777" w:rsidR="00F83A89" w:rsidRDefault="00F83A89">
            <w:pPr>
              <w:rPr>
                <w:rFonts w:ascii="Verdana" w:eastAsia="Verdana" w:hAnsi="Verdana" w:cs="Verdana"/>
                <w:sz w:val="16"/>
                <w:szCs w:val="16"/>
              </w:rPr>
            </w:pPr>
          </w:p>
          <w:p w14:paraId="00000356" w14:textId="72494F41" w:rsidR="00F83A89" w:rsidRDefault="00866D69" w:rsidP="005070DE">
            <w:pPr>
              <w:rPr>
                <w:rFonts w:ascii="Verdana" w:eastAsia="Verdana" w:hAnsi="Verdana" w:cs="Verdana"/>
                <w:sz w:val="16"/>
                <w:szCs w:val="16"/>
              </w:rPr>
            </w:pPr>
            <w:r>
              <w:rPr>
                <w:rFonts w:ascii="Verdana" w:eastAsia="Verdana" w:hAnsi="Verdana" w:cs="Verdana"/>
                <w:sz w:val="16"/>
                <w:szCs w:val="16"/>
              </w:rPr>
              <w:t xml:space="preserve">Target to be established according to the </w:t>
            </w:r>
            <w:r w:rsidR="005070DE">
              <w:rPr>
                <w:rFonts w:ascii="Verdana" w:eastAsia="Verdana" w:hAnsi="Verdana" w:cs="Verdana"/>
                <w:sz w:val="16"/>
                <w:szCs w:val="16"/>
              </w:rPr>
              <w:t>results of the UN 12</w:t>
            </w:r>
            <w:r w:rsidR="005070DE" w:rsidRPr="005070DE">
              <w:rPr>
                <w:rFonts w:ascii="Verdana" w:eastAsia="Verdana" w:hAnsi="Verdana" w:cs="Verdana"/>
                <w:sz w:val="16"/>
                <w:szCs w:val="16"/>
                <w:vertAlign w:val="superscript"/>
              </w:rPr>
              <w:t>th</w:t>
            </w:r>
            <w:r w:rsidR="005070DE">
              <w:rPr>
                <w:rFonts w:ascii="Verdana" w:eastAsia="Verdana" w:hAnsi="Verdana" w:cs="Verdana"/>
                <w:sz w:val="16"/>
                <w:szCs w:val="16"/>
              </w:rPr>
              <w:t xml:space="preserve"> Inquiry about Population &amp; Development</w:t>
            </w:r>
            <w:r w:rsidR="005569DE">
              <w:rPr>
                <w:rFonts w:asciiTheme="minorHAnsi" w:eastAsia="Verdana" w:hAnsiTheme="minorHAnsi" w:cs="Verdana"/>
                <w:sz w:val="16"/>
                <w:szCs w:val="16"/>
                <w:lang w:val="ka-GE"/>
              </w:rPr>
              <w:t xml:space="preserve"> (2019)</w:t>
            </w:r>
            <w:r w:rsidR="005070DE">
              <w:rPr>
                <w:rStyle w:val="FootnoteReference"/>
                <w:rFonts w:ascii="Verdana" w:eastAsia="Verdana" w:hAnsi="Verdana" w:cs="Verdana"/>
                <w:sz w:val="16"/>
                <w:szCs w:val="16"/>
              </w:rPr>
              <w:footnoteReference w:id="24"/>
            </w:r>
          </w:p>
        </w:tc>
        <w:tc>
          <w:tcPr>
            <w:tcW w:w="1260" w:type="dxa"/>
            <w:tcBorders>
              <w:top w:val="single" w:sz="4" w:space="0" w:color="000000"/>
            </w:tcBorders>
          </w:tcPr>
          <w:p w14:paraId="00000357" w14:textId="017270BF" w:rsidR="00F83A89" w:rsidRPr="005569DE" w:rsidRDefault="005070DE">
            <w:pPr>
              <w:rPr>
                <w:rFonts w:asciiTheme="minorHAnsi" w:eastAsia="Verdana" w:hAnsiTheme="minorHAnsi" w:cs="Verdana"/>
                <w:sz w:val="16"/>
                <w:szCs w:val="16"/>
                <w:lang w:val="ka-GE"/>
              </w:rPr>
            </w:pPr>
            <w:r w:rsidRPr="005070DE">
              <w:rPr>
                <w:rFonts w:ascii="Verdana" w:eastAsia="Verdana" w:hAnsi="Verdana" w:cs="Verdana"/>
                <w:sz w:val="16"/>
                <w:szCs w:val="16"/>
              </w:rPr>
              <w:t xml:space="preserve">The United Nations </w:t>
            </w:r>
            <w:r>
              <w:rPr>
                <w:rFonts w:ascii="Verdana" w:eastAsia="Verdana" w:hAnsi="Verdana" w:cs="Verdana"/>
                <w:sz w:val="16"/>
                <w:szCs w:val="16"/>
              </w:rPr>
              <w:t>12</w:t>
            </w:r>
            <w:r w:rsidRPr="005070DE">
              <w:rPr>
                <w:rFonts w:ascii="Verdana" w:eastAsia="Verdana" w:hAnsi="Verdana" w:cs="Verdana"/>
                <w:sz w:val="16"/>
                <w:szCs w:val="16"/>
                <w:vertAlign w:val="superscript"/>
              </w:rPr>
              <w:t>th</w:t>
            </w:r>
            <w:r>
              <w:rPr>
                <w:rFonts w:ascii="Verdana" w:eastAsia="Verdana" w:hAnsi="Verdana" w:cs="Verdana"/>
                <w:sz w:val="16"/>
                <w:szCs w:val="16"/>
              </w:rPr>
              <w:t xml:space="preserve"> </w:t>
            </w:r>
            <w:r w:rsidRPr="005070DE">
              <w:rPr>
                <w:rFonts w:ascii="Verdana" w:eastAsia="Verdana" w:hAnsi="Verdana" w:cs="Verdana"/>
                <w:sz w:val="16"/>
                <w:szCs w:val="16"/>
              </w:rPr>
              <w:t xml:space="preserve">Inquiry among Governments on Population and </w:t>
            </w:r>
            <w:r w:rsidRPr="005070DE">
              <w:rPr>
                <w:rFonts w:ascii="Verdana" w:eastAsia="Verdana" w:hAnsi="Verdana" w:cs="Verdana"/>
                <w:sz w:val="16"/>
                <w:szCs w:val="16"/>
              </w:rPr>
              <w:lastRenderedPageBreak/>
              <w:t>Development</w:t>
            </w:r>
            <w:r w:rsidR="005569DE">
              <w:rPr>
                <w:rFonts w:asciiTheme="minorHAnsi" w:eastAsia="Verdana" w:hAnsiTheme="minorHAnsi" w:cs="Verdana"/>
                <w:sz w:val="16"/>
                <w:szCs w:val="16"/>
                <w:lang w:val="ka-GE"/>
              </w:rPr>
              <w:t xml:space="preserve"> (2019)</w:t>
            </w:r>
          </w:p>
        </w:tc>
      </w:tr>
      <w:tr w:rsidR="00F83A89" w14:paraId="0FCD7E0F" w14:textId="77777777">
        <w:trPr>
          <w:trHeight w:val="600"/>
        </w:trPr>
        <w:tc>
          <w:tcPr>
            <w:tcW w:w="1841" w:type="dxa"/>
            <w:vMerge w:val="restart"/>
          </w:tcPr>
          <w:p w14:paraId="00000358" w14:textId="77777777" w:rsidR="00F83A89" w:rsidRDefault="00866D69">
            <w:pPr>
              <w:rPr>
                <w:rFonts w:ascii="Verdana" w:eastAsia="Verdana" w:hAnsi="Verdana" w:cs="Verdana"/>
                <w:sz w:val="16"/>
                <w:szCs w:val="16"/>
              </w:rPr>
            </w:pPr>
            <w:proofErr w:type="gramStart"/>
            <w:r>
              <w:rPr>
                <w:rFonts w:ascii="Verdana" w:eastAsia="Verdana" w:hAnsi="Verdana" w:cs="Verdana"/>
                <w:sz w:val="16"/>
                <w:szCs w:val="16"/>
              </w:rPr>
              <w:lastRenderedPageBreak/>
              <w:t>8.5  By</w:t>
            </w:r>
            <w:proofErr w:type="gramEnd"/>
            <w:r>
              <w:rPr>
                <w:rFonts w:ascii="Verdana" w:eastAsia="Verdana" w:hAnsi="Verdana" w:cs="Verdana"/>
                <w:sz w:val="16"/>
                <w:szCs w:val="16"/>
              </w:rPr>
              <w:t xml:space="preserve"> 2030, implement effective state policy in order to achieve productive employment and decent work for all women and men, including for young people and persons with disabilities, and equal pay for work of equal value.</w:t>
            </w:r>
          </w:p>
        </w:tc>
        <w:tc>
          <w:tcPr>
            <w:tcW w:w="2602" w:type="dxa"/>
          </w:tcPr>
          <w:p w14:paraId="00000359" w14:textId="77777777" w:rsidR="00F83A89" w:rsidRDefault="00866D69">
            <w:pPr>
              <w:rPr>
                <w:rFonts w:ascii="Verdana" w:eastAsia="Verdana" w:hAnsi="Verdana" w:cs="Verdana"/>
                <w:sz w:val="16"/>
                <w:szCs w:val="16"/>
              </w:rPr>
            </w:pPr>
            <w:r>
              <w:rPr>
                <w:rFonts w:ascii="Verdana" w:eastAsia="Verdana" w:hAnsi="Verdana" w:cs="Verdana"/>
                <w:sz w:val="16"/>
                <w:szCs w:val="16"/>
              </w:rPr>
              <w:t xml:space="preserve">8.5.1 Average hourly earnings of female - 14.4 Gel  </w:t>
            </w:r>
          </w:p>
          <w:p w14:paraId="0000035A" w14:textId="1088B972" w:rsidR="00F83A89" w:rsidRDefault="00866D69">
            <w:pPr>
              <w:rPr>
                <w:rFonts w:ascii="Verdana" w:eastAsia="Verdana" w:hAnsi="Verdana" w:cs="Verdana"/>
                <w:sz w:val="16"/>
                <w:szCs w:val="16"/>
              </w:rPr>
            </w:pPr>
            <w:r>
              <w:rPr>
                <w:rFonts w:ascii="Verdana" w:eastAsia="Verdana" w:hAnsi="Verdana" w:cs="Verdana"/>
                <w:sz w:val="16"/>
                <w:szCs w:val="16"/>
              </w:rPr>
              <w:t>Average hourly earnings of male - 17.4 Gel</w:t>
            </w:r>
          </w:p>
        </w:tc>
        <w:tc>
          <w:tcPr>
            <w:tcW w:w="3567" w:type="dxa"/>
          </w:tcPr>
          <w:p w14:paraId="0000035B" w14:textId="77777777" w:rsidR="00F83A89" w:rsidRDefault="00866D69">
            <w:pPr>
              <w:spacing w:after="320"/>
              <w:rPr>
                <w:rFonts w:ascii="Verdana" w:eastAsia="Verdana" w:hAnsi="Verdana" w:cs="Verdana"/>
                <w:sz w:val="16"/>
                <w:szCs w:val="16"/>
              </w:rPr>
            </w:pPr>
            <w:r>
              <w:rPr>
                <w:rFonts w:ascii="Verdana" w:eastAsia="Verdana" w:hAnsi="Verdana" w:cs="Verdana"/>
                <w:sz w:val="16"/>
                <w:szCs w:val="16"/>
              </w:rPr>
              <w:t>8.5.1 Average hourly earnings of females - 3.9 GEL;</w:t>
            </w:r>
            <w:r>
              <w:rPr>
                <w:rFonts w:ascii="Verdana" w:eastAsia="Verdana" w:hAnsi="Verdana" w:cs="Verdana"/>
                <w:sz w:val="16"/>
                <w:szCs w:val="16"/>
              </w:rPr>
              <w:br/>
              <w:t>Average hourly earnings of males - 6.1 GEL</w:t>
            </w:r>
          </w:p>
          <w:p w14:paraId="0000035C" w14:textId="77777777" w:rsidR="00F83A89" w:rsidRDefault="00F83A89">
            <w:pPr>
              <w:rPr>
                <w:rFonts w:ascii="Verdana" w:eastAsia="Verdana" w:hAnsi="Verdana" w:cs="Verdana"/>
                <w:sz w:val="16"/>
                <w:szCs w:val="16"/>
              </w:rPr>
            </w:pPr>
          </w:p>
        </w:tc>
        <w:tc>
          <w:tcPr>
            <w:tcW w:w="1260" w:type="dxa"/>
          </w:tcPr>
          <w:p w14:paraId="0000035D" w14:textId="77777777" w:rsidR="00F83A89" w:rsidRDefault="00866D69">
            <w:pPr>
              <w:rPr>
                <w:rFonts w:ascii="Verdana" w:eastAsia="Verdana" w:hAnsi="Verdana" w:cs="Verdana"/>
                <w:sz w:val="16"/>
                <w:szCs w:val="16"/>
                <w:highlight w:val="yellow"/>
              </w:rPr>
            </w:pPr>
            <w:r>
              <w:rPr>
                <w:rFonts w:ascii="Verdana" w:eastAsia="Verdana" w:hAnsi="Verdana" w:cs="Verdana"/>
                <w:sz w:val="16"/>
                <w:szCs w:val="16"/>
              </w:rPr>
              <w:t>GEOSTAT</w:t>
            </w:r>
          </w:p>
        </w:tc>
      </w:tr>
      <w:tr w:rsidR="00F83A89" w14:paraId="5969AC7C" w14:textId="77777777">
        <w:trPr>
          <w:trHeight w:val="600"/>
        </w:trPr>
        <w:tc>
          <w:tcPr>
            <w:tcW w:w="1841" w:type="dxa"/>
            <w:vMerge/>
          </w:tcPr>
          <w:p w14:paraId="0000035E" w14:textId="77777777" w:rsidR="00F83A89" w:rsidRDefault="00F83A89">
            <w:pPr>
              <w:widowControl w:val="0"/>
              <w:pBdr>
                <w:top w:val="nil"/>
                <w:left w:val="nil"/>
                <w:bottom w:val="nil"/>
                <w:right w:val="nil"/>
                <w:between w:val="nil"/>
              </w:pBdr>
              <w:spacing w:line="276" w:lineRule="auto"/>
              <w:rPr>
                <w:rFonts w:ascii="Verdana" w:eastAsia="Verdana" w:hAnsi="Verdana" w:cs="Verdana"/>
                <w:sz w:val="16"/>
                <w:szCs w:val="16"/>
                <w:highlight w:val="yellow"/>
              </w:rPr>
            </w:pPr>
          </w:p>
        </w:tc>
        <w:tc>
          <w:tcPr>
            <w:tcW w:w="2602" w:type="dxa"/>
          </w:tcPr>
          <w:p w14:paraId="0000035F" w14:textId="77777777" w:rsidR="00F83A89" w:rsidRDefault="00866D69">
            <w:pPr>
              <w:rPr>
                <w:rFonts w:ascii="Verdana" w:eastAsia="Verdana" w:hAnsi="Verdana" w:cs="Verdana"/>
                <w:sz w:val="16"/>
                <w:szCs w:val="16"/>
              </w:rPr>
            </w:pPr>
            <w:r>
              <w:rPr>
                <w:rFonts w:ascii="Verdana" w:eastAsia="Verdana" w:hAnsi="Verdana" w:cs="Verdana"/>
                <w:sz w:val="16"/>
                <w:szCs w:val="16"/>
              </w:rPr>
              <w:t>8.5.2 Unemployment rate by 2030 - 9.5%</w:t>
            </w:r>
          </w:p>
        </w:tc>
        <w:tc>
          <w:tcPr>
            <w:tcW w:w="3567" w:type="dxa"/>
          </w:tcPr>
          <w:p w14:paraId="00000360" w14:textId="546AFC51" w:rsidR="00F83A89" w:rsidRDefault="00866D69">
            <w:pPr>
              <w:rPr>
                <w:rFonts w:ascii="Verdana" w:eastAsia="Verdana" w:hAnsi="Verdana" w:cs="Verdana"/>
                <w:sz w:val="16"/>
                <w:szCs w:val="16"/>
              </w:rPr>
            </w:pPr>
            <w:r>
              <w:rPr>
                <w:rFonts w:ascii="Verdana" w:eastAsia="Verdana" w:hAnsi="Verdana" w:cs="Verdana"/>
                <w:sz w:val="16"/>
                <w:szCs w:val="16"/>
              </w:rPr>
              <w:t>8.5.2 Unemployment rate in 2015, total -12.0%; women 10.2%; men 13.5%; age groups: 15-24 - 30.8%, 25-34 - 18%, 35-44 - 12.8%, 45-54 - 9.6%, 55-64 - 6.4%, 65 and older - 0.9%</w:t>
            </w:r>
          </w:p>
        </w:tc>
        <w:tc>
          <w:tcPr>
            <w:tcW w:w="1260" w:type="dxa"/>
          </w:tcPr>
          <w:p w14:paraId="00000361" w14:textId="77777777" w:rsidR="00F83A89" w:rsidRDefault="00866D69">
            <w:pPr>
              <w:rPr>
                <w:rFonts w:ascii="Verdana" w:eastAsia="Verdana" w:hAnsi="Verdana" w:cs="Verdana"/>
                <w:sz w:val="16"/>
                <w:szCs w:val="16"/>
              </w:rPr>
            </w:pPr>
            <w:r>
              <w:rPr>
                <w:rFonts w:ascii="Verdana" w:eastAsia="Verdana" w:hAnsi="Verdana" w:cs="Verdana"/>
                <w:sz w:val="16"/>
                <w:szCs w:val="16"/>
              </w:rPr>
              <w:t>GEOSTAT</w:t>
            </w:r>
          </w:p>
        </w:tc>
      </w:tr>
      <w:tr w:rsidR="00F83A89" w14:paraId="460B033D" w14:textId="77777777">
        <w:trPr>
          <w:trHeight w:val="1220"/>
        </w:trPr>
        <w:tc>
          <w:tcPr>
            <w:tcW w:w="1841" w:type="dxa"/>
          </w:tcPr>
          <w:p w14:paraId="00000362" w14:textId="77777777" w:rsidR="00F83A89" w:rsidRDefault="00866D69">
            <w:pPr>
              <w:rPr>
                <w:rFonts w:ascii="Verdana" w:eastAsia="Verdana" w:hAnsi="Verdana" w:cs="Verdana"/>
                <w:sz w:val="16"/>
                <w:szCs w:val="16"/>
              </w:rPr>
            </w:pPr>
            <w:r>
              <w:rPr>
                <w:rFonts w:ascii="Verdana" w:eastAsia="Verdana" w:hAnsi="Verdana" w:cs="Verdana"/>
                <w:sz w:val="16"/>
                <w:szCs w:val="16"/>
              </w:rPr>
              <w:t>10.2    By 2030, empower and promote the social, economic and political inclusion of all, irrespective of age, sex, disability, race, ethnicity, origin, religion or economic or other status</w:t>
            </w:r>
          </w:p>
        </w:tc>
        <w:tc>
          <w:tcPr>
            <w:tcW w:w="2602" w:type="dxa"/>
          </w:tcPr>
          <w:p w14:paraId="00000363" w14:textId="77777777" w:rsidR="00F83A89" w:rsidRDefault="00866D69">
            <w:pPr>
              <w:rPr>
                <w:rFonts w:ascii="Verdana" w:eastAsia="Verdana" w:hAnsi="Verdana" w:cs="Verdana"/>
                <w:sz w:val="16"/>
                <w:szCs w:val="16"/>
              </w:rPr>
            </w:pPr>
            <w:r>
              <w:rPr>
                <w:rFonts w:ascii="Verdana" w:eastAsia="Verdana" w:hAnsi="Verdana" w:cs="Verdana"/>
                <w:sz w:val="16"/>
                <w:szCs w:val="16"/>
              </w:rPr>
              <w:t>10.2.1: Proportion of people living below 50 per cent of median income, by age, sex, and persons with disabilities</w:t>
            </w:r>
          </w:p>
        </w:tc>
        <w:tc>
          <w:tcPr>
            <w:tcW w:w="3567" w:type="dxa"/>
          </w:tcPr>
          <w:p w14:paraId="00000364" w14:textId="77777777" w:rsidR="00F83A89" w:rsidRDefault="00866D69">
            <w:pPr>
              <w:rPr>
                <w:rFonts w:ascii="Verdana" w:eastAsia="Verdana" w:hAnsi="Verdana" w:cs="Verdana"/>
                <w:sz w:val="16"/>
                <w:szCs w:val="16"/>
              </w:rPr>
            </w:pPr>
            <w:r>
              <w:rPr>
                <w:rFonts w:ascii="Verdana" w:eastAsia="Verdana" w:hAnsi="Verdana" w:cs="Verdana"/>
                <w:sz w:val="16"/>
                <w:szCs w:val="16"/>
              </w:rPr>
              <w:t>10.2.1 Share of population under 50 percent of the median income (%) 2015:</w:t>
            </w:r>
          </w:p>
          <w:p w14:paraId="00000365" w14:textId="77777777" w:rsidR="00F83A89" w:rsidRDefault="00866D69">
            <w:pPr>
              <w:rPr>
                <w:rFonts w:ascii="Verdana" w:eastAsia="Verdana" w:hAnsi="Verdana" w:cs="Verdana"/>
                <w:sz w:val="16"/>
                <w:szCs w:val="16"/>
              </w:rPr>
            </w:pPr>
            <w:r>
              <w:rPr>
                <w:rFonts w:ascii="Verdana" w:eastAsia="Verdana" w:hAnsi="Verdana" w:cs="Verdana"/>
                <w:sz w:val="16"/>
                <w:szCs w:val="16"/>
              </w:rPr>
              <w:t>Female – 12.7%;</w:t>
            </w:r>
          </w:p>
          <w:p w14:paraId="00000366" w14:textId="77777777" w:rsidR="00F83A89" w:rsidRDefault="00866D69">
            <w:pPr>
              <w:rPr>
                <w:rFonts w:ascii="Verdana" w:eastAsia="Verdana" w:hAnsi="Verdana" w:cs="Verdana"/>
                <w:sz w:val="16"/>
                <w:szCs w:val="16"/>
              </w:rPr>
            </w:pPr>
            <w:r>
              <w:rPr>
                <w:rFonts w:ascii="Verdana" w:eastAsia="Verdana" w:hAnsi="Verdana" w:cs="Verdana"/>
                <w:sz w:val="16"/>
                <w:szCs w:val="16"/>
              </w:rPr>
              <w:t>Male – 13.5%;</w:t>
            </w:r>
          </w:p>
          <w:p w14:paraId="00000367" w14:textId="77777777" w:rsidR="00F83A89" w:rsidRDefault="00866D69">
            <w:pPr>
              <w:rPr>
                <w:rFonts w:ascii="Verdana" w:eastAsia="Verdana" w:hAnsi="Verdana" w:cs="Verdana"/>
                <w:sz w:val="16"/>
                <w:szCs w:val="16"/>
              </w:rPr>
            </w:pPr>
            <w:r>
              <w:rPr>
                <w:rFonts w:ascii="Verdana" w:eastAsia="Verdana" w:hAnsi="Verdana" w:cs="Verdana"/>
                <w:sz w:val="16"/>
                <w:szCs w:val="16"/>
              </w:rPr>
              <w:t>Total – 13.0%;</w:t>
            </w:r>
          </w:p>
          <w:p w14:paraId="00000368" w14:textId="77777777" w:rsidR="00F83A89" w:rsidRDefault="00866D69">
            <w:pPr>
              <w:rPr>
                <w:rFonts w:ascii="Verdana" w:eastAsia="Verdana" w:hAnsi="Verdana" w:cs="Verdana"/>
                <w:sz w:val="16"/>
                <w:szCs w:val="16"/>
              </w:rPr>
            </w:pPr>
            <w:r>
              <w:rPr>
                <w:rFonts w:ascii="Verdana" w:eastAsia="Verdana" w:hAnsi="Verdana" w:cs="Verdana"/>
                <w:sz w:val="16"/>
                <w:szCs w:val="16"/>
              </w:rPr>
              <w:t>Share of population under 50 percent of the median income, by age groups (%) 2015:</w:t>
            </w:r>
          </w:p>
          <w:p w14:paraId="00000369" w14:textId="77777777" w:rsidR="00F83A89" w:rsidRDefault="00866D69">
            <w:pPr>
              <w:rPr>
                <w:rFonts w:ascii="Verdana" w:eastAsia="Verdana" w:hAnsi="Verdana" w:cs="Verdana"/>
                <w:sz w:val="16"/>
                <w:szCs w:val="16"/>
              </w:rPr>
            </w:pPr>
            <w:r>
              <w:rPr>
                <w:rFonts w:ascii="Verdana" w:eastAsia="Verdana" w:hAnsi="Verdana" w:cs="Verdana"/>
                <w:sz w:val="16"/>
                <w:szCs w:val="16"/>
              </w:rPr>
              <w:t>Less than 20 years – 14.7%;</w:t>
            </w:r>
          </w:p>
          <w:p w14:paraId="0000036A" w14:textId="77777777" w:rsidR="00F83A89" w:rsidRDefault="00866D69">
            <w:pPr>
              <w:rPr>
                <w:rFonts w:ascii="Verdana" w:eastAsia="Verdana" w:hAnsi="Verdana" w:cs="Verdana"/>
                <w:sz w:val="16"/>
                <w:szCs w:val="16"/>
              </w:rPr>
            </w:pPr>
            <w:r>
              <w:rPr>
                <w:rFonts w:ascii="Verdana" w:eastAsia="Verdana" w:hAnsi="Verdana" w:cs="Verdana"/>
                <w:sz w:val="16"/>
                <w:szCs w:val="16"/>
              </w:rPr>
              <w:t xml:space="preserve">20-39- 14.0%; </w:t>
            </w:r>
          </w:p>
          <w:p w14:paraId="0000036B" w14:textId="77777777" w:rsidR="00F83A89" w:rsidRDefault="00866D69">
            <w:pPr>
              <w:rPr>
                <w:rFonts w:ascii="Verdana" w:eastAsia="Verdana" w:hAnsi="Verdana" w:cs="Verdana"/>
                <w:sz w:val="16"/>
                <w:szCs w:val="16"/>
              </w:rPr>
            </w:pPr>
            <w:r>
              <w:rPr>
                <w:rFonts w:ascii="Verdana" w:eastAsia="Verdana" w:hAnsi="Verdana" w:cs="Verdana"/>
                <w:sz w:val="16"/>
                <w:szCs w:val="16"/>
              </w:rPr>
              <w:t>40-59 – 13.5%;</w:t>
            </w:r>
          </w:p>
          <w:p w14:paraId="0000036C" w14:textId="77777777" w:rsidR="00F83A89" w:rsidRDefault="00866D69">
            <w:pPr>
              <w:rPr>
                <w:rFonts w:ascii="Verdana" w:eastAsia="Verdana" w:hAnsi="Verdana" w:cs="Verdana"/>
                <w:sz w:val="16"/>
                <w:szCs w:val="16"/>
              </w:rPr>
            </w:pPr>
            <w:r>
              <w:rPr>
                <w:rFonts w:ascii="Verdana" w:eastAsia="Verdana" w:hAnsi="Verdana" w:cs="Verdana"/>
                <w:sz w:val="16"/>
                <w:szCs w:val="16"/>
              </w:rPr>
              <w:t>60 years and older – 9.5%;</w:t>
            </w:r>
          </w:p>
          <w:p w14:paraId="0000036D" w14:textId="77777777" w:rsidR="00F83A89" w:rsidRDefault="00866D69">
            <w:pPr>
              <w:rPr>
                <w:rFonts w:ascii="Verdana" w:eastAsia="Verdana" w:hAnsi="Verdana" w:cs="Verdana"/>
                <w:sz w:val="16"/>
                <w:szCs w:val="16"/>
              </w:rPr>
            </w:pPr>
            <w:r>
              <w:rPr>
                <w:rFonts w:ascii="Verdana" w:eastAsia="Verdana" w:hAnsi="Verdana" w:cs="Verdana"/>
                <w:sz w:val="16"/>
                <w:szCs w:val="16"/>
              </w:rPr>
              <w:t>* Calculated by the equalized median income of total population</w:t>
            </w:r>
          </w:p>
        </w:tc>
        <w:tc>
          <w:tcPr>
            <w:tcW w:w="1260" w:type="dxa"/>
          </w:tcPr>
          <w:p w14:paraId="0000036E" w14:textId="77777777" w:rsidR="00F83A89" w:rsidRDefault="00866D69">
            <w:pPr>
              <w:rPr>
                <w:rFonts w:ascii="Verdana" w:eastAsia="Verdana" w:hAnsi="Verdana" w:cs="Verdana"/>
                <w:sz w:val="16"/>
                <w:szCs w:val="16"/>
              </w:rPr>
            </w:pPr>
            <w:r>
              <w:rPr>
                <w:rFonts w:ascii="Verdana" w:eastAsia="Verdana" w:hAnsi="Verdana" w:cs="Verdana"/>
                <w:sz w:val="16"/>
                <w:szCs w:val="16"/>
              </w:rPr>
              <w:t>GEOSTAT</w:t>
            </w:r>
          </w:p>
        </w:tc>
      </w:tr>
      <w:tr w:rsidR="00F83A89" w14:paraId="2F880E1B" w14:textId="77777777">
        <w:trPr>
          <w:trHeight w:val="1220"/>
        </w:trPr>
        <w:tc>
          <w:tcPr>
            <w:tcW w:w="1841" w:type="dxa"/>
            <w:vMerge w:val="restart"/>
          </w:tcPr>
          <w:p w14:paraId="0000036F" w14:textId="77777777" w:rsidR="00F83A89" w:rsidRDefault="00866D69">
            <w:pPr>
              <w:rPr>
                <w:rFonts w:ascii="Verdana" w:eastAsia="Verdana" w:hAnsi="Verdana" w:cs="Verdana"/>
                <w:sz w:val="16"/>
                <w:szCs w:val="16"/>
              </w:rPr>
            </w:pPr>
            <w:r>
              <w:rPr>
                <w:rFonts w:ascii="Verdana" w:eastAsia="Verdana" w:hAnsi="Verdana" w:cs="Verdana"/>
                <w:sz w:val="16"/>
                <w:szCs w:val="16"/>
              </w:rPr>
              <w:t>10.3    Ensure equal opportunity and reduce inequalities of outcome, including by eliminating discriminatory laws, policies and practices and promoting appropriate legislation, policies and action in this regard</w:t>
            </w:r>
          </w:p>
        </w:tc>
        <w:tc>
          <w:tcPr>
            <w:tcW w:w="2602" w:type="dxa"/>
          </w:tcPr>
          <w:p w14:paraId="00000370" w14:textId="77777777" w:rsidR="00F83A89" w:rsidRDefault="00866D69">
            <w:pPr>
              <w:rPr>
                <w:rFonts w:ascii="Verdana" w:eastAsia="Verdana" w:hAnsi="Verdana" w:cs="Verdana"/>
                <w:sz w:val="16"/>
                <w:szCs w:val="16"/>
              </w:rPr>
            </w:pPr>
            <w:r>
              <w:rPr>
                <w:rFonts w:ascii="Verdana" w:eastAsia="Verdana" w:hAnsi="Verdana" w:cs="Verdana"/>
                <w:sz w:val="16"/>
                <w:szCs w:val="16"/>
              </w:rPr>
              <w:t xml:space="preserve">10.3.1: Percentage of women aged 15-64 who have experienced sexual harassment in general and at the work place </w:t>
            </w:r>
            <w:proofErr w:type="gramStart"/>
            <w:r>
              <w:rPr>
                <w:rFonts w:ascii="Verdana" w:eastAsia="Verdana" w:hAnsi="Verdana" w:cs="Verdana"/>
                <w:sz w:val="16"/>
                <w:szCs w:val="16"/>
              </w:rPr>
              <w:t>in particular in</w:t>
            </w:r>
            <w:proofErr w:type="gramEnd"/>
            <w:r>
              <w:rPr>
                <w:rFonts w:ascii="Verdana" w:eastAsia="Verdana" w:hAnsi="Verdana" w:cs="Verdana"/>
                <w:sz w:val="16"/>
                <w:szCs w:val="16"/>
              </w:rPr>
              <w:t xml:space="preserve"> the last 12 months</w:t>
            </w:r>
          </w:p>
        </w:tc>
        <w:tc>
          <w:tcPr>
            <w:tcW w:w="3567" w:type="dxa"/>
          </w:tcPr>
          <w:p w14:paraId="00000371" w14:textId="77777777" w:rsidR="00F83A89" w:rsidRDefault="00F83A89">
            <w:pPr>
              <w:jc w:val="center"/>
              <w:rPr>
                <w:rFonts w:ascii="Verdana" w:eastAsia="Verdana" w:hAnsi="Verdana" w:cs="Verdana"/>
                <w:sz w:val="16"/>
                <w:szCs w:val="16"/>
                <w:highlight w:val="yellow"/>
              </w:rPr>
            </w:pPr>
          </w:p>
        </w:tc>
        <w:tc>
          <w:tcPr>
            <w:tcW w:w="1260" w:type="dxa"/>
          </w:tcPr>
          <w:p w14:paraId="00000372" w14:textId="77777777" w:rsidR="00F83A89" w:rsidRDefault="00F83A89">
            <w:pPr>
              <w:rPr>
                <w:rFonts w:ascii="Verdana" w:eastAsia="Verdana" w:hAnsi="Verdana" w:cs="Verdana"/>
                <w:b/>
                <w:sz w:val="16"/>
                <w:szCs w:val="16"/>
                <w:highlight w:val="yellow"/>
              </w:rPr>
            </w:pPr>
          </w:p>
        </w:tc>
      </w:tr>
      <w:tr w:rsidR="00F83A89" w14:paraId="1191FE93" w14:textId="77777777">
        <w:trPr>
          <w:trHeight w:val="1220"/>
        </w:trPr>
        <w:tc>
          <w:tcPr>
            <w:tcW w:w="1841" w:type="dxa"/>
            <w:vMerge/>
          </w:tcPr>
          <w:p w14:paraId="00000373" w14:textId="77777777" w:rsidR="00F83A89" w:rsidRDefault="00F83A89">
            <w:pPr>
              <w:widowControl w:val="0"/>
              <w:pBdr>
                <w:top w:val="nil"/>
                <w:left w:val="nil"/>
                <w:bottom w:val="nil"/>
                <w:right w:val="nil"/>
                <w:between w:val="nil"/>
              </w:pBdr>
              <w:spacing w:line="276" w:lineRule="auto"/>
              <w:rPr>
                <w:rFonts w:ascii="Verdana" w:eastAsia="Verdana" w:hAnsi="Verdana" w:cs="Verdana"/>
                <w:b/>
                <w:sz w:val="16"/>
                <w:szCs w:val="16"/>
                <w:highlight w:val="yellow"/>
              </w:rPr>
            </w:pPr>
          </w:p>
        </w:tc>
        <w:tc>
          <w:tcPr>
            <w:tcW w:w="2602" w:type="dxa"/>
          </w:tcPr>
          <w:p w14:paraId="00000374" w14:textId="77777777" w:rsidR="00F83A89" w:rsidRDefault="00866D69">
            <w:pPr>
              <w:rPr>
                <w:rFonts w:ascii="Verdana" w:eastAsia="Verdana" w:hAnsi="Verdana" w:cs="Verdana"/>
                <w:sz w:val="16"/>
                <w:szCs w:val="16"/>
              </w:rPr>
            </w:pPr>
            <w:r>
              <w:rPr>
                <w:rFonts w:ascii="Verdana" w:eastAsia="Verdana" w:hAnsi="Verdana" w:cs="Verdana"/>
                <w:sz w:val="16"/>
                <w:szCs w:val="16"/>
              </w:rPr>
              <w:t>10.3.2. Existence of state-supported mechanisms for reporting discrimination and harassment</w:t>
            </w:r>
          </w:p>
        </w:tc>
        <w:tc>
          <w:tcPr>
            <w:tcW w:w="3567" w:type="dxa"/>
          </w:tcPr>
          <w:p w14:paraId="00000375" w14:textId="77777777" w:rsidR="00F83A89" w:rsidRDefault="00866D69">
            <w:pPr>
              <w:rPr>
                <w:rFonts w:ascii="Verdana" w:eastAsia="Verdana" w:hAnsi="Verdana" w:cs="Verdana"/>
                <w:sz w:val="16"/>
                <w:szCs w:val="16"/>
              </w:rPr>
            </w:pPr>
            <w:r>
              <w:rPr>
                <w:rFonts w:ascii="Verdana" w:eastAsia="Verdana" w:hAnsi="Verdana" w:cs="Verdana"/>
                <w:sz w:val="16"/>
                <w:szCs w:val="16"/>
              </w:rPr>
              <w:t xml:space="preserve">10.3.2. Public Defender's Office is entrusted with the implementation of Non-discrimination Law; </w:t>
            </w:r>
            <w:proofErr w:type="spellStart"/>
            <w:r>
              <w:rPr>
                <w:rFonts w:ascii="Verdana" w:eastAsia="Verdana" w:hAnsi="Verdana" w:cs="Verdana"/>
                <w:sz w:val="16"/>
                <w:szCs w:val="16"/>
              </w:rPr>
              <w:t>Labour</w:t>
            </w:r>
            <w:proofErr w:type="spellEnd"/>
            <w:r>
              <w:rPr>
                <w:rFonts w:ascii="Verdana" w:eastAsia="Verdana" w:hAnsi="Verdana" w:cs="Verdana"/>
                <w:sz w:val="16"/>
                <w:szCs w:val="16"/>
              </w:rPr>
              <w:t xml:space="preserve"> Inspection service is in the development stage</w:t>
            </w:r>
          </w:p>
        </w:tc>
        <w:tc>
          <w:tcPr>
            <w:tcW w:w="1260" w:type="dxa"/>
          </w:tcPr>
          <w:p w14:paraId="00000376" w14:textId="77777777" w:rsidR="00F83A89" w:rsidRDefault="00866D69">
            <w:pPr>
              <w:rPr>
                <w:rFonts w:ascii="Verdana" w:eastAsia="Verdana" w:hAnsi="Verdana" w:cs="Verdana"/>
                <w:sz w:val="16"/>
                <w:szCs w:val="16"/>
              </w:rPr>
            </w:pPr>
            <w:r>
              <w:rPr>
                <w:rFonts w:ascii="Verdana" w:eastAsia="Verdana" w:hAnsi="Verdana" w:cs="Verdana"/>
                <w:sz w:val="16"/>
                <w:szCs w:val="16"/>
              </w:rPr>
              <w:t>Public Defender's Office;</w:t>
            </w:r>
          </w:p>
          <w:p w14:paraId="00000377" w14:textId="77777777" w:rsidR="00F83A89" w:rsidRDefault="00866D69">
            <w:pPr>
              <w:rPr>
                <w:rFonts w:ascii="Verdana" w:eastAsia="Verdana" w:hAnsi="Verdana" w:cs="Verdana"/>
                <w:sz w:val="16"/>
                <w:szCs w:val="16"/>
                <w:highlight w:val="yellow"/>
              </w:rPr>
            </w:pPr>
            <w:r>
              <w:rPr>
                <w:rFonts w:ascii="Verdana" w:eastAsia="Verdana" w:hAnsi="Verdana" w:cs="Verdana"/>
                <w:sz w:val="16"/>
                <w:szCs w:val="16"/>
              </w:rPr>
              <w:t xml:space="preserve"> </w:t>
            </w:r>
            <w:proofErr w:type="spellStart"/>
            <w:r>
              <w:rPr>
                <w:rFonts w:ascii="Verdana" w:eastAsia="Verdana" w:hAnsi="Verdana" w:cs="Verdana"/>
                <w:sz w:val="16"/>
                <w:szCs w:val="16"/>
              </w:rPr>
              <w:t>MoH</w:t>
            </w:r>
            <w:proofErr w:type="spellEnd"/>
            <w:r>
              <w:rPr>
                <w:rFonts w:ascii="Verdana" w:eastAsia="Verdana" w:hAnsi="Verdana" w:cs="Verdana"/>
                <w:sz w:val="16"/>
                <w:szCs w:val="16"/>
              </w:rPr>
              <w:t xml:space="preserve">, HSA </w:t>
            </w:r>
          </w:p>
        </w:tc>
      </w:tr>
      <w:tr w:rsidR="00F83A89" w14:paraId="28DFFBEF" w14:textId="77777777">
        <w:trPr>
          <w:trHeight w:val="1740"/>
        </w:trPr>
        <w:tc>
          <w:tcPr>
            <w:tcW w:w="1841" w:type="dxa"/>
            <w:vMerge w:val="restart"/>
            <w:tcBorders>
              <w:bottom w:val="single" w:sz="4" w:space="0" w:color="000000"/>
            </w:tcBorders>
          </w:tcPr>
          <w:p w14:paraId="00000378" w14:textId="275E9721" w:rsidR="00F83A89" w:rsidRDefault="00866D69">
            <w:pPr>
              <w:rPr>
                <w:rFonts w:ascii="Verdana" w:eastAsia="Verdana" w:hAnsi="Verdana" w:cs="Verdana"/>
                <w:sz w:val="16"/>
                <w:szCs w:val="16"/>
              </w:rPr>
            </w:pPr>
            <w:r>
              <w:rPr>
                <w:rFonts w:ascii="Verdana" w:eastAsia="Verdana" w:hAnsi="Verdana" w:cs="Verdana"/>
                <w:sz w:val="16"/>
                <w:szCs w:val="16"/>
              </w:rPr>
              <w:t>16.7 Ensure responsive, inclusive, participatory and representative decision-making at all levels</w:t>
            </w:r>
          </w:p>
        </w:tc>
        <w:tc>
          <w:tcPr>
            <w:tcW w:w="2602" w:type="dxa"/>
            <w:tcBorders>
              <w:bottom w:val="single" w:sz="4" w:space="0" w:color="000000"/>
            </w:tcBorders>
          </w:tcPr>
          <w:p w14:paraId="00000379" w14:textId="77777777" w:rsidR="00F83A89" w:rsidRDefault="00866D69">
            <w:pPr>
              <w:rPr>
                <w:rFonts w:ascii="Verdana" w:eastAsia="Verdana" w:hAnsi="Verdana" w:cs="Verdana"/>
                <w:sz w:val="16"/>
                <w:szCs w:val="16"/>
              </w:rPr>
            </w:pPr>
            <w:r>
              <w:rPr>
                <w:rFonts w:ascii="Verdana" w:eastAsia="Verdana" w:hAnsi="Verdana" w:cs="Verdana"/>
                <w:sz w:val="16"/>
                <w:szCs w:val="16"/>
              </w:rPr>
              <w:t>16.7.1 Number of Civil Servants (age, sex, persons with disabilities, local self- governments, judiciary)</w:t>
            </w:r>
          </w:p>
        </w:tc>
        <w:tc>
          <w:tcPr>
            <w:tcW w:w="3567" w:type="dxa"/>
            <w:tcBorders>
              <w:bottom w:val="single" w:sz="4" w:space="0" w:color="000000"/>
            </w:tcBorders>
          </w:tcPr>
          <w:p w14:paraId="0000037A" w14:textId="43B0E011" w:rsidR="00F83A89" w:rsidRDefault="00866D69">
            <w:pPr>
              <w:rPr>
                <w:rFonts w:ascii="Verdana" w:eastAsia="Verdana" w:hAnsi="Verdana" w:cs="Verdana"/>
                <w:sz w:val="16"/>
                <w:szCs w:val="16"/>
              </w:rPr>
            </w:pPr>
            <w:r>
              <w:rPr>
                <w:rFonts w:ascii="Verdana" w:eastAsia="Verdana" w:hAnsi="Verdana" w:cs="Verdana"/>
                <w:sz w:val="16"/>
                <w:szCs w:val="16"/>
              </w:rPr>
              <w:t>16.7.1 2016: Number of Civil Servants (2015): Total - 51242 (including police)</w:t>
            </w:r>
          </w:p>
          <w:p w14:paraId="0000037B" w14:textId="77777777" w:rsidR="00F83A89" w:rsidRDefault="00866D69">
            <w:pPr>
              <w:rPr>
                <w:rFonts w:ascii="Verdana" w:eastAsia="Verdana" w:hAnsi="Verdana" w:cs="Verdana"/>
                <w:sz w:val="16"/>
                <w:szCs w:val="16"/>
              </w:rPr>
            </w:pPr>
            <w:r>
              <w:rPr>
                <w:rFonts w:ascii="Verdana" w:eastAsia="Verdana" w:hAnsi="Verdana" w:cs="Verdana"/>
                <w:sz w:val="16"/>
                <w:szCs w:val="16"/>
              </w:rPr>
              <w:t>Women 15076 (29%); Men- 36166(71%)</w:t>
            </w:r>
          </w:p>
          <w:p w14:paraId="0000037C" w14:textId="77777777" w:rsidR="00F83A89" w:rsidRDefault="00866D69">
            <w:pPr>
              <w:rPr>
                <w:rFonts w:ascii="Verdana" w:eastAsia="Verdana" w:hAnsi="Verdana" w:cs="Verdana"/>
                <w:sz w:val="16"/>
                <w:szCs w:val="16"/>
              </w:rPr>
            </w:pPr>
            <w:r>
              <w:rPr>
                <w:rFonts w:ascii="Verdana" w:eastAsia="Verdana" w:hAnsi="Verdana" w:cs="Verdana"/>
                <w:sz w:val="16"/>
                <w:szCs w:val="16"/>
              </w:rPr>
              <w:t xml:space="preserve">The average age: 40;                                                                           </w:t>
            </w:r>
          </w:p>
          <w:p w14:paraId="0000037D" w14:textId="77777777" w:rsidR="00F83A89" w:rsidRPr="005569DE" w:rsidRDefault="00866D69">
            <w:pPr>
              <w:rPr>
                <w:rFonts w:ascii="Verdana" w:eastAsia="Verdana" w:hAnsi="Verdana" w:cs="Verdana"/>
                <w:sz w:val="16"/>
                <w:szCs w:val="16"/>
              </w:rPr>
            </w:pPr>
            <w:r>
              <w:rPr>
                <w:rFonts w:ascii="Verdana" w:eastAsia="Verdana" w:hAnsi="Verdana" w:cs="Verdana"/>
                <w:sz w:val="16"/>
                <w:szCs w:val="16"/>
              </w:rPr>
              <w:t>Women - 39; Men - 41;</w:t>
            </w:r>
          </w:p>
          <w:p w14:paraId="0000037E" w14:textId="1C60ABF0" w:rsidR="00F83A89" w:rsidRDefault="00866D69">
            <w:pPr>
              <w:rPr>
                <w:rFonts w:ascii="Verdana" w:eastAsia="Verdana" w:hAnsi="Verdana" w:cs="Verdana"/>
                <w:sz w:val="16"/>
                <w:szCs w:val="16"/>
              </w:rPr>
            </w:pPr>
            <w:r>
              <w:rPr>
                <w:rFonts w:ascii="Verdana" w:eastAsia="Verdana" w:hAnsi="Verdana" w:cs="Verdana"/>
                <w:sz w:val="16"/>
                <w:szCs w:val="16"/>
              </w:rPr>
              <w:t>Persons with disabilities -</w:t>
            </w:r>
            <w:proofErr w:type="gramStart"/>
            <w:r>
              <w:rPr>
                <w:rFonts w:ascii="Verdana" w:eastAsia="Verdana" w:hAnsi="Verdana" w:cs="Verdana"/>
                <w:sz w:val="16"/>
                <w:szCs w:val="16"/>
              </w:rPr>
              <w:t xml:space="preserve">52;   </w:t>
            </w:r>
            <w:proofErr w:type="gramEnd"/>
            <w:r>
              <w:rPr>
                <w:rFonts w:ascii="Verdana" w:eastAsia="Verdana" w:hAnsi="Verdana" w:cs="Verdana"/>
                <w:sz w:val="16"/>
                <w:szCs w:val="16"/>
              </w:rPr>
              <w:t xml:space="preserve">                                                      Managerial Positions - 5633; </w:t>
            </w:r>
          </w:p>
          <w:p w14:paraId="0000037F" w14:textId="15EF61C7" w:rsidR="00F83A89" w:rsidRDefault="00866D69">
            <w:pPr>
              <w:rPr>
                <w:rFonts w:ascii="Verdana" w:eastAsia="Verdana" w:hAnsi="Verdana" w:cs="Verdana"/>
                <w:sz w:val="16"/>
                <w:szCs w:val="16"/>
              </w:rPr>
            </w:pPr>
            <w:r>
              <w:rPr>
                <w:rFonts w:ascii="Verdana" w:eastAsia="Verdana" w:hAnsi="Verdana" w:cs="Verdana"/>
                <w:sz w:val="16"/>
                <w:szCs w:val="16"/>
              </w:rPr>
              <w:t>Men in managerial positions - 4404 (78</w:t>
            </w:r>
            <w:proofErr w:type="gramStart"/>
            <w:r>
              <w:rPr>
                <w:rFonts w:ascii="Verdana" w:eastAsia="Verdana" w:hAnsi="Verdana" w:cs="Verdana"/>
                <w:sz w:val="16"/>
                <w:szCs w:val="16"/>
              </w:rPr>
              <w:t xml:space="preserve">%)   </w:t>
            </w:r>
            <w:proofErr w:type="gramEnd"/>
            <w:r>
              <w:rPr>
                <w:rFonts w:ascii="Verdana" w:eastAsia="Verdana" w:hAnsi="Verdana" w:cs="Verdana"/>
                <w:sz w:val="16"/>
                <w:szCs w:val="16"/>
              </w:rPr>
              <w:t xml:space="preserve">                                                 Women in managerial positions - 1229 (22%)</w:t>
            </w:r>
          </w:p>
        </w:tc>
        <w:tc>
          <w:tcPr>
            <w:tcW w:w="1260" w:type="dxa"/>
            <w:tcBorders>
              <w:bottom w:val="single" w:sz="4" w:space="0" w:color="000000"/>
            </w:tcBorders>
          </w:tcPr>
          <w:p w14:paraId="00000380" w14:textId="77777777" w:rsidR="00F83A89" w:rsidRDefault="00866D69">
            <w:pPr>
              <w:rPr>
                <w:rFonts w:ascii="Verdana" w:eastAsia="Verdana" w:hAnsi="Verdana" w:cs="Verdana"/>
                <w:sz w:val="16"/>
                <w:szCs w:val="16"/>
              </w:rPr>
            </w:pPr>
            <w:r>
              <w:rPr>
                <w:rFonts w:ascii="Verdana" w:eastAsia="Verdana" w:hAnsi="Verdana" w:cs="Verdana"/>
                <w:sz w:val="16"/>
                <w:szCs w:val="16"/>
              </w:rPr>
              <w:t>Civil Service Bureau</w:t>
            </w:r>
          </w:p>
        </w:tc>
      </w:tr>
      <w:tr w:rsidR="00F83A89" w14:paraId="33D0D1F2" w14:textId="77777777">
        <w:trPr>
          <w:trHeight w:val="200"/>
        </w:trPr>
        <w:tc>
          <w:tcPr>
            <w:tcW w:w="1841" w:type="dxa"/>
            <w:vMerge/>
            <w:tcBorders>
              <w:bottom w:val="single" w:sz="4" w:space="0" w:color="000000"/>
            </w:tcBorders>
          </w:tcPr>
          <w:p w14:paraId="00000381" w14:textId="77777777" w:rsidR="00F83A89" w:rsidRDefault="00F83A89">
            <w:pPr>
              <w:widowControl w:val="0"/>
              <w:pBdr>
                <w:top w:val="nil"/>
                <w:left w:val="nil"/>
                <w:bottom w:val="nil"/>
                <w:right w:val="nil"/>
                <w:between w:val="nil"/>
              </w:pBdr>
              <w:spacing w:line="276" w:lineRule="auto"/>
              <w:rPr>
                <w:rFonts w:ascii="Verdana" w:eastAsia="Verdana" w:hAnsi="Verdana" w:cs="Verdana"/>
                <w:sz w:val="16"/>
                <w:szCs w:val="16"/>
              </w:rPr>
            </w:pPr>
          </w:p>
        </w:tc>
        <w:tc>
          <w:tcPr>
            <w:tcW w:w="2602" w:type="dxa"/>
          </w:tcPr>
          <w:p w14:paraId="00000382" w14:textId="77777777" w:rsidR="00F83A89" w:rsidRDefault="00866D69">
            <w:pPr>
              <w:rPr>
                <w:rFonts w:ascii="Verdana" w:eastAsia="Verdana" w:hAnsi="Verdana" w:cs="Verdana"/>
                <w:sz w:val="16"/>
                <w:szCs w:val="16"/>
              </w:rPr>
            </w:pPr>
            <w:r>
              <w:rPr>
                <w:rFonts w:ascii="Verdana" w:eastAsia="Verdana" w:hAnsi="Verdana" w:cs="Verdana"/>
                <w:sz w:val="16"/>
                <w:szCs w:val="16"/>
              </w:rPr>
              <w:t>16.7.1.a Proportion of seats held by women in Parliament and in in city assemblies (</w:t>
            </w:r>
            <w:proofErr w:type="spellStart"/>
            <w:r>
              <w:rPr>
                <w:rFonts w:ascii="Verdana" w:eastAsia="Verdana" w:hAnsi="Verdana" w:cs="Verdana"/>
                <w:sz w:val="16"/>
                <w:szCs w:val="16"/>
              </w:rPr>
              <w:t>Sakrebulo</w:t>
            </w:r>
            <w:proofErr w:type="spellEnd"/>
            <w:r>
              <w:rPr>
                <w:rFonts w:ascii="Verdana" w:eastAsia="Verdana" w:hAnsi="Verdana" w:cs="Verdana"/>
                <w:sz w:val="16"/>
                <w:szCs w:val="16"/>
              </w:rPr>
              <w:t>)</w:t>
            </w:r>
          </w:p>
        </w:tc>
        <w:tc>
          <w:tcPr>
            <w:tcW w:w="3567" w:type="dxa"/>
          </w:tcPr>
          <w:p w14:paraId="00000383" w14:textId="77777777" w:rsidR="00F83A89" w:rsidRDefault="00866D69">
            <w:pPr>
              <w:rPr>
                <w:rFonts w:ascii="Verdana" w:eastAsia="Verdana" w:hAnsi="Verdana" w:cs="Verdana"/>
                <w:sz w:val="16"/>
                <w:szCs w:val="16"/>
                <w:highlight w:val="yellow"/>
              </w:rPr>
            </w:pPr>
            <w:r>
              <w:rPr>
                <w:rFonts w:ascii="Verdana" w:eastAsia="Verdana" w:hAnsi="Verdana" w:cs="Verdana"/>
                <w:sz w:val="16"/>
                <w:szCs w:val="16"/>
              </w:rPr>
              <w:t>16.7.1.a 2016:  women occupy 16% of seats in the Parliament and 11.6% of seats in city assemblies (</w:t>
            </w:r>
            <w:proofErr w:type="spellStart"/>
            <w:r>
              <w:rPr>
                <w:rFonts w:ascii="Verdana" w:eastAsia="Verdana" w:hAnsi="Verdana" w:cs="Verdana"/>
                <w:sz w:val="16"/>
                <w:szCs w:val="16"/>
              </w:rPr>
              <w:t>Sakrebulo</w:t>
            </w:r>
            <w:proofErr w:type="spellEnd"/>
            <w:r>
              <w:rPr>
                <w:rFonts w:ascii="Verdana" w:eastAsia="Verdana" w:hAnsi="Verdana" w:cs="Verdana"/>
                <w:sz w:val="16"/>
                <w:szCs w:val="16"/>
              </w:rPr>
              <w:t>)</w:t>
            </w:r>
          </w:p>
        </w:tc>
        <w:tc>
          <w:tcPr>
            <w:tcW w:w="1260" w:type="dxa"/>
          </w:tcPr>
          <w:p w14:paraId="00000384" w14:textId="77777777" w:rsidR="00F83A89" w:rsidRDefault="00866D69">
            <w:pPr>
              <w:rPr>
                <w:rFonts w:ascii="Verdana" w:eastAsia="Verdana" w:hAnsi="Verdana" w:cs="Verdana"/>
                <w:sz w:val="16"/>
                <w:szCs w:val="16"/>
              </w:rPr>
            </w:pPr>
            <w:r>
              <w:rPr>
                <w:rFonts w:ascii="Verdana" w:eastAsia="Verdana" w:hAnsi="Verdana" w:cs="Verdana"/>
                <w:sz w:val="16"/>
                <w:szCs w:val="16"/>
              </w:rPr>
              <w:t>Central Election Commission</w:t>
            </w:r>
          </w:p>
        </w:tc>
      </w:tr>
      <w:tr w:rsidR="00F83A89" w14:paraId="6D130DBF" w14:textId="77777777">
        <w:trPr>
          <w:trHeight w:val="200"/>
        </w:trPr>
        <w:tc>
          <w:tcPr>
            <w:tcW w:w="1841" w:type="dxa"/>
            <w:vMerge/>
            <w:tcBorders>
              <w:bottom w:val="single" w:sz="4" w:space="0" w:color="000000"/>
            </w:tcBorders>
          </w:tcPr>
          <w:p w14:paraId="00000385" w14:textId="77777777" w:rsidR="00F83A89" w:rsidRDefault="00F83A89">
            <w:pPr>
              <w:widowControl w:val="0"/>
              <w:pBdr>
                <w:top w:val="nil"/>
                <w:left w:val="nil"/>
                <w:bottom w:val="nil"/>
                <w:right w:val="nil"/>
                <w:between w:val="nil"/>
              </w:pBdr>
              <w:spacing w:line="276" w:lineRule="auto"/>
              <w:rPr>
                <w:rFonts w:ascii="Verdana" w:eastAsia="Verdana" w:hAnsi="Verdana" w:cs="Verdana"/>
                <w:sz w:val="16"/>
                <w:szCs w:val="16"/>
              </w:rPr>
            </w:pPr>
          </w:p>
        </w:tc>
        <w:tc>
          <w:tcPr>
            <w:tcW w:w="2602" w:type="dxa"/>
          </w:tcPr>
          <w:p w14:paraId="00000386" w14:textId="77777777" w:rsidR="00F83A89" w:rsidRDefault="00866D69">
            <w:pPr>
              <w:rPr>
                <w:rFonts w:ascii="Verdana" w:eastAsia="Verdana" w:hAnsi="Verdana" w:cs="Verdana"/>
                <w:sz w:val="16"/>
                <w:szCs w:val="16"/>
              </w:rPr>
            </w:pPr>
            <w:proofErr w:type="gramStart"/>
            <w:r>
              <w:rPr>
                <w:rFonts w:ascii="Verdana" w:eastAsia="Verdana" w:hAnsi="Verdana" w:cs="Verdana"/>
                <w:sz w:val="16"/>
                <w:szCs w:val="16"/>
              </w:rPr>
              <w:t>16.7.1.b  Proportion</w:t>
            </w:r>
            <w:proofErr w:type="gramEnd"/>
            <w:r>
              <w:rPr>
                <w:rFonts w:ascii="Verdana" w:eastAsia="Verdana" w:hAnsi="Verdana" w:cs="Verdana"/>
                <w:sz w:val="16"/>
                <w:szCs w:val="16"/>
              </w:rPr>
              <w:t xml:space="preserve"> of women in judiciary</w:t>
            </w:r>
          </w:p>
        </w:tc>
        <w:tc>
          <w:tcPr>
            <w:tcW w:w="3567" w:type="dxa"/>
          </w:tcPr>
          <w:p w14:paraId="00000387" w14:textId="77777777" w:rsidR="00F83A89" w:rsidRDefault="00866D69">
            <w:pPr>
              <w:rPr>
                <w:rFonts w:ascii="Verdana" w:eastAsia="Verdana" w:hAnsi="Verdana" w:cs="Verdana"/>
                <w:sz w:val="16"/>
                <w:szCs w:val="16"/>
                <w:highlight w:val="yellow"/>
              </w:rPr>
            </w:pPr>
            <w:r>
              <w:rPr>
                <w:rFonts w:ascii="Verdana" w:eastAsia="Verdana" w:hAnsi="Verdana" w:cs="Verdana"/>
                <w:sz w:val="16"/>
                <w:szCs w:val="16"/>
              </w:rPr>
              <w:t>16.7.1.b 2015:  women judges - 47%</w:t>
            </w:r>
          </w:p>
        </w:tc>
        <w:tc>
          <w:tcPr>
            <w:tcW w:w="1260" w:type="dxa"/>
          </w:tcPr>
          <w:p w14:paraId="00000388" w14:textId="77777777" w:rsidR="00F83A89" w:rsidRDefault="00866D69">
            <w:pPr>
              <w:rPr>
                <w:rFonts w:ascii="Verdana" w:eastAsia="Verdana" w:hAnsi="Verdana" w:cs="Verdana"/>
                <w:sz w:val="16"/>
                <w:szCs w:val="16"/>
              </w:rPr>
            </w:pPr>
            <w:r>
              <w:rPr>
                <w:rFonts w:ascii="Verdana" w:eastAsia="Verdana" w:hAnsi="Verdana" w:cs="Verdana"/>
                <w:sz w:val="16"/>
                <w:szCs w:val="16"/>
              </w:rPr>
              <w:t xml:space="preserve">High Council of Justice </w:t>
            </w:r>
          </w:p>
        </w:tc>
      </w:tr>
      <w:tr w:rsidR="00F83A89" w14:paraId="0F035A9E" w14:textId="77777777">
        <w:trPr>
          <w:trHeight w:val="200"/>
        </w:trPr>
        <w:tc>
          <w:tcPr>
            <w:tcW w:w="1841" w:type="dxa"/>
            <w:vMerge/>
            <w:tcBorders>
              <w:bottom w:val="single" w:sz="4" w:space="0" w:color="000000"/>
            </w:tcBorders>
          </w:tcPr>
          <w:p w14:paraId="00000389" w14:textId="77777777" w:rsidR="00F83A89" w:rsidRDefault="00F83A89">
            <w:pPr>
              <w:widowControl w:val="0"/>
              <w:pBdr>
                <w:top w:val="nil"/>
                <w:left w:val="nil"/>
                <w:bottom w:val="nil"/>
                <w:right w:val="nil"/>
                <w:between w:val="nil"/>
              </w:pBdr>
              <w:spacing w:line="276" w:lineRule="auto"/>
              <w:rPr>
                <w:rFonts w:ascii="Verdana" w:eastAsia="Verdana" w:hAnsi="Verdana" w:cs="Verdana"/>
                <w:sz w:val="16"/>
                <w:szCs w:val="16"/>
              </w:rPr>
            </w:pPr>
          </w:p>
        </w:tc>
        <w:tc>
          <w:tcPr>
            <w:tcW w:w="2602" w:type="dxa"/>
          </w:tcPr>
          <w:p w14:paraId="0000038A" w14:textId="77777777" w:rsidR="00F83A89" w:rsidRDefault="00866D69">
            <w:pPr>
              <w:rPr>
                <w:rFonts w:ascii="Verdana" w:eastAsia="Verdana" w:hAnsi="Verdana" w:cs="Verdana"/>
                <w:sz w:val="16"/>
                <w:szCs w:val="16"/>
              </w:rPr>
            </w:pPr>
            <w:r>
              <w:rPr>
                <w:rFonts w:ascii="Verdana" w:eastAsia="Verdana" w:hAnsi="Verdana" w:cs="Verdana"/>
                <w:sz w:val="16"/>
                <w:szCs w:val="16"/>
              </w:rPr>
              <w:t>16.7.1.c Proportion of women in decision-making positions</w:t>
            </w:r>
          </w:p>
        </w:tc>
        <w:tc>
          <w:tcPr>
            <w:tcW w:w="3567" w:type="dxa"/>
          </w:tcPr>
          <w:p w14:paraId="0000038B" w14:textId="77777777" w:rsidR="00F83A89" w:rsidRDefault="00866D69">
            <w:pPr>
              <w:rPr>
                <w:rFonts w:ascii="Verdana" w:eastAsia="Verdana" w:hAnsi="Verdana" w:cs="Verdana"/>
                <w:sz w:val="16"/>
                <w:szCs w:val="16"/>
                <w:highlight w:val="yellow"/>
              </w:rPr>
            </w:pPr>
            <w:r>
              <w:rPr>
                <w:rFonts w:ascii="Verdana" w:eastAsia="Verdana" w:hAnsi="Verdana" w:cs="Verdana"/>
                <w:sz w:val="16"/>
                <w:szCs w:val="16"/>
              </w:rPr>
              <w:t>16.7.1.c Women in managerial positions - 1229 (22%)</w:t>
            </w:r>
          </w:p>
        </w:tc>
        <w:tc>
          <w:tcPr>
            <w:tcW w:w="1260" w:type="dxa"/>
          </w:tcPr>
          <w:p w14:paraId="0000038C" w14:textId="77777777" w:rsidR="00F83A89" w:rsidRDefault="00866D69">
            <w:pPr>
              <w:rPr>
                <w:rFonts w:ascii="Verdana" w:eastAsia="Verdana" w:hAnsi="Verdana" w:cs="Verdana"/>
                <w:sz w:val="16"/>
                <w:szCs w:val="16"/>
              </w:rPr>
            </w:pPr>
            <w:r>
              <w:rPr>
                <w:rFonts w:ascii="Verdana" w:eastAsia="Verdana" w:hAnsi="Verdana" w:cs="Verdana"/>
                <w:sz w:val="16"/>
                <w:szCs w:val="16"/>
              </w:rPr>
              <w:t>Civil Service Bureau</w:t>
            </w:r>
          </w:p>
        </w:tc>
      </w:tr>
      <w:tr w:rsidR="00F83A89" w14:paraId="0EB80730" w14:textId="77777777">
        <w:trPr>
          <w:trHeight w:val="200"/>
        </w:trPr>
        <w:tc>
          <w:tcPr>
            <w:tcW w:w="1841" w:type="dxa"/>
            <w:vMerge/>
            <w:tcBorders>
              <w:bottom w:val="single" w:sz="4" w:space="0" w:color="000000"/>
            </w:tcBorders>
          </w:tcPr>
          <w:p w14:paraId="0000038D" w14:textId="77777777" w:rsidR="00F83A89" w:rsidRDefault="00F83A89">
            <w:pPr>
              <w:widowControl w:val="0"/>
              <w:pBdr>
                <w:top w:val="nil"/>
                <w:left w:val="nil"/>
                <w:bottom w:val="nil"/>
                <w:right w:val="nil"/>
                <w:between w:val="nil"/>
              </w:pBdr>
              <w:spacing w:line="276" w:lineRule="auto"/>
              <w:rPr>
                <w:rFonts w:ascii="Verdana" w:eastAsia="Verdana" w:hAnsi="Verdana" w:cs="Verdana"/>
                <w:sz w:val="16"/>
                <w:szCs w:val="16"/>
              </w:rPr>
            </w:pPr>
          </w:p>
        </w:tc>
        <w:tc>
          <w:tcPr>
            <w:tcW w:w="2602" w:type="dxa"/>
          </w:tcPr>
          <w:p w14:paraId="0000038E" w14:textId="77777777" w:rsidR="00F83A89" w:rsidRDefault="00866D69">
            <w:pPr>
              <w:rPr>
                <w:rFonts w:ascii="Verdana" w:eastAsia="Verdana" w:hAnsi="Verdana" w:cs="Verdana"/>
                <w:sz w:val="16"/>
                <w:szCs w:val="16"/>
              </w:rPr>
            </w:pPr>
            <w:r>
              <w:rPr>
                <w:rFonts w:ascii="Verdana" w:eastAsia="Verdana" w:hAnsi="Verdana" w:cs="Verdana"/>
                <w:sz w:val="16"/>
                <w:szCs w:val="16"/>
              </w:rPr>
              <w:t>16.7.2: Proportion of population who believe decision-making is inclusive and responsive, by sex, age, disability and population group</w:t>
            </w:r>
          </w:p>
        </w:tc>
        <w:tc>
          <w:tcPr>
            <w:tcW w:w="3567" w:type="dxa"/>
          </w:tcPr>
          <w:p w14:paraId="0000038F" w14:textId="77777777" w:rsidR="00F83A89" w:rsidRDefault="00866D69">
            <w:pPr>
              <w:rPr>
                <w:rFonts w:ascii="Verdana" w:eastAsia="Verdana" w:hAnsi="Verdana" w:cs="Verdana"/>
                <w:sz w:val="16"/>
                <w:szCs w:val="16"/>
              </w:rPr>
            </w:pPr>
            <w:r>
              <w:rPr>
                <w:rFonts w:ascii="Verdana" w:eastAsia="Verdana" w:hAnsi="Verdana" w:cs="Verdana"/>
                <w:sz w:val="16"/>
                <w:szCs w:val="16"/>
              </w:rPr>
              <w:t>No data</w:t>
            </w:r>
          </w:p>
        </w:tc>
        <w:tc>
          <w:tcPr>
            <w:tcW w:w="1260" w:type="dxa"/>
          </w:tcPr>
          <w:p w14:paraId="00000390" w14:textId="77777777" w:rsidR="00F83A89" w:rsidRDefault="00866D69">
            <w:pPr>
              <w:rPr>
                <w:rFonts w:ascii="Verdana" w:eastAsia="Verdana" w:hAnsi="Verdana" w:cs="Verdana"/>
                <w:sz w:val="16"/>
                <w:szCs w:val="16"/>
              </w:rPr>
            </w:pPr>
            <w:r>
              <w:rPr>
                <w:rFonts w:ascii="Verdana" w:eastAsia="Verdana" w:hAnsi="Verdana" w:cs="Verdana"/>
                <w:sz w:val="16"/>
                <w:szCs w:val="16"/>
              </w:rPr>
              <w:t>N/A</w:t>
            </w:r>
          </w:p>
        </w:tc>
      </w:tr>
      <w:tr w:rsidR="00F83A89" w14:paraId="44F88139" w14:textId="77777777">
        <w:trPr>
          <w:trHeight w:val="200"/>
        </w:trPr>
        <w:tc>
          <w:tcPr>
            <w:tcW w:w="1841" w:type="dxa"/>
            <w:vMerge/>
            <w:tcBorders>
              <w:bottom w:val="single" w:sz="4" w:space="0" w:color="000000"/>
            </w:tcBorders>
          </w:tcPr>
          <w:p w14:paraId="00000391" w14:textId="77777777" w:rsidR="00F83A89" w:rsidRDefault="00F83A89">
            <w:pPr>
              <w:widowControl w:val="0"/>
              <w:pBdr>
                <w:top w:val="nil"/>
                <w:left w:val="nil"/>
                <w:bottom w:val="nil"/>
                <w:right w:val="nil"/>
                <w:between w:val="nil"/>
              </w:pBdr>
              <w:spacing w:line="276" w:lineRule="auto"/>
              <w:rPr>
                <w:rFonts w:ascii="Verdana" w:eastAsia="Verdana" w:hAnsi="Verdana" w:cs="Verdana"/>
                <w:sz w:val="16"/>
                <w:szCs w:val="16"/>
              </w:rPr>
            </w:pPr>
          </w:p>
        </w:tc>
        <w:tc>
          <w:tcPr>
            <w:tcW w:w="2602" w:type="dxa"/>
          </w:tcPr>
          <w:p w14:paraId="00000392" w14:textId="77777777" w:rsidR="00F83A89" w:rsidRDefault="00866D69">
            <w:pPr>
              <w:rPr>
                <w:rFonts w:ascii="Verdana" w:eastAsia="Verdana" w:hAnsi="Verdana" w:cs="Verdana"/>
                <w:sz w:val="16"/>
                <w:szCs w:val="16"/>
              </w:rPr>
            </w:pPr>
            <w:proofErr w:type="gramStart"/>
            <w:r>
              <w:rPr>
                <w:rFonts w:ascii="Verdana" w:eastAsia="Verdana" w:hAnsi="Verdana" w:cs="Verdana"/>
                <w:sz w:val="16"/>
                <w:szCs w:val="16"/>
              </w:rPr>
              <w:t>16.7.2.a  The</w:t>
            </w:r>
            <w:proofErr w:type="gramEnd"/>
            <w:r>
              <w:rPr>
                <w:rFonts w:ascii="Verdana" w:eastAsia="Verdana" w:hAnsi="Verdana" w:cs="Verdana"/>
                <w:sz w:val="16"/>
                <w:szCs w:val="16"/>
              </w:rPr>
              <w:t xml:space="preserve"> country addresses young people's multisectoral needs within their National Development Plans and poverty reduction strategies</w:t>
            </w:r>
          </w:p>
          <w:p w14:paraId="00000393" w14:textId="77777777" w:rsidR="00F83A89" w:rsidRDefault="00F83A89">
            <w:pPr>
              <w:rPr>
                <w:rFonts w:ascii="Verdana" w:eastAsia="Verdana" w:hAnsi="Verdana" w:cs="Verdana"/>
                <w:sz w:val="16"/>
                <w:szCs w:val="16"/>
              </w:rPr>
            </w:pPr>
          </w:p>
        </w:tc>
        <w:tc>
          <w:tcPr>
            <w:tcW w:w="3567" w:type="dxa"/>
          </w:tcPr>
          <w:p w14:paraId="00000394" w14:textId="77777777" w:rsidR="00F83A89" w:rsidRDefault="00866D69">
            <w:pPr>
              <w:rPr>
                <w:rFonts w:ascii="Verdana" w:eastAsia="Verdana" w:hAnsi="Verdana" w:cs="Verdana"/>
                <w:sz w:val="16"/>
                <w:szCs w:val="16"/>
                <w:highlight w:val="yellow"/>
              </w:rPr>
            </w:pPr>
            <w:r>
              <w:rPr>
                <w:rFonts w:ascii="Verdana" w:eastAsia="Verdana" w:hAnsi="Verdana" w:cs="Verdana"/>
                <w:sz w:val="16"/>
                <w:szCs w:val="16"/>
              </w:rPr>
              <w:t xml:space="preserve">16.7.2.a </w:t>
            </w:r>
            <w:proofErr w:type="gramStart"/>
            <w:r>
              <w:rPr>
                <w:rFonts w:ascii="Verdana" w:eastAsia="Verdana" w:hAnsi="Verdana" w:cs="Verdana"/>
                <w:sz w:val="16"/>
                <w:szCs w:val="16"/>
              </w:rPr>
              <w:t>The</w:t>
            </w:r>
            <w:proofErr w:type="gramEnd"/>
            <w:r>
              <w:rPr>
                <w:rFonts w:ascii="Verdana" w:eastAsia="Verdana" w:hAnsi="Verdana" w:cs="Verdana"/>
                <w:sz w:val="16"/>
                <w:szCs w:val="16"/>
              </w:rPr>
              <w:t xml:space="preserve"> country addresses young people's multisectoral needs within their National Development Plans and poverty reduction strategies</w:t>
            </w:r>
          </w:p>
        </w:tc>
        <w:tc>
          <w:tcPr>
            <w:tcW w:w="1260" w:type="dxa"/>
          </w:tcPr>
          <w:p w14:paraId="00000395" w14:textId="77777777" w:rsidR="00F83A89" w:rsidRDefault="00866D69">
            <w:pPr>
              <w:rPr>
                <w:rFonts w:ascii="Verdana" w:eastAsia="Verdana" w:hAnsi="Verdana" w:cs="Verdana"/>
                <w:sz w:val="16"/>
                <w:szCs w:val="16"/>
              </w:rPr>
            </w:pPr>
            <w:r>
              <w:rPr>
                <w:rFonts w:ascii="Verdana" w:eastAsia="Verdana" w:hAnsi="Verdana" w:cs="Verdana"/>
                <w:sz w:val="16"/>
                <w:szCs w:val="16"/>
              </w:rPr>
              <w:t>Ministry of Education, Science, Culture and Sports of Georgia</w:t>
            </w:r>
          </w:p>
          <w:p w14:paraId="00000396" w14:textId="77777777" w:rsidR="00F83A89" w:rsidRDefault="00F83A89">
            <w:pPr>
              <w:rPr>
                <w:rFonts w:ascii="Verdana" w:eastAsia="Verdana" w:hAnsi="Verdana" w:cs="Verdana"/>
                <w:sz w:val="16"/>
                <w:szCs w:val="16"/>
              </w:rPr>
            </w:pPr>
          </w:p>
        </w:tc>
      </w:tr>
      <w:tr w:rsidR="00F83A89" w14:paraId="0C8237CF" w14:textId="77777777">
        <w:trPr>
          <w:trHeight w:val="200"/>
        </w:trPr>
        <w:tc>
          <w:tcPr>
            <w:tcW w:w="1841" w:type="dxa"/>
            <w:vMerge/>
            <w:tcBorders>
              <w:bottom w:val="single" w:sz="4" w:space="0" w:color="000000"/>
            </w:tcBorders>
          </w:tcPr>
          <w:p w14:paraId="00000397" w14:textId="77777777" w:rsidR="00F83A89" w:rsidRDefault="00F83A89">
            <w:pPr>
              <w:widowControl w:val="0"/>
              <w:pBdr>
                <w:top w:val="nil"/>
                <w:left w:val="nil"/>
                <w:bottom w:val="nil"/>
                <w:right w:val="nil"/>
                <w:between w:val="nil"/>
              </w:pBdr>
              <w:spacing w:line="276" w:lineRule="auto"/>
              <w:rPr>
                <w:rFonts w:ascii="Verdana" w:eastAsia="Verdana" w:hAnsi="Verdana" w:cs="Verdana"/>
                <w:sz w:val="16"/>
                <w:szCs w:val="16"/>
              </w:rPr>
            </w:pPr>
          </w:p>
        </w:tc>
        <w:tc>
          <w:tcPr>
            <w:tcW w:w="2602" w:type="dxa"/>
          </w:tcPr>
          <w:p w14:paraId="00000398" w14:textId="77777777" w:rsidR="00F83A89" w:rsidRDefault="00866D69">
            <w:pPr>
              <w:rPr>
                <w:rFonts w:ascii="Verdana" w:eastAsia="Verdana" w:hAnsi="Verdana" w:cs="Verdana"/>
                <w:sz w:val="16"/>
                <w:szCs w:val="16"/>
              </w:rPr>
            </w:pPr>
            <w:r>
              <w:rPr>
                <w:rFonts w:ascii="Verdana" w:eastAsia="Verdana" w:hAnsi="Verdana" w:cs="Verdana"/>
                <w:sz w:val="16"/>
                <w:szCs w:val="16"/>
              </w:rPr>
              <w:t xml:space="preserve">16.7.2.b </w:t>
            </w:r>
            <w:proofErr w:type="gramStart"/>
            <w:r>
              <w:rPr>
                <w:rFonts w:ascii="Verdana" w:eastAsia="Verdana" w:hAnsi="Verdana" w:cs="Verdana"/>
                <w:sz w:val="16"/>
                <w:szCs w:val="16"/>
              </w:rPr>
              <w:t>The</w:t>
            </w:r>
            <w:proofErr w:type="gramEnd"/>
            <w:r>
              <w:rPr>
                <w:rFonts w:ascii="Verdana" w:eastAsia="Verdana" w:hAnsi="Verdana" w:cs="Verdana"/>
                <w:sz w:val="16"/>
                <w:szCs w:val="16"/>
              </w:rPr>
              <w:t xml:space="preserve"> national youth parliament operational -</w:t>
            </w:r>
          </w:p>
        </w:tc>
        <w:tc>
          <w:tcPr>
            <w:tcW w:w="3567" w:type="dxa"/>
          </w:tcPr>
          <w:p w14:paraId="00000399" w14:textId="77777777" w:rsidR="00F83A89" w:rsidRDefault="00866D69">
            <w:pPr>
              <w:rPr>
                <w:rFonts w:ascii="Verdana" w:eastAsia="Verdana" w:hAnsi="Verdana" w:cs="Verdana"/>
                <w:sz w:val="16"/>
                <w:szCs w:val="16"/>
              </w:rPr>
            </w:pPr>
            <w:r>
              <w:rPr>
                <w:rFonts w:ascii="Verdana" w:eastAsia="Verdana" w:hAnsi="Verdana" w:cs="Verdana"/>
                <w:sz w:val="16"/>
                <w:szCs w:val="16"/>
              </w:rPr>
              <w:t xml:space="preserve">16.7.2.b National Youth Parliament is operating and electing its delegates annually   </w:t>
            </w:r>
          </w:p>
        </w:tc>
        <w:tc>
          <w:tcPr>
            <w:tcW w:w="1260" w:type="dxa"/>
          </w:tcPr>
          <w:p w14:paraId="0000039A" w14:textId="77777777" w:rsidR="00F83A89" w:rsidRDefault="00866D69">
            <w:pPr>
              <w:rPr>
                <w:rFonts w:ascii="Verdana" w:eastAsia="Verdana" w:hAnsi="Verdana" w:cs="Verdana"/>
                <w:sz w:val="16"/>
                <w:szCs w:val="16"/>
              </w:rPr>
            </w:pPr>
            <w:r>
              <w:rPr>
                <w:rFonts w:ascii="Verdana" w:eastAsia="Verdana" w:hAnsi="Verdana" w:cs="Verdana"/>
                <w:sz w:val="16"/>
                <w:szCs w:val="16"/>
              </w:rPr>
              <w:t>Ministry of Education, Science, Culture and Sports of Georgia</w:t>
            </w:r>
          </w:p>
          <w:p w14:paraId="0000039B" w14:textId="77777777" w:rsidR="00F83A89" w:rsidRDefault="00F83A89">
            <w:pPr>
              <w:rPr>
                <w:rFonts w:ascii="Verdana" w:eastAsia="Verdana" w:hAnsi="Verdana" w:cs="Verdana"/>
                <w:sz w:val="16"/>
                <w:szCs w:val="16"/>
              </w:rPr>
            </w:pPr>
          </w:p>
        </w:tc>
      </w:tr>
      <w:tr w:rsidR="00F83A89" w14:paraId="7AA3BA57" w14:textId="77777777">
        <w:trPr>
          <w:trHeight w:val="200"/>
        </w:trPr>
        <w:tc>
          <w:tcPr>
            <w:tcW w:w="1841" w:type="dxa"/>
            <w:vMerge/>
            <w:tcBorders>
              <w:bottom w:val="single" w:sz="4" w:space="0" w:color="000000"/>
            </w:tcBorders>
          </w:tcPr>
          <w:p w14:paraId="0000039C" w14:textId="77777777" w:rsidR="00F83A89" w:rsidRDefault="00F83A89">
            <w:pPr>
              <w:widowControl w:val="0"/>
              <w:pBdr>
                <w:top w:val="nil"/>
                <w:left w:val="nil"/>
                <w:bottom w:val="nil"/>
                <w:right w:val="nil"/>
                <w:between w:val="nil"/>
              </w:pBdr>
              <w:spacing w:line="276" w:lineRule="auto"/>
              <w:rPr>
                <w:rFonts w:ascii="Verdana" w:eastAsia="Verdana" w:hAnsi="Verdana" w:cs="Verdana"/>
                <w:sz w:val="16"/>
                <w:szCs w:val="16"/>
              </w:rPr>
            </w:pPr>
          </w:p>
        </w:tc>
        <w:tc>
          <w:tcPr>
            <w:tcW w:w="2602" w:type="dxa"/>
          </w:tcPr>
          <w:p w14:paraId="0000039D" w14:textId="77777777" w:rsidR="00F83A89" w:rsidRDefault="00866D69">
            <w:pPr>
              <w:rPr>
                <w:rFonts w:ascii="Verdana" w:eastAsia="Verdana" w:hAnsi="Verdana" w:cs="Verdana"/>
                <w:sz w:val="16"/>
                <w:szCs w:val="16"/>
              </w:rPr>
            </w:pPr>
            <w:proofErr w:type="gramStart"/>
            <w:r>
              <w:rPr>
                <w:rFonts w:ascii="Verdana" w:eastAsia="Verdana" w:hAnsi="Verdana" w:cs="Verdana"/>
                <w:sz w:val="16"/>
                <w:szCs w:val="16"/>
              </w:rPr>
              <w:t>16.7.2.c  The</w:t>
            </w:r>
            <w:proofErr w:type="gramEnd"/>
            <w:r>
              <w:rPr>
                <w:rFonts w:ascii="Verdana" w:eastAsia="Verdana" w:hAnsi="Verdana" w:cs="Verdana"/>
                <w:sz w:val="16"/>
                <w:szCs w:val="16"/>
              </w:rPr>
              <w:t xml:space="preserve"> country has fully funded Youth Policy -</w:t>
            </w:r>
          </w:p>
        </w:tc>
        <w:tc>
          <w:tcPr>
            <w:tcW w:w="3567" w:type="dxa"/>
          </w:tcPr>
          <w:p w14:paraId="0000039E" w14:textId="77777777" w:rsidR="00F83A89" w:rsidRDefault="00866D69">
            <w:pPr>
              <w:rPr>
                <w:rFonts w:ascii="Verdana" w:eastAsia="Verdana" w:hAnsi="Verdana" w:cs="Verdana"/>
                <w:sz w:val="16"/>
                <w:szCs w:val="16"/>
                <w:highlight w:val="yellow"/>
              </w:rPr>
            </w:pPr>
            <w:r>
              <w:rPr>
                <w:rFonts w:ascii="Verdana" w:eastAsia="Verdana" w:hAnsi="Verdana" w:cs="Verdana"/>
                <w:sz w:val="16"/>
                <w:szCs w:val="16"/>
              </w:rPr>
              <w:t>16.7.2.c Implementation of Youth Policy Action Plan 2015-2020 is fully funded by the state budget</w:t>
            </w:r>
          </w:p>
        </w:tc>
        <w:tc>
          <w:tcPr>
            <w:tcW w:w="1260" w:type="dxa"/>
          </w:tcPr>
          <w:p w14:paraId="0000039F" w14:textId="77777777" w:rsidR="00F83A89" w:rsidRDefault="00866D69">
            <w:pPr>
              <w:rPr>
                <w:rFonts w:ascii="Verdana" w:eastAsia="Verdana" w:hAnsi="Verdana" w:cs="Verdana"/>
                <w:sz w:val="16"/>
                <w:szCs w:val="16"/>
              </w:rPr>
            </w:pPr>
            <w:r>
              <w:rPr>
                <w:rFonts w:ascii="Verdana" w:eastAsia="Verdana" w:hAnsi="Verdana" w:cs="Verdana"/>
                <w:sz w:val="16"/>
                <w:szCs w:val="16"/>
              </w:rPr>
              <w:t>Ministry of Education, Science, Culture and Sports of Georgia</w:t>
            </w:r>
          </w:p>
          <w:p w14:paraId="000003A0" w14:textId="77777777" w:rsidR="00F83A89" w:rsidRDefault="00F83A89">
            <w:pPr>
              <w:rPr>
                <w:rFonts w:ascii="Verdana" w:eastAsia="Verdana" w:hAnsi="Verdana" w:cs="Verdana"/>
                <w:sz w:val="16"/>
                <w:szCs w:val="16"/>
              </w:rPr>
            </w:pPr>
          </w:p>
        </w:tc>
      </w:tr>
      <w:tr w:rsidR="00F83A89" w14:paraId="76309A02" w14:textId="77777777">
        <w:trPr>
          <w:trHeight w:val="480"/>
        </w:trPr>
        <w:tc>
          <w:tcPr>
            <w:tcW w:w="1841" w:type="dxa"/>
            <w:vMerge w:val="restart"/>
          </w:tcPr>
          <w:p w14:paraId="000003A1" w14:textId="77777777" w:rsidR="00F83A89" w:rsidRDefault="00866D69">
            <w:pPr>
              <w:rPr>
                <w:rFonts w:ascii="Verdana" w:eastAsia="Verdana" w:hAnsi="Verdana" w:cs="Verdana"/>
                <w:sz w:val="16"/>
                <w:szCs w:val="16"/>
              </w:rPr>
            </w:pPr>
            <w:r>
              <w:rPr>
                <w:rFonts w:ascii="Verdana" w:eastAsia="Verdana" w:hAnsi="Verdana" w:cs="Verdana"/>
                <w:sz w:val="16"/>
                <w:szCs w:val="16"/>
              </w:rPr>
              <w:t>17.18 By 2020, enhance capacity-building support to Georgia to increase significantly the availability of high-quality, timely and reliable data disaggregated by income, gender, age, race, ethnicity, migratory status, disability, geographic location and other characteristics relevant in national context</w:t>
            </w:r>
          </w:p>
        </w:tc>
        <w:tc>
          <w:tcPr>
            <w:tcW w:w="2602" w:type="dxa"/>
          </w:tcPr>
          <w:p w14:paraId="000003A2" w14:textId="77777777" w:rsidR="00F83A89" w:rsidRDefault="00866D69">
            <w:pPr>
              <w:rPr>
                <w:rFonts w:ascii="Verdana" w:eastAsia="Verdana" w:hAnsi="Verdana" w:cs="Verdana"/>
                <w:sz w:val="16"/>
                <w:szCs w:val="16"/>
              </w:rPr>
            </w:pPr>
            <w:r>
              <w:rPr>
                <w:rFonts w:ascii="Verdana" w:eastAsia="Verdana" w:hAnsi="Verdana" w:cs="Verdana"/>
                <w:sz w:val="16"/>
                <w:szCs w:val="16"/>
              </w:rPr>
              <w:t>17.18.1: Proportion of sustainable development indicators produced at the national level with gender and age disaggregation in accordance with the Fundamental Principles of Official Statistics</w:t>
            </w:r>
          </w:p>
        </w:tc>
        <w:tc>
          <w:tcPr>
            <w:tcW w:w="3567" w:type="dxa"/>
          </w:tcPr>
          <w:p w14:paraId="000003A3" w14:textId="77777777" w:rsidR="00F83A89" w:rsidRDefault="00866D69">
            <w:pPr>
              <w:rPr>
                <w:rFonts w:ascii="Verdana" w:eastAsia="Verdana" w:hAnsi="Verdana" w:cs="Verdana"/>
                <w:sz w:val="16"/>
                <w:szCs w:val="16"/>
              </w:rPr>
            </w:pPr>
            <w:r>
              <w:rPr>
                <w:rFonts w:ascii="Verdana" w:eastAsia="Verdana" w:hAnsi="Verdana" w:cs="Verdana"/>
                <w:sz w:val="16"/>
                <w:szCs w:val="16"/>
              </w:rPr>
              <w:t>17.18.1: Proportion of sustainable development indicators produced at the national level – 185</w:t>
            </w:r>
          </w:p>
          <w:p w14:paraId="000003A4" w14:textId="77777777" w:rsidR="00F83A89" w:rsidRDefault="00866D69">
            <w:pPr>
              <w:rPr>
                <w:rFonts w:ascii="Verdana" w:eastAsia="Verdana" w:hAnsi="Verdana" w:cs="Verdana"/>
                <w:sz w:val="16"/>
                <w:szCs w:val="16"/>
              </w:rPr>
            </w:pPr>
            <w:r>
              <w:rPr>
                <w:rFonts w:ascii="Verdana" w:eastAsia="Verdana" w:hAnsi="Verdana" w:cs="Verdana"/>
                <w:sz w:val="16"/>
                <w:szCs w:val="16"/>
              </w:rPr>
              <w:t>17.18.2: Proportion of sustainable development indicators produced at the national level with age and gender disaggregation - 367</w:t>
            </w:r>
          </w:p>
          <w:p w14:paraId="000003A5" w14:textId="77777777" w:rsidR="00F83A89" w:rsidRDefault="00F83A89">
            <w:pPr>
              <w:rPr>
                <w:rFonts w:ascii="Verdana" w:eastAsia="Verdana" w:hAnsi="Verdana" w:cs="Verdana"/>
                <w:sz w:val="16"/>
                <w:szCs w:val="16"/>
                <w:highlight w:val="yellow"/>
              </w:rPr>
            </w:pPr>
          </w:p>
        </w:tc>
        <w:tc>
          <w:tcPr>
            <w:tcW w:w="1260" w:type="dxa"/>
          </w:tcPr>
          <w:p w14:paraId="000003A6" w14:textId="77777777" w:rsidR="00F83A89" w:rsidRDefault="00866D69">
            <w:pPr>
              <w:rPr>
                <w:rFonts w:ascii="Verdana" w:eastAsia="Verdana" w:hAnsi="Verdana" w:cs="Verdana"/>
                <w:sz w:val="16"/>
                <w:szCs w:val="16"/>
              </w:rPr>
            </w:pPr>
            <w:r>
              <w:rPr>
                <w:rFonts w:ascii="Verdana" w:eastAsia="Verdana" w:hAnsi="Verdana" w:cs="Verdana"/>
                <w:sz w:val="16"/>
                <w:szCs w:val="16"/>
              </w:rPr>
              <w:t>GEOSTAT</w:t>
            </w:r>
          </w:p>
        </w:tc>
      </w:tr>
      <w:tr w:rsidR="00F83A89" w14:paraId="4191290D" w14:textId="77777777">
        <w:trPr>
          <w:trHeight w:val="480"/>
        </w:trPr>
        <w:tc>
          <w:tcPr>
            <w:tcW w:w="1841" w:type="dxa"/>
            <w:vMerge/>
          </w:tcPr>
          <w:p w14:paraId="000003A7" w14:textId="77777777" w:rsidR="00F83A89" w:rsidRDefault="00F83A89">
            <w:pPr>
              <w:widowControl w:val="0"/>
              <w:pBdr>
                <w:top w:val="nil"/>
                <w:left w:val="nil"/>
                <w:bottom w:val="nil"/>
                <w:right w:val="nil"/>
                <w:between w:val="nil"/>
              </w:pBdr>
              <w:spacing w:line="276" w:lineRule="auto"/>
              <w:rPr>
                <w:rFonts w:ascii="Verdana" w:eastAsia="Verdana" w:hAnsi="Verdana" w:cs="Verdana"/>
                <w:sz w:val="16"/>
                <w:szCs w:val="16"/>
              </w:rPr>
            </w:pPr>
          </w:p>
        </w:tc>
        <w:tc>
          <w:tcPr>
            <w:tcW w:w="2602" w:type="dxa"/>
          </w:tcPr>
          <w:p w14:paraId="000003A8" w14:textId="77777777" w:rsidR="00F83A89" w:rsidRDefault="00866D69">
            <w:pPr>
              <w:rPr>
                <w:rFonts w:ascii="Verdana" w:eastAsia="Verdana" w:hAnsi="Verdana" w:cs="Verdana"/>
                <w:sz w:val="16"/>
                <w:szCs w:val="16"/>
              </w:rPr>
            </w:pPr>
            <w:r>
              <w:rPr>
                <w:rFonts w:ascii="Verdana" w:eastAsia="Verdana" w:hAnsi="Verdana" w:cs="Verdana"/>
                <w:sz w:val="16"/>
                <w:szCs w:val="16"/>
              </w:rPr>
              <w:t>17.18.2 Country has national statistical legislation that complies with the Fundamental Principles of Official statistics</w:t>
            </w:r>
          </w:p>
        </w:tc>
        <w:tc>
          <w:tcPr>
            <w:tcW w:w="3567" w:type="dxa"/>
          </w:tcPr>
          <w:p w14:paraId="000003A9" w14:textId="149912A9" w:rsidR="00F83A89" w:rsidRDefault="00866D69">
            <w:pPr>
              <w:rPr>
                <w:rFonts w:ascii="Verdana" w:eastAsia="Verdana" w:hAnsi="Verdana" w:cs="Verdana"/>
                <w:sz w:val="16"/>
                <w:szCs w:val="16"/>
              </w:rPr>
            </w:pPr>
            <w:r>
              <w:rPr>
                <w:rFonts w:ascii="Verdana" w:eastAsia="Verdana" w:hAnsi="Verdana" w:cs="Verdana"/>
                <w:sz w:val="16"/>
                <w:szCs w:val="16"/>
              </w:rPr>
              <w:t>17.18.2 The purpose of Law of Georgia on Official Statistics is to keep independent, impartial and reliable statistics in the country in compliance with the UN Fundamental Principles of Official Statistics and the European Statistics Code of Practice, based on internationally recogni</w:t>
            </w:r>
            <w:r w:rsidR="00B36D94">
              <w:rPr>
                <w:rFonts w:ascii="Verdana" w:eastAsia="Verdana" w:hAnsi="Verdana" w:cs="Verdana"/>
                <w:sz w:val="16"/>
                <w:szCs w:val="16"/>
              </w:rPr>
              <w:t>z</w:t>
            </w:r>
            <w:r>
              <w:rPr>
                <w:rFonts w:ascii="Verdana" w:eastAsia="Verdana" w:hAnsi="Verdana" w:cs="Verdana"/>
                <w:sz w:val="16"/>
                <w:szCs w:val="16"/>
              </w:rPr>
              <w:t>ed fundamental principles of statistics.</w:t>
            </w:r>
          </w:p>
        </w:tc>
        <w:tc>
          <w:tcPr>
            <w:tcW w:w="1260" w:type="dxa"/>
          </w:tcPr>
          <w:p w14:paraId="000003AA" w14:textId="77777777" w:rsidR="00F83A89" w:rsidRDefault="00866D69">
            <w:pPr>
              <w:rPr>
                <w:rFonts w:ascii="Verdana" w:eastAsia="Verdana" w:hAnsi="Verdana" w:cs="Verdana"/>
                <w:sz w:val="16"/>
                <w:szCs w:val="16"/>
              </w:rPr>
            </w:pPr>
            <w:r>
              <w:rPr>
                <w:rFonts w:ascii="Verdana" w:eastAsia="Verdana" w:hAnsi="Verdana" w:cs="Verdana"/>
                <w:sz w:val="16"/>
                <w:szCs w:val="16"/>
              </w:rPr>
              <w:t>GEOSTAT</w:t>
            </w:r>
          </w:p>
        </w:tc>
      </w:tr>
      <w:tr w:rsidR="00F83A89" w14:paraId="78E0A7F8" w14:textId="77777777">
        <w:trPr>
          <w:trHeight w:val="480"/>
        </w:trPr>
        <w:tc>
          <w:tcPr>
            <w:tcW w:w="1841" w:type="dxa"/>
            <w:vMerge/>
          </w:tcPr>
          <w:p w14:paraId="000003AB" w14:textId="77777777" w:rsidR="00F83A89" w:rsidRDefault="00F83A89">
            <w:pPr>
              <w:widowControl w:val="0"/>
              <w:pBdr>
                <w:top w:val="nil"/>
                <w:left w:val="nil"/>
                <w:bottom w:val="nil"/>
                <w:right w:val="nil"/>
                <w:between w:val="nil"/>
              </w:pBdr>
              <w:spacing w:line="276" w:lineRule="auto"/>
              <w:rPr>
                <w:rFonts w:ascii="Verdana" w:eastAsia="Verdana" w:hAnsi="Verdana" w:cs="Verdana"/>
                <w:sz w:val="16"/>
                <w:szCs w:val="16"/>
              </w:rPr>
            </w:pPr>
          </w:p>
        </w:tc>
        <w:tc>
          <w:tcPr>
            <w:tcW w:w="2602" w:type="dxa"/>
          </w:tcPr>
          <w:p w14:paraId="000003AC" w14:textId="77777777" w:rsidR="00F83A89" w:rsidRDefault="00866D69">
            <w:pPr>
              <w:rPr>
                <w:rFonts w:ascii="Verdana" w:eastAsia="Verdana" w:hAnsi="Verdana" w:cs="Verdana"/>
                <w:sz w:val="16"/>
                <w:szCs w:val="16"/>
              </w:rPr>
            </w:pPr>
            <w:r>
              <w:rPr>
                <w:rFonts w:ascii="Verdana" w:eastAsia="Verdana" w:hAnsi="Verdana" w:cs="Verdana"/>
                <w:sz w:val="16"/>
                <w:szCs w:val="16"/>
              </w:rPr>
              <w:t>17.18.3 By 2020 National Statistical Strategy and Action Plan is in place and implemented</w:t>
            </w:r>
          </w:p>
        </w:tc>
        <w:tc>
          <w:tcPr>
            <w:tcW w:w="3567" w:type="dxa"/>
          </w:tcPr>
          <w:p w14:paraId="000003AD" w14:textId="77777777" w:rsidR="00F83A89" w:rsidRDefault="00866D69">
            <w:pPr>
              <w:rPr>
                <w:rFonts w:ascii="Verdana" w:eastAsia="Verdana" w:hAnsi="Verdana" w:cs="Verdana"/>
                <w:sz w:val="16"/>
                <w:szCs w:val="16"/>
              </w:rPr>
            </w:pPr>
            <w:r>
              <w:rPr>
                <w:rFonts w:ascii="Verdana" w:eastAsia="Verdana" w:hAnsi="Verdana" w:cs="Verdana"/>
                <w:sz w:val="16"/>
                <w:szCs w:val="16"/>
              </w:rPr>
              <w:t>17.18.3 In 2016 there is no national statistical plan in place</w:t>
            </w:r>
          </w:p>
        </w:tc>
        <w:tc>
          <w:tcPr>
            <w:tcW w:w="1260" w:type="dxa"/>
          </w:tcPr>
          <w:p w14:paraId="000003AE" w14:textId="77777777" w:rsidR="00F83A89" w:rsidRDefault="00866D69">
            <w:pPr>
              <w:rPr>
                <w:rFonts w:ascii="Verdana" w:eastAsia="Verdana" w:hAnsi="Verdana" w:cs="Verdana"/>
                <w:sz w:val="16"/>
                <w:szCs w:val="16"/>
              </w:rPr>
            </w:pPr>
            <w:r>
              <w:rPr>
                <w:rFonts w:ascii="Verdana" w:eastAsia="Verdana" w:hAnsi="Verdana" w:cs="Verdana"/>
                <w:sz w:val="16"/>
                <w:szCs w:val="16"/>
              </w:rPr>
              <w:t>GEOSTAT</w:t>
            </w:r>
          </w:p>
        </w:tc>
      </w:tr>
    </w:tbl>
    <w:p w14:paraId="000003AF" w14:textId="77777777" w:rsidR="00F83A89" w:rsidRDefault="00F83A89">
      <w:pPr>
        <w:shd w:val="clear" w:color="auto" w:fill="FFFFFF"/>
        <w:spacing w:after="0" w:line="240" w:lineRule="auto"/>
        <w:jc w:val="both"/>
        <w:rPr>
          <w:rFonts w:ascii="Verdana" w:eastAsia="Verdana" w:hAnsi="Verdana" w:cs="Verdana"/>
          <w:sz w:val="20"/>
          <w:szCs w:val="20"/>
        </w:rPr>
      </w:pPr>
    </w:p>
    <w:p w14:paraId="000003B3" w14:textId="6A7F4807" w:rsidR="00F83A89" w:rsidRDefault="00866D69">
      <w:pPr>
        <w:spacing w:after="0" w:line="240" w:lineRule="auto"/>
        <w:jc w:val="both"/>
        <w:rPr>
          <w:rFonts w:ascii="Verdana" w:eastAsia="Verdana" w:hAnsi="Verdana" w:cs="Verdana"/>
          <w:sz w:val="20"/>
          <w:szCs w:val="20"/>
        </w:rPr>
      </w:pPr>
      <w:r>
        <w:rPr>
          <w:rFonts w:ascii="Verdana" w:eastAsia="Verdana" w:hAnsi="Verdana" w:cs="Verdana"/>
          <w:sz w:val="20"/>
          <w:szCs w:val="20"/>
        </w:rPr>
        <w:t xml:space="preserve">The JP takes a human </w:t>
      </w:r>
      <w:proofErr w:type="gramStart"/>
      <w:r>
        <w:rPr>
          <w:rFonts w:ascii="Verdana" w:eastAsia="Verdana" w:hAnsi="Verdana" w:cs="Verdana"/>
          <w:sz w:val="20"/>
          <w:szCs w:val="20"/>
        </w:rPr>
        <w:t>rights</w:t>
      </w:r>
      <w:r w:rsidR="00B36D94">
        <w:rPr>
          <w:rFonts w:ascii="Verdana" w:eastAsia="Verdana" w:hAnsi="Verdana" w:cs="Verdana"/>
          <w:sz w:val="20"/>
          <w:szCs w:val="20"/>
        </w:rPr>
        <w:t xml:space="preserve"> </w:t>
      </w:r>
      <w:r>
        <w:rPr>
          <w:rFonts w:ascii="Verdana" w:eastAsia="Verdana" w:hAnsi="Verdana" w:cs="Verdana"/>
          <w:sz w:val="20"/>
          <w:szCs w:val="20"/>
        </w:rPr>
        <w:t>based</w:t>
      </w:r>
      <w:proofErr w:type="gramEnd"/>
      <w:r>
        <w:rPr>
          <w:rFonts w:ascii="Verdana" w:eastAsia="Verdana" w:hAnsi="Verdana" w:cs="Verdana"/>
          <w:sz w:val="20"/>
          <w:szCs w:val="20"/>
        </w:rPr>
        <w:t xml:space="preserve"> approach that addresses both the immediate and structural causes of exclusion and discrimination and works at policy and legislative levels while also striving to enable the voice and agency of </w:t>
      </w:r>
      <w:proofErr w:type="spellStart"/>
      <w:r>
        <w:rPr>
          <w:rFonts w:ascii="Verdana" w:eastAsia="Verdana" w:hAnsi="Verdana" w:cs="Verdana"/>
          <w:sz w:val="20"/>
          <w:szCs w:val="20"/>
        </w:rPr>
        <w:t>PwDs</w:t>
      </w:r>
      <w:proofErr w:type="spellEnd"/>
      <w:r>
        <w:rPr>
          <w:rFonts w:ascii="Verdana" w:eastAsia="Verdana" w:hAnsi="Verdana" w:cs="Verdana"/>
          <w:sz w:val="20"/>
          <w:szCs w:val="20"/>
        </w:rPr>
        <w:t xml:space="preserve"> themselves. All program activities will apply universal human rights principles: equality and non-discrimination, participation and inclusion, accountability and rule of law. The component designed to improve services for </w:t>
      </w:r>
      <w:proofErr w:type="spellStart"/>
      <w:r>
        <w:rPr>
          <w:rFonts w:ascii="Verdana" w:eastAsia="Verdana" w:hAnsi="Verdana" w:cs="Verdana"/>
          <w:sz w:val="20"/>
          <w:szCs w:val="20"/>
        </w:rPr>
        <w:t>PwDs</w:t>
      </w:r>
      <w:proofErr w:type="spellEnd"/>
      <w:r>
        <w:rPr>
          <w:rFonts w:ascii="Verdana" w:eastAsia="Verdana" w:hAnsi="Verdana" w:cs="Verdana"/>
          <w:sz w:val="20"/>
          <w:szCs w:val="20"/>
        </w:rPr>
        <w:t xml:space="preserve"> in Abkhazia, moreover, will contribute to improved living conditions and building in a conflict-affected area.  </w:t>
      </w:r>
    </w:p>
    <w:p w14:paraId="000003B4" w14:textId="77777777" w:rsidR="00F83A89" w:rsidRDefault="00F83A89">
      <w:pPr>
        <w:spacing w:after="0" w:line="240" w:lineRule="auto"/>
        <w:jc w:val="both"/>
        <w:rPr>
          <w:rFonts w:ascii="Verdana" w:eastAsia="Verdana" w:hAnsi="Verdana" w:cs="Verdana"/>
          <w:sz w:val="20"/>
          <w:szCs w:val="20"/>
        </w:rPr>
      </w:pPr>
    </w:p>
    <w:p w14:paraId="000003B5" w14:textId="77777777" w:rsidR="00F83A89" w:rsidRDefault="00866D69">
      <w:pPr>
        <w:spacing w:after="0" w:line="240" w:lineRule="auto"/>
        <w:jc w:val="both"/>
        <w:rPr>
          <w:rFonts w:ascii="Verdana" w:eastAsia="Verdana" w:hAnsi="Verdana" w:cs="Verdana"/>
          <w:sz w:val="20"/>
          <w:szCs w:val="20"/>
        </w:rPr>
      </w:pPr>
      <w:r>
        <w:rPr>
          <w:rFonts w:ascii="Verdana" w:eastAsia="Verdana" w:hAnsi="Verdana" w:cs="Verdana"/>
          <w:sz w:val="20"/>
          <w:szCs w:val="20"/>
        </w:rPr>
        <w:t xml:space="preserve">Gender equality </w:t>
      </w:r>
      <w:r>
        <w:rPr>
          <w:rFonts w:ascii="Verdana" w:eastAsia="Verdana" w:hAnsi="Verdana" w:cs="Verdana"/>
          <w:color w:val="000000"/>
          <w:sz w:val="20"/>
          <w:szCs w:val="20"/>
        </w:rPr>
        <w:t xml:space="preserve">and women’s empowerment is mainstreamed across all the JP outputs to strengthen the inclusion of the rights of women and girls with disabilities to achieve gender equality and empowerment of all women and girls, and the realization of their rights in line </w:t>
      </w:r>
      <w:r>
        <w:rPr>
          <w:rFonts w:ascii="Verdana" w:eastAsia="Verdana" w:hAnsi="Verdana" w:cs="Verdana"/>
          <w:color w:val="000000"/>
          <w:sz w:val="20"/>
          <w:szCs w:val="20"/>
        </w:rPr>
        <w:lastRenderedPageBreak/>
        <w:t xml:space="preserve">with CEDAW, </w:t>
      </w:r>
      <w:proofErr w:type="spellStart"/>
      <w:r>
        <w:rPr>
          <w:rFonts w:ascii="Verdana" w:eastAsia="Verdana" w:hAnsi="Verdana" w:cs="Verdana"/>
          <w:color w:val="000000"/>
          <w:sz w:val="20"/>
          <w:szCs w:val="20"/>
        </w:rPr>
        <w:t>BPfA</w:t>
      </w:r>
      <w:proofErr w:type="spellEnd"/>
      <w:r>
        <w:rPr>
          <w:rFonts w:ascii="Verdana" w:eastAsia="Verdana" w:hAnsi="Verdana" w:cs="Verdana"/>
          <w:color w:val="000000"/>
          <w:sz w:val="20"/>
          <w:szCs w:val="20"/>
        </w:rPr>
        <w:t xml:space="preserve">, ICPD </w:t>
      </w:r>
      <w:proofErr w:type="spellStart"/>
      <w:r>
        <w:rPr>
          <w:rFonts w:ascii="Verdana" w:eastAsia="Verdana" w:hAnsi="Verdana" w:cs="Verdana"/>
          <w:color w:val="000000"/>
          <w:sz w:val="20"/>
          <w:szCs w:val="20"/>
        </w:rPr>
        <w:t>PoA</w:t>
      </w:r>
      <w:proofErr w:type="spellEnd"/>
      <w:r>
        <w:rPr>
          <w:rFonts w:ascii="Verdana" w:eastAsia="Verdana" w:hAnsi="Verdana" w:cs="Verdana"/>
          <w:color w:val="000000"/>
          <w:sz w:val="20"/>
          <w:szCs w:val="20"/>
        </w:rPr>
        <w:t>, UPR, CPRD and 2030 Agenda commitments on GEWE. In this regard, the JP’s work will further be guided by the UN Women global strategy on the Empowerment of Women and Girls with Disabilities, as well as the Common Chapter of UN Women Strategic Plan (2018-2021) that underpins by UN Women, UNFPA, UNICEF and UNDP commitments to work together in the area.</w:t>
      </w:r>
    </w:p>
    <w:p w14:paraId="000003B6" w14:textId="77777777" w:rsidR="00F83A89" w:rsidRDefault="00866D69">
      <w:pPr>
        <w:spacing w:after="0" w:line="240" w:lineRule="auto"/>
        <w:jc w:val="both"/>
        <w:rPr>
          <w:rFonts w:ascii="Verdana" w:eastAsia="Verdana" w:hAnsi="Verdana" w:cs="Verdana"/>
          <w:sz w:val="20"/>
          <w:szCs w:val="20"/>
        </w:rPr>
      </w:pPr>
      <w:r>
        <w:rPr>
          <w:rFonts w:ascii="Verdana" w:eastAsia="Verdana" w:hAnsi="Verdana" w:cs="Verdana"/>
          <w:sz w:val="20"/>
          <w:szCs w:val="20"/>
        </w:rPr>
        <w:t xml:space="preserve"> </w:t>
      </w:r>
    </w:p>
    <w:p w14:paraId="000003B7" w14:textId="77777777" w:rsidR="00F83A89" w:rsidRDefault="00866D69">
      <w:pPr>
        <w:spacing w:after="0" w:line="240" w:lineRule="auto"/>
        <w:jc w:val="both"/>
        <w:rPr>
          <w:rFonts w:ascii="Verdana" w:eastAsia="Verdana" w:hAnsi="Verdana" w:cs="Verdana"/>
          <w:sz w:val="20"/>
          <w:szCs w:val="20"/>
        </w:rPr>
      </w:pPr>
      <w:r>
        <w:rPr>
          <w:rFonts w:ascii="Verdana" w:eastAsia="Verdana" w:hAnsi="Verdana" w:cs="Verdana"/>
          <w:sz w:val="20"/>
          <w:szCs w:val="20"/>
        </w:rPr>
        <w:t xml:space="preserve">Disability is something that disproportionately affects the elderly, so the JP needs to include all age groups. However, the consequences for children of social exclusion </w:t>
      </w:r>
      <w:proofErr w:type="gramStart"/>
      <w:r>
        <w:rPr>
          <w:rFonts w:ascii="Verdana" w:eastAsia="Verdana" w:hAnsi="Verdana" w:cs="Verdana"/>
          <w:sz w:val="20"/>
          <w:szCs w:val="20"/>
        </w:rPr>
        <w:t>on the basis of</w:t>
      </w:r>
      <w:proofErr w:type="gramEnd"/>
      <w:r>
        <w:rPr>
          <w:rFonts w:ascii="Verdana" w:eastAsia="Verdana" w:hAnsi="Verdana" w:cs="Verdana"/>
          <w:sz w:val="20"/>
          <w:szCs w:val="20"/>
        </w:rPr>
        <w:t xml:space="preserve"> disability can be devastating for a lifetime. Disability is the main reason for separation of children from their families and many end up in state-run institutions. Hence the emphasis of the JP on shifting from a medical to a social model of disability and on ensuring that children with disabilities have inclusive options from the earliest days. </w:t>
      </w:r>
    </w:p>
    <w:p w14:paraId="000003B8" w14:textId="77777777" w:rsidR="00F83A89" w:rsidRDefault="00F83A89">
      <w:pPr>
        <w:spacing w:after="0" w:line="240" w:lineRule="auto"/>
        <w:jc w:val="both"/>
        <w:rPr>
          <w:rFonts w:ascii="Verdana" w:eastAsia="Verdana" w:hAnsi="Verdana" w:cs="Verdana"/>
          <w:sz w:val="20"/>
          <w:szCs w:val="20"/>
        </w:rPr>
      </w:pPr>
    </w:p>
    <w:p w14:paraId="000003B9" w14:textId="77777777" w:rsidR="00F83A89" w:rsidRDefault="00866D69">
      <w:pPr>
        <w:spacing w:after="0" w:line="240" w:lineRule="auto"/>
        <w:jc w:val="both"/>
        <w:rPr>
          <w:rFonts w:ascii="Verdana" w:eastAsia="Verdana" w:hAnsi="Verdana" w:cs="Verdana"/>
          <w:sz w:val="20"/>
          <w:szCs w:val="20"/>
        </w:rPr>
      </w:pPr>
      <w:r>
        <w:rPr>
          <w:rFonts w:ascii="Verdana" w:eastAsia="Verdana" w:hAnsi="Verdana" w:cs="Verdana"/>
          <w:sz w:val="20"/>
          <w:szCs w:val="20"/>
        </w:rPr>
        <w:t xml:space="preserve">The JP itself will not focus on environmental factors. However, it will work closely with a large-scale UNDP program currently engaged in reducing the risk of climate-driven disasters, including floods. Owing to mobility challenges, </w:t>
      </w:r>
      <w:proofErr w:type="spellStart"/>
      <w:r>
        <w:rPr>
          <w:rFonts w:ascii="Verdana" w:eastAsia="Verdana" w:hAnsi="Verdana" w:cs="Verdana"/>
          <w:sz w:val="20"/>
          <w:szCs w:val="20"/>
        </w:rPr>
        <w:t>PwDs</w:t>
      </w:r>
      <w:proofErr w:type="spellEnd"/>
      <w:r>
        <w:rPr>
          <w:rFonts w:ascii="Verdana" w:eastAsia="Verdana" w:hAnsi="Verdana" w:cs="Verdana"/>
          <w:sz w:val="20"/>
          <w:szCs w:val="20"/>
        </w:rPr>
        <w:t xml:space="preserve"> face a high risk of falling victim to natural disasters and building their resilience while supporting community-level disaster preparedness is crucial to ensure their safety. Local-level grants programs funded under the JP will also cover environmental issues, upon demand.</w:t>
      </w:r>
    </w:p>
    <w:p w14:paraId="000003BA" w14:textId="77777777" w:rsidR="00F83A89" w:rsidRDefault="00F83A89">
      <w:pPr>
        <w:spacing w:after="0" w:line="240" w:lineRule="auto"/>
        <w:rPr>
          <w:rFonts w:ascii="Verdana" w:eastAsia="Verdana" w:hAnsi="Verdana" w:cs="Verdana"/>
          <w:i/>
          <w:color w:val="C55911"/>
          <w:sz w:val="20"/>
          <w:szCs w:val="20"/>
        </w:rPr>
      </w:pPr>
    </w:p>
    <w:p w14:paraId="000003BB" w14:textId="0262DBE0" w:rsidR="00F83A89" w:rsidRDefault="00866D69">
      <w:pPr>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 xml:space="preserve">Social protection of </w:t>
      </w:r>
      <w:proofErr w:type="spellStart"/>
      <w:r>
        <w:rPr>
          <w:rFonts w:ascii="Verdana" w:eastAsia="Verdana" w:hAnsi="Verdana" w:cs="Verdana"/>
          <w:sz w:val="20"/>
          <w:szCs w:val="20"/>
        </w:rPr>
        <w:t>PwDs</w:t>
      </w:r>
      <w:proofErr w:type="spellEnd"/>
      <w:r>
        <w:rPr>
          <w:rFonts w:ascii="Verdana" w:eastAsia="Verdana" w:hAnsi="Verdana" w:cs="Verdana"/>
          <w:sz w:val="20"/>
          <w:szCs w:val="20"/>
        </w:rPr>
        <w:t xml:space="preserve"> is a cross cutting issue and directly or indirectly linked to all the SDGs. The JP will focus on the following targets, which is applicable for Georgia: 1.3 Social protections; 3.7 Sexual and Reproductive health; 5.1 Gender discrimination; 5.6 Sexual and reproductive health and rights; 8.5 Full employment; 10.2 Inclusion of all; 10.3 Eliminate Discrimination; 16.7 Inclusive decision making; 17.18 Capacity building for data. </w:t>
      </w:r>
    </w:p>
    <w:p w14:paraId="000003BC" w14:textId="77777777" w:rsidR="00F83A89" w:rsidRDefault="00F83A89">
      <w:pPr>
        <w:shd w:val="clear" w:color="auto" w:fill="FFFFFF"/>
        <w:spacing w:after="0" w:line="240" w:lineRule="auto"/>
        <w:jc w:val="both"/>
        <w:rPr>
          <w:rFonts w:ascii="Verdana" w:eastAsia="Verdana" w:hAnsi="Verdana" w:cs="Verdana"/>
          <w:sz w:val="20"/>
          <w:szCs w:val="20"/>
        </w:rPr>
      </w:pPr>
    </w:p>
    <w:p w14:paraId="000003BD" w14:textId="77777777" w:rsidR="00F83A89" w:rsidRDefault="00866D69">
      <w:pPr>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 xml:space="preserve">The proposed activities are fully in line with the priorities suggested for the Sustainable Development Goals for 2015-2030, including access to sexual and reproductive health-care services and reproductive rights for all persons with disabilities (SDGs 3.7 and 5.6).  SDG target 3.7 calls for universal access to sexual and reproductive health-care services (including preventing and managing gender-based violence) and SDG target 5.6 further calls for ensuring access to sexual and reproductive health and reproductive rights. </w:t>
      </w:r>
    </w:p>
    <w:p w14:paraId="000003BE" w14:textId="77777777" w:rsidR="00F83A89" w:rsidRDefault="00F83A89">
      <w:pPr>
        <w:shd w:val="clear" w:color="auto" w:fill="FFFFFF"/>
        <w:spacing w:after="0" w:line="240" w:lineRule="auto"/>
        <w:jc w:val="both"/>
        <w:rPr>
          <w:rFonts w:ascii="Verdana" w:eastAsia="Verdana" w:hAnsi="Verdana" w:cs="Verdana"/>
          <w:sz w:val="20"/>
          <w:szCs w:val="20"/>
        </w:rPr>
      </w:pPr>
    </w:p>
    <w:p w14:paraId="000003BF" w14:textId="411B33E1" w:rsidR="00F83A89" w:rsidRDefault="00866D69">
      <w:pPr>
        <w:spacing w:after="0" w:line="240" w:lineRule="auto"/>
        <w:jc w:val="both"/>
        <w:rPr>
          <w:rFonts w:ascii="Verdana" w:eastAsia="Verdana" w:hAnsi="Verdana" w:cs="Verdana"/>
          <w:sz w:val="20"/>
          <w:szCs w:val="20"/>
        </w:rPr>
      </w:pPr>
      <w:r>
        <w:rPr>
          <w:rFonts w:ascii="Verdana" w:eastAsia="Verdana" w:hAnsi="Verdana" w:cs="Verdana"/>
          <w:sz w:val="20"/>
          <w:szCs w:val="20"/>
        </w:rPr>
        <w:t>It is important to note that the SDGs are all inter-related and action on any SDG will have an impact on many others.</w:t>
      </w:r>
      <w:r>
        <w:rPr>
          <w:rFonts w:ascii="Verdana" w:eastAsia="Verdana" w:hAnsi="Verdana" w:cs="Verdana"/>
          <w:sz w:val="20"/>
          <w:szCs w:val="20"/>
          <w:vertAlign w:val="superscript"/>
        </w:rPr>
        <w:footnoteReference w:id="25"/>
      </w:r>
      <w:r>
        <w:rPr>
          <w:rFonts w:ascii="Verdana" w:eastAsia="Verdana" w:hAnsi="Verdana" w:cs="Verdana"/>
          <w:sz w:val="20"/>
          <w:szCs w:val="20"/>
        </w:rPr>
        <w:t xml:space="preserve"> Some of these are positive interactions with synergic effects on a number of goals, but others may potentially have negative impacts where trade-offs need to be avoided or minimized.</w:t>
      </w:r>
      <w:r>
        <w:rPr>
          <w:rFonts w:ascii="Verdana" w:eastAsia="Verdana" w:hAnsi="Verdana" w:cs="Verdana"/>
          <w:sz w:val="20"/>
          <w:szCs w:val="20"/>
          <w:vertAlign w:val="superscript"/>
        </w:rPr>
        <w:footnoteReference w:id="26"/>
      </w:r>
      <w:r>
        <w:rPr>
          <w:rFonts w:ascii="Verdana" w:eastAsia="Verdana" w:hAnsi="Verdana" w:cs="Verdana"/>
          <w:sz w:val="20"/>
          <w:szCs w:val="20"/>
        </w:rPr>
        <w:t xml:space="preserve"> The implementation of the SDGs will contribute to the full achievement of human rights and fundamental freedoms for all, including the right of everyone to the enjoyment of the highest attainable standard of physical and mental health. </w:t>
      </w:r>
    </w:p>
    <w:p w14:paraId="000003C0" w14:textId="77777777" w:rsidR="00F83A89" w:rsidRDefault="00F83A89">
      <w:pPr>
        <w:spacing w:after="0" w:line="240" w:lineRule="auto"/>
        <w:jc w:val="both"/>
        <w:rPr>
          <w:rFonts w:ascii="Verdana" w:eastAsia="Verdana" w:hAnsi="Verdana" w:cs="Verdana"/>
          <w:sz w:val="20"/>
          <w:szCs w:val="20"/>
        </w:rPr>
      </w:pPr>
    </w:p>
    <w:p w14:paraId="000003C1" w14:textId="77777777" w:rsidR="00F83A89" w:rsidRDefault="00866D69">
      <w:pPr>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 xml:space="preserve">The SDG 1 (No Poverty) is key to the thematic area of equality and social services/human development through its target 1.3 (social protection systems). Generally, developing social protection policies and investing in social protection </w:t>
      </w:r>
      <w:proofErr w:type="spellStart"/>
      <w:r>
        <w:rPr>
          <w:rFonts w:ascii="Verdana" w:eastAsia="Verdana" w:hAnsi="Verdana" w:cs="Verdana"/>
          <w:sz w:val="20"/>
          <w:szCs w:val="20"/>
        </w:rPr>
        <w:t>programmes</w:t>
      </w:r>
      <w:proofErr w:type="spellEnd"/>
      <w:r>
        <w:rPr>
          <w:rFonts w:ascii="Verdana" w:eastAsia="Verdana" w:hAnsi="Verdana" w:cs="Verdana"/>
          <w:sz w:val="20"/>
          <w:szCs w:val="20"/>
        </w:rPr>
        <w:t xml:space="preserve"> for the poor and most vulnerable, including will </w:t>
      </w:r>
      <w:proofErr w:type="spellStart"/>
      <w:r>
        <w:rPr>
          <w:rFonts w:ascii="Verdana" w:eastAsia="Verdana" w:hAnsi="Verdana" w:cs="Verdana"/>
          <w:sz w:val="20"/>
          <w:szCs w:val="20"/>
        </w:rPr>
        <w:t>PwDs</w:t>
      </w:r>
      <w:proofErr w:type="spellEnd"/>
      <w:r>
        <w:rPr>
          <w:rFonts w:ascii="Verdana" w:eastAsia="Verdana" w:hAnsi="Verdana" w:cs="Verdana"/>
          <w:sz w:val="20"/>
          <w:szCs w:val="20"/>
        </w:rPr>
        <w:t>, will enhance economic growth of the country.</w:t>
      </w:r>
    </w:p>
    <w:p w14:paraId="000003C2" w14:textId="77777777" w:rsidR="00F83A89" w:rsidRDefault="00F83A89">
      <w:pPr>
        <w:shd w:val="clear" w:color="auto" w:fill="FFFFFF"/>
        <w:spacing w:after="0" w:line="240" w:lineRule="auto"/>
        <w:jc w:val="both"/>
        <w:rPr>
          <w:b/>
          <w:color w:val="000000"/>
          <w:sz w:val="20"/>
          <w:szCs w:val="20"/>
          <w:highlight w:val="white"/>
        </w:rPr>
      </w:pPr>
    </w:p>
    <w:p w14:paraId="000003C3" w14:textId="77777777" w:rsidR="00F83A89" w:rsidRDefault="00866D69">
      <w:pPr>
        <w:shd w:val="clear" w:color="auto" w:fill="FFFFFF"/>
        <w:spacing w:after="0" w:line="240" w:lineRule="auto"/>
        <w:jc w:val="both"/>
        <w:rPr>
          <w:rFonts w:ascii="Verdana" w:eastAsia="Verdana" w:hAnsi="Verdana" w:cs="Verdana"/>
          <w:b/>
          <w:color w:val="000000"/>
          <w:sz w:val="20"/>
          <w:szCs w:val="20"/>
          <w:highlight w:val="white"/>
        </w:rPr>
      </w:pPr>
      <w:r>
        <w:rPr>
          <w:rFonts w:ascii="Verdana" w:eastAsia="Verdana" w:hAnsi="Verdana" w:cs="Verdana"/>
          <w:sz w:val="20"/>
          <w:szCs w:val="20"/>
        </w:rPr>
        <w:t xml:space="preserve">Economic growth (8.1) and higher productivity (8.2) encourage job creation (8.3) and support full and productive employment (8.5, 8.6), which in turn enables greater public investment in healthcare, education and social protection, further enhancing well-being. </w:t>
      </w:r>
    </w:p>
    <w:p w14:paraId="000003C4" w14:textId="77777777" w:rsidR="00F83A89" w:rsidRDefault="00F83A89">
      <w:pPr>
        <w:shd w:val="clear" w:color="auto" w:fill="FFFFFF"/>
        <w:spacing w:after="0" w:line="240" w:lineRule="auto"/>
        <w:jc w:val="both"/>
        <w:rPr>
          <w:rFonts w:ascii="Verdana" w:eastAsia="Verdana" w:hAnsi="Verdana" w:cs="Verdana"/>
          <w:b/>
          <w:color w:val="000000"/>
          <w:sz w:val="20"/>
          <w:szCs w:val="20"/>
          <w:highlight w:val="white"/>
        </w:rPr>
      </w:pPr>
    </w:p>
    <w:p w14:paraId="000003C5" w14:textId="77777777" w:rsidR="00F83A89" w:rsidRDefault="00866D69">
      <w:pPr>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 xml:space="preserve">Linkages with the SDG 10 (Reduced Inequalities) are primarily established through target 10.2 (empowerment and promotion of social, economic and political inclusion), target 10.3 (equal opportunities and reduction of all kinds of inequalities), and target 10.4 (adoption of fiscal, wage and social protection policies). The SDG 10 can also </w:t>
      </w:r>
      <w:proofErr w:type="gramStart"/>
      <w:r>
        <w:rPr>
          <w:rFonts w:ascii="Verdana" w:eastAsia="Verdana" w:hAnsi="Verdana" w:cs="Verdana"/>
          <w:sz w:val="20"/>
          <w:szCs w:val="20"/>
        </w:rPr>
        <w:t>be seen as</w:t>
      </w:r>
      <w:proofErr w:type="gramEnd"/>
      <w:r>
        <w:rPr>
          <w:rFonts w:ascii="Verdana" w:eastAsia="Verdana" w:hAnsi="Verdana" w:cs="Verdana"/>
          <w:sz w:val="20"/>
          <w:szCs w:val="20"/>
        </w:rPr>
        <w:t xml:space="preserve"> one of the key objectives, achievement of which is critical to the overall success of the 2030 development agenda, as it captures both systemic and structural barriers to equality and development.</w:t>
      </w:r>
    </w:p>
    <w:p w14:paraId="000003C6" w14:textId="77777777" w:rsidR="00F83A89" w:rsidRDefault="00F83A89">
      <w:pPr>
        <w:shd w:val="clear" w:color="auto" w:fill="FFFFFF"/>
        <w:spacing w:after="0" w:line="240" w:lineRule="auto"/>
        <w:jc w:val="both"/>
        <w:rPr>
          <w:rFonts w:ascii="Verdana" w:eastAsia="Verdana" w:hAnsi="Verdana" w:cs="Verdana"/>
          <w:sz w:val="20"/>
          <w:szCs w:val="20"/>
        </w:rPr>
      </w:pPr>
    </w:p>
    <w:p w14:paraId="000003C7" w14:textId="77777777" w:rsidR="00F83A89" w:rsidRDefault="00866D69">
      <w:pPr>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 xml:space="preserve">Furthermore, 16.7 (responsive, inclusive, participatory and representative decision-making at all levels) is categorized as an indirect linkage to SDG 17.18 data monitoring. </w:t>
      </w:r>
    </w:p>
    <w:p w14:paraId="000003C8" w14:textId="77777777" w:rsidR="00F83A89" w:rsidRDefault="00F83A89">
      <w:pPr>
        <w:shd w:val="clear" w:color="auto" w:fill="FFFFFF"/>
        <w:spacing w:after="0" w:line="240" w:lineRule="auto"/>
        <w:jc w:val="both"/>
        <w:rPr>
          <w:rFonts w:ascii="Verdana" w:eastAsia="Verdana" w:hAnsi="Verdana" w:cs="Verdana"/>
          <w:sz w:val="20"/>
          <w:szCs w:val="20"/>
        </w:rPr>
      </w:pPr>
    </w:p>
    <w:p w14:paraId="000003C9" w14:textId="77777777" w:rsidR="00F83A89" w:rsidRDefault="00866D69">
      <w:pPr>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The nature, strengths and potential impact of these interactions are largely context-specific and depend on the policy options and strategies chosen to pursue them. SDG 16 (good governance) and SDG 17 (means of implementation) are key to turning the potential for synergies into reality. For many, if not all goals, having in place effective governance systems, institutions, partnerships, and intellectual and financial resources is key to an effective, efficient and coherent approach to implementation.</w:t>
      </w:r>
    </w:p>
    <w:p w14:paraId="000003CA" w14:textId="77777777" w:rsidR="00F83A89" w:rsidRDefault="00F83A89">
      <w:pPr>
        <w:shd w:val="clear" w:color="auto" w:fill="FFFFFF"/>
        <w:spacing w:after="0" w:line="240" w:lineRule="auto"/>
        <w:jc w:val="both"/>
        <w:rPr>
          <w:rFonts w:ascii="Verdana" w:eastAsia="Verdana" w:hAnsi="Verdana" w:cs="Verdana"/>
          <w:sz w:val="20"/>
          <w:szCs w:val="20"/>
        </w:rPr>
      </w:pPr>
    </w:p>
    <w:p w14:paraId="000003CB" w14:textId="77777777" w:rsidR="00F83A89" w:rsidRDefault="00F83A89">
      <w:pPr>
        <w:shd w:val="clear" w:color="auto" w:fill="FFFFFF"/>
        <w:spacing w:after="0" w:line="240" w:lineRule="auto"/>
        <w:jc w:val="both"/>
        <w:rPr>
          <w:rFonts w:ascii="Verdana" w:eastAsia="Verdana" w:hAnsi="Verdana" w:cs="Verdana"/>
          <w:sz w:val="20"/>
          <w:szCs w:val="20"/>
        </w:rPr>
      </w:pPr>
    </w:p>
    <w:p w14:paraId="000003CC" w14:textId="77777777" w:rsidR="00F83A89" w:rsidRDefault="00866D69">
      <w:pPr>
        <w:spacing w:after="0" w:line="240" w:lineRule="auto"/>
        <w:rPr>
          <w:rFonts w:ascii="Verdana" w:eastAsia="Verdana" w:hAnsi="Verdana" w:cs="Verdana"/>
          <w:b/>
          <w:color w:val="000000"/>
          <w:sz w:val="20"/>
          <w:szCs w:val="20"/>
        </w:rPr>
      </w:pPr>
      <w:r>
        <w:rPr>
          <w:rFonts w:ascii="Verdana" w:eastAsia="Verdana" w:hAnsi="Verdana" w:cs="Verdana"/>
          <w:b/>
          <w:color w:val="000000"/>
          <w:sz w:val="20"/>
          <w:szCs w:val="20"/>
        </w:rPr>
        <w:t>1.4 Stakeholder mapping</w:t>
      </w:r>
    </w:p>
    <w:p w14:paraId="000003CD" w14:textId="77777777" w:rsidR="00F83A89" w:rsidRDefault="00866D69">
      <w:pPr>
        <w:spacing w:after="0" w:line="240" w:lineRule="auto"/>
      </w:pPr>
      <w:r>
        <w:t>PARTNERS’ STAKEHOLDER ANALYSES</w:t>
      </w:r>
    </w:p>
    <w:tbl>
      <w:tblPr>
        <w:tblStyle w:val="afff7"/>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1354"/>
        <w:gridCol w:w="1169"/>
        <w:gridCol w:w="1354"/>
        <w:gridCol w:w="1368"/>
      </w:tblGrid>
      <w:tr w:rsidR="00F83A89" w14:paraId="22ABA50F" w14:textId="77777777">
        <w:tc>
          <w:tcPr>
            <w:tcW w:w="4248" w:type="dxa"/>
            <w:tcBorders>
              <w:top w:val="single" w:sz="4" w:space="0" w:color="000000"/>
              <w:left w:val="single" w:sz="4" w:space="0" w:color="000000"/>
              <w:bottom w:val="nil"/>
              <w:right w:val="single" w:sz="4" w:space="0" w:color="000000"/>
            </w:tcBorders>
            <w:shd w:val="clear" w:color="auto" w:fill="D9D9D9"/>
          </w:tcPr>
          <w:p w14:paraId="000003CE" w14:textId="77777777" w:rsidR="00F83A89" w:rsidRDefault="00866D69">
            <w:pPr>
              <w:rPr>
                <w:rFonts w:ascii="Verdana" w:eastAsia="Verdana" w:hAnsi="Verdana" w:cs="Verdana"/>
                <w:b/>
                <w:sz w:val="20"/>
                <w:szCs w:val="20"/>
              </w:rPr>
            </w:pPr>
            <w:r>
              <w:rPr>
                <w:rFonts w:ascii="Verdana" w:eastAsia="Verdana" w:hAnsi="Verdana" w:cs="Verdana"/>
                <w:b/>
                <w:sz w:val="20"/>
                <w:szCs w:val="20"/>
              </w:rPr>
              <w:t>list all stakeholders</w:t>
            </w:r>
          </w:p>
          <w:p w14:paraId="000003CF" w14:textId="77777777" w:rsidR="00F83A89" w:rsidRDefault="00F83A89">
            <w:pPr>
              <w:rPr>
                <w:rFonts w:ascii="Verdana" w:eastAsia="Verdana" w:hAnsi="Verdana" w:cs="Verdana"/>
                <w:b/>
                <w:sz w:val="20"/>
                <w:szCs w:val="20"/>
              </w:rPr>
            </w:pPr>
          </w:p>
        </w:tc>
        <w:tc>
          <w:tcPr>
            <w:tcW w:w="5245" w:type="dxa"/>
            <w:gridSpan w:val="4"/>
            <w:tcBorders>
              <w:left w:val="single" w:sz="4" w:space="0" w:color="000000"/>
            </w:tcBorders>
            <w:shd w:val="clear" w:color="auto" w:fill="D9D9D9"/>
          </w:tcPr>
          <w:p w14:paraId="000003D0" w14:textId="77777777" w:rsidR="00F83A89" w:rsidRDefault="00866D69">
            <w:pPr>
              <w:jc w:val="center"/>
              <w:rPr>
                <w:rFonts w:ascii="Verdana" w:eastAsia="Verdana" w:hAnsi="Verdana" w:cs="Verdana"/>
                <w:b/>
                <w:sz w:val="20"/>
                <w:szCs w:val="20"/>
              </w:rPr>
            </w:pPr>
            <w:r>
              <w:rPr>
                <w:rFonts w:ascii="Verdana" w:eastAsia="Verdana" w:hAnsi="Verdana" w:cs="Verdana"/>
                <w:b/>
                <w:sz w:val="20"/>
                <w:szCs w:val="20"/>
              </w:rPr>
              <w:t>Rate the importance and influence of the listed stakeholder</w:t>
            </w:r>
          </w:p>
          <w:p w14:paraId="000003D1" w14:textId="77777777" w:rsidR="00F83A89" w:rsidRDefault="00F83A89">
            <w:pPr>
              <w:jc w:val="center"/>
              <w:rPr>
                <w:rFonts w:ascii="Verdana" w:eastAsia="Verdana" w:hAnsi="Verdana" w:cs="Verdana"/>
                <w:b/>
                <w:sz w:val="20"/>
                <w:szCs w:val="20"/>
              </w:rPr>
            </w:pPr>
          </w:p>
        </w:tc>
      </w:tr>
      <w:tr w:rsidR="00F83A89" w14:paraId="2DE7F9A8" w14:textId="77777777">
        <w:tc>
          <w:tcPr>
            <w:tcW w:w="4248" w:type="dxa"/>
            <w:tcBorders>
              <w:top w:val="nil"/>
            </w:tcBorders>
            <w:shd w:val="clear" w:color="auto" w:fill="D9D9D9"/>
          </w:tcPr>
          <w:p w14:paraId="000003D5" w14:textId="77777777" w:rsidR="00F83A89" w:rsidRDefault="00F83A89">
            <w:pPr>
              <w:rPr>
                <w:rFonts w:ascii="Verdana" w:eastAsia="Verdana" w:hAnsi="Verdana" w:cs="Verdana"/>
                <w:b/>
                <w:sz w:val="20"/>
                <w:szCs w:val="20"/>
              </w:rPr>
            </w:pPr>
          </w:p>
        </w:tc>
        <w:tc>
          <w:tcPr>
            <w:tcW w:w="2523" w:type="dxa"/>
            <w:gridSpan w:val="2"/>
            <w:shd w:val="clear" w:color="auto" w:fill="D9D9D9"/>
          </w:tcPr>
          <w:p w14:paraId="000003D6" w14:textId="77777777" w:rsidR="00F83A89" w:rsidRDefault="00866D69">
            <w:pPr>
              <w:rPr>
                <w:rFonts w:ascii="Verdana" w:eastAsia="Verdana" w:hAnsi="Verdana" w:cs="Verdana"/>
                <w:b/>
                <w:sz w:val="20"/>
                <w:szCs w:val="20"/>
              </w:rPr>
            </w:pPr>
            <w:r>
              <w:rPr>
                <w:rFonts w:ascii="Verdana" w:eastAsia="Verdana" w:hAnsi="Verdana" w:cs="Verdana"/>
                <w:b/>
                <w:sz w:val="20"/>
                <w:szCs w:val="20"/>
              </w:rPr>
              <w:t>Importance</w:t>
            </w:r>
          </w:p>
          <w:p w14:paraId="000003D7" w14:textId="77777777" w:rsidR="00F83A89" w:rsidRDefault="00F83A89">
            <w:pPr>
              <w:rPr>
                <w:rFonts w:ascii="Verdana" w:eastAsia="Verdana" w:hAnsi="Verdana" w:cs="Verdana"/>
                <w:b/>
                <w:sz w:val="20"/>
                <w:szCs w:val="20"/>
              </w:rPr>
            </w:pPr>
          </w:p>
        </w:tc>
        <w:tc>
          <w:tcPr>
            <w:tcW w:w="2722" w:type="dxa"/>
            <w:gridSpan w:val="2"/>
            <w:shd w:val="clear" w:color="auto" w:fill="D9D9D9"/>
          </w:tcPr>
          <w:p w14:paraId="000003D9" w14:textId="77777777" w:rsidR="00F83A89" w:rsidRDefault="00866D69">
            <w:pPr>
              <w:rPr>
                <w:rFonts w:ascii="Verdana" w:eastAsia="Verdana" w:hAnsi="Verdana" w:cs="Verdana"/>
                <w:b/>
                <w:sz w:val="20"/>
                <w:szCs w:val="20"/>
              </w:rPr>
            </w:pPr>
            <w:r>
              <w:rPr>
                <w:rFonts w:ascii="Verdana" w:eastAsia="Verdana" w:hAnsi="Verdana" w:cs="Verdana"/>
                <w:b/>
                <w:sz w:val="20"/>
                <w:szCs w:val="20"/>
              </w:rPr>
              <w:t>influence</w:t>
            </w:r>
          </w:p>
        </w:tc>
      </w:tr>
      <w:tr w:rsidR="00F83A89" w14:paraId="37616744" w14:textId="77777777">
        <w:tc>
          <w:tcPr>
            <w:tcW w:w="4248" w:type="dxa"/>
          </w:tcPr>
          <w:p w14:paraId="000003DB" w14:textId="77777777" w:rsidR="00F83A89" w:rsidRDefault="00F83A89">
            <w:pPr>
              <w:rPr>
                <w:rFonts w:ascii="Verdana" w:eastAsia="Verdana" w:hAnsi="Verdana" w:cs="Verdana"/>
                <w:sz w:val="20"/>
                <w:szCs w:val="20"/>
              </w:rPr>
            </w:pPr>
          </w:p>
        </w:tc>
        <w:tc>
          <w:tcPr>
            <w:tcW w:w="1354" w:type="dxa"/>
          </w:tcPr>
          <w:p w14:paraId="000003DC" w14:textId="77777777" w:rsidR="00F83A89" w:rsidRDefault="00866D69">
            <w:pPr>
              <w:rPr>
                <w:rFonts w:ascii="Verdana" w:eastAsia="Verdana" w:hAnsi="Verdana" w:cs="Verdana"/>
                <w:sz w:val="20"/>
                <w:szCs w:val="20"/>
              </w:rPr>
            </w:pPr>
            <w:r>
              <w:rPr>
                <w:rFonts w:ascii="Verdana" w:eastAsia="Verdana" w:hAnsi="Verdana" w:cs="Verdana"/>
                <w:sz w:val="20"/>
                <w:szCs w:val="20"/>
              </w:rPr>
              <w:t>High</w:t>
            </w:r>
          </w:p>
          <w:p w14:paraId="000003DD" w14:textId="77777777" w:rsidR="00F83A89" w:rsidRDefault="00F83A89">
            <w:pPr>
              <w:rPr>
                <w:rFonts w:ascii="Verdana" w:eastAsia="Verdana" w:hAnsi="Verdana" w:cs="Verdana"/>
                <w:sz w:val="20"/>
                <w:szCs w:val="20"/>
              </w:rPr>
            </w:pPr>
          </w:p>
        </w:tc>
        <w:tc>
          <w:tcPr>
            <w:tcW w:w="1169" w:type="dxa"/>
          </w:tcPr>
          <w:p w14:paraId="000003DE" w14:textId="77777777" w:rsidR="00F83A89" w:rsidRDefault="00866D69">
            <w:pPr>
              <w:rPr>
                <w:rFonts w:ascii="Verdana" w:eastAsia="Verdana" w:hAnsi="Verdana" w:cs="Verdana"/>
                <w:sz w:val="20"/>
                <w:szCs w:val="20"/>
              </w:rPr>
            </w:pPr>
            <w:r>
              <w:rPr>
                <w:rFonts w:ascii="Verdana" w:eastAsia="Verdana" w:hAnsi="Verdana" w:cs="Verdana"/>
                <w:sz w:val="20"/>
                <w:szCs w:val="20"/>
              </w:rPr>
              <w:t>Low</w:t>
            </w:r>
          </w:p>
        </w:tc>
        <w:tc>
          <w:tcPr>
            <w:tcW w:w="1354" w:type="dxa"/>
          </w:tcPr>
          <w:p w14:paraId="000003DF" w14:textId="77777777" w:rsidR="00F83A89" w:rsidRDefault="00866D69">
            <w:pPr>
              <w:rPr>
                <w:rFonts w:ascii="Verdana" w:eastAsia="Verdana" w:hAnsi="Verdana" w:cs="Verdana"/>
                <w:sz w:val="20"/>
                <w:szCs w:val="20"/>
              </w:rPr>
            </w:pPr>
            <w:r>
              <w:rPr>
                <w:rFonts w:ascii="Verdana" w:eastAsia="Verdana" w:hAnsi="Verdana" w:cs="Verdana"/>
                <w:sz w:val="20"/>
                <w:szCs w:val="20"/>
              </w:rPr>
              <w:t>High</w:t>
            </w:r>
          </w:p>
        </w:tc>
        <w:tc>
          <w:tcPr>
            <w:tcW w:w="1368" w:type="dxa"/>
          </w:tcPr>
          <w:p w14:paraId="000003E0" w14:textId="77777777" w:rsidR="00F83A89" w:rsidRDefault="00866D69">
            <w:pPr>
              <w:rPr>
                <w:rFonts w:ascii="Verdana" w:eastAsia="Verdana" w:hAnsi="Verdana" w:cs="Verdana"/>
                <w:sz w:val="20"/>
                <w:szCs w:val="20"/>
              </w:rPr>
            </w:pPr>
            <w:r>
              <w:rPr>
                <w:rFonts w:ascii="Verdana" w:eastAsia="Verdana" w:hAnsi="Verdana" w:cs="Verdana"/>
                <w:sz w:val="20"/>
                <w:szCs w:val="20"/>
              </w:rPr>
              <w:t>Low</w:t>
            </w:r>
          </w:p>
        </w:tc>
      </w:tr>
      <w:tr w:rsidR="00F83A89" w14:paraId="2EC36F40" w14:textId="77777777">
        <w:tc>
          <w:tcPr>
            <w:tcW w:w="4248" w:type="dxa"/>
          </w:tcPr>
          <w:p w14:paraId="000003E1" w14:textId="77777777" w:rsidR="00F83A89" w:rsidRDefault="00866D69">
            <w:pPr>
              <w:rPr>
                <w:rFonts w:ascii="Verdana" w:eastAsia="Verdana" w:hAnsi="Verdana" w:cs="Verdana"/>
                <w:sz w:val="20"/>
                <w:szCs w:val="20"/>
              </w:rPr>
            </w:pPr>
            <w:r>
              <w:rPr>
                <w:rFonts w:ascii="Verdana" w:eastAsia="Verdana" w:hAnsi="Verdana" w:cs="Verdana"/>
                <w:sz w:val="20"/>
                <w:szCs w:val="20"/>
              </w:rPr>
              <w:t>Parliament of Georgia</w:t>
            </w:r>
          </w:p>
          <w:p w14:paraId="000003E2" w14:textId="77777777" w:rsidR="00F83A89" w:rsidRDefault="00F83A89">
            <w:pPr>
              <w:rPr>
                <w:rFonts w:ascii="Verdana" w:eastAsia="Verdana" w:hAnsi="Verdana" w:cs="Verdana"/>
                <w:sz w:val="20"/>
                <w:szCs w:val="20"/>
              </w:rPr>
            </w:pPr>
          </w:p>
        </w:tc>
        <w:tc>
          <w:tcPr>
            <w:tcW w:w="1354" w:type="dxa"/>
          </w:tcPr>
          <w:p w14:paraId="000003E3" w14:textId="77777777" w:rsidR="00F83A89" w:rsidRDefault="00866D69">
            <w:pPr>
              <w:rPr>
                <w:rFonts w:ascii="Verdana" w:eastAsia="Verdana" w:hAnsi="Verdana" w:cs="Verdana"/>
                <w:sz w:val="20"/>
                <w:szCs w:val="20"/>
              </w:rPr>
            </w:pPr>
            <w:r>
              <w:rPr>
                <w:rFonts w:ascii="Verdana" w:eastAsia="Verdana" w:hAnsi="Verdana" w:cs="Verdana"/>
                <w:sz w:val="20"/>
                <w:szCs w:val="20"/>
              </w:rPr>
              <w:t>X</w:t>
            </w:r>
          </w:p>
        </w:tc>
        <w:tc>
          <w:tcPr>
            <w:tcW w:w="1169" w:type="dxa"/>
          </w:tcPr>
          <w:p w14:paraId="000003E4" w14:textId="77777777" w:rsidR="00F83A89" w:rsidRDefault="00F83A89">
            <w:pPr>
              <w:rPr>
                <w:rFonts w:ascii="Verdana" w:eastAsia="Verdana" w:hAnsi="Verdana" w:cs="Verdana"/>
                <w:sz w:val="20"/>
                <w:szCs w:val="20"/>
              </w:rPr>
            </w:pPr>
          </w:p>
        </w:tc>
        <w:tc>
          <w:tcPr>
            <w:tcW w:w="1354" w:type="dxa"/>
          </w:tcPr>
          <w:p w14:paraId="000003E5" w14:textId="77777777" w:rsidR="00F83A89" w:rsidRDefault="00866D69">
            <w:pPr>
              <w:rPr>
                <w:rFonts w:ascii="Verdana" w:eastAsia="Verdana" w:hAnsi="Verdana" w:cs="Verdana"/>
                <w:sz w:val="20"/>
                <w:szCs w:val="20"/>
              </w:rPr>
            </w:pPr>
            <w:r>
              <w:rPr>
                <w:rFonts w:ascii="Verdana" w:eastAsia="Verdana" w:hAnsi="Verdana" w:cs="Verdana"/>
                <w:sz w:val="20"/>
                <w:szCs w:val="20"/>
              </w:rPr>
              <w:t>X</w:t>
            </w:r>
          </w:p>
        </w:tc>
        <w:tc>
          <w:tcPr>
            <w:tcW w:w="1368" w:type="dxa"/>
          </w:tcPr>
          <w:p w14:paraId="000003E6" w14:textId="77777777" w:rsidR="00F83A89" w:rsidRDefault="00F83A89">
            <w:pPr>
              <w:rPr>
                <w:rFonts w:ascii="Verdana" w:eastAsia="Verdana" w:hAnsi="Verdana" w:cs="Verdana"/>
                <w:sz w:val="20"/>
                <w:szCs w:val="20"/>
              </w:rPr>
            </w:pPr>
          </w:p>
        </w:tc>
      </w:tr>
      <w:tr w:rsidR="00F83A89" w14:paraId="1A8FB209" w14:textId="77777777">
        <w:tc>
          <w:tcPr>
            <w:tcW w:w="4248" w:type="dxa"/>
          </w:tcPr>
          <w:p w14:paraId="000003E7" w14:textId="77777777" w:rsidR="00F83A89" w:rsidRDefault="00866D69">
            <w:pPr>
              <w:rPr>
                <w:rFonts w:ascii="Verdana" w:eastAsia="Verdana" w:hAnsi="Verdana" w:cs="Verdana"/>
                <w:sz w:val="20"/>
                <w:szCs w:val="20"/>
              </w:rPr>
            </w:pPr>
            <w:r>
              <w:rPr>
                <w:rFonts w:ascii="Verdana" w:eastAsia="Verdana" w:hAnsi="Verdana" w:cs="Verdana"/>
                <w:sz w:val="20"/>
                <w:szCs w:val="20"/>
              </w:rPr>
              <w:t>Ministry of Internally Displaced Persons from the Occupied Territories, Labor, Health and Social Affairs</w:t>
            </w:r>
          </w:p>
          <w:p w14:paraId="000003E8" w14:textId="77777777" w:rsidR="00F83A89" w:rsidRDefault="00F83A89">
            <w:pPr>
              <w:rPr>
                <w:rFonts w:ascii="Verdana" w:eastAsia="Verdana" w:hAnsi="Verdana" w:cs="Verdana"/>
                <w:sz w:val="20"/>
                <w:szCs w:val="20"/>
              </w:rPr>
            </w:pPr>
          </w:p>
        </w:tc>
        <w:tc>
          <w:tcPr>
            <w:tcW w:w="1354" w:type="dxa"/>
          </w:tcPr>
          <w:p w14:paraId="000003E9" w14:textId="77777777" w:rsidR="00F83A89" w:rsidRDefault="00866D69">
            <w:pPr>
              <w:rPr>
                <w:rFonts w:ascii="Verdana" w:eastAsia="Verdana" w:hAnsi="Verdana" w:cs="Verdana"/>
                <w:sz w:val="20"/>
                <w:szCs w:val="20"/>
              </w:rPr>
            </w:pPr>
            <w:r>
              <w:rPr>
                <w:rFonts w:ascii="Verdana" w:eastAsia="Verdana" w:hAnsi="Verdana" w:cs="Verdana"/>
                <w:sz w:val="20"/>
                <w:szCs w:val="20"/>
              </w:rPr>
              <w:t>X</w:t>
            </w:r>
          </w:p>
        </w:tc>
        <w:tc>
          <w:tcPr>
            <w:tcW w:w="1169" w:type="dxa"/>
          </w:tcPr>
          <w:p w14:paraId="000003EA" w14:textId="77777777" w:rsidR="00F83A89" w:rsidRDefault="00F83A89">
            <w:pPr>
              <w:rPr>
                <w:rFonts w:ascii="Verdana" w:eastAsia="Verdana" w:hAnsi="Verdana" w:cs="Verdana"/>
                <w:sz w:val="20"/>
                <w:szCs w:val="20"/>
              </w:rPr>
            </w:pPr>
          </w:p>
        </w:tc>
        <w:tc>
          <w:tcPr>
            <w:tcW w:w="1354" w:type="dxa"/>
          </w:tcPr>
          <w:p w14:paraId="000003EB" w14:textId="77777777" w:rsidR="00F83A89" w:rsidRDefault="00866D69">
            <w:pPr>
              <w:rPr>
                <w:rFonts w:ascii="Verdana" w:eastAsia="Verdana" w:hAnsi="Verdana" w:cs="Verdana"/>
                <w:sz w:val="20"/>
                <w:szCs w:val="20"/>
              </w:rPr>
            </w:pPr>
            <w:r>
              <w:rPr>
                <w:rFonts w:ascii="Verdana" w:eastAsia="Verdana" w:hAnsi="Verdana" w:cs="Verdana"/>
                <w:sz w:val="20"/>
                <w:szCs w:val="20"/>
              </w:rPr>
              <w:t>X</w:t>
            </w:r>
          </w:p>
        </w:tc>
        <w:tc>
          <w:tcPr>
            <w:tcW w:w="1368" w:type="dxa"/>
          </w:tcPr>
          <w:p w14:paraId="000003EC" w14:textId="77777777" w:rsidR="00F83A89" w:rsidRDefault="00F83A89">
            <w:pPr>
              <w:rPr>
                <w:rFonts w:ascii="Verdana" w:eastAsia="Verdana" w:hAnsi="Verdana" w:cs="Verdana"/>
                <w:sz w:val="20"/>
                <w:szCs w:val="20"/>
              </w:rPr>
            </w:pPr>
          </w:p>
        </w:tc>
      </w:tr>
      <w:tr w:rsidR="00F83A89" w14:paraId="15ADB733" w14:textId="77777777">
        <w:tc>
          <w:tcPr>
            <w:tcW w:w="4248" w:type="dxa"/>
          </w:tcPr>
          <w:p w14:paraId="000003ED" w14:textId="77777777" w:rsidR="00F83A89" w:rsidRDefault="00866D69">
            <w:pPr>
              <w:rPr>
                <w:rFonts w:ascii="Verdana" w:eastAsia="Verdana" w:hAnsi="Verdana" w:cs="Verdana"/>
                <w:sz w:val="20"/>
                <w:szCs w:val="20"/>
              </w:rPr>
            </w:pPr>
            <w:r>
              <w:rPr>
                <w:rFonts w:ascii="Verdana" w:eastAsia="Verdana" w:hAnsi="Verdana" w:cs="Verdana"/>
                <w:sz w:val="20"/>
                <w:szCs w:val="20"/>
              </w:rPr>
              <w:t xml:space="preserve">Ministry of Justice </w:t>
            </w:r>
          </w:p>
          <w:p w14:paraId="000003EE" w14:textId="77777777" w:rsidR="00F83A89" w:rsidRDefault="00F83A89">
            <w:pPr>
              <w:rPr>
                <w:rFonts w:ascii="Verdana" w:eastAsia="Verdana" w:hAnsi="Verdana" w:cs="Verdana"/>
                <w:sz w:val="20"/>
                <w:szCs w:val="20"/>
              </w:rPr>
            </w:pPr>
          </w:p>
        </w:tc>
        <w:tc>
          <w:tcPr>
            <w:tcW w:w="1354" w:type="dxa"/>
          </w:tcPr>
          <w:p w14:paraId="000003EF" w14:textId="77777777" w:rsidR="00F83A89" w:rsidRDefault="00866D69">
            <w:pPr>
              <w:rPr>
                <w:rFonts w:ascii="Verdana" w:eastAsia="Verdana" w:hAnsi="Verdana" w:cs="Verdana"/>
                <w:sz w:val="20"/>
                <w:szCs w:val="20"/>
              </w:rPr>
            </w:pPr>
            <w:r>
              <w:rPr>
                <w:rFonts w:ascii="Verdana" w:eastAsia="Verdana" w:hAnsi="Verdana" w:cs="Verdana"/>
                <w:sz w:val="20"/>
                <w:szCs w:val="20"/>
              </w:rPr>
              <w:t>X</w:t>
            </w:r>
          </w:p>
        </w:tc>
        <w:tc>
          <w:tcPr>
            <w:tcW w:w="1169" w:type="dxa"/>
          </w:tcPr>
          <w:p w14:paraId="000003F0" w14:textId="77777777" w:rsidR="00F83A89" w:rsidRDefault="00F83A89">
            <w:pPr>
              <w:rPr>
                <w:rFonts w:ascii="Verdana" w:eastAsia="Verdana" w:hAnsi="Verdana" w:cs="Verdana"/>
                <w:sz w:val="20"/>
                <w:szCs w:val="20"/>
              </w:rPr>
            </w:pPr>
          </w:p>
        </w:tc>
        <w:tc>
          <w:tcPr>
            <w:tcW w:w="1354" w:type="dxa"/>
          </w:tcPr>
          <w:p w14:paraId="000003F1" w14:textId="77777777" w:rsidR="00F83A89" w:rsidRDefault="00866D69">
            <w:pPr>
              <w:rPr>
                <w:rFonts w:ascii="Verdana" w:eastAsia="Verdana" w:hAnsi="Verdana" w:cs="Verdana"/>
                <w:sz w:val="20"/>
                <w:szCs w:val="20"/>
              </w:rPr>
            </w:pPr>
            <w:r>
              <w:rPr>
                <w:rFonts w:ascii="Verdana" w:eastAsia="Verdana" w:hAnsi="Verdana" w:cs="Verdana"/>
                <w:sz w:val="20"/>
                <w:szCs w:val="20"/>
              </w:rPr>
              <w:t>X</w:t>
            </w:r>
          </w:p>
        </w:tc>
        <w:tc>
          <w:tcPr>
            <w:tcW w:w="1368" w:type="dxa"/>
          </w:tcPr>
          <w:p w14:paraId="000003F2" w14:textId="77777777" w:rsidR="00F83A89" w:rsidRDefault="00F83A89">
            <w:pPr>
              <w:rPr>
                <w:rFonts w:ascii="Verdana" w:eastAsia="Verdana" w:hAnsi="Verdana" w:cs="Verdana"/>
                <w:sz w:val="20"/>
                <w:szCs w:val="20"/>
              </w:rPr>
            </w:pPr>
          </w:p>
        </w:tc>
      </w:tr>
      <w:tr w:rsidR="00F83A89" w14:paraId="4459CE48" w14:textId="77777777">
        <w:tc>
          <w:tcPr>
            <w:tcW w:w="4248" w:type="dxa"/>
          </w:tcPr>
          <w:p w14:paraId="000003F3" w14:textId="77777777" w:rsidR="00F83A89" w:rsidRDefault="00866D69">
            <w:pPr>
              <w:rPr>
                <w:rFonts w:ascii="Verdana" w:eastAsia="Verdana" w:hAnsi="Verdana" w:cs="Verdana"/>
                <w:sz w:val="20"/>
                <w:szCs w:val="20"/>
              </w:rPr>
            </w:pPr>
            <w:r>
              <w:rPr>
                <w:rFonts w:ascii="Verdana" w:eastAsia="Verdana" w:hAnsi="Verdana" w:cs="Verdana"/>
                <w:sz w:val="20"/>
                <w:szCs w:val="20"/>
              </w:rPr>
              <w:t>Ministry of Internal Affairs</w:t>
            </w:r>
          </w:p>
          <w:p w14:paraId="000003F4" w14:textId="77777777" w:rsidR="00F83A89" w:rsidRDefault="00866D69">
            <w:pPr>
              <w:rPr>
                <w:rFonts w:ascii="Verdana" w:eastAsia="Verdana" w:hAnsi="Verdana" w:cs="Verdana"/>
                <w:sz w:val="20"/>
                <w:szCs w:val="20"/>
              </w:rPr>
            </w:pPr>
            <w:r>
              <w:rPr>
                <w:rFonts w:ascii="Verdana" w:eastAsia="Verdana" w:hAnsi="Verdana" w:cs="Verdana"/>
                <w:sz w:val="20"/>
                <w:szCs w:val="20"/>
              </w:rPr>
              <w:t xml:space="preserve"> </w:t>
            </w:r>
          </w:p>
        </w:tc>
        <w:tc>
          <w:tcPr>
            <w:tcW w:w="1354" w:type="dxa"/>
          </w:tcPr>
          <w:p w14:paraId="000003F5" w14:textId="77777777" w:rsidR="00F83A89" w:rsidRDefault="00866D69">
            <w:pPr>
              <w:rPr>
                <w:rFonts w:ascii="Verdana" w:eastAsia="Verdana" w:hAnsi="Verdana" w:cs="Verdana"/>
                <w:sz w:val="20"/>
                <w:szCs w:val="20"/>
              </w:rPr>
            </w:pPr>
            <w:r>
              <w:rPr>
                <w:rFonts w:ascii="Verdana" w:eastAsia="Verdana" w:hAnsi="Verdana" w:cs="Verdana"/>
                <w:sz w:val="20"/>
                <w:szCs w:val="20"/>
              </w:rPr>
              <w:t>X</w:t>
            </w:r>
          </w:p>
        </w:tc>
        <w:tc>
          <w:tcPr>
            <w:tcW w:w="1169" w:type="dxa"/>
          </w:tcPr>
          <w:p w14:paraId="000003F6" w14:textId="77777777" w:rsidR="00F83A89" w:rsidRDefault="00F83A89">
            <w:pPr>
              <w:rPr>
                <w:rFonts w:ascii="Verdana" w:eastAsia="Verdana" w:hAnsi="Verdana" w:cs="Verdana"/>
                <w:sz w:val="20"/>
                <w:szCs w:val="20"/>
              </w:rPr>
            </w:pPr>
          </w:p>
        </w:tc>
        <w:tc>
          <w:tcPr>
            <w:tcW w:w="1354" w:type="dxa"/>
          </w:tcPr>
          <w:p w14:paraId="000003F7" w14:textId="77777777" w:rsidR="00F83A89" w:rsidRDefault="00866D69">
            <w:pPr>
              <w:rPr>
                <w:rFonts w:ascii="Verdana" w:eastAsia="Verdana" w:hAnsi="Verdana" w:cs="Verdana"/>
                <w:sz w:val="20"/>
                <w:szCs w:val="20"/>
              </w:rPr>
            </w:pPr>
            <w:r>
              <w:rPr>
                <w:rFonts w:ascii="Verdana" w:eastAsia="Verdana" w:hAnsi="Verdana" w:cs="Verdana"/>
                <w:sz w:val="20"/>
                <w:szCs w:val="20"/>
              </w:rPr>
              <w:t>X</w:t>
            </w:r>
          </w:p>
        </w:tc>
        <w:tc>
          <w:tcPr>
            <w:tcW w:w="1368" w:type="dxa"/>
          </w:tcPr>
          <w:p w14:paraId="000003F8" w14:textId="77777777" w:rsidR="00F83A89" w:rsidRDefault="00F83A89">
            <w:pPr>
              <w:rPr>
                <w:rFonts w:ascii="Verdana" w:eastAsia="Verdana" w:hAnsi="Verdana" w:cs="Verdana"/>
                <w:sz w:val="20"/>
                <w:szCs w:val="20"/>
              </w:rPr>
            </w:pPr>
          </w:p>
        </w:tc>
      </w:tr>
      <w:tr w:rsidR="00F83A89" w14:paraId="444B872F" w14:textId="77777777">
        <w:tc>
          <w:tcPr>
            <w:tcW w:w="4248" w:type="dxa"/>
          </w:tcPr>
          <w:p w14:paraId="000003F9" w14:textId="77777777" w:rsidR="00F83A89" w:rsidRDefault="00866D69">
            <w:pPr>
              <w:rPr>
                <w:rFonts w:ascii="Verdana" w:eastAsia="Verdana" w:hAnsi="Verdana" w:cs="Verdana"/>
                <w:sz w:val="20"/>
                <w:szCs w:val="20"/>
              </w:rPr>
            </w:pPr>
            <w:r>
              <w:rPr>
                <w:rFonts w:ascii="Verdana" w:eastAsia="Verdana" w:hAnsi="Verdana" w:cs="Verdana"/>
                <w:sz w:val="20"/>
                <w:szCs w:val="20"/>
              </w:rPr>
              <w:t>Ministry of Economy and Sustainable development</w:t>
            </w:r>
          </w:p>
        </w:tc>
        <w:tc>
          <w:tcPr>
            <w:tcW w:w="1354" w:type="dxa"/>
          </w:tcPr>
          <w:p w14:paraId="000003FA" w14:textId="77777777" w:rsidR="00F83A89" w:rsidRDefault="00866D69">
            <w:pPr>
              <w:rPr>
                <w:rFonts w:ascii="Verdana" w:eastAsia="Verdana" w:hAnsi="Verdana" w:cs="Verdana"/>
                <w:sz w:val="20"/>
                <w:szCs w:val="20"/>
              </w:rPr>
            </w:pPr>
            <w:r>
              <w:rPr>
                <w:rFonts w:ascii="Verdana" w:eastAsia="Verdana" w:hAnsi="Verdana" w:cs="Verdana"/>
                <w:sz w:val="20"/>
                <w:szCs w:val="20"/>
              </w:rPr>
              <w:t>X</w:t>
            </w:r>
          </w:p>
        </w:tc>
        <w:tc>
          <w:tcPr>
            <w:tcW w:w="1169" w:type="dxa"/>
          </w:tcPr>
          <w:p w14:paraId="000003FB" w14:textId="77777777" w:rsidR="00F83A89" w:rsidRDefault="00F83A89">
            <w:pPr>
              <w:rPr>
                <w:rFonts w:ascii="Verdana" w:eastAsia="Verdana" w:hAnsi="Verdana" w:cs="Verdana"/>
                <w:sz w:val="20"/>
                <w:szCs w:val="20"/>
              </w:rPr>
            </w:pPr>
          </w:p>
        </w:tc>
        <w:tc>
          <w:tcPr>
            <w:tcW w:w="1354" w:type="dxa"/>
          </w:tcPr>
          <w:p w14:paraId="000003FC" w14:textId="77777777" w:rsidR="00F83A89" w:rsidRDefault="00866D69">
            <w:pPr>
              <w:rPr>
                <w:rFonts w:ascii="Verdana" w:eastAsia="Verdana" w:hAnsi="Verdana" w:cs="Verdana"/>
                <w:sz w:val="20"/>
                <w:szCs w:val="20"/>
              </w:rPr>
            </w:pPr>
            <w:r>
              <w:rPr>
                <w:rFonts w:ascii="Verdana" w:eastAsia="Verdana" w:hAnsi="Verdana" w:cs="Verdana"/>
                <w:sz w:val="20"/>
                <w:szCs w:val="20"/>
              </w:rPr>
              <w:t>X</w:t>
            </w:r>
          </w:p>
        </w:tc>
        <w:tc>
          <w:tcPr>
            <w:tcW w:w="1368" w:type="dxa"/>
          </w:tcPr>
          <w:p w14:paraId="000003FD" w14:textId="77777777" w:rsidR="00F83A89" w:rsidRDefault="00F83A89">
            <w:pPr>
              <w:rPr>
                <w:rFonts w:ascii="Verdana" w:eastAsia="Verdana" w:hAnsi="Verdana" w:cs="Verdana"/>
                <w:sz w:val="20"/>
                <w:szCs w:val="20"/>
              </w:rPr>
            </w:pPr>
          </w:p>
        </w:tc>
      </w:tr>
      <w:tr w:rsidR="00F83A89" w14:paraId="208DE68D" w14:textId="77777777">
        <w:tc>
          <w:tcPr>
            <w:tcW w:w="4248" w:type="dxa"/>
          </w:tcPr>
          <w:p w14:paraId="000003FE" w14:textId="77777777" w:rsidR="00F83A89" w:rsidRDefault="00866D69">
            <w:r>
              <w:rPr>
                <w:rFonts w:ascii="Verdana" w:eastAsia="Verdana" w:hAnsi="Verdana" w:cs="Verdana"/>
                <w:sz w:val="20"/>
                <w:szCs w:val="20"/>
              </w:rPr>
              <w:t>Ministry of Infrastructure and regional development</w:t>
            </w:r>
          </w:p>
        </w:tc>
        <w:tc>
          <w:tcPr>
            <w:tcW w:w="1354" w:type="dxa"/>
          </w:tcPr>
          <w:p w14:paraId="000003FF" w14:textId="77777777" w:rsidR="00F83A89" w:rsidRDefault="00866D69">
            <w:pPr>
              <w:rPr>
                <w:rFonts w:ascii="Verdana" w:eastAsia="Verdana" w:hAnsi="Verdana" w:cs="Verdana"/>
                <w:sz w:val="20"/>
                <w:szCs w:val="20"/>
              </w:rPr>
            </w:pPr>
            <w:r>
              <w:rPr>
                <w:rFonts w:ascii="Verdana" w:eastAsia="Verdana" w:hAnsi="Verdana" w:cs="Verdana"/>
                <w:sz w:val="20"/>
                <w:szCs w:val="20"/>
              </w:rPr>
              <w:t>X</w:t>
            </w:r>
          </w:p>
        </w:tc>
        <w:tc>
          <w:tcPr>
            <w:tcW w:w="1169" w:type="dxa"/>
          </w:tcPr>
          <w:p w14:paraId="00000400" w14:textId="77777777" w:rsidR="00F83A89" w:rsidRDefault="00F83A89">
            <w:pPr>
              <w:rPr>
                <w:rFonts w:ascii="Verdana" w:eastAsia="Verdana" w:hAnsi="Verdana" w:cs="Verdana"/>
                <w:sz w:val="20"/>
                <w:szCs w:val="20"/>
              </w:rPr>
            </w:pPr>
          </w:p>
        </w:tc>
        <w:tc>
          <w:tcPr>
            <w:tcW w:w="1354" w:type="dxa"/>
          </w:tcPr>
          <w:p w14:paraId="00000401" w14:textId="77777777" w:rsidR="00F83A89" w:rsidRDefault="00866D69">
            <w:pPr>
              <w:rPr>
                <w:rFonts w:ascii="Verdana" w:eastAsia="Verdana" w:hAnsi="Verdana" w:cs="Verdana"/>
                <w:sz w:val="20"/>
                <w:szCs w:val="20"/>
              </w:rPr>
            </w:pPr>
            <w:r>
              <w:rPr>
                <w:rFonts w:ascii="Verdana" w:eastAsia="Verdana" w:hAnsi="Verdana" w:cs="Verdana"/>
                <w:sz w:val="20"/>
                <w:szCs w:val="20"/>
              </w:rPr>
              <w:t>X</w:t>
            </w:r>
          </w:p>
        </w:tc>
        <w:tc>
          <w:tcPr>
            <w:tcW w:w="1368" w:type="dxa"/>
          </w:tcPr>
          <w:p w14:paraId="00000402" w14:textId="77777777" w:rsidR="00F83A89" w:rsidRDefault="00F83A89">
            <w:pPr>
              <w:rPr>
                <w:rFonts w:ascii="Verdana" w:eastAsia="Verdana" w:hAnsi="Verdana" w:cs="Verdana"/>
                <w:sz w:val="20"/>
                <w:szCs w:val="20"/>
              </w:rPr>
            </w:pPr>
          </w:p>
        </w:tc>
      </w:tr>
      <w:tr w:rsidR="00F83A89" w14:paraId="7ED265D8" w14:textId="77777777">
        <w:tc>
          <w:tcPr>
            <w:tcW w:w="4248" w:type="dxa"/>
          </w:tcPr>
          <w:p w14:paraId="00000403" w14:textId="77777777" w:rsidR="00F83A89" w:rsidRDefault="00866D69">
            <w:pPr>
              <w:rPr>
                <w:rFonts w:ascii="Verdana" w:eastAsia="Verdana" w:hAnsi="Verdana" w:cs="Verdana"/>
                <w:sz w:val="20"/>
                <w:szCs w:val="20"/>
              </w:rPr>
            </w:pPr>
            <w:r>
              <w:rPr>
                <w:rFonts w:ascii="Verdana" w:eastAsia="Verdana" w:hAnsi="Verdana" w:cs="Verdana"/>
                <w:sz w:val="20"/>
                <w:szCs w:val="20"/>
              </w:rPr>
              <w:t>Administration of Government (Human Rights Secretariat of Administration of Government of Georgia)</w:t>
            </w:r>
          </w:p>
        </w:tc>
        <w:tc>
          <w:tcPr>
            <w:tcW w:w="1354" w:type="dxa"/>
          </w:tcPr>
          <w:p w14:paraId="00000404" w14:textId="77777777" w:rsidR="00F83A89" w:rsidRDefault="00866D69">
            <w:pPr>
              <w:rPr>
                <w:rFonts w:ascii="Verdana" w:eastAsia="Verdana" w:hAnsi="Verdana" w:cs="Verdana"/>
                <w:sz w:val="20"/>
                <w:szCs w:val="20"/>
              </w:rPr>
            </w:pPr>
            <w:r>
              <w:rPr>
                <w:rFonts w:ascii="Verdana" w:eastAsia="Verdana" w:hAnsi="Verdana" w:cs="Verdana"/>
                <w:sz w:val="20"/>
                <w:szCs w:val="20"/>
              </w:rPr>
              <w:t>X</w:t>
            </w:r>
          </w:p>
        </w:tc>
        <w:tc>
          <w:tcPr>
            <w:tcW w:w="1169" w:type="dxa"/>
          </w:tcPr>
          <w:p w14:paraId="00000405" w14:textId="77777777" w:rsidR="00F83A89" w:rsidRDefault="00F83A89">
            <w:pPr>
              <w:rPr>
                <w:rFonts w:ascii="Verdana" w:eastAsia="Verdana" w:hAnsi="Verdana" w:cs="Verdana"/>
                <w:sz w:val="20"/>
                <w:szCs w:val="20"/>
              </w:rPr>
            </w:pPr>
          </w:p>
        </w:tc>
        <w:tc>
          <w:tcPr>
            <w:tcW w:w="1354" w:type="dxa"/>
          </w:tcPr>
          <w:p w14:paraId="00000406" w14:textId="77777777" w:rsidR="00F83A89" w:rsidRDefault="00F83A89">
            <w:pPr>
              <w:rPr>
                <w:rFonts w:ascii="Verdana" w:eastAsia="Verdana" w:hAnsi="Verdana" w:cs="Verdana"/>
                <w:sz w:val="20"/>
                <w:szCs w:val="20"/>
              </w:rPr>
            </w:pPr>
          </w:p>
        </w:tc>
        <w:tc>
          <w:tcPr>
            <w:tcW w:w="1368" w:type="dxa"/>
          </w:tcPr>
          <w:p w14:paraId="00000407" w14:textId="77777777" w:rsidR="00F83A89" w:rsidRDefault="00866D69">
            <w:pPr>
              <w:rPr>
                <w:rFonts w:ascii="Verdana" w:eastAsia="Verdana" w:hAnsi="Verdana" w:cs="Verdana"/>
                <w:sz w:val="20"/>
                <w:szCs w:val="20"/>
              </w:rPr>
            </w:pPr>
            <w:r>
              <w:rPr>
                <w:rFonts w:ascii="Verdana" w:eastAsia="Verdana" w:hAnsi="Verdana" w:cs="Verdana"/>
                <w:sz w:val="20"/>
                <w:szCs w:val="20"/>
              </w:rPr>
              <w:t>X</w:t>
            </w:r>
          </w:p>
        </w:tc>
      </w:tr>
      <w:tr w:rsidR="00F83A89" w14:paraId="6899F944" w14:textId="77777777">
        <w:tc>
          <w:tcPr>
            <w:tcW w:w="4248" w:type="dxa"/>
          </w:tcPr>
          <w:p w14:paraId="00000408" w14:textId="77777777" w:rsidR="00F83A89" w:rsidRDefault="00866D69">
            <w:pPr>
              <w:rPr>
                <w:rFonts w:ascii="Verdana" w:eastAsia="Verdana" w:hAnsi="Verdana" w:cs="Verdana"/>
                <w:sz w:val="20"/>
                <w:szCs w:val="20"/>
              </w:rPr>
            </w:pPr>
            <w:r>
              <w:rPr>
                <w:rFonts w:ascii="Verdana" w:eastAsia="Verdana" w:hAnsi="Verdana" w:cs="Verdana"/>
                <w:sz w:val="20"/>
                <w:szCs w:val="20"/>
              </w:rPr>
              <w:t>Inter-Agency Commission on Gender Equality, Violence against Women and Domestic Violence</w:t>
            </w:r>
          </w:p>
        </w:tc>
        <w:tc>
          <w:tcPr>
            <w:tcW w:w="1354" w:type="dxa"/>
          </w:tcPr>
          <w:p w14:paraId="00000409" w14:textId="77777777" w:rsidR="00F83A89" w:rsidRDefault="00866D69">
            <w:pPr>
              <w:rPr>
                <w:rFonts w:ascii="Verdana" w:eastAsia="Verdana" w:hAnsi="Verdana" w:cs="Verdana"/>
                <w:sz w:val="20"/>
                <w:szCs w:val="20"/>
              </w:rPr>
            </w:pPr>
            <w:r>
              <w:rPr>
                <w:rFonts w:ascii="Verdana" w:eastAsia="Verdana" w:hAnsi="Verdana" w:cs="Verdana"/>
                <w:sz w:val="20"/>
                <w:szCs w:val="20"/>
              </w:rPr>
              <w:t>X</w:t>
            </w:r>
          </w:p>
        </w:tc>
        <w:tc>
          <w:tcPr>
            <w:tcW w:w="1169" w:type="dxa"/>
          </w:tcPr>
          <w:p w14:paraId="0000040A" w14:textId="77777777" w:rsidR="00F83A89" w:rsidRDefault="00F83A89">
            <w:pPr>
              <w:rPr>
                <w:rFonts w:ascii="Verdana" w:eastAsia="Verdana" w:hAnsi="Verdana" w:cs="Verdana"/>
                <w:sz w:val="20"/>
                <w:szCs w:val="20"/>
              </w:rPr>
            </w:pPr>
          </w:p>
        </w:tc>
        <w:tc>
          <w:tcPr>
            <w:tcW w:w="1354" w:type="dxa"/>
          </w:tcPr>
          <w:p w14:paraId="0000040B" w14:textId="77777777" w:rsidR="00F83A89" w:rsidRDefault="00F83A89">
            <w:pPr>
              <w:rPr>
                <w:rFonts w:ascii="Verdana" w:eastAsia="Verdana" w:hAnsi="Verdana" w:cs="Verdana"/>
                <w:sz w:val="20"/>
                <w:szCs w:val="20"/>
              </w:rPr>
            </w:pPr>
          </w:p>
        </w:tc>
        <w:tc>
          <w:tcPr>
            <w:tcW w:w="1368" w:type="dxa"/>
          </w:tcPr>
          <w:p w14:paraId="0000040C" w14:textId="77777777" w:rsidR="00F83A89" w:rsidRDefault="00866D69">
            <w:pPr>
              <w:rPr>
                <w:rFonts w:ascii="Verdana" w:eastAsia="Verdana" w:hAnsi="Verdana" w:cs="Verdana"/>
                <w:sz w:val="20"/>
                <w:szCs w:val="20"/>
              </w:rPr>
            </w:pPr>
            <w:r>
              <w:rPr>
                <w:rFonts w:ascii="Verdana" w:eastAsia="Verdana" w:hAnsi="Verdana" w:cs="Verdana"/>
                <w:sz w:val="20"/>
                <w:szCs w:val="20"/>
              </w:rPr>
              <w:t>X</w:t>
            </w:r>
          </w:p>
        </w:tc>
      </w:tr>
      <w:tr w:rsidR="00F83A89" w14:paraId="75FC91D2" w14:textId="77777777">
        <w:tc>
          <w:tcPr>
            <w:tcW w:w="4248" w:type="dxa"/>
          </w:tcPr>
          <w:p w14:paraId="0000040D" w14:textId="77777777" w:rsidR="00F83A89" w:rsidRDefault="00866D69">
            <w:pPr>
              <w:rPr>
                <w:rFonts w:ascii="Verdana" w:eastAsia="Verdana" w:hAnsi="Verdana" w:cs="Verdana"/>
                <w:sz w:val="20"/>
                <w:szCs w:val="20"/>
              </w:rPr>
            </w:pPr>
            <w:r>
              <w:rPr>
                <w:rFonts w:ascii="Verdana" w:eastAsia="Verdana" w:hAnsi="Verdana" w:cs="Verdana"/>
                <w:sz w:val="20"/>
                <w:szCs w:val="20"/>
              </w:rPr>
              <w:t xml:space="preserve">Judiciary </w:t>
            </w:r>
          </w:p>
          <w:p w14:paraId="0000040E" w14:textId="77777777" w:rsidR="00F83A89" w:rsidRDefault="00F83A89">
            <w:pPr>
              <w:rPr>
                <w:rFonts w:ascii="Verdana" w:eastAsia="Verdana" w:hAnsi="Verdana" w:cs="Verdana"/>
                <w:sz w:val="20"/>
                <w:szCs w:val="20"/>
              </w:rPr>
            </w:pPr>
          </w:p>
        </w:tc>
        <w:tc>
          <w:tcPr>
            <w:tcW w:w="1354" w:type="dxa"/>
          </w:tcPr>
          <w:p w14:paraId="0000040F" w14:textId="77777777" w:rsidR="00F83A89" w:rsidRDefault="00866D69">
            <w:pPr>
              <w:rPr>
                <w:rFonts w:ascii="Verdana" w:eastAsia="Verdana" w:hAnsi="Verdana" w:cs="Verdana"/>
                <w:sz w:val="20"/>
                <w:szCs w:val="20"/>
              </w:rPr>
            </w:pPr>
            <w:r>
              <w:rPr>
                <w:rFonts w:ascii="Verdana" w:eastAsia="Verdana" w:hAnsi="Verdana" w:cs="Verdana"/>
                <w:sz w:val="20"/>
                <w:szCs w:val="20"/>
              </w:rPr>
              <w:t>X</w:t>
            </w:r>
          </w:p>
        </w:tc>
        <w:tc>
          <w:tcPr>
            <w:tcW w:w="1169" w:type="dxa"/>
          </w:tcPr>
          <w:p w14:paraId="00000410" w14:textId="77777777" w:rsidR="00F83A89" w:rsidRDefault="00F83A89">
            <w:pPr>
              <w:rPr>
                <w:rFonts w:ascii="Verdana" w:eastAsia="Verdana" w:hAnsi="Verdana" w:cs="Verdana"/>
                <w:sz w:val="20"/>
                <w:szCs w:val="20"/>
              </w:rPr>
            </w:pPr>
          </w:p>
        </w:tc>
        <w:tc>
          <w:tcPr>
            <w:tcW w:w="1354" w:type="dxa"/>
          </w:tcPr>
          <w:p w14:paraId="00000411" w14:textId="77777777" w:rsidR="00F83A89" w:rsidRDefault="00F83A89">
            <w:pPr>
              <w:rPr>
                <w:rFonts w:ascii="Verdana" w:eastAsia="Verdana" w:hAnsi="Verdana" w:cs="Verdana"/>
                <w:sz w:val="20"/>
                <w:szCs w:val="20"/>
              </w:rPr>
            </w:pPr>
          </w:p>
        </w:tc>
        <w:tc>
          <w:tcPr>
            <w:tcW w:w="1368" w:type="dxa"/>
          </w:tcPr>
          <w:p w14:paraId="00000412" w14:textId="77777777" w:rsidR="00F83A89" w:rsidRDefault="00866D69">
            <w:pPr>
              <w:rPr>
                <w:rFonts w:ascii="Verdana" w:eastAsia="Verdana" w:hAnsi="Verdana" w:cs="Verdana"/>
                <w:sz w:val="20"/>
                <w:szCs w:val="20"/>
              </w:rPr>
            </w:pPr>
            <w:r>
              <w:rPr>
                <w:rFonts w:ascii="Verdana" w:eastAsia="Verdana" w:hAnsi="Verdana" w:cs="Verdana"/>
                <w:sz w:val="20"/>
                <w:szCs w:val="20"/>
              </w:rPr>
              <w:t>X</w:t>
            </w:r>
          </w:p>
        </w:tc>
      </w:tr>
      <w:tr w:rsidR="00F83A89" w14:paraId="7573299C" w14:textId="77777777">
        <w:tc>
          <w:tcPr>
            <w:tcW w:w="4248" w:type="dxa"/>
          </w:tcPr>
          <w:p w14:paraId="00000413" w14:textId="77777777" w:rsidR="00F83A89" w:rsidRDefault="00866D69">
            <w:pPr>
              <w:rPr>
                <w:rFonts w:ascii="Verdana" w:eastAsia="Verdana" w:hAnsi="Verdana" w:cs="Verdana"/>
                <w:sz w:val="20"/>
                <w:szCs w:val="20"/>
              </w:rPr>
            </w:pPr>
            <w:r>
              <w:rPr>
                <w:rFonts w:ascii="Verdana" w:eastAsia="Verdana" w:hAnsi="Verdana" w:cs="Verdana"/>
                <w:sz w:val="20"/>
                <w:szCs w:val="20"/>
              </w:rPr>
              <w:t>GEOSTAT</w:t>
            </w:r>
          </w:p>
        </w:tc>
        <w:tc>
          <w:tcPr>
            <w:tcW w:w="1354" w:type="dxa"/>
          </w:tcPr>
          <w:p w14:paraId="00000414" w14:textId="77777777" w:rsidR="00F83A89" w:rsidRDefault="00866D69">
            <w:pPr>
              <w:rPr>
                <w:rFonts w:ascii="Verdana" w:eastAsia="Verdana" w:hAnsi="Verdana" w:cs="Verdana"/>
                <w:sz w:val="20"/>
                <w:szCs w:val="20"/>
              </w:rPr>
            </w:pPr>
            <w:r>
              <w:rPr>
                <w:rFonts w:ascii="Verdana" w:eastAsia="Verdana" w:hAnsi="Verdana" w:cs="Verdana"/>
                <w:sz w:val="20"/>
                <w:szCs w:val="20"/>
              </w:rPr>
              <w:t>X</w:t>
            </w:r>
          </w:p>
        </w:tc>
        <w:tc>
          <w:tcPr>
            <w:tcW w:w="1169" w:type="dxa"/>
          </w:tcPr>
          <w:p w14:paraId="00000415" w14:textId="77777777" w:rsidR="00F83A89" w:rsidRDefault="00F83A89">
            <w:pPr>
              <w:rPr>
                <w:rFonts w:ascii="Verdana" w:eastAsia="Verdana" w:hAnsi="Verdana" w:cs="Verdana"/>
                <w:sz w:val="20"/>
                <w:szCs w:val="20"/>
              </w:rPr>
            </w:pPr>
          </w:p>
        </w:tc>
        <w:tc>
          <w:tcPr>
            <w:tcW w:w="1354" w:type="dxa"/>
          </w:tcPr>
          <w:p w14:paraId="00000416" w14:textId="77777777" w:rsidR="00F83A89" w:rsidRDefault="00F83A89">
            <w:pPr>
              <w:rPr>
                <w:rFonts w:ascii="Verdana" w:eastAsia="Verdana" w:hAnsi="Verdana" w:cs="Verdana"/>
                <w:sz w:val="20"/>
                <w:szCs w:val="20"/>
              </w:rPr>
            </w:pPr>
          </w:p>
        </w:tc>
        <w:tc>
          <w:tcPr>
            <w:tcW w:w="1368" w:type="dxa"/>
          </w:tcPr>
          <w:p w14:paraId="00000417" w14:textId="77777777" w:rsidR="00F83A89" w:rsidRDefault="00866D69">
            <w:pPr>
              <w:rPr>
                <w:rFonts w:ascii="Verdana" w:eastAsia="Verdana" w:hAnsi="Verdana" w:cs="Verdana"/>
                <w:sz w:val="20"/>
                <w:szCs w:val="20"/>
              </w:rPr>
            </w:pPr>
            <w:r>
              <w:rPr>
                <w:rFonts w:ascii="Verdana" w:eastAsia="Verdana" w:hAnsi="Verdana" w:cs="Verdana"/>
                <w:sz w:val="20"/>
                <w:szCs w:val="20"/>
              </w:rPr>
              <w:t>X</w:t>
            </w:r>
          </w:p>
        </w:tc>
      </w:tr>
      <w:tr w:rsidR="00F83A89" w14:paraId="5E103D7B" w14:textId="77777777">
        <w:tc>
          <w:tcPr>
            <w:tcW w:w="4248" w:type="dxa"/>
          </w:tcPr>
          <w:p w14:paraId="00000418" w14:textId="77777777" w:rsidR="00F83A89" w:rsidRDefault="00866D69">
            <w:pPr>
              <w:rPr>
                <w:rFonts w:ascii="Verdana" w:eastAsia="Verdana" w:hAnsi="Verdana" w:cs="Verdana"/>
                <w:sz w:val="20"/>
                <w:szCs w:val="20"/>
              </w:rPr>
            </w:pPr>
            <w:r>
              <w:rPr>
                <w:rFonts w:ascii="Verdana" w:eastAsia="Verdana" w:hAnsi="Verdana" w:cs="Verdana"/>
                <w:sz w:val="20"/>
                <w:szCs w:val="20"/>
              </w:rPr>
              <w:t xml:space="preserve">Public Defender Office </w:t>
            </w:r>
          </w:p>
          <w:p w14:paraId="00000419" w14:textId="77777777" w:rsidR="00F83A89" w:rsidRDefault="00F83A89">
            <w:pPr>
              <w:rPr>
                <w:rFonts w:ascii="Verdana" w:eastAsia="Verdana" w:hAnsi="Verdana" w:cs="Verdana"/>
                <w:sz w:val="20"/>
                <w:szCs w:val="20"/>
              </w:rPr>
            </w:pPr>
          </w:p>
        </w:tc>
        <w:tc>
          <w:tcPr>
            <w:tcW w:w="1354" w:type="dxa"/>
          </w:tcPr>
          <w:p w14:paraId="0000041A" w14:textId="77777777" w:rsidR="00F83A89" w:rsidRDefault="00866D69">
            <w:pPr>
              <w:rPr>
                <w:rFonts w:ascii="Verdana" w:eastAsia="Verdana" w:hAnsi="Verdana" w:cs="Verdana"/>
                <w:sz w:val="20"/>
                <w:szCs w:val="20"/>
              </w:rPr>
            </w:pPr>
            <w:r>
              <w:rPr>
                <w:rFonts w:ascii="Verdana" w:eastAsia="Verdana" w:hAnsi="Verdana" w:cs="Verdana"/>
                <w:sz w:val="20"/>
                <w:szCs w:val="20"/>
              </w:rPr>
              <w:lastRenderedPageBreak/>
              <w:t>X</w:t>
            </w:r>
          </w:p>
        </w:tc>
        <w:tc>
          <w:tcPr>
            <w:tcW w:w="1169" w:type="dxa"/>
          </w:tcPr>
          <w:p w14:paraId="0000041B" w14:textId="77777777" w:rsidR="00F83A89" w:rsidRDefault="00F83A89">
            <w:pPr>
              <w:rPr>
                <w:rFonts w:ascii="Verdana" w:eastAsia="Verdana" w:hAnsi="Verdana" w:cs="Verdana"/>
                <w:sz w:val="20"/>
                <w:szCs w:val="20"/>
              </w:rPr>
            </w:pPr>
          </w:p>
        </w:tc>
        <w:tc>
          <w:tcPr>
            <w:tcW w:w="1354" w:type="dxa"/>
          </w:tcPr>
          <w:p w14:paraId="0000041C" w14:textId="77777777" w:rsidR="00F83A89" w:rsidRDefault="00866D69">
            <w:pPr>
              <w:rPr>
                <w:rFonts w:ascii="Verdana" w:eastAsia="Verdana" w:hAnsi="Verdana" w:cs="Verdana"/>
                <w:sz w:val="20"/>
                <w:szCs w:val="20"/>
              </w:rPr>
            </w:pPr>
            <w:r>
              <w:rPr>
                <w:rFonts w:ascii="Verdana" w:eastAsia="Verdana" w:hAnsi="Verdana" w:cs="Verdana"/>
                <w:sz w:val="20"/>
                <w:szCs w:val="20"/>
              </w:rPr>
              <w:t>X</w:t>
            </w:r>
          </w:p>
        </w:tc>
        <w:tc>
          <w:tcPr>
            <w:tcW w:w="1368" w:type="dxa"/>
          </w:tcPr>
          <w:p w14:paraId="0000041D" w14:textId="77777777" w:rsidR="00F83A89" w:rsidRDefault="00F83A89">
            <w:pPr>
              <w:rPr>
                <w:rFonts w:ascii="Verdana" w:eastAsia="Verdana" w:hAnsi="Verdana" w:cs="Verdana"/>
                <w:sz w:val="20"/>
                <w:szCs w:val="20"/>
              </w:rPr>
            </w:pPr>
          </w:p>
        </w:tc>
      </w:tr>
      <w:tr w:rsidR="00F83A89" w14:paraId="3013829C" w14:textId="77777777">
        <w:tc>
          <w:tcPr>
            <w:tcW w:w="4248" w:type="dxa"/>
          </w:tcPr>
          <w:p w14:paraId="0000041E" w14:textId="77777777" w:rsidR="00F83A89" w:rsidRDefault="00866D69">
            <w:pPr>
              <w:rPr>
                <w:rFonts w:ascii="Verdana" w:eastAsia="Verdana" w:hAnsi="Verdana" w:cs="Verdana"/>
                <w:sz w:val="20"/>
                <w:szCs w:val="20"/>
              </w:rPr>
            </w:pPr>
            <w:r>
              <w:rPr>
                <w:rFonts w:ascii="Verdana" w:eastAsia="Verdana" w:hAnsi="Verdana" w:cs="Verdana"/>
                <w:sz w:val="20"/>
                <w:szCs w:val="20"/>
              </w:rPr>
              <w:t>Local authorities /Municipalities/</w:t>
            </w:r>
            <w:proofErr w:type="spellStart"/>
            <w:r>
              <w:rPr>
                <w:rFonts w:ascii="Verdana" w:eastAsia="Verdana" w:hAnsi="Verdana" w:cs="Verdana"/>
                <w:sz w:val="20"/>
                <w:szCs w:val="20"/>
              </w:rPr>
              <w:t>PwD</w:t>
            </w:r>
            <w:proofErr w:type="spellEnd"/>
            <w:r>
              <w:rPr>
                <w:rFonts w:ascii="Verdana" w:eastAsia="Verdana" w:hAnsi="Verdana" w:cs="Verdana"/>
                <w:sz w:val="20"/>
                <w:szCs w:val="20"/>
              </w:rPr>
              <w:t xml:space="preserve"> Councils  </w:t>
            </w:r>
          </w:p>
          <w:p w14:paraId="0000041F" w14:textId="77777777" w:rsidR="00F83A89" w:rsidRDefault="00F83A89">
            <w:pPr>
              <w:rPr>
                <w:rFonts w:ascii="Verdana" w:eastAsia="Verdana" w:hAnsi="Verdana" w:cs="Verdana"/>
                <w:sz w:val="20"/>
                <w:szCs w:val="20"/>
              </w:rPr>
            </w:pPr>
          </w:p>
        </w:tc>
        <w:tc>
          <w:tcPr>
            <w:tcW w:w="1354" w:type="dxa"/>
          </w:tcPr>
          <w:p w14:paraId="00000420" w14:textId="77777777" w:rsidR="00F83A89" w:rsidRDefault="00866D69">
            <w:pPr>
              <w:rPr>
                <w:rFonts w:ascii="Verdana" w:eastAsia="Verdana" w:hAnsi="Verdana" w:cs="Verdana"/>
                <w:sz w:val="20"/>
                <w:szCs w:val="20"/>
              </w:rPr>
            </w:pPr>
            <w:r>
              <w:rPr>
                <w:rFonts w:ascii="Verdana" w:eastAsia="Verdana" w:hAnsi="Verdana" w:cs="Verdana"/>
                <w:sz w:val="20"/>
                <w:szCs w:val="20"/>
              </w:rPr>
              <w:t>X</w:t>
            </w:r>
          </w:p>
        </w:tc>
        <w:tc>
          <w:tcPr>
            <w:tcW w:w="1169" w:type="dxa"/>
          </w:tcPr>
          <w:p w14:paraId="00000421" w14:textId="77777777" w:rsidR="00F83A89" w:rsidRDefault="00F83A89">
            <w:pPr>
              <w:rPr>
                <w:rFonts w:ascii="Verdana" w:eastAsia="Verdana" w:hAnsi="Verdana" w:cs="Verdana"/>
                <w:sz w:val="20"/>
                <w:szCs w:val="20"/>
              </w:rPr>
            </w:pPr>
          </w:p>
        </w:tc>
        <w:tc>
          <w:tcPr>
            <w:tcW w:w="1354" w:type="dxa"/>
          </w:tcPr>
          <w:p w14:paraId="00000422" w14:textId="77777777" w:rsidR="00F83A89" w:rsidRDefault="00F83A89">
            <w:pPr>
              <w:rPr>
                <w:rFonts w:ascii="Verdana" w:eastAsia="Verdana" w:hAnsi="Verdana" w:cs="Verdana"/>
                <w:sz w:val="20"/>
                <w:szCs w:val="20"/>
              </w:rPr>
            </w:pPr>
          </w:p>
        </w:tc>
        <w:tc>
          <w:tcPr>
            <w:tcW w:w="1368" w:type="dxa"/>
          </w:tcPr>
          <w:p w14:paraId="00000423" w14:textId="77777777" w:rsidR="00F83A89" w:rsidRDefault="00866D69">
            <w:pPr>
              <w:rPr>
                <w:rFonts w:ascii="Verdana" w:eastAsia="Verdana" w:hAnsi="Verdana" w:cs="Verdana"/>
                <w:sz w:val="20"/>
                <w:szCs w:val="20"/>
              </w:rPr>
            </w:pPr>
            <w:r>
              <w:rPr>
                <w:rFonts w:ascii="Verdana" w:eastAsia="Verdana" w:hAnsi="Verdana" w:cs="Verdana"/>
                <w:sz w:val="20"/>
                <w:szCs w:val="20"/>
              </w:rPr>
              <w:t>X</w:t>
            </w:r>
          </w:p>
        </w:tc>
      </w:tr>
      <w:tr w:rsidR="00F83A89" w14:paraId="778655DD" w14:textId="77777777">
        <w:tc>
          <w:tcPr>
            <w:tcW w:w="4248" w:type="dxa"/>
          </w:tcPr>
          <w:p w14:paraId="00000424" w14:textId="77777777" w:rsidR="00F83A89" w:rsidRDefault="00866D69">
            <w:pPr>
              <w:rPr>
                <w:rFonts w:ascii="Verdana" w:eastAsia="Verdana" w:hAnsi="Verdana" w:cs="Verdana"/>
                <w:sz w:val="20"/>
                <w:szCs w:val="20"/>
              </w:rPr>
            </w:pPr>
            <w:r>
              <w:rPr>
                <w:rFonts w:ascii="Verdana" w:eastAsia="Verdana" w:hAnsi="Verdana" w:cs="Verdana"/>
                <w:sz w:val="20"/>
                <w:szCs w:val="20"/>
              </w:rPr>
              <w:t xml:space="preserve">Private Sector </w:t>
            </w:r>
          </w:p>
          <w:p w14:paraId="00000425" w14:textId="77777777" w:rsidR="00F83A89" w:rsidRDefault="00F83A89">
            <w:pPr>
              <w:rPr>
                <w:rFonts w:ascii="Verdana" w:eastAsia="Verdana" w:hAnsi="Verdana" w:cs="Verdana"/>
                <w:sz w:val="20"/>
                <w:szCs w:val="20"/>
              </w:rPr>
            </w:pPr>
          </w:p>
        </w:tc>
        <w:tc>
          <w:tcPr>
            <w:tcW w:w="1354" w:type="dxa"/>
          </w:tcPr>
          <w:p w14:paraId="00000426" w14:textId="77777777" w:rsidR="00F83A89" w:rsidRDefault="00F83A89">
            <w:pPr>
              <w:rPr>
                <w:rFonts w:ascii="Verdana" w:eastAsia="Verdana" w:hAnsi="Verdana" w:cs="Verdana"/>
                <w:sz w:val="20"/>
                <w:szCs w:val="20"/>
              </w:rPr>
            </w:pPr>
          </w:p>
        </w:tc>
        <w:tc>
          <w:tcPr>
            <w:tcW w:w="1169" w:type="dxa"/>
          </w:tcPr>
          <w:p w14:paraId="00000427" w14:textId="77777777" w:rsidR="00F83A89" w:rsidRDefault="00866D69">
            <w:pPr>
              <w:rPr>
                <w:rFonts w:ascii="Verdana" w:eastAsia="Verdana" w:hAnsi="Verdana" w:cs="Verdana"/>
                <w:sz w:val="20"/>
                <w:szCs w:val="20"/>
              </w:rPr>
            </w:pPr>
            <w:r>
              <w:rPr>
                <w:rFonts w:ascii="Verdana" w:eastAsia="Verdana" w:hAnsi="Verdana" w:cs="Verdana"/>
                <w:sz w:val="20"/>
                <w:szCs w:val="20"/>
              </w:rPr>
              <w:t>X</w:t>
            </w:r>
          </w:p>
        </w:tc>
        <w:tc>
          <w:tcPr>
            <w:tcW w:w="1354" w:type="dxa"/>
          </w:tcPr>
          <w:p w14:paraId="00000428" w14:textId="77777777" w:rsidR="00F83A89" w:rsidRDefault="00F83A89">
            <w:pPr>
              <w:rPr>
                <w:rFonts w:ascii="Verdana" w:eastAsia="Verdana" w:hAnsi="Verdana" w:cs="Verdana"/>
                <w:sz w:val="20"/>
                <w:szCs w:val="20"/>
              </w:rPr>
            </w:pPr>
          </w:p>
        </w:tc>
        <w:tc>
          <w:tcPr>
            <w:tcW w:w="1368" w:type="dxa"/>
          </w:tcPr>
          <w:p w14:paraId="00000429" w14:textId="77777777" w:rsidR="00F83A89" w:rsidRDefault="00866D69">
            <w:pPr>
              <w:rPr>
                <w:rFonts w:ascii="Verdana" w:eastAsia="Verdana" w:hAnsi="Verdana" w:cs="Verdana"/>
                <w:sz w:val="20"/>
                <w:szCs w:val="20"/>
              </w:rPr>
            </w:pPr>
            <w:r>
              <w:rPr>
                <w:rFonts w:ascii="Verdana" w:eastAsia="Verdana" w:hAnsi="Verdana" w:cs="Verdana"/>
                <w:sz w:val="20"/>
                <w:szCs w:val="20"/>
              </w:rPr>
              <w:t>X</w:t>
            </w:r>
          </w:p>
        </w:tc>
      </w:tr>
      <w:tr w:rsidR="00F83A89" w14:paraId="7798EC27" w14:textId="77777777">
        <w:tc>
          <w:tcPr>
            <w:tcW w:w="4248" w:type="dxa"/>
          </w:tcPr>
          <w:p w14:paraId="0000042A" w14:textId="77777777" w:rsidR="00F83A89" w:rsidRDefault="00866D69">
            <w:pPr>
              <w:rPr>
                <w:rFonts w:ascii="Verdana" w:eastAsia="Verdana" w:hAnsi="Verdana" w:cs="Verdana"/>
                <w:sz w:val="20"/>
                <w:szCs w:val="20"/>
              </w:rPr>
            </w:pPr>
            <w:r>
              <w:rPr>
                <w:rFonts w:ascii="Verdana" w:eastAsia="Verdana" w:hAnsi="Verdana" w:cs="Verdana"/>
                <w:sz w:val="20"/>
                <w:szCs w:val="20"/>
              </w:rPr>
              <w:t xml:space="preserve">DPOs, CSO, including women’s and parents’ organizations  </w:t>
            </w:r>
          </w:p>
        </w:tc>
        <w:tc>
          <w:tcPr>
            <w:tcW w:w="1354" w:type="dxa"/>
          </w:tcPr>
          <w:p w14:paraId="0000042B" w14:textId="77777777" w:rsidR="00F83A89" w:rsidRDefault="00866D69">
            <w:pPr>
              <w:rPr>
                <w:rFonts w:ascii="Verdana" w:eastAsia="Verdana" w:hAnsi="Verdana" w:cs="Verdana"/>
                <w:sz w:val="20"/>
                <w:szCs w:val="20"/>
              </w:rPr>
            </w:pPr>
            <w:r>
              <w:rPr>
                <w:rFonts w:ascii="Verdana" w:eastAsia="Verdana" w:hAnsi="Verdana" w:cs="Verdana"/>
                <w:sz w:val="20"/>
                <w:szCs w:val="20"/>
              </w:rPr>
              <w:t>X</w:t>
            </w:r>
          </w:p>
        </w:tc>
        <w:tc>
          <w:tcPr>
            <w:tcW w:w="1169" w:type="dxa"/>
          </w:tcPr>
          <w:p w14:paraId="0000042C" w14:textId="77777777" w:rsidR="00F83A89" w:rsidRDefault="00F83A89">
            <w:pPr>
              <w:rPr>
                <w:rFonts w:ascii="Verdana" w:eastAsia="Verdana" w:hAnsi="Verdana" w:cs="Verdana"/>
                <w:sz w:val="20"/>
                <w:szCs w:val="20"/>
              </w:rPr>
            </w:pPr>
          </w:p>
        </w:tc>
        <w:tc>
          <w:tcPr>
            <w:tcW w:w="1354" w:type="dxa"/>
          </w:tcPr>
          <w:p w14:paraId="0000042D" w14:textId="77777777" w:rsidR="00F83A89" w:rsidRDefault="00F83A89">
            <w:pPr>
              <w:rPr>
                <w:rFonts w:ascii="Verdana" w:eastAsia="Verdana" w:hAnsi="Verdana" w:cs="Verdana"/>
                <w:sz w:val="20"/>
                <w:szCs w:val="20"/>
              </w:rPr>
            </w:pPr>
          </w:p>
        </w:tc>
        <w:tc>
          <w:tcPr>
            <w:tcW w:w="1368" w:type="dxa"/>
          </w:tcPr>
          <w:p w14:paraId="0000042E" w14:textId="77777777" w:rsidR="00F83A89" w:rsidRDefault="00866D69">
            <w:pPr>
              <w:rPr>
                <w:rFonts w:ascii="Verdana" w:eastAsia="Verdana" w:hAnsi="Verdana" w:cs="Verdana"/>
                <w:sz w:val="20"/>
                <w:szCs w:val="20"/>
              </w:rPr>
            </w:pPr>
            <w:r>
              <w:rPr>
                <w:rFonts w:ascii="Verdana" w:eastAsia="Verdana" w:hAnsi="Verdana" w:cs="Verdana"/>
                <w:sz w:val="20"/>
                <w:szCs w:val="20"/>
              </w:rPr>
              <w:t>X</w:t>
            </w:r>
          </w:p>
        </w:tc>
      </w:tr>
      <w:tr w:rsidR="00F83A89" w14:paraId="40A89186" w14:textId="77777777">
        <w:tc>
          <w:tcPr>
            <w:tcW w:w="4248" w:type="dxa"/>
          </w:tcPr>
          <w:p w14:paraId="0000042F" w14:textId="77777777" w:rsidR="00F83A89" w:rsidRDefault="00866D69">
            <w:pPr>
              <w:rPr>
                <w:rFonts w:ascii="Verdana" w:eastAsia="Verdana" w:hAnsi="Verdana" w:cs="Verdana"/>
                <w:sz w:val="20"/>
                <w:szCs w:val="20"/>
              </w:rPr>
            </w:pPr>
            <w:r>
              <w:rPr>
                <w:rFonts w:ascii="Verdana" w:eastAsia="Verdana" w:hAnsi="Verdana" w:cs="Verdana"/>
                <w:sz w:val="20"/>
                <w:szCs w:val="20"/>
              </w:rPr>
              <w:t>Academia</w:t>
            </w:r>
          </w:p>
        </w:tc>
        <w:tc>
          <w:tcPr>
            <w:tcW w:w="1354" w:type="dxa"/>
          </w:tcPr>
          <w:p w14:paraId="00000430" w14:textId="77777777" w:rsidR="00F83A89" w:rsidRDefault="00F83A89">
            <w:pPr>
              <w:rPr>
                <w:rFonts w:ascii="Verdana" w:eastAsia="Verdana" w:hAnsi="Verdana" w:cs="Verdana"/>
                <w:sz w:val="20"/>
                <w:szCs w:val="20"/>
              </w:rPr>
            </w:pPr>
          </w:p>
        </w:tc>
        <w:tc>
          <w:tcPr>
            <w:tcW w:w="1169" w:type="dxa"/>
          </w:tcPr>
          <w:p w14:paraId="00000431" w14:textId="77777777" w:rsidR="00F83A89" w:rsidRDefault="00866D69">
            <w:pPr>
              <w:rPr>
                <w:rFonts w:ascii="Verdana" w:eastAsia="Verdana" w:hAnsi="Verdana" w:cs="Verdana"/>
                <w:sz w:val="20"/>
                <w:szCs w:val="20"/>
              </w:rPr>
            </w:pPr>
            <w:r>
              <w:rPr>
                <w:rFonts w:ascii="Verdana" w:eastAsia="Verdana" w:hAnsi="Verdana" w:cs="Verdana"/>
                <w:sz w:val="20"/>
                <w:szCs w:val="20"/>
              </w:rPr>
              <w:t>X</w:t>
            </w:r>
          </w:p>
        </w:tc>
        <w:tc>
          <w:tcPr>
            <w:tcW w:w="1354" w:type="dxa"/>
          </w:tcPr>
          <w:p w14:paraId="00000432" w14:textId="77777777" w:rsidR="00F83A89" w:rsidRDefault="00F83A89">
            <w:pPr>
              <w:rPr>
                <w:rFonts w:ascii="Verdana" w:eastAsia="Verdana" w:hAnsi="Verdana" w:cs="Verdana"/>
                <w:sz w:val="20"/>
                <w:szCs w:val="20"/>
              </w:rPr>
            </w:pPr>
          </w:p>
          <w:p w14:paraId="00000433" w14:textId="77777777" w:rsidR="00F83A89" w:rsidRDefault="00F83A89">
            <w:pPr>
              <w:rPr>
                <w:rFonts w:ascii="Verdana" w:eastAsia="Verdana" w:hAnsi="Verdana" w:cs="Verdana"/>
                <w:sz w:val="20"/>
                <w:szCs w:val="20"/>
              </w:rPr>
            </w:pPr>
          </w:p>
        </w:tc>
        <w:tc>
          <w:tcPr>
            <w:tcW w:w="1368" w:type="dxa"/>
          </w:tcPr>
          <w:p w14:paraId="00000434" w14:textId="77777777" w:rsidR="00F83A89" w:rsidRDefault="00866D69">
            <w:pPr>
              <w:rPr>
                <w:rFonts w:ascii="Verdana" w:eastAsia="Verdana" w:hAnsi="Verdana" w:cs="Verdana"/>
                <w:sz w:val="20"/>
                <w:szCs w:val="20"/>
              </w:rPr>
            </w:pPr>
            <w:r>
              <w:rPr>
                <w:rFonts w:ascii="Verdana" w:eastAsia="Verdana" w:hAnsi="Verdana" w:cs="Verdana"/>
                <w:sz w:val="20"/>
                <w:szCs w:val="20"/>
              </w:rPr>
              <w:t>X</w:t>
            </w:r>
          </w:p>
        </w:tc>
      </w:tr>
      <w:tr w:rsidR="00F83A89" w14:paraId="1DE3972D" w14:textId="77777777">
        <w:tc>
          <w:tcPr>
            <w:tcW w:w="4248" w:type="dxa"/>
          </w:tcPr>
          <w:p w14:paraId="00000435" w14:textId="77777777" w:rsidR="00F83A89" w:rsidRDefault="00866D69">
            <w:pPr>
              <w:rPr>
                <w:rFonts w:ascii="Verdana" w:eastAsia="Verdana" w:hAnsi="Verdana" w:cs="Verdana"/>
                <w:sz w:val="20"/>
                <w:szCs w:val="20"/>
              </w:rPr>
            </w:pPr>
            <w:r>
              <w:rPr>
                <w:rFonts w:ascii="Verdana" w:eastAsia="Verdana" w:hAnsi="Verdana" w:cs="Verdana"/>
                <w:sz w:val="20"/>
                <w:szCs w:val="20"/>
              </w:rPr>
              <w:t xml:space="preserve">Media </w:t>
            </w:r>
          </w:p>
        </w:tc>
        <w:tc>
          <w:tcPr>
            <w:tcW w:w="1354" w:type="dxa"/>
          </w:tcPr>
          <w:p w14:paraId="00000436" w14:textId="77777777" w:rsidR="00F83A89" w:rsidRDefault="00F83A89">
            <w:pPr>
              <w:rPr>
                <w:rFonts w:ascii="Verdana" w:eastAsia="Verdana" w:hAnsi="Verdana" w:cs="Verdana"/>
                <w:sz w:val="20"/>
                <w:szCs w:val="20"/>
              </w:rPr>
            </w:pPr>
          </w:p>
        </w:tc>
        <w:tc>
          <w:tcPr>
            <w:tcW w:w="1169" w:type="dxa"/>
          </w:tcPr>
          <w:p w14:paraId="00000437" w14:textId="77777777" w:rsidR="00F83A89" w:rsidRDefault="00866D69">
            <w:pPr>
              <w:rPr>
                <w:rFonts w:ascii="Verdana" w:eastAsia="Verdana" w:hAnsi="Verdana" w:cs="Verdana"/>
                <w:sz w:val="20"/>
                <w:szCs w:val="20"/>
              </w:rPr>
            </w:pPr>
            <w:r>
              <w:rPr>
                <w:rFonts w:ascii="Verdana" w:eastAsia="Verdana" w:hAnsi="Verdana" w:cs="Verdana"/>
                <w:sz w:val="20"/>
                <w:szCs w:val="20"/>
              </w:rPr>
              <w:t>X</w:t>
            </w:r>
          </w:p>
        </w:tc>
        <w:tc>
          <w:tcPr>
            <w:tcW w:w="1354" w:type="dxa"/>
          </w:tcPr>
          <w:p w14:paraId="00000438" w14:textId="77777777" w:rsidR="00F83A89" w:rsidRDefault="00866D69">
            <w:pPr>
              <w:rPr>
                <w:rFonts w:ascii="Verdana" w:eastAsia="Verdana" w:hAnsi="Verdana" w:cs="Verdana"/>
                <w:sz w:val="20"/>
                <w:szCs w:val="20"/>
              </w:rPr>
            </w:pPr>
            <w:r>
              <w:rPr>
                <w:rFonts w:ascii="Verdana" w:eastAsia="Verdana" w:hAnsi="Verdana" w:cs="Verdana"/>
                <w:sz w:val="20"/>
                <w:szCs w:val="20"/>
              </w:rPr>
              <w:t>X</w:t>
            </w:r>
          </w:p>
          <w:p w14:paraId="00000439" w14:textId="77777777" w:rsidR="00F83A89" w:rsidRDefault="00F83A89">
            <w:pPr>
              <w:rPr>
                <w:rFonts w:ascii="Verdana" w:eastAsia="Verdana" w:hAnsi="Verdana" w:cs="Verdana"/>
                <w:sz w:val="20"/>
                <w:szCs w:val="20"/>
              </w:rPr>
            </w:pPr>
          </w:p>
        </w:tc>
        <w:tc>
          <w:tcPr>
            <w:tcW w:w="1368" w:type="dxa"/>
          </w:tcPr>
          <w:p w14:paraId="0000043A" w14:textId="77777777" w:rsidR="00F83A89" w:rsidRDefault="00F83A89">
            <w:pPr>
              <w:rPr>
                <w:rFonts w:ascii="Verdana" w:eastAsia="Verdana" w:hAnsi="Verdana" w:cs="Verdana"/>
                <w:sz w:val="20"/>
                <w:szCs w:val="20"/>
              </w:rPr>
            </w:pPr>
          </w:p>
        </w:tc>
      </w:tr>
      <w:tr w:rsidR="00F83A89" w14:paraId="3F2B567D" w14:textId="77777777">
        <w:tc>
          <w:tcPr>
            <w:tcW w:w="4248" w:type="dxa"/>
          </w:tcPr>
          <w:p w14:paraId="0000043B" w14:textId="77777777" w:rsidR="00F83A89" w:rsidRDefault="00866D69">
            <w:pPr>
              <w:rPr>
                <w:rFonts w:ascii="Verdana" w:eastAsia="Verdana" w:hAnsi="Verdana" w:cs="Verdana"/>
                <w:sz w:val="20"/>
                <w:szCs w:val="20"/>
              </w:rPr>
            </w:pPr>
            <w:r>
              <w:rPr>
                <w:rFonts w:ascii="Verdana" w:eastAsia="Verdana" w:hAnsi="Verdana" w:cs="Verdana"/>
                <w:sz w:val="20"/>
                <w:szCs w:val="20"/>
              </w:rPr>
              <w:t xml:space="preserve">Professional Organizations </w:t>
            </w:r>
          </w:p>
          <w:p w14:paraId="0000043C" w14:textId="77777777" w:rsidR="00F83A89" w:rsidRDefault="00F83A89">
            <w:pPr>
              <w:rPr>
                <w:rFonts w:ascii="Verdana" w:eastAsia="Verdana" w:hAnsi="Verdana" w:cs="Verdana"/>
                <w:sz w:val="20"/>
                <w:szCs w:val="20"/>
              </w:rPr>
            </w:pPr>
          </w:p>
        </w:tc>
        <w:tc>
          <w:tcPr>
            <w:tcW w:w="1354" w:type="dxa"/>
          </w:tcPr>
          <w:p w14:paraId="0000043D" w14:textId="77777777" w:rsidR="00F83A89" w:rsidRDefault="00F83A89">
            <w:pPr>
              <w:rPr>
                <w:rFonts w:ascii="Verdana" w:eastAsia="Verdana" w:hAnsi="Verdana" w:cs="Verdana"/>
                <w:sz w:val="20"/>
                <w:szCs w:val="20"/>
              </w:rPr>
            </w:pPr>
          </w:p>
        </w:tc>
        <w:tc>
          <w:tcPr>
            <w:tcW w:w="1169" w:type="dxa"/>
          </w:tcPr>
          <w:p w14:paraId="0000043E" w14:textId="77777777" w:rsidR="00F83A89" w:rsidRDefault="00866D69">
            <w:pPr>
              <w:rPr>
                <w:rFonts w:ascii="Verdana" w:eastAsia="Verdana" w:hAnsi="Verdana" w:cs="Verdana"/>
                <w:sz w:val="20"/>
                <w:szCs w:val="20"/>
              </w:rPr>
            </w:pPr>
            <w:r>
              <w:rPr>
                <w:rFonts w:ascii="Verdana" w:eastAsia="Verdana" w:hAnsi="Verdana" w:cs="Verdana"/>
                <w:sz w:val="20"/>
                <w:szCs w:val="20"/>
              </w:rPr>
              <w:t>X</w:t>
            </w:r>
          </w:p>
        </w:tc>
        <w:tc>
          <w:tcPr>
            <w:tcW w:w="1354" w:type="dxa"/>
          </w:tcPr>
          <w:p w14:paraId="0000043F" w14:textId="77777777" w:rsidR="00F83A89" w:rsidRDefault="00F83A89">
            <w:pPr>
              <w:rPr>
                <w:rFonts w:ascii="Verdana" w:eastAsia="Verdana" w:hAnsi="Verdana" w:cs="Verdana"/>
                <w:sz w:val="20"/>
                <w:szCs w:val="20"/>
              </w:rPr>
            </w:pPr>
          </w:p>
        </w:tc>
        <w:tc>
          <w:tcPr>
            <w:tcW w:w="1368" w:type="dxa"/>
          </w:tcPr>
          <w:p w14:paraId="00000440" w14:textId="77777777" w:rsidR="00F83A89" w:rsidRDefault="00866D69">
            <w:pPr>
              <w:rPr>
                <w:rFonts w:ascii="Verdana" w:eastAsia="Verdana" w:hAnsi="Verdana" w:cs="Verdana"/>
                <w:sz w:val="20"/>
                <w:szCs w:val="20"/>
              </w:rPr>
            </w:pPr>
            <w:r>
              <w:rPr>
                <w:rFonts w:ascii="Verdana" w:eastAsia="Verdana" w:hAnsi="Verdana" w:cs="Verdana"/>
                <w:sz w:val="20"/>
                <w:szCs w:val="20"/>
              </w:rPr>
              <w:t>X</w:t>
            </w:r>
          </w:p>
        </w:tc>
      </w:tr>
      <w:tr w:rsidR="00F83A89" w14:paraId="7CA1DBA3" w14:textId="77777777">
        <w:tc>
          <w:tcPr>
            <w:tcW w:w="4248" w:type="dxa"/>
          </w:tcPr>
          <w:p w14:paraId="00000441" w14:textId="77777777" w:rsidR="00F83A89" w:rsidRDefault="00866D69">
            <w:pPr>
              <w:rPr>
                <w:rFonts w:ascii="Verdana" w:eastAsia="Verdana" w:hAnsi="Verdana" w:cs="Verdana"/>
                <w:sz w:val="20"/>
                <w:szCs w:val="20"/>
              </w:rPr>
            </w:pPr>
            <w:r>
              <w:rPr>
                <w:rFonts w:ascii="Verdana" w:eastAsia="Verdana" w:hAnsi="Verdana" w:cs="Verdana"/>
                <w:sz w:val="20"/>
                <w:szCs w:val="20"/>
              </w:rPr>
              <w:t>Parents, friends and relatives of disabled people</w:t>
            </w:r>
          </w:p>
          <w:p w14:paraId="00000442" w14:textId="77777777" w:rsidR="00F83A89" w:rsidRDefault="00F83A89">
            <w:pPr>
              <w:rPr>
                <w:rFonts w:ascii="Verdana" w:eastAsia="Verdana" w:hAnsi="Verdana" w:cs="Verdana"/>
                <w:sz w:val="20"/>
                <w:szCs w:val="20"/>
              </w:rPr>
            </w:pPr>
          </w:p>
        </w:tc>
        <w:tc>
          <w:tcPr>
            <w:tcW w:w="1354" w:type="dxa"/>
          </w:tcPr>
          <w:p w14:paraId="00000443" w14:textId="77777777" w:rsidR="00F83A89" w:rsidRDefault="00866D69">
            <w:pPr>
              <w:rPr>
                <w:rFonts w:ascii="Verdana" w:eastAsia="Verdana" w:hAnsi="Verdana" w:cs="Verdana"/>
                <w:sz w:val="20"/>
                <w:szCs w:val="20"/>
              </w:rPr>
            </w:pPr>
            <w:r>
              <w:rPr>
                <w:rFonts w:ascii="Verdana" w:eastAsia="Verdana" w:hAnsi="Verdana" w:cs="Verdana"/>
                <w:sz w:val="20"/>
                <w:szCs w:val="20"/>
              </w:rPr>
              <w:t>X</w:t>
            </w:r>
          </w:p>
        </w:tc>
        <w:tc>
          <w:tcPr>
            <w:tcW w:w="1169" w:type="dxa"/>
          </w:tcPr>
          <w:p w14:paraId="00000444" w14:textId="77777777" w:rsidR="00F83A89" w:rsidRDefault="00F83A89">
            <w:pPr>
              <w:rPr>
                <w:rFonts w:ascii="Verdana" w:eastAsia="Verdana" w:hAnsi="Verdana" w:cs="Verdana"/>
                <w:sz w:val="20"/>
                <w:szCs w:val="20"/>
              </w:rPr>
            </w:pPr>
          </w:p>
        </w:tc>
        <w:tc>
          <w:tcPr>
            <w:tcW w:w="1354" w:type="dxa"/>
          </w:tcPr>
          <w:p w14:paraId="00000445" w14:textId="77777777" w:rsidR="00F83A89" w:rsidRDefault="00F83A89">
            <w:pPr>
              <w:rPr>
                <w:rFonts w:ascii="Verdana" w:eastAsia="Verdana" w:hAnsi="Verdana" w:cs="Verdana"/>
                <w:sz w:val="20"/>
                <w:szCs w:val="20"/>
              </w:rPr>
            </w:pPr>
          </w:p>
        </w:tc>
        <w:tc>
          <w:tcPr>
            <w:tcW w:w="1368" w:type="dxa"/>
          </w:tcPr>
          <w:p w14:paraId="00000446" w14:textId="77777777" w:rsidR="00F83A89" w:rsidRDefault="00866D69">
            <w:pPr>
              <w:rPr>
                <w:rFonts w:ascii="Verdana" w:eastAsia="Verdana" w:hAnsi="Verdana" w:cs="Verdana"/>
                <w:sz w:val="20"/>
                <w:szCs w:val="20"/>
              </w:rPr>
            </w:pPr>
            <w:r>
              <w:rPr>
                <w:rFonts w:ascii="Verdana" w:eastAsia="Verdana" w:hAnsi="Verdana" w:cs="Verdana"/>
                <w:sz w:val="20"/>
                <w:szCs w:val="20"/>
              </w:rPr>
              <w:t>X</w:t>
            </w:r>
          </w:p>
        </w:tc>
      </w:tr>
      <w:tr w:rsidR="00F83A89" w14:paraId="6874016F" w14:textId="77777777">
        <w:tc>
          <w:tcPr>
            <w:tcW w:w="4248" w:type="dxa"/>
          </w:tcPr>
          <w:p w14:paraId="00000447" w14:textId="77777777" w:rsidR="00F83A89" w:rsidRDefault="00866D69">
            <w:pPr>
              <w:rPr>
                <w:rFonts w:ascii="Verdana" w:eastAsia="Verdana" w:hAnsi="Verdana" w:cs="Verdana"/>
                <w:sz w:val="20"/>
                <w:szCs w:val="20"/>
              </w:rPr>
            </w:pPr>
            <w:r>
              <w:rPr>
                <w:rFonts w:ascii="Verdana" w:eastAsia="Verdana" w:hAnsi="Verdana" w:cs="Verdana"/>
                <w:sz w:val="20"/>
                <w:szCs w:val="20"/>
              </w:rPr>
              <w:t>(Social) Service providers</w:t>
            </w:r>
          </w:p>
        </w:tc>
        <w:tc>
          <w:tcPr>
            <w:tcW w:w="1354" w:type="dxa"/>
          </w:tcPr>
          <w:p w14:paraId="00000448" w14:textId="77777777" w:rsidR="00F83A89" w:rsidRDefault="00866D69">
            <w:pPr>
              <w:rPr>
                <w:rFonts w:ascii="Verdana" w:eastAsia="Verdana" w:hAnsi="Verdana" w:cs="Verdana"/>
                <w:sz w:val="20"/>
                <w:szCs w:val="20"/>
              </w:rPr>
            </w:pPr>
            <w:r>
              <w:rPr>
                <w:rFonts w:ascii="Verdana" w:eastAsia="Verdana" w:hAnsi="Verdana" w:cs="Verdana"/>
                <w:sz w:val="20"/>
                <w:szCs w:val="20"/>
              </w:rPr>
              <w:t>X</w:t>
            </w:r>
          </w:p>
          <w:p w14:paraId="00000449" w14:textId="77777777" w:rsidR="00F83A89" w:rsidRDefault="00F83A89">
            <w:pPr>
              <w:rPr>
                <w:rFonts w:ascii="Verdana" w:eastAsia="Verdana" w:hAnsi="Verdana" w:cs="Verdana"/>
                <w:sz w:val="20"/>
                <w:szCs w:val="20"/>
              </w:rPr>
            </w:pPr>
          </w:p>
        </w:tc>
        <w:tc>
          <w:tcPr>
            <w:tcW w:w="1169" w:type="dxa"/>
          </w:tcPr>
          <w:p w14:paraId="0000044A" w14:textId="77777777" w:rsidR="00F83A89" w:rsidRDefault="00F83A89">
            <w:pPr>
              <w:rPr>
                <w:rFonts w:ascii="Verdana" w:eastAsia="Verdana" w:hAnsi="Verdana" w:cs="Verdana"/>
                <w:sz w:val="20"/>
                <w:szCs w:val="20"/>
              </w:rPr>
            </w:pPr>
          </w:p>
        </w:tc>
        <w:tc>
          <w:tcPr>
            <w:tcW w:w="1354" w:type="dxa"/>
          </w:tcPr>
          <w:p w14:paraId="0000044B" w14:textId="77777777" w:rsidR="00F83A89" w:rsidRDefault="00F83A89">
            <w:pPr>
              <w:rPr>
                <w:rFonts w:ascii="Verdana" w:eastAsia="Verdana" w:hAnsi="Verdana" w:cs="Verdana"/>
                <w:sz w:val="20"/>
                <w:szCs w:val="20"/>
              </w:rPr>
            </w:pPr>
          </w:p>
        </w:tc>
        <w:tc>
          <w:tcPr>
            <w:tcW w:w="1368" w:type="dxa"/>
          </w:tcPr>
          <w:p w14:paraId="0000044C" w14:textId="77777777" w:rsidR="00F83A89" w:rsidRDefault="00866D69">
            <w:pPr>
              <w:rPr>
                <w:rFonts w:ascii="Verdana" w:eastAsia="Verdana" w:hAnsi="Verdana" w:cs="Verdana"/>
                <w:sz w:val="20"/>
                <w:szCs w:val="20"/>
              </w:rPr>
            </w:pPr>
            <w:r>
              <w:rPr>
                <w:rFonts w:ascii="Verdana" w:eastAsia="Verdana" w:hAnsi="Verdana" w:cs="Verdana"/>
                <w:sz w:val="20"/>
                <w:szCs w:val="20"/>
              </w:rPr>
              <w:t>X</w:t>
            </w:r>
          </w:p>
        </w:tc>
      </w:tr>
    </w:tbl>
    <w:p w14:paraId="0000044D" w14:textId="77777777" w:rsidR="00F83A89" w:rsidRDefault="00F83A89">
      <w:pPr>
        <w:spacing w:after="0" w:line="240" w:lineRule="auto"/>
        <w:jc w:val="both"/>
        <w:rPr>
          <w:rFonts w:ascii="Verdana" w:eastAsia="Verdana" w:hAnsi="Verdana" w:cs="Verdana"/>
          <w:sz w:val="20"/>
          <w:szCs w:val="20"/>
        </w:rPr>
      </w:pPr>
    </w:p>
    <w:p w14:paraId="0000044E" w14:textId="77777777" w:rsidR="00F83A89" w:rsidRDefault="00F83A89">
      <w:pPr>
        <w:spacing w:after="0" w:line="240" w:lineRule="auto"/>
        <w:jc w:val="both"/>
        <w:rPr>
          <w:rFonts w:ascii="Verdana" w:eastAsia="Verdana" w:hAnsi="Verdana" w:cs="Verdana"/>
          <w:sz w:val="20"/>
          <w:szCs w:val="20"/>
        </w:rPr>
      </w:pPr>
    </w:p>
    <w:p w14:paraId="0000044F" w14:textId="77777777" w:rsidR="00F83A89" w:rsidRDefault="00866D69">
      <w:pPr>
        <w:spacing w:after="0" w:line="240" w:lineRule="auto"/>
        <w:jc w:val="both"/>
        <w:rPr>
          <w:rFonts w:ascii="Verdana" w:eastAsia="Verdana" w:hAnsi="Verdana" w:cs="Verdana"/>
          <w:sz w:val="20"/>
          <w:szCs w:val="20"/>
        </w:rPr>
      </w:pPr>
      <w:r>
        <w:rPr>
          <w:rFonts w:ascii="Verdana" w:eastAsia="Verdana" w:hAnsi="Verdana" w:cs="Verdana"/>
          <w:b/>
          <w:sz w:val="20"/>
          <w:szCs w:val="20"/>
        </w:rPr>
        <w:t>The Parliament of Georgia</w:t>
      </w:r>
      <w:r>
        <w:rPr>
          <w:rFonts w:ascii="Verdana" w:eastAsia="Verdana" w:hAnsi="Verdana" w:cs="Verdana"/>
          <w:sz w:val="20"/>
          <w:szCs w:val="20"/>
        </w:rPr>
        <w:t xml:space="preserve"> has an exclusive role and it is the best platform for cross-sectoral discourses, reflections, and policy formulation. The Healthcare and Social Issues Committee of the Parliament leads in several of the most important development fields in the country. The goal of the committee is to support the process of resolving issues related to public health; social protection; employment and </w:t>
      </w:r>
      <w:proofErr w:type="spellStart"/>
      <w:r>
        <w:rPr>
          <w:rFonts w:ascii="Verdana" w:eastAsia="Verdana" w:hAnsi="Verdana" w:cs="Verdana"/>
          <w:sz w:val="20"/>
          <w:szCs w:val="20"/>
        </w:rPr>
        <w:t>labour</w:t>
      </w:r>
      <w:proofErr w:type="spellEnd"/>
      <w:r>
        <w:rPr>
          <w:rFonts w:ascii="Verdana" w:eastAsia="Verdana" w:hAnsi="Verdana" w:cs="Verdana"/>
          <w:sz w:val="20"/>
          <w:szCs w:val="20"/>
        </w:rPr>
        <w:t xml:space="preserve"> relations; protection of mothers and children; the development and prosperity of the family and the elderly, veterans and </w:t>
      </w:r>
      <w:proofErr w:type="spellStart"/>
      <w:r>
        <w:rPr>
          <w:rFonts w:ascii="Verdana" w:eastAsia="Verdana" w:hAnsi="Verdana" w:cs="Verdana"/>
          <w:sz w:val="20"/>
          <w:szCs w:val="20"/>
        </w:rPr>
        <w:t>PwDs</w:t>
      </w:r>
      <w:proofErr w:type="spellEnd"/>
      <w:r>
        <w:rPr>
          <w:rFonts w:ascii="Verdana" w:eastAsia="Verdana" w:hAnsi="Verdana" w:cs="Verdana"/>
          <w:sz w:val="20"/>
          <w:szCs w:val="20"/>
        </w:rPr>
        <w:t>. The committee is also authorized to participate in the current process of reforming, reorganizing and restructuring the system of healthcare and social protection.</w:t>
      </w:r>
      <w:r>
        <w:rPr>
          <w:rFonts w:ascii="Verdana" w:eastAsia="Verdana" w:hAnsi="Verdana" w:cs="Verdana"/>
          <w:sz w:val="20"/>
          <w:szCs w:val="20"/>
          <w:highlight w:val="white"/>
        </w:rPr>
        <w:t xml:space="preserve"> Except this committee there are </w:t>
      </w:r>
      <w:r>
        <w:rPr>
          <w:rFonts w:ascii="Verdana" w:eastAsia="Verdana" w:hAnsi="Verdana" w:cs="Verdana"/>
          <w:sz w:val="20"/>
          <w:szCs w:val="20"/>
        </w:rPr>
        <w:t xml:space="preserve">Committee on Human Rights and Civil Integration and Committee of Legal Issues, which are our main counterparts. Those two committees have/will have the lead role in advancing the Law on Persons with Disabilities (as soon as the draft law is submitted to the Parliament of Georgia), organizing committee hearings on the draft law (being developed) and dealing with the compliance of Georgian legislation with CRPD standards.  </w:t>
      </w:r>
    </w:p>
    <w:p w14:paraId="00000450" w14:textId="77777777" w:rsidR="00F83A89" w:rsidRDefault="00F83A89">
      <w:pPr>
        <w:spacing w:after="0" w:line="240" w:lineRule="auto"/>
        <w:jc w:val="both"/>
        <w:rPr>
          <w:rFonts w:ascii="Verdana" w:eastAsia="Verdana" w:hAnsi="Verdana" w:cs="Verdana"/>
          <w:sz w:val="20"/>
          <w:szCs w:val="20"/>
        </w:rPr>
      </w:pPr>
    </w:p>
    <w:p w14:paraId="00000451" w14:textId="77777777" w:rsidR="00F83A89" w:rsidRDefault="00866D69">
      <w:pPr>
        <w:spacing w:line="240" w:lineRule="auto"/>
        <w:jc w:val="both"/>
        <w:rPr>
          <w:rFonts w:ascii="Verdana" w:eastAsia="Verdana" w:hAnsi="Verdana" w:cs="Verdana"/>
          <w:color w:val="000000"/>
          <w:sz w:val="20"/>
          <w:szCs w:val="20"/>
        </w:rPr>
      </w:pPr>
      <w:r>
        <w:rPr>
          <w:rFonts w:ascii="Verdana" w:eastAsia="Verdana" w:hAnsi="Verdana" w:cs="Verdana"/>
          <w:b/>
          <w:sz w:val="20"/>
          <w:szCs w:val="20"/>
        </w:rPr>
        <w:t>The main stakeholder is the Government of Georgia</w:t>
      </w:r>
      <w:r>
        <w:rPr>
          <w:rFonts w:ascii="Verdana" w:eastAsia="Verdana" w:hAnsi="Verdana" w:cs="Verdana"/>
          <w:sz w:val="20"/>
          <w:szCs w:val="20"/>
        </w:rPr>
        <w:t xml:space="preserve">, particularly </w:t>
      </w:r>
      <w:proofErr w:type="spellStart"/>
      <w:r>
        <w:rPr>
          <w:rFonts w:ascii="Verdana" w:eastAsia="Verdana" w:hAnsi="Verdana" w:cs="Verdana"/>
          <w:sz w:val="20"/>
          <w:szCs w:val="20"/>
        </w:rPr>
        <w:t>MoH</w:t>
      </w:r>
      <w:proofErr w:type="spellEnd"/>
      <w:r>
        <w:rPr>
          <w:rFonts w:ascii="Verdana" w:eastAsia="Verdana" w:hAnsi="Verdana" w:cs="Verdana"/>
          <w:sz w:val="20"/>
          <w:szCs w:val="20"/>
        </w:rPr>
        <w:t xml:space="preserve">, </w:t>
      </w:r>
      <w:proofErr w:type="spellStart"/>
      <w:r>
        <w:rPr>
          <w:rFonts w:ascii="Verdana" w:eastAsia="Verdana" w:hAnsi="Verdana" w:cs="Verdana"/>
          <w:sz w:val="20"/>
          <w:szCs w:val="20"/>
        </w:rPr>
        <w:t>MoJ</w:t>
      </w:r>
      <w:proofErr w:type="spellEnd"/>
      <w:r>
        <w:rPr>
          <w:rFonts w:ascii="Verdana" w:eastAsia="Verdana" w:hAnsi="Verdana" w:cs="Verdana"/>
          <w:sz w:val="20"/>
          <w:szCs w:val="20"/>
        </w:rPr>
        <w:t xml:space="preserve"> and MIA. </w:t>
      </w:r>
    </w:p>
    <w:p w14:paraId="00000452" w14:textId="77777777" w:rsidR="00F83A89" w:rsidRDefault="00866D69">
      <w:pPr>
        <w:spacing w:line="240" w:lineRule="auto"/>
        <w:jc w:val="both"/>
        <w:rPr>
          <w:rFonts w:ascii="Verdana" w:eastAsia="Verdana" w:hAnsi="Verdana" w:cs="Verdana"/>
          <w:color w:val="000000"/>
          <w:sz w:val="20"/>
          <w:szCs w:val="20"/>
        </w:rPr>
      </w:pPr>
      <w:proofErr w:type="spellStart"/>
      <w:r>
        <w:rPr>
          <w:rFonts w:ascii="Verdana" w:eastAsia="Verdana" w:hAnsi="Verdana" w:cs="Verdana"/>
          <w:sz w:val="20"/>
          <w:szCs w:val="20"/>
        </w:rPr>
        <w:t>MoH</w:t>
      </w:r>
      <w:proofErr w:type="spellEnd"/>
      <w:r>
        <w:rPr>
          <w:rFonts w:ascii="Verdana" w:eastAsia="Verdana" w:hAnsi="Verdana" w:cs="Verdana"/>
          <w:color w:val="000000"/>
          <w:sz w:val="20"/>
          <w:szCs w:val="20"/>
        </w:rPr>
        <w:t xml:space="preserve"> defines the social protection strategy and formulates specific policies which are implemented by its specialized agencies, including the SSA. </w:t>
      </w:r>
      <w:proofErr w:type="spellStart"/>
      <w:r>
        <w:rPr>
          <w:rFonts w:ascii="Verdana" w:eastAsia="Verdana" w:hAnsi="Verdana" w:cs="Verdana"/>
          <w:sz w:val="20"/>
          <w:szCs w:val="20"/>
        </w:rPr>
        <w:t>MoH</w:t>
      </w:r>
      <w:proofErr w:type="spellEnd"/>
      <w:r>
        <w:rPr>
          <w:rFonts w:ascii="Verdana" w:eastAsia="Verdana" w:hAnsi="Verdana" w:cs="Verdana"/>
          <w:color w:val="000000"/>
          <w:sz w:val="20"/>
          <w:szCs w:val="20"/>
        </w:rPr>
        <w:t xml:space="preserve"> and UNICEF signed the MoU on implementation of the disability status determination pilot in six authorized health facilities in Adjara Region. </w:t>
      </w:r>
      <w:proofErr w:type="spellStart"/>
      <w:r>
        <w:rPr>
          <w:rFonts w:ascii="Verdana" w:eastAsia="Verdana" w:hAnsi="Verdana" w:cs="Verdana"/>
          <w:color w:val="000000"/>
          <w:sz w:val="20"/>
          <w:szCs w:val="20"/>
        </w:rPr>
        <w:t>MoJ</w:t>
      </w:r>
      <w:proofErr w:type="spellEnd"/>
      <w:r>
        <w:rPr>
          <w:rFonts w:ascii="Verdana" w:eastAsia="Verdana" w:hAnsi="Verdana" w:cs="Verdana"/>
          <w:color w:val="000000"/>
          <w:sz w:val="20"/>
          <w:szCs w:val="20"/>
        </w:rPr>
        <w:t xml:space="preserve"> coordinates the process of drafting the Law on Disabilities. Before submitting it to Parliament, </w:t>
      </w:r>
      <w:proofErr w:type="spellStart"/>
      <w:r>
        <w:rPr>
          <w:rFonts w:ascii="Verdana" w:eastAsia="Verdana" w:hAnsi="Verdana" w:cs="Verdana"/>
          <w:color w:val="000000"/>
          <w:sz w:val="20"/>
          <w:szCs w:val="20"/>
        </w:rPr>
        <w:t>MoJ</w:t>
      </w:r>
      <w:proofErr w:type="spellEnd"/>
      <w:r>
        <w:rPr>
          <w:rFonts w:ascii="Verdana" w:eastAsia="Verdana" w:hAnsi="Verdana" w:cs="Verdana"/>
          <w:color w:val="000000"/>
          <w:sz w:val="20"/>
          <w:szCs w:val="20"/>
        </w:rPr>
        <w:t xml:space="preserve"> is vested with the responsibility to coordinate the drafting process, collect feedback from different ministries and state agencies and ensure that all interested parties, DPOs and NGOs effectively participate in the process (as requested under Article 4(3) of the CRPD). </w:t>
      </w:r>
    </w:p>
    <w:p w14:paraId="00000453" w14:textId="77777777" w:rsidR="00F83A89" w:rsidRDefault="00866D69">
      <w:pPr>
        <w:spacing w:line="240" w:lineRule="auto"/>
        <w:jc w:val="both"/>
        <w:rPr>
          <w:rFonts w:ascii="Verdana" w:eastAsia="Verdana" w:hAnsi="Verdana" w:cs="Verdana"/>
          <w:color w:val="000000"/>
          <w:sz w:val="20"/>
          <w:szCs w:val="20"/>
        </w:rPr>
      </w:pPr>
      <w:r>
        <w:rPr>
          <w:rFonts w:ascii="Verdana" w:eastAsia="Verdana" w:hAnsi="Verdana" w:cs="Verdana"/>
          <w:color w:val="000000"/>
          <w:sz w:val="20"/>
          <w:szCs w:val="20"/>
        </w:rPr>
        <w:t xml:space="preserve">MIA is the primary stakeholder in </w:t>
      </w:r>
      <w:r>
        <w:rPr>
          <w:rFonts w:ascii="Verdana" w:eastAsia="Verdana" w:hAnsi="Verdana" w:cs="Verdana"/>
          <w:sz w:val="20"/>
          <w:szCs w:val="20"/>
        </w:rPr>
        <w:t>combating</w:t>
      </w:r>
      <w:r>
        <w:rPr>
          <w:rFonts w:ascii="Verdana" w:eastAsia="Verdana" w:hAnsi="Verdana" w:cs="Verdana"/>
          <w:color w:val="000000"/>
          <w:sz w:val="20"/>
          <w:szCs w:val="20"/>
        </w:rPr>
        <w:t xml:space="preserve"> hate-motivated crimes, including crimes committed on the grounds of disability. MIA is also responsible for coordinating the drafting process of amendments to be introduced in the Criminal Code of Georgia on Hate Crimes (Article 11</w:t>
      </w:r>
      <w:r>
        <w:rPr>
          <w:rFonts w:ascii="Verdana" w:eastAsia="Verdana" w:hAnsi="Verdana" w:cs="Verdana"/>
          <w:color w:val="000000"/>
          <w:sz w:val="20"/>
          <w:szCs w:val="20"/>
          <w:vertAlign w:val="superscript"/>
        </w:rPr>
        <w:t>2</w:t>
      </w:r>
      <w:r>
        <w:rPr>
          <w:rFonts w:ascii="Verdana" w:eastAsia="Verdana" w:hAnsi="Verdana" w:cs="Verdana"/>
          <w:color w:val="000000"/>
          <w:sz w:val="20"/>
          <w:szCs w:val="20"/>
        </w:rPr>
        <w:t xml:space="preserve">). There are also Ministries of Economy and Sustainable Development and Infrastructure and Regional Development which </w:t>
      </w:r>
      <w:proofErr w:type="gramStart"/>
      <w:r>
        <w:rPr>
          <w:rFonts w:ascii="Verdana" w:eastAsia="Verdana" w:hAnsi="Verdana" w:cs="Verdana"/>
          <w:color w:val="000000"/>
          <w:sz w:val="20"/>
          <w:szCs w:val="20"/>
        </w:rPr>
        <w:t>are in charge of</w:t>
      </w:r>
      <w:proofErr w:type="gramEnd"/>
      <w:r>
        <w:rPr>
          <w:rFonts w:ascii="Verdana" w:eastAsia="Verdana" w:hAnsi="Verdana" w:cs="Verdana"/>
          <w:color w:val="000000"/>
          <w:sz w:val="20"/>
          <w:szCs w:val="20"/>
        </w:rPr>
        <w:t xml:space="preserve"> regulatory framework on physical accessibility</w:t>
      </w:r>
      <w:r>
        <w:rPr>
          <w:rFonts w:ascii="Verdana" w:eastAsia="Verdana" w:hAnsi="Verdana" w:cs="Verdana"/>
          <w:sz w:val="20"/>
          <w:szCs w:val="20"/>
        </w:rPr>
        <w:t xml:space="preserve">. </w:t>
      </w:r>
    </w:p>
    <w:p w14:paraId="00000454" w14:textId="77777777" w:rsidR="00F83A89" w:rsidRDefault="00866D69">
      <w:pPr>
        <w:spacing w:line="240" w:lineRule="auto"/>
        <w:jc w:val="both"/>
        <w:rPr>
          <w:rFonts w:ascii="Verdana" w:eastAsia="Verdana" w:hAnsi="Verdana" w:cs="Verdana"/>
          <w:sz w:val="20"/>
          <w:szCs w:val="20"/>
        </w:rPr>
      </w:pPr>
      <w:r>
        <w:rPr>
          <w:rFonts w:ascii="Verdana" w:eastAsia="Verdana" w:hAnsi="Verdana" w:cs="Verdana"/>
          <w:color w:val="000000"/>
          <w:sz w:val="20"/>
          <w:szCs w:val="20"/>
        </w:rPr>
        <w:lastRenderedPageBreak/>
        <w:t xml:space="preserve">The Administration of the Government of Georgia and its Human Rights Secretariat (HRS) play an important role in safeguarding the rights of </w:t>
      </w:r>
      <w:proofErr w:type="spellStart"/>
      <w:r>
        <w:rPr>
          <w:rFonts w:ascii="Verdana" w:eastAsia="Verdana" w:hAnsi="Verdana" w:cs="Verdana"/>
          <w:color w:val="000000"/>
          <w:sz w:val="20"/>
          <w:szCs w:val="20"/>
        </w:rPr>
        <w:t>PwDs</w:t>
      </w:r>
      <w:proofErr w:type="spellEnd"/>
      <w:r>
        <w:rPr>
          <w:rFonts w:ascii="Verdana" w:eastAsia="Verdana" w:hAnsi="Verdana" w:cs="Verdana"/>
          <w:color w:val="000000"/>
          <w:sz w:val="20"/>
          <w:szCs w:val="20"/>
        </w:rPr>
        <w:t xml:space="preserve">. They support the Human Rights Council that is responsible for the development and adoption of national human rights policy, including </w:t>
      </w:r>
      <w:proofErr w:type="spellStart"/>
      <w:r>
        <w:rPr>
          <w:rFonts w:ascii="Verdana" w:eastAsia="Verdana" w:hAnsi="Verdana" w:cs="Verdana"/>
          <w:color w:val="000000"/>
          <w:sz w:val="20"/>
          <w:szCs w:val="20"/>
        </w:rPr>
        <w:t>PwDs</w:t>
      </w:r>
      <w:proofErr w:type="spellEnd"/>
      <w:r>
        <w:rPr>
          <w:rFonts w:ascii="Verdana" w:eastAsia="Verdana" w:hAnsi="Verdana" w:cs="Verdana"/>
          <w:color w:val="000000"/>
          <w:sz w:val="20"/>
          <w:szCs w:val="20"/>
        </w:rPr>
        <w:t xml:space="preserve">-related policy and relevant action plans. </w:t>
      </w:r>
    </w:p>
    <w:p w14:paraId="00000455" w14:textId="77777777" w:rsidR="00F83A89" w:rsidRDefault="00866D69">
      <w:pPr>
        <w:spacing w:line="240" w:lineRule="auto"/>
        <w:jc w:val="both"/>
        <w:rPr>
          <w:rFonts w:ascii="Verdana" w:eastAsia="Verdana" w:hAnsi="Verdana" w:cs="Verdana"/>
          <w:sz w:val="20"/>
          <w:szCs w:val="20"/>
        </w:rPr>
      </w:pPr>
      <w:r>
        <w:rPr>
          <w:rFonts w:ascii="Verdana" w:eastAsia="Verdana" w:hAnsi="Verdana" w:cs="Verdana"/>
          <w:sz w:val="20"/>
          <w:szCs w:val="20"/>
        </w:rPr>
        <w:t xml:space="preserve">To ensure systemic and coordinated work on gender equality the Government of Georgia created an </w:t>
      </w:r>
      <w:r>
        <w:rPr>
          <w:rFonts w:ascii="Verdana" w:eastAsia="Verdana" w:hAnsi="Verdana" w:cs="Verdana"/>
          <w:b/>
          <w:sz w:val="20"/>
          <w:szCs w:val="20"/>
        </w:rPr>
        <w:t>Inter-Agency Commission on the Issues of Gender Equality, Violence against Women and Domestic Violence</w:t>
      </w:r>
      <w:r>
        <w:rPr>
          <w:rFonts w:ascii="Verdana" w:eastAsia="Verdana" w:hAnsi="Verdana" w:cs="Verdana"/>
          <w:sz w:val="20"/>
          <w:szCs w:val="20"/>
        </w:rPr>
        <w:t xml:space="preserve">. The Inter-Agency Commission is responsible for developing and coordinating the implementation of national action plans on gender equality and women’s empowerment issues. Another institutional mechanism on gender equality is the Parliamentary Gender Equality Council. Both the Inter-Agency Commission and the Parliamentary Gender Equality Council will be engaged to ensure disability issues are mainstreamed in the gender equality policy making and planning.  </w:t>
      </w:r>
    </w:p>
    <w:p w14:paraId="00000456" w14:textId="77777777" w:rsidR="00F83A89" w:rsidRDefault="00866D69">
      <w:pPr>
        <w:spacing w:line="240" w:lineRule="auto"/>
        <w:jc w:val="both"/>
        <w:rPr>
          <w:rFonts w:ascii="Verdana" w:eastAsia="Verdana" w:hAnsi="Verdana" w:cs="Verdana"/>
          <w:sz w:val="20"/>
          <w:szCs w:val="20"/>
        </w:rPr>
      </w:pPr>
      <w:r>
        <w:rPr>
          <w:rFonts w:ascii="Verdana" w:eastAsia="Verdana" w:hAnsi="Verdana" w:cs="Verdana"/>
          <w:b/>
          <w:sz w:val="20"/>
          <w:szCs w:val="20"/>
        </w:rPr>
        <w:t>Judiciary</w:t>
      </w:r>
      <w:r>
        <w:rPr>
          <w:rFonts w:ascii="Verdana" w:eastAsia="Verdana" w:hAnsi="Verdana" w:cs="Verdana"/>
          <w:sz w:val="20"/>
          <w:szCs w:val="20"/>
        </w:rPr>
        <w:t xml:space="preserve"> is one of the most important stakeholders in setting relevant standards for effective enjoyment of rights by </w:t>
      </w:r>
      <w:proofErr w:type="spellStart"/>
      <w:r>
        <w:rPr>
          <w:rFonts w:ascii="Verdana" w:eastAsia="Verdana" w:hAnsi="Verdana" w:cs="Verdana"/>
          <w:sz w:val="20"/>
          <w:szCs w:val="20"/>
        </w:rPr>
        <w:t>PwDs</w:t>
      </w:r>
      <w:proofErr w:type="spellEnd"/>
      <w:r>
        <w:rPr>
          <w:rFonts w:ascii="Verdana" w:eastAsia="Verdana" w:hAnsi="Verdana" w:cs="Verdana"/>
          <w:sz w:val="20"/>
          <w:szCs w:val="20"/>
        </w:rPr>
        <w:t xml:space="preserve">. Pilot judgments have an utmost importance for the interpretation of existing gaps in legislation and practice. Judicial decisions (including the pilot judgments) are expected to encourage more </w:t>
      </w:r>
      <w:proofErr w:type="spellStart"/>
      <w:r>
        <w:rPr>
          <w:rFonts w:ascii="Verdana" w:eastAsia="Verdana" w:hAnsi="Verdana" w:cs="Verdana"/>
          <w:sz w:val="20"/>
          <w:szCs w:val="20"/>
        </w:rPr>
        <w:t>PwDs</w:t>
      </w:r>
      <w:proofErr w:type="spellEnd"/>
      <w:r>
        <w:rPr>
          <w:rFonts w:ascii="Verdana" w:eastAsia="Verdana" w:hAnsi="Verdana" w:cs="Verdana"/>
          <w:sz w:val="20"/>
          <w:szCs w:val="20"/>
        </w:rPr>
        <w:t xml:space="preserve"> and DPOs to fight for a better future and the effective enjoyment of their rights, avoid the tolerance of infringement of their rights by the state or private bodies and demand the state and private sector organizations to ensure reasonable accommodation of their interests in various fields. </w:t>
      </w:r>
    </w:p>
    <w:p w14:paraId="00000457" w14:textId="6FA50508" w:rsidR="00F83A89" w:rsidRDefault="00866D69">
      <w:pPr>
        <w:spacing w:line="240" w:lineRule="auto"/>
        <w:jc w:val="both"/>
        <w:rPr>
          <w:rFonts w:ascii="Verdana" w:eastAsia="Verdana" w:hAnsi="Verdana" w:cs="Verdana"/>
          <w:sz w:val="20"/>
          <w:szCs w:val="20"/>
        </w:rPr>
      </w:pPr>
      <w:r>
        <w:rPr>
          <w:rFonts w:ascii="Verdana" w:eastAsia="Verdana" w:hAnsi="Verdana" w:cs="Verdana"/>
          <w:sz w:val="20"/>
          <w:szCs w:val="20"/>
        </w:rPr>
        <w:t>As discussed before,</w:t>
      </w:r>
      <w:r>
        <w:rPr>
          <w:rFonts w:ascii="Verdana" w:eastAsia="Verdana" w:hAnsi="Verdana" w:cs="Verdana"/>
          <w:b/>
          <w:sz w:val="20"/>
          <w:szCs w:val="20"/>
        </w:rPr>
        <w:t xml:space="preserve"> The Public Defender of Georgia</w:t>
      </w:r>
      <w:r>
        <w:rPr>
          <w:rFonts w:ascii="Verdana" w:eastAsia="Verdana" w:hAnsi="Verdana" w:cs="Verdana"/>
          <w:sz w:val="20"/>
          <w:szCs w:val="20"/>
        </w:rPr>
        <w:t xml:space="preserve"> is actively involved in promoting </w:t>
      </w:r>
      <w:proofErr w:type="spellStart"/>
      <w:r>
        <w:rPr>
          <w:rFonts w:ascii="Verdana" w:eastAsia="Verdana" w:hAnsi="Verdana" w:cs="Verdana"/>
          <w:sz w:val="20"/>
          <w:szCs w:val="20"/>
        </w:rPr>
        <w:t>PwDs’s</w:t>
      </w:r>
      <w:proofErr w:type="spellEnd"/>
      <w:r>
        <w:rPr>
          <w:rFonts w:ascii="Verdana" w:eastAsia="Verdana" w:hAnsi="Verdana" w:cs="Verdana"/>
          <w:sz w:val="20"/>
          <w:szCs w:val="20"/>
        </w:rPr>
        <w:t xml:space="preserve"> rights. Furthermore, the Government nominated the Public Defender as an independent monitoring agency (as required under Article 33(2)). The PDO produced the first periodic report in April 2016</w:t>
      </w:r>
      <w:r>
        <w:rPr>
          <w:rFonts w:ascii="Verdana" w:eastAsia="Verdana" w:hAnsi="Verdana" w:cs="Verdana"/>
          <w:sz w:val="20"/>
          <w:szCs w:val="20"/>
          <w:vertAlign w:val="superscript"/>
        </w:rPr>
        <w:footnoteReference w:id="27"/>
      </w:r>
      <w:r>
        <w:rPr>
          <w:rFonts w:ascii="Verdana" w:eastAsia="Verdana" w:hAnsi="Verdana" w:cs="Verdana"/>
          <w:sz w:val="20"/>
          <w:szCs w:val="20"/>
        </w:rPr>
        <w:t>. It has also set up the Consultative Council for the Monitoring of Promotion, Protection and Implementation of the Convention on the Rights of PWDs in 2015. The council meets every two months and</w:t>
      </w:r>
      <w:r>
        <w:rPr>
          <w:rFonts w:ascii="Merriweather" w:eastAsia="Merriweather" w:hAnsi="Merriweather" w:cs="Merriweather"/>
          <w:sz w:val="20"/>
          <w:szCs w:val="20"/>
        </w:rPr>
        <w:t xml:space="preserve"> </w:t>
      </w:r>
      <w:r>
        <w:rPr>
          <w:rFonts w:ascii="Verdana" w:eastAsia="Verdana" w:hAnsi="Verdana" w:cs="Verdana"/>
          <w:sz w:val="20"/>
          <w:szCs w:val="20"/>
        </w:rPr>
        <w:t xml:space="preserve">discusses the progress made and challenges affecting the effective enjoyment of rights by persons with disabilities, develops plan of action for subsequent two months and identifies priorities and relevant activities. </w:t>
      </w:r>
    </w:p>
    <w:p w14:paraId="00000458" w14:textId="5FBB576B" w:rsidR="00F83A89" w:rsidRDefault="00866D69">
      <w:pPr>
        <w:spacing w:line="240" w:lineRule="auto"/>
        <w:jc w:val="both"/>
        <w:rPr>
          <w:rFonts w:ascii="Verdana" w:eastAsia="Verdana" w:hAnsi="Verdana" w:cs="Verdana"/>
          <w:sz w:val="20"/>
          <w:szCs w:val="20"/>
        </w:rPr>
      </w:pPr>
      <w:r>
        <w:rPr>
          <w:rFonts w:ascii="Verdana" w:eastAsia="Verdana" w:hAnsi="Verdana" w:cs="Verdana"/>
          <w:sz w:val="20"/>
          <w:szCs w:val="20"/>
        </w:rPr>
        <w:t xml:space="preserve">The official data collection agency is </w:t>
      </w:r>
      <w:r>
        <w:rPr>
          <w:rFonts w:ascii="Verdana" w:eastAsia="Verdana" w:hAnsi="Verdana" w:cs="Verdana"/>
          <w:b/>
          <w:sz w:val="20"/>
          <w:szCs w:val="20"/>
        </w:rPr>
        <w:t>GEOSTAT</w:t>
      </w:r>
      <w:r>
        <w:rPr>
          <w:rFonts w:ascii="Verdana" w:eastAsia="Verdana" w:hAnsi="Verdana" w:cs="Verdana"/>
          <w:sz w:val="20"/>
          <w:szCs w:val="20"/>
        </w:rPr>
        <w:t xml:space="preserve">, a Legal Entity of Public Law which is subordinated to the Parliament. It collects, analyses and disseminates official statistics based on national census, household surveys and administrative resources. GEOSTAT will be engaged in the </w:t>
      </w:r>
      <w:proofErr w:type="spellStart"/>
      <w:r>
        <w:rPr>
          <w:rFonts w:ascii="Verdana" w:eastAsia="Verdana" w:hAnsi="Verdana" w:cs="Verdana"/>
          <w:sz w:val="20"/>
          <w:szCs w:val="20"/>
        </w:rPr>
        <w:t>programme</w:t>
      </w:r>
      <w:proofErr w:type="spellEnd"/>
      <w:r>
        <w:rPr>
          <w:rFonts w:ascii="Verdana" w:eastAsia="Verdana" w:hAnsi="Verdana" w:cs="Verdana"/>
          <w:sz w:val="20"/>
          <w:szCs w:val="20"/>
        </w:rPr>
        <w:t xml:space="preserve"> via partnership on collecting, analyzing and disseminating sex d</w:t>
      </w:r>
      <w:r w:rsidR="00D33B6B">
        <w:rPr>
          <w:rFonts w:ascii="Verdana" w:eastAsia="Verdana" w:hAnsi="Verdana" w:cs="Verdana"/>
          <w:sz w:val="20"/>
          <w:szCs w:val="20"/>
        </w:rPr>
        <w:t>isaggregated</w:t>
      </w:r>
      <w:r>
        <w:rPr>
          <w:rFonts w:ascii="Verdana" w:eastAsia="Verdana" w:hAnsi="Verdana" w:cs="Verdana"/>
          <w:sz w:val="20"/>
          <w:szCs w:val="20"/>
        </w:rPr>
        <w:t xml:space="preserve"> data on disability</w:t>
      </w:r>
    </w:p>
    <w:p w14:paraId="00000459" w14:textId="77777777" w:rsidR="00F83A89" w:rsidRDefault="00866D69">
      <w:pPr>
        <w:spacing w:line="240" w:lineRule="auto"/>
        <w:jc w:val="both"/>
        <w:rPr>
          <w:rFonts w:ascii="Verdana" w:eastAsia="Verdana" w:hAnsi="Verdana" w:cs="Verdana"/>
          <w:sz w:val="20"/>
          <w:szCs w:val="20"/>
        </w:rPr>
      </w:pPr>
      <w:r>
        <w:rPr>
          <w:rFonts w:ascii="Verdana" w:eastAsia="Verdana" w:hAnsi="Verdana" w:cs="Verdana"/>
          <w:sz w:val="20"/>
          <w:szCs w:val="20"/>
        </w:rPr>
        <w:t xml:space="preserve">The specific obligations of </w:t>
      </w:r>
      <w:r>
        <w:rPr>
          <w:rFonts w:ascii="Verdana" w:eastAsia="Verdana" w:hAnsi="Verdana" w:cs="Verdana"/>
          <w:b/>
          <w:sz w:val="20"/>
          <w:szCs w:val="20"/>
        </w:rPr>
        <w:t>local municipalities</w:t>
      </w:r>
      <w:r>
        <w:rPr>
          <w:rFonts w:ascii="Verdana" w:eastAsia="Verdana" w:hAnsi="Verdana" w:cs="Verdana"/>
          <w:sz w:val="20"/>
          <w:szCs w:val="20"/>
        </w:rPr>
        <w:t xml:space="preserve"> with regards to </w:t>
      </w:r>
      <w:proofErr w:type="spellStart"/>
      <w:r>
        <w:rPr>
          <w:rFonts w:ascii="Verdana" w:eastAsia="Verdana" w:hAnsi="Verdana" w:cs="Verdana"/>
          <w:sz w:val="20"/>
          <w:szCs w:val="20"/>
        </w:rPr>
        <w:t>PwDs</w:t>
      </w:r>
      <w:proofErr w:type="spellEnd"/>
      <w:r>
        <w:rPr>
          <w:rFonts w:ascii="Verdana" w:eastAsia="Verdana" w:hAnsi="Verdana" w:cs="Verdana"/>
          <w:sz w:val="20"/>
          <w:szCs w:val="20"/>
        </w:rPr>
        <w:t xml:space="preserve"> set by the Code of Self Government and the Law of Georgia on Social Protection of Persons with Disabilities are as follows: ensuring cultural rights, provision of rehabilitation facilities of </w:t>
      </w:r>
      <w:proofErr w:type="spellStart"/>
      <w:r>
        <w:rPr>
          <w:rFonts w:ascii="Verdana" w:eastAsia="Verdana" w:hAnsi="Verdana" w:cs="Verdana"/>
          <w:sz w:val="20"/>
          <w:szCs w:val="20"/>
        </w:rPr>
        <w:t>PwDs</w:t>
      </w:r>
      <w:proofErr w:type="spellEnd"/>
      <w:r>
        <w:rPr>
          <w:rFonts w:ascii="Verdana" w:eastAsia="Verdana" w:hAnsi="Verdana" w:cs="Verdana"/>
          <w:sz w:val="20"/>
          <w:szCs w:val="20"/>
        </w:rPr>
        <w:t xml:space="preserve">, ensuring employment conditions of </w:t>
      </w:r>
      <w:proofErr w:type="spellStart"/>
      <w:r>
        <w:rPr>
          <w:rFonts w:ascii="Verdana" w:eastAsia="Verdana" w:hAnsi="Verdana" w:cs="Verdana"/>
          <w:sz w:val="20"/>
          <w:szCs w:val="20"/>
        </w:rPr>
        <w:t>PwDs</w:t>
      </w:r>
      <w:proofErr w:type="spellEnd"/>
      <w:r>
        <w:rPr>
          <w:rFonts w:ascii="Verdana" w:eastAsia="Verdana" w:hAnsi="Verdana" w:cs="Verdana"/>
          <w:sz w:val="20"/>
          <w:szCs w:val="20"/>
        </w:rPr>
        <w:t xml:space="preserve">, safeguarding healthcare rights and provision of social services and adaptation of physical environment. The local municipalities are obliged to allocate funding for the </w:t>
      </w:r>
      <w:proofErr w:type="gramStart"/>
      <w:r>
        <w:rPr>
          <w:rFonts w:ascii="Verdana" w:eastAsia="Verdana" w:hAnsi="Verdana" w:cs="Verdana"/>
          <w:sz w:val="20"/>
          <w:szCs w:val="20"/>
        </w:rPr>
        <w:t>aforementioned activities</w:t>
      </w:r>
      <w:proofErr w:type="gramEnd"/>
      <w:r>
        <w:rPr>
          <w:rFonts w:ascii="Verdana" w:eastAsia="Verdana" w:hAnsi="Verdana" w:cs="Verdana"/>
          <w:sz w:val="20"/>
          <w:szCs w:val="20"/>
        </w:rPr>
        <w:t xml:space="preserve">. In addition, according to the National Human Rights Strategy Action Plan (NHRSAP), local municipalities were obliged to create councils working on issues related to </w:t>
      </w:r>
      <w:proofErr w:type="spellStart"/>
      <w:r>
        <w:rPr>
          <w:rFonts w:ascii="Verdana" w:eastAsia="Verdana" w:hAnsi="Verdana" w:cs="Verdana"/>
          <w:sz w:val="20"/>
          <w:szCs w:val="20"/>
        </w:rPr>
        <w:t>PwDs</w:t>
      </w:r>
      <w:proofErr w:type="spellEnd"/>
      <w:r>
        <w:rPr>
          <w:rFonts w:ascii="Verdana" w:eastAsia="Verdana" w:hAnsi="Verdana" w:cs="Verdana"/>
          <w:sz w:val="20"/>
          <w:szCs w:val="20"/>
        </w:rPr>
        <w:t xml:space="preserve"> (</w:t>
      </w:r>
      <w:proofErr w:type="spellStart"/>
      <w:r>
        <w:rPr>
          <w:rFonts w:ascii="Verdana" w:eastAsia="Verdana" w:hAnsi="Verdana" w:cs="Verdana"/>
          <w:sz w:val="20"/>
          <w:szCs w:val="20"/>
        </w:rPr>
        <w:t>PwD</w:t>
      </w:r>
      <w:proofErr w:type="spellEnd"/>
      <w:r>
        <w:rPr>
          <w:rFonts w:ascii="Verdana" w:eastAsia="Verdana" w:hAnsi="Verdana" w:cs="Verdana"/>
          <w:sz w:val="20"/>
          <w:szCs w:val="20"/>
        </w:rPr>
        <w:t xml:space="preserve"> councils). </w:t>
      </w:r>
    </w:p>
    <w:p w14:paraId="0000045A" w14:textId="77777777" w:rsidR="00F83A89" w:rsidRDefault="00866D69">
      <w:pPr>
        <w:spacing w:line="240" w:lineRule="auto"/>
        <w:jc w:val="both"/>
        <w:rPr>
          <w:rFonts w:ascii="Verdana" w:eastAsia="Verdana" w:hAnsi="Verdana" w:cs="Verdana"/>
          <w:sz w:val="20"/>
          <w:szCs w:val="20"/>
        </w:rPr>
      </w:pPr>
      <w:r>
        <w:rPr>
          <w:rFonts w:ascii="Verdana" w:eastAsia="Verdana" w:hAnsi="Verdana" w:cs="Verdana"/>
          <w:b/>
          <w:sz w:val="20"/>
          <w:szCs w:val="20"/>
        </w:rPr>
        <w:t>The private sector</w:t>
      </w:r>
      <w:r>
        <w:rPr>
          <w:rFonts w:ascii="Verdana" w:eastAsia="Verdana" w:hAnsi="Verdana" w:cs="Verdana"/>
          <w:sz w:val="20"/>
          <w:szCs w:val="20"/>
        </w:rPr>
        <w:t xml:space="preserve"> plays a critical role in the accessibility and employment</w:t>
      </w:r>
      <w:r>
        <w:rPr>
          <w:rFonts w:ascii="Verdana" w:eastAsia="Verdana" w:hAnsi="Verdana" w:cs="Verdana"/>
          <w:color w:val="000000"/>
          <w:sz w:val="20"/>
          <w:szCs w:val="20"/>
          <w:highlight w:val="white"/>
        </w:rPr>
        <w:t xml:space="preserve"> of </w:t>
      </w:r>
      <w:proofErr w:type="spellStart"/>
      <w:r>
        <w:rPr>
          <w:rFonts w:ascii="Verdana" w:eastAsia="Verdana" w:hAnsi="Verdana" w:cs="Verdana"/>
          <w:color w:val="000000"/>
          <w:sz w:val="20"/>
          <w:szCs w:val="20"/>
          <w:highlight w:val="white"/>
        </w:rPr>
        <w:t>PwDs</w:t>
      </w:r>
      <w:proofErr w:type="spellEnd"/>
      <w:r>
        <w:rPr>
          <w:rFonts w:ascii="Verdana" w:eastAsia="Verdana" w:hAnsi="Verdana" w:cs="Verdana"/>
          <w:color w:val="000000"/>
          <w:sz w:val="20"/>
          <w:szCs w:val="20"/>
          <w:highlight w:val="white"/>
        </w:rPr>
        <w:t xml:space="preserve">. It </w:t>
      </w:r>
      <w:r>
        <w:rPr>
          <w:rFonts w:ascii="Verdana" w:eastAsia="Verdana" w:hAnsi="Verdana" w:cs="Verdana"/>
          <w:sz w:val="20"/>
          <w:szCs w:val="20"/>
          <w:highlight w:val="white"/>
        </w:rPr>
        <w:t>is a major</w:t>
      </w:r>
      <w:r>
        <w:rPr>
          <w:rFonts w:ascii="Verdana" w:eastAsia="Verdana" w:hAnsi="Verdana" w:cs="Verdana"/>
          <w:color w:val="000000"/>
          <w:sz w:val="20"/>
          <w:szCs w:val="20"/>
          <w:highlight w:val="white"/>
        </w:rPr>
        <w:t xml:space="preserve"> provider of jobs in the country and therefore its readiness and willingness to employ </w:t>
      </w:r>
      <w:proofErr w:type="spellStart"/>
      <w:r>
        <w:rPr>
          <w:rFonts w:ascii="Verdana" w:eastAsia="Verdana" w:hAnsi="Verdana" w:cs="Verdana"/>
          <w:color w:val="000000"/>
          <w:sz w:val="20"/>
          <w:szCs w:val="20"/>
          <w:highlight w:val="white"/>
        </w:rPr>
        <w:t>PwDs</w:t>
      </w:r>
      <w:proofErr w:type="spellEnd"/>
      <w:r>
        <w:rPr>
          <w:rFonts w:ascii="Verdana" w:eastAsia="Verdana" w:hAnsi="Verdana" w:cs="Verdana"/>
          <w:color w:val="000000"/>
          <w:sz w:val="20"/>
          <w:szCs w:val="20"/>
          <w:highlight w:val="white"/>
        </w:rPr>
        <w:t xml:space="preserve"> will have a huge impact on the overall situation. Ensuring access to physical environment and information cannot be achieved </w:t>
      </w:r>
      <w:r>
        <w:rPr>
          <w:rFonts w:ascii="Verdana" w:eastAsia="Verdana" w:hAnsi="Verdana" w:cs="Verdana"/>
          <w:sz w:val="20"/>
          <w:szCs w:val="20"/>
          <w:highlight w:val="white"/>
        </w:rPr>
        <w:t xml:space="preserve">without the participation of the private </w:t>
      </w:r>
      <w:r>
        <w:rPr>
          <w:rFonts w:ascii="Verdana" w:eastAsia="Verdana" w:hAnsi="Verdana" w:cs="Verdana"/>
          <w:sz w:val="20"/>
          <w:szCs w:val="20"/>
          <w:highlight w:val="white"/>
        </w:rPr>
        <w:lastRenderedPageBreak/>
        <w:t xml:space="preserve">sector, as </w:t>
      </w:r>
      <w:proofErr w:type="gramStart"/>
      <w:r>
        <w:rPr>
          <w:rFonts w:ascii="Verdana" w:eastAsia="Verdana" w:hAnsi="Verdana" w:cs="Verdana"/>
          <w:sz w:val="20"/>
          <w:szCs w:val="20"/>
          <w:highlight w:val="white"/>
        </w:rPr>
        <w:t>the majority of</w:t>
      </w:r>
      <w:proofErr w:type="gramEnd"/>
      <w:r>
        <w:rPr>
          <w:rFonts w:ascii="Verdana" w:eastAsia="Verdana" w:hAnsi="Verdana" w:cs="Verdana"/>
          <w:sz w:val="20"/>
          <w:szCs w:val="20"/>
          <w:highlight w:val="white"/>
        </w:rPr>
        <w:t xml:space="preserve"> construction and information is generated through their activities. The government's role is mainly limited to creation of regulatory framework and its monitoring, while the private sector will implement relevant regulations in practice. </w:t>
      </w:r>
      <w:r>
        <w:rPr>
          <w:rFonts w:ascii="Verdana" w:eastAsia="Verdana" w:hAnsi="Verdana" w:cs="Verdana"/>
          <w:color w:val="000000"/>
          <w:sz w:val="20"/>
          <w:szCs w:val="20"/>
        </w:rPr>
        <w:t xml:space="preserve"> </w:t>
      </w:r>
    </w:p>
    <w:p w14:paraId="0000045B" w14:textId="77777777" w:rsidR="00F83A89" w:rsidRDefault="00866D69">
      <w:pPr>
        <w:spacing w:after="0" w:line="240" w:lineRule="auto"/>
        <w:jc w:val="both"/>
        <w:rPr>
          <w:rFonts w:ascii="Verdana" w:eastAsia="Verdana" w:hAnsi="Verdana" w:cs="Verdana"/>
          <w:sz w:val="20"/>
          <w:szCs w:val="20"/>
        </w:rPr>
      </w:pPr>
      <w:r>
        <w:rPr>
          <w:rFonts w:ascii="Verdana" w:eastAsia="Verdana" w:hAnsi="Verdana" w:cs="Verdana"/>
          <w:b/>
          <w:sz w:val="20"/>
          <w:szCs w:val="20"/>
        </w:rPr>
        <w:t>Civil society organizations</w:t>
      </w:r>
      <w:r>
        <w:rPr>
          <w:rFonts w:ascii="Verdana" w:eastAsia="Verdana" w:hAnsi="Verdana" w:cs="Verdana"/>
          <w:sz w:val="20"/>
          <w:szCs w:val="20"/>
        </w:rPr>
        <w:t xml:space="preserve"> - disabled persons’ organizations (DPOs), parents’ organizations, human rights defenders - play a major role in monitoring the implementation of the CRPD, service delivery and awareness raising. In total there are 55 organizations working on different aspects of the rights of </w:t>
      </w:r>
      <w:proofErr w:type="spellStart"/>
      <w:r>
        <w:rPr>
          <w:rFonts w:ascii="Verdana" w:eastAsia="Verdana" w:hAnsi="Verdana" w:cs="Verdana"/>
          <w:sz w:val="20"/>
          <w:szCs w:val="20"/>
        </w:rPr>
        <w:t>PwDs</w:t>
      </w:r>
      <w:proofErr w:type="spellEnd"/>
      <w:r>
        <w:rPr>
          <w:rFonts w:ascii="Verdana" w:eastAsia="Verdana" w:hAnsi="Verdana" w:cs="Verdana"/>
          <w:sz w:val="20"/>
          <w:szCs w:val="20"/>
          <w:vertAlign w:val="superscript"/>
        </w:rPr>
        <w:footnoteReference w:id="28"/>
      </w:r>
      <w:r>
        <w:rPr>
          <w:rFonts w:ascii="Verdana" w:eastAsia="Verdana" w:hAnsi="Verdana" w:cs="Verdana"/>
          <w:sz w:val="20"/>
          <w:szCs w:val="20"/>
        </w:rPr>
        <w:t xml:space="preserve"> majority of which </w:t>
      </w:r>
      <w:proofErr w:type="gramStart"/>
      <w:r>
        <w:rPr>
          <w:rFonts w:ascii="Verdana" w:eastAsia="Verdana" w:hAnsi="Verdana" w:cs="Verdana"/>
          <w:sz w:val="20"/>
          <w:szCs w:val="20"/>
        </w:rPr>
        <w:t>are located in</w:t>
      </w:r>
      <w:proofErr w:type="gramEnd"/>
      <w:r>
        <w:rPr>
          <w:rFonts w:ascii="Verdana" w:eastAsia="Verdana" w:hAnsi="Verdana" w:cs="Verdana"/>
          <w:sz w:val="20"/>
          <w:szCs w:val="20"/>
        </w:rPr>
        <w:t xml:space="preserve"> Tbilisi. The activities of these organizations vary from awareness raising to access to justice, accessibility and provision of different services, monitoring of the CRPD implementation and so forth. These organizations are financed by the state </w:t>
      </w:r>
      <w:proofErr w:type="spellStart"/>
      <w:r>
        <w:rPr>
          <w:rFonts w:ascii="Verdana" w:eastAsia="Verdana" w:hAnsi="Verdana" w:cs="Verdana"/>
          <w:sz w:val="20"/>
          <w:szCs w:val="20"/>
        </w:rPr>
        <w:t>programmes</w:t>
      </w:r>
      <w:proofErr w:type="spellEnd"/>
      <w:r>
        <w:rPr>
          <w:rFonts w:ascii="Verdana" w:eastAsia="Verdana" w:hAnsi="Verdana" w:cs="Verdana"/>
          <w:sz w:val="20"/>
          <w:szCs w:val="20"/>
        </w:rPr>
        <w:t xml:space="preserve"> or different donor organizations, including UN Agencies, as well as private sector. The capacities of these organizations vary with lower capacities in the regions. Therefore, working with them and strengthening their capacity is crucial for improved service delivery and better protection of the rights of </w:t>
      </w:r>
      <w:proofErr w:type="spellStart"/>
      <w:r>
        <w:rPr>
          <w:rFonts w:ascii="Verdana" w:eastAsia="Verdana" w:hAnsi="Verdana" w:cs="Verdana"/>
          <w:sz w:val="20"/>
          <w:szCs w:val="20"/>
        </w:rPr>
        <w:t>PwDs</w:t>
      </w:r>
      <w:proofErr w:type="spellEnd"/>
      <w:r>
        <w:rPr>
          <w:rFonts w:ascii="Verdana" w:eastAsia="Verdana" w:hAnsi="Verdana" w:cs="Verdana"/>
          <w:sz w:val="20"/>
          <w:szCs w:val="20"/>
        </w:rPr>
        <w:t xml:space="preserve">. </w:t>
      </w:r>
    </w:p>
    <w:p w14:paraId="0000045C" w14:textId="77777777" w:rsidR="00F83A89" w:rsidRDefault="00866D69">
      <w:pPr>
        <w:spacing w:before="120" w:after="120" w:line="240" w:lineRule="auto"/>
        <w:jc w:val="both"/>
        <w:rPr>
          <w:rFonts w:ascii="Menlo Regular" w:eastAsia="Menlo Regular" w:hAnsi="Menlo Regular" w:cs="Menlo Regular"/>
          <w:color w:val="000000"/>
          <w:sz w:val="20"/>
          <w:szCs w:val="20"/>
        </w:rPr>
      </w:pPr>
      <w:r>
        <w:rPr>
          <w:rFonts w:ascii="Verdana" w:eastAsia="Verdana" w:hAnsi="Verdana" w:cs="Verdana"/>
          <w:color w:val="000000"/>
          <w:sz w:val="20"/>
          <w:szCs w:val="20"/>
        </w:rPr>
        <w:t xml:space="preserve">There are several parents' organizations (Georgian Down Syndrome Association, Movement for Change, Families Against Discrimination, Association for Supporting Children with Speech and Hearing Impairments, etc.) which are quite effective in empowering other parents to advocate for the rights of their children in Tbilisi and several regions. However, their resources are very </w:t>
      </w:r>
      <w:proofErr w:type="gramStart"/>
      <w:r>
        <w:rPr>
          <w:rFonts w:ascii="Verdana" w:eastAsia="Verdana" w:hAnsi="Verdana" w:cs="Verdana"/>
          <w:color w:val="000000"/>
          <w:sz w:val="20"/>
          <w:szCs w:val="20"/>
        </w:rPr>
        <w:t>limited</w:t>
      </w:r>
      <w:proofErr w:type="gramEnd"/>
      <w:r>
        <w:rPr>
          <w:rFonts w:ascii="Verdana" w:eastAsia="Verdana" w:hAnsi="Verdana" w:cs="Verdana"/>
          <w:color w:val="000000"/>
          <w:sz w:val="20"/>
          <w:szCs w:val="20"/>
        </w:rPr>
        <w:t xml:space="preserve"> and they are not able to cover all regions. Therefore, parents of </w:t>
      </w:r>
      <w:proofErr w:type="spellStart"/>
      <w:r>
        <w:rPr>
          <w:rFonts w:ascii="Verdana" w:eastAsia="Verdana" w:hAnsi="Verdana" w:cs="Verdana"/>
          <w:color w:val="000000"/>
          <w:sz w:val="20"/>
          <w:szCs w:val="20"/>
        </w:rPr>
        <w:t>CwDs</w:t>
      </w:r>
      <w:proofErr w:type="spellEnd"/>
      <w:r>
        <w:rPr>
          <w:rFonts w:ascii="Verdana" w:eastAsia="Verdana" w:hAnsi="Verdana" w:cs="Verdana"/>
          <w:color w:val="000000"/>
          <w:sz w:val="20"/>
          <w:szCs w:val="20"/>
        </w:rPr>
        <w:t xml:space="preserve"> in remote areas have less support and resources. </w:t>
      </w:r>
      <w:r>
        <w:rPr>
          <w:rFonts w:ascii="Verdana" w:eastAsia="Verdana" w:hAnsi="Verdana" w:cs="Verdana"/>
          <w:sz w:val="20"/>
          <w:szCs w:val="20"/>
        </w:rPr>
        <w:t xml:space="preserve">While there are </w:t>
      </w:r>
      <w:proofErr w:type="gramStart"/>
      <w:r>
        <w:rPr>
          <w:rFonts w:ascii="Verdana" w:eastAsia="Verdana" w:hAnsi="Verdana" w:cs="Verdana"/>
          <w:sz w:val="20"/>
          <w:szCs w:val="20"/>
        </w:rPr>
        <w:t>a number of</w:t>
      </w:r>
      <w:proofErr w:type="gramEnd"/>
      <w:r>
        <w:rPr>
          <w:rFonts w:ascii="Verdana" w:eastAsia="Verdana" w:hAnsi="Verdana" w:cs="Verdana"/>
          <w:sz w:val="20"/>
          <w:szCs w:val="20"/>
        </w:rPr>
        <w:t xml:space="preserve"> </w:t>
      </w:r>
      <w:r>
        <w:rPr>
          <w:rFonts w:ascii="Verdana" w:eastAsia="Verdana" w:hAnsi="Verdana" w:cs="Verdana"/>
          <w:color w:val="000000"/>
          <w:sz w:val="20"/>
          <w:szCs w:val="20"/>
        </w:rPr>
        <w:t>women’s</w:t>
      </w:r>
      <w:r>
        <w:rPr>
          <w:rFonts w:ascii="Verdana" w:eastAsia="Verdana" w:hAnsi="Verdana" w:cs="Verdana"/>
          <w:sz w:val="20"/>
          <w:szCs w:val="20"/>
        </w:rPr>
        <w:t xml:space="preserve"> organizations working on gender equality and women’s empowerment in Georgia both a national and local levels, they lack the capacity to meaningfully integrate disability issues in their advocacy work. </w:t>
      </w:r>
    </w:p>
    <w:p w14:paraId="0000045D" w14:textId="77777777" w:rsidR="00F83A89" w:rsidRDefault="00866D69">
      <w:pPr>
        <w:spacing w:line="240" w:lineRule="auto"/>
        <w:jc w:val="both"/>
        <w:rPr>
          <w:rFonts w:ascii="Verdana" w:eastAsia="Verdana" w:hAnsi="Verdana" w:cs="Verdana"/>
          <w:sz w:val="20"/>
          <w:szCs w:val="20"/>
        </w:rPr>
      </w:pPr>
      <w:r>
        <w:rPr>
          <w:rFonts w:ascii="Verdana" w:eastAsia="Verdana" w:hAnsi="Verdana" w:cs="Verdana"/>
          <w:b/>
          <w:sz w:val="20"/>
          <w:szCs w:val="20"/>
        </w:rPr>
        <w:t xml:space="preserve">Academia </w:t>
      </w:r>
      <w:r>
        <w:rPr>
          <w:rFonts w:ascii="Verdana" w:eastAsia="Verdana" w:hAnsi="Verdana" w:cs="Verdana"/>
          <w:sz w:val="20"/>
          <w:szCs w:val="20"/>
        </w:rPr>
        <w:t xml:space="preserve">- 5 high education institutions (HEIs) deliver courses on architecture and urban planning. The graduates of these HEIs are responsible for the construction and planning of physical environment. The JP will cooperate with these universities to mainstream the principles of universal design in different courses, thus ensuring the creation of a pool of experts on universal design and accessibility to physical environment for </w:t>
      </w:r>
      <w:proofErr w:type="spellStart"/>
      <w:r>
        <w:rPr>
          <w:rFonts w:ascii="Verdana" w:eastAsia="Verdana" w:hAnsi="Verdana" w:cs="Verdana"/>
          <w:sz w:val="20"/>
          <w:szCs w:val="20"/>
        </w:rPr>
        <w:t>PwDs</w:t>
      </w:r>
      <w:proofErr w:type="spellEnd"/>
      <w:r>
        <w:rPr>
          <w:rFonts w:ascii="Verdana" w:eastAsia="Verdana" w:hAnsi="Verdana" w:cs="Verdana"/>
          <w:sz w:val="20"/>
          <w:szCs w:val="20"/>
        </w:rPr>
        <w:t xml:space="preserve">. </w:t>
      </w:r>
    </w:p>
    <w:p w14:paraId="0000045E" w14:textId="77777777" w:rsidR="00F83A89" w:rsidRDefault="00866D69">
      <w:pPr>
        <w:spacing w:line="240" w:lineRule="auto"/>
        <w:jc w:val="both"/>
        <w:rPr>
          <w:rFonts w:ascii="Verdana" w:eastAsia="Verdana" w:hAnsi="Verdana" w:cs="Verdana"/>
          <w:sz w:val="20"/>
          <w:szCs w:val="20"/>
          <w:highlight w:val="white"/>
        </w:rPr>
      </w:pPr>
      <w:r>
        <w:rPr>
          <w:rFonts w:ascii="Verdana" w:eastAsia="Verdana" w:hAnsi="Verdana" w:cs="Verdana"/>
          <w:b/>
          <w:sz w:val="20"/>
          <w:szCs w:val="20"/>
        </w:rPr>
        <w:t xml:space="preserve">Media </w:t>
      </w:r>
      <w:r>
        <w:rPr>
          <w:rFonts w:ascii="Verdana" w:eastAsia="Verdana" w:hAnsi="Verdana" w:cs="Verdana"/>
          <w:color w:val="2E2E2E"/>
          <w:highlight w:val="white"/>
        </w:rPr>
        <w:t xml:space="preserve">- </w:t>
      </w:r>
      <w:r>
        <w:rPr>
          <w:rFonts w:ascii="Verdana" w:eastAsia="Verdana" w:hAnsi="Verdana" w:cs="Verdana"/>
          <w:sz w:val="20"/>
          <w:szCs w:val="20"/>
        </w:rPr>
        <w:t>according to all surveys, the major source of information for approx. 80% of the population is TV and social media plays an increasing role for the younger generation,</w:t>
      </w:r>
      <w:r>
        <w:rPr>
          <w:rFonts w:ascii="Verdana" w:eastAsia="Verdana" w:hAnsi="Verdana" w:cs="Verdana"/>
          <w:sz w:val="20"/>
          <w:szCs w:val="20"/>
          <w:vertAlign w:val="superscript"/>
        </w:rPr>
        <w:footnoteReference w:id="29"/>
      </w:r>
      <w:r>
        <w:rPr>
          <w:rFonts w:ascii="Verdana" w:eastAsia="Verdana" w:hAnsi="Verdana" w:cs="Verdana"/>
          <w:sz w:val="20"/>
          <w:szCs w:val="20"/>
        </w:rPr>
        <w:t xml:space="preserve"> therefore, partnership with media is crucial for fighting stigma against </w:t>
      </w:r>
      <w:proofErr w:type="spellStart"/>
      <w:r>
        <w:rPr>
          <w:rFonts w:ascii="Verdana" w:eastAsia="Verdana" w:hAnsi="Verdana" w:cs="Verdana"/>
          <w:sz w:val="20"/>
          <w:szCs w:val="20"/>
        </w:rPr>
        <w:t>PwDs</w:t>
      </w:r>
      <w:proofErr w:type="spellEnd"/>
      <w:r>
        <w:rPr>
          <w:rFonts w:ascii="Verdana" w:eastAsia="Verdana" w:hAnsi="Verdana" w:cs="Verdana"/>
          <w:sz w:val="20"/>
          <w:szCs w:val="20"/>
        </w:rPr>
        <w:t xml:space="preserve"> and raise awareness on the rights of </w:t>
      </w:r>
      <w:proofErr w:type="spellStart"/>
      <w:r>
        <w:rPr>
          <w:rFonts w:ascii="Verdana" w:eastAsia="Verdana" w:hAnsi="Verdana" w:cs="Verdana"/>
          <w:sz w:val="20"/>
          <w:szCs w:val="20"/>
        </w:rPr>
        <w:t>PwDs</w:t>
      </w:r>
      <w:proofErr w:type="spellEnd"/>
      <w:r>
        <w:rPr>
          <w:rFonts w:ascii="Verdana" w:eastAsia="Verdana" w:hAnsi="Verdana" w:cs="Verdana"/>
          <w:sz w:val="20"/>
          <w:szCs w:val="20"/>
        </w:rPr>
        <w:t xml:space="preserve"> and obligations of duty-bearers.  </w:t>
      </w:r>
      <w:r>
        <w:rPr>
          <w:rFonts w:ascii="Verdana" w:eastAsia="Verdana" w:hAnsi="Verdana" w:cs="Verdana"/>
          <w:sz w:val="20"/>
          <w:szCs w:val="20"/>
          <w:highlight w:val="white"/>
        </w:rPr>
        <w:t xml:space="preserve">Negative attitudes, beliefs, and misconceptions of society constitute a major barrier for </w:t>
      </w:r>
      <w:proofErr w:type="spellStart"/>
      <w:r>
        <w:rPr>
          <w:rFonts w:ascii="Verdana" w:eastAsia="Verdana" w:hAnsi="Verdana" w:cs="Verdana"/>
          <w:sz w:val="20"/>
          <w:szCs w:val="20"/>
          <w:highlight w:val="white"/>
        </w:rPr>
        <w:t>PwDs</w:t>
      </w:r>
      <w:proofErr w:type="spellEnd"/>
      <w:r>
        <w:rPr>
          <w:rFonts w:ascii="Verdana" w:eastAsia="Verdana" w:hAnsi="Verdana" w:cs="Verdana"/>
          <w:sz w:val="20"/>
          <w:szCs w:val="20"/>
          <w:highlight w:val="white"/>
        </w:rPr>
        <w:t>. Attitude changes require heightened awareness, increased contact, and increased meaningful communication between disabled and non-disabled people. Although personal interaction is the most effective medium for conveying the personal experience of disability, the mass media can be an effective vehicle for bringing about greater understanding, and consequently a gradual change in public perceptions of people with disabilities.</w:t>
      </w:r>
      <w:r>
        <w:rPr>
          <w:rFonts w:ascii="Verdana" w:eastAsia="Verdana" w:hAnsi="Verdana" w:cs="Verdana"/>
          <w:highlight w:val="white"/>
        </w:rPr>
        <w:t xml:space="preserve"> </w:t>
      </w:r>
    </w:p>
    <w:p w14:paraId="0000045F" w14:textId="77777777" w:rsidR="00F83A89" w:rsidRDefault="00866D69">
      <w:pPr>
        <w:spacing w:line="240" w:lineRule="auto"/>
        <w:jc w:val="both"/>
        <w:rPr>
          <w:rFonts w:ascii="Verdana" w:eastAsia="Verdana" w:hAnsi="Verdana" w:cs="Verdana"/>
          <w:sz w:val="20"/>
          <w:szCs w:val="20"/>
          <w:highlight w:val="white"/>
        </w:rPr>
      </w:pPr>
      <w:r>
        <w:rPr>
          <w:rFonts w:ascii="Verdana" w:eastAsia="Verdana" w:hAnsi="Verdana" w:cs="Verdana"/>
          <w:b/>
          <w:sz w:val="20"/>
          <w:szCs w:val="20"/>
        </w:rPr>
        <w:t>Professional Associations</w:t>
      </w:r>
      <w:r>
        <w:rPr>
          <w:rFonts w:ascii="Verdana" w:eastAsia="Verdana" w:hAnsi="Verdana" w:cs="Verdana"/>
          <w:sz w:val="20"/>
          <w:szCs w:val="20"/>
          <w:highlight w:val="white"/>
        </w:rPr>
        <w:t xml:space="preserve"> </w:t>
      </w:r>
    </w:p>
    <w:p w14:paraId="00000460" w14:textId="77777777" w:rsidR="00F83A89" w:rsidRDefault="00866D69">
      <w:pPr>
        <w:spacing w:line="240" w:lineRule="auto"/>
        <w:jc w:val="both"/>
        <w:rPr>
          <w:rFonts w:ascii="Verdana" w:eastAsia="Verdana" w:hAnsi="Verdana" w:cs="Verdana"/>
          <w:sz w:val="20"/>
          <w:szCs w:val="20"/>
          <w:highlight w:val="white"/>
        </w:rPr>
      </w:pPr>
      <w:r>
        <w:rPr>
          <w:rFonts w:ascii="Verdana" w:eastAsia="Verdana" w:hAnsi="Verdana" w:cs="Verdana"/>
          <w:sz w:val="20"/>
          <w:szCs w:val="20"/>
        </w:rPr>
        <w:t>There is successful partnership established with more than five national professional associations, which are responsible to develop key evidence-based clinical practice guidelines and protocols in the SRH and GBV area that contributes to improving the quality of care and the national stakeholder’s knowledge and skills strengthening</w:t>
      </w:r>
      <w:r>
        <w:rPr>
          <w:rFonts w:ascii="Verdana" w:eastAsia="Verdana" w:hAnsi="Verdana" w:cs="Verdana"/>
          <w:sz w:val="20"/>
          <w:szCs w:val="20"/>
          <w:highlight w:val="white"/>
        </w:rPr>
        <w:t xml:space="preserve">. </w:t>
      </w:r>
      <w:r>
        <w:rPr>
          <w:rFonts w:ascii="Verdana" w:eastAsia="Verdana" w:hAnsi="Verdana" w:cs="Verdana"/>
          <w:b/>
          <w:sz w:val="20"/>
          <w:szCs w:val="20"/>
        </w:rPr>
        <w:t>SRH service providers</w:t>
      </w:r>
      <w:r>
        <w:rPr>
          <w:rFonts w:ascii="Verdana" w:eastAsia="Verdana" w:hAnsi="Verdana" w:cs="Verdana"/>
          <w:sz w:val="20"/>
          <w:szCs w:val="20"/>
          <w:highlight w:val="white"/>
        </w:rPr>
        <w:t xml:space="preserve"> will play a critical role in the provision of quality SRH and GBV services to </w:t>
      </w:r>
      <w:proofErr w:type="spellStart"/>
      <w:r>
        <w:rPr>
          <w:rFonts w:ascii="Verdana" w:eastAsia="Verdana" w:hAnsi="Verdana" w:cs="Verdana"/>
          <w:sz w:val="20"/>
          <w:szCs w:val="20"/>
          <w:highlight w:val="white"/>
        </w:rPr>
        <w:t>PwDs</w:t>
      </w:r>
      <w:proofErr w:type="spellEnd"/>
      <w:r>
        <w:rPr>
          <w:rFonts w:ascii="Verdana" w:eastAsia="Verdana" w:hAnsi="Verdana" w:cs="Verdana"/>
          <w:sz w:val="20"/>
          <w:szCs w:val="20"/>
          <w:highlight w:val="white"/>
        </w:rPr>
        <w:t xml:space="preserve">. UNFPA will be </w:t>
      </w:r>
      <w:r>
        <w:rPr>
          <w:rFonts w:ascii="Verdana" w:eastAsia="Verdana" w:hAnsi="Verdana" w:cs="Verdana"/>
          <w:sz w:val="20"/>
          <w:szCs w:val="20"/>
          <w:highlight w:val="white"/>
        </w:rPr>
        <w:lastRenderedPageBreak/>
        <w:t>developing and adapting SRHR Rights-Based Service Provision Guidelines and Protocols for provision of inclusive and accessible services related to GBV and SRHR for women and young persons with disabilities. While the primary audience are GBV- and SRHR-related service providers, the guidelines and protocols are a valuable resource for them.  UNFPA will be developing training resources for SRH service providers as well, to improve the knowledge, sensitivity, and expertise of SRH providers about the SRHR services for disability, and to identify women and young persons who have experienced or are experiencing GBV.</w:t>
      </w:r>
    </w:p>
    <w:p w14:paraId="00000461" w14:textId="77777777" w:rsidR="00F83A89" w:rsidRDefault="00866D69">
      <w:pPr>
        <w:spacing w:line="240" w:lineRule="auto"/>
        <w:jc w:val="both"/>
        <w:rPr>
          <w:rFonts w:ascii="Verdana" w:eastAsia="Verdana" w:hAnsi="Verdana" w:cs="Verdana"/>
          <w:sz w:val="20"/>
          <w:szCs w:val="20"/>
        </w:rPr>
      </w:pPr>
      <w:r>
        <w:rPr>
          <w:rFonts w:ascii="Verdana" w:eastAsia="Verdana" w:hAnsi="Verdana" w:cs="Verdana"/>
          <w:b/>
          <w:sz w:val="20"/>
          <w:szCs w:val="20"/>
        </w:rPr>
        <w:t>Professional Organization/Georgian Association of Social Workers (GASW)</w:t>
      </w:r>
      <w:r>
        <w:rPr>
          <w:rFonts w:ascii="Verdana" w:eastAsia="Verdana" w:hAnsi="Verdana" w:cs="Verdana"/>
          <w:sz w:val="20"/>
          <w:szCs w:val="20"/>
        </w:rPr>
        <w:t xml:space="preserve"> - GASW is a partner of UNICEF in piloting the disability status determination based on the social model In Adjara, the Association implements all initiatives related to new functional assessment, case management and community mobilization.</w:t>
      </w:r>
    </w:p>
    <w:p w14:paraId="00000462" w14:textId="77777777" w:rsidR="00F83A89" w:rsidRDefault="00866D69">
      <w:pPr>
        <w:spacing w:line="240" w:lineRule="auto"/>
        <w:jc w:val="both"/>
        <w:rPr>
          <w:rFonts w:ascii="Verdana" w:eastAsia="Verdana" w:hAnsi="Verdana" w:cs="Verdana"/>
          <w:sz w:val="20"/>
          <w:szCs w:val="20"/>
        </w:rPr>
      </w:pPr>
      <w:r>
        <w:rPr>
          <w:rFonts w:ascii="Verdana" w:eastAsia="Verdana" w:hAnsi="Verdana" w:cs="Verdana"/>
          <w:sz w:val="20"/>
          <w:szCs w:val="20"/>
        </w:rPr>
        <w:t>GASW was founded in 2004 and includes more than 600 members.  Association provides professional expertise to social services, supports government to set the professional standards in social work and social services and advocates</w:t>
      </w:r>
      <w:r>
        <w:rPr>
          <w:rFonts w:ascii="Helvetica Neue" w:eastAsia="Helvetica Neue" w:hAnsi="Helvetica Neue" w:cs="Helvetica Neue"/>
          <w:color w:val="0E0E0E"/>
          <w:sz w:val="24"/>
          <w:szCs w:val="24"/>
        </w:rPr>
        <w:t xml:space="preserve"> </w:t>
      </w:r>
      <w:r>
        <w:rPr>
          <w:rFonts w:ascii="Verdana" w:eastAsia="Verdana" w:hAnsi="Verdana" w:cs="Verdana"/>
          <w:sz w:val="20"/>
          <w:szCs w:val="20"/>
        </w:rPr>
        <w:t xml:space="preserve">for the development and implementation of the necessary legal and policy changes. </w:t>
      </w:r>
    </w:p>
    <w:p w14:paraId="00000463" w14:textId="77777777" w:rsidR="00F83A89" w:rsidRDefault="00866D69">
      <w:pPr>
        <w:spacing w:line="240" w:lineRule="auto"/>
        <w:jc w:val="both"/>
        <w:rPr>
          <w:rFonts w:ascii="Verdana" w:eastAsia="Verdana" w:hAnsi="Verdana" w:cs="Verdana"/>
          <w:b/>
          <w:sz w:val="20"/>
          <w:szCs w:val="20"/>
        </w:rPr>
      </w:pPr>
      <w:r>
        <w:rPr>
          <w:rFonts w:ascii="Verdana" w:eastAsia="Verdana" w:hAnsi="Verdana" w:cs="Verdana"/>
          <w:b/>
          <w:sz w:val="20"/>
          <w:szCs w:val="20"/>
        </w:rPr>
        <w:t xml:space="preserve">(Social) Service providers </w:t>
      </w:r>
    </w:p>
    <w:p w14:paraId="00000464" w14:textId="77777777" w:rsidR="00F83A89" w:rsidRDefault="00866D69">
      <w:pPr>
        <w:spacing w:line="240" w:lineRule="auto"/>
        <w:jc w:val="both"/>
        <w:rPr>
          <w:rFonts w:ascii="Verdana" w:eastAsia="Verdana" w:hAnsi="Verdana" w:cs="Verdana"/>
          <w:sz w:val="20"/>
          <w:szCs w:val="20"/>
        </w:rPr>
      </w:pPr>
      <w:r>
        <w:rPr>
          <w:rFonts w:ascii="Verdana" w:eastAsia="Verdana" w:hAnsi="Verdana" w:cs="Verdana"/>
          <w:sz w:val="20"/>
          <w:szCs w:val="20"/>
        </w:rPr>
        <w:t xml:space="preserve">In order to implement the pilot of the disability status determination according to the social model, UNICEF cooperates with the service providers, such as early intervention services, day care </w:t>
      </w:r>
      <w:proofErr w:type="spellStart"/>
      <w:r>
        <w:rPr>
          <w:rFonts w:ascii="Verdana" w:eastAsia="Verdana" w:hAnsi="Verdana" w:cs="Verdana"/>
          <w:sz w:val="20"/>
          <w:szCs w:val="20"/>
        </w:rPr>
        <w:t>centres</w:t>
      </w:r>
      <w:proofErr w:type="spellEnd"/>
      <w:r>
        <w:rPr>
          <w:rFonts w:ascii="Verdana" w:eastAsia="Verdana" w:hAnsi="Verdana" w:cs="Verdana"/>
          <w:sz w:val="20"/>
          <w:szCs w:val="20"/>
        </w:rPr>
        <w:t>, rehabilitation and habilitation center</w:t>
      </w:r>
      <w:r>
        <w:rPr>
          <w:rFonts w:ascii="Menlo Regular" w:eastAsia="Menlo Regular" w:hAnsi="Menlo Regular" w:cs="Menlo Regular"/>
          <w:sz w:val="20"/>
          <w:szCs w:val="20"/>
        </w:rPr>
        <w:t>s</w:t>
      </w:r>
      <w:r>
        <w:rPr>
          <w:rFonts w:ascii="Verdana" w:eastAsia="Verdana" w:hAnsi="Verdana" w:cs="Verdana"/>
          <w:sz w:val="20"/>
          <w:szCs w:val="20"/>
        </w:rPr>
        <w:t xml:space="preserve"> for children and adults. </w:t>
      </w:r>
    </w:p>
    <w:p w14:paraId="00000465" w14:textId="77777777" w:rsidR="00F83A89" w:rsidRDefault="00866D69">
      <w:pPr>
        <w:spacing w:after="0" w:line="240" w:lineRule="auto"/>
        <w:jc w:val="both"/>
        <w:rPr>
          <w:rFonts w:ascii="Verdana" w:eastAsia="Verdana" w:hAnsi="Verdana" w:cs="Verdana"/>
          <w:color w:val="000000"/>
          <w:sz w:val="20"/>
          <w:szCs w:val="20"/>
        </w:rPr>
      </w:pPr>
      <w:r>
        <w:rPr>
          <w:rFonts w:ascii="Verdana" w:eastAsia="Verdana" w:hAnsi="Verdana" w:cs="Verdana"/>
          <w:sz w:val="20"/>
          <w:szCs w:val="20"/>
        </w:rPr>
        <w:t>Active participation of all stakeholders in the implementation process will be ensured through mentoring, counseling, monitoring, feedback and follow</w:t>
      </w:r>
      <w:r>
        <w:rPr>
          <w:rFonts w:ascii="Cambria Math" w:eastAsia="Cambria Math" w:hAnsi="Cambria Math" w:cs="Cambria Math"/>
          <w:sz w:val="20"/>
          <w:szCs w:val="20"/>
        </w:rPr>
        <w:t>‐</w:t>
      </w:r>
      <w:r>
        <w:rPr>
          <w:rFonts w:ascii="Verdana" w:eastAsia="Verdana" w:hAnsi="Verdana" w:cs="Verdana"/>
          <w:sz w:val="20"/>
          <w:szCs w:val="20"/>
        </w:rPr>
        <w:t xml:space="preserve">up support. The representatives of the Government, the Parliament, local authorities (e.g. Mayors, Councilors and municipal employees), the Business Association, community leaders and civil society (including DPO) representatives, and target beneficiaries will participate in several advocacy events. These will include: </w:t>
      </w:r>
      <w:r>
        <w:rPr>
          <w:rFonts w:ascii="Verdana" w:eastAsia="Verdana" w:hAnsi="Verdana" w:cs="Verdana"/>
          <w:color w:val="000000"/>
          <w:sz w:val="20"/>
          <w:szCs w:val="20"/>
        </w:rPr>
        <w:t xml:space="preserve">advocacy activities to promote a wide discussion of the Law on </w:t>
      </w:r>
      <w:proofErr w:type="spellStart"/>
      <w:r>
        <w:rPr>
          <w:rFonts w:ascii="Verdana" w:eastAsia="Verdana" w:hAnsi="Verdana" w:cs="Verdana"/>
          <w:color w:val="000000"/>
          <w:sz w:val="20"/>
          <w:szCs w:val="20"/>
        </w:rPr>
        <w:t>P</w:t>
      </w:r>
      <w:r>
        <w:rPr>
          <w:rFonts w:ascii="Verdana" w:eastAsia="Verdana" w:hAnsi="Verdana" w:cs="Verdana"/>
          <w:sz w:val="20"/>
          <w:szCs w:val="20"/>
        </w:rPr>
        <w:t>wDs</w:t>
      </w:r>
      <w:proofErr w:type="spellEnd"/>
      <w:r>
        <w:rPr>
          <w:rFonts w:ascii="Verdana" w:eastAsia="Verdana" w:hAnsi="Verdana" w:cs="Verdana"/>
          <w:sz w:val="20"/>
          <w:szCs w:val="20"/>
        </w:rPr>
        <w:t xml:space="preserve"> </w:t>
      </w:r>
      <w:r>
        <w:rPr>
          <w:rFonts w:ascii="Verdana" w:eastAsia="Verdana" w:hAnsi="Verdana" w:cs="Verdana"/>
          <w:color w:val="000000"/>
          <w:sz w:val="20"/>
          <w:szCs w:val="20"/>
        </w:rPr>
        <w:t>capacity development trainings, advocacy event for influencing person with disabilities friendly economic development policy implementation, a seminar to facilitate for creation on accessibility in government service providers, facilitate coordination and dialogue workshop,</w:t>
      </w:r>
      <w:r>
        <w:rPr>
          <w:color w:val="000000"/>
        </w:rPr>
        <w:t xml:space="preserve"> </w:t>
      </w:r>
      <w:r>
        <w:rPr>
          <w:rFonts w:ascii="Verdana" w:eastAsia="Verdana" w:hAnsi="Verdana" w:cs="Verdana"/>
          <w:color w:val="000000"/>
          <w:sz w:val="20"/>
          <w:szCs w:val="20"/>
        </w:rPr>
        <w:t>building participatory advocacy platforms to advocate for rights and inclusion of women and young persons with disabilities, linkage and connectivity advocacy  workshop with business association and public and private sector and networking and collaboration meeting with local government and administration etc. for their development of economic situation, creation of wage and employment, promotion and protection of rights through CRPD,</w:t>
      </w:r>
      <w:r>
        <w:rPr>
          <w:color w:val="000000"/>
        </w:rPr>
        <w:t xml:space="preserve"> </w:t>
      </w:r>
      <w:r>
        <w:rPr>
          <w:rFonts w:ascii="Verdana" w:eastAsia="Verdana" w:hAnsi="Verdana" w:cs="Verdana"/>
          <w:color w:val="000000"/>
          <w:sz w:val="20"/>
          <w:szCs w:val="20"/>
        </w:rPr>
        <w:t>enhance knowledge building on universal design and accessibility standards among targeted professions,</w:t>
      </w:r>
      <w:r>
        <w:rPr>
          <w:color w:val="000000"/>
        </w:rPr>
        <w:t xml:space="preserve"> </w:t>
      </w:r>
      <w:r>
        <w:rPr>
          <w:rFonts w:ascii="Verdana" w:eastAsia="Verdana" w:hAnsi="Verdana" w:cs="Verdana"/>
          <w:color w:val="000000"/>
          <w:sz w:val="20"/>
          <w:szCs w:val="20"/>
        </w:rPr>
        <w:t xml:space="preserve"> targeted trainings to the network on linkages between SDGs, CRPD and Georgia’s national and international commitments to gender equality and ending violence against women and girls etc. To successfully complete all activities designed in the project proposal a strong commitment and support is needed from all stakeholders. Therefore, the JP serves the needs of stakeholders by ensuring that their expectations and needs are realized. </w:t>
      </w:r>
    </w:p>
    <w:p w14:paraId="00000466" w14:textId="77777777" w:rsidR="00F83A89" w:rsidRDefault="00F83A89">
      <w:pPr>
        <w:spacing w:after="0" w:line="240" w:lineRule="auto"/>
        <w:rPr>
          <w:rFonts w:ascii="Verdana" w:eastAsia="Verdana" w:hAnsi="Verdana" w:cs="Verdana"/>
          <w:b/>
          <w:color w:val="0070C0"/>
          <w:sz w:val="24"/>
          <w:szCs w:val="24"/>
        </w:rPr>
      </w:pPr>
    </w:p>
    <w:p w14:paraId="00000467" w14:textId="77777777" w:rsidR="00F83A89" w:rsidRDefault="00F83A89">
      <w:pPr>
        <w:spacing w:after="0" w:line="240" w:lineRule="auto"/>
        <w:rPr>
          <w:rFonts w:ascii="Verdana" w:eastAsia="Verdana" w:hAnsi="Verdana" w:cs="Verdana"/>
          <w:b/>
          <w:color w:val="0070C0"/>
          <w:sz w:val="24"/>
          <w:szCs w:val="24"/>
        </w:rPr>
      </w:pPr>
    </w:p>
    <w:p w14:paraId="00000468" w14:textId="77777777" w:rsidR="00F83A89" w:rsidRDefault="00866D69">
      <w:pPr>
        <w:spacing w:after="0" w:line="240" w:lineRule="auto"/>
        <w:rPr>
          <w:rFonts w:ascii="Verdana" w:eastAsia="Verdana" w:hAnsi="Verdana" w:cs="Verdana"/>
          <w:b/>
          <w:color w:val="0070C0"/>
          <w:sz w:val="24"/>
          <w:szCs w:val="24"/>
        </w:rPr>
      </w:pPr>
      <w:r>
        <w:rPr>
          <w:rFonts w:ascii="Verdana" w:eastAsia="Verdana" w:hAnsi="Verdana" w:cs="Verdana"/>
          <w:b/>
          <w:color w:val="0070C0"/>
          <w:sz w:val="24"/>
          <w:szCs w:val="24"/>
        </w:rPr>
        <w:t xml:space="preserve">2. Programme Strategy </w:t>
      </w:r>
    </w:p>
    <w:p w14:paraId="00000469" w14:textId="77777777" w:rsidR="00F83A89" w:rsidRDefault="00F83A89">
      <w:pPr>
        <w:spacing w:after="0" w:line="240" w:lineRule="auto"/>
        <w:rPr>
          <w:rFonts w:ascii="Verdana" w:eastAsia="Verdana" w:hAnsi="Verdana" w:cs="Verdana"/>
          <w:color w:val="000000"/>
        </w:rPr>
      </w:pPr>
    </w:p>
    <w:p w14:paraId="0000046A" w14:textId="77777777" w:rsidR="00F83A89" w:rsidRDefault="00866D69">
      <w:pPr>
        <w:spacing w:after="0" w:line="240" w:lineRule="auto"/>
        <w:rPr>
          <w:rFonts w:ascii="Verdana" w:eastAsia="Verdana" w:hAnsi="Verdana" w:cs="Verdana"/>
          <w:b/>
          <w:color w:val="000000"/>
          <w:sz w:val="20"/>
          <w:szCs w:val="20"/>
        </w:rPr>
      </w:pPr>
      <w:r>
        <w:rPr>
          <w:rFonts w:ascii="Verdana" w:eastAsia="Verdana" w:hAnsi="Verdana" w:cs="Verdana"/>
          <w:b/>
          <w:color w:val="000000"/>
          <w:sz w:val="20"/>
          <w:szCs w:val="20"/>
        </w:rPr>
        <w:t xml:space="preserve">2.1. Overall strategy </w:t>
      </w:r>
    </w:p>
    <w:p w14:paraId="0000046B" w14:textId="77777777" w:rsidR="00F83A89" w:rsidRDefault="00F83A89">
      <w:pPr>
        <w:spacing w:after="0" w:line="240" w:lineRule="auto"/>
        <w:rPr>
          <w:rFonts w:ascii="Verdana" w:eastAsia="Verdana" w:hAnsi="Verdana" w:cs="Verdana"/>
          <w:i/>
          <w:color w:val="C55911"/>
          <w:sz w:val="18"/>
          <w:szCs w:val="18"/>
        </w:rPr>
      </w:pPr>
    </w:p>
    <w:p w14:paraId="0000046C" w14:textId="77777777" w:rsidR="00F83A89" w:rsidRDefault="00866D69">
      <w:pPr>
        <w:pBdr>
          <w:top w:val="nil"/>
          <w:left w:val="nil"/>
          <w:bottom w:val="nil"/>
          <w:right w:val="nil"/>
          <w:between w:val="nil"/>
        </w:pBdr>
        <w:spacing w:after="0" w:line="240" w:lineRule="auto"/>
        <w:jc w:val="both"/>
        <w:rPr>
          <w:rFonts w:ascii="Verdana" w:eastAsia="Verdana" w:hAnsi="Verdana" w:cs="Verdana"/>
          <w:sz w:val="20"/>
          <w:szCs w:val="20"/>
        </w:rPr>
      </w:pPr>
      <w:r>
        <w:rPr>
          <w:rFonts w:ascii="Verdana" w:eastAsia="Verdana" w:hAnsi="Verdana" w:cs="Verdana"/>
          <w:sz w:val="20"/>
          <w:szCs w:val="20"/>
        </w:rPr>
        <w:t xml:space="preserve">The overall strategy of the project is to address one of the key factors leading to social exclusion of people with disabilities in the society, i.e. the societal and institutional medical approach to people with disabilities, which considers disability as individual deficiency. </w:t>
      </w:r>
      <w:r>
        <w:rPr>
          <w:rFonts w:ascii="Verdana" w:eastAsia="Verdana" w:hAnsi="Verdana" w:cs="Verdana"/>
          <w:sz w:val="20"/>
          <w:szCs w:val="20"/>
        </w:rPr>
        <w:lastRenderedPageBreak/>
        <w:t>Introduction of the social model of disability will be supported by addressing the institutional framework and definition of disability and related social protection, while simultaneously increasing societal awareness and stimulating change of social norms and providing support for empowering organizations of people with disabilities as important change agents.</w:t>
      </w:r>
    </w:p>
    <w:p w14:paraId="0000046D" w14:textId="77777777" w:rsidR="00F83A89" w:rsidRDefault="00F83A89">
      <w:pPr>
        <w:pBdr>
          <w:top w:val="nil"/>
          <w:left w:val="nil"/>
          <w:bottom w:val="nil"/>
          <w:right w:val="nil"/>
          <w:between w:val="nil"/>
        </w:pBdr>
        <w:spacing w:after="0" w:line="240" w:lineRule="auto"/>
        <w:jc w:val="both"/>
        <w:rPr>
          <w:rFonts w:ascii="Verdana" w:eastAsia="Verdana" w:hAnsi="Verdana" w:cs="Verdana"/>
          <w:color w:val="000000"/>
          <w:sz w:val="20"/>
          <w:szCs w:val="20"/>
        </w:rPr>
      </w:pPr>
    </w:p>
    <w:p w14:paraId="0000046E" w14:textId="77777777" w:rsidR="00F83A89" w:rsidRDefault="00866D69">
      <w:pPr>
        <w:pBdr>
          <w:top w:val="nil"/>
          <w:left w:val="nil"/>
          <w:bottom w:val="nil"/>
          <w:right w:val="nil"/>
          <w:between w:val="nil"/>
        </w:pBdr>
        <w:spacing w:after="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 xml:space="preserve">The objectives and the overall strategy of this proposal are fully reflecting the national priorities stated by the Government of Georgia, the UNDAF framework and the demands voiced by the civil society. The JP will be transformational as it will deliver changes that will directly affect all </w:t>
      </w:r>
      <w:proofErr w:type="spellStart"/>
      <w:r>
        <w:rPr>
          <w:rFonts w:ascii="Verdana" w:eastAsia="Verdana" w:hAnsi="Verdana" w:cs="Verdana"/>
          <w:color w:val="000000"/>
          <w:sz w:val="20"/>
          <w:szCs w:val="20"/>
        </w:rPr>
        <w:t>PwDs</w:t>
      </w:r>
      <w:proofErr w:type="spellEnd"/>
      <w:r>
        <w:rPr>
          <w:rFonts w:ascii="Verdana" w:eastAsia="Verdana" w:hAnsi="Verdana" w:cs="Verdana"/>
          <w:color w:val="000000"/>
          <w:sz w:val="20"/>
          <w:szCs w:val="20"/>
        </w:rPr>
        <w:t xml:space="preserve"> in Georgia. The replacement of the medical model of disability with the social model will result in te</w:t>
      </w:r>
      <w:r w:rsidRPr="009E6479">
        <w:rPr>
          <w:rFonts w:ascii="Verdana" w:eastAsia="Verdana" w:hAnsi="Verdana" w:cs="Verdana"/>
          <w:sz w:val="20"/>
          <w:szCs w:val="20"/>
        </w:rPr>
        <w:t>ns of thousands of people, who were previously denied the disability status because of lack of clearly visible medical conditions, becoming eligible for essential support from the state</w:t>
      </w:r>
      <w:r>
        <w:rPr>
          <w:rFonts w:ascii="Verdana" w:eastAsia="Verdana" w:hAnsi="Verdana" w:cs="Verdana"/>
          <w:color w:val="000000"/>
          <w:sz w:val="20"/>
          <w:szCs w:val="20"/>
        </w:rPr>
        <w:t xml:space="preserve"> in exercising their rights. Similarly, bringing the national legislation in compliance with the CPRD and enhancing the Government’s capacity to translate it into concrete policy measures and </w:t>
      </w:r>
      <w:r>
        <w:rPr>
          <w:rFonts w:ascii="Verdana" w:eastAsia="Verdana" w:hAnsi="Verdana" w:cs="Verdana"/>
          <w:sz w:val="20"/>
          <w:szCs w:val="20"/>
        </w:rPr>
        <w:t>rights-based and sensitive</w:t>
      </w:r>
      <w:r>
        <w:rPr>
          <w:rFonts w:ascii="Verdana" w:eastAsia="Verdana" w:hAnsi="Verdana" w:cs="Verdana"/>
          <w:color w:val="000000"/>
          <w:sz w:val="20"/>
          <w:szCs w:val="20"/>
        </w:rPr>
        <w:t xml:space="preserve"> h</w:t>
      </w:r>
      <w:r>
        <w:rPr>
          <w:rFonts w:ascii="Verdana" w:eastAsia="Verdana" w:hAnsi="Verdana" w:cs="Verdana"/>
          <w:sz w:val="20"/>
          <w:szCs w:val="20"/>
        </w:rPr>
        <w:t xml:space="preserve">ealth and social </w:t>
      </w:r>
      <w:r>
        <w:rPr>
          <w:rFonts w:ascii="Verdana" w:eastAsia="Verdana" w:hAnsi="Verdana" w:cs="Verdana"/>
          <w:color w:val="000000"/>
          <w:sz w:val="20"/>
          <w:szCs w:val="20"/>
        </w:rPr>
        <w:t xml:space="preserve">services will benefit all </w:t>
      </w:r>
      <w:proofErr w:type="spellStart"/>
      <w:r>
        <w:rPr>
          <w:rFonts w:ascii="Verdana" w:eastAsia="Verdana" w:hAnsi="Verdana" w:cs="Verdana"/>
          <w:color w:val="000000"/>
          <w:sz w:val="20"/>
          <w:szCs w:val="20"/>
        </w:rPr>
        <w:t>PwDs</w:t>
      </w:r>
      <w:proofErr w:type="spellEnd"/>
      <w:r>
        <w:rPr>
          <w:rFonts w:ascii="Verdana" w:eastAsia="Verdana" w:hAnsi="Verdana" w:cs="Verdana"/>
          <w:color w:val="000000"/>
          <w:sz w:val="20"/>
          <w:szCs w:val="20"/>
        </w:rPr>
        <w:t xml:space="preserve">. Furthermore, reduced stigma and increased voice of </w:t>
      </w:r>
      <w:proofErr w:type="spellStart"/>
      <w:r>
        <w:rPr>
          <w:rFonts w:ascii="Verdana" w:eastAsia="Verdana" w:hAnsi="Verdana" w:cs="Verdana"/>
          <w:color w:val="000000"/>
          <w:sz w:val="20"/>
          <w:szCs w:val="20"/>
        </w:rPr>
        <w:t>PwDs</w:t>
      </w:r>
      <w:proofErr w:type="spellEnd"/>
      <w:r>
        <w:rPr>
          <w:rFonts w:ascii="Verdana" w:eastAsia="Verdana" w:hAnsi="Verdana" w:cs="Verdana"/>
          <w:color w:val="000000"/>
          <w:sz w:val="20"/>
          <w:szCs w:val="20"/>
        </w:rPr>
        <w:t xml:space="preserve"> and their organizations will ensure that they are able to participate more actively in social life, as well as have a major say in policies affecting their wellbeing.</w:t>
      </w:r>
    </w:p>
    <w:p w14:paraId="0000046F" w14:textId="77777777" w:rsidR="00F83A89" w:rsidRDefault="00F83A89">
      <w:pPr>
        <w:pBdr>
          <w:top w:val="nil"/>
          <w:left w:val="nil"/>
          <w:bottom w:val="nil"/>
          <w:right w:val="nil"/>
          <w:between w:val="nil"/>
        </w:pBdr>
        <w:spacing w:after="0" w:line="240" w:lineRule="auto"/>
        <w:jc w:val="both"/>
        <w:rPr>
          <w:rFonts w:ascii="Verdana" w:eastAsia="Verdana" w:hAnsi="Verdana" w:cs="Verdana"/>
          <w:sz w:val="20"/>
          <w:szCs w:val="20"/>
        </w:rPr>
      </w:pPr>
    </w:p>
    <w:p w14:paraId="00000470" w14:textId="77777777" w:rsidR="00F83A89" w:rsidRDefault="00866D69">
      <w:pPr>
        <w:pBdr>
          <w:top w:val="nil"/>
          <w:left w:val="nil"/>
          <w:bottom w:val="nil"/>
          <w:right w:val="nil"/>
          <w:between w:val="nil"/>
        </w:pBdr>
        <w:spacing w:after="0" w:line="240" w:lineRule="auto"/>
        <w:jc w:val="both"/>
        <w:rPr>
          <w:rFonts w:ascii="Verdana" w:eastAsia="Verdana" w:hAnsi="Verdana" w:cs="Verdana"/>
          <w:sz w:val="20"/>
          <w:szCs w:val="20"/>
        </w:rPr>
      </w:pPr>
      <w:r>
        <w:rPr>
          <w:rFonts w:ascii="Verdana" w:eastAsia="Verdana" w:hAnsi="Verdana" w:cs="Verdana"/>
          <w:sz w:val="20"/>
          <w:szCs w:val="20"/>
        </w:rPr>
        <w:t xml:space="preserve">The JP will have an even more transformative impact on children as the application of the social model and related interventions in the educational, health and child protection sector will allow early intervention, access to education, reduction in family separation and access to justice. Removing obstacles from inclusion of children will have then a long-term impact on the overall development of the country. </w:t>
      </w:r>
    </w:p>
    <w:p w14:paraId="00000471" w14:textId="77777777" w:rsidR="00F83A89" w:rsidRDefault="00F83A89">
      <w:pPr>
        <w:pBdr>
          <w:top w:val="nil"/>
          <w:left w:val="nil"/>
          <w:bottom w:val="nil"/>
          <w:right w:val="nil"/>
          <w:between w:val="nil"/>
        </w:pBdr>
        <w:spacing w:after="0" w:line="240" w:lineRule="auto"/>
        <w:jc w:val="both"/>
        <w:rPr>
          <w:rFonts w:ascii="Verdana" w:eastAsia="Verdana" w:hAnsi="Verdana" w:cs="Verdana"/>
          <w:sz w:val="20"/>
          <w:szCs w:val="20"/>
        </w:rPr>
      </w:pPr>
    </w:p>
    <w:p w14:paraId="00000472" w14:textId="1431EB9F" w:rsidR="00F83A89" w:rsidRDefault="00866D69">
      <w:pPr>
        <w:spacing w:line="240" w:lineRule="auto"/>
        <w:jc w:val="both"/>
        <w:rPr>
          <w:rFonts w:ascii="Verdana" w:eastAsia="Verdana" w:hAnsi="Verdana" w:cs="Verdana"/>
          <w:sz w:val="20"/>
          <w:szCs w:val="20"/>
        </w:rPr>
      </w:pPr>
      <w:r>
        <w:rPr>
          <w:rFonts w:ascii="Verdana" w:eastAsia="Verdana" w:hAnsi="Verdana" w:cs="Verdana"/>
          <w:sz w:val="20"/>
          <w:szCs w:val="20"/>
        </w:rPr>
        <w:t xml:space="preserve">The approach of this JP differs from the traditional approach in </w:t>
      </w:r>
      <w:proofErr w:type="gramStart"/>
      <w:r>
        <w:rPr>
          <w:rFonts w:ascii="Verdana" w:eastAsia="Verdana" w:hAnsi="Verdana" w:cs="Verdana"/>
          <w:sz w:val="20"/>
          <w:szCs w:val="20"/>
        </w:rPr>
        <w:t>a number of</w:t>
      </w:r>
      <w:proofErr w:type="gramEnd"/>
      <w:r>
        <w:rPr>
          <w:rFonts w:ascii="Verdana" w:eastAsia="Verdana" w:hAnsi="Verdana" w:cs="Verdana"/>
          <w:sz w:val="20"/>
          <w:szCs w:val="20"/>
        </w:rPr>
        <w:t xml:space="preserve"> ways. First, within the frames of the JP six UN agencies will align their efforts, enabling to harness resources and utilize the expertise, experience, reputation and well-established relations with key counterparts that each agency possesses in its field of specialization. Second, the JP will deploy a simultaneous top-down and bottom-up approach to ensure that the government counterparts are addressing the demands voiced by the most vulnerable groups who have previously been effectively excluded from the decision</w:t>
      </w:r>
      <w:r w:rsidR="006F797D">
        <w:rPr>
          <w:rFonts w:ascii="Verdana" w:eastAsia="Verdana" w:hAnsi="Verdana" w:cs="Verdana"/>
          <w:sz w:val="20"/>
          <w:szCs w:val="20"/>
        </w:rPr>
        <w:t>-</w:t>
      </w:r>
      <w:r>
        <w:rPr>
          <w:rFonts w:ascii="Verdana" w:eastAsia="Verdana" w:hAnsi="Verdana" w:cs="Verdana"/>
          <w:sz w:val="20"/>
          <w:szCs w:val="20"/>
        </w:rPr>
        <w:t xml:space="preserve">making process. Third, the Government and other counterparts will be engaged in the implementation of the JP activities from the very start, ensuring their ownership of the Programme. Fourth, each planned activity is clearly aligned with the nationally adapted SDG goals and national priorities and is based on sound empirical evidence.  </w:t>
      </w:r>
    </w:p>
    <w:p w14:paraId="00000473" w14:textId="77777777" w:rsidR="00F83A89" w:rsidRDefault="00866D69">
      <w:pPr>
        <w:spacing w:after="0" w:line="240" w:lineRule="auto"/>
        <w:jc w:val="both"/>
        <w:rPr>
          <w:rFonts w:ascii="Verdana" w:eastAsia="Verdana" w:hAnsi="Verdana" w:cs="Verdana"/>
          <w:sz w:val="20"/>
          <w:szCs w:val="20"/>
        </w:rPr>
      </w:pPr>
      <w:r>
        <w:rPr>
          <w:rFonts w:ascii="Verdana" w:eastAsia="Verdana" w:hAnsi="Verdana" w:cs="Verdana"/>
          <w:sz w:val="20"/>
          <w:szCs w:val="20"/>
        </w:rPr>
        <w:t xml:space="preserve">By adopting the inter-sectoral approach, the JP will contribute to achieving the following SDGs in Georgia: Goal 1: End poverty in all its forms everywhere; Goal 3: Ensure healthy lives and promote well-being for all at all ages; Goal 4. Ensure inclusive and equitable quality education and promote lifelong learning opportunities for all; </w:t>
      </w:r>
      <w:r>
        <w:rPr>
          <w:rFonts w:ascii="Verdana" w:eastAsia="Verdana" w:hAnsi="Verdana" w:cs="Verdana"/>
          <w:color w:val="000000"/>
          <w:sz w:val="20"/>
          <w:szCs w:val="20"/>
        </w:rPr>
        <w:t xml:space="preserve">Goal 5. Achieve gender equality and empower all women and girls; Goal 8: Promote sustained, inclusive and sustainable economic growth, full and productive employment and decent work for all; </w:t>
      </w:r>
      <w:r>
        <w:rPr>
          <w:rFonts w:ascii="Verdana" w:eastAsia="Verdana" w:hAnsi="Verdana" w:cs="Verdana"/>
          <w:sz w:val="20"/>
          <w:szCs w:val="20"/>
        </w:rPr>
        <w:t xml:space="preserve">Goal 10:  Reduce inequality within and among countries; Goal 16: Promote peaceful and inclusive societies for sustainable development, provide access to justice for all and build effective, accountable and inclusive institutions at all levels; Goal 17: Strengthen the means of implementation and revitalize the global partnership for sustainable development. </w:t>
      </w:r>
    </w:p>
    <w:p w14:paraId="00000474" w14:textId="77777777" w:rsidR="00F83A89" w:rsidRDefault="00F83A89">
      <w:pPr>
        <w:spacing w:after="0" w:line="240" w:lineRule="auto"/>
        <w:jc w:val="both"/>
        <w:rPr>
          <w:rFonts w:ascii="Verdana" w:eastAsia="Verdana" w:hAnsi="Verdana" w:cs="Verdana"/>
          <w:sz w:val="20"/>
          <w:szCs w:val="20"/>
        </w:rPr>
      </w:pPr>
    </w:p>
    <w:p w14:paraId="00000475" w14:textId="77777777" w:rsidR="00F83A89" w:rsidRDefault="00866D69">
      <w:pPr>
        <w:spacing w:after="0" w:line="240" w:lineRule="auto"/>
        <w:jc w:val="both"/>
        <w:rPr>
          <w:rFonts w:ascii="Verdana" w:eastAsia="Verdana" w:hAnsi="Verdana" w:cs="Verdana"/>
          <w:sz w:val="20"/>
          <w:szCs w:val="20"/>
        </w:rPr>
      </w:pPr>
      <w:r>
        <w:rPr>
          <w:rFonts w:ascii="Verdana" w:eastAsia="Verdana" w:hAnsi="Verdana" w:cs="Verdana"/>
          <w:sz w:val="20"/>
          <w:szCs w:val="20"/>
        </w:rPr>
        <w:t xml:space="preserve">The JP builds on two decades of UN work in Georgia related to </w:t>
      </w:r>
      <w:proofErr w:type="spellStart"/>
      <w:r>
        <w:rPr>
          <w:rFonts w:ascii="Verdana" w:eastAsia="Verdana" w:hAnsi="Verdana" w:cs="Verdana"/>
          <w:sz w:val="20"/>
          <w:szCs w:val="20"/>
        </w:rPr>
        <w:t>PwDs</w:t>
      </w:r>
      <w:proofErr w:type="spellEnd"/>
      <w:r>
        <w:rPr>
          <w:rFonts w:ascii="Verdana" w:eastAsia="Verdana" w:hAnsi="Verdana" w:cs="Verdana"/>
          <w:sz w:val="20"/>
          <w:szCs w:val="20"/>
        </w:rPr>
        <w:t xml:space="preserve">, in partnership with central and local authorities, the Public Defender and civil society organizations. There are areas where ample preparatory work has been completed which the project can help in taking to scale. </w:t>
      </w:r>
    </w:p>
    <w:p w14:paraId="00000476" w14:textId="77777777" w:rsidR="00F83A89" w:rsidRDefault="00F83A89">
      <w:pPr>
        <w:spacing w:after="0" w:line="240" w:lineRule="auto"/>
        <w:jc w:val="both"/>
        <w:rPr>
          <w:rFonts w:ascii="Verdana" w:eastAsia="Verdana" w:hAnsi="Verdana" w:cs="Verdana"/>
          <w:sz w:val="20"/>
          <w:szCs w:val="20"/>
        </w:rPr>
      </w:pPr>
    </w:p>
    <w:p w14:paraId="00000477" w14:textId="77777777" w:rsidR="00F83A89" w:rsidRDefault="00866D69">
      <w:pPr>
        <w:spacing w:line="240" w:lineRule="auto"/>
        <w:jc w:val="both"/>
        <w:rPr>
          <w:rFonts w:ascii="Verdana" w:eastAsia="Verdana" w:hAnsi="Verdana" w:cs="Verdana"/>
          <w:sz w:val="20"/>
          <w:szCs w:val="20"/>
        </w:rPr>
      </w:pPr>
      <w:r>
        <w:rPr>
          <w:rFonts w:ascii="Verdana" w:eastAsia="Verdana" w:hAnsi="Verdana" w:cs="Verdana"/>
          <w:sz w:val="20"/>
          <w:szCs w:val="20"/>
        </w:rPr>
        <w:lastRenderedPageBreak/>
        <w:t xml:space="preserve">The implementation of the JP such as the one described in this proposal is unthinkable without the UN as a driving force. Not only does the UN benefit from a “family” relationship with the CRPD, but the UN as a system and each of the UN agencies individually have undertaken work on transforming the Georgian social protection system, as well as promoting the rights of </w:t>
      </w:r>
      <w:proofErr w:type="spellStart"/>
      <w:r>
        <w:rPr>
          <w:rFonts w:ascii="Verdana" w:eastAsia="Verdana" w:hAnsi="Verdana" w:cs="Verdana"/>
          <w:sz w:val="20"/>
          <w:szCs w:val="20"/>
        </w:rPr>
        <w:t>PwDs</w:t>
      </w:r>
      <w:proofErr w:type="spellEnd"/>
      <w:r>
        <w:rPr>
          <w:rFonts w:ascii="Verdana" w:eastAsia="Verdana" w:hAnsi="Verdana" w:cs="Verdana"/>
          <w:sz w:val="20"/>
          <w:szCs w:val="20"/>
        </w:rPr>
        <w:t xml:space="preserve"> in line with the “leave no one behind” principle. Some of these have been one-off activities; some have focused on </w:t>
      </w:r>
      <w:proofErr w:type="spellStart"/>
      <w:r>
        <w:rPr>
          <w:rFonts w:ascii="Verdana" w:eastAsia="Verdana" w:hAnsi="Verdana" w:cs="Verdana"/>
          <w:sz w:val="20"/>
          <w:szCs w:val="20"/>
        </w:rPr>
        <w:t>PwDs</w:t>
      </w:r>
      <w:proofErr w:type="spellEnd"/>
      <w:r>
        <w:rPr>
          <w:rFonts w:ascii="Verdana" w:eastAsia="Verdana" w:hAnsi="Verdana" w:cs="Verdana"/>
          <w:sz w:val="20"/>
          <w:szCs w:val="20"/>
        </w:rPr>
        <w:t xml:space="preserve"> as special categories in broader programs; but many have aimed at systemic impact. The same cannot be said about any other actors on the Georgia development stage. The UN is thus uniquely placed to take on a broad, integrated and multi-sectoral program that unites a variety of diverse elements. The JP will be different from the “business as usual” thanks to the commitment of the participating agencies to undertake a transformative approach to </w:t>
      </w:r>
      <w:proofErr w:type="spellStart"/>
      <w:r>
        <w:rPr>
          <w:rFonts w:ascii="Verdana" w:eastAsia="Verdana" w:hAnsi="Verdana" w:cs="Verdana"/>
          <w:sz w:val="20"/>
          <w:szCs w:val="20"/>
        </w:rPr>
        <w:t>PwDs</w:t>
      </w:r>
      <w:proofErr w:type="spellEnd"/>
      <w:r>
        <w:rPr>
          <w:rFonts w:ascii="Verdana" w:eastAsia="Verdana" w:hAnsi="Verdana" w:cs="Verdana"/>
          <w:sz w:val="20"/>
          <w:szCs w:val="20"/>
        </w:rPr>
        <w:t xml:space="preserve"> that draws at once on multiple different, yet complementary mandates, to demonstrate the promise behind the “One UN” ideals. Enthusiasm for the JP extends beyond the six participating agencies, and UNHCR, IOM and FAO have also committed to working through their own parallel programs to complement the activities undertaken as part of the JP.</w:t>
      </w:r>
    </w:p>
    <w:p w14:paraId="00000478" w14:textId="0103A861" w:rsidR="00F83A89" w:rsidRDefault="00866D69">
      <w:pPr>
        <w:spacing w:after="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 xml:space="preserve">As for the participating agencies present engagement with </w:t>
      </w:r>
      <w:proofErr w:type="spellStart"/>
      <w:r>
        <w:rPr>
          <w:rFonts w:ascii="Verdana" w:eastAsia="Verdana" w:hAnsi="Verdana" w:cs="Verdana"/>
          <w:color w:val="000000"/>
          <w:sz w:val="20"/>
          <w:szCs w:val="20"/>
        </w:rPr>
        <w:t>PwD</w:t>
      </w:r>
      <w:proofErr w:type="spellEnd"/>
      <w:r>
        <w:rPr>
          <w:rFonts w:ascii="Verdana" w:eastAsia="Verdana" w:hAnsi="Verdana" w:cs="Verdana"/>
          <w:color w:val="000000"/>
          <w:sz w:val="20"/>
          <w:szCs w:val="20"/>
        </w:rPr>
        <w:t xml:space="preserve"> issues, several relevant initiatives are under way. These include a JP on human rights implemented by UNDP, OHCHR, UNICEF and ILO</w:t>
      </w:r>
      <w:r w:rsidR="004E69E0" w:rsidRPr="004E69E0">
        <w:rPr>
          <w:rFonts w:ascii="Verdana" w:eastAsia="Verdana" w:hAnsi="Verdana" w:cs="Verdana"/>
          <w:color w:val="000000"/>
          <w:sz w:val="20"/>
          <w:szCs w:val="20"/>
        </w:rPr>
        <w:t xml:space="preserve"> </w:t>
      </w:r>
      <w:r w:rsidR="004E69E0">
        <w:rPr>
          <w:rFonts w:ascii="Verdana" w:eastAsia="Verdana" w:hAnsi="Verdana" w:cs="Verdana"/>
          <w:color w:val="000000"/>
          <w:sz w:val="20"/>
          <w:szCs w:val="20"/>
        </w:rPr>
        <w:t>and other projects as indicated below</w:t>
      </w:r>
      <w:r>
        <w:rPr>
          <w:rFonts w:ascii="Verdana" w:eastAsia="Verdana" w:hAnsi="Verdana" w:cs="Verdana"/>
          <w:color w:val="000000"/>
          <w:sz w:val="20"/>
          <w:szCs w:val="20"/>
        </w:rPr>
        <w:t xml:space="preserve">. </w:t>
      </w:r>
    </w:p>
    <w:p w14:paraId="00000479" w14:textId="77777777" w:rsidR="00F83A89" w:rsidRDefault="00F83A89">
      <w:pPr>
        <w:spacing w:after="0" w:line="240" w:lineRule="auto"/>
        <w:jc w:val="both"/>
        <w:rPr>
          <w:rFonts w:ascii="Verdana" w:eastAsia="Verdana" w:hAnsi="Verdana" w:cs="Verdana"/>
          <w:color w:val="000000"/>
          <w:sz w:val="20"/>
          <w:szCs w:val="20"/>
        </w:rPr>
      </w:pPr>
    </w:p>
    <w:p w14:paraId="0000047A" w14:textId="77777777" w:rsidR="00F83A89" w:rsidRPr="00B823C3" w:rsidRDefault="00866D69">
      <w:pPr>
        <w:spacing w:after="0" w:line="240" w:lineRule="auto"/>
        <w:jc w:val="both"/>
        <w:rPr>
          <w:rFonts w:ascii="Verdana" w:eastAsia="Verdana" w:hAnsi="Verdana" w:cs="Verdana"/>
          <w:sz w:val="20"/>
          <w:szCs w:val="20"/>
        </w:rPr>
      </w:pPr>
      <w:r>
        <w:rPr>
          <w:rFonts w:ascii="Verdana" w:eastAsia="Verdana" w:hAnsi="Verdana" w:cs="Verdana"/>
          <w:color w:val="000000"/>
          <w:sz w:val="20"/>
          <w:szCs w:val="20"/>
        </w:rPr>
        <w:t xml:space="preserve">UNICEF has on-going </w:t>
      </w:r>
      <w:proofErr w:type="spellStart"/>
      <w:r>
        <w:rPr>
          <w:rFonts w:ascii="Verdana" w:eastAsia="Verdana" w:hAnsi="Verdana" w:cs="Verdana"/>
          <w:color w:val="000000"/>
          <w:sz w:val="20"/>
          <w:szCs w:val="20"/>
        </w:rPr>
        <w:t>programmes</w:t>
      </w:r>
      <w:proofErr w:type="spellEnd"/>
      <w:r>
        <w:rPr>
          <w:rFonts w:ascii="Verdana" w:eastAsia="Verdana" w:hAnsi="Verdana" w:cs="Verdana"/>
          <w:color w:val="000000"/>
          <w:sz w:val="20"/>
          <w:szCs w:val="20"/>
        </w:rPr>
        <w:t xml:space="preserve"> to protect children with disabilities working on reducing stigma, introducing the social model</w:t>
      </w:r>
      <w:r w:rsidRPr="00B823C3">
        <w:rPr>
          <w:rFonts w:ascii="Verdana" w:eastAsia="Verdana" w:hAnsi="Verdana" w:cs="Verdana"/>
          <w:sz w:val="20"/>
          <w:szCs w:val="20"/>
        </w:rPr>
        <w:t xml:space="preserve"> of disability in Adjara region, establishment of alternative care for children with disabilities, supporting inclusive pre-school and general education, as well as evaluation and strengthening the social protection system. </w:t>
      </w:r>
    </w:p>
    <w:p w14:paraId="0000047B" w14:textId="77777777" w:rsidR="00F83A89" w:rsidRPr="00B823C3" w:rsidRDefault="00F83A89">
      <w:pPr>
        <w:spacing w:after="0" w:line="240" w:lineRule="auto"/>
        <w:jc w:val="both"/>
        <w:rPr>
          <w:rFonts w:ascii="Verdana" w:eastAsia="Verdana" w:hAnsi="Verdana" w:cs="Verdana"/>
          <w:sz w:val="20"/>
          <w:szCs w:val="20"/>
        </w:rPr>
      </w:pPr>
    </w:p>
    <w:p w14:paraId="0000047C" w14:textId="77777777" w:rsidR="00F83A89" w:rsidRDefault="00866D69">
      <w:pPr>
        <w:spacing w:after="0" w:line="240" w:lineRule="auto"/>
        <w:jc w:val="both"/>
        <w:rPr>
          <w:rFonts w:ascii="Verdana" w:eastAsia="Verdana" w:hAnsi="Verdana" w:cs="Verdana"/>
          <w:color w:val="000000"/>
          <w:sz w:val="20"/>
          <w:szCs w:val="20"/>
        </w:rPr>
      </w:pPr>
      <w:r w:rsidRPr="00B823C3">
        <w:rPr>
          <w:rFonts w:ascii="Verdana" w:eastAsia="Verdana" w:hAnsi="Verdana" w:cs="Verdana"/>
          <w:sz w:val="20"/>
          <w:szCs w:val="20"/>
        </w:rPr>
        <w:t xml:space="preserve">Service delivery to </w:t>
      </w:r>
      <w:proofErr w:type="spellStart"/>
      <w:r w:rsidRPr="00B823C3">
        <w:rPr>
          <w:rFonts w:ascii="Verdana" w:eastAsia="Verdana" w:hAnsi="Verdana" w:cs="Verdana"/>
          <w:sz w:val="20"/>
          <w:szCs w:val="20"/>
        </w:rPr>
        <w:t>PwDs</w:t>
      </w:r>
      <w:proofErr w:type="spellEnd"/>
      <w:r w:rsidRPr="00B823C3">
        <w:rPr>
          <w:rFonts w:ascii="Verdana" w:eastAsia="Verdana" w:hAnsi="Verdana" w:cs="Verdana"/>
          <w:sz w:val="20"/>
          <w:szCs w:val="20"/>
        </w:rPr>
        <w:t xml:space="preserve"> is also a </w:t>
      </w:r>
      <w:r>
        <w:rPr>
          <w:rFonts w:ascii="Verdana" w:eastAsia="Verdana" w:hAnsi="Verdana" w:cs="Verdana"/>
          <w:color w:val="000000"/>
          <w:sz w:val="20"/>
          <w:szCs w:val="20"/>
        </w:rPr>
        <w:t xml:space="preserve">focus of ongoing UN work, along with the adaptation of public spaces to “universal design.” In this regard, UNDP’s work to ensure equal access to facilities and services in the Public Service Hall and Legal Aid, has spawned numerous requests for replication at local level.  </w:t>
      </w:r>
      <w:proofErr w:type="spellStart"/>
      <w:r>
        <w:rPr>
          <w:rFonts w:ascii="Verdana" w:eastAsia="Verdana" w:hAnsi="Verdana" w:cs="Verdana"/>
          <w:color w:val="000000"/>
          <w:sz w:val="20"/>
          <w:szCs w:val="20"/>
        </w:rPr>
        <w:t>PwDs</w:t>
      </w:r>
      <w:proofErr w:type="spellEnd"/>
      <w:r>
        <w:rPr>
          <w:rFonts w:ascii="Verdana" w:eastAsia="Verdana" w:hAnsi="Verdana" w:cs="Verdana"/>
          <w:color w:val="000000"/>
          <w:sz w:val="20"/>
          <w:szCs w:val="20"/>
        </w:rPr>
        <w:t xml:space="preserve"> are also a core population of concern for UN programs that do not target disability directly. For example, UNDP seeks to include </w:t>
      </w:r>
      <w:proofErr w:type="spellStart"/>
      <w:r>
        <w:rPr>
          <w:rFonts w:ascii="Verdana" w:eastAsia="Verdana" w:hAnsi="Verdana" w:cs="Verdana"/>
          <w:color w:val="000000"/>
          <w:sz w:val="20"/>
          <w:szCs w:val="20"/>
        </w:rPr>
        <w:t>PwDs</w:t>
      </w:r>
      <w:proofErr w:type="spellEnd"/>
      <w:r>
        <w:rPr>
          <w:rFonts w:ascii="Verdana" w:eastAsia="Verdana" w:hAnsi="Verdana" w:cs="Verdana"/>
          <w:color w:val="000000"/>
          <w:sz w:val="20"/>
          <w:szCs w:val="20"/>
        </w:rPr>
        <w:t xml:space="preserve"> as students in the VET courses it is helping the education ministry to introduce and is designing measures to keep </w:t>
      </w:r>
      <w:proofErr w:type="spellStart"/>
      <w:r>
        <w:rPr>
          <w:rFonts w:ascii="Verdana" w:eastAsia="Verdana" w:hAnsi="Verdana" w:cs="Verdana"/>
          <w:color w:val="000000"/>
          <w:sz w:val="20"/>
          <w:szCs w:val="20"/>
        </w:rPr>
        <w:t>PwDs</w:t>
      </w:r>
      <w:proofErr w:type="spellEnd"/>
      <w:r>
        <w:rPr>
          <w:rFonts w:ascii="Verdana" w:eastAsia="Verdana" w:hAnsi="Verdana" w:cs="Verdana"/>
          <w:color w:val="000000"/>
          <w:sz w:val="20"/>
          <w:szCs w:val="20"/>
        </w:rPr>
        <w:t xml:space="preserve"> safe in the event of natural disasters. Thus, rather than starting </w:t>
      </w:r>
      <w:r>
        <w:rPr>
          <w:rFonts w:ascii="Verdana" w:eastAsia="Verdana" w:hAnsi="Verdana" w:cs="Verdana"/>
          <w:sz w:val="20"/>
          <w:szCs w:val="20"/>
        </w:rPr>
        <w:t>from scratch</w:t>
      </w:r>
      <w:r>
        <w:rPr>
          <w:rFonts w:ascii="Verdana" w:eastAsia="Verdana" w:hAnsi="Verdana" w:cs="Verdana"/>
          <w:color w:val="000000"/>
          <w:sz w:val="20"/>
          <w:szCs w:val="20"/>
        </w:rPr>
        <w:t xml:space="preserve">, the JP will build on solid foundations while also bringing to scale some of its activities that have proved to be successful in pilot areas. </w:t>
      </w:r>
    </w:p>
    <w:p w14:paraId="0000047D" w14:textId="77777777" w:rsidR="00F83A89" w:rsidRDefault="00F83A89">
      <w:pPr>
        <w:pBdr>
          <w:top w:val="nil"/>
          <w:left w:val="nil"/>
          <w:bottom w:val="nil"/>
          <w:right w:val="nil"/>
          <w:between w:val="nil"/>
        </w:pBdr>
        <w:spacing w:after="0" w:line="240" w:lineRule="auto"/>
        <w:jc w:val="both"/>
        <w:rPr>
          <w:rFonts w:ascii="Verdana" w:eastAsia="Verdana" w:hAnsi="Verdana" w:cs="Verdana"/>
          <w:sz w:val="20"/>
          <w:szCs w:val="20"/>
        </w:rPr>
      </w:pPr>
    </w:p>
    <w:p w14:paraId="0000047E" w14:textId="01105AAA" w:rsidR="00F83A89" w:rsidRDefault="00866D69">
      <w:pPr>
        <w:pBdr>
          <w:top w:val="nil"/>
          <w:left w:val="nil"/>
          <w:bottom w:val="nil"/>
          <w:right w:val="nil"/>
          <w:between w:val="nil"/>
        </w:pBdr>
        <w:spacing w:after="0" w:line="240" w:lineRule="auto"/>
        <w:jc w:val="both"/>
        <w:rPr>
          <w:rFonts w:ascii="Verdana" w:eastAsia="Verdana" w:hAnsi="Verdana" w:cs="Verdana"/>
          <w:sz w:val="20"/>
          <w:szCs w:val="20"/>
        </w:rPr>
      </w:pPr>
      <w:r>
        <w:rPr>
          <w:rFonts w:ascii="Verdana" w:eastAsia="Verdana" w:hAnsi="Verdana" w:cs="Verdana"/>
          <w:sz w:val="20"/>
          <w:szCs w:val="20"/>
        </w:rPr>
        <w:t xml:space="preserve">UNDP has mainstreamed rights of persons with disabilities in different areas of its activities, including economic development, environmental protection and democratic governance. </w:t>
      </w:r>
      <w:proofErr w:type="gramStart"/>
      <w:r>
        <w:rPr>
          <w:rFonts w:ascii="Verdana" w:eastAsia="Verdana" w:hAnsi="Verdana" w:cs="Verdana"/>
          <w:sz w:val="20"/>
          <w:szCs w:val="20"/>
        </w:rPr>
        <w:t>at the present moment</w:t>
      </w:r>
      <w:proofErr w:type="gramEnd"/>
      <w:r>
        <w:rPr>
          <w:rFonts w:ascii="Verdana" w:eastAsia="Verdana" w:hAnsi="Verdana" w:cs="Verdana"/>
          <w:sz w:val="20"/>
          <w:szCs w:val="20"/>
        </w:rPr>
        <w:t xml:space="preserve"> the targeted project is being implemented by UNDP Georgia “Strengthening government capacities to implement commitments undertaken under the UN Convention on the Rights of Persons with Disabilities”. The present initiative will upscale results, findings and </w:t>
      </w:r>
      <w:r w:rsidR="00184348">
        <w:rPr>
          <w:rFonts w:ascii="Verdana" w:eastAsia="Verdana" w:hAnsi="Verdana" w:cs="Verdana"/>
          <w:sz w:val="20"/>
          <w:szCs w:val="20"/>
        </w:rPr>
        <w:t xml:space="preserve">achievements </w:t>
      </w:r>
      <w:r>
        <w:rPr>
          <w:rFonts w:ascii="Verdana" w:eastAsia="Verdana" w:hAnsi="Verdana" w:cs="Verdana"/>
          <w:sz w:val="20"/>
          <w:szCs w:val="20"/>
        </w:rPr>
        <w:t xml:space="preserve">of the project. In addition, the </w:t>
      </w:r>
      <w:proofErr w:type="gramStart"/>
      <w:r>
        <w:rPr>
          <w:rFonts w:ascii="Verdana" w:eastAsia="Verdana" w:hAnsi="Verdana" w:cs="Verdana"/>
          <w:sz w:val="20"/>
          <w:szCs w:val="20"/>
        </w:rPr>
        <w:t>aforementioned projects</w:t>
      </w:r>
      <w:proofErr w:type="gramEnd"/>
      <w:r>
        <w:rPr>
          <w:rFonts w:ascii="Verdana" w:eastAsia="Verdana" w:hAnsi="Verdana" w:cs="Verdana"/>
          <w:sz w:val="20"/>
          <w:szCs w:val="20"/>
        </w:rPr>
        <w:t xml:space="preserve"> have conducted different activities for promoting service delivery to </w:t>
      </w:r>
      <w:proofErr w:type="spellStart"/>
      <w:r>
        <w:rPr>
          <w:rFonts w:ascii="Verdana" w:eastAsia="Verdana" w:hAnsi="Verdana" w:cs="Verdana"/>
          <w:sz w:val="20"/>
          <w:szCs w:val="20"/>
        </w:rPr>
        <w:t>PwDs</w:t>
      </w:r>
      <w:proofErr w:type="spellEnd"/>
      <w:r>
        <w:rPr>
          <w:rFonts w:ascii="Verdana" w:eastAsia="Verdana" w:hAnsi="Verdana" w:cs="Verdana"/>
          <w:sz w:val="20"/>
          <w:szCs w:val="20"/>
        </w:rPr>
        <w:t xml:space="preserve">, employment of </w:t>
      </w:r>
      <w:proofErr w:type="spellStart"/>
      <w:r>
        <w:rPr>
          <w:rFonts w:ascii="Verdana" w:eastAsia="Verdana" w:hAnsi="Verdana" w:cs="Verdana"/>
          <w:sz w:val="20"/>
          <w:szCs w:val="20"/>
        </w:rPr>
        <w:t>PwDs</w:t>
      </w:r>
      <w:proofErr w:type="spellEnd"/>
      <w:r>
        <w:rPr>
          <w:rFonts w:ascii="Verdana" w:eastAsia="Verdana" w:hAnsi="Verdana" w:cs="Verdana"/>
          <w:sz w:val="20"/>
          <w:szCs w:val="20"/>
        </w:rPr>
        <w:t xml:space="preserve">, adjusting physical environment to the needs of </w:t>
      </w:r>
      <w:proofErr w:type="spellStart"/>
      <w:r>
        <w:rPr>
          <w:rFonts w:ascii="Verdana" w:eastAsia="Verdana" w:hAnsi="Verdana" w:cs="Verdana"/>
          <w:sz w:val="20"/>
          <w:szCs w:val="20"/>
        </w:rPr>
        <w:t>PwDs</w:t>
      </w:r>
      <w:proofErr w:type="spellEnd"/>
      <w:r>
        <w:rPr>
          <w:rFonts w:ascii="Verdana" w:eastAsia="Verdana" w:hAnsi="Verdana" w:cs="Verdana"/>
          <w:sz w:val="20"/>
          <w:szCs w:val="20"/>
        </w:rPr>
        <w:t xml:space="preserve">, etc. </w:t>
      </w:r>
    </w:p>
    <w:p w14:paraId="0000047F" w14:textId="77777777" w:rsidR="00F83A89" w:rsidRDefault="00866D69">
      <w:pPr>
        <w:spacing w:after="0" w:line="240" w:lineRule="auto"/>
        <w:rPr>
          <w:rFonts w:ascii="Verdana" w:eastAsia="Verdana" w:hAnsi="Verdana" w:cs="Verdana"/>
        </w:rPr>
      </w:pPr>
      <w:r>
        <w:rPr>
          <w:rFonts w:ascii="Verdana" w:eastAsia="Verdana" w:hAnsi="Verdana" w:cs="Verdana"/>
          <w:sz w:val="20"/>
          <w:szCs w:val="20"/>
        </w:rPr>
        <w:t xml:space="preserve"> </w:t>
      </w:r>
    </w:p>
    <w:p w14:paraId="00000480" w14:textId="6BD3BA42" w:rsidR="00F83A89" w:rsidRDefault="00866D69">
      <w:pPr>
        <w:shd w:val="clear" w:color="auto" w:fill="FFFFFF"/>
        <w:spacing w:after="160" w:line="240" w:lineRule="auto"/>
        <w:jc w:val="both"/>
        <w:rPr>
          <w:rFonts w:ascii="Verdana" w:eastAsia="Verdana" w:hAnsi="Verdana" w:cs="Verdana"/>
          <w:color w:val="222222"/>
          <w:sz w:val="20"/>
          <w:szCs w:val="20"/>
          <w:highlight w:val="white"/>
        </w:rPr>
      </w:pPr>
      <w:r>
        <w:rPr>
          <w:rFonts w:ascii="Verdana" w:eastAsia="Verdana" w:hAnsi="Verdana" w:cs="Verdana"/>
          <w:color w:val="222222"/>
          <w:sz w:val="20"/>
          <w:szCs w:val="20"/>
        </w:rPr>
        <w:t>UNFPA’s multi-year experience in the country in supporting increased access to high-quality SRH and GBV services, strongly positions organization to address the rights and needs of women and young </w:t>
      </w:r>
      <w:proofErr w:type="spellStart"/>
      <w:r>
        <w:rPr>
          <w:rFonts w:ascii="Verdana" w:eastAsia="Verdana" w:hAnsi="Verdana" w:cs="Verdana"/>
          <w:color w:val="222222"/>
          <w:sz w:val="20"/>
          <w:szCs w:val="20"/>
        </w:rPr>
        <w:t>PwDs</w:t>
      </w:r>
      <w:proofErr w:type="spellEnd"/>
      <w:r>
        <w:rPr>
          <w:rFonts w:ascii="Verdana" w:eastAsia="Verdana" w:hAnsi="Verdana" w:cs="Verdana"/>
          <w:color w:val="222222"/>
          <w:sz w:val="20"/>
          <w:szCs w:val="20"/>
        </w:rPr>
        <w:t>.</w:t>
      </w:r>
      <w:r>
        <w:rPr>
          <w:rFonts w:ascii="Verdana" w:eastAsia="Verdana" w:hAnsi="Verdana" w:cs="Verdana"/>
          <w:color w:val="222222"/>
          <w:sz w:val="20"/>
          <w:szCs w:val="20"/>
          <w:vertAlign w:val="superscript"/>
        </w:rPr>
        <w:footnoteReference w:id="30"/>
      </w:r>
      <w:r>
        <w:rPr>
          <w:rFonts w:ascii="Verdana" w:eastAsia="Verdana" w:hAnsi="Verdana" w:cs="Verdana"/>
          <w:color w:val="222222"/>
          <w:sz w:val="20"/>
          <w:szCs w:val="20"/>
        </w:rPr>
        <w:t xml:space="preserve"> UNFPA has been working with the National Human Right Institution – PDO and has integrated SRHR into the overall human rights monitoring framework. The needs and challenges of women with disabilities have been reflected in the special and parliamentary reports of the PDO and in the Resolution of the Parliament of </w:t>
      </w:r>
      <w:r>
        <w:rPr>
          <w:rFonts w:ascii="Verdana" w:eastAsia="Verdana" w:hAnsi="Verdana" w:cs="Verdana"/>
          <w:color w:val="222222"/>
          <w:sz w:val="20"/>
          <w:szCs w:val="20"/>
        </w:rPr>
        <w:lastRenderedPageBreak/>
        <w:t>Georgia on the P</w:t>
      </w:r>
      <w:sdt>
        <w:sdtPr>
          <w:tag w:val="goog_rdk_380"/>
          <w:id w:val="-206334434"/>
        </w:sdtPr>
        <w:sdtEndPr/>
        <w:sdtContent>
          <w:r>
            <w:rPr>
              <w:rFonts w:ascii="Verdana" w:eastAsia="Verdana" w:hAnsi="Verdana" w:cs="Verdana"/>
              <w:color w:val="222222"/>
              <w:sz w:val="20"/>
              <w:szCs w:val="20"/>
            </w:rPr>
            <w:t xml:space="preserve">DOs Report </w:t>
          </w:r>
        </w:sdtContent>
      </w:sdt>
      <w:sdt>
        <w:sdtPr>
          <w:tag w:val="goog_rdk_381"/>
          <w:id w:val="1412976957"/>
          <w:showingPlcHdr/>
        </w:sdtPr>
        <w:sdtEndPr/>
        <w:sdtContent>
          <w:r w:rsidR="00B823C3">
            <w:t xml:space="preserve">     </w:t>
          </w:r>
        </w:sdtContent>
      </w:sdt>
      <w:r>
        <w:rPr>
          <w:rFonts w:ascii="Verdana" w:eastAsia="Verdana" w:hAnsi="Verdana" w:cs="Verdana"/>
          <w:color w:val="222222"/>
          <w:sz w:val="20"/>
          <w:szCs w:val="20"/>
        </w:rPr>
        <w:t xml:space="preserve"> on the State of Protection of Human Rights and Freedom in Georgia.  Furthermore, UNFPA has been integrating the rights and needs of women and young people with disabilities into the ongoing initiatives related to their engagement into the policy and advocacy work.</w:t>
      </w:r>
      <w:r>
        <w:rPr>
          <w:rFonts w:ascii="Verdana" w:eastAsia="Verdana" w:hAnsi="Verdana" w:cs="Verdana"/>
          <w:color w:val="222222"/>
          <w:sz w:val="20"/>
          <w:szCs w:val="20"/>
          <w:highlight w:val="white"/>
          <w:vertAlign w:val="superscript"/>
        </w:rPr>
        <w:footnoteReference w:id="31"/>
      </w:r>
      <w:r>
        <w:rPr>
          <w:rFonts w:ascii="Verdana" w:eastAsia="Verdana" w:hAnsi="Verdana" w:cs="Verdana"/>
          <w:color w:val="222222"/>
          <w:sz w:val="20"/>
          <w:szCs w:val="20"/>
          <w:highlight w:val="white"/>
          <w:vertAlign w:val="superscript"/>
        </w:rPr>
        <w:t xml:space="preserve"> </w:t>
      </w:r>
    </w:p>
    <w:p w14:paraId="00000481" w14:textId="77777777" w:rsidR="00F83A89" w:rsidRDefault="00866D69">
      <w:pPr>
        <w:spacing w:after="0" w:line="240" w:lineRule="auto"/>
        <w:jc w:val="both"/>
        <w:rPr>
          <w:rFonts w:ascii="Verdana" w:eastAsia="Verdana" w:hAnsi="Verdana" w:cs="Verdana"/>
          <w:sz w:val="20"/>
          <w:szCs w:val="20"/>
        </w:rPr>
      </w:pPr>
      <w:r>
        <w:rPr>
          <w:rFonts w:ascii="Verdana" w:eastAsia="Verdana" w:hAnsi="Verdana" w:cs="Verdana"/>
          <w:sz w:val="20"/>
          <w:szCs w:val="20"/>
        </w:rPr>
        <w:t xml:space="preserve">WHO’s country office also has an ongoing project of rehabilitation of </w:t>
      </w:r>
      <w:proofErr w:type="spellStart"/>
      <w:r>
        <w:rPr>
          <w:rFonts w:ascii="Verdana" w:eastAsia="Verdana" w:hAnsi="Verdana" w:cs="Verdana"/>
          <w:sz w:val="20"/>
          <w:szCs w:val="20"/>
        </w:rPr>
        <w:t>PwDs</w:t>
      </w:r>
      <w:proofErr w:type="spellEnd"/>
      <w:r>
        <w:rPr>
          <w:rFonts w:ascii="Verdana" w:eastAsia="Verdana" w:hAnsi="Verdana" w:cs="Verdana"/>
          <w:sz w:val="20"/>
          <w:szCs w:val="20"/>
        </w:rPr>
        <w:t>. The project supports detailed situational analysis on rehabilitation and information from the situational analysis will complement in model disability survey and report.</w:t>
      </w:r>
    </w:p>
    <w:p w14:paraId="00000482" w14:textId="77777777" w:rsidR="00F83A89" w:rsidRDefault="00F83A89">
      <w:pPr>
        <w:spacing w:after="0" w:line="240" w:lineRule="auto"/>
        <w:jc w:val="both"/>
        <w:rPr>
          <w:rFonts w:ascii="Verdana" w:eastAsia="Verdana" w:hAnsi="Verdana" w:cs="Verdana"/>
          <w:sz w:val="20"/>
          <w:szCs w:val="20"/>
        </w:rPr>
      </w:pPr>
    </w:p>
    <w:p w14:paraId="00000483" w14:textId="334C370E" w:rsidR="00F83A89" w:rsidRDefault="00866D69">
      <w:pPr>
        <w:spacing w:after="0" w:line="240" w:lineRule="auto"/>
        <w:jc w:val="both"/>
        <w:rPr>
          <w:rFonts w:ascii="Verdana" w:eastAsia="Verdana" w:hAnsi="Verdana" w:cs="Verdana"/>
          <w:sz w:val="20"/>
          <w:szCs w:val="20"/>
        </w:rPr>
      </w:pPr>
      <w:r>
        <w:rPr>
          <w:rFonts w:ascii="Verdana" w:eastAsia="Verdana" w:hAnsi="Verdana" w:cs="Verdana"/>
          <w:sz w:val="20"/>
          <w:szCs w:val="20"/>
        </w:rPr>
        <w:t>UN Women has been working with national partners in the legislative and executive government, on advancing gender equality and women’s empowerment agenda, inter alia, in the areas of ending violence against women and girls, promoting women’s economic empowerment and advancing women, peace and security agenda. UN Women has also been providing coordinated support to CSOs and women’s organi</w:t>
      </w:r>
      <w:r w:rsidR="00184348">
        <w:rPr>
          <w:rFonts w:ascii="Verdana" w:eastAsia="Verdana" w:hAnsi="Verdana" w:cs="Verdana"/>
          <w:sz w:val="20"/>
          <w:szCs w:val="20"/>
        </w:rPr>
        <w:t>z</w:t>
      </w:r>
      <w:r>
        <w:rPr>
          <w:rFonts w:ascii="Verdana" w:eastAsia="Verdana" w:hAnsi="Verdana" w:cs="Verdana"/>
          <w:sz w:val="20"/>
          <w:szCs w:val="20"/>
        </w:rPr>
        <w:t xml:space="preserve">ations in strengthening monitoring and advocacy capacities and has further been working with data producers on strengthening gender data collection systems. </w:t>
      </w:r>
    </w:p>
    <w:p w14:paraId="00000484" w14:textId="77777777" w:rsidR="00F83A89" w:rsidRDefault="00F83A89">
      <w:pPr>
        <w:spacing w:after="0" w:line="240" w:lineRule="auto"/>
        <w:jc w:val="both"/>
        <w:rPr>
          <w:rFonts w:ascii="Verdana" w:eastAsia="Verdana" w:hAnsi="Verdana" w:cs="Verdana"/>
          <w:sz w:val="20"/>
          <w:szCs w:val="20"/>
        </w:rPr>
      </w:pPr>
    </w:p>
    <w:p w14:paraId="00000485" w14:textId="77777777" w:rsidR="00F83A89" w:rsidRDefault="00866D69">
      <w:pPr>
        <w:pBdr>
          <w:top w:val="none" w:sz="0" w:space="0" w:color="000000"/>
          <w:left w:val="none" w:sz="0" w:space="0" w:color="000000"/>
          <w:bottom w:val="none" w:sz="0" w:space="0" w:color="000000"/>
          <w:right w:val="none" w:sz="0" w:space="0" w:color="000000"/>
          <w:between w:val="nil"/>
        </w:pBdr>
        <w:spacing w:after="120" w:line="240" w:lineRule="auto"/>
        <w:jc w:val="both"/>
        <w:rPr>
          <w:rFonts w:ascii="Verdana" w:eastAsia="Verdana" w:hAnsi="Verdana" w:cs="Verdana"/>
          <w:sz w:val="20"/>
          <w:szCs w:val="20"/>
        </w:rPr>
      </w:pPr>
      <w:r>
        <w:rPr>
          <w:rFonts w:ascii="Verdana" w:eastAsia="Verdana" w:hAnsi="Verdana" w:cs="Verdana"/>
          <w:sz w:val="20"/>
          <w:szCs w:val="20"/>
        </w:rPr>
        <w:t xml:space="preserve">The transformative impact of the JP will fully come to bear once the transition from the medical to the social model of disability is enacted and key Government institutions are capacitated to effectively ensure the social protection of </w:t>
      </w:r>
      <w:proofErr w:type="spellStart"/>
      <w:r>
        <w:rPr>
          <w:rFonts w:ascii="Verdana" w:eastAsia="Verdana" w:hAnsi="Verdana" w:cs="Verdana"/>
          <w:sz w:val="20"/>
          <w:szCs w:val="20"/>
        </w:rPr>
        <w:t>PwDs</w:t>
      </w:r>
      <w:proofErr w:type="spellEnd"/>
      <w:r>
        <w:rPr>
          <w:rFonts w:ascii="Verdana" w:eastAsia="Verdana" w:hAnsi="Verdana" w:cs="Verdana"/>
          <w:sz w:val="20"/>
          <w:szCs w:val="20"/>
        </w:rPr>
        <w:t xml:space="preserve"> and implement all necessary measures for this purpose. Striving to this end, the UN Agencies will continue after the end of the JP the well-established cooperation with all relevant stakeholders within all branches of power, as well as with CSOs and the international community in the country. </w:t>
      </w:r>
    </w:p>
    <w:p w14:paraId="00000486" w14:textId="77777777" w:rsidR="00F83A89" w:rsidRDefault="00866D69">
      <w:pPr>
        <w:pBdr>
          <w:top w:val="none" w:sz="0" w:space="0" w:color="000000"/>
          <w:left w:val="none" w:sz="0" w:space="0" w:color="000000"/>
          <w:bottom w:val="none" w:sz="0" w:space="0" w:color="000000"/>
          <w:right w:val="none" w:sz="0" w:space="0" w:color="000000"/>
        </w:pBdr>
        <w:spacing w:after="120" w:line="240" w:lineRule="auto"/>
        <w:jc w:val="both"/>
        <w:rPr>
          <w:rFonts w:ascii="Verdana" w:eastAsia="Verdana" w:hAnsi="Verdana" w:cs="Verdana"/>
          <w:i/>
          <w:sz w:val="18"/>
          <w:szCs w:val="18"/>
        </w:rPr>
      </w:pPr>
      <w:r>
        <w:rPr>
          <w:rFonts w:ascii="Verdana" w:eastAsia="Verdana" w:hAnsi="Verdana" w:cs="Verdana"/>
          <w:sz w:val="20"/>
          <w:szCs w:val="20"/>
        </w:rPr>
        <w:t xml:space="preserve">Sustainability of the JP activities will be ensured through several factors. First, the Government and other stakeholders have been involved in drafting the JP and as such it reflects well their interests. Second, to strengthen the government’s ownership of the JP, its representatives will be a part of the Steering Committee. Third, all JP activities are strongly aligned with the nationalized SDG matrix and national policy documents and on multiple occasions the Government has reaffirmed its commitment to the reform of the social protection system. Fourth, as one of the main outcomes of the JP, </w:t>
      </w:r>
      <w:proofErr w:type="spellStart"/>
      <w:r>
        <w:rPr>
          <w:rFonts w:ascii="Verdana" w:eastAsia="Verdana" w:hAnsi="Verdana" w:cs="Verdana"/>
          <w:sz w:val="20"/>
          <w:szCs w:val="20"/>
        </w:rPr>
        <w:t>PwDs</w:t>
      </w:r>
      <w:proofErr w:type="spellEnd"/>
      <w:r>
        <w:rPr>
          <w:rFonts w:ascii="Verdana" w:eastAsia="Verdana" w:hAnsi="Verdana" w:cs="Verdana"/>
          <w:sz w:val="20"/>
          <w:szCs w:val="20"/>
        </w:rPr>
        <w:t xml:space="preserve"> and DPOs will have a stronger capacity to demand the fulfillment of their rights in line with the CPRD. Fifth, through the success of its measures, the JP will demonstrate that advancing the rights of </w:t>
      </w:r>
      <w:proofErr w:type="spellStart"/>
      <w:r>
        <w:rPr>
          <w:rFonts w:ascii="Verdana" w:eastAsia="Verdana" w:hAnsi="Verdana" w:cs="Verdana"/>
          <w:sz w:val="20"/>
          <w:szCs w:val="20"/>
        </w:rPr>
        <w:t>PwDs</w:t>
      </w:r>
      <w:proofErr w:type="spellEnd"/>
      <w:r>
        <w:rPr>
          <w:rFonts w:ascii="Verdana" w:eastAsia="Verdana" w:hAnsi="Verdana" w:cs="Verdana"/>
          <w:sz w:val="20"/>
          <w:szCs w:val="20"/>
        </w:rPr>
        <w:t xml:space="preserve"> also generates tangible economic benefits.</w:t>
      </w:r>
      <w:r>
        <w:rPr>
          <w:rFonts w:ascii="Verdana" w:eastAsia="Verdana" w:hAnsi="Verdana" w:cs="Verdana"/>
          <w:i/>
          <w:sz w:val="18"/>
          <w:szCs w:val="18"/>
        </w:rPr>
        <w:t xml:space="preserve"> </w:t>
      </w:r>
    </w:p>
    <w:p w14:paraId="00000487" w14:textId="77777777" w:rsidR="00F83A89" w:rsidRDefault="00F83A89">
      <w:pPr>
        <w:spacing w:after="0" w:line="240" w:lineRule="auto"/>
        <w:rPr>
          <w:rFonts w:ascii="Verdana" w:eastAsia="Verdana" w:hAnsi="Verdana" w:cs="Verdana"/>
          <w:color w:val="C55911"/>
          <w:sz w:val="20"/>
          <w:szCs w:val="20"/>
        </w:rPr>
      </w:pPr>
    </w:p>
    <w:p w14:paraId="00000488" w14:textId="77777777" w:rsidR="00F83A89" w:rsidRDefault="00866D69">
      <w:pPr>
        <w:spacing w:after="0" w:line="240" w:lineRule="auto"/>
        <w:rPr>
          <w:rFonts w:ascii="Verdana" w:eastAsia="Verdana" w:hAnsi="Verdana" w:cs="Verdana"/>
          <w:b/>
          <w:color w:val="000000"/>
          <w:sz w:val="20"/>
          <w:szCs w:val="20"/>
        </w:rPr>
      </w:pPr>
      <w:r>
        <w:rPr>
          <w:rFonts w:ascii="Verdana" w:eastAsia="Verdana" w:hAnsi="Verdana" w:cs="Verdana"/>
          <w:b/>
          <w:color w:val="000000"/>
          <w:sz w:val="20"/>
          <w:szCs w:val="20"/>
        </w:rPr>
        <w:t>2.2 Theory of Change</w:t>
      </w:r>
    </w:p>
    <w:p w14:paraId="00000489" w14:textId="77777777" w:rsidR="00F83A89" w:rsidRDefault="00F83A89">
      <w:pPr>
        <w:spacing w:after="0" w:line="240" w:lineRule="auto"/>
        <w:rPr>
          <w:rFonts w:ascii="Verdana" w:eastAsia="Verdana" w:hAnsi="Verdana" w:cs="Verdana"/>
          <w:i/>
          <w:color w:val="000000"/>
          <w:sz w:val="18"/>
          <w:szCs w:val="18"/>
          <w:highlight w:val="yellow"/>
        </w:rPr>
      </w:pPr>
    </w:p>
    <w:p w14:paraId="0000048A" w14:textId="77777777" w:rsidR="00F83A89" w:rsidRDefault="00866D69">
      <w:pPr>
        <w:spacing w:after="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The Theory of Change (</w:t>
      </w:r>
      <w:proofErr w:type="spellStart"/>
      <w:r>
        <w:rPr>
          <w:rFonts w:ascii="Verdana" w:eastAsia="Verdana" w:hAnsi="Verdana" w:cs="Verdana"/>
          <w:color w:val="000000"/>
          <w:sz w:val="20"/>
          <w:szCs w:val="20"/>
        </w:rPr>
        <w:t>ToC</w:t>
      </w:r>
      <w:proofErr w:type="spellEnd"/>
      <w:r>
        <w:rPr>
          <w:rFonts w:ascii="Verdana" w:eastAsia="Verdana" w:hAnsi="Verdana" w:cs="Verdana"/>
          <w:color w:val="000000"/>
          <w:sz w:val="20"/>
          <w:szCs w:val="20"/>
        </w:rPr>
        <w:t xml:space="preserve">) for the JP is based on the assumption that in order to tackle the obstacles that hinder </w:t>
      </w:r>
      <w:proofErr w:type="spellStart"/>
      <w:r>
        <w:rPr>
          <w:rFonts w:ascii="Verdana" w:eastAsia="Verdana" w:hAnsi="Verdana" w:cs="Verdana"/>
          <w:color w:val="000000"/>
          <w:sz w:val="20"/>
          <w:szCs w:val="20"/>
        </w:rPr>
        <w:t>PwDs</w:t>
      </w:r>
      <w:proofErr w:type="spellEnd"/>
      <w:r>
        <w:rPr>
          <w:rFonts w:ascii="Verdana" w:eastAsia="Verdana" w:hAnsi="Verdana" w:cs="Verdana"/>
          <w:color w:val="000000"/>
          <w:sz w:val="20"/>
          <w:szCs w:val="20"/>
        </w:rPr>
        <w:t xml:space="preserve">’ ability to effectively exercise their social protection, healthcare, education, employment, and participation rights, changes need to take place in two directions simultaneously: </w:t>
      </w:r>
    </w:p>
    <w:p w14:paraId="0000048B" w14:textId="77777777" w:rsidR="00F83A89" w:rsidRDefault="00F83A89">
      <w:pPr>
        <w:spacing w:after="0" w:line="240" w:lineRule="auto"/>
        <w:jc w:val="both"/>
        <w:rPr>
          <w:rFonts w:ascii="Verdana" w:eastAsia="Verdana" w:hAnsi="Verdana" w:cs="Verdana"/>
          <w:color w:val="000000"/>
          <w:sz w:val="20"/>
          <w:szCs w:val="20"/>
        </w:rPr>
      </w:pPr>
    </w:p>
    <w:p w14:paraId="0000048C" w14:textId="77777777" w:rsidR="00F83A89" w:rsidRDefault="00866D69">
      <w:pPr>
        <w:numPr>
          <w:ilvl w:val="0"/>
          <w:numId w:val="7"/>
        </w:numPr>
        <w:pBdr>
          <w:top w:val="nil"/>
          <w:left w:val="nil"/>
          <w:bottom w:val="nil"/>
          <w:right w:val="nil"/>
          <w:between w:val="nil"/>
        </w:pBdr>
        <w:spacing w:after="0" w:line="240" w:lineRule="auto"/>
        <w:ind w:left="360"/>
        <w:jc w:val="both"/>
        <w:rPr>
          <w:rFonts w:ascii="Verdana" w:eastAsia="Verdana" w:hAnsi="Verdana" w:cs="Verdana"/>
          <w:color w:val="000000"/>
          <w:sz w:val="20"/>
          <w:szCs w:val="20"/>
        </w:rPr>
      </w:pPr>
      <w:r>
        <w:rPr>
          <w:rFonts w:ascii="Verdana" w:eastAsia="Verdana" w:hAnsi="Verdana" w:cs="Verdana"/>
          <w:color w:val="000000"/>
          <w:sz w:val="20"/>
          <w:szCs w:val="20"/>
        </w:rPr>
        <w:t>Top-down: through policies, legislation and institutions that are reshaped and capacitated to conform with the norms stipulated in the CRPD; and</w:t>
      </w:r>
    </w:p>
    <w:p w14:paraId="0000048D" w14:textId="77777777" w:rsidR="00F83A89" w:rsidRDefault="00F83A89">
      <w:pPr>
        <w:pBdr>
          <w:top w:val="nil"/>
          <w:left w:val="nil"/>
          <w:bottom w:val="nil"/>
          <w:right w:val="nil"/>
          <w:between w:val="nil"/>
        </w:pBdr>
        <w:spacing w:after="0" w:line="240" w:lineRule="auto"/>
        <w:ind w:left="360"/>
        <w:jc w:val="both"/>
        <w:rPr>
          <w:rFonts w:ascii="Verdana" w:eastAsia="Verdana" w:hAnsi="Verdana" w:cs="Verdana"/>
          <w:color w:val="000000"/>
          <w:sz w:val="20"/>
          <w:szCs w:val="20"/>
        </w:rPr>
      </w:pPr>
    </w:p>
    <w:p w14:paraId="0000048E" w14:textId="77777777" w:rsidR="00F83A89" w:rsidRDefault="00866D69">
      <w:pPr>
        <w:numPr>
          <w:ilvl w:val="0"/>
          <w:numId w:val="7"/>
        </w:numPr>
        <w:pBdr>
          <w:top w:val="nil"/>
          <w:left w:val="nil"/>
          <w:bottom w:val="nil"/>
          <w:right w:val="nil"/>
          <w:between w:val="nil"/>
        </w:pBdr>
        <w:spacing w:after="0" w:line="240" w:lineRule="auto"/>
        <w:ind w:left="360"/>
        <w:jc w:val="both"/>
        <w:rPr>
          <w:rFonts w:ascii="Verdana" w:eastAsia="Verdana" w:hAnsi="Verdana" w:cs="Verdana"/>
          <w:color w:val="000000"/>
          <w:sz w:val="20"/>
          <w:szCs w:val="20"/>
        </w:rPr>
      </w:pPr>
      <w:r>
        <w:rPr>
          <w:rFonts w:ascii="Verdana" w:eastAsia="Verdana" w:hAnsi="Verdana" w:cs="Verdana"/>
          <w:color w:val="000000"/>
          <w:sz w:val="20"/>
          <w:szCs w:val="20"/>
        </w:rPr>
        <w:t xml:space="preserve">Bottom-up: through strong empowerment of </w:t>
      </w:r>
      <w:proofErr w:type="spellStart"/>
      <w:r>
        <w:rPr>
          <w:rFonts w:ascii="Verdana" w:eastAsia="Verdana" w:hAnsi="Verdana" w:cs="Verdana"/>
          <w:color w:val="000000"/>
          <w:sz w:val="20"/>
          <w:szCs w:val="20"/>
        </w:rPr>
        <w:t>PwDs</w:t>
      </w:r>
      <w:proofErr w:type="spellEnd"/>
      <w:r>
        <w:rPr>
          <w:rFonts w:ascii="Verdana" w:eastAsia="Verdana" w:hAnsi="Verdana" w:cs="Verdana"/>
          <w:color w:val="000000"/>
          <w:sz w:val="20"/>
          <w:szCs w:val="20"/>
        </w:rPr>
        <w:t xml:space="preserve"> to claim for their rights.</w:t>
      </w:r>
    </w:p>
    <w:p w14:paraId="0000048F" w14:textId="77777777" w:rsidR="00F83A89" w:rsidRDefault="00F83A89">
      <w:pPr>
        <w:pBdr>
          <w:top w:val="nil"/>
          <w:left w:val="nil"/>
          <w:bottom w:val="nil"/>
          <w:right w:val="nil"/>
          <w:between w:val="nil"/>
        </w:pBdr>
        <w:spacing w:after="0" w:line="240" w:lineRule="auto"/>
        <w:ind w:left="720" w:hanging="720"/>
        <w:rPr>
          <w:rFonts w:ascii="Verdana" w:eastAsia="Verdana" w:hAnsi="Verdana" w:cs="Verdana"/>
          <w:color w:val="000000"/>
          <w:sz w:val="20"/>
          <w:szCs w:val="20"/>
        </w:rPr>
      </w:pPr>
    </w:p>
    <w:p w14:paraId="00000490" w14:textId="77777777" w:rsidR="00F83A89" w:rsidRDefault="00866D69">
      <w:pPr>
        <w:pBdr>
          <w:top w:val="nil"/>
          <w:left w:val="nil"/>
          <w:bottom w:val="nil"/>
          <w:right w:val="nil"/>
          <w:between w:val="nil"/>
        </w:pBdr>
        <w:spacing w:after="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 xml:space="preserve">The project considers a combination of top-down and bottom-up approaches as the crucial condition for achieving sustainable changes and for </w:t>
      </w:r>
      <w:r>
        <w:rPr>
          <w:rFonts w:ascii="Verdana" w:eastAsia="Verdana" w:hAnsi="Verdana" w:cs="Verdana"/>
          <w:sz w:val="20"/>
          <w:szCs w:val="20"/>
        </w:rPr>
        <w:t>transforming the quality</w:t>
      </w:r>
      <w:r>
        <w:rPr>
          <w:rFonts w:ascii="Verdana" w:eastAsia="Verdana" w:hAnsi="Verdana" w:cs="Verdana"/>
          <w:color w:val="000000"/>
          <w:sz w:val="20"/>
          <w:szCs w:val="20"/>
        </w:rPr>
        <w:t xml:space="preserve"> of life of </w:t>
      </w:r>
      <w:proofErr w:type="spellStart"/>
      <w:r>
        <w:rPr>
          <w:rFonts w:ascii="Verdana" w:eastAsia="Verdana" w:hAnsi="Verdana" w:cs="Verdana"/>
          <w:color w:val="000000"/>
          <w:sz w:val="20"/>
          <w:szCs w:val="20"/>
        </w:rPr>
        <w:t>PwDs</w:t>
      </w:r>
      <w:proofErr w:type="spellEnd"/>
      <w:r>
        <w:rPr>
          <w:rFonts w:ascii="Verdana" w:eastAsia="Verdana" w:hAnsi="Verdana" w:cs="Verdana"/>
          <w:color w:val="000000"/>
          <w:sz w:val="20"/>
          <w:szCs w:val="20"/>
        </w:rPr>
        <w:t xml:space="preserve">. </w:t>
      </w:r>
    </w:p>
    <w:p w14:paraId="00000491" w14:textId="77777777" w:rsidR="00F83A89" w:rsidRDefault="00866D69">
      <w:pPr>
        <w:pBdr>
          <w:top w:val="nil"/>
          <w:left w:val="nil"/>
          <w:bottom w:val="nil"/>
          <w:right w:val="nil"/>
          <w:between w:val="nil"/>
        </w:pBdr>
        <w:spacing w:after="0" w:line="240" w:lineRule="auto"/>
        <w:ind w:left="720"/>
        <w:jc w:val="both"/>
        <w:rPr>
          <w:rFonts w:ascii="Verdana" w:eastAsia="Verdana" w:hAnsi="Verdana" w:cs="Verdana"/>
          <w:color w:val="000000"/>
          <w:sz w:val="20"/>
          <w:szCs w:val="20"/>
        </w:rPr>
      </w:pPr>
      <w:r>
        <w:rPr>
          <w:rFonts w:ascii="Verdana" w:eastAsia="Verdana" w:hAnsi="Verdana" w:cs="Verdana"/>
          <w:color w:val="000000"/>
          <w:sz w:val="20"/>
          <w:szCs w:val="20"/>
        </w:rPr>
        <w:t xml:space="preserve"> </w:t>
      </w:r>
    </w:p>
    <w:p w14:paraId="00000492" w14:textId="77777777" w:rsidR="00F83A89" w:rsidRDefault="00866D69">
      <w:pPr>
        <w:spacing w:after="0" w:line="240" w:lineRule="auto"/>
        <w:jc w:val="both"/>
        <w:rPr>
          <w:rFonts w:ascii="Verdana" w:eastAsia="Verdana" w:hAnsi="Verdana" w:cs="Verdana"/>
          <w:sz w:val="20"/>
          <w:szCs w:val="20"/>
        </w:rPr>
      </w:pPr>
      <w:r>
        <w:rPr>
          <w:rFonts w:ascii="Verdana" w:eastAsia="Verdana" w:hAnsi="Verdana" w:cs="Verdana"/>
          <w:sz w:val="20"/>
          <w:szCs w:val="20"/>
        </w:rPr>
        <w:lastRenderedPageBreak/>
        <w:t xml:space="preserve">The Theory of Change (see </w:t>
      </w:r>
      <w:proofErr w:type="spellStart"/>
      <w:r>
        <w:rPr>
          <w:rFonts w:ascii="Verdana" w:eastAsia="Verdana" w:hAnsi="Verdana" w:cs="Verdana"/>
          <w:sz w:val="20"/>
          <w:szCs w:val="20"/>
        </w:rPr>
        <w:t>ToC</w:t>
      </w:r>
      <w:proofErr w:type="spellEnd"/>
      <w:r>
        <w:rPr>
          <w:rFonts w:ascii="Verdana" w:eastAsia="Verdana" w:hAnsi="Verdana" w:cs="Verdana"/>
          <w:sz w:val="20"/>
          <w:szCs w:val="20"/>
        </w:rPr>
        <w:t xml:space="preserve"> diagram in the Annex) identifies the key components of change and the interlinkages between them. However, as social change is an iterative process, the components will be implemented simultaneously and reinforce each other. The monitoring process will reveal the need to adjust the strategy in order to achieve all planned results. More specifically, the logical chain between various the JP activities is the following. </w:t>
      </w:r>
    </w:p>
    <w:p w14:paraId="00000493" w14:textId="77777777" w:rsidR="00F83A89" w:rsidRDefault="00F83A89">
      <w:pPr>
        <w:spacing w:after="0" w:line="240" w:lineRule="auto"/>
        <w:jc w:val="both"/>
        <w:rPr>
          <w:rFonts w:ascii="Verdana" w:eastAsia="Verdana" w:hAnsi="Verdana" w:cs="Verdana"/>
          <w:sz w:val="20"/>
          <w:szCs w:val="20"/>
        </w:rPr>
      </w:pPr>
    </w:p>
    <w:p w14:paraId="00000494" w14:textId="77777777" w:rsidR="00F83A89" w:rsidRDefault="00866D69">
      <w:pPr>
        <w:spacing w:after="0" w:line="240" w:lineRule="auto"/>
        <w:jc w:val="both"/>
        <w:rPr>
          <w:rFonts w:ascii="Verdana" w:eastAsia="Verdana" w:hAnsi="Verdana" w:cs="Verdana"/>
          <w:sz w:val="20"/>
          <w:szCs w:val="20"/>
        </w:rPr>
      </w:pPr>
      <w:r>
        <w:rPr>
          <w:rFonts w:ascii="Verdana" w:eastAsia="Verdana" w:hAnsi="Verdana" w:cs="Verdana"/>
          <w:sz w:val="20"/>
          <w:szCs w:val="20"/>
        </w:rPr>
        <w:t xml:space="preserve">The first component is to end the invisibility of </w:t>
      </w:r>
      <w:proofErr w:type="spellStart"/>
      <w:r>
        <w:rPr>
          <w:rFonts w:ascii="Verdana" w:eastAsia="Verdana" w:hAnsi="Verdana" w:cs="Verdana"/>
          <w:sz w:val="20"/>
          <w:szCs w:val="20"/>
        </w:rPr>
        <w:t>PwDs</w:t>
      </w:r>
      <w:proofErr w:type="spellEnd"/>
      <w:r>
        <w:rPr>
          <w:rFonts w:ascii="Verdana" w:eastAsia="Verdana" w:hAnsi="Verdana" w:cs="Verdana"/>
          <w:sz w:val="20"/>
          <w:szCs w:val="20"/>
        </w:rPr>
        <w:t xml:space="preserve"> and bring their issues to the policy agenda. In this respect several activities will be implemented. The JP will work closely with national counterparts, especially GEOSTAT, but also civil society organizations to improve the methodology for collecting, analyzing and disseminating data disaggregated by various forms of disability which will enable the national and local authorities to have a clear picture about the extent of the issue in their respective jurisdictions. At the same time, </w:t>
      </w:r>
      <w:proofErr w:type="spellStart"/>
      <w:r>
        <w:rPr>
          <w:rFonts w:ascii="Verdana" w:eastAsia="Verdana" w:hAnsi="Verdana" w:cs="Verdana"/>
          <w:sz w:val="20"/>
          <w:szCs w:val="20"/>
        </w:rPr>
        <w:t>PwDs</w:t>
      </w:r>
      <w:proofErr w:type="spellEnd"/>
      <w:r>
        <w:rPr>
          <w:rFonts w:ascii="Verdana" w:eastAsia="Verdana" w:hAnsi="Verdana" w:cs="Verdana"/>
          <w:sz w:val="20"/>
          <w:szCs w:val="20"/>
        </w:rPr>
        <w:t xml:space="preserve"> will remain invisible unless the stigmatizing stereotypes continue to undermine their self-confidence and desire to participate in public life. To this end, the JP will launch nationwide advocacy campaign aimed at tackling the stigma related to disability and encouraging </w:t>
      </w:r>
      <w:proofErr w:type="spellStart"/>
      <w:r>
        <w:rPr>
          <w:rFonts w:ascii="Verdana" w:eastAsia="Verdana" w:hAnsi="Verdana" w:cs="Verdana"/>
          <w:sz w:val="20"/>
          <w:szCs w:val="20"/>
        </w:rPr>
        <w:t>PwDs</w:t>
      </w:r>
      <w:proofErr w:type="spellEnd"/>
      <w:r>
        <w:rPr>
          <w:rFonts w:ascii="Verdana" w:eastAsia="Verdana" w:hAnsi="Verdana" w:cs="Verdana"/>
          <w:sz w:val="20"/>
          <w:szCs w:val="20"/>
        </w:rPr>
        <w:t xml:space="preserve"> to claim their rights. At the local level, the JP will also implement projects that identify the needs of </w:t>
      </w:r>
      <w:proofErr w:type="spellStart"/>
      <w:r>
        <w:rPr>
          <w:rFonts w:ascii="Verdana" w:eastAsia="Verdana" w:hAnsi="Verdana" w:cs="Verdana"/>
          <w:sz w:val="20"/>
          <w:szCs w:val="20"/>
        </w:rPr>
        <w:t>PwDs</w:t>
      </w:r>
      <w:proofErr w:type="spellEnd"/>
      <w:r>
        <w:rPr>
          <w:rFonts w:ascii="Verdana" w:eastAsia="Verdana" w:hAnsi="Verdana" w:cs="Verdana"/>
          <w:sz w:val="20"/>
          <w:szCs w:val="20"/>
        </w:rPr>
        <w:t xml:space="preserve"> and demonstrate how those can be addressed with the active involvement of local communities, thereby contributing to the enhanced visibility and self-confidence of </w:t>
      </w:r>
      <w:proofErr w:type="spellStart"/>
      <w:r>
        <w:rPr>
          <w:rFonts w:ascii="Verdana" w:eastAsia="Verdana" w:hAnsi="Verdana" w:cs="Verdana"/>
          <w:sz w:val="20"/>
          <w:szCs w:val="20"/>
        </w:rPr>
        <w:t>PwDs</w:t>
      </w:r>
      <w:proofErr w:type="spellEnd"/>
      <w:r>
        <w:rPr>
          <w:rFonts w:ascii="Verdana" w:eastAsia="Verdana" w:hAnsi="Verdana" w:cs="Verdana"/>
          <w:sz w:val="20"/>
          <w:szCs w:val="20"/>
        </w:rPr>
        <w:t xml:space="preserve">.  </w:t>
      </w:r>
    </w:p>
    <w:p w14:paraId="00000495" w14:textId="77777777" w:rsidR="00F83A89" w:rsidRDefault="00866D69">
      <w:pPr>
        <w:spacing w:before="280" w:after="280" w:line="240" w:lineRule="auto"/>
        <w:jc w:val="both"/>
        <w:rPr>
          <w:rFonts w:ascii="Verdana" w:eastAsia="Verdana" w:hAnsi="Verdana" w:cs="Verdana"/>
          <w:sz w:val="20"/>
          <w:szCs w:val="20"/>
        </w:rPr>
      </w:pPr>
      <w:r>
        <w:rPr>
          <w:rFonts w:ascii="Verdana" w:eastAsia="Verdana" w:hAnsi="Verdana" w:cs="Verdana"/>
          <w:sz w:val="20"/>
          <w:szCs w:val="20"/>
        </w:rPr>
        <w:t xml:space="preserve">It is expected that increased visibility of </w:t>
      </w:r>
      <w:proofErr w:type="spellStart"/>
      <w:r>
        <w:rPr>
          <w:rFonts w:ascii="Verdana" w:eastAsia="Verdana" w:hAnsi="Verdana" w:cs="Verdana"/>
          <w:sz w:val="20"/>
          <w:szCs w:val="20"/>
        </w:rPr>
        <w:t>PwDs</w:t>
      </w:r>
      <w:proofErr w:type="spellEnd"/>
      <w:r>
        <w:rPr>
          <w:rFonts w:ascii="Verdana" w:eastAsia="Verdana" w:hAnsi="Verdana" w:cs="Verdana"/>
          <w:sz w:val="20"/>
          <w:szCs w:val="20"/>
        </w:rPr>
        <w:t xml:space="preserve"> generates greater public demand for their full social inclusion in the society. However, for these demands to be effectively voiced, there is a critical need to improve the advocacy capacity of DPOs which are rather constrained for the time being. Therefore, the JP will include multiple activities, such as workshops, trainings, technical and material assistance to national DPOs, especially those that operate outside Tbilisi.</w:t>
      </w:r>
    </w:p>
    <w:p w14:paraId="00000496" w14:textId="23D43D81" w:rsidR="00F83A89" w:rsidRPr="00EF5E71" w:rsidRDefault="00866D69">
      <w:pPr>
        <w:spacing w:before="280" w:after="280" w:line="240" w:lineRule="auto"/>
        <w:jc w:val="both"/>
        <w:rPr>
          <w:rFonts w:ascii="Verdana" w:eastAsia="Verdana" w:hAnsi="Verdana" w:cs="Verdana"/>
          <w:sz w:val="20"/>
          <w:szCs w:val="20"/>
        </w:rPr>
      </w:pPr>
      <w:r w:rsidRPr="00EF5E71">
        <w:rPr>
          <w:rFonts w:ascii="Verdana" w:eastAsia="Verdana" w:hAnsi="Verdana" w:cs="Verdana"/>
          <w:sz w:val="20"/>
          <w:szCs w:val="20"/>
        </w:rPr>
        <w:t xml:space="preserve">As a third component, the Government responds to the greater public demand for the inclusion of </w:t>
      </w:r>
      <w:proofErr w:type="spellStart"/>
      <w:proofErr w:type="gramStart"/>
      <w:r w:rsidRPr="00EF5E71">
        <w:rPr>
          <w:rFonts w:ascii="Verdana" w:eastAsia="Verdana" w:hAnsi="Verdana" w:cs="Verdana"/>
          <w:sz w:val="20"/>
          <w:szCs w:val="20"/>
        </w:rPr>
        <w:t>PwDs</w:t>
      </w:r>
      <w:proofErr w:type="spellEnd"/>
      <w:r w:rsidRPr="00EF5E71">
        <w:rPr>
          <w:rFonts w:ascii="Verdana" w:eastAsia="Verdana" w:hAnsi="Verdana" w:cs="Verdana"/>
          <w:sz w:val="20"/>
          <w:szCs w:val="20"/>
        </w:rPr>
        <w:t>,</w:t>
      </w:r>
      <w:r w:rsidR="00EF5E71">
        <w:rPr>
          <w:rFonts w:ascii="Verdana" w:eastAsia="Verdana" w:hAnsi="Verdana" w:cs="Verdana"/>
          <w:sz w:val="20"/>
          <w:szCs w:val="20"/>
        </w:rPr>
        <w:t xml:space="preserve"> </w:t>
      </w:r>
      <w:r w:rsidRPr="00EF5E71">
        <w:rPr>
          <w:rFonts w:ascii="Verdana" w:eastAsia="Verdana" w:hAnsi="Verdana" w:cs="Verdana"/>
          <w:sz w:val="20"/>
          <w:szCs w:val="20"/>
        </w:rPr>
        <w:t>but</w:t>
      </w:r>
      <w:proofErr w:type="gramEnd"/>
      <w:r w:rsidRPr="00EF5E71">
        <w:rPr>
          <w:rFonts w:ascii="Verdana" w:eastAsia="Verdana" w:hAnsi="Verdana" w:cs="Verdana"/>
          <w:sz w:val="20"/>
          <w:szCs w:val="20"/>
        </w:rPr>
        <w:t xml:space="preserve"> requires major capacity building in order to be able to formulate and implement new policies, as well as bring its legislation in line with the principles of the CPRD. For this purpose, the JP will provide continuous technical support to the Government counterparts, aimed at both enhancing their general capacities, and building their specific expertise in terms of developing and rolling out the social model of disability.</w:t>
      </w:r>
    </w:p>
    <w:p w14:paraId="00000497" w14:textId="77777777" w:rsidR="00F83A89" w:rsidRDefault="00866D69">
      <w:pPr>
        <w:spacing w:before="280" w:after="280" w:line="240" w:lineRule="auto"/>
        <w:jc w:val="both"/>
        <w:rPr>
          <w:rFonts w:ascii="Verdana" w:eastAsia="Verdana" w:hAnsi="Verdana" w:cs="Verdana"/>
          <w:sz w:val="20"/>
          <w:szCs w:val="20"/>
        </w:rPr>
      </w:pPr>
      <w:r w:rsidRPr="00EF5E71">
        <w:rPr>
          <w:rFonts w:ascii="Verdana" w:eastAsia="Verdana" w:hAnsi="Verdana" w:cs="Verdana"/>
          <w:sz w:val="20"/>
          <w:szCs w:val="20"/>
        </w:rPr>
        <w:t xml:space="preserve">In the fourth component, improved Government policies and legislation lead to </w:t>
      </w:r>
      <w:proofErr w:type="gramStart"/>
      <w:r w:rsidRPr="00EF5E71">
        <w:rPr>
          <w:rFonts w:ascii="Verdana" w:eastAsia="Verdana" w:hAnsi="Verdana" w:cs="Verdana"/>
          <w:sz w:val="20"/>
          <w:szCs w:val="20"/>
        </w:rPr>
        <w:t>a number of</w:t>
      </w:r>
      <w:proofErr w:type="gramEnd"/>
      <w:r w:rsidRPr="00EF5E71">
        <w:rPr>
          <w:rFonts w:ascii="Verdana" w:eastAsia="Verdana" w:hAnsi="Verdana" w:cs="Verdana"/>
          <w:sz w:val="20"/>
          <w:szCs w:val="20"/>
        </w:rPr>
        <w:t xml:space="preserve"> transformational changes for </w:t>
      </w:r>
      <w:proofErr w:type="spellStart"/>
      <w:r w:rsidRPr="00EF5E71">
        <w:rPr>
          <w:rFonts w:ascii="Verdana" w:eastAsia="Verdana" w:hAnsi="Verdana" w:cs="Verdana"/>
          <w:sz w:val="20"/>
          <w:szCs w:val="20"/>
        </w:rPr>
        <w:t>PwDs</w:t>
      </w:r>
      <w:proofErr w:type="spellEnd"/>
      <w:r w:rsidRPr="00EF5E71">
        <w:rPr>
          <w:rFonts w:ascii="Verdana" w:eastAsia="Verdana" w:hAnsi="Verdana" w:cs="Verdana"/>
          <w:sz w:val="20"/>
          <w:szCs w:val="20"/>
        </w:rPr>
        <w:t xml:space="preserve">. These include: enhanced opportunities for participation in public life, better financial security and employment opportunities, better access to various social and health services, reduced stigma and vulnerability to hate-based crimes. Cumulatively, these changes lead to a better fulfillment of the right of </w:t>
      </w:r>
      <w:proofErr w:type="spellStart"/>
      <w:r w:rsidRPr="00EF5E71">
        <w:rPr>
          <w:rFonts w:ascii="Verdana" w:eastAsia="Verdana" w:hAnsi="Verdana" w:cs="Verdana"/>
          <w:sz w:val="20"/>
          <w:szCs w:val="20"/>
        </w:rPr>
        <w:t>PwDs</w:t>
      </w:r>
      <w:proofErr w:type="spellEnd"/>
      <w:r w:rsidRPr="00EF5E71">
        <w:rPr>
          <w:rFonts w:ascii="Verdana" w:eastAsia="Verdana" w:hAnsi="Verdana" w:cs="Verdana"/>
          <w:sz w:val="20"/>
          <w:szCs w:val="20"/>
        </w:rPr>
        <w:t>.</w:t>
      </w:r>
    </w:p>
    <w:p w14:paraId="00000498" w14:textId="77777777" w:rsidR="00F83A89" w:rsidRDefault="00866D69">
      <w:pPr>
        <w:spacing w:before="280" w:after="280" w:line="240" w:lineRule="auto"/>
        <w:jc w:val="both"/>
        <w:rPr>
          <w:rFonts w:ascii="Verdana" w:eastAsia="Verdana" w:hAnsi="Verdana" w:cs="Verdana"/>
          <w:sz w:val="20"/>
          <w:szCs w:val="20"/>
        </w:rPr>
      </w:pPr>
      <w:r>
        <w:rPr>
          <w:rFonts w:ascii="Verdana" w:eastAsia="Verdana" w:hAnsi="Verdana" w:cs="Verdana"/>
          <w:sz w:val="20"/>
          <w:szCs w:val="20"/>
        </w:rPr>
        <w:t xml:space="preserve">For this logical chain of events to materialize, the following general assumptions </w:t>
      </w:r>
      <w:proofErr w:type="gramStart"/>
      <w:r>
        <w:rPr>
          <w:rFonts w:ascii="Verdana" w:eastAsia="Verdana" w:hAnsi="Verdana" w:cs="Verdana"/>
          <w:sz w:val="20"/>
          <w:szCs w:val="20"/>
        </w:rPr>
        <w:t>have to</w:t>
      </w:r>
      <w:proofErr w:type="gramEnd"/>
      <w:r>
        <w:rPr>
          <w:rFonts w:ascii="Verdana" w:eastAsia="Verdana" w:hAnsi="Verdana" w:cs="Verdana"/>
          <w:sz w:val="20"/>
          <w:szCs w:val="20"/>
        </w:rPr>
        <w:t xml:space="preserve"> hold: </w:t>
      </w:r>
    </w:p>
    <w:p w14:paraId="00000499" w14:textId="77777777" w:rsidR="00F83A89" w:rsidRDefault="00866D69">
      <w:pPr>
        <w:numPr>
          <w:ilvl w:val="0"/>
          <w:numId w:val="10"/>
        </w:numPr>
        <w:pBdr>
          <w:top w:val="nil"/>
          <w:left w:val="nil"/>
          <w:bottom w:val="nil"/>
          <w:right w:val="nil"/>
          <w:between w:val="nil"/>
        </w:pBdr>
        <w:spacing w:after="0" w:line="240" w:lineRule="auto"/>
        <w:ind w:left="360"/>
        <w:jc w:val="both"/>
        <w:rPr>
          <w:rFonts w:ascii="Verdana" w:eastAsia="Verdana" w:hAnsi="Verdana" w:cs="Verdana"/>
          <w:color w:val="000000"/>
          <w:sz w:val="20"/>
          <w:szCs w:val="20"/>
        </w:rPr>
      </w:pPr>
      <w:r>
        <w:rPr>
          <w:rFonts w:ascii="Verdana" w:eastAsia="Verdana" w:hAnsi="Verdana" w:cs="Verdana"/>
          <w:color w:val="000000"/>
          <w:sz w:val="20"/>
          <w:szCs w:val="20"/>
        </w:rPr>
        <w:t xml:space="preserve">The Government of Georgia at central and local levels is willing to tackle the problems faced by </w:t>
      </w:r>
      <w:proofErr w:type="spellStart"/>
      <w:r>
        <w:rPr>
          <w:rFonts w:ascii="Verdana" w:eastAsia="Verdana" w:hAnsi="Verdana" w:cs="Verdana"/>
          <w:color w:val="000000"/>
          <w:sz w:val="20"/>
          <w:szCs w:val="20"/>
        </w:rPr>
        <w:t>PwDs</w:t>
      </w:r>
      <w:proofErr w:type="spellEnd"/>
      <w:r>
        <w:rPr>
          <w:rFonts w:ascii="Verdana" w:eastAsia="Verdana" w:hAnsi="Verdana" w:cs="Verdana"/>
          <w:color w:val="000000"/>
          <w:sz w:val="20"/>
          <w:szCs w:val="20"/>
        </w:rPr>
        <w:t>, however it lacks adequate expertise, capacity and resources;</w:t>
      </w:r>
    </w:p>
    <w:p w14:paraId="0000049A" w14:textId="77777777" w:rsidR="00F83A89" w:rsidRDefault="00866D69">
      <w:pPr>
        <w:numPr>
          <w:ilvl w:val="0"/>
          <w:numId w:val="10"/>
        </w:numPr>
        <w:pBdr>
          <w:top w:val="nil"/>
          <w:left w:val="nil"/>
          <w:bottom w:val="nil"/>
          <w:right w:val="nil"/>
          <w:between w:val="nil"/>
        </w:pBdr>
        <w:spacing w:after="0" w:line="240" w:lineRule="auto"/>
        <w:ind w:left="360"/>
        <w:jc w:val="both"/>
        <w:rPr>
          <w:rFonts w:ascii="Verdana" w:eastAsia="Verdana" w:hAnsi="Verdana" w:cs="Verdana"/>
          <w:color w:val="000000"/>
          <w:sz w:val="20"/>
          <w:szCs w:val="20"/>
        </w:rPr>
      </w:pPr>
      <w:r>
        <w:rPr>
          <w:rFonts w:ascii="Verdana" w:eastAsia="Verdana" w:hAnsi="Verdana" w:cs="Verdana"/>
          <w:color w:val="000000"/>
          <w:sz w:val="20"/>
          <w:szCs w:val="20"/>
        </w:rPr>
        <w:t xml:space="preserve">The UN organizations are in the best position and have relevant capacity to assist the government in overcoming the critical barriers hindering an effective exercise of the rights of </w:t>
      </w:r>
      <w:proofErr w:type="spellStart"/>
      <w:r>
        <w:rPr>
          <w:rFonts w:ascii="Verdana" w:eastAsia="Verdana" w:hAnsi="Verdana" w:cs="Verdana"/>
          <w:color w:val="000000"/>
          <w:sz w:val="20"/>
          <w:szCs w:val="20"/>
        </w:rPr>
        <w:t>PwDs</w:t>
      </w:r>
      <w:proofErr w:type="spellEnd"/>
      <w:r>
        <w:rPr>
          <w:rFonts w:ascii="Verdana" w:eastAsia="Verdana" w:hAnsi="Verdana" w:cs="Verdana"/>
          <w:color w:val="000000"/>
          <w:sz w:val="20"/>
          <w:szCs w:val="20"/>
        </w:rPr>
        <w:t>;</w:t>
      </w:r>
    </w:p>
    <w:p w14:paraId="0000049B" w14:textId="77777777" w:rsidR="00F83A89" w:rsidRDefault="00866D69">
      <w:pPr>
        <w:numPr>
          <w:ilvl w:val="0"/>
          <w:numId w:val="10"/>
        </w:numPr>
        <w:pBdr>
          <w:top w:val="nil"/>
          <w:left w:val="nil"/>
          <w:bottom w:val="nil"/>
          <w:right w:val="nil"/>
          <w:between w:val="nil"/>
        </w:pBdr>
        <w:spacing w:after="0" w:line="240" w:lineRule="auto"/>
        <w:ind w:left="360"/>
        <w:jc w:val="both"/>
        <w:rPr>
          <w:rFonts w:ascii="Verdana" w:eastAsia="Verdana" w:hAnsi="Verdana" w:cs="Verdana"/>
          <w:color w:val="000000"/>
          <w:sz w:val="20"/>
          <w:szCs w:val="20"/>
        </w:rPr>
      </w:pPr>
      <w:r>
        <w:rPr>
          <w:rFonts w:ascii="Verdana" w:eastAsia="Verdana" w:hAnsi="Verdana" w:cs="Verdana"/>
          <w:color w:val="000000"/>
          <w:sz w:val="20"/>
          <w:szCs w:val="20"/>
        </w:rPr>
        <w:t>DPOs and parents of children with disabilities are eager to intensify and upscale their advocacy campaigns;</w:t>
      </w:r>
    </w:p>
    <w:p w14:paraId="0000049C" w14:textId="77777777" w:rsidR="00F83A89" w:rsidRDefault="00866D69">
      <w:pPr>
        <w:numPr>
          <w:ilvl w:val="0"/>
          <w:numId w:val="10"/>
        </w:numPr>
        <w:pBdr>
          <w:top w:val="nil"/>
          <w:left w:val="nil"/>
          <w:bottom w:val="nil"/>
          <w:right w:val="nil"/>
          <w:between w:val="nil"/>
        </w:pBdr>
        <w:spacing w:after="0" w:line="240" w:lineRule="auto"/>
        <w:ind w:left="360"/>
        <w:jc w:val="both"/>
        <w:rPr>
          <w:rFonts w:ascii="Verdana" w:eastAsia="Verdana" w:hAnsi="Verdana" w:cs="Verdana"/>
          <w:color w:val="000000"/>
          <w:sz w:val="20"/>
          <w:szCs w:val="20"/>
        </w:rPr>
      </w:pPr>
      <w:r>
        <w:rPr>
          <w:rFonts w:ascii="Verdana" w:eastAsia="Verdana" w:hAnsi="Verdana" w:cs="Verdana"/>
          <w:color w:val="000000"/>
          <w:sz w:val="20"/>
          <w:szCs w:val="20"/>
        </w:rPr>
        <w:t xml:space="preserve">Government allocates </w:t>
      </w:r>
      <w:proofErr w:type="gramStart"/>
      <w:r>
        <w:rPr>
          <w:rFonts w:ascii="Verdana" w:eastAsia="Verdana" w:hAnsi="Verdana" w:cs="Verdana"/>
          <w:color w:val="000000"/>
          <w:sz w:val="20"/>
          <w:szCs w:val="20"/>
        </w:rPr>
        <w:t>sufficient</w:t>
      </w:r>
      <w:proofErr w:type="gramEnd"/>
      <w:r>
        <w:rPr>
          <w:rFonts w:ascii="Verdana" w:eastAsia="Verdana" w:hAnsi="Verdana" w:cs="Verdana"/>
          <w:color w:val="000000"/>
          <w:sz w:val="20"/>
          <w:szCs w:val="20"/>
        </w:rPr>
        <w:t xml:space="preserve"> funds for the institutionalization of the new disability status determination system</w:t>
      </w:r>
      <w:r>
        <w:rPr>
          <w:rFonts w:ascii="Verdana" w:eastAsia="Verdana" w:hAnsi="Verdana" w:cs="Verdana"/>
          <w:sz w:val="20"/>
          <w:szCs w:val="20"/>
        </w:rPr>
        <w:t>.</w:t>
      </w:r>
    </w:p>
    <w:p w14:paraId="0000049D" w14:textId="77777777" w:rsidR="00F83A89" w:rsidRDefault="00F83A89">
      <w:pPr>
        <w:spacing w:after="0"/>
        <w:jc w:val="both"/>
        <w:rPr>
          <w:rFonts w:ascii="Verdana" w:eastAsia="Verdana" w:hAnsi="Verdana" w:cs="Verdana"/>
          <w:sz w:val="20"/>
          <w:szCs w:val="20"/>
        </w:rPr>
      </w:pPr>
    </w:p>
    <w:p w14:paraId="0000049E" w14:textId="77777777" w:rsidR="00F83A89" w:rsidRDefault="00866D69">
      <w:pPr>
        <w:spacing w:after="0" w:line="240" w:lineRule="auto"/>
        <w:rPr>
          <w:rFonts w:ascii="Verdana" w:eastAsia="Verdana" w:hAnsi="Verdana" w:cs="Verdana"/>
          <w:b/>
          <w:color w:val="000000"/>
          <w:sz w:val="20"/>
          <w:szCs w:val="20"/>
        </w:rPr>
      </w:pPr>
      <w:r>
        <w:rPr>
          <w:rFonts w:ascii="Verdana" w:eastAsia="Verdana" w:hAnsi="Verdana" w:cs="Verdana"/>
          <w:b/>
          <w:color w:val="000000"/>
          <w:sz w:val="20"/>
          <w:szCs w:val="20"/>
        </w:rPr>
        <w:t xml:space="preserve">2.3 Expected results and </w:t>
      </w:r>
      <w:sdt>
        <w:sdtPr>
          <w:tag w:val="goog_rdk_382"/>
          <w:id w:val="1949271165"/>
        </w:sdtPr>
        <w:sdtEndPr/>
        <w:sdtContent/>
      </w:sdt>
      <w:sdt>
        <w:sdtPr>
          <w:tag w:val="goog_rdk_383"/>
          <w:id w:val="163067137"/>
        </w:sdtPr>
        <w:sdtEndPr/>
        <w:sdtContent/>
      </w:sdt>
      <w:r>
        <w:rPr>
          <w:rFonts w:ascii="Verdana" w:eastAsia="Verdana" w:hAnsi="Verdana" w:cs="Verdana"/>
          <w:b/>
          <w:color w:val="000000"/>
          <w:sz w:val="20"/>
          <w:szCs w:val="20"/>
        </w:rPr>
        <w:t xml:space="preserve">impact </w:t>
      </w:r>
    </w:p>
    <w:p w14:paraId="0000049F" w14:textId="77777777" w:rsidR="00F83A89" w:rsidRDefault="00F83A89">
      <w:pPr>
        <w:spacing w:after="0" w:line="240" w:lineRule="auto"/>
        <w:jc w:val="both"/>
        <w:rPr>
          <w:rFonts w:ascii="Verdana" w:eastAsia="Verdana" w:hAnsi="Verdana" w:cs="Verdana"/>
          <w:sz w:val="20"/>
          <w:szCs w:val="20"/>
        </w:rPr>
      </w:pPr>
    </w:p>
    <w:p w14:paraId="000004A0" w14:textId="77777777" w:rsidR="00F83A89" w:rsidRDefault="00866D69">
      <w:pPr>
        <w:spacing w:after="0" w:line="240" w:lineRule="auto"/>
        <w:jc w:val="both"/>
        <w:rPr>
          <w:rFonts w:ascii="Verdana" w:eastAsia="Verdana" w:hAnsi="Verdana" w:cs="Verdana"/>
          <w:sz w:val="20"/>
          <w:szCs w:val="20"/>
        </w:rPr>
      </w:pPr>
      <w:r>
        <w:rPr>
          <w:rFonts w:ascii="Verdana" w:eastAsia="Verdana" w:hAnsi="Verdana" w:cs="Verdana"/>
          <w:sz w:val="20"/>
          <w:szCs w:val="20"/>
        </w:rPr>
        <w:t>The JP will deliver the following results:</w:t>
      </w:r>
    </w:p>
    <w:p w14:paraId="000004A1" w14:textId="77777777" w:rsidR="00F83A89" w:rsidRDefault="00F83A89">
      <w:pPr>
        <w:spacing w:after="0" w:line="240" w:lineRule="auto"/>
        <w:jc w:val="both"/>
        <w:rPr>
          <w:rFonts w:ascii="Verdana" w:eastAsia="Verdana" w:hAnsi="Verdana" w:cs="Verdana"/>
          <w:sz w:val="20"/>
          <w:szCs w:val="20"/>
        </w:rPr>
      </w:pPr>
    </w:p>
    <w:p w14:paraId="000004A2" w14:textId="50FB6DE3" w:rsidR="00F83A89" w:rsidRDefault="00866D69">
      <w:pPr>
        <w:pBdr>
          <w:top w:val="nil"/>
          <w:left w:val="nil"/>
          <w:bottom w:val="nil"/>
          <w:right w:val="nil"/>
          <w:between w:val="nil"/>
        </w:pBdr>
        <w:spacing w:after="0" w:line="240" w:lineRule="auto"/>
        <w:jc w:val="both"/>
        <w:rPr>
          <w:rFonts w:ascii="Verdana" w:eastAsia="Verdana" w:hAnsi="Verdana" w:cs="Verdana"/>
          <w:b/>
          <w:color w:val="000000"/>
          <w:sz w:val="20"/>
          <w:szCs w:val="20"/>
        </w:rPr>
      </w:pPr>
      <w:r>
        <w:rPr>
          <w:rFonts w:ascii="Verdana" w:eastAsia="Verdana" w:hAnsi="Verdana" w:cs="Verdana"/>
          <w:b/>
          <w:color w:val="000000"/>
          <w:sz w:val="20"/>
          <w:szCs w:val="20"/>
        </w:rPr>
        <w:t>Persons with disabilities, especially those from vulnerable groups, benefit from enabling environment through disability inclusive legislation, evidence-based policy, decreased stigma on disability and expanded employment opportunities</w:t>
      </w:r>
      <w:r w:rsidR="00B36D94">
        <w:rPr>
          <w:rFonts w:ascii="Verdana" w:eastAsia="Verdana" w:hAnsi="Verdana" w:cs="Verdana"/>
          <w:b/>
          <w:color w:val="000000"/>
          <w:sz w:val="20"/>
          <w:szCs w:val="20"/>
        </w:rPr>
        <w:t>.</w:t>
      </w:r>
    </w:p>
    <w:p w14:paraId="000004A3" w14:textId="77777777" w:rsidR="00F83A89" w:rsidRDefault="00F83A89">
      <w:pPr>
        <w:pBdr>
          <w:top w:val="nil"/>
          <w:left w:val="nil"/>
          <w:bottom w:val="nil"/>
          <w:right w:val="nil"/>
          <w:between w:val="nil"/>
        </w:pBdr>
        <w:spacing w:after="0" w:line="240" w:lineRule="auto"/>
        <w:jc w:val="both"/>
        <w:rPr>
          <w:rFonts w:ascii="Verdana" w:eastAsia="Verdana" w:hAnsi="Verdana" w:cs="Verdana"/>
          <w:b/>
          <w:color w:val="000000"/>
          <w:sz w:val="20"/>
          <w:szCs w:val="20"/>
        </w:rPr>
      </w:pPr>
    </w:p>
    <w:p w14:paraId="000004A4" w14:textId="77777777" w:rsidR="00F83A89" w:rsidRDefault="00866D69">
      <w:pPr>
        <w:numPr>
          <w:ilvl w:val="0"/>
          <w:numId w:val="2"/>
        </w:numPr>
        <w:pBdr>
          <w:top w:val="nil"/>
          <w:left w:val="nil"/>
          <w:bottom w:val="nil"/>
          <w:right w:val="nil"/>
          <w:between w:val="nil"/>
        </w:pBdr>
        <w:spacing w:after="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 xml:space="preserve">Legislative framework and evidence-based policy environment </w:t>
      </w:r>
      <w:proofErr w:type="gramStart"/>
      <w:r>
        <w:rPr>
          <w:rFonts w:ascii="Verdana" w:eastAsia="Verdana" w:hAnsi="Verdana" w:cs="Verdana"/>
          <w:color w:val="000000"/>
          <w:sz w:val="20"/>
          <w:szCs w:val="20"/>
        </w:rPr>
        <w:t>strengthened</w:t>
      </w:r>
      <w:proofErr w:type="gramEnd"/>
      <w:r>
        <w:rPr>
          <w:rFonts w:ascii="Verdana" w:eastAsia="Verdana" w:hAnsi="Verdana" w:cs="Verdana"/>
          <w:color w:val="000000"/>
          <w:sz w:val="20"/>
          <w:szCs w:val="20"/>
        </w:rPr>
        <w:t xml:space="preserve"> and non-discriminatory social norms promoted to enable all </w:t>
      </w:r>
      <w:proofErr w:type="spellStart"/>
      <w:r>
        <w:rPr>
          <w:rFonts w:ascii="Verdana" w:eastAsia="Verdana" w:hAnsi="Verdana" w:cs="Verdana"/>
          <w:color w:val="000000"/>
          <w:sz w:val="20"/>
          <w:szCs w:val="20"/>
        </w:rPr>
        <w:t>PwDs</w:t>
      </w:r>
      <w:proofErr w:type="spellEnd"/>
      <w:r>
        <w:rPr>
          <w:rFonts w:ascii="Verdana" w:eastAsia="Verdana" w:hAnsi="Verdana" w:cs="Verdana"/>
          <w:color w:val="000000"/>
          <w:sz w:val="20"/>
          <w:szCs w:val="20"/>
        </w:rPr>
        <w:t xml:space="preserve"> effectively enjoy their rights;</w:t>
      </w:r>
    </w:p>
    <w:p w14:paraId="000004A5" w14:textId="77777777" w:rsidR="00F83A89" w:rsidRDefault="00866D69">
      <w:pPr>
        <w:numPr>
          <w:ilvl w:val="0"/>
          <w:numId w:val="2"/>
        </w:numPr>
        <w:pBdr>
          <w:top w:val="nil"/>
          <w:left w:val="nil"/>
          <w:bottom w:val="nil"/>
          <w:right w:val="nil"/>
          <w:between w:val="nil"/>
        </w:pBdr>
        <w:spacing w:after="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 xml:space="preserve">Capacities for data collection, monitoring and advocacy improved for the implementation of CRPD, </w:t>
      </w:r>
      <w:r>
        <w:rPr>
          <w:rFonts w:ascii="Verdana" w:eastAsia="Verdana" w:hAnsi="Verdana" w:cs="Verdana"/>
          <w:color w:val="000000"/>
        </w:rPr>
        <w:t>CEDAW, BFPA, UPR, CSW</w:t>
      </w:r>
      <w:r>
        <w:rPr>
          <w:rFonts w:ascii="Verdana" w:eastAsia="Verdana" w:hAnsi="Verdana" w:cs="Verdana"/>
          <w:color w:val="000000"/>
          <w:sz w:val="20"/>
          <w:szCs w:val="20"/>
        </w:rPr>
        <w:t xml:space="preserve">; ICPD </w:t>
      </w:r>
      <w:proofErr w:type="spellStart"/>
      <w:r>
        <w:rPr>
          <w:rFonts w:ascii="Verdana" w:eastAsia="Verdana" w:hAnsi="Verdana" w:cs="Verdana"/>
          <w:color w:val="000000"/>
          <w:sz w:val="20"/>
          <w:szCs w:val="20"/>
        </w:rPr>
        <w:t>PoA</w:t>
      </w:r>
      <w:proofErr w:type="spellEnd"/>
    </w:p>
    <w:p w14:paraId="000004A6" w14:textId="77777777" w:rsidR="00F83A89" w:rsidRDefault="00866D69">
      <w:pPr>
        <w:numPr>
          <w:ilvl w:val="0"/>
          <w:numId w:val="2"/>
        </w:numPr>
        <w:pBdr>
          <w:top w:val="nil"/>
          <w:left w:val="nil"/>
          <w:bottom w:val="nil"/>
          <w:right w:val="nil"/>
          <w:between w:val="nil"/>
        </w:pBdr>
        <w:spacing w:after="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 xml:space="preserve">Equal employment opportunities promoted and expanded for all </w:t>
      </w:r>
      <w:proofErr w:type="spellStart"/>
      <w:r>
        <w:rPr>
          <w:rFonts w:ascii="Verdana" w:eastAsia="Verdana" w:hAnsi="Verdana" w:cs="Verdana"/>
          <w:color w:val="000000"/>
          <w:sz w:val="20"/>
          <w:szCs w:val="20"/>
        </w:rPr>
        <w:t>PwDs</w:t>
      </w:r>
      <w:proofErr w:type="spellEnd"/>
      <w:r>
        <w:rPr>
          <w:rFonts w:ascii="Verdana" w:eastAsia="Verdana" w:hAnsi="Verdana" w:cs="Verdana"/>
          <w:color w:val="000000"/>
          <w:sz w:val="20"/>
          <w:szCs w:val="20"/>
        </w:rPr>
        <w:t xml:space="preserve"> regardless of age and sex;</w:t>
      </w:r>
    </w:p>
    <w:p w14:paraId="000004A7" w14:textId="77777777" w:rsidR="00F83A89" w:rsidRDefault="00F83A89">
      <w:pPr>
        <w:pBdr>
          <w:top w:val="nil"/>
          <w:left w:val="nil"/>
          <w:bottom w:val="nil"/>
          <w:right w:val="nil"/>
          <w:between w:val="nil"/>
        </w:pBdr>
        <w:spacing w:after="0" w:line="240" w:lineRule="auto"/>
        <w:jc w:val="both"/>
        <w:rPr>
          <w:rFonts w:ascii="Verdana" w:eastAsia="Verdana" w:hAnsi="Verdana" w:cs="Verdana"/>
          <w:b/>
          <w:color w:val="000000"/>
          <w:sz w:val="20"/>
          <w:szCs w:val="20"/>
        </w:rPr>
      </w:pPr>
    </w:p>
    <w:p w14:paraId="000004A8" w14:textId="77777777" w:rsidR="00F83A89" w:rsidRDefault="00866D69">
      <w:pPr>
        <w:pBdr>
          <w:top w:val="nil"/>
          <w:left w:val="nil"/>
          <w:bottom w:val="nil"/>
          <w:right w:val="nil"/>
          <w:between w:val="nil"/>
        </w:pBdr>
        <w:spacing w:after="0" w:line="240" w:lineRule="auto"/>
        <w:jc w:val="both"/>
        <w:rPr>
          <w:rFonts w:ascii="Verdana" w:eastAsia="Verdana" w:hAnsi="Verdana" w:cs="Verdana"/>
          <w:b/>
          <w:color w:val="000000"/>
          <w:sz w:val="20"/>
          <w:szCs w:val="20"/>
        </w:rPr>
      </w:pPr>
      <w:r>
        <w:rPr>
          <w:rFonts w:ascii="Verdana" w:eastAsia="Verdana" w:hAnsi="Verdana" w:cs="Verdana"/>
          <w:b/>
          <w:color w:val="000000"/>
          <w:sz w:val="20"/>
          <w:szCs w:val="20"/>
        </w:rPr>
        <w:t xml:space="preserve">The social protection system, health and social services are transformed in line with the social model of disability to ensure social inclusion and equal rights for people with disabilities. </w:t>
      </w:r>
    </w:p>
    <w:p w14:paraId="000004A9" w14:textId="77777777" w:rsidR="00F83A89" w:rsidRDefault="00F83A89">
      <w:pPr>
        <w:pBdr>
          <w:top w:val="nil"/>
          <w:left w:val="nil"/>
          <w:bottom w:val="nil"/>
          <w:right w:val="nil"/>
          <w:between w:val="nil"/>
        </w:pBdr>
        <w:spacing w:after="0" w:line="240" w:lineRule="auto"/>
        <w:jc w:val="both"/>
        <w:rPr>
          <w:rFonts w:ascii="Verdana" w:eastAsia="Verdana" w:hAnsi="Verdana" w:cs="Verdana"/>
          <w:b/>
          <w:color w:val="000000"/>
          <w:sz w:val="20"/>
          <w:szCs w:val="20"/>
        </w:rPr>
      </w:pPr>
    </w:p>
    <w:p w14:paraId="000004AA" w14:textId="392C6C34" w:rsidR="00F83A89" w:rsidRPr="00AF0D13" w:rsidRDefault="00866D69">
      <w:pPr>
        <w:numPr>
          <w:ilvl w:val="0"/>
          <w:numId w:val="2"/>
        </w:numPr>
        <w:pBdr>
          <w:top w:val="nil"/>
          <w:left w:val="nil"/>
          <w:bottom w:val="nil"/>
          <w:right w:val="nil"/>
          <w:between w:val="nil"/>
        </w:pBdr>
        <w:spacing w:after="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 xml:space="preserve">Gender Sensitive disability assessment and status determination system transformed </w:t>
      </w:r>
      <w:r w:rsidRPr="00AF0D13">
        <w:rPr>
          <w:rFonts w:ascii="Verdana" w:eastAsia="Verdana" w:hAnsi="Verdana" w:cs="Verdana"/>
          <w:color w:val="000000"/>
          <w:sz w:val="20"/>
          <w:szCs w:val="20"/>
        </w:rPr>
        <w:t xml:space="preserve">based on </w:t>
      </w:r>
      <w:r w:rsidR="009611B3" w:rsidRPr="00AF0D13">
        <w:rPr>
          <w:rFonts w:ascii="Verdana" w:eastAsia="Verdana" w:hAnsi="Verdana" w:cs="Verdana"/>
          <w:color w:val="000000"/>
          <w:sz w:val="20"/>
          <w:szCs w:val="20"/>
        </w:rPr>
        <w:t xml:space="preserve">the </w:t>
      </w:r>
      <w:r w:rsidRPr="00AF0D13">
        <w:rPr>
          <w:rFonts w:ascii="Verdana" w:eastAsia="Verdana" w:hAnsi="Verdana" w:cs="Verdana"/>
          <w:color w:val="000000"/>
          <w:sz w:val="20"/>
          <w:szCs w:val="20"/>
        </w:rPr>
        <w:t>social model</w:t>
      </w:r>
      <w:r w:rsidR="009611B3" w:rsidRPr="00AF0D13">
        <w:rPr>
          <w:rFonts w:ascii="Verdana" w:eastAsia="Verdana" w:hAnsi="Verdana" w:cs="Verdana"/>
          <w:color w:val="000000"/>
          <w:sz w:val="20"/>
          <w:szCs w:val="20"/>
        </w:rPr>
        <w:t xml:space="preserve"> of disability</w:t>
      </w:r>
      <w:r w:rsidRPr="00AF0D13">
        <w:rPr>
          <w:rFonts w:ascii="Verdana" w:eastAsia="Verdana" w:hAnsi="Verdana" w:cs="Verdana"/>
          <w:color w:val="000000"/>
          <w:sz w:val="20"/>
          <w:szCs w:val="20"/>
        </w:rPr>
        <w:t>;</w:t>
      </w:r>
    </w:p>
    <w:p w14:paraId="000004AB" w14:textId="77777777" w:rsidR="00F83A89" w:rsidRPr="00AF0D13" w:rsidRDefault="00866D69">
      <w:pPr>
        <w:numPr>
          <w:ilvl w:val="0"/>
          <w:numId w:val="2"/>
        </w:numPr>
        <w:pBdr>
          <w:top w:val="nil"/>
          <w:left w:val="nil"/>
          <w:bottom w:val="nil"/>
          <w:right w:val="nil"/>
          <w:between w:val="nil"/>
        </w:pBdr>
        <w:spacing w:after="0" w:line="240" w:lineRule="auto"/>
        <w:jc w:val="both"/>
        <w:rPr>
          <w:rFonts w:ascii="Verdana" w:eastAsia="Verdana" w:hAnsi="Verdana" w:cs="Verdana"/>
          <w:color w:val="000000"/>
          <w:sz w:val="20"/>
          <w:szCs w:val="20"/>
        </w:rPr>
      </w:pPr>
      <w:r w:rsidRPr="00AF0D13">
        <w:rPr>
          <w:rFonts w:ascii="Verdana" w:eastAsia="Verdana" w:hAnsi="Verdana" w:cs="Verdana"/>
          <w:color w:val="000000"/>
          <w:sz w:val="20"/>
          <w:szCs w:val="20"/>
        </w:rPr>
        <w:t xml:space="preserve">Systems strengthened to enable quality integrated services for </w:t>
      </w:r>
      <w:proofErr w:type="spellStart"/>
      <w:r w:rsidRPr="00AF0D13">
        <w:rPr>
          <w:rFonts w:ascii="Verdana" w:eastAsia="Verdana" w:hAnsi="Verdana" w:cs="Verdana"/>
          <w:color w:val="000000"/>
          <w:sz w:val="20"/>
          <w:szCs w:val="20"/>
        </w:rPr>
        <w:t>PwDs</w:t>
      </w:r>
      <w:proofErr w:type="spellEnd"/>
      <w:r w:rsidRPr="00AF0D13">
        <w:rPr>
          <w:rFonts w:ascii="Verdana" w:eastAsia="Verdana" w:hAnsi="Verdana" w:cs="Verdana"/>
          <w:color w:val="000000"/>
          <w:sz w:val="20"/>
          <w:szCs w:val="20"/>
        </w:rPr>
        <w:t xml:space="preserve">, including revised social system entitlements, especially for children, women and young people; </w:t>
      </w:r>
    </w:p>
    <w:p w14:paraId="000004AC" w14:textId="77777777" w:rsidR="00F83A89" w:rsidRPr="00CB4591" w:rsidRDefault="00F83A89">
      <w:pPr>
        <w:spacing w:after="0" w:line="240" w:lineRule="auto"/>
        <w:jc w:val="both"/>
        <w:rPr>
          <w:rFonts w:ascii="Verdana" w:eastAsia="Verdana" w:hAnsi="Verdana" w:cs="Verdana"/>
          <w:sz w:val="20"/>
          <w:szCs w:val="20"/>
        </w:rPr>
      </w:pPr>
    </w:p>
    <w:p w14:paraId="3E30356A" w14:textId="74DAC29D" w:rsidR="00CB4591" w:rsidRDefault="00CB4591" w:rsidP="00CB4591">
      <w:pPr>
        <w:spacing w:after="0" w:line="240" w:lineRule="auto"/>
        <w:jc w:val="both"/>
        <w:rPr>
          <w:rFonts w:ascii="Verdana" w:hAnsi="Verdana"/>
          <w:sz w:val="20"/>
          <w:szCs w:val="20"/>
        </w:rPr>
      </w:pPr>
      <w:r w:rsidRPr="00E25FE8">
        <w:rPr>
          <w:rFonts w:ascii="Verdana" w:hAnsi="Verdana"/>
          <w:sz w:val="20"/>
          <w:szCs w:val="20"/>
        </w:rPr>
        <w:t xml:space="preserve">The project will impact practically all children and adults </w:t>
      </w:r>
      <w:r w:rsidR="00AF0D13">
        <w:rPr>
          <w:rFonts w:ascii="Verdana" w:hAnsi="Verdana"/>
          <w:sz w:val="20"/>
          <w:szCs w:val="20"/>
        </w:rPr>
        <w:t xml:space="preserve">with focus on women and young people </w:t>
      </w:r>
      <w:r w:rsidRPr="00E25FE8">
        <w:rPr>
          <w:rFonts w:ascii="Verdana" w:hAnsi="Verdana"/>
          <w:sz w:val="20"/>
          <w:szCs w:val="20"/>
        </w:rPr>
        <w:t xml:space="preserve">with disabilities in the country with the introduction of the new status determination system and positive change in social norms. Proper assessment of needs of children and </w:t>
      </w:r>
      <w:r w:rsidR="00B36D94">
        <w:rPr>
          <w:rFonts w:ascii="Verdana" w:hAnsi="Verdana"/>
          <w:sz w:val="20"/>
          <w:szCs w:val="20"/>
        </w:rPr>
        <w:t>adults</w:t>
      </w:r>
      <w:r w:rsidRPr="00E25FE8">
        <w:rPr>
          <w:rFonts w:ascii="Verdana" w:hAnsi="Verdana"/>
          <w:sz w:val="20"/>
          <w:szCs w:val="20"/>
        </w:rPr>
        <w:t xml:space="preserve"> with disabilities would improve the planning of adequate individual support. Adequate assessment and data nationwide would allow the Government to properly address needs and rights of people with disabilities in all policies. </w:t>
      </w:r>
      <w:r>
        <w:rPr>
          <w:rFonts w:ascii="Verdana" w:hAnsi="Verdana"/>
          <w:sz w:val="20"/>
          <w:szCs w:val="20"/>
        </w:rPr>
        <w:t xml:space="preserve">The two-fold approach would also lead to diversification of agents of change by involving Government, Parliament, local authorities, </w:t>
      </w:r>
      <w:r w:rsidR="00E25FE8">
        <w:rPr>
          <w:rFonts w:ascii="Verdana" w:hAnsi="Verdana"/>
          <w:sz w:val="20"/>
          <w:szCs w:val="20"/>
        </w:rPr>
        <w:t xml:space="preserve">and </w:t>
      </w:r>
      <w:r>
        <w:rPr>
          <w:rFonts w:ascii="Verdana" w:hAnsi="Verdana"/>
          <w:sz w:val="20"/>
          <w:szCs w:val="20"/>
        </w:rPr>
        <w:t>DPOs</w:t>
      </w:r>
      <w:r w:rsidR="00E25FE8">
        <w:rPr>
          <w:rFonts w:ascii="Verdana" w:hAnsi="Verdana"/>
          <w:sz w:val="20"/>
          <w:szCs w:val="20"/>
        </w:rPr>
        <w:t xml:space="preserve">. Addressing key bottlenecks of inclusion such as accessible environment, </w:t>
      </w:r>
      <w:r w:rsidR="00AF0D13">
        <w:rPr>
          <w:rFonts w:ascii="Verdana" w:hAnsi="Verdana"/>
          <w:sz w:val="20"/>
          <w:szCs w:val="20"/>
        </w:rPr>
        <w:t xml:space="preserve">health services, </w:t>
      </w:r>
      <w:r w:rsidR="00E25FE8">
        <w:rPr>
          <w:rFonts w:ascii="Verdana" w:hAnsi="Verdana"/>
          <w:sz w:val="20"/>
          <w:szCs w:val="20"/>
        </w:rPr>
        <w:t xml:space="preserve">social norms, discrimination, lack of employment would have a transformative effect on policies and reality for people with disability and will advance achievement of SDG targets. </w:t>
      </w:r>
    </w:p>
    <w:p w14:paraId="5520FFB8" w14:textId="77777777" w:rsidR="00E25FE8" w:rsidRDefault="00E25FE8" w:rsidP="00CB4591">
      <w:pPr>
        <w:spacing w:after="0" w:line="240" w:lineRule="auto"/>
        <w:jc w:val="both"/>
        <w:rPr>
          <w:rFonts w:ascii="Verdana" w:hAnsi="Verdana"/>
          <w:sz w:val="20"/>
          <w:szCs w:val="20"/>
        </w:rPr>
      </w:pPr>
    </w:p>
    <w:p w14:paraId="329DEB26" w14:textId="1CA3F0FC" w:rsidR="00E25FE8" w:rsidRPr="00E25FE8" w:rsidRDefault="009611B3" w:rsidP="00CB4591">
      <w:pPr>
        <w:spacing w:after="0" w:line="240" w:lineRule="auto"/>
        <w:jc w:val="both"/>
        <w:rPr>
          <w:rFonts w:ascii="Verdana" w:hAnsi="Verdana"/>
          <w:sz w:val="20"/>
          <w:szCs w:val="20"/>
        </w:rPr>
      </w:pPr>
      <w:r>
        <w:rPr>
          <w:rFonts w:ascii="Verdana" w:hAnsi="Verdana"/>
          <w:sz w:val="20"/>
          <w:szCs w:val="20"/>
        </w:rPr>
        <w:t>However, the p</w:t>
      </w:r>
      <w:r w:rsidR="00E25FE8">
        <w:rPr>
          <w:rFonts w:ascii="Verdana" w:hAnsi="Verdana"/>
          <w:sz w:val="20"/>
          <w:szCs w:val="20"/>
        </w:rPr>
        <w:t xml:space="preserve">roject </w:t>
      </w:r>
      <w:r>
        <w:rPr>
          <w:rFonts w:ascii="Verdana" w:hAnsi="Verdana"/>
          <w:sz w:val="20"/>
          <w:szCs w:val="20"/>
        </w:rPr>
        <w:t>achievements</w:t>
      </w:r>
      <w:r w:rsidR="00E25FE8">
        <w:rPr>
          <w:rFonts w:ascii="Verdana" w:hAnsi="Verdana"/>
          <w:sz w:val="20"/>
          <w:szCs w:val="20"/>
        </w:rPr>
        <w:t xml:space="preserve"> w</w:t>
      </w:r>
      <w:r>
        <w:rPr>
          <w:rFonts w:ascii="Verdana" w:hAnsi="Verdana"/>
          <w:sz w:val="20"/>
          <w:szCs w:val="20"/>
        </w:rPr>
        <w:t>ill</w:t>
      </w:r>
      <w:r w:rsidR="00E25FE8">
        <w:rPr>
          <w:rFonts w:ascii="Verdana" w:hAnsi="Verdana"/>
          <w:sz w:val="20"/>
          <w:szCs w:val="20"/>
        </w:rPr>
        <w:t xml:space="preserve"> </w:t>
      </w:r>
      <w:r>
        <w:rPr>
          <w:rFonts w:ascii="Verdana" w:hAnsi="Verdana"/>
          <w:sz w:val="20"/>
          <w:szCs w:val="20"/>
        </w:rPr>
        <w:t xml:space="preserve">need follow-up work by the Government and UN agencies to ensure their sustainability </w:t>
      </w:r>
      <w:r w:rsidR="00E25FE8">
        <w:rPr>
          <w:rFonts w:ascii="Verdana" w:hAnsi="Verdana"/>
          <w:sz w:val="20"/>
          <w:szCs w:val="20"/>
        </w:rPr>
        <w:t>in the areas of accessible environment, participation, anti-discrimination, equality, social and child protection</w:t>
      </w:r>
      <w:r>
        <w:rPr>
          <w:rFonts w:ascii="Verdana" w:hAnsi="Verdana"/>
          <w:sz w:val="20"/>
          <w:szCs w:val="20"/>
        </w:rPr>
        <w:t>, including the nation-wide roll-out of the transformed disability assessment and status determination system.</w:t>
      </w:r>
      <w:r w:rsidR="00E25FE8">
        <w:rPr>
          <w:rFonts w:ascii="Verdana" w:hAnsi="Verdana"/>
          <w:sz w:val="20"/>
          <w:szCs w:val="20"/>
        </w:rPr>
        <w:t xml:space="preserve"> </w:t>
      </w:r>
    </w:p>
    <w:p w14:paraId="2CFE9894" w14:textId="77777777" w:rsidR="00CB4591" w:rsidRDefault="00CB4591">
      <w:pPr>
        <w:pBdr>
          <w:top w:val="nil"/>
          <w:left w:val="nil"/>
          <w:bottom w:val="nil"/>
          <w:right w:val="nil"/>
          <w:between w:val="nil"/>
        </w:pBdr>
        <w:spacing w:after="0" w:line="240" w:lineRule="auto"/>
        <w:jc w:val="both"/>
        <w:rPr>
          <w:rFonts w:ascii="Verdana" w:eastAsia="Verdana" w:hAnsi="Verdana" w:cs="Verdana"/>
          <w:color w:val="000000"/>
          <w:sz w:val="20"/>
          <w:szCs w:val="20"/>
        </w:rPr>
      </w:pPr>
    </w:p>
    <w:p w14:paraId="09835AE6" w14:textId="77777777" w:rsidR="00FB1A04" w:rsidRDefault="00FB1A04" w:rsidP="00FB1A04">
      <w:pPr>
        <w:pBdr>
          <w:top w:val="nil"/>
          <w:left w:val="nil"/>
          <w:bottom w:val="nil"/>
          <w:right w:val="nil"/>
          <w:between w:val="nil"/>
        </w:pBdr>
        <w:spacing w:line="240" w:lineRule="auto"/>
        <w:jc w:val="both"/>
        <w:rPr>
          <w:rFonts w:ascii="Verdana" w:eastAsia="Verdana" w:hAnsi="Verdana" w:cs="Verdana"/>
          <w:sz w:val="20"/>
          <w:szCs w:val="20"/>
        </w:rPr>
      </w:pPr>
      <w:r>
        <w:rPr>
          <w:rFonts w:ascii="Verdana" w:eastAsia="Verdana" w:hAnsi="Verdana" w:cs="Verdana"/>
          <w:sz w:val="20"/>
          <w:szCs w:val="20"/>
        </w:rPr>
        <w:t xml:space="preserve">Within the framework of this JP, UNDP will focus its work on two major issues - accessibility and employment. These two areas are crucial for ensuring social protection and inclusion of </w:t>
      </w:r>
      <w:proofErr w:type="spellStart"/>
      <w:r>
        <w:rPr>
          <w:rFonts w:ascii="Verdana" w:eastAsia="Verdana" w:hAnsi="Verdana" w:cs="Verdana"/>
          <w:sz w:val="20"/>
          <w:szCs w:val="20"/>
        </w:rPr>
        <w:t>PwDs</w:t>
      </w:r>
      <w:proofErr w:type="spellEnd"/>
      <w:r>
        <w:rPr>
          <w:rFonts w:ascii="Verdana" w:eastAsia="Verdana" w:hAnsi="Verdana" w:cs="Verdana"/>
          <w:sz w:val="20"/>
          <w:szCs w:val="20"/>
        </w:rPr>
        <w:t xml:space="preserve"> in the social life of the society on an equal basis with others. Support to development of national regulatory framework and policy on accessibility to physical environment and information  that complies with international standards and best practices will be followed up by knowledge building on newly adopted legislation among the major stakeholders, such as construction companies, state agents at national and local levels responsible for issuing construction permits and monitoring the observance of permit conditions and other professionals (architects, urban designers, students of relevant faculties) in the field. In addition, UNDP will closely work with local municipalities to provide knowledge on methods and measures that should be implemented at local level for ensuring accessibility for </w:t>
      </w:r>
      <w:proofErr w:type="spellStart"/>
      <w:r>
        <w:rPr>
          <w:rFonts w:ascii="Verdana" w:eastAsia="Verdana" w:hAnsi="Verdana" w:cs="Verdana"/>
          <w:sz w:val="20"/>
          <w:szCs w:val="20"/>
        </w:rPr>
        <w:t>PwDs</w:t>
      </w:r>
      <w:proofErr w:type="spellEnd"/>
      <w:r>
        <w:rPr>
          <w:rFonts w:ascii="Verdana" w:eastAsia="Verdana" w:hAnsi="Verdana" w:cs="Verdana"/>
          <w:sz w:val="20"/>
          <w:szCs w:val="20"/>
        </w:rPr>
        <w:t xml:space="preserve">, including through service delivery (e.g. accessible transportation to workplace). Without accessible physical environment it is almost impossible for </w:t>
      </w:r>
      <w:proofErr w:type="spellStart"/>
      <w:r>
        <w:rPr>
          <w:rFonts w:ascii="Verdana" w:eastAsia="Verdana" w:hAnsi="Verdana" w:cs="Verdana"/>
          <w:sz w:val="20"/>
          <w:szCs w:val="20"/>
        </w:rPr>
        <w:t>PwDs</w:t>
      </w:r>
      <w:proofErr w:type="spellEnd"/>
      <w:r>
        <w:rPr>
          <w:rFonts w:ascii="Verdana" w:eastAsia="Verdana" w:hAnsi="Verdana" w:cs="Verdana"/>
          <w:sz w:val="20"/>
          <w:szCs w:val="20"/>
        </w:rPr>
        <w:t xml:space="preserve"> to enjoy their fundamental </w:t>
      </w:r>
      <w:r>
        <w:rPr>
          <w:rFonts w:ascii="Verdana" w:eastAsia="Verdana" w:hAnsi="Verdana" w:cs="Verdana"/>
          <w:sz w:val="20"/>
          <w:szCs w:val="20"/>
        </w:rPr>
        <w:lastRenderedPageBreak/>
        <w:t xml:space="preserve">freedoms and basic rights, including social protection (a </w:t>
      </w:r>
      <w:proofErr w:type="spellStart"/>
      <w:r>
        <w:rPr>
          <w:rFonts w:ascii="Verdana" w:eastAsia="Verdana" w:hAnsi="Verdana" w:cs="Verdana"/>
          <w:sz w:val="20"/>
          <w:szCs w:val="20"/>
        </w:rPr>
        <w:t>PwD</w:t>
      </w:r>
      <w:proofErr w:type="spellEnd"/>
      <w:r>
        <w:rPr>
          <w:rFonts w:ascii="Verdana" w:eastAsia="Verdana" w:hAnsi="Verdana" w:cs="Verdana"/>
          <w:sz w:val="20"/>
          <w:szCs w:val="20"/>
        </w:rPr>
        <w:t xml:space="preserve"> cannot benefit from social protection </w:t>
      </w:r>
      <w:proofErr w:type="spellStart"/>
      <w:r>
        <w:rPr>
          <w:rFonts w:ascii="Verdana" w:eastAsia="Verdana" w:hAnsi="Verdana" w:cs="Verdana"/>
          <w:sz w:val="20"/>
          <w:szCs w:val="20"/>
        </w:rPr>
        <w:t>programmes</w:t>
      </w:r>
      <w:proofErr w:type="spellEnd"/>
      <w:r>
        <w:rPr>
          <w:rFonts w:ascii="Verdana" w:eastAsia="Verdana" w:hAnsi="Verdana" w:cs="Verdana"/>
          <w:sz w:val="20"/>
          <w:szCs w:val="20"/>
        </w:rPr>
        <w:t xml:space="preserve">, if s/he does not have access to information on social </w:t>
      </w:r>
      <w:proofErr w:type="spellStart"/>
      <w:r>
        <w:rPr>
          <w:rFonts w:ascii="Verdana" w:eastAsia="Verdana" w:hAnsi="Verdana" w:cs="Verdana"/>
          <w:sz w:val="20"/>
          <w:szCs w:val="20"/>
        </w:rPr>
        <w:t>programmes</w:t>
      </w:r>
      <w:proofErr w:type="spellEnd"/>
      <w:r>
        <w:rPr>
          <w:rFonts w:ascii="Verdana" w:eastAsia="Verdana" w:hAnsi="Verdana" w:cs="Verdana"/>
          <w:sz w:val="20"/>
          <w:szCs w:val="20"/>
        </w:rPr>
        <w:t xml:space="preserve"> of the State and/or cannot physically access the building of service provider state or private companies) and right to employment. Thus, upon completion of the JP, Georgia will have regulatory framework on accessibility to physical environment and information in line with international standards; in addition, relevant public officials, as well as private sector representatives will have </w:t>
      </w:r>
      <w:proofErr w:type="gramStart"/>
      <w:r>
        <w:rPr>
          <w:rFonts w:ascii="Verdana" w:eastAsia="Verdana" w:hAnsi="Verdana" w:cs="Verdana"/>
          <w:sz w:val="20"/>
          <w:szCs w:val="20"/>
        </w:rPr>
        <w:t>sufficient</w:t>
      </w:r>
      <w:proofErr w:type="gramEnd"/>
      <w:r>
        <w:rPr>
          <w:rFonts w:ascii="Verdana" w:eastAsia="Verdana" w:hAnsi="Verdana" w:cs="Verdana"/>
          <w:sz w:val="20"/>
          <w:szCs w:val="20"/>
        </w:rPr>
        <w:t xml:space="preserve"> knowledge to implement and/or monitor implementation of these regulations.</w:t>
      </w:r>
    </w:p>
    <w:p w14:paraId="0F42E700" w14:textId="77777777" w:rsidR="00FB1A04" w:rsidRDefault="00FB1A04" w:rsidP="00FB1A04">
      <w:pPr>
        <w:pBdr>
          <w:top w:val="nil"/>
          <w:left w:val="nil"/>
          <w:bottom w:val="nil"/>
          <w:right w:val="nil"/>
          <w:between w:val="nil"/>
        </w:pBdr>
        <w:spacing w:line="240" w:lineRule="auto"/>
        <w:jc w:val="both"/>
        <w:rPr>
          <w:rFonts w:ascii="Verdana" w:eastAsia="Verdana" w:hAnsi="Verdana" w:cs="Verdana"/>
          <w:sz w:val="20"/>
          <w:szCs w:val="20"/>
        </w:rPr>
      </w:pPr>
      <w:r>
        <w:rPr>
          <w:rFonts w:ascii="Verdana" w:eastAsia="Verdana" w:hAnsi="Verdana" w:cs="Verdana"/>
          <w:sz w:val="20"/>
          <w:szCs w:val="20"/>
        </w:rPr>
        <w:t xml:space="preserve">On the other hand, employment of </w:t>
      </w:r>
      <w:proofErr w:type="spellStart"/>
      <w:r>
        <w:rPr>
          <w:rFonts w:ascii="Verdana" w:eastAsia="Verdana" w:hAnsi="Verdana" w:cs="Verdana"/>
          <w:sz w:val="20"/>
          <w:szCs w:val="20"/>
        </w:rPr>
        <w:t>PwDs</w:t>
      </w:r>
      <w:proofErr w:type="spellEnd"/>
      <w:r>
        <w:rPr>
          <w:rFonts w:ascii="Verdana" w:eastAsia="Verdana" w:hAnsi="Verdana" w:cs="Verdana"/>
          <w:sz w:val="20"/>
          <w:szCs w:val="20"/>
        </w:rPr>
        <w:t xml:space="preserve"> is a principal element for ensuring that </w:t>
      </w:r>
      <w:proofErr w:type="spellStart"/>
      <w:r>
        <w:rPr>
          <w:rFonts w:ascii="Verdana" w:eastAsia="Verdana" w:hAnsi="Verdana" w:cs="Verdana"/>
          <w:sz w:val="20"/>
          <w:szCs w:val="20"/>
        </w:rPr>
        <w:t>PwDs</w:t>
      </w:r>
      <w:proofErr w:type="spellEnd"/>
      <w:r>
        <w:rPr>
          <w:rFonts w:ascii="Verdana" w:eastAsia="Verdana" w:hAnsi="Verdana" w:cs="Verdana"/>
          <w:sz w:val="20"/>
          <w:szCs w:val="20"/>
        </w:rPr>
        <w:t xml:space="preserve"> live independently, participate in the life of the society on an equal basis with others and have better social protection standards. Therefore, UNDP will work closely with state officials, private sector and local municipalities to create favorable conditions of </w:t>
      </w:r>
      <w:proofErr w:type="spellStart"/>
      <w:r>
        <w:rPr>
          <w:rFonts w:ascii="Verdana" w:eastAsia="Verdana" w:hAnsi="Verdana" w:cs="Verdana"/>
          <w:sz w:val="20"/>
          <w:szCs w:val="20"/>
        </w:rPr>
        <w:t>PwDs</w:t>
      </w:r>
      <w:proofErr w:type="spellEnd"/>
      <w:r>
        <w:rPr>
          <w:rFonts w:ascii="Verdana" w:eastAsia="Verdana" w:hAnsi="Verdana" w:cs="Verdana"/>
          <w:sz w:val="20"/>
          <w:szCs w:val="20"/>
        </w:rPr>
        <w:t xml:space="preserve">’ employment. The work of UNDP will also focus on knowledge building among employers concerning reasonable accommodation to complement the workplace accessibility standards in place; in addition, support will be provided to private sector organizations for implementation of reasonable workplace accommodation in practice and creating positive examples for replication in other organizations. By the end of the project, 3 community centers providing opportunity of employment of </w:t>
      </w:r>
      <w:proofErr w:type="spellStart"/>
      <w:r>
        <w:rPr>
          <w:rFonts w:ascii="Verdana" w:eastAsia="Verdana" w:hAnsi="Verdana" w:cs="Verdana"/>
          <w:sz w:val="20"/>
          <w:szCs w:val="20"/>
        </w:rPr>
        <w:t>PwDs</w:t>
      </w:r>
      <w:proofErr w:type="spellEnd"/>
      <w:r>
        <w:rPr>
          <w:rFonts w:ascii="Verdana" w:eastAsia="Verdana" w:hAnsi="Verdana" w:cs="Verdana"/>
          <w:sz w:val="20"/>
          <w:szCs w:val="20"/>
        </w:rPr>
        <w:t xml:space="preserve"> and providing social services will be created that may be replicated in other municipalities; in addition, the private sector organizations have access to knowledge tools concerning the obligations of the employers with regards </w:t>
      </w:r>
      <w:proofErr w:type="spellStart"/>
      <w:r>
        <w:rPr>
          <w:rFonts w:ascii="Verdana" w:eastAsia="Verdana" w:hAnsi="Verdana" w:cs="Verdana"/>
          <w:sz w:val="20"/>
          <w:szCs w:val="20"/>
        </w:rPr>
        <w:t>PwDs</w:t>
      </w:r>
      <w:proofErr w:type="spellEnd"/>
      <w:r>
        <w:rPr>
          <w:rFonts w:ascii="Verdana" w:eastAsia="Verdana" w:hAnsi="Verdana" w:cs="Verdana"/>
          <w:sz w:val="20"/>
          <w:szCs w:val="20"/>
        </w:rPr>
        <w:t xml:space="preserve">. Another result by 2022 will be the strengthened capacity of SSA to promote employment of </w:t>
      </w:r>
      <w:proofErr w:type="spellStart"/>
      <w:r>
        <w:rPr>
          <w:rFonts w:ascii="Verdana" w:eastAsia="Verdana" w:hAnsi="Verdana" w:cs="Verdana"/>
          <w:sz w:val="20"/>
          <w:szCs w:val="20"/>
        </w:rPr>
        <w:t>PwDs</w:t>
      </w:r>
      <w:proofErr w:type="spellEnd"/>
      <w:r>
        <w:rPr>
          <w:rFonts w:ascii="Verdana" w:eastAsia="Verdana" w:hAnsi="Verdana" w:cs="Verdana"/>
          <w:sz w:val="20"/>
          <w:szCs w:val="20"/>
        </w:rPr>
        <w:t xml:space="preserve"> on the whole territory of Georgia. </w:t>
      </w:r>
    </w:p>
    <w:p w14:paraId="14A49C61" w14:textId="77777777" w:rsidR="00FB1A04" w:rsidRDefault="00FB1A04" w:rsidP="00FB1A04">
      <w:pPr>
        <w:pBdr>
          <w:top w:val="nil"/>
          <w:left w:val="nil"/>
          <w:bottom w:val="nil"/>
          <w:right w:val="nil"/>
          <w:between w:val="nil"/>
        </w:pBdr>
        <w:spacing w:line="240" w:lineRule="auto"/>
        <w:jc w:val="both"/>
        <w:rPr>
          <w:rFonts w:ascii="Verdana" w:eastAsia="Verdana" w:hAnsi="Verdana" w:cs="Verdana"/>
          <w:color w:val="000000"/>
          <w:sz w:val="20"/>
          <w:szCs w:val="20"/>
        </w:rPr>
      </w:pPr>
      <w:r>
        <w:rPr>
          <w:rFonts w:ascii="Verdana" w:eastAsia="Verdana" w:hAnsi="Verdana" w:cs="Verdana"/>
          <w:sz w:val="20"/>
          <w:szCs w:val="20"/>
        </w:rPr>
        <w:t>Support in capacity building of local municipalities (in selected municipalities) and CSOs will also focus on employment and accessibility considering authority and role of respective organizations. While cooperation with local municipalities will prioritize strengthening capacities for implementation of the CRPD principles and commitments, work with CSOs will focus on monitoring the status of implementation of articles 9, 12, 20, 21, 27 and 28 of the CRPD.</w:t>
      </w:r>
      <w:r>
        <w:rPr>
          <w:rFonts w:ascii="Verdana" w:eastAsia="Verdana" w:hAnsi="Verdana" w:cs="Verdana"/>
          <w:color w:val="000000"/>
          <w:sz w:val="20"/>
          <w:szCs w:val="20"/>
        </w:rPr>
        <w:t xml:space="preserve"> It is expected that by 2022, the LSGs in targeted municipalities have capacity to deliver social services to </w:t>
      </w:r>
      <w:proofErr w:type="spellStart"/>
      <w:r>
        <w:rPr>
          <w:rFonts w:ascii="Verdana" w:eastAsia="Verdana" w:hAnsi="Verdana" w:cs="Verdana"/>
          <w:color w:val="000000"/>
          <w:sz w:val="20"/>
          <w:szCs w:val="20"/>
        </w:rPr>
        <w:t>PwDs</w:t>
      </w:r>
      <w:proofErr w:type="spellEnd"/>
      <w:r>
        <w:rPr>
          <w:rFonts w:ascii="Verdana" w:eastAsia="Verdana" w:hAnsi="Verdana" w:cs="Verdana"/>
          <w:color w:val="000000"/>
          <w:sz w:val="20"/>
          <w:szCs w:val="20"/>
        </w:rPr>
        <w:t xml:space="preserve"> more efficiently, provide CRPD-friendly budgeting and facilitate engagement of </w:t>
      </w:r>
      <w:proofErr w:type="spellStart"/>
      <w:r>
        <w:rPr>
          <w:rFonts w:ascii="Verdana" w:eastAsia="Verdana" w:hAnsi="Verdana" w:cs="Verdana"/>
          <w:color w:val="000000"/>
          <w:sz w:val="20"/>
          <w:szCs w:val="20"/>
        </w:rPr>
        <w:t>PwDs</w:t>
      </w:r>
      <w:proofErr w:type="spellEnd"/>
      <w:r>
        <w:rPr>
          <w:rFonts w:ascii="Verdana" w:eastAsia="Verdana" w:hAnsi="Verdana" w:cs="Verdana"/>
          <w:color w:val="000000"/>
          <w:sz w:val="20"/>
          <w:szCs w:val="20"/>
        </w:rPr>
        <w:t xml:space="preserve"> in public life. </w:t>
      </w:r>
    </w:p>
    <w:p w14:paraId="000004B1" w14:textId="77777777" w:rsidR="00F83A89" w:rsidRDefault="00866D69">
      <w:pPr>
        <w:pBdr>
          <w:top w:val="nil"/>
          <w:left w:val="nil"/>
          <w:bottom w:val="nil"/>
          <w:right w:val="nil"/>
          <w:between w:val="nil"/>
        </w:pBdr>
        <w:spacing w:line="240" w:lineRule="auto"/>
        <w:jc w:val="both"/>
        <w:rPr>
          <w:rFonts w:ascii="Verdana" w:eastAsia="Verdana" w:hAnsi="Verdana" w:cs="Verdana"/>
          <w:color w:val="000000"/>
          <w:sz w:val="20"/>
          <w:szCs w:val="20"/>
        </w:rPr>
      </w:pPr>
      <w:r>
        <w:rPr>
          <w:rFonts w:ascii="Verdana" w:eastAsia="Verdana" w:hAnsi="Verdana" w:cs="Verdana"/>
          <w:color w:val="000000"/>
          <w:sz w:val="20"/>
          <w:szCs w:val="20"/>
        </w:rPr>
        <w:t xml:space="preserve">Awareness raising activities of UNDP will be directly linked with the </w:t>
      </w:r>
      <w:proofErr w:type="gramStart"/>
      <w:r>
        <w:rPr>
          <w:rFonts w:ascii="Verdana" w:eastAsia="Verdana" w:hAnsi="Verdana" w:cs="Verdana"/>
          <w:color w:val="000000"/>
          <w:sz w:val="20"/>
          <w:szCs w:val="20"/>
        </w:rPr>
        <w:t>aforementioned activities</w:t>
      </w:r>
      <w:proofErr w:type="gramEnd"/>
      <w:r>
        <w:rPr>
          <w:rFonts w:ascii="Verdana" w:eastAsia="Verdana" w:hAnsi="Verdana" w:cs="Verdana"/>
          <w:color w:val="000000"/>
          <w:sz w:val="20"/>
          <w:szCs w:val="20"/>
        </w:rPr>
        <w:t xml:space="preserve"> ensuring that stakeholders are empowered and willing to exercise their rights.  </w:t>
      </w:r>
    </w:p>
    <w:p w14:paraId="000004B2" w14:textId="77777777" w:rsidR="00F83A89" w:rsidRDefault="00866D69">
      <w:pPr>
        <w:pBdr>
          <w:top w:val="nil"/>
          <w:left w:val="nil"/>
          <w:bottom w:val="nil"/>
          <w:right w:val="nil"/>
          <w:between w:val="nil"/>
        </w:pBdr>
        <w:spacing w:line="240" w:lineRule="auto"/>
        <w:jc w:val="both"/>
        <w:rPr>
          <w:rFonts w:ascii="Verdana" w:eastAsia="Verdana" w:hAnsi="Verdana" w:cs="Verdana"/>
          <w:sz w:val="20"/>
          <w:szCs w:val="20"/>
        </w:rPr>
      </w:pPr>
      <w:r>
        <w:rPr>
          <w:rFonts w:ascii="Verdana" w:eastAsia="Verdana" w:hAnsi="Verdana" w:cs="Verdana"/>
          <w:sz w:val="20"/>
          <w:szCs w:val="20"/>
        </w:rPr>
        <w:t xml:space="preserve">OHCHR strategy for intervention will mainly rest on the following pillars: a) facilitating the process of bringing Georgian legislation in compliance with CRPD standards and benefitting to the elaboration of state monitoring mechanism, and b) promoting the reliance of national administrative and judicial authorities on CRPD standards in decision making process. On the one hand, there is a clear need for piece of legislation which would compile and consolidate relevant regulations on PWDs. Bylaws and decisions adopted by administrative authorities should be in conformity with this overarching legislation and CRPD standards. On the other hand, the existence of legislation will not suffice if it is not enacted in practice. Consolidation of all the activities aiming at implementation of the CRPD should be driven from the state high level and therefore benefiting to the creation of relevant implementation mechanism under Art 33(1) of the CRPD is one of priorities of the OHCHR.  </w:t>
      </w:r>
    </w:p>
    <w:p w14:paraId="000004B3" w14:textId="77777777" w:rsidR="00F83A89" w:rsidRDefault="00866D69">
      <w:pPr>
        <w:spacing w:after="0" w:line="240" w:lineRule="auto"/>
        <w:jc w:val="both"/>
        <w:rPr>
          <w:rFonts w:ascii="Verdana" w:eastAsia="Verdana" w:hAnsi="Verdana" w:cs="Verdana"/>
          <w:sz w:val="20"/>
          <w:szCs w:val="20"/>
        </w:rPr>
      </w:pPr>
      <w:r>
        <w:rPr>
          <w:rFonts w:ascii="Verdana" w:eastAsia="Verdana" w:hAnsi="Verdana" w:cs="Verdana"/>
          <w:sz w:val="20"/>
          <w:szCs w:val="20"/>
        </w:rPr>
        <w:t xml:space="preserve">UNICEF will contribute to improving the legal framework for children with disabilities through technical support to harmonize national legislation (laws and bylaws) with the UN Convention on the Rights of Persons with disabilities. Activities in this area will build on the on-going work of the UN country team. UNICEF will ensure that rights of children with disabilities are fully reflected in the proposed legal framework. The special emphasis will be put on amending the </w:t>
      </w:r>
      <w:r>
        <w:rPr>
          <w:rFonts w:ascii="Verdana" w:eastAsia="Verdana" w:hAnsi="Verdana" w:cs="Verdana"/>
          <w:sz w:val="20"/>
          <w:szCs w:val="20"/>
        </w:rPr>
        <w:lastRenderedPageBreak/>
        <w:t xml:space="preserve">Law of Georgia on medical-social expertise that determines the rules for granting disability status.  </w:t>
      </w:r>
    </w:p>
    <w:p w14:paraId="000004B4" w14:textId="77777777" w:rsidR="00F83A89" w:rsidRDefault="00F83A89">
      <w:pPr>
        <w:spacing w:after="0" w:line="240" w:lineRule="auto"/>
        <w:jc w:val="both"/>
        <w:rPr>
          <w:rFonts w:ascii="Verdana" w:eastAsia="Verdana" w:hAnsi="Verdana" w:cs="Verdana"/>
          <w:sz w:val="20"/>
          <w:szCs w:val="20"/>
        </w:rPr>
      </w:pPr>
    </w:p>
    <w:p w14:paraId="000004B5" w14:textId="77777777" w:rsidR="00F83A89" w:rsidRDefault="00866D69">
      <w:pPr>
        <w:spacing w:after="0" w:line="240" w:lineRule="auto"/>
        <w:jc w:val="both"/>
        <w:rPr>
          <w:rFonts w:ascii="Verdana" w:eastAsia="Verdana" w:hAnsi="Verdana" w:cs="Verdana"/>
          <w:sz w:val="20"/>
          <w:szCs w:val="20"/>
        </w:rPr>
      </w:pPr>
      <w:r>
        <w:rPr>
          <w:rFonts w:ascii="Verdana" w:eastAsia="Verdana" w:hAnsi="Verdana" w:cs="Verdana"/>
          <w:sz w:val="20"/>
          <w:szCs w:val="20"/>
        </w:rPr>
        <w:t xml:space="preserve">UNICEF will also work to change social norms towards people with disabilities. Population will be informed about disabilities in order to deconstruct the prevailing myths and prejudices; policy and community discussions will be </w:t>
      </w:r>
      <w:proofErr w:type="gramStart"/>
      <w:r>
        <w:rPr>
          <w:rFonts w:ascii="Verdana" w:eastAsia="Verdana" w:hAnsi="Verdana" w:cs="Verdana"/>
          <w:sz w:val="20"/>
          <w:szCs w:val="20"/>
        </w:rPr>
        <w:t>initiated</w:t>
      </w:r>
      <w:proofErr w:type="gramEnd"/>
      <w:r>
        <w:rPr>
          <w:rFonts w:ascii="Verdana" w:eastAsia="Verdana" w:hAnsi="Verdana" w:cs="Verdana"/>
          <w:sz w:val="20"/>
          <w:szCs w:val="20"/>
        </w:rPr>
        <w:t xml:space="preserve"> and local government mechanisms and community networks will be strengthened. The initiative will envisage activities at individual, family/peers, community, institutional (teachers, doctors, media) and policy/systems (municipalities) levels, engaging children with disabilities and their peers without disabilities; parents of children with and without disabilities; professional groups (teachers and doctors); and public at large and media. </w:t>
      </w:r>
    </w:p>
    <w:p w14:paraId="000004B6" w14:textId="77777777" w:rsidR="00F83A89" w:rsidRDefault="00F83A89">
      <w:pPr>
        <w:spacing w:after="0" w:line="240" w:lineRule="auto"/>
        <w:jc w:val="both"/>
        <w:rPr>
          <w:rFonts w:ascii="Verdana" w:eastAsia="Verdana" w:hAnsi="Verdana" w:cs="Verdana"/>
          <w:color w:val="000000"/>
          <w:sz w:val="20"/>
          <w:szCs w:val="20"/>
        </w:rPr>
      </w:pPr>
    </w:p>
    <w:p w14:paraId="000004B7" w14:textId="75BBDF62" w:rsidR="00F83A89" w:rsidRPr="009E6479" w:rsidRDefault="00866D69">
      <w:pPr>
        <w:spacing w:after="0" w:line="240" w:lineRule="auto"/>
        <w:jc w:val="both"/>
        <w:rPr>
          <w:rFonts w:ascii="Verdana" w:eastAsia="Verdana" w:hAnsi="Verdana" w:cs="Verdana"/>
          <w:sz w:val="20"/>
          <w:szCs w:val="20"/>
        </w:rPr>
      </w:pPr>
      <w:r>
        <w:rPr>
          <w:rFonts w:ascii="Verdana" w:eastAsia="Verdana" w:hAnsi="Verdana" w:cs="Verdana"/>
          <w:color w:val="000000"/>
          <w:sz w:val="20"/>
          <w:szCs w:val="20"/>
        </w:rPr>
        <w:t xml:space="preserve">Another important direction of work for UNICEF is </w:t>
      </w:r>
      <w:r>
        <w:rPr>
          <w:rFonts w:ascii="Verdana" w:eastAsia="Verdana" w:hAnsi="Verdana" w:cs="Verdana"/>
          <w:sz w:val="20"/>
          <w:szCs w:val="20"/>
        </w:rPr>
        <w:t>the adoption of the social model of disability. It will be rolled out by supporting the development of relevant structures and evidence-based disability policy. This result will be built on the ongoing technical support of UNICEF to the Government of Georgia in this field, including the development of the new model of the status determination and capacity building of the professionals in Adjara Region. Within the proposed results area UNICEF will reinforce its technical support to the government and implement the following actions: pilot the new disability assessment and status determination system in at least one region of the country (1), standardize the newly developed functional assessment instrument for chi</w:t>
      </w:r>
      <w:r w:rsidRPr="009E6479">
        <w:rPr>
          <w:rFonts w:ascii="Verdana" w:eastAsia="Verdana" w:hAnsi="Verdana" w:cs="Verdana"/>
          <w:sz w:val="20"/>
          <w:szCs w:val="20"/>
        </w:rPr>
        <w:t xml:space="preserve">ldren (2), support knowledge and capacity development of </w:t>
      </w:r>
      <w:sdt>
        <w:sdtPr>
          <w:tag w:val="goog_rdk_384"/>
          <w:id w:val="554905501"/>
        </w:sdtPr>
        <w:sdtEndPr/>
        <w:sdtContent/>
      </w:sdt>
      <w:r w:rsidRPr="009E6479">
        <w:rPr>
          <w:rFonts w:ascii="Verdana" w:eastAsia="Verdana" w:hAnsi="Verdana" w:cs="Verdana"/>
          <w:sz w:val="20"/>
          <w:szCs w:val="20"/>
        </w:rPr>
        <w:t xml:space="preserve">professionals to effectively get involved in the evolving system of disability status determination (3), improve the electronic database on disability (4), develop a sustainable monitoring and support mechanism for capacity building of professionals involved in the system (5). </w:t>
      </w:r>
    </w:p>
    <w:p w14:paraId="000004B8" w14:textId="77777777" w:rsidR="00F83A89" w:rsidRPr="009E6479" w:rsidRDefault="00F83A89">
      <w:pPr>
        <w:spacing w:after="0" w:line="240" w:lineRule="auto"/>
        <w:jc w:val="both"/>
        <w:rPr>
          <w:rFonts w:ascii="Verdana" w:eastAsia="Verdana" w:hAnsi="Verdana" w:cs="Verdana"/>
          <w:sz w:val="20"/>
          <w:szCs w:val="20"/>
        </w:rPr>
      </w:pPr>
    </w:p>
    <w:p w14:paraId="000004B9" w14:textId="35F6AC51" w:rsidR="00F83A89" w:rsidRPr="009E6479" w:rsidRDefault="00A06F46">
      <w:pPr>
        <w:spacing w:after="0" w:line="240" w:lineRule="auto"/>
        <w:jc w:val="both"/>
        <w:rPr>
          <w:rFonts w:ascii="Verdana" w:eastAsia="Verdana" w:hAnsi="Verdana" w:cs="Verdana"/>
          <w:sz w:val="20"/>
          <w:szCs w:val="20"/>
        </w:rPr>
      </w:pPr>
      <w:sdt>
        <w:sdtPr>
          <w:tag w:val="goog_rdk_385"/>
          <w:id w:val="-1508429880"/>
        </w:sdtPr>
        <w:sdtEndPr/>
        <w:sdtContent/>
      </w:sdt>
      <w:r w:rsidR="00866D69" w:rsidRPr="009E6479">
        <w:rPr>
          <w:rFonts w:ascii="Verdana" w:eastAsia="Verdana" w:hAnsi="Verdana" w:cs="Verdana"/>
          <w:sz w:val="20"/>
          <w:szCs w:val="20"/>
        </w:rPr>
        <w:t xml:space="preserve">UNICEF will also help to revise the social assistance entitlements for children with disabilities and </w:t>
      </w:r>
      <w:proofErr w:type="spellStart"/>
      <w:r w:rsidR="00866D69" w:rsidRPr="009E6479">
        <w:rPr>
          <w:rFonts w:ascii="Verdana" w:eastAsia="Verdana" w:hAnsi="Verdana" w:cs="Verdana"/>
          <w:sz w:val="20"/>
          <w:szCs w:val="20"/>
        </w:rPr>
        <w:t>PwDs</w:t>
      </w:r>
      <w:proofErr w:type="spellEnd"/>
      <w:r w:rsidR="00866D69" w:rsidRPr="009E6479">
        <w:rPr>
          <w:rFonts w:ascii="Verdana" w:eastAsia="Verdana" w:hAnsi="Verdana" w:cs="Verdana"/>
          <w:sz w:val="20"/>
          <w:szCs w:val="20"/>
        </w:rPr>
        <w:t xml:space="preserve"> based on the new status determination system by supporting relevant evidence-based policy and decision</w:t>
      </w:r>
      <w:r w:rsidR="00054F4F">
        <w:rPr>
          <w:rFonts w:ascii="Verdana" w:eastAsia="Verdana" w:hAnsi="Verdana" w:cs="Verdana"/>
          <w:sz w:val="20"/>
          <w:szCs w:val="20"/>
        </w:rPr>
        <w:t>-</w:t>
      </w:r>
      <w:r w:rsidR="00866D69" w:rsidRPr="009E6479">
        <w:rPr>
          <w:rFonts w:ascii="Verdana" w:eastAsia="Verdana" w:hAnsi="Verdana" w:cs="Verdana"/>
          <w:sz w:val="20"/>
          <w:szCs w:val="20"/>
        </w:rPr>
        <w:t>making processes. This will mostly imply revision of the cash assistance and social programs that currently support children and adults with disability based on needs of Children and Persons with disabilities</w:t>
      </w:r>
      <w:r w:rsidR="00866D69" w:rsidRPr="009E6479">
        <w:rPr>
          <w:rFonts w:ascii="Times New Roman" w:eastAsia="Times New Roman" w:hAnsi="Times New Roman"/>
          <w:sz w:val="20"/>
          <w:szCs w:val="20"/>
        </w:rPr>
        <w:t xml:space="preserve"> </w:t>
      </w:r>
      <w:r w:rsidR="00866D69" w:rsidRPr="009E6479">
        <w:rPr>
          <w:rFonts w:ascii="Verdana" w:eastAsia="Verdana" w:hAnsi="Verdana" w:cs="Verdana"/>
          <w:sz w:val="20"/>
          <w:szCs w:val="20"/>
        </w:rPr>
        <w:t xml:space="preserve">determined by the new system and based on better knowledge of functional profile of the persons with disabilities. Activities in this area of work will also imply advancement of the general (mainstream) social protection system to ensure that it is disability inclusive and accessible. This result will be built on ongoing technical support of UNICEF to the Government of Georgia in this field. Within the proposed results area UNICEF will reinforce its technical support to the government and implement the following actions: assess, cost and model new entitlements to be applied nation-wide(1); identify all aspects and potential impact (intended or unintended) on Children with Disabilities and </w:t>
      </w:r>
      <w:proofErr w:type="spellStart"/>
      <w:r w:rsidR="00866D69" w:rsidRPr="009E6479">
        <w:rPr>
          <w:rFonts w:ascii="Verdana" w:eastAsia="Verdana" w:hAnsi="Verdana" w:cs="Verdana"/>
          <w:sz w:val="20"/>
          <w:szCs w:val="20"/>
        </w:rPr>
        <w:t>PwDs</w:t>
      </w:r>
      <w:proofErr w:type="spellEnd"/>
      <w:r w:rsidR="00866D69" w:rsidRPr="009E6479">
        <w:rPr>
          <w:rFonts w:ascii="Verdana" w:eastAsia="Verdana" w:hAnsi="Verdana" w:cs="Verdana"/>
          <w:sz w:val="20"/>
          <w:szCs w:val="20"/>
        </w:rPr>
        <w:t xml:space="preserve"> as a result of the change and develop recommendations for addressing those (2); develop the implementation plan for the new entitlements as well as communication package for the change (3); identify select municipalities for introduction of the new entitlements schemes (4);  provide recommendations for improved accessibility of the social protection system for children and adults with disabilities; (5)develop a sustainable monitoring and support mechanism for capacity building and successful implementation of the new entitlement schemes (6). </w:t>
      </w:r>
    </w:p>
    <w:p w14:paraId="000004BA" w14:textId="77777777" w:rsidR="00F83A89" w:rsidRPr="009E6479" w:rsidRDefault="00F83A89">
      <w:pPr>
        <w:spacing w:after="0" w:line="240" w:lineRule="auto"/>
        <w:jc w:val="both"/>
        <w:rPr>
          <w:rFonts w:ascii="Verdana" w:eastAsia="Verdana" w:hAnsi="Verdana" w:cs="Verdana"/>
          <w:sz w:val="20"/>
          <w:szCs w:val="20"/>
        </w:rPr>
      </w:pPr>
    </w:p>
    <w:p w14:paraId="000004BB" w14:textId="1BDD18A9" w:rsidR="00F83A89" w:rsidRDefault="00866D69">
      <w:pPr>
        <w:spacing w:after="0" w:line="240" w:lineRule="auto"/>
        <w:jc w:val="both"/>
        <w:rPr>
          <w:rFonts w:ascii="Verdana" w:eastAsia="Verdana" w:hAnsi="Verdana" w:cs="Verdana"/>
          <w:color w:val="000000"/>
          <w:sz w:val="20"/>
          <w:szCs w:val="20"/>
          <w:highlight w:val="yellow"/>
        </w:rPr>
      </w:pPr>
      <w:r w:rsidRPr="009E6479">
        <w:rPr>
          <w:rFonts w:ascii="Verdana" w:eastAsia="Verdana" w:hAnsi="Verdana" w:cs="Verdana"/>
          <w:sz w:val="20"/>
          <w:szCs w:val="20"/>
          <w:highlight w:val="white"/>
        </w:rPr>
        <w:t>UNFPA’s strategy is expected to play an important role in protecting, promoting and fulfilling the human rights of women and girls with disabilities</w:t>
      </w:r>
      <w:r w:rsidR="00AF0D13">
        <w:rPr>
          <w:rFonts w:ascii="Verdana" w:eastAsia="Verdana" w:hAnsi="Verdana" w:cs="Verdana"/>
          <w:sz w:val="20"/>
          <w:szCs w:val="20"/>
          <w:highlight w:val="white"/>
        </w:rPr>
        <w:t xml:space="preserve"> and are fully in line with the </w:t>
      </w:r>
      <w:r w:rsidR="00AF0D13" w:rsidRPr="009E6479">
        <w:rPr>
          <w:rFonts w:ascii="Verdana" w:eastAsia="Verdana" w:hAnsi="Verdana" w:cs="Verdana"/>
          <w:sz w:val="20"/>
          <w:szCs w:val="20"/>
          <w:highlight w:val="white"/>
        </w:rPr>
        <w:t>priorities</w:t>
      </w:r>
      <w:r w:rsidR="00AF0D13">
        <w:rPr>
          <w:rFonts w:ascii="Verdana" w:eastAsia="Verdana" w:hAnsi="Verdana" w:cs="Verdana"/>
          <w:sz w:val="20"/>
          <w:szCs w:val="20"/>
          <w:highlight w:val="white"/>
        </w:rPr>
        <w:t xml:space="preserve"> of SDG goals that call for universal access to SRHR. </w:t>
      </w:r>
      <w:r w:rsidRPr="009E6479">
        <w:rPr>
          <w:rFonts w:ascii="Verdana" w:eastAsia="Verdana" w:hAnsi="Verdana" w:cs="Verdana"/>
          <w:sz w:val="20"/>
          <w:szCs w:val="20"/>
          <w:highlight w:val="white"/>
        </w:rPr>
        <w:t xml:space="preserve">UNFPA will support creating enabling legislative and policy environment by conducting: a) Assessment of the legal environment and health </w:t>
      </w:r>
      <w:proofErr w:type="spellStart"/>
      <w:r w:rsidRPr="009E6479">
        <w:rPr>
          <w:rFonts w:ascii="Verdana" w:eastAsia="Verdana" w:hAnsi="Verdana" w:cs="Verdana"/>
          <w:sz w:val="20"/>
          <w:szCs w:val="20"/>
          <w:highlight w:val="white"/>
        </w:rPr>
        <w:t>programmes</w:t>
      </w:r>
      <w:proofErr w:type="spellEnd"/>
      <w:r w:rsidRPr="009E6479">
        <w:rPr>
          <w:rFonts w:ascii="Verdana" w:eastAsia="Verdana" w:hAnsi="Verdana" w:cs="Verdana"/>
          <w:sz w:val="20"/>
          <w:szCs w:val="20"/>
          <w:highlight w:val="white"/>
        </w:rPr>
        <w:t xml:space="preserve"> with regard to SRHR of </w:t>
      </w:r>
      <w:proofErr w:type="spellStart"/>
      <w:r w:rsidRPr="009E6479">
        <w:rPr>
          <w:rFonts w:ascii="Verdana" w:eastAsia="Verdana" w:hAnsi="Verdana" w:cs="Verdana"/>
          <w:sz w:val="20"/>
          <w:szCs w:val="20"/>
          <w:highlight w:val="white"/>
        </w:rPr>
        <w:t>PwDs</w:t>
      </w:r>
      <w:proofErr w:type="spellEnd"/>
      <w:r w:rsidRPr="009E6479">
        <w:rPr>
          <w:rFonts w:ascii="Merriweather" w:eastAsia="Merriweather" w:hAnsi="Merriweather" w:cs="Merriweather"/>
          <w:sz w:val="20"/>
          <w:szCs w:val="20"/>
          <w:highlight w:val="white"/>
        </w:rPr>
        <w:t>;</w:t>
      </w:r>
      <w:r w:rsidRPr="009E6479">
        <w:rPr>
          <w:rFonts w:ascii="Verdana" w:eastAsia="Verdana" w:hAnsi="Verdana" w:cs="Verdana"/>
          <w:sz w:val="20"/>
          <w:szCs w:val="20"/>
          <w:highlight w:val="white"/>
        </w:rPr>
        <w:t xml:space="preserve"> b) Introducing legislative provisions to comply with CRPD obligations for making SRH services and information accessible for </w:t>
      </w:r>
      <w:proofErr w:type="spellStart"/>
      <w:r w:rsidRPr="009E6479">
        <w:rPr>
          <w:rFonts w:ascii="Verdana" w:eastAsia="Verdana" w:hAnsi="Verdana" w:cs="Verdana"/>
          <w:sz w:val="20"/>
          <w:szCs w:val="20"/>
          <w:highlight w:val="white"/>
        </w:rPr>
        <w:t>PwDs</w:t>
      </w:r>
      <w:proofErr w:type="spellEnd"/>
      <w:r w:rsidRPr="009E6479">
        <w:rPr>
          <w:rFonts w:ascii="Merriweather" w:eastAsia="Merriweather" w:hAnsi="Merriweather" w:cs="Merriweather"/>
          <w:sz w:val="20"/>
          <w:szCs w:val="20"/>
          <w:highlight w:val="white"/>
        </w:rPr>
        <w:t>;</w:t>
      </w:r>
      <w:r w:rsidRPr="009E6479">
        <w:rPr>
          <w:rFonts w:ascii="Verdana" w:eastAsia="Verdana" w:hAnsi="Verdana" w:cs="Verdana"/>
          <w:sz w:val="20"/>
          <w:szCs w:val="20"/>
          <w:highlight w:val="white"/>
        </w:rPr>
        <w:t xml:space="preserve"> and c) Updating relevant National Policies and Plans that guarantee access to SRHR for </w:t>
      </w:r>
      <w:proofErr w:type="spellStart"/>
      <w:r w:rsidRPr="009E6479">
        <w:rPr>
          <w:rFonts w:ascii="Verdana" w:eastAsia="Verdana" w:hAnsi="Verdana" w:cs="Verdana"/>
          <w:sz w:val="20"/>
          <w:szCs w:val="20"/>
          <w:highlight w:val="white"/>
        </w:rPr>
        <w:t>PwDs</w:t>
      </w:r>
      <w:proofErr w:type="spellEnd"/>
      <w:r w:rsidRPr="009E6479">
        <w:rPr>
          <w:rFonts w:ascii="Verdana" w:eastAsia="Verdana" w:hAnsi="Verdana" w:cs="Verdana"/>
          <w:sz w:val="20"/>
          <w:szCs w:val="20"/>
          <w:highlight w:val="white"/>
        </w:rPr>
        <w:t xml:space="preserve">. </w:t>
      </w:r>
      <w:r w:rsidRPr="009E6479">
        <w:rPr>
          <w:rFonts w:ascii="Verdana" w:eastAsia="Verdana" w:hAnsi="Verdana" w:cs="Verdana"/>
          <w:sz w:val="20"/>
          <w:szCs w:val="20"/>
          <w:highlight w:val="white"/>
        </w:rPr>
        <w:lastRenderedPageBreak/>
        <w:t>UNFPA also will be supporting  strengthening systems to ensure access to quality GBV and SRHR services for women and young people with disabilities by: a) Integrating disability friendly services into the national referral mechanism on DV/VAW  including development of the SOP for provision of services to women and girls with disabilities</w:t>
      </w:r>
      <w:r w:rsidRPr="009E6479">
        <w:rPr>
          <w:rFonts w:ascii="Merriweather" w:eastAsia="Merriweather" w:hAnsi="Merriweather" w:cs="Merriweather"/>
          <w:sz w:val="20"/>
          <w:szCs w:val="20"/>
          <w:highlight w:val="white"/>
        </w:rPr>
        <w:t>;</w:t>
      </w:r>
      <w:r w:rsidRPr="009E6479">
        <w:rPr>
          <w:rFonts w:ascii="Verdana" w:eastAsia="Verdana" w:hAnsi="Verdana" w:cs="Verdana"/>
          <w:sz w:val="20"/>
          <w:szCs w:val="20"/>
          <w:highlight w:val="white"/>
        </w:rPr>
        <w:t xml:space="preserve"> b) developing  and adapting SRHR Rights-Based Service Provision Guidelines and Protocols  for provision high quality  SRH services to women and girls with disabilities</w:t>
      </w:r>
      <w:r w:rsidRPr="009E6479">
        <w:rPr>
          <w:rFonts w:ascii="Merriweather" w:eastAsia="Merriweather" w:hAnsi="Merriweather" w:cs="Merriweather"/>
          <w:sz w:val="20"/>
          <w:szCs w:val="20"/>
          <w:highlight w:val="white"/>
        </w:rPr>
        <w:t>;</w:t>
      </w:r>
      <w:r w:rsidRPr="009E6479">
        <w:rPr>
          <w:rFonts w:ascii="Verdana" w:eastAsia="Verdana" w:hAnsi="Verdana" w:cs="Verdana"/>
          <w:sz w:val="20"/>
          <w:szCs w:val="20"/>
          <w:highlight w:val="white"/>
        </w:rPr>
        <w:t xml:space="preserve"> and c) Developing  training resources for SRH service providers to  improv</w:t>
      </w:r>
      <w:r>
        <w:rPr>
          <w:rFonts w:ascii="Verdana" w:eastAsia="Verdana" w:hAnsi="Verdana" w:cs="Verdana"/>
          <w:color w:val="222222"/>
          <w:sz w:val="20"/>
          <w:szCs w:val="20"/>
          <w:highlight w:val="white"/>
        </w:rPr>
        <w:t xml:space="preserve">e quality of service delivery to  </w:t>
      </w:r>
      <w:proofErr w:type="spellStart"/>
      <w:r>
        <w:rPr>
          <w:rFonts w:ascii="Verdana" w:eastAsia="Verdana" w:hAnsi="Verdana" w:cs="Verdana"/>
          <w:color w:val="222222"/>
          <w:sz w:val="20"/>
          <w:szCs w:val="20"/>
          <w:highlight w:val="white"/>
        </w:rPr>
        <w:t>PwDs</w:t>
      </w:r>
      <w:proofErr w:type="spellEnd"/>
      <w:r>
        <w:rPr>
          <w:rFonts w:ascii="Verdana" w:eastAsia="Verdana" w:hAnsi="Verdana" w:cs="Verdana"/>
          <w:color w:val="222222"/>
          <w:sz w:val="20"/>
          <w:szCs w:val="20"/>
          <w:highlight w:val="white"/>
        </w:rPr>
        <w:t xml:space="preserve"> (accredited). The UN JP’s result on Strengthening national capacities to implement CRPD through building partnerships with CSOs and participatory advocacy platforms with participation of women and young people with disabilities is directly linked with the UNFPA work through</w:t>
      </w:r>
      <w:r>
        <w:rPr>
          <w:rFonts w:ascii="Merriweather" w:eastAsia="Merriweather" w:hAnsi="Merriweather" w:cs="Merriweather"/>
          <w:color w:val="222222"/>
          <w:sz w:val="20"/>
          <w:szCs w:val="20"/>
          <w:highlight w:val="white"/>
        </w:rPr>
        <w:t>:</w:t>
      </w:r>
      <w:r>
        <w:rPr>
          <w:rFonts w:ascii="Verdana" w:eastAsia="Verdana" w:hAnsi="Verdana" w:cs="Verdana"/>
          <w:color w:val="222222"/>
          <w:sz w:val="20"/>
          <w:szCs w:val="20"/>
          <w:highlight w:val="white"/>
        </w:rPr>
        <w:t xml:space="preserve"> a) Capacity development of CSO/DPO to address SRHR of </w:t>
      </w:r>
      <w:proofErr w:type="spellStart"/>
      <w:r>
        <w:rPr>
          <w:rFonts w:ascii="Verdana" w:eastAsia="Verdana" w:hAnsi="Verdana" w:cs="Verdana"/>
          <w:color w:val="222222"/>
          <w:sz w:val="20"/>
          <w:szCs w:val="20"/>
          <w:highlight w:val="white"/>
        </w:rPr>
        <w:t>PwDs</w:t>
      </w:r>
      <w:proofErr w:type="spellEnd"/>
      <w:r>
        <w:rPr>
          <w:rFonts w:ascii="Merriweather" w:eastAsia="Merriweather" w:hAnsi="Merriweather" w:cs="Merriweather"/>
          <w:color w:val="222222"/>
          <w:sz w:val="20"/>
          <w:szCs w:val="20"/>
          <w:highlight w:val="white"/>
        </w:rPr>
        <w:t>;</w:t>
      </w:r>
      <w:r>
        <w:rPr>
          <w:rFonts w:ascii="Verdana" w:eastAsia="Verdana" w:hAnsi="Verdana" w:cs="Verdana"/>
          <w:color w:val="222222"/>
          <w:sz w:val="20"/>
          <w:szCs w:val="20"/>
          <w:highlight w:val="white"/>
        </w:rPr>
        <w:t xml:space="preserve"> and b) building participatory advocacy platforms to advocate for rights and inclusion of women and young persons with disabilities.</w:t>
      </w:r>
    </w:p>
    <w:p w14:paraId="000004BC" w14:textId="77777777" w:rsidR="00F83A89" w:rsidRDefault="00F83A89">
      <w:pPr>
        <w:spacing w:after="0" w:line="240" w:lineRule="auto"/>
        <w:jc w:val="both"/>
        <w:rPr>
          <w:rFonts w:ascii="Verdana" w:eastAsia="Verdana" w:hAnsi="Verdana" w:cs="Verdana"/>
          <w:i/>
          <w:color w:val="F4B083"/>
          <w:sz w:val="20"/>
          <w:szCs w:val="20"/>
        </w:rPr>
      </w:pPr>
    </w:p>
    <w:p w14:paraId="000004BD" w14:textId="77777777" w:rsidR="00F83A89" w:rsidRDefault="00866D69">
      <w:pPr>
        <w:pBdr>
          <w:top w:val="nil"/>
          <w:left w:val="nil"/>
          <w:bottom w:val="nil"/>
          <w:right w:val="nil"/>
          <w:between w:val="nil"/>
        </w:pBdr>
        <w:spacing w:line="240" w:lineRule="auto"/>
        <w:jc w:val="both"/>
        <w:rPr>
          <w:rFonts w:ascii="Verdana" w:eastAsia="Verdana" w:hAnsi="Verdana" w:cs="Verdana"/>
          <w:color w:val="000000"/>
          <w:sz w:val="20"/>
          <w:szCs w:val="20"/>
          <w:highlight w:val="white"/>
        </w:rPr>
      </w:pPr>
      <w:r>
        <w:rPr>
          <w:rFonts w:ascii="Verdana" w:eastAsia="Verdana" w:hAnsi="Verdana" w:cs="Verdana"/>
          <w:sz w:val="20"/>
          <w:szCs w:val="20"/>
        </w:rPr>
        <w:t xml:space="preserve">WHO will </w:t>
      </w:r>
      <w:r>
        <w:rPr>
          <w:rFonts w:ascii="Verdana" w:eastAsia="Verdana" w:hAnsi="Verdana" w:cs="Verdana"/>
          <w:color w:val="000000"/>
          <w:sz w:val="20"/>
          <w:szCs w:val="20"/>
          <w:highlight w:val="white"/>
        </w:rPr>
        <w:t xml:space="preserve">conduct </w:t>
      </w:r>
      <w:r>
        <w:rPr>
          <w:rFonts w:ascii="Verdana" w:eastAsia="Verdana" w:hAnsi="Verdana" w:cs="Verdana"/>
          <w:sz w:val="20"/>
          <w:szCs w:val="20"/>
        </w:rPr>
        <w:t>M</w:t>
      </w:r>
      <w:r>
        <w:rPr>
          <w:rFonts w:ascii="Verdana" w:eastAsia="Verdana" w:hAnsi="Verdana" w:cs="Verdana"/>
          <w:color w:val="000000"/>
          <w:sz w:val="20"/>
          <w:szCs w:val="20"/>
          <w:highlight w:val="white"/>
        </w:rPr>
        <w:t xml:space="preserve">odel Disability Survey (MDS) to better understand the situation of people with disability, including their prevalence, and what needs to be done to ensure they can enjoy their human rights fully on an equal basis with others. The implemented activities will be following: 1. Preparation of a study protocol for the MDS in Georgian 2. Ethical approval to conduct MDS in Georgia. 3. Customization of the MDS questionnaire for the social protection indicators. 4. Selection of interviewers and provision of a five-day training for the interviewers administering the MDS 5. Data collection in two regions of Georgia 6. Monitoring visit to support data collection. 7. Provision of three-day training on data management and analyses for the statisticians at national center for Public Health under </w:t>
      </w:r>
      <w:proofErr w:type="spellStart"/>
      <w:r>
        <w:rPr>
          <w:rFonts w:ascii="Verdana" w:eastAsia="Verdana" w:hAnsi="Verdana" w:cs="Verdana"/>
          <w:sz w:val="20"/>
          <w:szCs w:val="20"/>
          <w:highlight w:val="white"/>
        </w:rPr>
        <w:t>MoH</w:t>
      </w:r>
      <w:proofErr w:type="spellEnd"/>
      <w:r>
        <w:rPr>
          <w:rFonts w:ascii="Verdana" w:eastAsia="Verdana" w:hAnsi="Verdana" w:cs="Verdana"/>
          <w:color w:val="000000"/>
          <w:sz w:val="20"/>
          <w:szCs w:val="20"/>
          <w:highlight w:val="white"/>
        </w:rPr>
        <w:t>. 8. Evidence-based Disability report for Georgia 9. Convening the high-level forum to review the findings of the MDS 10. Development of monitoring indicators for Social Protection.</w:t>
      </w:r>
    </w:p>
    <w:p w14:paraId="000004BE" w14:textId="478A4D1E" w:rsidR="00F83A89" w:rsidRDefault="00866D69">
      <w:pPr>
        <w:pBdr>
          <w:top w:val="nil"/>
          <w:left w:val="nil"/>
          <w:bottom w:val="nil"/>
          <w:right w:val="nil"/>
          <w:between w:val="nil"/>
        </w:pBdr>
        <w:spacing w:line="240" w:lineRule="auto"/>
        <w:jc w:val="both"/>
        <w:rPr>
          <w:rFonts w:ascii="Verdana" w:eastAsia="Verdana" w:hAnsi="Verdana" w:cs="Verdana"/>
          <w:sz w:val="20"/>
          <w:szCs w:val="20"/>
        </w:rPr>
      </w:pPr>
      <w:r>
        <w:rPr>
          <w:rFonts w:ascii="Verdana" w:eastAsia="Verdana" w:hAnsi="Verdana" w:cs="Verdana"/>
          <w:sz w:val="20"/>
          <w:szCs w:val="20"/>
        </w:rPr>
        <w:t>UN Women will mobilize a network of CSOs to effectively monitor and lobby for the implementation of the CRPD in the context of national and international commitments to gender equality and women’s empowerment. UN Women will further work with data producers to strengthen data collection, analysis and dissemination from gender and disability perspective for improved monitoring on CRPD and SDG implementation</w:t>
      </w:r>
      <w:r w:rsidR="00ED4841" w:rsidRPr="00ED4841">
        <w:rPr>
          <w:rFonts w:ascii="Verdana" w:eastAsia="Verdana" w:hAnsi="Verdana" w:cs="Verdana"/>
          <w:sz w:val="20"/>
          <w:szCs w:val="20"/>
        </w:rPr>
        <w:t xml:space="preserve"> </w:t>
      </w:r>
      <w:r w:rsidR="00ED4841">
        <w:rPr>
          <w:rFonts w:ascii="Verdana" w:eastAsia="Verdana" w:hAnsi="Verdana" w:cs="Verdana"/>
          <w:sz w:val="20"/>
          <w:szCs w:val="20"/>
        </w:rPr>
        <w:t xml:space="preserve">with the </w:t>
      </w:r>
      <w:proofErr w:type="gramStart"/>
      <w:r w:rsidR="00ED4841">
        <w:rPr>
          <w:rFonts w:ascii="Verdana" w:eastAsia="Verdana" w:hAnsi="Verdana" w:cs="Verdana"/>
          <w:sz w:val="20"/>
          <w:szCs w:val="20"/>
        </w:rPr>
        <w:t>ultimate goal</w:t>
      </w:r>
      <w:proofErr w:type="gramEnd"/>
      <w:r w:rsidR="00ED4841">
        <w:rPr>
          <w:rFonts w:ascii="Verdana" w:eastAsia="Verdana" w:hAnsi="Verdana" w:cs="Verdana"/>
          <w:sz w:val="20"/>
          <w:szCs w:val="20"/>
        </w:rPr>
        <w:t xml:space="preserve"> to strengthen inclusion of women with disabilities to all areas of live, including in the decision-making</w:t>
      </w:r>
      <w:r>
        <w:rPr>
          <w:rFonts w:ascii="Verdana" w:eastAsia="Verdana" w:hAnsi="Verdana" w:cs="Verdana"/>
          <w:sz w:val="20"/>
          <w:szCs w:val="20"/>
        </w:rPr>
        <w:t>.</w:t>
      </w:r>
    </w:p>
    <w:p w14:paraId="000004BF" w14:textId="1EE68D45" w:rsidR="00F83A89" w:rsidRDefault="00866D69">
      <w:pPr>
        <w:spacing w:line="240" w:lineRule="auto"/>
        <w:jc w:val="both"/>
        <w:rPr>
          <w:rFonts w:ascii="Verdana" w:eastAsia="Verdana" w:hAnsi="Verdana" w:cs="Verdana"/>
          <w:sz w:val="20"/>
          <w:szCs w:val="20"/>
        </w:rPr>
      </w:pPr>
      <w:r>
        <w:rPr>
          <w:rFonts w:ascii="Verdana" w:eastAsia="Verdana" w:hAnsi="Verdana" w:cs="Verdana"/>
          <w:sz w:val="20"/>
          <w:szCs w:val="20"/>
        </w:rPr>
        <w:t>The above</w:t>
      </w:r>
      <w:r w:rsidR="00ED4841">
        <w:rPr>
          <w:rFonts w:ascii="Verdana" w:eastAsia="Verdana" w:hAnsi="Verdana" w:cs="Verdana"/>
          <w:sz w:val="20"/>
          <w:szCs w:val="20"/>
        </w:rPr>
        <w:t>-</w:t>
      </w:r>
      <w:r>
        <w:rPr>
          <w:rFonts w:ascii="Verdana" w:eastAsia="Verdana" w:hAnsi="Verdana" w:cs="Verdana"/>
          <w:sz w:val="20"/>
          <w:szCs w:val="20"/>
        </w:rPr>
        <w:t>mentioned activities implemented by the different U</w:t>
      </w:r>
      <w:r w:rsidR="00EB38E5">
        <w:rPr>
          <w:rFonts w:ascii="Verdana" w:eastAsia="Verdana" w:hAnsi="Verdana" w:cs="Verdana"/>
          <w:sz w:val="20"/>
          <w:szCs w:val="20"/>
        </w:rPr>
        <w:t>N</w:t>
      </w:r>
      <w:r>
        <w:rPr>
          <w:rFonts w:ascii="Verdana" w:eastAsia="Verdana" w:hAnsi="Verdana" w:cs="Verdana"/>
          <w:sz w:val="20"/>
          <w:szCs w:val="20"/>
        </w:rPr>
        <w:t xml:space="preserve"> Agencies will accelerate the process in the country. To complete these activities, the JP will improve significantly disability inclusive environment. There is expected huge progress on the selected SDG targets.</w:t>
      </w:r>
    </w:p>
    <w:p w14:paraId="000004C0" w14:textId="77777777" w:rsidR="00F83A89" w:rsidRDefault="00866D69">
      <w:pPr>
        <w:spacing w:line="240" w:lineRule="auto"/>
        <w:jc w:val="both"/>
        <w:rPr>
          <w:rFonts w:ascii="Verdana" w:eastAsia="Verdana" w:hAnsi="Verdana" w:cs="Verdana"/>
          <w:sz w:val="20"/>
          <w:szCs w:val="20"/>
        </w:rPr>
      </w:pPr>
      <w:r>
        <w:rPr>
          <w:rFonts w:ascii="Verdana" w:eastAsia="Verdana" w:hAnsi="Verdana" w:cs="Verdana"/>
          <w:sz w:val="20"/>
          <w:szCs w:val="20"/>
        </w:rPr>
        <w:t>Transforming health and social services in line with the social model of disability will contribute to achieving target 1.3. (At least 35% of the population in need is covered by major social protection systems, by sex, distinguishing children, older persons, persons with disabilities, and the poor and the vulnerable)</w:t>
      </w:r>
    </w:p>
    <w:p w14:paraId="000004C1" w14:textId="77777777" w:rsidR="00F83A89" w:rsidRDefault="00866D69">
      <w:pPr>
        <w:spacing w:before="240" w:after="0" w:line="240" w:lineRule="auto"/>
        <w:jc w:val="both"/>
        <w:rPr>
          <w:rFonts w:ascii="Verdana" w:eastAsia="Verdana" w:hAnsi="Verdana" w:cs="Verdana"/>
          <w:sz w:val="20"/>
          <w:szCs w:val="20"/>
        </w:rPr>
      </w:pPr>
      <w:r>
        <w:rPr>
          <w:rFonts w:ascii="Verdana" w:eastAsia="Verdana" w:hAnsi="Verdana" w:cs="Verdana"/>
          <w:sz w:val="20"/>
          <w:szCs w:val="20"/>
        </w:rPr>
        <w:t xml:space="preserve">Since the JP has strong commitments to gender equality and women’s empowerment and many activities are directly linked to education and capacity building of women, it is anticipated that significant progress will be made in relation to target 4.5 (by 2030, eliminate gender disparities in education and ensure equal access to all levels of education and vocational training for the vulnerable, including persons with disabilities and children in vulnerable situations). </w:t>
      </w:r>
    </w:p>
    <w:p w14:paraId="000004C2" w14:textId="77777777" w:rsidR="00F83A89" w:rsidRDefault="00F83A89">
      <w:pPr>
        <w:pBdr>
          <w:top w:val="nil"/>
          <w:left w:val="nil"/>
          <w:bottom w:val="nil"/>
          <w:right w:val="nil"/>
          <w:between w:val="nil"/>
        </w:pBdr>
        <w:spacing w:after="0" w:line="240" w:lineRule="auto"/>
        <w:jc w:val="both"/>
        <w:rPr>
          <w:rFonts w:ascii="Verdana" w:eastAsia="Verdana" w:hAnsi="Verdana" w:cs="Verdana"/>
          <w:color w:val="000000"/>
          <w:sz w:val="20"/>
          <w:szCs w:val="20"/>
        </w:rPr>
      </w:pPr>
    </w:p>
    <w:p w14:paraId="000004C3" w14:textId="77777777" w:rsidR="00F83A89" w:rsidRDefault="00866D69">
      <w:pPr>
        <w:pBdr>
          <w:top w:val="nil"/>
          <w:left w:val="nil"/>
          <w:bottom w:val="nil"/>
          <w:right w:val="nil"/>
          <w:between w:val="nil"/>
        </w:pBdr>
        <w:spacing w:line="240" w:lineRule="auto"/>
        <w:jc w:val="both"/>
        <w:rPr>
          <w:rFonts w:ascii="Verdana" w:eastAsia="Verdana" w:hAnsi="Verdana" w:cs="Verdana"/>
          <w:sz w:val="20"/>
          <w:szCs w:val="20"/>
          <w:highlight w:val="white"/>
        </w:rPr>
      </w:pPr>
      <w:r>
        <w:rPr>
          <w:rFonts w:ascii="Verdana" w:eastAsia="Verdana" w:hAnsi="Verdana" w:cs="Verdana"/>
          <w:color w:val="000000"/>
          <w:sz w:val="20"/>
          <w:szCs w:val="20"/>
        </w:rPr>
        <w:t>Since the JP has strong commitments to gender equality and women’s empowerment and many activities are directly linked to capacity building of women, it is anticipated that significant progress will be made in relation to target 5.1 (</w:t>
      </w:r>
      <w:r>
        <w:rPr>
          <w:rFonts w:ascii="Verdana" w:eastAsia="Verdana" w:hAnsi="Verdana" w:cs="Verdana"/>
          <w:sz w:val="20"/>
          <w:szCs w:val="20"/>
        </w:rPr>
        <w:t xml:space="preserve">End all forms of discrimination </w:t>
      </w:r>
      <w:r>
        <w:rPr>
          <w:rFonts w:ascii="Verdana" w:eastAsia="Verdana" w:hAnsi="Verdana" w:cs="Verdana"/>
          <w:sz w:val="20"/>
          <w:szCs w:val="20"/>
        </w:rPr>
        <w:lastRenderedPageBreak/>
        <w:t xml:space="preserve">against all women and girls everywhere). </w:t>
      </w:r>
      <w:r>
        <w:rPr>
          <w:rFonts w:ascii="Verdana" w:eastAsia="Verdana" w:hAnsi="Verdana" w:cs="Verdana"/>
          <w:sz w:val="20"/>
          <w:szCs w:val="20"/>
          <w:highlight w:val="white"/>
        </w:rPr>
        <w:t xml:space="preserve">It is expected that this JP will play an important role in protecting, promoting and fulfilling the human rights of </w:t>
      </w:r>
      <w:proofErr w:type="spellStart"/>
      <w:r>
        <w:rPr>
          <w:rFonts w:ascii="Verdana" w:eastAsia="Verdana" w:hAnsi="Verdana" w:cs="Verdana"/>
          <w:sz w:val="20"/>
          <w:szCs w:val="20"/>
          <w:highlight w:val="white"/>
        </w:rPr>
        <w:t>PwDs</w:t>
      </w:r>
      <w:proofErr w:type="spellEnd"/>
      <w:r>
        <w:rPr>
          <w:rFonts w:ascii="Verdana" w:eastAsia="Verdana" w:hAnsi="Verdana" w:cs="Verdana"/>
          <w:sz w:val="20"/>
          <w:szCs w:val="20"/>
          <w:highlight w:val="white"/>
        </w:rPr>
        <w:t xml:space="preserve"> with focus on women and girls and ensure that they as the rights-holders, enjoy rights granted by the CRPD, CEDAW and committed to meeting the Sustainable Development Goals (SDGs). </w:t>
      </w:r>
    </w:p>
    <w:p w14:paraId="000004C4" w14:textId="77777777" w:rsidR="00F83A89" w:rsidRDefault="00866D69">
      <w:pPr>
        <w:spacing w:after="0" w:line="240" w:lineRule="auto"/>
        <w:jc w:val="both"/>
        <w:rPr>
          <w:rFonts w:ascii="Verdana" w:eastAsia="Verdana" w:hAnsi="Verdana" w:cs="Verdana"/>
          <w:sz w:val="20"/>
          <w:szCs w:val="20"/>
          <w:highlight w:val="white"/>
        </w:rPr>
      </w:pPr>
      <w:r>
        <w:rPr>
          <w:rFonts w:ascii="Verdana" w:eastAsia="Verdana" w:hAnsi="Verdana" w:cs="Verdana"/>
          <w:sz w:val="20"/>
          <w:szCs w:val="20"/>
          <w:highlight w:val="white"/>
        </w:rPr>
        <w:t>The proposed actions will promote development of major driving pillars of change, such as policy, capacity and accessibility specifically focusing on providing Rights-Based and Gender-Responsive Services to address Gender-Based Violence and Sexual and Reproductive Health and Rights for women and young persons with disabilities. The activities are directly linked and in line with the targets 3.7 and 5.6 to ensure the access of SHR service, reproductive rights, prevention and response to GBV.</w:t>
      </w:r>
    </w:p>
    <w:p w14:paraId="000004C5" w14:textId="77777777" w:rsidR="00F83A89" w:rsidRDefault="00F83A89">
      <w:pPr>
        <w:spacing w:after="0" w:line="240" w:lineRule="auto"/>
        <w:jc w:val="both"/>
        <w:rPr>
          <w:rFonts w:ascii="Verdana" w:eastAsia="Verdana" w:hAnsi="Verdana" w:cs="Verdana"/>
          <w:sz w:val="20"/>
          <w:szCs w:val="20"/>
        </w:rPr>
      </w:pPr>
    </w:p>
    <w:p w14:paraId="000004C6" w14:textId="77777777" w:rsidR="00F83A89" w:rsidRDefault="00866D69">
      <w:pPr>
        <w:spacing w:after="0" w:line="240" w:lineRule="auto"/>
        <w:jc w:val="both"/>
        <w:rPr>
          <w:rFonts w:ascii="Verdana" w:eastAsia="Verdana" w:hAnsi="Verdana" w:cs="Verdana"/>
          <w:sz w:val="20"/>
          <w:szCs w:val="20"/>
        </w:rPr>
      </w:pPr>
      <w:r>
        <w:rPr>
          <w:rFonts w:ascii="Verdana" w:eastAsia="Verdana" w:hAnsi="Verdana" w:cs="Verdana"/>
          <w:sz w:val="20"/>
          <w:szCs w:val="20"/>
        </w:rPr>
        <w:t xml:space="preserve">One of the outputs of the JP is to expand and promote equal employment opportunities for </w:t>
      </w:r>
      <w:proofErr w:type="spellStart"/>
      <w:r>
        <w:rPr>
          <w:rFonts w:ascii="Verdana" w:eastAsia="Verdana" w:hAnsi="Verdana" w:cs="Verdana"/>
          <w:sz w:val="20"/>
          <w:szCs w:val="20"/>
        </w:rPr>
        <w:t>PwDs</w:t>
      </w:r>
      <w:proofErr w:type="spellEnd"/>
      <w:r>
        <w:rPr>
          <w:rFonts w:ascii="Verdana" w:eastAsia="Verdana" w:hAnsi="Verdana" w:cs="Verdana"/>
          <w:sz w:val="20"/>
          <w:szCs w:val="20"/>
        </w:rPr>
        <w:t>,</w:t>
      </w:r>
      <w:r>
        <w:rPr>
          <w:rFonts w:ascii="Verdana" w:eastAsia="Verdana" w:hAnsi="Verdana" w:cs="Verdana"/>
          <w:color w:val="000000"/>
          <w:sz w:val="20"/>
          <w:szCs w:val="20"/>
        </w:rPr>
        <w:t xml:space="preserve"> regardless of age and gender.</w:t>
      </w:r>
      <w:r>
        <w:rPr>
          <w:rFonts w:ascii="Verdana" w:eastAsia="Verdana" w:hAnsi="Verdana" w:cs="Verdana"/>
          <w:sz w:val="20"/>
          <w:szCs w:val="20"/>
        </w:rPr>
        <w:t xml:space="preserve"> This will contribute to target 8.5: achieve productive employment and decent work for all women and men, including for young people and persons with disabilities, and equal pay for work of equal value.</w:t>
      </w:r>
    </w:p>
    <w:p w14:paraId="000004C7" w14:textId="77777777" w:rsidR="00F83A89" w:rsidRDefault="00F83A89">
      <w:pPr>
        <w:spacing w:after="0" w:line="240" w:lineRule="auto"/>
        <w:jc w:val="both"/>
        <w:rPr>
          <w:rFonts w:ascii="Verdana" w:eastAsia="Verdana" w:hAnsi="Verdana" w:cs="Verdana"/>
          <w:color w:val="000000"/>
          <w:sz w:val="20"/>
          <w:szCs w:val="20"/>
        </w:rPr>
      </w:pPr>
    </w:p>
    <w:p w14:paraId="000004C8" w14:textId="77777777" w:rsidR="00F83A89" w:rsidRDefault="00866D69">
      <w:pPr>
        <w:spacing w:line="240" w:lineRule="auto"/>
        <w:jc w:val="both"/>
        <w:rPr>
          <w:rFonts w:ascii="Verdana" w:eastAsia="Verdana" w:hAnsi="Verdana" w:cs="Verdana"/>
          <w:sz w:val="18"/>
          <w:szCs w:val="18"/>
        </w:rPr>
      </w:pPr>
      <w:r>
        <w:rPr>
          <w:rFonts w:ascii="Verdana" w:eastAsia="Verdana" w:hAnsi="Verdana" w:cs="Verdana"/>
          <w:sz w:val="20"/>
          <w:szCs w:val="20"/>
        </w:rPr>
        <w:t xml:space="preserve">Targets 10.2 and 10.3 focus on equality. The activities carried out under the JP are aimed at the legislation and policy changes which ensure equal opportunity for all.  All program activities will apply universal human rights principles: equality and non-discrimination, participation and inclusion, accountability and rule of law.  </w:t>
      </w:r>
    </w:p>
    <w:p w14:paraId="000004C9" w14:textId="77777777" w:rsidR="00F83A89" w:rsidRDefault="00866D69">
      <w:pPr>
        <w:spacing w:line="240" w:lineRule="auto"/>
        <w:jc w:val="both"/>
        <w:rPr>
          <w:rFonts w:ascii="Verdana" w:eastAsia="Verdana" w:hAnsi="Verdana" w:cs="Verdana"/>
          <w:sz w:val="20"/>
          <w:szCs w:val="20"/>
        </w:rPr>
      </w:pPr>
      <w:r>
        <w:rPr>
          <w:rFonts w:ascii="Verdana" w:eastAsia="Verdana" w:hAnsi="Verdana" w:cs="Verdana"/>
          <w:sz w:val="20"/>
          <w:szCs w:val="20"/>
        </w:rPr>
        <w:t xml:space="preserve">Through JP activities evidence-based policy environment will be strengthened and positive social norms will be promoted to enable </w:t>
      </w:r>
      <w:proofErr w:type="spellStart"/>
      <w:r>
        <w:rPr>
          <w:rFonts w:ascii="Verdana" w:eastAsia="Verdana" w:hAnsi="Verdana" w:cs="Verdana"/>
          <w:sz w:val="20"/>
          <w:szCs w:val="20"/>
        </w:rPr>
        <w:t>PwDs</w:t>
      </w:r>
      <w:proofErr w:type="spellEnd"/>
      <w:r>
        <w:rPr>
          <w:rFonts w:ascii="Verdana" w:eastAsia="Verdana" w:hAnsi="Verdana" w:cs="Verdana"/>
          <w:sz w:val="20"/>
          <w:szCs w:val="20"/>
        </w:rPr>
        <w:t xml:space="preserve"> effectively enjoy their rights, therefore contributing to significant progress towards target 16.7 (Ensure responsive, inclusive, participatory and representative decision-making at all levels)</w:t>
      </w:r>
    </w:p>
    <w:p w14:paraId="000004CA" w14:textId="77777777" w:rsidR="00F83A89" w:rsidRDefault="00866D69">
      <w:pPr>
        <w:spacing w:line="240" w:lineRule="auto"/>
        <w:jc w:val="both"/>
        <w:rPr>
          <w:rFonts w:ascii="Verdana" w:eastAsia="Verdana" w:hAnsi="Verdana" w:cs="Verdana"/>
          <w:sz w:val="20"/>
          <w:szCs w:val="20"/>
        </w:rPr>
      </w:pPr>
      <w:r>
        <w:rPr>
          <w:rFonts w:ascii="Verdana" w:eastAsia="Verdana" w:hAnsi="Verdana" w:cs="Verdana"/>
          <w:sz w:val="20"/>
          <w:szCs w:val="20"/>
        </w:rPr>
        <w:t xml:space="preserve">The JP will also conduct Model Disability Survey (MDS) in order to better understand the situation of </w:t>
      </w:r>
      <w:proofErr w:type="spellStart"/>
      <w:r>
        <w:rPr>
          <w:rFonts w:ascii="Verdana" w:eastAsia="Verdana" w:hAnsi="Verdana" w:cs="Verdana"/>
          <w:sz w:val="20"/>
          <w:szCs w:val="20"/>
        </w:rPr>
        <w:t>PwDs</w:t>
      </w:r>
      <w:proofErr w:type="spellEnd"/>
      <w:r>
        <w:rPr>
          <w:rFonts w:ascii="Verdana" w:eastAsia="Verdana" w:hAnsi="Verdana" w:cs="Verdana"/>
          <w:sz w:val="20"/>
          <w:szCs w:val="20"/>
        </w:rPr>
        <w:t xml:space="preserve">, including the prevalence of various forms of disability, and what needs to be done to ensure that they enjoy their human rights fully on an equal basis with others. This will contribute to target 17.18 (By 2020, enhance capacity-building support to Georgia to increase significantly the availability of high-quality, timely and reliable data disaggregated by income, gender, age, race, ethnicity, migratory status, disability, geographic location and other characteristics relevant in national context) </w:t>
      </w:r>
    </w:p>
    <w:p w14:paraId="000004CB" w14:textId="77777777" w:rsidR="00F83A89" w:rsidRDefault="00F83A89">
      <w:pPr>
        <w:spacing w:after="0" w:line="240" w:lineRule="auto"/>
        <w:rPr>
          <w:rFonts w:ascii="Verdana" w:eastAsia="Verdana" w:hAnsi="Verdana" w:cs="Verdana"/>
          <w:sz w:val="20"/>
          <w:szCs w:val="20"/>
        </w:rPr>
      </w:pPr>
    </w:p>
    <w:p w14:paraId="000004CC" w14:textId="77777777" w:rsidR="00F83A89" w:rsidRDefault="00866D69">
      <w:pPr>
        <w:spacing w:after="0" w:line="240" w:lineRule="auto"/>
        <w:rPr>
          <w:rFonts w:ascii="Verdana" w:eastAsia="Verdana" w:hAnsi="Verdana" w:cs="Verdana"/>
          <w:b/>
          <w:color w:val="000000"/>
          <w:sz w:val="20"/>
          <w:szCs w:val="20"/>
        </w:rPr>
      </w:pPr>
      <w:r>
        <w:rPr>
          <w:rFonts w:ascii="Verdana" w:eastAsia="Verdana" w:hAnsi="Verdana" w:cs="Verdana"/>
          <w:b/>
          <w:color w:val="000000"/>
          <w:sz w:val="20"/>
          <w:szCs w:val="20"/>
        </w:rPr>
        <w:t xml:space="preserve">2.4 Financing </w:t>
      </w:r>
    </w:p>
    <w:p w14:paraId="000004CD" w14:textId="77777777" w:rsidR="00F83A89" w:rsidRDefault="00F83A89">
      <w:pPr>
        <w:spacing w:after="0" w:line="240" w:lineRule="auto"/>
        <w:rPr>
          <w:rFonts w:ascii="Verdana" w:eastAsia="Verdana" w:hAnsi="Verdana" w:cs="Verdana"/>
          <w:b/>
          <w:color w:val="000000"/>
          <w:sz w:val="20"/>
          <w:szCs w:val="20"/>
        </w:rPr>
      </w:pPr>
    </w:p>
    <w:p w14:paraId="000004CE" w14:textId="22B01441" w:rsidR="00F83A89" w:rsidRDefault="00866D69">
      <w:pPr>
        <w:spacing w:after="0" w:line="240" w:lineRule="auto"/>
        <w:jc w:val="both"/>
        <w:rPr>
          <w:rFonts w:ascii="Verdana" w:eastAsia="Verdana" w:hAnsi="Verdana" w:cs="Verdana"/>
          <w:sz w:val="20"/>
          <w:szCs w:val="20"/>
        </w:rPr>
      </w:pPr>
      <w:r>
        <w:rPr>
          <w:rFonts w:ascii="Verdana" w:eastAsia="Verdana" w:hAnsi="Verdana" w:cs="Verdana"/>
          <w:sz w:val="20"/>
          <w:szCs w:val="20"/>
        </w:rPr>
        <w:t>The total budget for the JP is USD 2.2</w:t>
      </w:r>
      <w:r w:rsidR="00E25FE8">
        <w:rPr>
          <w:rFonts w:ascii="Verdana" w:eastAsia="Verdana" w:hAnsi="Verdana" w:cs="Verdana"/>
          <w:sz w:val="20"/>
          <w:szCs w:val="20"/>
        </w:rPr>
        <w:t xml:space="preserve"> </w:t>
      </w:r>
      <w:r>
        <w:rPr>
          <w:rFonts w:ascii="Verdana" w:eastAsia="Verdana" w:hAnsi="Verdana" w:cs="Verdana"/>
          <w:sz w:val="20"/>
          <w:szCs w:val="20"/>
        </w:rPr>
        <w:t xml:space="preserve">million. The PUNOs have agreed to contribute an additional 10% of the contribution they receive from the Joint SDG Fund from their core funds or ongoing projects.   </w:t>
      </w:r>
    </w:p>
    <w:p w14:paraId="000004CF" w14:textId="77777777" w:rsidR="00F83A89" w:rsidRDefault="00F83A89">
      <w:pPr>
        <w:spacing w:after="0" w:line="240" w:lineRule="auto"/>
        <w:jc w:val="both"/>
        <w:rPr>
          <w:rFonts w:ascii="Verdana" w:eastAsia="Verdana" w:hAnsi="Verdana" w:cs="Verdana"/>
          <w:sz w:val="20"/>
          <w:szCs w:val="20"/>
        </w:rPr>
      </w:pPr>
    </w:p>
    <w:p w14:paraId="000004D0" w14:textId="77777777" w:rsidR="00F83A89" w:rsidRDefault="00866D69">
      <w:pPr>
        <w:spacing w:after="0" w:line="240" w:lineRule="auto"/>
        <w:jc w:val="both"/>
        <w:rPr>
          <w:rFonts w:ascii="Verdana" w:eastAsia="Verdana" w:hAnsi="Verdana" w:cs="Verdana"/>
          <w:sz w:val="20"/>
          <w:szCs w:val="20"/>
        </w:rPr>
      </w:pPr>
      <w:r>
        <w:rPr>
          <w:rFonts w:ascii="Verdana" w:eastAsia="Verdana" w:hAnsi="Verdana" w:cs="Verdana"/>
          <w:sz w:val="20"/>
          <w:szCs w:val="20"/>
        </w:rPr>
        <w:t xml:space="preserve">The budget total direct cost from SDG fund will be distributed as follows: </w:t>
      </w:r>
    </w:p>
    <w:p w14:paraId="000004D1" w14:textId="77777777" w:rsidR="00F83A89" w:rsidRDefault="00F83A89">
      <w:pPr>
        <w:spacing w:after="0" w:line="240" w:lineRule="auto"/>
        <w:jc w:val="both"/>
        <w:rPr>
          <w:rFonts w:ascii="Verdana" w:eastAsia="Verdana" w:hAnsi="Verdana" w:cs="Verdana"/>
          <w:sz w:val="20"/>
          <w:szCs w:val="20"/>
        </w:rPr>
      </w:pPr>
    </w:p>
    <w:p w14:paraId="000004D2" w14:textId="77777777" w:rsidR="00F83A89" w:rsidRDefault="00866D69">
      <w:pPr>
        <w:jc w:val="both"/>
        <w:rPr>
          <w:rFonts w:ascii="-webkit-standard" w:eastAsia="-webkit-standard" w:hAnsi="-webkit-standard" w:cs="-webkit-standard"/>
          <w:color w:val="000000"/>
          <w:sz w:val="24"/>
          <w:szCs w:val="24"/>
        </w:rPr>
      </w:pPr>
      <w:r>
        <w:rPr>
          <w:rFonts w:ascii="Verdana" w:eastAsia="Verdana" w:hAnsi="Verdana" w:cs="Verdana"/>
          <w:b/>
          <w:sz w:val="20"/>
          <w:szCs w:val="20"/>
        </w:rPr>
        <w:t xml:space="preserve">Outcome 1: </w:t>
      </w:r>
      <w:r>
        <w:rPr>
          <w:rFonts w:ascii="Verdana" w:eastAsia="Verdana" w:hAnsi="Verdana" w:cs="Verdana"/>
          <w:b/>
          <w:color w:val="000000"/>
          <w:sz w:val="20"/>
          <w:szCs w:val="20"/>
        </w:rPr>
        <w:t>By 2022, persons with disabilities, especially those from vulnerable groups, benefit from enabling environment through disability inclusive legislation, evidence-based policy, decreased stigma on disability and expanded employment opportunities.</w:t>
      </w:r>
    </w:p>
    <w:p w14:paraId="000004D3" w14:textId="77777777" w:rsidR="00F83A89" w:rsidRDefault="00866D69">
      <w:pPr>
        <w:numPr>
          <w:ilvl w:val="0"/>
          <w:numId w:val="22"/>
        </w:numPr>
        <w:pBdr>
          <w:top w:val="nil"/>
          <w:left w:val="nil"/>
          <w:bottom w:val="nil"/>
          <w:right w:val="nil"/>
          <w:between w:val="nil"/>
        </w:pBdr>
        <w:spacing w:after="0" w:line="240" w:lineRule="auto"/>
        <w:jc w:val="both"/>
        <w:rPr>
          <w:rFonts w:ascii="Verdana" w:eastAsia="Verdana" w:hAnsi="Verdana" w:cs="Verdana"/>
          <w:color w:val="000000"/>
          <w:sz w:val="20"/>
          <w:szCs w:val="20"/>
        </w:rPr>
      </w:pPr>
      <w:r>
        <w:rPr>
          <w:rFonts w:ascii="Verdana" w:eastAsia="Verdana" w:hAnsi="Verdana" w:cs="Verdana"/>
          <w:b/>
          <w:i/>
          <w:color w:val="000000"/>
          <w:sz w:val="20"/>
          <w:szCs w:val="20"/>
        </w:rPr>
        <w:t>Output 1.1:</w:t>
      </w:r>
      <w:r>
        <w:rPr>
          <w:rFonts w:ascii="Verdana" w:eastAsia="Verdana" w:hAnsi="Verdana" w:cs="Verdana"/>
          <w:color w:val="000000"/>
          <w:sz w:val="20"/>
          <w:szCs w:val="20"/>
        </w:rPr>
        <w:t xml:space="preserve"> Legislative framework and evidence-based policy environment are </w:t>
      </w:r>
      <w:proofErr w:type="gramStart"/>
      <w:r>
        <w:rPr>
          <w:rFonts w:ascii="Verdana" w:eastAsia="Verdana" w:hAnsi="Verdana" w:cs="Verdana"/>
          <w:color w:val="000000"/>
          <w:sz w:val="20"/>
          <w:szCs w:val="20"/>
        </w:rPr>
        <w:t>strengthened</w:t>
      </w:r>
      <w:proofErr w:type="gramEnd"/>
      <w:r>
        <w:rPr>
          <w:rFonts w:ascii="Verdana" w:eastAsia="Verdana" w:hAnsi="Verdana" w:cs="Verdana"/>
          <w:color w:val="000000"/>
          <w:sz w:val="20"/>
          <w:szCs w:val="20"/>
        </w:rPr>
        <w:t xml:space="preserve"> and non-discriminatory social norms promoted to enable all </w:t>
      </w:r>
      <w:proofErr w:type="spellStart"/>
      <w:r>
        <w:rPr>
          <w:rFonts w:ascii="Verdana" w:eastAsia="Verdana" w:hAnsi="Verdana" w:cs="Verdana"/>
          <w:color w:val="000000"/>
          <w:sz w:val="20"/>
          <w:szCs w:val="20"/>
        </w:rPr>
        <w:t>PwDs</w:t>
      </w:r>
      <w:proofErr w:type="spellEnd"/>
      <w:r>
        <w:rPr>
          <w:rFonts w:ascii="Verdana" w:eastAsia="Verdana" w:hAnsi="Verdana" w:cs="Verdana"/>
          <w:color w:val="000000"/>
          <w:sz w:val="20"/>
          <w:szCs w:val="20"/>
        </w:rPr>
        <w:t xml:space="preserve"> effectively enjoy their rights </w:t>
      </w:r>
    </w:p>
    <w:p w14:paraId="000004D4" w14:textId="4FE7AAC0" w:rsidR="00F83A89" w:rsidRDefault="00866D69" w:rsidP="00B36D94">
      <w:pPr>
        <w:pBdr>
          <w:top w:val="nil"/>
          <w:left w:val="nil"/>
          <w:bottom w:val="nil"/>
          <w:right w:val="nil"/>
          <w:between w:val="nil"/>
        </w:pBdr>
        <w:spacing w:after="0" w:line="240" w:lineRule="auto"/>
        <w:ind w:left="720"/>
        <w:jc w:val="both"/>
        <w:rPr>
          <w:rFonts w:ascii="Verdana" w:eastAsia="Verdana" w:hAnsi="Verdana" w:cs="Verdana"/>
          <w:color w:val="000000"/>
          <w:sz w:val="20"/>
          <w:szCs w:val="20"/>
        </w:rPr>
      </w:pPr>
      <w:r>
        <w:rPr>
          <w:rFonts w:ascii="Verdana" w:eastAsia="Verdana" w:hAnsi="Verdana" w:cs="Verdana"/>
          <w:color w:val="000000"/>
          <w:sz w:val="20"/>
          <w:szCs w:val="20"/>
        </w:rPr>
        <w:lastRenderedPageBreak/>
        <w:t>USD 186,000 (WHO)</w:t>
      </w:r>
      <w:r w:rsidR="00B36D94">
        <w:rPr>
          <w:rFonts w:ascii="Verdana" w:eastAsia="Verdana" w:hAnsi="Verdana" w:cs="Verdana"/>
          <w:color w:val="000000"/>
          <w:sz w:val="20"/>
          <w:szCs w:val="20"/>
        </w:rPr>
        <w:t>,</w:t>
      </w:r>
      <w:r>
        <w:rPr>
          <w:rFonts w:ascii="Verdana" w:eastAsia="Verdana" w:hAnsi="Verdana" w:cs="Verdana"/>
          <w:color w:val="000000"/>
          <w:sz w:val="20"/>
          <w:szCs w:val="20"/>
        </w:rPr>
        <w:t xml:space="preserve"> USD 187,244</w:t>
      </w:r>
      <w:r w:rsidR="00B36D94">
        <w:rPr>
          <w:rFonts w:ascii="Verdana" w:eastAsia="Verdana" w:hAnsi="Verdana" w:cs="Verdana"/>
          <w:color w:val="000000"/>
          <w:sz w:val="20"/>
          <w:szCs w:val="20"/>
        </w:rPr>
        <w:t xml:space="preserve"> </w:t>
      </w:r>
      <w:r>
        <w:rPr>
          <w:rFonts w:ascii="Verdana" w:eastAsia="Verdana" w:hAnsi="Verdana" w:cs="Verdana"/>
          <w:color w:val="000000"/>
          <w:sz w:val="20"/>
          <w:szCs w:val="20"/>
        </w:rPr>
        <w:t>(OHCHR)</w:t>
      </w:r>
      <w:r w:rsidR="00B36D94">
        <w:rPr>
          <w:rFonts w:ascii="Verdana" w:eastAsia="Verdana" w:hAnsi="Verdana" w:cs="Verdana"/>
          <w:color w:val="000000"/>
          <w:sz w:val="20"/>
          <w:szCs w:val="20"/>
        </w:rPr>
        <w:t>,</w:t>
      </w:r>
      <w:r>
        <w:rPr>
          <w:rFonts w:ascii="Verdana" w:eastAsia="Verdana" w:hAnsi="Verdana" w:cs="Verdana"/>
          <w:color w:val="000000"/>
          <w:sz w:val="20"/>
          <w:szCs w:val="20"/>
        </w:rPr>
        <w:t xml:space="preserve"> USD </w:t>
      </w:r>
      <w:r w:rsidR="00FE3F7F" w:rsidRPr="00FE3F7F">
        <w:rPr>
          <w:rFonts w:ascii="Verdana" w:eastAsia="Verdana" w:hAnsi="Verdana" w:cs="Verdana"/>
          <w:color w:val="000000"/>
          <w:sz w:val="20"/>
          <w:szCs w:val="20"/>
        </w:rPr>
        <w:t>67</w:t>
      </w:r>
      <w:r w:rsidR="00FE3F7F">
        <w:rPr>
          <w:rFonts w:ascii="Verdana" w:eastAsia="Verdana" w:hAnsi="Verdana" w:cs="Verdana"/>
          <w:color w:val="000000"/>
          <w:sz w:val="20"/>
          <w:szCs w:val="20"/>
        </w:rPr>
        <w:t>,</w:t>
      </w:r>
      <w:r w:rsidR="00FE3F7F" w:rsidRPr="00FE3F7F">
        <w:rPr>
          <w:rFonts w:ascii="Verdana" w:eastAsia="Verdana" w:hAnsi="Verdana" w:cs="Verdana"/>
          <w:color w:val="000000"/>
          <w:sz w:val="20"/>
          <w:szCs w:val="20"/>
        </w:rPr>
        <w:t xml:space="preserve">214 </w:t>
      </w:r>
      <w:r>
        <w:rPr>
          <w:rFonts w:ascii="Verdana" w:eastAsia="Verdana" w:hAnsi="Verdana" w:cs="Verdana"/>
          <w:color w:val="000000"/>
          <w:sz w:val="20"/>
          <w:szCs w:val="20"/>
        </w:rPr>
        <w:t>(UNDP)</w:t>
      </w:r>
      <w:r w:rsidR="00B36D94">
        <w:rPr>
          <w:rFonts w:ascii="Verdana" w:eastAsia="Verdana" w:hAnsi="Verdana" w:cs="Verdana"/>
          <w:color w:val="000000"/>
          <w:sz w:val="20"/>
          <w:szCs w:val="20"/>
        </w:rPr>
        <w:t>,</w:t>
      </w:r>
      <w:r>
        <w:rPr>
          <w:rFonts w:ascii="Verdana" w:eastAsia="Verdana" w:hAnsi="Verdana" w:cs="Verdana"/>
          <w:color w:val="000000"/>
          <w:sz w:val="20"/>
          <w:szCs w:val="20"/>
        </w:rPr>
        <w:t xml:space="preserve"> USD 129,260 (UNICEF)</w:t>
      </w:r>
      <w:r w:rsidR="00B36D94">
        <w:rPr>
          <w:rFonts w:ascii="Verdana" w:eastAsia="Verdana" w:hAnsi="Verdana" w:cs="Verdana"/>
          <w:color w:val="000000"/>
          <w:sz w:val="20"/>
          <w:szCs w:val="20"/>
        </w:rPr>
        <w:t>,</w:t>
      </w:r>
      <w:r>
        <w:rPr>
          <w:rFonts w:ascii="Verdana" w:eastAsia="Verdana" w:hAnsi="Verdana" w:cs="Verdana"/>
          <w:color w:val="000000"/>
          <w:sz w:val="20"/>
          <w:szCs w:val="20"/>
        </w:rPr>
        <w:t xml:space="preserve"> USD 61,574 (UNFPA)</w:t>
      </w:r>
    </w:p>
    <w:p w14:paraId="000004D5" w14:textId="77777777" w:rsidR="00F83A89" w:rsidRDefault="00F83A89">
      <w:pPr>
        <w:pBdr>
          <w:top w:val="nil"/>
          <w:left w:val="nil"/>
          <w:bottom w:val="nil"/>
          <w:right w:val="nil"/>
          <w:between w:val="nil"/>
        </w:pBdr>
        <w:spacing w:after="0" w:line="240" w:lineRule="auto"/>
        <w:ind w:left="720" w:hanging="720"/>
        <w:jc w:val="both"/>
        <w:rPr>
          <w:rFonts w:ascii="Verdana" w:eastAsia="Verdana" w:hAnsi="Verdana" w:cs="Verdana"/>
          <w:color w:val="000000"/>
          <w:sz w:val="20"/>
          <w:szCs w:val="20"/>
        </w:rPr>
      </w:pPr>
    </w:p>
    <w:p w14:paraId="000004D6" w14:textId="77777777" w:rsidR="00F83A89" w:rsidRDefault="00866D69">
      <w:pPr>
        <w:numPr>
          <w:ilvl w:val="0"/>
          <w:numId w:val="22"/>
        </w:numPr>
        <w:pBdr>
          <w:top w:val="nil"/>
          <w:left w:val="nil"/>
          <w:bottom w:val="nil"/>
          <w:right w:val="nil"/>
          <w:between w:val="nil"/>
        </w:pBdr>
        <w:spacing w:after="0" w:line="240" w:lineRule="auto"/>
        <w:jc w:val="both"/>
        <w:rPr>
          <w:rFonts w:ascii="Verdana" w:eastAsia="Verdana" w:hAnsi="Verdana" w:cs="Verdana"/>
          <w:color w:val="000000"/>
          <w:sz w:val="20"/>
          <w:szCs w:val="20"/>
        </w:rPr>
      </w:pPr>
      <w:r>
        <w:rPr>
          <w:rFonts w:ascii="Verdana" w:eastAsia="Verdana" w:hAnsi="Verdana" w:cs="Verdana"/>
          <w:b/>
          <w:i/>
          <w:color w:val="000000"/>
          <w:sz w:val="20"/>
          <w:szCs w:val="20"/>
        </w:rPr>
        <w:t>Output 1.2:</w:t>
      </w:r>
      <w:r>
        <w:rPr>
          <w:rFonts w:ascii="Verdana" w:eastAsia="Verdana" w:hAnsi="Verdana" w:cs="Verdana"/>
          <w:color w:val="000000"/>
          <w:sz w:val="20"/>
          <w:szCs w:val="20"/>
        </w:rPr>
        <w:t xml:space="preserve"> Capacities for data collection, monitoring and advocacy improved for the implementation of CRPD, ICPD </w:t>
      </w:r>
      <w:proofErr w:type="spellStart"/>
      <w:r>
        <w:rPr>
          <w:rFonts w:ascii="Verdana" w:eastAsia="Verdana" w:hAnsi="Verdana" w:cs="Verdana"/>
          <w:color w:val="000000"/>
          <w:sz w:val="20"/>
          <w:szCs w:val="20"/>
        </w:rPr>
        <w:t>PoA</w:t>
      </w:r>
      <w:proofErr w:type="spellEnd"/>
      <w:r>
        <w:rPr>
          <w:rFonts w:ascii="Verdana" w:eastAsia="Verdana" w:hAnsi="Verdana" w:cs="Verdana"/>
          <w:color w:val="000000"/>
          <w:sz w:val="20"/>
          <w:szCs w:val="20"/>
        </w:rPr>
        <w:t>, CEDAW, BFPA, UPR, CSW</w:t>
      </w:r>
    </w:p>
    <w:p w14:paraId="000004D7" w14:textId="1AC50939" w:rsidR="00F83A89" w:rsidRDefault="00866D69" w:rsidP="00B36D94">
      <w:pPr>
        <w:pBdr>
          <w:top w:val="nil"/>
          <w:left w:val="nil"/>
          <w:bottom w:val="nil"/>
          <w:right w:val="nil"/>
          <w:between w:val="nil"/>
        </w:pBdr>
        <w:spacing w:after="0" w:line="240" w:lineRule="auto"/>
        <w:ind w:left="720"/>
        <w:jc w:val="both"/>
        <w:rPr>
          <w:rFonts w:ascii="Verdana" w:eastAsia="Verdana" w:hAnsi="Verdana" w:cs="Verdana"/>
          <w:color w:val="000000"/>
          <w:sz w:val="20"/>
          <w:szCs w:val="20"/>
        </w:rPr>
      </w:pPr>
      <w:r>
        <w:rPr>
          <w:rFonts w:ascii="Verdana" w:eastAsia="Verdana" w:hAnsi="Verdana" w:cs="Verdana"/>
          <w:color w:val="000000"/>
          <w:sz w:val="20"/>
          <w:szCs w:val="20"/>
        </w:rPr>
        <w:t>USD 1</w:t>
      </w:r>
      <w:r w:rsidR="00FE3F7F">
        <w:rPr>
          <w:rFonts w:ascii="Verdana" w:eastAsia="Verdana" w:hAnsi="Verdana" w:cs="Verdana"/>
          <w:color w:val="000000"/>
          <w:sz w:val="20"/>
          <w:szCs w:val="20"/>
        </w:rPr>
        <w:t>07</w:t>
      </w:r>
      <w:r>
        <w:rPr>
          <w:rFonts w:ascii="Verdana" w:eastAsia="Verdana" w:hAnsi="Verdana" w:cs="Verdana"/>
          <w:color w:val="000000"/>
          <w:sz w:val="20"/>
          <w:szCs w:val="20"/>
        </w:rPr>
        <w:t>,</w:t>
      </w:r>
      <w:r w:rsidR="00FE3F7F">
        <w:rPr>
          <w:rFonts w:ascii="Verdana" w:eastAsia="Verdana" w:hAnsi="Verdana" w:cs="Verdana"/>
          <w:color w:val="000000"/>
          <w:sz w:val="20"/>
          <w:szCs w:val="20"/>
        </w:rPr>
        <w:t>125</w:t>
      </w:r>
      <w:r>
        <w:rPr>
          <w:rFonts w:ascii="Verdana" w:eastAsia="Verdana" w:hAnsi="Verdana" w:cs="Verdana"/>
          <w:color w:val="000000"/>
          <w:sz w:val="20"/>
          <w:szCs w:val="20"/>
        </w:rPr>
        <w:t xml:space="preserve"> (UNDP)</w:t>
      </w:r>
      <w:r w:rsidR="00B36D94">
        <w:rPr>
          <w:rFonts w:ascii="Verdana" w:eastAsia="Verdana" w:hAnsi="Verdana" w:cs="Verdana"/>
          <w:color w:val="000000"/>
          <w:sz w:val="20"/>
          <w:szCs w:val="20"/>
        </w:rPr>
        <w:t>,</w:t>
      </w:r>
      <w:r>
        <w:rPr>
          <w:rFonts w:ascii="Verdana" w:eastAsia="Verdana" w:hAnsi="Verdana" w:cs="Verdana"/>
          <w:color w:val="000000"/>
          <w:sz w:val="20"/>
          <w:szCs w:val="20"/>
        </w:rPr>
        <w:t xml:space="preserve"> USD 52,432 (UNFPA)</w:t>
      </w:r>
      <w:r w:rsidR="00B36D94">
        <w:rPr>
          <w:rFonts w:ascii="Verdana" w:eastAsia="Verdana" w:hAnsi="Verdana" w:cs="Verdana"/>
          <w:color w:val="000000"/>
          <w:sz w:val="20"/>
          <w:szCs w:val="20"/>
        </w:rPr>
        <w:t>,</w:t>
      </w:r>
      <w:r>
        <w:rPr>
          <w:rFonts w:ascii="Verdana" w:eastAsia="Verdana" w:hAnsi="Verdana" w:cs="Verdana"/>
          <w:color w:val="000000"/>
          <w:sz w:val="20"/>
          <w:szCs w:val="20"/>
        </w:rPr>
        <w:t xml:space="preserve"> USD 186,000 (UN Women)</w:t>
      </w:r>
    </w:p>
    <w:p w14:paraId="000004D8" w14:textId="77777777" w:rsidR="00F83A89" w:rsidRDefault="00F83A89">
      <w:pPr>
        <w:pBdr>
          <w:top w:val="nil"/>
          <w:left w:val="nil"/>
          <w:bottom w:val="nil"/>
          <w:right w:val="nil"/>
          <w:between w:val="nil"/>
        </w:pBdr>
        <w:spacing w:after="0" w:line="240" w:lineRule="auto"/>
        <w:ind w:left="720" w:hanging="720"/>
        <w:jc w:val="both"/>
        <w:rPr>
          <w:rFonts w:ascii="Verdana" w:eastAsia="Verdana" w:hAnsi="Verdana" w:cs="Verdana"/>
          <w:color w:val="000000"/>
          <w:sz w:val="20"/>
          <w:szCs w:val="20"/>
        </w:rPr>
      </w:pPr>
    </w:p>
    <w:p w14:paraId="000004D9" w14:textId="77777777" w:rsidR="00F83A89" w:rsidRDefault="00866D69">
      <w:pPr>
        <w:numPr>
          <w:ilvl w:val="0"/>
          <w:numId w:val="22"/>
        </w:numPr>
        <w:pBdr>
          <w:top w:val="nil"/>
          <w:left w:val="nil"/>
          <w:bottom w:val="nil"/>
          <w:right w:val="nil"/>
          <w:between w:val="nil"/>
        </w:pBdr>
        <w:spacing w:after="0" w:line="240" w:lineRule="auto"/>
        <w:jc w:val="both"/>
        <w:rPr>
          <w:rFonts w:ascii="Verdana" w:eastAsia="Verdana" w:hAnsi="Verdana" w:cs="Verdana"/>
          <w:color w:val="000000"/>
          <w:sz w:val="20"/>
          <w:szCs w:val="20"/>
        </w:rPr>
      </w:pPr>
      <w:r>
        <w:rPr>
          <w:rFonts w:ascii="Verdana" w:eastAsia="Verdana" w:hAnsi="Verdana" w:cs="Verdana"/>
          <w:b/>
          <w:i/>
          <w:color w:val="000000"/>
          <w:sz w:val="20"/>
          <w:szCs w:val="20"/>
        </w:rPr>
        <w:t>Output 1.3:</w:t>
      </w:r>
      <w:r>
        <w:rPr>
          <w:rFonts w:ascii="Verdana" w:eastAsia="Verdana" w:hAnsi="Verdana" w:cs="Verdana"/>
          <w:color w:val="000000"/>
          <w:sz w:val="20"/>
          <w:szCs w:val="20"/>
        </w:rPr>
        <w:t xml:space="preserve"> Equal employment opportunities promoted and expanded for all </w:t>
      </w:r>
      <w:proofErr w:type="spellStart"/>
      <w:r>
        <w:rPr>
          <w:rFonts w:ascii="Verdana" w:eastAsia="Verdana" w:hAnsi="Verdana" w:cs="Verdana"/>
          <w:color w:val="000000"/>
          <w:sz w:val="20"/>
          <w:szCs w:val="20"/>
        </w:rPr>
        <w:t>PwDs</w:t>
      </w:r>
      <w:proofErr w:type="spellEnd"/>
      <w:r>
        <w:rPr>
          <w:rFonts w:ascii="Verdana" w:eastAsia="Verdana" w:hAnsi="Verdana" w:cs="Verdana"/>
          <w:color w:val="000000"/>
          <w:sz w:val="20"/>
          <w:szCs w:val="20"/>
        </w:rPr>
        <w:t xml:space="preserve"> regardless of age and sex </w:t>
      </w:r>
    </w:p>
    <w:p w14:paraId="000004DA" w14:textId="0C367D55" w:rsidR="00F83A89" w:rsidRDefault="00866D69">
      <w:pPr>
        <w:jc w:val="both"/>
        <w:rPr>
          <w:rFonts w:ascii="Verdana" w:eastAsia="Verdana" w:hAnsi="Verdana" w:cs="Verdana"/>
          <w:sz w:val="20"/>
          <w:szCs w:val="20"/>
        </w:rPr>
      </w:pPr>
      <w:r>
        <w:rPr>
          <w:rFonts w:ascii="Verdana" w:eastAsia="Verdana" w:hAnsi="Verdana" w:cs="Verdana"/>
          <w:sz w:val="20"/>
          <w:szCs w:val="20"/>
        </w:rPr>
        <w:t xml:space="preserve">          USD 2</w:t>
      </w:r>
      <w:r w:rsidR="00FE3F7F">
        <w:rPr>
          <w:rFonts w:ascii="Verdana" w:eastAsia="Verdana" w:hAnsi="Verdana" w:cs="Verdana"/>
          <w:sz w:val="20"/>
          <w:szCs w:val="20"/>
        </w:rPr>
        <w:t>43</w:t>
      </w:r>
      <w:r>
        <w:rPr>
          <w:rFonts w:ascii="Verdana" w:eastAsia="Verdana" w:hAnsi="Verdana" w:cs="Verdana"/>
          <w:sz w:val="20"/>
          <w:szCs w:val="20"/>
        </w:rPr>
        <w:t>,3</w:t>
      </w:r>
      <w:r w:rsidR="00FE3F7F">
        <w:rPr>
          <w:rFonts w:ascii="Verdana" w:eastAsia="Verdana" w:hAnsi="Verdana" w:cs="Verdana"/>
          <w:sz w:val="20"/>
          <w:szCs w:val="20"/>
        </w:rPr>
        <w:t>7</w:t>
      </w:r>
      <w:r>
        <w:rPr>
          <w:rFonts w:ascii="Verdana" w:eastAsia="Verdana" w:hAnsi="Verdana" w:cs="Verdana"/>
          <w:sz w:val="20"/>
          <w:szCs w:val="20"/>
        </w:rPr>
        <w:t>6 (UNDP)</w:t>
      </w:r>
    </w:p>
    <w:p w14:paraId="000004DB" w14:textId="77777777" w:rsidR="00F83A89" w:rsidRDefault="00866D69">
      <w:pPr>
        <w:spacing w:after="0" w:line="240" w:lineRule="auto"/>
        <w:jc w:val="both"/>
        <w:rPr>
          <w:rFonts w:ascii="Verdana" w:eastAsia="Verdana" w:hAnsi="Verdana" w:cs="Verdana"/>
          <w:b/>
          <w:sz w:val="20"/>
          <w:szCs w:val="20"/>
        </w:rPr>
      </w:pPr>
      <w:r>
        <w:rPr>
          <w:rFonts w:ascii="Verdana" w:eastAsia="Verdana" w:hAnsi="Verdana" w:cs="Verdana"/>
          <w:b/>
          <w:sz w:val="20"/>
          <w:szCs w:val="20"/>
        </w:rPr>
        <w:t>Outcome 2:</w:t>
      </w:r>
      <w:r>
        <w:rPr>
          <w:rFonts w:ascii="Verdana" w:eastAsia="Verdana" w:hAnsi="Verdana" w:cs="Verdana"/>
          <w:b/>
          <w:color w:val="000000"/>
          <w:sz w:val="20"/>
          <w:szCs w:val="20"/>
        </w:rPr>
        <w:t xml:space="preserve"> By 2022, the social protection system, health and social services are transformed in line with the social model of disability to ensure social inclusion and equal rights for people with disabilities</w:t>
      </w:r>
      <w:r>
        <w:rPr>
          <w:rFonts w:ascii="Verdana" w:eastAsia="Verdana" w:hAnsi="Verdana" w:cs="Verdana"/>
          <w:b/>
          <w:sz w:val="20"/>
          <w:szCs w:val="20"/>
        </w:rPr>
        <w:t>.</w:t>
      </w:r>
    </w:p>
    <w:p w14:paraId="000004DC" w14:textId="77777777" w:rsidR="00F83A89" w:rsidRDefault="00F83A89">
      <w:pPr>
        <w:spacing w:after="0" w:line="240" w:lineRule="auto"/>
        <w:jc w:val="both"/>
        <w:rPr>
          <w:rFonts w:ascii="Verdana" w:eastAsia="Verdana" w:hAnsi="Verdana" w:cs="Verdana"/>
          <w:b/>
          <w:sz w:val="20"/>
          <w:szCs w:val="20"/>
        </w:rPr>
      </w:pPr>
    </w:p>
    <w:p w14:paraId="000004DD" w14:textId="77777777" w:rsidR="00F83A89" w:rsidRDefault="00866D69">
      <w:pPr>
        <w:numPr>
          <w:ilvl w:val="0"/>
          <w:numId w:val="5"/>
        </w:numPr>
        <w:pBdr>
          <w:top w:val="nil"/>
          <w:left w:val="nil"/>
          <w:bottom w:val="nil"/>
          <w:right w:val="nil"/>
          <w:between w:val="nil"/>
        </w:pBdr>
        <w:spacing w:after="0" w:line="240" w:lineRule="auto"/>
        <w:jc w:val="both"/>
        <w:rPr>
          <w:rFonts w:ascii="Verdana" w:eastAsia="Verdana" w:hAnsi="Verdana" w:cs="Verdana"/>
          <w:color w:val="000000"/>
          <w:sz w:val="20"/>
          <w:szCs w:val="20"/>
        </w:rPr>
      </w:pPr>
      <w:r>
        <w:rPr>
          <w:rFonts w:ascii="Verdana" w:eastAsia="Verdana" w:hAnsi="Verdana" w:cs="Verdana"/>
          <w:b/>
          <w:i/>
          <w:color w:val="000000"/>
          <w:sz w:val="20"/>
          <w:szCs w:val="20"/>
        </w:rPr>
        <w:t>Output 2.1:</w:t>
      </w:r>
      <w:r>
        <w:rPr>
          <w:rFonts w:ascii="Verdana" w:eastAsia="Verdana" w:hAnsi="Verdana" w:cs="Verdana"/>
          <w:color w:val="000000"/>
          <w:sz w:val="20"/>
          <w:szCs w:val="20"/>
        </w:rPr>
        <w:t xml:space="preserve"> Gender-sensitive disability assessment and status determination system transformed based on social model </w:t>
      </w:r>
    </w:p>
    <w:p w14:paraId="000004DE" w14:textId="77777777" w:rsidR="00F83A89" w:rsidRDefault="00866D69">
      <w:pPr>
        <w:jc w:val="both"/>
        <w:rPr>
          <w:rFonts w:ascii="Verdana" w:eastAsia="Verdana" w:hAnsi="Verdana" w:cs="Verdana"/>
          <w:sz w:val="20"/>
          <w:szCs w:val="20"/>
        </w:rPr>
      </w:pPr>
      <w:r>
        <w:rPr>
          <w:rFonts w:ascii="Verdana" w:eastAsia="Verdana" w:hAnsi="Verdana" w:cs="Verdana"/>
          <w:sz w:val="20"/>
          <w:szCs w:val="20"/>
        </w:rPr>
        <w:t xml:space="preserve">          USD 215,070 (UNICEF)</w:t>
      </w:r>
    </w:p>
    <w:p w14:paraId="000004DF" w14:textId="77777777" w:rsidR="00F83A89" w:rsidRDefault="00866D69">
      <w:pPr>
        <w:numPr>
          <w:ilvl w:val="0"/>
          <w:numId w:val="8"/>
        </w:numPr>
        <w:pBdr>
          <w:top w:val="nil"/>
          <w:left w:val="nil"/>
          <w:bottom w:val="nil"/>
          <w:right w:val="nil"/>
          <w:between w:val="nil"/>
        </w:pBdr>
        <w:spacing w:after="0" w:line="240" w:lineRule="auto"/>
        <w:jc w:val="both"/>
        <w:rPr>
          <w:rFonts w:ascii="Verdana" w:eastAsia="Verdana" w:hAnsi="Verdana" w:cs="Verdana"/>
          <w:color w:val="000000"/>
          <w:sz w:val="20"/>
          <w:szCs w:val="20"/>
        </w:rPr>
      </w:pPr>
      <w:r>
        <w:rPr>
          <w:rFonts w:ascii="Verdana" w:eastAsia="Verdana" w:hAnsi="Verdana" w:cs="Verdana"/>
          <w:b/>
          <w:i/>
          <w:color w:val="000000"/>
          <w:sz w:val="20"/>
          <w:szCs w:val="20"/>
        </w:rPr>
        <w:t>Output 2.2:</w:t>
      </w:r>
      <w:r>
        <w:rPr>
          <w:rFonts w:ascii="Verdana" w:eastAsia="Verdana" w:hAnsi="Verdana" w:cs="Verdana"/>
          <w:i/>
          <w:color w:val="000000"/>
          <w:sz w:val="20"/>
          <w:szCs w:val="20"/>
        </w:rPr>
        <w:t xml:space="preserve"> </w:t>
      </w:r>
      <w:r>
        <w:rPr>
          <w:rFonts w:ascii="Verdana" w:eastAsia="Verdana" w:hAnsi="Verdana" w:cs="Verdana"/>
          <w:color w:val="000000"/>
          <w:sz w:val="20"/>
          <w:szCs w:val="20"/>
        </w:rPr>
        <w:t xml:space="preserve">Systems strengthened to enable quality integrated services for </w:t>
      </w:r>
      <w:proofErr w:type="spellStart"/>
      <w:r>
        <w:rPr>
          <w:rFonts w:ascii="Verdana" w:eastAsia="Verdana" w:hAnsi="Verdana" w:cs="Verdana"/>
          <w:color w:val="000000"/>
          <w:sz w:val="20"/>
          <w:szCs w:val="20"/>
        </w:rPr>
        <w:t>PwDs</w:t>
      </w:r>
      <w:proofErr w:type="spellEnd"/>
      <w:r>
        <w:rPr>
          <w:rFonts w:ascii="Verdana" w:eastAsia="Verdana" w:hAnsi="Verdana" w:cs="Verdana"/>
          <w:color w:val="000000"/>
          <w:sz w:val="20"/>
          <w:szCs w:val="20"/>
        </w:rPr>
        <w:t>, including revised social system entitlements, especially for children, women and young people </w:t>
      </w:r>
    </w:p>
    <w:p w14:paraId="000004E0" w14:textId="7BBD537B" w:rsidR="00F83A89" w:rsidRDefault="00866D69">
      <w:pPr>
        <w:jc w:val="both"/>
        <w:rPr>
          <w:rFonts w:ascii="Verdana" w:eastAsia="Verdana" w:hAnsi="Verdana" w:cs="Verdana"/>
          <w:sz w:val="20"/>
          <w:szCs w:val="20"/>
          <w:lang w:val="de-DE"/>
        </w:rPr>
      </w:pPr>
      <w:r w:rsidRPr="009611B3">
        <w:rPr>
          <w:rFonts w:ascii="Verdana" w:eastAsia="Verdana" w:hAnsi="Verdana" w:cs="Verdana"/>
          <w:sz w:val="20"/>
          <w:szCs w:val="20"/>
        </w:rPr>
        <w:t xml:space="preserve">          </w:t>
      </w:r>
      <w:r w:rsidRPr="00D75C0E">
        <w:rPr>
          <w:rFonts w:ascii="Verdana" w:eastAsia="Verdana" w:hAnsi="Verdana" w:cs="Verdana"/>
          <w:sz w:val="20"/>
          <w:szCs w:val="20"/>
          <w:lang w:val="de-DE"/>
        </w:rPr>
        <w:t>USD 204,370</w:t>
      </w:r>
      <w:r w:rsidR="00B36D94">
        <w:rPr>
          <w:rFonts w:ascii="Verdana" w:eastAsia="Verdana" w:hAnsi="Verdana" w:cs="Verdana"/>
          <w:sz w:val="20"/>
          <w:szCs w:val="20"/>
          <w:lang w:val="de-DE"/>
        </w:rPr>
        <w:t xml:space="preserve"> </w:t>
      </w:r>
      <w:r w:rsidRPr="00D75C0E">
        <w:rPr>
          <w:rFonts w:ascii="Verdana" w:eastAsia="Verdana" w:hAnsi="Verdana" w:cs="Verdana"/>
          <w:sz w:val="20"/>
          <w:szCs w:val="20"/>
          <w:lang w:val="de-DE"/>
        </w:rPr>
        <w:t>(UNICEF)</w:t>
      </w:r>
      <w:r w:rsidR="00B36D94">
        <w:rPr>
          <w:rFonts w:ascii="Verdana" w:eastAsia="Verdana" w:hAnsi="Verdana" w:cs="Verdana"/>
          <w:sz w:val="20"/>
          <w:szCs w:val="20"/>
          <w:lang w:val="de-DE"/>
        </w:rPr>
        <w:t>,</w:t>
      </w:r>
      <w:r w:rsidRPr="00D75C0E">
        <w:rPr>
          <w:rFonts w:ascii="Verdana" w:eastAsia="Verdana" w:hAnsi="Verdana" w:cs="Verdana"/>
          <w:sz w:val="20"/>
          <w:szCs w:val="20"/>
          <w:lang w:val="de-DE"/>
        </w:rPr>
        <w:t xml:space="preserve"> USD 13</w:t>
      </w:r>
      <w:r w:rsidR="00FE3F7F">
        <w:rPr>
          <w:rFonts w:ascii="Verdana" w:eastAsia="Verdana" w:hAnsi="Verdana" w:cs="Verdana"/>
          <w:sz w:val="20"/>
          <w:szCs w:val="20"/>
          <w:lang w:val="de-DE"/>
        </w:rPr>
        <w:t>9</w:t>
      </w:r>
      <w:r w:rsidRPr="00D75C0E">
        <w:rPr>
          <w:rFonts w:ascii="Verdana" w:eastAsia="Verdana" w:hAnsi="Verdana" w:cs="Verdana"/>
          <w:sz w:val="20"/>
          <w:szCs w:val="20"/>
          <w:lang w:val="de-DE"/>
        </w:rPr>
        <w:t>,</w:t>
      </w:r>
      <w:r w:rsidR="00FE3F7F">
        <w:rPr>
          <w:rFonts w:ascii="Verdana" w:eastAsia="Verdana" w:hAnsi="Verdana" w:cs="Verdana"/>
          <w:sz w:val="20"/>
          <w:szCs w:val="20"/>
          <w:lang w:val="de-DE"/>
        </w:rPr>
        <w:t>984</w:t>
      </w:r>
      <w:r w:rsidR="00B36D94">
        <w:rPr>
          <w:rFonts w:ascii="Verdana" w:eastAsia="Verdana" w:hAnsi="Verdana" w:cs="Verdana"/>
          <w:sz w:val="20"/>
          <w:szCs w:val="20"/>
          <w:lang w:val="de-DE"/>
        </w:rPr>
        <w:t xml:space="preserve"> </w:t>
      </w:r>
      <w:r w:rsidRPr="00D75C0E">
        <w:rPr>
          <w:rFonts w:ascii="Verdana" w:eastAsia="Verdana" w:hAnsi="Verdana" w:cs="Verdana"/>
          <w:sz w:val="20"/>
          <w:szCs w:val="20"/>
          <w:lang w:val="de-DE"/>
        </w:rPr>
        <w:t>(UNDP)</w:t>
      </w:r>
      <w:r w:rsidR="00B36D94">
        <w:rPr>
          <w:rFonts w:ascii="Verdana" w:eastAsia="Verdana" w:hAnsi="Verdana" w:cs="Verdana"/>
          <w:sz w:val="20"/>
          <w:szCs w:val="20"/>
          <w:lang w:val="de-DE"/>
        </w:rPr>
        <w:t>,</w:t>
      </w:r>
      <w:r w:rsidRPr="00D75C0E">
        <w:rPr>
          <w:rFonts w:ascii="Verdana" w:eastAsia="Verdana" w:hAnsi="Verdana" w:cs="Verdana"/>
          <w:sz w:val="20"/>
          <w:szCs w:val="20"/>
          <w:lang w:val="de-DE"/>
        </w:rPr>
        <w:t xml:space="preserve"> USD 68,498 (UNFPA)</w:t>
      </w:r>
    </w:p>
    <w:p w14:paraId="511C18DB" w14:textId="31C413F6" w:rsidR="00FE3F7F" w:rsidRDefault="00866D69">
      <w:pPr>
        <w:spacing w:after="0" w:line="240" w:lineRule="auto"/>
        <w:jc w:val="both"/>
        <w:rPr>
          <w:rFonts w:ascii="Verdana" w:eastAsia="Verdana" w:hAnsi="Verdana" w:cs="Verdana"/>
          <w:sz w:val="20"/>
          <w:szCs w:val="20"/>
        </w:rPr>
      </w:pPr>
      <w:r>
        <w:rPr>
          <w:rFonts w:ascii="Verdana" w:eastAsia="Verdana" w:hAnsi="Verdana" w:cs="Verdana"/>
          <w:sz w:val="20"/>
          <w:szCs w:val="20"/>
        </w:rPr>
        <w:t>There are also Joint Programme management cost</w:t>
      </w:r>
      <w:r w:rsidR="00FE3F7F">
        <w:rPr>
          <w:rFonts w:ascii="Verdana" w:eastAsia="Verdana" w:hAnsi="Verdana" w:cs="Verdana"/>
          <w:sz w:val="20"/>
          <w:szCs w:val="20"/>
        </w:rPr>
        <w:t xml:space="preserve">s: </w:t>
      </w:r>
    </w:p>
    <w:p w14:paraId="2A3D3C43" w14:textId="77777777" w:rsidR="00FE3F7F" w:rsidRPr="005911BF" w:rsidRDefault="00FE3F7F" w:rsidP="00FE3F7F">
      <w:pPr>
        <w:jc w:val="both"/>
        <w:rPr>
          <w:rFonts w:ascii="Verdana" w:eastAsia="Verdana" w:hAnsi="Verdana" w:cs="Verdana"/>
          <w:sz w:val="20"/>
          <w:szCs w:val="20"/>
        </w:rPr>
      </w:pPr>
      <w:r w:rsidRPr="005911BF">
        <w:rPr>
          <w:rFonts w:ascii="Verdana" w:eastAsia="Verdana" w:hAnsi="Verdana" w:cs="Verdana"/>
          <w:sz w:val="20"/>
          <w:szCs w:val="20"/>
        </w:rPr>
        <w:t>USD 14,000 (WHO), USD 58,856 (UNICEF), USD 41,300 (UNDP), USD 15,200 (OHCHR), USD 17,496 (UNFPA), USD 14,000 (UN Women)</w:t>
      </w:r>
    </w:p>
    <w:p w14:paraId="000004E1" w14:textId="3DF27AED" w:rsidR="00F83A89" w:rsidRDefault="00866D69">
      <w:pPr>
        <w:spacing w:after="0" w:line="240" w:lineRule="auto"/>
        <w:jc w:val="both"/>
        <w:rPr>
          <w:rFonts w:ascii="Verdana" w:eastAsia="Verdana" w:hAnsi="Verdana" w:cs="Verdana"/>
          <w:sz w:val="20"/>
          <w:szCs w:val="20"/>
        </w:rPr>
      </w:pPr>
      <w:r>
        <w:rPr>
          <w:rFonts w:ascii="Verdana" w:eastAsia="Verdana" w:hAnsi="Verdana" w:cs="Verdana"/>
          <w:sz w:val="20"/>
          <w:szCs w:val="20"/>
        </w:rPr>
        <w:t xml:space="preserve">The total budget includes management and operational costs. PUNO country office staff (HR, procurement, M&amp;E and communications) will provide services to the PIU. In-house and external expertise will be utilized; priority will be given to national experts to ensure that best practices and international standards on </w:t>
      </w:r>
      <w:proofErr w:type="spellStart"/>
      <w:r>
        <w:rPr>
          <w:rFonts w:ascii="Verdana" w:eastAsia="Verdana" w:hAnsi="Verdana" w:cs="Verdana"/>
          <w:sz w:val="20"/>
          <w:szCs w:val="20"/>
        </w:rPr>
        <w:t>PwDs</w:t>
      </w:r>
      <w:proofErr w:type="spellEnd"/>
      <w:r>
        <w:rPr>
          <w:rFonts w:ascii="Verdana" w:eastAsia="Verdana" w:hAnsi="Verdana" w:cs="Verdana"/>
          <w:sz w:val="20"/>
          <w:szCs w:val="20"/>
        </w:rPr>
        <w:t xml:space="preserve"> are adapted </w:t>
      </w:r>
      <w:proofErr w:type="gramStart"/>
      <w:r>
        <w:rPr>
          <w:rFonts w:ascii="Verdana" w:eastAsia="Verdana" w:hAnsi="Verdana" w:cs="Verdana"/>
          <w:sz w:val="20"/>
          <w:szCs w:val="20"/>
        </w:rPr>
        <w:t>taking into account</w:t>
      </w:r>
      <w:proofErr w:type="gramEnd"/>
      <w:r>
        <w:rPr>
          <w:rFonts w:ascii="Verdana" w:eastAsia="Verdana" w:hAnsi="Verdana" w:cs="Verdana"/>
          <w:sz w:val="20"/>
          <w:szCs w:val="20"/>
        </w:rPr>
        <w:t xml:space="preserve"> the national specificities. For cost-effectiveness, the JP will fund only on those actions required to provide key support to improvement of social protection of </w:t>
      </w:r>
      <w:proofErr w:type="spellStart"/>
      <w:r>
        <w:rPr>
          <w:rFonts w:ascii="Verdana" w:eastAsia="Verdana" w:hAnsi="Verdana" w:cs="Verdana"/>
          <w:sz w:val="20"/>
          <w:szCs w:val="20"/>
        </w:rPr>
        <w:t>PwDs</w:t>
      </w:r>
      <w:proofErr w:type="spellEnd"/>
      <w:r>
        <w:rPr>
          <w:rFonts w:ascii="Verdana" w:eastAsia="Verdana" w:hAnsi="Verdana" w:cs="Verdana"/>
          <w:sz w:val="20"/>
          <w:szCs w:val="20"/>
        </w:rPr>
        <w:t xml:space="preserve">. At the same time, the JP will build synergies with other </w:t>
      </w:r>
      <w:proofErr w:type="spellStart"/>
      <w:r>
        <w:rPr>
          <w:rFonts w:ascii="Verdana" w:eastAsia="Verdana" w:hAnsi="Verdana" w:cs="Verdana"/>
          <w:sz w:val="20"/>
          <w:szCs w:val="20"/>
        </w:rPr>
        <w:t>PwD</w:t>
      </w:r>
      <w:proofErr w:type="spellEnd"/>
      <w:r>
        <w:rPr>
          <w:rFonts w:ascii="Verdana" w:eastAsia="Verdana" w:hAnsi="Verdana" w:cs="Verdana"/>
          <w:sz w:val="20"/>
          <w:szCs w:val="20"/>
        </w:rPr>
        <w:t xml:space="preserve">-focused UN projects and initiatives related to human rights, employment and social protection. </w:t>
      </w:r>
    </w:p>
    <w:p w14:paraId="000004E2" w14:textId="77777777" w:rsidR="00F83A89" w:rsidRDefault="00F83A89">
      <w:pPr>
        <w:tabs>
          <w:tab w:val="left" w:pos="9072"/>
        </w:tabs>
        <w:spacing w:after="0" w:line="240" w:lineRule="auto"/>
        <w:jc w:val="both"/>
        <w:rPr>
          <w:rFonts w:ascii="Verdana" w:eastAsia="Verdana" w:hAnsi="Verdana" w:cs="Verdana"/>
          <w:sz w:val="20"/>
          <w:szCs w:val="20"/>
        </w:rPr>
      </w:pPr>
    </w:p>
    <w:p w14:paraId="000004E3" w14:textId="77777777" w:rsidR="00F83A89" w:rsidRDefault="00866D69">
      <w:pPr>
        <w:tabs>
          <w:tab w:val="left" w:pos="9072"/>
        </w:tabs>
        <w:spacing w:after="0" w:line="240" w:lineRule="auto"/>
        <w:jc w:val="both"/>
        <w:rPr>
          <w:rFonts w:ascii="Verdana" w:eastAsia="Verdana" w:hAnsi="Verdana" w:cs="Verdana"/>
          <w:sz w:val="20"/>
          <w:szCs w:val="20"/>
        </w:rPr>
      </w:pPr>
      <w:r>
        <w:rPr>
          <w:rFonts w:ascii="Verdana" w:eastAsia="Verdana" w:hAnsi="Verdana" w:cs="Verdana"/>
          <w:sz w:val="20"/>
          <w:szCs w:val="20"/>
        </w:rPr>
        <w:t xml:space="preserve">The JP will coordinate with donor-supported projects active on </w:t>
      </w:r>
      <w:proofErr w:type="spellStart"/>
      <w:r>
        <w:rPr>
          <w:rFonts w:ascii="Verdana" w:eastAsia="Verdana" w:hAnsi="Verdana" w:cs="Verdana"/>
          <w:sz w:val="20"/>
          <w:szCs w:val="20"/>
        </w:rPr>
        <w:t>PwDs</w:t>
      </w:r>
      <w:proofErr w:type="spellEnd"/>
      <w:r>
        <w:rPr>
          <w:rFonts w:ascii="Verdana" w:eastAsia="Verdana" w:hAnsi="Verdana" w:cs="Verdana"/>
          <w:sz w:val="20"/>
          <w:szCs w:val="20"/>
        </w:rPr>
        <w:t xml:space="preserve"> and related issues. Wherever possible, the JP will use the competencies and technical skills within the mandated government institutions and other national agencies to implement the project activities.</w:t>
      </w:r>
    </w:p>
    <w:p w14:paraId="000004E4" w14:textId="77777777" w:rsidR="00F83A89" w:rsidRDefault="00F83A89">
      <w:pPr>
        <w:spacing w:after="0" w:line="240" w:lineRule="auto"/>
        <w:rPr>
          <w:rFonts w:ascii="Verdana" w:eastAsia="Verdana" w:hAnsi="Verdana" w:cs="Verdana"/>
          <w:i/>
          <w:color w:val="C55911"/>
          <w:sz w:val="18"/>
          <w:szCs w:val="18"/>
        </w:rPr>
      </w:pPr>
    </w:p>
    <w:p w14:paraId="000004E5" w14:textId="77777777" w:rsidR="00F83A89" w:rsidRDefault="00866D69">
      <w:pPr>
        <w:spacing w:after="0" w:line="240" w:lineRule="auto"/>
        <w:jc w:val="both"/>
        <w:rPr>
          <w:rFonts w:ascii="Verdana" w:eastAsia="Verdana" w:hAnsi="Verdana" w:cs="Verdana"/>
          <w:sz w:val="20"/>
          <w:szCs w:val="20"/>
        </w:rPr>
      </w:pPr>
      <w:r>
        <w:rPr>
          <w:rFonts w:ascii="Verdana" w:eastAsia="Verdana" w:hAnsi="Verdana" w:cs="Verdana"/>
          <w:sz w:val="20"/>
          <w:szCs w:val="20"/>
        </w:rPr>
        <w:t xml:space="preserve">The proposed budget addresses gender inequality completely. According to the Gender matrix more than 20% of the total budget will be allocated to activities directly addressing challenges faced by women and girls with disabilities, but indirectly gender equality will underpin all </w:t>
      </w:r>
      <w:proofErr w:type="spellStart"/>
      <w:r>
        <w:rPr>
          <w:rFonts w:ascii="Verdana" w:eastAsia="Verdana" w:hAnsi="Verdana" w:cs="Verdana"/>
          <w:sz w:val="20"/>
          <w:szCs w:val="20"/>
        </w:rPr>
        <w:t>programme</w:t>
      </w:r>
      <w:proofErr w:type="spellEnd"/>
      <w:r>
        <w:rPr>
          <w:rFonts w:ascii="Verdana" w:eastAsia="Verdana" w:hAnsi="Verdana" w:cs="Verdana"/>
          <w:sz w:val="20"/>
          <w:szCs w:val="20"/>
        </w:rPr>
        <w:t xml:space="preserve"> activities. </w:t>
      </w:r>
    </w:p>
    <w:p w14:paraId="000004E6" w14:textId="77777777" w:rsidR="00F83A89" w:rsidRDefault="00F83A89">
      <w:pPr>
        <w:shd w:val="clear" w:color="auto" w:fill="FFFFFF"/>
        <w:spacing w:after="0" w:line="240" w:lineRule="auto"/>
        <w:jc w:val="both"/>
        <w:rPr>
          <w:rFonts w:ascii="Verdana" w:eastAsia="Verdana" w:hAnsi="Verdana" w:cs="Verdana"/>
          <w:color w:val="000000"/>
          <w:sz w:val="20"/>
          <w:szCs w:val="20"/>
        </w:rPr>
      </w:pPr>
    </w:p>
    <w:p w14:paraId="000004E7" w14:textId="77777777" w:rsidR="00F83A89" w:rsidRDefault="00866D69">
      <w:pPr>
        <w:shd w:val="clear" w:color="auto" w:fill="FFFFFF"/>
        <w:spacing w:after="0" w:line="240" w:lineRule="auto"/>
        <w:jc w:val="both"/>
        <w:rPr>
          <w:rFonts w:ascii="Verdana" w:eastAsia="Verdana" w:hAnsi="Verdana" w:cs="Verdana"/>
          <w:sz w:val="20"/>
          <w:szCs w:val="20"/>
        </w:rPr>
      </w:pPr>
      <w:r>
        <w:rPr>
          <w:rFonts w:ascii="Verdana" w:eastAsia="Verdana" w:hAnsi="Verdana" w:cs="Verdana"/>
          <w:color w:val="000000"/>
          <w:sz w:val="20"/>
          <w:szCs w:val="20"/>
        </w:rPr>
        <w:t xml:space="preserve">The guiding principles of procurement activities within UN are timely acquisition of the right </w:t>
      </w:r>
      <w:r>
        <w:rPr>
          <w:rFonts w:ascii="Verdana" w:eastAsia="Verdana" w:hAnsi="Verdana" w:cs="Verdana"/>
          <w:sz w:val="20"/>
          <w:szCs w:val="20"/>
        </w:rPr>
        <w:t>goods, services and works while maintaining fairness, integrity and transparency through competition, equal treatment, economy and effectiveness and best value for money.</w:t>
      </w:r>
    </w:p>
    <w:p w14:paraId="000004E8" w14:textId="77777777" w:rsidR="00F83A89" w:rsidRDefault="00F83A89">
      <w:pPr>
        <w:shd w:val="clear" w:color="auto" w:fill="FFFFFF"/>
        <w:spacing w:after="0" w:line="240" w:lineRule="auto"/>
        <w:jc w:val="both"/>
        <w:rPr>
          <w:rFonts w:ascii="Verdana" w:eastAsia="Verdana" w:hAnsi="Verdana" w:cs="Verdana"/>
          <w:sz w:val="20"/>
          <w:szCs w:val="20"/>
        </w:rPr>
      </w:pPr>
    </w:p>
    <w:p w14:paraId="000004E9" w14:textId="77777777" w:rsidR="00F83A89" w:rsidRDefault="00866D69">
      <w:pPr>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The allocation of funds for staff and other personnel for each PUNO does not exceed 20%. Each PUNO has allocated 2% for final Independent Joint Programme Evaluation and 5% of their funds for monitoring, reporting and strategic communications.</w:t>
      </w:r>
    </w:p>
    <w:p w14:paraId="000004EA" w14:textId="77777777" w:rsidR="00F83A89" w:rsidRDefault="00F83A89">
      <w:pPr>
        <w:spacing w:after="0" w:line="240" w:lineRule="auto"/>
        <w:jc w:val="both"/>
        <w:rPr>
          <w:rFonts w:ascii="Verdana" w:eastAsia="Verdana" w:hAnsi="Verdana" w:cs="Verdana"/>
          <w:sz w:val="20"/>
          <w:szCs w:val="20"/>
        </w:rPr>
      </w:pPr>
    </w:p>
    <w:p w14:paraId="000004EB" w14:textId="77777777" w:rsidR="00F83A89" w:rsidRDefault="00866D69">
      <w:pPr>
        <w:spacing w:after="0" w:line="240" w:lineRule="auto"/>
        <w:jc w:val="both"/>
        <w:rPr>
          <w:rFonts w:ascii="Verdana" w:eastAsia="Verdana" w:hAnsi="Verdana" w:cs="Verdana"/>
          <w:sz w:val="20"/>
          <w:szCs w:val="20"/>
        </w:rPr>
      </w:pPr>
      <w:r>
        <w:rPr>
          <w:rFonts w:ascii="Verdana" w:eastAsia="Verdana" w:hAnsi="Verdana" w:cs="Verdana"/>
          <w:sz w:val="20"/>
          <w:szCs w:val="20"/>
        </w:rPr>
        <w:t>The PUNOs will support the project implementation through their headquarters, core staff and management processes, as well as will complement the project activities with other ongoing initiatives.</w:t>
      </w:r>
    </w:p>
    <w:p w14:paraId="000004EC" w14:textId="77777777" w:rsidR="00F83A89" w:rsidRDefault="00F83A89">
      <w:pPr>
        <w:spacing w:after="0" w:line="240" w:lineRule="auto"/>
        <w:jc w:val="both"/>
        <w:rPr>
          <w:rFonts w:ascii="Verdana" w:eastAsia="Verdana" w:hAnsi="Verdana" w:cs="Verdana"/>
          <w:sz w:val="20"/>
          <w:szCs w:val="20"/>
        </w:rPr>
      </w:pPr>
    </w:p>
    <w:p w14:paraId="000004ED" w14:textId="77777777" w:rsidR="00F83A89" w:rsidRDefault="00866D69">
      <w:pPr>
        <w:spacing w:after="0" w:line="240" w:lineRule="auto"/>
        <w:jc w:val="both"/>
        <w:rPr>
          <w:rFonts w:ascii="Verdana" w:eastAsia="Verdana" w:hAnsi="Verdana" w:cs="Verdana"/>
          <w:sz w:val="20"/>
          <w:szCs w:val="20"/>
        </w:rPr>
      </w:pPr>
      <w:r>
        <w:rPr>
          <w:rFonts w:ascii="Verdana" w:eastAsia="Verdana" w:hAnsi="Verdana" w:cs="Verdana"/>
          <w:sz w:val="20"/>
          <w:szCs w:val="20"/>
        </w:rPr>
        <w:t xml:space="preserve">The project activities are planned with a view that upon its completion the Government of Georgia will take over the mechanisms, platforms and initiatives and uphold their implementation/continuation. </w:t>
      </w:r>
    </w:p>
    <w:p w14:paraId="000004EE" w14:textId="77777777" w:rsidR="00F83A89" w:rsidRDefault="00F83A89">
      <w:pPr>
        <w:pBdr>
          <w:top w:val="nil"/>
          <w:left w:val="nil"/>
          <w:bottom w:val="nil"/>
          <w:right w:val="nil"/>
          <w:between w:val="nil"/>
        </w:pBdr>
        <w:spacing w:after="0" w:line="240" w:lineRule="auto"/>
        <w:jc w:val="both"/>
        <w:rPr>
          <w:rFonts w:ascii="Verdana" w:eastAsia="Verdana" w:hAnsi="Verdana" w:cs="Verdana"/>
          <w:sz w:val="20"/>
          <w:szCs w:val="20"/>
        </w:rPr>
      </w:pPr>
    </w:p>
    <w:p w14:paraId="000004EF" w14:textId="77777777" w:rsidR="00F83A89" w:rsidRDefault="00866D69">
      <w:pPr>
        <w:pBdr>
          <w:top w:val="nil"/>
          <w:left w:val="nil"/>
          <w:bottom w:val="nil"/>
          <w:right w:val="nil"/>
          <w:between w:val="nil"/>
        </w:pBdr>
        <w:spacing w:after="0" w:line="240" w:lineRule="auto"/>
        <w:jc w:val="both"/>
        <w:rPr>
          <w:rFonts w:ascii="Verdana" w:eastAsia="Verdana" w:hAnsi="Verdana" w:cs="Verdana"/>
          <w:sz w:val="20"/>
          <w:szCs w:val="20"/>
        </w:rPr>
      </w:pPr>
      <w:r>
        <w:rPr>
          <w:rFonts w:ascii="Verdana" w:eastAsia="Verdana" w:hAnsi="Verdana" w:cs="Verdana"/>
          <w:sz w:val="20"/>
          <w:szCs w:val="20"/>
        </w:rPr>
        <w:t xml:space="preserve">The JP will be implemented in close cooperation with other development initiatives led by national and international actors and will strive to achieve synergies for greater results and more effective use of resources, </w:t>
      </w:r>
      <w:proofErr w:type="gramStart"/>
      <w:r>
        <w:rPr>
          <w:rFonts w:ascii="Verdana" w:eastAsia="Verdana" w:hAnsi="Verdana" w:cs="Verdana"/>
          <w:sz w:val="20"/>
          <w:szCs w:val="20"/>
        </w:rPr>
        <w:t>in particular when</w:t>
      </w:r>
      <w:proofErr w:type="gramEnd"/>
      <w:r>
        <w:rPr>
          <w:rFonts w:ascii="Verdana" w:eastAsia="Verdana" w:hAnsi="Verdana" w:cs="Verdana"/>
          <w:sz w:val="20"/>
          <w:szCs w:val="20"/>
        </w:rPr>
        <w:t xml:space="preserve"> addressing cross-cutting issues that key national institutions are facing.</w:t>
      </w:r>
    </w:p>
    <w:p w14:paraId="000004F0" w14:textId="77777777" w:rsidR="00F83A89" w:rsidRDefault="00F83A89">
      <w:pPr>
        <w:spacing w:after="0" w:line="240" w:lineRule="auto"/>
        <w:jc w:val="both"/>
        <w:rPr>
          <w:rFonts w:ascii="Verdana" w:eastAsia="Verdana" w:hAnsi="Verdana" w:cs="Verdana"/>
          <w:sz w:val="20"/>
          <w:szCs w:val="20"/>
        </w:rPr>
      </w:pPr>
    </w:p>
    <w:p w14:paraId="000004F1" w14:textId="77777777" w:rsidR="00F83A89" w:rsidRDefault="00F83A89">
      <w:pPr>
        <w:spacing w:after="0" w:line="240" w:lineRule="auto"/>
        <w:rPr>
          <w:rFonts w:ascii="Verdana" w:eastAsia="Verdana" w:hAnsi="Verdana" w:cs="Verdana"/>
          <w:sz w:val="20"/>
          <w:szCs w:val="20"/>
        </w:rPr>
      </w:pPr>
    </w:p>
    <w:p w14:paraId="000004F2" w14:textId="77777777" w:rsidR="00F83A89" w:rsidRDefault="00866D69">
      <w:pPr>
        <w:spacing w:after="0" w:line="240" w:lineRule="auto"/>
        <w:rPr>
          <w:rFonts w:ascii="Verdana" w:eastAsia="Verdana" w:hAnsi="Verdana" w:cs="Verdana"/>
          <w:b/>
          <w:color w:val="000000"/>
          <w:sz w:val="20"/>
          <w:szCs w:val="20"/>
        </w:rPr>
      </w:pPr>
      <w:r>
        <w:rPr>
          <w:rFonts w:ascii="Verdana" w:eastAsia="Verdana" w:hAnsi="Verdana" w:cs="Verdana"/>
          <w:b/>
          <w:color w:val="000000"/>
          <w:sz w:val="20"/>
          <w:szCs w:val="20"/>
        </w:rPr>
        <w:t>2.5 Partnerships and stakeholder engagement</w:t>
      </w:r>
    </w:p>
    <w:p w14:paraId="000004F3" w14:textId="77777777" w:rsidR="00F83A89" w:rsidRDefault="00F83A89">
      <w:pPr>
        <w:spacing w:after="0" w:line="240" w:lineRule="auto"/>
        <w:rPr>
          <w:rFonts w:ascii="Verdana" w:eastAsia="Verdana" w:hAnsi="Verdana" w:cs="Verdana"/>
          <w:b/>
          <w:color w:val="000000"/>
          <w:sz w:val="20"/>
          <w:szCs w:val="20"/>
        </w:rPr>
      </w:pPr>
    </w:p>
    <w:p w14:paraId="000004F4" w14:textId="77777777" w:rsidR="00F83A89" w:rsidRDefault="00866D69">
      <w:pPr>
        <w:widowControl w:val="0"/>
        <w:pBdr>
          <w:top w:val="nil"/>
          <w:left w:val="nil"/>
          <w:bottom w:val="nil"/>
          <w:right w:val="nil"/>
          <w:between w:val="nil"/>
        </w:pBdr>
        <w:spacing w:after="0" w:line="240" w:lineRule="auto"/>
        <w:jc w:val="both"/>
        <w:rPr>
          <w:rFonts w:ascii="Verdana" w:eastAsia="Verdana" w:hAnsi="Verdana" w:cs="Verdana"/>
          <w:sz w:val="20"/>
          <w:szCs w:val="20"/>
        </w:rPr>
      </w:pPr>
      <w:r>
        <w:rPr>
          <w:rFonts w:ascii="Verdana" w:eastAsia="Verdana" w:hAnsi="Verdana" w:cs="Verdana"/>
          <w:color w:val="000000"/>
          <w:sz w:val="20"/>
          <w:szCs w:val="20"/>
        </w:rPr>
        <w:t>While the JP fully complies with declared state policies, active consultations were conducted with the government during its development</w:t>
      </w:r>
      <w:r>
        <w:rPr>
          <w:rFonts w:ascii="Merriweather" w:eastAsia="Merriweather" w:hAnsi="Merriweather" w:cs="Merriweather"/>
          <w:color w:val="000000"/>
          <w:sz w:val="20"/>
          <w:szCs w:val="20"/>
        </w:rPr>
        <w:t>.</w:t>
      </w:r>
      <w:r>
        <w:rPr>
          <w:rFonts w:ascii="Verdana" w:eastAsia="Verdana" w:hAnsi="Verdana" w:cs="Verdana"/>
          <w:color w:val="000000"/>
          <w:sz w:val="20"/>
          <w:szCs w:val="20"/>
        </w:rPr>
        <w:t xml:space="preserve"> Another mechanism for engaging the Government in implementation is the management structure of the project, namely the Project Steering Committee (SC) that will be established to ensure full national ownership, as well as smooth and successful implementation of the Joint Programme. The Steering Committee will be co-chaired by representatives of the UN, </w:t>
      </w:r>
      <w:proofErr w:type="spellStart"/>
      <w:r>
        <w:rPr>
          <w:rFonts w:ascii="Verdana" w:eastAsia="Verdana" w:hAnsi="Verdana" w:cs="Verdana"/>
          <w:sz w:val="20"/>
          <w:szCs w:val="20"/>
        </w:rPr>
        <w:t>MoH</w:t>
      </w:r>
      <w:proofErr w:type="spellEnd"/>
      <w:r>
        <w:rPr>
          <w:rFonts w:ascii="Verdana" w:eastAsia="Verdana" w:hAnsi="Verdana" w:cs="Verdana"/>
          <w:sz w:val="20"/>
          <w:szCs w:val="20"/>
        </w:rPr>
        <w:t xml:space="preserve"> and Public Defender</w:t>
      </w:r>
      <w:r>
        <w:rPr>
          <w:rFonts w:ascii="Verdana" w:eastAsia="Verdana" w:hAnsi="Verdana" w:cs="Verdana"/>
          <w:color w:val="000000"/>
          <w:sz w:val="20"/>
          <w:szCs w:val="20"/>
        </w:rPr>
        <w:t xml:space="preserve">. The SC will provide strategic guidance for a coherent and coordinated </w:t>
      </w:r>
      <w:proofErr w:type="spellStart"/>
      <w:r>
        <w:rPr>
          <w:rFonts w:ascii="Verdana" w:eastAsia="Verdana" w:hAnsi="Verdana" w:cs="Verdana"/>
          <w:color w:val="000000"/>
          <w:sz w:val="20"/>
          <w:szCs w:val="20"/>
        </w:rPr>
        <w:t>programme</w:t>
      </w:r>
      <w:proofErr w:type="spellEnd"/>
      <w:r>
        <w:rPr>
          <w:rFonts w:ascii="Verdana" w:eastAsia="Verdana" w:hAnsi="Verdana" w:cs="Verdana"/>
          <w:color w:val="000000"/>
          <w:sz w:val="20"/>
          <w:szCs w:val="20"/>
        </w:rPr>
        <w:t xml:space="preserve"> implementation, approve </w:t>
      </w:r>
      <w:proofErr w:type="spellStart"/>
      <w:r>
        <w:rPr>
          <w:rFonts w:ascii="Verdana" w:eastAsia="Verdana" w:hAnsi="Verdana" w:cs="Verdana"/>
          <w:color w:val="000000"/>
          <w:sz w:val="20"/>
          <w:szCs w:val="20"/>
        </w:rPr>
        <w:t>programme</w:t>
      </w:r>
      <w:proofErr w:type="spellEnd"/>
      <w:r>
        <w:rPr>
          <w:rFonts w:ascii="Verdana" w:eastAsia="Verdana" w:hAnsi="Verdana" w:cs="Verdana"/>
          <w:color w:val="000000"/>
          <w:sz w:val="20"/>
          <w:szCs w:val="20"/>
        </w:rPr>
        <w:t xml:space="preserve"> annual work plans and fund allocation. </w:t>
      </w:r>
      <w:proofErr w:type="gramStart"/>
      <w:r>
        <w:rPr>
          <w:rFonts w:ascii="Verdana" w:eastAsia="Verdana" w:hAnsi="Verdana" w:cs="Verdana"/>
          <w:color w:val="000000"/>
          <w:sz w:val="20"/>
          <w:szCs w:val="20"/>
        </w:rPr>
        <w:t>Thus</w:t>
      </w:r>
      <w:proofErr w:type="gramEnd"/>
      <w:r>
        <w:rPr>
          <w:rFonts w:ascii="Verdana" w:eastAsia="Verdana" w:hAnsi="Verdana" w:cs="Verdana"/>
          <w:color w:val="000000"/>
          <w:sz w:val="20"/>
          <w:szCs w:val="20"/>
        </w:rPr>
        <w:t xml:space="preserve"> the Government will have full control during the project implementation. </w:t>
      </w:r>
    </w:p>
    <w:p w14:paraId="000004F5" w14:textId="77777777" w:rsidR="00F83A89" w:rsidRDefault="00F83A89">
      <w:pPr>
        <w:widowControl w:val="0"/>
        <w:pBdr>
          <w:top w:val="nil"/>
          <w:left w:val="nil"/>
          <w:bottom w:val="nil"/>
          <w:right w:val="nil"/>
          <w:between w:val="nil"/>
        </w:pBdr>
        <w:spacing w:after="0" w:line="240" w:lineRule="auto"/>
        <w:jc w:val="both"/>
        <w:rPr>
          <w:rFonts w:ascii="Verdana" w:eastAsia="Verdana" w:hAnsi="Verdana" w:cs="Verdana"/>
          <w:sz w:val="20"/>
          <w:szCs w:val="20"/>
        </w:rPr>
      </w:pPr>
    </w:p>
    <w:p w14:paraId="000004F6" w14:textId="77777777" w:rsidR="00F83A89" w:rsidRDefault="00866D69">
      <w:pPr>
        <w:widowControl w:val="0"/>
        <w:pBdr>
          <w:top w:val="nil"/>
          <w:left w:val="nil"/>
          <w:bottom w:val="nil"/>
          <w:right w:val="nil"/>
          <w:between w:val="nil"/>
        </w:pBdr>
        <w:spacing w:after="0" w:line="240" w:lineRule="auto"/>
        <w:jc w:val="both"/>
        <w:rPr>
          <w:rFonts w:ascii="Verdana" w:eastAsia="Verdana" w:hAnsi="Verdana" w:cs="Verdana"/>
          <w:sz w:val="20"/>
          <w:szCs w:val="20"/>
        </w:rPr>
      </w:pPr>
      <w:r>
        <w:rPr>
          <w:rFonts w:ascii="Verdana" w:eastAsia="Verdana" w:hAnsi="Verdana" w:cs="Verdana"/>
          <w:sz w:val="20"/>
          <w:szCs w:val="20"/>
        </w:rPr>
        <w:t xml:space="preserve">The lead partner on the government side will be </w:t>
      </w:r>
      <w:proofErr w:type="spellStart"/>
      <w:r>
        <w:rPr>
          <w:rFonts w:ascii="Verdana" w:eastAsia="Verdana" w:hAnsi="Verdana" w:cs="Verdana"/>
          <w:sz w:val="20"/>
          <w:szCs w:val="20"/>
        </w:rPr>
        <w:t>MoH</w:t>
      </w:r>
      <w:proofErr w:type="spellEnd"/>
      <w:r>
        <w:rPr>
          <w:rFonts w:ascii="Verdana" w:eastAsia="Verdana" w:hAnsi="Verdana" w:cs="Verdana"/>
          <w:sz w:val="20"/>
          <w:szCs w:val="20"/>
        </w:rPr>
        <w:t xml:space="preserve">, but the JP will engage a range of partners at all levels of government and civil society. The UN team is in daily contact with all counterparts on </w:t>
      </w:r>
      <w:proofErr w:type="spellStart"/>
      <w:r>
        <w:rPr>
          <w:rFonts w:ascii="Verdana" w:eastAsia="Verdana" w:hAnsi="Verdana" w:cs="Verdana"/>
          <w:sz w:val="20"/>
          <w:szCs w:val="20"/>
        </w:rPr>
        <w:t>PwDs</w:t>
      </w:r>
      <w:proofErr w:type="spellEnd"/>
      <w:r>
        <w:rPr>
          <w:rFonts w:ascii="Verdana" w:eastAsia="Verdana" w:hAnsi="Verdana" w:cs="Verdana"/>
          <w:sz w:val="20"/>
          <w:szCs w:val="20"/>
        </w:rPr>
        <w:t xml:space="preserve"> and this proposal reflects their input. Engagement will build on the Memorandum of Understanding signed between UNICEF and </w:t>
      </w:r>
      <w:proofErr w:type="spellStart"/>
      <w:r>
        <w:rPr>
          <w:rFonts w:ascii="Verdana" w:eastAsia="Verdana" w:hAnsi="Verdana" w:cs="Verdana"/>
          <w:sz w:val="20"/>
          <w:szCs w:val="20"/>
        </w:rPr>
        <w:t>MoH</w:t>
      </w:r>
      <w:proofErr w:type="spellEnd"/>
      <w:r>
        <w:rPr>
          <w:rFonts w:ascii="Verdana" w:eastAsia="Verdana" w:hAnsi="Verdana" w:cs="Verdana"/>
          <w:sz w:val="20"/>
          <w:szCs w:val="20"/>
        </w:rPr>
        <w:t xml:space="preserve"> for the introduction of the new status determination system. </w:t>
      </w:r>
    </w:p>
    <w:p w14:paraId="000004F7" w14:textId="77777777" w:rsidR="00F83A89" w:rsidRDefault="00F83A89">
      <w:pPr>
        <w:widowControl w:val="0"/>
        <w:pBdr>
          <w:top w:val="nil"/>
          <w:left w:val="nil"/>
          <w:bottom w:val="nil"/>
          <w:right w:val="nil"/>
          <w:between w:val="nil"/>
        </w:pBdr>
        <w:spacing w:after="0" w:line="240" w:lineRule="auto"/>
        <w:jc w:val="both"/>
        <w:rPr>
          <w:rFonts w:ascii="Verdana" w:eastAsia="Verdana" w:hAnsi="Verdana" w:cs="Verdana"/>
          <w:sz w:val="20"/>
          <w:szCs w:val="20"/>
        </w:rPr>
      </w:pPr>
    </w:p>
    <w:p w14:paraId="000004F8" w14:textId="226AC02E" w:rsidR="00F83A89" w:rsidRDefault="00A06F46">
      <w:pPr>
        <w:widowControl w:val="0"/>
        <w:pBdr>
          <w:top w:val="nil"/>
          <w:left w:val="nil"/>
          <w:bottom w:val="nil"/>
          <w:right w:val="nil"/>
          <w:between w:val="nil"/>
        </w:pBdr>
        <w:spacing w:after="0" w:line="240" w:lineRule="auto"/>
        <w:jc w:val="both"/>
        <w:rPr>
          <w:sz w:val="16"/>
          <w:szCs w:val="16"/>
        </w:rPr>
      </w:pPr>
      <w:sdt>
        <w:sdtPr>
          <w:tag w:val="goog_rdk_387"/>
          <w:id w:val="618647745"/>
        </w:sdtPr>
        <w:sdtEndPr/>
        <w:sdtContent>
          <w:r w:rsidR="00866D69">
            <w:rPr>
              <w:rFonts w:ascii="Verdana" w:eastAsia="Verdana" w:hAnsi="Verdana" w:cs="Verdana"/>
              <w:sz w:val="20"/>
              <w:szCs w:val="20"/>
            </w:rPr>
            <w:t>NCDC</w:t>
          </w:r>
        </w:sdtContent>
      </w:sdt>
      <w:sdt>
        <w:sdtPr>
          <w:tag w:val="goog_rdk_388"/>
          <w:id w:val="-385881801"/>
          <w:showingPlcHdr/>
        </w:sdtPr>
        <w:sdtEndPr/>
        <w:sdtContent>
          <w:r w:rsidR="003C5233">
            <w:t xml:space="preserve">     </w:t>
          </w:r>
        </w:sdtContent>
      </w:sdt>
      <w:r w:rsidR="003C5233" w:rsidRPr="003C5233">
        <w:rPr>
          <w:rFonts w:ascii="Verdana" w:hAnsi="Verdana"/>
          <w:sz w:val="20"/>
          <w:szCs w:val="20"/>
        </w:rPr>
        <w:t>which</w:t>
      </w:r>
      <w:r w:rsidR="00866D69">
        <w:rPr>
          <w:rFonts w:ascii="Verdana" w:eastAsia="Verdana" w:hAnsi="Verdana" w:cs="Verdana"/>
          <w:sz w:val="20"/>
          <w:szCs w:val="20"/>
        </w:rPr>
        <w:t xml:space="preserve"> is under Ministry of Internally Displaced Persons from the Occupied Territories, Labor, Health and Social Affairs </w:t>
      </w:r>
      <w:r w:rsidR="00866D69">
        <w:t xml:space="preserve">     </w:t>
      </w:r>
      <w:r w:rsidR="00866D69">
        <w:rPr>
          <w:rFonts w:ascii="Verdana" w:eastAsia="Verdana" w:hAnsi="Verdana" w:cs="Verdana"/>
          <w:sz w:val="20"/>
          <w:szCs w:val="20"/>
        </w:rPr>
        <w:t>will be responsible for designing the MDS, data collection, analyses, and report writing with close technical support from WHO</w:t>
      </w:r>
      <w:r w:rsidR="00866D69">
        <w:rPr>
          <w:sz w:val="16"/>
          <w:szCs w:val="16"/>
        </w:rPr>
        <w:t xml:space="preserve">. </w:t>
      </w:r>
    </w:p>
    <w:p w14:paraId="000004F9" w14:textId="77777777" w:rsidR="00F83A89" w:rsidRDefault="00F83A89">
      <w:pPr>
        <w:widowControl w:val="0"/>
        <w:pBdr>
          <w:top w:val="nil"/>
          <w:left w:val="nil"/>
          <w:bottom w:val="nil"/>
          <w:right w:val="nil"/>
          <w:between w:val="nil"/>
        </w:pBdr>
        <w:spacing w:after="0" w:line="240" w:lineRule="auto"/>
        <w:jc w:val="both"/>
        <w:rPr>
          <w:rFonts w:ascii="Verdana" w:eastAsia="Verdana" w:hAnsi="Verdana" w:cs="Verdana"/>
          <w:color w:val="000000"/>
          <w:sz w:val="20"/>
          <w:szCs w:val="20"/>
        </w:rPr>
      </w:pPr>
    </w:p>
    <w:p w14:paraId="000004FA" w14:textId="77777777" w:rsidR="00F83A89" w:rsidRDefault="00866D69">
      <w:pPr>
        <w:widowControl w:val="0"/>
        <w:pBdr>
          <w:top w:val="nil"/>
          <w:left w:val="nil"/>
          <w:bottom w:val="nil"/>
          <w:right w:val="nil"/>
          <w:between w:val="nil"/>
        </w:pBdr>
        <w:spacing w:after="0" w:line="240" w:lineRule="auto"/>
        <w:jc w:val="both"/>
        <w:rPr>
          <w:color w:val="000000"/>
          <w:sz w:val="24"/>
          <w:szCs w:val="24"/>
        </w:rPr>
      </w:pPr>
      <w:r>
        <w:rPr>
          <w:rFonts w:ascii="Verdana" w:eastAsia="Verdana" w:hAnsi="Verdana" w:cs="Verdana"/>
          <w:color w:val="000000"/>
          <w:sz w:val="20"/>
          <w:szCs w:val="20"/>
        </w:rPr>
        <w:t xml:space="preserve">The PUNOs participating in the JP all have established track records in providing expertise and policy support on </w:t>
      </w:r>
      <w:proofErr w:type="spellStart"/>
      <w:r>
        <w:rPr>
          <w:rFonts w:ascii="Verdana" w:eastAsia="Verdana" w:hAnsi="Verdana" w:cs="Verdana"/>
          <w:color w:val="000000"/>
          <w:sz w:val="20"/>
          <w:szCs w:val="20"/>
        </w:rPr>
        <w:t>PwDs</w:t>
      </w:r>
      <w:proofErr w:type="spellEnd"/>
      <w:r>
        <w:rPr>
          <w:rFonts w:ascii="Verdana" w:eastAsia="Verdana" w:hAnsi="Verdana" w:cs="Verdana"/>
          <w:color w:val="000000"/>
          <w:sz w:val="20"/>
          <w:szCs w:val="20"/>
        </w:rPr>
        <w:t xml:space="preserve"> issues in Georgia in line with their specific mandates, as well as in managing project implementation. As explained above, this work covers the whole range of issues associated with </w:t>
      </w:r>
      <w:proofErr w:type="spellStart"/>
      <w:r>
        <w:rPr>
          <w:rFonts w:ascii="Verdana" w:eastAsia="Verdana" w:hAnsi="Verdana" w:cs="Verdana"/>
          <w:color w:val="000000"/>
          <w:sz w:val="20"/>
          <w:szCs w:val="20"/>
        </w:rPr>
        <w:t>PwDs</w:t>
      </w:r>
      <w:proofErr w:type="spellEnd"/>
      <w:r>
        <w:rPr>
          <w:rFonts w:ascii="Verdana" w:eastAsia="Verdana" w:hAnsi="Verdana" w:cs="Verdana"/>
          <w:color w:val="000000"/>
          <w:sz w:val="20"/>
          <w:szCs w:val="20"/>
        </w:rPr>
        <w:t xml:space="preserve">: advocacy for inclusion; policy advice on legislation; capacity development on human rights adherence and provision of specialized services; advice on institutional and system change; ensuring accessibility to facilities and services (including websites); preventing institutionalization and promoting de-institutionalization; communication for social change campaigns; capacity building for national and local authorities and supporting civil society organizations (and </w:t>
      </w:r>
      <w:proofErr w:type="spellStart"/>
      <w:r>
        <w:rPr>
          <w:rFonts w:ascii="Verdana" w:eastAsia="Verdana" w:hAnsi="Verdana" w:cs="Verdana"/>
          <w:color w:val="000000"/>
          <w:sz w:val="20"/>
          <w:szCs w:val="20"/>
        </w:rPr>
        <w:t>PwDs</w:t>
      </w:r>
      <w:proofErr w:type="spellEnd"/>
      <w:r>
        <w:rPr>
          <w:rFonts w:ascii="Verdana" w:eastAsia="Verdana" w:hAnsi="Verdana" w:cs="Verdana"/>
          <w:color w:val="000000"/>
          <w:sz w:val="20"/>
          <w:szCs w:val="20"/>
        </w:rPr>
        <w:t xml:space="preserve"> themselves) in voicing the needs of </w:t>
      </w:r>
      <w:proofErr w:type="spellStart"/>
      <w:r>
        <w:rPr>
          <w:rFonts w:ascii="Verdana" w:eastAsia="Verdana" w:hAnsi="Verdana" w:cs="Verdana"/>
          <w:color w:val="000000"/>
          <w:sz w:val="20"/>
          <w:szCs w:val="20"/>
        </w:rPr>
        <w:t>PwDs</w:t>
      </w:r>
      <w:proofErr w:type="spellEnd"/>
      <w:r>
        <w:rPr>
          <w:rFonts w:ascii="Verdana" w:eastAsia="Verdana" w:hAnsi="Verdana" w:cs="Verdana"/>
          <w:color w:val="000000"/>
          <w:sz w:val="20"/>
          <w:szCs w:val="20"/>
        </w:rPr>
        <w:t xml:space="preserve">. To date, however, these efforts have lacked the scale and traction needed to achieve the transformative impact. The UNCT also has a strong record in implementing joint </w:t>
      </w:r>
      <w:proofErr w:type="spellStart"/>
      <w:r>
        <w:rPr>
          <w:rFonts w:ascii="Verdana" w:eastAsia="Verdana" w:hAnsi="Verdana" w:cs="Verdana"/>
          <w:color w:val="000000"/>
          <w:sz w:val="20"/>
          <w:szCs w:val="20"/>
        </w:rPr>
        <w:t>programmes</w:t>
      </w:r>
      <w:proofErr w:type="spellEnd"/>
      <w:r>
        <w:rPr>
          <w:rFonts w:ascii="Verdana" w:eastAsia="Verdana" w:hAnsi="Verdana" w:cs="Verdana"/>
          <w:color w:val="000000"/>
          <w:sz w:val="20"/>
          <w:szCs w:val="20"/>
        </w:rPr>
        <w:t xml:space="preserve">. Currently JPs are running in the fields of human rights; gender equality; vocational training; rural development; and private-sector innovation. In Abkhazia, almost all programming is operating as some modality of joint programming. This experience has helped to develop good practices of coordination, information exchange, and collective trouble shooting. It is this history that gives the UNCT the confidence to propose an integrated </w:t>
      </w:r>
      <w:proofErr w:type="spellStart"/>
      <w:r>
        <w:rPr>
          <w:rFonts w:ascii="Verdana" w:eastAsia="Verdana" w:hAnsi="Verdana" w:cs="Verdana"/>
          <w:color w:val="000000"/>
          <w:sz w:val="20"/>
          <w:szCs w:val="20"/>
        </w:rPr>
        <w:lastRenderedPageBreak/>
        <w:t>programme</w:t>
      </w:r>
      <w:proofErr w:type="spellEnd"/>
      <w:r>
        <w:rPr>
          <w:rFonts w:ascii="Verdana" w:eastAsia="Verdana" w:hAnsi="Verdana" w:cs="Verdana"/>
          <w:color w:val="000000"/>
          <w:sz w:val="20"/>
          <w:szCs w:val="20"/>
        </w:rPr>
        <w:t xml:space="preserve"> involving six different agencies.</w:t>
      </w:r>
    </w:p>
    <w:p w14:paraId="000004FB" w14:textId="77777777" w:rsidR="00F83A89" w:rsidRDefault="00F83A89">
      <w:pPr>
        <w:widowControl w:val="0"/>
        <w:pBdr>
          <w:top w:val="nil"/>
          <w:left w:val="nil"/>
          <w:bottom w:val="nil"/>
          <w:right w:val="nil"/>
          <w:between w:val="nil"/>
        </w:pBdr>
        <w:spacing w:after="0" w:line="240" w:lineRule="auto"/>
        <w:jc w:val="both"/>
        <w:rPr>
          <w:color w:val="000000"/>
          <w:sz w:val="24"/>
          <w:szCs w:val="24"/>
        </w:rPr>
      </w:pPr>
    </w:p>
    <w:p w14:paraId="000004FC" w14:textId="6AD67A0D" w:rsidR="00F83A89" w:rsidRDefault="00866D69">
      <w:pPr>
        <w:spacing w:line="240" w:lineRule="auto"/>
        <w:jc w:val="both"/>
        <w:rPr>
          <w:rFonts w:ascii="Verdana" w:eastAsia="Verdana" w:hAnsi="Verdana" w:cs="Verdana"/>
          <w:sz w:val="20"/>
          <w:szCs w:val="20"/>
        </w:rPr>
      </w:pPr>
      <w:r>
        <w:rPr>
          <w:rFonts w:ascii="Verdana" w:eastAsia="Verdana" w:hAnsi="Verdana" w:cs="Verdana"/>
          <w:sz w:val="20"/>
          <w:szCs w:val="20"/>
        </w:rPr>
        <w:t>Capacities of the counterparts are very mixed. The Public Defender’s Office, for example, operates with an extremely high level of professionalism that has been recognized both at home and abroad. The government ministries and other official institutions often have highly qualified and motivated staff, but capacity is sometimes undermined by reorganizations and frequent changes of personnel. Civil society organizations and the private sector are less often</w:t>
      </w:r>
      <w:r w:rsidR="003C5233">
        <w:rPr>
          <w:rFonts w:ascii="Verdana" w:eastAsia="Verdana" w:hAnsi="Verdana" w:cs="Verdana"/>
          <w:sz w:val="20"/>
          <w:szCs w:val="20"/>
        </w:rPr>
        <w:t xml:space="preserve"> </w:t>
      </w:r>
      <w:proofErr w:type="gramStart"/>
      <w:r>
        <w:rPr>
          <w:rFonts w:ascii="Verdana" w:eastAsia="Verdana" w:hAnsi="Verdana" w:cs="Verdana"/>
          <w:sz w:val="20"/>
          <w:szCs w:val="20"/>
        </w:rPr>
        <w:t>partners</w:t>
      </w:r>
      <w:proofErr w:type="gramEnd"/>
      <w:r>
        <w:rPr>
          <w:rFonts w:ascii="Verdana" w:eastAsia="Verdana" w:hAnsi="Verdana" w:cs="Verdana"/>
          <w:sz w:val="20"/>
          <w:szCs w:val="20"/>
        </w:rPr>
        <w:t xml:space="preserve"> in implementation, and their competence varies on a case-by-case basis.</w:t>
      </w:r>
      <w:r>
        <w:rPr>
          <w:rFonts w:ascii="Merriweather" w:eastAsia="Merriweather" w:hAnsi="Merriweather" w:cs="Merriweather"/>
          <w:sz w:val="20"/>
          <w:szCs w:val="20"/>
        </w:rPr>
        <w:t xml:space="preserve"> </w:t>
      </w:r>
      <w:r>
        <w:rPr>
          <w:rFonts w:ascii="Verdana" w:eastAsia="Verdana" w:hAnsi="Verdana" w:cs="Verdana"/>
          <w:sz w:val="20"/>
          <w:szCs w:val="20"/>
        </w:rPr>
        <w:t>This</w:t>
      </w:r>
      <w:r w:rsidR="003C5233">
        <w:rPr>
          <w:rFonts w:ascii="Verdana" w:eastAsia="Verdana" w:hAnsi="Verdana" w:cs="Verdana"/>
          <w:sz w:val="20"/>
          <w:szCs w:val="20"/>
        </w:rPr>
        <w:t xml:space="preserve"> </w:t>
      </w:r>
      <w:r>
        <w:rPr>
          <w:rFonts w:ascii="Verdana" w:eastAsia="Verdana" w:hAnsi="Verdana" w:cs="Verdana"/>
          <w:sz w:val="20"/>
          <w:szCs w:val="20"/>
        </w:rPr>
        <w:t>explains why the JP places special emphasis on building the capacity of government institutions and their staff, as well as DPOs and other civil society organizations. Moreover, to ensure a shared understanding of the challenges and opportunities ahead, the JP will provide regular refreshers on the CRPD to all participants involved from all participating entities and organizations.</w:t>
      </w:r>
    </w:p>
    <w:p w14:paraId="000004FD" w14:textId="77777777" w:rsidR="00F83A89" w:rsidRDefault="00866D69">
      <w:pPr>
        <w:spacing w:line="240" w:lineRule="auto"/>
        <w:jc w:val="both"/>
        <w:rPr>
          <w:rFonts w:ascii="Verdana" w:eastAsia="Verdana" w:hAnsi="Verdana" w:cs="Verdana"/>
          <w:sz w:val="20"/>
          <w:szCs w:val="20"/>
        </w:rPr>
      </w:pPr>
      <w:r>
        <w:rPr>
          <w:rFonts w:ascii="Verdana" w:eastAsia="Verdana" w:hAnsi="Verdana" w:cs="Verdana"/>
          <w:sz w:val="20"/>
          <w:szCs w:val="20"/>
        </w:rPr>
        <w:t xml:space="preserve">PUNO will partner with national machinery on gender equality and women’s empowerment throughout all stages of project implementation through advocacy, lobbying and capacity development. These institutions include Parliamentary Council on Gender Equality, Inter-Agency Commission on Gender Equality, Violence against Women and Domestic Violence, as well as municipal gender equality councils on municipal levels. PUNO will also work with the Gender Equality Department under PDO and women’s organizations on strengthening monitoring of international and national commitments on women with disabilities. </w:t>
      </w:r>
    </w:p>
    <w:p w14:paraId="000004FE" w14:textId="77777777" w:rsidR="00F83A89" w:rsidRDefault="00866D69">
      <w:pPr>
        <w:spacing w:line="240" w:lineRule="auto"/>
        <w:jc w:val="both"/>
        <w:rPr>
          <w:rFonts w:ascii="Verdana" w:eastAsia="Verdana" w:hAnsi="Verdana" w:cs="Verdana"/>
          <w:sz w:val="20"/>
          <w:szCs w:val="20"/>
        </w:rPr>
      </w:pPr>
      <w:r>
        <w:rPr>
          <w:rFonts w:ascii="Verdana" w:eastAsia="Verdana" w:hAnsi="Verdana" w:cs="Verdana"/>
          <w:sz w:val="20"/>
          <w:szCs w:val="20"/>
        </w:rPr>
        <w:t xml:space="preserve">The major principle of working on </w:t>
      </w:r>
      <w:proofErr w:type="spellStart"/>
      <w:r>
        <w:rPr>
          <w:rFonts w:ascii="Verdana" w:eastAsia="Verdana" w:hAnsi="Verdana" w:cs="Verdana"/>
          <w:sz w:val="20"/>
          <w:szCs w:val="20"/>
        </w:rPr>
        <w:t>PwDs</w:t>
      </w:r>
      <w:proofErr w:type="spellEnd"/>
      <w:r>
        <w:rPr>
          <w:rFonts w:ascii="Verdana" w:eastAsia="Verdana" w:hAnsi="Verdana" w:cs="Verdana"/>
          <w:sz w:val="20"/>
          <w:szCs w:val="20"/>
        </w:rPr>
        <w:t xml:space="preserve">-related issues is “nothing about us without us”. The JP is entirely based on this principle and will ensure meaningful and efficient participation of </w:t>
      </w:r>
      <w:proofErr w:type="spellStart"/>
      <w:r>
        <w:rPr>
          <w:rFonts w:ascii="Verdana" w:eastAsia="Verdana" w:hAnsi="Verdana" w:cs="Verdana"/>
          <w:sz w:val="20"/>
          <w:szCs w:val="20"/>
        </w:rPr>
        <w:t>PwDs</w:t>
      </w:r>
      <w:proofErr w:type="spellEnd"/>
      <w:r>
        <w:rPr>
          <w:rFonts w:ascii="Verdana" w:eastAsia="Verdana" w:hAnsi="Verdana" w:cs="Verdana"/>
          <w:sz w:val="20"/>
          <w:szCs w:val="20"/>
        </w:rPr>
        <w:t xml:space="preserve"> in the project implementation aiming at empowering rights-holders. Creation of discussion platforms, grants schemes, targeted awareness </w:t>
      </w:r>
      <w:proofErr w:type="gramStart"/>
      <w:r>
        <w:rPr>
          <w:rFonts w:ascii="Verdana" w:eastAsia="Verdana" w:hAnsi="Verdana" w:cs="Verdana"/>
          <w:sz w:val="20"/>
          <w:szCs w:val="20"/>
        </w:rPr>
        <w:t>raising</w:t>
      </w:r>
      <w:proofErr w:type="gramEnd"/>
      <w:r>
        <w:rPr>
          <w:rFonts w:ascii="Verdana" w:eastAsia="Verdana" w:hAnsi="Verdana" w:cs="Verdana"/>
          <w:sz w:val="20"/>
          <w:szCs w:val="20"/>
        </w:rPr>
        <w:t xml:space="preserve"> and knowledge building initiatives will be used for engaging </w:t>
      </w:r>
      <w:proofErr w:type="spellStart"/>
      <w:r>
        <w:rPr>
          <w:rFonts w:ascii="Verdana" w:eastAsia="Verdana" w:hAnsi="Verdana" w:cs="Verdana"/>
          <w:sz w:val="20"/>
          <w:szCs w:val="20"/>
        </w:rPr>
        <w:t>PwDs</w:t>
      </w:r>
      <w:proofErr w:type="spellEnd"/>
      <w:r>
        <w:rPr>
          <w:rFonts w:ascii="Verdana" w:eastAsia="Verdana" w:hAnsi="Verdana" w:cs="Verdana"/>
          <w:sz w:val="20"/>
          <w:szCs w:val="20"/>
        </w:rPr>
        <w:t xml:space="preserve"> and their representatives - DPOs, parents’ organizations, human rights defenders - in the project implementation. </w:t>
      </w:r>
    </w:p>
    <w:p w14:paraId="00000500" w14:textId="77777777" w:rsidR="00F83A89" w:rsidRDefault="00866D69">
      <w:pPr>
        <w:spacing w:line="240" w:lineRule="auto"/>
        <w:jc w:val="both"/>
        <w:rPr>
          <w:rFonts w:ascii="Verdana" w:eastAsia="Verdana" w:hAnsi="Verdana" w:cs="Verdana"/>
          <w:b/>
          <w:color w:val="0070C0"/>
          <w:sz w:val="24"/>
          <w:szCs w:val="24"/>
        </w:rPr>
      </w:pPr>
      <w:r>
        <w:rPr>
          <w:rFonts w:ascii="Verdana" w:eastAsia="Verdana" w:hAnsi="Verdana" w:cs="Verdana"/>
          <w:b/>
          <w:color w:val="0070C0"/>
          <w:sz w:val="24"/>
          <w:szCs w:val="24"/>
        </w:rPr>
        <w:t>3. Programme implementation</w:t>
      </w:r>
    </w:p>
    <w:p w14:paraId="00000501" w14:textId="77777777" w:rsidR="00F83A89" w:rsidRDefault="00866D69">
      <w:pPr>
        <w:spacing w:after="0" w:line="240" w:lineRule="auto"/>
        <w:rPr>
          <w:rFonts w:ascii="Verdana" w:eastAsia="Verdana" w:hAnsi="Verdana" w:cs="Verdana"/>
          <w:b/>
          <w:color w:val="000000"/>
          <w:sz w:val="20"/>
          <w:szCs w:val="20"/>
        </w:rPr>
      </w:pPr>
      <w:r>
        <w:rPr>
          <w:rFonts w:ascii="Verdana" w:eastAsia="Verdana" w:hAnsi="Verdana" w:cs="Verdana"/>
          <w:b/>
          <w:color w:val="000000"/>
          <w:sz w:val="20"/>
          <w:szCs w:val="20"/>
        </w:rPr>
        <w:t xml:space="preserve">3.1 Governance and implementation </w:t>
      </w:r>
      <w:sdt>
        <w:sdtPr>
          <w:tag w:val="goog_rdk_389"/>
          <w:id w:val="1390231354"/>
        </w:sdtPr>
        <w:sdtEndPr/>
        <w:sdtContent/>
      </w:sdt>
      <w:r>
        <w:rPr>
          <w:rFonts w:ascii="Verdana" w:eastAsia="Verdana" w:hAnsi="Verdana" w:cs="Verdana"/>
          <w:b/>
          <w:color w:val="000000"/>
          <w:sz w:val="20"/>
          <w:szCs w:val="20"/>
        </w:rPr>
        <w:t>arrangements</w:t>
      </w:r>
    </w:p>
    <w:p w14:paraId="00000502" w14:textId="77777777" w:rsidR="00F83A89" w:rsidRDefault="00F83A89">
      <w:pPr>
        <w:spacing w:after="0" w:line="240" w:lineRule="auto"/>
        <w:rPr>
          <w:rFonts w:ascii="Verdana" w:eastAsia="Verdana" w:hAnsi="Verdana" w:cs="Verdana"/>
          <w:color w:val="C55911"/>
          <w:sz w:val="20"/>
          <w:szCs w:val="20"/>
        </w:rPr>
      </w:pPr>
    </w:p>
    <w:p w14:paraId="00000503" w14:textId="0EE60F41" w:rsidR="00F83A89" w:rsidRDefault="00866D69">
      <w:pPr>
        <w:spacing w:after="0" w:line="240" w:lineRule="auto"/>
        <w:jc w:val="both"/>
        <w:rPr>
          <w:rFonts w:ascii="Verdana" w:eastAsia="Verdana" w:hAnsi="Verdana" w:cs="Verdana"/>
          <w:sz w:val="20"/>
          <w:szCs w:val="20"/>
        </w:rPr>
      </w:pPr>
      <w:r>
        <w:rPr>
          <w:rFonts w:ascii="Verdana" w:eastAsia="Verdana" w:hAnsi="Verdana" w:cs="Verdana"/>
          <w:sz w:val="20"/>
          <w:szCs w:val="20"/>
        </w:rPr>
        <w:t xml:space="preserve">The JP will be implemented by UNICEF, UNDP, WHO, OHCHR, UNFPA and UN Women. UNICEF </w:t>
      </w:r>
      <w:r w:rsidR="00B50851">
        <w:rPr>
          <w:rFonts w:ascii="Verdana" w:eastAsia="Verdana" w:hAnsi="Verdana" w:cs="Verdana"/>
          <w:sz w:val="20"/>
          <w:szCs w:val="20"/>
        </w:rPr>
        <w:t>will</w:t>
      </w:r>
      <w:r>
        <w:rPr>
          <w:rFonts w:ascii="Verdana" w:eastAsia="Verdana" w:hAnsi="Verdana" w:cs="Verdana"/>
          <w:sz w:val="20"/>
          <w:szCs w:val="20"/>
        </w:rPr>
        <w:t xml:space="preserve"> serve as the convening agent. The UNCT has agreed deliberately and consciously to the participation of a relatively large number of agencies, owing to the importance of ensuring a truly multi-sectoral approach to </w:t>
      </w:r>
      <w:proofErr w:type="spellStart"/>
      <w:r>
        <w:rPr>
          <w:rFonts w:ascii="Verdana" w:eastAsia="Verdana" w:hAnsi="Verdana" w:cs="Verdana"/>
          <w:sz w:val="20"/>
          <w:szCs w:val="20"/>
        </w:rPr>
        <w:t>PwD</w:t>
      </w:r>
      <w:proofErr w:type="spellEnd"/>
      <w:r>
        <w:rPr>
          <w:rFonts w:ascii="Verdana" w:eastAsia="Verdana" w:hAnsi="Verdana" w:cs="Verdana"/>
          <w:sz w:val="20"/>
          <w:szCs w:val="20"/>
        </w:rPr>
        <w:t xml:space="preserve"> rights. The UNCT realizes that close coordination, constant communication and a strong guiding role for the RC will be essential to success. In addition, the JP will fund </w:t>
      </w:r>
      <w:r w:rsidR="00B50851">
        <w:rPr>
          <w:rFonts w:ascii="Verdana" w:eastAsia="Verdana" w:hAnsi="Verdana" w:cs="Verdana"/>
          <w:sz w:val="20"/>
          <w:szCs w:val="20"/>
        </w:rPr>
        <w:t>the</w:t>
      </w:r>
      <w:r>
        <w:rPr>
          <w:rFonts w:ascii="Verdana" w:eastAsia="Verdana" w:hAnsi="Verdana" w:cs="Verdana"/>
          <w:sz w:val="20"/>
          <w:szCs w:val="20"/>
        </w:rPr>
        <w:t xml:space="preserve"> position of </w:t>
      </w:r>
      <w:r w:rsidR="00B50851">
        <w:rPr>
          <w:rFonts w:ascii="Verdana" w:eastAsia="Verdana" w:hAnsi="Verdana" w:cs="Verdana"/>
          <w:sz w:val="20"/>
          <w:szCs w:val="20"/>
        </w:rPr>
        <w:t xml:space="preserve">a </w:t>
      </w:r>
      <w:proofErr w:type="spellStart"/>
      <w:r>
        <w:rPr>
          <w:rFonts w:ascii="Verdana" w:eastAsia="Verdana" w:hAnsi="Verdana" w:cs="Verdana"/>
          <w:sz w:val="20"/>
          <w:szCs w:val="20"/>
        </w:rPr>
        <w:t>programme</w:t>
      </w:r>
      <w:proofErr w:type="spellEnd"/>
      <w:r>
        <w:rPr>
          <w:rFonts w:ascii="Verdana" w:eastAsia="Verdana" w:hAnsi="Verdana" w:cs="Verdana"/>
          <w:sz w:val="20"/>
          <w:szCs w:val="20"/>
        </w:rPr>
        <w:t xml:space="preserve"> manager to run the</w:t>
      </w:r>
      <w:r>
        <w:rPr>
          <w:rFonts w:ascii="Merriweather" w:eastAsia="Merriweather" w:hAnsi="Merriweather" w:cs="Merriweather"/>
          <w:sz w:val="20"/>
          <w:szCs w:val="20"/>
        </w:rPr>
        <w:t xml:space="preserve"> </w:t>
      </w:r>
      <w:r>
        <w:rPr>
          <w:rFonts w:ascii="Verdana" w:eastAsia="Verdana" w:hAnsi="Verdana" w:cs="Verdana"/>
          <w:sz w:val="20"/>
          <w:szCs w:val="20"/>
        </w:rPr>
        <w:t xml:space="preserve">day-to-day joint operations. </w:t>
      </w:r>
    </w:p>
    <w:p w14:paraId="00000504" w14:textId="77777777" w:rsidR="00F83A89" w:rsidRDefault="00F83A89">
      <w:pPr>
        <w:spacing w:after="0" w:line="240" w:lineRule="auto"/>
        <w:jc w:val="both"/>
        <w:rPr>
          <w:rFonts w:ascii="Verdana" w:eastAsia="Verdana" w:hAnsi="Verdana" w:cs="Verdana"/>
          <w:sz w:val="20"/>
          <w:szCs w:val="20"/>
        </w:rPr>
      </w:pPr>
    </w:p>
    <w:p w14:paraId="00000505" w14:textId="603C27C8" w:rsidR="00F83A89" w:rsidRDefault="00866D69">
      <w:pPr>
        <w:spacing w:after="0" w:line="240" w:lineRule="auto"/>
        <w:jc w:val="both"/>
        <w:rPr>
          <w:rFonts w:ascii="Verdana" w:eastAsia="Verdana" w:hAnsi="Verdana" w:cs="Verdana"/>
          <w:sz w:val="20"/>
          <w:szCs w:val="20"/>
        </w:rPr>
      </w:pPr>
      <w:r>
        <w:rPr>
          <w:rFonts w:ascii="Verdana" w:eastAsia="Verdana" w:hAnsi="Verdana" w:cs="Verdana"/>
          <w:sz w:val="20"/>
          <w:szCs w:val="20"/>
        </w:rPr>
        <w:t xml:space="preserve">To ensure national leadership, strategic guidance for the JP will be provided by a Steering Committee co-chaired by the Minister of the </w:t>
      </w:r>
      <w:proofErr w:type="spellStart"/>
      <w:r>
        <w:rPr>
          <w:rFonts w:ascii="Verdana" w:eastAsia="Verdana" w:hAnsi="Verdana" w:cs="Verdana"/>
          <w:sz w:val="20"/>
          <w:szCs w:val="20"/>
        </w:rPr>
        <w:t>MoH</w:t>
      </w:r>
      <w:proofErr w:type="spellEnd"/>
      <w:r w:rsidR="00EA1CDB">
        <w:rPr>
          <w:rFonts w:ascii="Verdana" w:eastAsia="Verdana" w:hAnsi="Verdana" w:cs="Verdana"/>
          <w:sz w:val="20"/>
          <w:szCs w:val="20"/>
        </w:rPr>
        <w:t>,</w:t>
      </w:r>
      <w:r>
        <w:rPr>
          <w:rFonts w:ascii="Verdana" w:eastAsia="Verdana" w:hAnsi="Verdana" w:cs="Verdana"/>
          <w:sz w:val="20"/>
          <w:szCs w:val="20"/>
        </w:rPr>
        <w:t xml:space="preserve"> the Public Defender</w:t>
      </w:r>
      <w:r w:rsidR="00EA1CDB">
        <w:rPr>
          <w:rFonts w:ascii="Verdana" w:eastAsia="Verdana" w:hAnsi="Verdana" w:cs="Verdana"/>
          <w:sz w:val="20"/>
          <w:szCs w:val="20"/>
        </w:rPr>
        <w:t xml:space="preserve"> and the UNRC</w:t>
      </w:r>
      <w:r>
        <w:rPr>
          <w:rFonts w:ascii="Verdana" w:eastAsia="Verdana" w:hAnsi="Verdana" w:cs="Verdana"/>
          <w:sz w:val="20"/>
          <w:szCs w:val="20"/>
        </w:rPr>
        <w:t xml:space="preserve">. The Steering Committee membership will also include the heads of PUNOs, other government ministries, and main DPOs.  </w:t>
      </w:r>
    </w:p>
    <w:p w14:paraId="00000506" w14:textId="77777777" w:rsidR="00F83A89" w:rsidRDefault="00F83A89">
      <w:pPr>
        <w:spacing w:after="0" w:line="240" w:lineRule="auto"/>
        <w:jc w:val="both"/>
        <w:rPr>
          <w:rFonts w:ascii="Verdana" w:eastAsia="Verdana" w:hAnsi="Verdana" w:cs="Verdana"/>
          <w:sz w:val="20"/>
          <w:szCs w:val="20"/>
        </w:rPr>
      </w:pPr>
    </w:p>
    <w:p w14:paraId="00000507" w14:textId="0AA8FF3C" w:rsidR="00F83A89" w:rsidRDefault="00866D69">
      <w:pPr>
        <w:spacing w:after="0" w:line="240" w:lineRule="auto"/>
        <w:jc w:val="both"/>
        <w:rPr>
          <w:rFonts w:ascii="Verdana" w:eastAsia="Verdana" w:hAnsi="Verdana" w:cs="Verdana"/>
          <w:sz w:val="20"/>
          <w:szCs w:val="20"/>
        </w:rPr>
      </w:pPr>
      <w:r>
        <w:rPr>
          <w:rFonts w:ascii="Verdana" w:eastAsia="Verdana" w:hAnsi="Verdana" w:cs="Verdana"/>
          <w:sz w:val="20"/>
          <w:szCs w:val="20"/>
        </w:rPr>
        <w:t xml:space="preserve">To ensure efficient and timely management and coordination of the different components, the JP will establish a Project Implementation Unit (PIU) comprised of technical staff of the implementing UN agencies and representatives of </w:t>
      </w:r>
      <w:r w:rsidR="00422B78">
        <w:rPr>
          <w:rFonts w:ascii="Verdana" w:eastAsia="Verdana" w:hAnsi="Verdana" w:cs="Verdana"/>
          <w:sz w:val="20"/>
          <w:szCs w:val="20"/>
        </w:rPr>
        <w:t>governmental and non-governmental</w:t>
      </w:r>
      <w:r>
        <w:rPr>
          <w:rFonts w:ascii="Verdana" w:eastAsia="Verdana" w:hAnsi="Verdana" w:cs="Verdana"/>
          <w:sz w:val="20"/>
          <w:szCs w:val="20"/>
        </w:rPr>
        <w:t xml:space="preserve"> partners. Given the complexity of the program, PIU members will meet on at least a monthly basis to share the </w:t>
      </w:r>
      <w:proofErr w:type="spellStart"/>
      <w:r>
        <w:rPr>
          <w:rFonts w:ascii="Verdana" w:eastAsia="Verdana" w:hAnsi="Verdana" w:cs="Verdana"/>
          <w:sz w:val="20"/>
          <w:szCs w:val="20"/>
        </w:rPr>
        <w:t>programme</w:t>
      </w:r>
      <w:proofErr w:type="spellEnd"/>
      <w:r>
        <w:rPr>
          <w:rFonts w:ascii="Verdana" w:eastAsia="Verdana" w:hAnsi="Verdana" w:cs="Verdana"/>
          <w:sz w:val="20"/>
          <w:szCs w:val="20"/>
        </w:rPr>
        <w:t xml:space="preserve"> implementation details, highlighting successes and challenges and deciding on technical issues related to project implementation. </w:t>
      </w:r>
    </w:p>
    <w:p w14:paraId="00000508" w14:textId="77777777" w:rsidR="00F83A89" w:rsidRDefault="00866D69">
      <w:pPr>
        <w:spacing w:after="0" w:line="240" w:lineRule="auto"/>
        <w:jc w:val="both"/>
        <w:rPr>
          <w:rFonts w:ascii="Verdana" w:eastAsia="Verdana" w:hAnsi="Verdana" w:cs="Verdana"/>
          <w:sz w:val="20"/>
          <w:szCs w:val="20"/>
        </w:rPr>
      </w:pPr>
      <w:r>
        <w:rPr>
          <w:rFonts w:ascii="Verdana" w:eastAsia="Verdana" w:hAnsi="Verdana" w:cs="Verdana"/>
          <w:sz w:val="20"/>
          <w:szCs w:val="20"/>
        </w:rPr>
        <w:t xml:space="preserve"> </w:t>
      </w:r>
    </w:p>
    <w:p w14:paraId="3F3C33F0" w14:textId="116C2787" w:rsidR="00EA1CDB" w:rsidRDefault="00866D69">
      <w:pPr>
        <w:spacing w:after="0" w:line="240" w:lineRule="auto"/>
        <w:jc w:val="both"/>
        <w:rPr>
          <w:rFonts w:ascii="Verdana" w:eastAsia="Verdana" w:hAnsi="Verdana" w:cs="Verdana"/>
          <w:sz w:val="20"/>
          <w:szCs w:val="20"/>
        </w:rPr>
      </w:pPr>
      <w:r>
        <w:rPr>
          <w:rFonts w:ascii="Verdana" w:eastAsia="Verdana" w:hAnsi="Verdana" w:cs="Verdana"/>
          <w:sz w:val="20"/>
          <w:szCs w:val="20"/>
        </w:rPr>
        <w:lastRenderedPageBreak/>
        <w:t>To ensure joint planning, preparation, implementation, monitoring and learning, the progress of the JP will be a standing agenda item for UNCT meetings, so issues can be raised monthly.</w:t>
      </w:r>
      <w:r w:rsidR="00EA1CDB">
        <w:rPr>
          <w:rFonts w:ascii="Verdana" w:eastAsia="Verdana" w:hAnsi="Verdana" w:cs="Verdana"/>
          <w:sz w:val="20"/>
          <w:szCs w:val="20"/>
        </w:rPr>
        <w:t xml:space="preserve"> Using the UNCT as coordination forum avoids creating additional parallel structures for coordination on heads of agency level.</w:t>
      </w:r>
    </w:p>
    <w:p w14:paraId="5C9E9A09" w14:textId="77777777" w:rsidR="00EA1CDB" w:rsidRDefault="00EA1CDB">
      <w:pPr>
        <w:spacing w:after="0" w:line="240" w:lineRule="auto"/>
        <w:jc w:val="both"/>
        <w:rPr>
          <w:rFonts w:ascii="Verdana" w:eastAsia="Verdana" w:hAnsi="Verdana" w:cs="Verdana"/>
          <w:sz w:val="20"/>
          <w:szCs w:val="20"/>
        </w:rPr>
      </w:pPr>
    </w:p>
    <w:p w14:paraId="00000509" w14:textId="7D35292D" w:rsidR="00F83A89" w:rsidRDefault="00866D69">
      <w:pPr>
        <w:spacing w:after="0" w:line="240" w:lineRule="auto"/>
        <w:jc w:val="both"/>
        <w:rPr>
          <w:rFonts w:ascii="Verdana" w:eastAsia="Verdana" w:hAnsi="Verdana" w:cs="Verdana"/>
          <w:sz w:val="20"/>
          <w:szCs w:val="20"/>
        </w:rPr>
      </w:pPr>
      <w:r>
        <w:rPr>
          <w:rFonts w:ascii="Verdana" w:eastAsia="Verdana" w:hAnsi="Verdana" w:cs="Verdana"/>
          <w:sz w:val="20"/>
          <w:szCs w:val="20"/>
        </w:rPr>
        <w:t xml:space="preserve">The RC will be responsible for </w:t>
      </w:r>
      <w:r w:rsidR="00EA1CDB">
        <w:rPr>
          <w:rFonts w:ascii="Verdana" w:eastAsia="Verdana" w:hAnsi="Verdana" w:cs="Verdana"/>
          <w:sz w:val="20"/>
          <w:szCs w:val="20"/>
        </w:rPr>
        <w:t xml:space="preserve">overall coordination and </w:t>
      </w:r>
      <w:r>
        <w:rPr>
          <w:rFonts w:ascii="Verdana" w:eastAsia="Verdana" w:hAnsi="Verdana" w:cs="Verdana"/>
          <w:sz w:val="20"/>
          <w:szCs w:val="20"/>
        </w:rPr>
        <w:t xml:space="preserve">communication with international partners to ensure complementarity and synergy of interventions, and to seek additional funding for the JP. In addition, the RC and the PUNOs will use all available platforms, including the Human Rights Council, Gender Council and the CRC commission to build momentum for and expand the reach of the </w:t>
      </w:r>
      <w:proofErr w:type="spellStart"/>
      <w:r>
        <w:rPr>
          <w:rFonts w:ascii="Verdana" w:eastAsia="Verdana" w:hAnsi="Verdana" w:cs="Verdana"/>
          <w:sz w:val="20"/>
          <w:szCs w:val="20"/>
        </w:rPr>
        <w:t>programme</w:t>
      </w:r>
      <w:proofErr w:type="spellEnd"/>
      <w:r>
        <w:rPr>
          <w:rFonts w:ascii="Verdana" w:eastAsia="Verdana" w:hAnsi="Verdana" w:cs="Verdana"/>
          <w:sz w:val="20"/>
          <w:szCs w:val="20"/>
        </w:rPr>
        <w:t xml:space="preserve">. </w:t>
      </w:r>
    </w:p>
    <w:p w14:paraId="7B7999F5" w14:textId="03143A87" w:rsidR="00EA1CDB" w:rsidRDefault="00EA1CDB">
      <w:pPr>
        <w:spacing w:after="0" w:line="240" w:lineRule="auto"/>
        <w:jc w:val="both"/>
        <w:rPr>
          <w:rFonts w:ascii="Verdana" w:eastAsia="Verdana" w:hAnsi="Verdana" w:cs="Verdana"/>
          <w:sz w:val="20"/>
          <w:szCs w:val="20"/>
        </w:rPr>
      </w:pPr>
    </w:p>
    <w:p w14:paraId="3A15FD86" w14:textId="7B93C8FA" w:rsidR="00EA1CDB" w:rsidRDefault="00EA1CDB">
      <w:pPr>
        <w:spacing w:after="0" w:line="240" w:lineRule="auto"/>
        <w:jc w:val="both"/>
        <w:rPr>
          <w:rFonts w:ascii="Verdana" w:eastAsia="Verdana" w:hAnsi="Verdana" w:cs="Verdana"/>
          <w:sz w:val="20"/>
          <w:szCs w:val="20"/>
        </w:rPr>
      </w:pPr>
      <w:r>
        <w:rPr>
          <w:rFonts w:ascii="Verdana" w:eastAsia="Verdana" w:hAnsi="Verdana" w:cs="Verdana"/>
          <w:sz w:val="20"/>
          <w:szCs w:val="20"/>
        </w:rPr>
        <w:t>The 6 PUNOs will be fully responsible for their components of the project, but plan and manage their component in close coordination and cooperation with each other and the RCO.</w:t>
      </w:r>
      <w:r w:rsidR="00422B78">
        <w:rPr>
          <w:rFonts w:ascii="Verdana" w:eastAsia="Verdana" w:hAnsi="Verdana" w:cs="Verdana"/>
          <w:sz w:val="20"/>
          <w:szCs w:val="20"/>
        </w:rPr>
        <w:t xml:space="preserve"> All PUNOs will provide input to narrative and financial project reports, which will be coordinated by the convening agent, and reviewed and approved by the members of the Steering Committee.</w:t>
      </w:r>
    </w:p>
    <w:p w14:paraId="0000050A" w14:textId="77777777" w:rsidR="00F83A89" w:rsidRDefault="00F83A89">
      <w:pPr>
        <w:spacing w:after="0" w:line="240" w:lineRule="auto"/>
        <w:jc w:val="both"/>
        <w:rPr>
          <w:rFonts w:ascii="Verdana" w:eastAsia="Verdana" w:hAnsi="Verdana" w:cs="Verdana"/>
          <w:sz w:val="20"/>
          <w:szCs w:val="20"/>
        </w:rPr>
      </w:pPr>
    </w:p>
    <w:p w14:paraId="0000050B" w14:textId="253BAFB4" w:rsidR="00F83A89" w:rsidRDefault="00866D69">
      <w:pPr>
        <w:spacing w:after="0" w:line="240" w:lineRule="auto"/>
        <w:jc w:val="both"/>
        <w:rPr>
          <w:rFonts w:ascii="Verdana" w:eastAsia="Verdana" w:hAnsi="Verdana" w:cs="Verdana"/>
          <w:sz w:val="20"/>
          <w:szCs w:val="20"/>
        </w:rPr>
      </w:pPr>
      <w:r>
        <w:rPr>
          <w:rFonts w:ascii="Verdana" w:eastAsia="Verdana" w:hAnsi="Verdana" w:cs="Verdana"/>
          <w:sz w:val="20"/>
          <w:szCs w:val="20"/>
        </w:rPr>
        <w:t xml:space="preserve">All </w:t>
      </w:r>
      <w:r w:rsidR="00422B78">
        <w:rPr>
          <w:rFonts w:ascii="Verdana" w:eastAsia="Verdana" w:hAnsi="Verdana" w:cs="Verdana"/>
          <w:sz w:val="20"/>
          <w:szCs w:val="20"/>
        </w:rPr>
        <w:t xml:space="preserve">governance and implementation </w:t>
      </w:r>
      <w:r>
        <w:rPr>
          <w:rFonts w:ascii="Verdana" w:eastAsia="Verdana" w:hAnsi="Verdana" w:cs="Verdana"/>
          <w:sz w:val="20"/>
          <w:szCs w:val="20"/>
        </w:rPr>
        <w:t xml:space="preserve">bodies will include </w:t>
      </w:r>
      <w:proofErr w:type="spellStart"/>
      <w:r>
        <w:rPr>
          <w:rFonts w:ascii="Verdana" w:eastAsia="Verdana" w:hAnsi="Verdana" w:cs="Verdana"/>
          <w:sz w:val="20"/>
          <w:szCs w:val="20"/>
        </w:rPr>
        <w:t>PwDs</w:t>
      </w:r>
      <w:proofErr w:type="spellEnd"/>
      <w:r>
        <w:rPr>
          <w:rFonts w:ascii="Verdana" w:eastAsia="Verdana" w:hAnsi="Verdana" w:cs="Verdana"/>
          <w:sz w:val="20"/>
          <w:szCs w:val="20"/>
        </w:rPr>
        <w:t xml:space="preserve"> in prominent roles, and all meetings will take place in accessible facilities.</w:t>
      </w:r>
    </w:p>
    <w:p w14:paraId="7DD06507" w14:textId="3EC0B92D" w:rsidR="00422B78" w:rsidRDefault="00422B78">
      <w:pPr>
        <w:spacing w:after="0" w:line="240" w:lineRule="auto"/>
        <w:jc w:val="both"/>
        <w:rPr>
          <w:rFonts w:ascii="Verdana" w:eastAsia="Verdana" w:hAnsi="Verdana" w:cs="Verdana"/>
          <w:sz w:val="20"/>
          <w:szCs w:val="20"/>
        </w:rPr>
      </w:pPr>
    </w:p>
    <w:p w14:paraId="028CC21A" w14:textId="40B6A3C2" w:rsidR="00422B78" w:rsidRDefault="00422B78">
      <w:pPr>
        <w:spacing w:after="0" w:line="240" w:lineRule="auto"/>
        <w:jc w:val="both"/>
        <w:rPr>
          <w:rFonts w:ascii="Verdana" w:eastAsia="Verdana" w:hAnsi="Verdana" w:cs="Verdana"/>
          <w:sz w:val="20"/>
          <w:szCs w:val="20"/>
        </w:rPr>
      </w:pPr>
      <w:r>
        <w:rPr>
          <w:rFonts w:ascii="Verdana" w:eastAsia="Verdana" w:hAnsi="Verdana" w:cs="Verdana"/>
          <w:sz w:val="20"/>
          <w:szCs w:val="20"/>
        </w:rPr>
        <w:t xml:space="preserve">To ensure sustainability of project achievements, all PUNOs, governmental and non-governmental project partners commit to continue their joint efforts to further improve the situation of PWDs and achieve full realization of their rights beyond the end of this project. </w:t>
      </w:r>
    </w:p>
    <w:p w14:paraId="0000050C" w14:textId="77777777" w:rsidR="00F83A89" w:rsidRDefault="00F83A89">
      <w:pPr>
        <w:spacing w:after="0" w:line="240" w:lineRule="auto"/>
        <w:rPr>
          <w:rFonts w:ascii="Verdana" w:eastAsia="Verdana" w:hAnsi="Verdana" w:cs="Verdana"/>
          <w:i/>
          <w:color w:val="C55911"/>
          <w:sz w:val="18"/>
          <w:szCs w:val="18"/>
        </w:rPr>
      </w:pPr>
    </w:p>
    <w:p w14:paraId="0000050D" w14:textId="77777777" w:rsidR="00F83A89" w:rsidRDefault="00866D69">
      <w:pPr>
        <w:spacing w:after="0" w:line="240" w:lineRule="auto"/>
        <w:rPr>
          <w:rFonts w:ascii="Verdana" w:eastAsia="Verdana" w:hAnsi="Verdana" w:cs="Verdana"/>
          <w:b/>
          <w:color w:val="000000"/>
        </w:rPr>
      </w:pPr>
      <w:r>
        <w:rPr>
          <w:rFonts w:ascii="Verdana" w:eastAsia="Verdana" w:hAnsi="Verdana" w:cs="Verdana"/>
          <w:b/>
          <w:color w:val="000000"/>
          <w:sz w:val="20"/>
          <w:szCs w:val="20"/>
        </w:rPr>
        <w:t>3.2 Monitoring, reporting, and evaluation</w:t>
      </w:r>
    </w:p>
    <w:p w14:paraId="0000050E" w14:textId="77777777" w:rsidR="00F83A89" w:rsidRDefault="00F83A89">
      <w:pPr>
        <w:spacing w:after="0" w:line="240" w:lineRule="auto"/>
        <w:rPr>
          <w:rFonts w:ascii="Verdana" w:eastAsia="Verdana" w:hAnsi="Verdana" w:cs="Verdana"/>
          <w:i/>
          <w:color w:val="000000"/>
          <w:sz w:val="18"/>
          <w:szCs w:val="18"/>
          <w:highlight w:val="yellow"/>
        </w:rPr>
      </w:pPr>
    </w:p>
    <w:p w14:paraId="00000511" w14:textId="77777777" w:rsidR="00F83A89" w:rsidRDefault="00866D69">
      <w:pPr>
        <w:spacing w:after="0" w:line="240" w:lineRule="auto"/>
        <w:jc w:val="both"/>
        <w:rPr>
          <w:rFonts w:ascii="Verdana" w:eastAsia="Verdana" w:hAnsi="Verdana" w:cs="Verdana"/>
          <w:sz w:val="20"/>
          <w:szCs w:val="20"/>
        </w:rPr>
      </w:pPr>
      <w:r>
        <w:rPr>
          <w:rFonts w:ascii="Verdana" w:eastAsia="Verdana" w:hAnsi="Verdana" w:cs="Verdana"/>
          <w:sz w:val="20"/>
          <w:szCs w:val="20"/>
        </w:rPr>
        <w:t xml:space="preserve">Reporting on the Joint SDG Fund will be results-oriented, and evidence based. Each PUNO will provide the Convening/Lead Agent with the following narrative reports prepared in accordance with instructions and templates developed by the Joint SDG Fund Secretariat: </w:t>
      </w:r>
    </w:p>
    <w:p w14:paraId="00000512" w14:textId="77777777" w:rsidR="00F83A89" w:rsidRDefault="00F83A89">
      <w:pPr>
        <w:spacing w:after="0" w:line="240" w:lineRule="auto"/>
        <w:jc w:val="both"/>
        <w:rPr>
          <w:rFonts w:ascii="Verdana" w:eastAsia="Verdana" w:hAnsi="Verdana" w:cs="Verdana"/>
          <w:sz w:val="20"/>
          <w:szCs w:val="20"/>
        </w:rPr>
      </w:pPr>
    </w:p>
    <w:p w14:paraId="00000513" w14:textId="77777777" w:rsidR="00F83A89" w:rsidRDefault="00866D69">
      <w:pPr>
        <w:numPr>
          <w:ilvl w:val="0"/>
          <w:numId w:val="6"/>
        </w:numPr>
        <w:spacing w:after="0" w:line="240" w:lineRule="auto"/>
        <w:jc w:val="both"/>
        <w:rPr>
          <w:rFonts w:ascii="Verdana" w:eastAsia="Verdana" w:hAnsi="Verdana" w:cs="Verdana"/>
          <w:color w:val="000000"/>
          <w:sz w:val="20"/>
          <w:szCs w:val="20"/>
        </w:rPr>
      </w:pPr>
      <w:r>
        <w:rPr>
          <w:rFonts w:ascii="Verdana" w:eastAsia="Verdana" w:hAnsi="Verdana" w:cs="Verdana"/>
          <w:i/>
          <w:color w:val="000000"/>
          <w:sz w:val="20"/>
          <w:szCs w:val="20"/>
        </w:rPr>
        <w:t>Annual narrative progress reports</w:t>
      </w:r>
      <w:r>
        <w:rPr>
          <w:rFonts w:ascii="Verdana" w:eastAsia="Verdana" w:hAnsi="Verdana" w:cs="Verdana"/>
          <w:color w:val="000000"/>
          <w:sz w:val="20"/>
          <w:szCs w:val="20"/>
        </w:rPr>
        <w:t>, to be provided no later than. one (1) month (31 January) after the end of the calendar year, and must include the result matrix, updated risk log, and anticipated expenditures and results for the next 12-month funding period;</w:t>
      </w:r>
    </w:p>
    <w:p w14:paraId="00000514" w14:textId="77777777" w:rsidR="00F83A89" w:rsidRDefault="00F83A89">
      <w:pPr>
        <w:spacing w:after="0" w:line="240" w:lineRule="auto"/>
        <w:ind w:left="360"/>
        <w:jc w:val="both"/>
        <w:rPr>
          <w:rFonts w:ascii="Verdana" w:eastAsia="Verdana" w:hAnsi="Verdana" w:cs="Verdana"/>
          <w:color w:val="000000"/>
          <w:sz w:val="20"/>
          <w:szCs w:val="20"/>
        </w:rPr>
      </w:pPr>
    </w:p>
    <w:p w14:paraId="00000515" w14:textId="77777777" w:rsidR="00F83A89" w:rsidRDefault="00866D69">
      <w:pPr>
        <w:numPr>
          <w:ilvl w:val="0"/>
          <w:numId w:val="6"/>
        </w:numPr>
        <w:spacing w:after="0" w:line="240" w:lineRule="auto"/>
        <w:jc w:val="both"/>
        <w:rPr>
          <w:rFonts w:ascii="Verdana" w:eastAsia="Verdana" w:hAnsi="Verdana" w:cs="Verdana"/>
          <w:color w:val="000000"/>
          <w:sz w:val="20"/>
          <w:szCs w:val="20"/>
        </w:rPr>
      </w:pPr>
      <w:r>
        <w:rPr>
          <w:rFonts w:ascii="Verdana" w:eastAsia="Verdana" w:hAnsi="Verdana" w:cs="Verdana"/>
          <w:i/>
          <w:color w:val="000000"/>
          <w:sz w:val="20"/>
          <w:szCs w:val="20"/>
        </w:rPr>
        <w:t>Mid-term progress review report</w:t>
      </w:r>
      <w:r>
        <w:rPr>
          <w:rFonts w:ascii="Verdana" w:eastAsia="Verdana" w:hAnsi="Verdana" w:cs="Verdana"/>
          <w:color w:val="000000"/>
          <w:sz w:val="20"/>
          <w:szCs w:val="20"/>
        </w:rPr>
        <w:t xml:space="preserve"> to be submitted halfway through the implementation of Joint Programme</w:t>
      </w:r>
      <w:r>
        <w:rPr>
          <w:rFonts w:ascii="Verdana" w:eastAsia="Verdana" w:hAnsi="Verdana" w:cs="Verdana"/>
          <w:color w:val="000000"/>
          <w:sz w:val="20"/>
          <w:szCs w:val="20"/>
          <w:vertAlign w:val="superscript"/>
        </w:rPr>
        <w:footnoteReference w:id="32"/>
      </w:r>
      <w:r>
        <w:rPr>
          <w:rFonts w:ascii="Verdana" w:eastAsia="Verdana" w:hAnsi="Verdana" w:cs="Verdana"/>
          <w:color w:val="000000"/>
          <w:sz w:val="20"/>
          <w:szCs w:val="20"/>
        </w:rPr>
        <w:t>; and</w:t>
      </w:r>
    </w:p>
    <w:p w14:paraId="00000516" w14:textId="77777777" w:rsidR="00F83A89" w:rsidRDefault="00F83A89">
      <w:pPr>
        <w:spacing w:after="0" w:line="240" w:lineRule="auto"/>
        <w:ind w:left="360"/>
        <w:jc w:val="both"/>
        <w:rPr>
          <w:rFonts w:ascii="Verdana" w:eastAsia="Verdana" w:hAnsi="Verdana" w:cs="Verdana"/>
          <w:color w:val="000000"/>
          <w:sz w:val="20"/>
          <w:szCs w:val="20"/>
        </w:rPr>
      </w:pPr>
    </w:p>
    <w:p w14:paraId="00000517" w14:textId="77777777" w:rsidR="00F83A89" w:rsidRDefault="00866D69">
      <w:pPr>
        <w:numPr>
          <w:ilvl w:val="0"/>
          <w:numId w:val="6"/>
        </w:numPr>
        <w:spacing w:after="0" w:line="240" w:lineRule="auto"/>
        <w:jc w:val="both"/>
        <w:rPr>
          <w:rFonts w:ascii="Verdana" w:eastAsia="Verdana" w:hAnsi="Verdana" w:cs="Verdana"/>
          <w:color w:val="000000"/>
          <w:sz w:val="20"/>
          <w:szCs w:val="20"/>
        </w:rPr>
      </w:pPr>
      <w:r>
        <w:rPr>
          <w:rFonts w:ascii="Verdana" w:eastAsia="Verdana" w:hAnsi="Verdana" w:cs="Verdana"/>
          <w:i/>
          <w:color w:val="000000"/>
          <w:sz w:val="20"/>
          <w:szCs w:val="20"/>
        </w:rPr>
        <w:t xml:space="preserve">Final </w:t>
      </w:r>
      <w:r>
        <w:rPr>
          <w:rFonts w:ascii="Verdana" w:eastAsia="Verdana" w:hAnsi="Verdana" w:cs="Verdana"/>
          <w:i/>
          <w:sz w:val="20"/>
          <w:szCs w:val="20"/>
        </w:rPr>
        <w:t>consolidated narrative</w:t>
      </w:r>
      <w:r>
        <w:rPr>
          <w:rFonts w:ascii="Verdana" w:eastAsia="Verdana" w:hAnsi="Verdana" w:cs="Verdana"/>
          <w:i/>
          <w:color w:val="000000"/>
          <w:sz w:val="20"/>
          <w:szCs w:val="20"/>
        </w:rPr>
        <w:t xml:space="preserve"> report</w:t>
      </w:r>
      <w:r>
        <w:rPr>
          <w:rFonts w:ascii="Verdana" w:eastAsia="Verdana" w:hAnsi="Verdana" w:cs="Verdana"/>
          <w:color w:val="000000"/>
          <w:sz w:val="20"/>
          <w:szCs w:val="20"/>
        </w:rPr>
        <w:t xml:space="preserve">, after the completion of the joint </w:t>
      </w:r>
      <w:proofErr w:type="spellStart"/>
      <w:r>
        <w:rPr>
          <w:rFonts w:ascii="Verdana" w:eastAsia="Verdana" w:hAnsi="Verdana" w:cs="Verdana"/>
          <w:color w:val="000000"/>
          <w:sz w:val="20"/>
          <w:szCs w:val="20"/>
        </w:rPr>
        <w:t>programme</w:t>
      </w:r>
      <w:proofErr w:type="spellEnd"/>
      <w:r>
        <w:rPr>
          <w:rFonts w:ascii="Verdana" w:eastAsia="Verdana" w:hAnsi="Verdana" w:cs="Verdana"/>
          <w:color w:val="000000"/>
          <w:sz w:val="20"/>
          <w:szCs w:val="20"/>
        </w:rPr>
        <w:t xml:space="preserve">, to be provided no later than </w:t>
      </w:r>
      <w:r>
        <w:rPr>
          <w:rFonts w:ascii="Verdana" w:eastAsia="Verdana" w:hAnsi="Verdana" w:cs="Verdana"/>
          <w:sz w:val="20"/>
          <w:szCs w:val="20"/>
        </w:rPr>
        <w:t>two (2)</w:t>
      </w:r>
      <w:r>
        <w:rPr>
          <w:rFonts w:ascii="Verdana" w:eastAsia="Verdana" w:hAnsi="Verdana" w:cs="Verdana"/>
          <w:color w:val="000000"/>
          <w:sz w:val="20"/>
          <w:szCs w:val="20"/>
        </w:rPr>
        <w:t xml:space="preserve"> months after the operational closure of the activities </w:t>
      </w:r>
      <w:r>
        <w:rPr>
          <w:rFonts w:ascii="Verdana" w:eastAsia="Verdana" w:hAnsi="Verdana" w:cs="Verdana"/>
          <w:sz w:val="20"/>
          <w:szCs w:val="20"/>
        </w:rPr>
        <w:t>of</w:t>
      </w:r>
      <w:r>
        <w:rPr>
          <w:rFonts w:ascii="Verdana" w:eastAsia="Verdana" w:hAnsi="Verdana" w:cs="Verdana"/>
          <w:color w:val="000000"/>
          <w:sz w:val="20"/>
          <w:szCs w:val="20"/>
        </w:rPr>
        <w:t xml:space="preserve"> the </w:t>
      </w:r>
      <w:r>
        <w:rPr>
          <w:rFonts w:ascii="Verdana" w:eastAsia="Verdana" w:hAnsi="Verdana" w:cs="Verdana"/>
          <w:sz w:val="20"/>
          <w:szCs w:val="20"/>
        </w:rPr>
        <w:t xml:space="preserve">joint </w:t>
      </w:r>
      <w:proofErr w:type="spellStart"/>
      <w:r>
        <w:rPr>
          <w:rFonts w:ascii="Verdana" w:eastAsia="Verdana" w:hAnsi="Verdana" w:cs="Verdana"/>
          <w:sz w:val="20"/>
          <w:szCs w:val="20"/>
        </w:rPr>
        <w:t>programme</w:t>
      </w:r>
      <w:proofErr w:type="spellEnd"/>
      <w:r>
        <w:rPr>
          <w:rFonts w:ascii="Verdana" w:eastAsia="Verdana" w:hAnsi="Verdana" w:cs="Verdana"/>
          <w:color w:val="000000"/>
          <w:sz w:val="20"/>
          <w:szCs w:val="20"/>
        </w:rPr>
        <w:t xml:space="preserve">. </w:t>
      </w:r>
    </w:p>
    <w:p w14:paraId="00000518" w14:textId="77777777" w:rsidR="00F83A89" w:rsidRDefault="00F83A89">
      <w:pPr>
        <w:spacing w:after="0" w:line="240" w:lineRule="auto"/>
        <w:jc w:val="both"/>
        <w:rPr>
          <w:rFonts w:ascii="Verdana" w:eastAsia="Verdana" w:hAnsi="Verdana" w:cs="Verdana"/>
          <w:sz w:val="20"/>
          <w:szCs w:val="20"/>
        </w:rPr>
      </w:pPr>
    </w:p>
    <w:p w14:paraId="00000519" w14:textId="77777777" w:rsidR="00F83A89" w:rsidRDefault="00866D69">
      <w:pPr>
        <w:spacing w:after="0" w:line="240" w:lineRule="auto"/>
        <w:jc w:val="both"/>
        <w:rPr>
          <w:rFonts w:ascii="Verdana" w:eastAsia="Verdana" w:hAnsi="Verdana" w:cs="Verdana"/>
          <w:sz w:val="20"/>
          <w:szCs w:val="20"/>
        </w:rPr>
      </w:pPr>
      <w:r>
        <w:rPr>
          <w:rFonts w:ascii="Verdana" w:eastAsia="Verdana" w:hAnsi="Verdana" w:cs="Verdana"/>
          <w:sz w:val="20"/>
          <w:szCs w:val="20"/>
        </w:rPr>
        <w:t xml:space="preserve">The Convening/Lead Agent will compile the narrative reports of PUNOs and submit a consolidated report to the Joint SDG Fund Secretariat, through the Resident Coordinator. </w:t>
      </w:r>
    </w:p>
    <w:p w14:paraId="0000051A" w14:textId="77777777" w:rsidR="00F83A89" w:rsidRDefault="00F83A89">
      <w:pPr>
        <w:spacing w:after="0" w:line="240" w:lineRule="auto"/>
        <w:jc w:val="both"/>
        <w:rPr>
          <w:rFonts w:ascii="Verdana" w:eastAsia="Verdana" w:hAnsi="Verdana" w:cs="Verdana"/>
          <w:sz w:val="20"/>
          <w:szCs w:val="20"/>
        </w:rPr>
      </w:pPr>
    </w:p>
    <w:p w14:paraId="0000051B" w14:textId="77777777" w:rsidR="00F83A89" w:rsidRDefault="00866D69">
      <w:pPr>
        <w:spacing w:after="0" w:line="240" w:lineRule="auto"/>
        <w:jc w:val="both"/>
        <w:rPr>
          <w:rFonts w:ascii="Verdana" w:eastAsia="Verdana" w:hAnsi="Verdana" w:cs="Verdana"/>
          <w:sz w:val="20"/>
          <w:szCs w:val="20"/>
        </w:rPr>
      </w:pPr>
      <w:r>
        <w:rPr>
          <w:rFonts w:ascii="Verdana" w:eastAsia="Verdana" w:hAnsi="Verdana" w:cs="Verdana"/>
          <w:sz w:val="20"/>
          <w:szCs w:val="20"/>
        </w:rPr>
        <w:t xml:space="preserve">The Resident Coordinator will be required to monitor the implementation of the joint </w:t>
      </w:r>
      <w:proofErr w:type="spellStart"/>
      <w:r>
        <w:rPr>
          <w:rFonts w:ascii="Verdana" w:eastAsia="Verdana" w:hAnsi="Verdana" w:cs="Verdana"/>
          <w:sz w:val="20"/>
          <w:szCs w:val="20"/>
        </w:rPr>
        <w:t>programme</w:t>
      </w:r>
      <w:proofErr w:type="spellEnd"/>
      <w:r>
        <w:rPr>
          <w:rFonts w:ascii="Verdana" w:eastAsia="Verdana" w:hAnsi="Verdana" w:cs="Verdana"/>
          <w:sz w:val="20"/>
          <w:szCs w:val="20"/>
        </w:rPr>
        <w:t xml:space="preserve">, with the involvement of Joint SDG Fund Secretariat to which it must submit data and information when requested. As a minimum, joint </w:t>
      </w:r>
      <w:proofErr w:type="spellStart"/>
      <w:r>
        <w:rPr>
          <w:rFonts w:ascii="Verdana" w:eastAsia="Verdana" w:hAnsi="Verdana" w:cs="Verdana"/>
          <w:sz w:val="20"/>
          <w:szCs w:val="20"/>
        </w:rPr>
        <w:t>programmes</w:t>
      </w:r>
      <w:proofErr w:type="spellEnd"/>
      <w:r>
        <w:rPr>
          <w:rFonts w:ascii="Verdana" w:eastAsia="Verdana" w:hAnsi="Verdana" w:cs="Verdana"/>
          <w:sz w:val="20"/>
          <w:szCs w:val="20"/>
        </w:rPr>
        <w:t xml:space="preserve"> will prepare, and submit to the Joint SDG Fund Secretariat, 6-month monitoring updates. Additional insights (such as policy papers, value for money analysis, case studies, infographics, blogs) might need to be provided, per request of the Joint SDG Fund Secretariat. Joint </w:t>
      </w:r>
      <w:proofErr w:type="spellStart"/>
      <w:r>
        <w:rPr>
          <w:rFonts w:ascii="Verdana" w:eastAsia="Verdana" w:hAnsi="Verdana" w:cs="Verdana"/>
          <w:sz w:val="20"/>
          <w:szCs w:val="20"/>
        </w:rPr>
        <w:t>programme</w:t>
      </w:r>
      <w:proofErr w:type="spellEnd"/>
      <w:r>
        <w:rPr>
          <w:rFonts w:ascii="Verdana" w:eastAsia="Verdana" w:hAnsi="Verdana" w:cs="Verdana"/>
          <w:sz w:val="20"/>
          <w:szCs w:val="20"/>
        </w:rPr>
        <w:t xml:space="preserve"> will allocate resources for monitoring and evaluation in the budget.</w:t>
      </w:r>
    </w:p>
    <w:p w14:paraId="0000051C" w14:textId="77777777" w:rsidR="00F83A89" w:rsidRDefault="00F83A89">
      <w:pPr>
        <w:spacing w:after="0" w:line="240" w:lineRule="auto"/>
        <w:jc w:val="both"/>
        <w:rPr>
          <w:rFonts w:ascii="Verdana" w:eastAsia="Verdana" w:hAnsi="Verdana" w:cs="Verdana"/>
          <w:sz w:val="20"/>
          <w:szCs w:val="20"/>
        </w:rPr>
      </w:pPr>
    </w:p>
    <w:p w14:paraId="0000051D" w14:textId="77777777" w:rsidR="00F83A89" w:rsidRDefault="00866D69">
      <w:pPr>
        <w:spacing w:after="0" w:line="240" w:lineRule="auto"/>
        <w:jc w:val="both"/>
        <w:rPr>
          <w:rFonts w:ascii="Verdana" w:eastAsia="Verdana" w:hAnsi="Verdana" w:cs="Verdana"/>
          <w:sz w:val="20"/>
          <w:szCs w:val="20"/>
        </w:rPr>
      </w:pPr>
      <w:r>
        <w:rPr>
          <w:rFonts w:ascii="Verdana" w:eastAsia="Verdana" w:hAnsi="Verdana" w:cs="Verdana"/>
          <w:sz w:val="20"/>
          <w:szCs w:val="20"/>
        </w:rPr>
        <w:lastRenderedPageBreak/>
        <w:t xml:space="preserve">Data for all indicators of the results framework will be shared with the Fund Secretariat on a regular basis, in order to allow the Fund Secretariat to aggregate results at the global level and integrate findings into reporting on progress of the Joint SDG Fund. </w:t>
      </w:r>
    </w:p>
    <w:p w14:paraId="0000051E" w14:textId="77777777" w:rsidR="00F83A89" w:rsidRDefault="00F83A89">
      <w:pPr>
        <w:spacing w:after="0" w:line="240" w:lineRule="auto"/>
        <w:jc w:val="both"/>
        <w:rPr>
          <w:rFonts w:ascii="Verdana" w:eastAsia="Verdana" w:hAnsi="Verdana" w:cs="Verdana"/>
          <w:sz w:val="20"/>
          <w:szCs w:val="20"/>
        </w:rPr>
      </w:pPr>
    </w:p>
    <w:p w14:paraId="0000051F" w14:textId="77777777" w:rsidR="00F83A89" w:rsidRDefault="00866D69">
      <w:pPr>
        <w:spacing w:after="0" w:line="240" w:lineRule="auto"/>
        <w:jc w:val="both"/>
        <w:rPr>
          <w:rFonts w:ascii="Verdana" w:eastAsia="Verdana" w:hAnsi="Verdana" w:cs="Verdana"/>
          <w:sz w:val="20"/>
          <w:szCs w:val="20"/>
        </w:rPr>
      </w:pPr>
      <w:r>
        <w:rPr>
          <w:rFonts w:ascii="Verdana" w:eastAsia="Verdana" w:hAnsi="Verdana" w:cs="Verdana"/>
          <w:sz w:val="20"/>
          <w:szCs w:val="20"/>
        </w:rPr>
        <w:t xml:space="preserve">PUNOs will be required to include information on complementary funding received from other sources (both UN cost sharing, and external sources of funding) for the activities supported by the Fund, including in kind contributions and/or South-South Cooperation initiatives, in the reporting done throughout the year. </w:t>
      </w:r>
    </w:p>
    <w:p w14:paraId="00000520" w14:textId="77777777" w:rsidR="00F83A89" w:rsidRDefault="00F83A89">
      <w:pPr>
        <w:spacing w:after="0" w:line="240" w:lineRule="auto"/>
        <w:jc w:val="both"/>
        <w:rPr>
          <w:rFonts w:ascii="Verdana" w:eastAsia="Verdana" w:hAnsi="Verdana" w:cs="Verdana"/>
          <w:sz w:val="20"/>
          <w:szCs w:val="20"/>
        </w:rPr>
      </w:pPr>
    </w:p>
    <w:p w14:paraId="00000521" w14:textId="77777777" w:rsidR="00F83A89" w:rsidRDefault="00866D69">
      <w:pPr>
        <w:spacing w:after="0" w:line="240" w:lineRule="auto"/>
        <w:jc w:val="both"/>
        <w:rPr>
          <w:rFonts w:ascii="Verdana" w:eastAsia="Verdana" w:hAnsi="Verdana" w:cs="Verdana"/>
          <w:sz w:val="20"/>
          <w:szCs w:val="20"/>
        </w:rPr>
      </w:pPr>
      <w:r>
        <w:rPr>
          <w:rFonts w:ascii="Verdana" w:eastAsia="Verdana" w:hAnsi="Verdana" w:cs="Verdana"/>
          <w:sz w:val="20"/>
          <w:szCs w:val="20"/>
        </w:rPr>
        <w:t>PUNOs at Headquarters level shall provide the Administrative Agent with the following statements and reports prepared in accordance with its accounting and reporting procedures, consolidate the financial reports, as follows:</w:t>
      </w:r>
    </w:p>
    <w:p w14:paraId="00000522" w14:textId="77777777" w:rsidR="00F83A89" w:rsidRDefault="00F83A89">
      <w:pPr>
        <w:spacing w:after="0" w:line="240" w:lineRule="auto"/>
        <w:jc w:val="both"/>
        <w:rPr>
          <w:rFonts w:ascii="Verdana" w:eastAsia="Verdana" w:hAnsi="Verdana" w:cs="Verdana"/>
          <w:sz w:val="20"/>
          <w:szCs w:val="20"/>
        </w:rPr>
      </w:pPr>
    </w:p>
    <w:p w14:paraId="00000523" w14:textId="77777777" w:rsidR="00F83A89" w:rsidRDefault="00866D69">
      <w:pPr>
        <w:numPr>
          <w:ilvl w:val="0"/>
          <w:numId w:val="11"/>
        </w:numPr>
        <w:spacing w:after="0" w:line="240" w:lineRule="auto"/>
        <w:ind w:left="360"/>
        <w:jc w:val="both"/>
        <w:rPr>
          <w:rFonts w:ascii="Verdana" w:eastAsia="Verdana" w:hAnsi="Verdana" w:cs="Verdana"/>
          <w:sz w:val="20"/>
          <w:szCs w:val="20"/>
        </w:rPr>
      </w:pPr>
      <w:r>
        <w:rPr>
          <w:rFonts w:ascii="Verdana" w:eastAsia="Verdana" w:hAnsi="Verdana" w:cs="Verdana"/>
          <w:color w:val="000000"/>
          <w:sz w:val="20"/>
          <w:szCs w:val="20"/>
        </w:rPr>
        <w:t>Annual financial reports as of 31st December each year with respect to the funds disbursed to it from the Joint SDG Fund Account, to be provided no later than four months after the end of the applicable reporting period; and</w:t>
      </w:r>
    </w:p>
    <w:p w14:paraId="00000524" w14:textId="77777777" w:rsidR="00F83A89" w:rsidRDefault="00F83A89">
      <w:pPr>
        <w:spacing w:after="0" w:line="240" w:lineRule="auto"/>
        <w:ind w:left="360"/>
        <w:jc w:val="both"/>
        <w:rPr>
          <w:rFonts w:ascii="Verdana" w:eastAsia="Verdana" w:hAnsi="Verdana" w:cs="Verdana"/>
          <w:sz w:val="20"/>
          <w:szCs w:val="20"/>
        </w:rPr>
      </w:pPr>
    </w:p>
    <w:p w14:paraId="00000525" w14:textId="77777777" w:rsidR="00F83A89" w:rsidRDefault="00866D69">
      <w:pPr>
        <w:numPr>
          <w:ilvl w:val="0"/>
          <w:numId w:val="11"/>
        </w:numPr>
        <w:spacing w:after="0" w:line="240" w:lineRule="auto"/>
        <w:ind w:left="360"/>
        <w:jc w:val="both"/>
        <w:rPr>
          <w:rFonts w:ascii="Verdana" w:eastAsia="Verdana" w:hAnsi="Verdana" w:cs="Verdana"/>
          <w:sz w:val="20"/>
          <w:szCs w:val="20"/>
        </w:rPr>
      </w:pPr>
      <w:r>
        <w:rPr>
          <w:rFonts w:ascii="Verdana" w:eastAsia="Verdana" w:hAnsi="Verdana" w:cs="Verdana"/>
          <w:color w:val="000000"/>
          <w:sz w:val="20"/>
          <w:szCs w:val="20"/>
        </w:rPr>
        <w:t>A final financial report, after the completion of the activities financed by the Joint SDG Fund and including the final year of the activities, to be provided no later than 30 April of the year following the operational closing of the project activities.</w:t>
      </w:r>
    </w:p>
    <w:p w14:paraId="00000526" w14:textId="77777777" w:rsidR="00F83A89" w:rsidRDefault="00F83A89">
      <w:pPr>
        <w:spacing w:after="0" w:line="240" w:lineRule="auto"/>
        <w:jc w:val="both"/>
        <w:rPr>
          <w:rFonts w:ascii="Verdana" w:eastAsia="Verdana" w:hAnsi="Verdana" w:cs="Verdana"/>
          <w:color w:val="000000"/>
          <w:sz w:val="20"/>
          <w:szCs w:val="20"/>
        </w:rPr>
      </w:pPr>
    </w:p>
    <w:p w14:paraId="00000527" w14:textId="77777777" w:rsidR="00F83A89" w:rsidRDefault="00866D69">
      <w:pPr>
        <w:spacing w:after="0" w:line="240" w:lineRule="auto"/>
        <w:jc w:val="both"/>
        <w:rPr>
          <w:rFonts w:ascii="Verdana" w:eastAsia="Verdana" w:hAnsi="Verdana" w:cs="Verdana"/>
          <w:sz w:val="20"/>
          <w:szCs w:val="20"/>
        </w:rPr>
      </w:pPr>
      <w:r>
        <w:rPr>
          <w:rFonts w:ascii="Verdana" w:eastAsia="Verdana" w:hAnsi="Verdana" w:cs="Verdana"/>
          <w:sz w:val="20"/>
          <w:szCs w:val="20"/>
        </w:rPr>
        <w:t>In addition, regular updates on financial delivery might need to be provided, per request of the Fund Secretariat.</w:t>
      </w:r>
    </w:p>
    <w:p w14:paraId="00000528" w14:textId="77777777" w:rsidR="00F83A89" w:rsidRDefault="00F83A89">
      <w:pPr>
        <w:spacing w:after="0" w:line="240" w:lineRule="auto"/>
        <w:jc w:val="both"/>
        <w:rPr>
          <w:rFonts w:ascii="Verdana" w:eastAsia="Verdana" w:hAnsi="Verdana" w:cs="Verdana"/>
          <w:sz w:val="20"/>
          <w:szCs w:val="20"/>
        </w:rPr>
      </w:pPr>
    </w:p>
    <w:p w14:paraId="00000529" w14:textId="1AAF34D2" w:rsidR="00F83A89" w:rsidRPr="00BA6FD6" w:rsidRDefault="00866D69">
      <w:pPr>
        <w:spacing w:after="0" w:line="240" w:lineRule="auto"/>
        <w:jc w:val="both"/>
        <w:rPr>
          <w:rFonts w:ascii="Verdana" w:eastAsia="Verdana" w:hAnsi="Verdana" w:cs="Verdana"/>
          <w:sz w:val="20"/>
          <w:szCs w:val="20"/>
        </w:rPr>
      </w:pPr>
      <w:r>
        <w:rPr>
          <w:rFonts w:ascii="Verdana" w:eastAsia="Verdana" w:hAnsi="Verdana" w:cs="Verdana"/>
          <w:sz w:val="20"/>
          <w:szCs w:val="20"/>
        </w:rPr>
        <w:t xml:space="preserve">After competition of a joint </w:t>
      </w:r>
      <w:proofErr w:type="spellStart"/>
      <w:r>
        <w:rPr>
          <w:rFonts w:ascii="Verdana" w:eastAsia="Verdana" w:hAnsi="Verdana" w:cs="Verdana"/>
          <w:sz w:val="20"/>
          <w:szCs w:val="20"/>
        </w:rPr>
        <w:t>programmes</w:t>
      </w:r>
      <w:proofErr w:type="spellEnd"/>
      <w:r>
        <w:rPr>
          <w:rFonts w:ascii="Verdana" w:eastAsia="Verdana" w:hAnsi="Verdana" w:cs="Verdana"/>
          <w:sz w:val="20"/>
          <w:szCs w:val="20"/>
        </w:rPr>
        <w:t xml:space="preserve">, a final, </w:t>
      </w:r>
      <w:r>
        <w:rPr>
          <w:rFonts w:ascii="Verdana" w:eastAsia="Verdana" w:hAnsi="Verdana" w:cs="Verdana"/>
          <w:i/>
          <w:sz w:val="20"/>
          <w:szCs w:val="20"/>
        </w:rPr>
        <w:t>independent and gender-responsive</w:t>
      </w:r>
      <w:r>
        <w:rPr>
          <w:rFonts w:ascii="Verdana" w:eastAsia="Verdana" w:hAnsi="Verdana" w:cs="Verdana"/>
          <w:i/>
          <w:sz w:val="20"/>
          <w:szCs w:val="20"/>
          <w:vertAlign w:val="superscript"/>
        </w:rPr>
        <w:footnoteReference w:id="33"/>
      </w:r>
      <w:r>
        <w:rPr>
          <w:rFonts w:ascii="Verdana" w:eastAsia="Verdana" w:hAnsi="Verdana" w:cs="Verdana"/>
          <w:i/>
          <w:sz w:val="20"/>
          <w:szCs w:val="20"/>
        </w:rPr>
        <w:t xml:space="preserve"> </w:t>
      </w:r>
      <w:r w:rsidRPr="00BA6FD6">
        <w:rPr>
          <w:rFonts w:ascii="Verdana" w:eastAsia="Verdana" w:hAnsi="Verdana" w:cs="Verdana"/>
          <w:i/>
          <w:sz w:val="20"/>
          <w:szCs w:val="20"/>
        </w:rPr>
        <w:t>evaluation</w:t>
      </w:r>
      <w:r w:rsidRPr="00BA6FD6">
        <w:rPr>
          <w:rFonts w:ascii="Verdana" w:eastAsia="Verdana" w:hAnsi="Verdana" w:cs="Verdana"/>
          <w:sz w:val="20"/>
          <w:szCs w:val="20"/>
        </w:rPr>
        <w:t xml:space="preserve"> will be organized by the Resident Coordinator. The cost needs to be budgeted, and in case there are no remaining funds at the end of the joint </w:t>
      </w:r>
      <w:proofErr w:type="spellStart"/>
      <w:r w:rsidRPr="00BA6FD6">
        <w:rPr>
          <w:rFonts w:ascii="Verdana" w:eastAsia="Verdana" w:hAnsi="Verdana" w:cs="Verdana"/>
          <w:sz w:val="20"/>
          <w:szCs w:val="20"/>
        </w:rPr>
        <w:t>programme</w:t>
      </w:r>
      <w:proofErr w:type="spellEnd"/>
      <w:r w:rsidRPr="00BA6FD6">
        <w:rPr>
          <w:rFonts w:ascii="Verdana" w:eastAsia="Verdana" w:hAnsi="Verdana" w:cs="Verdana"/>
          <w:sz w:val="20"/>
          <w:szCs w:val="20"/>
        </w:rPr>
        <w:t xml:space="preserve">, it will be the responsibility of PUNOs to pay for the final, independent evaluation from their own resources. </w:t>
      </w:r>
    </w:p>
    <w:p w14:paraId="4E8A24E5" w14:textId="17CB1289" w:rsidR="00BA6FD6" w:rsidRPr="00BA6FD6" w:rsidRDefault="00BA6FD6">
      <w:pPr>
        <w:spacing w:after="0" w:line="240" w:lineRule="auto"/>
        <w:jc w:val="both"/>
        <w:rPr>
          <w:rFonts w:ascii="Verdana" w:eastAsia="Verdana" w:hAnsi="Verdana" w:cs="Verdana"/>
          <w:sz w:val="20"/>
          <w:szCs w:val="20"/>
        </w:rPr>
      </w:pPr>
    </w:p>
    <w:p w14:paraId="120605BC" w14:textId="77777777" w:rsidR="00BA6FD6" w:rsidRPr="00BA6FD6" w:rsidRDefault="00BA6FD6" w:rsidP="00BA6FD6">
      <w:pPr>
        <w:spacing w:after="0" w:line="240" w:lineRule="auto"/>
        <w:jc w:val="both"/>
        <w:rPr>
          <w:rFonts w:ascii="Verdana" w:hAnsi="Verdana"/>
          <w:color w:val="000000" w:themeColor="text1"/>
          <w:sz w:val="20"/>
          <w:szCs w:val="20"/>
          <w:lang w:val="en-GB"/>
        </w:rPr>
      </w:pPr>
      <w:r w:rsidRPr="00BA6FD6">
        <w:rPr>
          <w:rFonts w:ascii="Verdana" w:hAnsi="Verdana"/>
          <w:color w:val="000000" w:themeColor="text1"/>
          <w:sz w:val="20"/>
          <w:szCs w:val="20"/>
          <w:lang w:val="en-GB"/>
        </w:rPr>
        <w:t xml:space="preserve">The joint programme will be subjected to a joint final independent evaluation. It will be managed jointly by PUNOs as per established process for independent evaluations, including the use of a joint evaluation steering group and dedicated evaluation managers not involved in the implementation of the joint programme. The evaluations will follow the United Nations Evaluation Group’s (UNEG) Norms and Standards for Evaluation in the UN System, using the guidance on </w:t>
      </w:r>
      <w:hyperlink r:id="rId34" w:history="1">
        <w:r w:rsidRPr="00BA6FD6">
          <w:rPr>
            <w:rStyle w:val="Hyperlink"/>
            <w:rFonts w:ascii="Verdana" w:hAnsi="Verdana"/>
            <w:color w:val="000000" w:themeColor="text1"/>
            <w:sz w:val="20"/>
            <w:szCs w:val="20"/>
            <w:lang w:val="en-GB"/>
          </w:rPr>
          <w:t>Joint Evaluation and relevant UNDG guidance on evaluations</w:t>
        </w:r>
      </w:hyperlink>
      <w:r w:rsidRPr="00BA6FD6">
        <w:rPr>
          <w:rFonts w:ascii="Verdana" w:hAnsi="Verdana"/>
          <w:color w:val="000000" w:themeColor="text1"/>
          <w:sz w:val="20"/>
          <w:szCs w:val="20"/>
          <w:lang w:val="en-GB"/>
        </w:rPr>
        <w:t>. The management and implementation of the joint evaluation will have due regard to the evaluation policies of PUNOs to ensure the requirements of those policies are met and the evaluation is conducted with use of appropriate guidance from PUNOs on joint evaluation. The evaluation process will be participative and will involve all relevant programme’s stakeholders and partners. Evaluation results will be disseminated amongst government, development partners, civil society, and other stakeholders. A joint management response will be produced upon completion of the evaluation process and made publicly available on the evaluation platforms or similar of PUNOs.</w:t>
      </w:r>
    </w:p>
    <w:p w14:paraId="6492C192" w14:textId="77777777" w:rsidR="00BA6FD6" w:rsidRPr="00BA6FD6" w:rsidRDefault="00BA6FD6">
      <w:pPr>
        <w:spacing w:after="0" w:line="240" w:lineRule="auto"/>
        <w:jc w:val="both"/>
        <w:rPr>
          <w:rFonts w:ascii="Verdana" w:eastAsia="Verdana" w:hAnsi="Verdana" w:cs="Verdana"/>
          <w:sz w:val="20"/>
          <w:szCs w:val="20"/>
        </w:rPr>
      </w:pPr>
    </w:p>
    <w:p w14:paraId="0000052A" w14:textId="77777777" w:rsidR="00F83A89" w:rsidRPr="00BA6FD6" w:rsidRDefault="00F83A89">
      <w:pPr>
        <w:spacing w:after="0" w:line="240" w:lineRule="auto"/>
        <w:jc w:val="both"/>
        <w:rPr>
          <w:rFonts w:ascii="Verdana" w:eastAsia="Verdana" w:hAnsi="Verdana" w:cs="Verdana"/>
          <w:sz w:val="20"/>
          <w:szCs w:val="20"/>
        </w:rPr>
      </w:pPr>
    </w:p>
    <w:p w14:paraId="0000052B" w14:textId="77777777" w:rsidR="00F83A89" w:rsidRDefault="00866D69">
      <w:pPr>
        <w:spacing w:after="0" w:line="240" w:lineRule="auto"/>
        <w:rPr>
          <w:rFonts w:ascii="Verdana" w:eastAsia="Verdana" w:hAnsi="Verdana" w:cs="Verdana"/>
          <w:b/>
          <w:color w:val="000000"/>
          <w:sz w:val="20"/>
          <w:szCs w:val="20"/>
        </w:rPr>
      </w:pPr>
      <w:r>
        <w:rPr>
          <w:rFonts w:ascii="Verdana" w:eastAsia="Verdana" w:hAnsi="Verdana" w:cs="Verdana"/>
          <w:b/>
          <w:color w:val="000000"/>
          <w:sz w:val="20"/>
          <w:szCs w:val="20"/>
        </w:rPr>
        <w:t>3.3 Accountability, financial management, and public disclosure</w:t>
      </w:r>
    </w:p>
    <w:p w14:paraId="0000052C" w14:textId="7B895E0B" w:rsidR="00F83A89" w:rsidRDefault="00F83A89">
      <w:pPr>
        <w:spacing w:after="0" w:line="240" w:lineRule="auto"/>
        <w:jc w:val="both"/>
        <w:rPr>
          <w:rFonts w:ascii="Verdana" w:eastAsia="Verdana" w:hAnsi="Verdana" w:cs="Verdana"/>
          <w:i/>
          <w:color w:val="C55911"/>
          <w:sz w:val="18"/>
          <w:szCs w:val="18"/>
        </w:rPr>
      </w:pPr>
    </w:p>
    <w:p w14:paraId="0000052E" w14:textId="77777777" w:rsidR="00F83A89" w:rsidRDefault="00866D69">
      <w:pPr>
        <w:spacing w:after="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 xml:space="preserve">The Joint Programme will be using a pass-through fund management modality where UNDP Multi-Partner Trust Fund Office will act as the Administrative Agent (AA) under which the funds will be channeled for the Joint Programme through the AA. Each Participating UN </w:t>
      </w:r>
      <w:r>
        <w:rPr>
          <w:rFonts w:ascii="Verdana" w:eastAsia="Verdana" w:hAnsi="Verdana" w:cs="Verdana"/>
          <w:color w:val="000000"/>
          <w:sz w:val="20"/>
          <w:szCs w:val="20"/>
        </w:rPr>
        <w:lastRenderedPageBreak/>
        <w:t>Organization receiving funds through the pass-through has signed a standard Memorandum of Understanding with the AA.</w:t>
      </w:r>
    </w:p>
    <w:p w14:paraId="0000052F" w14:textId="77777777" w:rsidR="00F83A89" w:rsidRDefault="00F83A89">
      <w:pPr>
        <w:spacing w:after="0" w:line="240" w:lineRule="auto"/>
        <w:jc w:val="both"/>
        <w:rPr>
          <w:rFonts w:ascii="Verdana" w:eastAsia="Verdana" w:hAnsi="Verdana" w:cs="Verdana"/>
          <w:sz w:val="20"/>
          <w:szCs w:val="20"/>
        </w:rPr>
      </w:pPr>
    </w:p>
    <w:p w14:paraId="00000530" w14:textId="77777777" w:rsidR="00F83A89" w:rsidRDefault="00866D69">
      <w:pPr>
        <w:spacing w:after="0" w:line="240" w:lineRule="auto"/>
        <w:jc w:val="both"/>
        <w:rPr>
          <w:rFonts w:ascii="Verdana" w:eastAsia="Verdana" w:hAnsi="Verdana" w:cs="Verdana"/>
          <w:sz w:val="20"/>
          <w:szCs w:val="20"/>
        </w:rPr>
      </w:pPr>
      <w:r>
        <w:rPr>
          <w:rFonts w:ascii="Verdana" w:eastAsia="Verdana" w:hAnsi="Verdana" w:cs="Verdana"/>
          <w:sz w:val="20"/>
          <w:szCs w:val="20"/>
        </w:rPr>
        <w:t xml:space="preserve">Each Participating UN Organization (PUNO) shall assume full programmatic and financial accountability for the funds disbursed to it by the Administrative Agent of the Joint SDG Fund (Multi-Partner Trust Fund Office). Such funds will be administered by each UN Agency, Fund, and Programme in accordance with its own regulations, rules, directives and procedures. Each PUNO shall establish a separate ledger account for the receipt and administration of the funds disbursed to it by the Administrative Agent.  </w:t>
      </w:r>
    </w:p>
    <w:p w14:paraId="00000531" w14:textId="77777777" w:rsidR="00F83A89" w:rsidRDefault="00F83A89">
      <w:pPr>
        <w:spacing w:after="0" w:line="240" w:lineRule="auto"/>
        <w:jc w:val="both"/>
        <w:rPr>
          <w:rFonts w:ascii="Verdana" w:eastAsia="Verdana" w:hAnsi="Verdana" w:cs="Verdana"/>
          <w:sz w:val="20"/>
          <w:szCs w:val="20"/>
        </w:rPr>
      </w:pPr>
    </w:p>
    <w:p w14:paraId="00000532" w14:textId="77777777" w:rsidR="00F83A89" w:rsidRDefault="00866D69">
      <w:pPr>
        <w:spacing w:after="0" w:line="240" w:lineRule="auto"/>
        <w:jc w:val="both"/>
        <w:rPr>
          <w:rFonts w:ascii="Verdana" w:eastAsia="Verdana" w:hAnsi="Verdana" w:cs="Verdana"/>
          <w:sz w:val="20"/>
          <w:szCs w:val="20"/>
        </w:rPr>
      </w:pPr>
      <w:r>
        <w:rPr>
          <w:rFonts w:ascii="Verdana" w:eastAsia="Verdana" w:hAnsi="Verdana" w:cs="Verdana"/>
          <w:sz w:val="20"/>
          <w:szCs w:val="20"/>
        </w:rPr>
        <w:t xml:space="preserve">Indirect costs of the Participating Organizations recovered through </w:t>
      </w:r>
      <w:proofErr w:type="spellStart"/>
      <w:r>
        <w:rPr>
          <w:rFonts w:ascii="Verdana" w:eastAsia="Verdana" w:hAnsi="Verdana" w:cs="Verdana"/>
          <w:sz w:val="20"/>
          <w:szCs w:val="20"/>
        </w:rPr>
        <w:t>programme</w:t>
      </w:r>
      <w:proofErr w:type="spellEnd"/>
      <w:r>
        <w:rPr>
          <w:rFonts w:ascii="Verdana" w:eastAsia="Verdana" w:hAnsi="Verdana" w:cs="Verdana"/>
          <w:sz w:val="20"/>
          <w:szCs w:val="20"/>
        </w:rPr>
        <w:t xml:space="preserve"> support costs will be 7%. All other costs incurred by each PUNO in carrying out the activities for which it is responsible under the Fund will be recovered as direct costs.</w:t>
      </w:r>
    </w:p>
    <w:p w14:paraId="00000533" w14:textId="77777777" w:rsidR="00F83A89" w:rsidRDefault="00F83A89">
      <w:pPr>
        <w:spacing w:after="0" w:line="240" w:lineRule="auto"/>
        <w:jc w:val="both"/>
        <w:rPr>
          <w:rFonts w:ascii="Verdana" w:eastAsia="Verdana" w:hAnsi="Verdana" w:cs="Verdana"/>
          <w:sz w:val="20"/>
          <w:szCs w:val="20"/>
        </w:rPr>
      </w:pPr>
    </w:p>
    <w:p w14:paraId="00000534" w14:textId="77777777" w:rsidR="00F83A89" w:rsidRDefault="00866D69">
      <w:pPr>
        <w:spacing w:after="0" w:line="240" w:lineRule="auto"/>
        <w:jc w:val="both"/>
        <w:rPr>
          <w:rFonts w:ascii="Verdana" w:eastAsia="Verdana" w:hAnsi="Verdana" w:cs="Verdana"/>
          <w:sz w:val="20"/>
          <w:szCs w:val="20"/>
        </w:rPr>
      </w:pPr>
      <w:r>
        <w:rPr>
          <w:rFonts w:ascii="Verdana" w:eastAsia="Verdana" w:hAnsi="Verdana" w:cs="Verdana"/>
          <w:sz w:val="20"/>
          <w:szCs w:val="20"/>
        </w:rPr>
        <w:t xml:space="preserve">Funding by the Joint SDG Fund will be provided on annual basis, upon successful performance of the joint </w:t>
      </w:r>
      <w:proofErr w:type="spellStart"/>
      <w:r>
        <w:rPr>
          <w:rFonts w:ascii="Verdana" w:eastAsia="Verdana" w:hAnsi="Verdana" w:cs="Verdana"/>
          <w:sz w:val="20"/>
          <w:szCs w:val="20"/>
        </w:rPr>
        <w:t>programme</w:t>
      </w:r>
      <w:proofErr w:type="spellEnd"/>
      <w:r>
        <w:rPr>
          <w:rFonts w:ascii="Verdana" w:eastAsia="Verdana" w:hAnsi="Verdana" w:cs="Verdana"/>
          <w:sz w:val="20"/>
          <w:szCs w:val="20"/>
        </w:rPr>
        <w:t xml:space="preserve">. </w:t>
      </w:r>
    </w:p>
    <w:p w14:paraId="00000535" w14:textId="77777777" w:rsidR="00F83A89" w:rsidRDefault="00F83A89">
      <w:pPr>
        <w:spacing w:after="0" w:line="240" w:lineRule="auto"/>
        <w:jc w:val="both"/>
        <w:rPr>
          <w:rFonts w:ascii="Verdana" w:eastAsia="Verdana" w:hAnsi="Verdana" w:cs="Verdana"/>
          <w:sz w:val="20"/>
          <w:szCs w:val="20"/>
        </w:rPr>
      </w:pPr>
    </w:p>
    <w:p w14:paraId="00000536" w14:textId="77777777" w:rsidR="00F83A89" w:rsidRDefault="00866D69">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Procedures on financial transfers, extensions, financial and operational closure, and related administrative issues are stipulated in the Operational Guidance of the Joint SDG Fund.</w:t>
      </w:r>
    </w:p>
    <w:p w14:paraId="00000537" w14:textId="77777777" w:rsidR="00F83A89" w:rsidRDefault="00F83A89">
      <w:pPr>
        <w:spacing w:after="0" w:line="240" w:lineRule="auto"/>
        <w:rPr>
          <w:rFonts w:ascii="Verdana" w:eastAsia="Verdana" w:hAnsi="Verdana" w:cs="Verdana"/>
          <w:color w:val="000000"/>
          <w:sz w:val="20"/>
          <w:szCs w:val="20"/>
        </w:rPr>
      </w:pPr>
    </w:p>
    <w:p w14:paraId="00000538" w14:textId="77777777" w:rsidR="00F83A89" w:rsidRDefault="00866D69">
      <w:pPr>
        <w:spacing w:after="0" w:line="240" w:lineRule="auto"/>
        <w:rPr>
          <w:rFonts w:ascii="Verdana" w:eastAsia="Verdana" w:hAnsi="Verdana" w:cs="Verdana"/>
          <w:color w:val="000000"/>
          <w:sz w:val="20"/>
          <w:szCs w:val="20"/>
        </w:rPr>
      </w:pPr>
      <w:r>
        <w:rPr>
          <w:rFonts w:ascii="Verdana" w:eastAsia="Verdana" w:hAnsi="Verdana" w:cs="Verdana"/>
          <w:sz w:val="20"/>
          <w:szCs w:val="20"/>
        </w:rPr>
        <w:t>PUNOs and partners must comply with Joint SDG Fund brand guidelines, which includes information on donor visibility requirements.</w:t>
      </w:r>
    </w:p>
    <w:p w14:paraId="00000539" w14:textId="77777777" w:rsidR="00F83A89" w:rsidRDefault="00F83A89">
      <w:pPr>
        <w:spacing w:after="0" w:line="240" w:lineRule="auto"/>
        <w:jc w:val="both"/>
        <w:rPr>
          <w:rFonts w:ascii="Verdana" w:eastAsia="Verdana" w:hAnsi="Verdana" w:cs="Verdana"/>
          <w:sz w:val="20"/>
          <w:szCs w:val="20"/>
        </w:rPr>
      </w:pPr>
    </w:p>
    <w:p w14:paraId="0000053A" w14:textId="77777777" w:rsidR="00F83A89" w:rsidRDefault="00866D69">
      <w:pPr>
        <w:spacing w:after="0" w:line="240" w:lineRule="auto"/>
        <w:jc w:val="both"/>
        <w:rPr>
          <w:rFonts w:ascii="Verdana" w:eastAsia="Verdana" w:hAnsi="Verdana" w:cs="Verdana"/>
          <w:sz w:val="20"/>
          <w:szCs w:val="20"/>
        </w:rPr>
      </w:pPr>
      <w:r>
        <w:rPr>
          <w:rFonts w:ascii="Verdana" w:eastAsia="Verdana" w:hAnsi="Verdana" w:cs="Verdana"/>
          <w:sz w:val="20"/>
          <w:szCs w:val="20"/>
        </w:rPr>
        <w:t xml:space="preserve">Each PUNO will take appropriate measures to publicize the Joint SDG Fund and give due credit to the other PUNOs. All related publicity material, official notices, reports and publications, provided to the press or Fund beneficiaries, will acknowledge the role of the host Government, donors, PUNOs, the Administrative Agent, and any other relevant entities. In particular, the Administrative Agent will include and ensure due recognition of the role of each Participating Organization and partners in all external communications related to the Joint SDG Fund. </w:t>
      </w:r>
    </w:p>
    <w:p w14:paraId="0000053B" w14:textId="77777777" w:rsidR="00F83A89" w:rsidRDefault="00F83A89">
      <w:pPr>
        <w:spacing w:after="0" w:line="240" w:lineRule="auto"/>
        <w:rPr>
          <w:rFonts w:ascii="Verdana" w:eastAsia="Verdana" w:hAnsi="Verdana" w:cs="Verdana"/>
          <w:color w:val="C55911"/>
          <w:sz w:val="20"/>
          <w:szCs w:val="20"/>
        </w:rPr>
      </w:pPr>
    </w:p>
    <w:p w14:paraId="0000053C" w14:textId="77777777" w:rsidR="00F83A89" w:rsidRDefault="00866D69">
      <w:pPr>
        <w:spacing w:after="0" w:line="240" w:lineRule="auto"/>
        <w:rPr>
          <w:rFonts w:ascii="Verdana" w:eastAsia="Verdana" w:hAnsi="Verdana" w:cs="Verdana"/>
          <w:i/>
          <w:color w:val="C55911"/>
          <w:sz w:val="18"/>
          <w:szCs w:val="18"/>
        </w:rPr>
      </w:pPr>
      <w:r>
        <w:rPr>
          <w:rFonts w:ascii="Verdana" w:eastAsia="Verdana" w:hAnsi="Verdana" w:cs="Verdana"/>
          <w:b/>
          <w:color w:val="000000"/>
          <w:sz w:val="20"/>
          <w:szCs w:val="20"/>
        </w:rPr>
        <w:t>3.4 Legal context</w:t>
      </w:r>
    </w:p>
    <w:p w14:paraId="0000053D" w14:textId="77777777" w:rsidR="00F83A89" w:rsidRDefault="00F83A89">
      <w:pPr>
        <w:spacing w:after="0" w:line="240" w:lineRule="auto"/>
        <w:ind w:left="720"/>
        <w:jc w:val="both"/>
        <w:rPr>
          <w:rFonts w:ascii="Verdana" w:eastAsia="Verdana" w:hAnsi="Verdana" w:cs="Verdana"/>
          <w:color w:val="C55911"/>
          <w:sz w:val="18"/>
          <w:szCs w:val="18"/>
        </w:rPr>
      </w:pPr>
    </w:p>
    <w:p w14:paraId="0000053E" w14:textId="77777777" w:rsidR="00F83A89" w:rsidRDefault="00866D69">
      <w:pPr>
        <w:spacing w:after="0" w:line="240" w:lineRule="auto"/>
        <w:jc w:val="both"/>
        <w:rPr>
          <w:rFonts w:ascii="Verdana" w:eastAsia="Verdana" w:hAnsi="Verdana" w:cs="Verdana"/>
          <w:sz w:val="20"/>
          <w:szCs w:val="20"/>
        </w:rPr>
      </w:pPr>
      <w:r>
        <w:rPr>
          <w:rFonts w:ascii="Verdana" w:eastAsia="Verdana" w:hAnsi="Verdana" w:cs="Verdana"/>
          <w:sz w:val="20"/>
          <w:szCs w:val="20"/>
        </w:rPr>
        <w:t>Agency name: UNICEF</w:t>
      </w:r>
    </w:p>
    <w:p w14:paraId="0000053F" w14:textId="77777777" w:rsidR="00F83A89" w:rsidRDefault="00866D69">
      <w:pPr>
        <w:spacing w:after="0" w:line="240" w:lineRule="auto"/>
        <w:jc w:val="both"/>
        <w:rPr>
          <w:rFonts w:ascii="Verdana" w:eastAsia="Verdana" w:hAnsi="Verdana" w:cs="Verdana"/>
          <w:sz w:val="20"/>
          <w:szCs w:val="20"/>
        </w:rPr>
      </w:pPr>
      <w:r>
        <w:rPr>
          <w:rFonts w:ascii="Verdana" w:eastAsia="Verdana" w:hAnsi="Verdana" w:cs="Verdana"/>
          <w:sz w:val="20"/>
          <w:szCs w:val="20"/>
        </w:rPr>
        <w:t>Agreement title: Basic Cooperation Agreement</w:t>
      </w:r>
    </w:p>
    <w:p w14:paraId="00000540" w14:textId="77777777" w:rsidR="00F83A89" w:rsidRDefault="00866D69">
      <w:pPr>
        <w:spacing w:after="0" w:line="240" w:lineRule="auto"/>
        <w:jc w:val="both"/>
        <w:rPr>
          <w:rFonts w:ascii="Verdana" w:eastAsia="Verdana" w:hAnsi="Verdana" w:cs="Verdana"/>
          <w:sz w:val="20"/>
          <w:szCs w:val="20"/>
        </w:rPr>
      </w:pPr>
      <w:r>
        <w:rPr>
          <w:rFonts w:ascii="Verdana" w:eastAsia="Verdana" w:hAnsi="Verdana" w:cs="Verdana"/>
          <w:sz w:val="20"/>
          <w:szCs w:val="20"/>
        </w:rPr>
        <w:t>Agreement date: 3 December 1999</w:t>
      </w:r>
    </w:p>
    <w:p w14:paraId="00000541" w14:textId="77777777" w:rsidR="00F83A89" w:rsidRDefault="00F83A89">
      <w:pPr>
        <w:spacing w:after="0" w:line="240" w:lineRule="auto"/>
        <w:jc w:val="both"/>
        <w:rPr>
          <w:rFonts w:ascii="Verdana" w:eastAsia="Verdana" w:hAnsi="Verdana" w:cs="Verdana"/>
          <w:sz w:val="20"/>
          <w:szCs w:val="20"/>
        </w:rPr>
      </w:pPr>
    </w:p>
    <w:p w14:paraId="00000542" w14:textId="77777777" w:rsidR="00F83A89" w:rsidRDefault="00866D69">
      <w:pPr>
        <w:spacing w:after="0" w:line="240" w:lineRule="auto"/>
        <w:jc w:val="both"/>
        <w:rPr>
          <w:rFonts w:ascii="Verdana" w:eastAsia="Verdana" w:hAnsi="Verdana" w:cs="Verdana"/>
          <w:sz w:val="20"/>
          <w:szCs w:val="20"/>
        </w:rPr>
      </w:pPr>
      <w:r>
        <w:rPr>
          <w:rFonts w:ascii="Verdana" w:eastAsia="Verdana" w:hAnsi="Verdana" w:cs="Verdana"/>
          <w:sz w:val="20"/>
          <w:szCs w:val="20"/>
        </w:rPr>
        <w:t xml:space="preserve">Agency name: UNDP </w:t>
      </w:r>
    </w:p>
    <w:p w14:paraId="00000543" w14:textId="77777777" w:rsidR="00F83A89" w:rsidRDefault="00866D69">
      <w:pPr>
        <w:spacing w:after="0" w:line="240" w:lineRule="auto"/>
        <w:jc w:val="both"/>
        <w:rPr>
          <w:rFonts w:ascii="Verdana" w:eastAsia="Verdana" w:hAnsi="Verdana" w:cs="Verdana"/>
          <w:sz w:val="20"/>
          <w:szCs w:val="20"/>
        </w:rPr>
      </w:pPr>
      <w:r>
        <w:rPr>
          <w:rFonts w:ascii="Verdana" w:eastAsia="Verdana" w:hAnsi="Verdana" w:cs="Verdana"/>
          <w:sz w:val="20"/>
          <w:szCs w:val="20"/>
        </w:rPr>
        <w:t>Agreement title: Standard Basic Assistance Agreement between the Government of Georgia and the United Nations Development Programme</w:t>
      </w:r>
    </w:p>
    <w:p w14:paraId="00000544" w14:textId="77777777" w:rsidR="00F83A89" w:rsidRDefault="00866D69">
      <w:pPr>
        <w:spacing w:after="0" w:line="240" w:lineRule="auto"/>
        <w:jc w:val="both"/>
        <w:rPr>
          <w:rFonts w:ascii="Verdana" w:eastAsia="Verdana" w:hAnsi="Verdana" w:cs="Verdana"/>
          <w:b/>
          <w:sz w:val="20"/>
          <w:szCs w:val="20"/>
        </w:rPr>
      </w:pPr>
      <w:r>
        <w:rPr>
          <w:rFonts w:ascii="Verdana" w:eastAsia="Verdana" w:hAnsi="Verdana" w:cs="Verdana"/>
          <w:sz w:val="20"/>
          <w:szCs w:val="20"/>
        </w:rPr>
        <w:t xml:space="preserve">Agreement date: 01 July 1994 </w:t>
      </w:r>
    </w:p>
    <w:p w14:paraId="00000545" w14:textId="77777777" w:rsidR="00F83A89" w:rsidRDefault="00866D69">
      <w:pPr>
        <w:pBdr>
          <w:top w:val="nil"/>
          <w:left w:val="nil"/>
          <w:bottom w:val="nil"/>
          <w:right w:val="nil"/>
          <w:between w:val="nil"/>
        </w:pBdr>
        <w:shd w:val="clear" w:color="auto" w:fill="FFFFFF"/>
        <w:spacing w:after="0" w:line="240" w:lineRule="auto"/>
        <w:rPr>
          <w:rFonts w:ascii="Verdana" w:eastAsia="Verdana" w:hAnsi="Verdana" w:cs="Verdana"/>
          <w:color w:val="222222"/>
          <w:sz w:val="20"/>
          <w:szCs w:val="20"/>
        </w:rPr>
      </w:pPr>
      <w:r>
        <w:rPr>
          <w:rFonts w:ascii="Verdana" w:eastAsia="Verdana" w:hAnsi="Verdana" w:cs="Verdana"/>
          <w:color w:val="222222"/>
          <w:sz w:val="20"/>
          <w:szCs w:val="20"/>
        </w:rPr>
        <w:t xml:space="preserve">        </w:t>
      </w:r>
    </w:p>
    <w:p w14:paraId="00000546" w14:textId="77777777" w:rsidR="00F83A89" w:rsidRDefault="00866D69">
      <w:pPr>
        <w:shd w:val="clear" w:color="auto" w:fill="FFFFFF"/>
        <w:spacing w:after="0" w:line="240" w:lineRule="auto"/>
        <w:rPr>
          <w:rFonts w:ascii="Verdana" w:eastAsia="Verdana" w:hAnsi="Verdana" w:cs="Verdana"/>
          <w:color w:val="222222"/>
          <w:sz w:val="20"/>
          <w:szCs w:val="20"/>
        </w:rPr>
      </w:pPr>
      <w:r>
        <w:rPr>
          <w:rFonts w:ascii="Verdana" w:eastAsia="Verdana" w:hAnsi="Verdana" w:cs="Verdana"/>
          <w:color w:val="222222"/>
          <w:sz w:val="20"/>
          <w:szCs w:val="20"/>
        </w:rPr>
        <w:t>Agency Name: OHCHR, Regional Human Rights Adviser for the South Caucasus</w:t>
      </w:r>
    </w:p>
    <w:p w14:paraId="00000547" w14:textId="77777777" w:rsidR="00F83A89" w:rsidRDefault="00866D69">
      <w:pPr>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Agreement title: Exchange of letters with the Georgian Government</w:t>
      </w:r>
    </w:p>
    <w:p w14:paraId="00000548" w14:textId="77777777" w:rsidR="00F83A89" w:rsidRDefault="00866D69">
      <w:pPr>
        <w:shd w:val="clear" w:color="auto" w:fill="FFFFFF"/>
        <w:spacing w:after="0" w:line="240" w:lineRule="auto"/>
        <w:jc w:val="both"/>
        <w:rPr>
          <w:rFonts w:ascii="Verdana" w:eastAsia="Verdana" w:hAnsi="Verdana" w:cs="Verdana"/>
          <w:color w:val="222222"/>
          <w:sz w:val="20"/>
          <w:szCs w:val="20"/>
        </w:rPr>
      </w:pPr>
      <w:r>
        <w:rPr>
          <w:rFonts w:ascii="Verdana" w:eastAsia="Verdana" w:hAnsi="Verdana" w:cs="Verdana"/>
          <w:sz w:val="20"/>
          <w:szCs w:val="20"/>
        </w:rPr>
        <w:t>Agreement date: 2007</w:t>
      </w:r>
    </w:p>
    <w:p w14:paraId="00000549" w14:textId="77777777" w:rsidR="00F83A89" w:rsidRDefault="00866D69">
      <w:pPr>
        <w:pBdr>
          <w:top w:val="nil"/>
          <w:left w:val="nil"/>
          <w:bottom w:val="nil"/>
          <w:right w:val="nil"/>
          <w:between w:val="nil"/>
        </w:pBdr>
        <w:shd w:val="clear" w:color="auto" w:fill="FFFFFF"/>
        <w:spacing w:after="0" w:line="240" w:lineRule="auto"/>
        <w:rPr>
          <w:rFonts w:ascii="Verdana" w:eastAsia="Verdana" w:hAnsi="Verdana" w:cs="Verdana"/>
          <w:color w:val="222222"/>
          <w:sz w:val="20"/>
          <w:szCs w:val="20"/>
        </w:rPr>
      </w:pPr>
      <w:r>
        <w:rPr>
          <w:rFonts w:ascii="Verdana" w:eastAsia="Verdana" w:hAnsi="Verdana" w:cs="Verdana"/>
          <w:color w:val="222222"/>
          <w:sz w:val="20"/>
          <w:szCs w:val="20"/>
        </w:rPr>
        <w:t xml:space="preserve">          </w:t>
      </w:r>
    </w:p>
    <w:p w14:paraId="0000054A" w14:textId="77777777" w:rsidR="00F83A89" w:rsidRDefault="00866D69">
      <w:pPr>
        <w:pBdr>
          <w:top w:val="nil"/>
          <w:left w:val="nil"/>
          <w:bottom w:val="nil"/>
          <w:right w:val="nil"/>
          <w:between w:val="nil"/>
        </w:pBdr>
        <w:shd w:val="clear" w:color="auto" w:fill="FFFFFF"/>
        <w:spacing w:after="0" w:line="240" w:lineRule="auto"/>
        <w:rPr>
          <w:rFonts w:ascii="Verdana" w:eastAsia="Verdana" w:hAnsi="Verdana" w:cs="Verdana"/>
          <w:color w:val="222222"/>
          <w:sz w:val="20"/>
          <w:szCs w:val="20"/>
        </w:rPr>
      </w:pPr>
      <w:r>
        <w:rPr>
          <w:rFonts w:ascii="Verdana" w:eastAsia="Verdana" w:hAnsi="Verdana" w:cs="Verdana"/>
          <w:color w:val="222222"/>
          <w:sz w:val="20"/>
          <w:szCs w:val="20"/>
        </w:rPr>
        <w:t>Agency name: UNFPA </w:t>
      </w:r>
    </w:p>
    <w:p w14:paraId="0000054B" w14:textId="77777777" w:rsidR="00F83A89" w:rsidRDefault="00866D69">
      <w:pPr>
        <w:shd w:val="clear" w:color="auto" w:fill="FFFFFF"/>
        <w:spacing w:after="0" w:line="240" w:lineRule="auto"/>
        <w:rPr>
          <w:rFonts w:ascii="Verdana" w:eastAsia="Verdana" w:hAnsi="Verdana" w:cs="Verdana"/>
          <w:color w:val="222222"/>
          <w:sz w:val="20"/>
          <w:szCs w:val="20"/>
        </w:rPr>
      </w:pPr>
      <w:r>
        <w:rPr>
          <w:rFonts w:ascii="Verdana" w:eastAsia="Verdana" w:hAnsi="Verdana" w:cs="Verdana"/>
          <w:color w:val="222222"/>
          <w:sz w:val="20"/>
          <w:szCs w:val="20"/>
        </w:rPr>
        <w:t>Agreement title: Standard Basic Assistance Agreement between the Government of Georgia and the United Nations Development Programme</w:t>
      </w:r>
    </w:p>
    <w:p w14:paraId="0000054C" w14:textId="77777777" w:rsidR="00F83A89" w:rsidRDefault="00866D69">
      <w:pPr>
        <w:shd w:val="clear" w:color="auto" w:fill="FFFFFF"/>
        <w:spacing w:after="0" w:line="240" w:lineRule="auto"/>
        <w:rPr>
          <w:rFonts w:ascii="Verdana" w:eastAsia="Verdana" w:hAnsi="Verdana" w:cs="Verdana"/>
          <w:color w:val="222222"/>
          <w:sz w:val="20"/>
          <w:szCs w:val="20"/>
        </w:rPr>
      </w:pPr>
      <w:r>
        <w:rPr>
          <w:rFonts w:ascii="Verdana" w:eastAsia="Verdana" w:hAnsi="Verdana" w:cs="Verdana"/>
          <w:color w:val="222222"/>
          <w:sz w:val="20"/>
          <w:szCs w:val="20"/>
        </w:rPr>
        <w:t>Agreement date: 01 July 1994 </w:t>
      </w:r>
    </w:p>
    <w:p w14:paraId="0000054D" w14:textId="77777777" w:rsidR="00F83A89" w:rsidRDefault="00F83A89">
      <w:pPr>
        <w:shd w:val="clear" w:color="auto" w:fill="FFFFFF"/>
        <w:spacing w:after="0" w:line="240" w:lineRule="auto"/>
        <w:rPr>
          <w:rFonts w:ascii="Verdana" w:eastAsia="Verdana" w:hAnsi="Verdana" w:cs="Verdana"/>
          <w:color w:val="222222"/>
          <w:sz w:val="20"/>
          <w:szCs w:val="20"/>
        </w:rPr>
      </w:pPr>
    </w:p>
    <w:p w14:paraId="0000054E" w14:textId="77777777" w:rsidR="00F83A89" w:rsidRDefault="00866D69">
      <w:pPr>
        <w:pBdr>
          <w:top w:val="nil"/>
          <w:left w:val="nil"/>
          <w:bottom w:val="nil"/>
          <w:right w:val="nil"/>
          <w:between w:val="nil"/>
        </w:pBdr>
        <w:spacing w:after="0" w:line="240" w:lineRule="auto"/>
        <w:jc w:val="both"/>
        <w:rPr>
          <w:rFonts w:ascii="Verdana" w:eastAsia="Verdana" w:hAnsi="Verdana" w:cs="Verdana"/>
          <w:sz w:val="20"/>
          <w:szCs w:val="20"/>
        </w:rPr>
      </w:pPr>
      <w:r>
        <w:rPr>
          <w:rFonts w:ascii="Verdana" w:eastAsia="Verdana" w:hAnsi="Verdana" w:cs="Verdana"/>
          <w:sz w:val="20"/>
          <w:szCs w:val="20"/>
        </w:rPr>
        <w:t>Agency Name: UN Women</w:t>
      </w:r>
    </w:p>
    <w:p w14:paraId="0000054F" w14:textId="77777777" w:rsidR="00F83A89" w:rsidRDefault="00866D69">
      <w:pPr>
        <w:pBdr>
          <w:top w:val="nil"/>
          <w:left w:val="nil"/>
          <w:bottom w:val="nil"/>
          <w:right w:val="nil"/>
          <w:between w:val="nil"/>
        </w:pBdr>
        <w:spacing w:after="0" w:line="240" w:lineRule="auto"/>
        <w:jc w:val="both"/>
        <w:rPr>
          <w:rFonts w:ascii="Verdana" w:eastAsia="Verdana" w:hAnsi="Verdana" w:cs="Verdana"/>
          <w:sz w:val="20"/>
          <w:szCs w:val="20"/>
        </w:rPr>
      </w:pPr>
      <w:r>
        <w:rPr>
          <w:rFonts w:ascii="Verdana" w:eastAsia="Verdana" w:hAnsi="Verdana" w:cs="Verdana"/>
          <w:sz w:val="20"/>
          <w:szCs w:val="20"/>
        </w:rPr>
        <w:t xml:space="preserve">Agreement Title: Standard Basic Assistance Agreement between the Government of Georgia and the United Nations Development Programme </w:t>
      </w:r>
    </w:p>
    <w:p w14:paraId="00000550" w14:textId="77777777" w:rsidR="00F83A89" w:rsidRDefault="00866D69">
      <w:pPr>
        <w:pBdr>
          <w:top w:val="nil"/>
          <w:left w:val="nil"/>
          <w:bottom w:val="nil"/>
          <w:right w:val="nil"/>
          <w:between w:val="nil"/>
        </w:pBdr>
        <w:spacing w:after="0" w:line="240" w:lineRule="auto"/>
        <w:jc w:val="both"/>
        <w:rPr>
          <w:rFonts w:ascii="Verdana" w:eastAsia="Verdana" w:hAnsi="Verdana" w:cs="Verdana"/>
          <w:sz w:val="20"/>
          <w:szCs w:val="20"/>
        </w:rPr>
      </w:pPr>
      <w:r>
        <w:rPr>
          <w:rFonts w:ascii="Verdana" w:eastAsia="Verdana" w:hAnsi="Verdana" w:cs="Verdana"/>
          <w:sz w:val="20"/>
          <w:szCs w:val="20"/>
        </w:rPr>
        <w:lastRenderedPageBreak/>
        <w:t>Agreement date: 01 July 1994</w:t>
      </w:r>
    </w:p>
    <w:p w14:paraId="00000551" w14:textId="77777777" w:rsidR="00F83A89" w:rsidRDefault="00F83A89">
      <w:pPr>
        <w:pBdr>
          <w:top w:val="nil"/>
          <w:left w:val="nil"/>
          <w:bottom w:val="nil"/>
          <w:right w:val="nil"/>
          <w:between w:val="nil"/>
        </w:pBdr>
        <w:spacing w:after="0" w:line="240" w:lineRule="auto"/>
        <w:jc w:val="both"/>
        <w:rPr>
          <w:rFonts w:ascii="Verdana" w:eastAsia="Verdana" w:hAnsi="Verdana" w:cs="Verdana"/>
          <w:sz w:val="20"/>
          <w:szCs w:val="20"/>
        </w:rPr>
      </w:pPr>
    </w:p>
    <w:p w14:paraId="00000552" w14:textId="77777777" w:rsidR="00F83A89" w:rsidRDefault="00866D69">
      <w:pPr>
        <w:spacing w:after="0" w:line="240" w:lineRule="auto"/>
        <w:jc w:val="both"/>
        <w:rPr>
          <w:rFonts w:ascii="Verdana" w:eastAsia="Verdana" w:hAnsi="Verdana" w:cs="Verdana"/>
          <w:sz w:val="20"/>
          <w:szCs w:val="20"/>
        </w:rPr>
      </w:pPr>
      <w:bookmarkStart w:id="0" w:name="_heading=h.30j0zll" w:colFirst="0" w:colLast="0"/>
      <w:bookmarkEnd w:id="0"/>
      <w:r>
        <w:rPr>
          <w:rFonts w:ascii="Verdana" w:eastAsia="Verdana" w:hAnsi="Verdana" w:cs="Verdana"/>
          <w:sz w:val="20"/>
          <w:szCs w:val="20"/>
        </w:rPr>
        <w:t>Agency name: WHO</w:t>
      </w:r>
    </w:p>
    <w:p w14:paraId="00000553" w14:textId="77777777" w:rsidR="00F83A89" w:rsidRDefault="00866D69">
      <w:pPr>
        <w:spacing w:after="0" w:line="240" w:lineRule="auto"/>
        <w:jc w:val="both"/>
        <w:rPr>
          <w:rFonts w:ascii="Verdana" w:eastAsia="Verdana" w:hAnsi="Verdana" w:cs="Verdana"/>
          <w:sz w:val="20"/>
          <w:szCs w:val="20"/>
        </w:rPr>
      </w:pPr>
      <w:r>
        <w:rPr>
          <w:rFonts w:ascii="Verdana" w:eastAsia="Verdana" w:hAnsi="Verdana" w:cs="Verdana"/>
          <w:sz w:val="20"/>
          <w:szCs w:val="20"/>
        </w:rPr>
        <w:t>Agreement Title: Basic Agreement between the World Health Organization and the Government of Georgia for the establishment of technical advisory cooperation relations</w:t>
      </w:r>
    </w:p>
    <w:p w14:paraId="00000554" w14:textId="77777777" w:rsidR="00F83A89" w:rsidRDefault="00866D69">
      <w:pPr>
        <w:spacing w:after="0" w:line="240" w:lineRule="auto"/>
        <w:jc w:val="both"/>
        <w:rPr>
          <w:rFonts w:ascii="Verdana" w:eastAsia="Verdana" w:hAnsi="Verdana" w:cs="Verdana"/>
          <w:sz w:val="20"/>
          <w:szCs w:val="20"/>
        </w:rPr>
      </w:pPr>
      <w:r>
        <w:rPr>
          <w:rFonts w:ascii="Verdana" w:eastAsia="Verdana" w:hAnsi="Verdana" w:cs="Verdana"/>
          <w:sz w:val="20"/>
          <w:szCs w:val="20"/>
        </w:rPr>
        <w:t>Agreement date: November 1994</w:t>
      </w:r>
    </w:p>
    <w:p w14:paraId="00000555" w14:textId="77777777" w:rsidR="00F83A89" w:rsidRDefault="00F83A89">
      <w:pPr>
        <w:spacing w:after="0" w:line="240" w:lineRule="auto"/>
        <w:jc w:val="center"/>
        <w:rPr>
          <w:rFonts w:ascii="Verdana" w:eastAsia="Verdana" w:hAnsi="Verdana" w:cs="Verdana"/>
          <w:b/>
          <w:smallCaps/>
          <w:color w:val="0070C0"/>
          <w:sz w:val="32"/>
          <w:szCs w:val="32"/>
        </w:rPr>
      </w:pPr>
    </w:p>
    <w:p w14:paraId="00000556" w14:textId="77777777" w:rsidR="00F83A89" w:rsidRDefault="00F83A89">
      <w:pPr>
        <w:spacing w:after="0" w:line="240" w:lineRule="auto"/>
        <w:rPr>
          <w:rFonts w:ascii="Verdana" w:eastAsia="Verdana" w:hAnsi="Verdana" w:cs="Verdana"/>
          <w:b/>
          <w:smallCaps/>
          <w:color w:val="0070C0"/>
          <w:sz w:val="32"/>
          <w:szCs w:val="32"/>
        </w:rPr>
      </w:pPr>
    </w:p>
    <w:p w14:paraId="00000557" w14:textId="77777777" w:rsidR="00F83A89" w:rsidRDefault="00F83A89">
      <w:pPr>
        <w:spacing w:after="0" w:line="240" w:lineRule="auto"/>
        <w:jc w:val="center"/>
        <w:rPr>
          <w:rFonts w:ascii="Verdana" w:eastAsia="Verdana" w:hAnsi="Verdana" w:cs="Verdana"/>
          <w:b/>
          <w:smallCaps/>
          <w:color w:val="0070C0"/>
          <w:sz w:val="32"/>
          <w:szCs w:val="32"/>
        </w:rPr>
      </w:pPr>
    </w:p>
    <w:p w14:paraId="00000558" w14:textId="77777777" w:rsidR="00F83A89" w:rsidRDefault="00866D69">
      <w:pPr>
        <w:rPr>
          <w:rFonts w:ascii="Verdana" w:eastAsia="Verdana" w:hAnsi="Verdana" w:cs="Verdana"/>
          <w:b/>
          <w:smallCaps/>
          <w:color w:val="0070C0"/>
          <w:sz w:val="32"/>
          <w:szCs w:val="32"/>
        </w:rPr>
      </w:pPr>
      <w:r>
        <w:br w:type="page"/>
      </w:r>
    </w:p>
    <w:p w14:paraId="00000559" w14:textId="77777777" w:rsidR="00F83A89" w:rsidRDefault="00866D69">
      <w:pPr>
        <w:spacing w:after="0" w:line="240" w:lineRule="auto"/>
        <w:jc w:val="center"/>
        <w:rPr>
          <w:rFonts w:ascii="Verdana" w:eastAsia="Verdana" w:hAnsi="Verdana" w:cs="Verdana"/>
          <w:b/>
          <w:smallCaps/>
          <w:color w:val="0070C0"/>
          <w:sz w:val="32"/>
          <w:szCs w:val="32"/>
        </w:rPr>
      </w:pPr>
      <w:r>
        <w:rPr>
          <w:rFonts w:ascii="Verdana" w:eastAsia="Verdana" w:hAnsi="Verdana" w:cs="Verdana"/>
          <w:b/>
          <w:smallCaps/>
          <w:color w:val="0070C0"/>
          <w:sz w:val="32"/>
          <w:szCs w:val="32"/>
        </w:rPr>
        <w:lastRenderedPageBreak/>
        <w:t>D. ANNEXES</w:t>
      </w:r>
    </w:p>
    <w:p w14:paraId="0000055A" w14:textId="77777777" w:rsidR="00F83A89" w:rsidRDefault="00F83A89">
      <w:pPr>
        <w:spacing w:after="0" w:line="240" w:lineRule="auto"/>
        <w:rPr>
          <w:rFonts w:ascii="Verdana" w:eastAsia="Verdana" w:hAnsi="Verdana" w:cs="Verdana"/>
          <w:color w:val="000000"/>
          <w:sz w:val="24"/>
          <w:szCs w:val="24"/>
        </w:rPr>
      </w:pPr>
    </w:p>
    <w:p w14:paraId="0000055B" w14:textId="77777777" w:rsidR="00F83A89" w:rsidRDefault="00F83A89">
      <w:pPr>
        <w:spacing w:after="0" w:line="240" w:lineRule="auto"/>
        <w:rPr>
          <w:rFonts w:ascii="Verdana" w:eastAsia="Verdana" w:hAnsi="Verdana" w:cs="Verdana"/>
          <w:color w:val="000000"/>
          <w:sz w:val="24"/>
          <w:szCs w:val="24"/>
        </w:rPr>
      </w:pPr>
    </w:p>
    <w:p w14:paraId="0000055C" w14:textId="77777777" w:rsidR="00F83A89" w:rsidRDefault="00866D69">
      <w:pPr>
        <w:spacing w:after="0" w:line="240" w:lineRule="auto"/>
        <w:rPr>
          <w:rFonts w:ascii="Verdana" w:eastAsia="Verdana" w:hAnsi="Verdana" w:cs="Verdana"/>
          <w:b/>
          <w:color w:val="0070C0"/>
          <w:sz w:val="24"/>
          <w:szCs w:val="24"/>
        </w:rPr>
      </w:pPr>
      <w:r>
        <w:rPr>
          <w:rFonts w:ascii="Verdana" w:eastAsia="Verdana" w:hAnsi="Verdana" w:cs="Verdana"/>
          <w:b/>
          <w:color w:val="0070C0"/>
          <w:sz w:val="24"/>
          <w:szCs w:val="24"/>
        </w:rPr>
        <w:t xml:space="preserve">Annex 1. List of related </w:t>
      </w:r>
      <w:sdt>
        <w:sdtPr>
          <w:tag w:val="goog_rdk_390"/>
          <w:id w:val="-1415316339"/>
        </w:sdtPr>
        <w:sdtEndPr/>
        <w:sdtContent/>
      </w:sdt>
      <w:r>
        <w:rPr>
          <w:rFonts w:ascii="Verdana" w:eastAsia="Verdana" w:hAnsi="Verdana" w:cs="Verdana"/>
          <w:b/>
          <w:color w:val="0070C0"/>
          <w:sz w:val="24"/>
          <w:szCs w:val="24"/>
        </w:rPr>
        <w:t>initiatives</w:t>
      </w:r>
    </w:p>
    <w:p w14:paraId="0000055D" w14:textId="77777777" w:rsidR="00F83A89" w:rsidRDefault="00F83A89">
      <w:pPr>
        <w:spacing w:after="0" w:line="240" w:lineRule="auto"/>
        <w:rPr>
          <w:rFonts w:ascii="Verdana" w:eastAsia="Verdana" w:hAnsi="Verdana" w:cs="Verdana"/>
          <w:color w:val="000000"/>
          <w:sz w:val="20"/>
          <w:szCs w:val="20"/>
        </w:rPr>
      </w:pPr>
    </w:p>
    <w:tbl>
      <w:tblPr>
        <w:tblStyle w:val="afff8"/>
        <w:tblW w:w="10928" w:type="dxa"/>
        <w:tblInd w:w="-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56"/>
        <w:gridCol w:w="1843"/>
        <w:gridCol w:w="1984"/>
        <w:gridCol w:w="1134"/>
        <w:gridCol w:w="1843"/>
        <w:gridCol w:w="1134"/>
        <w:gridCol w:w="1134"/>
      </w:tblGrid>
      <w:tr w:rsidR="00F83A89" w14:paraId="335A8588" w14:textId="77777777">
        <w:trPr>
          <w:trHeight w:val="560"/>
        </w:trPr>
        <w:tc>
          <w:tcPr>
            <w:tcW w:w="1856" w:type="dxa"/>
            <w:shd w:val="clear" w:color="auto" w:fill="BDD7EE"/>
            <w:vAlign w:val="center"/>
          </w:tcPr>
          <w:p w14:paraId="0000055E" w14:textId="77777777" w:rsidR="00F83A89" w:rsidRDefault="00866D69">
            <w:pPr>
              <w:jc w:val="center"/>
              <w:rPr>
                <w:rFonts w:ascii="Verdana" w:eastAsia="Verdana" w:hAnsi="Verdana" w:cs="Verdana"/>
                <w:b/>
                <w:sz w:val="16"/>
                <w:szCs w:val="16"/>
              </w:rPr>
            </w:pPr>
            <w:r>
              <w:rPr>
                <w:rFonts w:ascii="Verdana" w:eastAsia="Verdana" w:hAnsi="Verdana" w:cs="Verdana"/>
                <w:b/>
                <w:sz w:val="16"/>
                <w:szCs w:val="16"/>
              </w:rPr>
              <w:t>Name of initiative/project</w:t>
            </w:r>
          </w:p>
        </w:tc>
        <w:tc>
          <w:tcPr>
            <w:tcW w:w="1843" w:type="dxa"/>
            <w:shd w:val="clear" w:color="auto" w:fill="BDD7EE"/>
            <w:vAlign w:val="center"/>
          </w:tcPr>
          <w:p w14:paraId="0000055F" w14:textId="77777777" w:rsidR="00F83A89" w:rsidRDefault="00866D69">
            <w:pPr>
              <w:jc w:val="center"/>
              <w:rPr>
                <w:rFonts w:ascii="Verdana" w:eastAsia="Verdana" w:hAnsi="Verdana" w:cs="Verdana"/>
                <w:b/>
                <w:sz w:val="16"/>
                <w:szCs w:val="16"/>
              </w:rPr>
            </w:pPr>
            <w:r>
              <w:rPr>
                <w:rFonts w:ascii="Verdana" w:eastAsia="Verdana" w:hAnsi="Verdana" w:cs="Verdana"/>
                <w:b/>
                <w:sz w:val="16"/>
                <w:szCs w:val="16"/>
              </w:rPr>
              <w:t>Key expected results</w:t>
            </w:r>
          </w:p>
        </w:tc>
        <w:tc>
          <w:tcPr>
            <w:tcW w:w="1984" w:type="dxa"/>
            <w:shd w:val="clear" w:color="auto" w:fill="BDD7EE"/>
            <w:vAlign w:val="center"/>
          </w:tcPr>
          <w:p w14:paraId="00000560" w14:textId="77777777" w:rsidR="00F83A89" w:rsidRDefault="00866D69">
            <w:pPr>
              <w:jc w:val="center"/>
              <w:rPr>
                <w:rFonts w:ascii="Verdana" w:eastAsia="Verdana" w:hAnsi="Verdana" w:cs="Verdana"/>
                <w:b/>
                <w:sz w:val="16"/>
                <w:szCs w:val="16"/>
              </w:rPr>
            </w:pPr>
            <w:r>
              <w:rPr>
                <w:rFonts w:ascii="Verdana" w:eastAsia="Verdana" w:hAnsi="Verdana" w:cs="Verdana"/>
                <w:b/>
                <w:sz w:val="16"/>
                <w:szCs w:val="16"/>
              </w:rPr>
              <w:t xml:space="preserve">Links to the joint </w:t>
            </w:r>
            <w:proofErr w:type="spellStart"/>
            <w:r>
              <w:rPr>
                <w:rFonts w:ascii="Verdana" w:eastAsia="Verdana" w:hAnsi="Verdana" w:cs="Verdana"/>
                <w:b/>
                <w:sz w:val="16"/>
                <w:szCs w:val="16"/>
              </w:rPr>
              <w:t>programme</w:t>
            </w:r>
            <w:proofErr w:type="spellEnd"/>
          </w:p>
        </w:tc>
        <w:tc>
          <w:tcPr>
            <w:tcW w:w="1134" w:type="dxa"/>
            <w:shd w:val="clear" w:color="auto" w:fill="BDD7EE"/>
            <w:vAlign w:val="center"/>
          </w:tcPr>
          <w:p w14:paraId="00000561" w14:textId="77777777" w:rsidR="00F83A89" w:rsidRDefault="00866D69">
            <w:pPr>
              <w:jc w:val="center"/>
              <w:rPr>
                <w:rFonts w:ascii="Verdana" w:eastAsia="Verdana" w:hAnsi="Verdana" w:cs="Verdana"/>
                <w:b/>
                <w:sz w:val="16"/>
                <w:szCs w:val="16"/>
              </w:rPr>
            </w:pPr>
            <w:r>
              <w:rPr>
                <w:rFonts w:ascii="Verdana" w:eastAsia="Verdana" w:hAnsi="Verdana" w:cs="Verdana"/>
                <w:b/>
                <w:sz w:val="16"/>
                <w:szCs w:val="16"/>
              </w:rPr>
              <w:t>Lead organization</w:t>
            </w:r>
          </w:p>
        </w:tc>
        <w:tc>
          <w:tcPr>
            <w:tcW w:w="1843" w:type="dxa"/>
            <w:shd w:val="clear" w:color="auto" w:fill="BDD7EE"/>
            <w:vAlign w:val="center"/>
          </w:tcPr>
          <w:p w14:paraId="00000562" w14:textId="77777777" w:rsidR="00F83A89" w:rsidRDefault="00866D69">
            <w:pPr>
              <w:jc w:val="center"/>
              <w:rPr>
                <w:rFonts w:ascii="Verdana" w:eastAsia="Verdana" w:hAnsi="Verdana" w:cs="Verdana"/>
                <w:b/>
                <w:sz w:val="16"/>
                <w:szCs w:val="16"/>
              </w:rPr>
            </w:pPr>
            <w:r>
              <w:rPr>
                <w:rFonts w:ascii="Verdana" w:eastAsia="Verdana" w:hAnsi="Verdana" w:cs="Verdana"/>
                <w:b/>
                <w:sz w:val="16"/>
                <w:szCs w:val="16"/>
              </w:rPr>
              <w:t>Other partners</w:t>
            </w:r>
          </w:p>
        </w:tc>
        <w:tc>
          <w:tcPr>
            <w:tcW w:w="1134" w:type="dxa"/>
            <w:shd w:val="clear" w:color="auto" w:fill="BDD7EE"/>
            <w:vAlign w:val="center"/>
          </w:tcPr>
          <w:p w14:paraId="00000563" w14:textId="77777777" w:rsidR="00F83A89" w:rsidRDefault="00866D69">
            <w:pPr>
              <w:jc w:val="center"/>
              <w:rPr>
                <w:rFonts w:ascii="Verdana" w:eastAsia="Verdana" w:hAnsi="Verdana" w:cs="Verdana"/>
                <w:b/>
                <w:sz w:val="16"/>
                <w:szCs w:val="16"/>
              </w:rPr>
            </w:pPr>
            <w:r>
              <w:rPr>
                <w:rFonts w:ascii="Verdana" w:eastAsia="Verdana" w:hAnsi="Verdana" w:cs="Verdana"/>
                <w:b/>
                <w:sz w:val="16"/>
                <w:szCs w:val="16"/>
              </w:rPr>
              <w:t>Budget and funding source</w:t>
            </w:r>
          </w:p>
        </w:tc>
        <w:tc>
          <w:tcPr>
            <w:tcW w:w="1134" w:type="dxa"/>
            <w:shd w:val="clear" w:color="auto" w:fill="BDD7EE"/>
            <w:vAlign w:val="center"/>
          </w:tcPr>
          <w:p w14:paraId="00000564" w14:textId="77777777" w:rsidR="00F83A89" w:rsidRDefault="00866D69">
            <w:pPr>
              <w:jc w:val="center"/>
              <w:rPr>
                <w:rFonts w:ascii="Verdana" w:eastAsia="Verdana" w:hAnsi="Verdana" w:cs="Verdana"/>
                <w:b/>
                <w:sz w:val="16"/>
                <w:szCs w:val="16"/>
              </w:rPr>
            </w:pPr>
            <w:r>
              <w:rPr>
                <w:rFonts w:ascii="Verdana" w:eastAsia="Verdana" w:hAnsi="Verdana" w:cs="Verdana"/>
                <w:b/>
                <w:sz w:val="16"/>
                <w:szCs w:val="16"/>
              </w:rPr>
              <w:t>Contact person</w:t>
            </w:r>
          </w:p>
          <w:p w14:paraId="00000565" w14:textId="77777777" w:rsidR="00F83A89" w:rsidRDefault="00866D69">
            <w:pPr>
              <w:jc w:val="center"/>
              <w:rPr>
                <w:rFonts w:ascii="Verdana" w:eastAsia="Verdana" w:hAnsi="Verdana" w:cs="Verdana"/>
                <w:sz w:val="18"/>
                <w:szCs w:val="18"/>
              </w:rPr>
            </w:pPr>
            <w:r>
              <w:rPr>
                <w:rFonts w:ascii="Verdana" w:eastAsia="Verdana" w:hAnsi="Verdana" w:cs="Verdana"/>
                <w:sz w:val="12"/>
                <w:szCs w:val="12"/>
              </w:rPr>
              <w:t>(name and email)</w:t>
            </w:r>
          </w:p>
        </w:tc>
      </w:tr>
      <w:tr w:rsidR="00F83A89" w14:paraId="32C19311" w14:textId="77777777">
        <w:trPr>
          <w:trHeight w:val="180"/>
        </w:trPr>
        <w:tc>
          <w:tcPr>
            <w:tcW w:w="1856" w:type="dxa"/>
            <w:vAlign w:val="center"/>
          </w:tcPr>
          <w:p w14:paraId="00000566" w14:textId="77777777" w:rsidR="00F83A89" w:rsidRDefault="00866D69">
            <w:pPr>
              <w:rPr>
                <w:rFonts w:ascii="Verdana" w:eastAsia="Verdana" w:hAnsi="Verdana" w:cs="Verdana"/>
                <w:sz w:val="14"/>
                <w:szCs w:val="14"/>
              </w:rPr>
            </w:pPr>
            <w:r>
              <w:rPr>
                <w:rFonts w:ascii="Verdana" w:eastAsia="Verdana" w:hAnsi="Verdana" w:cs="Verdana"/>
                <w:sz w:val="16"/>
                <w:szCs w:val="16"/>
              </w:rPr>
              <w:t>Protection of Children with Disabilities in Georgia (AID-114-IO-15-00001)</w:t>
            </w:r>
          </w:p>
        </w:tc>
        <w:tc>
          <w:tcPr>
            <w:tcW w:w="1843" w:type="dxa"/>
            <w:vAlign w:val="center"/>
          </w:tcPr>
          <w:p w14:paraId="00000567" w14:textId="77777777" w:rsidR="00F83A89" w:rsidRDefault="00866D69">
            <w:pPr>
              <w:jc w:val="both"/>
              <w:rPr>
                <w:rFonts w:ascii="Verdana" w:eastAsia="Verdana" w:hAnsi="Verdana" w:cs="Verdana"/>
                <w:sz w:val="16"/>
                <w:szCs w:val="16"/>
              </w:rPr>
            </w:pPr>
            <w:r>
              <w:rPr>
                <w:rFonts w:ascii="Verdana" w:eastAsia="Verdana" w:hAnsi="Verdana" w:cs="Verdana"/>
                <w:sz w:val="16"/>
                <w:szCs w:val="16"/>
              </w:rPr>
              <w:t>1. Support the Development of a Conducive Environment for Infants and Young Children with Severe Disabilities</w:t>
            </w:r>
          </w:p>
          <w:p w14:paraId="00000568" w14:textId="77777777" w:rsidR="00F83A89" w:rsidRDefault="00F83A89">
            <w:pPr>
              <w:jc w:val="both"/>
              <w:rPr>
                <w:rFonts w:ascii="Verdana" w:eastAsia="Verdana" w:hAnsi="Verdana" w:cs="Verdana"/>
                <w:sz w:val="16"/>
                <w:szCs w:val="16"/>
              </w:rPr>
            </w:pPr>
          </w:p>
          <w:p w14:paraId="00000569" w14:textId="77777777" w:rsidR="00F83A89" w:rsidRDefault="00866D69">
            <w:pPr>
              <w:jc w:val="both"/>
              <w:rPr>
                <w:rFonts w:ascii="Verdana" w:eastAsia="Verdana" w:hAnsi="Verdana" w:cs="Verdana"/>
                <w:sz w:val="16"/>
                <w:szCs w:val="16"/>
              </w:rPr>
            </w:pPr>
            <w:r>
              <w:rPr>
                <w:rFonts w:ascii="Verdana" w:eastAsia="Verdana" w:hAnsi="Verdana" w:cs="Verdana"/>
                <w:sz w:val="16"/>
                <w:szCs w:val="16"/>
              </w:rPr>
              <w:t>2. Develop two Specialized Family-Type Services for Children with Severe Disabilities.</w:t>
            </w:r>
          </w:p>
          <w:p w14:paraId="0000056A" w14:textId="77777777" w:rsidR="00F83A89" w:rsidRDefault="00F83A89">
            <w:pPr>
              <w:jc w:val="both"/>
              <w:rPr>
                <w:rFonts w:ascii="Verdana" w:eastAsia="Verdana" w:hAnsi="Verdana" w:cs="Verdana"/>
                <w:sz w:val="16"/>
                <w:szCs w:val="16"/>
              </w:rPr>
            </w:pPr>
          </w:p>
          <w:p w14:paraId="0000056B" w14:textId="77777777" w:rsidR="00F83A89" w:rsidRDefault="00866D69">
            <w:pPr>
              <w:jc w:val="both"/>
              <w:rPr>
                <w:rFonts w:ascii="Verdana" w:eastAsia="Verdana" w:hAnsi="Verdana" w:cs="Verdana"/>
                <w:sz w:val="16"/>
                <w:szCs w:val="16"/>
              </w:rPr>
            </w:pPr>
            <w:r>
              <w:rPr>
                <w:rFonts w:ascii="Verdana" w:eastAsia="Verdana" w:hAnsi="Verdana" w:cs="Verdana"/>
                <w:sz w:val="16"/>
                <w:szCs w:val="16"/>
              </w:rPr>
              <w:t>3. Integrate these two Specialized Family-Type Services into the child care, social protection and health care systems</w:t>
            </w:r>
          </w:p>
          <w:p w14:paraId="0000056C" w14:textId="77777777" w:rsidR="00F83A89" w:rsidRDefault="00F83A89">
            <w:pPr>
              <w:jc w:val="both"/>
              <w:rPr>
                <w:rFonts w:ascii="Verdana" w:eastAsia="Verdana" w:hAnsi="Verdana" w:cs="Verdana"/>
                <w:sz w:val="16"/>
                <w:szCs w:val="16"/>
              </w:rPr>
            </w:pPr>
          </w:p>
          <w:p w14:paraId="0000056D" w14:textId="77777777" w:rsidR="00F83A89" w:rsidRDefault="00F83A89">
            <w:pPr>
              <w:rPr>
                <w:rFonts w:ascii="Verdana" w:eastAsia="Verdana" w:hAnsi="Verdana" w:cs="Verdana"/>
                <w:sz w:val="14"/>
                <w:szCs w:val="14"/>
              </w:rPr>
            </w:pPr>
          </w:p>
        </w:tc>
        <w:tc>
          <w:tcPr>
            <w:tcW w:w="1984" w:type="dxa"/>
            <w:vAlign w:val="center"/>
          </w:tcPr>
          <w:p w14:paraId="0000056E" w14:textId="77777777" w:rsidR="00F83A89" w:rsidRDefault="00866D69">
            <w:pPr>
              <w:jc w:val="both"/>
              <w:rPr>
                <w:rFonts w:ascii="Verdana" w:eastAsia="Verdana" w:hAnsi="Verdana" w:cs="Verdana"/>
                <w:sz w:val="16"/>
                <w:szCs w:val="16"/>
              </w:rPr>
            </w:pPr>
            <w:r>
              <w:rPr>
                <w:rFonts w:ascii="Verdana" w:eastAsia="Verdana" w:hAnsi="Verdana" w:cs="Verdana"/>
                <w:sz w:val="16"/>
                <w:szCs w:val="16"/>
              </w:rPr>
              <w:t>The project financed:</w:t>
            </w:r>
          </w:p>
          <w:p w14:paraId="0000056F" w14:textId="77777777" w:rsidR="00F83A89" w:rsidRDefault="00866D69">
            <w:pPr>
              <w:jc w:val="both"/>
              <w:rPr>
                <w:rFonts w:ascii="Verdana" w:eastAsia="Verdana" w:hAnsi="Verdana" w:cs="Verdana"/>
                <w:sz w:val="16"/>
                <w:szCs w:val="16"/>
              </w:rPr>
            </w:pPr>
            <w:r>
              <w:rPr>
                <w:rFonts w:ascii="Verdana" w:eastAsia="Verdana" w:hAnsi="Verdana" w:cs="Verdana"/>
                <w:sz w:val="16"/>
                <w:szCs w:val="16"/>
              </w:rPr>
              <w:t>Campaign on changing social norms for disability which will be continued within the JP</w:t>
            </w:r>
          </w:p>
          <w:p w14:paraId="00000570" w14:textId="77777777" w:rsidR="00F83A89" w:rsidRDefault="00866D69">
            <w:pPr>
              <w:jc w:val="both"/>
              <w:rPr>
                <w:rFonts w:ascii="Verdana" w:eastAsia="Verdana" w:hAnsi="Verdana" w:cs="Verdana"/>
                <w:sz w:val="14"/>
                <w:szCs w:val="14"/>
              </w:rPr>
            </w:pPr>
            <w:r>
              <w:rPr>
                <w:rFonts w:ascii="Verdana" w:eastAsia="Verdana" w:hAnsi="Verdana" w:cs="Verdana"/>
                <w:sz w:val="16"/>
                <w:szCs w:val="16"/>
              </w:rPr>
              <w:t>First stages and launch of pilot of a new disability status determination system, which will be rolled out within the JP</w:t>
            </w:r>
          </w:p>
        </w:tc>
        <w:tc>
          <w:tcPr>
            <w:tcW w:w="1134" w:type="dxa"/>
            <w:vAlign w:val="center"/>
          </w:tcPr>
          <w:p w14:paraId="00000571" w14:textId="77777777" w:rsidR="00F83A89" w:rsidRDefault="00866D69">
            <w:pPr>
              <w:rPr>
                <w:rFonts w:ascii="Verdana" w:eastAsia="Verdana" w:hAnsi="Verdana" w:cs="Verdana"/>
                <w:sz w:val="14"/>
                <w:szCs w:val="14"/>
              </w:rPr>
            </w:pPr>
            <w:r>
              <w:rPr>
                <w:rFonts w:ascii="Verdana" w:eastAsia="Verdana" w:hAnsi="Verdana" w:cs="Verdana"/>
                <w:sz w:val="16"/>
                <w:szCs w:val="16"/>
              </w:rPr>
              <w:t>UNICEF</w:t>
            </w:r>
          </w:p>
        </w:tc>
        <w:tc>
          <w:tcPr>
            <w:tcW w:w="1843" w:type="dxa"/>
            <w:vAlign w:val="center"/>
          </w:tcPr>
          <w:p w14:paraId="00000572" w14:textId="77777777" w:rsidR="00F83A89" w:rsidRDefault="00866D69">
            <w:pPr>
              <w:rPr>
                <w:rFonts w:ascii="Verdana" w:eastAsia="Verdana" w:hAnsi="Verdana" w:cs="Verdana"/>
                <w:sz w:val="16"/>
                <w:szCs w:val="16"/>
              </w:rPr>
            </w:pPr>
            <w:r>
              <w:rPr>
                <w:rFonts w:ascii="Verdana" w:eastAsia="Verdana" w:hAnsi="Verdana" w:cs="Verdana"/>
                <w:sz w:val="16"/>
                <w:szCs w:val="16"/>
              </w:rPr>
              <w:t xml:space="preserve">Ministry of Internally Displaced Persons from the Occupied Territories, </w:t>
            </w:r>
            <w:proofErr w:type="spellStart"/>
            <w:r>
              <w:rPr>
                <w:rFonts w:ascii="Verdana" w:eastAsia="Verdana" w:hAnsi="Verdana" w:cs="Verdana"/>
                <w:sz w:val="16"/>
                <w:szCs w:val="16"/>
              </w:rPr>
              <w:t>Labour</w:t>
            </w:r>
            <w:proofErr w:type="spellEnd"/>
            <w:r>
              <w:rPr>
                <w:rFonts w:ascii="Verdana" w:eastAsia="Verdana" w:hAnsi="Verdana" w:cs="Verdana"/>
                <w:sz w:val="16"/>
                <w:szCs w:val="16"/>
              </w:rPr>
              <w:t>, Health and Social Affairs of Georgia</w:t>
            </w:r>
          </w:p>
          <w:p w14:paraId="00000573" w14:textId="77777777" w:rsidR="00F83A89" w:rsidRDefault="00F83A89">
            <w:pPr>
              <w:rPr>
                <w:rFonts w:ascii="Verdana" w:eastAsia="Verdana" w:hAnsi="Verdana" w:cs="Verdana"/>
                <w:sz w:val="16"/>
                <w:szCs w:val="16"/>
              </w:rPr>
            </w:pPr>
          </w:p>
          <w:p w14:paraId="00000574" w14:textId="77777777" w:rsidR="00F83A89" w:rsidRDefault="00866D69">
            <w:pPr>
              <w:rPr>
                <w:rFonts w:ascii="Verdana" w:eastAsia="Verdana" w:hAnsi="Verdana" w:cs="Verdana"/>
                <w:sz w:val="16"/>
                <w:szCs w:val="16"/>
              </w:rPr>
            </w:pPr>
            <w:r>
              <w:rPr>
                <w:rFonts w:ascii="Verdana" w:eastAsia="Verdana" w:hAnsi="Verdana" w:cs="Verdana"/>
                <w:sz w:val="16"/>
                <w:szCs w:val="16"/>
              </w:rPr>
              <w:t>Social Service Agency</w:t>
            </w:r>
          </w:p>
          <w:p w14:paraId="00000575" w14:textId="77777777" w:rsidR="00F83A89" w:rsidRDefault="00F83A89">
            <w:pPr>
              <w:rPr>
                <w:rFonts w:ascii="Verdana" w:eastAsia="Verdana" w:hAnsi="Verdana" w:cs="Verdana"/>
                <w:sz w:val="16"/>
                <w:szCs w:val="16"/>
              </w:rPr>
            </w:pPr>
          </w:p>
          <w:p w14:paraId="00000576" w14:textId="77777777" w:rsidR="00F83A89" w:rsidRDefault="00866D69">
            <w:pPr>
              <w:rPr>
                <w:rFonts w:ascii="Verdana" w:eastAsia="Verdana" w:hAnsi="Verdana" w:cs="Verdana"/>
                <w:sz w:val="16"/>
                <w:szCs w:val="16"/>
              </w:rPr>
            </w:pPr>
            <w:r>
              <w:rPr>
                <w:rFonts w:ascii="Verdana" w:eastAsia="Verdana" w:hAnsi="Verdana" w:cs="Verdana"/>
                <w:sz w:val="16"/>
                <w:szCs w:val="16"/>
              </w:rPr>
              <w:t>Save the Children, Georgian</w:t>
            </w:r>
          </w:p>
          <w:p w14:paraId="00000577" w14:textId="77777777" w:rsidR="00F83A89" w:rsidRDefault="00F83A89">
            <w:pPr>
              <w:rPr>
                <w:rFonts w:ascii="Verdana" w:eastAsia="Verdana" w:hAnsi="Verdana" w:cs="Verdana"/>
                <w:sz w:val="16"/>
                <w:szCs w:val="16"/>
              </w:rPr>
            </w:pPr>
          </w:p>
          <w:p w14:paraId="00000578" w14:textId="77777777" w:rsidR="00F83A89" w:rsidRDefault="00866D69">
            <w:pPr>
              <w:rPr>
                <w:rFonts w:ascii="Verdana" w:eastAsia="Verdana" w:hAnsi="Verdana" w:cs="Verdana"/>
                <w:sz w:val="14"/>
                <w:szCs w:val="14"/>
              </w:rPr>
            </w:pPr>
            <w:r>
              <w:rPr>
                <w:rFonts w:ascii="Verdana" w:eastAsia="Verdana" w:hAnsi="Verdana" w:cs="Verdana"/>
                <w:sz w:val="16"/>
                <w:szCs w:val="16"/>
              </w:rPr>
              <w:t>Georgian Association of Social Workers</w:t>
            </w:r>
          </w:p>
        </w:tc>
        <w:tc>
          <w:tcPr>
            <w:tcW w:w="1134" w:type="dxa"/>
            <w:vAlign w:val="center"/>
          </w:tcPr>
          <w:p w14:paraId="00000579" w14:textId="77777777" w:rsidR="00F83A89" w:rsidRDefault="00866D69">
            <w:pPr>
              <w:rPr>
                <w:rFonts w:ascii="Verdana" w:eastAsia="Verdana" w:hAnsi="Verdana" w:cs="Verdana"/>
                <w:sz w:val="16"/>
                <w:szCs w:val="16"/>
              </w:rPr>
            </w:pPr>
            <w:r>
              <w:rPr>
                <w:rFonts w:ascii="Verdana" w:eastAsia="Verdana" w:hAnsi="Verdana" w:cs="Verdana"/>
                <w:sz w:val="16"/>
                <w:szCs w:val="16"/>
              </w:rPr>
              <w:t xml:space="preserve">1,200,000 USD </w:t>
            </w:r>
          </w:p>
          <w:p w14:paraId="0000057A" w14:textId="77777777" w:rsidR="00F83A89" w:rsidRDefault="00F83A89">
            <w:pPr>
              <w:rPr>
                <w:rFonts w:ascii="Verdana" w:eastAsia="Verdana" w:hAnsi="Verdana" w:cs="Verdana"/>
                <w:sz w:val="16"/>
                <w:szCs w:val="16"/>
              </w:rPr>
            </w:pPr>
          </w:p>
          <w:p w14:paraId="0000057B" w14:textId="77777777" w:rsidR="00F83A89" w:rsidRDefault="00866D69">
            <w:pPr>
              <w:rPr>
                <w:rFonts w:ascii="Verdana" w:eastAsia="Verdana" w:hAnsi="Verdana" w:cs="Verdana"/>
                <w:sz w:val="14"/>
                <w:szCs w:val="14"/>
              </w:rPr>
            </w:pPr>
            <w:r>
              <w:rPr>
                <w:rFonts w:ascii="Verdana" w:eastAsia="Verdana" w:hAnsi="Verdana" w:cs="Verdana"/>
                <w:sz w:val="16"/>
                <w:szCs w:val="16"/>
              </w:rPr>
              <w:t>United States Agency for International Development (USAID)</w:t>
            </w:r>
          </w:p>
        </w:tc>
        <w:tc>
          <w:tcPr>
            <w:tcW w:w="1134" w:type="dxa"/>
            <w:vAlign w:val="center"/>
          </w:tcPr>
          <w:p w14:paraId="0000057C" w14:textId="77777777" w:rsidR="00F83A89" w:rsidRDefault="00866D69">
            <w:pPr>
              <w:ind w:left="-90"/>
              <w:rPr>
                <w:rFonts w:ascii="Verdana" w:eastAsia="Verdana" w:hAnsi="Verdana" w:cs="Verdana"/>
                <w:sz w:val="14"/>
                <w:szCs w:val="14"/>
              </w:rPr>
            </w:pPr>
            <w:r>
              <w:rPr>
                <w:rFonts w:ascii="Verdana" w:eastAsia="Verdana" w:hAnsi="Verdana" w:cs="Verdana"/>
                <w:sz w:val="16"/>
                <w:szCs w:val="16"/>
              </w:rPr>
              <w:t xml:space="preserve">Milena Harizanova </w:t>
            </w:r>
            <w:hyperlink r:id="rId35">
              <w:r>
                <w:rPr>
                  <w:rFonts w:ascii="Verdana" w:eastAsia="Verdana" w:hAnsi="Verdana" w:cs="Verdana"/>
                  <w:color w:val="0000FF"/>
                  <w:sz w:val="16"/>
                  <w:szCs w:val="16"/>
                  <w:u w:val="single"/>
                </w:rPr>
                <w:t>mharizanova@unicef.org</w:t>
              </w:r>
            </w:hyperlink>
            <w:r>
              <w:rPr>
                <w:rFonts w:ascii="Verdana" w:eastAsia="Verdana" w:hAnsi="Verdana" w:cs="Verdana"/>
                <w:sz w:val="16"/>
                <w:szCs w:val="16"/>
              </w:rPr>
              <w:t xml:space="preserve"> </w:t>
            </w:r>
          </w:p>
        </w:tc>
      </w:tr>
      <w:tr w:rsidR="00F83A89" w14:paraId="4733B2CA" w14:textId="77777777">
        <w:trPr>
          <w:trHeight w:val="180"/>
        </w:trPr>
        <w:tc>
          <w:tcPr>
            <w:tcW w:w="1856" w:type="dxa"/>
            <w:vAlign w:val="center"/>
          </w:tcPr>
          <w:p w14:paraId="0000057D" w14:textId="77777777" w:rsidR="00F83A89" w:rsidRDefault="00866D69">
            <w:pPr>
              <w:rPr>
                <w:rFonts w:ascii="Verdana" w:eastAsia="Verdana" w:hAnsi="Verdana" w:cs="Verdana"/>
                <w:sz w:val="16"/>
                <w:szCs w:val="16"/>
              </w:rPr>
            </w:pPr>
            <w:r>
              <w:rPr>
                <w:rFonts w:ascii="Verdana" w:eastAsia="Verdana" w:hAnsi="Verdana" w:cs="Verdana"/>
                <w:sz w:val="16"/>
                <w:szCs w:val="16"/>
              </w:rPr>
              <w:t>Provision of Critical data to assess the situation of children with Disabilities as well as to support evidence-based policy making.</w:t>
            </w:r>
          </w:p>
        </w:tc>
        <w:tc>
          <w:tcPr>
            <w:tcW w:w="1843" w:type="dxa"/>
            <w:vAlign w:val="center"/>
          </w:tcPr>
          <w:p w14:paraId="0000057E" w14:textId="77777777" w:rsidR="00F83A89" w:rsidRDefault="00866D69">
            <w:pPr>
              <w:jc w:val="both"/>
              <w:rPr>
                <w:rFonts w:ascii="Verdana" w:eastAsia="Verdana" w:hAnsi="Verdana" w:cs="Verdana"/>
                <w:sz w:val="16"/>
                <w:szCs w:val="16"/>
              </w:rPr>
            </w:pPr>
            <w:r>
              <w:rPr>
                <w:rFonts w:ascii="Verdana" w:eastAsia="Verdana" w:hAnsi="Verdana" w:cs="Verdana"/>
                <w:sz w:val="16"/>
                <w:szCs w:val="16"/>
              </w:rPr>
              <w:t xml:space="preserve">Publication and dissemination of MICS6 results and further analysis of critical findings for policy making; </w:t>
            </w:r>
          </w:p>
          <w:p w14:paraId="0000057F" w14:textId="77777777" w:rsidR="00F83A89" w:rsidRDefault="00F83A89">
            <w:pPr>
              <w:jc w:val="both"/>
              <w:rPr>
                <w:rFonts w:ascii="Verdana" w:eastAsia="Verdana" w:hAnsi="Verdana" w:cs="Verdana"/>
                <w:sz w:val="16"/>
                <w:szCs w:val="16"/>
              </w:rPr>
            </w:pPr>
          </w:p>
          <w:p w14:paraId="00000580" w14:textId="77777777" w:rsidR="00F83A89" w:rsidRDefault="00866D69">
            <w:pPr>
              <w:jc w:val="both"/>
              <w:rPr>
                <w:rFonts w:ascii="Verdana" w:eastAsia="Verdana" w:hAnsi="Verdana" w:cs="Verdana"/>
                <w:sz w:val="16"/>
                <w:szCs w:val="16"/>
              </w:rPr>
            </w:pPr>
            <w:r>
              <w:rPr>
                <w:rFonts w:ascii="Verdana" w:eastAsia="Verdana" w:hAnsi="Verdana" w:cs="Verdana"/>
                <w:sz w:val="16"/>
                <w:szCs w:val="16"/>
              </w:rPr>
              <w:t>Establishing the impact of the Targeted Social Assistance, Child benefits and food vouchers on vulnerable families in Georgia/ (TSA impact evaluation)</w:t>
            </w:r>
          </w:p>
          <w:p w14:paraId="00000581" w14:textId="77777777" w:rsidR="00F83A89" w:rsidRDefault="00866D69">
            <w:pPr>
              <w:rPr>
                <w:rFonts w:ascii="Verdana" w:eastAsia="Verdana" w:hAnsi="Verdana" w:cs="Verdana"/>
                <w:sz w:val="16"/>
                <w:szCs w:val="16"/>
              </w:rPr>
            </w:pPr>
            <w:r>
              <w:rPr>
                <w:rFonts w:ascii="Verdana" w:eastAsia="Verdana" w:hAnsi="Verdana" w:cs="Verdana"/>
                <w:sz w:val="16"/>
                <w:szCs w:val="16"/>
              </w:rPr>
              <w:t>Assessing the socio-economic wellbeing of families in Georgia, including measuring stigma towards persons with disabilities in society (WMS)</w:t>
            </w:r>
          </w:p>
        </w:tc>
        <w:tc>
          <w:tcPr>
            <w:tcW w:w="1984" w:type="dxa"/>
            <w:vAlign w:val="center"/>
          </w:tcPr>
          <w:p w14:paraId="00000582" w14:textId="77777777" w:rsidR="00F83A89" w:rsidRDefault="00866D69">
            <w:pPr>
              <w:rPr>
                <w:rFonts w:ascii="Verdana" w:eastAsia="Verdana" w:hAnsi="Verdana" w:cs="Verdana"/>
                <w:sz w:val="16"/>
                <w:szCs w:val="16"/>
              </w:rPr>
            </w:pPr>
            <w:r>
              <w:rPr>
                <w:rFonts w:ascii="Verdana" w:eastAsia="Verdana" w:hAnsi="Verdana" w:cs="Verdana"/>
                <w:sz w:val="16"/>
                <w:szCs w:val="16"/>
              </w:rPr>
              <w:t>The MICS6 allows for evaluating the results through functional disability of children and adults and highlight differences in number of outcomes. This information will further inform the joint program</w:t>
            </w:r>
          </w:p>
          <w:p w14:paraId="00000583" w14:textId="77777777" w:rsidR="00F83A89" w:rsidRDefault="00866D69">
            <w:pPr>
              <w:rPr>
                <w:rFonts w:ascii="Verdana" w:eastAsia="Verdana" w:hAnsi="Verdana" w:cs="Verdana"/>
                <w:sz w:val="16"/>
                <w:szCs w:val="16"/>
              </w:rPr>
            </w:pPr>
            <w:r>
              <w:rPr>
                <w:rFonts w:ascii="Verdana" w:eastAsia="Verdana" w:hAnsi="Verdana" w:cs="Verdana"/>
                <w:sz w:val="16"/>
                <w:szCs w:val="16"/>
              </w:rPr>
              <w:t xml:space="preserve">The TSA impact evaluation will assess how the program effects families including whether the families are benefiting from assistance of not. One of the focuses of the TSA program is on persons with disabilities. </w:t>
            </w:r>
          </w:p>
          <w:p w14:paraId="00000584" w14:textId="77777777" w:rsidR="00F83A89" w:rsidRDefault="00866D69">
            <w:pPr>
              <w:rPr>
                <w:rFonts w:ascii="Verdana" w:eastAsia="Verdana" w:hAnsi="Verdana" w:cs="Verdana"/>
                <w:sz w:val="16"/>
                <w:szCs w:val="16"/>
              </w:rPr>
            </w:pPr>
            <w:r>
              <w:rPr>
                <w:rFonts w:ascii="Verdana" w:eastAsia="Verdana" w:hAnsi="Verdana" w:cs="Verdana"/>
                <w:sz w:val="16"/>
                <w:szCs w:val="16"/>
              </w:rPr>
              <w:t>The WMS will collect the data on stigma towards persons with disability</w:t>
            </w:r>
          </w:p>
        </w:tc>
        <w:tc>
          <w:tcPr>
            <w:tcW w:w="1134" w:type="dxa"/>
            <w:vAlign w:val="center"/>
          </w:tcPr>
          <w:p w14:paraId="00000585" w14:textId="77777777" w:rsidR="00F83A89" w:rsidRDefault="00866D69">
            <w:pPr>
              <w:rPr>
                <w:rFonts w:ascii="Verdana" w:eastAsia="Verdana" w:hAnsi="Verdana" w:cs="Verdana"/>
                <w:sz w:val="16"/>
                <w:szCs w:val="16"/>
              </w:rPr>
            </w:pPr>
            <w:r>
              <w:rPr>
                <w:rFonts w:ascii="Verdana" w:eastAsia="Verdana" w:hAnsi="Verdana" w:cs="Verdana"/>
                <w:sz w:val="16"/>
                <w:szCs w:val="16"/>
              </w:rPr>
              <w:t xml:space="preserve">UNICEF </w:t>
            </w:r>
          </w:p>
        </w:tc>
        <w:tc>
          <w:tcPr>
            <w:tcW w:w="1843" w:type="dxa"/>
            <w:vAlign w:val="center"/>
          </w:tcPr>
          <w:p w14:paraId="00000586" w14:textId="77777777" w:rsidR="00F83A89" w:rsidRDefault="00866D69">
            <w:pPr>
              <w:rPr>
                <w:rFonts w:ascii="Verdana" w:eastAsia="Verdana" w:hAnsi="Verdana" w:cs="Verdana"/>
                <w:sz w:val="16"/>
                <w:szCs w:val="16"/>
              </w:rPr>
            </w:pPr>
            <w:r>
              <w:rPr>
                <w:rFonts w:ascii="Verdana" w:eastAsia="Verdana" w:hAnsi="Verdana" w:cs="Verdana"/>
                <w:sz w:val="16"/>
                <w:szCs w:val="16"/>
              </w:rPr>
              <w:t>Ministry of Internally Displaced Persons from the Occupied Territories, Labor, Health and Social Affairs of Georgia;</w:t>
            </w:r>
          </w:p>
          <w:p w14:paraId="00000587" w14:textId="77777777" w:rsidR="00F83A89" w:rsidRDefault="00866D69">
            <w:pPr>
              <w:rPr>
                <w:rFonts w:ascii="Verdana" w:eastAsia="Verdana" w:hAnsi="Verdana" w:cs="Verdana"/>
                <w:sz w:val="16"/>
                <w:szCs w:val="16"/>
              </w:rPr>
            </w:pPr>
            <w:r>
              <w:rPr>
                <w:rFonts w:ascii="Verdana" w:eastAsia="Verdana" w:hAnsi="Verdana" w:cs="Verdana"/>
                <w:sz w:val="16"/>
                <w:szCs w:val="16"/>
              </w:rPr>
              <w:t xml:space="preserve">Ministry of Education, Science, Culture and Sports, </w:t>
            </w:r>
          </w:p>
          <w:p w14:paraId="00000588" w14:textId="77777777" w:rsidR="00F83A89" w:rsidRDefault="00866D69">
            <w:pPr>
              <w:rPr>
                <w:rFonts w:ascii="Verdana" w:eastAsia="Verdana" w:hAnsi="Verdana" w:cs="Verdana"/>
                <w:sz w:val="16"/>
                <w:szCs w:val="16"/>
              </w:rPr>
            </w:pPr>
            <w:r>
              <w:rPr>
                <w:rFonts w:ascii="Verdana" w:eastAsia="Verdana" w:hAnsi="Verdana" w:cs="Verdana"/>
                <w:sz w:val="16"/>
                <w:szCs w:val="16"/>
              </w:rPr>
              <w:t xml:space="preserve">National Center for Disease Control and Public Health, The Social Service Agency, The National Statistics Office, </w:t>
            </w:r>
          </w:p>
          <w:p w14:paraId="00000589" w14:textId="77777777" w:rsidR="00F83A89" w:rsidRDefault="00866D69">
            <w:pPr>
              <w:rPr>
                <w:rFonts w:ascii="Verdana" w:eastAsia="Verdana" w:hAnsi="Verdana" w:cs="Verdana"/>
                <w:sz w:val="16"/>
                <w:szCs w:val="16"/>
              </w:rPr>
            </w:pPr>
            <w:r>
              <w:rPr>
                <w:rFonts w:ascii="Verdana" w:eastAsia="Verdana" w:hAnsi="Verdana" w:cs="Verdana"/>
                <w:sz w:val="16"/>
                <w:szCs w:val="16"/>
              </w:rPr>
              <w:t>Ministry of Regional Development and Infrastructure,</w:t>
            </w:r>
          </w:p>
          <w:p w14:paraId="0000058A" w14:textId="77777777" w:rsidR="00F83A89" w:rsidRDefault="00866D69">
            <w:pPr>
              <w:rPr>
                <w:rFonts w:ascii="Verdana" w:eastAsia="Verdana" w:hAnsi="Verdana" w:cs="Verdana"/>
                <w:sz w:val="16"/>
                <w:szCs w:val="16"/>
              </w:rPr>
            </w:pPr>
            <w:r>
              <w:rPr>
                <w:rFonts w:ascii="Verdana" w:eastAsia="Verdana" w:hAnsi="Verdana" w:cs="Verdana"/>
                <w:sz w:val="16"/>
                <w:szCs w:val="16"/>
              </w:rPr>
              <w:t xml:space="preserve">Ministry of Agriculture and Environment, Food Safety Agency, </w:t>
            </w:r>
          </w:p>
          <w:p w14:paraId="0000058B" w14:textId="77777777" w:rsidR="00F83A89" w:rsidRDefault="00866D69">
            <w:pPr>
              <w:rPr>
                <w:rFonts w:ascii="Verdana" w:eastAsia="Verdana" w:hAnsi="Verdana" w:cs="Verdana"/>
                <w:sz w:val="16"/>
                <w:szCs w:val="16"/>
              </w:rPr>
            </w:pPr>
            <w:r>
              <w:rPr>
                <w:rFonts w:ascii="Verdana" w:eastAsia="Verdana" w:hAnsi="Verdana" w:cs="Verdana"/>
                <w:sz w:val="16"/>
                <w:szCs w:val="16"/>
              </w:rPr>
              <w:t xml:space="preserve">Italian Institute for Public Health, Center for Disease Control (CDC), United Nations Population Fund (UNFPA), Swedish </w:t>
            </w:r>
            <w:r>
              <w:rPr>
                <w:rFonts w:ascii="Verdana" w:eastAsia="Verdana" w:hAnsi="Verdana" w:cs="Verdana"/>
                <w:sz w:val="16"/>
                <w:szCs w:val="16"/>
              </w:rPr>
              <w:lastRenderedPageBreak/>
              <w:t>International Development Agency (SIDA), United States Agency for International Development (USAID), French Development Agency (AFD), Swiss Development Agency (SDC), the World Health Organization (WHO), The World Bank (WB), The United Nations Development Fund (UNDP)</w:t>
            </w:r>
          </w:p>
        </w:tc>
        <w:tc>
          <w:tcPr>
            <w:tcW w:w="1134" w:type="dxa"/>
            <w:vAlign w:val="center"/>
          </w:tcPr>
          <w:p w14:paraId="0000058C" w14:textId="77777777" w:rsidR="00F83A89" w:rsidRDefault="00866D69">
            <w:pPr>
              <w:rPr>
                <w:rFonts w:ascii="Verdana" w:eastAsia="Verdana" w:hAnsi="Verdana" w:cs="Verdana"/>
                <w:sz w:val="16"/>
                <w:szCs w:val="16"/>
              </w:rPr>
            </w:pPr>
            <w:r>
              <w:rPr>
                <w:rFonts w:ascii="Verdana" w:eastAsia="Verdana" w:hAnsi="Verdana" w:cs="Verdana"/>
                <w:sz w:val="16"/>
                <w:szCs w:val="16"/>
              </w:rPr>
              <w:lastRenderedPageBreak/>
              <w:t>1.4 Million USD</w:t>
            </w:r>
          </w:p>
          <w:p w14:paraId="0000058D" w14:textId="77777777" w:rsidR="00F83A89" w:rsidRDefault="00866D69">
            <w:pPr>
              <w:rPr>
                <w:rFonts w:ascii="Verdana" w:eastAsia="Verdana" w:hAnsi="Verdana" w:cs="Verdana"/>
                <w:sz w:val="16"/>
                <w:szCs w:val="16"/>
              </w:rPr>
            </w:pPr>
            <w:r>
              <w:rPr>
                <w:rFonts w:ascii="Verdana" w:eastAsia="Verdana" w:hAnsi="Verdana" w:cs="Verdana"/>
                <w:sz w:val="16"/>
                <w:szCs w:val="16"/>
              </w:rPr>
              <w:t>300 000 USD</w:t>
            </w:r>
          </w:p>
          <w:p w14:paraId="0000058E" w14:textId="77777777" w:rsidR="00F83A89" w:rsidRDefault="00866D69">
            <w:pPr>
              <w:rPr>
                <w:rFonts w:ascii="Verdana" w:eastAsia="Verdana" w:hAnsi="Verdana" w:cs="Verdana"/>
                <w:sz w:val="16"/>
                <w:szCs w:val="16"/>
              </w:rPr>
            </w:pPr>
            <w:r>
              <w:rPr>
                <w:rFonts w:ascii="Verdana" w:eastAsia="Verdana" w:hAnsi="Verdana" w:cs="Verdana"/>
                <w:sz w:val="16"/>
                <w:szCs w:val="16"/>
              </w:rPr>
              <w:t>130 000 USD</w:t>
            </w:r>
          </w:p>
          <w:p w14:paraId="0000058F" w14:textId="77777777" w:rsidR="00F83A89" w:rsidRDefault="00F83A89">
            <w:pPr>
              <w:rPr>
                <w:rFonts w:ascii="Verdana" w:eastAsia="Verdana" w:hAnsi="Verdana" w:cs="Verdana"/>
                <w:sz w:val="16"/>
                <w:szCs w:val="16"/>
              </w:rPr>
            </w:pPr>
          </w:p>
          <w:p w14:paraId="00000590" w14:textId="77777777" w:rsidR="00F83A89" w:rsidRDefault="00866D69">
            <w:pPr>
              <w:rPr>
                <w:rFonts w:ascii="Verdana" w:eastAsia="Verdana" w:hAnsi="Verdana" w:cs="Verdana"/>
                <w:sz w:val="16"/>
                <w:szCs w:val="16"/>
              </w:rPr>
            </w:pPr>
            <w:r>
              <w:rPr>
                <w:rFonts w:ascii="Verdana" w:eastAsia="Verdana" w:hAnsi="Verdana" w:cs="Verdana"/>
                <w:sz w:val="16"/>
                <w:szCs w:val="16"/>
              </w:rPr>
              <w:t>UNICEF, National Center for Disease Control and Public Health, Italian Institute for Public Health, UNFPA, SIDA, USAID, AFD, SDC, WHO, WB, UNDP</w:t>
            </w:r>
          </w:p>
        </w:tc>
        <w:tc>
          <w:tcPr>
            <w:tcW w:w="1134" w:type="dxa"/>
            <w:vAlign w:val="center"/>
          </w:tcPr>
          <w:p w14:paraId="00000591" w14:textId="77777777" w:rsidR="00F83A89" w:rsidRDefault="00866D69">
            <w:pPr>
              <w:rPr>
                <w:rFonts w:ascii="Verdana" w:eastAsia="Verdana" w:hAnsi="Verdana" w:cs="Verdana"/>
                <w:sz w:val="16"/>
                <w:szCs w:val="16"/>
              </w:rPr>
            </w:pPr>
            <w:r>
              <w:rPr>
                <w:rFonts w:ascii="Verdana" w:eastAsia="Verdana" w:hAnsi="Verdana" w:cs="Verdana"/>
                <w:sz w:val="16"/>
                <w:szCs w:val="16"/>
              </w:rPr>
              <w:t xml:space="preserve">Tina Baum </w:t>
            </w:r>
            <w:hyperlink r:id="rId36">
              <w:r>
                <w:rPr>
                  <w:rFonts w:ascii="Verdana" w:eastAsia="Verdana" w:hAnsi="Verdana" w:cs="Verdana"/>
                  <w:color w:val="0000FF"/>
                  <w:sz w:val="16"/>
                  <w:szCs w:val="16"/>
                  <w:u w:val="single"/>
                </w:rPr>
                <w:t>tbaum@unicef.org</w:t>
              </w:r>
            </w:hyperlink>
            <w:r>
              <w:rPr>
                <w:rFonts w:ascii="Verdana" w:eastAsia="Verdana" w:hAnsi="Verdana" w:cs="Verdana"/>
                <w:sz w:val="16"/>
                <w:szCs w:val="16"/>
              </w:rPr>
              <w:t xml:space="preserve"> </w:t>
            </w:r>
          </w:p>
        </w:tc>
      </w:tr>
      <w:tr w:rsidR="00F83A89" w14:paraId="255ED164" w14:textId="77777777">
        <w:trPr>
          <w:trHeight w:val="160"/>
        </w:trPr>
        <w:tc>
          <w:tcPr>
            <w:tcW w:w="1856" w:type="dxa"/>
            <w:vAlign w:val="center"/>
          </w:tcPr>
          <w:p w14:paraId="00000592" w14:textId="77777777" w:rsidR="00F83A89" w:rsidRDefault="00866D69">
            <w:pPr>
              <w:rPr>
                <w:rFonts w:ascii="Verdana" w:eastAsia="Verdana" w:hAnsi="Verdana" w:cs="Verdana"/>
                <w:sz w:val="16"/>
                <w:szCs w:val="16"/>
              </w:rPr>
            </w:pPr>
            <w:r>
              <w:rPr>
                <w:rFonts w:ascii="Verdana" w:eastAsia="Verdana" w:hAnsi="Verdana" w:cs="Verdana"/>
                <w:sz w:val="16"/>
                <w:szCs w:val="16"/>
              </w:rPr>
              <w:t>Human Rights for All - Support to the Implementation and Monitoring</w:t>
            </w:r>
          </w:p>
          <w:p w14:paraId="00000593" w14:textId="77777777" w:rsidR="00F83A89" w:rsidRDefault="00866D69">
            <w:pPr>
              <w:rPr>
                <w:rFonts w:ascii="Verdana" w:eastAsia="Verdana" w:hAnsi="Verdana" w:cs="Verdana"/>
                <w:sz w:val="14"/>
                <w:szCs w:val="14"/>
              </w:rPr>
            </w:pPr>
            <w:r>
              <w:rPr>
                <w:rFonts w:ascii="Verdana" w:eastAsia="Verdana" w:hAnsi="Verdana" w:cs="Verdana"/>
                <w:sz w:val="16"/>
                <w:szCs w:val="16"/>
              </w:rPr>
              <w:t>of the National Human Rights Strategy and Action Plan (ENI/2015/369-518)</w:t>
            </w:r>
          </w:p>
        </w:tc>
        <w:tc>
          <w:tcPr>
            <w:tcW w:w="1843" w:type="dxa"/>
            <w:vAlign w:val="center"/>
          </w:tcPr>
          <w:p w14:paraId="00000594" w14:textId="77777777" w:rsidR="00F83A89" w:rsidRDefault="00F83A89">
            <w:pPr>
              <w:rPr>
                <w:rFonts w:ascii="Verdana" w:eastAsia="Verdana" w:hAnsi="Verdana" w:cs="Verdana"/>
                <w:sz w:val="16"/>
                <w:szCs w:val="16"/>
              </w:rPr>
            </w:pPr>
          </w:p>
          <w:p w14:paraId="00000595" w14:textId="77777777" w:rsidR="00F83A89" w:rsidRDefault="00866D69">
            <w:pPr>
              <w:rPr>
                <w:rFonts w:ascii="Verdana" w:eastAsia="Verdana" w:hAnsi="Verdana" w:cs="Verdana"/>
                <w:sz w:val="16"/>
                <w:szCs w:val="16"/>
              </w:rPr>
            </w:pPr>
            <w:r>
              <w:rPr>
                <w:rFonts w:ascii="Verdana" w:eastAsia="Verdana" w:hAnsi="Verdana" w:cs="Verdana"/>
                <w:sz w:val="16"/>
                <w:szCs w:val="16"/>
              </w:rPr>
              <w:t>Developed capacities of the NHRSAP Inter-Agency Council and its Secretariat in policy making, implementation and monitoring of the NHRS and AP</w:t>
            </w:r>
          </w:p>
          <w:p w14:paraId="00000596" w14:textId="77777777" w:rsidR="00F83A89" w:rsidRDefault="00F83A89">
            <w:pPr>
              <w:rPr>
                <w:rFonts w:ascii="Verdana" w:eastAsia="Verdana" w:hAnsi="Verdana" w:cs="Verdana"/>
                <w:sz w:val="16"/>
                <w:szCs w:val="16"/>
              </w:rPr>
            </w:pPr>
          </w:p>
          <w:p w14:paraId="00000597" w14:textId="77777777" w:rsidR="00F83A89" w:rsidRDefault="00866D69">
            <w:pPr>
              <w:rPr>
                <w:rFonts w:ascii="Verdana" w:eastAsia="Verdana" w:hAnsi="Verdana" w:cs="Verdana"/>
                <w:sz w:val="16"/>
                <w:szCs w:val="16"/>
              </w:rPr>
            </w:pPr>
            <w:r>
              <w:rPr>
                <w:rFonts w:ascii="Verdana" w:eastAsia="Verdana" w:hAnsi="Verdana" w:cs="Verdana"/>
                <w:sz w:val="16"/>
                <w:szCs w:val="16"/>
              </w:rPr>
              <w:t>2.Increased public awareness on NHRSAP (including its implementation) and Georgia-EU common values as well as promotion of a culture of human rights in Georgia in general</w:t>
            </w:r>
          </w:p>
          <w:p w14:paraId="00000598" w14:textId="77777777" w:rsidR="00F83A89" w:rsidRDefault="00866D69">
            <w:pPr>
              <w:rPr>
                <w:rFonts w:ascii="Verdana" w:eastAsia="Verdana" w:hAnsi="Verdana" w:cs="Verdana"/>
                <w:sz w:val="16"/>
                <w:szCs w:val="16"/>
              </w:rPr>
            </w:pPr>
            <w:r>
              <w:rPr>
                <w:rFonts w:ascii="Verdana" w:eastAsia="Verdana" w:hAnsi="Verdana" w:cs="Verdana"/>
                <w:sz w:val="16"/>
                <w:szCs w:val="16"/>
              </w:rPr>
              <w:t>3.Strengthened capacities of the Personal Data Protection Inspector office to monitor protection of personal data</w:t>
            </w:r>
          </w:p>
          <w:p w14:paraId="00000599" w14:textId="77777777" w:rsidR="00F83A89" w:rsidRDefault="00866D69">
            <w:pPr>
              <w:rPr>
                <w:rFonts w:ascii="Verdana" w:eastAsia="Verdana" w:hAnsi="Verdana" w:cs="Verdana"/>
                <w:sz w:val="16"/>
                <w:szCs w:val="16"/>
              </w:rPr>
            </w:pPr>
            <w:r>
              <w:rPr>
                <w:rFonts w:ascii="Verdana" w:eastAsia="Verdana" w:hAnsi="Verdana" w:cs="Verdana"/>
                <w:sz w:val="16"/>
                <w:szCs w:val="16"/>
              </w:rPr>
              <w:t>4.</w:t>
            </w:r>
            <w:r>
              <w:t xml:space="preserve"> </w:t>
            </w:r>
            <w:r>
              <w:rPr>
                <w:rFonts w:ascii="Verdana" w:eastAsia="Verdana" w:hAnsi="Verdana" w:cs="Verdana"/>
                <w:sz w:val="16"/>
                <w:szCs w:val="16"/>
              </w:rPr>
              <w:t xml:space="preserve">Establishment and effective functioning of </w:t>
            </w:r>
            <w:proofErr w:type="spellStart"/>
            <w:r>
              <w:rPr>
                <w:rFonts w:ascii="Verdana" w:eastAsia="Verdana" w:hAnsi="Verdana" w:cs="Verdana"/>
                <w:sz w:val="16"/>
                <w:szCs w:val="16"/>
              </w:rPr>
              <w:t>labour</w:t>
            </w:r>
            <w:proofErr w:type="spellEnd"/>
            <w:r>
              <w:rPr>
                <w:rFonts w:ascii="Verdana" w:eastAsia="Verdana" w:hAnsi="Verdana" w:cs="Verdana"/>
                <w:sz w:val="16"/>
                <w:szCs w:val="16"/>
              </w:rPr>
              <w:t xml:space="preserve"> administration and industrial relations institutions and procedures</w:t>
            </w:r>
          </w:p>
          <w:p w14:paraId="0000059A" w14:textId="77777777" w:rsidR="00F83A89" w:rsidRDefault="00866D69">
            <w:pPr>
              <w:rPr>
                <w:rFonts w:ascii="Verdana" w:eastAsia="Verdana" w:hAnsi="Verdana" w:cs="Verdana"/>
                <w:sz w:val="16"/>
                <w:szCs w:val="16"/>
              </w:rPr>
            </w:pPr>
            <w:r>
              <w:rPr>
                <w:rFonts w:ascii="Verdana" w:eastAsia="Verdana" w:hAnsi="Verdana" w:cs="Verdana"/>
                <w:sz w:val="16"/>
                <w:szCs w:val="16"/>
              </w:rPr>
              <w:t>5. Developed capacities of governmental stakeholders regarding the advancement of child care and protection systems of poorest children</w:t>
            </w:r>
          </w:p>
          <w:p w14:paraId="0000059B" w14:textId="77777777" w:rsidR="00F83A89" w:rsidRDefault="00866D69">
            <w:pPr>
              <w:rPr>
                <w:rFonts w:ascii="Verdana" w:eastAsia="Verdana" w:hAnsi="Verdana" w:cs="Verdana"/>
                <w:sz w:val="16"/>
                <w:szCs w:val="16"/>
              </w:rPr>
            </w:pPr>
            <w:r>
              <w:rPr>
                <w:rFonts w:ascii="Verdana" w:eastAsia="Verdana" w:hAnsi="Verdana" w:cs="Verdana"/>
                <w:sz w:val="16"/>
                <w:szCs w:val="16"/>
              </w:rPr>
              <w:t xml:space="preserve">6.Strengthened capacities of the </w:t>
            </w:r>
            <w:r>
              <w:rPr>
                <w:rFonts w:ascii="Verdana" w:eastAsia="Verdana" w:hAnsi="Verdana" w:cs="Verdana"/>
                <w:sz w:val="16"/>
                <w:szCs w:val="16"/>
              </w:rPr>
              <w:lastRenderedPageBreak/>
              <w:t>Parliamentary Committees on Human Rights and Civil Integration and on Legal Issues</w:t>
            </w:r>
          </w:p>
          <w:p w14:paraId="0000059C" w14:textId="77777777" w:rsidR="00F83A89" w:rsidRDefault="00866D69">
            <w:pPr>
              <w:rPr>
                <w:rFonts w:ascii="Verdana" w:eastAsia="Verdana" w:hAnsi="Verdana" w:cs="Verdana"/>
                <w:sz w:val="16"/>
                <w:szCs w:val="16"/>
              </w:rPr>
            </w:pPr>
            <w:r>
              <w:rPr>
                <w:rFonts w:ascii="Verdana" w:eastAsia="Verdana" w:hAnsi="Verdana" w:cs="Verdana"/>
                <w:sz w:val="16"/>
                <w:szCs w:val="16"/>
              </w:rPr>
              <w:t>7.More effective investigation mechanisms on violations committed by law-enforcement officers</w:t>
            </w:r>
          </w:p>
          <w:p w14:paraId="0000059D" w14:textId="77777777" w:rsidR="00F83A89" w:rsidRDefault="00F83A89">
            <w:pPr>
              <w:rPr>
                <w:rFonts w:ascii="Verdana" w:eastAsia="Verdana" w:hAnsi="Verdana" w:cs="Verdana"/>
                <w:sz w:val="16"/>
                <w:szCs w:val="16"/>
              </w:rPr>
            </w:pPr>
          </w:p>
          <w:p w14:paraId="0000059E" w14:textId="77777777" w:rsidR="00F83A89" w:rsidRDefault="00F83A89">
            <w:pPr>
              <w:rPr>
                <w:rFonts w:ascii="Verdana" w:eastAsia="Verdana" w:hAnsi="Verdana" w:cs="Verdana"/>
                <w:sz w:val="14"/>
                <w:szCs w:val="14"/>
              </w:rPr>
            </w:pPr>
          </w:p>
        </w:tc>
        <w:tc>
          <w:tcPr>
            <w:tcW w:w="1984" w:type="dxa"/>
            <w:vAlign w:val="center"/>
          </w:tcPr>
          <w:p w14:paraId="0000059F" w14:textId="77777777" w:rsidR="00F83A89" w:rsidRDefault="00866D69">
            <w:pPr>
              <w:rPr>
                <w:rFonts w:ascii="Verdana" w:eastAsia="Verdana" w:hAnsi="Verdana" w:cs="Verdana"/>
                <w:sz w:val="16"/>
                <w:szCs w:val="16"/>
              </w:rPr>
            </w:pPr>
            <w:r>
              <w:rPr>
                <w:rFonts w:ascii="Verdana" w:eastAsia="Verdana" w:hAnsi="Verdana" w:cs="Verdana"/>
                <w:sz w:val="16"/>
                <w:szCs w:val="16"/>
              </w:rPr>
              <w:lastRenderedPageBreak/>
              <w:t>Project financed:</w:t>
            </w:r>
          </w:p>
          <w:p w14:paraId="000005A0" w14:textId="77777777" w:rsidR="00F83A89" w:rsidRDefault="00866D69">
            <w:pPr>
              <w:rPr>
                <w:rFonts w:ascii="Verdana" w:eastAsia="Verdana" w:hAnsi="Verdana" w:cs="Verdana"/>
                <w:sz w:val="16"/>
                <w:szCs w:val="16"/>
              </w:rPr>
            </w:pPr>
            <w:r>
              <w:rPr>
                <w:rFonts w:ascii="Verdana" w:eastAsia="Verdana" w:hAnsi="Verdana" w:cs="Verdana"/>
                <w:sz w:val="16"/>
                <w:szCs w:val="16"/>
              </w:rPr>
              <w:t>Campaign on inclusive social norms for children with disabilities, which will be continued within the JP</w:t>
            </w:r>
          </w:p>
          <w:p w14:paraId="000005A1" w14:textId="77777777" w:rsidR="00F83A89" w:rsidRDefault="00866D69">
            <w:pPr>
              <w:rPr>
                <w:rFonts w:ascii="Verdana" w:eastAsia="Verdana" w:hAnsi="Verdana" w:cs="Verdana"/>
                <w:sz w:val="14"/>
                <w:szCs w:val="14"/>
              </w:rPr>
            </w:pPr>
            <w:r>
              <w:rPr>
                <w:rFonts w:ascii="Verdana" w:eastAsia="Verdana" w:hAnsi="Verdana" w:cs="Verdana"/>
                <w:sz w:val="16"/>
                <w:szCs w:val="16"/>
              </w:rPr>
              <w:t xml:space="preserve">Review of legislation  </w:t>
            </w:r>
          </w:p>
        </w:tc>
        <w:tc>
          <w:tcPr>
            <w:tcW w:w="1134" w:type="dxa"/>
            <w:vAlign w:val="center"/>
          </w:tcPr>
          <w:p w14:paraId="000005A2" w14:textId="77777777" w:rsidR="00F83A89" w:rsidRDefault="00866D69">
            <w:pPr>
              <w:rPr>
                <w:rFonts w:ascii="Verdana" w:eastAsia="Verdana" w:hAnsi="Verdana" w:cs="Verdana"/>
                <w:sz w:val="14"/>
                <w:szCs w:val="14"/>
              </w:rPr>
            </w:pPr>
            <w:r>
              <w:rPr>
                <w:rFonts w:ascii="Verdana" w:eastAsia="Verdana" w:hAnsi="Verdana" w:cs="Verdana"/>
                <w:sz w:val="16"/>
                <w:szCs w:val="16"/>
              </w:rPr>
              <w:t>UNDP</w:t>
            </w:r>
          </w:p>
        </w:tc>
        <w:tc>
          <w:tcPr>
            <w:tcW w:w="1843" w:type="dxa"/>
            <w:vAlign w:val="center"/>
          </w:tcPr>
          <w:p w14:paraId="000005A3" w14:textId="77777777" w:rsidR="00F83A89" w:rsidRDefault="00866D69">
            <w:pPr>
              <w:rPr>
                <w:rFonts w:ascii="Verdana" w:eastAsia="Verdana" w:hAnsi="Verdana" w:cs="Verdana"/>
                <w:sz w:val="16"/>
                <w:szCs w:val="16"/>
              </w:rPr>
            </w:pPr>
            <w:r>
              <w:rPr>
                <w:rFonts w:ascii="Verdana" w:eastAsia="Verdana" w:hAnsi="Verdana" w:cs="Verdana"/>
                <w:sz w:val="16"/>
                <w:szCs w:val="16"/>
              </w:rPr>
              <w:t xml:space="preserve">Ministry of Internally Displaced Persons from the Occupied Territories, </w:t>
            </w:r>
            <w:proofErr w:type="spellStart"/>
            <w:r>
              <w:rPr>
                <w:rFonts w:ascii="Verdana" w:eastAsia="Verdana" w:hAnsi="Verdana" w:cs="Verdana"/>
                <w:sz w:val="16"/>
                <w:szCs w:val="16"/>
              </w:rPr>
              <w:t>Labour</w:t>
            </w:r>
            <w:proofErr w:type="spellEnd"/>
            <w:r>
              <w:rPr>
                <w:rFonts w:ascii="Verdana" w:eastAsia="Verdana" w:hAnsi="Verdana" w:cs="Verdana"/>
                <w:sz w:val="16"/>
                <w:szCs w:val="16"/>
              </w:rPr>
              <w:t xml:space="preserve">, Health and Social Affairs of Georgia; </w:t>
            </w:r>
          </w:p>
          <w:p w14:paraId="000005A4" w14:textId="77777777" w:rsidR="00F83A89" w:rsidRDefault="00F83A89">
            <w:pPr>
              <w:rPr>
                <w:rFonts w:ascii="Verdana" w:eastAsia="Verdana" w:hAnsi="Verdana" w:cs="Verdana"/>
                <w:sz w:val="16"/>
                <w:szCs w:val="16"/>
              </w:rPr>
            </w:pPr>
          </w:p>
          <w:p w14:paraId="000005A5" w14:textId="77777777" w:rsidR="00F83A89" w:rsidRDefault="00866D69">
            <w:pPr>
              <w:rPr>
                <w:rFonts w:ascii="Verdana" w:eastAsia="Verdana" w:hAnsi="Verdana" w:cs="Verdana"/>
                <w:sz w:val="16"/>
                <w:szCs w:val="16"/>
              </w:rPr>
            </w:pPr>
            <w:r>
              <w:rPr>
                <w:rFonts w:ascii="Verdana" w:eastAsia="Verdana" w:hAnsi="Verdana" w:cs="Verdana"/>
                <w:sz w:val="16"/>
                <w:szCs w:val="16"/>
              </w:rPr>
              <w:t>Social Service Agency</w:t>
            </w:r>
          </w:p>
          <w:p w14:paraId="000005A6" w14:textId="77777777" w:rsidR="00F83A89" w:rsidRDefault="00F83A89">
            <w:pPr>
              <w:rPr>
                <w:rFonts w:ascii="Verdana" w:eastAsia="Verdana" w:hAnsi="Verdana" w:cs="Verdana"/>
                <w:sz w:val="16"/>
                <w:szCs w:val="16"/>
              </w:rPr>
            </w:pPr>
          </w:p>
          <w:p w14:paraId="000005A7" w14:textId="77777777" w:rsidR="00F83A89" w:rsidRDefault="00866D69">
            <w:pPr>
              <w:rPr>
                <w:rFonts w:ascii="Verdana" w:eastAsia="Verdana" w:hAnsi="Verdana" w:cs="Verdana"/>
                <w:sz w:val="16"/>
                <w:szCs w:val="16"/>
              </w:rPr>
            </w:pPr>
            <w:r>
              <w:rPr>
                <w:rFonts w:ascii="Verdana" w:eastAsia="Verdana" w:hAnsi="Verdana" w:cs="Verdana"/>
                <w:sz w:val="16"/>
                <w:szCs w:val="16"/>
              </w:rPr>
              <w:t>Ministry of Education, Science, Culture and Sports of Georgia</w:t>
            </w:r>
          </w:p>
          <w:p w14:paraId="000005A8" w14:textId="77777777" w:rsidR="00F83A89" w:rsidRDefault="00F83A89">
            <w:pPr>
              <w:rPr>
                <w:rFonts w:ascii="Verdana" w:eastAsia="Verdana" w:hAnsi="Verdana" w:cs="Verdana"/>
                <w:sz w:val="16"/>
                <w:szCs w:val="16"/>
              </w:rPr>
            </w:pPr>
          </w:p>
          <w:p w14:paraId="000005A9" w14:textId="77777777" w:rsidR="00F83A89" w:rsidRDefault="00866D69">
            <w:pPr>
              <w:rPr>
                <w:rFonts w:ascii="Verdana" w:eastAsia="Verdana" w:hAnsi="Verdana" w:cs="Verdana"/>
                <w:sz w:val="16"/>
                <w:szCs w:val="16"/>
              </w:rPr>
            </w:pPr>
            <w:r>
              <w:rPr>
                <w:rFonts w:ascii="Verdana" w:eastAsia="Verdana" w:hAnsi="Verdana" w:cs="Verdana"/>
                <w:sz w:val="16"/>
                <w:szCs w:val="16"/>
              </w:rPr>
              <w:t>ATIPFUND - State Fund for Protection and Assistance of (Statutory) Victims of Human Trafficking</w:t>
            </w:r>
          </w:p>
          <w:p w14:paraId="000005AA" w14:textId="77777777" w:rsidR="00F83A89" w:rsidRDefault="00F83A89">
            <w:pPr>
              <w:rPr>
                <w:rFonts w:ascii="Verdana" w:eastAsia="Verdana" w:hAnsi="Verdana" w:cs="Verdana"/>
                <w:sz w:val="16"/>
                <w:szCs w:val="16"/>
              </w:rPr>
            </w:pPr>
          </w:p>
          <w:p w14:paraId="000005AB" w14:textId="77777777" w:rsidR="00F83A89" w:rsidRDefault="00866D69">
            <w:pPr>
              <w:rPr>
                <w:rFonts w:ascii="Verdana" w:eastAsia="Verdana" w:hAnsi="Verdana" w:cs="Verdana"/>
                <w:sz w:val="16"/>
                <w:szCs w:val="16"/>
              </w:rPr>
            </w:pPr>
            <w:r>
              <w:rPr>
                <w:rFonts w:ascii="Verdana" w:eastAsia="Verdana" w:hAnsi="Verdana" w:cs="Verdana"/>
                <w:sz w:val="16"/>
                <w:szCs w:val="16"/>
              </w:rPr>
              <w:t>Georgian Association of Social Workers</w:t>
            </w:r>
          </w:p>
          <w:p w14:paraId="000005AC" w14:textId="77777777" w:rsidR="00F83A89" w:rsidRDefault="00F83A89">
            <w:pPr>
              <w:rPr>
                <w:rFonts w:ascii="Verdana" w:eastAsia="Verdana" w:hAnsi="Verdana" w:cs="Verdana"/>
                <w:sz w:val="16"/>
                <w:szCs w:val="16"/>
              </w:rPr>
            </w:pPr>
          </w:p>
          <w:p w14:paraId="000005AD" w14:textId="77777777" w:rsidR="00F83A89" w:rsidRDefault="00866D69">
            <w:pPr>
              <w:rPr>
                <w:rFonts w:ascii="Verdana" w:eastAsia="Verdana" w:hAnsi="Verdana" w:cs="Verdana"/>
                <w:sz w:val="14"/>
                <w:szCs w:val="14"/>
              </w:rPr>
            </w:pPr>
            <w:r>
              <w:rPr>
                <w:rFonts w:ascii="Verdana" w:eastAsia="Verdana" w:hAnsi="Verdana" w:cs="Verdana"/>
                <w:sz w:val="16"/>
                <w:szCs w:val="16"/>
              </w:rPr>
              <w:t>Public Health Foundation of Georgia (PHF)</w:t>
            </w:r>
          </w:p>
        </w:tc>
        <w:tc>
          <w:tcPr>
            <w:tcW w:w="1134" w:type="dxa"/>
            <w:vAlign w:val="center"/>
          </w:tcPr>
          <w:p w14:paraId="000005AE" w14:textId="77777777" w:rsidR="00F83A89" w:rsidRDefault="00866D69">
            <w:pPr>
              <w:rPr>
                <w:rFonts w:ascii="Verdana" w:eastAsia="Verdana" w:hAnsi="Verdana" w:cs="Verdana"/>
                <w:sz w:val="16"/>
                <w:szCs w:val="16"/>
              </w:rPr>
            </w:pPr>
            <w:r>
              <w:rPr>
                <w:rFonts w:ascii="Verdana" w:eastAsia="Verdana" w:hAnsi="Verdana" w:cs="Verdana"/>
                <w:sz w:val="16"/>
                <w:szCs w:val="16"/>
              </w:rPr>
              <w:t>4,210,526 EUR</w:t>
            </w:r>
          </w:p>
          <w:p w14:paraId="000005AF" w14:textId="77777777" w:rsidR="00F83A89" w:rsidRDefault="00F83A89">
            <w:pPr>
              <w:rPr>
                <w:rFonts w:ascii="Verdana" w:eastAsia="Verdana" w:hAnsi="Verdana" w:cs="Verdana"/>
                <w:sz w:val="16"/>
                <w:szCs w:val="16"/>
              </w:rPr>
            </w:pPr>
          </w:p>
          <w:p w14:paraId="000005B0" w14:textId="77777777" w:rsidR="00F83A89" w:rsidRDefault="00866D69">
            <w:pPr>
              <w:rPr>
                <w:rFonts w:ascii="Verdana" w:eastAsia="Verdana" w:hAnsi="Verdana" w:cs="Verdana"/>
                <w:sz w:val="14"/>
                <w:szCs w:val="14"/>
              </w:rPr>
            </w:pPr>
            <w:r>
              <w:rPr>
                <w:rFonts w:ascii="Verdana" w:eastAsia="Verdana" w:hAnsi="Verdana" w:cs="Verdana"/>
                <w:sz w:val="16"/>
                <w:szCs w:val="16"/>
              </w:rPr>
              <w:t>European Union Delegation to Georgia</w:t>
            </w:r>
          </w:p>
        </w:tc>
        <w:tc>
          <w:tcPr>
            <w:tcW w:w="1134" w:type="dxa"/>
            <w:vAlign w:val="center"/>
          </w:tcPr>
          <w:p w14:paraId="000005B1" w14:textId="77777777" w:rsidR="00F83A89" w:rsidRDefault="00F83A89">
            <w:pPr>
              <w:rPr>
                <w:rFonts w:ascii="Verdana" w:eastAsia="Verdana" w:hAnsi="Verdana" w:cs="Verdana"/>
                <w:sz w:val="14"/>
                <w:szCs w:val="14"/>
              </w:rPr>
            </w:pPr>
          </w:p>
        </w:tc>
      </w:tr>
      <w:tr w:rsidR="00F83A89" w14:paraId="4193B348" w14:textId="77777777">
        <w:trPr>
          <w:trHeight w:val="180"/>
        </w:trPr>
        <w:tc>
          <w:tcPr>
            <w:tcW w:w="1856" w:type="dxa"/>
            <w:vAlign w:val="center"/>
          </w:tcPr>
          <w:p w14:paraId="000005B2" w14:textId="77777777" w:rsidR="00F83A89" w:rsidRDefault="00866D69">
            <w:pPr>
              <w:rPr>
                <w:rFonts w:ascii="Verdana" w:eastAsia="Verdana" w:hAnsi="Verdana" w:cs="Verdana"/>
                <w:sz w:val="16"/>
                <w:szCs w:val="16"/>
              </w:rPr>
            </w:pPr>
            <w:r>
              <w:rPr>
                <w:rFonts w:ascii="Verdana" w:eastAsia="Verdana" w:hAnsi="Verdana" w:cs="Verdana"/>
                <w:sz w:val="16"/>
                <w:szCs w:val="16"/>
              </w:rPr>
              <w:t>Scaling-up rehabilitation and access to assistive products in Georgia</w:t>
            </w:r>
          </w:p>
        </w:tc>
        <w:tc>
          <w:tcPr>
            <w:tcW w:w="1843" w:type="dxa"/>
            <w:vAlign w:val="center"/>
          </w:tcPr>
          <w:p w14:paraId="000005B3" w14:textId="77777777" w:rsidR="00F83A89" w:rsidRDefault="00866D69">
            <w:pPr>
              <w:spacing w:before="240" w:after="240"/>
              <w:jc w:val="both"/>
              <w:rPr>
                <w:rFonts w:ascii="Verdana" w:eastAsia="Verdana" w:hAnsi="Verdana" w:cs="Verdana"/>
                <w:sz w:val="16"/>
                <w:szCs w:val="16"/>
              </w:rPr>
            </w:pPr>
            <w:r>
              <w:rPr>
                <w:rFonts w:ascii="Verdana" w:eastAsia="Verdana" w:hAnsi="Verdana" w:cs="Verdana"/>
                <w:sz w:val="16"/>
                <w:szCs w:val="16"/>
              </w:rPr>
              <w:t xml:space="preserve">1.National strategic plan on rehabilitation and assistive technology. </w:t>
            </w:r>
          </w:p>
          <w:p w14:paraId="000005B4" w14:textId="77777777" w:rsidR="00F83A89" w:rsidRDefault="00F83A89">
            <w:pPr>
              <w:rPr>
                <w:rFonts w:ascii="Verdana" w:eastAsia="Verdana" w:hAnsi="Verdana" w:cs="Verdana"/>
                <w:sz w:val="16"/>
                <w:szCs w:val="16"/>
              </w:rPr>
            </w:pPr>
          </w:p>
        </w:tc>
        <w:tc>
          <w:tcPr>
            <w:tcW w:w="1984" w:type="dxa"/>
            <w:vAlign w:val="center"/>
          </w:tcPr>
          <w:p w14:paraId="000005B5" w14:textId="77777777" w:rsidR="00F83A89" w:rsidRDefault="00866D69">
            <w:pPr>
              <w:rPr>
                <w:rFonts w:ascii="Verdana" w:eastAsia="Verdana" w:hAnsi="Verdana" w:cs="Verdana"/>
                <w:sz w:val="16"/>
                <w:szCs w:val="16"/>
              </w:rPr>
            </w:pPr>
            <w:r>
              <w:rPr>
                <w:rFonts w:ascii="Verdana" w:eastAsia="Verdana" w:hAnsi="Verdana" w:cs="Verdana"/>
                <w:sz w:val="16"/>
                <w:szCs w:val="16"/>
              </w:rPr>
              <w:t xml:space="preserve">The project supports detailed situational analysis on rehabilitation and information from the situational analysis will complement in model disability survey and report. </w:t>
            </w:r>
          </w:p>
        </w:tc>
        <w:tc>
          <w:tcPr>
            <w:tcW w:w="1134" w:type="dxa"/>
            <w:vAlign w:val="center"/>
          </w:tcPr>
          <w:p w14:paraId="000005B6" w14:textId="77777777" w:rsidR="00F83A89" w:rsidRDefault="00866D69">
            <w:pPr>
              <w:rPr>
                <w:rFonts w:ascii="Verdana" w:eastAsia="Verdana" w:hAnsi="Verdana" w:cs="Verdana"/>
                <w:sz w:val="16"/>
                <w:szCs w:val="16"/>
              </w:rPr>
            </w:pPr>
            <w:r>
              <w:rPr>
                <w:rFonts w:ascii="Verdana" w:eastAsia="Verdana" w:hAnsi="Verdana" w:cs="Verdana"/>
                <w:sz w:val="16"/>
                <w:szCs w:val="16"/>
              </w:rPr>
              <w:t>WHO</w:t>
            </w:r>
          </w:p>
        </w:tc>
        <w:tc>
          <w:tcPr>
            <w:tcW w:w="1843" w:type="dxa"/>
            <w:vAlign w:val="center"/>
          </w:tcPr>
          <w:p w14:paraId="000005B7" w14:textId="77777777" w:rsidR="00F83A89" w:rsidRDefault="00866D69">
            <w:pPr>
              <w:spacing w:before="240" w:after="240"/>
              <w:rPr>
                <w:rFonts w:ascii="Verdana" w:eastAsia="Verdana" w:hAnsi="Verdana" w:cs="Verdana"/>
                <w:sz w:val="16"/>
                <w:szCs w:val="16"/>
              </w:rPr>
            </w:pPr>
            <w:r>
              <w:rPr>
                <w:rFonts w:ascii="Verdana" w:eastAsia="Verdana" w:hAnsi="Verdana" w:cs="Verdana"/>
                <w:sz w:val="16"/>
                <w:szCs w:val="16"/>
              </w:rPr>
              <w:t xml:space="preserve">Ministry of Internally Displaced Persons from the Occupied Territories, </w:t>
            </w:r>
            <w:proofErr w:type="spellStart"/>
            <w:r>
              <w:rPr>
                <w:rFonts w:ascii="Verdana" w:eastAsia="Verdana" w:hAnsi="Verdana" w:cs="Verdana"/>
                <w:sz w:val="16"/>
                <w:szCs w:val="16"/>
              </w:rPr>
              <w:t>Labour</w:t>
            </w:r>
            <w:proofErr w:type="spellEnd"/>
            <w:r>
              <w:rPr>
                <w:rFonts w:ascii="Verdana" w:eastAsia="Verdana" w:hAnsi="Verdana" w:cs="Verdana"/>
                <w:sz w:val="16"/>
                <w:szCs w:val="16"/>
              </w:rPr>
              <w:t>, Health and Social Affairs of Georgia</w:t>
            </w:r>
          </w:p>
          <w:p w14:paraId="000005B8" w14:textId="77777777" w:rsidR="00F83A89" w:rsidRDefault="00F83A89">
            <w:pPr>
              <w:rPr>
                <w:rFonts w:ascii="Verdana" w:eastAsia="Verdana" w:hAnsi="Verdana" w:cs="Verdana"/>
                <w:sz w:val="16"/>
                <w:szCs w:val="16"/>
              </w:rPr>
            </w:pPr>
          </w:p>
        </w:tc>
        <w:tc>
          <w:tcPr>
            <w:tcW w:w="1134" w:type="dxa"/>
            <w:vAlign w:val="center"/>
          </w:tcPr>
          <w:p w14:paraId="000005B9" w14:textId="77777777" w:rsidR="00F83A89" w:rsidRDefault="00866D69">
            <w:pPr>
              <w:spacing w:before="240" w:after="240"/>
              <w:rPr>
                <w:rFonts w:ascii="Verdana" w:eastAsia="Verdana" w:hAnsi="Verdana" w:cs="Verdana"/>
                <w:sz w:val="16"/>
                <w:szCs w:val="16"/>
              </w:rPr>
            </w:pPr>
            <w:r>
              <w:rPr>
                <w:rFonts w:ascii="Verdana" w:eastAsia="Verdana" w:hAnsi="Verdana" w:cs="Verdana"/>
                <w:sz w:val="16"/>
                <w:szCs w:val="16"/>
              </w:rPr>
              <w:t>220,000 USD</w:t>
            </w:r>
          </w:p>
          <w:p w14:paraId="000005BA" w14:textId="77777777" w:rsidR="00F83A89" w:rsidRDefault="00866D69">
            <w:pPr>
              <w:ind w:left="-257"/>
              <w:rPr>
                <w:rFonts w:ascii="Verdana" w:eastAsia="Verdana" w:hAnsi="Verdana" w:cs="Verdana"/>
                <w:sz w:val="16"/>
                <w:szCs w:val="16"/>
              </w:rPr>
            </w:pPr>
            <w:r>
              <w:rPr>
                <w:rFonts w:ascii="Verdana" w:eastAsia="Verdana" w:hAnsi="Verdana" w:cs="Verdana"/>
                <w:sz w:val="16"/>
                <w:szCs w:val="16"/>
              </w:rPr>
              <w:t xml:space="preserve">     USAID </w:t>
            </w:r>
          </w:p>
        </w:tc>
        <w:tc>
          <w:tcPr>
            <w:tcW w:w="1134" w:type="dxa"/>
            <w:vAlign w:val="center"/>
          </w:tcPr>
          <w:p w14:paraId="000005BB" w14:textId="77777777" w:rsidR="00F83A89" w:rsidRDefault="00866D69">
            <w:pPr>
              <w:rPr>
                <w:rFonts w:ascii="Verdana" w:eastAsia="Verdana" w:hAnsi="Verdana" w:cs="Verdana"/>
                <w:sz w:val="16"/>
                <w:szCs w:val="16"/>
              </w:rPr>
            </w:pPr>
            <w:r>
              <w:rPr>
                <w:rFonts w:ascii="Verdana" w:eastAsia="Verdana" w:hAnsi="Verdana" w:cs="Verdana"/>
                <w:sz w:val="16"/>
                <w:szCs w:val="16"/>
              </w:rPr>
              <w:t xml:space="preserve"> </w:t>
            </w:r>
            <w:hyperlink r:id="rId37">
              <w:r>
                <w:rPr>
                  <w:rFonts w:ascii="Verdana" w:eastAsia="Verdana" w:hAnsi="Verdana" w:cs="Verdana"/>
                  <w:color w:val="0000FF"/>
                  <w:sz w:val="16"/>
                  <w:szCs w:val="16"/>
                  <w:u w:val="single"/>
                </w:rPr>
                <w:t>domentes@who.int</w:t>
              </w:r>
            </w:hyperlink>
            <w:r>
              <w:rPr>
                <w:rFonts w:ascii="Verdana" w:eastAsia="Verdana" w:hAnsi="Verdana" w:cs="Verdana"/>
                <w:sz w:val="16"/>
                <w:szCs w:val="16"/>
              </w:rPr>
              <w:t xml:space="preserve">  </w:t>
            </w:r>
          </w:p>
          <w:p w14:paraId="000005BC" w14:textId="77777777" w:rsidR="00F83A89" w:rsidRDefault="00866D69">
            <w:pPr>
              <w:rPr>
                <w:rFonts w:ascii="Verdana" w:eastAsia="Verdana" w:hAnsi="Verdana" w:cs="Verdana"/>
                <w:sz w:val="16"/>
                <w:szCs w:val="16"/>
              </w:rPr>
            </w:pPr>
            <w:r>
              <w:rPr>
                <w:rFonts w:ascii="Verdana" w:eastAsia="Verdana" w:hAnsi="Verdana" w:cs="Verdana"/>
                <w:sz w:val="16"/>
                <w:szCs w:val="16"/>
              </w:rPr>
              <w:t xml:space="preserve"> </w:t>
            </w:r>
          </w:p>
          <w:p w14:paraId="000005BD" w14:textId="77777777" w:rsidR="00F83A89" w:rsidRDefault="00F83A89">
            <w:pPr>
              <w:rPr>
                <w:rFonts w:ascii="Verdana" w:eastAsia="Verdana" w:hAnsi="Verdana" w:cs="Verdana"/>
                <w:sz w:val="16"/>
                <w:szCs w:val="16"/>
              </w:rPr>
            </w:pPr>
          </w:p>
          <w:p w14:paraId="000005BE" w14:textId="77777777" w:rsidR="00F83A89" w:rsidRDefault="00F83A89">
            <w:pPr>
              <w:rPr>
                <w:rFonts w:ascii="Verdana" w:eastAsia="Verdana" w:hAnsi="Verdana" w:cs="Verdana"/>
                <w:sz w:val="16"/>
                <w:szCs w:val="16"/>
              </w:rPr>
            </w:pPr>
          </w:p>
        </w:tc>
      </w:tr>
    </w:tbl>
    <w:p w14:paraId="000005BF" w14:textId="77777777" w:rsidR="00F83A89" w:rsidRDefault="00F83A89">
      <w:pPr>
        <w:widowControl w:val="0"/>
        <w:pBdr>
          <w:top w:val="nil"/>
          <w:left w:val="nil"/>
          <w:bottom w:val="nil"/>
          <w:right w:val="nil"/>
          <w:between w:val="nil"/>
        </w:pBdr>
        <w:spacing w:after="0"/>
        <w:rPr>
          <w:rFonts w:ascii="Verdana" w:eastAsia="Verdana" w:hAnsi="Verdana" w:cs="Verdana"/>
          <w:sz w:val="16"/>
          <w:szCs w:val="16"/>
        </w:rPr>
      </w:pPr>
    </w:p>
    <w:tbl>
      <w:tblPr>
        <w:tblStyle w:val="afff9"/>
        <w:tblW w:w="1091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1843"/>
        <w:gridCol w:w="1984"/>
        <w:gridCol w:w="1134"/>
        <w:gridCol w:w="1843"/>
        <w:gridCol w:w="1134"/>
        <w:gridCol w:w="1134"/>
      </w:tblGrid>
      <w:tr w:rsidR="00F83A89" w14:paraId="5A51B5B5" w14:textId="77777777">
        <w:tc>
          <w:tcPr>
            <w:tcW w:w="1843" w:type="dxa"/>
          </w:tcPr>
          <w:p w14:paraId="000005C0" w14:textId="77777777" w:rsidR="00F83A89" w:rsidRDefault="00866D69">
            <w:pPr>
              <w:rPr>
                <w:rFonts w:ascii="Verdana" w:eastAsia="Verdana" w:hAnsi="Verdana" w:cs="Verdana"/>
                <w:sz w:val="16"/>
                <w:szCs w:val="16"/>
              </w:rPr>
            </w:pPr>
            <w:r>
              <w:rPr>
                <w:rFonts w:ascii="Verdana" w:eastAsia="Verdana" w:hAnsi="Verdana" w:cs="Verdana"/>
                <w:sz w:val="16"/>
                <w:szCs w:val="16"/>
              </w:rPr>
              <w:t xml:space="preserve">'Strengthening government capacities to implement commitments undertaken under the UN convention on Rights of Persons with Disabilities (CRPD)' </w:t>
            </w:r>
          </w:p>
          <w:p w14:paraId="000005C1" w14:textId="77777777" w:rsidR="00F83A89" w:rsidRDefault="00F83A89">
            <w:pPr>
              <w:rPr>
                <w:rFonts w:ascii="Verdana" w:eastAsia="Verdana" w:hAnsi="Verdana" w:cs="Verdana"/>
                <w:sz w:val="16"/>
                <w:szCs w:val="16"/>
              </w:rPr>
            </w:pPr>
          </w:p>
        </w:tc>
        <w:tc>
          <w:tcPr>
            <w:tcW w:w="1843" w:type="dxa"/>
          </w:tcPr>
          <w:p w14:paraId="000005C2" w14:textId="77777777" w:rsidR="00F83A89" w:rsidRDefault="00866D69">
            <w:pPr>
              <w:rPr>
                <w:rFonts w:ascii="Verdana" w:eastAsia="Verdana" w:hAnsi="Verdana" w:cs="Verdana"/>
                <w:sz w:val="16"/>
                <w:szCs w:val="16"/>
              </w:rPr>
            </w:pPr>
            <w:r>
              <w:rPr>
                <w:rFonts w:ascii="Verdana" w:eastAsia="Verdana" w:hAnsi="Verdana" w:cs="Verdana"/>
                <w:sz w:val="16"/>
                <w:szCs w:val="16"/>
              </w:rPr>
              <w:t>National legislative framework (in the specific thematic directions) complying with CRPD.</w:t>
            </w:r>
          </w:p>
          <w:p w14:paraId="000005C3" w14:textId="77777777" w:rsidR="00F83A89" w:rsidRDefault="00F83A89">
            <w:pPr>
              <w:rPr>
                <w:rFonts w:ascii="Verdana" w:eastAsia="Verdana" w:hAnsi="Verdana" w:cs="Verdana"/>
                <w:sz w:val="16"/>
                <w:szCs w:val="16"/>
              </w:rPr>
            </w:pPr>
          </w:p>
          <w:p w14:paraId="000005C4" w14:textId="77777777" w:rsidR="00F83A89" w:rsidRDefault="00866D69">
            <w:pPr>
              <w:rPr>
                <w:rFonts w:ascii="Verdana" w:eastAsia="Verdana" w:hAnsi="Verdana" w:cs="Verdana"/>
                <w:sz w:val="16"/>
                <w:szCs w:val="16"/>
              </w:rPr>
            </w:pPr>
            <w:r>
              <w:rPr>
                <w:rFonts w:ascii="Verdana" w:eastAsia="Verdana" w:hAnsi="Verdana" w:cs="Verdana"/>
                <w:sz w:val="16"/>
                <w:szCs w:val="16"/>
              </w:rPr>
              <w:t xml:space="preserve">Strengthened capacities of local </w:t>
            </w:r>
            <w:proofErr w:type="spellStart"/>
            <w:r>
              <w:rPr>
                <w:rFonts w:ascii="Verdana" w:eastAsia="Verdana" w:hAnsi="Verdana" w:cs="Verdana"/>
                <w:sz w:val="16"/>
                <w:szCs w:val="16"/>
              </w:rPr>
              <w:t>PwD</w:t>
            </w:r>
            <w:proofErr w:type="spellEnd"/>
            <w:r>
              <w:rPr>
                <w:rFonts w:ascii="Verdana" w:eastAsia="Verdana" w:hAnsi="Verdana" w:cs="Verdana"/>
                <w:sz w:val="16"/>
                <w:szCs w:val="16"/>
              </w:rPr>
              <w:t xml:space="preserve"> Councils, through identification of needs and respective recommendations, development of concept of local social services, as well as knowledge building on CRPD.</w:t>
            </w:r>
          </w:p>
          <w:p w14:paraId="000005C5" w14:textId="77777777" w:rsidR="00F83A89" w:rsidRDefault="00F83A89">
            <w:pPr>
              <w:rPr>
                <w:rFonts w:ascii="Verdana" w:eastAsia="Verdana" w:hAnsi="Verdana" w:cs="Verdana"/>
                <w:sz w:val="16"/>
                <w:szCs w:val="16"/>
              </w:rPr>
            </w:pPr>
          </w:p>
          <w:p w14:paraId="000005C6" w14:textId="77777777" w:rsidR="00F83A89" w:rsidRDefault="00866D69">
            <w:pPr>
              <w:rPr>
                <w:rFonts w:ascii="Verdana" w:eastAsia="Verdana" w:hAnsi="Verdana" w:cs="Verdana"/>
                <w:sz w:val="16"/>
                <w:szCs w:val="16"/>
              </w:rPr>
            </w:pPr>
            <w:r>
              <w:rPr>
                <w:rFonts w:ascii="Verdana" w:eastAsia="Verdana" w:hAnsi="Verdana" w:cs="Verdana"/>
                <w:sz w:val="16"/>
                <w:szCs w:val="16"/>
              </w:rPr>
              <w:t xml:space="preserve">Strengthened capacity of judiciary to interpret CRPD in national legislation (through module elaboration, </w:t>
            </w:r>
            <w:proofErr w:type="spellStart"/>
            <w:r>
              <w:rPr>
                <w:rFonts w:ascii="Verdana" w:eastAsia="Verdana" w:hAnsi="Verdana" w:cs="Verdana"/>
                <w:sz w:val="16"/>
                <w:szCs w:val="16"/>
              </w:rPr>
              <w:t>ToT</w:t>
            </w:r>
            <w:proofErr w:type="spellEnd"/>
            <w:r>
              <w:rPr>
                <w:rFonts w:ascii="Verdana" w:eastAsia="Verdana" w:hAnsi="Verdana" w:cs="Verdana"/>
                <w:sz w:val="16"/>
                <w:szCs w:val="16"/>
              </w:rPr>
              <w:t>)</w:t>
            </w:r>
          </w:p>
          <w:p w14:paraId="000005C7" w14:textId="77777777" w:rsidR="00F83A89" w:rsidRDefault="00F83A89">
            <w:pPr>
              <w:rPr>
                <w:rFonts w:ascii="Verdana" w:eastAsia="Verdana" w:hAnsi="Verdana" w:cs="Verdana"/>
                <w:sz w:val="16"/>
                <w:szCs w:val="16"/>
              </w:rPr>
            </w:pPr>
          </w:p>
          <w:p w14:paraId="000005C8" w14:textId="77777777" w:rsidR="00F83A89" w:rsidRDefault="00866D69">
            <w:pPr>
              <w:rPr>
                <w:rFonts w:ascii="Verdana" w:eastAsia="Verdana" w:hAnsi="Verdana" w:cs="Verdana"/>
                <w:sz w:val="16"/>
                <w:szCs w:val="16"/>
              </w:rPr>
            </w:pPr>
            <w:r>
              <w:rPr>
                <w:rFonts w:ascii="Verdana" w:eastAsia="Verdana" w:hAnsi="Verdana" w:cs="Verdana"/>
                <w:sz w:val="16"/>
                <w:szCs w:val="16"/>
              </w:rPr>
              <w:t>Strengthened capacities of PDO and CSOs/DPOs to monitor the implementation of CRPD.</w:t>
            </w:r>
          </w:p>
          <w:p w14:paraId="000005C9" w14:textId="77777777" w:rsidR="00F83A89" w:rsidRDefault="00F83A89">
            <w:pPr>
              <w:rPr>
                <w:rFonts w:ascii="Verdana" w:eastAsia="Verdana" w:hAnsi="Verdana" w:cs="Verdana"/>
                <w:sz w:val="16"/>
                <w:szCs w:val="16"/>
              </w:rPr>
            </w:pPr>
          </w:p>
        </w:tc>
        <w:tc>
          <w:tcPr>
            <w:tcW w:w="1984" w:type="dxa"/>
          </w:tcPr>
          <w:p w14:paraId="000005CA" w14:textId="77777777" w:rsidR="00F83A89" w:rsidRDefault="00866D69">
            <w:pPr>
              <w:rPr>
                <w:rFonts w:ascii="Verdana" w:eastAsia="Verdana" w:hAnsi="Verdana" w:cs="Verdana"/>
                <w:sz w:val="16"/>
                <w:szCs w:val="16"/>
              </w:rPr>
            </w:pPr>
            <w:r>
              <w:rPr>
                <w:rFonts w:ascii="Verdana" w:eastAsia="Verdana" w:hAnsi="Verdana" w:cs="Verdana"/>
                <w:sz w:val="16"/>
                <w:szCs w:val="16"/>
              </w:rPr>
              <w:t>The JP is fully based on the work of the project concerning support to local municipalities/</w:t>
            </w:r>
            <w:proofErr w:type="spellStart"/>
            <w:r>
              <w:rPr>
                <w:rFonts w:ascii="Verdana" w:eastAsia="Verdana" w:hAnsi="Verdana" w:cs="Verdana"/>
                <w:sz w:val="16"/>
                <w:szCs w:val="16"/>
              </w:rPr>
              <w:t>PwD</w:t>
            </w:r>
            <w:proofErr w:type="spellEnd"/>
            <w:r>
              <w:rPr>
                <w:rFonts w:ascii="Verdana" w:eastAsia="Verdana" w:hAnsi="Verdana" w:cs="Verdana"/>
                <w:sz w:val="16"/>
                <w:szCs w:val="16"/>
              </w:rPr>
              <w:t xml:space="preserve"> councils, as well as awareness raising as the project conducted </w:t>
            </w:r>
            <w:proofErr w:type="gramStart"/>
            <w:r>
              <w:rPr>
                <w:rFonts w:ascii="Verdana" w:eastAsia="Verdana" w:hAnsi="Verdana" w:cs="Verdana"/>
                <w:sz w:val="16"/>
                <w:szCs w:val="16"/>
              </w:rPr>
              <w:t>a number of</w:t>
            </w:r>
            <w:proofErr w:type="gramEnd"/>
            <w:r>
              <w:rPr>
                <w:rFonts w:ascii="Verdana" w:eastAsia="Verdana" w:hAnsi="Verdana" w:cs="Verdana"/>
                <w:sz w:val="16"/>
                <w:szCs w:val="16"/>
              </w:rPr>
              <w:t xml:space="preserve"> studies and surveys that are relevant for the JP purposes.</w:t>
            </w:r>
          </w:p>
        </w:tc>
        <w:tc>
          <w:tcPr>
            <w:tcW w:w="1134" w:type="dxa"/>
          </w:tcPr>
          <w:p w14:paraId="000005CB" w14:textId="77777777" w:rsidR="00F83A89" w:rsidRDefault="00866D69">
            <w:pPr>
              <w:rPr>
                <w:rFonts w:ascii="Verdana" w:eastAsia="Verdana" w:hAnsi="Verdana" w:cs="Verdana"/>
                <w:sz w:val="16"/>
                <w:szCs w:val="16"/>
              </w:rPr>
            </w:pPr>
            <w:r>
              <w:rPr>
                <w:rFonts w:ascii="Verdana" w:eastAsia="Verdana" w:hAnsi="Verdana" w:cs="Verdana"/>
                <w:sz w:val="16"/>
                <w:szCs w:val="16"/>
              </w:rPr>
              <w:t>UNDP</w:t>
            </w:r>
          </w:p>
        </w:tc>
        <w:tc>
          <w:tcPr>
            <w:tcW w:w="1843" w:type="dxa"/>
          </w:tcPr>
          <w:p w14:paraId="000005CC" w14:textId="77777777" w:rsidR="00F83A89" w:rsidRDefault="00866D69">
            <w:pPr>
              <w:rPr>
                <w:rFonts w:ascii="Verdana" w:eastAsia="Verdana" w:hAnsi="Verdana" w:cs="Verdana"/>
                <w:sz w:val="16"/>
                <w:szCs w:val="16"/>
              </w:rPr>
            </w:pPr>
            <w:r>
              <w:rPr>
                <w:rFonts w:ascii="Verdana" w:eastAsia="Verdana" w:hAnsi="Verdana" w:cs="Verdana"/>
                <w:sz w:val="16"/>
                <w:szCs w:val="16"/>
              </w:rPr>
              <w:t>PDO</w:t>
            </w:r>
          </w:p>
        </w:tc>
        <w:tc>
          <w:tcPr>
            <w:tcW w:w="1134" w:type="dxa"/>
          </w:tcPr>
          <w:p w14:paraId="000005CD" w14:textId="77777777" w:rsidR="00F83A89" w:rsidRDefault="00866D69">
            <w:pPr>
              <w:rPr>
                <w:rFonts w:ascii="Verdana" w:eastAsia="Verdana" w:hAnsi="Verdana" w:cs="Verdana"/>
                <w:sz w:val="16"/>
                <w:szCs w:val="16"/>
              </w:rPr>
            </w:pPr>
            <w:r>
              <w:rPr>
                <w:rFonts w:ascii="Verdana" w:eastAsia="Verdana" w:hAnsi="Verdana" w:cs="Verdana"/>
                <w:sz w:val="16"/>
                <w:szCs w:val="16"/>
              </w:rPr>
              <w:t>$ 300,000</w:t>
            </w:r>
          </w:p>
          <w:p w14:paraId="000005CE" w14:textId="77777777" w:rsidR="00F83A89" w:rsidRDefault="00866D69">
            <w:pPr>
              <w:rPr>
                <w:rFonts w:ascii="Verdana" w:eastAsia="Verdana" w:hAnsi="Verdana" w:cs="Verdana"/>
                <w:sz w:val="16"/>
                <w:szCs w:val="16"/>
              </w:rPr>
            </w:pPr>
            <w:r>
              <w:rPr>
                <w:rFonts w:ascii="Verdana" w:eastAsia="Verdana" w:hAnsi="Verdana" w:cs="Verdana"/>
                <w:sz w:val="16"/>
                <w:szCs w:val="16"/>
              </w:rPr>
              <w:t>UNDP, GIPS/Democratic Governance Funding Window Allocation</w:t>
            </w:r>
          </w:p>
        </w:tc>
        <w:tc>
          <w:tcPr>
            <w:tcW w:w="1134" w:type="dxa"/>
          </w:tcPr>
          <w:p w14:paraId="000005CF" w14:textId="77777777" w:rsidR="00F83A89" w:rsidRDefault="00866D69">
            <w:pPr>
              <w:rPr>
                <w:rFonts w:ascii="Verdana" w:eastAsia="Verdana" w:hAnsi="Verdana" w:cs="Verdana"/>
                <w:sz w:val="16"/>
                <w:szCs w:val="16"/>
              </w:rPr>
            </w:pPr>
            <w:r>
              <w:rPr>
                <w:rFonts w:ascii="Verdana" w:eastAsia="Verdana" w:hAnsi="Verdana" w:cs="Verdana"/>
                <w:sz w:val="16"/>
                <w:szCs w:val="16"/>
              </w:rPr>
              <w:t xml:space="preserve">Mariam Tutberidze </w:t>
            </w:r>
          </w:p>
          <w:p w14:paraId="000005D0" w14:textId="77777777" w:rsidR="00F83A89" w:rsidRDefault="00A06F46">
            <w:pPr>
              <w:rPr>
                <w:rFonts w:ascii="Verdana" w:eastAsia="Verdana" w:hAnsi="Verdana" w:cs="Verdana"/>
                <w:sz w:val="16"/>
                <w:szCs w:val="16"/>
              </w:rPr>
            </w:pPr>
            <w:hyperlink r:id="rId38">
              <w:r w:rsidR="00866D69">
                <w:rPr>
                  <w:rFonts w:ascii="Verdana" w:eastAsia="Verdana" w:hAnsi="Verdana" w:cs="Verdana"/>
                  <w:color w:val="0563C1"/>
                  <w:sz w:val="16"/>
                  <w:szCs w:val="16"/>
                  <w:u w:val="single"/>
                </w:rPr>
                <w:t>Mariam.tutberidze@undp.org</w:t>
              </w:r>
            </w:hyperlink>
          </w:p>
          <w:p w14:paraId="000005D1" w14:textId="77777777" w:rsidR="00F83A89" w:rsidRDefault="00866D69">
            <w:pPr>
              <w:rPr>
                <w:rFonts w:ascii="Verdana" w:eastAsia="Verdana" w:hAnsi="Verdana" w:cs="Verdana"/>
                <w:sz w:val="16"/>
                <w:szCs w:val="16"/>
              </w:rPr>
            </w:pPr>
            <w:r>
              <w:rPr>
                <w:rFonts w:ascii="Verdana" w:eastAsia="Verdana" w:hAnsi="Verdana" w:cs="Verdana"/>
                <w:sz w:val="16"/>
                <w:szCs w:val="16"/>
              </w:rPr>
              <w:t>Ketevan Mezvrishvili:</w:t>
            </w:r>
          </w:p>
          <w:p w14:paraId="000005D2" w14:textId="77777777" w:rsidR="00F83A89" w:rsidRDefault="00A06F46">
            <w:pPr>
              <w:rPr>
                <w:rFonts w:ascii="Verdana" w:eastAsia="Verdana" w:hAnsi="Verdana" w:cs="Verdana"/>
                <w:sz w:val="16"/>
                <w:szCs w:val="16"/>
              </w:rPr>
            </w:pPr>
            <w:hyperlink r:id="rId39">
              <w:r w:rsidR="00866D69">
                <w:rPr>
                  <w:rFonts w:ascii="Verdana" w:eastAsia="Verdana" w:hAnsi="Verdana" w:cs="Verdana"/>
                  <w:color w:val="0563C1"/>
                  <w:sz w:val="16"/>
                  <w:szCs w:val="16"/>
                  <w:u w:val="single"/>
                </w:rPr>
                <w:t>Ketevan.mezvrishvili@undp.org</w:t>
              </w:r>
            </w:hyperlink>
          </w:p>
          <w:p w14:paraId="000005D3" w14:textId="77777777" w:rsidR="00F83A89" w:rsidRDefault="00F83A89">
            <w:pPr>
              <w:rPr>
                <w:rFonts w:ascii="Verdana" w:eastAsia="Verdana" w:hAnsi="Verdana" w:cs="Verdana"/>
                <w:sz w:val="16"/>
                <w:szCs w:val="16"/>
              </w:rPr>
            </w:pPr>
          </w:p>
        </w:tc>
      </w:tr>
      <w:tr w:rsidR="00F83A89" w14:paraId="0BB4D7D2" w14:textId="77777777">
        <w:tc>
          <w:tcPr>
            <w:tcW w:w="1843" w:type="dxa"/>
          </w:tcPr>
          <w:p w14:paraId="000005D4" w14:textId="77777777" w:rsidR="00F83A89" w:rsidRDefault="00866D69">
            <w:pPr>
              <w:rPr>
                <w:rFonts w:ascii="Verdana" w:eastAsia="Verdana" w:hAnsi="Verdana" w:cs="Verdana"/>
                <w:sz w:val="16"/>
                <w:szCs w:val="16"/>
              </w:rPr>
            </w:pPr>
            <w:r>
              <w:rPr>
                <w:rFonts w:ascii="Verdana" w:eastAsia="Verdana" w:hAnsi="Verdana" w:cs="Verdana"/>
                <w:sz w:val="16"/>
                <w:szCs w:val="16"/>
              </w:rPr>
              <w:t>Public Administration Reform Project</w:t>
            </w:r>
          </w:p>
          <w:p w14:paraId="000005D5" w14:textId="77777777" w:rsidR="00F83A89" w:rsidRDefault="00F83A89">
            <w:pPr>
              <w:rPr>
                <w:rFonts w:ascii="Verdana" w:eastAsia="Verdana" w:hAnsi="Verdana" w:cs="Verdana"/>
                <w:sz w:val="16"/>
                <w:szCs w:val="16"/>
              </w:rPr>
            </w:pPr>
          </w:p>
          <w:p w14:paraId="000005D6" w14:textId="77777777" w:rsidR="00F83A89" w:rsidRDefault="00866D69">
            <w:pPr>
              <w:rPr>
                <w:rFonts w:ascii="Verdana" w:eastAsia="Verdana" w:hAnsi="Verdana" w:cs="Verdana"/>
                <w:sz w:val="16"/>
                <w:szCs w:val="16"/>
              </w:rPr>
            </w:pPr>
            <w:r>
              <w:rPr>
                <w:rFonts w:ascii="Verdana" w:eastAsia="Verdana" w:hAnsi="Verdana" w:cs="Verdana"/>
                <w:sz w:val="16"/>
                <w:szCs w:val="16"/>
              </w:rPr>
              <w:lastRenderedPageBreak/>
              <w:t>Governance Reform Fund</w:t>
            </w:r>
          </w:p>
          <w:p w14:paraId="000005D7" w14:textId="77777777" w:rsidR="00F83A89" w:rsidRDefault="00F83A89">
            <w:pPr>
              <w:rPr>
                <w:rFonts w:ascii="Verdana" w:eastAsia="Verdana" w:hAnsi="Verdana" w:cs="Verdana"/>
                <w:sz w:val="16"/>
                <w:szCs w:val="16"/>
              </w:rPr>
            </w:pPr>
          </w:p>
        </w:tc>
        <w:tc>
          <w:tcPr>
            <w:tcW w:w="1843" w:type="dxa"/>
          </w:tcPr>
          <w:p w14:paraId="000005D8" w14:textId="77777777" w:rsidR="00F83A89" w:rsidRDefault="00866D69">
            <w:pPr>
              <w:rPr>
                <w:rFonts w:ascii="Verdana" w:eastAsia="Verdana" w:hAnsi="Verdana" w:cs="Verdana"/>
                <w:sz w:val="16"/>
                <w:szCs w:val="16"/>
              </w:rPr>
            </w:pPr>
            <w:r>
              <w:rPr>
                <w:rFonts w:ascii="Verdana" w:eastAsia="Verdana" w:hAnsi="Verdana" w:cs="Verdana"/>
                <w:sz w:val="16"/>
                <w:szCs w:val="16"/>
              </w:rPr>
              <w:lastRenderedPageBreak/>
              <w:t xml:space="preserve">Improved service delivery standards and enhanced capacity of PSH </w:t>
            </w:r>
            <w:r>
              <w:rPr>
                <w:rFonts w:ascii="Verdana" w:eastAsia="Verdana" w:hAnsi="Verdana" w:cs="Verdana"/>
                <w:sz w:val="16"/>
                <w:szCs w:val="16"/>
              </w:rPr>
              <w:lastRenderedPageBreak/>
              <w:t>staff to serve persons with disabilities.</w:t>
            </w:r>
          </w:p>
          <w:p w14:paraId="000005D9" w14:textId="77777777" w:rsidR="00F83A89" w:rsidRDefault="00866D69">
            <w:pPr>
              <w:numPr>
                <w:ilvl w:val="0"/>
                <w:numId w:val="9"/>
              </w:numPr>
              <w:rPr>
                <w:rFonts w:ascii="Verdana" w:eastAsia="Verdana" w:hAnsi="Verdana" w:cs="Verdana"/>
                <w:sz w:val="16"/>
                <w:szCs w:val="16"/>
              </w:rPr>
            </w:pPr>
            <w:r>
              <w:rPr>
                <w:rFonts w:ascii="Verdana" w:eastAsia="Verdana" w:hAnsi="Verdana" w:cs="Verdana"/>
                <w:sz w:val="16"/>
                <w:szCs w:val="16"/>
              </w:rPr>
              <w:t>Services redesigned based on legal and procedural assessment findings</w:t>
            </w:r>
          </w:p>
          <w:p w14:paraId="000005DA" w14:textId="77777777" w:rsidR="00F83A89" w:rsidRDefault="00866D69">
            <w:pPr>
              <w:numPr>
                <w:ilvl w:val="0"/>
                <w:numId w:val="9"/>
              </w:numPr>
              <w:rPr>
                <w:rFonts w:ascii="Verdana" w:eastAsia="Verdana" w:hAnsi="Verdana" w:cs="Verdana"/>
                <w:sz w:val="16"/>
                <w:szCs w:val="16"/>
              </w:rPr>
            </w:pPr>
            <w:r>
              <w:rPr>
                <w:rFonts w:ascii="Verdana" w:eastAsia="Verdana" w:hAnsi="Verdana" w:cs="Verdana"/>
                <w:sz w:val="16"/>
                <w:szCs w:val="16"/>
              </w:rPr>
              <w:t xml:space="preserve">PSH services </w:t>
            </w:r>
            <w:proofErr w:type="gramStart"/>
            <w:r>
              <w:rPr>
                <w:rFonts w:ascii="Verdana" w:eastAsia="Verdana" w:hAnsi="Verdana" w:cs="Verdana"/>
                <w:sz w:val="16"/>
                <w:szCs w:val="16"/>
              </w:rPr>
              <w:t>are  accessible</w:t>
            </w:r>
            <w:proofErr w:type="gramEnd"/>
            <w:r>
              <w:rPr>
                <w:rFonts w:ascii="Verdana" w:eastAsia="Verdana" w:hAnsi="Verdana" w:cs="Verdana"/>
                <w:sz w:val="16"/>
                <w:szCs w:val="16"/>
              </w:rPr>
              <w:t xml:space="preserve"> to people with visual impairments.</w:t>
            </w:r>
          </w:p>
          <w:p w14:paraId="000005DB" w14:textId="77777777" w:rsidR="00F83A89" w:rsidRDefault="00866D69">
            <w:pPr>
              <w:numPr>
                <w:ilvl w:val="0"/>
                <w:numId w:val="9"/>
              </w:numPr>
              <w:rPr>
                <w:rFonts w:ascii="Verdana" w:eastAsia="Verdana" w:hAnsi="Verdana" w:cs="Verdana"/>
                <w:sz w:val="16"/>
                <w:szCs w:val="16"/>
              </w:rPr>
            </w:pPr>
            <w:r>
              <w:rPr>
                <w:rFonts w:ascii="Verdana" w:eastAsia="Verdana" w:hAnsi="Verdana" w:cs="Verdana"/>
                <w:sz w:val="16"/>
                <w:szCs w:val="16"/>
              </w:rPr>
              <w:t xml:space="preserve">The knowledge of PSH staff increased on serving </w:t>
            </w:r>
            <w:proofErr w:type="spellStart"/>
            <w:r>
              <w:rPr>
                <w:rFonts w:ascii="Verdana" w:eastAsia="Verdana" w:hAnsi="Verdana" w:cs="Verdana"/>
                <w:sz w:val="16"/>
                <w:szCs w:val="16"/>
              </w:rPr>
              <w:t>PwDs</w:t>
            </w:r>
            <w:proofErr w:type="spellEnd"/>
          </w:p>
          <w:p w14:paraId="000005DC" w14:textId="77777777" w:rsidR="00F83A89" w:rsidRDefault="00866D69">
            <w:pPr>
              <w:numPr>
                <w:ilvl w:val="0"/>
                <w:numId w:val="9"/>
              </w:numPr>
              <w:rPr>
                <w:rFonts w:ascii="Verdana" w:eastAsia="Verdana" w:hAnsi="Verdana" w:cs="Verdana"/>
                <w:sz w:val="16"/>
                <w:szCs w:val="16"/>
              </w:rPr>
            </w:pPr>
            <w:r>
              <w:rPr>
                <w:rFonts w:ascii="Verdana" w:eastAsia="Verdana" w:hAnsi="Verdana" w:cs="Verdana"/>
                <w:sz w:val="16"/>
                <w:szCs w:val="16"/>
              </w:rPr>
              <w:t xml:space="preserve">Awareness on the adapted PSH services for persons with disabilities enhanced </w:t>
            </w:r>
          </w:p>
          <w:p w14:paraId="000005DD" w14:textId="77777777" w:rsidR="00F83A89" w:rsidRDefault="00F83A89">
            <w:pPr>
              <w:rPr>
                <w:rFonts w:ascii="Verdana" w:eastAsia="Verdana" w:hAnsi="Verdana" w:cs="Verdana"/>
                <w:sz w:val="16"/>
                <w:szCs w:val="16"/>
              </w:rPr>
            </w:pPr>
          </w:p>
        </w:tc>
        <w:tc>
          <w:tcPr>
            <w:tcW w:w="1984" w:type="dxa"/>
          </w:tcPr>
          <w:p w14:paraId="000005DE" w14:textId="77777777" w:rsidR="00F83A89" w:rsidRDefault="00866D69">
            <w:pPr>
              <w:rPr>
                <w:rFonts w:ascii="Verdana" w:eastAsia="Verdana" w:hAnsi="Verdana" w:cs="Verdana"/>
                <w:sz w:val="16"/>
                <w:szCs w:val="16"/>
              </w:rPr>
            </w:pPr>
            <w:r>
              <w:rPr>
                <w:rFonts w:ascii="Verdana" w:eastAsia="Verdana" w:hAnsi="Verdana" w:cs="Verdana"/>
                <w:sz w:val="16"/>
                <w:szCs w:val="16"/>
              </w:rPr>
              <w:lastRenderedPageBreak/>
              <w:t xml:space="preserve">The JP will use the knowledge building materials, as well as researches and </w:t>
            </w:r>
            <w:r>
              <w:rPr>
                <w:rFonts w:ascii="Verdana" w:eastAsia="Verdana" w:hAnsi="Verdana" w:cs="Verdana"/>
                <w:sz w:val="16"/>
                <w:szCs w:val="16"/>
              </w:rPr>
              <w:lastRenderedPageBreak/>
              <w:t xml:space="preserve">reports </w:t>
            </w:r>
            <w:proofErr w:type="gramStart"/>
            <w:r>
              <w:rPr>
                <w:rFonts w:ascii="Verdana" w:eastAsia="Verdana" w:hAnsi="Verdana" w:cs="Verdana"/>
                <w:sz w:val="16"/>
                <w:szCs w:val="16"/>
              </w:rPr>
              <w:t>of  the</w:t>
            </w:r>
            <w:proofErr w:type="gramEnd"/>
            <w:r>
              <w:rPr>
                <w:rFonts w:ascii="Verdana" w:eastAsia="Verdana" w:hAnsi="Verdana" w:cs="Verdana"/>
                <w:sz w:val="16"/>
                <w:szCs w:val="16"/>
              </w:rPr>
              <w:t xml:space="preserve"> projects for the implementation of its activities.</w:t>
            </w:r>
          </w:p>
        </w:tc>
        <w:tc>
          <w:tcPr>
            <w:tcW w:w="1134" w:type="dxa"/>
          </w:tcPr>
          <w:p w14:paraId="000005DF" w14:textId="77777777" w:rsidR="00F83A89" w:rsidRDefault="00866D69">
            <w:pPr>
              <w:rPr>
                <w:rFonts w:ascii="Verdana" w:eastAsia="Verdana" w:hAnsi="Verdana" w:cs="Verdana"/>
                <w:sz w:val="16"/>
                <w:szCs w:val="16"/>
              </w:rPr>
            </w:pPr>
            <w:r>
              <w:rPr>
                <w:rFonts w:ascii="Verdana" w:eastAsia="Verdana" w:hAnsi="Verdana" w:cs="Verdana"/>
                <w:sz w:val="16"/>
                <w:szCs w:val="16"/>
              </w:rPr>
              <w:lastRenderedPageBreak/>
              <w:t>UNDP</w:t>
            </w:r>
          </w:p>
        </w:tc>
        <w:tc>
          <w:tcPr>
            <w:tcW w:w="1843" w:type="dxa"/>
          </w:tcPr>
          <w:p w14:paraId="000005E0" w14:textId="77777777" w:rsidR="00F83A89" w:rsidRDefault="00866D69">
            <w:pPr>
              <w:rPr>
                <w:rFonts w:ascii="Verdana" w:eastAsia="Verdana" w:hAnsi="Verdana" w:cs="Verdana"/>
                <w:sz w:val="16"/>
                <w:szCs w:val="16"/>
              </w:rPr>
            </w:pPr>
            <w:r>
              <w:rPr>
                <w:rFonts w:ascii="Verdana" w:eastAsia="Verdana" w:hAnsi="Verdana" w:cs="Verdana"/>
                <w:sz w:val="16"/>
                <w:szCs w:val="16"/>
              </w:rPr>
              <w:t>Public Service Hall (Ministry of Justice)</w:t>
            </w:r>
          </w:p>
        </w:tc>
        <w:tc>
          <w:tcPr>
            <w:tcW w:w="1134" w:type="dxa"/>
          </w:tcPr>
          <w:p w14:paraId="000005E1" w14:textId="77777777" w:rsidR="00F83A89" w:rsidRDefault="00866D69">
            <w:pPr>
              <w:rPr>
                <w:rFonts w:ascii="Verdana" w:eastAsia="Verdana" w:hAnsi="Verdana" w:cs="Verdana"/>
                <w:sz w:val="16"/>
                <w:szCs w:val="16"/>
              </w:rPr>
            </w:pPr>
            <w:r>
              <w:rPr>
                <w:rFonts w:ascii="Verdana" w:eastAsia="Verdana" w:hAnsi="Verdana" w:cs="Verdana"/>
                <w:b/>
                <w:sz w:val="16"/>
                <w:szCs w:val="16"/>
              </w:rPr>
              <w:t>USD</w:t>
            </w:r>
            <w:r>
              <w:rPr>
                <w:rFonts w:ascii="Verdana" w:eastAsia="Verdana" w:hAnsi="Verdana" w:cs="Verdana"/>
                <w:sz w:val="16"/>
                <w:szCs w:val="16"/>
              </w:rPr>
              <w:t xml:space="preserve"> </w:t>
            </w:r>
            <w:r>
              <w:rPr>
                <w:rFonts w:ascii="Verdana" w:eastAsia="Verdana" w:hAnsi="Verdana" w:cs="Verdana"/>
                <w:b/>
                <w:sz w:val="16"/>
                <w:szCs w:val="16"/>
              </w:rPr>
              <w:t xml:space="preserve">227,992.50 </w:t>
            </w:r>
          </w:p>
          <w:p w14:paraId="000005E2" w14:textId="77777777" w:rsidR="00F83A89" w:rsidRDefault="00866D69">
            <w:pPr>
              <w:rPr>
                <w:rFonts w:ascii="Verdana" w:eastAsia="Verdana" w:hAnsi="Verdana" w:cs="Verdana"/>
                <w:sz w:val="16"/>
                <w:szCs w:val="16"/>
              </w:rPr>
            </w:pPr>
            <w:r>
              <w:rPr>
                <w:rFonts w:ascii="Verdana" w:eastAsia="Verdana" w:hAnsi="Verdana" w:cs="Verdana"/>
                <w:sz w:val="16"/>
                <w:szCs w:val="16"/>
              </w:rPr>
              <w:lastRenderedPageBreak/>
              <w:t>UNDP/Government of Sweden   -   $147,992.50</w:t>
            </w:r>
          </w:p>
          <w:p w14:paraId="000005E3" w14:textId="77777777" w:rsidR="00F83A89" w:rsidRDefault="00866D69">
            <w:pPr>
              <w:rPr>
                <w:rFonts w:ascii="Verdana" w:eastAsia="Verdana" w:hAnsi="Verdana" w:cs="Verdana"/>
                <w:sz w:val="16"/>
                <w:szCs w:val="16"/>
              </w:rPr>
            </w:pPr>
            <w:r>
              <w:rPr>
                <w:rFonts w:ascii="Verdana" w:eastAsia="Verdana" w:hAnsi="Verdana" w:cs="Verdana"/>
                <w:sz w:val="16"/>
                <w:szCs w:val="16"/>
              </w:rPr>
              <w:t>UNDP/</w:t>
            </w:r>
            <w:proofErr w:type="gramStart"/>
            <w:r>
              <w:rPr>
                <w:rFonts w:ascii="Verdana" w:eastAsia="Verdana" w:hAnsi="Verdana" w:cs="Verdana"/>
                <w:sz w:val="16"/>
                <w:szCs w:val="16"/>
              </w:rPr>
              <w:t>GGF  (</w:t>
            </w:r>
            <w:proofErr w:type="gramEnd"/>
            <w:r>
              <w:rPr>
                <w:rFonts w:ascii="Verdana" w:eastAsia="Verdana" w:hAnsi="Verdana" w:cs="Verdana"/>
                <w:sz w:val="16"/>
                <w:szCs w:val="16"/>
              </w:rPr>
              <w:t>UK Government)</w:t>
            </w:r>
            <w:r>
              <w:rPr>
                <w:rFonts w:ascii="Verdana" w:eastAsia="Verdana" w:hAnsi="Verdana" w:cs="Verdana"/>
                <w:sz w:val="16"/>
                <w:szCs w:val="16"/>
              </w:rPr>
              <w:tab/>
              <w:t xml:space="preserve">                                 $ 80,000     </w:t>
            </w:r>
          </w:p>
          <w:p w14:paraId="000005E4" w14:textId="77777777" w:rsidR="00F83A89" w:rsidRDefault="00F83A89">
            <w:pPr>
              <w:rPr>
                <w:rFonts w:ascii="Verdana" w:eastAsia="Verdana" w:hAnsi="Verdana" w:cs="Verdana"/>
                <w:sz w:val="16"/>
                <w:szCs w:val="16"/>
              </w:rPr>
            </w:pPr>
          </w:p>
        </w:tc>
        <w:tc>
          <w:tcPr>
            <w:tcW w:w="1134" w:type="dxa"/>
          </w:tcPr>
          <w:p w14:paraId="000005E5" w14:textId="77777777" w:rsidR="00F83A89" w:rsidRDefault="00866D69">
            <w:pPr>
              <w:rPr>
                <w:rFonts w:ascii="Verdana" w:eastAsia="Verdana" w:hAnsi="Verdana" w:cs="Verdana"/>
                <w:sz w:val="16"/>
                <w:szCs w:val="16"/>
              </w:rPr>
            </w:pPr>
            <w:r>
              <w:rPr>
                <w:rFonts w:ascii="Verdana" w:eastAsia="Verdana" w:hAnsi="Verdana" w:cs="Verdana"/>
                <w:sz w:val="16"/>
                <w:szCs w:val="16"/>
              </w:rPr>
              <w:lastRenderedPageBreak/>
              <w:t>Nana Tsiklauri</w:t>
            </w:r>
          </w:p>
          <w:p w14:paraId="000005E6" w14:textId="77777777" w:rsidR="00F83A89" w:rsidRDefault="00A06F46">
            <w:pPr>
              <w:rPr>
                <w:rFonts w:ascii="Verdana" w:eastAsia="Verdana" w:hAnsi="Verdana" w:cs="Verdana"/>
                <w:sz w:val="16"/>
                <w:szCs w:val="16"/>
              </w:rPr>
            </w:pPr>
            <w:hyperlink r:id="rId40">
              <w:r w:rsidR="00866D69">
                <w:rPr>
                  <w:rFonts w:ascii="Verdana" w:eastAsia="Verdana" w:hAnsi="Verdana" w:cs="Verdana"/>
                  <w:color w:val="0563C1"/>
                  <w:sz w:val="16"/>
                  <w:szCs w:val="16"/>
                  <w:u w:val="single"/>
                </w:rPr>
                <w:t>Nana.tsiklauri@undp.org</w:t>
              </w:r>
            </w:hyperlink>
          </w:p>
          <w:p w14:paraId="000005E7" w14:textId="77777777" w:rsidR="00F83A89" w:rsidRDefault="00F83A89">
            <w:pPr>
              <w:rPr>
                <w:rFonts w:ascii="Verdana" w:eastAsia="Verdana" w:hAnsi="Verdana" w:cs="Verdana"/>
                <w:sz w:val="16"/>
                <w:szCs w:val="16"/>
              </w:rPr>
            </w:pPr>
          </w:p>
          <w:p w14:paraId="000005E8" w14:textId="77777777" w:rsidR="00F83A89" w:rsidRDefault="00866D69">
            <w:pPr>
              <w:rPr>
                <w:rFonts w:ascii="Verdana" w:eastAsia="Verdana" w:hAnsi="Verdana" w:cs="Verdana"/>
                <w:sz w:val="16"/>
                <w:szCs w:val="16"/>
              </w:rPr>
            </w:pPr>
            <w:r>
              <w:rPr>
                <w:rFonts w:ascii="Verdana" w:eastAsia="Verdana" w:hAnsi="Verdana" w:cs="Verdana"/>
                <w:sz w:val="16"/>
                <w:szCs w:val="16"/>
              </w:rPr>
              <w:t>Salome Odisharia</w:t>
            </w:r>
          </w:p>
          <w:p w14:paraId="000005E9" w14:textId="77777777" w:rsidR="00F83A89" w:rsidRDefault="00A06F46">
            <w:pPr>
              <w:rPr>
                <w:rFonts w:ascii="Verdana" w:eastAsia="Verdana" w:hAnsi="Verdana" w:cs="Verdana"/>
                <w:sz w:val="16"/>
                <w:szCs w:val="16"/>
              </w:rPr>
            </w:pPr>
            <w:hyperlink r:id="rId41">
              <w:r w:rsidR="00866D69">
                <w:rPr>
                  <w:rFonts w:ascii="Verdana" w:eastAsia="Verdana" w:hAnsi="Verdana" w:cs="Verdana"/>
                  <w:color w:val="0563C1"/>
                  <w:sz w:val="16"/>
                  <w:szCs w:val="16"/>
                  <w:u w:val="single"/>
                </w:rPr>
                <w:t>Salome.odisharia@undp.org</w:t>
              </w:r>
            </w:hyperlink>
          </w:p>
        </w:tc>
      </w:tr>
      <w:tr w:rsidR="00F83A89" w14:paraId="33C83874" w14:textId="77777777">
        <w:tc>
          <w:tcPr>
            <w:tcW w:w="1843" w:type="dxa"/>
          </w:tcPr>
          <w:p w14:paraId="000005EA" w14:textId="77777777" w:rsidR="00F83A89" w:rsidRDefault="00866D69">
            <w:pPr>
              <w:rPr>
                <w:rFonts w:ascii="Verdana" w:eastAsia="Verdana" w:hAnsi="Verdana" w:cs="Verdana"/>
                <w:sz w:val="16"/>
                <w:szCs w:val="16"/>
              </w:rPr>
            </w:pPr>
            <w:r>
              <w:rPr>
                <w:rFonts w:ascii="Verdana" w:eastAsia="Verdana" w:hAnsi="Verdana" w:cs="Verdana"/>
                <w:sz w:val="16"/>
                <w:szCs w:val="16"/>
              </w:rPr>
              <w:lastRenderedPageBreak/>
              <w:t xml:space="preserve">UN Joint Programme for Gender Equality </w:t>
            </w:r>
          </w:p>
          <w:p w14:paraId="000005EB" w14:textId="77777777" w:rsidR="00F83A89" w:rsidRDefault="00866D69">
            <w:pPr>
              <w:rPr>
                <w:rFonts w:ascii="Verdana" w:eastAsia="Verdana" w:hAnsi="Verdana" w:cs="Verdana"/>
                <w:sz w:val="16"/>
                <w:szCs w:val="16"/>
              </w:rPr>
            </w:pPr>
            <w:r>
              <w:rPr>
                <w:rFonts w:ascii="Verdana" w:eastAsia="Verdana" w:hAnsi="Verdana" w:cs="Verdana"/>
                <w:sz w:val="16"/>
                <w:szCs w:val="16"/>
              </w:rPr>
              <w:t xml:space="preserve">(UNFPA component), funded by the Government of Sweden </w:t>
            </w:r>
          </w:p>
        </w:tc>
        <w:tc>
          <w:tcPr>
            <w:tcW w:w="1843" w:type="dxa"/>
          </w:tcPr>
          <w:p w14:paraId="000005EC" w14:textId="77777777" w:rsidR="00F83A89" w:rsidRDefault="00866D69">
            <w:pPr>
              <w:numPr>
                <w:ilvl w:val="0"/>
                <w:numId w:val="9"/>
              </w:numPr>
              <w:pBdr>
                <w:top w:val="nil"/>
                <w:left w:val="nil"/>
                <w:bottom w:val="nil"/>
                <w:right w:val="nil"/>
                <w:between w:val="nil"/>
              </w:pBdr>
              <w:rPr>
                <w:rFonts w:ascii="Verdana" w:eastAsia="Verdana" w:hAnsi="Verdana" w:cs="Verdana"/>
                <w:sz w:val="16"/>
                <w:szCs w:val="16"/>
              </w:rPr>
            </w:pPr>
            <w:r>
              <w:rPr>
                <w:rFonts w:ascii="Verdana" w:eastAsia="Verdana" w:hAnsi="Verdana" w:cs="Verdana"/>
                <w:color w:val="222222"/>
                <w:sz w:val="16"/>
                <w:szCs w:val="16"/>
              </w:rPr>
              <w:t>Partnership with the National Human Right Institution (PDO) and Integration of SRHR into the overall human rights monitoring framework.</w:t>
            </w:r>
          </w:p>
          <w:p w14:paraId="000005ED" w14:textId="77777777" w:rsidR="00F83A89" w:rsidRDefault="00866D69">
            <w:pPr>
              <w:numPr>
                <w:ilvl w:val="0"/>
                <w:numId w:val="9"/>
              </w:numPr>
              <w:pBdr>
                <w:top w:val="nil"/>
                <w:left w:val="nil"/>
                <w:bottom w:val="nil"/>
                <w:right w:val="nil"/>
                <w:between w:val="nil"/>
              </w:pBdr>
              <w:rPr>
                <w:rFonts w:ascii="Verdana" w:eastAsia="Verdana" w:hAnsi="Verdana" w:cs="Verdana"/>
                <w:sz w:val="16"/>
                <w:szCs w:val="16"/>
              </w:rPr>
            </w:pPr>
            <w:r>
              <w:rPr>
                <w:rFonts w:ascii="Verdana" w:eastAsia="Verdana" w:hAnsi="Verdana" w:cs="Verdana"/>
                <w:color w:val="222222"/>
                <w:sz w:val="16"/>
                <w:szCs w:val="16"/>
              </w:rPr>
              <w:t xml:space="preserve"> </w:t>
            </w:r>
          </w:p>
          <w:p w14:paraId="000005EE" w14:textId="77777777" w:rsidR="00F83A89" w:rsidRDefault="00866D69">
            <w:pPr>
              <w:numPr>
                <w:ilvl w:val="0"/>
                <w:numId w:val="9"/>
              </w:numPr>
              <w:spacing w:before="60"/>
              <w:jc w:val="both"/>
              <w:rPr>
                <w:rFonts w:ascii="Verdana" w:eastAsia="Verdana" w:hAnsi="Verdana" w:cs="Verdana"/>
                <w:sz w:val="16"/>
                <w:szCs w:val="16"/>
              </w:rPr>
            </w:pPr>
            <w:r>
              <w:rPr>
                <w:rFonts w:ascii="Verdana" w:eastAsia="Verdana" w:hAnsi="Verdana" w:cs="Verdana"/>
                <w:color w:val="222222"/>
                <w:sz w:val="16"/>
                <w:szCs w:val="16"/>
              </w:rPr>
              <w:t xml:space="preserve">UNFPA/PDO to led National Inquiry to allow for an assessment of a systemic human rights problem, </w:t>
            </w:r>
            <w:proofErr w:type="gramStart"/>
            <w:r>
              <w:rPr>
                <w:rFonts w:ascii="Verdana" w:eastAsia="Verdana" w:hAnsi="Verdana" w:cs="Verdana"/>
                <w:color w:val="222222"/>
                <w:sz w:val="16"/>
                <w:szCs w:val="16"/>
              </w:rPr>
              <w:t>including  related</w:t>
            </w:r>
            <w:proofErr w:type="gramEnd"/>
            <w:r>
              <w:rPr>
                <w:rFonts w:ascii="Verdana" w:eastAsia="Verdana" w:hAnsi="Verdana" w:cs="Verdana"/>
                <w:color w:val="222222"/>
                <w:sz w:val="16"/>
                <w:szCs w:val="16"/>
              </w:rPr>
              <w:t xml:space="preserve"> to SRHR</w:t>
            </w:r>
          </w:p>
          <w:p w14:paraId="000005EF" w14:textId="77777777" w:rsidR="00F83A89" w:rsidRDefault="00866D69">
            <w:pPr>
              <w:numPr>
                <w:ilvl w:val="0"/>
                <w:numId w:val="9"/>
              </w:numPr>
              <w:pBdr>
                <w:top w:val="nil"/>
                <w:left w:val="nil"/>
                <w:bottom w:val="nil"/>
                <w:right w:val="nil"/>
                <w:between w:val="nil"/>
              </w:pBdr>
              <w:rPr>
                <w:rFonts w:ascii="Verdana" w:eastAsia="Verdana" w:hAnsi="Verdana" w:cs="Verdana"/>
                <w:sz w:val="16"/>
                <w:szCs w:val="16"/>
              </w:rPr>
            </w:pPr>
            <w:r>
              <w:rPr>
                <w:rFonts w:ascii="Verdana" w:eastAsia="Verdana" w:hAnsi="Verdana" w:cs="Verdana"/>
                <w:color w:val="222222"/>
                <w:sz w:val="16"/>
                <w:szCs w:val="16"/>
              </w:rPr>
              <w:t xml:space="preserve">The needs and challenges of women with disabilities reflected in the parliamentary report of the PDO and in the Resolution of the Parliament of Georgia #3148 on the </w:t>
            </w:r>
            <w:r>
              <w:rPr>
                <w:rFonts w:ascii="Verdana" w:eastAsia="Verdana" w:hAnsi="Verdana" w:cs="Verdana"/>
                <w:color w:val="222222"/>
                <w:sz w:val="16"/>
                <w:szCs w:val="16"/>
              </w:rPr>
              <w:lastRenderedPageBreak/>
              <w:t xml:space="preserve">Public Defender’s Report on the State of Protection of Human Rights and Freedom in Georgia.  </w:t>
            </w:r>
          </w:p>
          <w:p w14:paraId="000005F0" w14:textId="77777777" w:rsidR="00F83A89" w:rsidRDefault="00F83A89">
            <w:pPr>
              <w:pBdr>
                <w:top w:val="nil"/>
                <w:left w:val="nil"/>
                <w:bottom w:val="nil"/>
                <w:right w:val="nil"/>
                <w:between w:val="nil"/>
              </w:pBdr>
              <w:ind w:left="405"/>
              <w:rPr>
                <w:rFonts w:ascii="Verdana" w:eastAsia="Verdana" w:hAnsi="Verdana" w:cs="Verdana"/>
                <w:sz w:val="16"/>
                <w:szCs w:val="16"/>
              </w:rPr>
            </w:pPr>
          </w:p>
        </w:tc>
        <w:tc>
          <w:tcPr>
            <w:tcW w:w="1984" w:type="dxa"/>
          </w:tcPr>
          <w:p w14:paraId="000005F1" w14:textId="77777777" w:rsidR="00F83A89" w:rsidRDefault="00866D69">
            <w:pPr>
              <w:rPr>
                <w:rFonts w:ascii="Verdana" w:eastAsia="Verdana" w:hAnsi="Verdana" w:cs="Verdana"/>
                <w:sz w:val="16"/>
                <w:szCs w:val="16"/>
              </w:rPr>
            </w:pPr>
            <w:r>
              <w:rPr>
                <w:rFonts w:ascii="Verdana" w:eastAsia="Verdana" w:hAnsi="Verdana" w:cs="Verdana"/>
                <w:color w:val="222222"/>
                <w:sz w:val="16"/>
                <w:szCs w:val="16"/>
              </w:rPr>
              <w:lastRenderedPageBreak/>
              <w:t>Based on the recommendations UNFPA will continue to work on needs and challenges of women with disabilities, to improve and strengthen capacity</w:t>
            </w:r>
            <w:r>
              <w:rPr>
                <w:color w:val="222222"/>
                <w:sz w:val="22"/>
                <w:szCs w:val="22"/>
              </w:rPr>
              <w:t xml:space="preserve"> </w:t>
            </w:r>
            <w:proofErr w:type="gramStart"/>
            <w:r>
              <w:rPr>
                <w:rFonts w:ascii="Verdana" w:eastAsia="Verdana" w:hAnsi="Verdana" w:cs="Verdana"/>
                <w:color w:val="222222"/>
                <w:sz w:val="16"/>
                <w:szCs w:val="16"/>
              </w:rPr>
              <w:t>for  the</w:t>
            </w:r>
            <w:proofErr w:type="gramEnd"/>
            <w:r>
              <w:rPr>
                <w:rFonts w:ascii="Verdana" w:eastAsia="Verdana" w:hAnsi="Verdana" w:cs="Verdana"/>
                <w:color w:val="222222"/>
                <w:sz w:val="16"/>
                <w:szCs w:val="16"/>
              </w:rPr>
              <w:t xml:space="preserve"> evidence based policy frameworks and institutional mechanisms, and  inclusive and accessible services related to GBV and SRHR for women and young persons with disabilities</w:t>
            </w:r>
          </w:p>
        </w:tc>
        <w:tc>
          <w:tcPr>
            <w:tcW w:w="1134" w:type="dxa"/>
          </w:tcPr>
          <w:p w14:paraId="000005F2" w14:textId="77777777" w:rsidR="00F83A89" w:rsidRDefault="00866D69">
            <w:pPr>
              <w:rPr>
                <w:rFonts w:ascii="Verdana" w:eastAsia="Verdana" w:hAnsi="Verdana" w:cs="Verdana"/>
                <w:sz w:val="16"/>
                <w:szCs w:val="16"/>
              </w:rPr>
            </w:pPr>
            <w:r>
              <w:rPr>
                <w:rFonts w:ascii="Verdana" w:eastAsia="Verdana" w:hAnsi="Verdana" w:cs="Verdana"/>
                <w:sz w:val="16"/>
                <w:szCs w:val="16"/>
              </w:rPr>
              <w:t xml:space="preserve">UNFPA </w:t>
            </w:r>
          </w:p>
        </w:tc>
        <w:tc>
          <w:tcPr>
            <w:tcW w:w="1843" w:type="dxa"/>
          </w:tcPr>
          <w:p w14:paraId="000005F3" w14:textId="77777777" w:rsidR="00F83A89" w:rsidRDefault="00866D69">
            <w:pPr>
              <w:rPr>
                <w:rFonts w:ascii="Verdana" w:eastAsia="Verdana" w:hAnsi="Verdana" w:cs="Verdana"/>
                <w:sz w:val="16"/>
                <w:szCs w:val="16"/>
              </w:rPr>
            </w:pPr>
            <w:r>
              <w:rPr>
                <w:rFonts w:ascii="Verdana" w:eastAsia="Verdana" w:hAnsi="Verdana" w:cs="Verdana"/>
                <w:sz w:val="16"/>
                <w:szCs w:val="16"/>
              </w:rPr>
              <w:t>Public Defender's Office of Georgia</w:t>
            </w:r>
          </w:p>
        </w:tc>
        <w:tc>
          <w:tcPr>
            <w:tcW w:w="1134" w:type="dxa"/>
          </w:tcPr>
          <w:p w14:paraId="000005F4" w14:textId="77777777" w:rsidR="00F83A89" w:rsidRDefault="00866D69">
            <w:pPr>
              <w:rPr>
                <w:rFonts w:ascii="Verdana" w:eastAsia="Verdana" w:hAnsi="Verdana" w:cs="Verdana"/>
                <w:sz w:val="16"/>
                <w:szCs w:val="16"/>
              </w:rPr>
            </w:pPr>
            <w:r>
              <w:rPr>
                <w:rFonts w:ascii="Verdana" w:eastAsia="Verdana" w:hAnsi="Verdana" w:cs="Verdana"/>
                <w:sz w:val="16"/>
                <w:szCs w:val="16"/>
              </w:rPr>
              <w:t xml:space="preserve">25000 USD </w:t>
            </w:r>
          </w:p>
        </w:tc>
        <w:tc>
          <w:tcPr>
            <w:tcW w:w="1134" w:type="dxa"/>
          </w:tcPr>
          <w:p w14:paraId="000005F5" w14:textId="77777777" w:rsidR="00F83A89" w:rsidRDefault="00866D69">
            <w:pPr>
              <w:rPr>
                <w:rFonts w:ascii="Verdana" w:eastAsia="Verdana" w:hAnsi="Verdana" w:cs="Verdana"/>
                <w:sz w:val="16"/>
                <w:szCs w:val="16"/>
              </w:rPr>
            </w:pPr>
            <w:r>
              <w:rPr>
                <w:rFonts w:ascii="Verdana" w:eastAsia="Verdana" w:hAnsi="Verdana" w:cs="Verdana"/>
                <w:sz w:val="16"/>
                <w:szCs w:val="16"/>
              </w:rPr>
              <w:t xml:space="preserve">Mariam Bandzeladze </w:t>
            </w:r>
          </w:p>
          <w:p w14:paraId="000005F6" w14:textId="77777777" w:rsidR="00F83A89" w:rsidRDefault="00A06F46">
            <w:pPr>
              <w:rPr>
                <w:rFonts w:ascii="Verdana" w:eastAsia="Verdana" w:hAnsi="Verdana" w:cs="Verdana"/>
                <w:sz w:val="16"/>
                <w:szCs w:val="16"/>
              </w:rPr>
            </w:pPr>
            <w:hyperlink r:id="rId42">
              <w:r w:rsidR="00866D69">
                <w:rPr>
                  <w:rFonts w:ascii="Verdana" w:eastAsia="Verdana" w:hAnsi="Verdana" w:cs="Verdana"/>
                  <w:color w:val="1155CC"/>
                  <w:sz w:val="16"/>
                  <w:szCs w:val="16"/>
                  <w:u w:val="single"/>
                </w:rPr>
                <w:t>bandzeladze@unfpa.org</w:t>
              </w:r>
            </w:hyperlink>
          </w:p>
          <w:p w14:paraId="000005F7" w14:textId="77777777" w:rsidR="00F83A89" w:rsidRDefault="00F83A89">
            <w:pPr>
              <w:rPr>
                <w:rFonts w:ascii="Verdana" w:eastAsia="Verdana" w:hAnsi="Verdana" w:cs="Verdana"/>
                <w:sz w:val="16"/>
                <w:szCs w:val="16"/>
              </w:rPr>
            </w:pPr>
          </w:p>
        </w:tc>
      </w:tr>
      <w:tr w:rsidR="00F83A89" w14:paraId="232A9794" w14:textId="77777777">
        <w:tc>
          <w:tcPr>
            <w:tcW w:w="1843" w:type="dxa"/>
          </w:tcPr>
          <w:p w14:paraId="000005F8" w14:textId="77777777" w:rsidR="00F83A89" w:rsidRDefault="00F83A89">
            <w:pPr>
              <w:rPr>
                <w:rFonts w:ascii="Verdana" w:eastAsia="Verdana" w:hAnsi="Verdana" w:cs="Verdana"/>
                <w:sz w:val="16"/>
                <w:szCs w:val="16"/>
              </w:rPr>
            </w:pPr>
          </w:p>
          <w:p w14:paraId="000005F9" w14:textId="77777777" w:rsidR="00F83A89" w:rsidRDefault="00F83A89">
            <w:pPr>
              <w:rPr>
                <w:rFonts w:ascii="Verdana" w:eastAsia="Verdana" w:hAnsi="Verdana" w:cs="Verdana"/>
                <w:sz w:val="16"/>
                <w:szCs w:val="16"/>
              </w:rPr>
            </w:pPr>
          </w:p>
          <w:p w14:paraId="000005FA" w14:textId="77777777" w:rsidR="00F83A89" w:rsidRDefault="00866D69">
            <w:pPr>
              <w:rPr>
                <w:rFonts w:ascii="Verdana" w:eastAsia="Verdana" w:hAnsi="Verdana" w:cs="Verdana"/>
                <w:sz w:val="16"/>
                <w:szCs w:val="16"/>
              </w:rPr>
            </w:pPr>
            <w:r>
              <w:rPr>
                <w:rFonts w:ascii="Verdana" w:eastAsia="Verdana" w:hAnsi="Verdana" w:cs="Verdana"/>
                <w:sz w:val="16"/>
                <w:szCs w:val="16"/>
              </w:rPr>
              <w:t>UN Joint Programme for Gender Equality– Care economy (Women’s Economic Empowerment component)</w:t>
            </w:r>
          </w:p>
          <w:p w14:paraId="000005FB" w14:textId="77777777" w:rsidR="00F83A89" w:rsidRDefault="00F83A89">
            <w:pPr>
              <w:rPr>
                <w:rFonts w:ascii="Verdana" w:eastAsia="Verdana" w:hAnsi="Verdana" w:cs="Verdana"/>
                <w:sz w:val="16"/>
                <w:szCs w:val="16"/>
              </w:rPr>
            </w:pPr>
          </w:p>
          <w:p w14:paraId="000005FC" w14:textId="77777777" w:rsidR="00F83A89" w:rsidRDefault="00F83A89">
            <w:pPr>
              <w:rPr>
                <w:rFonts w:ascii="Verdana" w:eastAsia="Verdana" w:hAnsi="Verdana" w:cs="Verdana"/>
                <w:sz w:val="16"/>
                <w:szCs w:val="16"/>
              </w:rPr>
            </w:pPr>
          </w:p>
          <w:p w14:paraId="000005FD" w14:textId="77777777" w:rsidR="00F83A89" w:rsidRDefault="00F83A89">
            <w:pPr>
              <w:rPr>
                <w:rFonts w:ascii="Verdana" w:eastAsia="Verdana" w:hAnsi="Verdana" w:cs="Verdana"/>
                <w:sz w:val="16"/>
                <w:szCs w:val="16"/>
              </w:rPr>
            </w:pPr>
          </w:p>
          <w:p w14:paraId="000005FE" w14:textId="77777777" w:rsidR="00F83A89" w:rsidRDefault="00F83A89">
            <w:pPr>
              <w:rPr>
                <w:rFonts w:ascii="Verdana" w:eastAsia="Verdana" w:hAnsi="Verdana" w:cs="Verdana"/>
                <w:sz w:val="16"/>
                <w:szCs w:val="16"/>
              </w:rPr>
            </w:pPr>
          </w:p>
          <w:p w14:paraId="000005FF" w14:textId="77777777" w:rsidR="00F83A89" w:rsidRDefault="00F83A89">
            <w:pPr>
              <w:rPr>
                <w:rFonts w:ascii="Verdana" w:eastAsia="Verdana" w:hAnsi="Verdana" w:cs="Verdana"/>
                <w:sz w:val="16"/>
                <w:szCs w:val="16"/>
              </w:rPr>
            </w:pPr>
          </w:p>
          <w:p w14:paraId="00000600" w14:textId="77777777" w:rsidR="00F83A89" w:rsidRDefault="00F83A89">
            <w:pPr>
              <w:rPr>
                <w:rFonts w:ascii="Verdana" w:eastAsia="Verdana" w:hAnsi="Verdana" w:cs="Verdana"/>
                <w:sz w:val="16"/>
                <w:szCs w:val="16"/>
              </w:rPr>
            </w:pPr>
          </w:p>
          <w:p w14:paraId="00000601" w14:textId="77777777" w:rsidR="00F83A89" w:rsidRDefault="00F83A89">
            <w:pPr>
              <w:rPr>
                <w:rFonts w:ascii="Verdana" w:eastAsia="Verdana" w:hAnsi="Verdana" w:cs="Verdana"/>
                <w:sz w:val="16"/>
                <w:szCs w:val="16"/>
              </w:rPr>
            </w:pPr>
          </w:p>
          <w:p w14:paraId="00000602" w14:textId="77777777" w:rsidR="00F83A89" w:rsidRDefault="00F83A89">
            <w:pPr>
              <w:rPr>
                <w:rFonts w:ascii="Verdana" w:eastAsia="Verdana" w:hAnsi="Verdana" w:cs="Verdana"/>
                <w:sz w:val="16"/>
                <w:szCs w:val="16"/>
              </w:rPr>
            </w:pPr>
          </w:p>
        </w:tc>
        <w:tc>
          <w:tcPr>
            <w:tcW w:w="1843" w:type="dxa"/>
          </w:tcPr>
          <w:p w14:paraId="00000603" w14:textId="77777777" w:rsidR="00F83A89" w:rsidRDefault="00866D69">
            <w:pPr>
              <w:rPr>
                <w:rFonts w:ascii="Verdana" w:eastAsia="Verdana" w:hAnsi="Verdana" w:cs="Verdana"/>
                <w:sz w:val="16"/>
                <w:szCs w:val="16"/>
              </w:rPr>
            </w:pPr>
            <w:r>
              <w:rPr>
                <w:rFonts w:ascii="Verdana" w:eastAsia="Verdana" w:hAnsi="Verdana" w:cs="Verdana"/>
                <w:sz w:val="16"/>
                <w:szCs w:val="16"/>
              </w:rPr>
              <w:t>Policy recommendations at national level for achieving more equitable distribution of care</w:t>
            </w:r>
          </w:p>
          <w:p w14:paraId="00000604" w14:textId="77777777" w:rsidR="00F83A89" w:rsidRDefault="00F83A89">
            <w:pPr>
              <w:rPr>
                <w:rFonts w:ascii="Verdana" w:eastAsia="Verdana" w:hAnsi="Verdana" w:cs="Verdana"/>
                <w:sz w:val="16"/>
                <w:szCs w:val="16"/>
              </w:rPr>
            </w:pPr>
          </w:p>
          <w:p w14:paraId="00000605" w14:textId="77777777" w:rsidR="00F83A89" w:rsidRDefault="00866D69">
            <w:pPr>
              <w:rPr>
                <w:rFonts w:ascii="Verdana" w:eastAsia="Verdana" w:hAnsi="Verdana" w:cs="Verdana"/>
                <w:sz w:val="16"/>
                <w:szCs w:val="16"/>
              </w:rPr>
            </w:pPr>
            <w:r>
              <w:rPr>
                <w:rFonts w:ascii="Verdana" w:eastAsia="Verdana" w:hAnsi="Verdana" w:cs="Verdana"/>
                <w:sz w:val="16"/>
                <w:szCs w:val="16"/>
              </w:rPr>
              <w:t xml:space="preserve">Input for piloting community-based care for </w:t>
            </w:r>
            <w:proofErr w:type="spellStart"/>
            <w:r>
              <w:rPr>
                <w:rFonts w:ascii="Verdana" w:eastAsia="Verdana" w:hAnsi="Verdana" w:cs="Verdana"/>
                <w:sz w:val="16"/>
                <w:szCs w:val="16"/>
              </w:rPr>
              <w:t>PwDs</w:t>
            </w:r>
            <w:proofErr w:type="spellEnd"/>
            <w:r>
              <w:rPr>
                <w:rFonts w:ascii="Verdana" w:eastAsia="Verdana" w:hAnsi="Verdana" w:cs="Verdana"/>
                <w:sz w:val="16"/>
                <w:szCs w:val="16"/>
              </w:rPr>
              <w:t xml:space="preserve"> and elderly.</w:t>
            </w:r>
          </w:p>
          <w:p w14:paraId="00000606" w14:textId="77777777" w:rsidR="00F83A89" w:rsidRDefault="00F83A89">
            <w:pPr>
              <w:rPr>
                <w:rFonts w:ascii="Verdana" w:eastAsia="Verdana" w:hAnsi="Verdana" w:cs="Verdana"/>
                <w:sz w:val="16"/>
                <w:szCs w:val="16"/>
              </w:rPr>
            </w:pPr>
          </w:p>
        </w:tc>
        <w:tc>
          <w:tcPr>
            <w:tcW w:w="1984" w:type="dxa"/>
          </w:tcPr>
          <w:p w14:paraId="00000607" w14:textId="77777777" w:rsidR="00F83A89" w:rsidRDefault="00866D69">
            <w:pPr>
              <w:rPr>
                <w:rFonts w:ascii="Verdana" w:eastAsia="Verdana" w:hAnsi="Verdana" w:cs="Verdana"/>
                <w:sz w:val="16"/>
                <w:szCs w:val="16"/>
              </w:rPr>
            </w:pPr>
            <w:r>
              <w:rPr>
                <w:rFonts w:ascii="Verdana" w:eastAsia="Verdana" w:hAnsi="Verdana" w:cs="Verdana"/>
                <w:sz w:val="16"/>
                <w:szCs w:val="16"/>
              </w:rPr>
              <w:t xml:space="preserve">Providing a model (project proposal) for elaborating community </w:t>
            </w:r>
            <w:proofErr w:type="spellStart"/>
            <w:r>
              <w:rPr>
                <w:rFonts w:ascii="Verdana" w:eastAsia="Verdana" w:hAnsi="Verdana" w:cs="Verdana"/>
                <w:sz w:val="16"/>
                <w:szCs w:val="16"/>
              </w:rPr>
              <w:t>centre</w:t>
            </w:r>
            <w:proofErr w:type="spellEnd"/>
            <w:r>
              <w:rPr>
                <w:rFonts w:ascii="Verdana" w:eastAsia="Verdana" w:hAnsi="Verdana" w:cs="Verdana"/>
                <w:sz w:val="16"/>
                <w:szCs w:val="16"/>
              </w:rPr>
              <w:t xml:space="preserve"> concept for selected communities </w:t>
            </w:r>
          </w:p>
        </w:tc>
        <w:tc>
          <w:tcPr>
            <w:tcW w:w="1134" w:type="dxa"/>
          </w:tcPr>
          <w:p w14:paraId="00000608" w14:textId="77777777" w:rsidR="00F83A89" w:rsidRDefault="00866D69">
            <w:pPr>
              <w:rPr>
                <w:rFonts w:ascii="Verdana" w:eastAsia="Verdana" w:hAnsi="Verdana" w:cs="Verdana"/>
                <w:sz w:val="16"/>
                <w:szCs w:val="16"/>
              </w:rPr>
            </w:pPr>
            <w:r>
              <w:rPr>
                <w:rFonts w:ascii="Verdana" w:eastAsia="Verdana" w:hAnsi="Verdana" w:cs="Verdana"/>
                <w:sz w:val="16"/>
                <w:szCs w:val="16"/>
              </w:rPr>
              <w:t>UNDP</w:t>
            </w:r>
          </w:p>
        </w:tc>
        <w:tc>
          <w:tcPr>
            <w:tcW w:w="1843" w:type="dxa"/>
          </w:tcPr>
          <w:p w14:paraId="00000609" w14:textId="77777777" w:rsidR="00F83A89" w:rsidRDefault="00866D69">
            <w:pPr>
              <w:rPr>
                <w:rFonts w:ascii="Verdana" w:eastAsia="Verdana" w:hAnsi="Verdana" w:cs="Verdana"/>
                <w:sz w:val="16"/>
                <w:szCs w:val="16"/>
              </w:rPr>
            </w:pPr>
            <w:r>
              <w:rPr>
                <w:rFonts w:ascii="Verdana" w:eastAsia="Verdana" w:hAnsi="Verdana" w:cs="Verdana"/>
                <w:sz w:val="16"/>
                <w:szCs w:val="16"/>
              </w:rPr>
              <w:t xml:space="preserve">Selected municipalities, Gender Eq. council of the Parliament, Ministry of the Economy and Sustainable Development </w:t>
            </w:r>
          </w:p>
          <w:p w14:paraId="0000060A" w14:textId="77777777" w:rsidR="00F83A89" w:rsidRDefault="00866D69">
            <w:pPr>
              <w:rPr>
                <w:rFonts w:ascii="Verdana" w:eastAsia="Verdana" w:hAnsi="Verdana" w:cs="Verdana"/>
                <w:sz w:val="16"/>
                <w:szCs w:val="16"/>
              </w:rPr>
            </w:pPr>
            <w:r>
              <w:rPr>
                <w:rFonts w:ascii="Verdana" w:eastAsia="Verdana" w:hAnsi="Verdana" w:cs="Verdana"/>
                <w:sz w:val="16"/>
                <w:szCs w:val="16"/>
              </w:rPr>
              <w:t xml:space="preserve">Local Self-Governments </w:t>
            </w:r>
          </w:p>
          <w:p w14:paraId="0000060B" w14:textId="77777777" w:rsidR="00F83A89" w:rsidRDefault="00866D69">
            <w:pPr>
              <w:rPr>
                <w:rFonts w:ascii="Verdana" w:eastAsia="Verdana" w:hAnsi="Verdana" w:cs="Verdana"/>
                <w:sz w:val="16"/>
                <w:szCs w:val="16"/>
              </w:rPr>
            </w:pPr>
            <w:r>
              <w:rPr>
                <w:rFonts w:ascii="Verdana" w:eastAsia="Verdana" w:hAnsi="Verdana" w:cs="Verdana"/>
                <w:sz w:val="16"/>
                <w:szCs w:val="16"/>
              </w:rPr>
              <w:t>Local Gender Equality Councils</w:t>
            </w:r>
          </w:p>
        </w:tc>
        <w:tc>
          <w:tcPr>
            <w:tcW w:w="1134" w:type="dxa"/>
          </w:tcPr>
          <w:p w14:paraId="0000060C" w14:textId="77777777" w:rsidR="00F83A89" w:rsidRDefault="00866D69">
            <w:pPr>
              <w:rPr>
                <w:rFonts w:ascii="Verdana" w:eastAsia="Verdana" w:hAnsi="Verdana" w:cs="Verdana"/>
                <w:sz w:val="16"/>
                <w:szCs w:val="16"/>
              </w:rPr>
            </w:pPr>
            <w:r>
              <w:rPr>
                <w:rFonts w:ascii="Verdana" w:eastAsia="Verdana" w:hAnsi="Verdana" w:cs="Verdana"/>
                <w:sz w:val="16"/>
                <w:szCs w:val="16"/>
              </w:rPr>
              <w:t>$ 35,000</w:t>
            </w:r>
          </w:p>
          <w:p w14:paraId="0000060D" w14:textId="77777777" w:rsidR="00F83A89" w:rsidRDefault="00866D69">
            <w:pPr>
              <w:rPr>
                <w:rFonts w:ascii="Verdana" w:eastAsia="Verdana" w:hAnsi="Verdana" w:cs="Verdana"/>
                <w:sz w:val="16"/>
                <w:szCs w:val="16"/>
              </w:rPr>
            </w:pPr>
            <w:r>
              <w:rPr>
                <w:rFonts w:ascii="Verdana" w:eastAsia="Verdana" w:hAnsi="Verdana" w:cs="Verdana"/>
                <w:sz w:val="16"/>
                <w:szCs w:val="16"/>
              </w:rPr>
              <w:t xml:space="preserve">Czech-UNDP Partnership for SDGs </w:t>
            </w:r>
          </w:p>
          <w:p w14:paraId="0000060E" w14:textId="77777777" w:rsidR="00F83A89" w:rsidRDefault="00F83A89">
            <w:pPr>
              <w:rPr>
                <w:rFonts w:ascii="Verdana" w:eastAsia="Verdana" w:hAnsi="Verdana" w:cs="Verdana"/>
                <w:sz w:val="16"/>
                <w:szCs w:val="16"/>
              </w:rPr>
            </w:pPr>
          </w:p>
          <w:p w14:paraId="0000060F" w14:textId="77777777" w:rsidR="00F83A89" w:rsidRDefault="00866D69">
            <w:pPr>
              <w:rPr>
                <w:rFonts w:ascii="Verdana" w:eastAsia="Verdana" w:hAnsi="Verdana" w:cs="Verdana"/>
                <w:sz w:val="16"/>
                <w:szCs w:val="16"/>
              </w:rPr>
            </w:pPr>
            <w:r>
              <w:rPr>
                <w:rFonts w:ascii="Verdana" w:eastAsia="Verdana" w:hAnsi="Verdana" w:cs="Verdana"/>
                <w:sz w:val="16"/>
                <w:szCs w:val="16"/>
              </w:rPr>
              <w:t xml:space="preserve">$ 10,000 </w:t>
            </w:r>
          </w:p>
          <w:p w14:paraId="00000610" w14:textId="77777777" w:rsidR="00F83A89" w:rsidRDefault="00866D69">
            <w:pPr>
              <w:rPr>
                <w:rFonts w:ascii="Verdana" w:eastAsia="Verdana" w:hAnsi="Verdana" w:cs="Verdana"/>
                <w:sz w:val="16"/>
                <w:szCs w:val="16"/>
              </w:rPr>
            </w:pPr>
            <w:proofErr w:type="spellStart"/>
            <w:r>
              <w:rPr>
                <w:rFonts w:ascii="Verdana" w:eastAsia="Verdana" w:hAnsi="Verdana" w:cs="Verdana"/>
                <w:sz w:val="16"/>
                <w:szCs w:val="16"/>
              </w:rPr>
              <w:t>Sida</w:t>
            </w:r>
            <w:proofErr w:type="spellEnd"/>
          </w:p>
        </w:tc>
        <w:tc>
          <w:tcPr>
            <w:tcW w:w="1134" w:type="dxa"/>
          </w:tcPr>
          <w:p w14:paraId="00000611" w14:textId="77777777" w:rsidR="00F83A89" w:rsidRPr="00D75C0E" w:rsidRDefault="00866D69">
            <w:pPr>
              <w:rPr>
                <w:rFonts w:ascii="Verdana" w:eastAsia="Verdana" w:hAnsi="Verdana" w:cs="Verdana"/>
                <w:sz w:val="16"/>
                <w:szCs w:val="16"/>
                <w:lang w:val="de-DE"/>
              </w:rPr>
            </w:pPr>
            <w:r w:rsidRPr="00D75C0E">
              <w:rPr>
                <w:rFonts w:ascii="Verdana" w:eastAsia="Verdana" w:hAnsi="Verdana" w:cs="Verdana"/>
                <w:sz w:val="16"/>
                <w:szCs w:val="16"/>
                <w:lang w:val="de-DE"/>
              </w:rPr>
              <w:t xml:space="preserve">Lela Akiashvili </w:t>
            </w:r>
            <w:r w:rsidR="00EB173F">
              <w:rPr>
                <w:rFonts w:ascii="Verdana" w:eastAsia="Verdana" w:hAnsi="Verdana" w:cs="Verdana"/>
                <w:color w:val="0000FF"/>
                <w:sz w:val="16"/>
                <w:szCs w:val="16"/>
                <w:u w:val="single"/>
                <w:lang w:val="de-DE"/>
              </w:rPr>
              <w:fldChar w:fldCharType="begin"/>
            </w:r>
            <w:r w:rsidR="00EB173F">
              <w:rPr>
                <w:rFonts w:ascii="Verdana" w:eastAsia="Verdana" w:hAnsi="Verdana" w:cs="Verdana"/>
                <w:color w:val="0000FF"/>
                <w:sz w:val="16"/>
                <w:szCs w:val="16"/>
                <w:u w:val="single"/>
                <w:lang w:val="de-DE"/>
              </w:rPr>
              <w:instrText xml:space="preserve"> HYPERLINK "mailto:lela.akiashvili@undp.org" \h </w:instrText>
            </w:r>
            <w:r w:rsidR="00EB173F">
              <w:rPr>
                <w:rFonts w:ascii="Verdana" w:eastAsia="Verdana" w:hAnsi="Verdana" w:cs="Verdana"/>
                <w:color w:val="0000FF"/>
                <w:sz w:val="16"/>
                <w:szCs w:val="16"/>
                <w:u w:val="single"/>
                <w:lang w:val="de-DE"/>
              </w:rPr>
              <w:fldChar w:fldCharType="separate"/>
            </w:r>
            <w:r w:rsidRPr="00D75C0E">
              <w:rPr>
                <w:rFonts w:ascii="Verdana" w:eastAsia="Verdana" w:hAnsi="Verdana" w:cs="Verdana"/>
                <w:color w:val="0000FF"/>
                <w:sz w:val="16"/>
                <w:szCs w:val="16"/>
                <w:u w:val="single"/>
                <w:lang w:val="de-DE"/>
              </w:rPr>
              <w:t>lela.akiashvili@undp.org</w:t>
            </w:r>
            <w:r w:rsidR="00EB173F">
              <w:rPr>
                <w:rFonts w:ascii="Verdana" w:eastAsia="Verdana" w:hAnsi="Verdana" w:cs="Verdana"/>
                <w:color w:val="0000FF"/>
                <w:sz w:val="16"/>
                <w:szCs w:val="16"/>
                <w:u w:val="single"/>
                <w:lang w:val="de-DE"/>
              </w:rPr>
              <w:fldChar w:fldCharType="end"/>
            </w:r>
            <w:r w:rsidRPr="00D75C0E">
              <w:rPr>
                <w:rFonts w:ascii="Verdana" w:eastAsia="Verdana" w:hAnsi="Verdana" w:cs="Verdana"/>
                <w:sz w:val="16"/>
                <w:szCs w:val="16"/>
                <w:lang w:val="de-DE"/>
              </w:rPr>
              <w:t xml:space="preserve"> </w:t>
            </w:r>
          </w:p>
          <w:p w14:paraId="00000612" w14:textId="77777777" w:rsidR="00F83A89" w:rsidRDefault="00866D69">
            <w:pPr>
              <w:rPr>
                <w:rFonts w:ascii="Verdana" w:eastAsia="Verdana" w:hAnsi="Verdana" w:cs="Verdana"/>
                <w:sz w:val="16"/>
                <w:szCs w:val="16"/>
              </w:rPr>
            </w:pPr>
            <w:proofErr w:type="spellStart"/>
            <w:r>
              <w:rPr>
                <w:rFonts w:ascii="Verdana" w:eastAsia="Verdana" w:hAnsi="Verdana" w:cs="Verdana"/>
                <w:sz w:val="16"/>
                <w:szCs w:val="16"/>
              </w:rPr>
              <w:t>Benedikt</w:t>
            </w:r>
            <w:proofErr w:type="spellEnd"/>
            <w:r>
              <w:rPr>
                <w:rFonts w:ascii="Verdana" w:eastAsia="Verdana" w:hAnsi="Verdana" w:cs="Verdana"/>
                <w:sz w:val="16"/>
                <w:szCs w:val="16"/>
              </w:rPr>
              <w:t xml:space="preserve"> </w:t>
            </w:r>
            <w:proofErr w:type="spellStart"/>
            <w:r>
              <w:rPr>
                <w:rFonts w:ascii="Verdana" w:eastAsia="Verdana" w:hAnsi="Verdana" w:cs="Verdana"/>
                <w:sz w:val="16"/>
                <w:szCs w:val="16"/>
              </w:rPr>
              <w:t>Hosek</w:t>
            </w:r>
            <w:proofErr w:type="spellEnd"/>
            <w:r>
              <w:rPr>
                <w:rFonts w:ascii="Verdana" w:eastAsia="Verdana" w:hAnsi="Verdana" w:cs="Verdana"/>
                <w:sz w:val="16"/>
                <w:szCs w:val="16"/>
              </w:rPr>
              <w:t xml:space="preserve"> </w:t>
            </w:r>
            <w:hyperlink r:id="rId43">
              <w:r>
                <w:rPr>
                  <w:rFonts w:ascii="Verdana" w:eastAsia="Verdana" w:hAnsi="Verdana" w:cs="Verdana"/>
                  <w:color w:val="0000FF"/>
                  <w:sz w:val="16"/>
                  <w:szCs w:val="16"/>
                  <w:u w:val="single"/>
                </w:rPr>
                <w:t>benedikt.hosek@undp.org</w:t>
              </w:r>
            </w:hyperlink>
            <w:r>
              <w:rPr>
                <w:rFonts w:ascii="Verdana" w:eastAsia="Verdana" w:hAnsi="Verdana" w:cs="Verdana"/>
                <w:sz w:val="16"/>
                <w:szCs w:val="16"/>
              </w:rPr>
              <w:t xml:space="preserve"> </w:t>
            </w:r>
          </w:p>
          <w:p w14:paraId="00000613" w14:textId="77777777" w:rsidR="00F83A89" w:rsidRDefault="00F83A89">
            <w:pPr>
              <w:rPr>
                <w:rFonts w:ascii="Verdana" w:eastAsia="Verdana" w:hAnsi="Verdana" w:cs="Verdana"/>
                <w:sz w:val="16"/>
                <w:szCs w:val="16"/>
              </w:rPr>
            </w:pPr>
          </w:p>
        </w:tc>
      </w:tr>
      <w:tr w:rsidR="00F83A89" w14:paraId="3405CFA6" w14:textId="77777777">
        <w:tc>
          <w:tcPr>
            <w:tcW w:w="1843" w:type="dxa"/>
          </w:tcPr>
          <w:p w14:paraId="00000614" w14:textId="77777777" w:rsidR="00F83A89" w:rsidRDefault="00F83A89">
            <w:pPr>
              <w:rPr>
                <w:rFonts w:ascii="Verdana" w:eastAsia="Verdana" w:hAnsi="Verdana" w:cs="Verdana"/>
                <w:sz w:val="16"/>
                <w:szCs w:val="16"/>
              </w:rPr>
            </w:pPr>
          </w:p>
          <w:p w14:paraId="00000615" w14:textId="76EC482F" w:rsidR="00F83A89" w:rsidRDefault="00866D69">
            <w:pPr>
              <w:rPr>
                <w:rFonts w:ascii="Verdana" w:eastAsia="Verdana" w:hAnsi="Verdana" w:cs="Verdana"/>
                <w:sz w:val="16"/>
                <w:szCs w:val="16"/>
              </w:rPr>
            </w:pPr>
            <w:r>
              <w:rPr>
                <w:rFonts w:ascii="Verdana" w:eastAsia="Verdana" w:hAnsi="Verdana" w:cs="Verdana"/>
                <w:sz w:val="16"/>
                <w:szCs w:val="16"/>
              </w:rPr>
              <w:t>Fostering Decentrali</w:t>
            </w:r>
            <w:r w:rsidR="00054F4F">
              <w:rPr>
                <w:rFonts w:ascii="Verdana" w:eastAsia="Verdana" w:hAnsi="Verdana" w:cs="Verdana"/>
                <w:sz w:val="16"/>
                <w:szCs w:val="16"/>
              </w:rPr>
              <w:t>z</w:t>
            </w:r>
            <w:r>
              <w:rPr>
                <w:rFonts w:ascii="Verdana" w:eastAsia="Verdana" w:hAnsi="Verdana" w:cs="Verdana"/>
                <w:sz w:val="16"/>
                <w:szCs w:val="16"/>
              </w:rPr>
              <w:t>ation and Good Governance at the Local Level</w:t>
            </w:r>
          </w:p>
          <w:p w14:paraId="00000616" w14:textId="77777777" w:rsidR="00F83A89" w:rsidRDefault="00F83A89">
            <w:pPr>
              <w:rPr>
                <w:rFonts w:ascii="Verdana" w:eastAsia="Verdana" w:hAnsi="Verdana" w:cs="Verdana"/>
                <w:sz w:val="16"/>
                <w:szCs w:val="16"/>
              </w:rPr>
            </w:pPr>
          </w:p>
          <w:p w14:paraId="00000617" w14:textId="77777777" w:rsidR="00F83A89" w:rsidRDefault="00F83A89">
            <w:pPr>
              <w:rPr>
                <w:rFonts w:ascii="Verdana" w:eastAsia="Verdana" w:hAnsi="Verdana" w:cs="Verdana"/>
                <w:sz w:val="16"/>
                <w:szCs w:val="16"/>
              </w:rPr>
            </w:pPr>
          </w:p>
          <w:p w14:paraId="00000618" w14:textId="77777777" w:rsidR="00F83A89" w:rsidRDefault="00F83A89">
            <w:pPr>
              <w:rPr>
                <w:rFonts w:ascii="Verdana" w:eastAsia="Verdana" w:hAnsi="Verdana" w:cs="Verdana"/>
                <w:sz w:val="16"/>
                <w:szCs w:val="16"/>
              </w:rPr>
            </w:pPr>
          </w:p>
        </w:tc>
        <w:tc>
          <w:tcPr>
            <w:tcW w:w="1843" w:type="dxa"/>
          </w:tcPr>
          <w:p w14:paraId="00000619" w14:textId="77777777" w:rsidR="00F83A89" w:rsidRDefault="00866D69">
            <w:pPr>
              <w:spacing w:before="120"/>
              <w:rPr>
                <w:rFonts w:ascii="Verdana" w:eastAsia="Verdana" w:hAnsi="Verdana" w:cs="Verdana"/>
                <w:sz w:val="16"/>
                <w:szCs w:val="16"/>
              </w:rPr>
            </w:pPr>
            <w:r>
              <w:rPr>
                <w:rFonts w:ascii="Verdana" w:eastAsia="Verdana" w:hAnsi="Verdana" w:cs="Verdana"/>
                <w:sz w:val="16"/>
                <w:szCs w:val="16"/>
              </w:rPr>
              <w:t xml:space="preserve">Improved quality and accessibility of public services for </w:t>
            </w:r>
            <w:proofErr w:type="spellStart"/>
            <w:r>
              <w:rPr>
                <w:rFonts w:ascii="Verdana" w:eastAsia="Verdana" w:hAnsi="Verdana" w:cs="Verdana"/>
                <w:sz w:val="16"/>
                <w:szCs w:val="16"/>
              </w:rPr>
              <w:t>PwD</w:t>
            </w:r>
            <w:proofErr w:type="spellEnd"/>
            <w:r>
              <w:rPr>
                <w:rFonts w:ascii="Verdana" w:eastAsia="Verdana" w:hAnsi="Verdana" w:cs="Verdana"/>
                <w:sz w:val="16"/>
                <w:szCs w:val="16"/>
              </w:rPr>
              <w:t xml:space="preserve">. </w:t>
            </w:r>
          </w:p>
          <w:p w14:paraId="0000061A" w14:textId="77777777" w:rsidR="00F83A89" w:rsidRDefault="00F83A89">
            <w:pPr>
              <w:rPr>
                <w:rFonts w:ascii="Verdana" w:eastAsia="Verdana" w:hAnsi="Verdana" w:cs="Verdana"/>
                <w:sz w:val="16"/>
                <w:szCs w:val="16"/>
              </w:rPr>
            </w:pPr>
          </w:p>
        </w:tc>
        <w:tc>
          <w:tcPr>
            <w:tcW w:w="1984" w:type="dxa"/>
          </w:tcPr>
          <w:p w14:paraId="0000061B" w14:textId="77777777" w:rsidR="00F83A89" w:rsidRDefault="00866D69">
            <w:pPr>
              <w:rPr>
                <w:rFonts w:ascii="Verdana" w:eastAsia="Verdana" w:hAnsi="Verdana" w:cs="Verdana"/>
                <w:sz w:val="16"/>
                <w:szCs w:val="16"/>
              </w:rPr>
            </w:pPr>
            <w:r>
              <w:rPr>
                <w:rFonts w:ascii="Verdana" w:eastAsia="Verdana" w:hAnsi="Verdana" w:cs="Verdana"/>
                <w:sz w:val="16"/>
                <w:szCs w:val="16"/>
              </w:rPr>
              <w:t xml:space="preserve">Based on the assessment of the barriers hindering the movement of </w:t>
            </w:r>
            <w:proofErr w:type="spellStart"/>
            <w:r>
              <w:rPr>
                <w:rFonts w:ascii="Verdana" w:eastAsia="Verdana" w:hAnsi="Verdana" w:cs="Verdana"/>
                <w:sz w:val="16"/>
                <w:szCs w:val="16"/>
              </w:rPr>
              <w:t>PwDs</w:t>
            </w:r>
            <w:proofErr w:type="spellEnd"/>
            <w:r>
              <w:rPr>
                <w:rFonts w:ascii="Verdana" w:eastAsia="Verdana" w:hAnsi="Verdana" w:cs="Verdana"/>
                <w:sz w:val="16"/>
                <w:szCs w:val="16"/>
              </w:rPr>
              <w:t xml:space="preserve"> in the city, recommendations were developed for Kutaisi City Hall which aimed at establishing a universal urban design and adapting Kutaisi City Center to the needs of </w:t>
            </w:r>
            <w:proofErr w:type="spellStart"/>
            <w:r>
              <w:rPr>
                <w:rFonts w:ascii="Verdana" w:eastAsia="Verdana" w:hAnsi="Verdana" w:cs="Verdana"/>
                <w:sz w:val="16"/>
                <w:szCs w:val="16"/>
              </w:rPr>
              <w:t>PwDs</w:t>
            </w:r>
            <w:proofErr w:type="spellEnd"/>
            <w:r>
              <w:rPr>
                <w:rFonts w:ascii="Verdana" w:eastAsia="Verdana" w:hAnsi="Verdana" w:cs="Verdana"/>
                <w:sz w:val="16"/>
                <w:szCs w:val="16"/>
              </w:rPr>
              <w:t>.</w:t>
            </w:r>
          </w:p>
        </w:tc>
        <w:tc>
          <w:tcPr>
            <w:tcW w:w="1134" w:type="dxa"/>
          </w:tcPr>
          <w:p w14:paraId="0000061C" w14:textId="77777777" w:rsidR="00F83A89" w:rsidRDefault="00866D69">
            <w:pPr>
              <w:rPr>
                <w:rFonts w:ascii="Verdana" w:eastAsia="Verdana" w:hAnsi="Verdana" w:cs="Verdana"/>
                <w:sz w:val="16"/>
                <w:szCs w:val="16"/>
              </w:rPr>
            </w:pPr>
            <w:r>
              <w:rPr>
                <w:rFonts w:ascii="Verdana" w:eastAsia="Verdana" w:hAnsi="Verdana" w:cs="Verdana"/>
                <w:sz w:val="16"/>
                <w:szCs w:val="16"/>
              </w:rPr>
              <w:t>UNDP</w:t>
            </w:r>
          </w:p>
        </w:tc>
        <w:tc>
          <w:tcPr>
            <w:tcW w:w="1843" w:type="dxa"/>
          </w:tcPr>
          <w:p w14:paraId="0000061D" w14:textId="77777777" w:rsidR="00F83A89" w:rsidRDefault="00866D69">
            <w:pPr>
              <w:rPr>
                <w:rFonts w:ascii="Verdana" w:eastAsia="Verdana" w:hAnsi="Verdana" w:cs="Verdana"/>
                <w:sz w:val="16"/>
                <w:szCs w:val="16"/>
              </w:rPr>
            </w:pPr>
            <w:r>
              <w:rPr>
                <w:rFonts w:ascii="Verdana" w:eastAsia="Verdana" w:hAnsi="Verdana" w:cs="Verdana"/>
                <w:sz w:val="16"/>
                <w:szCs w:val="16"/>
              </w:rPr>
              <w:t xml:space="preserve">Kutaisi City Hall, </w:t>
            </w:r>
          </w:p>
          <w:p w14:paraId="0000061E" w14:textId="77777777" w:rsidR="00F83A89" w:rsidRDefault="00866D69">
            <w:pPr>
              <w:rPr>
                <w:rFonts w:ascii="Verdana" w:eastAsia="Verdana" w:hAnsi="Verdana" w:cs="Verdana"/>
                <w:sz w:val="16"/>
                <w:szCs w:val="16"/>
              </w:rPr>
            </w:pPr>
            <w:r>
              <w:rPr>
                <w:rFonts w:ascii="Verdana" w:eastAsia="Verdana" w:hAnsi="Verdana" w:cs="Verdana"/>
                <w:sz w:val="16"/>
                <w:szCs w:val="16"/>
              </w:rPr>
              <w:t>Council for the Protection and Integration of Persons with Disabilities</w:t>
            </w:r>
          </w:p>
        </w:tc>
        <w:tc>
          <w:tcPr>
            <w:tcW w:w="1134" w:type="dxa"/>
          </w:tcPr>
          <w:p w14:paraId="0000061F" w14:textId="77777777" w:rsidR="00F83A89" w:rsidRDefault="00866D69">
            <w:pPr>
              <w:rPr>
                <w:rFonts w:ascii="Verdana" w:eastAsia="Verdana" w:hAnsi="Verdana" w:cs="Verdana"/>
                <w:sz w:val="16"/>
                <w:szCs w:val="16"/>
              </w:rPr>
            </w:pPr>
            <w:r>
              <w:rPr>
                <w:rFonts w:ascii="Verdana" w:eastAsia="Verdana" w:hAnsi="Verdana" w:cs="Verdana"/>
                <w:sz w:val="16"/>
                <w:szCs w:val="16"/>
              </w:rPr>
              <w:t xml:space="preserve">$ </w:t>
            </w:r>
            <w:proofErr w:type="gramStart"/>
            <w:r>
              <w:rPr>
                <w:rFonts w:ascii="Verdana" w:eastAsia="Verdana" w:hAnsi="Verdana" w:cs="Verdana"/>
                <w:sz w:val="16"/>
                <w:szCs w:val="16"/>
              </w:rPr>
              <w:t>12.000  UNDP</w:t>
            </w:r>
            <w:proofErr w:type="gramEnd"/>
            <w:r>
              <w:rPr>
                <w:rFonts w:ascii="Verdana" w:eastAsia="Verdana" w:hAnsi="Verdana" w:cs="Verdana"/>
                <w:sz w:val="16"/>
                <w:szCs w:val="16"/>
              </w:rPr>
              <w:t xml:space="preserve"> DGG funded by DANIDA</w:t>
            </w:r>
          </w:p>
        </w:tc>
        <w:tc>
          <w:tcPr>
            <w:tcW w:w="1134" w:type="dxa"/>
          </w:tcPr>
          <w:p w14:paraId="00000620" w14:textId="77777777" w:rsidR="00F83A89" w:rsidRDefault="00A06F46">
            <w:pPr>
              <w:rPr>
                <w:rFonts w:ascii="Verdana" w:eastAsia="Verdana" w:hAnsi="Verdana" w:cs="Verdana"/>
                <w:sz w:val="16"/>
                <w:szCs w:val="16"/>
              </w:rPr>
            </w:pPr>
            <w:hyperlink r:id="rId44">
              <w:r w:rsidR="00866D69">
                <w:rPr>
                  <w:rFonts w:ascii="Verdana" w:eastAsia="Verdana" w:hAnsi="Verdana" w:cs="Verdana"/>
                  <w:color w:val="0563C1"/>
                  <w:sz w:val="16"/>
                  <w:szCs w:val="16"/>
                  <w:u w:val="single"/>
                </w:rPr>
                <w:t>nino.kakubava@undp.org</w:t>
              </w:r>
            </w:hyperlink>
          </w:p>
          <w:p w14:paraId="00000621" w14:textId="77777777" w:rsidR="00F83A89" w:rsidRDefault="00F83A89">
            <w:pPr>
              <w:rPr>
                <w:rFonts w:ascii="Verdana" w:eastAsia="Verdana" w:hAnsi="Verdana" w:cs="Verdana"/>
                <w:sz w:val="16"/>
                <w:szCs w:val="16"/>
              </w:rPr>
            </w:pPr>
          </w:p>
          <w:p w14:paraId="00000622" w14:textId="77777777" w:rsidR="00F83A89" w:rsidRDefault="00F83A89">
            <w:pPr>
              <w:rPr>
                <w:rFonts w:ascii="Verdana" w:eastAsia="Verdana" w:hAnsi="Verdana" w:cs="Verdana"/>
                <w:sz w:val="16"/>
                <w:szCs w:val="16"/>
              </w:rPr>
            </w:pPr>
          </w:p>
        </w:tc>
      </w:tr>
    </w:tbl>
    <w:p w14:paraId="00000623" w14:textId="77777777" w:rsidR="00F83A89" w:rsidRDefault="00F83A89">
      <w:pPr>
        <w:spacing w:after="0" w:line="240" w:lineRule="auto"/>
        <w:rPr>
          <w:rFonts w:ascii="Verdana" w:eastAsia="Verdana" w:hAnsi="Verdana" w:cs="Verdana"/>
          <w:color w:val="000000"/>
          <w:sz w:val="20"/>
          <w:szCs w:val="20"/>
        </w:rPr>
      </w:pPr>
    </w:p>
    <w:p w14:paraId="00000624" w14:textId="77777777" w:rsidR="00F83A89" w:rsidRDefault="00F83A89">
      <w:pPr>
        <w:spacing w:after="0" w:line="240" w:lineRule="auto"/>
        <w:rPr>
          <w:rFonts w:ascii="Verdana" w:eastAsia="Verdana" w:hAnsi="Verdana" w:cs="Verdana"/>
          <w:color w:val="000000"/>
          <w:sz w:val="20"/>
          <w:szCs w:val="20"/>
        </w:rPr>
      </w:pPr>
    </w:p>
    <w:p w14:paraId="00000625" w14:textId="1D0D84BD" w:rsidR="00F83A89" w:rsidRDefault="00D75C0E">
      <w:pPr>
        <w:spacing w:after="0"/>
        <w:rPr>
          <w:rFonts w:ascii="Verdana" w:eastAsia="Verdana" w:hAnsi="Verdana" w:cs="Verdana"/>
          <w:sz w:val="20"/>
          <w:szCs w:val="20"/>
        </w:rPr>
      </w:pPr>
      <w:r>
        <w:rPr>
          <w:rFonts w:ascii="Verdana" w:eastAsia="Verdana" w:hAnsi="Verdana" w:cs="Verdana"/>
          <w:sz w:val="20"/>
          <w:szCs w:val="20"/>
        </w:rPr>
        <w:t>Major i</w:t>
      </w:r>
      <w:r w:rsidR="00866D69">
        <w:rPr>
          <w:rFonts w:ascii="Verdana" w:eastAsia="Verdana" w:hAnsi="Verdana" w:cs="Verdana"/>
          <w:sz w:val="20"/>
          <w:szCs w:val="20"/>
        </w:rPr>
        <w:t xml:space="preserve">nitiatives of </w:t>
      </w:r>
      <w:r w:rsidR="001763B6">
        <w:rPr>
          <w:rFonts w:ascii="Verdana" w:eastAsia="Verdana" w:hAnsi="Verdana" w:cs="Verdana"/>
          <w:sz w:val="20"/>
          <w:szCs w:val="20"/>
        </w:rPr>
        <w:t xml:space="preserve">Government and civil society </w:t>
      </w:r>
      <w:r w:rsidR="00866D69">
        <w:rPr>
          <w:rFonts w:ascii="Verdana" w:eastAsia="Verdana" w:hAnsi="Verdana" w:cs="Verdana"/>
          <w:sz w:val="20"/>
          <w:szCs w:val="20"/>
        </w:rPr>
        <w:t>organizations</w:t>
      </w:r>
    </w:p>
    <w:p w14:paraId="00000626" w14:textId="77777777" w:rsidR="00F83A89" w:rsidRDefault="00866D69">
      <w:pPr>
        <w:spacing w:after="0"/>
        <w:rPr>
          <w:rFonts w:ascii="Verdana" w:eastAsia="Verdana" w:hAnsi="Verdana" w:cs="Verdana"/>
          <w:sz w:val="20"/>
          <w:szCs w:val="20"/>
        </w:rPr>
      </w:pPr>
      <w:r>
        <w:rPr>
          <w:rFonts w:ascii="Verdana" w:eastAsia="Verdana" w:hAnsi="Verdana" w:cs="Verdana"/>
          <w:sz w:val="20"/>
          <w:szCs w:val="20"/>
        </w:rPr>
        <w:t xml:space="preserve"> </w:t>
      </w:r>
    </w:p>
    <w:tbl>
      <w:tblPr>
        <w:tblStyle w:val="afffa"/>
        <w:tblW w:w="10890" w:type="dxa"/>
        <w:tblInd w:w="-5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800"/>
        <w:gridCol w:w="1890"/>
        <w:gridCol w:w="1980"/>
        <w:gridCol w:w="1080"/>
        <w:gridCol w:w="1890"/>
        <w:gridCol w:w="1080"/>
        <w:gridCol w:w="1170"/>
      </w:tblGrid>
      <w:tr w:rsidR="00F83A89" w:rsidRPr="00D75C0E" w14:paraId="5DFBE6B3" w14:textId="77777777" w:rsidTr="00D75C0E">
        <w:trPr>
          <w:trHeight w:val="800"/>
        </w:trPr>
        <w:tc>
          <w:tcPr>
            <w:tcW w:w="1800" w:type="dxa"/>
            <w:tcBorders>
              <w:top w:val="single" w:sz="6" w:space="0" w:color="000000"/>
              <w:left w:val="single" w:sz="6" w:space="0" w:color="000000"/>
              <w:bottom w:val="single" w:sz="6" w:space="0" w:color="000000"/>
              <w:right w:val="single" w:sz="6" w:space="0" w:color="000000"/>
            </w:tcBorders>
            <w:shd w:val="clear" w:color="auto" w:fill="BDD6EE"/>
            <w:tcMar>
              <w:top w:w="100" w:type="dxa"/>
              <w:left w:w="100" w:type="dxa"/>
              <w:bottom w:w="100" w:type="dxa"/>
              <w:right w:w="100" w:type="dxa"/>
            </w:tcMar>
          </w:tcPr>
          <w:p w14:paraId="00000627" w14:textId="77777777" w:rsidR="00F83A89" w:rsidRPr="00D75C0E" w:rsidRDefault="00866D69">
            <w:pPr>
              <w:spacing w:after="0"/>
              <w:jc w:val="center"/>
              <w:rPr>
                <w:rFonts w:ascii="Verdana" w:eastAsia="Verdana" w:hAnsi="Verdana" w:cs="Verdana"/>
                <w:b/>
                <w:sz w:val="16"/>
                <w:szCs w:val="16"/>
              </w:rPr>
            </w:pPr>
            <w:r w:rsidRPr="00D75C0E">
              <w:rPr>
                <w:rFonts w:ascii="Verdana" w:eastAsia="Verdana" w:hAnsi="Verdana" w:cs="Verdana"/>
                <w:b/>
                <w:sz w:val="16"/>
                <w:szCs w:val="16"/>
              </w:rPr>
              <w:t>Name of initiative/project</w:t>
            </w:r>
          </w:p>
        </w:tc>
        <w:tc>
          <w:tcPr>
            <w:tcW w:w="1890" w:type="dxa"/>
            <w:tcBorders>
              <w:top w:val="single" w:sz="6" w:space="0" w:color="000000"/>
              <w:left w:val="nil"/>
              <w:bottom w:val="single" w:sz="6" w:space="0" w:color="000000"/>
              <w:right w:val="single" w:sz="6" w:space="0" w:color="000000"/>
            </w:tcBorders>
            <w:shd w:val="clear" w:color="auto" w:fill="BDD6EE"/>
            <w:tcMar>
              <w:top w:w="100" w:type="dxa"/>
              <w:left w:w="100" w:type="dxa"/>
              <w:bottom w:w="100" w:type="dxa"/>
              <w:right w:w="100" w:type="dxa"/>
            </w:tcMar>
          </w:tcPr>
          <w:p w14:paraId="00000628" w14:textId="77777777" w:rsidR="00F83A89" w:rsidRPr="00D75C0E" w:rsidRDefault="00866D69">
            <w:pPr>
              <w:spacing w:after="0"/>
              <w:jc w:val="center"/>
              <w:rPr>
                <w:rFonts w:ascii="Verdana" w:eastAsia="Verdana" w:hAnsi="Verdana" w:cs="Verdana"/>
                <w:b/>
                <w:sz w:val="16"/>
                <w:szCs w:val="16"/>
              </w:rPr>
            </w:pPr>
            <w:r w:rsidRPr="00D75C0E">
              <w:rPr>
                <w:rFonts w:ascii="Verdana" w:eastAsia="Verdana" w:hAnsi="Verdana" w:cs="Verdana"/>
                <w:b/>
                <w:sz w:val="16"/>
                <w:szCs w:val="16"/>
              </w:rPr>
              <w:t>Key expected results</w:t>
            </w:r>
          </w:p>
        </w:tc>
        <w:tc>
          <w:tcPr>
            <w:tcW w:w="1980" w:type="dxa"/>
            <w:tcBorders>
              <w:top w:val="single" w:sz="6" w:space="0" w:color="000000"/>
              <w:left w:val="nil"/>
              <w:bottom w:val="single" w:sz="6" w:space="0" w:color="000000"/>
              <w:right w:val="single" w:sz="6" w:space="0" w:color="000000"/>
            </w:tcBorders>
            <w:shd w:val="clear" w:color="auto" w:fill="BDD6EE"/>
            <w:tcMar>
              <w:top w:w="100" w:type="dxa"/>
              <w:left w:w="100" w:type="dxa"/>
              <w:bottom w:w="100" w:type="dxa"/>
              <w:right w:w="100" w:type="dxa"/>
            </w:tcMar>
          </w:tcPr>
          <w:p w14:paraId="00000629" w14:textId="77777777" w:rsidR="00F83A89" w:rsidRPr="00D75C0E" w:rsidRDefault="00866D69">
            <w:pPr>
              <w:spacing w:after="0"/>
              <w:jc w:val="center"/>
              <w:rPr>
                <w:rFonts w:ascii="Verdana" w:eastAsia="Verdana" w:hAnsi="Verdana" w:cs="Verdana"/>
                <w:b/>
                <w:sz w:val="16"/>
                <w:szCs w:val="16"/>
              </w:rPr>
            </w:pPr>
            <w:r w:rsidRPr="00D75C0E">
              <w:rPr>
                <w:rFonts w:ascii="Verdana" w:eastAsia="Verdana" w:hAnsi="Verdana" w:cs="Verdana"/>
                <w:b/>
                <w:sz w:val="16"/>
                <w:szCs w:val="16"/>
              </w:rPr>
              <w:t xml:space="preserve">Links to the joint </w:t>
            </w:r>
            <w:proofErr w:type="spellStart"/>
            <w:r w:rsidRPr="00D75C0E">
              <w:rPr>
                <w:rFonts w:ascii="Verdana" w:eastAsia="Verdana" w:hAnsi="Verdana" w:cs="Verdana"/>
                <w:b/>
                <w:sz w:val="16"/>
                <w:szCs w:val="16"/>
              </w:rPr>
              <w:t>programme</w:t>
            </w:r>
            <w:proofErr w:type="spellEnd"/>
          </w:p>
        </w:tc>
        <w:tc>
          <w:tcPr>
            <w:tcW w:w="1080" w:type="dxa"/>
            <w:tcBorders>
              <w:top w:val="single" w:sz="6" w:space="0" w:color="000000"/>
              <w:left w:val="nil"/>
              <w:bottom w:val="single" w:sz="6" w:space="0" w:color="000000"/>
              <w:right w:val="single" w:sz="6" w:space="0" w:color="000000"/>
            </w:tcBorders>
            <w:shd w:val="clear" w:color="auto" w:fill="BDD6EE"/>
            <w:tcMar>
              <w:top w:w="100" w:type="dxa"/>
              <w:left w:w="100" w:type="dxa"/>
              <w:bottom w:w="100" w:type="dxa"/>
              <w:right w:w="100" w:type="dxa"/>
            </w:tcMar>
          </w:tcPr>
          <w:p w14:paraId="0000062A" w14:textId="77777777" w:rsidR="00F83A89" w:rsidRPr="00D75C0E" w:rsidRDefault="00866D69">
            <w:pPr>
              <w:spacing w:after="0"/>
              <w:jc w:val="center"/>
              <w:rPr>
                <w:rFonts w:ascii="Verdana" w:eastAsia="Verdana" w:hAnsi="Verdana" w:cs="Verdana"/>
                <w:b/>
                <w:sz w:val="16"/>
                <w:szCs w:val="16"/>
              </w:rPr>
            </w:pPr>
            <w:r w:rsidRPr="00D75C0E">
              <w:rPr>
                <w:rFonts w:ascii="Verdana" w:eastAsia="Verdana" w:hAnsi="Verdana" w:cs="Verdana"/>
                <w:b/>
                <w:sz w:val="16"/>
                <w:szCs w:val="16"/>
              </w:rPr>
              <w:t>Lead organization</w:t>
            </w:r>
          </w:p>
        </w:tc>
        <w:tc>
          <w:tcPr>
            <w:tcW w:w="1890" w:type="dxa"/>
            <w:tcBorders>
              <w:top w:val="single" w:sz="6" w:space="0" w:color="000000"/>
              <w:left w:val="nil"/>
              <w:bottom w:val="single" w:sz="6" w:space="0" w:color="000000"/>
              <w:right w:val="single" w:sz="6" w:space="0" w:color="000000"/>
            </w:tcBorders>
            <w:shd w:val="clear" w:color="auto" w:fill="BDD6EE"/>
            <w:tcMar>
              <w:top w:w="100" w:type="dxa"/>
              <w:left w:w="100" w:type="dxa"/>
              <w:bottom w:w="100" w:type="dxa"/>
              <w:right w:w="100" w:type="dxa"/>
            </w:tcMar>
          </w:tcPr>
          <w:p w14:paraId="0000062B" w14:textId="77777777" w:rsidR="00F83A89" w:rsidRPr="00D75C0E" w:rsidRDefault="00866D69">
            <w:pPr>
              <w:spacing w:after="0"/>
              <w:jc w:val="center"/>
              <w:rPr>
                <w:rFonts w:ascii="Verdana" w:eastAsia="Verdana" w:hAnsi="Verdana" w:cs="Verdana"/>
                <w:b/>
                <w:sz w:val="16"/>
                <w:szCs w:val="16"/>
              </w:rPr>
            </w:pPr>
            <w:r w:rsidRPr="00D75C0E">
              <w:rPr>
                <w:rFonts w:ascii="Verdana" w:eastAsia="Verdana" w:hAnsi="Verdana" w:cs="Verdana"/>
                <w:b/>
                <w:sz w:val="16"/>
                <w:szCs w:val="16"/>
              </w:rPr>
              <w:t>Other partners</w:t>
            </w:r>
          </w:p>
        </w:tc>
        <w:tc>
          <w:tcPr>
            <w:tcW w:w="1080" w:type="dxa"/>
            <w:tcBorders>
              <w:top w:val="single" w:sz="6" w:space="0" w:color="000000"/>
              <w:left w:val="nil"/>
              <w:bottom w:val="single" w:sz="6" w:space="0" w:color="000000"/>
              <w:right w:val="single" w:sz="6" w:space="0" w:color="000000"/>
            </w:tcBorders>
            <w:shd w:val="clear" w:color="auto" w:fill="BDD6EE"/>
            <w:tcMar>
              <w:top w:w="100" w:type="dxa"/>
              <w:left w:w="100" w:type="dxa"/>
              <w:bottom w:w="100" w:type="dxa"/>
              <w:right w:w="100" w:type="dxa"/>
            </w:tcMar>
          </w:tcPr>
          <w:p w14:paraId="0000062C" w14:textId="77777777" w:rsidR="00F83A89" w:rsidRPr="00D75C0E" w:rsidRDefault="00866D69">
            <w:pPr>
              <w:spacing w:after="0"/>
              <w:jc w:val="center"/>
              <w:rPr>
                <w:rFonts w:ascii="Verdana" w:eastAsia="Verdana" w:hAnsi="Verdana" w:cs="Verdana"/>
                <w:b/>
                <w:sz w:val="16"/>
                <w:szCs w:val="16"/>
              </w:rPr>
            </w:pPr>
            <w:r w:rsidRPr="00D75C0E">
              <w:rPr>
                <w:rFonts w:ascii="Verdana" w:eastAsia="Verdana" w:hAnsi="Verdana" w:cs="Verdana"/>
                <w:b/>
                <w:sz w:val="16"/>
                <w:szCs w:val="16"/>
              </w:rPr>
              <w:t>Budget and funding source</w:t>
            </w:r>
          </w:p>
        </w:tc>
        <w:tc>
          <w:tcPr>
            <w:tcW w:w="1170" w:type="dxa"/>
            <w:tcBorders>
              <w:top w:val="single" w:sz="6" w:space="0" w:color="000000"/>
              <w:left w:val="nil"/>
              <w:bottom w:val="single" w:sz="6" w:space="0" w:color="000000"/>
              <w:right w:val="single" w:sz="6" w:space="0" w:color="000000"/>
            </w:tcBorders>
            <w:shd w:val="clear" w:color="auto" w:fill="BDD6EE"/>
            <w:tcMar>
              <w:top w:w="100" w:type="dxa"/>
              <w:left w:w="100" w:type="dxa"/>
              <w:bottom w:w="100" w:type="dxa"/>
              <w:right w:w="100" w:type="dxa"/>
            </w:tcMar>
          </w:tcPr>
          <w:p w14:paraId="0000062D" w14:textId="77777777" w:rsidR="00F83A89" w:rsidRPr="00D75C0E" w:rsidRDefault="00866D69">
            <w:pPr>
              <w:spacing w:after="0"/>
              <w:jc w:val="center"/>
              <w:rPr>
                <w:rFonts w:ascii="Verdana" w:eastAsia="Verdana" w:hAnsi="Verdana" w:cs="Verdana"/>
                <w:b/>
                <w:sz w:val="16"/>
                <w:szCs w:val="16"/>
              </w:rPr>
            </w:pPr>
            <w:r w:rsidRPr="00D75C0E">
              <w:rPr>
                <w:rFonts w:ascii="Verdana" w:eastAsia="Verdana" w:hAnsi="Verdana" w:cs="Verdana"/>
                <w:b/>
                <w:sz w:val="16"/>
                <w:szCs w:val="16"/>
              </w:rPr>
              <w:t>Contract person</w:t>
            </w:r>
          </w:p>
          <w:p w14:paraId="0000062E" w14:textId="77777777" w:rsidR="00F83A89" w:rsidRPr="00D75C0E" w:rsidRDefault="00866D69">
            <w:pPr>
              <w:spacing w:after="0"/>
              <w:jc w:val="center"/>
              <w:rPr>
                <w:rFonts w:ascii="Verdana" w:eastAsia="Verdana" w:hAnsi="Verdana" w:cs="Verdana"/>
                <w:sz w:val="16"/>
                <w:szCs w:val="16"/>
              </w:rPr>
            </w:pPr>
            <w:r w:rsidRPr="00D75C0E">
              <w:rPr>
                <w:rFonts w:ascii="Verdana" w:eastAsia="Verdana" w:hAnsi="Verdana" w:cs="Verdana"/>
                <w:sz w:val="16"/>
                <w:szCs w:val="16"/>
              </w:rPr>
              <w:t>(name and email)</w:t>
            </w:r>
          </w:p>
        </w:tc>
      </w:tr>
      <w:tr w:rsidR="00F83A89" w:rsidRPr="005911BF" w14:paraId="23CE413D" w14:textId="77777777" w:rsidTr="00D75C0E">
        <w:trPr>
          <w:trHeight w:val="1580"/>
        </w:trPr>
        <w:tc>
          <w:tcPr>
            <w:tcW w:w="180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0000062F" w14:textId="77777777" w:rsidR="00F83A89" w:rsidRPr="00D75C0E" w:rsidRDefault="00866D69">
            <w:pPr>
              <w:spacing w:after="0"/>
              <w:rPr>
                <w:rFonts w:ascii="Verdana" w:eastAsia="Verdana" w:hAnsi="Verdana" w:cs="Verdana"/>
                <w:sz w:val="16"/>
                <w:szCs w:val="16"/>
              </w:rPr>
            </w:pPr>
            <w:r w:rsidRPr="00D75C0E">
              <w:rPr>
                <w:rFonts w:ascii="Verdana" w:eastAsia="Verdana" w:hAnsi="Verdana" w:cs="Verdana"/>
                <w:sz w:val="16"/>
                <w:szCs w:val="16"/>
              </w:rPr>
              <w:t>Social Rehabilitation and Child Care State Programme</w:t>
            </w:r>
          </w:p>
        </w:tc>
        <w:tc>
          <w:tcPr>
            <w:tcW w:w="1890" w:type="dxa"/>
            <w:tcBorders>
              <w:top w:val="nil"/>
              <w:left w:val="nil"/>
              <w:bottom w:val="single" w:sz="6" w:space="0" w:color="000000"/>
              <w:right w:val="single" w:sz="6" w:space="0" w:color="000000"/>
            </w:tcBorders>
            <w:tcMar>
              <w:top w:w="100" w:type="dxa"/>
              <w:left w:w="100" w:type="dxa"/>
              <w:bottom w:w="100" w:type="dxa"/>
              <w:right w:w="100" w:type="dxa"/>
            </w:tcMar>
          </w:tcPr>
          <w:p w14:paraId="00000630" w14:textId="77777777" w:rsidR="00F83A89" w:rsidRPr="00D75C0E" w:rsidRDefault="00866D69">
            <w:pPr>
              <w:spacing w:after="0"/>
              <w:rPr>
                <w:rFonts w:ascii="Verdana" w:eastAsia="Verdana" w:hAnsi="Verdana" w:cs="Verdana"/>
                <w:sz w:val="16"/>
                <w:szCs w:val="16"/>
              </w:rPr>
            </w:pPr>
            <w:r w:rsidRPr="00D75C0E">
              <w:rPr>
                <w:rFonts w:ascii="Verdana" w:eastAsia="Verdana" w:hAnsi="Verdana" w:cs="Verdana"/>
                <w:sz w:val="16"/>
                <w:szCs w:val="16"/>
              </w:rPr>
              <w:t>Inclusion of Persons with disabilities, improvement of physical and social conditions of vulnerable citizens, support families with children in Crisis situations</w:t>
            </w:r>
          </w:p>
        </w:tc>
        <w:tc>
          <w:tcPr>
            <w:tcW w:w="1980" w:type="dxa"/>
            <w:tcBorders>
              <w:top w:val="nil"/>
              <w:left w:val="nil"/>
              <w:bottom w:val="single" w:sz="6" w:space="0" w:color="000000"/>
              <w:right w:val="single" w:sz="6" w:space="0" w:color="000000"/>
            </w:tcBorders>
            <w:tcMar>
              <w:top w:w="100" w:type="dxa"/>
              <w:left w:w="100" w:type="dxa"/>
              <w:bottom w:w="100" w:type="dxa"/>
              <w:right w:w="100" w:type="dxa"/>
            </w:tcMar>
          </w:tcPr>
          <w:p w14:paraId="00000631" w14:textId="77777777" w:rsidR="00F83A89" w:rsidRPr="00D75C0E" w:rsidRDefault="00866D69">
            <w:pPr>
              <w:spacing w:after="0"/>
              <w:rPr>
                <w:rFonts w:ascii="Verdana" w:eastAsia="Verdana" w:hAnsi="Verdana" w:cs="Verdana"/>
                <w:sz w:val="16"/>
                <w:szCs w:val="16"/>
              </w:rPr>
            </w:pPr>
            <w:r w:rsidRPr="00D75C0E">
              <w:rPr>
                <w:rFonts w:ascii="Verdana" w:eastAsia="Verdana" w:hAnsi="Verdana" w:cs="Verdana"/>
                <w:sz w:val="16"/>
                <w:szCs w:val="16"/>
              </w:rPr>
              <w:t>Link to Project outcomes 1 and 2</w:t>
            </w:r>
          </w:p>
        </w:tc>
        <w:tc>
          <w:tcPr>
            <w:tcW w:w="1080" w:type="dxa"/>
            <w:tcBorders>
              <w:top w:val="nil"/>
              <w:left w:val="nil"/>
              <w:bottom w:val="single" w:sz="6" w:space="0" w:color="000000"/>
              <w:right w:val="single" w:sz="6" w:space="0" w:color="000000"/>
            </w:tcBorders>
            <w:tcMar>
              <w:top w:w="100" w:type="dxa"/>
              <w:left w:w="100" w:type="dxa"/>
              <w:bottom w:w="100" w:type="dxa"/>
              <w:right w:w="100" w:type="dxa"/>
            </w:tcMar>
          </w:tcPr>
          <w:p w14:paraId="00000632" w14:textId="77777777" w:rsidR="00F83A89" w:rsidRPr="00D75C0E" w:rsidRDefault="00866D69">
            <w:pPr>
              <w:spacing w:after="0"/>
              <w:rPr>
                <w:rFonts w:ascii="Verdana" w:eastAsia="Verdana" w:hAnsi="Verdana" w:cs="Verdana"/>
                <w:sz w:val="16"/>
                <w:szCs w:val="16"/>
              </w:rPr>
            </w:pPr>
            <w:r w:rsidRPr="00D75C0E">
              <w:rPr>
                <w:rFonts w:ascii="Verdana" w:eastAsia="Verdana" w:hAnsi="Verdana" w:cs="Verdana"/>
                <w:sz w:val="16"/>
                <w:szCs w:val="16"/>
              </w:rPr>
              <w:t>Social Service Agency (SSA)</w:t>
            </w:r>
          </w:p>
        </w:tc>
        <w:tc>
          <w:tcPr>
            <w:tcW w:w="1890" w:type="dxa"/>
            <w:tcBorders>
              <w:top w:val="nil"/>
              <w:left w:val="nil"/>
              <w:bottom w:val="single" w:sz="6" w:space="0" w:color="000000"/>
              <w:right w:val="single" w:sz="6" w:space="0" w:color="000000"/>
            </w:tcBorders>
            <w:tcMar>
              <w:top w:w="100" w:type="dxa"/>
              <w:left w:w="100" w:type="dxa"/>
              <w:bottom w:w="100" w:type="dxa"/>
              <w:right w:w="100" w:type="dxa"/>
            </w:tcMar>
          </w:tcPr>
          <w:p w14:paraId="00000633" w14:textId="77777777" w:rsidR="00F83A89" w:rsidRPr="00D75C0E" w:rsidRDefault="00866D69">
            <w:pPr>
              <w:spacing w:after="0"/>
              <w:rPr>
                <w:rFonts w:ascii="Verdana" w:eastAsia="Verdana" w:hAnsi="Verdana" w:cs="Verdana"/>
                <w:sz w:val="16"/>
                <w:szCs w:val="16"/>
              </w:rPr>
            </w:pPr>
            <w:r w:rsidRPr="00D75C0E">
              <w:rPr>
                <w:rFonts w:ascii="Verdana" w:eastAsia="Verdana" w:hAnsi="Verdana" w:cs="Verdana"/>
                <w:sz w:val="16"/>
                <w:szCs w:val="16"/>
              </w:rPr>
              <w:t>NGO service providers registered with the SSA</w:t>
            </w:r>
          </w:p>
        </w:tc>
        <w:tc>
          <w:tcPr>
            <w:tcW w:w="1080" w:type="dxa"/>
            <w:tcBorders>
              <w:top w:val="nil"/>
              <w:left w:val="nil"/>
              <w:bottom w:val="single" w:sz="6" w:space="0" w:color="000000"/>
              <w:right w:val="single" w:sz="6" w:space="0" w:color="000000"/>
            </w:tcBorders>
            <w:tcMar>
              <w:top w:w="100" w:type="dxa"/>
              <w:left w:w="100" w:type="dxa"/>
              <w:bottom w:w="100" w:type="dxa"/>
              <w:right w:w="100" w:type="dxa"/>
            </w:tcMar>
          </w:tcPr>
          <w:p w14:paraId="00000634" w14:textId="77777777" w:rsidR="00F83A89" w:rsidRPr="00D75C0E" w:rsidRDefault="00866D69">
            <w:pPr>
              <w:spacing w:after="0"/>
              <w:rPr>
                <w:rFonts w:ascii="Verdana" w:eastAsia="Verdana" w:hAnsi="Verdana" w:cs="Verdana"/>
                <w:sz w:val="16"/>
                <w:szCs w:val="16"/>
              </w:rPr>
            </w:pPr>
            <w:r w:rsidRPr="00D75C0E">
              <w:rPr>
                <w:rFonts w:ascii="Verdana" w:eastAsia="Verdana" w:hAnsi="Verdana" w:cs="Verdana"/>
                <w:sz w:val="16"/>
                <w:szCs w:val="16"/>
              </w:rPr>
              <w:t>Around 12 M USD</w:t>
            </w:r>
          </w:p>
        </w:tc>
        <w:tc>
          <w:tcPr>
            <w:tcW w:w="1170" w:type="dxa"/>
            <w:tcBorders>
              <w:top w:val="nil"/>
              <w:left w:val="nil"/>
              <w:bottom w:val="single" w:sz="6" w:space="0" w:color="000000"/>
              <w:right w:val="single" w:sz="6" w:space="0" w:color="000000"/>
            </w:tcBorders>
            <w:tcMar>
              <w:top w:w="100" w:type="dxa"/>
              <w:left w:w="100" w:type="dxa"/>
              <w:bottom w:w="100" w:type="dxa"/>
              <w:right w:w="100" w:type="dxa"/>
            </w:tcMar>
          </w:tcPr>
          <w:p w14:paraId="00000635" w14:textId="77777777" w:rsidR="00F83A89" w:rsidRPr="00D75C0E" w:rsidRDefault="00866D69">
            <w:pPr>
              <w:spacing w:after="0"/>
              <w:rPr>
                <w:rFonts w:ascii="Verdana" w:eastAsia="Verdana" w:hAnsi="Verdana" w:cs="Verdana"/>
                <w:sz w:val="16"/>
                <w:szCs w:val="16"/>
                <w:lang w:val="de-DE"/>
              </w:rPr>
            </w:pPr>
            <w:r w:rsidRPr="00D75C0E">
              <w:rPr>
                <w:rFonts w:ascii="Verdana" w:eastAsia="Verdana" w:hAnsi="Verdana" w:cs="Verdana"/>
                <w:sz w:val="16"/>
                <w:szCs w:val="16"/>
                <w:lang w:val="de-DE"/>
              </w:rPr>
              <w:t>Eter Tskhakaia</w:t>
            </w:r>
          </w:p>
          <w:p w14:paraId="00000636" w14:textId="77777777" w:rsidR="00F83A89" w:rsidRPr="00D75C0E" w:rsidRDefault="00A06F46">
            <w:pPr>
              <w:spacing w:after="0"/>
              <w:rPr>
                <w:rFonts w:ascii="Verdana" w:eastAsia="Verdana" w:hAnsi="Verdana" w:cs="Verdana"/>
                <w:sz w:val="16"/>
                <w:szCs w:val="16"/>
                <w:lang w:val="de-DE"/>
              </w:rPr>
            </w:pPr>
            <w:hyperlink r:id="rId45">
              <w:r w:rsidR="00866D69" w:rsidRPr="00D75C0E">
                <w:rPr>
                  <w:rFonts w:ascii="Verdana" w:eastAsia="Verdana" w:hAnsi="Verdana" w:cs="Verdana"/>
                  <w:color w:val="1155CC"/>
                  <w:sz w:val="16"/>
                  <w:szCs w:val="16"/>
                  <w:u w:val="single"/>
                  <w:lang w:val="de-DE"/>
                </w:rPr>
                <w:t>etskhakaia@ssa.gv.ge</w:t>
              </w:r>
            </w:hyperlink>
            <w:r w:rsidR="00866D69" w:rsidRPr="00D75C0E">
              <w:rPr>
                <w:rFonts w:ascii="Verdana" w:eastAsia="Verdana" w:hAnsi="Verdana" w:cs="Verdana"/>
                <w:sz w:val="16"/>
                <w:szCs w:val="16"/>
                <w:lang w:val="de-DE"/>
              </w:rPr>
              <w:t xml:space="preserve"> </w:t>
            </w:r>
          </w:p>
        </w:tc>
      </w:tr>
      <w:tr w:rsidR="00F83A89" w:rsidRPr="005911BF" w14:paraId="3AA97D54" w14:textId="77777777" w:rsidTr="00D75C0E">
        <w:trPr>
          <w:trHeight w:val="1220"/>
        </w:trPr>
        <w:tc>
          <w:tcPr>
            <w:tcW w:w="180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00000637" w14:textId="77777777" w:rsidR="00F83A89" w:rsidRPr="00D75C0E" w:rsidRDefault="00866D69">
            <w:pPr>
              <w:spacing w:after="0"/>
              <w:rPr>
                <w:rFonts w:ascii="Verdana" w:eastAsia="Verdana" w:hAnsi="Verdana" w:cs="Verdana"/>
                <w:sz w:val="16"/>
                <w:szCs w:val="16"/>
              </w:rPr>
            </w:pPr>
            <w:r w:rsidRPr="00D75C0E">
              <w:rPr>
                <w:rFonts w:ascii="Verdana" w:eastAsia="Verdana" w:hAnsi="Verdana" w:cs="Verdana"/>
                <w:sz w:val="16"/>
                <w:szCs w:val="16"/>
              </w:rPr>
              <w:lastRenderedPageBreak/>
              <w:t xml:space="preserve">Early Intervention </w:t>
            </w:r>
            <w:proofErr w:type="spellStart"/>
            <w:r w:rsidRPr="00D75C0E">
              <w:rPr>
                <w:rFonts w:ascii="Verdana" w:eastAsia="Verdana" w:hAnsi="Verdana" w:cs="Verdana"/>
                <w:sz w:val="16"/>
                <w:szCs w:val="16"/>
              </w:rPr>
              <w:t>Porgramme</w:t>
            </w:r>
            <w:proofErr w:type="spellEnd"/>
          </w:p>
        </w:tc>
        <w:tc>
          <w:tcPr>
            <w:tcW w:w="1890" w:type="dxa"/>
            <w:tcBorders>
              <w:top w:val="nil"/>
              <w:left w:val="nil"/>
              <w:bottom w:val="single" w:sz="6" w:space="0" w:color="000000"/>
              <w:right w:val="single" w:sz="6" w:space="0" w:color="000000"/>
            </w:tcBorders>
            <w:tcMar>
              <w:top w:w="100" w:type="dxa"/>
              <w:left w:w="100" w:type="dxa"/>
              <w:bottom w:w="100" w:type="dxa"/>
              <w:right w:w="100" w:type="dxa"/>
            </w:tcMar>
          </w:tcPr>
          <w:p w14:paraId="00000638" w14:textId="77777777" w:rsidR="00F83A89" w:rsidRPr="00D75C0E" w:rsidRDefault="00866D69">
            <w:pPr>
              <w:spacing w:after="0"/>
              <w:rPr>
                <w:rFonts w:ascii="Verdana" w:eastAsia="Verdana" w:hAnsi="Verdana" w:cs="Verdana"/>
                <w:sz w:val="16"/>
                <w:szCs w:val="16"/>
              </w:rPr>
            </w:pPr>
            <w:r w:rsidRPr="00D75C0E">
              <w:rPr>
                <w:rFonts w:ascii="Verdana" w:eastAsia="Verdana" w:hAnsi="Verdana" w:cs="Verdana"/>
                <w:sz w:val="16"/>
                <w:szCs w:val="16"/>
              </w:rPr>
              <w:t>Support bio-psycho-social development of children with developmental delay and disabilities at early age</w:t>
            </w:r>
          </w:p>
        </w:tc>
        <w:tc>
          <w:tcPr>
            <w:tcW w:w="1980" w:type="dxa"/>
            <w:tcBorders>
              <w:top w:val="nil"/>
              <w:left w:val="nil"/>
              <w:bottom w:val="single" w:sz="6" w:space="0" w:color="000000"/>
              <w:right w:val="single" w:sz="6" w:space="0" w:color="000000"/>
            </w:tcBorders>
            <w:tcMar>
              <w:top w:w="100" w:type="dxa"/>
              <w:left w:w="100" w:type="dxa"/>
              <w:bottom w:w="100" w:type="dxa"/>
              <w:right w:w="100" w:type="dxa"/>
            </w:tcMar>
          </w:tcPr>
          <w:p w14:paraId="00000639" w14:textId="77777777" w:rsidR="00F83A89" w:rsidRPr="00D75C0E" w:rsidRDefault="00866D69">
            <w:pPr>
              <w:spacing w:after="0"/>
              <w:rPr>
                <w:rFonts w:ascii="Verdana" w:eastAsia="Verdana" w:hAnsi="Verdana" w:cs="Verdana"/>
                <w:sz w:val="16"/>
                <w:szCs w:val="16"/>
              </w:rPr>
            </w:pPr>
            <w:r w:rsidRPr="00D75C0E">
              <w:rPr>
                <w:rFonts w:ascii="Verdana" w:eastAsia="Verdana" w:hAnsi="Verdana" w:cs="Verdana"/>
                <w:sz w:val="16"/>
                <w:szCs w:val="16"/>
              </w:rPr>
              <w:t>Link to Project outcomes 1 and 2</w:t>
            </w:r>
          </w:p>
        </w:tc>
        <w:tc>
          <w:tcPr>
            <w:tcW w:w="1080" w:type="dxa"/>
            <w:tcBorders>
              <w:top w:val="nil"/>
              <w:left w:val="nil"/>
              <w:bottom w:val="single" w:sz="6" w:space="0" w:color="000000"/>
              <w:right w:val="single" w:sz="6" w:space="0" w:color="000000"/>
            </w:tcBorders>
            <w:tcMar>
              <w:top w:w="100" w:type="dxa"/>
              <w:left w:w="100" w:type="dxa"/>
              <w:bottom w:w="100" w:type="dxa"/>
              <w:right w:w="100" w:type="dxa"/>
            </w:tcMar>
          </w:tcPr>
          <w:p w14:paraId="0000063A" w14:textId="77777777" w:rsidR="00F83A89" w:rsidRPr="00D75C0E" w:rsidRDefault="00866D69">
            <w:pPr>
              <w:spacing w:after="0"/>
              <w:rPr>
                <w:rFonts w:ascii="Verdana" w:eastAsia="Verdana" w:hAnsi="Verdana" w:cs="Verdana"/>
                <w:sz w:val="16"/>
                <w:szCs w:val="16"/>
              </w:rPr>
            </w:pPr>
            <w:r w:rsidRPr="00D75C0E">
              <w:rPr>
                <w:rFonts w:ascii="Verdana" w:eastAsia="Verdana" w:hAnsi="Verdana" w:cs="Verdana"/>
                <w:sz w:val="16"/>
                <w:szCs w:val="16"/>
              </w:rPr>
              <w:t>Open Society Georgia Foundation</w:t>
            </w:r>
          </w:p>
        </w:tc>
        <w:tc>
          <w:tcPr>
            <w:tcW w:w="1890" w:type="dxa"/>
            <w:tcBorders>
              <w:top w:val="nil"/>
              <w:left w:val="nil"/>
              <w:bottom w:val="single" w:sz="6" w:space="0" w:color="000000"/>
              <w:right w:val="single" w:sz="6" w:space="0" w:color="000000"/>
            </w:tcBorders>
            <w:tcMar>
              <w:top w:w="100" w:type="dxa"/>
              <w:left w:w="100" w:type="dxa"/>
              <w:bottom w:w="100" w:type="dxa"/>
              <w:right w:w="100" w:type="dxa"/>
            </w:tcMar>
          </w:tcPr>
          <w:p w14:paraId="0000063B" w14:textId="77777777" w:rsidR="00F83A89" w:rsidRPr="00D75C0E" w:rsidRDefault="00866D69">
            <w:pPr>
              <w:spacing w:after="0"/>
              <w:rPr>
                <w:rFonts w:ascii="Verdana" w:eastAsia="Verdana" w:hAnsi="Verdana" w:cs="Verdana"/>
                <w:sz w:val="16"/>
                <w:szCs w:val="16"/>
              </w:rPr>
            </w:pPr>
            <w:r w:rsidRPr="00D75C0E">
              <w:rPr>
                <w:rFonts w:ascii="Verdana" w:eastAsia="Verdana" w:hAnsi="Verdana" w:cs="Verdana"/>
                <w:sz w:val="16"/>
                <w:szCs w:val="16"/>
              </w:rPr>
              <w:t>NGOs and DPOs funded by OSGF</w:t>
            </w:r>
          </w:p>
        </w:tc>
        <w:tc>
          <w:tcPr>
            <w:tcW w:w="1080" w:type="dxa"/>
            <w:tcBorders>
              <w:top w:val="nil"/>
              <w:left w:val="nil"/>
              <w:bottom w:val="single" w:sz="6" w:space="0" w:color="000000"/>
              <w:right w:val="single" w:sz="6" w:space="0" w:color="000000"/>
            </w:tcBorders>
            <w:tcMar>
              <w:top w:w="100" w:type="dxa"/>
              <w:left w:w="100" w:type="dxa"/>
              <w:bottom w:w="100" w:type="dxa"/>
              <w:right w:w="100" w:type="dxa"/>
            </w:tcMar>
          </w:tcPr>
          <w:p w14:paraId="0000063C" w14:textId="77777777" w:rsidR="00F83A89" w:rsidRPr="00D75C0E" w:rsidRDefault="00866D69">
            <w:pPr>
              <w:spacing w:after="0"/>
              <w:rPr>
                <w:rFonts w:ascii="Verdana" w:eastAsia="Verdana" w:hAnsi="Verdana" w:cs="Verdana"/>
                <w:sz w:val="16"/>
                <w:szCs w:val="16"/>
              </w:rPr>
            </w:pPr>
            <w:r w:rsidRPr="00D75C0E">
              <w:rPr>
                <w:rFonts w:ascii="Verdana" w:eastAsia="Verdana" w:hAnsi="Verdana" w:cs="Verdana"/>
                <w:sz w:val="16"/>
                <w:szCs w:val="16"/>
              </w:rPr>
              <w:t>n/a</w:t>
            </w:r>
          </w:p>
        </w:tc>
        <w:tc>
          <w:tcPr>
            <w:tcW w:w="1170" w:type="dxa"/>
            <w:tcBorders>
              <w:top w:val="nil"/>
              <w:left w:val="nil"/>
              <w:bottom w:val="single" w:sz="6" w:space="0" w:color="000000"/>
              <w:right w:val="single" w:sz="6" w:space="0" w:color="000000"/>
            </w:tcBorders>
            <w:tcMar>
              <w:top w:w="100" w:type="dxa"/>
              <w:left w:w="100" w:type="dxa"/>
              <w:bottom w:w="100" w:type="dxa"/>
              <w:right w:w="100" w:type="dxa"/>
            </w:tcMar>
          </w:tcPr>
          <w:p w14:paraId="0000063D" w14:textId="77777777" w:rsidR="00F83A89" w:rsidRPr="00D75C0E" w:rsidRDefault="00866D69">
            <w:pPr>
              <w:spacing w:after="0"/>
              <w:rPr>
                <w:rFonts w:ascii="Verdana" w:eastAsia="Verdana" w:hAnsi="Verdana" w:cs="Verdana"/>
                <w:sz w:val="16"/>
                <w:szCs w:val="16"/>
                <w:lang w:val="de-DE"/>
              </w:rPr>
            </w:pPr>
            <w:r w:rsidRPr="00D75C0E">
              <w:rPr>
                <w:rFonts w:ascii="Verdana" w:eastAsia="Verdana" w:hAnsi="Verdana" w:cs="Verdana"/>
                <w:sz w:val="16"/>
                <w:szCs w:val="16"/>
                <w:lang w:val="de-DE"/>
              </w:rPr>
              <w:t xml:space="preserve">Irma Khabazi </w:t>
            </w:r>
            <w:r w:rsidR="00EB173F">
              <w:rPr>
                <w:rFonts w:ascii="Verdana" w:eastAsia="Verdana" w:hAnsi="Verdana" w:cs="Verdana"/>
                <w:color w:val="1155CC"/>
                <w:sz w:val="16"/>
                <w:szCs w:val="16"/>
                <w:u w:val="single"/>
                <w:lang w:val="de-DE"/>
              </w:rPr>
              <w:fldChar w:fldCharType="begin"/>
            </w:r>
            <w:r w:rsidR="00EB173F">
              <w:rPr>
                <w:rFonts w:ascii="Verdana" w:eastAsia="Verdana" w:hAnsi="Verdana" w:cs="Verdana"/>
                <w:color w:val="1155CC"/>
                <w:sz w:val="16"/>
                <w:szCs w:val="16"/>
                <w:u w:val="single"/>
                <w:lang w:val="de-DE"/>
              </w:rPr>
              <w:instrText xml:space="preserve"> HYPERLINK "mailto:i.khabazi@osgf.ge" \h </w:instrText>
            </w:r>
            <w:r w:rsidR="00EB173F">
              <w:rPr>
                <w:rFonts w:ascii="Verdana" w:eastAsia="Verdana" w:hAnsi="Verdana" w:cs="Verdana"/>
                <w:color w:val="1155CC"/>
                <w:sz w:val="16"/>
                <w:szCs w:val="16"/>
                <w:u w:val="single"/>
                <w:lang w:val="de-DE"/>
              </w:rPr>
              <w:fldChar w:fldCharType="separate"/>
            </w:r>
            <w:r w:rsidRPr="00D75C0E">
              <w:rPr>
                <w:rFonts w:ascii="Verdana" w:eastAsia="Verdana" w:hAnsi="Verdana" w:cs="Verdana"/>
                <w:color w:val="1155CC"/>
                <w:sz w:val="16"/>
                <w:szCs w:val="16"/>
                <w:u w:val="single"/>
                <w:lang w:val="de-DE"/>
              </w:rPr>
              <w:t>i.khabazi@osgf.ge</w:t>
            </w:r>
            <w:r w:rsidR="00EB173F">
              <w:rPr>
                <w:rFonts w:ascii="Verdana" w:eastAsia="Verdana" w:hAnsi="Verdana" w:cs="Verdana"/>
                <w:color w:val="1155CC"/>
                <w:sz w:val="16"/>
                <w:szCs w:val="16"/>
                <w:u w:val="single"/>
                <w:lang w:val="de-DE"/>
              </w:rPr>
              <w:fldChar w:fldCharType="end"/>
            </w:r>
            <w:r w:rsidRPr="00D75C0E">
              <w:rPr>
                <w:rFonts w:ascii="Verdana" w:eastAsia="Verdana" w:hAnsi="Verdana" w:cs="Verdana"/>
                <w:sz w:val="16"/>
                <w:szCs w:val="16"/>
                <w:lang w:val="de-DE"/>
              </w:rPr>
              <w:t xml:space="preserve"> </w:t>
            </w:r>
          </w:p>
        </w:tc>
      </w:tr>
      <w:tr w:rsidR="00F83A89" w:rsidRPr="00D75C0E" w14:paraId="1339D3E3" w14:textId="77777777" w:rsidTr="00D75C0E">
        <w:trPr>
          <w:trHeight w:val="1900"/>
        </w:trPr>
        <w:tc>
          <w:tcPr>
            <w:tcW w:w="180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0000063E" w14:textId="77777777" w:rsidR="00F83A89" w:rsidRPr="00D75C0E" w:rsidRDefault="00866D69">
            <w:pPr>
              <w:spacing w:after="0"/>
              <w:rPr>
                <w:rFonts w:ascii="Verdana" w:eastAsia="Verdana" w:hAnsi="Verdana" w:cs="Verdana"/>
                <w:sz w:val="16"/>
                <w:szCs w:val="16"/>
              </w:rPr>
            </w:pPr>
            <w:r w:rsidRPr="00D75C0E">
              <w:rPr>
                <w:rFonts w:ascii="Verdana" w:eastAsia="Verdana" w:hAnsi="Verdana" w:cs="Verdana"/>
                <w:sz w:val="16"/>
                <w:szCs w:val="16"/>
              </w:rPr>
              <w:t>Support to physical rehibition in Georgia</w:t>
            </w:r>
          </w:p>
        </w:tc>
        <w:tc>
          <w:tcPr>
            <w:tcW w:w="1890" w:type="dxa"/>
            <w:tcBorders>
              <w:top w:val="nil"/>
              <w:left w:val="nil"/>
              <w:bottom w:val="single" w:sz="6" w:space="0" w:color="000000"/>
              <w:right w:val="single" w:sz="6" w:space="0" w:color="000000"/>
            </w:tcBorders>
            <w:tcMar>
              <w:top w:w="100" w:type="dxa"/>
              <w:left w:w="100" w:type="dxa"/>
              <w:bottom w:w="100" w:type="dxa"/>
              <w:right w:w="100" w:type="dxa"/>
            </w:tcMar>
          </w:tcPr>
          <w:p w14:paraId="0000063F" w14:textId="77777777" w:rsidR="00F83A89" w:rsidRPr="00D75C0E" w:rsidRDefault="00866D69">
            <w:pPr>
              <w:spacing w:after="0"/>
              <w:rPr>
                <w:rFonts w:ascii="Verdana" w:eastAsia="Verdana" w:hAnsi="Verdana" w:cs="Verdana"/>
                <w:sz w:val="16"/>
                <w:szCs w:val="16"/>
              </w:rPr>
            </w:pPr>
            <w:r w:rsidRPr="00D75C0E">
              <w:rPr>
                <w:rFonts w:ascii="Verdana" w:eastAsia="Verdana" w:hAnsi="Verdana" w:cs="Verdana"/>
                <w:sz w:val="16"/>
                <w:szCs w:val="16"/>
              </w:rPr>
              <w:t>Development of disability accessible environment via development of professionals, programs for psychical rehabilitation; awareness building of professionals on social model of disability</w:t>
            </w:r>
          </w:p>
        </w:tc>
        <w:tc>
          <w:tcPr>
            <w:tcW w:w="1980" w:type="dxa"/>
            <w:tcBorders>
              <w:top w:val="nil"/>
              <w:left w:val="nil"/>
              <w:bottom w:val="single" w:sz="6" w:space="0" w:color="000000"/>
              <w:right w:val="single" w:sz="6" w:space="0" w:color="000000"/>
            </w:tcBorders>
            <w:tcMar>
              <w:top w:w="100" w:type="dxa"/>
              <w:left w:w="100" w:type="dxa"/>
              <w:bottom w:w="100" w:type="dxa"/>
              <w:right w:w="100" w:type="dxa"/>
            </w:tcMar>
          </w:tcPr>
          <w:p w14:paraId="00000640" w14:textId="77777777" w:rsidR="00F83A89" w:rsidRPr="00D75C0E" w:rsidRDefault="00866D69">
            <w:pPr>
              <w:spacing w:after="0"/>
              <w:rPr>
                <w:rFonts w:ascii="Verdana" w:eastAsia="Verdana" w:hAnsi="Verdana" w:cs="Verdana"/>
                <w:sz w:val="16"/>
                <w:szCs w:val="16"/>
              </w:rPr>
            </w:pPr>
            <w:r w:rsidRPr="00D75C0E">
              <w:rPr>
                <w:rFonts w:ascii="Verdana" w:eastAsia="Verdana" w:hAnsi="Verdana" w:cs="Verdana"/>
                <w:sz w:val="16"/>
                <w:szCs w:val="16"/>
              </w:rPr>
              <w:t>Link to JP outcome 2</w:t>
            </w:r>
          </w:p>
        </w:tc>
        <w:tc>
          <w:tcPr>
            <w:tcW w:w="1080" w:type="dxa"/>
            <w:tcBorders>
              <w:top w:val="nil"/>
              <w:left w:val="nil"/>
              <w:bottom w:val="single" w:sz="6" w:space="0" w:color="000000"/>
              <w:right w:val="single" w:sz="6" w:space="0" w:color="000000"/>
            </w:tcBorders>
            <w:tcMar>
              <w:top w:w="100" w:type="dxa"/>
              <w:left w:w="100" w:type="dxa"/>
              <w:bottom w:w="100" w:type="dxa"/>
              <w:right w:w="100" w:type="dxa"/>
            </w:tcMar>
          </w:tcPr>
          <w:p w14:paraId="00000641" w14:textId="77777777" w:rsidR="00F83A89" w:rsidRPr="00D75C0E" w:rsidRDefault="00866D69">
            <w:pPr>
              <w:spacing w:after="0"/>
              <w:rPr>
                <w:rFonts w:ascii="Verdana" w:eastAsia="Verdana" w:hAnsi="Verdana" w:cs="Verdana"/>
                <w:sz w:val="16"/>
                <w:szCs w:val="16"/>
              </w:rPr>
            </w:pPr>
            <w:r w:rsidRPr="00D75C0E">
              <w:rPr>
                <w:rFonts w:ascii="Verdana" w:eastAsia="Verdana" w:hAnsi="Verdana" w:cs="Verdana"/>
                <w:sz w:val="16"/>
                <w:szCs w:val="16"/>
              </w:rPr>
              <w:t>Coalition for Independent living</w:t>
            </w:r>
          </w:p>
        </w:tc>
        <w:tc>
          <w:tcPr>
            <w:tcW w:w="1890" w:type="dxa"/>
            <w:tcBorders>
              <w:top w:val="nil"/>
              <w:left w:val="nil"/>
              <w:bottom w:val="single" w:sz="6" w:space="0" w:color="000000"/>
              <w:right w:val="single" w:sz="6" w:space="0" w:color="000000"/>
            </w:tcBorders>
            <w:tcMar>
              <w:top w:w="100" w:type="dxa"/>
              <w:left w:w="100" w:type="dxa"/>
              <w:bottom w:w="100" w:type="dxa"/>
              <w:right w:w="100" w:type="dxa"/>
            </w:tcMar>
          </w:tcPr>
          <w:p w14:paraId="00000642" w14:textId="77777777" w:rsidR="00F83A89" w:rsidRPr="00D75C0E" w:rsidRDefault="00866D69">
            <w:pPr>
              <w:spacing w:after="0"/>
              <w:rPr>
                <w:rFonts w:ascii="Verdana" w:eastAsia="Verdana" w:hAnsi="Verdana" w:cs="Verdana"/>
                <w:sz w:val="16"/>
                <w:szCs w:val="16"/>
              </w:rPr>
            </w:pPr>
            <w:r w:rsidRPr="00D75C0E">
              <w:rPr>
                <w:rFonts w:ascii="Verdana" w:eastAsia="Verdana" w:hAnsi="Verdana" w:cs="Verdana"/>
                <w:sz w:val="16"/>
                <w:szCs w:val="16"/>
              </w:rPr>
              <w:t>Emory University</w:t>
            </w:r>
          </w:p>
        </w:tc>
        <w:tc>
          <w:tcPr>
            <w:tcW w:w="1080" w:type="dxa"/>
            <w:tcBorders>
              <w:top w:val="nil"/>
              <w:left w:val="nil"/>
              <w:bottom w:val="single" w:sz="6" w:space="0" w:color="000000"/>
              <w:right w:val="single" w:sz="6" w:space="0" w:color="000000"/>
            </w:tcBorders>
            <w:tcMar>
              <w:top w:w="100" w:type="dxa"/>
              <w:left w:w="100" w:type="dxa"/>
              <w:bottom w:w="100" w:type="dxa"/>
              <w:right w:w="100" w:type="dxa"/>
            </w:tcMar>
          </w:tcPr>
          <w:p w14:paraId="00000643" w14:textId="77777777" w:rsidR="00F83A89" w:rsidRPr="00D75C0E" w:rsidRDefault="00866D69">
            <w:pPr>
              <w:spacing w:after="0"/>
              <w:rPr>
                <w:rFonts w:ascii="Verdana" w:eastAsia="Verdana" w:hAnsi="Verdana" w:cs="Verdana"/>
                <w:sz w:val="16"/>
                <w:szCs w:val="16"/>
              </w:rPr>
            </w:pPr>
            <w:r w:rsidRPr="00D75C0E">
              <w:rPr>
                <w:rFonts w:ascii="Verdana" w:eastAsia="Verdana" w:hAnsi="Verdana" w:cs="Verdana"/>
                <w:sz w:val="16"/>
                <w:szCs w:val="16"/>
              </w:rPr>
              <w:t>Funded by USAID</w:t>
            </w:r>
          </w:p>
        </w:tc>
        <w:tc>
          <w:tcPr>
            <w:tcW w:w="1170" w:type="dxa"/>
            <w:tcBorders>
              <w:top w:val="nil"/>
              <w:left w:val="nil"/>
              <w:bottom w:val="single" w:sz="6" w:space="0" w:color="000000"/>
              <w:right w:val="single" w:sz="6" w:space="0" w:color="000000"/>
            </w:tcBorders>
            <w:tcMar>
              <w:top w:w="100" w:type="dxa"/>
              <w:left w:w="100" w:type="dxa"/>
              <w:bottom w:w="100" w:type="dxa"/>
              <w:right w:w="100" w:type="dxa"/>
            </w:tcMar>
          </w:tcPr>
          <w:p w14:paraId="00000644" w14:textId="77777777" w:rsidR="00F83A89" w:rsidRPr="00D75C0E" w:rsidRDefault="00866D69">
            <w:pPr>
              <w:spacing w:after="0"/>
              <w:rPr>
                <w:rFonts w:ascii="Verdana" w:eastAsia="Verdana" w:hAnsi="Verdana" w:cs="Verdana"/>
                <w:sz w:val="16"/>
                <w:szCs w:val="16"/>
              </w:rPr>
            </w:pPr>
            <w:r w:rsidRPr="00D75C0E">
              <w:rPr>
                <w:rFonts w:ascii="Verdana" w:eastAsia="Verdana" w:hAnsi="Verdana" w:cs="Verdana"/>
                <w:sz w:val="16"/>
                <w:szCs w:val="16"/>
              </w:rPr>
              <w:t xml:space="preserve">Giorgi </w:t>
            </w:r>
            <w:proofErr w:type="spellStart"/>
            <w:r w:rsidRPr="00D75C0E">
              <w:rPr>
                <w:rFonts w:ascii="Verdana" w:eastAsia="Verdana" w:hAnsi="Verdana" w:cs="Verdana"/>
                <w:sz w:val="16"/>
                <w:szCs w:val="16"/>
              </w:rPr>
              <w:t>Dzneladze</w:t>
            </w:r>
            <w:proofErr w:type="spellEnd"/>
            <w:r w:rsidRPr="00D75C0E">
              <w:rPr>
                <w:rFonts w:ascii="Verdana" w:eastAsia="Verdana" w:hAnsi="Verdana" w:cs="Verdana"/>
                <w:sz w:val="16"/>
                <w:szCs w:val="16"/>
              </w:rPr>
              <w:t xml:space="preserve"> </w:t>
            </w:r>
            <w:hyperlink r:id="rId46">
              <w:r w:rsidRPr="00D75C0E">
                <w:rPr>
                  <w:rFonts w:ascii="Verdana" w:eastAsia="Verdana" w:hAnsi="Verdana" w:cs="Verdana"/>
                  <w:color w:val="1155CC"/>
                  <w:sz w:val="16"/>
                  <w:szCs w:val="16"/>
                  <w:u w:val="single"/>
                </w:rPr>
                <w:t>g.dzneladze59@gmail.com</w:t>
              </w:r>
            </w:hyperlink>
            <w:r w:rsidRPr="00D75C0E">
              <w:rPr>
                <w:rFonts w:ascii="Verdana" w:eastAsia="Verdana" w:hAnsi="Verdana" w:cs="Verdana"/>
                <w:sz w:val="16"/>
                <w:szCs w:val="16"/>
              </w:rPr>
              <w:t xml:space="preserve"> </w:t>
            </w:r>
          </w:p>
        </w:tc>
      </w:tr>
    </w:tbl>
    <w:p w14:paraId="00000645" w14:textId="77777777" w:rsidR="00F83A89" w:rsidRDefault="00866D69">
      <w:pPr>
        <w:spacing w:after="0"/>
        <w:rPr>
          <w:rFonts w:ascii="Verdana" w:eastAsia="Verdana" w:hAnsi="Verdana" w:cs="Verdana"/>
          <w:sz w:val="20"/>
          <w:szCs w:val="20"/>
        </w:rPr>
      </w:pPr>
      <w:r>
        <w:rPr>
          <w:rFonts w:ascii="Verdana" w:eastAsia="Verdana" w:hAnsi="Verdana" w:cs="Verdana"/>
          <w:sz w:val="20"/>
          <w:szCs w:val="20"/>
        </w:rPr>
        <w:t xml:space="preserve"> </w:t>
      </w:r>
    </w:p>
    <w:p w14:paraId="00000646" w14:textId="77777777" w:rsidR="00F83A89" w:rsidRDefault="00866D69">
      <w:pPr>
        <w:rPr>
          <w:rFonts w:ascii="Verdana" w:eastAsia="Verdana" w:hAnsi="Verdana" w:cs="Verdana"/>
          <w:b/>
          <w:color w:val="0070C0"/>
          <w:sz w:val="24"/>
          <w:szCs w:val="24"/>
        </w:rPr>
      </w:pPr>
      <w:r>
        <w:br w:type="page"/>
      </w:r>
    </w:p>
    <w:p w14:paraId="00000647" w14:textId="77777777" w:rsidR="00F83A89" w:rsidRDefault="00866D69">
      <w:pPr>
        <w:spacing w:after="0" w:line="240" w:lineRule="auto"/>
        <w:rPr>
          <w:rFonts w:ascii="Verdana" w:eastAsia="Verdana" w:hAnsi="Verdana" w:cs="Verdana"/>
          <w:b/>
          <w:color w:val="0070C0"/>
          <w:sz w:val="24"/>
          <w:szCs w:val="24"/>
        </w:rPr>
      </w:pPr>
      <w:r>
        <w:rPr>
          <w:rFonts w:ascii="Verdana" w:eastAsia="Verdana" w:hAnsi="Verdana" w:cs="Verdana"/>
          <w:b/>
          <w:color w:val="0070C0"/>
          <w:sz w:val="24"/>
          <w:szCs w:val="24"/>
        </w:rPr>
        <w:lastRenderedPageBreak/>
        <w:t xml:space="preserve">Annex 2. Overall Results Framework </w:t>
      </w:r>
    </w:p>
    <w:p w14:paraId="00000648" w14:textId="77777777" w:rsidR="00F83A89" w:rsidRDefault="00F83A89">
      <w:pPr>
        <w:spacing w:after="0" w:line="240" w:lineRule="auto"/>
        <w:rPr>
          <w:rFonts w:ascii="Verdana" w:eastAsia="Verdana" w:hAnsi="Verdana" w:cs="Verdana"/>
          <w:color w:val="000000"/>
          <w:sz w:val="24"/>
          <w:szCs w:val="24"/>
        </w:rPr>
      </w:pPr>
    </w:p>
    <w:p w14:paraId="00000649" w14:textId="77777777" w:rsidR="00F83A89" w:rsidRDefault="00866D69">
      <w:pPr>
        <w:spacing w:after="0" w:line="240" w:lineRule="auto"/>
        <w:rPr>
          <w:rFonts w:ascii="Verdana" w:eastAsia="Verdana" w:hAnsi="Verdana" w:cs="Verdana"/>
          <w:b/>
          <w:color w:val="0070C0"/>
          <w:sz w:val="20"/>
          <w:szCs w:val="20"/>
          <w:u w:val="single"/>
        </w:rPr>
      </w:pPr>
      <w:r>
        <w:rPr>
          <w:rFonts w:ascii="Verdana" w:eastAsia="Verdana" w:hAnsi="Verdana" w:cs="Verdana"/>
          <w:b/>
          <w:color w:val="0070C0"/>
          <w:sz w:val="20"/>
          <w:szCs w:val="20"/>
          <w:u w:val="single"/>
        </w:rPr>
        <w:t>2.1. Targets for Joint SDG Fund Results Framework</w:t>
      </w:r>
    </w:p>
    <w:p w14:paraId="0000064A" w14:textId="77777777" w:rsidR="00F83A89" w:rsidRDefault="00F83A89">
      <w:pPr>
        <w:spacing w:after="0" w:line="240" w:lineRule="auto"/>
        <w:rPr>
          <w:rFonts w:ascii="Verdana" w:eastAsia="Verdana" w:hAnsi="Verdana" w:cs="Verdana"/>
          <w:color w:val="000000"/>
          <w:sz w:val="20"/>
          <w:szCs w:val="20"/>
        </w:rPr>
      </w:pPr>
    </w:p>
    <w:p w14:paraId="0000064B" w14:textId="77777777" w:rsidR="00F83A89" w:rsidRDefault="00866D69">
      <w:pPr>
        <w:spacing w:after="0" w:line="240" w:lineRule="auto"/>
        <w:rPr>
          <w:rFonts w:ascii="Verdana" w:eastAsia="Verdana" w:hAnsi="Verdana" w:cs="Verdana"/>
          <w:color w:val="000000"/>
          <w:sz w:val="18"/>
          <w:szCs w:val="18"/>
        </w:rPr>
      </w:pPr>
      <w:r>
        <w:rPr>
          <w:rFonts w:ascii="Verdana" w:eastAsia="Verdana" w:hAnsi="Verdana" w:cs="Verdana"/>
          <w:b/>
          <w:color w:val="000000"/>
          <w:sz w:val="18"/>
          <w:szCs w:val="18"/>
        </w:rPr>
        <w:t xml:space="preserve">Joint SDG Fund Outcome 1: </w:t>
      </w:r>
      <w:r>
        <w:rPr>
          <w:rFonts w:ascii="Verdana" w:eastAsia="Verdana" w:hAnsi="Verdana" w:cs="Verdana"/>
          <w:color w:val="000000"/>
          <w:sz w:val="18"/>
          <w:szCs w:val="18"/>
        </w:rPr>
        <w:t>Integrated multi-sectoral policies to accelerate SDG achievement implemented with greater scope and scale</w:t>
      </w:r>
    </w:p>
    <w:p w14:paraId="0000064C" w14:textId="77777777" w:rsidR="00F83A89" w:rsidRDefault="00F83A89">
      <w:pPr>
        <w:spacing w:after="0" w:line="240" w:lineRule="auto"/>
        <w:rPr>
          <w:rFonts w:ascii="Verdana" w:eastAsia="Verdana" w:hAnsi="Verdana" w:cs="Verdana"/>
          <w:i/>
          <w:color w:val="C55911"/>
          <w:sz w:val="18"/>
          <w:szCs w:val="18"/>
        </w:rPr>
      </w:pPr>
    </w:p>
    <w:p w14:paraId="0000064D" w14:textId="77777777" w:rsidR="00F83A89" w:rsidRDefault="00F83A89">
      <w:pPr>
        <w:spacing w:after="0" w:line="240" w:lineRule="auto"/>
        <w:rPr>
          <w:rFonts w:ascii="Verdana" w:eastAsia="Verdana" w:hAnsi="Verdana" w:cs="Verdana"/>
          <w:color w:val="000000"/>
          <w:sz w:val="18"/>
          <w:szCs w:val="18"/>
        </w:rPr>
      </w:pPr>
    </w:p>
    <w:tbl>
      <w:tblPr>
        <w:tblStyle w:val="afffb"/>
        <w:tblW w:w="10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55"/>
        <w:gridCol w:w="990"/>
        <w:gridCol w:w="990"/>
      </w:tblGrid>
      <w:tr w:rsidR="00F83A89" w14:paraId="2C82732C" w14:textId="77777777">
        <w:tc>
          <w:tcPr>
            <w:tcW w:w="8455" w:type="dxa"/>
            <w:vMerge w:val="restart"/>
            <w:shd w:val="clear" w:color="auto" w:fill="BDD7EE"/>
            <w:vAlign w:val="center"/>
          </w:tcPr>
          <w:p w14:paraId="0000064E" w14:textId="77777777" w:rsidR="00F83A89" w:rsidRDefault="00866D69">
            <w:pPr>
              <w:rPr>
                <w:rFonts w:ascii="Verdana" w:eastAsia="Verdana" w:hAnsi="Verdana" w:cs="Verdana"/>
                <w:b/>
                <w:sz w:val="18"/>
                <w:szCs w:val="18"/>
              </w:rPr>
            </w:pPr>
            <w:r>
              <w:rPr>
                <w:rFonts w:ascii="Verdana" w:eastAsia="Verdana" w:hAnsi="Verdana" w:cs="Verdana"/>
                <w:b/>
                <w:sz w:val="18"/>
                <w:szCs w:val="18"/>
              </w:rPr>
              <w:t>Indicators</w:t>
            </w:r>
          </w:p>
        </w:tc>
        <w:tc>
          <w:tcPr>
            <w:tcW w:w="1980" w:type="dxa"/>
            <w:gridSpan w:val="2"/>
            <w:shd w:val="clear" w:color="auto" w:fill="BDD7EE"/>
            <w:vAlign w:val="center"/>
          </w:tcPr>
          <w:p w14:paraId="0000064F" w14:textId="77777777" w:rsidR="00F83A89" w:rsidRDefault="00866D69">
            <w:pPr>
              <w:jc w:val="center"/>
              <w:rPr>
                <w:rFonts w:ascii="Verdana" w:eastAsia="Verdana" w:hAnsi="Verdana" w:cs="Verdana"/>
                <w:b/>
                <w:sz w:val="18"/>
                <w:szCs w:val="18"/>
              </w:rPr>
            </w:pPr>
            <w:r>
              <w:rPr>
                <w:rFonts w:ascii="Verdana" w:eastAsia="Verdana" w:hAnsi="Verdana" w:cs="Verdana"/>
                <w:b/>
                <w:sz w:val="18"/>
                <w:szCs w:val="18"/>
              </w:rPr>
              <w:t>Targets</w:t>
            </w:r>
          </w:p>
        </w:tc>
      </w:tr>
      <w:tr w:rsidR="00F83A89" w14:paraId="2389324F" w14:textId="77777777">
        <w:tc>
          <w:tcPr>
            <w:tcW w:w="8455" w:type="dxa"/>
            <w:vMerge/>
            <w:shd w:val="clear" w:color="auto" w:fill="BDD7EE"/>
            <w:vAlign w:val="center"/>
          </w:tcPr>
          <w:p w14:paraId="00000651" w14:textId="77777777" w:rsidR="00F83A89" w:rsidRDefault="00F83A89">
            <w:pPr>
              <w:widowControl w:val="0"/>
              <w:pBdr>
                <w:top w:val="nil"/>
                <w:left w:val="nil"/>
                <w:bottom w:val="nil"/>
                <w:right w:val="nil"/>
                <w:between w:val="nil"/>
              </w:pBdr>
              <w:spacing w:line="276" w:lineRule="auto"/>
              <w:rPr>
                <w:rFonts w:ascii="Verdana" w:eastAsia="Verdana" w:hAnsi="Verdana" w:cs="Verdana"/>
                <w:b/>
                <w:sz w:val="18"/>
                <w:szCs w:val="18"/>
              </w:rPr>
            </w:pPr>
          </w:p>
        </w:tc>
        <w:tc>
          <w:tcPr>
            <w:tcW w:w="990" w:type="dxa"/>
            <w:vAlign w:val="center"/>
          </w:tcPr>
          <w:p w14:paraId="00000652" w14:textId="77777777" w:rsidR="00F83A89" w:rsidRDefault="00866D69">
            <w:pPr>
              <w:jc w:val="center"/>
              <w:rPr>
                <w:rFonts w:ascii="Verdana" w:eastAsia="Verdana" w:hAnsi="Verdana" w:cs="Verdana"/>
                <w:sz w:val="18"/>
                <w:szCs w:val="18"/>
              </w:rPr>
            </w:pPr>
            <w:r>
              <w:rPr>
                <w:rFonts w:ascii="Verdana" w:eastAsia="Verdana" w:hAnsi="Verdana" w:cs="Verdana"/>
                <w:sz w:val="18"/>
                <w:szCs w:val="18"/>
              </w:rPr>
              <w:t>2020</w:t>
            </w:r>
          </w:p>
        </w:tc>
        <w:tc>
          <w:tcPr>
            <w:tcW w:w="990" w:type="dxa"/>
            <w:vAlign w:val="center"/>
          </w:tcPr>
          <w:p w14:paraId="00000653" w14:textId="77777777" w:rsidR="00F83A89" w:rsidRDefault="00866D69">
            <w:pPr>
              <w:jc w:val="center"/>
              <w:rPr>
                <w:rFonts w:ascii="Verdana" w:eastAsia="Verdana" w:hAnsi="Verdana" w:cs="Verdana"/>
                <w:sz w:val="18"/>
                <w:szCs w:val="18"/>
              </w:rPr>
            </w:pPr>
            <w:r>
              <w:rPr>
                <w:rFonts w:ascii="Verdana" w:eastAsia="Verdana" w:hAnsi="Verdana" w:cs="Verdana"/>
                <w:sz w:val="18"/>
                <w:szCs w:val="18"/>
              </w:rPr>
              <w:t>2021</w:t>
            </w:r>
          </w:p>
        </w:tc>
      </w:tr>
      <w:tr w:rsidR="00F83A89" w14:paraId="1604F50F" w14:textId="77777777">
        <w:tc>
          <w:tcPr>
            <w:tcW w:w="8455" w:type="dxa"/>
            <w:vAlign w:val="center"/>
          </w:tcPr>
          <w:p w14:paraId="00000654" w14:textId="77777777" w:rsidR="00F83A89" w:rsidRDefault="00866D69">
            <w:pPr>
              <w:rPr>
                <w:rFonts w:ascii="Verdana" w:eastAsia="Verdana" w:hAnsi="Verdana" w:cs="Verdana"/>
                <w:sz w:val="18"/>
                <w:szCs w:val="18"/>
              </w:rPr>
            </w:pPr>
            <w:r>
              <w:rPr>
                <w:rFonts w:ascii="Verdana" w:eastAsia="Verdana" w:hAnsi="Verdana" w:cs="Verdana"/>
                <w:sz w:val="18"/>
                <w:szCs w:val="18"/>
              </w:rPr>
              <w:t>1.1: integrated multi-sectoral policies have accelerated SDG progress in terms of scope</w:t>
            </w:r>
            <w:r>
              <w:rPr>
                <w:rFonts w:ascii="Verdana" w:eastAsia="Verdana" w:hAnsi="Verdana" w:cs="Verdana"/>
                <w:sz w:val="18"/>
                <w:szCs w:val="18"/>
                <w:vertAlign w:val="superscript"/>
              </w:rPr>
              <w:footnoteReference w:id="34"/>
            </w:r>
          </w:p>
        </w:tc>
        <w:tc>
          <w:tcPr>
            <w:tcW w:w="990" w:type="dxa"/>
            <w:vAlign w:val="center"/>
          </w:tcPr>
          <w:p w14:paraId="00000655" w14:textId="77777777" w:rsidR="00F83A89" w:rsidRDefault="00866D69">
            <w:pPr>
              <w:jc w:val="center"/>
              <w:rPr>
                <w:rFonts w:ascii="Verdana" w:eastAsia="Verdana" w:hAnsi="Verdana" w:cs="Verdana"/>
                <w:sz w:val="18"/>
                <w:szCs w:val="18"/>
              </w:rPr>
            </w:pPr>
            <w:r>
              <w:rPr>
                <w:rFonts w:ascii="Verdana" w:eastAsia="Verdana" w:hAnsi="Verdana" w:cs="Verdana"/>
                <w:sz w:val="18"/>
                <w:szCs w:val="18"/>
              </w:rPr>
              <w:t>1</w:t>
            </w:r>
          </w:p>
        </w:tc>
        <w:tc>
          <w:tcPr>
            <w:tcW w:w="990" w:type="dxa"/>
            <w:vAlign w:val="center"/>
          </w:tcPr>
          <w:p w14:paraId="00000656" w14:textId="77777777" w:rsidR="00F83A89" w:rsidRDefault="00F83A89">
            <w:pPr>
              <w:jc w:val="center"/>
              <w:rPr>
                <w:rFonts w:ascii="Verdana" w:eastAsia="Verdana" w:hAnsi="Verdana" w:cs="Verdana"/>
                <w:sz w:val="18"/>
                <w:szCs w:val="18"/>
              </w:rPr>
            </w:pPr>
          </w:p>
        </w:tc>
      </w:tr>
      <w:tr w:rsidR="00F83A89" w14:paraId="646F66DB" w14:textId="77777777">
        <w:tc>
          <w:tcPr>
            <w:tcW w:w="8455" w:type="dxa"/>
            <w:vAlign w:val="center"/>
          </w:tcPr>
          <w:p w14:paraId="00000657" w14:textId="77777777" w:rsidR="00F83A89" w:rsidRDefault="00866D69">
            <w:pPr>
              <w:rPr>
                <w:rFonts w:ascii="Verdana" w:eastAsia="Verdana" w:hAnsi="Verdana" w:cs="Verdana"/>
                <w:sz w:val="18"/>
                <w:szCs w:val="18"/>
              </w:rPr>
            </w:pPr>
            <w:r>
              <w:rPr>
                <w:rFonts w:ascii="Verdana" w:eastAsia="Verdana" w:hAnsi="Verdana" w:cs="Verdana"/>
                <w:sz w:val="18"/>
                <w:szCs w:val="18"/>
              </w:rPr>
              <w:t>1.2: integrated multi-sectoral policies have accelerated SDG progress in terms of scale</w:t>
            </w:r>
            <w:r>
              <w:rPr>
                <w:rFonts w:ascii="Verdana" w:eastAsia="Verdana" w:hAnsi="Verdana" w:cs="Verdana"/>
                <w:sz w:val="18"/>
                <w:szCs w:val="18"/>
                <w:vertAlign w:val="superscript"/>
              </w:rPr>
              <w:footnoteReference w:id="35"/>
            </w:r>
          </w:p>
        </w:tc>
        <w:tc>
          <w:tcPr>
            <w:tcW w:w="990" w:type="dxa"/>
            <w:vAlign w:val="center"/>
          </w:tcPr>
          <w:p w14:paraId="00000658" w14:textId="77777777" w:rsidR="00F83A89" w:rsidRDefault="00F83A89">
            <w:pPr>
              <w:jc w:val="center"/>
              <w:rPr>
                <w:rFonts w:ascii="Verdana" w:eastAsia="Verdana" w:hAnsi="Verdana" w:cs="Verdana"/>
                <w:sz w:val="18"/>
                <w:szCs w:val="18"/>
              </w:rPr>
            </w:pPr>
          </w:p>
        </w:tc>
        <w:tc>
          <w:tcPr>
            <w:tcW w:w="990" w:type="dxa"/>
            <w:vAlign w:val="center"/>
          </w:tcPr>
          <w:p w14:paraId="00000659" w14:textId="77777777" w:rsidR="00F83A89" w:rsidRDefault="00866D69">
            <w:pPr>
              <w:jc w:val="center"/>
              <w:rPr>
                <w:rFonts w:ascii="Verdana" w:eastAsia="Verdana" w:hAnsi="Verdana" w:cs="Verdana"/>
                <w:sz w:val="18"/>
                <w:szCs w:val="18"/>
              </w:rPr>
            </w:pPr>
            <w:r>
              <w:rPr>
                <w:rFonts w:ascii="Verdana" w:eastAsia="Verdana" w:hAnsi="Verdana" w:cs="Verdana"/>
                <w:sz w:val="18"/>
                <w:szCs w:val="18"/>
              </w:rPr>
              <w:t>1</w:t>
            </w:r>
          </w:p>
        </w:tc>
      </w:tr>
    </w:tbl>
    <w:p w14:paraId="0000065A" w14:textId="77777777" w:rsidR="00F83A89" w:rsidRDefault="00F83A89">
      <w:pPr>
        <w:spacing w:after="0" w:line="240" w:lineRule="auto"/>
        <w:rPr>
          <w:rFonts w:ascii="Verdana" w:eastAsia="Verdana" w:hAnsi="Verdana" w:cs="Verdana"/>
          <w:b/>
          <w:color w:val="000000"/>
          <w:sz w:val="18"/>
          <w:szCs w:val="18"/>
        </w:rPr>
      </w:pPr>
    </w:p>
    <w:p w14:paraId="0000065B" w14:textId="77777777" w:rsidR="00F83A89" w:rsidRDefault="00866D69">
      <w:pPr>
        <w:spacing w:after="0" w:line="240" w:lineRule="auto"/>
        <w:rPr>
          <w:rFonts w:ascii="Verdana" w:eastAsia="Verdana" w:hAnsi="Verdana" w:cs="Verdana"/>
          <w:color w:val="000000"/>
          <w:sz w:val="18"/>
          <w:szCs w:val="18"/>
        </w:rPr>
      </w:pPr>
      <w:r>
        <w:rPr>
          <w:rFonts w:ascii="Verdana" w:eastAsia="Verdana" w:hAnsi="Verdana" w:cs="Verdana"/>
          <w:b/>
          <w:color w:val="000000"/>
          <w:sz w:val="18"/>
          <w:szCs w:val="18"/>
        </w:rPr>
        <w:t xml:space="preserve">Joint SDG Fund Output 3: </w:t>
      </w:r>
      <w:r>
        <w:rPr>
          <w:rFonts w:ascii="Verdana" w:eastAsia="Verdana" w:hAnsi="Verdana" w:cs="Verdana"/>
          <w:color w:val="000000"/>
          <w:sz w:val="18"/>
          <w:szCs w:val="18"/>
        </w:rPr>
        <w:t>Integrated policy solutions for accelerating SDG progress implemented</w:t>
      </w:r>
    </w:p>
    <w:p w14:paraId="0000065C" w14:textId="77777777" w:rsidR="00F83A89" w:rsidRDefault="00866D69">
      <w:pPr>
        <w:spacing w:after="0" w:line="240" w:lineRule="auto"/>
        <w:rPr>
          <w:rFonts w:ascii="Verdana" w:eastAsia="Verdana" w:hAnsi="Verdana" w:cs="Verdana"/>
          <w:b/>
          <w:color w:val="000000"/>
          <w:sz w:val="18"/>
          <w:szCs w:val="18"/>
        </w:rPr>
      </w:pPr>
      <w:r>
        <w:rPr>
          <w:rFonts w:ascii="Verdana" w:eastAsia="Verdana" w:hAnsi="Verdana" w:cs="Verdana"/>
          <w:i/>
          <w:color w:val="C55911"/>
          <w:sz w:val="18"/>
          <w:szCs w:val="18"/>
        </w:rPr>
        <w:t>(set the targets)</w:t>
      </w:r>
    </w:p>
    <w:tbl>
      <w:tblPr>
        <w:tblStyle w:val="afffc"/>
        <w:tblW w:w="10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55"/>
        <w:gridCol w:w="990"/>
        <w:gridCol w:w="990"/>
      </w:tblGrid>
      <w:tr w:rsidR="00F83A89" w14:paraId="20C9C77D" w14:textId="77777777">
        <w:tc>
          <w:tcPr>
            <w:tcW w:w="8455" w:type="dxa"/>
            <w:vMerge w:val="restart"/>
            <w:shd w:val="clear" w:color="auto" w:fill="BDD7EE"/>
            <w:vAlign w:val="center"/>
          </w:tcPr>
          <w:p w14:paraId="0000065D" w14:textId="77777777" w:rsidR="00F83A89" w:rsidRDefault="00866D69">
            <w:pPr>
              <w:rPr>
                <w:rFonts w:ascii="Verdana" w:eastAsia="Verdana" w:hAnsi="Verdana" w:cs="Verdana"/>
                <w:b/>
                <w:sz w:val="18"/>
                <w:szCs w:val="18"/>
              </w:rPr>
            </w:pPr>
            <w:r>
              <w:rPr>
                <w:rFonts w:ascii="Verdana" w:eastAsia="Verdana" w:hAnsi="Verdana" w:cs="Verdana"/>
                <w:b/>
                <w:sz w:val="18"/>
                <w:szCs w:val="18"/>
              </w:rPr>
              <w:t>Indicators</w:t>
            </w:r>
          </w:p>
        </w:tc>
        <w:tc>
          <w:tcPr>
            <w:tcW w:w="1980" w:type="dxa"/>
            <w:gridSpan w:val="2"/>
            <w:shd w:val="clear" w:color="auto" w:fill="BDD7EE"/>
            <w:vAlign w:val="center"/>
          </w:tcPr>
          <w:p w14:paraId="0000065E" w14:textId="77777777" w:rsidR="00F83A89" w:rsidRDefault="00866D69">
            <w:pPr>
              <w:jc w:val="center"/>
              <w:rPr>
                <w:rFonts w:ascii="Verdana" w:eastAsia="Verdana" w:hAnsi="Verdana" w:cs="Verdana"/>
                <w:b/>
                <w:sz w:val="18"/>
                <w:szCs w:val="18"/>
              </w:rPr>
            </w:pPr>
            <w:r>
              <w:rPr>
                <w:rFonts w:ascii="Verdana" w:eastAsia="Verdana" w:hAnsi="Verdana" w:cs="Verdana"/>
                <w:b/>
                <w:sz w:val="18"/>
                <w:szCs w:val="18"/>
              </w:rPr>
              <w:t>Targets</w:t>
            </w:r>
          </w:p>
        </w:tc>
      </w:tr>
      <w:tr w:rsidR="00F83A89" w14:paraId="77F6B769" w14:textId="77777777">
        <w:tc>
          <w:tcPr>
            <w:tcW w:w="8455" w:type="dxa"/>
            <w:vMerge/>
            <w:shd w:val="clear" w:color="auto" w:fill="BDD7EE"/>
            <w:vAlign w:val="center"/>
          </w:tcPr>
          <w:p w14:paraId="00000660" w14:textId="77777777" w:rsidR="00F83A89" w:rsidRDefault="00F83A89">
            <w:pPr>
              <w:widowControl w:val="0"/>
              <w:pBdr>
                <w:top w:val="nil"/>
                <w:left w:val="nil"/>
                <w:bottom w:val="nil"/>
                <w:right w:val="nil"/>
                <w:between w:val="nil"/>
              </w:pBdr>
              <w:spacing w:line="276" w:lineRule="auto"/>
              <w:rPr>
                <w:rFonts w:ascii="Verdana" w:eastAsia="Verdana" w:hAnsi="Verdana" w:cs="Verdana"/>
                <w:b/>
                <w:sz w:val="18"/>
                <w:szCs w:val="18"/>
              </w:rPr>
            </w:pPr>
          </w:p>
        </w:tc>
        <w:tc>
          <w:tcPr>
            <w:tcW w:w="990" w:type="dxa"/>
            <w:vAlign w:val="center"/>
          </w:tcPr>
          <w:p w14:paraId="00000661" w14:textId="77777777" w:rsidR="00F83A89" w:rsidRDefault="00866D69">
            <w:pPr>
              <w:jc w:val="center"/>
              <w:rPr>
                <w:rFonts w:ascii="Verdana" w:eastAsia="Verdana" w:hAnsi="Verdana" w:cs="Verdana"/>
                <w:sz w:val="18"/>
                <w:szCs w:val="18"/>
              </w:rPr>
            </w:pPr>
            <w:r>
              <w:rPr>
                <w:rFonts w:ascii="Verdana" w:eastAsia="Verdana" w:hAnsi="Verdana" w:cs="Verdana"/>
                <w:sz w:val="18"/>
                <w:szCs w:val="18"/>
              </w:rPr>
              <w:t>2020</w:t>
            </w:r>
          </w:p>
        </w:tc>
        <w:tc>
          <w:tcPr>
            <w:tcW w:w="990" w:type="dxa"/>
            <w:vAlign w:val="center"/>
          </w:tcPr>
          <w:p w14:paraId="00000662" w14:textId="77777777" w:rsidR="00F83A89" w:rsidRDefault="00866D69">
            <w:pPr>
              <w:jc w:val="center"/>
              <w:rPr>
                <w:rFonts w:ascii="Verdana" w:eastAsia="Verdana" w:hAnsi="Verdana" w:cs="Verdana"/>
                <w:sz w:val="18"/>
                <w:szCs w:val="18"/>
              </w:rPr>
            </w:pPr>
            <w:r>
              <w:rPr>
                <w:rFonts w:ascii="Verdana" w:eastAsia="Verdana" w:hAnsi="Verdana" w:cs="Verdana"/>
                <w:sz w:val="18"/>
                <w:szCs w:val="18"/>
              </w:rPr>
              <w:t>2021</w:t>
            </w:r>
          </w:p>
        </w:tc>
      </w:tr>
      <w:tr w:rsidR="00F83A89" w14:paraId="161270CA" w14:textId="77777777">
        <w:tc>
          <w:tcPr>
            <w:tcW w:w="8455" w:type="dxa"/>
            <w:vAlign w:val="center"/>
          </w:tcPr>
          <w:p w14:paraId="00000663" w14:textId="77777777" w:rsidR="00F83A89" w:rsidRDefault="00866D69">
            <w:pPr>
              <w:rPr>
                <w:rFonts w:ascii="Verdana" w:eastAsia="Verdana" w:hAnsi="Verdana" w:cs="Verdana"/>
                <w:sz w:val="18"/>
                <w:szCs w:val="18"/>
              </w:rPr>
            </w:pPr>
            <w:r>
              <w:rPr>
                <w:rFonts w:ascii="Verdana" w:eastAsia="Verdana" w:hAnsi="Verdana" w:cs="Verdana"/>
                <w:sz w:val="18"/>
                <w:szCs w:val="18"/>
              </w:rPr>
              <w:t>3.1: # of innovative solutions that were tested</w:t>
            </w:r>
            <w:r>
              <w:rPr>
                <w:rFonts w:ascii="Verdana" w:eastAsia="Verdana" w:hAnsi="Verdana" w:cs="Verdana"/>
                <w:sz w:val="18"/>
                <w:szCs w:val="18"/>
                <w:vertAlign w:val="superscript"/>
              </w:rPr>
              <w:footnoteReference w:id="36"/>
            </w:r>
            <w:r>
              <w:rPr>
                <w:rFonts w:ascii="Verdana" w:eastAsia="Verdana" w:hAnsi="Verdana" w:cs="Verdana"/>
                <w:sz w:val="18"/>
                <w:szCs w:val="18"/>
              </w:rPr>
              <w:t xml:space="preserve"> (disaggregated by % successful-unsuccessful)</w:t>
            </w:r>
          </w:p>
        </w:tc>
        <w:tc>
          <w:tcPr>
            <w:tcW w:w="990" w:type="dxa"/>
            <w:vAlign w:val="center"/>
          </w:tcPr>
          <w:p w14:paraId="00000664" w14:textId="77777777" w:rsidR="00F83A89" w:rsidRDefault="00866D69">
            <w:pPr>
              <w:jc w:val="center"/>
              <w:rPr>
                <w:rFonts w:ascii="Verdana" w:eastAsia="Verdana" w:hAnsi="Verdana" w:cs="Verdana"/>
                <w:sz w:val="18"/>
                <w:szCs w:val="18"/>
              </w:rPr>
            </w:pPr>
            <w:r>
              <w:rPr>
                <w:rFonts w:ascii="Verdana" w:eastAsia="Verdana" w:hAnsi="Verdana" w:cs="Verdana"/>
                <w:sz w:val="18"/>
                <w:szCs w:val="18"/>
              </w:rPr>
              <w:t>1</w:t>
            </w:r>
          </w:p>
        </w:tc>
        <w:tc>
          <w:tcPr>
            <w:tcW w:w="990" w:type="dxa"/>
            <w:vAlign w:val="center"/>
          </w:tcPr>
          <w:p w14:paraId="00000665" w14:textId="77777777" w:rsidR="00F83A89" w:rsidRDefault="00866D69">
            <w:pPr>
              <w:jc w:val="center"/>
              <w:rPr>
                <w:rFonts w:ascii="Verdana" w:eastAsia="Verdana" w:hAnsi="Verdana" w:cs="Verdana"/>
                <w:sz w:val="18"/>
                <w:szCs w:val="18"/>
              </w:rPr>
            </w:pPr>
            <w:r>
              <w:rPr>
                <w:rFonts w:ascii="Verdana" w:eastAsia="Verdana" w:hAnsi="Verdana" w:cs="Verdana"/>
                <w:sz w:val="18"/>
                <w:szCs w:val="18"/>
              </w:rPr>
              <w:t>1</w:t>
            </w:r>
          </w:p>
        </w:tc>
      </w:tr>
      <w:tr w:rsidR="00F83A89" w14:paraId="5C7DBE36" w14:textId="77777777">
        <w:tc>
          <w:tcPr>
            <w:tcW w:w="8455" w:type="dxa"/>
            <w:vAlign w:val="center"/>
          </w:tcPr>
          <w:p w14:paraId="00000666" w14:textId="77777777" w:rsidR="00F83A89" w:rsidRDefault="00866D69">
            <w:pPr>
              <w:rPr>
                <w:rFonts w:ascii="Verdana" w:eastAsia="Verdana" w:hAnsi="Verdana" w:cs="Verdana"/>
                <w:sz w:val="18"/>
                <w:szCs w:val="18"/>
              </w:rPr>
            </w:pPr>
            <w:r>
              <w:rPr>
                <w:rFonts w:ascii="Verdana" w:eastAsia="Verdana" w:hAnsi="Verdana" w:cs="Verdana"/>
                <w:sz w:val="18"/>
                <w:szCs w:val="18"/>
              </w:rPr>
              <w:t>3.2: # of integrated policy solutions that have been implemented with the national partners in lead</w:t>
            </w:r>
          </w:p>
        </w:tc>
        <w:tc>
          <w:tcPr>
            <w:tcW w:w="990" w:type="dxa"/>
            <w:vAlign w:val="center"/>
          </w:tcPr>
          <w:p w14:paraId="00000667" w14:textId="77777777" w:rsidR="00F83A89" w:rsidRDefault="00866D69">
            <w:pPr>
              <w:jc w:val="center"/>
              <w:rPr>
                <w:rFonts w:ascii="Verdana" w:eastAsia="Verdana" w:hAnsi="Verdana" w:cs="Verdana"/>
                <w:sz w:val="18"/>
                <w:szCs w:val="18"/>
              </w:rPr>
            </w:pPr>
            <w:r>
              <w:rPr>
                <w:rFonts w:ascii="Verdana" w:eastAsia="Verdana" w:hAnsi="Verdana" w:cs="Verdana"/>
                <w:sz w:val="18"/>
                <w:szCs w:val="18"/>
              </w:rPr>
              <w:t>2</w:t>
            </w:r>
          </w:p>
        </w:tc>
        <w:tc>
          <w:tcPr>
            <w:tcW w:w="990" w:type="dxa"/>
            <w:vAlign w:val="center"/>
          </w:tcPr>
          <w:p w14:paraId="00000668" w14:textId="77777777" w:rsidR="00F83A89" w:rsidRDefault="00866D69">
            <w:pPr>
              <w:jc w:val="center"/>
              <w:rPr>
                <w:rFonts w:ascii="Verdana" w:eastAsia="Verdana" w:hAnsi="Verdana" w:cs="Verdana"/>
                <w:sz w:val="18"/>
                <w:szCs w:val="18"/>
              </w:rPr>
            </w:pPr>
            <w:r>
              <w:rPr>
                <w:rFonts w:ascii="Verdana" w:eastAsia="Verdana" w:hAnsi="Verdana" w:cs="Verdana"/>
                <w:sz w:val="18"/>
                <w:szCs w:val="18"/>
              </w:rPr>
              <w:t>2</w:t>
            </w:r>
          </w:p>
        </w:tc>
      </w:tr>
      <w:tr w:rsidR="00F83A89" w14:paraId="5EF70CBC" w14:textId="77777777">
        <w:tc>
          <w:tcPr>
            <w:tcW w:w="8455" w:type="dxa"/>
            <w:vAlign w:val="center"/>
          </w:tcPr>
          <w:p w14:paraId="00000669" w14:textId="77777777" w:rsidR="00F83A89" w:rsidRDefault="00866D69">
            <w:pPr>
              <w:rPr>
                <w:rFonts w:ascii="Verdana" w:eastAsia="Verdana" w:hAnsi="Verdana" w:cs="Verdana"/>
                <w:sz w:val="18"/>
                <w:szCs w:val="18"/>
              </w:rPr>
            </w:pPr>
            <w:r>
              <w:rPr>
                <w:rFonts w:ascii="Verdana" w:eastAsia="Verdana" w:hAnsi="Verdana" w:cs="Verdana"/>
                <w:sz w:val="18"/>
                <w:szCs w:val="18"/>
              </w:rPr>
              <w:t>3.3: # and share of countries where national capacities to implement integrated, cross-sectoral SDG accelerators has been strengthened</w:t>
            </w:r>
          </w:p>
        </w:tc>
        <w:tc>
          <w:tcPr>
            <w:tcW w:w="990" w:type="dxa"/>
            <w:vAlign w:val="center"/>
          </w:tcPr>
          <w:p w14:paraId="0000066A" w14:textId="77777777" w:rsidR="00F83A89" w:rsidRDefault="00866D69">
            <w:pPr>
              <w:jc w:val="center"/>
              <w:rPr>
                <w:rFonts w:ascii="Verdana" w:eastAsia="Verdana" w:hAnsi="Verdana" w:cs="Verdana"/>
                <w:sz w:val="18"/>
                <w:szCs w:val="18"/>
              </w:rPr>
            </w:pPr>
            <w:r>
              <w:rPr>
                <w:rFonts w:ascii="Verdana" w:eastAsia="Verdana" w:hAnsi="Verdana" w:cs="Verdana"/>
                <w:sz w:val="18"/>
                <w:szCs w:val="18"/>
              </w:rPr>
              <w:t>1</w:t>
            </w:r>
          </w:p>
        </w:tc>
        <w:tc>
          <w:tcPr>
            <w:tcW w:w="990" w:type="dxa"/>
            <w:vAlign w:val="center"/>
          </w:tcPr>
          <w:p w14:paraId="0000066B" w14:textId="77777777" w:rsidR="00F83A89" w:rsidRDefault="00866D69">
            <w:pPr>
              <w:jc w:val="center"/>
              <w:rPr>
                <w:rFonts w:ascii="Verdana" w:eastAsia="Verdana" w:hAnsi="Verdana" w:cs="Verdana"/>
                <w:sz w:val="18"/>
                <w:szCs w:val="18"/>
              </w:rPr>
            </w:pPr>
            <w:r>
              <w:rPr>
                <w:rFonts w:ascii="Verdana" w:eastAsia="Verdana" w:hAnsi="Verdana" w:cs="Verdana"/>
                <w:sz w:val="18"/>
                <w:szCs w:val="18"/>
              </w:rPr>
              <w:t>1</w:t>
            </w:r>
          </w:p>
        </w:tc>
      </w:tr>
    </w:tbl>
    <w:p w14:paraId="0000066C" w14:textId="77777777" w:rsidR="00F83A89" w:rsidRDefault="00F83A89">
      <w:pPr>
        <w:spacing w:after="0" w:line="240" w:lineRule="auto"/>
        <w:rPr>
          <w:rFonts w:ascii="Verdana" w:eastAsia="Verdana" w:hAnsi="Verdana" w:cs="Verdana"/>
          <w:color w:val="000000"/>
          <w:sz w:val="18"/>
          <w:szCs w:val="18"/>
        </w:rPr>
      </w:pPr>
    </w:p>
    <w:p w14:paraId="0000066D" w14:textId="77777777" w:rsidR="00F83A89" w:rsidRDefault="00F83A89">
      <w:pPr>
        <w:spacing w:after="0" w:line="240" w:lineRule="auto"/>
        <w:rPr>
          <w:rFonts w:ascii="Verdana" w:eastAsia="Verdana" w:hAnsi="Verdana" w:cs="Verdana"/>
          <w:color w:val="000000"/>
          <w:sz w:val="18"/>
          <w:szCs w:val="18"/>
        </w:rPr>
      </w:pPr>
    </w:p>
    <w:p w14:paraId="0000066E" w14:textId="77777777" w:rsidR="00F83A89" w:rsidRDefault="00866D69">
      <w:pPr>
        <w:spacing w:after="0" w:line="240" w:lineRule="auto"/>
        <w:rPr>
          <w:rFonts w:ascii="Verdana" w:eastAsia="Verdana" w:hAnsi="Verdana" w:cs="Verdana"/>
          <w:b/>
          <w:color w:val="000000"/>
          <w:sz w:val="18"/>
          <w:szCs w:val="18"/>
        </w:rPr>
      </w:pPr>
      <w:r>
        <w:rPr>
          <w:rFonts w:ascii="Verdana" w:eastAsia="Verdana" w:hAnsi="Verdana" w:cs="Verdana"/>
          <w:b/>
          <w:color w:val="000000"/>
          <w:sz w:val="18"/>
          <w:szCs w:val="18"/>
        </w:rPr>
        <w:t>Joint SDG Fund Operational Performance Indicators</w:t>
      </w:r>
    </w:p>
    <w:p w14:paraId="0000066F" w14:textId="59A6491B" w:rsidR="00F83A89" w:rsidRDefault="00F83A89">
      <w:pPr>
        <w:spacing w:after="0" w:line="240" w:lineRule="auto"/>
        <w:rPr>
          <w:rFonts w:ascii="Verdana" w:eastAsia="Verdana" w:hAnsi="Verdana" w:cs="Verdana"/>
          <w:b/>
          <w:color w:val="000000"/>
          <w:sz w:val="18"/>
          <w:szCs w:val="18"/>
        </w:rPr>
      </w:pPr>
    </w:p>
    <w:p w14:paraId="00000670" w14:textId="77777777" w:rsidR="00F83A89" w:rsidRDefault="00866D69">
      <w:pPr>
        <w:numPr>
          <w:ilvl w:val="0"/>
          <w:numId w:val="1"/>
        </w:numPr>
        <w:pBdr>
          <w:top w:val="nil"/>
          <w:left w:val="nil"/>
          <w:bottom w:val="nil"/>
          <w:right w:val="nil"/>
          <w:between w:val="nil"/>
        </w:pBdr>
        <w:spacing w:after="0" w:line="240" w:lineRule="auto"/>
        <w:ind w:left="360"/>
        <w:rPr>
          <w:rFonts w:ascii="Verdana" w:eastAsia="Verdana" w:hAnsi="Verdana" w:cs="Verdana"/>
          <w:color w:val="000000"/>
          <w:sz w:val="18"/>
          <w:szCs w:val="18"/>
        </w:rPr>
      </w:pPr>
      <w:r>
        <w:rPr>
          <w:rFonts w:ascii="Verdana" w:eastAsia="Verdana" w:hAnsi="Verdana" w:cs="Verdana"/>
          <w:color w:val="000000"/>
          <w:sz w:val="18"/>
          <w:szCs w:val="18"/>
        </w:rPr>
        <w:t xml:space="preserve">Level of coherence of UN in implementing </w:t>
      </w:r>
      <w:proofErr w:type="spellStart"/>
      <w:r>
        <w:rPr>
          <w:rFonts w:ascii="Verdana" w:eastAsia="Verdana" w:hAnsi="Verdana" w:cs="Verdana"/>
          <w:color w:val="000000"/>
          <w:sz w:val="18"/>
          <w:szCs w:val="18"/>
        </w:rPr>
        <w:t>programme</w:t>
      </w:r>
      <w:proofErr w:type="spellEnd"/>
      <w:r>
        <w:rPr>
          <w:rFonts w:ascii="Verdana" w:eastAsia="Verdana" w:hAnsi="Verdana" w:cs="Verdana"/>
          <w:color w:val="000000"/>
          <w:sz w:val="18"/>
          <w:szCs w:val="18"/>
        </w:rPr>
        <w:t xml:space="preserve"> country</w:t>
      </w:r>
      <w:r>
        <w:rPr>
          <w:rFonts w:ascii="Verdana" w:eastAsia="Verdana" w:hAnsi="Verdana" w:cs="Verdana"/>
          <w:color w:val="000000"/>
          <w:sz w:val="18"/>
          <w:szCs w:val="18"/>
          <w:vertAlign w:val="superscript"/>
        </w:rPr>
        <w:footnoteReference w:id="37"/>
      </w:r>
    </w:p>
    <w:p w14:paraId="00000671" w14:textId="77777777" w:rsidR="00F83A89" w:rsidRDefault="00866D69">
      <w:pPr>
        <w:numPr>
          <w:ilvl w:val="0"/>
          <w:numId w:val="1"/>
        </w:numPr>
        <w:pBdr>
          <w:top w:val="nil"/>
          <w:left w:val="nil"/>
          <w:bottom w:val="nil"/>
          <w:right w:val="nil"/>
          <w:between w:val="nil"/>
        </w:pBdr>
        <w:spacing w:after="0" w:line="240" w:lineRule="auto"/>
        <w:ind w:left="360" w:hanging="720"/>
        <w:rPr>
          <w:rFonts w:ascii="Verdana" w:eastAsia="Verdana" w:hAnsi="Verdana" w:cs="Verdana"/>
          <w:color w:val="000000"/>
          <w:sz w:val="18"/>
          <w:szCs w:val="18"/>
        </w:rPr>
      </w:pPr>
      <w:r>
        <w:rPr>
          <w:rFonts w:ascii="Verdana" w:eastAsia="Verdana" w:hAnsi="Verdana" w:cs="Verdana"/>
          <w:color w:val="000000"/>
          <w:sz w:val="18"/>
          <w:szCs w:val="18"/>
        </w:rPr>
        <w:t xml:space="preserve">Reduced transaction costs for the participating UN agencies in interaction with national/regional and local authorities and/or public entities compared to other joint </w:t>
      </w:r>
      <w:proofErr w:type="spellStart"/>
      <w:r>
        <w:rPr>
          <w:rFonts w:ascii="Verdana" w:eastAsia="Verdana" w:hAnsi="Verdana" w:cs="Verdana"/>
          <w:color w:val="000000"/>
          <w:sz w:val="18"/>
          <w:szCs w:val="18"/>
        </w:rPr>
        <w:t>programmes</w:t>
      </w:r>
      <w:proofErr w:type="spellEnd"/>
      <w:r>
        <w:rPr>
          <w:rFonts w:ascii="Verdana" w:eastAsia="Verdana" w:hAnsi="Verdana" w:cs="Verdana"/>
          <w:color w:val="000000"/>
          <w:sz w:val="18"/>
          <w:szCs w:val="18"/>
        </w:rPr>
        <w:t xml:space="preserve"> in the country in question</w:t>
      </w:r>
    </w:p>
    <w:p w14:paraId="00000672" w14:textId="77777777" w:rsidR="00F83A89" w:rsidRDefault="00866D69">
      <w:pPr>
        <w:numPr>
          <w:ilvl w:val="0"/>
          <w:numId w:val="1"/>
        </w:numPr>
        <w:pBdr>
          <w:top w:val="nil"/>
          <w:left w:val="nil"/>
          <w:bottom w:val="nil"/>
          <w:right w:val="nil"/>
          <w:between w:val="nil"/>
        </w:pBdr>
        <w:spacing w:after="0" w:line="240" w:lineRule="auto"/>
        <w:ind w:left="360"/>
        <w:rPr>
          <w:rFonts w:ascii="Verdana" w:eastAsia="Verdana" w:hAnsi="Verdana" w:cs="Verdana"/>
          <w:color w:val="000000"/>
          <w:sz w:val="18"/>
          <w:szCs w:val="18"/>
        </w:rPr>
      </w:pPr>
      <w:r>
        <w:rPr>
          <w:rFonts w:ascii="Verdana" w:eastAsia="Verdana" w:hAnsi="Verdana" w:cs="Verdana"/>
          <w:color w:val="000000"/>
          <w:sz w:val="18"/>
          <w:szCs w:val="18"/>
        </w:rPr>
        <w:t>Annual % of financial delivery</w:t>
      </w:r>
    </w:p>
    <w:p w14:paraId="00000673" w14:textId="77777777" w:rsidR="00F83A89" w:rsidRDefault="00866D69">
      <w:pPr>
        <w:numPr>
          <w:ilvl w:val="0"/>
          <w:numId w:val="1"/>
        </w:numPr>
        <w:pBdr>
          <w:top w:val="nil"/>
          <w:left w:val="nil"/>
          <w:bottom w:val="nil"/>
          <w:right w:val="nil"/>
          <w:between w:val="nil"/>
        </w:pBdr>
        <w:spacing w:after="0" w:line="240" w:lineRule="auto"/>
        <w:ind w:left="360"/>
        <w:rPr>
          <w:rFonts w:ascii="Verdana" w:eastAsia="Verdana" w:hAnsi="Verdana" w:cs="Verdana"/>
          <w:color w:val="000000"/>
          <w:sz w:val="18"/>
          <w:szCs w:val="18"/>
        </w:rPr>
      </w:pPr>
      <w:r>
        <w:rPr>
          <w:rFonts w:ascii="Verdana" w:eastAsia="Verdana" w:hAnsi="Verdana" w:cs="Verdana"/>
          <w:color w:val="000000"/>
          <w:sz w:val="18"/>
          <w:szCs w:val="18"/>
        </w:rPr>
        <w:t xml:space="preserve">Joint </w:t>
      </w:r>
      <w:proofErr w:type="spellStart"/>
      <w:r>
        <w:rPr>
          <w:rFonts w:ascii="Verdana" w:eastAsia="Verdana" w:hAnsi="Verdana" w:cs="Verdana"/>
          <w:color w:val="000000"/>
          <w:sz w:val="18"/>
          <w:szCs w:val="18"/>
        </w:rPr>
        <w:t>programme</w:t>
      </w:r>
      <w:proofErr w:type="spellEnd"/>
      <w:r>
        <w:rPr>
          <w:rFonts w:ascii="Verdana" w:eastAsia="Verdana" w:hAnsi="Verdana" w:cs="Verdana"/>
          <w:color w:val="000000"/>
          <w:sz w:val="18"/>
          <w:szCs w:val="18"/>
        </w:rPr>
        <w:t xml:space="preserve"> operationally closed within original end date</w:t>
      </w:r>
    </w:p>
    <w:p w14:paraId="00000674" w14:textId="77777777" w:rsidR="00F83A89" w:rsidRDefault="00866D69">
      <w:pPr>
        <w:numPr>
          <w:ilvl w:val="0"/>
          <w:numId w:val="1"/>
        </w:numPr>
        <w:pBdr>
          <w:top w:val="nil"/>
          <w:left w:val="nil"/>
          <w:bottom w:val="nil"/>
          <w:right w:val="nil"/>
          <w:between w:val="nil"/>
        </w:pBdr>
        <w:spacing w:after="0" w:line="240" w:lineRule="auto"/>
        <w:ind w:left="360" w:hanging="720"/>
        <w:rPr>
          <w:rFonts w:ascii="Verdana" w:eastAsia="Verdana" w:hAnsi="Verdana" w:cs="Verdana"/>
          <w:color w:val="000000"/>
          <w:sz w:val="18"/>
          <w:szCs w:val="18"/>
        </w:rPr>
      </w:pPr>
      <w:r>
        <w:rPr>
          <w:rFonts w:ascii="Verdana" w:eastAsia="Verdana" w:hAnsi="Verdana" w:cs="Verdana"/>
          <w:color w:val="000000"/>
          <w:sz w:val="18"/>
          <w:szCs w:val="18"/>
        </w:rPr>
        <w:t xml:space="preserve">Joint </w:t>
      </w:r>
      <w:proofErr w:type="spellStart"/>
      <w:r>
        <w:rPr>
          <w:rFonts w:ascii="Verdana" w:eastAsia="Verdana" w:hAnsi="Verdana" w:cs="Verdana"/>
          <w:color w:val="000000"/>
          <w:sz w:val="18"/>
          <w:szCs w:val="18"/>
        </w:rPr>
        <w:t>programme</w:t>
      </w:r>
      <w:proofErr w:type="spellEnd"/>
      <w:r>
        <w:rPr>
          <w:rFonts w:ascii="Verdana" w:eastAsia="Verdana" w:hAnsi="Verdana" w:cs="Verdana"/>
          <w:color w:val="000000"/>
          <w:sz w:val="18"/>
          <w:szCs w:val="18"/>
        </w:rPr>
        <w:t xml:space="preserve"> financially closed 18 months after their operational closure</w:t>
      </w:r>
    </w:p>
    <w:p w14:paraId="00000675" w14:textId="77777777" w:rsidR="00F83A89" w:rsidRDefault="00866D69">
      <w:pPr>
        <w:numPr>
          <w:ilvl w:val="0"/>
          <w:numId w:val="1"/>
        </w:numPr>
        <w:pBdr>
          <w:top w:val="nil"/>
          <w:left w:val="nil"/>
          <w:bottom w:val="nil"/>
          <w:right w:val="nil"/>
          <w:between w:val="nil"/>
        </w:pBdr>
        <w:shd w:val="clear" w:color="auto" w:fill="FFFFFF"/>
        <w:spacing w:after="0" w:line="240" w:lineRule="auto"/>
        <w:ind w:left="360"/>
        <w:rPr>
          <w:rFonts w:ascii="Verdana" w:eastAsia="Verdana" w:hAnsi="Verdana" w:cs="Verdana"/>
          <w:color w:val="000000"/>
          <w:sz w:val="18"/>
          <w:szCs w:val="18"/>
        </w:rPr>
      </w:pPr>
      <w:r>
        <w:rPr>
          <w:rFonts w:ascii="Verdana" w:eastAsia="Verdana" w:hAnsi="Verdana" w:cs="Verdana"/>
          <w:color w:val="000000"/>
          <w:sz w:val="18"/>
          <w:szCs w:val="18"/>
        </w:rPr>
        <w:t xml:space="preserve">Joint </w:t>
      </w:r>
      <w:proofErr w:type="spellStart"/>
      <w:r>
        <w:rPr>
          <w:rFonts w:ascii="Verdana" w:eastAsia="Verdana" w:hAnsi="Verdana" w:cs="Verdana"/>
          <w:color w:val="000000"/>
          <w:sz w:val="18"/>
          <w:szCs w:val="18"/>
        </w:rPr>
        <w:t>programme</w:t>
      </w:r>
      <w:proofErr w:type="spellEnd"/>
      <w:r>
        <w:rPr>
          <w:rFonts w:ascii="Verdana" w:eastAsia="Verdana" w:hAnsi="Verdana" w:cs="Verdana"/>
          <w:color w:val="000000"/>
          <w:sz w:val="18"/>
          <w:szCs w:val="18"/>
        </w:rPr>
        <w:t xml:space="preserve"> facilitated engagement with diverse stakeholders (e.g. parliamentarians, civil society, IFIs, bilateral/multilateral actor, private sector)</w:t>
      </w:r>
    </w:p>
    <w:p w14:paraId="00000676" w14:textId="77777777" w:rsidR="00F83A89" w:rsidRDefault="00866D69">
      <w:pPr>
        <w:numPr>
          <w:ilvl w:val="0"/>
          <w:numId w:val="1"/>
        </w:numPr>
        <w:pBdr>
          <w:top w:val="nil"/>
          <w:left w:val="nil"/>
          <w:bottom w:val="nil"/>
          <w:right w:val="nil"/>
          <w:between w:val="nil"/>
        </w:pBdr>
        <w:shd w:val="clear" w:color="auto" w:fill="FFFFFF"/>
        <w:spacing w:after="0" w:line="240" w:lineRule="auto"/>
        <w:ind w:left="360"/>
        <w:rPr>
          <w:rFonts w:ascii="Verdana" w:eastAsia="Verdana" w:hAnsi="Verdana" w:cs="Verdana"/>
          <w:color w:val="000000"/>
          <w:sz w:val="18"/>
          <w:szCs w:val="18"/>
        </w:rPr>
      </w:pPr>
      <w:r>
        <w:rPr>
          <w:rFonts w:ascii="Verdana" w:eastAsia="Verdana" w:hAnsi="Verdana" w:cs="Verdana"/>
          <w:color w:val="000000"/>
          <w:sz w:val="18"/>
          <w:szCs w:val="18"/>
        </w:rPr>
        <w:t xml:space="preserve">Joint </w:t>
      </w:r>
      <w:proofErr w:type="spellStart"/>
      <w:r>
        <w:rPr>
          <w:rFonts w:ascii="Verdana" w:eastAsia="Verdana" w:hAnsi="Verdana" w:cs="Verdana"/>
          <w:color w:val="000000"/>
          <w:sz w:val="18"/>
          <w:szCs w:val="18"/>
        </w:rPr>
        <w:t>programme</w:t>
      </w:r>
      <w:proofErr w:type="spellEnd"/>
      <w:r>
        <w:rPr>
          <w:rFonts w:ascii="Verdana" w:eastAsia="Verdana" w:hAnsi="Verdana" w:cs="Verdana"/>
          <w:color w:val="000000"/>
          <w:sz w:val="18"/>
          <w:szCs w:val="18"/>
        </w:rPr>
        <w:t xml:space="preserve"> included addressing inequalities (QCPR) and the principle of “Leaving No One Behind”</w:t>
      </w:r>
    </w:p>
    <w:p w14:paraId="00000677" w14:textId="77777777" w:rsidR="00F83A89" w:rsidRDefault="00866D69">
      <w:pPr>
        <w:numPr>
          <w:ilvl w:val="0"/>
          <w:numId w:val="1"/>
        </w:numPr>
        <w:pBdr>
          <w:top w:val="nil"/>
          <w:left w:val="nil"/>
          <w:bottom w:val="nil"/>
          <w:right w:val="nil"/>
          <w:between w:val="nil"/>
        </w:pBdr>
        <w:shd w:val="clear" w:color="auto" w:fill="FFFFFF"/>
        <w:spacing w:after="0" w:line="240" w:lineRule="auto"/>
        <w:ind w:left="360"/>
        <w:rPr>
          <w:rFonts w:ascii="Verdana" w:eastAsia="Verdana" w:hAnsi="Verdana" w:cs="Verdana"/>
          <w:color w:val="000000"/>
          <w:sz w:val="18"/>
          <w:szCs w:val="18"/>
        </w:rPr>
      </w:pPr>
      <w:r>
        <w:rPr>
          <w:rFonts w:ascii="Verdana" w:eastAsia="Verdana" w:hAnsi="Verdana" w:cs="Verdana"/>
          <w:color w:val="000000"/>
          <w:sz w:val="18"/>
          <w:szCs w:val="18"/>
        </w:rPr>
        <w:t xml:space="preserve">Joint </w:t>
      </w:r>
      <w:proofErr w:type="spellStart"/>
      <w:r>
        <w:rPr>
          <w:rFonts w:ascii="Verdana" w:eastAsia="Verdana" w:hAnsi="Verdana" w:cs="Verdana"/>
          <w:color w:val="000000"/>
          <w:sz w:val="18"/>
          <w:szCs w:val="18"/>
        </w:rPr>
        <w:t>programme</w:t>
      </w:r>
      <w:proofErr w:type="spellEnd"/>
      <w:r>
        <w:rPr>
          <w:rFonts w:ascii="Verdana" w:eastAsia="Verdana" w:hAnsi="Verdana" w:cs="Verdana"/>
          <w:color w:val="000000"/>
          <w:sz w:val="18"/>
          <w:szCs w:val="18"/>
        </w:rPr>
        <w:t xml:space="preserve"> featured gender results at the outcome level</w:t>
      </w:r>
    </w:p>
    <w:p w14:paraId="00000678" w14:textId="77777777" w:rsidR="00F83A89" w:rsidRDefault="00866D69">
      <w:pPr>
        <w:numPr>
          <w:ilvl w:val="0"/>
          <w:numId w:val="1"/>
        </w:numPr>
        <w:pBdr>
          <w:top w:val="nil"/>
          <w:left w:val="nil"/>
          <w:bottom w:val="nil"/>
          <w:right w:val="nil"/>
          <w:between w:val="nil"/>
        </w:pBdr>
        <w:shd w:val="clear" w:color="auto" w:fill="FFFFFF"/>
        <w:spacing w:after="0" w:line="240" w:lineRule="auto"/>
        <w:ind w:left="360"/>
        <w:rPr>
          <w:rFonts w:ascii="Verdana" w:eastAsia="Verdana" w:hAnsi="Verdana" w:cs="Verdana"/>
          <w:color w:val="000000"/>
          <w:sz w:val="18"/>
          <w:szCs w:val="18"/>
        </w:rPr>
      </w:pPr>
      <w:r>
        <w:rPr>
          <w:rFonts w:ascii="Verdana" w:eastAsia="Verdana" w:hAnsi="Verdana" w:cs="Verdana"/>
          <w:color w:val="000000"/>
          <w:sz w:val="18"/>
          <w:szCs w:val="18"/>
        </w:rPr>
        <w:t xml:space="preserve">Joint </w:t>
      </w:r>
      <w:proofErr w:type="spellStart"/>
      <w:r>
        <w:rPr>
          <w:rFonts w:ascii="Verdana" w:eastAsia="Verdana" w:hAnsi="Verdana" w:cs="Verdana"/>
          <w:color w:val="000000"/>
          <w:sz w:val="18"/>
          <w:szCs w:val="18"/>
        </w:rPr>
        <w:t>programme</w:t>
      </w:r>
      <w:proofErr w:type="spellEnd"/>
      <w:r>
        <w:rPr>
          <w:rFonts w:ascii="Verdana" w:eastAsia="Verdana" w:hAnsi="Verdana" w:cs="Verdana"/>
          <w:color w:val="000000"/>
          <w:sz w:val="18"/>
          <w:szCs w:val="18"/>
        </w:rPr>
        <w:t xml:space="preserve"> undertook or </w:t>
      </w:r>
      <w:proofErr w:type="spellStart"/>
      <w:r>
        <w:rPr>
          <w:rFonts w:ascii="Verdana" w:eastAsia="Verdana" w:hAnsi="Verdana" w:cs="Verdana"/>
          <w:color w:val="000000"/>
          <w:sz w:val="18"/>
          <w:szCs w:val="18"/>
        </w:rPr>
        <w:t>deaw</w:t>
      </w:r>
      <w:proofErr w:type="spellEnd"/>
      <w:r>
        <w:rPr>
          <w:rFonts w:ascii="Verdana" w:eastAsia="Verdana" w:hAnsi="Verdana" w:cs="Verdana"/>
          <w:color w:val="000000"/>
          <w:sz w:val="18"/>
          <w:szCs w:val="18"/>
        </w:rPr>
        <w:t xml:space="preserve"> upon relevant human rights analysis, and have developed or implemented a strategy to address human rights issues</w:t>
      </w:r>
    </w:p>
    <w:p w14:paraId="00000679" w14:textId="77777777" w:rsidR="00F83A89" w:rsidRDefault="00866D69">
      <w:pPr>
        <w:numPr>
          <w:ilvl w:val="0"/>
          <w:numId w:val="1"/>
        </w:numPr>
        <w:pBdr>
          <w:top w:val="nil"/>
          <w:left w:val="nil"/>
          <w:bottom w:val="nil"/>
          <w:right w:val="nil"/>
          <w:between w:val="nil"/>
        </w:pBdr>
        <w:spacing w:after="0" w:line="240" w:lineRule="auto"/>
        <w:ind w:left="360"/>
        <w:rPr>
          <w:rFonts w:ascii="Verdana" w:eastAsia="Verdana" w:hAnsi="Verdana" w:cs="Verdana"/>
          <w:color w:val="000000"/>
          <w:sz w:val="18"/>
          <w:szCs w:val="18"/>
        </w:rPr>
      </w:pPr>
      <w:r>
        <w:rPr>
          <w:rFonts w:ascii="Verdana" w:eastAsia="Verdana" w:hAnsi="Verdana" w:cs="Verdana"/>
          <w:color w:val="000000"/>
          <w:sz w:val="18"/>
          <w:szCs w:val="18"/>
        </w:rPr>
        <w:t xml:space="preserve">Joint </w:t>
      </w:r>
      <w:proofErr w:type="spellStart"/>
      <w:r>
        <w:rPr>
          <w:rFonts w:ascii="Verdana" w:eastAsia="Verdana" w:hAnsi="Verdana" w:cs="Verdana"/>
          <w:color w:val="000000"/>
          <w:sz w:val="18"/>
          <w:szCs w:val="18"/>
        </w:rPr>
        <w:t>programme</w:t>
      </w:r>
      <w:proofErr w:type="spellEnd"/>
      <w:r>
        <w:rPr>
          <w:rFonts w:ascii="Verdana" w:eastAsia="Verdana" w:hAnsi="Verdana" w:cs="Verdana"/>
          <w:color w:val="000000"/>
          <w:sz w:val="18"/>
          <w:szCs w:val="18"/>
        </w:rPr>
        <w:t xml:space="preserve"> planned for and can demonstrate positive results/effects for youth</w:t>
      </w:r>
    </w:p>
    <w:p w14:paraId="0000067A" w14:textId="77777777" w:rsidR="00F83A89" w:rsidRDefault="00866D69">
      <w:pPr>
        <w:numPr>
          <w:ilvl w:val="0"/>
          <w:numId w:val="1"/>
        </w:numPr>
        <w:pBdr>
          <w:top w:val="nil"/>
          <w:left w:val="nil"/>
          <w:bottom w:val="nil"/>
          <w:right w:val="nil"/>
          <w:between w:val="nil"/>
        </w:pBdr>
        <w:spacing w:after="0" w:line="240" w:lineRule="auto"/>
        <w:ind w:left="360" w:hanging="720"/>
        <w:rPr>
          <w:rFonts w:ascii="Verdana" w:eastAsia="Verdana" w:hAnsi="Verdana" w:cs="Verdana"/>
          <w:color w:val="000000"/>
          <w:sz w:val="18"/>
          <w:szCs w:val="18"/>
        </w:rPr>
      </w:pPr>
      <w:r>
        <w:rPr>
          <w:rFonts w:ascii="Verdana" w:eastAsia="Verdana" w:hAnsi="Verdana" w:cs="Verdana"/>
          <w:color w:val="000000"/>
          <w:sz w:val="18"/>
          <w:szCs w:val="18"/>
        </w:rPr>
        <w:t xml:space="preserve">Joint </w:t>
      </w:r>
      <w:proofErr w:type="spellStart"/>
      <w:r>
        <w:rPr>
          <w:rFonts w:ascii="Verdana" w:eastAsia="Verdana" w:hAnsi="Verdana" w:cs="Verdana"/>
          <w:color w:val="000000"/>
          <w:sz w:val="18"/>
          <w:szCs w:val="18"/>
        </w:rPr>
        <w:t>programme</w:t>
      </w:r>
      <w:proofErr w:type="spellEnd"/>
      <w:r>
        <w:rPr>
          <w:rFonts w:ascii="Verdana" w:eastAsia="Verdana" w:hAnsi="Verdana" w:cs="Verdana"/>
          <w:color w:val="000000"/>
          <w:sz w:val="18"/>
          <w:szCs w:val="18"/>
        </w:rPr>
        <w:t xml:space="preserve"> considered the needs of persons with disabilities</w:t>
      </w:r>
    </w:p>
    <w:p w14:paraId="0000067B" w14:textId="77777777" w:rsidR="00F83A89" w:rsidRDefault="00866D69">
      <w:pPr>
        <w:numPr>
          <w:ilvl w:val="0"/>
          <w:numId w:val="1"/>
        </w:numPr>
        <w:pBdr>
          <w:top w:val="nil"/>
          <w:left w:val="nil"/>
          <w:bottom w:val="nil"/>
          <w:right w:val="nil"/>
          <w:between w:val="nil"/>
        </w:pBdr>
        <w:spacing w:after="0" w:line="240" w:lineRule="auto"/>
        <w:ind w:left="360"/>
        <w:rPr>
          <w:rFonts w:ascii="Verdana" w:eastAsia="Verdana" w:hAnsi="Verdana" w:cs="Verdana"/>
          <w:color w:val="000000"/>
          <w:sz w:val="18"/>
          <w:szCs w:val="18"/>
        </w:rPr>
      </w:pPr>
      <w:r>
        <w:rPr>
          <w:rFonts w:ascii="Verdana" w:eastAsia="Verdana" w:hAnsi="Verdana" w:cs="Verdana"/>
          <w:color w:val="000000"/>
          <w:sz w:val="18"/>
          <w:szCs w:val="18"/>
        </w:rPr>
        <w:t xml:space="preserve">Joint </w:t>
      </w:r>
      <w:proofErr w:type="spellStart"/>
      <w:r>
        <w:rPr>
          <w:rFonts w:ascii="Verdana" w:eastAsia="Verdana" w:hAnsi="Verdana" w:cs="Verdana"/>
          <w:color w:val="000000"/>
          <w:sz w:val="18"/>
          <w:szCs w:val="18"/>
        </w:rPr>
        <w:t>programme</w:t>
      </w:r>
      <w:proofErr w:type="spellEnd"/>
      <w:r>
        <w:rPr>
          <w:rFonts w:ascii="Verdana" w:eastAsia="Verdana" w:hAnsi="Verdana" w:cs="Verdana"/>
          <w:color w:val="000000"/>
          <w:sz w:val="18"/>
          <w:szCs w:val="18"/>
        </w:rPr>
        <w:t xml:space="preserve"> made use of risk analysis in </w:t>
      </w:r>
      <w:proofErr w:type="spellStart"/>
      <w:r>
        <w:rPr>
          <w:rFonts w:ascii="Verdana" w:eastAsia="Verdana" w:hAnsi="Verdana" w:cs="Verdana"/>
          <w:color w:val="000000"/>
          <w:sz w:val="18"/>
          <w:szCs w:val="18"/>
        </w:rPr>
        <w:t>programme</w:t>
      </w:r>
      <w:proofErr w:type="spellEnd"/>
      <w:r>
        <w:rPr>
          <w:rFonts w:ascii="Verdana" w:eastAsia="Verdana" w:hAnsi="Verdana" w:cs="Verdana"/>
          <w:color w:val="000000"/>
          <w:sz w:val="18"/>
          <w:szCs w:val="18"/>
        </w:rPr>
        <w:t xml:space="preserve"> planning</w:t>
      </w:r>
    </w:p>
    <w:p w14:paraId="0000067C" w14:textId="77777777" w:rsidR="00F83A89" w:rsidRDefault="00866D69">
      <w:pPr>
        <w:numPr>
          <w:ilvl w:val="0"/>
          <w:numId w:val="1"/>
        </w:numPr>
        <w:pBdr>
          <w:top w:val="nil"/>
          <w:left w:val="nil"/>
          <w:bottom w:val="nil"/>
          <w:right w:val="nil"/>
          <w:between w:val="nil"/>
        </w:pBdr>
        <w:spacing w:after="0" w:line="240" w:lineRule="auto"/>
        <w:ind w:left="360"/>
        <w:rPr>
          <w:rFonts w:ascii="Verdana" w:eastAsia="Verdana" w:hAnsi="Verdana" w:cs="Verdana"/>
          <w:color w:val="000000"/>
          <w:sz w:val="18"/>
          <w:szCs w:val="18"/>
        </w:rPr>
      </w:pPr>
      <w:r>
        <w:rPr>
          <w:rFonts w:ascii="Verdana" w:eastAsia="Verdana" w:hAnsi="Verdana" w:cs="Verdana"/>
          <w:color w:val="000000"/>
          <w:sz w:val="18"/>
          <w:szCs w:val="18"/>
        </w:rPr>
        <w:t xml:space="preserve">Joint </w:t>
      </w:r>
      <w:proofErr w:type="spellStart"/>
      <w:r>
        <w:rPr>
          <w:rFonts w:ascii="Verdana" w:eastAsia="Verdana" w:hAnsi="Verdana" w:cs="Verdana"/>
          <w:color w:val="000000"/>
          <w:sz w:val="18"/>
          <w:szCs w:val="18"/>
        </w:rPr>
        <w:t>programme</w:t>
      </w:r>
      <w:proofErr w:type="spellEnd"/>
      <w:r>
        <w:rPr>
          <w:rFonts w:ascii="Verdana" w:eastAsia="Verdana" w:hAnsi="Verdana" w:cs="Verdana"/>
          <w:color w:val="000000"/>
          <w:sz w:val="18"/>
          <w:szCs w:val="18"/>
        </w:rPr>
        <w:t xml:space="preserve"> conducted do-no-harm / due diligence and were designed to take into consideration opportunities in the areas of the environment and climate change</w:t>
      </w:r>
    </w:p>
    <w:p w14:paraId="0000067D" w14:textId="77777777" w:rsidR="00F83A89" w:rsidRDefault="00F83A89">
      <w:pPr>
        <w:pBdr>
          <w:top w:val="nil"/>
          <w:left w:val="nil"/>
          <w:bottom w:val="nil"/>
          <w:right w:val="nil"/>
          <w:between w:val="nil"/>
        </w:pBdr>
        <w:spacing w:after="0" w:line="240" w:lineRule="auto"/>
        <w:ind w:left="360"/>
        <w:rPr>
          <w:rFonts w:ascii="Verdana" w:eastAsia="Verdana" w:hAnsi="Verdana" w:cs="Verdana"/>
          <w:color w:val="000000"/>
          <w:sz w:val="18"/>
          <w:szCs w:val="18"/>
        </w:rPr>
      </w:pPr>
    </w:p>
    <w:p w14:paraId="0000067E" w14:textId="77777777" w:rsidR="00F83A89" w:rsidRDefault="00F83A89">
      <w:pPr>
        <w:pBdr>
          <w:top w:val="nil"/>
          <w:left w:val="nil"/>
          <w:bottom w:val="nil"/>
          <w:right w:val="nil"/>
          <w:between w:val="nil"/>
        </w:pBdr>
        <w:spacing w:after="0" w:line="240" w:lineRule="auto"/>
        <w:jc w:val="both"/>
        <w:rPr>
          <w:rFonts w:ascii="Verdana" w:eastAsia="Verdana" w:hAnsi="Verdana" w:cs="Verdana"/>
          <w:color w:val="000000"/>
          <w:sz w:val="20"/>
          <w:szCs w:val="20"/>
        </w:rPr>
      </w:pPr>
    </w:p>
    <w:p w14:paraId="0000067F" w14:textId="77777777" w:rsidR="00F83A89" w:rsidRDefault="00F83A89">
      <w:pPr>
        <w:spacing w:after="0" w:line="240" w:lineRule="auto"/>
        <w:rPr>
          <w:rFonts w:ascii="Verdana" w:eastAsia="Verdana" w:hAnsi="Verdana" w:cs="Verdana"/>
          <w:b/>
          <w:color w:val="0070C0"/>
          <w:sz w:val="20"/>
          <w:szCs w:val="20"/>
          <w:u w:val="single"/>
        </w:rPr>
      </w:pPr>
    </w:p>
    <w:p w14:paraId="00000680" w14:textId="77777777" w:rsidR="00F83A89" w:rsidRDefault="00866D69">
      <w:pPr>
        <w:spacing w:after="0" w:line="240" w:lineRule="auto"/>
        <w:rPr>
          <w:rFonts w:ascii="Verdana" w:eastAsia="Verdana" w:hAnsi="Verdana" w:cs="Verdana"/>
          <w:color w:val="0070C0"/>
          <w:sz w:val="18"/>
          <w:szCs w:val="18"/>
        </w:rPr>
      </w:pPr>
      <w:r>
        <w:rPr>
          <w:rFonts w:ascii="Verdana" w:eastAsia="Verdana" w:hAnsi="Verdana" w:cs="Verdana"/>
          <w:b/>
          <w:color w:val="0070C0"/>
          <w:sz w:val="20"/>
          <w:szCs w:val="20"/>
          <w:u w:val="single"/>
        </w:rPr>
        <w:t>2.2. Joint Programme Results framework</w:t>
      </w:r>
    </w:p>
    <w:p w14:paraId="00000681" w14:textId="77777777" w:rsidR="00F83A89" w:rsidRDefault="00F83A89">
      <w:pPr>
        <w:pBdr>
          <w:top w:val="nil"/>
          <w:left w:val="nil"/>
          <w:bottom w:val="nil"/>
          <w:right w:val="nil"/>
          <w:between w:val="nil"/>
        </w:pBdr>
        <w:spacing w:after="0" w:line="240" w:lineRule="auto"/>
        <w:rPr>
          <w:rFonts w:ascii="Verdana" w:eastAsia="Verdana" w:hAnsi="Verdana" w:cs="Verdana"/>
          <w:color w:val="000000"/>
          <w:sz w:val="18"/>
          <w:szCs w:val="18"/>
        </w:rPr>
      </w:pPr>
    </w:p>
    <w:tbl>
      <w:tblPr>
        <w:tblStyle w:val="afffd"/>
        <w:tblW w:w="114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5"/>
        <w:gridCol w:w="2255"/>
        <w:gridCol w:w="1956"/>
        <w:gridCol w:w="1590"/>
        <w:gridCol w:w="1590"/>
        <w:gridCol w:w="1445"/>
        <w:gridCol w:w="22"/>
      </w:tblGrid>
      <w:tr w:rsidR="00F83A89" w14:paraId="5DB131C0" w14:textId="77777777">
        <w:trPr>
          <w:gridAfter w:val="1"/>
          <w:wAfter w:w="22" w:type="dxa"/>
          <w:trHeight w:val="420"/>
          <w:jc w:val="center"/>
        </w:trPr>
        <w:tc>
          <w:tcPr>
            <w:tcW w:w="2605" w:type="dxa"/>
            <w:shd w:val="clear" w:color="auto" w:fill="BDD7EE"/>
            <w:vAlign w:val="center"/>
          </w:tcPr>
          <w:p w14:paraId="00000682" w14:textId="77777777" w:rsidR="00F83A89" w:rsidRDefault="00866D69">
            <w:pPr>
              <w:jc w:val="center"/>
              <w:rPr>
                <w:rFonts w:ascii="Verdana" w:eastAsia="Verdana" w:hAnsi="Verdana" w:cs="Verdana"/>
                <w:b/>
                <w:sz w:val="20"/>
                <w:szCs w:val="20"/>
              </w:rPr>
            </w:pPr>
            <w:r>
              <w:rPr>
                <w:rFonts w:ascii="Verdana" w:eastAsia="Verdana" w:hAnsi="Verdana" w:cs="Verdana"/>
                <w:b/>
                <w:sz w:val="20"/>
                <w:szCs w:val="20"/>
              </w:rPr>
              <w:t>Result / Indicators</w:t>
            </w:r>
          </w:p>
        </w:tc>
        <w:tc>
          <w:tcPr>
            <w:tcW w:w="2255" w:type="dxa"/>
            <w:shd w:val="clear" w:color="auto" w:fill="BDD7EE"/>
            <w:vAlign w:val="center"/>
          </w:tcPr>
          <w:p w14:paraId="00000683" w14:textId="77777777" w:rsidR="00F83A89" w:rsidRDefault="00866D69">
            <w:pPr>
              <w:jc w:val="center"/>
              <w:rPr>
                <w:rFonts w:ascii="Verdana" w:eastAsia="Verdana" w:hAnsi="Verdana" w:cs="Verdana"/>
                <w:b/>
                <w:sz w:val="20"/>
                <w:szCs w:val="20"/>
              </w:rPr>
            </w:pPr>
            <w:r>
              <w:rPr>
                <w:rFonts w:ascii="Verdana" w:eastAsia="Verdana" w:hAnsi="Verdana" w:cs="Verdana"/>
                <w:b/>
                <w:sz w:val="20"/>
                <w:szCs w:val="20"/>
              </w:rPr>
              <w:t>Baseline</w:t>
            </w:r>
          </w:p>
        </w:tc>
        <w:tc>
          <w:tcPr>
            <w:tcW w:w="1956" w:type="dxa"/>
            <w:shd w:val="clear" w:color="auto" w:fill="BDD7EE"/>
            <w:vAlign w:val="center"/>
          </w:tcPr>
          <w:p w14:paraId="00000684" w14:textId="77777777" w:rsidR="00F83A89" w:rsidRDefault="00866D69">
            <w:pPr>
              <w:jc w:val="center"/>
              <w:rPr>
                <w:rFonts w:ascii="Verdana" w:eastAsia="Verdana" w:hAnsi="Verdana" w:cs="Verdana"/>
                <w:b/>
                <w:sz w:val="20"/>
                <w:szCs w:val="20"/>
              </w:rPr>
            </w:pPr>
            <w:r>
              <w:rPr>
                <w:rFonts w:ascii="Verdana" w:eastAsia="Verdana" w:hAnsi="Verdana" w:cs="Verdana"/>
                <w:b/>
                <w:sz w:val="20"/>
                <w:szCs w:val="20"/>
              </w:rPr>
              <w:t>2020 Target</w:t>
            </w:r>
          </w:p>
        </w:tc>
        <w:tc>
          <w:tcPr>
            <w:tcW w:w="1590" w:type="dxa"/>
            <w:shd w:val="clear" w:color="auto" w:fill="BDD7EE"/>
            <w:vAlign w:val="center"/>
          </w:tcPr>
          <w:p w14:paraId="00000685" w14:textId="77777777" w:rsidR="00F83A89" w:rsidRDefault="00866D69">
            <w:pPr>
              <w:jc w:val="center"/>
              <w:rPr>
                <w:rFonts w:ascii="Verdana" w:eastAsia="Verdana" w:hAnsi="Verdana" w:cs="Verdana"/>
                <w:b/>
                <w:sz w:val="20"/>
                <w:szCs w:val="20"/>
              </w:rPr>
            </w:pPr>
            <w:r>
              <w:rPr>
                <w:rFonts w:ascii="Verdana" w:eastAsia="Verdana" w:hAnsi="Verdana" w:cs="Verdana"/>
                <w:b/>
                <w:sz w:val="20"/>
                <w:szCs w:val="20"/>
              </w:rPr>
              <w:t xml:space="preserve">2021 Target </w:t>
            </w:r>
          </w:p>
        </w:tc>
        <w:tc>
          <w:tcPr>
            <w:tcW w:w="1590" w:type="dxa"/>
            <w:shd w:val="clear" w:color="auto" w:fill="BDD7EE"/>
            <w:vAlign w:val="center"/>
          </w:tcPr>
          <w:p w14:paraId="00000686" w14:textId="77777777" w:rsidR="00F83A89" w:rsidRDefault="00866D69">
            <w:pPr>
              <w:jc w:val="center"/>
              <w:rPr>
                <w:rFonts w:ascii="Verdana" w:eastAsia="Verdana" w:hAnsi="Verdana" w:cs="Verdana"/>
                <w:b/>
                <w:sz w:val="20"/>
                <w:szCs w:val="20"/>
              </w:rPr>
            </w:pPr>
            <w:r>
              <w:rPr>
                <w:rFonts w:ascii="Verdana" w:eastAsia="Verdana" w:hAnsi="Verdana" w:cs="Verdana"/>
                <w:b/>
                <w:sz w:val="20"/>
                <w:szCs w:val="20"/>
              </w:rPr>
              <w:t>Means of Verification</w:t>
            </w:r>
          </w:p>
        </w:tc>
        <w:tc>
          <w:tcPr>
            <w:tcW w:w="1445" w:type="dxa"/>
            <w:shd w:val="clear" w:color="auto" w:fill="BDD7EE"/>
            <w:vAlign w:val="center"/>
          </w:tcPr>
          <w:p w14:paraId="00000687" w14:textId="77777777" w:rsidR="00F83A89" w:rsidRDefault="00866D69">
            <w:pPr>
              <w:jc w:val="center"/>
              <w:rPr>
                <w:rFonts w:ascii="Verdana" w:eastAsia="Verdana" w:hAnsi="Verdana" w:cs="Verdana"/>
                <w:b/>
                <w:sz w:val="20"/>
                <w:szCs w:val="20"/>
              </w:rPr>
            </w:pPr>
            <w:r>
              <w:rPr>
                <w:rFonts w:ascii="Verdana" w:eastAsia="Verdana" w:hAnsi="Verdana" w:cs="Verdana"/>
                <w:b/>
                <w:sz w:val="20"/>
                <w:szCs w:val="20"/>
              </w:rPr>
              <w:t>Responsible partner</w:t>
            </w:r>
          </w:p>
        </w:tc>
      </w:tr>
      <w:tr w:rsidR="00F83A89" w14:paraId="71CE6E89" w14:textId="77777777">
        <w:trPr>
          <w:trHeight w:val="240"/>
          <w:jc w:val="center"/>
        </w:trPr>
        <w:tc>
          <w:tcPr>
            <w:tcW w:w="11463" w:type="dxa"/>
            <w:gridSpan w:val="7"/>
            <w:shd w:val="clear" w:color="auto" w:fill="FFF2CC"/>
            <w:vAlign w:val="center"/>
          </w:tcPr>
          <w:p w14:paraId="00000688" w14:textId="77777777" w:rsidR="00F83A89" w:rsidRDefault="00866D69">
            <w:pPr>
              <w:rPr>
                <w:rFonts w:ascii="Verdana" w:eastAsia="Verdana" w:hAnsi="Verdana" w:cs="Verdana"/>
                <w:sz w:val="20"/>
                <w:szCs w:val="20"/>
              </w:rPr>
            </w:pPr>
            <w:r>
              <w:rPr>
                <w:rFonts w:ascii="Verdana" w:eastAsia="Verdana" w:hAnsi="Verdana" w:cs="Verdana"/>
                <w:b/>
                <w:sz w:val="20"/>
                <w:szCs w:val="20"/>
              </w:rPr>
              <w:t>Outcome 1:</w:t>
            </w:r>
            <w:r>
              <w:rPr>
                <w:rFonts w:ascii="Verdana" w:eastAsia="Verdana" w:hAnsi="Verdana" w:cs="Verdana"/>
                <w:sz w:val="20"/>
                <w:szCs w:val="20"/>
              </w:rPr>
              <w:t xml:space="preserve"> By 2022, persons with disabilities, especially those from vulnerable groups, benefit from enabling environment through disability inclusive legislation, evidence-based policy, decreased stigma on disability and expanded employment opportunities</w:t>
            </w:r>
          </w:p>
        </w:tc>
      </w:tr>
      <w:tr w:rsidR="00F83A89" w14:paraId="51522F4F" w14:textId="77777777" w:rsidTr="006907D3">
        <w:trPr>
          <w:gridAfter w:val="1"/>
          <w:wAfter w:w="22" w:type="dxa"/>
          <w:trHeight w:val="220"/>
          <w:jc w:val="center"/>
        </w:trPr>
        <w:tc>
          <w:tcPr>
            <w:tcW w:w="2605" w:type="dxa"/>
            <w:shd w:val="clear" w:color="auto" w:fill="FBE4D5" w:themeFill="accent2" w:themeFillTint="33"/>
            <w:vAlign w:val="center"/>
          </w:tcPr>
          <w:p w14:paraId="0000068F" w14:textId="77777777" w:rsidR="00F83A89" w:rsidRPr="006907D3" w:rsidRDefault="00866D69">
            <w:pPr>
              <w:rPr>
                <w:rFonts w:ascii="Verdana" w:eastAsia="Verdana" w:hAnsi="Verdana" w:cs="Verdana"/>
                <w:b/>
                <w:sz w:val="18"/>
                <w:szCs w:val="18"/>
              </w:rPr>
            </w:pPr>
            <w:r w:rsidRPr="006907D3">
              <w:rPr>
                <w:rFonts w:ascii="Verdana" w:eastAsia="Verdana" w:hAnsi="Verdana" w:cs="Verdana"/>
                <w:b/>
                <w:sz w:val="18"/>
                <w:szCs w:val="18"/>
              </w:rPr>
              <w:t>Outcome indicator 1.1</w:t>
            </w:r>
          </w:p>
          <w:p w14:paraId="00000690" w14:textId="77777777" w:rsidR="00F83A89" w:rsidRPr="006907D3" w:rsidRDefault="00866D69">
            <w:pPr>
              <w:rPr>
                <w:rFonts w:ascii="Verdana" w:eastAsia="Verdana" w:hAnsi="Verdana" w:cs="Verdana"/>
                <w:sz w:val="18"/>
                <w:szCs w:val="18"/>
              </w:rPr>
            </w:pPr>
            <w:r w:rsidRPr="006907D3">
              <w:rPr>
                <w:rFonts w:ascii="Verdana" w:eastAsia="Verdana" w:hAnsi="Verdana" w:cs="Verdana"/>
                <w:sz w:val="18"/>
                <w:szCs w:val="18"/>
              </w:rPr>
              <w:t xml:space="preserve">Improved inclusive and gender sensitive legislation and policy ensuring the rights of all </w:t>
            </w:r>
            <w:proofErr w:type="spellStart"/>
            <w:r w:rsidRPr="006907D3">
              <w:rPr>
                <w:rFonts w:ascii="Verdana" w:eastAsia="Verdana" w:hAnsi="Verdana" w:cs="Verdana"/>
                <w:sz w:val="18"/>
                <w:szCs w:val="18"/>
              </w:rPr>
              <w:t>PwDs</w:t>
            </w:r>
            <w:proofErr w:type="spellEnd"/>
          </w:p>
        </w:tc>
        <w:tc>
          <w:tcPr>
            <w:tcW w:w="2255" w:type="dxa"/>
            <w:shd w:val="clear" w:color="auto" w:fill="FBE4D5" w:themeFill="accent2" w:themeFillTint="33"/>
            <w:vAlign w:val="center"/>
          </w:tcPr>
          <w:p w14:paraId="00000691" w14:textId="1EFDE3BF" w:rsidR="00F83A89" w:rsidRPr="006907D3" w:rsidRDefault="00F83A89">
            <w:pPr>
              <w:rPr>
                <w:rFonts w:ascii="Verdana" w:eastAsia="Verdana" w:hAnsi="Verdana" w:cs="Verdana"/>
                <w:sz w:val="16"/>
                <w:szCs w:val="16"/>
              </w:rPr>
            </w:pPr>
          </w:p>
          <w:p w14:paraId="00000692" w14:textId="27479C13" w:rsidR="00F83A89" w:rsidRPr="006907D3" w:rsidRDefault="00F83A89">
            <w:pPr>
              <w:rPr>
                <w:rFonts w:ascii="Verdana" w:eastAsia="Verdana" w:hAnsi="Verdana" w:cs="Verdana"/>
                <w:sz w:val="16"/>
                <w:szCs w:val="16"/>
              </w:rPr>
            </w:pPr>
          </w:p>
          <w:p w14:paraId="00000693" w14:textId="78BB0296" w:rsidR="00F83A89" w:rsidRPr="006907D3" w:rsidRDefault="00A06F46">
            <w:pPr>
              <w:rPr>
                <w:rFonts w:ascii="Verdana" w:eastAsia="Verdana" w:hAnsi="Verdana" w:cs="Verdana"/>
                <w:sz w:val="16"/>
                <w:szCs w:val="16"/>
              </w:rPr>
            </w:pPr>
            <w:sdt>
              <w:sdtPr>
                <w:rPr>
                  <w:rFonts w:ascii="Verdana" w:hAnsi="Verdana"/>
                  <w:sz w:val="16"/>
                  <w:szCs w:val="16"/>
                </w:rPr>
                <w:tag w:val="goog_rdk_398"/>
                <w:id w:val="289557075"/>
              </w:sdtPr>
              <w:sdtEndPr/>
              <w:sdtContent/>
            </w:sdt>
            <w:sdt>
              <w:sdtPr>
                <w:rPr>
                  <w:rFonts w:ascii="Verdana" w:hAnsi="Verdana"/>
                  <w:sz w:val="16"/>
                  <w:szCs w:val="16"/>
                </w:rPr>
                <w:tag w:val="goog_rdk_401"/>
                <w:id w:val="-1606036673"/>
              </w:sdtPr>
              <w:sdtEndPr/>
              <w:sdtContent>
                <w:sdt>
                  <w:sdtPr>
                    <w:rPr>
                      <w:rFonts w:ascii="Verdana" w:hAnsi="Verdana"/>
                      <w:sz w:val="16"/>
                      <w:szCs w:val="16"/>
                    </w:rPr>
                    <w:tag w:val="goog_rdk_402"/>
                    <w:id w:val="-1366983463"/>
                  </w:sdtPr>
                  <w:sdtEndPr/>
                  <w:sdtContent/>
                </w:sdt>
              </w:sdtContent>
            </w:sdt>
          </w:p>
          <w:p w14:paraId="00000694" w14:textId="77777777" w:rsidR="00F83A89" w:rsidRPr="006907D3" w:rsidRDefault="00F83A89">
            <w:pPr>
              <w:rPr>
                <w:rFonts w:ascii="Verdana" w:eastAsia="Verdana" w:hAnsi="Verdana" w:cs="Verdana"/>
                <w:color w:val="CC4125"/>
                <w:sz w:val="16"/>
                <w:szCs w:val="16"/>
              </w:rPr>
            </w:pPr>
          </w:p>
          <w:p w14:paraId="4DEFE038" w14:textId="7E5555AF" w:rsidR="00777CBB" w:rsidRDefault="00866D69" w:rsidP="007C3D54">
            <w:pPr>
              <w:rPr>
                <w:rFonts w:ascii="Verdana" w:eastAsia="Verdana" w:hAnsi="Verdana" w:cs="Verdana"/>
                <w:color w:val="auto"/>
                <w:sz w:val="16"/>
                <w:szCs w:val="16"/>
              </w:rPr>
            </w:pPr>
            <w:r w:rsidRPr="006907D3">
              <w:rPr>
                <w:rFonts w:ascii="Verdana" w:eastAsia="Verdana" w:hAnsi="Verdana" w:cs="Verdana"/>
                <w:color w:val="auto"/>
                <w:sz w:val="16"/>
                <w:szCs w:val="16"/>
              </w:rPr>
              <w:t>No comprehensive legislative act has been adopted by authorities on Persons with Disabilities</w:t>
            </w:r>
            <w:r w:rsidR="005C594B">
              <w:rPr>
                <w:rFonts w:ascii="Verdana" w:eastAsia="Verdana" w:hAnsi="Verdana" w:cs="Verdana"/>
                <w:color w:val="auto"/>
                <w:sz w:val="16"/>
                <w:szCs w:val="16"/>
              </w:rPr>
              <w:t xml:space="preserve"> including </w:t>
            </w:r>
            <w:proofErr w:type="gramStart"/>
            <w:r w:rsidR="005C594B">
              <w:rPr>
                <w:rFonts w:ascii="Verdana" w:eastAsia="Verdana" w:hAnsi="Verdana" w:cs="Verdana"/>
                <w:color w:val="auto"/>
                <w:sz w:val="16"/>
                <w:szCs w:val="16"/>
              </w:rPr>
              <w:t>on  women</w:t>
            </w:r>
            <w:proofErr w:type="gramEnd"/>
            <w:r w:rsidR="005C594B">
              <w:rPr>
                <w:rFonts w:ascii="Verdana" w:eastAsia="Verdana" w:hAnsi="Verdana" w:cs="Verdana"/>
                <w:color w:val="auto"/>
                <w:sz w:val="16"/>
                <w:szCs w:val="16"/>
              </w:rPr>
              <w:t xml:space="preserve"> and young people with disabilities </w:t>
            </w:r>
          </w:p>
          <w:p w14:paraId="1F8FEBF2" w14:textId="77777777" w:rsidR="007C3D54" w:rsidRPr="006907D3" w:rsidRDefault="007C3D54" w:rsidP="007C3D54">
            <w:pPr>
              <w:rPr>
                <w:rFonts w:ascii="Verdana" w:eastAsia="Verdana" w:hAnsi="Verdana" w:cs="Verdana"/>
                <w:color w:val="auto"/>
                <w:sz w:val="16"/>
                <w:szCs w:val="16"/>
              </w:rPr>
            </w:pPr>
          </w:p>
          <w:p w14:paraId="053229B1" w14:textId="6F5B594F" w:rsidR="00777CBB" w:rsidRDefault="00777CBB" w:rsidP="007C3D54">
            <w:pPr>
              <w:rPr>
                <w:rFonts w:ascii="Verdana" w:eastAsia="Verdana" w:hAnsi="Verdana" w:cs="Verdana"/>
                <w:color w:val="auto"/>
                <w:sz w:val="16"/>
                <w:szCs w:val="16"/>
              </w:rPr>
            </w:pPr>
            <w:r w:rsidRPr="006907D3">
              <w:rPr>
                <w:rFonts w:ascii="Verdana" w:eastAsia="Verdana" w:hAnsi="Verdana" w:cs="Verdana"/>
                <w:color w:val="auto"/>
                <w:sz w:val="16"/>
                <w:szCs w:val="16"/>
              </w:rPr>
              <w:t>Legislation on accessible environment and accessibility of information not in line with international standards</w:t>
            </w:r>
            <w:r w:rsidR="007C3D54">
              <w:rPr>
                <w:rFonts w:ascii="Verdana" w:eastAsia="Verdana" w:hAnsi="Verdana" w:cs="Verdana"/>
                <w:color w:val="auto"/>
                <w:sz w:val="16"/>
                <w:szCs w:val="16"/>
              </w:rPr>
              <w:t>;</w:t>
            </w:r>
          </w:p>
          <w:p w14:paraId="1E7E26F5" w14:textId="77777777" w:rsidR="007C3D54" w:rsidRPr="006907D3" w:rsidRDefault="007C3D54" w:rsidP="007C3D54">
            <w:pPr>
              <w:rPr>
                <w:rFonts w:ascii="Verdana" w:eastAsia="Verdana" w:hAnsi="Verdana" w:cs="Verdana"/>
                <w:color w:val="auto"/>
                <w:sz w:val="16"/>
                <w:szCs w:val="16"/>
              </w:rPr>
            </w:pPr>
          </w:p>
          <w:p w14:paraId="00000695" w14:textId="3EB6045B" w:rsidR="00F83A89" w:rsidRPr="006907D3" w:rsidRDefault="00777CBB" w:rsidP="007C3D54">
            <w:pPr>
              <w:rPr>
                <w:rFonts w:ascii="Verdana" w:eastAsia="Verdana" w:hAnsi="Verdana" w:cs="Verdana"/>
                <w:color w:val="auto"/>
                <w:sz w:val="16"/>
                <w:szCs w:val="16"/>
              </w:rPr>
            </w:pPr>
            <w:r w:rsidRPr="006907D3">
              <w:rPr>
                <w:rFonts w:ascii="Verdana" w:eastAsia="Verdana" w:hAnsi="Verdana" w:cs="Verdana"/>
                <w:color w:val="auto"/>
                <w:sz w:val="16"/>
                <w:szCs w:val="16"/>
              </w:rPr>
              <w:t xml:space="preserve">National Human Rights Strategy 2014 – 2020 covers policy on </w:t>
            </w:r>
            <w:proofErr w:type="spellStart"/>
            <w:r w:rsidRPr="006907D3">
              <w:rPr>
                <w:rFonts w:ascii="Verdana" w:eastAsia="Verdana" w:hAnsi="Verdana" w:cs="Verdana"/>
                <w:color w:val="auto"/>
                <w:sz w:val="16"/>
                <w:szCs w:val="16"/>
              </w:rPr>
              <w:t>PwD</w:t>
            </w:r>
            <w:proofErr w:type="spellEnd"/>
          </w:p>
          <w:p w14:paraId="00000696" w14:textId="77777777" w:rsidR="00F83A89" w:rsidRPr="006907D3" w:rsidRDefault="00F83A89">
            <w:pPr>
              <w:rPr>
                <w:rFonts w:ascii="Verdana" w:eastAsia="Verdana" w:hAnsi="Verdana" w:cs="Verdana"/>
                <w:color w:val="CC4125"/>
                <w:sz w:val="16"/>
                <w:szCs w:val="16"/>
              </w:rPr>
            </w:pPr>
          </w:p>
          <w:p w14:paraId="00000697" w14:textId="77777777" w:rsidR="00F83A89" w:rsidRPr="006907D3" w:rsidRDefault="00F83A89">
            <w:pPr>
              <w:rPr>
                <w:rFonts w:ascii="Verdana" w:eastAsia="Verdana" w:hAnsi="Verdana" w:cs="Verdana"/>
                <w:sz w:val="16"/>
                <w:szCs w:val="16"/>
              </w:rPr>
            </w:pPr>
          </w:p>
        </w:tc>
        <w:tc>
          <w:tcPr>
            <w:tcW w:w="1956" w:type="dxa"/>
            <w:shd w:val="clear" w:color="auto" w:fill="FBE4D5" w:themeFill="accent2" w:themeFillTint="33"/>
            <w:vAlign w:val="center"/>
          </w:tcPr>
          <w:p w14:paraId="00000698" w14:textId="4E6A074E" w:rsidR="00F83A89" w:rsidRPr="006907D3" w:rsidRDefault="00A06F46">
            <w:pPr>
              <w:rPr>
                <w:rFonts w:ascii="Verdana" w:eastAsia="Verdana" w:hAnsi="Verdana" w:cs="Verdana"/>
                <w:color w:val="auto"/>
                <w:sz w:val="16"/>
                <w:szCs w:val="16"/>
              </w:rPr>
            </w:pPr>
            <w:sdt>
              <w:sdtPr>
                <w:rPr>
                  <w:rFonts w:ascii="Verdana" w:hAnsi="Verdana"/>
                  <w:sz w:val="16"/>
                  <w:szCs w:val="16"/>
                </w:rPr>
                <w:tag w:val="goog_rdk_404"/>
                <w:id w:val="-2047443069"/>
              </w:sdtPr>
              <w:sdtEndPr/>
              <w:sdtContent>
                <w:r w:rsidR="00866D69" w:rsidRPr="006907D3">
                  <w:rPr>
                    <w:rFonts w:ascii="Verdana" w:eastAsia="Verdana" w:hAnsi="Verdana" w:cs="Verdana"/>
                    <w:color w:val="auto"/>
                    <w:sz w:val="16"/>
                    <w:szCs w:val="16"/>
                  </w:rPr>
                  <w:t>Draft regulations on accessibility developed through an inclusive and participatory process</w:t>
                </w:r>
              </w:sdtContent>
            </w:sdt>
            <w:sdt>
              <w:sdtPr>
                <w:rPr>
                  <w:rFonts w:ascii="Verdana" w:hAnsi="Verdana"/>
                  <w:sz w:val="16"/>
                  <w:szCs w:val="16"/>
                </w:rPr>
                <w:tag w:val="goog_rdk_405"/>
                <w:id w:val="858318484"/>
                <w:showingPlcHdr/>
              </w:sdtPr>
              <w:sdtEndPr/>
              <w:sdtContent>
                <w:r w:rsidR="00777CBB" w:rsidRPr="006907D3">
                  <w:rPr>
                    <w:rFonts w:ascii="Verdana" w:hAnsi="Verdana"/>
                    <w:color w:val="auto"/>
                    <w:sz w:val="16"/>
                    <w:szCs w:val="16"/>
                  </w:rPr>
                  <w:t xml:space="preserve">     </w:t>
                </w:r>
              </w:sdtContent>
            </w:sdt>
          </w:p>
          <w:p w14:paraId="00000699" w14:textId="77777777" w:rsidR="00F83A89" w:rsidRPr="006907D3" w:rsidRDefault="00F83A89">
            <w:pPr>
              <w:rPr>
                <w:rFonts w:ascii="Verdana" w:eastAsia="Verdana" w:hAnsi="Verdana" w:cs="Verdana"/>
                <w:color w:val="auto"/>
                <w:sz w:val="16"/>
                <w:szCs w:val="16"/>
              </w:rPr>
            </w:pPr>
          </w:p>
          <w:p w14:paraId="0000069B" w14:textId="77777777" w:rsidR="00F83A89" w:rsidRPr="006907D3" w:rsidRDefault="00F83A89" w:rsidP="00BD4D74">
            <w:pPr>
              <w:rPr>
                <w:rFonts w:ascii="Verdana" w:eastAsia="Verdana" w:hAnsi="Verdana" w:cs="Verdana"/>
                <w:color w:val="auto"/>
                <w:sz w:val="16"/>
                <w:szCs w:val="16"/>
              </w:rPr>
            </w:pPr>
          </w:p>
        </w:tc>
        <w:tc>
          <w:tcPr>
            <w:tcW w:w="1590" w:type="dxa"/>
            <w:shd w:val="clear" w:color="auto" w:fill="FBE4D5" w:themeFill="accent2" w:themeFillTint="33"/>
            <w:vAlign w:val="center"/>
          </w:tcPr>
          <w:p w14:paraId="0000069C" w14:textId="77777777" w:rsidR="00F83A89" w:rsidRPr="006907D3" w:rsidRDefault="00F83A89">
            <w:pPr>
              <w:rPr>
                <w:rFonts w:ascii="Verdana" w:eastAsia="Verdana" w:hAnsi="Verdana" w:cs="Verdana"/>
                <w:color w:val="auto"/>
                <w:sz w:val="16"/>
                <w:szCs w:val="16"/>
              </w:rPr>
            </w:pPr>
          </w:p>
          <w:sdt>
            <w:sdtPr>
              <w:rPr>
                <w:rFonts w:ascii="Verdana" w:hAnsi="Verdana"/>
                <w:sz w:val="16"/>
                <w:szCs w:val="16"/>
              </w:rPr>
              <w:tag w:val="goog_rdk_408"/>
              <w:id w:val="2064522849"/>
            </w:sdtPr>
            <w:sdtEndPr/>
            <w:sdtContent>
              <w:sdt>
                <w:sdtPr>
                  <w:rPr>
                    <w:rFonts w:ascii="Verdana" w:hAnsi="Verdana"/>
                    <w:sz w:val="16"/>
                    <w:szCs w:val="16"/>
                  </w:rPr>
                  <w:tag w:val="goog_rdk_407"/>
                  <w:id w:val="909197658"/>
                </w:sdtPr>
                <w:sdtEndPr/>
                <w:sdtContent>
                  <w:p w14:paraId="18EF4B9F" w14:textId="77777777" w:rsidR="007C3D54" w:rsidRDefault="00866D69">
                    <w:pPr>
                      <w:rPr>
                        <w:rFonts w:ascii="Verdana" w:eastAsia="Verdana" w:hAnsi="Verdana" w:cs="Verdana"/>
                        <w:color w:val="auto"/>
                        <w:sz w:val="16"/>
                        <w:szCs w:val="16"/>
                      </w:rPr>
                    </w:pPr>
                    <w:r w:rsidRPr="006907D3">
                      <w:rPr>
                        <w:rFonts w:ascii="Verdana" w:eastAsia="Verdana" w:hAnsi="Verdana" w:cs="Verdana"/>
                        <w:color w:val="auto"/>
                        <w:sz w:val="16"/>
                        <w:szCs w:val="16"/>
                      </w:rPr>
                      <w:t>Regulations on accessibility approved</w:t>
                    </w:r>
                    <w:r w:rsidR="007C3D54">
                      <w:rPr>
                        <w:rFonts w:ascii="Verdana" w:eastAsia="Verdana" w:hAnsi="Verdana" w:cs="Verdana"/>
                        <w:color w:val="auto"/>
                        <w:sz w:val="16"/>
                        <w:szCs w:val="16"/>
                      </w:rPr>
                      <w:t>;</w:t>
                    </w:r>
                  </w:p>
                  <w:p w14:paraId="0000069D" w14:textId="43832355" w:rsidR="00F83A89" w:rsidRPr="006907D3" w:rsidRDefault="00A06F46">
                    <w:pPr>
                      <w:rPr>
                        <w:rFonts w:ascii="Verdana" w:eastAsia="Verdana" w:hAnsi="Verdana" w:cs="Verdana"/>
                        <w:color w:val="auto"/>
                        <w:sz w:val="16"/>
                        <w:szCs w:val="16"/>
                      </w:rPr>
                    </w:pPr>
                  </w:p>
                </w:sdtContent>
              </w:sdt>
            </w:sdtContent>
          </w:sdt>
          <w:sdt>
            <w:sdtPr>
              <w:rPr>
                <w:rFonts w:ascii="Verdana" w:hAnsi="Verdana"/>
                <w:sz w:val="16"/>
                <w:szCs w:val="16"/>
              </w:rPr>
              <w:tag w:val="goog_rdk_411"/>
              <w:id w:val="2134131023"/>
            </w:sdtPr>
            <w:sdtEndPr/>
            <w:sdtContent>
              <w:p w14:paraId="0000069E" w14:textId="14AA1AE4" w:rsidR="00F83A89" w:rsidRPr="006907D3" w:rsidRDefault="00A06F46">
                <w:pPr>
                  <w:rPr>
                    <w:rFonts w:ascii="Verdana" w:eastAsia="Verdana" w:hAnsi="Verdana" w:cs="Verdana"/>
                    <w:color w:val="auto"/>
                    <w:sz w:val="16"/>
                    <w:szCs w:val="16"/>
                  </w:rPr>
                </w:pPr>
                <w:sdt>
                  <w:sdtPr>
                    <w:rPr>
                      <w:rFonts w:ascii="Verdana" w:hAnsi="Verdana"/>
                      <w:sz w:val="16"/>
                      <w:szCs w:val="16"/>
                    </w:rPr>
                    <w:tag w:val="goog_rdk_409"/>
                    <w:id w:val="-1292431028"/>
                  </w:sdtPr>
                  <w:sdtEndPr/>
                  <w:sdtContent>
                    <w:r w:rsidR="00866D69" w:rsidRPr="006907D3">
                      <w:rPr>
                        <w:rFonts w:ascii="Verdana" w:eastAsia="Verdana" w:hAnsi="Verdana" w:cs="Verdana"/>
                        <w:color w:val="auto"/>
                        <w:sz w:val="16"/>
                        <w:szCs w:val="16"/>
                      </w:rPr>
                      <w:t xml:space="preserve">Draft National Human Rights Strategy with relevant chapter on disability developed and submitted to the </w:t>
                    </w:r>
                    <w:r w:rsidR="007C3D54">
                      <w:rPr>
                        <w:rFonts w:ascii="Verdana" w:eastAsia="Verdana" w:hAnsi="Verdana" w:cs="Verdana"/>
                        <w:color w:val="auto"/>
                        <w:sz w:val="16"/>
                        <w:szCs w:val="16"/>
                      </w:rPr>
                      <w:t>P</w:t>
                    </w:r>
                    <w:r w:rsidR="00866D69" w:rsidRPr="006907D3">
                      <w:rPr>
                        <w:rFonts w:ascii="Verdana" w:eastAsia="Verdana" w:hAnsi="Verdana" w:cs="Verdana"/>
                        <w:color w:val="auto"/>
                        <w:sz w:val="16"/>
                        <w:szCs w:val="16"/>
                      </w:rPr>
                      <w:t>arliament</w:t>
                    </w:r>
                  </w:sdtContent>
                </w:sdt>
                <w:sdt>
                  <w:sdtPr>
                    <w:rPr>
                      <w:rFonts w:ascii="Verdana" w:hAnsi="Verdana"/>
                      <w:sz w:val="16"/>
                      <w:szCs w:val="16"/>
                    </w:rPr>
                    <w:tag w:val="goog_rdk_410"/>
                    <w:id w:val="-537357730"/>
                  </w:sdtPr>
                  <w:sdtEndPr/>
                  <w:sdtContent>
                    <w:r w:rsidR="007C3D54">
                      <w:rPr>
                        <w:rFonts w:ascii="Verdana" w:hAnsi="Verdana"/>
                        <w:sz w:val="16"/>
                        <w:szCs w:val="16"/>
                      </w:rPr>
                      <w:t>;</w:t>
                    </w:r>
                  </w:sdtContent>
                </w:sdt>
              </w:p>
            </w:sdtContent>
          </w:sdt>
          <w:p w14:paraId="0000069F" w14:textId="77777777" w:rsidR="00F83A89" w:rsidRPr="006907D3" w:rsidRDefault="00F83A89">
            <w:pPr>
              <w:rPr>
                <w:rFonts w:ascii="Verdana" w:eastAsia="Verdana" w:hAnsi="Verdana" w:cs="Verdana"/>
                <w:color w:val="auto"/>
                <w:sz w:val="16"/>
                <w:szCs w:val="16"/>
              </w:rPr>
            </w:pPr>
          </w:p>
          <w:p w14:paraId="000006A0" w14:textId="77777777" w:rsidR="00F83A89" w:rsidRPr="006907D3" w:rsidRDefault="00F83A89">
            <w:pPr>
              <w:rPr>
                <w:rFonts w:ascii="Verdana" w:eastAsia="Verdana" w:hAnsi="Verdana" w:cs="Verdana"/>
                <w:color w:val="auto"/>
                <w:sz w:val="16"/>
                <w:szCs w:val="16"/>
              </w:rPr>
            </w:pPr>
          </w:p>
          <w:p w14:paraId="000006A1" w14:textId="77777777" w:rsidR="00F83A89" w:rsidRPr="006907D3" w:rsidRDefault="00866D69">
            <w:pPr>
              <w:rPr>
                <w:rFonts w:ascii="Verdana" w:eastAsia="Verdana" w:hAnsi="Verdana" w:cs="Verdana"/>
                <w:color w:val="auto"/>
                <w:sz w:val="16"/>
                <w:szCs w:val="16"/>
              </w:rPr>
            </w:pPr>
            <w:r w:rsidRPr="006907D3">
              <w:rPr>
                <w:rFonts w:ascii="Verdana" w:eastAsia="Verdana" w:hAnsi="Verdana" w:cs="Verdana"/>
                <w:color w:val="auto"/>
                <w:sz w:val="16"/>
                <w:szCs w:val="16"/>
              </w:rPr>
              <w:t>The draft law on Persons with disabilities is considered by the Parliament of Georgia</w:t>
            </w:r>
          </w:p>
          <w:p w14:paraId="000006A2" w14:textId="77777777" w:rsidR="00F83A89" w:rsidRPr="006907D3" w:rsidRDefault="00F83A89">
            <w:pPr>
              <w:rPr>
                <w:rFonts w:ascii="Verdana" w:eastAsia="Verdana" w:hAnsi="Verdana" w:cs="Verdana"/>
                <w:color w:val="auto"/>
                <w:sz w:val="16"/>
                <w:szCs w:val="16"/>
              </w:rPr>
            </w:pPr>
          </w:p>
        </w:tc>
        <w:tc>
          <w:tcPr>
            <w:tcW w:w="1590" w:type="dxa"/>
            <w:vAlign w:val="center"/>
          </w:tcPr>
          <w:sdt>
            <w:sdtPr>
              <w:rPr>
                <w:rFonts w:ascii="Verdana" w:hAnsi="Verdana"/>
                <w:sz w:val="16"/>
                <w:szCs w:val="16"/>
              </w:rPr>
              <w:tag w:val="goog_rdk_414"/>
              <w:id w:val="-1004282976"/>
            </w:sdtPr>
            <w:sdtEndPr/>
            <w:sdtContent>
              <w:sdt>
                <w:sdtPr>
                  <w:rPr>
                    <w:rFonts w:ascii="Verdana" w:hAnsi="Verdana"/>
                    <w:sz w:val="16"/>
                    <w:szCs w:val="16"/>
                  </w:rPr>
                  <w:tag w:val="goog_rdk_413"/>
                  <w:id w:val="-756439685"/>
                </w:sdtPr>
                <w:sdtEndPr/>
                <w:sdtContent>
                  <w:p w14:paraId="1DFA2A36" w14:textId="77777777" w:rsidR="007C3D54" w:rsidRDefault="00866D69">
                    <w:pPr>
                      <w:rPr>
                        <w:rFonts w:ascii="Verdana" w:eastAsia="Verdana" w:hAnsi="Verdana" w:cs="Verdana"/>
                        <w:sz w:val="16"/>
                        <w:szCs w:val="16"/>
                      </w:rPr>
                    </w:pPr>
                    <w:r w:rsidRPr="006907D3">
                      <w:rPr>
                        <w:rFonts w:ascii="Verdana" w:eastAsia="Verdana" w:hAnsi="Verdana" w:cs="Verdana"/>
                        <w:color w:val="auto"/>
                        <w:sz w:val="16"/>
                        <w:szCs w:val="16"/>
                      </w:rPr>
                      <w:t xml:space="preserve">Official Gazette of legal acts </w:t>
                    </w:r>
                    <w:hyperlink r:id="rId47" w:history="1">
                      <w:r w:rsidRPr="006907D3">
                        <w:rPr>
                          <w:rFonts w:ascii="Verdana" w:eastAsia="Verdana" w:hAnsi="Verdana" w:cs="Verdana"/>
                          <w:color w:val="auto"/>
                          <w:sz w:val="16"/>
                          <w:szCs w:val="16"/>
                        </w:rPr>
                        <w:t>www.matsne.gov.ge</w:t>
                      </w:r>
                    </w:hyperlink>
                    <w:r w:rsidR="007C3D54">
                      <w:rPr>
                        <w:rFonts w:ascii="Verdana" w:eastAsia="Verdana" w:hAnsi="Verdana" w:cs="Verdana"/>
                        <w:sz w:val="16"/>
                        <w:szCs w:val="16"/>
                      </w:rPr>
                      <w:t>;</w:t>
                    </w:r>
                  </w:p>
                  <w:p w14:paraId="000006A3" w14:textId="28ECC2CE" w:rsidR="00F83A89" w:rsidRPr="006907D3" w:rsidRDefault="00A06F46">
                    <w:pPr>
                      <w:rPr>
                        <w:rFonts w:ascii="Verdana" w:eastAsia="Verdana" w:hAnsi="Verdana" w:cs="Verdana"/>
                        <w:color w:val="auto"/>
                        <w:sz w:val="16"/>
                        <w:szCs w:val="16"/>
                      </w:rPr>
                    </w:pPr>
                  </w:p>
                </w:sdtContent>
              </w:sdt>
            </w:sdtContent>
          </w:sdt>
          <w:sdt>
            <w:sdtPr>
              <w:rPr>
                <w:rFonts w:ascii="Verdana" w:hAnsi="Verdana"/>
                <w:sz w:val="16"/>
                <w:szCs w:val="16"/>
              </w:rPr>
              <w:tag w:val="goog_rdk_416"/>
              <w:id w:val="1916280354"/>
            </w:sdtPr>
            <w:sdtEndPr/>
            <w:sdtContent>
              <w:p w14:paraId="000006A4" w14:textId="3B1C383D" w:rsidR="00F83A89" w:rsidRPr="006907D3" w:rsidRDefault="00A06F46">
                <w:pPr>
                  <w:rPr>
                    <w:rFonts w:ascii="Verdana" w:eastAsia="Verdana" w:hAnsi="Verdana" w:cs="Verdana"/>
                    <w:color w:val="auto"/>
                    <w:sz w:val="16"/>
                    <w:szCs w:val="16"/>
                  </w:rPr>
                </w:pPr>
                <w:sdt>
                  <w:sdtPr>
                    <w:rPr>
                      <w:rFonts w:ascii="Verdana" w:hAnsi="Verdana"/>
                      <w:sz w:val="16"/>
                      <w:szCs w:val="16"/>
                    </w:rPr>
                    <w:tag w:val="goog_rdk_415"/>
                    <w:id w:val="58373972"/>
                  </w:sdtPr>
                  <w:sdtEndPr/>
                  <w:sdtContent>
                    <w:r w:rsidR="00866D69" w:rsidRPr="006907D3">
                      <w:rPr>
                        <w:rFonts w:ascii="Verdana" w:eastAsia="Verdana" w:hAnsi="Verdana" w:cs="Verdana"/>
                        <w:color w:val="auto"/>
                        <w:sz w:val="16"/>
                        <w:szCs w:val="16"/>
                      </w:rPr>
                      <w:t>Drafts of the regulations and policy document</w:t>
                    </w:r>
                    <w:r w:rsidR="007C3D54">
                      <w:rPr>
                        <w:rFonts w:ascii="Verdana" w:eastAsia="Verdana" w:hAnsi="Verdana" w:cs="Verdana"/>
                        <w:color w:val="auto"/>
                        <w:sz w:val="16"/>
                        <w:szCs w:val="16"/>
                      </w:rPr>
                      <w:t>;</w:t>
                    </w:r>
                    <w:r w:rsidR="00866D69" w:rsidRPr="006907D3">
                      <w:rPr>
                        <w:rFonts w:ascii="Verdana" w:eastAsia="Verdana" w:hAnsi="Verdana" w:cs="Verdana"/>
                        <w:color w:val="auto"/>
                        <w:sz w:val="16"/>
                        <w:szCs w:val="16"/>
                      </w:rPr>
                      <w:t xml:space="preserve"> </w:t>
                    </w:r>
                  </w:sdtContent>
                </w:sdt>
              </w:p>
            </w:sdtContent>
          </w:sdt>
          <w:sdt>
            <w:sdtPr>
              <w:rPr>
                <w:rFonts w:ascii="Verdana" w:hAnsi="Verdana"/>
                <w:sz w:val="16"/>
                <w:szCs w:val="16"/>
              </w:rPr>
              <w:tag w:val="goog_rdk_418"/>
              <w:id w:val="138695048"/>
              <w:showingPlcHdr/>
            </w:sdtPr>
            <w:sdtEndPr/>
            <w:sdtContent>
              <w:p w14:paraId="000006A5" w14:textId="6EAE6449" w:rsidR="00F83A89" w:rsidRPr="006907D3" w:rsidRDefault="007C3D54">
                <w:pPr>
                  <w:rPr>
                    <w:rFonts w:ascii="Verdana" w:eastAsia="Verdana" w:hAnsi="Verdana" w:cs="Verdana"/>
                    <w:color w:val="auto"/>
                    <w:sz w:val="16"/>
                    <w:szCs w:val="16"/>
                  </w:rPr>
                </w:pPr>
                <w:r>
                  <w:rPr>
                    <w:rFonts w:ascii="Verdana" w:hAnsi="Verdana"/>
                    <w:sz w:val="16"/>
                    <w:szCs w:val="16"/>
                  </w:rPr>
                  <w:t xml:space="preserve">     </w:t>
                </w:r>
              </w:p>
            </w:sdtContent>
          </w:sdt>
          <w:p w14:paraId="000006A6" w14:textId="77777777" w:rsidR="00F83A89" w:rsidRPr="006907D3" w:rsidRDefault="00F83A89">
            <w:pPr>
              <w:rPr>
                <w:rFonts w:ascii="Verdana" w:eastAsia="Verdana" w:hAnsi="Verdana" w:cs="Verdana"/>
                <w:color w:val="auto"/>
                <w:sz w:val="16"/>
                <w:szCs w:val="16"/>
              </w:rPr>
            </w:pPr>
          </w:p>
          <w:p w14:paraId="3C50BD97" w14:textId="77777777" w:rsidR="007C3D54" w:rsidRDefault="00777CBB">
            <w:pPr>
              <w:rPr>
                <w:rFonts w:ascii="Verdana" w:eastAsia="Verdana" w:hAnsi="Verdana" w:cs="Verdana"/>
                <w:color w:val="auto"/>
                <w:sz w:val="16"/>
                <w:szCs w:val="16"/>
              </w:rPr>
            </w:pPr>
            <w:r w:rsidRPr="006907D3">
              <w:rPr>
                <w:rFonts w:ascii="Verdana" w:eastAsia="Verdana" w:hAnsi="Verdana" w:cs="Verdana"/>
                <w:color w:val="auto"/>
                <w:sz w:val="16"/>
                <w:szCs w:val="16"/>
              </w:rPr>
              <w:t>M</w:t>
            </w:r>
            <w:r w:rsidR="00866D69" w:rsidRPr="006907D3">
              <w:rPr>
                <w:rFonts w:ascii="Verdana" w:eastAsia="Verdana" w:hAnsi="Verdana" w:cs="Verdana"/>
                <w:color w:val="auto"/>
                <w:sz w:val="16"/>
                <w:szCs w:val="16"/>
              </w:rPr>
              <w:t xml:space="preserve">inutes </w:t>
            </w:r>
            <w:r w:rsidR="007C3D54">
              <w:rPr>
                <w:rFonts w:ascii="Verdana" w:eastAsia="Verdana" w:hAnsi="Verdana" w:cs="Verdana"/>
                <w:color w:val="auto"/>
                <w:sz w:val="16"/>
                <w:szCs w:val="16"/>
              </w:rPr>
              <w:t>of</w:t>
            </w:r>
            <w:r w:rsidR="00866D69" w:rsidRPr="006907D3">
              <w:rPr>
                <w:rFonts w:ascii="Verdana" w:eastAsia="Verdana" w:hAnsi="Verdana" w:cs="Verdana"/>
                <w:color w:val="auto"/>
                <w:sz w:val="16"/>
                <w:szCs w:val="16"/>
              </w:rPr>
              <w:t xml:space="preserve"> meetings</w:t>
            </w:r>
            <w:r w:rsidR="007C3D54">
              <w:rPr>
                <w:rFonts w:ascii="Verdana" w:eastAsia="Verdana" w:hAnsi="Verdana" w:cs="Verdana"/>
                <w:color w:val="auto"/>
                <w:sz w:val="16"/>
                <w:szCs w:val="16"/>
              </w:rPr>
              <w:t>;</w:t>
            </w:r>
          </w:p>
          <w:p w14:paraId="535D2E7B" w14:textId="77777777" w:rsidR="007C3D54" w:rsidRDefault="007C3D54">
            <w:pPr>
              <w:rPr>
                <w:rFonts w:ascii="Verdana" w:eastAsia="Verdana" w:hAnsi="Verdana" w:cs="Verdana"/>
                <w:color w:val="auto"/>
                <w:sz w:val="16"/>
                <w:szCs w:val="16"/>
              </w:rPr>
            </w:pPr>
          </w:p>
          <w:p w14:paraId="0354A6A0" w14:textId="77777777" w:rsidR="007C3D54" w:rsidRDefault="00866D69">
            <w:pPr>
              <w:rPr>
                <w:rFonts w:ascii="Verdana" w:eastAsia="Verdana" w:hAnsi="Verdana" w:cs="Verdana"/>
                <w:color w:val="auto"/>
                <w:sz w:val="16"/>
                <w:szCs w:val="16"/>
              </w:rPr>
            </w:pPr>
            <w:r w:rsidRPr="006907D3">
              <w:rPr>
                <w:rFonts w:ascii="Verdana" w:eastAsia="Verdana" w:hAnsi="Verdana" w:cs="Verdana"/>
                <w:color w:val="auto"/>
                <w:sz w:val="16"/>
                <w:szCs w:val="16"/>
              </w:rPr>
              <w:t>legislative proposals</w:t>
            </w:r>
            <w:r w:rsidR="007C3D54">
              <w:rPr>
                <w:rFonts w:ascii="Verdana" w:eastAsia="Verdana" w:hAnsi="Verdana" w:cs="Verdana"/>
                <w:color w:val="auto"/>
                <w:sz w:val="16"/>
                <w:szCs w:val="16"/>
              </w:rPr>
              <w:t>;</w:t>
            </w:r>
          </w:p>
          <w:p w14:paraId="5DEFC2B7" w14:textId="77777777" w:rsidR="007C3D54" w:rsidRDefault="007C3D54">
            <w:pPr>
              <w:rPr>
                <w:rFonts w:ascii="Verdana" w:eastAsia="Verdana" w:hAnsi="Verdana" w:cs="Verdana"/>
                <w:color w:val="auto"/>
                <w:sz w:val="16"/>
                <w:szCs w:val="16"/>
              </w:rPr>
            </w:pPr>
          </w:p>
          <w:p w14:paraId="000006A8" w14:textId="6188F36F" w:rsidR="00F83A89" w:rsidRPr="006907D3" w:rsidRDefault="00866D69">
            <w:pPr>
              <w:rPr>
                <w:rFonts w:ascii="Verdana" w:eastAsia="Verdana" w:hAnsi="Verdana" w:cs="Verdana"/>
                <w:color w:val="auto"/>
                <w:sz w:val="16"/>
                <w:szCs w:val="16"/>
              </w:rPr>
            </w:pPr>
            <w:r w:rsidRPr="006907D3">
              <w:rPr>
                <w:rFonts w:ascii="Verdana" w:eastAsia="Verdana" w:hAnsi="Verdana" w:cs="Verdana"/>
                <w:color w:val="auto"/>
                <w:sz w:val="16"/>
                <w:szCs w:val="16"/>
              </w:rPr>
              <w:t>initiatives lodged with the Parliament</w:t>
            </w:r>
          </w:p>
        </w:tc>
        <w:tc>
          <w:tcPr>
            <w:tcW w:w="1445" w:type="dxa"/>
            <w:vAlign w:val="center"/>
          </w:tcPr>
          <w:sdt>
            <w:sdtPr>
              <w:rPr>
                <w:rFonts w:ascii="Verdana" w:hAnsi="Verdana"/>
                <w:sz w:val="16"/>
                <w:szCs w:val="16"/>
              </w:rPr>
              <w:tag w:val="goog_rdk_420"/>
              <w:id w:val="-721976938"/>
            </w:sdtPr>
            <w:sdtEndPr/>
            <w:sdtContent>
              <w:p w14:paraId="000006A9" w14:textId="77777777" w:rsidR="00F83A89" w:rsidRPr="006907D3" w:rsidRDefault="00866D69">
                <w:pPr>
                  <w:rPr>
                    <w:rFonts w:ascii="Verdana" w:eastAsia="Verdana" w:hAnsi="Verdana" w:cs="Verdana"/>
                    <w:color w:val="auto"/>
                    <w:sz w:val="16"/>
                    <w:szCs w:val="16"/>
                  </w:rPr>
                </w:pPr>
                <w:r w:rsidRPr="006907D3">
                  <w:rPr>
                    <w:rFonts w:ascii="Verdana" w:eastAsia="Verdana" w:hAnsi="Verdana" w:cs="Verdana"/>
                    <w:color w:val="auto"/>
                    <w:sz w:val="16"/>
                    <w:szCs w:val="16"/>
                  </w:rPr>
                  <w:t>OHCHR</w:t>
                </w:r>
                <w:sdt>
                  <w:sdtPr>
                    <w:rPr>
                      <w:rFonts w:ascii="Verdana" w:hAnsi="Verdana"/>
                      <w:sz w:val="16"/>
                      <w:szCs w:val="16"/>
                    </w:rPr>
                    <w:tag w:val="goog_rdk_419"/>
                    <w:id w:val="322089250"/>
                  </w:sdtPr>
                  <w:sdtEndPr/>
                  <w:sdtContent/>
                </w:sdt>
              </w:p>
            </w:sdtContent>
          </w:sdt>
          <w:sdt>
            <w:sdtPr>
              <w:rPr>
                <w:rFonts w:ascii="Verdana" w:hAnsi="Verdana"/>
                <w:sz w:val="16"/>
                <w:szCs w:val="16"/>
              </w:rPr>
              <w:tag w:val="goog_rdk_423"/>
              <w:id w:val="2108462177"/>
            </w:sdtPr>
            <w:sdtEndPr/>
            <w:sdtContent>
              <w:p w14:paraId="000006AA" w14:textId="520DCBB5" w:rsidR="00F83A89" w:rsidRPr="006907D3" w:rsidRDefault="00A06F46">
                <w:pPr>
                  <w:rPr>
                    <w:rFonts w:ascii="Verdana" w:eastAsia="Verdana" w:hAnsi="Verdana" w:cs="Verdana"/>
                    <w:color w:val="auto"/>
                    <w:sz w:val="16"/>
                    <w:szCs w:val="16"/>
                  </w:rPr>
                </w:pPr>
                <w:sdt>
                  <w:sdtPr>
                    <w:rPr>
                      <w:rFonts w:ascii="Verdana" w:hAnsi="Verdana"/>
                      <w:sz w:val="16"/>
                      <w:szCs w:val="16"/>
                    </w:rPr>
                    <w:tag w:val="goog_rdk_421"/>
                    <w:id w:val="-1373458553"/>
                  </w:sdtPr>
                  <w:sdtEndPr/>
                  <w:sdtContent>
                    <w:r w:rsidR="00866D69" w:rsidRPr="006907D3">
                      <w:rPr>
                        <w:rFonts w:ascii="Verdana" w:eastAsia="Verdana" w:hAnsi="Verdana" w:cs="Verdana"/>
                        <w:color w:val="auto"/>
                        <w:sz w:val="16"/>
                        <w:szCs w:val="16"/>
                      </w:rPr>
                      <w:t>UNDP</w:t>
                    </w:r>
                  </w:sdtContent>
                </w:sdt>
                <w:sdt>
                  <w:sdtPr>
                    <w:rPr>
                      <w:rFonts w:ascii="Verdana" w:hAnsi="Verdana"/>
                      <w:sz w:val="16"/>
                      <w:szCs w:val="16"/>
                    </w:rPr>
                    <w:tag w:val="goog_rdk_422"/>
                    <w:id w:val="550122471"/>
                  </w:sdtPr>
                  <w:sdtEndPr/>
                  <w:sdtContent>
                    <w:r w:rsidR="00866D69" w:rsidRPr="006907D3">
                      <w:rPr>
                        <w:rFonts w:ascii="Verdana" w:eastAsia="Verdana" w:hAnsi="Verdana" w:cs="Verdana"/>
                        <w:color w:val="auto"/>
                        <w:sz w:val="16"/>
                        <w:szCs w:val="16"/>
                      </w:rPr>
                      <w:t>, UNFPA</w:t>
                    </w:r>
                  </w:sdtContent>
                </w:sdt>
              </w:p>
            </w:sdtContent>
          </w:sdt>
          <w:p w14:paraId="000006AB" w14:textId="77777777" w:rsidR="00F83A89" w:rsidRPr="006907D3" w:rsidRDefault="00F83A89">
            <w:pPr>
              <w:rPr>
                <w:rFonts w:ascii="Verdana" w:eastAsia="Verdana" w:hAnsi="Verdana" w:cs="Verdana"/>
                <w:color w:val="auto"/>
                <w:sz w:val="16"/>
                <w:szCs w:val="16"/>
              </w:rPr>
            </w:pPr>
          </w:p>
        </w:tc>
      </w:tr>
      <w:tr w:rsidR="00F83A89" w14:paraId="37841380" w14:textId="77777777" w:rsidTr="006907D3">
        <w:trPr>
          <w:gridAfter w:val="1"/>
          <w:wAfter w:w="22" w:type="dxa"/>
          <w:trHeight w:val="240"/>
          <w:jc w:val="center"/>
        </w:trPr>
        <w:tc>
          <w:tcPr>
            <w:tcW w:w="2605" w:type="dxa"/>
            <w:shd w:val="clear" w:color="auto" w:fill="FBE4D5" w:themeFill="accent2" w:themeFillTint="33"/>
            <w:vAlign w:val="center"/>
          </w:tcPr>
          <w:p w14:paraId="000006B3" w14:textId="0E7AA414" w:rsidR="00F83A89" w:rsidRPr="006907D3" w:rsidRDefault="00866D69" w:rsidP="006907D3">
            <w:pPr>
              <w:shd w:val="clear" w:color="auto" w:fill="FBE4D5" w:themeFill="accent2" w:themeFillTint="33"/>
              <w:rPr>
                <w:rFonts w:ascii="Verdana" w:eastAsia="Verdana" w:hAnsi="Verdana" w:cs="Verdana"/>
                <w:b/>
                <w:color w:val="auto"/>
                <w:sz w:val="18"/>
                <w:szCs w:val="18"/>
              </w:rPr>
            </w:pPr>
            <w:r w:rsidRPr="006907D3">
              <w:rPr>
                <w:rFonts w:ascii="Verdana" w:eastAsia="Verdana" w:hAnsi="Verdana" w:cs="Verdana"/>
                <w:b/>
                <w:color w:val="auto"/>
                <w:sz w:val="18"/>
                <w:szCs w:val="18"/>
              </w:rPr>
              <w:t>Outcome indicator 1.</w:t>
            </w:r>
            <w:r w:rsidR="007C3D54">
              <w:rPr>
                <w:rFonts w:ascii="Verdana" w:eastAsia="Verdana" w:hAnsi="Verdana" w:cs="Verdana"/>
                <w:b/>
                <w:color w:val="auto"/>
                <w:sz w:val="18"/>
                <w:szCs w:val="18"/>
              </w:rPr>
              <w:t>2</w:t>
            </w:r>
          </w:p>
          <w:p w14:paraId="000006B4" w14:textId="77777777" w:rsidR="00F83A89" w:rsidRDefault="00866D69">
            <w:pPr>
              <w:rPr>
                <w:rFonts w:ascii="Verdana" w:eastAsia="Verdana" w:hAnsi="Verdana" w:cs="Verdana"/>
                <w:sz w:val="18"/>
                <w:szCs w:val="18"/>
              </w:rPr>
            </w:pPr>
            <w:r>
              <w:rPr>
                <w:rFonts w:ascii="Verdana" w:eastAsia="Verdana" w:hAnsi="Verdana" w:cs="Verdana"/>
                <w:sz w:val="18"/>
                <w:szCs w:val="18"/>
              </w:rPr>
              <w:t xml:space="preserve">Existence of sex-desegregated data and analysis on disability prevalence, needs and barriers faced by </w:t>
            </w:r>
            <w:proofErr w:type="spellStart"/>
            <w:r>
              <w:rPr>
                <w:rFonts w:ascii="Verdana" w:eastAsia="Verdana" w:hAnsi="Verdana" w:cs="Verdana"/>
                <w:sz w:val="18"/>
                <w:szCs w:val="18"/>
              </w:rPr>
              <w:t>PwDs</w:t>
            </w:r>
            <w:proofErr w:type="spellEnd"/>
          </w:p>
        </w:tc>
        <w:tc>
          <w:tcPr>
            <w:tcW w:w="2255" w:type="dxa"/>
            <w:shd w:val="clear" w:color="auto" w:fill="FBE4D5" w:themeFill="accent2" w:themeFillTint="33"/>
            <w:vAlign w:val="center"/>
          </w:tcPr>
          <w:p w14:paraId="000006B5" w14:textId="1D6AC603" w:rsidR="00F83A89" w:rsidRDefault="00866D69">
            <w:pPr>
              <w:jc w:val="both"/>
              <w:rPr>
                <w:rFonts w:ascii="Verdana" w:eastAsia="Verdana" w:hAnsi="Verdana" w:cs="Verdana"/>
                <w:sz w:val="16"/>
                <w:szCs w:val="16"/>
              </w:rPr>
            </w:pPr>
            <w:r>
              <w:rPr>
                <w:rFonts w:ascii="Verdana" w:eastAsia="Verdana" w:hAnsi="Verdana" w:cs="Verdana"/>
                <w:sz w:val="16"/>
                <w:szCs w:val="16"/>
              </w:rPr>
              <w:t xml:space="preserve">Limited data available from national census </w:t>
            </w:r>
            <w:r w:rsidR="00BD4D74">
              <w:rPr>
                <w:rFonts w:ascii="Verdana" w:eastAsia="Verdana" w:hAnsi="Verdana" w:cs="Verdana"/>
                <w:sz w:val="16"/>
                <w:szCs w:val="16"/>
              </w:rPr>
              <w:t>and MICS 6 (2018/2019)</w:t>
            </w:r>
          </w:p>
        </w:tc>
        <w:tc>
          <w:tcPr>
            <w:tcW w:w="1956" w:type="dxa"/>
            <w:shd w:val="clear" w:color="auto" w:fill="FBE4D5" w:themeFill="accent2" w:themeFillTint="33"/>
            <w:vAlign w:val="center"/>
          </w:tcPr>
          <w:p w14:paraId="000006B6" w14:textId="77777777" w:rsidR="00F83A89" w:rsidRDefault="00866D69">
            <w:pPr>
              <w:rPr>
                <w:rFonts w:ascii="Verdana" w:eastAsia="Verdana" w:hAnsi="Verdana" w:cs="Verdana"/>
                <w:sz w:val="18"/>
                <w:szCs w:val="18"/>
              </w:rPr>
            </w:pPr>
            <w:r>
              <w:rPr>
                <w:rFonts w:ascii="Verdana" w:eastAsia="Verdana" w:hAnsi="Verdana" w:cs="Verdana"/>
                <w:sz w:val="16"/>
                <w:szCs w:val="16"/>
              </w:rPr>
              <w:t>Availability of comprehensive raw data on disability situation in Georgia</w:t>
            </w:r>
          </w:p>
        </w:tc>
        <w:tc>
          <w:tcPr>
            <w:tcW w:w="1590" w:type="dxa"/>
            <w:shd w:val="clear" w:color="auto" w:fill="FBE4D5" w:themeFill="accent2" w:themeFillTint="33"/>
            <w:vAlign w:val="center"/>
          </w:tcPr>
          <w:p w14:paraId="000006B7" w14:textId="77777777" w:rsidR="00F83A89" w:rsidRDefault="00866D69">
            <w:pPr>
              <w:rPr>
                <w:rFonts w:ascii="Verdana" w:eastAsia="Verdana" w:hAnsi="Verdana" w:cs="Verdana"/>
                <w:sz w:val="18"/>
                <w:szCs w:val="18"/>
              </w:rPr>
            </w:pPr>
            <w:r>
              <w:rPr>
                <w:rFonts w:ascii="Verdana" w:eastAsia="Verdana" w:hAnsi="Verdana" w:cs="Verdana"/>
                <w:sz w:val="16"/>
                <w:szCs w:val="16"/>
              </w:rPr>
              <w:t xml:space="preserve">Evidence-based disability report on prevalence, needs and barriers faced by </w:t>
            </w:r>
            <w:proofErr w:type="spellStart"/>
            <w:r>
              <w:rPr>
                <w:rFonts w:ascii="Verdana" w:eastAsia="Verdana" w:hAnsi="Verdana" w:cs="Verdana"/>
                <w:sz w:val="16"/>
                <w:szCs w:val="16"/>
              </w:rPr>
              <w:t>PwDs</w:t>
            </w:r>
            <w:proofErr w:type="spellEnd"/>
          </w:p>
        </w:tc>
        <w:tc>
          <w:tcPr>
            <w:tcW w:w="1590" w:type="dxa"/>
            <w:shd w:val="clear" w:color="auto" w:fill="FBE4D5" w:themeFill="accent2" w:themeFillTint="33"/>
            <w:vAlign w:val="center"/>
          </w:tcPr>
          <w:p w14:paraId="0BD83F7B" w14:textId="77777777" w:rsidR="007C3D54" w:rsidRDefault="00866D69" w:rsidP="007C3D54">
            <w:pPr>
              <w:rPr>
                <w:rFonts w:ascii="Verdana" w:eastAsia="Verdana" w:hAnsi="Verdana" w:cs="Verdana"/>
                <w:sz w:val="16"/>
                <w:szCs w:val="16"/>
              </w:rPr>
            </w:pPr>
            <w:r>
              <w:rPr>
                <w:rFonts w:ascii="Verdana" w:eastAsia="Verdana" w:hAnsi="Verdana" w:cs="Verdana"/>
                <w:sz w:val="16"/>
                <w:szCs w:val="16"/>
              </w:rPr>
              <w:t xml:space="preserve">Georgia Disability report on Training reports, </w:t>
            </w:r>
          </w:p>
          <w:p w14:paraId="0C4D8EC6" w14:textId="77777777" w:rsidR="007C3D54" w:rsidRDefault="007C3D54" w:rsidP="007C3D54">
            <w:pPr>
              <w:rPr>
                <w:rFonts w:ascii="Verdana" w:eastAsia="Verdana" w:hAnsi="Verdana" w:cs="Verdana"/>
                <w:sz w:val="16"/>
                <w:szCs w:val="16"/>
              </w:rPr>
            </w:pPr>
          </w:p>
          <w:p w14:paraId="000006B8" w14:textId="08F724DB" w:rsidR="00F83A89" w:rsidRDefault="007C3D54" w:rsidP="007C3D54">
            <w:pPr>
              <w:rPr>
                <w:rFonts w:ascii="Verdana" w:eastAsia="Verdana" w:hAnsi="Verdana" w:cs="Verdana"/>
                <w:sz w:val="16"/>
                <w:szCs w:val="16"/>
              </w:rPr>
            </w:pPr>
            <w:r>
              <w:rPr>
                <w:rFonts w:ascii="Verdana" w:eastAsia="Verdana" w:hAnsi="Verdana" w:cs="Verdana"/>
                <w:sz w:val="16"/>
                <w:szCs w:val="16"/>
              </w:rPr>
              <w:t>C</w:t>
            </w:r>
            <w:r w:rsidR="00866D69">
              <w:rPr>
                <w:rFonts w:ascii="Verdana" w:eastAsia="Verdana" w:hAnsi="Verdana" w:cs="Verdana"/>
                <w:sz w:val="16"/>
                <w:szCs w:val="16"/>
              </w:rPr>
              <w:t>ertificates distributed</w:t>
            </w:r>
          </w:p>
          <w:p w14:paraId="000006B9" w14:textId="06EB95F2" w:rsidR="00F83A89" w:rsidRDefault="00866D69">
            <w:pPr>
              <w:jc w:val="both"/>
              <w:rPr>
                <w:rFonts w:ascii="Verdana" w:eastAsia="Verdana" w:hAnsi="Verdana" w:cs="Verdana"/>
                <w:sz w:val="16"/>
                <w:szCs w:val="16"/>
              </w:rPr>
            </w:pPr>
            <w:r>
              <w:rPr>
                <w:rFonts w:ascii="Verdana" w:eastAsia="Verdana" w:hAnsi="Verdana" w:cs="Verdana"/>
                <w:sz w:val="16"/>
                <w:szCs w:val="16"/>
              </w:rPr>
              <w:t xml:space="preserve">Progress reports </w:t>
            </w:r>
          </w:p>
          <w:p w14:paraId="000006BA" w14:textId="16E424D5" w:rsidR="00F83A89" w:rsidRDefault="00866D69">
            <w:pPr>
              <w:rPr>
                <w:rFonts w:ascii="Verdana" w:eastAsia="Verdana" w:hAnsi="Verdana" w:cs="Verdana"/>
                <w:sz w:val="18"/>
                <w:szCs w:val="18"/>
              </w:rPr>
            </w:pPr>
            <w:r>
              <w:rPr>
                <w:rFonts w:ascii="Verdana" w:eastAsia="Verdana" w:hAnsi="Verdana" w:cs="Verdana"/>
                <w:sz w:val="16"/>
                <w:szCs w:val="16"/>
              </w:rPr>
              <w:t>Monitoring visit report</w:t>
            </w:r>
          </w:p>
        </w:tc>
        <w:tc>
          <w:tcPr>
            <w:tcW w:w="1445" w:type="dxa"/>
            <w:vAlign w:val="center"/>
          </w:tcPr>
          <w:p w14:paraId="000006BB" w14:textId="77777777" w:rsidR="00F83A89" w:rsidRDefault="00866D69">
            <w:pPr>
              <w:rPr>
                <w:rFonts w:ascii="Verdana" w:eastAsia="Verdana" w:hAnsi="Verdana" w:cs="Verdana"/>
                <w:sz w:val="18"/>
                <w:szCs w:val="18"/>
              </w:rPr>
            </w:pPr>
            <w:r>
              <w:rPr>
                <w:rFonts w:ascii="Verdana" w:eastAsia="Verdana" w:hAnsi="Verdana" w:cs="Verdana"/>
                <w:sz w:val="18"/>
                <w:szCs w:val="18"/>
              </w:rPr>
              <w:t>WHO</w:t>
            </w:r>
          </w:p>
        </w:tc>
      </w:tr>
      <w:tr w:rsidR="00F83A89" w14:paraId="60ECE260" w14:textId="77777777">
        <w:trPr>
          <w:trHeight w:val="240"/>
          <w:jc w:val="center"/>
        </w:trPr>
        <w:tc>
          <w:tcPr>
            <w:tcW w:w="11463" w:type="dxa"/>
            <w:gridSpan w:val="7"/>
            <w:shd w:val="clear" w:color="auto" w:fill="FFF2CC"/>
            <w:vAlign w:val="center"/>
          </w:tcPr>
          <w:p w14:paraId="000006BC" w14:textId="77777777" w:rsidR="00F83A89" w:rsidRDefault="00866D69">
            <w:pPr>
              <w:rPr>
                <w:rFonts w:ascii="Verdana" w:eastAsia="Verdana" w:hAnsi="Verdana" w:cs="Verdana"/>
                <w:sz w:val="20"/>
                <w:szCs w:val="20"/>
              </w:rPr>
            </w:pPr>
            <w:r>
              <w:rPr>
                <w:rFonts w:ascii="Verdana" w:eastAsia="Verdana" w:hAnsi="Verdana" w:cs="Verdana"/>
                <w:b/>
                <w:sz w:val="20"/>
                <w:szCs w:val="20"/>
              </w:rPr>
              <w:t>Output 1.1.</w:t>
            </w:r>
            <w:r>
              <w:rPr>
                <w:rFonts w:ascii="Verdana" w:eastAsia="Verdana" w:hAnsi="Verdana" w:cs="Verdana"/>
                <w:sz w:val="20"/>
                <w:szCs w:val="20"/>
              </w:rPr>
              <w:t xml:space="preserve"> Legislative framework and evidence-based policy environment </w:t>
            </w:r>
            <w:proofErr w:type="gramStart"/>
            <w:r>
              <w:rPr>
                <w:rFonts w:ascii="Verdana" w:eastAsia="Verdana" w:hAnsi="Verdana" w:cs="Verdana"/>
                <w:sz w:val="20"/>
                <w:szCs w:val="20"/>
              </w:rPr>
              <w:t>strengthened</w:t>
            </w:r>
            <w:proofErr w:type="gramEnd"/>
            <w:r>
              <w:rPr>
                <w:rFonts w:ascii="Verdana" w:eastAsia="Verdana" w:hAnsi="Verdana" w:cs="Verdana"/>
                <w:sz w:val="20"/>
                <w:szCs w:val="20"/>
              </w:rPr>
              <w:t xml:space="preserve"> and non-discriminatory social norms promoted to enable all </w:t>
            </w:r>
            <w:proofErr w:type="spellStart"/>
            <w:r>
              <w:rPr>
                <w:rFonts w:ascii="Verdana" w:eastAsia="Verdana" w:hAnsi="Verdana" w:cs="Verdana"/>
                <w:sz w:val="20"/>
                <w:szCs w:val="20"/>
              </w:rPr>
              <w:t>PwDs</w:t>
            </w:r>
            <w:proofErr w:type="spellEnd"/>
            <w:r>
              <w:rPr>
                <w:rFonts w:ascii="Verdana" w:eastAsia="Verdana" w:hAnsi="Verdana" w:cs="Verdana"/>
                <w:sz w:val="20"/>
                <w:szCs w:val="20"/>
              </w:rPr>
              <w:t xml:space="preserve"> effectively enjoy their rights </w:t>
            </w:r>
          </w:p>
        </w:tc>
      </w:tr>
      <w:tr w:rsidR="00F83A89" w:rsidRPr="00777CBB" w14:paraId="525AD957" w14:textId="77777777">
        <w:trPr>
          <w:gridAfter w:val="1"/>
          <w:wAfter w:w="22" w:type="dxa"/>
          <w:trHeight w:val="220"/>
          <w:jc w:val="center"/>
        </w:trPr>
        <w:tc>
          <w:tcPr>
            <w:tcW w:w="2605" w:type="dxa"/>
            <w:vAlign w:val="center"/>
          </w:tcPr>
          <w:p w14:paraId="000006C3" w14:textId="77777777" w:rsidR="00F83A89" w:rsidRPr="00777CBB" w:rsidRDefault="00866D69" w:rsidP="006907D3">
            <w:pPr>
              <w:shd w:val="clear" w:color="auto" w:fill="FBE4D5" w:themeFill="accent2" w:themeFillTint="33"/>
              <w:rPr>
                <w:rFonts w:ascii="Verdana" w:eastAsia="Verdana" w:hAnsi="Verdana" w:cs="Verdana"/>
                <w:b/>
                <w:color w:val="auto"/>
                <w:sz w:val="16"/>
                <w:szCs w:val="16"/>
              </w:rPr>
            </w:pPr>
            <w:r w:rsidRPr="00777CBB">
              <w:rPr>
                <w:rFonts w:ascii="Verdana" w:eastAsia="Verdana" w:hAnsi="Verdana" w:cs="Verdana"/>
                <w:b/>
                <w:color w:val="auto"/>
                <w:sz w:val="16"/>
                <w:szCs w:val="16"/>
              </w:rPr>
              <w:t>Output indicator 1.1.1</w:t>
            </w:r>
          </w:p>
          <w:p w14:paraId="000006C4" w14:textId="77777777" w:rsidR="00F83A89" w:rsidRPr="00777CBB" w:rsidRDefault="00866D69">
            <w:pPr>
              <w:rPr>
                <w:rFonts w:ascii="Verdana" w:eastAsia="Verdana" w:hAnsi="Verdana" w:cs="Verdana"/>
                <w:color w:val="auto"/>
                <w:sz w:val="16"/>
                <w:szCs w:val="16"/>
              </w:rPr>
            </w:pPr>
            <w:r w:rsidRPr="00777CBB">
              <w:rPr>
                <w:rFonts w:ascii="Verdana" w:eastAsia="Verdana" w:hAnsi="Verdana" w:cs="Verdana"/>
                <w:color w:val="auto"/>
                <w:sz w:val="16"/>
                <w:szCs w:val="16"/>
              </w:rPr>
              <w:t xml:space="preserve">Numbers of laws are amended/polices ad strategies targeting </w:t>
            </w:r>
            <w:proofErr w:type="spellStart"/>
            <w:r w:rsidRPr="00777CBB">
              <w:rPr>
                <w:rFonts w:ascii="Verdana" w:eastAsia="Verdana" w:hAnsi="Verdana" w:cs="Verdana"/>
                <w:color w:val="auto"/>
                <w:sz w:val="16"/>
                <w:szCs w:val="16"/>
              </w:rPr>
              <w:t>PwDs</w:t>
            </w:r>
            <w:proofErr w:type="spellEnd"/>
            <w:r w:rsidRPr="00777CBB">
              <w:rPr>
                <w:rFonts w:ascii="Verdana" w:eastAsia="Verdana" w:hAnsi="Verdana" w:cs="Verdana"/>
                <w:color w:val="auto"/>
                <w:sz w:val="16"/>
                <w:szCs w:val="16"/>
              </w:rPr>
              <w:t xml:space="preserve"> and making explicit references to women and young people with disabilities</w:t>
            </w:r>
          </w:p>
        </w:tc>
        <w:tc>
          <w:tcPr>
            <w:tcW w:w="2255" w:type="dxa"/>
            <w:vAlign w:val="center"/>
          </w:tcPr>
          <w:p w14:paraId="000006C5" w14:textId="77777777" w:rsidR="00F83A89" w:rsidRPr="00777CBB" w:rsidRDefault="00A06F46">
            <w:pPr>
              <w:jc w:val="both"/>
              <w:rPr>
                <w:rFonts w:ascii="Verdana" w:eastAsia="Verdana" w:hAnsi="Verdana" w:cs="Verdana"/>
                <w:color w:val="auto"/>
                <w:sz w:val="16"/>
                <w:szCs w:val="16"/>
              </w:rPr>
            </w:pPr>
            <w:sdt>
              <w:sdtPr>
                <w:rPr>
                  <w:rFonts w:ascii="Verdana" w:hAnsi="Verdana"/>
                  <w:sz w:val="16"/>
                  <w:szCs w:val="16"/>
                </w:rPr>
                <w:tag w:val="goog_rdk_424"/>
                <w:id w:val="-177653818"/>
              </w:sdtPr>
              <w:sdtEndPr/>
              <w:sdtContent/>
            </w:sdt>
          </w:p>
          <w:p w14:paraId="000006C6" w14:textId="0106F71D" w:rsidR="00F83A89" w:rsidRPr="00777CBB" w:rsidRDefault="00866D69" w:rsidP="007C3D54">
            <w:pPr>
              <w:rPr>
                <w:rFonts w:ascii="Verdana" w:eastAsia="Verdana" w:hAnsi="Verdana" w:cs="Verdana"/>
                <w:color w:val="auto"/>
                <w:sz w:val="16"/>
                <w:szCs w:val="16"/>
              </w:rPr>
            </w:pPr>
            <w:r w:rsidRPr="00777CBB">
              <w:rPr>
                <w:rFonts w:ascii="Verdana" w:eastAsia="Verdana" w:hAnsi="Verdana" w:cs="Verdana"/>
                <w:color w:val="auto"/>
                <w:sz w:val="16"/>
                <w:szCs w:val="16"/>
              </w:rPr>
              <w:t xml:space="preserve">No comprehensive legislative act has </w:t>
            </w:r>
            <w:sdt>
              <w:sdtPr>
                <w:rPr>
                  <w:rFonts w:ascii="Verdana" w:hAnsi="Verdana"/>
                  <w:sz w:val="16"/>
                  <w:szCs w:val="16"/>
                </w:rPr>
                <w:tag w:val="goog_rdk_425"/>
                <w:id w:val="-405228677"/>
              </w:sdtPr>
              <w:sdtEndPr/>
              <w:sdtContent/>
            </w:sdt>
            <w:sdt>
              <w:sdtPr>
                <w:rPr>
                  <w:rFonts w:ascii="Verdana" w:hAnsi="Verdana"/>
                  <w:sz w:val="16"/>
                  <w:szCs w:val="16"/>
                </w:rPr>
                <w:tag w:val="goog_rdk_426"/>
                <w:id w:val="-553694913"/>
              </w:sdtPr>
              <w:sdtEndPr/>
              <w:sdtContent/>
            </w:sdt>
            <w:r w:rsidRPr="00777CBB">
              <w:rPr>
                <w:rFonts w:ascii="Verdana" w:eastAsia="Verdana" w:hAnsi="Verdana" w:cs="Verdana"/>
                <w:color w:val="auto"/>
                <w:sz w:val="16"/>
                <w:szCs w:val="16"/>
              </w:rPr>
              <w:t>been adopted by authorities on Persons with Disabilities</w:t>
            </w:r>
            <w:sdt>
              <w:sdtPr>
                <w:rPr>
                  <w:rFonts w:ascii="Verdana" w:hAnsi="Verdana"/>
                  <w:sz w:val="16"/>
                  <w:szCs w:val="16"/>
                </w:rPr>
                <w:tag w:val="goog_rdk_427"/>
                <w:id w:val="1981645697"/>
              </w:sdtPr>
              <w:sdtEndPr/>
              <w:sdtContent>
                <w:r w:rsidRPr="00777CBB">
                  <w:rPr>
                    <w:rFonts w:ascii="Verdana" w:eastAsia="Verdana" w:hAnsi="Verdana" w:cs="Verdana"/>
                    <w:color w:val="auto"/>
                    <w:sz w:val="16"/>
                    <w:szCs w:val="16"/>
                  </w:rPr>
                  <w:t xml:space="preserve"> including for women and young people with disabilities </w:t>
                </w:r>
              </w:sdtContent>
            </w:sdt>
            <w:sdt>
              <w:sdtPr>
                <w:rPr>
                  <w:rFonts w:ascii="Verdana" w:hAnsi="Verdana"/>
                  <w:sz w:val="16"/>
                  <w:szCs w:val="16"/>
                </w:rPr>
                <w:tag w:val="goog_rdk_428"/>
                <w:id w:val="1397325497"/>
                <w:showingPlcHdr/>
              </w:sdtPr>
              <w:sdtEndPr/>
              <w:sdtContent>
                <w:r w:rsidR="00777CBB" w:rsidRPr="00777CBB">
                  <w:rPr>
                    <w:rFonts w:ascii="Verdana" w:hAnsi="Verdana"/>
                    <w:color w:val="auto"/>
                    <w:sz w:val="16"/>
                    <w:szCs w:val="16"/>
                  </w:rPr>
                  <w:t xml:space="preserve">     </w:t>
                </w:r>
              </w:sdtContent>
            </w:sdt>
          </w:p>
          <w:p w14:paraId="000006C8" w14:textId="77777777" w:rsidR="00F83A89" w:rsidRPr="00777CBB" w:rsidRDefault="00F83A89">
            <w:pPr>
              <w:jc w:val="both"/>
              <w:rPr>
                <w:rFonts w:ascii="Verdana" w:eastAsia="Verdana" w:hAnsi="Verdana" w:cs="Verdana"/>
                <w:color w:val="auto"/>
                <w:sz w:val="16"/>
                <w:szCs w:val="16"/>
              </w:rPr>
            </w:pPr>
          </w:p>
          <w:p w14:paraId="000006C9" w14:textId="77777777" w:rsidR="00F83A89" w:rsidRPr="00777CBB" w:rsidRDefault="00866D69" w:rsidP="007C3D54">
            <w:pPr>
              <w:rPr>
                <w:rFonts w:ascii="Verdana" w:eastAsia="Verdana" w:hAnsi="Verdana" w:cs="Verdana"/>
                <w:color w:val="auto"/>
                <w:sz w:val="16"/>
                <w:szCs w:val="16"/>
              </w:rPr>
            </w:pPr>
            <w:r w:rsidRPr="00777CBB">
              <w:rPr>
                <w:rFonts w:ascii="Verdana" w:eastAsia="Verdana" w:hAnsi="Verdana" w:cs="Verdana"/>
                <w:color w:val="auto"/>
                <w:sz w:val="16"/>
                <w:szCs w:val="16"/>
              </w:rPr>
              <w:t>No comprehensive compatibility study of Georgian legislation with CRPD standards was carried out in Georgia since ratification of UN CRPD</w:t>
            </w:r>
          </w:p>
          <w:p w14:paraId="000006CA" w14:textId="77777777" w:rsidR="00F83A89" w:rsidRPr="00777CBB" w:rsidRDefault="00F83A89">
            <w:pPr>
              <w:jc w:val="both"/>
              <w:rPr>
                <w:rFonts w:ascii="Verdana" w:eastAsia="Verdana" w:hAnsi="Verdana" w:cs="Verdana"/>
                <w:color w:val="auto"/>
                <w:sz w:val="16"/>
                <w:szCs w:val="16"/>
              </w:rPr>
            </w:pPr>
          </w:p>
          <w:p w14:paraId="000006CF" w14:textId="77777777" w:rsidR="00F83A89" w:rsidRPr="00777CBB" w:rsidRDefault="00866D69" w:rsidP="007C3D54">
            <w:pPr>
              <w:rPr>
                <w:rFonts w:ascii="Verdana" w:eastAsia="Verdana" w:hAnsi="Verdana" w:cs="Verdana"/>
                <w:color w:val="auto"/>
                <w:sz w:val="16"/>
                <w:szCs w:val="16"/>
              </w:rPr>
            </w:pPr>
            <w:r w:rsidRPr="00777CBB">
              <w:rPr>
                <w:rFonts w:ascii="Verdana" w:eastAsia="Verdana" w:hAnsi="Verdana" w:cs="Verdana"/>
                <w:color w:val="auto"/>
                <w:sz w:val="16"/>
                <w:szCs w:val="16"/>
              </w:rPr>
              <w:t>Number and quality of Amicus briefs submitted to administrative and judicial organs are law</w:t>
            </w:r>
          </w:p>
          <w:p w14:paraId="000006D0" w14:textId="77777777" w:rsidR="00F83A89" w:rsidRPr="00777CBB" w:rsidRDefault="00F83A89">
            <w:pPr>
              <w:jc w:val="both"/>
              <w:rPr>
                <w:rFonts w:ascii="Verdana" w:eastAsia="Verdana" w:hAnsi="Verdana" w:cs="Verdana"/>
                <w:color w:val="auto"/>
                <w:sz w:val="16"/>
                <w:szCs w:val="16"/>
              </w:rPr>
            </w:pPr>
          </w:p>
          <w:p w14:paraId="000006D1" w14:textId="77777777" w:rsidR="00F83A89" w:rsidRPr="00777CBB" w:rsidRDefault="00F83A89">
            <w:pPr>
              <w:jc w:val="both"/>
              <w:rPr>
                <w:rFonts w:ascii="Verdana" w:eastAsia="Verdana" w:hAnsi="Verdana" w:cs="Verdana"/>
                <w:color w:val="auto"/>
                <w:sz w:val="16"/>
                <w:szCs w:val="16"/>
              </w:rPr>
            </w:pPr>
          </w:p>
          <w:p w14:paraId="000006D2" w14:textId="77777777" w:rsidR="00F83A89" w:rsidRPr="00777CBB" w:rsidRDefault="00F83A89">
            <w:pPr>
              <w:jc w:val="both"/>
              <w:rPr>
                <w:rFonts w:ascii="Verdana" w:eastAsia="Verdana" w:hAnsi="Verdana" w:cs="Verdana"/>
                <w:color w:val="auto"/>
                <w:sz w:val="16"/>
                <w:szCs w:val="16"/>
              </w:rPr>
            </w:pPr>
          </w:p>
          <w:p w14:paraId="000006D3" w14:textId="77777777" w:rsidR="00F83A89" w:rsidRPr="00777CBB" w:rsidRDefault="00F83A89">
            <w:pPr>
              <w:jc w:val="both"/>
              <w:rPr>
                <w:rFonts w:ascii="Verdana" w:eastAsia="Verdana" w:hAnsi="Verdana" w:cs="Verdana"/>
                <w:color w:val="auto"/>
                <w:sz w:val="16"/>
                <w:szCs w:val="16"/>
              </w:rPr>
            </w:pPr>
          </w:p>
          <w:p w14:paraId="000006D4" w14:textId="77777777" w:rsidR="00F83A89" w:rsidRPr="00777CBB" w:rsidRDefault="00866D69" w:rsidP="007C3D54">
            <w:pPr>
              <w:rPr>
                <w:rFonts w:ascii="Verdana" w:eastAsia="Verdana" w:hAnsi="Verdana" w:cs="Verdana"/>
                <w:color w:val="auto"/>
                <w:sz w:val="16"/>
                <w:szCs w:val="16"/>
              </w:rPr>
            </w:pPr>
            <w:r w:rsidRPr="00777CBB">
              <w:rPr>
                <w:rFonts w:ascii="Verdana" w:eastAsia="Verdana" w:hAnsi="Verdana" w:cs="Verdana"/>
                <w:color w:val="auto"/>
                <w:sz w:val="16"/>
                <w:szCs w:val="16"/>
              </w:rPr>
              <w:t xml:space="preserve">Awareness of legal professionals on CRPD standards and respective case law of the European Court of Human Rights requires additional efforts to be implemented  </w:t>
            </w:r>
          </w:p>
          <w:p w14:paraId="000006D6" w14:textId="1358E717" w:rsidR="00F83A89" w:rsidRPr="00777CBB" w:rsidRDefault="00A06F46">
            <w:pPr>
              <w:jc w:val="both"/>
              <w:rPr>
                <w:rFonts w:ascii="Verdana" w:eastAsia="Verdana" w:hAnsi="Verdana" w:cs="Verdana"/>
                <w:color w:val="auto"/>
                <w:sz w:val="16"/>
                <w:szCs w:val="16"/>
              </w:rPr>
            </w:pPr>
            <w:sdt>
              <w:sdtPr>
                <w:rPr>
                  <w:rFonts w:ascii="Verdana" w:hAnsi="Verdana"/>
                  <w:sz w:val="16"/>
                  <w:szCs w:val="16"/>
                </w:rPr>
                <w:tag w:val="goog_rdk_431"/>
                <w:id w:val="1617939352"/>
              </w:sdtPr>
              <w:sdtEndPr/>
              <w:sdtContent>
                <w:sdt>
                  <w:sdtPr>
                    <w:rPr>
                      <w:rFonts w:ascii="Verdana" w:hAnsi="Verdana"/>
                      <w:sz w:val="16"/>
                      <w:szCs w:val="16"/>
                    </w:rPr>
                    <w:tag w:val="goog_rdk_430"/>
                    <w:id w:val="-545446138"/>
                  </w:sdtPr>
                  <w:sdtEndPr/>
                  <w:sdtContent/>
                </w:sdt>
              </w:sdtContent>
            </w:sdt>
            <w:sdt>
              <w:sdtPr>
                <w:rPr>
                  <w:rFonts w:ascii="Verdana" w:hAnsi="Verdana"/>
                  <w:sz w:val="16"/>
                  <w:szCs w:val="16"/>
                </w:rPr>
                <w:tag w:val="goog_rdk_433"/>
                <w:id w:val="-1569269617"/>
              </w:sdtPr>
              <w:sdtEndPr/>
              <w:sdtContent>
                <w:sdt>
                  <w:sdtPr>
                    <w:rPr>
                      <w:rFonts w:ascii="Verdana" w:hAnsi="Verdana"/>
                      <w:sz w:val="16"/>
                      <w:szCs w:val="16"/>
                    </w:rPr>
                    <w:tag w:val="goog_rdk_432"/>
                    <w:id w:val="-54706262"/>
                    <w:showingPlcHdr/>
                  </w:sdtPr>
                  <w:sdtEndPr/>
                  <w:sdtContent>
                    <w:r w:rsidR="007C3D54">
                      <w:rPr>
                        <w:rFonts w:ascii="Verdana" w:hAnsi="Verdana"/>
                        <w:sz w:val="16"/>
                        <w:szCs w:val="16"/>
                      </w:rPr>
                      <w:t xml:space="preserve">     </w:t>
                    </w:r>
                  </w:sdtContent>
                </w:sdt>
              </w:sdtContent>
            </w:sdt>
          </w:p>
          <w:sdt>
            <w:sdtPr>
              <w:rPr>
                <w:rFonts w:ascii="Verdana" w:hAnsi="Verdana"/>
                <w:sz w:val="16"/>
                <w:szCs w:val="16"/>
              </w:rPr>
              <w:tag w:val="goog_rdk_441"/>
              <w:id w:val="-1580823419"/>
              <w:showingPlcHdr/>
            </w:sdtPr>
            <w:sdtEndPr/>
            <w:sdtContent>
              <w:p w14:paraId="000006DA" w14:textId="07E04091" w:rsidR="00F83A89" w:rsidRPr="00777CBB" w:rsidRDefault="007C3D54">
                <w:pPr>
                  <w:jc w:val="both"/>
                  <w:rPr>
                    <w:rFonts w:ascii="Verdana" w:eastAsia="Verdana" w:hAnsi="Verdana" w:cs="Verdana"/>
                    <w:color w:val="auto"/>
                    <w:sz w:val="16"/>
                    <w:szCs w:val="16"/>
                  </w:rPr>
                </w:pPr>
                <w:r>
                  <w:rPr>
                    <w:rFonts w:ascii="Verdana" w:hAnsi="Verdana"/>
                    <w:sz w:val="16"/>
                    <w:szCs w:val="16"/>
                  </w:rPr>
                  <w:t xml:space="preserve">     </w:t>
                </w:r>
              </w:p>
            </w:sdtContent>
          </w:sdt>
          <w:p w14:paraId="000006DB" w14:textId="77777777" w:rsidR="00F83A89" w:rsidRPr="00777CBB" w:rsidRDefault="00A06F46" w:rsidP="007C3D54">
            <w:pPr>
              <w:rPr>
                <w:rFonts w:ascii="Verdana" w:eastAsia="Verdana" w:hAnsi="Verdana" w:cs="Verdana"/>
                <w:color w:val="auto"/>
                <w:sz w:val="16"/>
                <w:szCs w:val="16"/>
              </w:rPr>
            </w:pPr>
            <w:sdt>
              <w:sdtPr>
                <w:rPr>
                  <w:rFonts w:ascii="Verdana" w:hAnsi="Verdana"/>
                  <w:sz w:val="16"/>
                  <w:szCs w:val="16"/>
                </w:rPr>
                <w:tag w:val="goog_rdk_442"/>
                <w:id w:val="962857921"/>
              </w:sdtPr>
              <w:sdtEndPr/>
              <w:sdtContent>
                <w:r w:rsidR="00866D69" w:rsidRPr="00777CBB">
                  <w:rPr>
                    <w:rFonts w:ascii="Verdana" w:eastAsia="Verdana" w:hAnsi="Verdana" w:cs="Verdana"/>
                    <w:color w:val="auto"/>
                    <w:sz w:val="16"/>
                    <w:szCs w:val="16"/>
                  </w:rPr>
                  <w:t xml:space="preserve">No National Policies and Plans that guarantee access to SRHR for </w:t>
                </w:r>
                <w:proofErr w:type="spellStart"/>
                <w:r w:rsidR="00866D69" w:rsidRPr="00777CBB">
                  <w:rPr>
                    <w:rFonts w:ascii="Verdana" w:eastAsia="Verdana" w:hAnsi="Verdana" w:cs="Verdana"/>
                    <w:color w:val="auto"/>
                    <w:sz w:val="16"/>
                    <w:szCs w:val="16"/>
                  </w:rPr>
                  <w:t>PwDs</w:t>
                </w:r>
                <w:proofErr w:type="spellEnd"/>
              </w:sdtContent>
            </w:sdt>
          </w:p>
        </w:tc>
        <w:tc>
          <w:tcPr>
            <w:tcW w:w="1956" w:type="dxa"/>
            <w:vAlign w:val="center"/>
          </w:tcPr>
          <w:p w14:paraId="000006DC" w14:textId="4DE1D168" w:rsidR="00F83A89" w:rsidRPr="00777CBB" w:rsidRDefault="00777CBB">
            <w:pPr>
              <w:rPr>
                <w:rFonts w:ascii="Verdana" w:eastAsia="Verdana" w:hAnsi="Verdana" w:cs="Verdana"/>
                <w:color w:val="auto"/>
                <w:sz w:val="16"/>
                <w:szCs w:val="16"/>
              </w:rPr>
            </w:pPr>
            <w:r w:rsidRPr="00777CBB">
              <w:rPr>
                <w:rFonts w:ascii="Verdana" w:eastAsia="Verdana" w:hAnsi="Verdana" w:cs="Verdana"/>
                <w:color w:val="auto"/>
                <w:sz w:val="16"/>
                <w:szCs w:val="16"/>
              </w:rPr>
              <w:lastRenderedPageBreak/>
              <w:t>S</w:t>
            </w:r>
            <w:r w:rsidR="00866D69" w:rsidRPr="00777CBB">
              <w:rPr>
                <w:rFonts w:ascii="Verdana" w:eastAsia="Verdana" w:hAnsi="Verdana" w:cs="Verdana"/>
                <w:color w:val="auto"/>
                <w:sz w:val="16"/>
                <w:szCs w:val="16"/>
              </w:rPr>
              <w:t>takeholders are actively engaged in developing and commenting the draft law on persons with disabilities</w:t>
            </w:r>
          </w:p>
          <w:p w14:paraId="000006DD" w14:textId="77777777" w:rsidR="00F83A89" w:rsidRPr="00777CBB" w:rsidRDefault="00F83A89">
            <w:pPr>
              <w:rPr>
                <w:rFonts w:ascii="Verdana" w:eastAsia="Verdana" w:hAnsi="Verdana" w:cs="Verdana"/>
                <w:color w:val="auto"/>
                <w:sz w:val="16"/>
                <w:szCs w:val="16"/>
              </w:rPr>
            </w:pPr>
          </w:p>
          <w:p w14:paraId="000006DE" w14:textId="2337CB3C" w:rsidR="00F83A89" w:rsidRPr="00777CBB" w:rsidRDefault="007C3D54">
            <w:pPr>
              <w:rPr>
                <w:rFonts w:ascii="Verdana" w:eastAsia="Verdana" w:hAnsi="Verdana" w:cs="Verdana"/>
                <w:color w:val="auto"/>
                <w:sz w:val="16"/>
                <w:szCs w:val="16"/>
              </w:rPr>
            </w:pPr>
            <w:r>
              <w:rPr>
                <w:rFonts w:ascii="Verdana" w:eastAsia="Verdana" w:hAnsi="Verdana" w:cs="Verdana"/>
                <w:color w:val="auto"/>
                <w:sz w:val="16"/>
                <w:szCs w:val="16"/>
              </w:rPr>
              <w:t>E</w:t>
            </w:r>
            <w:r w:rsidR="00866D69" w:rsidRPr="00777CBB">
              <w:rPr>
                <w:rFonts w:ascii="Verdana" w:eastAsia="Verdana" w:hAnsi="Verdana" w:cs="Verdana"/>
                <w:color w:val="auto"/>
                <w:sz w:val="16"/>
                <w:szCs w:val="16"/>
              </w:rPr>
              <w:t>xperts recruited for conducting compatibility study and relevant pieces of law identified, preliminary results of the study known</w:t>
            </w:r>
          </w:p>
          <w:p w14:paraId="000006DF" w14:textId="77777777" w:rsidR="00F83A89" w:rsidRPr="00777CBB" w:rsidRDefault="00F83A89">
            <w:pPr>
              <w:rPr>
                <w:rFonts w:ascii="Verdana" w:eastAsia="Verdana" w:hAnsi="Verdana" w:cs="Verdana"/>
                <w:color w:val="auto"/>
                <w:sz w:val="16"/>
                <w:szCs w:val="16"/>
              </w:rPr>
            </w:pPr>
          </w:p>
          <w:p w14:paraId="000006E0" w14:textId="66EA3073" w:rsidR="00F83A89" w:rsidRPr="00777CBB" w:rsidRDefault="007C3D54">
            <w:pPr>
              <w:rPr>
                <w:rFonts w:ascii="Verdana" w:eastAsia="Verdana" w:hAnsi="Verdana" w:cs="Verdana"/>
                <w:color w:val="auto"/>
                <w:sz w:val="16"/>
                <w:szCs w:val="16"/>
              </w:rPr>
            </w:pPr>
            <w:r>
              <w:rPr>
                <w:rFonts w:ascii="Verdana" w:eastAsia="Verdana" w:hAnsi="Verdana" w:cs="Verdana"/>
                <w:color w:val="auto"/>
                <w:sz w:val="16"/>
                <w:szCs w:val="16"/>
              </w:rPr>
              <w:t>N</w:t>
            </w:r>
            <w:r w:rsidR="00866D69" w:rsidRPr="00777CBB">
              <w:rPr>
                <w:rFonts w:ascii="Verdana" w:eastAsia="Verdana" w:hAnsi="Verdana" w:cs="Verdana"/>
                <w:color w:val="auto"/>
                <w:sz w:val="16"/>
                <w:szCs w:val="16"/>
              </w:rPr>
              <w:t>umber and quality of Amicus briefs improved</w:t>
            </w:r>
          </w:p>
          <w:p w14:paraId="000006E1" w14:textId="77777777" w:rsidR="00F83A89" w:rsidRPr="00777CBB" w:rsidRDefault="00F83A89">
            <w:pPr>
              <w:rPr>
                <w:rFonts w:ascii="Verdana" w:eastAsia="Verdana" w:hAnsi="Verdana" w:cs="Verdana"/>
                <w:color w:val="auto"/>
                <w:sz w:val="16"/>
                <w:szCs w:val="16"/>
              </w:rPr>
            </w:pPr>
          </w:p>
          <w:p w14:paraId="000006E2" w14:textId="715FDA78" w:rsidR="00F83A89" w:rsidRPr="00777CBB" w:rsidRDefault="007C3D54">
            <w:pPr>
              <w:rPr>
                <w:rFonts w:ascii="Verdana" w:eastAsia="Verdana" w:hAnsi="Verdana" w:cs="Verdana"/>
                <w:color w:val="auto"/>
                <w:sz w:val="16"/>
                <w:szCs w:val="16"/>
              </w:rPr>
            </w:pPr>
            <w:r>
              <w:rPr>
                <w:rFonts w:ascii="Verdana" w:eastAsia="Verdana" w:hAnsi="Verdana" w:cs="Verdana"/>
                <w:color w:val="auto"/>
                <w:sz w:val="16"/>
                <w:szCs w:val="16"/>
              </w:rPr>
              <w:t>D</w:t>
            </w:r>
            <w:r w:rsidR="00866D69" w:rsidRPr="00777CBB">
              <w:rPr>
                <w:rFonts w:ascii="Verdana" w:eastAsia="Verdana" w:hAnsi="Verdana" w:cs="Verdana"/>
                <w:color w:val="auto"/>
                <w:sz w:val="16"/>
                <w:szCs w:val="16"/>
              </w:rPr>
              <w:t xml:space="preserve">ecisions of administrative and judicial authorities, </w:t>
            </w:r>
            <w:r w:rsidR="00866D69" w:rsidRPr="00777CBB">
              <w:rPr>
                <w:rFonts w:ascii="Verdana" w:eastAsia="Verdana" w:hAnsi="Verdana" w:cs="Verdana"/>
                <w:color w:val="auto"/>
                <w:sz w:val="16"/>
                <w:szCs w:val="16"/>
              </w:rPr>
              <w:lastRenderedPageBreak/>
              <w:t>as well as complaints submitted by lawyers are increasingly based on CRPD standards</w:t>
            </w:r>
          </w:p>
          <w:sdt>
            <w:sdtPr>
              <w:rPr>
                <w:rFonts w:ascii="Verdana" w:hAnsi="Verdana"/>
                <w:sz w:val="16"/>
                <w:szCs w:val="16"/>
              </w:rPr>
              <w:tag w:val="goog_rdk_445"/>
              <w:id w:val="-1114903184"/>
            </w:sdtPr>
            <w:sdtEndPr/>
            <w:sdtContent>
              <w:p w14:paraId="000006E4" w14:textId="77777777" w:rsidR="00F83A89" w:rsidRPr="00777CBB" w:rsidRDefault="00A06F46">
                <w:pPr>
                  <w:rPr>
                    <w:rFonts w:ascii="Verdana" w:eastAsia="Verdana" w:hAnsi="Verdana" w:cs="Verdana"/>
                    <w:color w:val="auto"/>
                    <w:sz w:val="16"/>
                    <w:szCs w:val="16"/>
                  </w:rPr>
                </w:pPr>
                <w:sdt>
                  <w:sdtPr>
                    <w:rPr>
                      <w:rFonts w:ascii="Verdana" w:hAnsi="Verdana"/>
                      <w:sz w:val="16"/>
                      <w:szCs w:val="16"/>
                    </w:rPr>
                    <w:tag w:val="goog_rdk_444"/>
                    <w:id w:val="1007567123"/>
                  </w:sdtPr>
                  <w:sdtEndPr/>
                  <w:sdtContent/>
                </w:sdt>
              </w:p>
            </w:sdtContent>
          </w:sdt>
          <w:sdt>
            <w:sdtPr>
              <w:rPr>
                <w:rFonts w:ascii="Verdana" w:hAnsi="Verdana"/>
                <w:sz w:val="16"/>
                <w:szCs w:val="16"/>
              </w:rPr>
              <w:tag w:val="goog_rdk_447"/>
              <w:id w:val="-1963174533"/>
            </w:sdtPr>
            <w:sdtEndPr/>
            <w:sdtContent>
              <w:p w14:paraId="000006E5" w14:textId="77777777" w:rsidR="00F83A89" w:rsidRPr="00777CBB" w:rsidRDefault="00A06F46">
                <w:pPr>
                  <w:rPr>
                    <w:rFonts w:ascii="Verdana" w:eastAsia="Verdana" w:hAnsi="Verdana" w:cs="Verdana"/>
                    <w:color w:val="auto"/>
                    <w:sz w:val="16"/>
                    <w:szCs w:val="16"/>
                  </w:rPr>
                </w:pPr>
                <w:sdt>
                  <w:sdtPr>
                    <w:rPr>
                      <w:rFonts w:ascii="Verdana" w:hAnsi="Verdana"/>
                      <w:sz w:val="16"/>
                      <w:szCs w:val="16"/>
                    </w:rPr>
                    <w:tag w:val="goog_rdk_446"/>
                    <w:id w:val="1463844288"/>
                  </w:sdtPr>
                  <w:sdtEndPr/>
                  <w:sdtContent/>
                </w:sdt>
              </w:p>
            </w:sdtContent>
          </w:sdt>
          <w:sdt>
            <w:sdtPr>
              <w:rPr>
                <w:rFonts w:ascii="Verdana" w:hAnsi="Verdana"/>
                <w:sz w:val="16"/>
                <w:szCs w:val="16"/>
              </w:rPr>
              <w:tag w:val="goog_rdk_449"/>
              <w:id w:val="99621992"/>
            </w:sdtPr>
            <w:sdtEndPr/>
            <w:sdtContent>
              <w:p w14:paraId="000006E6" w14:textId="4119AB3B" w:rsidR="00F83A89" w:rsidRPr="00777CBB" w:rsidRDefault="00A06F46">
                <w:pPr>
                  <w:rPr>
                    <w:rFonts w:ascii="Verdana" w:eastAsia="Verdana" w:hAnsi="Verdana" w:cs="Verdana"/>
                    <w:color w:val="auto"/>
                    <w:sz w:val="16"/>
                    <w:szCs w:val="16"/>
                  </w:rPr>
                </w:pPr>
                <w:sdt>
                  <w:sdtPr>
                    <w:rPr>
                      <w:rFonts w:ascii="Verdana" w:hAnsi="Verdana"/>
                      <w:sz w:val="16"/>
                      <w:szCs w:val="16"/>
                    </w:rPr>
                    <w:tag w:val="goog_rdk_448"/>
                    <w:id w:val="-1595088968"/>
                    <w:showingPlcHdr/>
                  </w:sdtPr>
                  <w:sdtEndPr/>
                  <w:sdtContent>
                    <w:r w:rsidR="007C3D54">
                      <w:rPr>
                        <w:rFonts w:ascii="Verdana" w:hAnsi="Verdana"/>
                        <w:sz w:val="16"/>
                        <w:szCs w:val="16"/>
                      </w:rPr>
                      <w:t xml:space="preserve">     </w:t>
                    </w:r>
                  </w:sdtContent>
                </w:sdt>
              </w:p>
            </w:sdtContent>
          </w:sdt>
          <w:sdt>
            <w:sdtPr>
              <w:rPr>
                <w:rFonts w:ascii="Verdana" w:hAnsi="Verdana"/>
                <w:sz w:val="16"/>
                <w:szCs w:val="16"/>
              </w:rPr>
              <w:tag w:val="goog_rdk_451"/>
              <w:id w:val="-2147415510"/>
            </w:sdtPr>
            <w:sdtEndPr/>
            <w:sdtContent>
              <w:p w14:paraId="000006E7" w14:textId="77777777" w:rsidR="00F83A89" w:rsidRPr="00777CBB" w:rsidRDefault="00A06F46">
                <w:pPr>
                  <w:rPr>
                    <w:rFonts w:ascii="Verdana" w:eastAsia="Verdana" w:hAnsi="Verdana" w:cs="Verdana"/>
                    <w:color w:val="auto"/>
                    <w:sz w:val="16"/>
                    <w:szCs w:val="16"/>
                  </w:rPr>
                </w:pPr>
                <w:sdt>
                  <w:sdtPr>
                    <w:rPr>
                      <w:rFonts w:ascii="Verdana" w:hAnsi="Verdana"/>
                      <w:sz w:val="16"/>
                      <w:szCs w:val="16"/>
                    </w:rPr>
                    <w:tag w:val="goog_rdk_450"/>
                    <w:id w:val="504408959"/>
                  </w:sdtPr>
                  <w:sdtEndPr/>
                  <w:sdtContent/>
                </w:sdt>
              </w:p>
            </w:sdtContent>
          </w:sdt>
          <w:sdt>
            <w:sdtPr>
              <w:rPr>
                <w:rFonts w:ascii="Verdana" w:hAnsi="Verdana"/>
                <w:sz w:val="16"/>
                <w:szCs w:val="16"/>
              </w:rPr>
              <w:tag w:val="goog_rdk_453"/>
              <w:id w:val="-1526094930"/>
            </w:sdtPr>
            <w:sdtEndPr/>
            <w:sdtContent>
              <w:p w14:paraId="000006E8" w14:textId="77777777" w:rsidR="00F83A89" w:rsidRPr="00777CBB" w:rsidRDefault="00A06F46">
                <w:pPr>
                  <w:rPr>
                    <w:rFonts w:ascii="Verdana" w:eastAsia="Verdana" w:hAnsi="Verdana" w:cs="Verdana"/>
                    <w:color w:val="auto"/>
                    <w:sz w:val="16"/>
                    <w:szCs w:val="16"/>
                  </w:rPr>
                </w:pPr>
                <w:sdt>
                  <w:sdtPr>
                    <w:rPr>
                      <w:rFonts w:ascii="Verdana" w:hAnsi="Verdana"/>
                      <w:sz w:val="16"/>
                      <w:szCs w:val="16"/>
                    </w:rPr>
                    <w:tag w:val="goog_rdk_452"/>
                    <w:id w:val="1115404277"/>
                  </w:sdtPr>
                  <w:sdtEndPr/>
                  <w:sdtContent/>
                </w:sdt>
              </w:p>
            </w:sdtContent>
          </w:sdt>
          <w:p w14:paraId="000006E9" w14:textId="77777777" w:rsidR="00F83A89" w:rsidRPr="00777CBB" w:rsidRDefault="00F83A89">
            <w:pPr>
              <w:rPr>
                <w:rFonts w:ascii="Verdana" w:eastAsia="Verdana" w:hAnsi="Verdana" w:cs="Verdana"/>
                <w:color w:val="auto"/>
                <w:sz w:val="16"/>
                <w:szCs w:val="16"/>
              </w:rPr>
            </w:pPr>
          </w:p>
          <w:p w14:paraId="000006EA" w14:textId="77777777" w:rsidR="00F83A89" w:rsidRPr="00777CBB" w:rsidRDefault="00F83A89">
            <w:pPr>
              <w:rPr>
                <w:rFonts w:ascii="Verdana" w:eastAsia="Verdana" w:hAnsi="Verdana" w:cs="Verdana"/>
                <w:color w:val="auto"/>
                <w:sz w:val="16"/>
                <w:szCs w:val="16"/>
              </w:rPr>
            </w:pPr>
          </w:p>
          <w:p w14:paraId="000006EB" w14:textId="77777777" w:rsidR="00F83A89" w:rsidRPr="00777CBB" w:rsidRDefault="00A06F46">
            <w:pPr>
              <w:rPr>
                <w:rFonts w:ascii="Verdana" w:eastAsia="Verdana" w:hAnsi="Verdana" w:cs="Verdana"/>
                <w:color w:val="auto"/>
                <w:sz w:val="16"/>
                <w:szCs w:val="16"/>
              </w:rPr>
            </w:pPr>
            <w:sdt>
              <w:sdtPr>
                <w:rPr>
                  <w:rFonts w:ascii="Verdana" w:hAnsi="Verdana"/>
                  <w:sz w:val="16"/>
                  <w:szCs w:val="16"/>
                </w:rPr>
                <w:tag w:val="goog_rdk_455"/>
                <w:id w:val="-1136946333"/>
              </w:sdtPr>
              <w:sdtEndPr/>
              <w:sdtContent>
                <w:r w:rsidR="00866D69" w:rsidRPr="00777CBB">
                  <w:rPr>
                    <w:rFonts w:ascii="Verdana" w:eastAsia="Verdana" w:hAnsi="Verdana" w:cs="Verdana"/>
                    <w:color w:val="auto"/>
                    <w:sz w:val="16"/>
                    <w:szCs w:val="16"/>
                  </w:rPr>
                  <w:t xml:space="preserve">Assessment of the legal environment and health </w:t>
                </w:r>
                <w:proofErr w:type="spellStart"/>
                <w:r w:rsidR="00866D69" w:rsidRPr="00777CBB">
                  <w:rPr>
                    <w:rFonts w:ascii="Verdana" w:eastAsia="Verdana" w:hAnsi="Verdana" w:cs="Verdana"/>
                    <w:color w:val="auto"/>
                    <w:sz w:val="16"/>
                    <w:szCs w:val="16"/>
                  </w:rPr>
                  <w:t>programmes</w:t>
                </w:r>
                <w:proofErr w:type="spellEnd"/>
                <w:r w:rsidR="00866D69" w:rsidRPr="00777CBB">
                  <w:rPr>
                    <w:rFonts w:ascii="Verdana" w:eastAsia="Verdana" w:hAnsi="Verdana" w:cs="Verdana"/>
                    <w:color w:val="auto"/>
                    <w:sz w:val="16"/>
                    <w:szCs w:val="16"/>
                  </w:rPr>
                  <w:t xml:space="preserve"> </w:t>
                </w:r>
                <w:proofErr w:type="gramStart"/>
                <w:r w:rsidR="00866D69" w:rsidRPr="00777CBB">
                  <w:rPr>
                    <w:rFonts w:ascii="Verdana" w:eastAsia="Verdana" w:hAnsi="Verdana" w:cs="Verdana"/>
                    <w:color w:val="auto"/>
                    <w:sz w:val="16"/>
                    <w:szCs w:val="16"/>
                  </w:rPr>
                  <w:t>with regard to</w:t>
                </w:r>
                <w:proofErr w:type="gramEnd"/>
                <w:r w:rsidR="00866D69" w:rsidRPr="00777CBB">
                  <w:rPr>
                    <w:rFonts w:ascii="Verdana" w:eastAsia="Verdana" w:hAnsi="Verdana" w:cs="Verdana"/>
                    <w:color w:val="auto"/>
                    <w:sz w:val="16"/>
                    <w:szCs w:val="16"/>
                  </w:rPr>
                  <w:t xml:space="preserve"> SRHR conducted </w:t>
                </w:r>
              </w:sdtContent>
            </w:sdt>
          </w:p>
          <w:p w14:paraId="000006EC" w14:textId="77777777" w:rsidR="00F83A89" w:rsidRPr="00777CBB" w:rsidRDefault="00F83A89">
            <w:pPr>
              <w:rPr>
                <w:rFonts w:ascii="Verdana" w:eastAsia="Verdana" w:hAnsi="Verdana" w:cs="Verdana"/>
                <w:color w:val="auto"/>
                <w:sz w:val="16"/>
                <w:szCs w:val="16"/>
              </w:rPr>
            </w:pPr>
          </w:p>
          <w:p w14:paraId="000006F2" w14:textId="77777777" w:rsidR="00F83A89" w:rsidRPr="00777CBB" w:rsidRDefault="00F83A89">
            <w:pPr>
              <w:rPr>
                <w:rFonts w:ascii="Verdana" w:eastAsia="Verdana" w:hAnsi="Verdana" w:cs="Verdana"/>
                <w:color w:val="auto"/>
                <w:sz w:val="16"/>
                <w:szCs w:val="16"/>
              </w:rPr>
            </w:pPr>
          </w:p>
        </w:tc>
        <w:tc>
          <w:tcPr>
            <w:tcW w:w="1590" w:type="dxa"/>
            <w:vAlign w:val="center"/>
          </w:tcPr>
          <w:p w14:paraId="000006F4" w14:textId="77777777" w:rsidR="00F83A89" w:rsidRPr="00777CBB" w:rsidRDefault="00F83A89">
            <w:pPr>
              <w:rPr>
                <w:rFonts w:ascii="Verdana" w:eastAsia="Verdana" w:hAnsi="Verdana" w:cs="Verdana"/>
                <w:color w:val="auto"/>
                <w:sz w:val="16"/>
                <w:szCs w:val="16"/>
              </w:rPr>
            </w:pPr>
          </w:p>
          <w:p w14:paraId="000006F5" w14:textId="77777777" w:rsidR="00F83A89" w:rsidRPr="00777CBB" w:rsidRDefault="00866D69">
            <w:pPr>
              <w:rPr>
                <w:rFonts w:ascii="Verdana" w:eastAsia="Verdana" w:hAnsi="Verdana" w:cs="Verdana"/>
                <w:color w:val="auto"/>
                <w:sz w:val="16"/>
                <w:szCs w:val="16"/>
              </w:rPr>
            </w:pPr>
            <w:r w:rsidRPr="00777CBB">
              <w:rPr>
                <w:rFonts w:ascii="Verdana" w:eastAsia="Verdana" w:hAnsi="Verdana" w:cs="Verdana"/>
                <w:color w:val="auto"/>
                <w:sz w:val="16"/>
                <w:szCs w:val="16"/>
              </w:rPr>
              <w:t xml:space="preserve">Compatibility study of Georgian legislation with UN and COE standards on persons with disabilities is presented </w:t>
            </w:r>
          </w:p>
          <w:p w14:paraId="000006F6" w14:textId="77777777" w:rsidR="00F83A89" w:rsidRPr="00777CBB" w:rsidRDefault="00F83A89">
            <w:pPr>
              <w:rPr>
                <w:rFonts w:ascii="Verdana" w:eastAsia="Verdana" w:hAnsi="Verdana" w:cs="Verdana"/>
                <w:color w:val="auto"/>
                <w:sz w:val="16"/>
                <w:szCs w:val="16"/>
              </w:rPr>
            </w:pPr>
          </w:p>
          <w:p w14:paraId="000006F7" w14:textId="0E3074F6" w:rsidR="00F83A89" w:rsidRPr="00777CBB" w:rsidRDefault="007C3D54">
            <w:pPr>
              <w:rPr>
                <w:rFonts w:ascii="Verdana" w:eastAsia="Verdana" w:hAnsi="Verdana" w:cs="Verdana"/>
                <w:color w:val="auto"/>
                <w:sz w:val="16"/>
                <w:szCs w:val="16"/>
              </w:rPr>
            </w:pPr>
            <w:r>
              <w:rPr>
                <w:rFonts w:ascii="Verdana" w:eastAsia="Verdana" w:hAnsi="Verdana" w:cs="Verdana"/>
                <w:color w:val="auto"/>
                <w:sz w:val="16"/>
                <w:szCs w:val="16"/>
              </w:rPr>
              <w:t>N</w:t>
            </w:r>
            <w:r w:rsidR="00866D69" w:rsidRPr="00777CBB">
              <w:rPr>
                <w:rFonts w:ascii="Verdana" w:eastAsia="Verdana" w:hAnsi="Verdana" w:cs="Verdana"/>
                <w:color w:val="auto"/>
                <w:sz w:val="16"/>
                <w:szCs w:val="16"/>
              </w:rPr>
              <w:t>umber and quality of Amicus bri</w:t>
            </w:r>
            <w:r>
              <w:rPr>
                <w:rFonts w:ascii="Verdana" w:eastAsia="Verdana" w:hAnsi="Verdana" w:cs="Verdana"/>
                <w:color w:val="auto"/>
                <w:sz w:val="16"/>
                <w:szCs w:val="16"/>
              </w:rPr>
              <w:t>e</w:t>
            </w:r>
            <w:r w:rsidR="00866D69" w:rsidRPr="00777CBB">
              <w:rPr>
                <w:rFonts w:ascii="Verdana" w:eastAsia="Verdana" w:hAnsi="Verdana" w:cs="Verdana"/>
                <w:color w:val="auto"/>
                <w:sz w:val="16"/>
                <w:szCs w:val="16"/>
              </w:rPr>
              <w:t>fs are considerable</w:t>
            </w:r>
          </w:p>
          <w:p w14:paraId="000006F8" w14:textId="77777777" w:rsidR="00F83A89" w:rsidRPr="00777CBB" w:rsidRDefault="00F83A89">
            <w:pPr>
              <w:rPr>
                <w:rFonts w:ascii="Verdana" w:eastAsia="Verdana" w:hAnsi="Verdana" w:cs="Verdana"/>
                <w:color w:val="auto"/>
                <w:sz w:val="16"/>
                <w:szCs w:val="16"/>
              </w:rPr>
            </w:pPr>
          </w:p>
          <w:sdt>
            <w:sdtPr>
              <w:rPr>
                <w:rFonts w:ascii="Verdana" w:hAnsi="Verdana"/>
                <w:sz w:val="16"/>
                <w:szCs w:val="16"/>
              </w:rPr>
              <w:tag w:val="goog_rdk_457"/>
              <w:id w:val="366954960"/>
            </w:sdtPr>
            <w:sdtEndPr/>
            <w:sdtContent>
              <w:p w14:paraId="000006F9" w14:textId="7D2A998B" w:rsidR="00F83A89" w:rsidRPr="00777CBB" w:rsidRDefault="007C3D54">
                <w:pPr>
                  <w:rPr>
                    <w:rFonts w:ascii="Verdana" w:eastAsia="Verdana" w:hAnsi="Verdana" w:cs="Verdana"/>
                    <w:color w:val="auto"/>
                    <w:sz w:val="16"/>
                    <w:szCs w:val="16"/>
                  </w:rPr>
                </w:pPr>
                <w:r>
                  <w:rPr>
                    <w:rFonts w:ascii="Verdana" w:eastAsia="Verdana" w:hAnsi="Verdana" w:cs="Verdana"/>
                    <w:color w:val="auto"/>
                    <w:sz w:val="16"/>
                    <w:szCs w:val="16"/>
                  </w:rPr>
                  <w:t>D</w:t>
                </w:r>
                <w:r w:rsidR="00866D69" w:rsidRPr="00777CBB">
                  <w:rPr>
                    <w:rFonts w:ascii="Verdana" w:eastAsia="Verdana" w:hAnsi="Verdana" w:cs="Verdana"/>
                    <w:color w:val="auto"/>
                    <w:sz w:val="16"/>
                    <w:szCs w:val="16"/>
                  </w:rPr>
                  <w:t xml:space="preserve">ecisions of administrative and judicial authorities, as well as complaints </w:t>
                </w:r>
                <w:r w:rsidR="00866D69" w:rsidRPr="00777CBB">
                  <w:rPr>
                    <w:rFonts w:ascii="Verdana" w:eastAsia="Verdana" w:hAnsi="Verdana" w:cs="Verdana"/>
                    <w:color w:val="auto"/>
                    <w:sz w:val="16"/>
                    <w:szCs w:val="16"/>
                  </w:rPr>
                  <w:lastRenderedPageBreak/>
                  <w:t xml:space="preserve">submitted by lawyers substantially reflect are </w:t>
                </w:r>
                <w:proofErr w:type="spellStart"/>
                <w:r w:rsidR="00866D69" w:rsidRPr="00777CBB">
                  <w:rPr>
                    <w:rFonts w:ascii="Verdana" w:eastAsia="Verdana" w:hAnsi="Verdana" w:cs="Verdana"/>
                    <w:color w:val="auto"/>
                    <w:sz w:val="16"/>
                    <w:szCs w:val="16"/>
                  </w:rPr>
                  <w:t>absed</w:t>
                </w:r>
                <w:proofErr w:type="spellEnd"/>
                <w:r w:rsidR="00866D69" w:rsidRPr="00777CBB">
                  <w:rPr>
                    <w:rFonts w:ascii="Verdana" w:eastAsia="Verdana" w:hAnsi="Verdana" w:cs="Verdana"/>
                    <w:color w:val="auto"/>
                    <w:sz w:val="16"/>
                    <w:szCs w:val="16"/>
                  </w:rPr>
                  <w:t xml:space="preserve"> on CRPD standards</w:t>
                </w:r>
                <w:sdt>
                  <w:sdtPr>
                    <w:rPr>
                      <w:rFonts w:ascii="Verdana" w:hAnsi="Verdana"/>
                      <w:sz w:val="16"/>
                      <w:szCs w:val="16"/>
                    </w:rPr>
                    <w:tag w:val="goog_rdk_456"/>
                    <w:id w:val="-1668940959"/>
                  </w:sdtPr>
                  <w:sdtEndPr/>
                  <w:sdtContent/>
                </w:sdt>
              </w:p>
            </w:sdtContent>
          </w:sdt>
          <w:sdt>
            <w:sdtPr>
              <w:rPr>
                <w:rFonts w:ascii="Verdana" w:hAnsi="Verdana"/>
                <w:sz w:val="16"/>
                <w:szCs w:val="16"/>
              </w:rPr>
              <w:tag w:val="goog_rdk_459"/>
              <w:id w:val="1228736918"/>
            </w:sdtPr>
            <w:sdtEndPr/>
            <w:sdtContent>
              <w:p w14:paraId="000006FA" w14:textId="77777777" w:rsidR="00F83A89" w:rsidRPr="00777CBB" w:rsidRDefault="00A06F46">
                <w:pPr>
                  <w:rPr>
                    <w:rFonts w:ascii="Verdana" w:eastAsia="Verdana" w:hAnsi="Verdana" w:cs="Verdana"/>
                    <w:color w:val="auto"/>
                    <w:sz w:val="16"/>
                    <w:szCs w:val="16"/>
                  </w:rPr>
                </w:pPr>
                <w:sdt>
                  <w:sdtPr>
                    <w:rPr>
                      <w:rFonts w:ascii="Verdana" w:hAnsi="Verdana"/>
                      <w:sz w:val="16"/>
                      <w:szCs w:val="16"/>
                    </w:rPr>
                    <w:tag w:val="goog_rdk_458"/>
                    <w:id w:val="-227308504"/>
                  </w:sdtPr>
                  <w:sdtEndPr/>
                  <w:sdtContent/>
                </w:sdt>
              </w:p>
            </w:sdtContent>
          </w:sdt>
          <w:sdt>
            <w:sdtPr>
              <w:rPr>
                <w:rFonts w:ascii="Verdana" w:hAnsi="Verdana"/>
                <w:sz w:val="16"/>
                <w:szCs w:val="16"/>
              </w:rPr>
              <w:tag w:val="goog_rdk_461"/>
              <w:id w:val="-1970669669"/>
            </w:sdtPr>
            <w:sdtEndPr/>
            <w:sdtContent>
              <w:p w14:paraId="000006FB" w14:textId="77777777" w:rsidR="00F83A89" w:rsidRPr="00777CBB" w:rsidRDefault="00A06F46">
                <w:pPr>
                  <w:rPr>
                    <w:rFonts w:ascii="Verdana" w:eastAsia="Verdana" w:hAnsi="Verdana" w:cs="Verdana"/>
                    <w:color w:val="auto"/>
                    <w:sz w:val="16"/>
                    <w:szCs w:val="16"/>
                  </w:rPr>
                </w:pPr>
                <w:sdt>
                  <w:sdtPr>
                    <w:rPr>
                      <w:rFonts w:ascii="Verdana" w:hAnsi="Verdana"/>
                      <w:sz w:val="16"/>
                      <w:szCs w:val="16"/>
                    </w:rPr>
                    <w:tag w:val="goog_rdk_460"/>
                    <w:id w:val="419682796"/>
                  </w:sdtPr>
                  <w:sdtEndPr/>
                  <w:sdtContent/>
                </w:sdt>
              </w:p>
            </w:sdtContent>
          </w:sdt>
          <w:sdt>
            <w:sdtPr>
              <w:rPr>
                <w:rFonts w:ascii="Verdana" w:hAnsi="Verdana"/>
                <w:sz w:val="16"/>
                <w:szCs w:val="16"/>
              </w:rPr>
              <w:tag w:val="goog_rdk_463"/>
              <w:id w:val="-17692236"/>
            </w:sdtPr>
            <w:sdtEndPr/>
            <w:sdtContent>
              <w:p w14:paraId="000006FC" w14:textId="77777777" w:rsidR="00F83A89" w:rsidRPr="00777CBB" w:rsidRDefault="00A06F46">
                <w:pPr>
                  <w:jc w:val="both"/>
                  <w:rPr>
                    <w:rFonts w:ascii="Verdana" w:eastAsia="Verdana" w:hAnsi="Verdana" w:cs="Verdana"/>
                    <w:color w:val="auto"/>
                    <w:sz w:val="16"/>
                    <w:szCs w:val="16"/>
                  </w:rPr>
                </w:pPr>
                <w:sdt>
                  <w:sdtPr>
                    <w:rPr>
                      <w:rFonts w:ascii="Verdana" w:hAnsi="Verdana"/>
                      <w:sz w:val="16"/>
                      <w:szCs w:val="16"/>
                    </w:rPr>
                    <w:tag w:val="goog_rdk_462"/>
                    <w:id w:val="1369870625"/>
                  </w:sdtPr>
                  <w:sdtEndPr/>
                  <w:sdtContent/>
                </w:sdt>
              </w:p>
            </w:sdtContent>
          </w:sdt>
          <w:sdt>
            <w:sdtPr>
              <w:rPr>
                <w:rFonts w:ascii="Verdana" w:hAnsi="Verdana"/>
                <w:sz w:val="16"/>
                <w:szCs w:val="16"/>
              </w:rPr>
              <w:tag w:val="goog_rdk_465"/>
              <w:id w:val="-1491636202"/>
            </w:sdtPr>
            <w:sdtEndPr/>
            <w:sdtContent>
              <w:p w14:paraId="000006FD" w14:textId="77777777" w:rsidR="00F83A89" w:rsidRPr="00777CBB" w:rsidRDefault="00A06F46" w:rsidP="007C3D54">
                <w:pPr>
                  <w:rPr>
                    <w:rFonts w:ascii="Verdana" w:eastAsia="Verdana" w:hAnsi="Verdana" w:cs="Verdana"/>
                    <w:color w:val="auto"/>
                    <w:sz w:val="16"/>
                    <w:szCs w:val="16"/>
                  </w:rPr>
                </w:pPr>
                <w:sdt>
                  <w:sdtPr>
                    <w:rPr>
                      <w:rFonts w:ascii="Verdana" w:hAnsi="Verdana"/>
                      <w:sz w:val="16"/>
                      <w:szCs w:val="16"/>
                    </w:rPr>
                    <w:tag w:val="goog_rdk_464"/>
                    <w:id w:val="2032065918"/>
                  </w:sdtPr>
                  <w:sdtEndPr/>
                  <w:sdtContent>
                    <w:r w:rsidR="00866D69" w:rsidRPr="00777CBB">
                      <w:rPr>
                        <w:rFonts w:ascii="Verdana" w:eastAsia="Verdana" w:hAnsi="Verdana" w:cs="Verdana"/>
                        <w:color w:val="auto"/>
                        <w:sz w:val="16"/>
                        <w:szCs w:val="16"/>
                      </w:rPr>
                      <w:t xml:space="preserve">National Policies and Plans that address/integrated the issues of   SRHR access for </w:t>
                    </w:r>
                    <w:proofErr w:type="spellStart"/>
                    <w:r w:rsidR="00866D69" w:rsidRPr="00777CBB">
                      <w:rPr>
                        <w:rFonts w:ascii="Verdana" w:eastAsia="Verdana" w:hAnsi="Verdana" w:cs="Verdana"/>
                        <w:color w:val="auto"/>
                        <w:sz w:val="16"/>
                        <w:szCs w:val="16"/>
                      </w:rPr>
                      <w:t>PwDs</w:t>
                    </w:r>
                    <w:proofErr w:type="spellEnd"/>
                  </w:sdtContent>
                </w:sdt>
              </w:p>
            </w:sdtContent>
          </w:sdt>
          <w:sdt>
            <w:sdtPr>
              <w:rPr>
                <w:rFonts w:ascii="Verdana" w:hAnsi="Verdana"/>
                <w:sz w:val="16"/>
                <w:szCs w:val="16"/>
              </w:rPr>
              <w:tag w:val="goog_rdk_467"/>
              <w:id w:val="614801038"/>
            </w:sdtPr>
            <w:sdtEndPr/>
            <w:sdtContent>
              <w:p w14:paraId="000006FE" w14:textId="77777777" w:rsidR="00F83A89" w:rsidRPr="00777CBB" w:rsidRDefault="00A06F46">
                <w:pPr>
                  <w:rPr>
                    <w:rFonts w:ascii="Verdana" w:eastAsia="Verdana" w:hAnsi="Verdana" w:cs="Verdana"/>
                    <w:color w:val="auto"/>
                    <w:sz w:val="16"/>
                    <w:szCs w:val="16"/>
                  </w:rPr>
                </w:pPr>
                <w:sdt>
                  <w:sdtPr>
                    <w:rPr>
                      <w:rFonts w:ascii="Verdana" w:hAnsi="Verdana"/>
                      <w:sz w:val="16"/>
                      <w:szCs w:val="16"/>
                    </w:rPr>
                    <w:tag w:val="goog_rdk_466"/>
                    <w:id w:val="1594971125"/>
                  </w:sdtPr>
                  <w:sdtEndPr/>
                  <w:sdtContent/>
                </w:sdt>
              </w:p>
            </w:sdtContent>
          </w:sdt>
          <w:sdt>
            <w:sdtPr>
              <w:rPr>
                <w:rFonts w:ascii="Verdana" w:hAnsi="Verdana"/>
                <w:sz w:val="16"/>
                <w:szCs w:val="16"/>
              </w:rPr>
              <w:tag w:val="goog_rdk_469"/>
              <w:id w:val="-1968509015"/>
            </w:sdtPr>
            <w:sdtEndPr/>
            <w:sdtContent>
              <w:p w14:paraId="000006FF" w14:textId="77777777" w:rsidR="00F83A89" w:rsidRPr="00777CBB" w:rsidRDefault="00A06F46">
                <w:pPr>
                  <w:rPr>
                    <w:rFonts w:ascii="Verdana" w:eastAsia="Verdana" w:hAnsi="Verdana" w:cs="Verdana"/>
                    <w:color w:val="auto"/>
                    <w:sz w:val="16"/>
                    <w:szCs w:val="16"/>
                  </w:rPr>
                </w:pPr>
                <w:sdt>
                  <w:sdtPr>
                    <w:rPr>
                      <w:rFonts w:ascii="Verdana" w:hAnsi="Verdana"/>
                      <w:sz w:val="16"/>
                      <w:szCs w:val="16"/>
                    </w:rPr>
                    <w:tag w:val="goog_rdk_468"/>
                    <w:id w:val="-2031248781"/>
                  </w:sdtPr>
                  <w:sdtEndPr/>
                  <w:sdtContent/>
                </w:sdt>
              </w:p>
            </w:sdtContent>
          </w:sdt>
          <w:p w14:paraId="00000700" w14:textId="77777777" w:rsidR="00F83A89" w:rsidRPr="00777CBB" w:rsidRDefault="00F83A89">
            <w:pPr>
              <w:rPr>
                <w:rFonts w:ascii="Verdana" w:eastAsia="Verdana" w:hAnsi="Verdana" w:cs="Verdana"/>
                <w:color w:val="auto"/>
                <w:sz w:val="16"/>
                <w:szCs w:val="16"/>
              </w:rPr>
            </w:pPr>
          </w:p>
          <w:p w14:paraId="00000701" w14:textId="77777777" w:rsidR="00F83A89" w:rsidRPr="00777CBB" w:rsidRDefault="00F83A89">
            <w:pPr>
              <w:rPr>
                <w:rFonts w:ascii="Verdana" w:eastAsia="Verdana" w:hAnsi="Verdana" w:cs="Verdana"/>
                <w:color w:val="auto"/>
                <w:sz w:val="16"/>
                <w:szCs w:val="16"/>
              </w:rPr>
            </w:pPr>
          </w:p>
          <w:p w14:paraId="00000702" w14:textId="77777777" w:rsidR="00F83A89" w:rsidRPr="00777CBB" w:rsidRDefault="00F83A89">
            <w:pPr>
              <w:rPr>
                <w:rFonts w:ascii="Verdana" w:eastAsia="Verdana" w:hAnsi="Verdana" w:cs="Verdana"/>
                <w:color w:val="auto"/>
                <w:sz w:val="16"/>
                <w:szCs w:val="16"/>
              </w:rPr>
            </w:pPr>
          </w:p>
          <w:p w14:paraId="00000707" w14:textId="77777777" w:rsidR="00F83A89" w:rsidRPr="00777CBB" w:rsidRDefault="00F83A89">
            <w:pPr>
              <w:rPr>
                <w:rFonts w:ascii="Verdana" w:eastAsia="Verdana" w:hAnsi="Verdana" w:cs="Verdana"/>
                <w:color w:val="auto"/>
                <w:sz w:val="16"/>
                <w:szCs w:val="16"/>
              </w:rPr>
            </w:pPr>
          </w:p>
        </w:tc>
        <w:tc>
          <w:tcPr>
            <w:tcW w:w="1590" w:type="dxa"/>
            <w:vAlign w:val="center"/>
          </w:tcPr>
          <w:p w14:paraId="00000708" w14:textId="33BD1210" w:rsidR="00F83A89" w:rsidRPr="00777CBB" w:rsidRDefault="00777CBB">
            <w:pPr>
              <w:rPr>
                <w:rFonts w:ascii="Verdana" w:eastAsia="Verdana" w:hAnsi="Verdana" w:cs="Verdana"/>
                <w:color w:val="auto"/>
                <w:sz w:val="16"/>
                <w:szCs w:val="16"/>
              </w:rPr>
            </w:pPr>
            <w:r w:rsidRPr="00777CBB">
              <w:rPr>
                <w:rFonts w:ascii="Verdana" w:eastAsia="Verdana" w:hAnsi="Verdana" w:cs="Verdana"/>
                <w:color w:val="auto"/>
                <w:sz w:val="16"/>
                <w:szCs w:val="16"/>
              </w:rPr>
              <w:lastRenderedPageBreak/>
              <w:t>M</w:t>
            </w:r>
            <w:r w:rsidR="00866D69" w:rsidRPr="00777CBB">
              <w:rPr>
                <w:rFonts w:ascii="Verdana" w:eastAsia="Verdana" w:hAnsi="Verdana" w:cs="Verdana"/>
                <w:color w:val="auto"/>
                <w:sz w:val="16"/>
                <w:szCs w:val="16"/>
              </w:rPr>
              <w:t>inutes of the meetings, legislative proposals, initiatives lodged with the Parliament</w:t>
            </w:r>
          </w:p>
          <w:p w14:paraId="00000709" w14:textId="77777777" w:rsidR="00F83A89" w:rsidRPr="00777CBB" w:rsidRDefault="00F83A89">
            <w:pPr>
              <w:rPr>
                <w:rFonts w:ascii="Verdana" w:eastAsia="Verdana" w:hAnsi="Verdana" w:cs="Verdana"/>
                <w:color w:val="auto"/>
                <w:sz w:val="16"/>
                <w:szCs w:val="16"/>
              </w:rPr>
            </w:pPr>
          </w:p>
          <w:p w14:paraId="0000070A" w14:textId="77777777" w:rsidR="00F83A89" w:rsidRPr="00777CBB" w:rsidRDefault="00866D69">
            <w:pPr>
              <w:rPr>
                <w:rFonts w:ascii="Verdana" w:eastAsia="Verdana" w:hAnsi="Verdana" w:cs="Verdana"/>
                <w:color w:val="auto"/>
                <w:sz w:val="16"/>
                <w:szCs w:val="16"/>
              </w:rPr>
            </w:pPr>
            <w:r w:rsidRPr="00777CBB">
              <w:rPr>
                <w:rFonts w:ascii="Verdana" w:eastAsia="Verdana" w:hAnsi="Verdana" w:cs="Verdana"/>
                <w:color w:val="auto"/>
                <w:sz w:val="16"/>
                <w:szCs w:val="16"/>
              </w:rPr>
              <w:t>Compatibility study/research/publication</w:t>
            </w:r>
          </w:p>
          <w:p w14:paraId="0000070B" w14:textId="77777777" w:rsidR="00F83A89" w:rsidRPr="00777CBB" w:rsidRDefault="00F83A89">
            <w:pPr>
              <w:rPr>
                <w:rFonts w:ascii="Verdana" w:eastAsia="Verdana" w:hAnsi="Verdana" w:cs="Verdana"/>
                <w:color w:val="auto"/>
                <w:sz w:val="16"/>
                <w:szCs w:val="16"/>
              </w:rPr>
            </w:pPr>
          </w:p>
          <w:p w14:paraId="0000070C" w14:textId="77777777" w:rsidR="00F83A89" w:rsidRPr="00777CBB" w:rsidRDefault="00F83A89">
            <w:pPr>
              <w:rPr>
                <w:rFonts w:ascii="Verdana" w:eastAsia="Verdana" w:hAnsi="Verdana" w:cs="Verdana"/>
                <w:color w:val="auto"/>
                <w:sz w:val="16"/>
                <w:szCs w:val="16"/>
              </w:rPr>
            </w:pPr>
          </w:p>
          <w:p w14:paraId="0000070D" w14:textId="77777777" w:rsidR="00F83A89" w:rsidRPr="00777CBB" w:rsidRDefault="00F83A89">
            <w:pPr>
              <w:rPr>
                <w:rFonts w:ascii="Verdana" w:eastAsia="Verdana" w:hAnsi="Verdana" w:cs="Verdana"/>
                <w:color w:val="auto"/>
                <w:sz w:val="16"/>
                <w:szCs w:val="16"/>
              </w:rPr>
            </w:pPr>
          </w:p>
          <w:p w14:paraId="0000070E" w14:textId="77777777" w:rsidR="00F83A89" w:rsidRPr="00777CBB" w:rsidRDefault="00F83A89">
            <w:pPr>
              <w:rPr>
                <w:rFonts w:ascii="Verdana" w:eastAsia="Verdana" w:hAnsi="Verdana" w:cs="Verdana"/>
                <w:color w:val="auto"/>
                <w:sz w:val="16"/>
                <w:szCs w:val="16"/>
              </w:rPr>
            </w:pPr>
          </w:p>
          <w:p w14:paraId="0000070F" w14:textId="77777777" w:rsidR="00F83A89" w:rsidRPr="00777CBB" w:rsidRDefault="00F83A89">
            <w:pPr>
              <w:rPr>
                <w:rFonts w:ascii="Verdana" w:eastAsia="Verdana" w:hAnsi="Verdana" w:cs="Verdana"/>
                <w:color w:val="auto"/>
                <w:sz w:val="16"/>
                <w:szCs w:val="16"/>
              </w:rPr>
            </w:pPr>
          </w:p>
          <w:p w14:paraId="00000710" w14:textId="77777777" w:rsidR="00F83A89" w:rsidRPr="00777CBB" w:rsidRDefault="00F83A89">
            <w:pPr>
              <w:rPr>
                <w:rFonts w:ascii="Verdana" w:eastAsia="Verdana" w:hAnsi="Verdana" w:cs="Verdana"/>
                <w:color w:val="auto"/>
                <w:sz w:val="16"/>
                <w:szCs w:val="16"/>
              </w:rPr>
            </w:pPr>
          </w:p>
          <w:p w14:paraId="00000711" w14:textId="77777777" w:rsidR="00F83A89" w:rsidRPr="00777CBB" w:rsidRDefault="00F83A89">
            <w:pPr>
              <w:rPr>
                <w:rFonts w:ascii="Verdana" w:eastAsia="Verdana" w:hAnsi="Verdana" w:cs="Verdana"/>
                <w:color w:val="auto"/>
                <w:sz w:val="16"/>
                <w:szCs w:val="16"/>
              </w:rPr>
            </w:pPr>
          </w:p>
          <w:p w14:paraId="00000712" w14:textId="4EA2874E" w:rsidR="00F83A89" w:rsidRPr="00777CBB" w:rsidRDefault="007C3D54">
            <w:pPr>
              <w:rPr>
                <w:rFonts w:ascii="Verdana" w:eastAsia="Verdana" w:hAnsi="Verdana" w:cs="Verdana"/>
                <w:color w:val="auto"/>
                <w:sz w:val="16"/>
                <w:szCs w:val="16"/>
              </w:rPr>
            </w:pPr>
            <w:r>
              <w:rPr>
                <w:rFonts w:ascii="Verdana" w:eastAsia="Verdana" w:hAnsi="Verdana" w:cs="Verdana"/>
                <w:color w:val="auto"/>
                <w:sz w:val="16"/>
                <w:szCs w:val="16"/>
              </w:rPr>
              <w:t>J</w:t>
            </w:r>
            <w:r w:rsidR="00866D69" w:rsidRPr="00777CBB">
              <w:rPr>
                <w:rFonts w:ascii="Verdana" w:eastAsia="Verdana" w:hAnsi="Verdana" w:cs="Verdana"/>
                <w:color w:val="auto"/>
                <w:sz w:val="16"/>
                <w:szCs w:val="16"/>
              </w:rPr>
              <w:t xml:space="preserve">udicial/administrative decisions, reports developed by </w:t>
            </w:r>
            <w:r w:rsidR="00866D69" w:rsidRPr="00777CBB">
              <w:rPr>
                <w:rFonts w:ascii="Verdana" w:eastAsia="Verdana" w:hAnsi="Verdana" w:cs="Verdana"/>
                <w:color w:val="auto"/>
                <w:sz w:val="16"/>
                <w:szCs w:val="16"/>
              </w:rPr>
              <w:lastRenderedPageBreak/>
              <w:t>NGOs, Public Defender</w:t>
            </w:r>
          </w:p>
          <w:p w14:paraId="00000713" w14:textId="77777777" w:rsidR="00F83A89" w:rsidRPr="00777CBB" w:rsidRDefault="00F83A89">
            <w:pPr>
              <w:rPr>
                <w:rFonts w:ascii="Verdana" w:eastAsia="Verdana" w:hAnsi="Verdana" w:cs="Verdana"/>
                <w:color w:val="auto"/>
                <w:sz w:val="16"/>
                <w:szCs w:val="16"/>
              </w:rPr>
            </w:pPr>
          </w:p>
          <w:p w14:paraId="00000714" w14:textId="77777777" w:rsidR="00F83A89" w:rsidRPr="00777CBB" w:rsidRDefault="00866D69">
            <w:pPr>
              <w:rPr>
                <w:rFonts w:ascii="Verdana" w:eastAsia="Verdana" w:hAnsi="Verdana" w:cs="Verdana"/>
                <w:color w:val="auto"/>
                <w:sz w:val="16"/>
                <w:szCs w:val="16"/>
              </w:rPr>
            </w:pPr>
            <w:r w:rsidRPr="00777CBB">
              <w:rPr>
                <w:rFonts w:ascii="Verdana" w:eastAsia="Verdana" w:hAnsi="Verdana" w:cs="Verdana"/>
                <w:color w:val="auto"/>
                <w:sz w:val="16"/>
                <w:szCs w:val="16"/>
              </w:rPr>
              <w:t>Judicial decisions, complaints submitted by DOPs and lawyers</w:t>
            </w:r>
          </w:p>
          <w:p w14:paraId="00000715" w14:textId="77777777" w:rsidR="00F83A89" w:rsidRPr="00777CBB" w:rsidRDefault="00F83A89">
            <w:pPr>
              <w:rPr>
                <w:rFonts w:ascii="Verdana" w:eastAsia="Verdana" w:hAnsi="Verdana" w:cs="Verdana"/>
                <w:color w:val="auto"/>
                <w:sz w:val="16"/>
                <w:szCs w:val="16"/>
              </w:rPr>
            </w:pPr>
          </w:p>
          <w:p w14:paraId="00000716" w14:textId="77777777" w:rsidR="00F83A89" w:rsidRPr="00777CBB" w:rsidRDefault="00F83A89">
            <w:pPr>
              <w:rPr>
                <w:rFonts w:ascii="Verdana" w:eastAsia="Verdana" w:hAnsi="Verdana" w:cs="Verdana"/>
                <w:color w:val="auto"/>
                <w:sz w:val="16"/>
                <w:szCs w:val="16"/>
              </w:rPr>
            </w:pPr>
          </w:p>
          <w:p w14:paraId="00000717" w14:textId="77777777" w:rsidR="00F83A89" w:rsidRPr="00777CBB" w:rsidRDefault="00F83A89">
            <w:pPr>
              <w:rPr>
                <w:rFonts w:ascii="Verdana" w:eastAsia="Verdana" w:hAnsi="Verdana" w:cs="Verdana"/>
                <w:color w:val="auto"/>
                <w:sz w:val="16"/>
                <w:szCs w:val="16"/>
              </w:rPr>
            </w:pPr>
          </w:p>
          <w:p w14:paraId="00000718" w14:textId="77777777" w:rsidR="00F83A89" w:rsidRPr="00777CBB" w:rsidRDefault="00F83A89">
            <w:pPr>
              <w:rPr>
                <w:rFonts w:ascii="Verdana" w:eastAsia="Verdana" w:hAnsi="Verdana" w:cs="Verdana"/>
                <w:color w:val="auto"/>
                <w:sz w:val="16"/>
                <w:szCs w:val="16"/>
              </w:rPr>
            </w:pPr>
          </w:p>
          <w:p w14:paraId="00000719" w14:textId="77777777" w:rsidR="00F83A89" w:rsidRPr="00777CBB" w:rsidRDefault="00F83A89">
            <w:pPr>
              <w:rPr>
                <w:rFonts w:ascii="Verdana" w:eastAsia="Verdana" w:hAnsi="Verdana" w:cs="Verdana"/>
                <w:color w:val="auto"/>
                <w:sz w:val="16"/>
                <w:szCs w:val="16"/>
              </w:rPr>
            </w:pPr>
          </w:p>
          <w:p w14:paraId="0000071A" w14:textId="77777777" w:rsidR="00F83A89" w:rsidRPr="00777CBB" w:rsidRDefault="00F83A89">
            <w:pPr>
              <w:rPr>
                <w:rFonts w:ascii="Verdana" w:eastAsia="Verdana" w:hAnsi="Verdana" w:cs="Verdana"/>
                <w:color w:val="auto"/>
                <w:sz w:val="16"/>
                <w:szCs w:val="16"/>
              </w:rPr>
            </w:pPr>
          </w:p>
          <w:sdt>
            <w:sdtPr>
              <w:rPr>
                <w:rFonts w:ascii="Verdana" w:hAnsi="Verdana"/>
                <w:sz w:val="16"/>
                <w:szCs w:val="16"/>
              </w:rPr>
              <w:tag w:val="goog_rdk_471"/>
              <w:id w:val="-2045977159"/>
            </w:sdtPr>
            <w:sdtEndPr/>
            <w:sdtContent>
              <w:p w14:paraId="0000071B" w14:textId="77777777" w:rsidR="00F83A89" w:rsidRPr="00777CBB" w:rsidRDefault="00866D69">
                <w:pPr>
                  <w:rPr>
                    <w:rFonts w:ascii="Verdana" w:eastAsia="Verdana" w:hAnsi="Verdana" w:cs="Verdana"/>
                    <w:color w:val="auto"/>
                    <w:sz w:val="16"/>
                    <w:szCs w:val="16"/>
                  </w:rPr>
                </w:pPr>
                <w:r w:rsidRPr="00777CBB">
                  <w:rPr>
                    <w:rFonts w:ascii="Verdana" w:eastAsia="Verdana" w:hAnsi="Verdana" w:cs="Verdana"/>
                    <w:color w:val="auto"/>
                    <w:sz w:val="16"/>
                    <w:szCs w:val="16"/>
                  </w:rPr>
                  <w:t xml:space="preserve"> </w:t>
                </w:r>
                <w:sdt>
                  <w:sdtPr>
                    <w:rPr>
                      <w:rFonts w:ascii="Verdana" w:hAnsi="Verdana"/>
                      <w:sz w:val="16"/>
                      <w:szCs w:val="16"/>
                    </w:rPr>
                    <w:tag w:val="goog_rdk_470"/>
                    <w:id w:val="-1953237599"/>
                  </w:sdtPr>
                  <w:sdtEndPr/>
                  <w:sdtContent/>
                </w:sdt>
              </w:p>
            </w:sdtContent>
          </w:sdt>
          <w:p w14:paraId="0000071C" w14:textId="77777777" w:rsidR="00F83A89" w:rsidRPr="00777CBB" w:rsidRDefault="00A06F46">
            <w:pPr>
              <w:rPr>
                <w:rFonts w:ascii="Verdana" w:eastAsia="Verdana" w:hAnsi="Verdana" w:cs="Verdana"/>
                <w:color w:val="auto"/>
                <w:sz w:val="16"/>
                <w:szCs w:val="16"/>
              </w:rPr>
            </w:pPr>
            <w:sdt>
              <w:sdtPr>
                <w:rPr>
                  <w:rFonts w:ascii="Verdana" w:hAnsi="Verdana"/>
                  <w:sz w:val="16"/>
                  <w:szCs w:val="16"/>
                </w:rPr>
                <w:tag w:val="goog_rdk_472"/>
                <w:id w:val="1702903606"/>
              </w:sdtPr>
              <w:sdtEndPr/>
              <w:sdtContent>
                <w:r w:rsidR="00866D69" w:rsidRPr="00777CBB">
                  <w:rPr>
                    <w:rFonts w:ascii="Verdana" w:eastAsia="Verdana" w:hAnsi="Verdana" w:cs="Verdana"/>
                    <w:color w:val="auto"/>
                    <w:sz w:val="16"/>
                    <w:szCs w:val="16"/>
                  </w:rPr>
                  <w:t xml:space="preserve">Reports, Strategies, National Plans, assessment report </w:t>
                </w:r>
              </w:sdtContent>
            </w:sdt>
          </w:p>
        </w:tc>
        <w:tc>
          <w:tcPr>
            <w:tcW w:w="1445" w:type="dxa"/>
            <w:vAlign w:val="center"/>
          </w:tcPr>
          <w:sdt>
            <w:sdtPr>
              <w:rPr>
                <w:rFonts w:ascii="Verdana" w:hAnsi="Verdana"/>
                <w:sz w:val="16"/>
                <w:szCs w:val="16"/>
              </w:rPr>
              <w:tag w:val="goog_rdk_474"/>
              <w:id w:val="-1129700311"/>
            </w:sdtPr>
            <w:sdtEndPr/>
            <w:sdtContent>
              <w:p w14:paraId="0000071D" w14:textId="77777777" w:rsidR="00F83A89" w:rsidRPr="00777CBB" w:rsidRDefault="00866D69">
                <w:pPr>
                  <w:rPr>
                    <w:rFonts w:ascii="Verdana" w:eastAsia="Verdana" w:hAnsi="Verdana" w:cs="Verdana"/>
                    <w:color w:val="auto"/>
                    <w:sz w:val="16"/>
                    <w:szCs w:val="16"/>
                  </w:rPr>
                </w:pPr>
                <w:r w:rsidRPr="00777CBB">
                  <w:rPr>
                    <w:rFonts w:ascii="Verdana" w:eastAsia="Verdana" w:hAnsi="Verdana" w:cs="Verdana"/>
                    <w:color w:val="auto"/>
                    <w:sz w:val="16"/>
                    <w:szCs w:val="16"/>
                  </w:rPr>
                  <w:t>OHCHR</w:t>
                </w:r>
                <w:sdt>
                  <w:sdtPr>
                    <w:rPr>
                      <w:rFonts w:ascii="Verdana" w:hAnsi="Verdana"/>
                      <w:sz w:val="16"/>
                      <w:szCs w:val="16"/>
                    </w:rPr>
                    <w:tag w:val="goog_rdk_473"/>
                    <w:id w:val="1181009104"/>
                  </w:sdtPr>
                  <w:sdtEndPr/>
                  <w:sdtContent/>
                </w:sdt>
              </w:p>
            </w:sdtContent>
          </w:sdt>
          <w:p w14:paraId="0000071E" w14:textId="77777777" w:rsidR="00F83A89" w:rsidRPr="00777CBB" w:rsidRDefault="00A06F46">
            <w:pPr>
              <w:rPr>
                <w:rFonts w:ascii="Verdana" w:eastAsia="Verdana" w:hAnsi="Verdana" w:cs="Verdana"/>
                <w:color w:val="auto"/>
                <w:sz w:val="16"/>
                <w:szCs w:val="16"/>
              </w:rPr>
            </w:pPr>
            <w:sdt>
              <w:sdtPr>
                <w:rPr>
                  <w:rFonts w:ascii="Verdana" w:hAnsi="Verdana"/>
                  <w:sz w:val="16"/>
                  <w:szCs w:val="16"/>
                </w:rPr>
                <w:tag w:val="goog_rdk_475"/>
                <w:id w:val="-1901597206"/>
              </w:sdtPr>
              <w:sdtEndPr/>
              <w:sdtContent>
                <w:r w:rsidR="00866D69" w:rsidRPr="00777CBB">
                  <w:rPr>
                    <w:rFonts w:ascii="Verdana" w:eastAsia="Verdana" w:hAnsi="Verdana" w:cs="Verdana"/>
                    <w:color w:val="auto"/>
                    <w:sz w:val="16"/>
                    <w:szCs w:val="16"/>
                  </w:rPr>
                  <w:t>UNFPA</w:t>
                </w:r>
              </w:sdtContent>
            </w:sdt>
          </w:p>
        </w:tc>
      </w:tr>
      <w:tr w:rsidR="00F83A89" w14:paraId="702DA326" w14:textId="77777777" w:rsidTr="006907D3">
        <w:trPr>
          <w:gridAfter w:val="1"/>
          <w:wAfter w:w="22" w:type="dxa"/>
          <w:trHeight w:val="240"/>
          <w:jc w:val="center"/>
        </w:trPr>
        <w:tc>
          <w:tcPr>
            <w:tcW w:w="2605" w:type="dxa"/>
            <w:shd w:val="clear" w:color="auto" w:fill="FBE4D5" w:themeFill="accent2" w:themeFillTint="33"/>
            <w:vAlign w:val="center"/>
          </w:tcPr>
          <w:p w14:paraId="0000071F" w14:textId="77777777" w:rsidR="00F83A89" w:rsidRDefault="00866D69" w:rsidP="006907D3">
            <w:pPr>
              <w:shd w:val="clear" w:color="auto" w:fill="FBE4D5" w:themeFill="accent2" w:themeFillTint="33"/>
              <w:rPr>
                <w:rFonts w:ascii="Verdana" w:eastAsia="Verdana" w:hAnsi="Verdana" w:cs="Verdana"/>
                <w:b/>
                <w:sz w:val="18"/>
                <w:szCs w:val="18"/>
              </w:rPr>
            </w:pPr>
            <w:r>
              <w:rPr>
                <w:rFonts w:ascii="Verdana" w:eastAsia="Verdana" w:hAnsi="Verdana" w:cs="Verdana"/>
                <w:b/>
                <w:sz w:val="18"/>
                <w:szCs w:val="18"/>
              </w:rPr>
              <w:t>Output indicator 1.1.2</w:t>
            </w:r>
          </w:p>
          <w:p w14:paraId="00000720" w14:textId="02DC1BEF" w:rsidR="00F83A89" w:rsidRDefault="00866D69">
            <w:pPr>
              <w:rPr>
                <w:rFonts w:ascii="Verdana" w:eastAsia="Verdana" w:hAnsi="Verdana" w:cs="Verdana"/>
                <w:sz w:val="18"/>
                <w:szCs w:val="18"/>
              </w:rPr>
            </w:pPr>
            <w:r>
              <w:rPr>
                <w:rFonts w:ascii="Verdana" w:eastAsia="Verdana" w:hAnsi="Verdana" w:cs="Verdana"/>
                <w:sz w:val="18"/>
                <w:szCs w:val="18"/>
              </w:rPr>
              <w:t>Number of people reached through communication for social change activities</w:t>
            </w:r>
          </w:p>
        </w:tc>
        <w:tc>
          <w:tcPr>
            <w:tcW w:w="2255" w:type="dxa"/>
            <w:shd w:val="clear" w:color="auto" w:fill="FBE4D5" w:themeFill="accent2" w:themeFillTint="33"/>
            <w:vAlign w:val="center"/>
          </w:tcPr>
          <w:p w14:paraId="00000721" w14:textId="6B77F118" w:rsidR="00F83A89" w:rsidRDefault="00BD4D74">
            <w:pPr>
              <w:rPr>
                <w:rFonts w:ascii="Verdana" w:eastAsia="Verdana" w:hAnsi="Verdana" w:cs="Verdana"/>
                <w:sz w:val="16"/>
                <w:szCs w:val="16"/>
              </w:rPr>
            </w:pPr>
            <w:r>
              <w:rPr>
                <w:rFonts w:ascii="Verdana" w:eastAsia="Verdana" w:hAnsi="Verdana" w:cs="Verdana"/>
                <w:sz w:val="16"/>
                <w:szCs w:val="16"/>
              </w:rPr>
              <w:t xml:space="preserve">5,200 people reached through See Every </w:t>
            </w:r>
            <w:proofErr w:type="spellStart"/>
            <w:r>
              <w:rPr>
                <w:rFonts w:ascii="Verdana" w:eastAsia="Verdana" w:hAnsi="Verdana" w:cs="Verdana"/>
                <w:sz w:val="16"/>
                <w:szCs w:val="16"/>
              </w:rPr>
              <w:t>Colour</w:t>
            </w:r>
            <w:proofErr w:type="spellEnd"/>
            <w:r>
              <w:rPr>
                <w:rFonts w:ascii="Verdana" w:eastAsia="Verdana" w:hAnsi="Verdana" w:cs="Verdana"/>
                <w:sz w:val="16"/>
                <w:szCs w:val="16"/>
              </w:rPr>
              <w:t xml:space="preserve"> UNICEF campaign </w:t>
            </w:r>
          </w:p>
        </w:tc>
        <w:tc>
          <w:tcPr>
            <w:tcW w:w="1956" w:type="dxa"/>
            <w:shd w:val="clear" w:color="auto" w:fill="FBE4D5" w:themeFill="accent2" w:themeFillTint="33"/>
            <w:vAlign w:val="center"/>
          </w:tcPr>
          <w:p w14:paraId="00000722" w14:textId="5128588B" w:rsidR="00F83A89" w:rsidRDefault="002E6623">
            <w:pPr>
              <w:rPr>
                <w:rFonts w:ascii="Verdana" w:eastAsia="Verdana" w:hAnsi="Verdana" w:cs="Verdana"/>
                <w:sz w:val="18"/>
                <w:szCs w:val="18"/>
              </w:rPr>
            </w:pPr>
            <w:r>
              <w:rPr>
                <w:rFonts w:ascii="Verdana" w:eastAsia="Verdana" w:hAnsi="Verdana" w:cs="Verdana"/>
                <w:sz w:val="16"/>
                <w:szCs w:val="16"/>
                <w:lang w:val="bg-BG"/>
              </w:rPr>
              <w:t>5</w:t>
            </w:r>
            <w:r w:rsidR="00BD4D74">
              <w:rPr>
                <w:rFonts w:ascii="Verdana" w:eastAsia="Verdana" w:hAnsi="Verdana" w:cs="Verdana"/>
                <w:sz w:val="16"/>
                <w:szCs w:val="16"/>
              </w:rPr>
              <w:t>,000</w:t>
            </w:r>
          </w:p>
        </w:tc>
        <w:tc>
          <w:tcPr>
            <w:tcW w:w="1590" w:type="dxa"/>
            <w:shd w:val="clear" w:color="auto" w:fill="FBE4D5" w:themeFill="accent2" w:themeFillTint="33"/>
            <w:vAlign w:val="center"/>
          </w:tcPr>
          <w:p w14:paraId="00000723" w14:textId="13D9B999" w:rsidR="00F83A89" w:rsidRDefault="002E6623">
            <w:pPr>
              <w:rPr>
                <w:rFonts w:ascii="Verdana" w:eastAsia="Verdana" w:hAnsi="Verdana" w:cs="Verdana"/>
                <w:sz w:val="18"/>
                <w:szCs w:val="18"/>
              </w:rPr>
            </w:pPr>
            <w:r>
              <w:rPr>
                <w:rFonts w:ascii="Verdana" w:eastAsia="Verdana" w:hAnsi="Verdana" w:cs="Verdana"/>
                <w:sz w:val="16"/>
                <w:szCs w:val="16"/>
                <w:lang w:val="bg-BG"/>
              </w:rPr>
              <w:t>5</w:t>
            </w:r>
            <w:r w:rsidR="00BD4D74">
              <w:rPr>
                <w:rFonts w:ascii="Verdana" w:eastAsia="Verdana" w:hAnsi="Verdana" w:cs="Verdana"/>
                <w:sz w:val="16"/>
                <w:szCs w:val="16"/>
              </w:rPr>
              <w:t>,000</w:t>
            </w:r>
          </w:p>
        </w:tc>
        <w:tc>
          <w:tcPr>
            <w:tcW w:w="1590" w:type="dxa"/>
            <w:shd w:val="clear" w:color="auto" w:fill="FBE4D5" w:themeFill="accent2" w:themeFillTint="33"/>
            <w:vAlign w:val="center"/>
          </w:tcPr>
          <w:p w14:paraId="00000724" w14:textId="6CF68287" w:rsidR="00F83A89" w:rsidRDefault="00BD4D74">
            <w:pPr>
              <w:rPr>
                <w:rFonts w:ascii="Verdana" w:eastAsia="Verdana" w:hAnsi="Verdana" w:cs="Verdana"/>
                <w:sz w:val="18"/>
                <w:szCs w:val="18"/>
              </w:rPr>
            </w:pPr>
            <w:r>
              <w:rPr>
                <w:rFonts w:ascii="Verdana" w:eastAsia="Verdana" w:hAnsi="Verdana" w:cs="Verdana"/>
                <w:sz w:val="16"/>
                <w:szCs w:val="16"/>
              </w:rPr>
              <w:t xml:space="preserve">Reports and documentation from community meetings and awareness activities </w:t>
            </w:r>
          </w:p>
        </w:tc>
        <w:tc>
          <w:tcPr>
            <w:tcW w:w="1445" w:type="dxa"/>
            <w:shd w:val="clear" w:color="auto" w:fill="FBE4D5" w:themeFill="accent2" w:themeFillTint="33"/>
            <w:vAlign w:val="center"/>
          </w:tcPr>
          <w:p w14:paraId="00000725" w14:textId="47FA576C" w:rsidR="00F83A89" w:rsidRDefault="00BD4D74">
            <w:pPr>
              <w:rPr>
                <w:rFonts w:ascii="Verdana" w:eastAsia="Verdana" w:hAnsi="Verdana" w:cs="Verdana"/>
                <w:sz w:val="18"/>
                <w:szCs w:val="18"/>
              </w:rPr>
            </w:pPr>
            <w:r>
              <w:rPr>
                <w:rFonts w:ascii="Verdana" w:eastAsia="Verdana" w:hAnsi="Verdana" w:cs="Verdana"/>
                <w:sz w:val="16"/>
                <w:szCs w:val="16"/>
              </w:rPr>
              <w:t>UNICEF</w:t>
            </w:r>
          </w:p>
        </w:tc>
      </w:tr>
      <w:tr w:rsidR="00F83A89" w14:paraId="21D8E0C5" w14:textId="77777777">
        <w:trPr>
          <w:trHeight w:val="240"/>
          <w:jc w:val="center"/>
        </w:trPr>
        <w:tc>
          <w:tcPr>
            <w:tcW w:w="11463" w:type="dxa"/>
            <w:gridSpan w:val="7"/>
            <w:shd w:val="clear" w:color="auto" w:fill="FFF2CC"/>
            <w:vAlign w:val="center"/>
          </w:tcPr>
          <w:p w14:paraId="00000726" w14:textId="77777777" w:rsidR="00F83A89" w:rsidRDefault="00866D69">
            <w:pPr>
              <w:rPr>
                <w:rFonts w:ascii="Verdana" w:eastAsia="Verdana" w:hAnsi="Verdana" w:cs="Verdana"/>
                <w:sz w:val="20"/>
                <w:szCs w:val="20"/>
              </w:rPr>
            </w:pPr>
            <w:r>
              <w:rPr>
                <w:rFonts w:ascii="Verdana" w:eastAsia="Verdana" w:hAnsi="Verdana" w:cs="Verdana"/>
                <w:b/>
                <w:sz w:val="20"/>
                <w:szCs w:val="20"/>
              </w:rPr>
              <w:t>Output 1.2</w:t>
            </w:r>
            <w:r>
              <w:rPr>
                <w:rFonts w:ascii="Verdana" w:eastAsia="Verdana" w:hAnsi="Verdana" w:cs="Verdana"/>
                <w:sz w:val="20"/>
                <w:szCs w:val="20"/>
              </w:rPr>
              <w:t xml:space="preserve"> Capacities for data collection, monitoring and advocacy improved for the implementation of CRPD, ICPD </w:t>
            </w:r>
            <w:proofErr w:type="spellStart"/>
            <w:r>
              <w:rPr>
                <w:rFonts w:ascii="Verdana" w:eastAsia="Verdana" w:hAnsi="Verdana" w:cs="Verdana"/>
                <w:sz w:val="20"/>
                <w:szCs w:val="20"/>
              </w:rPr>
              <w:t>PoA</w:t>
            </w:r>
            <w:proofErr w:type="spellEnd"/>
            <w:r>
              <w:rPr>
                <w:rFonts w:ascii="Verdana" w:eastAsia="Verdana" w:hAnsi="Verdana" w:cs="Verdana"/>
                <w:sz w:val="20"/>
                <w:szCs w:val="20"/>
              </w:rPr>
              <w:t>, CEDAW, BFPA, UPR, CSW</w:t>
            </w:r>
          </w:p>
        </w:tc>
      </w:tr>
      <w:tr w:rsidR="00F83A89" w14:paraId="12597674" w14:textId="77777777">
        <w:trPr>
          <w:gridAfter w:val="1"/>
          <w:wAfter w:w="22" w:type="dxa"/>
          <w:trHeight w:val="220"/>
          <w:jc w:val="center"/>
        </w:trPr>
        <w:tc>
          <w:tcPr>
            <w:tcW w:w="2605" w:type="dxa"/>
            <w:vAlign w:val="center"/>
          </w:tcPr>
          <w:p w14:paraId="0000072D" w14:textId="4625E926" w:rsidR="00F83A89" w:rsidRDefault="00866D69">
            <w:pPr>
              <w:rPr>
                <w:rFonts w:ascii="Verdana" w:eastAsia="Verdana" w:hAnsi="Verdana" w:cs="Verdana"/>
                <w:b/>
                <w:sz w:val="18"/>
                <w:szCs w:val="18"/>
              </w:rPr>
            </w:pPr>
            <w:r>
              <w:rPr>
                <w:rFonts w:ascii="Verdana" w:eastAsia="Verdana" w:hAnsi="Verdana" w:cs="Verdana"/>
                <w:b/>
                <w:sz w:val="18"/>
                <w:szCs w:val="18"/>
              </w:rPr>
              <w:t>Output indicator 1.2.1</w:t>
            </w:r>
          </w:p>
          <w:p w14:paraId="0000072E" w14:textId="77777777" w:rsidR="00F83A89" w:rsidRDefault="00866D69">
            <w:pPr>
              <w:rPr>
                <w:rFonts w:ascii="Verdana" w:eastAsia="Verdana" w:hAnsi="Verdana" w:cs="Verdana"/>
                <w:sz w:val="18"/>
                <w:szCs w:val="18"/>
              </w:rPr>
            </w:pPr>
            <w:r>
              <w:rPr>
                <w:rFonts w:ascii="Verdana" w:eastAsia="Verdana" w:hAnsi="Verdana" w:cs="Verdana"/>
                <w:sz w:val="18"/>
                <w:szCs w:val="18"/>
              </w:rPr>
              <w:t>Existence of representative data on disability by age and sex</w:t>
            </w:r>
          </w:p>
          <w:p w14:paraId="00000730" w14:textId="140B6B1F" w:rsidR="00F83A89" w:rsidRDefault="00F83A89">
            <w:pPr>
              <w:rPr>
                <w:rFonts w:ascii="Verdana" w:eastAsia="Verdana" w:hAnsi="Verdana" w:cs="Verdana"/>
                <w:sz w:val="18"/>
                <w:szCs w:val="18"/>
              </w:rPr>
            </w:pPr>
          </w:p>
        </w:tc>
        <w:tc>
          <w:tcPr>
            <w:tcW w:w="2255" w:type="dxa"/>
            <w:vAlign w:val="center"/>
          </w:tcPr>
          <w:p w14:paraId="00000731" w14:textId="77777777" w:rsidR="00F83A89" w:rsidRDefault="00866D69">
            <w:pPr>
              <w:rPr>
                <w:rFonts w:ascii="Verdana" w:eastAsia="Verdana" w:hAnsi="Verdana" w:cs="Verdana"/>
                <w:sz w:val="16"/>
                <w:szCs w:val="16"/>
              </w:rPr>
            </w:pPr>
            <w:r>
              <w:rPr>
                <w:rFonts w:ascii="Verdana" w:eastAsia="Verdana" w:hAnsi="Verdana" w:cs="Verdana"/>
                <w:sz w:val="16"/>
                <w:szCs w:val="16"/>
              </w:rPr>
              <w:t>Limited data available from national census and MICS 6 (2018/2019)</w:t>
            </w:r>
          </w:p>
          <w:sdt>
            <w:sdtPr>
              <w:tag w:val="goog_rdk_478"/>
              <w:id w:val="-612439645"/>
            </w:sdtPr>
            <w:sdtEndPr/>
            <w:sdtContent>
              <w:p w14:paraId="00000732" w14:textId="77777777" w:rsidR="00F83A89" w:rsidRDefault="00A06F46">
                <w:pPr>
                  <w:rPr>
                    <w:rFonts w:ascii="Verdana" w:eastAsia="Verdana" w:hAnsi="Verdana" w:cs="Verdana"/>
                    <w:sz w:val="16"/>
                    <w:szCs w:val="16"/>
                  </w:rPr>
                </w:pPr>
                <w:sdt>
                  <w:sdtPr>
                    <w:tag w:val="goog_rdk_477"/>
                    <w:id w:val="812065201"/>
                  </w:sdtPr>
                  <w:sdtEndPr/>
                  <w:sdtContent/>
                </w:sdt>
              </w:p>
            </w:sdtContent>
          </w:sdt>
          <w:p w14:paraId="00000734" w14:textId="77777777" w:rsidR="00F83A89" w:rsidRDefault="00F83A89">
            <w:pPr>
              <w:rPr>
                <w:rFonts w:ascii="Verdana" w:eastAsia="Verdana" w:hAnsi="Verdana" w:cs="Verdana"/>
                <w:sz w:val="16"/>
                <w:szCs w:val="16"/>
              </w:rPr>
            </w:pPr>
          </w:p>
          <w:p w14:paraId="00000735" w14:textId="348BD1E9" w:rsidR="00F83A89" w:rsidRDefault="00A06F46">
            <w:pPr>
              <w:rPr>
                <w:rFonts w:ascii="Verdana" w:eastAsia="Verdana" w:hAnsi="Verdana" w:cs="Verdana"/>
                <w:sz w:val="16"/>
                <w:szCs w:val="16"/>
              </w:rPr>
            </w:pPr>
            <w:sdt>
              <w:sdtPr>
                <w:tag w:val="goog_rdk_481"/>
                <w:id w:val="2039999441"/>
                <w:showingPlcHdr/>
              </w:sdtPr>
              <w:sdtEndPr/>
              <w:sdtContent>
                <w:r w:rsidR="00BD4D74">
                  <w:t xml:space="preserve">     </w:t>
                </w:r>
              </w:sdtContent>
            </w:sdt>
            <w:sdt>
              <w:sdtPr>
                <w:tag w:val="goog_rdk_482"/>
                <w:id w:val="1131522295"/>
              </w:sdtPr>
              <w:sdtEndPr/>
              <w:sdtContent>
                <w:sdt>
                  <w:sdtPr>
                    <w:tag w:val="goog_rdk_483"/>
                    <w:id w:val="275919932"/>
                    <w:showingPlcHdr/>
                  </w:sdtPr>
                  <w:sdtEndPr/>
                  <w:sdtContent>
                    <w:r w:rsidR="00BD4D74">
                      <w:t xml:space="preserve">     </w:t>
                    </w:r>
                  </w:sdtContent>
                </w:sdt>
              </w:sdtContent>
            </w:sdt>
            <w:sdt>
              <w:sdtPr>
                <w:tag w:val="goog_rdk_484"/>
                <w:id w:val="1612774984"/>
                <w:showingPlcHdr/>
              </w:sdtPr>
              <w:sdtEndPr/>
              <w:sdtContent>
                <w:r w:rsidR="00BD4D74">
                  <w:t xml:space="preserve">     </w:t>
                </w:r>
              </w:sdtContent>
            </w:sdt>
          </w:p>
        </w:tc>
        <w:tc>
          <w:tcPr>
            <w:tcW w:w="1956" w:type="dxa"/>
            <w:vAlign w:val="center"/>
          </w:tcPr>
          <w:p w14:paraId="00000736" w14:textId="77777777" w:rsidR="00F83A89" w:rsidRDefault="00F83A89">
            <w:pPr>
              <w:rPr>
                <w:rFonts w:ascii="Verdana" w:eastAsia="Verdana" w:hAnsi="Verdana" w:cs="Verdana"/>
                <w:sz w:val="16"/>
                <w:szCs w:val="16"/>
              </w:rPr>
            </w:pPr>
          </w:p>
          <w:p w14:paraId="00000737" w14:textId="77777777" w:rsidR="00F83A89" w:rsidRDefault="00866D69">
            <w:pPr>
              <w:rPr>
                <w:rFonts w:ascii="Verdana" w:eastAsia="Verdana" w:hAnsi="Verdana" w:cs="Verdana"/>
                <w:sz w:val="16"/>
                <w:szCs w:val="16"/>
              </w:rPr>
            </w:pPr>
            <w:r>
              <w:rPr>
                <w:rFonts w:ascii="Verdana" w:eastAsia="Verdana" w:hAnsi="Verdana" w:cs="Verdana"/>
                <w:sz w:val="16"/>
                <w:szCs w:val="16"/>
              </w:rPr>
              <w:t>Availability of comprehensive raw data on disability situation in Georgia</w:t>
            </w:r>
          </w:p>
          <w:p w14:paraId="00000738" w14:textId="77777777" w:rsidR="00F83A89" w:rsidRDefault="00F83A89">
            <w:pPr>
              <w:rPr>
                <w:rFonts w:ascii="Verdana" w:eastAsia="Verdana" w:hAnsi="Verdana" w:cs="Verdana"/>
                <w:sz w:val="18"/>
                <w:szCs w:val="18"/>
              </w:rPr>
            </w:pPr>
          </w:p>
          <w:p w14:paraId="00000739" w14:textId="4D4E28FF" w:rsidR="00F83A89" w:rsidRDefault="00866D69">
            <w:pPr>
              <w:rPr>
                <w:rFonts w:ascii="Verdana" w:eastAsia="Verdana" w:hAnsi="Verdana" w:cs="Verdana"/>
                <w:sz w:val="18"/>
                <w:szCs w:val="18"/>
              </w:rPr>
            </w:pPr>
            <w:r>
              <w:rPr>
                <w:rFonts w:ascii="Verdana" w:eastAsia="Verdana" w:hAnsi="Verdana" w:cs="Verdana"/>
                <w:sz w:val="18"/>
                <w:szCs w:val="18"/>
              </w:rPr>
              <w:t xml:space="preserve"> </w:t>
            </w:r>
            <w:sdt>
              <w:sdtPr>
                <w:tag w:val="goog_rdk_490"/>
                <w:id w:val="-1777852679"/>
                <w:showingPlcHdr/>
              </w:sdtPr>
              <w:sdtEndPr/>
              <w:sdtContent>
                <w:r w:rsidR="00BD4D74">
                  <w:t xml:space="preserve">     </w:t>
                </w:r>
              </w:sdtContent>
            </w:sdt>
            <w:sdt>
              <w:sdtPr>
                <w:tag w:val="goog_rdk_491"/>
                <w:id w:val="399563297"/>
              </w:sdtPr>
              <w:sdtEndPr/>
              <w:sdtContent>
                <w:sdt>
                  <w:sdtPr>
                    <w:tag w:val="goog_rdk_492"/>
                    <w:id w:val="-2073501888"/>
                    <w:showingPlcHdr/>
                  </w:sdtPr>
                  <w:sdtEndPr/>
                  <w:sdtContent>
                    <w:r w:rsidR="00BD4D74">
                      <w:t xml:space="preserve">     </w:t>
                    </w:r>
                  </w:sdtContent>
                </w:sdt>
              </w:sdtContent>
            </w:sdt>
            <w:sdt>
              <w:sdtPr>
                <w:tag w:val="goog_rdk_493"/>
                <w:id w:val="-1952235127"/>
                <w:showingPlcHdr/>
              </w:sdtPr>
              <w:sdtEndPr/>
              <w:sdtContent>
                <w:r w:rsidR="00BD4D74">
                  <w:t xml:space="preserve">     </w:t>
                </w:r>
              </w:sdtContent>
            </w:sdt>
          </w:p>
        </w:tc>
        <w:tc>
          <w:tcPr>
            <w:tcW w:w="1590" w:type="dxa"/>
            <w:vAlign w:val="center"/>
          </w:tcPr>
          <w:sdt>
            <w:sdtPr>
              <w:tag w:val="goog_rdk_495"/>
              <w:id w:val="-1443142341"/>
            </w:sdtPr>
            <w:sdtEndPr/>
            <w:sdtContent>
              <w:p w14:paraId="0000073A" w14:textId="77777777" w:rsidR="00F83A89" w:rsidRDefault="00866D69">
                <w:pPr>
                  <w:rPr>
                    <w:rFonts w:ascii="Verdana" w:eastAsia="Verdana" w:hAnsi="Verdana" w:cs="Verdana"/>
                    <w:sz w:val="16"/>
                    <w:szCs w:val="16"/>
                  </w:rPr>
                </w:pPr>
                <w:r>
                  <w:rPr>
                    <w:rFonts w:ascii="Verdana" w:eastAsia="Verdana" w:hAnsi="Verdana" w:cs="Verdana"/>
                    <w:sz w:val="16"/>
                    <w:szCs w:val="16"/>
                  </w:rPr>
                  <w:t xml:space="preserve">Evidence-based disability report on prevalence, needs and barriers faced by </w:t>
                </w:r>
                <w:proofErr w:type="spellStart"/>
                <w:r>
                  <w:rPr>
                    <w:rFonts w:ascii="Verdana" w:eastAsia="Verdana" w:hAnsi="Verdana" w:cs="Verdana"/>
                    <w:sz w:val="16"/>
                    <w:szCs w:val="16"/>
                  </w:rPr>
                  <w:t>PwDs</w:t>
                </w:r>
                <w:proofErr w:type="spellEnd"/>
                <w:sdt>
                  <w:sdtPr>
                    <w:tag w:val="goog_rdk_494"/>
                    <w:id w:val="1877044231"/>
                  </w:sdtPr>
                  <w:sdtEndPr/>
                  <w:sdtContent/>
                </w:sdt>
              </w:p>
            </w:sdtContent>
          </w:sdt>
          <w:sdt>
            <w:sdtPr>
              <w:tag w:val="goog_rdk_497"/>
              <w:id w:val="334271196"/>
            </w:sdtPr>
            <w:sdtEndPr/>
            <w:sdtContent>
              <w:p w14:paraId="0000073B" w14:textId="77777777" w:rsidR="00F83A89" w:rsidRDefault="00A06F46">
                <w:pPr>
                  <w:rPr>
                    <w:rFonts w:ascii="Verdana" w:eastAsia="Verdana" w:hAnsi="Verdana" w:cs="Verdana"/>
                    <w:sz w:val="16"/>
                    <w:szCs w:val="16"/>
                  </w:rPr>
                </w:pPr>
                <w:sdt>
                  <w:sdtPr>
                    <w:tag w:val="goog_rdk_496"/>
                    <w:id w:val="-608273444"/>
                  </w:sdtPr>
                  <w:sdtEndPr/>
                  <w:sdtContent/>
                </w:sdt>
              </w:p>
            </w:sdtContent>
          </w:sdt>
          <w:p w14:paraId="0000073C" w14:textId="3DD6D323" w:rsidR="00F83A89" w:rsidRPr="00BD4D74" w:rsidRDefault="00F83A89">
            <w:pPr>
              <w:rPr>
                <w:rFonts w:ascii="Verdana" w:eastAsia="Verdana" w:hAnsi="Verdana" w:cs="Verdana"/>
                <w:sz w:val="16"/>
                <w:szCs w:val="16"/>
              </w:rPr>
            </w:pPr>
          </w:p>
        </w:tc>
        <w:tc>
          <w:tcPr>
            <w:tcW w:w="1590" w:type="dxa"/>
            <w:vAlign w:val="center"/>
          </w:tcPr>
          <w:p w14:paraId="0000073D" w14:textId="51B2475B" w:rsidR="00F83A89" w:rsidRDefault="00866D69" w:rsidP="007C3D54">
            <w:pPr>
              <w:rPr>
                <w:rFonts w:ascii="Verdana" w:eastAsia="Verdana" w:hAnsi="Verdana" w:cs="Verdana"/>
                <w:sz w:val="16"/>
                <w:szCs w:val="16"/>
              </w:rPr>
            </w:pPr>
            <w:r>
              <w:rPr>
                <w:rFonts w:ascii="Verdana" w:eastAsia="Verdana" w:hAnsi="Verdana" w:cs="Verdana"/>
                <w:sz w:val="16"/>
                <w:szCs w:val="16"/>
              </w:rPr>
              <w:t xml:space="preserve">Georgia Disability </w:t>
            </w:r>
            <w:proofErr w:type="gramStart"/>
            <w:r>
              <w:rPr>
                <w:rFonts w:ascii="Verdana" w:eastAsia="Verdana" w:hAnsi="Verdana" w:cs="Verdana"/>
                <w:sz w:val="16"/>
                <w:szCs w:val="16"/>
              </w:rPr>
              <w:t>report</w:t>
            </w:r>
            <w:r w:rsidR="007D181D">
              <w:rPr>
                <w:rFonts w:ascii="Verdana" w:eastAsia="Verdana" w:hAnsi="Verdana" w:cs="Verdana"/>
                <w:sz w:val="16"/>
                <w:szCs w:val="16"/>
              </w:rPr>
              <w:t>,</w:t>
            </w:r>
            <w:r>
              <w:rPr>
                <w:rFonts w:ascii="Verdana" w:eastAsia="Verdana" w:hAnsi="Verdana" w:cs="Verdana"/>
                <w:sz w:val="16"/>
                <w:szCs w:val="16"/>
              </w:rPr>
              <w:t xml:space="preserve">  Training</w:t>
            </w:r>
            <w:proofErr w:type="gramEnd"/>
            <w:r>
              <w:rPr>
                <w:rFonts w:ascii="Verdana" w:eastAsia="Verdana" w:hAnsi="Verdana" w:cs="Verdana"/>
                <w:sz w:val="16"/>
                <w:szCs w:val="16"/>
              </w:rPr>
              <w:t xml:space="preserve"> reports, </w:t>
            </w:r>
            <w:r w:rsidR="007D181D">
              <w:rPr>
                <w:rFonts w:ascii="Verdana" w:eastAsia="Verdana" w:hAnsi="Verdana" w:cs="Verdana"/>
                <w:sz w:val="16"/>
                <w:szCs w:val="16"/>
              </w:rPr>
              <w:t>C</w:t>
            </w:r>
            <w:r>
              <w:rPr>
                <w:rFonts w:ascii="Verdana" w:eastAsia="Verdana" w:hAnsi="Verdana" w:cs="Verdana"/>
                <w:sz w:val="16"/>
                <w:szCs w:val="16"/>
              </w:rPr>
              <w:t>ertificates distributed</w:t>
            </w:r>
            <w:r w:rsidR="007D181D">
              <w:rPr>
                <w:rFonts w:ascii="Verdana" w:eastAsia="Verdana" w:hAnsi="Verdana" w:cs="Verdana"/>
                <w:sz w:val="16"/>
                <w:szCs w:val="16"/>
              </w:rPr>
              <w:t>,</w:t>
            </w:r>
          </w:p>
          <w:p w14:paraId="0000073E" w14:textId="3F684055" w:rsidR="00F83A89" w:rsidRDefault="00BD4D74">
            <w:pPr>
              <w:jc w:val="both"/>
              <w:rPr>
                <w:rFonts w:ascii="Verdana" w:eastAsia="Verdana" w:hAnsi="Verdana" w:cs="Verdana"/>
                <w:sz w:val="16"/>
                <w:szCs w:val="16"/>
              </w:rPr>
            </w:pPr>
            <w:r>
              <w:rPr>
                <w:rFonts w:ascii="Verdana" w:eastAsia="Verdana" w:hAnsi="Verdana" w:cs="Verdana"/>
                <w:sz w:val="16"/>
                <w:szCs w:val="16"/>
              </w:rPr>
              <w:t>P</w:t>
            </w:r>
            <w:r w:rsidR="00866D69">
              <w:rPr>
                <w:rFonts w:ascii="Verdana" w:eastAsia="Verdana" w:hAnsi="Verdana" w:cs="Verdana"/>
                <w:sz w:val="16"/>
                <w:szCs w:val="16"/>
              </w:rPr>
              <w:t>rogress reports</w:t>
            </w:r>
            <w:r w:rsidR="007D181D">
              <w:rPr>
                <w:rFonts w:ascii="Verdana" w:eastAsia="Verdana" w:hAnsi="Verdana" w:cs="Verdana"/>
                <w:sz w:val="16"/>
                <w:szCs w:val="16"/>
              </w:rPr>
              <w:t>,</w:t>
            </w:r>
            <w:r w:rsidR="00866D69">
              <w:rPr>
                <w:rFonts w:ascii="Verdana" w:eastAsia="Verdana" w:hAnsi="Verdana" w:cs="Verdana"/>
                <w:sz w:val="16"/>
                <w:szCs w:val="16"/>
              </w:rPr>
              <w:t xml:space="preserve"> </w:t>
            </w:r>
          </w:p>
          <w:p w14:paraId="0000073F" w14:textId="2ABB1E1C" w:rsidR="00F83A89" w:rsidRDefault="007D181D">
            <w:pPr>
              <w:rPr>
                <w:rFonts w:ascii="Verdana" w:eastAsia="Verdana" w:hAnsi="Verdana" w:cs="Verdana"/>
                <w:sz w:val="18"/>
                <w:szCs w:val="18"/>
              </w:rPr>
            </w:pPr>
            <w:r>
              <w:rPr>
                <w:rFonts w:ascii="Verdana" w:eastAsia="Verdana" w:hAnsi="Verdana" w:cs="Verdana"/>
                <w:sz w:val="16"/>
                <w:szCs w:val="16"/>
              </w:rPr>
              <w:t>M</w:t>
            </w:r>
            <w:r w:rsidR="00866D69">
              <w:rPr>
                <w:rFonts w:ascii="Verdana" w:eastAsia="Verdana" w:hAnsi="Verdana" w:cs="Verdana"/>
                <w:sz w:val="16"/>
                <w:szCs w:val="16"/>
              </w:rPr>
              <w:t>onitoring visit report</w:t>
            </w:r>
          </w:p>
        </w:tc>
        <w:tc>
          <w:tcPr>
            <w:tcW w:w="1445" w:type="dxa"/>
            <w:vAlign w:val="center"/>
          </w:tcPr>
          <w:sdt>
            <w:sdtPr>
              <w:tag w:val="goog_rdk_502"/>
              <w:id w:val="-1055382446"/>
            </w:sdtPr>
            <w:sdtEndPr/>
            <w:sdtContent>
              <w:p w14:paraId="00000740" w14:textId="77777777" w:rsidR="00F83A89" w:rsidRDefault="00866D69">
                <w:pPr>
                  <w:rPr>
                    <w:rFonts w:ascii="Verdana" w:eastAsia="Verdana" w:hAnsi="Verdana" w:cs="Verdana"/>
                    <w:sz w:val="16"/>
                    <w:szCs w:val="16"/>
                  </w:rPr>
                </w:pPr>
                <w:r>
                  <w:rPr>
                    <w:rFonts w:ascii="Verdana" w:eastAsia="Verdana" w:hAnsi="Verdana" w:cs="Verdana"/>
                    <w:sz w:val="16"/>
                    <w:szCs w:val="16"/>
                  </w:rPr>
                  <w:t>WHO</w:t>
                </w:r>
                <w:sdt>
                  <w:sdtPr>
                    <w:tag w:val="goog_rdk_501"/>
                    <w:id w:val="-1977670340"/>
                  </w:sdtPr>
                  <w:sdtEndPr/>
                  <w:sdtContent/>
                </w:sdt>
              </w:p>
            </w:sdtContent>
          </w:sdt>
          <w:sdt>
            <w:sdtPr>
              <w:tag w:val="goog_rdk_504"/>
              <w:id w:val="1726250746"/>
            </w:sdtPr>
            <w:sdtEndPr/>
            <w:sdtContent>
              <w:p w14:paraId="00000741" w14:textId="77777777" w:rsidR="00F83A89" w:rsidRDefault="00A06F46">
                <w:pPr>
                  <w:rPr>
                    <w:rFonts w:ascii="Verdana" w:eastAsia="Verdana" w:hAnsi="Verdana" w:cs="Verdana"/>
                    <w:sz w:val="16"/>
                    <w:szCs w:val="16"/>
                  </w:rPr>
                </w:pPr>
                <w:sdt>
                  <w:sdtPr>
                    <w:tag w:val="goog_rdk_503"/>
                    <w:id w:val="-1524473314"/>
                  </w:sdtPr>
                  <w:sdtEndPr/>
                  <w:sdtContent/>
                </w:sdt>
              </w:p>
            </w:sdtContent>
          </w:sdt>
          <w:sdt>
            <w:sdtPr>
              <w:tag w:val="goog_rdk_507"/>
              <w:id w:val="1922600169"/>
            </w:sdtPr>
            <w:sdtEndPr/>
            <w:sdtContent>
              <w:p w14:paraId="00000742" w14:textId="3C823FD1" w:rsidR="00F83A89" w:rsidRPr="00BD4D74" w:rsidRDefault="00A06F46">
                <w:pPr>
                  <w:rPr>
                    <w:rFonts w:ascii="Verdana" w:eastAsia="Verdana" w:hAnsi="Verdana" w:cs="Verdana"/>
                    <w:sz w:val="16"/>
                    <w:szCs w:val="16"/>
                  </w:rPr>
                </w:pPr>
                <w:sdt>
                  <w:sdtPr>
                    <w:tag w:val="goog_rdk_505"/>
                    <w:id w:val="-1519769375"/>
                  </w:sdtPr>
                  <w:sdtEndPr/>
                  <w:sdtContent>
                    <w:r w:rsidR="00866D69">
                      <w:rPr>
                        <w:rFonts w:ascii="Verdana" w:eastAsia="Verdana" w:hAnsi="Verdana" w:cs="Verdana"/>
                        <w:sz w:val="16"/>
                        <w:szCs w:val="16"/>
                      </w:rPr>
                      <w:t xml:space="preserve">UN Women </w:t>
                    </w:r>
                  </w:sdtContent>
                </w:sdt>
                <w:sdt>
                  <w:sdtPr>
                    <w:tag w:val="goog_rdk_506"/>
                    <w:id w:val="-1607879749"/>
                    <w:showingPlcHdr/>
                  </w:sdtPr>
                  <w:sdtEndPr/>
                  <w:sdtContent>
                    <w:r w:rsidR="00BD4D74">
                      <w:t xml:space="preserve">     </w:t>
                    </w:r>
                  </w:sdtContent>
                </w:sdt>
              </w:p>
            </w:sdtContent>
          </w:sdt>
        </w:tc>
      </w:tr>
      <w:tr w:rsidR="00BD4D74" w:rsidRPr="00BD4D74" w14:paraId="2881DBA5" w14:textId="77777777">
        <w:trPr>
          <w:gridAfter w:val="1"/>
          <w:wAfter w:w="22" w:type="dxa"/>
          <w:trHeight w:val="220"/>
          <w:jc w:val="center"/>
        </w:trPr>
        <w:tc>
          <w:tcPr>
            <w:tcW w:w="2605" w:type="dxa"/>
            <w:vAlign w:val="center"/>
          </w:tcPr>
          <w:p w14:paraId="61BB7911" w14:textId="04CEA91B" w:rsidR="00BD4D74" w:rsidRPr="00BD4D74" w:rsidRDefault="00BD4D74" w:rsidP="00BD4D74">
            <w:pPr>
              <w:rPr>
                <w:rFonts w:ascii="Verdana" w:eastAsia="Verdana" w:hAnsi="Verdana" w:cs="Verdana"/>
                <w:b/>
                <w:color w:val="auto"/>
                <w:sz w:val="18"/>
                <w:szCs w:val="18"/>
              </w:rPr>
            </w:pPr>
            <w:r w:rsidRPr="00BD4D74">
              <w:rPr>
                <w:rFonts w:ascii="Verdana" w:eastAsia="Verdana" w:hAnsi="Verdana" w:cs="Verdana"/>
                <w:b/>
                <w:color w:val="auto"/>
                <w:sz w:val="18"/>
                <w:szCs w:val="18"/>
              </w:rPr>
              <w:t>Output indicator 1.2.2</w:t>
            </w:r>
          </w:p>
          <w:p w14:paraId="00000744" w14:textId="11FAE04C" w:rsidR="00F83A89" w:rsidRPr="00BD4D74" w:rsidRDefault="00BD4D74">
            <w:pPr>
              <w:rPr>
                <w:rFonts w:ascii="Verdana" w:eastAsia="Verdana" w:hAnsi="Verdana" w:cs="Verdana"/>
                <w:color w:val="auto"/>
                <w:sz w:val="16"/>
                <w:szCs w:val="16"/>
              </w:rPr>
            </w:pPr>
            <w:r w:rsidRPr="00BD4D74">
              <w:rPr>
                <w:rFonts w:ascii="Verdana" w:eastAsia="Verdana" w:hAnsi="Verdana" w:cs="Verdana"/>
                <w:color w:val="auto"/>
                <w:sz w:val="18"/>
                <w:szCs w:val="18"/>
              </w:rPr>
              <w:t>Existence of minimum administrative data sets on women and girls with disabilities by data producer</w:t>
            </w:r>
            <w:r w:rsidRPr="00BD4D74" w:rsidDel="00BD4D74">
              <w:rPr>
                <w:rFonts w:ascii="Verdana" w:eastAsia="Verdana" w:hAnsi="Verdana" w:cs="Verdana"/>
                <w:b/>
                <w:color w:val="auto"/>
                <w:sz w:val="16"/>
                <w:szCs w:val="16"/>
              </w:rPr>
              <w:t xml:space="preserve"> </w:t>
            </w:r>
          </w:p>
        </w:tc>
        <w:tc>
          <w:tcPr>
            <w:tcW w:w="2255" w:type="dxa"/>
            <w:vAlign w:val="center"/>
          </w:tcPr>
          <w:p w14:paraId="00000745" w14:textId="39867F6B" w:rsidR="00F83A89" w:rsidRPr="00BD4D74" w:rsidRDefault="00A06F46">
            <w:pPr>
              <w:rPr>
                <w:rFonts w:ascii="Verdana" w:eastAsia="Verdana" w:hAnsi="Verdana" w:cs="Verdana"/>
                <w:color w:val="auto"/>
                <w:sz w:val="16"/>
                <w:szCs w:val="16"/>
              </w:rPr>
            </w:pPr>
            <w:sdt>
              <w:sdtPr>
                <w:rPr>
                  <w:rFonts w:ascii="Verdana" w:hAnsi="Verdana"/>
                  <w:sz w:val="16"/>
                  <w:szCs w:val="16"/>
                </w:rPr>
                <w:tag w:val="goog_rdk_479"/>
                <w:id w:val="-2105103552"/>
              </w:sdtPr>
              <w:sdtEndPr/>
              <w:sdtContent>
                <w:r w:rsidR="00BD4D74" w:rsidRPr="00BD4D74">
                  <w:rPr>
                    <w:rFonts w:ascii="Verdana" w:eastAsia="Verdana" w:hAnsi="Verdana" w:cs="Verdana"/>
                    <w:color w:val="auto"/>
                    <w:sz w:val="16"/>
                    <w:szCs w:val="16"/>
                  </w:rPr>
                  <w:t>Not available</w:t>
                </w:r>
              </w:sdtContent>
            </w:sdt>
            <w:r w:rsidR="00BD4D74" w:rsidRPr="00BD4D74" w:rsidDel="00BD4D74">
              <w:rPr>
                <w:rFonts w:ascii="Verdana" w:eastAsia="Verdana" w:hAnsi="Verdana" w:cs="Verdana"/>
                <w:color w:val="auto"/>
                <w:sz w:val="16"/>
                <w:szCs w:val="16"/>
              </w:rPr>
              <w:t xml:space="preserve"> </w:t>
            </w:r>
          </w:p>
        </w:tc>
        <w:tc>
          <w:tcPr>
            <w:tcW w:w="1956" w:type="dxa"/>
            <w:vAlign w:val="center"/>
          </w:tcPr>
          <w:p w14:paraId="00000746" w14:textId="4CC2C3CA" w:rsidR="00F83A89" w:rsidRPr="00BD4D74" w:rsidRDefault="00A06F46">
            <w:pPr>
              <w:rPr>
                <w:rFonts w:ascii="Verdana" w:eastAsia="Verdana" w:hAnsi="Verdana" w:cs="Verdana"/>
                <w:color w:val="auto"/>
                <w:sz w:val="16"/>
                <w:szCs w:val="16"/>
              </w:rPr>
            </w:pPr>
            <w:sdt>
              <w:sdtPr>
                <w:rPr>
                  <w:rFonts w:ascii="Verdana" w:hAnsi="Verdana"/>
                  <w:sz w:val="16"/>
                  <w:szCs w:val="16"/>
                </w:rPr>
                <w:tag w:val="goog_rdk_486"/>
                <w:id w:val="-1438602708"/>
              </w:sdtPr>
              <w:sdtEndPr/>
              <w:sdtContent>
                <w:r w:rsidR="00BD4D74" w:rsidRPr="00BD4D74">
                  <w:rPr>
                    <w:rFonts w:ascii="Verdana" w:eastAsia="Verdana" w:hAnsi="Verdana" w:cs="Verdana"/>
                    <w:color w:val="auto"/>
                    <w:sz w:val="16"/>
                    <w:szCs w:val="16"/>
                  </w:rPr>
                  <w:t xml:space="preserve">Mapping indicators for minimum administrative data sets on women and girls with disabilities </w:t>
                </w:r>
              </w:sdtContent>
            </w:sdt>
            <w:sdt>
              <w:sdtPr>
                <w:rPr>
                  <w:rFonts w:ascii="Verdana" w:hAnsi="Verdana"/>
                  <w:sz w:val="16"/>
                  <w:szCs w:val="16"/>
                </w:rPr>
                <w:tag w:val="goog_rdk_487"/>
                <w:id w:val="-1298681728"/>
              </w:sdtPr>
              <w:sdtEndPr/>
              <w:sdtContent>
                <w:r w:rsidR="00BD4D74" w:rsidRPr="00BD4D74">
                  <w:rPr>
                    <w:rFonts w:ascii="Verdana" w:eastAsia="Verdana" w:hAnsi="Verdana" w:cs="Verdana"/>
                    <w:color w:val="auto"/>
                    <w:sz w:val="16"/>
                    <w:szCs w:val="16"/>
                  </w:rPr>
                  <w:t>available</w:t>
                </w:r>
              </w:sdtContent>
            </w:sdt>
            <w:r w:rsidR="00BD4D74" w:rsidRPr="00BD4D74" w:rsidDel="00BD4D74">
              <w:rPr>
                <w:rFonts w:ascii="Verdana" w:eastAsia="Verdana" w:hAnsi="Verdana" w:cs="Verdana"/>
                <w:color w:val="auto"/>
                <w:sz w:val="16"/>
                <w:szCs w:val="16"/>
              </w:rPr>
              <w:t xml:space="preserve"> </w:t>
            </w:r>
          </w:p>
        </w:tc>
        <w:tc>
          <w:tcPr>
            <w:tcW w:w="1590" w:type="dxa"/>
            <w:vAlign w:val="center"/>
          </w:tcPr>
          <w:sdt>
            <w:sdtPr>
              <w:rPr>
                <w:rFonts w:ascii="Verdana" w:hAnsi="Verdana"/>
                <w:sz w:val="16"/>
                <w:szCs w:val="16"/>
              </w:rPr>
              <w:tag w:val="goog_rdk_500"/>
              <w:id w:val="-1599393493"/>
            </w:sdtPr>
            <w:sdtEndPr/>
            <w:sdtContent>
              <w:p w14:paraId="140C28DE" w14:textId="787B59D4" w:rsidR="00BD4D74" w:rsidRPr="00BD4D74" w:rsidRDefault="00A06F46" w:rsidP="00BD4D74">
                <w:pPr>
                  <w:rPr>
                    <w:rFonts w:ascii="Verdana" w:hAnsi="Verdana"/>
                    <w:color w:val="auto"/>
                    <w:sz w:val="16"/>
                    <w:szCs w:val="16"/>
                  </w:rPr>
                </w:pPr>
                <w:sdt>
                  <w:sdtPr>
                    <w:rPr>
                      <w:rFonts w:ascii="Verdana" w:hAnsi="Verdana"/>
                      <w:sz w:val="16"/>
                      <w:szCs w:val="16"/>
                    </w:rPr>
                    <w:tag w:val="goog_rdk_498"/>
                    <w:id w:val="2084869135"/>
                  </w:sdtPr>
                  <w:sdtEndPr/>
                  <w:sdtContent>
                    <w:r w:rsidR="00BD4D74" w:rsidRPr="00BD4D74">
                      <w:rPr>
                        <w:rFonts w:ascii="Verdana" w:hAnsi="Verdana"/>
                        <w:color w:val="auto"/>
                        <w:sz w:val="16"/>
                        <w:szCs w:val="16"/>
                      </w:rPr>
                      <w:t>M</w:t>
                    </w:r>
                    <w:r w:rsidR="00BD4D74" w:rsidRPr="00BD4D74">
                      <w:rPr>
                        <w:rFonts w:ascii="Verdana" w:eastAsia="Verdana" w:hAnsi="Verdana" w:cs="Verdana"/>
                        <w:color w:val="auto"/>
                        <w:sz w:val="16"/>
                        <w:szCs w:val="16"/>
                      </w:rPr>
                      <w:t xml:space="preserve">inimum administrative data sets on women and girls with disabilities available </w:t>
                    </w:r>
                  </w:sdtContent>
                </w:sdt>
                <w:sdt>
                  <w:sdtPr>
                    <w:rPr>
                      <w:rFonts w:ascii="Verdana" w:hAnsi="Verdana"/>
                      <w:sz w:val="16"/>
                      <w:szCs w:val="16"/>
                    </w:rPr>
                    <w:tag w:val="goog_rdk_499"/>
                    <w:id w:val="1823087841"/>
                  </w:sdtPr>
                  <w:sdtEndPr/>
                  <w:sdtContent/>
                </w:sdt>
              </w:p>
            </w:sdtContent>
          </w:sdt>
          <w:p w14:paraId="00000747" w14:textId="2E80FAF9" w:rsidR="00F83A89" w:rsidRPr="00BD4D74" w:rsidRDefault="00BD4D74" w:rsidP="00BD4D74">
            <w:pPr>
              <w:rPr>
                <w:rFonts w:ascii="Verdana" w:eastAsia="Verdana" w:hAnsi="Verdana" w:cs="Verdana"/>
                <w:color w:val="auto"/>
                <w:sz w:val="16"/>
                <w:szCs w:val="16"/>
              </w:rPr>
            </w:pPr>
            <w:r w:rsidRPr="00BD4D74" w:rsidDel="00BD4D74">
              <w:rPr>
                <w:rFonts w:ascii="Verdana" w:eastAsia="Verdana" w:hAnsi="Verdana" w:cs="Verdana"/>
                <w:color w:val="auto"/>
                <w:sz w:val="16"/>
                <w:szCs w:val="16"/>
              </w:rPr>
              <w:t xml:space="preserve"> </w:t>
            </w:r>
          </w:p>
        </w:tc>
        <w:tc>
          <w:tcPr>
            <w:tcW w:w="1590" w:type="dxa"/>
            <w:vAlign w:val="center"/>
          </w:tcPr>
          <w:p w14:paraId="495D1502" w14:textId="6AF135C4" w:rsidR="00BD4D74" w:rsidRPr="00BD4D74" w:rsidRDefault="00BD4D74" w:rsidP="00BD4D74">
            <w:pPr>
              <w:jc w:val="both"/>
              <w:rPr>
                <w:rFonts w:ascii="Verdana" w:eastAsia="Verdana" w:hAnsi="Verdana" w:cs="Verdana"/>
                <w:color w:val="auto"/>
                <w:sz w:val="16"/>
                <w:szCs w:val="16"/>
              </w:rPr>
            </w:pPr>
            <w:r w:rsidRPr="00BD4D74">
              <w:rPr>
                <w:rFonts w:ascii="Verdana" w:eastAsia="Verdana" w:hAnsi="Verdana" w:cs="Verdana"/>
                <w:color w:val="auto"/>
                <w:sz w:val="16"/>
                <w:szCs w:val="16"/>
              </w:rPr>
              <w:t>Georgia Disability report on Training reports, certificates distributed</w:t>
            </w:r>
          </w:p>
          <w:p w14:paraId="12FBB79C" w14:textId="25E74E3A" w:rsidR="00BD4D74" w:rsidRPr="00BD4D74" w:rsidRDefault="00BD4D74" w:rsidP="00BD4D74">
            <w:pPr>
              <w:jc w:val="both"/>
              <w:rPr>
                <w:rFonts w:ascii="Verdana" w:eastAsia="Verdana" w:hAnsi="Verdana" w:cs="Verdana"/>
                <w:color w:val="auto"/>
                <w:sz w:val="16"/>
                <w:szCs w:val="16"/>
              </w:rPr>
            </w:pPr>
            <w:r w:rsidRPr="00BD4D74">
              <w:rPr>
                <w:rFonts w:ascii="Verdana" w:eastAsia="Verdana" w:hAnsi="Verdana" w:cs="Verdana"/>
                <w:color w:val="auto"/>
                <w:sz w:val="16"/>
                <w:szCs w:val="16"/>
              </w:rPr>
              <w:t xml:space="preserve">Progress reports </w:t>
            </w:r>
          </w:p>
          <w:p w14:paraId="00000748" w14:textId="75E8A1BE" w:rsidR="00F83A89" w:rsidRPr="00BD4D74" w:rsidRDefault="00BD4D74" w:rsidP="00BD4D74">
            <w:pPr>
              <w:jc w:val="both"/>
              <w:rPr>
                <w:rFonts w:ascii="Verdana" w:eastAsia="Arial" w:hAnsi="Verdana" w:cs="Arial"/>
                <w:color w:val="auto"/>
                <w:sz w:val="16"/>
                <w:szCs w:val="16"/>
              </w:rPr>
            </w:pPr>
            <w:r w:rsidRPr="00BD4D74">
              <w:rPr>
                <w:rFonts w:ascii="Verdana" w:eastAsia="Verdana" w:hAnsi="Verdana" w:cs="Verdana"/>
                <w:color w:val="auto"/>
                <w:sz w:val="16"/>
                <w:szCs w:val="16"/>
              </w:rPr>
              <w:t>Monitoring visit report</w:t>
            </w:r>
            <w:r w:rsidRPr="00BD4D74" w:rsidDel="00BD4D74">
              <w:rPr>
                <w:rFonts w:ascii="Verdana" w:eastAsia="Verdana" w:hAnsi="Verdana" w:cs="Verdana"/>
                <w:color w:val="auto"/>
                <w:sz w:val="16"/>
                <w:szCs w:val="16"/>
              </w:rPr>
              <w:t xml:space="preserve"> </w:t>
            </w:r>
          </w:p>
        </w:tc>
        <w:tc>
          <w:tcPr>
            <w:tcW w:w="1445" w:type="dxa"/>
            <w:vAlign w:val="center"/>
          </w:tcPr>
          <w:p w14:paraId="0C28D27A" w14:textId="77777777" w:rsidR="00F83A89" w:rsidRPr="00BD4D74" w:rsidRDefault="00A06F46">
            <w:pPr>
              <w:rPr>
                <w:rFonts w:ascii="Verdana" w:hAnsi="Verdana"/>
                <w:color w:val="auto"/>
                <w:sz w:val="16"/>
                <w:szCs w:val="16"/>
              </w:rPr>
            </w:pPr>
            <w:sdt>
              <w:sdtPr>
                <w:rPr>
                  <w:rFonts w:ascii="Verdana" w:hAnsi="Verdana"/>
                  <w:sz w:val="16"/>
                  <w:szCs w:val="16"/>
                </w:rPr>
                <w:tag w:val="goog_rdk_518"/>
                <w:id w:val="398413697"/>
              </w:sdtPr>
              <w:sdtEndPr/>
              <w:sdtContent>
                <w:r w:rsidR="00866D69" w:rsidRPr="00BD4D74">
                  <w:rPr>
                    <w:rFonts w:ascii="Verdana" w:eastAsia="Verdana" w:hAnsi="Verdana" w:cs="Verdana"/>
                    <w:color w:val="auto"/>
                    <w:sz w:val="16"/>
                    <w:szCs w:val="16"/>
                  </w:rPr>
                  <w:t xml:space="preserve">UN Women </w:t>
                </w:r>
              </w:sdtContent>
            </w:sdt>
          </w:p>
          <w:p w14:paraId="00000749" w14:textId="243B25E0" w:rsidR="00BD4D74" w:rsidRPr="00BD4D74" w:rsidRDefault="00BD4D74">
            <w:pPr>
              <w:rPr>
                <w:rFonts w:ascii="Verdana" w:eastAsia="Verdana" w:hAnsi="Verdana" w:cs="Verdana"/>
                <w:color w:val="auto"/>
                <w:sz w:val="16"/>
                <w:szCs w:val="16"/>
              </w:rPr>
            </w:pPr>
          </w:p>
        </w:tc>
      </w:tr>
      <w:tr w:rsidR="00BD4D74" w14:paraId="6C5BD0EA" w14:textId="77777777">
        <w:trPr>
          <w:gridAfter w:val="1"/>
          <w:wAfter w:w="22" w:type="dxa"/>
          <w:trHeight w:val="220"/>
          <w:jc w:val="center"/>
        </w:trPr>
        <w:tc>
          <w:tcPr>
            <w:tcW w:w="2605" w:type="dxa"/>
            <w:vAlign w:val="center"/>
          </w:tcPr>
          <w:p w14:paraId="530617D1" w14:textId="1953CCA1" w:rsidR="00BD4D74" w:rsidRDefault="00BD4D74" w:rsidP="00BD4D74">
            <w:pPr>
              <w:rPr>
                <w:rFonts w:ascii="Verdana" w:eastAsia="Verdana" w:hAnsi="Verdana" w:cs="Verdana"/>
                <w:b/>
                <w:sz w:val="18"/>
                <w:szCs w:val="18"/>
              </w:rPr>
            </w:pPr>
            <w:r>
              <w:rPr>
                <w:rFonts w:ascii="Verdana" w:eastAsia="Verdana" w:hAnsi="Verdana" w:cs="Verdana"/>
                <w:b/>
                <w:sz w:val="18"/>
                <w:szCs w:val="18"/>
              </w:rPr>
              <w:t>Output indicator 1.2.3</w:t>
            </w:r>
          </w:p>
          <w:p w14:paraId="504C8751" w14:textId="2BCC8531" w:rsidR="00BD4D74" w:rsidRDefault="00BD4D74" w:rsidP="00BD4D74">
            <w:pPr>
              <w:rPr>
                <w:rFonts w:ascii="Verdana" w:eastAsia="Verdana" w:hAnsi="Verdana" w:cs="Verdana"/>
                <w:b/>
                <w:sz w:val="18"/>
                <w:szCs w:val="18"/>
              </w:rPr>
            </w:pPr>
            <w:r>
              <w:rPr>
                <w:rFonts w:ascii="Verdana" w:eastAsia="Verdana" w:hAnsi="Verdana" w:cs="Verdana"/>
                <w:sz w:val="18"/>
                <w:szCs w:val="18"/>
              </w:rPr>
              <w:t>Existence of data collection system on VAWG against women and girls with disabilities</w:t>
            </w:r>
          </w:p>
        </w:tc>
        <w:tc>
          <w:tcPr>
            <w:tcW w:w="2255" w:type="dxa"/>
            <w:vAlign w:val="center"/>
          </w:tcPr>
          <w:p w14:paraId="22F01022" w14:textId="295EA159" w:rsidR="00BD4D74" w:rsidRDefault="00BD4D74" w:rsidP="00BD4D74">
            <w:r>
              <w:rPr>
                <w:rFonts w:ascii="Verdana" w:eastAsia="Verdana" w:hAnsi="Verdana" w:cs="Verdana"/>
                <w:sz w:val="16"/>
                <w:szCs w:val="16"/>
              </w:rPr>
              <w:t>No data collection system available</w:t>
            </w:r>
          </w:p>
        </w:tc>
        <w:tc>
          <w:tcPr>
            <w:tcW w:w="1956" w:type="dxa"/>
            <w:vAlign w:val="center"/>
          </w:tcPr>
          <w:p w14:paraId="6EA7BCCB" w14:textId="3B00BCA1" w:rsidR="00BD4D74" w:rsidRDefault="007D181D" w:rsidP="00BD4D74">
            <w:r>
              <w:rPr>
                <w:rFonts w:ascii="Verdana" w:eastAsia="Verdana" w:hAnsi="Verdana" w:cs="Verdana"/>
                <w:sz w:val="16"/>
                <w:szCs w:val="16"/>
              </w:rPr>
              <w:t>D</w:t>
            </w:r>
            <w:r w:rsidR="00BD4D74">
              <w:rPr>
                <w:rFonts w:ascii="Verdana" w:eastAsia="Verdana" w:hAnsi="Verdana" w:cs="Verdana"/>
                <w:sz w:val="16"/>
                <w:szCs w:val="16"/>
              </w:rPr>
              <w:t>ata system available</w:t>
            </w:r>
          </w:p>
        </w:tc>
        <w:tc>
          <w:tcPr>
            <w:tcW w:w="1590" w:type="dxa"/>
            <w:vAlign w:val="center"/>
          </w:tcPr>
          <w:p w14:paraId="3402ACC9" w14:textId="4F55A29E" w:rsidR="00BD4D74" w:rsidRDefault="00A06F46" w:rsidP="00BD4D74">
            <w:sdt>
              <w:sdtPr>
                <w:tag w:val="goog_rdk_513"/>
                <w:id w:val="477969383"/>
              </w:sdtPr>
              <w:sdtEndPr/>
              <w:sdtContent>
                <w:r w:rsidR="00BD4D74">
                  <w:rPr>
                    <w:rFonts w:ascii="Verdana" w:eastAsia="Verdana" w:hAnsi="Verdana" w:cs="Verdana"/>
                    <w:sz w:val="16"/>
                    <w:szCs w:val="16"/>
                  </w:rPr>
                  <w:t>Data system available</w:t>
                </w:r>
              </w:sdtContent>
            </w:sdt>
          </w:p>
        </w:tc>
        <w:tc>
          <w:tcPr>
            <w:tcW w:w="1590" w:type="dxa"/>
            <w:vAlign w:val="center"/>
          </w:tcPr>
          <w:sdt>
            <w:sdtPr>
              <w:tag w:val="goog_rdk_516"/>
              <w:id w:val="-44377782"/>
            </w:sdtPr>
            <w:sdtEndPr/>
            <w:sdtContent>
              <w:p w14:paraId="65AB6A5E" w14:textId="457A753C" w:rsidR="00BD4D74" w:rsidRDefault="00A06F46" w:rsidP="00BD4D74">
                <w:pPr>
                  <w:jc w:val="both"/>
                </w:pPr>
                <w:sdt>
                  <w:sdtPr>
                    <w:tag w:val="goog_rdk_515"/>
                    <w:id w:val="1326085480"/>
                  </w:sdtPr>
                  <w:sdtEndPr/>
                  <w:sdtContent>
                    <w:r w:rsidR="00BD4D74">
                      <w:rPr>
                        <w:rFonts w:ascii="Verdana" w:eastAsia="Verdana" w:hAnsi="Verdana" w:cs="Verdana"/>
                        <w:sz w:val="16"/>
                        <w:szCs w:val="16"/>
                      </w:rPr>
                      <w:t>Progress reports</w:t>
                    </w:r>
                  </w:sdtContent>
                </w:sdt>
              </w:p>
            </w:sdtContent>
          </w:sdt>
        </w:tc>
        <w:tc>
          <w:tcPr>
            <w:tcW w:w="1445" w:type="dxa"/>
            <w:vAlign w:val="center"/>
          </w:tcPr>
          <w:p w14:paraId="7C1C7FB2" w14:textId="30086B34" w:rsidR="00BD4D74" w:rsidRPr="007D181D" w:rsidRDefault="00BD4D74" w:rsidP="00BD4D74">
            <w:pPr>
              <w:rPr>
                <w:rFonts w:ascii="Verdana" w:hAnsi="Verdana"/>
                <w:sz w:val="16"/>
                <w:szCs w:val="16"/>
              </w:rPr>
            </w:pPr>
            <w:r w:rsidRPr="007D181D">
              <w:rPr>
                <w:rFonts w:ascii="Verdana" w:hAnsi="Verdana"/>
                <w:sz w:val="16"/>
                <w:szCs w:val="16"/>
              </w:rPr>
              <w:t>UN Women</w:t>
            </w:r>
          </w:p>
        </w:tc>
      </w:tr>
      <w:tr w:rsidR="00BD4D74" w:rsidRPr="006907D3" w14:paraId="4330A5EA" w14:textId="77777777">
        <w:trPr>
          <w:gridAfter w:val="1"/>
          <w:wAfter w:w="22" w:type="dxa"/>
          <w:trHeight w:val="240"/>
          <w:jc w:val="center"/>
        </w:trPr>
        <w:tc>
          <w:tcPr>
            <w:tcW w:w="2605" w:type="dxa"/>
            <w:vAlign w:val="center"/>
          </w:tcPr>
          <w:p w14:paraId="0000074A" w14:textId="7F30B1AC" w:rsidR="00BD4D74" w:rsidRPr="006907D3" w:rsidRDefault="00BD4D74" w:rsidP="00BD4D74">
            <w:pPr>
              <w:rPr>
                <w:rFonts w:ascii="Verdana" w:eastAsia="Verdana" w:hAnsi="Verdana" w:cs="Verdana"/>
                <w:b/>
                <w:sz w:val="18"/>
                <w:szCs w:val="18"/>
              </w:rPr>
            </w:pPr>
            <w:r w:rsidRPr="006907D3">
              <w:rPr>
                <w:rFonts w:ascii="Verdana" w:eastAsia="Verdana" w:hAnsi="Verdana" w:cs="Verdana"/>
                <w:b/>
                <w:sz w:val="18"/>
                <w:szCs w:val="18"/>
              </w:rPr>
              <w:t>Output indicator 1.2.4</w:t>
            </w:r>
          </w:p>
          <w:p w14:paraId="0000074B" w14:textId="77777777" w:rsidR="00BD4D74" w:rsidRPr="006907D3" w:rsidRDefault="00BD4D74" w:rsidP="00BD4D74">
            <w:pPr>
              <w:rPr>
                <w:rFonts w:ascii="Verdana" w:eastAsia="Verdana" w:hAnsi="Verdana" w:cs="Verdana"/>
                <w:sz w:val="18"/>
                <w:szCs w:val="18"/>
              </w:rPr>
            </w:pPr>
            <w:r w:rsidRPr="006907D3">
              <w:rPr>
                <w:rFonts w:ascii="Verdana" w:eastAsia="Verdana" w:hAnsi="Verdana" w:cs="Verdana"/>
                <w:sz w:val="18"/>
                <w:szCs w:val="18"/>
              </w:rPr>
              <w:t xml:space="preserve">Number of CSO, Women’s organizations and </w:t>
            </w:r>
            <w:proofErr w:type="spellStart"/>
            <w:r w:rsidRPr="006907D3">
              <w:rPr>
                <w:rFonts w:ascii="Verdana" w:eastAsia="Verdana" w:hAnsi="Verdana" w:cs="Verdana"/>
                <w:sz w:val="18"/>
                <w:szCs w:val="18"/>
              </w:rPr>
              <w:t>PwD</w:t>
            </w:r>
            <w:proofErr w:type="spellEnd"/>
            <w:r w:rsidRPr="006907D3">
              <w:rPr>
                <w:rFonts w:ascii="Verdana" w:eastAsia="Verdana" w:hAnsi="Verdana" w:cs="Verdana"/>
                <w:sz w:val="18"/>
                <w:szCs w:val="18"/>
              </w:rPr>
              <w:t xml:space="preserve"> representatives capacitated to advocate and monitor implementation of the rights of women with </w:t>
            </w:r>
            <w:r w:rsidRPr="006907D3">
              <w:rPr>
                <w:rFonts w:ascii="Verdana" w:eastAsia="Verdana" w:hAnsi="Verdana" w:cs="Verdana"/>
                <w:sz w:val="18"/>
                <w:szCs w:val="18"/>
              </w:rPr>
              <w:lastRenderedPageBreak/>
              <w:t>disabilities, including GBV and SRHR</w:t>
            </w:r>
          </w:p>
          <w:p w14:paraId="0000074C" w14:textId="77777777" w:rsidR="00BD4D74" w:rsidRPr="006907D3" w:rsidRDefault="00BD4D74" w:rsidP="00BD4D74">
            <w:pPr>
              <w:ind w:left="150" w:hanging="520"/>
              <w:rPr>
                <w:rFonts w:ascii="Verdana" w:eastAsia="Verdana" w:hAnsi="Verdana" w:cs="Verdana"/>
                <w:sz w:val="18"/>
                <w:szCs w:val="18"/>
              </w:rPr>
            </w:pPr>
          </w:p>
        </w:tc>
        <w:tc>
          <w:tcPr>
            <w:tcW w:w="2255" w:type="dxa"/>
            <w:vAlign w:val="center"/>
          </w:tcPr>
          <w:p w14:paraId="0000074D" w14:textId="77777777" w:rsidR="00BD4D74" w:rsidRPr="006907D3" w:rsidRDefault="00BD4D74" w:rsidP="00BD4D74">
            <w:pPr>
              <w:rPr>
                <w:rFonts w:ascii="Verdana" w:eastAsia="Verdana" w:hAnsi="Verdana" w:cs="Verdana"/>
                <w:sz w:val="16"/>
                <w:szCs w:val="16"/>
              </w:rPr>
            </w:pPr>
          </w:p>
          <w:sdt>
            <w:sdtPr>
              <w:rPr>
                <w:rFonts w:ascii="Verdana" w:hAnsi="Verdana"/>
                <w:sz w:val="16"/>
                <w:szCs w:val="16"/>
              </w:rPr>
              <w:tag w:val="goog_rdk_521"/>
              <w:id w:val="1310209651"/>
            </w:sdtPr>
            <w:sdtEndPr/>
            <w:sdtContent>
              <w:p w14:paraId="00000753" w14:textId="6505C61A" w:rsidR="00BD4D74" w:rsidRPr="006907D3" w:rsidRDefault="00A06F46" w:rsidP="00BD4D74">
                <w:pPr>
                  <w:rPr>
                    <w:rFonts w:ascii="Verdana" w:eastAsia="Verdana" w:hAnsi="Verdana" w:cs="Verdana"/>
                    <w:sz w:val="16"/>
                    <w:szCs w:val="16"/>
                  </w:rPr>
                </w:pPr>
                <w:sdt>
                  <w:sdtPr>
                    <w:rPr>
                      <w:rFonts w:ascii="Verdana" w:hAnsi="Verdana"/>
                      <w:sz w:val="16"/>
                      <w:szCs w:val="16"/>
                    </w:rPr>
                    <w:tag w:val="goog_rdk_519"/>
                    <w:id w:val="831267323"/>
                  </w:sdtPr>
                  <w:sdtEndPr/>
                  <w:sdtContent>
                    <w:r w:rsidR="00BD4D74" w:rsidRPr="006907D3">
                      <w:rPr>
                        <w:rFonts w:ascii="Verdana" w:eastAsia="Verdana" w:hAnsi="Verdana" w:cs="Verdana"/>
                        <w:sz w:val="16"/>
                        <w:szCs w:val="16"/>
                      </w:rPr>
                      <w:t xml:space="preserve">55 organizations work on rights of </w:t>
                    </w:r>
                    <w:proofErr w:type="spellStart"/>
                    <w:r w:rsidR="00BD4D74" w:rsidRPr="006907D3">
                      <w:rPr>
                        <w:rFonts w:ascii="Verdana" w:eastAsia="Verdana" w:hAnsi="Verdana" w:cs="Verdana"/>
                        <w:sz w:val="16"/>
                        <w:szCs w:val="16"/>
                      </w:rPr>
                      <w:t>PwDs</w:t>
                    </w:r>
                    <w:proofErr w:type="spellEnd"/>
                    <w:r w:rsidR="00BD4D74" w:rsidRPr="006907D3">
                      <w:rPr>
                        <w:rFonts w:ascii="Verdana" w:eastAsia="Verdana" w:hAnsi="Verdana" w:cs="Verdana"/>
                        <w:sz w:val="16"/>
                        <w:szCs w:val="16"/>
                      </w:rPr>
                      <w:t xml:space="preserve"> however the focus of their activities is not monitoring of CRPD implementation or social issues</w:t>
                    </w:r>
                    <w:r w:rsidR="00BD4D74" w:rsidRPr="006907D3">
                      <w:rPr>
                        <w:rFonts w:ascii="Verdana" w:eastAsia="Verdana" w:hAnsi="Verdana" w:cs="Verdana"/>
                        <w:sz w:val="16"/>
                        <w:szCs w:val="16"/>
                        <w:vertAlign w:val="superscript"/>
                      </w:rPr>
                      <w:footnoteReference w:id="38"/>
                    </w:r>
                  </w:sdtContent>
                </w:sdt>
                <w:sdt>
                  <w:sdtPr>
                    <w:rPr>
                      <w:rFonts w:ascii="Verdana" w:hAnsi="Verdana"/>
                      <w:sz w:val="16"/>
                      <w:szCs w:val="16"/>
                    </w:rPr>
                    <w:tag w:val="goog_rdk_520"/>
                    <w:id w:val="-610749150"/>
                  </w:sdtPr>
                  <w:sdtEndPr/>
                  <w:sdtContent>
                    <w:r w:rsidR="00BD4D74" w:rsidRPr="006907D3">
                      <w:rPr>
                        <w:rFonts w:ascii="Verdana" w:eastAsia="Verdana" w:hAnsi="Verdana" w:cs="Verdana"/>
                        <w:sz w:val="16"/>
                        <w:szCs w:val="16"/>
                      </w:rPr>
                      <w:t xml:space="preserve">. </w:t>
                    </w:r>
                  </w:sdtContent>
                </w:sdt>
              </w:p>
            </w:sdtContent>
          </w:sdt>
          <w:sdt>
            <w:sdtPr>
              <w:rPr>
                <w:rFonts w:ascii="Verdana" w:hAnsi="Verdana"/>
                <w:sz w:val="16"/>
                <w:szCs w:val="16"/>
              </w:rPr>
              <w:tag w:val="goog_rdk_523"/>
              <w:id w:val="-2117049970"/>
            </w:sdtPr>
            <w:sdtEndPr/>
            <w:sdtContent>
              <w:p w14:paraId="00000754" w14:textId="77777777" w:rsidR="00BD4D74" w:rsidRPr="006907D3" w:rsidRDefault="00A06F46" w:rsidP="00BD4D74">
                <w:pPr>
                  <w:rPr>
                    <w:rFonts w:ascii="Verdana" w:eastAsia="Verdana" w:hAnsi="Verdana" w:cs="Verdana"/>
                    <w:sz w:val="16"/>
                    <w:szCs w:val="16"/>
                  </w:rPr>
                </w:pPr>
                <w:sdt>
                  <w:sdtPr>
                    <w:rPr>
                      <w:rFonts w:ascii="Verdana" w:hAnsi="Verdana"/>
                      <w:sz w:val="16"/>
                      <w:szCs w:val="16"/>
                    </w:rPr>
                    <w:tag w:val="goog_rdk_522"/>
                    <w:id w:val="505637587"/>
                  </w:sdtPr>
                  <w:sdtEndPr/>
                  <w:sdtContent/>
                </w:sdt>
              </w:p>
            </w:sdtContent>
          </w:sdt>
          <w:p w14:paraId="00000755" w14:textId="1CB4431F" w:rsidR="00BD4D74" w:rsidRPr="006907D3" w:rsidRDefault="00A06F46" w:rsidP="00BD4D74">
            <w:pPr>
              <w:rPr>
                <w:rFonts w:ascii="Verdana" w:eastAsia="Verdana" w:hAnsi="Verdana" w:cs="Verdana"/>
                <w:sz w:val="16"/>
                <w:szCs w:val="16"/>
              </w:rPr>
            </w:pPr>
            <w:sdt>
              <w:sdtPr>
                <w:rPr>
                  <w:rFonts w:ascii="Verdana" w:hAnsi="Verdana"/>
                  <w:sz w:val="16"/>
                  <w:szCs w:val="16"/>
                </w:rPr>
                <w:tag w:val="goog_rdk_524"/>
                <w:id w:val="-513156326"/>
              </w:sdtPr>
              <w:sdtEndPr/>
              <w:sdtContent>
                <w:r w:rsidR="00BD4D74" w:rsidRPr="006907D3">
                  <w:rPr>
                    <w:rFonts w:ascii="Verdana" w:eastAsia="Verdana" w:hAnsi="Verdana" w:cs="Verdana"/>
                    <w:sz w:val="16"/>
                    <w:szCs w:val="16"/>
                  </w:rPr>
                  <w:t>Only two women’s organi</w:t>
                </w:r>
                <w:r w:rsidR="007D181D">
                  <w:rPr>
                    <w:rFonts w:ascii="Verdana" w:eastAsia="Verdana" w:hAnsi="Verdana" w:cs="Verdana"/>
                    <w:sz w:val="16"/>
                    <w:szCs w:val="16"/>
                  </w:rPr>
                  <w:t>z</w:t>
                </w:r>
                <w:r w:rsidR="00BD4D74" w:rsidRPr="006907D3">
                  <w:rPr>
                    <w:rFonts w:ascii="Verdana" w:eastAsia="Verdana" w:hAnsi="Verdana" w:cs="Verdana"/>
                    <w:sz w:val="16"/>
                    <w:szCs w:val="16"/>
                  </w:rPr>
                  <w:t xml:space="preserve">ations work on women with disabilities </w:t>
                </w:r>
              </w:sdtContent>
            </w:sdt>
            <w:sdt>
              <w:sdtPr>
                <w:rPr>
                  <w:rFonts w:ascii="Verdana" w:hAnsi="Verdana"/>
                  <w:sz w:val="16"/>
                  <w:szCs w:val="16"/>
                </w:rPr>
                <w:tag w:val="goog_rdk_525"/>
                <w:id w:val="-1296213468"/>
              </w:sdtPr>
              <w:sdtEndPr/>
              <w:sdtContent>
                <w:r w:rsidR="00BD4D74" w:rsidRPr="006907D3">
                  <w:rPr>
                    <w:rFonts w:ascii="Verdana" w:eastAsia="Verdana" w:hAnsi="Verdana" w:cs="Verdana"/>
                    <w:sz w:val="16"/>
                    <w:szCs w:val="16"/>
                  </w:rPr>
                  <w:t xml:space="preserve"> </w:t>
                </w:r>
                <w:sdt>
                  <w:sdtPr>
                    <w:rPr>
                      <w:rFonts w:ascii="Verdana" w:hAnsi="Verdana"/>
                      <w:sz w:val="16"/>
                      <w:szCs w:val="16"/>
                    </w:rPr>
                    <w:tag w:val="goog_rdk_526"/>
                    <w:id w:val="-815252730"/>
                    <w:showingPlcHdr/>
                  </w:sdtPr>
                  <w:sdtEndPr/>
                  <w:sdtContent>
                    <w:r w:rsidR="006907D3" w:rsidRPr="006907D3">
                      <w:rPr>
                        <w:rFonts w:ascii="Verdana" w:hAnsi="Verdana"/>
                        <w:sz w:val="16"/>
                        <w:szCs w:val="16"/>
                      </w:rPr>
                      <w:t xml:space="preserve">     </w:t>
                    </w:r>
                  </w:sdtContent>
                </w:sdt>
              </w:sdtContent>
            </w:sdt>
            <w:sdt>
              <w:sdtPr>
                <w:rPr>
                  <w:rFonts w:ascii="Verdana" w:hAnsi="Verdana"/>
                  <w:sz w:val="16"/>
                  <w:szCs w:val="16"/>
                </w:rPr>
                <w:tag w:val="goog_rdk_527"/>
                <w:id w:val="1568542764"/>
                <w:showingPlcHdr/>
              </w:sdtPr>
              <w:sdtEndPr/>
              <w:sdtContent>
                <w:r w:rsidR="006907D3" w:rsidRPr="006907D3">
                  <w:rPr>
                    <w:rFonts w:ascii="Verdana" w:hAnsi="Verdana"/>
                    <w:sz w:val="16"/>
                    <w:szCs w:val="16"/>
                  </w:rPr>
                  <w:t xml:space="preserve">     </w:t>
                </w:r>
              </w:sdtContent>
            </w:sdt>
          </w:p>
          <w:p w14:paraId="00000756" w14:textId="77777777" w:rsidR="00BD4D74" w:rsidRPr="006907D3" w:rsidRDefault="00BD4D74" w:rsidP="00BD4D74">
            <w:pPr>
              <w:rPr>
                <w:rFonts w:ascii="Verdana" w:eastAsia="Verdana" w:hAnsi="Verdana" w:cs="Verdana"/>
                <w:sz w:val="16"/>
                <w:szCs w:val="16"/>
              </w:rPr>
            </w:pPr>
          </w:p>
        </w:tc>
        <w:tc>
          <w:tcPr>
            <w:tcW w:w="1956" w:type="dxa"/>
            <w:vAlign w:val="center"/>
          </w:tcPr>
          <w:p w14:paraId="00000757" w14:textId="77777777" w:rsidR="00BD4D74" w:rsidRPr="006907D3" w:rsidRDefault="00BD4D74" w:rsidP="00BD4D74">
            <w:pPr>
              <w:rPr>
                <w:rFonts w:ascii="Verdana" w:eastAsia="Verdana" w:hAnsi="Verdana" w:cs="Verdana"/>
                <w:sz w:val="16"/>
                <w:szCs w:val="16"/>
              </w:rPr>
            </w:pPr>
          </w:p>
          <w:p w14:paraId="0000075B" w14:textId="2DC63465" w:rsidR="00BD4D74" w:rsidRPr="006907D3" w:rsidRDefault="00A06F46" w:rsidP="00BD4D74">
            <w:pPr>
              <w:rPr>
                <w:rFonts w:ascii="Verdana" w:eastAsia="Verdana" w:hAnsi="Verdana" w:cs="Verdana"/>
                <w:sz w:val="16"/>
                <w:szCs w:val="16"/>
              </w:rPr>
            </w:pPr>
            <w:sdt>
              <w:sdtPr>
                <w:rPr>
                  <w:rFonts w:ascii="Verdana" w:hAnsi="Verdana"/>
                  <w:sz w:val="16"/>
                  <w:szCs w:val="16"/>
                </w:rPr>
                <w:tag w:val="goog_rdk_532"/>
                <w:id w:val="-1644804975"/>
              </w:sdtPr>
              <w:sdtEndPr/>
              <w:sdtContent>
                <w:r w:rsidR="00BD4D74" w:rsidRPr="006907D3">
                  <w:rPr>
                    <w:rFonts w:ascii="Verdana" w:eastAsia="Verdana" w:hAnsi="Verdana" w:cs="Verdana"/>
                    <w:sz w:val="16"/>
                    <w:szCs w:val="16"/>
                  </w:rPr>
                  <w:t xml:space="preserve">At least 30 representatives of women’s CSOs and CBOs capacitated to advocate and monitor implementation of the rights of women with disabilities </w:t>
                </w:r>
              </w:sdtContent>
            </w:sdt>
          </w:p>
          <w:p w14:paraId="0000075C" w14:textId="77777777" w:rsidR="00BD4D74" w:rsidRPr="006907D3" w:rsidRDefault="00BD4D74" w:rsidP="00BD4D74">
            <w:pPr>
              <w:rPr>
                <w:rFonts w:ascii="Verdana" w:eastAsia="Verdana" w:hAnsi="Verdana" w:cs="Verdana"/>
                <w:sz w:val="16"/>
                <w:szCs w:val="16"/>
              </w:rPr>
            </w:pPr>
          </w:p>
          <w:p w14:paraId="0000075D" w14:textId="77777777" w:rsidR="00BD4D74" w:rsidRPr="006907D3" w:rsidRDefault="00BD4D74" w:rsidP="00BD4D74">
            <w:pPr>
              <w:rPr>
                <w:rFonts w:ascii="Verdana" w:eastAsia="Verdana" w:hAnsi="Verdana" w:cs="Verdana"/>
                <w:sz w:val="16"/>
                <w:szCs w:val="16"/>
              </w:rPr>
            </w:pPr>
          </w:p>
        </w:tc>
        <w:tc>
          <w:tcPr>
            <w:tcW w:w="1590" w:type="dxa"/>
            <w:vAlign w:val="center"/>
          </w:tcPr>
          <w:sdt>
            <w:sdtPr>
              <w:rPr>
                <w:rFonts w:ascii="Verdana" w:hAnsi="Verdana"/>
                <w:sz w:val="16"/>
                <w:szCs w:val="16"/>
              </w:rPr>
              <w:tag w:val="goog_rdk_533"/>
              <w:id w:val="-914005449"/>
            </w:sdtPr>
            <w:sdtEndPr/>
            <w:sdtContent>
              <w:p w14:paraId="6597CBEB" w14:textId="77777777" w:rsidR="007D181D" w:rsidRDefault="007D181D" w:rsidP="00BD4D74">
                <w:pPr>
                  <w:rPr>
                    <w:rFonts w:ascii="Verdana" w:hAnsi="Verdana"/>
                    <w:sz w:val="16"/>
                    <w:szCs w:val="16"/>
                  </w:rPr>
                </w:pPr>
              </w:p>
              <w:p w14:paraId="0000075E" w14:textId="2C5575E0" w:rsidR="00BD4D74" w:rsidRPr="006907D3" w:rsidRDefault="00BD4D74" w:rsidP="00BD4D74">
                <w:pPr>
                  <w:rPr>
                    <w:rFonts w:ascii="Verdana" w:eastAsia="Verdana" w:hAnsi="Verdana" w:cs="Verdana"/>
                    <w:sz w:val="16"/>
                    <w:szCs w:val="16"/>
                  </w:rPr>
                </w:pPr>
                <w:r w:rsidRPr="006907D3">
                  <w:rPr>
                    <w:rFonts w:ascii="Verdana" w:eastAsia="Verdana" w:hAnsi="Verdana" w:cs="Verdana"/>
                    <w:sz w:val="16"/>
                    <w:szCs w:val="16"/>
                  </w:rPr>
                  <w:t>Shadow reports on CRPD for the Committee on the Rights of Persons with Disabilities prepared by local CSOs/DPOs</w:t>
                </w:r>
              </w:p>
            </w:sdtContent>
          </w:sdt>
          <w:p w14:paraId="0000075F" w14:textId="77777777" w:rsidR="00BD4D74" w:rsidRPr="006907D3" w:rsidRDefault="00BD4D74" w:rsidP="00BD4D74">
            <w:pPr>
              <w:rPr>
                <w:rFonts w:ascii="Verdana" w:eastAsia="Verdana" w:hAnsi="Verdana" w:cs="Verdana"/>
                <w:sz w:val="16"/>
                <w:szCs w:val="16"/>
              </w:rPr>
            </w:pPr>
          </w:p>
          <w:p w14:paraId="00000760" w14:textId="764A4F51" w:rsidR="00BD4D74" w:rsidRPr="006907D3" w:rsidRDefault="00BD4D74" w:rsidP="00BD4D74">
            <w:pPr>
              <w:rPr>
                <w:rFonts w:ascii="Verdana" w:eastAsia="Verdana" w:hAnsi="Verdana" w:cs="Verdana"/>
                <w:sz w:val="16"/>
                <w:szCs w:val="16"/>
              </w:rPr>
            </w:pPr>
            <w:r w:rsidRPr="006907D3">
              <w:rPr>
                <w:rFonts w:ascii="Verdana" w:eastAsia="Verdana" w:hAnsi="Verdana" w:cs="Verdana"/>
                <w:sz w:val="16"/>
                <w:szCs w:val="16"/>
              </w:rPr>
              <w:lastRenderedPageBreak/>
              <w:t xml:space="preserve">Monitoring report on the implementation </w:t>
            </w:r>
            <w:proofErr w:type="gramStart"/>
            <w:r w:rsidRPr="006907D3">
              <w:rPr>
                <w:rFonts w:ascii="Verdana" w:eastAsia="Verdana" w:hAnsi="Verdana" w:cs="Verdana"/>
                <w:sz w:val="16"/>
                <w:szCs w:val="16"/>
              </w:rPr>
              <w:t>of  CRPD</w:t>
            </w:r>
            <w:proofErr w:type="gramEnd"/>
            <w:r w:rsidRPr="006907D3">
              <w:rPr>
                <w:rFonts w:ascii="Verdana" w:eastAsia="Verdana" w:hAnsi="Verdana" w:cs="Verdana"/>
                <w:sz w:val="16"/>
                <w:szCs w:val="16"/>
              </w:rPr>
              <w:t xml:space="preserve">, ICPD </w:t>
            </w:r>
            <w:proofErr w:type="spellStart"/>
            <w:r w:rsidRPr="006907D3">
              <w:rPr>
                <w:rFonts w:ascii="Verdana" w:eastAsia="Verdana" w:hAnsi="Verdana" w:cs="Verdana"/>
                <w:sz w:val="16"/>
                <w:szCs w:val="16"/>
              </w:rPr>
              <w:t>PoA</w:t>
            </w:r>
            <w:proofErr w:type="spellEnd"/>
            <w:r w:rsidRPr="006907D3">
              <w:rPr>
                <w:rFonts w:ascii="Verdana" w:eastAsia="Verdana" w:hAnsi="Verdana" w:cs="Verdana"/>
                <w:sz w:val="16"/>
                <w:szCs w:val="16"/>
              </w:rPr>
              <w:t>, CEDAW, BFPA, UPR, CSW commitments on women and girls with disabilities available</w:t>
            </w:r>
          </w:p>
          <w:p w14:paraId="00000761" w14:textId="77777777" w:rsidR="00BD4D74" w:rsidRPr="006907D3" w:rsidRDefault="00BD4D74" w:rsidP="00BD4D74">
            <w:pPr>
              <w:rPr>
                <w:rFonts w:ascii="Verdana" w:eastAsia="Verdana" w:hAnsi="Verdana" w:cs="Verdana"/>
                <w:sz w:val="16"/>
                <w:szCs w:val="16"/>
              </w:rPr>
            </w:pPr>
          </w:p>
        </w:tc>
        <w:tc>
          <w:tcPr>
            <w:tcW w:w="1590" w:type="dxa"/>
            <w:vAlign w:val="center"/>
          </w:tcPr>
          <w:sdt>
            <w:sdtPr>
              <w:rPr>
                <w:rFonts w:ascii="Verdana" w:hAnsi="Verdana"/>
                <w:sz w:val="16"/>
                <w:szCs w:val="16"/>
              </w:rPr>
              <w:tag w:val="goog_rdk_536"/>
              <w:id w:val="-859817777"/>
            </w:sdtPr>
            <w:sdtEndPr/>
            <w:sdtContent>
              <w:p w14:paraId="00000762" w14:textId="77777777" w:rsidR="00BD4D74" w:rsidRPr="006907D3" w:rsidRDefault="00A06F46" w:rsidP="00BD4D74">
                <w:pPr>
                  <w:rPr>
                    <w:rFonts w:ascii="Verdana" w:eastAsia="Verdana" w:hAnsi="Verdana" w:cs="Verdana"/>
                    <w:sz w:val="16"/>
                    <w:szCs w:val="16"/>
                  </w:rPr>
                </w:pPr>
                <w:sdt>
                  <w:sdtPr>
                    <w:rPr>
                      <w:rFonts w:ascii="Verdana" w:hAnsi="Verdana"/>
                      <w:sz w:val="16"/>
                      <w:szCs w:val="16"/>
                    </w:rPr>
                    <w:tag w:val="goog_rdk_535"/>
                    <w:id w:val="531308897"/>
                  </w:sdtPr>
                  <w:sdtEndPr/>
                  <w:sdtContent>
                    <w:r w:rsidR="00BD4D74" w:rsidRPr="006907D3">
                      <w:rPr>
                        <w:rFonts w:ascii="Verdana" w:eastAsia="Verdana" w:hAnsi="Verdana" w:cs="Verdana"/>
                        <w:sz w:val="16"/>
                        <w:szCs w:val="16"/>
                      </w:rPr>
                      <w:t>Training reports on capacity building of CSOs/DPOs</w:t>
                    </w:r>
                  </w:sdtContent>
                </w:sdt>
              </w:p>
            </w:sdtContent>
          </w:sdt>
          <w:p w14:paraId="00000763" w14:textId="77777777" w:rsidR="00BD4D74" w:rsidRPr="006907D3" w:rsidRDefault="00A06F46" w:rsidP="00BD4D74">
            <w:pPr>
              <w:rPr>
                <w:rFonts w:ascii="Verdana" w:eastAsia="Verdana" w:hAnsi="Verdana" w:cs="Verdana"/>
                <w:sz w:val="16"/>
                <w:szCs w:val="16"/>
              </w:rPr>
            </w:pPr>
            <w:sdt>
              <w:sdtPr>
                <w:rPr>
                  <w:rFonts w:ascii="Verdana" w:hAnsi="Verdana"/>
                  <w:sz w:val="16"/>
                  <w:szCs w:val="16"/>
                </w:rPr>
                <w:tag w:val="goog_rdk_537"/>
                <w:id w:val="-1607034192"/>
              </w:sdtPr>
              <w:sdtEndPr/>
              <w:sdtContent>
                <w:r w:rsidR="00BD4D74" w:rsidRPr="006907D3">
                  <w:rPr>
                    <w:rFonts w:ascii="Verdana" w:eastAsia="Verdana" w:hAnsi="Verdana" w:cs="Verdana"/>
                    <w:sz w:val="16"/>
                    <w:szCs w:val="16"/>
                  </w:rPr>
                  <w:t>Shadow reports submitted to the Committee</w:t>
                </w:r>
              </w:sdtContent>
            </w:sdt>
          </w:p>
        </w:tc>
        <w:tc>
          <w:tcPr>
            <w:tcW w:w="1445" w:type="dxa"/>
            <w:vAlign w:val="center"/>
          </w:tcPr>
          <w:p w14:paraId="00000764" w14:textId="181EDBA6" w:rsidR="00BD4D74" w:rsidRPr="006907D3" w:rsidRDefault="00A06F46" w:rsidP="00BD4D74">
            <w:pPr>
              <w:rPr>
                <w:rFonts w:ascii="Verdana" w:eastAsia="Verdana" w:hAnsi="Verdana" w:cs="Verdana"/>
                <w:sz w:val="16"/>
                <w:szCs w:val="16"/>
              </w:rPr>
            </w:pPr>
            <w:sdt>
              <w:sdtPr>
                <w:rPr>
                  <w:rFonts w:ascii="Verdana" w:hAnsi="Verdana"/>
                  <w:sz w:val="16"/>
                  <w:szCs w:val="16"/>
                </w:rPr>
                <w:tag w:val="goog_rdk_539"/>
                <w:id w:val="452130783"/>
              </w:sdtPr>
              <w:sdtEndPr/>
              <w:sdtContent>
                <w:r w:rsidR="00BD4D74" w:rsidRPr="006907D3">
                  <w:rPr>
                    <w:rFonts w:ascii="Verdana" w:eastAsia="Verdana" w:hAnsi="Verdana" w:cs="Verdana"/>
                    <w:sz w:val="16"/>
                    <w:szCs w:val="16"/>
                  </w:rPr>
                  <w:t>UNDP</w:t>
                </w:r>
              </w:sdtContent>
            </w:sdt>
          </w:p>
          <w:p w14:paraId="00000765" w14:textId="77777777" w:rsidR="00BD4D74" w:rsidRPr="006907D3" w:rsidRDefault="00BD4D74" w:rsidP="00BD4D74">
            <w:pPr>
              <w:rPr>
                <w:rFonts w:ascii="Verdana" w:eastAsia="Verdana" w:hAnsi="Verdana" w:cs="Verdana"/>
                <w:sz w:val="16"/>
                <w:szCs w:val="16"/>
              </w:rPr>
            </w:pPr>
            <w:r w:rsidRPr="006907D3">
              <w:rPr>
                <w:rFonts w:ascii="Verdana" w:eastAsia="Verdana" w:hAnsi="Verdana" w:cs="Verdana"/>
                <w:sz w:val="16"/>
                <w:szCs w:val="16"/>
              </w:rPr>
              <w:t xml:space="preserve">UN Women, </w:t>
            </w:r>
            <w:sdt>
              <w:sdtPr>
                <w:rPr>
                  <w:rFonts w:ascii="Verdana" w:hAnsi="Verdana"/>
                  <w:sz w:val="16"/>
                  <w:szCs w:val="16"/>
                </w:rPr>
                <w:tag w:val="goog_rdk_541"/>
                <w:id w:val="1754621794"/>
              </w:sdtPr>
              <w:sdtEndPr/>
              <w:sdtContent>
                <w:r w:rsidRPr="006907D3">
                  <w:rPr>
                    <w:rFonts w:ascii="Verdana" w:eastAsia="Verdana" w:hAnsi="Verdana" w:cs="Verdana"/>
                    <w:sz w:val="16"/>
                    <w:szCs w:val="16"/>
                  </w:rPr>
                  <w:t>UNFPA</w:t>
                </w:r>
              </w:sdtContent>
            </w:sdt>
          </w:p>
        </w:tc>
      </w:tr>
      <w:tr w:rsidR="00BD4D74" w14:paraId="3C59E810" w14:textId="77777777">
        <w:trPr>
          <w:trHeight w:val="240"/>
          <w:jc w:val="center"/>
        </w:trPr>
        <w:tc>
          <w:tcPr>
            <w:tcW w:w="11463" w:type="dxa"/>
            <w:gridSpan w:val="7"/>
            <w:shd w:val="clear" w:color="auto" w:fill="FFF2CC"/>
            <w:vAlign w:val="center"/>
          </w:tcPr>
          <w:p w14:paraId="00000766" w14:textId="77777777" w:rsidR="00BD4D74" w:rsidRDefault="00BD4D74" w:rsidP="00BD4D74">
            <w:pPr>
              <w:rPr>
                <w:rFonts w:ascii="Verdana" w:eastAsia="Verdana" w:hAnsi="Verdana" w:cs="Verdana"/>
                <w:sz w:val="20"/>
                <w:szCs w:val="20"/>
              </w:rPr>
            </w:pPr>
            <w:r>
              <w:rPr>
                <w:rFonts w:ascii="Verdana" w:eastAsia="Verdana" w:hAnsi="Verdana" w:cs="Verdana"/>
                <w:b/>
                <w:sz w:val="20"/>
                <w:szCs w:val="20"/>
              </w:rPr>
              <w:t>Output 1.3</w:t>
            </w:r>
            <w:r>
              <w:rPr>
                <w:rFonts w:ascii="Verdana" w:eastAsia="Verdana" w:hAnsi="Verdana" w:cs="Verdana"/>
                <w:sz w:val="20"/>
                <w:szCs w:val="20"/>
              </w:rPr>
              <w:t xml:space="preserve"> Equal employment opportunities promoted and expanded for all </w:t>
            </w:r>
            <w:proofErr w:type="spellStart"/>
            <w:r>
              <w:rPr>
                <w:rFonts w:ascii="Verdana" w:eastAsia="Verdana" w:hAnsi="Verdana" w:cs="Verdana"/>
                <w:sz w:val="20"/>
                <w:szCs w:val="20"/>
              </w:rPr>
              <w:t>PwDs</w:t>
            </w:r>
            <w:proofErr w:type="spellEnd"/>
            <w:r>
              <w:rPr>
                <w:rFonts w:ascii="Verdana" w:eastAsia="Verdana" w:hAnsi="Verdana" w:cs="Verdana"/>
                <w:sz w:val="20"/>
                <w:szCs w:val="20"/>
              </w:rPr>
              <w:t xml:space="preserve"> regardless of age and sex</w:t>
            </w:r>
          </w:p>
        </w:tc>
      </w:tr>
      <w:tr w:rsidR="00BD4D74" w14:paraId="7A577C86" w14:textId="77777777">
        <w:trPr>
          <w:gridAfter w:val="1"/>
          <w:wAfter w:w="22" w:type="dxa"/>
          <w:trHeight w:val="240"/>
          <w:jc w:val="center"/>
        </w:trPr>
        <w:tc>
          <w:tcPr>
            <w:tcW w:w="2605" w:type="dxa"/>
            <w:vAlign w:val="center"/>
          </w:tcPr>
          <w:p w14:paraId="0000076D" w14:textId="77777777" w:rsidR="00BD4D74" w:rsidRDefault="00BD4D74" w:rsidP="00BD4D74">
            <w:pPr>
              <w:rPr>
                <w:rFonts w:ascii="Verdana" w:eastAsia="Verdana" w:hAnsi="Verdana" w:cs="Verdana"/>
                <w:b/>
                <w:sz w:val="18"/>
                <w:szCs w:val="18"/>
              </w:rPr>
            </w:pPr>
            <w:r>
              <w:rPr>
                <w:rFonts w:ascii="Verdana" w:eastAsia="Verdana" w:hAnsi="Verdana" w:cs="Verdana"/>
                <w:b/>
                <w:sz w:val="18"/>
                <w:szCs w:val="18"/>
              </w:rPr>
              <w:t>Output indicator 1.3.1</w:t>
            </w:r>
          </w:p>
          <w:sdt>
            <w:sdtPr>
              <w:tag w:val="goog_rdk_543"/>
              <w:id w:val="-1385565544"/>
            </w:sdtPr>
            <w:sdtEndPr/>
            <w:sdtContent>
              <w:p w14:paraId="0000076E" w14:textId="77777777" w:rsidR="00BD4D74" w:rsidRDefault="00BD4D74" w:rsidP="00BD4D74">
                <w:pPr>
                  <w:rPr>
                    <w:rFonts w:ascii="Verdana" w:eastAsia="Verdana" w:hAnsi="Verdana" w:cs="Verdana"/>
                    <w:sz w:val="18"/>
                    <w:szCs w:val="18"/>
                  </w:rPr>
                </w:pPr>
                <w:r>
                  <w:rPr>
                    <w:rFonts w:ascii="Verdana" w:eastAsia="Verdana" w:hAnsi="Verdana" w:cs="Verdana"/>
                    <w:sz w:val="18"/>
                    <w:szCs w:val="18"/>
                  </w:rPr>
                  <w:t xml:space="preserve">The capacity of SSA, private sector and local municipalities to promote employment of </w:t>
                </w:r>
                <w:proofErr w:type="spellStart"/>
                <w:r>
                  <w:rPr>
                    <w:rFonts w:ascii="Verdana" w:eastAsia="Verdana" w:hAnsi="Verdana" w:cs="Verdana"/>
                    <w:sz w:val="18"/>
                    <w:szCs w:val="18"/>
                  </w:rPr>
                  <w:t>PwDs</w:t>
                </w:r>
                <w:proofErr w:type="spellEnd"/>
                <w:r>
                  <w:rPr>
                    <w:rFonts w:ascii="Verdana" w:eastAsia="Verdana" w:hAnsi="Verdana" w:cs="Verdana"/>
                    <w:sz w:val="18"/>
                    <w:szCs w:val="18"/>
                  </w:rPr>
                  <w:t xml:space="preserve"> strengthened</w:t>
                </w:r>
                <w:sdt>
                  <w:sdtPr>
                    <w:tag w:val="goog_rdk_542"/>
                    <w:id w:val="-1662921379"/>
                  </w:sdtPr>
                  <w:sdtEndPr/>
                  <w:sdtContent/>
                </w:sdt>
              </w:p>
            </w:sdtContent>
          </w:sdt>
          <w:sdt>
            <w:sdtPr>
              <w:tag w:val="goog_rdk_545"/>
              <w:id w:val="-59796290"/>
            </w:sdtPr>
            <w:sdtEndPr/>
            <w:sdtContent>
              <w:p w14:paraId="0000076F" w14:textId="77777777" w:rsidR="00BD4D74" w:rsidRDefault="00A06F46" w:rsidP="00BD4D74">
                <w:pPr>
                  <w:rPr>
                    <w:rFonts w:ascii="Verdana" w:eastAsia="Verdana" w:hAnsi="Verdana" w:cs="Verdana"/>
                    <w:sz w:val="18"/>
                    <w:szCs w:val="18"/>
                  </w:rPr>
                </w:pPr>
                <w:sdt>
                  <w:sdtPr>
                    <w:tag w:val="goog_rdk_544"/>
                    <w:id w:val="351472042"/>
                  </w:sdtPr>
                  <w:sdtEndPr/>
                  <w:sdtContent/>
                </w:sdt>
              </w:p>
            </w:sdtContent>
          </w:sdt>
          <w:sdt>
            <w:sdtPr>
              <w:tag w:val="goog_rdk_547"/>
              <w:id w:val="565382178"/>
            </w:sdtPr>
            <w:sdtEndPr/>
            <w:sdtContent>
              <w:p w14:paraId="00000770" w14:textId="77777777" w:rsidR="00BD4D74" w:rsidRDefault="00A06F46" w:rsidP="00BD4D74">
                <w:pPr>
                  <w:rPr>
                    <w:rFonts w:ascii="Verdana" w:eastAsia="Verdana" w:hAnsi="Verdana" w:cs="Verdana"/>
                    <w:sz w:val="18"/>
                    <w:szCs w:val="18"/>
                  </w:rPr>
                </w:pPr>
                <w:sdt>
                  <w:sdtPr>
                    <w:tag w:val="goog_rdk_546"/>
                    <w:id w:val="-1979293883"/>
                  </w:sdtPr>
                  <w:sdtEndPr/>
                  <w:sdtContent/>
                </w:sdt>
              </w:p>
            </w:sdtContent>
          </w:sdt>
          <w:sdt>
            <w:sdtPr>
              <w:tag w:val="goog_rdk_549"/>
              <w:id w:val="-1051065993"/>
            </w:sdtPr>
            <w:sdtEndPr/>
            <w:sdtContent>
              <w:p w14:paraId="00000771" w14:textId="77777777" w:rsidR="00BD4D74" w:rsidRDefault="00A06F46" w:rsidP="00BD4D74">
                <w:pPr>
                  <w:rPr>
                    <w:rFonts w:ascii="Verdana" w:eastAsia="Verdana" w:hAnsi="Verdana" w:cs="Verdana"/>
                    <w:sz w:val="18"/>
                    <w:szCs w:val="18"/>
                  </w:rPr>
                </w:pPr>
                <w:sdt>
                  <w:sdtPr>
                    <w:tag w:val="goog_rdk_548"/>
                    <w:id w:val="-992100521"/>
                  </w:sdtPr>
                  <w:sdtEndPr/>
                  <w:sdtContent/>
                </w:sdt>
              </w:p>
            </w:sdtContent>
          </w:sdt>
          <w:sdt>
            <w:sdtPr>
              <w:tag w:val="goog_rdk_551"/>
              <w:id w:val="-1480378577"/>
            </w:sdtPr>
            <w:sdtEndPr/>
            <w:sdtContent>
              <w:p w14:paraId="00000772" w14:textId="77777777" w:rsidR="00BD4D74" w:rsidRDefault="00A06F46" w:rsidP="00BD4D74">
                <w:pPr>
                  <w:rPr>
                    <w:rFonts w:ascii="Verdana" w:eastAsia="Verdana" w:hAnsi="Verdana" w:cs="Verdana"/>
                    <w:sz w:val="18"/>
                    <w:szCs w:val="18"/>
                  </w:rPr>
                </w:pPr>
                <w:sdt>
                  <w:sdtPr>
                    <w:tag w:val="goog_rdk_550"/>
                    <w:id w:val="2109388683"/>
                  </w:sdtPr>
                  <w:sdtEndPr/>
                  <w:sdtContent/>
                </w:sdt>
              </w:p>
            </w:sdtContent>
          </w:sdt>
          <w:sdt>
            <w:sdtPr>
              <w:tag w:val="goog_rdk_553"/>
              <w:id w:val="-1904437809"/>
            </w:sdtPr>
            <w:sdtEndPr/>
            <w:sdtContent>
              <w:p w14:paraId="00000773" w14:textId="77777777" w:rsidR="00BD4D74" w:rsidRDefault="00A06F46" w:rsidP="00BD4D74">
                <w:pPr>
                  <w:rPr>
                    <w:rFonts w:ascii="Verdana" w:eastAsia="Verdana" w:hAnsi="Verdana" w:cs="Verdana"/>
                    <w:sz w:val="18"/>
                    <w:szCs w:val="18"/>
                  </w:rPr>
                </w:pPr>
                <w:sdt>
                  <w:sdtPr>
                    <w:tag w:val="goog_rdk_552"/>
                    <w:id w:val="1720773701"/>
                  </w:sdtPr>
                  <w:sdtEndPr/>
                  <w:sdtContent/>
                </w:sdt>
              </w:p>
            </w:sdtContent>
          </w:sdt>
          <w:sdt>
            <w:sdtPr>
              <w:tag w:val="goog_rdk_555"/>
              <w:id w:val="640150518"/>
            </w:sdtPr>
            <w:sdtEndPr/>
            <w:sdtContent>
              <w:p w14:paraId="00000774" w14:textId="77777777" w:rsidR="00BD4D74" w:rsidRDefault="00A06F46" w:rsidP="00BD4D74">
                <w:pPr>
                  <w:rPr>
                    <w:rFonts w:ascii="Verdana" w:eastAsia="Verdana" w:hAnsi="Verdana" w:cs="Verdana"/>
                    <w:sz w:val="18"/>
                    <w:szCs w:val="18"/>
                  </w:rPr>
                </w:pPr>
                <w:sdt>
                  <w:sdtPr>
                    <w:tag w:val="goog_rdk_554"/>
                    <w:id w:val="2076004711"/>
                  </w:sdtPr>
                  <w:sdtEndPr/>
                  <w:sdtContent/>
                </w:sdt>
              </w:p>
            </w:sdtContent>
          </w:sdt>
          <w:sdt>
            <w:sdtPr>
              <w:tag w:val="goog_rdk_557"/>
              <w:id w:val="-1517381247"/>
            </w:sdtPr>
            <w:sdtEndPr/>
            <w:sdtContent>
              <w:p w14:paraId="00000775" w14:textId="77777777" w:rsidR="00BD4D74" w:rsidRDefault="00A06F46" w:rsidP="00BD4D74">
                <w:pPr>
                  <w:rPr>
                    <w:rFonts w:ascii="Verdana" w:eastAsia="Verdana" w:hAnsi="Verdana" w:cs="Verdana"/>
                    <w:sz w:val="18"/>
                    <w:szCs w:val="18"/>
                  </w:rPr>
                </w:pPr>
                <w:sdt>
                  <w:sdtPr>
                    <w:tag w:val="goog_rdk_556"/>
                    <w:id w:val="-1462486273"/>
                  </w:sdtPr>
                  <w:sdtEndPr/>
                  <w:sdtContent/>
                </w:sdt>
              </w:p>
            </w:sdtContent>
          </w:sdt>
          <w:sdt>
            <w:sdtPr>
              <w:tag w:val="goog_rdk_559"/>
              <w:id w:val="-1396807766"/>
            </w:sdtPr>
            <w:sdtEndPr/>
            <w:sdtContent>
              <w:p w14:paraId="00000776" w14:textId="77777777" w:rsidR="00BD4D74" w:rsidRDefault="00A06F46" w:rsidP="00BD4D74">
                <w:pPr>
                  <w:rPr>
                    <w:rFonts w:ascii="Verdana" w:eastAsia="Verdana" w:hAnsi="Verdana" w:cs="Verdana"/>
                    <w:sz w:val="18"/>
                    <w:szCs w:val="18"/>
                  </w:rPr>
                </w:pPr>
                <w:sdt>
                  <w:sdtPr>
                    <w:tag w:val="goog_rdk_558"/>
                    <w:id w:val="1394699612"/>
                  </w:sdtPr>
                  <w:sdtEndPr/>
                  <w:sdtContent/>
                </w:sdt>
              </w:p>
            </w:sdtContent>
          </w:sdt>
          <w:sdt>
            <w:sdtPr>
              <w:tag w:val="goog_rdk_561"/>
              <w:id w:val="522368309"/>
            </w:sdtPr>
            <w:sdtEndPr/>
            <w:sdtContent>
              <w:p w14:paraId="00000777" w14:textId="77777777" w:rsidR="00BD4D74" w:rsidRDefault="00A06F46" w:rsidP="00BD4D74">
                <w:pPr>
                  <w:rPr>
                    <w:rFonts w:ascii="Verdana" w:eastAsia="Verdana" w:hAnsi="Verdana" w:cs="Verdana"/>
                    <w:sz w:val="18"/>
                    <w:szCs w:val="18"/>
                  </w:rPr>
                </w:pPr>
                <w:sdt>
                  <w:sdtPr>
                    <w:tag w:val="goog_rdk_560"/>
                    <w:id w:val="1094359110"/>
                  </w:sdtPr>
                  <w:sdtEndPr/>
                  <w:sdtContent/>
                </w:sdt>
              </w:p>
            </w:sdtContent>
          </w:sdt>
          <w:sdt>
            <w:sdtPr>
              <w:tag w:val="goog_rdk_563"/>
              <w:id w:val="675071284"/>
            </w:sdtPr>
            <w:sdtEndPr/>
            <w:sdtContent>
              <w:p w14:paraId="00000778" w14:textId="77777777" w:rsidR="00BD4D74" w:rsidRDefault="00A06F46" w:rsidP="00BD4D74">
                <w:pPr>
                  <w:rPr>
                    <w:rFonts w:ascii="Verdana" w:eastAsia="Verdana" w:hAnsi="Verdana" w:cs="Verdana"/>
                    <w:sz w:val="18"/>
                    <w:szCs w:val="18"/>
                  </w:rPr>
                </w:pPr>
                <w:sdt>
                  <w:sdtPr>
                    <w:tag w:val="goog_rdk_562"/>
                    <w:id w:val="548722036"/>
                  </w:sdtPr>
                  <w:sdtEndPr/>
                  <w:sdtContent/>
                </w:sdt>
              </w:p>
            </w:sdtContent>
          </w:sdt>
          <w:p w14:paraId="00000779" w14:textId="77777777" w:rsidR="00BD4D74" w:rsidRDefault="00BD4D74" w:rsidP="00BD4D74">
            <w:pPr>
              <w:rPr>
                <w:rFonts w:ascii="Verdana" w:eastAsia="Verdana" w:hAnsi="Verdana" w:cs="Verdana"/>
                <w:sz w:val="18"/>
                <w:szCs w:val="18"/>
              </w:rPr>
            </w:pPr>
          </w:p>
        </w:tc>
        <w:tc>
          <w:tcPr>
            <w:tcW w:w="2255" w:type="dxa"/>
            <w:vAlign w:val="center"/>
          </w:tcPr>
          <w:sdt>
            <w:sdtPr>
              <w:rPr>
                <w:sz w:val="16"/>
                <w:szCs w:val="16"/>
              </w:rPr>
              <w:tag w:val="goog_rdk_566"/>
              <w:id w:val="-573198251"/>
            </w:sdtPr>
            <w:sdtEndPr/>
            <w:sdtContent>
              <w:p w14:paraId="0000077A" w14:textId="77777777" w:rsidR="00BD4D74" w:rsidRPr="006907D3" w:rsidRDefault="00A06F46" w:rsidP="00BD4D74">
                <w:pPr>
                  <w:rPr>
                    <w:rFonts w:ascii="Verdana" w:eastAsia="Verdana" w:hAnsi="Verdana" w:cs="Verdana"/>
                    <w:sz w:val="16"/>
                    <w:szCs w:val="16"/>
                  </w:rPr>
                </w:pPr>
                <w:sdt>
                  <w:sdtPr>
                    <w:rPr>
                      <w:sz w:val="16"/>
                      <w:szCs w:val="16"/>
                    </w:rPr>
                    <w:tag w:val="goog_rdk_565"/>
                    <w:id w:val="807975984"/>
                  </w:sdtPr>
                  <w:sdtEndPr/>
                  <w:sdtContent>
                    <w:r w:rsidR="00BD4D74" w:rsidRPr="006907D3">
                      <w:rPr>
                        <w:rFonts w:ascii="Verdana" w:eastAsia="Verdana" w:hAnsi="Verdana" w:cs="Verdana"/>
                        <w:sz w:val="16"/>
                        <w:szCs w:val="16"/>
                      </w:rPr>
                      <w:t xml:space="preserve">SSA job coaches and local </w:t>
                    </w:r>
                    <w:proofErr w:type="spellStart"/>
                    <w:r w:rsidR="00BD4D74" w:rsidRPr="006907D3">
                      <w:rPr>
                        <w:rFonts w:ascii="Verdana" w:eastAsia="Verdana" w:hAnsi="Verdana" w:cs="Verdana"/>
                        <w:sz w:val="16"/>
                        <w:szCs w:val="16"/>
                      </w:rPr>
                      <w:t>self governments</w:t>
                    </w:r>
                    <w:proofErr w:type="spellEnd"/>
                    <w:r w:rsidR="00BD4D74" w:rsidRPr="006907D3">
                      <w:rPr>
                        <w:rFonts w:ascii="Verdana" w:eastAsia="Verdana" w:hAnsi="Verdana" w:cs="Verdana"/>
                        <w:sz w:val="16"/>
                        <w:szCs w:val="16"/>
                      </w:rPr>
                      <w:t xml:space="preserve"> have low capacity to promote employment of </w:t>
                    </w:r>
                    <w:proofErr w:type="spellStart"/>
                    <w:r w:rsidR="00BD4D74" w:rsidRPr="006907D3">
                      <w:rPr>
                        <w:rFonts w:ascii="Verdana" w:eastAsia="Verdana" w:hAnsi="Verdana" w:cs="Verdana"/>
                        <w:sz w:val="16"/>
                        <w:szCs w:val="16"/>
                      </w:rPr>
                      <w:t>PwDs</w:t>
                    </w:r>
                    <w:proofErr w:type="spellEnd"/>
                    <w:r w:rsidR="00BD4D74" w:rsidRPr="006907D3">
                      <w:rPr>
                        <w:rFonts w:ascii="Verdana" w:eastAsia="Verdana" w:hAnsi="Verdana" w:cs="Verdana"/>
                        <w:sz w:val="16"/>
                        <w:szCs w:val="16"/>
                        <w:vertAlign w:val="superscript"/>
                      </w:rPr>
                      <w:footnoteReference w:id="39"/>
                    </w:r>
                  </w:sdtContent>
                </w:sdt>
              </w:p>
            </w:sdtContent>
          </w:sdt>
          <w:sdt>
            <w:sdtPr>
              <w:rPr>
                <w:sz w:val="16"/>
                <w:szCs w:val="16"/>
              </w:rPr>
              <w:tag w:val="goog_rdk_568"/>
              <w:id w:val="-1936503271"/>
            </w:sdtPr>
            <w:sdtEndPr/>
            <w:sdtContent>
              <w:p w14:paraId="0000077B" w14:textId="77777777" w:rsidR="00BD4D74" w:rsidRPr="006907D3" w:rsidRDefault="00A06F46" w:rsidP="00BD4D74">
                <w:pPr>
                  <w:rPr>
                    <w:rFonts w:ascii="Verdana" w:eastAsia="Verdana" w:hAnsi="Verdana" w:cs="Verdana"/>
                    <w:sz w:val="16"/>
                    <w:szCs w:val="16"/>
                  </w:rPr>
                </w:pPr>
                <w:sdt>
                  <w:sdtPr>
                    <w:rPr>
                      <w:sz w:val="16"/>
                      <w:szCs w:val="16"/>
                    </w:rPr>
                    <w:tag w:val="goog_rdk_567"/>
                    <w:id w:val="305825857"/>
                  </w:sdtPr>
                  <w:sdtEndPr/>
                  <w:sdtContent/>
                </w:sdt>
              </w:p>
            </w:sdtContent>
          </w:sdt>
          <w:sdt>
            <w:sdtPr>
              <w:rPr>
                <w:sz w:val="16"/>
                <w:szCs w:val="16"/>
              </w:rPr>
              <w:tag w:val="goog_rdk_574"/>
              <w:id w:val="-2030404847"/>
            </w:sdtPr>
            <w:sdtEndPr/>
            <w:sdtContent>
              <w:p w14:paraId="0000077C" w14:textId="646115B6" w:rsidR="00BD4D74" w:rsidRPr="006907D3" w:rsidRDefault="00A06F46" w:rsidP="00BD4D74">
                <w:pPr>
                  <w:rPr>
                    <w:rFonts w:ascii="Verdana" w:eastAsia="Verdana" w:hAnsi="Verdana" w:cs="Verdana"/>
                    <w:sz w:val="16"/>
                    <w:szCs w:val="16"/>
                  </w:rPr>
                </w:pPr>
                <w:sdt>
                  <w:sdtPr>
                    <w:rPr>
                      <w:sz w:val="16"/>
                      <w:szCs w:val="16"/>
                    </w:rPr>
                    <w:tag w:val="goog_rdk_569"/>
                    <w:id w:val="1653952325"/>
                  </w:sdtPr>
                  <w:sdtEndPr/>
                  <w:sdtContent>
                    <w:r w:rsidR="00BD4D74" w:rsidRPr="006907D3">
                      <w:rPr>
                        <w:rFonts w:ascii="Verdana" w:eastAsia="Verdana" w:hAnsi="Verdana" w:cs="Verdana"/>
                        <w:sz w:val="16"/>
                        <w:szCs w:val="16"/>
                      </w:rPr>
                      <w:t xml:space="preserve">LSG </w:t>
                    </w:r>
                    <w:proofErr w:type="spellStart"/>
                    <w:r w:rsidR="00BD4D74" w:rsidRPr="006907D3">
                      <w:rPr>
                        <w:rFonts w:ascii="Verdana" w:eastAsia="Verdana" w:hAnsi="Verdana" w:cs="Verdana"/>
                        <w:sz w:val="16"/>
                        <w:szCs w:val="16"/>
                      </w:rPr>
                      <w:t>PwD</w:t>
                    </w:r>
                    <w:proofErr w:type="spellEnd"/>
                    <w:r w:rsidR="00BD4D74" w:rsidRPr="006907D3">
                      <w:rPr>
                        <w:rFonts w:ascii="Verdana" w:eastAsia="Verdana" w:hAnsi="Verdana" w:cs="Verdana"/>
                        <w:sz w:val="16"/>
                        <w:szCs w:val="16"/>
                      </w:rPr>
                      <w:t xml:space="preserve"> councils have low capacity to </w:t>
                    </w:r>
                  </w:sdtContent>
                </w:sdt>
                <w:sdt>
                  <w:sdtPr>
                    <w:rPr>
                      <w:sz w:val="16"/>
                      <w:szCs w:val="16"/>
                    </w:rPr>
                    <w:tag w:val="goog_rdk_570"/>
                    <w:id w:val="1448192327"/>
                    <w:showingPlcHdr/>
                  </w:sdtPr>
                  <w:sdtEndPr/>
                  <w:sdtContent>
                    <w:r w:rsidR="006907D3">
                      <w:rPr>
                        <w:sz w:val="16"/>
                        <w:szCs w:val="16"/>
                      </w:rPr>
                      <w:t xml:space="preserve">     </w:t>
                    </w:r>
                  </w:sdtContent>
                </w:sdt>
                <w:sdt>
                  <w:sdtPr>
                    <w:rPr>
                      <w:sz w:val="16"/>
                      <w:szCs w:val="16"/>
                    </w:rPr>
                    <w:tag w:val="goog_rdk_571"/>
                    <w:id w:val="-203108446"/>
                  </w:sdtPr>
                  <w:sdtEndPr/>
                  <w:sdtContent>
                    <w:r w:rsidR="00BD4D74" w:rsidRPr="006907D3">
                      <w:rPr>
                        <w:rFonts w:ascii="Verdana" w:eastAsia="Verdana" w:hAnsi="Verdana" w:cs="Verdana"/>
                        <w:sz w:val="16"/>
                        <w:szCs w:val="16"/>
                        <w:vertAlign w:val="superscript"/>
                      </w:rPr>
                      <w:footnoteReference w:id="40"/>
                    </w:r>
                  </w:sdtContent>
                </w:sdt>
                <w:sdt>
                  <w:sdtPr>
                    <w:rPr>
                      <w:sz w:val="16"/>
                      <w:szCs w:val="16"/>
                    </w:rPr>
                    <w:tag w:val="goog_rdk_572"/>
                    <w:id w:val="-1707870642"/>
                  </w:sdtPr>
                  <w:sdtEndPr/>
                  <w:sdtContent>
                    <w:sdt>
                      <w:sdtPr>
                        <w:rPr>
                          <w:sz w:val="16"/>
                          <w:szCs w:val="16"/>
                        </w:rPr>
                        <w:tag w:val="goog_rdk_573"/>
                        <w:id w:val="-252816105"/>
                      </w:sdtPr>
                      <w:sdtEndPr/>
                      <w:sdtContent/>
                    </w:sdt>
                  </w:sdtContent>
                </w:sdt>
              </w:p>
            </w:sdtContent>
          </w:sdt>
          <w:sdt>
            <w:sdtPr>
              <w:rPr>
                <w:sz w:val="16"/>
                <w:szCs w:val="16"/>
              </w:rPr>
              <w:tag w:val="goog_rdk_579"/>
              <w:id w:val="697132063"/>
            </w:sdtPr>
            <w:sdtEndPr/>
            <w:sdtContent>
              <w:p w14:paraId="0000077D" w14:textId="77777777" w:rsidR="00BD4D74" w:rsidRPr="006907D3" w:rsidRDefault="00A06F46" w:rsidP="00BD4D74">
                <w:pPr>
                  <w:rPr>
                    <w:rFonts w:ascii="Verdana" w:eastAsia="Verdana" w:hAnsi="Verdana" w:cs="Verdana"/>
                    <w:sz w:val="16"/>
                    <w:szCs w:val="16"/>
                  </w:rPr>
                </w:pPr>
                <w:sdt>
                  <w:sdtPr>
                    <w:rPr>
                      <w:sz w:val="16"/>
                      <w:szCs w:val="16"/>
                    </w:rPr>
                    <w:tag w:val="goog_rdk_575"/>
                    <w:id w:val="1784545459"/>
                  </w:sdtPr>
                  <w:sdtEndPr/>
                  <w:sdtContent>
                    <w:sdt>
                      <w:sdtPr>
                        <w:rPr>
                          <w:sz w:val="16"/>
                          <w:szCs w:val="16"/>
                        </w:rPr>
                        <w:tag w:val="goog_rdk_576"/>
                        <w:id w:val="-1959555794"/>
                      </w:sdtPr>
                      <w:sdtEndPr/>
                      <w:sdtContent>
                        <w:r w:rsidR="00BD4D74" w:rsidRPr="006907D3">
                          <w:rPr>
                            <w:rFonts w:ascii="Verdana" w:eastAsia="Verdana" w:hAnsi="Verdana" w:cs="Verdana"/>
                            <w:sz w:val="16"/>
                            <w:szCs w:val="16"/>
                          </w:rPr>
                          <w:t xml:space="preserve">Limited data on awareness on obligations of employers for providing social protection schemes of </w:t>
                        </w:r>
                        <w:proofErr w:type="spellStart"/>
                        <w:r w:rsidR="00BD4D74" w:rsidRPr="006907D3">
                          <w:rPr>
                            <w:rFonts w:ascii="Verdana" w:eastAsia="Verdana" w:hAnsi="Verdana" w:cs="Verdana"/>
                            <w:sz w:val="16"/>
                            <w:szCs w:val="16"/>
                          </w:rPr>
                          <w:t>PwD</w:t>
                        </w:r>
                        <w:proofErr w:type="spellEnd"/>
                        <w:r w:rsidR="00BD4D74" w:rsidRPr="006907D3">
                          <w:rPr>
                            <w:rFonts w:ascii="Verdana" w:eastAsia="Verdana" w:hAnsi="Verdana" w:cs="Verdana"/>
                            <w:sz w:val="16"/>
                            <w:szCs w:val="16"/>
                          </w:rPr>
                          <w:t xml:space="preserve"> </w:t>
                        </w:r>
                      </w:sdtContent>
                    </w:sdt>
                    <w:sdt>
                      <w:sdtPr>
                        <w:rPr>
                          <w:sz w:val="16"/>
                          <w:szCs w:val="16"/>
                        </w:rPr>
                        <w:tag w:val="goog_rdk_577"/>
                        <w:id w:val="2018491575"/>
                      </w:sdtPr>
                      <w:sdtEndPr/>
                      <w:sdtContent>
                        <w:r w:rsidR="00BD4D74" w:rsidRPr="006907D3">
                          <w:rPr>
                            <w:rFonts w:ascii="Verdana" w:eastAsia="Verdana" w:hAnsi="Verdana" w:cs="Verdana"/>
                            <w:sz w:val="16"/>
                            <w:szCs w:val="16"/>
                          </w:rPr>
                          <w:t>employees</w:t>
                        </w:r>
                      </w:sdtContent>
                    </w:sdt>
                    <w:sdt>
                      <w:sdtPr>
                        <w:rPr>
                          <w:sz w:val="16"/>
                          <w:szCs w:val="16"/>
                        </w:rPr>
                        <w:tag w:val="goog_rdk_578"/>
                        <w:id w:val="625200421"/>
                      </w:sdtPr>
                      <w:sdtEndPr/>
                      <w:sdtContent>
                        <w:r w:rsidR="00BD4D74" w:rsidRPr="006907D3">
                          <w:rPr>
                            <w:rFonts w:ascii="Verdana" w:eastAsia="Verdana" w:hAnsi="Verdana" w:cs="Verdana"/>
                            <w:sz w:val="16"/>
                            <w:szCs w:val="16"/>
                          </w:rPr>
                          <w:t xml:space="preserve"> </w:t>
                        </w:r>
                      </w:sdtContent>
                    </w:sdt>
                  </w:sdtContent>
                </w:sdt>
              </w:p>
            </w:sdtContent>
          </w:sdt>
          <w:sdt>
            <w:sdtPr>
              <w:rPr>
                <w:sz w:val="16"/>
                <w:szCs w:val="16"/>
              </w:rPr>
              <w:tag w:val="goog_rdk_583"/>
              <w:id w:val="2036615916"/>
            </w:sdtPr>
            <w:sdtEndPr/>
            <w:sdtContent>
              <w:p w14:paraId="0000077E" w14:textId="77777777" w:rsidR="00BD4D74" w:rsidRPr="006907D3" w:rsidRDefault="00A06F46" w:rsidP="00BD4D74">
                <w:pPr>
                  <w:rPr>
                    <w:rFonts w:ascii="Verdana" w:eastAsia="Verdana" w:hAnsi="Verdana" w:cs="Verdana"/>
                    <w:sz w:val="16"/>
                    <w:szCs w:val="16"/>
                  </w:rPr>
                </w:pPr>
                <w:sdt>
                  <w:sdtPr>
                    <w:rPr>
                      <w:sz w:val="16"/>
                      <w:szCs w:val="16"/>
                    </w:rPr>
                    <w:tag w:val="goog_rdk_580"/>
                    <w:id w:val="1081565655"/>
                  </w:sdtPr>
                  <w:sdtEndPr/>
                  <w:sdtContent>
                    <w:sdt>
                      <w:sdtPr>
                        <w:rPr>
                          <w:sz w:val="16"/>
                          <w:szCs w:val="16"/>
                        </w:rPr>
                        <w:tag w:val="goog_rdk_581"/>
                        <w:id w:val="1067542095"/>
                      </w:sdtPr>
                      <w:sdtEndPr/>
                      <w:sdtContent>
                        <w:r w:rsidR="00BD4D74" w:rsidRPr="006907D3">
                          <w:rPr>
                            <w:rFonts w:ascii="Verdana" w:eastAsia="Verdana" w:hAnsi="Verdana" w:cs="Verdana"/>
                            <w:sz w:val="16"/>
                            <w:szCs w:val="16"/>
                          </w:rPr>
                          <w:t xml:space="preserve">No community </w:t>
                        </w:r>
                        <w:proofErr w:type="spellStart"/>
                        <w:r w:rsidR="00BD4D74" w:rsidRPr="006907D3">
                          <w:rPr>
                            <w:rFonts w:ascii="Verdana" w:eastAsia="Verdana" w:hAnsi="Verdana" w:cs="Verdana"/>
                            <w:sz w:val="16"/>
                            <w:szCs w:val="16"/>
                          </w:rPr>
                          <w:t>centres</w:t>
                        </w:r>
                        <w:proofErr w:type="spellEnd"/>
                        <w:r w:rsidR="00BD4D74" w:rsidRPr="006907D3">
                          <w:rPr>
                            <w:rFonts w:ascii="Verdana" w:eastAsia="Verdana" w:hAnsi="Verdana" w:cs="Verdana"/>
                            <w:sz w:val="16"/>
                            <w:szCs w:val="16"/>
                          </w:rPr>
                          <w:t xml:space="preserve"> for </w:t>
                        </w:r>
                        <w:proofErr w:type="spellStart"/>
                        <w:r w:rsidR="00BD4D74" w:rsidRPr="006907D3">
                          <w:rPr>
                            <w:rFonts w:ascii="Verdana" w:eastAsia="Verdana" w:hAnsi="Verdana" w:cs="Verdana"/>
                            <w:sz w:val="16"/>
                            <w:szCs w:val="16"/>
                          </w:rPr>
                          <w:t>PwDs</w:t>
                        </w:r>
                        <w:proofErr w:type="spellEnd"/>
                        <w:r w:rsidR="00BD4D74" w:rsidRPr="006907D3">
                          <w:rPr>
                            <w:rFonts w:ascii="Verdana" w:eastAsia="Verdana" w:hAnsi="Verdana" w:cs="Verdana"/>
                            <w:sz w:val="16"/>
                            <w:szCs w:val="16"/>
                          </w:rPr>
                          <w:t xml:space="preserve"> existing in Georgia</w:t>
                        </w:r>
                      </w:sdtContent>
                    </w:sdt>
                  </w:sdtContent>
                </w:sdt>
                <w:sdt>
                  <w:sdtPr>
                    <w:rPr>
                      <w:sz w:val="16"/>
                      <w:szCs w:val="16"/>
                    </w:rPr>
                    <w:tag w:val="goog_rdk_582"/>
                    <w:id w:val="-993870970"/>
                  </w:sdtPr>
                  <w:sdtEndPr/>
                  <w:sdtContent/>
                </w:sdt>
              </w:p>
            </w:sdtContent>
          </w:sdt>
        </w:tc>
        <w:tc>
          <w:tcPr>
            <w:tcW w:w="1956" w:type="dxa"/>
            <w:vAlign w:val="center"/>
          </w:tcPr>
          <w:sdt>
            <w:sdtPr>
              <w:rPr>
                <w:sz w:val="16"/>
                <w:szCs w:val="16"/>
              </w:rPr>
              <w:tag w:val="goog_rdk_588"/>
              <w:id w:val="-1020163856"/>
            </w:sdtPr>
            <w:sdtEndPr/>
            <w:sdtContent>
              <w:p w14:paraId="0000077F" w14:textId="7B8AC200" w:rsidR="00BD4D74" w:rsidRPr="006907D3" w:rsidRDefault="00A06F46" w:rsidP="00BD4D74">
                <w:pPr>
                  <w:rPr>
                    <w:rFonts w:ascii="Verdana" w:eastAsia="Verdana" w:hAnsi="Verdana" w:cs="Verdana"/>
                    <w:sz w:val="16"/>
                    <w:szCs w:val="16"/>
                  </w:rPr>
                </w:pPr>
                <w:sdt>
                  <w:sdtPr>
                    <w:rPr>
                      <w:sz w:val="16"/>
                      <w:szCs w:val="16"/>
                    </w:rPr>
                    <w:tag w:val="goog_rdk_585"/>
                    <w:id w:val="-1660844821"/>
                  </w:sdtPr>
                  <w:sdtEndPr/>
                  <w:sdtContent>
                    <w:r w:rsidR="00BD4D74" w:rsidRPr="006907D3">
                      <w:rPr>
                        <w:rFonts w:ascii="Verdana" w:eastAsia="Verdana" w:hAnsi="Verdana" w:cs="Verdana"/>
                        <w:sz w:val="16"/>
                        <w:szCs w:val="16"/>
                      </w:rPr>
                      <w:t xml:space="preserve">Needs of SSA identified and recommendations developed on capacity building </w:t>
                    </w:r>
                  </w:sdtContent>
                </w:sdt>
                <w:sdt>
                  <w:sdtPr>
                    <w:rPr>
                      <w:sz w:val="16"/>
                      <w:szCs w:val="16"/>
                    </w:rPr>
                    <w:tag w:val="goog_rdk_586"/>
                    <w:id w:val="-1851637565"/>
                    <w:showingPlcHdr/>
                  </w:sdtPr>
                  <w:sdtEndPr/>
                  <w:sdtContent>
                    <w:r w:rsidR="006907D3">
                      <w:rPr>
                        <w:sz w:val="16"/>
                        <w:szCs w:val="16"/>
                      </w:rPr>
                      <w:t xml:space="preserve">     </w:t>
                    </w:r>
                  </w:sdtContent>
                </w:sdt>
                <w:sdt>
                  <w:sdtPr>
                    <w:rPr>
                      <w:sz w:val="16"/>
                      <w:szCs w:val="16"/>
                    </w:rPr>
                    <w:tag w:val="goog_rdk_587"/>
                    <w:id w:val="-778645345"/>
                  </w:sdtPr>
                  <w:sdtEndPr/>
                  <w:sdtContent/>
                </w:sdt>
              </w:p>
            </w:sdtContent>
          </w:sdt>
          <w:sdt>
            <w:sdtPr>
              <w:rPr>
                <w:sz w:val="16"/>
                <w:szCs w:val="16"/>
              </w:rPr>
              <w:tag w:val="goog_rdk_592"/>
              <w:id w:val="1753701181"/>
            </w:sdtPr>
            <w:sdtEndPr/>
            <w:sdtContent>
              <w:p w14:paraId="00000780" w14:textId="77777777" w:rsidR="00BD4D74" w:rsidRPr="006907D3" w:rsidRDefault="00A06F46" w:rsidP="00BD4D74">
                <w:pPr>
                  <w:rPr>
                    <w:rFonts w:ascii="Verdana" w:eastAsia="Verdana" w:hAnsi="Verdana" w:cs="Verdana"/>
                    <w:sz w:val="16"/>
                    <w:szCs w:val="16"/>
                  </w:rPr>
                </w:pPr>
                <w:sdt>
                  <w:sdtPr>
                    <w:rPr>
                      <w:sz w:val="16"/>
                      <w:szCs w:val="16"/>
                    </w:rPr>
                    <w:tag w:val="goog_rdk_590"/>
                    <w:id w:val="-198706480"/>
                  </w:sdtPr>
                  <w:sdtEndPr/>
                  <w:sdtContent>
                    <w:sdt>
                      <w:sdtPr>
                        <w:rPr>
                          <w:sz w:val="16"/>
                          <w:szCs w:val="16"/>
                        </w:rPr>
                        <w:tag w:val="goog_rdk_591"/>
                        <w:id w:val="-1099108243"/>
                      </w:sdtPr>
                      <w:sdtEndPr/>
                      <w:sdtContent/>
                    </w:sdt>
                  </w:sdtContent>
                </w:sdt>
              </w:p>
            </w:sdtContent>
          </w:sdt>
          <w:sdt>
            <w:sdtPr>
              <w:rPr>
                <w:sz w:val="16"/>
                <w:szCs w:val="16"/>
              </w:rPr>
              <w:tag w:val="goog_rdk_596"/>
              <w:id w:val="-2010674160"/>
            </w:sdtPr>
            <w:sdtEndPr/>
            <w:sdtContent>
              <w:p w14:paraId="00000781" w14:textId="77777777" w:rsidR="00BD4D74" w:rsidRPr="006907D3" w:rsidRDefault="00A06F46" w:rsidP="00BD4D74">
                <w:pPr>
                  <w:rPr>
                    <w:rFonts w:ascii="Verdana" w:eastAsia="Verdana" w:hAnsi="Verdana" w:cs="Verdana"/>
                    <w:sz w:val="16"/>
                    <w:szCs w:val="16"/>
                  </w:rPr>
                </w:pPr>
                <w:sdt>
                  <w:sdtPr>
                    <w:rPr>
                      <w:sz w:val="16"/>
                      <w:szCs w:val="16"/>
                    </w:rPr>
                    <w:tag w:val="goog_rdk_593"/>
                    <w:id w:val="1388072380"/>
                  </w:sdtPr>
                  <w:sdtEndPr/>
                  <w:sdtContent>
                    <w:sdt>
                      <w:sdtPr>
                        <w:rPr>
                          <w:sz w:val="16"/>
                          <w:szCs w:val="16"/>
                        </w:rPr>
                        <w:tag w:val="goog_rdk_594"/>
                        <w:id w:val="-1693832434"/>
                      </w:sdtPr>
                      <w:sdtEndPr/>
                      <w:sdtContent>
                        <w:r w:rsidR="00BD4D74" w:rsidRPr="006907D3">
                          <w:rPr>
                            <w:rFonts w:ascii="Verdana" w:eastAsia="Verdana" w:hAnsi="Verdana" w:cs="Verdana"/>
                            <w:sz w:val="16"/>
                            <w:szCs w:val="16"/>
                          </w:rPr>
                          <w:t xml:space="preserve">Training module developed for private and public employers </w:t>
                        </w:r>
                      </w:sdtContent>
                    </w:sdt>
                    <w:sdt>
                      <w:sdtPr>
                        <w:rPr>
                          <w:sz w:val="16"/>
                          <w:szCs w:val="16"/>
                        </w:rPr>
                        <w:tag w:val="goog_rdk_595"/>
                        <w:id w:val="276070897"/>
                      </w:sdtPr>
                      <w:sdtEndPr/>
                      <w:sdtContent>
                        <w:r w:rsidR="00BD4D74" w:rsidRPr="006907D3">
                          <w:rPr>
                            <w:rFonts w:ascii="Verdana" w:eastAsia="Verdana" w:hAnsi="Verdana" w:cs="Verdana"/>
                            <w:sz w:val="16"/>
                            <w:szCs w:val="16"/>
                          </w:rPr>
                          <w:t xml:space="preserve">on obligations of employers for providing social protection schemes of </w:t>
                        </w:r>
                        <w:proofErr w:type="spellStart"/>
                        <w:r w:rsidR="00BD4D74" w:rsidRPr="006907D3">
                          <w:rPr>
                            <w:rFonts w:ascii="Verdana" w:eastAsia="Verdana" w:hAnsi="Verdana" w:cs="Verdana"/>
                            <w:sz w:val="16"/>
                            <w:szCs w:val="16"/>
                          </w:rPr>
                          <w:t>PwD</w:t>
                        </w:r>
                        <w:proofErr w:type="spellEnd"/>
                        <w:r w:rsidR="00BD4D74" w:rsidRPr="006907D3">
                          <w:rPr>
                            <w:rFonts w:ascii="Verdana" w:eastAsia="Verdana" w:hAnsi="Verdana" w:cs="Verdana"/>
                            <w:sz w:val="16"/>
                            <w:szCs w:val="16"/>
                          </w:rPr>
                          <w:t xml:space="preserve"> employees</w:t>
                        </w:r>
                      </w:sdtContent>
                    </w:sdt>
                  </w:sdtContent>
                </w:sdt>
              </w:p>
            </w:sdtContent>
          </w:sdt>
          <w:sdt>
            <w:sdtPr>
              <w:rPr>
                <w:sz w:val="16"/>
                <w:szCs w:val="16"/>
              </w:rPr>
              <w:tag w:val="goog_rdk_599"/>
              <w:id w:val="436719691"/>
            </w:sdtPr>
            <w:sdtEndPr/>
            <w:sdtContent>
              <w:p w14:paraId="00000782" w14:textId="77777777" w:rsidR="00BD4D74" w:rsidRPr="006907D3" w:rsidRDefault="00A06F46" w:rsidP="00BD4D74">
                <w:pPr>
                  <w:rPr>
                    <w:rFonts w:ascii="Verdana" w:eastAsia="Verdana" w:hAnsi="Verdana" w:cs="Verdana"/>
                    <w:sz w:val="16"/>
                    <w:szCs w:val="16"/>
                  </w:rPr>
                </w:pPr>
                <w:sdt>
                  <w:sdtPr>
                    <w:rPr>
                      <w:sz w:val="16"/>
                      <w:szCs w:val="16"/>
                    </w:rPr>
                    <w:tag w:val="goog_rdk_597"/>
                    <w:id w:val="770592906"/>
                  </w:sdtPr>
                  <w:sdtEndPr/>
                  <w:sdtContent>
                    <w:sdt>
                      <w:sdtPr>
                        <w:rPr>
                          <w:sz w:val="16"/>
                          <w:szCs w:val="16"/>
                        </w:rPr>
                        <w:tag w:val="goog_rdk_598"/>
                        <w:id w:val="-1789651243"/>
                      </w:sdtPr>
                      <w:sdtEndPr/>
                      <w:sdtContent/>
                    </w:sdt>
                  </w:sdtContent>
                </w:sdt>
              </w:p>
            </w:sdtContent>
          </w:sdt>
          <w:sdt>
            <w:sdtPr>
              <w:rPr>
                <w:sz w:val="16"/>
                <w:szCs w:val="16"/>
              </w:rPr>
              <w:tag w:val="goog_rdk_603"/>
              <w:id w:val="-2133386121"/>
            </w:sdtPr>
            <w:sdtEndPr/>
            <w:sdtContent>
              <w:p w14:paraId="00000783" w14:textId="77777777" w:rsidR="00BD4D74" w:rsidRPr="006907D3" w:rsidRDefault="00A06F46" w:rsidP="00BD4D74">
                <w:pPr>
                  <w:rPr>
                    <w:rFonts w:ascii="Verdana" w:eastAsia="Verdana" w:hAnsi="Verdana" w:cs="Verdana"/>
                    <w:sz w:val="16"/>
                    <w:szCs w:val="16"/>
                  </w:rPr>
                </w:pPr>
                <w:sdt>
                  <w:sdtPr>
                    <w:rPr>
                      <w:sz w:val="16"/>
                      <w:szCs w:val="16"/>
                    </w:rPr>
                    <w:tag w:val="goog_rdk_600"/>
                    <w:id w:val="-1077284923"/>
                  </w:sdtPr>
                  <w:sdtEndPr/>
                  <w:sdtContent>
                    <w:sdt>
                      <w:sdtPr>
                        <w:rPr>
                          <w:sz w:val="16"/>
                          <w:szCs w:val="16"/>
                        </w:rPr>
                        <w:tag w:val="goog_rdk_601"/>
                        <w:id w:val="1167599429"/>
                      </w:sdtPr>
                      <w:sdtEndPr/>
                      <w:sdtContent>
                        <w:r w:rsidR="00BD4D74" w:rsidRPr="006907D3">
                          <w:rPr>
                            <w:rFonts w:ascii="Verdana" w:eastAsia="Verdana" w:hAnsi="Verdana" w:cs="Verdana"/>
                            <w:sz w:val="16"/>
                            <w:szCs w:val="16"/>
                          </w:rPr>
                          <w:t xml:space="preserve">At least 1 community </w:t>
                        </w:r>
                        <w:proofErr w:type="spellStart"/>
                        <w:r w:rsidR="00BD4D74" w:rsidRPr="006907D3">
                          <w:rPr>
                            <w:rFonts w:ascii="Verdana" w:eastAsia="Verdana" w:hAnsi="Verdana" w:cs="Verdana"/>
                            <w:sz w:val="16"/>
                            <w:szCs w:val="16"/>
                          </w:rPr>
                          <w:t>centre</w:t>
                        </w:r>
                        <w:proofErr w:type="spellEnd"/>
                        <w:r w:rsidR="00BD4D74" w:rsidRPr="006907D3">
                          <w:rPr>
                            <w:rFonts w:ascii="Verdana" w:eastAsia="Verdana" w:hAnsi="Verdana" w:cs="Verdana"/>
                            <w:sz w:val="16"/>
                            <w:szCs w:val="16"/>
                          </w:rPr>
                          <w:t xml:space="preserve"> established in Georgia, including in Abkhazia providing social protection and employment opportunities for </w:t>
                        </w:r>
                        <w:proofErr w:type="spellStart"/>
                        <w:r w:rsidR="00BD4D74" w:rsidRPr="006907D3">
                          <w:rPr>
                            <w:rFonts w:ascii="Verdana" w:eastAsia="Verdana" w:hAnsi="Verdana" w:cs="Verdana"/>
                            <w:sz w:val="16"/>
                            <w:szCs w:val="16"/>
                          </w:rPr>
                          <w:t>PwDs</w:t>
                        </w:r>
                        <w:proofErr w:type="spellEnd"/>
                        <w:r w:rsidR="00BD4D74" w:rsidRPr="006907D3">
                          <w:rPr>
                            <w:rFonts w:ascii="Verdana" w:eastAsia="Verdana" w:hAnsi="Verdana" w:cs="Verdana"/>
                            <w:sz w:val="16"/>
                            <w:szCs w:val="16"/>
                          </w:rPr>
                          <w:t xml:space="preserve"> </w:t>
                        </w:r>
                      </w:sdtContent>
                    </w:sdt>
                  </w:sdtContent>
                </w:sdt>
                <w:sdt>
                  <w:sdtPr>
                    <w:rPr>
                      <w:sz w:val="16"/>
                      <w:szCs w:val="16"/>
                    </w:rPr>
                    <w:tag w:val="goog_rdk_602"/>
                    <w:id w:val="-755203611"/>
                  </w:sdtPr>
                  <w:sdtEndPr/>
                  <w:sdtContent/>
                </w:sdt>
              </w:p>
            </w:sdtContent>
          </w:sdt>
        </w:tc>
        <w:tc>
          <w:tcPr>
            <w:tcW w:w="1590" w:type="dxa"/>
            <w:vAlign w:val="center"/>
          </w:tcPr>
          <w:sdt>
            <w:sdtPr>
              <w:rPr>
                <w:sz w:val="16"/>
                <w:szCs w:val="16"/>
              </w:rPr>
              <w:tag w:val="goog_rdk_609"/>
              <w:id w:val="-515387437"/>
            </w:sdtPr>
            <w:sdtEndPr/>
            <w:sdtContent>
              <w:p w14:paraId="00000784" w14:textId="154186DE" w:rsidR="00BD4D74" w:rsidRPr="006907D3" w:rsidRDefault="00A06F46" w:rsidP="00BD4D74">
                <w:pPr>
                  <w:rPr>
                    <w:rFonts w:ascii="Verdana" w:eastAsia="Verdana" w:hAnsi="Verdana" w:cs="Verdana"/>
                    <w:sz w:val="16"/>
                    <w:szCs w:val="16"/>
                  </w:rPr>
                </w:pPr>
                <w:sdt>
                  <w:sdtPr>
                    <w:rPr>
                      <w:sz w:val="16"/>
                      <w:szCs w:val="16"/>
                    </w:rPr>
                    <w:tag w:val="goog_rdk_605"/>
                    <w:id w:val="1456523472"/>
                  </w:sdtPr>
                  <w:sdtEndPr/>
                  <w:sdtContent>
                    <w:r w:rsidR="00BD4D74" w:rsidRPr="006907D3">
                      <w:rPr>
                        <w:rFonts w:ascii="Verdana" w:eastAsia="Verdana" w:hAnsi="Verdana" w:cs="Verdana"/>
                        <w:sz w:val="16"/>
                        <w:szCs w:val="16"/>
                      </w:rPr>
                      <w:t xml:space="preserve">All job coaches assigned to employment of </w:t>
                    </w:r>
                    <w:proofErr w:type="spellStart"/>
                    <w:r w:rsidR="00BD4D74" w:rsidRPr="006907D3">
                      <w:rPr>
                        <w:rFonts w:ascii="Verdana" w:eastAsia="Verdana" w:hAnsi="Verdana" w:cs="Verdana"/>
                        <w:sz w:val="16"/>
                        <w:szCs w:val="16"/>
                      </w:rPr>
                      <w:t>PwDs</w:t>
                    </w:r>
                    <w:proofErr w:type="spellEnd"/>
                    <w:r w:rsidR="00BD4D74" w:rsidRPr="006907D3">
                      <w:rPr>
                        <w:rFonts w:ascii="Verdana" w:eastAsia="Verdana" w:hAnsi="Verdana" w:cs="Verdana"/>
                        <w:sz w:val="16"/>
                        <w:szCs w:val="16"/>
                      </w:rPr>
                      <w:t xml:space="preserve"> are trained and have the capacity to </w:t>
                    </w:r>
                    <w:proofErr w:type="gramStart"/>
                    <w:r w:rsidR="00BD4D74" w:rsidRPr="006907D3">
                      <w:rPr>
                        <w:rFonts w:ascii="Verdana" w:eastAsia="Verdana" w:hAnsi="Verdana" w:cs="Verdana"/>
                        <w:sz w:val="16"/>
                        <w:szCs w:val="16"/>
                      </w:rPr>
                      <w:t>facilitate  employment</w:t>
                    </w:r>
                    <w:proofErr w:type="gramEnd"/>
                    <w:r w:rsidR="00BD4D74" w:rsidRPr="006907D3">
                      <w:rPr>
                        <w:rFonts w:ascii="Verdana" w:eastAsia="Verdana" w:hAnsi="Verdana" w:cs="Verdana"/>
                        <w:sz w:val="16"/>
                        <w:szCs w:val="16"/>
                      </w:rPr>
                      <w:t xml:space="preserve"> of </w:t>
                    </w:r>
                    <w:proofErr w:type="spellStart"/>
                    <w:r w:rsidR="00BD4D74" w:rsidRPr="006907D3">
                      <w:rPr>
                        <w:rFonts w:ascii="Verdana" w:eastAsia="Verdana" w:hAnsi="Verdana" w:cs="Verdana"/>
                        <w:sz w:val="16"/>
                        <w:szCs w:val="16"/>
                      </w:rPr>
                      <w:t>PwDs</w:t>
                    </w:r>
                    <w:proofErr w:type="spellEnd"/>
                  </w:sdtContent>
                </w:sdt>
                <w:sdt>
                  <w:sdtPr>
                    <w:rPr>
                      <w:sz w:val="16"/>
                      <w:szCs w:val="16"/>
                    </w:rPr>
                    <w:tag w:val="goog_rdk_606"/>
                    <w:id w:val="1016884798"/>
                    <w:showingPlcHdr/>
                  </w:sdtPr>
                  <w:sdtEndPr/>
                  <w:sdtContent>
                    <w:r w:rsidR="006907D3">
                      <w:rPr>
                        <w:sz w:val="16"/>
                        <w:szCs w:val="16"/>
                      </w:rPr>
                      <w:t xml:space="preserve">     </w:t>
                    </w:r>
                  </w:sdtContent>
                </w:sdt>
                <w:sdt>
                  <w:sdtPr>
                    <w:rPr>
                      <w:sz w:val="16"/>
                      <w:szCs w:val="16"/>
                    </w:rPr>
                    <w:tag w:val="goog_rdk_607"/>
                    <w:id w:val="-610673173"/>
                  </w:sdtPr>
                  <w:sdtEndPr/>
                  <w:sdtContent>
                    <w:sdt>
                      <w:sdtPr>
                        <w:rPr>
                          <w:sz w:val="16"/>
                          <w:szCs w:val="16"/>
                        </w:rPr>
                        <w:tag w:val="goog_rdk_608"/>
                        <w:id w:val="-1964487193"/>
                      </w:sdtPr>
                      <w:sdtEndPr/>
                      <w:sdtContent/>
                    </w:sdt>
                  </w:sdtContent>
                </w:sdt>
              </w:p>
            </w:sdtContent>
          </w:sdt>
          <w:sdt>
            <w:sdtPr>
              <w:rPr>
                <w:sz w:val="16"/>
                <w:szCs w:val="16"/>
              </w:rPr>
              <w:tag w:val="goog_rdk_612"/>
              <w:id w:val="-1681202068"/>
            </w:sdtPr>
            <w:sdtEndPr/>
            <w:sdtContent>
              <w:p w14:paraId="00000785" w14:textId="77777777" w:rsidR="00BD4D74" w:rsidRPr="006907D3" w:rsidRDefault="00A06F46" w:rsidP="00BD4D74">
                <w:pPr>
                  <w:rPr>
                    <w:rFonts w:ascii="Verdana" w:eastAsia="Verdana" w:hAnsi="Verdana" w:cs="Verdana"/>
                    <w:sz w:val="16"/>
                    <w:szCs w:val="16"/>
                  </w:rPr>
                </w:pPr>
                <w:sdt>
                  <w:sdtPr>
                    <w:rPr>
                      <w:sz w:val="16"/>
                      <w:szCs w:val="16"/>
                    </w:rPr>
                    <w:tag w:val="goog_rdk_610"/>
                    <w:id w:val="-1343556344"/>
                  </w:sdtPr>
                  <w:sdtEndPr/>
                  <w:sdtContent>
                    <w:sdt>
                      <w:sdtPr>
                        <w:rPr>
                          <w:sz w:val="16"/>
                          <w:szCs w:val="16"/>
                        </w:rPr>
                        <w:tag w:val="goog_rdk_611"/>
                        <w:id w:val="1229425140"/>
                      </w:sdtPr>
                      <w:sdtEndPr/>
                      <w:sdtContent>
                        <w:r w:rsidR="00BD4D74" w:rsidRPr="006907D3">
                          <w:rPr>
                            <w:rFonts w:ascii="Verdana" w:eastAsia="Verdana" w:hAnsi="Verdana" w:cs="Verdana"/>
                            <w:sz w:val="16"/>
                            <w:szCs w:val="16"/>
                          </w:rPr>
                          <w:t>Relevant business organizations conduct relevant trainings</w:t>
                        </w:r>
                      </w:sdtContent>
                    </w:sdt>
                  </w:sdtContent>
                </w:sdt>
              </w:p>
            </w:sdtContent>
          </w:sdt>
          <w:sdt>
            <w:sdtPr>
              <w:rPr>
                <w:sz w:val="16"/>
                <w:szCs w:val="16"/>
              </w:rPr>
              <w:tag w:val="goog_rdk_615"/>
              <w:id w:val="-450101611"/>
            </w:sdtPr>
            <w:sdtEndPr/>
            <w:sdtContent>
              <w:p w14:paraId="00000786" w14:textId="77777777" w:rsidR="00BD4D74" w:rsidRPr="006907D3" w:rsidRDefault="00A06F46" w:rsidP="00BD4D74">
                <w:pPr>
                  <w:rPr>
                    <w:rFonts w:ascii="Verdana" w:eastAsia="Verdana" w:hAnsi="Verdana" w:cs="Verdana"/>
                    <w:sz w:val="16"/>
                    <w:szCs w:val="16"/>
                  </w:rPr>
                </w:pPr>
                <w:sdt>
                  <w:sdtPr>
                    <w:rPr>
                      <w:sz w:val="16"/>
                      <w:szCs w:val="16"/>
                    </w:rPr>
                    <w:tag w:val="goog_rdk_613"/>
                    <w:id w:val="-1205945303"/>
                  </w:sdtPr>
                  <w:sdtEndPr/>
                  <w:sdtContent>
                    <w:sdt>
                      <w:sdtPr>
                        <w:rPr>
                          <w:sz w:val="16"/>
                          <w:szCs w:val="16"/>
                        </w:rPr>
                        <w:tag w:val="goog_rdk_614"/>
                        <w:id w:val="1911187974"/>
                      </w:sdtPr>
                      <w:sdtEndPr/>
                      <w:sdtContent/>
                    </w:sdt>
                  </w:sdtContent>
                </w:sdt>
              </w:p>
            </w:sdtContent>
          </w:sdt>
          <w:sdt>
            <w:sdtPr>
              <w:rPr>
                <w:sz w:val="16"/>
                <w:szCs w:val="16"/>
              </w:rPr>
              <w:tag w:val="goog_rdk_619"/>
              <w:id w:val="-189135939"/>
            </w:sdtPr>
            <w:sdtEndPr/>
            <w:sdtContent>
              <w:p w14:paraId="00000787" w14:textId="77777777" w:rsidR="00BD4D74" w:rsidRPr="006907D3" w:rsidRDefault="00A06F46" w:rsidP="00BD4D74">
                <w:pPr>
                  <w:rPr>
                    <w:rFonts w:ascii="Verdana" w:eastAsia="Verdana" w:hAnsi="Verdana" w:cs="Verdana"/>
                    <w:sz w:val="16"/>
                    <w:szCs w:val="16"/>
                  </w:rPr>
                </w:pPr>
                <w:sdt>
                  <w:sdtPr>
                    <w:rPr>
                      <w:sz w:val="16"/>
                      <w:szCs w:val="16"/>
                    </w:rPr>
                    <w:tag w:val="goog_rdk_616"/>
                    <w:id w:val="1135756661"/>
                  </w:sdtPr>
                  <w:sdtEndPr/>
                  <w:sdtContent>
                    <w:sdt>
                      <w:sdtPr>
                        <w:rPr>
                          <w:sz w:val="16"/>
                          <w:szCs w:val="16"/>
                        </w:rPr>
                        <w:tag w:val="goog_rdk_617"/>
                        <w:id w:val="55061918"/>
                      </w:sdtPr>
                      <w:sdtEndPr/>
                      <w:sdtContent>
                        <w:r w:rsidR="00BD4D74" w:rsidRPr="006907D3">
                          <w:rPr>
                            <w:rFonts w:ascii="Verdana" w:eastAsia="Verdana" w:hAnsi="Verdana" w:cs="Verdana"/>
                            <w:sz w:val="16"/>
                            <w:szCs w:val="16"/>
                          </w:rPr>
                          <w:t xml:space="preserve">At least 1 community </w:t>
                        </w:r>
                        <w:proofErr w:type="spellStart"/>
                        <w:r w:rsidR="00BD4D74" w:rsidRPr="006907D3">
                          <w:rPr>
                            <w:rFonts w:ascii="Verdana" w:eastAsia="Verdana" w:hAnsi="Verdana" w:cs="Verdana"/>
                            <w:sz w:val="16"/>
                            <w:szCs w:val="16"/>
                          </w:rPr>
                          <w:t>centre</w:t>
                        </w:r>
                        <w:proofErr w:type="spellEnd"/>
                        <w:r w:rsidR="00BD4D74" w:rsidRPr="006907D3">
                          <w:rPr>
                            <w:rFonts w:ascii="Verdana" w:eastAsia="Verdana" w:hAnsi="Verdana" w:cs="Verdana"/>
                            <w:sz w:val="16"/>
                            <w:szCs w:val="16"/>
                          </w:rPr>
                          <w:t xml:space="preserve"> established in Georgia, including in Abkhazia providing social protection and employment opportunities for </w:t>
                        </w:r>
                        <w:proofErr w:type="spellStart"/>
                        <w:r w:rsidR="00BD4D74" w:rsidRPr="006907D3">
                          <w:rPr>
                            <w:rFonts w:ascii="Verdana" w:eastAsia="Verdana" w:hAnsi="Verdana" w:cs="Verdana"/>
                            <w:sz w:val="16"/>
                            <w:szCs w:val="16"/>
                          </w:rPr>
                          <w:t>PwDs</w:t>
                        </w:r>
                        <w:proofErr w:type="spellEnd"/>
                        <w:r w:rsidR="00BD4D74" w:rsidRPr="006907D3">
                          <w:rPr>
                            <w:rFonts w:ascii="Verdana" w:eastAsia="Verdana" w:hAnsi="Verdana" w:cs="Verdana"/>
                            <w:sz w:val="16"/>
                            <w:szCs w:val="16"/>
                          </w:rPr>
                          <w:t xml:space="preserve"> </w:t>
                        </w:r>
                      </w:sdtContent>
                    </w:sdt>
                  </w:sdtContent>
                </w:sdt>
                <w:sdt>
                  <w:sdtPr>
                    <w:rPr>
                      <w:sz w:val="16"/>
                      <w:szCs w:val="16"/>
                    </w:rPr>
                    <w:tag w:val="goog_rdk_618"/>
                    <w:id w:val="-325288302"/>
                  </w:sdtPr>
                  <w:sdtEndPr/>
                  <w:sdtContent/>
                </w:sdt>
              </w:p>
            </w:sdtContent>
          </w:sdt>
        </w:tc>
        <w:tc>
          <w:tcPr>
            <w:tcW w:w="1590" w:type="dxa"/>
            <w:vAlign w:val="center"/>
          </w:tcPr>
          <w:sdt>
            <w:sdtPr>
              <w:rPr>
                <w:sz w:val="16"/>
                <w:szCs w:val="16"/>
              </w:rPr>
              <w:tag w:val="goog_rdk_623"/>
              <w:id w:val="2097736388"/>
            </w:sdtPr>
            <w:sdtEndPr/>
            <w:sdtContent>
              <w:p w14:paraId="00000788" w14:textId="4B94A40B" w:rsidR="00BD4D74" w:rsidRPr="006907D3" w:rsidRDefault="00A06F46" w:rsidP="00BD4D74">
                <w:pPr>
                  <w:rPr>
                    <w:rFonts w:ascii="Verdana" w:eastAsia="Verdana" w:hAnsi="Verdana" w:cs="Verdana"/>
                    <w:sz w:val="16"/>
                    <w:szCs w:val="16"/>
                  </w:rPr>
                </w:pPr>
                <w:sdt>
                  <w:sdtPr>
                    <w:rPr>
                      <w:sz w:val="16"/>
                      <w:szCs w:val="16"/>
                    </w:rPr>
                    <w:tag w:val="goog_rdk_622"/>
                    <w:id w:val="-1545827974"/>
                  </w:sdtPr>
                  <w:sdtEndPr/>
                  <w:sdtContent>
                    <w:r w:rsidR="00BD4D74" w:rsidRPr="006907D3">
                      <w:rPr>
                        <w:rFonts w:ascii="Verdana" w:eastAsia="Verdana" w:hAnsi="Verdana" w:cs="Verdana"/>
                        <w:sz w:val="16"/>
                        <w:szCs w:val="16"/>
                      </w:rPr>
                      <w:t>Needs Assessment Report,</w:t>
                    </w:r>
                  </w:sdtContent>
                </w:sdt>
              </w:p>
            </w:sdtContent>
          </w:sdt>
          <w:sdt>
            <w:sdtPr>
              <w:rPr>
                <w:sz w:val="16"/>
                <w:szCs w:val="16"/>
              </w:rPr>
              <w:tag w:val="goog_rdk_626"/>
              <w:id w:val="1906258614"/>
            </w:sdtPr>
            <w:sdtEndPr/>
            <w:sdtContent>
              <w:p w14:paraId="00000789" w14:textId="20662393" w:rsidR="00BD4D74" w:rsidRPr="006907D3" w:rsidRDefault="00A06F46" w:rsidP="00BD4D74">
                <w:pPr>
                  <w:rPr>
                    <w:rFonts w:ascii="Verdana" w:eastAsia="Verdana" w:hAnsi="Verdana" w:cs="Verdana"/>
                    <w:sz w:val="16"/>
                    <w:szCs w:val="16"/>
                  </w:rPr>
                </w:pPr>
                <w:sdt>
                  <w:sdtPr>
                    <w:rPr>
                      <w:sz w:val="16"/>
                      <w:szCs w:val="16"/>
                    </w:rPr>
                    <w:tag w:val="goog_rdk_625"/>
                    <w:id w:val="-866529777"/>
                  </w:sdtPr>
                  <w:sdtEndPr/>
                  <w:sdtContent>
                    <w:r w:rsidR="00BD4D74" w:rsidRPr="006907D3">
                      <w:rPr>
                        <w:rFonts w:ascii="Verdana" w:eastAsia="Verdana" w:hAnsi="Verdana" w:cs="Verdana"/>
                        <w:sz w:val="16"/>
                        <w:szCs w:val="16"/>
                      </w:rPr>
                      <w:t>Training modules</w:t>
                    </w:r>
                    <w:r w:rsidR="007D181D">
                      <w:rPr>
                        <w:rFonts w:ascii="Verdana" w:eastAsia="Verdana" w:hAnsi="Verdana" w:cs="Verdana"/>
                        <w:sz w:val="16"/>
                        <w:szCs w:val="16"/>
                      </w:rPr>
                      <w:t>,</w:t>
                    </w:r>
                  </w:sdtContent>
                </w:sdt>
              </w:p>
            </w:sdtContent>
          </w:sdt>
          <w:sdt>
            <w:sdtPr>
              <w:rPr>
                <w:sz w:val="16"/>
                <w:szCs w:val="16"/>
              </w:rPr>
              <w:tag w:val="goog_rdk_628"/>
              <w:id w:val="-609751866"/>
            </w:sdtPr>
            <w:sdtEndPr/>
            <w:sdtContent>
              <w:p w14:paraId="0000078A" w14:textId="131C7895" w:rsidR="00BD4D74" w:rsidRPr="006907D3" w:rsidRDefault="00A06F46" w:rsidP="00BD4D74">
                <w:pPr>
                  <w:rPr>
                    <w:rFonts w:ascii="Verdana" w:eastAsia="Verdana" w:hAnsi="Verdana" w:cs="Verdana"/>
                    <w:sz w:val="16"/>
                    <w:szCs w:val="16"/>
                  </w:rPr>
                </w:pPr>
                <w:sdt>
                  <w:sdtPr>
                    <w:rPr>
                      <w:sz w:val="16"/>
                      <w:szCs w:val="16"/>
                    </w:rPr>
                    <w:tag w:val="goog_rdk_627"/>
                    <w:id w:val="-1073509011"/>
                  </w:sdtPr>
                  <w:sdtEndPr/>
                  <w:sdtContent>
                    <w:r w:rsidR="007D181D">
                      <w:rPr>
                        <w:sz w:val="16"/>
                        <w:szCs w:val="16"/>
                      </w:rPr>
                      <w:t>N</w:t>
                    </w:r>
                    <w:r w:rsidR="00BD4D74" w:rsidRPr="006907D3">
                      <w:rPr>
                        <w:rFonts w:ascii="Verdana" w:eastAsia="Verdana" w:hAnsi="Verdana" w:cs="Verdana"/>
                        <w:sz w:val="16"/>
                        <w:szCs w:val="16"/>
                      </w:rPr>
                      <w:t>umber of training participants,</w:t>
                    </w:r>
                  </w:sdtContent>
                </w:sdt>
              </w:p>
            </w:sdtContent>
          </w:sdt>
          <w:sdt>
            <w:sdtPr>
              <w:rPr>
                <w:sz w:val="16"/>
                <w:szCs w:val="16"/>
              </w:rPr>
              <w:tag w:val="goog_rdk_630"/>
              <w:id w:val="-521859259"/>
            </w:sdtPr>
            <w:sdtEndPr/>
            <w:sdtContent>
              <w:p w14:paraId="0000078B" w14:textId="77777777" w:rsidR="00BD4D74" w:rsidRPr="006907D3" w:rsidRDefault="00A06F46" w:rsidP="00BD4D74">
                <w:pPr>
                  <w:rPr>
                    <w:rFonts w:ascii="Verdana" w:eastAsia="Verdana" w:hAnsi="Verdana" w:cs="Verdana"/>
                    <w:sz w:val="16"/>
                    <w:szCs w:val="16"/>
                  </w:rPr>
                </w:pPr>
                <w:sdt>
                  <w:sdtPr>
                    <w:rPr>
                      <w:sz w:val="16"/>
                      <w:szCs w:val="16"/>
                    </w:rPr>
                    <w:tag w:val="goog_rdk_629"/>
                    <w:id w:val="-972833464"/>
                  </w:sdtPr>
                  <w:sdtEndPr/>
                  <w:sdtContent>
                    <w:r w:rsidR="00BD4D74" w:rsidRPr="006907D3">
                      <w:rPr>
                        <w:rFonts w:ascii="Verdana" w:eastAsia="Verdana" w:hAnsi="Verdana" w:cs="Verdana"/>
                        <w:sz w:val="16"/>
                        <w:szCs w:val="16"/>
                      </w:rPr>
                      <w:t xml:space="preserve"> </w:t>
                    </w:r>
                  </w:sdtContent>
                </w:sdt>
              </w:p>
            </w:sdtContent>
          </w:sdt>
          <w:sdt>
            <w:sdtPr>
              <w:rPr>
                <w:sz w:val="16"/>
                <w:szCs w:val="16"/>
              </w:rPr>
              <w:tag w:val="goog_rdk_632"/>
              <w:id w:val="1958912752"/>
            </w:sdtPr>
            <w:sdtEndPr/>
            <w:sdtContent>
              <w:p w14:paraId="0000078C" w14:textId="77777777" w:rsidR="00BD4D74" w:rsidRPr="006907D3" w:rsidRDefault="00A06F46" w:rsidP="00BD4D74">
                <w:pPr>
                  <w:rPr>
                    <w:rFonts w:ascii="Verdana" w:eastAsia="Verdana" w:hAnsi="Verdana" w:cs="Verdana"/>
                    <w:sz w:val="16"/>
                    <w:szCs w:val="16"/>
                  </w:rPr>
                </w:pPr>
                <w:sdt>
                  <w:sdtPr>
                    <w:rPr>
                      <w:sz w:val="16"/>
                      <w:szCs w:val="16"/>
                    </w:rPr>
                    <w:tag w:val="goog_rdk_631"/>
                    <w:id w:val="534314134"/>
                  </w:sdtPr>
                  <w:sdtEndPr/>
                  <w:sdtContent>
                    <w:r w:rsidR="00BD4D74" w:rsidRPr="006907D3">
                      <w:rPr>
                        <w:rFonts w:ascii="Verdana" w:eastAsia="Verdana" w:hAnsi="Verdana" w:cs="Verdana"/>
                        <w:sz w:val="16"/>
                        <w:szCs w:val="16"/>
                      </w:rPr>
                      <w:t xml:space="preserve">Constituent documents for community </w:t>
                    </w:r>
                    <w:proofErr w:type="spellStart"/>
                    <w:r w:rsidR="00BD4D74" w:rsidRPr="006907D3">
                      <w:rPr>
                        <w:rFonts w:ascii="Verdana" w:eastAsia="Verdana" w:hAnsi="Verdana" w:cs="Verdana"/>
                        <w:sz w:val="16"/>
                        <w:szCs w:val="16"/>
                      </w:rPr>
                      <w:t>centres</w:t>
                    </w:r>
                    <w:proofErr w:type="spellEnd"/>
                    <w:r w:rsidR="00BD4D74" w:rsidRPr="006907D3">
                      <w:rPr>
                        <w:rFonts w:ascii="Verdana" w:eastAsia="Verdana" w:hAnsi="Verdana" w:cs="Verdana"/>
                        <w:sz w:val="16"/>
                        <w:szCs w:val="16"/>
                      </w:rPr>
                      <w:t>,</w:t>
                    </w:r>
                  </w:sdtContent>
                </w:sdt>
              </w:p>
            </w:sdtContent>
          </w:sdt>
          <w:sdt>
            <w:sdtPr>
              <w:rPr>
                <w:sz w:val="16"/>
                <w:szCs w:val="16"/>
              </w:rPr>
              <w:tag w:val="goog_rdk_634"/>
              <w:id w:val="37633669"/>
            </w:sdtPr>
            <w:sdtEndPr/>
            <w:sdtContent>
              <w:p w14:paraId="0000078D" w14:textId="77777777" w:rsidR="00BD4D74" w:rsidRPr="006907D3" w:rsidRDefault="00A06F46" w:rsidP="00BD4D74">
                <w:pPr>
                  <w:rPr>
                    <w:rFonts w:ascii="Verdana" w:eastAsia="Verdana" w:hAnsi="Verdana" w:cs="Verdana"/>
                    <w:sz w:val="16"/>
                    <w:szCs w:val="16"/>
                  </w:rPr>
                </w:pPr>
                <w:sdt>
                  <w:sdtPr>
                    <w:rPr>
                      <w:sz w:val="16"/>
                      <w:szCs w:val="16"/>
                    </w:rPr>
                    <w:tag w:val="goog_rdk_633"/>
                    <w:id w:val="714386700"/>
                  </w:sdtPr>
                  <w:sdtEndPr/>
                  <w:sdtContent/>
                </w:sdt>
              </w:p>
            </w:sdtContent>
          </w:sdt>
        </w:tc>
        <w:tc>
          <w:tcPr>
            <w:tcW w:w="1445" w:type="dxa"/>
            <w:vAlign w:val="center"/>
          </w:tcPr>
          <w:p w14:paraId="0000078E" w14:textId="5ABDCB39" w:rsidR="00BD4D74" w:rsidRPr="006907D3" w:rsidRDefault="00A06F46" w:rsidP="00BD4D74">
            <w:pPr>
              <w:rPr>
                <w:rFonts w:ascii="Verdana" w:eastAsia="Verdana" w:hAnsi="Verdana" w:cs="Verdana"/>
                <w:sz w:val="16"/>
                <w:szCs w:val="16"/>
              </w:rPr>
            </w:pPr>
            <w:sdt>
              <w:sdtPr>
                <w:rPr>
                  <w:sz w:val="16"/>
                  <w:szCs w:val="16"/>
                </w:rPr>
                <w:tag w:val="goog_rdk_636"/>
                <w:id w:val="-1037437639"/>
              </w:sdtPr>
              <w:sdtEndPr/>
              <w:sdtContent>
                <w:r w:rsidR="00BD4D74" w:rsidRPr="006907D3">
                  <w:rPr>
                    <w:rFonts w:ascii="Verdana" w:eastAsia="Verdana" w:hAnsi="Verdana" w:cs="Verdana"/>
                    <w:sz w:val="16"/>
                    <w:szCs w:val="16"/>
                  </w:rPr>
                  <w:t>UNDP</w:t>
                </w:r>
              </w:sdtContent>
            </w:sdt>
            <w:sdt>
              <w:sdtPr>
                <w:rPr>
                  <w:sz w:val="16"/>
                  <w:szCs w:val="16"/>
                </w:rPr>
                <w:tag w:val="goog_rdk_637"/>
                <w:id w:val="-389499516"/>
                <w:showingPlcHdr/>
              </w:sdtPr>
              <w:sdtEndPr/>
              <w:sdtContent>
                <w:r w:rsidR="006907D3">
                  <w:rPr>
                    <w:sz w:val="16"/>
                    <w:szCs w:val="16"/>
                  </w:rPr>
                  <w:t xml:space="preserve">     </w:t>
                </w:r>
              </w:sdtContent>
            </w:sdt>
          </w:p>
        </w:tc>
      </w:tr>
    </w:tbl>
    <w:p w14:paraId="0000078F" w14:textId="77777777" w:rsidR="00F83A89" w:rsidRDefault="00F83A89">
      <w:pPr>
        <w:widowControl w:val="0"/>
        <w:pBdr>
          <w:top w:val="nil"/>
          <w:left w:val="nil"/>
          <w:bottom w:val="nil"/>
          <w:right w:val="nil"/>
          <w:between w:val="nil"/>
        </w:pBdr>
        <w:spacing w:after="0"/>
        <w:rPr>
          <w:rFonts w:ascii="Verdana" w:eastAsia="Verdana" w:hAnsi="Verdana" w:cs="Verdana"/>
          <w:sz w:val="18"/>
          <w:szCs w:val="18"/>
        </w:rPr>
      </w:pPr>
    </w:p>
    <w:tbl>
      <w:tblPr>
        <w:tblStyle w:val="afffe"/>
        <w:tblW w:w="11430" w:type="dxa"/>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06"/>
        <w:gridCol w:w="2144"/>
        <w:gridCol w:w="1956"/>
        <w:gridCol w:w="1403"/>
        <w:gridCol w:w="1773"/>
        <w:gridCol w:w="948"/>
      </w:tblGrid>
      <w:tr w:rsidR="00F83A89" w14:paraId="09510AA2" w14:textId="77777777">
        <w:trPr>
          <w:trHeight w:val="240"/>
        </w:trPr>
        <w:tc>
          <w:tcPr>
            <w:tcW w:w="11430" w:type="dxa"/>
            <w:gridSpan w:val="6"/>
            <w:shd w:val="clear" w:color="auto" w:fill="FFF2CC"/>
            <w:vAlign w:val="center"/>
          </w:tcPr>
          <w:p w14:paraId="00000790" w14:textId="77777777" w:rsidR="00F83A89" w:rsidRDefault="00866D69">
            <w:pPr>
              <w:jc w:val="both"/>
              <w:rPr>
                <w:rFonts w:ascii="Verdana" w:eastAsia="Verdana" w:hAnsi="Verdana" w:cs="Verdana"/>
                <w:sz w:val="20"/>
                <w:szCs w:val="20"/>
              </w:rPr>
            </w:pPr>
            <w:r>
              <w:rPr>
                <w:rFonts w:ascii="Verdana" w:eastAsia="Verdana" w:hAnsi="Verdana" w:cs="Verdana"/>
                <w:b/>
                <w:sz w:val="20"/>
                <w:szCs w:val="20"/>
              </w:rPr>
              <w:t>Outcome 2:</w:t>
            </w:r>
            <w:r>
              <w:rPr>
                <w:rFonts w:ascii="Verdana" w:eastAsia="Verdana" w:hAnsi="Verdana" w:cs="Verdana"/>
                <w:sz w:val="20"/>
                <w:szCs w:val="20"/>
              </w:rPr>
              <w:t xml:space="preserve"> By 2022, the social protection system, health and social services are transformed in line with the social model of disability to ensure social inclusion and equal rights for people with disabilities.</w:t>
            </w:r>
          </w:p>
          <w:p w14:paraId="00000791" w14:textId="77777777" w:rsidR="00F83A89" w:rsidRDefault="00F83A89">
            <w:pPr>
              <w:jc w:val="both"/>
              <w:rPr>
                <w:rFonts w:ascii="Verdana" w:eastAsia="Verdana" w:hAnsi="Verdana" w:cs="Verdana"/>
                <w:sz w:val="20"/>
                <w:szCs w:val="20"/>
              </w:rPr>
            </w:pPr>
          </w:p>
        </w:tc>
      </w:tr>
      <w:tr w:rsidR="00F83A89" w14:paraId="05119656" w14:textId="77777777" w:rsidTr="006907D3">
        <w:trPr>
          <w:trHeight w:val="220"/>
        </w:trPr>
        <w:tc>
          <w:tcPr>
            <w:tcW w:w="3206" w:type="dxa"/>
            <w:shd w:val="clear" w:color="auto" w:fill="FBE4D5" w:themeFill="accent2" w:themeFillTint="33"/>
            <w:vAlign w:val="center"/>
          </w:tcPr>
          <w:p w14:paraId="00000797" w14:textId="77777777" w:rsidR="00F83A89" w:rsidRDefault="00866D69">
            <w:pPr>
              <w:rPr>
                <w:rFonts w:ascii="Verdana" w:eastAsia="Verdana" w:hAnsi="Verdana" w:cs="Verdana"/>
                <w:b/>
                <w:sz w:val="20"/>
                <w:szCs w:val="20"/>
              </w:rPr>
            </w:pPr>
            <w:r>
              <w:rPr>
                <w:rFonts w:ascii="Verdana" w:eastAsia="Verdana" w:hAnsi="Verdana" w:cs="Verdana"/>
                <w:b/>
                <w:sz w:val="20"/>
                <w:szCs w:val="20"/>
              </w:rPr>
              <w:t>Outcome indicator</w:t>
            </w:r>
            <w:r>
              <w:rPr>
                <w:b/>
                <w:sz w:val="20"/>
                <w:szCs w:val="20"/>
              </w:rPr>
              <w:t xml:space="preserve"> </w:t>
            </w:r>
            <w:r>
              <w:rPr>
                <w:rFonts w:ascii="Verdana" w:eastAsia="Verdana" w:hAnsi="Verdana" w:cs="Verdana"/>
                <w:b/>
                <w:sz w:val="20"/>
                <w:szCs w:val="20"/>
              </w:rPr>
              <w:t>2.1</w:t>
            </w:r>
          </w:p>
          <w:p w14:paraId="00000798" w14:textId="77777777" w:rsidR="00F83A89" w:rsidRDefault="00866D69">
            <w:pPr>
              <w:rPr>
                <w:rFonts w:ascii="Verdana" w:eastAsia="Verdana" w:hAnsi="Verdana" w:cs="Verdana"/>
                <w:sz w:val="20"/>
                <w:szCs w:val="20"/>
              </w:rPr>
            </w:pPr>
            <w:r>
              <w:rPr>
                <w:rFonts w:ascii="Verdana" w:eastAsia="Verdana" w:hAnsi="Verdana" w:cs="Verdana"/>
                <w:sz w:val="20"/>
                <w:szCs w:val="20"/>
              </w:rPr>
              <w:t xml:space="preserve">Number of </w:t>
            </w:r>
            <w:proofErr w:type="spellStart"/>
            <w:r>
              <w:rPr>
                <w:rFonts w:ascii="Verdana" w:eastAsia="Verdana" w:hAnsi="Verdana" w:cs="Verdana"/>
                <w:sz w:val="20"/>
                <w:szCs w:val="20"/>
              </w:rPr>
              <w:t>PwD</w:t>
            </w:r>
            <w:proofErr w:type="spellEnd"/>
            <w:r>
              <w:rPr>
                <w:rFonts w:ascii="Verdana" w:eastAsia="Verdana" w:hAnsi="Verdana" w:cs="Verdana"/>
                <w:sz w:val="20"/>
                <w:szCs w:val="20"/>
              </w:rPr>
              <w:t xml:space="preserve"> assessed through from a new disability status determination system </w:t>
            </w:r>
          </w:p>
        </w:tc>
        <w:tc>
          <w:tcPr>
            <w:tcW w:w="2144" w:type="dxa"/>
            <w:shd w:val="clear" w:color="auto" w:fill="FBE4D5" w:themeFill="accent2" w:themeFillTint="33"/>
            <w:vAlign w:val="center"/>
          </w:tcPr>
          <w:p w14:paraId="00000799" w14:textId="77777777" w:rsidR="00F83A89" w:rsidRDefault="00866D69">
            <w:pPr>
              <w:rPr>
                <w:rFonts w:ascii="Verdana" w:eastAsia="Verdana" w:hAnsi="Verdana" w:cs="Verdana"/>
                <w:sz w:val="18"/>
                <w:szCs w:val="18"/>
              </w:rPr>
            </w:pPr>
            <w:r>
              <w:rPr>
                <w:rFonts w:ascii="Verdana" w:eastAsia="Verdana" w:hAnsi="Verdana" w:cs="Verdana"/>
                <w:sz w:val="16"/>
                <w:szCs w:val="16"/>
              </w:rPr>
              <w:t>376 (as of September 2019)</w:t>
            </w:r>
          </w:p>
        </w:tc>
        <w:tc>
          <w:tcPr>
            <w:tcW w:w="1956" w:type="dxa"/>
            <w:shd w:val="clear" w:color="auto" w:fill="FBE4D5" w:themeFill="accent2" w:themeFillTint="33"/>
            <w:vAlign w:val="center"/>
          </w:tcPr>
          <w:p w14:paraId="0000079A" w14:textId="77777777" w:rsidR="00F83A89" w:rsidRDefault="00866D69">
            <w:pPr>
              <w:rPr>
                <w:rFonts w:ascii="Verdana" w:eastAsia="Verdana" w:hAnsi="Verdana" w:cs="Verdana"/>
                <w:sz w:val="18"/>
                <w:szCs w:val="18"/>
              </w:rPr>
            </w:pPr>
            <w:r>
              <w:rPr>
                <w:rFonts w:ascii="Verdana" w:eastAsia="Verdana" w:hAnsi="Verdana" w:cs="Verdana"/>
                <w:sz w:val="16"/>
                <w:szCs w:val="16"/>
              </w:rPr>
              <w:t>at least 500</w:t>
            </w:r>
          </w:p>
        </w:tc>
        <w:tc>
          <w:tcPr>
            <w:tcW w:w="1403" w:type="dxa"/>
            <w:shd w:val="clear" w:color="auto" w:fill="FBE4D5" w:themeFill="accent2" w:themeFillTint="33"/>
            <w:vAlign w:val="center"/>
          </w:tcPr>
          <w:p w14:paraId="0000079B" w14:textId="77777777" w:rsidR="00F83A89" w:rsidRDefault="00866D69">
            <w:pPr>
              <w:rPr>
                <w:rFonts w:ascii="Verdana" w:eastAsia="Verdana" w:hAnsi="Verdana" w:cs="Verdana"/>
                <w:sz w:val="18"/>
                <w:szCs w:val="18"/>
              </w:rPr>
            </w:pPr>
            <w:r>
              <w:rPr>
                <w:rFonts w:ascii="Verdana" w:eastAsia="Verdana" w:hAnsi="Verdana" w:cs="Verdana"/>
                <w:sz w:val="16"/>
                <w:szCs w:val="16"/>
              </w:rPr>
              <w:t>at least 750</w:t>
            </w:r>
          </w:p>
        </w:tc>
        <w:tc>
          <w:tcPr>
            <w:tcW w:w="1773" w:type="dxa"/>
            <w:shd w:val="clear" w:color="auto" w:fill="FBE4D5" w:themeFill="accent2" w:themeFillTint="33"/>
            <w:vAlign w:val="center"/>
          </w:tcPr>
          <w:p w14:paraId="0000079C" w14:textId="77777777" w:rsidR="00F83A89" w:rsidRDefault="00866D69">
            <w:pPr>
              <w:rPr>
                <w:rFonts w:ascii="Verdana" w:eastAsia="Verdana" w:hAnsi="Verdana" w:cs="Verdana"/>
                <w:sz w:val="18"/>
                <w:szCs w:val="18"/>
              </w:rPr>
            </w:pPr>
            <w:r>
              <w:rPr>
                <w:rFonts w:ascii="Verdana" w:eastAsia="Verdana" w:hAnsi="Verdana" w:cs="Verdana"/>
                <w:sz w:val="16"/>
                <w:szCs w:val="16"/>
              </w:rPr>
              <w:t>Data from implementing partners</w:t>
            </w:r>
          </w:p>
        </w:tc>
        <w:tc>
          <w:tcPr>
            <w:tcW w:w="948" w:type="dxa"/>
            <w:shd w:val="clear" w:color="auto" w:fill="FBE4D5" w:themeFill="accent2" w:themeFillTint="33"/>
            <w:vAlign w:val="center"/>
          </w:tcPr>
          <w:p w14:paraId="0000079D" w14:textId="748492E6" w:rsidR="00F83A89" w:rsidRDefault="006907D3">
            <w:pPr>
              <w:rPr>
                <w:rFonts w:ascii="Verdana" w:eastAsia="Verdana" w:hAnsi="Verdana" w:cs="Verdana"/>
                <w:sz w:val="18"/>
                <w:szCs w:val="18"/>
              </w:rPr>
            </w:pPr>
            <w:r>
              <w:rPr>
                <w:rFonts w:ascii="Verdana" w:eastAsia="Verdana" w:hAnsi="Verdana" w:cs="Verdana"/>
                <w:sz w:val="16"/>
                <w:szCs w:val="16"/>
              </w:rPr>
              <w:t>UNICEF</w:t>
            </w:r>
          </w:p>
        </w:tc>
      </w:tr>
      <w:tr w:rsidR="00F83A89" w:rsidRPr="006907D3" w14:paraId="30B6F936" w14:textId="77777777" w:rsidTr="006907D3">
        <w:trPr>
          <w:trHeight w:val="240"/>
        </w:trPr>
        <w:tc>
          <w:tcPr>
            <w:tcW w:w="3206" w:type="dxa"/>
            <w:shd w:val="clear" w:color="auto" w:fill="FBE4D5" w:themeFill="accent2" w:themeFillTint="33"/>
            <w:vAlign w:val="center"/>
          </w:tcPr>
          <w:p w14:paraId="0000079E" w14:textId="77777777" w:rsidR="00F83A89" w:rsidRPr="006907D3" w:rsidRDefault="00866D69">
            <w:pPr>
              <w:rPr>
                <w:rFonts w:ascii="Verdana" w:eastAsia="Verdana" w:hAnsi="Verdana" w:cs="Verdana"/>
                <w:b/>
                <w:sz w:val="20"/>
                <w:szCs w:val="20"/>
              </w:rPr>
            </w:pPr>
            <w:r w:rsidRPr="006907D3">
              <w:rPr>
                <w:rFonts w:ascii="Verdana" w:eastAsia="Verdana" w:hAnsi="Verdana" w:cs="Verdana"/>
                <w:b/>
                <w:sz w:val="20"/>
                <w:szCs w:val="20"/>
              </w:rPr>
              <w:t>Outcome indicator 2.2</w:t>
            </w:r>
          </w:p>
          <w:p w14:paraId="0000079F" w14:textId="77777777" w:rsidR="00F83A89" w:rsidRPr="006907D3" w:rsidRDefault="00866D69">
            <w:pPr>
              <w:rPr>
                <w:rFonts w:ascii="Verdana" w:eastAsia="Verdana" w:hAnsi="Verdana" w:cs="Verdana"/>
                <w:sz w:val="20"/>
                <w:szCs w:val="20"/>
              </w:rPr>
            </w:pPr>
            <w:r w:rsidRPr="006907D3">
              <w:rPr>
                <w:rFonts w:ascii="Verdana" w:eastAsia="Verdana" w:hAnsi="Verdana" w:cs="Verdana"/>
                <w:sz w:val="20"/>
                <w:szCs w:val="20"/>
              </w:rPr>
              <w:t xml:space="preserve">Systems strengthened to provide rights based </w:t>
            </w:r>
            <w:sdt>
              <w:sdtPr>
                <w:rPr>
                  <w:rFonts w:ascii="Verdana" w:hAnsi="Verdana"/>
                </w:rPr>
                <w:tag w:val="goog_rdk_638"/>
                <w:id w:val="495076218"/>
              </w:sdtPr>
              <w:sdtEndPr/>
              <w:sdtContent>
                <w:r w:rsidRPr="006907D3">
                  <w:rPr>
                    <w:rFonts w:ascii="Verdana" w:eastAsia="Verdana" w:hAnsi="Verdana" w:cs="Verdana"/>
                    <w:sz w:val="20"/>
                    <w:szCs w:val="20"/>
                  </w:rPr>
                  <w:t xml:space="preserve">social services, </w:t>
                </w:r>
              </w:sdtContent>
            </w:sdt>
            <w:r w:rsidRPr="006907D3">
              <w:rPr>
                <w:rFonts w:ascii="Verdana" w:eastAsia="Verdana" w:hAnsi="Verdana" w:cs="Verdana"/>
                <w:sz w:val="20"/>
                <w:szCs w:val="20"/>
              </w:rPr>
              <w:t xml:space="preserve">SRH and GBV integrated services for </w:t>
            </w:r>
            <w:sdt>
              <w:sdtPr>
                <w:rPr>
                  <w:rFonts w:ascii="Verdana" w:hAnsi="Verdana"/>
                </w:rPr>
                <w:tag w:val="goog_rdk_639"/>
                <w:id w:val="-434980946"/>
              </w:sdtPr>
              <w:sdtEndPr/>
              <w:sdtContent>
                <w:proofErr w:type="spellStart"/>
                <w:r w:rsidRPr="006907D3">
                  <w:rPr>
                    <w:rFonts w:ascii="Verdana" w:eastAsia="Verdana" w:hAnsi="Verdana" w:cs="Verdana"/>
                    <w:sz w:val="20"/>
                    <w:szCs w:val="20"/>
                  </w:rPr>
                  <w:t>PwDs</w:t>
                </w:r>
                <w:proofErr w:type="spellEnd"/>
                <w:r w:rsidRPr="006907D3">
                  <w:rPr>
                    <w:rFonts w:ascii="Verdana" w:eastAsia="Verdana" w:hAnsi="Verdana" w:cs="Verdana"/>
                    <w:sz w:val="20"/>
                    <w:szCs w:val="20"/>
                  </w:rPr>
                  <w:t xml:space="preserve">, including </w:t>
                </w:r>
              </w:sdtContent>
            </w:sdt>
            <w:r w:rsidRPr="006907D3">
              <w:rPr>
                <w:rFonts w:ascii="Verdana" w:eastAsia="Verdana" w:hAnsi="Verdana" w:cs="Verdana"/>
                <w:sz w:val="20"/>
                <w:szCs w:val="20"/>
              </w:rPr>
              <w:t>women and young persons with disabilities</w:t>
            </w:r>
          </w:p>
        </w:tc>
        <w:tc>
          <w:tcPr>
            <w:tcW w:w="2144" w:type="dxa"/>
            <w:shd w:val="clear" w:color="auto" w:fill="FBE4D5" w:themeFill="accent2" w:themeFillTint="33"/>
            <w:vAlign w:val="center"/>
          </w:tcPr>
          <w:sdt>
            <w:sdtPr>
              <w:rPr>
                <w:rFonts w:ascii="Verdana" w:hAnsi="Verdana"/>
                <w:sz w:val="16"/>
                <w:szCs w:val="16"/>
              </w:rPr>
              <w:tag w:val="goog_rdk_643"/>
              <w:id w:val="-347788762"/>
            </w:sdtPr>
            <w:sdtEndPr/>
            <w:sdtContent>
              <w:p w14:paraId="000007A0" w14:textId="024DAE43" w:rsidR="00F83A89" w:rsidRPr="006907D3" w:rsidRDefault="00A06F46">
                <w:pPr>
                  <w:rPr>
                    <w:rFonts w:ascii="Verdana" w:eastAsia="Verdana" w:hAnsi="Verdana" w:cs="Verdana"/>
                    <w:sz w:val="16"/>
                    <w:szCs w:val="16"/>
                  </w:rPr>
                </w:pPr>
                <w:sdt>
                  <w:sdtPr>
                    <w:rPr>
                      <w:rFonts w:ascii="Verdana" w:hAnsi="Verdana"/>
                      <w:sz w:val="16"/>
                      <w:szCs w:val="16"/>
                    </w:rPr>
                    <w:tag w:val="goog_rdk_641"/>
                    <w:id w:val="-449555084"/>
                  </w:sdtPr>
                  <w:sdtEndPr/>
                  <w:sdtContent>
                    <w:r w:rsidR="007D181D">
                      <w:rPr>
                        <w:rFonts w:ascii="Verdana" w:hAnsi="Verdana"/>
                        <w:sz w:val="16"/>
                        <w:szCs w:val="16"/>
                      </w:rPr>
                      <w:t>1.</w:t>
                    </w:r>
                    <w:r w:rsidR="00866D69" w:rsidRPr="006907D3">
                      <w:rPr>
                        <w:rFonts w:ascii="Verdana" w:eastAsia="Verdana" w:hAnsi="Verdana" w:cs="Verdana"/>
                        <w:sz w:val="16"/>
                        <w:szCs w:val="16"/>
                      </w:rPr>
                      <w:t xml:space="preserve">No national capacity to provide disability friendly SRHR and   GBV services for women and young persons with disabilities </w:t>
                    </w:r>
                  </w:sdtContent>
                </w:sdt>
                <w:sdt>
                  <w:sdtPr>
                    <w:rPr>
                      <w:rFonts w:ascii="Verdana" w:hAnsi="Verdana"/>
                      <w:sz w:val="16"/>
                      <w:szCs w:val="16"/>
                    </w:rPr>
                    <w:tag w:val="goog_rdk_642"/>
                    <w:id w:val="-1778332923"/>
                  </w:sdtPr>
                  <w:sdtEndPr/>
                  <w:sdtContent/>
                </w:sdt>
              </w:p>
            </w:sdtContent>
          </w:sdt>
          <w:sdt>
            <w:sdtPr>
              <w:rPr>
                <w:rFonts w:ascii="Verdana" w:hAnsi="Verdana"/>
                <w:sz w:val="16"/>
                <w:szCs w:val="16"/>
              </w:rPr>
              <w:tag w:val="goog_rdk_646"/>
              <w:id w:val="-286889289"/>
            </w:sdtPr>
            <w:sdtEndPr/>
            <w:sdtContent>
              <w:p w14:paraId="000007A1" w14:textId="77777777" w:rsidR="00F83A89" w:rsidRPr="006907D3" w:rsidRDefault="00A06F46">
                <w:pPr>
                  <w:rPr>
                    <w:rFonts w:ascii="Verdana" w:eastAsia="Verdana" w:hAnsi="Verdana" w:cs="Verdana"/>
                    <w:sz w:val="16"/>
                    <w:szCs w:val="16"/>
                  </w:rPr>
                </w:pPr>
                <w:sdt>
                  <w:sdtPr>
                    <w:rPr>
                      <w:rFonts w:ascii="Verdana" w:hAnsi="Verdana"/>
                      <w:sz w:val="16"/>
                      <w:szCs w:val="16"/>
                    </w:rPr>
                    <w:tag w:val="goog_rdk_645"/>
                    <w:id w:val="985201564"/>
                  </w:sdtPr>
                  <w:sdtEndPr/>
                  <w:sdtContent/>
                </w:sdt>
              </w:p>
            </w:sdtContent>
          </w:sdt>
          <w:sdt>
            <w:sdtPr>
              <w:rPr>
                <w:rFonts w:ascii="Verdana" w:hAnsi="Verdana"/>
                <w:sz w:val="16"/>
                <w:szCs w:val="16"/>
              </w:rPr>
              <w:tag w:val="goog_rdk_650"/>
              <w:id w:val="-849103850"/>
            </w:sdtPr>
            <w:sdtEndPr/>
            <w:sdtContent>
              <w:p w14:paraId="000007A2" w14:textId="77777777" w:rsidR="00F83A89" w:rsidRPr="006907D3" w:rsidRDefault="00A06F46">
                <w:pPr>
                  <w:rPr>
                    <w:rFonts w:ascii="Verdana" w:eastAsia="Verdana" w:hAnsi="Verdana" w:cs="Verdana"/>
                    <w:sz w:val="16"/>
                    <w:szCs w:val="16"/>
                  </w:rPr>
                </w:pPr>
                <w:sdt>
                  <w:sdtPr>
                    <w:rPr>
                      <w:rFonts w:ascii="Verdana" w:hAnsi="Verdana"/>
                      <w:sz w:val="16"/>
                      <w:szCs w:val="16"/>
                    </w:rPr>
                    <w:tag w:val="goog_rdk_647"/>
                    <w:id w:val="1418527026"/>
                  </w:sdtPr>
                  <w:sdtEndPr/>
                  <w:sdtContent>
                    <w:r w:rsidR="00866D69" w:rsidRPr="006907D3">
                      <w:rPr>
                        <w:rFonts w:ascii="Verdana" w:eastAsia="Verdana" w:hAnsi="Verdana" w:cs="Verdana"/>
                        <w:sz w:val="16"/>
                        <w:szCs w:val="16"/>
                      </w:rPr>
                      <w:t>2.</w:t>
                    </w:r>
                  </w:sdtContent>
                </w:sdt>
                <w:sdt>
                  <w:sdtPr>
                    <w:rPr>
                      <w:rFonts w:ascii="Verdana" w:hAnsi="Verdana"/>
                      <w:sz w:val="16"/>
                      <w:szCs w:val="16"/>
                    </w:rPr>
                    <w:tag w:val="goog_rdk_648"/>
                    <w:id w:val="804124238"/>
                  </w:sdtPr>
                  <w:sdtEndPr/>
                  <w:sdtContent>
                    <w:r w:rsidR="00866D69" w:rsidRPr="006907D3">
                      <w:rPr>
                        <w:rFonts w:ascii="Verdana" w:eastAsia="Verdana" w:hAnsi="Verdana" w:cs="Verdana"/>
                        <w:sz w:val="16"/>
                        <w:szCs w:val="16"/>
                      </w:rPr>
                      <w:t xml:space="preserve">LSGs have low capacity to provide social services to </w:t>
                    </w:r>
                    <w:proofErr w:type="spellStart"/>
                    <w:r w:rsidR="00866D69" w:rsidRPr="006907D3">
                      <w:rPr>
                        <w:rFonts w:ascii="Verdana" w:eastAsia="Verdana" w:hAnsi="Verdana" w:cs="Verdana"/>
                        <w:sz w:val="16"/>
                        <w:szCs w:val="16"/>
                      </w:rPr>
                      <w:t>PwDs</w:t>
                    </w:r>
                    <w:proofErr w:type="spellEnd"/>
                  </w:sdtContent>
                </w:sdt>
                <w:sdt>
                  <w:sdtPr>
                    <w:rPr>
                      <w:rFonts w:ascii="Verdana" w:hAnsi="Verdana"/>
                      <w:sz w:val="16"/>
                      <w:szCs w:val="16"/>
                    </w:rPr>
                    <w:tag w:val="goog_rdk_649"/>
                    <w:id w:val="1816910451"/>
                  </w:sdtPr>
                  <w:sdtEndPr/>
                  <w:sdtContent/>
                </w:sdt>
              </w:p>
            </w:sdtContent>
          </w:sdt>
        </w:tc>
        <w:tc>
          <w:tcPr>
            <w:tcW w:w="1956" w:type="dxa"/>
            <w:shd w:val="clear" w:color="auto" w:fill="FBE4D5" w:themeFill="accent2" w:themeFillTint="33"/>
            <w:vAlign w:val="center"/>
          </w:tcPr>
          <w:sdt>
            <w:sdtPr>
              <w:rPr>
                <w:rFonts w:ascii="Verdana" w:hAnsi="Verdana"/>
                <w:sz w:val="16"/>
                <w:szCs w:val="16"/>
              </w:rPr>
              <w:tag w:val="goog_rdk_653"/>
              <w:id w:val="1301260619"/>
            </w:sdtPr>
            <w:sdtEndPr/>
            <w:sdtContent>
              <w:p w14:paraId="000007A3" w14:textId="77777777" w:rsidR="00F83A89" w:rsidRPr="006907D3" w:rsidRDefault="00A06F46">
                <w:pPr>
                  <w:rPr>
                    <w:rFonts w:ascii="Verdana" w:eastAsia="Verdana" w:hAnsi="Verdana" w:cs="Verdana"/>
                    <w:sz w:val="16"/>
                    <w:szCs w:val="16"/>
                  </w:rPr>
                </w:pPr>
                <w:sdt>
                  <w:sdtPr>
                    <w:rPr>
                      <w:rFonts w:ascii="Verdana" w:hAnsi="Verdana"/>
                      <w:sz w:val="16"/>
                      <w:szCs w:val="16"/>
                    </w:rPr>
                    <w:tag w:val="goog_rdk_652"/>
                    <w:id w:val="193892777"/>
                  </w:sdtPr>
                  <w:sdtEndPr/>
                  <w:sdtContent/>
                </w:sdt>
              </w:p>
            </w:sdtContent>
          </w:sdt>
          <w:sdt>
            <w:sdtPr>
              <w:rPr>
                <w:rFonts w:ascii="Verdana" w:hAnsi="Verdana"/>
                <w:sz w:val="16"/>
                <w:szCs w:val="16"/>
              </w:rPr>
              <w:tag w:val="goog_rdk_657"/>
              <w:id w:val="198437003"/>
            </w:sdtPr>
            <w:sdtEndPr/>
            <w:sdtContent>
              <w:p w14:paraId="000007A5" w14:textId="77777777" w:rsidR="00F83A89" w:rsidRPr="006907D3" w:rsidRDefault="00A06F46">
                <w:pPr>
                  <w:pBdr>
                    <w:top w:val="nil"/>
                    <w:left w:val="nil"/>
                    <w:bottom w:val="nil"/>
                    <w:right w:val="nil"/>
                    <w:between w:val="nil"/>
                  </w:pBdr>
                  <w:rPr>
                    <w:rFonts w:ascii="Verdana" w:eastAsia="Verdana" w:hAnsi="Verdana" w:cs="Verdana"/>
                    <w:sz w:val="16"/>
                    <w:szCs w:val="16"/>
                  </w:rPr>
                </w:pPr>
                <w:sdt>
                  <w:sdtPr>
                    <w:rPr>
                      <w:rFonts w:ascii="Verdana" w:hAnsi="Verdana"/>
                      <w:sz w:val="16"/>
                      <w:szCs w:val="16"/>
                    </w:rPr>
                    <w:tag w:val="goog_rdk_656"/>
                    <w:id w:val="1164507627"/>
                  </w:sdtPr>
                  <w:sdtEndPr/>
                  <w:sdtContent>
                    <w:r w:rsidR="00866D69" w:rsidRPr="006907D3">
                      <w:rPr>
                        <w:rFonts w:ascii="Verdana" w:eastAsia="Verdana" w:hAnsi="Verdana" w:cs="Verdana"/>
                        <w:sz w:val="16"/>
                        <w:szCs w:val="16"/>
                      </w:rPr>
                      <w:t xml:space="preserve">1.National service </w:t>
                    </w:r>
                    <w:proofErr w:type="gramStart"/>
                    <w:r w:rsidR="00866D69" w:rsidRPr="006907D3">
                      <w:rPr>
                        <w:rFonts w:ascii="Verdana" w:eastAsia="Verdana" w:hAnsi="Verdana" w:cs="Verdana"/>
                        <w:sz w:val="16"/>
                        <w:szCs w:val="16"/>
                      </w:rPr>
                      <w:t>provision  guiding</w:t>
                    </w:r>
                    <w:proofErr w:type="gramEnd"/>
                    <w:r w:rsidR="00866D69" w:rsidRPr="006907D3">
                      <w:rPr>
                        <w:rFonts w:ascii="Verdana" w:eastAsia="Verdana" w:hAnsi="Verdana" w:cs="Verdana"/>
                        <w:sz w:val="16"/>
                        <w:szCs w:val="16"/>
                      </w:rPr>
                      <w:t xml:space="preserve"> documents on  SRHR and GBV developed</w:t>
                    </w:r>
                  </w:sdtContent>
                </w:sdt>
              </w:p>
            </w:sdtContent>
          </w:sdt>
          <w:sdt>
            <w:sdtPr>
              <w:rPr>
                <w:rFonts w:ascii="Verdana" w:hAnsi="Verdana"/>
                <w:sz w:val="16"/>
                <w:szCs w:val="16"/>
              </w:rPr>
              <w:tag w:val="goog_rdk_659"/>
              <w:id w:val="-1640559931"/>
            </w:sdtPr>
            <w:sdtEndPr/>
            <w:sdtContent>
              <w:p w14:paraId="000007A6" w14:textId="77777777" w:rsidR="00F83A89" w:rsidRPr="006907D3" w:rsidRDefault="00A06F46">
                <w:pPr>
                  <w:rPr>
                    <w:rFonts w:ascii="Verdana" w:eastAsia="Verdana" w:hAnsi="Verdana" w:cs="Verdana"/>
                    <w:sz w:val="16"/>
                    <w:szCs w:val="16"/>
                  </w:rPr>
                </w:pPr>
                <w:sdt>
                  <w:sdtPr>
                    <w:rPr>
                      <w:rFonts w:ascii="Verdana" w:hAnsi="Verdana"/>
                      <w:sz w:val="16"/>
                      <w:szCs w:val="16"/>
                    </w:rPr>
                    <w:tag w:val="goog_rdk_658"/>
                    <w:id w:val="-1844783186"/>
                  </w:sdtPr>
                  <w:sdtEndPr/>
                  <w:sdtContent/>
                </w:sdt>
              </w:p>
            </w:sdtContent>
          </w:sdt>
          <w:sdt>
            <w:sdtPr>
              <w:rPr>
                <w:rFonts w:ascii="Verdana" w:hAnsi="Verdana"/>
                <w:sz w:val="16"/>
                <w:szCs w:val="16"/>
              </w:rPr>
              <w:tag w:val="goog_rdk_661"/>
              <w:id w:val="-485778748"/>
            </w:sdtPr>
            <w:sdtEndPr/>
            <w:sdtContent>
              <w:p w14:paraId="000007A7" w14:textId="77777777" w:rsidR="00F83A89" w:rsidRPr="006907D3" w:rsidRDefault="00A06F46">
                <w:pPr>
                  <w:rPr>
                    <w:rFonts w:ascii="Verdana" w:eastAsia="Verdana" w:hAnsi="Verdana" w:cs="Verdana"/>
                    <w:sz w:val="16"/>
                    <w:szCs w:val="16"/>
                  </w:rPr>
                </w:pPr>
                <w:sdt>
                  <w:sdtPr>
                    <w:rPr>
                      <w:rFonts w:ascii="Verdana" w:hAnsi="Verdana"/>
                      <w:sz w:val="16"/>
                      <w:szCs w:val="16"/>
                    </w:rPr>
                    <w:tag w:val="goog_rdk_660"/>
                    <w:id w:val="2123497776"/>
                  </w:sdtPr>
                  <w:sdtEndPr/>
                  <w:sdtContent/>
                </w:sdt>
              </w:p>
            </w:sdtContent>
          </w:sdt>
          <w:sdt>
            <w:sdtPr>
              <w:rPr>
                <w:rFonts w:ascii="Verdana" w:hAnsi="Verdana"/>
                <w:sz w:val="16"/>
                <w:szCs w:val="16"/>
              </w:rPr>
              <w:tag w:val="goog_rdk_663"/>
              <w:id w:val="-1603788108"/>
            </w:sdtPr>
            <w:sdtEndPr/>
            <w:sdtContent>
              <w:p w14:paraId="000007A8" w14:textId="77777777" w:rsidR="00F83A89" w:rsidRPr="006907D3" w:rsidRDefault="00A06F46">
                <w:pPr>
                  <w:rPr>
                    <w:rFonts w:ascii="Verdana" w:eastAsia="Verdana" w:hAnsi="Verdana" w:cs="Verdana"/>
                    <w:sz w:val="16"/>
                    <w:szCs w:val="16"/>
                  </w:rPr>
                </w:pPr>
                <w:sdt>
                  <w:sdtPr>
                    <w:rPr>
                      <w:rFonts w:ascii="Verdana" w:hAnsi="Verdana"/>
                      <w:sz w:val="16"/>
                      <w:szCs w:val="16"/>
                    </w:rPr>
                    <w:tag w:val="goog_rdk_662"/>
                    <w:id w:val="-1089310489"/>
                  </w:sdtPr>
                  <w:sdtEndPr/>
                  <w:sdtContent/>
                </w:sdt>
              </w:p>
            </w:sdtContent>
          </w:sdt>
          <w:p w14:paraId="000007A9" w14:textId="294AA927" w:rsidR="00F83A89" w:rsidRPr="006907D3" w:rsidRDefault="00866D69">
            <w:pPr>
              <w:rPr>
                <w:rFonts w:ascii="Verdana" w:eastAsia="Verdana" w:hAnsi="Verdana" w:cs="Verdana"/>
                <w:sz w:val="16"/>
                <w:szCs w:val="16"/>
              </w:rPr>
            </w:pPr>
            <w:r w:rsidRPr="006907D3">
              <w:rPr>
                <w:rFonts w:ascii="Verdana" w:eastAsia="Verdana" w:hAnsi="Verdana" w:cs="Verdana"/>
                <w:sz w:val="16"/>
                <w:szCs w:val="16"/>
              </w:rPr>
              <w:lastRenderedPageBreak/>
              <w:t>2</w:t>
            </w:r>
            <w:sdt>
              <w:sdtPr>
                <w:rPr>
                  <w:rFonts w:ascii="Verdana" w:hAnsi="Verdana"/>
                  <w:sz w:val="16"/>
                  <w:szCs w:val="16"/>
                </w:rPr>
                <w:tag w:val="goog_rdk_664"/>
                <w:id w:val="-1376003349"/>
              </w:sdtPr>
              <w:sdtEndPr/>
              <w:sdtContent>
                <w:r w:rsidR="007D181D">
                  <w:rPr>
                    <w:rFonts w:ascii="Verdana" w:hAnsi="Verdana"/>
                    <w:sz w:val="16"/>
                    <w:szCs w:val="16"/>
                  </w:rPr>
                  <w:t>.</w:t>
                </w:r>
                <w:r w:rsidRPr="006907D3">
                  <w:rPr>
                    <w:rFonts w:ascii="Verdana" w:eastAsia="Verdana" w:hAnsi="Verdana" w:cs="Verdana"/>
                    <w:sz w:val="16"/>
                    <w:szCs w:val="16"/>
                  </w:rPr>
                  <w:t xml:space="preserve"> Strategy and Action Plan on Social Services to </w:t>
                </w:r>
                <w:proofErr w:type="spellStart"/>
                <w:r w:rsidRPr="006907D3">
                  <w:rPr>
                    <w:rFonts w:ascii="Verdana" w:eastAsia="Verdana" w:hAnsi="Verdana" w:cs="Verdana"/>
                    <w:sz w:val="16"/>
                    <w:szCs w:val="16"/>
                  </w:rPr>
                  <w:t>PwDs</w:t>
                </w:r>
                <w:proofErr w:type="spellEnd"/>
                <w:r w:rsidRPr="006907D3">
                  <w:rPr>
                    <w:rFonts w:ascii="Verdana" w:eastAsia="Verdana" w:hAnsi="Verdana" w:cs="Verdana"/>
                    <w:sz w:val="16"/>
                    <w:szCs w:val="16"/>
                  </w:rPr>
                  <w:t xml:space="preserve"> in selected municipalities (</w:t>
                </w:r>
                <w:proofErr w:type="spellStart"/>
                <w:r w:rsidRPr="006907D3">
                  <w:rPr>
                    <w:rFonts w:ascii="Verdana" w:eastAsia="Verdana" w:hAnsi="Verdana" w:cs="Verdana"/>
                    <w:sz w:val="16"/>
                    <w:szCs w:val="16"/>
                  </w:rPr>
                  <w:t>Shuakhevi</w:t>
                </w:r>
                <w:proofErr w:type="spellEnd"/>
                <w:r w:rsidRPr="006907D3">
                  <w:rPr>
                    <w:rFonts w:ascii="Verdana" w:eastAsia="Verdana" w:hAnsi="Verdana" w:cs="Verdana"/>
                    <w:sz w:val="16"/>
                    <w:szCs w:val="16"/>
                  </w:rPr>
                  <w:t xml:space="preserve"> and Akhaltsikhe) are adopted and implementation ongoing </w:t>
                </w:r>
              </w:sdtContent>
            </w:sdt>
          </w:p>
        </w:tc>
        <w:tc>
          <w:tcPr>
            <w:tcW w:w="1403" w:type="dxa"/>
            <w:shd w:val="clear" w:color="auto" w:fill="FBE4D5" w:themeFill="accent2" w:themeFillTint="33"/>
            <w:vAlign w:val="center"/>
          </w:tcPr>
          <w:sdt>
            <w:sdtPr>
              <w:rPr>
                <w:rFonts w:ascii="Verdana" w:hAnsi="Verdana"/>
                <w:sz w:val="16"/>
                <w:szCs w:val="16"/>
              </w:rPr>
              <w:tag w:val="goog_rdk_667"/>
              <w:id w:val="-1251801615"/>
            </w:sdtPr>
            <w:sdtEndPr/>
            <w:sdtContent>
              <w:p w14:paraId="000007AA" w14:textId="40159499" w:rsidR="00F83A89" w:rsidRPr="006907D3" w:rsidRDefault="00A06F46">
                <w:pPr>
                  <w:rPr>
                    <w:rFonts w:ascii="Verdana" w:eastAsia="Verdana" w:hAnsi="Verdana" w:cs="Verdana"/>
                    <w:sz w:val="16"/>
                    <w:szCs w:val="16"/>
                  </w:rPr>
                </w:pPr>
                <w:sdt>
                  <w:sdtPr>
                    <w:rPr>
                      <w:rFonts w:ascii="Verdana" w:hAnsi="Verdana"/>
                      <w:sz w:val="16"/>
                      <w:szCs w:val="16"/>
                    </w:rPr>
                    <w:tag w:val="goog_rdk_666"/>
                    <w:id w:val="-908078672"/>
                  </w:sdtPr>
                  <w:sdtEndPr/>
                  <w:sdtContent>
                    <w:r w:rsidR="007D181D">
                      <w:rPr>
                        <w:rFonts w:ascii="Verdana" w:hAnsi="Verdana"/>
                        <w:sz w:val="16"/>
                        <w:szCs w:val="16"/>
                      </w:rPr>
                      <w:t xml:space="preserve">1. </w:t>
                    </w:r>
                    <w:proofErr w:type="gramStart"/>
                    <w:r w:rsidR="00866D69" w:rsidRPr="006907D3">
                      <w:rPr>
                        <w:rFonts w:ascii="Verdana" w:eastAsia="Verdana" w:hAnsi="Verdana" w:cs="Verdana"/>
                        <w:sz w:val="16"/>
                        <w:szCs w:val="16"/>
                      </w:rPr>
                      <w:t>SOPs  integrating</w:t>
                    </w:r>
                    <w:proofErr w:type="gramEnd"/>
                    <w:r w:rsidR="00866D69" w:rsidRPr="006907D3">
                      <w:rPr>
                        <w:rFonts w:ascii="Verdana" w:eastAsia="Verdana" w:hAnsi="Verdana" w:cs="Verdana"/>
                        <w:sz w:val="16"/>
                        <w:szCs w:val="16"/>
                      </w:rPr>
                      <w:t xml:space="preserve"> disability friendly services into the national  mechanism  on SRHR, </w:t>
                    </w:r>
                    <w:r w:rsidR="00866D69" w:rsidRPr="006907D3">
                      <w:rPr>
                        <w:rFonts w:ascii="Verdana" w:eastAsia="Verdana" w:hAnsi="Verdana" w:cs="Verdana"/>
                        <w:sz w:val="16"/>
                        <w:szCs w:val="16"/>
                      </w:rPr>
                      <w:lastRenderedPageBreak/>
                      <w:t>VAW developed</w:t>
                    </w:r>
                  </w:sdtContent>
                </w:sdt>
              </w:p>
            </w:sdtContent>
          </w:sdt>
          <w:sdt>
            <w:sdtPr>
              <w:rPr>
                <w:rFonts w:ascii="Verdana" w:hAnsi="Verdana"/>
                <w:sz w:val="16"/>
                <w:szCs w:val="16"/>
              </w:rPr>
              <w:tag w:val="goog_rdk_669"/>
              <w:id w:val="-1587141322"/>
            </w:sdtPr>
            <w:sdtEndPr/>
            <w:sdtContent>
              <w:p w14:paraId="000007AB" w14:textId="77777777" w:rsidR="00F83A89" w:rsidRPr="006907D3" w:rsidRDefault="00A06F46">
                <w:pPr>
                  <w:rPr>
                    <w:rFonts w:ascii="Verdana" w:eastAsia="Verdana" w:hAnsi="Verdana" w:cs="Verdana"/>
                    <w:sz w:val="16"/>
                    <w:szCs w:val="16"/>
                  </w:rPr>
                </w:pPr>
                <w:sdt>
                  <w:sdtPr>
                    <w:rPr>
                      <w:rFonts w:ascii="Verdana" w:hAnsi="Verdana"/>
                      <w:sz w:val="16"/>
                      <w:szCs w:val="16"/>
                    </w:rPr>
                    <w:tag w:val="goog_rdk_668"/>
                    <w:id w:val="977417759"/>
                  </w:sdtPr>
                  <w:sdtEndPr/>
                  <w:sdtContent/>
                </w:sdt>
              </w:p>
            </w:sdtContent>
          </w:sdt>
          <w:p w14:paraId="000007AE" w14:textId="145C72E1" w:rsidR="00F83A89" w:rsidRPr="006907D3" w:rsidRDefault="00866D69">
            <w:pPr>
              <w:rPr>
                <w:rFonts w:ascii="Verdana" w:eastAsia="Verdana" w:hAnsi="Verdana" w:cs="Verdana"/>
                <w:sz w:val="16"/>
                <w:szCs w:val="16"/>
              </w:rPr>
            </w:pPr>
            <w:r w:rsidRPr="006907D3">
              <w:rPr>
                <w:rFonts w:ascii="Verdana" w:eastAsia="Verdana" w:hAnsi="Verdana" w:cs="Verdana"/>
                <w:sz w:val="16"/>
                <w:szCs w:val="16"/>
              </w:rPr>
              <w:t>2</w:t>
            </w:r>
            <w:r w:rsidR="007D181D">
              <w:rPr>
                <w:rFonts w:ascii="Verdana" w:eastAsia="Verdana" w:hAnsi="Verdana" w:cs="Verdana"/>
                <w:sz w:val="16"/>
                <w:szCs w:val="16"/>
              </w:rPr>
              <w:t xml:space="preserve">. </w:t>
            </w:r>
            <w:sdt>
              <w:sdtPr>
                <w:rPr>
                  <w:rFonts w:ascii="Verdana" w:hAnsi="Verdana"/>
                  <w:sz w:val="16"/>
                  <w:szCs w:val="16"/>
                </w:rPr>
                <w:tag w:val="goog_rdk_674"/>
                <w:id w:val="831725090"/>
              </w:sdtPr>
              <w:sdtEndPr/>
              <w:sdtContent>
                <w:r w:rsidRPr="006907D3">
                  <w:rPr>
                    <w:rFonts w:ascii="Verdana" w:eastAsia="Verdana" w:hAnsi="Verdana" w:cs="Verdana"/>
                    <w:sz w:val="16"/>
                    <w:szCs w:val="16"/>
                  </w:rPr>
                  <w:t xml:space="preserve">At least 70% of activities for the reporting year implemented by target municipalities </w:t>
                </w:r>
              </w:sdtContent>
            </w:sdt>
          </w:p>
        </w:tc>
        <w:tc>
          <w:tcPr>
            <w:tcW w:w="1773" w:type="dxa"/>
            <w:shd w:val="clear" w:color="auto" w:fill="FBE4D5" w:themeFill="accent2" w:themeFillTint="33"/>
            <w:vAlign w:val="center"/>
          </w:tcPr>
          <w:p w14:paraId="000007AF" w14:textId="77777777" w:rsidR="00F83A89" w:rsidRPr="006907D3" w:rsidRDefault="00866D69">
            <w:pPr>
              <w:rPr>
                <w:rFonts w:ascii="Verdana" w:eastAsia="Verdana" w:hAnsi="Verdana" w:cs="Verdana"/>
                <w:sz w:val="16"/>
                <w:szCs w:val="16"/>
              </w:rPr>
            </w:pPr>
            <w:r w:rsidRPr="006907D3">
              <w:rPr>
                <w:rFonts w:ascii="Verdana" w:eastAsia="Verdana" w:hAnsi="Verdana" w:cs="Verdana"/>
                <w:sz w:val="16"/>
                <w:szCs w:val="16"/>
              </w:rPr>
              <w:lastRenderedPageBreak/>
              <w:t xml:space="preserve">SRHR/GBV Rights-Based Service Provision </w:t>
            </w:r>
            <w:sdt>
              <w:sdtPr>
                <w:rPr>
                  <w:rFonts w:ascii="Verdana" w:hAnsi="Verdana"/>
                  <w:sz w:val="16"/>
                  <w:szCs w:val="16"/>
                </w:rPr>
                <w:tag w:val="goog_rdk_675"/>
                <w:id w:val="1322779638"/>
              </w:sdtPr>
              <w:sdtEndPr/>
              <w:sdtContent>
                <w:r w:rsidRPr="006907D3">
                  <w:rPr>
                    <w:rFonts w:ascii="Verdana" w:eastAsia="Verdana" w:hAnsi="Verdana" w:cs="Verdana"/>
                    <w:sz w:val="16"/>
                    <w:szCs w:val="16"/>
                  </w:rPr>
                  <w:t>Guidelines, protocols, SOP, Reports,</w:t>
                </w:r>
              </w:sdtContent>
            </w:sdt>
          </w:p>
        </w:tc>
        <w:tc>
          <w:tcPr>
            <w:tcW w:w="948" w:type="dxa"/>
            <w:shd w:val="clear" w:color="auto" w:fill="FBE4D5" w:themeFill="accent2" w:themeFillTint="33"/>
            <w:vAlign w:val="center"/>
          </w:tcPr>
          <w:p w14:paraId="000007B0" w14:textId="5977DE09" w:rsidR="00F83A89" w:rsidRPr="006907D3" w:rsidRDefault="00A06F46">
            <w:pPr>
              <w:rPr>
                <w:rFonts w:ascii="Verdana" w:eastAsia="Verdana" w:hAnsi="Verdana" w:cs="Verdana"/>
                <w:sz w:val="16"/>
                <w:szCs w:val="16"/>
              </w:rPr>
            </w:pPr>
            <w:sdt>
              <w:sdtPr>
                <w:rPr>
                  <w:rFonts w:ascii="Verdana" w:hAnsi="Verdana"/>
                  <w:sz w:val="16"/>
                  <w:szCs w:val="16"/>
                </w:rPr>
                <w:tag w:val="goog_rdk_677"/>
                <w:id w:val="-1401905993"/>
              </w:sdtPr>
              <w:sdtEndPr/>
              <w:sdtContent>
                <w:r w:rsidR="00866D69" w:rsidRPr="006907D3">
                  <w:rPr>
                    <w:rFonts w:ascii="Verdana" w:eastAsia="Verdana" w:hAnsi="Verdana" w:cs="Verdana"/>
                    <w:sz w:val="16"/>
                    <w:szCs w:val="16"/>
                  </w:rPr>
                  <w:t xml:space="preserve">UNFPA </w:t>
                </w:r>
                <w:sdt>
                  <w:sdtPr>
                    <w:rPr>
                      <w:rFonts w:ascii="Verdana" w:hAnsi="Verdana"/>
                      <w:sz w:val="16"/>
                      <w:szCs w:val="16"/>
                    </w:rPr>
                    <w:tag w:val="goog_rdk_678"/>
                    <w:id w:val="879211045"/>
                    <w:showingPlcHdr/>
                  </w:sdtPr>
                  <w:sdtEndPr/>
                  <w:sdtContent>
                    <w:r w:rsidR="006907D3" w:rsidRPr="006907D3">
                      <w:rPr>
                        <w:rFonts w:ascii="Verdana" w:hAnsi="Verdana"/>
                        <w:sz w:val="16"/>
                        <w:szCs w:val="16"/>
                      </w:rPr>
                      <w:t xml:space="preserve">     </w:t>
                    </w:r>
                  </w:sdtContent>
                </w:sdt>
              </w:sdtContent>
            </w:sdt>
            <w:sdt>
              <w:sdtPr>
                <w:rPr>
                  <w:rFonts w:ascii="Verdana" w:hAnsi="Verdana"/>
                  <w:sz w:val="16"/>
                  <w:szCs w:val="16"/>
                </w:rPr>
                <w:tag w:val="goog_rdk_679"/>
                <w:id w:val="1954974598"/>
                <w:showingPlcHdr/>
              </w:sdtPr>
              <w:sdtEndPr/>
              <w:sdtContent>
                <w:r w:rsidR="006907D3" w:rsidRPr="006907D3">
                  <w:rPr>
                    <w:rFonts w:ascii="Verdana" w:hAnsi="Verdana"/>
                    <w:sz w:val="16"/>
                    <w:szCs w:val="16"/>
                  </w:rPr>
                  <w:t xml:space="preserve">     </w:t>
                </w:r>
              </w:sdtContent>
            </w:sdt>
            <w:sdt>
              <w:sdtPr>
                <w:rPr>
                  <w:rFonts w:ascii="Verdana" w:hAnsi="Verdana"/>
                  <w:sz w:val="16"/>
                  <w:szCs w:val="16"/>
                </w:rPr>
                <w:tag w:val="goog_rdk_680"/>
                <w:id w:val="-208185757"/>
              </w:sdtPr>
              <w:sdtEndPr/>
              <w:sdtContent>
                <w:r w:rsidR="00866D69" w:rsidRPr="006907D3">
                  <w:rPr>
                    <w:rFonts w:ascii="Verdana" w:eastAsia="Verdana" w:hAnsi="Verdana" w:cs="Verdana"/>
                    <w:sz w:val="16"/>
                    <w:szCs w:val="16"/>
                  </w:rPr>
                  <w:t xml:space="preserve"> UNDP </w:t>
                </w:r>
              </w:sdtContent>
            </w:sdt>
          </w:p>
        </w:tc>
      </w:tr>
      <w:tr w:rsidR="00F83A89" w14:paraId="768351D9" w14:textId="77777777">
        <w:trPr>
          <w:trHeight w:val="240"/>
        </w:trPr>
        <w:tc>
          <w:tcPr>
            <w:tcW w:w="11430" w:type="dxa"/>
            <w:gridSpan w:val="6"/>
            <w:shd w:val="clear" w:color="auto" w:fill="FFF2CC"/>
            <w:vAlign w:val="center"/>
          </w:tcPr>
          <w:p w14:paraId="000007B1" w14:textId="77777777" w:rsidR="00F83A89" w:rsidRDefault="00866D69">
            <w:pPr>
              <w:rPr>
                <w:rFonts w:ascii="Verdana" w:eastAsia="Verdana" w:hAnsi="Verdana" w:cs="Verdana"/>
                <w:sz w:val="20"/>
                <w:szCs w:val="20"/>
              </w:rPr>
            </w:pPr>
            <w:r>
              <w:rPr>
                <w:rFonts w:ascii="Verdana" w:eastAsia="Verdana" w:hAnsi="Verdana" w:cs="Verdana"/>
                <w:b/>
                <w:sz w:val="20"/>
                <w:szCs w:val="20"/>
              </w:rPr>
              <w:t>Output 2.1</w:t>
            </w:r>
            <w:r>
              <w:rPr>
                <w:rFonts w:ascii="Verdana" w:eastAsia="Verdana" w:hAnsi="Verdana" w:cs="Verdana"/>
                <w:sz w:val="20"/>
                <w:szCs w:val="20"/>
              </w:rPr>
              <w:t xml:space="preserve"> Gender-sensitive disability assessment and status determination system transformed based on social model </w:t>
            </w:r>
          </w:p>
        </w:tc>
      </w:tr>
      <w:tr w:rsidR="00F83A89" w14:paraId="26E7EBBE" w14:textId="77777777" w:rsidTr="006907D3">
        <w:trPr>
          <w:trHeight w:val="220"/>
        </w:trPr>
        <w:tc>
          <w:tcPr>
            <w:tcW w:w="3206" w:type="dxa"/>
            <w:shd w:val="clear" w:color="auto" w:fill="FBE4D5" w:themeFill="accent2" w:themeFillTint="33"/>
            <w:vAlign w:val="center"/>
          </w:tcPr>
          <w:p w14:paraId="000007B7" w14:textId="77777777" w:rsidR="00F83A89" w:rsidRDefault="00866D69">
            <w:pPr>
              <w:rPr>
                <w:rFonts w:ascii="Verdana" w:eastAsia="Verdana" w:hAnsi="Verdana" w:cs="Verdana"/>
                <w:b/>
                <w:sz w:val="20"/>
                <w:szCs w:val="20"/>
              </w:rPr>
            </w:pPr>
            <w:r>
              <w:rPr>
                <w:rFonts w:ascii="Verdana" w:eastAsia="Verdana" w:hAnsi="Verdana" w:cs="Verdana"/>
                <w:b/>
                <w:sz w:val="20"/>
                <w:szCs w:val="20"/>
              </w:rPr>
              <w:t>Output indicator 2.1.1</w:t>
            </w:r>
          </w:p>
          <w:p w14:paraId="000007B8" w14:textId="77777777" w:rsidR="00F83A89" w:rsidRDefault="00866D69">
            <w:pPr>
              <w:rPr>
                <w:rFonts w:ascii="Verdana" w:eastAsia="Verdana" w:hAnsi="Verdana" w:cs="Verdana"/>
                <w:sz w:val="20"/>
                <w:szCs w:val="20"/>
              </w:rPr>
            </w:pPr>
            <w:r>
              <w:rPr>
                <w:rFonts w:ascii="Verdana" w:eastAsia="Verdana" w:hAnsi="Verdana" w:cs="Verdana"/>
                <w:sz w:val="20"/>
                <w:szCs w:val="20"/>
              </w:rPr>
              <w:t xml:space="preserve">Number of health facilities that have the capacity to apply the new disability status determination system </w:t>
            </w:r>
          </w:p>
        </w:tc>
        <w:tc>
          <w:tcPr>
            <w:tcW w:w="2144" w:type="dxa"/>
            <w:shd w:val="clear" w:color="auto" w:fill="FBE4D5" w:themeFill="accent2" w:themeFillTint="33"/>
            <w:vAlign w:val="center"/>
          </w:tcPr>
          <w:p w14:paraId="000007B9" w14:textId="77777777" w:rsidR="00F83A89" w:rsidRDefault="00866D69">
            <w:pPr>
              <w:rPr>
                <w:rFonts w:ascii="Verdana" w:eastAsia="Verdana" w:hAnsi="Verdana" w:cs="Verdana"/>
                <w:sz w:val="18"/>
                <w:szCs w:val="18"/>
              </w:rPr>
            </w:pPr>
            <w:r>
              <w:rPr>
                <w:rFonts w:ascii="Verdana" w:eastAsia="Verdana" w:hAnsi="Verdana" w:cs="Verdana"/>
                <w:sz w:val="18"/>
                <w:szCs w:val="18"/>
              </w:rPr>
              <w:t>6</w:t>
            </w:r>
          </w:p>
        </w:tc>
        <w:tc>
          <w:tcPr>
            <w:tcW w:w="1956" w:type="dxa"/>
            <w:shd w:val="clear" w:color="auto" w:fill="FBE4D5" w:themeFill="accent2" w:themeFillTint="33"/>
            <w:vAlign w:val="center"/>
          </w:tcPr>
          <w:p w14:paraId="000007BA" w14:textId="77777777" w:rsidR="00F83A89" w:rsidRDefault="00866D69">
            <w:pPr>
              <w:rPr>
                <w:rFonts w:ascii="Verdana" w:eastAsia="Verdana" w:hAnsi="Verdana" w:cs="Verdana"/>
                <w:sz w:val="18"/>
                <w:szCs w:val="18"/>
              </w:rPr>
            </w:pPr>
            <w:r>
              <w:rPr>
                <w:rFonts w:ascii="Verdana" w:eastAsia="Verdana" w:hAnsi="Verdana" w:cs="Verdana"/>
                <w:sz w:val="18"/>
                <w:szCs w:val="18"/>
              </w:rPr>
              <w:t>10</w:t>
            </w:r>
          </w:p>
        </w:tc>
        <w:tc>
          <w:tcPr>
            <w:tcW w:w="1403" w:type="dxa"/>
            <w:shd w:val="clear" w:color="auto" w:fill="FBE4D5" w:themeFill="accent2" w:themeFillTint="33"/>
            <w:vAlign w:val="center"/>
          </w:tcPr>
          <w:p w14:paraId="000007BB" w14:textId="77777777" w:rsidR="00F83A89" w:rsidRDefault="00866D69">
            <w:pPr>
              <w:rPr>
                <w:rFonts w:ascii="Verdana" w:eastAsia="Verdana" w:hAnsi="Verdana" w:cs="Verdana"/>
                <w:sz w:val="18"/>
                <w:szCs w:val="18"/>
              </w:rPr>
            </w:pPr>
            <w:r>
              <w:rPr>
                <w:rFonts w:ascii="Verdana" w:eastAsia="Verdana" w:hAnsi="Verdana" w:cs="Verdana"/>
                <w:sz w:val="18"/>
                <w:szCs w:val="18"/>
              </w:rPr>
              <w:t>15</w:t>
            </w:r>
          </w:p>
        </w:tc>
        <w:tc>
          <w:tcPr>
            <w:tcW w:w="1773" w:type="dxa"/>
            <w:shd w:val="clear" w:color="auto" w:fill="FBE4D5" w:themeFill="accent2" w:themeFillTint="33"/>
            <w:vAlign w:val="center"/>
          </w:tcPr>
          <w:p w14:paraId="000007BC" w14:textId="77777777" w:rsidR="00F83A89" w:rsidRDefault="00866D69">
            <w:pPr>
              <w:rPr>
                <w:rFonts w:ascii="Verdana" w:eastAsia="Verdana" w:hAnsi="Verdana" w:cs="Verdana"/>
                <w:sz w:val="18"/>
                <w:szCs w:val="18"/>
              </w:rPr>
            </w:pPr>
            <w:proofErr w:type="spellStart"/>
            <w:r>
              <w:rPr>
                <w:rFonts w:ascii="Verdana" w:eastAsia="Verdana" w:hAnsi="Verdana" w:cs="Verdana"/>
                <w:sz w:val="18"/>
                <w:szCs w:val="18"/>
              </w:rPr>
              <w:t>MoH</w:t>
            </w:r>
            <w:proofErr w:type="spellEnd"/>
            <w:r>
              <w:rPr>
                <w:rFonts w:ascii="Verdana" w:eastAsia="Verdana" w:hAnsi="Verdana" w:cs="Verdana"/>
                <w:sz w:val="18"/>
                <w:szCs w:val="18"/>
              </w:rPr>
              <w:t xml:space="preserve"> data</w:t>
            </w:r>
          </w:p>
          <w:p w14:paraId="000007BD" w14:textId="77777777" w:rsidR="00F83A89" w:rsidRDefault="00866D69">
            <w:pPr>
              <w:rPr>
                <w:rFonts w:ascii="Verdana" w:eastAsia="Verdana" w:hAnsi="Verdana" w:cs="Verdana"/>
                <w:sz w:val="18"/>
                <w:szCs w:val="18"/>
              </w:rPr>
            </w:pPr>
            <w:r>
              <w:rPr>
                <w:rFonts w:ascii="Verdana" w:eastAsia="Verdana" w:hAnsi="Verdana" w:cs="Verdana"/>
                <w:sz w:val="18"/>
                <w:szCs w:val="18"/>
              </w:rPr>
              <w:t xml:space="preserve">Monitoring </w:t>
            </w:r>
          </w:p>
        </w:tc>
        <w:tc>
          <w:tcPr>
            <w:tcW w:w="948" w:type="dxa"/>
            <w:shd w:val="clear" w:color="auto" w:fill="FBE4D5" w:themeFill="accent2" w:themeFillTint="33"/>
            <w:vAlign w:val="center"/>
          </w:tcPr>
          <w:p w14:paraId="000007BE" w14:textId="77777777" w:rsidR="00F83A89" w:rsidRDefault="00866D69">
            <w:pPr>
              <w:rPr>
                <w:rFonts w:ascii="Verdana" w:eastAsia="Verdana" w:hAnsi="Verdana" w:cs="Verdana"/>
                <w:sz w:val="18"/>
                <w:szCs w:val="18"/>
              </w:rPr>
            </w:pPr>
            <w:r>
              <w:rPr>
                <w:rFonts w:ascii="Verdana" w:eastAsia="Verdana" w:hAnsi="Verdana" w:cs="Verdana"/>
                <w:sz w:val="18"/>
                <w:szCs w:val="18"/>
              </w:rPr>
              <w:t>UNICEF</w:t>
            </w:r>
          </w:p>
        </w:tc>
      </w:tr>
      <w:tr w:rsidR="00F83A89" w14:paraId="2A4B9FE2" w14:textId="77777777" w:rsidTr="006907D3">
        <w:trPr>
          <w:trHeight w:val="240"/>
        </w:trPr>
        <w:tc>
          <w:tcPr>
            <w:tcW w:w="3206" w:type="dxa"/>
            <w:shd w:val="clear" w:color="auto" w:fill="FBE4D5" w:themeFill="accent2" w:themeFillTint="33"/>
            <w:vAlign w:val="center"/>
          </w:tcPr>
          <w:p w14:paraId="000007BF" w14:textId="77777777" w:rsidR="00F83A89" w:rsidRDefault="00866D69">
            <w:pPr>
              <w:rPr>
                <w:rFonts w:ascii="Verdana" w:eastAsia="Verdana" w:hAnsi="Verdana" w:cs="Verdana"/>
                <w:b/>
                <w:sz w:val="20"/>
                <w:szCs w:val="20"/>
              </w:rPr>
            </w:pPr>
            <w:r>
              <w:rPr>
                <w:rFonts w:ascii="Verdana" w:eastAsia="Verdana" w:hAnsi="Verdana" w:cs="Verdana"/>
                <w:b/>
                <w:sz w:val="20"/>
                <w:szCs w:val="20"/>
              </w:rPr>
              <w:t>Output indicator 2.1.2</w:t>
            </w:r>
          </w:p>
          <w:p w14:paraId="000007C0" w14:textId="77777777" w:rsidR="00F83A89" w:rsidRDefault="00866D69">
            <w:pPr>
              <w:rPr>
                <w:rFonts w:ascii="Verdana" w:eastAsia="Verdana" w:hAnsi="Verdana" w:cs="Verdana"/>
                <w:sz w:val="20"/>
                <w:szCs w:val="20"/>
              </w:rPr>
            </w:pPr>
            <w:r>
              <w:rPr>
                <w:rFonts w:ascii="Verdana" w:eastAsia="Verdana" w:hAnsi="Verdana" w:cs="Verdana"/>
                <w:sz w:val="20"/>
                <w:szCs w:val="20"/>
              </w:rPr>
              <w:t xml:space="preserve">A mechanism for monitoring the new status determination system in place </w:t>
            </w:r>
          </w:p>
        </w:tc>
        <w:tc>
          <w:tcPr>
            <w:tcW w:w="2144" w:type="dxa"/>
            <w:shd w:val="clear" w:color="auto" w:fill="FBE4D5" w:themeFill="accent2" w:themeFillTint="33"/>
            <w:vAlign w:val="center"/>
          </w:tcPr>
          <w:p w14:paraId="000007C1" w14:textId="77777777" w:rsidR="00F83A89" w:rsidRDefault="00866D69">
            <w:pPr>
              <w:rPr>
                <w:rFonts w:ascii="Verdana" w:eastAsia="Verdana" w:hAnsi="Verdana" w:cs="Verdana"/>
                <w:sz w:val="18"/>
                <w:szCs w:val="18"/>
              </w:rPr>
            </w:pPr>
            <w:r>
              <w:rPr>
                <w:rFonts w:ascii="Verdana" w:eastAsia="Verdana" w:hAnsi="Verdana" w:cs="Verdana"/>
                <w:sz w:val="18"/>
                <w:szCs w:val="18"/>
              </w:rPr>
              <w:t>No mechanism in place</w:t>
            </w:r>
          </w:p>
        </w:tc>
        <w:tc>
          <w:tcPr>
            <w:tcW w:w="1956" w:type="dxa"/>
            <w:shd w:val="clear" w:color="auto" w:fill="FBE4D5" w:themeFill="accent2" w:themeFillTint="33"/>
            <w:vAlign w:val="center"/>
          </w:tcPr>
          <w:p w14:paraId="000007C2" w14:textId="77777777" w:rsidR="00F83A89" w:rsidRDefault="00866D69">
            <w:pPr>
              <w:rPr>
                <w:rFonts w:ascii="Verdana" w:eastAsia="Verdana" w:hAnsi="Verdana" w:cs="Verdana"/>
                <w:sz w:val="18"/>
                <w:szCs w:val="18"/>
              </w:rPr>
            </w:pPr>
            <w:r>
              <w:rPr>
                <w:rFonts w:ascii="Verdana" w:eastAsia="Verdana" w:hAnsi="Verdana" w:cs="Verdana"/>
                <w:sz w:val="18"/>
                <w:szCs w:val="18"/>
              </w:rPr>
              <w:t xml:space="preserve">Concept for internal mechanism adopted by </w:t>
            </w:r>
            <w:proofErr w:type="spellStart"/>
            <w:r>
              <w:rPr>
                <w:rFonts w:ascii="Verdana" w:eastAsia="Verdana" w:hAnsi="Verdana" w:cs="Verdana"/>
                <w:sz w:val="18"/>
                <w:szCs w:val="18"/>
              </w:rPr>
              <w:t>MoH</w:t>
            </w:r>
            <w:proofErr w:type="spellEnd"/>
          </w:p>
        </w:tc>
        <w:tc>
          <w:tcPr>
            <w:tcW w:w="1403" w:type="dxa"/>
            <w:shd w:val="clear" w:color="auto" w:fill="FBE4D5" w:themeFill="accent2" w:themeFillTint="33"/>
            <w:vAlign w:val="center"/>
          </w:tcPr>
          <w:p w14:paraId="000007C3" w14:textId="77777777" w:rsidR="00F83A89" w:rsidRDefault="00866D69">
            <w:pPr>
              <w:rPr>
                <w:rFonts w:ascii="Verdana" w:eastAsia="Verdana" w:hAnsi="Verdana" w:cs="Verdana"/>
                <w:sz w:val="18"/>
                <w:szCs w:val="18"/>
              </w:rPr>
            </w:pPr>
            <w:r>
              <w:rPr>
                <w:rFonts w:ascii="Verdana" w:eastAsia="Verdana" w:hAnsi="Verdana" w:cs="Verdana"/>
                <w:sz w:val="18"/>
                <w:szCs w:val="18"/>
              </w:rPr>
              <w:t>Staff trained to monitor the status determination system</w:t>
            </w:r>
          </w:p>
        </w:tc>
        <w:tc>
          <w:tcPr>
            <w:tcW w:w="1773" w:type="dxa"/>
            <w:shd w:val="clear" w:color="auto" w:fill="FBE4D5" w:themeFill="accent2" w:themeFillTint="33"/>
            <w:vAlign w:val="center"/>
          </w:tcPr>
          <w:p w14:paraId="000007C4" w14:textId="77777777" w:rsidR="00F83A89" w:rsidRDefault="00866D69">
            <w:pPr>
              <w:rPr>
                <w:rFonts w:ascii="Verdana" w:eastAsia="Verdana" w:hAnsi="Verdana" w:cs="Verdana"/>
                <w:sz w:val="18"/>
                <w:szCs w:val="18"/>
              </w:rPr>
            </w:pPr>
            <w:proofErr w:type="spellStart"/>
            <w:r>
              <w:rPr>
                <w:rFonts w:ascii="Verdana" w:eastAsia="Verdana" w:hAnsi="Verdana" w:cs="Verdana"/>
                <w:sz w:val="18"/>
                <w:szCs w:val="18"/>
              </w:rPr>
              <w:t>MoH</w:t>
            </w:r>
            <w:proofErr w:type="spellEnd"/>
            <w:r>
              <w:rPr>
                <w:rFonts w:ascii="Verdana" w:eastAsia="Verdana" w:hAnsi="Verdana" w:cs="Verdana"/>
                <w:sz w:val="18"/>
                <w:szCs w:val="18"/>
              </w:rPr>
              <w:t xml:space="preserve"> data</w:t>
            </w:r>
          </w:p>
          <w:p w14:paraId="000007C5" w14:textId="77777777" w:rsidR="00F83A89" w:rsidRDefault="00866D69">
            <w:pPr>
              <w:rPr>
                <w:rFonts w:ascii="Verdana" w:eastAsia="Verdana" w:hAnsi="Verdana" w:cs="Verdana"/>
                <w:sz w:val="18"/>
                <w:szCs w:val="18"/>
              </w:rPr>
            </w:pPr>
            <w:r>
              <w:rPr>
                <w:rFonts w:ascii="Verdana" w:eastAsia="Verdana" w:hAnsi="Verdana" w:cs="Verdana"/>
                <w:sz w:val="18"/>
                <w:szCs w:val="18"/>
              </w:rPr>
              <w:t>Monitoring</w:t>
            </w:r>
          </w:p>
        </w:tc>
        <w:tc>
          <w:tcPr>
            <w:tcW w:w="948" w:type="dxa"/>
            <w:shd w:val="clear" w:color="auto" w:fill="FBE4D5" w:themeFill="accent2" w:themeFillTint="33"/>
            <w:vAlign w:val="center"/>
          </w:tcPr>
          <w:p w14:paraId="000007C6" w14:textId="77777777" w:rsidR="00F83A89" w:rsidRDefault="00866D69">
            <w:pPr>
              <w:rPr>
                <w:rFonts w:ascii="Verdana" w:eastAsia="Verdana" w:hAnsi="Verdana" w:cs="Verdana"/>
                <w:sz w:val="18"/>
                <w:szCs w:val="18"/>
              </w:rPr>
            </w:pPr>
            <w:r>
              <w:rPr>
                <w:rFonts w:ascii="Verdana" w:eastAsia="Verdana" w:hAnsi="Verdana" w:cs="Verdana"/>
                <w:sz w:val="18"/>
                <w:szCs w:val="18"/>
              </w:rPr>
              <w:t>UNICEF</w:t>
            </w:r>
          </w:p>
        </w:tc>
      </w:tr>
      <w:tr w:rsidR="00F83A89" w14:paraId="32415BFF" w14:textId="77777777">
        <w:trPr>
          <w:trHeight w:val="240"/>
        </w:trPr>
        <w:tc>
          <w:tcPr>
            <w:tcW w:w="11430" w:type="dxa"/>
            <w:gridSpan w:val="6"/>
            <w:shd w:val="clear" w:color="auto" w:fill="FFF2CC"/>
            <w:vAlign w:val="center"/>
          </w:tcPr>
          <w:p w14:paraId="000007C7" w14:textId="77777777" w:rsidR="00F83A89" w:rsidRDefault="00866D69">
            <w:pPr>
              <w:pBdr>
                <w:top w:val="nil"/>
                <w:left w:val="nil"/>
                <w:bottom w:val="nil"/>
                <w:right w:val="nil"/>
                <w:between w:val="nil"/>
              </w:pBdr>
              <w:jc w:val="both"/>
              <w:rPr>
                <w:rFonts w:ascii="Verdana" w:eastAsia="Verdana" w:hAnsi="Verdana" w:cs="Verdana"/>
                <w:sz w:val="20"/>
                <w:szCs w:val="20"/>
              </w:rPr>
            </w:pPr>
            <w:r>
              <w:rPr>
                <w:rFonts w:ascii="Verdana" w:eastAsia="Verdana" w:hAnsi="Verdana" w:cs="Verdana"/>
                <w:b/>
                <w:sz w:val="20"/>
                <w:szCs w:val="20"/>
              </w:rPr>
              <w:t>Output 2.2:</w:t>
            </w:r>
            <w:r>
              <w:rPr>
                <w:rFonts w:ascii="Verdana" w:eastAsia="Verdana" w:hAnsi="Verdana" w:cs="Verdana"/>
                <w:sz w:val="20"/>
                <w:szCs w:val="20"/>
              </w:rPr>
              <w:t xml:space="preserve"> </w:t>
            </w:r>
            <w:r>
              <w:rPr>
                <w:rFonts w:ascii="Times New Roman" w:eastAsia="Times New Roman" w:hAnsi="Times New Roman"/>
              </w:rPr>
              <w:t xml:space="preserve"> </w:t>
            </w:r>
            <w:r>
              <w:rPr>
                <w:rFonts w:ascii="Verdana" w:eastAsia="Verdana" w:hAnsi="Verdana" w:cs="Verdana"/>
                <w:sz w:val="20"/>
                <w:szCs w:val="20"/>
              </w:rPr>
              <w:t xml:space="preserve">Systems strengthened to enable quality integrated services for </w:t>
            </w:r>
            <w:proofErr w:type="spellStart"/>
            <w:r>
              <w:rPr>
                <w:rFonts w:ascii="Verdana" w:eastAsia="Verdana" w:hAnsi="Verdana" w:cs="Verdana"/>
                <w:sz w:val="20"/>
                <w:szCs w:val="20"/>
              </w:rPr>
              <w:t>PwDs</w:t>
            </w:r>
            <w:proofErr w:type="spellEnd"/>
            <w:r>
              <w:rPr>
                <w:rFonts w:ascii="Verdana" w:eastAsia="Verdana" w:hAnsi="Verdana" w:cs="Verdana"/>
                <w:sz w:val="20"/>
                <w:szCs w:val="20"/>
              </w:rPr>
              <w:t>, including revised social system entitlements, especially for children, women and young people</w:t>
            </w:r>
          </w:p>
          <w:p w14:paraId="000007C8" w14:textId="77777777" w:rsidR="00F83A89" w:rsidRDefault="00F83A89">
            <w:pPr>
              <w:rPr>
                <w:rFonts w:ascii="Verdana" w:eastAsia="Verdana" w:hAnsi="Verdana" w:cs="Verdana"/>
                <w:sz w:val="20"/>
                <w:szCs w:val="20"/>
              </w:rPr>
            </w:pPr>
          </w:p>
        </w:tc>
      </w:tr>
      <w:tr w:rsidR="00F83A89" w14:paraId="3780FB27" w14:textId="77777777" w:rsidTr="006907D3">
        <w:trPr>
          <w:trHeight w:val="240"/>
        </w:trPr>
        <w:tc>
          <w:tcPr>
            <w:tcW w:w="3206" w:type="dxa"/>
            <w:shd w:val="clear" w:color="auto" w:fill="FBE4D5" w:themeFill="accent2" w:themeFillTint="33"/>
            <w:vAlign w:val="center"/>
          </w:tcPr>
          <w:p w14:paraId="000007CE" w14:textId="77777777" w:rsidR="00F83A89" w:rsidRDefault="00866D69">
            <w:pPr>
              <w:rPr>
                <w:rFonts w:ascii="Verdana" w:eastAsia="Verdana" w:hAnsi="Verdana" w:cs="Verdana"/>
                <w:b/>
                <w:sz w:val="20"/>
                <w:szCs w:val="20"/>
              </w:rPr>
            </w:pPr>
            <w:r>
              <w:rPr>
                <w:rFonts w:ascii="Verdana" w:eastAsia="Verdana" w:hAnsi="Verdana" w:cs="Verdana"/>
                <w:b/>
                <w:sz w:val="20"/>
                <w:szCs w:val="20"/>
              </w:rPr>
              <w:t>Output indicator 2.2.1</w:t>
            </w:r>
          </w:p>
          <w:p w14:paraId="000007CF" w14:textId="77777777" w:rsidR="00F83A89" w:rsidRDefault="00866D69">
            <w:pPr>
              <w:rPr>
                <w:rFonts w:ascii="Verdana" w:eastAsia="Verdana" w:hAnsi="Verdana" w:cs="Verdana"/>
                <w:sz w:val="20"/>
                <w:szCs w:val="20"/>
              </w:rPr>
            </w:pPr>
            <w:r>
              <w:rPr>
                <w:rFonts w:ascii="Verdana" w:eastAsia="Verdana" w:hAnsi="Verdana" w:cs="Verdana"/>
                <w:sz w:val="20"/>
                <w:szCs w:val="20"/>
              </w:rPr>
              <w:t>Number of guiding documents adopted for effective realization of SRHR and GBV for women and young persons with disabilities</w:t>
            </w:r>
          </w:p>
        </w:tc>
        <w:tc>
          <w:tcPr>
            <w:tcW w:w="2144" w:type="dxa"/>
            <w:shd w:val="clear" w:color="auto" w:fill="FBE4D5" w:themeFill="accent2" w:themeFillTint="33"/>
            <w:vAlign w:val="center"/>
          </w:tcPr>
          <w:p w14:paraId="000007D0" w14:textId="16B15EFB" w:rsidR="00F83A89" w:rsidRDefault="00A06F46">
            <w:pPr>
              <w:rPr>
                <w:rFonts w:ascii="Verdana" w:eastAsia="Verdana" w:hAnsi="Verdana" w:cs="Verdana"/>
                <w:sz w:val="18"/>
                <w:szCs w:val="18"/>
              </w:rPr>
            </w:pPr>
            <w:sdt>
              <w:sdtPr>
                <w:tag w:val="goog_rdk_682"/>
                <w:id w:val="551965808"/>
                <w:showingPlcHdr/>
              </w:sdtPr>
              <w:sdtEndPr/>
              <w:sdtContent>
                <w:r w:rsidR="006907D3">
                  <w:t xml:space="preserve">     </w:t>
                </w:r>
              </w:sdtContent>
            </w:sdt>
            <w:r w:rsidR="00866D69">
              <w:t xml:space="preserve">0 </w:t>
            </w:r>
          </w:p>
        </w:tc>
        <w:tc>
          <w:tcPr>
            <w:tcW w:w="1956" w:type="dxa"/>
            <w:shd w:val="clear" w:color="auto" w:fill="FBE4D5" w:themeFill="accent2" w:themeFillTint="33"/>
            <w:vAlign w:val="center"/>
          </w:tcPr>
          <w:p w14:paraId="000007D1" w14:textId="77777777" w:rsidR="00F83A89" w:rsidRDefault="00866D69">
            <w:pPr>
              <w:rPr>
                <w:rFonts w:ascii="Verdana" w:eastAsia="Verdana" w:hAnsi="Verdana" w:cs="Verdana"/>
                <w:sz w:val="18"/>
                <w:szCs w:val="18"/>
              </w:rPr>
            </w:pPr>
            <w:r>
              <w:rPr>
                <w:rFonts w:ascii="Verdana" w:eastAsia="Verdana" w:hAnsi="Verdana" w:cs="Verdana"/>
                <w:sz w:val="18"/>
                <w:szCs w:val="18"/>
              </w:rPr>
              <w:t>2</w:t>
            </w:r>
          </w:p>
        </w:tc>
        <w:tc>
          <w:tcPr>
            <w:tcW w:w="1403" w:type="dxa"/>
            <w:shd w:val="clear" w:color="auto" w:fill="FBE4D5" w:themeFill="accent2" w:themeFillTint="33"/>
            <w:vAlign w:val="center"/>
          </w:tcPr>
          <w:p w14:paraId="000007D2" w14:textId="0FCF8AE3" w:rsidR="00F83A89" w:rsidRDefault="006907D3">
            <w:pPr>
              <w:rPr>
                <w:rFonts w:ascii="Verdana" w:eastAsia="Verdana" w:hAnsi="Verdana" w:cs="Verdana"/>
                <w:sz w:val="18"/>
                <w:szCs w:val="18"/>
              </w:rPr>
            </w:pPr>
            <w:r>
              <w:t>2</w:t>
            </w:r>
            <w:sdt>
              <w:sdtPr>
                <w:tag w:val="goog_rdk_685"/>
                <w:id w:val="-600947283"/>
                <w:showingPlcHdr/>
              </w:sdtPr>
              <w:sdtEndPr/>
              <w:sdtContent>
                <w:r>
                  <w:t xml:space="preserve">     </w:t>
                </w:r>
              </w:sdtContent>
            </w:sdt>
          </w:p>
        </w:tc>
        <w:tc>
          <w:tcPr>
            <w:tcW w:w="1773" w:type="dxa"/>
            <w:shd w:val="clear" w:color="auto" w:fill="FBE4D5" w:themeFill="accent2" w:themeFillTint="33"/>
            <w:vAlign w:val="center"/>
          </w:tcPr>
          <w:p w14:paraId="000007D3" w14:textId="77777777" w:rsidR="00F83A89" w:rsidRDefault="00866D69">
            <w:pPr>
              <w:rPr>
                <w:rFonts w:ascii="Verdana" w:eastAsia="Verdana" w:hAnsi="Verdana" w:cs="Verdana"/>
                <w:sz w:val="18"/>
                <w:szCs w:val="18"/>
              </w:rPr>
            </w:pPr>
            <w:r>
              <w:rPr>
                <w:rFonts w:ascii="Verdana" w:eastAsia="Verdana" w:hAnsi="Verdana" w:cs="Verdana"/>
                <w:sz w:val="20"/>
                <w:szCs w:val="20"/>
              </w:rPr>
              <w:t>SRHR Rights-Based Service Provision Guidelines and Protocols, SOP</w:t>
            </w:r>
            <w:r>
              <w:rPr>
                <w:rFonts w:ascii="Verdana" w:eastAsia="Verdana" w:hAnsi="Verdana" w:cs="Verdana"/>
                <w:sz w:val="18"/>
                <w:szCs w:val="18"/>
              </w:rPr>
              <w:t>, Training resources, UNFPA Reports</w:t>
            </w:r>
          </w:p>
        </w:tc>
        <w:tc>
          <w:tcPr>
            <w:tcW w:w="948" w:type="dxa"/>
            <w:shd w:val="clear" w:color="auto" w:fill="FBE4D5" w:themeFill="accent2" w:themeFillTint="33"/>
            <w:vAlign w:val="center"/>
          </w:tcPr>
          <w:p w14:paraId="000007D4" w14:textId="5A01828C" w:rsidR="00F83A89" w:rsidRDefault="00A06F46">
            <w:pPr>
              <w:rPr>
                <w:rFonts w:ascii="Verdana" w:eastAsia="Verdana" w:hAnsi="Verdana" w:cs="Verdana"/>
                <w:sz w:val="18"/>
                <w:szCs w:val="18"/>
              </w:rPr>
            </w:pPr>
            <w:sdt>
              <w:sdtPr>
                <w:tag w:val="goog_rdk_687"/>
                <w:id w:val="1324076988"/>
              </w:sdtPr>
              <w:sdtEndPr/>
              <w:sdtContent>
                <w:r w:rsidR="00866D69">
                  <w:rPr>
                    <w:rFonts w:ascii="Verdana" w:eastAsia="Verdana" w:hAnsi="Verdana" w:cs="Verdana"/>
                    <w:sz w:val="18"/>
                    <w:szCs w:val="18"/>
                  </w:rPr>
                  <w:t>UNFPA</w:t>
                </w:r>
              </w:sdtContent>
            </w:sdt>
            <w:sdt>
              <w:sdtPr>
                <w:tag w:val="goog_rdk_688"/>
                <w:id w:val="-886025499"/>
                <w:showingPlcHdr/>
              </w:sdtPr>
              <w:sdtEndPr/>
              <w:sdtContent>
                <w:r w:rsidR="006907D3">
                  <w:t xml:space="preserve">     </w:t>
                </w:r>
              </w:sdtContent>
            </w:sdt>
            <w:r w:rsidR="00866D69">
              <w:rPr>
                <w:rFonts w:ascii="Verdana" w:eastAsia="Verdana" w:hAnsi="Verdana" w:cs="Verdana"/>
                <w:sz w:val="18"/>
                <w:szCs w:val="18"/>
              </w:rPr>
              <w:t> </w:t>
            </w:r>
          </w:p>
        </w:tc>
      </w:tr>
      <w:tr w:rsidR="00F83A89" w14:paraId="6A2FD28B" w14:textId="77777777" w:rsidTr="006907D3">
        <w:trPr>
          <w:trHeight w:val="220"/>
        </w:trPr>
        <w:tc>
          <w:tcPr>
            <w:tcW w:w="3206" w:type="dxa"/>
            <w:shd w:val="clear" w:color="auto" w:fill="FBE4D5" w:themeFill="accent2" w:themeFillTint="33"/>
            <w:vAlign w:val="center"/>
          </w:tcPr>
          <w:p w14:paraId="000007D5" w14:textId="77777777" w:rsidR="00F83A89" w:rsidRDefault="00866D69">
            <w:pPr>
              <w:rPr>
                <w:rFonts w:ascii="Verdana" w:eastAsia="Verdana" w:hAnsi="Verdana" w:cs="Verdana"/>
                <w:b/>
                <w:sz w:val="20"/>
                <w:szCs w:val="20"/>
              </w:rPr>
            </w:pPr>
            <w:r>
              <w:rPr>
                <w:rFonts w:ascii="Verdana" w:eastAsia="Verdana" w:hAnsi="Verdana" w:cs="Verdana"/>
                <w:b/>
                <w:sz w:val="20"/>
                <w:szCs w:val="20"/>
              </w:rPr>
              <w:t>Output indicator 2.2.2</w:t>
            </w:r>
          </w:p>
          <w:p w14:paraId="000007D6" w14:textId="77777777" w:rsidR="00F83A89" w:rsidRDefault="00866D69">
            <w:pPr>
              <w:rPr>
                <w:rFonts w:ascii="Verdana" w:eastAsia="Verdana" w:hAnsi="Verdana" w:cs="Verdana"/>
                <w:sz w:val="20"/>
                <w:szCs w:val="20"/>
              </w:rPr>
            </w:pPr>
            <w:r>
              <w:rPr>
                <w:rFonts w:ascii="Verdana" w:eastAsia="Verdana" w:hAnsi="Verdana" w:cs="Verdana"/>
                <w:sz w:val="20"/>
                <w:szCs w:val="20"/>
              </w:rPr>
              <w:t xml:space="preserve">New entitlement schemes for </w:t>
            </w:r>
            <w:proofErr w:type="spellStart"/>
            <w:r>
              <w:rPr>
                <w:rFonts w:ascii="Verdana" w:eastAsia="Verdana" w:hAnsi="Verdana" w:cs="Verdana"/>
                <w:sz w:val="20"/>
                <w:szCs w:val="20"/>
              </w:rPr>
              <w:t>PwD</w:t>
            </w:r>
            <w:proofErr w:type="spellEnd"/>
            <w:r>
              <w:rPr>
                <w:rFonts w:ascii="Verdana" w:eastAsia="Verdana" w:hAnsi="Verdana" w:cs="Verdana"/>
                <w:sz w:val="20"/>
                <w:szCs w:val="20"/>
              </w:rPr>
              <w:t xml:space="preserve"> modelled and costed </w:t>
            </w:r>
          </w:p>
        </w:tc>
        <w:tc>
          <w:tcPr>
            <w:tcW w:w="2144" w:type="dxa"/>
            <w:shd w:val="clear" w:color="auto" w:fill="FBE4D5" w:themeFill="accent2" w:themeFillTint="33"/>
            <w:vAlign w:val="center"/>
          </w:tcPr>
          <w:p w14:paraId="000007D7" w14:textId="77777777" w:rsidR="00F83A89" w:rsidRDefault="00866D69">
            <w:pPr>
              <w:rPr>
                <w:rFonts w:ascii="Verdana" w:eastAsia="Verdana" w:hAnsi="Verdana" w:cs="Verdana"/>
                <w:sz w:val="18"/>
                <w:szCs w:val="18"/>
              </w:rPr>
            </w:pPr>
            <w:r>
              <w:rPr>
                <w:rFonts w:ascii="Verdana" w:eastAsia="Verdana" w:hAnsi="Verdana" w:cs="Verdana"/>
                <w:sz w:val="18"/>
                <w:szCs w:val="18"/>
              </w:rPr>
              <w:t>Entitlements scheme based on medical model of disability</w:t>
            </w:r>
          </w:p>
        </w:tc>
        <w:tc>
          <w:tcPr>
            <w:tcW w:w="1956" w:type="dxa"/>
            <w:shd w:val="clear" w:color="auto" w:fill="FBE4D5" w:themeFill="accent2" w:themeFillTint="33"/>
            <w:vAlign w:val="center"/>
          </w:tcPr>
          <w:p w14:paraId="000007D8" w14:textId="77777777" w:rsidR="00F83A89" w:rsidRDefault="00866D69">
            <w:pPr>
              <w:rPr>
                <w:rFonts w:ascii="Verdana" w:eastAsia="Verdana" w:hAnsi="Verdana" w:cs="Verdana"/>
                <w:sz w:val="18"/>
                <w:szCs w:val="18"/>
              </w:rPr>
            </w:pPr>
            <w:r>
              <w:rPr>
                <w:rFonts w:ascii="Verdana" w:eastAsia="Verdana" w:hAnsi="Verdana" w:cs="Verdana"/>
                <w:sz w:val="18"/>
                <w:szCs w:val="18"/>
              </w:rPr>
              <w:t>A concept developed for new entitlement scheme</w:t>
            </w:r>
          </w:p>
        </w:tc>
        <w:tc>
          <w:tcPr>
            <w:tcW w:w="1403" w:type="dxa"/>
            <w:shd w:val="clear" w:color="auto" w:fill="FBE4D5" w:themeFill="accent2" w:themeFillTint="33"/>
            <w:vAlign w:val="center"/>
          </w:tcPr>
          <w:p w14:paraId="000007D9" w14:textId="77777777" w:rsidR="00F83A89" w:rsidRDefault="00866D69">
            <w:pPr>
              <w:rPr>
                <w:rFonts w:ascii="Verdana" w:eastAsia="Verdana" w:hAnsi="Verdana" w:cs="Verdana"/>
                <w:sz w:val="18"/>
                <w:szCs w:val="18"/>
              </w:rPr>
            </w:pPr>
            <w:r>
              <w:rPr>
                <w:rFonts w:ascii="Verdana" w:eastAsia="Verdana" w:hAnsi="Verdana" w:cs="Verdana"/>
                <w:sz w:val="18"/>
                <w:szCs w:val="18"/>
              </w:rPr>
              <w:t>Entitlement scheme tested in at least 1 region</w:t>
            </w:r>
          </w:p>
        </w:tc>
        <w:tc>
          <w:tcPr>
            <w:tcW w:w="1773" w:type="dxa"/>
            <w:shd w:val="clear" w:color="auto" w:fill="FBE4D5" w:themeFill="accent2" w:themeFillTint="33"/>
            <w:vAlign w:val="center"/>
          </w:tcPr>
          <w:p w14:paraId="000007DA" w14:textId="77777777" w:rsidR="00F83A89" w:rsidRDefault="00866D69">
            <w:pPr>
              <w:rPr>
                <w:rFonts w:ascii="Verdana" w:eastAsia="Verdana" w:hAnsi="Verdana" w:cs="Verdana"/>
                <w:sz w:val="18"/>
                <w:szCs w:val="18"/>
              </w:rPr>
            </w:pPr>
            <w:proofErr w:type="spellStart"/>
            <w:r>
              <w:rPr>
                <w:rFonts w:ascii="Verdana" w:eastAsia="Verdana" w:hAnsi="Verdana" w:cs="Verdana"/>
                <w:sz w:val="18"/>
                <w:szCs w:val="18"/>
              </w:rPr>
              <w:t>MoH</w:t>
            </w:r>
            <w:proofErr w:type="spellEnd"/>
            <w:r>
              <w:rPr>
                <w:rFonts w:ascii="Verdana" w:eastAsia="Verdana" w:hAnsi="Verdana" w:cs="Verdana"/>
                <w:sz w:val="18"/>
                <w:szCs w:val="18"/>
              </w:rPr>
              <w:t xml:space="preserve"> data</w:t>
            </w:r>
          </w:p>
          <w:p w14:paraId="000007DB" w14:textId="77777777" w:rsidR="00F83A89" w:rsidRDefault="00866D69">
            <w:pPr>
              <w:rPr>
                <w:rFonts w:ascii="Verdana" w:eastAsia="Verdana" w:hAnsi="Verdana" w:cs="Verdana"/>
                <w:sz w:val="18"/>
                <w:szCs w:val="18"/>
              </w:rPr>
            </w:pPr>
            <w:r>
              <w:rPr>
                <w:rFonts w:ascii="Verdana" w:eastAsia="Verdana" w:hAnsi="Verdana" w:cs="Verdana"/>
                <w:sz w:val="18"/>
                <w:szCs w:val="18"/>
              </w:rPr>
              <w:t>Monitoring</w:t>
            </w:r>
          </w:p>
        </w:tc>
        <w:tc>
          <w:tcPr>
            <w:tcW w:w="948" w:type="dxa"/>
            <w:shd w:val="clear" w:color="auto" w:fill="FBE4D5" w:themeFill="accent2" w:themeFillTint="33"/>
            <w:vAlign w:val="center"/>
          </w:tcPr>
          <w:p w14:paraId="000007DC" w14:textId="77777777" w:rsidR="00F83A89" w:rsidRDefault="00866D69">
            <w:pPr>
              <w:rPr>
                <w:rFonts w:ascii="Verdana" w:eastAsia="Verdana" w:hAnsi="Verdana" w:cs="Verdana"/>
                <w:sz w:val="18"/>
                <w:szCs w:val="18"/>
              </w:rPr>
            </w:pPr>
            <w:r>
              <w:rPr>
                <w:rFonts w:ascii="Verdana" w:eastAsia="Verdana" w:hAnsi="Verdana" w:cs="Verdana"/>
                <w:sz w:val="18"/>
                <w:szCs w:val="18"/>
              </w:rPr>
              <w:t>UNICEF</w:t>
            </w:r>
          </w:p>
        </w:tc>
      </w:tr>
      <w:sdt>
        <w:sdtPr>
          <w:rPr>
            <w:color w:val="auto"/>
            <w:sz w:val="22"/>
            <w:szCs w:val="22"/>
          </w:rPr>
          <w:tag w:val="goog_rdk_690"/>
          <w:id w:val="968937622"/>
        </w:sdtPr>
        <w:sdtEndPr/>
        <w:sdtContent>
          <w:tr w:rsidR="00F83A89" w14:paraId="47DDA3C4" w14:textId="77777777" w:rsidTr="006907D3">
            <w:trPr>
              <w:trHeight w:val="220"/>
            </w:trPr>
            <w:tc>
              <w:tcPr>
                <w:tcW w:w="3206" w:type="dxa"/>
                <w:shd w:val="clear" w:color="auto" w:fill="FBE4D5" w:themeFill="accent2" w:themeFillTint="33"/>
                <w:vAlign w:val="center"/>
              </w:tcPr>
              <w:sdt>
                <w:sdtPr>
                  <w:tag w:val="goog_rdk_692"/>
                  <w:id w:val="-1039741472"/>
                </w:sdtPr>
                <w:sdtEndPr/>
                <w:sdtContent>
                  <w:p w14:paraId="000007DD" w14:textId="77777777" w:rsidR="00F83A89" w:rsidRDefault="00A06F46">
                    <w:pPr>
                      <w:rPr>
                        <w:rFonts w:ascii="Verdana" w:eastAsia="Verdana" w:hAnsi="Verdana" w:cs="Verdana"/>
                        <w:sz w:val="18"/>
                        <w:szCs w:val="18"/>
                      </w:rPr>
                    </w:pPr>
                    <w:sdt>
                      <w:sdtPr>
                        <w:tag w:val="goog_rdk_691"/>
                        <w:id w:val="-1889948699"/>
                      </w:sdtPr>
                      <w:sdtEndPr/>
                      <w:sdtContent>
                        <w:r w:rsidR="00866D69" w:rsidRPr="006907D3">
                          <w:rPr>
                            <w:rFonts w:ascii="Verdana" w:eastAsia="Verdana" w:hAnsi="Verdana" w:cs="Verdana"/>
                            <w:b/>
                            <w:sz w:val="18"/>
                            <w:szCs w:val="18"/>
                          </w:rPr>
                          <w:t>Output Indicator 2.2.3</w:t>
                        </w:r>
                      </w:sdtContent>
                    </w:sdt>
                  </w:p>
                </w:sdtContent>
              </w:sdt>
              <w:sdt>
                <w:sdtPr>
                  <w:tag w:val="goog_rdk_694"/>
                  <w:id w:val="620194643"/>
                </w:sdtPr>
                <w:sdtEndPr/>
                <w:sdtContent>
                  <w:p w14:paraId="000007DE" w14:textId="77777777" w:rsidR="00F83A89" w:rsidRDefault="00A06F46">
                    <w:pPr>
                      <w:rPr>
                        <w:rFonts w:ascii="Verdana" w:eastAsia="Verdana" w:hAnsi="Verdana" w:cs="Verdana"/>
                        <w:sz w:val="18"/>
                        <w:szCs w:val="18"/>
                      </w:rPr>
                    </w:pPr>
                    <w:sdt>
                      <w:sdtPr>
                        <w:tag w:val="goog_rdk_693"/>
                        <w:id w:val="1650477421"/>
                      </w:sdtPr>
                      <w:sdtEndPr/>
                      <w:sdtContent>
                        <w:r w:rsidR="00866D69">
                          <w:rPr>
                            <w:rFonts w:ascii="Verdana" w:eastAsia="Verdana" w:hAnsi="Verdana" w:cs="Verdana"/>
                            <w:sz w:val="18"/>
                            <w:szCs w:val="18"/>
                          </w:rPr>
                          <w:t xml:space="preserve">New social services for </w:t>
                        </w:r>
                        <w:proofErr w:type="spellStart"/>
                        <w:r w:rsidR="00866D69">
                          <w:rPr>
                            <w:rFonts w:ascii="Verdana" w:eastAsia="Verdana" w:hAnsi="Verdana" w:cs="Verdana"/>
                            <w:sz w:val="18"/>
                            <w:szCs w:val="18"/>
                          </w:rPr>
                          <w:t>PwDs</w:t>
                        </w:r>
                        <w:proofErr w:type="spellEnd"/>
                        <w:r w:rsidR="00866D69">
                          <w:rPr>
                            <w:rFonts w:ascii="Verdana" w:eastAsia="Verdana" w:hAnsi="Verdana" w:cs="Verdana"/>
                            <w:sz w:val="18"/>
                            <w:szCs w:val="18"/>
                          </w:rPr>
                          <w:t xml:space="preserve"> introduced in selected municipalities </w:t>
                        </w:r>
                      </w:sdtContent>
                    </w:sdt>
                  </w:p>
                </w:sdtContent>
              </w:sdt>
            </w:tc>
            <w:tc>
              <w:tcPr>
                <w:tcW w:w="2144" w:type="dxa"/>
                <w:shd w:val="clear" w:color="auto" w:fill="FBE4D5" w:themeFill="accent2" w:themeFillTint="33"/>
                <w:vAlign w:val="center"/>
              </w:tcPr>
              <w:sdt>
                <w:sdtPr>
                  <w:tag w:val="goog_rdk_696"/>
                  <w:id w:val="1220934595"/>
                </w:sdtPr>
                <w:sdtEndPr/>
                <w:sdtContent>
                  <w:p w14:paraId="000007DF" w14:textId="77777777" w:rsidR="00F83A89" w:rsidRDefault="00A06F46">
                    <w:pPr>
                      <w:rPr>
                        <w:rFonts w:ascii="Verdana" w:eastAsia="Verdana" w:hAnsi="Verdana" w:cs="Verdana"/>
                        <w:sz w:val="18"/>
                        <w:szCs w:val="18"/>
                      </w:rPr>
                    </w:pPr>
                    <w:sdt>
                      <w:sdtPr>
                        <w:tag w:val="goog_rdk_695"/>
                        <w:id w:val="-1779323734"/>
                      </w:sdtPr>
                      <w:sdtEndPr/>
                      <w:sdtContent>
                        <w:r w:rsidR="00866D69">
                          <w:rPr>
                            <w:rFonts w:ascii="Verdana" w:eastAsia="Verdana" w:hAnsi="Verdana" w:cs="Verdana"/>
                            <w:sz w:val="18"/>
                            <w:szCs w:val="18"/>
                          </w:rPr>
                          <w:t xml:space="preserve">Limited data available on quality of services delivery to </w:t>
                        </w:r>
                        <w:proofErr w:type="spellStart"/>
                        <w:r w:rsidR="00866D69">
                          <w:rPr>
                            <w:rFonts w:ascii="Verdana" w:eastAsia="Verdana" w:hAnsi="Verdana" w:cs="Verdana"/>
                            <w:sz w:val="18"/>
                            <w:szCs w:val="18"/>
                          </w:rPr>
                          <w:t>PwDs</w:t>
                        </w:r>
                        <w:proofErr w:type="spellEnd"/>
                        <w:r w:rsidR="00866D69">
                          <w:rPr>
                            <w:rFonts w:ascii="Verdana" w:eastAsia="Verdana" w:hAnsi="Verdana" w:cs="Verdana"/>
                            <w:sz w:val="18"/>
                            <w:szCs w:val="18"/>
                          </w:rPr>
                          <w:t xml:space="preserve"> in selected municipalities </w:t>
                        </w:r>
                      </w:sdtContent>
                    </w:sdt>
                  </w:p>
                </w:sdtContent>
              </w:sdt>
            </w:tc>
            <w:tc>
              <w:tcPr>
                <w:tcW w:w="1956" w:type="dxa"/>
                <w:shd w:val="clear" w:color="auto" w:fill="FBE4D5" w:themeFill="accent2" w:themeFillTint="33"/>
                <w:vAlign w:val="center"/>
              </w:tcPr>
              <w:sdt>
                <w:sdtPr>
                  <w:tag w:val="goog_rdk_698"/>
                  <w:id w:val="1459065091"/>
                </w:sdtPr>
                <w:sdtEndPr/>
                <w:sdtContent>
                  <w:p w14:paraId="000007E0" w14:textId="77777777" w:rsidR="00F83A89" w:rsidRDefault="00A06F46">
                    <w:pPr>
                      <w:rPr>
                        <w:rFonts w:ascii="Verdana" w:eastAsia="Verdana" w:hAnsi="Verdana" w:cs="Verdana"/>
                        <w:sz w:val="18"/>
                        <w:szCs w:val="18"/>
                      </w:rPr>
                    </w:pPr>
                    <w:sdt>
                      <w:sdtPr>
                        <w:tag w:val="goog_rdk_697"/>
                        <w:id w:val="-969271474"/>
                      </w:sdtPr>
                      <w:sdtEndPr/>
                      <w:sdtContent>
                        <w:r w:rsidR="00866D69">
                          <w:rPr>
                            <w:rFonts w:ascii="Verdana" w:eastAsia="Verdana" w:hAnsi="Verdana" w:cs="Verdana"/>
                            <w:sz w:val="18"/>
                            <w:szCs w:val="18"/>
                          </w:rPr>
                          <w:t xml:space="preserve">Regulatory framework (instructions, rules of procedure, etc.) developed and adopted for delivering of at least 2 new services to </w:t>
                        </w:r>
                        <w:proofErr w:type="spellStart"/>
                        <w:r w:rsidR="00866D69">
                          <w:rPr>
                            <w:rFonts w:ascii="Verdana" w:eastAsia="Verdana" w:hAnsi="Verdana" w:cs="Verdana"/>
                            <w:sz w:val="18"/>
                            <w:szCs w:val="18"/>
                          </w:rPr>
                          <w:t>PwDs</w:t>
                        </w:r>
                        <w:proofErr w:type="spellEnd"/>
                        <w:r w:rsidR="00866D69">
                          <w:rPr>
                            <w:rFonts w:ascii="Verdana" w:eastAsia="Verdana" w:hAnsi="Verdana" w:cs="Verdana"/>
                            <w:sz w:val="18"/>
                            <w:szCs w:val="18"/>
                          </w:rPr>
                          <w:t xml:space="preserve"> in selected municipalities </w:t>
                        </w:r>
                      </w:sdtContent>
                    </w:sdt>
                  </w:p>
                </w:sdtContent>
              </w:sdt>
              <w:sdt>
                <w:sdtPr>
                  <w:tag w:val="goog_rdk_700"/>
                  <w:id w:val="1370036344"/>
                </w:sdtPr>
                <w:sdtEndPr/>
                <w:sdtContent>
                  <w:p w14:paraId="000007E1" w14:textId="77777777" w:rsidR="00F83A89" w:rsidRDefault="00A06F46">
                    <w:pPr>
                      <w:rPr>
                        <w:rFonts w:ascii="Verdana" w:eastAsia="Verdana" w:hAnsi="Verdana" w:cs="Verdana"/>
                        <w:sz w:val="18"/>
                        <w:szCs w:val="18"/>
                      </w:rPr>
                    </w:pPr>
                    <w:sdt>
                      <w:sdtPr>
                        <w:tag w:val="goog_rdk_699"/>
                        <w:id w:val="2014101091"/>
                      </w:sdtPr>
                      <w:sdtEndPr/>
                      <w:sdtContent>
                        <w:r w:rsidR="00866D69">
                          <w:rPr>
                            <w:rFonts w:ascii="Verdana" w:eastAsia="Verdana" w:hAnsi="Verdana" w:cs="Verdana"/>
                            <w:sz w:val="18"/>
                            <w:szCs w:val="18"/>
                          </w:rPr>
                          <w:t xml:space="preserve">Capacity of local municipalities strengthened to deliver social services  </w:t>
                        </w:r>
                      </w:sdtContent>
                    </w:sdt>
                  </w:p>
                </w:sdtContent>
              </w:sdt>
            </w:tc>
            <w:tc>
              <w:tcPr>
                <w:tcW w:w="1403" w:type="dxa"/>
                <w:shd w:val="clear" w:color="auto" w:fill="FBE4D5" w:themeFill="accent2" w:themeFillTint="33"/>
                <w:vAlign w:val="center"/>
              </w:tcPr>
              <w:sdt>
                <w:sdtPr>
                  <w:tag w:val="goog_rdk_702"/>
                  <w:id w:val="681623306"/>
                </w:sdtPr>
                <w:sdtEndPr/>
                <w:sdtContent>
                  <w:p w14:paraId="000007E2" w14:textId="77777777" w:rsidR="00F83A89" w:rsidRDefault="00A06F46">
                    <w:pPr>
                      <w:rPr>
                        <w:rFonts w:ascii="Verdana" w:eastAsia="Verdana" w:hAnsi="Verdana" w:cs="Verdana"/>
                        <w:sz w:val="18"/>
                        <w:szCs w:val="18"/>
                      </w:rPr>
                    </w:pPr>
                    <w:sdt>
                      <w:sdtPr>
                        <w:tag w:val="goog_rdk_701"/>
                        <w:id w:val="-217516548"/>
                      </w:sdtPr>
                      <w:sdtEndPr/>
                      <w:sdtContent>
                        <w:r w:rsidR="00866D69">
                          <w:rPr>
                            <w:rFonts w:ascii="Verdana" w:eastAsia="Verdana" w:hAnsi="Verdana" w:cs="Verdana"/>
                            <w:sz w:val="18"/>
                            <w:szCs w:val="18"/>
                          </w:rPr>
                          <w:t xml:space="preserve">At least 90% of </w:t>
                        </w:r>
                        <w:proofErr w:type="spellStart"/>
                        <w:r w:rsidR="00866D69">
                          <w:rPr>
                            <w:rFonts w:ascii="Verdana" w:eastAsia="Verdana" w:hAnsi="Verdana" w:cs="Verdana"/>
                            <w:sz w:val="18"/>
                            <w:szCs w:val="18"/>
                          </w:rPr>
                          <w:t>PwDs</w:t>
                        </w:r>
                        <w:proofErr w:type="spellEnd"/>
                        <w:r w:rsidR="00866D69">
                          <w:rPr>
                            <w:rFonts w:ascii="Verdana" w:eastAsia="Verdana" w:hAnsi="Verdana" w:cs="Verdana"/>
                            <w:sz w:val="18"/>
                            <w:szCs w:val="18"/>
                          </w:rPr>
                          <w:t xml:space="preserve"> in the selected municipalities have access to introduced services </w:t>
                        </w:r>
                      </w:sdtContent>
                    </w:sdt>
                  </w:p>
                </w:sdtContent>
              </w:sdt>
            </w:tc>
            <w:tc>
              <w:tcPr>
                <w:tcW w:w="1773" w:type="dxa"/>
                <w:shd w:val="clear" w:color="auto" w:fill="FBE4D5" w:themeFill="accent2" w:themeFillTint="33"/>
                <w:vAlign w:val="center"/>
              </w:tcPr>
              <w:sdt>
                <w:sdtPr>
                  <w:tag w:val="goog_rdk_704"/>
                  <w:id w:val="-193539483"/>
                </w:sdtPr>
                <w:sdtEndPr/>
                <w:sdtContent>
                  <w:p w14:paraId="000007E3" w14:textId="77777777" w:rsidR="00F83A89" w:rsidRDefault="00A06F46">
                    <w:pPr>
                      <w:rPr>
                        <w:rFonts w:ascii="Verdana" w:eastAsia="Verdana" w:hAnsi="Verdana" w:cs="Verdana"/>
                        <w:sz w:val="18"/>
                        <w:szCs w:val="18"/>
                      </w:rPr>
                    </w:pPr>
                    <w:sdt>
                      <w:sdtPr>
                        <w:tag w:val="goog_rdk_703"/>
                        <w:id w:val="1351228833"/>
                      </w:sdtPr>
                      <w:sdtEndPr/>
                      <w:sdtContent>
                        <w:r w:rsidR="00866D69">
                          <w:rPr>
                            <w:rFonts w:ascii="Verdana" w:eastAsia="Verdana" w:hAnsi="Verdana" w:cs="Verdana"/>
                            <w:sz w:val="18"/>
                            <w:szCs w:val="18"/>
                          </w:rPr>
                          <w:t># of trained LSG staff</w:t>
                        </w:r>
                      </w:sdtContent>
                    </w:sdt>
                  </w:p>
                </w:sdtContent>
              </w:sdt>
              <w:sdt>
                <w:sdtPr>
                  <w:tag w:val="goog_rdk_706"/>
                  <w:id w:val="-1419551512"/>
                </w:sdtPr>
                <w:sdtEndPr/>
                <w:sdtContent>
                  <w:p w14:paraId="000007E4" w14:textId="77777777" w:rsidR="00F83A89" w:rsidRDefault="00A06F46">
                    <w:pPr>
                      <w:rPr>
                        <w:rFonts w:ascii="Verdana" w:eastAsia="Verdana" w:hAnsi="Verdana" w:cs="Verdana"/>
                        <w:sz w:val="18"/>
                        <w:szCs w:val="18"/>
                      </w:rPr>
                    </w:pPr>
                    <w:sdt>
                      <w:sdtPr>
                        <w:tag w:val="goog_rdk_705"/>
                        <w:id w:val="-804857684"/>
                      </w:sdtPr>
                      <w:sdtEndPr/>
                      <w:sdtContent>
                        <w:r w:rsidR="00866D69">
                          <w:rPr>
                            <w:rFonts w:ascii="Verdana" w:eastAsia="Verdana" w:hAnsi="Verdana" w:cs="Verdana"/>
                            <w:sz w:val="18"/>
                            <w:szCs w:val="18"/>
                          </w:rPr>
                          <w:t>Regulations on introduced new services</w:t>
                        </w:r>
                      </w:sdtContent>
                    </w:sdt>
                  </w:p>
                </w:sdtContent>
              </w:sdt>
              <w:sdt>
                <w:sdtPr>
                  <w:tag w:val="goog_rdk_708"/>
                  <w:id w:val="1497531461"/>
                </w:sdtPr>
                <w:sdtEndPr/>
                <w:sdtContent>
                  <w:p w14:paraId="000007E5" w14:textId="77777777" w:rsidR="00F83A89" w:rsidRDefault="00A06F46">
                    <w:pPr>
                      <w:rPr>
                        <w:rFonts w:ascii="Verdana" w:eastAsia="Verdana" w:hAnsi="Verdana" w:cs="Verdana"/>
                        <w:sz w:val="18"/>
                        <w:szCs w:val="18"/>
                      </w:rPr>
                    </w:pPr>
                    <w:sdt>
                      <w:sdtPr>
                        <w:tag w:val="goog_rdk_707"/>
                        <w:id w:val="-1936577035"/>
                      </w:sdtPr>
                      <w:sdtEndPr/>
                      <w:sdtContent>
                        <w:r w:rsidR="00866D69">
                          <w:rPr>
                            <w:rFonts w:ascii="Verdana" w:eastAsia="Verdana" w:hAnsi="Verdana" w:cs="Verdana"/>
                            <w:sz w:val="18"/>
                            <w:szCs w:val="18"/>
                          </w:rPr>
                          <w:t xml:space="preserve"># of </w:t>
                        </w:r>
                        <w:proofErr w:type="spellStart"/>
                        <w:r w:rsidR="00866D69">
                          <w:rPr>
                            <w:rFonts w:ascii="Verdana" w:eastAsia="Verdana" w:hAnsi="Verdana" w:cs="Verdana"/>
                            <w:sz w:val="18"/>
                            <w:szCs w:val="18"/>
                          </w:rPr>
                          <w:t>PwDs</w:t>
                        </w:r>
                        <w:proofErr w:type="spellEnd"/>
                        <w:r w:rsidR="00866D69">
                          <w:rPr>
                            <w:rFonts w:ascii="Verdana" w:eastAsia="Verdana" w:hAnsi="Verdana" w:cs="Verdana"/>
                            <w:sz w:val="18"/>
                            <w:szCs w:val="18"/>
                          </w:rPr>
                          <w:t xml:space="preserve"> benefiting from </w:t>
                        </w:r>
                        <w:proofErr w:type="spellStart"/>
                        <w:r w:rsidR="00866D69">
                          <w:rPr>
                            <w:rFonts w:ascii="Verdana" w:eastAsia="Verdana" w:hAnsi="Verdana" w:cs="Verdana"/>
                            <w:sz w:val="18"/>
                            <w:szCs w:val="18"/>
                          </w:rPr>
                          <w:t>new</w:t>
                        </w:r>
                        <w:proofErr w:type="spellEnd"/>
                        <w:r w:rsidR="00866D69">
                          <w:rPr>
                            <w:rFonts w:ascii="Verdana" w:eastAsia="Verdana" w:hAnsi="Verdana" w:cs="Verdana"/>
                            <w:sz w:val="18"/>
                            <w:szCs w:val="18"/>
                          </w:rPr>
                          <w:t xml:space="preserve"> services </w:t>
                        </w:r>
                      </w:sdtContent>
                    </w:sdt>
                  </w:p>
                </w:sdtContent>
              </w:sdt>
            </w:tc>
            <w:tc>
              <w:tcPr>
                <w:tcW w:w="948" w:type="dxa"/>
                <w:shd w:val="clear" w:color="auto" w:fill="FBE4D5" w:themeFill="accent2" w:themeFillTint="33"/>
                <w:vAlign w:val="center"/>
              </w:tcPr>
              <w:sdt>
                <w:sdtPr>
                  <w:tag w:val="goog_rdk_710"/>
                  <w:id w:val="9343182"/>
                </w:sdtPr>
                <w:sdtEndPr/>
                <w:sdtContent>
                  <w:p w14:paraId="000007E6" w14:textId="77777777" w:rsidR="00F83A89" w:rsidRDefault="00A06F46">
                    <w:pPr>
                      <w:rPr>
                        <w:rFonts w:ascii="Verdana" w:eastAsia="Verdana" w:hAnsi="Verdana" w:cs="Verdana"/>
                        <w:sz w:val="18"/>
                        <w:szCs w:val="18"/>
                      </w:rPr>
                    </w:pPr>
                    <w:sdt>
                      <w:sdtPr>
                        <w:tag w:val="goog_rdk_709"/>
                        <w:id w:val="-1183666852"/>
                      </w:sdtPr>
                      <w:sdtEndPr/>
                      <w:sdtContent>
                        <w:r w:rsidR="00866D69">
                          <w:rPr>
                            <w:rFonts w:ascii="Verdana" w:eastAsia="Verdana" w:hAnsi="Verdana" w:cs="Verdana"/>
                            <w:sz w:val="18"/>
                            <w:szCs w:val="18"/>
                          </w:rPr>
                          <w:t xml:space="preserve">UNDP </w:t>
                        </w:r>
                      </w:sdtContent>
                    </w:sdt>
                  </w:p>
                </w:sdtContent>
              </w:sdt>
            </w:tc>
          </w:tr>
        </w:sdtContent>
      </w:sdt>
    </w:tbl>
    <w:p w14:paraId="000007E7" w14:textId="77777777" w:rsidR="00F83A89" w:rsidRDefault="00F83A89">
      <w:pPr>
        <w:spacing w:after="0" w:line="240" w:lineRule="auto"/>
        <w:rPr>
          <w:rFonts w:ascii="Verdana" w:eastAsia="Verdana" w:hAnsi="Verdana" w:cs="Verdana"/>
          <w:color w:val="000000"/>
          <w:sz w:val="24"/>
          <w:szCs w:val="24"/>
        </w:rPr>
      </w:pPr>
    </w:p>
    <w:p w14:paraId="000007EA" w14:textId="77777777" w:rsidR="00F83A89" w:rsidRDefault="00866D69">
      <w:pPr>
        <w:rPr>
          <w:rFonts w:ascii="Verdana" w:eastAsia="Verdana" w:hAnsi="Verdana" w:cs="Verdana"/>
          <w:b/>
          <w:color w:val="0070C0"/>
          <w:sz w:val="24"/>
          <w:szCs w:val="24"/>
          <w:u w:val="single"/>
        </w:rPr>
      </w:pPr>
      <w:r>
        <w:br w:type="page"/>
      </w:r>
    </w:p>
    <w:p w14:paraId="000007EB" w14:textId="77777777" w:rsidR="00F83A89" w:rsidRDefault="00F83A89">
      <w:pPr>
        <w:spacing w:after="0" w:line="240" w:lineRule="auto"/>
        <w:rPr>
          <w:rFonts w:ascii="Verdana" w:eastAsia="Verdana" w:hAnsi="Verdana" w:cs="Verdana"/>
          <w:b/>
          <w:color w:val="0070C0"/>
          <w:sz w:val="24"/>
          <w:szCs w:val="24"/>
          <w:u w:val="single"/>
        </w:rPr>
        <w:sectPr w:rsidR="00F83A89">
          <w:headerReference w:type="default" r:id="rId48"/>
          <w:footerReference w:type="default" r:id="rId49"/>
          <w:pgSz w:w="12240" w:h="15840"/>
          <w:pgMar w:top="1440" w:right="1467" w:bottom="1440" w:left="1440" w:header="720" w:footer="187" w:gutter="0"/>
          <w:pgNumType w:start="1"/>
          <w:cols w:space="720" w:equalWidth="0">
            <w:col w:w="9360"/>
          </w:cols>
        </w:sectPr>
      </w:pPr>
    </w:p>
    <w:p w14:paraId="000007EC" w14:textId="77777777" w:rsidR="00F83A89" w:rsidRDefault="00866D69">
      <w:pPr>
        <w:spacing w:after="0" w:line="240" w:lineRule="auto"/>
        <w:rPr>
          <w:rFonts w:ascii="Verdana" w:eastAsia="Verdana" w:hAnsi="Verdana" w:cs="Verdana"/>
          <w:b/>
          <w:color w:val="0070C0"/>
          <w:sz w:val="24"/>
          <w:szCs w:val="24"/>
          <w:u w:val="single"/>
        </w:rPr>
      </w:pPr>
      <w:r>
        <w:rPr>
          <w:rFonts w:ascii="Verdana" w:eastAsia="Verdana" w:hAnsi="Verdana" w:cs="Verdana"/>
          <w:b/>
          <w:color w:val="0070C0"/>
          <w:sz w:val="24"/>
          <w:szCs w:val="24"/>
          <w:u w:val="single"/>
        </w:rPr>
        <w:lastRenderedPageBreak/>
        <w:t>Annex 3. Theory of Change graphic</w:t>
      </w:r>
    </w:p>
    <w:p w14:paraId="000007ED" w14:textId="77777777" w:rsidR="00F83A89" w:rsidRDefault="00F83A89">
      <w:pPr>
        <w:spacing w:after="0" w:line="240" w:lineRule="auto"/>
        <w:rPr>
          <w:rFonts w:ascii="Verdana" w:eastAsia="Verdana" w:hAnsi="Verdana" w:cs="Verdana"/>
          <w:color w:val="000000"/>
          <w:sz w:val="20"/>
          <w:szCs w:val="20"/>
        </w:rPr>
      </w:pPr>
    </w:p>
    <w:p w14:paraId="000007EE" w14:textId="77777777" w:rsidR="00F83A89" w:rsidRDefault="00866D69">
      <w:pPr>
        <w:rPr>
          <w:rFonts w:ascii="Verdana" w:eastAsia="Verdana" w:hAnsi="Verdana" w:cs="Verdana"/>
          <w:color w:val="000000"/>
          <w:sz w:val="20"/>
          <w:szCs w:val="20"/>
        </w:rPr>
      </w:pPr>
      <w:r>
        <w:rPr>
          <w:noProof/>
        </w:rPr>
        <mc:AlternateContent>
          <mc:Choice Requires="wps">
            <w:drawing>
              <wp:anchor distT="0" distB="0" distL="114300" distR="114300" simplePos="0" relativeHeight="251658240" behindDoc="0" locked="0" layoutInCell="1" hidden="0" allowOverlap="1" wp14:anchorId="0016D67C" wp14:editId="072EFB83">
                <wp:simplePos x="0" y="0"/>
                <wp:positionH relativeFrom="column">
                  <wp:posOffset>1</wp:posOffset>
                </wp:positionH>
                <wp:positionV relativeFrom="paragraph">
                  <wp:posOffset>685800</wp:posOffset>
                </wp:positionV>
                <wp:extent cx="1659792" cy="2497992"/>
                <wp:effectExtent l="0" t="0" r="0" b="0"/>
                <wp:wrapNone/>
                <wp:docPr id="15" name="Rectangle 15"/>
                <wp:cNvGraphicFramePr/>
                <a:graphic xmlns:a="http://schemas.openxmlformats.org/drawingml/2006/main">
                  <a:graphicData uri="http://schemas.microsoft.com/office/word/2010/wordprocessingShape">
                    <wps:wsp>
                      <wps:cNvSpPr/>
                      <wps:spPr>
                        <a:xfrm>
                          <a:off x="4522454" y="2537354"/>
                          <a:ext cx="1647092" cy="2485292"/>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14:paraId="70650FA5" w14:textId="77777777" w:rsidR="00F4160A" w:rsidRDefault="00F4160A">
                            <w:pPr>
                              <w:spacing w:line="275" w:lineRule="auto"/>
                              <w:textDirection w:val="btLr"/>
                            </w:pPr>
                            <w:r>
                              <w:rPr>
                                <w:rFonts w:ascii="Verdana" w:eastAsia="Verdana" w:hAnsi="Verdana" w:cs="Verdana"/>
                                <w:color w:val="000000"/>
                              </w:rPr>
                              <w:t>Visibility of PwD issues increases</w:t>
                            </w:r>
                          </w:p>
                        </w:txbxContent>
                      </wps:txbx>
                      <wps:bodyPr spcFirstLastPara="1" wrap="square" lIns="91425" tIns="45700" rIns="91425" bIns="45700" anchor="ctr" anchorCtr="0">
                        <a:noAutofit/>
                      </wps:bodyPr>
                    </wps:wsp>
                  </a:graphicData>
                </a:graphic>
              </wp:anchor>
            </w:drawing>
          </mc:Choice>
          <mc:Fallback>
            <w:pict>
              <v:rect w14:anchorId="0016D67C" id="Rectangle 15" o:spid="_x0000_s1026" style="position:absolute;margin-left:0;margin-top:54pt;width:130.7pt;height:196.7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" fillcolor="white [3201]" strokecolor="#70ad47 [3209]" strokeweight="1pt">
                <v:stroke startarrowwidth="narrow" startarrowlength="short" endarrowwidth="narrow" endarrowlength="short"/>
                <v:textbox inset="2.53958mm,1.2694mm,2.53958mm,1.2694mm">
                  <w:txbxContent>
                    <w:p w14:paraId="70650FA5" w14:textId="77777777" w:rsidR="00F4160A" w:rsidRDefault="00F4160A">
                      <w:pPr>
                        <w:spacing w:line="275" w:lineRule="auto"/>
                        <w:textDirection w:val="btLr"/>
                      </w:pPr>
                      <w:r>
                        <w:rPr>
                          <w:rFonts w:ascii="Verdana" w:eastAsia="Verdana" w:hAnsi="Verdana" w:cs="Verdana"/>
                          <w:color w:val="000000"/>
                        </w:rPr>
                        <w:t>Visibility of PwD issues increases</w:t>
                      </w: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3073875D" wp14:editId="5B1CD9D0">
                <wp:simplePos x="0" y="0"/>
                <wp:positionH relativeFrom="column">
                  <wp:posOffset>2679700</wp:posOffset>
                </wp:positionH>
                <wp:positionV relativeFrom="paragraph">
                  <wp:posOffset>647700</wp:posOffset>
                </wp:positionV>
                <wp:extent cx="1448289" cy="2486220"/>
                <wp:effectExtent l="0" t="0" r="0" b="0"/>
                <wp:wrapNone/>
                <wp:docPr id="21" name="Rectangle 21"/>
                <wp:cNvGraphicFramePr/>
                <a:graphic xmlns:a="http://schemas.openxmlformats.org/drawingml/2006/main">
                  <a:graphicData uri="http://schemas.microsoft.com/office/word/2010/wordprocessingShape">
                    <wps:wsp>
                      <wps:cNvSpPr/>
                      <wps:spPr>
                        <a:xfrm>
                          <a:off x="4628206" y="2543240"/>
                          <a:ext cx="1435589" cy="247352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14:paraId="14314720" w14:textId="77777777" w:rsidR="00F4160A" w:rsidRDefault="00F4160A">
                            <w:pPr>
                              <w:spacing w:line="275" w:lineRule="auto"/>
                              <w:jc w:val="center"/>
                              <w:textDirection w:val="btLr"/>
                            </w:pPr>
                            <w:r>
                              <w:rPr>
                                <w:rFonts w:ascii="Verdana" w:eastAsia="Verdana" w:hAnsi="Verdana" w:cs="Verdana"/>
                                <w:color w:val="000000"/>
                              </w:rPr>
                              <w:t>PwDs and DPOs, as well as the wider public demands better policies for the inclusion of PwDs</w:t>
                            </w:r>
                          </w:p>
                        </w:txbxContent>
                      </wps:txbx>
                      <wps:bodyPr spcFirstLastPara="1" wrap="square" lIns="91425" tIns="45700" rIns="91425" bIns="45700" anchor="ctr" anchorCtr="0">
                        <a:noAutofit/>
                      </wps:bodyPr>
                    </wps:wsp>
                  </a:graphicData>
                </a:graphic>
              </wp:anchor>
            </w:drawing>
          </mc:Choice>
          <mc:Fallback>
            <w:pict>
              <v:rect w14:anchorId="3073875D" id="Rectangle 21" o:spid="_x0000_s1027" style="position:absolute;margin-left:211pt;margin-top:51pt;width:114.05pt;height:19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" fillcolor="white [3201]" strokecolor="#70ad47 [3209]" strokeweight="1pt">
                <v:stroke startarrowwidth="narrow" startarrowlength="short" endarrowwidth="narrow" endarrowlength="short"/>
                <v:textbox inset="2.53958mm,1.2694mm,2.53958mm,1.2694mm">
                  <w:txbxContent>
                    <w:p w14:paraId="14314720" w14:textId="77777777" w:rsidR="00F4160A" w:rsidRDefault="00F4160A">
                      <w:pPr>
                        <w:spacing w:line="275" w:lineRule="auto"/>
                        <w:jc w:val="center"/>
                        <w:textDirection w:val="btLr"/>
                      </w:pPr>
                      <w:r>
                        <w:rPr>
                          <w:rFonts w:ascii="Verdana" w:eastAsia="Verdana" w:hAnsi="Verdana" w:cs="Verdana"/>
                          <w:color w:val="000000"/>
                        </w:rPr>
                        <w:t>PwDs and DPOs, as well as the wider public demands better policies for the inclusion of PwDs</w:t>
                      </w: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7CDCDED2" wp14:editId="405D0B76">
                <wp:simplePos x="0" y="0"/>
                <wp:positionH relativeFrom="column">
                  <wp:posOffset>4978400</wp:posOffset>
                </wp:positionH>
                <wp:positionV relativeFrom="paragraph">
                  <wp:posOffset>673100</wp:posOffset>
                </wp:positionV>
                <wp:extent cx="1460288" cy="2462530"/>
                <wp:effectExtent l="0" t="0" r="0" b="0"/>
                <wp:wrapNone/>
                <wp:docPr id="22" name="Rectangle 22"/>
                <wp:cNvGraphicFramePr/>
                <a:graphic xmlns:a="http://schemas.openxmlformats.org/drawingml/2006/main">
                  <a:graphicData uri="http://schemas.microsoft.com/office/word/2010/wordprocessingShape">
                    <wps:wsp>
                      <wps:cNvSpPr/>
                      <wps:spPr>
                        <a:xfrm>
                          <a:off x="4622206" y="2555085"/>
                          <a:ext cx="1447588" cy="244983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14:paraId="2912FC59" w14:textId="77777777" w:rsidR="00F4160A" w:rsidRDefault="00F4160A">
                            <w:pPr>
                              <w:spacing w:line="275" w:lineRule="auto"/>
                              <w:textDirection w:val="btLr"/>
                            </w:pPr>
                            <w:r>
                              <w:rPr>
                                <w:rFonts w:ascii="Verdana" w:eastAsia="Verdana" w:hAnsi="Verdana" w:cs="Verdana"/>
                                <w:color w:val="000000"/>
                              </w:rPr>
                              <w:t>The government revises legislation and adopts new policies to respond to the public demand</w:t>
                            </w:r>
                          </w:p>
                        </w:txbxContent>
                      </wps:txbx>
                      <wps:bodyPr spcFirstLastPara="1" wrap="square" lIns="91425" tIns="45700" rIns="91425" bIns="45700" anchor="ctr" anchorCtr="0">
                        <a:noAutofit/>
                      </wps:bodyPr>
                    </wps:wsp>
                  </a:graphicData>
                </a:graphic>
              </wp:anchor>
            </w:drawing>
          </mc:Choice>
          <mc:Fallback>
            <w:pict>
              <v:rect w14:anchorId="7CDCDED2" id="Rectangle 22" o:spid="_x0000_s1028" style="position:absolute;margin-left:392pt;margin-top:53pt;width:115pt;height:193.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" fillcolor="white [3201]" strokecolor="#70ad47 [3209]" strokeweight="1pt">
                <v:stroke startarrowwidth="narrow" startarrowlength="short" endarrowwidth="narrow" endarrowlength="short"/>
                <v:textbox inset="2.53958mm,1.2694mm,2.53958mm,1.2694mm">
                  <w:txbxContent>
                    <w:p w14:paraId="2912FC59" w14:textId="77777777" w:rsidR="00F4160A" w:rsidRDefault="00F4160A">
                      <w:pPr>
                        <w:spacing w:line="275" w:lineRule="auto"/>
                        <w:textDirection w:val="btLr"/>
                      </w:pPr>
                      <w:r>
                        <w:rPr>
                          <w:rFonts w:ascii="Verdana" w:eastAsia="Verdana" w:hAnsi="Verdana" w:cs="Verdana"/>
                          <w:color w:val="000000"/>
                        </w:rPr>
                        <w:t>The government revises legislation and adopts new policies to respond to the public demand</w:t>
                      </w:r>
                    </w:p>
                  </w:txbxContent>
                </v:textbox>
              </v:rect>
            </w:pict>
          </mc:Fallback>
        </mc:AlternateContent>
      </w:r>
      <w:r>
        <w:rPr>
          <w:noProof/>
        </w:rPr>
        <mc:AlternateContent>
          <mc:Choice Requires="wps">
            <w:drawing>
              <wp:anchor distT="0" distB="0" distL="114300" distR="114300" simplePos="0" relativeHeight="251661312" behindDoc="0" locked="0" layoutInCell="1" hidden="0" allowOverlap="1" wp14:anchorId="4C8D7A5E" wp14:editId="6A9C5372">
                <wp:simplePos x="0" y="0"/>
                <wp:positionH relativeFrom="column">
                  <wp:posOffset>1</wp:posOffset>
                </wp:positionH>
                <wp:positionV relativeFrom="paragraph">
                  <wp:posOffset>3708400</wp:posOffset>
                </wp:positionV>
                <wp:extent cx="1638300" cy="2292350"/>
                <wp:effectExtent l="0" t="0" r="0" b="0"/>
                <wp:wrapNone/>
                <wp:docPr id="20" name="Rectangle 20"/>
                <wp:cNvGraphicFramePr/>
                <a:graphic xmlns:a="http://schemas.openxmlformats.org/drawingml/2006/main">
                  <a:graphicData uri="http://schemas.microsoft.com/office/word/2010/wordprocessingShape">
                    <wps:wsp>
                      <wps:cNvSpPr/>
                      <wps:spPr>
                        <a:xfrm>
                          <a:off x="4533200" y="2640175"/>
                          <a:ext cx="1625600" cy="227965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14:paraId="321D9D99" w14:textId="77777777" w:rsidR="00F4160A" w:rsidRDefault="00F4160A">
                            <w:pPr>
                              <w:spacing w:line="275" w:lineRule="auto"/>
                              <w:textDirection w:val="btLr"/>
                            </w:pPr>
                            <w:r>
                              <w:rPr>
                                <w:rFonts w:ascii="Verdana" w:eastAsia="Verdana" w:hAnsi="Verdana" w:cs="Verdana"/>
                                <w:color w:val="000000"/>
                              </w:rPr>
                              <w:t>Higher quality disaggregated data is generated</w:t>
                            </w:r>
                          </w:p>
                          <w:p w14:paraId="3533D07F" w14:textId="77777777" w:rsidR="00F4160A" w:rsidRDefault="00F4160A">
                            <w:pPr>
                              <w:spacing w:line="275" w:lineRule="auto"/>
                              <w:textDirection w:val="btLr"/>
                            </w:pPr>
                            <w:r>
                              <w:rPr>
                                <w:rFonts w:ascii="Verdana" w:eastAsia="Verdana" w:hAnsi="Verdana" w:cs="Verdana"/>
                                <w:color w:val="000000"/>
                              </w:rPr>
                              <w:t>Stigma reduced through national campaign</w:t>
                            </w:r>
                          </w:p>
                          <w:p w14:paraId="1FD270C7" w14:textId="77777777" w:rsidR="00F4160A" w:rsidRDefault="00F4160A">
                            <w:pPr>
                              <w:spacing w:line="275" w:lineRule="auto"/>
                              <w:textDirection w:val="btLr"/>
                            </w:pPr>
                            <w:r>
                              <w:rPr>
                                <w:rFonts w:ascii="Verdana" w:eastAsia="Verdana" w:hAnsi="Verdana" w:cs="Verdana"/>
                                <w:color w:val="000000"/>
                              </w:rPr>
                              <w:t xml:space="preserve">Community projects demonstrate and address the needs of PwDs </w:t>
                            </w:r>
                          </w:p>
                        </w:txbxContent>
                      </wps:txbx>
                      <wps:bodyPr spcFirstLastPara="1" wrap="square" lIns="91425" tIns="45700" rIns="91425" bIns="45700" anchor="ctr" anchorCtr="0">
                        <a:noAutofit/>
                      </wps:bodyPr>
                    </wps:wsp>
                  </a:graphicData>
                </a:graphic>
              </wp:anchor>
            </w:drawing>
          </mc:Choice>
          <mc:Fallback>
            <w:pict>
              <v:rect w14:anchorId="4C8D7A5E" id="Rectangle 20" o:spid="_x0000_s1029" style="position:absolute;margin-left:0;margin-top:292pt;width:129pt;height:18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" fillcolor="white [3201]" strokecolor="#70ad47 [3209]" strokeweight="1pt">
                <v:stroke startarrowwidth="narrow" startarrowlength="short" endarrowwidth="narrow" endarrowlength="short"/>
                <v:textbox inset="2.53958mm,1.2694mm,2.53958mm,1.2694mm">
                  <w:txbxContent>
                    <w:p w14:paraId="321D9D99" w14:textId="77777777" w:rsidR="00F4160A" w:rsidRDefault="00F4160A">
                      <w:pPr>
                        <w:spacing w:line="275" w:lineRule="auto"/>
                        <w:textDirection w:val="btLr"/>
                      </w:pPr>
                      <w:r>
                        <w:rPr>
                          <w:rFonts w:ascii="Verdana" w:eastAsia="Verdana" w:hAnsi="Verdana" w:cs="Verdana"/>
                          <w:color w:val="000000"/>
                        </w:rPr>
                        <w:t>Higher quality disaggregated data is generated</w:t>
                      </w:r>
                    </w:p>
                    <w:p w14:paraId="3533D07F" w14:textId="77777777" w:rsidR="00F4160A" w:rsidRDefault="00F4160A">
                      <w:pPr>
                        <w:spacing w:line="275" w:lineRule="auto"/>
                        <w:textDirection w:val="btLr"/>
                      </w:pPr>
                      <w:r>
                        <w:rPr>
                          <w:rFonts w:ascii="Verdana" w:eastAsia="Verdana" w:hAnsi="Verdana" w:cs="Verdana"/>
                          <w:color w:val="000000"/>
                        </w:rPr>
                        <w:t>Stigma reduced through national campaign</w:t>
                      </w:r>
                    </w:p>
                    <w:p w14:paraId="1FD270C7" w14:textId="77777777" w:rsidR="00F4160A" w:rsidRDefault="00F4160A">
                      <w:pPr>
                        <w:spacing w:line="275" w:lineRule="auto"/>
                        <w:textDirection w:val="btLr"/>
                      </w:pPr>
                      <w:r>
                        <w:rPr>
                          <w:rFonts w:ascii="Verdana" w:eastAsia="Verdana" w:hAnsi="Verdana" w:cs="Verdana"/>
                          <w:color w:val="000000"/>
                        </w:rPr>
                        <w:t xml:space="preserve">Community projects demonstrate and address the needs of PwDs </w:t>
                      </w:r>
                    </w:p>
                  </w:txbxContent>
                </v:textbox>
              </v:rect>
            </w:pict>
          </mc:Fallback>
        </mc:AlternateContent>
      </w:r>
      <w:r>
        <w:rPr>
          <w:noProof/>
        </w:rPr>
        <mc:AlternateContent>
          <mc:Choice Requires="wps">
            <w:drawing>
              <wp:anchor distT="0" distB="0" distL="114300" distR="114300" simplePos="0" relativeHeight="251662336" behindDoc="0" locked="0" layoutInCell="1" hidden="0" allowOverlap="1" wp14:anchorId="0A3A1A74" wp14:editId="7215860A">
                <wp:simplePos x="0" y="0"/>
                <wp:positionH relativeFrom="column">
                  <wp:posOffset>2705100</wp:posOffset>
                </wp:positionH>
                <wp:positionV relativeFrom="paragraph">
                  <wp:posOffset>3733800</wp:posOffset>
                </wp:positionV>
                <wp:extent cx="1448777" cy="2292839"/>
                <wp:effectExtent l="0" t="0" r="0" b="0"/>
                <wp:wrapNone/>
                <wp:docPr id="26" name="Rectangle 26"/>
                <wp:cNvGraphicFramePr/>
                <a:graphic xmlns:a="http://schemas.openxmlformats.org/drawingml/2006/main">
                  <a:graphicData uri="http://schemas.microsoft.com/office/word/2010/wordprocessingShape">
                    <wps:wsp>
                      <wps:cNvSpPr/>
                      <wps:spPr>
                        <a:xfrm>
                          <a:off x="4627962" y="2639931"/>
                          <a:ext cx="1436077" cy="2280139"/>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14:paraId="529DC23D" w14:textId="77777777" w:rsidR="00F4160A" w:rsidRDefault="00F4160A">
                            <w:pPr>
                              <w:spacing w:line="275" w:lineRule="auto"/>
                              <w:textDirection w:val="btLr"/>
                            </w:pPr>
                            <w:r>
                              <w:rPr>
                                <w:rFonts w:ascii="Verdana" w:eastAsia="Verdana" w:hAnsi="Verdana" w:cs="Verdana"/>
                                <w:color w:val="000000"/>
                              </w:rPr>
                              <w:t>Advocacy capacities of DPOs strengthened</w:t>
                            </w:r>
                          </w:p>
                          <w:p w14:paraId="09317BE6" w14:textId="77777777" w:rsidR="00F4160A" w:rsidRDefault="00F4160A">
                            <w:pPr>
                              <w:spacing w:line="275" w:lineRule="auto"/>
                              <w:jc w:val="center"/>
                              <w:textDirection w:val="btLr"/>
                            </w:pPr>
                          </w:p>
                        </w:txbxContent>
                      </wps:txbx>
                      <wps:bodyPr spcFirstLastPara="1" wrap="square" lIns="91425" tIns="45700" rIns="91425" bIns="45700" anchor="ctr" anchorCtr="0">
                        <a:noAutofit/>
                      </wps:bodyPr>
                    </wps:wsp>
                  </a:graphicData>
                </a:graphic>
              </wp:anchor>
            </w:drawing>
          </mc:Choice>
          <mc:Fallback>
            <w:pict>
              <v:rect w14:anchorId="0A3A1A74" id="Rectangle 26" o:spid="_x0000_s1030" style="position:absolute;margin-left:213pt;margin-top:294pt;width:114.1pt;height:180.5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" fillcolor="white [3201]" strokecolor="#70ad47 [3209]" strokeweight="1pt">
                <v:stroke startarrowwidth="narrow" startarrowlength="short" endarrowwidth="narrow" endarrowlength="short"/>
                <v:textbox inset="2.53958mm,1.2694mm,2.53958mm,1.2694mm">
                  <w:txbxContent>
                    <w:p w14:paraId="529DC23D" w14:textId="77777777" w:rsidR="00F4160A" w:rsidRDefault="00F4160A">
                      <w:pPr>
                        <w:spacing w:line="275" w:lineRule="auto"/>
                        <w:textDirection w:val="btLr"/>
                      </w:pPr>
                      <w:r>
                        <w:rPr>
                          <w:rFonts w:ascii="Verdana" w:eastAsia="Verdana" w:hAnsi="Verdana" w:cs="Verdana"/>
                          <w:color w:val="000000"/>
                        </w:rPr>
                        <w:t>Advocacy capacities of DPOs strengthened</w:t>
                      </w:r>
                    </w:p>
                    <w:p w14:paraId="09317BE6" w14:textId="77777777" w:rsidR="00F4160A" w:rsidRDefault="00F4160A">
                      <w:pPr>
                        <w:spacing w:line="275" w:lineRule="auto"/>
                        <w:jc w:val="center"/>
                        <w:textDirection w:val="btLr"/>
                      </w:pPr>
                    </w:p>
                  </w:txbxContent>
                </v:textbox>
              </v:rect>
            </w:pict>
          </mc:Fallback>
        </mc:AlternateContent>
      </w:r>
      <w:r>
        <w:rPr>
          <w:noProof/>
        </w:rPr>
        <mc:AlternateContent>
          <mc:Choice Requires="wps">
            <w:drawing>
              <wp:anchor distT="0" distB="0" distL="114300" distR="114300" simplePos="0" relativeHeight="251663360" behindDoc="0" locked="0" layoutInCell="1" hidden="0" allowOverlap="1" wp14:anchorId="3EC42CC9" wp14:editId="06F6FE4E">
                <wp:simplePos x="0" y="0"/>
                <wp:positionH relativeFrom="column">
                  <wp:posOffset>4991100</wp:posOffset>
                </wp:positionH>
                <wp:positionV relativeFrom="paragraph">
                  <wp:posOffset>3746500</wp:posOffset>
                </wp:positionV>
                <wp:extent cx="1926167" cy="2268855"/>
                <wp:effectExtent l="0" t="0" r="0" b="0"/>
                <wp:wrapNone/>
                <wp:docPr id="17" name="Rectangle 17"/>
                <wp:cNvGraphicFramePr/>
                <a:graphic xmlns:a="http://schemas.openxmlformats.org/drawingml/2006/main">
                  <a:graphicData uri="http://schemas.microsoft.com/office/word/2010/wordprocessingShape">
                    <wps:wsp>
                      <wps:cNvSpPr/>
                      <wps:spPr>
                        <a:xfrm>
                          <a:off x="4389267" y="2651923"/>
                          <a:ext cx="1913467" cy="2256155"/>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14:paraId="3D64DE25" w14:textId="77777777" w:rsidR="00F4160A" w:rsidRDefault="00F4160A">
                            <w:pPr>
                              <w:spacing w:line="275" w:lineRule="auto"/>
                              <w:textDirection w:val="btLr"/>
                            </w:pPr>
                            <w:r>
                              <w:rPr>
                                <w:rFonts w:ascii="Verdana" w:eastAsia="Verdana" w:hAnsi="Verdana" w:cs="Verdana"/>
                                <w:color w:val="000000"/>
                              </w:rPr>
                              <w:t>Capacity of government counterparts to implement CPRD improved</w:t>
                            </w:r>
                          </w:p>
                          <w:p w14:paraId="61AB05E3" w14:textId="77777777" w:rsidR="00F4160A" w:rsidRDefault="00F4160A">
                            <w:pPr>
                              <w:spacing w:line="275" w:lineRule="auto"/>
                              <w:textDirection w:val="btLr"/>
                            </w:pPr>
                            <w:r>
                              <w:rPr>
                                <w:rFonts w:ascii="Verdana" w:eastAsia="Verdana" w:hAnsi="Verdana" w:cs="Verdana"/>
                                <w:color w:val="000000"/>
                              </w:rPr>
                              <w:t>Social model of disability is adopted</w:t>
                            </w:r>
                          </w:p>
                          <w:p w14:paraId="790DAF9A" w14:textId="77777777" w:rsidR="00F4160A" w:rsidRDefault="00F4160A">
                            <w:pPr>
                              <w:spacing w:line="275" w:lineRule="auto"/>
                              <w:textDirection w:val="btLr"/>
                            </w:pPr>
                            <w:r>
                              <w:rPr>
                                <w:rFonts w:ascii="Verdana" w:eastAsia="Verdana" w:hAnsi="Verdana" w:cs="Verdana"/>
                                <w:color w:val="000000"/>
                              </w:rPr>
                              <w:t>Social protection entitlements of PwDs revised and expanded</w:t>
                            </w:r>
                          </w:p>
                          <w:p w14:paraId="1D16947E" w14:textId="77777777" w:rsidR="00F4160A" w:rsidRDefault="00F4160A">
                            <w:pPr>
                              <w:spacing w:line="275" w:lineRule="auto"/>
                              <w:jc w:val="center"/>
                              <w:textDirection w:val="btLr"/>
                            </w:pPr>
                          </w:p>
                        </w:txbxContent>
                      </wps:txbx>
                      <wps:bodyPr spcFirstLastPara="1" wrap="square" lIns="91425" tIns="45700" rIns="91425" bIns="45700" anchor="ctr" anchorCtr="0">
                        <a:noAutofit/>
                      </wps:bodyPr>
                    </wps:wsp>
                  </a:graphicData>
                </a:graphic>
              </wp:anchor>
            </w:drawing>
          </mc:Choice>
          <mc:Fallback>
            <w:pict>
              <v:rect w14:anchorId="3EC42CC9" id="Rectangle 17" o:spid="_x0000_s1031" style="position:absolute;margin-left:393pt;margin-top:295pt;width:151.65pt;height:178.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" fillcolor="white [3201]" strokecolor="#70ad47 [3209]" strokeweight="1pt">
                <v:stroke startarrowwidth="narrow" startarrowlength="short" endarrowwidth="narrow" endarrowlength="short"/>
                <v:textbox inset="2.53958mm,1.2694mm,2.53958mm,1.2694mm">
                  <w:txbxContent>
                    <w:p w14:paraId="3D64DE25" w14:textId="77777777" w:rsidR="00F4160A" w:rsidRDefault="00F4160A">
                      <w:pPr>
                        <w:spacing w:line="275" w:lineRule="auto"/>
                        <w:textDirection w:val="btLr"/>
                      </w:pPr>
                      <w:r>
                        <w:rPr>
                          <w:rFonts w:ascii="Verdana" w:eastAsia="Verdana" w:hAnsi="Verdana" w:cs="Verdana"/>
                          <w:color w:val="000000"/>
                        </w:rPr>
                        <w:t>Capacity of government counterparts to implement CPRD improved</w:t>
                      </w:r>
                    </w:p>
                    <w:p w14:paraId="61AB05E3" w14:textId="77777777" w:rsidR="00F4160A" w:rsidRDefault="00F4160A">
                      <w:pPr>
                        <w:spacing w:line="275" w:lineRule="auto"/>
                        <w:textDirection w:val="btLr"/>
                      </w:pPr>
                      <w:r>
                        <w:rPr>
                          <w:rFonts w:ascii="Verdana" w:eastAsia="Verdana" w:hAnsi="Verdana" w:cs="Verdana"/>
                          <w:color w:val="000000"/>
                        </w:rPr>
                        <w:t>Social model of disability is adopted</w:t>
                      </w:r>
                    </w:p>
                    <w:p w14:paraId="790DAF9A" w14:textId="77777777" w:rsidR="00F4160A" w:rsidRDefault="00F4160A">
                      <w:pPr>
                        <w:spacing w:line="275" w:lineRule="auto"/>
                        <w:textDirection w:val="btLr"/>
                      </w:pPr>
                      <w:r>
                        <w:rPr>
                          <w:rFonts w:ascii="Verdana" w:eastAsia="Verdana" w:hAnsi="Verdana" w:cs="Verdana"/>
                          <w:color w:val="000000"/>
                        </w:rPr>
                        <w:t>Social protection entitlements of PwDs revised and expanded</w:t>
                      </w:r>
                    </w:p>
                    <w:p w14:paraId="1D16947E" w14:textId="77777777" w:rsidR="00F4160A" w:rsidRDefault="00F4160A">
                      <w:pPr>
                        <w:spacing w:line="275" w:lineRule="auto"/>
                        <w:jc w:val="center"/>
                        <w:textDirection w:val="btLr"/>
                      </w:pPr>
                    </w:p>
                  </w:txbxContent>
                </v:textbox>
              </v:rect>
            </w:pict>
          </mc:Fallback>
        </mc:AlternateContent>
      </w:r>
      <w:r>
        <w:rPr>
          <w:noProof/>
        </w:rPr>
        <mc:AlternateContent>
          <mc:Choice Requires="wps">
            <w:drawing>
              <wp:anchor distT="0" distB="0" distL="114300" distR="114300" simplePos="0" relativeHeight="251664384" behindDoc="0" locked="0" layoutInCell="1" hidden="0" allowOverlap="1" wp14:anchorId="4C869D4C" wp14:editId="634D57D4">
                <wp:simplePos x="0" y="0"/>
                <wp:positionH relativeFrom="column">
                  <wp:posOffset>1651000</wp:posOffset>
                </wp:positionH>
                <wp:positionV relativeFrom="paragraph">
                  <wp:posOffset>1701800</wp:posOffset>
                </wp:positionV>
                <wp:extent cx="1028700" cy="723900"/>
                <wp:effectExtent l="0" t="0" r="0" b="0"/>
                <wp:wrapNone/>
                <wp:docPr id="27" name="Arrow: Right 27"/>
                <wp:cNvGraphicFramePr/>
                <a:graphic xmlns:a="http://schemas.openxmlformats.org/drawingml/2006/main">
                  <a:graphicData uri="http://schemas.microsoft.com/office/word/2010/wordprocessingShape">
                    <wps:wsp>
                      <wps:cNvSpPr/>
                      <wps:spPr>
                        <a:xfrm>
                          <a:off x="4838000" y="3424400"/>
                          <a:ext cx="1016000" cy="711200"/>
                        </a:xfrm>
                        <a:prstGeom prst="rightArrow">
                          <a:avLst>
                            <a:gd name="adj1" fmla="val 50000"/>
                            <a:gd name="adj2" fmla="val 50000"/>
                          </a:avLst>
                        </a:prstGeom>
                        <a:solidFill>
                          <a:schemeClr val="lt1"/>
                        </a:solidFill>
                        <a:ln w="12700" cap="flat" cmpd="sng">
                          <a:solidFill>
                            <a:schemeClr val="accent6"/>
                          </a:solidFill>
                          <a:prstDash val="solid"/>
                          <a:miter lim="800000"/>
                          <a:headEnd type="none" w="sm" len="sm"/>
                          <a:tailEnd type="none" w="sm" len="sm"/>
                        </a:ln>
                      </wps:spPr>
                      <wps:txbx>
                        <w:txbxContent>
                          <w:p w14:paraId="4DD900A2" w14:textId="77777777" w:rsidR="00F4160A" w:rsidRDefault="00F4160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type w14:anchorId="4C869D4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7" o:spid="_x0000_s1032" type="#_x0000_t13" style="position:absolute;margin-left:130pt;margin-top:134pt;width:81pt;height:57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" adj="14040" fillcolor="white [3201]" strokecolor="#70ad47 [3209]" strokeweight="1pt">
                <v:stroke startarrowwidth="narrow" startarrowlength="short" endarrowwidth="narrow" endarrowlength="short"/>
                <v:textbox inset="2.53958mm,2.53958mm,2.53958mm,2.53958mm">
                  <w:txbxContent>
                    <w:p w14:paraId="4DD900A2" w14:textId="77777777" w:rsidR="00F4160A" w:rsidRDefault="00F4160A">
                      <w:pPr>
                        <w:spacing w:after="0" w:line="240" w:lineRule="auto"/>
                        <w:textDirection w:val="btLr"/>
                      </w:pPr>
                    </w:p>
                  </w:txbxContent>
                </v:textbox>
              </v:shape>
            </w:pict>
          </mc:Fallback>
        </mc:AlternateContent>
      </w:r>
      <w:r>
        <w:rPr>
          <w:noProof/>
        </w:rPr>
        <mc:AlternateContent>
          <mc:Choice Requires="wps">
            <w:drawing>
              <wp:anchor distT="0" distB="0" distL="114300" distR="114300" simplePos="0" relativeHeight="251665408" behindDoc="0" locked="0" layoutInCell="1" hidden="0" allowOverlap="1" wp14:anchorId="292F5D73" wp14:editId="1920BACE">
                <wp:simplePos x="0" y="0"/>
                <wp:positionH relativeFrom="column">
                  <wp:posOffset>4140200</wp:posOffset>
                </wp:positionH>
                <wp:positionV relativeFrom="paragraph">
                  <wp:posOffset>1651000</wp:posOffset>
                </wp:positionV>
                <wp:extent cx="850900" cy="833755"/>
                <wp:effectExtent l="0" t="0" r="0" b="0"/>
                <wp:wrapNone/>
                <wp:docPr id="24" name="Arrow: Right 24"/>
                <wp:cNvGraphicFramePr/>
                <a:graphic xmlns:a="http://schemas.openxmlformats.org/drawingml/2006/main">
                  <a:graphicData uri="http://schemas.microsoft.com/office/word/2010/wordprocessingShape">
                    <wps:wsp>
                      <wps:cNvSpPr/>
                      <wps:spPr>
                        <a:xfrm>
                          <a:off x="4926900" y="3369473"/>
                          <a:ext cx="838200" cy="821055"/>
                        </a:xfrm>
                        <a:prstGeom prst="rightArrow">
                          <a:avLst>
                            <a:gd name="adj1" fmla="val 50000"/>
                            <a:gd name="adj2" fmla="val 50000"/>
                          </a:avLst>
                        </a:prstGeom>
                        <a:solidFill>
                          <a:schemeClr val="lt1"/>
                        </a:solidFill>
                        <a:ln w="12700" cap="flat" cmpd="sng">
                          <a:solidFill>
                            <a:schemeClr val="accent6"/>
                          </a:solidFill>
                          <a:prstDash val="solid"/>
                          <a:miter lim="800000"/>
                          <a:headEnd type="none" w="sm" len="sm"/>
                          <a:tailEnd type="none" w="sm" len="sm"/>
                        </a:ln>
                      </wps:spPr>
                      <wps:txbx>
                        <w:txbxContent>
                          <w:p w14:paraId="6333DA4F" w14:textId="77777777" w:rsidR="00F4160A" w:rsidRDefault="00F4160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292F5D73" id="Arrow: Right 24" o:spid="_x0000_s1033" type="#_x0000_t13" style="position:absolute;margin-left:326pt;margin-top:130pt;width:67pt;height:65.6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" adj="11021" fillcolor="white [3201]" strokecolor="#70ad47 [3209]" strokeweight="1pt">
                <v:stroke startarrowwidth="narrow" startarrowlength="short" endarrowwidth="narrow" endarrowlength="short"/>
                <v:textbox inset="2.53958mm,2.53958mm,2.53958mm,2.53958mm">
                  <w:txbxContent>
                    <w:p w14:paraId="6333DA4F" w14:textId="77777777" w:rsidR="00F4160A" w:rsidRDefault="00F4160A">
                      <w:pPr>
                        <w:spacing w:after="0" w:line="240" w:lineRule="auto"/>
                        <w:textDirection w:val="btLr"/>
                      </w:pPr>
                    </w:p>
                  </w:txbxContent>
                </v:textbox>
              </v:shape>
            </w:pict>
          </mc:Fallback>
        </mc:AlternateContent>
      </w:r>
      <w:r>
        <w:rPr>
          <w:noProof/>
        </w:rPr>
        <mc:AlternateContent>
          <mc:Choice Requires="wps">
            <w:drawing>
              <wp:anchor distT="0" distB="0" distL="114300" distR="114300" simplePos="0" relativeHeight="251666432" behindDoc="0" locked="0" layoutInCell="1" hidden="0" allowOverlap="1" wp14:anchorId="17AB22E4" wp14:editId="1B664532">
                <wp:simplePos x="0" y="0"/>
                <wp:positionH relativeFrom="column">
                  <wp:posOffset>6426200</wp:posOffset>
                </wp:positionH>
                <wp:positionV relativeFrom="paragraph">
                  <wp:posOffset>1701800</wp:posOffset>
                </wp:positionV>
                <wp:extent cx="775335" cy="791421"/>
                <wp:effectExtent l="0" t="0" r="0" b="0"/>
                <wp:wrapNone/>
                <wp:docPr id="23" name="Arrow: Right 23"/>
                <wp:cNvGraphicFramePr/>
                <a:graphic xmlns:a="http://schemas.openxmlformats.org/drawingml/2006/main">
                  <a:graphicData uri="http://schemas.microsoft.com/office/word/2010/wordprocessingShape">
                    <wps:wsp>
                      <wps:cNvSpPr/>
                      <wps:spPr>
                        <a:xfrm>
                          <a:off x="4964683" y="3390640"/>
                          <a:ext cx="762635" cy="778721"/>
                        </a:xfrm>
                        <a:prstGeom prst="rightArrow">
                          <a:avLst>
                            <a:gd name="adj1" fmla="val 50000"/>
                            <a:gd name="adj2" fmla="val 50000"/>
                          </a:avLst>
                        </a:prstGeom>
                        <a:solidFill>
                          <a:schemeClr val="lt1"/>
                        </a:solidFill>
                        <a:ln w="12700" cap="flat" cmpd="sng">
                          <a:solidFill>
                            <a:schemeClr val="accent6"/>
                          </a:solidFill>
                          <a:prstDash val="solid"/>
                          <a:miter lim="800000"/>
                          <a:headEnd type="none" w="sm" len="sm"/>
                          <a:tailEnd type="none" w="sm" len="sm"/>
                        </a:ln>
                      </wps:spPr>
                      <wps:txbx>
                        <w:txbxContent>
                          <w:p w14:paraId="267E6B73" w14:textId="77777777" w:rsidR="00F4160A" w:rsidRDefault="00F4160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17AB22E4" id="Arrow: Right 23" o:spid="_x0000_s1034" type="#_x0000_t13" style="position:absolute;margin-left:506pt;margin-top:134pt;width:61.05pt;height:62.3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" adj="10800" fillcolor="white [3201]" strokecolor="#70ad47 [3209]" strokeweight="1pt">
                <v:stroke startarrowwidth="narrow" startarrowlength="short" endarrowwidth="narrow" endarrowlength="short"/>
                <v:textbox inset="2.53958mm,2.53958mm,2.53958mm,2.53958mm">
                  <w:txbxContent>
                    <w:p w14:paraId="267E6B73" w14:textId="77777777" w:rsidR="00F4160A" w:rsidRDefault="00F4160A">
                      <w:pPr>
                        <w:spacing w:after="0" w:line="240" w:lineRule="auto"/>
                        <w:textDirection w:val="btLr"/>
                      </w:pPr>
                    </w:p>
                  </w:txbxContent>
                </v:textbox>
              </v:shape>
            </w:pict>
          </mc:Fallback>
        </mc:AlternateContent>
      </w:r>
      <w:r>
        <w:rPr>
          <w:noProof/>
        </w:rPr>
        <mc:AlternateContent>
          <mc:Choice Requires="wps">
            <w:drawing>
              <wp:anchor distT="0" distB="0" distL="114300" distR="114300" simplePos="0" relativeHeight="251667456" behindDoc="0" locked="0" layoutInCell="1" hidden="0" allowOverlap="1" wp14:anchorId="3D7943C4" wp14:editId="70297D4F">
                <wp:simplePos x="0" y="0"/>
                <wp:positionH relativeFrom="column">
                  <wp:posOffset>609600</wp:posOffset>
                </wp:positionH>
                <wp:positionV relativeFrom="paragraph">
                  <wp:posOffset>3175000</wp:posOffset>
                </wp:positionV>
                <wp:extent cx="427567" cy="520700"/>
                <wp:effectExtent l="0" t="0" r="0" b="0"/>
                <wp:wrapNone/>
                <wp:docPr id="18" name="Arrow: Up 18"/>
                <wp:cNvGraphicFramePr/>
                <a:graphic xmlns:a="http://schemas.openxmlformats.org/drawingml/2006/main">
                  <a:graphicData uri="http://schemas.microsoft.com/office/word/2010/wordprocessingShape">
                    <wps:wsp>
                      <wps:cNvSpPr/>
                      <wps:spPr>
                        <a:xfrm>
                          <a:off x="5138567" y="3526000"/>
                          <a:ext cx="414867" cy="508000"/>
                        </a:xfrm>
                        <a:prstGeom prst="upArrow">
                          <a:avLst>
                            <a:gd name="adj1" fmla="val 50000"/>
                            <a:gd name="adj2" fmla="val 50000"/>
                          </a:avLst>
                        </a:prstGeom>
                        <a:solidFill>
                          <a:schemeClr val="lt1"/>
                        </a:solidFill>
                        <a:ln w="12700" cap="flat" cmpd="sng">
                          <a:solidFill>
                            <a:schemeClr val="accent6"/>
                          </a:solidFill>
                          <a:prstDash val="solid"/>
                          <a:miter lim="800000"/>
                          <a:headEnd type="none" w="sm" len="sm"/>
                          <a:tailEnd type="none" w="sm" len="sm"/>
                        </a:ln>
                      </wps:spPr>
                      <wps:txbx>
                        <w:txbxContent>
                          <w:p w14:paraId="40745EDD" w14:textId="77777777" w:rsidR="00F4160A" w:rsidRDefault="00F4160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type w14:anchorId="3D7943C4"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18" o:spid="_x0000_s1035" type="#_x0000_t68" style="position:absolute;margin-left:48pt;margin-top:250pt;width:33.65pt;height:4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" adj="8820" fillcolor="white [3201]" strokecolor="#70ad47 [3209]" strokeweight="1pt">
                <v:stroke startarrowwidth="narrow" startarrowlength="short" endarrowwidth="narrow" endarrowlength="short"/>
                <v:textbox inset="2.53958mm,2.53958mm,2.53958mm,2.53958mm">
                  <w:txbxContent>
                    <w:p w14:paraId="40745EDD" w14:textId="77777777" w:rsidR="00F4160A" w:rsidRDefault="00F4160A">
                      <w:pPr>
                        <w:spacing w:after="0" w:line="240" w:lineRule="auto"/>
                        <w:textDirection w:val="btLr"/>
                      </w:pPr>
                    </w:p>
                  </w:txbxContent>
                </v:textbox>
              </v:shape>
            </w:pict>
          </mc:Fallback>
        </mc:AlternateContent>
      </w:r>
      <w:r>
        <w:rPr>
          <w:noProof/>
        </w:rPr>
        <mc:AlternateContent>
          <mc:Choice Requires="wps">
            <w:drawing>
              <wp:anchor distT="0" distB="0" distL="114300" distR="114300" simplePos="0" relativeHeight="251668480" behindDoc="0" locked="0" layoutInCell="1" hidden="0" allowOverlap="1" wp14:anchorId="02B92801" wp14:editId="14405BD9">
                <wp:simplePos x="0" y="0"/>
                <wp:positionH relativeFrom="column">
                  <wp:posOffset>3213100</wp:posOffset>
                </wp:positionH>
                <wp:positionV relativeFrom="paragraph">
                  <wp:posOffset>3124200</wp:posOffset>
                </wp:positionV>
                <wp:extent cx="486410" cy="622300"/>
                <wp:effectExtent l="0" t="0" r="0" b="0"/>
                <wp:wrapNone/>
                <wp:docPr id="25" name="Arrow: Up 25"/>
                <wp:cNvGraphicFramePr/>
                <a:graphic xmlns:a="http://schemas.openxmlformats.org/drawingml/2006/main">
                  <a:graphicData uri="http://schemas.microsoft.com/office/word/2010/wordprocessingShape">
                    <wps:wsp>
                      <wps:cNvSpPr/>
                      <wps:spPr>
                        <a:xfrm>
                          <a:off x="5109145" y="3475200"/>
                          <a:ext cx="473710" cy="609600"/>
                        </a:xfrm>
                        <a:prstGeom prst="upArrow">
                          <a:avLst>
                            <a:gd name="adj1" fmla="val 50000"/>
                            <a:gd name="adj2" fmla="val 50000"/>
                          </a:avLst>
                        </a:prstGeom>
                        <a:solidFill>
                          <a:schemeClr val="lt1"/>
                        </a:solidFill>
                        <a:ln w="12700" cap="flat" cmpd="sng">
                          <a:solidFill>
                            <a:schemeClr val="accent6"/>
                          </a:solidFill>
                          <a:prstDash val="solid"/>
                          <a:miter lim="800000"/>
                          <a:headEnd type="none" w="sm" len="sm"/>
                          <a:tailEnd type="none" w="sm" len="sm"/>
                        </a:ln>
                      </wps:spPr>
                      <wps:txbx>
                        <w:txbxContent>
                          <w:p w14:paraId="41610AA5" w14:textId="77777777" w:rsidR="00F4160A" w:rsidRDefault="00F4160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02B92801" id="Arrow: Up 25" o:spid="_x0000_s1036" type="#_x0000_t68" style="position:absolute;margin-left:253pt;margin-top:246pt;width:38.3pt;height:49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" adj="8393" fillcolor="white [3201]" strokecolor="#70ad47 [3209]" strokeweight="1pt">
                <v:stroke startarrowwidth="narrow" startarrowlength="short" endarrowwidth="narrow" endarrowlength="short"/>
                <v:textbox inset="2.53958mm,2.53958mm,2.53958mm,2.53958mm">
                  <w:txbxContent>
                    <w:p w14:paraId="41610AA5" w14:textId="77777777" w:rsidR="00F4160A" w:rsidRDefault="00F4160A">
                      <w:pPr>
                        <w:spacing w:after="0" w:line="240" w:lineRule="auto"/>
                        <w:textDirection w:val="btLr"/>
                      </w:pPr>
                    </w:p>
                  </w:txbxContent>
                </v:textbox>
              </v:shape>
            </w:pict>
          </mc:Fallback>
        </mc:AlternateContent>
      </w:r>
      <w:r>
        <w:rPr>
          <w:noProof/>
        </w:rPr>
        <mc:AlternateContent>
          <mc:Choice Requires="wps">
            <w:drawing>
              <wp:anchor distT="0" distB="0" distL="114300" distR="114300" simplePos="0" relativeHeight="251669504" behindDoc="0" locked="0" layoutInCell="1" hidden="0" allowOverlap="1" wp14:anchorId="04105121" wp14:editId="01051970">
                <wp:simplePos x="0" y="0"/>
                <wp:positionH relativeFrom="column">
                  <wp:posOffset>5524500</wp:posOffset>
                </wp:positionH>
                <wp:positionV relativeFrom="paragraph">
                  <wp:posOffset>3149600</wp:posOffset>
                </wp:positionV>
                <wp:extent cx="410210" cy="596900"/>
                <wp:effectExtent l="0" t="0" r="0" b="0"/>
                <wp:wrapNone/>
                <wp:docPr id="19" name="Arrow: Up 19"/>
                <wp:cNvGraphicFramePr/>
                <a:graphic xmlns:a="http://schemas.openxmlformats.org/drawingml/2006/main">
                  <a:graphicData uri="http://schemas.microsoft.com/office/word/2010/wordprocessingShape">
                    <wps:wsp>
                      <wps:cNvSpPr/>
                      <wps:spPr>
                        <a:xfrm>
                          <a:off x="5147245" y="3487900"/>
                          <a:ext cx="397510" cy="584200"/>
                        </a:xfrm>
                        <a:prstGeom prst="upArrow">
                          <a:avLst>
                            <a:gd name="adj1" fmla="val 50000"/>
                            <a:gd name="adj2" fmla="val 50000"/>
                          </a:avLst>
                        </a:prstGeom>
                        <a:solidFill>
                          <a:schemeClr val="lt1"/>
                        </a:solidFill>
                        <a:ln w="12700" cap="flat" cmpd="sng">
                          <a:solidFill>
                            <a:schemeClr val="accent6"/>
                          </a:solidFill>
                          <a:prstDash val="solid"/>
                          <a:miter lim="800000"/>
                          <a:headEnd type="none" w="sm" len="sm"/>
                          <a:tailEnd type="none" w="sm" len="sm"/>
                        </a:ln>
                      </wps:spPr>
                      <wps:txbx>
                        <w:txbxContent>
                          <w:p w14:paraId="27E06EDA" w14:textId="77777777" w:rsidR="00F4160A" w:rsidRDefault="00F4160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04105121" id="Arrow: Up 19" o:spid="_x0000_s1037" type="#_x0000_t68" style="position:absolute;margin-left:435pt;margin-top:248pt;width:32.3pt;height:47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" adj="7349" fillcolor="white [3201]" strokecolor="#70ad47 [3209]" strokeweight="1pt">
                <v:stroke startarrowwidth="narrow" startarrowlength="short" endarrowwidth="narrow" endarrowlength="short"/>
                <v:textbox inset="2.53958mm,2.53958mm,2.53958mm,2.53958mm">
                  <w:txbxContent>
                    <w:p w14:paraId="27E06EDA" w14:textId="77777777" w:rsidR="00F4160A" w:rsidRDefault="00F4160A">
                      <w:pPr>
                        <w:spacing w:after="0" w:line="240" w:lineRule="auto"/>
                        <w:textDirection w:val="btLr"/>
                      </w:pPr>
                    </w:p>
                  </w:txbxContent>
                </v:textbox>
              </v:shape>
            </w:pict>
          </mc:Fallback>
        </mc:AlternateContent>
      </w:r>
    </w:p>
    <w:p w14:paraId="000007EF" w14:textId="77777777" w:rsidR="00F83A89" w:rsidRDefault="00866D69">
      <w:pPr>
        <w:rPr>
          <w:rFonts w:ascii="Verdana" w:eastAsia="Verdana" w:hAnsi="Verdana" w:cs="Verdana"/>
          <w:b/>
          <w:color w:val="0070C0"/>
          <w:sz w:val="24"/>
          <w:szCs w:val="24"/>
          <w:u w:val="single"/>
        </w:rPr>
      </w:pPr>
      <w:r>
        <w:br w:type="page"/>
      </w:r>
      <w:r>
        <w:rPr>
          <w:noProof/>
        </w:rPr>
        <mc:AlternateContent>
          <mc:Choice Requires="wps">
            <w:drawing>
              <wp:anchor distT="0" distB="0" distL="114300" distR="114300" simplePos="0" relativeHeight="251670528" behindDoc="0" locked="0" layoutInCell="1" hidden="0" allowOverlap="1" wp14:anchorId="3BAD84E0" wp14:editId="0ACF5F25">
                <wp:simplePos x="0" y="0"/>
                <wp:positionH relativeFrom="column">
                  <wp:posOffset>7175500</wp:posOffset>
                </wp:positionH>
                <wp:positionV relativeFrom="paragraph">
                  <wp:posOffset>419100</wp:posOffset>
                </wp:positionV>
                <wp:extent cx="1574800" cy="2349500"/>
                <wp:effectExtent l="0" t="0" r="0" b="0"/>
                <wp:wrapNone/>
                <wp:docPr id="16" name="Rectangle 16"/>
                <wp:cNvGraphicFramePr/>
                <a:graphic xmlns:a="http://schemas.openxmlformats.org/drawingml/2006/main">
                  <a:graphicData uri="http://schemas.microsoft.com/office/word/2010/wordprocessingShape">
                    <wps:wsp>
                      <wps:cNvSpPr/>
                      <wps:spPr>
                        <a:xfrm>
                          <a:off x="4564950" y="2611600"/>
                          <a:ext cx="1562100" cy="233680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14:paraId="645E8877" w14:textId="11F85F55" w:rsidR="00F4160A" w:rsidRDefault="00F4160A">
                            <w:pPr>
                              <w:spacing w:line="275" w:lineRule="auto"/>
                              <w:jc w:val="center"/>
                              <w:textDirection w:val="btLr"/>
                            </w:pPr>
                            <w:r>
                              <w:rPr>
                                <w:rFonts w:ascii="Verdana" w:eastAsia="Verdana" w:hAnsi="Verdana" w:cs="Verdana"/>
                                <w:color w:val="000000"/>
                              </w:rPr>
                              <w:t>PwD’s situation improved through better access to social transfers and health and social services, employment opportunities, reduced stigma and vulnerability to hate-based crimes</w:t>
                            </w:r>
                          </w:p>
                        </w:txbxContent>
                      </wps:txbx>
                      <wps:bodyPr spcFirstLastPara="1" wrap="square" lIns="91425" tIns="45700" rIns="91425" bIns="45700" anchor="ctr" anchorCtr="0">
                        <a:noAutofit/>
                      </wps:bodyPr>
                    </wps:wsp>
                  </a:graphicData>
                </a:graphic>
              </wp:anchor>
            </w:drawing>
          </mc:Choice>
          <mc:Fallback>
            <w:pict>
              <v:rect w14:anchorId="3BAD84E0" id="Rectangle 16" o:spid="_x0000_s1038" style="position:absolute;margin-left:565pt;margin-top:33pt;width:124pt;height:18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" fillcolor="white [3201]" strokecolor="#70ad47 [3209]" strokeweight="1pt">
                <v:stroke startarrowwidth="narrow" startarrowlength="short" endarrowwidth="narrow" endarrowlength="short"/>
                <v:textbox inset="2.53958mm,1.2694mm,2.53958mm,1.2694mm">
                  <w:txbxContent>
                    <w:p w14:paraId="645E8877" w14:textId="11F85F55" w:rsidR="00F4160A" w:rsidRDefault="00F4160A">
                      <w:pPr>
                        <w:spacing w:line="275" w:lineRule="auto"/>
                        <w:jc w:val="center"/>
                        <w:textDirection w:val="btLr"/>
                      </w:pPr>
                      <w:r>
                        <w:rPr>
                          <w:rFonts w:ascii="Verdana" w:eastAsia="Verdana" w:hAnsi="Verdana" w:cs="Verdana"/>
                          <w:color w:val="000000"/>
                        </w:rPr>
                        <w:t>PwD’s situation improved through better access to social transfers and health and social services, employment opportunities, reduced stigma and vulnerability to hate-based crimes</w:t>
                      </w:r>
                    </w:p>
                  </w:txbxContent>
                </v:textbox>
              </v:rect>
            </w:pict>
          </mc:Fallback>
        </mc:AlternateContent>
      </w:r>
    </w:p>
    <w:p w14:paraId="000007F0" w14:textId="77777777" w:rsidR="00F83A89" w:rsidRDefault="00F83A89">
      <w:pPr>
        <w:spacing w:after="0" w:line="240" w:lineRule="auto"/>
        <w:rPr>
          <w:rFonts w:ascii="Verdana" w:eastAsia="Verdana" w:hAnsi="Verdana" w:cs="Verdana"/>
          <w:b/>
          <w:color w:val="0070C0"/>
          <w:sz w:val="24"/>
          <w:szCs w:val="24"/>
          <w:u w:val="single"/>
        </w:rPr>
        <w:sectPr w:rsidR="00F83A89" w:rsidSect="00254BF1">
          <w:pgSz w:w="15840" w:h="12240" w:orient="landscape"/>
          <w:pgMar w:top="1440" w:right="1440" w:bottom="1440" w:left="1469" w:header="720" w:footer="187" w:gutter="0"/>
          <w:cols w:space="720" w:equalWidth="0">
            <w:col w:w="9360"/>
          </w:cols>
          <w:docGrid w:linePitch="299"/>
        </w:sectPr>
      </w:pPr>
    </w:p>
    <w:p w14:paraId="000007F1" w14:textId="77777777" w:rsidR="00F83A89" w:rsidRDefault="00866D69">
      <w:pPr>
        <w:spacing w:after="0" w:line="240" w:lineRule="auto"/>
        <w:rPr>
          <w:rFonts w:ascii="Verdana" w:eastAsia="Verdana" w:hAnsi="Verdana" w:cs="Verdana"/>
          <w:b/>
          <w:color w:val="0070C0"/>
          <w:sz w:val="24"/>
          <w:szCs w:val="24"/>
          <w:u w:val="single"/>
        </w:rPr>
      </w:pPr>
      <w:r>
        <w:rPr>
          <w:rFonts w:ascii="Verdana" w:eastAsia="Verdana" w:hAnsi="Verdana" w:cs="Verdana"/>
          <w:b/>
          <w:color w:val="0070C0"/>
          <w:sz w:val="24"/>
          <w:szCs w:val="24"/>
          <w:u w:val="single"/>
        </w:rPr>
        <w:lastRenderedPageBreak/>
        <w:t xml:space="preserve">Annex 4. Gender marker matrix </w:t>
      </w:r>
    </w:p>
    <w:p w14:paraId="000007F2" w14:textId="77777777" w:rsidR="00F83A89" w:rsidRDefault="00F83A89">
      <w:pPr>
        <w:spacing w:after="0" w:line="240" w:lineRule="auto"/>
        <w:rPr>
          <w:rFonts w:ascii="Verdana" w:eastAsia="Verdana" w:hAnsi="Verdana" w:cs="Verdana"/>
          <w:color w:val="000000"/>
          <w:u w:val="single"/>
        </w:rPr>
      </w:pPr>
    </w:p>
    <w:p w14:paraId="000007F3" w14:textId="77777777" w:rsidR="00F83A89" w:rsidRDefault="00F83A89">
      <w:pPr>
        <w:spacing w:after="0" w:line="240" w:lineRule="auto"/>
        <w:rPr>
          <w:rFonts w:ascii="Verdana" w:eastAsia="Verdana" w:hAnsi="Verdana" w:cs="Verdana"/>
          <w:color w:val="000000"/>
          <w:sz w:val="24"/>
          <w:szCs w:val="24"/>
          <w:u w:val="single"/>
        </w:rPr>
      </w:pPr>
    </w:p>
    <w:tbl>
      <w:tblPr>
        <w:tblStyle w:val="affff"/>
        <w:tblW w:w="116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1"/>
        <w:gridCol w:w="3174"/>
        <w:gridCol w:w="1555"/>
        <w:gridCol w:w="4111"/>
        <w:gridCol w:w="2329"/>
      </w:tblGrid>
      <w:tr w:rsidR="00F83A89" w14:paraId="19A63AF6" w14:textId="77777777">
        <w:trPr>
          <w:jc w:val="center"/>
        </w:trPr>
        <w:tc>
          <w:tcPr>
            <w:tcW w:w="3685" w:type="dxa"/>
            <w:gridSpan w:val="2"/>
            <w:shd w:val="clear" w:color="auto" w:fill="BDD7EE"/>
            <w:vAlign w:val="center"/>
          </w:tcPr>
          <w:p w14:paraId="000007F4" w14:textId="77777777" w:rsidR="00F83A89" w:rsidRDefault="00866D69">
            <w:pPr>
              <w:rPr>
                <w:rFonts w:ascii="Verdana" w:eastAsia="Verdana" w:hAnsi="Verdana" w:cs="Verdana"/>
                <w:b/>
                <w:sz w:val="18"/>
                <w:szCs w:val="18"/>
              </w:rPr>
            </w:pPr>
            <w:r>
              <w:rPr>
                <w:rFonts w:ascii="Verdana" w:eastAsia="Verdana" w:hAnsi="Verdana" w:cs="Verdana"/>
                <w:b/>
                <w:sz w:val="18"/>
                <w:szCs w:val="18"/>
              </w:rPr>
              <w:t>Indicator</w:t>
            </w:r>
          </w:p>
        </w:tc>
        <w:tc>
          <w:tcPr>
            <w:tcW w:w="1555" w:type="dxa"/>
            <w:vMerge w:val="restart"/>
            <w:shd w:val="clear" w:color="auto" w:fill="BDD7EE"/>
            <w:vAlign w:val="center"/>
          </w:tcPr>
          <w:p w14:paraId="000007F6" w14:textId="77777777" w:rsidR="00F83A89" w:rsidRDefault="00866D69">
            <w:pPr>
              <w:rPr>
                <w:rFonts w:ascii="Verdana" w:eastAsia="Verdana" w:hAnsi="Verdana" w:cs="Verdana"/>
                <w:b/>
                <w:sz w:val="18"/>
                <w:szCs w:val="18"/>
              </w:rPr>
            </w:pPr>
            <w:r>
              <w:rPr>
                <w:rFonts w:ascii="Verdana" w:eastAsia="Verdana" w:hAnsi="Verdana" w:cs="Verdana"/>
                <w:b/>
                <w:sz w:val="18"/>
                <w:szCs w:val="18"/>
              </w:rPr>
              <w:t>Score</w:t>
            </w:r>
          </w:p>
        </w:tc>
        <w:tc>
          <w:tcPr>
            <w:tcW w:w="4111" w:type="dxa"/>
            <w:vMerge w:val="restart"/>
            <w:shd w:val="clear" w:color="auto" w:fill="BDD7EE"/>
            <w:vAlign w:val="center"/>
          </w:tcPr>
          <w:p w14:paraId="000007F7" w14:textId="77777777" w:rsidR="00F83A89" w:rsidRDefault="00866D69">
            <w:pPr>
              <w:rPr>
                <w:rFonts w:ascii="Verdana" w:eastAsia="Verdana" w:hAnsi="Verdana" w:cs="Verdana"/>
                <w:b/>
                <w:sz w:val="18"/>
                <w:szCs w:val="18"/>
              </w:rPr>
            </w:pPr>
            <w:r>
              <w:rPr>
                <w:rFonts w:ascii="Verdana" w:eastAsia="Verdana" w:hAnsi="Verdana" w:cs="Verdana"/>
                <w:b/>
                <w:sz w:val="18"/>
                <w:szCs w:val="18"/>
              </w:rPr>
              <w:t>Findings and Explanation</w:t>
            </w:r>
          </w:p>
        </w:tc>
        <w:tc>
          <w:tcPr>
            <w:tcW w:w="2329" w:type="dxa"/>
            <w:vMerge w:val="restart"/>
            <w:shd w:val="clear" w:color="auto" w:fill="BDD7EE"/>
            <w:vAlign w:val="center"/>
          </w:tcPr>
          <w:p w14:paraId="000007F8" w14:textId="77777777" w:rsidR="00F83A89" w:rsidRDefault="00866D69">
            <w:pPr>
              <w:rPr>
                <w:rFonts w:ascii="Verdana" w:eastAsia="Verdana" w:hAnsi="Verdana" w:cs="Verdana"/>
                <w:b/>
                <w:sz w:val="18"/>
                <w:szCs w:val="18"/>
              </w:rPr>
            </w:pPr>
            <w:r>
              <w:rPr>
                <w:rFonts w:ascii="Verdana" w:eastAsia="Verdana" w:hAnsi="Verdana" w:cs="Verdana"/>
                <w:b/>
                <w:sz w:val="18"/>
                <w:szCs w:val="18"/>
              </w:rPr>
              <w:t>Evidence or Means of Verification</w:t>
            </w:r>
          </w:p>
        </w:tc>
      </w:tr>
      <w:tr w:rsidR="00F83A89" w14:paraId="1930C144" w14:textId="77777777">
        <w:trPr>
          <w:jc w:val="center"/>
        </w:trPr>
        <w:tc>
          <w:tcPr>
            <w:tcW w:w="511" w:type="dxa"/>
            <w:shd w:val="clear" w:color="auto" w:fill="ACB9CA"/>
            <w:vAlign w:val="center"/>
          </w:tcPr>
          <w:p w14:paraId="000007F9" w14:textId="77777777" w:rsidR="00F83A89" w:rsidRDefault="00866D69">
            <w:pPr>
              <w:rPr>
                <w:rFonts w:ascii="Verdana" w:eastAsia="Verdana" w:hAnsi="Verdana" w:cs="Verdana"/>
                <w:i/>
                <w:sz w:val="18"/>
                <w:szCs w:val="18"/>
              </w:rPr>
            </w:pPr>
            <w:r>
              <w:rPr>
                <w:rFonts w:ascii="Verdana" w:eastAsia="Verdana" w:hAnsi="Verdana" w:cs="Verdana"/>
                <w:i/>
                <w:sz w:val="18"/>
                <w:szCs w:val="18"/>
              </w:rPr>
              <w:t>N°</w:t>
            </w:r>
          </w:p>
        </w:tc>
        <w:tc>
          <w:tcPr>
            <w:tcW w:w="3174" w:type="dxa"/>
            <w:shd w:val="clear" w:color="auto" w:fill="ACB9CA"/>
            <w:vAlign w:val="center"/>
          </w:tcPr>
          <w:p w14:paraId="000007FA" w14:textId="77777777" w:rsidR="00F83A89" w:rsidRDefault="00866D69">
            <w:pPr>
              <w:rPr>
                <w:rFonts w:ascii="Verdana" w:eastAsia="Verdana" w:hAnsi="Verdana" w:cs="Verdana"/>
                <w:i/>
                <w:sz w:val="18"/>
                <w:szCs w:val="18"/>
              </w:rPr>
            </w:pPr>
            <w:r>
              <w:rPr>
                <w:rFonts w:ascii="Verdana" w:eastAsia="Verdana" w:hAnsi="Verdana" w:cs="Verdana"/>
                <w:i/>
                <w:sz w:val="18"/>
                <w:szCs w:val="18"/>
              </w:rPr>
              <w:t>Formulation</w:t>
            </w:r>
          </w:p>
        </w:tc>
        <w:tc>
          <w:tcPr>
            <w:tcW w:w="1555" w:type="dxa"/>
            <w:vMerge/>
            <w:shd w:val="clear" w:color="auto" w:fill="BDD7EE"/>
            <w:vAlign w:val="center"/>
          </w:tcPr>
          <w:p w14:paraId="000007FB" w14:textId="77777777" w:rsidR="00F83A89" w:rsidRDefault="00F83A89">
            <w:pPr>
              <w:widowControl w:val="0"/>
              <w:pBdr>
                <w:top w:val="nil"/>
                <w:left w:val="nil"/>
                <w:bottom w:val="nil"/>
                <w:right w:val="nil"/>
                <w:between w:val="nil"/>
              </w:pBdr>
              <w:spacing w:line="276" w:lineRule="auto"/>
              <w:rPr>
                <w:rFonts w:ascii="Verdana" w:eastAsia="Verdana" w:hAnsi="Verdana" w:cs="Verdana"/>
                <w:i/>
                <w:sz w:val="18"/>
                <w:szCs w:val="18"/>
              </w:rPr>
            </w:pPr>
          </w:p>
        </w:tc>
        <w:tc>
          <w:tcPr>
            <w:tcW w:w="4111" w:type="dxa"/>
            <w:vMerge/>
            <w:shd w:val="clear" w:color="auto" w:fill="BDD7EE"/>
            <w:vAlign w:val="center"/>
          </w:tcPr>
          <w:p w14:paraId="000007FC" w14:textId="77777777" w:rsidR="00F83A89" w:rsidRDefault="00F83A89">
            <w:pPr>
              <w:widowControl w:val="0"/>
              <w:pBdr>
                <w:top w:val="nil"/>
                <w:left w:val="nil"/>
                <w:bottom w:val="nil"/>
                <w:right w:val="nil"/>
                <w:between w:val="nil"/>
              </w:pBdr>
              <w:spacing w:line="276" w:lineRule="auto"/>
              <w:rPr>
                <w:rFonts w:ascii="Verdana" w:eastAsia="Verdana" w:hAnsi="Verdana" w:cs="Verdana"/>
                <w:i/>
                <w:sz w:val="18"/>
                <w:szCs w:val="18"/>
              </w:rPr>
            </w:pPr>
          </w:p>
        </w:tc>
        <w:tc>
          <w:tcPr>
            <w:tcW w:w="2329" w:type="dxa"/>
            <w:vMerge/>
            <w:shd w:val="clear" w:color="auto" w:fill="BDD7EE"/>
            <w:vAlign w:val="center"/>
          </w:tcPr>
          <w:p w14:paraId="000007FD" w14:textId="77777777" w:rsidR="00F83A89" w:rsidRDefault="00F83A89">
            <w:pPr>
              <w:widowControl w:val="0"/>
              <w:pBdr>
                <w:top w:val="nil"/>
                <w:left w:val="nil"/>
                <w:bottom w:val="nil"/>
                <w:right w:val="nil"/>
                <w:between w:val="nil"/>
              </w:pBdr>
              <w:spacing w:line="276" w:lineRule="auto"/>
              <w:rPr>
                <w:rFonts w:ascii="Verdana" w:eastAsia="Verdana" w:hAnsi="Verdana" w:cs="Verdana"/>
                <w:i/>
                <w:sz w:val="18"/>
                <w:szCs w:val="18"/>
              </w:rPr>
            </w:pPr>
          </w:p>
        </w:tc>
      </w:tr>
      <w:tr w:rsidR="00F83A89" w14:paraId="7E7315A1" w14:textId="77777777">
        <w:trPr>
          <w:trHeight w:val="140"/>
          <w:jc w:val="center"/>
        </w:trPr>
        <w:tc>
          <w:tcPr>
            <w:tcW w:w="511" w:type="dxa"/>
            <w:vAlign w:val="center"/>
          </w:tcPr>
          <w:p w14:paraId="000007FE" w14:textId="77777777" w:rsidR="00F83A89" w:rsidRDefault="00866D69">
            <w:pPr>
              <w:jc w:val="center"/>
              <w:rPr>
                <w:rFonts w:ascii="Verdana" w:eastAsia="Verdana" w:hAnsi="Verdana" w:cs="Verdana"/>
                <w:sz w:val="18"/>
                <w:szCs w:val="18"/>
              </w:rPr>
            </w:pPr>
            <w:r>
              <w:rPr>
                <w:rFonts w:ascii="Verdana" w:eastAsia="Verdana" w:hAnsi="Verdana" w:cs="Verdana"/>
                <w:sz w:val="18"/>
                <w:szCs w:val="18"/>
              </w:rPr>
              <w:t>1.1</w:t>
            </w:r>
          </w:p>
        </w:tc>
        <w:tc>
          <w:tcPr>
            <w:tcW w:w="3174" w:type="dxa"/>
            <w:vAlign w:val="center"/>
          </w:tcPr>
          <w:p w14:paraId="000007FF" w14:textId="77777777" w:rsidR="00F83A89" w:rsidRDefault="00866D69">
            <w:pPr>
              <w:rPr>
                <w:rFonts w:ascii="Verdana" w:eastAsia="Verdana" w:hAnsi="Verdana" w:cs="Verdana"/>
                <w:sz w:val="18"/>
                <w:szCs w:val="18"/>
                <w:highlight w:val="yellow"/>
              </w:rPr>
            </w:pPr>
            <w:r>
              <w:rPr>
                <w:rFonts w:ascii="Verdana" w:eastAsia="Verdana" w:hAnsi="Verdana" w:cs="Verdana"/>
                <w:sz w:val="18"/>
                <w:szCs w:val="18"/>
              </w:rPr>
              <w:t>Context analysis integrate gender analysis</w:t>
            </w:r>
          </w:p>
        </w:tc>
        <w:tc>
          <w:tcPr>
            <w:tcW w:w="1555" w:type="dxa"/>
            <w:vAlign w:val="center"/>
          </w:tcPr>
          <w:p w14:paraId="00000800" w14:textId="77777777" w:rsidR="00F83A89" w:rsidRDefault="00866D69">
            <w:pPr>
              <w:jc w:val="center"/>
              <w:rPr>
                <w:rFonts w:ascii="Verdana" w:eastAsia="Verdana" w:hAnsi="Verdana" w:cs="Verdana"/>
                <w:b/>
                <w:sz w:val="18"/>
                <w:szCs w:val="18"/>
              </w:rPr>
            </w:pPr>
            <w:r>
              <w:rPr>
                <w:rFonts w:ascii="Verdana" w:eastAsia="Verdana" w:hAnsi="Verdana" w:cs="Verdana"/>
                <w:b/>
                <w:sz w:val="18"/>
                <w:szCs w:val="18"/>
              </w:rPr>
              <w:t>3</w:t>
            </w:r>
          </w:p>
        </w:tc>
        <w:tc>
          <w:tcPr>
            <w:tcW w:w="4111" w:type="dxa"/>
            <w:vAlign w:val="center"/>
          </w:tcPr>
          <w:p w14:paraId="00000801" w14:textId="77777777" w:rsidR="00F83A89" w:rsidRDefault="00866D69">
            <w:pPr>
              <w:rPr>
                <w:rFonts w:ascii="Verdana" w:eastAsia="Verdana" w:hAnsi="Verdana" w:cs="Verdana"/>
                <w:sz w:val="18"/>
                <w:szCs w:val="18"/>
              </w:rPr>
            </w:pPr>
            <w:r>
              <w:rPr>
                <w:rFonts w:ascii="Verdana" w:eastAsia="Verdana" w:hAnsi="Verdana" w:cs="Verdana"/>
                <w:sz w:val="18"/>
                <w:szCs w:val="18"/>
              </w:rPr>
              <w:t xml:space="preserve">Gender analysis is fully integrated in the context analysis, including problem description, assessment of international and national legal frameworks and overview of relevant institutional mechanisms. Legal status, restrains, priorities and challenges faced by women and girls with disabilities are </w:t>
            </w:r>
            <w:proofErr w:type="spellStart"/>
            <w:r>
              <w:rPr>
                <w:rFonts w:ascii="Verdana" w:eastAsia="Verdana" w:hAnsi="Verdana" w:cs="Verdana"/>
                <w:sz w:val="18"/>
                <w:szCs w:val="18"/>
              </w:rPr>
              <w:t>analysed</w:t>
            </w:r>
            <w:proofErr w:type="spellEnd"/>
            <w:r>
              <w:rPr>
                <w:rFonts w:ascii="Verdana" w:eastAsia="Verdana" w:hAnsi="Verdana" w:cs="Verdana"/>
                <w:sz w:val="18"/>
                <w:szCs w:val="18"/>
              </w:rPr>
              <w:t>.  Data gaps on gender and disability are identified.</w:t>
            </w:r>
          </w:p>
        </w:tc>
        <w:tc>
          <w:tcPr>
            <w:tcW w:w="2329" w:type="dxa"/>
            <w:vAlign w:val="center"/>
          </w:tcPr>
          <w:p w14:paraId="00000802" w14:textId="77777777" w:rsidR="00F83A89" w:rsidRDefault="00866D69">
            <w:pPr>
              <w:rPr>
                <w:rFonts w:ascii="Verdana" w:eastAsia="Verdana" w:hAnsi="Verdana" w:cs="Verdana"/>
                <w:sz w:val="18"/>
                <w:szCs w:val="18"/>
              </w:rPr>
            </w:pPr>
            <w:r>
              <w:rPr>
                <w:rFonts w:ascii="Verdana" w:eastAsia="Verdana" w:hAnsi="Verdana" w:cs="Verdana"/>
                <w:sz w:val="18"/>
                <w:szCs w:val="18"/>
              </w:rPr>
              <w:t xml:space="preserve">JP </w:t>
            </w:r>
            <w:proofErr w:type="spellStart"/>
            <w:r>
              <w:rPr>
                <w:rFonts w:ascii="Verdana" w:eastAsia="Verdana" w:hAnsi="Verdana" w:cs="Verdana"/>
                <w:sz w:val="18"/>
                <w:szCs w:val="18"/>
              </w:rPr>
              <w:t>programme</w:t>
            </w:r>
            <w:proofErr w:type="spellEnd"/>
            <w:r>
              <w:rPr>
                <w:rFonts w:ascii="Verdana" w:eastAsia="Verdana" w:hAnsi="Verdana" w:cs="Verdana"/>
                <w:sz w:val="18"/>
                <w:szCs w:val="18"/>
              </w:rPr>
              <w:t xml:space="preserve"> document section 1.1.</w:t>
            </w:r>
          </w:p>
        </w:tc>
      </w:tr>
      <w:tr w:rsidR="00F83A89" w14:paraId="2011D014" w14:textId="77777777">
        <w:trPr>
          <w:jc w:val="center"/>
        </w:trPr>
        <w:tc>
          <w:tcPr>
            <w:tcW w:w="511" w:type="dxa"/>
            <w:vAlign w:val="center"/>
          </w:tcPr>
          <w:p w14:paraId="00000803" w14:textId="77777777" w:rsidR="00F83A89" w:rsidRDefault="00866D69">
            <w:pPr>
              <w:jc w:val="center"/>
              <w:rPr>
                <w:rFonts w:ascii="Verdana" w:eastAsia="Verdana" w:hAnsi="Verdana" w:cs="Verdana"/>
                <w:sz w:val="18"/>
                <w:szCs w:val="18"/>
              </w:rPr>
            </w:pPr>
            <w:r>
              <w:rPr>
                <w:rFonts w:ascii="Verdana" w:eastAsia="Verdana" w:hAnsi="Verdana" w:cs="Verdana"/>
                <w:sz w:val="18"/>
                <w:szCs w:val="18"/>
              </w:rPr>
              <w:t>1.2</w:t>
            </w:r>
          </w:p>
        </w:tc>
        <w:tc>
          <w:tcPr>
            <w:tcW w:w="3174" w:type="dxa"/>
            <w:vAlign w:val="center"/>
          </w:tcPr>
          <w:p w14:paraId="00000804" w14:textId="77777777" w:rsidR="00F83A89" w:rsidRDefault="00866D69">
            <w:pPr>
              <w:rPr>
                <w:rFonts w:ascii="Verdana" w:eastAsia="Verdana" w:hAnsi="Verdana" w:cs="Verdana"/>
                <w:sz w:val="18"/>
                <w:szCs w:val="18"/>
                <w:highlight w:val="yellow"/>
              </w:rPr>
            </w:pPr>
            <w:r>
              <w:rPr>
                <w:rFonts w:ascii="Verdana" w:eastAsia="Verdana" w:hAnsi="Verdana" w:cs="Verdana"/>
                <w:sz w:val="18"/>
                <w:szCs w:val="18"/>
              </w:rPr>
              <w:t>Gender Equality mainstreamed in proposed outputs</w:t>
            </w:r>
          </w:p>
        </w:tc>
        <w:tc>
          <w:tcPr>
            <w:tcW w:w="1555" w:type="dxa"/>
            <w:vAlign w:val="center"/>
          </w:tcPr>
          <w:p w14:paraId="00000805" w14:textId="77777777" w:rsidR="00F83A89" w:rsidRDefault="00866D69">
            <w:pPr>
              <w:jc w:val="center"/>
              <w:rPr>
                <w:rFonts w:ascii="Verdana" w:eastAsia="Verdana" w:hAnsi="Verdana" w:cs="Verdana"/>
                <w:b/>
                <w:sz w:val="18"/>
                <w:szCs w:val="18"/>
              </w:rPr>
            </w:pPr>
            <w:r>
              <w:rPr>
                <w:rFonts w:ascii="Verdana" w:eastAsia="Verdana" w:hAnsi="Verdana" w:cs="Verdana"/>
                <w:b/>
                <w:sz w:val="18"/>
                <w:szCs w:val="18"/>
              </w:rPr>
              <w:t>2</w:t>
            </w:r>
          </w:p>
        </w:tc>
        <w:tc>
          <w:tcPr>
            <w:tcW w:w="4111" w:type="dxa"/>
            <w:vAlign w:val="center"/>
          </w:tcPr>
          <w:p w14:paraId="00000806" w14:textId="77777777" w:rsidR="00F83A89" w:rsidRDefault="00866D69">
            <w:pPr>
              <w:rPr>
                <w:rFonts w:ascii="Verdana" w:eastAsia="Verdana" w:hAnsi="Verdana" w:cs="Verdana"/>
                <w:sz w:val="18"/>
                <w:szCs w:val="18"/>
              </w:rPr>
            </w:pPr>
            <w:r>
              <w:rPr>
                <w:rFonts w:ascii="Verdana" w:eastAsia="Verdana" w:hAnsi="Verdana" w:cs="Verdana"/>
                <w:sz w:val="18"/>
                <w:szCs w:val="18"/>
              </w:rPr>
              <w:t xml:space="preserve">Gender equality and the empowerment of women is visibly mainstreamed across all </w:t>
            </w:r>
            <w:proofErr w:type="gramStart"/>
            <w:r>
              <w:rPr>
                <w:rFonts w:ascii="Verdana" w:eastAsia="Verdana" w:hAnsi="Verdana" w:cs="Verdana"/>
                <w:sz w:val="18"/>
                <w:szCs w:val="18"/>
              </w:rPr>
              <w:t>outputs</w:t>
            </w:r>
            <w:proofErr w:type="gramEnd"/>
            <w:r>
              <w:rPr>
                <w:rFonts w:ascii="Verdana" w:eastAsia="Verdana" w:hAnsi="Verdana" w:cs="Verdana"/>
                <w:sz w:val="18"/>
                <w:szCs w:val="18"/>
              </w:rPr>
              <w:t xml:space="preserve"> areas in line with SDG priorities including SDG 5.</w:t>
            </w:r>
          </w:p>
        </w:tc>
        <w:tc>
          <w:tcPr>
            <w:tcW w:w="2329" w:type="dxa"/>
            <w:vAlign w:val="center"/>
          </w:tcPr>
          <w:p w14:paraId="00000807" w14:textId="77777777" w:rsidR="00F83A89" w:rsidRDefault="00866D69">
            <w:pPr>
              <w:rPr>
                <w:rFonts w:ascii="Verdana" w:eastAsia="Verdana" w:hAnsi="Verdana" w:cs="Verdana"/>
                <w:sz w:val="18"/>
                <w:szCs w:val="18"/>
              </w:rPr>
            </w:pPr>
            <w:r>
              <w:rPr>
                <w:rFonts w:ascii="Verdana" w:eastAsia="Verdana" w:hAnsi="Verdana" w:cs="Verdana"/>
                <w:sz w:val="18"/>
                <w:szCs w:val="18"/>
              </w:rPr>
              <w:t xml:space="preserve">JP </w:t>
            </w:r>
            <w:proofErr w:type="spellStart"/>
            <w:r>
              <w:rPr>
                <w:rFonts w:ascii="Verdana" w:eastAsia="Verdana" w:hAnsi="Verdana" w:cs="Verdana"/>
                <w:sz w:val="18"/>
                <w:szCs w:val="18"/>
              </w:rPr>
              <w:t>programme</w:t>
            </w:r>
            <w:proofErr w:type="spellEnd"/>
            <w:r>
              <w:rPr>
                <w:rFonts w:ascii="Verdana" w:eastAsia="Verdana" w:hAnsi="Verdana" w:cs="Verdana"/>
                <w:sz w:val="18"/>
                <w:szCs w:val="18"/>
              </w:rPr>
              <w:t xml:space="preserve"> document section B. Strategic Framework</w:t>
            </w:r>
          </w:p>
        </w:tc>
      </w:tr>
      <w:tr w:rsidR="00F83A89" w14:paraId="66685C37" w14:textId="77777777">
        <w:trPr>
          <w:jc w:val="center"/>
        </w:trPr>
        <w:tc>
          <w:tcPr>
            <w:tcW w:w="511" w:type="dxa"/>
            <w:vAlign w:val="center"/>
          </w:tcPr>
          <w:p w14:paraId="00000808" w14:textId="77777777" w:rsidR="00F83A89" w:rsidRDefault="00866D69">
            <w:pPr>
              <w:jc w:val="center"/>
              <w:rPr>
                <w:rFonts w:ascii="Verdana" w:eastAsia="Verdana" w:hAnsi="Verdana" w:cs="Verdana"/>
                <w:sz w:val="18"/>
                <w:szCs w:val="18"/>
              </w:rPr>
            </w:pPr>
            <w:r>
              <w:rPr>
                <w:rFonts w:ascii="Verdana" w:eastAsia="Verdana" w:hAnsi="Verdana" w:cs="Verdana"/>
                <w:sz w:val="18"/>
                <w:szCs w:val="18"/>
              </w:rPr>
              <w:t>1.3</w:t>
            </w:r>
          </w:p>
        </w:tc>
        <w:tc>
          <w:tcPr>
            <w:tcW w:w="3174" w:type="dxa"/>
            <w:vAlign w:val="center"/>
          </w:tcPr>
          <w:p w14:paraId="00000809" w14:textId="77777777" w:rsidR="00F83A89" w:rsidRDefault="00866D69">
            <w:pPr>
              <w:rPr>
                <w:rFonts w:ascii="Verdana" w:eastAsia="Verdana" w:hAnsi="Verdana" w:cs="Verdana"/>
                <w:sz w:val="18"/>
                <w:szCs w:val="18"/>
                <w:highlight w:val="yellow"/>
              </w:rPr>
            </w:pPr>
            <w:r>
              <w:rPr>
                <w:rFonts w:ascii="Verdana" w:eastAsia="Verdana" w:hAnsi="Verdana" w:cs="Verdana"/>
                <w:sz w:val="18"/>
                <w:szCs w:val="18"/>
              </w:rPr>
              <w:t>Programme output indicators measure changes on gender equality</w:t>
            </w:r>
          </w:p>
        </w:tc>
        <w:tc>
          <w:tcPr>
            <w:tcW w:w="1555" w:type="dxa"/>
            <w:vAlign w:val="center"/>
          </w:tcPr>
          <w:p w14:paraId="0000080A" w14:textId="77777777" w:rsidR="00F83A89" w:rsidRDefault="00866D69">
            <w:pPr>
              <w:jc w:val="center"/>
              <w:rPr>
                <w:rFonts w:ascii="Verdana" w:eastAsia="Verdana" w:hAnsi="Verdana" w:cs="Verdana"/>
                <w:b/>
                <w:sz w:val="18"/>
                <w:szCs w:val="18"/>
              </w:rPr>
            </w:pPr>
            <w:r>
              <w:rPr>
                <w:rFonts w:ascii="Verdana" w:eastAsia="Verdana" w:hAnsi="Verdana" w:cs="Verdana"/>
                <w:b/>
                <w:sz w:val="18"/>
                <w:szCs w:val="18"/>
              </w:rPr>
              <w:t>3</w:t>
            </w:r>
          </w:p>
        </w:tc>
        <w:tc>
          <w:tcPr>
            <w:tcW w:w="4111" w:type="dxa"/>
            <w:vAlign w:val="center"/>
          </w:tcPr>
          <w:p w14:paraId="0000080B" w14:textId="77777777" w:rsidR="00F83A89" w:rsidRDefault="00866D69">
            <w:pPr>
              <w:rPr>
                <w:rFonts w:ascii="Verdana" w:eastAsia="Verdana" w:hAnsi="Verdana" w:cs="Verdana"/>
                <w:sz w:val="18"/>
                <w:szCs w:val="18"/>
              </w:rPr>
            </w:pPr>
            <w:r>
              <w:rPr>
                <w:rFonts w:ascii="Verdana" w:eastAsia="Verdana" w:hAnsi="Verdana" w:cs="Verdana"/>
                <w:sz w:val="18"/>
                <w:szCs w:val="18"/>
              </w:rPr>
              <w:t>Up to 80% of outcome and output indicators measure changes in gender equality and the empowerment of women in line with SDG targets including SDG 5</w:t>
            </w:r>
          </w:p>
        </w:tc>
        <w:tc>
          <w:tcPr>
            <w:tcW w:w="2329" w:type="dxa"/>
            <w:vAlign w:val="center"/>
          </w:tcPr>
          <w:p w14:paraId="0000080C" w14:textId="77777777" w:rsidR="00F83A89" w:rsidRDefault="00866D69">
            <w:pPr>
              <w:rPr>
                <w:rFonts w:ascii="Verdana" w:eastAsia="Verdana" w:hAnsi="Verdana" w:cs="Verdana"/>
                <w:sz w:val="18"/>
                <w:szCs w:val="18"/>
              </w:rPr>
            </w:pPr>
            <w:r>
              <w:rPr>
                <w:rFonts w:ascii="Verdana" w:eastAsia="Verdana" w:hAnsi="Verdana" w:cs="Verdana"/>
                <w:sz w:val="18"/>
                <w:szCs w:val="18"/>
              </w:rPr>
              <w:t xml:space="preserve">JP </w:t>
            </w:r>
            <w:proofErr w:type="spellStart"/>
            <w:r>
              <w:rPr>
                <w:rFonts w:ascii="Verdana" w:eastAsia="Verdana" w:hAnsi="Verdana" w:cs="Verdana"/>
                <w:sz w:val="18"/>
                <w:szCs w:val="18"/>
              </w:rPr>
              <w:t>programme</w:t>
            </w:r>
            <w:proofErr w:type="spellEnd"/>
            <w:r>
              <w:rPr>
                <w:rFonts w:ascii="Verdana" w:eastAsia="Verdana" w:hAnsi="Verdana" w:cs="Verdana"/>
                <w:sz w:val="18"/>
                <w:szCs w:val="18"/>
              </w:rPr>
              <w:t xml:space="preserve"> document, Annex 2.2. Joint Programme Results Framework</w:t>
            </w:r>
          </w:p>
        </w:tc>
      </w:tr>
      <w:tr w:rsidR="00F83A89" w14:paraId="4CA698B9" w14:textId="77777777">
        <w:trPr>
          <w:jc w:val="center"/>
        </w:trPr>
        <w:tc>
          <w:tcPr>
            <w:tcW w:w="511" w:type="dxa"/>
            <w:vAlign w:val="center"/>
          </w:tcPr>
          <w:p w14:paraId="0000080D" w14:textId="77777777" w:rsidR="00F83A89" w:rsidRDefault="00866D69">
            <w:pPr>
              <w:jc w:val="center"/>
              <w:rPr>
                <w:rFonts w:ascii="Verdana" w:eastAsia="Verdana" w:hAnsi="Verdana" w:cs="Verdana"/>
                <w:sz w:val="18"/>
                <w:szCs w:val="18"/>
              </w:rPr>
            </w:pPr>
            <w:r>
              <w:rPr>
                <w:rFonts w:ascii="Verdana" w:eastAsia="Verdana" w:hAnsi="Verdana" w:cs="Verdana"/>
                <w:sz w:val="18"/>
                <w:szCs w:val="18"/>
              </w:rPr>
              <w:t>2.1</w:t>
            </w:r>
          </w:p>
        </w:tc>
        <w:tc>
          <w:tcPr>
            <w:tcW w:w="3174" w:type="dxa"/>
            <w:vAlign w:val="center"/>
          </w:tcPr>
          <w:p w14:paraId="0000080E" w14:textId="77777777" w:rsidR="00F83A89" w:rsidRDefault="00866D69">
            <w:pPr>
              <w:rPr>
                <w:rFonts w:ascii="Verdana" w:eastAsia="Verdana" w:hAnsi="Verdana" w:cs="Verdana"/>
                <w:sz w:val="18"/>
                <w:szCs w:val="18"/>
                <w:highlight w:val="yellow"/>
              </w:rPr>
            </w:pPr>
            <w:r>
              <w:rPr>
                <w:rFonts w:ascii="Verdana" w:eastAsia="Verdana" w:hAnsi="Verdana" w:cs="Verdana"/>
                <w:sz w:val="18"/>
                <w:szCs w:val="18"/>
              </w:rPr>
              <w:t>PUNO collaborate and engage with Government on gender equality and the empowerment of women</w:t>
            </w:r>
          </w:p>
        </w:tc>
        <w:tc>
          <w:tcPr>
            <w:tcW w:w="1555" w:type="dxa"/>
            <w:vAlign w:val="center"/>
          </w:tcPr>
          <w:p w14:paraId="0000080F" w14:textId="77777777" w:rsidR="00F83A89" w:rsidRDefault="00866D69">
            <w:pPr>
              <w:jc w:val="center"/>
              <w:rPr>
                <w:rFonts w:ascii="Verdana" w:eastAsia="Verdana" w:hAnsi="Verdana" w:cs="Verdana"/>
                <w:b/>
                <w:sz w:val="18"/>
                <w:szCs w:val="18"/>
              </w:rPr>
            </w:pPr>
            <w:r>
              <w:rPr>
                <w:rFonts w:ascii="Verdana" w:eastAsia="Verdana" w:hAnsi="Verdana" w:cs="Verdana"/>
                <w:b/>
                <w:sz w:val="18"/>
                <w:szCs w:val="18"/>
              </w:rPr>
              <w:t>3</w:t>
            </w:r>
          </w:p>
        </w:tc>
        <w:tc>
          <w:tcPr>
            <w:tcW w:w="4111" w:type="dxa"/>
            <w:vAlign w:val="center"/>
          </w:tcPr>
          <w:p w14:paraId="00000810" w14:textId="46CC44FB" w:rsidR="00F83A89" w:rsidRDefault="00866D69">
            <w:pPr>
              <w:rPr>
                <w:rFonts w:ascii="Verdana" w:eastAsia="Verdana" w:hAnsi="Verdana" w:cs="Verdana"/>
                <w:sz w:val="18"/>
                <w:szCs w:val="18"/>
              </w:rPr>
            </w:pPr>
            <w:r>
              <w:rPr>
                <w:rFonts w:ascii="Verdana" w:eastAsia="Verdana" w:hAnsi="Verdana" w:cs="Verdana"/>
                <w:sz w:val="18"/>
                <w:szCs w:val="18"/>
              </w:rPr>
              <w:t>PUNO will collaborate with gender equality institutional mechanisms on executive and legislative levels to ensure the rights and interests of women and girls with disabilities are addressed by duty-bearers. This includes Inter-Agency Commission on Gender Equality, Violence against Women and Domestic Violence, Parliamentary Gender Equality Council and Gender Equality Department under Public Defender’s Office.  These organi</w:t>
            </w:r>
            <w:r w:rsidR="009B12F5">
              <w:rPr>
                <w:rFonts w:ascii="Verdana" w:eastAsia="Verdana" w:hAnsi="Verdana" w:cs="Verdana"/>
                <w:sz w:val="18"/>
                <w:szCs w:val="18"/>
              </w:rPr>
              <w:t>z</w:t>
            </w:r>
            <w:r>
              <w:rPr>
                <w:rFonts w:ascii="Verdana" w:eastAsia="Verdana" w:hAnsi="Verdana" w:cs="Verdana"/>
                <w:sz w:val="18"/>
                <w:szCs w:val="18"/>
              </w:rPr>
              <w:t xml:space="preserve">ations will be engaged via advocacy, lobbying and provision of technical assistance.  PUNO will further engage with local municipalities to ensure the rights of women and girls with disabilities are addressed in municipal planning. </w:t>
            </w:r>
          </w:p>
        </w:tc>
        <w:tc>
          <w:tcPr>
            <w:tcW w:w="2329" w:type="dxa"/>
            <w:vAlign w:val="center"/>
          </w:tcPr>
          <w:p w14:paraId="00000811" w14:textId="77777777" w:rsidR="00F83A89" w:rsidRDefault="00866D69">
            <w:pPr>
              <w:rPr>
                <w:rFonts w:ascii="Verdana" w:eastAsia="Verdana" w:hAnsi="Verdana" w:cs="Verdana"/>
                <w:sz w:val="18"/>
                <w:szCs w:val="18"/>
              </w:rPr>
            </w:pPr>
            <w:r>
              <w:rPr>
                <w:rFonts w:ascii="Verdana" w:eastAsia="Verdana" w:hAnsi="Verdana" w:cs="Verdana"/>
                <w:sz w:val="18"/>
                <w:szCs w:val="18"/>
              </w:rPr>
              <w:t>JP document 2.5</w:t>
            </w:r>
          </w:p>
        </w:tc>
      </w:tr>
      <w:tr w:rsidR="00F83A89" w14:paraId="2E3DDCE1" w14:textId="77777777">
        <w:trPr>
          <w:jc w:val="center"/>
        </w:trPr>
        <w:tc>
          <w:tcPr>
            <w:tcW w:w="511" w:type="dxa"/>
            <w:vAlign w:val="center"/>
          </w:tcPr>
          <w:p w14:paraId="00000812" w14:textId="77777777" w:rsidR="00F83A89" w:rsidRDefault="00866D69">
            <w:pPr>
              <w:jc w:val="center"/>
              <w:rPr>
                <w:rFonts w:ascii="Verdana" w:eastAsia="Verdana" w:hAnsi="Verdana" w:cs="Verdana"/>
                <w:sz w:val="18"/>
                <w:szCs w:val="18"/>
              </w:rPr>
            </w:pPr>
            <w:r>
              <w:rPr>
                <w:rFonts w:ascii="Verdana" w:eastAsia="Verdana" w:hAnsi="Verdana" w:cs="Verdana"/>
                <w:sz w:val="18"/>
                <w:szCs w:val="18"/>
              </w:rPr>
              <w:t>2.2</w:t>
            </w:r>
          </w:p>
        </w:tc>
        <w:tc>
          <w:tcPr>
            <w:tcW w:w="3174" w:type="dxa"/>
            <w:vAlign w:val="center"/>
          </w:tcPr>
          <w:p w14:paraId="00000813" w14:textId="77777777" w:rsidR="00F83A89" w:rsidRDefault="00866D69">
            <w:pPr>
              <w:rPr>
                <w:rFonts w:ascii="Verdana" w:eastAsia="Verdana" w:hAnsi="Verdana" w:cs="Verdana"/>
                <w:sz w:val="18"/>
                <w:szCs w:val="18"/>
                <w:highlight w:val="yellow"/>
              </w:rPr>
            </w:pPr>
            <w:r>
              <w:rPr>
                <w:rFonts w:ascii="Verdana" w:eastAsia="Verdana" w:hAnsi="Verdana" w:cs="Verdana"/>
                <w:sz w:val="18"/>
                <w:szCs w:val="18"/>
              </w:rPr>
              <w:t>PUNO collaborate and engages with women’s/gender equality CSOs</w:t>
            </w:r>
          </w:p>
        </w:tc>
        <w:tc>
          <w:tcPr>
            <w:tcW w:w="1555" w:type="dxa"/>
            <w:vAlign w:val="center"/>
          </w:tcPr>
          <w:p w14:paraId="00000814" w14:textId="77777777" w:rsidR="00F83A89" w:rsidRDefault="00866D69">
            <w:pPr>
              <w:jc w:val="center"/>
              <w:rPr>
                <w:rFonts w:ascii="Verdana" w:eastAsia="Verdana" w:hAnsi="Verdana" w:cs="Verdana"/>
                <w:b/>
                <w:sz w:val="18"/>
                <w:szCs w:val="18"/>
              </w:rPr>
            </w:pPr>
            <w:r>
              <w:rPr>
                <w:rFonts w:ascii="Verdana" w:eastAsia="Verdana" w:hAnsi="Verdana" w:cs="Verdana"/>
                <w:b/>
                <w:sz w:val="18"/>
                <w:szCs w:val="18"/>
              </w:rPr>
              <w:t>3</w:t>
            </w:r>
          </w:p>
        </w:tc>
        <w:tc>
          <w:tcPr>
            <w:tcW w:w="4111" w:type="dxa"/>
            <w:vAlign w:val="center"/>
          </w:tcPr>
          <w:p w14:paraId="00000815" w14:textId="77777777" w:rsidR="00F83A89" w:rsidRDefault="00866D69">
            <w:pPr>
              <w:rPr>
                <w:rFonts w:ascii="Verdana" w:eastAsia="Verdana" w:hAnsi="Verdana" w:cs="Verdana"/>
                <w:sz w:val="18"/>
                <w:szCs w:val="18"/>
              </w:rPr>
            </w:pPr>
            <w:r>
              <w:rPr>
                <w:rFonts w:ascii="Verdana" w:eastAsia="Verdana" w:hAnsi="Verdana" w:cs="Verdana"/>
                <w:sz w:val="18"/>
                <w:szCs w:val="18"/>
              </w:rPr>
              <w:t xml:space="preserve">PUNO will mobilize and capacitate a network of CSOs and women’s organizations to effectively monitor and lobby for the implementation of CRPD in the context of national and international commitments to gender equality and women’s empowerment (CEDAW, </w:t>
            </w:r>
            <w:proofErr w:type="spellStart"/>
            <w:r>
              <w:rPr>
                <w:rFonts w:ascii="Verdana" w:eastAsia="Verdana" w:hAnsi="Verdana" w:cs="Verdana"/>
                <w:sz w:val="18"/>
                <w:szCs w:val="18"/>
              </w:rPr>
              <w:t>BfPA</w:t>
            </w:r>
            <w:proofErr w:type="spellEnd"/>
            <w:r>
              <w:rPr>
                <w:rFonts w:ascii="Verdana" w:eastAsia="Verdana" w:hAnsi="Verdana" w:cs="Verdana"/>
                <w:sz w:val="18"/>
                <w:szCs w:val="18"/>
              </w:rPr>
              <w:t xml:space="preserve">, UPR, </w:t>
            </w:r>
            <w:proofErr w:type="gramStart"/>
            <w:r>
              <w:rPr>
                <w:rFonts w:ascii="Verdana" w:eastAsia="Verdana" w:hAnsi="Verdana" w:cs="Verdana"/>
                <w:sz w:val="18"/>
                <w:szCs w:val="18"/>
              </w:rPr>
              <w:t>CSW,ICPD</w:t>
            </w:r>
            <w:proofErr w:type="gramEnd"/>
            <w:r>
              <w:rPr>
                <w:rFonts w:ascii="Verdana" w:eastAsia="Verdana" w:hAnsi="Verdana" w:cs="Verdana"/>
                <w:sz w:val="18"/>
                <w:szCs w:val="18"/>
              </w:rPr>
              <w:t xml:space="preserve"> </w:t>
            </w:r>
            <w:proofErr w:type="spellStart"/>
            <w:r>
              <w:rPr>
                <w:rFonts w:ascii="Verdana" w:eastAsia="Verdana" w:hAnsi="Verdana" w:cs="Verdana"/>
                <w:sz w:val="18"/>
                <w:szCs w:val="18"/>
              </w:rPr>
              <w:t>PoA</w:t>
            </w:r>
            <w:proofErr w:type="spellEnd"/>
            <w:r>
              <w:rPr>
                <w:rFonts w:ascii="Verdana" w:eastAsia="Verdana" w:hAnsi="Verdana" w:cs="Verdana"/>
                <w:sz w:val="18"/>
                <w:szCs w:val="18"/>
              </w:rPr>
              <w:t>)</w:t>
            </w:r>
          </w:p>
        </w:tc>
        <w:tc>
          <w:tcPr>
            <w:tcW w:w="2329" w:type="dxa"/>
            <w:vAlign w:val="center"/>
          </w:tcPr>
          <w:p w14:paraId="00000816" w14:textId="77777777" w:rsidR="00F83A89" w:rsidRDefault="00866D69">
            <w:pPr>
              <w:rPr>
                <w:rFonts w:ascii="Verdana" w:eastAsia="Verdana" w:hAnsi="Verdana" w:cs="Verdana"/>
                <w:sz w:val="18"/>
                <w:szCs w:val="18"/>
              </w:rPr>
            </w:pPr>
            <w:r>
              <w:rPr>
                <w:rFonts w:ascii="Verdana" w:eastAsia="Verdana" w:hAnsi="Verdana" w:cs="Verdana"/>
                <w:sz w:val="18"/>
                <w:szCs w:val="18"/>
              </w:rPr>
              <w:t xml:space="preserve">Progress reports </w:t>
            </w:r>
          </w:p>
        </w:tc>
      </w:tr>
      <w:tr w:rsidR="00F83A89" w14:paraId="164F7E41" w14:textId="77777777">
        <w:trPr>
          <w:jc w:val="center"/>
        </w:trPr>
        <w:tc>
          <w:tcPr>
            <w:tcW w:w="511" w:type="dxa"/>
            <w:vAlign w:val="center"/>
          </w:tcPr>
          <w:p w14:paraId="00000817" w14:textId="77777777" w:rsidR="00F83A89" w:rsidRDefault="00866D69">
            <w:pPr>
              <w:jc w:val="center"/>
              <w:rPr>
                <w:rFonts w:ascii="Verdana" w:eastAsia="Verdana" w:hAnsi="Verdana" w:cs="Verdana"/>
                <w:sz w:val="18"/>
                <w:szCs w:val="18"/>
              </w:rPr>
            </w:pPr>
            <w:r>
              <w:rPr>
                <w:rFonts w:ascii="Verdana" w:eastAsia="Verdana" w:hAnsi="Verdana" w:cs="Verdana"/>
                <w:sz w:val="18"/>
                <w:szCs w:val="18"/>
              </w:rPr>
              <w:t>3.1</w:t>
            </w:r>
          </w:p>
        </w:tc>
        <w:tc>
          <w:tcPr>
            <w:tcW w:w="3174" w:type="dxa"/>
            <w:vAlign w:val="center"/>
          </w:tcPr>
          <w:p w14:paraId="00000818" w14:textId="77777777" w:rsidR="00F83A89" w:rsidRDefault="00866D69">
            <w:pPr>
              <w:rPr>
                <w:rFonts w:ascii="Verdana" w:eastAsia="Verdana" w:hAnsi="Verdana" w:cs="Verdana"/>
                <w:sz w:val="18"/>
                <w:szCs w:val="18"/>
              </w:rPr>
            </w:pPr>
            <w:r>
              <w:rPr>
                <w:rFonts w:ascii="Verdana" w:eastAsia="Verdana" w:hAnsi="Verdana" w:cs="Verdana"/>
                <w:sz w:val="18"/>
                <w:szCs w:val="18"/>
              </w:rPr>
              <w:t>Program proposes a gender-responsive budget</w:t>
            </w:r>
          </w:p>
        </w:tc>
        <w:tc>
          <w:tcPr>
            <w:tcW w:w="1555" w:type="dxa"/>
            <w:vAlign w:val="center"/>
          </w:tcPr>
          <w:p w14:paraId="00000819" w14:textId="77777777" w:rsidR="00F83A89" w:rsidRDefault="00866D69">
            <w:pPr>
              <w:jc w:val="center"/>
              <w:rPr>
                <w:rFonts w:ascii="Verdana" w:eastAsia="Verdana" w:hAnsi="Verdana" w:cs="Verdana"/>
                <w:b/>
                <w:sz w:val="18"/>
                <w:szCs w:val="18"/>
              </w:rPr>
            </w:pPr>
            <w:r>
              <w:rPr>
                <w:rFonts w:ascii="Verdana" w:eastAsia="Verdana" w:hAnsi="Verdana" w:cs="Verdana"/>
                <w:b/>
                <w:sz w:val="18"/>
                <w:szCs w:val="18"/>
              </w:rPr>
              <w:t>1</w:t>
            </w:r>
          </w:p>
        </w:tc>
        <w:tc>
          <w:tcPr>
            <w:tcW w:w="4111" w:type="dxa"/>
            <w:vAlign w:val="center"/>
          </w:tcPr>
          <w:p w14:paraId="0000081A" w14:textId="77777777" w:rsidR="00F83A89" w:rsidRDefault="00866D69">
            <w:pPr>
              <w:rPr>
                <w:rFonts w:ascii="Verdana" w:eastAsia="Verdana" w:hAnsi="Verdana" w:cs="Verdana"/>
                <w:sz w:val="18"/>
                <w:szCs w:val="18"/>
              </w:rPr>
            </w:pPr>
            <w:r>
              <w:rPr>
                <w:rFonts w:ascii="Verdana" w:eastAsia="Verdana" w:hAnsi="Verdana" w:cs="Verdana"/>
                <w:sz w:val="18"/>
                <w:szCs w:val="18"/>
              </w:rPr>
              <w:t xml:space="preserve">22% of the total budget is allocated to gender equality and empowerment for women. This includes funds allocated to UN Women and UNFPA, as well partial funds for WHO  </w:t>
            </w:r>
          </w:p>
        </w:tc>
        <w:tc>
          <w:tcPr>
            <w:tcW w:w="2329" w:type="dxa"/>
            <w:vAlign w:val="center"/>
          </w:tcPr>
          <w:p w14:paraId="0000081B" w14:textId="77777777" w:rsidR="00F83A89" w:rsidRDefault="00866D69">
            <w:pPr>
              <w:rPr>
                <w:rFonts w:ascii="Verdana" w:eastAsia="Verdana" w:hAnsi="Verdana" w:cs="Verdana"/>
                <w:sz w:val="18"/>
                <w:szCs w:val="18"/>
              </w:rPr>
            </w:pPr>
            <w:r>
              <w:rPr>
                <w:rFonts w:ascii="Verdana" w:eastAsia="Verdana" w:hAnsi="Verdana" w:cs="Verdana"/>
                <w:sz w:val="18"/>
                <w:szCs w:val="18"/>
              </w:rPr>
              <w:t>JP document annex 7</w:t>
            </w:r>
          </w:p>
        </w:tc>
      </w:tr>
      <w:tr w:rsidR="00F83A89" w14:paraId="02AB4747" w14:textId="77777777">
        <w:trPr>
          <w:jc w:val="center"/>
        </w:trPr>
        <w:tc>
          <w:tcPr>
            <w:tcW w:w="3685" w:type="dxa"/>
            <w:gridSpan w:val="2"/>
            <w:vAlign w:val="center"/>
          </w:tcPr>
          <w:p w14:paraId="0000081C" w14:textId="77777777" w:rsidR="00F83A89" w:rsidRDefault="00866D69">
            <w:pPr>
              <w:rPr>
                <w:rFonts w:ascii="Verdana" w:eastAsia="Verdana" w:hAnsi="Verdana" w:cs="Verdana"/>
                <w:sz w:val="18"/>
                <w:szCs w:val="18"/>
              </w:rPr>
            </w:pPr>
            <w:r>
              <w:rPr>
                <w:rFonts w:ascii="Verdana" w:eastAsia="Verdana" w:hAnsi="Verdana" w:cs="Verdana"/>
                <w:b/>
                <w:sz w:val="18"/>
                <w:szCs w:val="18"/>
              </w:rPr>
              <w:t>Total scoring</w:t>
            </w:r>
          </w:p>
        </w:tc>
        <w:tc>
          <w:tcPr>
            <w:tcW w:w="1555" w:type="dxa"/>
            <w:vAlign w:val="center"/>
          </w:tcPr>
          <w:p w14:paraId="0000081E" w14:textId="77777777" w:rsidR="00F83A89" w:rsidRDefault="00866D69">
            <w:pPr>
              <w:jc w:val="center"/>
              <w:rPr>
                <w:rFonts w:ascii="Verdana" w:eastAsia="Verdana" w:hAnsi="Verdana" w:cs="Verdana"/>
                <w:b/>
              </w:rPr>
            </w:pPr>
            <w:r>
              <w:rPr>
                <w:rFonts w:ascii="Verdana" w:eastAsia="Verdana" w:hAnsi="Verdana" w:cs="Verdana"/>
                <w:b/>
              </w:rPr>
              <w:t>2.5</w:t>
            </w:r>
          </w:p>
        </w:tc>
        <w:tc>
          <w:tcPr>
            <w:tcW w:w="6440" w:type="dxa"/>
            <w:gridSpan w:val="2"/>
            <w:shd w:val="clear" w:color="auto" w:fill="1F3864"/>
            <w:vAlign w:val="center"/>
          </w:tcPr>
          <w:p w14:paraId="0000081F" w14:textId="77777777" w:rsidR="00F83A89" w:rsidRDefault="00F83A89">
            <w:pPr>
              <w:rPr>
                <w:rFonts w:ascii="Verdana" w:eastAsia="Verdana" w:hAnsi="Verdana" w:cs="Verdana"/>
                <w:sz w:val="18"/>
                <w:szCs w:val="18"/>
              </w:rPr>
            </w:pPr>
          </w:p>
        </w:tc>
      </w:tr>
    </w:tbl>
    <w:p w14:paraId="00000821" w14:textId="77777777" w:rsidR="00F83A89" w:rsidRDefault="00F83A89">
      <w:pPr>
        <w:spacing w:after="0" w:line="240" w:lineRule="auto"/>
        <w:rPr>
          <w:rFonts w:ascii="Verdana" w:eastAsia="Verdana" w:hAnsi="Verdana" w:cs="Verdana"/>
          <w:b/>
          <w:color w:val="0070C0"/>
          <w:sz w:val="24"/>
          <w:szCs w:val="24"/>
          <w:u w:val="single"/>
        </w:rPr>
      </w:pPr>
    </w:p>
    <w:p w14:paraId="00000998" w14:textId="2F076E3B" w:rsidR="00FE3F7F" w:rsidRDefault="00FE3F7F">
      <w:pPr>
        <w:rPr>
          <w:rFonts w:ascii="Verdana" w:eastAsia="Verdana" w:hAnsi="Verdana" w:cs="Verdana"/>
          <w:color w:val="000000"/>
          <w:sz w:val="24"/>
          <w:szCs w:val="24"/>
        </w:rPr>
      </w:pPr>
      <w:r>
        <w:rPr>
          <w:rFonts w:ascii="Verdana" w:eastAsia="Verdana" w:hAnsi="Verdana" w:cs="Verdana"/>
          <w:color w:val="000000"/>
          <w:sz w:val="24"/>
          <w:szCs w:val="24"/>
        </w:rPr>
        <w:br w:type="page"/>
      </w:r>
    </w:p>
    <w:p w14:paraId="241947D0" w14:textId="77777777" w:rsidR="00FE3F7F" w:rsidRDefault="00FE3F7F" w:rsidP="00FE3F7F">
      <w:pPr>
        <w:spacing w:after="0" w:line="240" w:lineRule="auto"/>
        <w:rPr>
          <w:rFonts w:ascii="Verdana" w:eastAsia="Verdana" w:hAnsi="Verdana" w:cs="Verdana"/>
          <w:color w:val="000000"/>
          <w:sz w:val="24"/>
          <w:szCs w:val="24"/>
        </w:rPr>
      </w:pPr>
      <w:r>
        <w:rPr>
          <w:rFonts w:ascii="Verdana" w:eastAsia="Verdana" w:hAnsi="Verdana" w:cs="Verdana"/>
          <w:b/>
          <w:color w:val="0070C0"/>
          <w:sz w:val="24"/>
          <w:szCs w:val="24"/>
          <w:u w:val="single"/>
        </w:rPr>
        <w:lastRenderedPageBreak/>
        <w:t xml:space="preserve">Annex 5. Communication </w:t>
      </w:r>
      <w:sdt>
        <w:sdtPr>
          <w:tag w:val="goog_rdk_711"/>
          <w:id w:val="-4989695"/>
        </w:sdtPr>
        <w:sdtEndPr/>
        <w:sdtContent/>
      </w:sdt>
      <w:sdt>
        <w:sdtPr>
          <w:tag w:val="goog_rdk_712"/>
          <w:id w:val="-707803748"/>
        </w:sdtPr>
        <w:sdtEndPr/>
        <w:sdtContent/>
      </w:sdt>
      <w:r>
        <w:rPr>
          <w:rFonts w:ascii="Verdana" w:eastAsia="Verdana" w:hAnsi="Verdana" w:cs="Verdana"/>
          <w:b/>
          <w:color w:val="0070C0"/>
          <w:sz w:val="24"/>
          <w:szCs w:val="24"/>
          <w:u w:val="single"/>
        </w:rPr>
        <w:t>plan</w:t>
      </w:r>
    </w:p>
    <w:p w14:paraId="78E4B86C" w14:textId="77777777" w:rsidR="00FE3F7F" w:rsidRDefault="00FE3F7F" w:rsidP="00FE3F7F">
      <w:pPr>
        <w:pBdr>
          <w:top w:val="nil"/>
          <w:left w:val="nil"/>
          <w:bottom w:val="nil"/>
          <w:right w:val="nil"/>
          <w:between w:val="nil"/>
        </w:pBdr>
        <w:spacing w:after="0" w:line="240" w:lineRule="auto"/>
        <w:jc w:val="both"/>
        <w:rPr>
          <w:rFonts w:ascii="Verdana" w:eastAsia="Verdana" w:hAnsi="Verdana" w:cs="Verdana"/>
          <w:color w:val="000000"/>
          <w:sz w:val="20"/>
          <w:szCs w:val="20"/>
        </w:rPr>
      </w:pPr>
    </w:p>
    <w:p w14:paraId="7983FA79" w14:textId="77777777" w:rsidR="00FE3F7F" w:rsidRDefault="00FE3F7F" w:rsidP="00FE3F7F">
      <w:pPr>
        <w:spacing w:after="0" w:line="240" w:lineRule="auto"/>
        <w:jc w:val="both"/>
        <w:rPr>
          <w:rFonts w:ascii="Verdana" w:hAnsi="Verdana"/>
          <w:iCs/>
          <w:color w:val="000000" w:themeColor="text1"/>
          <w:sz w:val="20"/>
          <w:szCs w:val="20"/>
        </w:rPr>
      </w:pPr>
      <w:r>
        <w:rPr>
          <w:rFonts w:ascii="Verdana" w:hAnsi="Verdana"/>
          <w:iCs/>
          <w:color w:val="000000" w:themeColor="text1"/>
          <w:sz w:val="20"/>
          <w:szCs w:val="20"/>
        </w:rPr>
        <w:t xml:space="preserve">1) Overall narrative of the joint </w:t>
      </w:r>
      <w:proofErr w:type="spellStart"/>
      <w:r>
        <w:rPr>
          <w:rFonts w:ascii="Verdana" w:hAnsi="Verdana"/>
          <w:iCs/>
          <w:color w:val="000000" w:themeColor="text1"/>
          <w:sz w:val="20"/>
          <w:szCs w:val="20"/>
        </w:rPr>
        <w:t>programme</w:t>
      </w:r>
      <w:proofErr w:type="spellEnd"/>
    </w:p>
    <w:p w14:paraId="572CDBE2" w14:textId="77777777" w:rsidR="00FE3F7F" w:rsidRDefault="00FE3F7F" w:rsidP="00FE3F7F">
      <w:pPr>
        <w:pBdr>
          <w:top w:val="nil"/>
          <w:left w:val="nil"/>
          <w:bottom w:val="nil"/>
          <w:right w:val="nil"/>
          <w:between w:val="nil"/>
        </w:pBdr>
        <w:spacing w:after="0" w:line="240" w:lineRule="auto"/>
        <w:jc w:val="both"/>
        <w:rPr>
          <w:rFonts w:ascii="Verdana" w:eastAsia="Verdana" w:hAnsi="Verdana" w:cs="Verdana"/>
          <w:sz w:val="20"/>
          <w:szCs w:val="20"/>
        </w:rPr>
      </w:pPr>
    </w:p>
    <w:p w14:paraId="6EFC448A" w14:textId="77777777" w:rsidR="00FE3F7F" w:rsidRPr="004F74B1" w:rsidRDefault="00FE3F7F" w:rsidP="00FE3F7F">
      <w:pPr>
        <w:pBdr>
          <w:top w:val="nil"/>
          <w:left w:val="nil"/>
          <w:bottom w:val="nil"/>
          <w:right w:val="nil"/>
          <w:between w:val="nil"/>
        </w:pBdr>
        <w:spacing w:after="0" w:line="240" w:lineRule="auto"/>
        <w:jc w:val="both"/>
        <w:rPr>
          <w:rFonts w:ascii="Verdana" w:eastAsia="Verdana" w:hAnsi="Verdana" w:cs="Verdana"/>
          <w:sz w:val="20"/>
          <w:szCs w:val="20"/>
        </w:rPr>
      </w:pPr>
      <w:r w:rsidRPr="004F74B1">
        <w:rPr>
          <w:rFonts w:ascii="Verdana" w:eastAsia="Verdana" w:hAnsi="Verdana" w:cs="Verdana"/>
          <w:sz w:val="20"/>
          <w:szCs w:val="20"/>
        </w:rPr>
        <w:t>This Joint UN Programme addresses one of the largest gaps in Georgia’s social protection system by contributing to the transformation of the situation of persons with disabilities (</w:t>
      </w:r>
      <w:proofErr w:type="spellStart"/>
      <w:r w:rsidRPr="004F74B1">
        <w:rPr>
          <w:rFonts w:ascii="Verdana" w:eastAsia="Verdana" w:hAnsi="Verdana" w:cs="Verdana"/>
          <w:sz w:val="20"/>
          <w:szCs w:val="20"/>
        </w:rPr>
        <w:t>PwDs</w:t>
      </w:r>
      <w:proofErr w:type="spellEnd"/>
      <w:r w:rsidRPr="004F74B1">
        <w:rPr>
          <w:rFonts w:ascii="Verdana" w:eastAsia="Verdana" w:hAnsi="Verdana" w:cs="Verdana"/>
          <w:sz w:val="20"/>
          <w:szCs w:val="20"/>
        </w:rPr>
        <w:t xml:space="preserve">) in the country. The </w:t>
      </w:r>
      <w:proofErr w:type="spellStart"/>
      <w:r w:rsidRPr="004F74B1">
        <w:rPr>
          <w:rFonts w:ascii="Verdana" w:eastAsia="Verdana" w:hAnsi="Verdana" w:cs="Verdana"/>
          <w:sz w:val="20"/>
          <w:szCs w:val="20"/>
        </w:rPr>
        <w:t>programme</w:t>
      </w:r>
      <w:proofErr w:type="spellEnd"/>
      <w:r w:rsidRPr="004F74B1">
        <w:rPr>
          <w:rFonts w:ascii="Verdana" w:eastAsia="Verdana" w:hAnsi="Verdana" w:cs="Verdana"/>
          <w:sz w:val="20"/>
          <w:szCs w:val="20"/>
        </w:rPr>
        <w:t xml:space="preserve"> supports the transition to the social model of disability, away from the current purely medical approach, which is a key factor leading to social exclusion of people with disabilities, as it considers disability as an individual deficiency. The </w:t>
      </w:r>
      <w:proofErr w:type="spellStart"/>
      <w:r w:rsidRPr="004F74B1">
        <w:rPr>
          <w:rFonts w:ascii="Verdana" w:eastAsia="Verdana" w:hAnsi="Verdana" w:cs="Verdana"/>
          <w:sz w:val="20"/>
          <w:szCs w:val="20"/>
        </w:rPr>
        <w:t>programme</w:t>
      </w:r>
      <w:proofErr w:type="spellEnd"/>
      <w:r w:rsidRPr="004F74B1">
        <w:rPr>
          <w:rFonts w:ascii="Verdana" w:eastAsia="Verdana" w:hAnsi="Verdana" w:cs="Verdana"/>
          <w:sz w:val="20"/>
          <w:szCs w:val="20"/>
        </w:rPr>
        <w:t xml:space="preserve"> addresses the legal and institutional framework, the data situation, the disability assessment and status determination, as well as related social protection entitlements, while simultaneously increasing societal awareness and stimulating change of social norms, providing support for empowering organizations of people with disabilities as important change agents</w:t>
      </w:r>
      <w:r>
        <w:rPr>
          <w:rFonts w:ascii="Verdana" w:eastAsia="Verdana" w:hAnsi="Verdana" w:cs="Verdana"/>
          <w:sz w:val="20"/>
          <w:szCs w:val="20"/>
        </w:rPr>
        <w:t>, creating enabling environment</w:t>
      </w:r>
      <w:r w:rsidRPr="004F74B1">
        <w:rPr>
          <w:rFonts w:ascii="Verdana" w:eastAsia="Verdana" w:hAnsi="Verdana" w:cs="Verdana"/>
          <w:sz w:val="20"/>
          <w:szCs w:val="20"/>
        </w:rPr>
        <w:t xml:space="preserve"> and expanding employment opportunities for </w:t>
      </w:r>
      <w:proofErr w:type="spellStart"/>
      <w:r w:rsidRPr="004F74B1">
        <w:rPr>
          <w:rFonts w:ascii="Verdana" w:eastAsia="Verdana" w:hAnsi="Verdana" w:cs="Verdana"/>
          <w:sz w:val="20"/>
          <w:szCs w:val="20"/>
        </w:rPr>
        <w:t>PwD</w:t>
      </w:r>
      <w:proofErr w:type="spellEnd"/>
      <w:r w:rsidRPr="004F74B1">
        <w:rPr>
          <w:rFonts w:ascii="Verdana" w:eastAsia="Verdana" w:hAnsi="Verdana" w:cs="Verdana"/>
          <w:sz w:val="20"/>
          <w:szCs w:val="20"/>
        </w:rPr>
        <w:t>.</w:t>
      </w:r>
    </w:p>
    <w:p w14:paraId="5EDE615C" w14:textId="77777777" w:rsidR="00FE3F7F" w:rsidRPr="004F74B1" w:rsidRDefault="00FE3F7F" w:rsidP="00FE3F7F">
      <w:pPr>
        <w:spacing w:after="0" w:line="240" w:lineRule="auto"/>
        <w:jc w:val="both"/>
        <w:rPr>
          <w:rFonts w:ascii="Verdana" w:eastAsia="Verdana" w:hAnsi="Verdana" w:cs="Verdana"/>
          <w:color w:val="000000"/>
          <w:sz w:val="20"/>
          <w:szCs w:val="20"/>
        </w:rPr>
      </w:pPr>
    </w:p>
    <w:p w14:paraId="1449F0C0" w14:textId="77777777" w:rsidR="00FE3F7F" w:rsidRPr="004F74B1" w:rsidRDefault="00FE3F7F" w:rsidP="00FE3F7F">
      <w:pPr>
        <w:spacing w:after="0" w:line="240" w:lineRule="auto"/>
        <w:jc w:val="both"/>
        <w:rPr>
          <w:rFonts w:ascii="Verdana" w:eastAsia="Verdana" w:hAnsi="Verdana" w:cs="Verdana"/>
          <w:color w:val="000000"/>
          <w:sz w:val="20"/>
          <w:szCs w:val="20"/>
        </w:rPr>
      </w:pPr>
      <w:r w:rsidRPr="004F74B1">
        <w:rPr>
          <w:rFonts w:ascii="Verdana" w:eastAsia="Verdana" w:hAnsi="Verdana" w:cs="Verdana"/>
          <w:color w:val="000000"/>
          <w:sz w:val="20"/>
          <w:szCs w:val="20"/>
        </w:rPr>
        <w:t>The UNJP is expected to deliver the following results:</w:t>
      </w:r>
    </w:p>
    <w:p w14:paraId="73A59F8F" w14:textId="77777777" w:rsidR="00FE3F7F" w:rsidRPr="004F74B1" w:rsidRDefault="00FE3F7F" w:rsidP="00FE3F7F">
      <w:pPr>
        <w:spacing w:after="0" w:line="240" w:lineRule="auto"/>
        <w:jc w:val="both"/>
        <w:rPr>
          <w:rFonts w:ascii="Verdana" w:eastAsia="Verdana" w:hAnsi="Verdana" w:cs="Verdana"/>
          <w:color w:val="000000"/>
          <w:sz w:val="20"/>
          <w:szCs w:val="20"/>
        </w:rPr>
      </w:pPr>
    </w:p>
    <w:p w14:paraId="33E7186D" w14:textId="77777777" w:rsidR="00FE3F7F" w:rsidRPr="004F74B1" w:rsidRDefault="00FE3F7F" w:rsidP="00FE3F7F">
      <w:pPr>
        <w:numPr>
          <w:ilvl w:val="1"/>
          <w:numId w:val="2"/>
        </w:numPr>
        <w:pBdr>
          <w:top w:val="nil"/>
          <w:left w:val="nil"/>
          <w:bottom w:val="nil"/>
          <w:right w:val="nil"/>
          <w:between w:val="nil"/>
        </w:pBdr>
        <w:spacing w:after="0" w:line="240" w:lineRule="auto"/>
        <w:ind w:left="720"/>
        <w:jc w:val="both"/>
        <w:rPr>
          <w:rFonts w:ascii="Verdana" w:eastAsia="Verdana" w:hAnsi="Verdana" w:cs="Verdana"/>
          <w:color w:val="000000"/>
          <w:sz w:val="20"/>
          <w:szCs w:val="20"/>
        </w:rPr>
      </w:pPr>
      <w:r w:rsidRPr="004F74B1">
        <w:rPr>
          <w:rFonts w:ascii="Verdana" w:eastAsia="Verdana" w:hAnsi="Verdana" w:cs="Verdana"/>
          <w:color w:val="000000"/>
          <w:sz w:val="20"/>
          <w:szCs w:val="20"/>
        </w:rPr>
        <w:t xml:space="preserve">Legislative framework and evidence-based policy environment are </w:t>
      </w:r>
      <w:proofErr w:type="gramStart"/>
      <w:r w:rsidRPr="004F74B1">
        <w:rPr>
          <w:rFonts w:ascii="Verdana" w:eastAsia="Verdana" w:hAnsi="Verdana" w:cs="Verdana"/>
          <w:color w:val="000000"/>
          <w:sz w:val="20"/>
          <w:szCs w:val="20"/>
        </w:rPr>
        <w:t>strengthened</w:t>
      </w:r>
      <w:proofErr w:type="gramEnd"/>
      <w:r w:rsidRPr="004F74B1">
        <w:rPr>
          <w:rFonts w:ascii="Verdana" w:eastAsia="Verdana" w:hAnsi="Verdana" w:cs="Verdana"/>
          <w:color w:val="000000"/>
          <w:sz w:val="20"/>
          <w:szCs w:val="20"/>
        </w:rPr>
        <w:t xml:space="preserve"> and non-discriminatory social norms promoted to enable all </w:t>
      </w:r>
      <w:proofErr w:type="spellStart"/>
      <w:r w:rsidRPr="004F74B1">
        <w:rPr>
          <w:rFonts w:ascii="Verdana" w:eastAsia="Verdana" w:hAnsi="Verdana" w:cs="Verdana"/>
          <w:color w:val="000000"/>
          <w:sz w:val="20"/>
          <w:szCs w:val="20"/>
        </w:rPr>
        <w:t>PwDs</w:t>
      </w:r>
      <w:proofErr w:type="spellEnd"/>
      <w:r w:rsidRPr="004F74B1">
        <w:rPr>
          <w:rFonts w:ascii="Verdana" w:eastAsia="Verdana" w:hAnsi="Verdana" w:cs="Verdana"/>
          <w:color w:val="000000"/>
          <w:sz w:val="20"/>
          <w:szCs w:val="20"/>
        </w:rPr>
        <w:t xml:space="preserve"> to effectively enjoy their rights;  </w:t>
      </w:r>
    </w:p>
    <w:p w14:paraId="43A0E198" w14:textId="77777777" w:rsidR="00FE3F7F" w:rsidRPr="004F74B1" w:rsidRDefault="00FE3F7F" w:rsidP="00FE3F7F">
      <w:pPr>
        <w:numPr>
          <w:ilvl w:val="1"/>
          <w:numId w:val="2"/>
        </w:numPr>
        <w:pBdr>
          <w:top w:val="nil"/>
          <w:left w:val="nil"/>
          <w:bottom w:val="nil"/>
          <w:right w:val="nil"/>
          <w:between w:val="nil"/>
        </w:pBdr>
        <w:spacing w:after="0" w:line="240" w:lineRule="auto"/>
        <w:ind w:left="720"/>
        <w:jc w:val="both"/>
        <w:rPr>
          <w:rFonts w:ascii="Verdana" w:eastAsia="Verdana" w:hAnsi="Verdana" w:cs="Verdana"/>
          <w:color w:val="000000"/>
          <w:sz w:val="20"/>
          <w:szCs w:val="20"/>
        </w:rPr>
      </w:pPr>
      <w:r w:rsidRPr="004F74B1">
        <w:rPr>
          <w:rFonts w:ascii="Verdana" w:eastAsia="Verdana" w:hAnsi="Verdana" w:cs="Verdana"/>
          <w:color w:val="000000"/>
          <w:sz w:val="20"/>
          <w:szCs w:val="20"/>
        </w:rPr>
        <w:t>Existing pilot of disability status assessment system based on the social model of disability is expanded to at least one more region of Georgia;</w:t>
      </w:r>
    </w:p>
    <w:p w14:paraId="0DFB4F73" w14:textId="77777777" w:rsidR="00FE3F7F" w:rsidRPr="004F74B1" w:rsidRDefault="00FE3F7F" w:rsidP="00FE3F7F">
      <w:pPr>
        <w:numPr>
          <w:ilvl w:val="1"/>
          <w:numId w:val="2"/>
        </w:numPr>
        <w:pBdr>
          <w:top w:val="nil"/>
          <w:left w:val="nil"/>
          <w:bottom w:val="nil"/>
          <w:right w:val="nil"/>
          <w:between w:val="nil"/>
        </w:pBdr>
        <w:spacing w:after="0" w:line="240" w:lineRule="auto"/>
        <w:ind w:left="720"/>
        <w:jc w:val="both"/>
        <w:rPr>
          <w:rFonts w:ascii="Verdana" w:eastAsia="Verdana" w:hAnsi="Verdana" w:cs="Verdana"/>
          <w:color w:val="000000"/>
          <w:sz w:val="20"/>
          <w:szCs w:val="20"/>
        </w:rPr>
      </w:pPr>
      <w:r w:rsidRPr="004F74B1">
        <w:rPr>
          <w:rFonts w:ascii="Verdana" w:eastAsia="Verdana" w:hAnsi="Verdana" w:cs="Verdana"/>
          <w:color w:val="000000"/>
          <w:sz w:val="20"/>
          <w:szCs w:val="20"/>
        </w:rPr>
        <w:t xml:space="preserve">Capacities for data collection, monitoring and advocacy improved for the implementation of Convention of the Rights of Persons with Disabilities (CRPD, International Conference on Population and Development Programme of Action (ICPD </w:t>
      </w:r>
      <w:proofErr w:type="spellStart"/>
      <w:r w:rsidRPr="004F74B1">
        <w:rPr>
          <w:rFonts w:ascii="Verdana" w:eastAsia="Verdana" w:hAnsi="Verdana" w:cs="Verdana"/>
          <w:color w:val="000000"/>
          <w:sz w:val="20"/>
          <w:szCs w:val="20"/>
        </w:rPr>
        <w:t>PoA</w:t>
      </w:r>
      <w:proofErr w:type="spellEnd"/>
      <w:r w:rsidRPr="004F74B1">
        <w:rPr>
          <w:rFonts w:ascii="Verdana" w:eastAsia="Verdana" w:hAnsi="Verdana" w:cs="Verdana"/>
          <w:color w:val="000000"/>
          <w:sz w:val="20"/>
          <w:szCs w:val="20"/>
        </w:rPr>
        <w:t>), Convention on the Elimination of All Forms of Discrimination against Women (CEDAW), Beijing Platform for Action (BFPA), Universal Periodic Review (UPR), Commission on the Status of Women (CSW)</w:t>
      </w:r>
      <w:r w:rsidRPr="004F74B1">
        <w:rPr>
          <w:rFonts w:ascii="Verdana" w:eastAsia="Verdana" w:hAnsi="Verdana" w:cs="Verdana"/>
          <w:sz w:val="20"/>
          <w:szCs w:val="20"/>
        </w:rPr>
        <w:t>;</w:t>
      </w:r>
      <w:r w:rsidRPr="004F74B1">
        <w:rPr>
          <w:rFonts w:ascii="Verdana" w:eastAsia="Verdana" w:hAnsi="Verdana" w:cs="Verdana"/>
          <w:color w:val="000000"/>
          <w:sz w:val="20"/>
          <w:szCs w:val="20"/>
        </w:rPr>
        <w:t xml:space="preserve"> </w:t>
      </w:r>
    </w:p>
    <w:p w14:paraId="7D23B056" w14:textId="77777777" w:rsidR="00FE3F7F" w:rsidRPr="004F74B1" w:rsidRDefault="00FE3F7F" w:rsidP="00FE3F7F">
      <w:pPr>
        <w:numPr>
          <w:ilvl w:val="1"/>
          <w:numId w:val="2"/>
        </w:numPr>
        <w:pBdr>
          <w:top w:val="nil"/>
          <w:left w:val="nil"/>
          <w:bottom w:val="nil"/>
          <w:right w:val="nil"/>
          <w:between w:val="nil"/>
        </w:pBdr>
        <w:spacing w:after="0" w:line="240" w:lineRule="auto"/>
        <w:ind w:left="720"/>
        <w:jc w:val="both"/>
        <w:rPr>
          <w:rFonts w:ascii="Verdana" w:eastAsia="Verdana" w:hAnsi="Verdana" w:cs="Verdana"/>
          <w:color w:val="000000"/>
          <w:sz w:val="20"/>
          <w:szCs w:val="20"/>
        </w:rPr>
      </w:pPr>
      <w:r w:rsidRPr="004F74B1">
        <w:rPr>
          <w:rFonts w:ascii="Verdana" w:eastAsia="Verdana" w:hAnsi="Verdana" w:cs="Verdana"/>
          <w:color w:val="000000"/>
          <w:sz w:val="20"/>
          <w:szCs w:val="20"/>
        </w:rPr>
        <w:t xml:space="preserve">Equal employment opportunities promoted and expanded for all </w:t>
      </w:r>
      <w:proofErr w:type="spellStart"/>
      <w:r w:rsidRPr="004F74B1">
        <w:rPr>
          <w:rFonts w:ascii="Verdana" w:eastAsia="Verdana" w:hAnsi="Verdana" w:cs="Verdana"/>
          <w:color w:val="000000"/>
          <w:sz w:val="20"/>
          <w:szCs w:val="20"/>
        </w:rPr>
        <w:t>PwDs</w:t>
      </w:r>
      <w:proofErr w:type="spellEnd"/>
      <w:r w:rsidRPr="004F74B1">
        <w:rPr>
          <w:rFonts w:ascii="Verdana" w:eastAsia="Verdana" w:hAnsi="Verdana" w:cs="Verdana"/>
          <w:color w:val="000000"/>
          <w:sz w:val="20"/>
          <w:szCs w:val="20"/>
        </w:rPr>
        <w:t xml:space="preserve"> regardless of age and sex. </w:t>
      </w:r>
    </w:p>
    <w:p w14:paraId="5D30D0F8" w14:textId="77777777" w:rsidR="00FE3F7F" w:rsidRPr="004F74B1" w:rsidRDefault="00FE3F7F" w:rsidP="00FE3F7F">
      <w:pPr>
        <w:numPr>
          <w:ilvl w:val="1"/>
          <w:numId w:val="21"/>
        </w:numPr>
        <w:pBdr>
          <w:top w:val="nil"/>
          <w:left w:val="nil"/>
          <w:bottom w:val="nil"/>
          <w:right w:val="nil"/>
          <w:between w:val="nil"/>
        </w:pBdr>
        <w:spacing w:after="0" w:line="240" w:lineRule="auto"/>
        <w:ind w:left="720"/>
        <w:jc w:val="both"/>
        <w:rPr>
          <w:rFonts w:ascii="Verdana" w:eastAsia="Verdana" w:hAnsi="Verdana" w:cs="Verdana"/>
          <w:color w:val="000000"/>
          <w:sz w:val="20"/>
          <w:szCs w:val="20"/>
        </w:rPr>
      </w:pPr>
      <w:r w:rsidRPr="004F74B1">
        <w:rPr>
          <w:rFonts w:ascii="Verdana" w:eastAsia="Verdana" w:hAnsi="Verdana" w:cs="Verdana"/>
          <w:color w:val="000000"/>
          <w:sz w:val="20"/>
          <w:szCs w:val="20"/>
        </w:rPr>
        <w:t>Gender-sensitive disability assessment and status determination system transformed based on social model;</w:t>
      </w:r>
    </w:p>
    <w:p w14:paraId="34CDB281" w14:textId="77777777" w:rsidR="00FE3F7F" w:rsidRPr="004F74B1" w:rsidRDefault="00FE3F7F" w:rsidP="00FE3F7F">
      <w:pPr>
        <w:numPr>
          <w:ilvl w:val="1"/>
          <w:numId w:val="21"/>
        </w:numPr>
        <w:pBdr>
          <w:top w:val="nil"/>
          <w:left w:val="nil"/>
          <w:bottom w:val="nil"/>
          <w:right w:val="nil"/>
          <w:between w:val="nil"/>
        </w:pBdr>
        <w:spacing w:after="0" w:line="240" w:lineRule="auto"/>
        <w:ind w:left="720"/>
        <w:jc w:val="both"/>
        <w:rPr>
          <w:rFonts w:ascii="Verdana" w:eastAsia="Verdana" w:hAnsi="Verdana" w:cs="Verdana"/>
          <w:color w:val="000000"/>
          <w:sz w:val="20"/>
          <w:szCs w:val="20"/>
        </w:rPr>
      </w:pPr>
      <w:r w:rsidRPr="004F74B1">
        <w:rPr>
          <w:rFonts w:ascii="Verdana" w:eastAsia="Verdana" w:hAnsi="Verdana" w:cs="Verdana"/>
          <w:color w:val="000000"/>
          <w:sz w:val="20"/>
          <w:szCs w:val="20"/>
        </w:rPr>
        <w:t xml:space="preserve">Systems strengthened to enable quality integrated services for </w:t>
      </w:r>
      <w:proofErr w:type="spellStart"/>
      <w:r w:rsidRPr="004F74B1">
        <w:rPr>
          <w:rFonts w:ascii="Verdana" w:eastAsia="Verdana" w:hAnsi="Verdana" w:cs="Verdana"/>
          <w:color w:val="000000"/>
          <w:sz w:val="20"/>
          <w:szCs w:val="20"/>
        </w:rPr>
        <w:t>PwDs</w:t>
      </w:r>
      <w:proofErr w:type="spellEnd"/>
      <w:r w:rsidRPr="004F74B1">
        <w:rPr>
          <w:rFonts w:ascii="Verdana" w:eastAsia="Verdana" w:hAnsi="Verdana" w:cs="Verdana"/>
          <w:color w:val="000000"/>
          <w:sz w:val="20"/>
          <w:szCs w:val="20"/>
        </w:rPr>
        <w:t>, including revised social system entitlements, especially for children, women and young people.</w:t>
      </w:r>
    </w:p>
    <w:p w14:paraId="5245D4BB" w14:textId="77777777" w:rsidR="00FE3F7F" w:rsidRDefault="00FE3F7F" w:rsidP="00FE3F7F">
      <w:pPr>
        <w:spacing w:after="0" w:line="240" w:lineRule="auto"/>
        <w:jc w:val="both"/>
        <w:rPr>
          <w:rFonts w:ascii="Verdana" w:hAnsi="Verdana"/>
          <w:iCs/>
          <w:color w:val="000000" w:themeColor="text1"/>
          <w:sz w:val="20"/>
          <w:szCs w:val="20"/>
        </w:rPr>
      </w:pPr>
    </w:p>
    <w:p w14:paraId="5BFEE9EA" w14:textId="77777777" w:rsidR="00FE3F7F" w:rsidRPr="00A17B64" w:rsidRDefault="00FE3F7F" w:rsidP="00FE3F7F">
      <w:pPr>
        <w:spacing w:before="120" w:after="120" w:line="240" w:lineRule="auto"/>
        <w:jc w:val="both"/>
        <w:rPr>
          <w:rFonts w:ascii="Verdana" w:eastAsia="Verdana" w:hAnsi="Verdana" w:cs="Verdana"/>
          <w:sz w:val="20"/>
          <w:szCs w:val="20"/>
          <w:highlight w:val="yellow"/>
        </w:rPr>
      </w:pPr>
      <w:r>
        <w:rPr>
          <w:rFonts w:ascii="Verdana" w:eastAsia="Verdana" w:hAnsi="Verdana" w:cs="Verdana"/>
          <w:sz w:val="20"/>
          <w:szCs w:val="20"/>
        </w:rPr>
        <w:t xml:space="preserve">The JP is required to establish a communication plan to ensure that stakeholders and the general public are aware that activities are being funded by the Joint SDG fund; furthermore, it wishes to highlight its multi-donor dimension, through this joint partnership between the Government and UN family organizations – UNICEF, UNDP, OHCHR, UNFPA, UN Women and </w:t>
      </w:r>
      <w:sdt>
        <w:sdtPr>
          <w:tag w:val="goog_rdk_713"/>
          <w:id w:val="-1202398649"/>
        </w:sdtPr>
        <w:sdtEndPr/>
        <w:sdtContent/>
      </w:sdt>
      <w:r w:rsidRPr="004F74B1">
        <w:rPr>
          <w:rFonts w:ascii="Verdana" w:eastAsia="Verdana" w:hAnsi="Verdana" w:cs="Verdana"/>
          <w:sz w:val="20"/>
          <w:szCs w:val="20"/>
        </w:rPr>
        <w:t>WHO.</w:t>
      </w:r>
    </w:p>
    <w:p w14:paraId="5D60A9FF" w14:textId="77777777" w:rsidR="00FE3F7F" w:rsidRDefault="00FE3F7F" w:rsidP="00FE3F7F">
      <w:pPr>
        <w:spacing w:before="120" w:after="120" w:line="240" w:lineRule="auto"/>
        <w:jc w:val="both"/>
        <w:rPr>
          <w:rFonts w:ascii="Verdana" w:eastAsia="Verdana" w:hAnsi="Verdana" w:cs="Verdana"/>
          <w:sz w:val="20"/>
          <w:szCs w:val="20"/>
        </w:rPr>
      </w:pPr>
      <w:r w:rsidRPr="004F74B1">
        <w:rPr>
          <w:rFonts w:ascii="Verdana" w:eastAsia="Verdana" w:hAnsi="Verdana" w:cs="Verdana"/>
          <w:sz w:val="20"/>
          <w:szCs w:val="20"/>
        </w:rPr>
        <w:t>The implementation of the Communication Plan will be led by UNICEF in close cooperation with RCO and all PUNOs.</w:t>
      </w:r>
      <w:r>
        <w:rPr>
          <w:rFonts w:ascii="Verdana" w:eastAsia="Verdana" w:hAnsi="Verdana" w:cs="Verdana"/>
          <w:sz w:val="20"/>
          <w:szCs w:val="20"/>
        </w:rPr>
        <w:t xml:space="preserve"> </w:t>
      </w:r>
    </w:p>
    <w:p w14:paraId="60667C5E" w14:textId="77777777" w:rsidR="00FE3F7F" w:rsidRDefault="00FE3F7F" w:rsidP="00FE3F7F">
      <w:pPr>
        <w:spacing w:before="120" w:after="120" w:line="240" w:lineRule="auto"/>
        <w:jc w:val="both"/>
        <w:rPr>
          <w:rFonts w:ascii="Verdana" w:eastAsia="Verdana" w:hAnsi="Verdana" w:cs="Verdana"/>
          <w:sz w:val="20"/>
          <w:szCs w:val="20"/>
        </w:rPr>
      </w:pPr>
      <w:r>
        <w:rPr>
          <w:rFonts w:ascii="Verdana" w:eastAsia="Verdana" w:hAnsi="Verdana" w:cs="Verdana"/>
          <w:sz w:val="20"/>
          <w:szCs w:val="20"/>
        </w:rPr>
        <w:t xml:space="preserve">The communication strategy of the JP integrates a provision of donor visibility with the objective of raising awareness amongst the target audiences of the positive beneficial impact and results of the project, including key milestones. The purpose of this Communications and Visibility Plan is to raise public awareness about the </w:t>
      </w:r>
      <w:proofErr w:type="spellStart"/>
      <w:r>
        <w:rPr>
          <w:rFonts w:ascii="Verdana" w:eastAsia="Verdana" w:hAnsi="Verdana" w:cs="Verdana"/>
          <w:sz w:val="20"/>
          <w:szCs w:val="20"/>
        </w:rPr>
        <w:t>PwDs</w:t>
      </w:r>
      <w:proofErr w:type="spellEnd"/>
      <w:r>
        <w:rPr>
          <w:rFonts w:ascii="Verdana" w:eastAsia="Verdana" w:hAnsi="Verdana" w:cs="Verdana"/>
          <w:sz w:val="20"/>
          <w:szCs w:val="20"/>
        </w:rPr>
        <w:t xml:space="preserve">, their rights and capture major milestones of the project.  The relevant activities will aim at upscaling the results of the JP through awareness raising and delivering information to rights holders and duty bearers. </w:t>
      </w:r>
      <w:r>
        <w:rPr>
          <w:rFonts w:ascii="Verdana" w:eastAsia="Verdana" w:hAnsi="Verdana" w:cs="Verdana"/>
          <w:sz w:val="20"/>
          <w:szCs w:val="20"/>
          <w:highlight w:val="white"/>
        </w:rPr>
        <w:t xml:space="preserve">As society progresses towards full inclusion of </w:t>
      </w:r>
      <w:proofErr w:type="spellStart"/>
      <w:r>
        <w:rPr>
          <w:rFonts w:ascii="Verdana" w:eastAsia="Verdana" w:hAnsi="Verdana" w:cs="Verdana"/>
          <w:sz w:val="20"/>
          <w:szCs w:val="20"/>
          <w:highlight w:val="white"/>
        </w:rPr>
        <w:t>PwDs</w:t>
      </w:r>
      <w:proofErr w:type="spellEnd"/>
      <w:r>
        <w:rPr>
          <w:rFonts w:ascii="Verdana" w:eastAsia="Verdana" w:hAnsi="Verdana" w:cs="Verdana"/>
          <w:sz w:val="20"/>
          <w:szCs w:val="20"/>
          <w:highlight w:val="white"/>
        </w:rPr>
        <w:t xml:space="preserve">, it is important that people without a developmental disability learn how to relate to those with a disability in respectful ways. The </w:t>
      </w:r>
      <w:r>
        <w:rPr>
          <w:rFonts w:ascii="Verdana" w:eastAsia="Verdana" w:hAnsi="Verdana" w:cs="Verdana"/>
          <w:sz w:val="20"/>
          <w:szCs w:val="20"/>
          <w:highlight w:val="white"/>
        </w:rPr>
        <w:lastRenderedPageBreak/>
        <w:t xml:space="preserve">aim of the Communication plan is </w:t>
      </w:r>
      <w:r>
        <w:rPr>
          <w:rFonts w:ascii="Verdana" w:eastAsia="Verdana" w:hAnsi="Verdana" w:cs="Verdana"/>
          <w:sz w:val="20"/>
          <w:szCs w:val="20"/>
        </w:rPr>
        <w:t xml:space="preserve">also to disseminate the information about the JP objectives and achievements and how the </w:t>
      </w:r>
      <w:proofErr w:type="spellStart"/>
      <w:r>
        <w:rPr>
          <w:rFonts w:ascii="Verdana" w:eastAsia="Verdana" w:hAnsi="Verdana" w:cs="Verdana"/>
          <w:sz w:val="20"/>
          <w:szCs w:val="20"/>
        </w:rPr>
        <w:t>GoG</w:t>
      </w:r>
      <w:proofErr w:type="spellEnd"/>
      <w:r>
        <w:rPr>
          <w:rFonts w:ascii="Verdana" w:eastAsia="Verdana" w:hAnsi="Verdana" w:cs="Verdana"/>
          <w:sz w:val="20"/>
          <w:szCs w:val="20"/>
        </w:rPr>
        <w:t xml:space="preserve"> and UN family organizations work together to improve disability inclusive environment in Georgia.</w:t>
      </w:r>
    </w:p>
    <w:p w14:paraId="56BE0F18" w14:textId="77777777" w:rsidR="00FE3F7F" w:rsidRDefault="00FE3F7F" w:rsidP="00FE3F7F">
      <w:pPr>
        <w:spacing w:before="120" w:after="120" w:line="240" w:lineRule="auto"/>
        <w:jc w:val="both"/>
        <w:rPr>
          <w:rFonts w:ascii="Verdana" w:eastAsia="Verdana" w:hAnsi="Verdana" w:cs="Verdana"/>
          <w:sz w:val="20"/>
          <w:szCs w:val="20"/>
        </w:rPr>
      </w:pPr>
      <w:r>
        <w:rPr>
          <w:rFonts w:ascii="Verdana" w:eastAsia="Verdana" w:hAnsi="Verdana" w:cs="Verdana"/>
          <w:sz w:val="20"/>
          <w:szCs w:val="20"/>
        </w:rPr>
        <w:t xml:space="preserve">Given the importance and complexity of the JP, it is anticipated that the public messages will be elaborated in a manner to address the issues covered by the activities. All the outcomes, outputs and activities under the visibility and communication plan shall be agreed with the designated person by the RC office. </w:t>
      </w:r>
    </w:p>
    <w:p w14:paraId="5455E99A" w14:textId="77777777" w:rsidR="00FE3F7F" w:rsidRDefault="00FE3F7F" w:rsidP="00FE3F7F">
      <w:pPr>
        <w:spacing w:after="0" w:line="240" w:lineRule="auto"/>
        <w:jc w:val="both"/>
        <w:rPr>
          <w:rFonts w:ascii="Verdana" w:eastAsia="Verdana" w:hAnsi="Verdana" w:cs="Verdana"/>
          <w:color w:val="000000"/>
          <w:sz w:val="20"/>
          <w:szCs w:val="20"/>
        </w:rPr>
      </w:pPr>
    </w:p>
    <w:p w14:paraId="7EEFA9A2" w14:textId="77777777" w:rsidR="00FE3F7F" w:rsidRDefault="00FE3F7F" w:rsidP="00FE3F7F">
      <w:pPr>
        <w:spacing w:after="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2) Strategic approach to key audiences</w:t>
      </w:r>
    </w:p>
    <w:p w14:paraId="4B4BB33F" w14:textId="77777777" w:rsidR="00FE3F7F" w:rsidRDefault="00FE3F7F" w:rsidP="00FE3F7F">
      <w:pPr>
        <w:spacing w:after="0" w:line="240" w:lineRule="auto"/>
        <w:jc w:val="both"/>
        <w:rPr>
          <w:rFonts w:ascii="Verdana" w:eastAsia="Verdana" w:hAnsi="Verdana" w:cs="Verdana"/>
          <w:color w:val="000000"/>
          <w:sz w:val="20"/>
          <w:szCs w:val="20"/>
          <w:highlight w:val="white"/>
        </w:rPr>
      </w:pPr>
    </w:p>
    <w:p w14:paraId="32285A6B" w14:textId="77777777" w:rsidR="00FE3F7F" w:rsidRDefault="00FE3F7F" w:rsidP="00FE3F7F">
      <w:pPr>
        <w:spacing w:before="120" w:after="120" w:line="240" w:lineRule="auto"/>
        <w:jc w:val="both"/>
        <w:rPr>
          <w:rFonts w:ascii="Verdana" w:eastAsia="Verdana" w:hAnsi="Verdana" w:cs="Verdana"/>
          <w:sz w:val="20"/>
          <w:szCs w:val="20"/>
        </w:rPr>
      </w:pPr>
      <w:r>
        <w:rPr>
          <w:rFonts w:ascii="Verdana" w:eastAsia="Verdana" w:hAnsi="Verdana" w:cs="Verdana"/>
          <w:sz w:val="20"/>
          <w:szCs w:val="20"/>
        </w:rPr>
        <w:t xml:space="preserve">The main strategies used by this communication plan will be: awareness raising about the main aspects of the project; media relations including educating journalists about the project, pitching and disseminating the information through media and social media; community mobilization and advocacy. </w:t>
      </w:r>
    </w:p>
    <w:p w14:paraId="51218F3D" w14:textId="77777777" w:rsidR="00FE3F7F" w:rsidRDefault="00FE3F7F" w:rsidP="00FE3F7F">
      <w:pPr>
        <w:spacing w:before="120" w:after="120" w:line="240" w:lineRule="auto"/>
        <w:jc w:val="both"/>
        <w:rPr>
          <w:rFonts w:ascii="Verdana" w:eastAsia="Verdana" w:hAnsi="Verdana" w:cs="Verdana"/>
          <w:sz w:val="20"/>
          <w:szCs w:val="20"/>
        </w:rPr>
      </w:pPr>
      <w:r>
        <w:rPr>
          <w:rFonts w:ascii="Verdana" w:eastAsia="Verdana" w:hAnsi="Verdana" w:cs="Verdana"/>
          <w:sz w:val="20"/>
          <w:szCs w:val="20"/>
        </w:rPr>
        <w:t xml:space="preserve">Consequently, the general public, with particular emphasis on private sector, public sector, local communities, including youth and women, minorities and the </w:t>
      </w:r>
      <w:proofErr w:type="spellStart"/>
      <w:proofErr w:type="gramStart"/>
      <w:r>
        <w:rPr>
          <w:rFonts w:ascii="Verdana" w:eastAsia="Verdana" w:hAnsi="Verdana" w:cs="Verdana"/>
          <w:sz w:val="20"/>
          <w:szCs w:val="20"/>
        </w:rPr>
        <w:t>PwDs</w:t>
      </w:r>
      <w:proofErr w:type="spellEnd"/>
      <w:r>
        <w:rPr>
          <w:rFonts w:ascii="Verdana" w:eastAsia="Verdana" w:hAnsi="Verdana" w:cs="Verdana"/>
          <w:sz w:val="20"/>
          <w:szCs w:val="20"/>
        </w:rPr>
        <w:t>,  is</w:t>
      </w:r>
      <w:proofErr w:type="gramEnd"/>
      <w:r>
        <w:rPr>
          <w:rFonts w:ascii="Verdana" w:eastAsia="Verdana" w:hAnsi="Verdana" w:cs="Verdana"/>
          <w:sz w:val="20"/>
          <w:szCs w:val="20"/>
        </w:rPr>
        <w:t xml:space="preserve"> one of the most important target audience of this project. The project visibility strategy will ensure the target audiences are well informed about the </w:t>
      </w:r>
      <w:proofErr w:type="spellStart"/>
      <w:r>
        <w:rPr>
          <w:rFonts w:ascii="Verdana" w:eastAsia="Verdana" w:hAnsi="Verdana" w:cs="Verdana"/>
          <w:sz w:val="20"/>
          <w:szCs w:val="20"/>
        </w:rPr>
        <w:t>PwDs</w:t>
      </w:r>
      <w:proofErr w:type="spellEnd"/>
      <w:r>
        <w:rPr>
          <w:rFonts w:ascii="Verdana" w:eastAsia="Verdana" w:hAnsi="Verdana" w:cs="Verdana"/>
          <w:sz w:val="20"/>
          <w:szCs w:val="20"/>
        </w:rPr>
        <w:t xml:space="preserve"> </w:t>
      </w:r>
      <w:proofErr w:type="gramStart"/>
      <w:r>
        <w:rPr>
          <w:rFonts w:ascii="Verdana" w:eastAsia="Verdana" w:hAnsi="Verdana" w:cs="Verdana"/>
          <w:sz w:val="20"/>
          <w:szCs w:val="20"/>
        </w:rPr>
        <w:t>in regard to</w:t>
      </w:r>
      <w:proofErr w:type="gramEnd"/>
      <w:r>
        <w:rPr>
          <w:rFonts w:ascii="Verdana" w:eastAsia="Verdana" w:hAnsi="Verdana" w:cs="Verdana"/>
          <w:sz w:val="20"/>
          <w:szCs w:val="20"/>
        </w:rPr>
        <w:t xml:space="preserve"> the implementation of the JP. Parents, caregivers, children and the society in general to influence the existing attitudes and social norms towards disability and violence against </w:t>
      </w:r>
      <w:proofErr w:type="spellStart"/>
      <w:r>
        <w:rPr>
          <w:rFonts w:ascii="Verdana" w:eastAsia="Verdana" w:hAnsi="Verdana" w:cs="Verdana"/>
          <w:sz w:val="20"/>
          <w:szCs w:val="20"/>
        </w:rPr>
        <w:t>PwDs</w:t>
      </w:r>
      <w:proofErr w:type="spellEnd"/>
      <w:r>
        <w:rPr>
          <w:rFonts w:ascii="Verdana" w:eastAsia="Verdana" w:hAnsi="Verdana" w:cs="Verdana"/>
          <w:sz w:val="20"/>
          <w:szCs w:val="20"/>
        </w:rPr>
        <w:t>.</w:t>
      </w:r>
    </w:p>
    <w:p w14:paraId="0F81053C" w14:textId="77777777" w:rsidR="00FE3F7F" w:rsidRDefault="00FE3F7F" w:rsidP="00FE3F7F">
      <w:pPr>
        <w:spacing w:before="120" w:after="120" w:line="240" w:lineRule="auto"/>
        <w:jc w:val="both"/>
        <w:rPr>
          <w:rFonts w:ascii="Verdana" w:eastAsia="Verdana" w:hAnsi="Verdana" w:cs="Verdana"/>
          <w:sz w:val="20"/>
          <w:szCs w:val="20"/>
        </w:rPr>
      </w:pPr>
      <w:r>
        <w:rPr>
          <w:rFonts w:ascii="Verdana" w:eastAsia="Verdana" w:hAnsi="Verdana" w:cs="Verdana"/>
          <w:sz w:val="20"/>
          <w:szCs w:val="20"/>
        </w:rPr>
        <w:t xml:space="preserve">The JP will launch nationwide communication campaign aimed at tackling the stigma related to disability and encouraging </w:t>
      </w:r>
      <w:proofErr w:type="spellStart"/>
      <w:r>
        <w:rPr>
          <w:rFonts w:ascii="Verdana" w:eastAsia="Verdana" w:hAnsi="Verdana" w:cs="Verdana"/>
          <w:sz w:val="20"/>
          <w:szCs w:val="20"/>
        </w:rPr>
        <w:t>PwDs</w:t>
      </w:r>
      <w:proofErr w:type="spellEnd"/>
      <w:r>
        <w:rPr>
          <w:rFonts w:ascii="Verdana" w:eastAsia="Verdana" w:hAnsi="Verdana" w:cs="Verdana"/>
          <w:sz w:val="20"/>
          <w:szCs w:val="20"/>
        </w:rPr>
        <w:t xml:space="preserve"> to claim their rights. At the local level, the JP will also implement projects that identify the needs of </w:t>
      </w:r>
      <w:proofErr w:type="spellStart"/>
      <w:r>
        <w:rPr>
          <w:rFonts w:ascii="Verdana" w:eastAsia="Verdana" w:hAnsi="Verdana" w:cs="Verdana"/>
          <w:sz w:val="20"/>
          <w:szCs w:val="20"/>
        </w:rPr>
        <w:t>PwDs</w:t>
      </w:r>
      <w:proofErr w:type="spellEnd"/>
      <w:r>
        <w:rPr>
          <w:rFonts w:ascii="Verdana" w:eastAsia="Verdana" w:hAnsi="Verdana" w:cs="Verdana"/>
          <w:sz w:val="20"/>
          <w:szCs w:val="20"/>
        </w:rPr>
        <w:t xml:space="preserve"> and demonstrate how those can be addressed with the active involvement of local communities, thereby contributing to the enhanced visibility and self-confidence of </w:t>
      </w:r>
      <w:proofErr w:type="spellStart"/>
      <w:r>
        <w:rPr>
          <w:rFonts w:ascii="Verdana" w:eastAsia="Verdana" w:hAnsi="Verdana" w:cs="Verdana"/>
          <w:sz w:val="20"/>
          <w:szCs w:val="20"/>
        </w:rPr>
        <w:t>PwDs</w:t>
      </w:r>
      <w:proofErr w:type="spellEnd"/>
      <w:r>
        <w:rPr>
          <w:rFonts w:ascii="Verdana" w:eastAsia="Verdana" w:hAnsi="Verdana" w:cs="Verdana"/>
          <w:sz w:val="20"/>
          <w:szCs w:val="20"/>
        </w:rPr>
        <w:t xml:space="preserve">. Civil society is one of the primary audiences and a direct recipient of information about this Project. Reach out to civil society representatives, including in the regions aims to increase their contributions to stimulate activities bottom up and monitoring of government activities in the areas addressed by the activities. </w:t>
      </w:r>
    </w:p>
    <w:p w14:paraId="63B27BC1" w14:textId="77777777" w:rsidR="00FE3F7F" w:rsidRDefault="00FE3F7F" w:rsidP="00FE3F7F">
      <w:pPr>
        <w:spacing w:before="120" w:after="120" w:line="240" w:lineRule="auto"/>
        <w:jc w:val="both"/>
        <w:rPr>
          <w:rFonts w:ascii="Verdana" w:eastAsia="Verdana" w:hAnsi="Verdana" w:cs="Verdana"/>
          <w:sz w:val="20"/>
          <w:szCs w:val="20"/>
        </w:rPr>
      </w:pPr>
      <w:r>
        <w:rPr>
          <w:rFonts w:ascii="Verdana" w:eastAsia="Verdana" w:hAnsi="Verdana" w:cs="Verdana"/>
          <w:sz w:val="20"/>
          <w:szCs w:val="20"/>
        </w:rPr>
        <w:t xml:space="preserve">Government agencies are also one of the primary </w:t>
      </w:r>
      <w:proofErr w:type="gramStart"/>
      <w:r>
        <w:rPr>
          <w:rFonts w:ascii="Verdana" w:eastAsia="Verdana" w:hAnsi="Verdana" w:cs="Verdana"/>
          <w:sz w:val="20"/>
          <w:szCs w:val="20"/>
        </w:rPr>
        <w:t>audience</w:t>
      </w:r>
      <w:proofErr w:type="gramEnd"/>
      <w:r>
        <w:rPr>
          <w:rFonts w:ascii="Verdana" w:eastAsia="Verdana" w:hAnsi="Verdana" w:cs="Verdana"/>
          <w:sz w:val="20"/>
          <w:szCs w:val="20"/>
        </w:rPr>
        <w:t xml:space="preserve"> and users of information about this Project. The project will promote increasing the awareness on </w:t>
      </w:r>
      <w:proofErr w:type="spellStart"/>
      <w:r>
        <w:rPr>
          <w:rFonts w:ascii="Verdana" w:eastAsia="Verdana" w:hAnsi="Verdana" w:cs="Verdana"/>
          <w:sz w:val="20"/>
          <w:szCs w:val="20"/>
        </w:rPr>
        <w:t>PwDs</w:t>
      </w:r>
      <w:proofErr w:type="spellEnd"/>
      <w:r>
        <w:rPr>
          <w:rFonts w:ascii="Verdana" w:eastAsia="Verdana" w:hAnsi="Verdana" w:cs="Verdana"/>
          <w:sz w:val="20"/>
          <w:szCs w:val="20"/>
        </w:rPr>
        <w:t xml:space="preserve">. </w:t>
      </w:r>
    </w:p>
    <w:p w14:paraId="5142745A" w14:textId="77777777" w:rsidR="00FE3F7F" w:rsidRDefault="00FE3F7F" w:rsidP="00FE3F7F">
      <w:pPr>
        <w:spacing w:before="120" w:after="120" w:line="240" w:lineRule="auto"/>
        <w:jc w:val="both"/>
        <w:rPr>
          <w:rFonts w:ascii="Verdana" w:eastAsia="Verdana" w:hAnsi="Verdana" w:cs="Verdana"/>
          <w:sz w:val="20"/>
          <w:szCs w:val="20"/>
        </w:rPr>
      </w:pPr>
    </w:p>
    <w:p w14:paraId="7D768758" w14:textId="77777777" w:rsidR="00FE3F7F" w:rsidRDefault="00FE3F7F" w:rsidP="00FE3F7F">
      <w:pPr>
        <w:spacing w:after="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3) Objectives of strategic communication plan</w:t>
      </w:r>
    </w:p>
    <w:p w14:paraId="47333554" w14:textId="77777777" w:rsidR="00FE3F7F" w:rsidRDefault="00FE3F7F" w:rsidP="00FE3F7F">
      <w:pPr>
        <w:spacing w:after="0" w:line="240" w:lineRule="auto"/>
        <w:jc w:val="both"/>
        <w:rPr>
          <w:rFonts w:ascii="Verdana" w:eastAsia="Verdana" w:hAnsi="Verdana" w:cs="Verdana"/>
          <w:i/>
          <w:color w:val="C55911"/>
          <w:sz w:val="20"/>
          <w:szCs w:val="20"/>
        </w:rPr>
      </w:pPr>
    </w:p>
    <w:p w14:paraId="1291A2D2" w14:textId="77777777" w:rsidR="00FE3F7F" w:rsidRDefault="00FE3F7F" w:rsidP="00FE3F7F">
      <w:pPr>
        <w:pBdr>
          <w:top w:val="nil"/>
          <w:left w:val="nil"/>
          <w:bottom w:val="nil"/>
          <w:right w:val="nil"/>
          <w:between w:val="nil"/>
        </w:pBdr>
        <w:spacing w:before="120" w:after="120" w:line="240" w:lineRule="auto"/>
        <w:jc w:val="both"/>
        <w:rPr>
          <w:rFonts w:ascii="Verdana" w:eastAsia="Verdana" w:hAnsi="Verdana" w:cs="Verdana"/>
          <w:sz w:val="20"/>
          <w:szCs w:val="20"/>
        </w:rPr>
      </w:pPr>
      <w:r>
        <w:rPr>
          <w:rFonts w:ascii="Verdana" w:eastAsia="Verdana" w:hAnsi="Verdana" w:cs="Verdana"/>
          <w:sz w:val="20"/>
          <w:szCs w:val="20"/>
        </w:rPr>
        <w:t xml:space="preserve">The JP will elaborate a joint branding package, the key communication messages and activities envisaged by the plan.   </w:t>
      </w:r>
    </w:p>
    <w:p w14:paraId="78201AD1" w14:textId="77777777" w:rsidR="00FE3F7F" w:rsidRDefault="00FE3F7F" w:rsidP="00FE3F7F">
      <w:pPr>
        <w:pBdr>
          <w:top w:val="nil"/>
          <w:left w:val="nil"/>
          <w:bottom w:val="nil"/>
          <w:right w:val="nil"/>
          <w:between w:val="nil"/>
        </w:pBdr>
        <w:spacing w:before="120" w:after="120" w:line="240" w:lineRule="auto"/>
        <w:jc w:val="both"/>
        <w:rPr>
          <w:rFonts w:ascii="Verdana" w:eastAsia="Verdana" w:hAnsi="Verdana" w:cs="Verdana"/>
          <w:sz w:val="20"/>
          <w:szCs w:val="20"/>
        </w:rPr>
      </w:pPr>
      <w:r>
        <w:rPr>
          <w:rFonts w:ascii="Verdana" w:eastAsia="Verdana" w:hAnsi="Verdana" w:cs="Verdana"/>
          <w:sz w:val="20"/>
          <w:szCs w:val="20"/>
        </w:rPr>
        <w:t xml:space="preserve">All communication materials developed within the project as well as training materials will promote partnership of all organizations involved in the implementation of the </w:t>
      </w:r>
      <w:proofErr w:type="spellStart"/>
      <w:r>
        <w:rPr>
          <w:rFonts w:ascii="Verdana" w:eastAsia="Verdana" w:hAnsi="Verdana" w:cs="Verdana"/>
          <w:sz w:val="20"/>
          <w:szCs w:val="20"/>
        </w:rPr>
        <w:t>programme</w:t>
      </w:r>
      <w:proofErr w:type="spellEnd"/>
      <w:r>
        <w:rPr>
          <w:rFonts w:ascii="Verdana" w:eastAsia="Verdana" w:hAnsi="Verdana" w:cs="Verdana"/>
          <w:sz w:val="20"/>
          <w:szCs w:val="20"/>
        </w:rPr>
        <w:t xml:space="preserve"> and will comply with the visibility standards of the UN. All the materials produced during the project lifetime will bear the logos of the UN agencies as well as the title of the project. The role of all PUNO in implementation of the project will be highlighted in all the activities with media involvement, including media interviews and campaigns.  </w:t>
      </w:r>
    </w:p>
    <w:p w14:paraId="02B1BD8A" w14:textId="77777777" w:rsidR="00FE3F7F" w:rsidRDefault="00FE3F7F" w:rsidP="00FE3F7F">
      <w:pPr>
        <w:pBdr>
          <w:top w:val="nil"/>
          <w:left w:val="nil"/>
          <w:bottom w:val="nil"/>
          <w:right w:val="nil"/>
          <w:between w:val="nil"/>
        </w:pBdr>
        <w:spacing w:before="120" w:after="120" w:line="240" w:lineRule="auto"/>
        <w:jc w:val="both"/>
        <w:rPr>
          <w:rFonts w:ascii="Verdana" w:eastAsia="Verdana" w:hAnsi="Verdana" w:cs="Verdana"/>
          <w:sz w:val="20"/>
          <w:szCs w:val="20"/>
        </w:rPr>
      </w:pPr>
      <w:r>
        <w:rPr>
          <w:rFonts w:ascii="Verdana" w:eastAsia="Verdana" w:hAnsi="Verdana" w:cs="Verdana"/>
          <w:sz w:val="20"/>
          <w:szCs w:val="20"/>
        </w:rPr>
        <w:t>Venues for trainings, workshops and public events will clearly be marked with the project insignia in line with the visibility standards of all involved partners.</w:t>
      </w:r>
    </w:p>
    <w:p w14:paraId="77C1031D" w14:textId="77777777" w:rsidR="00FE3F7F" w:rsidRDefault="00FE3F7F" w:rsidP="00FE3F7F">
      <w:pPr>
        <w:pBdr>
          <w:top w:val="nil"/>
          <w:left w:val="nil"/>
          <w:bottom w:val="nil"/>
          <w:right w:val="nil"/>
          <w:between w:val="nil"/>
        </w:pBdr>
        <w:spacing w:before="120" w:after="120" w:line="240" w:lineRule="auto"/>
        <w:jc w:val="both"/>
        <w:rPr>
          <w:rFonts w:ascii="Verdana" w:eastAsia="Verdana" w:hAnsi="Verdana" w:cs="Verdana"/>
          <w:sz w:val="20"/>
          <w:szCs w:val="20"/>
        </w:rPr>
      </w:pPr>
      <w:r>
        <w:rPr>
          <w:rFonts w:ascii="Verdana" w:eastAsia="Verdana" w:hAnsi="Verdana" w:cs="Verdana"/>
          <w:sz w:val="20"/>
          <w:szCs w:val="20"/>
        </w:rPr>
        <w:t xml:space="preserve">The branding package will include the following elements: logo/title of the project that will be used for publications, print materials, and other project related documents and events within the framework of the project; banner, formatted </w:t>
      </w:r>
      <w:proofErr w:type="spellStart"/>
      <w:r>
        <w:rPr>
          <w:rFonts w:ascii="Verdana" w:eastAsia="Verdana" w:hAnsi="Verdana" w:cs="Verdana"/>
          <w:sz w:val="20"/>
          <w:szCs w:val="20"/>
        </w:rPr>
        <w:t>Powerpoint</w:t>
      </w:r>
      <w:proofErr w:type="spellEnd"/>
      <w:r>
        <w:rPr>
          <w:rFonts w:ascii="Verdana" w:eastAsia="Verdana" w:hAnsi="Verdana" w:cs="Verdana"/>
          <w:sz w:val="20"/>
          <w:szCs w:val="20"/>
        </w:rPr>
        <w:t xml:space="preserve"> and Word document templates; </w:t>
      </w:r>
      <w:r>
        <w:rPr>
          <w:rFonts w:ascii="Verdana" w:eastAsia="Verdana" w:hAnsi="Verdana" w:cs="Verdana"/>
          <w:sz w:val="20"/>
          <w:szCs w:val="20"/>
        </w:rPr>
        <w:lastRenderedPageBreak/>
        <w:t xml:space="preserve">standard disclaimer language that should be applied to all publications produced within the scope of the project; banners for public events; key messages, hashtags to be used for social media. </w:t>
      </w:r>
    </w:p>
    <w:p w14:paraId="42A16147" w14:textId="77777777" w:rsidR="00FE3F7F" w:rsidRDefault="00FE3F7F" w:rsidP="00FE3F7F">
      <w:pPr>
        <w:pBdr>
          <w:top w:val="nil"/>
          <w:left w:val="nil"/>
          <w:bottom w:val="nil"/>
          <w:right w:val="nil"/>
          <w:between w:val="nil"/>
        </w:pBdr>
        <w:spacing w:before="120" w:after="120" w:line="240" w:lineRule="auto"/>
        <w:jc w:val="both"/>
        <w:rPr>
          <w:rFonts w:ascii="Verdana" w:eastAsia="Verdana" w:hAnsi="Verdana" w:cs="Verdana"/>
          <w:i/>
          <w:sz w:val="20"/>
          <w:szCs w:val="20"/>
        </w:rPr>
      </w:pPr>
      <w:r>
        <w:rPr>
          <w:rFonts w:ascii="Verdana" w:eastAsia="Verdana" w:hAnsi="Verdana" w:cs="Verdana"/>
          <w:sz w:val="20"/>
          <w:szCs w:val="20"/>
        </w:rPr>
        <w:t xml:space="preserve">The branding package will include the logos for 6 UN agencies. This logo will be applied to all branding materials. The following disclaimer will be used for all publications produced within the scope of the project: </w:t>
      </w:r>
      <w:r>
        <w:rPr>
          <w:rFonts w:ascii="Verdana" w:eastAsia="Verdana" w:hAnsi="Verdana" w:cs="Verdana"/>
          <w:i/>
          <w:sz w:val="20"/>
          <w:szCs w:val="20"/>
        </w:rPr>
        <w:t xml:space="preserve">This (publication, video, or other information/media product) was made possible through support provided by SDG Fund and … [name of the organization]  The opinions expressed in this (publication, video, or other information/media product) are those of the author(s) and do not necessarily reflect the views of the SDG Fund and … [name of the organization]. </w:t>
      </w:r>
    </w:p>
    <w:p w14:paraId="441DC75F" w14:textId="77777777" w:rsidR="00FE3F7F" w:rsidRDefault="00FE3F7F" w:rsidP="00FE3F7F">
      <w:pPr>
        <w:spacing w:after="0" w:line="240" w:lineRule="auto"/>
        <w:rPr>
          <w:rFonts w:ascii="Verdana" w:eastAsia="Verdana" w:hAnsi="Verdana" w:cs="Verdana"/>
          <w:sz w:val="20"/>
          <w:szCs w:val="20"/>
        </w:rPr>
      </w:pPr>
      <w:r>
        <w:rPr>
          <w:rFonts w:ascii="Verdana" w:eastAsia="Verdana" w:hAnsi="Verdana" w:cs="Verdana"/>
          <w:sz w:val="20"/>
          <w:szCs w:val="20"/>
        </w:rPr>
        <w:t>Communication tools chosen</w:t>
      </w:r>
      <w:sdt>
        <w:sdtPr>
          <w:tag w:val="goog_rdk_718"/>
          <w:id w:val="-89400363"/>
        </w:sdtPr>
        <w:sdtEndPr/>
        <w:sdtContent>
          <w:r>
            <w:rPr>
              <w:rFonts w:ascii="Verdana" w:eastAsia="Verdana" w:hAnsi="Verdana" w:cs="Verdana"/>
              <w:sz w:val="20"/>
              <w:szCs w:val="20"/>
            </w:rPr>
            <w:t xml:space="preserve">: </w:t>
          </w:r>
        </w:sdtContent>
      </w:sdt>
    </w:p>
    <w:p w14:paraId="4576548A" w14:textId="77777777" w:rsidR="00FE3F7F" w:rsidRDefault="00FE3F7F" w:rsidP="00FE3F7F">
      <w:pPr>
        <w:numPr>
          <w:ilvl w:val="0"/>
          <w:numId w:val="12"/>
        </w:numPr>
        <w:spacing w:before="144" w:after="144" w:line="240" w:lineRule="auto"/>
        <w:jc w:val="both"/>
        <w:rPr>
          <w:rFonts w:ascii="Verdana" w:eastAsia="Verdana" w:hAnsi="Verdana" w:cs="Verdana"/>
          <w:sz w:val="20"/>
          <w:szCs w:val="20"/>
        </w:rPr>
      </w:pPr>
      <w:r>
        <w:rPr>
          <w:rFonts w:ascii="Verdana" w:eastAsia="Verdana" w:hAnsi="Verdana" w:cs="Verdana"/>
          <w:sz w:val="20"/>
          <w:szCs w:val="20"/>
        </w:rPr>
        <w:t xml:space="preserve">Media relations highlighting the major milestones and outcomes of the project through media orientation sessions, press-releases, media briefings and press-conferences. </w:t>
      </w:r>
    </w:p>
    <w:p w14:paraId="6796017B" w14:textId="77777777" w:rsidR="00FE3F7F" w:rsidRDefault="00FE3F7F" w:rsidP="00FE3F7F">
      <w:pPr>
        <w:numPr>
          <w:ilvl w:val="0"/>
          <w:numId w:val="12"/>
        </w:numPr>
        <w:spacing w:before="144" w:after="144" w:line="240" w:lineRule="auto"/>
        <w:jc w:val="both"/>
        <w:rPr>
          <w:rFonts w:ascii="Verdana" w:eastAsia="Verdana" w:hAnsi="Verdana" w:cs="Verdana"/>
          <w:sz w:val="20"/>
          <w:szCs w:val="20"/>
        </w:rPr>
      </w:pPr>
      <w:r>
        <w:rPr>
          <w:rFonts w:ascii="Verdana" w:eastAsia="Verdana" w:hAnsi="Verdana" w:cs="Verdana"/>
          <w:sz w:val="20"/>
          <w:szCs w:val="20"/>
        </w:rPr>
        <w:t xml:space="preserve">Visuals like videos, animations, infographics, feature stories highlighting the impact of the project on people’s lives will be developed and disseminated through agency webs and social media platforms; </w:t>
      </w:r>
    </w:p>
    <w:p w14:paraId="00C3B33D" w14:textId="77777777" w:rsidR="00FE3F7F" w:rsidRDefault="00FE3F7F" w:rsidP="00FE3F7F">
      <w:pPr>
        <w:numPr>
          <w:ilvl w:val="0"/>
          <w:numId w:val="12"/>
        </w:numPr>
        <w:spacing w:before="144" w:after="144" w:line="240" w:lineRule="auto"/>
        <w:jc w:val="both"/>
        <w:rPr>
          <w:rFonts w:ascii="Verdana" w:eastAsia="Verdana" w:hAnsi="Verdana" w:cs="Verdana"/>
          <w:sz w:val="20"/>
          <w:szCs w:val="20"/>
        </w:rPr>
      </w:pPr>
      <w:r>
        <w:rPr>
          <w:rFonts w:ascii="Verdana" w:eastAsia="Verdana" w:hAnsi="Verdana" w:cs="Verdana"/>
          <w:sz w:val="20"/>
          <w:szCs w:val="20"/>
        </w:rPr>
        <w:t>Social media (</w:t>
      </w:r>
      <w:proofErr w:type="spellStart"/>
      <w:r>
        <w:rPr>
          <w:rFonts w:ascii="Verdana" w:eastAsia="Verdana" w:hAnsi="Verdana" w:cs="Verdana"/>
          <w:sz w:val="20"/>
          <w:szCs w:val="20"/>
        </w:rPr>
        <w:t>facebook</w:t>
      </w:r>
      <w:proofErr w:type="spellEnd"/>
      <w:r>
        <w:rPr>
          <w:rFonts w:ascii="Verdana" w:eastAsia="Verdana" w:hAnsi="Verdana" w:cs="Verdana"/>
          <w:sz w:val="20"/>
          <w:szCs w:val="20"/>
        </w:rPr>
        <w:t>, Instagram, twitter) plans will be developed and implemented;</w:t>
      </w:r>
    </w:p>
    <w:p w14:paraId="6EBFDFAF" w14:textId="77777777" w:rsidR="00FE3F7F" w:rsidRDefault="00FE3F7F" w:rsidP="00FE3F7F">
      <w:pPr>
        <w:numPr>
          <w:ilvl w:val="0"/>
          <w:numId w:val="12"/>
        </w:numPr>
        <w:spacing w:before="144" w:after="144" w:line="240" w:lineRule="auto"/>
        <w:jc w:val="both"/>
        <w:rPr>
          <w:rFonts w:ascii="Verdana" w:eastAsia="Verdana" w:hAnsi="Verdana" w:cs="Verdana"/>
          <w:sz w:val="20"/>
          <w:szCs w:val="20"/>
        </w:rPr>
      </w:pPr>
      <w:r>
        <w:rPr>
          <w:rFonts w:ascii="Verdana" w:eastAsia="Verdana" w:hAnsi="Verdana" w:cs="Verdana"/>
          <w:sz w:val="20"/>
          <w:szCs w:val="20"/>
        </w:rPr>
        <w:t>Visual materials like banners and other visibility items related to the project;</w:t>
      </w:r>
    </w:p>
    <w:p w14:paraId="51F52314" w14:textId="77777777" w:rsidR="00FE3F7F" w:rsidRDefault="00FE3F7F" w:rsidP="00FE3F7F">
      <w:pPr>
        <w:numPr>
          <w:ilvl w:val="0"/>
          <w:numId w:val="12"/>
        </w:numPr>
        <w:spacing w:before="144" w:after="144" w:line="240" w:lineRule="auto"/>
        <w:jc w:val="both"/>
        <w:rPr>
          <w:rFonts w:ascii="Verdana" w:eastAsia="Verdana" w:hAnsi="Verdana" w:cs="Verdana"/>
          <w:sz w:val="20"/>
          <w:szCs w:val="20"/>
        </w:rPr>
      </w:pPr>
      <w:r>
        <w:rPr>
          <w:rFonts w:ascii="Verdana" w:eastAsia="Verdana" w:hAnsi="Verdana" w:cs="Verdana"/>
          <w:sz w:val="20"/>
          <w:szCs w:val="20"/>
        </w:rPr>
        <w:t>Events through organizing public launches of the important project outcomes. It is planned to have three events – at the start of the project, during the mid-year and the final presentation of the results. Some other events will be linked to the specific milestones of the project;</w:t>
      </w:r>
    </w:p>
    <w:p w14:paraId="444F87DD" w14:textId="77777777" w:rsidR="00FE3F7F" w:rsidRDefault="00FE3F7F" w:rsidP="00FE3F7F">
      <w:pPr>
        <w:numPr>
          <w:ilvl w:val="0"/>
          <w:numId w:val="12"/>
        </w:numPr>
        <w:spacing w:before="144" w:after="144" w:line="240" w:lineRule="auto"/>
        <w:jc w:val="both"/>
        <w:rPr>
          <w:rFonts w:ascii="Verdana" w:eastAsia="Verdana" w:hAnsi="Verdana" w:cs="Verdana"/>
          <w:sz w:val="20"/>
          <w:szCs w:val="20"/>
        </w:rPr>
      </w:pPr>
      <w:r>
        <w:rPr>
          <w:rFonts w:ascii="Verdana" w:eastAsia="Verdana" w:hAnsi="Verdana" w:cs="Verdana"/>
          <w:sz w:val="20"/>
          <w:szCs w:val="20"/>
        </w:rPr>
        <w:t xml:space="preserve">Trainings and conferences, including donor conference </w:t>
      </w:r>
    </w:p>
    <w:p w14:paraId="3A1BFBB5" w14:textId="77777777" w:rsidR="00FE3F7F" w:rsidRDefault="00FE3F7F" w:rsidP="00FE3F7F">
      <w:pPr>
        <w:spacing w:after="0" w:line="240" w:lineRule="auto"/>
        <w:jc w:val="both"/>
        <w:rPr>
          <w:rFonts w:ascii="Verdana" w:eastAsia="Verdana" w:hAnsi="Verdana" w:cs="Verdana"/>
          <w:sz w:val="20"/>
          <w:szCs w:val="20"/>
          <w:u w:val="single"/>
        </w:rPr>
      </w:pPr>
    </w:p>
    <w:p w14:paraId="5E942119" w14:textId="77777777" w:rsidR="00FE3F7F" w:rsidRDefault="00FE3F7F" w:rsidP="00FE3F7F">
      <w:pPr>
        <w:spacing w:after="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 xml:space="preserve">4) Main activities </w:t>
      </w:r>
    </w:p>
    <w:p w14:paraId="73C6ADD2" w14:textId="77777777" w:rsidR="00FE3F7F" w:rsidRDefault="00FE3F7F" w:rsidP="00FE3F7F">
      <w:pPr>
        <w:spacing w:after="0" w:line="240" w:lineRule="auto"/>
        <w:jc w:val="both"/>
        <w:rPr>
          <w:rFonts w:ascii="Verdana" w:eastAsia="Verdana" w:hAnsi="Verdana" w:cs="Verdana"/>
          <w:i/>
          <w:color w:val="C55911"/>
          <w:sz w:val="18"/>
          <w:szCs w:val="18"/>
        </w:rPr>
      </w:pPr>
    </w:p>
    <w:tbl>
      <w:tblPr>
        <w:tblW w:w="9791"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
        <w:gridCol w:w="2254"/>
        <w:gridCol w:w="3969"/>
        <w:gridCol w:w="1559"/>
        <w:gridCol w:w="1559"/>
      </w:tblGrid>
      <w:tr w:rsidR="00FE3F7F" w14:paraId="2D2294CE" w14:textId="77777777" w:rsidTr="00A462F4">
        <w:tc>
          <w:tcPr>
            <w:tcW w:w="450" w:type="dxa"/>
            <w:shd w:val="clear" w:color="auto" w:fill="D5DCE4"/>
          </w:tcPr>
          <w:p w14:paraId="28074727" w14:textId="77777777" w:rsidR="00FE3F7F" w:rsidRDefault="00FE3F7F" w:rsidP="00A462F4">
            <w:pPr>
              <w:spacing w:after="0" w:line="240" w:lineRule="auto"/>
              <w:ind w:hanging="9"/>
              <w:jc w:val="center"/>
              <w:rPr>
                <w:b/>
                <w:color w:val="002060"/>
                <w:sz w:val="24"/>
                <w:szCs w:val="24"/>
              </w:rPr>
            </w:pPr>
          </w:p>
        </w:tc>
        <w:tc>
          <w:tcPr>
            <w:tcW w:w="2254" w:type="dxa"/>
            <w:shd w:val="clear" w:color="auto" w:fill="D5DCE4"/>
          </w:tcPr>
          <w:p w14:paraId="3A41725E" w14:textId="77777777" w:rsidR="00FE3F7F" w:rsidRDefault="00FE3F7F" w:rsidP="00A462F4">
            <w:pPr>
              <w:spacing w:after="0" w:line="240" w:lineRule="auto"/>
              <w:jc w:val="center"/>
              <w:rPr>
                <w:b/>
                <w:color w:val="002060"/>
                <w:sz w:val="24"/>
                <w:szCs w:val="24"/>
              </w:rPr>
            </w:pPr>
            <w:r>
              <w:rPr>
                <w:b/>
                <w:color w:val="002060"/>
                <w:sz w:val="24"/>
                <w:szCs w:val="24"/>
              </w:rPr>
              <w:t>Activity</w:t>
            </w:r>
          </w:p>
        </w:tc>
        <w:tc>
          <w:tcPr>
            <w:tcW w:w="3969" w:type="dxa"/>
            <w:shd w:val="clear" w:color="auto" w:fill="D5DCE4"/>
          </w:tcPr>
          <w:p w14:paraId="7BCD59C2" w14:textId="77777777" w:rsidR="00FE3F7F" w:rsidRDefault="00FE3F7F" w:rsidP="00A462F4">
            <w:pPr>
              <w:pStyle w:val="Heading2"/>
              <w:spacing w:before="0" w:line="240" w:lineRule="auto"/>
              <w:jc w:val="center"/>
              <w:rPr>
                <w:rFonts w:ascii="Calibri" w:eastAsia="Calibri" w:hAnsi="Calibri" w:cs="Calibri"/>
                <w:b/>
                <w:color w:val="002060"/>
                <w:sz w:val="24"/>
                <w:szCs w:val="24"/>
              </w:rPr>
            </w:pPr>
            <w:r>
              <w:rPr>
                <w:rFonts w:ascii="Calibri" w:eastAsia="Calibri" w:hAnsi="Calibri" w:cs="Calibri"/>
                <w:b/>
                <w:color w:val="002060"/>
                <w:sz w:val="24"/>
                <w:szCs w:val="24"/>
              </w:rPr>
              <w:t>Description/methods and communication channels</w:t>
            </w:r>
          </w:p>
        </w:tc>
        <w:tc>
          <w:tcPr>
            <w:tcW w:w="1559" w:type="dxa"/>
            <w:shd w:val="clear" w:color="auto" w:fill="D5DCE4"/>
          </w:tcPr>
          <w:p w14:paraId="0FF970F9" w14:textId="77777777" w:rsidR="00FE3F7F" w:rsidRDefault="00FE3F7F" w:rsidP="00A462F4">
            <w:pPr>
              <w:pStyle w:val="Heading2"/>
              <w:spacing w:before="0" w:line="240" w:lineRule="auto"/>
              <w:jc w:val="center"/>
              <w:rPr>
                <w:rFonts w:ascii="Calibri" w:eastAsia="Calibri" w:hAnsi="Calibri" w:cs="Calibri"/>
                <w:b/>
                <w:color w:val="002060"/>
                <w:sz w:val="24"/>
                <w:szCs w:val="24"/>
              </w:rPr>
            </w:pPr>
            <w:r>
              <w:rPr>
                <w:rFonts w:ascii="Calibri" w:eastAsia="Calibri" w:hAnsi="Calibri" w:cs="Calibri"/>
                <w:b/>
                <w:color w:val="002060"/>
                <w:sz w:val="24"/>
                <w:szCs w:val="24"/>
              </w:rPr>
              <w:t>Responsible agency</w:t>
            </w:r>
          </w:p>
        </w:tc>
        <w:tc>
          <w:tcPr>
            <w:tcW w:w="1559" w:type="dxa"/>
            <w:shd w:val="clear" w:color="auto" w:fill="D5DCE4"/>
          </w:tcPr>
          <w:p w14:paraId="6F6FBFEB" w14:textId="77777777" w:rsidR="00FE3F7F" w:rsidRDefault="00FE3F7F" w:rsidP="00A462F4">
            <w:pPr>
              <w:spacing w:after="0" w:line="240" w:lineRule="auto"/>
              <w:ind w:right="-165"/>
              <w:jc w:val="center"/>
              <w:rPr>
                <w:b/>
                <w:color w:val="002060"/>
                <w:sz w:val="24"/>
                <w:szCs w:val="24"/>
              </w:rPr>
            </w:pPr>
            <w:r>
              <w:rPr>
                <w:b/>
                <w:color w:val="002060"/>
                <w:sz w:val="24"/>
                <w:szCs w:val="24"/>
              </w:rPr>
              <w:t xml:space="preserve">Timeline </w:t>
            </w:r>
          </w:p>
        </w:tc>
      </w:tr>
      <w:tr w:rsidR="00FE3F7F" w14:paraId="726CB5B1" w14:textId="77777777" w:rsidTr="00A462F4">
        <w:tc>
          <w:tcPr>
            <w:tcW w:w="450" w:type="dxa"/>
          </w:tcPr>
          <w:p w14:paraId="22B3752F" w14:textId="77777777" w:rsidR="00FE3F7F" w:rsidRDefault="00FE3F7F" w:rsidP="00A462F4">
            <w:pPr>
              <w:spacing w:after="0" w:line="240" w:lineRule="auto"/>
              <w:jc w:val="both"/>
              <w:rPr>
                <w:sz w:val="24"/>
                <w:szCs w:val="24"/>
              </w:rPr>
            </w:pPr>
            <w:r>
              <w:rPr>
                <w:sz w:val="24"/>
                <w:szCs w:val="24"/>
              </w:rPr>
              <w:t>1</w:t>
            </w:r>
          </w:p>
        </w:tc>
        <w:tc>
          <w:tcPr>
            <w:tcW w:w="2254" w:type="dxa"/>
          </w:tcPr>
          <w:p w14:paraId="59A35773" w14:textId="77777777" w:rsidR="00FE3F7F" w:rsidRDefault="00FE3F7F" w:rsidP="00A462F4">
            <w:pPr>
              <w:pBdr>
                <w:top w:val="nil"/>
                <w:left w:val="nil"/>
                <w:bottom w:val="nil"/>
                <w:right w:val="nil"/>
                <w:between w:val="nil"/>
              </w:pBdr>
              <w:spacing w:after="0" w:line="240" w:lineRule="auto"/>
              <w:jc w:val="both"/>
              <w:rPr>
                <w:rFonts w:ascii="Verdana" w:eastAsia="Verdana" w:hAnsi="Verdana" w:cs="Verdana"/>
                <w:color w:val="000000"/>
                <w:sz w:val="18"/>
                <w:szCs w:val="18"/>
              </w:rPr>
            </w:pPr>
            <w:r>
              <w:rPr>
                <w:rFonts w:ascii="Verdana" w:eastAsia="Verdana" w:hAnsi="Verdana" w:cs="Verdana"/>
                <w:color w:val="000000"/>
                <w:sz w:val="18"/>
                <w:szCs w:val="18"/>
              </w:rPr>
              <w:t xml:space="preserve">Branding package </w:t>
            </w:r>
          </w:p>
          <w:p w14:paraId="6A5ECCA3" w14:textId="77777777" w:rsidR="00FE3F7F" w:rsidRDefault="00FE3F7F" w:rsidP="00A462F4">
            <w:pPr>
              <w:spacing w:after="0" w:line="240" w:lineRule="auto"/>
              <w:jc w:val="both"/>
              <w:rPr>
                <w:rFonts w:ascii="Verdana" w:eastAsia="Verdana" w:hAnsi="Verdana" w:cs="Verdana"/>
                <w:sz w:val="18"/>
                <w:szCs w:val="18"/>
              </w:rPr>
            </w:pPr>
          </w:p>
        </w:tc>
        <w:tc>
          <w:tcPr>
            <w:tcW w:w="3969" w:type="dxa"/>
            <w:shd w:val="clear" w:color="auto" w:fill="FFFFFF"/>
          </w:tcPr>
          <w:p w14:paraId="51DD7EB4" w14:textId="77777777" w:rsidR="00FE3F7F" w:rsidRDefault="00FE3F7F" w:rsidP="00A462F4">
            <w:pPr>
              <w:spacing w:after="0" w:line="240" w:lineRule="auto"/>
              <w:jc w:val="both"/>
              <w:rPr>
                <w:rFonts w:ascii="Verdana" w:eastAsia="Verdana" w:hAnsi="Verdana" w:cs="Verdana"/>
                <w:sz w:val="18"/>
                <w:szCs w:val="18"/>
              </w:rPr>
            </w:pPr>
            <w:r>
              <w:rPr>
                <w:rFonts w:ascii="Verdana" w:eastAsia="Verdana" w:hAnsi="Verdana" w:cs="Verdana"/>
                <w:sz w:val="18"/>
                <w:szCs w:val="18"/>
              </w:rPr>
              <w:t xml:space="preserve">The soft copies of the package materials (jpeg, vector formats) as well as the relevant templates will be developed and used during the project life by all parties.  </w:t>
            </w:r>
          </w:p>
        </w:tc>
        <w:tc>
          <w:tcPr>
            <w:tcW w:w="1559" w:type="dxa"/>
          </w:tcPr>
          <w:p w14:paraId="3952920A" w14:textId="77777777" w:rsidR="00FE3F7F" w:rsidRDefault="00FE3F7F" w:rsidP="00A462F4">
            <w:pPr>
              <w:spacing w:after="0" w:line="240" w:lineRule="auto"/>
              <w:rPr>
                <w:rFonts w:ascii="Verdana" w:eastAsia="Verdana" w:hAnsi="Verdana" w:cs="Verdana"/>
                <w:color w:val="0000FF"/>
                <w:sz w:val="18"/>
                <w:szCs w:val="18"/>
              </w:rPr>
            </w:pPr>
            <w:r>
              <w:rPr>
                <w:rFonts w:ascii="Verdana" w:eastAsia="Verdana" w:hAnsi="Verdana" w:cs="Verdana"/>
                <w:sz w:val="18"/>
                <w:szCs w:val="18"/>
              </w:rPr>
              <w:t>UNICEF</w:t>
            </w:r>
          </w:p>
        </w:tc>
        <w:tc>
          <w:tcPr>
            <w:tcW w:w="1559" w:type="dxa"/>
          </w:tcPr>
          <w:p w14:paraId="2FB94A86" w14:textId="77777777" w:rsidR="00FE3F7F" w:rsidRDefault="00FE3F7F" w:rsidP="00A462F4">
            <w:pPr>
              <w:spacing w:after="0" w:line="240" w:lineRule="auto"/>
              <w:rPr>
                <w:rFonts w:ascii="Verdana" w:eastAsia="Verdana" w:hAnsi="Verdana" w:cs="Verdana"/>
                <w:color w:val="FF0000"/>
                <w:sz w:val="18"/>
                <w:szCs w:val="18"/>
              </w:rPr>
            </w:pPr>
            <w:r>
              <w:rPr>
                <w:rFonts w:ascii="Verdana" w:eastAsia="Verdana" w:hAnsi="Verdana" w:cs="Verdana"/>
                <w:sz w:val="18"/>
                <w:szCs w:val="18"/>
              </w:rPr>
              <w:t xml:space="preserve">Project inception phase </w:t>
            </w:r>
          </w:p>
        </w:tc>
      </w:tr>
      <w:tr w:rsidR="00FE3F7F" w14:paraId="5F55D066" w14:textId="77777777" w:rsidTr="00A462F4">
        <w:trPr>
          <w:trHeight w:val="860"/>
        </w:trPr>
        <w:tc>
          <w:tcPr>
            <w:tcW w:w="450" w:type="dxa"/>
          </w:tcPr>
          <w:p w14:paraId="4F833E49" w14:textId="77777777" w:rsidR="00FE3F7F" w:rsidRDefault="00FE3F7F" w:rsidP="00A462F4">
            <w:pPr>
              <w:spacing w:after="0" w:line="240" w:lineRule="auto"/>
              <w:jc w:val="both"/>
              <w:rPr>
                <w:sz w:val="24"/>
                <w:szCs w:val="24"/>
              </w:rPr>
            </w:pPr>
            <w:r>
              <w:rPr>
                <w:sz w:val="24"/>
                <w:szCs w:val="24"/>
              </w:rPr>
              <w:t>2</w:t>
            </w:r>
          </w:p>
        </w:tc>
        <w:tc>
          <w:tcPr>
            <w:tcW w:w="2254" w:type="dxa"/>
          </w:tcPr>
          <w:p w14:paraId="78F96170" w14:textId="77777777" w:rsidR="00FE3F7F" w:rsidRDefault="00FE3F7F" w:rsidP="00A462F4">
            <w:pPr>
              <w:spacing w:after="0" w:line="240" w:lineRule="auto"/>
              <w:jc w:val="both"/>
              <w:rPr>
                <w:rFonts w:ascii="Verdana" w:eastAsia="Verdana" w:hAnsi="Verdana" w:cs="Verdana"/>
                <w:sz w:val="18"/>
                <w:szCs w:val="18"/>
              </w:rPr>
            </w:pPr>
            <w:r>
              <w:rPr>
                <w:rFonts w:ascii="Verdana" w:eastAsia="Verdana" w:hAnsi="Verdana" w:cs="Verdana"/>
                <w:sz w:val="18"/>
                <w:szCs w:val="18"/>
              </w:rPr>
              <w:t>Launch a</w:t>
            </w:r>
            <w:r>
              <w:rPr>
                <w:rFonts w:ascii="Verdana" w:eastAsia="Verdana" w:hAnsi="Verdana" w:cs="Verdana"/>
                <w:color w:val="000000"/>
                <w:sz w:val="18"/>
                <w:szCs w:val="18"/>
              </w:rPr>
              <w:t xml:space="preserve">nd exit conferences, donor </w:t>
            </w:r>
            <w:r>
              <w:rPr>
                <w:rFonts w:ascii="Verdana" w:eastAsia="Verdana" w:hAnsi="Verdana" w:cs="Verdana"/>
                <w:sz w:val="18"/>
                <w:szCs w:val="18"/>
              </w:rPr>
              <w:t>conference (</w:t>
            </w:r>
            <w:proofErr w:type="gramStart"/>
            <w:r>
              <w:rPr>
                <w:rFonts w:ascii="Verdana" w:eastAsia="Verdana" w:hAnsi="Verdana" w:cs="Verdana"/>
                <w:sz w:val="18"/>
                <w:szCs w:val="18"/>
              </w:rPr>
              <w:t>s)</w:t>
            </w:r>
            <w:r>
              <w:rPr>
                <w:rFonts w:ascii="Verdana" w:eastAsia="Verdana" w:hAnsi="Verdana" w:cs="Verdana"/>
                <w:color w:val="000000"/>
                <w:sz w:val="18"/>
                <w:szCs w:val="18"/>
              </w:rPr>
              <w:t xml:space="preserve">  of</w:t>
            </w:r>
            <w:proofErr w:type="gramEnd"/>
            <w:r>
              <w:rPr>
                <w:rFonts w:ascii="Verdana" w:eastAsia="Verdana" w:hAnsi="Verdana" w:cs="Verdana"/>
                <w:color w:val="000000"/>
                <w:sz w:val="18"/>
                <w:szCs w:val="18"/>
              </w:rPr>
              <w:t xml:space="preserve"> the project  </w:t>
            </w:r>
          </w:p>
        </w:tc>
        <w:tc>
          <w:tcPr>
            <w:tcW w:w="3969" w:type="dxa"/>
          </w:tcPr>
          <w:p w14:paraId="121C0D9C" w14:textId="77777777" w:rsidR="00FE3F7F" w:rsidRDefault="00FE3F7F" w:rsidP="00A462F4">
            <w:pPr>
              <w:spacing w:after="0" w:line="240" w:lineRule="auto"/>
              <w:ind w:right="-300"/>
              <w:jc w:val="both"/>
              <w:rPr>
                <w:rFonts w:ascii="Verdana" w:eastAsia="Verdana" w:hAnsi="Verdana" w:cs="Verdana"/>
                <w:sz w:val="18"/>
                <w:szCs w:val="18"/>
              </w:rPr>
            </w:pPr>
            <w:r>
              <w:rPr>
                <w:rFonts w:ascii="Verdana" w:eastAsia="Verdana" w:hAnsi="Verdana" w:cs="Verdana"/>
                <w:sz w:val="18"/>
                <w:szCs w:val="18"/>
              </w:rPr>
              <w:t xml:space="preserve">Presentation of the main highlights of </w:t>
            </w:r>
          </w:p>
          <w:p w14:paraId="5942E054" w14:textId="77777777" w:rsidR="00FE3F7F" w:rsidRDefault="00FE3F7F" w:rsidP="00A462F4">
            <w:pPr>
              <w:spacing w:after="0" w:line="240" w:lineRule="auto"/>
              <w:ind w:right="-300"/>
              <w:jc w:val="both"/>
              <w:rPr>
                <w:rFonts w:ascii="Verdana" w:eastAsia="Verdana" w:hAnsi="Verdana" w:cs="Verdana"/>
                <w:sz w:val="18"/>
                <w:szCs w:val="18"/>
              </w:rPr>
            </w:pPr>
            <w:r>
              <w:rPr>
                <w:rFonts w:ascii="Verdana" w:eastAsia="Verdana" w:hAnsi="Verdana" w:cs="Verdana"/>
                <w:sz w:val="18"/>
                <w:szCs w:val="18"/>
              </w:rPr>
              <w:t xml:space="preserve">the project with participation of </w:t>
            </w:r>
          </w:p>
          <w:p w14:paraId="75A4DB5E" w14:textId="77777777" w:rsidR="00FE3F7F" w:rsidRDefault="00FE3F7F" w:rsidP="00A462F4">
            <w:pPr>
              <w:spacing w:after="0" w:line="240" w:lineRule="auto"/>
              <w:ind w:right="-300"/>
              <w:jc w:val="both"/>
              <w:rPr>
                <w:rFonts w:ascii="Verdana" w:eastAsia="Verdana" w:hAnsi="Verdana" w:cs="Verdana"/>
                <w:sz w:val="18"/>
                <w:szCs w:val="18"/>
              </w:rPr>
            </w:pPr>
            <w:r>
              <w:rPr>
                <w:rFonts w:ascii="Verdana" w:eastAsia="Verdana" w:hAnsi="Verdana" w:cs="Verdana"/>
                <w:sz w:val="18"/>
                <w:szCs w:val="18"/>
              </w:rPr>
              <w:t xml:space="preserve">National partners. These conferences of </w:t>
            </w:r>
          </w:p>
          <w:p w14:paraId="508091B8" w14:textId="77777777" w:rsidR="00FE3F7F" w:rsidRDefault="00FE3F7F" w:rsidP="00A462F4">
            <w:pPr>
              <w:spacing w:after="0" w:line="240" w:lineRule="auto"/>
              <w:ind w:right="-300"/>
              <w:jc w:val="both"/>
              <w:rPr>
                <w:rFonts w:ascii="Verdana" w:eastAsia="Verdana" w:hAnsi="Verdana" w:cs="Verdana"/>
                <w:sz w:val="18"/>
                <w:szCs w:val="18"/>
              </w:rPr>
            </w:pPr>
            <w:r>
              <w:rPr>
                <w:rFonts w:ascii="Verdana" w:eastAsia="Verdana" w:hAnsi="Verdana" w:cs="Verdana"/>
                <w:sz w:val="18"/>
                <w:szCs w:val="18"/>
              </w:rPr>
              <w:t xml:space="preserve">the project will contribute to </w:t>
            </w:r>
          </w:p>
          <w:p w14:paraId="6F632153" w14:textId="77777777" w:rsidR="00FE3F7F" w:rsidRDefault="00FE3F7F" w:rsidP="00A462F4">
            <w:pPr>
              <w:spacing w:after="0" w:line="240" w:lineRule="auto"/>
              <w:ind w:right="-300"/>
              <w:jc w:val="both"/>
              <w:rPr>
                <w:rFonts w:ascii="Verdana" w:eastAsia="Verdana" w:hAnsi="Verdana" w:cs="Verdana"/>
                <w:sz w:val="18"/>
                <w:szCs w:val="18"/>
              </w:rPr>
            </w:pPr>
            <w:r>
              <w:rPr>
                <w:rFonts w:ascii="Verdana" w:eastAsia="Verdana" w:hAnsi="Verdana" w:cs="Verdana"/>
                <w:sz w:val="18"/>
                <w:szCs w:val="18"/>
              </w:rPr>
              <w:t xml:space="preserve">raising awareness of public as well as </w:t>
            </w:r>
          </w:p>
          <w:p w14:paraId="4902530E" w14:textId="77777777" w:rsidR="00FE3F7F" w:rsidRDefault="00FE3F7F" w:rsidP="00A462F4">
            <w:pPr>
              <w:spacing w:after="0" w:line="240" w:lineRule="auto"/>
              <w:ind w:right="-300"/>
              <w:jc w:val="both"/>
              <w:rPr>
                <w:rFonts w:ascii="Verdana" w:eastAsia="Verdana" w:hAnsi="Verdana" w:cs="Verdana"/>
                <w:sz w:val="18"/>
                <w:szCs w:val="18"/>
              </w:rPr>
            </w:pPr>
            <w:r>
              <w:rPr>
                <w:rFonts w:ascii="Verdana" w:eastAsia="Verdana" w:hAnsi="Verdana" w:cs="Verdana"/>
                <w:sz w:val="18"/>
                <w:szCs w:val="18"/>
              </w:rPr>
              <w:t>main stakeholders about the objectives of the project.</w:t>
            </w:r>
          </w:p>
        </w:tc>
        <w:tc>
          <w:tcPr>
            <w:tcW w:w="1559" w:type="dxa"/>
          </w:tcPr>
          <w:p w14:paraId="79391B1F" w14:textId="77777777" w:rsidR="00FE3F7F" w:rsidRDefault="00FE3F7F" w:rsidP="00A462F4">
            <w:pPr>
              <w:spacing w:after="0" w:line="240" w:lineRule="auto"/>
              <w:rPr>
                <w:rFonts w:ascii="Verdana" w:eastAsia="Verdana" w:hAnsi="Verdana" w:cs="Verdana"/>
                <w:sz w:val="18"/>
                <w:szCs w:val="18"/>
              </w:rPr>
            </w:pPr>
            <w:r>
              <w:rPr>
                <w:rFonts w:ascii="Verdana" w:eastAsia="Verdana" w:hAnsi="Verdana" w:cs="Verdana"/>
                <w:sz w:val="18"/>
                <w:szCs w:val="18"/>
              </w:rPr>
              <w:t>UNICEF, UNDP, UNFPA</w:t>
            </w:r>
          </w:p>
        </w:tc>
        <w:tc>
          <w:tcPr>
            <w:tcW w:w="1559" w:type="dxa"/>
          </w:tcPr>
          <w:p w14:paraId="1ED268B4" w14:textId="77777777" w:rsidR="00FE3F7F" w:rsidRDefault="00FE3F7F" w:rsidP="00A462F4">
            <w:pPr>
              <w:spacing w:after="0" w:line="240" w:lineRule="auto"/>
              <w:rPr>
                <w:rFonts w:ascii="Verdana" w:eastAsia="Verdana" w:hAnsi="Verdana" w:cs="Verdana"/>
                <w:sz w:val="18"/>
                <w:szCs w:val="18"/>
              </w:rPr>
            </w:pPr>
            <w:r>
              <w:rPr>
                <w:rFonts w:ascii="Verdana" w:eastAsia="Verdana" w:hAnsi="Verdana" w:cs="Verdana"/>
                <w:sz w:val="18"/>
                <w:szCs w:val="18"/>
              </w:rPr>
              <w:t xml:space="preserve">Participatory launch with Q&amp;A sessions </w:t>
            </w:r>
          </w:p>
          <w:p w14:paraId="09077F5C" w14:textId="77777777" w:rsidR="00FE3F7F" w:rsidRDefault="00FE3F7F" w:rsidP="00A462F4">
            <w:pPr>
              <w:spacing w:after="0" w:line="240" w:lineRule="auto"/>
              <w:rPr>
                <w:rFonts w:ascii="Verdana" w:eastAsia="Verdana" w:hAnsi="Verdana" w:cs="Verdana"/>
                <w:sz w:val="18"/>
                <w:szCs w:val="18"/>
              </w:rPr>
            </w:pPr>
          </w:p>
          <w:p w14:paraId="7FADA836" w14:textId="77777777" w:rsidR="00FE3F7F" w:rsidRDefault="00FE3F7F" w:rsidP="00A462F4">
            <w:pPr>
              <w:spacing w:after="0" w:line="240" w:lineRule="auto"/>
              <w:rPr>
                <w:rFonts w:ascii="Verdana" w:eastAsia="Verdana" w:hAnsi="Verdana" w:cs="Verdana"/>
                <w:sz w:val="18"/>
                <w:szCs w:val="18"/>
              </w:rPr>
            </w:pPr>
            <w:r>
              <w:rPr>
                <w:rFonts w:ascii="Verdana" w:eastAsia="Verdana" w:hAnsi="Verdana" w:cs="Verdana"/>
                <w:sz w:val="18"/>
                <w:szCs w:val="18"/>
              </w:rPr>
              <w:t xml:space="preserve">Early/mid-year/end of the project </w:t>
            </w:r>
          </w:p>
          <w:p w14:paraId="441B1DDF" w14:textId="77777777" w:rsidR="00FE3F7F" w:rsidRDefault="00FE3F7F" w:rsidP="00A462F4">
            <w:pPr>
              <w:spacing w:after="0" w:line="240" w:lineRule="auto"/>
              <w:rPr>
                <w:rFonts w:ascii="Verdana" w:eastAsia="Verdana" w:hAnsi="Verdana" w:cs="Verdana"/>
                <w:sz w:val="18"/>
                <w:szCs w:val="18"/>
              </w:rPr>
            </w:pPr>
          </w:p>
        </w:tc>
      </w:tr>
      <w:tr w:rsidR="00FE3F7F" w14:paraId="32813C52" w14:textId="77777777" w:rsidTr="00A462F4">
        <w:tc>
          <w:tcPr>
            <w:tcW w:w="450" w:type="dxa"/>
          </w:tcPr>
          <w:p w14:paraId="7A28B178" w14:textId="77777777" w:rsidR="00FE3F7F" w:rsidRDefault="00FE3F7F" w:rsidP="00A462F4">
            <w:pPr>
              <w:pBdr>
                <w:top w:val="nil"/>
                <w:left w:val="nil"/>
                <w:bottom w:val="nil"/>
                <w:right w:val="nil"/>
                <w:between w:val="nil"/>
              </w:pBdr>
              <w:spacing w:after="0" w:line="240" w:lineRule="auto"/>
              <w:jc w:val="both"/>
              <w:rPr>
                <w:color w:val="000000"/>
                <w:sz w:val="24"/>
                <w:szCs w:val="24"/>
              </w:rPr>
            </w:pPr>
            <w:r>
              <w:rPr>
                <w:color w:val="000000"/>
                <w:sz w:val="24"/>
                <w:szCs w:val="24"/>
              </w:rPr>
              <w:t>3</w:t>
            </w:r>
          </w:p>
        </w:tc>
        <w:tc>
          <w:tcPr>
            <w:tcW w:w="2254" w:type="dxa"/>
          </w:tcPr>
          <w:p w14:paraId="062D2F53" w14:textId="77777777" w:rsidR="00FE3F7F" w:rsidRDefault="00FE3F7F" w:rsidP="00A462F4">
            <w:pPr>
              <w:spacing w:after="0" w:line="240" w:lineRule="auto"/>
              <w:jc w:val="both"/>
              <w:rPr>
                <w:rFonts w:ascii="Verdana" w:eastAsia="Verdana" w:hAnsi="Verdana" w:cs="Verdana"/>
                <w:sz w:val="18"/>
                <w:szCs w:val="18"/>
                <w:highlight w:val="yellow"/>
              </w:rPr>
            </w:pPr>
            <w:r>
              <w:rPr>
                <w:rFonts w:ascii="Verdana" w:eastAsia="Verdana" w:hAnsi="Verdana" w:cs="Verdana"/>
                <w:sz w:val="18"/>
                <w:szCs w:val="18"/>
              </w:rPr>
              <w:t>Visual materials as specified above</w:t>
            </w:r>
          </w:p>
        </w:tc>
        <w:tc>
          <w:tcPr>
            <w:tcW w:w="3969" w:type="dxa"/>
          </w:tcPr>
          <w:p w14:paraId="0E7D37D5" w14:textId="77777777" w:rsidR="00FE3F7F" w:rsidRDefault="00FE3F7F" w:rsidP="00A462F4">
            <w:pPr>
              <w:pStyle w:val="Heading5"/>
              <w:spacing w:before="0" w:line="240" w:lineRule="auto"/>
              <w:jc w:val="both"/>
              <w:rPr>
                <w:rFonts w:ascii="Verdana" w:eastAsia="Verdana" w:hAnsi="Verdana" w:cs="Verdana"/>
                <w:b w:val="0"/>
                <w:color w:val="000000"/>
                <w:sz w:val="18"/>
                <w:szCs w:val="18"/>
              </w:rPr>
            </w:pPr>
            <w:r>
              <w:rPr>
                <w:rFonts w:ascii="Verdana" w:eastAsia="Verdana" w:hAnsi="Verdana" w:cs="Verdana"/>
                <w:b w:val="0"/>
                <w:color w:val="000000"/>
                <w:sz w:val="18"/>
                <w:szCs w:val="18"/>
              </w:rPr>
              <w:t xml:space="preserve">Interviews with the professionals involved into the project, video narratives of the project </w:t>
            </w:r>
            <w:proofErr w:type="gramStart"/>
            <w:r>
              <w:rPr>
                <w:rFonts w:ascii="Verdana" w:eastAsia="Verdana" w:hAnsi="Verdana" w:cs="Verdana"/>
                <w:b w:val="0"/>
                <w:color w:val="000000"/>
                <w:sz w:val="18"/>
                <w:szCs w:val="18"/>
              </w:rPr>
              <w:t>launches</w:t>
            </w:r>
            <w:proofErr w:type="gramEnd"/>
            <w:r>
              <w:rPr>
                <w:rFonts w:ascii="Verdana" w:eastAsia="Verdana" w:hAnsi="Verdana" w:cs="Verdana"/>
                <w:b w:val="0"/>
                <w:color w:val="000000"/>
                <w:sz w:val="18"/>
                <w:szCs w:val="18"/>
              </w:rPr>
              <w:t xml:space="preserve"> and major events, impact of the project on beneficiaries will be produced and shared through the web and social media. </w:t>
            </w:r>
          </w:p>
        </w:tc>
        <w:tc>
          <w:tcPr>
            <w:tcW w:w="1559" w:type="dxa"/>
          </w:tcPr>
          <w:p w14:paraId="74D38E17" w14:textId="77777777" w:rsidR="00FE3F7F" w:rsidRDefault="00FE3F7F" w:rsidP="00A462F4">
            <w:pPr>
              <w:spacing w:after="0" w:line="240" w:lineRule="auto"/>
              <w:rPr>
                <w:rFonts w:ascii="Verdana" w:eastAsia="Verdana" w:hAnsi="Verdana" w:cs="Verdana"/>
                <w:sz w:val="18"/>
                <w:szCs w:val="18"/>
              </w:rPr>
            </w:pPr>
            <w:r>
              <w:rPr>
                <w:rFonts w:ascii="Verdana" w:eastAsia="Verdana" w:hAnsi="Verdana" w:cs="Verdana"/>
                <w:sz w:val="18"/>
                <w:szCs w:val="18"/>
              </w:rPr>
              <w:t xml:space="preserve">UNICEF, UNFPA, UN Women    </w:t>
            </w:r>
          </w:p>
        </w:tc>
        <w:tc>
          <w:tcPr>
            <w:tcW w:w="1559" w:type="dxa"/>
          </w:tcPr>
          <w:p w14:paraId="72FEEC88" w14:textId="77777777" w:rsidR="00FE3F7F" w:rsidRDefault="00FE3F7F" w:rsidP="00A462F4">
            <w:pPr>
              <w:spacing w:after="0" w:line="240" w:lineRule="auto"/>
              <w:rPr>
                <w:rFonts w:ascii="Verdana" w:eastAsia="Verdana" w:hAnsi="Verdana" w:cs="Verdana"/>
                <w:sz w:val="18"/>
                <w:szCs w:val="18"/>
              </w:rPr>
            </w:pPr>
            <w:r>
              <w:rPr>
                <w:rFonts w:ascii="Verdana" w:eastAsia="Verdana" w:hAnsi="Verdana" w:cs="Verdana"/>
                <w:sz w:val="18"/>
                <w:szCs w:val="18"/>
              </w:rPr>
              <w:t xml:space="preserve">Feedback received through social media </w:t>
            </w:r>
          </w:p>
          <w:p w14:paraId="38C51811" w14:textId="77777777" w:rsidR="00FE3F7F" w:rsidRDefault="00FE3F7F" w:rsidP="00A462F4">
            <w:pPr>
              <w:spacing w:after="0" w:line="240" w:lineRule="auto"/>
              <w:rPr>
                <w:rFonts w:ascii="Verdana" w:eastAsia="Verdana" w:hAnsi="Verdana" w:cs="Verdana"/>
                <w:sz w:val="18"/>
                <w:szCs w:val="18"/>
              </w:rPr>
            </w:pPr>
          </w:p>
          <w:p w14:paraId="7C3904FC" w14:textId="77777777" w:rsidR="00FE3F7F" w:rsidRDefault="00FE3F7F" w:rsidP="00A462F4">
            <w:pPr>
              <w:spacing w:after="0" w:line="240" w:lineRule="auto"/>
              <w:rPr>
                <w:rFonts w:ascii="Verdana" w:eastAsia="Verdana" w:hAnsi="Verdana" w:cs="Verdana"/>
                <w:sz w:val="18"/>
                <w:szCs w:val="18"/>
              </w:rPr>
            </w:pPr>
            <w:r>
              <w:rPr>
                <w:rFonts w:ascii="Verdana" w:eastAsia="Verdana" w:hAnsi="Verdana" w:cs="Verdana"/>
                <w:sz w:val="18"/>
                <w:szCs w:val="18"/>
              </w:rPr>
              <w:t xml:space="preserve">Linked to the major milestones of the project </w:t>
            </w:r>
          </w:p>
        </w:tc>
      </w:tr>
      <w:tr w:rsidR="00FE3F7F" w14:paraId="65E18DB5" w14:textId="77777777" w:rsidTr="00A462F4">
        <w:tc>
          <w:tcPr>
            <w:tcW w:w="450" w:type="dxa"/>
          </w:tcPr>
          <w:p w14:paraId="22F3EA89" w14:textId="77777777" w:rsidR="00FE3F7F" w:rsidRDefault="00FE3F7F" w:rsidP="00A462F4">
            <w:pPr>
              <w:pBdr>
                <w:top w:val="nil"/>
                <w:left w:val="nil"/>
                <w:bottom w:val="nil"/>
                <w:right w:val="nil"/>
                <w:between w:val="nil"/>
              </w:pBdr>
              <w:spacing w:after="0" w:line="240" w:lineRule="auto"/>
              <w:jc w:val="both"/>
              <w:rPr>
                <w:color w:val="000000"/>
                <w:sz w:val="24"/>
                <w:szCs w:val="24"/>
              </w:rPr>
            </w:pPr>
            <w:r>
              <w:rPr>
                <w:color w:val="000000"/>
                <w:sz w:val="24"/>
                <w:szCs w:val="24"/>
              </w:rPr>
              <w:lastRenderedPageBreak/>
              <w:t>4</w:t>
            </w:r>
          </w:p>
        </w:tc>
        <w:tc>
          <w:tcPr>
            <w:tcW w:w="2254" w:type="dxa"/>
          </w:tcPr>
          <w:p w14:paraId="02794DF5" w14:textId="77777777" w:rsidR="00FE3F7F" w:rsidRDefault="00FE3F7F" w:rsidP="00A462F4">
            <w:pPr>
              <w:spacing w:after="0" w:line="240" w:lineRule="auto"/>
              <w:jc w:val="both"/>
              <w:rPr>
                <w:rFonts w:ascii="Verdana" w:eastAsia="Verdana" w:hAnsi="Verdana" w:cs="Verdana"/>
                <w:sz w:val="18"/>
                <w:szCs w:val="18"/>
              </w:rPr>
            </w:pPr>
            <w:r>
              <w:rPr>
                <w:rFonts w:ascii="Verdana" w:eastAsia="Verdana" w:hAnsi="Verdana" w:cs="Verdana"/>
                <w:sz w:val="18"/>
                <w:szCs w:val="18"/>
              </w:rPr>
              <w:t xml:space="preserve">Orientation session for media about the social protection of </w:t>
            </w:r>
            <w:proofErr w:type="spellStart"/>
            <w:r>
              <w:rPr>
                <w:rFonts w:ascii="Verdana" w:eastAsia="Verdana" w:hAnsi="Verdana" w:cs="Verdana"/>
                <w:sz w:val="18"/>
                <w:szCs w:val="18"/>
              </w:rPr>
              <w:t>PwDs</w:t>
            </w:r>
            <w:proofErr w:type="spellEnd"/>
            <w:r>
              <w:rPr>
                <w:rFonts w:ascii="Verdana" w:eastAsia="Verdana" w:hAnsi="Verdana" w:cs="Verdana"/>
                <w:sz w:val="18"/>
                <w:szCs w:val="18"/>
              </w:rPr>
              <w:t xml:space="preserve">      reform  </w:t>
            </w:r>
          </w:p>
        </w:tc>
        <w:tc>
          <w:tcPr>
            <w:tcW w:w="3969" w:type="dxa"/>
          </w:tcPr>
          <w:p w14:paraId="02B06EB9" w14:textId="77777777" w:rsidR="00FE3F7F" w:rsidRDefault="00FE3F7F" w:rsidP="00A462F4">
            <w:pPr>
              <w:pStyle w:val="Heading5"/>
              <w:spacing w:before="0" w:line="240" w:lineRule="auto"/>
              <w:jc w:val="both"/>
              <w:rPr>
                <w:rFonts w:ascii="Verdana" w:eastAsia="Verdana" w:hAnsi="Verdana" w:cs="Verdana"/>
                <w:b w:val="0"/>
                <w:color w:val="000000"/>
                <w:sz w:val="18"/>
                <w:szCs w:val="18"/>
              </w:rPr>
            </w:pPr>
            <w:r>
              <w:rPr>
                <w:rFonts w:ascii="Verdana" w:eastAsia="Verdana" w:hAnsi="Verdana" w:cs="Verdana"/>
                <w:b w:val="0"/>
                <w:color w:val="000000"/>
                <w:sz w:val="18"/>
                <w:szCs w:val="18"/>
              </w:rPr>
              <w:t xml:space="preserve">The session will raise awareness of journalists on the project as well as about the </w:t>
            </w:r>
            <w:r>
              <w:rPr>
                <w:rFonts w:ascii="Verdana" w:eastAsia="Verdana" w:hAnsi="Verdana" w:cs="Verdana"/>
                <w:b w:val="0"/>
                <w:sz w:val="18"/>
                <w:szCs w:val="18"/>
              </w:rPr>
              <w:t xml:space="preserve">     </w:t>
            </w:r>
            <w:r>
              <w:rPr>
                <w:rFonts w:ascii="Verdana" w:eastAsia="Verdana" w:hAnsi="Verdana" w:cs="Verdana"/>
                <w:b w:val="0"/>
                <w:color w:val="000000"/>
                <w:sz w:val="18"/>
                <w:szCs w:val="18"/>
              </w:rPr>
              <w:t xml:space="preserve">reform related to rights of </w:t>
            </w:r>
            <w:proofErr w:type="spellStart"/>
            <w:r>
              <w:rPr>
                <w:rFonts w:ascii="Verdana" w:eastAsia="Verdana" w:hAnsi="Verdana" w:cs="Verdana"/>
                <w:b w:val="0"/>
                <w:color w:val="000000"/>
                <w:sz w:val="18"/>
                <w:szCs w:val="18"/>
              </w:rPr>
              <w:t>PwDs</w:t>
            </w:r>
            <w:proofErr w:type="spellEnd"/>
            <w:r>
              <w:rPr>
                <w:rFonts w:ascii="Verdana" w:eastAsia="Verdana" w:hAnsi="Verdana" w:cs="Verdana"/>
                <w:b w:val="0"/>
                <w:color w:val="000000"/>
                <w:sz w:val="18"/>
                <w:szCs w:val="18"/>
              </w:rPr>
              <w:t xml:space="preserve">.  It is planned to organize three media seminars, in Tbilisi and in two regions of Georgia. </w:t>
            </w:r>
          </w:p>
        </w:tc>
        <w:tc>
          <w:tcPr>
            <w:tcW w:w="1559" w:type="dxa"/>
          </w:tcPr>
          <w:p w14:paraId="459463F5" w14:textId="77777777" w:rsidR="00FE3F7F" w:rsidRDefault="00FE3F7F" w:rsidP="00A462F4">
            <w:pPr>
              <w:spacing w:after="0" w:line="240" w:lineRule="auto"/>
              <w:rPr>
                <w:rFonts w:ascii="Verdana" w:eastAsia="Verdana" w:hAnsi="Verdana" w:cs="Verdana"/>
                <w:sz w:val="18"/>
                <w:szCs w:val="18"/>
              </w:rPr>
            </w:pPr>
            <w:r>
              <w:rPr>
                <w:rFonts w:ascii="Verdana" w:eastAsia="Verdana" w:hAnsi="Verdana" w:cs="Verdana"/>
                <w:sz w:val="18"/>
                <w:szCs w:val="18"/>
              </w:rPr>
              <w:t xml:space="preserve">UNICEF, UNDP         </w:t>
            </w:r>
          </w:p>
        </w:tc>
        <w:tc>
          <w:tcPr>
            <w:tcW w:w="1559" w:type="dxa"/>
          </w:tcPr>
          <w:p w14:paraId="68CB9A0B" w14:textId="77777777" w:rsidR="00FE3F7F" w:rsidRDefault="00FE3F7F" w:rsidP="00A462F4">
            <w:pPr>
              <w:spacing w:after="0" w:line="240" w:lineRule="auto"/>
              <w:rPr>
                <w:rFonts w:ascii="Verdana" w:eastAsia="Verdana" w:hAnsi="Verdana" w:cs="Verdana"/>
                <w:sz w:val="18"/>
                <w:szCs w:val="18"/>
              </w:rPr>
            </w:pPr>
            <w:r>
              <w:rPr>
                <w:rFonts w:ascii="Verdana" w:eastAsia="Verdana" w:hAnsi="Verdana" w:cs="Verdana"/>
                <w:sz w:val="18"/>
                <w:szCs w:val="18"/>
              </w:rPr>
              <w:t xml:space="preserve">Workshop forms disseminated to collect feedback of the participants </w:t>
            </w:r>
          </w:p>
        </w:tc>
      </w:tr>
      <w:tr w:rsidR="00FE3F7F" w14:paraId="51AA3F9A" w14:textId="77777777" w:rsidTr="00A462F4">
        <w:tc>
          <w:tcPr>
            <w:tcW w:w="450" w:type="dxa"/>
          </w:tcPr>
          <w:p w14:paraId="1906404F" w14:textId="77777777" w:rsidR="00FE3F7F" w:rsidRDefault="00FE3F7F" w:rsidP="00A462F4">
            <w:pPr>
              <w:pBdr>
                <w:top w:val="nil"/>
                <w:left w:val="nil"/>
                <w:bottom w:val="nil"/>
                <w:right w:val="nil"/>
                <w:between w:val="nil"/>
              </w:pBdr>
              <w:spacing w:after="0" w:line="240" w:lineRule="auto"/>
              <w:jc w:val="both"/>
              <w:rPr>
                <w:color w:val="000000"/>
                <w:sz w:val="24"/>
                <w:szCs w:val="24"/>
              </w:rPr>
            </w:pPr>
            <w:r>
              <w:rPr>
                <w:color w:val="000000"/>
                <w:sz w:val="24"/>
                <w:szCs w:val="24"/>
              </w:rPr>
              <w:t>5</w:t>
            </w:r>
          </w:p>
        </w:tc>
        <w:tc>
          <w:tcPr>
            <w:tcW w:w="2254" w:type="dxa"/>
          </w:tcPr>
          <w:p w14:paraId="1FDDCB3A" w14:textId="77777777" w:rsidR="00FE3F7F" w:rsidRDefault="00FE3F7F" w:rsidP="00A462F4">
            <w:pPr>
              <w:spacing w:after="0" w:line="240" w:lineRule="auto"/>
              <w:jc w:val="both"/>
              <w:rPr>
                <w:rFonts w:ascii="Verdana" w:eastAsia="Verdana" w:hAnsi="Verdana" w:cs="Verdana"/>
                <w:sz w:val="18"/>
                <w:szCs w:val="18"/>
              </w:rPr>
            </w:pPr>
            <w:r>
              <w:rPr>
                <w:rFonts w:ascii="Verdana" w:eastAsia="Verdana" w:hAnsi="Verdana" w:cs="Verdana"/>
                <w:sz w:val="18"/>
                <w:szCs w:val="18"/>
              </w:rPr>
              <w:t xml:space="preserve"> Media pitching </w:t>
            </w:r>
          </w:p>
        </w:tc>
        <w:tc>
          <w:tcPr>
            <w:tcW w:w="3969" w:type="dxa"/>
          </w:tcPr>
          <w:p w14:paraId="1ACA3036" w14:textId="77777777" w:rsidR="00FE3F7F" w:rsidRDefault="00FE3F7F" w:rsidP="00A462F4">
            <w:pPr>
              <w:pStyle w:val="Heading5"/>
              <w:spacing w:before="0" w:line="240" w:lineRule="auto"/>
              <w:jc w:val="both"/>
              <w:rPr>
                <w:rFonts w:ascii="Verdana" w:eastAsia="Verdana" w:hAnsi="Verdana" w:cs="Verdana"/>
                <w:b w:val="0"/>
                <w:color w:val="000000"/>
                <w:sz w:val="18"/>
                <w:szCs w:val="18"/>
              </w:rPr>
            </w:pPr>
            <w:r>
              <w:rPr>
                <w:rFonts w:ascii="Verdana" w:eastAsia="Verdana" w:hAnsi="Verdana" w:cs="Verdana"/>
                <w:b w:val="0"/>
                <w:color w:val="000000"/>
                <w:sz w:val="18"/>
                <w:szCs w:val="18"/>
              </w:rPr>
              <w:t xml:space="preserve">The media (TV/radio talk-shows and news </w:t>
            </w:r>
            <w:proofErr w:type="spellStart"/>
            <w:r>
              <w:rPr>
                <w:rFonts w:ascii="Verdana" w:eastAsia="Verdana" w:hAnsi="Verdana" w:cs="Verdana"/>
                <w:b w:val="0"/>
                <w:color w:val="000000"/>
                <w:sz w:val="18"/>
                <w:szCs w:val="18"/>
              </w:rPr>
              <w:t>programmes</w:t>
            </w:r>
            <w:proofErr w:type="spellEnd"/>
            <w:r>
              <w:rPr>
                <w:rFonts w:ascii="Verdana" w:eastAsia="Verdana" w:hAnsi="Verdana" w:cs="Verdana"/>
                <w:b w:val="0"/>
                <w:color w:val="000000"/>
                <w:sz w:val="18"/>
                <w:szCs w:val="18"/>
              </w:rPr>
              <w:t xml:space="preserve">, online and print media) will be pitched to highlight major activities of the project and its impact on people.    </w:t>
            </w:r>
          </w:p>
        </w:tc>
        <w:tc>
          <w:tcPr>
            <w:tcW w:w="1559" w:type="dxa"/>
          </w:tcPr>
          <w:p w14:paraId="59A84DAD" w14:textId="77777777" w:rsidR="00FE3F7F" w:rsidRDefault="00FE3F7F" w:rsidP="00A462F4">
            <w:pPr>
              <w:spacing w:after="0" w:line="240" w:lineRule="auto"/>
              <w:rPr>
                <w:rFonts w:ascii="Verdana" w:eastAsia="Verdana" w:hAnsi="Verdana" w:cs="Verdana"/>
                <w:sz w:val="18"/>
                <w:szCs w:val="18"/>
              </w:rPr>
            </w:pPr>
            <w:r>
              <w:rPr>
                <w:rFonts w:ascii="Verdana" w:eastAsia="Verdana" w:hAnsi="Verdana" w:cs="Verdana"/>
                <w:sz w:val="18"/>
                <w:szCs w:val="18"/>
              </w:rPr>
              <w:t>UNICEF, UNDP, UNFPA, UN Women</w:t>
            </w:r>
          </w:p>
        </w:tc>
        <w:tc>
          <w:tcPr>
            <w:tcW w:w="1559" w:type="dxa"/>
          </w:tcPr>
          <w:p w14:paraId="28B8B952" w14:textId="77777777" w:rsidR="00FE3F7F" w:rsidRDefault="00FE3F7F" w:rsidP="00A462F4">
            <w:pPr>
              <w:spacing w:after="0" w:line="240" w:lineRule="auto"/>
              <w:rPr>
                <w:rFonts w:ascii="Verdana" w:eastAsia="Verdana" w:hAnsi="Verdana" w:cs="Verdana"/>
                <w:sz w:val="18"/>
                <w:szCs w:val="18"/>
              </w:rPr>
            </w:pPr>
            <w:r>
              <w:rPr>
                <w:rFonts w:ascii="Verdana" w:eastAsia="Verdana" w:hAnsi="Verdana" w:cs="Verdana"/>
                <w:sz w:val="18"/>
                <w:szCs w:val="18"/>
              </w:rPr>
              <w:t>Throughout the project</w:t>
            </w:r>
          </w:p>
        </w:tc>
      </w:tr>
      <w:tr w:rsidR="00FE3F7F" w14:paraId="0AB98935" w14:textId="77777777" w:rsidTr="00A462F4">
        <w:tc>
          <w:tcPr>
            <w:tcW w:w="450" w:type="dxa"/>
          </w:tcPr>
          <w:p w14:paraId="0B56D55C" w14:textId="77777777" w:rsidR="00FE3F7F" w:rsidRDefault="00FE3F7F" w:rsidP="00A462F4">
            <w:pPr>
              <w:pBdr>
                <w:top w:val="nil"/>
                <w:left w:val="nil"/>
                <w:bottom w:val="nil"/>
                <w:right w:val="nil"/>
                <w:between w:val="nil"/>
              </w:pBdr>
              <w:spacing w:after="0" w:line="240" w:lineRule="auto"/>
              <w:jc w:val="both"/>
              <w:rPr>
                <w:color w:val="000000"/>
                <w:sz w:val="24"/>
                <w:szCs w:val="24"/>
              </w:rPr>
            </w:pPr>
            <w:r>
              <w:rPr>
                <w:color w:val="000000"/>
                <w:sz w:val="24"/>
                <w:szCs w:val="24"/>
              </w:rPr>
              <w:t>6</w:t>
            </w:r>
          </w:p>
        </w:tc>
        <w:tc>
          <w:tcPr>
            <w:tcW w:w="2254" w:type="dxa"/>
          </w:tcPr>
          <w:p w14:paraId="1D43D8CE" w14:textId="77777777" w:rsidR="00FE3F7F" w:rsidRDefault="00FE3F7F" w:rsidP="00A462F4">
            <w:pPr>
              <w:spacing w:after="0" w:line="240" w:lineRule="auto"/>
              <w:jc w:val="both"/>
              <w:rPr>
                <w:rFonts w:ascii="Verdana" w:eastAsia="Verdana" w:hAnsi="Verdana" w:cs="Verdana"/>
                <w:sz w:val="18"/>
                <w:szCs w:val="18"/>
              </w:rPr>
            </w:pPr>
            <w:r>
              <w:rPr>
                <w:rFonts w:ascii="Verdana" w:eastAsia="Verdana" w:hAnsi="Verdana" w:cs="Verdana"/>
                <w:sz w:val="18"/>
                <w:szCs w:val="18"/>
              </w:rPr>
              <w:t xml:space="preserve">Social media </w:t>
            </w:r>
          </w:p>
        </w:tc>
        <w:tc>
          <w:tcPr>
            <w:tcW w:w="3969" w:type="dxa"/>
          </w:tcPr>
          <w:p w14:paraId="4EE11B05" w14:textId="77777777" w:rsidR="00FE3F7F" w:rsidRDefault="00FE3F7F" w:rsidP="00A462F4">
            <w:pPr>
              <w:pStyle w:val="Heading5"/>
              <w:spacing w:before="0" w:line="240" w:lineRule="auto"/>
              <w:jc w:val="both"/>
              <w:rPr>
                <w:rFonts w:ascii="Verdana" w:eastAsia="Verdana" w:hAnsi="Verdana" w:cs="Verdana"/>
                <w:b w:val="0"/>
                <w:color w:val="000000"/>
                <w:sz w:val="18"/>
                <w:szCs w:val="18"/>
              </w:rPr>
            </w:pPr>
            <w:r>
              <w:rPr>
                <w:rFonts w:ascii="Verdana" w:eastAsia="Verdana" w:hAnsi="Verdana" w:cs="Verdana"/>
                <w:b w:val="0"/>
                <w:color w:val="000000"/>
                <w:sz w:val="18"/>
                <w:szCs w:val="18"/>
              </w:rPr>
              <w:t xml:space="preserve">Special social media plans on the main highlights of the project and the role of the SDG Fund </w:t>
            </w:r>
            <w:r>
              <w:rPr>
                <w:rFonts w:ascii="Verdana" w:eastAsia="Verdana" w:hAnsi="Verdana" w:cs="Verdana"/>
                <w:b w:val="0"/>
                <w:sz w:val="18"/>
                <w:szCs w:val="18"/>
              </w:rPr>
              <w:t xml:space="preserve">     </w:t>
            </w:r>
            <w:r>
              <w:rPr>
                <w:rFonts w:ascii="Verdana" w:eastAsia="Verdana" w:hAnsi="Verdana" w:cs="Verdana"/>
                <w:b w:val="0"/>
                <w:color w:val="000000"/>
                <w:sz w:val="18"/>
                <w:szCs w:val="18"/>
              </w:rPr>
              <w:t>in the action will be developed and implemented. The social media platforms (</w:t>
            </w:r>
            <w:proofErr w:type="spellStart"/>
            <w:r>
              <w:rPr>
                <w:rFonts w:ascii="Verdana" w:eastAsia="Verdana" w:hAnsi="Verdana" w:cs="Verdana"/>
                <w:b w:val="0"/>
                <w:color w:val="000000"/>
                <w:sz w:val="18"/>
                <w:szCs w:val="18"/>
              </w:rPr>
              <w:t>facebook</w:t>
            </w:r>
            <w:proofErr w:type="spellEnd"/>
            <w:r>
              <w:rPr>
                <w:rFonts w:ascii="Verdana" w:eastAsia="Verdana" w:hAnsi="Verdana" w:cs="Verdana"/>
                <w:b w:val="0"/>
                <w:color w:val="000000"/>
                <w:sz w:val="18"/>
                <w:szCs w:val="18"/>
              </w:rPr>
              <w:t xml:space="preserve">, twitter, </w:t>
            </w:r>
            <w:proofErr w:type="spellStart"/>
            <w:r>
              <w:rPr>
                <w:rFonts w:ascii="Verdana" w:eastAsia="Verdana" w:hAnsi="Verdana" w:cs="Verdana"/>
                <w:b w:val="0"/>
                <w:color w:val="000000"/>
                <w:sz w:val="18"/>
                <w:szCs w:val="18"/>
              </w:rPr>
              <w:t>instagram</w:t>
            </w:r>
            <w:proofErr w:type="spellEnd"/>
            <w:r>
              <w:rPr>
                <w:rFonts w:ascii="Verdana" w:eastAsia="Verdana" w:hAnsi="Verdana" w:cs="Verdana"/>
                <w:b w:val="0"/>
                <w:color w:val="000000"/>
                <w:sz w:val="18"/>
                <w:szCs w:val="18"/>
              </w:rPr>
              <w:t xml:space="preserve">, </w:t>
            </w:r>
            <w:proofErr w:type="spellStart"/>
            <w:r>
              <w:rPr>
                <w:rFonts w:ascii="Verdana" w:eastAsia="Verdana" w:hAnsi="Verdana" w:cs="Verdana"/>
                <w:b w:val="0"/>
                <w:color w:val="000000"/>
                <w:sz w:val="18"/>
                <w:szCs w:val="18"/>
              </w:rPr>
              <w:t>youtube</w:t>
            </w:r>
            <w:proofErr w:type="spellEnd"/>
            <w:r>
              <w:rPr>
                <w:rFonts w:ascii="Verdana" w:eastAsia="Verdana" w:hAnsi="Verdana" w:cs="Verdana"/>
                <w:b w:val="0"/>
                <w:color w:val="000000"/>
                <w:sz w:val="18"/>
                <w:szCs w:val="18"/>
              </w:rPr>
              <w:t xml:space="preserve">) of the partner agencies </w:t>
            </w:r>
            <w:proofErr w:type="gramStart"/>
            <w:r>
              <w:rPr>
                <w:rFonts w:ascii="Verdana" w:eastAsia="Verdana" w:hAnsi="Verdana" w:cs="Verdana"/>
                <w:b w:val="0"/>
                <w:color w:val="000000"/>
                <w:sz w:val="18"/>
                <w:szCs w:val="18"/>
              </w:rPr>
              <w:t>(</w:t>
            </w:r>
            <w:r>
              <w:rPr>
                <w:rFonts w:ascii="Verdana" w:eastAsia="Verdana" w:hAnsi="Verdana" w:cs="Verdana"/>
                <w:b w:val="0"/>
                <w:sz w:val="18"/>
                <w:szCs w:val="18"/>
              </w:rPr>
              <w:t xml:space="preserve">  </w:t>
            </w:r>
            <w:proofErr w:type="gramEnd"/>
            <w:r>
              <w:rPr>
                <w:rFonts w:ascii="Verdana" w:eastAsia="Verdana" w:hAnsi="Verdana" w:cs="Verdana"/>
                <w:b w:val="0"/>
                <w:sz w:val="18"/>
                <w:szCs w:val="18"/>
              </w:rPr>
              <w:t xml:space="preserve">   </w:t>
            </w:r>
            <w:r>
              <w:rPr>
                <w:rFonts w:ascii="Verdana" w:eastAsia="Verdana" w:hAnsi="Verdana" w:cs="Verdana"/>
                <w:b w:val="0"/>
                <w:color w:val="000000"/>
                <w:sz w:val="18"/>
                <w:szCs w:val="18"/>
              </w:rPr>
              <w:t xml:space="preserve"> UNICEF, UNDP, UN Women, UNFPA, and National Partner) will be used as main tools. </w:t>
            </w:r>
          </w:p>
        </w:tc>
        <w:tc>
          <w:tcPr>
            <w:tcW w:w="1559" w:type="dxa"/>
          </w:tcPr>
          <w:p w14:paraId="2CD673E5" w14:textId="77777777" w:rsidR="00FE3F7F" w:rsidRDefault="00FE3F7F" w:rsidP="00A462F4">
            <w:pPr>
              <w:spacing w:after="0" w:line="240" w:lineRule="auto"/>
              <w:rPr>
                <w:rFonts w:ascii="Verdana" w:eastAsia="Verdana" w:hAnsi="Verdana" w:cs="Verdana"/>
                <w:sz w:val="18"/>
                <w:szCs w:val="18"/>
              </w:rPr>
            </w:pPr>
            <w:r>
              <w:rPr>
                <w:rFonts w:ascii="Verdana" w:eastAsia="Verdana" w:hAnsi="Verdana" w:cs="Verdana"/>
                <w:sz w:val="18"/>
                <w:szCs w:val="18"/>
              </w:rPr>
              <w:t>UNICEF, UNDP, UNFPA,</w:t>
            </w:r>
          </w:p>
          <w:p w14:paraId="3A28F34E" w14:textId="77777777" w:rsidR="00FE3F7F" w:rsidRDefault="00FE3F7F" w:rsidP="00A462F4">
            <w:pPr>
              <w:spacing w:after="0" w:line="240" w:lineRule="auto"/>
              <w:rPr>
                <w:rFonts w:ascii="Verdana" w:eastAsia="Verdana" w:hAnsi="Verdana" w:cs="Verdana"/>
                <w:sz w:val="18"/>
                <w:szCs w:val="18"/>
              </w:rPr>
            </w:pPr>
            <w:r>
              <w:rPr>
                <w:rFonts w:ascii="Verdana" w:eastAsia="Verdana" w:hAnsi="Verdana" w:cs="Verdana"/>
                <w:sz w:val="18"/>
                <w:szCs w:val="18"/>
              </w:rPr>
              <w:t>UN Women,</w:t>
            </w:r>
          </w:p>
          <w:p w14:paraId="500ACC61" w14:textId="77777777" w:rsidR="00FE3F7F" w:rsidRDefault="00FE3F7F" w:rsidP="00A462F4">
            <w:pPr>
              <w:spacing w:after="0" w:line="240" w:lineRule="auto"/>
              <w:rPr>
                <w:rFonts w:ascii="Verdana" w:eastAsia="Verdana" w:hAnsi="Verdana" w:cs="Verdana"/>
                <w:sz w:val="18"/>
                <w:szCs w:val="18"/>
              </w:rPr>
            </w:pPr>
            <w:r>
              <w:rPr>
                <w:rFonts w:ascii="Verdana" w:eastAsia="Verdana" w:hAnsi="Verdana" w:cs="Verdana"/>
                <w:sz w:val="18"/>
                <w:szCs w:val="18"/>
              </w:rPr>
              <w:t>WHO</w:t>
            </w:r>
          </w:p>
        </w:tc>
        <w:tc>
          <w:tcPr>
            <w:tcW w:w="1559" w:type="dxa"/>
          </w:tcPr>
          <w:p w14:paraId="494F854C" w14:textId="77777777" w:rsidR="00FE3F7F" w:rsidRDefault="00FE3F7F" w:rsidP="00A462F4">
            <w:pPr>
              <w:spacing w:after="0" w:line="240" w:lineRule="auto"/>
              <w:rPr>
                <w:rFonts w:ascii="Verdana" w:eastAsia="Verdana" w:hAnsi="Verdana" w:cs="Verdana"/>
                <w:sz w:val="18"/>
                <w:szCs w:val="18"/>
              </w:rPr>
            </w:pPr>
            <w:r>
              <w:rPr>
                <w:rFonts w:ascii="Verdana" w:eastAsia="Verdana" w:hAnsi="Verdana" w:cs="Verdana"/>
                <w:sz w:val="18"/>
                <w:szCs w:val="18"/>
              </w:rPr>
              <w:t>Throughout the project</w:t>
            </w:r>
          </w:p>
        </w:tc>
      </w:tr>
    </w:tbl>
    <w:p w14:paraId="0AD16C81" w14:textId="77777777" w:rsidR="00FE3F7F" w:rsidRDefault="00FE3F7F" w:rsidP="00FE3F7F">
      <w:pPr>
        <w:spacing w:after="0" w:line="240" w:lineRule="auto"/>
        <w:rPr>
          <w:rFonts w:ascii="Verdana" w:eastAsia="Verdana" w:hAnsi="Verdana" w:cs="Verdana"/>
          <w:color w:val="C55911"/>
          <w:sz w:val="20"/>
          <w:szCs w:val="20"/>
        </w:rPr>
      </w:pPr>
    </w:p>
    <w:p w14:paraId="1F3C57D3" w14:textId="77777777" w:rsidR="00FE3F7F" w:rsidRDefault="00FE3F7F" w:rsidP="00FE3F7F">
      <w:pPr>
        <w:spacing w:after="0" w:line="240" w:lineRule="auto"/>
        <w:rPr>
          <w:rFonts w:ascii="Verdana" w:eastAsia="Verdana" w:hAnsi="Verdana" w:cs="Verdana"/>
          <w:b/>
          <w:sz w:val="20"/>
          <w:szCs w:val="20"/>
        </w:rPr>
      </w:pPr>
      <w:r>
        <w:rPr>
          <w:rFonts w:ascii="Verdana" w:eastAsia="Verdana" w:hAnsi="Verdana" w:cs="Verdana"/>
          <w:b/>
          <w:sz w:val="20"/>
          <w:szCs w:val="20"/>
        </w:rPr>
        <w:t>Responsible organizations and focal points:</w:t>
      </w:r>
    </w:p>
    <w:p w14:paraId="6901EDA7" w14:textId="77777777" w:rsidR="00FE3F7F" w:rsidRDefault="00FE3F7F" w:rsidP="00FE3F7F">
      <w:pPr>
        <w:spacing w:after="0" w:line="240" w:lineRule="auto"/>
        <w:rPr>
          <w:rFonts w:ascii="Verdana" w:eastAsia="Verdana" w:hAnsi="Verdana" w:cs="Verdana"/>
          <w:color w:val="C55911"/>
          <w:sz w:val="20"/>
          <w:szCs w:val="20"/>
        </w:rPr>
      </w:pPr>
    </w:p>
    <w:p w14:paraId="0A06FBC2" w14:textId="77777777" w:rsidR="00FE3F7F" w:rsidRDefault="00FE3F7F" w:rsidP="00FE3F7F">
      <w:pPr>
        <w:spacing w:after="0" w:line="240" w:lineRule="auto"/>
        <w:rPr>
          <w:rFonts w:ascii="Verdana" w:eastAsia="Verdana" w:hAnsi="Verdana" w:cs="Verdana"/>
          <w:color w:val="0A0A0A"/>
          <w:sz w:val="20"/>
          <w:szCs w:val="20"/>
          <w:shd w:val="clear" w:color="auto" w:fill="FEFEFE"/>
        </w:rPr>
      </w:pPr>
      <w:r>
        <w:rPr>
          <w:rFonts w:ascii="Verdana" w:eastAsia="Verdana" w:hAnsi="Verdana" w:cs="Verdana"/>
          <w:color w:val="0A0A0A"/>
          <w:sz w:val="20"/>
          <w:szCs w:val="20"/>
          <w:shd w:val="clear" w:color="auto" w:fill="FEFEFE"/>
        </w:rPr>
        <w:t xml:space="preserve">UNICEF: Maya Kurtsikidze, Communications Officer, </w:t>
      </w:r>
      <w:hyperlink r:id="rId50" w:history="1">
        <w:r w:rsidRPr="002458A7">
          <w:rPr>
            <w:rStyle w:val="Hyperlink"/>
            <w:rFonts w:ascii="Verdana" w:eastAsia="Verdana" w:hAnsi="Verdana" w:cs="Verdana"/>
            <w:sz w:val="20"/>
            <w:szCs w:val="20"/>
            <w:shd w:val="clear" w:color="auto" w:fill="FEFEFE"/>
          </w:rPr>
          <w:t>mkurtsikidze@unicef.org</w:t>
        </w:r>
      </w:hyperlink>
      <w:r>
        <w:rPr>
          <w:rFonts w:ascii="Verdana" w:eastAsia="Verdana" w:hAnsi="Verdana" w:cs="Verdana"/>
          <w:color w:val="0A0A0A"/>
          <w:sz w:val="20"/>
          <w:szCs w:val="20"/>
          <w:shd w:val="clear" w:color="auto" w:fill="FEFEFE"/>
        </w:rPr>
        <w:t xml:space="preserve"> </w:t>
      </w:r>
    </w:p>
    <w:p w14:paraId="48F4FE05" w14:textId="77777777" w:rsidR="00FE3F7F" w:rsidRDefault="00FE3F7F" w:rsidP="00FE3F7F">
      <w:pPr>
        <w:spacing w:after="0" w:line="240" w:lineRule="auto"/>
        <w:rPr>
          <w:rFonts w:ascii="Verdana" w:eastAsia="Verdana" w:hAnsi="Verdana" w:cs="Verdana"/>
          <w:color w:val="0A0A0A"/>
          <w:sz w:val="20"/>
          <w:szCs w:val="20"/>
          <w:shd w:val="clear" w:color="auto" w:fill="FEFEFE"/>
        </w:rPr>
      </w:pPr>
    </w:p>
    <w:p w14:paraId="79C1D6A9" w14:textId="77777777" w:rsidR="00FE3F7F" w:rsidRDefault="00FE3F7F" w:rsidP="00FE3F7F">
      <w:pPr>
        <w:spacing w:after="0" w:line="240" w:lineRule="auto"/>
        <w:rPr>
          <w:rFonts w:ascii="Verdana" w:eastAsia="Verdana" w:hAnsi="Verdana" w:cs="Verdana"/>
          <w:sz w:val="20"/>
          <w:szCs w:val="20"/>
        </w:rPr>
      </w:pPr>
      <w:r>
        <w:rPr>
          <w:rFonts w:ascii="Verdana" w:eastAsia="Verdana" w:hAnsi="Verdana" w:cs="Verdana"/>
          <w:color w:val="0A0A0A"/>
          <w:sz w:val="20"/>
          <w:szCs w:val="20"/>
          <w:shd w:val="clear" w:color="auto" w:fill="FEFEFE"/>
        </w:rPr>
        <w:t xml:space="preserve">UNDP: Sophie Tchitchinadze, Communications Analyst, </w:t>
      </w:r>
      <w:hyperlink r:id="rId51">
        <w:r>
          <w:rPr>
            <w:rFonts w:ascii="Verdana" w:eastAsia="Verdana" w:hAnsi="Verdana" w:cs="Verdana"/>
            <w:color w:val="1155CC"/>
            <w:sz w:val="20"/>
            <w:szCs w:val="20"/>
            <w:highlight w:val="white"/>
            <w:u w:val="single"/>
          </w:rPr>
          <w:t>sophie.tchitchinadze@undp.org</w:t>
        </w:r>
      </w:hyperlink>
    </w:p>
    <w:p w14:paraId="1C55113A" w14:textId="77777777" w:rsidR="00FE3F7F" w:rsidRDefault="00FE3F7F" w:rsidP="00FE3F7F">
      <w:pPr>
        <w:shd w:val="clear" w:color="auto" w:fill="FFFFFF"/>
        <w:spacing w:after="0" w:line="240" w:lineRule="auto"/>
        <w:rPr>
          <w:rFonts w:ascii="Verdana" w:eastAsia="Verdana" w:hAnsi="Verdana" w:cs="Verdana"/>
          <w:color w:val="222222"/>
          <w:sz w:val="20"/>
          <w:szCs w:val="20"/>
        </w:rPr>
      </w:pPr>
    </w:p>
    <w:sdt>
      <w:sdtPr>
        <w:tag w:val="goog_rdk_720"/>
        <w:id w:val="220099010"/>
      </w:sdtPr>
      <w:sdtEndPr/>
      <w:sdtContent>
        <w:p w14:paraId="06828D0E" w14:textId="77777777" w:rsidR="00FE3F7F" w:rsidRDefault="00FE3F7F" w:rsidP="00FE3F7F">
          <w:pPr>
            <w:shd w:val="clear" w:color="auto" w:fill="FFFFFF"/>
            <w:spacing w:after="0" w:line="240" w:lineRule="auto"/>
            <w:rPr>
              <w:rFonts w:ascii="Verdana" w:eastAsia="Verdana" w:hAnsi="Verdana" w:cs="Verdana"/>
              <w:color w:val="222222"/>
              <w:sz w:val="20"/>
              <w:szCs w:val="20"/>
            </w:rPr>
          </w:pPr>
          <w:r>
            <w:rPr>
              <w:rFonts w:ascii="Verdana" w:eastAsia="Verdana" w:hAnsi="Verdana" w:cs="Verdana"/>
              <w:color w:val="222222"/>
              <w:sz w:val="20"/>
              <w:szCs w:val="20"/>
            </w:rPr>
            <w:t xml:space="preserve">UNFPA: Salome </w:t>
          </w:r>
          <w:proofErr w:type="spellStart"/>
          <w:r>
            <w:rPr>
              <w:rFonts w:ascii="Verdana" w:eastAsia="Verdana" w:hAnsi="Verdana" w:cs="Verdana"/>
              <w:color w:val="222222"/>
              <w:sz w:val="20"/>
              <w:szCs w:val="20"/>
            </w:rPr>
            <w:t>Benidze</w:t>
          </w:r>
          <w:proofErr w:type="spellEnd"/>
          <w:sdt>
            <w:sdtPr>
              <w:tag w:val="goog_rdk_719"/>
              <w:id w:val="-1595003065"/>
            </w:sdtPr>
            <w:sdtEndPr/>
            <w:sdtContent>
              <w:r>
                <w:rPr>
                  <w:rFonts w:ascii="Verdana" w:eastAsia="Verdana" w:hAnsi="Verdana" w:cs="Verdana"/>
                  <w:color w:val="222222"/>
                  <w:sz w:val="20"/>
                  <w:szCs w:val="20"/>
                </w:rPr>
                <w:t xml:space="preserve">, </w:t>
              </w:r>
              <w:proofErr w:type="spellStart"/>
              <w:r>
                <w:rPr>
                  <w:rFonts w:ascii="Verdana" w:eastAsia="Verdana" w:hAnsi="Verdana" w:cs="Verdana"/>
                  <w:color w:val="222222"/>
                  <w:sz w:val="20"/>
                  <w:szCs w:val="20"/>
                </w:rPr>
                <w:t>Communicatin</w:t>
              </w:r>
              <w:proofErr w:type="spellEnd"/>
              <w:r>
                <w:rPr>
                  <w:rFonts w:ascii="Verdana" w:eastAsia="Verdana" w:hAnsi="Verdana" w:cs="Verdana"/>
                  <w:color w:val="222222"/>
                  <w:sz w:val="20"/>
                  <w:szCs w:val="20"/>
                </w:rPr>
                <w:t xml:space="preserve"> Analyst, </w:t>
              </w:r>
              <w:hyperlink r:id="rId52" w:history="1">
                <w:r w:rsidRPr="002458A7">
                  <w:rPr>
                    <w:rStyle w:val="Hyperlink"/>
                    <w:rFonts w:ascii="Verdana" w:eastAsia="Verdana" w:hAnsi="Verdana" w:cs="Verdana"/>
                    <w:sz w:val="20"/>
                    <w:szCs w:val="20"/>
                  </w:rPr>
                  <w:t>benidze@unfpa.org</w:t>
                </w:r>
              </w:hyperlink>
              <w:r>
                <w:rPr>
                  <w:rFonts w:ascii="Verdana" w:eastAsia="Verdana" w:hAnsi="Verdana" w:cs="Verdana"/>
                  <w:color w:val="222222"/>
                  <w:sz w:val="20"/>
                  <w:szCs w:val="20"/>
                </w:rPr>
                <w:t xml:space="preserve"> </w:t>
              </w:r>
            </w:sdtContent>
          </w:sdt>
        </w:p>
      </w:sdtContent>
    </w:sdt>
    <w:p w14:paraId="596A014A" w14:textId="77777777" w:rsidR="00FE3F7F" w:rsidRDefault="00FE3F7F" w:rsidP="00FE3F7F">
      <w:pPr>
        <w:shd w:val="clear" w:color="auto" w:fill="FFFFFF"/>
        <w:spacing w:after="0" w:line="240" w:lineRule="auto"/>
        <w:rPr>
          <w:rFonts w:ascii="Verdana" w:eastAsia="Verdana" w:hAnsi="Verdana" w:cs="Verdana"/>
          <w:color w:val="222222"/>
          <w:sz w:val="20"/>
          <w:szCs w:val="20"/>
        </w:rPr>
      </w:pPr>
    </w:p>
    <w:p w14:paraId="52C05E5B" w14:textId="77777777" w:rsidR="00FE3F7F" w:rsidRDefault="00FE3F7F" w:rsidP="00FE3F7F">
      <w:pPr>
        <w:shd w:val="clear" w:color="auto" w:fill="FFFFFF"/>
        <w:spacing w:after="0" w:line="240" w:lineRule="auto"/>
        <w:rPr>
          <w:rFonts w:ascii="Verdana" w:eastAsia="Verdana" w:hAnsi="Verdana" w:cs="Verdana"/>
          <w:b/>
          <w:color w:val="0070C0"/>
          <w:sz w:val="24"/>
          <w:szCs w:val="24"/>
          <w:u w:val="single"/>
        </w:rPr>
      </w:pPr>
      <w:r>
        <w:rPr>
          <w:rFonts w:ascii="Verdana" w:eastAsia="Verdana" w:hAnsi="Verdana" w:cs="Verdana"/>
          <w:color w:val="222222"/>
          <w:sz w:val="20"/>
          <w:szCs w:val="20"/>
        </w:rPr>
        <w:t xml:space="preserve">UN Women: Gvantsa Asatiani, Communication Analyst </w:t>
      </w:r>
      <w:hyperlink r:id="rId53" w:tgtFrame="_blank" w:history="1">
        <w:r w:rsidRPr="004F58B9">
          <w:rPr>
            <w:rFonts w:ascii="Helvetica" w:hAnsi="Helvetica"/>
            <w:color w:val="1A73E8"/>
            <w:sz w:val="20"/>
            <w:szCs w:val="20"/>
            <w:u w:val="single"/>
            <w:shd w:val="clear" w:color="auto" w:fill="FFFFFF"/>
          </w:rPr>
          <w:t>gvantsa.asatiani@unwomen.org</w:t>
        </w:r>
      </w:hyperlink>
      <w:r>
        <w:br w:type="page"/>
      </w:r>
    </w:p>
    <w:p w14:paraId="38F0A72B" w14:textId="77777777" w:rsidR="00FE3F7F" w:rsidRDefault="00FE3F7F" w:rsidP="00FE3F7F">
      <w:pPr>
        <w:spacing w:after="0" w:line="240" w:lineRule="auto"/>
        <w:rPr>
          <w:rFonts w:ascii="Verdana" w:eastAsia="Verdana" w:hAnsi="Verdana" w:cs="Verdana"/>
          <w:color w:val="C55911"/>
          <w:sz w:val="18"/>
          <w:szCs w:val="18"/>
        </w:rPr>
      </w:pPr>
      <w:r>
        <w:rPr>
          <w:rFonts w:ascii="Verdana" w:eastAsia="Verdana" w:hAnsi="Verdana" w:cs="Verdana"/>
          <w:b/>
          <w:color w:val="0070C0"/>
          <w:sz w:val="24"/>
          <w:szCs w:val="24"/>
          <w:u w:val="single"/>
        </w:rPr>
        <w:lastRenderedPageBreak/>
        <w:t xml:space="preserve">Annex 6. Learning and Sharing </w:t>
      </w:r>
      <w:sdt>
        <w:sdtPr>
          <w:tag w:val="goog_rdk_723"/>
          <w:id w:val="1396698124"/>
        </w:sdtPr>
        <w:sdtEndPr/>
        <w:sdtContent/>
      </w:sdt>
      <w:r>
        <w:rPr>
          <w:rFonts w:ascii="Verdana" w:eastAsia="Verdana" w:hAnsi="Verdana" w:cs="Verdana"/>
          <w:b/>
          <w:color w:val="0070C0"/>
          <w:sz w:val="24"/>
          <w:szCs w:val="24"/>
          <w:u w:val="single"/>
        </w:rPr>
        <w:t>Plan</w:t>
      </w:r>
    </w:p>
    <w:p w14:paraId="0349FBDC" w14:textId="77777777" w:rsidR="00FE3F7F" w:rsidRDefault="00FE3F7F" w:rsidP="00FE3F7F">
      <w:pPr>
        <w:spacing w:after="0" w:line="240" w:lineRule="auto"/>
        <w:rPr>
          <w:rFonts w:ascii="Verdana" w:eastAsia="Verdana" w:hAnsi="Verdana" w:cs="Verdana"/>
          <w:color w:val="C55911"/>
          <w:sz w:val="20"/>
          <w:szCs w:val="20"/>
        </w:rPr>
      </w:pPr>
    </w:p>
    <w:p w14:paraId="484FD53A" w14:textId="77777777" w:rsidR="00FE3F7F" w:rsidRDefault="00FE3F7F" w:rsidP="00FE3F7F">
      <w:pPr>
        <w:pBdr>
          <w:top w:val="nil"/>
          <w:left w:val="nil"/>
          <w:bottom w:val="nil"/>
          <w:right w:val="nil"/>
          <w:between w:val="nil"/>
        </w:pBdr>
        <w:spacing w:after="0" w:line="240" w:lineRule="auto"/>
        <w:jc w:val="both"/>
        <w:rPr>
          <w:rFonts w:ascii="Verdana" w:eastAsia="Verdana" w:hAnsi="Verdana" w:cs="Verdana"/>
          <w:sz w:val="20"/>
          <w:szCs w:val="20"/>
        </w:rPr>
      </w:pPr>
      <w:r>
        <w:rPr>
          <w:rFonts w:ascii="Verdana" w:eastAsia="Verdana" w:hAnsi="Verdana" w:cs="Verdana"/>
          <w:sz w:val="20"/>
          <w:szCs w:val="20"/>
        </w:rPr>
        <w:t xml:space="preserve">The PUNOs will focus on knowledge building of national partners to increase capacity of government and non-government stakeholders to undertake responsibility for upscaling the results of the JP. To that end, UNDP will cooperate with existing training </w:t>
      </w:r>
      <w:proofErr w:type="spellStart"/>
      <w:r>
        <w:rPr>
          <w:rFonts w:ascii="Verdana" w:eastAsia="Verdana" w:hAnsi="Verdana" w:cs="Verdana"/>
          <w:sz w:val="20"/>
          <w:szCs w:val="20"/>
        </w:rPr>
        <w:t>centres</w:t>
      </w:r>
      <w:proofErr w:type="spellEnd"/>
      <w:r>
        <w:rPr>
          <w:rFonts w:ascii="Verdana" w:eastAsia="Verdana" w:hAnsi="Verdana" w:cs="Verdana"/>
          <w:sz w:val="20"/>
          <w:szCs w:val="20"/>
        </w:rPr>
        <w:t xml:space="preserve"> of the government, as well as academia. The knowledge building activities will ensure sustainability through training of trainers, producing learning materials and incorporation of relevant knowledge materials in existing curricula of HEIs. All publications (reports, survey results, etc.) will be available online on the UNDP website for wider use by any interested parties. </w:t>
      </w:r>
    </w:p>
    <w:p w14:paraId="39B3F5A7" w14:textId="77777777" w:rsidR="00FE3F7F" w:rsidRDefault="00FE3F7F" w:rsidP="00FE3F7F">
      <w:pPr>
        <w:pBdr>
          <w:top w:val="nil"/>
          <w:left w:val="nil"/>
          <w:bottom w:val="nil"/>
          <w:right w:val="nil"/>
          <w:between w:val="nil"/>
        </w:pBdr>
        <w:spacing w:after="0" w:line="240" w:lineRule="auto"/>
        <w:jc w:val="both"/>
        <w:rPr>
          <w:rFonts w:ascii="Verdana" w:eastAsia="Verdana" w:hAnsi="Verdana" w:cs="Verdana"/>
          <w:sz w:val="20"/>
          <w:szCs w:val="20"/>
        </w:rPr>
      </w:pPr>
    </w:p>
    <w:p w14:paraId="47E3E182" w14:textId="77777777" w:rsidR="00FE3F7F" w:rsidRDefault="00FE3F7F" w:rsidP="00FE3F7F">
      <w:pPr>
        <w:pBdr>
          <w:top w:val="nil"/>
          <w:left w:val="nil"/>
          <w:bottom w:val="nil"/>
          <w:right w:val="nil"/>
          <w:between w:val="nil"/>
        </w:pBdr>
        <w:spacing w:after="0" w:line="240" w:lineRule="auto"/>
        <w:jc w:val="both"/>
        <w:rPr>
          <w:rFonts w:ascii="Verdana" w:eastAsia="Verdana" w:hAnsi="Verdana" w:cs="Verdana"/>
          <w:sz w:val="20"/>
          <w:szCs w:val="20"/>
        </w:rPr>
      </w:pPr>
      <w:r>
        <w:rPr>
          <w:rFonts w:ascii="Verdana" w:eastAsia="Verdana" w:hAnsi="Verdana" w:cs="Verdana"/>
          <w:sz w:val="20"/>
          <w:szCs w:val="20"/>
        </w:rPr>
        <w:t xml:space="preserve">Learning and sharing plan of UNDP is aligned with the results of the JP - improve social service delivery to </w:t>
      </w:r>
      <w:proofErr w:type="spellStart"/>
      <w:r>
        <w:rPr>
          <w:rFonts w:ascii="Verdana" w:eastAsia="Verdana" w:hAnsi="Verdana" w:cs="Verdana"/>
          <w:sz w:val="20"/>
          <w:szCs w:val="20"/>
        </w:rPr>
        <w:t>PwDs</w:t>
      </w:r>
      <w:proofErr w:type="spellEnd"/>
      <w:r>
        <w:rPr>
          <w:rFonts w:ascii="Verdana" w:eastAsia="Verdana" w:hAnsi="Verdana" w:cs="Verdana"/>
          <w:sz w:val="20"/>
          <w:szCs w:val="20"/>
        </w:rPr>
        <w:t xml:space="preserve">, improve regulatory framework and its implementation, improve accessibility for </w:t>
      </w:r>
      <w:proofErr w:type="spellStart"/>
      <w:r>
        <w:rPr>
          <w:rFonts w:ascii="Verdana" w:eastAsia="Verdana" w:hAnsi="Verdana" w:cs="Verdana"/>
          <w:sz w:val="20"/>
          <w:szCs w:val="20"/>
        </w:rPr>
        <w:t>PwDs</w:t>
      </w:r>
      <w:proofErr w:type="spellEnd"/>
      <w:r>
        <w:rPr>
          <w:rFonts w:ascii="Verdana" w:eastAsia="Verdana" w:hAnsi="Verdana" w:cs="Verdana"/>
          <w:sz w:val="20"/>
          <w:szCs w:val="20"/>
        </w:rPr>
        <w:t xml:space="preserve"> to physical environment and information and create a more favorable environment for employment of </w:t>
      </w:r>
      <w:proofErr w:type="spellStart"/>
      <w:r>
        <w:rPr>
          <w:rFonts w:ascii="Verdana" w:eastAsia="Verdana" w:hAnsi="Verdana" w:cs="Verdana"/>
          <w:sz w:val="20"/>
          <w:szCs w:val="20"/>
        </w:rPr>
        <w:t>PwDs</w:t>
      </w:r>
      <w:proofErr w:type="spellEnd"/>
      <w:r>
        <w:rPr>
          <w:rFonts w:ascii="Verdana" w:eastAsia="Verdana" w:hAnsi="Verdana" w:cs="Verdana"/>
          <w:sz w:val="20"/>
          <w:szCs w:val="20"/>
        </w:rPr>
        <w:t xml:space="preserve"> and strengthen the capacity of national partners. </w:t>
      </w:r>
    </w:p>
    <w:p w14:paraId="0C4F09E7" w14:textId="77777777" w:rsidR="00FE3F7F" w:rsidRDefault="00FE3F7F" w:rsidP="00FE3F7F">
      <w:pPr>
        <w:pBdr>
          <w:top w:val="nil"/>
          <w:left w:val="nil"/>
          <w:bottom w:val="nil"/>
          <w:right w:val="nil"/>
          <w:between w:val="nil"/>
        </w:pBdr>
        <w:spacing w:after="0" w:line="240" w:lineRule="auto"/>
        <w:jc w:val="both"/>
        <w:rPr>
          <w:rFonts w:ascii="Verdana" w:eastAsia="Verdana" w:hAnsi="Verdana" w:cs="Verdana"/>
          <w:sz w:val="20"/>
          <w:szCs w:val="20"/>
        </w:rPr>
      </w:pPr>
    </w:p>
    <w:p w14:paraId="4F3B95F2" w14:textId="08AB4C40" w:rsidR="00FE3F7F" w:rsidRDefault="00FE3F7F" w:rsidP="00FE3F7F">
      <w:pPr>
        <w:pBdr>
          <w:top w:val="nil"/>
          <w:left w:val="nil"/>
          <w:bottom w:val="nil"/>
          <w:right w:val="nil"/>
          <w:between w:val="nil"/>
        </w:pBdr>
        <w:spacing w:after="0" w:line="240" w:lineRule="auto"/>
        <w:jc w:val="both"/>
        <w:rPr>
          <w:rFonts w:ascii="Verdana" w:eastAsia="Verdana" w:hAnsi="Verdana" w:cs="Verdana"/>
          <w:sz w:val="20"/>
          <w:szCs w:val="20"/>
        </w:rPr>
      </w:pPr>
      <w:r>
        <w:rPr>
          <w:rFonts w:ascii="Verdana" w:eastAsia="Verdana" w:hAnsi="Verdana" w:cs="Verdana"/>
          <w:sz w:val="20"/>
          <w:szCs w:val="20"/>
        </w:rPr>
        <w:t xml:space="preserve">UNDP is conducting a survey on perceptions and awareness on </w:t>
      </w:r>
      <w:proofErr w:type="spellStart"/>
      <w:r>
        <w:rPr>
          <w:rFonts w:ascii="Verdana" w:eastAsia="Verdana" w:hAnsi="Verdana" w:cs="Verdana"/>
          <w:sz w:val="20"/>
          <w:szCs w:val="20"/>
        </w:rPr>
        <w:t>PwDs</w:t>
      </w:r>
      <w:proofErr w:type="spellEnd"/>
      <w:r>
        <w:rPr>
          <w:rFonts w:ascii="Verdana" w:eastAsia="Verdana" w:hAnsi="Verdana" w:cs="Verdana"/>
          <w:sz w:val="20"/>
          <w:szCs w:val="20"/>
        </w:rPr>
        <w:t xml:space="preserve"> (will be completed in December 2019). Therefore</w:t>
      </w:r>
      <w:r w:rsidR="00E62AB1">
        <w:rPr>
          <w:rFonts w:ascii="Verdana" w:eastAsia="Verdana" w:hAnsi="Verdana" w:cs="Verdana"/>
          <w:sz w:val="20"/>
          <w:szCs w:val="20"/>
        </w:rPr>
        <w:t>,</w:t>
      </w:r>
      <w:r>
        <w:rPr>
          <w:rFonts w:ascii="Verdana" w:eastAsia="Verdana" w:hAnsi="Verdana" w:cs="Verdana"/>
          <w:sz w:val="20"/>
          <w:szCs w:val="20"/>
        </w:rPr>
        <w:t xml:space="preserve"> any awareness raising activity as well as knowledge building activities will be based on the findings of the survey. In addition, 2 reports have been developed by UNDP in 2019 to assess the situation and provide recommendations on operation of local municipalities and </w:t>
      </w:r>
      <w:proofErr w:type="spellStart"/>
      <w:r>
        <w:rPr>
          <w:rFonts w:ascii="Verdana" w:eastAsia="Verdana" w:hAnsi="Verdana" w:cs="Verdana"/>
          <w:sz w:val="20"/>
          <w:szCs w:val="20"/>
        </w:rPr>
        <w:t>PwDs</w:t>
      </w:r>
      <w:proofErr w:type="spellEnd"/>
      <w:r>
        <w:rPr>
          <w:rFonts w:ascii="Verdana" w:eastAsia="Verdana" w:hAnsi="Verdana" w:cs="Verdana"/>
          <w:sz w:val="20"/>
          <w:szCs w:val="20"/>
        </w:rPr>
        <w:t xml:space="preserve"> councils in relation to the rights of </w:t>
      </w:r>
      <w:proofErr w:type="spellStart"/>
      <w:r>
        <w:rPr>
          <w:rFonts w:ascii="Verdana" w:eastAsia="Verdana" w:hAnsi="Verdana" w:cs="Verdana"/>
          <w:sz w:val="20"/>
          <w:szCs w:val="20"/>
        </w:rPr>
        <w:t>PwDs</w:t>
      </w:r>
      <w:proofErr w:type="spellEnd"/>
      <w:r>
        <w:rPr>
          <w:rFonts w:ascii="Verdana" w:eastAsia="Verdana" w:hAnsi="Verdana" w:cs="Verdana"/>
          <w:sz w:val="20"/>
          <w:szCs w:val="20"/>
        </w:rPr>
        <w:t xml:space="preserve">. The JP will effectively employ the findings and recommendations of these reports for the knowledge building activities. In addition, all online publications will be in machine readable format to ensure access by persons with visual impairment.  </w:t>
      </w:r>
    </w:p>
    <w:p w14:paraId="3BF43324" w14:textId="77777777" w:rsidR="00FE3F7F" w:rsidRDefault="00FE3F7F" w:rsidP="00FE3F7F">
      <w:pPr>
        <w:widowControl w:val="0"/>
        <w:spacing w:after="0"/>
        <w:rPr>
          <w:rFonts w:ascii="Verdana" w:eastAsia="Verdana" w:hAnsi="Verdana" w:cs="Verdana"/>
          <w:sz w:val="20"/>
          <w:szCs w:val="20"/>
        </w:rPr>
      </w:pPr>
    </w:p>
    <w:p w14:paraId="225AB7D5" w14:textId="77777777" w:rsidR="00FE3F7F" w:rsidRDefault="00FE3F7F" w:rsidP="00FE3F7F">
      <w:pPr>
        <w:widowControl w:val="0"/>
        <w:spacing w:after="0"/>
        <w:rPr>
          <w:rFonts w:ascii="Verdana" w:eastAsia="Verdana" w:hAnsi="Verdana" w:cs="Verdana"/>
          <w:sz w:val="20"/>
          <w:szCs w:val="20"/>
        </w:rPr>
      </w:pPr>
      <w:r>
        <w:rPr>
          <w:rFonts w:ascii="Verdana" w:eastAsia="Verdana" w:hAnsi="Verdana" w:cs="Verdana"/>
          <w:sz w:val="20"/>
          <w:szCs w:val="20"/>
        </w:rPr>
        <w:t>The following activities are planned for knowledge building by UNDP:</w:t>
      </w:r>
    </w:p>
    <w:p w14:paraId="0D4B325C" w14:textId="77777777" w:rsidR="00FE3F7F" w:rsidRDefault="00FE3F7F" w:rsidP="00FE3F7F">
      <w:pPr>
        <w:widowControl w:val="0"/>
        <w:spacing w:after="0"/>
        <w:rPr>
          <w:rFonts w:ascii="Verdana" w:eastAsia="Verdana" w:hAnsi="Verdana" w:cs="Verdana"/>
          <w:sz w:val="20"/>
          <w:szCs w:val="20"/>
        </w:rPr>
      </w:pPr>
    </w:p>
    <w:tbl>
      <w:tblPr>
        <w:tblW w:w="9456" w:type="dxa"/>
        <w:tblInd w:w="-1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220"/>
        <w:gridCol w:w="1080"/>
        <w:gridCol w:w="2010"/>
        <w:gridCol w:w="1815"/>
        <w:gridCol w:w="2331"/>
      </w:tblGrid>
      <w:tr w:rsidR="00FE3F7F" w14:paraId="2772F124" w14:textId="77777777" w:rsidTr="00A462F4">
        <w:trPr>
          <w:trHeight w:val="680"/>
        </w:trPr>
        <w:tc>
          <w:tcPr>
            <w:tcW w:w="2220" w:type="dxa"/>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18D7ADF2" w14:textId="77777777" w:rsidR="00FE3F7F" w:rsidRDefault="00FE3F7F" w:rsidP="00A462F4">
            <w:pPr>
              <w:widowControl w:val="0"/>
              <w:spacing w:after="0"/>
              <w:rPr>
                <w:rFonts w:ascii="Verdana" w:eastAsia="Verdana" w:hAnsi="Verdana" w:cs="Verdana"/>
                <w:b/>
                <w:sz w:val="18"/>
                <w:szCs w:val="18"/>
              </w:rPr>
            </w:pPr>
            <w:r>
              <w:rPr>
                <w:rFonts w:ascii="Verdana" w:eastAsia="Verdana" w:hAnsi="Verdana" w:cs="Verdana"/>
                <w:b/>
                <w:sz w:val="18"/>
                <w:szCs w:val="18"/>
              </w:rPr>
              <w:t>Activity</w:t>
            </w:r>
          </w:p>
        </w:tc>
        <w:tc>
          <w:tcPr>
            <w:tcW w:w="1080" w:type="dxa"/>
            <w:tcBorders>
              <w:top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2538CB12" w14:textId="77777777" w:rsidR="00FE3F7F" w:rsidRDefault="00FE3F7F" w:rsidP="00A462F4">
            <w:pPr>
              <w:widowControl w:val="0"/>
              <w:spacing w:after="0"/>
              <w:rPr>
                <w:rFonts w:ascii="Verdana" w:eastAsia="Verdana" w:hAnsi="Verdana" w:cs="Verdana"/>
                <w:b/>
                <w:sz w:val="18"/>
                <w:szCs w:val="18"/>
              </w:rPr>
            </w:pPr>
            <w:r>
              <w:rPr>
                <w:rFonts w:ascii="Verdana" w:eastAsia="Verdana" w:hAnsi="Verdana" w:cs="Verdana"/>
                <w:b/>
                <w:sz w:val="18"/>
                <w:szCs w:val="18"/>
              </w:rPr>
              <w:t>Output</w:t>
            </w:r>
          </w:p>
        </w:tc>
        <w:tc>
          <w:tcPr>
            <w:tcW w:w="2010" w:type="dxa"/>
            <w:tcBorders>
              <w:top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0ED3472F" w14:textId="77777777" w:rsidR="00FE3F7F" w:rsidRDefault="00FE3F7F" w:rsidP="00A462F4">
            <w:pPr>
              <w:widowControl w:val="0"/>
              <w:spacing w:after="0"/>
              <w:rPr>
                <w:rFonts w:ascii="Verdana" w:eastAsia="Verdana" w:hAnsi="Verdana" w:cs="Verdana"/>
                <w:b/>
                <w:sz w:val="18"/>
                <w:szCs w:val="18"/>
              </w:rPr>
            </w:pPr>
            <w:r>
              <w:rPr>
                <w:rFonts w:ascii="Verdana" w:eastAsia="Verdana" w:hAnsi="Verdana" w:cs="Verdana"/>
                <w:b/>
                <w:sz w:val="18"/>
                <w:szCs w:val="18"/>
              </w:rPr>
              <w:t>National Partner</w:t>
            </w:r>
          </w:p>
        </w:tc>
        <w:tc>
          <w:tcPr>
            <w:tcW w:w="1815" w:type="dxa"/>
            <w:tcBorders>
              <w:top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5A5EA127" w14:textId="77777777" w:rsidR="00FE3F7F" w:rsidRDefault="00FE3F7F" w:rsidP="00A462F4">
            <w:pPr>
              <w:widowControl w:val="0"/>
              <w:spacing w:after="0"/>
              <w:rPr>
                <w:rFonts w:ascii="Verdana" w:eastAsia="Verdana" w:hAnsi="Verdana" w:cs="Verdana"/>
                <w:b/>
                <w:sz w:val="18"/>
                <w:szCs w:val="18"/>
              </w:rPr>
            </w:pPr>
            <w:r>
              <w:rPr>
                <w:rFonts w:ascii="Verdana" w:eastAsia="Verdana" w:hAnsi="Verdana" w:cs="Verdana"/>
                <w:b/>
                <w:sz w:val="18"/>
                <w:szCs w:val="18"/>
              </w:rPr>
              <w:t xml:space="preserve">Timeline </w:t>
            </w:r>
          </w:p>
        </w:tc>
        <w:tc>
          <w:tcPr>
            <w:tcW w:w="2331" w:type="dxa"/>
            <w:tcBorders>
              <w:top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7B592F27" w14:textId="77777777" w:rsidR="00FE3F7F" w:rsidRDefault="00FE3F7F" w:rsidP="00A462F4">
            <w:pPr>
              <w:widowControl w:val="0"/>
              <w:spacing w:after="0"/>
              <w:rPr>
                <w:rFonts w:ascii="Verdana" w:eastAsia="Verdana" w:hAnsi="Verdana" w:cs="Verdana"/>
                <w:b/>
                <w:sz w:val="18"/>
                <w:szCs w:val="18"/>
              </w:rPr>
            </w:pPr>
            <w:r>
              <w:rPr>
                <w:rFonts w:ascii="Verdana" w:eastAsia="Verdana" w:hAnsi="Verdana" w:cs="Verdana"/>
                <w:b/>
                <w:sz w:val="18"/>
                <w:szCs w:val="18"/>
              </w:rPr>
              <w:t>Resources invested</w:t>
            </w:r>
          </w:p>
        </w:tc>
      </w:tr>
      <w:tr w:rsidR="00FE3F7F" w14:paraId="14787F05" w14:textId="77777777" w:rsidTr="00A462F4">
        <w:trPr>
          <w:trHeight w:val="920"/>
        </w:trPr>
        <w:tc>
          <w:tcPr>
            <w:tcW w:w="22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F99C339"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 xml:space="preserve">Develop guidelines on regulations on physical accessibility </w:t>
            </w:r>
          </w:p>
        </w:tc>
        <w:tc>
          <w:tcPr>
            <w:tcW w:w="1080" w:type="dxa"/>
            <w:tcBorders>
              <w:bottom w:val="single" w:sz="8" w:space="0" w:color="000000"/>
              <w:right w:val="single" w:sz="8" w:space="0" w:color="000000"/>
            </w:tcBorders>
            <w:tcMar>
              <w:top w:w="100" w:type="dxa"/>
              <w:left w:w="100" w:type="dxa"/>
              <w:bottom w:w="100" w:type="dxa"/>
              <w:right w:w="100" w:type="dxa"/>
            </w:tcMar>
          </w:tcPr>
          <w:p w14:paraId="48E3570B"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Output 1.1</w:t>
            </w:r>
          </w:p>
        </w:tc>
        <w:tc>
          <w:tcPr>
            <w:tcW w:w="2010" w:type="dxa"/>
            <w:tcBorders>
              <w:bottom w:val="single" w:sz="8" w:space="0" w:color="000000"/>
              <w:right w:val="single" w:sz="8" w:space="0" w:color="000000"/>
            </w:tcBorders>
            <w:tcMar>
              <w:top w:w="100" w:type="dxa"/>
              <w:left w:w="100" w:type="dxa"/>
              <w:bottom w:w="100" w:type="dxa"/>
              <w:right w:w="100" w:type="dxa"/>
            </w:tcMar>
          </w:tcPr>
          <w:p w14:paraId="548F2C38" w14:textId="77777777" w:rsidR="00FE3F7F" w:rsidRDefault="00FE3F7F" w:rsidP="00A462F4">
            <w:pPr>
              <w:widowControl w:val="0"/>
              <w:spacing w:after="0"/>
              <w:rPr>
                <w:rFonts w:ascii="Verdana" w:eastAsia="Verdana" w:hAnsi="Verdana" w:cs="Verdana"/>
                <w:sz w:val="18"/>
                <w:szCs w:val="18"/>
              </w:rPr>
            </w:pPr>
            <w:proofErr w:type="spellStart"/>
            <w:r>
              <w:rPr>
                <w:rFonts w:ascii="Verdana" w:eastAsia="Verdana" w:hAnsi="Verdana" w:cs="Verdana"/>
                <w:sz w:val="18"/>
                <w:szCs w:val="18"/>
              </w:rPr>
              <w:t>MoESD</w:t>
            </w:r>
            <w:proofErr w:type="spellEnd"/>
          </w:p>
        </w:tc>
        <w:tc>
          <w:tcPr>
            <w:tcW w:w="1815" w:type="dxa"/>
            <w:tcBorders>
              <w:bottom w:val="single" w:sz="8" w:space="0" w:color="000000"/>
              <w:right w:val="single" w:sz="8" w:space="0" w:color="000000"/>
            </w:tcBorders>
            <w:tcMar>
              <w:top w:w="100" w:type="dxa"/>
              <w:left w:w="100" w:type="dxa"/>
              <w:bottom w:w="100" w:type="dxa"/>
              <w:right w:w="100" w:type="dxa"/>
            </w:tcMar>
          </w:tcPr>
          <w:p w14:paraId="13A0376A"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2021</w:t>
            </w:r>
          </w:p>
        </w:tc>
        <w:tc>
          <w:tcPr>
            <w:tcW w:w="2331" w:type="dxa"/>
            <w:tcBorders>
              <w:bottom w:val="single" w:sz="8" w:space="0" w:color="000000"/>
              <w:right w:val="single" w:sz="8" w:space="0" w:color="000000"/>
            </w:tcBorders>
            <w:tcMar>
              <w:top w:w="100" w:type="dxa"/>
              <w:left w:w="100" w:type="dxa"/>
              <w:bottom w:w="100" w:type="dxa"/>
              <w:right w:w="100" w:type="dxa"/>
            </w:tcMar>
          </w:tcPr>
          <w:p w14:paraId="047A9389"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UNDP staff</w:t>
            </w:r>
          </w:p>
          <w:p w14:paraId="6D7AA0D2"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National expert</w:t>
            </w:r>
          </w:p>
        </w:tc>
      </w:tr>
      <w:tr w:rsidR="00FE3F7F" w14:paraId="036856C8" w14:textId="77777777" w:rsidTr="00A462F4">
        <w:trPr>
          <w:trHeight w:val="2120"/>
        </w:trPr>
        <w:tc>
          <w:tcPr>
            <w:tcW w:w="22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DAD977D"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 xml:space="preserve">Conduct </w:t>
            </w:r>
            <w:proofErr w:type="gramStart"/>
            <w:r>
              <w:rPr>
                <w:rFonts w:ascii="Verdana" w:eastAsia="Verdana" w:hAnsi="Verdana" w:cs="Verdana"/>
                <w:sz w:val="18"/>
                <w:szCs w:val="18"/>
              </w:rPr>
              <w:t>informative  meetings</w:t>
            </w:r>
            <w:proofErr w:type="gramEnd"/>
            <w:r>
              <w:rPr>
                <w:rFonts w:ascii="Verdana" w:eastAsia="Verdana" w:hAnsi="Verdana" w:cs="Verdana"/>
                <w:sz w:val="18"/>
                <w:szCs w:val="18"/>
              </w:rPr>
              <w:t xml:space="preserve"> with relevant stakeholders (construction companies, national monitoring bodies, </w:t>
            </w:r>
            <w:proofErr w:type="spellStart"/>
            <w:r>
              <w:rPr>
                <w:rFonts w:ascii="Verdana" w:eastAsia="Verdana" w:hAnsi="Verdana" w:cs="Verdana"/>
                <w:sz w:val="18"/>
                <w:szCs w:val="18"/>
              </w:rPr>
              <w:t>etc</w:t>
            </w:r>
            <w:proofErr w:type="spellEnd"/>
            <w:r>
              <w:rPr>
                <w:rFonts w:ascii="Verdana" w:eastAsia="Verdana" w:hAnsi="Verdana" w:cs="Verdana"/>
                <w:sz w:val="18"/>
                <w:szCs w:val="18"/>
              </w:rPr>
              <w:t>) on regulations on physical accessibility</w:t>
            </w:r>
          </w:p>
        </w:tc>
        <w:tc>
          <w:tcPr>
            <w:tcW w:w="1080" w:type="dxa"/>
            <w:tcBorders>
              <w:bottom w:val="single" w:sz="8" w:space="0" w:color="000000"/>
              <w:right w:val="single" w:sz="8" w:space="0" w:color="000000"/>
            </w:tcBorders>
            <w:tcMar>
              <w:top w:w="100" w:type="dxa"/>
              <w:left w:w="100" w:type="dxa"/>
              <w:bottom w:w="100" w:type="dxa"/>
              <w:right w:w="100" w:type="dxa"/>
            </w:tcMar>
          </w:tcPr>
          <w:p w14:paraId="37998AD9"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Output 1.1</w:t>
            </w:r>
          </w:p>
        </w:tc>
        <w:tc>
          <w:tcPr>
            <w:tcW w:w="2010" w:type="dxa"/>
            <w:tcBorders>
              <w:bottom w:val="single" w:sz="8" w:space="0" w:color="000000"/>
              <w:right w:val="single" w:sz="8" w:space="0" w:color="000000"/>
            </w:tcBorders>
            <w:tcMar>
              <w:top w:w="100" w:type="dxa"/>
              <w:left w:w="100" w:type="dxa"/>
              <w:bottom w:w="100" w:type="dxa"/>
              <w:right w:w="100" w:type="dxa"/>
            </w:tcMar>
          </w:tcPr>
          <w:p w14:paraId="18708B2A"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 xml:space="preserve">Business association and their training </w:t>
            </w:r>
            <w:proofErr w:type="spellStart"/>
            <w:r>
              <w:rPr>
                <w:rFonts w:ascii="Verdana" w:eastAsia="Verdana" w:hAnsi="Verdana" w:cs="Verdana"/>
                <w:sz w:val="18"/>
                <w:szCs w:val="18"/>
              </w:rPr>
              <w:t>centres</w:t>
            </w:r>
            <w:proofErr w:type="spellEnd"/>
          </w:p>
        </w:tc>
        <w:tc>
          <w:tcPr>
            <w:tcW w:w="1815" w:type="dxa"/>
            <w:tcBorders>
              <w:bottom w:val="single" w:sz="8" w:space="0" w:color="000000"/>
              <w:right w:val="single" w:sz="8" w:space="0" w:color="000000"/>
            </w:tcBorders>
            <w:tcMar>
              <w:top w:w="100" w:type="dxa"/>
              <w:left w:w="100" w:type="dxa"/>
              <w:bottom w:w="100" w:type="dxa"/>
              <w:right w:w="100" w:type="dxa"/>
            </w:tcMar>
          </w:tcPr>
          <w:p w14:paraId="3097860D"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2021</w:t>
            </w:r>
          </w:p>
        </w:tc>
        <w:tc>
          <w:tcPr>
            <w:tcW w:w="2331" w:type="dxa"/>
            <w:tcBorders>
              <w:bottom w:val="single" w:sz="8" w:space="0" w:color="000000"/>
              <w:right w:val="single" w:sz="8" w:space="0" w:color="000000"/>
            </w:tcBorders>
            <w:tcMar>
              <w:top w:w="100" w:type="dxa"/>
              <w:left w:w="100" w:type="dxa"/>
              <w:bottom w:w="100" w:type="dxa"/>
              <w:right w:w="100" w:type="dxa"/>
            </w:tcMar>
          </w:tcPr>
          <w:p w14:paraId="3FFE789D"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UNDP staff</w:t>
            </w:r>
          </w:p>
          <w:p w14:paraId="2065FB59"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National expert</w:t>
            </w:r>
          </w:p>
        </w:tc>
      </w:tr>
      <w:tr w:rsidR="00FE3F7F" w14:paraId="23BC24D1" w14:textId="77777777" w:rsidTr="00A462F4">
        <w:trPr>
          <w:trHeight w:val="1160"/>
        </w:trPr>
        <w:tc>
          <w:tcPr>
            <w:tcW w:w="22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4D5FB24"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Prepare the pool of experts on universal design through TOT training</w:t>
            </w:r>
          </w:p>
        </w:tc>
        <w:tc>
          <w:tcPr>
            <w:tcW w:w="1080" w:type="dxa"/>
            <w:tcBorders>
              <w:bottom w:val="single" w:sz="8" w:space="0" w:color="000000"/>
              <w:right w:val="single" w:sz="8" w:space="0" w:color="000000"/>
            </w:tcBorders>
            <w:tcMar>
              <w:top w:w="100" w:type="dxa"/>
              <w:left w:w="100" w:type="dxa"/>
              <w:bottom w:w="100" w:type="dxa"/>
              <w:right w:w="100" w:type="dxa"/>
            </w:tcMar>
          </w:tcPr>
          <w:p w14:paraId="30106EAB"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Output 2.2</w:t>
            </w:r>
          </w:p>
        </w:tc>
        <w:tc>
          <w:tcPr>
            <w:tcW w:w="2010" w:type="dxa"/>
            <w:tcBorders>
              <w:bottom w:val="single" w:sz="8" w:space="0" w:color="000000"/>
              <w:right w:val="single" w:sz="8" w:space="0" w:color="000000"/>
            </w:tcBorders>
            <w:tcMar>
              <w:top w:w="100" w:type="dxa"/>
              <w:left w:w="100" w:type="dxa"/>
              <w:bottom w:w="100" w:type="dxa"/>
              <w:right w:w="100" w:type="dxa"/>
            </w:tcMar>
          </w:tcPr>
          <w:p w14:paraId="017260C1"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HEIs</w:t>
            </w:r>
          </w:p>
        </w:tc>
        <w:tc>
          <w:tcPr>
            <w:tcW w:w="1815" w:type="dxa"/>
            <w:tcBorders>
              <w:bottom w:val="single" w:sz="8" w:space="0" w:color="000000"/>
              <w:right w:val="single" w:sz="8" w:space="0" w:color="000000"/>
            </w:tcBorders>
            <w:tcMar>
              <w:top w:w="100" w:type="dxa"/>
              <w:left w:w="100" w:type="dxa"/>
              <w:bottom w:w="100" w:type="dxa"/>
              <w:right w:w="100" w:type="dxa"/>
            </w:tcMar>
          </w:tcPr>
          <w:p w14:paraId="1BF67C4B"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2020</w:t>
            </w:r>
          </w:p>
        </w:tc>
        <w:tc>
          <w:tcPr>
            <w:tcW w:w="2331" w:type="dxa"/>
            <w:tcBorders>
              <w:bottom w:val="single" w:sz="8" w:space="0" w:color="000000"/>
              <w:right w:val="single" w:sz="8" w:space="0" w:color="000000"/>
            </w:tcBorders>
            <w:tcMar>
              <w:top w:w="100" w:type="dxa"/>
              <w:left w:w="100" w:type="dxa"/>
              <w:bottom w:w="100" w:type="dxa"/>
              <w:right w:w="100" w:type="dxa"/>
            </w:tcMar>
          </w:tcPr>
          <w:p w14:paraId="5A0B1B38"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UNDP staff</w:t>
            </w:r>
          </w:p>
          <w:p w14:paraId="77200DBE"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International expert</w:t>
            </w:r>
          </w:p>
        </w:tc>
      </w:tr>
      <w:tr w:rsidR="00FE3F7F" w14:paraId="46EA48EE" w14:textId="77777777" w:rsidTr="00A462F4">
        <w:trPr>
          <w:trHeight w:val="1640"/>
        </w:trPr>
        <w:tc>
          <w:tcPr>
            <w:tcW w:w="22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3DD23E5"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lastRenderedPageBreak/>
              <w:t xml:space="preserve">Incorporate universal design principles in the curriculum on architecture and urban planning of selected HEIs </w:t>
            </w:r>
          </w:p>
        </w:tc>
        <w:tc>
          <w:tcPr>
            <w:tcW w:w="1080" w:type="dxa"/>
            <w:tcBorders>
              <w:bottom w:val="single" w:sz="8" w:space="0" w:color="000000"/>
              <w:right w:val="single" w:sz="8" w:space="0" w:color="000000"/>
            </w:tcBorders>
            <w:tcMar>
              <w:top w:w="100" w:type="dxa"/>
              <w:left w:w="100" w:type="dxa"/>
              <w:bottom w:w="100" w:type="dxa"/>
              <w:right w:w="100" w:type="dxa"/>
            </w:tcMar>
          </w:tcPr>
          <w:p w14:paraId="55B6C3FC"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Output 2.2</w:t>
            </w:r>
          </w:p>
        </w:tc>
        <w:tc>
          <w:tcPr>
            <w:tcW w:w="2010" w:type="dxa"/>
            <w:tcBorders>
              <w:bottom w:val="single" w:sz="8" w:space="0" w:color="000000"/>
              <w:right w:val="single" w:sz="8" w:space="0" w:color="000000"/>
            </w:tcBorders>
            <w:tcMar>
              <w:top w:w="100" w:type="dxa"/>
              <w:left w:w="100" w:type="dxa"/>
              <w:bottom w:w="100" w:type="dxa"/>
              <w:right w:w="100" w:type="dxa"/>
            </w:tcMar>
          </w:tcPr>
          <w:p w14:paraId="5F897270"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HEIs</w:t>
            </w:r>
          </w:p>
        </w:tc>
        <w:tc>
          <w:tcPr>
            <w:tcW w:w="1815" w:type="dxa"/>
            <w:tcBorders>
              <w:bottom w:val="single" w:sz="8" w:space="0" w:color="000000"/>
              <w:right w:val="single" w:sz="8" w:space="0" w:color="000000"/>
            </w:tcBorders>
            <w:tcMar>
              <w:top w:w="100" w:type="dxa"/>
              <w:left w:w="100" w:type="dxa"/>
              <w:bottom w:w="100" w:type="dxa"/>
              <w:right w:w="100" w:type="dxa"/>
            </w:tcMar>
          </w:tcPr>
          <w:p w14:paraId="36F80F00"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2020</w:t>
            </w:r>
          </w:p>
        </w:tc>
        <w:tc>
          <w:tcPr>
            <w:tcW w:w="2331" w:type="dxa"/>
            <w:tcBorders>
              <w:bottom w:val="single" w:sz="8" w:space="0" w:color="000000"/>
              <w:right w:val="single" w:sz="8" w:space="0" w:color="000000"/>
            </w:tcBorders>
            <w:tcMar>
              <w:top w:w="100" w:type="dxa"/>
              <w:left w:w="100" w:type="dxa"/>
              <w:bottom w:w="100" w:type="dxa"/>
              <w:right w:w="100" w:type="dxa"/>
            </w:tcMar>
          </w:tcPr>
          <w:p w14:paraId="65644472"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UNDP staff</w:t>
            </w:r>
          </w:p>
          <w:p w14:paraId="52A2B443"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National expert</w:t>
            </w:r>
          </w:p>
        </w:tc>
      </w:tr>
      <w:tr w:rsidR="00FE3F7F" w14:paraId="51E7F355" w14:textId="77777777" w:rsidTr="00A462F4">
        <w:trPr>
          <w:trHeight w:val="3200"/>
        </w:trPr>
        <w:tc>
          <w:tcPr>
            <w:tcW w:w="22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4FC9D17"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 xml:space="preserve">Create training module for employers on obligations of private sector with regards to the rights of persons with disabilities, including employment, reasonable accommodation and </w:t>
            </w:r>
            <w:proofErr w:type="gramStart"/>
            <w:r>
              <w:rPr>
                <w:rFonts w:ascii="Verdana" w:eastAsia="Verdana" w:hAnsi="Verdana" w:cs="Verdana"/>
                <w:sz w:val="18"/>
                <w:szCs w:val="18"/>
              </w:rPr>
              <w:t>accessibility  in</w:t>
            </w:r>
            <w:proofErr w:type="gramEnd"/>
            <w:r>
              <w:rPr>
                <w:rFonts w:ascii="Verdana" w:eastAsia="Verdana" w:hAnsi="Verdana" w:cs="Verdana"/>
                <w:sz w:val="18"/>
                <w:szCs w:val="18"/>
              </w:rPr>
              <w:t xml:space="preserve"> cooperation with business associations  </w:t>
            </w:r>
          </w:p>
        </w:tc>
        <w:tc>
          <w:tcPr>
            <w:tcW w:w="1080" w:type="dxa"/>
            <w:tcBorders>
              <w:bottom w:val="single" w:sz="8" w:space="0" w:color="000000"/>
              <w:right w:val="single" w:sz="8" w:space="0" w:color="000000"/>
            </w:tcBorders>
            <w:tcMar>
              <w:top w:w="100" w:type="dxa"/>
              <w:left w:w="100" w:type="dxa"/>
              <w:bottom w:w="100" w:type="dxa"/>
              <w:right w:w="100" w:type="dxa"/>
            </w:tcMar>
          </w:tcPr>
          <w:p w14:paraId="0A2351E7"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Output 1.3</w:t>
            </w:r>
          </w:p>
        </w:tc>
        <w:tc>
          <w:tcPr>
            <w:tcW w:w="2010" w:type="dxa"/>
            <w:tcBorders>
              <w:bottom w:val="single" w:sz="8" w:space="0" w:color="000000"/>
              <w:right w:val="single" w:sz="8" w:space="0" w:color="000000"/>
            </w:tcBorders>
            <w:tcMar>
              <w:top w:w="100" w:type="dxa"/>
              <w:left w:w="100" w:type="dxa"/>
              <w:bottom w:w="100" w:type="dxa"/>
              <w:right w:w="100" w:type="dxa"/>
            </w:tcMar>
          </w:tcPr>
          <w:p w14:paraId="0809B688"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 xml:space="preserve">Business association and their training </w:t>
            </w:r>
            <w:proofErr w:type="spellStart"/>
            <w:r>
              <w:rPr>
                <w:rFonts w:ascii="Verdana" w:eastAsia="Verdana" w:hAnsi="Verdana" w:cs="Verdana"/>
                <w:sz w:val="18"/>
                <w:szCs w:val="18"/>
              </w:rPr>
              <w:t>centres</w:t>
            </w:r>
            <w:proofErr w:type="spellEnd"/>
          </w:p>
        </w:tc>
        <w:tc>
          <w:tcPr>
            <w:tcW w:w="1815" w:type="dxa"/>
            <w:tcBorders>
              <w:bottom w:val="single" w:sz="8" w:space="0" w:color="000000"/>
              <w:right w:val="single" w:sz="8" w:space="0" w:color="000000"/>
            </w:tcBorders>
            <w:tcMar>
              <w:top w:w="100" w:type="dxa"/>
              <w:left w:w="100" w:type="dxa"/>
              <w:bottom w:w="100" w:type="dxa"/>
              <w:right w:w="100" w:type="dxa"/>
            </w:tcMar>
          </w:tcPr>
          <w:p w14:paraId="77AC27F0"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2020</w:t>
            </w:r>
          </w:p>
          <w:p w14:paraId="22852CA8"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 xml:space="preserve"> </w:t>
            </w:r>
          </w:p>
        </w:tc>
        <w:tc>
          <w:tcPr>
            <w:tcW w:w="2331" w:type="dxa"/>
            <w:tcBorders>
              <w:bottom w:val="single" w:sz="8" w:space="0" w:color="000000"/>
              <w:right w:val="single" w:sz="8" w:space="0" w:color="000000"/>
            </w:tcBorders>
            <w:tcMar>
              <w:top w:w="100" w:type="dxa"/>
              <w:left w:w="100" w:type="dxa"/>
              <w:bottom w:w="100" w:type="dxa"/>
              <w:right w:w="100" w:type="dxa"/>
            </w:tcMar>
          </w:tcPr>
          <w:p w14:paraId="6A0EF648"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UNDP staff</w:t>
            </w:r>
          </w:p>
          <w:p w14:paraId="5B0B0C69"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National expert</w:t>
            </w:r>
          </w:p>
        </w:tc>
      </w:tr>
      <w:tr w:rsidR="00FE3F7F" w14:paraId="46BDF3B2" w14:textId="77777777" w:rsidTr="00A462F4">
        <w:trPr>
          <w:trHeight w:val="2600"/>
        </w:trPr>
        <w:tc>
          <w:tcPr>
            <w:tcW w:w="22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A6EDFE4"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 xml:space="preserve">Conduct Trainings on obligations of private sector with regards to the rights of persons with disabilities, including employment, reasonable accommodation and accessibility in cooperation with business associations  </w:t>
            </w:r>
          </w:p>
        </w:tc>
        <w:tc>
          <w:tcPr>
            <w:tcW w:w="1080" w:type="dxa"/>
            <w:tcBorders>
              <w:bottom w:val="single" w:sz="8" w:space="0" w:color="000000"/>
              <w:right w:val="single" w:sz="8" w:space="0" w:color="000000"/>
            </w:tcBorders>
            <w:tcMar>
              <w:top w:w="100" w:type="dxa"/>
              <w:left w:w="100" w:type="dxa"/>
              <w:bottom w:w="100" w:type="dxa"/>
              <w:right w:w="100" w:type="dxa"/>
            </w:tcMar>
          </w:tcPr>
          <w:p w14:paraId="1A9009C5"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Output 1.3</w:t>
            </w:r>
          </w:p>
        </w:tc>
        <w:tc>
          <w:tcPr>
            <w:tcW w:w="2010" w:type="dxa"/>
            <w:tcBorders>
              <w:bottom w:val="single" w:sz="8" w:space="0" w:color="000000"/>
              <w:right w:val="single" w:sz="8" w:space="0" w:color="000000"/>
            </w:tcBorders>
            <w:tcMar>
              <w:top w:w="100" w:type="dxa"/>
              <w:left w:w="100" w:type="dxa"/>
              <w:bottom w:w="100" w:type="dxa"/>
              <w:right w:w="100" w:type="dxa"/>
            </w:tcMar>
          </w:tcPr>
          <w:p w14:paraId="22D3792D"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 xml:space="preserve">Business association and their training </w:t>
            </w:r>
            <w:proofErr w:type="spellStart"/>
            <w:r>
              <w:rPr>
                <w:rFonts w:ascii="Verdana" w:eastAsia="Verdana" w:hAnsi="Verdana" w:cs="Verdana"/>
                <w:sz w:val="18"/>
                <w:szCs w:val="18"/>
              </w:rPr>
              <w:t>centres</w:t>
            </w:r>
            <w:proofErr w:type="spellEnd"/>
          </w:p>
        </w:tc>
        <w:tc>
          <w:tcPr>
            <w:tcW w:w="1815" w:type="dxa"/>
            <w:tcBorders>
              <w:bottom w:val="single" w:sz="8" w:space="0" w:color="000000"/>
              <w:right w:val="single" w:sz="8" w:space="0" w:color="000000"/>
            </w:tcBorders>
            <w:tcMar>
              <w:top w:w="100" w:type="dxa"/>
              <w:left w:w="100" w:type="dxa"/>
              <w:bottom w:w="100" w:type="dxa"/>
              <w:right w:w="100" w:type="dxa"/>
            </w:tcMar>
          </w:tcPr>
          <w:p w14:paraId="25DC6613"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2020-2021</w:t>
            </w:r>
          </w:p>
        </w:tc>
        <w:tc>
          <w:tcPr>
            <w:tcW w:w="2331" w:type="dxa"/>
            <w:tcBorders>
              <w:bottom w:val="single" w:sz="8" w:space="0" w:color="000000"/>
              <w:right w:val="single" w:sz="8" w:space="0" w:color="000000"/>
            </w:tcBorders>
            <w:tcMar>
              <w:top w:w="100" w:type="dxa"/>
              <w:left w:w="100" w:type="dxa"/>
              <w:bottom w:w="100" w:type="dxa"/>
              <w:right w:w="100" w:type="dxa"/>
            </w:tcMar>
          </w:tcPr>
          <w:p w14:paraId="1344BF9F"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UNDP staff</w:t>
            </w:r>
          </w:p>
          <w:p w14:paraId="4F77ECA2"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National expert</w:t>
            </w:r>
          </w:p>
        </w:tc>
      </w:tr>
      <w:tr w:rsidR="00FE3F7F" w14:paraId="6D266D3F" w14:textId="77777777" w:rsidTr="00A462F4">
        <w:trPr>
          <w:trHeight w:val="1640"/>
        </w:trPr>
        <w:tc>
          <w:tcPr>
            <w:tcW w:w="22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03ABC46"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 xml:space="preserve">Identify demand on workforce in selected municipalities and provide </w:t>
            </w:r>
            <w:proofErr w:type="gramStart"/>
            <w:r>
              <w:rPr>
                <w:rFonts w:ascii="Verdana" w:eastAsia="Verdana" w:hAnsi="Verdana" w:cs="Verdana"/>
                <w:sz w:val="18"/>
                <w:szCs w:val="18"/>
              </w:rPr>
              <w:t>relevant  formal</w:t>
            </w:r>
            <w:proofErr w:type="gramEnd"/>
            <w:r>
              <w:rPr>
                <w:rFonts w:ascii="Verdana" w:eastAsia="Verdana" w:hAnsi="Verdana" w:cs="Verdana"/>
                <w:sz w:val="18"/>
                <w:szCs w:val="18"/>
              </w:rPr>
              <w:t xml:space="preserve">/non-formal training of </w:t>
            </w:r>
            <w:proofErr w:type="spellStart"/>
            <w:r>
              <w:rPr>
                <w:rFonts w:ascii="Verdana" w:eastAsia="Verdana" w:hAnsi="Verdana" w:cs="Verdana"/>
                <w:sz w:val="18"/>
                <w:szCs w:val="18"/>
              </w:rPr>
              <w:t>PwDs</w:t>
            </w:r>
            <w:proofErr w:type="spellEnd"/>
          </w:p>
        </w:tc>
        <w:tc>
          <w:tcPr>
            <w:tcW w:w="1080" w:type="dxa"/>
            <w:tcBorders>
              <w:bottom w:val="single" w:sz="8" w:space="0" w:color="000000"/>
              <w:right w:val="single" w:sz="8" w:space="0" w:color="000000"/>
            </w:tcBorders>
            <w:tcMar>
              <w:top w:w="100" w:type="dxa"/>
              <w:left w:w="100" w:type="dxa"/>
              <w:bottom w:w="100" w:type="dxa"/>
              <w:right w:w="100" w:type="dxa"/>
            </w:tcMar>
          </w:tcPr>
          <w:p w14:paraId="68557D47"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Output 1.3</w:t>
            </w:r>
          </w:p>
        </w:tc>
        <w:tc>
          <w:tcPr>
            <w:tcW w:w="2010" w:type="dxa"/>
            <w:tcBorders>
              <w:bottom w:val="single" w:sz="8" w:space="0" w:color="000000"/>
              <w:right w:val="single" w:sz="8" w:space="0" w:color="000000"/>
            </w:tcBorders>
            <w:tcMar>
              <w:top w:w="100" w:type="dxa"/>
              <w:left w:w="100" w:type="dxa"/>
              <w:bottom w:w="100" w:type="dxa"/>
              <w:right w:w="100" w:type="dxa"/>
            </w:tcMar>
          </w:tcPr>
          <w:p w14:paraId="32B4014F"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 xml:space="preserve">Vocational education and training </w:t>
            </w:r>
            <w:proofErr w:type="spellStart"/>
            <w:r>
              <w:rPr>
                <w:rFonts w:ascii="Verdana" w:eastAsia="Verdana" w:hAnsi="Verdana" w:cs="Verdana"/>
                <w:sz w:val="18"/>
                <w:szCs w:val="18"/>
              </w:rPr>
              <w:t>centres</w:t>
            </w:r>
            <w:proofErr w:type="spellEnd"/>
            <w:r>
              <w:rPr>
                <w:rFonts w:ascii="Verdana" w:eastAsia="Verdana" w:hAnsi="Verdana" w:cs="Verdana"/>
                <w:sz w:val="18"/>
                <w:szCs w:val="18"/>
              </w:rPr>
              <w:t xml:space="preserve"> (to be identified based on the needs)</w:t>
            </w:r>
          </w:p>
        </w:tc>
        <w:tc>
          <w:tcPr>
            <w:tcW w:w="1815" w:type="dxa"/>
            <w:tcBorders>
              <w:bottom w:val="single" w:sz="8" w:space="0" w:color="000000"/>
              <w:right w:val="single" w:sz="8" w:space="0" w:color="000000"/>
            </w:tcBorders>
            <w:tcMar>
              <w:top w:w="100" w:type="dxa"/>
              <w:left w:w="100" w:type="dxa"/>
              <w:bottom w:w="100" w:type="dxa"/>
              <w:right w:w="100" w:type="dxa"/>
            </w:tcMar>
          </w:tcPr>
          <w:p w14:paraId="3EA306DF"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2020-2021</w:t>
            </w:r>
          </w:p>
        </w:tc>
        <w:tc>
          <w:tcPr>
            <w:tcW w:w="2331" w:type="dxa"/>
            <w:tcBorders>
              <w:bottom w:val="single" w:sz="8" w:space="0" w:color="000000"/>
              <w:right w:val="single" w:sz="8" w:space="0" w:color="000000"/>
            </w:tcBorders>
            <w:tcMar>
              <w:top w:w="100" w:type="dxa"/>
              <w:left w:w="100" w:type="dxa"/>
              <w:bottom w:w="100" w:type="dxa"/>
              <w:right w:w="100" w:type="dxa"/>
            </w:tcMar>
          </w:tcPr>
          <w:p w14:paraId="0F4B6451"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UNDP staff</w:t>
            </w:r>
          </w:p>
          <w:p w14:paraId="5A543FF5"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National expert</w:t>
            </w:r>
          </w:p>
        </w:tc>
      </w:tr>
      <w:tr w:rsidR="00FE3F7F" w14:paraId="5670F5B9" w14:textId="77777777" w:rsidTr="00A462F4">
        <w:trPr>
          <w:trHeight w:val="2120"/>
        </w:trPr>
        <w:tc>
          <w:tcPr>
            <w:tcW w:w="22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63A0285"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 xml:space="preserve">Conduct targeted knowledge building campaign for members of the business associations on rights of </w:t>
            </w:r>
            <w:proofErr w:type="spellStart"/>
            <w:r>
              <w:rPr>
                <w:rFonts w:ascii="Verdana" w:eastAsia="Verdana" w:hAnsi="Verdana" w:cs="Verdana"/>
                <w:sz w:val="18"/>
                <w:szCs w:val="18"/>
              </w:rPr>
              <w:t>PwDs</w:t>
            </w:r>
            <w:proofErr w:type="spellEnd"/>
            <w:r>
              <w:rPr>
                <w:rFonts w:ascii="Verdana" w:eastAsia="Verdana" w:hAnsi="Verdana" w:cs="Verdana"/>
                <w:sz w:val="18"/>
                <w:szCs w:val="18"/>
              </w:rPr>
              <w:t xml:space="preserve"> based, with a focus on good practices in Georgia </w:t>
            </w:r>
          </w:p>
        </w:tc>
        <w:tc>
          <w:tcPr>
            <w:tcW w:w="1080" w:type="dxa"/>
            <w:tcBorders>
              <w:bottom w:val="single" w:sz="8" w:space="0" w:color="000000"/>
              <w:right w:val="single" w:sz="8" w:space="0" w:color="000000"/>
            </w:tcBorders>
            <w:tcMar>
              <w:top w:w="100" w:type="dxa"/>
              <w:left w:w="100" w:type="dxa"/>
              <w:bottom w:w="100" w:type="dxa"/>
              <w:right w:w="100" w:type="dxa"/>
            </w:tcMar>
          </w:tcPr>
          <w:p w14:paraId="2A7F933E"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Output 1.3</w:t>
            </w:r>
          </w:p>
        </w:tc>
        <w:tc>
          <w:tcPr>
            <w:tcW w:w="2010" w:type="dxa"/>
            <w:tcBorders>
              <w:bottom w:val="single" w:sz="8" w:space="0" w:color="000000"/>
              <w:right w:val="single" w:sz="8" w:space="0" w:color="000000"/>
            </w:tcBorders>
            <w:tcMar>
              <w:top w:w="100" w:type="dxa"/>
              <w:left w:w="100" w:type="dxa"/>
              <w:bottom w:w="100" w:type="dxa"/>
              <w:right w:w="100" w:type="dxa"/>
            </w:tcMar>
          </w:tcPr>
          <w:p w14:paraId="7B406CCA"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 xml:space="preserve">Business association and their training </w:t>
            </w:r>
            <w:proofErr w:type="spellStart"/>
            <w:r>
              <w:rPr>
                <w:rFonts w:ascii="Verdana" w:eastAsia="Verdana" w:hAnsi="Verdana" w:cs="Verdana"/>
                <w:sz w:val="18"/>
                <w:szCs w:val="18"/>
              </w:rPr>
              <w:t>centres</w:t>
            </w:r>
            <w:proofErr w:type="spellEnd"/>
          </w:p>
        </w:tc>
        <w:tc>
          <w:tcPr>
            <w:tcW w:w="1815" w:type="dxa"/>
            <w:tcBorders>
              <w:bottom w:val="single" w:sz="8" w:space="0" w:color="000000"/>
              <w:right w:val="single" w:sz="8" w:space="0" w:color="000000"/>
            </w:tcBorders>
            <w:tcMar>
              <w:top w:w="100" w:type="dxa"/>
              <w:left w:w="100" w:type="dxa"/>
              <w:bottom w:w="100" w:type="dxa"/>
              <w:right w:w="100" w:type="dxa"/>
            </w:tcMar>
          </w:tcPr>
          <w:p w14:paraId="719A7538"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2020-20201</w:t>
            </w:r>
          </w:p>
        </w:tc>
        <w:tc>
          <w:tcPr>
            <w:tcW w:w="2331" w:type="dxa"/>
            <w:tcBorders>
              <w:bottom w:val="single" w:sz="8" w:space="0" w:color="000000"/>
              <w:right w:val="single" w:sz="8" w:space="0" w:color="000000"/>
            </w:tcBorders>
            <w:tcMar>
              <w:top w:w="100" w:type="dxa"/>
              <w:left w:w="100" w:type="dxa"/>
              <w:bottom w:w="100" w:type="dxa"/>
              <w:right w:w="100" w:type="dxa"/>
            </w:tcMar>
          </w:tcPr>
          <w:p w14:paraId="4D8FDEA7"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UNDP staff</w:t>
            </w:r>
          </w:p>
          <w:p w14:paraId="235D8982"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National expert</w:t>
            </w:r>
          </w:p>
        </w:tc>
      </w:tr>
      <w:tr w:rsidR="00FE3F7F" w14:paraId="419CC7E0" w14:textId="77777777" w:rsidTr="00A462F4">
        <w:trPr>
          <w:trHeight w:val="1880"/>
        </w:trPr>
        <w:tc>
          <w:tcPr>
            <w:tcW w:w="22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68FAE92"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lastRenderedPageBreak/>
              <w:t xml:space="preserve">Strengthen capacity of employment coaches of the Social Service Agency (SSA) through trainings planned on the basis of a </w:t>
            </w:r>
            <w:proofErr w:type="gramStart"/>
            <w:r>
              <w:rPr>
                <w:rFonts w:ascii="Verdana" w:eastAsia="Verdana" w:hAnsi="Verdana" w:cs="Verdana"/>
                <w:sz w:val="18"/>
                <w:szCs w:val="18"/>
              </w:rPr>
              <w:t>needs</w:t>
            </w:r>
            <w:proofErr w:type="gramEnd"/>
            <w:r>
              <w:rPr>
                <w:rFonts w:ascii="Verdana" w:eastAsia="Verdana" w:hAnsi="Verdana" w:cs="Verdana"/>
                <w:sz w:val="18"/>
                <w:szCs w:val="18"/>
              </w:rPr>
              <w:t xml:space="preserve"> assessment of the SSA</w:t>
            </w:r>
          </w:p>
        </w:tc>
        <w:tc>
          <w:tcPr>
            <w:tcW w:w="1080" w:type="dxa"/>
            <w:tcBorders>
              <w:bottom w:val="single" w:sz="8" w:space="0" w:color="000000"/>
              <w:right w:val="single" w:sz="8" w:space="0" w:color="000000"/>
            </w:tcBorders>
            <w:tcMar>
              <w:top w:w="100" w:type="dxa"/>
              <w:left w:w="100" w:type="dxa"/>
              <w:bottom w:w="100" w:type="dxa"/>
              <w:right w:w="100" w:type="dxa"/>
            </w:tcMar>
          </w:tcPr>
          <w:p w14:paraId="1128F441"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Output 1.3</w:t>
            </w:r>
          </w:p>
        </w:tc>
        <w:tc>
          <w:tcPr>
            <w:tcW w:w="2010" w:type="dxa"/>
            <w:tcBorders>
              <w:bottom w:val="single" w:sz="8" w:space="0" w:color="000000"/>
              <w:right w:val="single" w:sz="8" w:space="0" w:color="000000"/>
            </w:tcBorders>
            <w:tcMar>
              <w:top w:w="100" w:type="dxa"/>
              <w:left w:w="100" w:type="dxa"/>
              <w:bottom w:w="100" w:type="dxa"/>
              <w:right w:w="100" w:type="dxa"/>
            </w:tcMar>
          </w:tcPr>
          <w:p w14:paraId="6B2F1397"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 xml:space="preserve">SSA, </w:t>
            </w:r>
            <w:proofErr w:type="spellStart"/>
            <w:r>
              <w:rPr>
                <w:rFonts w:ascii="Verdana" w:eastAsia="Verdana" w:hAnsi="Verdana" w:cs="Verdana"/>
                <w:sz w:val="18"/>
                <w:szCs w:val="18"/>
              </w:rPr>
              <w:t>MoIDPsOTLHSA</w:t>
            </w:r>
            <w:proofErr w:type="spellEnd"/>
          </w:p>
        </w:tc>
        <w:tc>
          <w:tcPr>
            <w:tcW w:w="1815" w:type="dxa"/>
            <w:tcBorders>
              <w:bottom w:val="single" w:sz="8" w:space="0" w:color="000000"/>
              <w:right w:val="single" w:sz="8" w:space="0" w:color="000000"/>
            </w:tcBorders>
            <w:tcMar>
              <w:top w:w="100" w:type="dxa"/>
              <w:left w:w="100" w:type="dxa"/>
              <w:bottom w:w="100" w:type="dxa"/>
              <w:right w:w="100" w:type="dxa"/>
            </w:tcMar>
          </w:tcPr>
          <w:p w14:paraId="080F679E"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2020</w:t>
            </w:r>
          </w:p>
        </w:tc>
        <w:tc>
          <w:tcPr>
            <w:tcW w:w="2331" w:type="dxa"/>
            <w:tcBorders>
              <w:bottom w:val="single" w:sz="8" w:space="0" w:color="000000"/>
              <w:right w:val="single" w:sz="8" w:space="0" w:color="000000"/>
            </w:tcBorders>
            <w:tcMar>
              <w:top w:w="100" w:type="dxa"/>
              <w:left w:w="100" w:type="dxa"/>
              <w:bottom w:w="100" w:type="dxa"/>
              <w:right w:w="100" w:type="dxa"/>
            </w:tcMar>
          </w:tcPr>
          <w:p w14:paraId="5206D145"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UNDP staff</w:t>
            </w:r>
          </w:p>
          <w:p w14:paraId="6A9718BC"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National expert</w:t>
            </w:r>
          </w:p>
        </w:tc>
      </w:tr>
      <w:tr w:rsidR="00FE3F7F" w14:paraId="64EE6347" w14:textId="77777777" w:rsidTr="00A462F4">
        <w:trPr>
          <w:trHeight w:val="2120"/>
        </w:trPr>
        <w:tc>
          <w:tcPr>
            <w:tcW w:w="22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6ACC593"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 xml:space="preserve">Capacity building of regional DPOs/CSOs through trainings in grant proposal writing, reporting, management of donor funded </w:t>
            </w:r>
            <w:proofErr w:type="gramStart"/>
            <w:r>
              <w:rPr>
                <w:rFonts w:ascii="Verdana" w:eastAsia="Verdana" w:hAnsi="Verdana" w:cs="Verdana"/>
                <w:sz w:val="18"/>
                <w:szCs w:val="18"/>
              </w:rPr>
              <w:t>projects  for</w:t>
            </w:r>
            <w:proofErr w:type="gramEnd"/>
            <w:r>
              <w:rPr>
                <w:rFonts w:ascii="Verdana" w:eastAsia="Verdana" w:hAnsi="Verdana" w:cs="Verdana"/>
                <w:sz w:val="18"/>
                <w:szCs w:val="18"/>
              </w:rPr>
              <w:t xml:space="preserve"> ensuring their sustainability </w:t>
            </w:r>
          </w:p>
        </w:tc>
        <w:tc>
          <w:tcPr>
            <w:tcW w:w="1080" w:type="dxa"/>
            <w:tcBorders>
              <w:bottom w:val="single" w:sz="8" w:space="0" w:color="000000"/>
              <w:right w:val="single" w:sz="8" w:space="0" w:color="000000"/>
            </w:tcBorders>
            <w:tcMar>
              <w:top w:w="100" w:type="dxa"/>
              <w:left w:w="100" w:type="dxa"/>
              <w:bottom w:w="100" w:type="dxa"/>
              <w:right w:w="100" w:type="dxa"/>
            </w:tcMar>
          </w:tcPr>
          <w:p w14:paraId="1D247325"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Output 1.2</w:t>
            </w:r>
          </w:p>
        </w:tc>
        <w:tc>
          <w:tcPr>
            <w:tcW w:w="2010" w:type="dxa"/>
            <w:tcBorders>
              <w:bottom w:val="single" w:sz="8" w:space="0" w:color="000000"/>
              <w:right w:val="single" w:sz="8" w:space="0" w:color="000000"/>
            </w:tcBorders>
            <w:tcMar>
              <w:top w:w="100" w:type="dxa"/>
              <w:left w:w="100" w:type="dxa"/>
              <w:bottom w:w="100" w:type="dxa"/>
              <w:right w:w="100" w:type="dxa"/>
            </w:tcMar>
          </w:tcPr>
          <w:p w14:paraId="1A6204A5"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DPOs/CSOs</w:t>
            </w:r>
          </w:p>
        </w:tc>
        <w:tc>
          <w:tcPr>
            <w:tcW w:w="1815" w:type="dxa"/>
            <w:tcBorders>
              <w:bottom w:val="single" w:sz="8" w:space="0" w:color="000000"/>
              <w:right w:val="single" w:sz="8" w:space="0" w:color="000000"/>
            </w:tcBorders>
            <w:tcMar>
              <w:top w:w="100" w:type="dxa"/>
              <w:left w:w="100" w:type="dxa"/>
              <w:bottom w:w="100" w:type="dxa"/>
              <w:right w:w="100" w:type="dxa"/>
            </w:tcMar>
          </w:tcPr>
          <w:p w14:paraId="3D58FC3E"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2020</w:t>
            </w:r>
          </w:p>
        </w:tc>
        <w:tc>
          <w:tcPr>
            <w:tcW w:w="2331" w:type="dxa"/>
            <w:tcBorders>
              <w:bottom w:val="single" w:sz="8" w:space="0" w:color="000000"/>
              <w:right w:val="single" w:sz="8" w:space="0" w:color="000000"/>
            </w:tcBorders>
            <w:tcMar>
              <w:top w:w="100" w:type="dxa"/>
              <w:left w:w="100" w:type="dxa"/>
              <w:bottom w:w="100" w:type="dxa"/>
              <w:right w:w="100" w:type="dxa"/>
            </w:tcMar>
          </w:tcPr>
          <w:p w14:paraId="19D1A93F"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UNDP staff</w:t>
            </w:r>
          </w:p>
          <w:p w14:paraId="1B569DBF"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National expert</w:t>
            </w:r>
          </w:p>
        </w:tc>
      </w:tr>
      <w:tr w:rsidR="00FE3F7F" w14:paraId="2436E066" w14:textId="77777777" w:rsidTr="00A462F4">
        <w:trPr>
          <w:trHeight w:val="3080"/>
        </w:trPr>
        <w:tc>
          <w:tcPr>
            <w:tcW w:w="22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8639228"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 xml:space="preserve">Capacity building of local municipalities through targeted trainings on international and national standards on rights of </w:t>
            </w:r>
            <w:proofErr w:type="spellStart"/>
            <w:r>
              <w:rPr>
                <w:rFonts w:ascii="Verdana" w:eastAsia="Verdana" w:hAnsi="Verdana" w:cs="Verdana"/>
                <w:sz w:val="18"/>
                <w:szCs w:val="18"/>
              </w:rPr>
              <w:t>PwDs</w:t>
            </w:r>
            <w:proofErr w:type="spellEnd"/>
            <w:r>
              <w:rPr>
                <w:rFonts w:ascii="Verdana" w:eastAsia="Verdana" w:hAnsi="Verdana" w:cs="Verdana"/>
                <w:sz w:val="18"/>
                <w:szCs w:val="18"/>
              </w:rPr>
              <w:t xml:space="preserve"> and developing disability-inclusive policy and programs, monitoring of socials services based on the monitoring instrument/s</w:t>
            </w:r>
          </w:p>
        </w:tc>
        <w:tc>
          <w:tcPr>
            <w:tcW w:w="1080" w:type="dxa"/>
            <w:tcBorders>
              <w:bottom w:val="single" w:sz="8" w:space="0" w:color="000000"/>
              <w:right w:val="single" w:sz="8" w:space="0" w:color="000000"/>
            </w:tcBorders>
            <w:tcMar>
              <w:top w:w="100" w:type="dxa"/>
              <w:left w:w="100" w:type="dxa"/>
              <w:bottom w:w="100" w:type="dxa"/>
              <w:right w:w="100" w:type="dxa"/>
            </w:tcMar>
          </w:tcPr>
          <w:p w14:paraId="0EEAC993"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Output 2.2</w:t>
            </w:r>
          </w:p>
        </w:tc>
        <w:tc>
          <w:tcPr>
            <w:tcW w:w="2010" w:type="dxa"/>
            <w:tcBorders>
              <w:bottom w:val="single" w:sz="8" w:space="0" w:color="000000"/>
              <w:right w:val="single" w:sz="8" w:space="0" w:color="000000"/>
            </w:tcBorders>
            <w:tcMar>
              <w:top w:w="100" w:type="dxa"/>
              <w:left w:w="100" w:type="dxa"/>
              <w:bottom w:w="100" w:type="dxa"/>
              <w:right w:w="100" w:type="dxa"/>
            </w:tcMar>
          </w:tcPr>
          <w:p w14:paraId="6043B2FD"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MRDI, CEGSTAR</w:t>
            </w:r>
          </w:p>
          <w:p w14:paraId="203682A8"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 xml:space="preserve"> </w:t>
            </w:r>
          </w:p>
        </w:tc>
        <w:tc>
          <w:tcPr>
            <w:tcW w:w="1815" w:type="dxa"/>
            <w:tcBorders>
              <w:bottom w:val="single" w:sz="8" w:space="0" w:color="000000"/>
              <w:right w:val="single" w:sz="8" w:space="0" w:color="000000"/>
            </w:tcBorders>
            <w:tcMar>
              <w:top w:w="100" w:type="dxa"/>
              <w:left w:w="100" w:type="dxa"/>
              <w:bottom w:w="100" w:type="dxa"/>
              <w:right w:w="100" w:type="dxa"/>
            </w:tcMar>
          </w:tcPr>
          <w:p w14:paraId="663F2C57"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2020-2021</w:t>
            </w:r>
          </w:p>
        </w:tc>
        <w:tc>
          <w:tcPr>
            <w:tcW w:w="2331" w:type="dxa"/>
            <w:tcBorders>
              <w:bottom w:val="single" w:sz="8" w:space="0" w:color="000000"/>
              <w:right w:val="single" w:sz="8" w:space="0" w:color="000000"/>
            </w:tcBorders>
            <w:tcMar>
              <w:top w:w="100" w:type="dxa"/>
              <w:left w:w="100" w:type="dxa"/>
              <w:bottom w:w="100" w:type="dxa"/>
              <w:right w:w="100" w:type="dxa"/>
            </w:tcMar>
          </w:tcPr>
          <w:p w14:paraId="2094E01F"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UNDP staff</w:t>
            </w:r>
          </w:p>
          <w:p w14:paraId="0A66C8ED"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National expert</w:t>
            </w:r>
          </w:p>
        </w:tc>
      </w:tr>
      <w:tr w:rsidR="00FE3F7F" w14:paraId="4F9B4F9E" w14:textId="77777777" w:rsidTr="00A462F4">
        <w:trPr>
          <w:trHeight w:val="920"/>
        </w:trPr>
        <w:tc>
          <w:tcPr>
            <w:tcW w:w="2220" w:type="dxa"/>
            <w:tcBorders>
              <w:left w:val="single" w:sz="8" w:space="0" w:color="000000"/>
              <w:right w:val="single" w:sz="8" w:space="0" w:color="000000"/>
            </w:tcBorders>
            <w:tcMar>
              <w:top w:w="100" w:type="dxa"/>
              <w:left w:w="100" w:type="dxa"/>
              <w:bottom w:w="100" w:type="dxa"/>
              <w:right w:w="100" w:type="dxa"/>
            </w:tcMar>
          </w:tcPr>
          <w:p w14:paraId="684B7AA6" w14:textId="77777777" w:rsidR="00FE3F7F" w:rsidRDefault="00A06F46" w:rsidP="00A462F4">
            <w:pPr>
              <w:widowControl w:val="0"/>
              <w:spacing w:after="0"/>
              <w:rPr>
                <w:rFonts w:ascii="Verdana" w:eastAsia="Verdana" w:hAnsi="Verdana" w:cs="Verdana"/>
                <w:sz w:val="18"/>
                <w:szCs w:val="18"/>
              </w:rPr>
            </w:pPr>
            <w:sdt>
              <w:sdtPr>
                <w:tag w:val="goog_rdk_724"/>
                <w:id w:val="-209661532"/>
              </w:sdtPr>
              <w:sdtEndPr/>
              <w:sdtContent/>
            </w:sdt>
            <w:r w:rsidR="00FE3F7F">
              <w:rPr>
                <w:rFonts w:ascii="Verdana" w:eastAsia="Verdana" w:hAnsi="Verdana" w:cs="Verdana"/>
                <w:sz w:val="18"/>
                <w:szCs w:val="18"/>
              </w:rPr>
              <w:t>Train care and personal development staff from within the community</w:t>
            </w:r>
          </w:p>
        </w:tc>
        <w:tc>
          <w:tcPr>
            <w:tcW w:w="1080" w:type="dxa"/>
            <w:tcBorders>
              <w:right w:val="single" w:sz="8" w:space="0" w:color="000000"/>
            </w:tcBorders>
            <w:tcMar>
              <w:top w:w="100" w:type="dxa"/>
              <w:left w:w="100" w:type="dxa"/>
              <w:bottom w:w="100" w:type="dxa"/>
              <w:right w:w="100" w:type="dxa"/>
            </w:tcMar>
          </w:tcPr>
          <w:p w14:paraId="32AD2B17"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Output 2.2</w:t>
            </w:r>
          </w:p>
        </w:tc>
        <w:tc>
          <w:tcPr>
            <w:tcW w:w="2010" w:type="dxa"/>
            <w:tcBorders>
              <w:right w:val="single" w:sz="8" w:space="0" w:color="000000"/>
            </w:tcBorders>
            <w:tcMar>
              <w:top w:w="100" w:type="dxa"/>
              <w:left w:w="100" w:type="dxa"/>
              <w:bottom w:w="100" w:type="dxa"/>
              <w:right w:w="100" w:type="dxa"/>
            </w:tcMar>
          </w:tcPr>
          <w:p w14:paraId="385AE3B4"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SSA, CEGSTAR</w:t>
            </w:r>
          </w:p>
        </w:tc>
        <w:tc>
          <w:tcPr>
            <w:tcW w:w="1815" w:type="dxa"/>
            <w:tcBorders>
              <w:right w:val="single" w:sz="8" w:space="0" w:color="000000"/>
            </w:tcBorders>
            <w:tcMar>
              <w:top w:w="100" w:type="dxa"/>
              <w:left w:w="100" w:type="dxa"/>
              <w:bottom w:w="100" w:type="dxa"/>
              <w:right w:w="100" w:type="dxa"/>
            </w:tcMar>
          </w:tcPr>
          <w:p w14:paraId="11DE3BC6"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2020</w:t>
            </w:r>
          </w:p>
        </w:tc>
        <w:tc>
          <w:tcPr>
            <w:tcW w:w="2331" w:type="dxa"/>
            <w:tcBorders>
              <w:right w:val="single" w:sz="8" w:space="0" w:color="000000"/>
            </w:tcBorders>
            <w:tcMar>
              <w:top w:w="100" w:type="dxa"/>
              <w:left w:w="100" w:type="dxa"/>
              <w:bottom w:w="100" w:type="dxa"/>
              <w:right w:w="100" w:type="dxa"/>
            </w:tcMar>
          </w:tcPr>
          <w:p w14:paraId="15A7C411"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UNDP staff</w:t>
            </w:r>
          </w:p>
          <w:p w14:paraId="60198F4C"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National expert</w:t>
            </w:r>
          </w:p>
        </w:tc>
      </w:tr>
      <w:tr w:rsidR="00FE3F7F" w14:paraId="44119FAB" w14:textId="77777777" w:rsidTr="00A462F4">
        <w:trPr>
          <w:trHeight w:val="920"/>
        </w:trPr>
        <w:tc>
          <w:tcPr>
            <w:tcW w:w="2220" w:type="dxa"/>
            <w:tcBorders>
              <w:left w:val="single" w:sz="8" w:space="0" w:color="000000"/>
              <w:right w:val="single" w:sz="8" w:space="0" w:color="000000"/>
            </w:tcBorders>
            <w:shd w:val="clear" w:color="auto" w:fill="auto"/>
            <w:tcMar>
              <w:top w:w="100" w:type="dxa"/>
              <w:left w:w="100" w:type="dxa"/>
              <w:bottom w:w="100" w:type="dxa"/>
              <w:right w:w="100" w:type="dxa"/>
            </w:tcMar>
          </w:tcPr>
          <w:p w14:paraId="144A47A7" w14:textId="77777777" w:rsidR="00FE3F7F" w:rsidRPr="00037D98" w:rsidRDefault="00FE3F7F" w:rsidP="00A462F4">
            <w:pPr>
              <w:shd w:val="clear" w:color="auto" w:fill="FFFFFF"/>
              <w:spacing w:before="240" w:after="240" w:line="240" w:lineRule="auto"/>
              <w:rPr>
                <w:rFonts w:ascii="Verdana" w:eastAsia="Verdana" w:hAnsi="Verdana" w:cs="Verdana"/>
                <w:sz w:val="18"/>
                <w:szCs w:val="18"/>
              </w:rPr>
            </w:pPr>
            <w:r w:rsidRPr="00037D98">
              <w:rPr>
                <w:rFonts w:ascii="Verdana" w:eastAsia="Verdana" w:hAnsi="Verdana" w:cs="Verdana"/>
                <w:color w:val="222222"/>
                <w:sz w:val="18"/>
                <w:szCs w:val="18"/>
              </w:rPr>
              <w:t>Finalization of assessment instruments and SOPs for functional assessment of persons with disabilities</w:t>
            </w:r>
          </w:p>
          <w:p w14:paraId="00AB90B0" w14:textId="77777777" w:rsidR="00FE3F7F" w:rsidRDefault="00FE3F7F" w:rsidP="00A462F4">
            <w:pPr>
              <w:widowControl w:val="0"/>
              <w:spacing w:after="0"/>
            </w:pPr>
          </w:p>
        </w:tc>
        <w:tc>
          <w:tcPr>
            <w:tcW w:w="1080" w:type="dxa"/>
            <w:tcBorders>
              <w:right w:val="single" w:sz="8" w:space="0" w:color="000000"/>
            </w:tcBorders>
            <w:tcMar>
              <w:top w:w="100" w:type="dxa"/>
              <w:left w:w="100" w:type="dxa"/>
              <w:bottom w:w="100" w:type="dxa"/>
              <w:right w:w="100" w:type="dxa"/>
            </w:tcMar>
          </w:tcPr>
          <w:p w14:paraId="50DA5A32" w14:textId="77777777" w:rsidR="00FE3F7F" w:rsidRDefault="00FE3F7F" w:rsidP="00A462F4">
            <w:pPr>
              <w:widowControl w:val="0"/>
              <w:spacing w:after="0"/>
            </w:pPr>
            <w:r>
              <w:t>Output 2.1</w:t>
            </w:r>
          </w:p>
        </w:tc>
        <w:tc>
          <w:tcPr>
            <w:tcW w:w="2010" w:type="dxa"/>
            <w:tcBorders>
              <w:right w:val="single" w:sz="8" w:space="0" w:color="000000"/>
            </w:tcBorders>
            <w:tcMar>
              <w:top w:w="100" w:type="dxa"/>
              <w:left w:w="100" w:type="dxa"/>
              <w:bottom w:w="100" w:type="dxa"/>
              <w:right w:w="100" w:type="dxa"/>
            </w:tcMar>
          </w:tcPr>
          <w:p w14:paraId="63C31B16" w14:textId="77777777" w:rsidR="00FE3F7F" w:rsidRDefault="00FE3F7F" w:rsidP="00A462F4">
            <w:pPr>
              <w:widowControl w:val="0"/>
              <w:spacing w:after="0"/>
              <w:rPr>
                <w:rFonts w:ascii="Verdana" w:eastAsia="Verdana" w:hAnsi="Verdana" w:cs="Verdana"/>
                <w:sz w:val="18"/>
                <w:szCs w:val="18"/>
              </w:rPr>
            </w:pPr>
            <w:proofErr w:type="spellStart"/>
            <w:r>
              <w:rPr>
                <w:rFonts w:ascii="Verdana" w:eastAsia="Verdana" w:hAnsi="Verdana" w:cs="Verdana"/>
                <w:sz w:val="18"/>
                <w:szCs w:val="18"/>
              </w:rPr>
              <w:t>MoIDPsOTLHSA</w:t>
            </w:r>
            <w:proofErr w:type="spellEnd"/>
          </w:p>
        </w:tc>
        <w:tc>
          <w:tcPr>
            <w:tcW w:w="1815" w:type="dxa"/>
            <w:tcBorders>
              <w:right w:val="single" w:sz="8" w:space="0" w:color="000000"/>
            </w:tcBorders>
            <w:tcMar>
              <w:top w:w="100" w:type="dxa"/>
              <w:left w:w="100" w:type="dxa"/>
              <w:bottom w:w="100" w:type="dxa"/>
              <w:right w:w="100" w:type="dxa"/>
            </w:tcMar>
          </w:tcPr>
          <w:p w14:paraId="4EF30803"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2020</w:t>
            </w:r>
          </w:p>
        </w:tc>
        <w:tc>
          <w:tcPr>
            <w:tcW w:w="2331" w:type="dxa"/>
            <w:tcBorders>
              <w:right w:val="single" w:sz="8" w:space="0" w:color="000000"/>
            </w:tcBorders>
            <w:tcMar>
              <w:top w:w="100" w:type="dxa"/>
              <w:left w:w="100" w:type="dxa"/>
              <w:bottom w:w="100" w:type="dxa"/>
              <w:right w:w="100" w:type="dxa"/>
            </w:tcMar>
          </w:tcPr>
          <w:p w14:paraId="5C873FF1"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UNICEF staff</w:t>
            </w:r>
          </w:p>
          <w:p w14:paraId="4BACED1F"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National and international experts</w:t>
            </w:r>
          </w:p>
        </w:tc>
      </w:tr>
      <w:tr w:rsidR="00FE3F7F" w14:paraId="3EC29583" w14:textId="77777777" w:rsidTr="00A462F4">
        <w:trPr>
          <w:trHeight w:val="920"/>
        </w:trPr>
        <w:tc>
          <w:tcPr>
            <w:tcW w:w="2220" w:type="dxa"/>
            <w:tcBorders>
              <w:left w:val="single" w:sz="8" w:space="0" w:color="000000"/>
              <w:right w:val="single" w:sz="8" w:space="0" w:color="000000"/>
            </w:tcBorders>
            <w:tcMar>
              <w:top w:w="100" w:type="dxa"/>
              <w:left w:w="100" w:type="dxa"/>
              <w:bottom w:w="100" w:type="dxa"/>
              <w:right w:w="100" w:type="dxa"/>
            </w:tcMar>
          </w:tcPr>
          <w:p w14:paraId="7327420D" w14:textId="77777777" w:rsidR="00FE3F7F" w:rsidRPr="00037D98" w:rsidRDefault="00FE3F7F" w:rsidP="00A462F4">
            <w:pPr>
              <w:shd w:val="clear" w:color="auto" w:fill="FFFFFF"/>
              <w:spacing w:before="240" w:after="240" w:line="240" w:lineRule="auto"/>
              <w:rPr>
                <w:rFonts w:ascii="Verdana" w:eastAsia="Verdana" w:hAnsi="Verdana" w:cs="Verdana"/>
                <w:color w:val="222222"/>
                <w:sz w:val="18"/>
                <w:szCs w:val="18"/>
                <w:highlight w:val="yellow"/>
              </w:rPr>
            </w:pPr>
            <w:r w:rsidRPr="00037D98">
              <w:rPr>
                <w:rFonts w:ascii="Verdana" w:eastAsia="Verdana" w:hAnsi="Verdana" w:cs="Verdana"/>
                <w:color w:val="222222"/>
                <w:sz w:val="18"/>
                <w:szCs w:val="18"/>
              </w:rPr>
              <w:lastRenderedPageBreak/>
              <w:t xml:space="preserve">Analysis of the pilot models of status determination system </w:t>
            </w:r>
          </w:p>
        </w:tc>
        <w:tc>
          <w:tcPr>
            <w:tcW w:w="1080" w:type="dxa"/>
            <w:tcBorders>
              <w:right w:val="single" w:sz="8" w:space="0" w:color="000000"/>
            </w:tcBorders>
            <w:tcMar>
              <w:top w:w="100" w:type="dxa"/>
              <w:left w:w="100" w:type="dxa"/>
              <w:bottom w:w="100" w:type="dxa"/>
              <w:right w:w="100" w:type="dxa"/>
            </w:tcMar>
          </w:tcPr>
          <w:p w14:paraId="441DF23F" w14:textId="77777777" w:rsidR="00FE3F7F" w:rsidRDefault="00FE3F7F" w:rsidP="00A462F4">
            <w:pPr>
              <w:widowControl w:val="0"/>
              <w:spacing w:after="0"/>
            </w:pPr>
            <w:r>
              <w:t>Output 2.1</w:t>
            </w:r>
          </w:p>
        </w:tc>
        <w:tc>
          <w:tcPr>
            <w:tcW w:w="2010" w:type="dxa"/>
            <w:tcBorders>
              <w:right w:val="single" w:sz="8" w:space="0" w:color="000000"/>
            </w:tcBorders>
            <w:tcMar>
              <w:top w:w="100" w:type="dxa"/>
              <w:left w:w="100" w:type="dxa"/>
              <w:bottom w:w="100" w:type="dxa"/>
              <w:right w:w="100" w:type="dxa"/>
            </w:tcMar>
          </w:tcPr>
          <w:p w14:paraId="4BE328BD" w14:textId="77777777" w:rsidR="00FE3F7F" w:rsidRDefault="00FE3F7F" w:rsidP="00A462F4">
            <w:pPr>
              <w:widowControl w:val="0"/>
              <w:spacing w:after="0"/>
              <w:rPr>
                <w:rFonts w:ascii="Verdana" w:eastAsia="Verdana" w:hAnsi="Verdana" w:cs="Verdana"/>
                <w:sz w:val="18"/>
                <w:szCs w:val="18"/>
              </w:rPr>
            </w:pPr>
            <w:proofErr w:type="spellStart"/>
            <w:r>
              <w:rPr>
                <w:rFonts w:ascii="Verdana" w:eastAsia="Verdana" w:hAnsi="Verdana" w:cs="Verdana"/>
                <w:sz w:val="18"/>
                <w:szCs w:val="18"/>
              </w:rPr>
              <w:t>MoIDPsOTLHSA</w:t>
            </w:r>
            <w:proofErr w:type="spellEnd"/>
          </w:p>
        </w:tc>
        <w:tc>
          <w:tcPr>
            <w:tcW w:w="1815" w:type="dxa"/>
            <w:tcBorders>
              <w:right w:val="single" w:sz="8" w:space="0" w:color="000000"/>
            </w:tcBorders>
            <w:tcMar>
              <w:top w:w="100" w:type="dxa"/>
              <w:left w:w="100" w:type="dxa"/>
              <w:bottom w:w="100" w:type="dxa"/>
              <w:right w:w="100" w:type="dxa"/>
            </w:tcMar>
          </w:tcPr>
          <w:p w14:paraId="649EA9EF"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2021</w:t>
            </w:r>
          </w:p>
        </w:tc>
        <w:tc>
          <w:tcPr>
            <w:tcW w:w="2331" w:type="dxa"/>
            <w:tcBorders>
              <w:right w:val="single" w:sz="8" w:space="0" w:color="000000"/>
            </w:tcBorders>
            <w:tcMar>
              <w:top w:w="100" w:type="dxa"/>
              <w:left w:w="100" w:type="dxa"/>
              <w:bottom w:w="100" w:type="dxa"/>
              <w:right w:w="100" w:type="dxa"/>
            </w:tcMar>
          </w:tcPr>
          <w:p w14:paraId="35EA1668"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UNICEF staff</w:t>
            </w:r>
          </w:p>
          <w:p w14:paraId="706A72CA"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National and international experts</w:t>
            </w:r>
          </w:p>
        </w:tc>
      </w:tr>
      <w:tr w:rsidR="00FE3F7F" w14:paraId="56DD9C03" w14:textId="77777777" w:rsidTr="00A462F4">
        <w:trPr>
          <w:trHeight w:val="920"/>
        </w:trPr>
        <w:tc>
          <w:tcPr>
            <w:tcW w:w="2220" w:type="dxa"/>
            <w:tcBorders>
              <w:left w:val="single" w:sz="8" w:space="0" w:color="000000"/>
              <w:right w:val="single" w:sz="8" w:space="0" w:color="000000"/>
            </w:tcBorders>
            <w:tcMar>
              <w:top w:w="100" w:type="dxa"/>
              <w:left w:w="100" w:type="dxa"/>
              <w:bottom w:w="100" w:type="dxa"/>
              <w:right w:w="100" w:type="dxa"/>
            </w:tcMar>
          </w:tcPr>
          <w:p w14:paraId="49EE8C3E" w14:textId="77777777" w:rsidR="00FE3F7F" w:rsidRPr="00037D98" w:rsidRDefault="00FE3F7F" w:rsidP="00A462F4">
            <w:pPr>
              <w:shd w:val="clear" w:color="auto" w:fill="FFFFFF"/>
              <w:spacing w:before="240" w:after="240" w:line="240" w:lineRule="auto"/>
              <w:rPr>
                <w:rFonts w:ascii="Verdana" w:eastAsia="Verdana" w:hAnsi="Verdana" w:cs="Verdana"/>
                <w:color w:val="222222"/>
                <w:sz w:val="18"/>
                <w:szCs w:val="18"/>
                <w:highlight w:val="yellow"/>
              </w:rPr>
            </w:pPr>
            <w:r w:rsidRPr="00037D98">
              <w:rPr>
                <w:rFonts w:ascii="Verdana" w:eastAsia="Verdana" w:hAnsi="Verdana" w:cs="Verdana"/>
                <w:color w:val="222222"/>
                <w:sz w:val="18"/>
                <w:szCs w:val="18"/>
              </w:rPr>
              <w:t>Development of a concept for a new system of social protection entitlements for persons with disabilities</w:t>
            </w:r>
          </w:p>
        </w:tc>
        <w:tc>
          <w:tcPr>
            <w:tcW w:w="1080" w:type="dxa"/>
            <w:tcBorders>
              <w:right w:val="single" w:sz="8" w:space="0" w:color="000000"/>
            </w:tcBorders>
            <w:tcMar>
              <w:top w:w="100" w:type="dxa"/>
              <w:left w:w="100" w:type="dxa"/>
              <w:bottom w:w="100" w:type="dxa"/>
              <w:right w:w="100" w:type="dxa"/>
            </w:tcMar>
          </w:tcPr>
          <w:p w14:paraId="5F871591" w14:textId="77777777" w:rsidR="00FE3F7F" w:rsidRDefault="00FE3F7F" w:rsidP="00A462F4">
            <w:pPr>
              <w:widowControl w:val="0"/>
              <w:spacing w:after="0"/>
            </w:pPr>
            <w:r>
              <w:t>Output 2.2</w:t>
            </w:r>
          </w:p>
        </w:tc>
        <w:tc>
          <w:tcPr>
            <w:tcW w:w="2010" w:type="dxa"/>
            <w:tcBorders>
              <w:right w:val="single" w:sz="8" w:space="0" w:color="000000"/>
            </w:tcBorders>
            <w:tcMar>
              <w:top w:w="100" w:type="dxa"/>
              <w:left w:w="100" w:type="dxa"/>
              <w:bottom w:w="100" w:type="dxa"/>
              <w:right w:w="100" w:type="dxa"/>
            </w:tcMar>
          </w:tcPr>
          <w:p w14:paraId="5C533CDB" w14:textId="77777777" w:rsidR="00FE3F7F" w:rsidRDefault="00FE3F7F" w:rsidP="00A462F4">
            <w:pPr>
              <w:widowControl w:val="0"/>
              <w:spacing w:after="0"/>
              <w:rPr>
                <w:rFonts w:ascii="Verdana" w:eastAsia="Verdana" w:hAnsi="Verdana" w:cs="Verdana"/>
                <w:sz w:val="18"/>
                <w:szCs w:val="18"/>
              </w:rPr>
            </w:pPr>
            <w:proofErr w:type="spellStart"/>
            <w:r>
              <w:rPr>
                <w:rFonts w:ascii="Verdana" w:eastAsia="Verdana" w:hAnsi="Verdana" w:cs="Verdana"/>
                <w:sz w:val="18"/>
                <w:szCs w:val="18"/>
              </w:rPr>
              <w:t>MoIDPsOTLHSA</w:t>
            </w:r>
            <w:proofErr w:type="spellEnd"/>
          </w:p>
        </w:tc>
        <w:tc>
          <w:tcPr>
            <w:tcW w:w="1815" w:type="dxa"/>
            <w:tcBorders>
              <w:right w:val="single" w:sz="8" w:space="0" w:color="000000"/>
            </w:tcBorders>
            <w:tcMar>
              <w:top w:w="100" w:type="dxa"/>
              <w:left w:w="100" w:type="dxa"/>
              <w:bottom w:w="100" w:type="dxa"/>
              <w:right w:w="100" w:type="dxa"/>
            </w:tcMar>
          </w:tcPr>
          <w:p w14:paraId="00528DF5"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2020</w:t>
            </w:r>
          </w:p>
        </w:tc>
        <w:tc>
          <w:tcPr>
            <w:tcW w:w="2331" w:type="dxa"/>
            <w:tcBorders>
              <w:right w:val="single" w:sz="8" w:space="0" w:color="000000"/>
            </w:tcBorders>
            <w:tcMar>
              <w:top w:w="100" w:type="dxa"/>
              <w:left w:w="100" w:type="dxa"/>
              <w:bottom w:w="100" w:type="dxa"/>
              <w:right w:w="100" w:type="dxa"/>
            </w:tcMar>
          </w:tcPr>
          <w:p w14:paraId="7A1C8ECC"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UNICEF staff</w:t>
            </w:r>
          </w:p>
          <w:p w14:paraId="349F1B0D"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National and international experts</w:t>
            </w:r>
          </w:p>
        </w:tc>
      </w:tr>
      <w:tr w:rsidR="00FE3F7F" w14:paraId="2A28BA3D" w14:textId="77777777" w:rsidTr="00A462F4">
        <w:trPr>
          <w:trHeight w:val="920"/>
        </w:trPr>
        <w:tc>
          <w:tcPr>
            <w:tcW w:w="2220" w:type="dxa"/>
            <w:tcBorders>
              <w:left w:val="single" w:sz="8" w:space="0" w:color="000000"/>
              <w:right w:val="single" w:sz="8" w:space="0" w:color="000000"/>
            </w:tcBorders>
            <w:tcMar>
              <w:top w:w="100" w:type="dxa"/>
              <w:left w:w="100" w:type="dxa"/>
              <w:bottom w:w="100" w:type="dxa"/>
              <w:right w:w="100" w:type="dxa"/>
            </w:tcMar>
          </w:tcPr>
          <w:p w14:paraId="0EB6F436" w14:textId="77777777" w:rsidR="00FE3F7F" w:rsidRPr="00037D98" w:rsidRDefault="00FE3F7F" w:rsidP="00A462F4">
            <w:pPr>
              <w:shd w:val="clear" w:color="auto" w:fill="FFFFFF"/>
              <w:spacing w:before="240" w:after="240" w:line="240" w:lineRule="auto"/>
              <w:rPr>
                <w:rFonts w:ascii="Verdana" w:eastAsia="Verdana" w:hAnsi="Verdana" w:cs="Verdana"/>
                <w:color w:val="222222"/>
                <w:sz w:val="20"/>
                <w:szCs w:val="20"/>
              </w:rPr>
            </w:pPr>
            <w:r w:rsidRPr="00037D98">
              <w:rPr>
                <w:rFonts w:ascii="Verdana" w:eastAsia="Verdana" w:hAnsi="Verdana" w:cs="Verdana"/>
                <w:color w:val="222222"/>
                <w:sz w:val="18"/>
                <w:szCs w:val="18"/>
              </w:rPr>
              <w:t>Training to professionals for introduction of a new disability status</w:t>
            </w:r>
            <w:r w:rsidRPr="00037D98">
              <w:rPr>
                <w:rFonts w:ascii="Verdana" w:eastAsia="Verdana" w:hAnsi="Verdana" w:cs="Verdana"/>
                <w:color w:val="222222"/>
                <w:sz w:val="20"/>
                <w:szCs w:val="20"/>
              </w:rPr>
              <w:t xml:space="preserve"> </w:t>
            </w:r>
            <w:r w:rsidRPr="00037D98">
              <w:rPr>
                <w:rFonts w:ascii="Verdana" w:eastAsia="Verdana" w:hAnsi="Verdana" w:cs="Verdana"/>
                <w:color w:val="222222"/>
                <w:sz w:val="18"/>
                <w:szCs w:val="18"/>
              </w:rPr>
              <w:t>determination system</w:t>
            </w:r>
          </w:p>
        </w:tc>
        <w:tc>
          <w:tcPr>
            <w:tcW w:w="1080" w:type="dxa"/>
            <w:tcBorders>
              <w:right w:val="single" w:sz="8" w:space="0" w:color="000000"/>
            </w:tcBorders>
            <w:tcMar>
              <w:top w:w="100" w:type="dxa"/>
              <w:left w:w="100" w:type="dxa"/>
              <w:bottom w:w="100" w:type="dxa"/>
              <w:right w:w="100" w:type="dxa"/>
            </w:tcMar>
          </w:tcPr>
          <w:p w14:paraId="1BC37C48" w14:textId="77777777" w:rsidR="00FE3F7F" w:rsidRDefault="00FE3F7F" w:rsidP="00A462F4">
            <w:pPr>
              <w:widowControl w:val="0"/>
              <w:spacing w:after="0"/>
            </w:pPr>
            <w:r>
              <w:t>Output 2.1</w:t>
            </w:r>
          </w:p>
        </w:tc>
        <w:tc>
          <w:tcPr>
            <w:tcW w:w="2010" w:type="dxa"/>
            <w:tcBorders>
              <w:right w:val="single" w:sz="8" w:space="0" w:color="000000"/>
            </w:tcBorders>
            <w:tcMar>
              <w:top w:w="100" w:type="dxa"/>
              <w:left w:w="100" w:type="dxa"/>
              <w:bottom w:w="100" w:type="dxa"/>
              <w:right w:w="100" w:type="dxa"/>
            </w:tcMar>
          </w:tcPr>
          <w:p w14:paraId="3583A6A1" w14:textId="77777777" w:rsidR="00FE3F7F" w:rsidRDefault="00FE3F7F" w:rsidP="00A462F4">
            <w:pPr>
              <w:widowControl w:val="0"/>
              <w:spacing w:after="0"/>
              <w:rPr>
                <w:rFonts w:ascii="Verdana" w:eastAsia="Verdana" w:hAnsi="Verdana" w:cs="Verdana"/>
                <w:sz w:val="18"/>
                <w:szCs w:val="18"/>
              </w:rPr>
            </w:pPr>
            <w:proofErr w:type="spellStart"/>
            <w:r>
              <w:rPr>
                <w:rFonts w:ascii="Verdana" w:eastAsia="Verdana" w:hAnsi="Verdana" w:cs="Verdana"/>
                <w:sz w:val="18"/>
                <w:szCs w:val="18"/>
              </w:rPr>
              <w:t>MoIDPsOTLHSA</w:t>
            </w:r>
            <w:proofErr w:type="spellEnd"/>
          </w:p>
        </w:tc>
        <w:tc>
          <w:tcPr>
            <w:tcW w:w="1815" w:type="dxa"/>
            <w:tcBorders>
              <w:right w:val="single" w:sz="8" w:space="0" w:color="000000"/>
            </w:tcBorders>
            <w:tcMar>
              <w:top w:w="100" w:type="dxa"/>
              <w:left w:w="100" w:type="dxa"/>
              <w:bottom w:w="100" w:type="dxa"/>
              <w:right w:w="100" w:type="dxa"/>
            </w:tcMar>
          </w:tcPr>
          <w:p w14:paraId="169C4B7A"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2020</w:t>
            </w:r>
          </w:p>
        </w:tc>
        <w:tc>
          <w:tcPr>
            <w:tcW w:w="2331" w:type="dxa"/>
            <w:tcBorders>
              <w:right w:val="single" w:sz="8" w:space="0" w:color="000000"/>
            </w:tcBorders>
            <w:tcMar>
              <w:top w:w="100" w:type="dxa"/>
              <w:left w:w="100" w:type="dxa"/>
              <w:bottom w:w="100" w:type="dxa"/>
              <w:right w:w="100" w:type="dxa"/>
            </w:tcMar>
          </w:tcPr>
          <w:p w14:paraId="12180681" w14:textId="77777777" w:rsidR="00E62AB1" w:rsidRDefault="00E62AB1" w:rsidP="00A462F4">
            <w:pPr>
              <w:widowControl w:val="0"/>
              <w:spacing w:after="0"/>
              <w:rPr>
                <w:rFonts w:ascii="Verdana" w:eastAsia="Verdana" w:hAnsi="Verdana" w:cs="Verdana"/>
                <w:sz w:val="18"/>
                <w:szCs w:val="18"/>
              </w:rPr>
            </w:pPr>
            <w:r>
              <w:rPr>
                <w:rFonts w:ascii="Verdana" w:eastAsia="Verdana" w:hAnsi="Verdana" w:cs="Verdana"/>
                <w:sz w:val="18"/>
                <w:szCs w:val="18"/>
              </w:rPr>
              <w:t>UNICEF staff</w:t>
            </w:r>
          </w:p>
          <w:p w14:paraId="05084AC2" w14:textId="06BCBFD5"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National and international experts</w:t>
            </w:r>
          </w:p>
        </w:tc>
      </w:tr>
      <w:tr w:rsidR="00FE3F7F" w14:paraId="7AABE906" w14:textId="77777777" w:rsidTr="00A462F4">
        <w:trPr>
          <w:trHeight w:val="920"/>
        </w:trPr>
        <w:tc>
          <w:tcPr>
            <w:tcW w:w="2220" w:type="dxa"/>
            <w:tcBorders>
              <w:left w:val="single" w:sz="8" w:space="0" w:color="000000"/>
              <w:right w:val="single" w:sz="8" w:space="0" w:color="000000"/>
            </w:tcBorders>
            <w:tcMar>
              <w:top w:w="100" w:type="dxa"/>
              <w:left w:w="100" w:type="dxa"/>
              <w:bottom w:w="100" w:type="dxa"/>
              <w:right w:w="100" w:type="dxa"/>
            </w:tcMar>
          </w:tcPr>
          <w:p w14:paraId="777D6DC1" w14:textId="77777777" w:rsidR="00FE3F7F" w:rsidRPr="00037D98" w:rsidRDefault="00FE3F7F" w:rsidP="00A462F4">
            <w:pPr>
              <w:shd w:val="clear" w:color="auto" w:fill="FFFFFF"/>
              <w:spacing w:before="240" w:after="240" w:line="240" w:lineRule="auto"/>
              <w:rPr>
                <w:rFonts w:ascii="Verdana" w:eastAsia="Verdana" w:hAnsi="Verdana" w:cs="Verdana"/>
                <w:color w:val="222222"/>
                <w:sz w:val="18"/>
                <w:szCs w:val="18"/>
              </w:rPr>
            </w:pPr>
            <w:r w:rsidRPr="00037D98">
              <w:rPr>
                <w:rFonts w:ascii="Verdana" w:eastAsia="Verdana" w:hAnsi="Verdana" w:cs="Verdana"/>
                <w:color w:val="222222"/>
                <w:sz w:val="18"/>
                <w:szCs w:val="18"/>
              </w:rPr>
              <w:t>Documenting the process of pilot and introduction of a new disability status determination system</w:t>
            </w:r>
          </w:p>
        </w:tc>
        <w:tc>
          <w:tcPr>
            <w:tcW w:w="1080" w:type="dxa"/>
            <w:tcBorders>
              <w:right w:val="single" w:sz="8" w:space="0" w:color="000000"/>
            </w:tcBorders>
            <w:tcMar>
              <w:top w:w="100" w:type="dxa"/>
              <w:left w:w="100" w:type="dxa"/>
              <w:bottom w:w="100" w:type="dxa"/>
              <w:right w:w="100" w:type="dxa"/>
            </w:tcMar>
          </w:tcPr>
          <w:p w14:paraId="21E87CC7" w14:textId="77777777" w:rsidR="00FE3F7F" w:rsidRDefault="00FE3F7F" w:rsidP="00A462F4">
            <w:pPr>
              <w:widowControl w:val="0"/>
              <w:spacing w:after="0"/>
            </w:pPr>
            <w:r>
              <w:t>Output 2.1</w:t>
            </w:r>
          </w:p>
        </w:tc>
        <w:tc>
          <w:tcPr>
            <w:tcW w:w="2010" w:type="dxa"/>
            <w:tcBorders>
              <w:right w:val="single" w:sz="8" w:space="0" w:color="000000"/>
            </w:tcBorders>
            <w:tcMar>
              <w:top w:w="100" w:type="dxa"/>
              <w:left w:w="100" w:type="dxa"/>
              <w:bottom w:w="100" w:type="dxa"/>
              <w:right w:w="100" w:type="dxa"/>
            </w:tcMar>
          </w:tcPr>
          <w:p w14:paraId="6F0794EA" w14:textId="77777777" w:rsidR="00FE3F7F" w:rsidRDefault="00FE3F7F" w:rsidP="00A462F4">
            <w:pPr>
              <w:widowControl w:val="0"/>
              <w:spacing w:after="0"/>
              <w:rPr>
                <w:rFonts w:ascii="Verdana" w:eastAsia="Verdana" w:hAnsi="Verdana" w:cs="Verdana"/>
                <w:sz w:val="18"/>
                <w:szCs w:val="18"/>
              </w:rPr>
            </w:pPr>
            <w:proofErr w:type="spellStart"/>
            <w:r>
              <w:rPr>
                <w:rFonts w:ascii="Verdana" w:eastAsia="Verdana" w:hAnsi="Verdana" w:cs="Verdana"/>
                <w:sz w:val="18"/>
                <w:szCs w:val="18"/>
              </w:rPr>
              <w:t>MoIDPsOTLHSA</w:t>
            </w:r>
            <w:proofErr w:type="spellEnd"/>
          </w:p>
        </w:tc>
        <w:tc>
          <w:tcPr>
            <w:tcW w:w="1815" w:type="dxa"/>
            <w:tcBorders>
              <w:right w:val="single" w:sz="8" w:space="0" w:color="000000"/>
            </w:tcBorders>
            <w:tcMar>
              <w:top w:w="100" w:type="dxa"/>
              <w:left w:w="100" w:type="dxa"/>
              <w:bottom w:w="100" w:type="dxa"/>
              <w:right w:w="100" w:type="dxa"/>
            </w:tcMar>
          </w:tcPr>
          <w:p w14:paraId="10E8BECF"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2021</w:t>
            </w:r>
          </w:p>
        </w:tc>
        <w:tc>
          <w:tcPr>
            <w:tcW w:w="2331" w:type="dxa"/>
            <w:tcBorders>
              <w:right w:val="single" w:sz="8" w:space="0" w:color="000000"/>
            </w:tcBorders>
            <w:tcMar>
              <w:top w:w="100" w:type="dxa"/>
              <w:left w:w="100" w:type="dxa"/>
              <w:bottom w:w="100" w:type="dxa"/>
              <w:right w:w="100" w:type="dxa"/>
            </w:tcMar>
          </w:tcPr>
          <w:p w14:paraId="4BECD0F5"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UNICEF staff</w:t>
            </w:r>
          </w:p>
          <w:p w14:paraId="571924F7"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National and international experts</w:t>
            </w:r>
          </w:p>
        </w:tc>
      </w:tr>
      <w:tr w:rsidR="00FE3F7F" w14:paraId="78648C4A" w14:textId="77777777" w:rsidTr="00A462F4">
        <w:trPr>
          <w:trHeight w:val="920"/>
        </w:trPr>
        <w:tc>
          <w:tcPr>
            <w:tcW w:w="2220" w:type="dxa"/>
            <w:tcBorders>
              <w:left w:val="single" w:sz="8" w:space="0" w:color="000000"/>
              <w:right w:val="single" w:sz="8" w:space="0" w:color="000000"/>
            </w:tcBorders>
            <w:tcMar>
              <w:top w:w="100" w:type="dxa"/>
              <w:left w:w="100" w:type="dxa"/>
              <w:bottom w:w="100" w:type="dxa"/>
              <w:right w:w="100" w:type="dxa"/>
            </w:tcMar>
          </w:tcPr>
          <w:p w14:paraId="30178E75" w14:textId="77777777" w:rsidR="00FE3F7F" w:rsidRPr="00037D98" w:rsidRDefault="00FE3F7F" w:rsidP="00A462F4">
            <w:pPr>
              <w:shd w:val="clear" w:color="auto" w:fill="FFFFFF"/>
              <w:spacing w:before="240" w:after="240" w:line="240" w:lineRule="auto"/>
              <w:rPr>
                <w:rFonts w:ascii="Verdana" w:eastAsia="Verdana" w:hAnsi="Verdana" w:cs="Verdana"/>
                <w:color w:val="222222"/>
                <w:sz w:val="18"/>
                <w:szCs w:val="18"/>
              </w:rPr>
            </w:pPr>
            <w:r w:rsidRPr="00037D98">
              <w:rPr>
                <w:rFonts w:ascii="Verdana" w:eastAsia="Verdana" w:hAnsi="Verdana" w:cs="Verdana"/>
                <w:color w:val="222222"/>
                <w:sz w:val="18"/>
                <w:szCs w:val="18"/>
              </w:rPr>
              <w:t>Sharing of the knowledge learnt within UNICEF regional and global system</w:t>
            </w:r>
          </w:p>
        </w:tc>
        <w:tc>
          <w:tcPr>
            <w:tcW w:w="1080" w:type="dxa"/>
            <w:tcBorders>
              <w:right w:val="single" w:sz="8" w:space="0" w:color="000000"/>
            </w:tcBorders>
            <w:tcMar>
              <w:top w:w="100" w:type="dxa"/>
              <w:left w:w="100" w:type="dxa"/>
              <w:bottom w:w="100" w:type="dxa"/>
              <w:right w:w="100" w:type="dxa"/>
            </w:tcMar>
          </w:tcPr>
          <w:p w14:paraId="12C0DAF9" w14:textId="77777777" w:rsidR="00FE3F7F" w:rsidRDefault="00FE3F7F" w:rsidP="00A462F4">
            <w:pPr>
              <w:widowControl w:val="0"/>
              <w:spacing w:after="0"/>
            </w:pPr>
            <w:r>
              <w:t>Output 2.1 and 2.2</w:t>
            </w:r>
          </w:p>
        </w:tc>
        <w:tc>
          <w:tcPr>
            <w:tcW w:w="2010" w:type="dxa"/>
            <w:tcBorders>
              <w:right w:val="single" w:sz="8" w:space="0" w:color="000000"/>
            </w:tcBorders>
            <w:tcMar>
              <w:top w:w="100" w:type="dxa"/>
              <w:left w:w="100" w:type="dxa"/>
              <w:bottom w:w="100" w:type="dxa"/>
              <w:right w:w="100" w:type="dxa"/>
            </w:tcMar>
          </w:tcPr>
          <w:p w14:paraId="0B9D4C57" w14:textId="77777777" w:rsidR="00FE3F7F" w:rsidRDefault="00FE3F7F" w:rsidP="00A462F4">
            <w:pPr>
              <w:widowControl w:val="0"/>
              <w:spacing w:after="0"/>
              <w:rPr>
                <w:rFonts w:ascii="Verdana" w:eastAsia="Verdana" w:hAnsi="Verdana" w:cs="Verdana"/>
                <w:sz w:val="18"/>
                <w:szCs w:val="18"/>
              </w:rPr>
            </w:pPr>
          </w:p>
        </w:tc>
        <w:tc>
          <w:tcPr>
            <w:tcW w:w="1815" w:type="dxa"/>
            <w:tcBorders>
              <w:right w:val="single" w:sz="8" w:space="0" w:color="000000"/>
            </w:tcBorders>
            <w:tcMar>
              <w:top w:w="100" w:type="dxa"/>
              <w:left w:w="100" w:type="dxa"/>
              <w:bottom w:w="100" w:type="dxa"/>
              <w:right w:w="100" w:type="dxa"/>
            </w:tcMar>
          </w:tcPr>
          <w:p w14:paraId="2C865CD4"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2020-2021</w:t>
            </w:r>
          </w:p>
        </w:tc>
        <w:tc>
          <w:tcPr>
            <w:tcW w:w="2331" w:type="dxa"/>
            <w:tcBorders>
              <w:right w:val="single" w:sz="8" w:space="0" w:color="000000"/>
            </w:tcBorders>
            <w:tcMar>
              <w:top w:w="100" w:type="dxa"/>
              <w:left w:w="100" w:type="dxa"/>
              <w:bottom w:w="100" w:type="dxa"/>
              <w:right w:w="100" w:type="dxa"/>
            </w:tcMar>
          </w:tcPr>
          <w:p w14:paraId="39A405D6"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UNICEF staff</w:t>
            </w:r>
          </w:p>
          <w:p w14:paraId="6480ADE5"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Events</w:t>
            </w:r>
          </w:p>
          <w:p w14:paraId="379C0B26" w14:textId="77777777" w:rsidR="00FE3F7F" w:rsidRDefault="00FE3F7F" w:rsidP="00A462F4">
            <w:pPr>
              <w:widowControl w:val="0"/>
              <w:spacing w:after="0"/>
              <w:rPr>
                <w:rFonts w:ascii="Verdana" w:eastAsia="Verdana" w:hAnsi="Verdana" w:cs="Verdana"/>
                <w:sz w:val="18"/>
                <w:szCs w:val="18"/>
              </w:rPr>
            </w:pPr>
          </w:p>
        </w:tc>
      </w:tr>
      <w:tr w:rsidR="00FE3F7F" w14:paraId="35CC25C2" w14:textId="77777777" w:rsidTr="00A462F4">
        <w:trPr>
          <w:trHeight w:val="920"/>
        </w:trPr>
        <w:tc>
          <w:tcPr>
            <w:tcW w:w="2220" w:type="dxa"/>
            <w:tcBorders>
              <w:left w:val="single" w:sz="8" w:space="0" w:color="000000"/>
              <w:right w:val="single" w:sz="8" w:space="0" w:color="000000"/>
            </w:tcBorders>
            <w:tcMar>
              <w:top w:w="100" w:type="dxa"/>
              <w:left w:w="100" w:type="dxa"/>
              <w:bottom w:w="100" w:type="dxa"/>
              <w:right w:w="100" w:type="dxa"/>
            </w:tcMar>
          </w:tcPr>
          <w:p w14:paraId="4466EAC5" w14:textId="77777777" w:rsidR="00FE3F7F" w:rsidRPr="00037D98" w:rsidRDefault="00FE3F7F" w:rsidP="00A462F4">
            <w:pPr>
              <w:shd w:val="clear" w:color="auto" w:fill="FFFFFF"/>
              <w:spacing w:before="240" w:after="240" w:line="240" w:lineRule="auto"/>
              <w:rPr>
                <w:rFonts w:ascii="Verdana" w:eastAsia="Verdana" w:hAnsi="Verdana" w:cs="Verdana"/>
                <w:color w:val="222222"/>
                <w:sz w:val="18"/>
                <w:szCs w:val="18"/>
              </w:rPr>
            </w:pPr>
            <w:r>
              <w:rPr>
                <w:rFonts w:ascii="Verdana" w:eastAsia="Verdana" w:hAnsi="Verdana" w:cs="Verdana"/>
                <w:color w:val="222222"/>
                <w:sz w:val="18"/>
                <w:szCs w:val="18"/>
              </w:rPr>
              <w:t xml:space="preserve">Dissemination workshop on </w:t>
            </w:r>
            <w:r w:rsidRPr="004B2722">
              <w:rPr>
                <w:rFonts w:ascii="Verdana" w:eastAsia="Verdana" w:hAnsi="Verdana" w:cs="Verdana"/>
                <w:color w:val="222222"/>
                <w:sz w:val="18"/>
                <w:szCs w:val="18"/>
              </w:rPr>
              <w:t xml:space="preserve">Assessment of the legal environment and health </w:t>
            </w:r>
            <w:proofErr w:type="spellStart"/>
            <w:r w:rsidRPr="004B2722">
              <w:rPr>
                <w:rFonts w:ascii="Verdana" w:eastAsia="Verdana" w:hAnsi="Verdana" w:cs="Verdana"/>
                <w:color w:val="222222"/>
                <w:sz w:val="18"/>
                <w:szCs w:val="18"/>
              </w:rPr>
              <w:t>programmes</w:t>
            </w:r>
            <w:proofErr w:type="spellEnd"/>
            <w:r w:rsidRPr="004B2722">
              <w:rPr>
                <w:rFonts w:ascii="Verdana" w:eastAsia="Verdana" w:hAnsi="Verdana" w:cs="Verdana"/>
                <w:color w:val="222222"/>
                <w:sz w:val="18"/>
                <w:szCs w:val="18"/>
              </w:rPr>
              <w:t xml:space="preserve"> </w:t>
            </w:r>
            <w:proofErr w:type="gramStart"/>
            <w:r w:rsidRPr="004B2722">
              <w:rPr>
                <w:rFonts w:ascii="Verdana" w:eastAsia="Verdana" w:hAnsi="Verdana" w:cs="Verdana"/>
                <w:color w:val="222222"/>
                <w:sz w:val="18"/>
                <w:szCs w:val="18"/>
              </w:rPr>
              <w:t>with regard to</w:t>
            </w:r>
            <w:proofErr w:type="gramEnd"/>
            <w:r w:rsidRPr="004B2722">
              <w:rPr>
                <w:rFonts w:ascii="Verdana" w:eastAsia="Verdana" w:hAnsi="Verdana" w:cs="Verdana"/>
                <w:color w:val="222222"/>
                <w:sz w:val="18"/>
                <w:szCs w:val="18"/>
              </w:rPr>
              <w:t xml:space="preserve"> SRHR</w:t>
            </w:r>
          </w:p>
        </w:tc>
        <w:tc>
          <w:tcPr>
            <w:tcW w:w="1080" w:type="dxa"/>
            <w:tcBorders>
              <w:right w:val="single" w:sz="8" w:space="0" w:color="000000"/>
            </w:tcBorders>
            <w:tcMar>
              <w:top w:w="100" w:type="dxa"/>
              <w:left w:w="100" w:type="dxa"/>
              <w:bottom w:w="100" w:type="dxa"/>
              <w:right w:w="100" w:type="dxa"/>
            </w:tcMar>
          </w:tcPr>
          <w:p w14:paraId="3B495305" w14:textId="77777777" w:rsidR="00FE3F7F" w:rsidRDefault="00FE3F7F" w:rsidP="00A462F4">
            <w:pPr>
              <w:widowControl w:val="0"/>
              <w:spacing w:after="0"/>
            </w:pPr>
            <w:r>
              <w:t xml:space="preserve">Output 1.1 </w:t>
            </w:r>
          </w:p>
        </w:tc>
        <w:tc>
          <w:tcPr>
            <w:tcW w:w="2010" w:type="dxa"/>
            <w:tcBorders>
              <w:right w:val="single" w:sz="8" w:space="0" w:color="000000"/>
            </w:tcBorders>
            <w:tcMar>
              <w:top w:w="100" w:type="dxa"/>
              <w:left w:w="100" w:type="dxa"/>
              <w:bottom w:w="100" w:type="dxa"/>
              <w:right w:w="100" w:type="dxa"/>
            </w:tcMar>
          </w:tcPr>
          <w:p w14:paraId="0702BD4A" w14:textId="77777777" w:rsidR="00FE3F7F" w:rsidRDefault="00FE3F7F" w:rsidP="00A462F4">
            <w:pPr>
              <w:widowControl w:val="0"/>
              <w:spacing w:after="0"/>
              <w:rPr>
                <w:rFonts w:ascii="Verdana" w:eastAsia="Verdana" w:hAnsi="Verdana" w:cs="Verdana"/>
                <w:sz w:val="18"/>
                <w:szCs w:val="18"/>
              </w:rPr>
            </w:pPr>
            <w:proofErr w:type="spellStart"/>
            <w:r>
              <w:rPr>
                <w:rFonts w:ascii="Verdana" w:eastAsia="Verdana" w:hAnsi="Verdana" w:cs="Verdana"/>
                <w:sz w:val="18"/>
                <w:szCs w:val="18"/>
              </w:rPr>
              <w:t>MoIDPsOTLHSA</w:t>
            </w:r>
            <w:proofErr w:type="spellEnd"/>
            <w:r>
              <w:rPr>
                <w:rFonts w:ascii="Verdana" w:eastAsia="Verdana" w:hAnsi="Verdana" w:cs="Verdana"/>
                <w:sz w:val="18"/>
                <w:szCs w:val="18"/>
              </w:rPr>
              <w:t>, Public Defenders Office, CSO/PDO</w:t>
            </w:r>
          </w:p>
        </w:tc>
        <w:tc>
          <w:tcPr>
            <w:tcW w:w="1815" w:type="dxa"/>
            <w:tcBorders>
              <w:right w:val="single" w:sz="8" w:space="0" w:color="000000"/>
            </w:tcBorders>
            <w:tcMar>
              <w:top w:w="100" w:type="dxa"/>
              <w:left w:w="100" w:type="dxa"/>
              <w:bottom w:w="100" w:type="dxa"/>
              <w:right w:w="100" w:type="dxa"/>
            </w:tcMar>
          </w:tcPr>
          <w:p w14:paraId="0F246487"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2020</w:t>
            </w:r>
          </w:p>
        </w:tc>
        <w:tc>
          <w:tcPr>
            <w:tcW w:w="2331" w:type="dxa"/>
            <w:tcBorders>
              <w:right w:val="single" w:sz="8" w:space="0" w:color="000000"/>
            </w:tcBorders>
            <w:tcMar>
              <w:top w:w="100" w:type="dxa"/>
              <w:left w:w="100" w:type="dxa"/>
              <w:bottom w:w="100" w:type="dxa"/>
              <w:right w:w="100" w:type="dxa"/>
            </w:tcMar>
          </w:tcPr>
          <w:p w14:paraId="02313BB4"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 xml:space="preserve">UNFPA Staff, national and international consultants </w:t>
            </w:r>
          </w:p>
        </w:tc>
      </w:tr>
      <w:tr w:rsidR="00FE3F7F" w14:paraId="0F573B57" w14:textId="77777777" w:rsidTr="00A462F4">
        <w:trPr>
          <w:trHeight w:val="920"/>
        </w:trPr>
        <w:tc>
          <w:tcPr>
            <w:tcW w:w="2220" w:type="dxa"/>
            <w:tcBorders>
              <w:left w:val="single" w:sz="8" w:space="0" w:color="000000"/>
              <w:right w:val="single" w:sz="8" w:space="0" w:color="000000"/>
            </w:tcBorders>
            <w:tcMar>
              <w:top w:w="100" w:type="dxa"/>
              <w:left w:w="100" w:type="dxa"/>
              <w:bottom w:w="100" w:type="dxa"/>
              <w:right w:w="100" w:type="dxa"/>
            </w:tcMar>
          </w:tcPr>
          <w:p w14:paraId="73D15440" w14:textId="77777777" w:rsidR="00FE3F7F" w:rsidRPr="00037D98" w:rsidRDefault="00FE3F7F" w:rsidP="00A462F4">
            <w:pPr>
              <w:shd w:val="clear" w:color="auto" w:fill="FFFFFF"/>
              <w:spacing w:before="240" w:after="240" w:line="240" w:lineRule="auto"/>
              <w:rPr>
                <w:rFonts w:ascii="Verdana" w:eastAsia="Verdana" w:hAnsi="Verdana" w:cs="Verdana"/>
                <w:color w:val="222222"/>
                <w:sz w:val="18"/>
                <w:szCs w:val="18"/>
              </w:rPr>
            </w:pPr>
            <w:r>
              <w:rPr>
                <w:rFonts w:ascii="Verdana" w:eastAsia="Verdana" w:hAnsi="Verdana" w:cs="Verdana"/>
                <w:color w:val="222222"/>
                <w:sz w:val="18"/>
                <w:szCs w:val="18"/>
              </w:rPr>
              <w:t xml:space="preserve">Advocacy meeting on </w:t>
            </w:r>
            <w:r w:rsidRPr="004B2722">
              <w:rPr>
                <w:rFonts w:ascii="Verdana" w:eastAsia="Verdana" w:hAnsi="Verdana" w:cs="Verdana"/>
                <w:color w:val="222222"/>
                <w:sz w:val="18"/>
                <w:szCs w:val="18"/>
              </w:rPr>
              <w:t xml:space="preserve">Introducing legislative provisions to comply with CRPD </w:t>
            </w:r>
            <w:r>
              <w:rPr>
                <w:rFonts w:ascii="Verdana" w:eastAsia="Verdana" w:hAnsi="Verdana" w:cs="Verdana"/>
                <w:color w:val="222222"/>
                <w:sz w:val="18"/>
                <w:szCs w:val="18"/>
              </w:rPr>
              <w:t xml:space="preserve">(SRHR) </w:t>
            </w:r>
          </w:p>
        </w:tc>
        <w:tc>
          <w:tcPr>
            <w:tcW w:w="1080" w:type="dxa"/>
            <w:tcBorders>
              <w:right w:val="single" w:sz="8" w:space="0" w:color="000000"/>
            </w:tcBorders>
            <w:tcMar>
              <w:top w:w="100" w:type="dxa"/>
              <w:left w:w="100" w:type="dxa"/>
              <w:bottom w:w="100" w:type="dxa"/>
              <w:right w:w="100" w:type="dxa"/>
            </w:tcMar>
          </w:tcPr>
          <w:p w14:paraId="409A04C0" w14:textId="77777777" w:rsidR="00FE3F7F" w:rsidRDefault="00FE3F7F" w:rsidP="00A462F4">
            <w:pPr>
              <w:widowControl w:val="0"/>
              <w:spacing w:after="0"/>
            </w:pPr>
            <w:r>
              <w:t>Output 1.1</w:t>
            </w:r>
          </w:p>
        </w:tc>
        <w:tc>
          <w:tcPr>
            <w:tcW w:w="2010" w:type="dxa"/>
            <w:tcBorders>
              <w:right w:val="single" w:sz="8" w:space="0" w:color="000000"/>
            </w:tcBorders>
            <w:tcMar>
              <w:top w:w="100" w:type="dxa"/>
              <w:left w:w="100" w:type="dxa"/>
              <w:bottom w:w="100" w:type="dxa"/>
              <w:right w:w="100" w:type="dxa"/>
            </w:tcMar>
          </w:tcPr>
          <w:p w14:paraId="6FB509FF" w14:textId="77777777" w:rsidR="00FE3F7F" w:rsidRDefault="00FE3F7F" w:rsidP="00A462F4">
            <w:pPr>
              <w:widowControl w:val="0"/>
              <w:spacing w:after="0"/>
              <w:rPr>
                <w:rFonts w:ascii="Verdana" w:eastAsia="Verdana" w:hAnsi="Verdana" w:cs="Verdana"/>
                <w:sz w:val="18"/>
                <w:szCs w:val="18"/>
              </w:rPr>
            </w:pPr>
            <w:proofErr w:type="spellStart"/>
            <w:r>
              <w:rPr>
                <w:rFonts w:ascii="Verdana" w:eastAsia="Verdana" w:hAnsi="Verdana" w:cs="Verdana"/>
                <w:sz w:val="18"/>
                <w:szCs w:val="18"/>
              </w:rPr>
              <w:t>MoIDPsOTLHSA</w:t>
            </w:r>
            <w:proofErr w:type="spellEnd"/>
            <w:r>
              <w:rPr>
                <w:rFonts w:ascii="Verdana" w:eastAsia="Verdana" w:hAnsi="Verdana" w:cs="Verdana"/>
                <w:sz w:val="18"/>
                <w:szCs w:val="18"/>
              </w:rPr>
              <w:t>, Public Defenders Office, CSO/PDO</w:t>
            </w:r>
          </w:p>
        </w:tc>
        <w:tc>
          <w:tcPr>
            <w:tcW w:w="1815" w:type="dxa"/>
            <w:tcBorders>
              <w:right w:val="single" w:sz="8" w:space="0" w:color="000000"/>
            </w:tcBorders>
            <w:tcMar>
              <w:top w:w="100" w:type="dxa"/>
              <w:left w:w="100" w:type="dxa"/>
              <w:bottom w:w="100" w:type="dxa"/>
              <w:right w:w="100" w:type="dxa"/>
            </w:tcMar>
          </w:tcPr>
          <w:p w14:paraId="0F4D6A16"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2020</w:t>
            </w:r>
          </w:p>
        </w:tc>
        <w:tc>
          <w:tcPr>
            <w:tcW w:w="2331" w:type="dxa"/>
            <w:tcBorders>
              <w:right w:val="single" w:sz="8" w:space="0" w:color="000000"/>
            </w:tcBorders>
            <w:tcMar>
              <w:top w:w="100" w:type="dxa"/>
              <w:left w:w="100" w:type="dxa"/>
              <w:bottom w:w="100" w:type="dxa"/>
              <w:right w:w="100" w:type="dxa"/>
            </w:tcMar>
          </w:tcPr>
          <w:p w14:paraId="27EB7794"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UNFPA Staff, national and international consultants</w:t>
            </w:r>
          </w:p>
        </w:tc>
      </w:tr>
      <w:tr w:rsidR="00FE3F7F" w14:paraId="3935F395" w14:textId="77777777" w:rsidTr="00A462F4">
        <w:trPr>
          <w:trHeight w:val="920"/>
        </w:trPr>
        <w:tc>
          <w:tcPr>
            <w:tcW w:w="2220" w:type="dxa"/>
            <w:tcBorders>
              <w:left w:val="single" w:sz="8" w:space="0" w:color="000000"/>
              <w:right w:val="single" w:sz="8" w:space="0" w:color="000000"/>
            </w:tcBorders>
            <w:tcMar>
              <w:top w:w="100" w:type="dxa"/>
              <w:left w:w="100" w:type="dxa"/>
              <w:bottom w:w="100" w:type="dxa"/>
              <w:right w:w="100" w:type="dxa"/>
            </w:tcMar>
          </w:tcPr>
          <w:p w14:paraId="208C3287" w14:textId="77777777" w:rsidR="00FE3F7F" w:rsidRDefault="00FE3F7F" w:rsidP="00A462F4">
            <w:pPr>
              <w:shd w:val="clear" w:color="auto" w:fill="FFFFFF"/>
              <w:spacing w:before="240" w:after="240" w:line="240" w:lineRule="auto"/>
              <w:rPr>
                <w:rFonts w:ascii="Verdana" w:eastAsia="Verdana" w:hAnsi="Verdana" w:cs="Verdana"/>
                <w:color w:val="222222"/>
                <w:sz w:val="18"/>
                <w:szCs w:val="18"/>
              </w:rPr>
            </w:pPr>
            <w:r>
              <w:rPr>
                <w:rFonts w:ascii="Verdana" w:eastAsia="Verdana" w:hAnsi="Verdana" w:cs="Verdana"/>
                <w:color w:val="222222"/>
                <w:sz w:val="18"/>
                <w:szCs w:val="18"/>
              </w:rPr>
              <w:lastRenderedPageBreak/>
              <w:t xml:space="preserve">Advocacy meetings to integrate </w:t>
            </w:r>
            <w:r w:rsidRPr="004B2722">
              <w:rPr>
                <w:rFonts w:ascii="Verdana" w:eastAsia="Verdana" w:hAnsi="Verdana" w:cs="Verdana"/>
                <w:color w:val="222222"/>
                <w:sz w:val="18"/>
                <w:szCs w:val="18"/>
              </w:rPr>
              <w:t xml:space="preserve">SRHR for </w:t>
            </w:r>
            <w:proofErr w:type="spellStart"/>
            <w:r w:rsidRPr="004B2722">
              <w:rPr>
                <w:rFonts w:ascii="Verdana" w:eastAsia="Verdana" w:hAnsi="Verdana" w:cs="Verdana"/>
                <w:color w:val="222222"/>
                <w:sz w:val="18"/>
                <w:szCs w:val="18"/>
              </w:rPr>
              <w:t>PwDs</w:t>
            </w:r>
            <w:proofErr w:type="spellEnd"/>
            <w:r>
              <w:rPr>
                <w:rFonts w:ascii="Verdana" w:eastAsia="Verdana" w:hAnsi="Verdana" w:cs="Verdana"/>
                <w:color w:val="222222"/>
                <w:sz w:val="18"/>
                <w:szCs w:val="18"/>
              </w:rPr>
              <w:t xml:space="preserve"> issues into the National Policies </w:t>
            </w:r>
          </w:p>
          <w:p w14:paraId="3D7B282E" w14:textId="77777777" w:rsidR="00FE3F7F" w:rsidRDefault="00FE3F7F" w:rsidP="00A462F4">
            <w:pPr>
              <w:shd w:val="clear" w:color="auto" w:fill="FFFFFF"/>
              <w:spacing w:before="240" w:after="240" w:line="240" w:lineRule="auto"/>
              <w:rPr>
                <w:rFonts w:ascii="Verdana" w:eastAsia="Verdana" w:hAnsi="Verdana" w:cs="Verdana"/>
                <w:color w:val="222222"/>
                <w:sz w:val="18"/>
                <w:szCs w:val="18"/>
              </w:rPr>
            </w:pPr>
          </w:p>
        </w:tc>
        <w:tc>
          <w:tcPr>
            <w:tcW w:w="1080" w:type="dxa"/>
            <w:tcBorders>
              <w:right w:val="single" w:sz="8" w:space="0" w:color="000000"/>
            </w:tcBorders>
            <w:tcMar>
              <w:top w:w="100" w:type="dxa"/>
              <w:left w:w="100" w:type="dxa"/>
              <w:bottom w:w="100" w:type="dxa"/>
              <w:right w:w="100" w:type="dxa"/>
            </w:tcMar>
          </w:tcPr>
          <w:p w14:paraId="38C13CF6" w14:textId="77777777" w:rsidR="00FE3F7F" w:rsidRDefault="00FE3F7F" w:rsidP="00A462F4">
            <w:pPr>
              <w:widowControl w:val="0"/>
              <w:spacing w:after="0"/>
            </w:pPr>
            <w:r>
              <w:t>Output 1.1</w:t>
            </w:r>
          </w:p>
        </w:tc>
        <w:tc>
          <w:tcPr>
            <w:tcW w:w="2010" w:type="dxa"/>
            <w:tcBorders>
              <w:right w:val="single" w:sz="8" w:space="0" w:color="000000"/>
            </w:tcBorders>
            <w:tcMar>
              <w:top w:w="100" w:type="dxa"/>
              <w:left w:w="100" w:type="dxa"/>
              <w:bottom w:w="100" w:type="dxa"/>
              <w:right w:w="100" w:type="dxa"/>
            </w:tcMar>
          </w:tcPr>
          <w:p w14:paraId="684C7172" w14:textId="77777777" w:rsidR="00FE3F7F" w:rsidRDefault="00FE3F7F" w:rsidP="00A462F4">
            <w:pPr>
              <w:widowControl w:val="0"/>
              <w:spacing w:after="0"/>
              <w:rPr>
                <w:rFonts w:ascii="Verdana" w:eastAsia="Verdana" w:hAnsi="Verdana" w:cs="Verdana"/>
                <w:sz w:val="18"/>
                <w:szCs w:val="18"/>
              </w:rPr>
            </w:pPr>
            <w:proofErr w:type="spellStart"/>
            <w:r>
              <w:rPr>
                <w:rFonts w:ascii="Verdana" w:eastAsia="Verdana" w:hAnsi="Verdana" w:cs="Verdana"/>
                <w:sz w:val="18"/>
                <w:szCs w:val="18"/>
              </w:rPr>
              <w:t>MoIDPsOTLHSA</w:t>
            </w:r>
            <w:proofErr w:type="spellEnd"/>
          </w:p>
        </w:tc>
        <w:tc>
          <w:tcPr>
            <w:tcW w:w="1815" w:type="dxa"/>
            <w:tcBorders>
              <w:right w:val="single" w:sz="8" w:space="0" w:color="000000"/>
            </w:tcBorders>
            <w:tcMar>
              <w:top w:w="100" w:type="dxa"/>
              <w:left w:w="100" w:type="dxa"/>
              <w:bottom w:w="100" w:type="dxa"/>
              <w:right w:w="100" w:type="dxa"/>
            </w:tcMar>
          </w:tcPr>
          <w:p w14:paraId="57A91893"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2020</w:t>
            </w:r>
          </w:p>
        </w:tc>
        <w:tc>
          <w:tcPr>
            <w:tcW w:w="2331" w:type="dxa"/>
            <w:tcBorders>
              <w:right w:val="single" w:sz="8" w:space="0" w:color="000000"/>
            </w:tcBorders>
            <w:tcMar>
              <w:top w:w="100" w:type="dxa"/>
              <w:left w:w="100" w:type="dxa"/>
              <w:bottom w:w="100" w:type="dxa"/>
              <w:right w:w="100" w:type="dxa"/>
            </w:tcMar>
          </w:tcPr>
          <w:p w14:paraId="0D20AA67"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UNFPA Staff, national and international consultants</w:t>
            </w:r>
          </w:p>
        </w:tc>
      </w:tr>
      <w:tr w:rsidR="00FE3F7F" w14:paraId="32C56E03" w14:textId="77777777" w:rsidTr="00A462F4">
        <w:trPr>
          <w:trHeight w:val="920"/>
        </w:trPr>
        <w:tc>
          <w:tcPr>
            <w:tcW w:w="2220" w:type="dxa"/>
            <w:tcBorders>
              <w:left w:val="single" w:sz="8" w:space="0" w:color="000000"/>
              <w:right w:val="single" w:sz="8" w:space="0" w:color="000000"/>
            </w:tcBorders>
            <w:tcMar>
              <w:top w:w="100" w:type="dxa"/>
              <w:left w:w="100" w:type="dxa"/>
              <w:bottom w:w="100" w:type="dxa"/>
              <w:right w:w="100" w:type="dxa"/>
            </w:tcMar>
          </w:tcPr>
          <w:p w14:paraId="65CE5D83" w14:textId="77777777" w:rsidR="00FE3F7F" w:rsidRPr="004B2722" w:rsidRDefault="00FE3F7F" w:rsidP="00A462F4">
            <w:pPr>
              <w:shd w:val="clear" w:color="auto" w:fill="FFFFFF"/>
              <w:spacing w:before="240" w:after="240" w:line="240" w:lineRule="auto"/>
              <w:rPr>
                <w:rFonts w:ascii="Verdana" w:eastAsia="Verdana" w:hAnsi="Verdana" w:cs="Verdana"/>
                <w:color w:val="222222"/>
                <w:sz w:val="18"/>
                <w:szCs w:val="18"/>
              </w:rPr>
            </w:pPr>
          </w:p>
          <w:p w14:paraId="38E6683F" w14:textId="77777777" w:rsidR="00FE3F7F" w:rsidRPr="00037D98" w:rsidRDefault="00FE3F7F" w:rsidP="00A462F4">
            <w:pPr>
              <w:shd w:val="clear" w:color="auto" w:fill="FFFFFF"/>
              <w:spacing w:before="240" w:after="240" w:line="240" w:lineRule="auto"/>
              <w:rPr>
                <w:rFonts w:ascii="Verdana" w:eastAsia="Verdana" w:hAnsi="Verdana" w:cs="Verdana"/>
                <w:color w:val="222222"/>
                <w:sz w:val="18"/>
                <w:szCs w:val="18"/>
              </w:rPr>
            </w:pPr>
            <w:proofErr w:type="gramStart"/>
            <w:r>
              <w:rPr>
                <w:rFonts w:ascii="Verdana" w:eastAsia="Verdana" w:hAnsi="Verdana" w:cs="Verdana"/>
                <w:color w:val="222222"/>
                <w:sz w:val="18"/>
                <w:szCs w:val="18"/>
              </w:rPr>
              <w:t xml:space="preserve">Trainings </w:t>
            </w:r>
            <w:r w:rsidRPr="004B2722">
              <w:rPr>
                <w:rFonts w:ascii="Verdana" w:eastAsia="Verdana" w:hAnsi="Verdana" w:cs="Verdana"/>
                <w:color w:val="222222"/>
                <w:sz w:val="18"/>
                <w:szCs w:val="18"/>
              </w:rPr>
              <w:t xml:space="preserve"> of</w:t>
            </w:r>
            <w:proofErr w:type="gramEnd"/>
            <w:r w:rsidRPr="004B2722">
              <w:rPr>
                <w:rFonts w:ascii="Verdana" w:eastAsia="Verdana" w:hAnsi="Verdana" w:cs="Verdana"/>
                <w:color w:val="222222"/>
                <w:sz w:val="18"/>
                <w:szCs w:val="18"/>
              </w:rPr>
              <w:t xml:space="preserve"> civil society/DPO organizations to address  SRHR of </w:t>
            </w:r>
            <w:proofErr w:type="spellStart"/>
            <w:r w:rsidRPr="004B2722">
              <w:rPr>
                <w:rFonts w:ascii="Verdana" w:eastAsia="Verdana" w:hAnsi="Verdana" w:cs="Verdana"/>
                <w:color w:val="222222"/>
                <w:sz w:val="18"/>
                <w:szCs w:val="18"/>
              </w:rPr>
              <w:t>PwDs</w:t>
            </w:r>
            <w:proofErr w:type="spellEnd"/>
          </w:p>
        </w:tc>
        <w:tc>
          <w:tcPr>
            <w:tcW w:w="1080" w:type="dxa"/>
            <w:tcBorders>
              <w:right w:val="single" w:sz="8" w:space="0" w:color="000000"/>
            </w:tcBorders>
            <w:tcMar>
              <w:top w:w="100" w:type="dxa"/>
              <w:left w:w="100" w:type="dxa"/>
              <w:bottom w:w="100" w:type="dxa"/>
              <w:right w:w="100" w:type="dxa"/>
            </w:tcMar>
          </w:tcPr>
          <w:p w14:paraId="7A3A03D0" w14:textId="77777777" w:rsidR="00FE3F7F" w:rsidRDefault="00FE3F7F" w:rsidP="00A462F4">
            <w:pPr>
              <w:widowControl w:val="0"/>
              <w:spacing w:after="0"/>
            </w:pPr>
            <w:r>
              <w:t xml:space="preserve">Output 1.2 </w:t>
            </w:r>
          </w:p>
        </w:tc>
        <w:tc>
          <w:tcPr>
            <w:tcW w:w="2010" w:type="dxa"/>
            <w:tcBorders>
              <w:right w:val="single" w:sz="8" w:space="0" w:color="000000"/>
            </w:tcBorders>
            <w:tcMar>
              <w:top w:w="100" w:type="dxa"/>
              <w:left w:w="100" w:type="dxa"/>
              <w:bottom w:w="100" w:type="dxa"/>
              <w:right w:w="100" w:type="dxa"/>
            </w:tcMar>
          </w:tcPr>
          <w:p w14:paraId="1EB134FB"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 xml:space="preserve">CSO/DPOs, </w:t>
            </w:r>
            <w:proofErr w:type="spellStart"/>
            <w:r>
              <w:rPr>
                <w:rFonts w:ascii="Verdana" w:eastAsia="Verdana" w:hAnsi="Verdana" w:cs="Verdana"/>
                <w:sz w:val="18"/>
                <w:szCs w:val="18"/>
              </w:rPr>
              <w:t>PwDs</w:t>
            </w:r>
            <w:proofErr w:type="spellEnd"/>
            <w:r>
              <w:rPr>
                <w:rFonts w:ascii="Verdana" w:eastAsia="Verdana" w:hAnsi="Verdana" w:cs="Verdana"/>
                <w:sz w:val="18"/>
                <w:szCs w:val="18"/>
              </w:rPr>
              <w:t xml:space="preserve">; Public Defenders Office </w:t>
            </w:r>
          </w:p>
        </w:tc>
        <w:tc>
          <w:tcPr>
            <w:tcW w:w="1815" w:type="dxa"/>
            <w:tcBorders>
              <w:right w:val="single" w:sz="8" w:space="0" w:color="000000"/>
            </w:tcBorders>
            <w:tcMar>
              <w:top w:w="100" w:type="dxa"/>
              <w:left w:w="100" w:type="dxa"/>
              <w:bottom w:w="100" w:type="dxa"/>
              <w:right w:w="100" w:type="dxa"/>
            </w:tcMar>
          </w:tcPr>
          <w:p w14:paraId="0F4A42C0"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2020-2021</w:t>
            </w:r>
          </w:p>
        </w:tc>
        <w:tc>
          <w:tcPr>
            <w:tcW w:w="2331" w:type="dxa"/>
            <w:tcBorders>
              <w:right w:val="single" w:sz="8" w:space="0" w:color="000000"/>
            </w:tcBorders>
            <w:tcMar>
              <w:top w:w="100" w:type="dxa"/>
              <w:left w:w="100" w:type="dxa"/>
              <w:bottom w:w="100" w:type="dxa"/>
              <w:right w:w="100" w:type="dxa"/>
            </w:tcMar>
          </w:tcPr>
          <w:p w14:paraId="2EEF70C1"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UNFPA Staff, national consultants</w:t>
            </w:r>
          </w:p>
        </w:tc>
      </w:tr>
      <w:tr w:rsidR="00FE3F7F" w14:paraId="521E3CB3" w14:textId="77777777" w:rsidTr="00A462F4">
        <w:trPr>
          <w:trHeight w:val="920"/>
        </w:trPr>
        <w:tc>
          <w:tcPr>
            <w:tcW w:w="2220" w:type="dxa"/>
            <w:tcBorders>
              <w:left w:val="single" w:sz="8" w:space="0" w:color="000000"/>
              <w:right w:val="single" w:sz="8" w:space="0" w:color="000000"/>
            </w:tcBorders>
            <w:tcMar>
              <w:top w:w="100" w:type="dxa"/>
              <w:left w:w="100" w:type="dxa"/>
              <w:bottom w:w="100" w:type="dxa"/>
              <w:right w:w="100" w:type="dxa"/>
            </w:tcMar>
          </w:tcPr>
          <w:p w14:paraId="5B1A3105" w14:textId="77777777" w:rsidR="00FE3F7F" w:rsidRPr="004B2722" w:rsidRDefault="00FE3F7F" w:rsidP="00A462F4">
            <w:pPr>
              <w:shd w:val="clear" w:color="auto" w:fill="FFFFFF"/>
              <w:spacing w:before="240" w:after="240" w:line="240" w:lineRule="auto"/>
              <w:rPr>
                <w:rFonts w:ascii="Verdana" w:eastAsia="Verdana" w:hAnsi="Verdana" w:cs="Verdana"/>
                <w:color w:val="222222"/>
                <w:sz w:val="18"/>
                <w:szCs w:val="18"/>
              </w:rPr>
            </w:pPr>
            <w:r w:rsidRPr="004B2722">
              <w:rPr>
                <w:rFonts w:ascii="Verdana" w:eastAsia="Verdana" w:hAnsi="Verdana" w:cs="Verdana"/>
                <w:color w:val="222222"/>
                <w:sz w:val="18"/>
                <w:szCs w:val="18"/>
              </w:rPr>
              <w:t xml:space="preserve">Building participatory advocacy platforms </w:t>
            </w:r>
            <w:r>
              <w:rPr>
                <w:rFonts w:ascii="Verdana" w:eastAsia="Verdana" w:hAnsi="Verdana" w:cs="Verdana"/>
                <w:color w:val="222222"/>
                <w:sz w:val="18"/>
                <w:szCs w:val="18"/>
              </w:rPr>
              <w:t xml:space="preserve">and </w:t>
            </w:r>
            <w:r w:rsidRPr="004B2722">
              <w:rPr>
                <w:rFonts w:ascii="Verdana" w:eastAsia="Verdana" w:hAnsi="Verdana" w:cs="Verdana"/>
                <w:color w:val="222222"/>
                <w:sz w:val="18"/>
                <w:szCs w:val="18"/>
              </w:rPr>
              <w:t xml:space="preserve">to advocate for </w:t>
            </w:r>
            <w:r>
              <w:rPr>
                <w:rFonts w:ascii="Verdana" w:eastAsia="Verdana" w:hAnsi="Verdana" w:cs="Verdana"/>
                <w:color w:val="222222"/>
                <w:sz w:val="18"/>
                <w:szCs w:val="18"/>
              </w:rPr>
              <w:t xml:space="preserve">SRHR at national and international platforms </w:t>
            </w:r>
          </w:p>
        </w:tc>
        <w:tc>
          <w:tcPr>
            <w:tcW w:w="1080" w:type="dxa"/>
            <w:tcBorders>
              <w:right w:val="single" w:sz="8" w:space="0" w:color="000000"/>
            </w:tcBorders>
            <w:tcMar>
              <w:top w:w="100" w:type="dxa"/>
              <w:left w:w="100" w:type="dxa"/>
              <w:bottom w:w="100" w:type="dxa"/>
              <w:right w:w="100" w:type="dxa"/>
            </w:tcMar>
          </w:tcPr>
          <w:p w14:paraId="16D7750B" w14:textId="77777777" w:rsidR="00FE3F7F" w:rsidRDefault="00FE3F7F" w:rsidP="00A462F4">
            <w:pPr>
              <w:widowControl w:val="0"/>
              <w:spacing w:after="0"/>
            </w:pPr>
            <w:r>
              <w:t xml:space="preserve">Output 1.2 </w:t>
            </w:r>
          </w:p>
        </w:tc>
        <w:tc>
          <w:tcPr>
            <w:tcW w:w="2010" w:type="dxa"/>
            <w:tcBorders>
              <w:right w:val="single" w:sz="8" w:space="0" w:color="000000"/>
            </w:tcBorders>
            <w:tcMar>
              <w:top w:w="100" w:type="dxa"/>
              <w:left w:w="100" w:type="dxa"/>
              <w:bottom w:w="100" w:type="dxa"/>
              <w:right w:w="100" w:type="dxa"/>
            </w:tcMar>
          </w:tcPr>
          <w:p w14:paraId="62B1F3DF"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 xml:space="preserve">CSO/DPOs, </w:t>
            </w:r>
            <w:proofErr w:type="spellStart"/>
            <w:r>
              <w:rPr>
                <w:rFonts w:ascii="Verdana" w:eastAsia="Verdana" w:hAnsi="Verdana" w:cs="Verdana"/>
                <w:sz w:val="18"/>
                <w:szCs w:val="18"/>
              </w:rPr>
              <w:t>PwDs</w:t>
            </w:r>
            <w:proofErr w:type="spellEnd"/>
            <w:r>
              <w:rPr>
                <w:rFonts w:ascii="Verdana" w:eastAsia="Verdana" w:hAnsi="Verdana" w:cs="Verdana"/>
                <w:sz w:val="18"/>
                <w:szCs w:val="18"/>
              </w:rPr>
              <w:t>; Public Defenders Office</w:t>
            </w:r>
          </w:p>
        </w:tc>
        <w:tc>
          <w:tcPr>
            <w:tcW w:w="1815" w:type="dxa"/>
            <w:tcBorders>
              <w:right w:val="single" w:sz="8" w:space="0" w:color="000000"/>
            </w:tcBorders>
            <w:tcMar>
              <w:top w:w="100" w:type="dxa"/>
              <w:left w:w="100" w:type="dxa"/>
              <w:bottom w:w="100" w:type="dxa"/>
              <w:right w:w="100" w:type="dxa"/>
            </w:tcMar>
          </w:tcPr>
          <w:p w14:paraId="5FE599C9"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2020-2021</w:t>
            </w:r>
          </w:p>
        </w:tc>
        <w:tc>
          <w:tcPr>
            <w:tcW w:w="2331" w:type="dxa"/>
            <w:tcBorders>
              <w:right w:val="single" w:sz="8" w:space="0" w:color="000000"/>
            </w:tcBorders>
            <w:tcMar>
              <w:top w:w="100" w:type="dxa"/>
              <w:left w:w="100" w:type="dxa"/>
              <w:bottom w:w="100" w:type="dxa"/>
              <w:right w:w="100" w:type="dxa"/>
            </w:tcMar>
          </w:tcPr>
          <w:p w14:paraId="0649A3D1"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UNFPA Staff, national consultants</w:t>
            </w:r>
          </w:p>
        </w:tc>
      </w:tr>
      <w:tr w:rsidR="00FE3F7F" w14:paraId="15435905" w14:textId="77777777" w:rsidTr="00A462F4">
        <w:trPr>
          <w:trHeight w:val="920"/>
        </w:trPr>
        <w:tc>
          <w:tcPr>
            <w:tcW w:w="2220" w:type="dxa"/>
            <w:tcBorders>
              <w:left w:val="single" w:sz="8" w:space="0" w:color="000000"/>
              <w:right w:val="single" w:sz="8" w:space="0" w:color="000000"/>
            </w:tcBorders>
            <w:tcMar>
              <w:top w:w="100" w:type="dxa"/>
              <w:left w:w="100" w:type="dxa"/>
              <w:bottom w:w="100" w:type="dxa"/>
              <w:right w:w="100" w:type="dxa"/>
            </w:tcMar>
          </w:tcPr>
          <w:p w14:paraId="6D0B8C92" w14:textId="77777777" w:rsidR="00FE3F7F" w:rsidRPr="00037D98" w:rsidRDefault="00FE3F7F" w:rsidP="00A462F4">
            <w:pPr>
              <w:shd w:val="clear" w:color="auto" w:fill="FFFFFF"/>
              <w:spacing w:before="240" w:after="240" w:line="240" w:lineRule="auto"/>
              <w:rPr>
                <w:rFonts w:ascii="Verdana" w:eastAsia="Verdana" w:hAnsi="Verdana" w:cs="Verdana"/>
                <w:color w:val="222222"/>
                <w:sz w:val="18"/>
                <w:szCs w:val="18"/>
              </w:rPr>
            </w:pPr>
            <w:r>
              <w:rPr>
                <w:rFonts w:ascii="Verdana" w:eastAsia="Verdana" w:hAnsi="Verdana" w:cs="Verdana"/>
                <w:color w:val="222222"/>
                <w:sz w:val="18"/>
                <w:szCs w:val="18"/>
              </w:rPr>
              <w:t xml:space="preserve">Developing trainings </w:t>
            </w:r>
            <w:proofErr w:type="gramStart"/>
            <w:r>
              <w:rPr>
                <w:rFonts w:ascii="Verdana" w:eastAsia="Verdana" w:hAnsi="Verdana" w:cs="Verdana"/>
                <w:color w:val="222222"/>
                <w:sz w:val="18"/>
                <w:szCs w:val="18"/>
              </w:rPr>
              <w:t>resources  and</w:t>
            </w:r>
            <w:proofErr w:type="gramEnd"/>
            <w:r>
              <w:rPr>
                <w:rFonts w:ascii="Verdana" w:eastAsia="Verdana" w:hAnsi="Verdana" w:cs="Verdana"/>
                <w:color w:val="222222"/>
                <w:sz w:val="18"/>
                <w:szCs w:val="18"/>
              </w:rPr>
              <w:t xml:space="preserve"> train service providers on SRHR/GBV Guidelines and protocols for provision of services </w:t>
            </w:r>
          </w:p>
        </w:tc>
        <w:tc>
          <w:tcPr>
            <w:tcW w:w="1080" w:type="dxa"/>
            <w:tcBorders>
              <w:right w:val="single" w:sz="8" w:space="0" w:color="000000"/>
            </w:tcBorders>
            <w:tcMar>
              <w:top w:w="100" w:type="dxa"/>
              <w:left w:w="100" w:type="dxa"/>
              <w:bottom w:w="100" w:type="dxa"/>
              <w:right w:w="100" w:type="dxa"/>
            </w:tcMar>
          </w:tcPr>
          <w:p w14:paraId="6F1CAC4E" w14:textId="77777777" w:rsidR="00FE3F7F" w:rsidRDefault="00FE3F7F" w:rsidP="00A462F4">
            <w:pPr>
              <w:widowControl w:val="0"/>
              <w:spacing w:after="0"/>
            </w:pPr>
            <w:r>
              <w:t xml:space="preserve">Output 2.2 </w:t>
            </w:r>
          </w:p>
        </w:tc>
        <w:tc>
          <w:tcPr>
            <w:tcW w:w="2010" w:type="dxa"/>
            <w:tcBorders>
              <w:right w:val="single" w:sz="8" w:space="0" w:color="000000"/>
            </w:tcBorders>
            <w:tcMar>
              <w:top w:w="100" w:type="dxa"/>
              <w:left w:w="100" w:type="dxa"/>
              <w:bottom w:w="100" w:type="dxa"/>
              <w:right w:w="100" w:type="dxa"/>
            </w:tcMar>
          </w:tcPr>
          <w:p w14:paraId="3A0B2280"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 xml:space="preserve">TSMU, Professional Associations, </w:t>
            </w:r>
            <w:proofErr w:type="spellStart"/>
            <w:r>
              <w:rPr>
                <w:rFonts w:ascii="Verdana" w:eastAsia="Verdana" w:hAnsi="Verdana" w:cs="Verdana"/>
                <w:sz w:val="18"/>
                <w:szCs w:val="18"/>
              </w:rPr>
              <w:t>MoIDPsOTLHSA</w:t>
            </w:r>
            <w:proofErr w:type="spellEnd"/>
          </w:p>
        </w:tc>
        <w:tc>
          <w:tcPr>
            <w:tcW w:w="1815" w:type="dxa"/>
            <w:tcBorders>
              <w:right w:val="single" w:sz="8" w:space="0" w:color="000000"/>
            </w:tcBorders>
            <w:tcMar>
              <w:top w:w="100" w:type="dxa"/>
              <w:left w:w="100" w:type="dxa"/>
              <w:bottom w:w="100" w:type="dxa"/>
              <w:right w:w="100" w:type="dxa"/>
            </w:tcMar>
          </w:tcPr>
          <w:p w14:paraId="58374D35"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2020-2021</w:t>
            </w:r>
          </w:p>
        </w:tc>
        <w:tc>
          <w:tcPr>
            <w:tcW w:w="2331" w:type="dxa"/>
            <w:tcBorders>
              <w:right w:val="single" w:sz="8" w:space="0" w:color="000000"/>
            </w:tcBorders>
            <w:tcMar>
              <w:top w:w="100" w:type="dxa"/>
              <w:left w:w="100" w:type="dxa"/>
              <w:bottom w:w="100" w:type="dxa"/>
              <w:right w:w="100" w:type="dxa"/>
            </w:tcMar>
          </w:tcPr>
          <w:p w14:paraId="5C99D9BF"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UNFPA Staff, national and international consultants</w:t>
            </w:r>
          </w:p>
        </w:tc>
      </w:tr>
      <w:tr w:rsidR="00FE3F7F" w14:paraId="06C2E228" w14:textId="77777777" w:rsidTr="00A462F4">
        <w:trPr>
          <w:trHeight w:val="920"/>
        </w:trPr>
        <w:tc>
          <w:tcPr>
            <w:tcW w:w="2220" w:type="dxa"/>
            <w:tcBorders>
              <w:left w:val="single" w:sz="8" w:space="0" w:color="000000"/>
              <w:right w:val="single" w:sz="8" w:space="0" w:color="000000"/>
            </w:tcBorders>
            <w:tcMar>
              <w:top w:w="100" w:type="dxa"/>
              <w:left w:w="100" w:type="dxa"/>
              <w:bottom w:w="100" w:type="dxa"/>
              <w:right w:w="100" w:type="dxa"/>
            </w:tcMar>
          </w:tcPr>
          <w:p w14:paraId="53BAC61E" w14:textId="77777777" w:rsidR="00FE3F7F" w:rsidRPr="00D12243" w:rsidRDefault="00FE3F7F" w:rsidP="00A462F4">
            <w:pPr>
              <w:shd w:val="clear" w:color="auto" w:fill="FFFFFF"/>
              <w:spacing w:before="240" w:after="240" w:line="240" w:lineRule="auto"/>
              <w:rPr>
                <w:rFonts w:ascii="Verdana" w:eastAsia="Verdana" w:hAnsi="Verdana" w:cs="Verdana"/>
                <w:color w:val="222222"/>
                <w:sz w:val="18"/>
                <w:szCs w:val="18"/>
              </w:rPr>
            </w:pPr>
            <w:r>
              <w:rPr>
                <w:rFonts w:ascii="Verdana" w:eastAsia="Verdana" w:hAnsi="Verdana" w:cs="Verdana"/>
                <w:color w:val="222222"/>
                <w:sz w:val="18"/>
                <w:szCs w:val="18"/>
              </w:rPr>
              <w:t xml:space="preserve">Advocacy meetings for </w:t>
            </w:r>
            <w:r w:rsidRPr="00D12243">
              <w:rPr>
                <w:rFonts w:ascii="Verdana" w:eastAsia="Verdana" w:hAnsi="Verdana" w:cs="Verdana"/>
                <w:color w:val="222222"/>
                <w:sz w:val="18"/>
                <w:szCs w:val="18"/>
              </w:rPr>
              <w:t xml:space="preserve">Integrating disability friendly services into the national referral </w:t>
            </w:r>
            <w:proofErr w:type="gramStart"/>
            <w:r w:rsidRPr="00D12243">
              <w:rPr>
                <w:rFonts w:ascii="Verdana" w:eastAsia="Verdana" w:hAnsi="Verdana" w:cs="Verdana"/>
                <w:color w:val="222222"/>
                <w:sz w:val="18"/>
                <w:szCs w:val="18"/>
              </w:rPr>
              <w:t>mechanism  on</w:t>
            </w:r>
            <w:proofErr w:type="gramEnd"/>
            <w:r w:rsidRPr="00D12243">
              <w:rPr>
                <w:rFonts w:ascii="Verdana" w:eastAsia="Verdana" w:hAnsi="Verdana" w:cs="Verdana"/>
                <w:color w:val="222222"/>
                <w:sz w:val="18"/>
                <w:szCs w:val="18"/>
              </w:rPr>
              <w:t xml:space="preserve"> DV/VAW  </w:t>
            </w:r>
          </w:p>
        </w:tc>
        <w:tc>
          <w:tcPr>
            <w:tcW w:w="1080" w:type="dxa"/>
            <w:tcBorders>
              <w:right w:val="single" w:sz="8" w:space="0" w:color="000000"/>
            </w:tcBorders>
            <w:tcMar>
              <w:top w:w="100" w:type="dxa"/>
              <w:left w:w="100" w:type="dxa"/>
              <w:bottom w:w="100" w:type="dxa"/>
              <w:right w:w="100" w:type="dxa"/>
            </w:tcMar>
          </w:tcPr>
          <w:p w14:paraId="3F4F5AAB" w14:textId="77777777" w:rsidR="00FE3F7F" w:rsidRDefault="00FE3F7F" w:rsidP="00A462F4">
            <w:pPr>
              <w:widowControl w:val="0"/>
              <w:spacing w:after="0"/>
            </w:pPr>
            <w:r>
              <w:t xml:space="preserve">Output 2.2 </w:t>
            </w:r>
          </w:p>
        </w:tc>
        <w:tc>
          <w:tcPr>
            <w:tcW w:w="2010" w:type="dxa"/>
            <w:tcBorders>
              <w:right w:val="single" w:sz="8" w:space="0" w:color="000000"/>
            </w:tcBorders>
            <w:tcMar>
              <w:top w:w="100" w:type="dxa"/>
              <w:left w:w="100" w:type="dxa"/>
              <w:bottom w:w="100" w:type="dxa"/>
              <w:right w:w="100" w:type="dxa"/>
            </w:tcMar>
          </w:tcPr>
          <w:p w14:paraId="62562FEE" w14:textId="77777777" w:rsidR="00FE3F7F" w:rsidRDefault="00FE3F7F" w:rsidP="00A462F4">
            <w:pPr>
              <w:widowControl w:val="0"/>
              <w:spacing w:after="0"/>
              <w:rPr>
                <w:rFonts w:ascii="Verdana" w:eastAsia="Verdana" w:hAnsi="Verdana" w:cs="Verdana"/>
                <w:sz w:val="18"/>
                <w:szCs w:val="18"/>
              </w:rPr>
            </w:pPr>
            <w:proofErr w:type="spellStart"/>
            <w:r>
              <w:rPr>
                <w:rFonts w:ascii="Verdana" w:eastAsia="Verdana" w:hAnsi="Verdana" w:cs="Verdana"/>
                <w:sz w:val="18"/>
                <w:szCs w:val="18"/>
              </w:rPr>
              <w:t>MoIDPsOTLHSA</w:t>
            </w:r>
            <w:proofErr w:type="spellEnd"/>
          </w:p>
        </w:tc>
        <w:tc>
          <w:tcPr>
            <w:tcW w:w="1815" w:type="dxa"/>
            <w:tcBorders>
              <w:right w:val="single" w:sz="8" w:space="0" w:color="000000"/>
            </w:tcBorders>
            <w:tcMar>
              <w:top w:w="100" w:type="dxa"/>
              <w:left w:w="100" w:type="dxa"/>
              <w:bottom w:w="100" w:type="dxa"/>
              <w:right w:w="100" w:type="dxa"/>
            </w:tcMar>
          </w:tcPr>
          <w:p w14:paraId="1F79A730"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2020-2021</w:t>
            </w:r>
          </w:p>
        </w:tc>
        <w:tc>
          <w:tcPr>
            <w:tcW w:w="2331" w:type="dxa"/>
            <w:tcBorders>
              <w:right w:val="single" w:sz="8" w:space="0" w:color="000000"/>
            </w:tcBorders>
            <w:tcMar>
              <w:top w:w="100" w:type="dxa"/>
              <w:left w:w="100" w:type="dxa"/>
              <w:bottom w:w="100" w:type="dxa"/>
              <w:right w:w="100" w:type="dxa"/>
            </w:tcMar>
          </w:tcPr>
          <w:p w14:paraId="190F9B3B"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UNFPA Staff, national and international consultants</w:t>
            </w:r>
          </w:p>
        </w:tc>
      </w:tr>
      <w:tr w:rsidR="00FE3F7F" w14:paraId="6E2B8144" w14:textId="77777777" w:rsidTr="00A462F4">
        <w:trPr>
          <w:trHeight w:val="920"/>
        </w:trPr>
        <w:tc>
          <w:tcPr>
            <w:tcW w:w="22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D6AC316" w14:textId="77777777" w:rsidR="00FE3F7F" w:rsidRPr="00D12243" w:rsidRDefault="00FE3F7F" w:rsidP="00A462F4">
            <w:pPr>
              <w:shd w:val="clear" w:color="auto" w:fill="FFFFFF"/>
              <w:spacing w:before="240" w:after="240" w:line="240" w:lineRule="auto"/>
              <w:rPr>
                <w:rFonts w:ascii="Verdana" w:eastAsia="Verdana" w:hAnsi="Verdana" w:cs="Verdana"/>
                <w:color w:val="222222"/>
                <w:sz w:val="18"/>
                <w:szCs w:val="18"/>
              </w:rPr>
            </w:pPr>
            <w:r w:rsidRPr="00037D98">
              <w:rPr>
                <w:rFonts w:ascii="Verdana" w:eastAsia="Verdana" w:hAnsi="Verdana" w:cs="Verdana"/>
                <w:color w:val="222222"/>
                <w:sz w:val="18"/>
                <w:szCs w:val="18"/>
              </w:rPr>
              <w:t xml:space="preserve">Sharing of the knowledge learnt within </w:t>
            </w:r>
            <w:proofErr w:type="gramStart"/>
            <w:r>
              <w:rPr>
                <w:rFonts w:ascii="Verdana" w:eastAsia="Verdana" w:hAnsi="Verdana" w:cs="Verdana"/>
                <w:color w:val="222222"/>
                <w:sz w:val="18"/>
                <w:szCs w:val="18"/>
              </w:rPr>
              <w:t xml:space="preserve">UNFPA </w:t>
            </w:r>
            <w:r w:rsidRPr="00037D98">
              <w:rPr>
                <w:rFonts w:ascii="Verdana" w:eastAsia="Verdana" w:hAnsi="Verdana" w:cs="Verdana"/>
                <w:color w:val="222222"/>
                <w:sz w:val="18"/>
                <w:szCs w:val="18"/>
              </w:rPr>
              <w:t xml:space="preserve"> regional</w:t>
            </w:r>
            <w:proofErr w:type="gramEnd"/>
            <w:r w:rsidRPr="00037D98">
              <w:rPr>
                <w:rFonts w:ascii="Verdana" w:eastAsia="Verdana" w:hAnsi="Verdana" w:cs="Verdana"/>
                <w:color w:val="222222"/>
                <w:sz w:val="18"/>
                <w:szCs w:val="18"/>
              </w:rPr>
              <w:t xml:space="preserve"> and global system</w:t>
            </w:r>
            <w:r>
              <w:rPr>
                <w:rFonts w:ascii="Verdana" w:eastAsia="Verdana" w:hAnsi="Verdana" w:cs="Verdana"/>
                <w:color w:val="222222"/>
                <w:sz w:val="18"/>
                <w:szCs w:val="18"/>
              </w:rPr>
              <w:t xml:space="preserve"> and networks</w:t>
            </w:r>
          </w:p>
        </w:tc>
        <w:tc>
          <w:tcPr>
            <w:tcW w:w="1080" w:type="dxa"/>
            <w:tcBorders>
              <w:bottom w:val="single" w:sz="8" w:space="0" w:color="000000"/>
              <w:right w:val="single" w:sz="8" w:space="0" w:color="000000"/>
            </w:tcBorders>
            <w:tcMar>
              <w:top w:w="100" w:type="dxa"/>
              <w:left w:w="100" w:type="dxa"/>
              <w:bottom w:w="100" w:type="dxa"/>
              <w:right w:w="100" w:type="dxa"/>
            </w:tcMar>
          </w:tcPr>
          <w:p w14:paraId="03CB29CB" w14:textId="77777777" w:rsidR="00FE3F7F" w:rsidRDefault="00FE3F7F" w:rsidP="00A462F4">
            <w:pPr>
              <w:widowControl w:val="0"/>
              <w:spacing w:after="0"/>
            </w:pPr>
            <w:r>
              <w:t xml:space="preserve">Output 1.2, 1.2, 2.2 </w:t>
            </w:r>
          </w:p>
        </w:tc>
        <w:tc>
          <w:tcPr>
            <w:tcW w:w="2010" w:type="dxa"/>
            <w:tcBorders>
              <w:bottom w:val="single" w:sz="8" w:space="0" w:color="000000"/>
              <w:right w:val="single" w:sz="8" w:space="0" w:color="000000"/>
            </w:tcBorders>
            <w:tcMar>
              <w:top w:w="100" w:type="dxa"/>
              <w:left w:w="100" w:type="dxa"/>
              <w:bottom w:w="100" w:type="dxa"/>
              <w:right w:w="100" w:type="dxa"/>
            </w:tcMar>
          </w:tcPr>
          <w:p w14:paraId="240EFB88"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 xml:space="preserve">UNFPA EECA Regional Office </w:t>
            </w:r>
          </w:p>
        </w:tc>
        <w:tc>
          <w:tcPr>
            <w:tcW w:w="1815" w:type="dxa"/>
            <w:tcBorders>
              <w:bottom w:val="single" w:sz="8" w:space="0" w:color="000000"/>
              <w:right w:val="single" w:sz="8" w:space="0" w:color="000000"/>
            </w:tcBorders>
            <w:tcMar>
              <w:top w:w="100" w:type="dxa"/>
              <w:left w:w="100" w:type="dxa"/>
              <w:bottom w:w="100" w:type="dxa"/>
              <w:right w:w="100" w:type="dxa"/>
            </w:tcMar>
          </w:tcPr>
          <w:p w14:paraId="6DD45F61"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2020-2021</w:t>
            </w:r>
          </w:p>
        </w:tc>
        <w:tc>
          <w:tcPr>
            <w:tcW w:w="2331" w:type="dxa"/>
            <w:tcBorders>
              <w:bottom w:val="single" w:sz="8" w:space="0" w:color="000000"/>
              <w:right w:val="single" w:sz="8" w:space="0" w:color="000000"/>
            </w:tcBorders>
            <w:tcMar>
              <w:top w:w="100" w:type="dxa"/>
              <w:left w:w="100" w:type="dxa"/>
              <w:bottom w:w="100" w:type="dxa"/>
              <w:right w:w="100" w:type="dxa"/>
            </w:tcMar>
          </w:tcPr>
          <w:p w14:paraId="075BF751"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UNFPA Staff</w:t>
            </w:r>
          </w:p>
        </w:tc>
      </w:tr>
      <w:tr w:rsidR="00FE3F7F" w14:paraId="79A45583" w14:textId="77777777" w:rsidTr="00A462F4">
        <w:trPr>
          <w:trHeight w:val="420"/>
        </w:trPr>
        <w:tc>
          <w:tcPr>
            <w:tcW w:w="2220"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160AF94E" w14:textId="77777777" w:rsidR="00FE3F7F" w:rsidRPr="003207F0" w:rsidRDefault="00FE3F7F" w:rsidP="00A462F4">
            <w:pPr>
              <w:shd w:val="clear" w:color="auto" w:fill="FFFFFF"/>
              <w:spacing w:before="240" w:after="240" w:line="240" w:lineRule="auto"/>
              <w:rPr>
                <w:rFonts w:ascii="Verdana" w:eastAsia="Verdana" w:hAnsi="Verdana" w:cs="Verdana"/>
                <w:color w:val="222222"/>
                <w:sz w:val="18"/>
                <w:szCs w:val="18"/>
              </w:rPr>
            </w:pPr>
            <w:r w:rsidRPr="003207F0">
              <w:rPr>
                <w:rFonts w:ascii="Verdana" w:eastAsia="Verdana" w:hAnsi="Verdana" w:cs="Verdana"/>
                <w:sz w:val="18"/>
                <w:szCs w:val="18"/>
              </w:rPr>
              <w:lastRenderedPageBreak/>
              <w:t>2 targeted trainings to the network on linkages between SDGs, CRPD and Georgia’s national and international commitments to gender equality and ending violence against women and girls;</w:t>
            </w:r>
          </w:p>
        </w:tc>
        <w:tc>
          <w:tcPr>
            <w:tcW w:w="1080" w:type="dxa"/>
            <w:tcBorders>
              <w:top w:val="single" w:sz="4" w:space="0" w:color="auto"/>
              <w:bottom w:val="single" w:sz="4" w:space="0" w:color="auto"/>
              <w:right w:val="single" w:sz="8" w:space="0" w:color="000000"/>
            </w:tcBorders>
            <w:tcMar>
              <w:top w:w="100" w:type="dxa"/>
              <w:left w:w="100" w:type="dxa"/>
              <w:bottom w:w="100" w:type="dxa"/>
              <w:right w:w="100" w:type="dxa"/>
            </w:tcMar>
          </w:tcPr>
          <w:p w14:paraId="3E0AD285" w14:textId="77777777" w:rsidR="00FE3F7F" w:rsidRPr="003207F0" w:rsidRDefault="00FE3F7F" w:rsidP="00A462F4">
            <w:pPr>
              <w:widowControl w:val="0"/>
              <w:spacing w:after="0"/>
              <w:rPr>
                <w:rFonts w:ascii="Verdana" w:hAnsi="Verdana"/>
                <w:sz w:val="18"/>
                <w:szCs w:val="18"/>
              </w:rPr>
            </w:pPr>
            <w:r w:rsidRPr="003207F0">
              <w:rPr>
                <w:rFonts w:ascii="Verdana" w:hAnsi="Verdana"/>
                <w:sz w:val="18"/>
                <w:szCs w:val="18"/>
              </w:rPr>
              <w:t>Output 1.2.</w:t>
            </w:r>
          </w:p>
        </w:tc>
        <w:tc>
          <w:tcPr>
            <w:tcW w:w="2010" w:type="dxa"/>
            <w:tcBorders>
              <w:top w:val="single" w:sz="4" w:space="0" w:color="auto"/>
              <w:bottom w:val="single" w:sz="4" w:space="0" w:color="auto"/>
              <w:right w:val="single" w:sz="8" w:space="0" w:color="000000"/>
            </w:tcBorders>
            <w:tcMar>
              <w:top w:w="100" w:type="dxa"/>
              <w:left w:w="100" w:type="dxa"/>
              <w:bottom w:w="100" w:type="dxa"/>
              <w:right w:w="100" w:type="dxa"/>
            </w:tcMar>
          </w:tcPr>
          <w:p w14:paraId="403B0019" w14:textId="77777777" w:rsidR="00FE3F7F" w:rsidRPr="003207F0"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N/A</w:t>
            </w:r>
          </w:p>
        </w:tc>
        <w:tc>
          <w:tcPr>
            <w:tcW w:w="1815" w:type="dxa"/>
            <w:tcBorders>
              <w:top w:val="single" w:sz="4" w:space="0" w:color="auto"/>
              <w:bottom w:val="single" w:sz="4" w:space="0" w:color="auto"/>
              <w:right w:val="single" w:sz="8" w:space="0" w:color="000000"/>
            </w:tcBorders>
            <w:tcMar>
              <w:top w:w="100" w:type="dxa"/>
              <w:left w:w="100" w:type="dxa"/>
              <w:bottom w:w="100" w:type="dxa"/>
              <w:right w:w="100" w:type="dxa"/>
            </w:tcMar>
          </w:tcPr>
          <w:p w14:paraId="327F995F" w14:textId="77777777" w:rsidR="00FE3F7F" w:rsidRPr="003207F0" w:rsidRDefault="00FE3F7F" w:rsidP="00A462F4">
            <w:pPr>
              <w:widowControl w:val="0"/>
              <w:spacing w:after="0"/>
              <w:rPr>
                <w:rFonts w:ascii="Verdana" w:eastAsia="Verdana" w:hAnsi="Verdana" w:cs="Verdana"/>
                <w:sz w:val="18"/>
                <w:szCs w:val="18"/>
              </w:rPr>
            </w:pPr>
            <w:r w:rsidRPr="003207F0">
              <w:rPr>
                <w:rFonts w:ascii="Verdana" w:eastAsia="Verdana" w:hAnsi="Verdana" w:cs="Verdana"/>
                <w:sz w:val="18"/>
                <w:szCs w:val="18"/>
              </w:rPr>
              <w:t>2020-2021</w:t>
            </w:r>
          </w:p>
        </w:tc>
        <w:tc>
          <w:tcPr>
            <w:tcW w:w="2331" w:type="dxa"/>
            <w:tcBorders>
              <w:top w:val="single" w:sz="4" w:space="0" w:color="auto"/>
              <w:bottom w:val="single" w:sz="4" w:space="0" w:color="auto"/>
              <w:right w:val="single" w:sz="8" w:space="0" w:color="000000"/>
            </w:tcBorders>
            <w:tcMar>
              <w:top w:w="100" w:type="dxa"/>
              <w:left w:w="100" w:type="dxa"/>
              <w:bottom w:w="100" w:type="dxa"/>
              <w:right w:w="100" w:type="dxa"/>
            </w:tcMar>
          </w:tcPr>
          <w:p w14:paraId="642BA6A1"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UN Women, staff, national and international experts</w:t>
            </w:r>
          </w:p>
        </w:tc>
      </w:tr>
      <w:tr w:rsidR="00FE3F7F" w14:paraId="36CC225F" w14:textId="77777777" w:rsidTr="00A462F4">
        <w:trPr>
          <w:trHeight w:val="495"/>
        </w:trPr>
        <w:tc>
          <w:tcPr>
            <w:tcW w:w="2220"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3071796D" w14:textId="77777777" w:rsidR="00FE3F7F" w:rsidRPr="003207F0" w:rsidRDefault="00FE3F7F" w:rsidP="00A462F4">
            <w:pPr>
              <w:shd w:val="clear" w:color="auto" w:fill="FFFFFF"/>
              <w:spacing w:before="240" w:after="240" w:line="240" w:lineRule="auto"/>
              <w:rPr>
                <w:rFonts w:ascii="Verdana" w:eastAsia="Verdana" w:hAnsi="Verdana" w:cs="Verdana"/>
                <w:color w:val="222222"/>
                <w:sz w:val="18"/>
                <w:szCs w:val="18"/>
              </w:rPr>
            </w:pPr>
            <w:r w:rsidRPr="003207F0">
              <w:rPr>
                <w:rFonts w:ascii="Verdana" w:eastAsia="Verdana" w:hAnsi="Verdana" w:cs="Verdana"/>
                <w:sz w:val="18"/>
                <w:szCs w:val="18"/>
              </w:rPr>
              <w:t>2 trainings to the network on intersectionality of gender discrimination, highlighting disability as one of the key dimensions</w:t>
            </w:r>
          </w:p>
        </w:tc>
        <w:tc>
          <w:tcPr>
            <w:tcW w:w="1080" w:type="dxa"/>
            <w:tcBorders>
              <w:top w:val="single" w:sz="4" w:space="0" w:color="auto"/>
              <w:bottom w:val="single" w:sz="4" w:space="0" w:color="auto"/>
              <w:right w:val="single" w:sz="8" w:space="0" w:color="000000"/>
            </w:tcBorders>
            <w:tcMar>
              <w:top w:w="100" w:type="dxa"/>
              <w:left w:w="100" w:type="dxa"/>
              <w:bottom w:w="100" w:type="dxa"/>
              <w:right w:w="100" w:type="dxa"/>
            </w:tcMar>
          </w:tcPr>
          <w:p w14:paraId="0C4C27BD" w14:textId="77777777" w:rsidR="00FE3F7F" w:rsidRPr="003207F0" w:rsidRDefault="00FE3F7F" w:rsidP="00A462F4">
            <w:pPr>
              <w:widowControl w:val="0"/>
              <w:spacing w:after="0"/>
              <w:rPr>
                <w:rFonts w:ascii="Verdana" w:hAnsi="Verdana"/>
                <w:sz w:val="18"/>
                <w:szCs w:val="18"/>
              </w:rPr>
            </w:pPr>
            <w:r w:rsidRPr="003207F0">
              <w:rPr>
                <w:rFonts w:ascii="Verdana" w:hAnsi="Verdana"/>
                <w:sz w:val="18"/>
                <w:szCs w:val="18"/>
              </w:rPr>
              <w:t>Output 1.2.</w:t>
            </w:r>
          </w:p>
        </w:tc>
        <w:tc>
          <w:tcPr>
            <w:tcW w:w="2010" w:type="dxa"/>
            <w:tcBorders>
              <w:top w:val="single" w:sz="4" w:space="0" w:color="auto"/>
              <w:bottom w:val="single" w:sz="4" w:space="0" w:color="auto"/>
              <w:right w:val="single" w:sz="8" w:space="0" w:color="000000"/>
            </w:tcBorders>
            <w:tcMar>
              <w:top w:w="100" w:type="dxa"/>
              <w:left w:w="100" w:type="dxa"/>
              <w:bottom w:w="100" w:type="dxa"/>
              <w:right w:w="100" w:type="dxa"/>
            </w:tcMar>
          </w:tcPr>
          <w:p w14:paraId="609D28AB" w14:textId="77777777" w:rsidR="00FE3F7F" w:rsidRPr="003207F0"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N/A</w:t>
            </w:r>
          </w:p>
        </w:tc>
        <w:tc>
          <w:tcPr>
            <w:tcW w:w="1815" w:type="dxa"/>
            <w:tcBorders>
              <w:top w:val="single" w:sz="4" w:space="0" w:color="auto"/>
              <w:bottom w:val="single" w:sz="4" w:space="0" w:color="auto"/>
              <w:right w:val="single" w:sz="8" w:space="0" w:color="000000"/>
            </w:tcBorders>
            <w:tcMar>
              <w:top w:w="100" w:type="dxa"/>
              <w:left w:w="100" w:type="dxa"/>
              <w:bottom w:w="100" w:type="dxa"/>
              <w:right w:w="100" w:type="dxa"/>
            </w:tcMar>
          </w:tcPr>
          <w:p w14:paraId="082E0C01" w14:textId="77777777" w:rsidR="00FE3F7F" w:rsidRPr="003207F0" w:rsidRDefault="00FE3F7F" w:rsidP="00A462F4">
            <w:pPr>
              <w:widowControl w:val="0"/>
              <w:spacing w:after="0"/>
              <w:rPr>
                <w:rFonts w:ascii="Verdana" w:eastAsia="Verdana" w:hAnsi="Verdana" w:cs="Verdana"/>
                <w:sz w:val="18"/>
                <w:szCs w:val="18"/>
              </w:rPr>
            </w:pPr>
            <w:r w:rsidRPr="003207F0">
              <w:rPr>
                <w:rFonts w:ascii="Verdana" w:eastAsia="Verdana" w:hAnsi="Verdana" w:cs="Verdana"/>
                <w:sz w:val="18"/>
                <w:szCs w:val="18"/>
              </w:rPr>
              <w:t>2020-2021</w:t>
            </w:r>
          </w:p>
        </w:tc>
        <w:tc>
          <w:tcPr>
            <w:tcW w:w="2331" w:type="dxa"/>
            <w:tcBorders>
              <w:top w:val="single" w:sz="4" w:space="0" w:color="auto"/>
              <w:bottom w:val="single" w:sz="4" w:space="0" w:color="auto"/>
              <w:right w:val="single" w:sz="8" w:space="0" w:color="000000"/>
            </w:tcBorders>
            <w:tcMar>
              <w:top w:w="100" w:type="dxa"/>
              <w:left w:w="100" w:type="dxa"/>
              <w:bottom w:w="100" w:type="dxa"/>
              <w:right w:w="100" w:type="dxa"/>
            </w:tcMar>
          </w:tcPr>
          <w:p w14:paraId="698F3AB5"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UN Women, staff, national and international experts</w:t>
            </w:r>
          </w:p>
        </w:tc>
      </w:tr>
      <w:tr w:rsidR="00FE3F7F" w14:paraId="1DC7D90C" w14:textId="77777777" w:rsidTr="00A462F4">
        <w:trPr>
          <w:trHeight w:val="525"/>
        </w:trPr>
        <w:tc>
          <w:tcPr>
            <w:tcW w:w="2220"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504F7093" w14:textId="77777777" w:rsidR="00FE3F7F" w:rsidRPr="003207F0" w:rsidRDefault="00FE3F7F" w:rsidP="00A462F4">
            <w:pPr>
              <w:shd w:val="clear" w:color="auto" w:fill="FFFFFF"/>
              <w:spacing w:before="240" w:after="240" w:line="240" w:lineRule="auto"/>
              <w:rPr>
                <w:rFonts w:ascii="Verdana" w:eastAsia="Verdana" w:hAnsi="Verdana" w:cs="Verdana"/>
                <w:color w:val="222222"/>
                <w:sz w:val="18"/>
                <w:szCs w:val="18"/>
              </w:rPr>
            </w:pPr>
            <w:r w:rsidRPr="003207F0">
              <w:rPr>
                <w:rFonts w:ascii="Verdana" w:eastAsia="Verdana" w:hAnsi="Verdana" w:cs="Verdana"/>
                <w:sz w:val="18"/>
                <w:szCs w:val="18"/>
              </w:rPr>
              <w:t>4 user-producer dialogues between GEOSTAT and other relevant parts of the National Statistical System to strengthen capacities of the CSO network to effectively use the existing gender data to advocate/ lobby for the implementation of CRPD</w:t>
            </w:r>
          </w:p>
        </w:tc>
        <w:tc>
          <w:tcPr>
            <w:tcW w:w="1080" w:type="dxa"/>
            <w:tcBorders>
              <w:top w:val="single" w:sz="4" w:space="0" w:color="auto"/>
              <w:bottom w:val="single" w:sz="4" w:space="0" w:color="auto"/>
              <w:right w:val="single" w:sz="8" w:space="0" w:color="000000"/>
            </w:tcBorders>
            <w:tcMar>
              <w:top w:w="100" w:type="dxa"/>
              <w:left w:w="100" w:type="dxa"/>
              <w:bottom w:w="100" w:type="dxa"/>
              <w:right w:w="100" w:type="dxa"/>
            </w:tcMar>
          </w:tcPr>
          <w:p w14:paraId="129E9DFB" w14:textId="77777777" w:rsidR="00FE3F7F" w:rsidRPr="003207F0" w:rsidRDefault="00FE3F7F" w:rsidP="00A462F4">
            <w:pPr>
              <w:widowControl w:val="0"/>
              <w:spacing w:after="0"/>
              <w:rPr>
                <w:rFonts w:ascii="Verdana" w:hAnsi="Verdana"/>
                <w:sz w:val="18"/>
                <w:szCs w:val="18"/>
              </w:rPr>
            </w:pPr>
            <w:r w:rsidRPr="003207F0">
              <w:rPr>
                <w:rFonts w:ascii="Verdana" w:hAnsi="Verdana"/>
                <w:sz w:val="18"/>
                <w:szCs w:val="18"/>
              </w:rPr>
              <w:t xml:space="preserve">Output 1.2. </w:t>
            </w:r>
          </w:p>
        </w:tc>
        <w:tc>
          <w:tcPr>
            <w:tcW w:w="2010" w:type="dxa"/>
            <w:tcBorders>
              <w:top w:val="single" w:sz="4" w:space="0" w:color="auto"/>
              <w:bottom w:val="single" w:sz="4" w:space="0" w:color="auto"/>
              <w:right w:val="single" w:sz="8" w:space="0" w:color="000000"/>
            </w:tcBorders>
            <w:tcMar>
              <w:top w:w="100" w:type="dxa"/>
              <w:left w:w="100" w:type="dxa"/>
              <w:bottom w:w="100" w:type="dxa"/>
              <w:right w:w="100" w:type="dxa"/>
            </w:tcMar>
          </w:tcPr>
          <w:p w14:paraId="6A1F7335" w14:textId="77777777" w:rsidR="00FE3F7F" w:rsidRPr="003207F0"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GEOSTAT</w:t>
            </w:r>
          </w:p>
        </w:tc>
        <w:tc>
          <w:tcPr>
            <w:tcW w:w="1815" w:type="dxa"/>
            <w:tcBorders>
              <w:top w:val="single" w:sz="4" w:space="0" w:color="auto"/>
              <w:bottom w:val="single" w:sz="4" w:space="0" w:color="auto"/>
              <w:right w:val="single" w:sz="8" w:space="0" w:color="000000"/>
            </w:tcBorders>
            <w:tcMar>
              <w:top w:w="100" w:type="dxa"/>
              <w:left w:w="100" w:type="dxa"/>
              <w:bottom w:w="100" w:type="dxa"/>
              <w:right w:w="100" w:type="dxa"/>
            </w:tcMar>
          </w:tcPr>
          <w:p w14:paraId="5393ADF7" w14:textId="77777777" w:rsidR="00FE3F7F" w:rsidRPr="003207F0" w:rsidRDefault="00FE3F7F" w:rsidP="00A462F4">
            <w:pPr>
              <w:widowControl w:val="0"/>
              <w:spacing w:after="0"/>
              <w:rPr>
                <w:rFonts w:ascii="Verdana" w:eastAsia="Verdana" w:hAnsi="Verdana" w:cs="Verdana"/>
                <w:sz w:val="18"/>
                <w:szCs w:val="18"/>
              </w:rPr>
            </w:pPr>
            <w:r w:rsidRPr="003207F0">
              <w:rPr>
                <w:rFonts w:ascii="Verdana" w:eastAsia="Verdana" w:hAnsi="Verdana" w:cs="Verdana"/>
                <w:sz w:val="18"/>
                <w:szCs w:val="18"/>
              </w:rPr>
              <w:t>2020-2021</w:t>
            </w:r>
          </w:p>
        </w:tc>
        <w:tc>
          <w:tcPr>
            <w:tcW w:w="2331" w:type="dxa"/>
            <w:tcBorders>
              <w:top w:val="single" w:sz="4" w:space="0" w:color="auto"/>
              <w:bottom w:val="single" w:sz="4" w:space="0" w:color="auto"/>
              <w:right w:val="single" w:sz="8" w:space="0" w:color="000000"/>
            </w:tcBorders>
            <w:tcMar>
              <w:top w:w="100" w:type="dxa"/>
              <w:left w:w="100" w:type="dxa"/>
              <w:bottom w:w="100" w:type="dxa"/>
              <w:right w:w="100" w:type="dxa"/>
            </w:tcMar>
          </w:tcPr>
          <w:p w14:paraId="6385C448"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UN Women, staff, national and international experts</w:t>
            </w:r>
          </w:p>
        </w:tc>
      </w:tr>
      <w:tr w:rsidR="00FE3F7F" w14:paraId="7700A617" w14:textId="77777777" w:rsidTr="00A462F4">
        <w:trPr>
          <w:trHeight w:val="585"/>
        </w:trPr>
        <w:tc>
          <w:tcPr>
            <w:tcW w:w="2220"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16DE6180" w14:textId="77777777" w:rsidR="00FE3F7F" w:rsidRPr="003207F0" w:rsidRDefault="00FE3F7F" w:rsidP="00A462F4">
            <w:pPr>
              <w:shd w:val="clear" w:color="auto" w:fill="FFFFFF"/>
              <w:spacing w:before="240" w:after="240" w:line="240" w:lineRule="auto"/>
              <w:rPr>
                <w:rFonts w:ascii="Verdana" w:eastAsia="Verdana" w:hAnsi="Verdana" w:cs="Verdana"/>
                <w:color w:val="222222"/>
                <w:sz w:val="18"/>
                <w:szCs w:val="18"/>
              </w:rPr>
            </w:pPr>
            <w:r w:rsidRPr="003207F0">
              <w:rPr>
                <w:rFonts w:ascii="Verdana" w:eastAsia="Verdana" w:hAnsi="Verdana" w:cs="Verdana"/>
                <w:sz w:val="18"/>
                <w:szCs w:val="18"/>
              </w:rPr>
              <w:t>3 trainings to the network on production of high-quality qualitative evidence, to support the advocacy work</w:t>
            </w:r>
          </w:p>
        </w:tc>
        <w:tc>
          <w:tcPr>
            <w:tcW w:w="1080" w:type="dxa"/>
            <w:tcBorders>
              <w:top w:val="single" w:sz="4" w:space="0" w:color="auto"/>
              <w:bottom w:val="single" w:sz="8" w:space="0" w:color="000000"/>
              <w:right w:val="single" w:sz="8" w:space="0" w:color="000000"/>
            </w:tcBorders>
            <w:tcMar>
              <w:top w:w="100" w:type="dxa"/>
              <w:left w:w="100" w:type="dxa"/>
              <w:bottom w:w="100" w:type="dxa"/>
              <w:right w:w="100" w:type="dxa"/>
            </w:tcMar>
          </w:tcPr>
          <w:p w14:paraId="6C4F318E" w14:textId="77777777" w:rsidR="00FE3F7F" w:rsidRPr="003207F0" w:rsidRDefault="00FE3F7F" w:rsidP="00A462F4">
            <w:pPr>
              <w:widowControl w:val="0"/>
              <w:spacing w:after="0"/>
              <w:rPr>
                <w:rFonts w:ascii="Verdana" w:hAnsi="Verdana"/>
                <w:sz w:val="18"/>
                <w:szCs w:val="18"/>
              </w:rPr>
            </w:pPr>
            <w:r w:rsidRPr="003207F0">
              <w:rPr>
                <w:rFonts w:ascii="Verdana" w:hAnsi="Verdana"/>
                <w:sz w:val="18"/>
                <w:szCs w:val="18"/>
              </w:rPr>
              <w:t>Output 1.2.</w:t>
            </w:r>
          </w:p>
        </w:tc>
        <w:tc>
          <w:tcPr>
            <w:tcW w:w="2010" w:type="dxa"/>
            <w:tcBorders>
              <w:top w:val="single" w:sz="4" w:space="0" w:color="auto"/>
              <w:bottom w:val="single" w:sz="8" w:space="0" w:color="000000"/>
              <w:right w:val="single" w:sz="8" w:space="0" w:color="000000"/>
            </w:tcBorders>
            <w:tcMar>
              <w:top w:w="100" w:type="dxa"/>
              <w:left w:w="100" w:type="dxa"/>
              <w:bottom w:w="100" w:type="dxa"/>
              <w:right w:w="100" w:type="dxa"/>
            </w:tcMar>
          </w:tcPr>
          <w:p w14:paraId="352D0E6C"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N/A</w:t>
            </w:r>
          </w:p>
        </w:tc>
        <w:tc>
          <w:tcPr>
            <w:tcW w:w="1815" w:type="dxa"/>
            <w:tcBorders>
              <w:top w:val="single" w:sz="4" w:space="0" w:color="auto"/>
              <w:bottom w:val="single" w:sz="8" w:space="0" w:color="000000"/>
              <w:right w:val="single" w:sz="8" w:space="0" w:color="000000"/>
            </w:tcBorders>
            <w:tcMar>
              <w:top w:w="100" w:type="dxa"/>
              <w:left w:w="100" w:type="dxa"/>
              <w:bottom w:w="100" w:type="dxa"/>
              <w:right w:w="100" w:type="dxa"/>
            </w:tcMar>
          </w:tcPr>
          <w:p w14:paraId="1C8F0633" w14:textId="77777777" w:rsidR="00FE3F7F" w:rsidRDefault="00FE3F7F" w:rsidP="00A462F4">
            <w:pPr>
              <w:widowControl w:val="0"/>
              <w:spacing w:after="0"/>
              <w:rPr>
                <w:rFonts w:ascii="Verdana" w:eastAsia="Verdana" w:hAnsi="Verdana" w:cs="Verdana"/>
                <w:sz w:val="18"/>
                <w:szCs w:val="18"/>
              </w:rPr>
            </w:pPr>
            <w:r w:rsidRPr="003207F0">
              <w:rPr>
                <w:rFonts w:ascii="Verdana" w:eastAsia="Verdana" w:hAnsi="Verdana" w:cs="Verdana"/>
                <w:sz w:val="18"/>
                <w:szCs w:val="18"/>
              </w:rPr>
              <w:t>2020-2021</w:t>
            </w:r>
          </w:p>
        </w:tc>
        <w:tc>
          <w:tcPr>
            <w:tcW w:w="2331" w:type="dxa"/>
            <w:tcBorders>
              <w:top w:val="single" w:sz="4" w:space="0" w:color="auto"/>
              <w:bottom w:val="single" w:sz="8" w:space="0" w:color="000000"/>
              <w:right w:val="single" w:sz="8" w:space="0" w:color="000000"/>
            </w:tcBorders>
            <w:tcMar>
              <w:top w:w="100" w:type="dxa"/>
              <w:left w:w="100" w:type="dxa"/>
              <w:bottom w:w="100" w:type="dxa"/>
              <w:right w:w="100" w:type="dxa"/>
            </w:tcMar>
          </w:tcPr>
          <w:p w14:paraId="35ED9883" w14:textId="77777777" w:rsidR="00FE3F7F" w:rsidRDefault="00FE3F7F" w:rsidP="00A462F4">
            <w:pPr>
              <w:widowControl w:val="0"/>
              <w:spacing w:after="0"/>
              <w:rPr>
                <w:rFonts w:ascii="Verdana" w:eastAsia="Verdana" w:hAnsi="Verdana" w:cs="Verdana"/>
                <w:sz w:val="18"/>
                <w:szCs w:val="18"/>
              </w:rPr>
            </w:pPr>
            <w:r>
              <w:rPr>
                <w:rFonts w:ascii="Verdana" w:eastAsia="Verdana" w:hAnsi="Verdana" w:cs="Verdana"/>
                <w:sz w:val="18"/>
                <w:szCs w:val="18"/>
              </w:rPr>
              <w:t>UN Women, staff, national and international experts</w:t>
            </w:r>
          </w:p>
        </w:tc>
      </w:tr>
    </w:tbl>
    <w:p w14:paraId="6EF0ABA6" w14:textId="77777777" w:rsidR="00FE3F7F" w:rsidRDefault="00FE3F7F" w:rsidP="00FE3F7F">
      <w:pPr>
        <w:shd w:val="clear" w:color="auto" w:fill="FFFFFF"/>
        <w:spacing w:before="240" w:after="240" w:line="240" w:lineRule="auto"/>
        <w:jc w:val="both"/>
        <w:rPr>
          <w:rFonts w:ascii="Verdana" w:eastAsia="Verdana" w:hAnsi="Verdana" w:cs="Verdana"/>
          <w:sz w:val="20"/>
          <w:szCs w:val="20"/>
        </w:rPr>
      </w:pPr>
      <w:r w:rsidRPr="00D42349">
        <w:rPr>
          <w:rFonts w:ascii="Verdana" w:eastAsia="Verdana" w:hAnsi="Verdana" w:cs="Verdana"/>
          <w:color w:val="222222"/>
          <w:sz w:val="20"/>
          <w:szCs w:val="20"/>
        </w:rPr>
        <w:t xml:space="preserve">UNICEF’s activities promoting learning and knowledge sharing under the JP will include: 1) Finalization of assessment instruments and SOPs for functional assessment of persons with disabilities; 2) Analysis of the pilot models of status determination system; 3) Development of a concept for a new system of social protection entitlements for persons with disabilities; 4) Training to professionals for introduction of a new disability status determination system; </w:t>
      </w:r>
      <w:r w:rsidRPr="00D42349">
        <w:rPr>
          <w:rFonts w:ascii="Verdana" w:eastAsia="Verdana" w:hAnsi="Verdana" w:cs="Verdana"/>
          <w:color w:val="222222"/>
          <w:sz w:val="20"/>
          <w:szCs w:val="20"/>
        </w:rPr>
        <w:lastRenderedPageBreak/>
        <w:t>5) Documenting the process of pilot and introduction of a new disability status determination system; 6) Sharing of the knowledge learnt within UNICEF regional and global system.</w:t>
      </w:r>
      <w:r>
        <w:rPr>
          <w:rFonts w:ascii="Verdana" w:eastAsia="Verdana" w:hAnsi="Verdana" w:cs="Verdana"/>
          <w:color w:val="222222"/>
          <w:sz w:val="20"/>
          <w:szCs w:val="20"/>
        </w:rPr>
        <w:t xml:space="preserve"> </w:t>
      </w:r>
    </w:p>
    <w:p w14:paraId="21F603B5" w14:textId="77777777" w:rsidR="00FE3F7F" w:rsidRDefault="00FE3F7F" w:rsidP="00FE3F7F">
      <w:pPr>
        <w:shd w:val="clear" w:color="auto" w:fill="FFFFFF"/>
        <w:spacing w:after="0" w:line="240" w:lineRule="auto"/>
        <w:jc w:val="both"/>
        <w:rPr>
          <w:rFonts w:ascii="Verdana" w:eastAsia="Verdana" w:hAnsi="Verdana" w:cs="Verdana"/>
          <w:color w:val="222222"/>
          <w:sz w:val="20"/>
          <w:szCs w:val="20"/>
        </w:rPr>
      </w:pPr>
      <w:r>
        <w:rPr>
          <w:rFonts w:ascii="Verdana" w:eastAsia="Verdana" w:hAnsi="Verdana" w:cs="Verdana"/>
          <w:color w:val="222222"/>
          <w:sz w:val="20"/>
          <w:szCs w:val="20"/>
        </w:rPr>
        <w:t>WHO will disseminate the project findings through regular WHO web news (in all UN languages), social media, meetings and print communication material. </w:t>
      </w:r>
    </w:p>
    <w:p w14:paraId="75F8E8BA" w14:textId="77777777" w:rsidR="00FE3F7F" w:rsidRDefault="00FE3F7F" w:rsidP="00FE3F7F">
      <w:pPr>
        <w:spacing w:after="0" w:line="240" w:lineRule="auto"/>
        <w:jc w:val="both"/>
        <w:rPr>
          <w:rFonts w:ascii="Verdana" w:eastAsia="Verdana" w:hAnsi="Verdana" w:cs="Verdana"/>
          <w:color w:val="888888"/>
          <w:sz w:val="20"/>
          <w:szCs w:val="20"/>
          <w:highlight w:val="white"/>
        </w:rPr>
      </w:pPr>
      <w:r>
        <w:rPr>
          <w:rFonts w:ascii="Verdana" w:eastAsia="Verdana" w:hAnsi="Verdana" w:cs="Verdana"/>
          <w:color w:val="002060"/>
          <w:sz w:val="20"/>
          <w:szCs w:val="20"/>
          <w:highlight w:val="white"/>
        </w:rPr>
        <w:t> </w:t>
      </w:r>
    </w:p>
    <w:p w14:paraId="69052DB1" w14:textId="77777777" w:rsidR="00FE3F7F" w:rsidRDefault="00FE3F7F" w:rsidP="00FE3F7F">
      <w:pPr>
        <w:shd w:val="clear" w:color="auto" w:fill="FFFFFF"/>
        <w:spacing w:after="0" w:line="240" w:lineRule="auto"/>
        <w:jc w:val="both"/>
        <w:rPr>
          <w:rFonts w:ascii="Verdana" w:eastAsia="Verdana" w:hAnsi="Verdana" w:cs="Verdana"/>
          <w:color w:val="222222"/>
          <w:sz w:val="20"/>
          <w:szCs w:val="20"/>
        </w:rPr>
      </w:pPr>
      <w:r>
        <w:rPr>
          <w:rFonts w:ascii="Verdana" w:eastAsia="Verdana" w:hAnsi="Verdana" w:cs="Verdana"/>
          <w:color w:val="222222"/>
          <w:sz w:val="20"/>
          <w:szCs w:val="20"/>
        </w:rPr>
        <w:t>The findings of the MDS will be collated and complied in a dedicated disability report for presentation at a high-level national forum. The high-level national forum will involve Government stakeholders, civil society organizations, UN agencies, I/NGOs, DPO’s, development partners and media. The forum will assist stakeholders to strengthen inter-sectoral interventions, identify policy gaps, and correct and adjust policy implementation.</w:t>
      </w:r>
    </w:p>
    <w:p w14:paraId="06B6BE8A" w14:textId="77777777" w:rsidR="00FE3F7F" w:rsidRDefault="00FE3F7F" w:rsidP="00FE3F7F">
      <w:pPr>
        <w:shd w:val="clear" w:color="auto" w:fill="FFFFFF"/>
        <w:spacing w:after="0" w:line="240" w:lineRule="auto"/>
        <w:jc w:val="both"/>
        <w:rPr>
          <w:rFonts w:ascii="Verdana" w:eastAsia="Verdana" w:hAnsi="Verdana" w:cs="Verdana"/>
          <w:color w:val="222222"/>
          <w:sz w:val="20"/>
          <w:szCs w:val="20"/>
        </w:rPr>
      </w:pPr>
    </w:p>
    <w:p w14:paraId="2BB86271" w14:textId="77777777" w:rsidR="00FE3F7F" w:rsidRDefault="00FE3F7F" w:rsidP="00FE3F7F">
      <w:pPr>
        <w:spacing w:line="240" w:lineRule="auto"/>
        <w:jc w:val="both"/>
        <w:rPr>
          <w:rFonts w:ascii="Verdana" w:eastAsia="Verdana" w:hAnsi="Verdana" w:cs="Verdana"/>
          <w:sz w:val="20"/>
          <w:szCs w:val="20"/>
        </w:rPr>
      </w:pPr>
      <w:r>
        <w:rPr>
          <w:rFonts w:ascii="Verdana" w:eastAsia="Verdana" w:hAnsi="Verdana" w:cs="Verdana"/>
          <w:sz w:val="20"/>
          <w:szCs w:val="20"/>
        </w:rPr>
        <w:t xml:space="preserve">WHO (Headquarters in Switzerland, Regional Office in Denmark and Country Office in Georgia) will disseminate the project deliverable to different national and international stakeholders through posting the materials at the WHO website, using social media, meetings, presentations at different international conferences dedicated to the issues of disability, as well as to the academic community both within Georgia and internationally.   </w:t>
      </w:r>
    </w:p>
    <w:p w14:paraId="5BA54644" w14:textId="77777777" w:rsidR="00FE3F7F" w:rsidRDefault="00A06F46" w:rsidP="00FE3F7F">
      <w:pPr>
        <w:spacing w:line="240" w:lineRule="auto"/>
        <w:jc w:val="both"/>
        <w:rPr>
          <w:rFonts w:ascii="Verdana" w:eastAsia="Verdana" w:hAnsi="Verdana" w:cs="Verdana"/>
          <w:sz w:val="20"/>
          <w:szCs w:val="20"/>
        </w:rPr>
      </w:pPr>
      <w:sdt>
        <w:sdtPr>
          <w:tag w:val="goog_rdk_726"/>
          <w:id w:val="-1880850943"/>
        </w:sdtPr>
        <w:sdtEndPr/>
        <w:sdtContent>
          <w:r w:rsidR="00FE3F7F">
            <w:rPr>
              <w:rFonts w:ascii="Verdana" w:eastAsia="Verdana" w:hAnsi="Verdana" w:cs="Verdana"/>
              <w:sz w:val="20"/>
              <w:szCs w:val="20"/>
            </w:rPr>
            <w:t xml:space="preserve">UN Women will promote knowledge generation, sharing and utilization internally and externally with JP partners and stakeholders.  By extending access to data and analyses on women and girls with disabilities and strengthening advocacy and monitoring capacities nationally, UN Women will provide development practitioners, policy makers and CSOs in Georgia with evidence and knowledge which will improve the impact of making progress towards the implementation of international and national commitments to gender equality and women’s empowerment, including under CRPD, CEDAW, </w:t>
          </w:r>
          <w:proofErr w:type="spellStart"/>
          <w:r w:rsidR="00FE3F7F">
            <w:rPr>
              <w:rFonts w:ascii="Verdana" w:eastAsia="Verdana" w:hAnsi="Verdana" w:cs="Verdana"/>
              <w:sz w:val="20"/>
              <w:szCs w:val="20"/>
            </w:rPr>
            <w:t>BPfA</w:t>
          </w:r>
          <w:proofErr w:type="spellEnd"/>
          <w:r w:rsidR="00FE3F7F">
            <w:rPr>
              <w:rFonts w:ascii="Verdana" w:eastAsia="Verdana" w:hAnsi="Verdana" w:cs="Verdana"/>
              <w:sz w:val="20"/>
              <w:szCs w:val="20"/>
            </w:rPr>
            <w:t>, UPR, CSW and 2030 agenda.</w:t>
          </w:r>
        </w:sdtContent>
      </w:sdt>
    </w:p>
    <w:sdt>
      <w:sdtPr>
        <w:tag w:val="goog_rdk_729"/>
        <w:id w:val="1524204470"/>
      </w:sdtPr>
      <w:sdtEndPr/>
      <w:sdtContent>
        <w:p w14:paraId="6E8587E6" w14:textId="77777777" w:rsidR="00FE3F7F" w:rsidRDefault="00A06F46" w:rsidP="00FE3F7F">
          <w:pPr>
            <w:shd w:val="clear" w:color="auto" w:fill="FFFFFF"/>
            <w:spacing w:before="240" w:after="240" w:line="240" w:lineRule="auto"/>
            <w:jc w:val="both"/>
            <w:rPr>
              <w:rFonts w:ascii="Verdana" w:eastAsia="Verdana" w:hAnsi="Verdana" w:cs="Verdana"/>
              <w:sz w:val="20"/>
              <w:szCs w:val="20"/>
            </w:rPr>
          </w:pPr>
          <w:sdt>
            <w:sdtPr>
              <w:tag w:val="goog_rdk_728"/>
              <w:id w:val="-1105570172"/>
            </w:sdtPr>
            <w:sdtEndPr/>
            <w:sdtContent>
              <w:r w:rsidR="00FE3F7F">
                <w:rPr>
                  <w:rFonts w:ascii="Verdana" w:eastAsia="Verdana" w:hAnsi="Verdana" w:cs="Verdana"/>
                  <w:sz w:val="20"/>
                  <w:szCs w:val="20"/>
                </w:rPr>
                <w:t>UN Women’s activities promoting learning and knowledge sharing under JP will include a) 2 targeted trainings to the network on linkages between SDGs, CRPD and Georgia’s national and international commitments to gender equality and ending violence against women and girls; b) 2 trainings to the network on intersectionality of gender discrimination, highlighting disability as one of the key dimensions; c)  4 user-producer dialogues between GEOSTAT and other relevant parts of the National Statistical System to strengthen capacities of the CSO network to effectively use the existing gender data to advocate/ lobby for the implementation of CRPD; d) 3 trainings to the network on production of high-quality qualitative evidence, to support the advocacy work</w:t>
              </w:r>
            </w:sdtContent>
          </w:sdt>
        </w:p>
      </w:sdtContent>
    </w:sdt>
    <w:sdt>
      <w:sdtPr>
        <w:tag w:val="goog_rdk_734"/>
        <w:id w:val="-279179480"/>
      </w:sdtPr>
      <w:sdtEndPr/>
      <w:sdtContent>
        <w:p w14:paraId="13BB83A9" w14:textId="77777777" w:rsidR="00FE3F7F" w:rsidRDefault="00A06F46" w:rsidP="00FE3F7F">
          <w:pPr>
            <w:shd w:val="clear" w:color="auto" w:fill="FFFFFF"/>
            <w:spacing w:before="240" w:after="0" w:line="240" w:lineRule="auto"/>
            <w:jc w:val="both"/>
            <w:rPr>
              <w:rFonts w:ascii="Verdana" w:eastAsia="Verdana" w:hAnsi="Verdana" w:cs="Verdana"/>
              <w:sz w:val="20"/>
              <w:szCs w:val="20"/>
            </w:rPr>
          </w:pPr>
          <w:sdt>
            <w:sdtPr>
              <w:tag w:val="goog_rdk_733"/>
              <w:id w:val="1034700176"/>
            </w:sdtPr>
            <w:sdtEndPr/>
            <w:sdtContent>
              <w:r w:rsidR="00FE3F7F">
                <w:rPr>
                  <w:rFonts w:ascii="Verdana" w:eastAsia="Verdana" w:hAnsi="Verdana" w:cs="Verdana"/>
                  <w:sz w:val="20"/>
                  <w:szCs w:val="20"/>
                </w:rPr>
                <w:t xml:space="preserve">UNFPA will focus on capacity development through the targeted trainings of civil society/DPO organizations and services providers to address the issues of SRHR/GBV focusing on access to quality of services, reproductive rights, stigma, national standards on SRHR and GBV, advocacy of rights of </w:t>
              </w:r>
              <w:proofErr w:type="spellStart"/>
              <w:r w:rsidR="00FE3F7F">
                <w:rPr>
                  <w:rFonts w:ascii="Verdana" w:eastAsia="Verdana" w:hAnsi="Verdana" w:cs="Verdana"/>
                  <w:sz w:val="20"/>
                  <w:szCs w:val="20"/>
                </w:rPr>
                <w:t>PwDs</w:t>
              </w:r>
              <w:proofErr w:type="spellEnd"/>
              <w:r w:rsidR="00FE3F7F">
                <w:rPr>
                  <w:rFonts w:ascii="Verdana" w:eastAsia="Verdana" w:hAnsi="Verdana" w:cs="Verdana"/>
                  <w:sz w:val="20"/>
                  <w:szCs w:val="20"/>
                </w:rPr>
                <w:t xml:space="preserve"> </w:t>
              </w:r>
              <w:proofErr w:type="gramStart"/>
              <w:r w:rsidR="00FE3F7F">
                <w:rPr>
                  <w:rFonts w:ascii="Verdana" w:eastAsia="Verdana" w:hAnsi="Verdana" w:cs="Verdana"/>
                  <w:sz w:val="20"/>
                  <w:szCs w:val="20"/>
                </w:rPr>
                <w:t>and etc.</w:t>
              </w:r>
              <w:proofErr w:type="gramEnd"/>
              <w:r w:rsidR="00FE3F7F">
                <w:rPr>
                  <w:rFonts w:ascii="Verdana" w:eastAsia="Verdana" w:hAnsi="Verdana" w:cs="Verdana"/>
                  <w:sz w:val="20"/>
                  <w:szCs w:val="20"/>
                </w:rPr>
                <w:t xml:space="preserve"> In addition, with the inclusion of women and young persons with disabilities UNFPA will support to build participatory platforms to advocate the implementation of international and national commitments under CRPD, CEDAW, ICPD </w:t>
              </w:r>
              <w:proofErr w:type="spellStart"/>
              <w:r w:rsidR="00FE3F7F">
                <w:rPr>
                  <w:rFonts w:ascii="Verdana" w:eastAsia="Verdana" w:hAnsi="Verdana" w:cs="Verdana"/>
                  <w:sz w:val="20"/>
                  <w:szCs w:val="20"/>
                </w:rPr>
                <w:t>PoA</w:t>
              </w:r>
              <w:proofErr w:type="spellEnd"/>
              <w:r w:rsidR="00FE3F7F">
                <w:rPr>
                  <w:rFonts w:ascii="Verdana" w:eastAsia="Verdana" w:hAnsi="Verdana" w:cs="Verdana"/>
                  <w:sz w:val="20"/>
                  <w:szCs w:val="20"/>
                </w:rPr>
                <w:t xml:space="preserve">, </w:t>
              </w:r>
              <w:proofErr w:type="spellStart"/>
              <w:r w:rsidR="00FE3F7F">
                <w:rPr>
                  <w:rFonts w:ascii="Verdana" w:eastAsia="Verdana" w:hAnsi="Verdana" w:cs="Verdana"/>
                  <w:sz w:val="20"/>
                  <w:szCs w:val="20"/>
                </w:rPr>
                <w:t>BPfA</w:t>
              </w:r>
              <w:proofErr w:type="spellEnd"/>
              <w:r w:rsidR="00FE3F7F">
                <w:rPr>
                  <w:rFonts w:ascii="Verdana" w:eastAsia="Verdana" w:hAnsi="Verdana" w:cs="Verdana"/>
                  <w:sz w:val="20"/>
                  <w:szCs w:val="20"/>
                </w:rPr>
                <w:t xml:space="preserve">, UPR, CSW and SDG agenda. To ensure quality SRH service delivery to </w:t>
              </w:r>
              <w:proofErr w:type="spellStart"/>
              <w:r w:rsidR="00FE3F7F">
                <w:rPr>
                  <w:rFonts w:ascii="Verdana" w:eastAsia="Verdana" w:hAnsi="Verdana" w:cs="Verdana"/>
                  <w:sz w:val="20"/>
                  <w:szCs w:val="20"/>
                </w:rPr>
                <w:t>PwDs</w:t>
              </w:r>
              <w:proofErr w:type="spellEnd"/>
              <w:r w:rsidR="00FE3F7F">
                <w:rPr>
                  <w:rFonts w:ascii="Verdana" w:eastAsia="Verdana" w:hAnsi="Verdana" w:cs="Verdana"/>
                  <w:sz w:val="20"/>
                  <w:szCs w:val="20"/>
                </w:rPr>
                <w:t xml:space="preserve">, UNFPA will cooperate with Government, SRH service providers, as well as with the professional associations and TSMU to develop sustainable accredited training resources for SRH service providers that will be available on TSMU online learning platform for service providers. Publications, analytical reports, training resources, assessment results will be disseminated through the relevant channels, via the UNFPA website, social media, dissemination workshops, advocacy platforms, national and/or international conferences dedicated to the SRH/GBV disability. Awareness raising initiatives will be integrated throughout the SRH/GBV component to be implemented by UNFPA. </w:t>
              </w:r>
            </w:sdtContent>
          </w:sdt>
        </w:p>
      </w:sdtContent>
    </w:sdt>
    <w:p w14:paraId="1BB69CAD" w14:textId="77777777" w:rsidR="00FE3F7F" w:rsidRDefault="00FE3F7F" w:rsidP="00FE3F7F">
      <w:pPr>
        <w:shd w:val="clear" w:color="auto" w:fill="FFFFFF"/>
        <w:spacing w:after="0" w:line="240" w:lineRule="auto"/>
        <w:jc w:val="both"/>
        <w:rPr>
          <w:rFonts w:ascii="Verdana" w:eastAsia="Verdana" w:hAnsi="Verdana" w:cs="Verdana"/>
          <w:color w:val="222222"/>
          <w:sz w:val="20"/>
          <w:szCs w:val="20"/>
        </w:rPr>
      </w:pPr>
      <w:r>
        <w:rPr>
          <w:rFonts w:ascii="Verdana" w:eastAsia="Verdana" w:hAnsi="Verdana" w:cs="Verdana"/>
          <w:color w:val="222222"/>
          <w:sz w:val="20"/>
          <w:szCs w:val="20"/>
        </w:rPr>
        <w:t> </w:t>
      </w:r>
    </w:p>
    <w:p w14:paraId="0789B1F4" w14:textId="79DF6303" w:rsidR="00FE3F7F" w:rsidRPr="00A462F4" w:rsidRDefault="00FE3F7F" w:rsidP="00A462F4">
      <w:pPr>
        <w:rPr>
          <w:rFonts w:ascii="Verdana" w:eastAsia="Verdana" w:hAnsi="Verdana" w:cs="Verdana"/>
          <w:b/>
          <w:color w:val="0070C0"/>
          <w:sz w:val="24"/>
          <w:szCs w:val="24"/>
          <w:u w:val="single"/>
        </w:rPr>
      </w:pPr>
      <w:r>
        <w:rPr>
          <w:rFonts w:ascii="Verdana" w:eastAsia="Verdana" w:hAnsi="Verdana" w:cs="Verdana"/>
          <w:b/>
          <w:color w:val="0070C0"/>
          <w:sz w:val="24"/>
          <w:szCs w:val="24"/>
          <w:u w:val="single"/>
        </w:rPr>
        <w:lastRenderedPageBreak/>
        <w:t>Annex 7. Budget and Work Plan</w:t>
      </w:r>
    </w:p>
    <w:p w14:paraId="49D38AF1" w14:textId="64813636" w:rsidR="00A462F4" w:rsidRDefault="00FE3F7F" w:rsidP="00FE3F7F">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 xml:space="preserve">Please see separate budget file </w:t>
      </w:r>
    </w:p>
    <w:p w14:paraId="5A43E61A" w14:textId="77777777" w:rsidR="00A462F4" w:rsidRDefault="00A462F4" w:rsidP="00FE3F7F">
      <w:pPr>
        <w:spacing w:after="0" w:line="240" w:lineRule="auto"/>
        <w:rPr>
          <w:rFonts w:ascii="Verdana" w:eastAsia="Verdana" w:hAnsi="Verdana" w:cs="Verdana"/>
          <w:color w:val="000000"/>
          <w:sz w:val="20"/>
          <w:szCs w:val="20"/>
        </w:rPr>
      </w:pPr>
    </w:p>
    <w:p w14:paraId="2A5A98EE" w14:textId="7324A0E6" w:rsidR="00A462F4" w:rsidRDefault="00FE3F7F" w:rsidP="00FE3F7F">
      <w:pPr>
        <w:spacing w:after="0" w:line="240" w:lineRule="auto"/>
        <w:rPr>
          <w:rFonts w:ascii="Verdana" w:eastAsia="Verdana" w:hAnsi="Verdana" w:cs="Verdana"/>
          <w:b/>
          <w:color w:val="0070C0"/>
          <w:sz w:val="20"/>
          <w:szCs w:val="20"/>
          <w:u w:val="single"/>
        </w:rPr>
      </w:pPr>
      <w:r>
        <w:rPr>
          <w:rFonts w:ascii="Verdana" w:eastAsia="Verdana" w:hAnsi="Verdana" w:cs="Verdana"/>
          <w:b/>
          <w:color w:val="0070C0"/>
          <w:sz w:val="20"/>
          <w:szCs w:val="20"/>
          <w:u w:val="single"/>
        </w:rPr>
        <w:t xml:space="preserve">7.1 Budget per UNDG </w:t>
      </w:r>
      <w:sdt>
        <w:sdtPr>
          <w:tag w:val="goog_rdk_735"/>
          <w:id w:val="-1440221899"/>
        </w:sdtPr>
        <w:sdtEndPr/>
        <w:sdtContent/>
      </w:sdt>
      <w:sdt>
        <w:sdtPr>
          <w:tag w:val="goog_rdk_736"/>
          <w:id w:val="1511642677"/>
        </w:sdtPr>
        <w:sdtEndPr/>
        <w:sdtContent/>
      </w:sdt>
      <w:r>
        <w:rPr>
          <w:rFonts w:ascii="Verdana" w:eastAsia="Verdana" w:hAnsi="Verdana" w:cs="Verdana"/>
          <w:b/>
          <w:color w:val="0070C0"/>
          <w:sz w:val="20"/>
          <w:szCs w:val="20"/>
          <w:u w:val="single"/>
        </w:rPr>
        <w:t>categories</w:t>
      </w:r>
    </w:p>
    <w:p w14:paraId="5F3D7B48" w14:textId="77777777" w:rsidR="009D5666" w:rsidRPr="009D5666" w:rsidRDefault="009D5666" w:rsidP="00FE3F7F">
      <w:pPr>
        <w:spacing w:after="0" w:line="240" w:lineRule="auto"/>
        <w:rPr>
          <w:rFonts w:ascii="Verdana" w:eastAsia="Verdana" w:hAnsi="Verdana" w:cs="Verdana"/>
          <w:b/>
          <w:color w:val="0070C0"/>
          <w:sz w:val="20"/>
          <w:szCs w:val="20"/>
          <w:u w:val="single"/>
        </w:rPr>
      </w:pPr>
    </w:p>
    <w:p w14:paraId="503F340D" w14:textId="02B74F43" w:rsidR="00A462F4" w:rsidRDefault="003C09D9" w:rsidP="00FE3F7F">
      <w:pPr>
        <w:spacing w:after="0" w:line="240" w:lineRule="auto"/>
        <w:rPr>
          <w:rFonts w:ascii="Verdana" w:eastAsia="Verdana" w:hAnsi="Verdana" w:cs="Verdana"/>
          <w:sz w:val="24"/>
          <w:szCs w:val="24"/>
        </w:rPr>
      </w:pPr>
      <w:r>
        <w:rPr>
          <w:noProof/>
        </w:rPr>
        <w:drawing>
          <wp:inline distT="0" distB="0" distL="0" distR="0" wp14:anchorId="4D687AB5" wp14:editId="79092E07">
            <wp:extent cx="6162675" cy="23090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6167215" cy="2310780"/>
                    </a:xfrm>
                    <a:prstGeom prst="rect">
                      <a:avLst/>
                    </a:prstGeom>
                  </pic:spPr>
                </pic:pic>
              </a:graphicData>
            </a:graphic>
          </wp:inline>
        </w:drawing>
      </w:r>
    </w:p>
    <w:p w14:paraId="384E02CE" w14:textId="77777777" w:rsidR="00A462F4" w:rsidRDefault="00A462F4" w:rsidP="00FE3F7F">
      <w:pPr>
        <w:spacing w:after="0" w:line="240" w:lineRule="auto"/>
        <w:rPr>
          <w:rFonts w:ascii="Verdana" w:eastAsia="Verdana" w:hAnsi="Verdana" w:cs="Verdana"/>
          <w:sz w:val="24"/>
          <w:szCs w:val="24"/>
        </w:rPr>
      </w:pPr>
    </w:p>
    <w:p w14:paraId="3D2CBF18" w14:textId="77777777" w:rsidR="006B6F31" w:rsidRPr="005911BF" w:rsidRDefault="006B6F31" w:rsidP="006B6F31">
      <w:pPr>
        <w:spacing w:after="0" w:line="240" w:lineRule="auto"/>
        <w:jc w:val="both"/>
        <w:rPr>
          <w:rFonts w:ascii="Verdana" w:eastAsia="Verdana" w:hAnsi="Verdana" w:cs="Verdana"/>
          <w:sz w:val="20"/>
          <w:szCs w:val="20"/>
        </w:rPr>
      </w:pPr>
      <w:r w:rsidRPr="005911BF">
        <w:rPr>
          <w:rFonts w:ascii="Verdana" w:eastAsia="Verdana" w:hAnsi="Verdana" w:cs="Verdana"/>
          <w:sz w:val="20"/>
          <w:szCs w:val="20"/>
        </w:rPr>
        <w:t xml:space="preserve">The consolidated budget for the Joint Programme is based on UNDG approved harmonized budget categories. Contribution per PUNO represents 10% of the respective allocations totaling in the amount of 200,000 USD. Each participating UN Organization has allocated in their respective budgets at least 2% for the final external evaluation and 5% for monitoring, reporting and strategic communication (costs are reflected in the Joint Programme Management costs of the Workplan). </w:t>
      </w:r>
    </w:p>
    <w:p w14:paraId="78ABE344" w14:textId="77777777" w:rsidR="006B6F31" w:rsidRPr="005911BF" w:rsidRDefault="006B6F31" w:rsidP="006B6F31">
      <w:pPr>
        <w:spacing w:after="0" w:line="240" w:lineRule="auto"/>
        <w:jc w:val="both"/>
        <w:rPr>
          <w:rFonts w:ascii="Verdana" w:eastAsia="Verdana" w:hAnsi="Verdana" w:cs="Verdana"/>
          <w:sz w:val="20"/>
          <w:szCs w:val="20"/>
        </w:rPr>
      </w:pPr>
    </w:p>
    <w:p w14:paraId="753AA8F4" w14:textId="77777777" w:rsidR="006B6F31" w:rsidRPr="005911BF" w:rsidRDefault="006B6F31" w:rsidP="006B6F31">
      <w:pPr>
        <w:spacing w:after="0" w:line="240" w:lineRule="auto"/>
        <w:jc w:val="both"/>
        <w:rPr>
          <w:rFonts w:ascii="Verdana" w:eastAsia="Verdana" w:hAnsi="Verdana" w:cs="Verdana"/>
          <w:sz w:val="20"/>
          <w:szCs w:val="20"/>
        </w:rPr>
      </w:pPr>
      <w:r w:rsidRPr="005911BF">
        <w:rPr>
          <w:rFonts w:ascii="Verdana" w:eastAsia="Verdana" w:hAnsi="Verdana" w:cs="Verdana"/>
          <w:sz w:val="20"/>
          <w:szCs w:val="20"/>
        </w:rPr>
        <w:t>Staff and other personnel costs of each PUNO does not exceed 20% of the respective allocation. Each Participating UN Organization will recover indirect costs at the established rate of 7%.</w:t>
      </w:r>
    </w:p>
    <w:p w14:paraId="66707F37" w14:textId="77777777" w:rsidR="006B6F31" w:rsidRPr="005911BF" w:rsidRDefault="006B6F31" w:rsidP="006B6F31">
      <w:pPr>
        <w:spacing w:after="0" w:line="240" w:lineRule="auto"/>
        <w:rPr>
          <w:rFonts w:ascii="Verdana" w:eastAsia="Verdana" w:hAnsi="Verdana" w:cs="Verdana"/>
          <w:sz w:val="20"/>
          <w:szCs w:val="20"/>
        </w:rPr>
      </w:pPr>
    </w:p>
    <w:p w14:paraId="04CD5473" w14:textId="7F2C970B" w:rsidR="006B6F31" w:rsidRPr="005911BF" w:rsidRDefault="006B6F31" w:rsidP="006B6F31">
      <w:pPr>
        <w:spacing w:after="0" w:line="240" w:lineRule="auto"/>
        <w:jc w:val="both"/>
        <w:rPr>
          <w:rFonts w:ascii="Verdana" w:eastAsia="Verdana" w:hAnsi="Verdana" w:cs="Verdana"/>
          <w:sz w:val="20"/>
          <w:szCs w:val="20"/>
        </w:rPr>
      </w:pPr>
      <w:r w:rsidRPr="005911BF">
        <w:rPr>
          <w:rFonts w:ascii="Verdana" w:eastAsia="Verdana" w:hAnsi="Verdana" w:cs="Verdana"/>
          <w:sz w:val="20"/>
          <w:szCs w:val="20"/>
        </w:rPr>
        <w:t xml:space="preserve">The participating UN Agencies have planned their budgets for the following costs. </w:t>
      </w:r>
    </w:p>
    <w:p w14:paraId="5E6754CA" w14:textId="77777777" w:rsidR="006B6F31" w:rsidRDefault="006B6F31" w:rsidP="00FE3F7F">
      <w:pPr>
        <w:spacing w:after="0" w:line="240" w:lineRule="auto"/>
        <w:jc w:val="both"/>
        <w:rPr>
          <w:rFonts w:ascii="Verdana" w:eastAsia="Verdana" w:hAnsi="Verdana" w:cs="Verdana"/>
          <w:sz w:val="20"/>
          <w:szCs w:val="20"/>
        </w:rPr>
      </w:pPr>
    </w:p>
    <w:p w14:paraId="449A0813" w14:textId="7C1C2293" w:rsidR="00FE3F7F" w:rsidRPr="009F5FC4" w:rsidRDefault="00FE3F7F" w:rsidP="00FE3F7F">
      <w:pPr>
        <w:spacing w:after="0" w:line="240" w:lineRule="auto"/>
        <w:jc w:val="both"/>
        <w:rPr>
          <w:rFonts w:ascii="Verdana" w:eastAsia="Verdana" w:hAnsi="Verdana" w:cs="Verdana"/>
          <w:sz w:val="20"/>
          <w:szCs w:val="20"/>
        </w:rPr>
      </w:pPr>
      <w:r w:rsidRPr="009F5FC4">
        <w:rPr>
          <w:rFonts w:ascii="Verdana" w:eastAsia="Verdana" w:hAnsi="Verdana" w:cs="Verdana"/>
          <w:sz w:val="20"/>
          <w:szCs w:val="20"/>
        </w:rPr>
        <w:t>UNICEF - allocated budget will be used for program cooperation agreements, institutional and consultancy contracts and grant agreements to achieve the goals outlined in the project proposal</w:t>
      </w:r>
      <w:r>
        <w:rPr>
          <w:rFonts w:ascii="Verdana" w:eastAsia="Verdana" w:hAnsi="Verdana" w:cs="Verdana"/>
          <w:sz w:val="20"/>
          <w:szCs w:val="20"/>
        </w:rPr>
        <w:t>.</w:t>
      </w:r>
      <w:r w:rsidRPr="009F5FC4">
        <w:rPr>
          <w:rFonts w:ascii="Verdana" w:eastAsia="Verdana" w:hAnsi="Verdana" w:cs="Verdana"/>
          <w:sz w:val="20"/>
          <w:szCs w:val="20"/>
        </w:rPr>
        <w:t xml:space="preserve"> In addition, funds will be used for technical support and respective staff costs, travel and logistical costs; costs of organizing working meetings and roundtable discussions; printing and publication; other organizational costs. </w:t>
      </w:r>
    </w:p>
    <w:p w14:paraId="64349665" w14:textId="77777777" w:rsidR="00FE3F7F" w:rsidRPr="009F5FC4" w:rsidRDefault="00A06F46" w:rsidP="00FE3F7F">
      <w:pPr>
        <w:spacing w:before="240" w:after="240" w:line="240" w:lineRule="auto"/>
        <w:jc w:val="both"/>
        <w:rPr>
          <w:rFonts w:ascii="Verdana" w:eastAsia="Verdana" w:hAnsi="Verdana" w:cs="Verdana"/>
          <w:sz w:val="20"/>
          <w:szCs w:val="20"/>
        </w:rPr>
      </w:pPr>
      <w:sdt>
        <w:sdtPr>
          <w:rPr>
            <w:rFonts w:ascii="Verdana" w:hAnsi="Verdana"/>
            <w:sz w:val="20"/>
            <w:szCs w:val="20"/>
          </w:rPr>
          <w:tag w:val="goog_rdk_740"/>
          <w:id w:val="-384094187"/>
        </w:sdtPr>
        <w:sdtEndPr/>
        <w:sdtContent>
          <w:r w:rsidR="00FE3F7F" w:rsidRPr="009F5FC4">
            <w:rPr>
              <w:rFonts w:ascii="Verdana" w:eastAsia="Arial" w:hAnsi="Verdana" w:cs="Arial"/>
              <w:sz w:val="20"/>
              <w:szCs w:val="20"/>
            </w:rPr>
            <w:t xml:space="preserve">UNDP - allocated funds aim at promoting social service delivery to </w:t>
          </w:r>
          <w:proofErr w:type="spellStart"/>
          <w:r w:rsidR="00FE3F7F" w:rsidRPr="009F5FC4">
            <w:rPr>
              <w:rFonts w:ascii="Verdana" w:eastAsia="Arial" w:hAnsi="Verdana" w:cs="Arial"/>
              <w:sz w:val="20"/>
              <w:szCs w:val="20"/>
            </w:rPr>
            <w:t>PwDs</w:t>
          </w:r>
          <w:proofErr w:type="spellEnd"/>
          <w:r w:rsidR="00FE3F7F" w:rsidRPr="009F5FC4">
            <w:rPr>
              <w:rFonts w:ascii="Verdana" w:eastAsia="Arial" w:hAnsi="Verdana" w:cs="Arial"/>
              <w:sz w:val="20"/>
              <w:szCs w:val="20"/>
            </w:rPr>
            <w:t xml:space="preserve"> at local levels, promoting employment of </w:t>
          </w:r>
          <w:proofErr w:type="spellStart"/>
          <w:r w:rsidR="00FE3F7F" w:rsidRPr="009F5FC4">
            <w:rPr>
              <w:rFonts w:ascii="Verdana" w:eastAsia="Arial" w:hAnsi="Verdana" w:cs="Arial"/>
              <w:sz w:val="20"/>
              <w:szCs w:val="20"/>
            </w:rPr>
            <w:t>PwDs</w:t>
          </w:r>
          <w:proofErr w:type="spellEnd"/>
          <w:r w:rsidR="00FE3F7F" w:rsidRPr="009F5FC4">
            <w:rPr>
              <w:rFonts w:ascii="Verdana" w:eastAsia="Arial" w:hAnsi="Verdana" w:cs="Arial"/>
              <w:sz w:val="20"/>
              <w:szCs w:val="20"/>
            </w:rPr>
            <w:t xml:space="preserve"> and creating enabling environment through effective regulatory framework and strengthened capacity of rights holders and duty bearers. The costs include project management cost (co-financed by UNDP, including in-kind contribution), costs for expert advice from national and international consultants, as well as grant schemes to CSOs/DPOs. Targeted awareness raising activities, as well as </w:t>
          </w:r>
          <w:proofErr w:type="gramStart"/>
          <w:r w:rsidR="00FE3F7F" w:rsidRPr="009F5FC4">
            <w:rPr>
              <w:rFonts w:ascii="Verdana" w:eastAsia="Arial" w:hAnsi="Verdana" w:cs="Arial"/>
              <w:sz w:val="20"/>
              <w:szCs w:val="20"/>
            </w:rPr>
            <w:t>a number of</w:t>
          </w:r>
          <w:proofErr w:type="gramEnd"/>
          <w:r w:rsidR="00FE3F7F" w:rsidRPr="009F5FC4">
            <w:rPr>
              <w:rFonts w:ascii="Verdana" w:eastAsia="Arial" w:hAnsi="Verdana" w:cs="Arial"/>
              <w:sz w:val="20"/>
              <w:szCs w:val="20"/>
            </w:rPr>
            <w:t xml:space="preserve"> workshops and trainings will be held. </w:t>
          </w:r>
        </w:sdtContent>
      </w:sdt>
    </w:p>
    <w:p w14:paraId="507A8432" w14:textId="0B82D10E" w:rsidR="00FE3F7F" w:rsidRPr="009F5FC4" w:rsidRDefault="00FE3F7F" w:rsidP="00FE3F7F">
      <w:pPr>
        <w:spacing w:after="0" w:line="240" w:lineRule="auto"/>
        <w:jc w:val="both"/>
        <w:rPr>
          <w:rFonts w:ascii="Verdana" w:eastAsia="Verdana" w:hAnsi="Verdana" w:cs="Verdana"/>
          <w:sz w:val="20"/>
          <w:szCs w:val="20"/>
        </w:rPr>
      </w:pPr>
      <w:r w:rsidRPr="009F5FC4">
        <w:rPr>
          <w:rFonts w:ascii="Verdana" w:eastAsia="Verdana" w:hAnsi="Verdana" w:cs="Verdana"/>
          <w:sz w:val="20"/>
          <w:szCs w:val="20"/>
        </w:rPr>
        <w:t xml:space="preserve">WHO - Allocated budget considers contracts with national public health institutions, consultants and organizer companies; travel of international experts and WHO staff to </w:t>
      </w:r>
      <w:r w:rsidRPr="009F5FC4">
        <w:rPr>
          <w:rFonts w:ascii="Verdana" w:eastAsia="Verdana" w:hAnsi="Verdana" w:cs="Verdana"/>
          <w:sz w:val="20"/>
          <w:szCs w:val="20"/>
        </w:rPr>
        <w:lastRenderedPageBreak/>
        <w:t>Georgia, including in-country travel; salary cost for the National Officer (40% of time for 24</w:t>
      </w:r>
      <w:r w:rsidR="003F1A55">
        <w:rPr>
          <w:rFonts w:ascii="Verdana" w:eastAsia="Verdana" w:hAnsi="Verdana" w:cs="Verdana"/>
          <w:sz w:val="20"/>
          <w:szCs w:val="20"/>
        </w:rPr>
        <w:t>-</w:t>
      </w:r>
      <w:r w:rsidRPr="009F5FC4">
        <w:rPr>
          <w:rFonts w:ascii="Verdana" w:eastAsia="Verdana" w:hAnsi="Verdana" w:cs="Verdana"/>
          <w:sz w:val="20"/>
          <w:szCs w:val="20"/>
        </w:rPr>
        <w:t xml:space="preserve"> month project).</w:t>
      </w:r>
    </w:p>
    <w:sdt>
      <w:sdtPr>
        <w:rPr>
          <w:rFonts w:ascii="Verdana" w:hAnsi="Verdana"/>
          <w:sz w:val="20"/>
          <w:szCs w:val="20"/>
        </w:rPr>
        <w:tag w:val="goog_rdk_739"/>
        <w:id w:val="850524630"/>
      </w:sdtPr>
      <w:sdtEndPr/>
      <w:sdtContent>
        <w:p w14:paraId="072E5466" w14:textId="77777777" w:rsidR="00FE3F7F" w:rsidRPr="009F5FC4" w:rsidRDefault="00A06F46" w:rsidP="00FE3F7F">
          <w:pPr>
            <w:spacing w:before="240" w:after="240" w:line="240" w:lineRule="auto"/>
            <w:jc w:val="both"/>
            <w:rPr>
              <w:rFonts w:ascii="Verdana" w:eastAsia="Verdana" w:hAnsi="Verdana" w:cs="Verdana"/>
              <w:sz w:val="20"/>
              <w:szCs w:val="20"/>
            </w:rPr>
          </w:pPr>
          <w:sdt>
            <w:sdtPr>
              <w:rPr>
                <w:rFonts w:ascii="Verdana" w:hAnsi="Verdana"/>
                <w:sz w:val="20"/>
                <w:szCs w:val="20"/>
              </w:rPr>
              <w:tag w:val="goog_rdk_738"/>
              <w:id w:val="-273944872"/>
            </w:sdtPr>
            <w:sdtEndPr/>
            <w:sdtContent>
              <w:r w:rsidR="00FE3F7F" w:rsidRPr="009F5FC4">
                <w:rPr>
                  <w:rFonts w:ascii="Verdana" w:eastAsia="Verdana" w:hAnsi="Verdana" w:cs="Verdana"/>
                  <w:sz w:val="20"/>
                  <w:szCs w:val="20"/>
                </w:rPr>
                <w:t xml:space="preserve">UN Women – Allocated budget consists of costs associated with conducting trainings, workshops and conferences, contracts with international and national experts, provision of grants to women’s CSOs and the salary cost of the Programme Analyst (35%) and project assistant (50%) for 12 months in 2021. </w:t>
              </w:r>
            </w:sdtContent>
          </w:sdt>
        </w:p>
      </w:sdtContent>
    </w:sdt>
    <w:p w14:paraId="1768858E" w14:textId="5FB121D7" w:rsidR="00FE3F7F" w:rsidRDefault="00FE3F7F" w:rsidP="00FE3F7F">
      <w:pPr>
        <w:spacing w:before="240" w:after="240" w:line="240" w:lineRule="auto"/>
        <w:jc w:val="both"/>
        <w:rPr>
          <w:rFonts w:ascii="Verdana" w:eastAsia="Arial" w:hAnsi="Verdana" w:cs="Arial"/>
          <w:sz w:val="20"/>
          <w:szCs w:val="20"/>
        </w:rPr>
      </w:pPr>
      <w:r w:rsidRPr="009F5FC4">
        <w:rPr>
          <w:rFonts w:ascii="Verdana" w:eastAsia="Arial" w:hAnsi="Verdana" w:cs="Arial"/>
          <w:sz w:val="20"/>
          <w:szCs w:val="20"/>
        </w:rPr>
        <w:t xml:space="preserve">UNFPA - Allocated budget will cover the cost for contracts with national and international experts who will provide technical assistance for assessment, developing guiding documents, training resources , national and international  travels and related logistical costs, advocacy and capacity development initiatives,  building partnerships with CSOs and participatory advocacy platforms with participation of women and young people with disabilities, capacitate CSO/DPOs and </w:t>
      </w:r>
      <w:proofErr w:type="spellStart"/>
      <w:r w:rsidRPr="009F5FC4">
        <w:rPr>
          <w:rFonts w:ascii="Verdana" w:eastAsia="Arial" w:hAnsi="Verdana" w:cs="Arial"/>
          <w:sz w:val="20"/>
          <w:szCs w:val="20"/>
        </w:rPr>
        <w:t>PwDs</w:t>
      </w:r>
      <w:proofErr w:type="spellEnd"/>
      <w:r w:rsidRPr="009F5FC4">
        <w:rPr>
          <w:rFonts w:ascii="Verdana" w:eastAsia="Arial" w:hAnsi="Verdana" w:cs="Arial"/>
          <w:sz w:val="20"/>
          <w:szCs w:val="20"/>
        </w:rPr>
        <w:t>,  communication, translation and printing costs. Allocated cost also will consider the salary cost of Programme Analys</w:t>
      </w:r>
      <w:r w:rsidRPr="009F5FC4">
        <w:rPr>
          <w:rFonts w:ascii="Verdana" w:eastAsia="Verdana" w:hAnsi="Verdana" w:cs="Verdana"/>
          <w:sz w:val="20"/>
          <w:szCs w:val="20"/>
        </w:rPr>
        <w:t xml:space="preserve">t. </w:t>
      </w:r>
      <w:r w:rsidRPr="009F5FC4">
        <w:rPr>
          <w:rFonts w:ascii="Verdana" w:eastAsia="Arial" w:hAnsi="Verdana" w:cs="Arial"/>
          <w:sz w:val="20"/>
          <w:szCs w:val="20"/>
        </w:rPr>
        <w:t>50 % of cost will be allocated for 12 month</w:t>
      </w:r>
      <w:r w:rsidR="003F1A55">
        <w:rPr>
          <w:rFonts w:ascii="Verdana" w:eastAsia="Arial" w:hAnsi="Verdana" w:cs="Arial"/>
          <w:sz w:val="20"/>
          <w:szCs w:val="20"/>
        </w:rPr>
        <w:t>s</w:t>
      </w:r>
      <w:r w:rsidRPr="009F5FC4">
        <w:rPr>
          <w:rFonts w:ascii="Verdana" w:eastAsia="Arial" w:hAnsi="Verdana" w:cs="Arial"/>
          <w:sz w:val="20"/>
          <w:szCs w:val="20"/>
        </w:rPr>
        <w:t xml:space="preserve"> in 2020 and the rest 50 % will be utilized in 2021</w:t>
      </w:r>
    </w:p>
    <w:p w14:paraId="1FD84A6A" w14:textId="77777777" w:rsidR="00FE3F7F" w:rsidRDefault="00FE3F7F" w:rsidP="00FE3F7F">
      <w:pPr>
        <w:spacing w:after="0" w:line="240" w:lineRule="auto"/>
        <w:jc w:val="both"/>
        <w:rPr>
          <w:rFonts w:ascii="Verdana" w:eastAsia="Verdana" w:hAnsi="Verdana" w:cs="Verdana"/>
          <w:sz w:val="20"/>
          <w:szCs w:val="20"/>
        </w:rPr>
      </w:pPr>
      <w:r>
        <w:rPr>
          <w:rFonts w:ascii="Verdana" w:eastAsia="Verdana" w:hAnsi="Verdana" w:cs="Verdana"/>
          <w:sz w:val="20"/>
          <w:szCs w:val="20"/>
        </w:rPr>
        <w:t>OHCHR – Allocated budget will cover costs for: 1) R</w:t>
      </w:r>
      <w:r w:rsidRPr="006B68D2">
        <w:rPr>
          <w:rFonts w:ascii="Verdana" w:eastAsia="Verdana" w:hAnsi="Verdana" w:cs="Verdana"/>
          <w:sz w:val="20"/>
          <w:szCs w:val="20"/>
        </w:rPr>
        <w:t>oundtables in Tbilisi or outside and facilitate</w:t>
      </w:r>
      <w:r>
        <w:rPr>
          <w:rFonts w:ascii="Verdana" w:eastAsia="Verdana" w:hAnsi="Verdana" w:cs="Verdana"/>
          <w:sz w:val="20"/>
          <w:szCs w:val="20"/>
        </w:rPr>
        <w:t>d</w:t>
      </w:r>
      <w:r w:rsidRPr="006B68D2">
        <w:rPr>
          <w:rFonts w:ascii="Verdana" w:eastAsia="Verdana" w:hAnsi="Verdana" w:cs="Verdana"/>
          <w:sz w:val="20"/>
          <w:szCs w:val="20"/>
        </w:rPr>
        <w:t xml:space="preserve"> discussions on legislative drafts on persons with disabilities</w:t>
      </w:r>
      <w:r>
        <w:rPr>
          <w:rFonts w:ascii="Verdana" w:eastAsia="Verdana" w:hAnsi="Verdana" w:cs="Verdana"/>
          <w:sz w:val="20"/>
          <w:szCs w:val="20"/>
        </w:rPr>
        <w:t>; 2) Advocacy related costs such as:</w:t>
      </w:r>
      <w:r w:rsidRPr="006B68D2">
        <w:rPr>
          <w:rFonts w:ascii="Verdana" w:eastAsia="Verdana" w:hAnsi="Verdana" w:cs="Verdana"/>
          <w:sz w:val="20"/>
          <w:szCs w:val="20"/>
        </w:rPr>
        <w:t xml:space="preserve"> events, experts</w:t>
      </w:r>
      <w:r>
        <w:rPr>
          <w:rFonts w:ascii="Verdana" w:eastAsia="Verdana" w:hAnsi="Verdana" w:cs="Verdana"/>
          <w:sz w:val="20"/>
          <w:szCs w:val="20"/>
        </w:rPr>
        <w:t xml:space="preserve">, </w:t>
      </w:r>
      <w:r w:rsidRPr="006B68D2">
        <w:rPr>
          <w:rFonts w:ascii="Verdana" w:eastAsia="Verdana" w:hAnsi="Verdana" w:cs="Verdana"/>
          <w:sz w:val="20"/>
          <w:szCs w:val="20"/>
        </w:rPr>
        <w:t>researches, print</w:t>
      </w:r>
      <w:r>
        <w:rPr>
          <w:rFonts w:ascii="Verdana" w:eastAsia="Verdana" w:hAnsi="Verdana" w:cs="Verdana"/>
          <w:sz w:val="20"/>
          <w:szCs w:val="20"/>
        </w:rPr>
        <w:t xml:space="preserve"> of materials; 3) Experts for</w:t>
      </w:r>
      <w:r w:rsidRPr="006B68D2">
        <w:rPr>
          <w:rFonts w:ascii="Verdana" w:eastAsia="Verdana" w:hAnsi="Verdana" w:cs="Verdana"/>
          <w:sz w:val="20"/>
          <w:szCs w:val="20"/>
        </w:rPr>
        <w:t xml:space="preserve"> </w:t>
      </w:r>
      <w:r>
        <w:rPr>
          <w:rFonts w:ascii="Verdana" w:eastAsia="Verdana" w:hAnsi="Verdana" w:cs="Verdana"/>
          <w:sz w:val="20"/>
          <w:szCs w:val="20"/>
        </w:rPr>
        <w:t>c</w:t>
      </w:r>
      <w:r w:rsidRPr="006B68D2">
        <w:rPr>
          <w:rFonts w:ascii="Verdana" w:eastAsia="Verdana" w:hAnsi="Verdana" w:cs="Verdana"/>
          <w:sz w:val="20"/>
          <w:szCs w:val="20"/>
        </w:rPr>
        <w:t>ompatibility studies</w:t>
      </w:r>
      <w:r>
        <w:rPr>
          <w:rFonts w:ascii="Verdana" w:eastAsia="Verdana" w:hAnsi="Verdana" w:cs="Verdana"/>
          <w:sz w:val="20"/>
          <w:szCs w:val="20"/>
        </w:rPr>
        <w:t xml:space="preserve">; 4) Experts to </w:t>
      </w:r>
      <w:r w:rsidRPr="006B68D2">
        <w:rPr>
          <w:rFonts w:ascii="Verdana" w:eastAsia="Verdana" w:hAnsi="Verdana" w:cs="Verdana"/>
          <w:sz w:val="20"/>
          <w:szCs w:val="20"/>
        </w:rPr>
        <w:t xml:space="preserve">develop analysis of jurisprudence of UN Treaty Bodies and Case Law of </w:t>
      </w:r>
      <w:proofErr w:type="spellStart"/>
      <w:r w:rsidRPr="006B68D2">
        <w:rPr>
          <w:rFonts w:ascii="Verdana" w:eastAsia="Verdana" w:hAnsi="Verdana" w:cs="Verdana"/>
          <w:sz w:val="20"/>
          <w:szCs w:val="20"/>
        </w:rPr>
        <w:t>CoE</w:t>
      </w:r>
      <w:proofErr w:type="spellEnd"/>
      <w:r w:rsidRPr="006B68D2">
        <w:rPr>
          <w:rFonts w:ascii="Verdana" w:eastAsia="Verdana" w:hAnsi="Verdana" w:cs="Verdana"/>
          <w:sz w:val="20"/>
          <w:szCs w:val="20"/>
        </w:rPr>
        <w:t xml:space="preserve"> Supervisory Bodies on disability related standards</w:t>
      </w:r>
      <w:r>
        <w:rPr>
          <w:rFonts w:ascii="Verdana" w:eastAsia="Verdana" w:hAnsi="Verdana" w:cs="Verdana"/>
          <w:sz w:val="20"/>
          <w:szCs w:val="20"/>
        </w:rPr>
        <w:t>; 5) T</w:t>
      </w:r>
      <w:r w:rsidRPr="006B68D2">
        <w:rPr>
          <w:rFonts w:ascii="Verdana" w:eastAsia="Verdana" w:hAnsi="Verdana" w:cs="Verdana"/>
          <w:sz w:val="20"/>
          <w:szCs w:val="20"/>
        </w:rPr>
        <w:t>raining</w:t>
      </w:r>
      <w:r>
        <w:rPr>
          <w:rFonts w:ascii="Verdana" w:eastAsia="Verdana" w:hAnsi="Verdana" w:cs="Verdana"/>
          <w:sz w:val="20"/>
          <w:szCs w:val="20"/>
        </w:rPr>
        <w:t xml:space="preserve"> costs – experts and logistics; 6) Experts to d</w:t>
      </w:r>
      <w:r w:rsidRPr="006B68D2">
        <w:rPr>
          <w:rFonts w:ascii="Verdana" w:eastAsia="Verdana" w:hAnsi="Verdana" w:cs="Verdana"/>
          <w:sz w:val="20"/>
          <w:szCs w:val="20"/>
        </w:rPr>
        <w:t>evelop amicus curiae for administrative and judicial authorities on disability related strategic cases</w:t>
      </w:r>
      <w:r>
        <w:rPr>
          <w:rFonts w:ascii="Verdana" w:eastAsia="Verdana" w:hAnsi="Verdana" w:cs="Verdana"/>
          <w:sz w:val="20"/>
          <w:szCs w:val="20"/>
        </w:rPr>
        <w:t xml:space="preserve">. </w:t>
      </w:r>
    </w:p>
    <w:p w14:paraId="47AB9654" w14:textId="77777777" w:rsidR="00FE3F7F" w:rsidRPr="009F5FC4" w:rsidRDefault="00FE3F7F" w:rsidP="00FE3F7F">
      <w:pPr>
        <w:spacing w:after="0" w:line="240" w:lineRule="auto"/>
        <w:jc w:val="both"/>
        <w:rPr>
          <w:rFonts w:ascii="Verdana" w:eastAsia="Verdana" w:hAnsi="Verdana" w:cs="Verdana"/>
          <w:sz w:val="20"/>
          <w:szCs w:val="20"/>
        </w:rPr>
      </w:pPr>
    </w:p>
    <w:p w14:paraId="5E78E72D" w14:textId="42AC2F52" w:rsidR="00494154" w:rsidRDefault="00FE3F7F" w:rsidP="00FE3F7F">
      <w:pPr>
        <w:spacing w:after="0" w:line="240" w:lineRule="auto"/>
        <w:rPr>
          <w:rFonts w:ascii="Verdana" w:eastAsia="Verdana" w:hAnsi="Verdana" w:cs="Verdana"/>
          <w:b/>
          <w:color w:val="0070C0"/>
          <w:sz w:val="20"/>
          <w:szCs w:val="20"/>
          <w:u w:val="single"/>
        </w:rPr>
      </w:pPr>
      <w:r>
        <w:rPr>
          <w:rFonts w:ascii="Verdana" w:eastAsia="Verdana" w:hAnsi="Verdana" w:cs="Verdana"/>
          <w:b/>
          <w:color w:val="0070C0"/>
          <w:sz w:val="20"/>
          <w:szCs w:val="20"/>
          <w:u w:val="single"/>
        </w:rPr>
        <w:t xml:space="preserve">7.2 Budget per SDG </w:t>
      </w:r>
      <w:sdt>
        <w:sdtPr>
          <w:tag w:val="goog_rdk_741"/>
          <w:id w:val="-599726840"/>
        </w:sdtPr>
        <w:sdtEndPr/>
        <w:sdtContent/>
      </w:sdt>
      <w:sdt>
        <w:sdtPr>
          <w:tag w:val="goog_rdk_742"/>
          <w:id w:val="-1050685955"/>
        </w:sdtPr>
        <w:sdtEndPr/>
        <w:sdtContent/>
      </w:sdt>
      <w:r>
        <w:rPr>
          <w:rFonts w:ascii="Verdana" w:eastAsia="Verdana" w:hAnsi="Verdana" w:cs="Verdana"/>
          <w:b/>
          <w:color w:val="0070C0"/>
          <w:sz w:val="20"/>
          <w:szCs w:val="20"/>
          <w:u w:val="single"/>
        </w:rPr>
        <w:t>targets</w:t>
      </w:r>
    </w:p>
    <w:p w14:paraId="26370C33" w14:textId="77777777" w:rsidR="00494154" w:rsidRDefault="00494154" w:rsidP="00FE3F7F">
      <w:pPr>
        <w:spacing w:after="0" w:line="240" w:lineRule="auto"/>
        <w:rPr>
          <w:rFonts w:ascii="Verdana" w:eastAsia="Verdana" w:hAnsi="Verdana" w:cs="Verdana"/>
          <w:b/>
          <w:color w:val="0070C0"/>
          <w:sz w:val="20"/>
          <w:szCs w:val="20"/>
          <w:u w:val="single"/>
        </w:rPr>
      </w:pPr>
    </w:p>
    <w:tbl>
      <w:tblPr>
        <w:tblW w:w="8990" w:type="dxa"/>
        <w:tblLook w:val="04A0" w:firstRow="1" w:lastRow="0" w:firstColumn="1" w:lastColumn="0" w:noHBand="0" w:noVBand="1"/>
      </w:tblPr>
      <w:tblGrid>
        <w:gridCol w:w="396"/>
        <w:gridCol w:w="6437"/>
        <w:gridCol w:w="915"/>
        <w:gridCol w:w="1242"/>
      </w:tblGrid>
      <w:tr w:rsidR="00125404" w:rsidRPr="003324FA" w14:paraId="0D95355B" w14:textId="77777777" w:rsidTr="00125404">
        <w:trPr>
          <w:trHeight w:val="435"/>
        </w:trPr>
        <w:tc>
          <w:tcPr>
            <w:tcW w:w="6902" w:type="dxa"/>
            <w:gridSpan w:val="2"/>
            <w:tcBorders>
              <w:top w:val="single" w:sz="8" w:space="0" w:color="000000"/>
              <w:left w:val="single" w:sz="8" w:space="0" w:color="000000"/>
              <w:bottom w:val="nil"/>
              <w:right w:val="single" w:sz="4" w:space="0" w:color="000000"/>
            </w:tcBorders>
            <w:shd w:val="clear" w:color="0070C0" w:fill="0070C0"/>
            <w:vAlign w:val="center"/>
            <w:hideMark/>
          </w:tcPr>
          <w:p w14:paraId="4DF8DD5C" w14:textId="77777777" w:rsidR="003324FA" w:rsidRPr="003324FA" w:rsidRDefault="003324FA" w:rsidP="003324FA">
            <w:pPr>
              <w:spacing w:after="0" w:line="240" w:lineRule="auto"/>
              <w:jc w:val="center"/>
              <w:rPr>
                <w:rFonts w:ascii="Verdana" w:eastAsia="Times New Roman" w:hAnsi="Verdana" w:cs="Arial"/>
                <w:b/>
                <w:bCs/>
                <w:color w:val="FFFFFF"/>
                <w:sz w:val="20"/>
                <w:szCs w:val="20"/>
              </w:rPr>
            </w:pPr>
            <w:r w:rsidRPr="003324FA">
              <w:rPr>
                <w:rFonts w:ascii="Verdana" w:eastAsia="Times New Roman" w:hAnsi="Verdana" w:cs="Arial"/>
                <w:b/>
                <w:bCs/>
                <w:color w:val="FFFFFF"/>
                <w:sz w:val="20"/>
                <w:szCs w:val="20"/>
              </w:rPr>
              <w:t>SDG TARGETS</w:t>
            </w:r>
          </w:p>
        </w:tc>
        <w:tc>
          <w:tcPr>
            <w:tcW w:w="918" w:type="dxa"/>
            <w:tcBorders>
              <w:top w:val="single" w:sz="8" w:space="0" w:color="000000"/>
              <w:left w:val="nil"/>
              <w:bottom w:val="nil"/>
              <w:right w:val="single" w:sz="4" w:space="0" w:color="000000"/>
            </w:tcBorders>
            <w:shd w:val="clear" w:color="2E75B5" w:fill="2E75B5"/>
            <w:vAlign w:val="center"/>
            <w:hideMark/>
          </w:tcPr>
          <w:p w14:paraId="5F50EBA9" w14:textId="77777777" w:rsidR="003324FA" w:rsidRPr="003324FA" w:rsidRDefault="003324FA" w:rsidP="003324FA">
            <w:pPr>
              <w:spacing w:after="0" w:line="240" w:lineRule="auto"/>
              <w:jc w:val="center"/>
              <w:rPr>
                <w:rFonts w:ascii="Verdana" w:eastAsia="Times New Roman" w:hAnsi="Verdana" w:cs="Arial"/>
                <w:b/>
                <w:bCs/>
                <w:color w:val="FFFFFF"/>
                <w:sz w:val="18"/>
                <w:szCs w:val="18"/>
              </w:rPr>
            </w:pPr>
            <w:r w:rsidRPr="003324FA">
              <w:rPr>
                <w:rFonts w:ascii="Verdana" w:eastAsia="Times New Roman" w:hAnsi="Verdana" w:cs="Arial"/>
                <w:b/>
                <w:bCs/>
                <w:color w:val="FFFFFF"/>
                <w:sz w:val="18"/>
                <w:szCs w:val="18"/>
              </w:rPr>
              <w:t>%</w:t>
            </w:r>
          </w:p>
        </w:tc>
        <w:tc>
          <w:tcPr>
            <w:tcW w:w="1170" w:type="dxa"/>
            <w:tcBorders>
              <w:top w:val="single" w:sz="8" w:space="0" w:color="000000"/>
              <w:left w:val="single" w:sz="4" w:space="0" w:color="000000"/>
              <w:bottom w:val="nil"/>
              <w:right w:val="single" w:sz="8" w:space="0" w:color="000000"/>
            </w:tcBorders>
            <w:shd w:val="clear" w:color="2E75B5" w:fill="2E75B5"/>
            <w:vAlign w:val="center"/>
            <w:hideMark/>
          </w:tcPr>
          <w:p w14:paraId="3E6D990C" w14:textId="77777777" w:rsidR="003324FA" w:rsidRPr="003324FA" w:rsidRDefault="003324FA" w:rsidP="003324FA">
            <w:pPr>
              <w:spacing w:after="0" w:line="240" w:lineRule="auto"/>
              <w:jc w:val="center"/>
              <w:rPr>
                <w:rFonts w:ascii="Verdana" w:eastAsia="Times New Roman" w:hAnsi="Verdana" w:cs="Arial"/>
                <w:b/>
                <w:bCs/>
                <w:color w:val="000000"/>
                <w:sz w:val="18"/>
                <w:szCs w:val="18"/>
              </w:rPr>
            </w:pPr>
            <w:r w:rsidRPr="003324FA">
              <w:rPr>
                <w:rFonts w:ascii="Verdana" w:eastAsia="Times New Roman" w:hAnsi="Verdana" w:cs="Arial"/>
                <w:b/>
                <w:bCs/>
                <w:color w:val="000000"/>
                <w:sz w:val="18"/>
                <w:szCs w:val="18"/>
              </w:rPr>
              <w:t>USD</w:t>
            </w:r>
          </w:p>
        </w:tc>
      </w:tr>
      <w:tr w:rsidR="00125404" w:rsidRPr="003324FA" w14:paraId="287ED485" w14:textId="77777777" w:rsidTr="00125404">
        <w:trPr>
          <w:trHeight w:val="765"/>
        </w:trPr>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2CAF4A" w14:textId="77777777" w:rsidR="003324FA" w:rsidRPr="003324FA" w:rsidRDefault="003324FA" w:rsidP="003324FA">
            <w:pPr>
              <w:spacing w:after="0" w:line="240" w:lineRule="auto"/>
              <w:jc w:val="center"/>
              <w:rPr>
                <w:rFonts w:ascii="Verdana" w:eastAsia="Times New Roman" w:hAnsi="Verdana" w:cs="Arial"/>
                <w:color w:val="000000"/>
                <w:sz w:val="16"/>
                <w:szCs w:val="16"/>
              </w:rPr>
            </w:pPr>
            <w:r w:rsidRPr="003324FA">
              <w:rPr>
                <w:rFonts w:ascii="Verdana" w:eastAsia="Times New Roman" w:hAnsi="Verdana" w:cs="Arial"/>
                <w:color w:val="000000"/>
                <w:sz w:val="16"/>
                <w:szCs w:val="16"/>
              </w:rPr>
              <w:t>1</w:t>
            </w:r>
          </w:p>
        </w:tc>
        <w:tc>
          <w:tcPr>
            <w:tcW w:w="6505" w:type="dxa"/>
            <w:tcBorders>
              <w:top w:val="single" w:sz="4" w:space="0" w:color="000000"/>
              <w:left w:val="nil"/>
              <w:bottom w:val="single" w:sz="4" w:space="0" w:color="000000"/>
              <w:right w:val="single" w:sz="4" w:space="0" w:color="000000"/>
            </w:tcBorders>
            <w:shd w:val="clear" w:color="FFFFFF" w:fill="FFFFFF"/>
            <w:hideMark/>
          </w:tcPr>
          <w:p w14:paraId="3D4D6B72" w14:textId="77777777" w:rsidR="003324FA" w:rsidRPr="003324FA" w:rsidRDefault="003324FA" w:rsidP="003324FA">
            <w:pPr>
              <w:spacing w:after="0" w:line="240" w:lineRule="auto"/>
              <w:rPr>
                <w:rFonts w:ascii="Verdana" w:eastAsia="Times New Roman" w:hAnsi="Verdana" w:cs="Arial"/>
                <w:color w:val="000000"/>
                <w:sz w:val="16"/>
                <w:szCs w:val="16"/>
              </w:rPr>
            </w:pPr>
            <w:r w:rsidRPr="003324FA">
              <w:rPr>
                <w:rFonts w:ascii="Verdana" w:eastAsia="Times New Roman" w:hAnsi="Verdana" w:cs="Arial"/>
                <w:color w:val="000000"/>
                <w:sz w:val="16"/>
                <w:szCs w:val="16"/>
              </w:rPr>
              <w:t>1.3 Implement nationally appropriate social protection systems and measures for all, including floors, and by 2030 achieve substantial coverage of the poor and the vulnerable</w:t>
            </w:r>
          </w:p>
        </w:tc>
        <w:tc>
          <w:tcPr>
            <w:tcW w:w="918" w:type="dxa"/>
            <w:tcBorders>
              <w:top w:val="single" w:sz="4" w:space="0" w:color="000000"/>
              <w:left w:val="nil"/>
              <w:bottom w:val="single" w:sz="4" w:space="0" w:color="000000"/>
              <w:right w:val="single" w:sz="4" w:space="0" w:color="000000"/>
            </w:tcBorders>
            <w:shd w:val="clear" w:color="FFFFFF" w:fill="FFFFFF"/>
            <w:vAlign w:val="center"/>
            <w:hideMark/>
          </w:tcPr>
          <w:p w14:paraId="5E1FCBC7" w14:textId="77777777" w:rsidR="003324FA" w:rsidRPr="003324FA" w:rsidRDefault="003324FA" w:rsidP="003324FA">
            <w:pPr>
              <w:spacing w:after="0" w:line="240" w:lineRule="auto"/>
              <w:jc w:val="center"/>
              <w:rPr>
                <w:rFonts w:ascii="Verdana" w:eastAsia="Times New Roman" w:hAnsi="Verdana" w:cs="Arial"/>
                <w:color w:val="000000"/>
                <w:sz w:val="16"/>
                <w:szCs w:val="16"/>
              </w:rPr>
            </w:pPr>
            <w:r w:rsidRPr="003324FA">
              <w:rPr>
                <w:rFonts w:ascii="Verdana" w:eastAsia="Times New Roman" w:hAnsi="Verdana" w:cs="Arial"/>
                <w:color w:val="000000"/>
                <w:sz w:val="16"/>
                <w:szCs w:val="16"/>
              </w:rPr>
              <w:t xml:space="preserve">15.58 </w:t>
            </w:r>
          </w:p>
        </w:tc>
        <w:tc>
          <w:tcPr>
            <w:tcW w:w="1170" w:type="dxa"/>
            <w:tcBorders>
              <w:top w:val="single" w:sz="4" w:space="0" w:color="000000"/>
              <w:left w:val="nil"/>
              <w:bottom w:val="single" w:sz="4" w:space="0" w:color="000000"/>
              <w:right w:val="single" w:sz="4" w:space="0" w:color="000000"/>
            </w:tcBorders>
            <w:shd w:val="clear" w:color="FFFFFF" w:fill="FFFFFF"/>
            <w:vAlign w:val="center"/>
            <w:hideMark/>
          </w:tcPr>
          <w:p w14:paraId="04D9898F" w14:textId="77777777" w:rsidR="003324FA" w:rsidRPr="003324FA" w:rsidRDefault="003324FA" w:rsidP="003324FA">
            <w:pPr>
              <w:spacing w:after="0" w:line="240" w:lineRule="auto"/>
              <w:jc w:val="center"/>
              <w:rPr>
                <w:rFonts w:ascii="Verdana" w:eastAsia="Times New Roman" w:hAnsi="Verdana" w:cs="Arial"/>
                <w:color w:val="000000"/>
                <w:sz w:val="16"/>
                <w:szCs w:val="16"/>
              </w:rPr>
            </w:pPr>
            <w:r w:rsidRPr="003324FA">
              <w:rPr>
                <w:rFonts w:ascii="Verdana" w:eastAsia="Times New Roman" w:hAnsi="Verdana" w:cs="Arial"/>
                <w:color w:val="000000"/>
                <w:sz w:val="16"/>
                <w:szCs w:val="16"/>
              </w:rPr>
              <w:t>311,653</w:t>
            </w:r>
          </w:p>
        </w:tc>
      </w:tr>
      <w:tr w:rsidR="00125404" w:rsidRPr="003324FA" w14:paraId="3FACDD47" w14:textId="77777777" w:rsidTr="00125404">
        <w:trPr>
          <w:trHeight w:val="900"/>
        </w:trPr>
        <w:tc>
          <w:tcPr>
            <w:tcW w:w="397" w:type="dxa"/>
            <w:tcBorders>
              <w:top w:val="nil"/>
              <w:left w:val="single" w:sz="4" w:space="0" w:color="000000"/>
              <w:bottom w:val="single" w:sz="4" w:space="0" w:color="000000"/>
              <w:right w:val="single" w:sz="4" w:space="0" w:color="000000"/>
            </w:tcBorders>
            <w:shd w:val="clear" w:color="auto" w:fill="auto"/>
            <w:vAlign w:val="center"/>
            <w:hideMark/>
          </w:tcPr>
          <w:p w14:paraId="24ABB42E" w14:textId="77777777" w:rsidR="003324FA" w:rsidRPr="003324FA" w:rsidRDefault="003324FA" w:rsidP="003324FA">
            <w:pPr>
              <w:spacing w:after="0" w:line="240" w:lineRule="auto"/>
              <w:jc w:val="center"/>
              <w:rPr>
                <w:rFonts w:ascii="Verdana" w:eastAsia="Times New Roman" w:hAnsi="Verdana" w:cs="Arial"/>
                <w:color w:val="000000"/>
                <w:sz w:val="16"/>
                <w:szCs w:val="16"/>
              </w:rPr>
            </w:pPr>
            <w:r w:rsidRPr="003324FA">
              <w:rPr>
                <w:rFonts w:ascii="Verdana" w:eastAsia="Times New Roman" w:hAnsi="Verdana" w:cs="Arial"/>
                <w:color w:val="000000"/>
                <w:sz w:val="16"/>
                <w:szCs w:val="16"/>
              </w:rPr>
              <w:t>2</w:t>
            </w:r>
          </w:p>
        </w:tc>
        <w:tc>
          <w:tcPr>
            <w:tcW w:w="6505" w:type="dxa"/>
            <w:tcBorders>
              <w:top w:val="nil"/>
              <w:left w:val="nil"/>
              <w:bottom w:val="single" w:sz="4" w:space="0" w:color="000000"/>
              <w:right w:val="single" w:sz="4" w:space="0" w:color="000000"/>
            </w:tcBorders>
            <w:shd w:val="clear" w:color="FFFFFF" w:fill="FFFFFF"/>
            <w:hideMark/>
          </w:tcPr>
          <w:p w14:paraId="6A2C1596" w14:textId="62A039EC" w:rsidR="003324FA" w:rsidRPr="003324FA" w:rsidRDefault="003324FA" w:rsidP="003324FA">
            <w:pPr>
              <w:spacing w:after="0" w:line="240" w:lineRule="auto"/>
              <w:rPr>
                <w:rFonts w:ascii="Verdana" w:eastAsia="Times New Roman" w:hAnsi="Verdana" w:cs="Arial"/>
                <w:color w:val="000000"/>
                <w:sz w:val="16"/>
                <w:szCs w:val="16"/>
              </w:rPr>
            </w:pPr>
            <w:r w:rsidRPr="003324FA">
              <w:rPr>
                <w:rFonts w:ascii="Verdana" w:eastAsia="Times New Roman" w:hAnsi="Verdana" w:cs="Arial"/>
                <w:color w:val="000000"/>
                <w:sz w:val="16"/>
                <w:szCs w:val="16"/>
              </w:rPr>
              <w:t xml:space="preserve">3.7 By 2030, ensure universal access to sexual and reproductive health-care services, including for family planning, information and education, and the integration of reproductive health into national strategies and </w:t>
            </w:r>
            <w:proofErr w:type="spellStart"/>
            <w:r w:rsidRPr="003324FA">
              <w:rPr>
                <w:rFonts w:ascii="Verdana" w:eastAsia="Times New Roman" w:hAnsi="Verdana" w:cs="Arial"/>
                <w:color w:val="000000"/>
                <w:sz w:val="16"/>
                <w:szCs w:val="16"/>
              </w:rPr>
              <w:t>programmes</w:t>
            </w:r>
            <w:proofErr w:type="spellEnd"/>
          </w:p>
        </w:tc>
        <w:tc>
          <w:tcPr>
            <w:tcW w:w="918" w:type="dxa"/>
            <w:tcBorders>
              <w:top w:val="nil"/>
              <w:left w:val="nil"/>
              <w:bottom w:val="single" w:sz="4" w:space="0" w:color="000000"/>
              <w:right w:val="single" w:sz="4" w:space="0" w:color="000000"/>
            </w:tcBorders>
            <w:shd w:val="clear" w:color="FFFFFF" w:fill="FFFFFF"/>
            <w:vAlign w:val="center"/>
            <w:hideMark/>
          </w:tcPr>
          <w:p w14:paraId="38450345" w14:textId="77777777" w:rsidR="003324FA" w:rsidRPr="003324FA" w:rsidRDefault="003324FA" w:rsidP="003324FA">
            <w:pPr>
              <w:spacing w:after="0" w:line="240" w:lineRule="auto"/>
              <w:jc w:val="center"/>
              <w:rPr>
                <w:rFonts w:ascii="Verdana" w:eastAsia="Times New Roman" w:hAnsi="Verdana" w:cs="Arial"/>
                <w:color w:val="000000"/>
                <w:sz w:val="16"/>
                <w:szCs w:val="16"/>
              </w:rPr>
            </w:pPr>
            <w:r w:rsidRPr="003324FA">
              <w:rPr>
                <w:rFonts w:ascii="Verdana" w:eastAsia="Times New Roman" w:hAnsi="Verdana" w:cs="Arial"/>
                <w:color w:val="000000"/>
                <w:sz w:val="16"/>
                <w:szCs w:val="16"/>
              </w:rPr>
              <w:t xml:space="preserve">5.50 </w:t>
            </w:r>
          </w:p>
        </w:tc>
        <w:tc>
          <w:tcPr>
            <w:tcW w:w="1170" w:type="dxa"/>
            <w:tcBorders>
              <w:top w:val="nil"/>
              <w:left w:val="nil"/>
              <w:bottom w:val="single" w:sz="4" w:space="0" w:color="000000"/>
              <w:right w:val="single" w:sz="4" w:space="0" w:color="000000"/>
            </w:tcBorders>
            <w:shd w:val="clear" w:color="FFFFFF" w:fill="FFFFFF"/>
            <w:vAlign w:val="center"/>
            <w:hideMark/>
          </w:tcPr>
          <w:p w14:paraId="4A9B377F" w14:textId="77777777" w:rsidR="003324FA" w:rsidRPr="003324FA" w:rsidRDefault="003324FA" w:rsidP="003324FA">
            <w:pPr>
              <w:spacing w:after="0" w:line="240" w:lineRule="auto"/>
              <w:jc w:val="center"/>
              <w:rPr>
                <w:rFonts w:ascii="Verdana" w:eastAsia="Times New Roman" w:hAnsi="Verdana" w:cs="Arial"/>
                <w:color w:val="000000"/>
                <w:sz w:val="16"/>
                <w:szCs w:val="16"/>
              </w:rPr>
            </w:pPr>
            <w:r w:rsidRPr="003324FA">
              <w:rPr>
                <w:rFonts w:ascii="Verdana" w:eastAsia="Times New Roman" w:hAnsi="Verdana" w:cs="Arial"/>
                <w:color w:val="000000"/>
                <w:sz w:val="16"/>
                <w:szCs w:val="16"/>
              </w:rPr>
              <w:t>110,000</w:t>
            </w:r>
          </w:p>
        </w:tc>
      </w:tr>
      <w:tr w:rsidR="00125404" w:rsidRPr="003324FA" w14:paraId="10312C14" w14:textId="77777777" w:rsidTr="00125404">
        <w:trPr>
          <w:trHeight w:val="800"/>
        </w:trPr>
        <w:tc>
          <w:tcPr>
            <w:tcW w:w="397" w:type="dxa"/>
            <w:tcBorders>
              <w:top w:val="nil"/>
              <w:left w:val="single" w:sz="4" w:space="0" w:color="000000"/>
              <w:bottom w:val="single" w:sz="4" w:space="0" w:color="000000"/>
              <w:right w:val="single" w:sz="4" w:space="0" w:color="000000"/>
            </w:tcBorders>
            <w:shd w:val="clear" w:color="auto" w:fill="auto"/>
            <w:vAlign w:val="center"/>
            <w:hideMark/>
          </w:tcPr>
          <w:p w14:paraId="65B1B3F9" w14:textId="77777777" w:rsidR="003324FA" w:rsidRPr="003324FA" w:rsidRDefault="003324FA" w:rsidP="003324FA">
            <w:pPr>
              <w:spacing w:after="0" w:line="240" w:lineRule="auto"/>
              <w:jc w:val="center"/>
              <w:rPr>
                <w:rFonts w:ascii="Verdana" w:eastAsia="Times New Roman" w:hAnsi="Verdana" w:cs="Arial"/>
                <w:color w:val="000000"/>
                <w:sz w:val="16"/>
                <w:szCs w:val="16"/>
              </w:rPr>
            </w:pPr>
            <w:r w:rsidRPr="003324FA">
              <w:rPr>
                <w:rFonts w:ascii="Verdana" w:eastAsia="Times New Roman" w:hAnsi="Verdana" w:cs="Arial"/>
                <w:color w:val="000000"/>
                <w:sz w:val="16"/>
                <w:szCs w:val="16"/>
              </w:rPr>
              <w:t>3</w:t>
            </w:r>
          </w:p>
        </w:tc>
        <w:tc>
          <w:tcPr>
            <w:tcW w:w="6505" w:type="dxa"/>
            <w:tcBorders>
              <w:top w:val="nil"/>
              <w:left w:val="nil"/>
              <w:bottom w:val="single" w:sz="4" w:space="0" w:color="000000"/>
              <w:right w:val="single" w:sz="4" w:space="0" w:color="000000"/>
            </w:tcBorders>
            <w:shd w:val="clear" w:color="FFFFFF" w:fill="FFFFFF"/>
            <w:vAlign w:val="center"/>
            <w:hideMark/>
          </w:tcPr>
          <w:p w14:paraId="6D5246B9" w14:textId="77777777" w:rsidR="003324FA" w:rsidRPr="003324FA" w:rsidRDefault="003324FA" w:rsidP="003324FA">
            <w:pPr>
              <w:spacing w:after="0" w:line="240" w:lineRule="auto"/>
              <w:rPr>
                <w:rFonts w:ascii="Verdana" w:eastAsia="Times New Roman" w:hAnsi="Verdana" w:cs="Arial"/>
                <w:color w:val="000000"/>
                <w:sz w:val="16"/>
                <w:szCs w:val="16"/>
              </w:rPr>
            </w:pPr>
            <w:r w:rsidRPr="003324FA">
              <w:rPr>
                <w:rFonts w:ascii="Verdana" w:eastAsia="Times New Roman" w:hAnsi="Verdana" w:cs="Arial"/>
                <w:color w:val="000000"/>
                <w:sz w:val="16"/>
                <w:szCs w:val="16"/>
              </w:rPr>
              <w:t>5.1 End all forms of discrimination against all women and girls everywhere</w:t>
            </w:r>
          </w:p>
        </w:tc>
        <w:tc>
          <w:tcPr>
            <w:tcW w:w="918" w:type="dxa"/>
            <w:tcBorders>
              <w:top w:val="nil"/>
              <w:left w:val="nil"/>
              <w:bottom w:val="single" w:sz="4" w:space="0" w:color="000000"/>
              <w:right w:val="single" w:sz="4" w:space="0" w:color="000000"/>
            </w:tcBorders>
            <w:shd w:val="clear" w:color="FFFFFF" w:fill="FFFFFF"/>
            <w:vAlign w:val="center"/>
            <w:hideMark/>
          </w:tcPr>
          <w:p w14:paraId="08701D4C" w14:textId="77777777" w:rsidR="003324FA" w:rsidRPr="003324FA" w:rsidRDefault="003324FA" w:rsidP="003324FA">
            <w:pPr>
              <w:spacing w:after="0" w:line="240" w:lineRule="auto"/>
              <w:jc w:val="center"/>
              <w:rPr>
                <w:rFonts w:ascii="Verdana" w:eastAsia="Times New Roman" w:hAnsi="Verdana" w:cs="Arial"/>
                <w:color w:val="000000"/>
                <w:sz w:val="16"/>
                <w:szCs w:val="16"/>
              </w:rPr>
            </w:pPr>
            <w:r w:rsidRPr="003324FA">
              <w:rPr>
                <w:rFonts w:ascii="Verdana" w:eastAsia="Times New Roman" w:hAnsi="Verdana" w:cs="Arial"/>
                <w:color w:val="000000"/>
                <w:sz w:val="16"/>
                <w:szCs w:val="16"/>
              </w:rPr>
              <w:t xml:space="preserve">11.00 </w:t>
            </w:r>
          </w:p>
        </w:tc>
        <w:tc>
          <w:tcPr>
            <w:tcW w:w="1170" w:type="dxa"/>
            <w:tcBorders>
              <w:top w:val="nil"/>
              <w:left w:val="nil"/>
              <w:bottom w:val="single" w:sz="4" w:space="0" w:color="000000"/>
              <w:right w:val="single" w:sz="4" w:space="0" w:color="000000"/>
            </w:tcBorders>
            <w:shd w:val="clear" w:color="FFFFFF" w:fill="FFFFFF"/>
            <w:vAlign w:val="center"/>
            <w:hideMark/>
          </w:tcPr>
          <w:p w14:paraId="5020AA46" w14:textId="77777777" w:rsidR="003324FA" w:rsidRPr="003324FA" w:rsidRDefault="003324FA" w:rsidP="003324FA">
            <w:pPr>
              <w:spacing w:after="0" w:line="240" w:lineRule="auto"/>
              <w:jc w:val="center"/>
              <w:rPr>
                <w:rFonts w:ascii="Verdana" w:eastAsia="Times New Roman" w:hAnsi="Verdana" w:cs="Arial"/>
                <w:color w:val="000000"/>
                <w:sz w:val="16"/>
                <w:szCs w:val="16"/>
              </w:rPr>
            </w:pPr>
            <w:r w:rsidRPr="003324FA">
              <w:rPr>
                <w:rFonts w:ascii="Verdana" w:eastAsia="Times New Roman" w:hAnsi="Verdana" w:cs="Arial"/>
                <w:color w:val="000000"/>
                <w:sz w:val="16"/>
                <w:szCs w:val="16"/>
              </w:rPr>
              <w:t>220,000</w:t>
            </w:r>
          </w:p>
        </w:tc>
      </w:tr>
      <w:tr w:rsidR="00125404" w:rsidRPr="003324FA" w14:paraId="17889F67" w14:textId="77777777" w:rsidTr="00125404">
        <w:trPr>
          <w:trHeight w:val="1080"/>
        </w:trPr>
        <w:tc>
          <w:tcPr>
            <w:tcW w:w="397" w:type="dxa"/>
            <w:tcBorders>
              <w:top w:val="nil"/>
              <w:left w:val="single" w:sz="4" w:space="0" w:color="000000"/>
              <w:bottom w:val="single" w:sz="4" w:space="0" w:color="000000"/>
              <w:right w:val="single" w:sz="4" w:space="0" w:color="000000"/>
            </w:tcBorders>
            <w:shd w:val="clear" w:color="auto" w:fill="auto"/>
            <w:vAlign w:val="center"/>
            <w:hideMark/>
          </w:tcPr>
          <w:p w14:paraId="4974BD47" w14:textId="77777777" w:rsidR="003324FA" w:rsidRPr="003324FA" w:rsidRDefault="003324FA" w:rsidP="003324FA">
            <w:pPr>
              <w:spacing w:after="0" w:line="240" w:lineRule="auto"/>
              <w:jc w:val="center"/>
              <w:rPr>
                <w:rFonts w:ascii="Verdana" w:eastAsia="Times New Roman" w:hAnsi="Verdana" w:cs="Arial"/>
                <w:color w:val="000000"/>
                <w:sz w:val="16"/>
                <w:szCs w:val="16"/>
              </w:rPr>
            </w:pPr>
            <w:r w:rsidRPr="003324FA">
              <w:rPr>
                <w:rFonts w:ascii="Verdana" w:eastAsia="Times New Roman" w:hAnsi="Verdana" w:cs="Arial"/>
                <w:color w:val="000000"/>
                <w:sz w:val="16"/>
                <w:szCs w:val="16"/>
              </w:rPr>
              <w:t>4</w:t>
            </w:r>
          </w:p>
        </w:tc>
        <w:tc>
          <w:tcPr>
            <w:tcW w:w="6505" w:type="dxa"/>
            <w:tcBorders>
              <w:top w:val="nil"/>
              <w:left w:val="nil"/>
              <w:bottom w:val="single" w:sz="4" w:space="0" w:color="000000"/>
              <w:right w:val="single" w:sz="4" w:space="0" w:color="000000"/>
            </w:tcBorders>
            <w:shd w:val="clear" w:color="FFFFFF" w:fill="FFFFFF"/>
            <w:vAlign w:val="center"/>
            <w:hideMark/>
          </w:tcPr>
          <w:p w14:paraId="1E8E279C" w14:textId="77777777" w:rsidR="003324FA" w:rsidRPr="003324FA" w:rsidRDefault="003324FA" w:rsidP="003324FA">
            <w:pPr>
              <w:spacing w:after="0" w:line="240" w:lineRule="auto"/>
              <w:rPr>
                <w:rFonts w:ascii="Verdana" w:eastAsia="Times New Roman" w:hAnsi="Verdana" w:cs="Arial"/>
                <w:color w:val="000000"/>
                <w:sz w:val="16"/>
                <w:szCs w:val="16"/>
              </w:rPr>
            </w:pPr>
            <w:r w:rsidRPr="003324FA">
              <w:rPr>
                <w:rFonts w:ascii="Verdana" w:eastAsia="Times New Roman" w:hAnsi="Verdana" w:cs="Arial"/>
                <w:color w:val="000000"/>
                <w:sz w:val="16"/>
                <w:szCs w:val="16"/>
              </w:rPr>
              <w:t xml:space="preserve">5.6 Ensure universal access to sexual and reproductive health and reproductive rights as agreed in accordance with the </w:t>
            </w:r>
            <w:proofErr w:type="spellStart"/>
            <w:r w:rsidRPr="003324FA">
              <w:rPr>
                <w:rFonts w:ascii="Verdana" w:eastAsia="Times New Roman" w:hAnsi="Verdana" w:cs="Arial"/>
                <w:color w:val="000000"/>
                <w:sz w:val="16"/>
                <w:szCs w:val="16"/>
              </w:rPr>
              <w:t>Programme</w:t>
            </w:r>
            <w:proofErr w:type="spellEnd"/>
            <w:r w:rsidRPr="003324FA">
              <w:rPr>
                <w:rFonts w:ascii="Verdana" w:eastAsia="Times New Roman" w:hAnsi="Verdana" w:cs="Arial"/>
                <w:color w:val="000000"/>
                <w:sz w:val="16"/>
                <w:szCs w:val="16"/>
              </w:rPr>
              <w:t xml:space="preserve"> of Action of the International Conference on Population and Development and the Beijing Platform for Action and the outcome documents of their review conferences</w:t>
            </w:r>
          </w:p>
        </w:tc>
        <w:tc>
          <w:tcPr>
            <w:tcW w:w="918" w:type="dxa"/>
            <w:tcBorders>
              <w:top w:val="nil"/>
              <w:left w:val="nil"/>
              <w:bottom w:val="single" w:sz="4" w:space="0" w:color="000000"/>
              <w:right w:val="single" w:sz="4" w:space="0" w:color="000000"/>
            </w:tcBorders>
            <w:shd w:val="clear" w:color="FFFFFF" w:fill="FFFFFF"/>
            <w:vAlign w:val="center"/>
            <w:hideMark/>
          </w:tcPr>
          <w:p w14:paraId="4E9244D7" w14:textId="77777777" w:rsidR="003324FA" w:rsidRPr="003324FA" w:rsidRDefault="003324FA" w:rsidP="003324FA">
            <w:pPr>
              <w:spacing w:after="0" w:line="240" w:lineRule="auto"/>
              <w:jc w:val="center"/>
              <w:rPr>
                <w:rFonts w:ascii="Verdana" w:eastAsia="Times New Roman" w:hAnsi="Verdana" w:cs="Arial"/>
                <w:color w:val="000000"/>
                <w:sz w:val="16"/>
                <w:szCs w:val="16"/>
              </w:rPr>
            </w:pPr>
            <w:r w:rsidRPr="003324FA">
              <w:rPr>
                <w:rFonts w:ascii="Verdana" w:eastAsia="Times New Roman" w:hAnsi="Verdana" w:cs="Arial"/>
                <w:color w:val="000000"/>
                <w:sz w:val="16"/>
                <w:szCs w:val="16"/>
              </w:rPr>
              <w:t xml:space="preserve">5.50 </w:t>
            </w:r>
          </w:p>
        </w:tc>
        <w:tc>
          <w:tcPr>
            <w:tcW w:w="1170" w:type="dxa"/>
            <w:tcBorders>
              <w:top w:val="nil"/>
              <w:left w:val="nil"/>
              <w:bottom w:val="single" w:sz="4" w:space="0" w:color="000000"/>
              <w:right w:val="single" w:sz="4" w:space="0" w:color="000000"/>
            </w:tcBorders>
            <w:shd w:val="clear" w:color="FFFFFF" w:fill="FFFFFF"/>
            <w:vAlign w:val="center"/>
            <w:hideMark/>
          </w:tcPr>
          <w:p w14:paraId="5C67DCA5" w14:textId="77777777" w:rsidR="003324FA" w:rsidRPr="003324FA" w:rsidRDefault="003324FA" w:rsidP="003324FA">
            <w:pPr>
              <w:spacing w:after="0" w:line="240" w:lineRule="auto"/>
              <w:jc w:val="center"/>
              <w:rPr>
                <w:rFonts w:ascii="Verdana" w:eastAsia="Times New Roman" w:hAnsi="Verdana" w:cs="Arial"/>
                <w:color w:val="000000"/>
                <w:sz w:val="16"/>
                <w:szCs w:val="16"/>
              </w:rPr>
            </w:pPr>
            <w:r w:rsidRPr="003324FA">
              <w:rPr>
                <w:rFonts w:ascii="Verdana" w:eastAsia="Times New Roman" w:hAnsi="Verdana" w:cs="Arial"/>
                <w:color w:val="000000"/>
                <w:sz w:val="16"/>
                <w:szCs w:val="16"/>
              </w:rPr>
              <w:t>110,000</w:t>
            </w:r>
          </w:p>
        </w:tc>
      </w:tr>
      <w:tr w:rsidR="00125404" w:rsidRPr="003324FA" w14:paraId="4D59D592" w14:textId="77777777" w:rsidTr="00125404">
        <w:trPr>
          <w:trHeight w:val="915"/>
        </w:trPr>
        <w:tc>
          <w:tcPr>
            <w:tcW w:w="397" w:type="dxa"/>
            <w:tcBorders>
              <w:top w:val="nil"/>
              <w:left w:val="single" w:sz="4" w:space="0" w:color="000000"/>
              <w:bottom w:val="single" w:sz="4" w:space="0" w:color="000000"/>
              <w:right w:val="single" w:sz="4" w:space="0" w:color="000000"/>
            </w:tcBorders>
            <w:shd w:val="clear" w:color="auto" w:fill="auto"/>
            <w:vAlign w:val="center"/>
            <w:hideMark/>
          </w:tcPr>
          <w:p w14:paraId="6F57F6C0" w14:textId="77777777" w:rsidR="003324FA" w:rsidRPr="003324FA" w:rsidRDefault="003324FA" w:rsidP="003324FA">
            <w:pPr>
              <w:spacing w:after="0" w:line="240" w:lineRule="auto"/>
              <w:jc w:val="center"/>
              <w:rPr>
                <w:rFonts w:ascii="Verdana" w:eastAsia="Times New Roman" w:hAnsi="Verdana" w:cs="Arial"/>
                <w:color w:val="000000"/>
                <w:sz w:val="16"/>
                <w:szCs w:val="16"/>
              </w:rPr>
            </w:pPr>
            <w:r w:rsidRPr="003324FA">
              <w:rPr>
                <w:rFonts w:ascii="Verdana" w:eastAsia="Times New Roman" w:hAnsi="Verdana" w:cs="Arial"/>
                <w:color w:val="000000"/>
                <w:sz w:val="16"/>
                <w:szCs w:val="16"/>
              </w:rPr>
              <w:t>5</w:t>
            </w:r>
          </w:p>
        </w:tc>
        <w:tc>
          <w:tcPr>
            <w:tcW w:w="6505" w:type="dxa"/>
            <w:tcBorders>
              <w:top w:val="nil"/>
              <w:left w:val="nil"/>
              <w:bottom w:val="single" w:sz="4" w:space="0" w:color="000000"/>
              <w:right w:val="single" w:sz="4" w:space="0" w:color="000000"/>
            </w:tcBorders>
            <w:shd w:val="clear" w:color="FFFFFF" w:fill="FFFFFF"/>
            <w:vAlign w:val="center"/>
            <w:hideMark/>
          </w:tcPr>
          <w:p w14:paraId="1CA216C4" w14:textId="77777777" w:rsidR="003324FA" w:rsidRPr="003324FA" w:rsidRDefault="003324FA" w:rsidP="003324FA">
            <w:pPr>
              <w:spacing w:after="0" w:line="240" w:lineRule="auto"/>
              <w:rPr>
                <w:rFonts w:ascii="Verdana" w:eastAsia="Times New Roman" w:hAnsi="Verdana" w:cs="Arial"/>
                <w:color w:val="000000"/>
                <w:sz w:val="16"/>
                <w:szCs w:val="16"/>
              </w:rPr>
            </w:pPr>
            <w:r w:rsidRPr="003324FA">
              <w:rPr>
                <w:rFonts w:ascii="Verdana" w:eastAsia="Times New Roman" w:hAnsi="Verdana" w:cs="Arial"/>
                <w:color w:val="000000"/>
                <w:sz w:val="16"/>
                <w:szCs w:val="16"/>
              </w:rPr>
              <w:t xml:space="preserve">8.5 By 2030, implement effective state policy </w:t>
            </w:r>
            <w:proofErr w:type="gramStart"/>
            <w:r w:rsidRPr="003324FA">
              <w:rPr>
                <w:rFonts w:ascii="Verdana" w:eastAsia="Times New Roman" w:hAnsi="Verdana" w:cs="Arial"/>
                <w:color w:val="000000"/>
                <w:sz w:val="16"/>
                <w:szCs w:val="16"/>
              </w:rPr>
              <w:t>in order to</w:t>
            </w:r>
            <w:proofErr w:type="gramEnd"/>
            <w:r w:rsidRPr="003324FA">
              <w:rPr>
                <w:rFonts w:ascii="Verdana" w:eastAsia="Times New Roman" w:hAnsi="Verdana" w:cs="Arial"/>
                <w:color w:val="000000"/>
                <w:sz w:val="16"/>
                <w:szCs w:val="16"/>
              </w:rPr>
              <w:t xml:space="preserve"> achieve productive employment and decent work for all women and men, including for young people and persons with disabilities, and equal pay for work of equal value.</w:t>
            </w:r>
          </w:p>
        </w:tc>
        <w:tc>
          <w:tcPr>
            <w:tcW w:w="918" w:type="dxa"/>
            <w:tcBorders>
              <w:top w:val="nil"/>
              <w:left w:val="nil"/>
              <w:bottom w:val="single" w:sz="4" w:space="0" w:color="000000"/>
              <w:right w:val="single" w:sz="4" w:space="0" w:color="000000"/>
            </w:tcBorders>
            <w:shd w:val="clear" w:color="FFFFFF" w:fill="FFFFFF"/>
            <w:vAlign w:val="center"/>
            <w:hideMark/>
          </w:tcPr>
          <w:p w14:paraId="11503027" w14:textId="77777777" w:rsidR="003324FA" w:rsidRPr="003324FA" w:rsidRDefault="003324FA" w:rsidP="003324FA">
            <w:pPr>
              <w:spacing w:after="0" w:line="240" w:lineRule="auto"/>
              <w:jc w:val="center"/>
              <w:rPr>
                <w:rFonts w:ascii="Verdana" w:eastAsia="Times New Roman" w:hAnsi="Verdana" w:cs="Arial"/>
                <w:color w:val="000000"/>
                <w:sz w:val="16"/>
                <w:szCs w:val="16"/>
              </w:rPr>
            </w:pPr>
            <w:r w:rsidRPr="003324FA">
              <w:rPr>
                <w:rFonts w:ascii="Verdana" w:eastAsia="Times New Roman" w:hAnsi="Verdana" w:cs="Arial"/>
                <w:color w:val="000000"/>
                <w:sz w:val="16"/>
                <w:szCs w:val="16"/>
              </w:rPr>
              <w:t xml:space="preserve">20.54 </w:t>
            </w:r>
          </w:p>
        </w:tc>
        <w:tc>
          <w:tcPr>
            <w:tcW w:w="1170" w:type="dxa"/>
            <w:tcBorders>
              <w:top w:val="nil"/>
              <w:left w:val="nil"/>
              <w:bottom w:val="single" w:sz="4" w:space="0" w:color="000000"/>
              <w:right w:val="single" w:sz="4" w:space="0" w:color="000000"/>
            </w:tcBorders>
            <w:shd w:val="clear" w:color="FFFFFF" w:fill="FFFFFF"/>
            <w:vAlign w:val="center"/>
            <w:hideMark/>
          </w:tcPr>
          <w:p w14:paraId="4C53FE91" w14:textId="77777777" w:rsidR="003324FA" w:rsidRPr="003324FA" w:rsidRDefault="003324FA" w:rsidP="003324FA">
            <w:pPr>
              <w:spacing w:after="0" w:line="240" w:lineRule="auto"/>
              <w:jc w:val="center"/>
              <w:rPr>
                <w:rFonts w:ascii="Verdana" w:eastAsia="Times New Roman" w:hAnsi="Verdana" w:cs="Arial"/>
                <w:color w:val="000000"/>
                <w:sz w:val="16"/>
                <w:szCs w:val="16"/>
              </w:rPr>
            </w:pPr>
            <w:r w:rsidRPr="003324FA">
              <w:rPr>
                <w:rFonts w:ascii="Verdana" w:eastAsia="Times New Roman" w:hAnsi="Verdana" w:cs="Arial"/>
                <w:color w:val="000000"/>
                <w:sz w:val="16"/>
                <w:szCs w:val="16"/>
              </w:rPr>
              <w:t>410,750</w:t>
            </w:r>
          </w:p>
        </w:tc>
      </w:tr>
      <w:tr w:rsidR="00125404" w:rsidRPr="003324FA" w14:paraId="555EF175" w14:textId="77777777" w:rsidTr="00125404">
        <w:trPr>
          <w:trHeight w:val="960"/>
        </w:trPr>
        <w:tc>
          <w:tcPr>
            <w:tcW w:w="397" w:type="dxa"/>
            <w:tcBorders>
              <w:top w:val="nil"/>
              <w:left w:val="single" w:sz="4" w:space="0" w:color="000000"/>
              <w:bottom w:val="single" w:sz="4" w:space="0" w:color="000000"/>
              <w:right w:val="single" w:sz="4" w:space="0" w:color="000000"/>
            </w:tcBorders>
            <w:shd w:val="clear" w:color="auto" w:fill="auto"/>
            <w:vAlign w:val="center"/>
            <w:hideMark/>
          </w:tcPr>
          <w:p w14:paraId="0A63142A" w14:textId="77777777" w:rsidR="003324FA" w:rsidRPr="003324FA" w:rsidRDefault="003324FA" w:rsidP="003324FA">
            <w:pPr>
              <w:spacing w:after="0" w:line="240" w:lineRule="auto"/>
              <w:jc w:val="center"/>
              <w:rPr>
                <w:rFonts w:ascii="Verdana" w:eastAsia="Times New Roman" w:hAnsi="Verdana" w:cs="Arial"/>
                <w:color w:val="000000"/>
                <w:sz w:val="16"/>
                <w:szCs w:val="16"/>
              </w:rPr>
            </w:pPr>
            <w:r w:rsidRPr="003324FA">
              <w:rPr>
                <w:rFonts w:ascii="Verdana" w:eastAsia="Times New Roman" w:hAnsi="Verdana" w:cs="Arial"/>
                <w:color w:val="000000"/>
                <w:sz w:val="16"/>
                <w:szCs w:val="16"/>
              </w:rPr>
              <w:t>6</w:t>
            </w:r>
          </w:p>
        </w:tc>
        <w:tc>
          <w:tcPr>
            <w:tcW w:w="6505" w:type="dxa"/>
            <w:tcBorders>
              <w:top w:val="nil"/>
              <w:left w:val="nil"/>
              <w:bottom w:val="single" w:sz="4" w:space="0" w:color="000000"/>
              <w:right w:val="single" w:sz="4" w:space="0" w:color="000000"/>
            </w:tcBorders>
            <w:shd w:val="clear" w:color="FFFFFF" w:fill="FFFFFF"/>
            <w:vAlign w:val="center"/>
            <w:hideMark/>
          </w:tcPr>
          <w:p w14:paraId="160945BC" w14:textId="77777777" w:rsidR="003324FA" w:rsidRPr="003324FA" w:rsidRDefault="003324FA" w:rsidP="003324FA">
            <w:pPr>
              <w:spacing w:after="0" w:line="240" w:lineRule="auto"/>
              <w:rPr>
                <w:rFonts w:ascii="Verdana" w:eastAsia="Times New Roman" w:hAnsi="Verdana" w:cs="Arial"/>
                <w:color w:val="000000"/>
                <w:sz w:val="16"/>
                <w:szCs w:val="16"/>
              </w:rPr>
            </w:pPr>
            <w:r w:rsidRPr="003324FA">
              <w:rPr>
                <w:rFonts w:ascii="Verdana" w:eastAsia="Times New Roman" w:hAnsi="Verdana" w:cs="Arial"/>
                <w:color w:val="000000"/>
                <w:sz w:val="16"/>
                <w:szCs w:val="16"/>
              </w:rPr>
              <w:t>10.2 By 2030, achieve full and productive employment and decent work for all women and men, including for young people and persons with disabilities, and equal pay for work of equal value</w:t>
            </w:r>
          </w:p>
        </w:tc>
        <w:tc>
          <w:tcPr>
            <w:tcW w:w="918" w:type="dxa"/>
            <w:tcBorders>
              <w:top w:val="nil"/>
              <w:left w:val="nil"/>
              <w:bottom w:val="single" w:sz="4" w:space="0" w:color="000000"/>
              <w:right w:val="single" w:sz="4" w:space="0" w:color="000000"/>
            </w:tcBorders>
            <w:shd w:val="clear" w:color="FFFFFF" w:fill="FFFFFF"/>
            <w:vAlign w:val="center"/>
            <w:hideMark/>
          </w:tcPr>
          <w:p w14:paraId="7CC4F2CB" w14:textId="77777777" w:rsidR="003324FA" w:rsidRPr="003324FA" w:rsidRDefault="003324FA" w:rsidP="003324FA">
            <w:pPr>
              <w:spacing w:after="0" w:line="240" w:lineRule="auto"/>
              <w:jc w:val="center"/>
              <w:rPr>
                <w:rFonts w:ascii="Verdana" w:eastAsia="Times New Roman" w:hAnsi="Verdana" w:cs="Arial"/>
                <w:color w:val="000000"/>
                <w:sz w:val="16"/>
                <w:szCs w:val="16"/>
              </w:rPr>
            </w:pPr>
            <w:r w:rsidRPr="003324FA">
              <w:rPr>
                <w:rFonts w:ascii="Verdana" w:eastAsia="Times New Roman" w:hAnsi="Verdana" w:cs="Arial"/>
                <w:color w:val="000000"/>
                <w:sz w:val="16"/>
                <w:szCs w:val="16"/>
              </w:rPr>
              <w:t xml:space="preserve">15.67 </w:t>
            </w:r>
          </w:p>
        </w:tc>
        <w:tc>
          <w:tcPr>
            <w:tcW w:w="1170" w:type="dxa"/>
            <w:tcBorders>
              <w:top w:val="nil"/>
              <w:left w:val="nil"/>
              <w:bottom w:val="single" w:sz="4" w:space="0" w:color="000000"/>
              <w:right w:val="single" w:sz="4" w:space="0" w:color="000000"/>
            </w:tcBorders>
            <w:shd w:val="clear" w:color="FFFFFF" w:fill="FFFFFF"/>
            <w:vAlign w:val="center"/>
            <w:hideMark/>
          </w:tcPr>
          <w:p w14:paraId="2AA34A1D" w14:textId="77777777" w:rsidR="003324FA" w:rsidRPr="003324FA" w:rsidRDefault="003324FA" w:rsidP="003324FA">
            <w:pPr>
              <w:spacing w:after="0" w:line="240" w:lineRule="auto"/>
              <w:jc w:val="center"/>
              <w:rPr>
                <w:rFonts w:ascii="Verdana" w:eastAsia="Times New Roman" w:hAnsi="Verdana" w:cs="Arial"/>
                <w:color w:val="000000"/>
                <w:sz w:val="16"/>
                <w:szCs w:val="16"/>
              </w:rPr>
            </w:pPr>
            <w:r w:rsidRPr="003324FA">
              <w:rPr>
                <w:rFonts w:ascii="Verdana" w:eastAsia="Times New Roman" w:hAnsi="Verdana" w:cs="Arial"/>
                <w:color w:val="000000"/>
                <w:sz w:val="16"/>
                <w:szCs w:val="16"/>
              </w:rPr>
              <w:t>313,305</w:t>
            </w:r>
          </w:p>
        </w:tc>
      </w:tr>
      <w:tr w:rsidR="00125404" w:rsidRPr="003324FA" w14:paraId="2872877B" w14:textId="77777777" w:rsidTr="00125404">
        <w:trPr>
          <w:trHeight w:val="795"/>
        </w:trPr>
        <w:tc>
          <w:tcPr>
            <w:tcW w:w="397" w:type="dxa"/>
            <w:tcBorders>
              <w:top w:val="nil"/>
              <w:left w:val="single" w:sz="4" w:space="0" w:color="000000"/>
              <w:bottom w:val="single" w:sz="4" w:space="0" w:color="000000"/>
              <w:right w:val="single" w:sz="4" w:space="0" w:color="000000"/>
            </w:tcBorders>
            <w:shd w:val="clear" w:color="auto" w:fill="auto"/>
            <w:vAlign w:val="center"/>
            <w:hideMark/>
          </w:tcPr>
          <w:p w14:paraId="3661F4D0" w14:textId="77777777" w:rsidR="003324FA" w:rsidRPr="003324FA" w:rsidRDefault="003324FA" w:rsidP="003324FA">
            <w:pPr>
              <w:spacing w:after="0" w:line="240" w:lineRule="auto"/>
              <w:jc w:val="center"/>
              <w:rPr>
                <w:rFonts w:ascii="Verdana" w:eastAsia="Times New Roman" w:hAnsi="Verdana" w:cs="Arial"/>
                <w:color w:val="000000"/>
                <w:sz w:val="16"/>
                <w:szCs w:val="16"/>
              </w:rPr>
            </w:pPr>
            <w:r w:rsidRPr="003324FA">
              <w:rPr>
                <w:rFonts w:ascii="Verdana" w:eastAsia="Times New Roman" w:hAnsi="Verdana" w:cs="Arial"/>
                <w:color w:val="000000"/>
                <w:sz w:val="16"/>
                <w:szCs w:val="16"/>
              </w:rPr>
              <w:lastRenderedPageBreak/>
              <w:t>7</w:t>
            </w:r>
          </w:p>
        </w:tc>
        <w:tc>
          <w:tcPr>
            <w:tcW w:w="6505" w:type="dxa"/>
            <w:tcBorders>
              <w:top w:val="nil"/>
              <w:left w:val="nil"/>
              <w:bottom w:val="single" w:sz="4" w:space="0" w:color="000000"/>
              <w:right w:val="single" w:sz="4" w:space="0" w:color="000000"/>
            </w:tcBorders>
            <w:shd w:val="clear" w:color="FFFFFF" w:fill="FFFFFF"/>
            <w:hideMark/>
          </w:tcPr>
          <w:p w14:paraId="66F9AB33" w14:textId="47CE43F0" w:rsidR="003324FA" w:rsidRPr="003324FA" w:rsidRDefault="003324FA" w:rsidP="003324FA">
            <w:pPr>
              <w:spacing w:after="0" w:line="240" w:lineRule="auto"/>
              <w:rPr>
                <w:rFonts w:ascii="Verdana" w:eastAsia="Times New Roman" w:hAnsi="Verdana" w:cs="Arial"/>
                <w:color w:val="000000"/>
                <w:sz w:val="16"/>
                <w:szCs w:val="16"/>
              </w:rPr>
            </w:pPr>
            <w:r w:rsidRPr="003324FA">
              <w:rPr>
                <w:rFonts w:ascii="Verdana" w:eastAsia="Times New Roman" w:hAnsi="Verdana" w:cs="Arial"/>
                <w:color w:val="000000"/>
                <w:sz w:val="16"/>
                <w:szCs w:val="16"/>
              </w:rPr>
              <w:t>10.3 Ensure equal opportunity and reduce inequalities of outcome, including by eliminating discriminatory laws, policies and practices and promoting appropriate legislation, policies and action in this regard</w:t>
            </w:r>
          </w:p>
        </w:tc>
        <w:tc>
          <w:tcPr>
            <w:tcW w:w="918" w:type="dxa"/>
            <w:tcBorders>
              <w:top w:val="nil"/>
              <w:left w:val="nil"/>
              <w:bottom w:val="single" w:sz="4" w:space="0" w:color="000000"/>
              <w:right w:val="single" w:sz="4" w:space="0" w:color="000000"/>
            </w:tcBorders>
            <w:shd w:val="clear" w:color="FFFFFF" w:fill="FFFFFF"/>
            <w:vAlign w:val="center"/>
            <w:hideMark/>
          </w:tcPr>
          <w:p w14:paraId="1329A2FD" w14:textId="77777777" w:rsidR="003324FA" w:rsidRPr="003324FA" w:rsidRDefault="003324FA" w:rsidP="003324FA">
            <w:pPr>
              <w:spacing w:after="0" w:line="240" w:lineRule="auto"/>
              <w:jc w:val="center"/>
              <w:rPr>
                <w:rFonts w:ascii="Verdana" w:eastAsia="Times New Roman" w:hAnsi="Verdana" w:cs="Arial"/>
                <w:color w:val="000000"/>
                <w:sz w:val="16"/>
                <w:szCs w:val="16"/>
              </w:rPr>
            </w:pPr>
            <w:r w:rsidRPr="003324FA">
              <w:rPr>
                <w:rFonts w:ascii="Verdana" w:eastAsia="Times New Roman" w:hAnsi="Verdana" w:cs="Arial"/>
                <w:color w:val="000000"/>
                <w:sz w:val="16"/>
                <w:szCs w:val="16"/>
              </w:rPr>
              <w:t xml:space="preserve">16.15 </w:t>
            </w:r>
          </w:p>
        </w:tc>
        <w:tc>
          <w:tcPr>
            <w:tcW w:w="1170" w:type="dxa"/>
            <w:tcBorders>
              <w:top w:val="nil"/>
              <w:left w:val="nil"/>
              <w:bottom w:val="single" w:sz="4" w:space="0" w:color="000000"/>
              <w:right w:val="single" w:sz="4" w:space="0" w:color="000000"/>
            </w:tcBorders>
            <w:shd w:val="clear" w:color="FFFFFF" w:fill="FFFFFF"/>
            <w:vAlign w:val="center"/>
            <w:hideMark/>
          </w:tcPr>
          <w:p w14:paraId="3F5E871F" w14:textId="77777777" w:rsidR="003324FA" w:rsidRPr="003324FA" w:rsidRDefault="003324FA" w:rsidP="003324FA">
            <w:pPr>
              <w:spacing w:after="0" w:line="240" w:lineRule="auto"/>
              <w:jc w:val="center"/>
              <w:rPr>
                <w:rFonts w:ascii="Verdana" w:eastAsia="Times New Roman" w:hAnsi="Verdana" w:cs="Arial"/>
                <w:color w:val="000000"/>
                <w:sz w:val="16"/>
                <w:szCs w:val="16"/>
              </w:rPr>
            </w:pPr>
            <w:r w:rsidRPr="003324FA">
              <w:rPr>
                <w:rFonts w:ascii="Verdana" w:eastAsia="Times New Roman" w:hAnsi="Verdana" w:cs="Arial"/>
                <w:color w:val="000000"/>
                <w:sz w:val="16"/>
                <w:szCs w:val="16"/>
              </w:rPr>
              <w:t>323,098</w:t>
            </w:r>
          </w:p>
        </w:tc>
      </w:tr>
      <w:tr w:rsidR="00125404" w:rsidRPr="003324FA" w14:paraId="7E81C159" w14:textId="77777777" w:rsidTr="00125404">
        <w:trPr>
          <w:trHeight w:val="585"/>
        </w:trPr>
        <w:tc>
          <w:tcPr>
            <w:tcW w:w="397" w:type="dxa"/>
            <w:tcBorders>
              <w:top w:val="nil"/>
              <w:left w:val="single" w:sz="4" w:space="0" w:color="000000"/>
              <w:bottom w:val="single" w:sz="4" w:space="0" w:color="000000"/>
              <w:right w:val="single" w:sz="4" w:space="0" w:color="000000"/>
            </w:tcBorders>
            <w:shd w:val="clear" w:color="auto" w:fill="auto"/>
            <w:vAlign w:val="center"/>
            <w:hideMark/>
          </w:tcPr>
          <w:p w14:paraId="4CC43DA5" w14:textId="77777777" w:rsidR="003324FA" w:rsidRPr="003324FA" w:rsidRDefault="003324FA" w:rsidP="003324FA">
            <w:pPr>
              <w:spacing w:after="0" w:line="240" w:lineRule="auto"/>
              <w:jc w:val="center"/>
              <w:rPr>
                <w:rFonts w:ascii="Verdana" w:eastAsia="Times New Roman" w:hAnsi="Verdana" w:cs="Arial"/>
                <w:color w:val="000000"/>
                <w:sz w:val="16"/>
                <w:szCs w:val="16"/>
              </w:rPr>
            </w:pPr>
            <w:r w:rsidRPr="003324FA">
              <w:rPr>
                <w:rFonts w:ascii="Verdana" w:eastAsia="Times New Roman" w:hAnsi="Verdana" w:cs="Arial"/>
                <w:color w:val="000000"/>
                <w:sz w:val="16"/>
                <w:szCs w:val="16"/>
              </w:rPr>
              <w:t>8</w:t>
            </w:r>
          </w:p>
        </w:tc>
        <w:tc>
          <w:tcPr>
            <w:tcW w:w="6505" w:type="dxa"/>
            <w:tcBorders>
              <w:top w:val="nil"/>
              <w:left w:val="nil"/>
              <w:bottom w:val="single" w:sz="4" w:space="0" w:color="000000"/>
              <w:right w:val="single" w:sz="4" w:space="0" w:color="000000"/>
            </w:tcBorders>
            <w:shd w:val="clear" w:color="auto" w:fill="auto"/>
            <w:hideMark/>
          </w:tcPr>
          <w:p w14:paraId="1F7DB31E" w14:textId="77777777" w:rsidR="003324FA" w:rsidRPr="003324FA" w:rsidRDefault="003324FA" w:rsidP="003324FA">
            <w:pPr>
              <w:spacing w:after="0" w:line="240" w:lineRule="auto"/>
              <w:rPr>
                <w:rFonts w:ascii="Verdana" w:eastAsia="Times New Roman" w:hAnsi="Verdana" w:cs="Arial"/>
                <w:color w:val="000000"/>
                <w:sz w:val="16"/>
                <w:szCs w:val="16"/>
              </w:rPr>
            </w:pPr>
            <w:r w:rsidRPr="003324FA">
              <w:rPr>
                <w:rFonts w:ascii="Verdana" w:eastAsia="Times New Roman" w:hAnsi="Verdana" w:cs="Arial"/>
                <w:color w:val="000000"/>
                <w:sz w:val="16"/>
                <w:szCs w:val="16"/>
              </w:rPr>
              <w:t>16.7 Ensure responsive, inclusive, participatory and representative decision-making at all levels</w:t>
            </w:r>
          </w:p>
        </w:tc>
        <w:tc>
          <w:tcPr>
            <w:tcW w:w="918" w:type="dxa"/>
            <w:tcBorders>
              <w:top w:val="nil"/>
              <w:left w:val="nil"/>
              <w:bottom w:val="single" w:sz="4" w:space="0" w:color="000000"/>
              <w:right w:val="single" w:sz="4" w:space="0" w:color="000000"/>
            </w:tcBorders>
            <w:shd w:val="clear" w:color="FFFFFF" w:fill="FFFFFF"/>
            <w:vAlign w:val="center"/>
            <w:hideMark/>
          </w:tcPr>
          <w:p w14:paraId="344D4703" w14:textId="77777777" w:rsidR="003324FA" w:rsidRPr="003324FA" w:rsidRDefault="003324FA" w:rsidP="003324FA">
            <w:pPr>
              <w:spacing w:after="0" w:line="240" w:lineRule="auto"/>
              <w:jc w:val="center"/>
              <w:rPr>
                <w:rFonts w:ascii="Verdana" w:eastAsia="Times New Roman" w:hAnsi="Verdana" w:cs="Arial"/>
                <w:color w:val="000000"/>
                <w:sz w:val="16"/>
                <w:szCs w:val="16"/>
              </w:rPr>
            </w:pPr>
            <w:r w:rsidRPr="003324FA">
              <w:rPr>
                <w:rFonts w:ascii="Verdana" w:eastAsia="Times New Roman" w:hAnsi="Verdana" w:cs="Arial"/>
                <w:color w:val="000000"/>
                <w:sz w:val="16"/>
                <w:szCs w:val="16"/>
              </w:rPr>
              <w:t xml:space="preserve">9.06 </w:t>
            </w:r>
          </w:p>
        </w:tc>
        <w:tc>
          <w:tcPr>
            <w:tcW w:w="1170" w:type="dxa"/>
            <w:tcBorders>
              <w:top w:val="nil"/>
              <w:left w:val="nil"/>
              <w:bottom w:val="single" w:sz="4" w:space="0" w:color="000000"/>
              <w:right w:val="single" w:sz="4" w:space="0" w:color="000000"/>
            </w:tcBorders>
            <w:shd w:val="clear" w:color="FFFFFF" w:fill="FFFFFF"/>
            <w:vAlign w:val="center"/>
            <w:hideMark/>
          </w:tcPr>
          <w:p w14:paraId="13AA1203" w14:textId="77777777" w:rsidR="003324FA" w:rsidRPr="003324FA" w:rsidRDefault="003324FA" w:rsidP="003324FA">
            <w:pPr>
              <w:spacing w:after="0" w:line="240" w:lineRule="auto"/>
              <w:jc w:val="center"/>
              <w:rPr>
                <w:rFonts w:ascii="Verdana" w:eastAsia="Times New Roman" w:hAnsi="Verdana" w:cs="Arial"/>
                <w:color w:val="000000"/>
                <w:sz w:val="16"/>
                <w:szCs w:val="16"/>
              </w:rPr>
            </w:pPr>
            <w:r w:rsidRPr="003324FA">
              <w:rPr>
                <w:rFonts w:ascii="Verdana" w:eastAsia="Times New Roman" w:hAnsi="Verdana" w:cs="Arial"/>
                <w:color w:val="000000"/>
                <w:sz w:val="16"/>
                <w:szCs w:val="16"/>
              </w:rPr>
              <w:t>181,194</w:t>
            </w:r>
          </w:p>
        </w:tc>
      </w:tr>
      <w:tr w:rsidR="00125404" w:rsidRPr="003324FA" w14:paraId="6CBDD26E" w14:textId="77777777" w:rsidTr="00125404">
        <w:trPr>
          <w:trHeight w:val="1110"/>
        </w:trPr>
        <w:tc>
          <w:tcPr>
            <w:tcW w:w="397" w:type="dxa"/>
            <w:tcBorders>
              <w:top w:val="nil"/>
              <w:left w:val="single" w:sz="4" w:space="0" w:color="000000"/>
              <w:bottom w:val="single" w:sz="4" w:space="0" w:color="000000"/>
              <w:right w:val="single" w:sz="4" w:space="0" w:color="000000"/>
            </w:tcBorders>
            <w:shd w:val="clear" w:color="auto" w:fill="auto"/>
            <w:vAlign w:val="center"/>
            <w:hideMark/>
          </w:tcPr>
          <w:p w14:paraId="52E35F61" w14:textId="77777777" w:rsidR="003324FA" w:rsidRPr="003324FA" w:rsidRDefault="003324FA" w:rsidP="003324FA">
            <w:pPr>
              <w:spacing w:after="0" w:line="240" w:lineRule="auto"/>
              <w:jc w:val="center"/>
              <w:rPr>
                <w:rFonts w:ascii="Verdana" w:eastAsia="Times New Roman" w:hAnsi="Verdana" w:cs="Arial"/>
                <w:color w:val="000000"/>
                <w:sz w:val="16"/>
                <w:szCs w:val="16"/>
              </w:rPr>
            </w:pPr>
            <w:r w:rsidRPr="003324FA">
              <w:rPr>
                <w:rFonts w:ascii="Verdana" w:eastAsia="Times New Roman" w:hAnsi="Verdana" w:cs="Arial"/>
                <w:color w:val="000000"/>
                <w:sz w:val="16"/>
                <w:szCs w:val="16"/>
              </w:rPr>
              <w:t>9</w:t>
            </w:r>
          </w:p>
        </w:tc>
        <w:tc>
          <w:tcPr>
            <w:tcW w:w="6505" w:type="dxa"/>
            <w:tcBorders>
              <w:top w:val="nil"/>
              <w:left w:val="nil"/>
              <w:bottom w:val="single" w:sz="4" w:space="0" w:color="000000"/>
              <w:right w:val="single" w:sz="4" w:space="0" w:color="000000"/>
            </w:tcBorders>
            <w:shd w:val="clear" w:color="FFFFFF" w:fill="FFFFFF"/>
            <w:vAlign w:val="center"/>
            <w:hideMark/>
          </w:tcPr>
          <w:p w14:paraId="77CEE360" w14:textId="77777777" w:rsidR="003324FA" w:rsidRPr="003324FA" w:rsidRDefault="003324FA" w:rsidP="003324FA">
            <w:pPr>
              <w:spacing w:after="0" w:line="240" w:lineRule="auto"/>
              <w:rPr>
                <w:rFonts w:ascii="Verdana" w:eastAsia="Times New Roman" w:hAnsi="Verdana" w:cs="Arial"/>
                <w:color w:val="000000"/>
                <w:sz w:val="16"/>
                <w:szCs w:val="16"/>
              </w:rPr>
            </w:pPr>
            <w:r w:rsidRPr="003324FA">
              <w:rPr>
                <w:rFonts w:ascii="Verdana" w:eastAsia="Times New Roman" w:hAnsi="Verdana" w:cs="Arial"/>
                <w:color w:val="000000"/>
                <w:sz w:val="16"/>
                <w:szCs w:val="16"/>
              </w:rPr>
              <w:t xml:space="preserve">17.18 Fully operationalize the technology bank and science, technology and innovation capacity-building mechanism for least developed countries by 2017 and enhance the use of enabling technology, </w:t>
            </w:r>
            <w:proofErr w:type="gramStart"/>
            <w:r w:rsidRPr="003324FA">
              <w:rPr>
                <w:rFonts w:ascii="Verdana" w:eastAsia="Times New Roman" w:hAnsi="Verdana" w:cs="Arial"/>
                <w:color w:val="000000"/>
                <w:sz w:val="16"/>
                <w:szCs w:val="16"/>
              </w:rPr>
              <w:t>in particular information</w:t>
            </w:r>
            <w:proofErr w:type="gramEnd"/>
            <w:r w:rsidRPr="003324FA">
              <w:rPr>
                <w:rFonts w:ascii="Verdana" w:eastAsia="Times New Roman" w:hAnsi="Verdana" w:cs="Arial"/>
                <w:color w:val="000000"/>
                <w:sz w:val="16"/>
                <w:szCs w:val="16"/>
              </w:rPr>
              <w:t xml:space="preserve"> and communications technology</w:t>
            </w:r>
          </w:p>
        </w:tc>
        <w:tc>
          <w:tcPr>
            <w:tcW w:w="918" w:type="dxa"/>
            <w:tcBorders>
              <w:top w:val="nil"/>
              <w:left w:val="nil"/>
              <w:bottom w:val="single" w:sz="4" w:space="0" w:color="000000"/>
              <w:right w:val="single" w:sz="4" w:space="0" w:color="000000"/>
            </w:tcBorders>
            <w:shd w:val="clear" w:color="FFFFFF" w:fill="FFFFFF"/>
            <w:vAlign w:val="center"/>
            <w:hideMark/>
          </w:tcPr>
          <w:p w14:paraId="56F5E398" w14:textId="77777777" w:rsidR="003324FA" w:rsidRPr="003324FA" w:rsidRDefault="003324FA" w:rsidP="003324FA">
            <w:pPr>
              <w:spacing w:after="0" w:line="240" w:lineRule="auto"/>
              <w:jc w:val="center"/>
              <w:rPr>
                <w:rFonts w:ascii="Verdana" w:eastAsia="Times New Roman" w:hAnsi="Verdana" w:cs="Arial"/>
                <w:color w:val="000000"/>
                <w:sz w:val="16"/>
                <w:szCs w:val="16"/>
              </w:rPr>
            </w:pPr>
            <w:r w:rsidRPr="003324FA">
              <w:rPr>
                <w:rFonts w:ascii="Verdana" w:eastAsia="Times New Roman" w:hAnsi="Verdana" w:cs="Arial"/>
                <w:color w:val="000000"/>
                <w:sz w:val="16"/>
                <w:szCs w:val="16"/>
              </w:rPr>
              <w:t xml:space="preserve">11.00 </w:t>
            </w:r>
          </w:p>
        </w:tc>
        <w:tc>
          <w:tcPr>
            <w:tcW w:w="1170" w:type="dxa"/>
            <w:tcBorders>
              <w:top w:val="nil"/>
              <w:left w:val="nil"/>
              <w:bottom w:val="single" w:sz="4" w:space="0" w:color="000000"/>
              <w:right w:val="single" w:sz="4" w:space="0" w:color="000000"/>
            </w:tcBorders>
            <w:shd w:val="clear" w:color="FFFFFF" w:fill="FFFFFF"/>
            <w:vAlign w:val="center"/>
            <w:hideMark/>
          </w:tcPr>
          <w:p w14:paraId="322912AA" w14:textId="77777777" w:rsidR="003324FA" w:rsidRPr="003324FA" w:rsidRDefault="003324FA" w:rsidP="003324FA">
            <w:pPr>
              <w:spacing w:after="0" w:line="240" w:lineRule="auto"/>
              <w:jc w:val="center"/>
              <w:rPr>
                <w:rFonts w:ascii="Verdana" w:eastAsia="Times New Roman" w:hAnsi="Verdana" w:cs="Arial"/>
                <w:color w:val="000000"/>
                <w:sz w:val="16"/>
                <w:szCs w:val="16"/>
              </w:rPr>
            </w:pPr>
            <w:r w:rsidRPr="003324FA">
              <w:rPr>
                <w:rFonts w:ascii="Verdana" w:eastAsia="Times New Roman" w:hAnsi="Verdana" w:cs="Arial"/>
                <w:color w:val="000000"/>
                <w:sz w:val="16"/>
                <w:szCs w:val="16"/>
              </w:rPr>
              <w:t>220,000</w:t>
            </w:r>
          </w:p>
        </w:tc>
      </w:tr>
      <w:tr w:rsidR="004E25BC" w:rsidRPr="003324FA" w14:paraId="35C7D785" w14:textId="77777777" w:rsidTr="004E25BC">
        <w:trPr>
          <w:trHeight w:val="278"/>
        </w:trPr>
        <w:tc>
          <w:tcPr>
            <w:tcW w:w="6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3EBB86" w14:textId="77777777" w:rsidR="003324FA" w:rsidRPr="003324FA" w:rsidRDefault="003324FA" w:rsidP="003324FA">
            <w:pPr>
              <w:spacing w:after="0" w:line="240" w:lineRule="auto"/>
              <w:rPr>
                <w:rFonts w:ascii="Verdana" w:eastAsia="Times New Roman" w:hAnsi="Verdana" w:cs="Arial"/>
                <w:b/>
                <w:bCs/>
                <w:color w:val="000000"/>
                <w:sz w:val="18"/>
                <w:szCs w:val="18"/>
              </w:rPr>
            </w:pPr>
            <w:r w:rsidRPr="003324FA">
              <w:rPr>
                <w:rFonts w:ascii="Verdana" w:eastAsia="Times New Roman" w:hAnsi="Verdana" w:cs="Arial"/>
                <w:b/>
                <w:bCs/>
                <w:color w:val="000000"/>
                <w:sz w:val="18"/>
                <w:szCs w:val="18"/>
              </w:rPr>
              <w:t>TOTAL</w:t>
            </w:r>
          </w:p>
        </w:tc>
        <w:tc>
          <w:tcPr>
            <w:tcW w:w="918" w:type="dxa"/>
            <w:tcBorders>
              <w:top w:val="nil"/>
              <w:left w:val="nil"/>
              <w:bottom w:val="single" w:sz="4" w:space="0" w:color="000000"/>
              <w:right w:val="single" w:sz="4" w:space="0" w:color="000000"/>
            </w:tcBorders>
            <w:shd w:val="clear" w:color="FFFFFF" w:fill="FFFFFF"/>
            <w:vAlign w:val="center"/>
            <w:hideMark/>
          </w:tcPr>
          <w:p w14:paraId="06ACDD5F" w14:textId="77777777" w:rsidR="003324FA" w:rsidRPr="003324FA" w:rsidRDefault="003324FA" w:rsidP="003324FA">
            <w:pPr>
              <w:spacing w:after="0" w:line="240" w:lineRule="auto"/>
              <w:jc w:val="center"/>
              <w:rPr>
                <w:rFonts w:ascii="Verdana" w:eastAsia="Times New Roman" w:hAnsi="Verdana" w:cs="Arial"/>
                <w:b/>
                <w:bCs/>
                <w:color w:val="000000"/>
                <w:sz w:val="18"/>
                <w:szCs w:val="18"/>
              </w:rPr>
            </w:pPr>
            <w:r w:rsidRPr="003324FA">
              <w:rPr>
                <w:rFonts w:ascii="Verdana" w:eastAsia="Times New Roman" w:hAnsi="Verdana" w:cs="Arial"/>
                <w:b/>
                <w:bCs/>
                <w:color w:val="000000"/>
                <w:sz w:val="18"/>
                <w:szCs w:val="18"/>
              </w:rPr>
              <w:t> </w:t>
            </w:r>
          </w:p>
        </w:tc>
        <w:tc>
          <w:tcPr>
            <w:tcW w:w="1170" w:type="dxa"/>
            <w:tcBorders>
              <w:top w:val="nil"/>
              <w:left w:val="nil"/>
              <w:bottom w:val="single" w:sz="4" w:space="0" w:color="000000"/>
              <w:right w:val="single" w:sz="4" w:space="0" w:color="000000"/>
            </w:tcBorders>
            <w:shd w:val="clear" w:color="FFFFFF" w:fill="FFFFFF"/>
            <w:vAlign w:val="center"/>
            <w:hideMark/>
          </w:tcPr>
          <w:p w14:paraId="30B54940" w14:textId="01012EBD" w:rsidR="003324FA" w:rsidRPr="003324FA" w:rsidRDefault="003324FA" w:rsidP="003324FA">
            <w:pPr>
              <w:spacing w:after="0" w:line="240" w:lineRule="auto"/>
              <w:rPr>
                <w:rFonts w:ascii="Verdana" w:eastAsia="Times New Roman" w:hAnsi="Verdana" w:cs="Arial"/>
                <w:b/>
                <w:bCs/>
                <w:color w:val="000000"/>
                <w:sz w:val="18"/>
                <w:szCs w:val="18"/>
              </w:rPr>
            </w:pPr>
            <w:r w:rsidRPr="003324FA">
              <w:rPr>
                <w:rFonts w:ascii="Verdana" w:eastAsia="Times New Roman" w:hAnsi="Verdana" w:cs="Arial"/>
                <w:b/>
                <w:bCs/>
                <w:color w:val="000000"/>
                <w:sz w:val="18"/>
                <w:szCs w:val="18"/>
              </w:rPr>
              <w:t xml:space="preserve">2,200,000 </w:t>
            </w:r>
          </w:p>
        </w:tc>
      </w:tr>
    </w:tbl>
    <w:p w14:paraId="19745374" w14:textId="77777777" w:rsidR="00FE3F7F" w:rsidRDefault="00FE3F7F" w:rsidP="00FE3F7F">
      <w:pPr>
        <w:spacing w:after="0" w:line="240" w:lineRule="auto"/>
        <w:rPr>
          <w:rFonts w:ascii="Verdana" w:eastAsia="Verdana" w:hAnsi="Verdana" w:cs="Verdana"/>
        </w:rPr>
      </w:pPr>
    </w:p>
    <w:p w14:paraId="1EB255A5" w14:textId="77777777" w:rsidR="00FE3F7F" w:rsidRPr="009F5FC4" w:rsidRDefault="00FE3F7F" w:rsidP="00FE3F7F">
      <w:pPr>
        <w:spacing w:after="0" w:line="240" w:lineRule="auto"/>
        <w:jc w:val="both"/>
        <w:rPr>
          <w:rFonts w:ascii="Verdana" w:eastAsia="Verdana" w:hAnsi="Verdana" w:cs="Verdana"/>
          <w:sz w:val="20"/>
          <w:szCs w:val="20"/>
        </w:rPr>
      </w:pPr>
      <w:r w:rsidRPr="009F5FC4">
        <w:rPr>
          <w:rFonts w:ascii="Verdana" w:eastAsia="Verdana" w:hAnsi="Verdana" w:cs="Verdana"/>
          <w:sz w:val="20"/>
          <w:szCs w:val="20"/>
        </w:rPr>
        <w:t>UNICEF</w:t>
      </w:r>
      <w:r>
        <w:rPr>
          <w:rFonts w:ascii="Verdana" w:eastAsia="Verdana" w:hAnsi="Verdana" w:cs="Verdana"/>
          <w:sz w:val="20"/>
          <w:szCs w:val="20"/>
        </w:rPr>
        <w:t xml:space="preserve"> - </w:t>
      </w:r>
      <w:r w:rsidRPr="009F5FC4">
        <w:rPr>
          <w:rFonts w:ascii="Verdana" w:eastAsia="Verdana" w:hAnsi="Verdana" w:cs="Verdana"/>
          <w:sz w:val="20"/>
          <w:szCs w:val="20"/>
        </w:rPr>
        <w:t>Allocated budget will be used to support the development of the new entitlement schemes for children and adults with disabilities based on the new status determination system. this contributes to SDG target 1.3</w:t>
      </w:r>
      <w:r>
        <w:rPr>
          <w:rFonts w:ascii="Verdana" w:eastAsia="Verdana" w:hAnsi="Verdana" w:cs="Verdana"/>
          <w:sz w:val="20"/>
          <w:szCs w:val="20"/>
        </w:rPr>
        <w:t xml:space="preserve">. </w:t>
      </w:r>
      <w:r w:rsidRPr="009F5FC4">
        <w:rPr>
          <w:rFonts w:ascii="Verdana" w:eastAsia="Verdana" w:hAnsi="Verdana" w:cs="Verdana"/>
          <w:sz w:val="20"/>
          <w:szCs w:val="20"/>
        </w:rPr>
        <w:t>Allocated resources will be spent on assisting the government to develop the new system of disability assessment and status determination; this contributes to the SDG 10.2.</w:t>
      </w:r>
      <w:r>
        <w:rPr>
          <w:rFonts w:ascii="Verdana" w:eastAsia="Verdana" w:hAnsi="Verdana" w:cs="Verdana"/>
          <w:sz w:val="20"/>
          <w:szCs w:val="20"/>
        </w:rPr>
        <w:t xml:space="preserve"> </w:t>
      </w:r>
      <w:r w:rsidRPr="009F5FC4">
        <w:rPr>
          <w:rFonts w:ascii="Verdana" w:eastAsia="Verdana" w:hAnsi="Verdana" w:cs="Verdana"/>
          <w:sz w:val="20"/>
          <w:szCs w:val="20"/>
        </w:rPr>
        <w:t xml:space="preserve">Further, funds will be used to decrease stigma on persons with disabilities; to support legislative changes in compliance with PRPD and for other communication activities. This group of actions contribute to achieving target 10.3. </w:t>
      </w:r>
    </w:p>
    <w:p w14:paraId="3A8C5FE0" w14:textId="77777777" w:rsidR="00FE3F7F" w:rsidRPr="009F5FC4" w:rsidRDefault="00FE3F7F" w:rsidP="00FE3F7F">
      <w:pPr>
        <w:spacing w:after="0" w:line="240" w:lineRule="auto"/>
        <w:rPr>
          <w:rFonts w:ascii="Verdana" w:eastAsia="Verdana" w:hAnsi="Verdana" w:cs="Verdana"/>
          <w:sz w:val="20"/>
          <w:szCs w:val="20"/>
        </w:rPr>
      </w:pPr>
    </w:p>
    <w:p w14:paraId="3646F269" w14:textId="77777777" w:rsidR="00FE3F7F" w:rsidRPr="009F5FC4" w:rsidRDefault="00FE3F7F" w:rsidP="00FE3F7F">
      <w:pPr>
        <w:spacing w:after="0" w:line="240" w:lineRule="auto"/>
        <w:jc w:val="both"/>
        <w:rPr>
          <w:rFonts w:ascii="Verdana" w:eastAsia="Verdana" w:hAnsi="Verdana" w:cs="Verdana"/>
          <w:color w:val="222222"/>
          <w:sz w:val="20"/>
          <w:szCs w:val="20"/>
          <w:highlight w:val="white"/>
        </w:rPr>
      </w:pPr>
      <w:r w:rsidRPr="009F5FC4">
        <w:rPr>
          <w:rFonts w:ascii="Verdana" w:eastAsia="Verdana" w:hAnsi="Verdana" w:cs="Verdana"/>
          <w:sz w:val="20"/>
          <w:szCs w:val="20"/>
        </w:rPr>
        <w:t>UNFPA</w:t>
      </w:r>
      <w:r>
        <w:rPr>
          <w:rFonts w:ascii="Verdana" w:eastAsia="Verdana" w:hAnsi="Verdana" w:cs="Verdana"/>
          <w:sz w:val="20"/>
          <w:szCs w:val="20"/>
        </w:rPr>
        <w:t xml:space="preserve"> - </w:t>
      </w:r>
      <w:r w:rsidRPr="009F5FC4">
        <w:rPr>
          <w:rFonts w:ascii="Verdana" w:eastAsia="Verdana" w:hAnsi="Verdana" w:cs="Verdana"/>
          <w:sz w:val="20"/>
          <w:szCs w:val="20"/>
        </w:rPr>
        <w:t xml:space="preserve">Allocated funds will contribute to achieve the SDG 3.7 by supporting strengthening systems to ensure access to quality GBV and SRHR services for women and young people with disabilities. Resources will be spent to develop and adapt guiding documents (G&amp;Ps, SOP, Strategy, Action Plan) for provision of high quality SRH services and to implement capacity development initiative for SRH service providers to improve quality of service delivery to </w:t>
      </w:r>
      <w:proofErr w:type="spellStart"/>
      <w:r w:rsidRPr="009F5FC4">
        <w:rPr>
          <w:rFonts w:ascii="Verdana" w:eastAsia="Verdana" w:hAnsi="Verdana" w:cs="Verdana"/>
          <w:sz w:val="20"/>
          <w:szCs w:val="20"/>
        </w:rPr>
        <w:t>PwDs</w:t>
      </w:r>
      <w:proofErr w:type="spellEnd"/>
      <w:r w:rsidRPr="009F5FC4">
        <w:rPr>
          <w:rFonts w:ascii="Verdana" w:eastAsia="Verdana" w:hAnsi="Verdana" w:cs="Verdana"/>
          <w:sz w:val="20"/>
          <w:szCs w:val="20"/>
        </w:rPr>
        <w:t xml:space="preserve">. Furthermore, the funds will be used to contribute to the achievement of the SDD 5.6 by supporting to strengthening national capacities to implement CRPD, ICPD </w:t>
      </w:r>
      <w:proofErr w:type="spellStart"/>
      <w:r w:rsidRPr="009F5FC4">
        <w:rPr>
          <w:rFonts w:ascii="Verdana" w:eastAsia="Verdana" w:hAnsi="Verdana" w:cs="Verdana"/>
          <w:sz w:val="20"/>
          <w:szCs w:val="20"/>
        </w:rPr>
        <w:t>PoA</w:t>
      </w:r>
      <w:proofErr w:type="spellEnd"/>
      <w:r w:rsidRPr="009F5FC4">
        <w:rPr>
          <w:rFonts w:ascii="Verdana" w:eastAsia="Verdana" w:hAnsi="Verdana" w:cs="Verdana"/>
          <w:sz w:val="20"/>
          <w:szCs w:val="20"/>
        </w:rPr>
        <w:t xml:space="preserve">, </w:t>
      </w:r>
      <w:proofErr w:type="spellStart"/>
      <w:r w:rsidRPr="009F5FC4">
        <w:rPr>
          <w:rFonts w:ascii="Verdana" w:eastAsia="Verdana" w:hAnsi="Verdana" w:cs="Verdana"/>
          <w:sz w:val="20"/>
          <w:szCs w:val="20"/>
        </w:rPr>
        <w:t>BfPA</w:t>
      </w:r>
      <w:proofErr w:type="spellEnd"/>
      <w:r w:rsidRPr="009F5FC4">
        <w:rPr>
          <w:rFonts w:ascii="Verdana" w:eastAsia="Verdana" w:hAnsi="Verdana" w:cs="Verdana"/>
          <w:sz w:val="20"/>
          <w:szCs w:val="20"/>
        </w:rPr>
        <w:t xml:space="preserve">, UPR, CSW, CEDAW, through building partnerships with CSOs and building participatory advocacy platforms with participation of women and young people with disabilities to address SRHR of </w:t>
      </w:r>
      <w:proofErr w:type="spellStart"/>
      <w:r w:rsidRPr="009F5FC4">
        <w:rPr>
          <w:rFonts w:ascii="Verdana" w:eastAsia="Verdana" w:hAnsi="Verdana" w:cs="Verdana"/>
          <w:sz w:val="20"/>
          <w:szCs w:val="20"/>
        </w:rPr>
        <w:t>PwDs</w:t>
      </w:r>
      <w:proofErr w:type="spellEnd"/>
      <w:r w:rsidRPr="009F5FC4">
        <w:rPr>
          <w:rFonts w:ascii="Verdana" w:eastAsia="Verdana" w:hAnsi="Verdana" w:cs="Verdana"/>
          <w:sz w:val="20"/>
          <w:szCs w:val="20"/>
        </w:rPr>
        <w:t xml:space="preserve"> and advocate for the rights and inclusion of women and young persons with disabilities.</w:t>
      </w:r>
    </w:p>
    <w:p w14:paraId="5ACE7E69" w14:textId="77777777" w:rsidR="00FE3F7F" w:rsidRDefault="00FE3F7F" w:rsidP="00FE3F7F">
      <w:pPr>
        <w:spacing w:after="0" w:line="240" w:lineRule="auto"/>
        <w:rPr>
          <w:rFonts w:ascii="Verdana" w:eastAsia="Verdana" w:hAnsi="Verdana" w:cs="Verdana"/>
          <w:sz w:val="20"/>
          <w:szCs w:val="20"/>
        </w:rPr>
      </w:pPr>
    </w:p>
    <w:p w14:paraId="3ED45AEF" w14:textId="77777777" w:rsidR="00FE3F7F" w:rsidRPr="009F5FC4" w:rsidRDefault="00FE3F7F" w:rsidP="00FE3F7F">
      <w:pPr>
        <w:widowControl w:val="0"/>
        <w:pBdr>
          <w:top w:val="nil"/>
          <w:left w:val="nil"/>
          <w:bottom w:val="nil"/>
          <w:right w:val="nil"/>
          <w:between w:val="nil"/>
        </w:pBdr>
        <w:spacing w:after="0" w:line="240" w:lineRule="auto"/>
        <w:jc w:val="both"/>
        <w:rPr>
          <w:rFonts w:ascii="Verdana" w:eastAsia="Verdana" w:hAnsi="Verdana" w:cs="Verdana"/>
          <w:sz w:val="20"/>
          <w:szCs w:val="20"/>
        </w:rPr>
      </w:pPr>
      <w:r>
        <w:rPr>
          <w:rFonts w:ascii="Verdana" w:eastAsia="Verdana" w:hAnsi="Verdana" w:cs="Verdana"/>
          <w:sz w:val="20"/>
          <w:szCs w:val="20"/>
        </w:rPr>
        <w:t xml:space="preserve">OHCHR - Allocated funds will support advance achievement of </w:t>
      </w:r>
      <w:r w:rsidRPr="009F5FC4">
        <w:rPr>
          <w:rFonts w:ascii="Verdana" w:eastAsia="Verdana" w:hAnsi="Verdana" w:cs="Verdana"/>
          <w:sz w:val="20"/>
          <w:szCs w:val="20"/>
        </w:rPr>
        <w:t>SDG 10.3. Fair and adequate legislation is the cornerstone for ensuring equal opportunities and pre-condition for the reduction inequalities. Relevant budget has been allocated to ensure that steps, to be taken by UN agencies, are effective and reasonable to facilitate and benefit the adoption of new legal act on persons with disabilities, conduct compatibility studies of internal legislation and identify existing gaps. Furthermore, the mentioned budget will be used for practical implementation of universal and regional human rights standards on persons with disabilities by executive, legislative and judiciary</w:t>
      </w:r>
    </w:p>
    <w:sdt>
      <w:sdtPr>
        <w:rPr>
          <w:rFonts w:ascii="Verdana" w:hAnsi="Verdana"/>
          <w:sz w:val="20"/>
          <w:szCs w:val="20"/>
        </w:rPr>
        <w:tag w:val="goog_rdk_749"/>
        <w:id w:val="1106152999"/>
      </w:sdtPr>
      <w:sdtEndPr/>
      <w:sdtContent>
        <w:p w14:paraId="73B16607" w14:textId="77777777" w:rsidR="00FE3F7F" w:rsidRPr="009F5FC4" w:rsidRDefault="00A06F46" w:rsidP="00FE3F7F">
          <w:pPr>
            <w:spacing w:before="240" w:after="240" w:line="240" w:lineRule="auto"/>
            <w:jc w:val="both"/>
            <w:rPr>
              <w:rFonts w:ascii="Verdana" w:eastAsia="Verdana" w:hAnsi="Verdana" w:cs="Verdana"/>
              <w:sz w:val="20"/>
              <w:szCs w:val="20"/>
            </w:rPr>
          </w:pPr>
          <w:sdt>
            <w:sdtPr>
              <w:rPr>
                <w:rFonts w:ascii="Verdana" w:hAnsi="Verdana"/>
                <w:sz w:val="20"/>
                <w:szCs w:val="20"/>
              </w:rPr>
              <w:tag w:val="goog_rdk_748"/>
              <w:id w:val="1009172934"/>
            </w:sdtPr>
            <w:sdtEndPr/>
            <w:sdtContent>
              <w:r w:rsidR="00FE3F7F">
                <w:rPr>
                  <w:rFonts w:ascii="Verdana" w:hAnsi="Verdana"/>
                  <w:sz w:val="20"/>
                  <w:szCs w:val="20"/>
                </w:rPr>
                <w:t xml:space="preserve">UN Women - </w:t>
              </w:r>
              <w:r w:rsidR="00FE3F7F" w:rsidRPr="009F5FC4">
                <w:rPr>
                  <w:rFonts w:ascii="Verdana" w:eastAsia="Verdana" w:hAnsi="Verdana" w:cs="Verdana"/>
                  <w:sz w:val="20"/>
                  <w:szCs w:val="20"/>
                </w:rPr>
                <w:t xml:space="preserve">Allocated budget will be used to mobilize and capacitate women’s organizations to effectively monitor and lobby for the implementation of the CRPD in the context of national and international commitments to gender equality and women’s empowerment based on a reliable data, thus contributing to the achievement of SDG target 5.1. – end all forms of discrimination against all women and girls everywhere. </w:t>
              </w:r>
            </w:sdtContent>
          </w:sdt>
        </w:p>
      </w:sdtContent>
    </w:sdt>
    <w:p w14:paraId="3B41BA76" w14:textId="02C77E4A" w:rsidR="000D1D26" w:rsidRPr="00C26942" w:rsidRDefault="00A06F46" w:rsidP="00C26942">
      <w:pPr>
        <w:spacing w:after="0" w:line="240" w:lineRule="auto"/>
        <w:jc w:val="both"/>
        <w:rPr>
          <w:rFonts w:ascii="Verdana" w:eastAsia="Verdana" w:hAnsi="Verdana" w:cs="Verdana"/>
          <w:sz w:val="20"/>
          <w:szCs w:val="20"/>
        </w:rPr>
      </w:pPr>
      <w:sdt>
        <w:sdtPr>
          <w:rPr>
            <w:rFonts w:ascii="Verdana" w:hAnsi="Verdana"/>
            <w:sz w:val="20"/>
            <w:szCs w:val="20"/>
          </w:rPr>
          <w:tag w:val="goog_rdk_757"/>
          <w:id w:val="1529528857"/>
        </w:sdtPr>
        <w:sdtEndPr/>
        <w:sdtContent>
          <w:sdt>
            <w:sdtPr>
              <w:rPr>
                <w:rFonts w:ascii="Verdana" w:hAnsi="Verdana"/>
                <w:sz w:val="20"/>
                <w:szCs w:val="20"/>
              </w:rPr>
              <w:tag w:val="goog_rdk_758"/>
              <w:id w:val="-771557891"/>
            </w:sdtPr>
            <w:sdtEndPr/>
            <w:sdtContent>
              <w:r w:rsidR="00FE3F7F">
                <w:rPr>
                  <w:rFonts w:ascii="Verdana" w:hAnsi="Verdana"/>
                  <w:sz w:val="20"/>
                  <w:szCs w:val="20"/>
                </w:rPr>
                <w:t xml:space="preserve">UNDP - </w:t>
              </w:r>
              <w:r w:rsidR="00FE3F7F" w:rsidRPr="009F5FC4">
                <w:rPr>
                  <w:rFonts w:ascii="Verdana" w:eastAsia="Arial" w:hAnsi="Verdana" w:cs="Arial"/>
                  <w:sz w:val="20"/>
                  <w:szCs w:val="20"/>
                </w:rPr>
                <w:t xml:space="preserve">Allocated budget </w:t>
              </w:r>
              <w:r w:rsidR="00FE3F7F">
                <w:rPr>
                  <w:rFonts w:ascii="Verdana" w:eastAsia="Arial" w:hAnsi="Verdana" w:cs="Arial"/>
                  <w:sz w:val="20"/>
                  <w:szCs w:val="20"/>
                </w:rPr>
                <w:t xml:space="preserve">will support advancement of implementation of SDG Targets </w:t>
              </w:r>
              <w:r w:rsidR="00FE3F7F" w:rsidRPr="00304BC8">
                <w:rPr>
                  <w:rFonts w:ascii="Verdana" w:eastAsia="Arial" w:hAnsi="Verdana" w:cs="Arial"/>
                  <w:sz w:val="20"/>
                  <w:szCs w:val="20"/>
                  <w:lang w:val="ka-GE"/>
                </w:rPr>
                <w:t xml:space="preserve">8.5 10.2 10.3 </w:t>
              </w:r>
              <w:r w:rsidR="00FE3F7F" w:rsidRPr="00304BC8">
                <w:rPr>
                  <w:rFonts w:ascii="Verdana" w:eastAsia="Arial" w:hAnsi="Verdana" w:cs="Arial"/>
                  <w:sz w:val="20"/>
                  <w:szCs w:val="20"/>
                </w:rPr>
                <w:t>and</w:t>
              </w:r>
              <w:r w:rsidR="00FE3F7F" w:rsidRPr="00304BC8">
                <w:rPr>
                  <w:rFonts w:ascii="Verdana" w:eastAsia="Arial" w:hAnsi="Verdana" w:cs="Arial"/>
                  <w:sz w:val="20"/>
                  <w:szCs w:val="20"/>
                  <w:lang w:val="ka-GE"/>
                </w:rPr>
                <w:t xml:space="preserve"> 16.7</w:t>
              </w:r>
              <w:r w:rsidR="003F1A55">
                <w:rPr>
                  <w:rFonts w:ascii="Verdana" w:eastAsia="Arial" w:hAnsi="Verdana" w:cs="Arial"/>
                  <w:sz w:val="20"/>
                  <w:szCs w:val="20"/>
                </w:rPr>
                <w:t xml:space="preserve"> </w:t>
              </w:r>
              <w:r w:rsidR="00FE3F7F">
                <w:rPr>
                  <w:rFonts w:ascii="Verdana" w:eastAsia="Arial" w:hAnsi="Verdana" w:cs="Arial"/>
                  <w:sz w:val="20"/>
                  <w:szCs w:val="20"/>
                </w:rPr>
                <w:t>and will</w:t>
              </w:r>
              <w:r w:rsidR="00FE3F7F" w:rsidRPr="009F5FC4">
                <w:rPr>
                  <w:rFonts w:ascii="Verdana" w:eastAsia="Arial" w:hAnsi="Verdana" w:cs="Arial"/>
                  <w:sz w:val="20"/>
                  <w:szCs w:val="20"/>
                </w:rPr>
                <w:t xml:space="preserve"> be used to </w:t>
              </w:r>
            </w:sdtContent>
          </w:sdt>
          <w:r w:rsidR="00FE3F7F" w:rsidRPr="009F5FC4">
            <w:rPr>
              <w:rFonts w:ascii="Verdana" w:eastAsia="Verdana" w:hAnsi="Verdana" w:cs="Verdana"/>
              <w:sz w:val="20"/>
              <w:szCs w:val="20"/>
            </w:rPr>
            <w:t xml:space="preserve">capacitate public and private sector to provide more efficient social protection of </w:t>
          </w:r>
          <w:proofErr w:type="spellStart"/>
          <w:r w:rsidR="00FE3F7F" w:rsidRPr="009F5FC4">
            <w:rPr>
              <w:rFonts w:ascii="Verdana" w:eastAsia="Verdana" w:hAnsi="Verdana" w:cs="Verdana"/>
              <w:sz w:val="20"/>
              <w:szCs w:val="20"/>
            </w:rPr>
            <w:t>PwDs</w:t>
          </w:r>
          <w:proofErr w:type="spellEnd"/>
          <w:r w:rsidR="00FE3F7F" w:rsidRPr="009F5FC4">
            <w:rPr>
              <w:rFonts w:ascii="Verdana" w:eastAsia="Verdana" w:hAnsi="Verdana" w:cs="Verdana"/>
              <w:sz w:val="20"/>
              <w:szCs w:val="20"/>
            </w:rPr>
            <w:t xml:space="preserve"> in Georgia at national and local levels, enable </w:t>
          </w:r>
          <w:proofErr w:type="spellStart"/>
          <w:r w:rsidR="00FE3F7F" w:rsidRPr="009F5FC4">
            <w:rPr>
              <w:rFonts w:ascii="Verdana" w:eastAsia="Verdana" w:hAnsi="Verdana" w:cs="Verdana"/>
              <w:sz w:val="20"/>
              <w:szCs w:val="20"/>
            </w:rPr>
            <w:t>PwDs</w:t>
          </w:r>
          <w:proofErr w:type="spellEnd"/>
          <w:r w:rsidR="00FE3F7F" w:rsidRPr="009F5FC4">
            <w:rPr>
              <w:rFonts w:ascii="Verdana" w:eastAsia="Verdana" w:hAnsi="Verdana" w:cs="Verdana"/>
              <w:sz w:val="20"/>
              <w:szCs w:val="20"/>
            </w:rPr>
            <w:t xml:space="preserve"> through effective employment schemes and accessible physical environment and knowledge building of rights holders.  </w:t>
          </w:r>
        </w:sdtContent>
      </w:sdt>
    </w:p>
    <w:p w14:paraId="7CAF8B34" w14:textId="77777777" w:rsidR="00C20EAE" w:rsidRDefault="00C20EAE" w:rsidP="00FE3F7F">
      <w:pPr>
        <w:spacing w:after="0" w:line="240" w:lineRule="auto"/>
        <w:rPr>
          <w:rFonts w:ascii="Verdana" w:eastAsia="Verdana" w:hAnsi="Verdana" w:cs="Verdana"/>
        </w:rPr>
      </w:pPr>
    </w:p>
    <w:p w14:paraId="7163421D" w14:textId="24DEC427" w:rsidR="00C26942" w:rsidRDefault="00FE3F7F" w:rsidP="00FE3F7F">
      <w:pPr>
        <w:spacing w:after="0" w:line="240" w:lineRule="auto"/>
        <w:rPr>
          <w:rFonts w:ascii="Verdana" w:eastAsia="Verdana" w:hAnsi="Verdana" w:cs="Verdana"/>
          <w:b/>
          <w:color w:val="0070C0"/>
          <w:sz w:val="20"/>
          <w:szCs w:val="20"/>
          <w:u w:val="single"/>
        </w:rPr>
      </w:pPr>
      <w:r>
        <w:rPr>
          <w:rFonts w:ascii="Verdana" w:eastAsia="Verdana" w:hAnsi="Verdana" w:cs="Verdana"/>
          <w:b/>
          <w:color w:val="0070C0"/>
          <w:sz w:val="20"/>
          <w:szCs w:val="20"/>
          <w:u w:val="single"/>
        </w:rPr>
        <w:lastRenderedPageBreak/>
        <w:t xml:space="preserve">7.3 Work </w:t>
      </w:r>
      <w:sdt>
        <w:sdtPr>
          <w:tag w:val="goog_rdk_759"/>
          <w:id w:val="-1885399428"/>
        </w:sdtPr>
        <w:sdtEndPr/>
        <w:sdtContent/>
      </w:sdt>
      <w:sdt>
        <w:sdtPr>
          <w:tag w:val="goog_rdk_760"/>
          <w:id w:val="-496951835"/>
        </w:sdtPr>
        <w:sdtEndPr/>
        <w:sdtContent/>
      </w:sdt>
      <w:sdt>
        <w:sdtPr>
          <w:tag w:val="goog_rdk_761"/>
          <w:id w:val="715863999"/>
        </w:sdtPr>
        <w:sdtEndPr/>
        <w:sdtContent/>
      </w:sdt>
      <w:r>
        <w:rPr>
          <w:rFonts w:ascii="Verdana" w:eastAsia="Verdana" w:hAnsi="Verdana" w:cs="Verdana"/>
          <w:b/>
          <w:color w:val="0070C0"/>
          <w:sz w:val="20"/>
          <w:szCs w:val="20"/>
          <w:u w:val="single"/>
        </w:rPr>
        <w:t>plan</w:t>
      </w:r>
    </w:p>
    <w:p w14:paraId="4C05AD48" w14:textId="4103E384" w:rsidR="003F1A55" w:rsidRDefault="003F1A55" w:rsidP="00FE3F7F">
      <w:pPr>
        <w:spacing w:after="0" w:line="240" w:lineRule="auto"/>
        <w:rPr>
          <w:rFonts w:ascii="Verdana" w:eastAsia="Verdana" w:hAnsi="Verdana" w:cs="Verdana"/>
          <w:color w:val="0070C0"/>
          <w:u w:val="single"/>
        </w:rPr>
      </w:pPr>
    </w:p>
    <w:p w14:paraId="73535E7B" w14:textId="3FFB1D05" w:rsidR="00F4160A" w:rsidRDefault="00BF1AD2" w:rsidP="00FE3F7F">
      <w:pPr>
        <w:spacing w:after="0" w:line="240" w:lineRule="auto"/>
        <w:rPr>
          <w:rFonts w:ascii="Verdana" w:eastAsia="Verdana" w:hAnsi="Verdana" w:cs="Verdana"/>
          <w:color w:val="0070C0"/>
          <w:u w:val="single"/>
        </w:rPr>
      </w:pPr>
      <w:r>
        <w:rPr>
          <w:noProof/>
        </w:rPr>
        <w:drawing>
          <wp:inline distT="0" distB="0" distL="0" distR="0" wp14:anchorId="486FA4D5" wp14:editId="77297037">
            <wp:extent cx="5925185" cy="237998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5925185" cy="2379980"/>
                    </a:xfrm>
                    <a:prstGeom prst="rect">
                      <a:avLst/>
                    </a:prstGeom>
                  </pic:spPr>
                </pic:pic>
              </a:graphicData>
            </a:graphic>
          </wp:inline>
        </w:drawing>
      </w:r>
    </w:p>
    <w:p w14:paraId="1F951F83" w14:textId="1A022F0C" w:rsidR="00CE316C" w:rsidRDefault="00CE316C" w:rsidP="00FE3F7F">
      <w:pPr>
        <w:spacing w:after="0" w:line="240" w:lineRule="auto"/>
        <w:rPr>
          <w:rFonts w:ascii="Verdana" w:eastAsia="Verdana" w:hAnsi="Verdana" w:cs="Verdana"/>
          <w:color w:val="0070C0"/>
          <w:u w:val="single"/>
        </w:rPr>
      </w:pPr>
      <w:r>
        <w:rPr>
          <w:noProof/>
        </w:rPr>
        <w:drawing>
          <wp:inline distT="0" distB="0" distL="0" distR="0" wp14:anchorId="2287CDAE" wp14:editId="6880A697">
            <wp:extent cx="5925185" cy="255714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5925185" cy="2557145"/>
                    </a:xfrm>
                    <a:prstGeom prst="rect">
                      <a:avLst/>
                    </a:prstGeom>
                  </pic:spPr>
                </pic:pic>
              </a:graphicData>
            </a:graphic>
          </wp:inline>
        </w:drawing>
      </w:r>
    </w:p>
    <w:p w14:paraId="60D38ECA" w14:textId="0C30FF6E" w:rsidR="00B5180F" w:rsidRDefault="00B5180F" w:rsidP="00FE3F7F">
      <w:pPr>
        <w:spacing w:after="0" w:line="240" w:lineRule="auto"/>
        <w:rPr>
          <w:rFonts w:ascii="Verdana" w:eastAsia="Verdana" w:hAnsi="Verdana" w:cs="Verdana"/>
          <w:color w:val="0070C0"/>
          <w:u w:val="single"/>
        </w:rPr>
      </w:pPr>
      <w:r>
        <w:rPr>
          <w:noProof/>
        </w:rPr>
        <w:drawing>
          <wp:inline distT="0" distB="0" distL="0" distR="0" wp14:anchorId="4C09C026" wp14:editId="1D4E2C6D">
            <wp:extent cx="5925185" cy="2219960"/>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stretch>
                      <a:fillRect/>
                    </a:stretch>
                  </pic:blipFill>
                  <pic:spPr>
                    <a:xfrm>
                      <a:off x="0" y="0"/>
                      <a:ext cx="5925185" cy="2219960"/>
                    </a:xfrm>
                    <a:prstGeom prst="rect">
                      <a:avLst/>
                    </a:prstGeom>
                  </pic:spPr>
                </pic:pic>
              </a:graphicData>
            </a:graphic>
          </wp:inline>
        </w:drawing>
      </w:r>
    </w:p>
    <w:p w14:paraId="4EC3E924" w14:textId="4CD3DD2C" w:rsidR="00B83E5F" w:rsidRDefault="00B83E5F" w:rsidP="00FE3F7F">
      <w:pPr>
        <w:spacing w:after="0" w:line="240" w:lineRule="auto"/>
        <w:rPr>
          <w:rFonts w:ascii="Verdana" w:eastAsia="Verdana" w:hAnsi="Verdana" w:cs="Verdana"/>
          <w:color w:val="0070C0"/>
          <w:u w:val="single"/>
        </w:rPr>
      </w:pPr>
    </w:p>
    <w:p w14:paraId="76D8CBAE" w14:textId="760AC539" w:rsidR="00B83E5F" w:rsidRDefault="00B83E5F" w:rsidP="00FE3F7F">
      <w:pPr>
        <w:spacing w:after="0" w:line="240" w:lineRule="auto"/>
        <w:rPr>
          <w:rFonts w:ascii="Verdana" w:eastAsia="Verdana" w:hAnsi="Verdana" w:cs="Verdana"/>
          <w:color w:val="0070C0"/>
          <w:u w:val="single"/>
        </w:rPr>
      </w:pPr>
    </w:p>
    <w:p w14:paraId="163D1505" w14:textId="405C174A" w:rsidR="00B83E5F" w:rsidRDefault="00B83E5F" w:rsidP="00FE3F7F">
      <w:pPr>
        <w:spacing w:after="0" w:line="240" w:lineRule="auto"/>
        <w:rPr>
          <w:rFonts w:ascii="Verdana" w:eastAsia="Verdana" w:hAnsi="Verdana" w:cs="Verdana"/>
          <w:color w:val="0070C0"/>
          <w:u w:val="single"/>
        </w:rPr>
      </w:pPr>
    </w:p>
    <w:p w14:paraId="27F64DBF" w14:textId="08286B2F" w:rsidR="00B83E5F" w:rsidRDefault="00B83E5F" w:rsidP="00FE3F7F">
      <w:pPr>
        <w:spacing w:after="0" w:line="240" w:lineRule="auto"/>
        <w:rPr>
          <w:rFonts w:ascii="Verdana" w:eastAsia="Verdana" w:hAnsi="Verdana" w:cs="Verdana"/>
          <w:color w:val="0070C0"/>
          <w:u w:val="single"/>
        </w:rPr>
      </w:pPr>
      <w:r>
        <w:rPr>
          <w:noProof/>
        </w:rPr>
        <w:lastRenderedPageBreak/>
        <w:drawing>
          <wp:inline distT="0" distB="0" distL="0" distR="0" wp14:anchorId="60DE4795" wp14:editId="5682DB52">
            <wp:extent cx="5925185" cy="2317115"/>
            <wp:effectExtent l="0" t="0" r="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5925185" cy="2317115"/>
                    </a:xfrm>
                    <a:prstGeom prst="rect">
                      <a:avLst/>
                    </a:prstGeom>
                  </pic:spPr>
                </pic:pic>
              </a:graphicData>
            </a:graphic>
          </wp:inline>
        </w:drawing>
      </w:r>
    </w:p>
    <w:p w14:paraId="11A497A2" w14:textId="78DC0E12" w:rsidR="00E3493A" w:rsidRDefault="00E3493A" w:rsidP="00FE3F7F">
      <w:pPr>
        <w:spacing w:after="0" w:line="240" w:lineRule="auto"/>
        <w:rPr>
          <w:rFonts w:ascii="Verdana" w:eastAsia="Verdana" w:hAnsi="Verdana" w:cs="Verdana"/>
          <w:color w:val="0070C0"/>
          <w:u w:val="single"/>
        </w:rPr>
      </w:pPr>
      <w:r>
        <w:rPr>
          <w:noProof/>
        </w:rPr>
        <w:drawing>
          <wp:inline distT="0" distB="0" distL="0" distR="0" wp14:anchorId="2D14B363" wp14:editId="3759800F">
            <wp:extent cx="5925185" cy="2054225"/>
            <wp:effectExtent l="0" t="0" r="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stretch>
                      <a:fillRect/>
                    </a:stretch>
                  </pic:blipFill>
                  <pic:spPr>
                    <a:xfrm>
                      <a:off x="0" y="0"/>
                      <a:ext cx="5925185" cy="2054225"/>
                    </a:xfrm>
                    <a:prstGeom prst="rect">
                      <a:avLst/>
                    </a:prstGeom>
                  </pic:spPr>
                </pic:pic>
              </a:graphicData>
            </a:graphic>
          </wp:inline>
        </w:drawing>
      </w:r>
    </w:p>
    <w:p w14:paraId="41A50416" w14:textId="77777777" w:rsidR="009560CA" w:rsidRDefault="009560CA" w:rsidP="00FE3F7F">
      <w:pPr>
        <w:spacing w:after="0" w:line="240" w:lineRule="auto"/>
        <w:rPr>
          <w:rFonts w:ascii="Verdana" w:eastAsia="Verdana" w:hAnsi="Verdana" w:cs="Verdana"/>
          <w:color w:val="000000"/>
          <w:sz w:val="20"/>
          <w:szCs w:val="20"/>
        </w:rPr>
      </w:pPr>
    </w:p>
    <w:p w14:paraId="6948B2E2" w14:textId="412849D3" w:rsidR="003F1A55" w:rsidRDefault="000D6C3E" w:rsidP="00FE3F7F">
      <w:pPr>
        <w:spacing w:after="0" w:line="240" w:lineRule="auto"/>
        <w:rPr>
          <w:rFonts w:ascii="Verdana" w:eastAsia="Verdana" w:hAnsi="Verdana" w:cs="Verdana"/>
          <w:color w:val="0070C0"/>
          <w:u w:val="single"/>
        </w:rPr>
      </w:pPr>
      <w:r>
        <w:rPr>
          <w:rFonts w:ascii="Verdana" w:eastAsia="Verdana" w:hAnsi="Verdana" w:cs="Verdana"/>
          <w:color w:val="000000"/>
          <w:sz w:val="20"/>
          <w:szCs w:val="20"/>
        </w:rPr>
        <w:t xml:space="preserve">Please see separate </w:t>
      </w:r>
      <w:r w:rsidR="00306375">
        <w:rPr>
          <w:rFonts w:ascii="Verdana" w:eastAsia="Verdana" w:hAnsi="Verdana" w:cs="Verdana"/>
          <w:color w:val="000000"/>
          <w:sz w:val="20"/>
          <w:szCs w:val="20"/>
        </w:rPr>
        <w:t xml:space="preserve">workplan in </w:t>
      </w:r>
      <w:r>
        <w:rPr>
          <w:rFonts w:ascii="Verdana" w:eastAsia="Verdana" w:hAnsi="Verdana" w:cs="Verdana"/>
          <w:color w:val="000000"/>
          <w:sz w:val="20"/>
          <w:szCs w:val="20"/>
        </w:rPr>
        <w:t xml:space="preserve">budget </w:t>
      </w:r>
      <w:bookmarkStart w:id="1" w:name="_GoBack"/>
      <w:r>
        <w:rPr>
          <w:rFonts w:ascii="Verdana" w:eastAsia="Verdana" w:hAnsi="Verdana" w:cs="Verdana"/>
          <w:color w:val="000000"/>
          <w:sz w:val="20"/>
          <w:szCs w:val="20"/>
        </w:rPr>
        <w:t>file</w:t>
      </w:r>
      <w:bookmarkEnd w:id="1"/>
    </w:p>
    <w:p w14:paraId="757BCE5F" w14:textId="77777777" w:rsidR="00FE3F7F" w:rsidRDefault="00FE3F7F" w:rsidP="00FE3F7F">
      <w:pPr>
        <w:spacing w:after="0" w:line="240" w:lineRule="auto"/>
        <w:rPr>
          <w:rFonts w:ascii="Verdana" w:eastAsia="Verdana" w:hAnsi="Verdana" w:cs="Verdana"/>
          <w:i/>
          <w:color w:val="C55911"/>
          <w:sz w:val="18"/>
          <w:szCs w:val="18"/>
          <w:highlight w:val="yellow"/>
        </w:rPr>
      </w:pPr>
    </w:p>
    <w:p w14:paraId="29A8FBCA" w14:textId="77777777" w:rsidR="00FE3F7F" w:rsidRDefault="00FE3F7F" w:rsidP="00FE3F7F">
      <w:pPr>
        <w:spacing w:after="0" w:line="240" w:lineRule="auto"/>
        <w:jc w:val="both"/>
        <w:rPr>
          <w:rFonts w:ascii="Verdana" w:eastAsia="Verdana" w:hAnsi="Verdana" w:cs="Verdana"/>
          <w:sz w:val="20"/>
          <w:szCs w:val="20"/>
        </w:rPr>
      </w:pPr>
      <w:r>
        <w:rPr>
          <w:rFonts w:ascii="Verdana" w:eastAsia="Verdana" w:hAnsi="Verdana" w:cs="Verdana"/>
          <w:sz w:val="20"/>
          <w:szCs w:val="20"/>
        </w:rPr>
        <w:t xml:space="preserve">UNICEF - The budget under output 1.1. will be allocated for: </w:t>
      </w:r>
      <w:r w:rsidRPr="00147D22">
        <w:rPr>
          <w:rFonts w:ascii="Verdana" w:eastAsia="Verdana" w:hAnsi="Verdana" w:cs="Verdana"/>
          <w:sz w:val="20"/>
          <w:szCs w:val="20"/>
        </w:rPr>
        <w:t>expert</w:t>
      </w:r>
      <w:r>
        <w:rPr>
          <w:rFonts w:ascii="Verdana" w:eastAsia="Verdana" w:hAnsi="Verdana" w:cs="Verdana"/>
          <w:sz w:val="20"/>
          <w:szCs w:val="20"/>
        </w:rPr>
        <w:t>s</w:t>
      </w:r>
      <w:r w:rsidRPr="00147D22">
        <w:rPr>
          <w:rFonts w:ascii="Verdana" w:eastAsia="Verdana" w:hAnsi="Verdana" w:cs="Verdana"/>
          <w:sz w:val="20"/>
          <w:szCs w:val="20"/>
        </w:rPr>
        <w:t xml:space="preserve"> to develop legislative changes; working meetings with major stakeholders; travel costs; communication costs</w:t>
      </w:r>
      <w:r>
        <w:rPr>
          <w:rFonts w:ascii="Verdana" w:eastAsia="Verdana" w:hAnsi="Verdana" w:cs="Verdana"/>
          <w:sz w:val="20"/>
          <w:szCs w:val="20"/>
        </w:rPr>
        <w:t>; contracting an</w:t>
      </w:r>
      <w:r w:rsidRPr="00147D22">
        <w:rPr>
          <w:rFonts w:ascii="Verdana" w:eastAsia="Verdana" w:hAnsi="Verdana" w:cs="Verdana"/>
          <w:sz w:val="20"/>
          <w:szCs w:val="20"/>
        </w:rPr>
        <w:t xml:space="preserve"> organization to conduct various </w:t>
      </w:r>
      <w:r>
        <w:rPr>
          <w:rFonts w:ascii="Verdana" w:eastAsia="Verdana" w:hAnsi="Verdana" w:cs="Verdana"/>
          <w:sz w:val="20"/>
          <w:szCs w:val="20"/>
        </w:rPr>
        <w:t xml:space="preserve">awareness </w:t>
      </w:r>
      <w:r w:rsidRPr="00147D22">
        <w:rPr>
          <w:rFonts w:ascii="Verdana" w:eastAsia="Verdana" w:hAnsi="Verdana" w:cs="Verdana"/>
          <w:sz w:val="20"/>
          <w:szCs w:val="20"/>
        </w:rPr>
        <w:t>activates; meetings</w:t>
      </w:r>
      <w:r>
        <w:rPr>
          <w:rFonts w:ascii="Verdana" w:eastAsia="Verdana" w:hAnsi="Verdana" w:cs="Verdana"/>
          <w:sz w:val="20"/>
          <w:szCs w:val="20"/>
        </w:rPr>
        <w:t xml:space="preserve">; </w:t>
      </w:r>
      <w:r w:rsidRPr="00147D22">
        <w:rPr>
          <w:rFonts w:ascii="Verdana" w:eastAsia="Verdana" w:hAnsi="Verdana" w:cs="Verdana"/>
          <w:sz w:val="20"/>
          <w:szCs w:val="20"/>
        </w:rPr>
        <w:t>travel and logistical costs</w:t>
      </w:r>
      <w:r>
        <w:rPr>
          <w:rFonts w:ascii="Verdana" w:eastAsia="Verdana" w:hAnsi="Verdana" w:cs="Verdana"/>
          <w:sz w:val="20"/>
          <w:szCs w:val="20"/>
        </w:rPr>
        <w:t xml:space="preserve">; consultants and staff. The budget under output 2.1 will be allocated for: contracts </w:t>
      </w:r>
      <w:r w:rsidRPr="00147D22">
        <w:rPr>
          <w:rFonts w:ascii="Verdana" w:eastAsia="Verdana" w:hAnsi="Verdana" w:cs="Verdana"/>
          <w:sz w:val="20"/>
          <w:szCs w:val="20"/>
        </w:rPr>
        <w:t>with organization</w:t>
      </w:r>
      <w:r>
        <w:rPr>
          <w:rFonts w:ascii="Verdana" w:eastAsia="Verdana" w:hAnsi="Verdana" w:cs="Verdana"/>
          <w:sz w:val="20"/>
          <w:szCs w:val="20"/>
        </w:rPr>
        <w:t>s</w:t>
      </w:r>
      <w:r w:rsidRPr="00147D22">
        <w:rPr>
          <w:rFonts w:ascii="Verdana" w:eastAsia="Verdana" w:hAnsi="Verdana" w:cs="Verdana"/>
          <w:sz w:val="20"/>
          <w:szCs w:val="20"/>
        </w:rPr>
        <w:t xml:space="preserve"> to support capacity building; outreach activities; </w:t>
      </w:r>
      <w:r>
        <w:rPr>
          <w:rFonts w:ascii="Verdana" w:eastAsia="Verdana" w:hAnsi="Verdana" w:cs="Verdana"/>
          <w:sz w:val="20"/>
          <w:szCs w:val="20"/>
        </w:rPr>
        <w:t xml:space="preserve">consultants for </w:t>
      </w:r>
      <w:r w:rsidRPr="00147D22">
        <w:rPr>
          <w:rFonts w:ascii="Verdana" w:eastAsia="Verdana" w:hAnsi="Verdana" w:cs="Verdana"/>
          <w:sz w:val="20"/>
          <w:szCs w:val="20"/>
        </w:rPr>
        <w:t xml:space="preserve">on-going professional monitoring; travel and logistical costs; </w:t>
      </w:r>
      <w:r>
        <w:rPr>
          <w:rFonts w:ascii="Verdana" w:eastAsia="Verdana" w:hAnsi="Verdana" w:cs="Verdana"/>
          <w:sz w:val="20"/>
          <w:szCs w:val="20"/>
        </w:rPr>
        <w:t xml:space="preserve">international and </w:t>
      </w:r>
      <w:r w:rsidRPr="00147D22">
        <w:rPr>
          <w:rFonts w:ascii="Verdana" w:eastAsia="Verdana" w:hAnsi="Verdana" w:cs="Verdana"/>
          <w:sz w:val="20"/>
          <w:szCs w:val="20"/>
        </w:rPr>
        <w:t>local consultants; communication costs</w:t>
      </w:r>
      <w:r>
        <w:rPr>
          <w:rFonts w:ascii="Verdana" w:eastAsia="Verdana" w:hAnsi="Verdana" w:cs="Verdana"/>
          <w:sz w:val="20"/>
          <w:szCs w:val="20"/>
        </w:rPr>
        <w:t>; staff; c</w:t>
      </w:r>
      <w:r w:rsidRPr="00147D22">
        <w:rPr>
          <w:rFonts w:ascii="Verdana" w:eastAsia="Verdana" w:hAnsi="Verdana" w:cs="Verdana"/>
          <w:sz w:val="20"/>
          <w:szCs w:val="20"/>
        </w:rPr>
        <w:t xml:space="preserve">ooperation with educational institutions to develop new learning programs; printing and other organizational costs; </w:t>
      </w:r>
      <w:r>
        <w:rPr>
          <w:rFonts w:ascii="Verdana" w:eastAsia="Verdana" w:hAnsi="Verdana" w:cs="Verdana"/>
          <w:sz w:val="20"/>
          <w:szCs w:val="20"/>
        </w:rPr>
        <w:t>g</w:t>
      </w:r>
      <w:r w:rsidRPr="00147D22">
        <w:rPr>
          <w:rFonts w:ascii="Verdana" w:eastAsia="Verdana" w:hAnsi="Verdana" w:cs="Verdana"/>
          <w:sz w:val="20"/>
          <w:szCs w:val="20"/>
        </w:rPr>
        <w:t>rant agreement with the state agency responsible for monitoring and supervision of the disability assessment system</w:t>
      </w:r>
      <w:r>
        <w:rPr>
          <w:rFonts w:ascii="Verdana" w:eastAsia="Verdana" w:hAnsi="Verdana" w:cs="Verdana"/>
          <w:sz w:val="20"/>
          <w:szCs w:val="20"/>
        </w:rPr>
        <w:t>. The budget under output 2.2 will be allocated for: i</w:t>
      </w:r>
      <w:r w:rsidRPr="00147D22">
        <w:rPr>
          <w:rFonts w:ascii="Verdana" w:eastAsia="Times New Roman" w:hAnsi="Verdana" w:cs="Arial"/>
          <w:color w:val="000000"/>
          <w:sz w:val="20"/>
          <w:szCs w:val="20"/>
        </w:rPr>
        <w:t xml:space="preserve">nstitutional contracts with </w:t>
      </w:r>
      <w:r>
        <w:rPr>
          <w:rFonts w:ascii="Verdana" w:eastAsia="Times New Roman" w:hAnsi="Verdana" w:cs="Arial"/>
          <w:color w:val="000000"/>
          <w:sz w:val="20"/>
          <w:szCs w:val="20"/>
        </w:rPr>
        <w:t>individual and institutional consultants</w:t>
      </w:r>
      <w:r w:rsidRPr="00147D22">
        <w:rPr>
          <w:rFonts w:ascii="Verdana" w:eastAsia="Times New Roman" w:hAnsi="Verdana" w:cs="Arial"/>
          <w:color w:val="000000"/>
          <w:sz w:val="20"/>
          <w:szCs w:val="20"/>
        </w:rPr>
        <w:t xml:space="preserve"> to support development and costing of a new entitlement schemes and assessment of the effect of the new entitlements in the select geographical locations; hiring international and local consultants; travel and organizational costs</w:t>
      </w:r>
      <w:r>
        <w:rPr>
          <w:rFonts w:ascii="Verdana" w:eastAsia="Times New Roman" w:hAnsi="Verdana" w:cs="Arial"/>
          <w:color w:val="000000"/>
          <w:sz w:val="20"/>
          <w:szCs w:val="20"/>
        </w:rPr>
        <w:t xml:space="preserve">, staff costs. </w:t>
      </w:r>
    </w:p>
    <w:p w14:paraId="52D02FCD" w14:textId="77777777" w:rsidR="00FE3F7F" w:rsidRDefault="00FE3F7F" w:rsidP="00FE3F7F">
      <w:pPr>
        <w:spacing w:after="0" w:line="240" w:lineRule="auto"/>
        <w:jc w:val="both"/>
        <w:rPr>
          <w:rFonts w:ascii="Verdana" w:eastAsia="Verdana" w:hAnsi="Verdana" w:cs="Verdana"/>
          <w:sz w:val="20"/>
          <w:szCs w:val="20"/>
        </w:rPr>
      </w:pPr>
    </w:p>
    <w:p w14:paraId="17C6A6E3" w14:textId="296C1A09" w:rsidR="00FE3F7F" w:rsidRPr="006B68D2" w:rsidRDefault="00FE3F7F" w:rsidP="00FE3F7F">
      <w:pPr>
        <w:spacing w:after="0" w:line="240" w:lineRule="auto"/>
        <w:jc w:val="both"/>
        <w:rPr>
          <w:rFonts w:ascii="Verdana" w:eastAsia="Verdana" w:hAnsi="Verdana" w:cs="Verdana"/>
          <w:sz w:val="20"/>
          <w:szCs w:val="20"/>
        </w:rPr>
      </w:pPr>
      <w:r w:rsidRPr="006B68D2">
        <w:rPr>
          <w:rFonts w:ascii="Verdana" w:eastAsia="Verdana" w:hAnsi="Verdana" w:cs="Verdana"/>
          <w:sz w:val="20"/>
          <w:szCs w:val="20"/>
        </w:rPr>
        <w:t xml:space="preserve">UNDP </w:t>
      </w:r>
      <w:r>
        <w:rPr>
          <w:rFonts w:ascii="Verdana" w:eastAsia="Verdana" w:hAnsi="Verdana" w:cs="Verdana"/>
          <w:sz w:val="20"/>
          <w:szCs w:val="20"/>
        </w:rPr>
        <w:t xml:space="preserve">- </w:t>
      </w:r>
      <w:r w:rsidRPr="006B68D2">
        <w:rPr>
          <w:rFonts w:ascii="Verdana" w:eastAsia="Verdana" w:hAnsi="Verdana" w:cs="Verdana"/>
          <w:sz w:val="20"/>
          <w:szCs w:val="20"/>
        </w:rPr>
        <w:t xml:space="preserve">Output 1.1. - </w:t>
      </w:r>
      <w:r>
        <w:rPr>
          <w:rFonts w:ascii="Verdana" w:eastAsia="Verdana" w:hAnsi="Verdana" w:cs="Verdana"/>
          <w:sz w:val="20"/>
          <w:szCs w:val="20"/>
        </w:rPr>
        <w:t>T</w:t>
      </w:r>
      <w:r w:rsidRPr="006B68D2">
        <w:rPr>
          <w:rFonts w:ascii="Verdana" w:eastAsia="Verdana" w:hAnsi="Verdana" w:cs="Verdana"/>
          <w:sz w:val="20"/>
          <w:szCs w:val="20"/>
        </w:rPr>
        <w:t xml:space="preserve">he budget under this output will be allocated for the development of regulatory framework on accessibility to physical environment and information, as well as drafting of policy document on </w:t>
      </w:r>
      <w:proofErr w:type="spellStart"/>
      <w:r w:rsidRPr="006B68D2">
        <w:rPr>
          <w:rFonts w:ascii="Verdana" w:eastAsia="Verdana" w:hAnsi="Verdana" w:cs="Verdana"/>
          <w:sz w:val="20"/>
          <w:szCs w:val="20"/>
        </w:rPr>
        <w:t>PwDs</w:t>
      </w:r>
      <w:proofErr w:type="spellEnd"/>
      <w:r>
        <w:rPr>
          <w:rFonts w:ascii="Verdana" w:eastAsia="Verdana" w:hAnsi="Verdana" w:cs="Verdana"/>
          <w:sz w:val="20"/>
          <w:szCs w:val="20"/>
        </w:rPr>
        <w:t xml:space="preserve">. </w:t>
      </w:r>
      <w:sdt>
        <w:sdtPr>
          <w:rPr>
            <w:rFonts w:ascii="Verdana" w:hAnsi="Verdana"/>
            <w:sz w:val="20"/>
            <w:szCs w:val="20"/>
          </w:rPr>
          <w:tag w:val="goog_rdk_774"/>
          <w:id w:val="1257715346"/>
        </w:sdtPr>
        <w:sdtEndPr/>
        <w:sdtContent>
          <w:r w:rsidRPr="006B68D2">
            <w:rPr>
              <w:rFonts w:ascii="Verdana" w:eastAsia="Verdana" w:hAnsi="Verdana" w:cs="Verdana"/>
              <w:sz w:val="20"/>
              <w:szCs w:val="20"/>
            </w:rPr>
            <w:t xml:space="preserve">Output 1.2. - </w:t>
          </w:r>
          <w:r>
            <w:rPr>
              <w:rFonts w:ascii="Verdana" w:eastAsia="Verdana" w:hAnsi="Verdana" w:cs="Verdana"/>
              <w:sz w:val="20"/>
              <w:szCs w:val="20"/>
            </w:rPr>
            <w:t>T</w:t>
          </w:r>
          <w:r w:rsidRPr="006B68D2">
            <w:rPr>
              <w:rFonts w:ascii="Verdana" w:eastAsia="Verdana" w:hAnsi="Verdana" w:cs="Verdana"/>
              <w:sz w:val="20"/>
              <w:szCs w:val="20"/>
            </w:rPr>
            <w:t>he budget under this output will be allocated for promoting monitoring the CRPD implementation on articles 9, 12, 20, 21, 27 and 28 of CRPD by CSOs/</w:t>
          </w:r>
          <w:proofErr w:type="spellStart"/>
          <w:r w:rsidRPr="006B68D2">
            <w:rPr>
              <w:rFonts w:ascii="Verdana" w:eastAsia="Verdana" w:hAnsi="Verdana" w:cs="Verdana"/>
              <w:sz w:val="20"/>
              <w:szCs w:val="20"/>
            </w:rPr>
            <w:t>DPos</w:t>
          </w:r>
          <w:proofErr w:type="spellEnd"/>
          <w:r w:rsidRPr="006B68D2">
            <w:rPr>
              <w:rFonts w:ascii="Verdana" w:eastAsia="Verdana" w:hAnsi="Verdana" w:cs="Verdana"/>
              <w:sz w:val="20"/>
              <w:szCs w:val="20"/>
            </w:rPr>
            <w:t xml:space="preserve"> and the Public Defender’s Office, as well as strengthening capacity of CSOs/DPOs. This component includes grants scheme.</w:t>
          </w:r>
        </w:sdtContent>
      </w:sdt>
      <w:r>
        <w:rPr>
          <w:rFonts w:ascii="Verdana" w:eastAsia="Verdana" w:hAnsi="Verdana" w:cs="Verdana"/>
          <w:sz w:val="20"/>
          <w:szCs w:val="20"/>
        </w:rPr>
        <w:t xml:space="preserve"> </w:t>
      </w:r>
      <w:sdt>
        <w:sdtPr>
          <w:rPr>
            <w:rFonts w:ascii="Verdana" w:hAnsi="Verdana"/>
            <w:sz w:val="20"/>
            <w:szCs w:val="20"/>
          </w:rPr>
          <w:tag w:val="goog_rdk_775"/>
          <w:id w:val="-829132977"/>
        </w:sdtPr>
        <w:sdtEndPr/>
        <w:sdtContent>
          <w:r w:rsidRPr="006B68D2">
            <w:rPr>
              <w:rFonts w:ascii="Verdana" w:eastAsia="Verdana" w:hAnsi="Verdana" w:cs="Verdana"/>
              <w:sz w:val="20"/>
              <w:szCs w:val="20"/>
            </w:rPr>
            <w:t xml:space="preserve">Output 1.3 Employment - </w:t>
          </w:r>
          <w:r>
            <w:rPr>
              <w:rFonts w:ascii="Verdana" w:eastAsia="Verdana" w:hAnsi="Verdana" w:cs="Verdana"/>
              <w:sz w:val="20"/>
              <w:szCs w:val="20"/>
            </w:rPr>
            <w:t>T</w:t>
          </w:r>
          <w:r w:rsidRPr="006B68D2">
            <w:rPr>
              <w:rFonts w:ascii="Verdana" w:eastAsia="Verdana" w:hAnsi="Verdana" w:cs="Verdana"/>
              <w:sz w:val="20"/>
              <w:szCs w:val="20"/>
            </w:rPr>
            <w:t xml:space="preserve">he budget under this output will be allocated for creating opportunities of employment of </w:t>
          </w:r>
          <w:proofErr w:type="spellStart"/>
          <w:r w:rsidRPr="006B68D2">
            <w:rPr>
              <w:rFonts w:ascii="Verdana" w:eastAsia="Verdana" w:hAnsi="Verdana" w:cs="Verdana"/>
              <w:sz w:val="20"/>
              <w:szCs w:val="20"/>
            </w:rPr>
            <w:t>PwDs</w:t>
          </w:r>
          <w:proofErr w:type="spellEnd"/>
          <w:r w:rsidRPr="006B68D2">
            <w:rPr>
              <w:rFonts w:ascii="Verdana" w:eastAsia="Verdana" w:hAnsi="Verdana" w:cs="Verdana"/>
              <w:sz w:val="20"/>
              <w:szCs w:val="20"/>
            </w:rPr>
            <w:t xml:space="preserve"> in selected municipalities, including Abkhazia, creating community </w:t>
          </w:r>
          <w:proofErr w:type="spellStart"/>
          <w:r w:rsidRPr="006B68D2">
            <w:rPr>
              <w:rFonts w:ascii="Verdana" w:eastAsia="Verdana" w:hAnsi="Verdana" w:cs="Verdana"/>
              <w:sz w:val="20"/>
              <w:szCs w:val="20"/>
            </w:rPr>
            <w:t>centres</w:t>
          </w:r>
          <w:proofErr w:type="spellEnd"/>
          <w:r w:rsidRPr="006B68D2">
            <w:rPr>
              <w:rFonts w:ascii="Verdana" w:eastAsia="Verdana" w:hAnsi="Verdana" w:cs="Verdana"/>
              <w:sz w:val="20"/>
              <w:szCs w:val="20"/>
            </w:rPr>
            <w:t xml:space="preserve"> and raising </w:t>
          </w:r>
          <w:r w:rsidRPr="006B68D2">
            <w:rPr>
              <w:rFonts w:ascii="Verdana" w:eastAsia="Verdana" w:hAnsi="Verdana" w:cs="Verdana"/>
              <w:sz w:val="20"/>
              <w:szCs w:val="20"/>
            </w:rPr>
            <w:lastRenderedPageBreak/>
            <w:t>awareness among the public and private sector employers. This component includes grants scheme</w:t>
          </w:r>
          <w:r>
            <w:rPr>
              <w:rFonts w:ascii="Verdana" w:eastAsia="Verdana" w:hAnsi="Verdana" w:cs="Verdana"/>
              <w:sz w:val="20"/>
              <w:szCs w:val="20"/>
            </w:rPr>
            <w:t>.</w:t>
          </w:r>
          <w:r w:rsidRPr="000D357D">
            <w:rPr>
              <w:rFonts w:ascii="Verdana" w:hAnsi="Verdana"/>
              <w:sz w:val="20"/>
              <w:szCs w:val="20"/>
            </w:rPr>
            <w:t xml:space="preserve"> </w:t>
          </w:r>
          <w:sdt>
            <w:sdtPr>
              <w:rPr>
                <w:rFonts w:ascii="Verdana" w:hAnsi="Verdana"/>
                <w:sz w:val="20"/>
                <w:szCs w:val="20"/>
              </w:rPr>
              <w:tag w:val="goog_rdk_776"/>
              <w:id w:val="-1954164692"/>
            </w:sdtPr>
            <w:sdtEndPr/>
            <w:sdtContent>
              <w:r w:rsidRPr="006B68D2">
                <w:rPr>
                  <w:rFonts w:ascii="Verdana" w:eastAsia="Verdana" w:hAnsi="Verdana" w:cs="Verdana"/>
                  <w:sz w:val="20"/>
                  <w:szCs w:val="20"/>
                </w:rPr>
                <w:t xml:space="preserve">Output 2.2. - </w:t>
              </w:r>
              <w:r>
                <w:rPr>
                  <w:rFonts w:ascii="Verdana" w:eastAsia="Verdana" w:hAnsi="Verdana" w:cs="Verdana"/>
                  <w:sz w:val="20"/>
                  <w:szCs w:val="20"/>
                </w:rPr>
                <w:t>T</w:t>
              </w:r>
              <w:r w:rsidRPr="006B68D2">
                <w:rPr>
                  <w:rFonts w:ascii="Verdana" w:eastAsia="Verdana" w:hAnsi="Verdana" w:cs="Verdana"/>
                  <w:sz w:val="20"/>
                  <w:szCs w:val="20"/>
                </w:rPr>
                <w:t xml:space="preserve">he budget under this output will be allocated for providing support to LSGs in introduction of social services to </w:t>
              </w:r>
              <w:proofErr w:type="spellStart"/>
              <w:r w:rsidRPr="006B68D2">
                <w:rPr>
                  <w:rFonts w:ascii="Verdana" w:eastAsia="Verdana" w:hAnsi="Verdana" w:cs="Verdana"/>
                  <w:sz w:val="20"/>
                  <w:szCs w:val="20"/>
                </w:rPr>
                <w:t>PwDs</w:t>
              </w:r>
              <w:proofErr w:type="spellEnd"/>
              <w:r w:rsidRPr="006B68D2">
                <w:rPr>
                  <w:rFonts w:ascii="Verdana" w:eastAsia="Verdana" w:hAnsi="Verdana" w:cs="Verdana"/>
                  <w:sz w:val="20"/>
                  <w:szCs w:val="20"/>
                </w:rPr>
                <w:t xml:space="preserve">. UNDP will also cooperate with Academia to increase knowledge on universal design among professionals for ensuring accessibility to physical environment.  </w:t>
              </w:r>
            </w:sdtContent>
          </w:sdt>
          <w:r>
            <w:rPr>
              <w:rFonts w:ascii="Verdana" w:hAnsi="Verdana"/>
              <w:sz w:val="20"/>
              <w:szCs w:val="20"/>
            </w:rPr>
            <w:t xml:space="preserve"> </w:t>
          </w:r>
          <w:r>
            <w:rPr>
              <w:rFonts w:ascii="Verdana" w:eastAsia="Verdana" w:hAnsi="Verdana" w:cs="Verdana"/>
              <w:sz w:val="20"/>
              <w:szCs w:val="20"/>
            </w:rPr>
            <w:t xml:space="preserve"> </w:t>
          </w:r>
        </w:sdtContent>
      </w:sdt>
    </w:p>
    <w:p w14:paraId="3AFD1D05" w14:textId="77777777" w:rsidR="00FE3F7F" w:rsidRDefault="00FE3F7F" w:rsidP="00FE3F7F">
      <w:pPr>
        <w:spacing w:after="0" w:line="240" w:lineRule="auto"/>
        <w:jc w:val="both"/>
        <w:rPr>
          <w:rFonts w:ascii="Verdana" w:eastAsia="Verdana" w:hAnsi="Verdana" w:cs="Verdana"/>
          <w:sz w:val="20"/>
          <w:szCs w:val="20"/>
        </w:rPr>
      </w:pPr>
    </w:p>
    <w:p w14:paraId="1B4F1865" w14:textId="77777777" w:rsidR="00FE3F7F" w:rsidRPr="006B68D2" w:rsidRDefault="00FE3F7F" w:rsidP="00FE3F7F">
      <w:pPr>
        <w:spacing w:after="0" w:line="240" w:lineRule="auto"/>
        <w:jc w:val="both"/>
        <w:rPr>
          <w:rFonts w:ascii="Verdana" w:eastAsia="Verdana" w:hAnsi="Verdana" w:cs="Verdana"/>
          <w:sz w:val="20"/>
          <w:szCs w:val="20"/>
        </w:rPr>
      </w:pPr>
      <w:r>
        <w:rPr>
          <w:rFonts w:ascii="Verdana" w:eastAsia="Verdana" w:hAnsi="Verdana" w:cs="Verdana"/>
          <w:sz w:val="20"/>
          <w:szCs w:val="20"/>
        </w:rPr>
        <w:t xml:space="preserve">OHCHR - </w:t>
      </w:r>
      <w:r w:rsidRPr="006B68D2">
        <w:rPr>
          <w:rFonts w:ascii="Verdana" w:eastAsia="Verdana" w:hAnsi="Verdana" w:cs="Verdana"/>
          <w:sz w:val="20"/>
          <w:szCs w:val="20"/>
        </w:rPr>
        <w:t>For the purpose of effective implementation of relevant activities related to benefiting the adoption of relevant piece of legislation on persons with disabilities OHCHR will organize roundtables in Tbilisi or outside and facilitate discussions on legislative drafts on persons with disabilitie</w:t>
      </w:r>
      <w:r>
        <w:rPr>
          <w:rFonts w:ascii="Verdana" w:eastAsia="Verdana" w:hAnsi="Verdana" w:cs="Verdana"/>
          <w:sz w:val="20"/>
          <w:szCs w:val="20"/>
        </w:rPr>
        <w:t xml:space="preserve">s. </w:t>
      </w:r>
      <w:r w:rsidRPr="006B68D2">
        <w:rPr>
          <w:rFonts w:ascii="Verdana" w:eastAsia="Verdana" w:hAnsi="Verdana" w:cs="Verdana"/>
          <w:sz w:val="20"/>
          <w:szCs w:val="20"/>
        </w:rPr>
        <w:t>While conducting advocacy campaign on Ratification of the Optional Protocol to the CRPD OHCHR will use</w:t>
      </w:r>
      <w:r>
        <w:rPr>
          <w:rFonts w:ascii="Verdana" w:eastAsia="Verdana" w:hAnsi="Verdana" w:cs="Verdana"/>
          <w:sz w:val="20"/>
          <w:szCs w:val="20"/>
        </w:rPr>
        <w:t xml:space="preserve">. </w:t>
      </w:r>
      <w:r w:rsidRPr="006B68D2">
        <w:rPr>
          <w:rFonts w:ascii="Verdana" w:eastAsia="Verdana" w:hAnsi="Verdana" w:cs="Verdana"/>
          <w:sz w:val="20"/>
          <w:szCs w:val="20"/>
        </w:rPr>
        <w:t xml:space="preserve"> variety of means: organizing events, hiring experts and carrying out researches, conducting awareness events, print relevant materials, together with DOPs organize meetings with representatives of executive and legislative authorities</w:t>
      </w:r>
      <w:r>
        <w:rPr>
          <w:rFonts w:ascii="Verdana" w:eastAsia="Verdana" w:hAnsi="Verdana" w:cs="Verdana"/>
          <w:sz w:val="20"/>
          <w:szCs w:val="20"/>
        </w:rPr>
        <w:t xml:space="preserve">. </w:t>
      </w:r>
      <w:r w:rsidRPr="006B68D2">
        <w:rPr>
          <w:rFonts w:ascii="Verdana" w:eastAsia="Verdana" w:hAnsi="Verdana" w:cs="Verdana"/>
          <w:sz w:val="20"/>
          <w:szCs w:val="20"/>
        </w:rPr>
        <w:t>For conducting Compatibility studies OHCHR will hire well known experts in the field and in close cooperation with DOPs identify relevant pieces of legislation</w:t>
      </w:r>
      <w:r>
        <w:rPr>
          <w:rFonts w:ascii="Verdana" w:eastAsia="Verdana" w:hAnsi="Verdana" w:cs="Verdana"/>
          <w:sz w:val="20"/>
          <w:szCs w:val="20"/>
        </w:rPr>
        <w:t xml:space="preserve">. </w:t>
      </w:r>
      <w:r w:rsidRPr="006B68D2">
        <w:rPr>
          <w:rFonts w:ascii="Verdana" w:eastAsia="Verdana" w:hAnsi="Verdana" w:cs="Verdana"/>
          <w:sz w:val="20"/>
          <w:szCs w:val="20"/>
        </w:rPr>
        <w:t xml:space="preserve">For developing analysis of jurisprudence of UN Treaty Bodies and Case Law of </w:t>
      </w:r>
      <w:proofErr w:type="spellStart"/>
      <w:r w:rsidRPr="006B68D2">
        <w:rPr>
          <w:rFonts w:ascii="Verdana" w:eastAsia="Verdana" w:hAnsi="Verdana" w:cs="Verdana"/>
          <w:sz w:val="20"/>
          <w:szCs w:val="20"/>
        </w:rPr>
        <w:t>CoE</w:t>
      </w:r>
      <w:proofErr w:type="spellEnd"/>
      <w:r w:rsidRPr="006B68D2">
        <w:rPr>
          <w:rFonts w:ascii="Verdana" w:eastAsia="Verdana" w:hAnsi="Verdana" w:cs="Verdana"/>
          <w:sz w:val="20"/>
          <w:szCs w:val="20"/>
        </w:rPr>
        <w:t xml:space="preserve"> Supervisory Bodies on disability related standards OHCHR will hire experts being familiar with universal and regional standards on persons with disabilities.</w:t>
      </w:r>
      <w:r>
        <w:rPr>
          <w:rFonts w:ascii="Verdana" w:eastAsia="Verdana" w:hAnsi="Verdana" w:cs="Verdana"/>
          <w:sz w:val="20"/>
          <w:szCs w:val="20"/>
        </w:rPr>
        <w:t xml:space="preserve"> </w:t>
      </w:r>
      <w:r w:rsidRPr="006B68D2">
        <w:rPr>
          <w:rFonts w:ascii="Verdana" w:eastAsia="Verdana" w:hAnsi="Verdana" w:cs="Verdana"/>
          <w:sz w:val="20"/>
          <w:szCs w:val="20"/>
        </w:rPr>
        <w:t>While conducting trainings for judiciary and legal professionals on universal and regional human rights standards on disability related issues, OHCHR will hire well known experts having substantial experience in teaching, researching, dealing or judging issues related to persons with disabilities.</w:t>
      </w:r>
      <w:r>
        <w:rPr>
          <w:rFonts w:ascii="Verdana" w:eastAsia="Verdana" w:hAnsi="Verdana" w:cs="Verdana"/>
          <w:sz w:val="20"/>
          <w:szCs w:val="20"/>
        </w:rPr>
        <w:t xml:space="preserve"> </w:t>
      </w:r>
      <w:r w:rsidRPr="006B68D2">
        <w:rPr>
          <w:rFonts w:ascii="Verdana" w:eastAsia="Verdana" w:hAnsi="Verdana" w:cs="Verdana"/>
          <w:sz w:val="20"/>
          <w:szCs w:val="20"/>
        </w:rPr>
        <w:t>For the purpose of developing amicus curiae for administrative and judicial authorities on disability related strategic cases, OHCHR will hire lawyers, experts or NGO representatives having substantial and close touch with universal and regional human rights standards on persons with disabilities</w:t>
      </w:r>
      <w:r>
        <w:rPr>
          <w:rFonts w:ascii="Verdana" w:eastAsia="Verdana" w:hAnsi="Verdana" w:cs="Verdana"/>
          <w:sz w:val="20"/>
          <w:szCs w:val="20"/>
        </w:rPr>
        <w:t>.</w:t>
      </w:r>
    </w:p>
    <w:p w14:paraId="44678A6C" w14:textId="77777777" w:rsidR="00FE3F7F" w:rsidRPr="006B68D2" w:rsidRDefault="00FE3F7F" w:rsidP="00FE3F7F">
      <w:pPr>
        <w:spacing w:after="0" w:line="240" w:lineRule="auto"/>
        <w:jc w:val="both"/>
        <w:rPr>
          <w:rFonts w:ascii="Verdana" w:eastAsia="Verdana" w:hAnsi="Verdana" w:cs="Verdana"/>
          <w:i/>
          <w:sz w:val="20"/>
          <w:szCs w:val="20"/>
          <w:highlight w:val="yellow"/>
        </w:rPr>
      </w:pPr>
    </w:p>
    <w:p w14:paraId="53361FC2" w14:textId="77777777" w:rsidR="00FE3F7F" w:rsidRPr="006B68D2" w:rsidRDefault="00FE3F7F" w:rsidP="00FE3F7F">
      <w:pPr>
        <w:spacing w:after="0" w:line="240" w:lineRule="auto"/>
        <w:jc w:val="both"/>
        <w:rPr>
          <w:rFonts w:ascii="Verdana" w:hAnsi="Verdana"/>
          <w:sz w:val="20"/>
          <w:szCs w:val="20"/>
        </w:rPr>
      </w:pPr>
      <w:r w:rsidRPr="006B68D2">
        <w:rPr>
          <w:rFonts w:ascii="Verdana" w:hAnsi="Verdana"/>
          <w:sz w:val="20"/>
          <w:szCs w:val="20"/>
        </w:rPr>
        <w:t xml:space="preserve">WHO </w:t>
      </w:r>
      <w:r>
        <w:rPr>
          <w:rFonts w:ascii="Verdana" w:hAnsi="Verdana"/>
          <w:sz w:val="20"/>
          <w:szCs w:val="20"/>
        </w:rPr>
        <w:t xml:space="preserve">– </w:t>
      </w:r>
      <w:sdt>
        <w:sdtPr>
          <w:rPr>
            <w:rFonts w:ascii="Verdana" w:hAnsi="Verdana"/>
            <w:sz w:val="20"/>
            <w:szCs w:val="20"/>
          </w:rPr>
          <w:tag w:val="goog_rdk_763"/>
          <w:id w:val="1960834360"/>
        </w:sdtPr>
        <w:sdtEndPr/>
        <w:sdtContent>
          <w:r w:rsidRPr="006B68D2">
            <w:rPr>
              <w:rFonts w:ascii="Verdana" w:hAnsi="Verdana"/>
              <w:sz w:val="20"/>
              <w:szCs w:val="20"/>
            </w:rPr>
            <w:t>Model</w:t>
          </w:r>
          <w:r>
            <w:rPr>
              <w:rFonts w:ascii="Verdana" w:hAnsi="Verdana"/>
              <w:sz w:val="20"/>
              <w:szCs w:val="20"/>
            </w:rPr>
            <w:t xml:space="preserve"> </w:t>
          </w:r>
          <w:r w:rsidRPr="006B68D2">
            <w:rPr>
              <w:rFonts w:ascii="Verdana" w:hAnsi="Verdana"/>
              <w:sz w:val="20"/>
              <w:szCs w:val="20"/>
            </w:rPr>
            <w:t xml:space="preserve">Disability Survey (MDS) will be conducted to better understand the situation of people with disability, including their prevalence, and what needs to be done to ensure they can enjoy their human rights fully on an equal basis with others. Survey is composed by following components reflected in the budget line: preparation of a study protocol for the MDS in Georgian; ethical approval to conduct MDS in Georgia; customization of the MDS questionnaire for the social protection indicators; selection of interviewers and provision of a five-day training for the interviewers administering the MDS data collection in two regions of Georgia; monitoring visit to support data collection; provision of a three-day training on data management and analyses for the statisticians at the national center for Public Health under </w:t>
          </w:r>
          <w:proofErr w:type="spellStart"/>
          <w:r w:rsidRPr="006B68D2">
            <w:rPr>
              <w:rFonts w:ascii="Verdana" w:hAnsi="Verdana"/>
              <w:sz w:val="20"/>
              <w:szCs w:val="20"/>
            </w:rPr>
            <w:t>MoIDPOTLHSA</w:t>
          </w:r>
          <w:proofErr w:type="spellEnd"/>
          <w:r w:rsidRPr="006B68D2">
            <w:rPr>
              <w:rFonts w:ascii="Verdana" w:hAnsi="Verdana"/>
              <w:sz w:val="20"/>
              <w:szCs w:val="20"/>
            </w:rPr>
            <w:t>; evidence-based Disability report for Georgia; convening the high-level forum to review the findings of the MDS; development of monitoring indicators for Social Protection.</w:t>
          </w:r>
          <w:sdt>
            <w:sdtPr>
              <w:rPr>
                <w:rFonts w:ascii="Verdana" w:hAnsi="Verdana"/>
                <w:sz w:val="20"/>
                <w:szCs w:val="20"/>
              </w:rPr>
              <w:tag w:val="goog_rdk_762"/>
              <w:id w:val="-2030553039"/>
              <w:showingPlcHdr/>
            </w:sdtPr>
            <w:sdtEndPr/>
            <w:sdtContent>
              <w:r>
                <w:rPr>
                  <w:rFonts w:ascii="Verdana" w:hAnsi="Verdana"/>
                  <w:sz w:val="20"/>
                  <w:szCs w:val="20"/>
                </w:rPr>
                <w:t xml:space="preserve">     </w:t>
              </w:r>
            </w:sdtContent>
          </w:sdt>
        </w:sdtContent>
      </w:sdt>
    </w:p>
    <w:sdt>
      <w:sdtPr>
        <w:rPr>
          <w:rFonts w:ascii="Verdana" w:hAnsi="Verdana"/>
          <w:sz w:val="20"/>
          <w:szCs w:val="20"/>
        </w:rPr>
        <w:tag w:val="goog_rdk_769"/>
        <w:id w:val="1012345520"/>
      </w:sdtPr>
      <w:sdtEndPr/>
      <w:sdtContent>
        <w:sdt>
          <w:sdtPr>
            <w:rPr>
              <w:rFonts w:ascii="Verdana" w:hAnsi="Verdana"/>
              <w:sz w:val="20"/>
              <w:szCs w:val="20"/>
            </w:rPr>
            <w:tag w:val="goog_rdk_768"/>
            <w:id w:val="-652671096"/>
          </w:sdtPr>
          <w:sdtEndPr/>
          <w:sdtContent>
            <w:p w14:paraId="5E6D3D1A" w14:textId="77777777" w:rsidR="00FE3F7F" w:rsidRDefault="00FE3F7F" w:rsidP="00FE3F7F">
              <w:pPr>
                <w:spacing w:after="0" w:line="240" w:lineRule="auto"/>
                <w:jc w:val="both"/>
                <w:rPr>
                  <w:rFonts w:ascii="Verdana" w:hAnsi="Verdana"/>
                  <w:sz w:val="20"/>
                  <w:szCs w:val="20"/>
                </w:rPr>
              </w:pPr>
            </w:p>
            <w:p w14:paraId="1FCDF04E" w14:textId="77777777" w:rsidR="00FE3F7F" w:rsidRPr="006B68D2" w:rsidRDefault="00FE3F7F" w:rsidP="00FE3F7F">
              <w:pPr>
                <w:spacing w:after="0" w:line="240" w:lineRule="auto"/>
                <w:jc w:val="both"/>
                <w:rPr>
                  <w:rFonts w:ascii="Verdana" w:hAnsi="Verdana"/>
                  <w:sz w:val="20"/>
                  <w:szCs w:val="20"/>
                </w:rPr>
              </w:pPr>
              <w:r>
                <w:rPr>
                  <w:rFonts w:ascii="Verdana" w:hAnsi="Verdana"/>
                  <w:sz w:val="20"/>
                  <w:szCs w:val="20"/>
                </w:rPr>
                <w:t xml:space="preserve">UN Women - </w:t>
              </w:r>
              <w:r w:rsidRPr="006B68D2">
                <w:rPr>
                  <w:rFonts w:ascii="Verdana" w:hAnsi="Verdana"/>
                  <w:sz w:val="20"/>
                  <w:szCs w:val="20"/>
                </w:rPr>
                <w:t xml:space="preserve">The costs under the activity -To mobilize and capacitate a network of CSOs to effectively monitor and lobby for the implementation of CRPD in the context of national and international commitments to gender equality and women’s empowerment (CEDAW, </w:t>
              </w:r>
              <w:proofErr w:type="spellStart"/>
              <w:r w:rsidRPr="006B68D2">
                <w:rPr>
                  <w:rFonts w:ascii="Verdana" w:hAnsi="Verdana"/>
                  <w:sz w:val="20"/>
                  <w:szCs w:val="20"/>
                </w:rPr>
                <w:t>BfPA</w:t>
              </w:r>
              <w:proofErr w:type="spellEnd"/>
              <w:r w:rsidRPr="006B68D2">
                <w:rPr>
                  <w:rFonts w:ascii="Verdana" w:hAnsi="Verdana"/>
                  <w:sz w:val="20"/>
                  <w:szCs w:val="20"/>
                </w:rPr>
                <w:t>, UPR, CSW…) will entail costs associated with capacity development four (4) workshops and trainings for women’s CSOs, such as hiring international and national consultants, training/workshop facilities, travel and disbursement of three  (3) CSO grants and salary cost of the Programme Analyst (35%) and project assistant (50%) for 12 months.</w:t>
              </w:r>
              <w:r>
                <w:rPr>
                  <w:rFonts w:ascii="Verdana" w:hAnsi="Verdana"/>
                  <w:sz w:val="20"/>
                  <w:szCs w:val="20"/>
                </w:rPr>
                <w:t xml:space="preserve"> </w:t>
              </w:r>
              <w:sdt>
                <w:sdtPr>
                  <w:rPr>
                    <w:rFonts w:ascii="Verdana" w:hAnsi="Verdana"/>
                    <w:sz w:val="20"/>
                    <w:szCs w:val="20"/>
                  </w:rPr>
                  <w:tag w:val="goog_rdk_770"/>
                  <w:id w:val="-461419122"/>
                </w:sdtPr>
                <w:sdtEndPr/>
                <w:sdtContent>
                  <w:r w:rsidRPr="006B68D2">
                    <w:rPr>
                      <w:rFonts w:ascii="Verdana" w:hAnsi="Verdana"/>
                      <w:sz w:val="20"/>
                      <w:szCs w:val="20"/>
                    </w:rPr>
                    <w:t xml:space="preserve"> The costs under the activity - to strengthen data collection, analysis and dissemination from gender and disability perspective for improved monitoring on CRPD and SDG implementation -   will entail costs associated with three (3) capacity development trainings for data producers and users, four (4) workshops between data producers and users and recruitment of international and national experts to conduct an assessment of available data sources for disability and gender. </w:t>
                  </w:r>
                </w:sdtContent>
              </w:sdt>
            </w:p>
          </w:sdtContent>
        </w:sdt>
      </w:sdtContent>
    </w:sdt>
    <w:p w14:paraId="3A889C5B" w14:textId="77777777" w:rsidR="00FE3F7F" w:rsidRDefault="00FE3F7F" w:rsidP="00FE3F7F">
      <w:pPr>
        <w:spacing w:after="0" w:line="240" w:lineRule="auto"/>
        <w:jc w:val="both"/>
        <w:rPr>
          <w:rFonts w:ascii="Verdana" w:eastAsia="Verdana" w:hAnsi="Verdana" w:cs="Verdana"/>
          <w:sz w:val="20"/>
          <w:szCs w:val="20"/>
        </w:rPr>
      </w:pPr>
    </w:p>
    <w:p w14:paraId="25E3157E" w14:textId="56052AEE" w:rsidR="00FE3F7F" w:rsidRPr="006B68D2" w:rsidRDefault="00FE3F7F" w:rsidP="00FE3F7F">
      <w:pPr>
        <w:spacing w:after="0" w:line="240" w:lineRule="auto"/>
        <w:jc w:val="both"/>
        <w:rPr>
          <w:rFonts w:ascii="Verdana" w:eastAsia="Verdana" w:hAnsi="Verdana" w:cs="Verdana"/>
          <w:sz w:val="20"/>
          <w:szCs w:val="20"/>
        </w:rPr>
      </w:pPr>
      <w:r w:rsidRPr="006B68D2">
        <w:rPr>
          <w:rFonts w:ascii="Verdana" w:eastAsia="Verdana" w:hAnsi="Verdana" w:cs="Verdana"/>
          <w:sz w:val="20"/>
          <w:szCs w:val="20"/>
        </w:rPr>
        <w:t xml:space="preserve">UNFPA </w:t>
      </w:r>
      <w:r>
        <w:rPr>
          <w:rFonts w:ascii="Verdana" w:eastAsia="Verdana" w:hAnsi="Verdana" w:cs="Verdana"/>
          <w:sz w:val="20"/>
          <w:szCs w:val="20"/>
        </w:rPr>
        <w:t xml:space="preserve">- </w:t>
      </w:r>
      <w:r w:rsidRPr="006B68D2">
        <w:rPr>
          <w:rFonts w:ascii="Verdana" w:eastAsia="Verdana" w:hAnsi="Verdana" w:cs="Verdana"/>
          <w:sz w:val="20"/>
          <w:szCs w:val="20"/>
        </w:rPr>
        <w:t xml:space="preserve">Output 1.1. - The budget under this output will be allocated for assessment of the legal and health environment </w:t>
      </w:r>
      <w:proofErr w:type="gramStart"/>
      <w:r w:rsidRPr="006B68D2">
        <w:rPr>
          <w:rFonts w:ascii="Verdana" w:eastAsia="Verdana" w:hAnsi="Verdana" w:cs="Verdana"/>
          <w:sz w:val="20"/>
          <w:szCs w:val="20"/>
        </w:rPr>
        <w:t>with regard to</w:t>
      </w:r>
      <w:proofErr w:type="gramEnd"/>
      <w:r w:rsidRPr="006B68D2">
        <w:rPr>
          <w:rFonts w:ascii="Verdana" w:eastAsia="Verdana" w:hAnsi="Verdana" w:cs="Verdana"/>
          <w:sz w:val="20"/>
          <w:szCs w:val="20"/>
        </w:rPr>
        <w:t xml:space="preserve"> SRHR, </w:t>
      </w:r>
      <w:r w:rsidR="00E62AB1">
        <w:rPr>
          <w:rFonts w:ascii="Verdana" w:eastAsia="Verdana" w:hAnsi="Verdana" w:cs="Verdana"/>
          <w:sz w:val="20"/>
          <w:szCs w:val="20"/>
        </w:rPr>
        <w:t>i</w:t>
      </w:r>
      <w:r w:rsidRPr="006B68D2">
        <w:rPr>
          <w:rFonts w:ascii="Verdana" w:eastAsia="Verdana" w:hAnsi="Verdana" w:cs="Verdana"/>
          <w:sz w:val="20"/>
          <w:szCs w:val="20"/>
        </w:rPr>
        <w:t xml:space="preserve">ntroducing legislative provisions to comply with CRPD obligations and for updating National Policies/Plans to guarantee access to </w:t>
      </w:r>
      <w:r w:rsidRPr="006B68D2">
        <w:rPr>
          <w:rFonts w:ascii="Verdana" w:eastAsia="Verdana" w:hAnsi="Verdana" w:cs="Verdana"/>
          <w:sz w:val="20"/>
          <w:szCs w:val="20"/>
        </w:rPr>
        <w:lastRenderedPageBreak/>
        <w:t xml:space="preserve">SRHR for </w:t>
      </w:r>
      <w:proofErr w:type="spellStart"/>
      <w:r w:rsidRPr="006B68D2">
        <w:rPr>
          <w:rFonts w:ascii="Verdana" w:eastAsia="Verdana" w:hAnsi="Verdana" w:cs="Verdana"/>
          <w:sz w:val="20"/>
          <w:szCs w:val="20"/>
        </w:rPr>
        <w:t>PwDs</w:t>
      </w:r>
      <w:proofErr w:type="spellEnd"/>
      <w:r w:rsidRPr="006B68D2">
        <w:rPr>
          <w:rFonts w:ascii="Verdana" w:eastAsia="Verdana" w:hAnsi="Verdana" w:cs="Verdana"/>
          <w:sz w:val="20"/>
          <w:szCs w:val="20"/>
        </w:rPr>
        <w:t xml:space="preserve">. The funds will cover cost of expertise of International and National Consultants to conduct assessment, travel, 3 advocacy meetings to introduce legislative provisions, 1 dissemination and 2 working group meetings, translation and communication costs. Output 1.2 - Budget will be allocated to support </w:t>
      </w:r>
      <w:r w:rsidR="00E62AB1">
        <w:rPr>
          <w:rFonts w:ascii="Verdana" w:eastAsia="Verdana" w:hAnsi="Verdana" w:cs="Verdana"/>
          <w:sz w:val="20"/>
          <w:szCs w:val="20"/>
        </w:rPr>
        <w:t>the</w:t>
      </w:r>
      <w:r w:rsidRPr="006B68D2">
        <w:rPr>
          <w:rFonts w:ascii="Verdana" w:eastAsia="Verdana" w:hAnsi="Verdana" w:cs="Verdana"/>
          <w:sz w:val="20"/>
          <w:szCs w:val="20"/>
        </w:rPr>
        <w:t xml:space="preserve"> strengthening </w:t>
      </w:r>
      <w:r w:rsidR="00E62AB1">
        <w:rPr>
          <w:rFonts w:ascii="Verdana" w:eastAsia="Verdana" w:hAnsi="Verdana" w:cs="Verdana"/>
          <w:sz w:val="20"/>
          <w:szCs w:val="20"/>
        </w:rPr>
        <w:t xml:space="preserve">of </w:t>
      </w:r>
      <w:r w:rsidRPr="006B68D2">
        <w:rPr>
          <w:rFonts w:ascii="Verdana" w:eastAsia="Verdana" w:hAnsi="Verdana" w:cs="Verdana"/>
          <w:sz w:val="20"/>
          <w:szCs w:val="20"/>
        </w:rPr>
        <w:t xml:space="preserve">national capacities to implement CRPD, ICPD </w:t>
      </w:r>
      <w:proofErr w:type="spellStart"/>
      <w:r w:rsidRPr="006B68D2">
        <w:rPr>
          <w:rFonts w:ascii="Verdana" w:eastAsia="Verdana" w:hAnsi="Verdana" w:cs="Verdana"/>
          <w:sz w:val="20"/>
          <w:szCs w:val="20"/>
        </w:rPr>
        <w:t>PoA</w:t>
      </w:r>
      <w:proofErr w:type="spellEnd"/>
      <w:r w:rsidRPr="006B68D2">
        <w:rPr>
          <w:rFonts w:ascii="Verdana" w:eastAsia="Verdana" w:hAnsi="Verdana" w:cs="Verdana"/>
          <w:sz w:val="20"/>
          <w:szCs w:val="20"/>
        </w:rPr>
        <w:t xml:space="preserve">, </w:t>
      </w:r>
      <w:proofErr w:type="spellStart"/>
      <w:r w:rsidRPr="006B68D2">
        <w:rPr>
          <w:rFonts w:ascii="Verdana" w:eastAsia="Verdana" w:hAnsi="Verdana" w:cs="Verdana"/>
          <w:sz w:val="20"/>
          <w:szCs w:val="20"/>
        </w:rPr>
        <w:t>BfPA</w:t>
      </w:r>
      <w:proofErr w:type="spellEnd"/>
      <w:r w:rsidRPr="006B68D2">
        <w:rPr>
          <w:rFonts w:ascii="Verdana" w:eastAsia="Verdana" w:hAnsi="Verdana" w:cs="Verdana"/>
          <w:sz w:val="20"/>
          <w:szCs w:val="20"/>
        </w:rPr>
        <w:t xml:space="preserve">, UPR, CSW, CEDAW, through building partnerships with CSOs and building participatory advocacy platforms to address SRHR of </w:t>
      </w:r>
      <w:proofErr w:type="spellStart"/>
      <w:r w:rsidRPr="006B68D2">
        <w:rPr>
          <w:rFonts w:ascii="Verdana" w:eastAsia="Verdana" w:hAnsi="Verdana" w:cs="Verdana"/>
          <w:sz w:val="20"/>
          <w:szCs w:val="20"/>
        </w:rPr>
        <w:t>PwDs</w:t>
      </w:r>
      <w:proofErr w:type="spellEnd"/>
      <w:r w:rsidRPr="006B68D2">
        <w:rPr>
          <w:rFonts w:ascii="Verdana" w:eastAsia="Verdana" w:hAnsi="Verdana" w:cs="Verdana"/>
          <w:sz w:val="20"/>
          <w:szCs w:val="20"/>
        </w:rPr>
        <w:t>.  Funds will cover capacity development initiatives -12 Training and advocacy meetings, expertise of 4 National Consultants, developing training materials and guiding documents, travel and logistical expenses</w:t>
      </w:r>
      <w:r>
        <w:rPr>
          <w:rFonts w:ascii="Verdana" w:eastAsia="Verdana" w:hAnsi="Verdana" w:cs="Verdana"/>
          <w:sz w:val="20"/>
          <w:szCs w:val="20"/>
        </w:rPr>
        <w:t xml:space="preserve">. </w:t>
      </w:r>
      <w:r w:rsidRPr="006B68D2">
        <w:rPr>
          <w:rFonts w:ascii="Verdana" w:eastAsia="Verdana" w:hAnsi="Verdana" w:cs="Verdana"/>
          <w:sz w:val="20"/>
          <w:szCs w:val="20"/>
        </w:rPr>
        <w:t xml:space="preserve">Output 2.2 - Budget allocated will be used to support strengthening system to ensure access to quality GBV and SRHR services for women and young people with disabilities. Resources will be spent to improve capacity for provision </w:t>
      </w:r>
      <w:proofErr w:type="spellStart"/>
      <w:r w:rsidRPr="006B68D2">
        <w:rPr>
          <w:rFonts w:ascii="Verdana" w:eastAsia="Verdana" w:hAnsi="Verdana" w:cs="Verdana"/>
          <w:sz w:val="20"/>
          <w:szCs w:val="20"/>
        </w:rPr>
        <w:t>fo</w:t>
      </w:r>
      <w:proofErr w:type="spellEnd"/>
      <w:r w:rsidRPr="006B68D2">
        <w:rPr>
          <w:rFonts w:ascii="Verdana" w:eastAsia="Verdana" w:hAnsi="Verdana" w:cs="Verdana"/>
          <w:sz w:val="20"/>
          <w:szCs w:val="20"/>
        </w:rPr>
        <w:t xml:space="preserve"> high quality of SRH services. The budget will cover the costs of 3 international and 6 national Consultant, travel and logistics costs, 4 workshop, 2 trainings for service providers, communication, printing, translation services.</w:t>
      </w:r>
      <w:r>
        <w:rPr>
          <w:rFonts w:ascii="Verdana" w:eastAsia="Verdana" w:hAnsi="Verdana" w:cs="Verdana"/>
          <w:sz w:val="20"/>
          <w:szCs w:val="20"/>
        </w:rPr>
        <w:t xml:space="preserve"> </w:t>
      </w:r>
      <w:r w:rsidRPr="006B68D2">
        <w:rPr>
          <w:rFonts w:ascii="Verdana" w:eastAsia="Verdana" w:hAnsi="Verdana" w:cs="Verdana"/>
          <w:sz w:val="20"/>
          <w:szCs w:val="20"/>
        </w:rPr>
        <w:t xml:space="preserve">50 % of total cost will be allocated to implement activities under the outputs in first 12 month (2020) and the rest 50 % will be utilized in 2021. </w:t>
      </w:r>
    </w:p>
    <w:p w14:paraId="13BC52BA" w14:textId="77777777" w:rsidR="00FE3F7F" w:rsidRDefault="00FE3F7F" w:rsidP="00FE3F7F">
      <w:pPr>
        <w:spacing w:after="0" w:line="240" w:lineRule="auto"/>
        <w:rPr>
          <w:rFonts w:ascii="Verdana" w:eastAsia="Verdana" w:hAnsi="Verdana" w:cs="Verdana"/>
          <w:b/>
          <w:color w:val="0070C0"/>
          <w:sz w:val="24"/>
          <w:szCs w:val="24"/>
          <w:u w:val="single"/>
        </w:rPr>
      </w:pPr>
    </w:p>
    <w:p w14:paraId="3ABE55C7" w14:textId="77777777" w:rsidR="00FE3F7F" w:rsidRDefault="00FE3F7F" w:rsidP="00FE3F7F">
      <w:pPr>
        <w:spacing w:after="0" w:line="240" w:lineRule="auto"/>
        <w:rPr>
          <w:rFonts w:ascii="Verdana" w:eastAsia="Verdana" w:hAnsi="Verdana" w:cs="Verdana"/>
          <w:b/>
          <w:color w:val="0070C0"/>
          <w:sz w:val="24"/>
          <w:szCs w:val="24"/>
          <w:u w:val="single"/>
        </w:rPr>
      </w:pPr>
      <w:r>
        <w:rPr>
          <w:rFonts w:ascii="Verdana" w:eastAsia="Verdana" w:hAnsi="Verdana" w:cs="Verdana"/>
          <w:b/>
          <w:color w:val="0070C0"/>
          <w:sz w:val="24"/>
          <w:szCs w:val="24"/>
          <w:u w:val="single"/>
        </w:rPr>
        <w:t>Annex 8. Risk Management Plan</w:t>
      </w:r>
    </w:p>
    <w:p w14:paraId="32ED9394" w14:textId="77777777" w:rsidR="00FE3F7F" w:rsidRDefault="00FE3F7F" w:rsidP="00FE3F7F">
      <w:pPr>
        <w:spacing w:after="0" w:line="240" w:lineRule="auto"/>
        <w:rPr>
          <w:rFonts w:ascii="Verdana" w:eastAsia="Verdana" w:hAnsi="Verdana" w:cs="Verdana"/>
          <w:color w:val="000000"/>
          <w:sz w:val="20"/>
          <w:szCs w:val="20"/>
        </w:rPr>
      </w:pPr>
    </w:p>
    <w:p w14:paraId="5F4357E6" w14:textId="77777777" w:rsidR="00FE3F7F" w:rsidRDefault="00FE3F7F" w:rsidP="00FE3F7F">
      <w:pPr>
        <w:spacing w:after="0" w:line="240" w:lineRule="auto"/>
        <w:jc w:val="both"/>
        <w:rPr>
          <w:rFonts w:ascii="Verdana" w:eastAsia="Verdana" w:hAnsi="Verdana" w:cs="Verdana"/>
          <w:sz w:val="20"/>
          <w:szCs w:val="20"/>
        </w:rPr>
      </w:pPr>
      <w:r>
        <w:rPr>
          <w:rFonts w:ascii="Verdana" w:eastAsia="Verdana" w:hAnsi="Verdana" w:cs="Verdana"/>
          <w:sz w:val="20"/>
          <w:szCs w:val="20"/>
        </w:rPr>
        <w:t xml:space="preserve">The JP will enjoy broad support from all counterparts in Georgia. The country aspires to the highest standards for human rights and in this respect the UN is the touchstone. However, the main risk to successful JP implementation is that this enthusiasm for the principles of equality and human rights is not matched by practical engagement in the activities undertaken by the PUNOs, particularly at points at which definitive government action is required (for example, in sending legislation to the Parliament). To mitigate this risk, the RC and UNCT will need to work continuously to ensure that the Government is able to look beyond the costs (which will seem overwhelming at first glance) and grasps the multiple benefits (including measurable economic gains) that </w:t>
      </w:r>
      <w:r>
        <w:rPr>
          <w:rFonts w:ascii="Merriweather" w:eastAsia="Merriweather" w:hAnsi="Merriweather" w:cs="Merriweather"/>
          <w:sz w:val="20"/>
          <w:szCs w:val="20"/>
        </w:rPr>
        <w:t xml:space="preserve">the social </w:t>
      </w:r>
      <w:r>
        <w:rPr>
          <w:rFonts w:ascii="Verdana" w:eastAsia="Verdana" w:hAnsi="Verdana" w:cs="Verdana"/>
          <w:sz w:val="20"/>
          <w:szCs w:val="20"/>
        </w:rPr>
        <w:t xml:space="preserve">inclusion of </w:t>
      </w:r>
      <w:proofErr w:type="spellStart"/>
      <w:r>
        <w:rPr>
          <w:rFonts w:ascii="Verdana" w:eastAsia="Verdana" w:hAnsi="Verdana" w:cs="Verdana"/>
          <w:sz w:val="20"/>
          <w:szCs w:val="20"/>
        </w:rPr>
        <w:t>PwDs</w:t>
      </w:r>
      <w:proofErr w:type="spellEnd"/>
      <w:r>
        <w:rPr>
          <w:rFonts w:ascii="Verdana" w:eastAsia="Verdana" w:hAnsi="Verdana" w:cs="Verdana"/>
          <w:sz w:val="20"/>
          <w:szCs w:val="20"/>
        </w:rPr>
        <w:t xml:space="preserve"> can bring.</w:t>
      </w:r>
    </w:p>
    <w:p w14:paraId="3590092B" w14:textId="77777777" w:rsidR="00FE3F7F" w:rsidRDefault="00FE3F7F" w:rsidP="00FE3F7F">
      <w:pPr>
        <w:spacing w:after="0" w:line="240" w:lineRule="auto"/>
        <w:jc w:val="both"/>
        <w:rPr>
          <w:rFonts w:ascii="Verdana" w:eastAsia="Verdana" w:hAnsi="Verdana" w:cs="Verdana"/>
          <w:sz w:val="20"/>
          <w:szCs w:val="20"/>
        </w:rPr>
      </w:pPr>
    </w:p>
    <w:p w14:paraId="71BC7EB3" w14:textId="77777777" w:rsidR="00FE3F7F" w:rsidRDefault="00FE3F7F" w:rsidP="00FE3F7F">
      <w:pPr>
        <w:spacing w:after="0" w:line="240" w:lineRule="auto"/>
        <w:jc w:val="both"/>
        <w:rPr>
          <w:rFonts w:ascii="Verdana" w:eastAsia="Verdana" w:hAnsi="Verdana" w:cs="Verdana"/>
          <w:sz w:val="20"/>
          <w:szCs w:val="20"/>
        </w:rPr>
      </w:pPr>
      <w:r>
        <w:rPr>
          <w:rFonts w:ascii="Verdana" w:eastAsia="Verdana" w:hAnsi="Verdana" w:cs="Verdana"/>
          <w:sz w:val="20"/>
          <w:szCs w:val="20"/>
        </w:rPr>
        <w:t xml:space="preserve">A second risk is the many obstacles that popular myths and misconceptions about disability can pose. Especially in rural and remote areas – but not only – disability continues to be regarded as </w:t>
      </w:r>
      <w:proofErr w:type="gramStart"/>
      <w:r>
        <w:rPr>
          <w:rFonts w:ascii="Verdana" w:eastAsia="Verdana" w:hAnsi="Verdana" w:cs="Verdana"/>
          <w:sz w:val="20"/>
          <w:szCs w:val="20"/>
        </w:rPr>
        <w:t>some kind of a</w:t>
      </w:r>
      <w:proofErr w:type="gramEnd"/>
      <w:r>
        <w:rPr>
          <w:rFonts w:ascii="Verdana" w:eastAsia="Verdana" w:hAnsi="Verdana" w:cs="Verdana"/>
          <w:sz w:val="20"/>
          <w:szCs w:val="20"/>
        </w:rPr>
        <w:t xml:space="preserve"> “curse,” and convincing people otherwise will require patience and ingenuity. Here enlisting parents of children with disabilities can be a good mitigating strategy, but not in every situation. </w:t>
      </w:r>
      <w:proofErr w:type="gramStart"/>
      <w:r>
        <w:rPr>
          <w:rFonts w:ascii="Verdana" w:eastAsia="Verdana" w:hAnsi="Verdana" w:cs="Verdana"/>
          <w:sz w:val="20"/>
          <w:szCs w:val="20"/>
        </w:rPr>
        <w:t>This is why</w:t>
      </w:r>
      <w:proofErr w:type="gramEnd"/>
      <w:r>
        <w:rPr>
          <w:rFonts w:ascii="Verdana" w:eastAsia="Verdana" w:hAnsi="Verdana" w:cs="Verdana"/>
          <w:sz w:val="20"/>
          <w:szCs w:val="20"/>
        </w:rPr>
        <w:t xml:space="preserve"> communication for social change and advocacy for inclusion is seen as a constant need. </w:t>
      </w:r>
    </w:p>
    <w:p w14:paraId="67558F30" w14:textId="77777777" w:rsidR="00FE3F7F" w:rsidRDefault="00FE3F7F" w:rsidP="00FE3F7F">
      <w:pPr>
        <w:spacing w:after="0" w:line="240" w:lineRule="auto"/>
        <w:jc w:val="both"/>
        <w:rPr>
          <w:rFonts w:ascii="Verdana" w:eastAsia="Verdana" w:hAnsi="Verdana" w:cs="Verdana"/>
          <w:sz w:val="20"/>
          <w:szCs w:val="20"/>
        </w:rPr>
      </w:pPr>
    </w:p>
    <w:p w14:paraId="58630F82" w14:textId="77777777" w:rsidR="00FE3F7F" w:rsidRDefault="00FE3F7F" w:rsidP="00FE3F7F">
      <w:pPr>
        <w:spacing w:after="0" w:line="240" w:lineRule="auto"/>
        <w:jc w:val="both"/>
        <w:rPr>
          <w:rFonts w:ascii="Verdana" w:eastAsia="Verdana" w:hAnsi="Verdana" w:cs="Verdana"/>
          <w:sz w:val="20"/>
          <w:szCs w:val="20"/>
        </w:rPr>
      </w:pPr>
      <w:r>
        <w:rPr>
          <w:rFonts w:ascii="Verdana" w:eastAsia="Verdana" w:hAnsi="Verdana" w:cs="Verdana"/>
          <w:sz w:val="20"/>
          <w:szCs w:val="20"/>
        </w:rPr>
        <w:t xml:space="preserve">A third risk is that of poor coordination, bad communication and competition inside the UN team. This is the only reputational risk to the UN family-that the JP built on the idea of “Delivering as One” fails to achieve its goals owing to discord and missed deadlines. This responsibility rests with the RC – but it can also </w:t>
      </w:r>
      <w:proofErr w:type="gramStart"/>
      <w:r>
        <w:rPr>
          <w:rFonts w:ascii="Verdana" w:eastAsia="Verdana" w:hAnsi="Verdana" w:cs="Verdana"/>
          <w:sz w:val="20"/>
          <w:szCs w:val="20"/>
        </w:rPr>
        <w:t>be seen as</w:t>
      </w:r>
      <w:proofErr w:type="gramEnd"/>
      <w:r>
        <w:rPr>
          <w:rFonts w:ascii="Verdana" w:eastAsia="Verdana" w:hAnsi="Verdana" w:cs="Verdana"/>
          <w:sz w:val="20"/>
          <w:szCs w:val="20"/>
        </w:rPr>
        <w:t xml:space="preserve"> an unrivalled leadership opportunity and a chance to show donors and partners the benefits of the empowered RC.</w:t>
      </w:r>
    </w:p>
    <w:p w14:paraId="6B56DDB8" w14:textId="77777777" w:rsidR="00FE3F7F" w:rsidRDefault="00FE3F7F" w:rsidP="00FE3F7F">
      <w:pPr>
        <w:spacing w:after="0" w:line="240" w:lineRule="auto"/>
        <w:jc w:val="both"/>
        <w:rPr>
          <w:rFonts w:ascii="Verdana" w:eastAsia="Verdana" w:hAnsi="Verdana" w:cs="Verdana"/>
          <w:sz w:val="20"/>
          <w:szCs w:val="20"/>
        </w:rPr>
      </w:pPr>
    </w:p>
    <w:p w14:paraId="7E84C078" w14:textId="77777777" w:rsidR="00FE3F7F" w:rsidRDefault="00FE3F7F" w:rsidP="00FE3F7F">
      <w:pPr>
        <w:spacing w:after="0" w:line="240" w:lineRule="auto"/>
        <w:jc w:val="both"/>
        <w:rPr>
          <w:rFonts w:ascii="Verdana" w:eastAsia="Verdana" w:hAnsi="Verdana" w:cs="Verdana"/>
          <w:sz w:val="20"/>
          <w:szCs w:val="20"/>
        </w:rPr>
      </w:pPr>
      <w:r>
        <w:rPr>
          <w:rFonts w:ascii="Verdana" w:eastAsia="Verdana" w:hAnsi="Verdana" w:cs="Verdana"/>
          <w:sz w:val="20"/>
          <w:szCs w:val="20"/>
        </w:rPr>
        <w:t xml:space="preserve">A fourth risk is that the financial resources available from the Joint SDG Fund are not </w:t>
      </w:r>
      <w:proofErr w:type="gramStart"/>
      <w:r>
        <w:rPr>
          <w:rFonts w:ascii="Verdana" w:eastAsia="Verdana" w:hAnsi="Verdana" w:cs="Verdana"/>
          <w:sz w:val="20"/>
          <w:szCs w:val="20"/>
        </w:rPr>
        <w:t>sufficient</w:t>
      </w:r>
      <w:proofErr w:type="gramEnd"/>
      <w:r>
        <w:rPr>
          <w:rFonts w:ascii="Verdana" w:eastAsia="Verdana" w:hAnsi="Verdana" w:cs="Verdana"/>
          <w:sz w:val="20"/>
          <w:szCs w:val="20"/>
        </w:rPr>
        <w:t xml:space="preserve"> to address the challenges that the JP is seeking to resolve. The ambition reflected in the JP is certainly quite large, but this is a necessary part of attempting anything truly transformative. To mitigate the risk that funding is not adequate, the JP has been deliberately built of components that are a mix of demonstration pilots and systemic reforms and fit neatly with other disability work of the PUNOs to create synergies.</w:t>
      </w:r>
    </w:p>
    <w:p w14:paraId="45D8B9B3" w14:textId="77777777" w:rsidR="00FE3F7F" w:rsidRDefault="00FE3F7F" w:rsidP="00FE3F7F">
      <w:pPr>
        <w:spacing w:after="0" w:line="240" w:lineRule="auto"/>
        <w:jc w:val="both"/>
        <w:rPr>
          <w:rFonts w:ascii="Verdana" w:eastAsia="Verdana" w:hAnsi="Verdana" w:cs="Verdana"/>
          <w:sz w:val="20"/>
          <w:szCs w:val="20"/>
        </w:rPr>
      </w:pPr>
    </w:p>
    <w:p w14:paraId="2658D67B" w14:textId="77777777" w:rsidR="00FE3F7F" w:rsidRDefault="00FE3F7F" w:rsidP="00FE3F7F">
      <w:pPr>
        <w:spacing w:after="0" w:line="240" w:lineRule="auto"/>
        <w:jc w:val="both"/>
        <w:rPr>
          <w:rFonts w:ascii="Verdana" w:eastAsia="Verdana" w:hAnsi="Verdana" w:cs="Verdana"/>
          <w:sz w:val="20"/>
          <w:szCs w:val="20"/>
        </w:rPr>
      </w:pPr>
      <w:proofErr w:type="gramStart"/>
      <w:r>
        <w:rPr>
          <w:rFonts w:ascii="Verdana" w:eastAsia="Verdana" w:hAnsi="Verdana" w:cs="Verdana"/>
          <w:sz w:val="20"/>
          <w:szCs w:val="20"/>
        </w:rPr>
        <w:t>In the event that</w:t>
      </w:r>
      <w:proofErr w:type="gramEnd"/>
      <w:r>
        <w:rPr>
          <w:rFonts w:ascii="Verdana" w:eastAsia="Verdana" w:hAnsi="Verdana" w:cs="Verdana"/>
          <w:sz w:val="20"/>
          <w:szCs w:val="20"/>
        </w:rPr>
        <w:t xml:space="preserve"> funding falls short, PUNOs will seek additional funding from different sources. The last resort might be that some of the bolder elements can be scaled back, for example to the level of a single region, while supplemental funding is sought to build on what has been started.</w:t>
      </w:r>
    </w:p>
    <w:p w14:paraId="3928E6FB" w14:textId="77777777" w:rsidR="00FE3F7F" w:rsidRDefault="00FE3F7F" w:rsidP="00FE3F7F">
      <w:pPr>
        <w:spacing w:after="0" w:line="240" w:lineRule="auto"/>
        <w:rPr>
          <w:rFonts w:ascii="Verdana" w:eastAsia="Verdana" w:hAnsi="Verdana" w:cs="Verdana"/>
          <w:color w:val="000000"/>
          <w:sz w:val="20"/>
          <w:szCs w:val="20"/>
        </w:rPr>
      </w:pP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70"/>
        <w:gridCol w:w="945"/>
        <w:gridCol w:w="992"/>
        <w:gridCol w:w="992"/>
        <w:gridCol w:w="1701"/>
        <w:gridCol w:w="1560"/>
      </w:tblGrid>
      <w:tr w:rsidR="00FE3F7F" w14:paraId="2FBFB81D" w14:textId="77777777" w:rsidTr="00A462F4">
        <w:trPr>
          <w:jc w:val="center"/>
        </w:trPr>
        <w:tc>
          <w:tcPr>
            <w:tcW w:w="3870" w:type="dxa"/>
            <w:shd w:val="clear" w:color="auto" w:fill="BDD7EE"/>
            <w:vAlign w:val="center"/>
          </w:tcPr>
          <w:p w14:paraId="7131EACC" w14:textId="77777777" w:rsidR="00FE3F7F" w:rsidRDefault="00FE3F7F" w:rsidP="00A462F4">
            <w:pPr>
              <w:jc w:val="both"/>
              <w:rPr>
                <w:rFonts w:ascii="Verdana" w:eastAsia="Verdana" w:hAnsi="Verdana" w:cs="Verdana"/>
                <w:b/>
              </w:rPr>
            </w:pPr>
            <w:r>
              <w:rPr>
                <w:rFonts w:ascii="Verdana" w:eastAsia="Verdana" w:hAnsi="Verdana" w:cs="Verdana"/>
                <w:b/>
              </w:rPr>
              <w:t>Risks</w:t>
            </w:r>
          </w:p>
        </w:tc>
        <w:tc>
          <w:tcPr>
            <w:tcW w:w="945" w:type="dxa"/>
            <w:shd w:val="clear" w:color="auto" w:fill="BDD7EE"/>
            <w:vAlign w:val="center"/>
          </w:tcPr>
          <w:p w14:paraId="2309761E" w14:textId="77777777" w:rsidR="00FE3F7F" w:rsidRDefault="00FE3F7F" w:rsidP="00A462F4">
            <w:pPr>
              <w:jc w:val="both"/>
              <w:rPr>
                <w:rFonts w:ascii="Verdana" w:eastAsia="Verdana" w:hAnsi="Verdana" w:cs="Verdana"/>
                <w:sz w:val="16"/>
                <w:szCs w:val="16"/>
              </w:rPr>
            </w:pPr>
            <w:r>
              <w:rPr>
                <w:rFonts w:ascii="Verdana" w:eastAsia="Verdana" w:hAnsi="Verdana" w:cs="Verdana"/>
                <w:b/>
                <w:sz w:val="20"/>
                <w:szCs w:val="20"/>
              </w:rPr>
              <w:t>Risk Level:</w:t>
            </w:r>
          </w:p>
          <w:p w14:paraId="3D0526DA" w14:textId="77777777" w:rsidR="00FE3F7F" w:rsidRDefault="00FE3F7F" w:rsidP="00A462F4">
            <w:pPr>
              <w:rPr>
                <w:rFonts w:ascii="Verdana" w:eastAsia="Verdana" w:hAnsi="Verdana" w:cs="Verdana"/>
                <w:color w:val="C55911"/>
                <w:sz w:val="12"/>
                <w:szCs w:val="12"/>
              </w:rPr>
            </w:pPr>
            <w:r>
              <w:rPr>
                <w:rFonts w:ascii="Verdana" w:eastAsia="Verdana" w:hAnsi="Verdana" w:cs="Verdana"/>
                <w:color w:val="C55911"/>
                <w:sz w:val="12"/>
                <w:szCs w:val="12"/>
              </w:rPr>
              <w:t>(Likelihood x Impact)</w:t>
            </w:r>
          </w:p>
        </w:tc>
        <w:tc>
          <w:tcPr>
            <w:tcW w:w="992" w:type="dxa"/>
            <w:shd w:val="clear" w:color="auto" w:fill="BDD7EE"/>
            <w:vAlign w:val="center"/>
          </w:tcPr>
          <w:p w14:paraId="09B05DC1" w14:textId="77777777" w:rsidR="00FE3F7F" w:rsidRDefault="00FE3F7F" w:rsidP="00A462F4">
            <w:pPr>
              <w:rPr>
                <w:rFonts w:ascii="Verdana" w:eastAsia="Verdana" w:hAnsi="Verdana" w:cs="Verdana"/>
                <w:b/>
              </w:rPr>
            </w:pPr>
            <w:r>
              <w:rPr>
                <w:rFonts w:ascii="Verdana" w:eastAsia="Verdana" w:hAnsi="Verdana" w:cs="Verdana"/>
                <w:b/>
                <w:sz w:val="20"/>
                <w:szCs w:val="20"/>
              </w:rPr>
              <w:t>Likelihood:</w:t>
            </w:r>
            <w:r>
              <w:rPr>
                <w:rFonts w:ascii="Verdana" w:eastAsia="Verdana" w:hAnsi="Verdana" w:cs="Verdana"/>
                <w:b/>
              </w:rPr>
              <w:t xml:space="preserve"> </w:t>
            </w:r>
          </w:p>
          <w:p w14:paraId="4E095F72" w14:textId="77777777" w:rsidR="00FE3F7F" w:rsidRDefault="00FE3F7F" w:rsidP="00A462F4">
            <w:pPr>
              <w:rPr>
                <w:rFonts w:ascii="Verdana" w:eastAsia="Verdana" w:hAnsi="Verdana" w:cs="Verdana"/>
                <w:color w:val="C55911"/>
                <w:sz w:val="12"/>
                <w:szCs w:val="12"/>
              </w:rPr>
            </w:pPr>
            <w:r>
              <w:rPr>
                <w:rFonts w:ascii="Verdana" w:eastAsia="Verdana" w:hAnsi="Verdana" w:cs="Verdana"/>
                <w:color w:val="C55911"/>
                <w:sz w:val="12"/>
                <w:szCs w:val="12"/>
              </w:rPr>
              <w:t>Certain - 5</w:t>
            </w:r>
          </w:p>
          <w:p w14:paraId="589F8A4E" w14:textId="77777777" w:rsidR="00FE3F7F" w:rsidRDefault="00FE3F7F" w:rsidP="00A462F4">
            <w:pPr>
              <w:rPr>
                <w:rFonts w:ascii="Verdana" w:eastAsia="Verdana" w:hAnsi="Verdana" w:cs="Verdana"/>
                <w:color w:val="C55911"/>
                <w:sz w:val="12"/>
                <w:szCs w:val="12"/>
              </w:rPr>
            </w:pPr>
            <w:r>
              <w:rPr>
                <w:rFonts w:ascii="Verdana" w:eastAsia="Verdana" w:hAnsi="Verdana" w:cs="Verdana"/>
                <w:color w:val="C55911"/>
                <w:sz w:val="12"/>
                <w:szCs w:val="12"/>
              </w:rPr>
              <w:t>Likely - 4</w:t>
            </w:r>
          </w:p>
          <w:p w14:paraId="7B89AFC5" w14:textId="77777777" w:rsidR="00FE3F7F" w:rsidRDefault="00FE3F7F" w:rsidP="00A462F4">
            <w:pPr>
              <w:rPr>
                <w:rFonts w:ascii="Verdana" w:eastAsia="Verdana" w:hAnsi="Verdana" w:cs="Verdana"/>
                <w:color w:val="C55911"/>
                <w:sz w:val="12"/>
                <w:szCs w:val="12"/>
              </w:rPr>
            </w:pPr>
            <w:r>
              <w:rPr>
                <w:rFonts w:ascii="Verdana" w:eastAsia="Verdana" w:hAnsi="Verdana" w:cs="Verdana"/>
                <w:color w:val="C55911"/>
                <w:sz w:val="12"/>
                <w:szCs w:val="12"/>
              </w:rPr>
              <w:t>Possible - 3</w:t>
            </w:r>
          </w:p>
          <w:p w14:paraId="6C2905CF" w14:textId="77777777" w:rsidR="00FE3F7F" w:rsidRDefault="00FE3F7F" w:rsidP="00A462F4">
            <w:pPr>
              <w:rPr>
                <w:rFonts w:ascii="Verdana" w:eastAsia="Verdana" w:hAnsi="Verdana" w:cs="Verdana"/>
                <w:color w:val="C55911"/>
                <w:sz w:val="12"/>
                <w:szCs w:val="12"/>
              </w:rPr>
            </w:pPr>
            <w:r>
              <w:rPr>
                <w:rFonts w:ascii="Verdana" w:eastAsia="Verdana" w:hAnsi="Verdana" w:cs="Verdana"/>
                <w:color w:val="C55911"/>
                <w:sz w:val="12"/>
                <w:szCs w:val="12"/>
              </w:rPr>
              <w:t>Unlikely - 2</w:t>
            </w:r>
          </w:p>
          <w:p w14:paraId="7CD0D01B" w14:textId="77777777" w:rsidR="00FE3F7F" w:rsidRDefault="00FE3F7F" w:rsidP="00A462F4">
            <w:pPr>
              <w:rPr>
                <w:rFonts w:ascii="Verdana" w:eastAsia="Verdana" w:hAnsi="Verdana" w:cs="Verdana"/>
              </w:rPr>
            </w:pPr>
            <w:r>
              <w:rPr>
                <w:rFonts w:ascii="Verdana" w:eastAsia="Verdana" w:hAnsi="Verdana" w:cs="Verdana"/>
                <w:color w:val="C55911"/>
                <w:sz w:val="12"/>
                <w:szCs w:val="12"/>
              </w:rPr>
              <w:t>Rare – 1</w:t>
            </w:r>
          </w:p>
        </w:tc>
        <w:tc>
          <w:tcPr>
            <w:tcW w:w="992" w:type="dxa"/>
            <w:shd w:val="clear" w:color="auto" w:fill="BDD7EE"/>
            <w:vAlign w:val="center"/>
          </w:tcPr>
          <w:p w14:paraId="71CC8A07" w14:textId="77777777" w:rsidR="00FE3F7F" w:rsidRDefault="00FE3F7F" w:rsidP="00A462F4">
            <w:pPr>
              <w:rPr>
                <w:rFonts w:ascii="Verdana" w:eastAsia="Verdana" w:hAnsi="Verdana" w:cs="Verdana"/>
                <w:b/>
                <w:sz w:val="20"/>
                <w:szCs w:val="20"/>
              </w:rPr>
            </w:pPr>
            <w:r>
              <w:rPr>
                <w:rFonts w:ascii="Verdana" w:eastAsia="Verdana" w:hAnsi="Verdana" w:cs="Verdana"/>
                <w:b/>
                <w:sz w:val="20"/>
                <w:szCs w:val="20"/>
              </w:rPr>
              <w:t xml:space="preserve">Impact: </w:t>
            </w:r>
          </w:p>
          <w:p w14:paraId="4ED80FE0" w14:textId="77777777" w:rsidR="00FE3F7F" w:rsidRDefault="00FE3F7F" w:rsidP="00A462F4">
            <w:pPr>
              <w:jc w:val="both"/>
              <w:rPr>
                <w:rFonts w:ascii="Verdana" w:eastAsia="Verdana" w:hAnsi="Verdana" w:cs="Verdana"/>
                <w:color w:val="C55911"/>
                <w:sz w:val="12"/>
                <w:szCs w:val="12"/>
              </w:rPr>
            </w:pPr>
            <w:r>
              <w:rPr>
                <w:rFonts w:ascii="Verdana" w:eastAsia="Verdana" w:hAnsi="Verdana" w:cs="Verdana"/>
                <w:color w:val="C55911"/>
                <w:sz w:val="12"/>
                <w:szCs w:val="12"/>
              </w:rPr>
              <w:t>Essential – 5</w:t>
            </w:r>
          </w:p>
          <w:p w14:paraId="51E5DC6A" w14:textId="77777777" w:rsidR="00FE3F7F" w:rsidRDefault="00FE3F7F" w:rsidP="00A462F4">
            <w:pPr>
              <w:jc w:val="both"/>
              <w:rPr>
                <w:rFonts w:ascii="Verdana" w:eastAsia="Verdana" w:hAnsi="Verdana" w:cs="Verdana"/>
                <w:color w:val="C55911"/>
                <w:sz w:val="12"/>
                <w:szCs w:val="12"/>
              </w:rPr>
            </w:pPr>
            <w:r>
              <w:rPr>
                <w:rFonts w:ascii="Verdana" w:eastAsia="Verdana" w:hAnsi="Verdana" w:cs="Verdana"/>
                <w:color w:val="C55911"/>
                <w:sz w:val="12"/>
                <w:szCs w:val="12"/>
              </w:rPr>
              <w:t>Major - 4</w:t>
            </w:r>
          </w:p>
          <w:p w14:paraId="7A45B8C1" w14:textId="77777777" w:rsidR="00FE3F7F" w:rsidRDefault="00FE3F7F" w:rsidP="00A462F4">
            <w:pPr>
              <w:jc w:val="both"/>
              <w:rPr>
                <w:rFonts w:ascii="Verdana" w:eastAsia="Verdana" w:hAnsi="Verdana" w:cs="Verdana"/>
                <w:color w:val="C55911"/>
                <w:sz w:val="12"/>
                <w:szCs w:val="12"/>
              </w:rPr>
            </w:pPr>
            <w:r>
              <w:rPr>
                <w:rFonts w:ascii="Verdana" w:eastAsia="Verdana" w:hAnsi="Verdana" w:cs="Verdana"/>
                <w:color w:val="C55911"/>
                <w:sz w:val="12"/>
                <w:szCs w:val="12"/>
              </w:rPr>
              <w:t>Moderate - 3</w:t>
            </w:r>
          </w:p>
          <w:p w14:paraId="5FCDB3AE" w14:textId="77777777" w:rsidR="00FE3F7F" w:rsidRDefault="00FE3F7F" w:rsidP="00A462F4">
            <w:pPr>
              <w:jc w:val="both"/>
              <w:rPr>
                <w:rFonts w:ascii="Verdana" w:eastAsia="Verdana" w:hAnsi="Verdana" w:cs="Verdana"/>
                <w:color w:val="C55911"/>
                <w:sz w:val="12"/>
                <w:szCs w:val="12"/>
              </w:rPr>
            </w:pPr>
            <w:r>
              <w:rPr>
                <w:rFonts w:ascii="Verdana" w:eastAsia="Verdana" w:hAnsi="Verdana" w:cs="Verdana"/>
                <w:color w:val="C55911"/>
                <w:sz w:val="12"/>
                <w:szCs w:val="12"/>
              </w:rPr>
              <w:t>Minor - 2</w:t>
            </w:r>
          </w:p>
          <w:p w14:paraId="717305E1" w14:textId="77777777" w:rsidR="00FE3F7F" w:rsidRDefault="00FE3F7F" w:rsidP="00A462F4">
            <w:pPr>
              <w:jc w:val="both"/>
              <w:rPr>
                <w:rFonts w:ascii="Verdana" w:eastAsia="Verdana" w:hAnsi="Verdana" w:cs="Verdana"/>
                <w:sz w:val="18"/>
                <w:szCs w:val="18"/>
              </w:rPr>
            </w:pPr>
            <w:r>
              <w:rPr>
                <w:rFonts w:ascii="Verdana" w:eastAsia="Verdana" w:hAnsi="Verdana" w:cs="Verdana"/>
                <w:color w:val="C55911"/>
                <w:sz w:val="12"/>
                <w:szCs w:val="12"/>
              </w:rPr>
              <w:t>Insignificant – 1</w:t>
            </w:r>
          </w:p>
        </w:tc>
        <w:tc>
          <w:tcPr>
            <w:tcW w:w="1701" w:type="dxa"/>
            <w:shd w:val="clear" w:color="auto" w:fill="BDD7EE"/>
            <w:vAlign w:val="center"/>
          </w:tcPr>
          <w:p w14:paraId="64B5899D" w14:textId="77777777" w:rsidR="00FE3F7F" w:rsidRDefault="00FE3F7F" w:rsidP="00A462F4">
            <w:pPr>
              <w:jc w:val="center"/>
              <w:rPr>
                <w:rFonts w:ascii="Verdana" w:eastAsia="Verdana" w:hAnsi="Verdana" w:cs="Verdana"/>
                <w:b/>
                <w:sz w:val="20"/>
                <w:szCs w:val="20"/>
              </w:rPr>
            </w:pPr>
            <w:r>
              <w:rPr>
                <w:rFonts w:ascii="Verdana" w:eastAsia="Verdana" w:hAnsi="Verdana" w:cs="Verdana"/>
                <w:b/>
                <w:sz w:val="20"/>
                <w:szCs w:val="20"/>
              </w:rPr>
              <w:t>Mitigating measures</w:t>
            </w:r>
          </w:p>
        </w:tc>
        <w:tc>
          <w:tcPr>
            <w:tcW w:w="1560" w:type="dxa"/>
            <w:shd w:val="clear" w:color="auto" w:fill="BDD7EE"/>
            <w:vAlign w:val="center"/>
          </w:tcPr>
          <w:p w14:paraId="236D3610" w14:textId="77777777" w:rsidR="00FE3F7F" w:rsidRDefault="00FE3F7F" w:rsidP="00A462F4">
            <w:pPr>
              <w:jc w:val="center"/>
              <w:rPr>
                <w:rFonts w:ascii="Verdana" w:eastAsia="Verdana" w:hAnsi="Verdana" w:cs="Verdana"/>
              </w:rPr>
            </w:pPr>
            <w:r>
              <w:rPr>
                <w:rFonts w:ascii="Verdana" w:eastAsia="Verdana" w:hAnsi="Verdana" w:cs="Verdana"/>
                <w:b/>
                <w:sz w:val="18"/>
                <w:szCs w:val="18"/>
              </w:rPr>
              <w:t>Responsible Org./Person</w:t>
            </w:r>
          </w:p>
        </w:tc>
      </w:tr>
      <w:tr w:rsidR="00FE3F7F" w14:paraId="3A631247" w14:textId="77777777" w:rsidTr="00A462F4">
        <w:trPr>
          <w:jc w:val="center"/>
        </w:trPr>
        <w:tc>
          <w:tcPr>
            <w:tcW w:w="10060" w:type="dxa"/>
            <w:gridSpan w:val="6"/>
            <w:vAlign w:val="center"/>
          </w:tcPr>
          <w:p w14:paraId="69070221" w14:textId="77777777" w:rsidR="00FE3F7F" w:rsidRDefault="00FE3F7F" w:rsidP="00A462F4">
            <w:pPr>
              <w:rPr>
                <w:rFonts w:ascii="Verdana" w:eastAsia="Verdana" w:hAnsi="Verdana" w:cs="Verdana"/>
                <w:b/>
                <w:sz w:val="18"/>
                <w:szCs w:val="18"/>
              </w:rPr>
            </w:pPr>
            <w:r>
              <w:rPr>
                <w:rFonts w:ascii="Verdana" w:eastAsia="Verdana" w:hAnsi="Verdana" w:cs="Verdana"/>
                <w:b/>
                <w:sz w:val="18"/>
                <w:szCs w:val="18"/>
              </w:rPr>
              <w:t>Contextual risks</w:t>
            </w:r>
          </w:p>
          <w:p w14:paraId="4CE9A4C6" w14:textId="77777777" w:rsidR="00FE3F7F" w:rsidRDefault="00FE3F7F" w:rsidP="00A462F4">
            <w:pPr>
              <w:rPr>
                <w:rFonts w:ascii="Verdana" w:eastAsia="Verdana" w:hAnsi="Verdana" w:cs="Verdana"/>
                <w:b/>
                <w:sz w:val="18"/>
                <w:szCs w:val="18"/>
              </w:rPr>
            </w:pPr>
          </w:p>
        </w:tc>
      </w:tr>
      <w:tr w:rsidR="00FE3F7F" w14:paraId="56658954" w14:textId="77777777" w:rsidTr="00A462F4">
        <w:trPr>
          <w:jc w:val="center"/>
        </w:trPr>
        <w:tc>
          <w:tcPr>
            <w:tcW w:w="3870" w:type="dxa"/>
            <w:vAlign w:val="center"/>
          </w:tcPr>
          <w:p w14:paraId="05C0F92D" w14:textId="77777777" w:rsidR="00FE3F7F" w:rsidRDefault="00FE3F7F" w:rsidP="00A462F4">
            <w:pPr>
              <w:rPr>
                <w:rFonts w:ascii="Verdana" w:eastAsia="Verdana" w:hAnsi="Verdana" w:cs="Verdana"/>
                <w:sz w:val="18"/>
                <w:szCs w:val="18"/>
              </w:rPr>
            </w:pPr>
            <w:r>
              <w:rPr>
                <w:rFonts w:ascii="Verdana" w:eastAsia="Verdana" w:hAnsi="Verdana" w:cs="Verdana"/>
                <w:sz w:val="18"/>
                <w:szCs w:val="18"/>
              </w:rPr>
              <w:t xml:space="preserve">Government support and engagement/political situation </w:t>
            </w:r>
          </w:p>
        </w:tc>
        <w:tc>
          <w:tcPr>
            <w:tcW w:w="945" w:type="dxa"/>
            <w:vAlign w:val="center"/>
          </w:tcPr>
          <w:p w14:paraId="5723DC7B" w14:textId="77777777" w:rsidR="00FE3F7F" w:rsidRDefault="00FE3F7F" w:rsidP="00A462F4">
            <w:pPr>
              <w:rPr>
                <w:rFonts w:ascii="Verdana" w:eastAsia="Verdana" w:hAnsi="Verdana" w:cs="Verdana"/>
                <w:sz w:val="18"/>
                <w:szCs w:val="18"/>
              </w:rPr>
            </w:pPr>
            <w:r>
              <w:rPr>
                <w:rFonts w:ascii="Verdana" w:eastAsia="Verdana" w:hAnsi="Verdana" w:cs="Verdana"/>
                <w:sz w:val="18"/>
                <w:szCs w:val="18"/>
              </w:rPr>
              <w:t>12</w:t>
            </w:r>
          </w:p>
        </w:tc>
        <w:tc>
          <w:tcPr>
            <w:tcW w:w="992" w:type="dxa"/>
            <w:vAlign w:val="center"/>
          </w:tcPr>
          <w:p w14:paraId="15CE502D" w14:textId="77777777" w:rsidR="00FE3F7F" w:rsidRDefault="00FE3F7F" w:rsidP="00A462F4">
            <w:pPr>
              <w:rPr>
                <w:rFonts w:ascii="Verdana" w:eastAsia="Verdana" w:hAnsi="Verdana" w:cs="Verdana"/>
                <w:sz w:val="18"/>
                <w:szCs w:val="18"/>
              </w:rPr>
            </w:pPr>
            <w:r>
              <w:rPr>
                <w:rFonts w:ascii="Verdana" w:eastAsia="Verdana" w:hAnsi="Verdana" w:cs="Verdana"/>
                <w:sz w:val="18"/>
                <w:szCs w:val="18"/>
              </w:rPr>
              <w:t>3</w:t>
            </w:r>
          </w:p>
        </w:tc>
        <w:tc>
          <w:tcPr>
            <w:tcW w:w="992" w:type="dxa"/>
            <w:vAlign w:val="center"/>
          </w:tcPr>
          <w:p w14:paraId="26E67AA2" w14:textId="77777777" w:rsidR="00FE3F7F" w:rsidRDefault="00FE3F7F" w:rsidP="00A462F4">
            <w:pPr>
              <w:rPr>
                <w:rFonts w:ascii="Verdana" w:eastAsia="Verdana" w:hAnsi="Verdana" w:cs="Verdana"/>
                <w:sz w:val="18"/>
                <w:szCs w:val="18"/>
              </w:rPr>
            </w:pPr>
            <w:r>
              <w:rPr>
                <w:rFonts w:ascii="Verdana" w:eastAsia="Verdana" w:hAnsi="Verdana" w:cs="Verdana"/>
                <w:sz w:val="18"/>
                <w:szCs w:val="18"/>
              </w:rPr>
              <w:t>4</w:t>
            </w:r>
          </w:p>
        </w:tc>
        <w:tc>
          <w:tcPr>
            <w:tcW w:w="1701" w:type="dxa"/>
            <w:vAlign w:val="center"/>
          </w:tcPr>
          <w:p w14:paraId="72FB59BD" w14:textId="77777777" w:rsidR="00FE3F7F" w:rsidRDefault="00FE3F7F" w:rsidP="00A462F4">
            <w:pPr>
              <w:rPr>
                <w:rFonts w:ascii="Verdana" w:eastAsia="Verdana" w:hAnsi="Verdana" w:cs="Verdana"/>
                <w:sz w:val="18"/>
                <w:szCs w:val="18"/>
              </w:rPr>
            </w:pPr>
            <w:r>
              <w:rPr>
                <w:rFonts w:ascii="Verdana" w:eastAsia="Verdana" w:hAnsi="Verdana" w:cs="Verdana"/>
                <w:sz w:val="18"/>
                <w:szCs w:val="18"/>
              </w:rPr>
              <w:t xml:space="preserve">RC and UNCT will need to work continuously with </w:t>
            </w:r>
            <w:proofErr w:type="spellStart"/>
            <w:r>
              <w:rPr>
                <w:rFonts w:ascii="Verdana" w:eastAsia="Verdana" w:hAnsi="Verdana" w:cs="Verdana"/>
                <w:sz w:val="18"/>
                <w:szCs w:val="18"/>
              </w:rPr>
              <w:t>GoG</w:t>
            </w:r>
            <w:proofErr w:type="spellEnd"/>
          </w:p>
        </w:tc>
        <w:tc>
          <w:tcPr>
            <w:tcW w:w="1560" w:type="dxa"/>
            <w:vAlign w:val="center"/>
          </w:tcPr>
          <w:p w14:paraId="2FAE8D0A" w14:textId="77777777" w:rsidR="00FE3F7F" w:rsidRDefault="00FE3F7F" w:rsidP="00A462F4">
            <w:pPr>
              <w:rPr>
                <w:rFonts w:ascii="Verdana" w:eastAsia="Verdana" w:hAnsi="Verdana" w:cs="Verdana"/>
                <w:sz w:val="18"/>
                <w:szCs w:val="18"/>
              </w:rPr>
            </w:pPr>
            <w:r>
              <w:rPr>
                <w:rFonts w:ascii="Verdana" w:eastAsia="Verdana" w:hAnsi="Verdana" w:cs="Verdana"/>
                <w:sz w:val="18"/>
                <w:szCs w:val="18"/>
              </w:rPr>
              <w:t>RC, PUNO</w:t>
            </w:r>
          </w:p>
        </w:tc>
      </w:tr>
      <w:tr w:rsidR="00FE3F7F" w14:paraId="40706C38" w14:textId="77777777" w:rsidTr="00A462F4">
        <w:trPr>
          <w:jc w:val="center"/>
        </w:trPr>
        <w:tc>
          <w:tcPr>
            <w:tcW w:w="10060" w:type="dxa"/>
            <w:gridSpan w:val="6"/>
            <w:vAlign w:val="center"/>
          </w:tcPr>
          <w:p w14:paraId="10524D69" w14:textId="77777777" w:rsidR="00FE3F7F" w:rsidRDefault="00FE3F7F" w:rsidP="00A462F4">
            <w:pPr>
              <w:rPr>
                <w:rFonts w:ascii="Verdana" w:eastAsia="Verdana" w:hAnsi="Verdana" w:cs="Verdana"/>
                <w:b/>
                <w:sz w:val="18"/>
                <w:szCs w:val="18"/>
              </w:rPr>
            </w:pPr>
            <w:r>
              <w:rPr>
                <w:rFonts w:ascii="Verdana" w:eastAsia="Verdana" w:hAnsi="Verdana" w:cs="Verdana"/>
                <w:b/>
                <w:sz w:val="18"/>
                <w:szCs w:val="18"/>
              </w:rPr>
              <w:t>Programmatic risks</w:t>
            </w:r>
          </w:p>
        </w:tc>
      </w:tr>
      <w:tr w:rsidR="00FE3F7F" w14:paraId="2CE7FF80" w14:textId="77777777" w:rsidTr="00A462F4">
        <w:trPr>
          <w:jc w:val="center"/>
        </w:trPr>
        <w:tc>
          <w:tcPr>
            <w:tcW w:w="3870" w:type="dxa"/>
            <w:vAlign w:val="center"/>
          </w:tcPr>
          <w:p w14:paraId="33F4673A" w14:textId="77777777" w:rsidR="00FE3F7F" w:rsidRDefault="00FE3F7F" w:rsidP="00A462F4">
            <w:pPr>
              <w:rPr>
                <w:rFonts w:ascii="Verdana" w:eastAsia="Verdana" w:hAnsi="Verdana" w:cs="Verdana"/>
                <w:sz w:val="18"/>
                <w:szCs w:val="18"/>
              </w:rPr>
            </w:pPr>
            <w:r>
              <w:rPr>
                <w:rFonts w:ascii="Verdana" w:eastAsia="Verdana" w:hAnsi="Verdana" w:cs="Verdana"/>
                <w:sz w:val="18"/>
                <w:szCs w:val="18"/>
              </w:rPr>
              <w:t>Poor coordination, bad communication and competition inside the UN team.</w:t>
            </w:r>
          </w:p>
        </w:tc>
        <w:tc>
          <w:tcPr>
            <w:tcW w:w="945" w:type="dxa"/>
            <w:vAlign w:val="center"/>
          </w:tcPr>
          <w:p w14:paraId="4228EF77" w14:textId="77777777" w:rsidR="00FE3F7F" w:rsidRDefault="00FE3F7F" w:rsidP="00A462F4">
            <w:pPr>
              <w:rPr>
                <w:rFonts w:ascii="Verdana" w:eastAsia="Verdana" w:hAnsi="Verdana" w:cs="Verdana"/>
                <w:sz w:val="18"/>
                <w:szCs w:val="18"/>
              </w:rPr>
            </w:pPr>
            <w:r>
              <w:rPr>
                <w:rFonts w:ascii="Verdana" w:eastAsia="Verdana" w:hAnsi="Verdana" w:cs="Verdana"/>
                <w:sz w:val="18"/>
                <w:szCs w:val="18"/>
              </w:rPr>
              <w:t>4</w:t>
            </w:r>
          </w:p>
        </w:tc>
        <w:tc>
          <w:tcPr>
            <w:tcW w:w="992" w:type="dxa"/>
            <w:vAlign w:val="center"/>
          </w:tcPr>
          <w:p w14:paraId="37778870" w14:textId="77777777" w:rsidR="00FE3F7F" w:rsidRDefault="00FE3F7F" w:rsidP="00A462F4">
            <w:pPr>
              <w:rPr>
                <w:rFonts w:ascii="Verdana" w:eastAsia="Verdana" w:hAnsi="Verdana" w:cs="Verdana"/>
                <w:sz w:val="18"/>
                <w:szCs w:val="18"/>
              </w:rPr>
            </w:pPr>
            <w:r>
              <w:rPr>
                <w:rFonts w:ascii="Verdana" w:eastAsia="Verdana" w:hAnsi="Verdana" w:cs="Verdana"/>
                <w:sz w:val="18"/>
                <w:szCs w:val="18"/>
              </w:rPr>
              <w:t>2</w:t>
            </w:r>
          </w:p>
        </w:tc>
        <w:tc>
          <w:tcPr>
            <w:tcW w:w="992" w:type="dxa"/>
            <w:vAlign w:val="center"/>
          </w:tcPr>
          <w:p w14:paraId="7FBA1337" w14:textId="77777777" w:rsidR="00FE3F7F" w:rsidRDefault="00FE3F7F" w:rsidP="00A462F4">
            <w:pPr>
              <w:rPr>
                <w:rFonts w:ascii="Verdana" w:eastAsia="Verdana" w:hAnsi="Verdana" w:cs="Verdana"/>
                <w:sz w:val="18"/>
                <w:szCs w:val="18"/>
              </w:rPr>
            </w:pPr>
            <w:r>
              <w:rPr>
                <w:rFonts w:ascii="Verdana" w:eastAsia="Verdana" w:hAnsi="Verdana" w:cs="Verdana"/>
                <w:sz w:val="18"/>
                <w:szCs w:val="18"/>
              </w:rPr>
              <w:t>2</w:t>
            </w:r>
          </w:p>
        </w:tc>
        <w:tc>
          <w:tcPr>
            <w:tcW w:w="1701" w:type="dxa"/>
            <w:vAlign w:val="center"/>
          </w:tcPr>
          <w:p w14:paraId="20801FB7" w14:textId="77777777" w:rsidR="00FE3F7F" w:rsidRDefault="00FE3F7F" w:rsidP="00A462F4">
            <w:pPr>
              <w:rPr>
                <w:rFonts w:ascii="Verdana" w:eastAsia="Verdana" w:hAnsi="Verdana" w:cs="Verdana"/>
                <w:sz w:val="18"/>
                <w:szCs w:val="18"/>
              </w:rPr>
            </w:pPr>
            <w:r>
              <w:rPr>
                <w:rFonts w:ascii="Verdana" w:eastAsia="Verdana" w:hAnsi="Verdana" w:cs="Verdana"/>
                <w:sz w:val="18"/>
                <w:szCs w:val="18"/>
              </w:rPr>
              <w:t xml:space="preserve">Good leadership </w:t>
            </w:r>
          </w:p>
        </w:tc>
        <w:tc>
          <w:tcPr>
            <w:tcW w:w="1560" w:type="dxa"/>
            <w:vAlign w:val="center"/>
          </w:tcPr>
          <w:p w14:paraId="6E4D7756" w14:textId="77777777" w:rsidR="00FE3F7F" w:rsidRDefault="00FE3F7F" w:rsidP="00A462F4">
            <w:pPr>
              <w:rPr>
                <w:rFonts w:ascii="Verdana" w:eastAsia="Verdana" w:hAnsi="Verdana" w:cs="Verdana"/>
                <w:sz w:val="18"/>
                <w:szCs w:val="18"/>
              </w:rPr>
            </w:pPr>
            <w:r>
              <w:rPr>
                <w:rFonts w:ascii="Verdana" w:eastAsia="Verdana" w:hAnsi="Verdana" w:cs="Verdana"/>
                <w:sz w:val="18"/>
                <w:szCs w:val="18"/>
              </w:rPr>
              <w:t>RC</w:t>
            </w:r>
          </w:p>
        </w:tc>
      </w:tr>
      <w:tr w:rsidR="00FE3F7F" w14:paraId="00098949" w14:textId="77777777" w:rsidTr="00A462F4">
        <w:trPr>
          <w:jc w:val="center"/>
        </w:trPr>
        <w:tc>
          <w:tcPr>
            <w:tcW w:w="10060" w:type="dxa"/>
            <w:gridSpan w:val="6"/>
            <w:vAlign w:val="center"/>
          </w:tcPr>
          <w:p w14:paraId="5B41A2A5" w14:textId="77777777" w:rsidR="00FE3F7F" w:rsidRDefault="00FE3F7F" w:rsidP="00A462F4">
            <w:pPr>
              <w:rPr>
                <w:rFonts w:ascii="Verdana" w:eastAsia="Verdana" w:hAnsi="Verdana" w:cs="Verdana"/>
                <w:b/>
                <w:sz w:val="18"/>
                <w:szCs w:val="18"/>
              </w:rPr>
            </w:pPr>
            <w:r>
              <w:rPr>
                <w:rFonts w:ascii="Verdana" w:eastAsia="Verdana" w:hAnsi="Verdana" w:cs="Verdana"/>
                <w:b/>
                <w:sz w:val="18"/>
                <w:szCs w:val="18"/>
              </w:rPr>
              <w:t>Institutional risks</w:t>
            </w:r>
          </w:p>
        </w:tc>
      </w:tr>
      <w:tr w:rsidR="00FE3F7F" w14:paraId="4173EADE" w14:textId="77777777" w:rsidTr="00A462F4">
        <w:trPr>
          <w:jc w:val="center"/>
        </w:trPr>
        <w:tc>
          <w:tcPr>
            <w:tcW w:w="3870" w:type="dxa"/>
            <w:vAlign w:val="center"/>
          </w:tcPr>
          <w:p w14:paraId="08E453DF" w14:textId="77777777" w:rsidR="00FE3F7F" w:rsidRDefault="00FE3F7F" w:rsidP="00A462F4">
            <w:pPr>
              <w:rPr>
                <w:rFonts w:ascii="Verdana" w:eastAsia="Verdana" w:hAnsi="Verdana" w:cs="Verdana"/>
                <w:sz w:val="18"/>
                <w:szCs w:val="18"/>
              </w:rPr>
            </w:pPr>
            <w:r>
              <w:rPr>
                <w:rFonts w:ascii="Verdana" w:eastAsia="Verdana" w:hAnsi="Verdana" w:cs="Verdana"/>
                <w:sz w:val="18"/>
                <w:szCs w:val="18"/>
              </w:rPr>
              <w:t xml:space="preserve">myths and misconceptions about disability/public awareness </w:t>
            </w:r>
          </w:p>
        </w:tc>
        <w:tc>
          <w:tcPr>
            <w:tcW w:w="945" w:type="dxa"/>
            <w:vAlign w:val="center"/>
          </w:tcPr>
          <w:p w14:paraId="3A7234C8" w14:textId="77777777" w:rsidR="00FE3F7F" w:rsidRDefault="00FE3F7F" w:rsidP="00A462F4">
            <w:pPr>
              <w:rPr>
                <w:rFonts w:ascii="Verdana" w:eastAsia="Verdana" w:hAnsi="Verdana" w:cs="Verdana"/>
                <w:sz w:val="18"/>
                <w:szCs w:val="18"/>
              </w:rPr>
            </w:pPr>
            <w:r>
              <w:rPr>
                <w:rFonts w:ascii="Verdana" w:eastAsia="Verdana" w:hAnsi="Verdana" w:cs="Verdana"/>
                <w:sz w:val="18"/>
                <w:szCs w:val="18"/>
              </w:rPr>
              <w:t>9</w:t>
            </w:r>
          </w:p>
        </w:tc>
        <w:tc>
          <w:tcPr>
            <w:tcW w:w="992" w:type="dxa"/>
            <w:vAlign w:val="center"/>
          </w:tcPr>
          <w:p w14:paraId="4A5FA894" w14:textId="77777777" w:rsidR="00FE3F7F" w:rsidRDefault="00FE3F7F" w:rsidP="00A462F4">
            <w:pPr>
              <w:rPr>
                <w:rFonts w:ascii="Verdana" w:eastAsia="Verdana" w:hAnsi="Verdana" w:cs="Verdana"/>
                <w:sz w:val="18"/>
                <w:szCs w:val="18"/>
              </w:rPr>
            </w:pPr>
            <w:r>
              <w:rPr>
                <w:rFonts w:ascii="Verdana" w:eastAsia="Verdana" w:hAnsi="Verdana" w:cs="Verdana"/>
                <w:sz w:val="18"/>
                <w:szCs w:val="18"/>
              </w:rPr>
              <w:t>3</w:t>
            </w:r>
          </w:p>
        </w:tc>
        <w:tc>
          <w:tcPr>
            <w:tcW w:w="992" w:type="dxa"/>
            <w:vAlign w:val="center"/>
          </w:tcPr>
          <w:p w14:paraId="52D307D0" w14:textId="77777777" w:rsidR="00FE3F7F" w:rsidRDefault="00FE3F7F" w:rsidP="00A462F4">
            <w:pPr>
              <w:rPr>
                <w:rFonts w:ascii="Verdana" w:eastAsia="Verdana" w:hAnsi="Verdana" w:cs="Verdana"/>
                <w:sz w:val="18"/>
                <w:szCs w:val="18"/>
              </w:rPr>
            </w:pPr>
            <w:r>
              <w:rPr>
                <w:rFonts w:ascii="Verdana" w:eastAsia="Verdana" w:hAnsi="Verdana" w:cs="Verdana"/>
                <w:sz w:val="18"/>
                <w:szCs w:val="18"/>
              </w:rPr>
              <w:t>3</w:t>
            </w:r>
          </w:p>
        </w:tc>
        <w:tc>
          <w:tcPr>
            <w:tcW w:w="1701" w:type="dxa"/>
            <w:vAlign w:val="center"/>
          </w:tcPr>
          <w:p w14:paraId="04DF8C6F" w14:textId="77777777" w:rsidR="00FE3F7F" w:rsidRDefault="00FE3F7F" w:rsidP="00A462F4">
            <w:pPr>
              <w:rPr>
                <w:rFonts w:ascii="Verdana" w:eastAsia="Verdana" w:hAnsi="Verdana" w:cs="Verdana"/>
                <w:sz w:val="18"/>
                <w:szCs w:val="18"/>
              </w:rPr>
            </w:pPr>
            <w:r>
              <w:rPr>
                <w:rFonts w:ascii="Verdana" w:eastAsia="Verdana" w:hAnsi="Verdana" w:cs="Verdana"/>
                <w:sz w:val="18"/>
                <w:szCs w:val="18"/>
              </w:rPr>
              <w:t xml:space="preserve">Strong communication for social change and advocacy work for inclusion of all </w:t>
            </w:r>
          </w:p>
          <w:p w14:paraId="0F1B37F3" w14:textId="77777777" w:rsidR="00FE3F7F" w:rsidRDefault="00FE3F7F" w:rsidP="00A462F4">
            <w:pPr>
              <w:ind w:hanging="654"/>
              <w:rPr>
                <w:rFonts w:ascii="Verdana" w:eastAsia="Verdana" w:hAnsi="Verdana" w:cs="Verdana"/>
                <w:sz w:val="18"/>
                <w:szCs w:val="18"/>
              </w:rPr>
            </w:pPr>
          </w:p>
        </w:tc>
        <w:tc>
          <w:tcPr>
            <w:tcW w:w="1560" w:type="dxa"/>
            <w:vAlign w:val="center"/>
          </w:tcPr>
          <w:p w14:paraId="223E0C8B" w14:textId="77777777" w:rsidR="00FE3F7F" w:rsidRDefault="00FE3F7F" w:rsidP="00A462F4">
            <w:pPr>
              <w:rPr>
                <w:rFonts w:ascii="Verdana" w:eastAsia="Verdana" w:hAnsi="Verdana" w:cs="Verdana"/>
                <w:sz w:val="18"/>
                <w:szCs w:val="18"/>
              </w:rPr>
            </w:pPr>
            <w:r>
              <w:rPr>
                <w:rFonts w:ascii="Verdana" w:eastAsia="Verdana" w:hAnsi="Verdana" w:cs="Verdana"/>
                <w:sz w:val="18"/>
                <w:szCs w:val="18"/>
              </w:rPr>
              <w:t>Team of the JP</w:t>
            </w:r>
          </w:p>
        </w:tc>
      </w:tr>
      <w:tr w:rsidR="00FE3F7F" w14:paraId="69330A1E" w14:textId="77777777" w:rsidTr="00A462F4">
        <w:trPr>
          <w:jc w:val="center"/>
        </w:trPr>
        <w:tc>
          <w:tcPr>
            <w:tcW w:w="10060" w:type="dxa"/>
            <w:gridSpan w:val="6"/>
            <w:vAlign w:val="center"/>
          </w:tcPr>
          <w:p w14:paraId="17060D3C" w14:textId="77777777" w:rsidR="00FE3F7F" w:rsidRDefault="00FE3F7F" w:rsidP="00A462F4">
            <w:pPr>
              <w:rPr>
                <w:rFonts w:ascii="Verdana" w:eastAsia="Verdana" w:hAnsi="Verdana" w:cs="Verdana"/>
                <w:b/>
                <w:sz w:val="18"/>
                <w:szCs w:val="18"/>
              </w:rPr>
            </w:pPr>
            <w:r>
              <w:rPr>
                <w:rFonts w:ascii="Verdana" w:eastAsia="Verdana" w:hAnsi="Verdana" w:cs="Verdana"/>
                <w:b/>
                <w:sz w:val="18"/>
                <w:szCs w:val="18"/>
              </w:rPr>
              <w:t>Fiduciary risks</w:t>
            </w:r>
          </w:p>
          <w:p w14:paraId="5E366E51" w14:textId="77777777" w:rsidR="00FE3F7F" w:rsidRDefault="00FE3F7F" w:rsidP="00A462F4">
            <w:pPr>
              <w:rPr>
                <w:rFonts w:ascii="Verdana" w:eastAsia="Verdana" w:hAnsi="Verdana" w:cs="Verdana"/>
                <w:b/>
                <w:sz w:val="18"/>
                <w:szCs w:val="18"/>
              </w:rPr>
            </w:pPr>
          </w:p>
        </w:tc>
      </w:tr>
      <w:tr w:rsidR="00FE3F7F" w14:paraId="69A8EA87" w14:textId="77777777" w:rsidTr="00A462F4">
        <w:trPr>
          <w:jc w:val="center"/>
        </w:trPr>
        <w:tc>
          <w:tcPr>
            <w:tcW w:w="3870" w:type="dxa"/>
            <w:vAlign w:val="center"/>
          </w:tcPr>
          <w:p w14:paraId="661801EE" w14:textId="77777777" w:rsidR="00FE3F7F" w:rsidRDefault="00FE3F7F" w:rsidP="00A462F4">
            <w:pPr>
              <w:rPr>
                <w:rFonts w:ascii="Verdana" w:eastAsia="Verdana" w:hAnsi="Verdana" w:cs="Verdana"/>
                <w:sz w:val="18"/>
                <w:szCs w:val="18"/>
              </w:rPr>
            </w:pPr>
            <w:r>
              <w:rPr>
                <w:rFonts w:ascii="Verdana" w:eastAsia="Verdana" w:hAnsi="Verdana" w:cs="Verdana"/>
                <w:sz w:val="18"/>
                <w:szCs w:val="18"/>
              </w:rPr>
              <w:t xml:space="preserve">financial resources available from the Joint SDG Fund are not </w:t>
            </w:r>
            <w:proofErr w:type="gramStart"/>
            <w:r>
              <w:rPr>
                <w:rFonts w:ascii="Verdana" w:eastAsia="Verdana" w:hAnsi="Verdana" w:cs="Verdana"/>
                <w:sz w:val="18"/>
                <w:szCs w:val="18"/>
              </w:rPr>
              <w:t>sufficient</w:t>
            </w:r>
            <w:proofErr w:type="gramEnd"/>
            <w:r>
              <w:rPr>
                <w:rFonts w:ascii="Verdana" w:eastAsia="Verdana" w:hAnsi="Verdana" w:cs="Verdana"/>
                <w:sz w:val="18"/>
                <w:szCs w:val="18"/>
              </w:rPr>
              <w:t xml:space="preserve"> to address the challenges that the JP is seeking to resolve</w:t>
            </w:r>
          </w:p>
        </w:tc>
        <w:tc>
          <w:tcPr>
            <w:tcW w:w="945" w:type="dxa"/>
            <w:vAlign w:val="center"/>
          </w:tcPr>
          <w:p w14:paraId="420EE9EB" w14:textId="77777777" w:rsidR="00FE3F7F" w:rsidRDefault="00FE3F7F" w:rsidP="00A462F4">
            <w:pPr>
              <w:rPr>
                <w:rFonts w:ascii="Verdana" w:eastAsia="Verdana" w:hAnsi="Verdana" w:cs="Verdana"/>
                <w:sz w:val="18"/>
                <w:szCs w:val="18"/>
              </w:rPr>
            </w:pPr>
            <w:r>
              <w:rPr>
                <w:rFonts w:ascii="Verdana" w:eastAsia="Verdana" w:hAnsi="Verdana" w:cs="Verdana"/>
                <w:sz w:val="18"/>
                <w:szCs w:val="18"/>
              </w:rPr>
              <w:t>10</w:t>
            </w:r>
          </w:p>
        </w:tc>
        <w:tc>
          <w:tcPr>
            <w:tcW w:w="992" w:type="dxa"/>
            <w:vAlign w:val="center"/>
          </w:tcPr>
          <w:p w14:paraId="5130A9C5" w14:textId="77777777" w:rsidR="00FE3F7F" w:rsidRDefault="00FE3F7F" w:rsidP="00A462F4">
            <w:pPr>
              <w:rPr>
                <w:rFonts w:ascii="Verdana" w:eastAsia="Verdana" w:hAnsi="Verdana" w:cs="Verdana"/>
                <w:sz w:val="18"/>
                <w:szCs w:val="18"/>
              </w:rPr>
            </w:pPr>
            <w:r>
              <w:rPr>
                <w:rFonts w:ascii="Verdana" w:eastAsia="Verdana" w:hAnsi="Verdana" w:cs="Verdana"/>
                <w:sz w:val="18"/>
                <w:szCs w:val="18"/>
              </w:rPr>
              <w:t>2</w:t>
            </w:r>
          </w:p>
        </w:tc>
        <w:tc>
          <w:tcPr>
            <w:tcW w:w="992" w:type="dxa"/>
            <w:vAlign w:val="center"/>
          </w:tcPr>
          <w:p w14:paraId="52EDDCC2" w14:textId="77777777" w:rsidR="00FE3F7F" w:rsidRDefault="00FE3F7F" w:rsidP="00A462F4">
            <w:pPr>
              <w:rPr>
                <w:rFonts w:ascii="Verdana" w:eastAsia="Verdana" w:hAnsi="Verdana" w:cs="Verdana"/>
                <w:sz w:val="18"/>
                <w:szCs w:val="18"/>
              </w:rPr>
            </w:pPr>
            <w:r>
              <w:rPr>
                <w:rFonts w:ascii="Verdana" w:eastAsia="Verdana" w:hAnsi="Verdana" w:cs="Verdana"/>
                <w:sz w:val="18"/>
                <w:szCs w:val="18"/>
              </w:rPr>
              <w:t>5</w:t>
            </w:r>
          </w:p>
        </w:tc>
        <w:tc>
          <w:tcPr>
            <w:tcW w:w="1701" w:type="dxa"/>
            <w:vAlign w:val="center"/>
          </w:tcPr>
          <w:p w14:paraId="0A3AD16D" w14:textId="77777777" w:rsidR="00FE3F7F" w:rsidRDefault="00FE3F7F" w:rsidP="00A462F4">
            <w:pPr>
              <w:rPr>
                <w:rFonts w:ascii="Verdana" w:eastAsia="Verdana" w:hAnsi="Verdana" w:cs="Verdana"/>
                <w:sz w:val="18"/>
                <w:szCs w:val="18"/>
              </w:rPr>
            </w:pPr>
            <w:r>
              <w:rPr>
                <w:rFonts w:ascii="Verdana" w:eastAsia="Verdana" w:hAnsi="Verdana" w:cs="Verdana"/>
                <w:sz w:val="18"/>
                <w:szCs w:val="18"/>
              </w:rPr>
              <w:t>PUNOs will seek additional funding from different sources.</w:t>
            </w:r>
          </w:p>
        </w:tc>
        <w:tc>
          <w:tcPr>
            <w:tcW w:w="1560" w:type="dxa"/>
            <w:vAlign w:val="center"/>
          </w:tcPr>
          <w:p w14:paraId="0D80F900" w14:textId="77777777" w:rsidR="00FE3F7F" w:rsidRDefault="00FE3F7F" w:rsidP="00A462F4">
            <w:pPr>
              <w:rPr>
                <w:rFonts w:ascii="Verdana" w:eastAsia="Verdana" w:hAnsi="Verdana" w:cs="Verdana"/>
                <w:sz w:val="18"/>
                <w:szCs w:val="18"/>
              </w:rPr>
            </w:pPr>
            <w:r>
              <w:rPr>
                <w:rFonts w:ascii="Verdana" w:eastAsia="Verdana" w:hAnsi="Verdana" w:cs="Verdana"/>
                <w:sz w:val="18"/>
                <w:szCs w:val="18"/>
              </w:rPr>
              <w:t xml:space="preserve">PUNO </w:t>
            </w:r>
          </w:p>
          <w:p w14:paraId="27DD2388" w14:textId="77777777" w:rsidR="00FE3F7F" w:rsidRDefault="00FE3F7F" w:rsidP="00A462F4">
            <w:pPr>
              <w:rPr>
                <w:rFonts w:ascii="Verdana" w:eastAsia="Verdana" w:hAnsi="Verdana" w:cs="Verdana"/>
                <w:sz w:val="18"/>
                <w:szCs w:val="18"/>
              </w:rPr>
            </w:pPr>
            <w:r>
              <w:rPr>
                <w:rFonts w:ascii="Verdana" w:eastAsia="Verdana" w:hAnsi="Verdana" w:cs="Verdana"/>
                <w:sz w:val="18"/>
                <w:szCs w:val="18"/>
              </w:rPr>
              <w:t>RC</w:t>
            </w:r>
          </w:p>
        </w:tc>
      </w:tr>
    </w:tbl>
    <w:p w14:paraId="103A19E2" w14:textId="77777777" w:rsidR="00FE3F7F" w:rsidRDefault="00FE3F7F" w:rsidP="00FE3F7F">
      <w:pPr>
        <w:spacing w:after="0" w:line="240" w:lineRule="auto"/>
        <w:rPr>
          <w:rFonts w:ascii="Verdana" w:eastAsia="Verdana" w:hAnsi="Verdana" w:cs="Verdana"/>
          <w:color w:val="000000"/>
          <w:sz w:val="24"/>
          <w:szCs w:val="24"/>
        </w:rPr>
      </w:pPr>
    </w:p>
    <w:p w14:paraId="1FFFA89A" w14:textId="77777777" w:rsidR="00FE3F7F" w:rsidRDefault="00FE3F7F" w:rsidP="00FE3F7F"/>
    <w:p w14:paraId="4B1C9F54" w14:textId="77777777" w:rsidR="00F83A89" w:rsidRDefault="00F83A89">
      <w:pPr>
        <w:spacing w:after="0" w:line="240" w:lineRule="auto"/>
        <w:rPr>
          <w:rFonts w:ascii="Verdana" w:eastAsia="Verdana" w:hAnsi="Verdana" w:cs="Verdana"/>
          <w:color w:val="000000"/>
          <w:sz w:val="24"/>
          <w:szCs w:val="24"/>
        </w:rPr>
      </w:pPr>
    </w:p>
    <w:sectPr w:rsidR="00F83A89">
      <w:pgSz w:w="12240" w:h="15840"/>
      <w:pgMar w:top="1440" w:right="1469" w:bottom="1440" w:left="1440" w:header="720" w:footer="187"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6DF2D7" w14:textId="77777777" w:rsidR="00A06F46" w:rsidRDefault="00A06F46">
      <w:pPr>
        <w:spacing w:after="0" w:line="240" w:lineRule="auto"/>
      </w:pPr>
      <w:r>
        <w:separator/>
      </w:r>
    </w:p>
  </w:endnote>
  <w:endnote w:type="continuationSeparator" w:id="0">
    <w:p w14:paraId="6613F2A0" w14:textId="77777777" w:rsidR="00A06F46" w:rsidRDefault="00A06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Segoe UI"/>
    <w:charset w:val="00"/>
    <w:family w:val="auto"/>
    <w:pitch w:val="default"/>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Segoe UI"/>
    <w:panose1 w:val="00000000000000000000"/>
    <w:charset w:val="00"/>
    <w:family w:val="swiss"/>
    <w:notTrueType/>
    <w:pitch w:val="variable"/>
    <w:sig w:usb0="20000287" w:usb1="00000001" w:usb2="00000000" w:usb3="00000000" w:csb0="0000019F" w:csb1="00000000"/>
  </w:font>
  <w:font w:name="Sylfaen">
    <w:panose1 w:val="010A0502050306030303"/>
    <w:charset w:val="00"/>
    <w:family w:val="roman"/>
    <w:pitch w:val="variable"/>
    <w:sig w:usb0="04000687" w:usb1="00000000" w:usb2="00000000" w:usb3="00000000" w:csb0="0000009F" w:csb1="00000000"/>
  </w:font>
  <w:font w:name="Adelle CYR">
    <w:panose1 w:val="00000000000000000000"/>
    <w:charset w:val="00"/>
    <w:family w:val="roman"/>
    <w:notTrueType/>
    <w:pitch w:val="default"/>
  </w:font>
  <w:font w:name="Frutiger Neue LT W1G">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erriweather">
    <w:altName w:val="Times New Roman"/>
    <w:charset w:val="00"/>
    <w:family w:val="auto"/>
    <w:pitch w:val="default"/>
  </w:font>
  <w:font w:name="Roboto">
    <w:altName w:val="Arial"/>
    <w:panose1 w:val="02000000000000000000"/>
    <w:charset w:val="00"/>
    <w:family w:val="auto"/>
    <w:pitch w:val="variable"/>
    <w:sig w:usb0="E00002EF" w:usb1="5000205B" w:usb2="00000020" w:usb3="00000000" w:csb0="0000019F" w:csb1="00000000"/>
  </w:font>
  <w:font w:name="-webkit-standard">
    <w:altName w:val="Calibri"/>
    <w:panose1 w:val="00000000000000000000"/>
    <w:charset w:val="00"/>
    <w:family w:val="roman"/>
    <w:notTrueType/>
    <w:pitch w:val="default"/>
  </w:font>
  <w:font w:name="Times">
    <w:panose1 w:val="02020603050405020304"/>
    <w:charset w:val="00"/>
    <w:family w:val="auto"/>
    <w:pitch w:val="variable"/>
    <w:sig w:usb0="E00002FF" w:usb1="5000205A" w:usb2="00000000" w:usb3="00000000" w:csb0="0000019F" w:csb1="00000000"/>
  </w:font>
  <w:font w:name="Menlo Regular">
    <w:altName w:val="Calibri"/>
    <w:charset w:val="00"/>
    <w:family w:val="auto"/>
    <w:pitch w:val="variable"/>
    <w:sig w:usb0="00000000" w:usb1="D200F9FB" w:usb2="02000028" w:usb3="00000000" w:csb0="000001DF" w:csb1="00000000"/>
  </w:font>
  <w:font w:name="Helvetica Neue">
    <w:altName w:val="Arial"/>
    <w:charset w:val="00"/>
    <w:family w:val="auto"/>
    <w:pitch w:val="variable"/>
    <w:sig w:usb0="E50002FF" w:usb1="500079DB" w:usb2="00000010" w:usb3="00000000" w:csb0="00000001" w:csb1="00000000"/>
  </w:font>
  <w:font w:name="Cambria Math">
    <w:panose1 w:val="02040503050406030204"/>
    <w:charset w:val="00"/>
    <w:family w:val="roman"/>
    <w:pitch w:val="variable"/>
    <w:sig w:usb0="E00002FF" w:usb1="420024FF" w:usb2="00000000"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9CA" w14:textId="1D9323DF" w:rsidR="00F4160A" w:rsidRDefault="00F4160A">
    <w:pPr>
      <w:pBdr>
        <w:top w:val="nil"/>
        <w:left w:val="nil"/>
        <w:bottom w:val="nil"/>
        <w:right w:val="nil"/>
        <w:between w:val="nil"/>
      </w:pBdr>
      <w:tabs>
        <w:tab w:val="center" w:pos="4680"/>
        <w:tab w:val="right" w:pos="9360"/>
      </w:tabs>
      <w:spacing w:after="0" w:line="240" w:lineRule="auto"/>
      <w:jc w:val="right"/>
      <w:rPr>
        <w:rFonts w:cs="Calibri"/>
        <w:color w:val="000000"/>
      </w:rPr>
    </w:pPr>
    <w:r>
      <w:rPr>
        <w:rFonts w:cs="Calibri"/>
        <w:color w:val="000000"/>
      </w:rPr>
      <w:fldChar w:fldCharType="begin"/>
    </w:r>
    <w:r>
      <w:rPr>
        <w:rFonts w:cs="Calibri"/>
        <w:color w:val="000000"/>
      </w:rPr>
      <w:instrText>PAGE</w:instrText>
    </w:r>
    <w:r>
      <w:rPr>
        <w:rFonts w:cs="Calibri"/>
        <w:color w:val="000000"/>
      </w:rPr>
      <w:fldChar w:fldCharType="separate"/>
    </w:r>
    <w:r>
      <w:rPr>
        <w:rFonts w:cs="Calibri"/>
        <w:noProof/>
        <w:color w:val="000000"/>
      </w:rPr>
      <w:t>41</w:t>
    </w:r>
    <w:r>
      <w:rPr>
        <w:rFonts w:cs="Calibri"/>
        <w:color w:val="000000"/>
      </w:rPr>
      <w:fldChar w:fldCharType="end"/>
    </w:r>
  </w:p>
  <w:p w14:paraId="000009CB" w14:textId="77777777" w:rsidR="00F4160A" w:rsidRDefault="00F4160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6D3347" w14:textId="77777777" w:rsidR="00A06F46" w:rsidRDefault="00A06F46">
      <w:pPr>
        <w:spacing w:after="0" w:line="240" w:lineRule="auto"/>
      </w:pPr>
      <w:r>
        <w:separator/>
      </w:r>
    </w:p>
  </w:footnote>
  <w:footnote w:type="continuationSeparator" w:id="0">
    <w:p w14:paraId="416CD3E9" w14:textId="77777777" w:rsidR="00A06F46" w:rsidRDefault="00A06F46">
      <w:pPr>
        <w:spacing w:after="0" w:line="240" w:lineRule="auto"/>
      </w:pPr>
      <w:r>
        <w:continuationSeparator/>
      </w:r>
    </w:p>
  </w:footnote>
  <w:footnote w:id="1">
    <w:p w14:paraId="0000099A" w14:textId="77777777" w:rsidR="00F4160A" w:rsidRDefault="00F4160A">
      <w:pPr>
        <w:spacing w:after="0" w:line="240" w:lineRule="auto"/>
        <w:rPr>
          <w:rFonts w:ascii="Verdana" w:eastAsia="Verdana" w:hAnsi="Verdana" w:cs="Verdana"/>
          <w:sz w:val="16"/>
          <w:szCs w:val="16"/>
        </w:rPr>
      </w:pPr>
      <w:r>
        <w:rPr>
          <w:rStyle w:val="FootnoteReference"/>
        </w:rPr>
        <w:footnoteRef/>
      </w:r>
      <w:r>
        <w:rPr>
          <w:sz w:val="20"/>
          <w:szCs w:val="20"/>
        </w:rPr>
        <w:t xml:space="preserve"> </w:t>
      </w:r>
      <w:hyperlink r:id="rId1">
        <w:r>
          <w:rPr>
            <w:rFonts w:ascii="Verdana" w:eastAsia="Verdana" w:hAnsi="Verdana" w:cs="Verdana"/>
            <w:color w:val="0000FF"/>
            <w:sz w:val="16"/>
            <w:szCs w:val="16"/>
            <w:u w:val="single"/>
          </w:rPr>
          <w:t>https://www.geostat.ge/en/modules/categories/38/employment-and-unemployment</w:t>
        </w:r>
      </w:hyperlink>
      <w:r>
        <w:rPr>
          <w:rFonts w:ascii="Verdana" w:eastAsia="Verdana" w:hAnsi="Verdana" w:cs="Verdana"/>
          <w:sz w:val="16"/>
          <w:szCs w:val="16"/>
        </w:rPr>
        <w:t xml:space="preserve"> </w:t>
      </w:r>
    </w:p>
  </w:footnote>
  <w:footnote w:id="2">
    <w:p w14:paraId="0000099B" w14:textId="77777777" w:rsidR="00F4160A" w:rsidRDefault="00F4160A">
      <w:pPr>
        <w:spacing w:after="0" w:line="240" w:lineRule="auto"/>
        <w:rPr>
          <w:rFonts w:ascii="Verdana" w:eastAsia="Verdana" w:hAnsi="Verdana" w:cs="Verdana"/>
          <w:color w:val="000000"/>
          <w:sz w:val="16"/>
          <w:szCs w:val="16"/>
        </w:rPr>
      </w:pPr>
      <w:r>
        <w:rPr>
          <w:rStyle w:val="FootnoteReference"/>
        </w:rPr>
        <w:footnoteRef/>
      </w:r>
      <w:r>
        <w:rPr>
          <w:rFonts w:ascii="Verdana" w:eastAsia="Verdana" w:hAnsi="Verdana" w:cs="Verdana"/>
          <w:color w:val="000000"/>
          <w:sz w:val="16"/>
          <w:szCs w:val="16"/>
        </w:rPr>
        <w:t xml:space="preserve"> The nationalized SDG matrix (Georgian version) is available at the following link: </w:t>
      </w:r>
      <w:hyperlink r:id="rId2" w:anchor="gid=859371128">
        <w:r>
          <w:rPr>
            <w:rFonts w:ascii="Verdana" w:eastAsia="Verdana" w:hAnsi="Verdana" w:cs="Verdana"/>
            <w:color w:val="0000FF"/>
            <w:sz w:val="16"/>
            <w:szCs w:val="16"/>
            <w:u w:val="single"/>
          </w:rPr>
          <w:t>https://docs.google.com/spreadsheets/d/1RrGkOfVNfDu3YHautTB0T-J66LH8VyhuO0oPsoh5i7g/edit?ts=5b62faf7#gid=859371128</w:t>
        </w:r>
      </w:hyperlink>
      <w:r>
        <w:rPr>
          <w:rFonts w:ascii="Verdana" w:eastAsia="Verdana" w:hAnsi="Verdana" w:cs="Verdana"/>
          <w:color w:val="000000"/>
          <w:sz w:val="16"/>
          <w:szCs w:val="16"/>
        </w:rPr>
        <w:t xml:space="preserve"> </w:t>
      </w:r>
    </w:p>
  </w:footnote>
  <w:footnote w:id="3">
    <w:p w14:paraId="0000099C" w14:textId="77777777" w:rsidR="00F4160A" w:rsidRDefault="00F4160A">
      <w:pPr>
        <w:pBdr>
          <w:top w:val="nil"/>
          <w:left w:val="nil"/>
          <w:bottom w:val="nil"/>
          <w:right w:val="nil"/>
          <w:between w:val="nil"/>
        </w:pBdr>
        <w:spacing w:after="0" w:line="240" w:lineRule="auto"/>
        <w:rPr>
          <w:rFonts w:ascii="Courier" w:eastAsia="Courier" w:hAnsi="Courier" w:cs="Courier"/>
          <w:color w:val="000000"/>
          <w:sz w:val="20"/>
          <w:szCs w:val="20"/>
        </w:rPr>
      </w:pPr>
      <w:r>
        <w:rPr>
          <w:rStyle w:val="FootnoteReference"/>
        </w:rPr>
        <w:footnoteRef/>
      </w:r>
      <w:r>
        <w:rPr>
          <w:rFonts w:ascii="Verdana" w:eastAsia="Verdana" w:hAnsi="Verdana" w:cs="Verdana"/>
          <w:sz w:val="16"/>
          <w:szCs w:val="16"/>
        </w:rPr>
        <w:t xml:space="preserve"> </w:t>
      </w:r>
      <w:r>
        <w:rPr>
          <w:rFonts w:ascii="Verdana" w:eastAsia="Verdana" w:hAnsi="Verdana" w:cs="Verdana"/>
          <w:color w:val="000000"/>
          <w:sz w:val="16"/>
          <w:szCs w:val="16"/>
        </w:rPr>
        <w:t>World Health Organization (WHO), Disability and Health: Factsheet (Nov. 2016)</w:t>
      </w:r>
    </w:p>
  </w:footnote>
  <w:footnote w:id="4">
    <w:p w14:paraId="0000099D" w14:textId="77777777" w:rsidR="00F4160A" w:rsidRDefault="00F4160A">
      <w:pPr>
        <w:pBdr>
          <w:top w:val="nil"/>
          <w:left w:val="nil"/>
          <w:bottom w:val="nil"/>
          <w:right w:val="nil"/>
          <w:between w:val="nil"/>
        </w:pBdr>
        <w:spacing w:after="0" w:line="240" w:lineRule="auto"/>
        <w:rPr>
          <w:color w:val="000000"/>
        </w:rPr>
      </w:pPr>
      <w:r>
        <w:rPr>
          <w:rStyle w:val="FootnoteReference"/>
        </w:rPr>
        <w:footnoteRef/>
      </w:r>
      <w:r>
        <w:rPr>
          <w:color w:val="000000"/>
        </w:rPr>
        <w:t xml:space="preserve"> </w:t>
      </w:r>
      <w:r>
        <w:rPr>
          <w:rFonts w:ascii="Verdana" w:eastAsia="Verdana" w:hAnsi="Verdana" w:cs="Verdana"/>
          <w:color w:val="000000"/>
          <w:sz w:val="16"/>
          <w:szCs w:val="16"/>
        </w:rPr>
        <w:t>WHO and World Bank Group (WBG), World Report on Disability 28 (2011)</w:t>
      </w:r>
    </w:p>
  </w:footnote>
  <w:footnote w:id="5">
    <w:p w14:paraId="0000099F" w14:textId="77777777" w:rsidR="00F4160A" w:rsidRDefault="00F4160A">
      <w:pPr>
        <w:pBdr>
          <w:top w:val="nil"/>
          <w:left w:val="nil"/>
          <w:bottom w:val="nil"/>
          <w:right w:val="nil"/>
          <w:between w:val="nil"/>
        </w:pBdr>
        <w:spacing w:after="0" w:line="240" w:lineRule="auto"/>
        <w:rPr>
          <w:rFonts w:ascii="Verdana" w:eastAsia="Verdana" w:hAnsi="Verdana" w:cs="Verdana"/>
          <w:color w:val="000000"/>
          <w:sz w:val="16"/>
          <w:szCs w:val="16"/>
        </w:rPr>
      </w:pPr>
      <w:r>
        <w:rPr>
          <w:rStyle w:val="FootnoteReference"/>
        </w:rPr>
        <w:footnoteRef/>
      </w:r>
      <w:r>
        <w:rPr>
          <w:rFonts w:ascii="Verdana" w:eastAsia="Verdana" w:hAnsi="Verdana" w:cs="Verdana"/>
          <w:color w:val="000000"/>
          <w:sz w:val="16"/>
          <w:szCs w:val="16"/>
        </w:rPr>
        <w:t xml:space="preserve"> Law of Medical-Social Expertise and Ministerial Orders #1/N and #62/N</w:t>
      </w:r>
    </w:p>
  </w:footnote>
  <w:footnote w:id="6">
    <w:p w14:paraId="000009A0" w14:textId="77777777" w:rsidR="00F4160A" w:rsidRDefault="00F4160A">
      <w:pPr>
        <w:pBdr>
          <w:top w:val="nil"/>
          <w:left w:val="nil"/>
          <w:bottom w:val="nil"/>
          <w:right w:val="nil"/>
          <w:between w:val="nil"/>
        </w:pBdr>
        <w:spacing w:after="0" w:line="240" w:lineRule="auto"/>
        <w:rPr>
          <w:rFonts w:ascii="Verdana" w:eastAsia="Verdana" w:hAnsi="Verdana" w:cs="Verdana"/>
          <w:color w:val="000000"/>
          <w:sz w:val="18"/>
          <w:szCs w:val="18"/>
        </w:rPr>
      </w:pPr>
      <w:r>
        <w:rPr>
          <w:rStyle w:val="FootnoteReference"/>
        </w:rPr>
        <w:footnoteRef/>
      </w:r>
      <w:r>
        <w:rPr>
          <w:rFonts w:ascii="Verdana" w:eastAsia="Verdana" w:hAnsi="Verdana" w:cs="Verdana"/>
          <w:color w:val="000000"/>
          <w:sz w:val="16"/>
          <w:szCs w:val="16"/>
        </w:rPr>
        <w:t xml:space="preserve"> </w:t>
      </w:r>
      <w:hyperlink r:id="rId3">
        <w:r>
          <w:rPr>
            <w:rFonts w:ascii="Verdana" w:eastAsia="Verdana" w:hAnsi="Verdana" w:cs="Verdana"/>
            <w:color w:val="0000FF"/>
            <w:sz w:val="16"/>
            <w:szCs w:val="16"/>
            <w:u w:val="single"/>
          </w:rPr>
          <w:t>https://matsne.gov.ge/ka/document/view/15772?publication=11</w:t>
        </w:r>
      </w:hyperlink>
      <w:r>
        <w:rPr>
          <w:rFonts w:ascii="Verdana" w:eastAsia="Verdana" w:hAnsi="Verdana" w:cs="Verdana"/>
          <w:sz w:val="16"/>
          <w:szCs w:val="16"/>
        </w:rPr>
        <w:t xml:space="preserve"> </w:t>
      </w:r>
      <w:r>
        <w:rPr>
          <w:rFonts w:ascii="Verdana" w:eastAsia="Verdana" w:hAnsi="Verdana" w:cs="Verdana"/>
          <w:color w:val="000000"/>
          <w:sz w:val="16"/>
          <w:szCs w:val="16"/>
        </w:rPr>
        <w:t>Article 10</w:t>
      </w:r>
      <w:r>
        <w:rPr>
          <w:rFonts w:ascii="Verdana" w:eastAsia="Verdana" w:hAnsi="Verdana" w:cs="Verdana"/>
          <w:color w:val="000000"/>
          <w:sz w:val="18"/>
          <w:szCs w:val="18"/>
        </w:rPr>
        <w:t xml:space="preserve"> </w:t>
      </w:r>
    </w:p>
  </w:footnote>
  <w:footnote w:id="7">
    <w:p w14:paraId="000009A1" w14:textId="77777777" w:rsidR="00F4160A" w:rsidRDefault="00F4160A">
      <w:pPr>
        <w:pBdr>
          <w:top w:val="nil"/>
          <w:left w:val="nil"/>
          <w:bottom w:val="nil"/>
          <w:right w:val="nil"/>
          <w:between w:val="nil"/>
        </w:pBdr>
        <w:spacing w:after="0" w:line="240" w:lineRule="auto"/>
        <w:rPr>
          <w:rFonts w:ascii="Verdana" w:eastAsia="Verdana" w:hAnsi="Verdana" w:cs="Verdana"/>
          <w:color w:val="000000"/>
          <w:sz w:val="16"/>
          <w:szCs w:val="16"/>
        </w:rPr>
      </w:pPr>
      <w:r>
        <w:rPr>
          <w:rStyle w:val="FootnoteReference"/>
        </w:rPr>
        <w:footnoteRef/>
      </w:r>
      <w:r>
        <w:rPr>
          <w:rFonts w:ascii="Verdana" w:eastAsia="Verdana" w:hAnsi="Verdana" w:cs="Verdana"/>
          <w:color w:val="000000"/>
          <w:sz w:val="16"/>
          <w:szCs w:val="16"/>
        </w:rPr>
        <w:t xml:space="preserve"> While CEDAW does not explicitly refer to women and girls with disabilities, the General Recommendation of the Committee on the Elimination of Discrimination of Women No. 18 (a) notes that women with disabilities are doubly marginalized and recognizes the scarcity of data, and (b) calls on States parties to provide this information in their periodic reports and ensure the participation of women and girls with disabilities in all areas of social and cultural life.</w:t>
      </w:r>
    </w:p>
  </w:footnote>
  <w:footnote w:id="8">
    <w:p w14:paraId="000009A2" w14:textId="77777777" w:rsidR="00F4160A" w:rsidRDefault="00F4160A">
      <w:pPr>
        <w:pBdr>
          <w:top w:val="nil"/>
          <w:left w:val="nil"/>
          <w:bottom w:val="nil"/>
          <w:right w:val="nil"/>
          <w:between w:val="nil"/>
        </w:pBdr>
        <w:spacing w:after="0" w:line="240" w:lineRule="auto"/>
        <w:rPr>
          <w:rFonts w:ascii="Verdana" w:eastAsia="Verdana" w:hAnsi="Verdana" w:cs="Verdana"/>
          <w:color w:val="000000"/>
          <w:sz w:val="16"/>
          <w:szCs w:val="16"/>
        </w:rPr>
      </w:pPr>
      <w:r>
        <w:rPr>
          <w:rStyle w:val="FootnoteReference"/>
        </w:rPr>
        <w:footnoteRef/>
      </w:r>
      <w:r>
        <w:rPr>
          <w:rFonts w:ascii="Verdana" w:eastAsia="Verdana" w:hAnsi="Verdana" w:cs="Verdana"/>
          <w:color w:val="000000"/>
          <w:sz w:val="16"/>
          <w:szCs w:val="16"/>
        </w:rPr>
        <w:t xml:space="preserve"> The Beijing Declaration and Platform for Action, identifies specific actions to ensure the empowerment of women and girls with disabilities in various areas, bringing disability inclusion into the general efforts to address the multiple barriers to empowerment and advancement faced by women and girls.</w:t>
      </w:r>
    </w:p>
  </w:footnote>
  <w:footnote w:id="9">
    <w:p w14:paraId="000009A3" w14:textId="77777777" w:rsidR="00F4160A" w:rsidRDefault="00F4160A">
      <w:pPr>
        <w:spacing w:after="0" w:line="240" w:lineRule="auto"/>
        <w:rPr>
          <w:sz w:val="20"/>
          <w:szCs w:val="20"/>
        </w:rPr>
      </w:pPr>
      <w:r>
        <w:rPr>
          <w:rStyle w:val="FootnoteReference"/>
        </w:rPr>
        <w:footnoteRef/>
      </w:r>
      <w:r>
        <w:rPr>
          <w:rFonts w:ascii="Verdana" w:eastAsia="Verdana" w:hAnsi="Verdana" w:cs="Verdana"/>
          <w:sz w:val="16"/>
          <w:szCs w:val="16"/>
        </w:rPr>
        <w:t xml:space="preserve"> The ICPD PoA recognizes that reproductive health, women's empowerment and gender equality are the pathway to sustainable development; This global consensus placed individual dignity and human rights at the very heart of development.</w:t>
      </w:r>
    </w:p>
  </w:footnote>
  <w:footnote w:id="10">
    <w:p w14:paraId="000009A4" w14:textId="77777777" w:rsidR="00F4160A" w:rsidRDefault="00F4160A">
      <w:pPr>
        <w:pBdr>
          <w:top w:val="nil"/>
          <w:left w:val="nil"/>
          <w:bottom w:val="nil"/>
          <w:right w:val="nil"/>
          <w:between w:val="nil"/>
        </w:pBdr>
        <w:spacing w:after="0" w:line="240" w:lineRule="auto"/>
        <w:rPr>
          <w:rFonts w:ascii="Verdana" w:eastAsia="Verdana" w:hAnsi="Verdana" w:cs="Verdana"/>
          <w:color w:val="000000"/>
          <w:sz w:val="16"/>
          <w:szCs w:val="16"/>
        </w:rPr>
      </w:pPr>
      <w:r>
        <w:rPr>
          <w:rStyle w:val="FootnoteReference"/>
        </w:rPr>
        <w:footnoteRef/>
      </w:r>
      <w:r>
        <w:rPr>
          <w:rFonts w:ascii="Verdana" w:eastAsia="Verdana" w:hAnsi="Verdana" w:cs="Verdana"/>
          <w:color w:val="000000"/>
          <w:sz w:val="16"/>
          <w:szCs w:val="16"/>
        </w:rPr>
        <w:t xml:space="preserve"> The 2030 Agenda has a standalone goal on gender equality and the empowerment of all women and girls and includes persons with disabilities in the SDGs related to poverty, hunger education, washing, sanitation and hygiene (WASH), economic growth and employment, inequality, accessibility of human settlements, climate change, and data, monitoring and accountability.</w:t>
      </w:r>
    </w:p>
  </w:footnote>
  <w:footnote w:id="11">
    <w:p w14:paraId="000009A7" w14:textId="77777777" w:rsidR="00F4160A" w:rsidRDefault="00F4160A">
      <w:pPr>
        <w:pBdr>
          <w:top w:val="nil"/>
          <w:left w:val="nil"/>
          <w:bottom w:val="nil"/>
          <w:right w:val="nil"/>
          <w:between w:val="nil"/>
        </w:pBdr>
        <w:spacing w:after="0" w:line="240" w:lineRule="auto"/>
        <w:ind w:right="-185"/>
        <w:rPr>
          <w:rFonts w:ascii="Verdana" w:eastAsia="Verdana" w:hAnsi="Verdana" w:cs="Verdana"/>
          <w:color w:val="000000"/>
          <w:sz w:val="16"/>
          <w:szCs w:val="16"/>
        </w:rPr>
      </w:pPr>
      <w:r>
        <w:rPr>
          <w:rStyle w:val="FootnoteReference"/>
        </w:rPr>
        <w:footnoteRef/>
      </w:r>
      <w:r>
        <w:rPr>
          <w:rFonts w:ascii="Verdana" w:eastAsia="Verdana" w:hAnsi="Verdana" w:cs="Verdana"/>
          <w:color w:val="000000"/>
          <w:sz w:val="16"/>
          <w:szCs w:val="16"/>
        </w:rPr>
        <w:t xml:space="preserve"> The Law on Medical-Social Expertize, adopted on 07.12.2001; last amended on 07.03.2014  </w:t>
      </w:r>
      <w:hyperlink r:id="rId4">
        <w:r>
          <w:rPr>
            <w:rFonts w:ascii="Verdana" w:eastAsia="Verdana" w:hAnsi="Verdana" w:cs="Verdana"/>
            <w:color w:val="0000FF"/>
            <w:sz w:val="16"/>
            <w:szCs w:val="16"/>
            <w:u w:val="single"/>
          </w:rPr>
          <w:t>https://matsne.gov.ge/ka/document/view/15772</w:t>
        </w:r>
      </w:hyperlink>
      <w:r>
        <w:rPr>
          <w:rFonts w:ascii="Verdana" w:eastAsia="Verdana" w:hAnsi="Verdana" w:cs="Verdana"/>
          <w:color w:val="000000"/>
          <w:sz w:val="16"/>
          <w:szCs w:val="16"/>
        </w:rPr>
        <w:t xml:space="preserve"> </w:t>
      </w:r>
    </w:p>
  </w:footnote>
  <w:footnote w:id="12">
    <w:p w14:paraId="000009A8" w14:textId="77777777" w:rsidR="00F4160A" w:rsidRDefault="00F4160A">
      <w:pPr>
        <w:pBdr>
          <w:top w:val="nil"/>
          <w:left w:val="nil"/>
          <w:bottom w:val="nil"/>
          <w:right w:val="nil"/>
          <w:between w:val="nil"/>
        </w:pBdr>
        <w:spacing w:after="0" w:line="240" w:lineRule="auto"/>
        <w:rPr>
          <w:rFonts w:ascii="Verdana" w:eastAsia="Verdana" w:hAnsi="Verdana" w:cs="Verdana"/>
          <w:color w:val="000000"/>
          <w:sz w:val="20"/>
          <w:szCs w:val="20"/>
          <w:vertAlign w:val="subscript"/>
        </w:rPr>
      </w:pPr>
      <w:r>
        <w:rPr>
          <w:rStyle w:val="FootnoteReference"/>
        </w:rPr>
        <w:footnoteRef/>
      </w:r>
      <w:r>
        <w:rPr>
          <w:rFonts w:ascii="Verdana" w:eastAsia="Verdana" w:hAnsi="Verdana" w:cs="Verdana"/>
          <w:color w:val="000000"/>
          <w:sz w:val="16"/>
          <w:szCs w:val="16"/>
        </w:rPr>
        <w:t xml:space="preserve"> The Law on Gender Equality, adopted on  02.05.2014  </w:t>
      </w:r>
      <w:hyperlink r:id="rId5">
        <w:r>
          <w:rPr>
            <w:rFonts w:ascii="Verdana" w:eastAsia="Verdana" w:hAnsi="Verdana" w:cs="Verdana"/>
            <w:color w:val="0000FF"/>
            <w:sz w:val="16"/>
            <w:szCs w:val="16"/>
            <w:u w:val="single"/>
          </w:rPr>
          <w:t>https://matsne.gov.ge/en/document/download/91624/3/en/pdf</w:t>
        </w:r>
      </w:hyperlink>
      <w:r>
        <w:rPr>
          <w:rFonts w:ascii="Verdana" w:eastAsia="Verdana" w:hAnsi="Verdana" w:cs="Verdana"/>
          <w:color w:val="0000FF"/>
          <w:sz w:val="20"/>
          <w:szCs w:val="20"/>
          <w:u w:val="single"/>
          <w:vertAlign w:val="subscript"/>
        </w:rPr>
        <w:t xml:space="preserve"> </w:t>
      </w:r>
    </w:p>
  </w:footnote>
  <w:footnote w:id="13">
    <w:p w14:paraId="2591A017" w14:textId="77777777" w:rsidR="00F4160A" w:rsidRDefault="00F4160A" w:rsidP="00FA7D81">
      <w:pPr>
        <w:pBdr>
          <w:top w:val="nil"/>
          <w:left w:val="nil"/>
          <w:bottom w:val="nil"/>
          <w:right w:val="nil"/>
          <w:between w:val="nil"/>
        </w:pBdr>
        <w:spacing w:after="0" w:line="240" w:lineRule="auto"/>
        <w:rPr>
          <w:rFonts w:ascii="Verdana" w:eastAsia="Verdana" w:hAnsi="Verdana" w:cs="Verdana"/>
          <w:color w:val="000000"/>
          <w:sz w:val="16"/>
          <w:szCs w:val="16"/>
        </w:rPr>
      </w:pPr>
      <w:r>
        <w:rPr>
          <w:rStyle w:val="FootnoteReference"/>
        </w:rPr>
        <w:footnoteRef/>
      </w:r>
      <w:r>
        <w:rPr>
          <w:rFonts w:ascii="Verdana" w:eastAsia="Verdana" w:hAnsi="Verdana" w:cs="Verdana"/>
          <w:color w:val="000000"/>
          <w:sz w:val="20"/>
          <w:szCs w:val="20"/>
          <w:vertAlign w:val="subscript"/>
        </w:rPr>
        <w:t xml:space="preserve"> </w:t>
      </w:r>
      <w:r>
        <w:rPr>
          <w:rFonts w:ascii="Verdana" w:eastAsia="Verdana" w:hAnsi="Verdana" w:cs="Verdana"/>
          <w:i/>
          <w:color w:val="000000"/>
          <w:sz w:val="16"/>
          <w:szCs w:val="16"/>
        </w:rPr>
        <w:t>“</w:t>
      </w:r>
      <w:r>
        <w:rPr>
          <w:rFonts w:ascii="Verdana" w:eastAsia="Verdana" w:hAnsi="Verdana" w:cs="Verdana"/>
          <w:color w:val="000000"/>
          <w:sz w:val="16"/>
          <w:szCs w:val="16"/>
        </w:rPr>
        <w:t xml:space="preserve">Social and Economic Development Strategy – Georgia 2020”, Government of Georgia  </w:t>
      </w:r>
      <w:hyperlink r:id="rId6">
        <w:r>
          <w:rPr>
            <w:rFonts w:ascii="Verdana" w:eastAsia="Verdana" w:hAnsi="Verdana" w:cs="Verdana"/>
            <w:color w:val="0000FF"/>
            <w:sz w:val="16"/>
            <w:szCs w:val="16"/>
            <w:u w:val="single"/>
          </w:rPr>
          <w:t>http://www.parliament.ge/ge/ajax/downloadFile/81369/Social_Str_eng</w:t>
        </w:r>
      </w:hyperlink>
    </w:p>
  </w:footnote>
  <w:footnote w:id="14">
    <w:p w14:paraId="000009AD" w14:textId="77777777" w:rsidR="00F4160A" w:rsidRDefault="00F4160A">
      <w:pPr>
        <w:pBdr>
          <w:top w:val="nil"/>
          <w:left w:val="nil"/>
          <w:bottom w:val="nil"/>
          <w:right w:val="nil"/>
          <w:between w:val="nil"/>
        </w:pBdr>
        <w:spacing w:after="0" w:line="240" w:lineRule="auto"/>
        <w:rPr>
          <w:rFonts w:ascii="Verdana" w:eastAsia="Verdana" w:hAnsi="Verdana" w:cs="Verdana"/>
          <w:color w:val="000000"/>
          <w:sz w:val="16"/>
          <w:szCs w:val="16"/>
        </w:rPr>
      </w:pPr>
      <w:r>
        <w:rPr>
          <w:rStyle w:val="FootnoteReference"/>
        </w:rPr>
        <w:footnoteRef/>
      </w:r>
      <w:r>
        <w:rPr>
          <w:rFonts w:ascii="Verdana" w:eastAsia="Verdana" w:hAnsi="Verdana" w:cs="Verdana"/>
          <w:color w:val="000000"/>
          <w:sz w:val="16"/>
          <w:szCs w:val="16"/>
        </w:rPr>
        <w:t xml:space="preserve"> Ibid </w:t>
      </w:r>
    </w:p>
  </w:footnote>
  <w:footnote w:id="15">
    <w:p w14:paraId="000009AE" w14:textId="287731C0" w:rsidR="00F4160A" w:rsidRDefault="00F4160A">
      <w:pPr>
        <w:pBdr>
          <w:top w:val="nil"/>
          <w:left w:val="nil"/>
          <w:bottom w:val="nil"/>
          <w:right w:val="nil"/>
          <w:between w:val="nil"/>
        </w:pBdr>
        <w:spacing w:after="0" w:line="240" w:lineRule="auto"/>
        <w:rPr>
          <w:rFonts w:ascii="Verdana" w:eastAsia="Verdana" w:hAnsi="Verdana" w:cs="Verdana"/>
          <w:color w:val="000000"/>
          <w:sz w:val="16"/>
          <w:szCs w:val="16"/>
        </w:rPr>
      </w:pPr>
      <w:r>
        <w:rPr>
          <w:rStyle w:val="FootnoteReference"/>
        </w:rPr>
        <w:footnoteRef/>
      </w:r>
      <w:r>
        <w:rPr>
          <w:rFonts w:ascii="Verdana" w:eastAsia="Verdana" w:hAnsi="Verdana" w:cs="Verdana"/>
          <w:color w:val="000000"/>
          <w:sz w:val="16"/>
          <w:szCs w:val="16"/>
        </w:rPr>
        <w:t xml:space="preserve"> Human Rights in the context of Sexual and Reproductive Health and Well-being in Georgia country Assessment DPO, UNFPA (UN JP </w:t>
      </w:r>
      <w:r w:rsidRPr="00796787">
        <w:rPr>
          <w:rFonts w:ascii="Verdana" w:eastAsia="Verdana" w:hAnsi="Verdana" w:cs="Verdana"/>
          <w:color w:val="000000"/>
          <w:sz w:val="16"/>
          <w:szCs w:val="16"/>
        </w:rPr>
        <w:t>for</w:t>
      </w:r>
      <w:r>
        <w:rPr>
          <w:rFonts w:ascii="Sylfaen" w:eastAsia="Verdana" w:hAnsi="Sylfaen" w:cs="Verdana"/>
          <w:color w:val="000000"/>
          <w:sz w:val="16"/>
          <w:szCs w:val="16"/>
        </w:rPr>
        <w:t xml:space="preserve"> </w:t>
      </w:r>
      <w:r>
        <w:rPr>
          <w:rFonts w:ascii="Verdana" w:eastAsia="Verdana" w:hAnsi="Verdana" w:cs="Verdana"/>
          <w:color w:val="000000"/>
          <w:sz w:val="16"/>
          <w:szCs w:val="16"/>
        </w:rPr>
        <w:t xml:space="preserve">Gender Equality, funded by the Government of Sweden) </w:t>
      </w:r>
    </w:p>
  </w:footnote>
  <w:footnote w:id="16">
    <w:p w14:paraId="000009AF" w14:textId="77777777" w:rsidR="00F4160A" w:rsidRDefault="00F4160A">
      <w:pPr>
        <w:pBdr>
          <w:top w:val="nil"/>
          <w:left w:val="nil"/>
          <w:bottom w:val="nil"/>
          <w:right w:val="nil"/>
          <w:between w:val="nil"/>
        </w:pBdr>
        <w:spacing w:after="0" w:line="240" w:lineRule="auto"/>
        <w:rPr>
          <w:rFonts w:ascii="Verdana" w:eastAsia="Verdana" w:hAnsi="Verdana" w:cs="Verdana"/>
          <w:color w:val="000000"/>
          <w:sz w:val="16"/>
          <w:szCs w:val="16"/>
        </w:rPr>
      </w:pPr>
      <w:r>
        <w:rPr>
          <w:rStyle w:val="FootnoteReference"/>
        </w:rPr>
        <w:footnoteRef/>
      </w:r>
      <w:r>
        <w:rPr>
          <w:rFonts w:ascii="Verdana" w:eastAsia="Verdana" w:hAnsi="Verdana" w:cs="Verdana"/>
          <w:color w:val="000000"/>
          <w:sz w:val="16"/>
          <w:szCs w:val="16"/>
        </w:rPr>
        <w:t xml:space="preserve"> DPO Monitoring Report of shelters for victims of domestic violence and trafficking, 2017, p. 10 and 31, available at: </w:t>
      </w:r>
      <w:hyperlink r:id="rId7">
        <w:r>
          <w:rPr>
            <w:rFonts w:ascii="Verdana" w:eastAsia="Verdana" w:hAnsi="Verdana" w:cs="Verdana"/>
            <w:color w:val="0000FF"/>
            <w:sz w:val="16"/>
            <w:szCs w:val="16"/>
            <w:u w:val="single"/>
          </w:rPr>
          <w:t>http://www.ombudsman.ge/res/docs/2019051715551159482.pdf</w:t>
        </w:r>
      </w:hyperlink>
    </w:p>
  </w:footnote>
  <w:footnote w:id="17">
    <w:sdt>
      <w:sdtPr>
        <w:tag w:val="goog_rdk_782"/>
        <w:id w:val="938643921"/>
      </w:sdtPr>
      <w:sdtEndPr/>
      <w:sdtContent>
        <w:p w14:paraId="000009CC" w14:textId="77777777" w:rsidR="00F4160A" w:rsidRDefault="00F4160A">
          <w:pPr>
            <w:spacing w:after="0" w:line="240" w:lineRule="auto"/>
            <w:rPr>
              <w:color w:val="000000"/>
            </w:rPr>
          </w:pPr>
          <w:r>
            <w:rPr>
              <w:rStyle w:val="FootnoteReference"/>
            </w:rPr>
            <w:footnoteRef/>
          </w:r>
          <w:sdt>
            <w:sdtPr>
              <w:tag w:val="goog_rdk_781"/>
              <w:id w:val="-2039037011"/>
            </w:sdtPr>
            <w:sdtEndPr/>
            <w:sdtContent>
              <w:r>
                <w:rPr>
                  <w:color w:val="000000"/>
                </w:rPr>
                <w:t xml:space="preserve">  </w:t>
              </w:r>
              <w:r w:rsidRPr="00874CFE">
                <w:rPr>
                  <w:rFonts w:ascii="Verdana" w:hAnsi="Verdana"/>
                  <w:color w:val="000000"/>
                  <w:sz w:val="16"/>
                  <w:szCs w:val="16"/>
                </w:rPr>
                <w:t xml:space="preserve">SSA can only employ around 100 PwDs per year and sustainability of their employment is low and does not change the general employment picture of the country. The research conducted by UNDP in 201 revealed that the state programme supporting employment was not efficient. See: DPO Monitoring Report of shelters for victims of domestic violence and trafficking, 2017, p. 10 and 31, available at: </w:t>
              </w:r>
              <w:hyperlink r:id="rId8" w:history="1">
                <w:r w:rsidRPr="00874CFE">
                  <w:rPr>
                    <w:rFonts w:ascii="Verdana" w:hAnsi="Verdana"/>
                    <w:color w:val="000000"/>
                    <w:sz w:val="16"/>
                    <w:szCs w:val="16"/>
                  </w:rPr>
                  <w:t>http://www.ombudsman.ge/res/docs/2019051715551159482.pdf</w:t>
                </w:r>
              </w:hyperlink>
            </w:sdtContent>
          </w:sdt>
        </w:p>
      </w:sdtContent>
    </w:sdt>
    <w:sdt>
      <w:sdtPr>
        <w:tag w:val="goog_rdk_784"/>
        <w:id w:val="-1607736242"/>
        <w:showingPlcHdr/>
      </w:sdtPr>
      <w:sdtEndPr/>
      <w:sdtContent>
        <w:p w14:paraId="000009CD" w14:textId="184D2BC5" w:rsidR="00F4160A" w:rsidRDefault="00F4160A">
          <w:pPr>
            <w:spacing w:after="0" w:line="240" w:lineRule="auto"/>
            <w:rPr>
              <w:color w:val="000000"/>
            </w:rPr>
          </w:pPr>
          <w:r>
            <w:t xml:space="preserve">     </w:t>
          </w:r>
        </w:p>
      </w:sdtContent>
    </w:sdt>
  </w:footnote>
  <w:footnote w:id="18">
    <w:p w14:paraId="000009B1" w14:textId="77777777" w:rsidR="00F4160A" w:rsidRDefault="00F4160A">
      <w:pPr>
        <w:pBdr>
          <w:top w:val="nil"/>
          <w:left w:val="nil"/>
          <w:bottom w:val="nil"/>
          <w:right w:val="nil"/>
          <w:between w:val="nil"/>
        </w:pBdr>
        <w:spacing w:after="0" w:line="240" w:lineRule="auto"/>
        <w:rPr>
          <w:rFonts w:ascii="Verdana" w:eastAsia="Verdana" w:hAnsi="Verdana" w:cs="Verdana"/>
          <w:color w:val="000000"/>
          <w:sz w:val="16"/>
          <w:szCs w:val="16"/>
        </w:rPr>
      </w:pPr>
      <w:r>
        <w:rPr>
          <w:rStyle w:val="FootnoteReference"/>
        </w:rPr>
        <w:footnoteRef/>
      </w:r>
      <w:r>
        <w:rPr>
          <w:rFonts w:ascii="Verdana" w:eastAsia="Verdana" w:hAnsi="Verdana" w:cs="Verdana"/>
          <w:color w:val="000000"/>
          <w:sz w:val="16"/>
          <w:szCs w:val="16"/>
        </w:rPr>
        <w:t xml:space="preserve"> This problem was identified by the Public Defender in the annual parliamentary report on the status of human rights in Georgia, as well as in Special report on Gaps of Accessibility to Physical Environment of the Persons with Disabilities, available at: </w:t>
      </w:r>
      <w:hyperlink r:id="rId9">
        <w:r>
          <w:rPr>
            <w:rFonts w:ascii="Verdana" w:eastAsia="Verdana" w:hAnsi="Verdana" w:cs="Verdana"/>
            <w:color w:val="0000FF"/>
            <w:sz w:val="16"/>
            <w:szCs w:val="16"/>
            <w:u w:val="single"/>
          </w:rPr>
          <w:t>http://ombudsman.ge/res/docs/2019042212340528851.pdf</w:t>
        </w:r>
      </w:hyperlink>
      <w:r>
        <w:rPr>
          <w:rFonts w:ascii="Verdana" w:eastAsia="Verdana" w:hAnsi="Verdana" w:cs="Verdana"/>
          <w:color w:val="000000"/>
          <w:sz w:val="16"/>
          <w:szCs w:val="16"/>
        </w:rPr>
        <w:t xml:space="preserve"> </w:t>
      </w:r>
    </w:p>
  </w:footnote>
  <w:footnote w:id="19">
    <w:p w14:paraId="000009B2" w14:textId="77777777" w:rsidR="00F4160A" w:rsidRDefault="00F4160A">
      <w:pPr>
        <w:spacing w:after="0" w:line="240" w:lineRule="auto"/>
        <w:rPr>
          <w:sz w:val="20"/>
          <w:szCs w:val="20"/>
        </w:rPr>
      </w:pPr>
      <w:r>
        <w:rPr>
          <w:rStyle w:val="FootnoteReference"/>
        </w:rPr>
        <w:footnoteRef/>
      </w:r>
      <w:r>
        <w:rPr>
          <w:sz w:val="20"/>
          <w:szCs w:val="20"/>
        </w:rPr>
        <w:t xml:space="preserve"> </w:t>
      </w:r>
      <w:r>
        <w:rPr>
          <w:rFonts w:ascii="Verdana" w:eastAsia="Verdana" w:hAnsi="Verdana" w:cs="Verdana"/>
          <w:sz w:val="16"/>
          <w:szCs w:val="16"/>
        </w:rPr>
        <w:t>Human Rights in the context of Sexual and Reproductive Health and Well-being in Georgia country Assessment DPO, UNFPA (UN JP Gender Equality, funded by the Government of Sweden)</w:t>
      </w:r>
    </w:p>
  </w:footnote>
  <w:footnote w:id="20">
    <w:p w14:paraId="000009B3" w14:textId="77777777" w:rsidR="00F4160A" w:rsidRDefault="00F4160A">
      <w:pPr>
        <w:pBdr>
          <w:top w:val="nil"/>
          <w:left w:val="nil"/>
          <w:bottom w:val="nil"/>
          <w:right w:val="nil"/>
          <w:between w:val="nil"/>
        </w:pBdr>
        <w:spacing w:after="0" w:line="240" w:lineRule="auto"/>
        <w:rPr>
          <w:rFonts w:ascii="Verdana" w:eastAsia="Verdana" w:hAnsi="Verdana" w:cs="Verdana"/>
          <w:color w:val="000000"/>
          <w:sz w:val="16"/>
          <w:szCs w:val="16"/>
        </w:rPr>
      </w:pPr>
      <w:r>
        <w:rPr>
          <w:rStyle w:val="FootnoteReference"/>
        </w:rPr>
        <w:footnoteRef/>
      </w:r>
      <w:r>
        <w:rPr>
          <w:rFonts w:ascii="Verdana" w:eastAsia="Verdana" w:hAnsi="Verdana" w:cs="Verdana"/>
          <w:color w:val="000000"/>
          <w:sz w:val="16"/>
          <w:szCs w:val="16"/>
        </w:rPr>
        <w:t xml:space="preserve"> Ibid</w:t>
      </w:r>
    </w:p>
  </w:footnote>
  <w:footnote w:id="21">
    <w:p w14:paraId="000009B4" w14:textId="77777777" w:rsidR="00F4160A" w:rsidRDefault="00F4160A">
      <w:pPr>
        <w:spacing w:after="0" w:line="240" w:lineRule="auto"/>
        <w:rPr>
          <w:rFonts w:ascii="Verdana" w:eastAsia="Verdana" w:hAnsi="Verdana" w:cs="Verdana"/>
          <w:sz w:val="16"/>
          <w:szCs w:val="16"/>
        </w:rPr>
      </w:pPr>
      <w:r>
        <w:rPr>
          <w:rStyle w:val="FootnoteReference"/>
        </w:rPr>
        <w:footnoteRef/>
      </w:r>
      <w:r>
        <w:rPr>
          <w:rFonts w:ascii="Verdana" w:eastAsia="Verdana" w:hAnsi="Verdana" w:cs="Verdana"/>
          <w:sz w:val="16"/>
          <w:szCs w:val="16"/>
        </w:rPr>
        <w:t xml:space="preserve"> Study on organizations working on issues related to PwDs, ARC, 2019. OSGF</w:t>
      </w:r>
    </w:p>
    <w:p w14:paraId="000009B5" w14:textId="77777777" w:rsidR="00F4160A" w:rsidRDefault="00F4160A">
      <w:pPr>
        <w:spacing w:after="0" w:line="240" w:lineRule="auto"/>
        <w:rPr>
          <w:rFonts w:ascii="Verdana" w:eastAsia="Verdana" w:hAnsi="Verdana" w:cs="Verdana"/>
          <w:sz w:val="16"/>
          <w:szCs w:val="16"/>
        </w:rPr>
      </w:pPr>
    </w:p>
  </w:footnote>
  <w:footnote w:id="22">
    <w:p w14:paraId="000009B7" w14:textId="77777777" w:rsidR="00F4160A" w:rsidRDefault="00F4160A">
      <w:pPr>
        <w:spacing w:after="0" w:line="240" w:lineRule="auto"/>
        <w:rPr>
          <w:sz w:val="20"/>
          <w:szCs w:val="20"/>
        </w:rPr>
      </w:pPr>
      <w:r>
        <w:rPr>
          <w:rStyle w:val="FootnoteReference"/>
        </w:rPr>
        <w:footnoteRef/>
      </w:r>
      <w:r>
        <w:rPr>
          <w:sz w:val="20"/>
          <w:szCs w:val="20"/>
        </w:rPr>
        <w:t xml:space="preserve"> </w:t>
      </w:r>
      <w:r>
        <w:rPr>
          <w:rFonts w:ascii="Verdana" w:eastAsia="Verdana" w:hAnsi="Verdana" w:cs="Verdana"/>
          <w:color w:val="222222"/>
          <w:sz w:val="16"/>
          <w:szCs w:val="16"/>
          <w:highlight w:val="white"/>
        </w:rPr>
        <w:t xml:space="preserve"> Aging and Older Persons in Georgia, Geostat, UNFPA, 2017</w:t>
      </w:r>
    </w:p>
  </w:footnote>
  <w:footnote w:id="23">
    <w:p w14:paraId="000009B8" w14:textId="77777777" w:rsidR="00F4160A" w:rsidRDefault="00F4160A">
      <w:pPr>
        <w:pBdr>
          <w:top w:val="nil"/>
          <w:left w:val="nil"/>
          <w:bottom w:val="nil"/>
          <w:right w:val="nil"/>
          <w:between w:val="nil"/>
        </w:pBdr>
        <w:spacing w:after="0" w:line="240" w:lineRule="auto"/>
        <w:rPr>
          <w:rFonts w:ascii="Verdana" w:eastAsia="Verdana" w:hAnsi="Verdana" w:cs="Verdana"/>
          <w:color w:val="000000"/>
          <w:sz w:val="16"/>
          <w:szCs w:val="16"/>
        </w:rPr>
      </w:pPr>
      <w:r>
        <w:rPr>
          <w:rStyle w:val="FootnoteReference"/>
        </w:rPr>
        <w:footnoteRef/>
      </w:r>
      <w:r>
        <w:rPr>
          <w:rFonts w:ascii="Courier" w:eastAsia="Courier" w:hAnsi="Courier" w:cs="Courier"/>
          <w:color w:val="000000"/>
          <w:sz w:val="20"/>
          <w:szCs w:val="20"/>
        </w:rPr>
        <w:t xml:space="preserve"> </w:t>
      </w:r>
      <w:r>
        <w:rPr>
          <w:rFonts w:ascii="Verdana" w:eastAsia="Verdana" w:hAnsi="Verdana" w:cs="Verdana"/>
          <w:color w:val="222222"/>
          <w:sz w:val="16"/>
          <w:szCs w:val="16"/>
          <w:highlight w:val="white"/>
        </w:rPr>
        <w:t>Ageing in the Twenty-First Century: A Celebration and A Challenge, UNFPA, 2012</w:t>
      </w:r>
    </w:p>
  </w:footnote>
  <w:footnote w:id="24">
    <w:p w14:paraId="317ADE07" w14:textId="3E37D782" w:rsidR="00F4160A" w:rsidRPr="005569DE" w:rsidRDefault="00F4160A">
      <w:pPr>
        <w:pStyle w:val="FootnoteText"/>
        <w:rPr>
          <w:rFonts w:ascii="Verdana" w:hAnsi="Verdana" w:cstheme="minorHAnsi"/>
          <w:sz w:val="16"/>
          <w:szCs w:val="16"/>
        </w:rPr>
      </w:pPr>
      <w:r w:rsidRPr="005569DE">
        <w:rPr>
          <w:rStyle w:val="FootnoteReference"/>
          <w:rFonts w:ascii="Verdana" w:hAnsi="Verdana" w:cstheme="minorHAnsi"/>
          <w:sz w:val="16"/>
          <w:szCs w:val="16"/>
        </w:rPr>
        <w:footnoteRef/>
      </w:r>
      <w:r w:rsidRPr="005569DE">
        <w:rPr>
          <w:rFonts w:ascii="Verdana" w:hAnsi="Verdana" w:cstheme="minorHAnsi"/>
          <w:sz w:val="16"/>
          <w:szCs w:val="16"/>
        </w:rPr>
        <w:t xml:space="preserve"> </w:t>
      </w:r>
      <w:hyperlink r:id="rId10" w:history="1">
        <w:r w:rsidRPr="005569DE">
          <w:rPr>
            <w:rStyle w:val="Hyperlink"/>
            <w:rFonts w:ascii="Verdana" w:hAnsi="Verdana" w:cstheme="minorHAnsi"/>
            <w:sz w:val="16"/>
            <w:szCs w:val="16"/>
          </w:rPr>
          <w:t>https://esa.un.org/PopPolicy/Inquiry.aspx</w:t>
        </w:r>
      </w:hyperlink>
    </w:p>
  </w:footnote>
  <w:footnote w:id="25">
    <w:p w14:paraId="000009BA" w14:textId="77777777" w:rsidR="00F4160A" w:rsidRDefault="00F4160A">
      <w:pPr>
        <w:pBdr>
          <w:top w:val="nil"/>
          <w:left w:val="nil"/>
          <w:bottom w:val="nil"/>
          <w:right w:val="nil"/>
          <w:between w:val="nil"/>
        </w:pBdr>
        <w:spacing w:after="0" w:line="240" w:lineRule="auto"/>
        <w:rPr>
          <w:rFonts w:ascii="Verdana" w:eastAsia="Verdana" w:hAnsi="Verdana" w:cs="Verdana"/>
          <w:color w:val="000000"/>
          <w:sz w:val="16"/>
          <w:szCs w:val="16"/>
        </w:rPr>
      </w:pPr>
      <w:r>
        <w:rPr>
          <w:rStyle w:val="FootnoteReference"/>
        </w:rPr>
        <w:footnoteRef/>
      </w:r>
      <w:r>
        <w:rPr>
          <w:color w:val="000000"/>
        </w:rPr>
        <w:t xml:space="preserve"> </w:t>
      </w:r>
      <w:r>
        <w:rPr>
          <w:rFonts w:ascii="Verdana" w:eastAsia="Verdana" w:hAnsi="Verdana" w:cs="Verdana"/>
          <w:color w:val="000000"/>
          <w:sz w:val="16"/>
          <w:szCs w:val="16"/>
        </w:rPr>
        <w:t>Nilsson M, Griggs D, Visbeck M. Map the interactions between Sustainable Development Goals. Nature 16 June 2016;534:320–2.</w:t>
      </w:r>
    </w:p>
  </w:footnote>
  <w:footnote w:id="26">
    <w:p w14:paraId="000009BB" w14:textId="77777777" w:rsidR="00F4160A" w:rsidRDefault="00F4160A">
      <w:pPr>
        <w:pBdr>
          <w:top w:val="nil"/>
          <w:left w:val="nil"/>
          <w:bottom w:val="nil"/>
          <w:right w:val="nil"/>
          <w:between w:val="nil"/>
        </w:pBdr>
        <w:spacing w:after="0" w:line="240" w:lineRule="auto"/>
        <w:rPr>
          <w:rFonts w:ascii="Verdana" w:eastAsia="Verdana" w:hAnsi="Verdana" w:cs="Verdana"/>
          <w:color w:val="000000"/>
          <w:sz w:val="16"/>
          <w:szCs w:val="16"/>
        </w:rPr>
      </w:pPr>
      <w:r>
        <w:rPr>
          <w:rStyle w:val="FootnoteReference"/>
        </w:rPr>
        <w:footnoteRef/>
      </w:r>
      <w:r>
        <w:rPr>
          <w:rFonts w:ascii="Verdana" w:eastAsia="Verdana" w:hAnsi="Verdana" w:cs="Verdana"/>
          <w:color w:val="000000"/>
          <w:sz w:val="16"/>
          <w:szCs w:val="16"/>
        </w:rPr>
        <w:t xml:space="preserve"> </w:t>
      </w:r>
      <w:hyperlink r:id="rId11">
        <w:r>
          <w:rPr>
            <w:rFonts w:ascii="Verdana" w:eastAsia="Verdana" w:hAnsi="Verdana" w:cs="Verdana"/>
            <w:color w:val="000000"/>
            <w:sz w:val="16"/>
            <w:szCs w:val="16"/>
          </w:rPr>
          <w:t>Prajal Pradhan</w:t>
        </w:r>
      </w:hyperlink>
      <w:r>
        <w:rPr>
          <w:rFonts w:ascii="Verdana" w:eastAsia="Verdana" w:hAnsi="Verdana" w:cs="Verdana"/>
          <w:color w:val="000000"/>
          <w:sz w:val="16"/>
          <w:szCs w:val="16"/>
        </w:rPr>
        <w:t xml:space="preserve">,  </w:t>
      </w:r>
      <w:hyperlink r:id="rId12">
        <w:r>
          <w:rPr>
            <w:rFonts w:ascii="Verdana" w:eastAsia="Verdana" w:hAnsi="Verdana" w:cs="Verdana"/>
            <w:color w:val="000000"/>
            <w:sz w:val="16"/>
            <w:szCs w:val="16"/>
          </w:rPr>
          <w:t>Luís Costa</w:t>
        </w:r>
      </w:hyperlink>
      <w:r>
        <w:rPr>
          <w:rFonts w:ascii="Verdana" w:eastAsia="Verdana" w:hAnsi="Verdana" w:cs="Verdana"/>
          <w:color w:val="000000"/>
          <w:sz w:val="16"/>
          <w:szCs w:val="16"/>
        </w:rPr>
        <w:t xml:space="preserve">,  </w:t>
      </w:r>
      <w:hyperlink r:id="rId13">
        <w:r>
          <w:rPr>
            <w:rFonts w:ascii="Verdana" w:eastAsia="Verdana" w:hAnsi="Verdana" w:cs="Verdana"/>
            <w:color w:val="000000"/>
            <w:sz w:val="16"/>
            <w:szCs w:val="16"/>
          </w:rPr>
          <w:t>Diego Rybski</w:t>
        </w:r>
      </w:hyperlink>
      <w:r>
        <w:rPr>
          <w:rFonts w:ascii="Verdana" w:eastAsia="Verdana" w:hAnsi="Verdana" w:cs="Verdana"/>
          <w:color w:val="000000"/>
          <w:sz w:val="16"/>
          <w:szCs w:val="16"/>
        </w:rPr>
        <w:t xml:space="preserve"> et el A Systematic Study of Sustainable Development Goal (SDG) Interactions, 30 November 2017 </w:t>
      </w:r>
      <w:hyperlink r:id="rId14">
        <w:r>
          <w:rPr>
            <w:rFonts w:ascii="Verdana" w:eastAsia="Verdana" w:hAnsi="Verdana" w:cs="Verdana"/>
            <w:color w:val="0000FF"/>
            <w:sz w:val="16"/>
            <w:szCs w:val="16"/>
            <w:u w:val="single"/>
          </w:rPr>
          <w:t>https://agupubs.onlinelibrary.wiley.com/doi/abs/10.1002/2017EF000632</w:t>
        </w:r>
      </w:hyperlink>
      <w:r>
        <w:t xml:space="preserve"> </w:t>
      </w:r>
    </w:p>
  </w:footnote>
  <w:footnote w:id="27">
    <w:p w14:paraId="000009BC" w14:textId="77777777" w:rsidR="00F4160A" w:rsidRDefault="00F4160A">
      <w:pPr>
        <w:spacing w:after="0" w:line="240" w:lineRule="auto"/>
        <w:jc w:val="both"/>
        <w:rPr>
          <w:rFonts w:ascii="Verdana" w:eastAsia="Verdana" w:hAnsi="Verdana" w:cs="Verdana"/>
          <w:color w:val="0563C1"/>
          <w:sz w:val="16"/>
          <w:szCs w:val="16"/>
          <w:u w:val="single"/>
        </w:rPr>
      </w:pPr>
      <w:r>
        <w:rPr>
          <w:rStyle w:val="FootnoteReference"/>
        </w:rPr>
        <w:footnoteRef/>
      </w:r>
      <w:r>
        <w:t xml:space="preserve"> </w:t>
      </w:r>
      <w:r>
        <w:rPr>
          <w:rFonts w:ascii="Verdana" w:eastAsia="Verdana" w:hAnsi="Verdana" w:cs="Verdana"/>
          <w:sz w:val="16"/>
          <w:szCs w:val="16"/>
        </w:rPr>
        <w:t xml:space="preserve">On October 27, 2014 The Government inter-agency coordination council designated the Public Defender as an independent monitoring agency </w:t>
      </w:r>
      <w:hyperlink r:id="rId15">
        <w:r>
          <w:rPr>
            <w:rFonts w:ascii="Verdana" w:eastAsia="Verdana" w:hAnsi="Verdana" w:cs="Verdana"/>
            <w:color w:val="0000FF"/>
            <w:sz w:val="16"/>
            <w:szCs w:val="16"/>
            <w:u w:val="single"/>
          </w:rPr>
          <w:t>http://www.ombudsman.ge/en/news/public-defenders-office-body-to-monitor-the-un-convention-on-the-rights-of- persons-with-disabilities. Page</w:t>
        </w:r>
      </w:hyperlink>
    </w:p>
  </w:footnote>
  <w:footnote w:id="28">
    <w:p w14:paraId="000009BE" w14:textId="24ED938E" w:rsidR="00F4160A" w:rsidRDefault="00F4160A">
      <w:pPr>
        <w:spacing w:after="0" w:line="240" w:lineRule="auto"/>
        <w:rPr>
          <w:rFonts w:ascii="Verdana" w:eastAsia="Verdana" w:hAnsi="Verdana" w:cs="Verdana"/>
          <w:sz w:val="16"/>
          <w:szCs w:val="16"/>
        </w:rPr>
      </w:pPr>
      <w:r>
        <w:rPr>
          <w:rStyle w:val="FootnoteReference"/>
        </w:rPr>
        <w:footnoteRef/>
      </w:r>
      <w:r>
        <w:rPr>
          <w:rFonts w:ascii="Verdana" w:eastAsia="Verdana" w:hAnsi="Verdana" w:cs="Verdana"/>
          <w:sz w:val="16"/>
          <w:szCs w:val="16"/>
        </w:rPr>
        <w:t xml:space="preserve"> Study on organizations working on issues related to PwDs, ARC, 2019. OSGF</w:t>
      </w:r>
    </w:p>
  </w:footnote>
  <w:footnote w:id="29">
    <w:p w14:paraId="000009BF" w14:textId="73DDF42F" w:rsidR="00F4160A" w:rsidRDefault="00F4160A">
      <w:pPr>
        <w:pBdr>
          <w:top w:val="nil"/>
          <w:left w:val="nil"/>
          <w:bottom w:val="nil"/>
          <w:right w:val="nil"/>
          <w:between w:val="nil"/>
        </w:pBdr>
        <w:spacing w:after="0" w:line="240" w:lineRule="auto"/>
        <w:rPr>
          <w:rFonts w:ascii="Courier" w:eastAsia="Courier" w:hAnsi="Courier" w:cs="Courier"/>
          <w:color w:val="000000"/>
          <w:sz w:val="16"/>
          <w:szCs w:val="16"/>
        </w:rPr>
      </w:pPr>
      <w:r>
        <w:rPr>
          <w:rStyle w:val="FootnoteReference"/>
        </w:rPr>
        <w:footnoteRef/>
      </w:r>
      <w:r>
        <w:rPr>
          <w:rFonts w:ascii="Courier" w:eastAsia="Courier" w:hAnsi="Courier" w:cs="Courier"/>
          <w:color w:val="000000"/>
          <w:sz w:val="20"/>
          <w:szCs w:val="20"/>
        </w:rPr>
        <w:t xml:space="preserve"> </w:t>
      </w:r>
      <w:r>
        <w:rPr>
          <w:rFonts w:ascii="Verdana" w:eastAsia="Verdana" w:hAnsi="Verdana" w:cs="Verdana"/>
          <w:color w:val="000000"/>
          <w:sz w:val="16"/>
          <w:szCs w:val="16"/>
        </w:rPr>
        <w:t xml:space="preserve">Human Rights and Justice in Georgia: Public Perceptions and Awareness, UNDP 2017, available at: </w:t>
      </w:r>
      <w:hyperlink r:id="rId16" w:history="1">
        <w:r w:rsidRPr="0054697D">
          <w:rPr>
            <w:rStyle w:val="Hyperlink"/>
            <w:rFonts w:ascii="Verdana" w:eastAsia="Verdana" w:hAnsi="Verdana" w:cs="Verdana"/>
            <w:sz w:val="16"/>
            <w:szCs w:val="16"/>
          </w:rPr>
          <w:t>https://www.undp.org/content/dam/georgia/docs/publications/DG/UNDP_GE_DG_Human_Rights_Survey_2017_eng.pdf</w:t>
        </w:r>
      </w:hyperlink>
    </w:p>
  </w:footnote>
  <w:footnote w:id="30">
    <w:p w14:paraId="000009C0" w14:textId="77777777" w:rsidR="00F4160A" w:rsidRDefault="00F4160A">
      <w:pPr>
        <w:spacing w:after="0" w:line="240" w:lineRule="auto"/>
        <w:rPr>
          <w:sz w:val="20"/>
          <w:szCs w:val="20"/>
        </w:rPr>
      </w:pPr>
      <w:r>
        <w:rPr>
          <w:rStyle w:val="FootnoteReference"/>
        </w:rPr>
        <w:footnoteRef/>
      </w:r>
      <w:r>
        <w:rPr>
          <w:sz w:val="20"/>
          <w:szCs w:val="20"/>
        </w:rPr>
        <w:t xml:space="preserve"> </w:t>
      </w:r>
      <w:r>
        <w:rPr>
          <w:rFonts w:ascii="Verdana" w:eastAsia="Verdana" w:hAnsi="Verdana" w:cs="Verdana"/>
          <w:color w:val="222222"/>
          <w:sz w:val="16"/>
          <w:szCs w:val="16"/>
          <w:highlight w:val="white"/>
        </w:rPr>
        <w:t>Guidelines for Providing Rights-Based and Gender-Responsive Services to Address Gender-Based Violence and Sexual and Reproductive Health and Rights (SRHR) UNFPA, 2018</w:t>
      </w:r>
    </w:p>
  </w:footnote>
  <w:footnote w:id="31">
    <w:p w14:paraId="000009C1" w14:textId="77777777" w:rsidR="00F4160A" w:rsidRDefault="00F4160A">
      <w:pPr>
        <w:widowControl w:val="0"/>
        <w:pBdr>
          <w:top w:val="nil"/>
          <w:left w:val="nil"/>
          <w:bottom w:val="nil"/>
          <w:right w:val="nil"/>
          <w:between w:val="nil"/>
        </w:pBdr>
        <w:spacing w:after="0"/>
        <w:rPr>
          <w:rFonts w:ascii="Verdana" w:eastAsia="Verdana" w:hAnsi="Verdana" w:cs="Verdana"/>
          <w:color w:val="000000"/>
          <w:sz w:val="16"/>
          <w:szCs w:val="16"/>
        </w:rPr>
      </w:pPr>
      <w:r>
        <w:rPr>
          <w:rStyle w:val="FootnoteReference"/>
        </w:rPr>
        <w:footnoteRef/>
      </w:r>
      <w:r>
        <w:rPr>
          <w:rFonts w:ascii="Courier" w:eastAsia="Courier" w:hAnsi="Courier" w:cs="Courier"/>
          <w:color w:val="000000"/>
          <w:sz w:val="20"/>
          <w:szCs w:val="20"/>
        </w:rPr>
        <w:t xml:space="preserve"> </w:t>
      </w:r>
      <w:r>
        <w:rPr>
          <w:rFonts w:ascii="Verdana" w:eastAsia="Verdana" w:hAnsi="Verdana" w:cs="Verdana"/>
          <w:color w:val="000000"/>
          <w:sz w:val="16"/>
          <w:szCs w:val="16"/>
        </w:rPr>
        <w:t>T</w:t>
      </w:r>
      <w:r>
        <w:rPr>
          <w:rFonts w:ascii="Verdana" w:eastAsia="Verdana" w:hAnsi="Verdana" w:cs="Verdana"/>
          <w:color w:val="222222"/>
          <w:sz w:val="16"/>
          <w:szCs w:val="16"/>
          <w:highlight w:val="white"/>
        </w:rPr>
        <w:t>he Country Assessment and   the National Inquiry on RH and well-being, UNFPA, PDO 2017-2018</w:t>
      </w:r>
    </w:p>
  </w:footnote>
  <w:footnote w:id="32">
    <w:p w14:paraId="000009C2" w14:textId="77777777" w:rsidR="00F4160A" w:rsidRDefault="00F4160A">
      <w:pPr>
        <w:pBdr>
          <w:top w:val="nil"/>
          <w:left w:val="nil"/>
          <w:bottom w:val="nil"/>
          <w:right w:val="nil"/>
          <w:between w:val="nil"/>
        </w:pBdr>
        <w:spacing w:after="0" w:line="240" w:lineRule="auto"/>
        <w:rPr>
          <w:rFonts w:ascii="Verdana" w:eastAsia="Verdana" w:hAnsi="Verdana" w:cs="Verdana"/>
          <w:color w:val="000000"/>
          <w:sz w:val="16"/>
          <w:szCs w:val="16"/>
        </w:rPr>
      </w:pPr>
      <w:r>
        <w:rPr>
          <w:rStyle w:val="FootnoteReference"/>
        </w:rPr>
        <w:footnoteRef/>
      </w:r>
      <w:r>
        <w:rPr>
          <w:rFonts w:ascii="Verdana" w:eastAsia="Verdana" w:hAnsi="Verdana" w:cs="Verdana"/>
          <w:color w:val="000000"/>
          <w:sz w:val="16"/>
          <w:szCs w:val="16"/>
        </w:rPr>
        <w:t xml:space="preserve"> This will be the basis for release of funding for the second year of implementation. </w:t>
      </w:r>
    </w:p>
  </w:footnote>
  <w:footnote w:id="33">
    <w:p w14:paraId="000009C3" w14:textId="77777777" w:rsidR="00F4160A" w:rsidRDefault="00F4160A">
      <w:pPr>
        <w:pBdr>
          <w:top w:val="nil"/>
          <w:left w:val="nil"/>
          <w:bottom w:val="nil"/>
          <w:right w:val="nil"/>
          <w:between w:val="nil"/>
        </w:pBdr>
        <w:spacing w:after="0" w:line="240" w:lineRule="auto"/>
        <w:rPr>
          <w:rFonts w:ascii="Verdana" w:eastAsia="Verdana" w:hAnsi="Verdana" w:cs="Verdana"/>
          <w:color w:val="000000"/>
          <w:sz w:val="16"/>
          <w:szCs w:val="16"/>
        </w:rPr>
      </w:pPr>
      <w:r>
        <w:rPr>
          <w:rStyle w:val="FootnoteReference"/>
        </w:rPr>
        <w:footnoteRef/>
      </w:r>
      <w:r>
        <w:rPr>
          <w:rFonts w:ascii="Verdana" w:eastAsia="Verdana" w:hAnsi="Verdana" w:cs="Verdana"/>
          <w:color w:val="000000"/>
          <w:sz w:val="16"/>
          <w:szCs w:val="16"/>
        </w:rPr>
        <w:t xml:space="preserve"> </w:t>
      </w:r>
      <w:hyperlink r:id="rId17">
        <w:r>
          <w:rPr>
            <w:rFonts w:ascii="Verdana" w:eastAsia="Verdana" w:hAnsi="Verdana" w:cs="Verdana"/>
            <w:color w:val="0000FF"/>
            <w:sz w:val="16"/>
            <w:szCs w:val="16"/>
            <w:u w:val="single"/>
          </w:rPr>
          <w:t>How to manage a gender responsive evaluation, Evaluation handbook</w:t>
        </w:r>
      </w:hyperlink>
      <w:r>
        <w:rPr>
          <w:rFonts w:ascii="Verdana" w:eastAsia="Verdana" w:hAnsi="Verdana" w:cs="Verdana"/>
          <w:color w:val="000000"/>
          <w:sz w:val="16"/>
          <w:szCs w:val="16"/>
        </w:rPr>
        <w:t>, UN Women, 2015</w:t>
      </w:r>
    </w:p>
    <w:p w14:paraId="000009C4" w14:textId="77777777" w:rsidR="00F4160A" w:rsidRDefault="00F4160A">
      <w:pPr>
        <w:pBdr>
          <w:top w:val="nil"/>
          <w:left w:val="nil"/>
          <w:bottom w:val="nil"/>
          <w:right w:val="nil"/>
          <w:between w:val="nil"/>
        </w:pBdr>
        <w:spacing w:after="0" w:line="240" w:lineRule="auto"/>
        <w:rPr>
          <w:rFonts w:ascii="Verdana" w:eastAsia="Verdana" w:hAnsi="Verdana" w:cs="Verdana"/>
          <w:color w:val="000000"/>
          <w:sz w:val="16"/>
          <w:szCs w:val="16"/>
        </w:rPr>
      </w:pPr>
    </w:p>
  </w:footnote>
  <w:footnote w:id="34">
    <w:p w14:paraId="000009C5" w14:textId="77777777" w:rsidR="00F4160A" w:rsidRDefault="00F4160A">
      <w:pPr>
        <w:pBdr>
          <w:top w:val="nil"/>
          <w:left w:val="nil"/>
          <w:bottom w:val="nil"/>
          <w:right w:val="nil"/>
          <w:between w:val="nil"/>
        </w:pBdr>
        <w:spacing w:after="0" w:line="240" w:lineRule="auto"/>
        <w:rPr>
          <w:rFonts w:ascii="Verdana" w:eastAsia="Verdana" w:hAnsi="Verdana" w:cs="Verdana"/>
          <w:color w:val="000000"/>
          <w:sz w:val="16"/>
          <w:szCs w:val="16"/>
        </w:rPr>
      </w:pPr>
      <w:r>
        <w:rPr>
          <w:rStyle w:val="FootnoteReference"/>
        </w:rPr>
        <w:footnoteRef/>
      </w:r>
      <w:r>
        <w:rPr>
          <w:rFonts w:ascii="Verdana" w:eastAsia="Verdana" w:hAnsi="Verdana" w:cs="Verdana"/>
          <w:color w:val="000000"/>
          <w:sz w:val="16"/>
          <w:szCs w:val="16"/>
        </w:rPr>
        <w:t>Scope=substantive expansion: additional thematic areas/components added or mechanisms/systems replicated.</w:t>
      </w:r>
    </w:p>
  </w:footnote>
  <w:footnote w:id="35">
    <w:p w14:paraId="000009C6" w14:textId="77777777" w:rsidR="00F4160A" w:rsidRDefault="00F4160A">
      <w:pPr>
        <w:pBdr>
          <w:top w:val="nil"/>
          <w:left w:val="nil"/>
          <w:bottom w:val="nil"/>
          <w:right w:val="nil"/>
          <w:between w:val="nil"/>
        </w:pBdr>
        <w:spacing w:after="0" w:line="240" w:lineRule="auto"/>
        <w:rPr>
          <w:rFonts w:ascii="Verdana" w:eastAsia="Verdana" w:hAnsi="Verdana" w:cs="Verdana"/>
          <w:color w:val="000000"/>
          <w:sz w:val="16"/>
          <w:szCs w:val="16"/>
        </w:rPr>
      </w:pPr>
      <w:r>
        <w:rPr>
          <w:rStyle w:val="FootnoteReference"/>
        </w:rPr>
        <w:footnoteRef/>
      </w:r>
      <w:r>
        <w:rPr>
          <w:rFonts w:ascii="Verdana" w:eastAsia="Verdana" w:hAnsi="Verdana" w:cs="Verdana"/>
          <w:color w:val="000000"/>
          <w:sz w:val="16"/>
          <w:szCs w:val="16"/>
        </w:rPr>
        <w:t xml:space="preserve">Scale=geographical expansion: local solutions adopted at the regional and national level or a national solution adopted in one or more countries.  </w:t>
      </w:r>
    </w:p>
  </w:footnote>
  <w:footnote w:id="36">
    <w:p w14:paraId="000009C7" w14:textId="77777777" w:rsidR="00F4160A" w:rsidRDefault="00F4160A">
      <w:pPr>
        <w:pBdr>
          <w:top w:val="nil"/>
          <w:left w:val="nil"/>
          <w:bottom w:val="nil"/>
          <w:right w:val="nil"/>
          <w:between w:val="nil"/>
        </w:pBdr>
        <w:spacing w:after="0" w:line="240" w:lineRule="auto"/>
        <w:rPr>
          <w:rFonts w:ascii="Verdana" w:eastAsia="Verdana" w:hAnsi="Verdana" w:cs="Verdana"/>
          <w:color w:val="000000"/>
          <w:sz w:val="16"/>
          <w:szCs w:val="16"/>
        </w:rPr>
      </w:pPr>
      <w:r>
        <w:rPr>
          <w:rStyle w:val="FootnoteReference"/>
        </w:rPr>
        <w:footnoteRef/>
      </w:r>
      <w:r>
        <w:rPr>
          <w:rFonts w:ascii="Verdana" w:eastAsia="Verdana" w:hAnsi="Verdana" w:cs="Verdana"/>
          <w:color w:val="000000"/>
          <w:sz w:val="16"/>
          <w:szCs w:val="16"/>
        </w:rPr>
        <w:t>Each Joint programme in the Implementation phase will test at least 2 approaches.</w:t>
      </w:r>
    </w:p>
  </w:footnote>
  <w:footnote w:id="37">
    <w:p w14:paraId="000009C8" w14:textId="77777777" w:rsidR="00F4160A" w:rsidRDefault="00F4160A">
      <w:pPr>
        <w:pBdr>
          <w:top w:val="nil"/>
          <w:left w:val="nil"/>
          <w:bottom w:val="nil"/>
          <w:right w:val="nil"/>
          <w:between w:val="nil"/>
        </w:pBdr>
        <w:spacing w:after="0" w:line="240" w:lineRule="auto"/>
        <w:rPr>
          <w:rFonts w:ascii="Verdana" w:eastAsia="Verdana" w:hAnsi="Verdana" w:cs="Verdana"/>
          <w:color w:val="000000"/>
          <w:sz w:val="16"/>
          <w:szCs w:val="16"/>
        </w:rPr>
      </w:pPr>
      <w:r>
        <w:rPr>
          <w:rStyle w:val="FootnoteReference"/>
        </w:rPr>
        <w:footnoteRef/>
      </w:r>
      <w:r>
        <w:rPr>
          <w:rFonts w:ascii="Verdana" w:eastAsia="Verdana" w:hAnsi="Verdana" w:cs="Verdana"/>
          <w:color w:val="000000"/>
          <w:sz w:val="16"/>
          <w:szCs w:val="16"/>
        </w:rPr>
        <w:t xml:space="preserve"> Annual survey will provide qualitative information towards this indicator.</w:t>
      </w:r>
    </w:p>
  </w:footnote>
  <w:footnote w:id="38">
    <w:sdt>
      <w:sdtPr>
        <w:tag w:val="goog_rdk_790"/>
        <w:id w:val="-385569725"/>
      </w:sdtPr>
      <w:sdtEndPr/>
      <w:sdtContent>
        <w:p w14:paraId="000009CE" w14:textId="77777777" w:rsidR="00F4160A" w:rsidRPr="006907D3" w:rsidRDefault="00F4160A">
          <w:pPr>
            <w:spacing w:after="0" w:line="240" w:lineRule="auto"/>
            <w:rPr>
              <w:rFonts w:ascii="Verdana" w:eastAsia="Verdana" w:hAnsi="Verdana" w:cs="Verdana"/>
              <w:sz w:val="16"/>
              <w:szCs w:val="16"/>
            </w:rPr>
          </w:pPr>
          <w:r>
            <w:rPr>
              <w:rStyle w:val="FootnoteReference"/>
            </w:rPr>
            <w:footnoteRef/>
          </w:r>
          <w:sdt>
            <w:sdtPr>
              <w:tag w:val="goog_rdk_786"/>
              <w:id w:val="-1051229313"/>
            </w:sdtPr>
            <w:sdtEndPr/>
            <w:sdtContent>
              <w:sdt>
                <w:sdtPr>
                  <w:tag w:val="goog_rdk_787"/>
                  <w:id w:val="-512604574"/>
                </w:sdtPr>
                <w:sdtEndPr/>
                <w:sdtContent>
                  <w:r w:rsidRPr="006907D3">
                    <w:rPr>
                      <w:rFonts w:ascii="Verdana" w:eastAsia="Verdana" w:hAnsi="Verdana" w:cs="Verdana"/>
                      <w:sz w:val="16"/>
                      <w:szCs w:val="16"/>
                    </w:rPr>
                    <w:t xml:space="preserve">OSGF report, 2019 </w:t>
                  </w:r>
                </w:sdtContent>
              </w:sdt>
              <w:hyperlink r:id="rId18" w:history="1">
                <w:sdt>
                  <w:sdtPr>
                    <w:tag w:val="goog_rdk_788"/>
                    <w:id w:val="2146695657"/>
                  </w:sdtPr>
                  <w:sdtEndPr/>
                  <w:sdtContent>
                    <w:r w:rsidRPr="006907D3">
                      <w:rPr>
                        <w:rFonts w:ascii="Verdana" w:eastAsia="Verdana" w:hAnsi="Verdana" w:cs="Verdana"/>
                        <w:sz w:val="16"/>
                        <w:szCs w:val="16"/>
                      </w:rPr>
                      <w:t>https://osgf.ge/wp-content/uploads/2019/05/კვლევის-ანგარიში-2019.pdf</w:t>
                    </w:r>
                  </w:sdtContent>
                </w:sdt>
              </w:hyperlink>
              <w:sdt>
                <w:sdtPr>
                  <w:tag w:val="goog_rdk_789"/>
                  <w:id w:val="-544979803"/>
                </w:sdtPr>
                <w:sdtEndPr/>
                <w:sdtContent>
                  <w:r w:rsidRPr="006907D3">
                    <w:rPr>
                      <w:rFonts w:ascii="Verdana" w:eastAsia="Verdana" w:hAnsi="Verdana" w:cs="Verdana"/>
                      <w:sz w:val="16"/>
                      <w:szCs w:val="16"/>
                    </w:rPr>
                    <w:t xml:space="preserve"> </w:t>
                  </w:r>
                </w:sdtContent>
              </w:sdt>
            </w:sdtContent>
          </w:sdt>
        </w:p>
      </w:sdtContent>
    </w:sdt>
  </w:footnote>
  <w:footnote w:id="39">
    <w:sdt>
      <w:sdtPr>
        <w:tag w:val="goog_rdk_796"/>
        <w:id w:val="669145242"/>
      </w:sdtPr>
      <w:sdtEndPr/>
      <w:sdtContent>
        <w:p w14:paraId="000009CF" w14:textId="77777777" w:rsidR="00F4160A" w:rsidRPr="006907D3" w:rsidRDefault="00F4160A">
          <w:pPr>
            <w:spacing w:after="0" w:line="240" w:lineRule="auto"/>
            <w:rPr>
              <w:rFonts w:ascii="Verdana" w:eastAsia="Verdana" w:hAnsi="Verdana" w:cs="Verdana"/>
              <w:sz w:val="16"/>
              <w:szCs w:val="16"/>
            </w:rPr>
          </w:pPr>
          <w:r>
            <w:rPr>
              <w:rStyle w:val="FootnoteReference"/>
            </w:rPr>
            <w:footnoteRef/>
          </w:r>
          <w:sdt>
            <w:sdtPr>
              <w:tag w:val="goog_rdk_792"/>
              <w:id w:val="225348321"/>
            </w:sdtPr>
            <w:sdtEndPr/>
            <w:sdtContent>
              <w:sdt>
                <w:sdtPr>
                  <w:tag w:val="goog_rdk_793"/>
                  <w:id w:val="-164933408"/>
                </w:sdtPr>
                <w:sdtEndPr/>
                <w:sdtContent>
                  <w:r w:rsidRPr="006907D3">
                    <w:rPr>
                      <w:rFonts w:ascii="Verdana" w:eastAsia="Verdana" w:hAnsi="Verdana" w:cs="Verdana"/>
                      <w:sz w:val="16"/>
                      <w:szCs w:val="16"/>
                    </w:rPr>
                    <w:t xml:space="preserve"> UNDP Report 2018, </w:t>
                  </w:r>
                </w:sdtContent>
              </w:sdt>
              <w:hyperlink r:id="rId19" w:history="1">
                <w:sdt>
                  <w:sdtPr>
                    <w:tag w:val="goog_rdk_794"/>
                    <w:id w:val="18900377"/>
                  </w:sdtPr>
                  <w:sdtEndPr/>
                  <w:sdtContent>
                    <w:r w:rsidRPr="006907D3">
                      <w:rPr>
                        <w:rFonts w:ascii="Verdana" w:eastAsia="Verdana" w:hAnsi="Verdana" w:cs="Verdana"/>
                        <w:sz w:val="16"/>
                        <w:szCs w:val="16"/>
                      </w:rPr>
                      <w:t>https://www.ge.undp.org/content/georgia/en/home/library/democratic_governance/improving-state-services-supporting-the-employment-of-persons-wi.html</w:t>
                    </w:r>
                  </w:sdtContent>
                </w:sdt>
              </w:hyperlink>
              <w:sdt>
                <w:sdtPr>
                  <w:tag w:val="goog_rdk_795"/>
                  <w:id w:val="145012221"/>
                </w:sdtPr>
                <w:sdtEndPr/>
                <w:sdtContent>
                  <w:r w:rsidRPr="006907D3">
                    <w:rPr>
                      <w:rFonts w:ascii="Verdana" w:eastAsia="Verdana" w:hAnsi="Verdana" w:cs="Verdana"/>
                      <w:sz w:val="16"/>
                      <w:szCs w:val="16"/>
                    </w:rPr>
                    <w:t xml:space="preserve"> </w:t>
                  </w:r>
                </w:sdtContent>
              </w:sdt>
            </w:sdtContent>
          </w:sdt>
        </w:p>
      </w:sdtContent>
    </w:sdt>
  </w:footnote>
  <w:footnote w:id="40">
    <w:sdt>
      <w:sdtPr>
        <w:tag w:val="goog_rdk_799"/>
        <w:id w:val="-1414002283"/>
      </w:sdtPr>
      <w:sdtEndPr/>
      <w:sdtContent>
        <w:p w14:paraId="000009D0" w14:textId="77777777" w:rsidR="00F4160A" w:rsidRPr="006907D3" w:rsidRDefault="00F4160A">
          <w:pPr>
            <w:spacing w:after="0" w:line="240" w:lineRule="auto"/>
            <w:rPr>
              <w:rFonts w:ascii="Verdana" w:eastAsia="Verdana" w:hAnsi="Verdana" w:cs="Verdana"/>
              <w:sz w:val="16"/>
              <w:szCs w:val="16"/>
            </w:rPr>
          </w:pPr>
          <w:r>
            <w:rPr>
              <w:rStyle w:val="FootnoteReference"/>
            </w:rPr>
            <w:footnoteRef/>
          </w:r>
          <w:sdt>
            <w:sdtPr>
              <w:tag w:val="goog_rdk_797"/>
              <w:id w:val="558913065"/>
            </w:sdtPr>
            <w:sdtEndPr/>
            <w:sdtContent>
              <w:sdt>
                <w:sdtPr>
                  <w:tag w:val="goog_rdk_798"/>
                  <w:id w:val="1482507819"/>
                </w:sdtPr>
                <w:sdtEndPr/>
                <w:sdtContent>
                  <w:r w:rsidRPr="006907D3">
                    <w:rPr>
                      <w:rFonts w:ascii="Verdana" w:eastAsia="Verdana" w:hAnsi="Verdana" w:cs="Verdana"/>
                      <w:sz w:val="16"/>
                      <w:szCs w:val="16"/>
                    </w:rPr>
                    <w:t xml:space="preserve"> UNDP reports on LSG PwD councils, 2018 and 2019. </w:t>
                  </w:r>
                </w:sdtContent>
              </w:sdt>
            </w:sdtContent>
          </w:sdt>
        </w:p>
      </w:sdtContent>
    </w:sdt>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9C9" w14:textId="77777777" w:rsidR="00F4160A" w:rsidRDefault="00F4160A">
    <w:pPr>
      <w:spacing w:after="0" w:line="240" w:lineRule="auto"/>
      <w:jc w:val="right"/>
      <w:rPr>
        <w:rFonts w:ascii="Arial" w:eastAsia="Arial" w:hAnsi="Arial" w:cs="Arial"/>
        <w:b/>
        <w:sz w:val="24"/>
        <w:szCs w:val="24"/>
      </w:rPr>
    </w:pPr>
    <w:r>
      <w:rPr>
        <w:noProof/>
        <w:color w:val="000000"/>
      </w:rPr>
      <w:drawing>
        <wp:inline distT="0" distB="0" distL="0" distR="0" wp14:anchorId="5081BE3F" wp14:editId="1C6C4C62">
          <wp:extent cx="1833880" cy="452755"/>
          <wp:effectExtent l="0" t="0" r="0" b="0"/>
          <wp:docPr id="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33880" cy="45275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D3294"/>
    <w:multiLevelType w:val="multilevel"/>
    <w:tmpl w:val="097ACB3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34452D"/>
    <w:multiLevelType w:val="multilevel"/>
    <w:tmpl w:val="4282F6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28338F9"/>
    <w:multiLevelType w:val="multilevel"/>
    <w:tmpl w:val="B94AFB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55452E1"/>
    <w:multiLevelType w:val="multilevel"/>
    <w:tmpl w:val="86F86568"/>
    <w:lvl w:ilvl="0">
      <w:start w:val="1"/>
      <w:numFmt w:val="bullet"/>
      <w:pStyle w:val="ListBullet"/>
      <w:lvlText w:val="-"/>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B8703E"/>
    <w:multiLevelType w:val="multilevel"/>
    <w:tmpl w:val="829C4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5913896"/>
    <w:multiLevelType w:val="multilevel"/>
    <w:tmpl w:val="1BEA278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3C8453A6"/>
    <w:multiLevelType w:val="hybridMultilevel"/>
    <w:tmpl w:val="A14EA08A"/>
    <w:lvl w:ilvl="0" w:tplc="2BD84F9C">
      <w:start w:val="5"/>
      <w:numFmt w:val="bullet"/>
      <w:lvlText w:val="-"/>
      <w:lvlJc w:val="left"/>
      <w:pPr>
        <w:ind w:left="720" w:hanging="360"/>
      </w:pPr>
      <w:rPr>
        <w:rFonts w:ascii="Verdana" w:eastAsia="Verdana" w:hAnsi="Verdana"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401363"/>
    <w:multiLevelType w:val="multilevel"/>
    <w:tmpl w:val="F1D63AA8"/>
    <w:lvl w:ilvl="0">
      <w:start w:val="1"/>
      <w:numFmt w:val="decimal"/>
      <w:lvlText w:val="%1"/>
      <w:lvlJc w:val="left"/>
      <w:pPr>
        <w:ind w:left="420" w:hanging="4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8" w15:restartNumberingAfterBreak="0">
    <w:nsid w:val="4E153AC2"/>
    <w:multiLevelType w:val="multilevel"/>
    <w:tmpl w:val="B8A420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F5F250B"/>
    <w:multiLevelType w:val="multilevel"/>
    <w:tmpl w:val="C0BEB2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F8F7962"/>
    <w:multiLevelType w:val="multilevel"/>
    <w:tmpl w:val="01DCC5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2345B66"/>
    <w:multiLevelType w:val="multilevel"/>
    <w:tmpl w:val="2160CC5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30B1DFE"/>
    <w:multiLevelType w:val="multilevel"/>
    <w:tmpl w:val="7CA65F36"/>
    <w:lvl w:ilvl="0">
      <w:start w:val="1"/>
      <w:numFmt w:val="bullet"/>
      <w:lvlText w:val="●"/>
      <w:lvlJc w:val="left"/>
      <w:pPr>
        <w:ind w:left="786" w:hanging="360"/>
      </w:pPr>
      <w:rPr>
        <w:rFonts w:ascii="Noto Sans Symbols" w:eastAsia="Noto Sans Symbols" w:hAnsi="Noto Sans Symbols" w:cs="Noto Sans Symbols"/>
        <w:color w:val="000000"/>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57DE2A9D"/>
    <w:multiLevelType w:val="multilevel"/>
    <w:tmpl w:val="02F4C2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ECC7B88"/>
    <w:multiLevelType w:val="multilevel"/>
    <w:tmpl w:val="E58241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1FF4BDA"/>
    <w:multiLevelType w:val="multilevel"/>
    <w:tmpl w:val="707846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6201EF8"/>
    <w:multiLevelType w:val="multilevel"/>
    <w:tmpl w:val="A0FC92F2"/>
    <w:lvl w:ilvl="0">
      <w:start w:val="1"/>
      <w:numFmt w:val="bullet"/>
      <w:lvlText w:val="-"/>
      <w:lvlJc w:val="left"/>
      <w:pPr>
        <w:ind w:left="405" w:hanging="360"/>
      </w:pPr>
      <w:rPr>
        <w:rFonts w:ascii="Open Sans" w:eastAsia="Open Sans" w:hAnsi="Open Sans" w:cs="Open Sans"/>
      </w:rPr>
    </w:lvl>
    <w:lvl w:ilvl="1">
      <w:start w:val="1"/>
      <w:numFmt w:val="bullet"/>
      <w:lvlText w:val="o"/>
      <w:lvlJc w:val="left"/>
      <w:pPr>
        <w:ind w:left="1125" w:hanging="360"/>
      </w:pPr>
      <w:rPr>
        <w:rFonts w:ascii="Courier New" w:eastAsia="Courier New" w:hAnsi="Courier New" w:cs="Courier New"/>
      </w:rPr>
    </w:lvl>
    <w:lvl w:ilvl="2">
      <w:start w:val="1"/>
      <w:numFmt w:val="bullet"/>
      <w:lvlText w:val="▪"/>
      <w:lvlJc w:val="left"/>
      <w:pPr>
        <w:ind w:left="1845" w:hanging="360"/>
      </w:pPr>
      <w:rPr>
        <w:rFonts w:ascii="Noto Sans Symbols" w:eastAsia="Noto Sans Symbols" w:hAnsi="Noto Sans Symbols" w:cs="Noto Sans Symbols"/>
      </w:rPr>
    </w:lvl>
    <w:lvl w:ilvl="3">
      <w:start w:val="1"/>
      <w:numFmt w:val="bullet"/>
      <w:lvlText w:val="●"/>
      <w:lvlJc w:val="left"/>
      <w:pPr>
        <w:ind w:left="2565" w:hanging="360"/>
      </w:pPr>
      <w:rPr>
        <w:rFonts w:ascii="Noto Sans Symbols" w:eastAsia="Noto Sans Symbols" w:hAnsi="Noto Sans Symbols" w:cs="Noto Sans Symbols"/>
      </w:rPr>
    </w:lvl>
    <w:lvl w:ilvl="4">
      <w:start w:val="1"/>
      <w:numFmt w:val="bullet"/>
      <w:lvlText w:val="o"/>
      <w:lvlJc w:val="left"/>
      <w:pPr>
        <w:ind w:left="3285" w:hanging="360"/>
      </w:pPr>
      <w:rPr>
        <w:rFonts w:ascii="Courier New" w:eastAsia="Courier New" w:hAnsi="Courier New" w:cs="Courier New"/>
      </w:rPr>
    </w:lvl>
    <w:lvl w:ilvl="5">
      <w:start w:val="1"/>
      <w:numFmt w:val="bullet"/>
      <w:lvlText w:val="▪"/>
      <w:lvlJc w:val="left"/>
      <w:pPr>
        <w:ind w:left="4005" w:hanging="360"/>
      </w:pPr>
      <w:rPr>
        <w:rFonts w:ascii="Noto Sans Symbols" w:eastAsia="Noto Sans Symbols" w:hAnsi="Noto Sans Symbols" w:cs="Noto Sans Symbols"/>
      </w:rPr>
    </w:lvl>
    <w:lvl w:ilvl="6">
      <w:start w:val="1"/>
      <w:numFmt w:val="bullet"/>
      <w:lvlText w:val="●"/>
      <w:lvlJc w:val="left"/>
      <w:pPr>
        <w:ind w:left="4725" w:hanging="360"/>
      </w:pPr>
      <w:rPr>
        <w:rFonts w:ascii="Noto Sans Symbols" w:eastAsia="Noto Sans Symbols" w:hAnsi="Noto Sans Symbols" w:cs="Noto Sans Symbols"/>
      </w:rPr>
    </w:lvl>
    <w:lvl w:ilvl="7">
      <w:start w:val="1"/>
      <w:numFmt w:val="bullet"/>
      <w:lvlText w:val="o"/>
      <w:lvlJc w:val="left"/>
      <w:pPr>
        <w:ind w:left="5445" w:hanging="360"/>
      </w:pPr>
      <w:rPr>
        <w:rFonts w:ascii="Courier New" w:eastAsia="Courier New" w:hAnsi="Courier New" w:cs="Courier New"/>
      </w:rPr>
    </w:lvl>
    <w:lvl w:ilvl="8">
      <w:start w:val="1"/>
      <w:numFmt w:val="bullet"/>
      <w:lvlText w:val="▪"/>
      <w:lvlJc w:val="left"/>
      <w:pPr>
        <w:ind w:left="6165" w:hanging="360"/>
      </w:pPr>
      <w:rPr>
        <w:rFonts w:ascii="Noto Sans Symbols" w:eastAsia="Noto Sans Symbols" w:hAnsi="Noto Sans Symbols" w:cs="Noto Sans Symbols"/>
      </w:rPr>
    </w:lvl>
  </w:abstractNum>
  <w:abstractNum w:abstractNumId="17" w15:restartNumberingAfterBreak="0">
    <w:nsid w:val="6B5F742A"/>
    <w:multiLevelType w:val="multilevel"/>
    <w:tmpl w:val="6142B296"/>
    <w:lvl w:ilvl="0">
      <w:start w:val="4"/>
      <w:numFmt w:val="bullet"/>
      <w:lvlText w:val="-"/>
      <w:lvlJc w:val="left"/>
      <w:pPr>
        <w:ind w:left="720" w:hanging="360"/>
      </w:pPr>
      <w:rPr>
        <w:rFonts w:ascii="Verdana" w:eastAsia="Verdana" w:hAnsi="Verdana" w:cs="Verdan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1CA1CE1"/>
    <w:multiLevelType w:val="multilevel"/>
    <w:tmpl w:val="430CB852"/>
    <w:lvl w:ilvl="0">
      <w:start w:val="1"/>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72A44D3C"/>
    <w:multiLevelType w:val="multilevel"/>
    <w:tmpl w:val="6ED4132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75D70C6E"/>
    <w:multiLevelType w:val="multilevel"/>
    <w:tmpl w:val="095EC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9800368"/>
    <w:multiLevelType w:val="multilevel"/>
    <w:tmpl w:val="AA529016"/>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22" w15:restartNumberingAfterBreak="0">
    <w:nsid w:val="7AD50811"/>
    <w:multiLevelType w:val="multilevel"/>
    <w:tmpl w:val="5AE438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7"/>
  </w:num>
  <w:num w:numId="2">
    <w:abstractNumId w:val="14"/>
  </w:num>
  <w:num w:numId="3">
    <w:abstractNumId w:val="15"/>
  </w:num>
  <w:num w:numId="4">
    <w:abstractNumId w:val="11"/>
  </w:num>
  <w:num w:numId="5">
    <w:abstractNumId w:val="8"/>
  </w:num>
  <w:num w:numId="6">
    <w:abstractNumId w:val="18"/>
  </w:num>
  <w:num w:numId="7">
    <w:abstractNumId w:val="10"/>
  </w:num>
  <w:num w:numId="8">
    <w:abstractNumId w:val="1"/>
  </w:num>
  <w:num w:numId="9">
    <w:abstractNumId w:val="16"/>
  </w:num>
  <w:num w:numId="10">
    <w:abstractNumId w:val="19"/>
  </w:num>
  <w:num w:numId="11">
    <w:abstractNumId w:val="3"/>
  </w:num>
  <w:num w:numId="12">
    <w:abstractNumId w:val="9"/>
  </w:num>
  <w:num w:numId="13">
    <w:abstractNumId w:val="7"/>
  </w:num>
  <w:num w:numId="14">
    <w:abstractNumId w:val="13"/>
  </w:num>
  <w:num w:numId="15">
    <w:abstractNumId w:val="5"/>
  </w:num>
  <w:num w:numId="16">
    <w:abstractNumId w:val="20"/>
  </w:num>
  <w:num w:numId="17">
    <w:abstractNumId w:val="4"/>
  </w:num>
  <w:num w:numId="18">
    <w:abstractNumId w:val="22"/>
  </w:num>
  <w:num w:numId="19">
    <w:abstractNumId w:val="12"/>
  </w:num>
  <w:num w:numId="20">
    <w:abstractNumId w:val="21"/>
  </w:num>
  <w:num w:numId="21">
    <w:abstractNumId w:val="0"/>
  </w:num>
  <w:num w:numId="22">
    <w:abstractNumId w:val="2"/>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A89"/>
    <w:rsid w:val="00054F4F"/>
    <w:rsid w:val="00076890"/>
    <w:rsid w:val="00084805"/>
    <w:rsid w:val="00091348"/>
    <w:rsid w:val="000D1D26"/>
    <w:rsid w:val="000D6C3E"/>
    <w:rsid w:val="000F26E2"/>
    <w:rsid w:val="00125404"/>
    <w:rsid w:val="00160A52"/>
    <w:rsid w:val="001763B6"/>
    <w:rsid w:val="00182C7A"/>
    <w:rsid w:val="00184348"/>
    <w:rsid w:val="001A77F5"/>
    <w:rsid w:val="001C1682"/>
    <w:rsid w:val="001C32FF"/>
    <w:rsid w:val="00233083"/>
    <w:rsid w:val="00254BF1"/>
    <w:rsid w:val="002D7FFC"/>
    <w:rsid w:val="002E6623"/>
    <w:rsid w:val="00306375"/>
    <w:rsid w:val="00306524"/>
    <w:rsid w:val="003324FA"/>
    <w:rsid w:val="00340A00"/>
    <w:rsid w:val="00374C13"/>
    <w:rsid w:val="003C09D9"/>
    <w:rsid w:val="003C2709"/>
    <w:rsid w:val="003C32AD"/>
    <w:rsid w:val="003C5233"/>
    <w:rsid w:val="003D11F9"/>
    <w:rsid w:val="003F1A55"/>
    <w:rsid w:val="00402092"/>
    <w:rsid w:val="00410D99"/>
    <w:rsid w:val="00422B78"/>
    <w:rsid w:val="0047080A"/>
    <w:rsid w:val="00493A9C"/>
    <w:rsid w:val="00494154"/>
    <w:rsid w:val="004A2C56"/>
    <w:rsid w:val="004A45CC"/>
    <w:rsid w:val="004B45AE"/>
    <w:rsid w:val="004C01D3"/>
    <w:rsid w:val="004E25BC"/>
    <w:rsid w:val="004E69E0"/>
    <w:rsid w:val="005070DE"/>
    <w:rsid w:val="005363F6"/>
    <w:rsid w:val="005569DE"/>
    <w:rsid w:val="005911BF"/>
    <w:rsid w:val="005B6D85"/>
    <w:rsid w:val="005C594B"/>
    <w:rsid w:val="005E46BD"/>
    <w:rsid w:val="005F3922"/>
    <w:rsid w:val="00600318"/>
    <w:rsid w:val="00612305"/>
    <w:rsid w:val="00672BBF"/>
    <w:rsid w:val="006907D3"/>
    <w:rsid w:val="006B6F31"/>
    <w:rsid w:val="006F797D"/>
    <w:rsid w:val="0072473C"/>
    <w:rsid w:val="00777CBB"/>
    <w:rsid w:val="00796787"/>
    <w:rsid w:val="007A2AF7"/>
    <w:rsid w:val="007C3D54"/>
    <w:rsid w:val="007C59B7"/>
    <w:rsid w:val="007D181D"/>
    <w:rsid w:val="007F4C61"/>
    <w:rsid w:val="0082636C"/>
    <w:rsid w:val="00866D69"/>
    <w:rsid w:val="00874CFE"/>
    <w:rsid w:val="008B7158"/>
    <w:rsid w:val="008C09D9"/>
    <w:rsid w:val="008F7584"/>
    <w:rsid w:val="00926B4C"/>
    <w:rsid w:val="00936089"/>
    <w:rsid w:val="009560CA"/>
    <w:rsid w:val="009611B3"/>
    <w:rsid w:val="009965E7"/>
    <w:rsid w:val="009B12F5"/>
    <w:rsid w:val="009D5666"/>
    <w:rsid w:val="009E6479"/>
    <w:rsid w:val="00A06F46"/>
    <w:rsid w:val="00A33343"/>
    <w:rsid w:val="00A43CDB"/>
    <w:rsid w:val="00A462F4"/>
    <w:rsid w:val="00AF0D13"/>
    <w:rsid w:val="00AF4A23"/>
    <w:rsid w:val="00B1286E"/>
    <w:rsid w:val="00B36D94"/>
    <w:rsid w:val="00B476AC"/>
    <w:rsid w:val="00B50851"/>
    <w:rsid w:val="00B5180F"/>
    <w:rsid w:val="00B823C3"/>
    <w:rsid w:val="00B83E5F"/>
    <w:rsid w:val="00B853F9"/>
    <w:rsid w:val="00B90A1C"/>
    <w:rsid w:val="00BA6FD6"/>
    <w:rsid w:val="00BB47BB"/>
    <w:rsid w:val="00BD4D74"/>
    <w:rsid w:val="00BF1AD2"/>
    <w:rsid w:val="00BF555C"/>
    <w:rsid w:val="00C06661"/>
    <w:rsid w:val="00C20EAE"/>
    <w:rsid w:val="00C234EF"/>
    <w:rsid w:val="00C26942"/>
    <w:rsid w:val="00C34475"/>
    <w:rsid w:val="00C4459F"/>
    <w:rsid w:val="00C50823"/>
    <w:rsid w:val="00C9501B"/>
    <w:rsid w:val="00CB4591"/>
    <w:rsid w:val="00CE316C"/>
    <w:rsid w:val="00D16270"/>
    <w:rsid w:val="00D22423"/>
    <w:rsid w:val="00D33B6B"/>
    <w:rsid w:val="00D75C0E"/>
    <w:rsid w:val="00D85B39"/>
    <w:rsid w:val="00DB0EC9"/>
    <w:rsid w:val="00DC26AF"/>
    <w:rsid w:val="00E16EF8"/>
    <w:rsid w:val="00E250DB"/>
    <w:rsid w:val="00E25FE8"/>
    <w:rsid w:val="00E3493A"/>
    <w:rsid w:val="00E62AB1"/>
    <w:rsid w:val="00E8135A"/>
    <w:rsid w:val="00E875F3"/>
    <w:rsid w:val="00EA1CDB"/>
    <w:rsid w:val="00EB173F"/>
    <w:rsid w:val="00EB38E5"/>
    <w:rsid w:val="00EC2A77"/>
    <w:rsid w:val="00EC7CA3"/>
    <w:rsid w:val="00ED4841"/>
    <w:rsid w:val="00EF5E71"/>
    <w:rsid w:val="00F21107"/>
    <w:rsid w:val="00F4160A"/>
    <w:rsid w:val="00F72D91"/>
    <w:rsid w:val="00F81889"/>
    <w:rsid w:val="00F83A89"/>
    <w:rsid w:val="00F96A43"/>
    <w:rsid w:val="00FA7D81"/>
    <w:rsid w:val="00FB1A04"/>
    <w:rsid w:val="00FB326C"/>
    <w:rsid w:val="00FB6670"/>
    <w:rsid w:val="00FC6729"/>
    <w:rsid w:val="00FD08D3"/>
    <w:rsid w:val="00FE3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1AD7B"/>
  <w15:docId w15:val="{3ECADB8A-CF14-4E31-B4E3-70E601850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6FF3"/>
    <w:rPr>
      <w:rFonts w:cs="Times New Roman"/>
    </w:rPr>
  </w:style>
  <w:style w:type="paragraph" w:styleId="Heading1">
    <w:name w:val="heading 1"/>
    <w:basedOn w:val="Normal"/>
    <w:next w:val="Normal"/>
    <w:link w:val="Heading1Char"/>
    <w:uiPriority w:val="9"/>
    <w:qFormat/>
    <w:rsid w:val="00336C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500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eading 3 italic"/>
    <w:basedOn w:val="Normal"/>
    <w:next w:val="Normal"/>
    <w:link w:val="Heading3Char"/>
    <w:uiPriority w:val="9"/>
    <w:unhideWhenUsed/>
    <w:qFormat/>
    <w:rsid w:val="00B43F6F"/>
    <w:pPr>
      <w:keepNext/>
      <w:keepLines/>
      <w:spacing w:before="40" w:after="0" w:line="259"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6033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43F6F"/>
    <w:pPr>
      <w:spacing w:after="0" w:line="240" w:lineRule="auto"/>
      <w:contextualSpacing/>
    </w:pPr>
    <w:rPr>
      <w:rFonts w:asciiTheme="majorHAnsi" w:eastAsiaTheme="majorEastAsia" w:hAnsiTheme="majorHAnsi" w:cstheme="majorBidi"/>
      <w:spacing w:val="-10"/>
      <w:kern w:val="28"/>
      <w:sz w:val="56"/>
      <w:szCs w:val="56"/>
    </w:rPr>
  </w:style>
  <w:style w:type="paragraph" w:styleId="ListParagraph">
    <w:name w:val="List Paragraph"/>
    <w:aliases w:val="List Paragraph (numbered (a)),References,WB List Paragraph,Dot pt,F5 List Paragraph,List Paragraph1,No Spacing1,List Paragraph Char Char Char,Indicator Text,Numbered Para 1,Colorful List - Accent 11,Bullet 1,Bullet Points,Párrafo de lista"/>
    <w:basedOn w:val="Normal"/>
    <w:link w:val="ListParagraphChar"/>
    <w:uiPriority w:val="34"/>
    <w:qFormat/>
    <w:rsid w:val="00CB6FF3"/>
    <w:pPr>
      <w:spacing w:after="0" w:line="240" w:lineRule="auto"/>
      <w:ind w:left="720"/>
      <w:contextualSpacing/>
    </w:pPr>
    <w:rPr>
      <w:rFonts w:eastAsia="Times New Roman"/>
      <w:szCs w:val="24"/>
    </w:rPr>
  </w:style>
  <w:style w:type="character" w:customStyle="1" w:styleId="ListParagraphChar">
    <w:name w:val="List Paragraph Char"/>
    <w:aliases w:val="List Paragraph (numbered (a)) Char,References Char,WB List Paragraph Char,Dot pt Char,F5 List Paragraph Char,List Paragraph1 Char,No Spacing1 Char,List Paragraph Char Char Char Char,Indicator Text Char,Numbered Para 1 Char"/>
    <w:link w:val="ListParagraph"/>
    <w:uiPriority w:val="34"/>
    <w:qFormat/>
    <w:rsid w:val="00CB6FF3"/>
    <w:rPr>
      <w:rFonts w:ascii="Calibri" w:eastAsia="Times New Roman" w:hAnsi="Calibri" w:cs="Times New Roman"/>
      <w:color w:val="auto"/>
      <w:sz w:val="22"/>
    </w:rPr>
  </w:style>
  <w:style w:type="character" w:styleId="CommentReference">
    <w:name w:val="annotation reference"/>
    <w:uiPriority w:val="99"/>
    <w:semiHidden/>
    <w:unhideWhenUsed/>
    <w:rsid w:val="00CB6FF3"/>
    <w:rPr>
      <w:sz w:val="16"/>
      <w:szCs w:val="16"/>
    </w:rPr>
  </w:style>
  <w:style w:type="paragraph" w:styleId="CommentText">
    <w:name w:val="annotation text"/>
    <w:basedOn w:val="Normal"/>
    <w:link w:val="CommentTextChar"/>
    <w:uiPriority w:val="99"/>
    <w:unhideWhenUsed/>
    <w:rsid w:val="00CB6FF3"/>
    <w:rPr>
      <w:sz w:val="20"/>
      <w:szCs w:val="20"/>
    </w:rPr>
  </w:style>
  <w:style w:type="character" w:customStyle="1" w:styleId="CommentTextChar">
    <w:name w:val="Comment Text Char"/>
    <w:basedOn w:val="DefaultParagraphFont"/>
    <w:link w:val="CommentText"/>
    <w:uiPriority w:val="99"/>
    <w:rsid w:val="00CB6FF3"/>
    <w:rPr>
      <w:rFonts w:ascii="Calibri" w:eastAsia="Calibri" w:hAnsi="Calibri" w:cs="Times New Roman"/>
      <w:color w:val="auto"/>
      <w:sz w:val="20"/>
      <w:szCs w:val="20"/>
    </w:rPr>
  </w:style>
  <w:style w:type="paragraph" w:styleId="BalloonText">
    <w:name w:val="Balloon Text"/>
    <w:basedOn w:val="Normal"/>
    <w:link w:val="BalloonTextChar"/>
    <w:uiPriority w:val="99"/>
    <w:semiHidden/>
    <w:unhideWhenUsed/>
    <w:rsid w:val="00CB6F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FF3"/>
    <w:rPr>
      <w:rFonts w:ascii="Segoe UI" w:eastAsia="Calibri" w:hAnsi="Segoe UI" w:cs="Segoe UI"/>
      <w:color w:val="auto"/>
      <w:sz w:val="18"/>
      <w:szCs w:val="18"/>
    </w:rPr>
  </w:style>
  <w:style w:type="paragraph" w:styleId="Header">
    <w:name w:val="header"/>
    <w:basedOn w:val="Normal"/>
    <w:link w:val="HeaderChar"/>
    <w:uiPriority w:val="99"/>
    <w:unhideWhenUsed/>
    <w:rsid w:val="002C74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74D1"/>
    <w:rPr>
      <w:rFonts w:ascii="Calibri" w:eastAsia="Calibri" w:hAnsi="Calibri" w:cs="Times New Roman"/>
      <w:color w:val="auto"/>
      <w:sz w:val="22"/>
      <w:szCs w:val="22"/>
    </w:rPr>
  </w:style>
  <w:style w:type="paragraph" w:styleId="Footer">
    <w:name w:val="footer"/>
    <w:basedOn w:val="Normal"/>
    <w:link w:val="FooterChar"/>
    <w:uiPriority w:val="99"/>
    <w:unhideWhenUsed/>
    <w:rsid w:val="002C74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4D1"/>
    <w:rPr>
      <w:rFonts w:ascii="Calibri" w:eastAsia="Calibri" w:hAnsi="Calibri" w:cs="Times New Roman"/>
      <w:color w:val="auto"/>
      <w:sz w:val="22"/>
      <w:szCs w:val="22"/>
    </w:rPr>
  </w:style>
  <w:style w:type="table" w:styleId="TableGrid">
    <w:name w:val="Table Grid"/>
    <w:basedOn w:val="TableNormal"/>
    <w:uiPriority w:val="39"/>
    <w:rsid w:val="008465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452CD"/>
    <w:pPr>
      <w:spacing w:line="240" w:lineRule="auto"/>
    </w:pPr>
    <w:rPr>
      <w:b/>
      <w:bCs/>
    </w:rPr>
  </w:style>
  <w:style w:type="character" w:customStyle="1" w:styleId="CommentSubjectChar">
    <w:name w:val="Comment Subject Char"/>
    <w:basedOn w:val="CommentTextChar"/>
    <w:link w:val="CommentSubject"/>
    <w:uiPriority w:val="99"/>
    <w:semiHidden/>
    <w:rsid w:val="00B452CD"/>
    <w:rPr>
      <w:rFonts w:ascii="Calibri" w:eastAsia="Calibri" w:hAnsi="Calibri" w:cs="Times New Roman"/>
      <w:b/>
      <w:bCs/>
      <w:color w:val="auto"/>
      <w:sz w:val="20"/>
      <w:szCs w:val="20"/>
    </w:rPr>
  </w:style>
  <w:style w:type="character" w:styleId="FootnoteReference">
    <w:name w:val="footnote reference"/>
    <w:aliases w:val=" BVI fnr,16 Point,BVI fnr,Footnote Reference Number,Footnote Reference_LVL6,Footnote Reference_LVL61,Footnote Reference_LVL62,Footnote Reference_LVL63,Footnote Reference_LVL64,Superscript 6 Point,Times 10 Point,fr,ftref,Знак сноски-FN"/>
    <w:link w:val="BVIfnrCharCharCharChar"/>
    <w:uiPriority w:val="99"/>
    <w:qFormat/>
    <w:rsid w:val="005C2311"/>
    <w:rPr>
      <w:vertAlign w:val="superscript"/>
    </w:rPr>
  </w:style>
  <w:style w:type="paragraph" w:styleId="FootnoteText">
    <w:name w:val="footnote text"/>
    <w:aliases w:val="A,ADB,ALTS FOOTNOTE,FOOTNOTES,Footnote,Footnote Text Char Char Char Char Char Char,Footnote Text Char1 Char,Footnote Text qer,Footnote text,Fußnote,Fußnotentext Char,Fuﬂnote,WB-Fußnotentext,WB-Fuﬂnotentext,fn,footnote text,ft,single space"/>
    <w:basedOn w:val="Normal"/>
    <w:link w:val="FootnoteTextChar"/>
    <w:uiPriority w:val="99"/>
    <w:qFormat/>
    <w:rsid w:val="005C2311"/>
    <w:pPr>
      <w:spacing w:after="0" w:line="240" w:lineRule="auto"/>
    </w:pPr>
    <w:rPr>
      <w:rFonts w:ascii="Courier" w:eastAsia="MS Mincho" w:hAnsi="Courier"/>
      <w:sz w:val="20"/>
      <w:szCs w:val="20"/>
    </w:rPr>
  </w:style>
  <w:style w:type="character" w:customStyle="1" w:styleId="FootnoteTextChar">
    <w:name w:val="Footnote Text Char"/>
    <w:aliases w:val="A Char,ADB Char,ALTS FOOTNOTE Char,FOOTNOTES Char,Footnote Char,Footnote Text Char Char Char Char Char Char Char,Footnote Text Char1 Char Char,Footnote Text qer Char,Footnote text Char,Fußnote Char,Fußnotentext Char Char,Fuﬂnote Char"/>
    <w:basedOn w:val="DefaultParagraphFont"/>
    <w:link w:val="FootnoteText"/>
    <w:uiPriority w:val="99"/>
    <w:rsid w:val="005C2311"/>
    <w:rPr>
      <w:rFonts w:ascii="Courier" w:eastAsia="MS Mincho" w:hAnsi="Courier" w:cs="Times New Roman"/>
      <w:color w:val="auto"/>
      <w:sz w:val="20"/>
      <w:szCs w:val="20"/>
    </w:rPr>
  </w:style>
  <w:style w:type="character" w:customStyle="1" w:styleId="Heading4Char">
    <w:name w:val="Heading 4 Char"/>
    <w:basedOn w:val="DefaultParagraphFont"/>
    <w:link w:val="Heading4"/>
    <w:uiPriority w:val="9"/>
    <w:rsid w:val="0066033C"/>
    <w:rPr>
      <w:rFonts w:asciiTheme="majorHAnsi" w:eastAsiaTheme="majorEastAsia" w:hAnsiTheme="majorHAnsi" w:cstheme="majorBidi"/>
      <w:i/>
      <w:iCs/>
      <w:color w:val="2F5496" w:themeColor="accent1" w:themeShade="BF"/>
      <w:sz w:val="22"/>
      <w:szCs w:val="22"/>
    </w:rPr>
  </w:style>
  <w:style w:type="character" w:customStyle="1" w:styleId="Corpsdutexte">
    <w:name w:val="Corps du texte_"/>
    <w:link w:val="Corpsdutexte1"/>
    <w:uiPriority w:val="99"/>
    <w:locked/>
    <w:rsid w:val="006C52CD"/>
    <w:rPr>
      <w:sz w:val="23"/>
      <w:szCs w:val="23"/>
      <w:shd w:val="clear" w:color="auto" w:fill="FFFFFF"/>
    </w:rPr>
  </w:style>
  <w:style w:type="paragraph" w:customStyle="1" w:styleId="Corpsdutexte1">
    <w:name w:val="Corps du texte1"/>
    <w:basedOn w:val="Normal"/>
    <w:link w:val="Corpsdutexte"/>
    <w:uiPriority w:val="99"/>
    <w:rsid w:val="006C52CD"/>
    <w:pPr>
      <w:widowControl w:val="0"/>
      <w:shd w:val="clear" w:color="auto" w:fill="FFFFFF"/>
      <w:spacing w:before="180" w:after="300" w:line="240" w:lineRule="atLeast"/>
      <w:ind w:hanging="360"/>
      <w:jc w:val="center"/>
    </w:pPr>
    <w:rPr>
      <w:rFonts w:ascii="Verdana" w:eastAsiaTheme="minorHAnsi" w:hAnsi="Verdana" w:cstheme="minorBidi"/>
      <w:color w:val="1F497D"/>
      <w:sz w:val="23"/>
      <w:szCs w:val="23"/>
    </w:rPr>
  </w:style>
  <w:style w:type="character" w:customStyle="1" w:styleId="En-tte5">
    <w:name w:val="En-tête #5_"/>
    <w:link w:val="En-tte50"/>
    <w:uiPriority w:val="99"/>
    <w:locked/>
    <w:rsid w:val="006C52CD"/>
    <w:rPr>
      <w:b/>
      <w:bCs/>
      <w:sz w:val="22"/>
      <w:szCs w:val="22"/>
      <w:shd w:val="clear" w:color="auto" w:fill="FFFFFF"/>
    </w:rPr>
  </w:style>
  <w:style w:type="paragraph" w:customStyle="1" w:styleId="En-tte50">
    <w:name w:val="En-tête #5"/>
    <w:basedOn w:val="Normal"/>
    <w:link w:val="En-tte5"/>
    <w:uiPriority w:val="99"/>
    <w:rsid w:val="006C52CD"/>
    <w:pPr>
      <w:widowControl w:val="0"/>
      <w:shd w:val="clear" w:color="auto" w:fill="FFFFFF"/>
      <w:spacing w:before="480" w:after="180" w:line="240" w:lineRule="atLeast"/>
      <w:jc w:val="both"/>
      <w:outlineLvl w:val="4"/>
    </w:pPr>
    <w:rPr>
      <w:rFonts w:ascii="Verdana" w:eastAsiaTheme="minorHAnsi" w:hAnsi="Verdana" w:cstheme="minorBidi"/>
      <w:b/>
      <w:bCs/>
      <w:color w:val="1F497D"/>
    </w:rPr>
  </w:style>
  <w:style w:type="character" w:customStyle="1" w:styleId="Corpsdutexte5">
    <w:name w:val="Corps du texte (5)_"/>
    <w:link w:val="Corpsdutexte51"/>
    <w:uiPriority w:val="99"/>
    <w:locked/>
    <w:rsid w:val="006C52CD"/>
    <w:rPr>
      <w:i/>
      <w:iCs/>
      <w:sz w:val="23"/>
      <w:szCs w:val="23"/>
      <w:shd w:val="clear" w:color="auto" w:fill="FFFFFF"/>
    </w:rPr>
  </w:style>
  <w:style w:type="paragraph" w:customStyle="1" w:styleId="Corpsdutexte51">
    <w:name w:val="Corps du texte (5)1"/>
    <w:basedOn w:val="Normal"/>
    <w:link w:val="Corpsdutexte5"/>
    <w:uiPriority w:val="99"/>
    <w:rsid w:val="006C52CD"/>
    <w:pPr>
      <w:widowControl w:val="0"/>
      <w:shd w:val="clear" w:color="auto" w:fill="FFFFFF"/>
      <w:spacing w:before="240" w:after="360" w:line="240" w:lineRule="atLeast"/>
      <w:ind w:hanging="360"/>
      <w:jc w:val="both"/>
    </w:pPr>
    <w:rPr>
      <w:rFonts w:ascii="Verdana" w:eastAsiaTheme="minorHAnsi" w:hAnsi="Verdana" w:cstheme="minorBidi"/>
      <w:i/>
      <w:iCs/>
      <w:color w:val="1F497D"/>
      <w:sz w:val="23"/>
      <w:szCs w:val="23"/>
    </w:rPr>
  </w:style>
  <w:style w:type="character" w:customStyle="1" w:styleId="Corpsdutexte9">
    <w:name w:val="Corps du texte (9)_"/>
    <w:link w:val="Corpsdutexte90"/>
    <w:uiPriority w:val="99"/>
    <w:locked/>
    <w:rsid w:val="006C52CD"/>
    <w:rPr>
      <w:b/>
      <w:bCs/>
      <w:sz w:val="22"/>
      <w:szCs w:val="22"/>
      <w:shd w:val="clear" w:color="auto" w:fill="FFFFFF"/>
    </w:rPr>
  </w:style>
  <w:style w:type="paragraph" w:customStyle="1" w:styleId="Corpsdutexte90">
    <w:name w:val="Corps du texte (9)"/>
    <w:basedOn w:val="Normal"/>
    <w:link w:val="Corpsdutexte9"/>
    <w:uiPriority w:val="99"/>
    <w:rsid w:val="006C52CD"/>
    <w:pPr>
      <w:widowControl w:val="0"/>
      <w:shd w:val="clear" w:color="auto" w:fill="FFFFFF"/>
      <w:spacing w:after="0" w:line="240" w:lineRule="atLeast"/>
    </w:pPr>
    <w:rPr>
      <w:rFonts w:ascii="Verdana" w:eastAsiaTheme="minorHAnsi" w:hAnsi="Verdana" w:cstheme="minorBidi"/>
      <w:b/>
      <w:bCs/>
      <w:color w:val="1F497D"/>
    </w:rPr>
  </w:style>
  <w:style w:type="character" w:customStyle="1" w:styleId="Corpsdutexte5NonItalique">
    <w:name w:val="Corps du texte (5) + Non Italique"/>
    <w:uiPriority w:val="99"/>
    <w:rsid w:val="006C52CD"/>
    <w:rPr>
      <w:i w:val="0"/>
      <w:iCs w:val="0"/>
      <w:sz w:val="23"/>
      <w:szCs w:val="23"/>
      <w:shd w:val="clear" w:color="auto" w:fill="FFFFFF"/>
    </w:rPr>
  </w:style>
  <w:style w:type="character" w:customStyle="1" w:styleId="Corpsdutexte5NonItalique4">
    <w:name w:val="Corps du texte (5) + Non Italique4"/>
    <w:uiPriority w:val="99"/>
    <w:rsid w:val="006C52CD"/>
    <w:rPr>
      <w:i w:val="0"/>
      <w:iCs w:val="0"/>
      <w:sz w:val="23"/>
      <w:szCs w:val="23"/>
      <w:shd w:val="clear" w:color="auto" w:fill="FFFFFF"/>
    </w:rPr>
  </w:style>
  <w:style w:type="character" w:customStyle="1" w:styleId="Corpsdutexte5NonItalique3">
    <w:name w:val="Corps du texte (5) + Non Italique3"/>
    <w:uiPriority w:val="99"/>
    <w:rsid w:val="006C52CD"/>
    <w:rPr>
      <w:i w:val="0"/>
      <w:iCs w:val="0"/>
      <w:sz w:val="23"/>
      <w:szCs w:val="23"/>
      <w:shd w:val="clear" w:color="auto" w:fill="FFFFFF"/>
    </w:rPr>
  </w:style>
  <w:style w:type="paragraph" w:styleId="PlainText">
    <w:name w:val="Plain Text"/>
    <w:basedOn w:val="Normal"/>
    <w:link w:val="PlainTextChar"/>
    <w:uiPriority w:val="99"/>
    <w:semiHidden/>
    <w:unhideWhenUsed/>
    <w:rsid w:val="0017327D"/>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semiHidden/>
    <w:rsid w:val="0017327D"/>
    <w:rPr>
      <w:rFonts w:ascii="Calibri" w:hAnsi="Calibri"/>
      <w:color w:val="auto"/>
      <w:sz w:val="22"/>
      <w:szCs w:val="21"/>
    </w:rPr>
  </w:style>
  <w:style w:type="character" w:styleId="Hyperlink">
    <w:name w:val="Hyperlink"/>
    <w:basedOn w:val="DefaultParagraphFont"/>
    <w:uiPriority w:val="99"/>
    <w:unhideWhenUsed/>
    <w:rsid w:val="001E5E29"/>
    <w:rPr>
      <w:color w:val="0000FF"/>
      <w:u w:val="single"/>
    </w:rPr>
  </w:style>
  <w:style w:type="character" w:customStyle="1" w:styleId="UnresolvedMention1">
    <w:name w:val="Unresolved Mention1"/>
    <w:basedOn w:val="DefaultParagraphFont"/>
    <w:uiPriority w:val="99"/>
    <w:semiHidden/>
    <w:unhideWhenUsed/>
    <w:rsid w:val="001E5E29"/>
    <w:rPr>
      <w:color w:val="605E5C"/>
      <w:shd w:val="clear" w:color="auto" w:fill="E1DFDD"/>
    </w:rPr>
  </w:style>
  <w:style w:type="paragraph" w:customStyle="1" w:styleId="Pa12">
    <w:name w:val="Pa12"/>
    <w:basedOn w:val="Normal"/>
    <w:next w:val="Normal"/>
    <w:uiPriority w:val="99"/>
    <w:rsid w:val="00C12F4D"/>
    <w:pPr>
      <w:autoSpaceDE w:val="0"/>
      <w:autoSpaceDN w:val="0"/>
      <w:adjustRightInd w:val="0"/>
      <w:spacing w:after="0" w:line="191" w:lineRule="atLeast"/>
    </w:pPr>
    <w:rPr>
      <w:rFonts w:ascii="Myriad Pro" w:eastAsiaTheme="minorHAnsi" w:hAnsi="Myriad Pro" w:cstheme="minorBidi"/>
      <w:color w:val="1F497D"/>
      <w:sz w:val="24"/>
      <w:szCs w:val="24"/>
    </w:rPr>
  </w:style>
  <w:style w:type="character" w:customStyle="1" w:styleId="A17">
    <w:name w:val="A17"/>
    <w:uiPriority w:val="99"/>
    <w:rsid w:val="00C12F4D"/>
    <w:rPr>
      <w:rFonts w:cs="Myriad Pro"/>
      <w:color w:val="000000"/>
      <w:sz w:val="11"/>
      <w:szCs w:val="11"/>
    </w:rPr>
  </w:style>
  <w:style w:type="paragraph" w:styleId="NormalWeb">
    <w:name w:val="Normal (Web)"/>
    <w:basedOn w:val="Normal"/>
    <w:uiPriority w:val="99"/>
    <w:unhideWhenUsed/>
    <w:rsid w:val="0055232D"/>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55232D"/>
    <w:rPr>
      <w:b/>
      <w:bCs/>
    </w:rPr>
  </w:style>
  <w:style w:type="character" w:styleId="Emphasis">
    <w:name w:val="Emphasis"/>
    <w:basedOn w:val="DefaultParagraphFont"/>
    <w:uiPriority w:val="20"/>
    <w:qFormat/>
    <w:rsid w:val="002D1E4B"/>
    <w:rPr>
      <w:i/>
      <w:iCs/>
    </w:rPr>
  </w:style>
  <w:style w:type="character" w:customStyle="1" w:styleId="Heading1Char">
    <w:name w:val="Heading 1 Char"/>
    <w:basedOn w:val="DefaultParagraphFont"/>
    <w:link w:val="Heading1"/>
    <w:rsid w:val="00336C20"/>
    <w:rPr>
      <w:rFonts w:asciiTheme="majorHAnsi" w:eastAsiaTheme="majorEastAsia" w:hAnsiTheme="majorHAnsi" w:cstheme="majorBidi"/>
      <w:color w:val="2F5496" w:themeColor="accent1" w:themeShade="BF"/>
      <w:sz w:val="32"/>
      <w:szCs w:val="32"/>
    </w:rPr>
  </w:style>
  <w:style w:type="paragraph" w:styleId="NoSpacing">
    <w:name w:val="No Spacing"/>
    <w:link w:val="NoSpacingChar"/>
    <w:uiPriority w:val="1"/>
    <w:qFormat/>
    <w:rsid w:val="00D277EB"/>
    <w:pPr>
      <w:spacing w:after="0" w:line="240" w:lineRule="auto"/>
    </w:pPr>
    <w:rPr>
      <w:rFonts w:asciiTheme="minorHAnsi" w:hAnsiTheme="minorHAnsi"/>
    </w:rPr>
  </w:style>
  <w:style w:type="character" w:customStyle="1" w:styleId="NoSpacingChar">
    <w:name w:val="No Spacing Char"/>
    <w:basedOn w:val="DefaultParagraphFont"/>
    <w:link w:val="NoSpacing"/>
    <w:uiPriority w:val="1"/>
    <w:rsid w:val="00D277EB"/>
    <w:rPr>
      <w:rFonts w:asciiTheme="minorHAnsi" w:hAnsiTheme="minorHAnsi"/>
      <w:color w:val="auto"/>
      <w:sz w:val="22"/>
      <w:szCs w:val="22"/>
    </w:rPr>
  </w:style>
  <w:style w:type="character" w:customStyle="1" w:styleId="apple-converted-space">
    <w:name w:val="apple-converted-space"/>
    <w:basedOn w:val="DefaultParagraphFont"/>
    <w:rsid w:val="003A3FE4"/>
  </w:style>
  <w:style w:type="character" w:customStyle="1" w:styleId="hugenum">
    <w:name w:val="hugenum"/>
    <w:basedOn w:val="DefaultParagraphFont"/>
    <w:rsid w:val="003A3FE4"/>
  </w:style>
  <w:style w:type="character" w:customStyle="1" w:styleId="Heading2Char">
    <w:name w:val="Heading 2 Char"/>
    <w:basedOn w:val="DefaultParagraphFont"/>
    <w:link w:val="Heading2"/>
    <w:uiPriority w:val="9"/>
    <w:rsid w:val="0099500A"/>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Heading 3 italic Char"/>
    <w:basedOn w:val="DefaultParagraphFont"/>
    <w:link w:val="Heading3"/>
    <w:rsid w:val="00B43F6F"/>
    <w:rPr>
      <w:rFonts w:asciiTheme="majorHAnsi" w:eastAsiaTheme="majorEastAsia" w:hAnsiTheme="majorHAnsi" w:cstheme="majorBidi"/>
      <w:color w:val="1F3763" w:themeColor="accent1" w:themeShade="7F"/>
    </w:rPr>
  </w:style>
  <w:style w:type="paragraph" w:customStyle="1" w:styleId="Default">
    <w:name w:val="Default"/>
    <w:rsid w:val="00B43F6F"/>
    <w:pPr>
      <w:autoSpaceDE w:val="0"/>
      <w:autoSpaceDN w:val="0"/>
      <w:adjustRightInd w:val="0"/>
      <w:spacing w:after="0" w:line="240" w:lineRule="auto"/>
    </w:pPr>
    <w:rPr>
      <w:rFonts w:ascii="Sylfaen" w:hAnsi="Sylfaen" w:cs="Sylfaen"/>
      <w:color w:val="000000"/>
      <w:lang w:val="ka-GE"/>
    </w:rPr>
  </w:style>
  <w:style w:type="paragraph" w:customStyle="1" w:styleId="Pa10">
    <w:name w:val="Pa10"/>
    <w:basedOn w:val="Normal"/>
    <w:next w:val="Normal"/>
    <w:uiPriority w:val="99"/>
    <w:rsid w:val="00B43F6F"/>
    <w:pPr>
      <w:autoSpaceDE w:val="0"/>
      <w:autoSpaceDN w:val="0"/>
      <w:adjustRightInd w:val="0"/>
      <w:spacing w:after="0" w:line="201" w:lineRule="atLeast"/>
    </w:pPr>
    <w:rPr>
      <w:rFonts w:ascii="Adelle CYR" w:eastAsiaTheme="minorHAnsi" w:hAnsi="Adelle CYR" w:cstheme="minorBidi"/>
      <w:sz w:val="24"/>
      <w:szCs w:val="24"/>
    </w:rPr>
  </w:style>
  <w:style w:type="paragraph" w:customStyle="1" w:styleId="Pa11">
    <w:name w:val="Pa11"/>
    <w:basedOn w:val="Normal"/>
    <w:next w:val="Normal"/>
    <w:uiPriority w:val="99"/>
    <w:rsid w:val="00B43F6F"/>
    <w:pPr>
      <w:autoSpaceDE w:val="0"/>
      <w:autoSpaceDN w:val="0"/>
      <w:adjustRightInd w:val="0"/>
      <w:spacing w:after="0" w:line="201" w:lineRule="atLeast"/>
    </w:pPr>
    <w:rPr>
      <w:rFonts w:ascii="Frutiger Neue LT W1G" w:eastAsiaTheme="minorHAnsi" w:hAnsi="Frutiger Neue LT W1G" w:cstheme="minorBidi"/>
      <w:sz w:val="24"/>
      <w:szCs w:val="24"/>
    </w:rPr>
  </w:style>
  <w:style w:type="character" w:customStyle="1" w:styleId="UnresolvedMention10">
    <w:name w:val="Unresolved Mention1"/>
    <w:basedOn w:val="DefaultParagraphFont"/>
    <w:uiPriority w:val="99"/>
    <w:semiHidden/>
    <w:unhideWhenUsed/>
    <w:rsid w:val="00B43F6F"/>
    <w:rPr>
      <w:color w:val="605E5C"/>
      <w:shd w:val="clear" w:color="auto" w:fill="E1DFDD"/>
    </w:rPr>
  </w:style>
  <w:style w:type="character" w:customStyle="1" w:styleId="A0">
    <w:name w:val="A0"/>
    <w:uiPriority w:val="99"/>
    <w:rsid w:val="00B43F6F"/>
    <w:rPr>
      <w:rFonts w:cs="Adelle CYR"/>
      <w:color w:val="000000"/>
      <w:sz w:val="61"/>
      <w:szCs w:val="61"/>
    </w:rPr>
  </w:style>
  <w:style w:type="table" w:customStyle="1" w:styleId="TableGrid1">
    <w:name w:val="Table Grid1"/>
    <w:basedOn w:val="TableNormal"/>
    <w:next w:val="TableGrid"/>
    <w:uiPriority w:val="39"/>
    <w:rsid w:val="00B43F6F"/>
    <w:pPr>
      <w:spacing w:after="0" w:line="240" w:lineRule="auto"/>
    </w:pPr>
    <w:rPr>
      <w:rFonts w:asciiTheme="minorHAnsi" w:hAnsiTheme="minorHAnsi"/>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VIfnrCharCharCharChar">
    <w:name w:val="BVI fnr Char Char Char Char"/>
    <w:aliases w:val="BVI fnr Car Car Car Car Char Char Char1 Char,BVI fnr Car Car Char Char Char Char,BVI fnr Car Char Char Char Char"/>
    <w:basedOn w:val="Normal"/>
    <w:link w:val="FootnoteReference"/>
    <w:uiPriority w:val="99"/>
    <w:rsid w:val="00B43F6F"/>
    <w:pPr>
      <w:spacing w:after="160" w:line="240" w:lineRule="exact"/>
    </w:pPr>
    <w:rPr>
      <w:rFonts w:ascii="Verdana" w:eastAsiaTheme="minorHAnsi" w:hAnsi="Verdana" w:cstheme="minorBidi"/>
      <w:color w:val="1F497D"/>
      <w:sz w:val="24"/>
      <w:szCs w:val="24"/>
      <w:vertAlign w:val="superscript"/>
    </w:rPr>
  </w:style>
  <w:style w:type="table" w:customStyle="1" w:styleId="TableGrid2">
    <w:name w:val="Table Grid2"/>
    <w:basedOn w:val="TableNormal"/>
    <w:next w:val="TableGrid"/>
    <w:uiPriority w:val="39"/>
    <w:rsid w:val="00B43F6F"/>
    <w:pPr>
      <w:spacing w:after="0" w:line="240" w:lineRule="auto"/>
    </w:pPr>
    <w:rPr>
      <w:rFonts w:asciiTheme="minorHAnsi" w:hAnsiTheme="minorHAnsi"/>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pPr>
      <w:spacing w:after="160" w:line="259" w:lineRule="auto"/>
    </w:pPr>
    <w:rPr>
      <w:color w:val="5A5A5A"/>
    </w:rPr>
  </w:style>
  <w:style w:type="character" w:customStyle="1" w:styleId="SubtitleChar">
    <w:name w:val="Subtitle Char"/>
    <w:basedOn w:val="DefaultParagraphFont"/>
    <w:link w:val="Subtitle"/>
    <w:uiPriority w:val="11"/>
    <w:rsid w:val="00B43F6F"/>
    <w:rPr>
      <w:rFonts w:asciiTheme="minorHAnsi" w:eastAsiaTheme="minorEastAsia" w:hAnsiTheme="minorHAnsi"/>
      <w:color w:val="5A5A5A" w:themeColor="text1" w:themeTint="A5"/>
      <w:spacing w:val="15"/>
      <w:sz w:val="22"/>
      <w:szCs w:val="22"/>
    </w:rPr>
  </w:style>
  <w:style w:type="character" w:customStyle="1" w:styleId="TitleChar">
    <w:name w:val="Title Char"/>
    <w:basedOn w:val="DefaultParagraphFont"/>
    <w:link w:val="Title"/>
    <w:rsid w:val="00B43F6F"/>
    <w:rPr>
      <w:rFonts w:asciiTheme="majorHAnsi" w:eastAsiaTheme="majorEastAsia" w:hAnsiTheme="majorHAnsi" w:cstheme="majorBidi"/>
      <w:color w:val="auto"/>
      <w:spacing w:val="-10"/>
      <w:kern w:val="28"/>
      <w:sz w:val="56"/>
      <w:szCs w:val="56"/>
    </w:rPr>
  </w:style>
  <w:style w:type="paragraph" w:customStyle="1" w:styleId="rtejustify">
    <w:name w:val="rtejustify"/>
    <w:basedOn w:val="Normal"/>
    <w:rsid w:val="00B43F6F"/>
    <w:pPr>
      <w:spacing w:before="100" w:beforeAutospacing="1" w:after="100" w:afterAutospacing="1" w:line="240" w:lineRule="auto"/>
    </w:pPr>
    <w:rPr>
      <w:rFonts w:ascii="Times New Roman" w:eastAsia="Times New Roman" w:hAnsi="Times New Roman"/>
      <w:sz w:val="24"/>
      <w:szCs w:val="24"/>
    </w:rPr>
  </w:style>
  <w:style w:type="character" w:styleId="BookTitle">
    <w:name w:val="Book Title"/>
    <w:basedOn w:val="DefaultParagraphFont"/>
    <w:uiPriority w:val="33"/>
    <w:qFormat/>
    <w:rsid w:val="00B43F6F"/>
    <w:rPr>
      <w:b/>
      <w:bCs/>
      <w:smallCaps/>
      <w:spacing w:val="5"/>
    </w:rPr>
  </w:style>
  <w:style w:type="character" w:customStyle="1" w:styleId="style9">
    <w:name w:val="style9"/>
    <w:basedOn w:val="DefaultParagraphFont"/>
    <w:rsid w:val="00B43F6F"/>
  </w:style>
  <w:style w:type="character" w:customStyle="1" w:styleId="style5">
    <w:name w:val="style5"/>
    <w:basedOn w:val="DefaultParagraphFont"/>
    <w:rsid w:val="00B43F6F"/>
  </w:style>
  <w:style w:type="character" w:customStyle="1" w:styleId="MediumGrid1-Accent2Char">
    <w:name w:val="Medium Grid 1 - Accent 2 Char"/>
    <w:link w:val="MediumGrid1-Accent2"/>
    <w:uiPriority w:val="99"/>
    <w:semiHidden/>
    <w:locked/>
    <w:rsid w:val="00B43F6F"/>
  </w:style>
  <w:style w:type="table" w:styleId="MediumGrid1-Accent2">
    <w:name w:val="Medium Grid 1 Accent 2"/>
    <w:basedOn w:val="TableNormal"/>
    <w:link w:val="MediumGrid1-Accent2Char"/>
    <w:uiPriority w:val="99"/>
    <w:semiHidden/>
    <w:unhideWhenUsed/>
    <w:rsid w:val="00B43F6F"/>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paragraph" w:styleId="Quote">
    <w:name w:val="Quote"/>
    <w:basedOn w:val="Normal"/>
    <w:next w:val="Normal"/>
    <w:link w:val="QuoteChar"/>
    <w:uiPriority w:val="29"/>
    <w:qFormat/>
    <w:rsid w:val="00B43F6F"/>
    <w:pPr>
      <w:spacing w:before="40" w:after="40" w:line="240" w:lineRule="auto"/>
    </w:pPr>
    <w:rPr>
      <w:rFonts w:ascii="Times New Roman" w:eastAsiaTheme="minorHAnsi" w:hAnsi="Times New Roman" w:cstheme="minorBidi"/>
      <w:iCs/>
      <w:sz w:val="18"/>
    </w:rPr>
  </w:style>
  <w:style w:type="character" w:customStyle="1" w:styleId="QuoteChar">
    <w:name w:val="Quote Char"/>
    <w:basedOn w:val="DefaultParagraphFont"/>
    <w:link w:val="Quote"/>
    <w:uiPriority w:val="29"/>
    <w:rsid w:val="00B43F6F"/>
    <w:rPr>
      <w:rFonts w:ascii="Times New Roman" w:hAnsi="Times New Roman"/>
      <w:iCs/>
      <w:color w:val="auto"/>
      <w:sz w:val="18"/>
      <w:szCs w:val="22"/>
    </w:rPr>
  </w:style>
  <w:style w:type="paragraph" w:customStyle="1" w:styleId="Pa0">
    <w:name w:val="Pa0"/>
    <w:basedOn w:val="Default"/>
    <w:next w:val="Default"/>
    <w:uiPriority w:val="99"/>
    <w:rsid w:val="00B43F6F"/>
    <w:pPr>
      <w:spacing w:line="241" w:lineRule="atLeast"/>
    </w:pPr>
    <w:rPr>
      <w:rFonts w:ascii="Garamond" w:hAnsi="Garamond" w:cstheme="minorBidi"/>
      <w:color w:val="auto"/>
      <w:lang w:val="en-US"/>
    </w:rPr>
  </w:style>
  <w:style w:type="character" w:customStyle="1" w:styleId="A7">
    <w:name w:val="A7"/>
    <w:uiPriority w:val="99"/>
    <w:rsid w:val="00B43F6F"/>
    <w:rPr>
      <w:rFonts w:cs="Garamond"/>
      <w:color w:val="000000"/>
      <w:sz w:val="21"/>
      <w:szCs w:val="21"/>
    </w:rPr>
  </w:style>
  <w:style w:type="paragraph" w:styleId="TOCHeading">
    <w:name w:val="TOC Heading"/>
    <w:basedOn w:val="Heading1"/>
    <w:next w:val="Normal"/>
    <w:uiPriority w:val="39"/>
    <w:unhideWhenUsed/>
    <w:qFormat/>
    <w:rsid w:val="00B43F6F"/>
    <w:pPr>
      <w:spacing w:line="259" w:lineRule="auto"/>
      <w:outlineLvl w:val="9"/>
    </w:pPr>
  </w:style>
  <w:style w:type="paragraph" w:styleId="TOC1">
    <w:name w:val="toc 1"/>
    <w:basedOn w:val="Normal"/>
    <w:next w:val="Normal"/>
    <w:autoRedefine/>
    <w:uiPriority w:val="39"/>
    <w:unhideWhenUsed/>
    <w:rsid w:val="00B43F6F"/>
    <w:pPr>
      <w:spacing w:after="100" w:line="259" w:lineRule="auto"/>
    </w:pPr>
    <w:rPr>
      <w:rFonts w:asciiTheme="minorHAnsi" w:eastAsiaTheme="minorHAnsi" w:hAnsiTheme="minorHAnsi" w:cstheme="minorBidi"/>
    </w:rPr>
  </w:style>
  <w:style w:type="paragraph" w:styleId="TOC2">
    <w:name w:val="toc 2"/>
    <w:basedOn w:val="Normal"/>
    <w:next w:val="Normal"/>
    <w:autoRedefine/>
    <w:uiPriority w:val="39"/>
    <w:unhideWhenUsed/>
    <w:rsid w:val="00B43F6F"/>
    <w:pPr>
      <w:spacing w:after="100" w:line="259" w:lineRule="auto"/>
      <w:ind w:left="220"/>
    </w:pPr>
    <w:rPr>
      <w:rFonts w:asciiTheme="minorHAnsi" w:eastAsiaTheme="minorHAnsi" w:hAnsiTheme="minorHAnsi" w:cstheme="minorBidi"/>
    </w:rPr>
  </w:style>
  <w:style w:type="paragraph" w:styleId="TOC3">
    <w:name w:val="toc 3"/>
    <w:basedOn w:val="Normal"/>
    <w:next w:val="Normal"/>
    <w:autoRedefine/>
    <w:uiPriority w:val="39"/>
    <w:unhideWhenUsed/>
    <w:rsid w:val="00B43F6F"/>
    <w:pPr>
      <w:spacing w:after="100" w:line="259" w:lineRule="auto"/>
      <w:ind w:left="440"/>
    </w:pPr>
    <w:rPr>
      <w:rFonts w:asciiTheme="minorHAnsi" w:eastAsiaTheme="minorHAnsi" w:hAnsiTheme="minorHAnsi" w:cstheme="minorBidi"/>
    </w:rPr>
  </w:style>
  <w:style w:type="character" w:styleId="LineNumber">
    <w:name w:val="line number"/>
    <w:basedOn w:val="DefaultParagraphFont"/>
    <w:uiPriority w:val="99"/>
    <w:semiHidden/>
    <w:unhideWhenUsed/>
    <w:rsid w:val="00B43F6F"/>
  </w:style>
  <w:style w:type="paragraph" w:styleId="Revision">
    <w:name w:val="Revision"/>
    <w:hidden/>
    <w:uiPriority w:val="99"/>
    <w:semiHidden/>
    <w:rsid w:val="00B43F6F"/>
    <w:pPr>
      <w:spacing w:after="0" w:line="240" w:lineRule="auto"/>
    </w:pPr>
    <w:rPr>
      <w:rFonts w:asciiTheme="minorHAnsi" w:hAnsiTheme="minorHAnsi"/>
    </w:rPr>
  </w:style>
  <w:style w:type="character" w:customStyle="1" w:styleId="UnresolvedMention2">
    <w:name w:val="Unresolved Mention2"/>
    <w:basedOn w:val="DefaultParagraphFont"/>
    <w:uiPriority w:val="99"/>
    <w:semiHidden/>
    <w:unhideWhenUsed/>
    <w:rsid w:val="00B43F6F"/>
    <w:rPr>
      <w:color w:val="605E5C"/>
      <w:shd w:val="clear" w:color="auto" w:fill="E1DFDD"/>
    </w:rPr>
  </w:style>
  <w:style w:type="paragraph" w:styleId="ListBullet">
    <w:name w:val="List Bullet"/>
    <w:basedOn w:val="Normal"/>
    <w:uiPriority w:val="99"/>
    <w:unhideWhenUsed/>
    <w:rsid w:val="00B43F6F"/>
    <w:pPr>
      <w:numPr>
        <w:numId w:val="11"/>
      </w:numPr>
      <w:spacing w:after="160" w:line="259" w:lineRule="auto"/>
      <w:contextualSpacing/>
    </w:pPr>
    <w:rPr>
      <w:rFonts w:asciiTheme="minorHAnsi" w:eastAsiaTheme="minorHAnsi" w:hAnsiTheme="minorHAnsi" w:cstheme="minorBidi"/>
    </w:rPr>
  </w:style>
  <w:style w:type="character" w:customStyle="1" w:styleId="UnresolvedMention3">
    <w:name w:val="Unresolved Mention3"/>
    <w:basedOn w:val="DefaultParagraphFont"/>
    <w:uiPriority w:val="99"/>
    <w:semiHidden/>
    <w:unhideWhenUsed/>
    <w:rsid w:val="00B43F6F"/>
    <w:rPr>
      <w:color w:val="605E5C"/>
      <w:shd w:val="clear" w:color="auto" w:fill="E1DFDD"/>
    </w:rPr>
  </w:style>
  <w:style w:type="table" w:customStyle="1" w:styleId="TableGrid3">
    <w:name w:val="Table Grid3"/>
    <w:basedOn w:val="TableNormal"/>
    <w:next w:val="TableGrid"/>
    <w:uiPriority w:val="39"/>
    <w:rsid w:val="00B43F6F"/>
    <w:pPr>
      <w:spacing w:after="0" w:line="240" w:lineRule="auto"/>
    </w:pPr>
    <w:rPr>
      <w:rFonts w:asciiTheme="minorHAnsi" w:hAnsiTheme="minorHAnsi"/>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
    <w:name w:val="Section"/>
    <w:basedOn w:val="Normal"/>
    <w:next w:val="Heading1"/>
    <w:qFormat/>
    <w:rsid w:val="00B43F6F"/>
    <w:pPr>
      <w:keepNext/>
      <w:pageBreakBefore/>
      <w:tabs>
        <w:tab w:val="num" w:pos="720"/>
        <w:tab w:val="num" w:pos="1440"/>
      </w:tabs>
      <w:spacing w:after="400" w:line="240" w:lineRule="auto"/>
      <w:ind w:left="720" w:hanging="720"/>
      <w:outlineLvl w:val="0"/>
    </w:pPr>
    <w:rPr>
      <w:rFonts w:ascii="Arial" w:eastAsia="Times New Roman" w:hAnsi="Arial"/>
      <w:b/>
      <w:kern w:val="32"/>
      <w:sz w:val="32"/>
      <w:szCs w:val="20"/>
      <w:lang w:val="en-GB"/>
    </w:rPr>
  </w:style>
  <w:style w:type="paragraph" w:customStyle="1" w:styleId="Table">
    <w:name w:val="Table"/>
    <w:basedOn w:val="Normal"/>
    <w:next w:val="Normal"/>
    <w:qFormat/>
    <w:rsid w:val="00B43F6F"/>
    <w:pPr>
      <w:keepNext/>
      <w:tabs>
        <w:tab w:val="left" w:pos="0"/>
        <w:tab w:val="num" w:pos="1440"/>
      </w:tabs>
      <w:spacing w:after="240" w:line="240" w:lineRule="auto"/>
      <w:ind w:left="1440" w:hanging="1440"/>
      <w:outlineLvl w:val="1"/>
    </w:pPr>
    <w:rPr>
      <w:rFonts w:ascii="Arial" w:eastAsia="Times New Roman" w:hAnsi="Arial"/>
      <w:b/>
      <w:sz w:val="24"/>
      <w:szCs w:val="20"/>
      <w:lang w:val="en-GB"/>
    </w:rPr>
  </w:style>
  <w:style w:type="paragraph" w:customStyle="1" w:styleId="Figure">
    <w:name w:val="Figure"/>
    <w:basedOn w:val="Normal"/>
    <w:next w:val="Normal"/>
    <w:rsid w:val="00B43F6F"/>
    <w:pPr>
      <w:keepNext/>
      <w:tabs>
        <w:tab w:val="num" w:pos="1440"/>
      </w:tabs>
      <w:spacing w:after="240" w:line="240" w:lineRule="auto"/>
      <w:ind w:left="1440" w:hanging="1440"/>
      <w:outlineLvl w:val="1"/>
    </w:pPr>
    <w:rPr>
      <w:rFonts w:ascii="Arial" w:eastAsia="Times New Roman" w:hAnsi="Arial"/>
      <w:b/>
      <w:sz w:val="24"/>
      <w:szCs w:val="20"/>
      <w:lang w:val="en-GB"/>
    </w:rPr>
  </w:style>
  <w:style w:type="paragraph" w:customStyle="1" w:styleId="Boxtitle">
    <w:name w:val="Box title"/>
    <w:basedOn w:val="Normal"/>
    <w:next w:val="Normal"/>
    <w:rsid w:val="00B43F6F"/>
    <w:pPr>
      <w:keepNext/>
      <w:tabs>
        <w:tab w:val="num" w:pos="1440"/>
      </w:tabs>
      <w:spacing w:before="160" w:after="240" w:line="240" w:lineRule="auto"/>
      <w:ind w:left="1440" w:hanging="1440"/>
      <w:outlineLvl w:val="1"/>
    </w:pPr>
    <w:rPr>
      <w:rFonts w:ascii="Arial" w:eastAsia="Times New Roman" w:hAnsi="Arial"/>
      <w:b/>
      <w:sz w:val="24"/>
      <w:szCs w:val="20"/>
      <w:lang w:val="en-GB"/>
    </w:rPr>
  </w:style>
  <w:style w:type="character" w:customStyle="1" w:styleId="UnresolvedMention4">
    <w:name w:val="Unresolved Mention4"/>
    <w:basedOn w:val="DefaultParagraphFont"/>
    <w:uiPriority w:val="99"/>
    <w:semiHidden/>
    <w:unhideWhenUsed/>
    <w:rsid w:val="00B43F6F"/>
    <w:rPr>
      <w:color w:val="605E5C"/>
      <w:shd w:val="clear" w:color="auto" w:fill="E1DFDD"/>
    </w:rPr>
  </w:style>
  <w:style w:type="character" w:customStyle="1" w:styleId="UnresolvedMention5">
    <w:name w:val="Unresolved Mention5"/>
    <w:basedOn w:val="DefaultParagraphFont"/>
    <w:uiPriority w:val="99"/>
    <w:semiHidden/>
    <w:unhideWhenUsed/>
    <w:rsid w:val="00B43F6F"/>
    <w:rPr>
      <w:color w:val="605E5C"/>
      <w:shd w:val="clear" w:color="auto" w:fill="E1DFDD"/>
    </w:rPr>
  </w:style>
  <w:style w:type="character" w:customStyle="1" w:styleId="field-content">
    <w:name w:val="field-content"/>
    <w:basedOn w:val="DefaultParagraphFont"/>
    <w:rsid w:val="00B43F6F"/>
  </w:style>
  <w:style w:type="character" w:customStyle="1" w:styleId="epub-date">
    <w:name w:val="epub-date"/>
    <w:basedOn w:val="DefaultParagraphFont"/>
    <w:rsid w:val="00832316"/>
  </w:style>
  <w:style w:type="table" w:customStyle="1" w:styleId="a">
    <w:basedOn w:val="TableNormal"/>
    <w:pPr>
      <w:spacing w:after="0" w:line="240" w:lineRule="auto"/>
    </w:pPr>
    <w:rPr>
      <w:color w:val="000000"/>
    </w:rPr>
    <w:tblPr>
      <w:tblStyleRowBandSize w:val="1"/>
      <w:tblStyleColBandSize w:val="1"/>
    </w:tblPr>
    <w:tcPr>
      <w:shd w:val="clear" w:color="auto" w:fill="FADECC"/>
    </w:tcPr>
  </w:style>
  <w:style w:type="table" w:customStyle="1" w:styleId="a1">
    <w:basedOn w:val="TableNormal"/>
    <w:pPr>
      <w:spacing w:after="0" w:line="240" w:lineRule="auto"/>
    </w:pPr>
    <w:rPr>
      <w:color w:val="000000"/>
    </w:rPr>
    <w:tblPr>
      <w:tblStyleRowBandSize w:val="1"/>
      <w:tblStyleColBandSize w:val="1"/>
    </w:tblPr>
    <w:tcPr>
      <w:shd w:val="clear" w:color="auto" w:fill="FADECC"/>
    </w:tcPr>
  </w:style>
  <w:style w:type="table" w:customStyle="1" w:styleId="a2">
    <w:basedOn w:val="TableNormal"/>
    <w:pPr>
      <w:spacing w:after="0" w:line="240" w:lineRule="auto"/>
    </w:pPr>
    <w:rPr>
      <w:color w:val="000000"/>
    </w:rPr>
    <w:tblPr>
      <w:tblStyleRowBandSize w:val="1"/>
      <w:tblStyleColBandSize w:val="1"/>
    </w:tblPr>
    <w:tcPr>
      <w:shd w:val="clear" w:color="auto" w:fill="FADECC"/>
    </w:tcPr>
  </w:style>
  <w:style w:type="table" w:customStyle="1" w:styleId="a3">
    <w:basedOn w:val="TableNormal"/>
    <w:pPr>
      <w:spacing w:after="0" w:line="240" w:lineRule="auto"/>
    </w:pPr>
    <w:rPr>
      <w:color w:val="000000"/>
    </w:rPr>
    <w:tblPr>
      <w:tblStyleRowBandSize w:val="1"/>
      <w:tblStyleColBandSize w:val="1"/>
    </w:tblPr>
    <w:tcPr>
      <w:shd w:val="clear" w:color="auto" w:fill="FADECC"/>
    </w:tcPr>
  </w:style>
  <w:style w:type="table" w:customStyle="1" w:styleId="a4">
    <w:basedOn w:val="TableNormal"/>
    <w:pPr>
      <w:spacing w:after="0" w:line="240" w:lineRule="auto"/>
    </w:pPr>
    <w:rPr>
      <w:color w:val="000000"/>
    </w:rPr>
    <w:tblPr>
      <w:tblStyleRowBandSize w:val="1"/>
      <w:tblStyleColBandSize w:val="1"/>
    </w:tblPr>
    <w:tcPr>
      <w:shd w:val="clear" w:color="auto" w:fill="FADECC"/>
    </w:tcPr>
  </w:style>
  <w:style w:type="table" w:customStyle="1" w:styleId="a5">
    <w:basedOn w:val="TableNormal"/>
    <w:pPr>
      <w:spacing w:after="0" w:line="240" w:lineRule="auto"/>
    </w:pPr>
    <w:rPr>
      <w:color w:val="000000"/>
    </w:rPr>
    <w:tblPr>
      <w:tblStyleRowBandSize w:val="1"/>
      <w:tblStyleColBandSize w:val="1"/>
    </w:tblPr>
    <w:tcPr>
      <w:shd w:val="clear" w:color="auto" w:fill="FADECC"/>
    </w:tcPr>
  </w:style>
  <w:style w:type="table" w:customStyle="1" w:styleId="a6">
    <w:basedOn w:val="TableNormal"/>
    <w:pPr>
      <w:spacing w:after="0" w:line="240" w:lineRule="auto"/>
    </w:pPr>
    <w:rPr>
      <w:color w:val="000000"/>
    </w:rPr>
    <w:tblPr>
      <w:tblStyleRowBandSize w:val="1"/>
      <w:tblStyleColBandSize w:val="1"/>
    </w:tblPr>
    <w:tcPr>
      <w:shd w:val="clear" w:color="auto" w:fill="FADECC"/>
    </w:tcPr>
  </w:style>
  <w:style w:type="table" w:customStyle="1" w:styleId="a8">
    <w:basedOn w:val="TableNormal"/>
    <w:pPr>
      <w:spacing w:after="0" w:line="240" w:lineRule="auto"/>
    </w:pPr>
    <w:rPr>
      <w:color w:val="000000"/>
    </w:rPr>
    <w:tblPr>
      <w:tblStyleRowBandSize w:val="1"/>
      <w:tblStyleColBandSize w:val="1"/>
    </w:tblPr>
    <w:tcPr>
      <w:shd w:val="clear" w:color="auto" w:fill="FADECC"/>
    </w:tcPr>
  </w:style>
  <w:style w:type="table" w:customStyle="1" w:styleId="a9">
    <w:basedOn w:val="TableNormal"/>
    <w:pPr>
      <w:spacing w:after="0" w:line="240" w:lineRule="auto"/>
    </w:pPr>
    <w:rPr>
      <w:color w:val="000000"/>
    </w:rPr>
    <w:tblPr>
      <w:tblStyleRowBandSize w:val="1"/>
      <w:tblStyleColBandSize w:val="1"/>
    </w:tblPr>
    <w:tcPr>
      <w:shd w:val="clear" w:color="auto" w:fill="FADECC"/>
    </w:tcPr>
  </w:style>
  <w:style w:type="table" w:customStyle="1" w:styleId="aa">
    <w:basedOn w:val="TableNormal"/>
    <w:pPr>
      <w:spacing w:after="0" w:line="240" w:lineRule="auto"/>
    </w:pPr>
    <w:rPr>
      <w:color w:val="000000"/>
    </w:rPr>
    <w:tblPr>
      <w:tblStyleRowBandSize w:val="1"/>
      <w:tblStyleColBandSize w:val="1"/>
    </w:tblPr>
    <w:tcPr>
      <w:shd w:val="clear" w:color="auto" w:fill="FADECC"/>
    </w:tcPr>
  </w:style>
  <w:style w:type="table" w:customStyle="1" w:styleId="ab">
    <w:basedOn w:val="TableNormal"/>
    <w:pPr>
      <w:spacing w:after="0" w:line="240" w:lineRule="auto"/>
    </w:pPr>
    <w:rPr>
      <w:color w:val="000000"/>
    </w:rPr>
    <w:tblPr>
      <w:tblStyleRowBandSize w:val="1"/>
      <w:tblStyleColBandSize w:val="1"/>
    </w:tblPr>
    <w:tcPr>
      <w:shd w:val="clear" w:color="auto" w:fill="FADECC"/>
    </w:tcPr>
  </w:style>
  <w:style w:type="table" w:customStyle="1" w:styleId="ac">
    <w:basedOn w:val="TableNormal"/>
    <w:pPr>
      <w:spacing w:after="0" w:line="240" w:lineRule="auto"/>
    </w:pPr>
    <w:rPr>
      <w:color w:val="000000"/>
    </w:rPr>
    <w:tblPr>
      <w:tblStyleRowBandSize w:val="1"/>
      <w:tblStyleColBandSize w:val="1"/>
    </w:tblPr>
    <w:tcPr>
      <w:shd w:val="clear" w:color="auto" w:fill="FADECC"/>
    </w:tcPr>
  </w:style>
  <w:style w:type="table" w:customStyle="1" w:styleId="ad">
    <w:basedOn w:val="TableNormal"/>
    <w:pPr>
      <w:spacing w:after="0" w:line="240" w:lineRule="auto"/>
    </w:pPr>
    <w:rPr>
      <w:color w:val="000000"/>
    </w:rPr>
    <w:tblPr>
      <w:tblStyleRowBandSize w:val="1"/>
      <w:tblStyleColBandSize w:val="1"/>
    </w:tblPr>
    <w:tcPr>
      <w:shd w:val="clear" w:color="auto" w:fill="FADECC"/>
    </w:tcPr>
  </w:style>
  <w:style w:type="table" w:customStyle="1" w:styleId="ae">
    <w:basedOn w:val="TableNormal"/>
    <w:pPr>
      <w:spacing w:after="0" w:line="240" w:lineRule="auto"/>
    </w:pPr>
    <w:rPr>
      <w:color w:val="000000"/>
    </w:rPr>
    <w:tblPr>
      <w:tblStyleRowBandSize w:val="1"/>
      <w:tblStyleColBandSize w:val="1"/>
    </w:tblPr>
    <w:tcPr>
      <w:shd w:val="clear" w:color="auto" w:fill="FADECC"/>
    </w:tcPr>
  </w:style>
  <w:style w:type="table" w:customStyle="1" w:styleId="af">
    <w:basedOn w:val="TableNormal"/>
    <w:pPr>
      <w:spacing w:after="0" w:line="240" w:lineRule="auto"/>
    </w:pPr>
    <w:rPr>
      <w:color w:val="000000"/>
    </w:rPr>
    <w:tblPr>
      <w:tblStyleRowBandSize w:val="1"/>
      <w:tblStyleColBandSize w:val="1"/>
    </w:tblPr>
    <w:tcPr>
      <w:shd w:val="clear" w:color="auto" w:fill="FADECC"/>
    </w:tcPr>
  </w:style>
  <w:style w:type="table" w:customStyle="1" w:styleId="af0">
    <w:basedOn w:val="TableNormal"/>
    <w:pPr>
      <w:spacing w:after="0" w:line="240" w:lineRule="auto"/>
    </w:pPr>
    <w:rPr>
      <w:color w:val="000000"/>
    </w:rPr>
    <w:tblPr>
      <w:tblStyleRowBandSize w:val="1"/>
      <w:tblStyleColBandSize w:val="1"/>
    </w:tblPr>
    <w:tcPr>
      <w:shd w:val="clear" w:color="auto" w:fill="FADECC"/>
    </w:tcPr>
  </w:style>
  <w:style w:type="paragraph" w:customStyle="1" w:styleId="paragraph">
    <w:name w:val="paragraph"/>
    <w:basedOn w:val="Normal"/>
    <w:rsid w:val="00EF494A"/>
    <w:pPr>
      <w:spacing w:before="100" w:beforeAutospacing="1" w:after="100" w:afterAutospacing="1" w:line="240" w:lineRule="auto"/>
    </w:pPr>
    <w:rPr>
      <w:rFonts w:ascii="Times New Roman" w:eastAsia="Times New Roman" w:hAnsi="Times New Roman"/>
      <w:sz w:val="24"/>
      <w:szCs w:val="24"/>
    </w:rPr>
  </w:style>
  <w:style w:type="character" w:customStyle="1" w:styleId="textrun">
    <w:name w:val="textrun"/>
    <w:basedOn w:val="DefaultParagraphFont"/>
    <w:rsid w:val="00EF494A"/>
  </w:style>
  <w:style w:type="character" w:customStyle="1" w:styleId="normaltextrun">
    <w:name w:val="normaltextrun"/>
    <w:basedOn w:val="DefaultParagraphFont"/>
    <w:rsid w:val="00EF494A"/>
  </w:style>
  <w:style w:type="character" w:customStyle="1" w:styleId="eop">
    <w:name w:val="eop"/>
    <w:basedOn w:val="DefaultParagraphFont"/>
    <w:rsid w:val="00EF494A"/>
  </w:style>
  <w:style w:type="character" w:customStyle="1" w:styleId="contextualspellingandgrammarerror">
    <w:name w:val="contextualspellingandgrammarerror"/>
    <w:basedOn w:val="DefaultParagraphFont"/>
    <w:rsid w:val="00EF494A"/>
  </w:style>
  <w:style w:type="character" w:customStyle="1" w:styleId="spellingerror">
    <w:name w:val="spellingerror"/>
    <w:basedOn w:val="DefaultParagraphFont"/>
    <w:rsid w:val="00EF494A"/>
  </w:style>
  <w:style w:type="character" w:customStyle="1" w:styleId="advancedproofingissue">
    <w:name w:val="advancedproofingissue"/>
    <w:basedOn w:val="DefaultParagraphFont"/>
    <w:rsid w:val="00EF494A"/>
  </w:style>
  <w:style w:type="paragraph" w:customStyle="1" w:styleId="HChG">
    <w:name w:val="_ H _Ch_G"/>
    <w:basedOn w:val="Normal"/>
    <w:next w:val="Normal"/>
    <w:qFormat/>
    <w:rsid w:val="00014EE2"/>
    <w:pPr>
      <w:keepNext/>
      <w:keepLines/>
      <w:tabs>
        <w:tab w:val="right" w:pos="851"/>
      </w:tabs>
      <w:suppressAutoHyphens/>
      <w:kinsoku w:val="0"/>
      <w:overflowPunct w:val="0"/>
      <w:autoSpaceDE w:val="0"/>
      <w:autoSpaceDN w:val="0"/>
      <w:adjustRightInd w:val="0"/>
      <w:snapToGrid w:val="0"/>
      <w:spacing w:before="360" w:after="240" w:line="300" w:lineRule="exact"/>
      <w:ind w:left="1134" w:right="1134" w:hanging="1134"/>
    </w:pPr>
    <w:rPr>
      <w:rFonts w:ascii="Times New Roman" w:hAnsi="Times New Roman"/>
      <w:b/>
      <w:sz w:val="28"/>
      <w:szCs w:val="20"/>
      <w:lang w:val="en-GB"/>
    </w:rPr>
  </w:style>
  <w:style w:type="table" w:customStyle="1" w:styleId="af1">
    <w:basedOn w:val="TableNormal"/>
    <w:pPr>
      <w:spacing w:after="0" w:line="240" w:lineRule="auto"/>
    </w:pPr>
    <w:rPr>
      <w:color w:val="000000"/>
    </w:rPr>
    <w:tblPr>
      <w:tblStyleRowBandSize w:val="1"/>
      <w:tblStyleColBandSize w:val="1"/>
      <w:tblCellMar>
        <w:left w:w="115" w:type="dxa"/>
        <w:right w:w="115" w:type="dxa"/>
      </w:tblCellMar>
    </w:tblPr>
    <w:tcPr>
      <w:shd w:val="clear" w:color="auto" w:fill="FADECC"/>
    </w:tcPr>
  </w:style>
  <w:style w:type="table" w:customStyle="1" w:styleId="af2">
    <w:basedOn w:val="TableNormal"/>
    <w:pPr>
      <w:spacing w:after="0" w:line="240" w:lineRule="auto"/>
    </w:pPr>
    <w:rPr>
      <w:color w:val="000000"/>
    </w:rPr>
    <w:tblPr>
      <w:tblStyleRowBandSize w:val="1"/>
      <w:tblStyleColBandSize w:val="1"/>
      <w:tblCellMar>
        <w:left w:w="115" w:type="dxa"/>
        <w:right w:w="115" w:type="dxa"/>
      </w:tblCellMar>
    </w:tblPr>
    <w:tcPr>
      <w:shd w:val="clear" w:color="auto" w:fill="FADECC"/>
    </w:tcPr>
  </w:style>
  <w:style w:type="table" w:customStyle="1" w:styleId="af3">
    <w:basedOn w:val="TableNormal"/>
    <w:pPr>
      <w:spacing w:after="0" w:line="240" w:lineRule="auto"/>
    </w:pPr>
    <w:rPr>
      <w:color w:val="000000"/>
    </w:rPr>
    <w:tblPr>
      <w:tblStyleRowBandSize w:val="1"/>
      <w:tblStyleColBandSize w:val="1"/>
      <w:tblCellMar>
        <w:left w:w="115" w:type="dxa"/>
        <w:right w:w="115" w:type="dxa"/>
      </w:tblCellMar>
    </w:tblPr>
    <w:tcPr>
      <w:shd w:val="clear" w:color="auto" w:fill="FADECC"/>
    </w:tcPr>
  </w:style>
  <w:style w:type="table" w:customStyle="1" w:styleId="af4">
    <w:basedOn w:val="TableNormal"/>
    <w:pPr>
      <w:spacing w:after="0" w:line="240" w:lineRule="auto"/>
    </w:pPr>
    <w:rPr>
      <w:color w:val="000000"/>
    </w:rPr>
    <w:tblPr>
      <w:tblStyleRowBandSize w:val="1"/>
      <w:tblStyleColBandSize w:val="1"/>
      <w:tblCellMar>
        <w:left w:w="115" w:type="dxa"/>
        <w:right w:w="115" w:type="dxa"/>
      </w:tblCellMar>
    </w:tblPr>
    <w:tcPr>
      <w:shd w:val="clear" w:color="auto" w:fill="FADECC"/>
    </w:tcPr>
  </w:style>
  <w:style w:type="table" w:customStyle="1" w:styleId="af5">
    <w:basedOn w:val="TableNormal"/>
    <w:pPr>
      <w:spacing w:after="0" w:line="240" w:lineRule="auto"/>
    </w:pPr>
    <w:rPr>
      <w:color w:val="000000"/>
    </w:rPr>
    <w:tblPr>
      <w:tblStyleRowBandSize w:val="1"/>
      <w:tblStyleColBandSize w:val="1"/>
      <w:tblCellMar>
        <w:left w:w="115" w:type="dxa"/>
        <w:right w:w="115" w:type="dxa"/>
      </w:tblCellMar>
    </w:tblPr>
    <w:tcPr>
      <w:shd w:val="clear" w:color="auto" w:fill="FADECC"/>
    </w:tcPr>
  </w:style>
  <w:style w:type="table" w:customStyle="1" w:styleId="af6">
    <w:basedOn w:val="TableNormal"/>
    <w:pPr>
      <w:spacing w:after="0" w:line="240" w:lineRule="auto"/>
    </w:pPr>
    <w:rPr>
      <w:color w:val="000000"/>
    </w:rPr>
    <w:tblPr>
      <w:tblStyleRowBandSize w:val="1"/>
      <w:tblStyleColBandSize w:val="1"/>
      <w:tblCellMar>
        <w:left w:w="115" w:type="dxa"/>
        <w:right w:w="115" w:type="dxa"/>
      </w:tblCellMar>
    </w:tblPr>
    <w:tcPr>
      <w:shd w:val="clear" w:color="auto" w:fill="FADECC"/>
    </w:tcPr>
  </w:style>
  <w:style w:type="table" w:customStyle="1" w:styleId="af7">
    <w:basedOn w:val="TableNormal"/>
    <w:pPr>
      <w:spacing w:after="0" w:line="240" w:lineRule="auto"/>
    </w:pPr>
    <w:rPr>
      <w:color w:val="000000"/>
    </w:rPr>
    <w:tblPr>
      <w:tblStyleRowBandSize w:val="1"/>
      <w:tblStyleColBandSize w:val="1"/>
      <w:tblCellMar>
        <w:left w:w="115" w:type="dxa"/>
        <w:right w:w="115" w:type="dxa"/>
      </w:tblCellMar>
    </w:tblPr>
    <w:tcPr>
      <w:shd w:val="clear" w:color="auto" w:fill="FADECC"/>
    </w:tc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pPr>
      <w:spacing w:after="0" w:line="240" w:lineRule="auto"/>
    </w:pPr>
    <w:rPr>
      <w:color w:val="000000"/>
    </w:rPr>
    <w:tblPr>
      <w:tblStyleRowBandSize w:val="1"/>
      <w:tblStyleColBandSize w:val="1"/>
      <w:tblCellMar>
        <w:left w:w="115" w:type="dxa"/>
        <w:right w:w="115" w:type="dxa"/>
      </w:tblCellMar>
    </w:tblPr>
    <w:tcPr>
      <w:shd w:val="clear" w:color="auto" w:fill="FADECC"/>
    </w:tcPr>
  </w:style>
  <w:style w:type="table" w:customStyle="1" w:styleId="aff0">
    <w:basedOn w:val="TableNormal"/>
    <w:pPr>
      <w:spacing w:after="0" w:line="240" w:lineRule="auto"/>
    </w:pPr>
    <w:rPr>
      <w:color w:val="000000"/>
    </w:rPr>
    <w:tblPr>
      <w:tblStyleRowBandSize w:val="1"/>
      <w:tblStyleColBandSize w:val="1"/>
      <w:tblCellMar>
        <w:left w:w="115" w:type="dxa"/>
        <w:right w:w="115" w:type="dxa"/>
      </w:tblCellMar>
    </w:tblPr>
    <w:tcPr>
      <w:shd w:val="clear" w:color="auto" w:fill="FADECC"/>
    </w:tcPr>
  </w:style>
  <w:style w:type="table" w:customStyle="1" w:styleId="TableGrid4">
    <w:name w:val="Table Grid4"/>
    <w:basedOn w:val="TableNormal"/>
    <w:next w:val="TableGrid"/>
    <w:uiPriority w:val="39"/>
    <w:rsid w:val="00C12375"/>
    <w:pPr>
      <w:spacing w:after="0" w:line="240" w:lineRule="auto"/>
    </w:pPr>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1">
    <w:basedOn w:val="TableNormal"/>
    <w:pPr>
      <w:spacing w:after="0" w:line="240" w:lineRule="auto"/>
    </w:pPr>
    <w:rPr>
      <w:color w:val="000000"/>
      <w:sz w:val="24"/>
      <w:szCs w:val="24"/>
    </w:rPr>
    <w:tblPr>
      <w:tblStyleRowBandSize w:val="1"/>
      <w:tblStyleColBandSize w:val="1"/>
    </w:tblPr>
    <w:tcPr>
      <w:shd w:val="clear" w:color="auto" w:fill="FADECC"/>
    </w:tcPr>
  </w:style>
  <w:style w:type="table" w:customStyle="1" w:styleId="aff2">
    <w:basedOn w:val="TableNormal"/>
    <w:pPr>
      <w:spacing w:after="0" w:line="240" w:lineRule="auto"/>
    </w:pPr>
    <w:rPr>
      <w:color w:val="000000"/>
      <w:sz w:val="24"/>
      <w:szCs w:val="24"/>
    </w:rPr>
    <w:tblPr>
      <w:tblStyleRowBandSize w:val="1"/>
      <w:tblStyleColBandSize w:val="1"/>
    </w:tblPr>
    <w:tcPr>
      <w:shd w:val="clear" w:color="auto" w:fill="FADECC"/>
    </w:tcPr>
  </w:style>
  <w:style w:type="table" w:customStyle="1" w:styleId="aff3">
    <w:basedOn w:val="TableNormal"/>
    <w:pPr>
      <w:spacing w:after="0" w:line="240" w:lineRule="auto"/>
    </w:pPr>
    <w:rPr>
      <w:color w:val="000000"/>
      <w:sz w:val="24"/>
      <w:szCs w:val="24"/>
    </w:rPr>
    <w:tblPr>
      <w:tblStyleRowBandSize w:val="1"/>
      <w:tblStyleColBandSize w:val="1"/>
    </w:tblPr>
    <w:tcPr>
      <w:shd w:val="clear" w:color="auto" w:fill="FADECC"/>
    </w:tcPr>
  </w:style>
  <w:style w:type="table" w:customStyle="1" w:styleId="aff4">
    <w:basedOn w:val="TableNormal"/>
    <w:pPr>
      <w:spacing w:after="0" w:line="240" w:lineRule="auto"/>
    </w:pPr>
    <w:rPr>
      <w:color w:val="000000"/>
      <w:sz w:val="24"/>
      <w:szCs w:val="24"/>
    </w:rPr>
    <w:tblPr>
      <w:tblStyleRowBandSize w:val="1"/>
      <w:tblStyleColBandSize w:val="1"/>
    </w:tblPr>
    <w:tcPr>
      <w:shd w:val="clear" w:color="auto" w:fill="FADECC"/>
    </w:tcPr>
  </w:style>
  <w:style w:type="table" w:customStyle="1" w:styleId="aff5">
    <w:basedOn w:val="TableNormal"/>
    <w:pPr>
      <w:spacing w:after="0" w:line="240" w:lineRule="auto"/>
    </w:pPr>
    <w:rPr>
      <w:color w:val="000000"/>
      <w:sz w:val="24"/>
      <w:szCs w:val="24"/>
    </w:rPr>
    <w:tblPr>
      <w:tblStyleRowBandSize w:val="1"/>
      <w:tblStyleColBandSize w:val="1"/>
    </w:tblPr>
    <w:tcPr>
      <w:shd w:val="clear" w:color="auto" w:fill="FADECC"/>
    </w:tcPr>
  </w:style>
  <w:style w:type="table" w:customStyle="1" w:styleId="aff6">
    <w:basedOn w:val="TableNormal"/>
    <w:pPr>
      <w:spacing w:after="0" w:line="240" w:lineRule="auto"/>
    </w:pPr>
    <w:rPr>
      <w:color w:val="000000"/>
      <w:sz w:val="24"/>
      <w:szCs w:val="24"/>
    </w:rPr>
    <w:tblPr>
      <w:tblStyleRowBandSize w:val="1"/>
      <w:tblStyleColBandSize w:val="1"/>
    </w:tblPr>
    <w:tcPr>
      <w:shd w:val="clear" w:color="auto" w:fill="FADECC"/>
    </w:tcPr>
  </w:style>
  <w:style w:type="table" w:customStyle="1" w:styleId="aff7">
    <w:basedOn w:val="TableNormal"/>
    <w:pPr>
      <w:spacing w:after="0" w:line="240" w:lineRule="auto"/>
    </w:pPr>
    <w:rPr>
      <w:color w:val="000000"/>
      <w:sz w:val="24"/>
      <w:szCs w:val="24"/>
    </w:rPr>
    <w:tblPr>
      <w:tblStyleRowBandSize w:val="1"/>
      <w:tblStyleColBandSize w:val="1"/>
    </w:tblPr>
    <w:tcPr>
      <w:shd w:val="clear" w:color="auto" w:fill="FADECC"/>
    </w:tcPr>
  </w:style>
  <w:style w:type="table" w:customStyle="1" w:styleId="aff8">
    <w:basedOn w:val="TableNormal"/>
    <w:pPr>
      <w:spacing w:after="0" w:line="240" w:lineRule="auto"/>
    </w:pPr>
    <w:rPr>
      <w:color w:val="000000"/>
      <w:sz w:val="24"/>
      <w:szCs w:val="24"/>
    </w:rPr>
    <w:tblPr>
      <w:tblStyleRowBandSize w:val="1"/>
      <w:tblStyleColBandSize w:val="1"/>
    </w:tblPr>
    <w:tcPr>
      <w:shd w:val="clear" w:color="auto" w:fill="FADECC"/>
    </w:tcPr>
  </w:style>
  <w:style w:type="table" w:customStyle="1" w:styleId="aff9">
    <w:basedOn w:val="TableNormal"/>
    <w:pPr>
      <w:spacing w:after="0" w:line="240" w:lineRule="auto"/>
    </w:pPr>
    <w:rPr>
      <w:color w:val="000000"/>
      <w:sz w:val="24"/>
      <w:szCs w:val="24"/>
    </w:rPr>
    <w:tblPr>
      <w:tblStyleRowBandSize w:val="1"/>
      <w:tblStyleColBandSize w:val="1"/>
    </w:tblPr>
    <w:tcPr>
      <w:shd w:val="clear" w:color="auto" w:fill="FADECC"/>
    </w:tcPr>
  </w:style>
  <w:style w:type="table" w:customStyle="1" w:styleId="affa">
    <w:basedOn w:val="TableNormal"/>
    <w:pPr>
      <w:spacing w:after="0" w:line="240" w:lineRule="auto"/>
    </w:pPr>
    <w:rPr>
      <w:color w:val="000000"/>
      <w:sz w:val="24"/>
      <w:szCs w:val="24"/>
    </w:rPr>
    <w:tblPr>
      <w:tblStyleRowBandSize w:val="1"/>
      <w:tblStyleColBandSize w:val="1"/>
    </w:tblPr>
    <w:tcPr>
      <w:shd w:val="clear" w:color="auto" w:fill="FADECC"/>
    </w:tcPr>
  </w:style>
  <w:style w:type="table" w:customStyle="1" w:styleId="affb">
    <w:basedOn w:val="TableNormal"/>
    <w:pPr>
      <w:spacing w:after="0" w:line="240" w:lineRule="auto"/>
    </w:pPr>
    <w:rPr>
      <w:color w:val="000000"/>
      <w:sz w:val="24"/>
      <w:szCs w:val="24"/>
    </w:rPr>
    <w:tblPr>
      <w:tblStyleRowBandSize w:val="1"/>
      <w:tblStyleColBandSize w:val="1"/>
    </w:tblPr>
    <w:tcPr>
      <w:shd w:val="clear" w:color="auto" w:fill="FADECC"/>
    </w:tcPr>
  </w:style>
  <w:style w:type="table" w:customStyle="1" w:styleId="affc">
    <w:basedOn w:val="TableNormal"/>
    <w:pPr>
      <w:spacing w:after="0" w:line="240" w:lineRule="auto"/>
    </w:pPr>
    <w:rPr>
      <w:color w:val="000000"/>
      <w:sz w:val="24"/>
      <w:szCs w:val="24"/>
    </w:rPr>
    <w:tblPr>
      <w:tblStyleRowBandSize w:val="1"/>
      <w:tblStyleColBandSize w:val="1"/>
    </w:tblPr>
    <w:tcPr>
      <w:shd w:val="clear" w:color="auto" w:fill="FADECC"/>
    </w:tcPr>
  </w:style>
  <w:style w:type="table" w:customStyle="1" w:styleId="affd">
    <w:basedOn w:val="TableNormal"/>
    <w:pPr>
      <w:spacing w:after="0" w:line="240" w:lineRule="auto"/>
    </w:pPr>
    <w:rPr>
      <w:color w:val="000000"/>
      <w:sz w:val="24"/>
      <w:szCs w:val="24"/>
    </w:rPr>
    <w:tblPr>
      <w:tblStyleRowBandSize w:val="1"/>
      <w:tblStyleColBandSize w:val="1"/>
    </w:tblPr>
    <w:tcPr>
      <w:shd w:val="clear" w:color="auto" w:fill="FADECC"/>
    </w:tcPr>
  </w:style>
  <w:style w:type="table" w:customStyle="1" w:styleId="affe">
    <w:basedOn w:val="TableNormal"/>
    <w:pPr>
      <w:spacing w:after="0" w:line="240" w:lineRule="auto"/>
    </w:pPr>
    <w:rPr>
      <w:color w:val="000000"/>
      <w:sz w:val="24"/>
      <w:szCs w:val="24"/>
    </w:rPr>
    <w:tblPr>
      <w:tblStyleRowBandSize w:val="1"/>
      <w:tblStyleColBandSize w:val="1"/>
    </w:tblPr>
    <w:tcPr>
      <w:shd w:val="clear" w:color="auto" w:fill="FADECC"/>
    </w:tcPr>
  </w:style>
  <w:style w:type="table" w:customStyle="1" w:styleId="afff">
    <w:basedOn w:val="TableNormal"/>
    <w:pPr>
      <w:spacing w:after="0" w:line="240" w:lineRule="auto"/>
    </w:pPr>
    <w:rPr>
      <w:color w:val="000000"/>
      <w:sz w:val="24"/>
      <w:szCs w:val="24"/>
    </w:rPr>
    <w:tblPr>
      <w:tblStyleRowBandSize w:val="1"/>
      <w:tblStyleColBandSize w:val="1"/>
    </w:tblPr>
    <w:tcPr>
      <w:shd w:val="clear" w:color="auto" w:fill="FADECC"/>
    </w:tcPr>
  </w:style>
  <w:style w:type="table" w:customStyle="1" w:styleId="afff0">
    <w:basedOn w:val="TableNormal"/>
    <w:pPr>
      <w:spacing w:after="0" w:line="240" w:lineRule="auto"/>
    </w:pPr>
    <w:rPr>
      <w:color w:val="000000"/>
      <w:sz w:val="24"/>
      <w:szCs w:val="24"/>
    </w:rPr>
    <w:tblPr>
      <w:tblStyleRowBandSize w:val="1"/>
      <w:tblStyleColBandSize w:val="1"/>
    </w:tblPr>
    <w:tcPr>
      <w:shd w:val="clear" w:color="auto" w:fill="FADECC"/>
    </w:tcPr>
  </w:style>
  <w:style w:type="character" w:customStyle="1" w:styleId="UnresolvedMention6">
    <w:name w:val="Unresolved Mention6"/>
    <w:basedOn w:val="DefaultParagraphFont"/>
    <w:uiPriority w:val="99"/>
    <w:semiHidden/>
    <w:unhideWhenUsed/>
    <w:rsid w:val="007269DC"/>
    <w:rPr>
      <w:color w:val="605E5C"/>
      <w:shd w:val="clear" w:color="auto" w:fill="E1DFDD"/>
    </w:rPr>
  </w:style>
  <w:style w:type="table" w:customStyle="1" w:styleId="afff1">
    <w:basedOn w:val="TableNormal"/>
    <w:pPr>
      <w:spacing w:after="0" w:line="240" w:lineRule="auto"/>
    </w:pPr>
    <w:rPr>
      <w:color w:val="000000"/>
      <w:sz w:val="24"/>
      <w:szCs w:val="24"/>
    </w:rPr>
    <w:tblPr>
      <w:tblStyleRowBandSize w:val="1"/>
      <w:tblStyleColBandSize w:val="1"/>
      <w:tblCellMar>
        <w:left w:w="115" w:type="dxa"/>
        <w:right w:w="115" w:type="dxa"/>
      </w:tblCellMar>
    </w:tblPr>
    <w:tcPr>
      <w:shd w:val="clear" w:color="auto" w:fill="FADECC"/>
    </w:tcPr>
  </w:style>
  <w:style w:type="table" w:customStyle="1" w:styleId="afff2">
    <w:basedOn w:val="TableNormal"/>
    <w:pPr>
      <w:spacing w:after="0" w:line="240" w:lineRule="auto"/>
    </w:pPr>
    <w:rPr>
      <w:color w:val="000000"/>
      <w:sz w:val="24"/>
      <w:szCs w:val="24"/>
    </w:rPr>
    <w:tblPr>
      <w:tblStyleRowBandSize w:val="1"/>
      <w:tblStyleColBandSize w:val="1"/>
      <w:tblCellMar>
        <w:left w:w="115" w:type="dxa"/>
        <w:right w:w="115" w:type="dxa"/>
      </w:tblCellMar>
    </w:tblPr>
    <w:tcPr>
      <w:shd w:val="clear" w:color="auto" w:fill="FADECC"/>
    </w:tcPr>
  </w:style>
  <w:style w:type="table" w:customStyle="1" w:styleId="afff3">
    <w:basedOn w:val="TableNormal"/>
    <w:pPr>
      <w:spacing w:after="0" w:line="240" w:lineRule="auto"/>
    </w:pPr>
    <w:rPr>
      <w:color w:val="000000"/>
      <w:sz w:val="24"/>
      <w:szCs w:val="24"/>
    </w:rPr>
    <w:tblPr>
      <w:tblStyleRowBandSize w:val="1"/>
      <w:tblStyleColBandSize w:val="1"/>
      <w:tblCellMar>
        <w:left w:w="115" w:type="dxa"/>
        <w:right w:w="115" w:type="dxa"/>
      </w:tblCellMar>
    </w:tblPr>
    <w:tcPr>
      <w:shd w:val="clear" w:color="auto" w:fill="FADECC"/>
    </w:tcPr>
  </w:style>
  <w:style w:type="table" w:customStyle="1" w:styleId="afff4">
    <w:basedOn w:val="TableNormal"/>
    <w:pPr>
      <w:spacing w:after="0" w:line="240" w:lineRule="auto"/>
    </w:pPr>
    <w:rPr>
      <w:color w:val="000000"/>
      <w:sz w:val="24"/>
      <w:szCs w:val="24"/>
    </w:rPr>
    <w:tblPr>
      <w:tblStyleRowBandSize w:val="1"/>
      <w:tblStyleColBandSize w:val="1"/>
      <w:tblCellMar>
        <w:left w:w="115" w:type="dxa"/>
        <w:right w:w="115" w:type="dxa"/>
      </w:tblCellMar>
    </w:tblPr>
    <w:tcPr>
      <w:shd w:val="clear" w:color="auto" w:fill="FADECC"/>
    </w:tcPr>
  </w:style>
  <w:style w:type="table" w:customStyle="1" w:styleId="afff5">
    <w:basedOn w:val="TableNormal"/>
    <w:pPr>
      <w:spacing w:after="0" w:line="240" w:lineRule="auto"/>
    </w:pPr>
    <w:rPr>
      <w:color w:val="000000"/>
      <w:sz w:val="24"/>
      <w:szCs w:val="24"/>
    </w:rPr>
    <w:tblPr>
      <w:tblStyleRowBandSize w:val="1"/>
      <w:tblStyleColBandSize w:val="1"/>
      <w:tblCellMar>
        <w:left w:w="115" w:type="dxa"/>
        <w:right w:w="115" w:type="dxa"/>
      </w:tblCellMar>
    </w:tblPr>
    <w:tcPr>
      <w:shd w:val="clear" w:color="auto" w:fill="FADECC"/>
    </w:tcPr>
  </w:style>
  <w:style w:type="table" w:customStyle="1" w:styleId="afff6">
    <w:basedOn w:val="TableNormal"/>
    <w:pPr>
      <w:spacing w:after="0" w:line="240" w:lineRule="auto"/>
    </w:pPr>
    <w:rPr>
      <w:color w:val="000000"/>
      <w:sz w:val="24"/>
      <w:szCs w:val="24"/>
    </w:rPr>
    <w:tblPr>
      <w:tblStyleRowBandSize w:val="1"/>
      <w:tblStyleColBandSize w:val="1"/>
      <w:tblCellMar>
        <w:left w:w="115" w:type="dxa"/>
        <w:right w:w="115" w:type="dxa"/>
      </w:tblCellMar>
    </w:tblPr>
    <w:tcPr>
      <w:shd w:val="clear" w:color="auto" w:fill="FADECC"/>
    </w:tcPr>
  </w:style>
  <w:style w:type="table" w:customStyle="1" w:styleId="afff7">
    <w:basedOn w:val="TableNormal"/>
    <w:pPr>
      <w:spacing w:after="0" w:line="240" w:lineRule="auto"/>
    </w:pPr>
    <w:rPr>
      <w:color w:val="000000"/>
      <w:sz w:val="24"/>
      <w:szCs w:val="24"/>
    </w:rPr>
    <w:tblPr>
      <w:tblStyleRowBandSize w:val="1"/>
      <w:tblStyleColBandSize w:val="1"/>
      <w:tblCellMar>
        <w:left w:w="115" w:type="dxa"/>
        <w:right w:w="115" w:type="dxa"/>
      </w:tblCellMar>
    </w:tblPr>
    <w:tcPr>
      <w:shd w:val="clear" w:color="auto" w:fill="FADECC"/>
    </w:tcPr>
  </w:style>
  <w:style w:type="table" w:customStyle="1" w:styleId="afff8">
    <w:basedOn w:val="TableNormal"/>
    <w:pPr>
      <w:spacing w:after="0" w:line="240" w:lineRule="auto"/>
    </w:pPr>
    <w:rPr>
      <w:color w:val="000000"/>
      <w:sz w:val="24"/>
      <w:szCs w:val="24"/>
    </w:rPr>
    <w:tblPr>
      <w:tblStyleRowBandSize w:val="1"/>
      <w:tblStyleColBandSize w:val="1"/>
      <w:tblCellMar>
        <w:left w:w="115" w:type="dxa"/>
        <w:right w:w="115" w:type="dxa"/>
      </w:tblCellMar>
    </w:tblPr>
    <w:tcPr>
      <w:shd w:val="clear" w:color="auto" w:fill="FADECC"/>
    </w:tcPr>
  </w:style>
  <w:style w:type="table" w:customStyle="1" w:styleId="afff9">
    <w:basedOn w:val="TableNormal"/>
    <w:pPr>
      <w:spacing w:after="0" w:line="240" w:lineRule="auto"/>
    </w:pPr>
    <w:rPr>
      <w:color w:val="000000"/>
      <w:sz w:val="24"/>
      <w:szCs w:val="24"/>
    </w:rPr>
    <w:tblPr>
      <w:tblStyleRowBandSize w:val="1"/>
      <w:tblStyleColBandSize w:val="1"/>
      <w:tblCellMar>
        <w:left w:w="115" w:type="dxa"/>
        <w:right w:w="115" w:type="dxa"/>
      </w:tblCellMar>
    </w:tblPr>
    <w:tcPr>
      <w:shd w:val="clear" w:color="auto" w:fill="FADECC"/>
    </w:tcPr>
  </w:style>
  <w:style w:type="table" w:customStyle="1" w:styleId="afffa">
    <w:basedOn w:val="TableNormal"/>
    <w:tblPr>
      <w:tblStyleRowBandSize w:val="1"/>
      <w:tblStyleColBandSize w:val="1"/>
      <w:tblCellMar>
        <w:top w:w="100" w:type="dxa"/>
        <w:left w:w="100" w:type="dxa"/>
        <w:bottom w:w="100" w:type="dxa"/>
        <w:right w:w="100" w:type="dxa"/>
      </w:tblCellMar>
    </w:tblPr>
  </w:style>
  <w:style w:type="table" w:customStyle="1" w:styleId="afffb">
    <w:basedOn w:val="TableNormal"/>
    <w:pPr>
      <w:spacing w:after="0" w:line="240" w:lineRule="auto"/>
    </w:pPr>
    <w:rPr>
      <w:color w:val="000000"/>
      <w:sz w:val="24"/>
      <w:szCs w:val="24"/>
    </w:rPr>
    <w:tblPr>
      <w:tblStyleRowBandSize w:val="1"/>
      <w:tblStyleColBandSize w:val="1"/>
      <w:tblCellMar>
        <w:left w:w="115" w:type="dxa"/>
        <w:right w:w="115" w:type="dxa"/>
      </w:tblCellMar>
    </w:tblPr>
    <w:tcPr>
      <w:shd w:val="clear" w:color="auto" w:fill="FADECC"/>
    </w:tcPr>
  </w:style>
  <w:style w:type="table" w:customStyle="1" w:styleId="afffc">
    <w:basedOn w:val="TableNormal"/>
    <w:pPr>
      <w:spacing w:after="0" w:line="240" w:lineRule="auto"/>
    </w:pPr>
    <w:rPr>
      <w:color w:val="000000"/>
      <w:sz w:val="24"/>
      <w:szCs w:val="24"/>
    </w:rPr>
    <w:tblPr>
      <w:tblStyleRowBandSize w:val="1"/>
      <w:tblStyleColBandSize w:val="1"/>
      <w:tblCellMar>
        <w:left w:w="115" w:type="dxa"/>
        <w:right w:w="115" w:type="dxa"/>
      </w:tblCellMar>
    </w:tblPr>
    <w:tcPr>
      <w:shd w:val="clear" w:color="auto" w:fill="FADECC"/>
    </w:tcPr>
  </w:style>
  <w:style w:type="table" w:customStyle="1" w:styleId="afffd">
    <w:basedOn w:val="TableNormal"/>
    <w:pPr>
      <w:spacing w:after="0" w:line="240" w:lineRule="auto"/>
    </w:pPr>
    <w:rPr>
      <w:color w:val="000000"/>
      <w:sz w:val="24"/>
      <w:szCs w:val="24"/>
    </w:rPr>
    <w:tblPr>
      <w:tblStyleRowBandSize w:val="1"/>
      <w:tblStyleColBandSize w:val="1"/>
      <w:tblCellMar>
        <w:left w:w="115" w:type="dxa"/>
        <w:right w:w="115" w:type="dxa"/>
      </w:tblCellMar>
    </w:tblPr>
    <w:tcPr>
      <w:shd w:val="clear" w:color="auto" w:fill="FADECC"/>
    </w:tcPr>
  </w:style>
  <w:style w:type="table" w:customStyle="1" w:styleId="afffe">
    <w:basedOn w:val="TableNormal"/>
    <w:pPr>
      <w:spacing w:after="0" w:line="240" w:lineRule="auto"/>
    </w:pPr>
    <w:rPr>
      <w:color w:val="000000"/>
      <w:sz w:val="24"/>
      <w:szCs w:val="24"/>
    </w:rPr>
    <w:tblPr>
      <w:tblStyleRowBandSize w:val="1"/>
      <w:tblStyleColBandSize w:val="1"/>
      <w:tblCellMar>
        <w:left w:w="115" w:type="dxa"/>
        <w:right w:w="115" w:type="dxa"/>
      </w:tblCellMar>
    </w:tblPr>
    <w:tcPr>
      <w:shd w:val="clear" w:color="auto" w:fill="FADECC"/>
    </w:tcPr>
  </w:style>
  <w:style w:type="table" w:customStyle="1" w:styleId="affff">
    <w:basedOn w:val="TableNormal"/>
    <w:pPr>
      <w:spacing w:after="0" w:line="240" w:lineRule="auto"/>
    </w:pPr>
    <w:rPr>
      <w:color w:val="000000"/>
      <w:sz w:val="24"/>
      <w:szCs w:val="24"/>
    </w:rPr>
    <w:tblPr>
      <w:tblStyleRowBandSize w:val="1"/>
      <w:tblStyleColBandSize w:val="1"/>
      <w:tblCellMar>
        <w:left w:w="115" w:type="dxa"/>
        <w:right w:w="115" w:type="dxa"/>
      </w:tblCellMar>
    </w:tblPr>
    <w:tcPr>
      <w:shd w:val="clear" w:color="auto" w:fill="FADECC"/>
    </w:tcPr>
  </w:style>
  <w:style w:type="table" w:customStyle="1" w:styleId="affff0">
    <w:basedOn w:val="TableNormal"/>
    <w:tblPr>
      <w:tblStyleRowBandSize w:val="1"/>
      <w:tblStyleColBandSize w:val="1"/>
      <w:tblCellMar>
        <w:left w:w="115" w:type="dxa"/>
        <w:right w:w="115" w:type="dxa"/>
      </w:tblCellMar>
    </w:tblPr>
  </w:style>
  <w:style w:type="table" w:customStyle="1" w:styleId="affff1">
    <w:basedOn w:val="TableNormal"/>
    <w:tblPr>
      <w:tblStyleRowBandSize w:val="1"/>
      <w:tblStyleColBandSize w:val="1"/>
      <w:tblCellMar>
        <w:left w:w="115" w:type="dxa"/>
        <w:right w:w="115" w:type="dxa"/>
      </w:tblCellMar>
    </w:tblPr>
  </w:style>
  <w:style w:type="table" w:customStyle="1" w:styleId="affff2">
    <w:basedOn w:val="TableNormal"/>
    <w:tblPr>
      <w:tblStyleRowBandSize w:val="1"/>
      <w:tblStyleColBandSize w:val="1"/>
      <w:tblCellMar>
        <w:top w:w="100" w:type="dxa"/>
        <w:left w:w="100" w:type="dxa"/>
        <w:bottom w:w="100" w:type="dxa"/>
        <w:right w:w="100" w:type="dxa"/>
      </w:tblCellMar>
    </w:tblPr>
  </w:style>
  <w:style w:type="table" w:customStyle="1" w:styleId="affff3">
    <w:basedOn w:val="TableNormal"/>
    <w:pPr>
      <w:spacing w:after="0" w:line="240" w:lineRule="auto"/>
    </w:pPr>
    <w:rPr>
      <w:color w:val="000000"/>
      <w:sz w:val="24"/>
      <w:szCs w:val="24"/>
    </w:rPr>
    <w:tblPr>
      <w:tblStyleRowBandSize w:val="1"/>
      <w:tblStyleColBandSize w:val="1"/>
      <w:tblCellMar>
        <w:left w:w="115" w:type="dxa"/>
        <w:right w:w="115" w:type="dxa"/>
      </w:tblCellMar>
    </w:tblPr>
    <w:tcPr>
      <w:shd w:val="clear" w:color="auto" w:fill="FADECC"/>
    </w:tcPr>
  </w:style>
  <w:style w:type="character" w:customStyle="1" w:styleId="Heading5Char">
    <w:name w:val="Heading 5 Char"/>
    <w:basedOn w:val="DefaultParagraphFont"/>
    <w:link w:val="Heading5"/>
    <w:uiPriority w:val="9"/>
    <w:rsid w:val="00FE3F7F"/>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588328">
      <w:bodyDiv w:val="1"/>
      <w:marLeft w:val="0"/>
      <w:marRight w:val="0"/>
      <w:marTop w:val="0"/>
      <w:marBottom w:val="0"/>
      <w:divBdr>
        <w:top w:val="none" w:sz="0" w:space="0" w:color="auto"/>
        <w:left w:val="none" w:sz="0" w:space="0" w:color="auto"/>
        <w:bottom w:val="none" w:sz="0" w:space="0" w:color="auto"/>
        <w:right w:val="none" w:sz="0" w:space="0" w:color="auto"/>
      </w:divBdr>
    </w:div>
    <w:div w:id="995451361">
      <w:bodyDiv w:val="1"/>
      <w:marLeft w:val="0"/>
      <w:marRight w:val="0"/>
      <w:marTop w:val="0"/>
      <w:marBottom w:val="0"/>
      <w:divBdr>
        <w:top w:val="none" w:sz="0" w:space="0" w:color="auto"/>
        <w:left w:val="none" w:sz="0" w:space="0" w:color="auto"/>
        <w:bottom w:val="none" w:sz="0" w:space="0" w:color="auto"/>
        <w:right w:val="none" w:sz="0" w:space="0" w:color="auto"/>
      </w:divBdr>
    </w:div>
    <w:div w:id="1383868526">
      <w:bodyDiv w:val="1"/>
      <w:marLeft w:val="0"/>
      <w:marRight w:val="0"/>
      <w:marTop w:val="0"/>
      <w:marBottom w:val="0"/>
      <w:divBdr>
        <w:top w:val="none" w:sz="0" w:space="0" w:color="auto"/>
        <w:left w:val="none" w:sz="0" w:space="0" w:color="auto"/>
        <w:bottom w:val="none" w:sz="0" w:space="0" w:color="auto"/>
        <w:right w:val="none" w:sz="0" w:space="0" w:color="auto"/>
      </w:divBdr>
    </w:div>
    <w:div w:id="1757824898">
      <w:bodyDiv w:val="1"/>
      <w:marLeft w:val="0"/>
      <w:marRight w:val="0"/>
      <w:marTop w:val="0"/>
      <w:marBottom w:val="0"/>
      <w:divBdr>
        <w:top w:val="none" w:sz="0" w:space="0" w:color="auto"/>
        <w:left w:val="none" w:sz="0" w:space="0" w:color="auto"/>
        <w:bottom w:val="none" w:sz="0" w:space="0" w:color="auto"/>
        <w:right w:val="none" w:sz="0" w:space="0" w:color="auto"/>
      </w:divBdr>
    </w:div>
    <w:div w:id="20457115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tbarkalaia@moh.gov.ge" TargetMode="External"/><Relationship Id="rId18" Type="http://schemas.openxmlformats.org/officeDocument/2006/relationships/hyperlink" Target="mailto:gkhalil@unicef.org" TargetMode="External"/><Relationship Id="rId26" Type="http://schemas.openxmlformats.org/officeDocument/2006/relationships/hyperlink" Target="mailto:njaliashvili@gov.ge" TargetMode="External"/><Relationship Id="rId39" Type="http://schemas.openxmlformats.org/officeDocument/2006/relationships/hyperlink" Target="mailto:Ketevan.mezvrishvili@undp.org" TargetMode="External"/><Relationship Id="rId21" Type="http://schemas.openxmlformats.org/officeDocument/2006/relationships/hyperlink" Target="mailto:domentes@who.int" TargetMode="External"/><Relationship Id="rId34" Type="http://schemas.openxmlformats.org/officeDocument/2006/relationships/hyperlink" Target="http://www.uneval.org/document/detail/1620" TargetMode="External"/><Relationship Id="rId42" Type="http://schemas.openxmlformats.org/officeDocument/2006/relationships/hyperlink" Target="mailto:bandzeladze@unfpa.org" TargetMode="External"/><Relationship Id="rId47" Type="http://schemas.openxmlformats.org/officeDocument/2006/relationships/hyperlink" Target="http://www.matsne.gov.ge" TargetMode="External"/><Relationship Id="rId50" Type="http://schemas.openxmlformats.org/officeDocument/2006/relationships/hyperlink" Target="mailto:mkurtsikidze@unicef.org" TargetMode="External"/><Relationship Id="rId55" Type="http://schemas.openxmlformats.org/officeDocument/2006/relationships/image" Target="media/image3.png"/><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emea01.safelinks.protection.outlook.com/?url=https%3A%2F%2Fwww.ohchr.org%2FEN%2FHRBodies%2FCRPD%2FPages%2FCRPDIndex.aspx&amp;data=02%7C01%7Cnenad.rava%40undg.org%7Cfb79e94f18264e97973e08d6a644b5d7%7Cb3e5db5e2944483799f57488ace54319%7C0%7C0%7C636879211379372465&amp;sdata=eAOTtx0sAYmUvHsMymE0G0kKsvD16D8OBSIt3CicBac%3D&amp;reserved=0" TargetMode="External"/><Relationship Id="rId29" Type="http://schemas.openxmlformats.org/officeDocument/2006/relationships/hyperlink" Target="mailto:madonnakharebava@yahoo.com" TargetMode="External"/><Relationship Id="rId11" Type="http://schemas.openxmlformats.org/officeDocument/2006/relationships/endnotes" Target="endnotes.xml"/><Relationship Id="rId24" Type="http://schemas.openxmlformats.org/officeDocument/2006/relationships/hyperlink" Target="mailto:gtodradze@geostat.ge" TargetMode="External"/><Relationship Id="rId32" Type="http://schemas.openxmlformats.org/officeDocument/2006/relationships/hyperlink" Target="mailto:g.welton@amcham.ge" TargetMode="External"/><Relationship Id="rId37" Type="http://schemas.openxmlformats.org/officeDocument/2006/relationships/hyperlink" Target="mailto:domentes@who.int" TargetMode="External"/><Relationship Id="rId40" Type="http://schemas.openxmlformats.org/officeDocument/2006/relationships/hyperlink" Target="mailto:Nana.tsiklauri@undp.org" TargetMode="External"/><Relationship Id="rId45" Type="http://schemas.openxmlformats.org/officeDocument/2006/relationships/hyperlink" Target="mailto:etskhakaia@ssa.gv.ge" TargetMode="External"/><Relationship Id="rId53" Type="http://schemas.openxmlformats.org/officeDocument/2006/relationships/hyperlink" Target="mailto:gvantsa.asatiani@unwomen.org" TargetMode="External"/><Relationship Id="rId58" Type="http://schemas.openxmlformats.org/officeDocument/2006/relationships/image" Target="media/image6.png"/><Relationship Id="rId5" Type="http://schemas.openxmlformats.org/officeDocument/2006/relationships/customXml" Target="../customXml/item5.xml"/><Relationship Id="rId61" Type="http://schemas.openxmlformats.org/officeDocument/2006/relationships/theme" Target="theme/theme1.xml"/><Relationship Id="rId19" Type="http://schemas.openxmlformats.org/officeDocument/2006/relationships/hyperlink" Target="mailto:louisa.vinton@undp.org" TargetMode="External"/><Relationship Id="rId14" Type="http://schemas.openxmlformats.org/officeDocument/2006/relationships/hyperlink" Target="https://emea01.safelinks.protection.outlook.com/?url=https%3A%2F%2Fwww.ohchr.org%2FEN%2FHRBodies%2FCRPD%2FPages%2FCRPDIndex.aspx&amp;data=02%7C01%7Cnenad.rava%40undg.org%7Cfb79e94f18264e97973e08d6a644b5d7%7Cb3e5db5e2944483799f57488ace54319%7C0%7C0%7C636879211379372465&amp;sdata=eAOTtx0sAYmUvHsMymE0G0kKsvD16D8OBSIt3CicBac%3D&amp;reserved=0" TargetMode="External"/><Relationship Id="rId22" Type="http://schemas.openxmlformats.org/officeDocument/2006/relationships/hyperlink" Target="mailto:info@moh.gov.ge" TargetMode="External"/><Relationship Id="rId27" Type="http://schemas.openxmlformats.org/officeDocument/2006/relationships/hyperlink" Target="mailto:abashidze.a@gmail.com" TargetMode="External"/><Relationship Id="rId30" Type="http://schemas.openxmlformats.org/officeDocument/2006/relationships/hyperlink" Target="mailto:aschmidt@usaid.gov" TargetMode="External"/><Relationship Id="rId35" Type="http://schemas.openxmlformats.org/officeDocument/2006/relationships/hyperlink" Target="mailto:mharizanova@unicef.org" TargetMode="External"/><Relationship Id="rId43" Type="http://schemas.openxmlformats.org/officeDocument/2006/relationships/hyperlink" Target="mailto:benedikt.hosek@undp.org" TargetMode="External"/><Relationship Id="rId48" Type="http://schemas.openxmlformats.org/officeDocument/2006/relationships/header" Target="header1.xml"/><Relationship Id="rId56" Type="http://schemas.openxmlformats.org/officeDocument/2006/relationships/image" Target="media/image4.png"/><Relationship Id="rId8" Type="http://schemas.openxmlformats.org/officeDocument/2006/relationships/settings" Target="settings.xml"/><Relationship Id="rId51" Type="http://schemas.openxmlformats.org/officeDocument/2006/relationships/hyperlink" Target="mailto:sophie.tchitchinadze@undp.org" TargetMode="External"/><Relationship Id="rId3" Type="http://schemas.openxmlformats.org/officeDocument/2006/relationships/customXml" Target="../customXml/item3.xml"/><Relationship Id="rId12" Type="http://schemas.openxmlformats.org/officeDocument/2006/relationships/hyperlink" Target="mailto:ghanne@unicef.org" TargetMode="External"/><Relationship Id="rId17" Type="http://schemas.openxmlformats.org/officeDocument/2006/relationships/hyperlink" Target="https://emea01.safelinks.protection.outlook.com/?url=https%3A%2F%2Fwww.ohchr.org%2FEN%2FHRBodies%2FCRC%2FPages%2FCRCIndex.aspx&amp;data=02%7C01%7Cnenad.rava%40undg.org%7Cfb79e94f18264e97973e08d6a644b5d7%7Cb3e5db5e2944483799f57488ace54319%7C0%7C0%7C636879211379352447&amp;sdata=%2BwoN0E3148EggDEzY9%2BMutUw%2BfvHtql3SnfBSrfrwlU%3D&amp;reserved=0" TargetMode="External"/><Relationship Id="rId25" Type="http://schemas.openxmlformats.org/officeDocument/2006/relationships/hyperlink" Target="mailto:glortkipanidze@justice.gov.ge" TargetMode="External"/><Relationship Id="rId33" Type="http://schemas.openxmlformats.org/officeDocument/2006/relationships/hyperlink" Target="mailto:shnizharadze@cu.edu.ge" TargetMode="External"/><Relationship Id="rId38" Type="http://schemas.openxmlformats.org/officeDocument/2006/relationships/hyperlink" Target="mailto:Mariam.tutberidze@undp.org" TargetMode="External"/><Relationship Id="rId46" Type="http://schemas.openxmlformats.org/officeDocument/2006/relationships/hyperlink" Target="mailto:g.dzneladze59@gmail.com" TargetMode="External"/><Relationship Id="rId59" Type="http://schemas.openxmlformats.org/officeDocument/2006/relationships/image" Target="media/image7.png"/><Relationship Id="rId20" Type="http://schemas.openxmlformats.org/officeDocument/2006/relationships/hyperlink" Target="mailto:erika.kvapilova@unwomen.org" TargetMode="External"/><Relationship Id="rId41" Type="http://schemas.openxmlformats.org/officeDocument/2006/relationships/hyperlink" Target="mailto:Salome.odisharia@undp.org" TargetMode="External"/><Relationship Id="rId54"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emea01.safelinks.protection.outlook.com/?url=https%3A%2F%2Fwww.ohchr.org%2FEN%2FHRBodies%2FCRC%2FPages%2FCRCIndex.aspx&amp;data=02%7C01%7Cnenad.rava%40undg.org%7Cfb79e94f18264e97973e08d6a644b5d7%7Cb3e5db5e2944483799f57488ace54319%7C0%7C0%7C636879211379352447&amp;sdata=%2BwoN0E3148EggDEzY9%2BMutUw%2BfvHtql3SnfBSrfrwlU%3D&amp;reserved=0" TargetMode="External"/><Relationship Id="rId23" Type="http://schemas.openxmlformats.org/officeDocument/2006/relationships/hyperlink" Target="mailto:a.gamkrelidze@ncdc.ge" TargetMode="External"/><Relationship Id="rId28" Type="http://schemas.openxmlformats.org/officeDocument/2006/relationships/hyperlink" Target="mailto:ketevan.gigineishvili@gasw.org" TargetMode="External"/><Relationship Id="rId36" Type="http://schemas.openxmlformats.org/officeDocument/2006/relationships/hyperlink" Target="mailto:tbaum@unicef.org" TargetMode="External"/><Relationship Id="rId49" Type="http://schemas.openxmlformats.org/officeDocument/2006/relationships/footer" Target="footer1.xml"/><Relationship Id="rId57" Type="http://schemas.openxmlformats.org/officeDocument/2006/relationships/image" Target="media/image5.png"/><Relationship Id="rId10" Type="http://schemas.openxmlformats.org/officeDocument/2006/relationships/footnotes" Target="footnotes.xml"/><Relationship Id="rId31" Type="http://schemas.openxmlformats.org/officeDocument/2006/relationships/hyperlink" Target="mailto:Yvonne.GOGOLL@eeas.europa.eu" TargetMode="External"/><Relationship Id="rId44" Type="http://schemas.openxmlformats.org/officeDocument/2006/relationships/hyperlink" Target="mailto:nino.kakubava@undp.org" TargetMode="External"/><Relationship Id="rId52" Type="http://schemas.openxmlformats.org/officeDocument/2006/relationships/hyperlink" Target="mailto:benidze@unfpa.org"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www.ombudsman.ge/res/docs/2019051715551159482.pdf" TargetMode="External"/><Relationship Id="rId13" Type="http://schemas.openxmlformats.org/officeDocument/2006/relationships/hyperlink" Target="https://agupubs.onlinelibrary.wiley.com/action/doSearch?ContribAuthorStored=Rybski%2C+Diego" TargetMode="External"/><Relationship Id="rId18" Type="http://schemas.openxmlformats.org/officeDocument/2006/relationships/hyperlink" Target="https://osgf.ge/wp-content/uploads/2019/05/%E1%83%99%E1%83%95%E1%83%9A%E1%83%94%E1%83%95%E1%83%98%E1%83%A1-%E1%83%90%E1%83%9C%E1%83%92%E1%83%90%E1%83%A0%E1%83%98%E1%83%A8%E1%83%98-2019.pdf" TargetMode="External"/><Relationship Id="rId3" Type="http://schemas.openxmlformats.org/officeDocument/2006/relationships/hyperlink" Target="https://matsne.gov.ge/ka/document/view/15772?publication=11" TargetMode="External"/><Relationship Id="rId7" Type="http://schemas.openxmlformats.org/officeDocument/2006/relationships/hyperlink" Target="http://www.ombudsman.ge/res/docs/2019051715551159482.pdf" TargetMode="External"/><Relationship Id="rId12" Type="http://schemas.openxmlformats.org/officeDocument/2006/relationships/hyperlink" Target="https://agupubs.onlinelibrary.wiley.com/action/doSearch?ContribAuthorStored=Costa%2C+Lu%C3%ADs" TargetMode="External"/><Relationship Id="rId17" Type="http://schemas.openxmlformats.org/officeDocument/2006/relationships/hyperlink" Target="http://www.unwomen.org/en/digital-library/publications/2015/4/un-women-evaluation-handbook-how-to-manage-gender-responsive-evaluation" TargetMode="External"/><Relationship Id="rId2" Type="http://schemas.openxmlformats.org/officeDocument/2006/relationships/hyperlink" Target="https://docs.google.com/spreadsheets/d/1RrGkOfVNfDu3YHautTB0T-J66LH8VyhuO0oPsoh5i7g/edit?ts=5b62faf7" TargetMode="External"/><Relationship Id="rId16" Type="http://schemas.openxmlformats.org/officeDocument/2006/relationships/hyperlink" Target="https://www.undp.org/content/dam/georgia/docs/publications/DG/UNDP_GE_DG_Human_Rights_Survey_2017_eng.pdf" TargetMode="External"/><Relationship Id="rId1" Type="http://schemas.openxmlformats.org/officeDocument/2006/relationships/hyperlink" Target="https://www.geostat.ge/en/modules/categories/38/employment-and-unemployment" TargetMode="External"/><Relationship Id="rId6" Type="http://schemas.openxmlformats.org/officeDocument/2006/relationships/hyperlink" Target="http://www.parliament.ge/ge/ajax/downloadFile/81369/Social_Str_eng" TargetMode="External"/><Relationship Id="rId11" Type="http://schemas.openxmlformats.org/officeDocument/2006/relationships/hyperlink" Target="https://agupubs.onlinelibrary.wiley.com/action/doSearch?ContribAuthorStored=Pradhan%2C+Prajal" TargetMode="External"/><Relationship Id="rId5" Type="http://schemas.openxmlformats.org/officeDocument/2006/relationships/hyperlink" Target="https://matsne.gov.ge/en/document/download/91624/3/en/pdf" TargetMode="External"/><Relationship Id="rId15" Type="http://schemas.openxmlformats.org/officeDocument/2006/relationships/hyperlink" Target="http://www.ombudsman.ge/en/news/public-defenders-office-body-to-monitor-the-un-convention-on-the-rights-of-%20persons-with-disabilities.page" TargetMode="External"/><Relationship Id="rId10" Type="http://schemas.openxmlformats.org/officeDocument/2006/relationships/hyperlink" Target="https://esa.un.org/PopPolicy/Inquiry.aspx" TargetMode="External"/><Relationship Id="rId19" Type="http://schemas.openxmlformats.org/officeDocument/2006/relationships/hyperlink" Target="https://www.ge.undp.org/content/georgia/en/home/library/democratic_governance/improving-state-services-supporting-the-employment-of-persons-wi.html" TargetMode="External"/><Relationship Id="rId4" Type="http://schemas.openxmlformats.org/officeDocument/2006/relationships/hyperlink" Target="https://matsne.gov.ge/ka/document/view/15772" TargetMode="External"/><Relationship Id="rId9" Type="http://schemas.openxmlformats.org/officeDocument/2006/relationships/hyperlink" Target="http://ombudsman.ge/res/docs/2019042212340528851.pdf" TargetMode="External"/><Relationship Id="rId14" Type="http://schemas.openxmlformats.org/officeDocument/2006/relationships/hyperlink" Target="https://agupubs.onlinelibrary.wiley.com/doi/abs/10.1002/2017EF00063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243E47F0535243B4ED0822CCB988E0" ma:contentTypeVersion="11" ma:contentTypeDescription="Create a new document." ma:contentTypeScope="" ma:versionID="5db87430245e61ee1321d42aa6a8e886">
  <xsd:schema xmlns:xsd="http://www.w3.org/2001/XMLSchema" xmlns:xs="http://www.w3.org/2001/XMLSchema" xmlns:p="http://schemas.microsoft.com/office/2006/metadata/properties" xmlns:ns3="8231f5c8-d18a-489f-8d76-0a6e38fc8e58" xmlns:ns4="a06371d7-06ba-4554-b33b-f4ac6e1105d6" targetNamespace="http://schemas.microsoft.com/office/2006/metadata/properties" ma:root="true" ma:fieldsID="e2f8453f03e45e3760addd890e7c8fb7" ns3:_="" ns4:_="">
    <xsd:import namespace="8231f5c8-d18a-489f-8d76-0a6e38fc8e58"/>
    <xsd:import namespace="a06371d7-06ba-4554-b33b-f4ac6e1105d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1f5c8-d18a-489f-8d76-0a6e38fc8e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6371d7-06ba-4554-b33b-f4ac6e1105d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hqf7giUzV9cL9KY1KAPD8qn0pJbg==">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</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34721-BE56-440C-92C1-99EF902C020E}">
  <ds:schemaRefs>
    <ds:schemaRef ds:uri="http://schemas.microsoft.com/sharepoint/v3/contenttype/forms"/>
  </ds:schemaRefs>
</ds:datastoreItem>
</file>

<file path=customXml/itemProps2.xml><?xml version="1.0" encoding="utf-8"?>
<ds:datastoreItem xmlns:ds="http://schemas.openxmlformats.org/officeDocument/2006/customXml" ds:itemID="{EEAD0715-DFB6-4F19-B5D4-139E2DD0E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31f5c8-d18a-489f-8d76-0a6e38fc8e58"/>
    <ds:schemaRef ds:uri="a06371d7-06ba-4554-b33b-f4ac6e1105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F86754-29A8-4EF6-943A-D535D808438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5F81158B-E57F-4DB9-A557-E0767BA0F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79</Pages>
  <Words>30547</Words>
  <Characters>174121</Characters>
  <Application>Microsoft Office Word</Application>
  <DocSecurity>0</DocSecurity>
  <Lines>1451</Lines>
  <Paragraphs>408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Nenad Rava</dc:creator>
  <cp:lastModifiedBy>Milena Harizanova</cp:lastModifiedBy>
  <cp:revision>21</cp:revision>
  <cp:lastPrinted>2019-11-01T07:18:00Z</cp:lastPrinted>
  <dcterms:created xsi:type="dcterms:W3CDTF">2019-11-01T07:10:00Z</dcterms:created>
  <dcterms:modified xsi:type="dcterms:W3CDTF">2019-11-05T06:14:00Z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0x010100E4243E47F0535243B4ED0822CCB988E0</vt:lpwstr>
  </property>
</Properties>
</file>