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B2" w:rsidRPr="00D028A5" w:rsidRDefault="00215BB2" w:rsidP="00215BB2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8A5">
        <w:rPr>
          <w:rFonts w:asciiTheme="minorHAnsi" w:hAnsiTheme="minorHAnsi" w:cstheme="minorHAnsi"/>
          <w:b/>
          <w:sz w:val="22"/>
          <w:szCs w:val="22"/>
        </w:rPr>
        <w:t xml:space="preserve">Labour </w:t>
      </w:r>
      <w:proofErr w:type="spellStart"/>
      <w:r w:rsidRPr="00D028A5">
        <w:rPr>
          <w:rFonts w:asciiTheme="minorHAnsi" w:hAnsiTheme="minorHAnsi" w:cstheme="minorHAnsi"/>
          <w:b/>
          <w:sz w:val="22"/>
          <w:szCs w:val="22"/>
        </w:rPr>
        <w:t>ri</w:t>
      </w:r>
      <w:r w:rsidR="00532087" w:rsidRPr="00D028A5">
        <w:rPr>
          <w:rFonts w:asciiTheme="minorHAnsi" w:hAnsiTheme="minorHAnsi" w:cstheme="minorHAnsi"/>
          <w:b/>
          <w:sz w:val="22"/>
          <w:szCs w:val="22"/>
        </w:rPr>
        <w:t>ghts</w:t>
      </w:r>
      <w:proofErr w:type="spellEnd"/>
      <w:r w:rsidR="00532087" w:rsidRPr="00D028A5">
        <w:rPr>
          <w:rFonts w:asciiTheme="minorHAnsi" w:hAnsiTheme="minorHAnsi" w:cstheme="minorHAnsi"/>
          <w:b/>
          <w:sz w:val="22"/>
          <w:szCs w:val="22"/>
        </w:rPr>
        <w:t xml:space="preserve">/labour </w:t>
      </w:r>
      <w:proofErr w:type="spellStart"/>
      <w:r w:rsidR="00532087" w:rsidRPr="00D028A5">
        <w:rPr>
          <w:rFonts w:asciiTheme="minorHAnsi" w:hAnsiTheme="minorHAnsi" w:cstheme="minorHAnsi"/>
          <w:b/>
          <w:sz w:val="22"/>
          <w:szCs w:val="22"/>
        </w:rPr>
        <w:t>legislation</w:t>
      </w:r>
      <w:proofErr w:type="spellEnd"/>
      <w:r w:rsidR="00532087" w:rsidRPr="00D028A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32087" w:rsidRDefault="00532087" w:rsidP="00215BB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215BB2" w:rsidRDefault="00215BB2" w:rsidP="00215BB2">
      <w:pPr>
        <w:widowControl w:val="0"/>
        <w:ind w:right="6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28A5">
        <w:rPr>
          <w:rFonts w:asciiTheme="minorHAnsi" w:hAnsiTheme="minorHAnsi" w:cstheme="minorHAnsi"/>
          <w:b/>
          <w:spacing w:val="4"/>
          <w:sz w:val="22"/>
          <w:szCs w:val="22"/>
        </w:rPr>
        <w:t>Th</w:t>
      </w:r>
      <w:r w:rsidRPr="00D028A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Government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of Georgia expresses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its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genuine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political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assurance to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address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the issues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regarding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fundamental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labour standards and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its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goal to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bring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its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labour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laws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to a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higher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level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of compliance </w:t>
      </w:r>
      <w:proofErr w:type="spellStart"/>
      <w:r w:rsidRPr="008E4E51">
        <w:rPr>
          <w:rFonts w:asciiTheme="minorHAnsi" w:hAnsiTheme="minorHAnsi" w:cstheme="minorHAnsi"/>
          <w:b/>
          <w:bCs/>
          <w:sz w:val="22"/>
          <w:szCs w:val="22"/>
        </w:rPr>
        <w:t>with</w:t>
      </w:r>
      <w:proofErr w:type="spellEnd"/>
      <w:r w:rsidRPr="008E4E51">
        <w:rPr>
          <w:rFonts w:asciiTheme="minorHAnsi" w:hAnsiTheme="minorHAnsi" w:cstheme="minorHAnsi"/>
          <w:b/>
          <w:bCs/>
          <w:sz w:val="22"/>
          <w:szCs w:val="22"/>
        </w:rPr>
        <w:t xml:space="preserve"> the international labour conventions and best practices.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2087">
        <w:rPr>
          <w:rFonts w:asciiTheme="minorHAnsi" w:hAnsiTheme="minorHAnsi" w:cstheme="minorHAnsi"/>
          <w:b/>
          <w:bCs/>
          <w:sz w:val="22"/>
          <w:szCs w:val="22"/>
        </w:rPr>
        <w:t>end,</w:t>
      </w:r>
      <w:r w:rsidR="00532087" w:rsidRPr="00D028A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532087" w:rsidRPr="00D028A5">
        <w:rPr>
          <w:rFonts w:asciiTheme="minorHAnsi" w:hAnsiTheme="minorHAnsi" w:cstheme="minorHAnsi"/>
          <w:position w:val="11"/>
          <w:sz w:val="22"/>
          <w:szCs w:val="22"/>
          <w:lang w:val="en-US"/>
        </w:rPr>
        <w:t>Government</w:t>
      </w:r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continuously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working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on expansion of 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>Organic Law of Georgia “Georgian Labour Code”</w:t>
      </w:r>
      <w:r w:rsidRPr="008E4E51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Numerous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changes have been made to the Labour Code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since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2013,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targeted</w:t>
      </w:r>
      <w:proofErr w:type="spellEnd"/>
      <w:r w:rsidRPr="008C3B3A">
        <w:rPr>
          <w:rFonts w:asciiTheme="minorHAnsi" w:hAnsiTheme="minorHAnsi" w:cstheme="minorHAnsi"/>
          <w:sz w:val="22"/>
          <w:szCs w:val="22"/>
          <w:lang w:val="en-GB"/>
        </w:rPr>
        <w:t xml:space="preserve"> towards</w:t>
      </w:r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strengthening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rights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workers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at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workplace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GoG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continue to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sophisticate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>Organic Law of Georgia “Georgian Labour Code”</w:t>
      </w:r>
      <w:r w:rsidRPr="008E4E51">
        <w:rPr>
          <w:rFonts w:asciiTheme="minorHAnsi" w:hAnsiTheme="minorHAnsi" w:cstheme="minorHAnsi"/>
          <w:sz w:val="22"/>
          <w:szCs w:val="22"/>
        </w:rPr>
        <w:t>,</w:t>
      </w:r>
      <w:r w:rsidRPr="008C3B3A">
        <w:rPr>
          <w:rFonts w:asciiTheme="minorHAnsi" w:hAnsiTheme="minorHAnsi" w:cstheme="minorHAnsi"/>
          <w:sz w:val="22"/>
          <w:szCs w:val="22"/>
          <w:lang w:val="en-GB"/>
        </w:rPr>
        <w:t xml:space="preserve"> introducing</w:t>
      </w:r>
      <w:r w:rsidRPr="008E4E51">
        <w:rPr>
          <w:rFonts w:asciiTheme="minorHAnsi" w:hAnsiTheme="minorHAnsi" w:cstheme="minorHAnsi"/>
          <w:sz w:val="22"/>
          <w:szCs w:val="22"/>
        </w:rPr>
        <w:t xml:space="preserve"> international labour standards as per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Georgia’s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Association Agreement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EU,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Annex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XXX.  </w:t>
      </w:r>
      <w:r w:rsidR="008C3B3A">
        <w:rPr>
          <w:rFonts w:asciiTheme="minorHAnsi" w:hAnsiTheme="minorHAnsi" w:cstheme="minorHAnsi"/>
          <w:sz w:val="22"/>
          <w:szCs w:val="22"/>
        </w:rPr>
        <w:t>The f</w:t>
      </w:r>
      <w:r>
        <w:rPr>
          <w:rFonts w:asciiTheme="minorHAnsi" w:hAnsiTheme="minorHAnsi" w:cstheme="minorHAnsi"/>
          <w:sz w:val="22"/>
          <w:szCs w:val="22"/>
        </w:rPr>
        <w:t xml:space="preserve">irst </w:t>
      </w:r>
      <w:proofErr w:type="spellStart"/>
      <w:r>
        <w:rPr>
          <w:rFonts w:asciiTheme="minorHAnsi" w:hAnsiTheme="minorHAnsi" w:cstheme="minorHAnsi"/>
          <w:sz w:val="22"/>
          <w:szCs w:val="22"/>
        </w:rPr>
        <w:t>legislative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package </w:t>
      </w:r>
      <w:proofErr w:type="spellStart"/>
      <w:r>
        <w:rPr>
          <w:rFonts w:asciiTheme="minorHAnsi" w:hAnsiTheme="minorHAnsi" w:cstheme="minorHAnsi"/>
          <w:sz w:val="22"/>
          <w:szCs w:val="22"/>
        </w:rPr>
        <w:t>was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adopted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February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2019 (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to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organic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laws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laws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Georgia: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Organic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Law of </w:t>
      </w:r>
      <w:r>
        <w:rPr>
          <w:rFonts w:asciiTheme="minorHAnsi" w:hAnsiTheme="minorHAnsi" w:cstheme="minorHAnsi"/>
          <w:sz w:val="22"/>
          <w:szCs w:val="22"/>
        </w:rPr>
        <w:t xml:space="preserve">Georgia “Georgian Labour Code”, </w:t>
      </w:r>
      <w:r w:rsidRPr="008E4E51">
        <w:rPr>
          <w:rFonts w:asciiTheme="minorHAnsi" w:hAnsiTheme="minorHAnsi" w:cstheme="minorHAnsi"/>
          <w:sz w:val="22"/>
          <w:szCs w:val="22"/>
        </w:rPr>
        <w:t xml:space="preserve">Law of Georgia on “Elimination </w:t>
      </w:r>
      <w:r>
        <w:rPr>
          <w:rFonts w:asciiTheme="minorHAnsi" w:hAnsiTheme="minorHAnsi" w:cstheme="minorHAnsi"/>
          <w:sz w:val="22"/>
          <w:szCs w:val="22"/>
        </w:rPr>
        <w:t xml:space="preserve">of All </w:t>
      </w:r>
      <w:proofErr w:type="spellStart"/>
      <w:r>
        <w:rPr>
          <w:rFonts w:asciiTheme="minorHAnsi" w:hAnsiTheme="minorHAnsi" w:cstheme="minorHAnsi"/>
          <w:sz w:val="22"/>
          <w:szCs w:val="22"/>
        </w:rPr>
        <w:t>Forms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Discrimination”,</w:t>
      </w:r>
      <w:r w:rsidRPr="008E4E51">
        <w:rPr>
          <w:rFonts w:asciiTheme="minorHAnsi" w:hAnsiTheme="minorHAnsi" w:cstheme="minorHAnsi"/>
          <w:sz w:val="22"/>
          <w:szCs w:val="22"/>
        </w:rPr>
        <w:t xml:space="preserve"> Law</w:t>
      </w:r>
      <w:r>
        <w:rPr>
          <w:rFonts w:asciiTheme="minorHAnsi" w:hAnsiTheme="minorHAnsi" w:cstheme="minorHAnsi"/>
          <w:sz w:val="22"/>
          <w:szCs w:val="22"/>
        </w:rPr>
        <w:t xml:space="preserve"> of Georgia on “Public Service”,</w:t>
      </w:r>
      <w:r w:rsidRPr="008E4E51">
        <w:rPr>
          <w:rFonts w:asciiTheme="minorHAnsi" w:hAnsiTheme="minorHAnsi" w:cstheme="minorHAnsi"/>
          <w:sz w:val="22"/>
          <w:szCs w:val="22"/>
        </w:rPr>
        <w:t xml:space="preserve"> Law of Georgia on “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Gender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Equality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)</w:t>
      </w:r>
      <w:r w:rsidR="00D028A5">
        <w:rPr>
          <w:rFonts w:asciiTheme="minorHAnsi" w:hAnsiTheme="minorHAnsi" w:cstheme="minorHAnsi"/>
          <w:sz w:val="22"/>
          <w:szCs w:val="22"/>
        </w:rPr>
        <w:t>.</w:t>
      </w:r>
    </w:p>
    <w:p w:rsidR="00215BB2" w:rsidRDefault="00215BB2" w:rsidP="00215BB2">
      <w:pPr>
        <w:widowControl w:val="0"/>
        <w:ind w:right="6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215BB2" w:rsidRDefault="00215BB2" w:rsidP="00215BB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addition to </w:t>
      </w:r>
      <w:proofErr w:type="spellStart"/>
      <w:r>
        <w:rPr>
          <w:rFonts w:asciiTheme="minorHAnsi" w:hAnsiTheme="minorHAnsi" w:cstheme="minorHAnsi"/>
          <w:sz w:val="22"/>
          <w:szCs w:val="22"/>
        </w:rPr>
        <w:t>above-mentioned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32087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 package of </w:t>
      </w:r>
      <w:proofErr w:type="spellStart"/>
      <w:r w:rsidR="00532087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087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087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087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087">
        <w:rPr>
          <w:rFonts w:asciiTheme="minorHAnsi" w:hAnsiTheme="minorHAnsi" w:cstheme="minorHAnsi"/>
          <w:sz w:val="22"/>
          <w:szCs w:val="22"/>
        </w:rPr>
        <w:t>introduced</w:t>
      </w:r>
      <w:proofErr w:type="spellEnd"/>
      <w:r w:rsidR="005320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087" w:rsidRPr="00E97D26">
        <w:rPr>
          <w:rFonts w:asciiTheme="minorHAnsi" w:hAnsiTheme="minorHAnsi" w:cstheme="minorHAnsi"/>
          <w:b/>
          <w:sz w:val="22"/>
          <w:szCs w:val="22"/>
        </w:rPr>
        <w:t>in</w:t>
      </w:r>
      <w:proofErr w:type="spellEnd"/>
      <w:r w:rsidR="00532087" w:rsidRPr="00E97D26">
        <w:rPr>
          <w:rFonts w:asciiTheme="minorHAnsi" w:hAnsiTheme="minorHAnsi" w:cstheme="minorHAnsi"/>
          <w:b/>
          <w:sz w:val="22"/>
          <w:szCs w:val="22"/>
        </w:rPr>
        <w:t xml:space="preserve"> 2019</w:t>
      </w:r>
      <w:r w:rsidR="005320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will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be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 in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alignment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with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 EU directives and respective deadlines and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covering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 issues,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such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 as </w:t>
      </w:r>
      <w:proofErr w:type="spellStart"/>
      <w:r w:rsidRPr="008E4E51">
        <w:rPr>
          <w:rFonts w:asciiTheme="minorHAnsi" w:hAnsiTheme="minorHAnsi" w:cstheme="minorHAnsi"/>
          <w:bCs/>
          <w:iCs/>
          <w:sz w:val="22"/>
          <w:szCs w:val="22"/>
        </w:rPr>
        <w:t>implementation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principle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equal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opportunities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equal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men and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women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in</w:t>
      </w:r>
      <w:bookmarkStart w:id="0" w:name="_GoBack"/>
      <w:bookmarkEnd w:id="0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matters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employment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and occupation</w:t>
      </w:r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Pr="008E4E51">
        <w:rPr>
          <w:rFonts w:asciiTheme="minorHAnsi" w:hAnsiTheme="minorHAnsi" w:cstheme="minorHAnsi"/>
          <w:sz w:val="22"/>
          <w:szCs w:val="22"/>
        </w:rPr>
        <w:t>an</w:t>
      </w:r>
      <w:r w:rsidRPr="008C3B3A">
        <w:rPr>
          <w:rFonts w:asciiTheme="minorHAnsi" w:hAnsiTheme="minorHAnsi" w:cstheme="minorHAnsi"/>
          <w:sz w:val="22"/>
          <w:szCs w:val="22"/>
          <w:lang w:val="en-GB"/>
        </w:rPr>
        <w:t xml:space="preserve"> employer's</w:t>
      </w:r>
      <w:r w:rsidRPr="008E4E51">
        <w:rPr>
          <w:rFonts w:asciiTheme="minorHAnsi" w:hAnsiTheme="minorHAnsi" w:cstheme="minorHAnsi"/>
          <w:sz w:val="22"/>
          <w:szCs w:val="22"/>
        </w:rPr>
        <w:t xml:space="preserve"> obligation to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inform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employees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the conditions applicable to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contract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employment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relationship</w:t>
      </w:r>
      <w:proofErr w:type="spellEnd"/>
      <w:r w:rsidRPr="008E4E51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measures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to encourage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improvements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in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safety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pregnant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workers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workers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have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recently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iven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birth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are </w:t>
      </w:r>
      <w:proofErr w:type="spellStart"/>
      <w:r>
        <w:rPr>
          <w:rFonts w:asciiTheme="minorHAnsi" w:hAnsiTheme="minorHAnsi" w:cstheme="minorHAnsi"/>
          <w:sz w:val="22"/>
          <w:szCs w:val="22"/>
        </w:rPr>
        <w:t>breastfeeding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etc. </w:t>
      </w:r>
    </w:p>
    <w:p w:rsidR="00215BB2" w:rsidRDefault="00215BB2" w:rsidP="00215BB2">
      <w:pPr>
        <w:widowControl w:val="0"/>
        <w:ind w:right="6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215BB2" w:rsidRPr="00215BB2" w:rsidRDefault="00215BB2" w:rsidP="00215BB2">
      <w:pPr>
        <w:widowControl w:val="0"/>
        <w:ind w:right="68"/>
        <w:contextualSpacing/>
        <w:jc w:val="both"/>
        <w:rPr>
          <w:rFonts w:asciiTheme="minorHAnsi" w:hAnsiTheme="minorHAnsi" w:cstheme="minorHAnsi"/>
          <w:position w:val="11"/>
          <w:sz w:val="22"/>
          <w:szCs w:val="22"/>
        </w:rPr>
      </w:pPr>
      <w:r w:rsidRPr="008E4E51">
        <w:rPr>
          <w:rFonts w:asciiTheme="minorHAnsi" w:hAnsiTheme="minorHAnsi" w:cstheme="minorHAnsi"/>
          <w:sz w:val="22"/>
          <w:szCs w:val="22"/>
        </w:rPr>
        <w:t xml:space="preserve">To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guarantee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rights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employees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workplace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protected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and Labour Code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enforced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, 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amendment will be made to the Organic Law of Georgia “Georgian Labour Code” </w:t>
      </w:r>
      <w:proofErr w:type="spellStart"/>
      <w:r w:rsidRPr="008E4E5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8E4E51">
        <w:rPr>
          <w:rFonts w:asciiTheme="minorHAnsi" w:hAnsiTheme="minorHAnsi" w:cstheme="minorHAnsi"/>
          <w:sz w:val="22"/>
          <w:szCs w:val="22"/>
        </w:rPr>
        <w:t xml:space="preserve"> 2019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 introducing an article/sub-paragraph</w:t>
      </w:r>
      <w:r w:rsidRPr="008E4E51">
        <w:rPr>
          <w:rFonts w:asciiTheme="minorHAnsi" w:hAnsiTheme="minorHAnsi" w:cstheme="minorHAnsi"/>
          <w:sz w:val="22"/>
          <w:szCs w:val="22"/>
        </w:rPr>
        <w:t>,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 providing </w:t>
      </w:r>
      <w:r w:rsidR="00D028A5"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that </w:t>
      </w:r>
      <w:r w:rsidR="00D028A5" w:rsidRPr="00D028A5">
        <w:rPr>
          <w:rFonts w:asciiTheme="minorHAnsi" w:hAnsiTheme="minorHAnsi" w:cstheme="minorHAnsi"/>
          <w:b/>
          <w:sz w:val="22"/>
          <w:szCs w:val="22"/>
          <w:lang w:val="en-US"/>
        </w:rPr>
        <w:t>enforcement</w:t>
      </w:r>
      <w:r w:rsidR="00D028A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of </w:t>
      </w:r>
      <w:proofErr w:type="spellStart"/>
      <w:r w:rsidR="00D028A5">
        <w:rPr>
          <w:rFonts w:asciiTheme="minorHAnsi" w:hAnsiTheme="minorHAnsi" w:cstheme="minorHAnsi"/>
          <w:b/>
          <w:sz w:val="22"/>
          <w:szCs w:val="22"/>
          <w:lang w:val="en-US"/>
        </w:rPr>
        <w:t>labour</w:t>
      </w:r>
      <w:proofErr w:type="spellEnd"/>
      <w:r w:rsidR="00D028A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legislation wi</w:t>
      </w:r>
      <w:r w:rsidR="00D028A5" w:rsidRPr="00D028A5">
        <w:rPr>
          <w:rFonts w:asciiTheme="minorHAnsi" w:hAnsiTheme="minorHAnsi" w:cstheme="minorHAnsi"/>
          <w:b/>
          <w:sz w:val="22"/>
          <w:szCs w:val="22"/>
          <w:lang w:val="en-US"/>
        </w:rPr>
        <w:t>ll be supervised</w:t>
      </w:r>
      <w:r w:rsidR="00D028A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028A5" w:rsidRPr="00D028A5">
        <w:rPr>
          <w:rFonts w:asciiTheme="minorHAnsi" w:hAnsiTheme="minorHAnsi" w:cstheme="minorHAnsi"/>
          <w:b/>
          <w:sz w:val="22"/>
          <w:szCs w:val="22"/>
          <w:lang w:val="en-US"/>
        </w:rPr>
        <w:t>by</w:t>
      </w:r>
      <w:r w:rsidR="00D028A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E4E51">
        <w:rPr>
          <w:rFonts w:asciiTheme="minorHAnsi" w:hAnsiTheme="minorHAnsi" w:cstheme="minorHAnsi"/>
          <w:b/>
          <w:sz w:val="22"/>
          <w:szCs w:val="22"/>
          <w:lang w:val="ka-GE"/>
        </w:rPr>
        <w:t>the competent authority i.e. labour inspectorate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8E4E51">
        <w:rPr>
          <w:rFonts w:asciiTheme="minorHAnsi" w:hAnsiTheme="minorHAnsi" w:cstheme="minorHAnsi"/>
          <w:sz w:val="22"/>
          <w:szCs w:val="22"/>
        </w:rPr>
        <w:t>T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he Law will include a reservation determining that the article will apply to </w:t>
      </w:r>
      <w:r w:rsidR="00D028A5" w:rsidRPr="00D028A5">
        <w:rPr>
          <w:rFonts w:asciiTheme="minorHAnsi" w:hAnsiTheme="minorHAnsi" w:cstheme="minorHAnsi"/>
          <w:b/>
          <w:sz w:val="22"/>
          <w:szCs w:val="22"/>
          <w:lang w:val="en-US"/>
        </w:rPr>
        <w:t>limited sectors</w:t>
      </w:r>
      <w:r w:rsidRPr="00D028A5">
        <w:rPr>
          <w:rFonts w:asciiTheme="minorHAnsi" w:hAnsiTheme="minorHAnsi" w:cstheme="minorHAnsi"/>
          <w:b/>
          <w:sz w:val="22"/>
          <w:szCs w:val="22"/>
          <w:lang w:val="ka-GE"/>
        </w:rPr>
        <w:t xml:space="preserve"> from 2020 and</w:t>
      </w:r>
      <w:r w:rsidRPr="00D028A5">
        <w:rPr>
          <w:rFonts w:asciiTheme="minorHAnsi" w:hAnsiTheme="minorHAnsi" w:cstheme="minorHAnsi"/>
          <w:b/>
          <w:sz w:val="22"/>
          <w:szCs w:val="22"/>
        </w:rPr>
        <w:t xml:space="preserve"> to</w:t>
      </w:r>
      <w:r w:rsidRPr="00D028A5">
        <w:rPr>
          <w:rFonts w:asciiTheme="minorHAnsi" w:hAnsiTheme="minorHAnsi" w:cstheme="minorHAnsi"/>
          <w:b/>
          <w:sz w:val="22"/>
          <w:szCs w:val="22"/>
          <w:lang w:val="ka-GE"/>
        </w:rPr>
        <w:t xml:space="preserve"> all economic sectors by 2022</w:t>
      </w:r>
      <w:r w:rsidRPr="008E4E51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</w:p>
    <w:p w:rsidR="00A801C2" w:rsidRPr="00215BB2" w:rsidRDefault="00A801C2">
      <w:pPr>
        <w:rPr>
          <w:lang w:val="ka-GE"/>
        </w:rPr>
      </w:pPr>
    </w:p>
    <w:sectPr w:rsidR="00A801C2" w:rsidRPr="0021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63"/>
    <w:rsid w:val="00215BB2"/>
    <w:rsid w:val="00532087"/>
    <w:rsid w:val="008C3B3A"/>
    <w:rsid w:val="00A801C2"/>
    <w:rsid w:val="00D028A5"/>
    <w:rsid w:val="00E97D26"/>
    <w:rsid w:val="00E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1588"/>
  <w15:chartTrackingRefBased/>
  <w15:docId w15:val="{C07B028C-5973-4E23-9F16-5143C61C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B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5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3F47-D1CC-434A-A9C7-C7638C0B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4</cp:revision>
  <dcterms:created xsi:type="dcterms:W3CDTF">2019-05-24T10:19:00Z</dcterms:created>
  <dcterms:modified xsi:type="dcterms:W3CDTF">2019-05-24T10:40:00Z</dcterms:modified>
</cp:coreProperties>
</file>