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36" w:rsidRDefault="00024536" w:rsidP="00024536">
      <w:pPr>
        <w:jc w:val="center"/>
        <w:rPr>
          <w:rFonts w:asciiTheme="minorHAnsi" w:hAnsiTheme="minorHAnsi"/>
          <w:b/>
          <w:color w:val="2F5496" w:themeColor="accent1" w:themeShade="BF"/>
          <w:sz w:val="28"/>
          <w:szCs w:val="28"/>
          <w:lang w:val="en-US"/>
        </w:rPr>
      </w:pPr>
      <w:bookmarkStart w:id="0" w:name="_GoBack"/>
      <w:bookmarkEnd w:id="0"/>
      <w:r w:rsidRPr="002A5AF5">
        <w:rPr>
          <w:rFonts w:asciiTheme="minorHAnsi" w:hAnsiTheme="minorHAnsi"/>
          <w:b/>
          <w:color w:val="2F5496" w:themeColor="accent1" w:themeShade="BF"/>
          <w:sz w:val="28"/>
          <w:szCs w:val="28"/>
          <w:lang w:val="en-US"/>
        </w:rPr>
        <w:t xml:space="preserve">PILOTING TEMPORARY LABOR MIGRATION OF MIGRANT WORKERS FROM GEORGIA TO </w:t>
      </w:r>
      <w:r w:rsidR="006356EC">
        <w:rPr>
          <w:rFonts w:asciiTheme="minorHAnsi" w:hAnsiTheme="minorHAnsi"/>
          <w:b/>
          <w:color w:val="2F5496" w:themeColor="accent1" w:themeShade="BF"/>
          <w:sz w:val="28"/>
          <w:szCs w:val="28"/>
          <w:lang w:val="en-US"/>
        </w:rPr>
        <w:t>POLAND</w:t>
      </w:r>
    </w:p>
    <w:p w:rsidR="006B0D6D" w:rsidRDefault="006B0D6D" w:rsidP="007C2C56">
      <w:pPr>
        <w:rPr>
          <w:rFonts w:asciiTheme="minorHAnsi" w:hAnsiTheme="minorHAnsi"/>
          <w:b/>
          <w:color w:val="2F5496" w:themeColor="accent1" w:themeShade="BF"/>
          <w:sz w:val="28"/>
          <w:szCs w:val="28"/>
          <w:lang w:val="en-US"/>
        </w:rPr>
      </w:pPr>
    </w:p>
    <w:p w:rsidR="006356EC" w:rsidRPr="007C2C56" w:rsidRDefault="006B0D6D" w:rsidP="007C2C56">
      <w:pPr>
        <w:rPr>
          <w:rFonts w:asciiTheme="minorHAnsi" w:hAnsiTheme="minorHAnsi"/>
          <w:b/>
          <w:color w:val="2F5496" w:themeColor="accent1" w:themeShade="BF"/>
          <w:sz w:val="28"/>
          <w:szCs w:val="28"/>
          <w:lang w:val="en-US"/>
        </w:rPr>
      </w:pPr>
      <w:r>
        <w:rPr>
          <w:rFonts w:asciiTheme="minorHAnsi" w:hAnsiTheme="minorHAnsi"/>
          <w:b/>
          <w:color w:val="2F5496" w:themeColor="accent1" w:themeShade="BF"/>
          <w:sz w:val="28"/>
          <w:szCs w:val="28"/>
          <w:lang w:val="en-US"/>
        </w:rPr>
        <w:t xml:space="preserve">Describing </w:t>
      </w:r>
      <w:r w:rsidR="006356EC" w:rsidRPr="007C2C56">
        <w:rPr>
          <w:rFonts w:asciiTheme="minorHAnsi" w:hAnsiTheme="minorHAnsi"/>
          <w:b/>
          <w:color w:val="2F5496" w:themeColor="accent1" w:themeShade="BF"/>
          <w:sz w:val="28"/>
          <w:szCs w:val="28"/>
          <w:lang w:val="en-US"/>
        </w:rPr>
        <w:t xml:space="preserve">Pilot </w:t>
      </w:r>
      <w:r>
        <w:rPr>
          <w:rFonts w:asciiTheme="minorHAnsi" w:hAnsiTheme="minorHAnsi"/>
          <w:b/>
          <w:color w:val="2F5496" w:themeColor="accent1" w:themeShade="BF"/>
          <w:sz w:val="28"/>
          <w:szCs w:val="28"/>
          <w:lang w:val="en-US"/>
        </w:rPr>
        <w:t>Tested</w:t>
      </w:r>
      <w:r w:rsidR="003B14F0" w:rsidRPr="007C2C56">
        <w:rPr>
          <w:rFonts w:asciiTheme="minorHAnsi" w:hAnsiTheme="minorHAnsi"/>
          <w:b/>
          <w:color w:val="2F5496" w:themeColor="accent1" w:themeShade="BF"/>
          <w:sz w:val="28"/>
          <w:szCs w:val="28"/>
          <w:lang w:val="en-US"/>
        </w:rPr>
        <w:t xml:space="preserve"> </w:t>
      </w:r>
      <w:r w:rsidR="00E22BD1" w:rsidRPr="007C2C56">
        <w:rPr>
          <w:rFonts w:asciiTheme="minorHAnsi" w:hAnsiTheme="minorHAnsi"/>
          <w:b/>
          <w:color w:val="2F5496" w:themeColor="accent1" w:themeShade="BF"/>
          <w:sz w:val="28"/>
          <w:szCs w:val="28"/>
          <w:lang w:val="en-US"/>
        </w:rPr>
        <w:t>M</w:t>
      </w:r>
      <w:r w:rsidR="006356EC" w:rsidRPr="007C2C56">
        <w:rPr>
          <w:rFonts w:asciiTheme="minorHAnsi" w:hAnsiTheme="minorHAnsi"/>
          <w:b/>
          <w:color w:val="2F5496" w:themeColor="accent1" w:themeShade="BF"/>
          <w:sz w:val="28"/>
          <w:szCs w:val="28"/>
          <w:lang w:val="en-US"/>
        </w:rPr>
        <w:t xml:space="preserve">odel </w:t>
      </w:r>
      <w:r w:rsidR="00E22BD1" w:rsidRPr="007C2C56">
        <w:rPr>
          <w:rFonts w:asciiTheme="minorHAnsi" w:hAnsiTheme="minorHAnsi"/>
          <w:b/>
          <w:color w:val="2F5496" w:themeColor="accent1" w:themeShade="BF"/>
          <w:sz w:val="28"/>
          <w:szCs w:val="28"/>
          <w:lang w:val="en-US"/>
        </w:rPr>
        <w:t>of A</w:t>
      </w:r>
      <w:r w:rsidR="006356EC" w:rsidRPr="007C2C56">
        <w:rPr>
          <w:rFonts w:asciiTheme="minorHAnsi" w:hAnsiTheme="minorHAnsi"/>
          <w:b/>
          <w:color w:val="2F5496" w:themeColor="accent1" w:themeShade="BF"/>
          <w:sz w:val="28"/>
          <w:szCs w:val="28"/>
          <w:lang w:val="en-US"/>
        </w:rPr>
        <w:t xml:space="preserve">dministering Temporary Labor Migration </w:t>
      </w:r>
    </w:p>
    <w:p w:rsidR="003B14F0" w:rsidRDefault="003B14F0" w:rsidP="00024536">
      <w:pPr>
        <w:rPr>
          <w:rFonts w:asciiTheme="minorHAnsi" w:hAnsiTheme="minorHAnsi"/>
          <w:b/>
          <w:color w:val="2F5496" w:themeColor="accent1" w:themeShade="BF"/>
          <w:szCs w:val="24"/>
        </w:rPr>
      </w:pPr>
    </w:p>
    <w:p w:rsidR="00E22BD1" w:rsidRDefault="006356EC" w:rsidP="006356EC">
      <w:pPr>
        <w:spacing w:after="120"/>
        <w:jc w:val="both"/>
        <w:rPr>
          <w:rFonts w:asciiTheme="minorHAnsi" w:hAnsiTheme="minorHAnsi"/>
          <w:szCs w:val="24"/>
        </w:rPr>
      </w:pPr>
      <w:r>
        <w:rPr>
          <w:rFonts w:asciiTheme="minorHAnsi" w:hAnsiTheme="minorHAnsi"/>
          <w:szCs w:val="24"/>
        </w:rPr>
        <w:t xml:space="preserve">IOM has implemented the pilot project of administering the temporary labour migration of Georgian migrant workers to Poland. This pilot project was administered </w:t>
      </w:r>
      <w:r w:rsidR="00E22BD1">
        <w:rPr>
          <w:rFonts w:asciiTheme="minorHAnsi" w:hAnsiTheme="minorHAnsi"/>
          <w:szCs w:val="24"/>
        </w:rPr>
        <w:t>in partnership with the Ministry of Family, Labour and Social Policy of Poland and with the support of the Labour Office of Wroclaw generously providing the contact information and demanded professions by the employers in the region.</w:t>
      </w:r>
    </w:p>
    <w:p w:rsidR="007C2C56" w:rsidRDefault="007C2C56" w:rsidP="007C2C56">
      <w:pPr>
        <w:spacing w:after="120"/>
        <w:jc w:val="both"/>
        <w:rPr>
          <w:rFonts w:asciiTheme="minorHAnsi" w:hAnsiTheme="minorHAnsi"/>
          <w:szCs w:val="24"/>
          <w:lang w:val="en"/>
        </w:rPr>
      </w:pPr>
      <w:r w:rsidRPr="00231772">
        <w:rPr>
          <w:rFonts w:asciiTheme="minorHAnsi" w:hAnsiTheme="minorHAnsi"/>
          <w:szCs w:val="24"/>
          <w:lang w:val="en-US"/>
        </w:rPr>
        <w:t>Within th</w:t>
      </w:r>
      <w:r>
        <w:rPr>
          <w:rFonts w:asciiTheme="minorHAnsi" w:hAnsiTheme="minorHAnsi"/>
          <w:szCs w:val="24"/>
          <w:lang w:val="en-US"/>
        </w:rPr>
        <w:t>e</w:t>
      </w:r>
      <w:r w:rsidRPr="00231772">
        <w:rPr>
          <w:rFonts w:asciiTheme="minorHAnsi" w:hAnsiTheme="minorHAnsi"/>
          <w:szCs w:val="24"/>
          <w:lang w:val="en-US"/>
        </w:rPr>
        <w:t xml:space="preserve"> pilot </w:t>
      </w:r>
      <w:proofErr w:type="spellStart"/>
      <w:r>
        <w:rPr>
          <w:rFonts w:asciiTheme="minorHAnsi" w:hAnsiTheme="minorHAnsi"/>
          <w:szCs w:val="24"/>
          <w:lang w:val="en-US"/>
        </w:rPr>
        <w:t>programme</w:t>
      </w:r>
      <w:proofErr w:type="spellEnd"/>
      <w:r>
        <w:rPr>
          <w:rFonts w:asciiTheme="minorHAnsi" w:hAnsiTheme="minorHAnsi"/>
          <w:szCs w:val="24"/>
          <w:lang w:val="en-US"/>
        </w:rPr>
        <w:t xml:space="preserve"> with Poland</w:t>
      </w:r>
      <w:r w:rsidRPr="00231772">
        <w:rPr>
          <w:rFonts w:asciiTheme="minorHAnsi" w:hAnsiTheme="minorHAnsi"/>
          <w:szCs w:val="24"/>
          <w:lang w:val="en-US"/>
        </w:rPr>
        <w:t xml:space="preserve">, </w:t>
      </w:r>
      <w:r>
        <w:rPr>
          <w:rFonts w:asciiTheme="minorHAnsi" w:hAnsiTheme="minorHAnsi"/>
          <w:szCs w:val="24"/>
          <w:lang w:val="en-US"/>
        </w:rPr>
        <w:t>Georgian</w:t>
      </w:r>
      <w:r w:rsidRPr="00231772">
        <w:rPr>
          <w:rFonts w:asciiTheme="minorHAnsi" w:hAnsiTheme="minorHAnsi"/>
          <w:szCs w:val="24"/>
          <w:lang w:val="en-US"/>
        </w:rPr>
        <w:t xml:space="preserve"> workers</w:t>
      </w:r>
      <w:r>
        <w:rPr>
          <w:rFonts w:asciiTheme="minorHAnsi" w:hAnsiTheme="minorHAnsi"/>
          <w:szCs w:val="24"/>
          <w:lang w:val="en-US"/>
        </w:rPr>
        <w:t xml:space="preserve"> with the requisite skills</w:t>
      </w:r>
      <w:r w:rsidRPr="00231772">
        <w:rPr>
          <w:rFonts w:asciiTheme="minorHAnsi" w:hAnsiTheme="minorHAnsi"/>
          <w:szCs w:val="24"/>
          <w:lang w:val="en-US"/>
        </w:rPr>
        <w:t xml:space="preserve"> were </w:t>
      </w:r>
      <w:r>
        <w:rPr>
          <w:rFonts w:asciiTheme="minorHAnsi" w:hAnsiTheme="minorHAnsi"/>
          <w:szCs w:val="24"/>
          <w:lang w:val="en-US"/>
        </w:rPr>
        <w:t>successfully matched and employed with Polish companies based on</w:t>
      </w:r>
      <w:r w:rsidRPr="00231772">
        <w:rPr>
          <w:rFonts w:asciiTheme="minorHAnsi" w:hAnsiTheme="minorHAnsi"/>
          <w:szCs w:val="24"/>
          <w:lang w:val="en-US"/>
        </w:rPr>
        <w:t xml:space="preserve"> detailed vacancies shared by the Polish employers in construction </w:t>
      </w:r>
      <w:r w:rsidRPr="0039505A">
        <w:rPr>
          <w:rFonts w:asciiTheme="minorHAnsi" w:hAnsiTheme="minorHAnsi"/>
          <w:i/>
          <w:sz w:val="22"/>
          <w:szCs w:val="22"/>
          <w:lang w:val="en-US"/>
        </w:rPr>
        <w:t>(</w:t>
      </w:r>
      <w:r w:rsidRPr="0039505A">
        <w:rPr>
          <w:rFonts w:asciiTheme="minorHAnsi" w:hAnsiTheme="minorHAnsi"/>
          <w:i/>
          <w:sz w:val="22"/>
          <w:szCs w:val="22"/>
          <w:lang w:val="ka-GE"/>
        </w:rPr>
        <w:t>Electric Welder</w:t>
      </w:r>
      <w:r w:rsidRPr="0039505A">
        <w:rPr>
          <w:rFonts w:asciiTheme="minorHAnsi" w:hAnsiTheme="minorHAnsi"/>
          <w:i/>
          <w:sz w:val="22"/>
          <w:szCs w:val="22"/>
        </w:rPr>
        <w:t>s</w:t>
      </w:r>
      <w:r w:rsidRPr="0039505A">
        <w:rPr>
          <w:rFonts w:asciiTheme="minorHAnsi" w:hAnsiTheme="minorHAnsi"/>
          <w:i/>
          <w:sz w:val="22"/>
          <w:szCs w:val="22"/>
          <w:lang w:val="ka-GE"/>
        </w:rPr>
        <w:t xml:space="preserve"> </w:t>
      </w:r>
      <w:r w:rsidRPr="0039505A">
        <w:rPr>
          <w:rFonts w:asciiTheme="minorHAnsi" w:hAnsiTheme="minorHAnsi"/>
          <w:i/>
          <w:sz w:val="22"/>
          <w:szCs w:val="22"/>
          <w:lang w:val="en-US"/>
        </w:rPr>
        <w:t>/</w:t>
      </w:r>
      <w:r w:rsidRPr="0039505A">
        <w:rPr>
          <w:rFonts w:asciiTheme="minorHAnsi" w:hAnsiTheme="minorHAnsi"/>
          <w:i/>
          <w:sz w:val="22"/>
          <w:szCs w:val="22"/>
          <w:lang w:val="ka-GE"/>
        </w:rPr>
        <w:t xml:space="preserve">MIG-131, Hand Arch Welder/111, </w:t>
      </w:r>
      <w:r w:rsidRPr="0039505A">
        <w:rPr>
          <w:rFonts w:asciiTheme="minorHAnsi" w:hAnsiTheme="minorHAnsi"/>
          <w:i/>
          <w:sz w:val="22"/>
          <w:szCs w:val="22"/>
        </w:rPr>
        <w:t xml:space="preserve">MAG / 135,136,137, argon welders; </w:t>
      </w:r>
      <w:r w:rsidRPr="0039505A">
        <w:rPr>
          <w:rFonts w:asciiTheme="minorHAnsi" w:hAnsiTheme="minorHAnsi"/>
          <w:i/>
          <w:sz w:val="22"/>
          <w:szCs w:val="22"/>
          <w:lang w:val="en"/>
        </w:rPr>
        <w:t>bricklayers, plasterers, painters, tile layers, electricians, roofing specialists</w:t>
      </w:r>
      <w:r w:rsidRPr="0039505A">
        <w:rPr>
          <w:rFonts w:asciiTheme="minorHAnsi" w:hAnsiTheme="minorHAnsi"/>
          <w:i/>
          <w:sz w:val="22"/>
          <w:szCs w:val="22"/>
        </w:rPr>
        <w:t>),</w:t>
      </w:r>
      <w:r w:rsidRPr="00231772">
        <w:rPr>
          <w:rFonts w:asciiTheme="minorHAnsi" w:hAnsiTheme="minorHAnsi"/>
          <w:szCs w:val="24"/>
          <w:lang w:val="en-US"/>
        </w:rPr>
        <w:t xml:space="preserve"> </w:t>
      </w:r>
      <w:r>
        <w:rPr>
          <w:rFonts w:asciiTheme="minorHAnsi" w:hAnsiTheme="minorHAnsi"/>
          <w:szCs w:val="24"/>
          <w:lang w:val="en-US"/>
        </w:rPr>
        <w:t>manufacturing</w:t>
      </w:r>
      <w:r w:rsidRPr="00231772">
        <w:rPr>
          <w:rFonts w:asciiTheme="minorHAnsi" w:hAnsiTheme="minorHAnsi"/>
          <w:szCs w:val="24"/>
          <w:lang w:val="en-US"/>
        </w:rPr>
        <w:t xml:space="preserve"> (</w:t>
      </w:r>
      <w:r w:rsidRPr="0039505A">
        <w:rPr>
          <w:rFonts w:asciiTheme="minorHAnsi" w:hAnsiTheme="minorHAnsi"/>
          <w:i/>
          <w:sz w:val="22"/>
          <w:szCs w:val="22"/>
          <w:lang w:val="en-US"/>
        </w:rPr>
        <w:t xml:space="preserve">wood works, lathe /CNC, AMADA operators, electricians, welders) </w:t>
      </w:r>
      <w:r w:rsidRPr="00231772">
        <w:rPr>
          <w:rFonts w:asciiTheme="minorHAnsi" w:hAnsiTheme="minorHAnsi"/>
          <w:szCs w:val="24"/>
          <w:lang w:val="en-US"/>
        </w:rPr>
        <w:t>and transport (</w:t>
      </w:r>
      <w:r w:rsidRPr="0039505A">
        <w:rPr>
          <w:rFonts w:asciiTheme="minorHAnsi" w:hAnsiTheme="minorHAnsi"/>
          <w:i/>
          <w:sz w:val="22"/>
          <w:szCs w:val="22"/>
          <w:lang w:val="en-US"/>
        </w:rPr>
        <w:t>l</w:t>
      </w:r>
      <w:proofErr w:type="spellStart"/>
      <w:r w:rsidRPr="0039505A">
        <w:rPr>
          <w:rFonts w:asciiTheme="minorHAnsi" w:hAnsiTheme="minorHAnsi"/>
          <w:i/>
          <w:sz w:val="22"/>
          <w:szCs w:val="22"/>
          <w:lang w:val="en"/>
        </w:rPr>
        <w:t>orry</w:t>
      </w:r>
      <w:proofErr w:type="spellEnd"/>
      <w:r w:rsidRPr="0039505A">
        <w:rPr>
          <w:rFonts w:asciiTheme="minorHAnsi" w:hAnsiTheme="minorHAnsi"/>
          <w:i/>
          <w:sz w:val="22"/>
          <w:szCs w:val="22"/>
          <w:lang w:val="en"/>
        </w:rPr>
        <w:t xml:space="preserve"> drivers -Category B, C, D, E, CE, DE</w:t>
      </w:r>
      <w:r w:rsidRPr="00231772">
        <w:rPr>
          <w:rFonts w:asciiTheme="minorHAnsi" w:hAnsiTheme="minorHAnsi"/>
          <w:szCs w:val="24"/>
          <w:lang w:val="en"/>
        </w:rPr>
        <w:t>)</w:t>
      </w:r>
      <w:r>
        <w:rPr>
          <w:rFonts w:asciiTheme="minorHAnsi" w:hAnsiTheme="minorHAnsi"/>
          <w:szCs w:val="24"/>
          <w:lang w:val="en"/>
        </w:rPr>
        <w:t>.</w:t>
      </w:r>
    </w:p>
    <w:p w:rsidR="006356EC" w:rsidRDefault="006356EC" w:rsidP="00024536">
      <w:pPr>
        <w:spacing w:after="120"/>
        <w:jc w:val="both"/>
        <w:rPr>
          <w:rFonts w:asciiTheme="minorHAnsi" w:hAnsiTheme="minorHAnsi"/>
          <w:szCs w:val="24"/>
          <w:lang w:val="en"/>
        </w:rPr>
      </w:pPr>
      <w:r>
        <w:rPr>
          <w:rFonts w:asciiTheme="minorHAnsi" w:hAnsiTheme="minorHAnsi"/>
          <w:szCs w:val="24"/>
          <w:lang w:val="en"/>
        </w:rPr>
        <w:t>T</w:t>
      </w:r>
      <w:r w:rsidRPr="00231772">
        <w:rPr>
          <w:rFonts w:asciiTheme="minorHAnsi" w:hAnsiTheme="minorHAnsi"/>
          <w:szCs w:val="24"/>
          <w:lang w:val="en"/>
        </w:rPr>
        <w:t xml:space="preserve">he following </w:t>
      </w:r>
      <w:r>
        <w:rPr>
          <w:rFonts w:asciiTheme="minorHAnsi" w:hAnsiTheme="minorHAnsi"/>
          <w:szCs w:val="24"/>
          <w:lang w:val="en"/>
        </w:rPr>
        <w:t xml:space="preserve">schemata outlines the process by which IOM, the </w:t>
      </w:r>
      <w:r w:rsidR="0083103A">
        <w:rPr>
          <w:rFonts w:asciiTheme="minorHAnsi" w:hAnsiTheme="minorHAnsi"/>
          <w:szCs w:val="24"/>
          <w:lang w:val="en"/>
        </w:rPr>
        <w:t>Government</w:t>
      </w:r>
      <w:r>
        <w:rPr>
          <w:rFonts w:asciiTheme="minorHAnsi" w:hAnsiTheme="minorHAnsi"/>
          <w:szCs w:val="24"/>
          <w:lang w:val="en"/>
        </w:rPr>
        <w:t xml:space="preserve"> of Georgia, and the Government of Poland carried out their cooperation within the pilot project. </w:t>
      </w:r>
    </w:p>
    <w:p w:rsidR="002F7950" w:rsidRDefault="002F7950" w:rsidP="00024536">
      <w:pPr>
        <w:spacing w:after="120"/>
        <w:jc w:val="both"/>
        <w:rPr>
          <w:rFonts w:asciiTheme="minorHAnsi" w:hAnsiTheme="minorHAnsi"/>
          <w:szCs w:val="24"/>
        </w:rPr>
      </w:pPr>
    </w:p>
    <w:tbl>
      <w:tblPr>
        <w:tblStyle w:val="TableGrid"/>
        <w:tblW w:w="13320" w:type="dxa"/>
        <w:tblInd w:w="-185" w:type="dxa"/>
        <w:tblLayout w:type="fixed"/>
        <w:tblLook w:val="04A0" w:firstRow="1" w:lastRow="0" w:firstColumn="1" w:lastColumn="0" w:noHBand="0" w:noVBand="1"/>
      </w:tblPr>
      <w:tblGrid>
        <w:gridCol w:w="6660"/>
        <w:gridCol w:w="6660"/>
      </w:tblGrid>
      <w:tr w:rsidR="00024536" w:rsidTr="001345F6">
        <w:tc>
          <w:tcPr>
            <w:tcW w:w="6660" w:type="dxa"/>
            <w:shd w:val="pct10" w:color="auto" w:fill="auto"/>
          </w:tcPr>
          <w:p w:rsidR="00024536" w:rsidRPr="0014084B" w:rsidRDefault="00024536" w:rsidP="00E71762">
            <w:pPr>
              <w:jc w:val="center"/>
              <w:rPr>
                <w:b/>
                <w:color w:val="323E4F" w:themeColor="text2" w:themeShade="BF"/>
              </w:rPr>
            </w:pPr>
            <w:r>
              <w:rPr>
                <w:rFonts w:asciiTheme="minorHAnsi" w:hAnsiTheme="minorHAnsi"/>
                <w:color w:val="2F5496" w:themeColor="accent1" w:themeShade="BF"/>
                <w:szCs w:val="24"/>
                <w:lang w:val="en"/>
              </w:rPr>
              <w:tab/>
            </w:r>
            <w:r>
              <w:rPr>
                <w:b/>
                <w:color w:val="323E4F" w:themeColor="text2" w:themeShade="BF"/>
              </w:rPr>
              <w:t xml:space="preserve">Activities </w:t>
            </w:r>
          </w:p>
        </w:tc>
        <w:tc>
          <w:tcPr>
            <w:tcW w:w="6660" w:type="dxa"/>
            <w:shd w:val="pct10" w:color="auto" w:fill="auto"/>
          </w:tcPr>
          <w:p w:rsidR="00024536" w:rsidRPr="0014084B" w:rsidRDefault="003B14F0" w:rsidP="00E71762">
            <w:pPr>
              <w:jc w:val="center"/>
              <w:rPr>
                <w:b/>
                <w:color w:val="323E4F" w:themeColor="text2" w:themeShade="BF"/>
              </w:rPr>
            </w:pPr>
            <w:r>
              <w:rPr>
                <w:b/>
                <w:color w:val="323E4F" w:themeColor="text2" w:themeShade="BF"/>
              </w:rPr>
              <w:t>Results</w:t>
            </w:r>
          </w:p>
        </w:tc>
      </w:tr>
      <w:tr w:rsidR="00024536" w:rsidTr="001345F6">
        <w:tc>
          <w:tcPr>
            <w:tcW w:w="6660" w:type="dxa"/>
          </w:tcPr>
          <w:p w:rsidR="00024536" w:rsidRPr="006B0D6D" w:rsidRDefault="00024536" w:rsidP="00E71762">
            <w:pPr>
              <w:jc w:val="both"/>
              <w:rPr>
                <w:rFonts w:asciiTheme="minorHAnsi" w:hAnsiTheme="minorHAnsi" w:cstheme="minorHAnsi"/>
                <w:sz w:val="22"/>
                <w:szCs w:val="22"/>
              </w:rPr>
            </w:pPr>
            <w:r w:rsidRPr="006B0D6D">
              <w:rPr>
                <w:rFonts w:asciiTheme="minorHAnsi" w:hAnsiTheme="minorHAnsi" w:cstheme="minorHAnsi"/>
                <w:b/>
                <w:sz w:val="22"/>
                <w:szCs w:val="22"/>
                <w:u w:val="single"/>
              </w:rPr>
              <w:t>Step 1</w:t>
            </w:r>
            <w:r w:rsidRPr="006B0D6D">
              <w:rPr>
                <w:rFonts w:asciiTheme="minorHAnsi" w:hAnsiTheme="minorHAnsi" w:cstheme="minorHAnsi"/>
                <w:b/>
                <w:sz w:val="22"/>
                <w:szCs w:val="22"/>
                <w:u w:val="single"/>
                <w:lang w:val="ka-GE"/>
              </w:rPr>
              <w:t>:</w:t>
            </w:r>
            <w:r w:rsidRPr="006B0D6D">
              <w:rPr>
                <w:rFonts w:asciiTheme="minorHAnsi" w:hAnsiTheme="minorHAnsi" w:cstheme="minorHAnsi"/>
                <w:b/>
                <w:sz w:val="22"/>
                <w:szCs w:val="22"/>
                <w:lang w:val="en-US"/>
              </w:rPr>
              <w:t xml:space="preserve">   </w:t>
            </w:r>
            <w:r w:rsidRPr="006B0D6D">
              <w:rPr>
                <w:rFonts w:asciiTheme="minorHAnsi" w:hAnsiTheme="minorHAnsi"/>
                <w:sz w:val="22"/>
                <w:szCs w:val="22"/>
                <w:lang w:val="en"/>
              </w:rPr>
              <w:t xml:space="preserve">Initial expression of interest in piloting a temporary labor migration of migrant workers from Georgia for employment in different sectors, requiring foreign labor force, in </w:t>
            </w:r>
            <w:r w:rsidR="003B14F0" w:rsidRPr="006B0D6D">
              <w:rPr>
                <w:rFonts w:asciiTheme="minorHAnsi" w:hAnsiTheme="minorHAnsi"/>
                <w:sz w:val="22"/>
                <w:szCs w:val="22"/>
                <w:lang w:val="en"/>
              </w:rPr>
              <w:t>Poland</w:t>
            </w:r>
          </w:p>
        </w:tc>
        <w:tc>
          <w:tcPr>
            <w:tcW w:w="6660" w:type="dxa"/>
          </w:tcPr>
          <w:p w:rsidR="00024536" w:rsidRPr="006B0D6D" w:rsidRDefault="003B14F0" w:rsidP="00E71762">
            <w:pPr>
              <w:jc w:val="both"/>
              <w:rPr>
                <w:rFonts w:asciiTheme="minorHAnsi" w:hAnsiTheme="minorHAnsi"/>
                <w:sz w:val="22"/>
                <w:szCs w:val="22"/>
              </w:rPr>
            </w:pPr>
            <w:r w:rsidRPr="006B0D6D">
              <w:rPr>
                <w:rFonts w:asciiTheme="minorHAnsi" w:hAnsiTheme="minorHAnsi"/>
                <w:sz w:val="22"/>
                <w:szCs w:val="22"/>
              </w:rPr>
              <w:t xml:space="preserve">Interest of the Polish Government expressed in </w:t>
            </w:r>
            <w:r w:rsidR="00D6163C" w:rsidRPr="006B0D6D">
              <w:rPr>
                <w:rFonts w:asciiTheme="minorHAnsi" w:hAnsiTheme="minorHAnsi"/>
                <w:sz w:val="22"/>
                <w:szCs w:val="22"/>
              </w:rPr>
              <w:t>piloting</w:t>
            </w:r>
            <w:r w:rsidRPr="006B0D6D">
              <w:rPr>
                <w:rFonts w:asciiTheme="minorHAnsi" w:hAnsiTheme="minorHAnsi"/>
                <w:sz w:val="22"/>
                <w:szCs w:val="22"/>
              </w:rPr>
              <w:t xml:space="preserve"> the </w:t>
            </w:r>
            <w:r w:rsidR="00D6163C" w:rsidRPr="006B0D6D">
              <w:rPr>
                <w:rFonts w:asciiTheme="minorHAnsi" w:hAnsiTheme="minorHAnsi"/>
                <w:sz w:val="22"/>
                <w:szCs w:val="22"/>
              </w:rPr>
              <w:t xml:space="preserve">cooperation </w:t>
            </w:r>
            <w:r w:rsidRPr="006B0D6D">
              <w:rPr>
                <w:rFonts w:asciiTheme="minorHAnsi" w:hAnsiTheme="minorHAnsi"/>
                <w:sz w:val="22"/>
                <w:szCs w:val="22"/>
              </w:rPr>
              <w:t>Model</w:t>
            </w:r>
            <w:r w:rsidR="00D6163C" w:rsidRPr="006B0D6D">
              <w:rPr>
                <w:rFonts w:asciiTheme="minorHAnsi" w:hAnsiTheme="minorHAnsi"/>
                <w:sz w:val="22"/>
                <w:szCs w:val="22"/>
              </w:rPr>
              <w:t xml:space="preserve"> for administering the temporary labour migration scheme between Georgia and Poland. Cooperation started</w:t>
            </w:r>
            <w:r w:rsidR="008E2506" w:rsidRPr="006B0D6D">
              <w:rPr>
                <w:rFonts w:asciiTheme="minorHAnsi" w:hAnsiTheme="minorHAnsi"/>
                <w:sz w:val="22"/>
                <w:szCs w:val="22"/>
              </w:rPr>
              <w:t xml:space="preserve">. </w:t>
            </w:r>
            <w:r w:rsidR="008E2506" w:rsidRPr="006B0D6D">
              <w:rPr>
                <w:rFonts w:asciiTheme="minorHAnsi" w:hAnsiTheme="minorHAnsi"/>
                <w:color w:val="323E4F" w:themeColor="text2" w:themeShade="BF"/>
                <w:sz w:val="22"/>
                <w:szCs w:val="22"/>
              </w:rPr>
              <w:t>IOM Poland facilitating the process</w:t>
            </w:r>
          </w:p>
        </w:tc>
      </w:tr>
      <w:tr w:rsidR="00024536" w:rsidTr="001345F6">
        <w:tc>
          <w:tcPr>
            <w:tcW w:w="6660" w:type="dxa"/>
          </w:tcPr>
          <w:p w:rsidR="00024536" w:rsidRPr="006B0D6D" w:rsidRDefault="00024536" w:rsidP="00E71762">
            <w:pPr>
              <w:jc w:val="both"/>
              <w:rPr>
                <w:rFonts w:asciiTheme="minorHAnsi" w:hAnsiTheme="minorHAnsi" w:cstheme="minorHAnsi"/>
                <w:sz w:val="22"/>
                <w:szCs w:val="22"/>
              </w:rPr>
            </w:pPr>
            <w:r w:rsidRPr="006B0D6D">
              <w:rPr>
                <w:rFonts w:asciiTheme="minorHAnsi" w:hAnsiTheme="minorHAnsi" w:cstheme="minorHAnsi"/>
                <w:b/>
                <w:sz w:val="22"/>
                <w:szCs w:val="22"/>
                <w:u w:val="single"/>
              </w:rPr>
              <w:t>Step 2:</w:t>
            </w:r>
            <w:r w:rsidRPr="006B0D6D">
              <w:rPr>
                <w:rFonts w:asciiTheme="minorHAnsi" w:hAnsiTheme="minorHAnsi" w:cstheme="minorHAnsi"/>
                <w:b/>
                <w:sz w:val="22"/>
                <w:szCs w:val="22"/>
              </w:rPr>
              <w:t xml:space="preserve">   </w:t>
            </w:r>
            <w:r w:rsidRPr="006B0D6D">
              <w:rPr>
                <w:rFonts w:asciiTheme="minorHAnsi" w:hAnsiTheme="minorHAnsi" w:cstheme="minorHAnsi"/>
                <w:sz w:val="22"/>
                <w:szCs w:val="22"/>
              </w:rPr>
              <w:t xml:space="preserve">Working visit of the Georgian Delegation to </w:t>
            </w:r>
            <w:r w:rsidR="00D6163C" w:rsidRPr="006B0D6D">
              <w:rPr>
                <w:rFonts w:asciiTheme="minorHAnsi" w:hAnsiTheme="minorHAnsi" w:cstheme="minorHAnsi"/>
                <w:sz w:val="22"/>
                <w:szCs w:val="22"/>
              </w:rPr>
              <w:t>Poland</w:t>
            </w:r>
            <w:r w:rsidRPr="006B0D6D">
              <w:rPr>
                <w:rFonts w:asciiTheme="minorHAnsi" w:hAnsiTheme="minorHAnsi" w:cstheme="minorHAnsi"/>
                <w:sz w:val="22"/>
                <w:szCs w:val="22"/>
              </w:rPr>
              <w:t xml:space="preserve"> and establishing contacts </w:t>
            </w:r>
            <w:r w:rsidR="00171F1A" w:rsidRPr="006B0D6D">
              <w:rPr>
                <w:rFonts w:asciiTheme="minorHAnsi" w:hAnsiTheme="minorHAnsi" w:cstheme="minorHAnsi"/>
                <w:sz w:val="22"/>
                <w:szCs w:val="22"/>
              </w:rPr>
              <w:t>between</w:t>
            </w:r>
            <w:r w:rsidRPr="006B0D6D">
              <w:rPr>
                <w:rFonts w:asciiTheme="minorHAnsi" w:hAnsiTheme="minorHAnsi" w:cstheme="minorHAnsi"/>
                <w:sz w:val="22"/>
                <w:szCs w:val="22"/>
              </w:rPr>
              <w:t xml:space="preserve"> the respective counterparts in </w:t>
            </w:r>
            <w:r w:rsidR="00D6163C" w:rsidRPr="006B0D6D">
              <w:rPr>
                <w:rFonts w:asciiTheme="minorHAnsi" w:hAnsiTheme="minorHAnsi" w:cstheme="minorHAnsi"/>
                <w:sz w:val="22"/>
                <w:szCs w:val="22"/>
              </w:rPr>
              <w:t>Poland</w:t>
            </w:r>
            <w:r w:rsidR="00171F1A" w:rsidRPr="006B0D6D">
              <w:rPr>
                <w:rFonts w:asciiTheme="minorHAnsi" w:hAnsiTheme="minorHAnsi" w:cstheme="minorHAnsi"/>
                <w:sz w:val="22"/>
                <w:szCs w:val="22"/>
              </w:rPr>
              <w:t xml:space="preserve"> and Georgia</w:t>
            </w:r>
            <w:r w:rsidRPr="006B0D6D">
              <w:rPr>
                <w:rFonts w:asciiTheme="minorHAnsi" w:hAnsiTheme="minorHAnsi" w:cstheme="minorHAnsi"/>
                <w:sz w:val="22"/>
                <w:szCs w:val="22"/>
              </w:rPr>
              <w:t xml:space="preserve"> and agreeing on cooperation scheme/roadmap </w:t>
            </w:r>
          </w:p>
          <w:p w:rsidR="00024536" w:rsidRPr="006B0D6D" w:rsidRDefault="00024536" w:rsidP="00E71762">
            <w:pPr>
              <w:jc w:val="both"/>
              <w:rPr>
                <w:rFonts w:asciiTheme="minorHAnsi" w:hAnsiTheme="minorHAnsi" w:cstheme="minorHAnsi"/>
                <w:i/>
                <w:sz w:val="22"/>
                <w:szCs w:val="22"/>
              </w:rPr>
            </w:pPr>
          </w:p>
        </w:tc>
        <w:tc>
          <w:tcPr>
            <w:tcW w:w="6660" w:type="dxa"/>
          </w:tcPr>
          <w:p w:rsidR="00024536" w:rsidRPr="006B0D6D" w:rsidRDefault="00024536" w:rsidP="00E71762">
            <w:pPr>
              <w:jc w:val="both"/>
              <w:rPr>
                <w:rFonts w:asciiTheme="minorHAnsi" w:hAnsiTheme="minorHAnsi"/>
                <w:sz w:val="22"/>
                <w:szCs w:val="22"/>
              </w:rPr>
            </w:pPr>
            <w:r w:rsidRPr="006B0D6D">
              <w:rPr>
                <w:rFonts w:asciiTheme="minorHAnsi" w:hAnsiTheme="minorHAnsi"/>
                <w:sz w:val="22"/>
                <w:szCs w:val="22"/>
              </w:rPr>
              <w:t>Ministry of Labour delegation at the level of the deputy Minister of Labour</w:t>
            </w:r>
            <w:r w:rsidR="00D6163C" w:rsidRPr="006B0D6D">
              <w:rPr>
                <w:rFonts w:asciiTheme="minorHAnsi" w:hAnsiTheme="minorHAnsi"/>
                <w:sz w:val="22"/>
                <w:szCs w:val="22"/>
              </w:rPr>
              <w:t xml:space="preserve"> visited the country and met with the Deputy Minister of Poland. Expression of interest in developing the bilateral labour migration agreement between the countries made. </w:t>
            </w:r>
          </w:p>
          <w:p w:rsidR="00024536" w:rsidRPr="006B0D6D" w:rsidRDefault="00D6163C" w:rsidP="00E71762">
            <w:pPr>
              <w:jc w:val="both"/>
              <w:rPr>
                <w:rFonts w:asciiTheme="minorHAnsi" w:hAnsiTheme="minorHAnsi"/>
                <w:sz w:val="22"/>
                <w:szCs w:val="22"/>
              </w:rPr>
            </w:pPr>
            <w:r w:rsidRPr="006B0D6D">
              <w:rPr>
                <w:rFonts w:asciiTheme="minorHAnsi" w:hAnsiTheme="minorHAnsi"/>
                <w:sz w:val="22"/>
                <w:szCs w:val="22"/>
              </w:rPr>
              <w:t xml:space="preserve">Labour offices from Warsaw, Gdansk, </w:t>
            </w:r>
            <w:proofErr w:type="spellStart"/>
            <w:r w:rsidRPr="006B0D6D">
              <w:rPr>
                <w:rFonts w:asciiTheme="minorHAnsi" w:hAnsiTheme="minorHAnsi"/>
                <w:sz w:val="22"/>
                <w:szCs w:val="22"/>
              </w:rPr>
              <w:t>Sroda</w:t>
            </w:r>
            <w:proofErr w:type="spellEnd"/>
            <w:r w:rsidRPr="006B0D6D">
              <w:rPr>
                <w:rFonts w:asciiTheme="minorHAnsi" w:hAnsiTheme="minorHAnsi"/>
                <w:sz w:val="22"/>
                <w:szCs w:val="22"/>
              </w:rPr>
              <w:t xml:space="preserve"> </w:t>
            </w:r>
            <w:proofErr w:type="spellStart"/>
            <w:r w:rsidRPr="006B0D6D">
              <w:rPr>
                <w:rFonts w:asciiTheme="minorHAnsi" w:hAnsiTheme="minorHAnsi"/>
                <w:sz w:val="22"/>
                <w:szCs w:val="22"/>
              </w:rPr>
              <w:t>Slaska</w:t>
            </w:r>
            <w:proofErr w:type="spellEnd"/>
            <w:r w:rsidRPr="006B0D6D">
              <w:rPr>
                <w:rFonts w:asciiTheme="minorHAnsi" w:hAnsiTheme="minorHAnsi"/>
                <w:sz w:val="22"/>
                <w:szCs w:val="22"/>
              </w:rPr>
              <w:t xml:space="preserve"> and </w:t>
            </w:r>
            <w:r w:rsidR="00171F1A" w:rsidRPr="006B0D6D">
              <w:rPr>
                <w:rFonts w:asciiTheme="minorHAnsi" w:hAnsiTheme="minorHAnsi"/>
                <w:sz w:val="22"/>
                <w:szCs w:val="22"/>
              </w:rPr>
              <w:t xml:space="preserve">particularly </w:t>
            </w:r>
            <w:r w:rsidRPr="006B0D6D">
              <w:rPr>
                <w:rFonts w:asciiTheme="minorHAnsi" w:hAnsiTheme="minorHAnsi"/>
                <w:sz w:val="22"/>
                <w:szCs w:val="22"/>
              </w:rPr>
              <w:t xml:space="preserve">Wroclaw interested in cooperation </w:t>
            </w:r>
          </w:p>
          <w:p w:rsidR="008E2506" w:rsidRPr="006B0D6D" w:rsidRDefault="008E2506" w:rsidP="00E71762">
            <w:pPr>
              <w:jc w:val="both"/>
              <w:rPr>
                <w:rFonts w:asciiTheme="minorHAnsi" w:hAnsiTheme="minorHAnsi"/>
                <w:sz w:val="22"/>
                <w:szCs w:val="22"/>
              </w:rPr>
            </w:pPr>
            <w:r w:rsidRPr="006B0D6D">
              <w:rPr>
                <w:rFonts w:asciiTheme="minorHAnsi" w:hAnsiTheme="minorHAnsi"/>
                <w:color w:val="323E4F" w:themeColor="text2" w:themeShade="BF"/>
                <w:sz w:val="22"/>
                <w:szCs w:val="22"/>
              </w:rPr>
              <w:t>IOM Poland</w:t>
            </w:r>
            <w:r w:rsidR="00171F1A" w:rsidRPr="006B0D6D">
              <w:rPr>
                <w:rFonts w:asciiTheme="minorHAnsi" w:hAnsiTheme="minorHAnsi"/>
                <w:color w:val="323E4F" w:themeColor="text2" w:themeShade="BF"/>
                <w:sz w:val="22"/>
                <w:szCs w:val="22"/>
              </w:rPr>
              <w:t xml:space="preserve"> </w:t>
            </w:r>
            <w:r w:rsidRPr="006B0D6D">
              <w:rPr>
                <w:rFonts w:asciiTheme="minorHAnsi" w:hAnsiTheme="minorHAnsi"/>
                <w:color w:val="323E4F" w:themeColor="text2" w:themeShade="BF"/>
                <w:sz w:val="22"/>
                <w:szCs w:val="22"/>
              </w:rPr>
              <w:t>organizing the event</w:t>
            </w:r>
            <w:r w:rsidR="00171F1A" w:rsidRPr="006B0D6D">
              <w:rPr>
                <w:rFonts w:asciiTheme="minorHAnsi" w:hAnsiTheme="minorHAnsi"/>
                <w:color w:val="323E4F" w:themeColor="text2" w:themeShade="BF"/>
                <w:sz w:val="22"/>
                <w:szCs w:val="22"/>
              </w:rPr>
              <w:t xml:space="preserve"> with the engagement of the Georgian Embassy in Poland</w:t>
            </w:r>
          </w:p>
        </w:tc>
      </w:tr>
      <w:tr w:rsidR="00024536" w:rsidTr="001345F6">
        <w:trPr>
          <w:trHeight w:val="60"/>
        </w:trPr>
        <w:tc>
          <w:tcPr>
            <w:tcW w:w="6660" w:type="dxa"/>
          </w:tcPr>
          <w:p w:rsidR="00024536" w:rsidRPr="0047652A" w:rsidRDefault="00024536" w:rsidP="00E71762">
            <w:pPr>
              <w:jc w:val="both"/>
              <w:rPr>
                <w:rFonts w:asciiTheme="minorHAnsi" w:hAnsiTheme="minorHAnsi" w:cstheme="minorHAnsi"/>
                <w:sz w:val="22"/>
                <w:szCs w:val="22"/>
              </w:rPr>
            </w:pPr>
            <w:r w:rsidRPr="0047652A">
              <w:rPr>
                <w:rFonts w:asciiTheme="minorHAnsi" w:hAnsiTheme="minorHAnsi" w:cstheme="minorHAnsi"/>
                <w:b/>
                <w:sz w:val="22"/>
                <w:szCs w:val="22"/>
                <w:u w:val="single"/>
              </w:rPr>
              <w:t>Step 3</w:t>
            </w:r>
            <w:r w:rsidRPr="0047652A">
              <w:rPr>
                <w:rFonts w:asciiTheme="minorHAnsi" w:hAnsiTheme="minorHAnsi" w:cstheme="minorHAnsi"/>
                <w:b/>
                <w:sz w:val="22"/>
                <w:szCs w:val="22"/>
                <w:u w:val="single"/>
                <w:lang w:val="ka-GE"/>
              </w:rPr>
              <w:t>:</w:t>
            </w:r>
            <w:r w:rsidRPr="007E0123">
              <w:rPr>
                <w:rFonts w:asciiTheme="minorHAnsi" w:hAnsiTheme="minorHAnsi" w:cstheme="minorHAnsi"/>
                <w:b/>
                <w:sz w:val="22"/>
                <w:szCs w:val="22"/>
                <w:lang w:val="en-US"/>
              </w:rPr>
              <w:t xml:space="preserve">  </w:t>
            </w:r>
            <w:r w:rsidRPr="0047652A">
              <w:rPr>
                <w:rFonts w:asciiTheme="minorHAnsi" w:hAnsiTheme="minorHAnsi" w:cstheme="minorHAnsi"/>
                <w:sz w:val="22"/>
                <w:szCs w:val="22"/>
              </w:rPr>
              <w:t xml:space="preserve">Collecting information on professions in demand and in deficit at the labour market of </w:t>
            </w:r>
            <w:r w:rsidR="00D6163C">
              <w:rPr>
                <w:rFonts w:asciiTheme="minorHAnsi" w:hAnsiTheme="minorHAnsi" w:cstheme="minorHAnsi"/>
                <w:sz w:val="22"/>
                <w:szCs w:val="22"/>
              </w:rPr>
              <w:t>Poland</w:t>
            </w:r>
            <w:r w:rsidRPr="0047652A">
              <w:rPr>
                <w:rFonts w:asciiTheme="minorHAnsi" w:hAnsiTheme="minorHAnsi" w:cstheme="minorHAnsi"/>
                <w:sz w:val="22"/>
                <w:szCs w:val="22"/>
              </w:rPr>
              <w:t xml:space="preserve"> and on the opportunities for </w:t>
            </w:r>
            <w:r w:rsidRPr="0047652A">
              <w:rPr>
                <w:rFonts w:asciiTheme="minorHAnsi" w:hAnsiTheme="minorHAnsi" w:cstheme="minorHAnsi"/>
                <w:sz w:val="22"/>
                <w:szCs w:val="22"/>
              </w:rPr>
              <w:lastRenderedPageBreak/>
              <w:t>employment of foreigners (legislation, procedures) for further processing and utilization</w:t>
            </w:r>
          </w:p>
        </w:tc>
        <w:tc>
          <w:tcPr>
            <w:tcW w:w="6660" w:type="dxa"/>
          </w:tcPr>
          <w:p w:rsidR="00024536" w:rsidRDefault="00D6163C" w:rsidP="00E71762">
            <w:pPr>
              <w:jc w:val="both"/>
              <w:rPr>
                <w:rFonts w:asciiTheme="minorHAnsi" w:hAnsiTheme="minorHAnsi" w:cstheme="minorHAnsi"/>
                <w:bCs/>
                <w:iCs/>
                <w:sz w:val="22"/>
                <w:szCs w:val="22"/>
              </w:rPr>
            </w:pPr>
            <w:r>
              <w:rPr>
                <w:rFonts w:asciiTheme="minorHAnsi" w:hAnsiTheme="minorHAnsi" w:cstheme="minorHAnsi"/>
                <w:bCs/>
                <w:iCs/>
                <w:sz w:val="22"/>
                <w:szCs w:val="22"/>
              </w:rPr>
              <w:lastRenderedPageBreak/>
              <w:t>The information collected from different sources including the labour offices ii the country.</w:t>
            </w:r>
          </w:p>
          <w:p w:rsidR="00024536" w:rsidRPr="001345F6" w:rsidRDefault="008E2506" w:rsidP="00E71762">
            <w:pPr>
              <w:jc w:val="both"/>
              <w:rPr>
                <w:rFonts w:asciiTheme="minorHAnsi" w:hAnsiTheme="minorHAnsi" w:cstheme="minorHAnsi"/>
                <w:bCs/>
                <w:iCs/>
                <w:color w:val="323E4F" w:themeColor="text2" w:themeShade="BF"/>
                <w:sz w:val="22"/>
                <w:szCs w:val="22"/>
              </w:rPr>
            </w:pPr>
            <w:r w:rsidRPr="008E2506">
              <w:rPr>
                <w:rFonts w:asciiTheme="minorHAnsi" w:hAnsiTheme="minorHAnsi" w:cstheme="minorHAnsi"/>
                <w:bCs/>
                <w:iCs/>
                <w:color w:val="323E4F" w:themeColor="text2" w:themeShade="BF"/>
                <w:sz w:val="22"/>
                <w:szCs w:val="22"/>
              </w:rPr>
              <w:lastRenderedPageBreak/>
              <w:t>IOM Georgia and IOM Poland facilitating and guiding the process</w:t>
            </w:r>
          </w:p>
        </w:tc>
      </w:tr>
      <w:tr w:rsidR="00024536" w:rsidTr="001345F6">
        <w:tc>
          <w:tcPr>
            <w:tcW w:w="6660" w:type="dxa"/>
          </w:tcPr>
          <w:p w:rsidR="00024536" w:rsidRPr="00326771" w:rsidRDefault="00024536" w:rsidP="00E71762">
            <w:pPr>
              <w:rPr>
                <w:rFonts w:asciiTheme="minorHAnsi" w:hAnsiTheme="minorHAnsi" w:cstheme="minorHAnsi"/>
                <w:sz w:val="22"/>
                <w:szCs w:val="22"/>
              </w:rPr>
            </w:pPr>
            <w:r w:rsidRPr="00326771">
              <w:rPr>
                <w:rFonts w:asciiTheme="minorHAnsi" w:hAnsiTheme="minorHAnsi" w:cstheme="minorHAnsi"/>
                <w:b/>
                <w:sz w:val="22"/>
                <w:szCs w:val="22"/>
                <w:u w:val="single"/>
              </w:rPr>
              <w:lastRenderedPageBreak/>
              <w:t>Step 4</w:t>
            </w:r>
            <w:r w:rsidRPr="00326771">
              <w:rPr>
                <w:rFonts w:asciiTheme="minorHAnsi" w:hAnsiTheme="minorHAnsi" w:cstheme="minorHAnsi"/>
                <w:b/>
                <w:sz w:val="22"/>
                <w:szCs w:val="22"/>
                <w:u w:val="single"/>
                <w:lang w:val="ka-GE"/>
              </w:rPr>
              <w:t>:</w:t>
            </w:r>
            <w:r w:rsidRPr="00EE05F2">
              <w:rPr>
                <w:rFonts w:asciiTheme="minorHAnsi" w:hAnsiTheme="minorHAnsi" w:cstheme="minorHAnsi"/>
                <w:b/>
                <w:sz w:val="22"/>
                <w:szCs w:val="22"/>
                <w:lang w:val="en-US"/>
              </w:rPr>
              <w:t xml:space="preserve">   </w:t>
            </w:r>
            <w:r w:rsidRPr="00326771">
              <w:rPr>
                <w:rFonts w:asciiTheme="minorHAnsi" w:hAnsiTheme="minorHAnsi" w:cstheme="minorHAnsi"/>
                <w:sz w:val="22"/>
                <w:szCs w:val="22"/>
              </w:rPr>
              <w:t xml:space="preserve">Identification of employers in </w:t>
            </w:r>
            <w:r w:rsidR="00D6163C">
              <w:rPr>
                <w:rFonts w:asciiTheme="minorHAnsi" w:hAnsiTheme="minorHAnsi" w:cstheme="minorHAnsi"/>
                <w:sz w:val="22"/>
                <w:szCs w:val="22"/>
              </w:rPr>
              <w:t xml:space="preserve">Poland </w:t>
            </w:r>
            <w:r w:rsidRPr="00326771">
              <w:rPr>
                <w:rFonts w:asciiTheme="minorHAnsi" w:hAnsiTheme="minorHAnsi" w:cstheme="minorHAnsi"/>
                <w:sz w:val="22"/>
                <w:szCs w:val="22"/>
              </w:rPr>
              <w:t xml:space="preserve">with the help of </w:t>
            </w:r>
            <w:r w:rsidR="00D6163C">
              <w:rPr>
                <w:rFonts w:asciiTheme="minorHAnsi" w:hAnsiTheme="minorHAnsi" w:cstheme="minorHAnsi"/>
                <w:sz w:val="22"/>
                <w:szCs w:val="22"/>
              </w:rPr>
              <w:t>Labour Office in Wroclaw</w:t>
            </w:r>
            <w:r w:rsidRPr="00326771">
              <w:rPr>
                <w:rFonts w:asciiTheme="minorHAnsi" w:hAnsiTheme="minorHAnsi" w:cstheme="minorHAnsi"/>
                <w:sz w:val="22"/>
                <w:szCs w:val="22"/>
              </w:rPr>
              <w:t>, willing to hire migrant workers from Georgia; Establishing communication with these employers and gathering information on skills demanded, specifics of work, work and living conditions etc.</w:t>
            </w:r>
            <w:r w:rsidRPr="008E2506">
              <w:rPr>
                <w:rFonts w:asciiTheme="minorHAnsi" w:hAnsiTheme="minorHAnsi" w:cstheme="minorHAnsi"/>
                <w:i/>
                <w:color w:val="323E4F" w:themeColor="text2" w:themeShade="BF"/>
                <w:sz w:val="22"/>
                <w:szCs w:val="22"/>
              </w:rPr>
              <w:t xml:space="preserve"> methodological tool/employer application form developed </w:t>
            </w:r>
            <w:r w:rsidR="008E2506" w:rsidRPr="008E2506">
              <w:rPr>
                <w:rFonts w:asciiTheme="minorHAnsi" w:hAnsiTheme="minorHAnsi" w:cstheme="minorHAnsi"/>
                <w:i/>
                <w:color w:val="323E4F" w:themeColor="text2" w:themeShade="BF"/>
                <w:sz w:val="22"/>
                <w:szCs w:val="22"/>
              </w:rPr>
              <w:t>by IOM Georgia</w:t>
            </w:r>
            <w:r w:rsidRPr="00326771">
              <w:rPr>
                <w:rFonts w:asciiTheme="minorHAnsi" w:hAnsiTheme="minorHAnsi" w:cstheme="minorHAnsi"/>
                <w:i/>
                <w:sz w:val="22"/>
                <w:szCs w:val="22"/>
              </w:rPr>
              <w:t>)</w:t>
            </w:r>
          </w:p>
        </w:tc>
        <w:tc>
          <w:tcPr>
            <w:tcW w:w="6660" w:type="dxa"/>
          </w:tcPr>
          <w:p w:rsidR="00024536" w:rsidRDefault="00D6163C" w:rsidP="00E71762">
            <w:pPr>
              <w:jc w:val="both"/>
              <w:rPr>
                <w:rFonts w:asciiTheme="minorHAnsi" w:hAnsiTheme="minorHAnsi" w:cstheme="minorHAnsi"/>
                <w:bCs/>
                <w:iCs/>
                <w:sz w:val="22"/>
                <w:szCs w:val="22"/>
              </w:rPr>
            </w:pPr>
            <w:r>
              <w:rPr>
                <w:rFonts w:asciiTheme="minorHAnsi" w:hAnsiTheme="minorHAnsi" w:cstheme="minorHAnsi"/>
                <w:bCs/>
                <w:iCs/>
                <w:sz w:val="22"/>
                <w:szCs w:val="22"/>
              </w:rPr>
              <w:t xml:space="preserve">Contacts established with the employers, temporary work agencies/recruiting agencies in Poland </w:t>
            </w:r>
          </w:p>
          <w:p w:rsidR="008E2506" w:rsidRPr="008E2506" w:rsidRDefault="008E2506" w:rsidP="00E71762">
            <w:pPr>
              <w:jc w:val="both"/>
              <w:rPr>
                <w:rFonts w:asciiTheme="minorHAnsi" w:hAnsiTheme="minorHAnsi" w:cstheme="minorHAnsi"/>
                <w:color w:val="323E4F" w:themeColor="text2" w:themeShade="BF"/>
                <w:sz w:val="22"/>
                <w:szCs w:val="22"/>
              </w:rPr>
            </w:pPr>
            <w:r w:rsidRPr="008E2506">
              <w:rPr>
                <w:rFonts w:asciiTheme="minorHAnsi" w:hAnsiTheme="minorHAnsi" w:cstheme="minorHAnsi"/>
                <w:bCs/>
                <w:iCs/>
                <w:color w:val="323E4F" w:themeColor="text2" w:themeShade="BF"/>
                <w:sz w:val="22"/>
                <w:szCs w:val="22"/>
              </w:rPr>
              <w:t>IOM Poland supporting the process</w:t>
            </w:r>
            <w:r w:rsidR="00171F1A">
              <w:rPr>
                <w:rFonts w:asciiTheme="minorHAnsi" w:hAnsiTheme="minorHAnsi" w:cstheme="minorHAnsi"/>
                <w:bCs/>
                <w:iCs/>
                <w:color w:val="323E4F" w:themeColor="text2" w:themeShade="BF"/>
                <w:sz w:val="22"/>
                <w:szCs w:val="22"/>
              </w:rPr>
              <w:t xml:space="preserve"> in Poland</w:t>
            </w:r>
          </w:p>
          <w:p w:rsidR="00024536" w:rsidRPr="00326771" w:rsidRDefault="00024536" w:rsidP="00E71762">
            <w:pPr>
              <w:jc w:val="both"/>
              <w:rPr>
                <w:rFonts w:asciiTheme="minorHAnsi" w:hAnsiTheme="minorHAnsi" w:cstheme="minorHAnsi"/>
                <w:bCs/>
                <w:i/>
                <w:iCs/>
                <w:sz w:val="22"/>
                <w:szCs w:val="22"/>
              </w:rPr>
            </w:pPr>
          </w:p>
        </w:tc>
      </w:tr>
      <w:tr w:rsidR="00024536" w:rsidTr="001345F6">
        <w:trPr>
          <w:trHeight w:val="449"/>
        </w:trPr>
        <w:tc>
          <w:tcPr>
            <w:tcW w:w="6660" w:type="dxa"/>
          </w:tcPr>
          <w:p w:rsidR="00024536" w:rsidRPr="001F0743" w:rsidRDefault="00024536" w:rsidP="00D6163C">
            <w:pPr>
              <w:rPr>
                <w:rFonts w:asciiTheme="minorHAnsi" w:hAnsiTheme="minorHAnsi" w:cstheme="minorHAnsi"/>
                <w:i/>
                <w:sz w:val="22"/>
                <w:szCs w:val="22"/>
              </w:rPr>
            </w:pPr>
            <w:r w:rsidRPr="0047652A">
              <w:rPr>
                <w:rFonts w:asciiTheme="minorHAnsi" w:hAnsiTheme="minorHAnsi" w:cstheme="minorHAnsi"/>
                <w:b/>
                <w:sz w:val="22"/>
                <w:szCs w:val="22"/>
                <w:u w:val="single"/>
              </w:rPr>
              <w:t>Ste</w:t>
            </w:r>
            <w:r>
              <w:rPr>
                <w:rFonts w:asciiTheme="minorHAnsi" w:hAnsiTheme="minorHAnsi" w:cstheme="minorHAnsi"/>
                <w:b/>
                <w:sz w:val="22"/>
                <w:szCs w:val="22"/>
                <w:u w:val="single"/>
              </w:rPr>
              <w:t>p 5</w:t>
            </w:r>
            <w:r w:rsidRPr="0047652A">
              <w:rPr>
                <w:rFonts w:asciiTheme="minorHAnsi" w:hAnsiTheme="minorHAnsi" w:cstheme="minorHAnsi"/>
                <w:b/>
                <w:sz w:val="22"/>
                <w:szCs w:val="22"/>
                <w:u w:val="single"/>
                <w:lang w:val="ka-GE"/>
              </w:rPr>
              <w:t>:</w:t>
            </w:r>
            <w:r w:rsidRPr="0047652A">
              <w:rPr>
                <w:rFonts w:asciiTheme="minorHAnsi" w:hAnsiTheme="minorHAnsi" w:cstheme="minorHAnsi"/>
                <w:b/>
                <w:sz w:val="22"/>
                <w:szCs w:val="22"/>
                <w:lang w:val="en-US"/>
              </w:rPr>
              <w:t xml:space="preserve"> </w:t>
            </w:r>
            <w:r>
              <w:rPr>
                <w:rFonts w:asciiTheme="minorHAnsi" w:hAnsiTheme="minorHAnsi" w:cstheme="minorHAnsi"/>
                <w:b/>
                <w:sz w:val="22"/>
                <w:szCs w:val="22"/>
                <w:lang w:val="en-US"/>
              </w:rPr>
              <w:t xml:space="preserve"> </w:t>
            </w:r>
            <w:r w:rsidRPr="0047652A">
              <w:rPr>
                <w:rFonts w:asciiTheme="minorHAnsi" w:hAnsiTheme="minorHAnsi" w:cstheme="minorHAnsi"/>
                <w:sz w:val="22"/>
                <w:szCs w:val="22"/>
              </w:rPr>
              <w:t>Systematization of the gathered information</w:t>
            </w:r>
            <w:r w:rsidR="008E2506">
              <w:rPr>
                <w:rFonts w:asciiTheme="minorHAnsi" w:hAnsiTheme="minorHAnsi" w:cstheme="minorHAnsi"/>
                <w:sz w:val="22"/>
                <w:szCs w:val="22"/>
              </w:rPr>
              <w:t xml:space="preserve"> </w:t>
            </w:r>
            <w:r w:rsidR="00D6163C">
              <w:rPr>
                <w:rFonts w:asciiTheme="minorHAnsi" w:hAnsiTheme="minorHAnsi" w:cstheme="minorHAnsi"/>
                <w:sz w:val="22"/>
                <w:szCs w:val="22"/>
              </w:rPr>
              <w:t xml:space="preserve">done </w:t>
            </w:r>
          </w:p>
        </w:tc>
        <w:tc>
          <w:tcPr>
            <w:tcW w:w="6660" w:type="dxa"/>
          </w:tcPr>
          <w:p w:rsidR="00024536" w:rsidRPr="00AE63B1" w:rsidRDefault="008E2506" w:rsidP="00D6163C">
            <w:pPr>
              <w:jc w:val="both"/>
              <w:rPr>
                <w:rFonts w:asciiTheme="minorHAnsi" w:hAnsiTheme="minorHAnsi" w:cstheme="minorHAnsi"/>
                <w:sz w:val="22"/>
                <w:szCs w:val="22"/>
              </w:rPr>
            </w:pPr>
            <w:r w:rsidRPr="00AE63B1">
              <w:rPr>
                <w:rFonts w:asciiTheme="minorHAnsi" w:hAnsiTheme="minorHAnsi" w:cstheme="minorHAnsi"/>
                <w:sz w:val="22"/>
                <w:szCs w:val="22"/>
              </w:rPr>
              <w:t>IOM Georgia and Ministry of Labour</w:t>
            </w:r>
          </w:p>
        </w:tc>
      </w:tr>
      <w:tr w:rsidR="00024536" w:rsidTr="00AF0D8D">
        <w:trPr>
          <w:trHeight w:val="1151"/>
        </w:trPr>
        <w:tc>
          <w:tcPr>
            <w:tcW w:w="6660" w:type="dxa"/>
          </w:tcPr>
          <w:p w:rsidR="00024536" w:rsidRPr="00326771" w:rsidRDefault="00024536" w:rsidP="00E71762">
            <w:pPr>
              <w:rPr>
                <w:rFonts w:asciiTheme="minorHAnsi" w:hAnsiTheme="minorHAnsi" w:cstheme="minorHAnsi"/>
                <w:sz w:val="22"/>
                <w:szCs w:val="22"/>
              </w:rPr>
            </w:pPr>
            <w:r w:rsidRPr="00326771">
              <w:rPr>
                <w:rFonts w:asciiTheme="minorHAnsi" w:hAnsiTheme="minorHAnsi" w:cstheme="minorHAnsi"/>
                <w:b/>
                <w:sz w:val="22"/>
                <w:szCs w:val="22"/>
                <w:u w:val="single"/>
                <w:lang w:val="ka-GE"/>
              </w:rPr>
              <w:t>Ste</w:t>
            </w:r>
            <w:r w:rsidRPr="00326771">
              <w:rPr>
                <w:rFonts w:asciiTheme="minorHAnsi" w:hAnsiTheme="minorHAnsi" w:cstheme="minorHAnsi"/>
                <w:b/>
                <w:sz w:val="22"/>
                <w:szCs w:val="22"/>
                <w:u w:val="single"/>
              </w:rPr>
              <w:t>p 6</w:t>
            </w:r>
            <w:r w:rsidRPr="00326771">
              <w:rPr>
                <w:rFonts w:asciiTheme="minorHAnsi" w:hAnsiTheme="minorHAnsi" w:cstheme="minorHAnsi"/>
                <w:b/>
                <w:sz w:val="22"/>
                <w:szCs w:val="22"/>
                <w:u w:val="single"/>
                <w:lang w:val="ka-GE"/>
              </w:rPr>
              <w:t>:</w:t>
            </w:r>
            <w:r>
              <w:rPr>
                <w:rFonts w:asciiTheme="minorHAnsi" w:hAnsiTheme="minorHAnsi" w:cstheme="minorHAnsi"/>
                <w:b/>
                <w:sz w:val="22"/>
                <w:szCs w:val="22"/>
                <w:u w:val="single"/>
                <w:lang w:val="en-US"/>
              </w:rPr>
              <w:t xml:space="preserve">   </w:t>
            </w:r>
            <w:r w:rsidRPr="00326771">
              <w:rPr>
                <w:rFonts w:asciiTheme="minorHAnsi" w:hAnsiTheme="minorHAnsi" w:cstheme="minorHAnsi"/>
                <w:sz w:val="22"/>
                <w:szCs w:val="22"/>
              </w:rPr>
              <w:t>Reaching out, identification, registration, initial selection of job seekers in line with employers’ demand</w:t>
            </w:r>
            <w:r w:rsidR="00D6163C">
              <w:rPr>
                <w:rFonts w:asciiTheme="minorHAnsi" w:hAnsiTheme="minorHAnsi" w:cstheme="minorHAnsi"/>
                <w:sz w:val="22"/>
                <w:szCs w:val="22"/>
              </w:rPr>
              <w:t xml:space="preserve"> in Georgia</w:t>
            </w:r>
          </w:p>
          <w:p w:rsidR="00024536" w:rsidRPr="00AF0D8D" w:rsidRDefault="00024536" w:rsidP="00E71762">
            <w:pPr>
              <w:rPr>
                <w:rFonts w:ascii="Sylfaen" w:hAnsi="Sylfaen" w:cstheme="minorHAnsi"/>
                <w:sz w:val="22"/>
                <w:szCs w:val="22"/>
                <w:lang w:val="ka-GE"/>
              </w:rPr>
            </w:pPr>
            <w:r w:rsidRPr="00326771">
              <w:rPr>
                <w:rFonts w:asciiTheme="minorHAnsi" w:hAnsiTheme="minorHAnsi" w:cstheme="minorHAnsi"/>
                <w:sz w:val="22"/>
                <w:szCs w:val="22"/>
              </w:rPr>
              <w:t xml:space="preserve">Providing CVs of the registered and initially selected potential migrant workers to the </w:t>
            </w:r>
            <w:r w:rsidR="00D6163C">
              <w:rPr>
                <w:rFonts w:asciiTheme="minorHAnsi" w:hAnsiTheme="minorHAnsi" w:cstheme="minorHAnsi"/>
                <w:bCs/>
                <w:iCs/>
                <w:sz w:val="22"/>
                <w:szCs w:val="22"/>
              </w:rPr>
              <w:t>employers in Poland</w:t>
            </w:r>
            <w:r w:rsidRPr="00326771">
              <w:rPr>
                <w:rFonts w:asciiTheme="minorHAnsi" w:hAnsiTheme="minorHAnsi" w:cstheme="minorHAnsi"/>
                <w:sz w:val="22"/>
                <w:szCs w:val="22"/>
                <w:lang w:val="ka-GE"/>
              </w:rPr>
              <w:t xml:space="preserve">. </w:t>
            </w:r>
          </w:p>
        </w:tc>
        <w:tc>
          <w:tcPr>
            <w:tcW w:w="6660" w:type="dxa"/>
          </w:tcPr>
          <w:p w:rsidR="00024536" w:rsidRPr="00EE05F2" w:rsidRDefault="00024536" w:rsidP="00D6163C">
            <w:pPr>
              <w:jc w:val="both"/>
              <w:rPr>
                <w:rFonts w:asciiTheme="minorHAnsi" w:hAnsiTheme="minorHAnsi" w:cstheme="minorHAnsi"/>
                <w:sz w:val="22"/>
                <w:szCs w:val="22"/>
              </w:rPr>
            </w:pPr>
            <w:r w:rsidRPr="00326771">
              <w:rPr>
                <w:rFonts w:asciiTheme="minorHAnsi" w:hAnsiTheme="minorHAnsi" w:cstheme="minorHAnsi"/>
                <w:sz w:val="22"/>
                <w:szCs w:val="22"/>
              </w:rPr>
              <w:t>Department of Employment Programmes of the SSA</w:t>
            </w:r>
            <w:r>
              <w:rPr>
                <w:rFonts w:asciiTheme="minorHAnsi" w:hAnsiTheme="minorHAnsi" w:cstheme="minorHAnsi"/>
                <w:sz w:val="22"/>
                <w:szCs w:val="22"/>
              </w:rPr>
              <w:t>/ Employment Support services</w:t>
            </w:r>
            <w:r w:rsidR="00D6163C">
              <w:rPr>
                <w:rFonts w:asciiTheme="minorHAnsi" w:hAnsiTheme="minorHAnsi" w:cstheme="minorHAnsi"/>
                <w:sz w:val="22"/>
                <w:szCs w:val="22"/>
              </w:rPr>
              <w:t xml:space="preserve"> in Georgia in cooperation with the IOM. IOM provided the capacity building to the Employment programme Department and employment support units country-wide.</w:t>
            </w:r>
          </w:p>
        </w:tc>
      </w:tr>
      <w:tr w:rsidR="00024536" w:rsidTr="001345F6">
        <w:tc>
          <w:tcPr>
            <w:tcW w:w="6660" w:type="dxa"/>
          </w:tcPr>
          <w:p w:rsidR="00024536" w:rsidRPr="00F9717B" w:rsidRDefault="00024536" w:rsidP="00E71762">
            <w:pPr>
              <w:rPr>
                <w:rFonts w:asciiTheme="minorHAnsi" w:hAnsiTheme="minorHAnsi" w:cstheme="minorHAnsi"/>
                <w:sz w:val="22"/>
                <w:szCs w:val="22"/>
              </w:rPr>
            </w:pPr>
            <w:r w:rsidRPr="009833BE">
              <w:rPr>
                <w:rFonts w:asciiTheme="minorHAnsi" w:hAnsiTheme="minorHAnsi" w:cstheme="minorHAnsi"/>
                <w:b/>
                <w:sz w:val="22"/>
                <w:szCs w:val="22"/>
                <w:u w:val="single"/>
              </w:rPr>
              <w:t>Step 7</w:t>
            </w:r>
            <w:r w:rsidRPr="009833BE">
              <w:rPr>
                <w:rFonts w:asciiTheme="minorHAnsi" w:hAnsiTheme="minorHAnsi" w:cstheme="minorHAnsi"/>
                <w:b/>
                <w:sz w:val="22"/>
                <w:szCs w:val="22"/>
                <w:u w:val="single"/>
                <w:lang w:val="ka-GE"/>
              </w:rPr>
              <w:t>:</w:t>
            </w:r>
            <w:r w:rsidRPr="00EE05F2">
              <w:rPr>
                <w:rFonts w:asciiTheme="minorHAnsi" w:hAnsiTheme="minorHAnsi" w:cstheme="minorHAnsi"/>
                <w:b/>
                <w:sz w:val="22"/>
                <w:szCs w:val="22"/>
                <w:lang w:val="en-US"/>
              </w:rPr>
              <w:t xml:space="preserve">   </w:t>
            </w:r>
            <w:r w:rsidRPr="009833BE">
              <w:rPr>
                <w:rFonts w:asciiTheme="minorHAnsi" w:hAnsiTheme="minorHAnsi" w:cstheme="minorHAnsi"/>
                <w:sz w:val="22"/>
                <w:szCs w:val="22"/>
              </w:rPr>
              <w:t xml:space="preserve">Interagency </w:t>
            </w:r>
            <w:r w:rsidR="002E7DF0">
              <w:rPr>
                <w:rFonts w:asciiTheme="minorHAnsi" w:hAnsiTheme="minorHAnsi" w:cstheme="minorHAnsi"/>
                <w:sz w:val="22"/>
                <w:szCs w:val="22"/>
              </w:rPr>
              <w:t xml:space="preserve">participation - </w:t>
            </w:r>
            <w:r w:rsidRPr="009833BE">
              <w:rPr>
                <w:rFonts w:asciiTheme="minorHAnsi" w:hAnsiTheme="minorHAnsi" w:cstheme="minorHAnsi"/>
                <w:sz w:val="22"/>
                <w:szCs w:val="22"/>
              </w:rPr>
              <w:t xml:space="preserve">including IOM, Ministry of Labour of Georgia, </w:t>
            </w:r>
            <w:r w:rsidR="002E7DF0" w:rsidRPr="009833BE">
              <w:rPr>
                <w:rFonts w:asciiTheme="minorHAnsi" w:hAnsiTheme="minorHAnsi" w:cstheme="minorHAnsi"/>
                <w:sz w:val="22"/>
                <w:szCs w:val="22"/>
              </w:rPr>
              <w:t>instructors of the Vocational Colleges of the relevant profiles</w:t>
            </w:r>
            <w:r w:rsidR="002E7DF0">
              <w:rPr>
                <w:rFonts w:asciiTheme="minorHAnsi" w:hAnsiTheme="minorHAnsi" w:cstheme="minorHAnsi"/>
                <w:sz w:val="22"/>
                <w:szCs w:val="22"/>
              </w:rPr>
              <w:t xml:space="preserve">, </w:t>
            </w:r>
            <w:r w:rsidR="002E7DF0" w:rsidRPr="009833BE">
              <w:rPr>
                <w:rFonts w:asciiTheme="minorHAnsi" w:hAnsiTheme="minorHAnsi" w:cstheme="minorHAnsi"/>
                <w:sz w:val="22"/>
                <w:szCs w:val="22"/>
              </w:rPr>
              <w:t xml:space="preserve">employer(s) </w:t>
            </w:r>
            <w:r w:rsidR="002E7DF0">
              <w:rPr>
                <w:rFonts w:asciiTheme="minorHAnsi" w:hAnsiTheme="minorHAnsi" w:cstheme="minorHAnsi"/>
                <w:sz w:val="22"/>
                <w:szCs w:val="22"/>
              </w:rPr>
              <w:t>invited from Poland,</w:t>
            </w:r>
            <w:r w:rsidRPr="009833BE">
              <w:rPr>
                <w:rFonts w:asciiTheme="minorHAnsi" w:hAnsiTheme="minorHAnsi" w:cstheme="minorHAnsi"/>
                <w:sz w:val="22"/>
                <w:szCs w:val="22"/>
              </w:rPr>
              <w:t xml:space="preserve"> reviewing CVs, interviewing of the candidates</w:t>
            </w:r>
            <w:r w:rsidR="002E7DF0">
              <w:rPr>
                <w:rFonts w:asciiTheme="minorHAnsi" w:hAnsiTheme="minorHAnsi" w:cstheme="minorHAnsi"/>
                <w:sz w:val="22"/>
                <w:szCs w:val="22"/>
              </w:rPr>
              <w:t xml:space="preserve"> and attending the</w:t>
            </w:r>
            <w:r w:rsidRPr="009833BE">
              <w:rPr>
                <w:rFonts w:asciiTheme="minorHAnsi" w:hAnsiTheme="minorHAnsi" w:cstheme="minorHAnsi"/>
                <w:sz w:val="22"/>
                <w:szCs w:val="22"/>
              </w:rPr>
              <w:t xml:space="preserve"> skills testing</w:t>
            </w:r>
            <w:r w:rsidR="002E7DF0">
              <w:rPr>
                <w:rFonts w:asciiTheme="minorHAnsi" w:hAnsiTheme="minorHAnsi" w:cstheme="minorHAnsi"/>
                <w:sz w:val="22"/>
                <w:szCs w:val="22"/>
              </w:rPr>
              <w:t>/evaluation</w:t>
            </w:r>
            <w:r w:rsidRPr="009833BE">
              <w:rPr>
                <w:rFonts w:asciiTheme="minorHAnsi" w:hAnsiTheme="minorHAnsi" w:cstheme="minorHAnsi"/>
                <w:sz w:val="22"/>
                <w:szCs w:val="22"/>
              </w:rPr>
              <w:t xml:space="preserve"> </w:t>
            </w:r>
            <w:r w:rsidR="002E7DF0">
              <w:rPr>
                <w:rFonts w:asciiTheme="minorHAnsi" w:hAnsiTheme="minorHAnsi" w:cstheme="minorHAnsi"/>
                <w:sz w:val="22"/>
                <w:szCs w:val="22"/>
              </w:rPr>
              <w:t>process</w:t>
            </w:r>
          </w:p>
        </w:tc>
        <w:tc>
          <w:tcPr>
            <w:tcW w:w="6660" w:type="dxa"/>
          </w:tcPr>
          <w:p w:rsidR="00024536" w:rsidRPr="002E7DF0" w:rsidRDefault="004E5AE5" w:rsidP="00E71762">
            <w:pPr>
              <w:jc w:val="both"/>
              <w:rPr>
                <w:rFonts w:asciiTheme="minorHAnsi" w:hAnsiTheme="minorHAnsi" w:cstheme="minorHAnsi"/>
                <w:bCs/>
                <w:iCs/>
                <w:sz w:val="22"/>
                <w:szCs w:val="22"/>
              </w:rPr>
            </w:pPr>
            <w:r>
              <w:rPr>
                <w:rFonts w:asciiTheme="minorHAnsi" w:hAnsiTheme="minorHAnsi" w:cstheme="minorHAnsi"/>
                <w:bCs/>
                <w:iCs/>
                <w:sz w:val="22"/>
                <w:szCs w:val="22"/>
              </w:rPr>
              <w:t xml:space="preserve">Up to </w:t>
            </w:r>
            <w:r w:rsidR="006B0D6D">
              <w:rPr>
                <w:rFonts w:asciiTheme="minorHAnsi" w:hAnsiTheme="minorHAnsi" w:cstheme="minorHAnsi"/>
                <w:b/>
                <w:bCs/>
                <w:iCs/>
                <w:color w:val="323E4F" w:themeColor="text2" w:themeShade="BF"/>
                <w:sz w:val="22"/>
                <w:szCs w:val="22"/>
              </w:rPr>
              <w:t xml:space="preserve">500 </w:t>
            </w:r>
            <w:r>
              <w:rPr>
                <w:rFonts w:asciiTheme="minorHAnsi" w:hAnsiTheme="minorHAnsi" w:cstheme="minorHAnsi"/>
                <w:bCs/>
                <w:iCs/>
                <w:sz w:val="22"/>
                <w:szCs w:val="22"/>
              </w:rPr>
              <w:t>registered</w:t>
            </w:r>
            <w:r w:rsidR="006B0D6D">
              <w:rPr>
                <w:rFonts w:asciiTheme="minorHAnsi" w:hAnsiTheme="minorHAnsi" w:cstheme="minorHAnsi"/>
                <w:bCs/>
                <w:iCs/>
                <w:sz w:val="22"/>
                <w:szCs w:val="22"/>
              </w:rPr>
              <w:t xml:space="preserve"> 90 </w:t>
            </w:r>
            <w:r>
              <w:rPr>
                <w:rFonts w:asciiTheme="minorHAnsi" w:hAnsiTheme="minorHAnsi" w:cstheme="minorHAnsi"/>
                <w:bCs/>
                <w:iCs/>
                <w:sz w:val="22"/>
                <w:szCs w:val="22"/>
              </w:rPr>
              <w:t xml:space="preserve">persons interviewed and currently </w:t>
            </w:r>
            <w:r w:rsidR="006B0D6D">
              <w:rPr>
                <w:rFonts w:asciiTheme="minorHAnsi" w:hAnsiTheme="minorHAnsi" w:cstheme="minorHAnsi"/>
                <w:b/>
                <w:bCs/>
                <w:iCs/>
                <w:color w:val="323E4F" w:themeColor="text2" w:themeShade="BF"/>
                <w:sz w:val="22"/>
                <w:szCs w:val="22"/>
              </w:rPr>
              <w:t>40</w:t>
            </w:r>
            <w:r w:rsidRPr="004E5AE5">
              <w:rPr>
                <w:rFonts w:asciiTheme="minorHAnsi" w:hAnsiTheme="minorHAnsi" w:cstheme="minorHAnsi"/>
                <w:b/>
                <w:bCs/>
                <w:iCs/>
                <w:color w:val="323E4F" w:themeColor="text2" w:themeShade="BF"/>
                <w:sz w:val="22"/>
                <w:szCs w:val="22"/>
              </w:rPr>
              <w:t xml:space="preserve"> </w:t>
            </w:r>
            <w:r>
              <w:rPr>
                <w:rFonts w:asciiTheme="minorHAnsi" w:hAnsiTheme="minorHAnsi" w:cstheme="minorHAnsi"/>
                <w:bCs/>
                <w:iCs/>
                <w:sz w:val="22"/>
                <w:szCs w:val="22"/>
              </w:rPr>
              <w:t>employed by the employers in the construction, industry and transport sectors - welders, various construction workers, International Cargo drivers.</w:t>
            </w:r>
          </w:p>
        </w:tc>
      </w:tr>
      <w:tr w:rsidR="00024536" w:rsidTr="001345F6">
        <w:tc>
          <w:tcPr>
            <w:tcW w:w="6660" w:type="dxa"/>
          </w:tcPr>
          <w:p w:rsidR="00024536" w:rsidRPr="00FA5F71" w:rsidRDefault="00024536" w:rsidP="00E71762">
            <w:pPr>
              <w:rPr>
                <w:rFonts w:asciiTheme="minorHAnsi" w:hAnsiTheme="minorHAnsi" w:cstheme="minorHAnsi"/>
                <w:sz w:val="22"/>
                <w:szCs w:val="22"/>
              </w:rPr>
            </w:pPr>
            <w:r w:rsidRPr="00FA5F71">
              <w:rPr>
                <w:rFonts w:asciiTheme="minorHAnsi" w:hAnsiTheme="minorHAnsi" w:cstheme="minorHAnsi"/>
                <w:b/>
                <w:sz w:val="22"/>
                <w:szCs w:val="22"/>
                <w:u w:val="single"/>
              </w:rPr>
              <w:t>Step 8</w:t>
            </w:r>
            <w:r w:rsidRPr="00FA5F71">
              <w:rPr>
                <w:rFonts w:asciiTheme="minorHAnsi" w:hAnsiTheme="minorHAnsi" w:cstheme="minorHAnsi"/>
                <w:b/>
                <w:sz w:val="22"/>
                <w:szCs w:val="22"/>
                <w:u w:val="single"/>
                <w:lang w:val="ka-GE"/>
              </w:rPr>
              <w:t>:</w:t>
            </w:r>
            <w:r w:rsidRPr="00EE05F2">
              <w:rPr>
                <w:rFonts w:asciiTheme="minorHAnsi" w:hAnsiTheme="minorHAnsi" w:cstheme="minorHAnsi"/>
                <w:b/>
                <w:sz w:val="22"/>
                <w:szCs w:val="22"/>
                <w:lang w:val="en-US"/>
              </w:rPr>
              <w:t xml:space="preserve">  </w:t>
            </w:r>
            <w:r w:rsidRPr="00FA5F71">
              <w:rPr>
                <w:rFonts w:asciiTheme="minorHAnsi" w:hAnsiTheme="minorHAnsi" w:cstheme="minorHAnsi"/>
                <w:sz w:val="22"/>
                <w:szCs w:val="22"/>
              </w:rPr>
              <w:t>Finalizing</w:t>
            </w:r>
            <w:r>
              <w:rPr>
                <w:rFonts w:asciiTheme="minorHAnsi" w:hAnsiTheme="minorHAnsi" w:cstheme="minorHAnsi"/>
                <w:sz w:val="22"/>
                <w:szCs w:val="22"/>
              </w:rPr>
              <w:t xml:space="preserve"> CVs of the selected candidates; </w:t>
            </w:r>
            <w:r w:rsidRPr="00FA5F71">
              <w:rPr>
                <w:rFonts w:asciiTheme="minorHAnsi" w:hAnsiTheme="minorHAnsi" w:cstheme="minorHAnsi"/>
                <w:sz w:val="22"/>
                <w:szCs w:val="22"/>
              </w:rPr>
              <w:t xml:space="preserve">sharing them with </w:t>
            </w:r>
            <w:r w:rsidR="004E5AE5">
              <w:rPr>
                <w:rFonts w:asciiTheme="minorHAnsi" w:hAnsiTheme="minorHAnsi" w:cstheme="minorHAnsi"/>
                <w:sz w:val="22"/>
                <w:szCs w:val="22"/>
              </w:rPr>
              <w:t xml:space="preserve">the </w:t>
            </w:r>
            <w:r w:rsidRPr="00FA5F71">
              <w:rPr>
                <w:rFonts w:asciiTheme="minorHAnsi" w:hAnsiTheme="minorHAnsi" w:cstheme="minorHAnsi"/>
                <w:sz w:val="22"/>
                <w:szCs w:val="22"/>
              </w:rPr>
              <w:t xml:space="preserve">employers in </w:t>
            </w:r>
            <w:r w:rsidR="004E5AE5">
              <w:rPr>
                <w:rFonts w:asciiTheme="minorHAnsi" w:hAnsiTheme="minorHAnsi" w:cstheme="minorHAnsi"/>
                <w:sz w:val="22"/>
                <w:szCs w:val="22"/>
              </w:rPr>
              <w:t>Poland for final selection and preparation of declarations to invite them for work to Poland</w:t>
            </w:r>
            <w:r>
              <w:rPr>
                <w:rFonts w:asciiTheme="minorHAnsi" w:hAnsiTheme="minorHAnsi" w:cstheme="minorHAnsi"/>
                <w:sz w:val="22"/>
                <w:szCs w:val="22"/>
              </w:rPr>
              <w:t>;</w:t>
            </w:r>
          </w:p>
        </w:tc>
        <w:tc>
          <w:tcPr>
            <w:tcW w:w="6660" w:type="dxa"/>
          </w:tcPr>
          <w:p w:rsidR="00024536" w:rsidRPr="00FA5F71" w:rsidRDefault="00BD4D33" w:rsidP="004E5AE5">
            <w:pPr>
              <w:rPr>
                <w:rFonts w:asciiTheme="minorHAnsi" w:hAnsiTheme="minorHAnsi" w:cstheme="minorHAnsi"/>
                <w:sz w:val="22"/>
                <w:szCs w:val="22"/>
              </w:rPr>
            </w:pPr>
            <w:r>
              <w:rPr>
                <w:rFonts w:asciiTheme="minorHAnsi" w:hAnsiTheme="minorHAnsi" w:cstheme="minorHAnsi"/>
                <w:bCs/>
                <w:iCs/>
                <w:sz w:val="22"/>
                <w:szCs w:val="22"/>
              </w:rPr>
              <w:t xml:space="preserve">IOM in collaboration with the </w:t>
            </w:r>
            <w:r w:rsidR="00024536" w:rsidRPr="00FA5F71">
              <w:rPr>
                <w:rFonts w:asciiTheme="minorHAnsi" w:hAnsiTheme="minorHAnsi" w:cstheme="minorHAnsi"/>
                <w:bCs/>
                <w:iCs/>
                <w:sz w:val="22"/>
                <w:szCs w:val="22"/>
              </w:rPr>
              <w:t>Labo</w:t>
            </w:r>
            <w:r w:rsidR="00024536">
              <w:rPr>
                <w:rFonts w:asciiTheme="minorHAnsi" w:hAnsiTheme="minorHAnsi" w:cstheme="minorHAnsi"/>
                <w:bCs/>
                <w:iCs/>
                <w:sz w:val="22"/>
                <w:szCs w:val="22"/>
              </w:rPr>
              <w:t>u</w:t>
            </w:r>
            <w:r w:rsidR="00024536" w:rsidRPr="00FA5F71">
              <w:rPr>
                <w:rFonts w:asciiTheme="minorHAnsi" w:hAnsiTheme="minorHAnsi" w:cstheme="minorHAnsi"/>
                <w:bCs/>
                <w:iCs/>
                <w:sz w:val="22"/>
                <w:szCs w:val="22"/>
              </w:rPr>
              <w:t xml:space="preserve">r and Employment Policy Department of the </w:t>
            </w:r>
            <w:r>
              <w:rPr>
                <w:rFonts w:asciiTheme="minorHAnsi" w:hAnsiTheme="minorHAnsi" w:cstheme="minorHAnsi"/>
                <w:bCs/>
                <w:iCs/>
                <w:sz w:val="22"/>
                <w:szCs w:val="22"/>
              </w:rPr>
              <w:t xml:space="preserve">Ministry of Labour; </w:t>
            </w:r>
            <w:r w:rsidR="00024536" w:rsidRPr="00FA5F71">
              <w:rPr>
                <w:rFonts w:asciiTheme="minorHAnsi" w:hAnsiTheme="minorHAnsi" w:cstheme="minorHAnsi"/>
                <w:sz w:val="22"/>
                <w:szCs w:val="22"/>
              </w:rPr>
              <w:t>Employment Programmes Department</w:t>
            </w:r>
            <w:r w:rsidR="00171F1A">
              <w:rPr>
                <w:rFonts w:asciiTheme="minorHAnsi" w:hAnsiTheme="minorHAnsi" w:cstheme="minorHAnsi"/>
                <w:sz w:val="22"/>
                <w:szCs w:val="22"/>
              </w:rPr>
              <w:t xml:space="preserve"> of the </w:t>
            </w:r>
            <w:r w:rsidR="00024536" w:rsidRPr="00FA5F71">
              <w:rPr>
                <w:rFonts w:asciiTheme="minorHAnsi" w:hAnsiTheme="minorHAnsi" w:cstheme="minorHAnsi"/>
                <w:sz w:val="22"/>
                <w:szCs w:val="22"/>
              </w:rPr>
              <w:t>S</w:t>
            </w:r>
            <w:r w:rsidR="00024536">
              <w:rPr>
                <w:rFonts w:asciiTheme="minorHAnsi" w:hAnsiTheme="minorHAnsi" w:cstheme="minorHAnsi"/>
                <w:sz w:val="22"/>
                <w:szCs w:val="22"/>
              </w:rPr>
              <w:t xml:space="preserve">ocial </w:t>
            </w:r>
            <w:r w:rsidR="00024536" w:rsidRPr="00FA5F71">
              <w:rPr>
                <w:rFonts w:asciiTheme="minorHAnsi" w:hAnsiTheme="minorHAnsi" w:cstheme="minorHAnsi"/>
                <w:sz w:val="22"/>
                <w:szCs w:val="22"/>
              </w:rPr>
              <w:t>S</w:t>
            </w:r>
            <w:r w:rsidR="00024536">
              <w:rPr>
                <w:rFonts w:asciiTheme="minorHAnsi" w:hAnsiTheme="minorHAnsi" w:cstheme="minorHAnsi"/>
                <w:sz w:val="22"/>
                <w:szCs w:val="22"/>
              </w:rPr>
              <w:t xml:space="preserve">ervice </w:t>
            </w:r>
            <w:r w:rsidR="00024536" w:rsidRPr="00FA5F71">
              <w:rPr>
                <w:rFonts w:asciiTheme="minorHAnsi" w:hAnsiTheme="minorHAnsi" w:cstheme="minorHAnsi"/>
                <w:sz w:val="22"/>
                <w:szCs w:val="22"/>
              </w:rPr>
              <w:t>A</w:t>
            </w:r>
            <w:r w:rsidR="00024536">
              <w:rPr>
                <w:rFonts w:asciiTheme="minorHAnsi" w:hAnsiTheme="minorHAnsi" w:cstheme="minorHAnsi"/>
                <w:sz w:val="22"/>
                <w:szCs w:val="22"/>
              </w:rPr>
              <w:t>gency</w:t>
            </w:r>
            <w:r>
              <w:rPr>
                <w:rFonts w:asciiTheme="minorHAnsi" w:hAnsiTheme="minorHAnsi" w:cstheme="minorHAnsi"/>
                <w:sz w:val="22"/>
                <w:szCs w:val="22"/>
              </w:rPr>
              <w:t xml:space="preserve"> </w:t>
            </w:r>
          </w:p>
        </w:tc>
      </w:tr>
      <w:tr w:rsidR="00024536" w:rsidTr="00AF0D8D">
        <w:trPr>
          <w:trHeight w:val="602"/>
        </w:trPr>
        <w:tc>
          <w:tcPr>
            <w:tcW w:w="6660" w:type="dxa"/>
          </w:tcPr>
          <w:p w:rsidR="00024536" w:rsidRPr="000C0909" w:rsidRDefault="00024536" w:rsidP="00E71762">
            <w:pPr>
              <w:rPr>
                <w:rFonts w:asciiTheme="minorHAnsi" w:hAnsiTheme="minorHAnsi" w:cstheme="minorHAnsi"/>
                <w:sz w:val="22"/>
                <w:szCs w:val="22"/>
              </w:rPr>
            </w:pPr>
            <w:r w:rsidRPr="000C0909">
              <w:rPr>
                <w:rFonts w:asciiTheme="minorHAnsi" w:hAnsiTheme="minorHAnsi" w:cstheme="minorHAnsi"/>
                <w:b/>
                <w:sz w:val="22"/>
                <w:szCs w:val="22"/>
                <w:u w:val="single"/>
              </w:rPr>
              <w:t>Step 9</w:t>
            </w:r>
            <w:r w:rsidRPr="000C0909">
              <w:rPr>
                <w:rFonts w:asciiTheme="minorHAnsi" w:hAnsiTheme="minorHAnsi" w:cstheme="minorHAnsi"/>
                <w:b/>
                <w:sz w:val="22"/>
                <w:szCs w:val="22"/>
                <w:u w:val="single"/>
                <w:lang w:val="ka-GE"/>
              </w:rPr>
              <w:t>:</w:t>
            </w:r>
            <w:r w:rsidRPr="00EE05F2">
              <w:rPr>
                <w:rFonts w:asciiTheme="minorHAnsi" w:hAnsiTheme="minorHAnsi" w:cstheme="minorHAnsi"/>
                <w:b/>
                <w:sz w:val="22"/>
                <w:szCs w:val="22"/>
                <w:lang w:val="en-US"/>
              </w:rPr>
              <w:t xml:space="preserve">  </w:t>
            </w:r>
            <w:r w:rsidRPr="000C0909">
              <w:rPr>
                <w:rFonts w:asciiTheme="minorHAnsi" w:hAnsiTheme="minorHAnsi" w:cstheme="minorHAnsi"/>
                <w:sz w:val="22"/>
                <w:szCs w:val="22"/>
                <w:lang w:val="en-US"/>
              </w:rPr>
              <w:t xml:space="preserve">Communication with interviewed workers informing them about the final results, </w:t>
            </w:r>
            <w:r w:rsidRPr="000C0909">
              <w:rPr>
                <w:rFonts w:asciiTheme="minorHAnsi" w:hAnsiTheme="minorHAnsi" w:cstheme="minorHAnsi"/>
                <w:sz w:val="22"/>
                <w:szCs w:val="22"/>
              </w:rPr>
              <w:t xml:space="preserve">and final selection results   </w:t>
            </w:r>
          </w:p>
        </w:tc>
        <w:tc>
          <w:tcPr>
            <w:tcW w:w="6660" w:type="dxa"/>
          </w:tcPr>
          <w:p w:rsidR="008E2506" w:rsidRPr="000C0909" w:rsidRDefault="00BD4D33" w:rsidP="00AF0D8D">
            <w:pPr>
              <w:rPr>
                <w:rFonts w:asciiTheme="minorHAnsi" w:hAnsiTheme="minorHAnsi" w:cstheme="minorHAnsi"/>
                <w:b/>
                <w:sz w:val="22"/>
                <w:szCs w:val="22"/>
                <w:u w:val="single"/>
                <w:lang w:val="ka-GE"/>
              </w:rPr>
            </w:pPr>
            <w:r>
              <w:rPr>
                <w:rFonts w:asciiTheme="minorHAnsi" w:hAnsiTheme="minorHAnsi" w:cstheme="minorHAnsi"/>
                <w:bCs/>
                <w:iCs/>
                <w:sz w:val="22"/>
                <w:szCs w:val="22"/>
              </w:rPr>
              <w:t xml:space="preserve">IOM and </w:t>
            </w:r>
            <w:r w:rsidR="00024536" w:rsidRPr="000C0909">
              <w:rPr>
                <w:rFonts w:asciiTheme="minorHAnsi" w:hAnsiTheme="minorHAnsi" w:cstheme="minorHAnsi"/>
                <w:sz w:val="22"/>
                <w:szCs w:val="22"/>
              </w:rPr>
              <w:t>Employment Programmes Department at the Social Service Agency</w:t>
            </w:r>
            <w:r w:rsidR="00AF0D8D">
              <w:rPr>
                <w:rFonts w:asciiTheme="minorHAnsi" w:hAnsiTheme="minorHAnsi" w:cstheme="minorHAnsi"/>
                <w:bCs/>
                <w:iCs/>
                <w:sz w:val="22"/>
                <w:szCs w:val="22"/>
              </w:rPr>
              <w:t xml:space="preserve">; </w:t>
            </w:r>
            <w:r w:rsidR="00AF0D8D">
              <w:rPr>
                <w:rFonts w:asciiTheme="minorHAnsi" w:hAnsiTheme="minorHAnsi" w:cstheme="minorHAnsi"/>
                <w:bCs/>
                <w:iCs/>
                <w:color w:val="323E4F" w:themeColor="text2" w:themeShade="BF"/>
                <w:sz w:val="22"/>
                <w:szCs w:val="22"/>
              </w:rPr>
              <w:t>p</w:t>
            </w:r>
            <w:r w:rsidR="008E2506" w:rsidRPr="008E2506">
              <w:rPr>
                <w:rFonts w:asciiTheme="minorHAnsi" w:hAnsiTheme="minorHAnsi" w:cstheme="minorHAnsi"/>
                <w:bCs/>
                <w:iCs/>
                <w:color w:val="323E4F" w:themeColor="text2" w:themeShade="BF"/>
                <w:sz w:val="22"/>
                <w:szCs w:val="22"/>
              </w:rPr>
              <w:t>rocess facilitated by IOM Poland</w:t>
            </w:r>
          </w:p>
        </w:tc>
      </w:tr>
      <w:tr w:rsidR="00024536" w:rsidTr="00AF0D8D">
        <w:trPr>
          <w:trHeight w:val="764"/>
        </w:trPr>
        <w:tc>
          <w:tcPr>
            <w:tcW w:w="6660" w:type="dxa"/>
          </w:tcPr>
          <w:p w:rsidR="00024536" w:rsidRPr="000C0909" w:rsidRDefault="00024536" w:rsidP="00E71762">
            <w:pPr>
              <w:rPr>
                <w:rFonts w:asciiTheme="minorHAnsi" w:hAnsiTheme="minorHAnsi" w:cstheme="minorHAnsi"/>
                <w:sz w:val="22"/>
                <w:szCs w:val="22"/>
              </w:rPr>
            </w:pPr>
            <w:r w:rsidRPr="000C0909">
              <w:rPr>
                <w:rFonts w:asciiTheme="minorHAnsi" w:hAnsiTheme="minorHAnsi" w:cstheme="minorHAnsi"/>
                <w:b/>
                <w:sz w:val="22"/>
                <w:szCs w:val="22"/>
                <w:u w:val="single"/>
              </w:rPr>
              <w:t>Step 10</w:t>
            </w:r>
            <w:r w:rsidRPr="000C0909">
              <w:rPr>
                <w:rFonts w:asciiTheme="minorHAnsi" w:hAnsiTheme="minorHAnsi" w:cstheme="minorHAnsi"/>
                <w:b/>
                <w:sz w:val="22"/>
                <w:szCs w:val="22"/>
                <w:u w:val="single"/>
                <w:lang w:val="ka-GE"/>
              </w:rPr>
              <w:t>:</w:t>
            </w:r>
            <w:r w:rsidRPr="00EE05F2">
              <w:rPr>
                <w:rFonts w:asciiTheme="minorHAnsi" w:hAnsiTheme="minorHAnsi" w:cstheme="minorHAnsi"/>
                <w:b/>
                <w:sz w:val="22"/>
                <w:szCs w:val="22"/>
                <w:lang w:val="en-US"/>
              </w:rPr>
              <w:t xml:space="preserve">  </w:t>
            </w:r>
            <w:r w:rsidRPr="000C0909">
              <w:rPr>
                <w:rFonts w:asciiTheme="minorHAnsi" w:hAnsiTheme="minorHAnsi" w:cstheme="minorHAnsi"/>
                <w:sz w:val="22"/>
                <w:szCs w:val="22"/>
              </w:rPr>
              <w:t>Supporting the final candidates selected by employer</w:t>
            </w:r>
            <w:r>
              <w:rPr>
                <w:rFonts w:asciiTheme="minorHAnsi" w:hAnsiTheme="minorHAnsi" w:cstheme="minorHAnsi"/>
                <w:sz w:val="22"/>
                <w:szCs w:val="22"/>
              </w:rPr>
              <w:t>s with</w:t>
            </w:r>
            <w:r w:rsidRPr="000C0909">
              <w:rPr>
                <w:rFonts w:asciiTheme="minorHAnsi" w:hAnsiTheme="minorHAnsi" w:cstheme="minorHAnsi"/>
                <w:sz w:val="22"/>
                <w:szCs w:val="22"/>
              </w:rPr>
              <w:t xml:space="preserve"> pre-departure orientation (PDO) training and pre-embarkation assistance. </w:t>
            </w:r>
          </w:p>
        </w:tc>
        <w:tc>
          <w:tcPr>
            <w:tcW w:w="6660" w:type="dxa"/>
          </w:tcPr>
          <w:p w:rsidR="00024536" w:rsidRPr="007C2C56" w:rsidRDefault="00024536" w:rsidP="001345F6">
            <w:pPr>
              <w:rPr>
                <w:rFonts w:asciiTheme="minorHAnsi" w:hAnsiTheme="minorHAnsi" w:cstheme="minorHAnsi"/>
                <w:bCs/>
                <w:iCs/>
                <w:color w:val="323E4F" w:themeColor="text2" w:themeShade="BF"/>
                <w:sz w:val="22"/>
                <w:szCs w:val="22"/>
              </w:rPr>
            </w:pPr>
            <w:r w:rsidRPr="000C0909">
              <w:rPr>
                <w:rFonts w:asciiTheme="minorHAnsi" w:hAnsiTheme="minorHAnsi" w:cstheme="minorHAnsi"/>
                <w:bCs/>
                <w:iCs/>
                <w:sz w:val="22"/>
                <w:szCs w:val="22"/>
              </w:rPr>
              <w:t xml:space="preserve">IOM </w:t>
            </w:r>
            <w:r w:rsidR="008E2506">
              <w:rPr>
                <w:rFonts w:asciiTheme="minorHAnsi" w:hAnsiTheme="minorHAnsi" w:cstheme="minorHAnsi"/>
                <w:bCs/>
                <w:iCs/>
                <w:sz w:val="22"/>
                <w:szCs w:val="22"/>
              </w:rPr>
              <w:t xml:space="preserve">Georgia </w:t>
            </w:r>
            <w:r>
              <w:rPr>
                <w:rFonts w:asciiTheme="minorHAnsi" w:hAnsiTheme="minorHAnsi" w:cstheme="minorHAnsi"/>
                <w:bCs/>
                <w:iCs/>
                <w:sz w:val="22"/>
                <w:szCs w:val="22"/>
              </w:rPr>
              <w:t xml:space="preserve">and its </w:t>
            </w:r>
            <w:r w:rsidRPr="000C0909">
              <w:rPr>
                <w:rFonts w:asciiTheme="minorHAnsi" w:hAnsiTheme="minorHAnsi" w:cstheme="minorHAnsi"/>
                <w:bCs/>
                <w:iCs/>
                <w:sz w:val="22"/>
                <w:szCs w:val="22"/>
              </w:rPr>
              <w:t>Migrant Resource Centres</w:t>
            </w:r>
            <w:r>
              <w:rPr>
                <w:rFonts w:asciiTheme="minorHAnsi" w:hAnsiTheme="minorHAnsi" w:cstheme="minorHAnsi"/>
                <w:bCs/>
                <w:iCs/>
                <w:sz w:val="22"/>
                <w:szCs w:val="22"/>
              </w:rPr>
              <w:t xml:space="preserve"> (MRCs)</w:t>
            </w:r>
            <w:r w:rsidR="008E2506">
              <w:rPr>
                <w:rFonts w:asciiTheme="minorHAnsi" w:hAnsiTheme="minorHAnsi" w:cstheme="minorHAnsi"/>
                <w:bCs/>
                <w:iCs/>
                <w:sz w:val="22"/>
                <w:szCs w:val="22"/>
              </w:rPr>
              <w:t xml:space="preserve"> country-wide</w:t>
            </w:r>
            <w:r>
              <w:rPr>
                <w:rFonts w:asciiTheme="minorHAnsi" w:hAnsiTheme="minorHAnsi" w:cstheme="minorHAnsi"/>
                <w:bCs/>
                <w:iCs/>
                <w:sz w:val="22"/>
                <w:szCs w:val="22"/>
              </w:rPr>
              <w:t>;</w:t>
            </w:r>
            <w:r w:rsidR="001345F6">
              <w:rPr>
                <w:rFonts w:asciiTheme="minorHAnsi" w:hAnsiTheme="minorHAnsi" w:cstheme="minorHAnsi"/>
                <w:bCs/>
                <w:iCs/>
                <w:sz w:val="22"/>
                <w:szCs w:val="22"/>
              </w:rPr>
              <w:t xml:space="preserve">  </w:t>
            </w:r>
            <w:r w:rsidR="008E2506" w:rsidRPr="001345F6">
              <w:rPr>
                <w:rFonts w:asciiTheme="minorHAnsi" w:hAnsiTheme="minorHAnsi" w:cstheme="minorHAnsi"/>
                <w:bCs/>
                <w:i/>
                <w:iCs/>
                <w:color w:val="323E4F" w:themeColor="text2" w:themeShade="BF"/>
                <w:sz w:val="20"/>
              </w:rPr>
              <w:t>IOM Poland assisting in the pre-departure orientation mechanism establ</w:t>
            </w:r>
            <w:r w:rsidR="00AF0D8D">
              <w:rPr>
                <w:rFonts w:asciiTheme="minorHAnsi" w:hAnsiTheme="minorHAnsi" w:cstheme="minorHAnsi"/>
                <w:bCs/>
                <w:i/>
                <w:iCs/>
                <w:color w:val="323E4F" w:themeColor="text2" w:themeShade="BF"/>
                <w:sz w:val="20"/>
              </w:rPr>
              <w:t>i</w:t>
            </w:r>
            <w:r w:rsidR="008E2506" w:rsidRPr="001345F6">
              <w:rPr>
                <w:rFonts w:asciiTheme="minorHAnsi" w:hAnsiTheme="minorHAnsi" w:cstheme="minorHAnsi"/>
                <w:bCs/>
                <w:i/>
                <w:iCs/>
                <w:color w:val="323E4F" w:themeColor="text2" w:themeShade="BF"/>
                <w:sz w:val="20"/>
              </w:rPr>
              <w:t>shment</w:t>
            </w:r>
          </w:p>
        </w:tc>
      </w:tr>
      <w:tr w:rsidR="00BD4D33" w:rsidTr="001345F6">
        <w:trPr>
          <w:trHeight w:val="602"/>
        </w:trPr>
        <w:tc>
          <w:tcPr>
            <w:tcW w:w="6660" w:type="dxa"/>
          </w:tcPr>
          <w:p w:rsidR="00BD4D33" w:rsidRPr="00BD4D33" w:rsidRDefault="00BD4D33" w:rsidP="001345F6">
            <w:pPr>
              <w:rPr>
                <w:rFonts w:ascii="Sylfaen" w:hAnsi="Sylfaen" w:cstheme="minorHAnsi"/>
                <w:sz w:val="22"/>
                <w:szCs w:val="22"/>
                <w:lang w:val="ka-GE"/>
              </w:rPr>
            </w:pPr>
            <w:r w:rsidRPr="00CD303B">
              <w:rPr>
                <w:rFonts w:asciiTheme="minorHAnsi" w:hAnsiTheme="minorHAnsi" w:cstheme="minorHAnsi"/>
                <w:b/>
                <w:sz w:val="22"/>
                <w:szCs w:val="22"/>
                <w:u w:val="single"/>
              </w:rPr>
              <w:t>Step 11</w:t>
            </w:r>
            <w:r w:rsidRPr="00EE05F2">
              <w:rPr>
                <w:rFonts w:asciiTheme="minorHAnsi" w:hAnsiTheme="minorHAnsi" w:cstheme="minorHAnsi"/>
                <w:b/>
                <w:sz w:val="22"/>
                <w:szCs w:val="22"/>
              </w:rPr>
              <w:t>:</w:t>
            </w:r>
            <w:r w:rsidR="001345F6">
              <w:rPr>
                <w:rFonts w:asciiTheme="minorHAnsi" w:hAnsiTheme="minorHAnsi" w:cstheme="minorHAnsi"/>
                <w:b/>
                <w:sz w:val="22"/>
                <w:szCs w:val="22"/>
              </w:rPr>
              <w:t xml:space="preserve">  </w:t>
            </w:r>
            <w:r w:rsidRPr="00BD4D33">
              <w:rPr>
                <w:rFonts w:asciiTheme="minorHAnsi" w:hAnsiTheme="minorHAnsi" w:cstheme="minorHAnsi"/>
                <w:sz w:val="22"/>
                <w:szCs w:val="22"/>
                <w:lang w:val="en-US"/>
              </w:rPr>
              <w:t>Provision of pre-</w:t>
            </w:r>
            <w:r w:rsidR="0073524B" w:rsidRPr="00BD4D33">
              <w:rPr>
                <w:rFonts w:asciiTheme="minorHAnsi" w:hAnsiTheme="minorHAnsi" w:cstheme="minorHAnsi"/>
                <w:sz w:val="22"/>
                <w:szCs w:val="22"/>
                <w:lang w:val="en-US"/>
              </w:rPr>
              <w:t>embarkation services</w:t>
            </w:r>
            <w:r w:rsidR="0073524B">
              <w:rPr>
                <w:rFonts w:asciiTheme="minorHAnsi" w:hAnsiTheme="minorHAnsi" w:cstheme="minorHAnsi"/>
                <w:sz w:val="22"/>
                <w:szCs w:val="22"/>
                <w:lang w:val="en-US"/>
              </w:rPr>
              <w:t xml:space="preserve"> as needed.</w:t>
            </w:r>
          </w:p>
        </w:tc>
        <w:tc>
          <w:tcPr>
            <w:tcW w:w="6660" w:type="dxa"/>
          </w:tcPr>
          <w:p w:rsidR="00BD4D33" w:rsidRPr="0073524B" w:rsidRDefault="0073524B" w:rsidP="00E71762">
            <w:pPr>
              <w:rPr>
                <w:rFonts w:asciiTheme="minorHAnsi" w:hAnsiTheme="minorHAnsi" w:cstheme="minorHAnsi"/>
                <w:bCs/>
                <w:iCs/>
                <w:sz w:val="22"/>
                <w:szCs w:val="22"/>
                <w:lang w:val="en-US"/>
              </w:rPr>
            </w:pPr>
            <w:r>
              <w:rPr>
                <w:rFonts w:asciiTheme="minorHAnsi" w:hAnsiTheme="minorHAnsi" w:cstheme="minorHAnsi"/>
                <w:bCs/>
                <w:iCs/>
                <w:sz w:val="22"/>
                <w:szCs w:val="22"/>
                <w:lang w:val="en-US"/>
              </w:rPr>
              <w:t xml:space="preserve">IOM </w:t>
            </w:r>
            <w:r w:rsidR="008E2506">
              <w:rPr>
                <w:rFonts w:asciiTheme="minorHAnsi" w:hAnsiTheme="minorHAnsi" w:cstheme="minorHAnsi"/>
                <w:bCs/>
                <w:iCs/>
                <w:sz w:val="22"/>
                <w:szCs w:val="22"/>
                <w:lang w:val="en-US"/>
              </w:rPr>
              <w:t xml:space="preserve">Georgia </w:t>
            </w:r>
            <w:r>
              <w:rPr>
                <w:rFonts w:asciiTheme="minorHAnsi" w:hAnsiTheme="minorHAnsi" w:cstheme="minorHAnsi"/>
                <w:bCs/>
                <w:iCs/>
                <w:sz w:val="22"/>
                <w:szCs w:val="22"/>
                <w:lang w:val="en-US"/>
              </w:rPr>
              <w:t>assisted in filling in visa application forms, ensuring that all the necessary documents for visas are obtained</w:t>
            </w:r>
          </w:p>
        </w:tc>
      </w:tr>
      <w:tr w:rsidR="0073524B" w:rsidTr="001345F6">
        <w:trPr>
          <w:trHeight w:val="422"/>
        </w:trPr>
        <w:tc>
          <w:tcPr>
            <w:tcW w:w="6660" w:type="dxa"/>
          </w:tcPr>
          <w:p w:rsidR="0073524B" w:rsidRPr="0073524B" w:rsidRDefault="0073524B" w:rsidP="001345F6">
            <w:pPr>
              <w:rPr>
                <w:rFonts w:asciiTheme="minorHAnsi" w:hAnsiTheme="minorHAnsi" w:cstheme="minorHAnsi"/>
                <w:sz w:val="22"/>
                <w:szCs w:val="22"/>
              </w:rPr>
            </w:pPr>
            <w:r>
              <w:rPr>
                <w:rFonts w:asciiTheme="minorHAnsi" w:hAnsiTheme="minorHAnsi" w:cstheme="minorHAnsi"/>
                <w:b/>
                <w:sz w:val="22"/>
                <w:szCs w:val="22"/>
                <w:u w:val="single"/>
              </w:rPr>
              <w:t>Step 12:</w:t>
            </w:r>
            <w:r w:rsidR="001345F6">
              <w:rPr>
                <w:rFonts w:asciiTheme="minorHAnsi" w:hAnsiTheme="minorHAnsi" w:cstheme="minorHAnsi"/>
                <w:b/>
                <w:sz w:val="22"/>
                <w:szCs w:val="22"/>
                <w:u w:val="single"/>
              </w:rPr>
              <w:t xml:space="preserve"> </w:t>
            </w:r>
            <w:r w:rsidRPr="0073524B">
              <w:rPr>
                <w:rFonts w:asciiTheme="minorHAnsi" w:hAnsiTheme="minorHAnsi" w:cstheme="minorHAnsi"/>
                <w:sz w:val="22"/>
                <w:szCs w:val="22"/>
              </w:rPr>
              <w:t>Po</w:t>
            </w:r>
            <w:r>
              <w:rPr>
                <w:rFonts w:asciiTheme="minorHAnsi" w:hAnsiTheme="minorHAnsi" w:cstheme="minorHAnsi"/>
                <w:sz w:val="22"/>
                <w:szCs w:val="22"/>
              </w:rPr>
              <w:t>st-arrival orientation</w:t>
            </w:r>
          </w:p>
        </w:tc>
        <w:tc>
          <w:tcPr>
            <w:tcW w:w="6660" w:type="dxa"/>
          </w:tcPr>
          <w:p w:rsidR="0073524B" w:rsidRDefault="0073524B" w:rsidP="00E71762">
            <w:pPr>
              <w:rPr>
                <w:rFonts w:asciiTheme="minorHAnsi" w:hAnsiTheme="minorHAnsi" w:cstheme="minorHAnsi"/>
                <w:bCs/>
                <w:iCs/>
                <w:sz w:val="22"/>
                <w:szCs w:val="22"/>
                <w:lang w:val="en-US"/>
              </w:rPr>
            </w:pPr>
            <w:r>
              <w:rPr>
                <w:rFonts w:asciiTheme="minorHAnsi" w:hAnsiTheme="minorHAnsi" w:cstheme="minorHAnsi"/>
                <w:bCs/>
                <w:iCs/>
                <w:sz w:val="22"/>
                <w:szCs w:val="22"/>
                <w:lang w:val="en-US"/>
              </w:rPr>
              <w:t>IOM Poland</w:t>
            </w:r>
            <w:r w:rsidR="008E2506">
              <w:rPr>
                <w:rFonts w:asciiTheme="minorHAnsi" w:hAnsiTheme="minorHAnsi" w:cstheme="minorHAnsi"/>
                <w:bCs/>
                <w:iCs/>
                <w:sz w:val="22"/>
                <w:szCs w:val="22"/>
                <w:lang w:val="en-US"/>
              </w:rPr>
              <w:t xml:space="preserve"> provided the training to the arrived migrants</w:t>
            </w:r>
          </w:p>
        </w:tc>
      </w:tr>
      <w:tr w:rsidR="00024536" w:rsidRPr="0014084B" w:rsidTr="001345F6">
        <w:tc>
          <w:tcPr>
            <w:tcW w:w="6660" w:type="dxa"/>
          </w:tcPr>
          <w:p w:rsidR="00024536" w:rsidRPr="007C2C56" w:rsidRDefault="008E2506" w:rsidP="00E71762">
            <w:pPr>
              <w:rPr>
                <w:rFonts w:asciiTheme="minorHAnsi" w:hAnsiTheme="minorHAnsi" w:cstheme="minorHAnsi"/>
                <w:sz w:val="22"/>
                <w:szCs w:val="22"/>
              </w:rPr>
            </w:pPr>
            <w:r>
              <w:rPr>
                <w:rFonts w:asciiTheme="minorHAnsi" w:hAnsiTheme="minorHAnsi" w:cstheme="minorHAnsi"/>
                <w:b/>
                <w:sz w:val="22"/>
                <w:szCs w:val="22"/>
                <w:u w:val="single"/>
              </w:rPr>
              <w:t>Step 13</w:t>
            </w:r>
            <w:r w:rsidR="00024536" w:rsidRPr="00112B1D">
              <w:rPr>
                <w:rFonts w:asciiTheme="minorHAnsi" w:hAnsiTheme="minorHAnsi" w:cstheme="minorHAnsi"/>
                <w:b/>
                <w:sz w:val="22"/>
                <w:szCs w:val="22"/>
                <w:u w:val="single"/>
              </w:rPr>
              <w:t>:</w:t>
            </w:r>
            <w:r w:rsidR="00024536" w:rsidRPr="0073524B">
              <w:rPr>
                <w:rFonts w:asciiTheme="minorHAnsi" w:hAnsiTheme="minorHAnsi" w:cstheme="minorHAnsi"/>
                <w:b/>
                <w:sz w:val="22"/>
                <w:szCs w:val="22"/>
              </w:rPr>
              <w:t xml:space="preserve">  </w:t>
            </w:r>
            <w:r w:rsidR="00024536" w:rsidRPr="00112B1D">
              <w:rPr>
                <w:rFonts w:asciiTheme="minorHAnsi" w:hAnsiTheme="minorHAnsi" w:cstheme="minorHAnsi"/>
                <w:sz w:val="22"/>
                <w:szCs w:val="22"/>
              </w:rPr>
              <w:t xml:space="preserve">Monitoring employment conditions of migrant workers from Georgia employed legally and temporarily in </w:t>
            </w:r>
            <w:r w:rsidR="0073524B">
              <w:rPr>
                <w:rFonts w:asciiTheme="minorHAnsi" w:hAnsiTheme="minorHAnsi" w:cstheme="minorHAnsi"/>
                <w:sz w:val="22"/>
                <w:szCs w:val="22"/>
              </w:rPr>
              <w:t>Poland</w:t>
            </w:r>
          </w:p>
        </w:tc>
        <w:tc>
          <w:tcPr>
            <w:tcW w:w="6660" w:type="dxa"/>
          </w:tcPr>
          <w:p w:rsidR="00024536" w:rsidRPr="008E2506" w:rsidRDefault="008E2506" w:rsidP="00E71762">
            <w:pPr>
              <w:rPr>
                <w:rFonts w:asciiTheme="minorHAnsi" w:hAnsiTheme="minorHAnsi" w:cstheme="minorHAnsi"/>
                <w:sz w:val="22"/>
                <w:szCs w:val="22"/>
                <w:lang w:val="en-US"/>
              </w:rPr>
            </w:pPr>
            <w:r w:rsidRPr="00171F1A">
              <w:rPr>
                <w:rFonts w:asciiTheme="minorHAnsi" w:hAnsiTheme="minorHAnsi" w:cstheme="minorHAnsi"/>
                <w:sz w:val="22"/>
                <w:szCs w:val="22"/>
                <w:lang w:val="en-US"/>
              </w:rPr>
              <w:t>The process supported by the IOM Poland</w:t>
            </w:r>
          </w:p>
        </w:tc>
      </w:tr>
      <w:tr w:rsidR="00024536" w:rsidTr="001345F6">
        <w:tc>
          <w:tcPr>
            <w:tcW w:w="6660" w:type="dxa"/>
          </w:tcPr>
          <w:p w:rsidR="00024536" w:rsidRPr="00112B1D" w:rsidRDefault="008E2506" w:rsidP="00E71762">
            <w:pPr>
              <w:rPr>
                <w:rFonts w:asciiTheme="minorHAnsi" w:hAnsiTheme="minorHAnsi" w:cstheme="minorHAnsi"/>
                <w:sz w:val="22"/>
                <w:szCs w:val="22"/>
              </w:rPr>
            </w:pPr>
            <w:r>
              <w:rPr>
                <w:rFonts w:asciiTheme="minorHAnsi" w:hAnsiTheme="minorHAnsi" w:cstheme="minorHAnsi"/>
                <w:b/>
                <w:sz w:val="22"/>
                <w:szCs w:val="22"/>
                <w:u w:val="single"/>
              </w:rPr>
              <w:t>Step 14</w:t>
            </w:r>
            <w:r w:rsidR="00024536" w:rsidRPr="00112B1D">
              <w:rPr>
                <w:rFonts w:asciiTheme="minorHAnsi" w:hAnsiTheme="minorHAnsi" w:cstheme="minorHAnsi"/>
                <w:b/>
                <w:sz w:val="22"/>
                <w:szCs w:val="22"/>
                <w:u w:val="single"/>
                <w:lang w:val="ka-GE"/>
              </w:rPr>
              <w:t>:</w:t>
            </w:r>
            <w:r w:rsidR="00024536">
              <w:rPr>
                <w:rFonts w:asciiTheme="minorHAnsi" w:hAnsiTheme="minorHAnsi" w:cstheme="minorHAnsi"/>
                <w:b/>
                <w:sz w:val="22"/>
                <w:szCs w:val="22"/>
                <w:u w:val="single"/>
                <w:lang w:val="en-US"/>
              </w:rPr>
              <w:t xml:space="preserve">   </w:t>
            </w:r>
            <w:r w:rsidR="00024536" w:rsidRPr="00112B1D">
              <w:rPr>
                <w:rFonts w:asciiTheme="minorHAnsi" w:hAnsiTheme="minorHAnsi" w:cstheme="minorHAnsi"/>
                <w:sz w:val="22"/>
                <w:szCs w:val="22"/>
              </w:rPr>
              <w:t xml:space="preserve">Preparing periodic reports on </w:t>
            </w:r>
            <w:proofErr w:type="spellStart"/>
            <w:r w:rsidR="00024536" w:rsidRPr="00112B1D">
              <w:rPr>
                <w:rFonts w:asciiTheme="minorHAnsi" w:hAnsiTheme="minorHAnsi" w:cstheme="minorHAnsi"/>
                <w:sz w:val="22"/>
                <w:szCs w:val="22"/>
              </w:rPr>
              <w:t>work</w:t>
            </w:r>
            <w:r w:rsidR="00AF0D8D">
              <w:rPr>
                <w:rFonts w:asciiTheme="minorHAnsi" w:hAnsiTheme="minorHAnsi" w:cstheme="minorHAnsi"/>
                <w:sz w:val="22"/>
                <w:szCs w:val="22"/>
              </w:rPr>
              <w:t>&amp;</w:t>
            </w:r>
            <w:r w:rsidR="00024536" w:rsidRPr="00112B1D">
              <w:rPr>
                <w:rFonts w:asciiTheme="minorHAnsi" w:hAnsiTheme="minorHAnsi" w:cstheme="minorHAnsi"/>
                <w:sz w:val="22"/>
                <w:szCs w:val="22"/>
              </w:rPr>
              <w:t>life</w:t>
            </w:r>
            <w:proofErr w:type="spellEnd"/>
            <w:r w:rsidR="00024536" w:rsidRPr="00112B1D">
              <w:rPr>
                <w:rFonts w:asciiTheme="minorHAnsi" w:hAnsiTheme="minorHAnsi" w:cstheme="minorHAnsi"/>
                <w:sz w:val="22"/>
                <w:szCs w:val="22"/>
              </w:rPr>
              <w:t xml:space="preserve"> of migrant workers employed </w:t>
            </w:r>
            <w:r w:rsidR="00AF0D8D">
              <w:rPr>
                <w:rFonts w:asciiTheme="minorHAnsi" w:hAnsiTheme="minorHAnsi" w:cstheme="minorHAnsi"/>
                <w:sz w:val="22"/>
                <w:szCs w:val="22"/>
              </w:rPr>
              <w:t>in Poland</w:t>
            </w:r>
            <w:r w:rsidR="00024536" w:rsidRPr="00112B1D">
              <w:rPr>
                <w:rFonts w:asciiTheme="minorHAnsi" w:hAnsiTheme="minorHAnsi" w:cstheme="minorHAnsi"/>
                <w:sz w:val="22"/>
                <w:szCs w:val="22"/>
              </w:rPr>
              <w:t xml:space="preserve">; sharing the information with </w:t>
            </w:r>
            <w:r w:rsidR="00AF0D8D">
              <w:rPr>
                <w:rFonts w:asciiTheme="minorHAnsi" w:hAnsiTheme="minorHAnsi" w:cstheme="minorHAnsi"/>
                <w:sz w:val="22"/>
                <w:szCs w:val="22"/>
              </w:rPr>
              <w:t xml:space="preserve">major </w:t>
            </w:r>
            <w:r w:rsidR="00024536" w:rsidRPr="00112B1D">
              <w:rPr>
                <w:rFonts w:asciiTheme="minorHAnsi" w:hAnsiTheme="minorHAnsi" w:cstheme="minorHAnsi"/>
                <w:sz w:val="22"/>
                <w:szCs w:val="22"/>
              </w:rPr>
              <w:t xml:space="preserve">stakeholder </w:t>
            </w:r>
          </w:p>
        </w:tc>
        <w:tc>
          <w:tcPr>
            <w:tcW w:w="6660" w:type="dxa"/>
          </w:tcPr>
          <w:p w:rsidR="00024536" w:rsidRPr="00112B1D" w:rsidRDefault="00024536" w:rsidP="00E71762">
            <w:pPr>
              <w:rPr>
                <w:rFonts w:asciiTheme="minorHAnsi" w:hAnsiTheme="minorHAnsi"/>
                <w:sz w:val="22"/>
                <w:szCs w:val="22"/>
                <w:lang w:val="ka-GE"/>
              </w:rPr>
            </w:pPr>
            <w:r w:rsidRPr="00112B1D">
              <w:rPr>
                <w:rFonts w:asciiTheme="minorHAnsi" w:hAnsiTheme="minorHAnsi" w:cstheme="minorHAnsi"/>
                <w:bCs/>
                <w:iCs/>
                <w:sz w:val="22"/>
                <w:szCs w:val="22"/>
              </w:rPr>
              <w:t>Ministry of Labo</w:t>
            </w:r>
            <w:r>
              <w:rPr>
                <w:rFonts w:asciiTheme="minorHAnsi" w:hAnsiTheme="minorHAnsi" w:cstheme="minorHAnsi"/>
                <w:bCs/>
                <w:iCs/>
                <w:sz w:val="22"/>
                <w:szCs w:val="22"/>
              </w:rPr>
              <w:t>u</w:t>
            </w:r>
            <w:r w:rsidRPr="00112B1D">
              <w:rPr>
                <w:rFonts w:asciiTheme="minorHAnsi" w:hAnsiTheme="minorHAnsi" w:cstheme="minorHAnsi"/>
                <w:bCs/>
                <w:iCs/>
                <w:sz w:val="22"/>
                <w:szCs w:val="22"/>
              </w:rPr>
              <w:t>r of Georgia</w:t>
            </w:r>
            <w:r w:rsidR="008E2506">
              <w:rPr>
                <w:rFonts w:asciiTheme="minorHAnsi" w:hAnsiTheme="minorHAnsi" w:cstheme="minorHAnsi"/>
                <w:bCs/>
                <w:iCs/>
                <w:sz w:val="22"/>
                <w:szCs w:val="22"/>
              </w:rPr>
              <w:t xml:space="preserve"> and IOM</w:t>
            </w:r>
          </w:p>
        </w:tc>
      </w:tr>
      <w:tr w:rsidR="00A25760" w:rsidTr="001345F6">
        <w:tc>
          <w:tcPr>
            <w:tcW w:w="6660" w:type="dxa"/>
          </w:tcPr>
          <w:p w:rsidR="00A25760" w:rsidRPr="00171F1A" w:rsidRDefault="00581A0C" w:rsidP="00E71762">
            <w:pPr>
              <w:rPr>
                <w:rFonts w:asciiTheme="minorHAnsi" w:hAnsiTheme="minorHAnsi" w:cstheme="minorHAnsi"/>
                <w:sz w:val="22"/>
                <w:szCs w:val="22"/>
                <w:u w:val="single"/>
              </w:rPr>
            </w:pPr>
            <w:r>
              <w:rPr>
                <w:rFonts w:asciiTheme="minorHAnsi" w:hAnsiTheme="minorHAnsi" w:cstheme="minorHAnsi"/>
                <w:b/>
                <w:sz w:val="22"/>
                <w:szCs w:val="22"/>
                <w:u w:val="single"/>
              </w:rPr>
              <w:lastRenderedPageBreak/>
              <w:t xml:space="preserve">Step 15: </w:t>
            </w:r>
            <w:r w:rsidR="00171F1A">
              <w:rPr>
                <w:rFonts w:asciiTheme="minorHAnsi" w:hAnsiTheme="minorHAnsi" w:cstheme="minorHAnsi"/>
                <w:i/>
                <w:sz w:val="22"/>
                <w:szCs w:val="22"/>
                <w:u w:val="single"/>
              </w:rPr>
              <w:t>D</w:t>
            </w:r>
            <w:r w:rsidR="00171F1A" w:rsidRPr="00171F1A">
              <w:rPr>
                <w:rFonts w:asciiTheme="minorHAnsi" w:hAnsiTheme="minorHAnsi" w:cstheme="minorHAnsi"/>
                <w:i/>
                <w:sz w:val="22"/>
                <w:szCs w:val="22"/>
                <w:u w:val="single"/>
              </w:rPr>
              <w:t>iscussing</w:t>
            </w:r>
            <w:r w:rsidR="00171F1A">
              <w:rPr>
                <w:rFonts w:asciiTheme="minorHAnsi" w:hAnsiTheme="minorHAnsi" w:cstheme="minorHAnsi"/>
                <w:b/>
                <w:sz w:val="22"/>
                <w:szCs w:val="22"/>
                <w:u w:val="single"/>
              </w:rPr>
              <w:t xml:space="preserve"> </w:t>
            </w:r>
            <w:r w:rsidR="00171F1A">
              <w:rPr>
                <w:rFonts w:asciiTheme="minorHAnsi" w:hAnsiTheme="minorHAnsi" w:cstheme="minorHAnsi"/>
                <w:sz w:val="22"/>
                <w:szCs w:val="22"/>
                <w:u w:val="single"/>
              </w:rPr>
              <w:t>future cooperation perspectives</w:t>
            </w:r>
          </w:p>
        </w:tc>
        <w:tc>
          <w:tcPr>
            <w:tcW w:w="6660" w:type="dxa"/>
          </w:tcPr>
          <w:p w:rsidR="00A25760" w:rsidRPr="00112B1D" w:rsidRDefault="00171F1A" w:rsidP="00E71762">
            <w:pPr>
              <w:rPr>
                <w:rFonts w:asciiTheme="minorHAnsi" w:hAnsiTheme="minorHAnsi" w:cstheme="minorHAnsi"/>
                <w:bCs/>
                <w:iCs/>
                <w:sz w:val="22"/>
                <w:szCs w:val="22"/>
              </w:rPr>
            </w:pPr>
            <w:r>
              <w:rPr>
                <w:rFonts w:asciiTheme="minorHAnsi" w:hAnsiTheme="minorHAnsi" w:cstheme="minorHAnsi"/>
                <w:bCs/>
                <w:iCs/>
                <w:sz w:val="22"/>
                <w:szCs w:val="22"/>
              </w:rPr>
              <w:t>Governments of both countries</w:t>
            </w:r>
          </w:p>
        </w:tc>
      </w:tr>
    </w:tbl>
    <w:p w:rsidR="008E2506" w:rsidRDefault="008E2506" w:rsidP="00581A0C">
      <w:pPr>
        <w:rPr>
          <w:rFonts w:asciiTheme="minorHAnsi" w:hAnsiTheme="minorHAnsi"/>
          <w:szCs w:val="24"/>
          <w:lang w:val="en"/>
        </w:rPr>
      </w:pPr>
    </w:p>
    <w:sectPr w:rsidR="008E2506" w:rsidSect="006B0D6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687"/>
    <w:multiLevelType w:val="hybridMultilevel"/>
    <w:tmpl w:val="26E68774"/>
    <w:lvl w:ilvl="0" w:tplc="FD5A0340">
      <w:start w:val="1"/>
      <w:numFmt w:val="bullet"/>
      <w:lvlText w:val=" "/>
      <w:lvlJc w:val="left"/>
      <w:pPr>
        <w:tabs>
          <w:tab w:val="num" w:pos="720"/>
        </w:tabs>
        <w:ind w:left="720" w:hanging="360"/>
      </w:pPr>
      <w:rPr>
        <w:rFonts w:ascii="Calibri" w:hAnsi="Calibri" w:hint="default"/>
      </w:rPr>
    </w:lvl>
    <w:lvl w:ilvl="1" w:tplc="EB7A5FA6" w:tentative="1">
      <w:start w:val="1"/>
      <w:numFmt w:val="bullet"/>
      <w:lvlText w:val=" "/>
      <w:lvlJc w:val="left"/>
      <w:pPr>
        <w:tabs>
          <w:tab w:val="num" w:pos="1440"/>
        </w:tabs>
        <w:ind w:left="1440" w:hanging="360"/>
      </w:pPr>
      <w:rPr>
        <w:rFonts w:ascii="Calibri" w:hAnsi="Calibri" w:hint="default"/>
      </w:rPr>
    </w:lvl>
    <w:lvl w:ilvl="2" w:tplc="C58E8F18" w:tentative="1">
      <w:start w:val="1"/>
      <w:numFmt w:val="bullet"/>
      <w:lvlText w:val=" "/>
      <w:lvlJc w:val="left"/>
      <w:pPr>
        <w:tabs>
          <w:tab w:val="num" w:pos="2160"/>
        </w:tabs>
        <w:ind w:left="2160" w:hanging="360"/>
      </w:pPr>
      <w:rPr>
        <w:rFonts w:ascii="Calibri" w:hAnsi="Calibri" w:hint="default"/>
      </w:rPr>
    </w:lvl>
    <w:lvl w:ilvl="3" w:tplc="F1BE983C" w:tentative="1">
      <w:start w:val="1"/>
      <w:numFmt w:val="bullet"/>
      <w:lvlText w:val=" "/>
      <w:lvlJc w:val="left"/>
      <w:pPr>
        <w:tabs>
          <w:tab w:val="num" w:pos="2880"/>
        </w:tabs>
        <w:ind w:left="2880" w:hanging="360"/>
      </w:pPr>
      <w:rPr>
        <w:rFonts w:ascii="Calibri" w:hAnsi="Calibri" w:hint="default"/>
      </w:rPr>
    </w:lvl>
    <w:lvl w:ilvl="4" w:tplc="E1B0BADA" w:tentative="1">
      <w:start w:val="1"/>
      <w:numFmt w:val="bullet"/>
      <w:lvlText w:val=" "/>
      <w:lvlJc w:val="left"/>
      <w:pPr>
        <w:tabs>
          <w:tab w:val="num" w:pos="3600"/>
        </w:tabs>
        <w:ind w:left="3600" w:hanging="360"/>
      </w:pPr>
      <w:rPr>
        <w:rFonts w:ascii="Calibri" w:hAnsi="Calibri" w:hint="default"/>
      </w:rPr>
    </w:lvl>
    <w:lvl w:ilvl="5" w:tplc="E23A84E8" w:tentative="1">
      <w:start w:val="1"/>
      <w:numFmt w:val="bullet"/>
      <w:lvlText w:val=" "/>
      <w:lvlJc w:val="left"/>
      <w:pPr>
        <w:tabs>
          <w:tab w:val="num" w:pos="4320"/>
        </w:tabs>
        <w:ind w:left="4320" w:hanging="360"/>
      </w:pPr>
      <w:rPr>
        <w:rFonts w:ascii="Calibri" w:hAnsi="Calibri" w:hint="default"/>
      </w:rPr>
    </w:lvl>
    <w:lvl w:ilvl="6" w:tplc="274CFC54" w:tentative="1">
      <w:start w:val="1"/>
      <w:numFmt w:val="bullet"/>
      <w:lvlText w:val=" "/>
      <w:lvlJc w:val="left"/>
      <w:pPr>
        <w:tabs>
          <w:tab w:val="num" w:pos="5040"/>
        </w:tabs>
        <w:ind w:left="5040" w:hanging="360"/>
      </w:pPr>
      <w:rPr>
        <w:rFonts w:ascii="Calibri" w:hAnsi="Calibri" w:hint="default"/>
      </w:rPr>
    </w:lvl>
    <w:lvl w:ilvl="7" w:tplc="CA98C40E" w:tentative="1">
      <w:start w:val="1"/>
      <w:numFmt w:val="bullet"/>
      <w:lvlText w:val=" "/>
      <w:lvlJc w:val="left"/>
      <w:pPr>
        <w:tabs>
          <w:tab w:val="num" w:pos="5760"/>
        </w:tabs>
        <w:ind w:left="5760" w:hanging="360"/>
      </w:pPr>
      <w:rPr>
        <w:rFonts w:ascii="Calibri" w:hAnsi="Calibri" w:hint="default"/>
      </w:rPr>
    </w:lvl>
    <w:lvl w:ilvl="8" w:tplc="FA32E27A" w:tentative="1">
      <w:start w:val="1"/>
      <w:numFmt w:val="bullet"/>
      <w:lvlText w:val=" "/>
      <w:lvlJc w:val="left"/>
      <w:pPr>
        <w:tabs>
          <w:tab w:val="num" w:pos="6480"/>
        </w:tabs>
        <w:ind w:left="6480" w:hanging="360"/>
      </w:pPr>
      <w:rPr>
        <w:rFonts w:ascii="Calibri" w:hAnsi="Calibri" w:hint="default"/>
      </w:rPr>
    </w:lvl>
  </w:abstractNum>
  <w:abstractNum w:abstractNumId="1">
    <w:nsid w:val="0F350C72"/>
    <w:multiLevelType w:val="hybridMultilevel"/>
    <w:tmpl w:val="58E2508A"/>
    <w:lvl w:ilvl="0" w:tplc="2A28B946">
      <w:start w:val="1"/>
      <w:numFmt w:val="bullet"/>
      <w:lvlText w:val=""/>
      <w:lvlJc w:val="left"/>
      <w:pPr>
        <w:tabs>
          <w:tab w:val="num" w:pos="720"/>
        </w:tabs>
        <w:ind w:left="720" w:hanging="360"/>
      </w:pPr>
      <w:rPr>
        <w:rFonts w:ascii="Wingdings" w:hAnsi="Wingdings" w:hint="default"/>
      </w:rPr>
    </w:lvl>
    <w:lvl w:ilvl="1" w:tplc="689204EC" w:tentative="1">
      <w:start w:val="1"/>
      <w:numFmt w:val="bullet"/>
      <w:lvlText w:val=""/>
      <w:lvlJc w:val="left"/>
      <w:pPr>
        <w:tabs>
          <w:tab w:val="num" w:pos="1440"/>
        </w:tabs>
        <w:ind w:left="1440" w:hanging="360"/>
      </w:pPr>
      <w:rPr>
        <w:rFonts w:ascii="Wingdings" w:hAnsi="Wingdings" w:hint="default"/>
      </w:rPr>
    </w:lvl>
    <w:lvl w:ilvl="2" w:tplc="3214AC04">
      <w:numFmt w:val="bullet"/>
      <w:lvlText w:val="•"/>
      <w:lvlJc w:val="left"/>
      <w:pPr>
        <w:tabs>
          <w:tab w:val="num" w:pos="2160"/>
        </w:tabs>
        <w:ind w:left="2160" w:hanging="360"/>
      </w:pPr>
      <w:rPr>
        <w:rFonts w:ascii="Arial" w:hAnsi="Arial" w:hint="default"/>
      </w:rPr>
    </w:lvl>
    <w:lvl w:ilvl="3" w:tplc="AFD02AEC" w:tentative="1">
      <w:start w:val="1"/>
      <w:numFmt w:val="bullet"/>
      <w:lvlText w:val=""/>
      <w:lvlJc w:val="left"/>
      <w:pPr>
        <w:tabs>
          <w:tab w:val="num" w:pos="2880"/>
        </w:tabs>
        <w:ind w:left="2880" w:hanging="360"/>
      </w:pPr>
      <w:rPr>
        <w:rFonts w:ascii="Wingdings" w:hAnsi="Wingdings" w:hint="default"/>
      </w:rPr>
    </w:lvl>
    <w:lvl w:ilvl="4" w:tplc="1E482536" w:tentative="1">
      <w:start w:val="1"/>
      <w:numFmt w:val="bullet"/>
      <w:lvlText w:val=""/>
      <w:lvlJc w:val="left"/>
      <w:pPr>
        <w:tabs>
          <w:tab w:val="num" w:pos="3600"/>
        </w:tabs>
        <w:ind w:left="3600" w:hanging="360"/>
      </w:pPr>
      <w:rPr>
        <w:rFonts w:ascii="Wingdings" w:hAnsi="Wingdings" w:hint="default"/>
      </w:rPr>
    </w:lvl>
    <w:lvl w:ilvl="5" w:tplc="0EAAE22C" w:tentative="1">
      <w:start w:val="1"/>
      <w:numFmt w:val="bullet"/>
      <w:lvlText w:val=""/>
      <w:lvlJc w:val="left"/>
      <w:pPr>
        <w:tabs>
          <w:tab w:val="num" w:pos="4320"/>
        </w:tabs>
        <w:ind w:left="4320" w:hanging="360"/>
      </w:pPr>
      <w:rPr>
        <w:rFonts w:ascii="Wingdings" w:hAnsi="Wingdings" w:hint="default"/>
      </w:rPr>
    </w:lvl>
    <w:lvl w:ilvl="6" w:tplc="640A6536" w:tentative="1">
      <w:start w:val="1"/>
      <w:numFmt w:val="bullet"/>
      <w:lvlText w:val=""/>
      <w:lvlJc w:val="left"/>
      <w:pPr>
        <w:tabs>
          <w:tab w:val="num" w:pos="5040"/>
        </w:tabs>
        <w:ind w:left="5040" w:hanging="360"/>
      </w:pPr>
      <w:rPr>
        <w:rFonts w:ascii="Wingdings" w:hAnsi="Wingdings" w:hint="default"/>
      </w:rPr>
    </w:lvl>
    <w:lvl w:ilvl="7" w:tplc="1E748F1A" w:tentative="1">
      <w:start w:val="1"/>
      <w:numFmt w:val="bullet"/>
      <w:lvlText w:val=""/>
      <w:lvlJc w:val="left"/>
      <w:pPr>
        <w:tabs>
          <w:tab w:val="num" w:pos="5760"/>
        </w:tabs>
        <w:ind w:left="5760" w:hanging="360"/>
      </w:pPr>
      <w:rPr>
        <w:rFonts w:ascii="Wingdings" w:hAnsi="Wingdings" w:hint="default"/>
      </w:rPr>
    </w:lvl>
    <w:lvl w:ilvl="8" w:tplc="50F2E3DC" w:tentative="1">
      <w:start w:val="1"/>
      <w:numFmt w:val="bullet"/>
      <w:lvlText w:val=""/>
      <w:lvlJc w:val="left"/>
      <w:pPr>
        <w:tabs>
          <w:tab w:val="num" w:pos="6480"/>
        </w:tabs>
        <w:ind w:left="6480" w:hanging="360"/>
      </w:pPr>
      <w:rPr>
        <w:rFonts w:ascii="Wingdings" w:hAnsi="Wingdings" w:hint="default"/>
      </w:rPr>
    </w:lvl>
  </w:abstractNum>
  <w:abstractNum w:abstractNumId="2">
    <w:nsid w:val="161601B8"/>
    <w:multiLevelType w:val="hybridMultilevel"/>
    <w:tmpl w:val="7FAE9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A4FBF"/>
    <w:multiLevelType w:val="hybridMultilevel"/>
    <w:tmpl w:val="199A8248"/>
    <w:lvl w:ilvl="0" w:tplc="A7DE583E">
      <w:start w:val="1"/>
      <w:numFmt w:val="bullet"/>
      <w:lvlText w:val=""/>
      <w:lvlJc w:val="left"/>
      <w:pPr>
        <w:tabs>
          <w:tab w:val="num" w:pos="720"/>
        </w:tabs>
        <w:ind w:left="720" w:hanging="360"/>
      </w:pPr>
      <w:rPr>
        <w:rFonts w:ascii="Wingdings" w:hAnsi="Wingdings" w:hint="default"/>
      </w:rPr>
    </w:lvl>
    <w:lvl w:ilvl="1" w:tplc="CFE63094" w:tentative="1">
      <w:start w:val="1"/>
      <w:numFmt w:val="bullet"/>
      <w:lvlText w:val=""/>
      <w:lvlJc w:val="left"/>
      <w:pPr>
        <w:tabs>
          <w:tab w:val="num" w:pos="1440"/>
        </w:tabs>
        <w:ind w:left="1440" w:hanging="360"/>
      </w:pPr>
      <w:rPr>
        <w:rFonts w:ascii="Wingdings" w:hAnsi="Wingdings" w:hint="default"/>
      </w:rPr>
    </w:lvl>
    <w:lvl w:ilvl="2" w:tplc="14CAE38E" w:tentative="1">
      <w:start w:val="1"/>
      <w:numFmt w:val="bullet"/>
      <w:lvlText w:val=""/>
      <w:lvlJc w:val="left"/>
      <w:pPr>
        <w:tabs>
          <w:tab w:val="num" w:pos="2160"/>
        </w:tabs>
        <w:ind w:left="2160" w:hanging="360"/>
      </w:pPr>
      <w:rPr>
        <w:rFonts w:ascii="Wingdings" w:hAnsi="Wingdings" w:hint="default"/>
      </w:rPr>
    </w:lvl>
    <w:lvl w:ilvl="3" w:tplc="73AC03B6" w:tentative="1">
      <w:start w:val="1"/>
      <w:numFmt w:val="bullet"/>
      <w:lvlText w:val=""/>
      <w:lvlJc w:val="left"/>
      <w:pPr>
        <w:tabs>
          <w:tab w:val="num" w:pos="2880"/>
        </w:tabs>
        <w:ind w:left="2880" w:hanging="360"/>
      </w:pPr>
      <w:rPr>
        <w:rFonts w:ascii="Wingdings" w:hAnsi="Wingdings" w:hint="default"/>
      </w:rPr>
    </w:lvl>
    <w:lvl w:ilvl="4" w:tplc="B71E9676" w:tentative="1">
      <w:start w:val="1"/>
      <w:numFmt w:val="bullet"/>
      <w:lvlText w:val=""/>
      <w:lvlJc w:val="left"/>
      <w:pPr>
        <w:tabs>
          <w:tab w:val="num" w:pos="3600"/>
        </w:tabs>
        <w:ind w:left="3600" w:hanging="360"/>
      </w:pPr>
      <w:rPr>
        <w:rFonts w:ascii="Wingdings" w:hAnsi="Wingdings" w:hint="default"/>
      </w:rPr>
    </w:lvl>
    <w:lvl w:ilvl="5" w:tplc="D4D8E266" w:tentative="1">
      <w:start w:val="1"/>
      <w:numFmt w:val="bullet"/>
      <w:lvlText w:val=""/>
      <w:lvlJc w:val="left"/>
      <w:pPr>
        <w:tabs>
          <w:tab w:val="num" w:pos="4320"/>
        </w:tabs>
        <w:ind w:left="4320" w:hanging="360"/>
      </w:pPr>
      <w:rPr>
        <w:rFonts w:ascii="Wingdings" w:hAnsi="Wingdings" w:hint="default"/>
      </w:rPr>
    </w:lvl>
    <w:lvl w:ilvl="6" w:tplc="00483ABC" w:tentative="1">
      <w:start w:val="1"/>
      <w:numFmt w:val="bullet"/>
      <w:lvlText w:val=""/>
      <w:lvlJc w:val="left"/>
      <w:pPr>
        <w:tabs>
          <w:tab w:val="num" w:pos="5040"/>
        </w:tabs>
        <w:ind w:left="5040" w:hanging="360"/>
      </w:pPr>
      <w:rPr>
        <w:rFonts w:ascii="Wingdings" w:hAnsi="Wingdings" w:hint="default"/>
      </w:rPr>
    </w:lvl>
    <w:lvl w:ilvl="7" w:tplc="93D0F53E" w:tentative="1">
      <w:start w:val="1"/>
      <w:numFmt w:val="bullet"/>
      <w:lvlText w:val=""/>
      <w:lvlJc w:val="left"/>
      <w:pPr>
        <w:tabs>
          <w:tab w:val="num" w:pos="5760"/>
        </w:tabs>
        <w:ind w:left="5760" w:hanging="360"/>
      </w:pPr>
      <w:rPr>
        <w:rFonts w:ascii="Wingdings" w:hAnsi="Wingdings" w:hint="default"/>
      </w:rPr>
    </w:lvl>
    <w:lvl w:ilvl="8" w:tplc="0CCAFA3A" w:tentative="1">
      <w:start w:val="1"/>
      <w:numFmt w:val="bullet"/>
      <w:lvlText w:val=""/>
      <w:lvlJc w:val="left"/>
      <w:pPr>
        <w:tabs>
          <w:tab w:val="num" w:pos="6480"/>
        </w:tabs>
        <w:ind w:left="6480" w:hanging="360"/>
      </w:pPr>
      <w:rPr>
        <w:rFonts w:ascii="Wingdings" w:hAnsi="Wingdings" w:hint="default"/>
      </w:rPr>
    </w:lvl>
  </w:abstractNum>
  <w:abstractNum w:abstractNumId="4">
    <w:nsid w:val="241A33EE"/>
    <w:multiLevelType w:val="hybridMultilevel"/>
    <w:tmpl w:val="FE5498D6"/>
    <w:lvl w:ilvl="0" w:tplc="B866A334">
      <w:start w:val="1"/>
      <w:numFmt w:val="bullet"/>
      <w:lvlText w:val="•"/>
      <w:lvlJc w:val="left"/>
      <w:pPr>
        <w:tabs>
          <w:tab w:val="num" w:pos="720"/>
        </w:tabs>
        <w:ind w:left="720" w:hanging="360"/>
      </w:pPr>
      <w:rPr>
        <w:rFonts w:ascii="Arial" w:hAnsi="Arial" w:hint="default"/>
      </w:rPr>
    </w:lvl>
    <w:lvl w:ilvl="1" w:tplc="91E6B11A" w:tentative="1">
      <w:start w:val="1"/>
      <w:numFmt w:val="bullet"/>
      <w:lvlText w:val="•"/>
      <w:lvlJc w:val="left"/>
      <w:pPr>
        <w:tabs>
          <w:tab w:val="num" w:pos="1440"/>
        </w:tabs>
        <w:ind w:left="1440" w:hanging="360"/>
      </w:pPr>
      <w:rPr>
        <w:rFonts w:ascii="Arial" w:hAnsi="Arial" w:hint="default"/>
      </w:rPr>
    </w:lvl>
    <w:lvl w:ilvl="2" w:tplc="D506D638" w:tentative="1">
      <w:start w:val="1"/>
      <w:numFmt w:val="bullet"/>
      <w:lvlText w:val="•"/>
      <w:lvlJc w:val="left"/>
      <w:pPr>
        <w:tabs>
          <w:tab w:val="num" w:pos="2160"/>
        </w:tabs>
        <w:ind w:left="2160" w:hanging="360"/>
      </w:pPr>
      <w:rPr>
        <w:rFonts w:ascii="Arial" w:hAnsi="Arial" w:hint="default"/>
      </w:rPr>
    </w:lvl>
    <w:lvl w:ilvl="3" w:tplc="C5282A40" w:tentative="1">
      <w:start w:val="1"/>
      <w:numFmt w:val="bullet"/>
      <w:lvlText w:val="•"/>
      <w:lvlJc w:val="left"/>
      <w:pPr>
        <w:tabs>
          <w:tab w:val="num" w:pos="2880"/>
        </w:tabs>
        <w:ind w:left="2880" w:hanging="360"/>
      </w:pPr>
      <w:rPr>
        <w:rFonts w:ascii="Arial" w:hAnsi="Arial" w:hint="default"/>
      </w:rPr>
    </w:lvl>
    <w:lvl w:ilvl="4" w:tplc="65A4CD60" w:tentative="1">
      <w:start w:val="1"/>
      <w:numFmt w:val="bullet"/>
      <w:lvlText w:val="•"/>
      <w:lvlJc w:val="left"/>
      <w:pPr>
        <w:tabs>
          <w:tab w:val="num" w:pos="3600"/>
        </w:tabs>
        <w:ind w:left="3600" w:hanging="360"/>
      </w:pPr>
      <w:rPr>
        <w:rFonts w:ascii="Arial" w:hAnsi="Arial" w:hint="default"/>
      </w:rPr>
    </w:lvl>
    <w:lvl w:ilvl="5" w:tplc="72941CD4" w:tentative="1">
      <w:start w:val="1"/>
      <w:numFmt w:val="bullet"/>
      <w:lvlText w:val="•"/>
      <w:lvlJc w:val="left"/>
      <w:pPr>
        <w:tabs>
          <w:tab w:val="num" w:pos="4320"/>
        </w:tabs>
        <w:ind w:left="4320" w:hanging="360"/>
      </w:pPr>
      <w:rPr>
        <w:rFonts w:ascii="Arial" w:hAnsi="Arial" w:hint="default"/>
      </w:rPr>
    </w:lvl>
    <w:lvl w:ilvl="6" w:tplc="62EA11AC" w:tentative="1">
      <w:start w:val="1"/>
      <w:numFmt w:val="bullet"/>
      <w:lvlText w:val="•"/>
      <w:lvlJc w:val="left"/>
      <w:pPr>
        <w:tabs>
          <w:tab w:val="num" w:pos="5040"/>
        </w:tabs>
        <w:ind w:left="5040" w:hanging="360"/>
      </w:pPr>
      <w:rPr>
        <w:rFonts w:ascii="Arial" w:hAnsi="Arial" w:hint="default"/>
      </w:rPr>
    </w:lvl>
    <w:lvl w:ilvl="7" w:tplc="4686FFBC" w:tentative="1">
      <w:start w:val="1"/>
      <w:numFmt w:val="bullet"/>
      <w:lvlText w:val="•"/>
      <w:lvlJc w:val="left"/>
      <w:pPr>
        <w:tabs>
          <w:tab w:val="num" w:pos="5760"/>
        </w:tabs>
        <w:ind w:left="5760" w:hanging="360"/>
      </w:pPr>
      <w:rPr>
        <w:rFonts w:ascii="Arial" w:hAnsi="Arial" w:hint="default"/>
      </w:rPr>
    </w:lvl>
    <w:lvl w:ilvl="8" w:tplc="69823F88" w:tentative="1">
      <w:start w:val="1"/>
      <w:numFmt w:val="bullet"/>
      <w:lvlText w:val="•"/>
      <w:lvlJc w:val="left"/>
      <w:pPr>
        <w:tabs>
          <w:tab w:val="num" w:pos="6480"/>
        </w:tabs>
        <w:ind w:left="6480" w:hanging="360"/>
      </w:pPr>
      <w:rPr>
        <w:rFonts w:ascii="Arial" w:hAnsi="Arial" w:hint="default"/>
      </w:rPr>
    </w:lvl>
  </w:abstractNum>
  <w:abstractNum w:abstractNumId="5">
    <w:nsid w:val="3ABB4F58"/>
    <w:multiLevelType w:val="hybridMultilevel"/>
    <w:tmpl w:val="32FE88F4"/>
    <w:lvl w:ilvl="0" w:tplc="7E0E4304">
      <w:start w:val="1"/>
      <w:numFmt w:val="bullet"/>
      <w:lvlText w:val="•"/>
      <w:lvlJc w:val="left"/>
      <w:pPr>
        <w:tabs>
          <w:tab w:val="num" w:pos="720"/>
        </w:tabs>
        <w:ind w:left="720" w:hanging="360"/>
      </w:pPr>
      <w:rPr>
        <w:rFonts w:ascii="Arial" w:hAnsi="Arial" w:hint="default"/>
      </w:rPr>
    </w:lvl>
    <w:lvl w:ilvl="1" w:tplc="589AA5A8" w:tentative="1">
      <w:start w:val="1"/>
      <w:numFmt w:val="bullet"/>
      <w:lvlText w:val="•"/>
      <w:lvlJc w:val="left"/>
      <w:pPr>
        <w:tabs>
          <w:tab w:val="num" w:pos="1440"/>
        </w:tabs>
        <w:ind w:left="1440" w:hanging="360"/>
      </w:pPr>
      <w:rPr>
        <w:rFonts w:ascii="Arial" w:hAnsi="Arial" w:hint="default"/>
      </w:rPr>
    </w:lvl>
    <w:lvl w:ilvl="2" w:tplc="8F484706" w:tentative="1">
      <w:start w:val="1"/>
      <w:numFmt w:val="bullet"/>
      <w:lvlText w:val="•"/>
      <w:lvlJc w:val="left"/>
      <w:pPr>
        <w:tabs>
          <w:tab w:val="num" w:pos="2160"/>
        </w:tabs>
        <w:ind w:left="2160" w:hanging="360"/>
      </w:pPr>
      <w:rPr>
        <w:rFonts w:ascii="Arial" w:hAnsi="Arial" w:hint="default"/>
      </w:rPr>
    </w:lvl>
    <w:lvl w:ilvl="3" w:tplc="3B209F22" w:tentative="1">
      <w:start w:val="1"/>
      <w:numFmt w:val="bullet"/>
      <w:lvlText w:val="•"/>
      <w:lvlJc w:val="left"/>
      <w:pPr>
        <w:tabs>
          <w:tab w:val="num" w:pos="2880"/>
        </w:tabs>
        <w:ind w:left="2880" w:hanging="360"/>
      </w:pPr>
      <w:rPr>
        <w:rFonts w:ascii="Arial" w:hAnsi="Arial" w:hint="default"/>
      </w:rPr>
    </w:lvl>
    <w:lvl w:ilvl="4" w:tplc="4FC225B4" w:tentative="1">
      <w:start w:val="1"/>
      <w:numFmt w:val="bullet"/>
      <w:lvlText w:val="•"/>
      <w:lvlJc w:val="left"/>
      <w:pPr>
        <w:tabs>
          <w:tab w:val="num" w:pos="3600"/>
        </w:tabs>
        <w:ind w:left="3600" w:hanging="360"/>
      </w:pPr>
      <w:rPr>
        <w:rFonts w:ascii="Arial" w:hAnsi="Arial" w:hint="default"/>
      </w:rPr>
    </w:lvl>
    <w:lvl w:ilvl="5" w:tplc="B1F21F80" w:tentative="1">
      <w:start w:val="1"/>
      <w:numFmt w:val="bullet"/>
      <w:lvlText w:val="•"/>
      <w:lvlJc w:val="left"/>
      <w:pPr>
        <w:tabs>
          <w:tab w:val="num" w:pos="4320"/>
        </w:tabs>
        <w:ind w:left="4320" w:hanging="360"/>
      </w:pPr>
      <w:rPr>
        <w:rFonts w:ascii="Arial" w:hAnsi="Arial" w:hint="default"/>
      </w:rPr>
    </w:lvl>
    <w:lvl w:ilvl="6" w:tplc="EAA0B71A" w:tentative="1">
      <w:start w:val="1"/>
      <w:numFmt w:val="bullet"/>
      <w:lvlText w:val="•"/>
      <w:lvlJc w:val="left"/>
      <w:pPr>
        <w:tabs>
          <w:tab w:val="num" w:pos="5040"/>
        </w:tabs>
        <w:ind w:left="5040" w:hanging="360"/>
      </w:pPr>
      <w:rPr>
        <w:rFonts w:ascii="Arial" w:hAnsi="Arial" w:hint="default"/>
      </w:rPr>
    </w:lvl>
    <w:lvl w:ilvl="7" w:tplc="F17018F4" w:tentative="1">
      <w:start w:val="1"/>
      <w:numFmt w:val="bullet"/>
      <w:lvlText w:val="•"/>
      <w:lvlJc w:val="left"/>
      <w:pPr>
        <w:tabs>
          <w:tab w:val="num" w:pos="5760"/>
        </w:tabs>
        <w:ind w:left="5760" w:hanging="360"/>
      </w:pPr>
      <w:rPr>
        <w:rFonts w:ascii="Arial" w:hAnsi="Arial" w:hint="default"/>
      </w:rPr>
    </w:lvl>
    <w:lvl w:ilvl="8" w:tplc="B5089DAC" w:tentative="1">
      <w:start w:val="1"/>
      <w:numFmt w:val="bullet"/>
      <w:lvlText w:val="•"/>
      <w:lvlJc w:val="left"/>
      <w:pPr>
        <w:tabs>
          <w:tab w:val="num" w:pos="6480"/>
        </w:tabs>
        <w:ind w:left="6480" w:hanging="360"/>
      </w:pPr>
      <w:rPr>
        <w:rFonts w:ascii="Arial" w:hAnsi="Arial" w:hint="default"/>
      </w:rPr>
    </w:lvl>
  </w:abstractNum>
  <w:abstractNum w:abstractNumId="6">
    <w:nsid w:val="4C116F1D"/>
    <w:multiLevelType w:val="hybridMultilevel"/>
    <w:tmpl w:val="E90273BE"/>
    <w:lvl w:ilvl="0" w:tplc="991656C8">
      <w:start w:val="1"/>
      <w:numFmt w:val="bullet"/>
      <w:lvlText w:val=""/>
      <w:lvlJc w:val="left"/>
      <w:pPr>
        <w:tabs>
          <w:tab w:val="num" w:pos="720"/>
        </w:tabs>
        <w:ind w:left="720" w:hanging="360"/>
      </w:pPr>
      <w:rPr>
        <w:rFonts w:ascii="Wingdings" w:hAnsi="Wingdings" w:hint="default"/>
      </w:rPr>
    </w:lvl>
    <w:lvl w:ilvl="1" w:tplc="87B0062A" w:tentative="1">
      <w:start w:val="1"/>
      <w:numFmt w:val="bullet"/>
      <w:lvlText w:val=""/>
      <w:lvlJc w:val="left"/>
      <w:pPr>
        <w:tabs>
          <w:tab w:val="num" w:pos="1440"/>
        </w:tabs>
        <w:ind w:left="1440" w:hanging="360"/>
      </w:pPr>
      <w:rPr>
        <w:rFonts w:ascii="Wingdings" w:hAnsi="Wingdings" w:hint="default"/>
      </w:rPr>
    </w:lvl>
    <w:lvl w:ilvl="2" w:tplc="DC02F13E">
      <w:numFmt w:val="bullet"/>
      <w:lvlText w:val="•"/>
      <w:lvlJc w:val="left"/>
      <w:pPr>
        <w:tabs>
          <w:tab w:val="num" w:pos="2160"/>
        </w:tabs>
        <w:ind w:left="2160" w:hanging="360"/>
      </w:pPr>
      <w:rPr>
        <w:rFonts w:ascii="Arial" w:hAnsi="Arial" w:hint="default"/>
      </w:rPr>
    </w:lvl>
    <w:lvl w:ilvl="3" w:tplc="633A2058" w:tentative="1">
      <w:start w:val="1"/>
      <w:numFmt w:val="bullet"/>
      <w:lvlText w:val=""/>
      <w:lvlJc w:val="left"/>
      <w:pPr>
        <w:tabs>
          <w:tab w:val="num" w:pos="2880"/>
        </w:tabs>
        <w:ind w:left="2880" w:hanging="360"/>
      </w:pPr>
      <w:rPr>
        <w:rFonts w:ascii="Wingdings" w:hAnsi="Wingdings" w:hint="default"/>
      </w:rPr>
    </w:lvl>
    <w:lvl w:ilvl="4" w:tplc="111CB694" w:tentative="1">
      <w:start w:val="1"/>
      <w:numFmt w:val="bullet"/>
      <w:lvlText w:val=""/>
      <w:lvlJc w:val="left"/>
      <w:pPr>
        <w:tabs>
          <w:tab w:val="num" w:pos="3600"/>
        </w:tabs>
        <w:ind w:left="3600" w:hanging="360"/>
      </w:pPr>
      <w:rPr>
        <w:rFonts w:ascii="Wingdings" w:hAnsi="Wingdings" w:hint="default"/>
      </w:rPr>
    </w:lvl>
    <w:lvl w:ilvl="5" w:tplc="C7768698" w:tentative="1">
      <w:start w:val="1"/>
      <w:numFmt w:val="bullet"/>
      <w:lvlText w:val=""/>
      <w:lvlJc w:val="left"/>
      <w:pPr>
        <w:tabs>
          <w:tab w:val="num" w:pos="4320"/>
        </w:tabs>
        <w:ind w:left="4320" w:hanging="360"/>
      </w:pPr>
      <w:rPr>
        <w:rFonts w:ascii="Wingdings" w:hAnsi="Wingdings" w:hint="default"/>
      </w:rPr>
    </w:lvl>
    <w:lvl w:ilvl="6" w:tplc="01766F26" w:tentative="1">
      <w:start w:val="1"/>
      <w:numFmt w:val="bullet"/>
      <w:lvlText w:val=""/>
      <w:lvlJc w:val="left"/>
      <w:pPr>
        <w:tabs>
          <w:tab w:val="num" w:pos="5040"/>
        </w:tabs>
        <w:ind w:left="5040" w:hanging="360"/>
      </w:pPr>
      <w:rPr>
        <w:rFonts w:ascii="Wingdings" w:hAnsi="Wingdings" w:hint="default"/>
      </w:rPr>
    </w:lvl>
    <w:lvl w:ilvl="7" w:tplc="92E83A42" w:tentative="1">
      <w:start w:val="1"/>
      <w:numFmt w:val="bullet"/>
      <w:lvlText w:val=""/>
      <w:lvlJc w:val="left"/>
      <w:pPr>
        <w:tabs>
          <w:tab w:val="num" w:pos="5760"/>
        </w:tabs>
        <w:ind w:left="5760" w:hanging="360"/>
      </w:pPr>
      <w:rPr>
        <w:rFonts w:ascii="Wingdings" w:hAnsi="Wingdings" w:hint="default"/>
      </w:rPr>
    </w:lvl>
    <w:lvl w:ilvl="8" w:tplc="75AEF9C0" w:tentative="1">
      <w:start w:val="1"/>
      <w:numFmt w:val="bullet"/>
      <w:lvlText w:val=""/>
      <w:lvlJc w:val="left"/>
      <w:pPr>
        <w:tabs>
          <w:tab w:val="num" w:pos="6480"/>
        </w:tabs>
        <w:ind w:left="6480" w:hanging="360"/>
      </w:pPr>
      <w:rPr>
        <w:rFonts w:ascii="Wingdings" w:hAnsi="Wingdings" w:hint="default"/>
      </w:rPr>
    </w:lvl>
  </w:abstractNum>
  <w:abstractNum w:abstractNumId="7">
    <w:nsid w:val="5BAF1C54"/>
    <w:multiLevelType w:val="hybridMultilevel"/>
    <w:tmpl w:val="DFBA8B18"/>
    <w:lvl w:ilvl="0" w:tplc="B58426DA">
      <w:start w:val="1"/>
      <w:numFmt w:val="bullet"/>
      <w:lvlText w:val="•"/>
      <w:lvlJc w:val="left"/>
      <w:pPr>
        <w:tabs>
          <w:tab w:val="num" w:pos="720"/>
        </w:tabs>
        <w:ind w:left="720" w:hanging="360"/>
      </w:pPr>
      <w:rPr>
        <w:rFonts w:ascii="Arial" w:hAnsi="Arial" w:hint="default"/>
      </w:rPr>
    </w:lvl>
    <w:lvl w:ilvl="1" w:tplc="E08CE1FA" w:tentative="1">
      <w:start w:val="1"/>
      <w:numFmt w:val="bullet"/>
      <w:lvlText w:val="•"/>
      <w:lvlJc w:val="left"/>
      <w:pPr>
        <w:tabs>
          <w:tab w:val="num" w:pos="1440"/>
        </w:tabs>
        <w:ind w:left="1440" w:hanging="360"/>
      </w:pPr>
      <w:rPr>
        <w:rFonts w:ascii="Arial" w:hAnsi="Arial" w:hint="default"/>
      </w:rPr>
    </w:lvl>
    <w:lvl w:ilvl="2" w:tplc="D2B2A464" w:tentative="1">
      <w:start w:val="1"/>
      <w:numFmt w:val="bullet"/>
      <w:lvlText w:val="•"/>
      <w:lvlJc w:val="left"/>
      <w:pPr>
        <w:tabs>
          <w:tab w:val="num" w:pos="2160"/>
        </w:tabs>
        <w:ind w:left="2160" w:hanging="360"/>
      </w:pPr>
      <w:rPr>
        <w:rFonts w:ascii="Arial" w:hAnsi="Arial" w:hint="default"/>
      </w:rPr>
    </w:lvl>
    <w:lvl w:ilvl="3" w:tplc="41166528" w:tentative="1">
      <w:start w:val="1"/>
      <w:numFmt w:val="bullet"/>
      <w:lvlText w:val="•"/>
      <w:lvlJc w:val="left"/>
      <w:pPr>
        <w:tabs>
          <w:tab w:val="num" w:pos="2880"/>
        </w:tabs>
        <w:ind w:left="2880" w:hanging="360"/>
      </w:pPr>
      <w:rPr>
        <w:rFonts w:ascii="Arial" w:hAnsi="Arial" w:hint="default"/>
      </w:rPr>
    </w:lvl>
    <w:lvl w:ilvl="4" w:tplc="350EAB0C" w:tentative="1">
      <w:start w:val="1"/>
      <w:numFmt w:val="bullet"/>
      <w:lvlText w:val="•"/>
      <w:lvlJc w:val="left"/>
      <w:pPr>
        <w:tabs>
          <w:tab w:val="num" w:pos="3600"/>
        </w:tabs>
        <w:ind w:left="3600" w:hanging="360"/>
      </w:pPr>
      <w:rPr>
        <w:rFonts w:ascii="Arial" w:hAnsi="Arial" w:hint="default"/>
      </w:rPr>
    </w:lvl>
    <w:lvl w:ilvl="5" w:tplc="8E060E3E" w:tentative="1">
      <w:start w:val="1"/>
      <w:numFmt w:val="bullet"/>
      <w:lvlText w:val="•"/>
      <w:lvlJc w:val="left"/>
      <w:pPr>
        <w:tabs>
          <w:tab w:val="num" w:pos="4320"/>
        </w:tabs>
        <w:ind w:left="4320" w:hanging="360"/>
      </w:pPr>
      <w:rPr>
        <w:rFonts w:ascii="Arial" w:hAnsi="Arial" w:hint="default"/>
      </w:rPr>
    </w:lvl>
    <w:lvl w:ilvl="6" w:tplc="CF406B9C" w:tentative="1">
      <w:start w:val="1"/>
      <w:numFmt w:val="bullet"/>
      <w:lvlText w:val="•"/>
      <w:lvlJc w:val="left"/>
      <w:pPr>
        <w:tabs>
          <w:tab w:val="num" w:pos="5040"/>
        </w:tabs>
        <w:ind w:left="5040" w:hanging="360"/>
      </w:pPr>
      <w:rPr>
        <w:rFonts w:ascii="Arial" w:hAnsi="Arial" w:hint="default"/>
      </w:rPr>
    </w:lvl>
    <w:lvl w:ilvl="7" w:tplc="A0CE7E34" w:tentative="1">
      <w:start w:val="1"/>
      <w:numFmt w:val="bullet"/>
      <w:lvlText w:val="•"/>
      <w:lvlJc w:val="left"/>
      <w:pPr>
        <w:tabs>
          <w:tab w:val="num" w:pos="5760"/>
        </w:tabs>
        <w:ind w:left="5760" w:hanging="360"/>
      </w:pPr>
      <w:rPr>
        <w:rFonts w:ascii="Arial" w:hAnsi="Arial" w:hint="default"/>
      </w:rPr>
    </w:lvl>
    <w:lvl w:ilvl="8" w:tplc="2B4C49C4" w:tentative="1">
      <w:start w:val="1"/>
      <w:numFmt w:val="bullet"/>
      <w:lvlText w:val="•"/>
      <w:lvlJc w:val="left"/>
      <w:pPr>
        <w:tabs>
          <w:tab w:val="num" w:pos="6480"/>
        </w:tabs>
        <w:ind w:left="6480" w:hanging="360"/>
      </w:pPr>
      <w:rPr>
        <w:rFonts w:ascii="Arial" w:hAnsi="Arial" w:hint="default"/>
      </w:rPr>
    </w:lvl>
  </w:abstractNum>
  <w:abstractNum w:abstractNumId="8">
    <w:nsid w:val="61304B87"/>
    <w:multiLevelType w:val="hybridMultilevel"/>
    <w:tmpl w:val="72188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5E526F"/>
    <w:multiLevelType w:val="hybridMultilevel"/>
    <w:tmpl w:val="F3CEC41A"/>
    <w:lvl w:ilvl="0" w:tplc="7B749D14">
      <w:start w:val="186"/>
      <w:numFmt w:val="bullet"/>
      <w:pStyle w:val="TMRondBlanc"/>
      <w:lvlText w:val="-"/>
      <w:lvlJc w:val="left"/>
      <w:pPr>
        <w:ind w:left="360" w:hanging="360"/>
      </w:pPr>
      <w:rPr>
        <w:rFonts w:ascii="Calibri" w:eastAsiaTheme="minorHAnsi" w:hAnsi="Calibri" w:cstheme="minorBidi" w:hint="default"/>
      </w:rPr>
    </w:lvl>
    <w:lvl w:ilvl="1" w:tplc="04090003">
      <w:start w:val="1"/>
      <w:numFmt w:val="bullet"/>
      <w:lvlText w:val="o"/>
      <w:lvlJc w:val="left"/>
      <w:pPr>
        <w:tabs>
          <w:tab w:val="num" w:pos="2446"/>
        </w:tabs>
        <w:ind w:left="2446" w:hanging="360"/>
      </w:pPr>
      <w:rPr>
        <w:rFonts w:ascii="Courier New" w:hAnsi="Courier New" w:cs="Courier New" w:hint="default"/>
      </w:rPr>
    </w:lvl>
    <w:lvl w:ilvl="2" w:tplc="04090005" w:tentative="1">
      <w:start w:val="1"/>
      <w:numFmt w:val="bullet"/>
      <w:lvlText w:val=""/>
      <w:lvlJc w:val="left"/>
      <w:pPr>
        <w:tabs>
          <w:tab w:val="num" w:pos="3166"/>
        </w:tabs>
        <w:ind w:left="3166" w:hanging="360"/>
      </w:pPr>
      <w:rPr>
        <w:rFonts w:ascii="Wingdings" w:hAnsi="Wingdings" w:hint="default"/>
      </w:rPr>
    </w:lvl>
    <w:lvl w:ilvl="3" w:tplc="04090001" w:tentative="1">
      <w:start w:val="1"/>
      <w:numFmt w:val="bullet"/>
      <w:lvlText w:val=""/>
      <w:lvlJc w:val="left"/>
      <w:pPr>
        <w:tabs>
          <w:tab w:val="num" w:pos="3886"/>
        </w:tabs>
        <w:ind w:left="3886" w:hanging="360"/>
      </w:pPr>
      <w:rPr>
        <w:rFonts w:ascii="Symbol" w:hAnsi="Symbol" w:hint="default"/>
      </w:rPr>
    </w:lvl>
    <w:lvl w:ilvl="4" w:tplc="04090003" w:tentative="1">
      <w:start w:val="1"/>
      <w:numFmt w:val="bullet"/>
      <w:lvlText w:val="o"/>
      <w:lvlJc w:val="left"/>
      <w:pPr>
        <w:tabs>
          <w:tab w:val="num" w:pos="4606"/>
        </w:tabs>
        <w:ind w:left="4606" w:hanging="360"/>
      </w:pPr>
      <w:rPr>
        <w:rFonts w:ascii="Courier New" w:hAnsi="Courier New" w:cs="Courier New" w:hint="default"/>
      </w:rPr>
    </w:lvl>
    <w:lvl w:ilvl="5" w:tplc="04090005" w:tentative="1">
      <w:start w:val="1"/>
      <w:numFmt w:val="bullet"/>
      <w:lvlText w:val=""/>
      <w:lvlJc w:val="left"/>
      <w:pPr>
        <w:tabs>
          <w:tab w:val="num" w:pos="5326"/>
        </w:tabs>
        <w:ind w:left="5326" w:hanging="360"/>
      </w:pPr>
      <w:rPr>
        <w:rFonts w:ascii="Wingdings" w:hAnsi="Wingdings" w:hint="default"/>
      </w:rPr>
    </w:lvl>
    <w:lvl w:ilvl="6" w:tplc="04090001" w:tentative="1">
      <w:start w:val="1"/>
      <w:numFmt w:val="bullet"/>
      <w:lvlText w:val=""/>
      <w:lvlJc w:val="left"/>
      <w:pPr>
        <w:tabs>
          <w:tab w:val="num" w:pos="6046"/>
        </w:tabs>
        <w:ind w:left="6046" w:hanging="360"/>
      </w:pPr>
      <w:rPr>
        <w:rFonts w:ascii="Symbol" w:hAnsi="Symbol" w:hint="default"/>
      </w:rPr>
    </w:lvl>
    <w:lvl w:ilvl="7" w:tplc="04090003" w:tentative="1">
      <w:start w:val="1"/>
      <w:numFmt w:val="bullet"/>
      <w:lvlText w:val="o"/>
      <w:lvlJc w:val="left"/>
      <w:pPr>
        <w:tabs>
          <w:tab w:val="num" w:pos="6766"/>
        </w:tabs>
        <w:ind w:left="6766" w:hanging="360"/>
      </w:pPr>
      <w:rPr>
        <w:rFonts w:ascii="Courier New" w:hAnsi="Courier New" w:cs="Courier New" w:hint="default"/>
      </w:rPr>
    </w:lvl>
    <w:lvl w:ilvl="8" w:tplc="04090005" w:tentative="1">
      <w:start w:val="1"/>
      <w:numFmt w:val="bullet"/>
      <w:lvlText w:val=""/>
      <w:lvlJc w:val="left"/>
      <w:pPr>
        <w:tabs>
          <w:tab w:val="num" w:pos="7486"/>
        </w:tabs>
        <w:ind w:left="7486" w:hanging="360"/>
      </w:pPr>
      <w:rPr>
        <w:rFonts w:ascii="Wingdings" w:hAnsi="Wingdings" w:hint="default"/>
      </w:rPr>
    </w:lvl>
  </w:abstractNum>
  <w:abstractNum w:abstractNumId="10">
    <w:nsid w:val="7F331104"/>
    <w:multiLevelType w:val="hybridMultilevel"/>
    <w:tmpl w:val="16C8773E"/>
    <w:lvl w:ilvl="0" w:tplc="0F34AB18">
      <w:start w:val="1"/>
      <w:numFmt w:val="bullet"/>
      <w:lvlText w:val=" "/>
      <w:lvlJc w:val="left"/>
      <w:pPr>
        <w:tabs>
          <w:tab w:val="num" w:pos="720"/>
        </w:tabs>
        <w:ind w:left="720" w:hanging="360"/>
      </w:pPr>
      <w:rPr>
        <w:rFonts w:ascii="Calibri" w:hAnsi="Calibri" w:hint="default"/>
      </w:rPr>
    </w:lvl>
    <w:lvl w:ilvl="1" w:tplc="5B2AE372" w:tentative="1">
      <w:start w:val="1"/>
      <w:numFmt w:val="bullet"/>
      <w:lvlText w:val=" "/>
      <w:lvlJc w:val="left"/>
      <w:pPr>
        <w:tabs>
          <w:tab w:val="num" w:pos="1440"/>
        </w:tabs>
        <w:ind w:left="1440" w:hanging="360"/>
      </w:pPr>
      <w:rPr>
        <w:rFonts w:ascii="Calibri" w:hAnsi="Calibri" w:hint="default"/>
      </w:rPr>
    </w:lvl>
    <w:lvl w:ilvl="2" w:tplc="1F9874C6" w:tentative="1">
      <w:start w:val="1"/>
      <w:numFmt w:val="bullet"/>
      <w:lvlText w:val=" "/>
      <w:lvlJc w:val="left"/>
      <w:pPr>
        <w:tabs>
          <w:tab w:val="num" w:pos="2160"/>
        </w:tabs>
        <w:ind w:left="2160" w:hanging="360"/>
      </w:pPr>
      <w:rPr>
        <w:rFonts w:ascii="Calibri" w:hAnsi="Calibri" w:hint="default"/>
      </w:rPr>
    </w:lvl>
    <w:lvl w:ilvl="3" w:tplc="602AAE46" w:tentative="1">
      <w:start w:val="1"/>
      <w:numFmt w:val="bullet"/>
      <w:lvlText w:val=" "/>
      <w:lvlJc w:val="left"/>
      <w:pPr>
        <w:tabs>
          <w:tab w:val="num" w:pos="2880"/>
        </w:tabs>
        <w:ind w:left="2880" w:hanging="360"/>
      </w:pPr>
      <w:rPr>
        <w:rFonts w:ascii="Calibri" w:hAnsi="Calibri" w:hint="default"/>
      </w:rPr>
    </w:lvl>
    <w:lvl w:ilvl="4" w:tplc="58BCB57C" w:tentative="1">
      <w:start w:val="1"/>
      <w:numFmt w:val="bullet"/>
      <w:lvlText w:val=" "/>
      <w:lvlJc w:val="left"/>
      <w:pPr>
        <w:tabs>
          <w:tab w:val="num" w:pos="3600"/>
        </w:tabs>
        <w:ind w:left="3600" w:hanging="360"/>
      </w:pPr>
      <w:rPr>
        <w:rFonts w:ascii="Calibri" w:hAnsi="Calibri" w:hint="default"/>
      </w:rPr>
    </w:lvl>
    <w:lvl w:ilvl="5" w:tplc="CF00B43E" w:tentative="1">
      <w:start w:val="1"/>
      <w:numFmt w:val="bullet"/>
      <w:lvlText w:val=" "/>
      <w:lvlJc w:val="left"/>
      <w:pPr>
        <w:tabs>
          <w:tab w:val="num" w:pos="4320"/>
        </w:tabs>
        <w:ind w:left="4320" w:hanging="360"/>
      </w:pPr>
      <w:rPr>
        <w:rFonts w:ascii="Calibri" w:hAnsi="Calibri" w:hint="default"/>
      </w:rPr>
    </w:lvl>
    <w:lvl w:ilvl="6" w:tplc="544AF5A4" w:tentative="1">
      <w:start w:val="1"/>
      <w:numFmt w:val="bullet"/>
      <w:lvlText w:val=" "/>
      <w:lvlJc w:val="left"/>
      <w:pPr>
        <w:tabs>
          <w:tab w:val="num" w:pos="5040"/>
        </w:tabs>
        <w:ind w:left="5040" w:hanging="360"/>
      </w:pPr>
      <w:rPr>
        <w:rFonts w:ascii="Calibri" w:hAnsi="Calibri" w:hint="default"/>
      </w:rPr>
    </w:lvl>
    <w:lvl w:ilvl="7" w:tplc="51DCE40A" w:tentative="1">
      <w:start w:val="1"/>
      <w:numFmt w:val="bullet"/>
      <w:lvlText w:val=" "/>
      <w:lvlJc w:val="left"/>
      <w:pPr>
        <w:tabs>
          <w:tab w:val="num" w:pos="5760"/>
        </w:tabs>
        <w:ind w:left="5760" w:hanging="360"/>
      </w:pPr>
      <w:rPr>
        <w:rFonts w:ascii="Calibri" w:hAnsi="Calibri" w:hint="default"/>
      </w:rPr>
    </w:lvl>
    <w:lvl w:ilvl="8" w:tplc="F8D6CFF2" w:tentative="1">
      <w:start w:val="1"/>
      <w:numFmt w:val="bullet"/>
      <w:lvlText w:val=" "/>
      <w:lvlJc w:val="left"/>
      <w:pPr>
        <w:tabs>
          <w:tab w:val="num" w:pos="6480"/>
        </w:tabs>
        <w:ind w:left="6480" w:hanging="360"/>
      </w:pPr>
      <w:rPr>
        <w:rFonts w:ascii="Calibri" w:hAnsi="Calibri" w:hint="default"/>
      </w:rPr>
    </w:lvl>
  </w:abstractNum>
  <w:num w:numId="1">
    <w:abstractNumId w:val="2"/>
  </w:num>
  <w:num w:numId="2">
    <w:abstractNumId w:val="8"/>
  </w:num>
  <w:num w:numId="3">
    <w:abstractNumId w:val="10"/>
  </w:num>
  <w:num w:numId="4">
    <w:abstractNumId w:val="1"/>
  </w:num>
  <w:num w:numId="5">
    <w:abstractNumId w:val="4"/>
  </w:num>
  <w:num w:numId="6">
    <w:abstractNumId w:val="3"/>
  </w:num>
  <w:num w:numId="7">
    <w:abstractNumId w:val="5"/>
  </w:num>
  <w:num w:numId="8">
    <w:abstractNumId w:val="9"/>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536"/>
    <w:rsid w:val="00024536"/>
    <w:rsid w:val="001345F6"/>
    <w:rsid w:val="00171F1A"/>
    <w:rsid w:val="002E7DF0"/>
    <w:rsid w:val="002F7950"/>
    <w:rsid w:val="0034320C"/>
    <w:rsid w:val="003B14F0"/>
    <w:rsid w:val="00411858"/>
    <w:rsid w:val="004E5AE5"/>
    <w:rsid w:val="00581A0C"/>
    <w:rsid w:val="006356EC"/>
    <w:rsid w:val="006B0D6D"/>
    <w:rsid w:val="00722C5C"/>
    <w:rsid w:val="0073524B"/>
    <w:rsid w:val="007C2C56"/>
    <w:rsid w:val="0083103A"/>
    <w:rsid w:val="008E2506"/>
    <w:rsid w:val="0099779A"/>
    <w:rsid w:val="00A25760"/>
    <w:rsid w:val="00AE63B1"/>
    <w:rsid w:val="00AF0D8D"/>
    <w:rsid w:val="00BD4D33"/>
    <w:rsid w:val="00D6163C"/>
    <w:rsid w:val="00E22BD1"/>
    <w:rsid w:val="00F8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36"/>
    <w:pPr>
      <w:spacing w:after="0" w:line="240" w:lineRule="auto"/>
    </w:pPr>
    <w:rPr>
      <w:rFonts w:ascii="Times New Roman" w:eastAsia="Times New Roman" w:hAnsi="Times New Roman" w:cs="Times New Roman"/>
      <w:snapToGrid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024536"/>
    <w:pPr>
      <w:ind w:left="720"/>
      <w:contextualSpacing/>
    </w:pPr>
    <w:rPr>
      <w:rFonts w:eastAsia="Calibri"/>
      <w:snapToGrid/>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024536"/>
    <w:rPr>
      <w:rFonts w:ascii="Times New Roman" w:eastAsia="Calibri" w:hAnsi="Times New Roman" w:cs="Times New Roman"/>
      <w:sz w:val="24"/>
      <w:szCs w:val="20"/>
      <w:lang w:val="en-GB"/>
    </w:rPr>
  </w:style>
  <w:style w:type="table" w:styleId="TableGrid">
    <w:name w:val="Table Grid"/>
    <w:basedOn w:val="TableNormal"/>
    <w:uiPriority w:val="59"/>
    <w:rsid w:val="00024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C2C56"/>
    <w:rPr>
      <w:color w:val="0000FF"/>
      <w:u w:val="single"/>
    </w:rPr>
  </w:style>
  <w:style w:type="paragraph" w:customStyle="1" w:styleId="TMRondBlanc">
    <w:name w:val="TM Rond Blanc"/>
    <w:basedOn w:val="Normal"/>
    <w:link w:val="TMRondBlancChar"/>
    <w:rsid w:val="007C2C56"/>
    <w:pPr>
      <w:numPr>
        <w:numId w:val="8"/>
      </w:numPr>
      <w:spacing w:before="60"/>
    </w:pPr>
    <w:rPr>
      <w:rFonts w:ascii="Calibri" w:hAnsi="Calibri"/>
      <w:snapToGrid/>
      <w:szCs w:val="22"/>
    </w:rPr>
  </w:style>
  <w:style w:type="character" w:customStyle="1" w:styleId="TMRondBlancChar">
    <w:name w:val="TM Rond Blanc Char"/>
    <w:link w:val="TMRondBlanc"/>
    <w:rsid w:val="007C2C56"/>
    <w:rPr>
      <w:rFonts w:ascii="Calibri" w:eastAsia="Times New Roman" w:hAnsi="Calibri" w:cs="Times New Roman"/>
      <w:sz w:val="24"/>
      <w:lang w:val="en-GB"/>
    </w:rPr>
  </w:style>
  <w:style w:type="paragraph" w:customStyle="1" w:styleId="BodyA">
    <w:name w:val="Body A"/>
    <w:rsid w:val="007C2C56"/>
    <w:pPr>
      <w:spacing w:after="0" w:line="240" w:lineRule="auto"/>
    </w:pPr>
    <w:rPr>
      <w:rFonts w:ascii="Helvetica" w:eastAsia="ヒラギノ角ゴ Pro W3" w:hAnsi="Helvetica" w:cs="Times New Roman"/>
      <w:color w:val="000000"/>
      <w:sz w:val="24"/>
      <w:szCs w:val="24"/>
    </w:rPr>
  </w:style>
  <w:style w:type="paragraph" w:styleId="BalloonText">
    <w:name w:val="Balloon Text"/>
    <w:basedOn w:val="Normal"/>
    <w:link w:val="BalloonTextChar"/>
    <w:uiPriority w:val="99"/>
    <w:semiHidden/>
    <w:unhideWhenUsed/>
    <w:rsid w:val="00581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A0C"/>
    <w:rPr>
      <w:rFonts w:ascii="Segoe UI" w:eastAsia="Times New Roman" w:hAnsi="Segoe UI" w:cs="Segoe UI"/>
      <w:snapToGrid w:val="0"/>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36"/>
    <w:pPr>
      <w:spacing w:after="0" w:line="240" w:lineRule="auto"/>
    </w:pPr>
    <w:rPr>
      <w:rFonts w:ascii="Times New Roman" w:eastAsia="Times New Roman" w:hAnsi="Times New Roman" w:cs="Times New Roman"/>
      <w:snapToGrid w:val="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024536"/>
    <w:pPr>
      <w:ind w:left="720"/>
      <w:contextualSpacing/>
    </w:pPr>
    <w:rPr>
      <w:rFonts w:eastAsia="Calibri"/>
      <w:snapToGrid/>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024536"/>
    <w:rPr>
      <w:rFonts w:ascii="Times New Roman" w:eastAsia="Calibri" w:hAnsi="Times New Roman" w:cs="Times New Roman"/>
      <w:sz w:val="24"/>
      <w:szCs w:val="20"/>
      <w:lang w:val="en-GB"/>
    </w:rPr>
  </w:style>
  <w:style w:type="table" w:styleId="TableGrid">
    <w:name w:val="Table Grid"/>
    <w:basedOn w:val="TableNormal"/>
    <w:uiPriority w:val="59"/>
    <w:rsid w:val="00024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C2C56"/>
    <w:rPr>
      <w:color w:val="0000FF"/>
      <w:u w:val="single"/>
    </w:rPr>
  </w:style>
  <w:style w:type="paragraph" w:customStyle="1" w:styleId="TMRondBlanc">
    <w:name w:val="TM Rond Blanc"/>
    <w:basedOn w:val="Normal"/>
    <w:link w:val="TMRondBlancChar"/>
    <w:rsid w:val="007C2C56"/>
    <w:pPr>
      <w:numPr>
        <w:numId w:val="8"/>
      </w:numPr>
      <w:spacing w:before="60"/>
    </w:pPr>
    <w:rPr>
      <w:rFonts w:ascii="Calibri" w:hAnsi="Calibri"/>
      <w:snapToGrid/>
      <w:szCs w:val="22"/>
    </w:rPr>
  </w:style>
  <w:style w:type="character" w:customStyle="1" w:styleId="TMRondBlancChar">
    <w:name w:val="TM Rond Blanc Char"/>
    <w:link w:val="TMRondBlanc"/>
    <w:rsid w:val="007C2C56"/>
    <w:rPr>
      <w:rFonts w:ascii="Calibri" w:eastAsia="Times New Roman" w:hAnsi="Calibri" w:cs="Times New Roman"/>
      <w:sz w:val="24"/>
      <w:lang w:val="en-GB"/>
    </w:rPr>
  </w:style>
  <w:style w:type="paragraph" w:customStyle="1" w:styleId="BodyA">
    <w:name w:val="Body A"/>
    <w:rsid w:val="007C2C56"/>
    <w:pPr>
      <w:spacing w:after="0" w:line="240" w:lineRule="auto"/>
    </w:pPr>
    <w:rPr>
      <w:rFonts w:ascii="Helvetica" w:eastAsia="ヒラギノ角ゴ Pro W3" w:hAnsi="Helvetica" w:cs="Times New Roman"/>
      <w:color w:val="000000"/>
      <w:sz w:val="24"/>
      <w:szCs w:val="24"/>
    </w:rPr>
  </w:style>
  <w:style w:type="paragraph" w:styleId="BalloonText">
    <w:name w:val="Balloon Text"/>
    <w:basedOn w:val="Normal"/>
    <w:link w:val="BalloonTextChar"/>
    <w:uiPriority w:val="99"/>
    <w:semiHidden/>
    <w:unhideWhenUsed/>
    <w:rsid w:val="00581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A0C"/>
    <w:rPr>
      <w:rFonts w:ascii="Segoe UI" w:eastAsia="Times New Roman" w:hAnsi="Segoe UI" w:cs="Segoe UI"/>
      <w:snapToGrid w:val="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73130">
      <w:bodyDiv w:val="1"/>
      <w:marLeft w:val="0"/>
      <w:marRight w:val="0"/>
      <w:marTop w:val="0"/>
      <w:marBottom w:val="0"/>
      <w:divBdr>
        <w:top w:val="none" w:sz="0" w:space="0" w:color="auto"/>
        <w:left w:val="none" w:sz="0" w:space="0" w:color="auto"/>
        <w:bottom w:val="none" w:sz="0" w:space="0" w:color="auto"/>
        <w:right w:val="none" w:sz="0" w:space="0" w:color="auto"/>
      </w:divBdr>
      <w:divsChild>
        <w:div w:id="1102340735">
          <w:marLeft w:val="144"/>
          <w:marRight w:val="0"/>
          <w:marTop w:val="240"/>
          <w:marBottom w:val="40"/>
          <w:divBdr>
            <w:top w:val="none" w:sz="0" w:space="0" w:color="auto"/>
            <w:left w:val="none" w:sz="0" w:space="0" w:color="auto"/>
            <w:bottom w:val="none" w:sz="0" w:space="0" w:color="auto"/>
            <w:right w:val="none" w:sz="0" w:space="0" w:color="auto"/>
          </w:divBdr>
        </w:div>
        <w:div w:id="1904098712">
          <w:marLeft w:val="144"/>
          <w:marRight w:val="0"/>
          <w:marTop w:val="240"/>
          <w:marBottom w:val="40"/>
          <w:divBdr>
            <w:top w:val="none" w:sz="0" w:space="0" w:color="auto"/>
            <w:left w:val="none" w:sz="0" w:space="0" w:color="auto"/>
            <w:bottom w:val="none" w:sz="0" w:space="0" w:color="auto"/>
            <w:right w:val="none" w:sz="0" w:space="0" w:color="auto"/>
          </w:divBdr>
        </w:div>
        <w:div w:id="1121461520">
          <w:marLeft w:val="734"/>
          <w:marRight w:val="0"/>
          <w:marTop w:val="40"/>
          <w:marBottom w:val="80"/>
          <w:divBdr>
            <w:top w:val="none" w:sz="0" w:space="0" w:color="auto"/>
            <w:left w:val="none" w:sz="0" w:space="0" w:color="auto"/>
            <w:bottom w:val="none" w:sz="0" w:space="0" w:color="auto"/>
            <w:right w:val="none" w:sz="0" w:space="0" w:color="auto"/>
          </w:divBdr>
        </w:div>
        <w:div w:id="1047021989">
          <w:marLeft w:val="734"/>
          <w:marRight w:val="0"/>
          <w:marTop w:val="40"/>
          <w:marBottom w:val="80"/>
          <w:divBdr>
            <w:top w:val="none" w:sz="0" w:space="0" w:color="auto"/>
            <w:left w:val="none" w:sz="0" w:space="0" w:color="auto"/>
            <w:bottom w:val="none" w:sz="0" w:space="0" w:color="auto"/>
            <w:right w:val="none" w:sz="0" w:space="0" w:color="auto"/>
          </w:divBdr>
        </w:div>
        <w:div w:id="1023749943">
          <w:marLeft w:val="734"/>
          <w:marRight w:val="0"/>
          <w:marTop w:val="40"/>
          <w:marBottom w:val="80"/>
          <w:divBdr>
            <w:top w:val="none" w:sz="0" w:space="0" w:color="auto"/>
            <w:left w:val="none" w:sz="0" w:space="0" w:color="auto"/>
            <w:bottom w:val="none" w:sz="0" w:space="0" w:color="auto"/>
            <w:right w:val="none" w:sz="0" w:space="0" w:color="auto"/>
          </w:divBdr>
        </w:div>
        <w:div w:id="862792026">
          <w:marLeft w:val="619"/>
          <w:marRight w:val="0"/>
          <w:marTop w:val="240"/>
          <w:marBottom w:val="40"/>
          <w:divBdr>
            <w:top w:val="none" w:sz="0" w:space="0" w:color="auto"/>
            <w:left w:val="none" w:sz="0" w:space="0" w:color="auto"/>
            <w:bottom w:val="none" w:sz="0" w:space="0" w:color="auto"/>
            <w:right w:val="none" w:sz="0" w:space="0" w:color="auto"/>
          </w:divBdr>
        </w:div>
        <w:div w:id="2115856254">
          <w:marLeft w:val="619"/>
          <w:marRight w:val="0"/>
          <w:marTop w:val="240"/>
          <w:marBottom w:val="40"/>
          <w:divBdr>
            <w:top w:val="none" w:sz="0" w:space="0" w:color="auto"/>
            <w:left w:val="none" w:sz="0" w:space="0" w:color="auto"/>
            <w:bottom w:val="none" w:sz="0" w:space="0" w:color="auto"/>
            <w:right w:val="none" w:sz="0" w:space="0" w:color="auto"/>
          </w:divBdr>
        </w:div>
        <w:div w:id="172234105">
          <w:marLeft w:val="619"/>
          <w:marRight w:val="0"/>
          <w:marTop w:val="240"/>
          <w:marBottom w:val="40"/>
          <w:divBdr>
            <w:top w:val="none" w:sz="0" w:space="0" w:color="auto"/>
            <w:left w:val="none" w:sz="0" w:space="0" w:color="auto"/>
            <w:bottom w:val="none" w:sz="0" w:space="0" w:color="auto"/>
            <w:right w:val="none" w:sz="0" w:space="0" w:color="auto"/>
          </w:divBdr>
        </w:div>
        <w:div w:id="793599901">
          <w:marLeft w:val="619"/>
          <w:marRight w:val="0"/>
          <w:marTop w:val="240"/>
          <w:marBottom w:val="40"/>
          <w:divBdr>
            <w:top w:val="none" w:sz="0" w:space="0" w:color="auto"/>
            <w:left w:val="none" w:sz="0" w:space="0" w:color="auto"/>
            <w:bottom w:val="none" w:sz="0" w:space="0" w:color="auto"/>
            <w:right w:val="none" w:sz="0" w:space="0" w:color="auto"/>
          </w:divBdr>
        </w:div>
        <w:div w:id="1652368394">
          <w:marLeft w:val="619"/>
          <w:marRight w:val="0"/>
          <w:marTop w:val="240"/>
          <w:marBottom w:val="40"/>
          <w:divBdr>
            <w:top w:val="none" w:sz="0" w:space="0" w:color="auto"/>
            <w:left w:val="none" w:sz="0" w:space="0" w:color="auto"/>
            <w:bottom w:val="none" w:sz="0" w:space="0" w:color="auto"/>
            <w:right w:val="none" w:sz="0" w:space="0" w:color="auto"/>
          </w:divBdr>
        </w:div>
      </w:divsChild>
    </w:div>
    <w:div w:id="1309284307">
      <w:bodyDiv w:val="1"/>
      <w:marLeft w:val="0"/>
      <w:marRight w:val="0"/>
      <w:marTop w:val="0"/>
      <w:marBottom w:val="0"/>
      <w:divBdr>
        <w:top w:val="none" w:sz="0" w:space="0" w:color="auto"/>
        <w:left w:val="none" w:sz="0" w:space="0" w:color="auto"/>
        <w:bottom w:val="none" w:sz="0" w:space="0" w:color="auto"/>
        <w:right w:val="none" w:sz="0" w:space="0" w:color="auto"/>
      </w:divBdr>
      <w:divsChild>
        <w:div w:id="405078201">
          <w:marLeft w:val="144"/>
          <w:marRight w:val="0"/>
          <w:marTop w:val="240"/>
          <w:marBottom w:val="40"/>
          <w:divBdr>
            <w:top w:val="none" w:sz="0" w:space="0" w:color="auto"/>
            <w:left w:val="none" w:sz="0" w:space="0" w:color="auto"/>
            <w:bottom w:val="none" w:sz="0" w:space="0" w:color="auto"/>
            <w:right w:val="none" w:sz="0" w:space="0" w:color="auto"/>
          </w:divBdr>
        </w:div>
        <w:div w:id="1077706072">
          <w:marLeft w:val="144"/>
          <w:marRight w:val="0"/>
          <w:marTop w:val="240"/>
          <w:marBottom w:val="40"/>
          <w:divBdr>
            <w:top w:val="none" w:sz="0" w:space="0" w:color="auto"/>
            <w:left w:val="none" w:sz="0" w:space="0" w:color="auto"/>
            <w:bottom w:val="none" w:sz="0" w:space="0" w:color="auto"/>
            <w:right w:val="none" w:sz="0" w:space="0" w:color="auto"/>
          </w:divBdr>
        </w:div>
        <w:div w:id="90510646">
          <w:marLeft w:val="144"/>
          <w:marRight w:val="0"/>
          <w:marTop w:val="240"/>
          <w:marBottom w:val="40"/>
          <w:divBdr>
            <w:top w:val="none" w:sz="0" w:space="0" w:color="auto"/>
            <w:left w:val="none" w:sz="0" w:space="0" w:color="auto"/>
            <w:bottom w:val="none" w:sz="0" w:space="0" w:color="auto"/>
            <w:right w:val="none" w:sz="0" w:space="0" w:color="auto"/>
          </w:divBdr>
        </w:div>
        <w:div w:id="1647081059">
          <w:marLeft w:val="144"/>
          <w:marRight w:val="0"/>
          <w:marTop w:val="240"/>
          <w:marBottom w:val="40"/>
          <w:divBdr>
            <w:top w:val="none" w:sz="0" w:space="0" w:color="auto"/>
            <w:left w:val="none" w:sz="0" w:space="0" w:color="auto"/>
            <w:bottom w:val="none" w:sz="0" w:space="0" w:color="auto"/>
            <w:right w:val="none" w:sz="0" w:space="0" w:color="auto"/>
          </w:divBdr>
        </w:div>
      </w:divsChild>
    </w:div>
    <w:div w:id="1693266994">
      <w:bodyDiv w:val="1"/>
      <w:marLeft w:val="0"/>
      <w:marRight w:val="0"/>
      <w:marTop w:val="0"/>
      <w:marBottom w:val="0"/>
      <w:divBdr>
        <w:top w:val="none" w:sz="0" w:space="0" w:color="auto"/>
        <w:left w:val="none" w:sz="0" w:space="0" w:color="auto"/>
        <w:bottom w:val="none" w:sz="0" w:space="0" w:color="auto"/>
        <w:right w:val="none" w:sz="0" w:space="0" w:color="auto"/>
      </w:divBdr>
      <w:divsChild>
        <w:div w:id="855966490">
          <w:marLeft w:val="144"/>
          <w:marRight w:val="0"/>
          <w:marTop w:val="240"/>
          <w:marBottom w:val="40"/>
          <w:divBdr>
            <w:top w:val="none" w:sz="0" w:space="0" w:color="auto"/>
            <w:left w:val="none" w:sz="0" w:space="0" w:color="auto"/>
            <w:bottom w:val="none" w:sz="0" w:space="0" w:color="auto"/>
            <w:right w:val="none" w:sz="0" w:space="0" w:color="auto"/>
          </w:divBdr>
        </w:div>
        <w:div w:id="1317952406">
          <w:marLeft w:val="144"/>
          <w:marRight w:val="0"/>
          <w:marTop w:val="240"/>
          <w:marBottom w:val="40"/>
          <w:divBdr>
            <w:top w:val="none" w:sz="0" w:space="0" w:color="auto"/>
            <w:left w:val="none" w:sz="0" w:space="0" w:color="auto"/>
            <w:bottom w:val="none" w:sz="0" w:space="0" w:color="auto"/>
            <w:right w:val="none" w:sz="0" w:space="0" w:color="auto"/>
          </w:divBdr>
        </w:div>
        <w:div w:id="553396645">
          <w:marLeft w:val="734"/>
          <w:marRight w:val="0"/>
          <w:marTop w:val="40"/>
          <w:marBottom w:val="80"/>
          <w:divBdr>
            <w:top w:val="none" w:sz="0" w:space="0" w:color="auto"/>
            <w:left w:val="none" w:sz="0" w:space="0" w:color="auto"/>
            <w:bottom w:val="none" w:sz="0" w:space="0" w:color="auto"/>
            <w:right w:val="none" w:sz="0" w:space="0" w:color="auto"/>
          </w:divBdr>
        </w:div>
        <w:div w:id="1709841187">
          <w:marLeft w:val="734"/>
          <w:marRight w:val="0"/>
          <w:marTop w:val="40"/>
          <w:marBottom w:val="80"/>
          <w:divBdr>
            <w:top w:val="none" w:sz="0" w:space="0" w:color="auto"/>
            <w:left w:val="none" w:sz="0" w:space="0" w:color="auto"/>
            <w:bottom w:val="none" w:sz="0" w:space="0" w:color="auto"/>
            <w:right w:val="none" w:sz="0" w:space="0" w:color="auto"/>
          </w:divBdr>
        </w:div>
        <w:div w:id="993488010">
          <w:marLeft w:val="734"/>
          <w:marRight w:val="0"/>
          <w:marTop w:val="40"/>
          <w:marBottom w:val="80"/>
          <w:divBdr>
            <w:top w:val="none" w:sz="0" w:space="0" w:color="auto"/>
            <w:left w:val="none" w:sz="0" w:space="0" w:color="auto"/>
            <w:bottom w:val="none" w:sz="0" w:space="0" w:color="auto"/>
            <w:right w:val="none" w:sz="0" w:space="0" w:color="auto"/>
          </w:divBdr>
        </w:div>
        <w:div w:id="469127908">
          <w:marLeft w:val="619"/>
          <w:marRight w:val="0"/>
          <w:marTop w:val="240"/>
          <w:marBottom w:val="40"/>
          <w:divBdr>
            <w:top w:val="none" w:sz="0" w:space="0" w:color="auto"/>
            <w:left w:val="none" w:sz="0" w:space="0" w:color="auto"/>
            <w:bottom w:val="none" w:sz="0" w:space="0" w:color="auto"/>
            <w:right w:val="none" w:sz="0" w:space="0" w:color="auto"/>
          </w:divBdr>
        </w:div>
        <w:div w:id="388456032">
          <w:marLeft w:val="619"/>
          <w:marRight w:val="0"/>
          <w:marTop w:val="240"/>
          <w:marBottom w:val="40"/>
          <w:divBdr>
            <w:top w:val="none" w:sz="0" w:space="0" w:color="auto"/>
            <w:left w:val="none" w:sz="0" w:space="0" w:color="auto"/>
            <w:bottom w:val="none" w:sz="0" w:space="0" w:color="auto"/>
            <w:right w:val="none" w:sz="0" w:space="0" w:color="auto"/>
          </w:divBdr>
        </w:div>
        <w:div w:id="1276208515">
          <w:marLeft w:val="619"/>
          <w:marRight w:val="0"/>
          <w:marTop w:val="240"/>
          <w:marBottom w:val="40"/>
          <w:divBdr>
            <w:top w:val="none" w:sz="0" w:space="0" w:color="auto"/>
            <w:left w:val="none" w:sz="0" w:space="0" w:color="auto"/>
            <w:bottom w:val="none" w:sz="0" w:space="0" w:color="auto"/>
            <w:right w:val="none" w:sz="0" w:space="0" w:color="auto"/>
          </w:divBdr>
        </w:div>
        <w:div w:id="1095830311">
          <w:marLeft w:val="619"/>
          <w:marRight w:val="0"/>
          <w:marTop w:val="240"/>
          <w:marBottom w:val="40"/>
          <w:divBdr>
            <w:top w:val="none" w:sz="0" w:space="0" w:color="auto"/>
            <w:left w:val="none" w:sz="0" w:space="0" w:color="auto"/>
            <w:bottom w:val="none" w:sz="0" w:space="0" w:color="auto"/>
            <w:right w:val="none" w:sz="0" w:space="0" w:color="auto"/>
          </w:divBdr>
        </w:div>
        <w:div w:id="1238711716">
          <w:marLeft w:val="619"/>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KVITSIANI Natia</dc:creator>
  <cp:lastModifiedBy>Giorgi Bunturi</cp:lastModifiedBy>
  <cp:revision>2</cp:revision>
  <cp:lastPrinted>2019-02-13T06:27:00Z</cp:lastPrinted>
  <dcterms:created xsi:type="dcterms:W3CDTF">2019-02-19T06:41:00Z</dcterms:created>
  <dcterms:modified xsi:type="dcterms:W3CDTF">2019-02-19T06:41:00Z</dcterms:modified>
</cp:coreProperties>
</file>