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A5F" w:rsidRPr="00A22B93" w:rsidRDefault="00173A5F" w:rsidP="00A22B93">
      <w:pPr>
        <w:pStyle w:val="Heading1"/>
        <w:spacing w:line="360" w:lineRule="auto"/>
        <w:jc w:val="center"/>
        <w:rPr>
          <w:sz w:val="28"/>
          <w:szCs w:val="28"/>
        </w:rPr>
      </w:pPr>
      <w:bookmarkStart w:id="0" w:name="_Hlk524709292"/>
      <w:r w:rsidRPr="00A22B93">
        <w:rPr>
          <w:sz w:val="28"/>
          <w:szCs w:val="28"/>
        </w:rPr>
        <w:t>CSW 63 – Side Event</w:t>
      </w:r>
    </w:p>
    <w:p w:rsidR="00173A5F" w:rsidRPr="00A22B93" w:rsidRDefault="00173A5F" w:rsidP="00A22B93">
      <w:pPr>
        <w:pStyle w:val="Heading2"/>
        <w:jc w:val="center"/>
        <w:rPr>
          <w:b/>
          <w:sz w:val="28"/>
          <w:szCs w:val="28"/>
        </w:rPr>
      </w:pPr>
      <w:r w:rsidRPr="00A22B93">
        <w:rPr>
          <w:b/>
          <w:sz w:val="28"/>
          <w:szCs w:val="28"/>
        </w:rPr>
        <w:t>Social protection, public services and sustainable infrastructure:</w:t>
      </w:r>
    </w:p>
    <w:p w:rsidR="00173A5F" w:rsidRPr="00A22B93" w:rsidRDefault="00173A5F" w:rsidP="00A22B93">
      <w:pPr>
        <w:pStyle w:val="Heading2"/>
        <w:jc w:val="center"/>
        <w:rPr>
          <w:b/>
          <w:sz w:val="28"/>
          <w:szCs w:val="28"/>
        </w:rPr>
      </w:pPr>
      <w:r w:rsidRPr="00A22B93">
        <w:rPr>
          <w:b/>
          <w:sz w:val="28"/>
          <w:szCs w:val="28"/>
        </w:rPr>
        <w:t>Policy coherence for the empowerment of women in informal employment</w:t>
      </w:r>
    </w:p>
    <w:bookmarkEnd w:id="0"/>
    <w:p w:rsidR="00173A5F" w:rsidRDefault="00173A5F" w:rsidP="00173A5F">
      <w:pPr>
        <w:pStyle w:val="NoSpacing"/>
      </w:pPr>
    </w:p>
    <w:p w:rsidR="00A22B93" w:rsidRPr="00A22B93" w:rsidRDefault="00A22B93" w:rsidP="00A22B93">
      <w:pPr>
        <w:pStyle w:val="Heading3"/>
        <w:jc w:val="center"/>
      </w:pPr>
      <w:r w:rsidRPr="00A22B93">
        <w:t>Wednesday, 13 March 2019, 3:00-4:15pm</w:t>
      </w:r>
    </w:p>
    <w:p w:rsidR="00A22B93" w:rsidRPr="00A22B93" w:rsidRDefault="00A22B93" w:rsidP="00A22B93">
      <w:pPr>
        <w:pStyle w:val="Heading3"/>
        <w:jc w:val="center"/>
      </w:pPr>
      <w:r w:rsidRPr="00A22B93">
        <w:t>CR-11</w:t>
      </w:r>
    </w:p>
    <w:p w:rsidR="00A22B93" w:rsidRDefault="00A22B93" w:rsidP="00173A5F">
      <w:pPr>
        <w:pStyle w:val="NoSpacing"/>
      </w:pPr>
    </w:p>
    <w:p w:rsidR="00407BB0" w:rsidRDefault="00173A5F" w:rsidP="00661F51">
      <w:pPr>
        <w:rPr>
          <w:lang w:val="en-US"/>
        </w:rPr>
      </w:pPr>
      <w:r>
        <w:t xml:space="preserve">Globally, 740 million women make their living in the informal economy, accounting for 58 per cent of total female employment. </w:t>
      </w:r>
      <w:r w:rsidR="00407BB0">
        <w:rPr>
          <w:lang w:val="en-US"/>
        </w:rPr>
        <w:t xml:space="preserve">They are overrepresented in </w:t>
      </w:r>
      <w:r w:rsidR="00407BB0" w:rsidRPr="00173A5F">
        <w:rPr>
          <w:lang w:val="en-US"/>
        </w:rPr>
        <w:t>the least secure and lowest-paying jobs</w:t>
      </w:r>
      <w:r w:rsidR="00407BB0">
        <w:t xml:space="preserve"> a</w:t>
      </w:r>
      <w:r w:rsidRPr="00173A5F">
        <w:rPr>
          <w:lang w:val="en-US"/>
        </w:rPr>
        <w:t>s domestic workers, home-based workers or contributing family workers who are employed without direct pay in family businesses</w:t>
      </w:r>
      <w:r w:rsidR="005F57E1">
        <w:rPr>
          <w:lang w:val="en-US"/>
        </w:rPr>
        <w:t xml:space="preserve">. </w:t>
      </w:r>
      <w:r w:rsidR="00407BB0">
        <w:rPr>
          <w:lang w:val="en-US"/>
        </w:rPr>
        <w:t xml:space="preserve">Without their economic empowerment, sustainable poverty eradication (SDG 1), gender equality (SDG 5), decent work (8), reduced inequalities (SDG 10), inclusive cities (SDG 11) will remain out of reach. </w:t>
      </w:r>
    </w:p>
    <w:p w:rsidR="00A74C05" w:rsidRDefault="00A74C05" w:rsidP="004117E9">
      <w:r w:rsidRPr="00A74C05">
        <w:t xml:space="preserve">As urbanisation rates continue to rise in emerging and developing countries, women are increasingly finding informal work in urban and peri-urban areas.  </w:t>
      </w:r>
      <w:r>
        <w:t xml:space="preserve">Most </w:t>
      </w:r>
      <w:r w:rsidRPr="00A74C05">
        <w:t xml:space="preserve">of </w:t>
      </w:r>
      <w:r>
        <w:t>these women have</w:t>
      </w:r>
      <w:r w:rsidR="00407BB0" w:rsidRPr="00173A5F">
        <w:rPr>
          <w:lang w:val="en-US"/>
        </w:rPr>
        <w:t>, by definition, no or very limited access to social protection</w:t>
      </w:r>
      <w:r w:rsidR="00407BB0">
        <w:rPr>
          <w:lang w:val="en-US"/>
        </w:rPr>
        <w:t xml:space="preserve"> and often lack basic infrastructure, such as electricity, water and sanitation, that could make their work more productive. </w:t>
      </w:r>
      <w:r w:rsidR="00407BB0">
        <w:t xml:space="preserve">Public services, such as transport, health or childcare, also often remain inaccessible and ill-conceived to respond to their realities. </w:t>
      </w:r>
    </w:p>
    <w:p w:rsidR="00407BB0" w:rsidRDefault="004117E9" w:rsidP="004117E9">
      <w:r>
        <w:rPr>
          <w:lang w:val="en-US"/>
        </w:rPr>
        <w:t xml:space="preserve">While the need to extend social protection to women in informal employment is now widely recognized, the synergies and trade-offs between social protection, public services and sustainable infrastructure for informal workers remain </w:t>
      </w:r>
      <w:r w:rsidR="00661F51">
        <w:rPr>
          <w:lang w:val="en-US"/>
        </w:rPr>
        <w:t>under</w:t>
      </w:r>
      <w:r>
        <w:rPr>
          <w:lang w:val="en-US"/>
        </w:rPr>
        <w:t xml:space="preserve">explored. </w:t>
      </w:r>
      <w:r w:rsidR="00661F51">
        <w:rPr>
          <w:lang w:val="en-US"/>
        </w:rPr>
        <w:t>Urban p</w:t>
      </w:r>
      <w:r>
        <w:rPr>
          <w:lang w:val="en-US"/>
        </w:rPr>
        <w:t xml:space="preserve">olicies </w:t>
      </w:r>
      <w:r>
        <w:t>and regulations</w:t>
      </w:r>
      <w:r w:rsidR="00661F51">
        <w:t xml:space="preserve">, for example, </w:t>
      </w:r>
      <w:r>
        <w:t xml:space="preserve">often </w:t>
      </w:r>
      <w:r w:rsidR="00661F51">
        <w:t>cast informal workers as undesirable and restrict their use of public spaces, such as roadsides or markets, potentially undermining the benefits of social protection programmes aimed at stabilising women’s incomes.</w:t>
      </w:r>
      <w:r w:rsidR="003D7E0F">
        <w:t xml:space="preserve"> </w:t>
      </w:r>
    </w:p>
    <w:p w:rsidR="00342DAD" w:rsidRDefault="004117E9" w:rsidP="00755E4A">
      <w:r>
        <w:rPr>
          <w:lang w:val="en-US"/>
        </w:rPr>
        <w:t>Strengthening policy coherence</w:t>
      </w:r>
      <w:r w:rsidR="003D7E0F">
        <w:rPr>
          <w:lang w:val="en-US"/>
        </w:rPr>
        <w:t>—across sectors and levels of government—is hence critical</w:t>
      </w:r>
      <w:r>
        <w:rPr>
          <w:lang w:val="en-US"/>
        </w:rPr>
        <w:t xml:space="preserve"> to make social protection systems, public services and sustainable infrastructure work for women in informal employment</w:t>
      </w:r>
      <w:r w:rsidR="003D7E0F">
        <w:t xml:space="preserve">. </w:t>
      </w:r>
      <w:r w:rsidR="00ED6498">
        <w:t xml:space="preserve">The panel will </w:t>
      </w:r>
      <w:r w:rsidR="003D7E0F">
        <w:t xml:space="preserve">explore </w:t>
      </w:r>
      <w:r w:rsidR="00407BB0">
        <w:t xml:space="preserve">synergies, tensions and </w:t>
      </w:r>
      <w:r w:rsidR="003D7E0F">
        <w:t xml:space="preserve">pathways to </w:t>
      </w:r>
      <w:r w:rsidR="00407BB0">
        <w:t xml:space="preserve">policy coherence for the </w:t>
      </w:r>
      <w:r w:rsidR="003D7E0F">
        <w:t xml:space="preserve">empowerment </w:t>
      </w:r>
      <w:r w:rsidR="00407BB0">
        <w:t xml:space="preserve">of </w:t>
      </w:r>
      <w:r w:rsidR="003D7E0F">
        <w:t xml:space="preserve">women in informal employment. It will include speakers </w:t>
      </w:r>
      <w:r w:rsidR="00B254A6">
        <w:t xml:space="preserve">from </w:t>
      </w:r>
      <w:r w:rsidR="003D7E0F">
        <w:t xml:space="preserve">national </w:t>
      </w:r>
      <w:r w:rsidR="000142FC">
        <w:t xml:space="preserve">and local </w:t>
      </w:r>
      <w:r w:rsidR="003D7E0F">
        <w:t>governments, international organizations and civil society, including grassroots organizations of women informal workers</w:t>
      </w:r>
      <w:r w:rsidR="003B3124">
        <w:t>.</w:t>
      </w:r>
    </w:p>
    <w:p w:rsidR="00365BE6" w:rsidRDefault="001665C7" w:rsidP="00A22B93">
      <w:pPr>
        <w:pStyle w:val="Heading3"/>
        <w:spacing w:line="360" w:lineRule="auto"/>
      </w:pPr>
      <w:r>
        <w:t>Key</w:t>
      </w:r>
      <w:r w:rsidR="00261357">
        <w:t xml:space="preserve"> Questions</w:t>
      </w:r>
    </w:p>
    <w:p w:rsidR="003B18B0" w:rsidRDefault="003D7E0F" w:rsidP="009845FE">
      <w:pPr>
        <w:pStyle w:val="ListParagraph"/>
        <w:numPr>
          <w:ilvl w:val="0"/>
          <w:numId w:val="5"/>
        </w:numPr>
      </w:pPr>
      <w:r>
        <w:t xml:space="preserve">How do </w:t>
      </w:r>
      <w:r w:rsidR="001665C7">
        <w:t>social protection</w:t>
      </w:r>
      <w:r w:rsidR="003B18B0">
        <w:t xml:space="preserve">, </w:t>
      </w:r>
      <w:r>
        <w:t xml:space="preserve">public services </w:t>
      </w:r>
      <w:r w:rsidR="003B18B0">
        <w:t xml:space="preserve">and </w:t>
      </w:r>
      <w:r>
        <w:t xml:space="preserve">sustainable </w:t>
      </w:r>
      <w:r w:rsidR="003B18B0">
        <w:t>infrastructure</w:t>
      </w:r>
      <w:r w:rsidR="001665C7">
        <w:t xml:space="preserve"> interact in</w:t>
      </w:r>
      <w:r w:rsidR="000C3EFC">
        <w:t xml:space="preserve"> promoting or undermining the </w:t>
      </w:r>
      <w:r>
        <w:t xml:space="preserve">economic empowerment of </w:t>
      </w:r>
      <w:r w:rsidR="000C3EFC">
        <w:t xml:space="preserve">women </w:t>
      </w:r>
      <w:r>
        <w:t>in informal employment</w:t>
      </w:r>
      <w:r w:rsidR="000C3EFC">
        <w:t>?</w:t>
      </w:r>
    </w:p>
    <w:p w:rsidR="00943C7B" w:rsidRDefault="000C3EFC" w:rsidP="009845FE">
      <w:pPr>
        <w:pStyle w:val="ListParagraph"/>
        <w:numPr>
          <w:ilvl w:val="0"/>
          <w:numId w:val="5"/>
        </w:numPr>
      </w:pPr>
      <w:r>
        <w:t>How do we think</w:t>
      </w:r>
      <w:r w:rsidR="00943C7B">
        <w:t xml:space="preserve"> systematically about linkages</w:t>
      </w:r>
      <w:r>
        <w:t xml:space="preserve">, </w:t>
      </w:r>
      <w:r w:rsidR="003D7E0F">
        <w:t xml:space="preserve">tensions </w:t>
      </w:r>
      <w:r>
        <w:t>and complementarities</w:t>
      </w:r>
      <w:r w:rsidR="00943C7B">
        <w:t>?</w:t>
      </w:r>
    </w:p>
    <w:p w:rsidR="00943C7B" w:rsidRDefault="00A37D60" w:rsidP="00943C7B">
      <w:pPr>
        <w:pStyle w:val="ListParagraph"/>
        <w:numPr>
          <w:ilvl w:val="0"/>
          <w:numId w:val="5"/>
        </w:numPr>
      </w:pPr>
      <w:r>
        <w:t xml:space="preserve">What is the role </w:t>
      </w:r>
      <w:r w:rsidR="003D7E0F">
        <w:t xml:space="preserve">of </w:t>
      </w:r>
      <w:r>
        <w:t>different actors – international organizations</w:t>
      </w:r>
      <w:r w:rsidR="009B65C7">
        <w:t>,</w:t>
      </w:r>
      <w:r w:rsidR="000C3EFC">
        <w:t xml:space="preserve"> national</w:t>
      </w:r>
      <w:r w:rsidR="009B65C7">
        <w:t xml:space="preserve"> governments, donors in </w:t>
      </w:r>
      <w:r w:rsidR="003D7E0F">
        <w:t xml:space="preserve">creating </w:t>
      </w:r>
      <w:r w:rsidR="009B65C7">
        <w:t xml:space="preserve">greater </w:t>
      </w:r>
      <w:r w:rsidR="00280674">
        <w:t>policy coherence</w:t>
      </w:r>
      <w:r w:rsidR="009B65C7">
        <w:t>?</w:t>
      </w:r>
    </w:p>
    <w:p w:rsidR="00DD4BF0" w:rsidRDefault="00B46040" w:rsidP="003D7E0F">
      <w:pPr>
        <w:pStyle w:val="ListParagraph"/>
        <w:numPr>
          <w:ilvl w:val="0"/>
          <w:numId w:val="5"/>
        </w:numPr>
      </w:pPr>
      <w:r>
        <w:t>How are grassroots organizations of informal workers pushing the state to move beyond its bureaucratic divisions to one that is more sui</w:t>
      </w:r>
      <w:r w:rsidR="00943C7B">
        <w:t>ted to the realities of their working lives</w:t>
      </w:r>
      <w:r w:rsidR="003D7E0F">
        <w:t xml:space="preserve">? </w:t>
      </w:r>
      <w:r>
        <w:t>What good practice examples exist?</w:t>
      </w:r>
    </w:p>
    <w:p w:rsidR="003D7E0F" w:rsidRDefault="003D7E0F" w:rsidP="003D7E0F">
      <w:pPr>
        <w:pStyle w:val="ListParagraph"/>
        <w:ind w:left="405"/>
      </w:pPr>
    </w:p>
    <w:p w:rsidR="00BA6C29" w:rsidRDefault="00BA6C29" w:rsidP="00A22B93">
      <w:pPr>
        <w:spacing w:line="360" w:lineRule="auto"/>
        <w:rPr>
          <w:b/>
        </w:rPr>
      </w:pPr>
      <w:r>
        <w:rPr>
          <w:b/>
        </w:rPr>
        <w:br w:type="page"/>
      </w:r>
    </w:p>
    <w:p w:rsidR="00755E4A" w:rsidRDefault="00A74C05" w:rsidP="00A22B93">
      <w:pPr>
        <w:pStyle w:val="Heading3"/>
        <w:spacing w:line="360" w:lineRule="auto"/>
      </w:pPr>
      <w:bookmarkStart w:id="1" w:name="_Hlk534801359"/>
      <w:r>
        <w:t>Speakers</w:t>
      </w:r>
      <w:r w:rsidR="00264619">
        <w:t xml:space="preserve"> </w:t>
      </w:r>
    </w:p>
    <w:p w:rsidR="00A0467D" w:rsidRDefault="00A0467D" w:rsidP="00A0467D">
      <w:pPr>
        <w:spacing w:line="240" w:lineRule="auto"/>
      </w:pPr>
      <w:r>
        <w:t>Moderator</w:t>
      </w:r>
    </w:p>
    <w:p w:rsidR="00331EE6" w:rsidRDefault="00423101" w:rsidP="00A0467D">
      <w:pPr>
        <w:pStyle w:val="ListParagraph"/>
        <w:numPr>
          <w:ilvl w:val="0"/>
          <w:numId w:val="10"/>
        </w:numPr>
        <w:spacing w:line="240" w:lineRule="auto"/>
      </w:pPr>
      <w:r>
        <w:t>Prof. James Heintz</w:t>
      </w:r>
      <w:r w:rsidR="00FC7258">
        <w:t xml:space="preserve">, </w:t>
      </w:r>
      <w:r>
        <w:t>University of Massachusetts</w:t>
      </w:r>
    </w:p>
    <w:p w:rsidR="00A0467D" w:rsidRDefault="00A0467D" w:rsidP="00A0467D">
      <w:pPr>
        <w:spacing w:line="240" w:lineRule="auto"/>
      </w:pPr>
      <w:r>
        <w:t>Opening remarks</w:t>
      </w:r>
      <w:r w:rsidR="00A74C05">
        <w:t xml:space="preserve"> (5 minutes each)</w:t>
      </w:r>
    </w:p>
    <w:p w:rsidR="00A0467D" w:rsidRDefault="00A0467D" w:rsidP="00A0467D">
      <w:pPr>
        <w:pStyle w:val="ListParagraph"/>
        <w:numPr>
          <w:ilvl w:val="0"/>
          <w:numId w:val="9"/>
        </w:numPr>
      </w:pPr>
      <w:r w:rsidRPr="00A0467D">
        <w:t>Phumzile Mlambo-Ngcuka</w:t>
      </w:r>
      <w:r>
        <w:t xml:space="preserve">, Executive Director of UN Women </w:t>
      </w:r>
    </w:p>
    <w:p w:rsidR="00A22B93" w:rsidRPr="002B392C" w:rsidRDefault="00A22B93" w:rsidP="00A0467D">
      <w:pPr>
        <w:pStyle w:val="ListParagraph"/>
        <w:numPr>
          <w:ilvl w:val="0"/>
          <w:numId w:val="9"/>
        </w:numPr>
        <w:rPr>
          <w:highlight w:val="yellow"/>
        </w:rPr>
      </w:pPr>
      <w:r w:rsidRPr="002B392C">
        <w:rPr>
          <w:highlight w:val="yellow"/>
        </w:rPr>
        <w:t>UN agency director 1</w:t>
      </w:r>
      <w:r w:rsidR="002B392C" w:rsidRPr="002B392C">
        <w:rPr>
          <w:highlight w:val="yellow"/>
        </w:rPr>
        <w:t xml:space="preserve"> (</w:t>
      </w:r>
      <w:proofErr w:type="spellStart"/>
      <w:r w:rsidR="002B392C" w:rsidRPr="002B392C">
        <w:rPr>
          <w:highlight w:val="yellow"/>
        </w:rPr>
        <w:t>tbd</w:t>
      </w:r>
      <w:proofErr w:type="spellEnd"/>
      <w:r w:rsidR="002B392C" w:rsidRPr="002B392C">
        <w:rPr>
          <w:highlight w:val="yellow"/>
        </w:rPr>
        <w:t xml:space="preserve"> in consultation with EDO)</w:t>
      </w:r>
      <w:r w:rsidRPr="002B392C">
        <w:rPr>
          <w:highlight w:val="yellow"/>
        </w:rPr>
        <w:tab/>
      </w:r>
      <w:r w:rsidRPr="002B392C">
        <w:rPr>
          <w:highlight w:val="yellow"/>
        </w:rPr>
        <w:tab/>
      </w:r>
    </w:p>
    <w:p w:rsidR="00A22B93" w:rsidRPr="002B392C" w:rsidRDefault="00A22B93" w:rsidP="00A22B93">
      <w:pPr>
        <w:pStyle w:val="ListParagraph"/>
        <w:numPr>
          <w:ilvl w:val="0"/>
          <w:numId w:val="9"/>
        </w:numPr>
        <w:rPr>
          <w:highlight w:val="yellow"/>
        </w:rPr>
      </w:pPr>
      <w:r w:rsidRPr="002B392C">
        <w:rPr>
          <w:highlight w:val="yellow"/>
        </w:rPr>
        <w:t>UN agency director 2</w:t>
      </w:r>
      <w:r w:rsidR="002B392C" w:rsidRPr="002B392C">
        <w:rPr>
          <w:highlight w:val="yellow"/>
        </w:rPr>
        <w:t xml:space="preserve"> (</w:t>
      </w:r>
      <w:proofErr w:type="spellStart"/>
      <w:r w:rsidR="002B392C" w:rsidRPr="002B392C">
        <w:rPr>
          <w:highlight w:val="yellow"/>
        </w:rPr>
        <w:t>tbd</w:t>
      </w:r>
      <w:proofErr w:type="spellEnd"/>
      <w:r w:rsidR="002B392C" w:rsidRPr="002B392C">
        <w:rPr>
          <w:highlight w:val="yellow"/>
        </w:rPr>
        <w:t xml:space="preserve"> in consultation with EDO)</w:t>
      </w:r>
      <w:r w:rsidRPr="002B392C">
        <w:rPr>
          <w:highlight w:val="yellow"/>
        </w:rPr>
        <w:tab/>
      </w:r>
    </w:p>
    <w:p w:rsidR="00A0467D" w:rsidRDefault="00A0467D" w:rsidP="00A22B93">
      <w:r>
        <w:t>Panel presentations</w:t>
      </w:r>
      <w:r w:rsidR="00FC7258">
        <w:t xml:space="preserve"> (10 minutes each)</w:t>
      </w:r>
    </w:p>
    <w:p w:rsidR="00A0467D" w:rsidRDefault="00A74C05" w:rsidP="00A0467D">
      <w:pPr>
        <w:pStyle w:val="ListParagraph"/>
        <w:numPr>
          <w:ilvl w:val="0"/>
          <w:numId w:val="9"/>
        </w:numPr>
      </w:pPr>
      <w:r>
        <w:t>Laura Alfers</w:t>
      </w:r>
      <w:r w:rsidR="00CB03E7">
        <w:t xml:space="preserve">, Social Protection Programme Director, </w:t>
      </w:r>
      <w:r w:rsidR="00A0467D">
        <w:t>WIEGO</w:t>
      </w:r>
      <w:r w:rsidR="00CB03E7">
        <w:t xml:space="preserve">, </w:t>
      </w:r>
      <w:r w:rsidR="00CB03E7" w:rsidRPr="00CB03E7">
        <w:rPr>
          <w:b/>
        </w:rPr>
        <w:t>South Africa</w:t>
      </w:r>
      <w:r w:rsidR="00A0467D">
        <w:tab/>
      </w:r>
      <w:r w:rsidR="00A0467D">
        <w:tab/>
      </w:r>
    </w:p>
    <w:p w:rsidR="003D7E0F" w:rsidRPr="000142FC" w:rsidRDefault="00CB03E7" w:rsidP="00CB03E7">
      <w:pPr>
        <w:pStyle w:val="ListParagraph"/>
        <w:numPr>
          <w:ilvl w:val="0"/>
          <w:numId w:val="9"/>
        </w:numPr>
      </w:pPr>
      <w:r>
        <w:t xml:space="preserve">H.E. </w:t>
      </w:r>
      <w:r w:rsidRPr="00CB03E7">
        <w:t xml:space="preserve">Cynthia </w:t>
      </w:r>
      <w:proofErr w:type="spellStart"/>
      <w:r w:rsidRPr="00CB03E7">
        <w:t>Mamle</w:t>
      </w:r>
      <w:proofErr w:type="spellEnd"/>
      <w:r w:rsidRPr="00CB03E7">
        <w:t xml:space="preserve"> Morrison</w:t>
      </w:r>
      <w:r>
        <w:t xml:space="preserve">, </w:t>
      </w:r>
      <w:r w:rsidRPr="00CB03E7">
        <w:t xml:space="preserve">Minister for Gender, Children and Social Protection, </w:t>
      </w:r>
      <w:r w:rsidRPr="00CB03E7">
        <w:rPr>
          <w:b/>
        </w:rPr>
        <w:t>Ghana</w:t>
      </w:r>
    </w:p>
    <w:p w:rsidR="00B14F03" w:rsidRPr="00CB03E7" w:rsidRDefault="00FC7258" w:rsidP="00FC7258">
      <w:pPr>
        <w:pStyle w:val="ListParagraph"/>
        <w:numPr>
          <w:ilvl w:val="0"/>
          <w:numId w:val="9"/>
        </w:numPr>
        <w:rPr>
          <w:lang w:val="en-US"/>
        </w:rPr>
      </w:pPr>
      <w:proofErr w:type="spellStart"/>
      <w:r w:rsidRPr="00CB03E7">
        <w:rPr>
          <w:lang w:val="en-US"/>
        </w:rPr>
        <w:t>Patrus</w:t>
      </w:r>
      <w:proofErr w:type="spellEnd"/>
      <w:r w:rsidRPr="00CB03E7">
        <w:rPr>
          <w:lang w:val="en-US"/>
        </w:rPr>
        <w:t xml:space="preserve"> Ananias (former mayor Belo Horizonte</w:t>
      </w:r>
      <w:r w:rsidR="00CB03E7">
        <w:rPr>
          <w:lang w:val="en-US"/>
        </w:rPr>
        <w:t xml:space="preserve">), </w:t>
      </w:r>
      <w:r w:rsidR="00CB03E7" w:rsidRPr="00CB03E7">
        <w:rPr>
          <w:b/>
          <w:lang w:val="en-US"/>
        </w:rPr>
        <w:t>Brazil</w:t>
      </w:r>
    </w:p>
    <w:p w:rsidR="00A0467D" w:rsidRDefault="00CB03E7" w:rsidP="00CB03E7">
      <w:pPr>
        <w:pStyle w:val="ListParagraph"/>
        <w:numPr>
          <w:ilvl w:val="0"/>
          <w:numId w:val="9"/>
        </w:numPr>
      </w:pPr>
      <w:r>
        <w:t>Susan Thomas</w:t>
      </w:r>
      <w:r w:rsidR="00A0467D" w:rsidRPr="000142FC">
        <w:t xml:space="preserve">, </w:t>
      </w:r>
      <w:r w:rsidRPr="00CB03E7">
        <w:t>Head of Health &amp; Childcare Team</w:t>
      </w:r>
      <w:r>
        <w:t xml:space="preserve">, </w:t>
      </w:r>
      <w:r w:rsidR="00A0467D" w:rsidRPr="000142FC">
        <w:t xml:space="preserve">Self-Employed Women’s Association (SEWA), </w:t>
      </w:r>
      <w:r w:rsidR="00A0467D" w:rsidRPr="00CB03E7">
        <w:rPr>
          <w:b/>
        </w:rPr>
        <w:t>India</w:t>
      </w:r>
      <w:r w:rsidR="00A0467D" w:rsidRPr="000142FC">
        <w:tab/>
      </w:r>
    </w:p>
    <w:p w:rsidR="00264619" w:rsidRDefault="00264619" w:rsidP="00264619"/>
    <w:bookmarkEnd w:id="1"/>
    <w:p w:rsidR="00264619" w:rsidRPr="000142FC" w:rsidRDefault="00264619" w:rsidP="00264619"/>
    <w:sectPr w:rsidR="00264619" w:rsidRPr="000142F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F25" w:rsidRDefault="00827F25" w:rsidP="005A207E">
      <w:pPr>
        <w:spacing w:after="0" w:line="240" w:lineRule="auto"/>
      </w:pPr>
      <w:r>
        <w:separator/>
      </w:r>
    </w:p>
  </w:endnote>
  <w:endnote w:type="continuationSeparator" w:id="0">
    <w:p w:rsidR="00827F25" w:rsidRDefault="00827F25" w:rsidP="005A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04382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207E" w:rsidRDefault="005A20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1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207E" w:rsidRDefault="005A2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F25" w:rsidRDefault="00827F25" w:rsidP="005A207E">
      <w:pPr>
        <w:spacing w:after="0" w:line="240" w:lineRule="auto"/>
      </w:pPr>
      <w:r>
        <w:separator/>
      </w:r>
    </w:p>
  </w:footnote>
  <w:footnote w:type="continuationSeparator" w:id="0">
    <w:p w:rsidR="00827F25" w:rsidRDefault="00827F25" w:rsidP="005A2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37442"/>
    <w:multiLevelType w:val="hybridMultilevel"/>
    <w:tmpl w:val="A760B632"/>
    <w:lvl w:ilvl="0" w:tplc="1C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727E"/>
    <w:multiLevelType w:val="hybridMultilevel"/>
    <w:tmpl w:val="02E8DE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03E92"/>
    <w:multiLevelType w:val="hybridMultilevel"/>
    <w:tmpl w:val="02E8DE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844B0"/>
    <w:multiLevelType w:val="hybridMultilevel"/>
    <w:tmpl w:val="452E8A20"/>
    <w:lvl w:ilvl="0" w:tplc="B784BB1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2484F5E"/>
    <w:multiLevelType w:val="hybridMultilevel"/>
    <w:tmpl w:val="02E8DE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01DDD"/>
    <w:multiLevelType w:val="hybridMultilevel"/>
    <w:tmpl w:val="B928B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7680C"/>
    <w:multiLevelType w:val="hybridMultilevel"/>
    <w:tmpl w:val="FDF6935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D541B"/>
    <w:multiLevelType w:val="hybridMultilevel"/>
    <w:tmpl w:val="8C58B2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5654F"/>
    <w:multiLevelType w:val="hybridMultilevel"/>
    <w:tmpl w:val="C5A2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04237"/>
    <w:multiLevelType w:val="hybridMultilevel"/>
    <w:tmpl w:val="02E8DE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4A"/>
    <w:rsid w:val="00006DA3"/>
    <w:rsid w:val="000142FC"/>
    <w:rsid w:val="0001782D"/>
    <w:rsid w:val="0002595C"/>
    <w:rsid w:val="00035BCB"/>
    <w:rsid w:val="0005066B"/>
    <w:rsid w:val="00060479"/>
    <w:rsid w:val="00062F90"/>
    <w:rsid w:val="0006499C"/>
    <w:rsid w:val="00087DF1"/>
    <w:rsid w:val="000C3EFC"/>
    <w:rsid w:val="000C4268"/>
    <w:rsid w:val="000D14BC"/>
    <w:rsid w:val="000D1B38"/>
    <w:rsid w:val="000F50AA"/>
    <w:rsid w:val="000F6219"/>
    <w:rsid w:val="0013514F"/>
    <w:rsid w:val="00153012"/>
    <w:rsid w:val="00153041"/>
    <w:rsid w:val="001665C7"/>
    <w:rsid w:val="00172E6B"/>
    <w:rsid w:val="00173A5F"/>
    <w:rsid w:val="00187280"/>
    <w:rsid w:val="00194071"/>
    <w:rsid w:val="00195B68"/>
    <w:rsid w:val="00196A5A"/>
    <w:rsid w:val="001A1F91"/>
    <w:rsid w:val="001A23A0"/>
    <w:rsid w:val="001A2D0C"/>
    <w:rsid w:val="001A3F8C"/>
    <w:rsid w:val="001C3055"/>
    <w:rsid w:val="001E1A14"/>
    <w:rsid w:val="001E4BEA"/>
    <w:rsid w:val="001E625F"/>
    <w:rsid w:val="001F1615"/>
    <w:rsid w:val="002021C9"/>
    <w:rsid w:val="00210375"/>
    <w:rsid w:val="002168BA"/>
    <w:rsid w:val="0023013D"/>
    <w:rsid w:val="0023326B"/>
    <w:rsid w:val="0024352C"/>
    <w:rsid w:val="00250016"/>
    <w:rsid w:val="00255712"/>
    <w:rsid w:val="00261357"/>
    <w:rsid w:val="002641EA"/>
    <w:rsid w:val="00264619"/>
    <w:rsid w:val="00280674"/>
    <w:rsid w:val="0028593F"/>
    <w:rsid w:val="00285E05"/>
    <w:rsid w:val="0028600D"/>
    <w:rsid w:val="002925EA"/>
    <w:rsid w:val="002979A1"/>
    <w:rsid w:val="002A3B23"/>
    <w:rsid w:val="002B304B"/>
    <w:rsid w:val="002B392C"/>
    <w:rsid w:val="002C0D11"/>
    <w:rsid w:val="002F35A3"/>
    <w:rsid w:val="002F6F9E"/>
    <w:rsid w:val="00301127"/>
    <w:rsid w:val="003038B2"/>
    <w:rsid w:val="00324062"/>
    <w:rsid w:val="00331EE6"/>
    <w:rsid w:val="00334652"/>
    <w:rsid w:val="00335068"/>
    <w:rsid w:val="0033545E"/>
    <w:rsid w:val="00337911"/>
    <w:rsid w:val="00342DAD"/>
    <w:rsid w:val="003572C5"/>
    <w:rsid w:val="00365BE6"/>
    <w:rsid w:val="003A6825"/>
    <w:rsid w:val="003B18B0"/>
    <w:rsid w:val="003B3124"/>
    <w:rsid w:val="003B3A8A"/>
    <w:rsid w:val="003B3BFB"/>
    <w:rsid w:val="003C01DD"/>
    <w:rsid w:val="003C1272"/>
    <w:rsid w:val="003D628C"/>
    <w:rsid w:val="003D7E0F"/>
    <w:rsid w:val="003E25B3"/>
    <w:rsid w:val="003F1C3C"/>
    <w:rsid w:val="00407BB0"/>
    <w:rsid w:val="004117E9"/>
    <w:rsid w:val="00421D3D"/>
    <w:rsid w:val="00423101"/>
    <w:rsid w:val="004234AE"/>
    <w:rsid w:val="004277BB"/>
    <w:rsid w:val="004303BB"/>
    <w:rsid w:val="00431A67"/>
    <w:rsid w:val="00455347"/>
    <w:rsid w:val="00456ED5"/>
    <w:rsid w:val="00480CA4"/>
    <w:rsid w:val="00496C95"/>
    <w:rsid w:val="004B4CF9"/>
    <w:rsid w:val="004C17B3"/>
    <w:rsid w:val="004C4AC5"/>
    <w:rsid w:val="004C5522"/>
    <w:rsid w:val="004D3D52"/>
    <w:rsid w:val="004F6E7E"/>
    <w:rsid w:val="00500B7B"/>
    <w:rsid w:val="0051622E"/>
    <w:rsid w:val="00525997"/>
    <w:rsid w:val="00533C24"/>
    <w:rsid w:val="00541EF5"/>
    <w:rsid w:val="00546F51"/>
    <w:rsid w:val="00554560"/>
    <w:rsid w:val="00572BDC"/>
    <w:rsid w:val="00572FA6"/>
    <w:rsid w:val="005767DA"/>
    <w:rsid w:val="00582297"/>
    <w:rsid w:val="00583FE5"/>
    <w:rsid w:val="005874E9"/>
    <w:rsid w:val="00594067"/>
    <w:rsid w:val="005A207E"/>
    <w:rsid w:val="005B4E14"/>
    <w:rsid w:val="005D518C"/>
    <w:rsid w:val="005D689A"/>
    <w:rsid w:val="005E6D4E"/>
    <w:rsid w:val="005F57E1"/>
    <w:rsid w:val="006142E2"/>
    <w:rsid w:val="00614D11"/>
    <w:rsid w:val="00623449"/>
    <w:rsid w:val="00634E89"/>
    <w:rsid w:val="00634EE9"/>
    <w:rsid w:val="0065636A"/>
    <w:rsid w:val="00660F44"/>
    <w:rsid w:val="00661F51"/>
    <w:rsid w:val="00670DF8"/>
    <w:rsid w:val="006809C9"/>
    <w:rsid w:val="00685929"/>
    <w:rsid w:val="006911C2"/>
    <w:rsid w:val="006B69B1"/>
    <w:rsid w:val="006C407A"/>
    <w:rsid w:val="006E2F87"/>
    <w:rsid w:val="006E655E"/>
    <w:rsid w:val="006E686B"/>
    <w:rsid w:val="00705C8D"/>
    <w:rsid w:val="0070711C"/>
    <w:rsid w:val="007109F1"/>
    <w:rsid w:val="00713129"/>
    <w:rsid w:val="00730335"/>
    <w:rsid w:val="007318C7"/>
    <w:rsid w:val="0073467E"/>
    <w:rsid w:val="00750274"/>
    <w:rsid w:val="00755E4A"/>
    <w:rsid w:val="00764AB3"/>
    <w:rsid w:val="007B11B4"/>
    <w:rsid w:val="007B53DF"/>
    <w:rsid w:val="007B5CA8"/>
    <w:rsid w:val="007C0EBC"/>
    <w:rsid w:val="007C1F8A"/>
    <w:rsid w:val="007C6263"/>
    <w:rsid w:val="007E4455"/>
    <w:rsid w:val="007F34B2"/>
    <w:rsid w:val="007F49F9"/>
    <w:rsid w:val="008134E4"/>
    <w:rsid w:val="008242EE"/>
    <w:rsid w:val="00827F25"/>
    <w:rsid w:val="00836730"/>
    <w:rsid w:val="008453BF"/>
    <w:rsid w:val="00852430"/>
    <w:rsid w:val="008524A1"/>
    <w:rsid w:val="008541B0"/>
    <w:rsid w:val="00856EF0"/>
    <w:rsid w:val="00861CA1"/>
    <w:rsid w:val="00870C95"/>
    <w:rsid w:val="00886F0C"/>
    <w:rsid w:val="00887CA2"/>
    <w:rsid w:val="0089276C"/>
    <w:rsid w:val="008C10AF"/>
    <w:rsid w:val="008C1846"/>
    <w:rsid w:val="008C1BCC"/>
    <w:rsid w:val="008D223F"/>
    <w:rsid w:val="008E0FA2"/>
    <w:rsid w:val="00900E08"/>
    <w:rsid w:val="0090326A"/>
    <w:rsid w:val="00912A53"/>
    <w:rsid w:val="00924F5F"/>
    <w:rsid w:val="00931985"/>
    <w:rsid w:val="009322D0"/>
    <w:rsid w:val="0093522E"/>
    <w:rsid w:val="00943C7B"/>
    <w:rsid w:val="00943D68"/>
    <w:rsid w:val="00950FFA"/>
    <w:rsid w:val="009515DB"/>
    <w:rsid w:val="00967BC9"/>
    <w:rsid w:val="00980E2F"/>
    <w:rsid w:val="009845FE"/>
    <w:rsid w:val="00986963"/>
    <w:rsid w:val="00995230"/>
    <w:rsid w:val="009B65C7"/>
    <w:rsid w:val="009C0F97"/>
    <w:rsid w:val="009C15C6"/>
    <w:rsid w:val="009C5DD2"/>
    <w:rsid w:val="009D522F"/>
    <w:rsid w:val="009F4F7E"/>
    <w:rsid w:val="00A0467D"/>
    <w:rsid w:val="00A22B93"/>
    <w:rsid w:val="00A31564"/>
    <w:rsid w:val="00A3620D"/>
    <w:rsid w:val="00A37D60"/>
    <w:rsid w:val="00A40987"/>
    <w:rsid w:val="00A55403"/>
    <w:rsid w:val="00A620C8"/>
    <w:rsid w:val="00A70714"/>
    <w:rsid w:val="00A74C05"/>
    <w:rsid w:val="00A82616"/>
    <w:rsid w:val="00A85F56"/>
    <w:rsid w:val="00A9217A"/>
    <w:rsid w:val="00AD00EE"/>
    <w:rsid w:val="00AD0847"/>
    <w:rsid w:val="00AE3602"/>
    <w:rsid w:val="00AE4B02"/>
    <w:rsid w:val="00AF6E5B"/>
    <w:rsid w:val="00AF7F4F"/>
    <w:rsid w:val="00B00A3F"/>
    <w:rsid w:val="00B02F3E"/>
    <w:rsid w:val="00B062F6"/>
    <w:rsid w:val="00B14D6E"/>
    <w:rsid w:val="00B14F03"/>
    <w:rsid w:val="00B20548"/>
    <w:rsid w:val="00B254A6"/>
    <w:rsid w:val="00B25627"/>
    <w:rsid w:val="00B34165"/>
    <w:rsid w:val="00B41CC6"/>
    <w:rsid w:val="00B45082"/>
    <w:rsid w:val="00B46040"/>
    <w:rsid w:val="00B5371F"/>
    <w:rsid w:val="00B5697B"/>
    <w:rsid w:val="00B65A35"/>
    <w:rsid w:val="00B92FE2"/>
    <w:rsid w:val="00BA6C29"/>
    <w:rsid w:val="00BB09E1"/>
    <w:rsid w:val="00BB0F24"/>
    <w:rsid w:val="00BC56AA"/>
    <w:rsid w:val="00BC6A6B"/>
    <w:rsid w:val="00BE1809"/>
    <w:rsid w:val="00BE2986"/>
    <w:rsid w:val="00BF681D"/>
    <w:rsid w:val="00BF7E55"/>
    <w:rsid w:val="00C06CB5"/>
    <w:rsid w:val="00C14BEA"/>
    <w:rsid w:val="00C20E81"/>
    <w:rsid w:val="00C2153E"/>
    <w:rsid w:val="00C537D4"/>
    <w:rsid w:val="00C67244"/>
    <w:rsid w:val="00C73CA0"/>
    <w:rsid w:val="00C77406"/>
    <w:rsid w:val="00C80788"/>
    <w:rsid w:val="00C80ED0"/>
    <w:rsid w:val="00C972A4"/>
    <w:rsid w:val="00C97542"/>
    <w:rsid w:val="00CA6964"/>
    <w:rsid w:val="00CB03E7"/>
    <w:rsid w:val="00CB4743"/>
    <w:rsid w:val="00CC7EE4"/>
    <w:rsid w:val="00CD36BB"/>
    <w:rsid w:val="00CF14E2"/>
    <w:rsid w:val="00CF446C"/>
    <w:rsid w:val="00CF73AE"/>
    <w:rsid w:val="00D06F13"/>
    <w:rsid w:val="00D07236"/>
    <w:rsid w:val="00D12CED"/>
    <w:rsid w:val="00D1733E"/>
    <w:rsid w:val="00D23B18"/>
    <w:rsid w:val="00D26D73"/>
    <w:rsid w:val="00D40917"/>
    <w:rsid w:val="00D41A61"/>
    <w:rsid w:val="00D43A77"/>
    <w:rsid w:val="00D445BE"/>
    <w:rsid w:val="00D51E06"/>
    <w:rsid w:val="00D602FD"/>
    <w:rsid w:val="00D6785D"/>
    <w:rsid w:val="00D70F58"/>
    <w:rsid w:val="00D851B7"/>
    <w:rsid w:val="00DC53AB"/>
    <w:rsid w:val="00DD3EA5"/>
    <w:rsid w:val="00DD4BF0"/>
    <w:rsid w:val="00DE6A1D"/>
    <w:rsid w:val="00DF71BD"/>
    <w:rsid w:val="00E14F1C"/>
    <w:rsid w:val="00E2337C"/>
    <w:rsid w:val="00E27EC7"/>
    <w:rsid w:val="00E37BEC"/>
    <w:rsid w:val="00E62152"/>
    <w:rsid w:val="00E65288"/>
    <w:rsid w:val="00E87DCA"/>
    <w:rsid w:val="00E96418"/>
    <w:rsid w:val="00ED1723"/>
    <w:rsid w:val="00ED6498"/>
    <w:rsid w:val="00ED7630"/>
    <w:rsid w:val="00EF27D9"/>
    <w:rsid w:val="00EF44B9"/>
    <w:rsid w:val="00EF54A6"/>
    <w:rsid w:val="00F023A6"/>
    <w:rsid w:val="00F141FC"/>
    <w:rsid w:val="00F33401"/>
    <w:rsid w:val="00F40120"/>
    <w:rsid w:val="00F45DB4"/>
    <w:rsid w:val="00F519DC"/>
    <w:rsid w:val="00F81C1B"/>
    <w:rsid w:val="00F85534"/>
    <w:rsid w:val="00F96565"/>
    <w:rsid w:val="00FA2876"/>
    <w:rsid w:val="00FB0FC8"/>
    <w:rsid w:val="00FB12E8"/>
    <w:rsid w:val="00FC7258"/>
    <w:rsid w:val="00FE1183"/>
    <w:rsid w:val="00FE38D1"/>
    <w:rsid w:val="00FE4372"/>
    <w:rsid w:val="00FF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46FC"/>
  <w15:chartTrackingRefBased/>
  <w15:docId w15:val="{01FB7C43-15A0-48EB-AE74-D93F85F3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B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B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B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D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2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07E"/>
  </w:style>
  <w:style w:type="paragraph" w:styleId="Footer">
    <w:name w:val="footer"/>
    <w:basedOn w:val="Normal"/>
    <w:link w:val="FooterChar"/>
    <w:uiPriority w:val="99"/>
    <w:unhideWhenUsed/>
    <w:rsid w:val="005A2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07E"/>
  </w:style>
  <w:style w:type="character" w:styleId="CommentReference">
    <w:name w:val="annotation reference"/>
    <w:basedOn w:val="DefaultParagraphFont"/>
    <w:uiPriority w:val="99"/>
    <w:semiHidden/>
    <w:unhideWhenUsed/>
    <w:rsid w:val="0093522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22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22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22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2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2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22E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173A5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22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2B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2B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409F8-8717-4686-B317-EB02404B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Alfers</dc:creator>
  <cp:keywords/>
  <dc:description/>
  <cp:lastModifiedBy>Tamar  Sabedashvili</cp:lastModifiedBy>
  <cp:revision>1</cp:revision>
  <cp:lastPrinted>2019-01-14T15:25:00Z</cp:lastPrinted>
  <dcterms:created xsi:type="dcterms:W3CDTF">2019-02-13T11:37:00Z</dcterms:created>
  <dcterms:modified xsi:type="dcterms:W3CDTF">2019-02-13T11:37:00Z</dcterms:modified>
</cp:coreProperties>
</file>