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32" w:rsidRDefault="00AA2132">
      <w:pPr>
        <w:rPr>
          <w:color w:val="000000"/>
          <w:lang w:val="ka-GE"/>
        </w:rPr>
      </w:pPr>
    </w:p>
    <w:p w:rsidR="00AA2132" w:rsidRDefault="00AA2132" w:rsidP="00AA2132">
      <w:pPr>
        <w:jc w:val="right"/>
        <w:rPr>
          <w:color w:val="000000"/>
          <w:lang w:val="ka-GE"/>
        </w:rPr>
      </w:pPr>
    </w:p>
    <w:p w:rsidR="00AA2132" w:rsidRDefault="00AA2132" w:rsidP="00AA2132">
      <w:pPr>
        <w:jc w:val="right"/>
        <w:rPr>
          <w:lang w:val="ka-GE"/>
        </w:rPr>
      </w:pPr>
      <w:r w:rsidRPr="003A6763">
        <w:rPr>
          <w:lang w:val="ka-GE"/>
        </w:rPr>
        <w:t>ადმინისტრაციის უფროს</w:t>
      </w:r>
      <w:r>
        <w:rPr>
          <w:lang w:val="ka-GE"/>
        </w:rPr>
        <w:t>ს</w:t>
      </w:r>
      <w:r w:rsidRPr="003A6763">
        <w:rPr>
          <w:lang w:val="ka-GE"/>
        </w:rPr>
        <w:t>, პირველადი სტრუქტურული ერთეულის ხელმძღვანელის მოვალეობის შემსრულებელ</w:t>
      </w:r>
      <w:r>
        <w:rPr>
          <w:lang w:val="ka-GE"/>
        </w:rPr>
        <w:t xml:space="preserve">ს </w:t>
      </w:r>
    </w:p>
    <w:p w:rsidR="00AA2132" w:rsidRDefault="00AA2132" w:rsidP="00AA2132">
      <w:pPr>
        <w:jc w:val="right"/>
        <w:rPr>
          <w:lang w:val="ka-GE"/>
        </w:rPr>
      </w:pPr>
      <w:r>
        <w:rPr>
          <w:lang w:val="ka-GE"/>
        </w:rPr>
        <w:t>ქალბატონ თინათინ ხარძიანს</w:t>
      </w:r>
    </w:p>
    <w:p w:rsidR="00AA2132" w:rsidRDefault="00AA2132" w:rsidP="00AA2132">
      <w:pPr>
        <w:jc w:val="right"/>
        <w:rPr>
          <w:lang w:val="ka-GE"/>
        </w:rPr>
      </w:pPr>
    </w:p>
    <w:p w:rsidR="00AA2132" w:rsidRDefault="00AA2132" w:rsidP="00AA2132">
      <w:pPr>
        <w:jc w:val="both"/>
        <w:rPr>
          <w:lang w:val="ka-GE"/>
        </w:rPr>
      </w:pPr>
      <w:r>
        <w:rPr>
          <w:lang w:val="ka-GE"/>
        </w:rPr>
        <w:t xml:space="preserve">ქალბატონო თინათინ, </w:t>
      </w:r>
    </w:p>
    <w:p w:rsidR="00AA2132" w:rsidRDefault="00AA2132" w:rsidP="00AA2132">
      <w:pPr>
        <w:jc w:val="both"/>
        <w:rPr>
          <w:lang w:val="ka-GE"/>
        </w:rPr>
      </w:pPr>
    </w:p>
    <w:p w:rsidR="00AA2132" w:rsidRDefault="00AA2132" w:rsidP="00AA2132">
      <w:pPr>
        <w:jc w:val="both"/>
        <w:rPr>
          <w:lang w:val="ka-GE"/>
        </w:rPr>
      </w:pPr>
      <w:r>
        <w:rPr>
          <w:lang w:val="ka-GE"/>
        </w:rPr>
        <w:t xml:space="preserve">პოლიტიკის დეპარტამენტის მიერ განხილულ იქნა თქვენი 2020 წლის 11 თებერვლის N01-1142 წერილი, რომელსაც თან ერთვის </w:t>
      </w:r>
      <w:r>
        <w:rPr>
          <w:color w:val="000000"/>
          <w:lang w:val="ka-GE"/>
        </w:rPr>
        <w:t>საქართველოს მთავრობის ადმინისტრაციის 2020 წლის 31 იანვრის N</w:t>
      </w:r>
      <w:r w:rsidRPr="00AA2132">
        <w:rPr>
          <w:color w:val="000000"/>
          <w:lang w:val="ka-GE"/>
        </w:rPr>
        <w:t xml:space="preserve">GOV </w:t>
      </w:r>
      <w:r>
        <w:rPr>
          <w:color w:val="000000"/>
          <w:lang w:val="ka-GE"/>
        </w:rPr>
        <w:t>12000003604 წერილი და ე</w:t>
      </w:r>
      <w:r w:rsidRPr="00AA2132">
        <w:rPr>
          <w:lang w:val="ka-GE"/>
        </w:rPr>
        <w:t>ხება საქართველოს ღია მმართველობის (OGP) უწყებათაშორისი საკოორდინაციო საბჭოსა და ღია მმართველობა საქართველოს ფორუმის შექმნის, ასევე ღია მმართველობა საქართველოს 2020-2021 წლების სამოქმედო გეგმის შემუშავების საკითხს.</w:t>
      </w:r>
    </w:p>
    <w:p w:rsidR="008954BE" w:rsidRDefault="008954BE" w:rsidP="00AA2132">
      <w:pPr>
        <w:jc w:val="both"/>
        <w:rPr>
          <w:lang w:val="ka-GE"/>
        </w:rPr>
      </w:pPr>
      <w:r>
        <w:rPr>
          <w:lang w:val="ka-GE"/>
        </w:rPr>
        <w:t>წარმოდგენილი 2020-2021 წლების სამოქმედო გეგმის პროექტი მოიცავს ორი ვალდებულებას</w:t>
      </w:r>
      <w:r w:rsidR="000813BA">
        <w:rPr>
          <w:lang w:val="ka-GE"/>
        </w:rPr>
        <w:t>, რომელიც ბმაშია სოციალური დაცვის საკითხებთან:</w:t>
      </w:r>
    </w:p>
    <w:p w:rsidR="001060D1" w:rsidRDefault="00101FA4" w:rsidP="00A12C3F">
      <w:pPr>
        <w:spacing w:before="60" w:after="60"/>
        <w:ind w:right="7"/>
        <w:jc w:val="both"/>
        <w:rPr>
          <w:lang w:val="ka-GE"/>
        </w:rPr>
      </w:pPr>
      <w:r w:rsidRPr="00101FA4">
        <w:rPr>
          <w:b/>
          <w:lang w:val="ka-GE"/>
        </w:rPr>
        <w:t>ვალდებულება 6: ფსიქოსოციალური საჭიროების მქონე პირთა საზოგადოებრივ ცხოვრებაში ჩართვის უზრუნველყოფა,</w:t>
      </w:r>
      <w:r w:rsidRPr="00101FA4">
        <w:rPr>
          <w:lang w:val="ka-GE"/>
        </w:rPr>
        <w:t xml:space="preserve"> რომლის თანახმადაც, სამოქმედო გეგმამ </w:t>
      </w:r>
      <w:r>
        <w:rPr>
          <w:lang w:val="ka-GE"/>
        </w:rPr>
        <w:t xml:space="preserve">უნდა </w:t>
      </w:r>
      <w:r w:rsidRPr="00101FA4">
        <w:rPr>
          <w:lang w:val="ka-GE"/>
        </w:rPr>
        <w:t>გაითვალისწინოს შშმ პირთა საზოგადოებრივ ცხოვრებაში ჩართვის ხელშეწყობა დიდი ზომის დაწესებულებების დეინსტიტუციონალიზაციისა და სათემო სერვისების შემუშავების მეშვეობით.</w:t>
      </w:r>
      <w:r>
        <w:rPr>
          <w:lang w:val="ka-GE"/>
        </w:rPr>
        <w:t xml:space="preserve"> ბუნებრივია, დიდი ზომის დაწესებულებებში მოიაზრება როგორც სსიპ </w:t>
      </w:r>
      <w:r w:rsidR="0087624A" w:rsidRPr="0087624A">
        <w:rPr>
          <w:lang w:val="ka-GE"/>
        </w:rPr>
        <w:t>სახელმწიფო ზრუნვისა და ტრეფიკინგის მსხვერპლთა, დაზარალებულთა დახმარების სააგენტო</w:t>
      </w:r>
      <w:r w:rsidR="0087624A" w:rsidRPr="003A6763">
        <w:rPr>
          <w:lang w:val="ka-GE"/>
        </w:rPr>
        <w:t xml:space="preserve">ს ფილიალებში, ისე </w:t>
      </w:r>
      <w:r w:rsidR="0087624A">
        <w:rPr>
          <w:lang w:val="ka-GE"/>
        </w:rPr>
        <w:t xml:space="preserve">ფსიქიატრიული დაწესებულებები. </w:t>
      </w:r>
      <w:r w:rsidR="003A6763">
        <w:rPr>
          <w:lang w:val="ka-GE"/>
        </w:rPr>
        <w:t xml:space="preserve">შესაბამისად, დიდი ზომის დაწესებულებების დეინსტიტუციონალიზაციამდე აუცილებელია შეფასდეს </w:t>
      </w:r>
      <w:r w:rsidR="001060D1">
        <w:rPr>
          <w:lang w:val="ka-GE"/>
        </w:rPr>
        <w:t xml:space="preserve">სერვისის მიმწოდებელთა, პროფესიონალთა, თანადგომის ქსელის სიმძლავრეები, სერვისების ინფრასტუქტურული შესაძლებლობები და ა.შ. და მხოლოდ ამის შემდეგ იქნას  განხილული დეინსტიტუციონალიზაციის სტრატეგიის შემუშავების საკითხი. აღნიშნულის გათვალისწინებით ღია მმართველობის 2020-2021 წლების სამოქმედო გეგმაში </w:t>
      </w:r>
      <w:r w:rsidR="00CC5BBD">
        <w:rPr>
          <w:lang w:val="ka-GE"/>
        </w:rPr>
        <w:t xml:space="preserve">აღნიშნული ვალდებულების აღება მიზანშეწონილად არ მიგვაჩნია. </w:t>
      </w:r>
    </w:p>
    <w:p w:rsidR="00A12C3F" w:rsidRDefault="00A12C3F" w:rsidP="00A12C3F">
      <w:pPr>
        <w:jc w:val="both"/>
        <w:rPr>
          <w:b/>
          <w:lang w:val="ka-GE"/>
        </w:rPr>
      </w:pPr>
      <w:r w:rsidRPr="00A12C3F">
        <w:rPr>
          <w:b/>
          <w:lang w:val="ka-GE"/>
        </w:rPr>
        <w:t xml:space="preserve">ვალდებულება 9: სათანადო საცხოვრებლის უფლებიდან </w:t>
      </w:r>
      <w:r w:rsidRPr="000813BA">
        <w:rPr>
          <w:b/>
          <w:lang w:val="ka-GE"/>
        </w:rPr>
        <w:t xml:space="preserve"> </w:t>
      </w:r>
      <w:r>
        <w:rPr>
          <w:b/>
          <w:lang w:val="ka-GE"/>
        </w:rPr>
        <w:t>გ</w:t>
      </w:r>
      <w:r w:rsidRPr="00A12C3F">
        <w:rPr>
          <w:b/>
          <w:lang w:val="ka-GE"/>
        </w:rPr>
        <w:t>ამომდინარე ვალდებულებების შესრულება</w:t>
      </w:r>
    </w:p>
    <w:p w:rsidR="00947A39" w:rsidRDefault="00947A39" w:rsidP="00947A39">
      <w:pPr>
        <w:jc w:val="both"/>
        <w:rPr>
          <w:lang w:val="ka-GE"/>
        </w:rPr>
      </w:pPr>
      <w:r>
        <w:rPr>
          <w:lang w:val="ka-GE"/>
        </w:rPr>
        <w:t xml:space="preserve">საქართველოს მთავრობის 2018 წლის 12 ნოემბრის N537 დადგენილებით დამტკიცებული </w:t>
      </w:r>
      <w:r w:rsidRPr="000B693C">
        <w:rPr>
          <w:lang w:val="ka-GE"/>
        </w:rPr>
        <w:t xml:space="preserve">ღია მმართველობა საქართველოს 2018-2019 წლების სამოქმედო </w:t>
      </w:r>
      <w:r w:rsidRPr="000B693C">
        <w:rPr>
          <w:lang w:val="ka-GE"/>
        </w:rPr>
        <w:lastRenderedPageBreak/>
        <w:t>გეგმის</w:t>
      </w:r>
      <w:r w:rsidRPr="00101FA4">
        <w:rPr>
          <w:lang w:val="ka-GE"/>
        </w:rPr>
        <w:t xml:space="preserve">” </w:t>
      </w:r>
      <w:r>
        <w:rPr>
          <w:lang w:val="ka-GE"/>
        </w:rPr>
        <w:t xml:space="preserve">ფარგლებში აღებული მე-14 ვალდებულება ითვალისწინებდა „საცხოვრისის პოლიტიკის დოკუმენტის და სამოქმედო გეგმის შემუშავებას“. </w:t>
      </w:r>
    </w:p>
    <w:p w:rsidR="00A12C3F" w:rsidRDefault="00AA2132" w:rsidP="00A12C3F">
      <w:pPr>
        <w:jc w:val="both"/>
        <w:rPr>
          <w:rStyle w:val="highlight"/>
          <w:rFonts w:cs="Arial"/>
          <w:lang w:val="ka-GE"/>
        </w:rPr>
      </w:pPr>
      <w:r w:rsidRPr="00AA2132">
        <w:rPr>
          <w:rStyle w:val="highlight"/>
          <w:rFonts w:cs="Arial"/>
          <w:lang w:val="ka-GE"/>
        </w:rPr>
        <w:t xml:space="preserve">სამინისტროს </w:t>
      </w:r>
      <w:r w:rsidR="00A12C3F">
        <w:rPr>
          <w:rStyle w:val="highlight"/>
          <w:rFonts w:cs="Arial"/>
          <w:lang w:val="ka-GE"/>
        </w:rPr>
        <w:t xml:space="preserve">მიერ გადადგმულია მთელი რიგი ნაბიჯები ამ </w:t>
      </w:r>
      <w:r w:rsidRPr="00AA2132">
        <w:rPr>
          <w:rStyle w:val="highlight"/>
          <w:rFonts w:cs="Arial"/>
          <w:lang w:val="ka-GE"/>
        </w:rPr>
        <w:t>ვალდებულების</w:t>
      </w:r>
      <w:r w:rsidR="00A12C3F">
        <w:rPr>
          <w:rStyle w:val="highlight"/>
          <w:rFonts w:cs="Arial"/>
          <w:lang w:val="ka-GE"/>
        </w:rPr>
        <w:t xml:space="preserve"> შესასრულებლად. ღია მმართველობის 2020-2021 წლების სამოქმედო </w:t>
      </w:r>
      <w:r w:rsidR="000813BA">
        <w:rPr>
          <w:rStyle w:val="highlight"/>
          <w:rFonts w:cs="Arial"/>
          <w:lang w:val="ka-GE"/>
        </w:rPr>
        <w:t xml:space="preserve">გეგმაში აღნიშნულ </w:t>
      </w:r>
      <w:bookmarkStart w:id="0" w:name="_GoBack"/>
      <w:bookmarkEnd w:id="0"/>
      <w:r w:rsidR="00A12C3F">
        <w:rPr>
          <w:rStyle w:val="highlight"/>
          <w:rFonts w:cs="Arial"/>
          <w:lang w:val="ka-GE"/>
        </w:rPr>
        <w:t xml:space="preserve">ვალდებულებასთან დაკავშირებით კი წარმოგიდგენთ დოკუმენტის კორექტირებულ ვერსიას </w:t>
      </w:r>
      <w:r w:rsidR="00A12C3F" w:rsidRPr="000813BA">
        <w:rPr>
          <w:rStyle w:val="highlight"/>
          <w:rFonts w:cs="Arial"/>
          <w:lang w:val="ka-GE"/>
        </w:rPr>
        <w:t xml:space="preserve">track change </w:t>
      </w:r>
      <w:r w:rsidR="00A12C3F">
        <w:rPr>
          <w:rStyle w:val="highlight"/>
          <w:rFonts w:cs="Arial"/>
          <w:lang w:val="ka-GE"/>
        </w:rPr>
        <w:t xml:space="preserve">ფორმატში. </w:t>
      </w:r>
    </w:p>
    <w:p w:rsidR="00A12C3F" w:rsidRDefault="00A12C3F" w:rsidP="00A12C3F">
      <w:pPr>
        <w:jc w:val="both"/>
        <w:rPr>
          <w:rStyle w:val="highlight"/>
          <w:rFonts w:cs="Arial"/>
          <w:lang w:val="ka-GE"/>
        </w:rPr>
      </w:pPr>
    </w:p>
    <w:p w:rsidR="00A12C3F" w:rsidRPr="00A12C3F" w:rsidRDefault="00A12C3F" w:rsidP="00A12C3F">
      <w:pPr>
        <w:jc w:val="both"/>
        <w:rPr>
          <w:rStyle w:val="highlight"/>
          <w:rFonts w:cs="Arial"/>
          <w:lang w:val="ka-GE"/>
        </w:rPr>
      </w:pPr>
      <w:r>
        <w:rPr>
          <w:rStyle w:val="highlight"/>
          <w:rFonts w:cs="Arial"/>
          <w:lang w:val="ka-GE"/>
        </w:rPr>
        <w:t xml:space="preserve">პატივისცემით, </w:t>
      </w:r>
    </w:p>
    <w:sectPr w:rsidR="00A12C3F" w:rsidRPr="00A12C3F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75"/>
    <w:rsid w:val="000610E9"/>
    <w:rsid w:val="000813BA"/>
    <w:rsid w:val="000B693C"/>
    <w:rsid w:val="00101FA4"/>
    <w:rsid w:val="001060D1"/>
    <w:rsid w:val="001403A8"/>
    <w:rsid w:val="003030D4"/>
    <w:rsid w:val="003208EA"/>
    <w:rsid w:val="0037698A"/>
    <w:rsid w:val="003A6763"/>
    <w:rsid w:val="00504A75"/>
    <w:rsid w:val="00733B12"/>
    <w:rsid w:val="0087624A"/>
    <w:rsid w:val="008954BE"/>
    <w:rsid w:val="00947A39"/>
    <w:rsid w:val="00A12C3F"/>
    <w:rsid w:val="00AA2132"/>
    <w:rsid w:val="00C24282"/>
    <w:rsid w:val="00CC5BBD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0C717"/>
  <w15:chartTrackingRefBased/>
  <w15:docId w15:val="{E76B9A61-4158-4CE3-860A-B4BDA163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AA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5</cp:revision>
  <dcterms:created xsi:type="dcterms:W3CDTF">2020-02-28T06:46:00Z</dcterms:created>
  <dcterms:modified xsi:type="dcterms:W3CDTF">2020-03-23T05:48:00Z</dcterms:modified>
</cp:coreProperties>
</file>