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7BFCE" w14:textId="2D56C362" w:rsidR="006F4819" w:rsidRDefault="00E42D8F" w:rsidP="006F4819">
      <w:pPr>
        <w:jc w:val="center"/>
        <w:rPr>
          <w:rFonts w:ascii="Sylfaen" w:hAnsi="Sylfaen"/>
          <w:b/>
          <w:sz w:val="24"/>
        </w:rPr>
      </w:pPr>
      <w:r w:rsidRPr="00536ACD">
        <w:rPr>
          <w:rFonts w:ascii="Sylfaen" w:hAnsi="Sylfaen"/>
          <w:b/>
          <w:noProof/>
          <w:sz w:val="24"/>
          <w:lang w:bidi="ar-SA"/>
        </w:rPr>
        <w:drawing>
          <wp:anchor distT="0" distB="0" distL="114300" distR="114300" simplePos="0" relativeHeight="251658240" behindDoc="1" locked="0" layoutInCell="1" allowOverlap="1" wp14:anchorId="1C66DFE0" wp14:editId="725131CB">
            <wp:simplePos x="0" y="0"/>
            <wp:positionH relativeFrom="column">
              <wp:posOffset>66040</wp:posOffset>
            </wp:positionH>
            <wp:positionV relativeFrom="paragraph">
              <wp:posOffset>217805</wp:posOffset>
            </wp:positionV>
            <wp:extent cx="3354705" cy="456565"/>
            <wp:effectExtent l="0" t="0" r="0" b="635"/>
            <wp:wrapThrough wrapText="bothSides">
              <wp:wrapPolygon edited="0">
                <wp:start x="1104" y="0"/>
                <wp:lineTo x="368" y="901"/>
                <wp:lineTo x="0" y="6309"/>
                <wp:lineTo x="0" y="14420"/>
                <wp:lineTo x="613" y="19828"/>
                <wp:lineTo x="736" y="20729"/>
                <wp:lineTo x="2208" y="20729"/>
                <wp:lineTo x="11039" y="17124"/>
                <wp:lineTo x="21465" y="14420"/>
                <wp:lineTo x="21465" y="4506"/>
                <wp:lineTo x="1840" y="0"/>
                <wp:lineTo x="1104" y="0"/>
              </wp:wrapPolygon>
            </wp:wrapThrough>
            <wp:docPr id="2" name="Picture 2" descr="D:\Users\mnikoleishvili\Desktop\BA_Logo_3c_1Z_1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nikoleishvili\Desktop\BA_Logo_3c_1Z_150m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470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ACD">
        <w:rPr>
          <w:rFonts w:ascii="Sylfaen" w:hAnsi="Sylfaen"/>
          <w:b/>
          <w:noProof/>
          <w:sz w:val="24"/>
          <w:lang w:bidi="ar-SA"/>
        </w:rPr>
        <w:drawing>
          <wp:inline distT="0" distB="0" distL="0" distR="0" wp14:anchorId="55383883" wp14:editId="08A76345">
            <wp:extent cx="2345724" cy="869106"/>
            <wp:effectExtent l="0" t="0" r="0" b="7620"/>
            <wp:docPr id="1" name="Picture 1" descr="D:\Users\mnikoleishvili\Desktop\დასაქმების ლოგ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nikoleishvili\Desktop\დასაქმების ლოგო.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2864" cy="956968"/>
                    </a:xfrm>
                    <a:prstGeom prst="rect">
                      <a:avLst/>
                    </a:prstGeom>
                    <a:noFill/>
                    <a:ln>
                      <a:noFill/>
                    </a:ln>
                  </pic:spPr>
                </pic:pic>
              </a:graphicData>
            </a:graphic>
          </wp:inline>
        </w:drawing>
      </w:r>
    </w:p>
    <w:p w14:paraId="74925E91" w14:textId="77777777" w:rsidR="006F4819" w:rsidRPr="006D5030" w:rsidRDefault="006F4819" w:rsidP="006F4819">
      <w:pPr>
        <w:jc w:val="center"/>
        <w:rPr>
          <w:rFonts w:ascii="Sylfaen" w:hAnsi="Sylfaen"/>
          <w:b/>
        </w:rPr>
      </w:pPr>
    </w:p>
    <w:p w14:paraId="1BF63B39" w14:textId="77777777" w:rsidR="006F4819" w:rsidRPr="006D5030" w:rsidRDefault="006F4819" w:rsidP="006F4819">
      <w:pPr>
        <w:jc w:val="center"/>
        <w:rPr>
          <w:rFonts w:ascii="Sylfaen" w:hAnsi="Sylfaen" w:cs="Sylfaen"/>
          <w:b/>
          <w:lang w:val="ka-GE"/>
        </w:rPr>
      </w:pPr>
      <w:r w:rsidRPr="006D5030">
        <w:rPr>
          <w:rFonts w:ascii="Sylfaen" w:hAnsi="Sylfaen" w:cs="Sylfaen"/>
          <w:b/>
          <w:lang w:val="ka-GE"/>
        </w:rPr>
        <w:t>შეთანხმება</w:t>
      </w:r>
    </w:p>
    <w:p w14:paraId="504AB713" w14:textId="77777777" w:rsidR="006F4819" w:rsidRPr="006D5030" w:rsidRDefault="006F4819" w:rsidP="006F4819">
      <w:pPr>
        <w:jc w:val="center"/>
        <w:rPr>
          <w:rFonts w:ascii="Sylfaen" w:hAnsi="Sylfaen" w:cs="Sylfaen"/>
          <w:b/>
          <w:lang w:val="ka-GE"/>
        </w:rPr>
      </w:pPr>
      <w:r w:rsidRPr="006D5030">
        <w:rPr>
          <w:rFonts w:ascii="Sylfaen" w:hAnsi="Sylfaen" w:cs="Sylfaen"/>
          <w:b/>
          <w:lang w:val="ka-GE"/>
        </w:rPr>
        <w:t xml:space="preserve">გერმანიის ფედერაციულ რესპუბლიკაში სეზონურ სამუშაოზე </w:t>
      </w:r>
    </w:p>
    <w:p w14:paraId="248EDE01" w14:textId="0B35E4D0" w:rsidR="006F4819" w:rsidRPr="006D5030" w:rsidRDefault="006F4819" w:rsidP="006F4819">
      <w:pPr>
        <w:jc w:val="center"/>
        <w:rPr>
          <w:rFonts w:ascii="Sylfaen" w:hAnsi="Sylfaen" w:cs="Sylfaen"/>
          <w:b/>
          <w:lang w:val="ka-GE"/>
        </w:rPr>
      </w:pPr>
      <w:r w:rsidRPr="006D5030">
        <w:rPr>
          <w:rFonts w:ascii="Sylfaen" w:hAnsi="Sylfaen" w:cs="Sylfaen"/>
          <w:b/>
          <w:lang w:val="ka-GE"/>
        </w:rPr>
        <w:t>ქართული სამუშაო ძალის დასაქმების შესახებ</w:t>
      </w:r>
    </w:p>
    <w:p w14:paraId="7FB1D357" w14:textId="0B35E4D0" w:rsidR="006F4819" w:rsidRPr="006D5030" w:rsidRDefault="006F4819" w:rsidP="006F4819">
      <w:pPr>
        <w:jc w:val="both"/>
        <w:rPr>
          <w:rFonts w:ascii="Sylfaen" w:hAnsi="Sylfaen"/>
          <w:lang w:val="ka-GE"/>
        </w:rPr>
      </w:pP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ფედერალურ</w:t>
      </w:r>
      <w:r w:rsidRPr="006D5030">
        <w:rPr>
          <w:rFonts w:ascii="Sylfaen" w:hAnsi="Sylfaen"/>
          <w:lang w:val="ka-GE"/>
        </w:rPr>
        <w:t xml:space="preserve"> </w:t>
      </w:r>
      <w:r w:rsidRPr="006D5030">
        <w:rPr>
          <w:rFonts w:ascii="Sylfaen" w:hAnsi="Sylfaen" w:cs="Sylfaen"/>
          <w:lang w:val="ka-GE"/>
        </w:rPr>
        <w:t>სააგენტოსა</w:t>
      </w:r>
      <w:r w:rsidRPr="006D5030">
        <w:rPr>
          <w:rFonts w:ascii="Sylfaen" w:hAnsi="Sylfaen"/>
          <w:lang w:val="ka-GE"/>
        </w:rPr>
        <w:t xml:space="preserve"> (BA - Bundesagentur für Arbeit), </w:t>
      </w:r>
      <w:r w:rsidRPr="006D5030">
        <w:rPr>
          <w:rFonts w:ascii="Sylfaen" w:hAnsi="Sylfaen" w:cs="Sylfaen"/>
          <w:lang w:val="ka-GE"/>
        </w:rPr>
        <w:t>წარმოდგენილი</w:t>
      </w:r>
      <w:r w:rsidRPr="006D5030">
        <w:rPr>
          <w:rFonts w:ascii="Sylfaen" w:hAnsi="Sylfaen"/>
          <w:lang w:val="ka-GE"/>
        </w:rPr>
        <w:t xml:space="preserve"> </w:t>
      </w:r>
      <w:r w:rsidRPr="006D5030">
        <w:rPr>
          <w:rFonts w:ascii="Sylfaen" w:hAnsi="Sylfaen" w:cs="Sylfaen"/>
          <w:lang w:val="ka-GE"/>
        </w:rPr>
        <w:t>მისი</w:t>
      </w:r>
      <w:r w:rsidRPr="006D5030">
        <w:rPr>
          <w:rFonts w:ascii="Sylfaen" w:hAnsi="Sylfaen"/>
          <w:lang w:val="ka-GE"/>
        </w:rPr>
        <w:t xml:space="preserve"> </w:t>
      </w:r>
      <w:r w:rsidRPr="006D5030">
        <w:rPr>
          <w:rFonts w:ascii="Sylfaen" w:hAnsi="Sylfaen" w:cs="Sylfaen"/>
          <w:lang w:val="ka-GE"/>
        </w:rPr>
        <w:t>აღმასრულებელი</w:t>
      </w:r>
      <w:r w:rsidRPr="006D5030">
        <w:rPr>
          <w:rFonts w:ascii="Sylfaen" w:hAnsi="Sylfaen"/>
          <w:lang w:val="ka-GE"/>
        </w:rPr>
        <w:t xml:space="preserve"> </w:t>
      </w:r>
      <w:r w:rsidRPr="006D5030">
        <w:rPr>
          <w:rFonts w:ascii="Sylfaen" w:hAnsi="Sylfaen" w:cs="Sylfaen"/>
          <w:lang w:val="ka-GE"/>
        </w:rPr>
        <w:t>საბჭოს</w:t>
      </w:r>
      <w:r w:rsidRPr="006D5030">
        <w:rPr>
          <w:rFonts w:ascii="Sylfaen" w:hAnsi="Sylfaen"/>
          <w:lang w:val="ka-GE"/>
        </w:rPr>
        <w:t xml:space="preserve">, ხოლო </w:t>
      </w:r>
      <w:r w:rsidRPr="006D5030">
        <w:rPr>
          <w:rFonts w:ascii="Sylfaen" w:hAnsi="Sylfaen" w:cs="Sylfaen"/>
          <w:lang w:val="ka-GE"/>
        </w:rPr>
        <w:t>საბჭო,</w:t>
      </w:r>
      <w:r w:rsidRPr="006D5030">
        <w:rPr>
          <w:rFonts w:ascii="Sylfaen" w:hAnsi="Sylfaen"/>
          <w:lang w:val="ka-GE"/>
        </w:rPr>
        <w:t xml:space="preserve"> </w:t>
      </w:r>
      <w:r w:rsidRPr="006D5030">
        <w:rPr>
          <w:rFonts w:ascii="Sylfaen" w:hAnsi="Sylfaen" w:cs="Sylfaen"/>
          <w:lang w:val="ka-GE"/>
        </w:rPr>
        <w:t>თავის</w:t>
      </w:r>
      <w:r w:rsidRPr="006D5030">
        <w:rPr>
          <w:rFonts w:ascii="Sylfaen" w:hAnsi="Sylfaen"/>
          <w:lang w:val="ka-GE"/>
        </w:rPr>
        <w:t xml:space="preserve"> </w:t>
      </w:r>
      <w:r w:rsidRPr="006D5030">
        <w:rPr>
          <w:rFonts w:ascii="Sylfaen" w:hAnsi="Sylfaen" w:cs="Sylfaen"/>
          <w:lang w:val="ka-GE"/>
        </w:rPr>
        <w:t>მხრივ,</w:t>
      </w:r>
      <w:r w:rsidRPr="006D5030">
        <w:rPr>
          <w:rFonts w:ascii="Sylfaen" w:hAnsi="Sylfaen"/>
          <w:lang w:val="ka-GE"/>
        </w:rPr>
        <w:t xml:space="preserve"> </w:t>
      </w:r>
      <w:r w:rsidRPr="006D5030">
        <w:rPr>
          <w:rFonts w:ascii="Sylfaen" w:hAnsi="Sylfaen" w:cs="Sylfaen"/>
          <w:lang w:val="ka-GE"/>
        </w:rPr>
        <w:t>წარმოდგენილი</w:t>
      </w:r>
      <w:r w:rsidRPr="006D5030">
        <w:rPr>
          <w:rFonts w:ascii="Sylfaen" w:hAnsi="Sylfaen"/>
          <w:lang w:val="ka-GE"/>
        </w:rPr>
        <w:t xml:space="preserve"> საერთაშორისო განთავსების სერვისების (ZAV Bonn - Zentrale Auslands- und Fachvermittlung) გენერალური ხელმძღვანელობის მიერ,</w:t>
      </w:r>
    </w:p>
    <w:p w14:paraId="6405B048" w14:textId="77777777" w:rsidR="006F4819" w:rsidRPr="006D5030" w:rsidRDefault="006F4819" w:rsidP="006F4819">
      <w:pPr>
        <w:jc w:val="both"/>
        <w:rPr>
          <w:rFonts w:ascii="Sylfaen" w:hAnsi="Sylfaen"/>
          <w:lang w:val="ka-GE"/>
        </w:rPr>
      </w:pPr>
      <w:r w:rsidRPr="006D5030">
        <w:rPr>
          <w:rFonts w:ascii="Sylfaen" w:hAnsi="Sylfaen"/>
          <w:lang w:val="ka-GE"/>
        </w:rPr>
        <w:t xml:space="preserve">-  </w:t>
      </w:r>
      <w:r w:rsidRPr="006D5030">
        <w:rPr>
          <w:rFonts w:ascii="Sylfaen" w:hAnsi="Sylfaen" w:cs="Sylfaen"/>
          <w:lang w:val="ka-GE"/>
        </w:rPr>
        <w:t>შემდგომში</w:t>
      </w:r>
      <w:r w:rsidRPr="006D5030">
        <w:rPr>
          <w:rFonts w:ascii="Sylfaen" w:hAnsi="Sylfaen"/>
          <w:lang w:val="ka-GE"/>
        </w:rPr>
        <w:t xml:space="preserve"> წოდებული, როგორც „BA”</w:t>
      </w:r>
    </w:p>
    <w:p w14:paraId="4948A7C7" w14:textId="77777777" w:rsidR="006F4819" w:rsidRPr="006D5030" w:rsidRDefault="006F4819" w:rsidP="006F4819">
      <w:pPr>
        <w:jc w:val="both"/>
        <w:rPr>
          <w:rFonts w:ascii="Sylfaen" w:hAnsi="Sylfaen"/>
          <w:lang w:val="ka-GE"/>
        </w:rPr>
      </w:pPr>
      <w:r w:rsidRPr="006D5030">
        <w:rPr>
          <w:rFonts w:ascii="Sylfaen" w:hAnsi="Sylfaen" w:cs="Sylfaen"/>
          <w:lang w:val="ka-GE"/>
        </w:rPr>
        <w:t>და</w:t>
      </w:r>
    </w:p>
    <w:p w14:paraId="03594D2C" w14:textId="77777777" w:rsidR="006F4819" w:rsidRPr="006D5030" w:rsidRDefault="006F4819" w:rsidP="006F4819">
      <w:pPr>
        <w:jc w:val="both"/>
        <w:rPr>
          <w:rFonts w:ascii="Sylfaen" w:hAnsi="Sylfaen"/>
          <w:lang w:val="ka-GE"/>
        </w:rPr>
      </w:pPr>
      <w:r w:rsidRPr="006D5030">
        <w:rPr>
          <w:rFonts w:ascii="Sylfaen" w:hAnsi="Sylfaen"/>
          <w:lang w:val="ka-GE"/>
        </w:rPr>
        <w:t xml:space="preserve">საჯარო სამართლის იურიდიული პირი (სსიპ) საქართველოს </w:t>
      </w:r>
      <w:r w:rsidRPr="006D5030">
        <w:rPr>
          <w:rFonts w:ascii="Sylfaen" w:hAnsi="Sylfaen" w:cs="Sylfaen"/>
          <w:lang w:val="ka-GE"/>
        </w:rPr>
        <w:t>დასაქმების ხელშეწყობის</w:t>
      </w:r>
      <w:r w:rsidRPr="006D5030">
        <w:rPr>
          <w:rFonts w:ascii="Sylfaen" w:hAnsi="Sylfaen"/>
          <w:lang w:val="ka-GE"/>
        </w:rPr>
        <w:t xml:space="preserve">  სახელმწიფო </w:t>
      </w:r>
      <w:r w:rsidRPr="006D5030">
        <w:rPr>
          <w:rFonts w:ascii="Sylfaen" w:hAnsi="Sylfaen" w:cs="Sylfaen"/>
          <w:lang w:val="ka-GE"/>
        </w:rPr>
        <w:t>სააგენტოს შორის</w:t>
      </w:r>
      <w:r w:rsidRPr="006D5030">
        <w:rPr>
          <w:rFonts w:ascii="Sylfaen" w:hAnsi="Sylfaen"/>
          <w:lang w:val="ka-GE"/>
        </w:rPr>
        <w:t xml:space="preserve">,  </w:t>
      </w:r>
      <w:r w:rsidRPr="006D5030">
        <w:rPr>
          <w:rFonts w:ascii="Sylfaen" w:hAnsi="Sylfaen" w:cs="Sylfaen"/>
          <w:lang w:val="ka-GE"/>
        </w:rPr>
        <w:t>წარმოდგენილი</w:t>
      </w:r>
      <w:r w:rsidRPr="006D5030">
        <w:rPr>
          <w:rFonts w:ascii="Sylfaen" w:hAnsi="Sylfaen"/>
          <w:lang w:val="ka-GE"/>
        </w:rPr>
        <w:t xml:space="preserve"> </w:t>
      </w:r>
      <w:r w:rsidRPr="006D5030">
        <w:rPr>
          <w:rFonts w:ascii="Sylfaen" w:hAnsi="Sylfaen" w:cs="Sylfaen"/>
          <w:lang w:val="ka-GE"/>
        </w:rPr>
        <w:t>მისი</w:t>
      </w:r>
      <w:r w:rsidRPr="006D5030">
        <w:rPr>
          <w:rFonts w:ascii="Sylfaen" w:hAnsi="Sylfaen"/>
          <w:lang w:val="ka-GE"/>
        </w:rPr>
        <w:t xml:space="preserve"> </w:t>
      </w:r>
      <w:r w:rsidRPr="006D5030">
        <w:rPr>
          <w:rFonts w:ascii="Sylfaen" w:hAnsi="Sylfaen" w:cs="Sylfaen"/>
          <w:lang w:val="ka-GE"/>
        </w:rPr>
        <w:t>დირექტორის მიერ</w:t>
      </w:r>
      <w:r w:rsidRPr="006D5030">
        <w:rPr>
          <w:rFonts w:ascii="Sylfaen" w:hAnsi="Sylfaen"/>
          <w:lang w:val="ka-GE"/>
        </w:rPr>
        <w:t>,</w:t>
      </w:r>
    </w:p>
    <w:p w14:paraId="13F2363A" w14:textId="77777777" w:rsidR="006F4819" w:rsidRPr="006D5030" w:rsidRDefault="006F4819" w:rsidP="006F4819">
      <w:pPr>
        <w:jc w:val="both"/>
        <w:rPr>
          <w:rFonts w:ascii="Sylfaen" w:hAnsi="Sylfaen"/>
          <w:lang w:val="ka-GE"/>
        </w:rPr>
      </w:pPr>
      <w:r w:rsidRPr="006D5030">
        <w:rPr>
          <w:rFonts w:ascii="Sylfaen" w:hAnsi="Sylfaen"/>
          <w:lang w:val="ka-GE"/>
        </w:rPr>
        <w:t xml:space="preserve">- </w:t>
      </w:r>
      <w:r w:rsidRPr="006D5030">
        <w:rPr>
          <w:rFonts w:ascii="Sylfaen" w:hAnsi="Sylfaen" w:cs="Sylfaen"/>
          <w:lang w:val="ka-GE"/>
        </w:rPr>
        <w:t>შემდგომში</w:t>
      </w:r>
      <w:r w:rsidRPr="006D5030">
        <w:rPr>
          <w:rFonts w:ascii="Sylfaen" w:hAnsi="Sylfaen"/>
          <w:lang w:val="ka-GE"/>
        </w:rPr>
        <w:t xml:space="preserve"> </w:t>
      </w:r>
      <w:r w:rsidRPr="006D5030">
        <w:rPr>
          <w:rFonts w:ascii="Sylfaen" w:hAnsi="Sylfaen" w:cs="Sylfaen"/>
          <w:lang w:val="ka-GE"/>
        </w:rPr>
        <w:t>წოდებული,</w:t>
      </w:r>
      <w:r w:rsidRPr="006D5030">
        <w:rPr>
          <w:rFonts w:ascii="Sylfaen" w:hAnsi="Sylfaen"/>
          <w:lang w:val="ka-GE"/>
        </w:rPr>
        <w:t xml:space="preserve"> </w:t>
      </w:r>
      <w:r w:rsidRPr="006D5030">
        <w:rPr>
          <w:rFonts w:ascii="Sylfaen" w:hAnsi="Sylfaen" w:cs="Sylfaen"/>
          <w:lang w:val="ka-GE"/>
        </w:rPr>
        <w:t>როგორც „ქართული პარტნიორი</w:t>
      </w:r>
      <w:r w:rsidRPr="006D5030">
        <w:rPr>
          <w:rFonts w:ascii="Sylfaen" w:hAnsi="Sylfaen"/>
          <w:lang w:val="ka-GE"/>
        </w:rPr>
        <w:t xml:space="preserve"> </w:t>
      </w:r>
      <w:r w:rsidRPr="006D5030">
        <w:rPr>
          <w:rFonts w:ascii="Sylfaen" w:hAnsi="Sylfaen" w:cs="Sylfaen"/>
          <w:lang w:val="ka-GE"/>
        </w:rPr>
        <w:t>ადმინისტრაცია</w:t>
      </w:r>
      <w:r w:rsidRPr="006D5030">
        <w:rPr>
          <w:rFonts w:ascii="Sylfaen" w:hAnsi="Sylfaen"/>
          <w:lang w:val="ka-GE"/>
        </w:rPr>
        <w:t>“,</w:t>
      </w:r>
    </w:p>
    <w:p w14:paraId="4E170D1C" w14:textId="77777777" w:rsidR="006F4819" w:rsidRPr="006D5030" w:rsidRDefault="006F4819" w:rsidP="006F4819">
      <w:pPr>
        <w:jc w:val="both"/>
        <w:rPr>
          <w:rFonts w:ascii="Sylfaen" w:hAnsi="Sylfaen"/>
          <w:lang w:val="ka-GE"/>
        </w:rPr>
      </w:pPr>
      <w:r w:rsidRPr="006D5030">
        <w:rPr>
          <w:rFonts w:ascii="Sylfaen" w:hAnsi="Sylfaen" w:cs="Sylfaen"/>
          <w:lang w:val="ka-GE"/>
        </w:rPr>
        <w:t>- ორივე ერთად წოდებული, როგორც „მხარეები“,</w:t>
      </w:r>
    </w:p>
    <w:p w14:paraId="655ED44B" w14:textId="77777777" w:rsidR="006F4819" w:rsidRPr="006D5030" w:rsidRDefault="006F4819" w:rsidP="006F4819">
      <w:pPr>
        <w:jc w:val="both"/>
        <w:rPr>
          <w:rFonts w:ascii="Sylfaen" w:hAnsi="Sylfaen"/>
          <w:lang w:val="ka-GE"/>
        </w:rPr>
      </w:pPr>
      <w:r w:rsidRPr="006D5030">
        <w:rPr>
          <w:rFonts w:ascii="Sylfaen" w:hAnsi="Sylfaen"/>
          <w:lang w:val="ka-GE"/>
        </w:rPr>
        <w:t>BA,</w:t>
      </w:r>
      <w:r w:rsidRPr="006D5030">
        <w:rPr>
          <w:rFonts w:ascii="Sylfaen" w:hAnsi="Sylfaen" w:cs="Sylfaen"/>
          <w:lang w:val="ka-GE"/>
        </w:rPr>
        <w:t xml:space="preserve"> როგორც</w:t>
      </w:r>
      <w:r w:rsidRPr="006D5030">
        <w:rPr>
          <w:rFonts w:ascii="Sylfaen" w:hAnsi="Sylfaen"/>
          <w:lang w:val="ka-GE"/>
        </w:rPr>
        <w:t xml:space="preserve"> </w:t>
      </w:r>
      <w:r w:rsidRPr="006D5030">
        <w:rPr>
          <w:rFonts w:ascii="Sylfaen" w:hAnsi="Sylfaen" w:cs="Sylfaen"/>
          <w:lang w:val="ka-GE"/>
        </w:rPr>
        <w:t>ფედერალური</w:t>
      </w:r>
      <w:r w:rsidRPr="006D5030">
        <w:rPr>
          <w:rFonts w:ascii="Sylfaen" w:hAnsi="Sylfaen"/>
          <w:lang w:val="ka-GE"/>
        </w:rPr>
        <w:t xml:space="preserve"> დასაქმების </w:t>
      </w:r>
      <w:r w:rsidRPr="006D5030">
        <w:rPr>
          <w:rFonts w:ascii="Sylfaen" w:hAnsi="Sylfaen" w:cs="Sylfaen"/>
          <w:lang w:val="ka-GE"/>
        </w:rPr>
        <w:t>სააგენტო</w:t>
      </w:r>
      <w:r w:rsidRPr="006D5030">
        <w:rPr>
          <w:rFonts w:ascii="Sylfaen" w:hAnsi="Sylfaen"/>
          <w:lang w:val="ka-GE"/>
        </w:rPr>
        <w:t xml:space="preserve">, </w:t>
      </w:r>
      <w:r w:rsidRPr="006D5030">
        <w:rPr>
          <w:rFonts w:ascii="Sylfaen" w:hAnsi="Sylfaen" w:cs="Sylfaen"/>
          <w:lang w:val="ka-GE"/>
        </w:rPr>
        <w:t>პასუხისმგებელია საერთაშორისო მუშაკების განთავსებაზე,</w:t>
      </w:r>
      <w:r w:rsidRPr="006D5030">
        <w:rPr>
          <w:rFonts w:ascii="Sylfaen" w:hAnsi="Sylfaen"/>
          <w:lang w:val="ka-GE"/>
        </w:rPr>
        <w:t xml:space="preserve"> </w:t>
      </w:r>
      <w:r w:rsidRPr="006D5030">
        <w:rPr>
          <w:rFonts w:ascii="Sylfaen" w:hAnsi="Sylfaen" w:cs="Sylfaen"/>
          <w:lang w:val="ka-GE"/>
        </w:rPr>
        <w:t xml:space="preserve">დასაქმების მიზნით </w:t>
      </w:r>
      <w:r w:rsidRPr="006D5030">
        <w:rPr>
          <w:rFonts w:ascii="Sylfaen" w:hAnsi="Sylfaen"/>
          <w:lang w:val="ka-GE"/>
        </w:rPr>
        <w:t xml:space="preserve">ახლად ჩამოსული უცხოელების მიღების თაობაზე განკარგულების (Beschäftigungsverordnung - BeschV) საფუძველზე, </w:t>
      </w:r>
      <w:r w:rsidRPr="006D5030">
        <w:rPr>
          <w:rFonts w:ascii="Sylfaen" w:hAnsi="Sylfaen" w:cs="Sylfaen"/>
          <w:lang w:val="ka-GE"/>
        </w:rPr>
        <w:t>რომელიც</w:t>
      </w:r>
      <w:r w:rsidRPr="006D5030">
        <w:rPr>
          <w:rFonts w:ascii="Sylfaen" w:hAnsi="Sylfaen"/>
          <w:lang w:val="ka-GE"/>
        </w:rPr>
        <w:t xml:space="preserve"> </w:t>
      </w:r>
      <w:r w:rsidRPr="006D5030">
        <w:rPr>
          <w:rFonts w:ascii="Sylfaen" w:hAnsi="Sylfaen" w:cs="Sylfaen"/>
          <w:lang w:val="ka-GE"/>
        </w:rPr>
        <w:t>გამოცემულია</w:t>
      </w:r>
      <w:r w:rsidRPr="006D5030">
        <w:rPr>
          <w:rFonts w:ascii="Sylfaen" w:hAnsi="Sylfaen"/>
          <w:lang w:val="ka-GE"/>
        </w:rPr>
        <w:t xml:space="preserve"> </w:t>
      </w:r>
      <w:r w:rsidRPr="006D5030">
        <w:rPr>
          <w:rFonts w:ascii="Sylfaen" w:hAnsi="Sylfaen" w:cs="Sylfaen"/>
          <w:lang w:val="ka-GE"/>
        </w:rPr>
        <w:t>შრომისა</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სოციალური</w:t>
      </w:r>
      <w:r w:rsidRPr="006D5030">
        <w:rPr>
          <w:rFonts w:ascii="Sylfaen" w:hAnsi="Sylfaen"/>
          <w:lang w:val="ka-GE"/>
        </w:rPr>
        <w:t xml:space="preserve"> </w:t>
      </w:r>
      <w:r w:rsidRPr="006D5030">
        <w:rPr>
          <w:rFonts w:ascii="Sylfaen" w:hAnsi="Sylfaen" w:cs="Sylfaen"/>
          <w:lang w:val="ka-GE"/>
        </w:rPr>
        <w:t>საკითხების</w:t>
      </w:r>
      <w:r w:rsidRPr="006D5030">
        <w:rPr>
          <w:rFonts w:ascii="Sylfaen" w:hAnsi="Sylfaen"/>
          <w:lang w:val="ka-GE"/>
        </w:rPr>
        <w:t xml:space="preserve"> </w:t>
      </w:r>
      <w:r w:rsidRPr="006D5030">
        <w:rPr>
          <w:rFonts w:ascii="Sylfaen" w:hAnsi="Sylfaen" w:cs="Sylfaen"/>
          <w:lang w:val="ka-GE"/>
        </w:rPr>
        <w:t>ფედერალური</w:t>
      </w:r>
      <w:r w:rsidRPr="006D5030">
        <w:rPr>
          <w:rFonts w:ascii="Sylfaen" w:hAnsi="Sylfaen"/>
          <w:lang w:val="ka-GE"/>
        </w:rPr>
        <w:t xml:space="preserve"> </w:t>
      </w:r>
      <w:r w:rsidRPr="006D5030">
        <w:rPr>
          <w:rFonts w:ascii="Sylfaen" w:hAnsi="Sylfaen" w:cs="Sylfaen"/>
          <w:lang w:val="ka-GE"/>
        </w:rPr>
        <w:t>სამინისტროს მიერ</w:t>
      </w:r>
      <w:r w:rsidRPr="006D5030">
        <w:rPr>
          <w:rFonts w:ascii="Sylfaen" w:hAnsi="Sylfaen"/>
          <w:lang w:val="ka-GE"/>
        </w:rPr>
        <w:t xml:space="preserve"> (BMAS - Bundesministerium für Arbeit und Soziales). საერთაშორისო განთავსების სერვისები (ZAV Bonn - Zentrale Auslands- und Fachvermittlung) უფლებამოსილია BA-ს მიერ, </w:t>
      </w:r>
      <w:r w:rsidRPr="006D5030">
        <w:rPr>
          <w:rFonts w:ascii="Sylfaen" w:hAnsi="Sylfaen" w:cs="Sylfaen"/>
          <w:lang w:val="ka-GE"/>
        </w:rPr>
        <w:t>დადოს და განახორციელოს</w:t>
      </w:r>
      <w:r w:rsidRPr="006D5030">
        <w:rPr>
          <w:rFonts w:ascii="Sylfaen" w:hAnsi="Sylfaen"/>
          <w:lang w:val="ka-GE"/>
        </w:rPr>
        <w:t xml:space="preserve"> </w:t>
      </w:r>
      <w:r w:rsidRPr="006D5030">
        <w:rPr>
          <w:rFonts w:ascii="Sylfaen" w:hAnsi="Sylfaen" w:cs="Sylfaen"/>
          <w:lang w:val="ka-GE"/>
        </w:rPr>
        <w:t>ხელშეკრულებები მუშაკთა განთავსების თაობაზე</w:t>
      </w:r>
      <w:r w:rsidRPr="006D5030">
        <w:rPr>
          <w:rFonts w:ascii="Sylfaen" w:hAnsi="Sylfaen"/>
          <w:lang w:val="ka-GE"/>
        </w:rPr>
        <w:t xml:space="preserve"> </w:t>
      </w:r>
      <w:r w:rsidRPr="006D5030">
        <w:rPr>
          <w:rFonts w:ascii="Sylfaen" w:hAnsi="Sylfaen" w:cs="Sylfaen"/>
          <w:lang w:val="ka-GE"/>
        </w:rPr>
        <w:t>სხვა</w:t>
      </w:r>
      <w:r w:rsidRPr="006D5030">
        <w:rPr>
          <w:rFonts w:ascii="Sylfaen" w:hAnsi="Sylfaen"/>
          <w:lang w:val="ka-GE"/>
        </w:rPr>
        <w:t xml:space="preserve"> </w:t>
      </w:r>
      <w:r w:rsidRPr="006D5030">
        <w:rPr>
          <w:rFonts w:ascii="Sylfaen" w:hAnsi="Sylfaen" w:cs="Sylfaen"/>
          <w:lang w:val="ka-GE"/>
        </w:rPr>
        <w:t>ქვეყნების</w:t>
      </w:r>
      <w:r w:rsidRPr="006D5030">
        <w:rPr>
          <w:rFonts w:ascii="Sylfaen" w:hAnsi="Sylfaen"/>
          <w:lang w:val="ka-GE"/>
        </w:rPr>
        <w:t xml:space="preserve"> </w:t>
      </w: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ადმინისტრაციებთან,</w:t>
      </w:r>
      <w:r w:rsidRPr="006D5030">
        <w:rPr>
          <w:rFonts w:ascii="Sylfaen" w:hAnsi="Sylfaen"/>
          <w:lang w:val="ka-GE"/>
        </w:rPr>
        <w:t xml:space="preserve"> BeschV-ის 15ა ნაწილის პირველი მუხლის</w:t>
      </w:r>
      <w:r w:rsidRPr="006D5030">
        <w:rPr>
          <w:rFonts w:ascii="Sylfaen" w:hAnsi="Sylfaen" w:cs="Sylfaen"/>
          <w:lang w:val="ka-GE"/>
        </w:rPr>
        <w:t xml:space="preserve"> შესაბამისად.</w:t>
      </w:r>
      <w:r w:rsidRPr="006D5030">
        <w:rPr>
          <w:rFonts w:ascii="Sylfaen" w:hAnsi="Sylfaen"/>
          <w:lang w:val="ka-GE"/>
        </w:rPr>
        <w:t xml:space="preserve"> </w:t>
      </w:r>
    </w:p>
    <w:p w14:paraId="02033B62" w14:textId="77777777" w:rsidR="006F4819" w:rsidRPr="006D5030" w:rsidRDefault="006F4819" w:rsidP="006F4819">
      <w:pPr>
        <w:jc w:val="both"/>
        <w:rPr>
          <w:rFonts w:ascii="Sylfaen" w:hAnsi="Sylfaen"/>
          <w:lang w:val="ka-GE"/>
        </w:rPr>
      </w:pPr>
      <w:r w:rsidRPr="006D5030">
        <w:rPr>
          <w:rFonts w:ascii="Sylfaen" w:hAnsi="Sylfaen"/>
          <w:lang w:val="ka-GE"/>
        </w:rPr>
        <w:t xml:space="preserve">საქართველოს </w:t>
      </w:r>
      <w:r w:rsidRPr="006D5030">
        <w:rPr>
          <w:rFonts w:ascii="Sylfaen" w:hAnsi="Sylfaen" w:cs="Sylfaen"/>
          <w:lang w:val="ka-GE"/>
        </w:rPr>
        <w:t xml:space="preserve">დასაქმების ხელშეწყობის </w:t>
      </w:r>
      <w:r w:rsidRPr="006D5030">
        <w:rPr>
          <w:rFonts w:ascii="Sylfaen" w:hAnsi="Sylfaen"/>
          <w:lang w:val="ka-GE"/>
        </w:rPr>
        <w:t xml:space="preserve">სახელმწიფო </w:t>
      </w:r>
      <w:r w:rsidRPr="006D5030">
        <w:rPr>
          <w:rFonts w:ascii="Sylfaen" w:hAnsi="Sylfaen" w:cs="Sylfaen"/>
          <w:lang w:val="ka-GE"/>
        </w:rPr>
        <w:t>სააგენტო ახორციელებს უფლებამოსილებებს</w:t>
      </w:r>
      <w:r w:rsidRPr="006D5030">
        <w:rPr>
          <w:rFonts w:ascii="Sylfaen" w:hAnsi="Sylfaen"/>
          <w:lang w:val="ka-GE"/>
        </w:rPr>
        <w:t xml:space="preserve"> </w:t>
      </w:r>
      <w:r w:rsidRPr="006D5030">
        <w:rPr>
          <w:rFonts w:ascii="Sylfaen" w:hAnsi="Sylfaen"/>
          <w:bCs/>
          <w:lang w:val="ka-GE"/>
        </w:rPr>
        <w:t xml:space="preserve">„საჯარო სამართლის იურიდიული პირის – დასაქმების ხელშეწყობის სახელმწიფო სააგენტოს დებულების დამტკიცების შესახებ“ </w:t>
      </w:r>
      <w:r w:rsidRPr="006D5030">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31 ოქტომბრის N01-110/ნ ბრძანების </w:t>
      </w:r>
      <w:r w:rsidRPr="006D5030">
        <w:rPr>
          <w:rFonts w:ascii="Sylfaen" w:hAnsi="Sylfaen" w:cs="Sylfaen"/>
          <w:lang w:val="ka-GE"/>
        </w:rPr>
        <w:t>შესაბამისად</w:t>
      </w:r>
      <w:r w:rsidRPr="006D5030">
        <w:rPr>
          <w:rFonts w:ascii="Sylfaen" w:hAnsi="Sylfaen"/>
          <w:lang w:val="ka-GE"/>
        </w:rPr>
        <w:t>.</w:t>
      </w:r>
    </w:p>
    <w:p w14:paraId="5109D4ED" w14:textId="77777777" w:rsidR="006F4819" w:rsidRPr="006D5030" w:rsidRDefault="006F4819" w:rsidP="006F4819">
      <w:pPr>
        <w:jc w:val="both"/>
        <w:rPr>
          <w:rFonts w:ascii="Sylfaen" w:hAnsi="Sylfaen"/>
          <w:lang w:val="ka-GE"/>
        </w:rPr>
      </w:pPr>
      <w:r w:rsidRPr="006D5030">
        <w:rPr>
          <w:rFonts w:ascii="Sylfaen" w:hAnsi="Sylfaen" w:cs="Sylfaen"/>
          <w:lang w:val="ka-GE"/>
        </w:rPr>
        <w:t>გერმანიის</w:t>
      </w:r>
      <w:r w:rsidRPr="006D5030">
        <w:rPr>
          <w:rFonts w:ascii="Sylfaen" w:hAnsi="Sylfaen"/>
          <w:lang w:val="ka-GE"/>
        </w:rPr>
        <w:t xml:space="preserve"> </w:t>
      </w:r>
      <w:r w:rsidRPr="006D5030">
        <w:rPr>
          <w:rFonts w:ascii="Sylfaen" w:hAnsi="Sylfaen" w:cs="Sylfaen"/>
          <w:lang w:val="ka-GE"/>
        </w:rPr>
        <w:t>ფედერაციულ</w:t>
      </w:r>
      <w:r w:rsidRPr="006D5030">
        <w:rPr>
          <w:rFonts w:ascii="Sylfaen" w:hAnsi="Sylfaen"/>
          <w:lang w:val="ka-GE"/>
        </w:rPr>
        <w:t xml:space="preserve"> </w:t>
      </w:r>
      <w:r w:rsidRPr="006D5030">
        <w:rPr>
          <w:rFonts w:ascii="Sylfaen" w:hAnsi="Sylfaen" w:cs="Sylfaen"/>
          <w:lang w:val="ka-GE"/>
        </w:rPr>
        <w:t>რესპუბლიკაში</w:t>
      </w:r>
      <w:r w:rsidRPr="006D5030">
        <w:rPr>
          <w:rFonts w:ascii="Sylfaen" w:hAnsi="Sylfaen"/>
          <w:lang w:val="ka-GE"/>
        </w:rPr>
        <w:t xml:space="preserve"> მუშაკთა </w:t>
      </w:r>
      <w:r w:rsidRPr="006D5030">
        <w:rPr>
          <w:rFonts w:ascii="Sylfaen" w:hAnsi="Sylfaen" w:cs="Sylfaen"/>
          <w:lang w:val="ka-GE"/>
        </w:rPr>
        <w:t>სეზონური</w:t>
      </w:r>
      <w:r w:rsidRPr="006D5030">
        <w:rPr>
          <w:rFonts w:ascii="Sylfaen" w:hAnsi="Sylfaen"/>
          <w:lang w:val="ka-GE"/>
        </w:rPr>
        <w:t xml:space="preserve"> </w:t>
      </w: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მიზნით, საჭიროა</w:t>
      </w:r>
      <w:r w:rsidRPr="006D5030">
        <w:rPr>
          <w:rFonts w:ascii="Sylfaen" w:hAnsi="Sylfaen"/>
          <w:lang w:val="ka-GE"/>
        </w:rPr>
        <w:t xml:space="preserve"> </w:t>
      </w:r>
      <w:r w:rsidRPr="006D5030">
        <w:rPr>
          <w:rFonts w:ascii="Sylfaen" w:hAnsi="Sylfaen" w:cs="Sylfaen"/>
          <w:lang w:val="ka-GE"/>
        </w:rPr>
        <w:t>ორმხრივი</w:t>
      </w:r>
      <w:r w:rsidRPr="006D5030">
        <w:rPr>
          <w:rFonts w:ascii="Sylfaen" w:hAnsi="Sylfaen"/>
          <w:lang w:val="ka-GE"/>
        </w:rPr>
        <w:t xml:space="preserve"> </w:t>
      </w:r>
      <w:r w:rsidRPr="006D5030">
        <w:rPr>
          <w:rFonts w:ascii="Sylfaen" w:hAnsi="Sylfaen" w:cs="Sylfaen"/>
          <w:lang w:val="ka-GE"/>
        </w:rPr>
        <w:t>შეთანხმების გაფორმება</w:t>
      </w:r>
      <w:r w:rsidRPr="006D5030">
        <w:rPr>
          <w:rFonts w:ascii="Sylfaen" w:hAnsi="Sylfaen"/>
          <w:lang w:val="ka-GE"/>
        </w:rPr>
        <w:t xml:space="preserve">, </w:t>
      </w:r>
      <w:r w:rsidRPr="006D5030">
        <w:rPr>
          <w:rFonts w:ascii="Sylfaen" w:hAnsi="Sylfaen" w:cs="Sylfaen"/>
          <w:lang w:val="ka-GE"/>
        </w:rPr>
        <w:t>რომელიც</w:t>
      </w:r>
      <w:r w:rsidRPr="006D5030">
        <w:rPr>
          <w:rFonts w:ascii="Sylfaen" w:hAnsi="Sylfaen"/>
          <w:lang w:val="ka-GE"/>
        </w:rPr>
        <w:t xml:space="preserve"> და</w:t>
      </w:r>
      <w:r w:rsidRPr="006D5030">
        <w:rPr>
          <w:rFonts w:ascii="Sylfaen" w:hAnsi="Sylfaen" w:cs="Sylfaen"/>
          <w:lang w:val="ka-GE"/>
        </w:rPr>
        <w:t>არეგულირებს</w:t>
      </w:r>
      <w:r w:rsidRPr="006D5030">
        <w:rPr>
          <w:rFonts w:ascii="Sylfaen" w:hAnsi="Sylfaen"/>
          <w:lang w:val="ka-GE"/>
        </w:rPr>
        <w:t xml:space="preserve"> </w:t>
      </w:r>
      <w:r w:rsidRPr="006D5030">
        <w:rPr>
          <w:rFonts w:ascii="Sylfaen" w:hAnsi="Sylfaen" w:cs="Sylfaen"/>
          <w:lang w:val="ka-GE"/>
        </w:rPr>
        <w:t>პროცესს და თანამშრომელთა შერჩევას</w:t>
      </w:r>
      <w:r w:rsidRPr="006D5030">
        <w:rPr>
          <w:rFonts w:ascii="Sylfaen" w:hAnsi="Sylfaen"/>
          <w:lang w:val="ka-GE"/>
        </w:rPr>
        <w:t>.</w:t>
      </w:r>
    </w:p>
    <w:p w14:paraId="013A5608" w14:textId="77777777" w:rsidR="006F4819" w:rsidRPr="006D5030" w:rsidRDefault="006F4819" w:rsidP="006F4819">
      <w:pPr>
        <w:jc w:val="both"/>
        <w:rPr>
          <w:rFonts w:ascii="Sylfaen" w:hAnsi="Sylfaen"/>
          <w:lang w:val="ka-GE"/>
        </w:rPr>
      </w:pPr>
      <w:r w:rsidRPr="006D5030">
        <w:rPr>
          <w:rFonts w:ascii="Sylfaen" w:hAnsi="Sylfaen"/>
          <w:lang w:val="ka-GE"/>
        </w:rPr>
        <w:t xml:space="preserve">2014 </w:t>
      </w:r>
      <w:r w:rsidRPr="006D5030">
        <w:rPr>
          <w:rFonts w:ascii="Sylfaen" w:hAnsi="Sylfaen" w:cs="Sylfaen"/>
          <w:lang w:val="ka-GE"/>
        </w:rPr>
        <w:t>წლის</w:t>
      </w:r>
      <w:r w:rsidRPr="006D5030">
        <w:rPr>
          <w:rFonts w:ascii="Sylfaen" w:hAnsi="Sylfaen"/>
          <w:lang w:val="ka-GE"/>
        </w:rPr>
        <w:t xml:space="preserve"> 26 </w:t>
      </w:r>
      <w:r w:rsidRPr="006D5030">
        <w:rPr>
          <w:rFonts w:ascii="Sylfaen" w:hAnsi="Sylfaen" w:cs="Sylfaen"/>
          <w:lang w:val="ka-GE"/>
        </w:rPr>
        <w:t>თებერვლის</w:t>
      </w:r>
      <w:r w:rsidRPr="006D5030">
        <w:rPr>
          <w:rFonts w:ascii="Sylfaen" w:hAnsi="Sylfaen"/>
          <w:lang w:val="ka-GE"/>
        </w:rPr>
        <w:t xml:space="preserve"> </w:t>
      </w:r>
      <w:r w:rsidRPr="006D5030">
        <w:rPr>
          <w:rFonts w:ascii="Sylfaen" w:hAnsi="Sylfaen" w:cs="Sylfaen"/>
          <w:lang w:val="ka-GE"/>
        </w:rPr>
        <w:t>ევროპარლამენტისა</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საბჭოს</w:t>
      </w:r>
      <w:r w:rsidRPr="006D5030">
        <w:rPr>
          <w:rFonts w:ascii="Sylfaen" w:hAnsi="Sylfaen"/>
          <w:lang w:val="ka-GE"/>
        </w:rPr>
        <w:t xml:space="preserve"> 2014/36/EU </w:t>
      </w:r>
      <w:r w:rsidRPr="006D5030">
        <w:rPr>
          <w:rFonts w:ascii="Sylfaen" w:hAnsi="Sylfaen" w:cs="Sylfaen"/>
          <w:lang w:val="ka-GE"/>
        </w:rPr>
        <w:t>დირექტივის</w:t>
      </w:r>
      <w:r w:rsidRPr="006D5030">
        <w:rPr>
          <w:rFonts w:ascii="Sylfaen" w:hAnsi="Sylfaen"/>
          <w:lang w:val="ka-GE"/>
        </w:rPr>
        <w:t xml:space="preserve"> </w:t>
      </w:r>
      <w:r w:rsidRPr="006D5030">
        <w:rPr>
          <w:rFonts w:ascii="Sylfaen" w:hAnsi="Sylfaen" w:cs="Sylfaen"/>
          <w:lang w:val="ka-GE"/>
        </w:rPr>
        <w:t>საფუძველზე</w:t>
      </w:r>
      <w:r w:rsidRPr="006D5030">
        <w:rPr>
          <w:rFonts w:ascii="Sylfaen" w:hAnsi="Sylfaen"/>
          <w:lang w:val="ka-GE"/>
        </w:rPr>
        <w:t xml:space="preserve">, რომელიც შეეხება </w:t>
      </w:r>
      <w:r w:rsidRPr="006D5030">
        <w:rPr>
          <w:rFonts w:ascii="Sylfaen" w:hAnsi="Sylfaen" w:cs="Sylfaen"/>
          <w:lang w:val="ka-GE"/>
        </w:rPr>
        <w:t>მესამე</w:t>
      </w:r>
      <w:r w:rsidRPr="006D5030">
        <w:rPr>
          <w:rFonts w:ascii="Sylfaen" w:hAnsi="Sylfaen"/>
          <w:lang w:val="ka-GE"/>
        </w:rPr>
        <w:t xml:space="preserve"> </w:t>
      </w:r>
      <w:r w:rsidRPr="006D5030">
        <w:rPr>
          <w:rFonts w:ascii="Sylfaen" w:hAnsi="Sylfaen" w:cs="Sylfaen"/>
          <w:lang w:val="ka-GE"/>
        </w:rPr>
        <w:t>ქვეყნის</w:t>
      </w:r>
      <w:r w:rsidRPr="006D5030">
        <w:rPr>
          <w:rFonts w:ascii="Sylfaen" w:hAnsi="Sylfaen"/>
          <w:lang w:val="ka-GE"/>
        </w:rPr>
        <w:t xml:space="preserve"> </w:t>
      </w:r>
      <w:r w:rsidRPr="006D5030">
        <w:rPr>
          <w:rFonts w:ascii="Sylfaen" w:hAnsi="Sylfaen" w:cs="Sylfaen"/>
          <w:lang w:val="ka-GE"/>
        </w:rPr>
        <w:t>მაცხოვრებლებისთვის</w:t>
      </w:r>
      <w:r w:rsidRPr="006D5030">
        <w:rPr>
          <w:rFonts w:ascii="Sylfaen" w:hAnsi="Sylfaen"/>
          <w:lang w:val="ka-GE"/>
        </w:rPr>
        <w:t xml:space="preserve"> </w:t>
      </w:r>
      <w:r w:rsidRPr="006D5030">
        <w:rPr>
          <w:rFonts w:ascii="Sylfaen" w:hAnsi="Sylfaen" w:cs="Sylfaen"/>
          <w:lang w:val="ka-GE"/>
        </w:rPr>
        <w:t>საიმიგრაციო</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ბინადრობის</w:t>
      </w:r>
      <w:r w:rsidRPr="006D5030">
        <w:rPr>
          <w:rFonts w:ascii="Sylfaen" w:hAnsi="Sylfaen"/>
          <w:lang w:val="ka-GE"/>
        </w:rPr>
        <w:t xml:space="preserve"> </w:t>
      </w:r>
      <w:r w:rsidRPr="006D5030">
        <w:rPr>
          <w:rFonts w:ascii="Sylfaen" w:hAnsi="Sylfaen" w:cs="Sylfaen"/>
          <w:lang w:val="ka-GE"/>
        </w:rPr>
        <w:t>პირობებს</w:t>
      </w:r>
      <w:r w:rsidRPr="006D5030">
        <w:rPr>
          <w:rFonts w:ascii="Sylfaen" w:hAnsi="Sylfaen"/>
          <w:lang w:val="ka-GE"/>
        </w:rPr>
        <w:t xml:space="preserve"> </w:t>
      </w:r>
      <w:r w:rsidRPr="006D5030">
        <w:rPr>
          <w:rFonts w:ascii="Sylfaen" w:hAnsi="Sylfaen" w:cs="Sylfaen"/>
          <w:lang w:val="ka-GE"/>
        </w:rPr>
        <w:t>სეზონური</w:t>
      </w:r>
      <w:r w:rsidRPr="006D5030">
        <w:rPr>
          <w:rFonts w:ascii="Sylfaen" w:hAnsi="Sylfaen"/>
          <w:lang w:val="ka-GE"/>
        </w:rPr>
        <w:t xml:space="preserve"> </w:t>
      </w: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მიზნით</w:t>
      </w:r>
      <w:r w:rsidRPr="006D5030">
        <w:rPr>
          <w:rFonts w:ascii="Sylfaen" w:hAnsi="Sylfaen"/>
          <w:lang w:val="ka-GE"/>
        </w:rPr>
        <w:t xml:space="preserve"> (ABl. L 94, 03/28/2014, </w:t>
      </w:r>
      <w:r w:rsidRPr="006D5030">
        <w:rPr>
          <w:rFonts w:ascii="Sylfaen" w:hAnsi="Sylfaen" w:cs="Sylfaen"/>
          <w:lang w:val="ka-GE"/>
        </w:rPr>
        <w:t>გვ</w:t>
      </w:r>
      <w:r w:rsidRPr="006D5030">
        <w:rPr>
          <w:rFonts w:ascii="Sylfaen" w:hAnsi="Sylfaen"/>
          <w:lang w:val="ka-GE"/>
        </w:rPr>
        <w:t xml:space="preserve">. 375) </w:t>
      </w:r>
    </w:p>
    <w:p w14:paraId="3603116D" w14:textId="77777777" w:rsidR="006F4819" w:rsidRPr="006D5030" w:rsidRDefault="006F4819" w:rsidP="006F4819">
      <w:pPr>
        <w:jc w:val="both"/>
        <w:rPr>
          <w:rFonts w:ascii="Sylfaen" w:hAnsi="Sylfaen"/>
          <w:lang w:val="ka-GE"/>
        </w:rPr>
      </w:pPr>
      <w:r w:rsidRPr="006D5030">
        <w:rPr>
          <w:rFonts w:ascii="Sylfaen" w:hAnsi="Sylfaen" w:cs="Sylfaen"/>
          <w:lang w:val="ka-GE"/>
        </w:rPr>
        <w:lastRenderedPageBreak/>
        <w:t xml:space="preserve">და </w:t>
      </w:r>
      <w:r w:rsidRPr="006D5030">
        <w:rPr>
          <w:rFonts w:ascii="Sylfaen" w:hAnsi="Sylfaen"/>
          <w:lang w:val="ka-GE"/>
        </w:rPr>
        <w:t>BeschV-ის</w:t>
      </w:r>
      <w:r w:rsidRPr="006D5030">
        <w:rPr>
          <w:rFonts w:ascii="Sylfaen" w:hAnsi="Sylfaen" w:cs="Sylfaen"/>
          <w:lang w:val="ka-GE"/>
        </w:rPr>
        <w:t xml:space="preserve"> 15ა ნაწილის 1(1)(1)მუხლის საფუძველზე,</w:t>
      </w:r>
    </w:p>
    <w:p w14:paraId="23AFDCF3" w14:textId="112B8ABC" w:rsidR="006F4819" w:rsidRPr="006D5030" w:rsidRDefault="006F4819" w:rsidP="006F4819">
      <w:pPr>
        <w:jc w:val="both"/>
        <w:rPr>
          <w:rFonts w:ascii="Sylfaen" w:hAnsi="Sylfaen"/>
          <w:lang w:val="ka-GE"/>
        </w:rPr>
      </w:pPr>
      <w:r w:rsidRPr="006D5030">
        <w:rPr>
          <w:rFonts w:ascii="Sylfaen" w:hAnsi="Sylfaen" w:cs="Sylfaen"/>
          <w:lang w:val="ka-GE"/>
        </w:rPr>
        <w:t>მხარეები</w:t>
      </w:r>
      <w:r w:rsidRPr="006D5030">
        <w:rPr>
          <w:rFonts w:ascii="Sylfaen" w:hAnsi="Sylfaen"/>
          <w:lang w:val="ka-GE"/>
        </w:rPr>
        <w:t xml:space="preserve"> </w:t>
      </w:r>
      <w:r w:rsidRPr="006D5030">
        <w:rPr>
          <w:rFonts w:ascii="Sylfaen" w:hAnsi="Sylfaen" w:cs="Sylfaen"/>
          <w:lang w:val="ka-GE"/>
        </w:rPr>
        <w:t>დებენ</w:t>
      </w:r>
      <w:r w:rsidRPr="006D5030">
        <w:rPr>
          <w:rFonts w:ascii="Sylfaen" w:hAnsi="Sylfaen"/>
          <w:lang w:val="ka-GE"/>
        </w:rPr>
        <w:t xml:space="preserve"> </w:t>
      </w:r>
      <w:r w:rsidRPr="006D5030">
        <w:rPr>
          <w:rFonts w:ascii="Sylfaen" w:hAnsi="Sylfaen" w:cs="Sylfaen"/>
          <w:lang w:val="ka-GE"/>
        </w:rPr>
        <w:t>წინამდებარე</w:t>
      </w:r>
      <w:r w:rsidRPr="006D5030">
        <w:rPr>
          <w:rFonts w:ascii="Sylfaen" w:hAnsi="Sylfaen"/>
          <w:lang w:val="ka-GE"/>
        </w:rPr>
        <w:t xml:space="preserve"> </w:t>
      </w:r>
      <w:r w:rsidRPr="006D5030">
        <w:rPr>
          <w:rFonts w:ascii="Sylfaen" w:hAnsi="Sylfaen" w:cs="Sylfaen"/>
          <w:lang w:val="ka-GE"/>
        </w:rPr>
        <w:t>შეთანხმებას</w:t>
      </w:r>
      <w:r w:rsidRPr="006D5030">
        <w:rPr>
          <w:rFonts w:ascii="Sylfaen" w:hAnsi="Sylfaen"/>
          <w:lang w:val="ka-GE"/>
        </w:rPr>
        <w:t xml:space="preserve"> </w:t>
      </w:r>
      <w:r w:rsidRPr="006D5030">
        <w:rPr>
          <w:rFonts w:ascii="Sylfaen" w:hAnsi="Sylfaen" w:cs="Sylfaen"/>
          <w:lang w:val="ka-GE"/>
        </w:rPr>
        <w:t>გერმანიის</w:t>
      </w:r>
      <w:r w:rsidRPr="006D5030">
        <w:rPr>
          <w:rFonts w:ascii="Sylfaen" w:hAnsi="Sylfaen"/>
          <w:lang w:val="ka-GE"/>
        </w:rPr>
        <w:t xml:space="preserve"> </w:t>
      </w:r>
      <w:r w:rsidRPr="006D5030">
        <w:rPr>
          <w:rFonts w:ascii="Sylfaen" w:hAnsi="Sylfaen" w:cs="Sylfaen"/>
          <w:lang w:val="ka-GE"/>
        </w:rPr>
        <w:t>ფედერაციულ</w:t>
      </w:r>
      <w:r w:rsidRPr="006D5030">
        <w:rPr>
          <w:rFonts w:ascii="Sylfaen" w:hAnsi="Sylfaen"/>
          <w:lang w:val="ka-GE"/>
        </w:rPr>
        <w:t xml:space="preserve"> </w:t>
      </w:r>
      <w:r w:rsidRPr="006D5030">
        <w:rPr>
          <w:rFonts w:ascii="Sylfaen" w:hAnsi="Sylfaen" w:cs="Sylfaen"/>
          <w:lang w:val="ka-GE"/>
        </w:rPr>
        <w:t>რესპუბლიკაში</w:t>
      </w:r>
      <w:r w:rsidRPr="006D5030">
        <w:rPr>
          <w:rFonts w:ascii="Sylfaen" w:hAnsi="Sylfaen"/>
          <w:lang w:val="ka-GE"/>
        </w:rPr>
        <w:t xml:space="preserve"> </w:t>
      </w:r>
      <w:r w:rsidRPr="006D5030">
        <w:rPr>
          <w:rFonts w:ascii="Sylfaen" w:hAnsi="Sylfaen" w:cs="Sylfaen"/>
          <w:lang w:val="ka-GE"/>
        </w:rPr>
        <w:t>სეზონურ</w:t>
      </w:r>
      <w:r w:rsidRPr="006D5030">
        <w:rPr>
          <w:rFonts w:ascii="Sylfaen" w:hAnsi="Sylfaen"/>
          <w:lang w:val="ka-GE"/>
        </w:rPr>
        <w:t xml:space="preserve"> </w:t>
      </w:r>
      <w:r w:rsidRPr="006D5030">
        <w:rPr>
          <w:rFonts w:ascii="Sylfaen" w:hAnsi="Sylfaen" w:cs="Sylfaen"/>
          <w:lang w:val="ka-GE"/>
        </w:rPr>
        <w:t>სამუშაოზე</w:t>
      </w:r>
      <w:r w:rsidRPr="006D5030">
        <w:rPr>
          <w:rFonts w:ascii="Sylfaen" w:hAnsi="Sylfaen"/>
          <w:lang w:val="ka-GE"/>
        </w:rPr>
        <w:t xml:space="preserve"> </w:t>
      </w:r>
      <w:r w:rsidRPr="006D5030">
        <w:rPr>
          <w:rFonts w:ascii="Sylfaen" w:hAnsi="Sylfaen" w:cs="Sylfaen"/>
          <w:lang w:val="ka-GE"/>
        </w:rPr>
        <w:t>ქართული</w:t>
      </w:r>
      <w:r w:rsidRPr="006D5030">
        <w:rPr>
          <w:rFonts w:ascii="Sylfaen" w:hAnsi="Sylfaen"/>
          <w:lang w:val="ka-GE"/>
        </w:rPr>
        <w:t xml:space="preserve"> </w:t>
      </w:r>
      <w:r w:rsidRPr="006D5030">
        <w:rPr>
          <w:rFonts w:ascii="Sylfaen" w:hAnsi="Sylfaen" w:cs="Sylfaen"/>
          <w:lang w:val="ka-GE"/>
        </w:rPr>
        <w:t>სამუშაო</w:t>
      </w:r>
      <w:r w:rsidRPr="006D5030">
        <w:rPr>
          <w:rFonts w:ascii="Sylfaen" w:hAnsi="Sylfaen"/>
          <w:lang w:val="ka-GE"/>
        </w:rPr>
        <w:t xml:space="preserve"> </w:t>
      </w:r>
      <w:r w:rsidRPr="006D5030">
        <w:rPr>
          <w:rFonts w:ascii="Sylfaen" w:hAnsi="Sylfaen" w:cs="Sylfaen"/>
          <w:lang w:val="ka-GE"/>
        </w:rPr>
        <w:t>ძალის</w:t>
      </w:r>
      <w:r w:rsidRPr="006D5030">
        <w:rPr>
          <w:rFonts w:ascii="Sylfaen" w:hAnsi="Sylfaen"/>
          <w:lang w:val="ka-GE"/>
        </w:rPr>
        <w:t xml:space="preserve"> </w:t>
      </w: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 xml:space="preserve">შესახებ. </w:t>
      </w:r>
    </w:p>
    <w:p w14:paraId="4E760944" w14:textId="77777777" w:rsidR="006F4819" w:rsidRPr="006D5030" w:rsidRDefault="006F4819" w:rsidP="006F4819">
      <w:pPr>
        <w:jc w:val="both"/>
        <w:rPr>
          <w:rFonts w:ascii="Sylfaen" w:hAnsi="Sylfaen"/>
          <w:lang w:val="ka-GE"/>
        </w:rPr>
      </w:pPr>
    </w:p>
    <w:p w14:paraId="2CBC0A6E" w14:textId="77777777" w:rsidR="006F4819" w:rsidRPr="006D5030" w:rsidRDefault="006F4819" w:rsidP="006F4819">
      <w:pPr>
        <w:jc w:val="both"/>
        <w:rPr>
          <w:rFonts w:ascii="Sylfaen" w:hAnsi="Sylfaen"/>
          <w:b/>
          <w:lang w:val="ka-GE"/>
        </w:rPr>
      </w:pPr>
      <w:r w:rsidRPr="006D5030">
        <w:rPr>
          <w:rFonts w:ascii="Sylfaen" w:hAnsi="Sylfaen"/>
          <w:b/>
          <w:lang w:val="ka-GE"/>
        </w:rPr>
        <w:t xml:space="preserve">I. </w:t>
      </w:r>
      <w:r w:rsidRPr="006D5030">
        <w:rPr>
          <w:rFonts w:ascii="Sylfaen" w:hAnsi="Sylfaen" w:cs="Sylfaen"/>
          <w:b/>
          <w:lang w:val="ka-GE"/>
        </w:rPr>
        <w:t>თანამშრომლობის</w:t>
      </w:r>
      <w:r w:rsidRPr="006D5030">
        <w:rPr>
          <w:rFonts w:ascii="Sylfaen" w:hAnsi="Sylfaen"/>
          <w:b/>
          <w:lang w:val="ka-GE"/>
        </w:rPr>
        <w:t xml:space="preserve"> </w:t>
      </w:r>
      <w:r w:rsidRPr="006D5030">
        <w:rPr>
          <w:rFonts w:ascii="Sylfaen" w:hAnsi="Sylfaen" w:cs="Sylfaen"/>
          <w:b/>
          <w:lang w:val="ka-GE"/>
        </w:rPr>
        <w:t>ზოგადი</w:t>
      </w:r>
      <w:r w:rsidRPr="006D5030">
        <w:rPr>
          <w:rFonts w:ascii="Sylfaen" w:hAnsi="Sylfaen"/>
          <w:b/>
          <w:lang w:val="ka-GE"/>
        </w:rPr>
        <w:t xml:space="preserve"> </w:t>
      </w:r>
      <w:r w:rsidRPr="006D5030">
        <w:rPr>
          <w:rFonts w:ascii="Sylfaen" w:hAnsi="Sylfaen" w:cs="Sylfaen"/>
          <w:b/>
          <w:lang w:val="ka-GE"/>
        </w:rPr>
        <w:t xml:space="preserve">პრინციპები </w:t>
      </w:r>
    </w:p>
    <w:p w14:paraId="44E8E19F" w14:textId="77777777" w:rsidR="006F4819" w:rsidRPr="006D5030" w:rsidRDefault="006F4819" w:rsidP="006F4819">
      <w:pPr>
        <w:jc w:val="both"/>
        <w:rPr>
          <w:rFonts w:ascii="Sylfaen" w:hAnsi="Sylfaen"/>
          <w:b/>
          <w:lang w:val="ka-GE"/>
        </w:rPr>
      </w:pPr>
      <w:r w:rsidRPr="006D5030">
        <w:rPr>
          <w:rFonts w:ascii="Sylfaen" w:hAnsi="Sylfaen" w:cs="Sylfaen"/>
          <w:b/>
          <w:lang w:val="ka-GE"/>
        </w:rPr>
        <w:t>ნაწილი</w:t>
      </w:r>
      <w:r w:rsidRPr="006D5030">
        <w:rPr>
          <w:rFonts w:ascii="Sylfaen" w:hAnsi="Sylfaen"/>
          <w:b/>
          <w:lang w:val="ka-GE"/>
        </w:rPr>
        <w:t xml:space="preserve"> 1 - </w:t>
      </w:r>
      <w:r w:rsidRPr="006D5030">
        <w:rPr>
          <w:rFonts w:ascii="Sylfaen" w:hAnsi="Sylfaen" w:cs="Sylfaen"/>
          <w:b/>
          <w:lang w:val="ka-GE"/>
        </w:rPr>
        <w:t>განთავსების</w:t>
      </w:r>
      <w:r w:rsidRPr="006D5030">
        <w:rPr>
          <w:rFonts w:ascii="Sylfaen" w:hAnsi="Sylfaen"/>
          <w:b/>
          <w:lang w:val="ka-GE"/>
        </w:rPr>
        <w:t xml:space="preserve"> </w:t>
      </w:r>
      <w:r w:rsidRPr="006D5030">
        <w:rPr>
          <w:rFonts w:ascii="Sylfaen" w:hAnsi="Sylfaen" w:cs="Sylfaen"/>
          <w:b/>
          <w:lang w:val="ka-GE"/>
        </w:rPr>
        <w:t>მიზანი</w:t>
      </w:r>
    </w:p>
    <w:p w14:paraId="35246B6D" w14:textId="77777777" w:rsidR="006F4819" w:rsidRPr="006D5030" w:rsidRDefault="006F4819" w:rsidP="006F4819">
      <w:pPr>
        <w:jc w:val="both"/>
        <w:rPr>
          <w:rFonts w:ascii="Sylfaen" w:hAnsi="Sylfaen"/>
          <w:lang w:val="ka-GE"/>
        </w:rPr>
      </w:pPr>
      <w:r w:rsidRPr="006D5030">
        <w:rPr>
          <w:rFonts w:ascii="Sylfaen" w:hAnsi="Sylfaen" w:cs="Sylfaen"/>
          <w:lang w:val="ka-GE"/>
        </w:rPr>
        <w:t>წინამდებარე</w:t>
      </w:r>
      <w:r w:rsidRPr="006D5030">
        <w:rPr>
          <w:rFonts w:ascii="Sylfaen" w:hAnsi="Sylfaen"/>
          <w:lang w:val="ka-GE"/>
        </w:rPr>
        <w:t xml:space="preserve"> </w:t>
      </w:r>
      <w:r w:rsidRPr="006D5030">
        <w:rPr>
          <w:rFonts w:ascii="Sylfaen" w:hAnsi="Sylfaen" w:cs="Sylfaen"/>
          <w:lang w:val="ka-GE"/>
        </w:rPr>
        <w:t>შეთანხმების</w:t>
      </w:r>
      <w:r w:rsidRPr="006D5030">
        <w:rPr>
          <w:rFonts w:ascii="Sylfaen" w:hAnsi="Sylfaen"/>
          <w:lang w:val="ka-GE"/>
        </w:rPr>
        <w:t xml:space="preserve"> </w:t>
      </w:r>
      <w:r w:rsidRPr="006D5030">
        <w:rPr>
          <w:rFonts w:ascii="Sylfaen" w:hAnsi="Sylfaen" w:cs="Sylfaen"/>
          <w:lang w:val="ka-GE"/>
        </w:rPr>
        <w:t>მიზანია</w:t>
      </w:r>
      <w:r w:rsidRPr="006D5030">
        <w:rPr>
          <w:rFonts w:ascii="Sylfaen" w:hAnsi="Sylfaen"/>
          <w:lang w:val="ka-GE"/>
        </w:rPr>
        <w:t xml:space="preserve"> საქართველოდან </w:t>
      </w:r>
      <w:r w:rsidRPr="006D5030">
        <w:rPr>
          <w:rFonts w:ascii="Sylfaen" w:hAnsi="Sylfaen" w:cs="Sylfaen"/>
          <w:lang w:val="ka-GE"/>
        </w:rPr>
        <w:t>მუშაკების განთავსება, სეზონური სამუშაოს შესასრულებლად კვირაში</w:t>
      </w:r>
      <w:r w:rsidRPr="006D5030">
        <w:rPr>
          <w:rFonts w:ascii="Sylfaen" w:hAnsi="Sylfaen"/>
          <w:lang w:val="ka-GE"/>
        </w:rPr>
        <w:t xml:space="preserve"> </w:t>
      </w:r>
      <w:r w:rsidRPr="006D5030">
        <w:rPr>
          <w:rFonts w:ascii="Sylfaen" w:hAnsi="Sylfaen" w:cs="Sylfaen"/>
          <w:lang w:val="ka-GE"/>
        </w:rPr>
        <w:t>მინიმუმ</w:t>
      </w:r>
      <w:r w:rsidRPr="006D5030">
        <w:rPr>
          <w:rFonts w:ascii="Sylfaen" w:hAnsi="Sylfaen"/>
          <w:lang w:val="ka-GE"/>
        </w:rPr>
        <w:t xml:space="preserve"> 30 </w:t>
      </w:r>
      <w:r w:rsidRPr="006D5030">
        <w:rPr>
          <w:rFonts w:ascii="Sylfaen" w:hAnsi="Sylfaen" w:cs="Sylfaen"/>
          <w:lang w:val="ka-GE"/>
        </w:rPr>
        <w:t>საათის</w:t>
      </w:r>
      <w:r w:rsidRPr="006D5030">
        <w:rPr>
          <w:rFonts w:ascii="Sylfaen" w:hAnsi="Sylfaen"/>
          <w:lang w:val="ka-GE"/>
        </w:rPr>
        <w:t xml:space="preserve"> </w:t>
      </w:r>
      <w:r w:rsidRPr="006D5030">
        <w:rPr>
          <w:rFonts w:ascii="Sylfaen" w:hAnsi="Sylfaen" w:cs="Sylfaen"/>
          <w:lang w:val="ka-GE"/>
        </w:rPr>
        <w:t xml:space="preserve">განმავლობაში, </w:t>
      </w:r>
      <w:r w:rsidRPr="006D5030" w:rsidDel="00604138">
        <w:rPr>
          <w:rFonts w:ascii="Sylfaen" w:hAnsi="Sylfaen"/>
          <w:lang w:val="ka-GE"/>
        </w:rPr>
        <w:t xml:space="preserve"> </w:t>
      </w:r>
      <w:r w:rsidRPr="006D5030">
        <w:rPr>
          <w:rFonts w:ascii="Sylfaen" w:hAnsi="Sylfaen"/>
          <w:lang w:val="ka-GE"/>
        </w:rPr>
        <w:t xml:space="preserve">როგორც მოსავლის ამღები მუშაკები </w:t>
      </w:r>
      <w:r w:rsidRPr="006D5030">
        <w:rPr>
          <w:rFonts w:ascii="Sylfaen" w:hAnsi="Sylfaen" w:cs="Sylfaen"/>
          <w:lang w:val="ka-GE"/>
        </w:rPr>
        <w:t>სოფლის მეურნეობის სექტორში. ორივე მხარე ამ შეთანხმების განხორციელების პირველ წელს (2020) განიხილავს პილოტურ ფაზად, დადგენილი პროცესისა და პირობების პრაქტიკული შეფასებისთვის.</w:t>
      </w:r>
    </w:p>
    <w:p w14:paraId="513A0632" w14:textId="77777777" w:rsidR="006F4819" w:rsidRPr="006D5030" w:rsidRDefault="006F4819" w:rsidP="006F4819">
      <w:pPr>
        <w:jc w:val="both"/>
        <w:rPr>
          <w:rFonts w:ascii="Sylfaen" w:hAnsi="Sylfaen"/>
          <w:lang w:val="ka-GE"/>
        </w:rPr>
      </w:pPr>
    </w:p>
    <w:p w14:paraId="3A0C7E96" w14:textId="77777777" w:rsidR="006F4819" w:rsidRPr="006D5030" w:rsidRDefault="006F4819" w:rsidP="006F4819">
      <w:pPr>
        <w:jc w:val="both"/>
        <w:rPr>
          <w:rFonts w:ascii="Sylfaen" w:hAnsi="Sylfaen"/>
          <w:b/>
          <w:lang w:val="ka-GE"/>
        </w:rPr>
      </w:pPr>
      <w:r w:rsidRPr="006D5030">
        <w:rPr>
          <w:rFonts w:ascii="Sylfaen" w:hAnsi="Sylfaen" w:cs="Sylfaen"/>
          <w:b/>
          <w:lang w:val="ka-GE"/>
        </w:rPr>
        <w:t>ნაწილი</w:t>
      </w:r>
      <w:r w:rsidRPr="006D5030">
        <w:rPr>
          <w:rFonts w:ascii="Sylfaen" w:hAnsi="Sylfaen"/>
          <w:b/>
          <w:lang w:val="ka-GE"/>
        </w:rPr>
        <w:t xml:space="preserve"> 2 - </w:t>
      </w:r>
      <w:r w:rsidRPr="006D5030">
        <w:rPr>
          <w:rFonts w:ascii="Sylfaen" w:hAnsi="Sylfaen" w:cs="Sylfaen"/>
          <w:b/>
          <w:lang w:val="ka-GE"/>
        </w:rPr>
        <w:t>პასუხისმგებელი ინსტიტუტები</w:t>
      </w:r>
    </w:p>
    <w:p w14:paraId="0C6112D8" w14:textId="77777777" w:rsidR="006F4819" w:rsidRPr="006D5030" w:rsidRDefault="006F4819" w:rsidP="006F4819">
      <w:pPr>
        <w:jc w:val="both"/>
        <w:rPr>
          <w:rFonts w:ascii="Sylfaen" w:hAnsi="Sylfaen"/>
          <w:lang w:val="ka-GE"/>
        </w:rPr>
      </w:pPr>
      <w:r w:rsidRPr="006D5030">
        <w:rPr>
          <w:rFonts w:ascii="Sylfaen" w:hAnsi="Sylfaen"/>
          <w:lang w:val="ka-GE"/>
        </w:rPr>
        <w:t>საქართველოდან მუშაკების გერმანიაში ადგილობრივ დამსაქმებლებთან სეზონური დასაქმების მიზნით</w:t>
      </w:r>
      <w:r w:rsidRPr="006D5030" w:rsidDel="00604138">
        <w:rPr>
          <w:rFonts w:ascii="Sylfaen" w:hAnsi="Sylfaen"/>
          <w:lang w:val="ka-GE"/>
        </w:rPr>
        <w:t xml:space="preserve"> </w:t>
      </w:r>
      <w:r w:rsidRPr="006D5030">
        <w:rPr>
          <w:rFonts w:ascii="Sylfaen" w:hAnsi="Sylfaen"/>
          <w:lang w:val="ka-GE"/>
        </w:rPr>
        <w:t>განთავსების პროცესზე პასუხისმგებელი არიან შემდეგი ინსტიტუტები:</w:t>
      </w:r>
    </w:p>
    <w:p w14:paraId="031C8D7D" w14:textId="77777777" w:rsidR="006F4819" w:rsidRPr="006D5030" w:rsidRDefault="006F4819" w:rsidP="006F4819">
      <w:pPr>
        <w:jc w:val="both"/>
        <w:rPr>
          <w:rFonts w:ascii="Sylfaen" w:hAnsi="Sylfaen"/>
          <w:u w:val="single"/>
          <w:lang w:val="ka-GE"/>
        </w:rPr>
      </w:pPr>
      <w:r w:rsidRPr="006D5030">
        <w:rPr>
          <w:rFonts w:ascii="Sylfaen" w:hAnsi="Sylfaen"/>
          <w:u w:val="single"/>
          <w:lang w:val="ka-GE"/>
        </w:rPr>
        <w:t>BA-ს მხრიდან:</w:t>
      </w:r>
    </w:p>
    <w:p w14:paraId="796C9D8B" w14:textId="77777777" w:rsidR="006F4819" w:rsidRPr="006D5030" w:rsidRDefault="006F4819" w:rsidP="006F4819">
      <w:pPr>
        <w:jc w:val="both"/>
        <w:rPr>
          <w:rFonts w:ascii="Sylfaen" w:hAnsi="Sylfaen"/>
          <w:lang w:val="ka-GE"/>
        </w:rPr>
      </w:pPr>
      <w:r w:rsidRPr="006D5030">
        <w:rPr>
          <w:rFonts w:ascii="Sylfaen" w:hAnsi="Sylfaen" w:cs="Sylfaen"/>
          <w:lang w:val="ka-GE"/>
        </w:rPr>
        <w:t>საერთაშორისო</w:t>
      </w:r>
      <w:r w:rsidRPr="006D5030">
        <w:rPr>
          <w:rFonts w:ascii="Sylfaen" w:hAnsi="Sylfaen"/>
          <w:lang w:val="ka-GE"/>
        </w:rPr>
        <w:t xml:space="preserve"> </w:t>
      </w:r>
      <w:r w:rsidRPr="006D5030">
        <w:rPr>
          <w:rFonts w:ascii="Sylfaen" w:hAnsi="Sylfaen" w:cs="Sylfaen"/>
          <w:lang w:val="ka-GE"/>
        </w:rPr>
        <w:t>განთავსების</w:t>
      </w:r>
      <w:r w:rsidRPr="006D5030">
        <w:rPr>
          <w:rFonts w:ascii="Sylfaen" w:hAnsi="Sylfaen"/>
          <w:lang w:val="ka-GE"/>
        </w:rPr>
        <w:t xml:space="preserve"> </w:t>
      </w:r>
      <w:r w:rsidRPr="006D5030">
        <w:rPr>
          <w:rFonts w:ascii="Sylfaen" w:hAnsi="Sylfaen" w:cs="Sylfaen"/>
          <w:lang w:val="ka-GE"/>
        </w:rPr>
        <w:t>სერვისები</w:t>
      </w:r>
      <w:r w:rsidRPr="006D5030">
        <w:rPr>
          <w:rFonts w:ascii="Sylfaen" w:hAnsi="Sylfaen"/>
          <w:lang w:val="ka-GE"/>
        </w:rPr>
        <w:t xml:space="preserve"> (ZAV Bonn)</w:t>
      </w:r>
    </w:p>
    <w:p w14:paraId="56E4D2FC" w14:textId="77777777" w:rsidR="006F4819" w:rsidRPr="006D5030" w:rsidRDefault="006F4819" w:rsidP="006F4819">
      <w:pPr>
        <w:jc w:val="both"/>
        <w:rPr>
          <w:rFonts w:ascii="Sylfaen" w:hAnsi="Sylfaen"/>
          <w:lang w:val="ka-GE"/>
        </w:rPr>
      </w:pPr>
      <w:r w:rsidRPr="006D5030">
        <w:rPr>
          <w:rFonts w:ascii="Sylfaen" w:hAnsi="Sylfaen" w:cs="Sylfaen"/>
          <w:lang w:val="ka-GE"/>
        </w:rPr>
        <w:t>ვილლემომბლერის</w:t>
      </w:r>
      <w:r w:rsidRPr="006D5030">
        <w:rPr>
          <w:rFonts w:ascii="Sylfaen" w:hAnsi="Sylfaen"/>
          <w:lang w:val="ka-GE"/>
        </w:rPr>
        <w:t xml:space="preserve"> </w:t>
      </w:r>
      <w:r w:rsidRPr="006D5030">
        <w:rPr>
          <w:rFonts w:ascii="Sylfaen" w:hAnsi="Sylfaen" w:cs="Sylfaen"/>
          <w:lang w:val="ka-GE"/>
        </w:rPr>
        <w:t>ქ</w:t>
      </w:r>
      <w:r w:rsidRPr="006D5030">
        <w:rPr>
          <w:rFonts w:ascii="Sylfaen" w:hAnsi="Sylfaen"/>
          <w:lang w:val="ka-GE"/>
        </w:rPr>
        <w:t>. 76</w:t>
      </w:r>
    </w:p>
    <w:p w14:paraId="237EF746" w14:textId="77777777" w:rsidR="006F4819" w:rsidRPr="006D5030" w:rsidRDefault="006F4819" w:rsidP="006F4819">
      <w:pPr>
        <w:jc w:val="both"/>
        <w:rPr>
          <w:rFonts w:ascii="Sylfaen" w:hAnsi="Sylfaen"/>
          <w:lang w:val="ka-GE"/>
        </w:rPr>
      </w:pPr>
      <w:r w:rsidRPr="006D5030">
        <w:rPr>
          <w:rFonts w:ascii="Sylfaen" w:hAnsi="Sylfaen"/>
          <w:lang w:val="ka-GE"/>
        </w:rPr>
        <w:t xml:space="preserve">53123 </w:t>
      </w:r>
      <w:r w:rsidRPr="006D5030">
        <w:rPr>
          <w:rFonts w:ascii="Sylfaen" w:hAnsi="Sylfaen" w:cs="Sylfaen"/>
          <w:lang w:val="ka-GE"/>
        </w:rPr>
        <w:t>ბონი, გერმანია</w:t>
      </w:r>
    </w:p>
    <w:p w14:paraId="58E0F738" w14:textId="77777777" w:rsidR="006F4819" w:rsidRPr="006D5030" w:rsidRDefault="006F4819" w:rsidP="006F4819">
      <w:pPr>
        <w:jc w:val="both"/>
        <w:rPr>
          <w:rFonts w:ascii="Sylfaen" w:hAnsi="Sylfaen"/>
          <w:lang w:val="ka-GE"/>
        </w:rPr>
      </w:pPr>
    </w:p>
    <w:p w14:paraId="4979016D" w14:textId="77777777" w:rsidR="006F4819" w:rsidRPr="006D5030" w:rsidRDefault="006F4819" w:rsidP="006F4819">
      <w:pPr>
        <w:jc w:val="both"/>
        <w:rPr>
          <w:rFonts w:ascii="Sylfaen" w:hAnsi="Sylfaen"/>
          <w:u w:val="single"/>
          <w:lang w:val="ka-GE"/>
        </w:rPr>
      </w:pPr>
      <w:r w:rsidRPr="006D5030">
        <w:rPr>
          <w:rFonts w:ascii="Sylfaen" w:hAnsi="Sylfaen" w:cs="Sylfaen"/>
          <w:u w:val="single"/>
          <w:lang w:val="ka-GE"/>
        </w:rPr>
        <w:t>საქართველოს  დასაქმების</w:t>
      </w:r>
      <w:r w:rsidRPr="006D5030">
        <w:rPr>
          <w:rFonts w:ascii="Sylfaen" w:hAnsi="Sylfaen"/>
          <w:u w:val="single"/>
          <w:lang w:val="ka-GE"/>
        </w:rPr>
        <w:t xml:space="preserve"> </w:t>
      </w:r>
      <w:r w:rsidRPr="006D5030">
        <w:rPr>
          <w:rFonts w:ascii="Sylfaen" w:hAnsi="Sylfaen" w:cs="Sylfaen"/>
          <w:u w:val="single"/>
          <w:lang w:val="ka-GE"/>
        </w:rPr>
        <w:t>ხელშეწყობის</w:t>
      </w:r>
      <w:r w:rsidRPr="006D5030">
        <w:rPr>
          <w:rFonts w:ascii="Sylfaen" w:hAnsi="Sylfaen"/>
          <w:u w:val="single"/>
          <w:lang w:val="ka-GE"/>
        </w:rPr>
        <w:t xml:space="preserve"> </w:t>
      </w:r>
      <w:r w:rsidRPr="006D5030">
        <w:rPr>
          <w:rFonts w:ascii="Sylfaen" w:hAnsi="Sylfaen" w:cs="Sylfaen"/>
          <w:u w:val="single"/>
          <w:lang w:val="ka-GE"/>
        </w:rPr>
        <w:t>სახელმწიფო სააგენტოს</w:t>
      </w:r>
      <w:r w:rsidRPr="006D5030">
        <w:rPr>
          <w:rFonts w:ascii="Sylfaen" w:hAnsi="Sylfaen"/>
          <w:u w:val="single"/>
          <w:lang w:val="ka-GE"/>
        </w:rPr>
        <w:t xml:space="preserve"> მხრიდან:</w:t>
      </w:r>
    </w:p>
    <w:p w14:paraId="42388385" w14:textId="77777777" w:rsidR="006F4819" w:rsidRPr="006D5030" w:rsidRDefault="006F4819" w:rsidP="006F4819">
      <w:pPr>
        <w:spacing w:after="0"/>
        <w:rPr>
          <w:rFonts w:ascii="Sylfaen" w:hAnsi="Sylfaen"/>
          <w:lang w:val="ka-GE"/>
        </w:rPr>
      </w:pPr>
      <w:r w:rsidRPr="006D5030">
        <w:rPr>
          <w:rFonts w:ascii="Sylfaen" w:hAnsi="Sylfaen"/>
          <w:lang w:val="ka-GE"/>
        </w:rPr>
        <w:t>დასაქმების ხელშეწყობის სახელმწიფო სააგენტო</w:t>
      </w:r>
    </w:p>
    <w:p w14:paraId="0D1A65C1" w14:textId="77777777" w:rsidR="006F4819" w:rsidRPr="006D5030" w:rsidRDefault="006F4819" w:rsidP="006F4819">
      <w:pPr>
        <w:spacing w:after="0"/>
        <w:rPr>
          <w:rFonts w:ascii="Sylfaen" w:hAnsi="Sylfaen"/>
          <w:lang w:val="ka-GE"/>
        </w:rPr>
      </w:pPr>
      <w:r w:rsidRPr="006D5030">
        <w:rPr>
          <w:rFonts w:ascii="Sylfaen" w:hAnsi="Sylfaen"/>
          <w:lang w:val="ka-GE"/>
        </w:rPr>
        <w:t>აკ. წერეთლის გამზირი 144</w:t>
      </w:r>
    </w:p>
    <w:p w14:paraId="48BE47D2" w14:textId="77777777" w:rsidR="006F4819" w:rsidRPr="006D5030" w:rsidRDefault="006F4819" w:rsidP="006F4819">
      <w:pPr>
        <w:spacing w:after="0"/>
        <w:rPr>
          <w:rFonts w:ascii="Sylfaen" w:hAnsi="Sylfaen"/>
          <w:lang w:val="ka-GE"/>
        </w:rPr>
      </w:pPr>
      <w:r w:rsidRPr="006D5030">
        <w:rPr>
          <w:rFonts w:ascii="Sylfaen" w:hAnsi="Sylfaen"/>
          <w:lang w:val="ka-GE"/>
        </w:rPr>
        <w:t>თბილისი 0119, საქართველო</w:t>
      </w:r>
    </w:p>
    <w:p w14:paraId="46D631A9" w14:textId="77777777" w:rsidR="006F4819" w:rsidRPr="006D5030" w:rsidRDefault="006F4819" w:rsidP="006F4819">
      <w:pPr>
        <w:jc w:val="both"/>
        <w:rPr>
          <w:rFonts w:ascii="Sylfaen" w:hAnsi="Sylfaen"/>
          <w:b/>
          <w:lang w:val="ka-GE"/>
        </w:rPr>
      </w:pPr>
    </w:p>
    <w:p w14:paraId="223BE93A" w14:textId="77777777" w:rsidR="006F4819" w:rsidRPr="006D5030" w:rsidRDefault="006F4819" w:rsidP="006F4819">
      <w:pPr>
        <w:jc w:val="both"/>
        <w:rPr>
          <w:rFonts w:ascii="Sylfaen" w:hAnsi="Sylfaen"/>
          <w:b/>
          <w:lang w:val="ka-GE"/>
        </w:rPr>
      </w:pPr>
      <w:r w:rsidRPr="006D5030">
        <w:rPr>
          <w:rFonts w:ascii="Sylfaen" w:hAnsi="Sylfaen"/>
          <w:b/>
          <w:lang w:val="ka-GE"/>
        </w:rPr>
        <w:t>ნაწილი 3 - შრომის ბაზრის მოთხოვნები და შესაძლებლობები ორივე ქვეყანაში</w:t>
      </w:r>
    </w:p>
    <w:p w14:paraId="6F6F1ED3" w14:textId="77777777" w:rsidR="006F4819" w:rsidRPr="006D5030" w:rsidRDefault="006F4819" w:rsidP="006F4819">
      <w:pPr>
        <w:jc w:val="both"/>
        <w:rPr>
          <w:rFonts w:ascii="Sylfaen" w:hAnsi="Sylfaen"/>
          <w:lang w:val="ka-GE"/>
        </w:rPr>
      </w:pPr>
      <w:r w:rsidRPr="006D5030">
        <w:rPr>
          <w:rFonts w:ascii="Sylfaen" w:hAnsi="Sylfaen"/>
          <w:lang w:val="ka-GE"/>
        </w:rPr>
        <w:t>ამ შეთანხმების თანახმად, მუშაკების განთავსება განხორციელდება ორივე მხარის შრომით ბაზართან დაკავშირებული ინტერესების გათვალისწინებით.</w:t>
      </w:r>
    </w:p>
    <w:p w14:paraId="14FE6CCE" w14:textId="77777777" w:rsidR="006F4819" w:rsidRPr="006D5030" w:rsidRDefault="006F4819" w:rsidP="006F4819">
      <w:pPr>
        <w:jc w:val="both"/>
        <w:rPr>
          <w:rFonts w:ascii="Sylfaen" w:hAnsi="Sylfaen"/>
          <w:lang w:val="ka-GE"/>
        </w:rPr>
      </w:pPr>
      <w:r w:rsidRPr="006D5030">
        <w:rPr>
          <w:rFonts w:ascii="Sylfaen" w:hAnsi="Sylfaen"/>
          <w:lang w:val="ka-GE"/>
        </w:rPr>
        <w:t xml:space="preserve">ამ მიზნით მხარეები შეთანხმდებიან წლიურ კვოტებზე. ისინი  განსაზღვრავენ ზედა ზღვრებს, რომელიც ემყარება სეზონურ მუშაკებზე მოთხოვნას გერმანიის სოფლის მეურნეობის სექტორში და ითვალისწინებს პარტნიორ ქვეყანაში ასეთ მუშაკებზე პოტენციურ ხელმისაწვდომობას. გერმანიის სოფლის მეურნეობის სექტორში უცხოელი სეზონური მუშაკების ზოგადი წლიური კვოტის გარკვეული პროცენტი გათვალისწინებული იქნება საქართველოს სეზონური მუშაკებისთვის. გერმანიის შრომის ფედერაციულ სამინისტროსთან (BMAS) კოორდინაციის შემდეგ, BA ყოველი წლის დასაწყისში </w:t>
      </w:r>
      <w:r w:rsidRPr="006D5030">
        <w:rPr>
          <w:rFonts w:ascii="Sylfaen" w:hAnsi="Sylfaen"/>
          <w:lang w:val="ka-GE"/>
        </w:rPr>
        <w:lastRenderedPageBreak/>
        <w:t>რეგულარულ კონსულტაციებს გამართავს ქართულ პარტნიორ ადმინისტრაციასთან, რათა დაადგინოს მიმდინარე კალენდარული წლის კვოტა, არაუგვიანეს 31 იანვრისა.</w:t>
      </w:r>
    </w:p>
    <w:p w14:paraId="7FA0E0E4" w14:textId="77777777" w:rsidR="006F4819" w:rsidRPr="006D5030" w:rsidRDefault="006F4819" w:rsidP="006F4819">
      <w:pPr>
        <w:jc w:val="both"/>
        <w:rPr>
          <w:rFonts w:ascii="Sylfaen" w:hAnsi="Sylfaen"/>
          <w:lang w:val="ka-GE"/>
        </w:rPr>
      </w:pPr>
      <w:r w:rsidRPr="006D5030">
        <w:rPr>
          <w:rFonts w:ascii="Sylfaen" w:hAnsi="Sylfaen"/>
          <w:lang w:val="ka-GE"/>
        </w:rPr>
        <w:t>ქართული პარტნიორი ადმინისტრაცია ვალდებული არ არის სრულად შეავსოს მოთხოვნილი მუშაკების რაოდენობა პოტენციური განმცხადებლებით, სანამ არ მიიღწევა შეთანხმებული კვოტის მაქსიმალური ზღვარი. თუ ქართული მხარე ვერ შეავსებს შესაბამის მოთხოვნას, იგი გადაეცემა სხვა პარტნიორ ქვეყანას.</w:t>
      </w:r>
    </w:p>
    <w:p w14:paraId="59E084A9" w14:textId="77777777" w:rsidR="006F4819" w:rsidRPr="006D5030" w:rsidRDefault="006F4819" w:rsidP="006F4819">
      <w:pPr>
        <w:jc w:val="both"/>
        <w:rPr>
          <w:rFonts w:ascii="Sylfaen" w:hAnsi="Sylfaen"/>
          <w:lang w:val="ka-GE"/>
        </w:rPr>
      </w:pPr>
    </w:p>
    <w:p w14:paraId="154E2EB9" w14:textId="77777777" w:rsidR="006F4819" w:rsidRPr="006D5030" w:rsidRDefault="006F4819" w:rsidP="006F4819">
      <w:pPr>
        <w:jc w:val="both"/>
        <w:rPr>
          <w:rFonts w:ascii="Sylfaen" w:hAnsi="Sylfaen"/>
          <w:b/>
          <w:lang w:val="ka-GE"/>
        </w:rPr>
      </w:pPr>
      <w:r w:rsidRPr="006D5030">
        <w:rPr>
          <w:rFonts w:ascii="Sylfaen" w:hAnsi="Sylfaen"/>
          <w:b/>
          <w:lang w:val="ka-GE"/>
        </w:rPr>
        <w:t>ნაწილი 4 - სეზონური მუშაკების  გამარტივებული პროცესის გამოყენებით განთავსება</w:t>
      </w:r>
    </w:p>
    <w:p w14:paraId="73633530" w14:textId="77777777" w:rsidR="006F4819" w:rsidRPr="006D5030" w:rsidRDefault="006F4819" w:rsidP="006F4819">
      <w:pPr>
        <w:jc w:val="both"/>
        <w:rPr>
          <w:rFonts w:ascii="Sylfaen" w:hAnsi="Sylfaen"/>
          <w:b/>
          <w:lang w:val="ka-GE"/>
        </w:rPr>
      </w:pPr>
      <w:r w:rsidRPr="006D5030">
        <w:rPr>
          <w:rFonts w:ascii="Sylfaen" w:hAnsi="Sylfaen"/>
          <w:b/>
          <w:lang w:val="ka-GE"/>
        </w:rPr>
        <w:t>I. ზოგადი პრინციპები</w:t>
      </w:r>
    </w:p>
    <w:p w14:paraId="3FFC654E" w14:textId="77777777" w:rsidR="006F4819" w:rsidRPr="006D5030" w:rsidRDefault="006F4819" w:rsidP="006F4819">
      <w:pPr>
        <w:jc w:val="both"/>
        <w:rPr>
          <w:rFonts w:ascii="Sylfaen" w:hAnsi="Sylfaen"/>
          <w:lang w:val="ka-GE"/>
        </w:rPr>
      </w:pPr>
      <w:r w:rsidRPr="006D5030">
        <w:rPr>
          <w:rFonts w:ascii="Sylfaen" w:hAnsi="Sylfaen"/>
          <w:lang w:val="ka-GE"/>
        </w:rPr>
        <w:t>წინამდებარე განთავსების შეთანხმება, BeschV-ის 15ა ნაწილის 1(1)(1) მუხლის შესაბამისად,  ემსახურება ადმინისტრაციული პროცესის გამარტივებას. ამ შეთანხმების თანახმად, მუშაკების განთავსებისას, არ არის აუცილებელი იმის შემოწმება, არიან თუ არა სხვა ადგილობრივი თუ მათთან გათანაბრებული საერთაშორისო განმცხადებლები, რომელთაც შეუძლიათ და სურთ ამ სამუშაოს შესრულება.</w:t>
      </w:r>
    </w:p>
    <w:p w14:paraId="50C72658" w14:textId="77777777" w:rsidR="006F4819" w:rsidRPr="006D5030" w:rsidRDefault="006F4819" w:rsidP="006F4819">
      <w:pPr>
        <w:jc w:val="both"/>
        <w:rPr>
          <w:rFonts w:ascii="Sylfaen" w:hAnsi="Sylfaen"/>
          <w:b/>
          <w:lang w:val="ka-GE"/>
        </w:rPr>
      </w:pPr>
    </w:p>
    <w:p w14:paraId="0316E2FA" w14:textId="77777777" w:rsidR="006F4819" w:rsidRPr="006D5030" w:rsidRDefault="006F4819" w:rsidP="006F4819">
      <w:pPr>
        <w:jc w:val="both"/>
        <w:rPr>
          <w:rFonts w:ascii="Sylfaen" w:hAnsi="Sylfaen"/>
          <w:b/>
          <w:lang w:val="ka-GE"/>
        </w:rPr>
      </w:pPr>
      <w:r w:rsidRPr="006D5030">
        <w:rPr>
          <w:rFonts w:ascii="Sylfaen" w:hAnsi="Sylfaen"/>
          <w:b/>
          <w:lang w:val="ka-GE"/>
        </w:rPr>
        <w:t>(1) შეზღუდვები განთავსებაზე</w:t>
      </w:r>
    </w:p>
    <w:p w14:paraId="200E3E9B" w14:textId="77777777" w:rsidR="006F4819" w:rsidRPr="006D5030" w:rsidRDefault="006F4819" w:rsidP="006F4819">
      <w:pPr>
        <w:jc w:val="both"/>
        <w:rPr>
          <w:rFonts w:ascii="Sylfaen" w:hAnsi="Sylfaen"/>
          <w:lang w:val="ka-GE"/>
        </w:rPr>
      </w:pPr>
      <w:r w:rsidRPr="006D5030">
        <w:rPr>
          <w:rFonts w:ascii="Sylfaen" w:hAnsi="Sylfaen"/>
          <w:lang w:val="ka-GE"/>
        </w:rPr>
        <w:t>ეს შეთანხმება მკაფიოდ შემოიფარგლება სოფლის მეურნეობის სექტორში, მოსავლის ამღები მუშაკების სეზონური დასაქმების მიზნით განთავსებით. ის, ასევე არ ვრცელდება მუშაკების ოჯახის წევრებზე.</w:t>
      </w:r>
    </w:p>
    <w:p w14:paraId="5D84731C" w14:textId="77777777" w:rsidR="006F4819" w:rsidRPr="006D5030" w:rsidRDefault="006F4819" w:rsidP="006F4819">
      <w:pPr>
        <w:jc w:val="both"/>
        <w:rPr>
          <w:rFonts w:ascii="Sylfaen" w:hAnsi="Sylfaen"/>
          <w:lang w:val="ka-GE"/>
        </w:rPr>
      </w:pPr>
      <w:r w:rsidRPr="006D5030">
        <w:rPr>
          <w:rFonts w:ascii="Sylfaen" w:hAnsi="Sylfaen"/>
          <w:lang w:val="ka-GE"/>
        </w:rPr>
        <w:t xml:space="preserve">BeschV-ის 15ა ნაწილის 1(1)(1) მუხლის თანახმად, სხვა ნებადართულ სეზონურ სამუშაოებთან დაკავშირებით ცვლილებები/დამატებები დაიშვება მხოლოდ ორივე მხარის თანხმობით და საჭიროებს ამ შეთანხმებაში შესაბამისი ცვლილების ფორმალურად შეტანას ან ცალკე შეთანხმებას. </w:t>
      </w:r>
    </w:p>
    <w:p w14:paraId="3D40EFDC" w14:textId="77777777" w:rsidR="006F4819" w:rsidRPr="006D5030" w:rsidRDefault="006F4819" w:rsidP="006F4819">
      <w:pPr>
        <w:jc w:val="both"/>
        <w:rPr>
          <w:rFonts w:ascii="Sylfaen" w:hAnsi="Sylfaen"/>
          <w:b/>
          <w:lang w:val="ka-GE"/>
        </w:rPr>
      </w:pPr>
    </w:p>
    <w:p w14:paraId="7F3E99F8" w14:textId="77777777" w:rsidR="006F4819" w:rsidRPr="006D5030" w:rsidRDefault="006F4819" w:rsidP="006F4819">
      <w:pPr>
        <w:jc w:val="both"/>
        <w:rPr>
          <w:rFonts w:ascii="Sylfaen" w:hAnsi="Sylfaen"/>
          <w:b/>
          <w:lang w:val="ka-GE"/>
        </w:rPr>
      </w:pPr>
      <w:r w:rsidRPr="006D5030">
        <w:rPr>
          <w:rFonts w:ascii="Sylfaen" w:hAnsi="Sylfaen"/>
          <w:b/>
          <w:lang w:val="ka-GE"/>
        </w:rPr>
        <w:t>(2) დასაქმების მაქსიმალური ხანგრძლივობა</w:t>
      </w:r>
    </w:p>
    <w:p w14:paraId="1FA5B123" w14:textId="77777777" w:rsidR="006F4819" w:rsidRPr="006D5030" w:rsidRDefault="006F4819" w:rsidP="006F4819">
      <w:pPr>
        <w:jc w:val="both"/>
        <w:rPr>
          <w:rFonts w:ascii="Sylfaen" w:hAnsi="Sylfaen"/>
          <w:lang w:val="ka-GE"/>
        </w:rPr>
      </w:pPr>
      <w:r w:rsidRPr="006D5030">
        <w:rPr>
          <w:rFonts w:ascii="Sylfaen" w:hAnsi="Sylfaen"/>
          <w:lang w:val="ka-GE"/>
        </w:rPr>
        <w:t>სეზონური დასაქმება BeschV-ის 15ა ნაწილის 1(1)(1) მუხლის შესაბამისად, შეიძლება გაგრძელდეს 90 დღემდე 180 დღის განმავლობაში. შესაბამისობის დადგენისათვის გადამწყვეტია სამუშაო ნებართვაზე მითითებული დასაქმების ვადა. თუ სამუშაო ურთიერთობა იწყება მოგვიანებით ან დასრულდება უფრო ადრე, ეს არ იმოქმედებს შესაბამისობაზე.</w:t>
      </w:r>
    </w:p>
    <w:p w14:paraId="328950E0" w14:textId="77777777" w:rsidR="006F4819" w:rsidRPr="006D5030" w:rsidRDefault="006F4819" w:rsidP="006F4819">
      <w:pPr>
        <w:jc w:val="both"/>
        <w:rPr>
          <w:rFonts w:ascii="Sylfaen" w:hAnsi="Sylfaen"/>
          <w:b/>
          <w:lang w:val="ka-GE"/>
        </w:rPr>
      </w:pPr>
    </w:p>
    <w:p w14:paraId="58F06DF3" w14:textId="77777777" w:rsidR="006F4819" w:rsidRPr="006D5030" w:rsidRDefault="006F4819" w:rsidP="006F4819">
      <w:pPr>
        <w:jc w:val="both"/>
        <w:rPr>
          <w:rFonts w:ascii="Sylfaen" w:hAnsi="Sylfaen"/>
          <w:b/>
          <w:lang w:val="ka-GE"/>
        </w:rPr>
      </w:pPr>
      <w:r w:rsidRPr="006D5030">
        <w:rPr>
          <w:rFonts w:ascii="Sylfaen" w:hAnsi="Sylfaen"/>
          <w:b/>
          <w:lang w:val="ka-GE"/>
        </w:rPr>
        <w:t>(3) დასაქმების პირობები</w:t>
      </w:r>
    </w:p>
    <w:p w14:paraId="1AB6F58C" w14:textId="77777777" w:rsidR="006F4819" w:rsidRPr="006D5030" w:rsidRDefault="006F4819" w:rsidP="006F4819">
      <w:pPr>
        <w:jc w:val="both"/>
        <w:rPr>
          <w:rFonts w:ascii="Sylfaen" w:hAnsi="Sylfaen"/>
          <w:lang w:val="ka-GE"/>
        </w:rPr>
      </w:pPr>
      <w:r w:rsidRPr="006D5030">
        <w:rPr>
          <w:rFonts w:ascii="Sylfaen" w:hAnsi="Sylfaen"/>
          <w:lang w:val="ka-GE"/>
        </w:rPr>
        <w:t>დაუშვებელია განთავსებული მუშაკი დასაქმებულ იქნას გერმანიის ფედერაციულ რესპუბლიკაში მსგავს ადგილობრივ გერმანელ ან მათთან გათანაბრებულ საერთაშორისო მუშაკთან შედარებით უარეს პირობებში. ამრიგად, გამოიყენება გერმანიის ყველა შესაბამისი კანონი და სამართლებრივი ნორმა.</w:t>
      </w:r>
    </w:p>
    <w:p w14:paraId="77F6AF68" w14:textId="77777777" w:rsidR="006F4819" w:rsidRPr="006D5030" w:rsidRDefault="006F4819" w:rsidP="006F4819">
      <w:pPr>
        <w:jc w:val="both"/>
        <w:rPr>
          <w:rFonts w:ascii="Sylfaen" w:hAnsi="Sylfaen"/>
          <w:lang w:val="ka-GE"/>
        </w:rPr>
      </w:pPr>
      <w:r w:rsidRPr="006D5030">
        <w:rPr>
          <w:rFonts w:ascii="Sylfaen" w:hAnsi="Sylfaen"/>
          <w:lang w:val="ka-GE"/>
        </w:rPr>
        <w:lastRenderedPageBreak/>
        <w:t>გარდა ამისა, ქვემოთ მოცემული პირობები ზოგადად შეეხება სეზონურ დასაქმებას სოფლის მეურნეობის სფეროში BeschV-ის 15ა ნაწილის 1(1)(1)მუხლის შესაბამისად:</w:t>
      </w:r>
    </w:p>
    <w:p w14:paraId="4DB427C9" w14:textId="77777777" w:rsidR="006F4819" w:rsidRPr="006D5030" w:rsidRDefault="006F4819" w:rsidP="006F4819">
      <w:pPr>
        <w:pStyle w:val="ListParagraph"/>
        <w:numPr>
          <w:ilvl w:val="0"/>
          <w:numId w:val="36"/>
        </w:numPr>
        <w:jc w:val="both"/>
        <w:rPr>
          <w:rFonts w:ascii="Sylfaen" w:hAnsi="Sylfaen"/>
          <w:lang w:val="ka-GE"/>
        </w:rPr>
      </w:pPr>
      <w:r w:rsidRPr="006D5030">
        <w:rPr>
          <w:rFonts w:ascii="Sylfaen" w:hAnsi="Sylfaen" w:cs="Sylfaen"/>
          <w:lang w:val="ka-GE"/>
        </w:rPr>
        <w:t>დასაქმება</w:t>
      </w:r>
      <w:r w:rsidRPr="006D5030">
        <w:rPr>
          <w:rFonts w:ascii="Sylfaen" w:hAnsi="Sylfaen"/>
          <w:lang w:val="ka-GE"/>
        </w:rPr>
        <w:t xml:space="preserve"> უნდა მოიცავდეს მინიმუმ 30 საათს კვირაში. წინააღმდეგ შემთხვევაში, გამოიყენება „სამუშაო დროის შესახებ“ გერმანიის კანონის დებულებები (Arbeitszeitgesetz).</w:t>
      </w:r>
    </w:p>
    <w:p w14:paraId="13671F5E" w14:textId="77777777" w:rsidR="006F4819" w:rsidRPr="006D5030" w:rsidRDefault="006F4819" w:rsidP="006F4819">
      <w:pPr>
        <w:pStyle w:val="ListParagraph"/>
        <w:numPr>
          <w:ilvl w:val="0"/>
          <w:numId w:val="36"/>
        </w:numPr>
        <w:jc w:val="both"/>
        <w:rPr>
          <w:rFonts w:ascii="Sylfaen" w:hAnsi="Sylfaen"/>
          <w:lang w:val="ka-GE"/>
        </w:rPr>
      </w:pPr>
      <w:r w:rsidRPr="006D5030">
        <w:rPr>
          <w:rFonts w:ascii="Sylfaen" w:hAnsi="Sylfaen"/>
          <w:lang w:val="ka-GE"/>
        </w:rPr>
        <w:t>დასაქმების ანაზღაურება უნდა იყოს სულ მცირე კანონით დადგენილი მინიმალური ანაზღაურების ტოლფასი „მინიმალური ხელფასის შესახებ“ გერმანიის კანონის შესაბამისად.</w:t>
      </w:r>
    </w:p>
    <w:p w14:paraId="762B085A" w14:textId="77777777" w:rsidR="006F4819" w:rsidRPr="006D5030" w:rsidRDefault="006F4819" w:rsidP="006F4819">
      <w:pPr>
        <w:pStyle w:val="ListParagraph"/>
        <w:numPr>
          <w:ilvl w:val="0"/>
          <w:numId w:val="36"/>
        </w:numPr>
        <w:jc w:val="both"/>
        <w:rPr>
          <w:rFonts w:ascii="Sylfaen" w:hAnsi="Sylfaen"/>
          <w:lang w:val="ka-GE"/>
        </w:rPr>
      </w:pPr>
      <w:r w:rsidRPr="006D5030">
        <w:rPr>
          <w:rFonts w:ascii="Sylfaen" w:hAnsi="Sylfaen"/>
          <w:lang w:val="ka-GE"/>
        </w:rPr>
        <w:t>დასაქმება არ ექვემდებარება სავალდებულო სოციალურ დაზღვევას / სოციალური დაზღვევის წინაშე ვალდებულებას, თუ ის ხორციელდება 3 თვის მანძილზე მაქსიმუმ 70 სამუშაო დღის განმავლობაში, გერმანიის შესაბამისი კანონმდებლობითა და სამართლებრივი აქტებით განსაზღვრული პირობებით.</w:t>
      </w:r>
    </w:p>
    <w:p w14:paraId="6BEC4F2B" w14:textId="77777777" w:rsidR="006F4819" w:rsidRPr="006D5030" w:rsidRDefault="006F4819" w:rsidP="006F4819">
      <w:pPr>
        <w:pStyle w:val="ListParagraph"/>
        <w:numPr>
          <w:ilvl w:val="0"/>
          <w:numId w:val="36"/>
        </w:numPr>
        <w:jc w:val="both"/>
        <w:rPr>
          <w:rFonts w:ascii="Sylfaen" w:hAnsi="Sylfaen"/>
          <w:lang w:val="ka-GE"/>
        </w:rPr>
      </w:pPr>
      <w:r w:rsidRPr="006D5030">
        <w:rPr>
          <w:rFonts w:ascii="Sylfaen" w:hAnsi="Sylfaen"/>
          <w:lang w:val="ka-GE"/>
        </w:rPr>
        <w:t>შრომითი ურთიერთობის განმავლობაში საერთაშორისო მუშაკები დამსაქმებლის მიერ უნდა იყვნენ უზრუნველყოფილი ან განთავსებული დროებით საცხოვრებელში.</w:t>
      </w:r>
    </w:p>
    <w:p w14:paraId="63A602CE" w14:textId="77777777" w:rsidR="006F4819" w:rsidRPr="006D5030" w:rsidRDefault="006F4819" w:rsidP="006F4819">
      <w:pPr>
        <w:pStyle w:val="ListParagraph"/>
        <w:numPr>
          <w:ilvl w:val="0"/>
          <w:numId w:val="36"/>
        </w:numPr>
        <w:jc w:val="both"/>
        <w:rPr>
          <w:rFonts w:ascii="Sylfaen" w:hAnsi="Sylfaen"/>
          <w:lang w:val="ka-GE"/>
        </w:rPr>
      </w:pPr>
      <w:r w:rsidRPr="006D5030">
        <w:rPr>
          <w:rFonts w:ascii="Sylfaen" w:hAnsi="Sylfaen"/>
          <w:lang w:val="ka-GE"/>
        </w:rPr>
        <w:t>საერთაშორისო მუშაკებს აქვთ შვებულების მოთხოვნის უფლება, „შვებულების შესახებ“ გერმანიის ფედერალური კანონის შესაბამისად.</w:t>
      </w:r>
    </w:p>
    <w:p w14:paraId="72C67F1C" w14:textId="77777777" w:rsidR="006F4819" w:rsidRPr="006D5030" w:rsidRDefault="006F4819" w:rsidP="006F4819">
      <w:pPr>
        <w:pStyle w:val="ListParagraph"/>
        <w:numPr>
          <w:ilvl w:val="0"/>
          <w:numId w:val="36"/>
        </w:numPr>
        <w:jc w:val="both"/>
        <w:rPr>
          <w:rFonts w:ascii="Sylfaen" w:hAnsi="Sylfaen"/>
          <w:lang w:val="ka-GE"/>
        </w:rPr>
      </w:pPr>
      <w:r w:rsidRPr="006D5030">
        <w:rPr>
          <w:rFonts w:ascii="Sylfaen" w:hAnsi="Sylfaen"/>
          <w:lang w:val="ka-GE"/>
        </w:rPr>
        <w:t>დამსაქმებელს ეკისრება ხარჯები გერმანიაში ჯანმრთელობის დაზღვევის უზრუნველსაყოფად.</w:t>
      </w:r>
    </w:p>
    <w:p w14:paraId="4407530D" w14:textId="77777777" w:rsidR="006F4819" w:rsidRPr="006D5030" w:rsidRDefault="006F4819" w:rsidP="006F4819">
      <w:pPr>
        <w:pStyle w:val="ListParagraph"/>
        <w:numPr>
          <w:ilvl w:val="0"/>
          <w:numId w:val="36"/>
        </w:numPr>
        <w:jc w:val="both"/>
        <w:rPr>
          <w:rFonts w:ascii="Sylfaen" w:hAnsi="Sylfaen"/>
          <w:lang w:val="ka-GE"/>
        </w:rPr>
      </w:pPr>
      <w:r w:rsidRPr="006D5030">
        <w:rPr>
          <w:rFonts w:ascii="Sylfaen" w:hAnsi="Sylfaen"/>
          <w:lang w:val="ka-GE"/>
        </w:rPr>
        <w:t xml:space="preserve">ნებისმიერ შემთხვევაში, მგზავრობის ხარჯებთან და მის დაფარვასთან დაკავშირებით იქნება სრული გამჭვირვალობა. სამუშაო შეთავაზება და შრომითი ხელშეკრულება უნდა მოიცავდეს ხარჯების განაწილების სქემას. სამუშაო შეთავაზების მიღებამდე, სეზონური მუშაკისთვის ცნობილია მოგზაურობის ხარჯების დაფარვა მოხდება მის მიერ, თუ დამსაქმებლის მიერ. დამსაქმებელს საკუთარი ნებით შეუძლია ხარჯების დაფარვა (პროპორციულად ან მთლიანად). </w:t>
      </w:r>
    </w:p>
    <w:p w14:paraId="6809F98E" w14:textId="77777777" w:rsidR="006F4819" w:rsidRPr="006D5030" w:rsidRDefault="006F4819" w:rsidP="006F4819">
      <w:pPr>
        <w:jc w:val="both"/>
        <w:rPr>
          <w:rFonts w:ascii="Sylfaen" w:hAnsi="Sylfaen"/>
          <w:b/>
          <w:lang w:val="ka-GE"/>
        </w:rPr>
      </w:pPr>
    </w:p>
    <w:p w14:paraId="61B7A2A3" w14:textId="77777777" w:rsidR="006F4819" w:rsidRPr="006D5030" w:rsidRDefault="006F4819" w:rsidP="006F4819">
      <w:pPr>
        <w:jc w:val="both"/>
        <w:rPr>
          <w:rFonts w:ascii="Sylfaen" w:hAnsi="Sylfaen"/>
          <w:b/>
          <w:lang w:val="ka-GE"/>
        </w:rPr>
      </w:pPr>
      <w:r w:rsidRPr="006D5030">
        <w:rPr>
          <w:rFonts w:ascii="Sylfaen" w:hAnsi="Sylfaen"/>
          <w:b/>
          <w:lang w:val="ka-GE"/>
        </w:rPr>
        <w:t>(4) სა</w:t>
      </w:r>
      <w:r w:rsidRPr="006D5030">
        <w:rPr>
          <w:rFonts w:ascii="Sylfaen" w:hAnsi="Sylfaen" w:cs="Sylfaen"/>
          <w:b/>
          <w:lang w:val="ka-GE"/>
        </w:rPr>
        <w:t>მუშაო</w:t>
      </w:r>
      <w:r w:rsidRPr="006D5030">
        <w:rPr>
          <w:rFonts w:ascii="Sylfaen" w:hAnsi="Sylfaen"/>
          <w:b/>
          <w:lang w:val="ka-GE"/>
        </w:rPr>
        <w:t xml:space="preserve"> </w:t>
      </w:r>
      <w:r w:rsidRPr="006D5030">
        <w:rPr>
          <w:rFonts w:ascii="Sylfaen" w:hAnsi="Sylfaen" w:cs="Sylfaen"/>
          <w:b/>
          <w:lang w:val="ka-GE"/>
        </w:rPr>
        <w:t>ნებართვა</w:t>
      </w:r>
    </w:p>
    <w:p w14:paraId="2C308DA3" w14:textId="3E016960" w:rsidR="006F4819" w:rsidRPr="006D5030" w:rsidRDefault="006F4819" w:rsidP="006F4819">
      <w:pPr>
        <w:jc w:val="both"/>
        <w:rPr>
          <w:rFonts w:ascii="Sylfaen" w:hAnsi="Sylfaen"/>
          <w:lang w:val="ka-GE"/>
        </w:rPr>
      </w:pPr>
      <w:r w:rsidRPr="006D5030">
        <w:rPr>
          <w:rFonts w:ascii="Sylfaen" w:hAnsi="Sylfaen" w:cs="Sylfaen"/>
          <w:lang w:val="ka-GE"/>
        </w:rPr>
        <w:t>განთავსებული</w:t>
      </w:r>
      <w:r w:rsidRPr="006D5030">
        <w:rPr>
          <w:rFonts w:ascii="Sylfaen" w:hAnsi="Sylfaen"/>
          <w:lang w:val="ka-GE"/>
        </w:rPr>
        <w:t xml:space="preserve"> </w:t>
      </w:r>
      <w:r w:rsidRPr="006D5030">
        <w:rPr>
          <w:rFonts w:ascii="Sylfaen" w:hAnsi="Sylfaen" w:cs="Sylfaen"/>
          <w:lang w:val="ka-GE"/>
        </w:rPr>
        <w:t>მუშაკები</w:t>
      </w:r>
      <w:r w:rsidRPr="006D5030">
        <w:rPr>
          <w:rFonts w:ascii="Sylfaen" w:hAnsi="Sylfaen"/>
          <w:lang w:val="ka-GE"/>
        </w:rPr>
        <w:t xml:space="preserve"> </w:t>
      </w:r>
      <w:r w:rsidRPr="006D5030">
        <w:rPr>
          <w:rFonts w:ascii="Sylfaen" w:hAnsi="Sylfaen" w:cs="Sylfaen"/>
          <w:lang w:val="ka-GE"/>
        </w:rPr>
        <w:t>მიიღებენ</w:t>
      </w:r>
      <w:r w:rsidRPr="006D5030">
        <w:rPr>
          <w:rFonts w:ascii="Sylfaen" w:hAnsi="Sylfaen"/>
          <w:lang w:val="ka-GE"/>
        </w:rPr>
        <w:t xml:space="preserve"> </w:t>
      </w:r>
      <w:r w:rsidRPr="006D5030">
        <w:rPr>
          <w:rFonts w:ascii="Sylfaen" w:hAnsi="Sylfaen" w:cs="Sylfaen"/>
          <w:lang w:val="ka-GE"/>
        </w:rPr>
        <w:t>დროებით</w:t>
      </w:r>
      <w:r w:rsidRPr="006D5030">
        <w:rPr>
          <w:rFonts w:ascii="Sylfaen" w:hAnsi="Sylfaen"/>
          <w:lang w:val="ka-GE"/>
        </w:rPr>
        <w:t xml:space="preserve"> </w:t>
      </w:r>
      <w:r w:rsidRPr="006D5030">
        <w:rPr>
          <w:rFonts w:ascii="Sylfaen" w:hAnsi="Sylfaen" w:cs="Sylfaen"/>
          <w:lang w:val="ka-GE"/>
        </w:rPr>
        <w:t>სამუშაო</w:t>
      </w:r>
      <w:r w:rsidRPr="006D5030">
        <w:rPr>
          <w:rFonts w:ascii="Sylfaen" w:hAnsi="Sylfaen"/>
          <w:lang w:val="ka-GE"/>
        </w:rPr>
        <w:t xml:space="preserve"> </w:t>
      </w:r>
      <w:r w:rsidRPr="006D5030">
        <w:rPr>
          <w:rFonts w:ascii="Sylfaen" w:hAnsi="Sylfaen" w:cs="Sylfaen"/>
          <w:lang w:val="ka-GE"/>
        </w:rPr>
        <w:t>ნებართვას</w:t>
      </w:r>
      <w:r w:rsidRPr="006D5030">
        <w:rPr>
          <w:rFonts w:ascii="Sylfaen" w:hAnsi="Sylfaen"/>
          <w:lang w:val="ka-GE"/>
        </w:rPr>
        <w:t xml:space="preserve">, </w:t>
      </w:r>
      <w:r w:rsidRPr="006D5030">
        <w:rPr>
          <w:rFonts w:ascii="Sylfaen" w:hAnsi="Sylfaen" w:cs="Sylfaen"/>
          <w:lang w:val="ka-GE"/>
        </w:rPr>
        <w:t>რომელიც</w:t>
      </w:r>
      <w:r w:rsidRPr="006D5030">
        <w:rPr>
          <w:rFonts w:ascii="Sylfaen" w:hAnsi="Sylfaen"/>
          <w:lang w:val="ka-GE"/>
        </w:rPr>
        <w:t xml:space="preserve"> </w:t>
      </w:r>
      <w:r w:rsidRPr="006D5030">
        <w:rPr>
          <w:rFonts w:ascii="Sylfaen" w:hAnsi="Sylfaen" w:cs="Sylfaen"/>
          <w:lang w:val="ka-GE"/>
        </w:rPr>
        <w:t>გაიცემა</w:t>
      </w:r>
      <w:r w:rsidRPr="006D5030">
        <w:rPr>
          <w:rFonts w:ascii="Sylfaen" w:hAnsi="Sylfaen"/>
          <w:lang w:val="ka-GE"/>
        </w:rPr>
        <w:t xml:space="preserve"> მათი დასაქმების </w:t>
      </w:r>
      <w:r w:rsidRPr="006D5030">
        <w:rPr>
          <w:rFonts w:ascii="Sylfaen" w:hAnsi="Sylfaen" w:cs="Sylfaen"/>
          <w:lang w:val="ka-GE"/>
        </w:rPr>
        <w:t>ვადით</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უკავშირდება</w:t>
      </w:r>
      <w:r w:rsidRPr="006D5030">
        <w:rPr>
          <w:rFonts w:ascii="Sylfaen" w:hAnsi="Sylfaen"/>
          <w:lang w:val="ka-GE"/>
        </w:rPr>
        <w:t xml:space="preserve"> </w:t>
      </w:r>
      <w:r w:rsidRPr="006D5030">
        <w:rPr>
          <w:rFonts w:ascii="Sylfaen" w:hAnsi="Sylfaen" w:cs="Sylfaen"/>
          <w:lang w:val="ka-GE"/>
        </w:rPr>
        <w:t>შრომით</w:t>
      </w:r>
      <w:r w:rsidRPr="006D5030">
        <w:rPr>
          <w:rFonts w:ascii="Sylfaen" w:hAnsi="Sylfaen"/>
          <w:lang w:val="ka-GE"/>
        </w:rPr>
        <w:t xml:space="preserve"> </w:t>
      </w:r>
      <w:r w:rsidRPr="006D5030">
        <w:rPr>
          <w:rFonts w:ascii="Sylfaen" w:hAnsi="Sylfaen" w:cs="Sylfaen"/>
          <w:lang w:val="ka-GE"/>
        </w:rPr>
        <w:t>ურთიერთობას</w:t>
      </w:r>
      <w:r w:rsidRPr="006D5030">
        <w:rPr>
          <w:rFonts w:ascii="Sylfaen" w:hAnsi="Sylfaen"/>
          <w:lang w:val="ka-GE"/>
        </w:rPr>
        <w:t xml:space="preserve">. </w:t>
      </w:r>
      <w:r w:rsidRPr="006D5030">
        <w:rPr>
          <w:rFonts w:ascii="Sylfaen" w:hAnsi="Sylfaen" w:cs="Sylfaen"/>
          <w:lang w:val="ka-GE"/>
        </w:rPr>
        <w:t>სამუშაო</w:t>
      </w:r>
      <w:r w:rsidRPr="006D5030">
        <w:rPr>
          <w:rFonts w:ascii="Sylfaen" w:hAnsi="Sylfaen"/>
          <w:lang w:val="ka-GE"/>
        </w:rPr>
        <w:t xml:space="preserve"> </w:t>
      </w:r>
      <w:r w:rsidRPr="006D5030">
        <w:rPr>
          <w:rFonts w:ascii="Sylfaen" w:hAnsi="Sylfaen" w:cs="Sylfaen"/>
          <w:lang w:val="ka-GE"/>
        </w:rPr>
        <w:t>ნებართვის მისაღებად</w:t>
      </w:r>
      <w:r w:rsidRPr="006D5030">
        <w:rPr>
          <w:rFonts w:ascii="Sylfaen" w:hAnsi="Sylfaen"/>
          <w:lang w:val="ka-GE"/>
        </w:rPr>
        <w:t xml:space="preserve"> </w:t>
      </w:r>
      <w:r w:rsidRPr="006D5030">
        <w:rPr>
          <w:rFonts w:ascii="Sylfaen" w:hAnsi="Sylfaen" w:cs="Sylfaen"/>
          <w:lang w:val="ka-GE"/>
        </w:rPr>
        <w:t>განაცხადი შეაქვთ დამსაქმებლებს გერმანიის</w:t>
      </w:r>
      <w:r w:rsidRPr="006D5030">
        <w:rPr>
          <w:rFonts w:ascii="Sylfaen" w:hAnsi="Sylfaen"/>
          <w:lang w:val="ka-GE"/>
        </w:rPr>
        <w:t xml:space="preserve"> </w:t>
      </w:r>
      <w:r w:rsidRPr="006D5030">
        <w:rPr>
          <w:rFonts w:ascii="Sylfaen" w:hAnsi="Sylfaen" w:cs="Sylfaen"/>
          <w:lang w:val="ka-GE"/>
        </w:rPr>
        <w:t>ფედერაციულ</w:t>
      </w:r>
      <w:r w:rsidRPr="006D5030">
        <w:rPr>
          <w:rFonts w:ascii="Sylfaen" w:hAnsi="Sylfaen"/>
          <w:lang w:val="ka-GE"/>
        </w:rPr>
        <w:t xml:space="preserve"> </w:t>
      </w:r>
      <w:r w:rsidRPr="006D5030">
        <w:rPr>
          <w:rFonts w:ascii="Sylfaen" w:hAnsi="Sylfaen" w:cs="Sylfaen"/>
          <w:lang w:val="ka-GE"/>
        </w:rPr>
        <w:t>რესპუბლიკაში</w:t>
      </w:r>
      <w:r w:rsidRPr="006D5030">
        <w:rPr>
          <w:rFonts w:ascii="Sylfaen" w:hAnsi="Sylfaen"/>
          <w:lang w:val="ka-GE"/>
        </w:rPr>
        <w:t xml:space="preserve">. </w:t>
      </w:r>
      <w:r w:rsidRPr="006D5030">
        <w:rPr>
          <w:rFonts w:ascii="Sylfaen" w:hAnsi="Sylfaen" w:cs="Sylfaen"/>
          <w:lang w:val="ka-GE"/>
        </w:rPr>
        <w:t>გაცემული</w:t>
      </w:r>
      <w:r w:rsidRPr="006D5030">
        <w:rPr>
          <w:rFonts w:ascii="Sylfaen" w:hAnsi="Sylfaen"/>
          <w:lang w:val="ka-GE"/>
        </w:rPr>
        <w:t xml:space="preserve"> </w:t>
      </w:r>
      <w:r w:rsidRPr="006D5030">
        <w:rPr>
          <w:rFonts w:ascii="Sylfaen" w:hAnsi="Sylfaen" w:cs="Sylfaen"/>
          <w:lang w:val="ka-GE"/>
        </w:rPr>
        <w:t>სამუშაო</w:t>
      </w:r>
      <w:r w:rsidRPr="006D5030">
        <w:rPr>
          <w:rFonts w:ascii="Sylfaen" w:hAnsi="Sylfaen"/>
          <w:lang w:val="ka-GE"/>
        </w:rPr>
        <w:t xml:space="preserve"> </w:t>
      </w:r>
      <w:r w:rsidRPr="006D5030">
        <w:rPr>
          <w:rFonts w:ascii="Sylfaen" w:hAnsi="Sylfaen" w:cs="Sylfaen"/>
          <w:lang w:val="ka-GE"/>
        </w:rPr>
        <w:t>ნებართვა ეგზავნება</w:t>
      </w:r>
      <w:r w:rsidRPr="006D5030">
        <w:rPr>
          <w:rFonts w:ascii="Sylfaen" w:hAnsi="Sylfaen"/>
          <w:lang w:val="ka-GE"/>
        </w:rPr>
        <w:t xml:space="preserve"> </w:t>
      </w:r>
      <w:r w:rsidRPr="006D5030">
        <w:rPr>
          <w:rFonts w:ascii="Sylfaen" w:hAnsi="Sylfaen" w:cs="Sylfaen"/>
          <w:lang w:val="ka-GE"/>
        </w:rPr>
        <w:t>შესაბამის</w:t>
      </w:r>
      <w:r w:rsidRPr="006D5030">
        <w:rPr>
          <w:rFonts w:ascii="Sylfaen" w:hAnsi="Sylfaen"/>
          <w:lang w:val="ka-GE"/>
        </w:rPr>
        <w:t xml:space="preserve"> </w:t>
      </w:r>
      <w:r w:rsidRPr="006D5030">
        <w:rPr>
          <w:rFonts w:ascii="Sylfaen" w:hAnsi="Sylfaen" w:cs="Sylfaen"/>
          <w:lang w:val="ka-GE"/>
        </w:rPr>
        <w:t>მუშაკს მის საქართველოდან გერმანიაში გამგზავრებამდე</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ინახება</w:t>
      </w:r>
      <w:r w:rsidRPr="006D5030">
        <w:rPr>
          <w:rFonts w:ascii="Sylfaen" w:hAnsi="Sylfaen"/>
          <w:lang w:val="ka-GE"/>
        </w:rPr>
        <w:t xml:space="preserve"> </w:t>
      </w:r>
      <w:r w:rsidRPr="006D5030">
        <w:rPr>
          <w:rFonts w:ascii="Sylfaen" w:hAnsi="Sylfaen" w:cs="Sylfaen"/>
          <w:lang w:val="ka-GE"/>
        </w:rPr>
        <w:t>შესაბამის დამსაქმებელთან, ხოლო ასლი რჩება მუშაკთან</w:t>
      </w:r>
      <w:r w:rsidRPr="006D5030">
        <w:rPr>
          <w:rFonts w:ascii="Sylfaen" w:hAnsi="Sylfaen"/>
          <w:lang w:val="ka-GE"/>
        </w:rPr>
        <w:t>.</w:t>
      </w:r>
    </w:p>
    <w:p w14:paraId="573454FA" w14:textId="77777777" w:rsidR="006F4819" w:rsidRPr="006D5030" w:rsidRDefault="006F4819" w:rsidP="006F4819">
      <w:pPr>
        <w:jc w:val="both"/>
        <w:rPr>
          <w:rFonts w:ascii="Sylfaen" w:hAnsi="Sylfaen"/>
          <w:lang w:val="ka-GE"/>
        </w:rPr>
      </w:pPr>
    </w:p>
    <w:p w14:paraId="5DB664C7" w14:textId="77777777" w:rsidR="006F4819" w:rsidRPr="006D5030" w:rsidRDefault="006F4819" w:rsidP="006F4819">
      <w:pPr>
        <w:jc w:val="both"/>
        <w:rPr>
          <w:rFonts w:ascii="Sylfaen" w:hAnsi="Sylfaen"/>
          <w:b/>
          <w:lang w:val="ka-GE"/>
        </w:rPr>
      </w:pPr>
      <w:r w:rsidRPr="006D5030">
        <w:rPr>
          <w:rFonts w:ascii="Sylfaen" w:hAnsi="Sylfaen"/>
          <w:b/>
          <w:lang w:val="ka-GE"/>
        </w:rPr>
        <w:t xml:space="preserve">(5) </w:t>
      </w:r>
      <w:r w:rsidRPr="006D5030">
        <w:rPr>
          <w:rFonts w:ascii="Sylfaen" w:hAnsi="Sylfaen" w:cs="Sylfaen"/>
          <w:b/>
          <w:lang w:val="ka-GE"/>
        </w:rPr>
        <w:t>დაბინავება</w:t>
      </w:r>
    </w:p>
    <w:p w14:paraId="394519D5" w14:textId="77777777" w:rsidR="006F4819" w:rsidRPr="006D5030" w:rsidRDefault="006F4819" w:rsidP="006F4819">
      <w:pPr>
        <w:jc w:val="both"/>
        <w:rPr>
          <w:rFonts w:ascii="Sylfaen" w:hAnsi="Sylfaen"/>
          <w:lang w:val="ka-GE"/>
        </w:rPr>
      </w:pPr>
      <w:r w:rsidRPr="006D5030">
        <w:rPr>
          <w:rFonts w:ascii="Sylfaen" w:hAnsi="Sylfaen" w:cs="Sylfaen"/>
          <w:lang w:val="ka-GE"/>
        </w:rPr>
        <w:t>დამსაქმებელი</w:t>
      </w:r>
      <w:r w:rsidRPr="006D5030">
        <w:rPr>
          <w:rFonts w:ascii="Sylfaen" w:hAnsi="Sylfaen"/>
          <w:lang w:val="ka-GE"/>
        </w:rPr>
        <w:t xml:space="preserve"> </w:t>
      </w:r>
      <w:r w:rsidRPr="006D5030">
        <w:rPr>
          <w:rFonts w:ascii="Sylfaen" w:hAnsi="Sylfaen" w:cs="Sylfaen"/>
          <w:lang w:val="ka-GE"/>
        </w:rPr>
        <w:t>ვალდებულია</w:t>
      </w:r>
      <w:r w:rsidRPr="006D5030">
        <w:rPr>
          <w:rFonts w:ascii="Sylfaen" w:hAnsi="Sylfaen"/>
          <w:lang w:val="ka-GE"/>
        </w:rPr>
        <w:t xml:space="preserve"> </w:t>
      </w:r>
      <w:r w:rsidRPr="006D5030">
        <w:rPr>
          <w:rFonts w:ascii="Sylfaen" w:hAnsi="Sylfaen" w:cs="Sylfaen"/>
          <w:lang w:val="ka-GE"/>
        </w:rPr>
        <w:t>უზრუნველყოს</w:t>
      </w:r>
      <w:r w:rsidRPr="006D5030">
        <w:rPr>
          <w:rFonts w:ascii="Sylfaen" w:hAnsi="Sylfaen"/>
          <w:lang w:val="ka-GE"/>
        </w:rPr>
        <w:t xml:space="preserve"> </w:t>
      </w:r>
      <w:r w:rsidRPr="006D5030">
        <w:rPr>
          <w:rFonts w:ascii="Sylfaen" w:hAnsi="Sylfaen" w:cs="Sylfaen"/>
          <w:lang w:val="ka-GE"/>
        </w:rPr>
        <w:t>ამ</w:t>
      </w:r>
      <w:r w:rsidRPr="006D5030">
        <w:rPr>
          <w:rFonts w:ascii="Sylfaen" w:hAnsi="Sylfaen"/>
          <w:lang w:val="ka-GE"/>
        </w:rPr>
        <w:t xml:space="preserve"> </w:t>
      </w:r>
      <w:r w:rsidRPr="006D5030">
        <w:rPr>
          <w:rFonts w:ascii="Sylfaen" w:hAnsi="Sylfaen" w:cs="Sylfaen"/>
          <w:lang w:val="ka-GE"/>
        </w:rPr>
        <w:t>შეთანხმების თანახმად განთავსებული</w:t>
      </w:r>
      <w:r w:rsidRPr="006D5030">
        <w:rPr>
          <w:rFonts w:ascii="Sylfaen" w:hAnsi="Sylfaen"/>
          <w:lang w:val="ka-GE"/>
        </w:rPr>
        <w:t xml:space="preserve"> და </w:t>
      </w:r>
      <w:r w:rsidRPr="006D5030">
        <w:rPr>
          <w:rFonts w:ascii="Sylfaen" w:hAnsi="Sylfaen" w:cs="Sylfaen"/>
          <w:lang w:val="ka-GE"/>
        </w:rPr>
        <w:t>გერმანიის</w:t>
      </w:r>
      <w:r w:rsidRPr="006D5030">
        <w:rPr>
          <w:rFonts w:ascii="Sylfaen" w:hAnsi="Sylfaen"/>
          <w:lang w:val="ka-GE"/>
        </w:rPr>
        <w:t xml:space="preserve"> </w:t>
      </w:r>
      <w:r w:rsidRPr="006D5030">
        <w:rPr>
          <w:rFonts w:ascii="Sylfaen" w:hAnsi="Sylfaen" w:cs="Sylfaen"/>
          <w:lang w:val="ka-GE"/>
        </w:rPr>
        <w:t>ფედერაციულ</w:t>
      </w:r>
      <w:r w:rsidRPr="006D5030">
        <w:rPr>
          <w:rFonts w:ascii="Sylfaen" w:hAnsi="Sylfaen"/>
          <w:lang w:val="ka-GE"/>
        </w:rPr>
        <w:t xml:space="preserve"> </w:t>
      </w:r>
      <w:r w:rsidRPr="006D5030">
        <w:rPr>
          <w:rFonts w:ascii="Sylfaen" w:hAnsi="Sylfaen" w:cs="Sylfaen"/>
          <w:lang w:val="ka-GE"/>
        </w:rPr>
        <w:t>რესპუბლიკაში</w:t>
      </w:r>
      <w:r w:rsidRPr="006D5030">
        <w:rPr>
          <w:rFonts w:ascii="Sylfaen" w:hAnsi="Sylfaen"/>
          <w:lang w:val="ka-GE"/>
        </w:rPr>
        <w:t xml:space="preserve"> </w:t>
      </w:r>
      <w:r w:rsidRPr="006D5030">
        <w:rPr>
          <w:rFonts w:ascii="Sylfaen" w:hAnsi="Sylfaen" w:cs="Sylfaen"/>
          <w:lang w:val="ka-GE"/>
        </w:rPr>
        <w:t>დასაქმებული</w:t>
      </w:r>
      <w:r w:rsidRPr="006D5030">
        <w:rPr>
          <w:rFonts w:ascii="Sylfaen" w:hAnsi="Sylfaen"/>
          <w:lang w:val="ka-GE"/>
        </w:rPr>
        <w:t xml:space="preserve"> </w:t>
      </w:r>
      <w:r w:rsidRPr="006D5030">
        <w:rPr>
          <w:rFonts w:ascii="Sylfaen" w:hAnsi="Sylfaen" w:cs="Sylfaen"/>
          <w:lang w:val="ka-GE"/>
        </w:rPr>
        <w:t>მუშაკები</w:t>
      </w:r>
      <w:r w:rsidRPr="006D5030">
        <w:rPr>
          <w:rFonts w:ascii="Sylfaen" w:hAnsi="Sylfaen"/>
          <w:lang w:val="ka-GE"/>
        </w:rPr>
        <w:t xml:space="preserve"> </w:t>
      </w:r>
      <w:r w:rsidRPr="006D5030">
        <w:rPr>
          <w:rFonts w:ascii="Sylfaen" w:hAnsi="Sylfaen" w:cs="Sylfaen"/>
          <w:lang w:val="ka-GE"/>
        </w:rPr>
        <w:t>შესაფერისი საცხოვრებელი ადგილი</w:t>
      </w:r>
      <w:r w:rsidRPr="006D5030">
        <w:rPr>
          <w:rFonts w:ascii="Sylfaen" w:hAnsi="Sylfaen"/>
          <w:lang w:val="ka-GE"/>
        </w:rPr>
        <w:t xml:space="preserve">თ </w:t>
      </w:r>
      <w:r w:rsidRPr="006D5030">
        <w:rPr>
          <w:rFonts w:ascii="Sylfaen" w:hAnsi="Sylfaen" w:cs="Sylfaen"/>
          <w:lang w:val="ka-GE"/>
        </w:rPr>
        <w:t>ან</w:t>
      </w:r>
      <w:r w:rsidRPr="006D5030">
        <w:rPr>
          <w:rFonts w:ascii="Sylfaen" w:hAnsi="Sylfaen"/>
          <w:lang w:val="ka-GE"/>
        </w:rPr>
        <w:t xml:space="preserve"> </w:t>
      </w:r>
      <w:r w:rsidRPr="006D5030">
        <w:rPr>
          <w:rFonts w:ascii="Sylfaen" w:hAnsi="Sylfaen" w:cs="Sylfaen"/>
          <w:lang w:val="ka-GE"/>
        </w:rPr>
        <w:t>უზრუნველყოს ასეთ</w:t>
      </w:r>
      <w:r w:rsidRPr="006D5030">
        <w:rPr>
          <w:rFonts w:ascii="Sylfaen" w:hAnsi="Sylfaen"/>
          <w:lang w:val="ka-GE"/>
        </w:rPr>
        <w:t xml:space="preserve"> </w:t>
      </w:r>
      <w:r w:rsidRPr="006D5030">
        <w:rPr>
          <w:rFonts w:ascii="Sylfaen" w:hAnsi="Sylfaen" w:cs="Sylfaen"/>
          <w:lang w:val="ka-GE"/>
        </w:rPr>
        <w:t>საცხოვრებელ</w:t>
      </w:r>
      <w:r w:rsidRPr="006D5030">
        <w:rPr>
          <w:rFonts w:ascii="Sylfaen" w:hAnsi="Sylfaen"/>
          <w:lang w:val="ka-GE"/>
        </w:rPr>
        <w:t xml:space="preserve">ში განთავსება </w:t>
      </w:r>
      <w:r w:rsidRPr="006D5030">
        <w:rPr>
          <w:rFonts w:ascii="Sylfaen" w:hAnsi="Sylfaen" w:cs="Sylfaen"/>
          <w:lang w:val="ka-GE"/>
        </w:rPr>
        <w:t>დასაქმების პერიოდში</w:t>
      </w:r>
      <w:r w:rsidRPr="006D5030">
        <w:rPr>
          <w:rFonts w:ascii="Sylfaen" w:hAnsi="Sylfaen"/>
          <w:lang w:val="ka-GE"/>
        </w:rPr>
        <w:t>.</w:t>
      </w:r>
    </w:p>
    <w:p w14:paraId="2AFCDDAB" w14:textId="77777777" w:rsidR="006F4819" w:rsidRPr="006D5030" w:rsidRDefault="006F4819" w:rsidP="006F4819">
      <w:pPr>
        <w:jc w:val="both"/>
        <w:rPr>
          <w:rFonts w:ascii="Sylfaen" w:hAnsi="Sylfaen"/>
          <w:lang w:val="ka-GE"/>
        </w:rPr>
      </w:pPr>
      <w:r w:rsidRPr="006D5030">
        <w:rPr>
          <w:rFonts w:ascii="Sylfaen" w:hAnsi="Sylfaen" w:cs="Sylfaen"/>
          <w:lang w:val="ka-GE"/>
        </w:rPr>
        <w:t xml:space="preserve">გერმანული კანონმდებლობის </w:t>
      </w:r>
      <w:r w:rsidRPr="006D5030">
        <w:rPr>
          <w:rFonts w:ascii="Sylfaen" w:hAnsi="Sylfaen"/>
          <w:lang w:val="ka-GE"/>
        </w:rPr>
        <w:t>თანახმად</w:t>
      </w:r>
      <w:r w:rsidRPr="006D5030">
        <w:rPr>
          <w:rFonts w:ascii="Sylfaen" w:hAnsi="Sylfaen" w:cs="Sylfaen"/>
          <w:lang w:val="ka-GE"/>
        </w:rPr>
        <w:t>, დაბინავება</w:t>
      </w:r>
      <w:r w:rsidRPr="006D5030">
        <w:rPr>
          <w:rFonts w:ascii="Sylfaen" w:hAnsi="Sylfaen"/>
          <w:lang w:val="ka-GE"/>
        </w:rPr>
        <w:t xml:space="preserve"> </w:t>
      </w:r>
      <w:r w:rsidRPr="006D5030">
        <w:rPr>
          <w:rFonts w:ascii="Sylfaen" w:hAnsi="Sylfaen" w:cs="Sylfaen"/>
          <w:lang w:val="ka-GE"/>
        </w:rPr>
        <w:t>უნდა</w:t>
      </w:r>
      <w:r w:rsidRPr="006D5030">
        <w:rPr>
          <w:rFonts w:ascii="Sylfaen" w:hAnsi="Sylfaen"/>
          <w:lang w:val="ka-GE"/>
        </w:rPr>
        <w:t xml:space="preserve"> </w:t>
      </w:r>
      <w:r w:rsidRPr="006D5030">
        <w:rPr>
          <w:rFonts w:ascii="Sylfaen" w:hAnsi="Sylfaen" w:cs="Sylfaen"/>
          <w:lang w:val="ka-GE"/>
        </w:rPr>
        <w:t>აკმაყოფილებდეს</w:t>
      </w:r>
      <w:r w:rsidRPr="006D5030">
        <w:rPr>
          <w:rFonts w:ascii="Sylfaen" w:hAnsi="Sylfaen"/>
          <w:lang w:val="ka-GE"/>
        </w:rPr>
        <w:t xml:space="preserve"> „</w:t>
      </w:r>
      <w:r w:rsidRPr="006D5030">
        <w:rPr>
          <w:rFonts w:ascii="Sylfaen" w:hAnsi="Sylfaen" w:cs="Sylfaen"/>
          <w:lang w:val="ka-GE"/>
        </w:rPr>
        <w:t>სამუშაო</w:t>
      </w:r>
      <w:r w:rsidRPr="006D5030">
        <w:rPr>
          <w:rFonts w:ascii="Sylfaen" w:hAnsi="Sylfaen"/>
          <w:lang w:val="ka-GE"/>
        </w:rPr>
        <w:t xml:space="preserve"> </w:t>
      </w:r>
      <w:r w:rsidRPr="006D5030">
        <w:rPr>
          <w:rFonts w:ascii="Sylfaen" w:hAnsi="Sylfaen" w:cs="Sylfaen"/>
          <w:lang w:val="ka-GE"/>
        </w:rPr>
        <w:t>ადგილის</w:t>
      </w:r>
      <w:r w:rsidRPr="006D5030">
        <w:rPr>
          <w:rFonts w:ascii="Sylfaen" w:hAnsi="Sylfaen"/>
          <w:lang w:val="ka-GE"/>
        </w:rPr>
        <w:t xml:space="preserve"> შესახებ“ </w:t>
      </w:r>
      <w:r w:rsidRPr="006D5030">
        <w:rPr>
          <w:rFonts w:ascii="Sylfaen" w:hAnsi="Sylfaen" w:cs="Sylfaen"/>
          <w:lang w:val="ka-GE"/>
        </w:rPr>
        <w:t>განკარგულების</w:t>
      </w:r>
      <w:r w:rsidRPr="006D5030">
        <w:rPr>
          <w:rFonts w:ascii="Sylfaen" w:hAnsi="Sylfaen"/>
          <w:lang w:val="ka-GE"/>
        </w:rPr>
        <w:t xml:space="preserve"> (Arbeitsstättenverordnung)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სამუშაო</w:t>
      </w:r>
      <w:r w:rsidRPr="006D5030">
        <w:rPr>
          <w:rFonts w:ascii="Sylfaen" w:hAnsi="Sylfaen"/>
          <w:lang w:val="ka-GE"/>
        </w:rPr>
        <w:t xml:space="preserve"> </w:t>
      </w:r>
      <w:r w:rsidRPr="006D5030">
        <w:rPr>
          <w:rFonts w:ascii="Sylfaen" w:hAnsi="Sylfaen" w:cs="Sylfaen"/>
          <w:lang w:val="ka-GE"/>
        </w:rPr>
        <w:t>ადგილების შესახებ გამოქვეყნებული</w:t>
      </w:r>
      <w:r w:rsidRPr="006D5030">
        <w:rPr>
          <w:rFonts w:ascii="Sylfaen" w:hAnsi="Sylfaen"/>
          <w:lang w:val="ka-GE"/>
        </w:rPr>
        <w:t xml:space="preserve"> </w:t>
      </w:r>
      <w:r w:rsidRPr="006D5030">
        <w:rPr>
          <w:rFonts w:ascii="Sylfaen" w:hAnsi="Sylfaen" w:cs="Sylfaen"/>
          <w:lang w:val="ka-GE"/>
        </w:rPr>
        <w:t>ტექნიკური</w:t>
      </w:r>
      <w:r w:rsidRPr="006D5030">
        <w:rPr>
          <w:rFonts w:ascii="Sylfaen" w:hAnsi="Sylfaen"/>
          <w:lang w:val="ka-GE"/>
        </w:rPr>
        <w:t xml:space="preserve"> </w:t>
      </w:r>
      <w:r w:rsidRPr="006D5030">
        <w:rPr>
          <w:rFonts w:ascii="Sylfaen" w:hAnsi="Sylfaen" w:cs="Sylfaen"/>
          <w:lang w:val="ka-GE"/>
        </w:rPr>
        <w:t>რეგლამენტის (</w:t>
      </w:r>
      <w:r w:rsidRPr="006D5030">
        <w:rPr>
          <w:rFonts w:ascii="Sylfaen" w:hAnsi="Sylfaen"/>
          <w:lang w:val="ka-GE"/>
        </w:rPr>
        <w:t>ASR),</w:t>
      </w:r>
      <w:r w:rsidRPr="006D5030">
        <w:rPr>
          <w:rFonts w:ascii="Sylfaen" w:hAnsi="Sylfaen" w:cs="Sylfaen"/>
          <w:lang w:val="ka-GE"/>
        </w:rPr>
        <w:t xml:space="preserve"> კერძოდ</w:t>
      </w:r>
      <w:r w:rsidRPr="006D5030">
        <w:rPr>
          <w:rFonts w:ascii="Sylfaen" w:hAnsi="Sylfaen"/>
          <w:lang w:val="ka-GE"/>
        </w:rPr>
        <w:t xml:space="preserve"> ASR-ის</w:t>
      </w:r>
      <w:r w:rsidRPr="006D5030">
        <w:rPr>
          <w:rFonts w:ascii="Sylfaen" w:hAnsi="Sylfaen" w:cs="Sylfaen"/>
          <w:lang w:val="ka-GE"/>
        </w:rPr>
        <w:t xml:space="preserve"> </w:t>
      </w:r>
      <w:r w:rsidRPr="006D5030">
        <w:rPr>
          <w:rFonts w:ascii="Sylfaen" w:hAnsi="Sylfaen"/>
          <w:lang w:val="ka-GE"/>
        </w:rPr>
        <w:t>A4.4. პუნქტის,</w:t>
      </w:r>
      <w:r w:rsidRPr="006D5030">
        <w:rPr>
          <w:rFonts w:ascii="Sylfaen" w:hAnsi="Sylfaen" w:cs="Sylfaen"/>
          <w:lang w:val="ka-GE"/>
        </w:rPr>
        <w:t xml:space="preserve"> შესაბამის მოთხოვნებს</w:t>
      </w:r>
      <w:r w:rsidRPr="006D5030">
        <w:rPr>
          <w:rFonts w:ascii="Sylfaen" w:hAnsi="Sylfaen"/>
          <w:lang w:val="ka-GE"/>
        </w:rPr>
        <w:t xml:space="preserve">. </w:t>
      </w:r>
      <w:r w:rsidRPr="006D5030">
        <w:rPr>
          <w:rFonts w:ascii="Sylfaen" w:hAnsi="Sylfaen" w:cs="Sylfaen"/>
          <w:lang w:val="ka-GE"/>
        </w:rPr>
        <w:t>ზოგადად</w:t>
      </w:r>
      <w:r w:rsidRPr="006D5030">
        <w:rPr>
          <w:rFonts w:ascii="Sylfaen" w:hAnsi="Sylfaen"/>
          <w:lang w:val="ka-GE"/>
        </w:rPr>
        <w:t xml:space="preserve">, </w:t>
      </w:r>
      <w:r w:rsidRPr="006D5030">
        <w:rPr>
          <w:rFonts w:ascii="Sylfaen" w:hAnsi="Sylfaen" w:cs="Sylfaen"/>
          <w:lang w:val="ka-GE"/>
        </w:rPr>
        <w:t>საერთო</w:t>
      </w:r>
      <w:r w:rsidRPr="006D5030">
        <w:rPr>
          <w:rFonts w:ascii="Sylfaen" w:hAnsi="Sylfaen"/>
          <w:lang w:val="ka-GE"/>
        </w:rPr>
        <w:t xml:space="preserve"> </w:t>
      </w:r>
      <w:r w:rsidRPr="006D5030">
        <w:rPr>
          <w:rFonts w:ascii="Sylfaen" w:hAnsi="Sylfaen" w:cs="Sylfaen"/>
          <w:lang w:val="ka-GE"/>
        </w:rPr>
        <w:t>საცხოვრებელი ნებადართულია</w:t>
      </w:r>
      <w:r w:rsidRPr="006D5030">
        <w:rPr>
          <w:rFonts w:ascii="Sylfaen" w:hAnsi="Sylfaen"/>
          <w:lang w:val="ka-GE"/>
        </w:rPr>
        <w:t xml:space="preserve">. ნებისმიერ </w:t>
      </w:r>
      <w:r w:rsidRPr="006D5030">
        <w:rPr>
          <w:rFonts w:ascii="Sylfaen" w:hAnsi="Sylfaen"/>
          <w:lang w:val="ka-GE"/>
        </w:rPr>
        <w:lastRenderedPageBreak/>
        <w:t>შემთხვევაში, შესაბამის ხარჯებთან და მათ დაფარვასთან დაკავშირებით უზრუნველყოფილია სრული გამჭვირვალობა. საცხოვრებლის ღირებულება უნდა იყოს გონივრული და გამჭვირვალედ  ასახული სამუშაო შეთავაზებაში. სამუშაო შეთავაზების მიღებამდე, სეზონური მუშაკისთვის ცნობილია  განთავსების ხარჯებს ფარავს თავად, თუ დამსაქმებელი. დამსაქმებელი ან თვითონ აფორმებს ქირავნობის ხელშეკრულებას მუშაკთან ან სთავაზობს საცხოვრებელს მესამე მხარის საშუალებით. როდესაც დამსაქმებელი უზრუნველყოფს საცხოვრებლით, დამსაქმებელი და სეზონური მუშაკი დადებენ ხელშეკრულებას განთავსების შესახებ. ქირავნობის ხარჯები უნდა იყოს მითითებული ქირავნობის ხელშეკრულებაში და არ იქვითება ხელფასიდან.</w:t>
      </w:r>
    </w:p>
    <w:p w14:paraId="7BE641CF" w14:textId="38181F8E" w:rsidR="006F4819" w:rsidRPr="006D5030" w:rsidRDefault="006F4819" w:rsidP="006F4819">
      <w:pPr>
        <w:jc w:val="both"/>
        <w:rPr>
          <w:rFonts w:ascii="Sylfaen" w:hAnsi="Sylfaen"/>
          <w:b/>
          <w:lang w:val="ka-GE"/>
        </w:rPr>
      </w:pPr>
    </w:p>
    <w:p w14:paraId="4B77A805" w14:textId="38181F8E" w:rsidR="006F4819" w:rsidRPr="006D5030" w:rsidRDefault="006F4819" w:rsidP="006F4819">
      <w:pPr>
        <w:jc w:val="both"/>
        <w:rPr>
          <w:rFonts w:ascii="Sylfaen" w:hAnsi="Sylfaen"/>
          <w:b/>
          <w:lang w:val="ka-GE"/>
        </w:rPr>
      </w:pPr>
      <w:r w:rsidRPr="006D5030">
        <w:rPr>
          <w:rFonts w:ascii="Sylfaen" w:hAnsi="Sylfaen"/>
          <w:b/>
          <w:lang w:val="ka-GE"/>
        </w:rPr>
        <w:t xml:space="preserve">II. </w:t>
      </w:r>
      <w:r w:rsidRPr="006D5030">
        <w:rPr>
          <w:rFonts w:ascii="Sylfaen" w:hAnsi="Sylfaen" w:cs="Sylfaen"/>
          <w:b/>
          <w:lang w:val="ka-GE"/>
        </w:rPr>
        <w:t>განთავსების</w:t>
      </w:r>
      <w:r w:rsidRPr="006D5030">
        <w:rPr>
          <w:rFonts w:ascii="Sylfaen" w:hAnsi="Sylfaen"/>
          <w:b/>
          <w:lang w:val="ka-GE"/>
        </w:rPr>
        <w:t xml:space="preserve"> </w:t>
      </w:r>
      <w:r w:rsidRPr="006D5030">
        <w:rPr>
          <w:rFonts w:ascii="Sylfaen" w:hAnsi="Sylfaen" w:cs="Sylfaen"/>
          <w:b/>
          <w:lang w:val="ka-GE"/>
        </w:rPr>
        <w:t>პროცედურა</w:t>
      </w:r>
    </w:p>
    <w:p w14:paraId="4875B18A" w14:textId="77777777" w:rsidR="006F4819" w:rsidRPr="006D5030" w:rsidRDefault="006F4819" w:rsidP="006F4819">
      <w:pPr>
        <w:jc w:val="both"/>
        <w:rPr>
          <w:rFonts w:ascii="Sylfaen" w:hAnsi="Sylfaen"/>
          <w:b/>
          <w:lang w:val="ka-GE"/>
        </w:rPr>
      </w:pPr>
    </w:p>
    <w:p w14:paraId="6628E049" w14:textId="77777777" w:rsidR="006F4819" w:rsidRPr="006D5030" w:rsidRDefault="006F4819" w:rsidP="006F4819">
      <w:pPr>
        <w:jc w:val="both"/>
        <w:rPr>
          <w:rFonts w:ascii="Sylfaen" w:hAnsi="Sylfaen"/>
          <w:b/>
          <w:lang w:val="ka-GE"/>
        </w:rPr>
      </w:pPr>
      <w:r w:rsidRPr="006D5030">
        <w:rPr>
          <w:rFonts w:ascii="Sylfaen" w:hAnsi="Sylfaen"/>
          <w:b/>
          <w:lang w:val="ka-GE"/>
        </w:rPr>
        <w:t xml:space="preserve">(1) დამსაქმებელთა </w:t>
      </w:r>
      <w:r w:rsidRPr="006D5030">
        <w:rPr>
          <w:rFonts w:ascii="Sylfaen" w:hAnsi="Sylfaen" w:cs="Sylfaen"/>
          <w:b/>
          <w:lang w:val="ka-GE"/>
        </w:rPr>
        <w:t>სამუშაო</w:t>
      </w:r>
      <w:r w:rsidRPr="006D5030">
        <w:rPr>
          <w:rFonts w:ascii="Sylfaen" w:hAnsi="Sylfaen"/>
          <w:b/>
          <w:lang w:val="ka-GE"/>
        </w:rPr>
        <w:t xml:space="preserve"> </w:t>
      </w:r>
      <w:r w:rsidRPr="006D5030">
        <w:rPr>
          <w:rFonts w:ascii="Sylfaen" w:hAnsi="Sylfaen" w:cs="Sylfaen"/>
          <w:b/>
          <w:lang w:val="ka-GE"/>
        </w:rPr>
        <w:t>შეთავაზებები</w:t>
      </w:r>
      <w:r w:rsidRPr="006D5030">
        <w:rPr>
          <w:rFonts w:ascii="Sylfaen" w:hAnsi="Sylfaen"/>
          <w:b/>
          <w:lang w:val="ka-GE"/>
        </w:rPr>
        <w:t xml:space="preserve"> </w:t>
      </w:r>
      <w:r w:rsidRPr="006D5030">
        <w:rPr>
          <w:rFonts w:ascii="Sylfaen" w:hAnsi="Sylfaen" w:cs="Sylfaen"/>
          <w:b/>
          <w:lang w:val="ka-GE"/>
        </w:rPr>
        <w:t>გერმანიის</w:t>
      </w:r>
      <w:r w:rsidRPr="006D5030">
        <w:rPr>
          <w:rFonts w:ascii="Sylfaen" w:hAnsi="Sylfaen"/>
          <w:b/>
          <w:lang w:val="ka-GE"/>
        </w:rPr>
        <w:t xml:space="preserve"> </w:t>
      </w:r>
      <w:r w:rsidRPr="006D5030">
        <w:rPr>
          <w:rFonts w:ascii="Sylfaen" w:hAnsi="Sylfaen" w:cs="Sylfaen"/>
          <w:b/>
          <w:lang w:val="ka-GE"/>
        </w:rPr>
        <w:t>ფედერაციულ</w:t>
      </w:r>
      <w:r w:rsidRPr="006D5030">
        <w:rPr>
          <w:rFonts w:ascii="Sylfaen" w:hAnsi="Sylfaen"/>
          <w:b/>
          <w:lang w:val="ka-GE"/>
        </w:rPr>
        <w:t xml:space="preserve"> </w:t>
      </w:r>
      <w:r w:rsidRPr="006D5030">
        <w:rPr>
          <w:rFonts w:ascii="Sylfaen" w:hAnsi="Sylfaen" w:cs="Sylfaen"/>
          <w:b/>
          <w:lang w:val="ka-GE"/>
        </w:rPr>
        <w:t>რესპუბლიკაში</w:t>
      </w:r>
    </w:p>
    <w:p w14:paraId="4931329A" w14:textId="77777777" w:rsidR="006F4819" w:rsidRPr="006D5030" w:rsidRDefault="006F4819" w:rsidP="006F4819">
      <w:pPr>
        <w:jc w:val="both"/>
        <w:rPr>
          <w:rFonts w:ascii="Sylfaen" w:hAnsi="Sylfaen"/>
          <w:lang w:val="ka-GE"/>
        </w:rPr>
      </w:pPr>
      <w:r w:rsidRPr="006D5030">
        <w:rPr>
          <w:rFonts w:ascii="Sylfaen" w:hAnsi="Sylfaen" w:cs="Sylfaen"/>
          <w:lang w:val="ka-GE"/>
        </w:rPr>
        <w:t>გერმანიის</w:t>
      </w:r>
      <w:r w:rsidRPr="006D5030">
        <w:rPr>
          <w:rFonts w:ascii="Sylfaen" w:hAnsi="Sylfaen"/>
          <w:lang w:val="ka-GE"/>
        </w:rPr>
        <w:t xml:space="preserve"> </w:t>
      </w:r>
      <w:r w:rsidRPr="006D5030">
        <w:rPr>
          <w:rFonts w:ascii="Sylfaen" w:hAnsi="Sylfaen" w:cs="Sylfaen"/>
          <w:lang w:val="ka-GE"/>
        </w:rPr>
        <w:t>ფედერაციულ</w:t>
      </w:r>
      <w:r w:rsidRPr="006D5030">
        <w:rPr>
          <w:rFonts w:ascii="Sylfaen" w:hAnsi="Sylfaen"/>
          <w:lang w:val="ka-GE"/>
        </w:rPr>
        <w:t xml:space="preserve"> </w:t>
      </w:r>
      <w:r w:rsidRPr="006D5030">
        <w:rPr>
          <w:rFonts w:ascii="Sylfaen" w:hAnsi="Sylfaen" w:cs="Sylfaen"/>
          <w:lang w:val="ka-GE"/>
        </w:rPr>
        <w:t>რესპუბლიკაში</w:t>
      </w:r>
      <w:r w:rsidRPr="006D5030">
        <w:rPr>
          <w:rFonts w:ascii="Sylfaen" w:hAnsi="Sylfaen"/>
          <w:lang w:val="ka-GE"/>
        </w:rPr>
        <w:t xml:space="preserve"> </w:t>
      </w:r>
      <w:r w:rsidRPr="006D5030">
        <w:rPr>
          <w:rFonts w:ascii="Sylfaen" w:hAnsi="Sylfaen" w:cs="Sylfaen"/>
          <w:lang w:val="ka-GE"/>
        </w:rPr>
        <w:t>დამსაქმებლებს</w:t>
      </w:r>
      <w:r w:rsidRPr="006D5030">
        <w:rPr>
          <w:rFonts w:ascii="Sylfaen" w:hAnsi="Sylfaen"/>
          <w:lang w:val="ka-GE"/>
        </w:rPr>
        <w:t xml:space="preserve"> </w:t>
      </w:r>
      <w:r w:rsidRPr="006D5030">
        <w:rPr>
          <w:rFonts w:ascii="Sylfaen" w:hAnsi="Sylfaen" w:cs="Sylfaen"/>
          <w:lang w:val="ka-GE"/>
        </w:rPr>
        <w:t>შეუძლიათ</w:t>
      </w:r>
      <w:r w:rsidRPr="006D5030">
        <w:rPr>
          <w:rFonts w:ascii="Sylfaen" w:hAnsi="Sylfaen"/>
          <w:lang w:val="ka-GE"/>
        </w:rPr>
        <w:t xml:space="preserve"> </w:t>
      </w:r>
      <w:r w:rsidRPr="006D5030">
        <w:rPr>
          <w:rFonts w:ascii="Sylfaen" w:hAnsi="Sylfaen" w:cs="Sylfaen"/>
          <w:lang w:val="ka-GE"/>
        </w:rPr>
        <w:t>შეატყობინონ</w:t>
      </w:r>
      <w:r w:rsidRPr="006D5030">
        <w:rPr>
          <w:rFonts w:ascii="Sylfaen" w:hAnsi="Sylfaen"/>
          <w:lang w:val="ka-GE"/>
        </w:rPr>
        <w:t xml:space="preserve"> BA-ს</w:t>
      </w:r>
      <w:r w:rsidRPr="006D5030">
        <w:rPr>
          <w:rFonts w:ascii="Sylfaen" w:hAnsi="Sylfaen" w:cs="Sylfaen"/>
          <w:lang w:val="ka-GE"/>
        </w:rPr>
        <w:t xml:space="preserve"> თავიანთი</w:t>
      </w:r>
      <w:r w:rsidRPr="006D5030">
        <w:rPr>
          <w:rFonts w:ascii="Sylfaen" w:hAnsi="Sylfaen"/>
          <w:lang w:val="ka-GE"/>
        </w:rPr>
        <w:t xml:space="preserve"> </w:t>
      </w:r>
      <w:r w:rsidRPr="006D5030">
        <w:rPr>
          <w:rFonts w:ascii="Sylfaen" w:hAnsi="Sylfaen" w:cs="Sylfaen"/>
          <w:lang w:val="ka-GE"/>
        </w:rPr>
        <w:t>სეზონური</w:t>
      </w:r>
      <w:r w:rsidRPr="006D5030">
        <w:rPr>
          <w:rFonts w:ascii="Sylfaen" w:hAnsi="Sylfaen"/>
          <w:lang w:val="ka-GE"/>
        </w:rPr>
        <w:t xml:space="preserve"> </w:t>
      </w:r>
      <w:r w:rsidRPr="006D5030">
        <w:rPr>
          <w:rFonts w:ascii="Sylfaen" w:hAnsi="Sylfaen" w:cs="Sylfaen"/>
          <w:lang w:val="ka-GE"/>
        </w:rPr>
        <w:t>მოთხოვნები</w:t>
      </w:r>
      <w:r w:rsidRPr="006D5030">
        <w:rPr>
          <w:rFonts w:ascii="Sylfaen" w:hAnsi="Sylfaen"/>
          <w:lang w:val="ka-GE"/>
        </w:rPr>
        <w:t xml:space="preserve"> </w:t>
      </w:r>
      <w:r w:rsidRPr="006D5030">
        <w:rPr>
          <w:rFonts w:ascii="Sylfaen" w:hAnsi="Sylfaen" w:cs="Sylfaen"/>
          <w:lang w:val="ka-GE"/>
        </w:rPr>
        <w:t>სასოფლო</w:t>
      </w:r>
      <w:r w:rsidRPr="006D5030">
        <w:rPr>
          <w:rFonts w:ascii="Sylfaen" w:hAnsi="Sylfaen"/>
          <w:lang w:val="ka-GE"/>
        </w:rPr>
        <w:t>-</w:t>
      </w:r>
      <w:r w:rsidRPr="006D5030">
        <w:rPr>
          <w:rFonts w:ascii="Sylfaen" w:hAnsi="Sylfaen" w:cs="Sylfaen"/>
          <w:lang w:val="ka-GE"/>
        </w:rPr>
        <w:t>სამეურნეო</w:t>
      </w:r>
      <w:r w:rsidRPr="006D5030">
        <w:rPr>
          <w:rFonts w:ascii="Sylfaen" w:hAnsi="Sylfaen"/>
          <w:lang w:val="ka-GE"/>
        </w:rPr>
        <w:t xml:space="preserve"> </w:t>
      </w:r>
      <w:r w:rsidRPr="006D5030">
        <w:rPr>
          <w:rFonts w:ascii="Sylfaen" w:hAnsi="Sylfaen" w:cs="Sylfaen"/>
          <w:lang w:val="ka-GE"/>
        </w:rPr>
        <w:t>მოსავლის</w:t>
      </w:r>
      <w:r w:rsidRPr="006D5030">
        <w:rPr>
          <w:rFonts w:ascii="Sylfaen" w:hAnsi="Sylfaen"/>
          <w:lang w:val="ka-GE"/>
        </w:rPr>
        <w:t xml:space="preserve"> </w:t>
      </w:r>
      <w:r w:rsidRPr="006D5030">
        <w:rPr>
          <w:rFonts w:ascii="Sylfaen" w:hAnsi="Sylfaen" w:cs="Sylfaen"/>
          <w:lang w:val="ka-GE"/>
        </w:rPr>
        <w:t>ამღები მუშაკების მიმართ კონკრეტული</w:t>
      </w:r>
      <w:r w:rsidRPr="006D5030">
        <w:rPr>
          <w:rFonts w:ascii="Sylfaen" w:hAnsi="Sylfaen"/>
          <w:lang w:val="ka-GE"/>
        </w:rPr>
        <w:t xml:space="preserve"> </w:t>
      </w:r>
      <w:r w:rsidRPr="006D5030">
        <w:rPr>
          <w:rFonts w:ascii="Sylfaen" w:hAnsi="Sylfaen" w:cs="Sylfaen"/>
          <w:lang w:val="ka-GE"/>
        </w:rPr>
        <w:t>სამუშაოს</w:t>
      </w:r>
      <w:r w:rsidRPr="006D5030">
        <w:rPr>
          <w:rFonts w:ascii="Sylfaen" w:hAnsi="Sylfaen"/>
          <w:lang w:val="ka-GE"/>
        </w:rPr>
        <w:t xml:space="preserve"> </w:t>
      </w:r>
      <w:r w:rsidRPr="006D5030">
        <w:rPr>
          <w:rFonts w:ascii="Sylfaen" w:hAnsi="Sylfaen" w:cs="Sylfaen"/>
          <w:lang w:val="ka-GE"/>
        </w:rPr>
        <w:t>შეთავაზების</w:t>
      </w:r>
      <w:r w:rsidRPr="006D5030">
        <w:rPr>
          <w:rFonts w:ascii="Sylfaen" w:hAnsi="Sylfaen"/>
          <w:lang w:val="ka-GE"/>
        </w:rPr>
        <w:t xml:space="preserve"> </w:t>
      </w:r>
      <w:r w:rsidRPr="006D5030">
        <w:rPr>
          <w:rFonts w:ascii="Sylfaen" w:hAnsi="Sylfaen" w:cs="Sylfaen"/>
          <w:lang w:val="ka-GE"/>
        </w:rPr>
        <w:t xml:space="preserve">ფორმით, </w:t>
      </w:r>
      <w:r w:rsidRPr="006D5030">
        <w:rPr>
          <w:rFonts w:ascii="Sylfaen" w:hAnsi="Sylfaen"/>
          <w:lang w:val="ka-GE"/>
        </w:rPr>
        <w:t xml:space="preserve">BeschV-ის 15ა ნაწილის (2)(1)(3) მუხლის შესაბამისად. </w:t>
      </w:r>
      <w:r w:rsidRPr="006D5030">
        <w:rPr>
          <w:rFonts w:ascii="Sylfaen" w:hAnsi="Sylfaen" w:cs="Sylfaen"/>
          <w:lang w:val="ka-GE"/>
        </w:rPr>
        <w:t>ეს</w:t>
      </w:r>
      <w:r w:rsidRPr="006D5030">
        <w:rPr>
          <w:rFonts w:ascii="Sylfaen" w:hAnsi="Sylfaen"/>
          <w:lang w:val="ka-GE"/>
        </w:rPr>
        <w:t xml:space="preserve"> </w:t>
      </w:r>
      <w:r w:rsidRPr="006D5030">
        <w:rPr>
          <w:rFonts w:ascii="Sylfaen" w:hAnsi="Sylfaen" w:cs="Sylfaen"/>
          <w:lang w:val="ka-GE"/>
        </w:rPr>
        <w:t>უნდა</w:t>
      </w:r>
      <w:r w:rsidRPr="006D5030">
        <w:rPr>
          <w:rFonts w:ascii="Sylfaen" w:hAnsi="Sylfaen"/>
          <w:lang w:val="ka-GE"/>
        </w:rPr>
        <w:t xml:space="preserve"> </w:t>
      </w:r>
      <w:r w:rsidRPr="006D5030">
        <w:rPr>
          <w:rFonts w:ascii="Sylfaen" w:hAnsi="Sylfaen" w:cs="Sylfaen"/>
          <w:lang w:val="ka-GE"/>
        </w:rPr>
        <w:t>შეიცავდეს</w:t>
      </w:r>
      <w:r w:rsidRPr="006D5030">
        <w:rPr>
          <w:rFonts w:ascii="Sylfaen" w:hAnsi="Sylfaen"/>
          <w:lang w:val="ka-GE"/>
        </w:rPr>
        <w:t xml:space="preserve"> </w:t>
      </w:r>
      <w:r w:rsidRPr="006D5030">
        <w:rPr>
          <w:rFonts w:ascii="Sylfaen" w:hAnsi="Sylfaen" w:cs="Sylfaen"/>
          <w:lang w:val="ka-GE"/>
        </w:rPr>
        <w:t>მინიმუმ</w:t>
      </w:r>
      <w:r w:rsidRPr="006D5030">
        <w:rPr>
          <w:rFonts w:ascii="Sylfaen" w:hAnsi="Sylfaen"/>
          <w:lang w:val="ka-GE"/>
        </w:rPr>
        <w:t xml:space="preserve"> </w:t>
      </w:r>
      <w:r w:rsidRPr="006D5030">
        <w:rPr>
          <w:rFonts w:ascii="Sylfaen" w:hAnsi="Sylfaen" w:cs="Sylfaen"/>
          <w:lang w:val="ka-GE"/>
        </w:rPr>
        <w:t>შემდეგ</w:t>
      </w:r>
      <w:r w:rsidRPr="006D5030">
        <w:rPr>
          <w:rFonts w:ascii="Sylfaen" w:hAnsi="Sylfaen"/>
          <w:lang w:val="ka-GE"/>
        </w:rPr>
        <w:t xml:space="preserve"> </w:t>
      </w:r>
      <w:r w:rsidRPr="006D5030">
        <w:rPr>
          <w:rFonts w:ascii="Sylfaen" w:hAnsi="Sylfaen" w:cs="Sylfaen"/>
          <w:lang w:val="ka-GE"/>
        </w:rPr>
        <w:t>ინფორმაციას</w:t>
      </w:r>
      <w:r w:rsidRPr="006D5030">
        <w:rPr>
          <w:rFonts w:ascii="Sylfaen" w:hAnsi="Sylfaen"/>
          <w:lang w:val="ka-GE"/>
        </w:rPr>
        <w:t>:</w:t>
      </w:r>
    </w:p>
    <w:p w14:paraId="7F6F0EDD"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დამსაქმებლის</w:t>
      </w:r>
      <w:r w:rsidRPr="006D5030">
        <w:rPr>
          <w:rFonts w:ascii="Sylfaen" w:hAnsi="Sylfaen"/>
          <w:lang w:val="ka-GE"/>
        </w:rPr>
        <w:t xml:space="preserve"> </w:t>
      </w:r>
      <w:r w:rsidRPr="006D5030">
        <w:rPr>
          <w:rFonts w:ascii="Sylfaen" w:hAnsi="Sylfaen" w:cs="Sylfaen"/>
          <w:lang w:val="ka-GE"/>
        </w:rPr>
        <w:t>მოთხოვნები განმცხადებლების მიმართ</w:t>
      </w:r>
      <w:r w:rsidRPr="006D5030">
        <w:rPr>
          <w:rFonts w:ascii="Sylfaen" w:hAnsi="Sylfaen"/>
          <w:lang w:val="ka-GE"/>
        </w:rPr>
        <w:t>;</w:t>
      </w:r>
    </w:p>
    <w:p w14:paraId="629A3B14"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კომპანია</w:t>
      </w:r>
      <w:r w:rsidRPr="006D5030">
        <w:rPr>
          <w:rFonts w:ascii="Sylfaen" w:hAnsi="Sylfaen"/>
          <w:lang w:val="ka-GE"/>
        </w:rPr>
        <w:t xml:space="preserve"> </w:t>
      </w:r>
      <w:r w:rsidRPr="006D5030">
        <w:rPr>
          <w:rFonts w:ascii="Sylfaen" w:hAnsi="Sylfaen" w:cs="Sylfaen"/>
          <w:lang w:val="ka-GE"/>
        </w:rPr>
        <w:t>გერმანიაში</w:t>
      </w:r>
      <w:r w:rsidRPr="006D5030">
        <w:rPr>
          <w:rFonts w:ascii="Sylfaen" w:hAnsi="Sylfaen"/>
          <w:lang w:val="ka-GE"/>
        </w:rPr>
        <w:t>;</w:t>
      </w:r>
    </w:p>
    <w:p w14:paraId="51D965C7"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სამუშაოს</w:t>
      </w:r>
      <w:r w:rsidRPr="006D5030">
        <w:rPr>
          <w:rFonts w:ascii="Sylfaen" w:hAnsi="Sylfaen"/>
          <w:lang w:val="ka-GE"/>
        </w:rPr>
        <w:t xml:space="preserve"> </w:t>
      </w:r>
      <w:r w:rsidRPr="006D5030">
        <w:rPr>
          <w:rFonts w:ascii="Sylfaen" w:hAnsi="Sylfaen" w:cs="Sylfaen"/>
          <w:lang w:val="ka-GE"/>
        </w:rPr>
        <w:t>ადგილმდებარეობა</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სახეობა</w:t>
      </w:r>
      <w:r w:rsidRPr="006D5030">
        <w:rPr>
          <w:rFonts w:ascii="Sylfaen" w:hAnsi="Sylfaen"/>
          <w:lang w:val="ka-GE"/>
        </w:rPr>
        <w:t>;</w:t>
      </w:r>
    </w:p>
    <w:p w14:paraId="1C225245"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დაბინავება</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კვება</w:t>
      </w:r>
      <w:r w:rsidRPr="006D5030">
        <w:rPr>
          <w:rFonts w:ascii="Sylfaen" w:hAnsi="Sylfaen"/>
          <w:lang w:val="ka-GE"/>
        </w:rPr>
        <w:t>;</w:t>
      </w:r>
    </w:p>
    <w:p w14:paraId="6BBAE5C6"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ხანგრძლივობა</w:t>
      </w:r>
      <w:r w:rsidRPr="006D5030">
        <w:rPr>
          <w:rFonts w:ascii="Sylfaen" w:hAnsi="Sylfaen"/>
          <w:lang w:val="ka-GE"/>
        </w:rPr>
        <w:t>;</w:t>
      </w:r>
    </w:p>
    <w:p w14:paraId="7C0DCC6B"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ანაზღაურება</w:t>
      </w:r>
      <w:r w:rsidRPr="006D5030">
        <w:rPr>
          <w:rFonts w:ascii="Sylfaen" w:hAnsi="Sylfaen"/>
          <w:lang w:val="ka-GE"/>
        </w:rPr>
        <w:t>;</w:t>
      </w:r>
    </w:p>
    <w:p w14:paraId="38682FDD"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სამუშაო</w:t>
      </w:r>
      <w:r w:rsidRPr="006D5030">
        <w:rPr>
          <w:rFonts w:ascii="Sylfaen" w:hAnsi="Sylfaen"/>
          <w:lang w:val="ka-GE"/>
        </w:rPr>
        <w:t xml:space="preserve"> </w:t>
      </w:r>
      <w:r w:rsidRPr="006D5030">
        <w:rPr>
          <w:rFonts w:ascii="Sylfaen" w:hAnsi="Sylfaen" w:cs="Sylfaen"/>
          <w:lang w:val="ka-GE"/>
        </w:rPr>
        <w:t>საათები</w:t>
      </w:r>
      <w:r w:rsidRPr="006D5030">
        <w:rPr>
          <w:rFonts w:ascii="Sylfaen" w:hAnsi="Sylfaen"/>
          <w:lang w:val="ka-GE"/>
        </w:rPr>
        <w:t xml:space="preserve"> </w:t>
      </w:r>
      <w:r w:rsidRPr="006D5030">
        <w:rPr>
          <w:rFonts w:ascii="Sylfaen" w:hAnsi="Sylfaen" w:cs="Sylfaen"/>
          <w:lang w:val="ka-GE"/>
        </w:rPr>
        <w:t>კვირაში</w:t>
      </w:r>
      <w:r w:rsidRPr="006D5030">
        <w:rPr>
          <w:rFonts w:ascii="Sylfaen" w:hAnsi="Sylfaen"/>
          <w:lang w:val="ka-GE"/>
        </w:rPr>
        <w:t xml:space="preserve"> </w:t>
      </w:r>
      <w:r w:rsidRPr="006D5030">
        <w:rPr>
          <w:rFonts w:ascii="Sylfaen" w:hAnsi="Sylfaen" w:cs="Sylfaen"/>
          <w:lang w:val="ka-GE"/>
        </w:rPr>
        <w:t>ან</w:t>
      </w:r>
      <w:r w:rsidRPr="006D5030">
        <w:rPr>
          <w:rFonts w:ascii="Sylfaen" w:hAnsi="Sylfaen"/>
          <w:lang w:val="ka-GE"/>
        </w:rPr>
        <w:t xml:space="preserve"> </w:t>
      </w:r>
      <w:r w:rsidRPr="006D5030">
        <w:rPr>
          <w:rFonts w:ascii="Sylfaen" w:hAnsi="Sylfaen" w:cs="Sylfaen"/>
          <w:lang w:val="ka-GE"/>
        </w:rPr>
        <w:t>თვეში</w:t>
      </w:r>
      <w:r w:rsidRPr="006D5030">
        <w:rPr>
          <w:rFonts w:ascii="Sylfaen" w:hAnsi="Sylfaen"/>
          <w:lang w:val="ka-GE"/>
        </w:rPr>
        <w:t>;</w:t>
      </w:r>
    </w:p>
    <w:p w14:paraId="10010908"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ანაზღაურებადი</w:t>
      </w:r>
      <w:r w:rsidRPr="006D5030">
        <w:rPr>
          <w:rFonts w:ascii="Sylfaen" w:hAnsi="Sylfaen"/>
          <w:lang w:val="ka-GE"/>
        </w:rPr>
        <w:t xml:space="preserve"> </w:t>
      </w:r>
      <w:r w:rsidRPr="006D5030">
        <w:rPr>
          <w:rFonts w:ascii="Sylfaen" w:hAnsi="Sylfaen" w:cs="Sylfaen"/>
          <w:lang w:val="ka-GE"/>
        </w:rPr>
        <w:t>შვებულების</w:t>
      </w:r>
      <w:r w:rsidRPr="006D5030">
        <w:rPr>
          <w:rFonts w:ascii="Sylfaen" w:hAnsi="Sylfaen"/>
          <w:lang w:val="ka-GE"/>
        </w:rPr>
        <w:t xml:space="preserve"> </w:t>
      </w:r>
      <w:r w:rsidRPr="006D5030">
        <w:rPr>
          <w:rFonts w:ascii="Sylfaen" w:hAnsi="Sylfaen" w:cs="Sylfaen"/>
          <w:lang w:val="ka-GE"/>
        </w:rPr>
        <w:t>ხანგრძლივობა;</w:t>
      </w:r>
    </w:p>
    <w:p w14:paraId="12C41FEC" w14:textId="77777777" w:rsidR="006F4819" w:rsidRPr="006D5030" w:rsidRDefault="006F4819" w:rsidP="006F4819">
      <w:pPr>
        <w:pStyle w:val="ListParagraph"/>
        <w:numPr>
          <w:ilvl w:val="0"/>
          <w:numId w:val="37"/>
        </w:numPr>
        <w:jc w:val="both"/>
        <w:rPr>
          <w:rFonts w:ascii="Sylfaen" w:hAnsi="Sylfaen"/>
          <w:lang w:val="ka-GE"/>
        </w:rPr>
      </w:pP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დაწყების პერიოდი, თუ</w:t>
      </w:r>
      <w:r w:rsidRPr="006D5030">
        <w:rPr>
          <w:rFonts w:ascii="Sylfaen" w:hAnsi="Sylfaen"/>
          <w:lang w:val="ka-GE"/>
        </w:rPr>
        <w:t xml:space="preserve"> </w:t>
      </w:r>
      <w:r w:rsidRPr="006D5030">
        <w:rPr>
          <w:rFonts w:ascii="Sylfaen" w:hAnsi="Sylfaen" w:cs="Sylfaen"/>
          <w:lang w:val="ka-GE"/>
        </w:rPr>
        <w:t>შესაძლებელია</w:t>
      </w:r>
      <w:r w:rsidRPr="006D5030">
        <w:rPr>
          <w:rFonts w:ascii="Sylfaen" w:hAnsi="Sylfaen"/>
          <w:lang w:val="ka-GE"/>
        </w:rPr>
        <w:t>.</w:t>
      </w:r>
    </w:p>
    <w:p w14:paraId="09095410" w14:textId="77777777" w:rsidR="006F4819" w:rsidRPr="006D5030" w:rsidRDefault="006F4819" w:rsidP="006F4819">
      <w:pPr>
        <w:jc w:val="both"/>
        <w:rPr>
          <w:rFonts w:ascii="Sylfaen" w:hAnsi="Sylfaen"/>
          <w:lang w:val="ka-GE"/>
        </w:rPr>
      </w:pPr>
    </w:p>
    <w:p w14:paraId="45EAAD8C" w14:textId="77777777" w:rsidR="006F4819" w:rsidRPr="006D5030" w:rsidRDefault="006F4819" w:rsidP="006F4819">
      <w:pPr>
        <w:jc w:val="both"/>
        <w:rPr>
          <w:rFonts w:ascii="Sylfaen" w:hAnsi="Sylfaen"/>
          <w:b/>
          <w:lang w:val="ka-GE"/>
        </w:rPr>
      </w:pPr>
      <w:r w:rsidRPr="006D5030">
        <w:rPr>
          <w:rFonts w:ascii="Sylfaen" w:hAnsi="Sylfaen"/>
          <w:b/>
          <w:lang w:val="ka-GE"/>
        </w:rPr>
        <w:t xml:space="preserve">(2) </w:t>
      </w:r>
      <w:r w:rsidRPr="006D5030">
        <w:rPr>
          <w:rFonts w:ascii="Sylfaen" w:hAnsi="Sylfaen" w:cs="Sylfaen"/>
          <w:b/>
          <w:lang w:val="ka-GE"/>
        </w:rPr>
        <w:t>დასაქმების</w:t>
      </w:r>
      <w:r w:rsidRPr="006D5030">
        <w:rPr>
          <w:rFonts w:ascii="Sylfaen" w:hAnsi="Sylfaen"/>
          <w:b/>
          <w:lang w:val="ka-GE"/>
        </w:rPr>
        <w:t xml:space="preserve"> </w:t>
      </w:r>
      <w:r w:rsidRPr="006D5030">
        <w:rPr>
          <w:rFonts w:ascii="Sylfaen" w:hAnsi="Sylfaen" w:cs="Sylfaen"/>
          <w:b/>
          <w:lang w:val="ka-GE"/>
        </w:rPr>
        <w:t>პირობების</w:t>
      </w:r>
      <w:r w:rsidRPr="006D5030">
        <w:rPr>
          <w:rFonts w:ascii="Sylfaen" w:hAnsi="Sylfaen"/>
          <w:b/>
          <w:lang w:val="ka-GE"/>
        </w:rPr>
        <w:t xml:space="preserve"> </w:t>
      </w:r>
      <w:r w:rsidRPr="006D5030">
        <w:rPr>
          <w:rFonts w:ascii="Sylfaen" w:hAnsi="Sylfaen" w:cs="Sylfaen"/>
          <w:b/>
          <w:lang w:val="ka-GE"/>
        </w:rPr>
        <w:t>მიმოხილვა</w:t>
      </w:r>
    </w:p>
    <w:p w14:paraId="5710B57D" w14:textId="77777777" w:rsidR="006F4819" w:rsidRPr="006D5030" w:rsidRDefault="006F4819" w:rsidP="006F4819">
      <w:pPr>
        <w:jc w:val="both"/>
        <w:rPr>
          <w:rFonts w:ascii="Sylfaen" w:hAnsi="Sylfaen"/>
          <w:lang w:val="ka-GE"/>
        </w:rPr>
      </w:pPr>
      <w:r w:rsidRPr="006D5030">
        <w:rPr>
          <w:rFonts w:ascii="Sylfaen" w:hAnsi="Sylfaen"/>
          <w:lang w:val="ka-GE"/>
        </w:rPr>
        <w:t>BA განიხილავს შემოთავაზებული დასაქმების პირობებს, როდესაც მიიღებს კონკრეტულ სამუშაო შეთავაზებას.</w:t>
      </w:r>
    </w:p>
    <w:p w14:paraId="370F7040" w14:textId="77777777" w:rsidR="006F4819" w:rsidRPr="006D5030" w:rsidRDefault="006F4819" w:rsidP="006F4819">
      <w:pPr>
        <w:jc w:val="both"/>
        <w:rPr>
          <w:rFonts w:ascii="Sylfaen" w:hAnsi="Sylfaen"/>
          <w:lang w:val="ka-GE"/>
        </w:rPr>
      </w:pPr>
      <w:r w:rsidRPr="006D5030">
        <w:rPr>
          <w:rFonts w:ascii="Sylfaen" w:hAnsi="Sylfaen"/>
          <w:lang w:val="ka-GE"/>
        </w:rPr>
        <w:t xml:space="preserve">BA, ამ შეთანხმების ფარგლებში, მუშაკების განთავსებას ახდენს მხოლოდ იმ შემთხვევაში, </w:t>
      </w:r>
      <w:r w:rsidRPr="006D5030">
        <w:rPr>
          <w:rFonts w:ascii="Sylfaen" w:hAnsi="Sylfaen" w:cs="Sylfaen"/>
          <w:lang w:val="ka-GE"/>
        </w:rPr>
        <w:t>თუ</w:t>
      </w:r>
      <w:r w:rsidRPr="006D5030">
        <w:rPr>
          <w:rFonts w:ascii="Sylfaen" w:hAnsi="Sylfaen"/>
          <w:lang w:val="ka-GE"/>
        </w:rPr>
        <w:t xml:space="preserve"> </w:t>
      </w: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პირობების</w:t>
      </w:r>
      <w:r w:rsidRPr="006D5030">
        <w:rPr>
          <w:rFonts w:ascii="Sylfaen" w:hAnsi="Sylfaen"/>
          <w:lang w:val="ka-GE"/>
        </w:rPr>
        <w:t xml:space="preserve"> </w:t>
      </w:r>
      <w:r w:rsidRPr="006D5030">
        <w:rPr>
          <w:rFonts w:ascii="Sylfaen" w:hAnsi="Sylfaen" w:cs="Sylfaen"/>
          <w:lang w:val="ka-GE"/>
        </w:rPr>
        <w:t>მიმოხილვის შედეგები</w:t>
      </w:r>
      <w:r w:rsidRPr="006D5030">
        <w:rPr>
          <w:rFonts w:ascii="Sylfaen" w:hAnsi="Sylfaen"/>
          <w:lang w:val="ka-GE"/>
        </w:rPr>
        <w:t xml:space="preserve"> </w:t>
      </w:r>
      <w:r w:rsidRPr="006D5030">
        <w:rPr>
          <w:rFonts w:ascii="Sylfaen" w:hAnsi="Sylfaen" w:cs="Sylfaen"/>
          <w:lang w:val="ka-GE"/>
        </w:rPr>
        <w:t>დადებითია</w:t>
      </w:r>
      <w:r w:rsidRPr="006D5030">
        <w:rPr>
          <w:rFonts w:ascii="Sylfaen" w:hAnsi="Sylfaen"/>
          <w:lang w:val="ka-GE"/>
        </w:rPr>
        <w:t>.</w:t>
      </w:r>
    </w:p>
    <w:p w14:paraId="66521A0B" w14:textId="77777777" w:rsidR="006F4819" w:rsidRPr="006D5030" w:rsidRDefault="006F4819" w:rsidP="006F4819">
      <w:pPr>
        <w:jc w:val="both"/>
        <w:rPr>
          <w:rFonts w:ascii="Sylfaen" w:hAnsi="Sylfaen"/>
          <w:lang w:val="ka-GE"/>
        </w:rPr>
      </w:pP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პირობების</w:t>
      </w:r>
      <w:r w:rsidRPr="006D5030">
        <w:rPr>
          <w:rFonts w:ascii="Sylfaen" w:hAnsi="Sylfaen"/>
          <w:lang w:val="ka-GE"/>
        </w:rPr>
        <w:t xml:space="preserve"> </w:t>
      </w:r>
      <w:r w:rsidRPr="006D5030">
        <w:rPr>
          <w:rFonts w:ascii="Sylfaen" w:hAnsi="Sylfaen" w:cs="Sylfaen"/>
          <w:lang w:val="ka-GE"/>
        </w:rPr>
        <w:t>დადებითად მიმოხილვის</w:t>
      </w:r>
      <w:r w:rsidRPr="006D5030">
        <w:rPr>
          <w:rFonts w:ascii="Sylfaen" w:hAnsi="Sylfaen"/>
          <w:lang w:val="ka-GE"/>
        </w:rPr>
        <w:t xml:space="preserve"> </w:t>
      </w:r>
      <w:r w:rsidRPr="006D5030">
        <w:rPr>
          <w:rFonts w:ascii="Sylfaen" w:hAnsi="Sylfaen" w:cs="Sylfaen"/>
          <w:lang w:val="ka-GE"/>
        </w:rPr>
        <w:t>შემდეგ</w:t>
      </w:r>
      <w:r w:rsidRPr="006D5030">
        <w:rPr>
          <w:rFonts w:ascii="Sylfaen" w:hAnsi="Sylfaen"/>
          <w:lang w:val="ka-GE"/>
        </w:rPr>
        <w:t xml:space="preserve">, BA </w:t>
      </w:r>
      <w:r w:rsidRPr="006D5030">
        <w:rPr>
          <w:rFonts w:ascii="Sylfaen" w:hAnsi="Sylfaen" w:cs="Sylfaen"/>
          <w:lang w:val="ka-GE"/>
        </w:rPr>
        <w:t>გადასცემს</w:t>
      </w:r>
      <w:r w:rsidRPr="006D5030">
        <w:rPr>
          <w:rFonts w:ascii="Sylfaen" w:hAnsi="Sylfaen"/>
          <w:lang w:val="ka-GE"/>
        </w:rPr>
        <w:t xml:space="preserve"> </w:t>
      </w:r>
      <w:r w:rsidRPr="006D5030">
        <w:rPr>
          <w:rFonts w:ascii="Sylfaen" w:hAnsi="Sylfaen" w:cs="Sylfaen"/>
          <w:lang w:val="ka-GE"/>
        </w:rPr>
        <w:t>დამსაქმებლის</w:t>
      </w:r>
      <w:r w:rsidRPr="006D5030">
        <w:rPr>
          <w:rFonts w:ascii="Sylfaen" w:hAnsi="Sylfaen"/>
          <w:lang w:val="ka-GE"/>
        </w:rPr>
        <w:t xml:space="preserve"> </w:t>
      </w:r>
      <w:r w:rsidRPr="006D5030">
        <w:rPr>
          <w:rFonts w:ascii="Sylfaen" w:hAnsi="Sylfaen" w:cs="Sylfaen"/>
          <w:lang w:val="ka-GE"/>
        </w:rPr>
        <w:t>მოთხოვნებს</w:t>
      </w:r>
      <w:r w:rsidRPr="006D5030">
        <w:rPr>
          <w:rFonts w:ascii="Sylfaen" w:hAnsi="Sylfaen"/>
          <w:lang w:val="ka-GE"/>
        </w:rPr>
        <w:t xml:space="preserve"> ქართულ</w:t>
      </w:r>
      <w:r w:rsidRPr="006D5030">
        <w:rPr>
          <w:rFonts w:ascii="Sylfaen" w:hAnsi="Sylfaen" w:cs="Sylfaen"/>
          <w:lang w:val="ka-GE"/>
        </w:rPr>
        <w:t xml:space="preserve"> პარტნიორ</w:t>
      </w:r>
      <w:r w:rsidRPr="006D5030">
        <w:rPr>
          <w:rFonts w:ascii="Sylfaen" w:hAnsi="Sylfaen"/>
          <w:lang w:val="ka-GE"/>
        </w:rPr>
        <w:t xml:space="preserve"> </w:t>
      </w:r>
      <w:r w:rsidRPr="006D5030">
        <w:rPr>
          <w:rFonts w:ascii="Sylfaen" w:hAnsi="Sylfaen" w:cs="Sylfaen"/>
          <w:lang w:val="ka-GE"/>
        </w:rPr>
        <w:t>ადმინისტრაციას.</w:t>
      </w:r>
    </w:p>
    <w:p w14:paraId="76BE0D2E" w14:textId="77777777" w:rsidR="006F4819" w:rsidRPr="006D5030" w:rsidRDefault="006F4819" w:rsidP="006F4819">
      <w:pPr>
        <w:jc w:val="both"/>
        <w:rPr>
          <w:rFonts w:ascii="Sylfaen" w:hAnsi="Sylfaen"/>
          <w:b/>
          <w:lang w:val="ka-GE"/>
        </w:rPr>
      </w:pPr>
    </w:p>
    <w:p w14:paraId="740CA135" w14:textId="77777777" w:rsidR="006F4819" w:rsidRPr="006D5030" w:rsidRDefault="006F4819" w:rsidP="006F4819">
      <w:pPr>
        <w:jc w:val="both"/>
        <w:rPr>
          <w:rFonts w:ascii="Sylfaen" w:hAnsi="Sylfaen"/>
          <w:b/>
          <w:lang w:val="ka-GE"/>
        </w:rPr>
      </w:pPr>
      <w:r w:rsidRPr="006D5030">
        <w:rPr>
          <w:rFonts w:ascii="Sylfaen" w:hAnsi="Sylfaen"/>
          <w:b/>
          <w:lang w:val="ka-GE"/>
        </w:rPr>
        <w:t xml:space="preserve">(3) </w:t>
      </w:r>
      <w:r w:rsidRPr="006D5030">
        <w:rPr>
          <w:rFonts w:ascii="Sylfaen" w:hAnsi="Sylfaen" w:cs="Sylfaen"/>
          <w:b/>
          <w:lang w:val="ka-GE"/>
        </w:rPr>
        <w:t>მუშაკების</w:t>
      </w:r>
      <w:r w:rsidRPr="006D5030">
        <w:rPr>
          <w:rFonts w:ascii="Sylfaen" w:hAnsi="Sylfaen"/>
          <w:b/>
          <w:lang w:val="ka-GE"/>
        </w:rPr>
        <w:t xml:space="preserve"> </w:t>
      </w:r>
      <w:r w:rsidRPr="006D5030">
        <w:rPr>
          <w:rFonts w:ascii="Sylfaen" w:hAnsi="Sylfaen" w:cs="Sylfaen"/>
          <w:b/>
          <w:lang w:val="ka-GE"/>
        </w:rPr>
        <w:t>შერჩევა</w:t>
      </w:r>
      <w:r w:rsidRPr="006D5030">
        <w:rPr>
          <w:rFonts w:ascii="Sylfaen" w:hAnsi="Sylfaen"/>
          <w:b/>
          <w:lang w:val="ka-GE"/>
        </w:rPr>
        <w:t xml:space="preserve"> </w:t>
      </w:r>
      <w:r w:rsidRPr="006D5030">
        <w:rPr>
          <w:rFonts w:ascii="Sylfaen" w:hAnsi="Sylfaen" w:cs="Sylfaen"/>
          <w:b/>
          <w:lang w:val="ka-GE"/>
        </w:rPr>
        <w:t>განთავსებისთვის</w:t>
      </w:r>
    </w:p>
    <w:p w14:paraId="23916611" w14:textId="77777777" w:rsidR="006F4819" w:rsidRPr="006D5030" w:rsidRDefault="006F4819" w:rsidP="006F4819">
      <w:pPr>
        <w:jc w:val="both"/>
        <w:rPr>
          <w:rFonts w:ascii="Sylfaen" w:hAnsi="Sylfaen"/>
          <w:lang w:val="ka-GE"/>
        </w:rPr>
      </w:pPr>
      <w:r w:rsidRPr="006D5030">
        <w:rPr>
          <w:rFonts w:ascii="Sylfaen" w:hAnsi="Sylfaen" w:cs="Sylfaen"/>
          <w:lang w:val="ka-GE"/>
        </w:rPr>
        <w:t>ქართული პარტნიორი</w:t>
      </w:r>
      <w:r w:rsidRPr="006D5030">
        <w:rPr>
          <w:rFonts w:ascii="Sylfaen" w:hAnsi="Sylfaen"/>
          <w:lang w:val="ka-GE"/>
        </w:rPr>
        <w:t xml:space="preserve"> </w:t>
      </w:r>
      <w:r w:rsidRPr="006D5030">
        <w:rPr>
          <w:rFonts w:ascii="Sylfaen" w:hAnsi="Sylfaen" w:cs="Sylfaen"/>
          <w:lang w:val="ka-GE"/>
        </w:rPr>
        <w:t>ადმინისტრაცია</w:t>
      </w:r>
      <w:r w:rsidRPr="006D5030">
        <w:rPr>
          <w:rFonts w:ascii="Sylfaen" w:hAnsi="Sylfaen"/>
          <w:lang w:val="ka-GE"/>
        </w:rPr>
        <w:t xml:space="preserve"> პასუხისმგებელია  დასასაქმებელი </w:t>
      </w:r>
      <w:r w:rsidRPr="006D5030">
        <w:rPr>
          <w:rFonts w:ascii="Sylfaen" w:hAnsi="Sylfaen" w:cs="Sylfaen"/>
          <w:lang w:val="ka-GE"/>
        </w:rPr>
        <w:t>მუშაკების</w:t>
      </w:r>
      <w:r w:rsidRPr="006D5030">
        <w:rPr>
          <w:rFonts w:ascii="Sylfaen" w:hAnsi="Sylfaen"/>
          <w:lang w:val="ka-GE"/>
        </w:rPr>
        <w:t xml:space="preserve"> </w:t>
      </w:r>
      <w:r w:rsidRPr="006D5030">
        <w:rPr>
          <w:rFonts w:ascii="Sylfaen" w:hAnsi="Sylfaen" w:cs="Sylfaen"/>
          <w:lang w:val="ka-GE"/>
        </w:rPr>
        <w:t>შერჩევაზე</w:t>
      </w:r>
      <w:r w:rsidRPr="006D5030">
        <w:rPr>
          <w:rFonts w:ascii="Sylfaen" w:hAnsi="Sylfaen"/>
          <w:lang w:val="ka-GE"/>
        </w:rPr>
        <w:t xml:space="preserve"> </w:t>
      </w:r>
      <w:r w:rsidRPr="006D5030">
        <w:rPr>
          <w:rFonts w:ascii="Sylfaen" w:hAnsi="Sylfaen" w:cs="Sylfaen"/>
          <w:lang w:val="ka-GE"/>
        </w:rPr>
        <w:t xml:space="preserve">მხოლოდ </w:t>
      </w:r>
      <w:r w:rsidRPr="006D5030">
        <w:rPr>
          <w:rFonts w:ascii="Sylfaen" w:hAnsi="Sylfaen"/>
          <w:lang w:val="ka-GE"/>
        </w:rPr>
        <w:t xml:space="preserve">მათი </w:t>
      </w:r>
      <w:r w:rsidRPr="006D5030">
        <w:rPr>
          <w:rFonts w:ascii="Sylfaen" w:hAnsi="Sylfaen" w:cs="Sylfaen"/>
          <w:lang w:val="ka-GE"/>
        </w:rPr>
        <w:t>პირველი</w:t>
      </w:r>
      <w:r w:rsidRPr="006D5030">
        <w:rPr>
          <w:rFonts w:ascii="Sylfaen" w:hAnsi="Sylfaen"/>
          <w:lang w:val="ka-GE"/>
        </w:rPr>
        <w:t xml:space="preserve"> </w:t>
      </w:r>
      <w:r w:rsidRPr="006D5030">
        <w:rPr>
          <w:rFonts w:ascii="Sylfaen" w:hAnsi="Sylfaen" w:cs="Sylfaen"/>
          <w:lang w:val="ka-GE"/>
        </w:rPr>
        <w:t>განთავსების</w:t>
      </w:r>
      <w:r w:rsidRPr="006D5030">
        <w:rPr>
          <w:rFonts w:ascii="Sylfaen" w:hAnsi="Sylfaen"/>
          <w:lang w:val="ka-GE"/>
        </w:rPr>
        <w:t xml:space="preserve"> </w:t>
      </w:r>
      <w:r w:rsidRPr="006D5030">
        <w:rPr>
          <w:rFonts w:ascii="Sylfaen" w:hAnsi="Sylfaen" w:cs="Sylfaen"/>
          <w:lang w:val="ka-GE"/>
        </w:rPr>
        <w:t>დროს</w:t>
      </w:r>
      <w:r w:rsidRPr="006D5030">
        <w:rPr>
          <w:rFonts w:ascii="Sylfaen" w:hAnsi="Sylfaen"/>
          <w:lang w:val="ka-GE"/>
        </w:rPr>
        <w:t>.</w:t>
      </w:r>
    </w:p>
    <w:p w14:paraId="1C055EBD" w14:textId="77777777" w:rsidR="006F4819" w:rsidRPr="006D5030" w:rsidRDefault="006F4819" w:rsidP="006F4819">
      <w:pPr>
        <w:jc w:val="both"/>
        <w:rPr>
          <w:rFonts w:ascii="Sylfaen" w:hAnsi="Sylfaen"/>
          <w:lang w:val="ka-GE"/>
        </w:rPr>
      </w:pPr>
      <w:r w:rsidRPr="006D5030">
        <w:rPr>
          <w:rFonts w:ascii="Sylfaen" w:hAnsi="Sylfaen" w:cs="Sylfaen"/>
          <w:lang w:val="ka-GE"/>
        </w:rPr>
        <w:lastRenderedPageBreak/>
        <w:t>ქართული პარტნიორ</w:t>
      </w:r>
      <w:r w:rsidRPr="006D5030">
        <w:rPr>
          <w:rFonts w:ascii="Sylfaen" w:hAnsi="Sylfaen"/>
          <w:lang w:val="ka-GE"/>
        </w:rPr>
        <w:t xml:space="preserve">ი </w:t>
      </w:r>
      <w:r w:rsidRPr="006D5030">
        <w:rPr>
          <w:rFonts w:ascii="Sylfaen" w:hAnsi="Sylfaen" w:cs="Sylfaen"/>
          <w:lang w:val="ka-GE"/>
        </w:rPr>
        <w:t>ადმინისტრაცია შეარჩევს</w:t>
      </w:r>
      <w:r w:rsidRPr="006D5030">
        <w:rPr>
          <w:rFonts w:ascii="Sylfaen" w:hAnsi="Sylfaen"/>
          <w:lang w:val="ka-GE"/>
        </w:rPr>
        <w:t xml:space="preserve"> </w:t>
      </w:r>
      <w:r w:rsidRPr="006D5030">
        <w:rPr>
          <w:rFonts w:ascii="Sylfaen" w:hAnsi="Sylfaen" w:cs="Sylfaen"/>
          <w:lang w:val="ka-GE"/>
        </w:rPr>
        <w:t>შესაბამის</w:t>
      </w:r>
      <w:r w:rsidRPr="006D5030">
        <w:rPr>
          <w:rFonts w:ascii="Sylfaen" w:hAnsi="Sylfaen"/>
          <w:lang w:val="ka-GE"/>
        </w:rPr>
        <w:t xml:space="preserve"> </w:t>
      </w:r>
      <w:r w:rsidRPr="006D5030">
        <w:rPr>
          <w:rFonts w:ascii="Sylfaen" w:hAnsi="Sylfaen" w:cs="Sylfaen"/>
          <w:lang w:val="ka-GE"/>
        </w:rPr>
        <w:t>განმცხადებლებს</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შე</w:t>
      </w:r>
      <w:r w:rsidRPr="006D5030">
        <w:rPr>
          <w:rFonts w:ascii="Sylfaen" w:hAnsi="Sylfaen" w:cs="Sylfaen"/>
          <w:lang w:val="ka-GE"/>
        </w:rPr>
        <w:t>სთავაზებს მათ BA-ს განთავსების</w:t>
      </w:r>
      <w:r w:rsidRPr="006D5030">
        <w:rPr>
          <w:rFonts w:ascii="Sylfaen" w:hAnsi="Sylfaen"/>
          <w:lang w:val="ka-GE"/>
        </w:rPr>
        <w:t xml:space="preserve"> </w:t>
      </w:r>
      <w:r w:rsidRPr="006D5030">
        <w:rPr>
          <w:rFonts w:ascii="Sylfaen" w:hAnsi="Sylfaen" w:cs="Sylfaen"/>
          <w:lang w:val="ka-GE"/>
        </w:rPr>
        <w:t>მიზნით</w:t>
      </w:r>
      <w:r w:rsidRPr="006D5030">
        <w:rPr>
          <w:rFonts w:ascii="Sylfaen" w:hAnsi="Sylfaen"/>
          <w:lang w:val="ka-GE"/>
        </w:rPr>
        <w:t xml:space="preserve">. </w:t>
      </w:r>
      <w:r w:rsidRPr="006D5030">
        <w:rPr>
          <w:rFonts w:ascii="Sylfaen" w:hAnsi="Sylfaen" w:cs="Sylfaen"/>
          <w:lang w:val="ka-GE"/>
        </w:rPr>
        <w:t>უზრუნველყოფილი უნდა იყოს</w:t>
      </w:r>
      <w:r w:rsidRPr="006D5030">
        <w:rPr>
          <w:rFonts w:ascii="Sylfaen" w:hAnsi="Sylfaen"/>
          <w:lang w:val="ka-GE"/>
        </w:rPr>
        <w:t xml:space="preserve">, </w:t>
      </w:r>
      <w:r w:rsidRPr="006D5030">
        <w:rPr>
          <w:rFonts w:ascii="Sylfaen" w:hAnsi="Sylfaen" w:cs="Sylfaen"/>
          <w:lang w:val="ka-GE"/>
        </w:rPr>
        <w:t>რომ</w:t>
      </w:r>
      <w:r w:rsidRPr="006D5030">
        <w:rPr>
          <w:rFonts w:ascii="Sylfaen" w:hAnsi="Sylfaen"/>
          <w:lang w:val="ka-GE"/>
        </w:rPr>
        <w:t xml:space="preserve"> </w:t>
      </w:r>
      <w:r w:rsidRPr="006D5030">
        <w:rPr>
          <w:rFonts w:ascii="Sylfaen" w:hAnsi="Sylfaen" w:cs="Sylfaen"/>
          <w:lang w:val="ka-GE"/>
        </w:rPr>
        <w:t>განმცხადებლები დააკმაყოფილებენ</w:t>
      </w:r>
      <w:r w:rsidRPr="006D5030">
        <w:rPr>
          <w:rFonts w:ascii="Sylfaen" w:hAnsi="Sylfaen"/>
          <w:lang w:val="ka-GE"/>
        </w:rPr>
        <w:t xml:space="preserve"> </w:t>
      </w:r>
      <w:r w:rsidRPr="006D5030">
        <w:rPr>
          <w:rFonts w:ascii="Sylfaen" w:hAnsi="Sylfaen" w:cs="Sylfaen"/>
          <w:lang w:val="ka-GE"/>
        </w:rPr>
        <w:t>შემდეგ</w:t>
      </w:r>
      <w:r w:rsidRPr="006D5030">
        <w:rPr>
          <w:rFonts w:ascii="Sylfaen" w:hAnsi="Sylfaen"/>
          <w:lang w:val="ka-GE"/>
        </w:rPr>
        <w:t xml:space="preserve"> </w:t>
      </w:r>
      <w:r w:rsidRPr="006D5030">
        <w:rPr>
          <w:rFonts w:ascii="Sylfaen" w:hAnsi="Sylfaen" w:cs="Sylfaen"/>
          <w:lang w:val="ka-GE"/>
        </w:rPr>
        <w:t>მოთხოვნებს</w:t>
      </w:r>
      <w:r w:rsidRPr="006D5030">
        <w:rPr>
          <w:rFonts w:ascii="Sylfaen" w:hAnsi="Sylfaen"/>
          <w:lang w:val="ka-GE"/>
        </w:rPr>
        <w:t>:</w:t>
      </w:r>
    </w:p>
    <w:p w14:paraId="151033DB" w14:textId="77777777" w:rsidR="006F4819" w:rsidRPr="006D5030" w:rsidRDefault="006F4819" w:rsidP="006F4819">
      <w:pPr>
        <w:pStyle w:val="ListParagraph"/>
        <w:numPr>
          <w:ilvl w:val="0"/>
          <w:numId w:val="38"/>
        </w:numPr>
        <w:jc w:val="both"/>
        <w:rPr>
          <w:rFonts w:ascii="Sylfaen" w:hAnsi="Sylfaen"/>
          <w:lang w:val="ka-GE"/>
        </w:rPr>
      </w:pPr>
      <w:r w:rsidRPr="006D5030">
        <w:rPr>
          <w:rFonts w:ascii="Sylfaen" w:hAnsi="Sylfaen" w:cs="Sylfaen"/>
          <w:lang w:val="ka-GE"/>
        </w:rPr>
        <w:t>საქართველოს</w:t>
      </w:r>
      <w:r w:rsidRPr="006D5030">
        <w:rPr>
          <w:rFonts w:ascii="Sylfaen" w:hAnsi="Sylfaen"/>
          <w:lang w:val="ka-GE"/>
        </w:rPr>
        <w:t xml:space="preserve"> მ</w:t>
      </w:r>
      <w:r w:rsidRPr="006D5030">
        <w:rPr>
          <w:rFonts w:ascii="Sylfaen" w:hAnsi="Sylfaen" w:cs="Sylfaen"/>
          <w:lang w:val="ka-GE"/>
        </w:rPr>
        <w:t>ოქალაქეობა;</w:t>
      </w:r>
    </w:p>
    <w:p w14:paraId="29A21F11" w14:textId="77777777" w:rsidR="006F4819" w:rsidRPr="006D5030" w:rsidRDefault="006F4819" w:rsidP="006F4819">
      <w:pPr>
        <w:pStyle w:val="ListParagraph"/>
        <w:numPr>
          <w:ilvl w:val="0"/>
          <w:numId w:val="38"/>
        </w:numPr>
        <w:jc w:val="both"/>
        <w:rPr>
          <w:rFonts w:ascii="Sylfaen" w:hAnsi="Sylfaen"/>
          <w:lang w:val="ka-GE"/>
        </w:rPr>
      </w:pPr>
      <w:r w:rsidRPr="006D5030">
        <w:rPr>
          <w:rFonts w:ascii="Sylfaen" w:hAnsi="Sylfaen" w:cs="Sylfaen"/>
          <w:lang w:val="ka-GE"/>
        </w:rPr>
        <w:t>მინიმალური</w:t>
      </w:r>
      <w:r w:rsidRPr="006D5030">
        <w:rPr>
          <w:rFonts w:ascii="Sylfaen" w:hAnsi="Sylfaen"/>
          <w:lang w:val="ka-GE"/>
        </w:rPr>
        <w:t xml:space="preserve"> </w:t>
      </w:r>
      <w:r w:rsidRPr="006D5030">
        <w:rPr>
          <w:rFonts w:ascii="Sylfaen" w:hAnsi="Sylfaen" w:cs="Sylfaen"/>
          <w:lang w:val="ka-GE"/>
        </w:rPr>
        <w:t>ასაკი - 18 წელი;</w:t>
      </w:r>
    </w:p>
    <w:p w14:paraId="4B8EA618" w14:textId="77777777" w:rsidR="006F4819" w:rsidRPr="006D5030" w:rsidRDefault="006F4819" w:rsidP="006F4819">
      <w:pPr>
        <w:pStyle w:val="ListParagraph"/>
        <w:numPr>
          <w:ilvl w:val="0"/>
          <w:numId w:val="38"/>
        </w:numPr>
        <w:jc w:val="both"/>
        <w:rPr>
          <w:rFonts w:ascii="Sylfaen" w:hAnsi="Sylfaen"/>
          <w:lang w:val="ka-GE"/>
        </w:rPr>
      </w:pPr>
      <w:r w:rsidRPr="006D5030">
        <w:rPr>
          <w:rFonts w:ascii="Sylfaen" w:hAnsi="Sylfaen" w:cs="Sylfaen"/>
          <w:lang w:val="ka-GE"/>
        </w:rPr>
        <w:t>არ</w:t>
      </w:r>
      <w:r w:rsidRPr="006D5030">
        <w:rPr>
          <w:rFonts w:ascii="Sylfaen" w:hAnsi="Sylfaen"/>
          <w:lang w:val="ka-GE"/>
        </w:rPr>
        <w:t xml:space="preserve"> </w:t>
      </w:r>
      <w:r w:rsidRPr="006D5030">
        <w:rPr>
          <w:rFonts w:ascii="Sylfaen" w:hAnsi="Sylfaen" w:cs="Sylfaen"/>
          <w:lang w:val="ka-GE"/>
        </w:rPr>
        <w:t>უმოგზაურია</w:t>
      </w:r>
      <w:r w:rsidRPr="006D5030">
        <w:rPr>
          <w:rFonts w:ascii="Sylfaen" w:hAnsi="Sylfaen"/>
          <w:lang w:val="ka-GE"/>
        </w:rPr>
        <w:t xml:space="preserve"> </w:t>
      </w:r>
      <w:r w:rsidRPr="006D5030">
        <w:rPr>
          <w:rFonts w:ascii="Sylfaen" w:hAnsi="Sylfaen" w:cs="Sylfaen"/>
          <w:lang w:val="ka-GE"/>
        </w:rPr>
        <w:t>შენგენის</w:t>
      </w:r>
      <w:r w:rsidRPr="006D5030">
        <w:rPr>
          <w:rFonts w:ascii="Sylfaen" w:hAnsi="Sylfaen"/>
          <w:lang w:val="ka-GE"/>
        </w:rPr>
        <w:t xml:space="preserve"> </w:t>
      </w:r>
      <w:r w:rsidRPr="006D5030">
        <w:rPr>
          <w:rFonts w:ascii="Sylfaen" w:hAnsi="Sylfaen" w:cs="Sylfaen"/>
          <w:lang w:val="ka-GE"/>
        </w:rPr>
        <w:t>ქვეყნებში</w:t>
      </w:r>
      <w:r w:rsidRPr="006D5030">
        <w:rPr>
          <w:rFonts w:ascii="Sylfaen" w:hAnsi="Sylfaen"/>
          <w:lang w:val="ka-GE"/>
        </w:rPr>
        <w:t xml:space="preserve"> </w:t>
      </w:r>
      <w:r w:rsidRPr="006D5030">
        <w:rPr>
          <w:rFonts w:ascii="Sylfaen" w:hAnsi="Sylfaen" w:cs="Sylfaen"/>
          <w:lang w:val="ka-GE"/>
        </w:rPr>
        <w:t>ბოლო</w:t>
      </w:r>
      <w:r w:rsidRPr="006D5030">
        <w:rPr>
          <w:rFonts w:ascii="Sylfaen" w:hAnsi="Sylfaen"/>
          <w:lang w:val="ka-GE"/>
        </w:rPr>
        <w:t xml:space="preserve"> 180 </w:t>
      </w:r>
      <w:r w:rsidRPr="006D5030">
        <w:rPr>
          <w:rFonts w:ascii="Sylfaen" w:hAnsi="Sylfaen" w:cs="Sylfaen"/>
          <w:lang w:val="ka-GE"/>
        </w:rPr>
        <w:t>დღის</w:t>
      </w:r>
      <w:r w:rsidRPr="006D5030">
        <w:rPr>
          <w:rFonts w:ascii="Sylfaen" w:hAnsi="Sylfaen"/>
          <w:lang w:val="ka-GE"/>
        </w:rPr>
        <w:t xml:space="preserve"> </w:t>
      </w:r>
      <w:r w:rsidRPr="006D5030">
        <w:rPr>
          <w:rFonts w:ascii="Sylfaen" w:hAnsi="Sylfaen" w:cs="Sylfaen"/>
          <w:lang w:val="ka-GE"/>
        </w:rPr>
        <w:t>განმავლობაში დაგეგმილი შრომითი საქმიანობის</w:t>
      </w:r>
      <w:r w:rsidRPr="006D5030">
        <w:rPr>
          <w:rFonts w:ascii="Sylfaen" w:hAnsi="Sylfaen"/>
          <w:lang w:val="ka-GE"/>
        </w:rPr>
        <w:t xml:space="preserve"> </w:t>
      </w:r>
      <w:r w:rsidRPr="006D5030">
        <w:rPr>
          <w:rFonts w:ascii="Sylfaen" w:hAnsi="Sylfaen" w:cs="Sylfaen"/>
          <w:lang w:val="ka-GE"/>
        </w:rPr>
        <w:t>დასრულებამდე;</w:t>
      </w:r>
      <w:r w:rsidRPr="006D5030">
        <w:rPr>
          <w:rFonts w:ascii="Sylfaen" w:hAnsi="Sylfaen"/>
          <w:lang w:val="ka-GE"/>
        </w:rPr>
        <w:t xml:space="preserve"> </w:t>
      </w:r>
    </w:p>
    <w:p w14:paraId="3A86B52B" w14:textId="77777777" w:rsidR="006F4819" w:rsidRPr="006D5030" w:rsidRDefault="006F4819" w:rsidP="006F4819">
      <w:pPr>
        <w:pStyle w:val="ListParagraph"/>
        <w:numPr>
          <w:ilvl w:val="0"/>
          <w:numId w:val="38"/>
        </w:numPr>
        <w:jc w:val="both"/>
        <w:rPr>
          <w:rFonts w:ascii="Sylfaen" w:hAnsi="Sylfaen" w:cs="Sylfaen"/>
          <w:lang w:val="ka-GE"/>
        </w:rPr>
      </w:pPr>
      <w:r w:rsidRPr="006D5030">
        <w:rPr>
          <w:rFonts w:ascii="Sylfaen" w:hAnsi="Sylfaen" w:cs="Sylfaen"/>
          <w:lang w:val="ka-GE"/>
        </w:rPr>
        <w:t>დაგეგმილი სამუშაოს შესრულების შესაძლებლობა და მოტივაცია;</w:t>
      </w:r>
    </w:p>
    <w:p w14:paraId="5CE11347" w14:textId="77777777" w:rsidR="006F4819" w:rsidRPr="006D5030" w:rsidRDefault="006F4819" w:rsidP="006F4819">
      <w:pPr>
        <w:pStyle w:val="ListParagraph"/>
        <w:numPr>
          <w:ilvl w:val="0"/>
          <w:numId w:val="38"/>
        </w:numPr>
        <w:jc w:val="both"/>
        <w:rPr>
          <w:rFonts w:ascii="Sylfaen" w:hAnsi="Sylfaen"/>
          <w:lang w:val="ka-GE"/>
        </w:rPr>
      </w:pPr>
      <w:r w:rsidRPr="006D5030">
        <w:rPr>
          <w:rFonts w:ascii="Sylfaen" w:hAnsi="Sylfaen"/>
          <w:lang w:val="ka-GE"/>
        </w:rPr>
        <w:t>ნებისმიერი მიზეზი (დარღვევა), რაც იწვევს ქვეყანაში ხელახლა შესვლის შეზღუდვას.</w:t>
      </w:r>
    </w:p>
    <w:p w14:paraId="41AD70C5" w14:textId="77777777" w:rsidR="006F4819" w:rsidRPr="006D5030" w:rsidRDefault="006F4819" w:rsidP="006F4819">
      <w:pPr>
        <w:jc w:val="both"/>
        <w:rPr>
          <w:rFonts w:ascii="Sylfaen" w:hAnsi="Sylfaen"/>
          <w:lang w:val="ka-GE"/>
        </w:rPr>
      </w:pPr>
      <w:r w:rsidRPr="006D5030">
        <w:rPr>
          <w:rFonts w:ascii="Sylfaen" w:hAnsi="Sylfaen"/>
          <w:lang w:val="ka-GE"/>
        </w:rPr>
        <w:t xml:space="preserve">ქართული </w:t>
      </w:r>
      <w:r w:rsidRPr="006D5030">
        <w:rPr>
          <w:rFonts w:ascii="Sylfaen" w:hAnsi="Sylfaen" w:cs="Sylfaen"/>
          <w:lang w:val="ka-GE"/>
        </w:rPr>
        <w:t>პარტნიორი</w:t>
      </w:r>
      <w:r w:rsidRPr="006D5030">
        <w:rPr>
          <w:rFonts w:ascii="Sylfaen" w:hAnsi="Sylfaen"/>
          <w:lang w:val="ka-GE"/>
        </w:rPr>
        <w:t xml:space="preserve"> </w:t>
      </w:r>
      <w:r w:rsidRPr="006D5030">
        <w:rPr>
          <w:rFonts w:ascii="Sylfaen" w:hAnsi="Sylfaen" w:cs="Sylfaen"/>
          <w:lang w:val="ka-GE"/>
        </w:rPr>
        <w:t>ადმინისტრაცია</w:t>
      </w:r>
      <w:r w:rsidRPr="006D5030">
        <w:rPr>
          <w:rFonts w:ascii="Sylfaen" w:hAnsi="Sylfaen"/>
          <w:lang w:val="ka-GE"/>
        </w:rPr>
        <w:t xml:space="preserve"> </w:t>
      </w:r>
      <w:r w:rsidRPr="006D5030">
        <w:rPr>
          <w:rFonts w:ascii="Sylfaen" w:hAnsi="Sylfaen" w:cs="Sylfaen"/>
          <w:lang w:val="ka-GE"/>
        </w:rPr>
        <w:t>ელექტრონულად</w:t>
      </w:r>
      <w:r w:rsidRPr="006D5030">
        <w:rPr>
          <w:rFonts w:ascii="Sylfaen" w:hAnsi="Sylfaen"/>
          <w:lang w:val="ka-GE"/>
        </w:rPr>
        <w:t xml:space="preserve"> </w:t>
      </w:r>
      <w:r w:rsidRPr="006D5030">
        <w:rPr>
          <w:rFonts w:ascii="Sylfaen" w:hAnsi="Sylfaen" w:cs="Sylfaen"/>
          <w:lang w:val="ka-GE"/>
        </w:rPr>
        <w:t>გადასცემს</w:t>
      </w:r>
      <w:r w:rsidRPr="006D5030">
        <w:rPr>
          <w:rFonts w:ascii="Sylfaen" w:hAnsi="Sylfaen"/>
          <w:lang w:val="ka-GE"/>
        </w:rPr>
        <w:t xml:space="preserve"> </w:t>
      </w:r>
      <w:r w:rsidRPr="006D5030">
        <w:rPr>
          <w:rFonts w:ascii="Sylfaen" w:hAnsi="Sylfaen" w:cs="Sylfaen"/>
          <w:lang w:val="ka-GE"/>
        </w:rPr>
        <w:t>განმცხადებლის</w:t>
      </w:r>
      <w:r w:rsidRPr="006D5030">
        <w:rPr>
          <w:rFonts w:ascii="Sylfaen" w:hAnsi="Sylfaen"/>
          <w:lang w:val="ka-GE"/>
        </w:rPr>
        <w:t xml:space="preserve"> </w:t>
      </w:r>
      <w:r w:rsidRPr="006D5030">
        <w:rPr>
          <w:rFonts w:ascii="Sylfaen" w:hAnsi="Sylfaen" w:cs="Sylfaen"/>
          <w:lang w:val="ka-GE"/>
        </w:rPr>
        <w:t>ანკეტებს</w:t>
      </w:r>
      <w:r w:rsidRPr="006D5030">
        <w:rPr>
          <w:rFonts w:ascii="Sylfaen" w:hAnsi="Sylfaen"/>
          <w:lang w:val="ka-GE"/>
        </w:rPr>
        <w:t xml:space="preserve"> ZAV-ს </w:t>
      </w:r>
      <w:r w:rsidRPr="006D5030">
        <w:rPr>
          <w:rFonts w:ascii="Sylfaen" w:hAnsi="Sylfaen" w:cs="Sylfaen"/>
          <w:lang w:val="ka-GE"/>
        </w:rPr>
        <w:t>ბონში</w:t>
      </w:r>
      <w:r w:rsidRPr="006D5030">
        <w:rPr>
          <w:rFonts w:ascii="Sylfaen" w:hAnsi="Sylfaen"/>
          <w:lang w:val="ka-GE"/>
        </w:rPr>
        <w:t xml:space="preserve">. </w:t>
      </w:r>
      <w:r w:rsidRPr="006D5030">
        <w:rPr>
          <w:rFonts w:ascii="Sylfaen" w:hAnsi="Sylfaen" w:cs="Sylfaen"/>
          <w:lang w:val="ka-GE"/>
        </w:rPr>
        <w:t>ორივე</w:t>
      </w:r>
      <w:r w:rsidRPr="006D5030">
        <w:rPr>
          <w:rFonts w:ascii="Sylfaen" w:hAnsi="Sylfaen"/>
          <w:lang w:val="ka-GE"/>
        </w:rPr>
        <w:t xml:space="preserve"> </w:t>
      </w:r>
      <w:r w:rsidRPr="006D5030">
        <w:rPr>
          <w:rFonts w:ascii="Sylfaen" w:hAnsi="Sylfaen" w:cs="Sylfaen"/>
          <w:lang w:val="ka-GE"/>
        </w:rPr>
        <w:t>პარტნიორი</w:t>
      </w:r>
      <w:r w:rsidRPr="006D5030">
        <w:rPr>
          <w:rFonts w:ascii="Sylfaen" w:hAnsi="Sylfaen"/>
          <w:lang w:val="ka-GE"/>
        </w:rPr>
        <w:t xml:space="preserve"> </w:t>
      </w:r>
      <w:r w:rsidRPr="006D5030">
        <w:rPr>
          <w:rFonts w:ascii="Sylfaen" w:hAnsi="Sylfaen" w:cs="Sylfaen"/>
          <w:lang w:val="ka-GE"/>
        </w:rPr>
        <w:t>შეთანხმდება ანკეტების შევსებისა და გადაცემის პროცესზე იმ პირობებით, რომელიც</w:t>
      </w:r>
      <w:r w:rsidRPr="006D5030">
        <w:rPr>
          <w:rFonts w:ascii="Sylfaen" w:hAnsi="Sylfaen"/>
          <w:lang w:val="ka-GE"/>
        </w:rPr>
        <w:t xml:space="preserve"> და</w:t>
      </w:r>
      <w:r w:rsidRPr="006D5030">
        <w:rPr>
          <w:rFonts w:ascii="Sylfaen" w:hAnsi="Sylfaen" w:cs="Sylfaen"/>
          <w:lang w:val="ka-GE"/>
        </w:rPr>
        <w:t>აკმაყოფილებს</w:t>
      </w:r>
      <w:r w:rsidRPr="006D5030">
        <w:rPr>
          <w:rFonts w:ascii="Sylfaen" w:hAnsi="Sylfaen"/>
          <w:lang w:val="ka-GE"/>
        </w:rPr>
        <w:t xml:space="preserve"> </w:t>
      </w:r>
      <w:r w:rsidRPr="006D5030">
        <w:rPr>
          <w:rFonts w:ascii="Sylfaen" w:hAnsi="Sylfaen" w:cs="Sylfaen"/>
          <w:lang w:val="ka-GE"/>
        </w:rPr>
        <w:t>ორივე</w:t>
      </w:r>
      <w:r w:rsidRPr="006D5030">
        <w:rPr>
          <w:rFonts w:ascii="Sylfaen" w:hAnsi="Sylfaen"/>
          <w:lang w:val="ka-GE"/>
        </w:rPr>
        <w:t xml:space="preserve"> </w:t>
      </w:r>
      <w:r w:rsidRPr="006D5030">
        <w:rPr>
          <w:rFonts w:ascii="Sylfaen" w:hAnsi="Sylfaen" w:cs="Sylfaen"/>
          <w:lang w:val="ka-GE"/>
        </w:rPr>
        <w:t>ინსტიტუციის</w:t>
      </w:r>
      <w:r w:rsidRPr="006D5030">
        <w:rPr>
          <w:rFonts w:ascii="Sylfaen" w:hAnsi="Sylfaen"/>
          <w:lang w:val="ka-GE"/>
        </w:rPr>
        <w:t xml:space="preserve"> </w:t>
      </w:r>
      <w:r w:rsidRPr="006D5030">
        <w:rPr>
          <w:rFonts w:ascii="Sylfaen" w:hAnsi="Sylfaen" w:cs="Sylfaen"/>
          <w:lang w:val="ka-GE"/>
        </w:rPr>
        <w:t>სპეციფიკაციებსა</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დებულებებს</w:t>
      </w:r>
      <w:r w:rsidRPr="006D5030">
        <w:rPr>
          <w:rFonts w:ascii="Sylfaen" w:hAnsi="Sylfaen"/>
          <w:lang w:val="ka-GE"/>
        </w:rPr>
        <w:t xml:space="preserve"> პერსონალური </w:t>
      </w:r>
      <w:r w:rsidRPr="006D5030">
        <w:rPr>
          <w:rFonts w:ascii="Sylfaen" w:hAnsi="Sylfaen" w:cs="Sylfaen"/>
          <w:lang w:val="ka-GE"/>
        </w:rPr>
        <w:t>მონაცემების</w:t>
      </w:r>
      <w:r w:rsidRPr="006D5030">
        <w:rPr>
          <w:rFonts w:ascii="Sylfaen" w:hAnsi="Sylfaen"/>
          <w:lang w:val="ka-GE"/>
        </w:rPr>
        <w:t xml:space="preserve"> </w:t>
      </w:r>
      <w:r w:rsidRPr="006D5030">
        <w:rPr>
          <w:rFonts w:ascii="Sylfaen" w:hAnsi="Sylfaen" w:cs="Sylfaen"/>
          <w:lang w:val="ka-GE"/>
        </w:rPr>
        <w:t>კონფიდენციალურობის</w:t>
      </w:r>
      <w:r w:rsidRPr="006D5030">
        <w:rPr>
          <w:rFonts w:ascii="Sylfaen" w:hAnsi="Sylfaen"/>
          <w:lang w:val="ka-GE"/>
        </w:rPr>
        <w:t xml:space="preserve"> შესახებ, </w:t>
      </w:r>
      <w:r w:rsidRPr="006D5030">
        <w:rPr>
          <w:rFonts w:ascii="Sylfaen" w:hAnsi="Sylfaen" w:cs="Sylfaen"/>
          <w:lang w:val="ka-GE"/>
        </w:rPr>
        <w:t>ასევე,</w:t>
      </w:r>
      <w:r w:rsidRPr="006D5030">
        <w:rPr>
          <w:rFonts w:ascii="Sylfaen" w:hAnsi="Sylfaen"/>
          <w:lang w:val="ka-GE"/>
        </w:rPr>
        <w:t xml:space="preserve"> </w:t>
      </w:r>
      <w:r w:rsidRPr="006D5030">
        <w:rPr>
          <w:rFonts w:ascii="Sylfaen" w:hAnsi="Sylfaen" w:cs="Sylfaen"/>
          <w:lang w:val="ka-GE"/>
        </w:rPr>
        <w:t>მონაცემთა</w:t>
      </w:r>
      <w:r w:rsidRPr="006D5030">
        <w:rPr>
          <w:rFonts w:ascii="Sylfaen" w:hAnsi="Sylfaen"/>
          <w:lang w:val="ka-GE"/>
        </w:rPr>
        <w:t xml:space="preserve">  </w:t>
      </w:r>
      <w:r w:rsidRPr="006D5030">
        <w:rPr>
          <w:rFonts w:ascii="Sylfaen" w:hAnsi="Sylfaen" w:cs="Sylfaen"/>
          <w:lang w:val="ka-GE"/>
        </w:rPr>
        <w:t>დაცვის</w:t>
      </w:r>
      <w:r w:rsidRPr="006D5030">
        <w:rPr>
          <w:rFonts w:ascii="Sylfaen" w:hAnsi="Sylfaen"/>
          <w:lang w:val="ka-GE"/>
        </w:rPr>
        <w:t xml:space="preserve"> შესახებ </w:t>
      </w:r>
      <w:r w:rsidRPr="006D5030">
        <w:rPr>
          <w:rFonts w:ascii="Sylfaen" w:hAnsi="Sylfaen" w:cs="Sylfaen"/>
          <w:lang w:val="ka-GE"/>
        </w:rPr>
        <w:t>ევროპული</w:t>
      </w:r>
      <w:r w:rsidRPr="006D5030">
        <w:rPr>
          <w:rFonts w:ascii="Sylfaen" w:hAnsi="Sylfaen"/>
          <w:lang w:val="ka-GE"/>
        </w:rPr>
        <w:t xml:space="preserve"> </w:t>
      </w:r>
      <w:r w:rsidRPr="006D5030">
        <w:rPr>
          <w:rFonts w:ascii="Sylfaen" w:hAnsi="Sylfaen" w:cs="Sylfaen"/>
          <w:lang w:val="ka-GE"/>
        </w:rPr>
        <w:t>ზოგადი რეგულაციის</w:t>
      </w:r>
      <w:r w:rsidRPr="006D5030">
        <w:rPr>
          <w:rFonts w:ascii="Sylfaen" w:hAnsi="Sylfaen"/>
          <w:lang w:val="ka-GE"/>
        </w:rPr>
        <w:t xml:space="preserve"> </w:t>
      </w:r>
      <w:r w:rsidRPr="006D5030">
        <w:rPr>
          <w:rFonts w:ascii="Sylfaen" w:hAnsi="Sylfaen" w:cs="Sylfaen"/>
          <w:lang w:val="ka-GE"/>
        </w:rPr>
        <w:t>მოთხოვნებს</w:t>
      </w:r>
      <w:r w:rsidRPr="006D5030">
        <w:rPr>
          <w:rFonts w:ascii="Sylfaen" w:hAnsi="Sylfaen"/>
          <w:lang w:val="ka-GE"/>
        </w:rPr>
        <w:t>. ეს პირობები აღწერილი და დაზუსტებული იქნება ამ შეთანხმების დანართში.</w:t>
      </w:r>
    </w:p>
    <w:p w14:paraId="35CC1793" w14:textId="77777777" w:rsidR="006F4819" w:rsidRPr="006D5030" w:rsidRDefault="006F4819" w:rsidP="006F4819">
      <w:pPr>
        <w:jc w:val="both"/>
        <w:rPr>
          <w:rFonts w:ascii="Sylfaen" w:hAnsi="Sylfaen"/>
          <w:lang w:val="ka-GE"/>
        </w:rPr>
      </w:pPr>
    </w:p>
    <w:p w14:paraId="71B12C5B" w14:textId="77777777" w:rsidR="006F4819" w:rsidRPr="006D5030" w:rsidRDefault="006F4819" w:rsidP="006F4819">
      <w:pPr>
        <w:jc w:val="both"/>
        <w:rPr>
          <w:rFonts w:ascii="Sylfaen" w:hAnsi="Sylfaen"/>
          <w:b/>
          <w:lang w:val="ka-GE"/>
        </w:rPr>
      </w:pPr>
      <w:r w:rsidRPr="006D5030">
        <w:rPr>
          <w:rFonts w:ascii="Sylfaen" w:hAnsi="Sylfaen"/>
          <w:b/>
          <w:lang w:val="ka-GE"/>
        </w:rPr>
        <w:t xml:space="preserve">(4) </w:t>
      </w:r>
      <w:r w:rsidRPr="006D5030">
        <w:rPr>
          <w:rFonts w:ascii="Sylfaen" w:hAnsi="Sylfaen" w:cs="Sylfaen"/>
          <w:b/>
          <w:lang w:val="ka-GE"/>
        </w:rPr>
        <w:t>კონტაქტი</w:t>
      </w:r>
      <w:r w:rsidRPr="006D5030">
        <w:rPr>
          <w:rFonts w:ascii="Sylfaen" w:hAnsi="Sylfaen"/>
          <w:b/>
          <w:lang w:val="ka-GE"/>
        </w:rPr>
        <w:t xml:space="preserve"> </w:t>
      </w:r>
      <w:r w:rsidRPr="006D5030">
        <w:rPr>
          <w:rFonts w:ascii="Sylfaen" w:hAnsi="Sylfaen" w:cs="Sylfaen"/>
          <w:b/>
          <w:lang w:val="ka-GE"/>
        </w:rPr>
        <w:t>წარმატებული</w:t>
      </w:r>
      <w:r w:rsidRPr="006D5030">
        <w:rPr>
          <w:rFonts w:ascii="Sylfaen" w:hAnsi="Sylfaen"/>
          <w:b/>
          <w:lang w:val="ka-GE"/>
        </w:rPr>
        <w:t xml:space="preserve"> </w:t>
      </w:r>
      <w:r w:rsidRPr="006D5030">
        <w:rPr>
          <w:rFonts w:ascii="Sylfaen" w:hAnsi="Sylfaen" w:cs="Sylfaen"/>
          <w:b/>
          <w:lang w:val="ka-GE"/>
        </w:rPr>
        <w:t>განთავსების</w:t>
      </w:r>
      <w:r w:rsidRPr="006D5030">
        <w:rPr>
          <w:rFonts w:ascii="Sylfaen" w:hAnsi="Sylfaen"/>
          <w:b/>
          <w:lang w:val="ka-GE"/>
        </w:rPr>
        <w:t xml:space="preserve"> </w:t>
      </w:r>
      <w:r w:rsidRPr="006D5030">
        <w:rPr>
          <w:rFonts w:ascii="Sylfaen" w:hAnsi="Sylfaen" w:cs="Sylfaen"/>
          <w:b/>
          <w:lang w:val="ka-GE"/>
        </w:rPr>
        <w:t>შემთხვევაში</w:t>
      </w:r>
    </w:p>
    <w:p w14:paraId="34FF839D" w14:textId="77777777" w:rsidR="006F4819" w:rsidRPr="006D5030" w:rsidRDefault="006F4819" w:rsidP="006F4819">
      <w:pPr>
        <w:jc w:val="both"/>
        <w:rPr>
          <w:rFonts w:ascii="Sylfaen" w:hAnsi="Sylfaen"/>
          <w:lang w:val="ka-GE"/>
        </w:rPr>
      </w:pPr>
      <w:r w:rsidRPr="006D5030">
        <w:rPr>
          <w:rFonts w:ascii="Sylfaen" w:hAnsi="Sylfaen" w:cs="Sylfaen"/>
          <w:lang w:val="ka-GE"/>
        </w:rPr>
        <w:t>თუ</w:t>
      </w:r>
      <w:r w:rsidRPr="006D5030">
        <w:rPr>
          <w:rFonts w:ascii="Sylfaen" w:hAnsi="Sylfaen"/>
          <w:lang w:val="ka-GE"/>
        </w:rPr>
        <w:t xml:space="preserve"> საქართველოდან მუშაკების განთავსება </w:t>
      </w:r>
      <w:r w:rsidRPr="006D5030">
        <w:rPr>
          <w:rFonts w:ascii="Sylfaen" w:hAnsi="Sylfaen" w:cs="Sylfaen"/>
          <w:lang w:val="ka-GE"/>
        </w:rPr>
        <w:t xml:space="preserve"> გერმანიის</w:t>
      </w:r>
      <w:r w:rsidRPr="006D5030">
        <w:rPr>
          <w:rFonts w:ascii="Sylfaen" w:hAnsi="Sylfaen"/>
          <w:lang w:val="ka-GE"/>
        </w:rPr>
        <w:t xml:space="preserve"> </w:t>
      </w:r>
      <w:r w:rsidRPr="006D5030">
        <w:rPr>
          <w:rFonts w:ascii="Sylfaen" w:hAnsi="Sylfaen" w:cs="Sylfaen"/>
          <w:lang w:val="ka-GE"/>
        </w:rPr>
        <w:t>ფედერაციულ</w:t>
      </w:r>
      <w:r w:rsidRPr="006D5030">
        <w:rPr>
          <w:rFonts w:ascii="Sylfaen" w:hAnsi="Sylfaen"/>
          <w:lang w:val="ka-GE"/>
        </w:rPr>
        <w:t xml:space="preserve"> </w:t>
      </w:r>
      <w:r w:rsidRPr="006D5030">
        <w:rPr>
          <w:rFonts w:ascii="Sylfaen" w:hAnsi="Sylfaen" w:cs="Sylfaen"/>
          <w:lang w:val="ka-GE"/>
        </w:rPr>
        <w:t>რესპუბლიკაში</w:t>
      </w:r>
      <w:r w:rsidRPr="006D5030">
        <w:rPr>
          <w:rFonts w:ascii="Sylfaen" w:hAnsi="Sylfaen"/>
          <w:lang w:val="ka-GE"/>
        </w:rPr>
        <w:t xml:space="preserve">  </w:t>
      </w:r>
      <w:r w:rsidRPr="006D5030">
        <w:rPr>
          <w:rFonts w:ascii="Sylfaen" w:hAnsi="Sylfaen" w:cs="Sylfaen"/>
          <w:lang w:val="ka-GE"/>
        </w:rPr>
        <w:t>დამსაქმებელთან დადებითად გადაწყდება</w:t>
      </w:r>
      <w:r w:rsidRPr="006D5030">
        <w:rPr>
          <w:rFonts w:ascii="Sylfaen" w:hAnsi="Sylfaen"/>
          <w:lang w:val="ka-GE"/>
        </w:rPr>
        <w:t xml:space="preserve">, მაშინ ZAV-ი </w:t>
      </w:r>
      <w:r w:rsidRPr="006D5030">
        <w:rPr>
          <w:rFonts w:ascii="Sylfaen" w:hAnsi="Sylfaen" w:cs="Sylfaen"/>
          <w:lang w:val="ka-GE"/>
        </w:rPr>
        <w:t>ბონიდან</w:t>
      </w:r>
      <w:r w:rsidRPr="006D5030">
        <w:rPr>
          <w:rFonts w:ascii="Sylfaen" w:hAnsi="Sylfaen"/>
          <w:lang w:val="ka-GE"/>
        </w:rPr>
        <w:t xml:space="preserve"> </w:t>
      </w:r>
      <w:r w:rsidRPr="006D5030">
        <w:rPr>
          <w:rFonts w:ascii="Sylfaen" w:hAnsi="Sylfaen" w:cs="Sylfaen"/>
          <w:lang w:val="ka-GE"/>
        </w:rPr>
        <w:t>დაუყოვნებლივ</w:t>
      </w:r>
      <w:r w:rsidRPr="006D5030">
        <w:rPr>
          <w:rFonts w:ascii="Sylfaen" w:hAnsi="Sylfaen"/>
          <w:lang w:val="ka-GE"/>
        </w:rPr>
        <w:t xml:space="preserve"> </w:t>
      </w:r>
      <w:r w:rsidRPr="006D5030">
        <w:rPr>
          <w:rFonts w:ascii="Sylfaen" w:hAnsi="Sylfaen" w:cs="Sylfaen"/>
          <w:lang w:val="ka-GE"/>
        </w:rPr>
        <w:t>აცნობებს</w:t>
      </w:r>
      <w:r w:rsidRPr="006D5030">
        <w:rPr>
          <w:rFonts w:ascii="Sylfaen" w:hAnsi="Sylfaen"/>
          <w:lang w:val="ka-GE"/>
        </w:rPr>
        <w:t xml:space="preserve"> ქართულ </w:t>
      </w:r>
      <w:r w:rsidRPr="006D5030">
        <w:rPr>
          <w:rFonts w:ascii="Sylfaen" w:hAnsi="Sylfaen" w:cs="Sylfaen"/>
          <w:lang w:val="ka-GE"/>
        </w:rPr>
        <w:t>პარტნიორ</w:t>
      </w:r>
      <w:r w:rsidRPr="006D5030">
        <w:rPr>
          <w:rFonts w:ascii="Sylfaen" w:hAnsi="Sylfaen"/>
          <w:lang w:val="ka-GE"/>
        </w:rPr>
        <w:t xml:space="preserve"> </w:t>
      </w:r>
      <w:r w:rsidRPr="006D5030">
        <w:rPr>
          <w:rFonts w:ascii="Sylfaen" w:hAnsi="Sylfaen" w:cs="Sylfaen"/>
          <w:lang w:val="ka-GE"/>
        </w:rPr>
        <w:t>ადმინისტრაციას</w:t>
      </w:r>
      <w:r w:rsidRPr="006D5030">
        <w:rPr>
          <w:rFonts w:ascii="Sylfaen" w:hAnsi="Sylfaen"/>
          <w:lang w:val="ka-GE"/>
        </w:rPr>
        <w:t xml:space="preserve">, </w:t>
      </w:r>
      <w:r w:rsidRPr="006D5030">
        <w:rPr>
          <w:rFonts w:ascii="Sylfaen" w:hAnsi="Sylfaen" w:cs="Sylfaen"/>
          <w:lang w:val="ka-GE"/>
        </w:rPr>
        <w:t>თუ</w:t>
      </w:r>
      <w:r w:rsidRPr="006D5030">
        <w:rPr>
          <w:rFonts w:ascii="Sylfaen" w:hAnsi="Sylfaen"/>
          <w:lang w:val="ka-GE"/>
        </w:rPr>
        <w:t xml:space="preserve"> </w:t>
      </w:r>
      <w:r w:rsidRPr="006D5030">
        <w:rPr>
          <w:rFonts w:ascii="Sylfaen" w:hAnsi="Sylfaen" w:cs="Sylfaen"/>
          <w:lang w:val="ka-GE"/>
        </w:rPr>
        <w:t>რომელი</w:t>
      </w:r>
      <w:r w:rsidRPr="006D5030">
        <w:rPr>
          <w:rFonts w:ascii="Sylfaen" w:hAnsi="Sylfaen"/>
          <w:lang w:val="ka-GE"/>
        </w:rPr>
        <w:t xml:space="preserve"> </w:t>
      </w:r>
      <w:r w:rsidRPr="006D5030">
        <w:rPr>
          <w:rFonts w:ascii="Sylfaen" w:hAnsi="Sylfaen" w:cs="Sylfaen"/>
          <w:lang w:val="ka-GE"/>
        </w:rPr>
        <w:t>დამსაქმებელი</w:t>
      </w:r>
      <w:r w:rsidRPr="006D5030">
        <w:rPr>
          <w:rFonts w:ascii="Sylfaen" w:hAnsi="Sylfaen"/>
          <w:lang w:val="ka-GE"/>
        </w:rPr>
        <w:t xml:space="preserve"> </w:t>
      </w:r>
      <w:r w:rsidRPr="006D5030">
        <w:rPr>
          <w:rFonts w:ascii="Sylfaen" w:hAnsi="Sylfaen" w:cs="Sylfaen"/>
          <w:lang w:val="ka-GE"/>
        </w:rPr>
        <w:t>რომელ მუშაკს დაასაქმებს</w:t>
      </w:r>
      <w:r w:rsidRPr="006D5030">
        <w:rPr>
          <w:rFonts w:ascii="Sylfaen" w:hAnsi="Sylfaen"/>
          <w:lang w:val="ka-GE"/>
        </w:rPr>
        <w:t xml:space="preserve">. </w:t>
      </w:r>
      <w:r w:rsidRPr="006D5030">
        <w:rPr>
          <w:rFonts w:ascii="Sylfaen" w:hAnsi="Sylfaen" w:cs="Sylfaen"/>
          <w:lang w:val="ka-GE"/>
        </w:rPr>
        <w:t>იგი</w:t>
      </w:r>
      <w:r w:rsidRPr="006D5030">
        <w:rPr>
          <w:rFonts w:ascii="Sylfaen" w:hAnsi="Sylfaen"/>
          <w:lang w:val="ka-GE"/>
        </w:rPr>
        <w:t xml:space="preserve"> </w:t>
      </w:r>
      <w:r w:rsidRPr="006D5030">
        <w:rPr>
          <w:rFonts w:ascii="Sylfaen" w:hAnsi="Sylfaen" w:cs="Sylfaen"/>
          <w:lang w:val="ka-GE"/>
        </w:rPr>
        <w:t>ასევე</w:t>
      </w:r>
      <w:r w:rsidRPr="006D5030">
        <w:rPr>
          <w:rFonts w:ascii="Sylfaen" w:hAnsi="Sylfaen"/>
          <w:lang w:val="ka-GE"/>
        </w:rPr>
        <w:t xml:space="preserve"> </w:t>
      </w:r>
      <w:r w:rsidRPr="006D5030">
        <w:rPr>
          <w:rFonts w:ascii="Sylfaen" w:hAnsi="Sylfaen" w:cs="Sylfaen"/>
          <w:lang w:val="ka-GE"/>
        </w:rPr>
        <w:t>აცნობებს</w:t>
      </w:r>
      <w:r w:rsidRPr="006D5030">
        <w:rPr>
          <w:rFonts w:ascii="Sylfaen" w:hAnsi="Sylfaen"/>
          <w:lang w:val="ka-GE"/>
        </w:rPr>
        <w:t xml:space="preserve"> </w:t>
      </w:r>
      <w:r w:rsidRPr="006D5030">
        <w:rPr>
          <w:rFonts w:ascii="Sylfaen" w:hAnsi="Sylfaen" w:cs="Sylfaen"/>
          <w:lang w:val="ka-GE"/>
        </w:rPr>
        <w:t>ადმინისტრაციას</w:t>
      </w:r>
      <w:r w:rsidRPr="006D5030">
        <w:rPr>
          <w:rFonts w:ascii="Sylfaen" w:hAnsi="Sylfaen"/>
          <w:lang w:val="ka-GE"/>
        </w:rPr>
        <w:t xml:space="preserve"> </w:t>
      </w:r>
      <w:r w:rsidRPr="006D5030">
        <w:rPr>
          <w:rFonts w:ascii="Sylfaen" w:hAnsi="Sylfaen" w:cs="Sylfaen"/>
          <w:lang w:val="ka-GE"/>
        </w:rPr>
        <w:t>სამუშაოს</w:t>
      </w:r>
      <w:r w:rsidRPr="006D5030">
        <w:rPr>
          <w:rFonts w:ascii="Sylfaen" w:hAnsi="Sylfaen"/>
          <w:lang w:val="ka-GE"/>
        </w:rPr>
        <w:t xml:space="preserve"> </w:t>
      </w:r>
      <w:r w:rsidRPr="006D5030">
        <w:rPr>
          <w:rFonts w:ascii="Sylfaen" w:hAnsi="Sylfaen" w:cs="Sylfaen"/>
          <w:lang w:val="ka-GE"/>
        </w:rPr>
        <w:t>დაწყების სავარაუდო</w:t>
      </w:r>
      <w:r w:rsidRPr="006D5030">
        <w:rPr>
          <w:rFonts w:ascii="Sylfaen" w:hAnsi="Sylfaen"/>
          <w:lang w:val="ka-GE"/>
        </w:rPr>
        <w:t xml:space="preserve"> </w:t>
      </w:r>
      <w:r w:rsidRPr="006D5030">
        <w:rPr>
          <w:rFonts w:ascii="Sylfaen" w:hAnsi="Sylfaen" w:cs="Sylfaen"/>
          <w:lang w:val="ka-GE"/>
        </w:rPr>
        <w:t>თარიღისა</w:t>
      </w:r>
      <w:r w:rsidRPr="006D5030">
        <w:rPr>
          <w:rFonts w:ascii="Sylfaen" w:hAnsi="Sylfaen"/>
          <w:lang w:val="ka-GE"/>
        </w:rPr>
        <w:t xml:space="preserve"> </w:t>
      </w:r>
      <w:r w:rsidRPr="006D5030">
        <w:rPr>
          <w:rFonts w:ascii="Sylfaen" w:hAnsi="Sylfaen" w:cs="Sylfaen"/>
          <w:lang w:val="ka-GE"/>
        </w:rPr>
        <w:t>და დასაქმების</w:t>
      </w:r>
      <w:r w:rsidRPr="006D5030">
        <w:rPr>
          <w:rFonts w:ascii="Sylfaen" w:hAnsi="Sylfaen"/>
          <w:lang w:val="ka-GE"/>
        </w:rPr>
        <w:t xml:space="preserve"> </w:t>
      </w:r>
      <w:r w:rsidRPr="006D5030">
        <w:rPr>
          <w:rFonts w:ascii="Sylfaen" w:hAnsi="Sylfaen" w:cs="Sylfaen"/>
          <w:lang w:val="ka-GE"/>
        </w:rPr>
        <w:t>ხანგრძლივობის შესახებ</w:t>
      </w:r>
      <w:r w:rsidRPr="006D5030">
        <w:rPr>
          <w:rFonts w:ascii="Sylfaen" w:hAnsi="Sylfaen"/>
          <w:lang w:val="ka-GE"/>
        </w:rPr>
        <w:t xml:space="preserve">. ქართული </w:t>
      </w:r>
      <w:r w:rsidRPr="006D5030">
        <w:rPr>
          <w:rFonts w:ascii="Sylfaen" w:hAnsi="Sylfaen" w:cs="Sylfaen"/>
          <w:lang w:val="ka-GE"/>
        </w:rPr>
        <w:t>პარტნიორი</w:t>
      </w:r>
      <w:r w:rsidRPr="006D5030">
        <w:rPr>
          <w:rFonts w:ascii="Sylfaen" w:hAnsi="Sylfaen"/>
          <w:lang w:val="ka-GE"/>
        </w:rPr>
        <w:t xml:space="preserve"> </w:t>
      </w:r>
      <w:r w:rsidRPr="006D5030">
        <w:rPr>
          <w:rFonts w:ascii="Sylfaen" w:hAnsi="Sylfaen" w:cs="Sylfaen"/>
          <w:lang w:val="ka-GE"/>
        </w:rPr>
        <w:t>ადმინისტრაცია</w:t>
      </w:r>
      <w:r w:rsidRPr="006D5030">
        <w:rPr>
          <w:rFonts w:ascii="Sylfaen" w:hAnsi="Sylfaen"/>
          <w:lang w:val="ka-GE"/>
        </w:rPr>
        <w:t xml:space="preserve">  </w:t>
      </w:r>
      <w:r w:rsidRPr="006D5030">
        <w:rPr>
          <w:rFonts w:ascii="Sylfaen" w:hAnsi="Sylfaen" w:cs="Sylfaen"/>
          <w:lang w:val="ka-GE"/>
        </w:rPr>
        <w:t>ამ</w:t>
      </w:r>
      <w:r w:rsidRPr="006D5030">
        <w:rPr>
          <w:rFonts w:ascii="Sylfaen" w:hAnsi="Sylfaen"/>
          <w:lang w:val="ka-GE"/>
        </w:rPr>
        <w:t xml:space="preserve"> </w:t>
      </w:r>
      <w:r w:rsidRPr="006D5030">
        <w:rPr>
          <w:rFonts w:ascii="Sylfaen" w:hAnsi="Sylfaen" w:cs="Sylfaen"/>
          <w:lang w:val="ka-GE"/>
        </w:rPr>
        <w:t>ინფორმაციას</w:t>
      </w:r>
      <w:r w:rsidRPr="006D5030">
        <w:rPr>
          <w:rFonts w:ascii="Sylfaen" w:hAnsi="Sylfaen"/>
          <w:lang w:val="ka-GE"/>
        </w:rPr>
        <w:t xml:space="preserve"> </w:t>
      </w:r>
      <w:r w:rsidRPr="006D5030">
        <w:rPr>
          <w:rFonts w:ascii="Sylfaen" w:hAnsi="Sylfaen" w:cs="Sylfaen"/>
          <w:lang w:val="ka-GE"/>
        </w:rPr>
        <w:t>გადასცემს</w:t>
      </w:r>
      <w:r w:rsidRPr="006D5030">
        <w:rPr>
          <w:rFonts w:ascii="Sylfaen" w:hAnsi="Sylfaen"/>
          <w:lang w:val="ka-GE"/>
        </w:rPr>
        <w:t xml:space="preserve"> </w:t>
      </w:r>
      <w:r w:rsidRPr="006D5030">
        <w:rPr>
          <w:rFonts w:ascii="Sylfaen" w:hAnsi="Sylfaen" w:cs="Sylfaen"/>
          <w:lang w:val="ka-GE"/>
        </w:rPr>
        <w:t>შესაბამის</w:t>
      </w:r>
      <w:r w:rsidRPr="006D5030">
        <w:rPr>
          <w:rFonts w:ascii="Sylfaen" w:hAnsi="Sylfaen"/>
          <w:lang w:val="ka-GE"/>
        </w:rPr>
        <w:t xml:space="preserve"> </w:t>
      </w:r>
      <w:r w:rsidRPr="006D5030">
        <w:rPr>
          <w:rFonts w:ascii="Sylfaen" w:hAnsi="Sylfaen" w:cs="Sylfaen"/>
          <w:lang w:val="ka-GE"/>
        </w:rPr>
        <w:t>მუშაკებს</w:t>
      </w:r>
      <w:r w:rsidRPr="006D5030">
        <w:rPr>
          <w:rFonts w:ascii="Sylfaen" w:hAnsi="Sylfaen"/>
          <w:lang w:val="ka-GE"/>
        </w:rPr>
        <w:t>.</w:t>
      </w:r>
    </w:p>
    <w:p w14:paraId="4968EEE2" w14:textId="77777777" w:rsidR="006F4819" w:rsidRPr="006D5030" w:rsidRDefault="006F4819" w:rsidP="006F4819">
      <w:pPr>
        <w:jc w:val="both"/>
        <w:rPr>
          <w:rFonts w:ascii="Sylfaen" w:hAnsi="Sylfaen"/>
          <w:lang w:val="ka-GE"/>
        </w:rPr>
      </w:pPr>
      <w:r w:rsidRPr="006D5030">
        <w:rPr>
          <w:rFonts w:ascii="Sylfaen" w:hAnsi="Sylfaen" w:cs="Sylfaen"/>
          <w:lang w:val="ka-GE"/>
        </w:rPr>
        <w:t>როდესაც</w:t>
      </w:r>
      <w:r w:rsidRPr="006D5030">
        <w:rPr>
          <w:rFonts w:ascii="Sylfaen" w:hAnsi="Sylfaen"/>
          <w:lang w:val="ka-GE"/>
        </w:rPr>
        <w:t xml:space="preserve"> ZAV-ი ბონიდან გადასცემს განთავსების შესახებ შეთავაზებას, </w:t>
      </w:r>
      <w:r w:rsidRPr="006D5030">
        <w:rPr>
          <w:rFonts w:ascii="Sylfaen" w:hAnsi="Sylfaen" w:cs="Sylfaen"/>
          <w:lang w:val="ka-GE"/>
        </w:rPr>
        <w:t>დამსაქმებლები</w:t>
      </w:r>
      <w:r w:rsidRPr="006D5030">
        <w:rPr>
          <w:rFonts w:ascii="Sylfaen" w:hAnsi="Sylfaen"/>
          <w:lang w:val="ka-GE"/>
        </w:rPr>
        <w:t xml:space="preserve"> მი</w:t>
      </w:r>
      <w:r w:rsidRPr="006D5030">
        <w:rPr>
          <w:rFonts w:ascii="Sylfaen" w:hAnsi="Sylfaen" w:cs="Sylfaen"/>
          <w:lang w:val="ka-GE"/>
        </w:rPr>
        <w:t>იღებენ</w:t>
      </w:r>
      <w:r w:rsidRPr="006D5030">
        <w:rPr>
          <w:rFonts w:ascii="Sylfaen" w:hAnsi="Sylfaen"/>
          <w:lang w:val="ka-GE"/>
        </w:rPr>
        <w:t xml:space="preserve"> საქართველოდან შერჩეულ </w:t>
      </w:r>
      <w:r w:rsidRPr="006D5030">
        <w:rPr>
          <w:rFonts w:ascii="Sylfaen" w:hAnsi="Sylfaen" w:cs="Sylfaen"/>
          <w:lang w:val="ka-GE"/>
        </w:rPr>
        <w:t>მუშაკთა</w:t>
      </w:r>
      <w:r w:rsidRPr="006D5030">
        <w:rPr>
          <w:rFonts w:ascii="Sylfaen" w:hAnsi="Sylfaen"/>
          <w:lang w:val="ka-GE"/>
        </w:rPr>
        <w:t xml:space="preserve"> </w:t>
      </w:r>
      <w:r w:rsidRPr="006D5030">
        <w:rPr>
          <w:rFonts w:ascii="Sylfaen" w:hAnsi="Sylfaen" w:cs="Sylfaen"/>
          <w:lang w:val="ka-GE"/>
        </w:rPr>
        <w:t>საკონტაქტო</w:t>
      </w:r>
      <w:r w:rsidRPr="006D5030">
        <w:rPr>
          <w:rFonts w:ascii="Sylfaen" w:hAnsi="Sylfaen"/>
          <w:lang w:val="ka-GE"/>
        </w:rPr>
        <w:t xml:space="preserve"> </w:t>
      </w:r>
      <w:r w:rsidRPr="006D5030">
        <w:rPr>
          <w:rFonts w:ascii="Sylfaen" w:hAnsi="Sylfaen" w:cs="Sylfaen"/>
          <w:lang w:val="ka-GE"/>
        </w:rPr>
        <w:t>ინფორმაციას</w:t>
      </w:r>
      <w:r w:rsidRPr="006D5030">
        <w:rPr>
          <w:rFonts w:ascii="Sylfaen" w:hAnsi="Sylfaen"/>
          <w:lang w:val="ka-GE"/>
        </w:rPr>
        <w:t xml:space="preserve">, </w:t>
      </w:r>
      <w:r w:rsidRPr="006D5030">
        <w:rPr>
          <w:rFonts w:ascii="Sylfaen" w:hAnsi="Sylfaen" w:cs="Sylfaen"/>
          <w:lang w:val="ka-GE"/>
        </w:rPr>
        <w:t>მათი</w:t>
      </w:r>
      <w:r w:rsidRPr="006D5030">
        <w:rPr>
          <w:rFonts w:ascii="Sylfaen" w:hAnsi="Sylfaen"/>
          <w:lang w:val="ka-GE"/>
        </w:rPr>
        <w:t xml:space="preserve"> </w:t>
      </w:r>
      <w:r w:rsidRPr="006D5030">
        <w:rPr>
          <w:rFonts w:ascii="Sylfaen" w:hAnsi="Sylfaen" w:cs="Sylfaen"/>
          <w:lang w:val="ka-GE"/>
        </w:rPr>
        <w:t>მისამართის</w:t>
      </w:r>
      <w:r w:rsidRPr="006D5030">
        <w:rPr>
          <w:rFonts w:ascii="Sylfaen" w:hAnsi="Sylfaen"/>
          <w:lang w:val="ka-GE"/>
        </w:rPr>
        <w:t xml:space="preserve">, </w:t>
      </w:r>
      <w:r w:rsidRPr="006D5030">
        <w:rPr>
          <w:rFonts w:ascii="Sylfaen" w:hAnsi="Sylfaen" w:cs="Sylfaen"/>
          <w:lang w:val="ka-GE"/>
        </w:rPr>
        <w:t>ტელეფონის</w:t>
      </w:r>
      <w:r w:rsidRPr="006D5030">
        <w:rPr>
          <w:rFonts w:ascii="Sylfaen" w:hAnsi="Sylfaen"/>
          <w:lang w:val="ka-GE"/>
        </w:rPr>
        <w:t xml:space="preserve"> </w:t>
      </w:r>
      <w:r w:rsidRPr="006D5030">
        <w:rPr>
          <w:rFonts w:ascii="Sylfaen" w:hAnsi="Sylfaen" w:cs="Sylfaen"/>
          <w:lang w:val="ka-GE"/>
        </w:rPr>
        <w:t>ნომრის</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ელექტრონული</w:t>
      </w:r>
      <w:r w:rsidRPr="006D5030">
        <w:rPr>
          <w:rFonts w:ascii="Sylfaen" w:hAnsi="Sylfaen"/>
          <w:lang w:val="ka-GE"/>
        </w:rPr>
        <w:t xml:space="preserve"> </w:t>
      </w:r>
      <w:r w:rsidRPr="006D5030">
        <w:rPr>
          <w:rFonts w:ascii="Sylfaen" w:hAnsi="Sylfaen" w:cs="Sylfaen"/>
          <w:lang w:val="ka-GE"/>
        </w:rPr>
        <w:t>ფოსტის</w:t>
      </w:r>
      <w:r w:rsidRPr="006D5030">
        <w:rPr>
          <w:rFonts w:ascii="Sylfaen" w:hAnsi="Sylfaen"/>
          <w:lang w:val="ka-GE"/>
        </w:rPr>
        <w:t xml:space="preserve"> </w:t>
      </w:r>
      <w:r w:rsidRPr="006D5030">
        <w:rPr>
          <w:rFonts w:ascii="Sylfaen" w:hAnsi="Sylfaen" w:cs="Sylfaen"/>
          <w:lang w:val="ka-GE"/>
        </w:rPr>
        <w:t>მისამართის</w:t>
      </w:r>
      <w:r w:rsidRPr="006D5030">
        <w:rPr>
          <w:rFonts w:ascii="Sylfaen" w:hAnsi="Sylfaen"/>
          <w:lang w:val="ka-GE"/>
        </w:rPr>
        <w:t xml:space="preserve"> </w:t>
      </w:r>
      <w:r w:rsidRPr="006D5030">
        <w:rPr>
          <w:rFonts w:ascii="Sylfaen" w:hAnsi="Sylfaen" w:cs="Sylfaen"/>
          <w:lang w:val="ka-GE"/>
        </w:rPr>
        <w:t>ჩათვლით</w:t>
      </w:r>
      <w:r w:rsidRPr="006D5030">
        <w:rPr>
          <w:rFonts w:ascii="Sylfaen" w:hAnsi="Sylfaen"/>
          <w:lang w:val="ka-GE"/>
        </w:rPr>
        <w:t xml:space="preserve">, </w:t>
      </w:r>
      <w:r w:rsidRPr="006D5030">
        <w:rPr>
          <w:rFonts w:ascii="Sylfaen" w:hAnsi="Sylfaen" w:cs="Sylfaen"/>
          <w:lang w:val="ka-GE"/>
        </w:rPr>
        <w:t>შრომითი</w:t>
      </w:r>
      <w:r w:rsidRPr="006D5030">
        <w:rPr>
          <w:rFonts w:ascii="Sylfaen" w:hAnsi="Sylfaen"/>
          <w:lang w:val="ka-GE"/>
        </w:rPr>
        <w:t xml:space="preserve"> </w:t>
      </w:r>
      <w:r w:rsidRPr="006D5030">
        <w:rPr>
          <w:rFonts w:ascii="Sylfaen" w:hAnsi="Sylfaen" w:cs="Sylfaen"/>
          <w:lang w:val="ka-GE"/>
        </w:rPr>
        <w:t>ურთიერთობების</w:t>
      </w:r>
      <w:r w:rsidRPr="006D5030">
        <w:rPr>
          <w:rFonts w:ascii="Sylfaen" w:hAnsi="Sylfaen"/>
          <w:lang w:val="ka-GE"/>
        </w:rPr>
        <w:t xml:space="preserve"> </w:t>
      </w:r>
      <w:r w:rsidRPr="006D5030">
        <w:rPr>
          <w:rFonts w:ascii="Sylfaen" w:hAnsi="Sylfaen" w:cs="Sylfaen"/>
          <w:lang w:val="ka-GE"/>
        </w:rPr>
        <w:t>დამყარების</w:t>
      </w:r>
      <w:r w:rsidRPr="006D5030">
        <w:rPr>
          <w:rFonts w:ascii="Sylfaen" w:hAnsi="Sylfaen"/>
          <w:lang w:val="ka-GE"/>
        </w:rPr>
        <w:t xml:space="preserve"> </w:t>
      </w:r>
      <w:r w:rsidRPr="006D5030">
        <w:rPr>
          <w:rFonts w:ascii="Sylfaen" w:hAnsi="Sylfaen" w:cs="Sylfaen"/>
          <w:lang w:val="ka-GE"/>
        </w:rPr>
        <w:t>მიზნით</w:t>
      </w:r>
      <w:r w:rsidRPr="006D5030">
        <w:rPr>
          <w:rFonts w:ascii="Sylfaen" w:hAnsi="Sylfaen"/>
          <w:lang w:val="ka-GE"/>
        </w:rPr>
        <w:t xml:space="preserve"> (მაგალითად: სამუშაოს დაწყების, </w:t>
      </w:r>
      <w:r w:rsidRPr="006D5030">
        <w:rPr>
          <w:rFonts w:ascii="Sylfaen" w:hAnsi="Sylfaen" w:cs="Sylfaen"/>
          <w:lang w:val="ka-GE"/>
        </w:rPr>
        <w:t>შრომითი</w:t>
      </w:r>
      <w:r w:rsidRPr="006D5030">
        <w:rPr>
          <w:rFonts w:ascii="Sylfaen" w:hAnsi="Sylfaen"/>
          <w:lang w:val="ka-GE"/>
        </w:rPr>
        <w:t xml:space="preserve"> </w:t>
      </w:r>
      <w:r w:rsidRPr="006D5030">
        <w:rPr>
          <w:rFonts w:ascii="Sylfaen" w:hAnsi="Sylfaen" w:cs="Sylfaen"/>
          <w:lang w:val="ka-GE"/>
        </w:rPr>
        <w:t>ხელშეკრულების</w:t>
      </w:r>
      <w:r w:rsidRPr="006D5030">
        <w:rPr>
          <w:rFonts w:ascii="Sylfaen" w:hAnsi="Sylfaen"/>
          <w:lang w:val="ka-GE"/>
        </w:rPr>
        <w:t xml:space="preserve"> </w:t>
      </w:r>
      <w:r w:rsidRPr="006D5030">
        <w:rPr>
          <w:rFonts w:ascii="Sylfaen" w:hAnsi="Sylfaen" w:cs="Sylfaen"/>
          <w:lang w:val="ka-GE"/>
        </w:rPr>
        <w:t>დადების კონკრეტული</w:t>
      </w:r>
      <w:r w:rsidRPr="006D5030">
        <w:rPr>
          <w:rFonts w:ascii="Sylfaen" w:hAnsi="Sylfaen"/>
          <w:lang w:val="ka-GE"/>
        </w:rPr>
        <w:t xml:space="preserve"> </w:t>
      </w:r>
      <w:r w:rsidRPr="006D5030">
        <w:rPr>
          <w:rFonts w:ascii="Sylfaen" w:hAnsi="Sylfaen" w:cs="Sylfaen"/>
          <w:lang w:val="ka-GE"/>
        </w:rPr>
        <w:t>თარიღის შესახებ ინფორმაციის მიწოდების</w:t>
      </w:r>
      <w:r w:rsidRPr="006D5030">
        <w:rPr>
          <w:rFonts w:ascii="Sylfaen" w:hAnsi="Sylfaen"/>
          <w:lang w:val="ka-GE"/>
        </w:rPr>
        <w:t xml:space="preserve">, </w:t>
      </w:r>
      <w:r w:rsidRPr="006D5030">
        <w:rPr>
          <w:rFonts w:ascii="Sylfaen" w:hAnsi="Sylfaen" w:cs="Sylfaen"/>
          <w:lang w:val="ka-GE"/>
        </w:rPr>
        <w:t>სოციალური</w:t>
      </w:r>
      <w:r w:rsidRPr="006D5030">
        <w:rPr>
          <w:rFonts w:ascii="Sylfaen" w:hAnsi="Sylfaen"/>
          <w:lang w:val="ka-GE"/>
        </w:rPr>
        <w:t xml:space="preserve"> </w:t>
      </w:r>
      <w:r w:rsidRPr="006D5030">
        <w:rPr>
          <w:rFonts w:ascii="Sylfaen" w:hAnsi="Sylfaen" w:cs="Sylfaen"/>
          <w:lang w:val="ka-GE"/>
        </w:rPr>
        <w:t>დაზღვევის</w:t>
      </w:r>
      <w:r w:rsidRPr="006D5030">
        <w:rPr>
          <w:rFonts w:ascii="Sylfaen" w:hAnsi="Sylfaen"/>
          <w:lang w:val="ka-GE"/>
        </w:rPr>
        <w:t xml:space="preserve"> შესახებ </w:t>
      </w:r>
      <w:r w:rsidRPr="006D5030">
        <w:rPr>
          <w:rFonts w:ascii="Sylfaen" w:hAnsi="Sylfaen" w:cs="Sylfaen"/>
          <w:lang w:val="ka-GE"/>
        </w:rPr>
        <w:t>ვალდებულებების</w:t>
      </w:r>
      <w:r w:rsidRPr="006D5030">
        <w:rPr>
          <w:rFonts w:ascii="Sylfaen" w:hAnsi="Sylfaen"/>
          <w:lang w:val="ka-GE"/>
        </w:rPr>
        <w:t xml:space="preserve"> </w:t>
      </w:r>
      <w:r w:rsidRPr="006D5030">
        <w:rPr>
          <w:rFonts w:ascii="Sylfaen" w:hAnsi="Sylfaen" w:cs="Sylfaen"/>
          <w:lang w:val="ka-GE"/>
        </w:rPr>
        <w:t>დაზუსტების მიზნით</w:t>
      </w:r>
      <w:r w:rsidRPr="006D5030">
        <w:rPr>
          <w:rFonts w:ascii="Sylfaen" w:hAnsi="Sylfaen"/>
          <w:lang w:val="ka-GE"/>
        </w:rPr>
        <w:t>).</w:t>
      </w:r>
    </w:p>
    <w:p w14:paraId="59A12D91" w14:textId="77777777" w:rsidR="006F4819" w:rsidRPr="006D5030" w:rsidRDefault="006F4819" w:rsidP="006F4819">
      <w:pPr>
        <w:jc w:val="both"/>
        <w:rPr>
          <w:rFonts w:ascii="Sylfaen" w:hAnsi="Sylfaen"/>
          <w:lang w:val="ka-GE"/>
        </w:rPr>
      </w:pPr>
      <w:r w:rsidRPr="006D5030">
        <w:rPr>
          <w:rFonts w:ascii="Sylfaen" w:hAnsi="Sylfaen"/>
          <w:lang w:val="ka-GE"/>
        </w:rPr>
        <w:t>ZAV</w:t>
      </w:r>
      <w:r w:rsidRPr="006D5030">
        <w:rPr>
          <w:rFonts w:ascii="Sylfaen" w:hAnsi="Sylfaen" w:cs="Sylfaen"/>
          <w:lang w:val="ka-GE"/>
        </w:rPr>
        <w:t>-ი ბონიდან</w:t>
      </w:r>
      <w:r w:rsidRPr="006D5030">
        <w:rPr>
          <w:rFonts w:ascii="Sylfaen" w:hAnsi="Sylfaen"/>
          <w:lang w:val="ka-GE"/>
        </w:rPr>
        <w:t xml:space="preserve"> ქართულ </w:t>
      </w:r>
      <w:r w:rsidRPr="006D5030">
        <w:rPr>
          <w:rFonts w:ascii="Sylfaen" w:hAnsi="Sylfaen" w:cs="Sylfaen"/>
          <w:lang w:val="ka-GE"/>
        </w:rPr>
        <w:t>პარტნიორ</w:t>
      </w:r>
      <w:r w:rsidRPr="006D5030">
        <w:rPr>
          <w:rFonts w:ascii="Sylfaen" w:hAnsi="Sylfaen"/>
          <w:lang w:val="ka-GE"/>
        </w:rPr>
        <w:t xml:space="preserve"> </w:t>
      </w:r>
      <w:r w:rsidRPr="006D5030">
        <w:rPr>
          <w:rFonts w:ascii="Sylfaen" w:hAnsi="Sylfaen" w:cs="Sylfaen"/>
          <w:lang w:val="ka-GE"/>
        </w:rPr>
        <w:t>ადმინისტრაციას</w:t>
      </w:r>
      <w:r w:rsidRPr="006D5030">
        <w:rPr>
          <w:rFonts w:ascii="Sylfaen" w:hAnsi="Sylfaen"/>
          <w:lang w:val="ka-GE"/>
        </w:rPr>
        <w:t xml:space="preserve"> </w:t>
      </w:r>
      <w:r w:rsidRPr="006D5030">
        <w:rPr>
          <w:rFonts w:ascii="Sylfaen" w:hAnsi="Sylfaen" w:cs="Sylfaen"/>
          <w:lang w:val="ka-GE"/>
        </w:rPr>
        <w:t>რეგულარული</w:t>
      </w:r>
      <w:r w:rsidRPr="006D5030">
        <w:rPr>
          <w:rFonts w:ascii="Sylfaen" w:hAnsi="Sylfaen"/>
          <w:lang w:val="ka-GE"/>
        </w:rPr>
        <w:t xml:space="preserve"> </w:t>
      </w:r>
      <w:r w:rsidRPr="006D5030">
        <w:rPr>
          <w:rFonts w:ascii="Sylfaen" w:hAnsi="Sylfaen" w:cs="Sylfaen"/>
          <w:lang w:val="ka-GE"/>
        </w:rPr>
        <w:t>ინტერვალებით</w:t>
      </w:r>
      <w:r w:rsidRPr="006D5030">
        <w:rPr>
          <w:rFonts w:ascii="Sylfaen" w:hAnsi="Sylfaen"/>
          <w:lang w:val="ka-GE"/>
        </w:rPr>
        <w:t xml:space="preserve"> </w:t>
      </w:r>
      <w:r w:rsidRPr="006D5030">
        <w:rPr>
          <w:rFonts w:ascii="Sylfaen" w:hAnsi="Sylfaen" w:cs="Sylfaen"/>
          <w:lang w:val="ka-GE"/>
        </w:rPr>
        <w:t>მიაწვდის ინფორმაციას</w:t>
      </w:r>
      <w:r w:rsidRPr="006D5030">
        <w:rPr>
          <w:rFonts w:ascii="Sylfaen" w:hAnsi="Sylfaen"/>
          <w:lang w:val="ka-GE"/>
        </w:rPr>
        <w:t xml:space="preserve"> </w:t>
      </w:r>
      <w:r w:rsidRPr="006D5030">
        <w:rPr>
          <w:rFonts w:ascii="Sylfaen" w:hAnsi="Sylfaen" w:cs="Sylfaen"/>
          <w:lang w:val="ka-GE"/>
        </w:rPr>
        <w:t>გაცემული</w:t>
      </w:r>
      <w:r w:rsidRPr="006D5030">
        <w:rPr>
          <w:rFonts w:ascii="Sylfaen" w:hAnsi="Sylfaen"/>
          <w:lang w:val="ka-GE"/>
        </w:rPr>
        <w:t xml:space="preserve"> </w:t>
      </w:r>
      <w:r w:rsidRPr="006D5030">
        <w:rPr>
          <w:rFonts w:ascii="Sylfaen" w:hAnsi="Sylfaen" w:cs="Sylfaen"/>
          <w:lang w:val="ka-GE"/>
        </w:rPr>
        <w:t>სამუშაო</w:t>
      </w:r>
      <w:r w:rsidRPr="006D5030">
        <w:rPr>
          <w:rFonts w:ascii="Sylfaen" w:hAnsi="Sylfaen"/>
          <w:lang w:val="ka-GE"/>
        </w:rPr>
        <w:t xml:space="preserve"> </w:t>
      </w:r>
      <w:r w:rsidRPr="006D5030">
        <w:rPr>
          <w:rFonts w:ascii="Sylfaen" w:hAnsi="Sylfaen" w:cs="Sylfaen"/>
          <w:lang w:val="ka-GE"/>
        </w:rPr>
        <w:t>ნებართვების</w:t>
      </w:r>
      <w:r w:rsidRPr="006D5030">
        <w:rPr>
          <w:rFonts w:ascii="Sylfaen" w:hAnsi="Sylfaen"/>
          <w:lang w:val="ka-GE"/>
        </w:rPr>
        <w:t xml:space="preserve"> </w:t>
      </w:r>
      <w:r w:rsidRPr="006D5030">
        <w:rPr>
          <w:rFonts w:ascii="Sylfaen" w:hAnsi="Sylfaen" w:cs="Sylfaen"/>
          <w:lang w:val="ka-GE"/>
        </w:rPr>
        <w:t>შესახებ</w:t>
      </w:r>
      <w:r w:rsidRPr="006D5030">
        <w:rPr>
          <w:rFonts w:ascii="Sylfaen" w:hAnsi="Sylfaen"/>
          <w:lang w:val="ka-GE"/>
        </w:rPr>
        <w:t>.</w:t>
      </w:r>
    </w:p>
    <w:p w14:paraId="175DE8DF" w14:textId="77777777" w:rsidR="006F4819" w:rsidRPr="006D5030" w:rsidRDefault="006F4819" w:rsidP="006F4819">
      <w:pPr>
        <w:jc w:val="both"/>
        <w:rPr>
          <w:rFonts w:ascii="Sylfaen" w:hAnsi="Sylfaen"/>
          <w:lang w:val="ka-GE"/>
        </w:rPr>
      </w:pPr>
    </w:p>
    <w:p w14:paraId="08BB7AA6" w14:textId="77777777" w:rsidR="006F4819" w:rsidRPr="006D5030" w:rsidRDefault="006F4819" w:rsidP="006F4819">
      <w:pPr>
        <w:jc w:val="both"/>
        <w:rPr>
          <w:rFonts w:ascii="Sylfaen" w:hAnsi="Sylfaen"/>
          <w:b/>
          <w:lang w:val="ka-GE"/>
        </w:rPr>
      </w:pPr>
      <w:r w:rsidRPr="006D5030">
        <w:rPr>
          <w:rFonts w:ascii="Sylfaen" w:hAnsi="Sylfaen"/>
          <w:b/>
          <w:lang w:val="ka-GE"/>
        </w:rPr>
        <w:t xml:space="preserve">(5) </w:t>
      </w:r>
      <w:r w:rsidRPr="006D5030">
        <w:rPr>
          <w:rFonts w:ascii="Sylfaen" w:hAnsi="Sylfaen" w:cs="Sylfaen"/>
          <w:b/>
          <w:lang w:val="ka-GE"/>
        </w:rPr>
        <w:t>შემდგომი</w:t>
      </w:r>
      <w:r w:rsidRPr="006D5030">
        <w:rPr>
          <w:rFonts w:ascii="Sylfaen" w:hAnsi="Sylfaen"/>
          <w:b/>
          <w:lang w:val="ka-GE"/>
        </w:rPr>
        <w:t xml:space="preserve"> </w:t>
      </w:r>
      <w:r w:rsidRPr="006D5030">
        <w:rPr>
          <w:rFonts w:ascii="Sylfaen" w:hAnsi="Sylfaen" w:cs="Sylfaen"/>
          <w:b/>
          <w:lang w:val="ka-GE"/>
        </w:rPr>
        <w:t>დასაქმების</w:t>
      </w:r>
      <w:r w:rsidRPr="006D5030">
        <w:rPr>
          <w:rFonts w:ascii="Sylfaen" w:hAnsi="Sylfaen"/>
          <w:b/>
          <w:lang w:val="ka-GE"/>
        </w:rPr>
        <w:t xml:space="preserve"> </w:t>
      </w:r>
      <w:r w:rsidRPr="006D5030">
        <w:rPr>
          <w:rFonts w:ascii="Sylfaen" w:hAnsi="Sylfaen" w:cs="Sylfaen"/>
          <w:b/>
          <w:lang w:val="ka-GE"/>
        </w:rPr>
        <w:t>პროცესი</w:t>
      </w:r>
    </w:p>
    <w:p w14:paraId="1B5CD84C" w14:textId="77777777" w:rsidR="006F4819" w:rsidRPr="006D5030" w:rsidRDefault="006F4819" w:rsidP="006F4819">
      <w:pPr>
        <w:jc w:val="both"/>
        <w:rPr>
          <w:rFonts w:ascii="Sylfaen" w:hAnsi="Sylfaen"/>
          <w:lang w:val="ka-GE"/>
        </w:rPr>
      </w:pPr>
      <w:r w:rsidRPr="006D5030">
        <w:rPr>
          <w:rFonts w:ascii="Sylfaen" w:hAnsi="Sylfaen"/>
          <w:lang w:val="ka-GE"/>
        </w:rPr>
        <w:t xml:space="preserve">საქართველოს </w:t>
      </w:r>
      <w:r w:rsidRPr="006D5030">
        <w:rPr>
          <w:rFonts w:ascii="Sylfaen" w:hAnsi="Sylfaen" w:cs="Sylfaen"/>
          <w:lang w:val="ka-GE"/>
        </w:rPr>
        <w:t>მუშაკები</w:t>
      </w:r>
      <w:r w:rsidRPr="006D5030">
        <w:rPr>
          <w:rFonts w:ascii="Sylfaen" w:hAnsi="Sylfaen"/>
          <w:lang w:val="ka-GE"/>
        </w:rPr>
        <w:t xml:space="preserve">, </w:t>
      </w:r>
      <w:r w:rsidRPr="006D5030">
        <w:rPr>
          <w:rFonts w:ascii="Sylfaen" w:hAnsi="Sylfaen" w:cs="Sylfaen"/>
          <w:lang w:val="ka-GE"/>
        </w:rPr>
        <w:t>რომლებმაც</w:t>
      </w:r>
      <w:r w:rsidRPr="006D5030">
        <w:rPr>
          <w:rFonts w:ascii="Sylfaen" w:hAnsi="Sylfaen"/>
          <w:lang w:val="ka-GE"/>
        </w:rPr>
        <w:t xml:space="preserve"> </w:t>
      </w:r>
      <w:r w:rsidRPr="006D5030">
        <w:rPr>
          <w:rFonts w:ascii="Sylfaen" w:hAnsi="Sylfaen" w:cs="Sylfaen"/>
          <w:lang w:val="ka-GE"/>
        </w:rPr>
        <w:t>ერთხელ</w:t>
      </w:r>
      <w:r w:rsidRPr="006D5030">
        <w:rPr>
          <w:rFonts w:ascii="Sylfaen" w:hAnsi="Sylfaen"/>
          <w:lang w:val="ka-GE"/>
        </w:rPr>
        <w:t xml:space="preserve"> </w:t>
      </w:r>
      <w:r w:rsidRPr="006D5030">
        <w:rPr>
          <w:rFonts w:ascii="Sylfaen" w:hAnsi="Sylfaen" w:cs="Sylfaen"/>
          <w:lang w:val="ka-GE"/>
        </w:rPr>
        <w:t>მაინც წარმატებით</w:t>
      </w:r>
      <w:r w:rsidRPr="006D5030">
        <w:rPr>
          <w:rFonts w:ascii="Sylfaen" w:hAnsi="Sylfaen"/>
          <w:lang w:val="ka-GE"/>
        </w:rPr>
        <w:t xml:space="preserve"> </w:t>
      </w:r>
      <w:r w:rsidRPr="006D5030">
        <w:rPr>
          <w:rFonts w:ascii="Sylfaen" w:hAnsi="Sylfaen" w:cs="Sylfaen"/>
          <w:lang w:val="ka-GE"/>
        </w:rPr>
        <w:t>დაასრულეს</w:t>
      </w:r>
      <w:r w:rsidRPr="006D5030">
        <w:rPr>
          <w:rFonts w:ascii="Sylfaen" w:hAnsi="Sylfaen"/>
          <w:lang w:val="ka-GE"/>
        </w:rPr>
        <w:t xml:space="preserve"> </w:t>
      </w:r>
      <w:r w:rsidRPr="006D5030">
        <w:rPr>
          <w:rFonts w:ascii="Sylfaen" w:hAnsi="Sylfaen" w:cs="Sylfaen"/>
          <w:lang w:val="ka-GE"/>
        </w:rPr>
        <w:t>შერჩევის</w:t>
      </w:r>
      <w:r w:rsidRPr="006D5030">
        <w:rPr>
          <w:rFonts w:ascii="Sylfaen" w:hAnsi="Sylfaen"/>
          <w:lang w:val="ka-GE"/>
        </w:rPr>
        <w:t xml:space="preserve"> </w:t>
      </w:r>
      <w:r w:rsidRPr="006D5030">
        <w:rPr>
          <w:rFonts w:ascii="Sylfaen" w:hAnsi="Sylfaen" w:cs="Sylfaen"/>
          <w:lang w:val="ka-GE"/>
        </w:rPr>
        <w:t>პროცესი</w:t>
      </w:r>
      <w:r w:rsidRPr="006D5030">
        <w:rPr>
          <w:rFonts w:ascii="Sylfaen" w:hAnsi="Sylfaen"/>
          <w:lang w:val="ka-GE"/>
        </w:rPr>
        <w:t xml:space="preserve"> </w:t>
      </w:r>
      <w:r w:rsidRPr="006D5030">
        <w:rPr>
          <w:rFonts w:ascii="Sylfaen" w:hAnsi="Sylfaen" w:cs="Sylfaen"/>
          <w:lang w:val="ka-GE"/>
        </w:rPr>
        <w:t xml:space="preserve"> წინამდებარე ხელშეკრულების მე-4 ნაწილის II თავის (3), (4) მუხლების</w:t>
      </w:r>
      <w:r w:rsidRPr="006D5030">
        <w:rPr>
          <w:rFonts w:ascii="Sylfaen" w:hAnsi="Sylfaen"/>
          <w:lang w:val="ka-GE"/>
        </w:rPr>
        <w:t xml:space="preserve"> </w:t>
      </w:r>
      <w:r w:rsidRPr="006D5030">
        <w:rPr>
          <w:rFonts w:ascii="Sylfaen" w:hAnsi="Sylfaen" w:cs="Sylfaen"/>
          <w:lang w:val="ka-GE"/>
        </w:rPr>
        <w:t>შესაბამისად</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სურთ იგივე დამსაქმებელთან მუშაობის გაგრძელება, შეიძლება იყვნენ მოთხოვნილი ამ დამსაქმებლის მიერ სახელობით.</w:t>
      </w:r>
    </w:p>
    <w:p w14:paraId="53E2929B" w14:textId="77777777" w:rsidR="006F4819" w:rsidRPr="006D5030" w:rsidRDefault="006F4819" w:rsidP="006F4819">
      <w:pPr>
        <w:jc w:val="both"/>
        <w:rPr>
          <w:rFonts w:ascii="Sylfaen" w:hAnsi="Sylfaen"/>
          <w:lang w:val="ka-GE"/>
        </w:rPr>
      </w:pPr>
      <w:r w:rsidRPr="006D5030">
        <w:rPr>
          <w:rFonts w:ascii="Sylfaen" w:hAnsi="Sylfaen" w:cs="Sylfaen"/>
          <w:lang w:val="ka-GE"/>
        </w:rPr>
        <w:lastRenderedPageBreak/>
        <w:t>ამისათვის</w:t>
      </w:r>
      <w:r w:rsidRPr="006D5030">
        <w:rPr>
          <w:rFonts w:ascii="Sylfaen" w:hAnsi="Sylfaen"/>
          <w:lang w:val="ka-GE"/>
        </w:rPr>
        <w:t xml:space="preserve">, </w:t>
      </w:r>
      <w:r w:rsidRPr="006D5030">
        <w:rPr>
          <w:rFonts w:ascii="Sylfaen" w:hAnsi="Sylfaen" w:cs="Sylfaen"/>
          <w:lang w:val="ka-GE"/>
        </w:rPr>
        <w:t>კონკრეტული</w:t>
      </w:r>
      <w:r w:rsidRPr="006D5030">
        <w:rPr>
          <w:rFonts w:ascii="Sylfaen" w:hAnsi="Sylfaen"/>
          <w:lang w:val="ka-GE"/>
        </w:rPr>
        <w:t xml:space="preserve"> </w:t>
      </w:r>
      <w:r w:rsidRPr="006D5030">
        <w:rPr>
          <w:rFonts w:ascii="Sylfaen" w:hAnsi="Sylfaen" w:cs="Sylfaen"/>
          <w:lang w:val="ka-GE"/>
        </w:rPr>
        <w:t>პოზიციის შეთავაზებისას</w:t>
      </w:r>
      <w:r w:rsidRPr="006D5030">
        <w:rPr>
          <w:rFonts w:ascii="Sylfaen" w:hAnsi="Sylfaen"/>
          <w:lang w:val="ka-GE"/>
        </w:rPr>
        <w:t xml:space="preserve">, </w:t>
      </w:r>
      <w:r w:rsidRPr="006D5030">
        <w:rPr>
          <w:rFonts w:ascii="Sylfaen" w:hAnsi="Sylfaen" w:cs="Sylfaen"/>
          <w:lang w:val="ka-GE"/>
        </w:rPr>
        <w:t>დამსაქმებელი</w:t>
      </w:r>
      <w:r w:rsidRPr="006D5030">
        <w:rPr>
          <w:rFonts w:ascii="Sylfaen" w:hAnsi="Sylfaen"/>
          <w:lang w:val="ka-GE"/>
        </w:rPr>
        <w:t xml:space="preserve"> </w:t>
      </w:r>
      <w:r w:rsidRPr="006D5030">
        <w:rPr>
          <w:rFonts w:ascii="Sylfaen" w:hAnsi="Sylfaen" w:cs="Sylfaen"/>
          <w:lang w:val="ka-GE"/>
        </w:rPr>
        <w:t>აცნობებს</w:t>
      </w:r>
      <w:r w:rsidRPr="006D5030">
        <w:rPr>
          <w:rFonts w:ascii="Sylfaen" w:hAnsi="Sylfaen"/>
          <w:lang w:val="ka-GE"/>
        </w:rPr>
        <w:t xml:space="preserve"> BA-</w:t>
      </w:r>
      <w:r w:rsidRPr="006D5030">
        <w:rPr>
          <w:rFonts w:ascii="Sylfaen" w:hAnsi="Sylfaen" w:cs="Sylfaen"/>
          <w:lang w:val="ka-GE"/>
        </w:rPr>
        <w:t>ს</w:t>
      </w:r>
      <w:r w:rsidRPr="006D5030">
        <w:rPr>
          <w:rFonts w:ascii="Sylfaen" w:hAnsi="Sylfaen"/>
          <w:lang w:val="ka-GE"/>
        </w:rPr>
        <w:t xml:space="preserve"> იმ მუშაკთა </w:t>
      </w:r>
      <w:r w:rsidRPr="006D5030">
        <w:rPr>
          <w:rFonts w:ascii="Sylfaen" w:hAnsi="Sylfaen" w:cs="Sylfaen"/>
          <w:lang w:val="ka-GE"/>
        </w:rPr>
        <w:t>სახელს</w:t>
      </w:r>
      <w:r w:rsidRPr="006D5030">
        <w:rPr>
          <w:rFonts w:ascii="Sylfaen" w:hAnsi="Sylfaen"/>
          <w:lang w:val="ka-GE"/>
        </w:rPr>
        <w:t xml:space="preserve">, </w:t>
      </w:r>
      <w:r w:rsidRPr="006D5030">
        <w:rPr>
          <w:rFonts w:ascii="Sylfaen" w:hAnsi="Sylfaen" w:cs="Sylfaen"/>
          <w:lang w:val="ka-GE"/>
        </w:rPr>
        <w:t>გვარს</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w:t>
      </w:r>
      <w:r w:rsidRPr="006D5030">
        <w:rPr>
          <w:rFonts w:ascii="Sylfaen" w:hAnsi="Sylfaen" w:cs="Sylfaen"/>
          <w:lang w:val="ka-GE"/>
        </w:rPr>
        <w:t>დამატებით, მინიმუმ</w:t>
      </w:r>
      <w:r w:rsidRPr="006D5030">
        <w:rPr>
          <w:rFonts w:ascii="Sylfaen" w:hAnsi="Sylfaen"/>
          <w:lang w:val="ka-GE"/>
        </w:rPr>
        <w:t xml:space="preserve"> </w:t>
      </w:r>
      <w:r w:rsidRPr="006D5030">
        <w:rPr>
          <w:rFonts w:ascii="Sylfaen" w:hAnsi="Sylfaen" w:cs="Sylfaen"/>
          <w:lang w:val="ka-GE"/>
        </w:rPr>
        <w:t>ერთ</w:t>
      </w:r>
      <w:r w:rsidRPr="006D5030">
        <w:rPr>
          <w:rFonts w:ascii="Sylfaen" w:hAnsi="Sylfaen"/>
          <w:lang w:val="ka-GE"/>
        </w:rPr>
        <w:t xml:space="preserve"> </w:t>
      </w:r>
      <w:r w:rsidRPr="006D5030">
        <w:rPr>
          <w:rFonts w:ascii="Sylfaen" w:hAnsi="Sylfaen" w:cs="Sylfaen"/>
          <w:lang w:val="ka-GE"/>
        </w:rPr>
        <w:t>უნიკალურ</w:t>
      </w:r>
      <w:r w:rsidRPr="006D5030">
        <w:rPr>
          <w:rFonts w:ascii="Sylfaen" w:hAnsi="Sylfaen"/>
          <w:lang w:val="ka-GE"/>
        </w:rPr>
        <w:t xml:space="preserve"> </w:t>
      </w:r>
      <w:r w:rsidRPr="006D5030">
        <w:rPr>
          <w:rFonts w:ascii="Sylfaen" w:hAnsi="Sylfaen" w:cs="Sylfaen"/>
          <w:lang w:val="ka-GE"/>
        </w:rPr>
        <w:t>საიდენტიფიკაციო</w:t>
      </w:r>
      <w:r w:rsidRPr="006D5030">
        <w:rPr>
          <w:rFonts w:ascii="Sylfaen" w:hAnsi="Sylfaen"/>
          <w:lang w:val="ka-GE"/>
        </w:rPr>
        <w:t xml:space="preserve"> </w:t>
      </w:r>
      <w:r w:rsidRPr="006D5030">
        <w:rPr>
          <w:rFonts w:ascii="Sylfaen" w:hAnsi="Sylfaen" w:cs="Sylfaen"/>
          <w:lang w:val="ka-GE"/>
        </w:rPr>
        <w:t>მახასიათებელს</w:t>
      </w:r>
      <w:r w:rsidRPr="006D5030">
        <w:rPr>
          <w:rFonts w:ascii="Sylfaen" w:hAnsi="Sylfaen"/>
          <w:lang w:val="ka-GE"/>
        </w:rPr>
        <w:t xml:space="preserve"> (</w:t>
      </w:r>
      <w:r w:rsidRPr="006D5030">
        <w:rPr>
          <w:rFonts w:ascii="Sylfaen" w:hAnsi="Sylfaen" w:cs="Sylfaen"/>
          <w:lang w:val="ka-GE"/>
        </w:rPr>
        <w:t>მაგალითად</w:t>
      </w:r>
      <w:r w:rsidRPr="006D5030">
        <w:rPr>
          <w:rFonts w:ascii="Sylfaen" w:hAnsi="Sylfaen"/>
          <w:lang w:val="ka-GE"/>
        </w:rPr>
        <w:t xml:space="preserve">, ბიომეტრიული </w:t>
      </w:r>
      <w:r w:rsidRPr="006D5030">
        <w:rPr>
          <w:rFonts w:ascii="Sylfaen" w:hAnsi="Sylfaen" w:cs="Sylfaen"/>
          <w:lang w:val="ka-GE"/>
        </w:rPr>
        <w:t>პასპორტის</w:t>
      </w:r>
      <w:r w:rsidRPr="006D5030">
        <w:rPr>
          <w:rFonts w:ascii="Sylfaen" w:hAnsi="Sylfaen"/>
          <w:lang w:val="ka-GE"/>
        </w:rPr>
        <w:t xml:space="preserve"> </w:t>
      </w:r>
      <w:r w:rsidRPr="006D5030">
        <w:rPr>
          <w:rFonts w:ascii="Sylfaen" w:hAnsi="Sylfaen" w:cs="Sylfaen"/>
          <w:lang w:val="ka-GE"/>
        </w:rPr>
        <w:t>ნომერი</w:t>
      </w:r>
      <w:r w:rsidRPr="006D5030">
        <w:rPr>
          <w:rFonts w:ascii="Sylfaen" w:hAnsi="Sylfaen"/>
          <w:lang w:val="ka-GE"/>
        </w:rPr>
        <w:t xml:space="preserve">), </w:t>
      </w:r>
      <w:r w:rsidRPr="006D5030">
        <w:rPr>
          <w:rFonts w:ascii="Sylfaen" w:hAnsi="Sylfaen" w:cs="Sylfaen"/>
          <w:lang w:val="ka-GE"/>
        </w:rPr>
        <w:t>რომელთა</w:t>
      </w:r>
      <w:r w:rsidRPr="006D5030">
        <w:rPr>
          <w:rFonts w:ascii="Sylfaen" w:hAnsi="Sylfaen"/>
          <w:lang w:val="ka-GE"/>
        </w:rPr>
        <w:t xml:space="preserve"> </w:t>
      </w:r>
      <w:r w:rsidRPr="006D5030">
        <w:rPr>
          <w:rFonts w:ascii="Sylfaen" w:hAnsi="Sylfaen" w:cs="Sylfaen"/>
          <w:lang w:val="ka-GE"/>
        </w:rPr>
        <w:t>განმეორებით</w:t>
      </w:r>
      <w:r w:rsidRPr="006D5030">
        <w:rPr>
          <w:rFonts w:ascii="Sylfaen" w:hAnsi="Sylfaen"/>
          <w:lang w:val="ka-GE"/>
        </w:rPr>
        <w:t xml:space="preserve"> </w:t>
      </w:r>
      <w:r w:rsidRPr="006D5030">
        <w:rPr>
          <w:rFonts w:ascii="Sylfaen" w:hAnsi="Sylfaen" w:cs="Sylfaen"/>
          <w:lang w:val="ka-GE"/>
        </w:rPr>
        <w:t>დასაქმებაც</w:t>
      </w:r>
      <w:r w:rsidRPr="006D5030">
        <w:rPr>
          <w:rFonts w:ascii="Sylfaen" w:hAnsi="Sylfaen"/>
          <w:lang w:val="ka-GE"/>
        </w:rPr>
        <w:t xml:space="preserve"> </w:t>
      </w:r>
      <w:r w:rsidRPr="006D5030">
        <w:rPr>
          <w:rFonts w:ascii="Sylfaen" w:hAnsi="Sylfaen" w:cs="Sylfaen"/>
          <w:lang w:val="ka-GE"/>
        </w:rPr>
        <w:t>სურს</w:t>
      </w:r>
      <w:r w:rsidRPr="006D5030">
        <w:rPr>
          <w:rFonts w:ascii="Sylfaen" w:hAnsi="Sylfaen"/>
          <w:lang w:val="ka-GE"/>
        </w:rPr>
        <w:t>.</w:t>
      </w:r>
    </w:p>
    <w:p w14:paraId="64B19402" w14:textId="2A0AB4DE" w:rsidR="006F4819" w:rsidRPr="006D5030" w:rsidRDefault="006F4819" w:rsidP="006F4819">
      <w:pPr>
        <w:jc w:val="both"/>
        <w:rPr>
          <w:rFonts w:ascii="Sylfaen" w:hAnsi="Sylfaen"/>
          <w:lang w:val="ka-GE"/>
        </w:rPr>
      </w:pPr>
      <w:r w:rsidRPr="006D5030">
        <w:rPr>
          <w:rFonts w:ascii="Sylfaen" w:hAnsi="Sylfaen"/>
          <w:lang w:val="ka-GE"/>
        </w:rPr>
        <w:t xml:space="preserve">ZAV-ი </w:t>
      </w:r>
      <w:r w:rsidRPr="006D5030">
        <w:rPr>
          <w:rFonts w:ascii="Sylfaen" w:hAnsi="Sylfaen" w:cs="Sylfaen"/>
          <w:lang w:val="ka-GE"/>
        </w:rPr>
        <w:t>ბონიდან</w:t>
      </w:r>
      <w:r w:rsidRPr="006D5030">
        <w:rPr>
          <w:rFonts w:ascii="Sylfaen" w:hAnsi="Sylfaen"/>
          <w:lang w:val="ka-GE"/>
        </w:rPr>
        <w:t xml:space="preserve"> </w:t>
      </w:r>
      <w:r w:rsidRPr="006D5030">
        <w:rPr>
          <w:rFonts w:ascii="Sylfaen" w:hAnsi="Sylfaen" w:cs="Sylfaen"/>
          <w:lang w:val="ka-GE"/>
        </w:rPr>
        <w:t xml:space="preserve">რეგულარულად, </w:t>
      </w:r>
      <w:r w:rsidRPr="006D5030">
        <w:rPr>
          <w:rFonts w:ascii="Sylfaen" w:hAnsi="Sylfaen"/>
          <w:lang w:val="ka-GE"/>
        </w:rPr>
        <w:t xml:space="preserve">მხარეთა მიერ მითითებული/შეთანხმებული ინტერვალებით </w:t>
      </w:r>
      <w:r w:rsidRPr="006D5030">
        <w:rPr>
          <w:rFonts w:ascii="Sylfaen" w:hAnsi="Sylfaen" w:cs="Sylfaen"/>
          <w:lang w:val="ka-GE"/>
        </w:rPr>
        <w:t>მიაწვდის ინფორმაციას ქართულ</w:t>
      </w:r>
      <w:r w:rsidRPr="006D5030">
        <w:rPr>
          <w:rFonts w:ascii="Sylfaen" w:hAnsi="Sylfaen"/>
          <w:lang w:val="ka-GE"/>
        </w:rPr>
        <w:t xml:space="preserve"> </w:t>
      </w:r>
      <w:r w:rsidRPr="006D5030">
        <w:rPr>
          <w:rFonts w:ascii="Sylfaen" w:hAnsi="Sylfaen" w:cs="Sylfaen"/>
          <w:lang w:val="ka-GE"/>
        </w:rPr>
        <w:t>პარტნიორ</w:t>
      </w:r>
      <w:r w:rsidRPr="006D5030">
        <w:rPr>
          <w:rFonts w:ascii="Sylfaen" w:hAnsi="Sylfaen"/>
          <w:lang w:val="ka-GE"/>
        </w:rPr>
        <w:t xml:space="preserve"> </w:t>
      </w:r>
      <w:r w:rsidRPr="006D5030">
        <w:rPr>
          <w:rFonts w:ascii="Sylfaen" w:hAnsi="Sylfaen" w:cs="Sylfaen"/>
          <w:lang w:val="ka-GE"/>
        </w:rPr>
        <w:t>ადმინისტრაციას</w:t>
      </w:r>
      <w:r w:rsidRPr="006D5030">
        <w:rPr>
          <w:rFonts w:ascii="Sylfaen" w:hAnsi="Sylfaen"/>
          <w:lang w:val="ka-GE"/>
        </w:rPr>
        <w:t xml:space="preserve">  </w:t>
      </w:r>
      <w:r w:rsidRPr="006D5030">
        <w:rPr>
          <w:rFonts w:ascii="Sylfaen" w:hAnsi="Sylfaen" w:cs="Sylfaen"/>
          <w:lang w:val="ka-GE"/>
        </w:rPr>
        <w:t>სახელობით</w:t>
      </w:r>
      <w:r w:rsidRPr="006D5030">
        <w:rPr>
          <w:rFonts w:ascii="Sylfaen" w:hAnsi="Sylfaen"/>
          <w:lang w:val="ka-GE"/>
        </w:rPr>
        <w:t xml:space="preserve"> </w:t>
      </w:r>
      <w:r w:rsidRPr="006D5030">
        <w:rPr>
          <w:rFonts w:ascii="Sylfaen" w:hAnsi="Sylfaen" w:cs="Sylfaen"/>
          <w:lang w:val="ka-GE"/>
        </w:rPr>
        <w:t>მოთხოვნილი</w:t>
      </w:r>
      <w:r w:rsidRPr="006D5030">
        <w:rPr>
          <w:rFonts w:ascii="Sylfaen" w:hAnsi="Sylfaen"/>
          <w:lang w:val="ka-GE"/>
        </w:rPr>
        <w:t xml:space="preserve"> </w:t>
      </w:r>
      <w:r w:rsidRPr="006D5030">
        <w:rPr>
          <w:rFonts w:ascii="Sylfaen" w:hAnsi="Sylfaen" w:cs="Sylfaen"/>
          <w:lang w:val="ka-GE"/>
        </w:rPr>
        <w:t>რაოდენობის</w:t>
      </w:r>
      <w:r w:rsidRPr="006D5030">
        <w:rPr>
          <w:rFonts w:ascii="Sylfaen" w:hAnsi="Sylfaen"/>
          <w:lang w:val="ka-GE"/>
        </w:rPr>
        <w:t xml:space="preserve"> </w:t>
      </w:r>
      <w:r w:rsidRPr="006D5030">
        <w:rPr>
          <w:rFonts w:ascii="Sylfaen" w:hAnsi="Sylfaen" w:cs="Sylfaen"/>
          <w:lang w:val="ka-GE"/>
        </w:rPr>
        <w:t>შესახებ</w:t>
      </w:r>
      <w:r w:rsidRPr="006D5030">
        <w:rPr>
          <w:rFonts w:ascii="Sylfaen" w:hAnsi="Sylfaen"/>
          <w:lang w:val="ka-GE"/>
        </w:rPr>
        <w:t>.</w:t>
      </w:r>
    </w:p>
    <w:p w14:paraId="0B87F090" w14:textId="77777777" w:rsidR="006F4819" w:rsidRPr="006D5030" w:rsidRDefault="006F4819" w:rsidP="006F4819">
      <w:pPr>
        <w:jc w:val="both"/>
        <w:rPr>
          <w:rFonts w:ascii="Sylfaen" w:hAnsi="Sylfaen" w:cs="Sylfaen"/>
          <w:b/>
          <w:lang w:val="ka-GE"/>
        </w:rPr>
      </w:pPr>
    </w:p>
    <w:p w14:paraId="79248400" w14:textId="77777777" w:rsidR="006F4819" w:rsidRPr="006D5030" w:rsidRDefault="006F4819" w:rsidP="006F4819">
      <w:pPr>
        <w:jc w:val="both"/>
        <w:rPr>
          <w:rFonts w:ascii="Sylfaen" w:hAnsi="Sylfaen"/>
          <w:b/>
          <w:lang w:val="ka-GE"/>
        </w:rPr>
      </w:pPr>
      <w:r w:rsidRPr="006D5030">
        <w:rPr>
          <w:rFonts w:ascii="Sylfaen" w:hAnsi="Sylfaen" w:cs="Sylfaen"/>
          <w:b/>
          <w:lang w:val="ka-GE"/>
        </w:rPr>
        <w:t>ნაწილი</w:t>
      </w:r>
      <w:r w:rsidRPr="006D5030">
        <w:rPr>
          <w:rFonts w:ascii="Sylfaen" w:hAnsi="Sylfaen"/>
          <w:b/>
          <w:lang w:val="ka-GE"/>
        </w:rPr>
        <w:t xml:space="preserve"> 5 - </w:t>
      </w:r>
      <w:r w:rsidRPr="006D5030">
        <w:rPr>
          <w:rFonts w:ascii="Sylfaen" w:hAnsi="Sylfaen" w:cs="Sylfaen"/>
          <w:b/>
          <w:lang w:val="ka-GE"/>
        </w:rPr>
        <w:t>განთავსების</w:t>
      </w:r>
      <w:r w:rsidRPr="006D5030">
        <w:rPr>
          <w:rFonts w:ascii="Sylfaen" w:hAnsi="Sylfaen"/>
          <w:b/>
          <w:lang w:val="ka-GE"/>
        </w:rPr>
        <w:t xml:space="preserve"> </w:t>
      </w:r>
      <w:r w:rsidRPr="006D5030">
        <w:rPr>
          <w:rFonts w:ascii="Sylfaen" w:hAnsi="Sylfaen" w:cs="Sylfaen"/>
          <w:b/>
          <w:lang w:val="ka-GE"/>
        </w:rPr>
        <w:t>საფასური</w:t>
      </w:r>
      <w:r w:rsidRPr="006D5030">
        <w:rPr>
          <w:rFonts w:ascii="Sylfaen" w:hAnsi="Sylfaen"/>
          <w:b/>
          <w:lang w:val="ka-GE"/>
        </w:rPr>
        <w:t xml:space="preserve">, </w:t>
      </w:r>
      <w:r w:rsidRPr="006D5030">
        <w:rPr>
          <w:rFonts w:ascii="Sylfaen" w:hAnsi="Sylfaen" w:cs="Sylfaen"/>
          <w:b/>
          <w:lang w:val="ka-GE"/>
        </w:rPr>
        <w:t>ანტიკორუფციული</w:t>
      </w:r>
      <w:r w:rsidRPr="006D5030">
        <w:rPr>
          <w:rFonts w:ascii="Sylfaen" w:hAnsi="Sylfaen"/>
          <w:b/>
          <w:lang w:val="ka-GE"/>
        </w:rPr>
        <w:t xml:space="preserve"> </w:t>
      </w:r>
      <w:r w:rsidRPr="006D5030">
        <w:rPr>
          <w:rFonts w:ascii="Sylfaen" w:hAnsi="Sylfaen" w:cs="Sylfaen"/>
          <w:b/>
          <w:lang w:val="ka-GE"/>
        </w:rPr>
        <w:t>დათქმა</w:t>
      </w:r>
      <w:r w:rsidRPr="006D5030">
        <w:rPr>
          <w:rFonts w:ascii="Sylfaen" w:hAnsi="Sylfaen"/>
          <w:b/>
          <w:lang w:val="ka-GE"/>
        </w:rPr>
        <w:t xml:space="preserve">,  </w:t>
      </w:r>
      <w:r w:rsidRPr="006D5030">
        <w:rPr>
          <w:rFonts w:ascii="Sylfaen" w:hAnsi="Sylfaen" w:cs="Sylfaen"/>
          <w:b/>
          <w:lang w:val="ka-GE"/>
        </w:rPr>
        <w:t>დისკრიმინაციის აკრძალვა</w:t>
      </w:r>
      <w:r w:rsidRPr="006D5030">
        <w:rPr>
          <w:rFonts w:ascii="Sylfaen" w:hAnsi="Sylfaen"/>
          <w:b/>
          <w:lang w:val="ka-GE"/>
        </w:rPr>
        <w:t xml:space="preserve"> </w:t>
      </w:r>
    </w:p>
    <w:p w14:paraId="08E8DCFA" w14:textId="77777777" w:rsidR="006F4819" w:rsidRPr="006D5030" w:rsidRDefault="006F4819" w:rsidP="006F4819">
      <w:pPr>
        <w:jc w:val="both"/>
        <w:rPr>
          <w:rFonts w:ascii="Sylfaen" w:hAnsi="Sylfaen"/>
          <w:b/>
          <w:lang w:val="ka-GE"/>
        </w:rPr>
      </w:pPr>
      <w:r w:rsidRPr="006D5030">
        <w:rPr>
          <w:rFonts w:ascii="Sylfaen" w:hAnsi="Sylfaen"/>
          <w:b/>
          <w:lang w:val="ka-GE"/>
        </w:rPr>
        <w:t xml:space="preserve">(1) </w:t>
      </w:r>
      <w:r w:rsidRPr="006D5030">
        <w:rPr>
          <w:rFonts w:ascii="Sylfaen" w:hAnsi="Sylfaen" w:cs="Sylfaen"/>
          <w:b/>
          <w:lang w:val="ka-GE"/>
        </w:rPr>
        <w:t>განთავსების საფასური</w:t>
      </w:r>
      <w:r w:rsidRPr="006D5030">
        <w:rPr>
          <w:rFonts w:ascii="Sylfaen" w:hAnsi="Sylfaen"/>
          <w:b/>
          <w:lang w:val="ka-GE"/>
        </w:rPr>
        <w:t xml:space="preserve"> </w:t>
      </w:r>
    </w:p>
    <w:p w14:paraId="687228BA" w14:textId="77777777" w:rsidR="006F4819" w:rsidRPr="006D5030" w:rsidRDefault="006F4819" w:rsidP="006F4819">
      <w:pPr>
        <w:jc w:val="both"/>
        <w:rPr>
          <w:rFonts w:ascii="Sylfaen" w:hAnsi="Sylfaen"/>
          <w:lang w:val="ka-GE"/>
        </w:rPr>
      </w:pPr>
      <w:r w:rsidRPr="006D5030">
        <w:rPr>
          <w:rFonts w:ascii="Sylfaen" w:hAnsi="Sylfaen" w:cs="Sylfaen"/>
          <w:lang w:val="ka-GE"/>
        </w:rPr>
        <w:t>დაუშვებელია</w:t>
      </w:r>
      <w:r w:rsidRPr="006D5030">
        <w:rPr>
          <w:rFonts w:ascii="Sylfaen" w:hAnsi="Sylfaen"/>
          <w:lang w:val="ka-GE"/>
        </w:rPr>
        <w:t xml:space="preserve"> ქართული </w:t>
      </w:r>
      <w:r w:rsidRPr="006D5030">
        <w:rPr>
          <w:rFonts w:ascii="Sylfaen" w:hAnsi="Sylfaen" w:cs="Sylfaen"/>
          <w:lang w:val="ka-GE"/>
        </w:rPr>
        <w:t>პარტნიორი</w:t>
      </w:r>
      <w:r w:rsidRPr="006D5030">
        <w:rPr>
          <w:rFonts w:ascii="Sylfaen" w:hAnsi="Sylfaen"/>
          <w:lang w:val="ka-GE"/>
        </w:rPr>
        <w:t xml:space="preserve"> </w:t>
      </w:r>
      <w:r w:rsidRPr="006D5030">
        <w:rPr>
          <w:rFonts w:ascii="Sylfaen" w:hAnsi="Sylfaen" w:cs="Sylfaen"/>
          <w:lang w:val="ka-GE"/>
        </w:rPr>
        <w:t>ადმინისტრაციისა</w:t>
      </w:r>
      <w:r w:rsidRPr="006D5030">
        <w:rPr>
          <w:rFonts w:ascii="Sylfaen" w:hAnsi="Sylfaen"/>
          <w:lang w:val="ka-GE"/>
        </w:rPr>
        <w:t xml:space="preserve"> </w:t>
      </w:r>
      <w:r w:rsidRPr="006D5030">
        <w:rPr>
          <w:rFonts w:ascii="Sylfaen" w:hAnsi="Sylfaen" w:cs="Sylfaen"/>
          <w:lang w:val="ka-GE"/>
        </w:rPr>
        <w:t>და</w:t>
      </w:r>
      <w:r w:rsidRPr="006D5030">
        <w:rPr>
          <w:rFonts w:ascii="Sylfaen" w:hAnsi="Sylfaen"/>
          <w:lang w:val="ka-GE"/>
        </w:rPr>
        <w:t xml:space="preserve">  BA-ს </w:t>
      </w:r>
      <w:r w:rsidRPr="006D5030">
        <w:rPr>
          <w:rFonts w:ascii="Sylfaen" w:hAnsi="Sylfaen" w:cs="Sylfaen"/>
          <w:lang w:val="ka-GE"/>
        </w:rPr>
        <w:t>მხრიდან</w:t>
      </w:r>
      <w:r w:rsidRPr="006D5030">
        <w:rPr>
          <w:rFonts w:ascii="Sylfaen" w:hAnsi="Sylfaen"/>
          <w:lang w:val="ka-GE"/>
        </w:rPr>
        <w:t xml:space="preserve"> </w:t>
      </w:r>
      <w:r w:rsidRPr="006D5030">
        <w:rPr>
          <w:rFonts w:ascii="Sylfaen" w:hAnsi="Sylfaen" w:cs="Sylfaen"/>
          <w:lang w:val="ka-GE"/>
        </w:rPr>
        <w:t>ნებისმიერი</w:t>
      </w:r>
      <w:r w:rsidRPr="006D5030">
        <w:rPr>
          <w:rFonts w:ascii="Sylfaen" w:hAnsi="Sylfaen"/>
          <w:lang w:val="ka-GE"/>
        </w:rPr>
        <w:t xml:space="preserve"> </w:t>
      </w:r>
      <w:r w:rsidRPr="006D5030">
        <w:rPr>
          <w:rFonts w:ascii="Sylfaen" w:hAnsi="Sylfaen" w:cs="Sylfaen"/>
          <w:lang w:val="ka-GE"/>
        </w:rPr>
        <w:t>გადასახადის</w:t>
      </w:r>
      <w:r w:rsidRPr="006D5030">
        <w:rPr>
          <w:rFonts w:ascii="Sylfaen" w:hAnsi="Sylfaen"/>
          <w:lang w:val="ka-GE"/>
        </w:rPr>
        <w:t xml:space="preserve"> </w:t>
      </w:r>
      <w:r w:rsidRPr="006D5030">
        <w:rPr>
          <w:rFonts w:ascii="Sylfaen" w:hAnsi="Sylfaen" w:cs="Sylfaen"/>
          <w:lang w:val="ka-GE"/>
        </w:rPr>
        <w:t>დაწესება</w:t>
      </w:r>
      <w:r w:rsidRPr="006D5030">
        <w:rPr>
          <w:rFonts w:ascii="Sylfaen" w:hAnsi="Sylfaen"/>
          <w:lang w:val="ka-GE"/>
        </w:rPr>
        <w:t xml:space="preserve"> შერჩევასა და </w:t>
      </w:r>
      <w:r w:rsidRPr="006D5030">
        <w:rPr>
          <w:rFonts w:ascii="Sylfaen" w:hAnsi="Sylfaen" w:cs="Sylfaen"/>
          <w:lang w:val="ka-GE"/>
        </w:rPr>
        <w:t>განთავსებასთან დაკავშირებულ</w:t>
      </w:r>
      <w:r w:rsidRPr="006D5030">
        <w:rPr>
          <w:rFonts w:ascii="Sylfaen" w:hAnsi="Sylfaen"/>
          <w:lang w:val="ka-GE"/>
        </w:rPr>
        <w:t xml:space="preserve"> </w:t>
      </w:r>
      <w:r w:rsidRPr="006D5030">
        <w:rPr>
          <w:rFonts w:ascii="Sylfaen" w:hAnsi="Sylfaen" w:cs="Sylfaen"/>
          <w:lang w:val="ka-GE"/>
        </w:rPr>
        <w:t>მომსახურებაზე</w:t>
      </w:r>
      <w:r w:rsidRPr="006D5030">
        <w:rPr>
          <w:rFonts w:ascii="Sylfaen" w:hAnsi="Sylfaen"/>
          <w:lang w:val="ka-GE"/>
        </w:rPr>
        <w:t xml:space="preserve">, </w:t>
      </w:r>
      <w:r w:rsidRPr="006D5030">
        <w:rPr>
          <w:rFonts w:ascii="Sylfaen" w:hAnsi="Sylfaen" w:cs="Sylfaen"/>
          <w:lang w:val="ka-GE"/>
        </w:rPr>
        <w:t>რომელიც</w:t>
      </w:r>
      <w:r w:rsidRPr="006D5030">
        <w:rPr>
          <w:rFonts w:ascii="Sylfaen" w:hAnsi="Sylfaen"/>
          <w:lang w:val="ka-GE"/>
        </w:rPr>
        <w:t xml:space="preserve"> </w:t>
      </w:r>
      <w:r w:rsidRPr="006D5030">
        <w:rPr>
          <w:rFonts w:ascii="Sylfaen" w:hAnsi="Sylfaen" w:cs="Sylfaen"/>
          <w:lang w:val="ka-GE"/>
        </w:rPr>
        <w:t>აღწერილია</w:t>
      </w:r>
      <w:r w:rsidRPr="006D5030">
        <w:rPr>
          <w:rFonts w:ascii="Sylfaen" w:hAnsi="Sylfaen"/>
          <w:lang w:val="ka-GE"/>
        </w:rPr>
        <w:t xml:space="preserve"> </w:t>
      </w:r>
      <w:r w:rsidRPr="006D5030">
        <w:rPr>
          <w:rFonts w:ascii="Sylfaen" w:hAnsi="Sylfaen" w:cs="Sylfaen"/>
          <w:lang w:val="ka-GE"/>
        </w:rPr>
        <w:t>წინამდებარე</w:t>
      </w:r>
      <w:r w:rsidRPr="006D5030">
        <w:rPr>
          <w:rFonts w:ascii="Sylfaen" w:hAnsi="Sylfaen"/>
          <w:lang w:val="ka-GE"/>
        </w:rPr>
        <w:t xml:space="preserve"> </w:t>
      </w:r>
      <w:r w:rsidRPr="006D5030">
        <w:rPr>
          <w:rFonts w:ascii="Sylfaen" w:hAnsi="Sylfaen" w:cs="Sylfaen"/>
          <w:lang w:val="ka-GE"/>
        </w:rPr>
        <w:t xml:space="preserve">შეთანხმებაში, მიუხედავად მათი დანიშნულებისა. </w:t>
      </w:r>
      <w:r w:rsidRPr="006D5030">
        <w:rPr>
          <w:rFonts w:ascii="Sylfaen" w:hAnsi="Sylfaen"/>
          <w:lang w:val="ka-GE"/>
        </w:rPr>
        <w:t xml:space="preserve"> </w:t>
      </w:r>
    </w:p>
    <w:p w14:paraId="7E915377" w14:textId="77777777" w:rsidR="006F4819" w:rsidRPr="006D5030" w:rsidRDefault="006F4819" w:rsidP="006F4819">
      <w:pPr>
        <w:jc w:val="both"/>
        <w:rPr>
          <w:rFonts w:ascii="Sylfaen" w:hAnsi="Sylfaen"/>
          <w:b/>
          <w:lang w:val="ka-GE"/>
        </w:rPr>
      </w:pPr>
    </w:p>
    <w:p w14:paraId="283BEBA7" w14:textId="77777777" w:rsidR="006F4819" w:rsidRPr="006D5030" w:rsidRDefault="006F4819" w:rsidP="006F4819">
      <w:pPr>
        <w:jc w:val="both"/>
        <w:rPr>
          <w:rFonts w:ascii="Sylfaen" w:hAnsi="Sylfaen"/>
          <w:b/>
          <w:lang w:val="ka-GE"/>
        </w:rPr>
      </w:pPr>
      <w:r w:rsidRPr="006D5030">
        <w:rPr>
          <w:rFonts w:ascii="Sylfaen" w:hAnsi="Sylfaen"/>
          <w:b/>
          <w:lang w:val="ka-GE"/>
        </w:rPr>
        <w:t xml:space="preserve">(2) </w:t>
      </w:r>
      <w:r w:rsidRPr="006D5030">
        <w:rPr>
          <w:rFonts w:ascii="Sylfaen" w:hAnsi="Sylfaen" w:cs="Sylfaen"/>
          <w:b/>
          <w:lang w:val="ka-GE"/>
        </w:rPr>
        <w:t>ანტიკორუფციული</w:t>
      </w:r>
      <w:r w:rsidRPr="006D5030">
        <w:rPr>
          <w:rFonts w:ascii="Sylfaen" w:hAnsi="Sylfaen"/>
          <w:b/>
          <w:lang w:val="ka-GE"/>
        </w:rPr>
        <w:t xml:space="preserve"> </w:t>
      </w:r>
      <w:r w:rsidRPr="006D5030">
        <w:rPr>
          <w:rFonts w:ascii="Sylfaen" w:hAnsi="Sylfaen" w:cs="Sylfaen"/>
          <w:b/>
          <w:lang w:val="ka-GE"/>
        </w:rPr>
        <w:t>დათქმა</w:t>
      </w:r>
    </w:p>
    <w:p w14:paraId="1DCC1D0B" w14:textId="77777777" w:rsidR="006F4819" w:rsidRPr="006D5030" w:rsidRDefault="006F4819" w:rsidP="006F4819">
      <w:pPr>
        <w:jc w:val="both"/>
        <w:rPr>
          <w:rFonts w:ascii="Sylfaen" w:hAnsi="Sylfaen"/>
          <w:lang w:val="ka-GE"/>
        </w:rPr>
      </w:pPr>
      <w:r w:rsidRPr="006D5030">
        <w:rPr>
          <w:rFonts w:ascii="Sylfaen" w:hAnsi="Sylfaen" w:cs="Sylfaen"/>
          <w:lang w:val="ka-GE"/>
        </w:rPr>
        <w:t>მხარეები</w:t>
      </w:r>
      <w:r w:rsidRPr="006D5030">
        <w:rPr>
          <w:rFonts w:ascii="Sylfaen" w:hAnsi="Sylfaen"/>
          <w:lang w:val="ka-GE"/>
        </w:rPr>
        <w:t xml:space="preserve"> </w:t>
      </w:r>
      <w:r w:rsidRPr="006D5030">
        <w:rPr>
          <w:rFonts w:ascii="Sylfaen" w:hAnsi="Sylfaen" w:cs="Sylfaen"/>
          <w:lang w:val="ka-GE"/>
        </w:rPr>
        <w:t>უზრუნველყოფენ</w:t>
      </w:r>
      <w:r w:rsidRPr="006D5030">
        <w:rPr>
          <w:rFonts w:ascii="Sylfaen" w:hAnsi="Sylfaen"/>
          <w:lang w:val="ka-GE"/>
        </w:rPr>
        <w:t xml:space="preserve">, </w:t>
      </w:r>
      <w:r w:rsidRPr="006D5030">
        <w:rPr>
          <w:rFonts w:ascii="Sylfaen" w:hAnsi="Sylfaen" w:cs="Sylfaen"/>
          <w:lang w:val="ka-GE"/>
        </w:rPr>
        <w:t>რომ</w:t>
      </w:r>
      <w:r w:rsidRPr="006D5030">
        <w:rPr>
          <w:rFonts w:ascii="Sylfaen" w:hAnsi="Sylfaen"/>
          <w:lang w:val="ka-GE"/>
        </w:rPr>
        <w:t xml:space="preserve"> </w:t>
      </w:r>
      <w:r w:rsidRPr="006D5030">
        <w:rPr>
          <w:rFonts w:ascii="Sylfaen" w:hAnsi="Sylfaen" w:cs="Sylfaen"/>
          <w:lang w:val="ka-GE"/>
        </w:rPr>
        <w:t>ისინი</w:t>
      </w:r>
      <w:r w:rsidRPr="006D5030">
        <w:rPr>
          <w:rFonts w:ascii="Sylfaen" w:hAnsi="Sylfaen"/>
          <w:lang w:val="ka-GE"/>
        </w:rPr>
        <w:t xml:space="preserve"> </w:t>
      </w:r>
      <w:r w:rsidRPr="006D5030">
        <w:rPr>
          <w:rFonts w:ascii="Sylfaen" w:hAnsi="Sylfaen" w:cs="Sylfaen"/>
          <w:lang w:val="ka-GE"/>
        </w:rPr>
        <w:t>არ</w:t>
      </w:r>
      <w:r w:rsidRPr="006D5030">
        <w:rPr>
          <w:rFonts w:ascii="Sylfaen" w:hAnsi="Sylfaen"/>
          <w:lang w:val="ka-GE"/>
        </w:rPr>
        <w:t xml:space="preserve"> </w:t>
      </w:r>
      <w:r w:rsidRPr="006D5030">
        <w:rPr>
          <w:rFonts w:ascii="Sylfaen" w:hAnsi="Sylfaen" w:cs="Sylfaen"/>
          <w:lang w:val="ka-GE"/>
        </w:rPr>
        <w:t>მიიღებენ</w:t>
      </w:r>
      <w:r w:rsidRPr="006D5030">
        <w:rPr>
          <w:rFonts w:ascii="Sylfaen" w:hAnsi="Sylfaen"/>
          <w:lang w:val="ka-GE"/>
        </w:rPr>
        <w:t xml:space="preserve"> </w:t>
      </w:r>
      <w:r w:rsidRPr="006D5030">
        <w:rPr>
          <w:rFonts w:ascii="Sylfaen" w:hAnsi="Sylfaen" w:cs="Sylfaen"/>
          <w:lang w:val="ka-GE"/>
        </w:rPr>
        <w:t>რაიმე</w:t>
      </w:r>
      <w:r w:rsidRPr="006D5030">
        <w:rPr>
          <w:rFonts w:ascii="Sylfaen" w:hAnsi="Sylfaen"/>
          <w:lang w:val="ka-GE"/>
        </w:rPr>
        <w:t xml:space="preserve"> </w:t>
      </w:r>
      <w:r w:rsidRPr="006D5030">
        <w:rPr>
          <w:rFonts w:ascii="Sylfaen" w:hAnsi="Sylfaen" w:cs="Sylfaen"/>
          <w:lang w:val="ka-GE"/>
        </w:rPr>
        <w:t>სარგებელს</w:t>
      </w:r>
      <w:r w:rsidRPr="006D5030">
        <w:rPr>
          <w:rFonts w:ascii="Sylfaen" w:hAnsi="Sylfaen"/>
          <w:lang w:val="ka-GE"/>
        </w:rPr>
        <w:t xml:space="preserve"> </w:t>
      </w:r>
      <w:r w:rsidRPr="006D5030">
        <w:rPr>
          <w:rFonts w:ascii="Sylfaen" w:hAnsi="Sylfaen" w:cs="Sylfaen"/>
          <w:lang w:val="ka-GE"/>
        </w:rPr>
        <w:t>მესამე</w:t>
      </w:r>
      <w:r w:rsidRPr="006D5030">
        <w:rPr>
          <w:rFonts w:ascii="Sylfaen" w:hAnsi="Sylfaen"/>
          <w:lang w:val="ka-GE"/>
        </w:rPr>
        <w:t xml:space="preserve"> </w:t>
      </w:r>
      <w:r w:rsidRPr="006D5030">
        <w:rPr>
          <w:rFonts w:ascii="Sylfaen" w:hAnsi="Sylfaen" w:cs="Sylfaen"/>
          <w:lang w:val="ka-GE"/>
        </w:rPr>
        <w:t>მხარისგან</w:t>
      </w:r>
      <w:r w:rsidRPr="006D5030">
        <w:rPr>
          <w:rFonts w:ascii="Sylfaen" w:hAnsi="Sylfaen"/>
          <w:lang w:val="ka-GE"/>
        </w:rPr>
        <w:t xml:space="preserve"> </w:t>
      </w:r>
      <w:r w:rsidRPr="006D5030">
        <w:rPr>
          <w:rFonts w:ascii="Sylfaen" w:hAnsi="Sylfaen" w:cs="Sylfaen"/>
          <w:lang w:val="ka-GE"/>
        </w:rPr>
        <w:t>წინამდებარე</w:t>
      </w:r>
      <w:r w:rsidRPr="006D5030">
        <w:rPr>
          <w:rFonts w:ascii="Sylfaen" w:hAnsi="Sylfaen"/>
          <w:lang w:val="ka-GE"/>
        </w:rPr>
        <w:t xml:space="preserve"> </w:t>
      </w:r>
      <w:r w:rsidRPr="006D5030">
        <w:rPr>
          <w:rFonts w:ascii="Sylfaen" w:hAnsi="Sylfaen" w:cs="Sylfaen"/>
          <w:lang w:val="ka-GE"/>
        </w:rPr>
        <w:t>შეთანხმებაში</w:t>
      </w:r>
      <w:r w:rsidRPr="006D5030">
        <w:rPr>
          <w:rFonts w:ascii="Sylfaen" w:hAnsi="Sylfaen"/>
          <w:lang w:val="ka-GE"/>
        </w:rPr>
        <w:t xml:space="preserve"> </w:t>
      </w:r>
      <w:r w:rsidRPr="006D5030">
        <w:rPr>
          <w:rFonts w:ascii="Sylfaen" w:hAnsi="Sylfaen" w:cs="Sylfaen"/>
          <w:lang w:val="ka-GE"/>
        </w:rPr>
        <w:t>აღწერილი</w:t>
      </w:r>
      <w:r w:rsidRPr="006D5030">
        <w:rPr>
          <w:rFonts w:ascii="Sylfaen" w:hAnsi="Sylfaen"/>
          <w:lang w:val="ka-GE"/>
        </w:rPr>
        <w:t xml:space="preserve"> </w:t>
      </w:r>
      <w:r w:rsidRPr="006D5030">
        <w:rPr>
          <w:rFonts w:ascii="Sylfaen" w:hAnsi="Sylfaen" w:cs="Sylfaen"/>
          <w:lang w:val="ka-GE"/>
        </w:rPr>
        <w:t>მომსახურებების</w:t>
      </w:r>
      <w:r w:rsidRPr="006D5030">
        <w:rPr>
          <w:rFonts w:ascii="Sylfaen" w:hAnsi="Sylfaen"/>
          <w:lang w:val="ka-GE"/>
        </w:rPr>
        <w:t xml:space="preserve"> </w:t>
      </w:r>
      <w:r w:rsidRPr="006D5030">
        <w:rPr>
          <w:rFonts w:ascii="Sylfaen" w:hAnsi="Sylfaen" w:cs="Sylfaen"/>
          <w:lang w:val="ka-GE"/>
        </w:rPr>
        <w:t>განხორციელებისთვის</w:t>
      </w:r>
      <w:r w:rsidRPr="006D5030">
        <w:rPr>
          <w:rFonts w:ascii="Sylfaen" w:hAnsi="Sylfaen"/>
          <w:lang w:val="ka-GE"/>
        </w:rPr>
        <w:t xml:space="preserve">, </w:t>
      </w:r>
      <w:r w:rsidRPr="006D5030">
        <w:rPr>
          <w:rFonts w:ascii="Sylfaen" w:hAnsi="Sylfaen" w:cs="Sylfaen"/>
          <w:lang w:val="ka-GE"/>
        </w:rPr>
        <w:t>კერძოდ</w:t>
      </w:r>
      <w:r w:rsidRPr="006D5030">
        <w:rPr>
          <w:rFonts w:ascii="Sylfaen" w:hAnsi="Sylfaen"/>
          <w:lang w:val="ka-GE"/>
        </w:rPr>
        <w:t xml:space="preserve">, არც </w:t>
      </w:r>
      <w:r w:rsidRPr="006D5030">
        <w:rPr>
          <w:rFonts w:ascii="Sylfaen" w:hAnsi="Sylfaen" w:cs="Sylfaen"/>
          <w:lang w:val="ka-GE"/>
        </w:rPr>
        <w:t>პოტენციური</w:t>
      </w:r>
      <w:r w:rsidRPr="006D5030">
        <w:rPr>
          <w:rFonts w:ascii="Sylfaen" w:hAnsi="Sylfaen"/>
          <w:lang w:val="ka-GE"/>
        </w:rPr>
        <w:t xml:space="preserve"> </w:t>
      </w:r>
      <w:r w:rsidRPr="006D5030">
        <w:rPr>
          <w:rFonts w:ascii="Sylfaen" w:hAnsi="Sylfaen" w:cs="Sylfaen"/>
          <w:lang w:val="ka-GE"/>
        </w:rPr>
        <w:t>დამსაქმებლებისგან</w:t>
      </w:r>
      <w:r w:rsidRPr="006D5030">
        <w:rPr>
          <w:rFonts w:ascii="Sylfaen" w:hAnsi="Sylfaen"/>
          <w:lang w:val="ka-GE"/>
        </w:rPr>
        <w:t xml:space="preserve"> ან </w:t>
      </w:r>
      <w:r w:rsidRPr="006D5030">
        <w:rPr>
          <w:rFonts w:ascii="Sylfaen" w:hAnsi="Sylfaen" w:cs="Sylfaen"/>
          <w:lang w:val="ka-GE"/>
        </w:rPr>
        <w:t>განმცხადებლებისგან,</w:t>
      </w:r>
      <w:r w:rsidRPr="006D5030">
        <w:rPr>
          <w:rFonts w:ascii="Sylfaen" w:hAnsi="Sylfaen"/>
          <w:lang w:val="ka-GE"/>
        </w:rPr>
        <w:t xml:space="preserve"> ან </w:t>
      </w:r>
      <w:r w:rsidRPr="006D5030">
        <w:rPr>
          <w:rFonts w:ascii="Sylfaen" w:hAnsi="Sylfaen" w:cs="Sylfaen"/>
          <w:lang w:val="ka-GE"/>
        </w:rPr>
        <w:t>მათი</w:t>
      </w:r>
      <w:r w:rsidRPr="006D5030">
        <w:rPr>
          <w:rFonts w:ascii="Sylfaen" w:hAnsi="Sylfaen"/>
          <w:lang w:val="ka-GE"/>
        </w:rPr>
        <w:t xml:space="preserve"> </w:t>
      </w:r>
      <w:r w:rsidRPr="006D5030">
        <w:rPr>
          <w:rFonts w:ascii="Sylfaen" w:hAnsi="Sylfaen" w:cs="Sylfaen"/>
          <w:lang w:val="ka-GE"/>
        </w:rPr>
        <w:t>ოჯახის</w:t>
      </w:r>
      <w:r w:rsidRPr="006D5030">
        <w:rPr>
          <w:rFonts w:ascii="Sylfaen" w:hAnsi="Sylfaen"/>
          <w:lang w:val="ka-GE"/>
        </w:rPr>
        <w:t xml:space="preserve"> </w:t>
      </w:r>
      <w:r w:rsidRPr="006D5030">
        <w:rPr>
          <w:rFonts w:ascii="Sylfaen" w:hAnsi="Sylfaen" w:cs="Sylfaen"/>
          <w:lang w:val="ka-GE"/>
        </w:rPr>
        <w:t>წევრებისგან</w:t>
      </w:r>
      <w:r w:rsidRPr="006D5030">
        <w:rPr>
          <w:rFonts w:ascii="Sylfaen" w:hAnsi="Sylfaen"/>
          <w:lang w:val="ka-GE"/>
        </w:rPr>
        <w:t xml:space="preserve">. </w:t>
      </w:r>
      <w:r w:rsidRPr="006D5030">
        <w:rPr>
          <w:rFonts w:ascii="Sylfaen" w:hAnsi="Sylfaen" w:cs="Sylfaen"/>
          <w:lang w:val="ka-GE"/>
        </w:rPr>
        <w:t>ეს</w:t>
      </w:r>
      <w:r w:rsidRPr="006D5030">
        <w:rPr>
          <w:rFonts w:ascii="Sylfaen" w:hAnsi="Sylfaen"/>
          <w:lang w:val="ka-GE"/>
        </w:rPr>
        <w:t xml:space="preserve"> </w:t>
      </w:r>
      <w:r w:rsidRPr="006D5030">
        <w:rPr>
          <w:rFonts w:ascii="Sylfaen" w:hAnsi="Sylfaen" w:cs="Sylfaen"/>
          <w:lang w:val="ka-GE"/>
        </w:rPr>
        <w:t>ასევე</w:t>
      </w:r>
      <w:r w:rsidRPr="006D5030">
        <w:rPr>
          <w:rFonts w:ascii="Sylfaen" w:hAnsi="Sylfaen"/>
          <w:lang w:val="ka-GE"/>
        </w:rPr>
        <w:t xml:space="preserve"> </w:t>
      </w:r>
      <w:r w:rsidRPr="006D5030">
        <w:rPr>
          <w:rFonts w:ascii="Sylfaen" w:hAnsi="Sylfaen" w:cs="Sylfaen"/>
          <w:lang w:val="ka-GE"/>
        </w:rPr>
        <w:t xml:space="preserve">მოიცავს </w:t>
      </w:r>
      <w:r w:rsidRPr="006D5030">
        <w:rPr>
          <w:rFonts w:ascii="Sylfaen" w:hAnsi="Sylfaen"/>
          <w:lang w:val="ka-GE"/>
        </w:rPr>
        <w:t xml:space="preserve">განთავსების პროცესში </w:t>
      </w:r>
      <w:r w:rsidRPr="006D5030">
        <w:rPr>
          <w:rFonts w:ascii="Sylfaen" w:hAnsi="Sylfaen" w:cs="Sylfaen"/>
          <w:lang w:val="ka-GE"/>
        </w:rPr>
        <w:t>ისეთ</w:t>
      </w:r>
      <w:r w:rsidRPr="006D5030">
        <w:rPr>
          <w:rFonts w:ascii="Sylfaen" w:hAnsi="Sylfaen"/>
          <w:lang w:val="ka-GE"/>
        </w:rPr>
        <w:t xml:space="preserve"> </w:t>
      </w:r>
      <w:r w:rsidRPr="006D5030">
        <w:rPr>
          <w:rFonts w:ascii="Sylfaen" w:hAnsi="Sylfaen" w:cs="Sylfaen"/>
          <w:lang w:val="ka-GE"/>
        </w:rPr>
        <w:t>აკრძალვებს, როგორიცაა:</w:t>
      </w:r>
    </w:p>
    <w:p w14:paraId="3A82EB64" w14:textId="77777777" w:rsidR="006F4819" w:rsidRPr="006D5030" w:rsidRDefault="006F4819" w:rsidP="006F4819">
      <w:pPr>
        <w:pStyle w:val="ListParagraph"/>
        <w:numPr>
          <w:ilvl w:val="0"/>
          <w:numId w:val="39"/>
        </w:numPr>
        <w:jc w:val="both"/>
        <w:rPr>
          <w:rFonts w:ascii="Sylfaen" w:hAnsi="Sylfaen"/>
          <w:lang w:val="ka-GE"/>
        </w:rPr>
      </w:pPr>
      <w:r w:rsidRPr="006D5030">
        <w:rPr>
          <w:rFonts w:ascii="Sylfaen" w:hAnsi="Sylfaen" w:cs="Sylfaen"/>
          <w:lang w:val="ka-GE"/>
        </w:rPr>
        <w:t>საჩუქრის</w:t>
      </w:r>
      <w:r w:rsidRPr="006D5030">
        <w:rPr>
          <w:rFonts w:ascii="Sylfaen" w:hAnsi="Sylfaen"/>
          <w:lang w:val="ka-GE"/>
        </w:rPr>
        <w:t xml:space="preserve"> </w:t>
      </w:r>
      <w:r w:rsidRPr="006D5030">
        <w:rPr>
          <w:rFonts w:ascii="Sylfaen" w:hAnsi="Sylfaen" w:cs="Sylfaen"/>
          <w:lang w:val="ka-GE"/>
        </w:rPr>
        <w:t>ან</w:t>
      </w:r>
      <w:r w:rsidRPr="006D5030">
        <w:rPr>
          <w:rFonts w:ascii="Sylfaen" w:hAnsi="Sylfaen"/>
          <w:lang w:val="ka-GE"/>
        </w:rPr>
        <w:t xml:space="preserve"> </w:t>
      </w:r>
      <w:r w:rsidRPr="006D5030">
        <w:rPr>
          <w:rFonts w:ascii="Sylfaen" w:hAnsi="Sylfaen" w:cs="Sylfaen"/>
          <w:lang w:val="ka-GE"/>
        </w:rPr>
        <w:t>ფულის</w:t>
      </w:r>
      <w:r w:rsidRPr="006D5030">
        <w:rPr>
          <w:rFonts w:ascii="Sylfaen" w:hAnsi="Sylfaen"/>
          <w:lang w:val="ka-GE"/>
        </w:rPr>
        <w:t xml:space="preserve"> </w:t>
      </w:r>
      <w:r w:rsidRPr="006D5030">
        <w:rPr>
          <w:rFonts w:ascii="Sylfaen" w:hAnsi="Sylfaen" w:cs="Sylfaen"/>
          <w:lang w:val="ka-GE"/>
        </w:rPr>
        <w:t>მიღება;</w:t>
      </w:r>
      <w:r w:rsidRPr="006D5030">
        <w:rPr>
          <w:rFonts w:ascii="Sylfaen" w:hAnsi="Sylfaen"/>
          <w:lang w:val="ka-GE"/>
        </w:rPr>
        <w:t xml:space="preserve"> </w:t>
      </w:r>
    </w:p>
    <w:p w14:paraId="4B8D1E3D" w14:textId="77777777" w:rsidR="006F4819" w:rsidRPr="006D5030" w:rsidRDefault="006F4819" w:rsidP="006F4819">
      <w:pPr>
        <w:pStyle w:val="ListParagraph"/>
        <w:numPr>
          <w:ilvl w:val="0"/>
          <w:numId w:val="39"/>
        </w:numPr>
        <w:jc w:val="both"/>
        <w:rPr>
          <w:rFonts w:ascii="Sylfaen" w:hAnsi="Sylfaen"/>
          <w:lang w:val="ka-GE"/>
        </w:rPr>
      </w:pPr>
      <w:r w:rsidRPr="006D5030">
        <w:rPr>
          <w:rFonts w:ascii="Sylfaen" w:hAnsi="Sylfaen" w:cs="Sylfaen"/>
          <w:lang w:val="ka-GE"/>
        </w:rPr>
        <w:t>ან ნებისმიერი</w:t>
      </w:r>
      <w:r w:rsidRPr="006D5030">
        <w:rPr>
          <w:rFonts w:ascii="Sylfaen" w:hAnsi="Sylfaen"/>
          <w:lang w:val="ka-GE"/>
        </w:rPr>
        <w:t xml:space="preserve"> </w:t>
      </w:r>
      <w:r w:rsidRPr="006D5030">
        <w:rPr>
          <w:rFonts w:ascii="Sylfaen" w:hAnsi="Sylfaen" w:cs="Sylfaen"/>
          <w:lang w:val="ka-GE"/>
        </w:rPr>
        <w:t>უპირატესობის</w:t>
      </w:r>
      <w:r w:rsidRPr="006D5030">
        <w:rPr>
          <w:rFonts w:ascii="Sylfaen" w:hAnsi="Sylfaen"/>
          <w:lang w:val="ka-GE"/>
        </w:rPr>
        <w:t xml:space="preserve"> </w:t>
      </w:r>
      <w:r w:rsidRPr="006D5030">
        <w:rPr>
          <w:rFonts w:ascii="Sylfaen" w:hAnsi="Sylfaen" w:cs="Sylfaen"/>
          <w:lang w:val="ka-GE"/>
        </w:rPr>
        <w:t>მინიჭება;</w:t>
      </w:r>
    </w:p>
    <w:p w14:paraId="7FCDEBDD" w14:textId="77777777" w:rsidR="006F4819" w:rsidRPr="006D5030" w:rsidRDefault="006F4819" w:rsidP="006F4819">
      <w:pPr>
        <w:pStyle w:val="ListParagraph"/>
        <w:numPr>
          <w:ilvl w:val="0"/>
          <w:numId w:val="39"/>
        </w:numPr>
        <w:jc w:val="both"/>
        <w:rPr>
          <w:rFonts w:ascii="Sylfaen" w:hAnsi="Sylfaen"/>
          <w:lang w:val="ka-GE"/>
        </w:rPr>
      </w:pPr>
      <w:r w:rsidRPr="006D5030">
        <w:rPr>
          <w:rFonts w:ascii="Sylfaen" w:hAnsi="Sylfaen" w:cs="Sylfaen"/>
          <w:lang w:val="ka-GE"/>
        </w:rPr>
        <w:t>ან</w:t>
      </w:r>
      <w:r w:rsidRPr="006D5030">
        <w:rPr>
          <w:rFonts w:ascii="Sylfaen" w:hAnsi="Sylfaen"/>
          <w:lang w:val="ka-GE"/>
        </w:rPr>
        <w:t xml:space="preserve"> ასეთი უპირატესობის მინიჭების </w:t>
      </w:r>
      <w:r w:rsidRPr="006D5030">
        <w:rPr>
          <w:rFonts w:ascii="Sylfaen" w:hAnsi="Sylfaen" w:cs="Sylfaen"/>
          <w:lang w:val="ka-GE"/>
        </w:rPr>
        <w:t>დაპირება.</w:t>
      </w:r>
    </w:p>
    <w:p w14:paraId="19DE7818" w14:textId="77777777" w:rsidR="006F4819" w:rsidRPr="006D5030" w:rsidRDefault="006F4819" w:rsidP="006F4819">
      <w:pPr>
        <w:jc w:val="both"/>
        <w:rPr>
          <w:rFonts w:ascii="Sylfaen" w:hAnsi="Sylfaen"/>
          <w:lang w:val="ka-GE"/>
        </w:rPr>
      </w:pPr>
    </w:p>
    <w:p w14:paraId="06B1FF79" w14:textId="77777777" w:rsidR="006F4819" w:rsidRPr="006D5030" w:rsidRDefault="006F4819" w:rsidP="006F4819">
      <w:pPr>
        <w:jc w:val="both"/>
        <w:rPr>
          <w:rFonts w:ascii="Sylfaen" w:hAnsi="Sylfaen"/>
          <w:b/>
          <w:lang w:val="ka-GE"/>
        </w:rPr>
      </w:pPr>
      <w:r w:rsidRPr="006D5030">
        <w:rPr>
          <w:rFonts w:ascii="Sylfaen" w:hAnsi="Sylfaen"/>
          <w:b/>
          <w:lang w:val="ka-GE"/>
        </w:rPr>
        <w:t xml:space="preserve">(3) </w:t>
      </w:r>
      <w:r w:rsidRPr="006D5030">
        <w:rPr>
          <w:rFonts w:ascii="Sylfaen" w:hAnsi="Sylfaen" w:cs="Sylfaen"/>
          <w:b/>
          <w:lang w:val="ka-GE"/>
        </w:rPr>
        <w:t>დისკრიმინაციის აკრძალვა</w:t>
      </w:r>
    </w:p>
    <w:p w14:paraId="75A274C2" w14:textId="77777777" w:rsidR="006F4819" w:rsidRPr="006D5030" w:rsidRDefault="006F4819" w:rsidP="006F4819">
      <w:pPr>
        <w:jc w:val="both"/>
        <w:rPr>
          <w:rFonts w:ascii="Sylfaen" w:hAnsi="Sylfaen"/>
          <w:lang w:val="ka-GE"/>
        </w:rPr>
      </w:pPr>
      <w:r w:rsidRPr="006D5030">
        <w:rPr>
          <w:rFonts w:ascii="Sylfaen" w:hAnsi="Sylfaen" w:cs="Sylfaen"/>
          <w:lang w:val="ka-GE"/>
        </w:rPr>
        <w:t>მხარეები</w:t>
      </w:r>
      <w:r w:rsidRPr="006D5030">
        <w:rPr>
          <w:rFonts w:ascii="Sylfaen" w:hAnsi="Sylfaen"/>
          <w:lang w:val="ka-GE"/>
        </w:rPr>
        <w:t xml:space="preserve"> აქვე </w:t>
      </w:r>
      <w:r w:rsidRPr="006D5030">
        <w:rPr>
          <w:rFonts w:ascii="Sylfaen" w:hAnsi="Sylfaen" w:cs="Sylfaen"/>
          <w:lang w:val="ka-GE"/>
        </w:rPr>
        <w:t>თანხმდებიან</w:t>
      </w:r>
      <w:r w:rsidRPr="006D5030">
        <w:rPr>
          <w:rFonts w:ascii="Sylfaen" w:hAnsi="Sylfaen"/>
          <w:lang w:val="ka-GE"/>
        </w:rPr>
        <w:t xml:space="preserve">, </w:t>
      </w:r>
      <w:r w:rsidRPr="006D5030">
        <w:rPr>
          <w:rFonts w:ascii="Sylfaen" w:hAnsi="Sylfaen" w:cs="Sylfaen"/>
          <w:lang w:val="ka-GE"/>
        </w:rPr>
        <w:t>რომ</w:t>
      </w:r>
      <w:r w:rsidRPr="006D5030">
        <w:rPr>
          <w:rFonts w:ascii="Sylfaen" w:hAnsi="Sylfaen"/>
          <w:lang w:val="ka-GE"/>
        </w:rPr>
        <w:t xml:space="preserve"> </w:t>
      </w:r>
      <w:r w:rsidRPr="006D5030">
        <w:rPr>
          <w:rFonts w:ascii="Sylfaen" w:hAnsi="Sylfaen" w:cs="Sylfaen"/>
          <w:lang w:val="ka-GE"/>
        </w:rPr>
        <w:t>მუშაკთა</w:t>
      </w:r>
      <w:r w:rsidRPr="006D5030">
        <w:rPr>
          <w:rFonts w:ascii="Sylfaen" w:hAnsi="Sylfaen"/>
          <w:lang w:val="ka-GE"/>
        </w:rPr>
        <w:t xml:space="preserve"> </w:t>
      </w:r>
      <w:r w:rsidRPr="006D5030">
        <w:rPr>
          <w:rFonts w:ascii="Sylfaen" w:hAnsi="Sylfaen" w:cs="Sylfaen"/>
          <w:lang w:val="ka-GE"/>
        </w:rPr>
        <w:t>განთავსებისას დაუშვებელია</w:t>
      </w:r>
      <w:r w:rsidRPr="006D5030">
        <w:rPr>
          <w:rFonts w:ascii="Sylfaen" w:hAnsi="Sylfaen"/>
          <w:lang w:val="ka-GE"/>
        </w:rPr>
        <w:t xml:space="preserve"> </w:t>
      </w:r>
      <w:r w:rsidRPr="006D5030">
        <w:rPr>
          <w:rFonts w:ascii="Sylfaen" w:hAnsi="Sylfaen" w:cs="Sylfaen"/>
          <w:lang w:val="ka-GE"/>
        </w:rPr>
        <w:t>დისკრიმინაცია</w:t>
      </w:r>
      <w:r w:rsidRPr="006D5030">
        <w:rPr>
          <w:rFonts w:ascii="Sylfaen" w:hAnsi="Sylfaen"/>
          <w:lang w:val="ka-GE"/>
        </w:rPr>
        <w:t xml:space="preserve">, ნებისმიერი საფუძვლით, </w:t>
      </w:r>
      <w:r w:rsidRPr="006D5030">
        <w:rPr>
          <w:rFonts w:ascii="Sylfaen" w:hAnsi="Sylfaen" w:cs="Sylfaen"/>
          <w:lang w:val="ka-GE"/>
        </w:rPr>
        <w:t>როგორიცაა სქესი, რასობრივი, ეთნიკური ან სოციალური კუთვნილება, მსოფლმხედველობა, რელიგია ან სექსუალური ორიენტაცია და სხვა ფორმები.</w:t>
      </w:r>
    </w:p>
    <w:p w14:paraId="74663255" w14:textId="77777777" w:rsidR="006F4819" w:rsidRPr="006D5030" w:rsidRDefault="006F4819" w:rsidP="006F4819">
      <w:pPr>
        <w:jc w:val="both"/>
        <w:rPr>
          <w:rFonts w:ascii="Sylfaen" w:hAnsi="Sylfaen" w:cs="Sylfaen"/>
          <w:b/>
          <w:lang w:val="ka-GE"/>
        </w:rPr>
      </w:pPr>
    </w:p>
    <w:p w14:paraId="0FA5CA76" w14:textId="77777777" w:rsidR="006F4819" w:rsidRPr="006D5030" w:rsidRDefault="006F4819" w:rsidP="006F4819">
      <w:pPr>
        <w:jc w:val="both"/>
        <w:rPr>
          <w:rFonts w:ascii="Sylfaen" w:hAnsi="Sylfaen"/>
          <w:b/>
          <w:lang w:val="ka-GE"/>
        </w:rPr>
      </w:pPr>
      <w:r w:rsidRPr="006D5030">
        <w:rPr>
          <w:rFonts w:ascii="Sylfaen" w:hAnsi="Sylfaen" w:cs="Sylfaen"/>
          <w:b/>
          <w:lang w:val="ka-GE"/>
        </w:rPr>
        <w:t>ნაწილი</w:t>
      </w:r>
      <w:r w:rsidRPr="006D5030">
        <w:rPr>
          <w:rFonts w:ascii="Sylfaen" w:hAnsi="Sylfaen"/>
          <w:b/>
          <w:lang w:val="ka-GE"/>
        </w:rPr>
        <w:t xml:space="preserve"> 6 - </w:t>
      </w:r>
      <w:r w:rsidRPr="006D5030">
        <w:rPr>
          <w:rFonts w:ascii="Sylfaen" w:hAnsi="Sylfaen" w:cs="Sylfaen"/>
          <w:b/>
          <w:lang w:val="ka-GE"/>
        </w:rPr>
        <w:t>დასაქმების</w:t>
      </w:r>
      <w:r w:rsidRPr="006D5030">
        <w:rPr>
          <w:rFonts w:ascii="Sylfaen" w:hAnsi="Sylfaen"/>
          <w:b/>
          <w:lang w:val="ka-GE"/>
        </w:rPr>
        <w:t xml:space="preserve"> </w:t>
      </w:r>
      <w:r w:rsidRPr="006D5030">
        <w:rPr>
          <w:rFonts w:ascii="Sylfaen" w:hAnsi="Sylfaen" w:cs="Sylfaen"/>
          <w:b/>
          <w:lang w:val="ka-GE"/>
        </w:rPr>
        <w:t>კერძო</w:t>
      </w:r>
      <w:r w:rsidRPr="006D5030">
        <w:rPr>
          <w:rFonts w:ascii="Sylfaen" w:hAnsi="Sylfaen"/>
          <w:b/>
          <w:lang w:val="ka-GE"/>
        </w:rPr>
        <w:t xml:space="preserve"> </w:t>
      </w:r>
      <w:r w:rsidRPr="006D5030">
        <w:rPr>
          <w:rFonts w:ascii="Sylfaen" w:hAnsi="Sylfaen" w:cs="Sylfaen"/>
          <w:b/>
          <w:lang w:val="ka-GE"/>
        </w:rPr>
        <w:t>სააგენტოების</w:t>
      </w:r>
      <w:r w:rsidRPr="006D5030">
        <w:rPr>
          <w:rFonts w:ascii="Sylfaen" w:hAnsi="Sylfaen"/>
          <w:b/>
          <w:lang w:val="ka-GE"/>
        </w:rPr>
        <w:t xml:space="preserve"> </w:t>
      </w:r>
      <w:r w:rsidRPr="006D5030">
        <w:rPr>
          <w:rFonts w:ascii="Sylfaen" w:hAnsi="Sylfaen" w:cs="Sylfaen"/>
          <w:b/>
          <w:lang w:val="ka-GE"/>
        </w:rPr>
        <w:t>გამოყენების</w:t>
      </w:r>
      <w:r w:rsidRPr="006D5030">
        <w:rPr>
          <w:rFonts w:ascii="Sylfaen" w:hAnsi="Sylfaen"/>
          <w:b/>
          <w:lang w:val="ka-GE"/>
        </w:rPr>
        <w:t xml:space="preserve"> </w:t>
      </w:r>
      <w:r w:rsidRPr="006D5030">
        <w:rPr>
          <w:rFonts w:ascii="Sylfaen" w:hAnsi="Sylfaen" w:cs="Sylfaen"/>
          <w:b/>
          <w:lang w:val="ka-GE"/>
        </w:rPr>
        <w:t>აკრძალვა</w:t>
      </w:r>
    </w:p>
    <w:p w14:paraId="6654D3C7" w14:textId="77777777" w:rsidR="006F4819" w:rsidRPr="006D5030" w:rsidRDefault="006F4819" w:rsidP="006F4819">
      <w:pPr>
        <w:jc w:val="both"/>
        <w:rPr>
          <w:rFonts w:ascii="Sylfaen" w:hAnsi="Sylfaen"/>
          <w:lang w:val="ka-GE"/>
        </w:rPr>
      </w:pPr>
      <w:r w:rsidRPr="006D5030">
        <w:rPr>
          <w:rFonts w:ascii="Sylfaen" w:hAnsi="Sylfaen" w:cs="Sylfaen"/>
          <w:lang w:val="ka-GE"/>
        </w:rPr>
        <w:t>დასაქმების</w:t>
      </w:r>
      <w:r w:rsidRPr="006D5030">
        <w:rPr>
          <w:rFonts w:ascii="Sylfaen" w:hAnsi="Sylfaen"/>
          <w:lang w:val="ka-GE"/>
        </w:rPr>
        <w:t xml:space="preserve"> </w:t>
      </w:r>
      <w:r w:rsidRPr="006D5030">
        <w:rPr>
          <w:rFonts w:ascii="Sylfaen" w:hAnsi="Sylfaen" w:cs="Sylfaen"/>
          <w:lang w:val="ka-GE"/>
        </w:rPr>
        <w:t>კერძო</w:t>
      </w:r>
      <w:r w:rsidRPr="006D5030">
        <w:rPr>
          <w:rFonts w:ascii="Sylfaen" w:hAnsi="Sylfaen"/>
          <w:lang w:val="ka-GE"/>
        </w:rPr>
        <w:t xml:space="preserve"> </w:t>
      </w:r>
      <w:r w:rsidRPr="006D5030">
        <w:rPr>
          <w:rFonts w:ascii="Sylfaen" w:hAnsi="Sylfaen" w:cs="Sylfaen"/>
          <w:lang w:val="ka-GE"/>
        </w:rPr>
        <w:t>სააგენტოების</w:t>
      </w:r>
      <w:r w:rsidRPr="006D5030">
        <w:rPr>
          <w:rFonts w:ascii="Sylfaen" w:hAnsi="Sylfaen"/>
          <w:lang w:val="ka-GE"/>
        </w:rPr>
        <w:t xml:space="preserve"> </w:t>
      </w:r>
      <w:r w:rsidRPr="006D5030">
        <w:rPr>
          <w:rFonts w:ascii="Sylfaen" w:hAnsi="Sylfaen" w:cs="Sylfaen"/>
          <w:lang w:val="ka-GE"/>
        </w:rPr>
        <w:t>მიერ</w:t>
      </w:r>
      <w:r w:rsidRPr="006D5030">
        <w:rPr>
          <w:rFonts w:ascii="Sylfaen" w:hAnsi="Sylfaen"/>
          <w:lang w:val="ka-GE"/>
        </w:rPr>
        <w:t xml:space="preserve"> </w:t>
      </w:r>
      <w:r w:rsidRPr="006D5030">
        <w:rPr>
          <w:rFonts w:ascii="Sylfaen" w:hAnsi="Sylfaen" w:cs="Sylfaen"/>
          <w:lang w:val="ka-GE"/>
        </w:rPr>
        <w:t>დასაქმებულთა</w:t>
      </w:r>
      <w:r w:rsidRPr="006D5030">
        <w:rPr>
          <w:rFonts w:ascii="Sylfaen" w:hAnsi="Sylfaen"/>
          <w:lang w:val="ka-GE"/>
        </w:rPr>
        <w:t xml:space="preserve"> </w:t>
      </w:r>
      <w:r w:rsidRPr="006D5030">
        <w:rPr>
          <w:rFonts w:ascii="Sylfaen" w:hAnsi="Sylfaen" w:cs="Sylfaen"/>
          <w:lang w:val="ka-GE"/>
        </w:rPr>
        <w:t>შერჩევა ან განთავსება, არცერთი</w:t>
      </w:r>
      <w:r w:rsidRPr="006D5030">
        <w:rPr>
          <w:rFonts w:ascii="Sylfaen" w:hAnsi="Sylfaen"/>
          <w:lang w:val="ka-GE"/>
        </w:rPr>
        <w:t xml:space="preserve"> </w:t>
      </w:r>
      <w:r w:rsidRPr="006D5030">
        <w:rPr>
          <w:rFonts w:ascii="Sylfaen" w:hAnsi="Sylfaen" w:cs="Sylfaen"/>
          <w:lang w:val="ka-GE"/>
        </w:rPr>
        <w:t>მხარისათვის</w:t>
      </w:r>
      <w:r w:rsidRPr="006D5030">
        <w:rPr>
          <w:rFonts w:ascii="Sylfaen" w:hAnsi="Sylfaen"/>
          <w:lang w:val="ka-GE"/>
        </w:rPr>
        <w:t xml:space="preserve"> </w:t>
      </w:r>
      <w:r w:rsidRPr="006D5030">
        <w:rPr>
          <w:rFonts w:ascii="Sylfaen" w:hAnsi="Sylfaen" w:cs="Sylfaen"/>
          <w:lang w:val="ka-GE"/>
        </w:rPr>
        <w:t>არის</w:t>
      </w:r>
      <w:r w:rsidRPr="006D5030">
        <w:rPr>
          <w:rFonts w:ascii="Sylfaen" w:hAnsi="Sylfaen"/>
          <w:lang w:val="ka-GE"/>
        </w:rPr>
        <w:t xml:space="preserve"> </w:t>
      </w:r>
      <w:r w:rsidRPr="006D5030">
        <w:rPr>
          <w:rFonts w:ascii="Sylfaen" w:hAnsi="Sylfaen" w:cs="Sylfaen"/>
          <w:lang w:val="ka-GE"/>
        </w:rPr>
        <w:t>ნებადართული</w:t>
      </w:r>
      <w:r w:rsidRPr="006D5030">
        <w:rPr>
          <w:rFonts w:ascii="Sylfaen" w:hAnsi="Sylfaen"/>
          <w:lang w:val="ka-GE"/>
        </w:rPr>
        <w:t xml:space="preserve">. </w:t>
      </w:r>
    </w:p>
    <w:p w14:paraId="5F4D5AFF" w14:textId="77777777" w:rsidR="006F4819" w:rsidRPr="006D5030" w:rsidRDefault="006F4819" w:rsidP="006F4819">
      <w:pPr>
        <w:jc w:val="both"/>
        <w:rPr>
          <w:rFonts w:ascii="Sylfaen" w:hAnsi="Sylfaen"/>
          <w:lang w:val="ka-GE"/>
        </w:rPr>
      </w:pPr>
      <w:r w:rsidRPr="006D5030">
        <w:rPr>
          <w:rFonts w:ascii="Sylfaen" w:hAnsi="Sylfaen"/>
          <w:lang w:val="ka-GE"/>
        </w:rPr>
        <w:t>მხარეები თანხმდებიან, რომ ინფორმაციას გერმანიის ფედერაციულ რესპუბლიკაში სეზონური მუშაკების განთავსების თაობაზე განკარგავს საქართველოს დასაქმების ხელშეწყობის სახელმწიფო სააგენტო.</w:t>
      </w:r>
    </w:p>
    <w:p w14:paraId="35A8E372" w14:textId="3345BE12" w:rsidR="006F4819" w:rsidRDefault="006F4819" w:rsidP="006F4819">
      <w:pPr>
        <w:jc w:val="both"/>
        <w:rPr>
          <w:rFonts w:ascii="Sylfaen" w:hAnsi="Sylfaen"/>
          <w:b/>
          <w:lang w:val="ka-GE"/>
        </w:rPr>
      </w:pPr>
    </w:p>
    <w:p w14:paraId="15998E09" w14:textId="77777777" w:rsidR="00D25E02" w:rsidRPr="006D5030" w:rsidRDefault="00D25E02" w:rsidP="006F4819">
      <w:pPr>
        <w:jc w:val="both"/>
        <w:rPr>
          <w:rFonts w:ascii="Sylfaen" w:hAnsi="Sylfaen"/>
          <w:b/>
          <w:lang w:val="ka-GE"/>
        </w:rPr>
      </w:pPr>
      <w:bookmarkStart w:id="0" w:name="_GoBack"/>
      <w:bookmarkEnd w:id="0"/>
    </w:p>
    <w:p w14:paraId="2B2A5B17" w14:textId="77777777" w:rsidR="006F4819" w:rsidRPr="006D5030" w:rsidRDefault="006F4819" w:rsidP="006F4819">
      <w:pPr>
        <w:jc w:val="both"/>
        <w:rPr>
          <w:rFonts w:ascii="Sylfaen" w:hAnsi="Sylfaen"/>
          <w:b/>
          <w:lang w:val="ka-GE"/>
        </w:rPr>
      </w:pPr>
      <w:r w:rsidRPr="006D5030">
        <w:rPr>
          <w:rFonts w:ascii="Sylfaen" w:hAnsi="Sylfaen"/>
          <w:b/>
          <w:lang w:val="ka-GE"/>
        </w:rPr>
        <w:lastRenderedPageBreak/>
        <w:t>ნაწილი 7 - ხელახალი დასაქმება</w:t>
      </w:r>
    </w:p>
    <w:p w14:paraId="12F5508F" w14:textId="77777777" w:rsidR="006F4819" w:rsidRPr="006D5030" w:rsidRDefault="006F4819" w:rsidP="006F4819">
      <w:pPr>
        <w:jc w:val="both"/>
        <w:rPr>
          <w:rFonts w:ascii="Sylfaen" w:hAnsi="Sylfaen"/>
          <w:lang w:val="ka-GE"/>
        </w:rPr>
      </w:pPr>
      <w:r w:rsidRPr="006D5030">
        <w:rPr>
          <w:rFonts w:ascii="Sylfaen" w:hAnsi="Sylfaen"/>
          <w:lang w:val="ka-GE"/>
        </w:rPr>
        <w:t>საჭიროების შემთხვევაში, როგორც წესი,  განთავსებული აპლიკანტების ხელახალი დასაქმება შესაძლებელია. ეს გამორიცხულია შემდეგ შემთხვევებში:</w:t>
      </w:r>
    </w:p>
    <w:p w14:paraId="68203133" w14:textId="77777777" w:rsidR="006F4819" w:rsidRPr="006D5030" w:rsidRDefault="006F4819" w:rsidP="006F4819">
      <w:pPr>
        <w:jc w:val="both"/>
        <w:rPr>
          <w:rFonts w:ascii="Sylfaen" w:hAnsi="Sylfaen"/>
          <w:lang w:val="ka-GE"/>
        </w:rPr>
      </w:pPr>
      <w:r w:rsidRPr="006D5030">
        <w:rPr>
          <w:rFonts w:ascii="Sylfaen" w:hAnsi="Sylfaen"/>
          <w:lang w:val="ka-GE"/>
        </w:rPr>
        <w:t>(1) განთავსებული განმცხადებლები არ იწყებენ მუშაობას მითითებულ პოზიციაზე, ან შემოთავაზებულ დამსაქმებელთან შრომითი ხელშეკრულება ძალაში არ შედის დამსაქმებელის მიზეზით;</w:t>
      </w:r>
    </w:p>
    <w:p w14:paraId="360C54A9" w14:textId="77777777" w:rsidR="006F4819" w:rsidRPr="006D5030" w:rsidRDefault="006F4819" w:rsidP="006F4819">
      <w:pPr>
        <w:jc w:val="both"/>
        <w:rPr>
          <w:rFonts w:ascii="Sylfaen" w:hAnsi="Sylfaen"/>
          <w:lang w:val="ka-GE"/>
        </w:rPr>
      </w:pPr>
      <w:r w:rsidRPr="006D5030">
        <w:rPr>
          <w:rFonts w:ascii="Sylfaen" w:hAnsi="Sylfaen"/>
          <w:lang w:val="ka-GE"/>
        </w:rPr>
        <w:t>(2) სამუშაო ურთიერთობა  სრულდება ვადამდე განთავსებული მუშაკის მიერ იმ მიზეზით, რაზეც პასუხისმგებელია მუშაკი.</w:t>
      </w:r>
    </w:p>
    <w:p w14:paraId="121896C9" w14:textId="77777777" w:rsidR="006F4819" w:rsidRPr="006D5030" w:rsidRDefault="006F4819" w:rsidP="006F4819">
      <w:pPr>
        <w:jc w:val="both"/>
        <w:rPr>
          <w:rFonts w:ascii="Sylfaen" w:hAnsi="Sylfaen"/>
          <w:b/>
          <w:lang w:val="ka-GE"/>
        </w:rPr>
      </w:pPr>
      <w:r w:rsidRPr="006D5030">
        <w:rPr>
          <w:rFonts w:ascii="Sylfaen" w:hAnsi="Sylfaen"/>
          <w:b/>
          <w:lang w:val="ka-GE"/>
        </w:rPr>
        <w:t>ნაწილი 8 - ადმინისტრაციული ხარჯები ამ ხელშეკრულების განსახორციელებლად</w:t>
      </w:r>
    </w:p>
    <w:p w14:paraId="545D6A1F" w14:textId="77777777" w:rsidR="006F4819" w:rsidRPr="006D5030" w:rsidRDefault="006F4819" w:rsidP="006F4819">
      <w:pPr>
        <w:jc w:val="both"/>
        <w:rPr>
          <w:rFonts w:ascii="Sylfaen" w:hAnsi="Sylfaen"/>
          <w:lang w:val="ka-GE"/>
        </w:rPr>
      </w:pPr>
      <w:r w:rsidRPr="006D5030">
        <w:rPr>
          <w:rFonts w:ascii="Sylfaen" w:hAnsi="Sylfaen"/>
          <w:lang w:val="ka-GE"/>
        </w:rPr>
        <w:t>(1) ადმინისტრაციული ხარჯები ამ შეთანხმების განხორციელებისთვის  დაეკისრება იმ მხარეს, რომლის ვალდებულებების შესასრულებლადაც იქნა ეს ხარჯები გათვალისწინებული. მაგალითად:</w:t>
      </w:r>
    </w:p>
    <w:p w14:paraId="1EBCFD95" w14:textId="77777777" w:rsidR="006F4819" w:rsidRPr="006D5030" w:rsidRDefault="006F4819" w:rsidP="006F4819">
      <w:pPr>
        <w:jc w:val="both"/>
        <w:rPr>
          <w:rFonts w:ascii="Sylfaen" w:hAnsi="Sylfaen"/>
          <w:lang w:val="ka-GE"/>
        </w:rPr>
      </w:pPr>
      <w:r w:rsidRPr="006D5030">
        <w:rPr>
          <w:rFonts w:ascii="Sylfaen" w:hAnsi="Sylfaen"/>
          <w:b/>
          <w:lang w:val="ka-GE"/>
        </w:rPr>
        <w:t>BA-ს</w:t>
      </w:r>
      <w:r w:rsidRPr="006D5030">
        <w:rPr>
          <w:rFonts w:ascii="Sylfaen" w:hAnsi="Sylfaen"/>
          <w:lang w:val="ka-GE"/>
        </w:rPr>
        <w:t xml:space="preserve"> ეკისრება ხარჯები, რომლებიც უკავშირდება დამსაქმებლებისათვის შეთავაზებულ მომსახურებას, გერმანიის მხარეში განთავსებასა და სამუშაო ნებართვის მისაღებად განსახორციელებელ პროცესს.</w:t>
      </w:r>
    </w:p>
    <w:p w14:paraId="5358FA32" w14:textId="77777777" w:rsidR="006F4819" w:rsidRPr="006D5030" w:rsidRDefault="006F4819" w:rsidP="006F4819">
      <w:pPr>
        <w:jc w:val="both"/>
        <w:rPr>
          <w:rFonts w:ascii="Sylfaen" w:hAnsi="Sylfaen"/>
          <w:lang w:val="ka-GE"/>
        </w:rPr>
      </w:pPr>
      <w:r w:rsidRPr="006D5030">
        <w:rPr>
          <w:rFonts w:ascii="Sylfaen" w:hAnsi="Sylfaen"/>
          <w:b/>
          <w:lang w:val="ka-GE"/>
        </w:rPr>
        <w:t>ქართული პარტნიორი ადმინისტრაცია</w:t>
      </w:r>
      <w:r w:rsidRPr="006D5030">
        <w:rPr>
          <w:rFonts w:ascii="Sylfaen" w:hAnsi="Sylfaen"/>
          <w:lang w:val="ka-GE"/>
        </w:rPr>
        <w:t xml:space="preserve"> - საქართველოში განმცხადებლების ინფორმირებისა და შერჩევისთვის.</w:t>
      </w:r>
      <w:r w:rsidRPr="006D5030" w:rsidDel="0009423C">
        <w:rPr>
          <w:rFonts w:ascii="Sylfaen" w:hAnsi="Sylfaen"/>
          <w:lang w:val="ka-GE"/>
        </w:rPr>
        <w:t xml:space="preserve"> </w:t>
      </w:r>
    </w:p>
    <w:p w14:paraId="17832B6E" w14:textId="77777777" w:rsidR="006F4819" w:rsidRPr="006D5030" w:rsidRDefault="006F4819" w:rsidP="006F4819">
      <w:pPr>
        <w:jc w:val="both"/>
        <w:rPr>
          <w:rFonts w:ascii="Sylfaen" w:hAnsi="Sylfaen"/>
          <w:lang w:val="ka-GE"/>
        </w:rPr>
      </w:pPr>
      <w:r w:rsidRPr="006D5030">
        <w:rPr>
          <w:rFonts w:ascii="Sylfaen" w:hAnsi="Sylfaen"/>
          <w:lang w:val="ka-GE"/>
        </w:rPr>
        <w:t>(2) შემდეგი შეეხება ამ შეთანხმების განხორციელების ან განვითარებისათვის ჩატარებული ერთობლივი ღონისძიებებისათვის გაწეულ ხარჯებს, როგორიცაა კონფერენციები ან საინფორმაციო ღონისძიებები:</w:t>
      </w:r>
    </w:p>
    <w:p w14:paraId="1E25D795" w14:textId="77777777" w:rsidR="006F4819" w:rsidRPr="006D5030" w:rsidRDefault="006F4819" w:rsidP="006F4819">
      <w:pPr>
        <w:pStyle w:val="ListParagraph"/>
        <w:numPr>
          <w:ilvl w:val="0"/>
          <w:numId w:val="40"/>
        </w:numPr>
        <w:jc w:val="both"/>
        <w:rPr>
          <w:rFonts w:ascii="Sylfaen" w:hAnsi="Sylfaen"/>
          <w:lang w:val="ka-GE"/>
        </w:rPr>
      </w:pPr>
      <w:r w:rsidRPr="006D5030">
        <w:rPr>
          <w:rFonts w:ascii="Sylfaen" w:hAnsi="Sylfaen" w:cs="Sylfaen"/>
          <w:lang w:val="ka-GE"/>
        </w:rPr>
        <w:t>მგზავრობის</w:t>
      </w:r>
      <w:r w:rsidRPr="006D5030">
        <w:rPr>
          <w:rFonts w:ascii="Sylfaen" w:hAnsi="Sylfaen"/>
          <w:lang w:val="ka-GE"/>
        </w:rPr>
        <w:t xml:space="preserve"> ხარჯებს, ადგილზე საცხოვრებლის, კვების და სასმელის საფასურს იხდიან სტუმრები;</w:t>
      </w:r>
    </w:p>
    <w:p w14:paraId="2CCC2095" w14:textId="77777777" w:rsidR="006F4819" w:rsidRPr="006D5030" w:rsidRDefault="006F4819" w:rsidP="006F4819">
      <w:pPr>
        <w:pStyle w:val="ListParagraph"/>
        <w:numPr>
          <w:ilvl w:val="0"/>
          <w:numId w:val="40"/>
        </w:numPr>
        <w:jc w:val="both"/>
        <w:rPr>
          <w:rFonts w:ascii="Sylfaen" w:hAnsi="Sylfaen"/>
          <w:lang w:val="ka-GE"/>
        </w:rPr>
      </w:pPr>
      <w:r w:rsidRPr="006D5030">
        <w:rPr>
          <w:rFonts w:ascii="Sylfaen" w:hAnsi="Sylfaen"/>
          <w:lang w:val="ka-GE"/>
        </w:rPr>
        <w:t>ადგილზე საორგანიზაციო ხარჯებს ანაზღაურებს მასპინძელი;</w:t>
      </w:r>
    </w:p>
    <w:p w14:paraId="2E0AC979" w14:textId="77777777" w:rsidR="006F4819" w:rsidRPr="006D5030" w:rsidRDefault="006F4819" w:rsidP="006F4819">
      <w:pPr>
        <w:pStyle w:val="ListParagraph"/>
        <w:numPr>
          <w:ilvl w:val="0"/>
          <w:numId w:val="40"/>
        </w:numPr>
        <w:jc w:val="both"/>
        <w:rPr>
          <w:rFonts w:ascii="Sylfaen" w:hAnsi="Sylfaen"/>
          <w:lang w:val="ka-GE"/>
        </w:rPr>
      </w:pPr>
      <w:r w:rsidRPr="006D5030">
        <w:rPr>
          <w:rFonts w:ascii="Sylfaen" w:hAnsi="Sylfaen"/>
          <w:lang w:val="ka-GE"/>
        </w:rPr>
        <w:t>ღონისძიებისთვის საჭირო თარგმანისა და თარჯიმნის მომსახურებას ანაზღაურებს ერთ-ერთი მხარე, ურთიერთშეთანხმებით.</w:t>
      </w:r>
    </w:p>
    <w:p w14:paraId="6EDFFC86" w14:textId="77777777" w:rsidR="006F4819" w:rsidRPr="006D5030" w:rsidRDefault="006F4819" w:rsidP="006F4819">
      <w:pPr>
        <w:jc w:val="both"/>
        <w:rPr>
          <w:rFonts w:ascii="Sylfaen" w:hAnsi="Sylfaen"/>
          <w:b/>
          <w:lang w:val="ka-GE"/>
        </w:rPr>
      </w:pPr>
    </w:p>
    <w:p w14:paraId="21E78B28" w14:textId="77777777" w:rsidR="006F4819" w:rsidRPr="006D5030" w:rsidRDefault="006F4819" w:rsidP="006F4819">
      <w:pPr>
        <w:jc w:val="both"/>
        <w:rPr>
          <w:rFonts w:ascii="Sylfaen" w:hAnsi="Sylfaen"/>
          <w:b/>
          <w:lang w:val="ka-GE"/>
        </w:rPr>
      </w:pPr>
      <w:r w:rsidRPr="006D5030">
        <w:rPr>
          <w:rFonts w:ascii="Sylfaen" w:hAnsi="Sylfaen"/>
          <w:b/>
          <w:lang w:val="ka-GE"/>
        </w:rPr>
        <w:t>ნაწილი 9 - გერმანიაში დასაქმების შესახებ ფორმები და ინფორმაცია, რეკლამა</w:t>
      </w:r>
    </w:p>
    <w:p w14:paraId="4AD2355A" w14:textId="77777777" w:rsidR="006F4819" w:rsidRPr="006D5030" w:rsidRDefault="006F4819" w:rsidP="006F4819">
      <w:pPr>
        <w:jc w:val="both"/>
        <w:rPr>
          <w:rFonts w:ascii="Sylfaen" w:hAnsi="Sylfaen"/>
          <w:lang w:val="ka-GE"/>
        </w:rPr>
      </w:pPr>
      <w:r w:rsidRPr="006D5030">
        <w:rPr>
          <w:rFonts w:ascii="Sylfaen" w:hAnsi="Sylfaen"/>
          <w:lang w:val="ka-GE"/>
        </w:rPr>
        <w:t>BA უზრუნველყოფს ქართულ პარტნიორ ადმინისტრაციას შემდეგი მასალებით:</w:t>
      </w:r>
    </w:p>
    <w:p w14:paraId="7D55A3E5" w14:textId="77777777" w:rsidR="006F4819" w:rsidRPr="006D5030" w:rsidRDefault="006F4819" w:rsidP="006F4819">
      <w:pPr>
        <w:pStyle w:val="ListParagraph"/>
        <w:numPr>
          <w:ilvl w:val="0"/>
          <w:numId w:val="41"/>
        </w:numPr>
        <w:jc w:val="both"/>
        <w:rPr>
          <w:rFonts w:ascii="Sylfaen" w:hAnsi="Sylfaen"/>
          <w:lang w:val="ka-GE"/>
        </w:rPr>
      </w:pPr>
      <w:r w:rsidRPr="006D5030">
        <w:rPr>
          <w:rFonts w:ascii="Sylfaen" w:hAnsi="Sylfaen" w:cs="Sylfaen"/>
          <w:lang w:val="ka-GE"/>
        </w:rPr>
        <w:t xml:space="preserve">საინფორმაციო ფურცელი დამსაქმებელთათვის - გერმანიაში </w:t>
      </w:r>
      <w:r w:rsidRPr="006D5030">
        <w:rPr>
          <w:rFonts w:ascii="Sylfaen" w:hAnsi="Sylfaen"/>
          <w:lang w:val="ka-GE"/>
        </w:rPr>
        <w:t>„სოფლის მეურნეობის სფეროში სეზონური  დასაქმება“;</w:t>
      </w:r>
    </w:p>
    <w:p w14:paraId="597D7F1A" w14:textId="77777777" w:rsidR="006F4819" w:rsidRPr="006D5030" w:rsidRDefault="006F4819" w:rsidP="006F4819">
      <w:pPr>
        <w:pStyle w:val="ListParagraph"/>
        <w:numPr>
          <w:ilvl w:val="0"/>
          <w:numId w:val="41"/>
        </w:numPr>
        <w:jc w:val="both"/>
        <w:rPr>
          <w:rFonts w:ascii="Sylfaen" w:hAnsi="Sylfaen"/>
          <w:lang w:val="ka-GE"/>
        </w:rPr>
      </w:pPr>
      <w:r w:rsidRPr="006D5030">
        <w:rPr>
          <w:rFonts w:ascii="Sylfaen" w:hAnsi="Sylfaen"/>
          <w:lang w:val="ka-GE"/>
        </w:rPr>
        <w:t>ფორმა „განმცხადებლის ფურცელი“, შესაბამისი ინფორმაციით/შევსების ინსტრუქციით;</w:t>
      </w:r>
    </w:p>
    <w:p w14:paraId="3E81EC7A" w14:textId="77777777" w:rsidR="006F4819" w:rsidRPr="006D5030" w:rsidRDefault="006F4819" w:rsidP="006F4819">
      <w:pPr>
        <w:pStyle w:val="ListParagraph"/>
        <w:numPr>
          <w:ilvl w:val="0"/>
          <w:numId w:val="41"/>
        </w:numPr>
        <w:jc w:val="both"/>
        <w:rPr>
          <w:rFonts w:ascii="Sylfaen" w:hAnsi="Sylfaen"/>
          <w:lang w:val="ka-GE"/>
        </w:rPr>
      </w:pPr>
      <w:r w:rsidRPr="006D5030">
        <w:rPr>
          <w:rFonts w:ascii="Sylfaen" w:hAnsi="Sylfaen"/>
          <w:lang w:val="ka-GE"/>
        </w:rPr>
        <w:t>განთავსების პროცედურის მაგალითი;</w:t>
      </w:r>
    </w:p>
    <w:p w14:paraId="1959CA9B" w14:textId="77777777" w:rsidR="006F4819" w:rsidRPr="006D5030" w:rsidRDefault="006F4819" w:rsidP="006F4819">
      <w:pPr>
        <w:pStyle w:val="ListParagraph"/>
        <w:numPr>
          <w:ilvl w:val="0"/>
          <w:numId w:val="41"/>
        </w:numPr>
        <w:jc w:val="both"/>
        <w:rPr>
          <w:rFonts w:ascii="Sylfaen" w:hAnsi="Sylfaen"/>
          <w:lang w:val="ka-GE"/>
        </w:rPr>
      </w:pPr>
      <w:r w:rsidRPr="006D5030">
        <w:rPr>
          <w:rFonts w:ascii="Sylfaen" w:hAnsi="Sylfaen"/>
          <w:lang w:val="ka-GE"/>
        </w:rPr>
        <w:t>შრომითი ხელშეკრულების ნიმუში;</w:t>
      </w:r>
    </w:p>
    <w:p w14:paraId="24BE5E53" w14:textId="77777777" w:rsidR="006F4819" w:rsidRPr="006D5030" w:rsidRDefault="006F4819" w:rsidP="006F4819">
      <w:pPr>
        <w:pStyle w:val="ListParagraph"/>
        <w:numPr>
          <w:ilvl w:val="0"/>
          <w:numId w:val="41"/>
        </w:numPr>
        <w:jc w:val="both"/>
        <w:rPr>
          <w:rFonts w:ascii="Sylfaen" w:hAnsi="Sylfaen"/>
          <w:lang w:val="ka-GE"/>
        </w:rPr>
      </w:pPr>
      <w:r w:rsidRPr="006D5030">
        <w:rPr>
          <w:rFonts w:ascii="Sylfaen" w:hAnsi="Sylfaen"/>
          <w:lang w:val="ka-GE"/>
        </w:rPr>
        <w:t>განთავსების ხელშეკრულების ნიმუში;</w:t>
      </w:r>
    </w:p>
    <w:p w14:paraId="36354A9A" w14:textId="77777777" w:rsidR="006F4819" w:rsidRPr="006D5030" w:rsidRDefault="006F4819" w:rsidP="006F4819">
      <w:pPr>
        <w:pStyle w:val="ListParagraph"/>
        <w:numPr>
          <w:ilvl w:val="0"/>
          <w:numId w:val="41"/>
        </w:numPr>
        <w:jc w:val="both"/>
        <w:rPr>
          <w:rFonts w:ascii="Sylfaen" w:hAnsi="Sylfaen"/>
          <w:lang w:val="ka-GE"/>
        </w:rPr>
      </w:pPr>
      <w:r w:rsidRPr="006D5030">
        <w:rPr>
          <w:rFonts w:ascii="Sylfaen" w:hAnsi="Sylfaen"/>
          <w:lang w:val="ka-GE"/>
        </w:rPr>
        <w:t>კითხვარი სეზონური მუშაკების სავალდებულო დაზღვევის/დაზღვევისგან განთავისუფლების დადგენის მიზნით (მხარეები შეთანხმდნენ, რომ ერთობლივი კონსულტაციების საფუძველზე შეიმუშავებენ განხორციელების მექანიზმს);</w:t>
      </w:r>
    </w:p>
    <w:p w14:paraId="357BD57B" w14:textId="77777777" w:rsidR="006F4819" w:rsidRPr="006D5030" w:rsidRDefault="006F4819" w:rsidP="006F4819">
      <w:pPr>
        <w:pStyle w:val="ListParagraph"/>
        <w:numPr>
          <w:ilvl w:val="0"/>
          <w:numId w:val="41"/>
        </w:numPr>
        <w:jc w:val="both"/>
        <w:rPr>
          <w:rFonts w:ascii="Sylfaen" w:hAnsi="Sylfaen"/>
          <w:lang w:val="ka-GE"/>
        </w:rPr>
      </w:pPr>
      <w:r w:rsidRPr="006D5030">
        <w:rPr>
          <w:rFonts w:ascii="Sylfaen" w:hAnsi="Sylfaen"/>
          <w:lang w:val="ka-GE"/>
        </w:rPr>
        <w:lastRenderedPageBreak/>
        <w:t>ძირითადი ინფორმაცია სამართლებრივი ნორმებისა და კანონების შესახებ-მოკლე შინაარსი.</w:t>
      </w:r>
    </w:p>
    <w:p w14:paraId="6AB999DC" w14:textId="77777777" w:rsidR="006F4819" w:rsidRPr="006D5030" w:rsidRDefault="006F4819" w:rsidP="006F4819">
      <w:pPr>
        <w:jc w:val="both"/>
        <w:rPr>
          <w:rFonts w:ascii="Sylfaen" w:hAnsi="Sylfaen"/>
          <w:lang w:val="ka-GE"/>
        </w:rPr>
      </w:pPr>
      <w:r w:rsidRPr="006D5030">
        <w:rPr>
          <w:rFonts w:ascii="Sylfaen" w:hAnsi="Sylfaen"/>
          <w:lang w:val="ka-GE"/>
        </w:rPr>
        <w:t>შესაბამის ეროვნულ ენაზე/ენებზე თარგმნისა და საკმარისი რაოდენობის ასლების მომზადების ხარჯები ეკისრება საქართველოს  დასაქმების ხელშეწყობის სახელმწიფო სააგენტოს.</w:t>
      </w:r>
    </w:p>
    <w:p w14:paraId="6D508661" w14:textId="77777777" w:rsidR="006F4819" w:rsidRPr="006D5030" w:rsidRDefault="006F4819" w:rsidP="006F4819">
      <w:pPr>
        <w:jc w:val="both"/>
        <w:rPr>
          <w:rFonts w:ascii="Sylfaen" w:hAnsi="Sylfaen"/>
          <w:lang w:val="ka-GE"/>
        </w:rPr>
      </w:pPr>
      <w:r w:rsidRPr="006D5030">
        <w:rPr>
          <w:rFonts w:ascii="Sylfaen" w:hAnsi="Sylfaen"/>
          <w:lang w:val="ka-GE"/>
        </w:rPr>
        <w:t>ქართული პარტნიორი ადმინისტრაცია უფლებამოსილია მიუთითოს BA-სთან არსებულ თანამშრომლობაზე და გამოიყენოს BA-ს ლოგო და აბრევიატურა ექსკლუზიურად ამ კონტექსტში.</w:t>
      </w:r>
    </w:p>
    <w:p w14:paraId="454021F0" w14:textId="77777777" w:rsidR="006F4819" w:rsidRPr="006D5030" w:rsidRDefault="006F4819" w:rsidP="006F4819">
      <w:pPr>
        <w:jc w:val="both"/>
        <w:rPr>
          <w:rFonts w:ascii="Sylfaen" w:hAnsi="Sylfaen"/>
          <w:b/>
          <w:lang w:val="ka-GE"/>
        </w:rPr>
      </w:pPr>
    </w:p>
    <w:p w14:paraId="4862C0D7" w14:textId="77777777" w:rsidR="006F4819" w:rsidRPr="006D5030" w:rsidRDefault="006F4819" w:rsidP="006F4819">
      <w:pPr>
        <w:jc w:val="both"/>
        <w:rPr>
          <w:rFonts w:ascii="Sylfaen" w:hAnsi="Sylfaen"/>
          <w:b/>
          <w:lang w:val="ka-GE"/>
        </w:rPr>
      </w:pPr>
      <w:r w:rsidRPr="006D5030">
        <w:rPr>
          <w:rFonts w:ascii="Sylfaen" w:hAnsi="Sylfaen"/>
          <w:b/>
          <w:lang w:val="ka-GE"/>
        </w:rPr>
        <w:t>ნაწილი 10 - წერილობითი ფორმა და კომუნიკაცია განთავსების პროცესში</w:t>
      </w:r>
    </w:p>
    <w:p w14:paraId="0F8CCAFB" w14:textId="77777777" w:rsidR="006F4819" w:rsidRPr="006D5030" w:rsidRDefault="006F4819" w:rsidP="006F4819">
      <w:pPr>
        <w:jc w:val="both"/>
        <w:rPr>
          <w:rFonts w:ascii="Sylfaen" w:hAnsi="Sylfaen"/>
          <w:lang w:val="ka-GE"/>
        </w:rPr>
      </w:pPr>
      <w:r w:rsidRPr="006D5030">
        <w:rPr>
          <w:rFonts w:ascii="Sylfaen" w:hAnsi="Sylfaen"/>
          <w:lang w:val="ka-GE"/>
        </w:rPr>
        <w:t>(1) ამ შეთანხმებაში ცვლილებებისა და დამატებების შეტანა, მისი შეწყვეტა და გაუქმება ხორციელდება წერილობითი ფორმით (ხელმოწერილი ორივე მხარის მიერ) ან ელექტრონული ფორმით (ორივე მხარის მიერ კვალიფიციური ელექტრონული ხელმოწერით დადასტურებული).</w:t>
      </w:r>
    </w:p>
    <w:p w14:paraId="2753AE9D" w14:textId="77777777" w:rsidR="006F4819" w:rsidRPr="006D5030" w:rsidRDefault="006F4819" w:rsidP="006F4819">
      <w:pPr>
        <w:jc w:val="both"/>
        <w:rPr>
          <w:rFonts w:ascii="Sylfaen" w:hAnsi="Sylfaen"/>
          <w:lang w:val="ka-GE"/>
        </w:rPr>
      </w:pPr>
      <w:r w:rsidRPr="006D5030">
        <w:rPr>
          <w:rFonts w:ascii="Sylfaen" w:hAnsi="Sylfaen"/>
          <w:lang w:val="ka-GE"/>
        </w:rPr>
        <w:t>(2) გერმანელ დამსაქმებელთა მოთხოვნები გადაეცემა ქართულ პარტნიორ ადმინისტრაციას და  შეთავაზებები შესაბამისი მუშაკების შესახებ ელექტრონული ფორმით გადაეცემა BA-ს სტანდარტიზებული პროცესის მეშვეობით, რომელიც პასუხობს ორივე მხარის კანონმდებლობის მოთხოვნებს მონაცემთა კონფიდენციალურობის შესახებ (ნაწილი 4.II.3).</w:t>
      </w:r>
    </w:p>
    <w:p w14:paraId="505E960D" w14:textId="77777777" w:rsidR="006F4819" w:rsidRPr="006D5030" w:rsidRDefault="006F4819" w:rsidP="006F4819">
      <w:pPr>
        <w:jc w:val="both"/>
        <w:rPr>
          <w:rFonts w:ascii="Sylfaen" w:hAnsi="Sylfaen"/>
          <w:lang w:val="ka-GE"/>
        </w:rPr>
      </w:pPr>
    </w:p>
    <w:p w14:paraId="57AF4278" w14:textId="77777777" w:rsidR="006F4819" w:rsidRPr="006D5030" w:rsidRDefault="006F4819" w:rsidP="006F4819">
      <w:pPr>
        <w:jc w:val="both"/>
        <w:rPr>
          <w:rFonts w:ascii="Sylfaen" w:hAnsi="Sylfaen"/>
          <w:b/>
          <w:lang w:val="ka-GE"/>
        </w:rPr>
      </w:pPr>
      <w:r w:rsidRPr="006D5030">
        <w:rPr>
          <w:rFonts w:ascii="Sylfaen" w:hAnsi="Sylfaen"/>
          <w:b/>
          <w:lang w:val="ka-GE"/>
        </w:rPr>
        <w:t>ნაწილი 11 - დასაქმების პირობების მონიტორინგი და დავების რეგულირების მექანიზმი</w:t>
      </w:r>
    </w:p>
    <w:p w14:paraId="7995D5F3" w14:textId="77777777" w:rsidR="006F4819" w:rsidRPr="006D5030" w:rsidRDefault="006F4819" w:rsidP="006F4819">
      <w:pPr>
        <w:jc w:val="both"/>
        <w:rPr>
          <w:rFonts w:ascii="Sylfaen" w:hAnsi="Sylfaen"/>
          <w:lang w:val="ka-GE"/>
        </w:rPr>
      </w:pPr>
      <w:r w:rsidRPr="006D5030">
        <w:rPr>
          <w:rFonts w:ascii="Sylfaen" w:hAnsi="Sylfaen"/>
          <w:lang w:val="ka-GE"/>
        </w:rPr>
        <w:t>(1) მხარეები უზრუნველყოფენ სეზონური მუშაკების დასაქმების პირობების ადეკვატურ მონიტორინგს არსებული კომპეტენტური სახელმწიფო სტრუქტურების მეშვეობით.</w:t>
      </w:r>
    </w:p>
    <w:p w14:paraId="043DBBC0" w14:textId="77777777" w:rsidR="006F4819" w:rsidRPr="006D5030" w:rsidRDefault="006F4819" w:rsidP="006F4819">
      <w:pPr>
        <w:jc w:val="both"/>
        <w:rPr>
          <w:rFonts w:ascii="Sylfaen" w:hAnsi="Sylfaen"/>
          <w:lang w:val="ka-GE"/>
        </w:rPr>
      </w:pPr>
      <w:r w:rsidRPr="006D5030">
        <w:rPr>
          <w:rFonts w:ascii="Sylfaen" w:hAnsi="Sylfaen"/>
          <w:lang w:val="ka-GE"/>
        </w:rPr>
        <w:t>(2) დამსაქმებლებსა და მუშაკებს შორის შესაძლო დავა განიხილება არსებული კომპეტენტური სტრუქტურების მიერ და რეგულირდება გერმანიის მოქმედი კანონმდებლობის შესაბამისად.</w:t>
      </w:r>
    </w:p>
    <w:p w14:paraId="4F585A97" w14:textId="77777777" w:rsidR="006F4819" w:rsidRPr="006D5030" w:rsidRDefault="006F4819" w:rsidP="006F4819">
      <w:pPr>
        <w:jc w:val="both"/>
        <w:rPr>
          <w:rFonts w:ascii="Sylfaen" w:hAnsi="Sylfaen"/>
          <w:lang w:val="ka-GE"/>
        </w:rPr>
      </w:pPr>
      <w:r w:rsidRPr="006D5030">
        <w:rPr>
          <w:rFonts w:ascii="Sylfaen" w:hAnsi="Sylfaen"/>
          <w:lang w:val="ka-GE"/>
        </w:rPr>
        <w:t>(3) ამ შეთანხმებასთან დაკავშირებით ნებისმიერი დავა მოგვარდება მხარეებს შორის ორმხრივი კონსულტაციების გზით და/ან პირდაპირი მოლაპარაკებების გზით.</w:t>
      </w:r>
    </w:p>
    <w:p w14:paraId="3BE18FD4" w14:textId="31E1B801" w:rsidR="006F4819" w:rsidRPr="006D5030" w:rsidRDefault="006F4819" w:rsidP="006F4819">
      <w:pPr>
        <w:jc w:val="both"/>
        <w:rPr>
          <w:rFonts w:ascii="Sylfaen" w:hAnsi="Sylfaen"/>
          <w:lang w:val="ka-GE"/>
        </w:rPr>
      </w:pPr>
    </w:p>
    <w:p w14:paraId="57579EE4" w14:textId="77777777" w:rsidR="006F4819" w:rsidRPr="006D5030" w:rsidRDefault="006F4819" w:rsidP="006F4819">
      <w:pPr>
        <w:jc w:val="both"/>
        <w:rPr>
          <w:rFonts w:ascii="Sylfaen" w:hAnsi="Sylfaen"/>
          <w:b/>
          <w:lang w:val="ka-GE"/>
        </w:rPr>
      </w:pPr>
      <w:r w:rsidRPr="006D5030">
        <w:rPr>
          <w:rFonts w:ascii="Sylfaen" w:hAnsi="Sylfaen"/>
          <w:b/>
          <w:lang w:val="ka-GE"/>
        </w:rPr>
        <w:t>ნაწილი 12 - ძალაში შესვლა/შეწყვეტა</w:t>
      </w:r>
    </w:p>
    <w:p w14:paraId="577779BA" w14:textId="77777777" w:rsidR="006F4819" w:rsidRPr="006D5030" w:rsidRDefault="006F4819" w:rsidP="006F4819">
      <w:pPr>
        <w:jc w:val="both"/>
        <w:rPr>
          <w:rFonts w:ascii="Sylfaen" w:hAnsi="Sylfaen"/>
          <w:lang w:val="ka-GE"/>
        </w:rPr>
      </w:pPr>
      <w:r w:rsidRPr="006D5030">
        <w:rPr>
          <w:rFonts w:ascii="Sylfaen" w:hAnsi="Sylfaen"/>
          <w:lang w:val="ka-GE"/>
        </w:rPr>
        <w:t>(1) ეს შეთანხმება ძალაში შედის ორივე მხარის ხელმოწერის შემდეგ, რაც პირველი განთავსების საშუალებას იძლევა 2020 წლის 1 მაისიდან.</w:t>
      </w:r>
    </w:p>
    <w:p w14:paraId="1D85B9CD" w14:textId="77777777" w:rsidR="006F4819" w:rsidRPr="006D5030" w:rsidRDefault="006F4819" w:rsidP="006F4819">
      <w:pPr>
        <w:jc w:val="both"/>
        <w:rPr>
          <w:rFonts w:ascii="Sylfaen" w:hAnsi="Sylfaen"/>
          <w:lang w:val="ka-GE"/>
        </w:rPr>
      </w:pPr>
      <w:r w:rsidRPr="006D5030">
        <w:rPr>
          <w:rFonts w:ascii="Sylfaen" w:hAnsi="Sylfaen"/>
          <w:lang w:val="ka-GE"/>
        </w:rPr>
        <w:t>(2) შეთანხმება შესაძლებელია შეწყდეს რომელიმე ხელშემკვრელი მხარის მიერ წერილობითი შეტყობინების ფორმით საფუძვლების მითითების გარეშე, კალენდარული წლის 30 სექტემბრამდე,  რომელიც ძალაში შევა იმავე კალენდარული წლის 31 დეკემბრიდან.</w:t>
      </w:r>
    </w:p>
    <w:p w14:paraId="2E35B029" w14:textId="77777777" w:rsidR="006F4819" w:rsidRPr="006D5030" w:rsidRDefault="006F4819" w:rsidP="006F4819">
      <w:pPr>
        <w:jc w:val="both"/>
        <w:rPr>
          <w:rFonts w:ascii="Sylfaen" w:hAnsi="Sylfaen"/>
          <w:lang w:val="ka-GE"/>
        </w:rPr>
      </w:pPr>
      <w:r w:rsidRPr="006D5030">
        <w:rPr>
          <w:rFonts w:ascii="Sylfaen" w:hAnsi="Sylfaen"/>
          <w:lang w:val="ka-GE"/>
        </w:rPr>
        <w:t>(3) თითოეულ მხარეს აქვს უფლება შეწყვიტოს შეთანხმება მნიშვნელოვანი მიზეზების არსებობისას, საგანგებო შეწყვეტის გზით,  წინასწარი შეტყობინების გარეშე.</w:t>
      </w:r>
    </w:p>
    <w:p w14:paraId="5CB3E1B2" w14:textId="77777777" w:rsidR="006F4819" w:rsidRPr="006D5030" w:rsidRDefault="006F4819" w:rsidP="006F4819">
      <w:pPr>
        <w:jc w:val="both"/>
        <w:rPr>
          <w:rFonts w:ascii="Sylfaen" w:hAnsi="Sylfaen"/>
          <w:lang w:val="ka-GE"/>
        </w:rPr>
      </w:pPr>
      <w:r w:rsidRPr="006D5030">
        <w:rPr>
          <w:rFonts w:ascii="Sylfaen" w:hAnsi="Sylfaen"/>
          <w:lang w:val="ka-GE"/>
        </w:rPr>
        <w:lastRenderedPageBreak/>
        <w:t>ამგვარი მიზეზები შესაძლოა იყოს:</w:t>
      </w:r>
    </w:p>
    <w:p w14:paraId="7BE64A78" w14:textId="77777777" w:rsidR="006F4819" w:rsidRPr="006D5030" w:rsidRDefault="006F4819" w:rsidP="006F4819">
      <w:pPr>
        <w:pStyle w:val="ListParagraph"/>
        <w:numPr>
          <w:ilvl w:val="0"/>
          <w:numId w:val="42"/>
        </w:numPr>
        <w:jc w:val="both"/>
        <w:rPr>
          <w:rFonts w:ascii="Sylfaen" w:hAnsi="Sylfaen"/>
          <w:lang w:val="ka-GE"/>
        </w:rPr>
      </w:pPr>
      <w:r w:rsidRPr="006D5030">
        <w:rPr>
          <w:rFonts w:ascii="Sylfaen" w:hAnsi="Sylfaen" w:cs="Sylfaen"/>
          <w:lang w:val="ka-GE"/>
        </w:rPr>
        <w:t>განთავსებისთვის საფასურის დაკისრება დასაქმებულებზე</w:t>
      </w:r>
      <w:r w:rsidRPr="006D5030">
        <w:rPr>
          <w:rFonts w:ascii="Sylfaen" w:hAnsi="Sylfaen"/>
          <w:lang w:val="ka-GE"/>
        </w:rPr>
        <w:t xml:space="preserve"> ან დამსაქმებლებზე;</w:t>
      </w:r>
    </w:p>
    <w:p w14:paraId="4CC3D182" w14:textId="77777777" w:rsidR="006F4819" w:rsidRPr="006D5030" w:rsidRDefault="006F4819" w:rsidP="006F4819">
      <w:pPr>
        <w:pStyle w:val="ListParagraph"/>
        <w:numPr>
          <w:ilvl w:val="0"/>
          <w:numId w:val="42"/>
        </w:numPr>
        <w:jc w:val="both"/>
        <w:rPr>
          <w:rFonts w:ascii="Sylfaen" w:hAnsi="Sylfaen"/>
          <w:lang w:val="ka-GE"/>
        </w:rPr>
      </w:pPr>
      <w:r w:rsidRPr="006D5030">
        <w:rPr>
          <w:rFonts w:ascii="Sylfaen" w:hAnsi="Sylfaen"/>
          <w:lang w:val="ka-GE"/>
        </w:rPr>
        <w:t>ანტიკორუფციული დათქმის დარღვევა;</w:t>
      </w:r>
    </w:p>
    <w:p w14:paraId="0F494212" w14:textId="77777777" w:rsidR="006F4819" w:rsidRPr="006D5030" w:rsidRDefault="006F4819" w:rsidP="006F4819">
      <w:pPr>
        <w:pStyle w:val="ListParagraph"/>
        <w:numPr>
          <w:ilvl w:val="0"/>
          <w:numId w:val="42"/>
        </w:numPr>
        <w:jc w:val="both"/>
        <w:rPr>
          <w:rFonts w:ascii="Sylfaen" w:hAnsi="Sylfaen"/>
          <w:lang w:val="ka-GE"/>
        </w:rPr>
      </w:pPr>
      <w:r w:rsidRPr="006D5030">
        <w:rPr>
          <w:rFonts w:ascii="Sylfaen" w:hAnsi="Sylfaen"/>
          <w:lang w:val="ka-GE"/>
        </w:rPr>
        <w:t>განთავსება არასათანადო შრომითი ურთიერთობების პირობებში.</w:t>
      </w:r>
    </w:p>
    <w:p w14:paraId="087857DA" w14:textId="77777777" w:rsidR="006F4819" w:rsidRPr="006D5030" w:rsidRDefault="006F4819" w:rsidP="006F4819">
      <w:pPr>
        <w:jc w:val="both"/>
        <w:rPr>
          <w:rFonts w:ascii="Sylfaen" w:hAnsi="Sylfaen"/>
          <w:lang w:val="ka-GE"/>
        </w:rPr>
      </w:pPr>
      <w:r w:rsidRPr="006D5030">
        <w:rPr>
          <w:rFonts w:ascii="Sylfaen" w:hAnsi="Sylfaen"/>
          <w:lang w:val="ka-GE"/>
        </w:rPr>
        <w:t xml:space="preserve">(4) ეს შეთანხმება ხელმოწერილია ორ ორიგინალ ეგზემპლარად, თითოეული ქართულ, გერმანულ და ინგლისურ ენაზე, ყველა ტექსტი თანაბრად აუთენტურია. განსხვავების შემთხვევაში, უპირატესობა მიენიჭება ტექსტს ინგლისურ ენაზე. </w:t>
      </w:r>
    </w:p>
    <w:p w14:paraId="4AD9FB66" w14:textId="77777777" w:rsidR="00D25E02" w:rsidRDefault="006F4819" w:rsidP="006F4819">
      <w:pPr>
        <w:jc w:val="both"/>
        <w:rPr>
          <w:rFonts w:ascii="Sylfaen" w:hAnsi="Sylfaen"/>
          <w:lang w:val="ka-GE"/>
        </w:rPr>
      </w:pPr>
      <w:r w:rsidRPr="006D5030">
        <w:rPr>
          <w:rFonts w:ascii="Sylfaen" w:hAnsi="Sylfaen"/>
          <w:lang w:val="ka-GE"/>
        </w:rPr>
        <w:tab/>
      </w:r>
    </w:p>
    <w:p w14:paraId="0BCEF93A" w14:textId="351596D1" w:rsidR="006F4819" w:rsidRPr="006D5030" w:rsidRDefault="00D25E02" w:rsidP="006F4819">
      <w:pPr>
        <w:jc w:val="both"/>
        <w:rPr>
          <w:rFonts w:ascii="Sylfaen" w:hAnsi="Sylfaen" w:cs="Arial"/>
          <w:lang w:val="ka-GE"/>
        </w:rPr>
      </w:pPr>
      <w:r w:rsidRPr="00D25E02">
        <w:rPr>
          <w:rFonts w:ascii="Sylfaen" w:hAnsi="Sylfaen"/>
          <w:highlight w:val="yellow"/>
          <w:lang w:val="ka-GE"/>
        </w:rPr>
        <w:t>თბილისი, 2020 წლის 17 იანვარი</w:t>
      </w:r>
      <w:r w:rsidRPr="00D25E02">
        <w:rPr>
          <w:rFonts w:ascii="Sylfaen" w:hAnsi="Sylfaen"/>
          <w:highlight w:val="yellow"/>
          <w:lang w:val="ka-GE"/>
        </w:rPr>
        <w:tab/>
      </w:r>
      <w:r w:rsidRPr="00D25E02">
        <w:rPr>
          <w:rFonts w:ascii="Sylfaen" w:hAnsi="Sylfaen"/>
          <w:highlight w:val="yellow"/>
          <w:lang w:val="ka-GE"/>
        </w:rPr>
        <w:tab/>
      </w:r>
      <w:r w:rsidRPr="00D25E02">
        <w:rPr>
          <w:rFonts w:ascii="Sylfaen" w:hAnsi="Sylfaen"/>
          <w:highlight w:val="yellow"/>
          <w:lang w:val="ka-GE"/>
        </w:rPr>
        <w:tab/>
        <w:t>თბილისი, 2020 წლის 17 იანვარი</w:t>
      </w:r>
      <w:r w:rsidR="006F4819" w:rsidRPr="006D5030">
        <w:rPr>
          <w:rFonts w:ascii="Sylfaen" w:hAnsi="Sylfaen"/>
          <w:lang w:val="ka-GE"/>
        </w:rPr>
        <w:tab/>
      </w:r>
    </w:p>
    <w:p w14:paraId="1E3BCDEF" w14:textId="77777777" w:rsidR="006F4819" w:rsidRPr="006D5030" w:rsidRDefault="006F4819" w:rsidP="006F4819">
      <w:pPr>
        <w:ind w:left="360"/>
        <w:jc w:val="both"/>
        <w:rPr>
          <w:rFonts w:ascii="Sylfaen" w:hAnsi="Sylfaen" w:cs="Arial"/>
          <w:lang w:val="ka-GE"/>
        </w:rPr>
      </w:pPr>
    </w:p>
    <w:p w14:paraId="77581593" w14:textId="77777777" w:rsidR="006F4819" w:rsidRPr="006D5030" w:rsidRDefault="006F4819" w:rsidP="006F4819">
      <w:pPr>
        <w:ind w:left="360"/>
        <w:jc w:val="both"/>
        <w:rPr>
          <w:rFonts w:ascii="Sylfaen" w:hAnsi="Sylfaen" w:cs="Arial"/>
          <w:lang w:val="ka-GE"/>
        </w:rPr>
      </w:pPr>
    </w:p>
    <w:p w14:paraId="09409ABF" w14:textId="77777777" w:rsidR="006F4819" w:rsidRPr="006D5030" w:rsidRDefault="006F4819" w:rsidP="006F4819">
      <w:pPr>
        <w:ind w:left="360"/>
        <w:jc w:val="both"/>
        <w:rPr>
          <w:rFonts w:ascii="Sylfaen" w:hAnsi="Sylfaen" w:cs="Arial"/>
          <w:lang w:val="ka-GE"/>
        </w:rPr>
      </w:pPr>
    </w:p>
    <w:p w14:paraId="0E7D4C0F" w14:textId="77777777" w:rsidR="006F4819" w:rsidRPr="006D5030" w:rsidRDefault="006F4819" w:rsidP="006F4819">
      <w:pPr>
        <w:ind w:left="360"/>
        <w:jc w:val="both"/>
        <w:rPr>
          <w:rFonts w:ascii="Sylfaen" w:hAnsi="Sylfaen" w:cs="Arial"/>
          <w:lang w:val="ka-GE"/>
        </w:rPr>
      </w:pPr>
      <w:r w:rsidRPr="006D5030">
        <w:rPr>
          <w:rFonts w:ascii="Sylfaen" w:hAnsi="Sylfaen"/>
          <w:lang w:val="ka-GE"/>
        </w:rPr>
        <w:t>………………………….</w:t>
      </w:r>
      <w:r w:rsidRPr="006D5030">
        <w:rPr>
          <w:rFonts w:ascii="Sylfaen" w:hAnsi="Sylfaen"/>
          <w:lang w:val="ka-GE"/>
        </w:rPr>
        <w:tab/>
      </w:r>
      <w:r w:rsidRPr="006D5030">
        <w:rPr>
          <w:rFonts w:ascii="Sylfaen" w:hAnsi="Sylfaen"/>
          <w:lang w:val="ka-GE"/>
        </w:rPr>
        <w:tab/>
      </w:r>
      <w:r w:rsidRPr="006D5030">
        <w:rPr>
          <w:rFonts w:ascii="Sylfaen" w:hAnsi="Sylfaen"/>
          <w:lang w:val="ka-GE"/>
        </w:rPr>
        <w:tab/>
      </w:r>
      <w:r w:rsidRPr="006D5030">
        <w:rPr>
          <w:rFonts w:ascii="Sylfaen" w:hAnsi="Sylfaen"/>
          <w:lang w:val="ka-GE"/>
        </w:rPr>
        <w:tab/>
        <w:t>…………………………….</w:t>
      </w:r>
    </w:p>
    <w:p w14:paraId="77DB978A" w14:textId="07685A48" w:rsidR="006F4819" w:rsidRPr="006D5030" w:rsidRDefault="006F4819" w:rsidP="006F4819">
      <w:pPr>
        <w:ind w:left="360"/>
        <w:jc w:val="both"/>
        <w:rPr>
          <w:rFonts w:ascii="Sylfaen" w:hAnsi="Sylfaen" w:cs="Arial"/>
          <w:lang w:val="ka-GE"/>
        </w:rPr>
      </w:pPr>
      <w:r w:rsidRPr="006D5030">
        <w:rPr>
          <w:rFonts w:ascii="Sylfaen" w:hAnsi="Sylfaen"/>
          <w:lang w:val="ka-GE"/>
        </w:rPr>
        <w:t>ალექსანდერ ვილჰელმი</w:t>
      </w:r>
      <w:r w:rsidRPr="006D5030">
        <w:rPr>
          <w:rFonts w:ascii="Sylfaen" w:hAnsi="Sylfaen"/>
          <w:lang w:val="ka-GE"/>
        </w:rPr>
        <w:tab/>
      </w:r>
      <w:r w:rsidRPr="006D5030">
        <w:rPr>
          <w:rFonts w:ascii="Sylfaen" w:hAnsi="Sylfaen"/>
          <w:lang w:val="ka-GE"/>
        </w:rPr>
        <w:tab/>
      </w:r>
      <w:r w:rsidRPr="006D5030">
        <w:rPr>
          <w:rFonts w:ascii="Sylfaen" w:hAnsi="Sylfaen"/>
          <w:lang w:val="ka-GE"/>
        </w:rPr>
        <w:tab/>
        <w:t xml:space="preserve">   </w:t>
      </w:r>
      <w:r w:rsidR="00E038EF">
        <w:rPr>
          <w:rFonts w:ascii="Sylfaen" w:hAnsi="Sylfaen"/>
          <w:lang w:val="ka-GE"/>
        </w:rPr>
        <w:tab/>
      </w:r>
      <w:r w:rsidRPr="006D5030">
        <w:rPr>
          <w:rFonts w:ascii="Sylfaen" w:hAnsi="Sylfaen"/>
          <w:lang w:val="ka-GE"/>
        </w:rPr>
        <w:t>თამილა ბარკალაია</w:t>
      </w:r>
    </w:p>
    <w:p w14:paraId="3E517CE6" w14:textId="77777777" w:rsidR="006F4819" w:rsidRPr="006D5030" w:rsidRDefault="006F4819" w:rsidP="006F4819">
      <w:pPr>
        <w:spacing w:after="0"/>
        <w:jc w:val="both"/>
        <w:rPr>
          <w:rFonts w:ascii="Sylfaen" w:hAnsi="Sylfaen"/>
          <w:lang w:val="ka-GE"/>
        </w:rPr>
      </w:pPr>
      <w:r w:rsidRPr="006D5030">
        <w:rPr>
          <w:rFonts w:ascii="Sylfaen" w:hAnsi="Sylfaen"/>
          <w:lang w:val="ka-GE"/>
        </w:rPr>
        <w:t>საერთაშორისო თანამშრომლობის                          დირექტორის მოვალეობის</w:t>
      </w:r>
    </w:p>
    <w:p w14:paraId="57314F75" w14:textId="77777777" w:rsidR="006F4819" w:rsidRPr="006D5030" w:rsidRDefault="006F4819" w:rsidP="006F4819">
      <w:pPr>
        <w:spacing w:after="0"/>
        <w:jc w:val="both"/>
        <w:rPr>
          <w:rFonts w:ascii="Sylfaen" w:hAnsi="Sylfaen"/>
          <w:lang w:val="ka-GE"/>
        </w:rPr>
      </w:pPr>
      <w:r w:rsidRPr="006D5030">
        <w:rPr>
          <w:rFonts w:ascii="Sylfaen" w:hAnsi="Sylfaen"/>
          <w:lang w:val="ka-GE"/>
        </w:rPr>
        <w:t>აღმასრულებელი დირექტორი                                 შემსრულებელი</w:t>
      </w:r>
    </w:p>
    <w:p w14:paraId="19C2156C" w14:textId="77777777" w:rsidR="006F4819" w:rsidRPr="006D5030" w:rsidRDefault="006F4819" w:rsidP="006F4819">
      <w:pPr>
        <w:spacing w:after="0"/>
        <w:ind w:left="5664" w:hanging="5304"/>
        <w:jc w:val="both"/>
        <w:rPr>
          <w:rFonts w:ascii="Sylfaen" w:hAnsi="Sylfaen"/>
          <w:lang w:val="ka-GE"/>
        </w:rPr>
      </w:pPr>
    </w:p>
    <w:p w14:paraId="45BC8283" w14:textId="77777777" w:rsidR="006F4819" w:rsidRPr="006D5030" w:rsidRDefault="006F4819" w:rsidP="006F4819">
      <w:pPr>
        <w:spacing w:after="0"/>
        <w:rPr>
          <w:rFonts w:ascii="Sylfaen" w:hAnsi="Sylfaen"/>
          <w:lang w:val="ka-GE"/>
        </w:rPr>
      </w:pPr>
      <w:r w:rsidRPr="006D5030">
        <w:rPr>
          <w:rFonts w:ascii="Sylfaen" w:hAnsi="Sylfaen"/>
          <w:lang w:val="ka-GE"/>
        </w:rPr>
        <w:t xml:space="preserve">გერმანიის ფედერაციული                                         საქართველოს დასაქმების ხელშეწყობის              </w:t>
      </w:r>
    </w:p>
    <w:p w14:paraId="6BE7B0DB" w14:textId="77777777" w:rsidR="006F4819" w:rsidRPr="006D5030" w:rsidRDefault="006F4819" w:rsidP="006F4819">
      <w:pPr>
        <w:spacing w:after="0"/>
        <w:jc w:val="both"/>
        <w:rPr>
          <w:rFonts w:ascii="Sylfaen" w:hAnsi="Sylfaen"/>
          <w:lang w:val="ka-GE"/>
        </w:rPr>
      </w:pPr>
      <w:r w:rsidRPr="006D5030">
        <w:rPr>
          <w:rFonts w:ascii="Sylfaen" w:hAnsi="Sylfaen"/>
          <w:lang w:val="ka-GE"/>
        </w:rPr>
        <w:t>დასაქმების სააგენტოს                                                სახელმწიფო სააგენტო</w:t>
      </w:r>
    </w:p>
    <w:p w14:paraId="3278B686" w14:textId="77777777" w:rsidR="006F4819" w:rsidRPr="006D5030" w:rsidRDefault="006F4819" w:rsidP="006F4819">
      <w:pPr>
        <w:spacing w:after="0"/>
        <w:jc w:val="both"/>
        <w:rPr>
          <w:rFonts w:ascii="Sylfaen" w:hAnsi="Sylfaen"/>
          <w:lang w:val="ka-GE"/>
        </w:rPr>
      </w:pPr>
      <w:r w:rsidRPr="006D5030">
        <w:rPr>
          <w:rFonts w:ascii="Sylfaen" w:hAnsi="Sylfaen"/>
          <w:lang w:val="ka-GE"/>
        </w:rPr>
        <w:t>საერთაშორისო განთავსების</w:t>
      </w:r>
    </w:p>
    <w:p w14:paraId="5BFEFAFC" w14:textId="77777777" w:rsidR="006F4819" w:rsidRPr="006D5030" w:rsidRDefault="006F4819" w:rsidP="006F4819">
      <w:pPr>
        <w:spacing w:after="0"/>
        <w:jc w:val="both"/>
        <w:rPr>
          <w:rFonts w:ascii="Sylfaen" w:hAnsi="Sylfaen"/>
        </w:rPr>
      </w:pPr>
      <w:r w:rsidRPr="006D5030">
        <w:rPr>
          <w:rFonts w:ascii="Sylfaen" w:hAnsi="Sylfaen"/>
          <w:lang w:val="ka-GE"/>
        </w:rPr>
        <w:t>სერვისები (ZAV ბონი)</w:t>
      </w:r>
    </w:p>
    <w:p w14:paraId="6C455EC7" w14:textId="739DF6D1" w:rsidR="004754EC" w:rsidRPr="006D5030" w:rsidRDefault="004754EC" w:rsidP="006F4819">
      <w:pPr>
        <w:jc w:val="center"/>
        <w:rPr>
          <w:rFonts w:ascii="Sylfaen" w:hAnsi="Sylfaen" w:cs="Arial"/>
        </w:rPr>
      </w:pPr>
    </w:p>
    <w:sectPr w:rsidR="004754EC" w:rsidRPr="006D5030" w:rsidSect="006F4819">
      <w:headerReference w:type="default" r:id="rId10"/>
      <w:footerReference w:type="default" r:id="rId11"/>
      <w:pgSz w:w="11906" w:h="16838"/>
      <w:pgMar w:top="900" w:right="1417" w:bottom="1134"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226B2" w14:textId="77777777" w:rsidR="00E576DA" w:rsidRDefault="00E576DA" w:rsidP="0014195C">
      <w:pPr>
        <w:spacing w:after="0" w:line="240" w:lineRule="auto"/>
      </w:pPr>
      <w:r>
        <w:separator/>
      </w:r>
    </w:p>
  </w:endnote>
  <w:endnote w:type="continuationSeparator" w:id="0">
    <w:p w14:paraId="1328CEC0" w14:textId="77777777" w:rsidR="00E576DA" w:rsidRDefault="00E576DA"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Cyr">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89340"/>
      <w:docPartObj>
        <w:docPartGallery w:val="Page Numbers (Bottom of Page)"/>
        <w:docPartUnique/>
      </w:docPartObj>
    </w:sdtPr>
    <w:sdtEndPr/>
    <w:sdtContent>
      <w:p w14:paraId="619EE037" w14:textId="4018AE5F" w:rsidR="004B21DF" w:rsidRDefault="004B21DF">
        <w:pPr>
          <w:pStyle w:val="Footer"/>
          <w:jc w:val="right"/>
        </w:pPr>
        <w:r>
          <w:fldChar w:fldCharType="begin"/>
        </w:r>
        <w:r>
          <w:instrText>PAGE   \* MERGEFORMAT</w:instrText>
        </w:r>
        <w:r>
          <w:fldChar w:fldCharType="separate"/>
        </w:r>
        <w:r w:rsidR="00D25E02">
          <w:rPr>
            <w:noProof/>
          </w:rPr>
          <w:t>10</w:t>
        </w:r>
        <w:r>
          <w:fldChar w:fldCharType="end"/>
        </w:r>
      </w:p>
    </w:sdtContent>
  </w:sdt>
  <w:p w14:paraId="270C7679" w14:textId="77777777" w:rsidR="004B21DF" w:rsidRDefault="004B2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AE93E" w14:textId="77777777" w:rsidR="00E576DA" w:rsidRDefault="00E576DA" w:rsidP="0014195C">
      <w:pPr>
        <w:spacing w:after="0" w:line="240" w:lineRule="auto"/>
      </w:pPr>
      <w:r>
        <w:separator/>
      </w:r>
    </w:p>
  </w:footnote>
  <w:footnote w:type="continuationSeparator" w:id="0">
    <w:p w14:paraId="15433987" w14:textId="77777777" w:rsidR="00E576DA" w:rsidRDefault="00E576DA" w:rsidP="00141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8B8F" w14:textId="39CD68F8" w:rsidR="004B21DF" w:rsidRPr="00E10C5A" w:rsidRDefault="004B21DF" w:rsidP="00E10C5A">
    <w:pPr>
      <w:pStyle w:val="Header"/>
      <w:jc w:val="center"/>
      <w:rPr>
        <w:b/>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BA1"/>
    <w:multiLevelType w:val="hybridMultilevel"/>
    <w:tmpl w:val="6BEA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5322"/>
    <w:multiLevelType w:val="hybridMultilevel"/>
    <w:tmpl w:val="180A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DA70B0"/>
    <w:multiLevelType w:val="hybridMultilevel"/>
    <w:tmpl w:val="B334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5" w15:restartNumberingAfterBreak="0">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3734D80"/>
    <w:multiLevelType w:val="hybridMultilevel"/>
    <w:tmpl w:val="6212B7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B9258F"/>
    <w:multiLevelType w:val="hybridMultilevel"/>
    <w:tmpl w:val="2632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91E5F"/>
    <w:multiLevelType w:val="hybridMultilevel"/>
    <w:tmpl w:val="9F90CEFC"/>
    <w:lvl w:ilvl="0" w:tplc="CD420322">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C33373"/>
    <w:multiLevelType w:val="hybridMultilevel"/>
    <w:tmpl w:val="F0E8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06F55"/>
    <w:multiLevelType w:val="hybridMultilevel"/>
    <w:tmpl w:val="B89A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F4731"/>
    <w:multiLevelType w:val="hybridMultilevel"/>
    <w:tmpl w:val="EA40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23CF3"/>
    <w:multiLevelType w:val="hybridMultilevel"/>
    <w:tmpl w:val="0046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0335B"/>
    <w:multiLevelType w:val="hybridMultilevel"/>
    <w:tmpl w:val="DE0C1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0" w15:restartNumberingAfterBreak="0">
    <w:nsid w:val="58C37029"/>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A3B481C"/>
    <w:multiLevelType w:val="hybridMultilevel"/>
    <w:tmpl w:val="52026C82"/>
    <w:lvl w:ilvl="0" w:tplc="2812BBD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6" w15:restartNumberingAfterBreak="0">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9" w15:restartNumberingAfterBreak="0">
    <w:nsid w:val="73CC3086"/>
    <w:multiLevelType w:val="hybridMultilevel"/>
    <w:tmpl w:val="E66A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7"/>
  </w:num>
  <w:num w:numId="2">
    <w:abstractNumId w:val="37"/>
  </w:num>
  <w:num w:numId="3">
    <w:abstractNumId w:val="6"/>
  </w:num>
  <w:num w:numId="4">
    <w:abstractNumId w:val="4"/>
  </w:num>
  <w:num w:numId="5">
    <w:abstractNumId w:val="2"/>
  </w:num>
  <w:num w:numId="6">
    <w:abstractNumId w:val="5"/>
  </w:num>
  <w:num w:numId="7">
    <w:abstractNumId w:val="32"/>
  </w:num>
  <w:num w:numId="8">
    <w:abstractNumId w:val="36"/>
  </w:num>
  <w:num w:numId="9">
    <w:abstractNumId w:val="41"/>
  </w:num>
  <w:num w:numId="10">
    <w:abstractNumId w:val="35"/>
  </w:num>
  <w:num w:numId="11">
    <w:abstractNumId w:val="7"/>
  </w:num>
  <w:num w:numId="12">
    <w:abstractNumId w:val="16"/>
  </w:num>
  <w:num w:numId="13">
    <w:abstractNumId w:val="28"/>
  </w:num>
  <w:num w:numId="14">
    <w:abstractNumId w:val="34"/>
  </w:num>
  <w:num w:numId="15">
    <w:abstractNumId w:val="10"/>
  </w:num>
  <w:num w:numId="16">
    <w:abstractNumId w:val="33"/>
  </w:num>
  <w:num w:numId="17">
    <w:abstractNumId w:val="38"/>
  </w:num>
  <w:num w:numId="18">
    <w:abstractNumId w:val="8"/>
  </w:num>
  <w:num w:numId="19">
    <w:abstractNumId w:val="26"/>
  </w:num>
  <w:num w:numId="20">
    <w:abstractNumId w:val="11"/>
  </w:num>
  <w:num w:numId="21">
    <w:abstractNumId w:val="13"/>
  </w:num>
  <w:num w:numId="22">
    <w:abstractNumId w:val="23"/>
  </w:num>
  <w:num w:numId="23">
    <w:abstractNumId w:val="24"/>
  </w:num>
  <w:num w:numId="24">
    <w:abstractNumId w:val="9"/>
  </w:num>
  <w:num w:numId="25">
    <w:abstractNumId w:val="25"/>
  </w:num>
  <w:num w:numId="26">
    <w:abstractNumId w:val="17"/>
  </w:num>
  <w:num w:numId="27">
    <w:abstractNumId w:val="29"/>
  </w:num>
  <w:num w:numId="28">
    <w:abstractNumId w:val="12"/>
  </w:num>
  <w:num w:numId="29">
    <w:abstractNumId w:val="40"/>
  </w:num>
  <w:num w:numId="30">
    <w:abstractNumId w:val="39"/>
  </w:num>
  <w:num w:numId="31">
    <w:abstractNumId w:val="1"/>
  </w:num>
  <w:num w:numId="32">
    <w:abstractNumId w:val="31"/>
  </w:num>
  <w:num w:numId="33">
    <w:abstractNumId w:val="15"/>
  </w:num>
  <w:num w:numId="34">
    <w:abstractNumId w:val="22"/>
  </w:num>
  <w:num w:numId="35">
    <w:abstractNumId w:val="30"/>
  </w:num>
  <w:num w:numId="36">
    <w:abstractNumId w:val="19"/>
  </w:num>
  <w:num w:numId="37">
    <w:abstractNumId w:val="3"/>
  </w:num>
  <w:num w:numId="38">
    <w:abstractNumId w:val="14"/>
  </w:num>
  <w:num w:numId="39">
    <w:abstractNumId w:val="20"/>
  </w:num>
  <w:num w:numId="40">
    <w:abstractNumId w:val="21"/>
  </w:num>
  <w:num w:numId="41">
    <w:abstractNumId w:val="1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EC"/>
    <w:rsid w:val="00000E49"/>
    <w:rsid w:val="00004C81"/>
    <w:rsid w:val="000059B9"/>
    <w:rsid w:val="00006910"/>
    <w:rsid w:val="00007472"/>
    <w:rsid w:val="00024A4E"/>
    <w:rsid w:val="00025AD7"/>
    <w:rsid w:val="00031370"/>
    <w:rsid w:val="00031983"/>
    <w:rsid w:val="00031DFF"/>
    <w:rsid w:val="00035A71"/>
    <w:rsid w:val="00040E0F"/>
    <w:rsid w:val="00046C00"/>
    <w:rsid w:val="00054C36"/>
    <w:rsid w:val="00060B70"/>
    <w:rsid w:val="0006283C"/>
    <w:rsid w:val="000639F0"/>
    <w:rsid w:val="0006699E"/>
    <w:rsid w:val="00070B2A"/>
    <w:rsid w:val="000737A1"/>
    <w:rsid w:val="000738A7"/>
    <w:rsid w:val="00073B76"/>
    <w:rsid w:val="00082A8D"/>
    <w:rsid w:val="00083518"/>
    <w:rsid w:val="00083A79"/>
    <w:rsid w:val="00084060"/>
    <w:rsid w:val="00084475"/>
    <w:rsid w:val="00095A33"/>
    <w:rsid w:val="0009741A"/>
    <w:rsid w:val="000A02F2"/>
    <w:rsid w:val="000A07A9"/>
    <w:rsid w:val="000A154C"/>
    <w:rsid w:val="000A78FB"/>
    <w:rsid w:val="000B2536"/>
    <w:rsid w:val="000B2849"/>
    <w:rsid w:val="000D1904"/>
    <w:rsid w:val="000D41CE"/>
    <w:rsid w:val="000D4A0A"/>
    <w:rsid w:val="000D614B"/>
    <w:rsid w:val="000D66D9"/>
    <w:rsid w:val="000D6BB0"/>
    <w:rsid w:val="000E29CE"/>
    <w:rsid w:val="000E4312"/>
    <w:rsid w:val="000E7780"/>
    <w:rsid w:val="000F26C7"/>
    <w:rsid w:val="000F4A00"/>
    <w:rsid w:val="000F5635"/>
    <w:rsid w:val="000F565C"/>
    <w:rsid w:val="000F68A8"/>
    <w:rsid w:val="00103285"/>
    <w:rsid w:val="00106D82"/>
    <w:rsid w:val="00111581"/>
    <w:rsid w:val="0011265F"/>
    <w:rsid w:val="00120090"/>
    <w:rsid w:val="00120FF4"/>
    <w:rsid w:val="00123C10"/>
    <w:rsid w:val="00132603"/>
    <w:rsid w:val="00133F22"/>
    <w:rsid w:val="0013735A"/>
    <w:rsid w:val="001407B1"/>
    <w:rsid w:val="0014195C"/>
    <w:rsid w:val="0014252D"/>
    <w:rsid w:val="00143162"/>
    <w:rsid w:val="0014320A"/>
    <w:rsid w:val="00143DD1"/>
    <w:rsid w:val="00147BF5"/>
    <w:rsid w:val="00153875"/>
    <w:rsid w:val="00160E4D"/>
    <w:rsid w:val="00162978"/>
    <w:rsid w:val="001635F6"/>
    <w:rsid w:val="00163992"/>
    <w:rsid w:val="0016418B"/>
    <w:rsid w:val="001700C7"/>
    <w:rsid w:val="00173697"/>
    <w:rsid w:val="00173F91"/>
    <w:rsid w:val="00174C5E"/>
    <w:rsid w:val="001778B3"/>
    <w:rsid w:val="00193965"/>
    <w:rsid w:val="001A4670"/>
    <w:rsid w:val="001C2D1F"/>
    <w:rsid w:val="001C5F94"/>
    <w:rsid w:val="001C603D"/>
    <w:rsid w:val="001D762F"/>
    <w:rsid w:val="001D7FA9"/>
    <w:rsid w:val="001E2370"/>
    <w:rsid w:val="001E3FE5"/>
    <w:rsid w:val="001E565B"/>
    <w:rsid w:val="001F2995"/>
    <w:rsid w:val="001F36AC"/>
    <w:rsid w:val="001F5729"/>
    <w:rsid w:val="002073B6"/>
    <w:rsid w:val="00216875"/>
    <w:rsid w:val="00222D1E"/>
    <w:rsid w:val="00233A3C"/>
    <w:rsid w:val="00237A1D"/>
    <w:rsid w:val="00243140"/>
    <w:rsid w:val="00243465"/>
    <w:rsid w:val="002463FD"/>
    <w:rsid w:val="00252DAD"/>
    <w:rsid w:val="00254B03"/>
    <w:rsid w:val="00254D45"/>
    <w:rsid w:val="00270581"/>
    <w:rsid w:val="00270619"/>
    <w:rsid w:val="00275B00"/>
    <w:rsid w:val="0027727B"/>
    <w:rsid w:val="002774AE"/>
    <w:rsid w:val="002813E7"/>
    <w:rsid w:val="00284D33"/>
    <w:rsid w:val="002A111B"/>
    <w:rsid w:val="002A4DBB"/>
    <w:rsid w:val="002A5700"/>
    <w:rsid w:val="002B2C5B"/>
    <w:rsid w:val="002B5043"/>
    <w:rsid w:val="002B73F1"/>
    <w:rsid w:val="002C2D5E"/>
    <w:rsid w:val="002D2CAA"/>
    <w:rsid w:val="002D50E4"/>
    <w:rsid w:val="002D7686"/>
    <w:rsid w:val="002E0E7C"/>
    <w:rsid w:val="002E28B0"/>
    <w:rsid w:val="002E5704"/>
    <w:rsid w:val="002F2D3A"/>
    <w:rsid w:val="002F3CEB"/>
    <w:rsid w:val="002F436A"/>
    <w:rsid w:val="002F73D2"/>
    <w:rsid w:val="00303309"/>
    <w:rsid w:val="00303F67"/>
    <w:rsid w:val="003042F7"/>
    <w:rsid w:val="003066AA"/>
    <w:rsid w:val="00306CB0"/>
    <w:rsid w:val="0031071F"/>
    <w:rsid w:val="00314191"/>
    <w:rsid w:val="00317DFE"/>
    <w:rsid w:val="00331FB1"/>
    <w:rsid w:val="003338D5"/>
    <w:rsid w:val="0034712F"/>
    <w:rsid w:val="00350493"/>
    <w:rsid w:val="00350AD8"/>
    <w:rsid w:val="003524A6"/>
    <w:rsid w:val="003537F2"/>
    <w:rsid w:val="003560C7"/>
    <w:rsid w:val="00356A3B"/>
    <w:rsid w:val="00362912"/>
    <w:rsid w:val="00362DB9"/>
    <w:rsid w:val="003635CC"/>
    <w:rsid w:val="00370E14"/>
    <w:rsid w:val="00372076"/>
    <w:rsid w:val="003736EE"/>
    <w:rsid w:val="00377776"/>
    <w:rsid w:val="00377880"/>
    <w:rsid w:val="00385EC8"/>
    <w:rsid w:val="00386C59"/>
    <w:rsid w:val="0039009A"/>
    <w:rsid w:val="003B4BCE"/>
    <w:rsid w:val="003C627C"/>
    <w:rsid w:val="003D0D30"/>
    <w:rsid w:val="003D5D81"/>
    <w:rsid w:val="003D76CB"/>
    <w:rsid w:val="003E0BC1"/>
    <w:rsid w:val="003E3952"/>
    <w:rsid w:val="003E7F76"/>
    <w:rsid w:val="003F1240"/>
    <w:rsid w:val="00402B64"/>
    <w:rsid w:val="00404B28"/>
    <w:rsid w:val="004069D5"/>
    <w:rsid w:val="00410BEA"/>
    <w:rsid w:val="004148AD"/>
    <w:rsid w:val="004230AD"/>
    <w:rsid w:val="004344C4"/>
    <w:rsid w:val="00436569"/>
    <w:rsid w:val="00441C98"/>
    <w:rsid w:val="00441CFC"/>
    <w:rsid w:val="00442043"/>
    <w:rsid w:val="0044629D"/>
    <w:rsid w:val="00447186"/>
    <w:rsid w:val="00447E89"/>
    <w:rsid w:val="00457169"/>
    <w:rsid w:val="00461C56"/>
    <w:rsid w:val="00466777"/>
    <w:rsid w:val="00471D61"/>
    <w:rsid w:val="004754EC"/>
    <w:rsid w:val="00490543"/>
    <w:rsid w:val="004927EF"/>
    <w:rsid w:val="004A2931"/>
    <w:rsid w:val="004B21DF"/>
    <w:rsid w:val="004B62BA"/>
    <w:rsid w:val="004B67D8"/>
    <w:rsid w:val="004C1C13"/>
    <w:rsid w:val="004C2ABD"/>
    <w:rsid w:val="004C6B9D"/>
    <w:rsid w:val="004D2568"/>
    <w:rsid w:val="004D2961"/>
    <w:rsid w:val="004D3414"/>
    <w:rsid w:val="004D548F"/>
    <w:rsid w:val="004D6A8D"/>
    <w:rsid w:val="004E159E"/>
    <w:rsid w:val="004E2B48"/>
    <w:rsid w:val="004E2BC9"/>
    <w:rsid w:val="004E43C4"/>
    <w:rsid w:val="004F2EA6"/>
    <w:rsid w:val="004F4E3F"/>
    <w:rsid w:val="0050204E"/>
    <w:rsid w:val="00506AED"/>
    <w:rsid w:val="00512BD0"/>
    <w:rsid w:val="0051687C"/>
    <w:rsid w:val="00521681"/>
    <w:rsid w:val="005219F5"/>
    <w:rsid w:val="00522209"/>
    <w:rsid w:val="00523FDB"/>
    <w:rsid w:val="00526790"/>
    <w:rsid w:val="00527A20"/>
    <w:rsid w:val="005300C0"/>
    <w:rsid w:val="00533936"/>
    <w:rsid w:val="00537F58"/>
    <w:rsid w:val="00542F7A"/>
    <w:rsid w:val="00543BD3"/>
    <w:rsid w:val="005460E8"/>
    <w:rsid w:val="00555D4F"/>
    <w:rsid w:val="005609EE"/>
    <w:rsid w:val="00561F9C"/>
    <w:rsid w:val="005641BB"/>
    <w:rsid w:val="00570373"/>
    <w:rsid w:val="0057133D"/>
    <w:rsid w:val="005713E6"/>
    <w:rsid w:val="005846FB"/>
    <w:rsid w:val="0058784C"/>
    <w:rsid w:val="005938C2"/>
    <w:rsid w:val="00594870"/>
    <w:rsid w:val="00595BB5"/>
    <w:rsid w:val="005970F8"/>
    <w:rsid w:val="005A1929"/>
    <w:rsid w:val="005A23FD"/>
    <w:rsid w:val="005A2F17"/>
    <w:rsid w:val="005A2F83"/>
    <w:rsid w:val="005C70DF"/>
    <w:rsid w:val="005E119A"/>
    <w:rsid w:val="005E3364"/>
    <w:rsid w:val="005E3978"/>
    <w:rsid w:val="005E73AF"/>
    <w:rsid w:val="005E7A41"/>
    <w:rsid w:val="005F15AF"/>
    <w:rsid w:val="006000E9"/>
    <w:rsid w:val="00602EEB"/>
    <w:rsid w:val="006362D3"/>
    <w:rsid w:val="006400FA"/>
    <w:rsid w:val="006476BF"/>
    <w:rsid w:val="0065068E"/>
    <w:rsid w:val="0065171B"/>
    <w:rsid w:val="00652DE1"/>
    <w:rsid w:val="00656340"/>
    <w:rsid w:val="00656954"/>
    <w:rsid w:val="00664CA9"/>
    <w:rsid w:val="006653A4"/>
    <w:rsid w:val="00665DD1"/>
    <w:rsid w:val="006712DC"/>
    <w:rsid w:val="00671D55"/>
    <w:rsid w:val="00674E6C"/>
    <w:rsid w:val="00675F1C"/>
    <w:rsid w:val="006856DD"/>
    <w:rsid w:val="0069121A"/>
    <w:rsid w:val="0069199E"/>
    <w:rsid w:val="0069323A"/>
    <w:rsid w:val="006A0DF5"/>
    <w:rsid w:val="006A22A1"/>
    <w:rsid w:val="006B58BB"/>
    <w:rsid w:val="006B67DE"/>
    <w:rsid w:val="006C7A15"/>
    <w:rsid w:val="006D2A95"/>
    <w:rsid w:val="006D5030"/>
    <w:rsid w:val="006D5125"/>
    <w:rsid w:val="006D52B7"/>
    <w:rsid w:val="006D732D"/>
    <w:rsid w:val="006E3113"/>
    <w:rsid w:val="006E60C9"/>
    <w:rsid w:val="006F4819"/>
    <w:rsid w:val="006F48F7"/>
    <w:rsid w:val="00703116"/>
    <w:rsid w:val="00703CD1"/>
    <w:rsid w:val="0070422C"/>
    <w:rsid w:val="00705D7D"/>
    <w:rsid w:val="00710FB9"/>
    <w:rsid w:val="00715EA2"/>
    <w:rsid w:val="00717170"/>
    <w:rsid w:val="0072035B"/>
    <w:rsid w:val="0072140C"/>
    <w:rsid w:val="007215E0"/>
    <w:rsid w:val="007231FB"/>
    <w:rsid w:val="00726497"/>
    <w:rsid w:val="00731997"/>
    <w:rsid w:val="00734FF6"/>
    <w:rsid w:val="00742772"/>
    <w:rsid w:val="00744CC8"/>
    <w:rsid w:val="00746073"/>
    <w:rsid w:val="00747877"/>
    <w:rsid w:val="007529A8"/>
    <w:rsid w:val="00755ACB"/>
    <w:rsid w:val="007565BD"/>
    <w:rsid w:val="00771AC8"/>
    <w:rsid w:val="007726D6"/>
    <w:rsid w:val="0077276C"/>
    <w:rsid w:val="00772F3F"/>
    <w:rsid w:val="00776170"/>
    <w:rsid w:val="00785D13"/>
    <w:rsid w:val="00786EE1"/>
    <w:rsid w:val="0079119D"/>
    <w:rsid w:val="00793401"/>
    <w:rsid w:val="00793484"/>
    <w:rsid w:val="00795A8F"/>
    <w:rsid w:val="007A1968"/>
    <w:rsid w:val="007A36CB"/>
    <w:rsid w:val="007A5280"/>
    <w:rsid w:val="007B1BB6"/>
    <w:rsid w:val="007B1ECB"/>
    <w:rsid w:val="007B2781"/>
    <w:rsid w:val="007B4B94"/>
    <w:rsid w:val="007B4C8C"/>
    <w:rsid w:val="007C427C"/>
    <w:rsid w:val="007C5244"/>
    <w:rsid w:val="007D6018"/>
    <w:rsid w:val="007D63C4"/>
    <w:rsid w:val="007D6BB4"/>
    <w:rsid w:val="007E788F"/>
    <w:rsid w:val="007E79EB"/>
    <w:rsid w:val="007F053C"/>
    <w:rsid w:val="007F3094"/>
    <w:rsid w:val="007F3B6D"/>
    <w:rsid w:val="007F5A59"/>
    <w:rsid w:val="007F5BB9"/>
    <w:rsid w:val="00810634"/>
    <w:rsid w:val="00810DAD"/>
    <w:rsid w:val="008111B9"/>
    <w:rsid w:val="0082300F"/>
    <w:rsid w:val="00824FFC"/>
    <w:rsid w:val="0083172B"/>
    <w:rsid w:val="0083655F"/>
    <w:rsid w:val="00842902"/>
    <w:rsid w:val="00844FCD"/>
    <w:rsid w:val="00846577"/>
    <w:rsid w:val="008529FD"/>
    <w:rsid w:val="0085367F"/>
    <w:rsid w:val="008623F5"/>
    <w:rsid w:val="00862609"/>
    <w:rsid w:val="00867699"/>
    <w:rsid w:val="008731BB"/>
    <w:rsid w:val="00885117"/>
    <w:rsid w:val="008870B2"/>
    <w:rsid w:val="00890105"/>
    <w:rsid w:val="0089190D"/>
    <w:rsid w:val="00892B81"/>
    <w:rsid w:val="00893C35"/>
    <w:rsid w:val="008A36B3"/>
    <w:rsid w:val="008A3DF5"/>
    <w:rsid w:val="008A4D4A"/>
    <w:rsid w:val="008A5A2A"/>
    <w:rsid w:val="008B2B6B"/>
    <w:rsid w:val="008B6542"/>
    <w:rsid w:val="008B75AA"/>
    <w:rsid w:val="008C2597"/>
    <w:rsid w:val="008C64EF"/>
    <w:rsid w:val="008C669E"/>
    <w:rsid w:val="008D30B0"/>
    <w:rsid w:val="008D43E5"/>
    <w:rsid w:val="008E15C8"/>
    <w:rsid w:val="008E18FF"/>
    <w:rsid w:val="008E31F4"/>
    <w:rsid w:val="008E3540"/>
    <w:rsid w:val="008E4EC6"/>
    <w:rsid w:val="008E60A6"/>
    <w:rsid w:val="008F3909"/>
    <w:rsid w:val="00900C10"/>
    <w:rsid w:val="00904E81"/>
    <w:rsid w:val="00907AC5"/>
    <w:rsid w:val="009101C6"/>
    <w:rsid w:val="00912A07"/>
    <w:rsid w:val="00914EFE"/>
    <w:rsid w:val="00916F19"/>
    <w:rsid w:val="00931125"/>
    <w:rsid w:val="00933FAF"/>
    <w:rsid w:val="0093733F"/>
    <w:rsid w:val="00940315"/>
    <w:rsid w:val="009413C0"/>
    <w:rsid w:val="00941AF8"/>
    <w:rsid w:val="0094268C"/>
    <w:rsid w:val="0094327C"/>
    <w:rsid w:val="00956493"/>
    <w:rsid w:val="009572BB"/>
    <w:rsid w:val="00957339"/>
    <w:rsid w:val="00957A30"/>
    <w:rsid w:val="00957FC4"/>
    <w:rsid w:val="009624F4"/>
    <w:rsid w:val="009638E6"/>
    <w:rsid w:val="00963A28"/>
    <w:rsid w:val="009645FF"/>
    <w:rsid w:val="00964B44"/>
    <w:rsid w:val="009652D9"/>
    <w:rsid w:val="00965532"/>
    <w:rsid w:val="0097041F"/>
    <w:rsid w:val="009732CB"/>
    <w:rsid w:val="0097686B"/>
    <w:rsid w:val="00976D7D"/>
    <w:rsid w:val="00987851"/>
    <w:rsid w:val="0099107E"/>
    <w:rsid w:val="009926E4"/>
    <w:rsid w:val="00996FC9"/>
    <w:rsid w:val="009A0364"/>
    <w:rsid w:val="009A336E"/>
    <w:rsid w:val="009B256B"/>
    <w:rsid w:val="009C03E8"/>
    <w:rsid w:val="009C2C29"/>
    <w:rsid w:val="009D1504"/>
    <w:rsid w:val="009D1E45"/>
    <w:rsid w:val="009D2492"/>
    <w:rsid w:val="009D2899"/>
    <w:rsid w:val="009D3AB7"/>
    <w:rsid w:val="009D6500"/>
    <w:rsid w:val="009E57D6"/>
    <w:rsid w:val="00A05589"/>
    <w:rsid w:val="00A07E61"/>
    <w:rsid w:val="00A10C6C"/>
    <w:rsid w:val="00A12892"/>
    <w:rsid w:val="00A12D92"/>
    <w:rsid w:val="00A15F36"/>
    <w:rsid w:val="00A17604"/>
    <w:rsid w:val="00A23F05"/>
    <w:rsid w:val="00A26E77"/>
    <w:rsid w:val="00A3048D"/>
    <w:rsid w:val="00A40D38"/>
    <w:rsid w:val="00A40F51"/>
    <w:rsid w:val="00A42065"/>
    <w:rsid w:val="00A438FD"/>
    <w:rsid w:val="00A4460F"/>
    <w:rsid w:val="00A51304"/>
    <w:rsid w:val="00A55647"/>
    <w:rsid w:val="00A61966"/>
    <w:rsid w:val="00A62E7E"/>
    <w:rsid w:val="00A70C62"/>
    <w:rsid w:val="00A80285"/>
    <w:rsid w:val="00A938B8"/>
    <w:rsid w:val="00A93D9C"/>
    <w:rsid w:val="00AA2183"/>
    <w:rsid w:val="00AA5D29"/>
    <w:rsid w:val="00AA72A6"/>
    <w:rsid w:val="00AC20AE"/>
    <w:rsid w:val="00AD2597"/>
    <w:rsid w:val="00AD389C"/>
    <w:rsid w:val="00AD45B1"/>
    <w:rsid w:val="00AD7703"/>
    <w:rsid w:val="00AE6284"/>
    <w:rsid w:val="00AE7E73"/>
    <w:rsid w:val="00AF1274"/>
    <w:rsid w:val="00B02E73"/>
    <w:rsid w:val="00B04584"/>
    <w:rsid w:val="00B04C2B"/>
    <w:rsid w:val="00B056C8"/>
    <w:rsid w:val="00B07324"/>
    <w:rsid w:val="00B075FA"/>
    <w:rsid w:val="00B13E37"/>
    <w:rsid w:val="00B15947"/>
    <w:rsid w:val="00B15A88"/>
    <w:rsid w:val="00B16ED7"/>
    <w:rsid w:val="00B236B4"/>
    <w:rsid w:val="00B237EB"/>
    <w:rsid w:val="00B25D0A"/>
    <w:rsid w:val="00B277E3"/>
    <w:rsid w:val="00B30D1D"/>
    <w:rsid w:val="00B3353C"/>
    <w:rsid w:val="00B36B0F"/>
    <w:rsid w:val="00B42FEA"/>
    <w:rsid w:val="00B43414"/>
    <w:rsid w:val="00B47375"/>
    <w:rsid w:val="00B479BC"/>
    <w:rsid w:val="00B56DA0"/>
    <w:rsid w:val="00B62F36"/>
    <w:rsid w:val="00B642B6"/>
    <w:rsid w:val="00B648F0"/>
    <w:rsid w:val="00B649FA"/>
    <w:rsid w:val="00B7760F"/>
    <w:rsid w:val="00B82526"/>
    <w:rsid w:val="00B9491E"/>
    <w:rsid w:val="00B96066"/>
    <w:rsid w:val="00B963DC"/>
    <w:rsid w:val="00BA2F01"/>
    <w:rsid w:val="00BA3217"/>
    <w:rsid w:val="00BA3730"/>
    <w:rsid w:val="00BA4573"/>
    <w:rsid w:val="00BA652E"/>
    <w:rsid w:val="00BB2E22"/>
    <w:rsid w:val="00BB5E65"/>
    <w:rsid w:val="00BB64C0"/>
    <w:rsid w:val="00BD31D3"/>
    <w:rsid w:val="00BE0218"/>
    <w:rsid w:val="00BE1AC6"/>
    <w:rsid w:val="00BE2EAD"/>
    <w:rsid w:val="00BE67EE"/>
    <w:rsid w:val="00BE7F58"/>
    <w:rsid w:val="00BF0D73"/>
    <w:rsid w:val="00BF1A77"/>
    <w:rsid w:val="00BF312B"/>
    <w:rsid w:val="00BF465A"/>
    <w:rsid w:val="00BF58C5"/>
    <w:rsid w:val="00BF6A46"/>
    <w:rsid w:val="00C00811"/>
    <w:rsid w:val="00C029B2"/>
    <w:rsid w:val="00C034A6"/>
    <w:rsid w:val="00C13E77"/>
    <w:rsid w:val="00C146EA"/>
    <w:rsid w:val="00C2350F"/>
    <w:rsid w:val="00C4630D"/>
    <w:rsid w:val="00C46DBA"/>
    <w:rsid w:val="00C501C0"/>
    <w:rsid w:val="00C53197"/>
    <w:rsid w:val="00C56138"/>
    <w:rsid w:val="00C62259"/>
    <w:rsid w:val="00C62B03"/>
    <w:rsid w:val="00C64544"/>
    <w:rsid w:val="00C661B5"/>
    <w:rsid w:val="00C66A85"/>
    <w:rsid w:val="00C70A99"/>
    <w:rsid w:val="00C77BC5"/>
    <w:rsid w:val="00C8046F"/>
    <w:rsid w:val="00C879BA"/>
    <w:rsid w:val="00C924BC"/>
    <w:rsid w:val="00CA1EDF"/>
    <w:rsid w:val="00CA2426"/>
    <w:rsid w:val="00CA5B7D"/>
    <w:rsid w:val="00CB2F2D"/>
    <w:rsid w:val="00CB4FA3"/>
    <w:rsid w:val="00CC482F"/>
    <w:rsid w:val="00CC5EFE"/>
    <w:rsid w:val="00CD23DE"/>
    <w:rsid w:val="00CD71DA"/>
    <w:rsid w:val="00CE4AEA"/>
    <w:rsid w:val="00CF2DC0"/>
    <w:rsid w:val="00D00C86"/>
    <w:rsid w:val="00D11218"/>
    <w:rsid w:val="00D11FE8"/>
    <w:rsid w:val="00D159FD"/>
    <w:rsid w:val="00D16474"/>
    <w:rsid w:val="00D25E02"/>
    <w:rsid w:val="00D26042"/>
    <w:rsid w:val="00D2690B"/>
    <w:rsid w:val="00D31605"/>
    <w:rsid w:val="00D344C3"/>
    <w:rsid w:val="00D3468C"/>
    <w:rsid w:val="00D35869"/>
    <w:rsid w:val="00D4386E"/>
    <w:rsid w:val="00D4527B"/>
    <w:rsid w:val="00D519D2"/>
    <w:rsid w:val="00D600AE"/>
    <w:rsid w:val="00D6668C"/>
    <w:rsid w:val="00D741E0"/>
    <w:rsid w:val="00D7794A"/>
    <w:rsid w:val="00D8257E"/>
    <w:rsid w:val="00D8338D"/>
    <w:rsid w:val="00D90A1F"/>
    <w:rsid w:val="00D90CDC"/>
    <w:rsid w:val="00D93C04"/>
    <w:rsid w:val="00D95132"/>
    <w:rsid w:val="00D95351"/>
    <w:rsid w:val="00D96777"/>
    <w:rsid w:val="00DA1453"/>
    <w:rsid w:val="00DA255A"/>
    <w:rsid w:val="00DA3F69"/>
    <w:rsid w:val="00DB12F1"/>
    <w:rsid w:val="00DB64E1"/>
    <w:rsid w:val="00DC3B76"/>
    <w:rsid w:val="00DC5BD9"/>
    <w:rsid w:val="00DC6CA9"/>
    <w:rsid w:val="00DC7E28"/>
    <w:rsid w:val="00DD7B13"/>
    <w:rsid w:val="00DE0921"/>
    <w:rsid w:val="00DE5C65"/>
    <w:rsid w:val="00DE6B5A"/>
    <w:rsid w:val="00DF0F22"/>
    <w:rsid w:val="00DF3FB0"/>
    <w:rsid w:val="00DF43CC"/>
    <w:rsid w:val="00E038EF"/>
    <w:rsid w:val="00E04DF9"/>
    <w:rsid w:val="00E05F5D"/>
    <w:rsid w:val="00E10C5A"/>
    <w:rsid w:val="00E1108D"/>
    <w:rsid w:val="00E119A2"/>
    <w:rsid w:val="00E20085"/>
    <w:rsid w:val="00E22DD1"/>
    <w:rsid w:val="00E342EB"/>
    <w:rsid w:val="00E34C5F"/>
    <w:rsid w:val="00E377A5"/>
    <w:rsid w:val="00E42D8F"/>
    <w:rsid w:val="00E55304"/>
    <w:rsid w:val="00E576DA"/>
    <w:rsid w:val="00E6071F"/>
    <w:rsid w:val="00E60802"/>
    <w:rsid w:val="00E64FA0"/>
    <w:rsid w:val="00E7303D"/>
    <w:rsid w:val="00E74F6F"/>
    <w:rsid w:val="00E837E6"/>
    <w:rsid w:val="00E87A84"/>
    <w:rsid w:val="00E90930"/>
    <w:rsid w:val="00E90F5F"/>
    <w:rsid w:val="00E91B1A"/>
    <w:rsid w:val="00EA2102"/>
    <w:rsid w:val="00EB3B5F"/>
    <w:rsid w:val="00EB3C72"/>
    <w:rsid w:val="00EC1036"/>
    <w:rsid w:val="00EC2AB7"/>
    <w:rsid w:val="00EC3E6D"/>
    <w:rsid w:val="00EC5F71"/>
    <w:rsid w:val="00EC633F"/>
    <w:rsid w:val="00ED0A48"/>
    <w:rsid w:val="00ED1096"/>
    <w:rsid w:val="00ED533D"/>
    <w:rsid w:val="00ED63D2"/>
    <w:rsid w:val="00EE0C9E"/>
    <w:rsid w:val="00EE6CB0"/>
    <w:rsid w:val="00F00C04"/>
    <w:rsid w:val="00F00E58"/>
    <w:rsid w:val="00F0331E"/>
    <w:rsid w:val="00F0515F"/>
    <w:rsid w:val="00F12A5C"/>
    <w:rsid w:val="00F136F0"/>
    <w:rsid w:val="00F139FB"/>
    <w:rsid w:val="00F168E8"/>
    <w:rsid w:val="00F261DA"/>
    <w:rsid w:val="00F465AF"/>
    <w:rsid w:val="00F52828"/>
    <w:rsid w:val="00F55281"/>
    <w:rsid w:val="00F55686"/>
    <w:rsid w:val="00F62281"/>
    <w:rsid w:val="00F62B34"/>
    <w:rsid w:val="00F63BEF"/>
    <w:rsid w:val="00F647EF"/>
    <w:rsid w:val="00F64968"/>
    <w:rsid w:val="00F66CEF"/>
    <w:rsid w:val="00F66D0F"/>
    <w:rsid w:val="00F853F6"/>
    <w:rsid w:val="00F861B5"/>
    <w:rsid w:val="00FA02FA"/>
    <w:rsid w:val="00FB55EC"/>
    <w:rsid w:val="00FB589E"/>
    <w:rsid w:val="00FB6FA3"/>
    <w:rsid w:val="00FC0811"/>
    <w:rsid w:val="00FC3C16"/>
    <w:rsid w:val="00FC7CCF"/>
    <w:rsid w:val="00FD6EC9"/>
    <w:rsid w:val="00FE10D5"/>
    <w:rsid w:val="00FF0370"/>
    <w:rsid w:val="00FF35C7"/>
    <w:rsid w:val="00FF4422"/>
    <w:rsid w:val="00FF5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AA7"/>
  <w15:docId w15:val="{A8C19DAA-8BF5-4460-87E6-57B880C2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 w:type="character" w:styleId="Hyperlink">
    <w:name w:val="Hyperlink"/>
    <w:basedOn w:val="DefaultParagraphFont"/>
    <w:uiPriority w:val="99"/>
    <w:unhideWhenUsed/>
    <w:rsid w:val="005970F8"/>
    <w:rPr>
      <w:color w:val="0000FF"/>
      <w:u w:val="single"/>
    </w:rPr>
  </w:style>
  <w:style w:type="character" w:customStyle="1" w:styleId="hl">
    <w:name w:val="hl"/>
    <w:basedOn w:val="DefaultParagraphFont"/>
    <w:rsid w:val="008E15C8"/>
  </w:style>
  <w:style w:type="paragraph" w:customStyle="1" w:styleId="1">
    <w:name w:val="1"/>
    <w:basedOn w:val="Normal"/>
    <w:rsid w:val="00F55281"/>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styleId="EndnoteText">
    <w:name w:val="endnote text"/>
    <w:basedOn w:val="Normal"/>
    <w:link w:val="EndnoteTextChar"/>
    <w:uiPriority w:val="99"/>
    <w:semiHidden/>
    <w:unhideWhenUsed/>
    <w:rsid w:val="006F4819"/>
    <w:pPr>
      <w:spacing w:after="0" w:line="240" w:lineRule="auto"/>
    </w:pPr>
    <w:rPr>
      <w:sz w:val="20"/>
      <w:szCs w:val="20"/>
      <w:lang w:val="en-GB" w:bidi="ar-SA"/>
    </w:rPr>
  </w:style>
  <w:style w:type="character" w:customStyle="1" w:styleId="EndnoteTextChar">
    <w:name w:val="Endnote Text Char"/>
    <w:basedOn w:val="DefaultParagraphFont"/>
    <w:link w:val="EndnoteText"/>
    <w:uiPriority w:val="99"/>
    <w:semiHidden/>
    <w:rsid w:val="006F4819"/>
    <w:rPr>
      <w:sz w:val="20"/>
      <w:szCs w:val="20"/>
      <w:lang w:val="en-GB" w:bidi="ar-SA"/>
    </w:rPr>
  </w:style>
  <w:style w:type="character" w:styleId="EndnoteReference">
    <w:name w:val="endnote reference"/>
    <w:basedOn w:val="DefaultParagraphFont"/>
    <w:uiPriority w:val="99"/>
    <w:semiHidden/>
    <w:unhideWhenUsed/>
    <w:rsid w:val="006F4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589">
      <w:bodyDiv w:val="1"/>
      <w:marLeft w:val="0"/>
      <w:marRight w:val="0"/>
      <w:marTop w:val="0"/>
      <w:marBottom w:val="0"/>
      <w:divBdr>
        <w:top w:val="none" w:sz="0" w:space="0" w:color="auto"/>
        <w:left w:val="none" w:sz="0" w:space="0" w:color="auto"/>
        <w:bottom w:val="none" w:sz="0" w:space="0" w:color="auto"/>
        <w:right w:val="none" w:sz="0" w:space="0" w:color="auto"/>
      </w:divBdr>
      <w:divsChild>
        <w:div w:id="1594894993">
          <w:marLeft w:val="0"/>
          <w:marRight w:val="0"/>
          <w:marTop w:val="0"/>
          <w:marBottom w:val="0"/>
          <w:divBdr>
            <w:top w:val="none" w:sz="0" w:space="0" w:color="auto"/>
            <w:left w:val="none" w:sz="0" w:space="0" w:color="auto"/>
            <w:bottom w:val="none" w:sz="0" w:space="0" w:color="auto"/>
            <w:right w:val="none" w:sz="0" w:space="0" w:color="auto"/>
          </w:divBdr>
          <w:divsChild>
            <w:div w:id="2019120039">
              <w:marLeft w:val="0"/>
              <w:marRight w:val="0"/>
              <w:marTop w:val="0"/>
              <w:marBottom w:val="0"/>
              <w:divBdr>
                <w:top w:val="none" w:sz="0" w:space="0" w:color="auto"/>
                <w:left w:val="none" w:sz="0" w:space="0" w:color="auto"/>
                <w:bottom w:val="none" w:sz="0" w:space="0" w:color="auto"/>
                <w:right w:val="none" w:sz="0" w:space="0" w:color="auto"/>
              </w:divBdr>
              <w:divsChild>
                <w:div w:id="331762960">
                  <w:marLeft w:val="0"/>
                  <w:marRight w:val="0"/>
                  <w:marTop w:val="0"/>
                  <w:marBottom w:val="0"/>
                  <w:divBdr>
                    <w:top w:val="none" w:sz="0" w:space="0" w:color="auto"/>
                    <w:left w:val="none" w:sz="0" w:space="0" w:color="auto"/>
                    <w:bottom w:val="none" w:sz="0" w:space="0" w:color="auto"/>
                    <w:right w:val="none" w:sz="0" w:space="0" w:color="auto"/>
                  </w:divBdr>
                  <w:divsChild>
                    <w:div w:id="1822654023">
                      <w:marLeft w:val="0"/>
                      <w:marRight w:val="0"/>
                      <w:marTop w:val="0"/>
                      <w:marBottom w:val="0"/>
                      <w:divBdr>
                        <w:top w:val="none" w:sz="0" w:space="0" w:color="auto"/>
                        <w:left w:val="none" w:sz="0" w:space="0" w:color="auto"/>
                        <w:bottom w:val="none" w:sz="0" w:space="0" w:color="auto"/>
                        <w:right w:val="none" w:sz="0" w:space="0" w:color="auto"/>
                      </w:divBdr>
                      <w:divsChild>
                        <w:div w:id="1500923645">
                          <w:marLeft w:val="0"/>
                          <w:marRight w:val="0"/>
                          <w:marTop w:val="0"/>
                          <w:marBottom w:val="0"/>
                          <w:divBdr>
                            <w:top w:val="none" w:sz="0" w:space="0" w:color="auto"/>
                            <w:left w:val="none" w:sz="0" w:space="0" w:color="auto"/>
                            <w:bottom w:val="none" w:sz="0" w:space="0" w:color="auto"/>
                            <w:right w:val="none" w:sz="0" w:space="0" w:color="auto"/>
                          </w:divBdr>
                          <w:divsChild>
                            <w:div w:id="1987273130">
                              <w:marLeft w:val="0"/>
                              <w:marRight w:val="0"/>
                              <w:marTop w:val="0"/>
                              <w:marBottom w:val="0"/>
                              <w:divBdr>
                                <w:top w:val="none" w:sz="0" w:space="0" w:color="auto"/>
                                <w:left w:val="none" w:sz="0" w:space="0" w:color="auto"/>
                                <w:bottom w:val="none" w:sz="0" w:space="0" w:color="auto"/>
                                <w:right w:val="none" w:sz="0" w:space="0" w:color="auto"/>
                              </w:divBdr>
                              <w:divsChild>
                                <w:div w:id="266424152">
                                  <w:marLeft w:val="0"/>
                                  <w:marRight w:val="0"/>
                                  <w:marTop w:val="0"/>
                                  <w:marBottom w:val="0"/>
                                  <w:divBdr>
                                    <w:top w:val="none" w:sz="0" w:space="0" w:color="auto"/>
                                    <w:left w:val="none" w:sz="0" w:space="0" w:color="auto"/>
                                    <w:bottom w:val="none" w:sz="0" w:space="0" w:color="auto"/>
                                    <w:right w:val="none" w:sz="0" w:space="0" w:color="auto"/>
                                  </w:divBdr>
                                  <w:divsChild>
                                    <w:div w:id="1617525135">
                                      <w:marLeft w:val="0"/>
                                      <w:marRight w:val="0"/>
                                      <w:marTop w:val="0"/>
                                      <w:marBottom w:val="0"/>
                                      <w:divBdr>
                                        <w:top w:val="none" w:sz="0" w:space="0" w:color="auto"/>
                                        <w:left w:val="none" w:sz="0" w:space="0" w:color="auto"/>
                                        <w:bottom w:val="none" w:sz="0" w:space="0" w:color="auto"/>
                                        <w:right w:val="none" w:sz="0" w:space="0" w:color="auto"/>
                                      </w:divBdr>
                                      <w:divsChild>
                                        <w:div w:id="616375581">
                                          <w:marLeft w:val="0"/>
                                          <w:marRight w:val="0"/>
                                          <w:marTop w:val="0"/>
                                          <w:marBottom w:val="495"/>
                                          <w:divBdr>
                                            <w:top w:val="none" w:sz="0" w:space="0" w:color="auto"/>
                                            <w:left w:val="none" w:sz="0" w:space="0" w:color="auto"/>
                                            <w:bottom w:val="none" w:sz="0" w:space="0" w:color="auto"/>
                                            <w:right w:val="none" w:sz="0" w:space="0" w:color="auto"/>
                                          </w:divBdr>
                                          <w:divsChild>
                                            <w:div w:id="13735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81731">
      <w:bodyDiv w:val="1"/>
      <w:marLeft w:val="0"/>
      <w:marRight w:val="0"/>
      <w:marTop w:val="0"/>
      <w:marBottom w:val="0"/>
      <w:divBdr>
        <w:top w:val="none" w:sz="0" w:space="0" w:color="auto"/>
        <w:left w:val="none" w:sz="0" w:space="0" w:color="auto"/>
        <w:bottom w:val="none" w:sz="0" w:space="0" w:color="auto"/>
        <w:right w:val="none" w:sz="0" w:space="0" w:color="auto"/>
      </w:divBdr>
      <w:divsChild>
        <w:div w:id="1991978217">
          <w:marLeft w:val="0"/>
          <w:marRight w:val="0"/>
          <w:marTop w:val="0"/>
          <w:marBottom w:val="0"/>
          <w:divBdr>
            <w:top w:val="none" w:sz="0" w:space="0" w:color="auto"/>
            <w:left w:val="none" w:sz="0" w:space="0" w:color="auto"/>
            <w:bottom w:val="none" w:sz="0" w:space="0" w:color="auto"/>
            <w:right w:val="none" w:sz="0" w:space="0" w:color="auto"/>
          </w:divBdr>
          <w:divsChild>
            <w:div w:id="1699505042">
              <w:marLeft w:val="0"/>
              <w:marRight w:val="0"/>
              <w:marTop w:val="0"/>
              <w:marBottom w:val="0"/>
              <w:divBdr>
                <w:top w:val="none" w:sz="0" w:space="0" w:color="auto"/>
                <w:left w:val="none" w:sz="0" w:space="0" w:color="auto"/>
                <w:bottom w:val="none" w:sz="0" w:space="0" w:color="auto"/>
                <w:right w:val="none" w:sz="0" w:space="0" w:color="auto"/>
              </w:divBdr>
              <w:divsChild>
                <w:div w:id="145320800">
                  <w:marLeft w:val="0"/>
                  <w:marRight w:val="0"/>
                  <w:marTop w:val="0"/>
                  <w:marBottom w:val="0"/>
                  <w:divBdr>
                    <w:top w:val="none" w:sz="0" w:space="0" w:color="auto"/>
                    <w:left w:val="none" w:sz="0" w:space="0" w:color="auto"/>
                    <w:bottom w:val="none" w:sz="0" w:space="0" w:color="auto"/>
                    <w:right w:val="none" w:sz="0" w:space="0" w:color="auto"/>
                  </w:divBdr>
                  <w:divsChild>
                    <w:div w:id="1102605086">
                      <w:marLeft w:val="0"/>
                      <w:marRight w:val="0"/>
                      <w:marTop w:val="0"/>
                      <w:marBottom w:val="0"/>
                      <w:divBdr>
                        <w:top w:val="none" w:sz="0" w:space="0" w:color="auto"/>
                        <w:left w:val="none" w:sz="0" w:space="0" w:color="auto"/>
                        <w:bottom w:val="none" w:sz="0" w:space="0" w:color="auto"/>
                        <w:right w:val="none" w:sz="0" w:space="0" w:color="auto"/>
                      </w:divBdr>
                      <w:divsChild>
                        <w:div w:id="2120105336">
                          <w:marLeft w:val="0"/>
                          <w:marRight w:val="0"/>
                          <w:marTop w:val="0"/>
                          <w:marBottom w:val="0"/>
                          <w:divBdr>
                            <w:top w:val="none" w:sz="0" w:space="0" w:color="auto"/>
                            <w:left w:val="none" w:sz="0" w:space="0" w:color="auto"/>
                            <w:bottom w:val="none" w:sz="0" w:space="0" w:color="auto"/>
                            <w:right w:val="none" w:sz="0" w:space="0" w:color="auto"/>
                          </w:divBdr>
                          <w:divsChild>
                            <w:div w:id="1552309388">
                              <w:marLeft w:val="0"/>
                              <w:marRight w:val="0"/>
                              <w:marTop w:val="0"/>
                              <w:marBottom w:val="0"/>
                              <w:divBdr>
                                <w:top w:val="none" w:sz="0" w:space="0" w:color="auto"/>
                                <w:left w:val="none" w:sz="0" w:space="0" w:color="auto"/>
                                <w:bottom w:val="none" w:sz="0" w:space="0" w:color="auto"/>
                                <w:right w:val="none" w:sz="0" w:space="0" w:color="auto"/>
                              </w:divBdr>
                              <w:divsChild>
                                <w:div w:id="523859675">
                                  <w:marLeft w:val="0"/>
                                  <w:marRight w:val="0"/>
                                  <w:marTop w:val="0"/>
                                  <w:marBottom w:val="0"/>
                                  <w:divBdr>
                                    <w:top w:val="none" w:sz="0" w:space="0" w:color="auto"/>
                                    <w:left w:val="none" w:sz="0" w:space="0" w:color="auto"/>
                                    <w:bottom w:val="none" w:sz="0" w:space="0" w:color="auto"/>
                                    <w:right w:val="none" w:sz="0" w:space="0" w:color="auto"/>
                                  </w:divBdr>
                                  <w:divsChild>
                                    <w:div w:id="1113671085">
                                      <w:marLeft w:val="0"/>
                                      <w:marRight w:val="0"/>
                                      <w:marTop w:val="0"/>
                                      <w:marBottom w:val="0"/>
                                      <w:divBdr>
                                        <w:top w:val="none" w:sz="0" w:space="0" w:color="auto"/>
                                        <w:left w:val="none" w:sz="0" w:space="0" w:color="auto"/>
                                        <w:bottom w:val="none" w:sz="0" w:space="0" w:color="auto"/>
                                        <w:right w:val="none" w:sz="0" w:space="0" w:color="auto"/>
                                      </w:divBdr>
                                      <w:divsChild>
                                        <w:div w:id="1122262197">
                                          <w:marLeft w:val="0"/>
                                          <w:marRight w:val="0"/>
                                          <w:marTop w:val="0"/>
                                          <w:marBottom w:val="495"/>
                                          <w:divBdr>
                                            <w:top w:val="none" w:sz="0" w:space="0" w:color="auto"/>
                                            <w:left w:val="none" w:sz="0" w:space="0" w:color="auto"/>
                                            <w:bottom w:val="none" w:sz="0" w:space="0" w:color="auto"/>
                                            <w:right w:val="none" w:sz="0" w:space="0" w:color="auto"/>
                                          </w:divBdr>
                                          <w:divsChild>
                                            <w:div w:id="6644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938143">
      <w:bodyDiv w:val="1"/>
      <w:marLeft w:val="0"/>
      <w:marRight w:val="0"/>
      <w:marTop w:val="0"/>
      <w:marBottom w:val="0"/>
      <w:divBdr>
        <w:top w:val="none" w:sz="0" w:space="0" w:color="auto"/>
        <w:left w:val="none" w:sz="0" w:space="0" w:color="auto"/>
        <w:bottom w:val="none" w:sz="0" w:space="0" w:color="auto"/>
        <w:right w:val="none" w:sz="0" w:space="0" w:color="auto"/>
      </w:divBdr>
      <w:divsChild>
        <w:div w:id="1714453510">
          <w:marLeft w:val="0"/>
          <w:marRight w:val="0"/>
          <w:marTop w:val="0"/>
          <w:marBottom w:val="0"/>
          <w:divBdr>
            <w:top w:val="none" w:sz="0" w:space="0" w:color="auto"/>
            <w:left w:val="none" w:sz="0" w:space="0" w:color="auto"/>
            <w:bottom w:val="none" w:sz="0" w:space="0" w:color="auto"/>
            <w:right w:val="none" w:sz="0" w:space="0" w:color="auto"/>
          </w:divBdr>
          <w:divsChild>
            <w:div w:id="144320924">
              <w:marLeft w:val="0"/>
              <w:marRight w:val="0"/>
              <w:marTop w:val="0"/>
              <w:marBottom w:val="0"/>
              <w:divBdr>
                <w:top w:val="none" w:sz="0" w:space="0" w:color="auto"/>
                <w:left w:val="none" w:sz="0" w:space="0" w:color="auto"/>
                <w:bottom w:val="none" w:sz="0" w:space="0" w:color="auto"/>
                <w:right w:val="none" w:sz="0" w:space="0" w:color="auto"/>
              </w:divBdr>
              <w:divsChild>
                <w:div w:id="130951535">
                  <w:marLeft w:val="0"/>
                  <w:marRight w:val="0"/>
                  <w:marTop w:val="0"/>
                  <w:marBottom w:val="0"/>
                  <w:divBdr>
                    <w:top w:val="none" w:sz="0" w:space="0" w:color="auto"/>
                    <w:left w:val="none" w:sz="0" w:space="0" w:color="auto"/>
                    <w:bottom w:val="none" w:sz="0" w:space="0" w:color="auto"/>
                    <w:right w:val="none" w:sz="0" w:space="0" w:color="auto"/>
                  </w:divBdr>
                  <w:divsChild>
                    <w:div w:id="1875002129">
                      <w:marLeft w:val="0"/>
                      <w:marRight w:val="0"/>
                      <w:marTop w:val="0"/>
                      <w:marBottom w:val="0"/>
                      <w:divBdr>
                        <w:top w:val="none" w:sz="0" w:space="0" w:color="auto"/>
                        <w:left w:val="none" w:sz="0" w:space="0" w:color="auto"/>
                        <w:bottom w:val="none" w:sz="0" w:space="0" w:color="auto"/>
                        <w:right w:val="none" w:sz="0" w:space="0" w:color="auto"/>
                      </w:divBdr>
                      <w:divsChild>
                        <w:div w:id="1596204541">
                          <w:marLeft w:val="0"/>
                          <w:marRight w:val="0"/>
                          <w:marTop w:val="0"/>
                          <w:marBottom w:val="0"/>
                          <w:divBdr>
                            <w:top w:val="none" w:sz="0" w:space="0" w:color="auto"/>
                            <w:left w:val="none" w:sz="0" w:space="0" w:color="auto"/>
                            <w:bottom w:val="none" w:sz="0" w:space="0" w:color="auto"/>
                            <w:right w:val="none" w:sz="0" w:space="0" w:color="auto"/>
                          </w:divBdr>
                          <w:divsChild>
                            <w:div w:id="832570307">
                              <w:marLeft w:val="0"/>
                              <w:marRight w:val="0"/>
                              <w:marTop w:val="0"/>
                              <w:marBottom w:val="0"/>
                              <w:divBdr>
                                <w:top w:val="none" w:sz="0" w:space="0" w:color="auto"/>
                                <w:left w:val="none" w:sz="0" w:space="0" w:color="auto"/>
                                <w:bottom w:val="none" w:sz="0" w:space="0" w:color="auto"/>
                                <w:right w:val="none" w:sz="0" w:space="0" w:color="auto"/>
                              </w:divBdr>
                              <w:divsChild>
                                <w:div w:id="502356679">
                                  <w:marLeft w:val="0"/>
                                  <w:marRight w:val="0"/>
                                  <w:marTop w:val="0"/>
                                  <w:marBottom w:val="0"/>
                                  <w:divBdr>
                                    <w:top w:val="none" w:sz="0" w:space="0" w:color="auto"/>
                                    <w:left w:val="none" w:sz="0" w:space="0" w:color="auto"/>
                                    <w:bottom w:val="none" w:sz="0" w:space="0" w:color="auto"/>
                                    <w:right w:val="none" w:sz="0" w:space="0" w:color="auto"/>
                                  </w:divBdr>
                                  <w:divsChild>
                                    <w:div w:id="1310210710">
                                      <w:marLeft w:val="0"/>
                                      <w:marRight w:val="0"/>
                                      <w:marTop w:val="0"/>
                                      <w:marBottom w:val="0"/>
                                      <w:divBdr>
                                        <w:top w:val="none" w:sz="0" w:space="0" w:color="auto"/>
                                        <w:left w:val="none" w:sz="0" w:space="0" w:color="auto"/>
                                        <w:bottom w:val="none" w:sz="0" w:space="0" w:color="auto"/>
                                        <w:right w:val="none" w:sz="0" w:space="0" w:color="auto"/>
                                      </w:divBdr>
                                      <w:divsChild>
                                        <w:div w:id="1705515078">
                                          <w:marLeft w:val="0"/>
                                          <w:marRight w:val="0"/>
                                          <w:marTop w:val="0"/>
                                          <w:marBottom w:val="495"/>
                                          <w:divBdr>
                                            <w:top w:val="none" w:sz="0" w:space="0" w:color="auto"/>
                                            <w:left w:val="none" w:sz="0" w:space="0" w:color="auto"/>
                                            <w:bottom w:val="none" w:sz="0" w:space="0" w:color="auto"/>
                                            <w:right w:val="none" w:sz="0" w:space="0" w:color="auto"/>
                                          </w:divBdr>
                                          <w:divsChild>
                                            <w:div w:id="13889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799082">
      <w:bodyDiv w:val="1"/>
      <w:marLeft w:val="0"/>
      <w:marRight w:val="0"/>
      <w:marTop w:val="0"/>
      <w:marBottom w:val="0"/>
      <w:divBdr>
        <w:top w:val="none" w:sz="0" w:space="0" w:color="auto"/>
        <w:left w:val="none" w:sz="0" w:space="0" w:color="auto"/>
        <w:bottom w:val="none" w:sz="0" w:space="0" w:color="auto"/>
        <w:right w:val="none" w:sz="0" w:space="0" w:color="auto"/>
      </w:divBdr>
      <w:divsChild>
        <w:div w:id="1514799135">
          <w:marLeft w:val="0"/>
          <w:marRight w:val="0"/>
          <w:marTop w:val="0"/>
          <w:marBottom w:val="0"/>
          <w:divBdr>
            <w:top w:val="none" w:sz="0" w:space="0" w:color="auto"/>
            <w:left w:val="none" w:sz="0" w:space="0" w:color="auto"/>
            <w:bottom w:val="none" w:sz="0" w:space="0" w:color="auto"/>
            <w:right w:val="none" w:sz="0" w:space="0" w:color="auto"/>
          </w:divBdr>
          <w:divsChild>
            <w:div w:id="656803149">
              <w:marLeft w:val="0"/>
              <w:marRight w:val="0"/>
              <w:marTop w:val="0"/>
              <w:marBottom w:val="0"/>
              <w:divBdr>
                <w:top w:val="none" w:sz="0" w:space="0" w:color="auto"/>
                <w:left w:val="none" w:sz="0" w:space="0" w:color="auto"/>
                <w:bottom w:val="none" w:sz="0" w:space="0" w:color="auto"/>
                <w:right w:val="none" w:sz="0" w:space="0" w:color="auto"/>
              </w:divBdr>
              <w:divsChild>
                <w:div w:id="1169910285">
                  <w:marLeft w:val="0"/>
                  <w:marRight w:val="0"/>
                  <w:marTop w:val="0"/>
                  <w:marBottom w:val="0"/>
                  <w:divBdr>
                    <w:top w:val="none" w:sz="0" w:space="0" w:color="auto"/>
                    <w:left w:val="none" w:sz="0" w:space="0" w:color="auto"/>
                    <w:bottom w:val="none" w:sz="0" w:space="0" w:color="auto"/>
                    <w:right w:val="none" w:sz="0" w:space="0" w:color="auto"/>
                  </w:divBdr>
                  <w:divsChild>
                    <w:div w:id="341784932">
                      <w:marLeft w:val="0"/>
                      <w:marRight w:val="0"/>
                      <w:marTop w:val="0"/>
                      <w:marBottom w:val="0"/>
                      <w:divBdr>
                        <w:top w:val="none" w:sz="0" w:space="0" w:color="auto"/>
                        <w:left w:val="none" w:sz="0" w:space="0" w:color="auto"/>
                        <w:bottom w:val="none" w:sz="0" w:space="0" w:color="auto"/>
                        <w:right w:val="none" w:sz="0" w:space="0" w:color="auto"/>
                      </w:divBdr>
                      <w:divsChild>
                        <w:div w:id="1089812488">
                          <w:marLeft w:val="0"/>
                          <w:marRight w:val="0"/>
                          <w:marTop w:val="0"/>
                          <w:marBottom w:val="0"/>
                          <w:divBdr>
                            <w:top w:val="none" w:sz="0" w:space="0" w:color="auto"/>
                            <w:left w:val="none" w:sz="0" w:space="0" w:color="auto"/>
                            <w:bottom w:val="none" w:sz="0" w:space="0" w:color="auto"/>
                            <w:right w:val="none" w:sz="0" w:space="0" w:color="auto"/>
                          </w:divBdr>
                          <w:divsChild>
                            <w:div w:id="73862033">
                              <w:marLeft w:val="0"/>
                              <w:marRight w:val="0"/>
                              <w:marTop w:val="0"/>
                              <w:marBottom w:val="0"/>
                              <w:divBdr>
                                <w:top w:val="none" w:sz="0" w:space="0" w:color="auto"/>
                                <w:left w:val="none" w:sz="0" w:space="0" w:color="auto"/>
                                <w:bottom w:val="none" w:sz="0" w:space="0" w:color="auto"/>
                                <w:right w:val="none" w:sz="0" w:space="0" w:color="auto"/>
                              </w:divBdr>
                              <w:divsChild>
                                <w:div w:id="814221489">
                                  <w:marLeft w:val="0"/>
                                  <w:marRight w:val="0"/>
                                  <w:marTop w:val="0"/>
                                  <w:marBottom w:val="0"/>
                                  <w:divBdr>
                                    <w:top w:val="none" w:sz="0" w:space="0" w:color="auto"/>
                                    <w:left w:val="none" w:sz="0" w:space="0" w:color="auto"/>
                                    <w:bottom w:val="none" w:sz="0" w:space="0" w:color="auto"/>
                                    <w:right w:val="none" w:sz="0" w:space="0" w:color="auto"/>
                                  </w:divBdr>
                                  <w:divsChild>
                                    <w:div w:id="1117680839">
                                      <w:marLeft w:val="0"/>
                                      <w:marRight w:val="0"/>
                                      <w:marTop w:val="0"/>
                                      <w:marBottom w:val="0"/>
                                      <w:divBdr>
                                        <w:top w:val="none" w:sz="0" w:space="0" w:color="auto"/>
                                        <w:left w:val="none" w:sz="0" w:space="0" w:color="auto"/>
                                        <w:bottom w:val="none" w:sz="0" w:space="0" w:color="auto"/>
                                        <w:right w:val="none" w:sz="0" w:space="0" w:color="auto"/>
                                      </w:divBdr>
                                      <w:divsChild>
                                        <w:div w:id="615141407">
                                          <w:marLeft w:val="0"/>
                                          <w:marRight w:val="0"/>
                                          <w:marTop w:val="0"/>
                                          <w:marBottom w:val="495"/>
                                          <w:divBdr>
                                            <w:top w:val="none" w:sz="0" w:space="0" w:color="auto"/>
                                            <w:left w:val="none" w:sz="0" w:space="0" w:color="auto"/>
                                            <w:bottom w:val="none" w:sz="0" w:space="0" w:color="auto"/>
                                            <w:right w:val="none" w:sz="0" w:space="0" w:color="auto"/>
                                          </w:divBdr>
                                          <w:divsChild>
                                            <w:div w:id="110823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095371">
      <w:bodyDiv w:val="1"/>
      <w:marLeft w:val="0"/>
      <w:marRight w:val="0"/>
      <w:marTop w:val="0"/>
      <w:marBottom w:val="0"/>
      <w:divBdr>
        <w:top w:val="none" w:sz="0" w:space="0" w:color="auto"/>
        <w:left w:val="none" w:sz="0" w:space="0" w:color="auto"/>
        <w:bottom w:val="none" w:sz="0" w:space="0" w:color="auto"/>
        <w:right w:val="none" w:sz="0" w:space="0" w:color="auto"/>
      </w:divBdr>
      <w:divsChild>
        <w:div w:id="1907837541">
          <w:marLeft w:val="0"/>
          <w:marRight w:val="0"/>
          <w:marTop w:val="0"/>
          <w:marBottom w:val="0"/>
          <w:divBdr>
            <w:top w:val="none" w:sz="0" w:space="0" w:color="auto"/>
            <w:left w:val="none" w:sz="0" w:space="0" w:color="auto"/>
            <w:bottom w:val="none" w:sz="0" w:space="0" w:color="auto"/>
            <w:right w:val="none" w:sz="0" w:space="0" w:color="auto"/>
          </w:divBdr>
          <w:divsChild>
            <w:div w:id="889464968">
              <w:marLeft w:val="0"/>
              <w:marRight w:val="0"/>
              <w:marTop w:val="0"/>
              <w:marBottom w:val="0"/>
              <w:divBdr>
                <w:top w:val="none" w:sz="0" w:space="0" w:color="auto"/>
                <w:left w:val="none" w:sz="0" w:space="0" w:color="auto"/>
                <w:bottom w:val="none" w:sz="0" w:space="0" w:color="auto"/>
                <w:right w:val="none" w:sz="0" w:space="0" w:color="auto"/>
              </w:divBdr>
              <w:divsChild>
                <w:div w:id="2013217691">
                  <w:marLeft w:val="0"/>
                  <w:marRight w:val="0"/>
                  <w:marTop w:val="0"/>
                  <w:marBottom w:val="0"/>
                  <w:divBdr>
                    <w:top w:val="none" w:sz="0" w:space="0" w:color="auto"/>
                    <w:left w:val="none" w:sz="0" w:space="0" w:color="auto"/>
                    <w:bottom w:val="none" w:sz="0" w:space="0" w:color="auto"/>
                    <w:right w:val="none" w:sz="0" w:space="0" w:color="auto"/>
                  </w:divBdr>
                  <w:divsChild>
                    <w:div w:id="1161584156">
                      <w:marLeft w:val="0"/>
                      <w:marRight w:val="0"/>
                      <w:marTop w:val="0"/>
                      <w:marBottom w:val="0"/>
                      <w:divBdr>
                        <w:top w:val="none" w:sz="0" w:space="0" w:color="auto"/>
                        <w:left w:val="none" w:sz="0" w:space="0" w:color="auto"/>
                        <w:bottom w:val="none" w:sz="0" w:space="0" w:color="auto"/>
                        <w:right w:val="none" w:sz="0" w:space="0" w:color="auto"/>
                      </w:divBdr>
                      <w:divsChild>
                        <w:div w:id="445975931">
                          <w:marLeft w:val="0"/>
                          <w:marRight w:val="0"/>
                          <w:marTop w:val="0"/>
                          <w:marBottom w:val="0"/>
                          <w:divBdr>
                            <w:top w:val="none" w:sz="0" w:space="0" w:color="auto"/>
                            <w:left w:val="none" w:sz="0" w:space="0" w:color="auto"/>
                            <w:bottom w:val="none" w:sz="0" w:space="0" w:color="auto"/>
                            <w:right w:val="none" w:sz="0" w:space="0" w:color="auto"/>
                          </w:divBdr>
                          <w:divsChild>
                            <w:div w:id="516892135">
                              <w:marLeft w:val="0"/>
                              <w:marRight w:val="0"/>
                              <w:marTop w:val="0"/>
                              <w:marBottom w:val="0"/>
                              <w:divBdr>
                                <w:top w:val="none" w:sz="0" w:space="0" w:color="auto"/>
                                <w:left w:val="none" w:sz="0" w:space="0" w:color="auto"/>
                                <w:bottom w:val="none" w:sz="0" w:space="0" w:color="auto"/>
                                <w:right w:val="none" w:sz="0" w:space="0" w:color="auto"/>
                              </w:divBdr>
                              <w:divsChild>
                                <w:div w:id="189268786">
                                  <w:marLeft w:val="0"/>
                                  <w:marRight w:val="0"/>
                                  <w:marTop w:val="0"/>
                                  <w:marBottom w:val="0"/>
                                  <w:divBdr>
                                    <w:top w:val="none" w:sz="0" w:space="0" w:color="auto"/>
                                    <w:left w:val="none" w:sz="0" w:space="0" w:color="auto"/>
                                    <w:bottom w:val="none" w:sz="0" w:space="0" w:color="auto"/>
                                    <w:right w:val="none" w:sz="0" w:space="0" w:color="auto"/>
                                  </w:divBdr>
                                  <w:divsChild>
                                    <w:div w:id="1100641218">
                                      <w:marLeft w:val="0"/>
                                      <w:marRight w:val="0"/>
                                      <w:marTop w:val="0"/>
                                      <w:marBottom w:val="0"/>
                                      <w:divBdr>
                                        <w:top w:val="none" w:sz="0" w:space="0" w:color="auto"/>
                                        <w:left w:val="none" w:sz="0" w:space="0" w:color="auto"/>
                                        <w:bottom w:val="none" w:sz="0" w:space="0" w:color="auto"/>
                                        <w:right w:val="none" w:sz="0" w:space="0" w:color="auto"/>
                                      </w:divBdr>
                                      <w:divsChild>
                                        <w:div w:id="2133597711">
                                          <w:marLeft w:val="0"/>
                                          <w:marRight w:val="0"/>
                                          <w:marTop w:val="0"/>
                                          <w:marBottom w:val="495"/>
                                          <w:divBdr>
                                            <w:top w:val="none" w:sz="0" w:space="0" w:color="auto"/>
                                            <w:left w:val="none" w:sz="0" w:space="0" w:color="auto"/>
                                            <w:bottom w:val="none" w:sz="0" w:space="0" w:color="auto"/>
                                            <w:right w:val="none" w:sz="0" w:space="0" w:color="auto"/>
                                          </w:divBdr>
                                          <w:divsChild>
                                            <w:div w:id="9867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912335">
      <w:bodyDiv w:val="1"/>
      <w:marLeft w:val="0"/>
      <w:marRight w:val="0"/>
      <w:marTop w:val="0"/>
      <w:marBottom w:val="0"/>
      <w:divBdr>
        <w:top w:val="none" w:sz="0" w:space="0" w:color="auto"/>
        <w:left w:val="none" w:sz="0" w:space="0" w:color="auto"/>
        <w:bottom w:val="none" w:sz="0" w:space="0" w:color="auto"/>
        <w:right w:val="none" w:sz="0" w:space="0" w:color="auto"/>
      </w:divBdr>
      <w:divsChild>
        <w:div w:id="865631575">
          <w:marLeft w:val="0"/>
          <w:marRight w:val="0"/>
          <w:marTop w:val="0"/>
          <w:marBottom w:val="0"/>
          <w:divBdr>
            <w:top w:val="none" w:sz="0" w:space="0" w:color="auto"/>
            <w:left w:val="none" w:sz="0" w:space="0" w:color="auto"/>
            <w:bottom w:val="none" w:sz="0" w:space="0" w:color="auto"/>
            <w:right w:val="none" w:sz="0" w:space="0" w:color="auto"/>
          </w:divBdr>
          <w:divsChild>
            <w:div w:id="324280644">
              <w:marLeft w:val="0"/>
              <w:marRight w:val="0"/>
              <w:marTop w:val="0"/>
              <w:marBottom w:val="0"/>
              <w:divBdr>
                <w:top w:val="none" w:sz="0" w:space="0" w:color="auto"/>
                <w:left w:val="none" w:sz="0" w:space="0" w:color="auto"/>
                <w:bottom w:val="none" w:sz="0" w:space="0" w:color="auto"/>
                <w:right w:val="none" w:sz="0" w:space="0" w:color="auto"/>
              </w:divBdr>
              <w:divsChild>
                <w:div w:id="463617816">
                  <w:marLeft w:val="0"/>
                  <w:marRight w:val="0"/>
                  <w:marTop w:val="0"/>
                  <w:marBottom w:val="0"/>
                  <w:divBdr>
                    <w:top w:val="none" w:sz="0" w:space="0" w:color="auto"/>
                    <w:left w:val="none" w:sz="0" w:space="0" w:color="auto"/>
                    <w:bottom w:val="none" w:sz="0" w:space="0" w:color="auto"/>
                    <w:right w:val="none" w:sz="0" w:space="0" w:color="auto"/>
                  </w:divBdr>
                  <w:divsChild>
                    <w:div w:id="126246272">
                      <w:marLeft w:val="0"/>
                      <w:marRight w:val="0"/>
                      <w:marTop w:val="0"/>
                      <w:marBottom w:val="0"/>
                      <w:divBdr>
                        <w:top w:val="none" w:sz="0" w:space="0" w:color="auto"/>
                        <w:left w:val="none" w:sz="0" w:space="0" w:color="auto"/>
                        <w:bottom w:val="none" w:sz="0" w:space="0" w:color="auto"/>
                        <w:right w:val="none" w:sz="0" w:space="0" w:color="auto"/>
                      </w:divBdr>
                      <w:divsChild>
                        <w:div w:id="1517504827">
                          <w:marLeft w:val="0"/>
                          <w:marRight w:val="0"/>
                          <w:marTop w:val="0"/>
                          <w:marBottom w:val="0"/>
                          <w:divBdr>
                            <w:top w:val="none" w:sz="0" w:space="0" w:color="auto"/>
                            <w:left w:val="none" w:sz="0" w:space="0" w:color="auto"/>
                            <w:bottom w:val="none" w:sz="0" w:space="0" w:color="auto"/>
                            <w:right w:val="none" w:sz="0" w:space="0" w:color="auto"/>
                          </w:divBdr>
                          <w:divsChild>
                            <w:div w:id="990408434">
                              <w:marLeft w:val="0"/>
                              <w:marRight w:val="0"/>
                              <w:marTop w:val="0"/>
                              <w:marBottom w:val="0"/>
                              <w:divBdr>
                                <w:top w:val="none" w:sz="0" w:space="0" w:color="auto"/>
                                <w:left w:val="none" w:sz="0" w:space="0" w:color="auto"/>
                                <w:bottom w:val="none" w:sz="0" w:space="0" w:color="auto"/>
                                <w:right w:val="none" w:sz="0" w:space="0" w:color="auto"/>
                              </w:divBdr>
                              <w:divsChild>
                                <w:div w:id="221255500">
                                  <w:marLeft w:val="0"/>
                                  <w:marRight w:val="0"/>
                                  <w:marTop w:val="0"/>
                                  <w:marBottom w:val="0"/>
                                  <w:divBdr>
                                    <w:top w:val="none" w:sz="0" w:space="0" w:color="auto"/>
                                    <w:left w:val="none" w:sz="0" w:space="0" w:color="auto"/>
                                    <w:bottom w:val="none" w:sz="0" w:space="0" w:color="auto"/>
                                    <w:right w:val="none" w:sz="0" w:space="0" w:color="auto"/>
                                  </w:divBdr>
                                  <w:divsChild>
                                    <w:div w:id="87966148">
                                      <w:marLeft w:val="0"/>
                                      <w:marRight w:val="0"/>
                                      <w:marTop w:val="0"/>
                                      <w:marBottom w:val="0"/>
                                      <w:divBdr>
                                        <w:top w:val="none" w:sz="0" w:space="0" w:color="auto"/>
                                        <w:left w:val="none" w:sz="0" w:space="0" w:color="auto"/>
                                        <w:bottom w:val="none" w:sz="0" w:space="0" w:color="auto"/>
                                        <w:right w:val="none" w:sz="0" w:space="0" w:color="auto"/>
                                      </w:divBdr>
                                      <w:divsChild>
                                        <w:div w:id="1789348285">
                                          <w:marLeft w:val="0"/>
                                          <w:marRight w:val="0"/>
                                          <w:marTop w:val="0"/>
                                          <w:marBottom w:val="495"/>
                                          <w:divBdr>
                                            <w:top w:val="none" w:sz="0" w:space="0" w:color="auto"/>
                                            <w:left w:val="none" w:sz="0" w:space="0" w:color="auto"/>
                                            <w:bottom w:val="none" w:sz="0" w:space="0" w:color="auto"/>
                                            <w:right w:val="none" w:sz="0" w:space="0" w:color="auto"/>
                                          </w:divBdr>
                                          <w:divsChild>
                                            <w:div w:id="18288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720529">
      <w:bodyDiv w:val="1"/>
      <w:marLeft w:val="0"/>
      <w:marRight w:val="0"/>
      <w:marTop w:val="0"/>
      <w:marBottom w:val="0"/>
      <w:divBdr>
        <w:top w:val="none" w:sz="0" w:space="0" w:color="auto"/>
        <w:left w:val="none" w:sz="0" w:space="0" w:color="auto"/>
        <w:bottom w:val="none" w:sz="0" w:space="0" w:color="auto"/>
        <w:right w:val="none" w:sz="0" w:space="0" w:color="auto"/>
      </w:divBdr>
    </w:div>
    <w:div w:id="769424423">
      <w:bodyDiv w:val="1"/>
      <w:marLeft w:val="0"/>
      <w:marRight w:val="0"/>
      <w:marTop w:val="0"/>
      <w:marBottom w:val="0"/>
      <w:divBdr>
        <w:top w:val="none" w:sz="0" w:space="0" w:color="auto"/>
        <w:left w:val="none" w:sz="0" w:space="0" w:color="auto"/>
        <w:bottom w:val="none" w:sz="0" w:space="0" w:color="auto"/>
        <w:right w:val="none" w:sz="0" w:space="0" w:color="auto"/>
      </w:divBdr>
      <w:divsChild>
        <w:div w:id="426580398">
          <w:marLeft w:val="0"/>
          <w:marRight w:val="0"/>
          <w:marTop w:val="0"/>
          <w:marBottom w:val="0"/>
          <w:divBdr>
            <w:top w:val="none" w:sz="0" w:space="0" w:color="auto"/>
            <w:left w:val="none" w:sz="0" w:space="0" w:color="auto"/>
            <w:bottom w:val="none" w:sz="0" w:space="0" w:color="auto"/>
            <w:right w:val="none" w:sz="0" w:space="0" w:color="auto"/>
          </w:divBdr>
          <w:divsChild>
            <w:div w:id="1897885594">
              <w:marLeft w:val="0"/>
              <w:marRight w:val="0"/>
              <w:marTop w:val="0"/>
              <w:marBottom w:val="0"/>
              <w:divBdr>
                <w:top w:val="none" w:sz="0" w:space="0" w:color="auto"/>
                <w:left w:val="none" w:sz="0" w:space="0" w:color="auto"/>
                <w:bottom w:val="none" w:sz="0" w:space="0" w:color="auto"/>
                <w:right w:val="none" w:sz="0" w:space="0" w:color="auto"/>
              </w:divBdr>
              <w:divsChild>
                <w:div w:id="1774939784">
                  <w:marLeft w:val="0"/>
                  <w:marRight w:val="0"/>
                  <w:marTop w:val="0"/>
                  <w:marBottom w:val="0"/>
                  <w:divBdr>
                    <w:top w:val="none" w:sz="0" w:space="0" w:color="auto"/>
                    <w:left w:val="none" w:sz="0" w:space="0" w:color="auto"/>
                    <w:bottom w:val="none" w:sz="0" w:space="0" w:color="auto"/>
                    <w:right w:val="none" w:sz="0" w:space="0" w:color="auto"/>
                  </w:divBdr>
                  <w:divsChild>
                    <w:div w:id="1814441953">
                      <w:marLeft w:val="0"/>
                      <w:marRight w:val="0"/>
                      <w:marTop w:val="0"/>
                      <w:marBottom w:val="0"/>
                      <w:divBdr>
                        <w:top w:val="none" w:sz="0" w:space="0" w:color="auto"/>
                        <w:left w:val="none" w:sz="0" w:space="0" w:color="auto"/>
                        <w:bottom w:val="none" w:sz="0" w:space="0" w:color="auto"/>
                        <w:right w:val="none" w:sz="0" w:space="0" w:color="auto"/>
                      </w:divBdr>
                      <w:divsChild>
                        <w:div w:id="548498519">
                          <w:marLeft w:val="0"/>
                          <w:marRight w:val="0"/>
                          <w:marTop w:val="0"/>
                          <w:marBottom w:val="0"/>
                          <w:divBdr>
                            <w:top w:val="none" w:sz="0" w:space="0" w:color="auto"/>
                            <w:left w:val="none" w:sz="0" w:space="0" w:color="auto"/>
                            <w:bottom w:val="none" w:sz="0" w:space="0" w:color="auto"/>
                            <w:right w:val="none" w:sz="0" w:space="0" w:color="auto"/>
                          </w:divBdr>
                          <w:divsChild>
                            <w:div w:id="105080500">
                              <w:marLeft w:val="0"/>
                              <w:marRight w:val="0"/>
                              <w:marTop w:val="0"/>
                              <w:marBottom w:val="0"/>
                              <w:divBdr>
                                <w:top w:val="none" w:sz="0" w:space="0" w:color="auto"/>
                                <w:left w:val="none" w:sz="0" w:space="0" w:color="auto"/>
                                <w:bottom w:val="none" w:sz="0" w:space="0" w:color="auto"/>
                                <w:right w:val="none" w:sz="0" w:space="0" w:color="auto"/>
                              </w:divBdr>
                              <w:divsChild>
                                <w:div w:id="1494761026">
                                  <w:marLeft w:val="0"/>
                                  <w:marRight w:val="0"/>
                                  <w:marTop w:val="30"/>
                                  <w:marBottom w:val="2250"/>
                                  <w:divBdr>
                                    <w:top w:val="none" w:sz="0" w:space="0" w:color="auto"/>
                                    <w:left w:val="none" w:sz="0" w:space="0" w:color="auto"/>
                                    <w:bottom w:val="none" w:sz="0" w:space="0" w:color="auto"/>
                                    <w:right w:val="none" w:sz="0" w:space="0" w:color="auto"/>
                                  </w:divBdr>
                                  <w:divsChild>
                                    <w:div w:id="323701761">
                                      <w:marLeft w:val="0"/>
                                      <w:marRight w:val="0"/>
                                      <w:marTop w:val="0"/>
                                      <w:marBottom w:val="0"/>
                                      <w:divBdr>
                                        <w:top w:val="none" w:sz="0" w:space="0" w:color="auto"/>
                                        <w:left w:val="none" w:sz="0" w:space="0" w:color="auto"/>
                                        <w:bottom w:val="none" w:sz="0" w:space="0" w:color="auto"/>
                                        <w:right w:val="none" w:sz="0" w:space="0" w:color="auto"/>
                                      </w:divBdr>
                                      <w:divsChild>
                                        <w:div w:id="1637098312">
                                          <w:marLeft w:val="0"/>
                                          <w:marRight w:val="0"/>
                                          <w:marTop w:val="0"/>
                                          <w:marBottom w:val="0"/>
                                          <w:divBdr>
                                            <w:top w:val="none" w:sz="0" w:space="0" w:color="auto"/>
                                            <w:left w:val="none" w:sz="0" w:space="0" w:color="auto"/>
                                            <w:bottom w:val="none" w:sz="0" w:space="0" w:color="auto"/>
                                            <w:right w:val="none" w:sz="0" w:space="0" w:color="auto"/>
                                          </w:divBdr>
                                          <w:divsChild>
                                            <w:div w:id="822621397">
                                              <w:marLeft w:val="0"/>
                                              <w:marRight w:val="0"/>
                                              <w:marTop w:val="0"/>
                                              <w:marBottom w:val="0"/>
                                              <w:divBdr>
                                                <w:top w:val="none" w:sz="0" w:space="0" w:color="auto"/>
                                                <w:left w:val="none" w:sz="0" w:space="0" w:color="auto"/>
                                                <w:bottom w:val="none" w:sz="0" w:space="0" w:color="auto"/>
                                                <w:right w:val="none" w:sz="0" w:space="0" w:color="auto"/>
                                              </w:divBdr>
                                              <w:divsChild>
                                                <w:div w:id="15121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870806602">
      <w:bodyDiv w:val="1"/>
      <w:marLeft w:val="0"/>
      <w:marRight w:val="0"/>
      <w:marTop w:val="0"/>
      <w:marBottom w:val="0"/>
      <w:divBdr>
        <w:top w:val="none" w:sz="0" w:space="0" w:color="auto"/>
        <w:left w:val="none" w:sz="0" w:space="0" w:color="auto"/>
        <w:bottom w:val="none" w:sz="0" w:space="0" w:color="auto"/>
        <w:right w:val="none" w:sz="0" w:space="0" w:color="auto"/>
      </w:divBdr>
      <w:divsChild>
        <w:div w:id="1681004477">
          <w:marLeft w:val="0"/>
          <w:marRight w:val="0"/>
          <w:marTop w:val="0"/>
          <w:marBottom w:val="0"/>
          <w:divBdr>
            <w:top w:val="none" w:sz="0" w:space="0" w:color="auto"/>
            <w:left w:val="none" w:sz="0" w:space="0" w:color="auto"/>
            <w:bottom w:val="none" w:sz="0" w:space="0" w:color="auto"/>
            <w:right w:val="none" w:sz="0" w:space="0" w:color="auto"/>
          </w:divBdr>
          <w:divsChild>
            <w:div w:id="1067847827">
              <w:marLeft w:val="0"/>
              <w:marRight w:val="0"/>
              <w:marTop w:val="0"/>
              <w:marBottom w:val="0"/>
              <w:divBdr>
                <w:top w:val="none" w:sz="0" w:space="0" w:color="auto"/>
                <w:left w:val="none" w:sz="0" w:space="0" w:color="auto"/>
                <w:bottom w:val="none" w:sz="0" w:space="0" w:color="auto"/>
                <w:right w:val="none" w:sz="0" w:space="0" w:color="auto"/>
              </w:divBdr>
              <w:divsChild>
                <w:div w:id="223571337">
                  <w:marLeft w:val="0"/>
                  <w:marRight w:val="0"/>
                  <w:marTop w:val="0"/>
                  <w:marBottom w:val="0"/>
                  <w:divBdr>
                    <w:top w:val="none" w:sz="0" w:space="0" w:color="auto"/>
                    <w:left w:val="none" w:sz="0" w:space="0" w:color="auto"/>
                    <w:bottom w:val="none" w:sz="0" w:space="0" w:color="auto"/>
                    <w:right w:val="none" w:sz="0" w:space="0" w:color="auto"/>
                  </w:divBdr>
                  <w:divsChild>
                    <w:div w:id="1188058805">
                      <w:marLeft w:val="0"/>
                      <w:marRight w:val="0"/>
                      <w:marTop w:val="0"/>
                      <w:marBottom w:val="0"/>
                      <w:divBdr>
                        <w:top w:val="none" w:sz="0" w:space="0" w:color="auto"/>
                        <w:left w:val="none" w:sz="0" w:space="0" w:color="auto"/>
                        <w:bottom w:val="none" w:sz="0" w:space="0" w:color="auto"/>
                        <w:right w:val="none" w:sz="0" w:space="0" w:color="auto"/>
                      </w:divBdr>
                      <w:divsChild>
                        <w:div w:id="842551330">
                          <w:marLeft w:val="0"/>
                          <w:marRight w:val="0"/>
                          <w:marTop w:val="0"/>
                          <w:marBottom w:val="0"/>
                          <w:divBdr>
                            <w:top w:val="none" w:sz="0" w:space="0" w:color="auto"/>
                            <w:left w:val="none" w:sz="0" w:space="0" w:color="auto"/>
                            <w:bottom w:val="none" w:sz="0" w:space="0" w:color="auto"/>
                            <w:right w:val="none" w:sz="0" w:space="0" w:color="auto"/>
                          </w:divBdr>
                          <w:divsChild>
                            <w:div w:id="1018501733">
                              <w:marLeft w:val="0"/>
                              <w:marRight w:val="0"/>
                              <w:marTop w:val="0"/>
                              <w:marBottom w:val="0"/>
                              <w:divBdr>
                                <w:top w:val="none" w:sz="0" w:space="0" w:color="auto"/>
                                <w:left w:val="none" w:sz="0" w:space="0" w:color="auto"/>
                                <w:bottom w:val="none" w:sz="0" w:space="0" w:color="auto"/>
                                <w:right w:val="none" w:sz="0" w:space="0" w:color="auto"/>
                              </w:divBdr>
                              <w:divsChild>
                                <w:div w:id="1151942735">
                                  <w:marLeft w:val="0"/>
                                  <w:marRight w:val="0"/>
                                  <w:marTop w:val="0"/>
                                  <w:marBottom w:val="0"/>
                                  <w:divBdr>
                                    <w:top w:val="none" w:sz="0" w:space="0" w:color="auto"/>
                                    <w:left w:val="none" w:sz="0" w:space="0" w:color="auto"/>
                                    <w:bottom w:val="none" w:sz="0" w:space="0" w:color="auto"/>
                                    <w:right w:val="none" w:sz="0" w:space="0" w:color="auto"/>
                                  </w:divBdr>
                                  <w:divsChild>
                                    <w:div w:id="457725549">
                                      <w:marLeft w:val="0"/>
                                      <w:marRight w:val="0"/>
                                      <w:marTop w:val="0"/>
                                      <w:marBottom w:val="0"/>
                                      <w:divBdr>
                                        <w:top w:val="none" w:sz="0" w:space="0" w:color="auto"/>
                                        <w:left w:val="none" w:sz="0" w:space="0" w:color="auto"/>
                                        <w:bottom w:val="none" w:sz="0" w:space="0" w:color="auto"/>
                                        <w:right w:val="none" w:sz="0" w:space="0" w:color="auto"/>
                                      </w:divBdr>
                                      <w:divsChild>
                                        <w:div w:id="2117407936">
                                          <w:marLeft w:val="0"/>
                                          <w:marRight w:val="0"/>
                                          <w:marTop w:val="0"/>
                                          <w:marBottom w:val="495"/>
                                          <w:divBdr>
                                            <w:top w:val="none" w:sz="0" w:space="0" w:color="auto"/>
                                            <w:left w:val="none" w:sz="0" w:space="0" w:color="auto"/>
                                            <w:bottom w:val="none" w:sz="0" w:space="0" w:color="auto"/>
                                            <w:right w:val="none" w:sz="0" w:space="0" w:color="auto"/>
                                          </w:divBdr>
                                          <w:divsChild>
                                            <w:div w:id="321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260948">
      <w:bodyDiv w:val="1"/>
      <w:marLeft w:val="0"/>
      <w:marRight w:val="0"/>
      <w:marTop w:val="0"/>
      <w:marBottom w:val="0"/>
      <w:divBdr>
        <w:top w:val="none" w:sz="0" w:space="0" w:color="auto"/>
        <w:left w:val="none" w:sz="0" w:space="0" w:color="auto"/>
        <w:bottom w:val="none" w:sz="0" w:space="0" w:color="auto"/>
        <w:right w:val="none" w:sz="0" w:space="0" w:color="auto"/>
      </w:divBdr>
      <w:divsChild>
        <w:div w:id="1944414190">
          <w:marLeft w:val="0"/>
          <w:marRight w:val="0"/>
          <w:marTop w:val="0"/>
          <w:marBottom w:val="0"/>
          <w:divBdr>
            <w:top w:val="none" w:sz="0" w:space="0" w:color="auto"/>
            <w:left w:val="none" w:sz="0" w:space="0" w:color="auto"/>
            <w:bottom w:val="none" w:sz="0" w:space="0" w:color="auto"/>
            <w:right w:val="none" w:sz="0" w:space="0" w:color="auto"/>
          </w:divBdr>
          <w:divsChild>
            <w:div w:id="536504427">
              <w:marLeft w:val="0"/>
              <w:marRight w:val="0"/>
              <w:marTop w:val="0"/>
              <w:marBottom w:val="0"/>
              <w:divBdr>
                <w:top w:val="none" w:sz="0" w:space="0" w:color="auto"/>
                <w:left w:val="none" w:sz="0" w:space="0" w:color="auto"/>
                <w:bottom w:val="none" w:sz="0" w:space="0" w:color="auto"/>
                <w:right w:val="none" w:sz="0" w:space="0" w:color="auto"/>
              </w:divBdr>
              <w:divsChild>
                <w:div w:id="1256161273">
                  <w:marLeft w:val="0"/>
                  <w:marRight w:val="0"/>
                  <w:marTop w:val="0"/>
                  <w:marBottom w:val="0"/>
                  <w:divBdr>
                    <w:top w:val="none" w:sz="0" w:space="0" w:color="auto"/>
                    <w:left w:val="none" w:sz="0" w:space="0" w:color="auto"/>
                    <w:bottom w:val="none" w:sz="0" w:space="0" w:color="auto"/>
                    <w:right w:val="none" w:sz="0" w:space="0" w:color="auto"/>
                  </w:divBdr>
                  <w:divsChild>
                    <w:div w:id="1066996816">
                      <w:marLeft w:val="0"/>
                      <w:marRight w:val="0"/>
                      <w:marTop w:val="0"/>
                      <w:marBottom w:val="0"/>
                      <w:divBdr>
                        <w:top w:val="none" w:sz="0" w:space="0" w:color="auto"/>
                        <w:left w:val="none" w:sz="0" w:space="0" w:color="auto"/>
                        <w:bottom w:val="none" w:sz="0" w:space="0" w:color="auto"/>
                        <w:right w:val="none" w:sz="0" w:space="0" w:color="auto"/>
                      </w:divBdr>
                      <w:divsChild>
                        <w:div w:id="1702626533">
                          <w:marLeft w:val="0"/>
                          <w:marRight w:val="0"/>
                          <w:marTop w:val="0"/>
                          <w:marBottom w:val="0"/>
                          <w:divBdr>
                            <w:top w:val="none" w:sz="0" w:space="0" w:color="auto"/>
                            <w:left w:val="none" w:sz="0" w:space="0" w:color="auto"/>
                            <w:bottom w:val="none" w:sz="0" w:space="0" w:color="auto"/>
                            <w:right w:val="none" w:sz="0" w:space="0" w:color="auto"/>
                          </w:divBdr>
                          <w:divsChild>
                            <w:div w:id="244385605">
                              <w:marLeft w:val="0"/>
                              <w:marRight w:val="0"/>
                              <w:marTop w:val="0"/>
                              <w:marBottom w:val="0"/>
                              <w:divBdr>
                                <w:top w:val="none" w:sz="0" w:space="0" w:color="auto"/>
                                <w:left w:val="none" w:sz="0" w:space="0" w:color="auto"/>
                                <w:bottom w:val="none" w:sz="0" w:space="0" w:color="auto"/>
                                <w:right w:val="none" w:sz="0" w:space="0" w:color="auto"/>
                              </w:divBdr>
                              <w:divsChild>
                                <w:div w:id="686366202">
                                  <w:marLeft w:val="0"/>
                                  <w:marRight w:val="0"/>
                                  <w:marTop w:val="0"/>
                                  <w:marBottom w:val="0"/>
                                  <w:divBdr>
                                    <w:top w:val="none" w:sz="0" w:space="0" w:color="auto"/>
                                    <w:left w:val="none" w:sz="0" w:space="0" w:color="auto"/>
                                    <w:bottom w:val="none" w:sz="0" w:space="0" w:color="auto"/>
                                    <w:right w:val="none" w:sz="0" w:space="0" w:color="auto"/>
                                  </w:divBdr>
                                  <w:divsChild>
                                    <w:div w:id="19553951">
                                      <w:marLeft w:val="0"/>
                                      <w:marRight w:val="0"/>
                                      <w:marTop w:val="0"/>
                                      <w:marBottom w:val="0"/>
                                      <w:divBdr>
                                        <w:top w:val="none" w:sz="0" w:space="0" w:color="auto"/>
                                        <w:left w:val="none" w:sz="0" w:space="0" w:color="auto"/>
                                        <w:bottom w:val="none" w:sz="0" w:space="0" w:color="auto"/>
                                        <w:right w:val="none" w:sz="0" w:space="0" w:color="auto"/>
                                      </w:divBdr>
                                      <w:divsChild>
                                        <w:div w:id="2027560231">
                                          <w:marLeft w:val="0"/>
                                          <w:marRight w:val="0"/>
                                          <w:marTop w:val="0"/>
                                          <w:marBottom w:val="495"/>
                                          <w:divBdr>
                                            <w:top w:val="none" w:sz="0" w:space="0" w:color="auto"/>
                                            <w:left w:val="none" w:sz="0" w:space="0" w:color="auto"/>
                                            <w:bottom w:val="none" w:sz="0" w:space="0" w:color="auto"/>
                                            <w:right w:val="none" w:sz="0" w:space="0" w:color="auto"/>
                                          </w:divBdr>
                                          <w:divsChild>
                                            <w:div w:id="6243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909780">
      <w:bodyDiv w:val="1"/>
      <w:marLeft w:val="0"/>
      <w:marRight w:val="0"/>
      <w:marTop w:val="0"/>
      <w:marBottom w:val="0"/>
      <w:divBdr>
        <w:top w:val="none" w:sz="0" w:space="0" w:color="auto"/>
        <w:left w:val="none" w:sz="0" w:space="0" w:color="auto"/>
        <w:bottom w:val="none" w:sz="0" w:space="0" w:color="auto"/>
        <w:right w:val="none" w:sz="0" w:space="0" w:color="auto"/>
      </w:divBdr>
      <w:divsChild>
        <w:div w:id="861548178">
          <w:marLeft w:val="0"/>
          <w:marRight w:val="0"/>
          <w:marTop w:val="0"/>
          <w:marBottom w:val="0"/>
          <w:divBdr>
            <w:top w:val="none" w:sz="0" w:space="0" w:color="auto"/>
            <w:left w:val="none" w:sz="0" w:space="0" w:color="auto"/>
            <w:bottom w:val="none" w:sz="0" w:space="0" w:color="auto"/>
            <w:right w:val="none" w:sz="0" w:space="0" w:color="auto"/>
          </w:divBdr>
          <w:divsChild>
            <w:div w:id="253906170">
              <w:marLeft w:val="0"/>
              <w:marRight w:val="0"/>
              <w:marTop w:val="0"/>
              <w:marBottom w:val="0"/>
              <w:divBdr>
                <w:top w:val="none" w:sz="0" w:space="0" w:color="auto"/>
                <w:left w:val="none" w:sz="0" w:space="0" w:color="auto"/>
                <w:bottom w:val="none" w:sz="0" w:space="0" w:color="auto"/>
                <w:right w:val="none" w:sz="0" w:space="0" w:color="auto"/>
              </w:divBdr>
              <w:divsChild>
                <w:div w:id="10762735">
                  <w:marLeft w:val="0"/>
                  <w:marRight w:val="0"/>
                  <w:marTop w:val="0"/>
                  <w:marBottom w:val="0"/>
                  <w:divBdr>
                    <w:top w:val="none" w:sz="0" w:space="0" w:color="auto"/>
                    <w:left w:val="none" w:sz="0" w:space="0" w:color="auto"/>
                    <w:bottom w:val="none" w:sz="0" w:space="0" w:color="auto"/>
                    <w:right w:val="none" w:sz="0" w:space="0" w:color="auto"/>
                  </w:divBdr>
                  <w:divsChild>
                    <w:div w:id="1802650408">
                      <w:marLeft w:val="0"/>
                      <w:marRight w:val="0"/>
                      <w:marTop w:val="0"/>
                      <w:marBottom w:val="0"/>
                      <w:divBdr>
                        <w:top w:val="none" w:sz="0" w:space="0" w:color="auto"/>
                        <w:left w:val="none" w:sz="0" w:space="0" w:color="auto"/>
                        <w:bottom w:val="none" w:sz="0" w:space="0" w:color="auto"/>
                        <w:right w:val="none" w:sz="0" w:space="0" w:color="auto"/>
                      </w:divBdr>
                      <w:divsChild>
                        <w:div w:id="865826093">
                          <w:marLeft w:val="0"/>
                          <w:marRight w:val="0"/>
                          <w:marTop w:val="0"/>
                          <w:marBottom w:val="0"/>
                          <w:divBdr>
                            <w:top w:val="none" w:sz="0" w:space="0" w:color="auto"/>
                            <w:left w:val="none" w:sz="0" w:space="0" w:color="auto"/>
                            <w:bottom w:val="none" w:sz="0" w:space="0" w:color="auto"/>
                            <w:right w:val="none" w:sz="0" w:space="0" w:color="auto"/>
                          </w:divBdr>
                          <w:divsChild>
                            <w:div w:id="229075733">
                              <w:marLeft w:val="0"/>
                              <w:marRight w:val="0"/>
                              <w:marTop w:val="0"/>
                              <w:marBottom w:val="0"/>
                              <w:divBdr>
                                <w:top w:val="none" w:sz="0" w:space="0" w:color="auto"/>
                                <w:left w:val="none" w:sz="0" w:space="0" w:color="auto"/>
                                <w:bottom w:val="none" w:sz="0" w:space="0" w:color="auto"/>
                                <w:right w:val="none" w:sz="0" w:space="0" w:color="auto"/>
                              </w:divBdr>
                              <w:divsChild>
                                <w:div w:id="1975870605">
                                  <w:marLeft w:val="0"/>
                                  <w:marRight w:val="0"/>
                                  <w:marTop w:val="0"/>
                                  <w:marBottom w:val="0"/>
                                  <w:divBdr>
                                    <w:top w:val="none" w:sz="0" w:space="0" w:color="auto"/>
                                    <w:left w:val="none" w:sz="0" w:space="0" w:color="auto"/>
                                    <w:bottom w:val="none" w:sz="0" w:space="0" w:color="auto"/>
                                    <w:right w:val="none" w:sz="0" w:space="0" w:color="auto"/>
                                  </w:divBdr>
                                  <w:divsChild>
                                    <w:div w:id="1900676259">
                                      <w:marLeft w:val="0"/>
                                      <w:marRight w:val="0"/>
                                      <w:marTop w:val="0"/>
                                      <w:marBottom w:val="0"/>
                                      <w:divBdr>
                                        <w:top w:val="none" w:sz="0" w:space="0" w:color="auto"/>
                                        <w:left w:val="none" w:sz="0" w:space="0" w:color="auto"/>
                                        <w:bottom w:val="none" w:sz="0" w:space="0" w:color="auto"/>
                                        <w:right w:val="none" w:sz="0" w:space="0" w:color="auto"/>
                                      </w:divBdr>
                                      <w:divsChild>
                                        <w:div w:id="416632213">
                                          <w:marLeft w:val="0"/>
                                          <w:marRight w:val="0"/>
                                          <w:marTop w:val="0"/>
                                          <w:marBottom w:val="495"/>
                                          <w:divBdr>
                                            <w:top w:val="none" w:sz="0" w:space="0" w:color="auto"/>
                                            <w:left w:val="none" w:sz="0" w:space="0" w:color="auto"/>
                                            <w:bottom w:val="none" w:sz="0" w:space="0" w:color="auto"/>
                                            <w:right w:val="none" w:sz="0" w:space="0" w:color="auto"/>
                                          </w:divBdr>
                                          <w:divsChild>
                                            <w:div w:id="10079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771979">
      <w:bodyDiv w:val="1"/>
      <w:marLeft w:val="0"/>
      <w:marRight w:val="0"/>
      <w:marTop w:val="0"/>
      <w:marBottom w:val="0"/>
      <w:divBdr>
        <w:top w:val="none" w:sz="0" w:space="0" w:color="auto"/>
        <w:left w:val="none" w:sz="0" w:space="0" w:color="auto"/>
        <w:bottom w:val="none" w:sz="0" w:space="0" w:color="auto"/>
        <w:right w:val="none" w:sz="0" w:space="0" w:color="auto"/>
      </w:divBdr>
      <w:divsChild>
        <w:div w:id="1543665457">
          <w:marLeft w:val="0"/>
          <w:marRight w:val="0"/>
          <w:marTop w:val="0"/>
          <w:marBottom w:val="0"/>
          <w:divBdr>
            <w:top w:val="none" w:sz="0" w:space="0" w:color="auto"/>
            <w:left w:val="none" w:sz="0" w:space="0" w:color="auto"/>
            <w:bottom w:val="none" w:sz="0" w:space="0" w:color="auto"/>
            <w:right w:val="none" w:sz="0" w:space="0" w:color="auto"/>
          </w:divBdr>
          <w:divsChild>
            <w:div w:id="2040616358">
              <w:marLeft w:val="0"/>
              <w:marRight w:val="0"/>
              <w:marTop w:val="0"/>
              <w:marBottom w:val="0"/>
              <w:divBdr>
                <w:top w:val="none" w:sz="0" w:space="0" w:color="auto"/>
                <w:left w:val="none" w:sz="0" w:space="0" w:color="auto"/>
                <w:bottom w:val="none" w:sz="0" w:space="0" w:color="auto"/>
                <w:right w:val="none" w:sz="0" w:space="0" w:color="auto"/>
              </w:divBdr>
              <w:divsChild>
                <w:div w:id="1554346475">
                  <w:marLeft w:val="0"/>
                  <w:marRight w:val="0"/>
                  <w:marTop w:val="0"/>
                  <w:marBottom w:val="0"/>
                  <w:divBdr>
                    <w:top w:val="none" w:sz="0" w:space="0" w:color="auto"/>
                    <w:left w:val="none" w:sz="0" w:space="0" w:color="auto"/>
                    <w:bottom w:val="none" w:sz="0" w:space="0" w:color="auto"/>
                    <w:right w:val="none" w:sz="0" w:space="0" w:color="auto"/>
                  </w:divBdr>
                  <w:divsChild>
                    <w:div w:id="2086679481">
                      <w:marLeft w:val="0"/>
                      <w:marRight w:val="0"/>
                      <w:marTop w:val="0"/>
                      <w:marBottom w:val="0"/>
                      <w:divBdr>
                        <w:top w:val="none" w:sz="0" w:space="0" w:color="auto"/>
                        <w:left w:val="none" w:sz="0" w:space="0" w:color="auto"/>
                        <w:bottom w:val="none" w:sz="0" w:space="0" w:color="auto"/>
                        <w:right w:val="none" w:sz="0" w:space="0" w:color="auto"/>
                      </w:divBdr>
                      <w:divsChild>
                        <w:div w:id="391849943">
                          <w:marLeft w:val="0"/>
                          <w:marRight w:val="0"/>
                          <w:marTop w:val="0"/>
                          <w:marBottom w:val="0"/>
                          <w:divBdr>
                            <w:top w:val="none" w:sz="0" w:space="0" w:color="auto"/>
                            <w:left w:val="none" w:sz="0" w:space="0" w:color="auto"/>
                            <w:bottom w:val="none" w:sz="0" w:space="0" w:color="auto"/>
                            <w:right w:val="none" w:sz="0" w:space="0" w:color="auto"/>
                          </w:divBdr>
                          <w:divsChild>
                            <w:div w:id="665400678">
                              <w:marLeft w:val="0"/>
                              <w:marRight w:val="0"/>
                              <w:marTop w:val="0"/>
                              <w:marBottom w:val="0"/>
                              <w:divBdr>
                                <w:top w:val="none" w:sz="0" w:space="0" w:color="auto"/>
                                <w:left w:val="none" w:sz="0" w:space="0" w:color="auto"/>
                                <w:bottom w:val="none" w:sz="0" w:space="0" w:color="auto"/>
                                <w:right w:val="none" w:sz="0" w:space="0" w:color="auto"/>
                              </w:divBdr>
                              <w:divsChild>
                                <w:div w:id="376976619">
                                  <w:marLeft w:val="0"/>
                                  <w:marRight w:val="0"/>
                                  <w:marTop w:val="0"/>
                                  <w:marBottom w:val="0"/>
                                  <w:divBdr>
                                    <w:top w:val="none" w:sz="0" w:space="0" w:color="auto"/>
                                    <w:left w:val="none" w:sz="0" w:space="0" w:color="auto"/>
                                    <w:bottom w:val="none" w:sz="0" w:space="0" w:color="auto"/>
                                    <w:right w:val="none" w:sz="0" w:space="0" w:color="auto"/>
                                  </w:divBdr>
                                  <w:divsChild>
                                    <w:div w:id="1981037406">
                                      <w:marLeft w:val="0"/>
                                      <w:marRight w:val="0"/>
                                      <w:marTop w:val="0"/>
                                      <w:marBottom w:val="0"/>
                                      <w:divBdr>
                                        <w:top w:val="none" w:sz="0" w:space="0" w:color="auto"/>
                                        <w:left w:val="none" w:sz="0" w:space="0" w:color="auto"/>
                                        <w:bottom w:val="none" w:sz="0" w:space="0" w:color="auto"/>
                                        <w:right w:val="none" w:sz="0" w:space="0" w:color="auto"/>
                                      </w:divBdr>
                                      <w:divsChild>
                                        <w:div w:id="174418914">
                                          <w:marLeft w:val="0"/>
                                          <w:marRight w:val="0"/>
                                          <w:marTop w:val="0"/>
                                          <w:marBottom w:val="495"/>
                                          <w:divBdr>
                                            <w:top w:val="none" w:sz="0" w:space="0" w:color="auto"/>
                                            <w:left w:val="none" w:sz="0" w:space="0" w:color="auto"/>
                                            <w:bottom w:val="none" w:sz="0" w:space="0" w:color="auto"/>
                                            <w:right w:val="none" w:sz="0" w:space="0" w:color="auto"/>
                                          </w:divBdr>
                                          <w:divsChild>
                                            <w:div w:id="508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570420">
      <w:bodyDiv w:val="1"/>
      <w:marLeft w:val="0"/>
      <w:marRight w:val="0"/>
      <w:marTop w:val="0"/>
      <w:marBottom w:val="0"/>
      <w:divBdr>
        <w:top w:val="none" w:sz="0" w:space="0" w:color="auto"/>
        <w:left w:val="none" w:sz="0" w:space="0" w:color="auto"/>
        <w:bottom w:val="none" w:sz="0" w:space="0" w:color="auto"/>
        <w:right w:val="none" w:sz="0" w:space="0" w:color="auto"/>
      </w:divBdr>
    </w:div>
    <w:div w:id="1123036465">
      <w:bodyDiv w:val="1"/>
      <w:marLeft w:val="0"/>
      <w:marRight w:val="0"/>
      <w:marTop w:val="0"/>
      <w:marBottom w:val="0"/>
      <w:divBdr>
        <w:top w:val="none" w:sz="0" w:space="0" w:color="auto"/>
        <w:left w:val="none" w:sz="0" w:space="0" w:color="auto"/>
        <w:bottom w:val="none" w:sz="0" w:space="0" w:color="auto"/>
        <w:right w:val="none" w:sz="0" w:space="0" w:color="auto"/>
      </w:divBdr>
    </w:div>
    <w:div w:id="1123040403">
      <w:bodyDiv w:val="1"/>
      <w:marLeft w:val="0"/>
      <w:marRight w:val="0"/>
      <w:marTop w:val="0"/>
      <w:marBottom w:val="0"/>
      <w:divBdr>
        <w:top w:val="none" w:sz="0" w:space="0" w:color="auto"/>
        <w:left w:val="none" w:sz="0" w:space="0" w:color="auto"/>
        <w:bottom w:val="none" w:sz="0" w:space="0" w:color="auto"/>
        <w:right w:val="none" w:sz="0" w:space="0" w:color="auto"/>
      </w:divBdr>
    </w:div>
    <w:div w:id="1224297652">
      <w:bodyDiv w:val="1"/>
      <w:marLeft w:val="0"/>
      <w:marRight w:val="0"/>
      <w:marTop w:val="0"/>
      <w:marBottom w:val="0"/>
      <w:divBdr>
        <w:top w:val="none" w:sz="0" w:space="0" w:color="auto"/>
        <w:left w:val="none" w:sz="0" w:space="0" w:color="auto"/>
        <w:bottom w:val="none" w:sz="0" w:space="0" w:color="auto"/>
        <w:right w:val="none" w:sz="0" w:space="0" w:color="auto"/>
      </w:divBdr>
      <w:divsChild>
        <w:div w:id="1697582740">
          <w:marLeft w:val="0"/>
          <w:marRight w:val="0"/>
          <w:marTop w:val="0"/>
          <w:marBottom w:val="0"/>
          <w:divBdr>
            <w:top w:val="none" w:sz="0" w:space="0" w:color="auto"/>
            <w:left w:val="none" w:sz="0" w:space="0" w:color="auto"/>
            <w:bottom w:val="none" w:sz="0" w:space="0" w:color="auto"/>
            <w:right w:val="none" w:sz="0" w:space="0" w:color="auto"/>
          </w:divBdr>
          <w:divsChild>
            <w:div w:id="1477724124">
              <w:marLeft w:val="0"/>
              <w:marRight w:val="0"/>
              <w:marTop w:val="0"/>
              <w:marBottom w:val="0"/>
              <w:divBdr>
                <w:top w:val="none" w:sz="0" w:space="0" w:color="auto"/>
                <w:left w:val="none" w:sz="0" w:space="0" w:color="auto"/>
                <w:bottom w:val="none" w:sz="0" w:space="0" w:color="auto"/>
                <w:right w:val="none" w:sz="0" w:space="0" w:color="auto"/>
              </w:divBdr>
              <w:divsChild>
                <w:div w:id="1967733232">
                  <w:marLeft w:val="0"/>
                  <w:marRight w:val="0"/>
                  <w:marTop w:val="0"/>
                  <w:marBottom w:val="0"/>
                  <w:divBdr>
                    <w:top w:val="none" w:sz="0" w:space="0" w:color="auto"/>
                    <w:left w:val="none" w:sz="0" w:space="0" w:color="auto"/>
                    <w:bottom w:val="none" w:sz="0" w:space="0" w:color="auto"/>
                    <w:right w:val="none" w:sz="0" w:space="0" w:color="auto"/>
                  </w:divBdr>
                  <w:divsChild>
                    <w:div w:id="665746721">
                      <w:marLeft w:val="0"/>
                      <w:marRight w:val="0"/>
                      <w:marTop w:val="0"/>
                      <w:marBottom w:val="0"/>
                      <w:divBdr>
                        <w:top w:val="none" w:sz="0" w:space="0" w:color="auto"/>
                        <w:left w:val="none" w:sz="0" w:space="0" w:color="auto"/>
                        <w:bottom w:val="none" w:sz="0" w:space="0" w:color="auto"/>
                        <w:right w:val="none" w:sz="0" w:space="0" w:color="auto"/>
                      </w:divBdr>
                      <w:divsChild>
                        <w:div w:id="1949044978">
                          <w:marLeft w:val="0"/>
                          <w:marRight w:val="0"/>
                          <w:marTop w:val="0"/>
                          <w:marBottom w:val="0"/>
                          <w:divBdr>
                            <w:top w:val="none" w:sz="0" w:space="0" w:color="auto"/>
                            <w:left w:val="none" w:sz="0" w:space="0" w:color="auto"/>
                            <w:bottom w:val="none" w:sz="0" w:space="0" w:color="auto"/>
                            <w:right w:val="none" w:sz="0" w:space="0" w:color="auto"/>
                          </w:divBdr>
                          <w:divsChild>
                            <w:div w:id="1397044854">
                              <w:marLeft w:val="0"/>
                              <w:marRight w:val="0"/>
                              <w:marTop w:val="0"/>
                              <w:marBottom w:val="0"/>
                              <w:divBdr>
                                <w:top w:val="none" w:sz="0" w:space="0" w:color="auto"/>
                                <w:left w:val="none" w:sz="0" w:space="0" w:color="auto"/>
                                <w:bottom w:val="none" w:sz="0" w:space="0" w:color="auto"/>
                                <w:right w:val="none" w:sz="0" w:space="0" w:color="auto"/>
                              </w:divBdr>
                              <w:divsChild>
                                <w:div w:id="1529677283">
                                  <w:marLeft w:val="0"/>
                                  <w:marRight w:val="0"/>
                                  <w:marTop w:val="0"/>
                                  <w:marBottom w:val="0"/>
                                  <w:divBdr>
                                    <w:top w:val="none" w:sz="0" w:space="0" w:color="auto"/>
                                    <w:left w:val="none" w:sz="0" w:space="0" w:color="auto"/>
                                    <w:bottom w:val="none" w:sz="0" w:space="0" w:color="auto"/>
                                    <w:right w:val="none" w:sz="0" w:space="0" w:color="auto"/>
                                  </w:divBdr>
                                  <w:divsChild>
                                    <w:div w:id="840122912">
                                      <w:marLeft w:val="0"/>
                                      <w:marRight w:val="0"/>
                                      <w:marTop w:val="0"/>
                                      <w:marBottom w:val="0"/>
                                      <w:divBdr>
                                        <w:top w:val="none" w:sz="0" w:space="0" w:color="auto"/>
                                        <w:left w:val="none" w:sz="0" w:space="0" w:color="auto"/>
                                        <w:bottom w:val="none" w:sz="0" w:space="0" w:color="auto"/>
                                        <w:right w:val="none" w:sz="0" w:space="0" w:color="auto"/>
                                      </w:divBdr>
                                      <w:divsChild>
                                        <w:div w:id="1732576224">
                                          <w:marLeft w:val="0"/>
                                          <w:marRight w:val="0"/>
                                          <w:marTop w:val="0"/>
                                          <w:marBottom w:val="495"/>
                                          <w:divBdr>
                                            <w:top w:val="none" w:sz="0" w:space="0" w:color="auto"/>
                                            <w:left w:val="none" w:sz="0" w:space="0" w:color="auto"/>
                                            <w:bottom w:val="none" w:sz="0" w:space="0" w:color="auto"/>
                                            <w:right w:val="none" w:sz="0" w:space="0" w:color="auto"/>
                                          </w:divBdr>
                                          <w:divsChild>
                                            <w:div w:id="5370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92736">
      <w:bodyDiv w:val="1"/>
      <w:marLeft w:val="0"/>
      <w:marRight w:val="0"/>
      <w:marTop w:val="0"/>
      <w:marBottom w:val="0"/>
      <w:divBdr>
        <w:top w:val="none" w:sz="0" w:space="0" w:color="auto"/>
        <w:left w:val="none" w:sz="0" w:space="0" w:color="auto"/>
        <w:bottom w:val="none" w:sz="0" w:space="0" w:color="auto"/>
        <w:right w:val="none" w:sz="0" w:space="0" w:color="auto"/>
      </w:divBdr>
      <w:divsChild>
        <w:div w:id="1185053400">
          <w:marLeft w:val="0"/>
          <w:marRight w:val="0"/>
          <w:marTop w:val="0"/>
          <w:marBottom w:val="0"/>
          <w:divBdr>
            <w:top w:val="none" w:sz="0" w:space="0" w:color="auto"/>
            <w:left w:val="none" w:sz="0" w:space="0" w:color="auto"/>
            <w:bottom w:val="none" w:sz="0" w:space="0" w:color="auto"/>
            <w:right w:val="none" w:sz="0" w:space="0" w:color="auto"/>
          </w:divBdr>
          <w:divsChild>
            <w:div w:id="623266850">
              <w:marLeft w:val="0"/>
              <w:marRight w:val="0"/>
              <w:marTop w:val="0"/>
              <w:marBottom w:val="0"/>
              <w:divBdr>
                <w:top w:val="none" w:sz="0" w:space="0" w:color="auto"/>
                <w:left w:val="none" w:sz="0" w:space="0" w:color="auto"/>
                <w:bottom w:val="none" w:sz="0" w:space="0" w:color="auto"/>
                <w:right w:val="none" w:sz="0" w:space="0" w:color="auto"/>
              </w:divBdr>
              <w:divsChild>
                <w:div w:id="1955357350">
                  <w:marLeft w:val="0"/>
                  <w:marRight w:val="0"/>
                  <w:marTop w:val="0"/>
                  <w:marBottom w:val="0"/>
                  <w:divBdr>
                    <w:top w:val="none" w:sz="0" w:space="0" w:color="auto"/>
                    <w:left w:val="none" w:sz="0" w:space="0" w:color="auto"/>
                    <w:bottom w:val="none" w:sz="0" w:space="0" w:color="auto"/>
                    <w:right w:val="none" w:sz="0" w:space="0" w:color="auto"/>
                  </w:divBdr>
                  <w:divsChild>
                    <w:div w:id="704451508">
                      <w:marLeft w:val="0"/>
                      <w:marRight w:val="0"/>
                      <w:marTop w:val="0"/>
                      <w:marBottom w:val="0"/>
                      <w:divBdr>
                        <w:top w:val="none" w:sz="0" w:space="0" w:color="auto"/>
                        <w:left w:val="none" w:sz="0" w:space="0" w:color="auto"/>
                        <w:bottom w:val="none" w:sz="0" w:space="0" w:color="auto"/>
                        <w:right w:val="none" w:sz="0" w:space="0" w:color="auto"/>
                      </w:divBdr>
                      <w:divsChild>
                        <w:div w:id="717903038">
                          <w:marLeft w:val="0"/>
                          <w:marRight w:val="0"/>
                          <w:marTop w:val="0"/>
                          <w:marBottom w:val="0"/>
                          <w:divBdr>
                            <w:top w:val="none" w:sz="0" w:space="0" w:color="auto"/>
                            <w:left w:val="none" w:sz="0" w:space="0" w:color="auto"/>
                            <w:bottom w:val="none" w:sz="0" w:space="0" w:color="auto"/>
                            <w:right w:val="none" w:sz="0" w:space="0" w:color="auto"/>
                          </w:divBdr>
                          <w:divsChild>
                            <w:div w:id="1520313044">
                              <w:marLeft w:val="0"/>
                              <w:marRight w:val="0"/>
                              <w:marTop w:val="0"/>
                              <w:marBottom w:val="0"/>
                              <w:divBdr>
                                <w:top w:val="none" w:sz="0" w:space="0" w:color="auto"/>
                                <w:left w:val="none" w:sz="0" w:space="0" w:color="auto"/>
                                <w:bottom w:val="none" w:sz="0" w:space="0" w:color="auto"/>
                                <w:right w:val="none" w:sz="0" w:space="0" w:color="auto"/>
                              </w:divBdr>
                              <w:divsChild>
                                <w:div w:id="1104686232">
                                  <w:marLeft w:val="0"/>
                                  <w:marRight w:val="0"/>
                                  <w:marTop w:val="0"/>
                                  <w:marBottom w:val="0"/>
                                  <w:divBdr>
                                    <w:top w:val="none" w:sz="0" w:space="0" w:color="auto"/>
                                    <w:left w:val="none" w:sz="0" w:space="0" w:color="auto"/>
                                    <w:bottom w:val="none" w:sz="0" w:space="0" w:color="auto"/>
                                    <w:right w:val="none" w:sz="0" w:space="0" w:color="auto"/>
                                  </w:divBdr>
                                  <w:divsChild>
                                    <w:div w:id="400760249">
                                      <w:marLeft w:val="0"/>
                                      <w:marRight w:val="0"/>
                                      <w:marTop w:val="0"/>
                                      <w:marBottom w:val="0"/>
                                      <w:divBdr>
                                        <w:top w:val="none" w:sz="0" w:space="0" w:color="auto"/>
                                        <w:left w:val="none" w:sz="0" w:space="0" w:color="auto"/>
                                        <w:bottom w:val="none" w:sz="0" w:space="0" w:color="auto"/>
                                        <w:right w:val="none" w:sz="0" w:space="0" w:color="auto"/>
                                      </w:divBdr>
                                      <w:divsChild>
                                        <w:div w:id="43070081">
                                          <w:marLeft w:val="0"/>
                                          <w:marRight w:val="0"/>
                                          <w:marTop w:val="0"/>
                                          <w:marBottom w:val="495"/>
                                          <w:divBdr>
                                            <w:top w:val="none" w:sz="0" w:space="0" w:color="auto"/>
                                            <w:left w:val="none" w:sz="0" w:space="0" w:color="auto"/>
                                            <w:bottom w:val="none" w:sz="0" w:space="0" w:color="auto"/>
                                            <w:right w:val="none" w:sz="0" w:space="0" w:color="auto"/>
                                          </w:divBdr>
                                          <w:divsChild>
                                            <w:div w:id="17322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863514">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063623">
      <w:bodyDiv w:val="1"/>
      <w:marLeft w:val="0"/>
      <w:marRight w:val="0"/>
      <w:marTop w:val="0"/>
      <w:marBottom w:val="0"/>
      <w:divBdr>
        <w:top w:val="none" w:sz="0" w:space="0" w:color="auto"/>
        <w:left w:val="none" w:sz="0" w:space="0" w:color="auto"/>
        <w:bottom w:val="none" w:sz="0" w:space="0" w:color="auto"/>
        <w:right w:val="none" w:sz="0" w:space="0" w:color="auto"/>
      </w:divBdr>
      <w:divsChild>
        <w:div w:id="1239710241">
          <w:marLeft w:val="0"/>
          <w:marRight w:val="0"/>
          <w:marTop w:val="0"/>
          <w:marBottom w:val="0"/>
          <w:divBdr>
            <w:top w:val="none" w:sz="0" w:space="0" w:color="auto"/>
            <w:left w:val="none" w:sz="0" w:space="0" w:color="auto"/>
            <w:bottom w:val="none" w:sz="0" w:space="0" w:color="auto"/>
            <w:right w:val="none" w:sz="0" w:space="0" w:color="auto"/>
          </w:divBdr>
          <w:divsChild>
            <w:div w:id="440033575">
              <w:marLeft w:val="0"/>
              <w:marRight w:val="0"/>
              <w:marTop w:val="0"/>
              <w:marBottom w:val="0"/>
              <w:divBdr>
                <w:top w:val="none" w:sz="0" w:space="0" w:color="auto"/>
                <w:left w:val="none" w:sz="0" w:space="0" w:color="auto"/>
                <w:bottom w:val="none" w:sz="0" w:space="0" w:color="auto"/>
                <w:right w:val="none" w:sz="0" w:space="0" w:color="auto"/>
              </w:divBdr>
              <w:divsChild>
                <w:div w:id="720905956">
                  <w:marLeft w:val="0"/>
                  <w:marRight w:val="0"/>
                  <w:marTop w:val="0"/>
                  <w:marBottom w:val="0"/>
                  <w:divBdr>
                    <w:top w:val="none" w:sz="0" w:space="0" w:color="auto"/>
                    <w:left w:val="none" w:sz="0" w:space="0" w:color="auto"/>
                    <w:bottom w:val="none" w:sz="0" w:space="0" w:color="auto"/>
                    <w:right w:val="none" w:sz="0" w:space="0" w:color="auto"/>
                  </w:divBdr>
                  <w:divsChild>
                    <w:div w:id="1722752143">
                      <w:marLeft w:val="0"/>
                      <w:marRight w:val="0"/>
                      <w:marTop w:val="0"/>
                      <w:marBottom w:val="0"/>
                      <w:divBdr>
                        <w:top w:val="none" w:sz="0" w:space="0" w:color="auto"/>
                        <w:left w:val="none" w:sz="0" w:space="0" w:color="auto"/>
                        <w:bottom w:val="none" w:sz="0" w:space="0" w:color="auto"/>
                        <w:right w:val="none" w:sz="0" w:space="0" w:color="auto"/>
                      </w:divBdr>
                      <w:divsChild>
                        <w:div w:id="1266840857">
                          <w:marLeft w:val="0"/>
                          <w:marRight w:val="0"/>
                          <w:marTop w:val="0"/>
                          <w:marBottom w:val="0"/>
                          <w:divBdr>
                            <w:top w:val="none" w:sz="0" w:space="0" w:color="auto"/>
                            <w:left w:val="none" w:sz="0" w:space="0" w:color="auto"/>
                            <w:bottom w:val="none" w:sz="0" w:space="0" w:color="auto"/>
                            <w:right w:val="none" w:sz="0" w:space="0" w:color="auto"/>
                          </w:divBdr>
                          <w:divsChild>
                            <w:div w:id="1965572823">
                              <w:marLeft w:val="0"/>
                              <w:marRight w:val="0"/>
                              <w:marTop w:val="0"/>
                              <w:marBottom w:val="0"/>
                              <w:divBdr>
                                <w:top w:val="none" w:sz="0" w:space="0" w:color="auto"/>
                                <w:left w:val="none" w:sz="0" w:space="0" w:color="auto"/>
                                <w:bottom w:val="none" w:sz="0" w:space="0" w:color="auto"/>
                                <w:right w:val="none" w:sz="0" w:space="0" w:color="auto"/>
                              </w:divBdr>
                              <w:divsChild>
                                <w:div w:id="30961902">
                                  <w:marLeft w:val="0"/>
                                  <w:marRight w:val="0"/>
                                  <w:marTop w:val="0"/>
                                  <w:marBottom w:val="0"/>
                                  <w:divBdr>
                                    <w:top w:val="none" w:sz="0" w:space="0" w:color="auto"/>
                                    <w:left w:val="none" w:sz="0" w:space="0" w:color="auto"/>
                                    <w:bottom w:val="none" w:sz="0" w:space="0" w:color="auto"/>
                                    <w:right w:val="none" w:sz="0" w:space="0" w:color="auto"/>
                                  </w:divBdr>
                                  <w:divsChild>
                                    <w:div w:id="780994794">
                                      <w:marLeft w:val="0"/>
                                      <w:marRight w:val="0"/>
                                      <w:marTop w:val="0"/>
                                      <w:marBottom w:val="0"/>
                                      <w:divBdr>
                                        <w:top w:val="none" w:sz="0" w:space="0" w:color="auto"/>
                                        <w:left w:val="none" w:sz="0" w:space="0" w:color="auto"/>
                                        <w:bottom w:val="none" w:sz="0" w:space="0" w:color="auto"/>
                                        <w:right w:val="none" w:sz="0" w:space="0" w:color="auto"/>
                                      </w:divBdr>
                                      <w:divsChild>
                                        <w:div w:id="966277445">
                                          <w:marLeft w:val="0"/>
                                          <w:marRight w:val="0"/>
                                          <w:marTop w:val="0"/>
                                          <w:marBottom w:val="495"/>
                                          <w:divBdr>
                                            <w:top w:val="none" w:sz="0" w:space="0" w:color="auto"/>
                                            <w:left w:val="none" w:sz="0" w:space="0" w:color="auto"/>
                                            <w:bottom w:val="none" w:sz="0" w:space="0" w:color="auto"/>
                                            <w:right w:val="none" w:sz="0" w:space="0" w:color="auto"/>
                                          </w:divBdr>
                                          <w:divsChild>
                                            <w:div w:id="1579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607661">
      <w:bodyDiv w:val="1"/>
      <w:marLeft w:val="0"/>
      <w:marRight w:val="0"/>
      <w:marTop w:val="0"/>
      <w:marBottom w:val="0"/>
      <w:divBdr>
        <w:top w:val="none" w:sz="0" w:space="0" w:color="auto"/>
        <w:left w:val="none" w:sz="0" w:space="0" w:color="auto"/>
        <w:bottom w:val="none" w:sz="0" w:space="0" w:color="auto"/>
        <w:right w:val="none" w:sz="0" w:space="0" w:color="auto"/>
      </w:divBdr>
      <w:divsChild>
        <w:div w:id="1852724136">
          <w:marLeft w:val="0"/>
          <w:marRight w:val="0"/>
          <w:marTop w:val="0"/>
          <w:marBottom w:val="0"/>
          <w:divBdr>
            <w:top w:val="none" w:sz="0" w:space="0" w:color="auto"/>
            <w:left w:val="none" w:sz="0" w:space="0" w:color="auto"/>
            <w:bottom w:val="none" w:sz="0" w:space="0" w:color="auto"/>
            <w:right w:val="none" w:sz="0" w:space="0" w:color="auto"/>
          </w:divBdr>
          <w:divsChild>
            <w:div w:id="1008025804">
              <w:marLeft w:val="0"/>
              <w:marRight w:val="0"/>
              <w:marTop w:val="0"/>
              <w:marBottom w:val="0"/>
              <w:divBdr>
                <w:top w:val="none" w:sz="0" w:space="0" w:color="auto"/>
                <w:left w:val="none" w:sz="0" w:space="0" w:color="auto"/>
                <w:bottom w:val="none" w:sz="0" w:space="0" w:color="auto"/>
                <w:right w:val="none" w:sz="0" w:space="0" w:color="auto"/>
              </w:divBdr>
              <w:divsChild>
                <w:div w:id="48695555">
                  <w:marLeft w:val="0"/>
                  <w:marRight w:val="0"/>
                  <w:marTop w:val="0"/>
                  <w:marBottom w:val="0"/>
                  <w:divBdr>
                    <w:top w:val="none" w:sz="0" w:space="0" w:color="auto"/>
                    <w:left w:val="none" w:sz="0" w:space="0" w:color="auto"/>
                    <w:bottom w:val="none" w:sz="0" w:space="0" w:color="auto"/>
                    <w:right w:val="none" w:sz="0" w:space="0" w:color="auto"/>
                  </w:divBdr>
                  <w:divsChild>
                    <w:div w:id="248581104">
                      <w:marLeft w:val="0"/>
                      <w:marRight w:val="0"/>
                      <w:marTop w:val="0"/>
                      <w:marBottom w:val="0"/>
                      <w:divBdr>
                        <w:top w:val="none" w:sz="0" w:space="0" w:color="auto"/>
                        <w:left w:val="none" w:sz="0" w:space="0" w:color="auto"/>
                        <w:bottom w:val="none" w:sz="0" w:space="0" w:color="auto"/>
                        <w:right w:val="none" w:sz="0" w:space="0" w:color="auto"/>
                      </w:divBdr>
                      <w:divsChild>
                        <w:div w:id="1557424533">
                          <w:marLeft w:val="0"/>
                          <w:marRight w:val="0"/>
                          <w:marTop w:val="0"/>
                          <w:marBottom w:val="0"/>
                          <w:divBdr>
                            <w:top w:val="none" w:sz="0" w:space="0" w:color="auto"/>
                            <w:left w:val="none" w:sz="0" w:space="0" w:color="auto"/>
                            <w:bottom w:val="none" w:sz="0" w:space="0" w:color="auto"/>
                            <w:right w:val="none" w:sz="0" w:space="0" w:color="auto"/>
                          </w:divBdr>
                          <w:divsChild>
                            <w:div w:id="1422096208">
                              <w:marLeft w:val="0"/>
                              <w:marRight w:val="0"/>
                              <w:marTop w:val="0"/>
                              <w:marBottom w:val="0"/>
                              <w:divBdr>
                                <w:top w:val="none" w:sz="0" w:space="0" w:color="auto"/>
                                <w:left w:val="none" w:sz="0" w:space="0" w:color="auto"/>
                                <w:bottom w:val="none" w:sz="0" w:space="0" w:color="auto"/>
                                <w:right w:val="none" w:sz="0" w:space="0" w:color="auto"/>
                              </w:divBdr>
                              <w:divsChild>
                                <w:div w:id="725690026">
                                  <w:marLeft w:val="0"/>
                                  <w:marRight w:val="0"/>
                                  <w:marTop w:val="0"/>
                                  <w:marBottom w:val="0"/>
                                  <w:divBdr>
                                    <w:top w:val="none" w:sz="0" w:space="0" w:color="auto"/>
                                    <w:left w:val="none" w:sz="0" w:space="0" w:color="auto"/>
                                    <w:bottom w:val="none" w:sz="0" w:space="0" w:color="auto"/>
                                    <w:right w:val="none" w:sz="0" w:space="0" w:color="auto"/>
                                  </w:divBdr>
                                  <w:divsChild>
                                    <w:div w:id="1062098858">
                                      <w:marLeft w:val="0"/>
                                      <w:marRight w:val="0"/>
                                      <w:marTop w:val="0"/>
                                      <w:marBottom w:val="0"/>
                                      <w:divBdr>
                                        <w:top w:val="none" w:sz="0" w:space="0" w:color="auto"/>
                                        <w:left w:val="none" w:sz="0" w:space="0" w:color="auto"/>
                                        <w:bottom w:val="none" w:sz="0" w:space="0" w:color="auto"/>
                                        <w:right w:val="none" w:sz="0" w:space="0" w:color="auto"/>
                                      </w:divBdr>
                                      <w:divsChild>
                                        <w:div w:id="516650991">
                                          <w:marLeft w:val="0"/>
                                          <w:marRight w:val="0"/>
                                          <w:marTop w:val="0"/>
                                          <w:marBottom w:val="495"/>
                                          <w:divBdr>
                                            <w:top w:val="none" w:sz="0" w:space="0" w:color="auto"/>
                                            <w:left w:val="none" w:sz="0" w:space="0" w:color="auto"/>
                                            <w:bottom w:val="none" w:sz="0" w:space="0" w:color="auto"/>
                                            <w:right w:val="none" w:sz="0" w:space="0" w:color="auto"/>
                                          </w:divBdr>
                                          <w:divsChild>
                                            <w:div w:id="10091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000219">
      <w:bodyDiv w:val="1"/>
      <w:marLeft w:val="0"/>
      <w:marRight w:val="0"/>
      <w:marTop w:val="0"/>
      <w:marBottom w:val="0"/>
      <w:divBdr>
        <w:top w:val="none" w:sz="0" w:space="0" w:color="auto"/>
        <w:left w:val="none" w:sz="0" w:space="0" w:color="auto"/>
        <w:bottom w:val="none" w:sz="0" w:space="0" w:color="auto"/>
        <w:right w:val="none" w:sz="0" w:space="0" w:color="auto"/>
      </w:divBdr>
      <w:divsChild>
        <w:div w:id="1688797357">
          <w:marLeft w:val="0"/>
          <w:marRight w:val="0"/>
          <w:marTop w:val="0"/>
          <w:marBottom w:val="0"/>
          <w:divBdr>
            <w:top w:val="none" w:sz="0" w:space="0" w:color="auto"/>
            <w:left w:val="none" w:sz="0" w:space="0" w:color="auto"/>
            <w:bottom w:val="none" w:sz="0" w:space="0" w:color="auto"/>
            <w:right w:val="none" w:sz="0" w:space="0" w:color="auto"/>
          </w:divBdr>
          <w:divsChild>
            <w:div w:id="59183448">
              <w:marLeft w:val="0"/>
              <w:marRight w:val="0"/>
              <w:marTop w:val="0"/>
              <w:marBottom w:val="0"/>
              <w:divBdr>
                <w:top w:val="none" w:sz="0" w:space="0" w:color="auto"/>
                <w:left w:val="none" w:sz="0" w:space="0" w:color="auto"/>
                <w:bottom w:val="none" w:sz="0" w:space="0" w:color="auto"/>
                <w:right w:val="none" w:sz="0" w:space="0" w:color="auto"/>
              </w:divBdr>
              <w:divsChild>
                <w:div w:id="872159931">
                  <w:marLeft w:val="0"/>
                  <w:marRight w:val="0"/>
                  <w:marTop w:val="0"/>
                  <w:marBottom w:val="0"/>
                  <w:divBdr>
                    <w:top w:val="none" w:sz="0" w:space="0" w:color="auto"/>
                    <w:left w:val="none" w:sz="0" w:space="0" w:color="auto"/>
                    <w:bottom w:val="none" w:sz="0" w:space="0" w:color="auto"/>
                    <w:right w:val="none" w:sz="0" w:space="0" w:color="auto"/>
                  </w:divBdr>
                  <w:divsChild>
                    <w:div w:id="1962223717">
                      <w:marLeft w:val="0"/>
                      <w:marRight w:val="0"/>
                      <w:marTop w:val="0"/>
                      <w:marBottom w:val="0"/>
                      <w:divBdr>
                        <w:top w:val="none" w:sz="0" w:space="0" w:color="auto"/>
                        <w:left w:val="none" w:sz="0" w:space="0" w:color="auto"/>
                        <w:bottom w:val="none" w:sz="0" w:space="0" w:color="auto"/>
                        <w:right w:val="none" w:sz="0" w:space="0" w:color="auto"/>
                      </w:divBdr>
                      <w:divsChild>
                        <w:div w:id="1588151941">
                          <w:marLeft w:val="0"/>
                          <w:marRight w:val="0"/>
                          <w:marTop w:val="0"/>
                          <w:marBottom w:val="0"/>
                          <w:divBdr>
                            <w:top w:val="none" w:sz="0" w:space="0" w:color="auto"/>
                            <w:left w:val="none" w:sz="0" w:space="0" w:color="auto"/>
                            <w:bottom w:val="none" w:sz="0" w:space="0" w:color="auto"/>
                            <w:right w:val="none" w:sz="0" w:space="0" w:color="auto"/>
                          </w:divBdr>
                          <w:divsChild>
                            <w:div w:id="1988701870">
                              <w:marLeft w:val="0"/>
                              <w:marRight w:val="0"/>
                              <w:marTop w:val="0"/>
                              <w:marBottom w:val="0"/>
                              <w:divBdr>
                                <w:top w:val="none" w:sz="0" w:space="0" w:color="auto"/>
                                <w:left w:val="none" w:sz="0" w:space="0" w:color="auto"/>
                                <w:bottom w:val="none" w:sz="0" w:space="0" w:color="auto"/>
                                <w:right w:val="none" w:sz="0" w:space="0" w:color="auto"/>
                              </w:divBdr>
                              <w:divsChild>
                                <w:div w:id="1988317866">
                                  <w:marLeft w:val="0"/>
                                  <w:marRight w:val="0"/>
                                  <w:marTop w:val="0"/>
                                  <w:marBottom w:val="0"/>
                                  <w:divBdr>
                                    <w:top w:val="none" w:sz="0" w:space="0" w:color="auto"/>
                                    <w:left w:val="none" w:sz="0" w:space="0" w:color="auto"/>
                                    <w:bottom w:val="none" w:sz="0" w:space="0" w:color="auto"/>
                                    <w:right w:val="none" w:sz="0" w:space="0" w:color="auto"/>
                                  </w:divBdr>
                                  <w:divsChild>
                                    <w:div w:id="271326136">
                                      <w:marLeft w:val="0"/>
                                      <w:marRight w:val="0"/>
                                      <w:marTop w:val="0"/>
                                      <w:marBottom w:val="0"/>
                                      <w:divBdr>
                                        <w:top w:val="none" w:sz="0" w:space="0" w:color="auto"/>
                                        <w:left w:val="none" w:sz="0" w:space="0" w:color="auto"/>
                                        <w:bottom w:val="none" w:sz="0" w:space="0" w:color="auto"/>
                                        <w:right w:val="none" w:sz="0" w:space="0" w:color="auto"/>
                                      </w:divBdr>
                                      <w:divsChild>
                                        <w:div w:id="1769079718">
                                          <w:marLeft w:val="0"/>
                                          <w:marRight w:val="0"/>
                                          <w:marTop w:val="0"/>
                                          <w:marBottom w:val="495"/>
                                          <w:divBdr>
                                            <w:top w:val="none" w:sz="0" w:space="0" w:color="auto"/>
                                            <w:left w:val="none" w:sz="0" w:space="0" w:color="auto"/>
                                            <w:bottom w:val="none" w:sz="0" w:space="0" w:color="auto"/>
                                            <w:right w:val="none" w:sz="0" w:space="0" w:color="auto"/>
                                          </w:divBdr>
                                          <w:divsChild>
                                            <w:div w:id="10386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577995">
      <w:bodyDiv w:val="1"/>
      <w:marLeft w:val="0"/>
      <w:marRight w:val="0"/>
      <w:marTop w:val="0"/>
      <w:marBottom w:val="0"/>
      <w:divBdr>
        <w:top w:val="none" w:sz="0" w:space="0" w:color="auto"/>
        <w:left w:val="none" w:sz="0" w:space="0" w:color="auto"/>
        <w:bottom w:val="none" w:sz="0" w:space="0" w:color="auto"/>
        <w:right w:val="none" w:sz="0" w:space="0" w:color="auto"/>
      </w:divBdr>
      <w:divsChild>
        <w:div w:id="601113457">
          <w:marLeft w:val="0"/>
          <w:marRight w:val="0"/>
          <w:marTop w:val="0"/>
          <w:marBottom w:val="0"/>
          <w:divBdr>
            <w:top w:val="none" w:sz="0" w:space="0" w:color="auto"/>
            <w:left w:val="none" w:sz="0" w:space="0" w:color="auto"/>
            <w:bottom w:val="none" w:sz="0" w:space="0" w:color="auto"/>
            <w:right w:val="none" w:sz="0" w:space="0" w:color="auto"/>
          </w:divBdr>
          <w:divsChild>
            <w:div w:id="1333870280">
              <w:marLeft w:val="0"/>
              <w:marRight w:val="0"/>
              <w:marTop w:val="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93719614">
                      <w:marLeft w:val="0"/>
                      <w:marRight w:val="0"/>
                      <w:marTop w:val="0"/>
                      <w:marBottom w:val="0"/>
                      <w:divBdr>
                        <w:top w:val="none" w:sz="0" w:space="0" w:color="auto"/>
                        <w:left w:val="none" w:sz="0" w:space="0" w:color="auto"/>
                        <w:bottom w:val="none" w:sz="0" w:space="0" w:color="auto"/>
                        <w:right w:val="none" w:sz="0" w:space="0" w:color="auto"/>
                      </w:divBdr>
                      <w:divsChild>
                        <w:div w:id="1071540148">
                          <w:marLeft w:val="0"/>
                          <w:marRight w:val="0"/>
                          <w:marTop w:val="0"/>
                          <w:marBottom w:val="0"/>
                          <w:divBdr>
                            <w:top w:val="none" w:sz="0" w:space="0" w:color="auto"/>
                            <w:left w:val="none" w:sz="0" w:space="0" w:color="auto"/>
                            <w:bottom w:val="none" w:sz="0" w:space="0" w:color="auto"/>
                            <w:right w:val="none" w:sz="0" w:space="0" w:color="auto"/>
                          </w:divBdr>
                          <w:divsChild>
                            <w:div w:id="326978030">
                              <w:marLeft w:val="0"/>
                              <w:marRight w:val="0"/>
                              <w:marTop w:val="0"/>
                              <w:marBottom w:val="0"/>
                              <w:divBdr>
                                <w:top w:val="none" w:sz="0" w:space="0" w:color="auto"/>
                                <w:left w:val="none" w:sz="0" w:space="0" w:color="auto"/>
                                <w:bottom w:val="none" w:sz="0" w:space="0" w:color="auto"/>
                                <w:right w:val="none" w:sz="0" w:space="0" w:color="auto"/>
                              </w:divBdr>
                              <w:divsChild>
                                <w:div w:id="523325453">
                                  <w:marLeft w:val="0"/>
                                  <w:marRight w:val="0"/>
                                  <w:marTop w:val="0"/>
                                  <w:marBottom w:val="0"/>
                                  <w:divBdr>
                                    <w:top w:val="none" w:sz="0" w:space="0" w:color="auto"/>
                                    <w:left w:val="none" w:sz="0" w:space="0" w:color="auto"/>
                                    <w:bottom w:val="none" w:sz="0" w:space="0" w:color="auto"/>
                                    <w:right w:val="none" w:sz="0" w:space="0" w:color="auto"/>
                                  </w:divBdr>
                                  <w:divsChild>
                                    <w:div w:id="120078755">
                                      <w:marLeft w:val="0"/>
                                      <w:marRight w:val="0"/>
                                      <w:marTop w:val="0"/>
                                      <w:marBottom w:val="0"/>
                                      <w:divBdr>
                                        <w:top w:val="none" w:sz="0" w:space="0" w:color="auto"/>
                                        <w:left w:val="none" w:sz="0" w:space="0" w:color="auto"/>
                                        <w:bottom w:val="none" w:sz="0" w:space="0" w:color="auto"/>
                                        <w:right w:val="none" w:sz="0" w:space="0" w:color="auto"/>
                                      </w:divBdr>
                                      <w:divsChild>
                                        <w:div w:id="1667052831">
                                          <w:marLeft w:val="0"/>
                                          <w:marRight w:val="0"/>
                                          <w:marTop w:val="0"/>
                                          <w:marBottom w:val="495"/>
                                          <w:divBdr>
                                            <w:top w:val="none" w:sz="0" w:space="0" w:color="auto"/>
                                            <w:left w:val="none" w:sz="0" w:space="0" w:color="auto"/>
                                            <w:bottom w:val="none" w:sz="0" w:space="0" w:color="auto"/>
                                            <w:right w:val="none" w:sz="0" w:space="0" w:color="auto"/>
                                          </w:divBdr>
                                          <w:divsChild>
                                            <w:div w:id="370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16580">
      <w:bodyDiv w:val="1"/>
      <w:marLeft w:val="0"/>
      <w:marRight w:val="0"/>
      <w:marTop w:val="0"/>
      <w:marBottom w:val="0"/>
      <w:divBdr>
        <w:top w:val="none" w:sz="0" w:space="0" w:color="auto"/>
        <w:left w:val="none" w:sz="0" w:space="0" w:color="auto"/>
        <w:bottom w:val="none" w:sz="0" w:space="0" w:color="auto"/>
        <w:right w:val="none" w:sz="0" w:space="0" w:color="auto"/>
      </w:divBdr>
      <w:divsChild>
        <w:div w:id="257644636">
          <w:marLeft w:val="0"/>
          <w:marRight w:val="0"/>
          <w:marTop w:val="0"/>
          <w:marBottom w:val="0"/>
          <w:divBdr>
            <w:top w:val="none" w:sz="0" w:space="0" w:color="auto"/>
            <w:left w:val="none" w:sz="0" w:space="0" w:color="auto"/>
            <w:bottom w:val="none" w:sz="0" w:space="0" w:color="auto"/>
            <w:right w:val="none" w:sz="0" w:space="0" w:color="auto"/>
          </w:divBdr>
          <w:divsChild>
            <w:div w:id="465666031">
              <w:marLeft w:val="0"/>
              <w:marRight w:val="0"/>
              <w:marTop w:val="0"/>
              <w:marBottom w:val="0"/>
              <w:divBdr>
                <w:top w:val="none" w:sz="0" w:space="0" w:color="auto"/>
                <w:left w:val="none" w:sz="0" w:space="0" w:color="auto"/>
                <w:bottom w:val="none" w:sz="0" w:space="0" w:color="auto"/>
                <w:right w:val="none" w:sz="0" w:space="0" w:color="auto"/>
              </w:divBdr>
              <w:divsChild>
                <w:div w:id="743455278">
                  <w:marLeft w:val="0"/>
                  <w:marRight w:val="0"/>
                  <w:marTop w:val="0"/>
                  <w:marBottom w:val="0"/>
                  <w:divBdr>
                    <w:top w:val="none" w:sz="0" w:space="0" w:color="auto"/>
                    <w:left w:val="none" w:sz="0" w:space="0" w:color="auto"/>
                    <w:bottom w:val="none" w:sz="0" w:space="0" w:color="auto"/>
                    <w:right w:val="none" w:sz="0" w:space="0" w:color="auto"/>
                  </w:divBdr>
                  <w:divsChild>
                    <w:div w:id="272637778">
                      <w:marLeft w:val="0"/>
                      <w:marRight w:val="0"/>
                      <w:marTop w:val="0"/>
                      <w:marBottom w:val="0"/>
                      <w:divBdr>
                        <w:top w:val="none" w:sz="0" w:space="0" w:color="auto"/>
                        <w:left w:val="none" w:sz="0" w:space="0" w:color="auto"/>
                        <w:bottom w:val="none" w:sz="0" w:space="0" w:color="auto"/>
                        <w:right w:val="none" w:sz="0" w:space="0" w:color="auto"/>
                      </w:divBdr>
                      <w:divsChild>
                        <w:div w:id="1464301373">
                          <w:marLeft w:val="0"/>
                          <w:marRight w:val="0"/>
                          <w:marTop w:val="0"/>
                          <w:marBottom w:val="0"/>
                          <w:divBdr>
                            <w:top w:val="none" w:sz="0" w:space="0" w:color="auto"/>
                            <w:left w:val="none" w:sz="0" w:space="0" w:color="auto"/>
                            <w:bottom w:val="none" w:sz="0" w:space="0" w:color="auto"/>
                            <w:right w:val="none" w:sz="0" w:space="0" w:color="auto"/>
                          </w:divBdr>
                          <w:divsChild>
                            <w:div w:id="188032585">
                              <w:marLeft w:val="0"/>
                              <w:marRight w:val="0"/>
                              <w:marTop w:val="0"/>
                              <w:marBottom w:val="0"/>
                              <w:divBdr>
                                <w:top w:val="none" w:sz="0" w:space="0" w:color="auto"/>
                                <w:left w:val="none" w:sz="0" w:space="0" w:color="auto"/>
                                <w:bottom w:val="none" w:sz="0" w:space="0" w:color="auto"/>
                                <w:right w:val="none" w:sz="0" w:space="0" w:color="auto"/>
                              </w:divBdr>
                              <w:divsChild>
                                <w:div w:id="1502500917">
                                  <w:marLeft w:val="0"/>
                                  <w:marRight w:val="0"/>
                                  <w:marTop w:val="0"/>
                                  <w:marBottom w:val="0"/>
                                  <w:divBdr>
                                    <w:top w:val="none" w:sz="0" w:space="0" w:color="auto"/>
                                    <w:left w:val="none" w:sz="0" w:space="0" w:color="auto"/>
                                    <w:bottom w:val="none" w:sz="0" w:space="0" w:color="auto"/>
                                    <w:right w:val="none" w:sz="0" w:space="0" w:color="auto"/>
                                  </w:divBdr>
                                  <w:divsChild>
                                    <w:div w:id="493960078">
                                      <w:marLeft w:val="0"/>
                                      <w:marRight w:val="0"/>
                                      <w:marTop w:val="0"/>
                                      <w:marBottom w:val="0"/>
                                      <w:divBdr>
                                        <w:top w:val="none" w:sz="0" w:space="0" w:color="auto"/>
                                        <w:left w:val="none" w:sz="0" w:space="0" w:color="auto"/>
                                        <w:bottom w:val="none" w:sz="0" w:space="0" w:color="auto"/>
                                        <w:right w:val="none" w:sz="0" w:space="0" w:color="auto"/>
                                      </w:divBdr>
                                      <w:divsChild>
                                        <w:div w:id="1647275487">
                                          <w:marLeft w:val="0"/>
                                          <w:marRight w:val="0"/>
                                          <w:marTop w:val="0"/>
                                          <w:marBottom w:val="495"/>
                                          <w:divBdr>
                                            <w:top w:val="none" w:sz="0" w:space="0" w:color="auto"/>
                                            <w:left w:val="none" w:sz="0" w:space="0" w:color="auto"/>
                                            <w:bottom w:val="none" w:sz="0" w:space="0" w:color="auto"/>
                                            <w:right w:val="none" w:sz="0" w:space="0" w:color="auto"/>
                                          </w:divBdr>
                                          <w:divsChild>
                                            <w:div w:id="10617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763181">
      <w:bodyDiv w:val="1"/>
      <w:marLeft w:val="0"/>
      <w:marRight w:val="0"/>
      <w:marTop w:val="0"/>
      <w:marBottom w:val="0"/>
      <w:divBdr>
        <w:top w:val="none" w:sz="0" w:space="0" w:color="auto"/>
        <w:left w:val="none" w:sz="0" w:space="0" w:color="auto"/>
        <w:bottom w:val="none" w:sz="0" w:space="0" w:color="auto"/>
        <w:right w:val="none" w:sz="0" w:space="0" w:color="auto"/>
      </w:divBdr>
      <w:divsChild>
        <w:div w:id="184753998">
          <w:marLeft w:val="0"/>
          <w:marRight w:val="0"/>
          <w:marTop w:val="0"/>
          <w:marBottom w:val="0"/>
          <w:divBdr>
            <w:top w:val="none" w:sz="0" w:space="0" w:color="auto"/>
            <w:left w:val="none" w:sz="0" w:space="0" w:color="auto"/>
            <w:bottom w:val="none" w:sz="0" w:space="0" w:color="auto"/>
            <w:right w:val="none" w:sz="0" w:space="0" w:color="auto"/>
          </w:divBdr>
          <w:divsChild>
            <w:div w:id="287401004">
              <w:marLeft w:val="0"/>
              <w:marRight w:val="0"/>
              <w:marTop w:val="0"/>
              <w:marBottom w:val="0"/>
              <w:divBdr>
                <w:top w:val="none" w:sz="0" w:space="0" w:color="auto"/>
                <w:left w:val="none" w:sz="0" w:space="0" w:color="auto"/>
                <w:bottom w:val="none" w:sz="0" w:space="0" w:color="auto"/>
                <w:right w:val="none" w:sz="0" w:space="0" w:color="auto"/>
              </w:divBdr>
              <w:divsChild>
                <w:div w:id="1930235862">
                  <w:marLeft w:val="0"/>
                  <w:marRight w:val="0"/>
                  <w:marTop w:val="0"/>
                  <w:marBottom w:val="0"/>
                  <w:divBdr>
                    <w:top w:val="none" w:sz="0" w:space="0" w:color="auto"/>
                    <w:left w:val="none" w:sz="0" w:space="0" w:color="auto"/>
                    <w:bottom w:val="none" w:sz="0" w:space="0" w:color="auto"/>
                    <w:right w:val="none" w:sz="0" w:space="0" w:color="auto"/>
                  </w:divBdr>
                  <w:divsChild>
                    <w:div w:id="73405324">
                      <w:marLeft w:val="0"/>
                      <w:marRight w:val="0"/>
                      <w:marTop w:val="0"/>
                      <w:marBottom w:val="0"/>
                      <w:divBdr>
                        <w:top w:val="none" w:sz="0" w:space="0" w:color="auto"/>
                        <w:left w:val="none" w:sz="0" w:space="0" w:color="auto"/>
                        <w:bottom w:val="none" w:sz="0" w:space="0" w:color="auto"/>
                        <w:right w:val="none" w:sz="0" w:space="0" w:color="auto"/>
                      </w:divBdr>
                      <w:divsChild>
                        <w:div w:id="1107240936">
                          <w:marLeft w:val="0"/>
                          <w:marRight w:val="0"/>
                          <w:marTop w:val="0"/>
                          <w:marBottom w:val="0"/>
                          <w:divBdr>
                            <w:top w:val="none" w:sz="0" w:space="0" w:color="auto"/>
                            <w:left w:val="none" w:sz="0" w:space="0" w:color="auto"/>
                            <w:bottom w:val="none" w:sz="0" w:space="0" w:color="auto"/>
                            <w:right w:val="none" w:sz="0" w:space="0" w:color="auto"/>
                          </w:divBdr>
                          <w:divsChild>
                            <w:div w:id="218366958">
                              <w:marLeft w:val="0"/>
                              <w:marRight w:val="0"/>
                              <w:marTop w:val="0"/>
                              <w:marBottom w:val="0"/>
                              <w:divBdr>
                                <w:top w:val="none" w:sz="0" w:space="0" w:color="auto"/>
                                <w:left w:val="none" w:sz="0" w:space="0" w:color="auto"/>
                                <w:bottom w:val="none" w:sz="0" w:space="0" w:color="auto"/>
                                <w:right w:val="none" w:sz="0" w:space="0" w:color="auto"/>
                              </w:divBdr>
                              <w:divsChild>
                                <w:div w:id="1633443023">
                                  <w:marLeft w:val="0"/>
                                  <w:marRight w:val="0"/>
                                  <w:marTop w:val="0"/>
                                  <w:marBottom w:val="0"/>
                                  <w:divBdr>
                                    <w:top w:val="none" w:sz="0" w:space="0" w:color="auto"/>
                                    <w:left w:val="none" w:sz="0" w:space="0" w:color="auto"/>
                                    <w:bottom w:val="none" w:sz="0" w:space="0" w:color="auto"/>
                                    <w:right w:val="none" w:sz="0" w:space="0" w:color="auto"/>
                                  </w:divBdr>
                                  <w:divsChild>
                                    <w:div w:id="2072580043">
                                      <w:marLeft w:val="0"/>
                                      <w:marRight w:val="0"/>
                                      <w:marTop w:val="0"/>
                                      <w:marBottom w:val="0"/>
                                      <w:divBdr>
                                        <w:top w:val="none" w:sz="0" w:space="0" w:color="auto"/>
                                        <w:left w:val="none" w:sz="0" w:space="0" w:color="auto"/>
                                        <w:bottom w:val="none" w:sz="0" w:space="0" w:color="auto"/>
                                        <w:right w:val="none" w:sz="0" w:space="0" w:color="auto"/>
                                      </w:divBdr>
                                      <w:divsChild>
                                        <w:div w:id="672340170">
                                          <w:marLeft w:val="0"/>
                                          <w:marRight w:val="0"/>
                                          <w:marTop w:val="0"/>
                                          <w:marBottom w:val="495"/>
                                          <w:divBdr>
                                            <w:top w:val="none" w:sz="0" w:space="0" w:color="auto"/>
                                            <w:left w:val="none" w:sz="0" w:space="0" w:color="auto"/>
                                            <w:bottom w:val="none" w:sz="0" w:space="0" w:color="auto"/>
                                            <w:right w:val="none" w:sz="0" w:space="0" w:color="auto"/>
                                          </w:divBdr>
                                          <w:divsChild>
                                            <w:div w:id="78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989037">
      <w:bodyDiv w:val="1"/>
      <w:marLeft w:val="0"/>
      <w:marRight w:val="0"/>
      <w:marTop w:val="0"/>
      <w:marBottom w:val="0"/>
      <w:divBdr>
        <w:top w:val="none" w:sz="0" w:space="0" w:color="auto"/>
        <w:left w:val="none" w:sz="0" w:space="0" w:color="auto"/>
        <w:bottom w:val="none" w:sz="0" w:space="0" w:color="auto"/>
        <w:right w:val="none" w:sz="0" w:space="0" w:color="auto"/>
      </w:divBdr>
      <w:divsChild>
        <w:div w:id="976451939">
          <w:marLeft w:val="0"/>
          <w:marRight w:val="0"/>
          <w:marTop w:val="0"/>
          <w:marBottom w:val="0"/>
          <w:divBdr>
            <w:top w:val="none" w:sz="0" w:space="0" w:color="auto"/>
            <w:left w:val="none" w:sz="0" w:space="0" w:color="auto"/>
            <w:bottom w:val="none" w:sz="0" w:space="0" w:color="auto"/>
            <w:right w:val="none" w:sz="0" w:space="0" w:color="auto"/>
          </w:divBdr>
          <w:divsChild>
            <w:div w:id="2120683589">
              <w:marLeft w:val="0"/>
              <w:marRight w:val="0"/>
              <w:marTop w:val="0"/>
              <w:marBottom w:val="0"/>
              <w:divBdr>
                <w:top w:val="none" w:sz="0" w:space="0" w:color="auto"/>
                <w:left w:val="none" w:sz="0" w:space="0" w:color="auto"/>
                <w:bottom w:val="none" w:sz="0" w:space="0" w:color="auto"/>
                <w:right w:val="none" w:sz="0" w:space="0" w:color="auto"/>
              </w:divBdr>
              <w:divsChild>
                <w:div w:id="298148224">
                  <w:marLeft w:val="0"/>
                  <w:marRight w:val="0"/>
                  <w:marTop w:val="0"/>
                  <w:marBottom w:val="0"/>
                  <w:divBdr>
                    <w:top w:val="none" w:sz="0" w:space="0" w:color="auto"/>
                    <w:left w:val="none" w:sz="0" w:space="0" w:color="auto"/>
                    <w:bottom w:val="none" w:sz="0" w:space="0" w:color="auto"/>
                    <w:right w:val="none" w:sz="0" w:space="0" w:color="auto"/>
                  </w:divBdr>
                  <w:divsChild>
                    <w:div w:id="1362363373">
                      <w:marLeft w:val="0"/>
                      <w:marRight w:val="0"/>
                      <w:marTop w:val="0"/>
                      <w:marBottom w:val="0"/>
                      <w:divBdr>
                        <w:top w:val="none" w:sz="0" w:space="0" w:color="auto"/>
                        <w:left w:val="none" w:sz="0" w:space="0" w:color="auto"/>
                        <w:bottom w:val="none" w:sz="0" w:space="0" w:color="auto"/>
                        <w:right w:val="none" w:sz="0" w:space="0" w:color="auto"/>
                      </w:divBdr>
                      <w:divsChild>
                        <w:div w:id="965504120">
                          <w:marLeft w:val="0"/>
                          <w:marRight w:val="0"/>
                          <w:marTop w:val="0"/>
                          <w:marBottom w:val="0"/>
                          <w:divBdr>
                            <w:top w:val="none" w:sz="0" w:space="0" w:color="auto"/>
                            <w:left w:val="none" w:sz="0" w:space="0" w:color="auto"/>
                            <w:bottom w:val="none" w:sz="0" w:space="0" w:color="auto"/>
                            <w:right w:val="none" w:sz="0" w:space="0" w:color="auto"/>
                          </w:divBdr>
                          <w:divsChild>
                            <w:div w:id="1830171089">
                              <w:marLeft w:val="0"/>
                              <w:marRight w:val="0"/>
                              <w:marTop w:val="0"/>
                              <w:marBottom w:val="0"/>
                              <w:divBdr>
                                <w:top w:val="none" w:sz="0" w:space="0" w:color="auto"/>
                                <w:left w:val="none" w:sz="0" w:space="0" w:color="auto"/>
                                <w:bottom w:val="none" w:sz="0" w:space="0" w:color="auto"/>
                                <w:right w:val="none" w:sz="0" w:space="0" w:color="auto"/>
                              </w:divBdr>
                              <w:divsChild>
                                <w:div w:id="2056926228">
                                  <w:marLeft w:val="0"/>
                                  <w:marRight w:val="0"/>
                                  <w:marTop w:val="0"/>
                                  <w:marBottom w:val="0"/>
                                  <w:divBdr>
                                    <w:top w:val="none" w:sz="0" w:space="0" w:color="auto"/>
                                    <w:left w:val="none" w:sz="0" w:space="0" w:color="auto"/>
                                    <w:bottom w:val="none" w:sz="0" w:space="0" w:color="auto"/>
                                    <w:right w:val="none" w:sz="0" w:space="0" w:color="auto"/>
                                  </w:divBdr>
                                  <w:divsChild>
                                    <w:div w:id="1764493753">
                                      <w:marLeft w:val="0"/>
                                      <w:marRight w:val="0"/>
                                      <w:marTop w:val="0"/>
                                      <w:marBottom w:val="0"/>
                                      <w:divBdr>
                                        <w:top w:val="none" w:sz="0" w:space="0" w:color="auto"/>
                                        <w:left w:val="none" w:sz="0" w:space="0" w:color="auto"/>
                                        <w:bottom w:val="none" w:sz="0" w:space="0" w:color="auto"/>
                                        <w:right w:val="none" w:sz="0" w:space="0" w:color="auto"/>
                                      </w:divBdr>
                                      <w:divsChild>
                                        <w:div w:id="1942714739">
                                          <w:marLeft w:val="0"/>
                                          <w:marRight w:val="0"/>
                                          <w:marTop w:val="0"/>
                                          <w:marBottom w:val="495"/>
                                          <w:divBdr>
                                            <w:top w:val="none" w:sz="0" w:space="0" w:color="auto"/>
                                            <w:left w:val="none" w:sz="0" w:space="0" w:color="auto"/>
                                            <w:bottom w:val="none" w:sz="0" w:space="0" w:color="auto"/>
                                            <w:right w:val="none" w:sz="0" w:space="0" w:color="auto"/>
                                          </w:divBdr>
                                          <w:divsChild>
                                            <w:div w:id="475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3D23-B543-467B-9A1C-E6BAEA56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2849</Words>
  <Characters>16242</Characters>
  <Application>Microsoft Office Word</Application>
  <DocSecurity>0</DocSecurity>
  <Lines>135</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Bundesagentur für Arbeit</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Ziess-Kambwale Bettina</dc:creator>
  <cp:lastModifiedBy>Tea Akhvlediani</cp:lastModifiedBy>
  <cp:revision>3</cp:revision>
  <cp:lastPrinted>2020-01-08T10:00:00Z</cp:lastPrinted>
  <dcterms:created xsi:type="dcterms:W3CDTF">2020-02-04T11:48:00Z</dcterms:created>
  <dcterms:modified xsi:type="dcterms:W3CDTF">2020-02-04T12:02:00Z</dcterms:modified>
</cp:coreProperties>
</file>