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9E209EF" w14:textId="4BFBCB40" w:rsidR="002D1CBE" w:rsidRPr="002D1CBE" w:rsidRDefault="002D1CBE" w:rsidP="002D1CBE">
      <w:pPr>
        <w:rPr>
          <w:sz w:val="24"/>
          <w:szCs w:val="24"/>
        </w:rPr>
      </w:pPr>
      <w:r w:rsidRPr="002D1CBE">
        <w:rPr>
          <w:rFonts w:ascii="Sylfaen" w:hAnsi="Sylfaen"/>
          <w:b/>
          <w:noProof/>
          <w:sz w:val="24"/>
          <w:szCs w:val="24"/>
        </w:rPr>
        <w:drawing>
          <wp:anchor distT="0" distB="0" distL="114300" distR="114300" simplePos="0" relativeHeight="251660288" behindDoc="0" locked="0" layoutInCell="1" allowOverlap="1" wp14:anchorId="6A824C84" wp14:editId="79BCD4E4">
            <wp:simplePos x="0" y="0"/>
            <wp:positionH relativeFrom="column">
              <wp:posOffset>-102235</wp:posOffset>
            </wp:positionH>
            <wp:positionV relativeFrom="paragraph">
              <wp:posOffset>10072</wp:posOffset>
            </wp:positionV>
            <wp:extent cx="986320" cy="860528"/>
            <wp:effectExtent l="0" t="0" r="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1. georgia_gerb.pdf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86320" cy="86052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D1CBE">
        <w:rPr>
          <w:rFonts w:ascii="Sylfaen" w:hAnsi="Sylfaen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D8D512F" wp14:editId="48575073">
                <wp:simplePos x="0" y="0"/>
                <wp:positionH relativeFrom="column">
                  <wp:posOffset>1132514</wp:posOffset>
                </wp:positionH>
                <wp:positionV relativeFrom="paragraph">
                  <wp:posOffset>218114</wp:posOffset>
                </wp:positionV>
                <wp:extent cx="5128895" cy="655483"/>
                <wp:effectExtent l="0" t="0" r="1905" b="5080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128895" cy="655483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A1376B4" w14:textId="15C807A0" w:rsidR="002D1CBE" w:rsidRPr="002D1CBE" w:rsidRDefault="002D1CBE" w:rsidP="002D1CBE">
                            <w:pPr>
                              <w:rPr>
                                <w:rFonts w:cs="Calibri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2D1CBE">
                              <w:rPr>
                                <w:rFonts w:cs="Calibri"/>
                                <w:b/>
                                <w:bCs/>
                                <w:sz w:val="28"/>
                                <w:szCs w:val="28"/>
                              </w:rPr>
                              <w:t>The Inter-Agency Commission on Gender Equality, Violence against Women and Domestic Violence Issues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D8D512F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89.15pt;margin-top:17.15pt;width:403.85pt;height:51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" fillcolor="white [3201]" stroked="f" strokeweight=".5pt">
                <v:textbox>
                  <w:txbxContent>
                    <w:p w14:paraId="7A1376B4" w14:textId="15C807A0" w:rsidR="002D1CBE" w:rsidRPr="002D1CBE" w:rsidRDefault="002D1CBE" w:rsidP="002D1CBE">
                      <w:pPr>
                        <w:rPr>
                          <w:rFonts w:cs="Calibri"/>
                          <w:b/>
                          <w:bCs/>
                          <w:sz w:val="28"/>
                          <w:szCs w:val="28"/>
                        </w:rPr>
                      </w:pPr>
                      <w:r w:rsidRPr="002D1CBE">
                        <w:rPr>
                          <w:rFonts w:cs="Calibri"/>
                          <w:b/>
                          <w:bCs/>
                          <w:sz w:val="28"/>
                          <w:szCs w:val="28"/>
                        </w:rPr>
                        <w:t>The Inter-Agency Commission on Gender Equality, Violence against Women and Domestic Violence Issues</w:t>
                      </w:r>
                    </w:p>
                  </w:txbxContent>
                </v:textbox>
              </v:shape>
            </w:pict>
          </mc:Fallback>
        </mc:AlternateContent>
      </w:r>
    </w:p>
    <w:p w14:paraId="5FA3E4CC" w14:textId="22091999" w:rsidR="002D1CBE" w:rsidRPr="002D1CBE" w:rsidRDefault="002D1CBE" w:rsidP="002D1CBE">
      <w:pPr>
        <w:rPr>
          <w:sz w:val="24"/>
          <w:szCs w:val="24"/>
        </w:rPr>
      </w:pPr>
    </w:p>
    <w:p w14:paraId="15F90AFC" w14:textId="083EFD85" w:rsidR="002D1CBE" w:rsidRPr="002D1CBE" w:rsidRDefault="002D1CBE" w:rsidP="002D1CBE">
      <w:pPr>
        <w:pStyle w:val="Heading1"/>
        <w:spacing w:before="0" w:after="180"/>
        <w:textAlignment w:val="baseline"/>
        <w:rPr>
          <w:b w:val="0"/>
          <w:bCs w:val="0"/>
          <w:color w:val="716D68"/>
          <w:sz w:val="24"/>
          <w:szCs w:val="24"/>
        </w:rPr>
      </w:pPr>
    </w:p>
    <w:p w14:paraId="5CBDA424" w14:textId="207D1A3E" w:rsidR="002D1CBE" w:rsidRPr="002D1CBE" w:rsidRDefault="002D1CBE" w:rsidP="002D1CBE">
      <w:pPr>
        <w:ind w:left="720" w:firstLine="1260"/>
        <w:rPr>
          <w:color w:val="F7C43F"/>
          <w:sz w:val="24"/>
          <w:szCs w:val="24"/>
        </w:rPr>
      </w:pPr>
      <w:r w:rsidRPr="002D1CBE">
        <w:rPr>
          <w:color w:val="F7C43F"/>
          <w:sz w:val="24"/>
          <w:szCs w:val="24"/>
        </w:rPr>
        <w:t>9 April 2020</w:t>
      </w:r>
    </w:p>
    <w:p w14:paraId="4DB2B2D6" w14:textId="1B5DD28B" w:rsidR="000A564D" w:rsidRPr="002D1CBE" w:rsidRDefault="002D1CBE" w:rsidP="002D1CBE">
      <w:pPr>
        <w:ind w:left="1260" w:firstLine="72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Minutes of the Sixth Session of the Commission </w:t>
      </w:r>
    </w:p>
    <w:p w14:paraId="629280DA" w14:textId="571E9BBE" w:rsidR="000A564D" w:rsidRPr="002D1CBE" w:rsidRDefault="000A564D" w:rsidP="002D1CBE">
      <w:pPr>
        <w:ind w:left="1980"/>
        <w:rPr>
          <w:sz w:val="24"/>
          <w:szCs w:val="24"/>
        </w:rPr>
      </w:pPr>
      <w:r w:rsidRPr="002D1CBE">
        <w:rPr>
          <w:b/>
          <w:bCs/>
          <w:sz w:val="24"/>
          <w:szCs w:val="24"/>
        </w:rPr>
        <w:t xml:space="preserve">Chair of the </w:t>
      </w:r>
      <w:r w:rsidR="002D1CBE">
        <w:rPr>
          <w:b/>
          <w:bCs/>
          <w:sz w:val="24"/>
          <w:szCs w:val="24"/>
        </w:rPr>
        <w:t>session</w:t>
      </w:r>
      <w:r w:rsidRPr="002D1CBE">
        <w:rPr>
          <w:b/>
          <w:bCs/>
          <w:sz w:val="24"/>
          <w:szCs w:val="24"/>
        </w:rPr>
        <w:t>:</w:t>
      </w:r>
      <w:r w:rsidRPr="002D1CBE">
        <w:rPr>
          <w:sz w:val="24"/>
          <w:szCs w:val="24"/>
        </w:rPr>
        <w:t xml:space="preserve"> Lela Akiashvili, Advisor to the </w:t>
      </w:r>
      <w:r w:rsidR="002D1CBE">
        <w:rPr>
          <w:sz w:val="24"/>
          <w:szCs w:val="24"/>
        </w:rPr>
        <w:t>P</w:t>
      </w:r>
      <w:r w:rsidRPr="002D1CBE">
        <w:rPr>
          <w:sz w:val="24"/>
          <w:szCs w:val="24"/>
        </w:rPr>
        <w:t xml:space="preserve">rime </w:t>
      </w:r>
      <w:r w:rsidR="002D1CBE">
        <w:rPr>
          <w:sz w:val="24"/>
          <w:szCs w:val="24"/>
        </w:rPr>
        <w:t>M</w:t>
      </w:r>
      <w:r w:rsidRPr="002D1CBE">
        <w:rPr>
          <w:sz w:val="24"/>
          <w:szCs w:val="24"/>
        </w:rPr>
        <w:t>inister on Human Rights and Gender Equality</w:t>
      </w:r>
    </w:p>
    <w:p w14:paraId="296606D6" w14:textId="3D2606B7" w:rsidR="000A564D" w:rsidRPr="002D1CBE" w:rsidRDefault="000A564D" w:rsidP="002D1CBE">
      <w:pPr>
        <w:ind w:left="1260" w:firstLine="720"/>
        <w:rPr>
          <w:sz w:val="24"/>
          <w:szCs w:val="24"/>
        </w:rPr>
      </w:pPr>
      <w:r w:rsidRPr="002D1CBE">
        <w:rPr>
          <w:b/>
          <w:bCs/>
          <w:sz w:val="24"/>
          <w:szCs w:val="24"/>
        </w:rPr>
        <w:t xml:space="preserve">Co-chair of the </w:t>
      </w:r>
      <w:r w:rsidR="002D1CBE">
        <w:rPr>
          <w:b/>
          <w:bCs/>
          <w:sz w:val="24"/>
          <w:szCs w:val="24"/>
        </w:rPr>
        <w:t>session</w:t>
      </w:r>
      <w:r w:rsidRPr="002D1CBE">
        <w:rPr>
          <w:b/>
          <w:bCs/>
          <w:sz w:val="24"/>
          <w:szCs w:val="24"/>
        </w:rPr>
        <w:t>:</w:t>
      </w:r>
      <w:r w:rsidRPr="002D1CBE">
        <w:rPr>
          <w:sz w:val="24"/>
          <w:szCs w:val="24"/>
        </w:rPr>
        <w:t xml:space="preserve"> </w:t>
      </w:r>
      <w:proofErr w:type="spellStart"/>
      <w:r w:rsidRPr="002D1CBE">
        <w:rPr>
          <w:sz w:val="24"/>
          <w:szCs w:val="24"/>
        </w:rPr>
        <w:t>Gocha</w:t>
      </w:r>
      <w:proofErr w:type="spellEnd"/>
      <w:r w:rsidRPr="002D1CBE">
        <w:rPr>
          <w:sz w:val="24"/>
          <w:szCs w:val="24"/>
        </w:rPr>
        <w:t xml:space="preserve"> </w:t>
      </w:r>
      <w:proofErr w:type="spellStart"/>
      <w:r w:rsidRPr="002D1CBE">
        <w:rPr>
          <w:sz w:val="24"/>
          <w:szCs w:val="24"/>
        </w:rPr>
        <w:t>Lortkipanidze</w:t>
      </w:r>
      <w:proofErr w:type="spellEnd"/>
      <w:r w:rsidRPr="002D1CBE">
        <w:rPr>
          <w:sz w:val="24"/>
          <w:szCs w:val="24"/>
        </w:rPr>
        <w:t>, Deputy Minister of Justice</w:t>
      </w:r>
    </w:p>
    <w:p w14:paraId="3CE2A858" w14:textId="77777777" w:rsidR="002D1CBE" w:rsidRDefault="002D1CBE" w:rsidP="002D1CBE">
      <w:pPr>
        <w:ind w:left="1260" w:firstLine="720"/>
        <w:rPr>
          <w:sz w:val="24"/>
          <w:szCs w:val="24"/>
        </w:rPr>
      </w:pPr>
    </w:p>
    <w:p w14:paraId="4A20F8D6" w14:textId="6A369A09" w:rsidR="000A564D" w:rsidRPr="002D1CBE" w:rsidRDefault="002D1CBE" w:rsidP="002D1CBE">
      <w:pPr>
        <w:ind w:left="1260" w:firstLine="720"/>
        <w:rPr>
          <w:b/>
          <w:bCs/>
          <w:sz w:val="24"/>
          <w:szCs w:val="24"/>
        </w:rPr>
      </w:pPr>
      <w:r w:rsidRPr="002D1CBE">
        <w:rPr>
          <w:b/>
          <w:bCs/>
          <w:sz w:val="24"/>
          <w:szCs w:val="24"/>
        </w:rPr>
        <w:t>D</w:t>
      </w:r>
      <w:r w:rsidR="000A564D" w:rsidRPr="002D1CBE">
        <w:rPr>
          <w:b/>
          <w:bCs/>
          <w:sz w:val="24"/>
          <w:szCs w:val="24"/>
        </w:rPr>
        <w:t>ecisions</w:t>
      </w:r>
      <w:r w:rsidRPr="002D1CBE">
        <w:rPr>
          <w:b/>
          <w:bCs/>
          <w:sz w:val="24"/>
          <w:szCs w:val="24"/>
        </w:rPr>
        <w:t>/</w:t>
      </w:r>
      <w:r w:rsidR="000A564D" w:rsidRPr="002D1CBE">
        <w:rPr>
          <w:b/>
          <w:bCs/>
          <w:sz w:val="24"/>
          <w:szCs w:val="24"/>
        </w:rPr>
        <w:t xml:space="preserve">action </w:t>
      </w:r>
      <w:r w:rsidR="004103FA" w:rsidRPr="002D1CBE">
        <w:rPr>
          <w:b/>
          <w:bCs/>
          <w:sz w:val="24"/>
          <w:szCs w:val="24"/>
        </w:rPr>
        <w:t>points</w:t>
      </w:r>
      <w:r w:rsidR="000A564D" w:rsidRPr="002D1CBE">
        <w:rPr>
          <w:b/>
          <w:bCs/>
          <w:sz w:val="24"/>
          <w:szCs w:val="24"/>
        </w:rPr>
        <w:t xml:space="preserve"> made during the session: </w:t>
      </w:r>
    </w:p>
    <w:p w14:paraId="3194E870" w14:textId="77777777" w:rsidR="002D1CBE" w:rsidRDefault="002D1CBE" w:rsidP="002D1CBE">
      <w:pPr>
        <w:pStyle w:val="ListParagraph"/>
        <w:numPr>
          <w:ilvl w:val="0"/>
          <w:numId w:val="3"/>
        </w:numPr>
        <w:rPr>
          <w:sz w:val="24"/>
          <w:szCs w:val="24"/>
        </w:rPr>
      </w:pPr>
      <w:r w:rsidRPr="002D1CBE">
        <w:rPr>
          <w:sz w:val="24"/>
          <w:szCs w:val="24"/>
        </w:rPr>
        <w:t>Review the decision regarding the restrictions on movement during the curfew. In particular, victims of domestic violence who leave their homes to escape from the perpetrators should not be fined.</w:t>
      </w:r>
    </w:p>
    <w:p w14:paraId="4F93552E" w14:textId="77777777" w:rsidR="002D1CBE" w:rsidRDefault="002D1CBE" w:rsidP="002D1CBE">
      <w:pPr>
        <w:pStyle w:val="ListParagraph"/>
        <w:ind w:left="2340"/>
        <w:rPr>
          <w:sz w:val="24"/>
          <w:szCs w:val="24"/>
        </w:rPr>
      </w:pPr>
    </w:p>
    <w:p w14:paraId="3713C33E" w14:textId="77777777" w:rsidR="002D1CBE" w:rsidRDefault="002D1CBE" w:rsidP="002D1CBE">
      <w:pPr>
        <w:pStyle w:val="ListParagraph"/>
        <w:numPr>
          <w:ilvl w:val="0"/>
          <w:numId w:val="3"/>
        </w:numPr>
        <w:rPr>
          <w:sz w:val="24"/>
          <w:szCs w:val="24"/>
        </w:rPr>
      </w:pPr>
      <w:r w:rsidRPr="002D1CBE">
        <w:rPr>
          <w:sz w:val="24"/>
          <w:szCs w:val="24"/>
        </w:rPr>
        <w:t>Consider the possibility of conducting remote electronic services and investigative actions.</w:t>
      </w:r>
    </w:p>
    <w:p w14:paraId="0C35E5C9" w14:textId="77777777" w:rsidR="002D1CBE" w:rsidRPr="002D1CBE" w:rsidRDefault="002D1CBE" w:rsidP="002D1CBE">
      <w:pPr>
        <w:pStyle w:val="ListParagraph"/>
        <w:rPr>
          <w:sz w:val="24"/>
          <w:szCs w:val="24"/>
        </w:rPr>
      </w:pPr>
    </w:p>
    <w:p w14:paraId="40DD671D" w14:textId="77777777" w:rsidR="002D1CBE" w:rsidRDefault="002D1CBE" w:rsidP="002D1CBE">
      <w:pPr>
        <w:pStyle w:val="ListParagraph"/>
        <w:numPr>
          <w:ilvl w:val="0"/>
          <w:numId w:val="3"/>
        </w:numPr>
        <w:rPr>
          <w:sz w:val="24"/>
          <w:szCs w:val="24"/>
        </w:rPr>
      </w:pPr>
      <w:r w:rsidRPr="002D1CBE">
        <w:rPr>
          <w:sz w:val="24"/>
          <w:szCs w:val="24"/>
        </w:rPr>
        <w:t>Create and implement alternative measures of reporting domestic violence.</w:t>
      </w:r>
    </w:p>
    <w:p w14:paraId="08C9A1CC" w14:textId="77777777" w:rsidR="002D1CBE" w:rsidRPr="002D1CBE" w:rsidRDefault="002D1CBE" w:rsidP="002D1CBE">
      <w:pPr>
        <w:pStyle w:val="ListParagraph"/>
        <w:rPr>
          <w:sz w:val="24"/>
          <w:szCs w:val="24"/>
        </w:rPr>
      </w:pPr>
    </w:p>
    <w:p w14:paraId="6FFD2653" w14:textId="3A2DB791" w:rsidR="002D1CBE" w:rsidRDefault="002D1CBE" w:rsidP="002D1CBE">
      <w:pPr>
        <w:pStyle w:val="ListParagraph"/>
        <w:numPr>
          <w:ilvl w:val="0"/>
          <w:numId w:val="3"/>
        </w:numPr>
        <w:rPr>
          <w:sz w:val="24"/>
          <w:szCs w:val="24"/>
        </w:rPr>
      </w:pPr>
      <w:r w:rsidRPr="002D1CBE">
        <w:rPr>
          <w:sz w:val="24"/>
          <w:szCs w:val="24"/>
        </w:rPr>
        <w:t>Communication and awareness-raising activitie</w:t>
      </w:r>
      <w:r>
        <w:rPr>
          <w:sz w:val="24"/>
          <w:szCs w:val="24"/>
        </w:rPr>
        <w:t>s to</w:t>
      </w:r>
      <w:r w:rsidRPr="002D1CBE">
        <w:rPr>
          <w:sz w:val="24"/>
          <w:szCs w:val="24"/>
        </w:rPr>
        <w:t xml:space="preserve"> be coordinated between government agencies and non-governmental organizations, taking into account the specifics of the target audience, including the language of ethnic minorities.</w:t>
      </w:r>
    </w:p>
    <w:p w14:paraId="5DB427F3" w14:textId="77777777" w:rsidR="002D1CBE" w:rsidRPr="002D1CBE" w:rsidRDefault="002D1CBE" w:rsidP="002D1CBE">
      <w:pPr>
        <w:pStyle w:val="ListParagraph"/>
        <w:rPr>
          <w:sz w:val="24"/>
          <w:szCs w:val="24"/>
        </w:rPr>
      </w:pPr>
    </w:p>
    <w:p w14:paraId="1768C508" w14:textId="77777777" w:rsidR="002D1CBE" w:rsidRDefault="002D1CBE" w:rsidP="002D1CBE">
      <w:pPr>
        <w:pStyle w:val="ListParagraph"/>
        <w:numPr>
          <w:ilvl w:val="0"/>
          <w:numId w:val="3"/>
        </w:numPr>
        <w:rPr>
          <w:sz w:val="24"/>
          <w:szCs w:val="24"/>
        </w:rPr>
      </w:pPr>
      <w:r w:rsidRPr="002D1CBE">
        <w:rPr>
          <w:sz w:val="24"/>
          <w:szCs w:val="24"/>
        </w:rPr>
        <w:t>Consider, providing relevant information to citizens about existing mechanisms against domestic violence when crossing the border.</w:t>
      </w:r>
    </w:p>
    <w:p w14:paraId="295B7E80" w14:textId="77777777" w:rsidR="002D1CBE" w:rsidRPr="002D1CBE" w:rsidRDefault="002D1CBE" w:rsidP="002D1CBE">
      <w:pPr>
        <w:pStyle w:val="ListParagraph"/>
        <w:rPr>
          <w:sz w:val="24"/>
          <w:szCs w:val="24"/>
        </w:rPr>
      </w:pPr>
    </w:p>
    <w:p w14:paraId="5549136A" w14:textId="289C8360" w:rsidR="004B5BD6" w:rsidRPr="002D1CBE" w:rsidRDefault="002D1CBE" w:rsidP="002D1CBE">
      <w:pPr>
        <w:pStyle w:val="ListParagraph"/>
        <w:numPr>
          <w:ilvl w:val="0"/>
          <w:numId w:val="3"/>
        </w:numPr>
        <w:rPr>
          <w:sz w:val="24"/>
          <w:szCs w:val="24"/>
        </w:rPr>
      </w:pPr>
      <w:r w:rsidRPr="002D1CBE">
        <w:rPr>
          <w:sz w:val="24"/>
          <w:szCs w:val="24"/>
        </w:rPr>
        <w:t>Consider the possibility of separation of the abuser from the family and promoting a rehabilitation program for the abuser.</w:t>
      </w:r>
    </w:p>
    <w:sectPr w:rsidR="004B5BD6" w:rsidRPr="002D1CB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altName w:val="Cambria"/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DE80CD1"/>
    <w:multiLevelType w:val="hybridMultilevel"/>
    <w:tmpl w:val="C2ACB9B4"/>
    <w:lvl w:ilvl="0" w:tplc="E83AB906">
      <w:start w:val="9"/>
      <w:numFmt w:val="bullet"/>
      <w:lvlText w:val=""/>
      <w:lvlJc w:val="left"/>
      <w:pPr>
        <w:ind w:left="234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30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78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450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52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94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666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73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10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5C317AA3"/>
    <w:multiLevelType w:val="hybridMultilevel"/>
    <w:tmpl w:val="FF7838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7A28322F"/>
    <w:multiLevelType w:val="hybridMultilevel"/>
    <w:tmpl w:val="E7901E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9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7983"/>
    <w:rsid w:val="000A564D"/>
    <w:rsid w:val="000C7B71"/>
    <w:rsid w:val="002D1CBE"/>
    <w:rsid w:val="002E5EB1"/>
    <w:rsid w:val="00402922"/>
    <w:rsid w:val="004103FA"/>
    <w:rsid w:val="004B5BD6"/>
    <w:rsid w:val="00955668"/>
    <w:rsid w:val="00B002AB"/>
    <w:rsid w:val="00B90C54"/>
    <w:rsid w:val="00F07983"/>
    <w:rsid w:val="00F904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04518E"/>
  <w15:chartTrackingRefBased/>
  <w15:docId w15:val="{55CE31E1-3F80-4B03-87D9-4809F9052F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90C54"/>
    <w:pPr>
      <w:spacing w:after="200" w:line="276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B90C54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paragraph" w:styleId="Heading3">
    <w:name w:val="heading 3"/>
    <w:basedOn w:val="Normal"/>
    <w:link w:val="Heading3Char"/>
    <w:uiPriority w:val="9"/>
    <w:qFormat/>
    <w:rsid w:val="000A564D"/>
    <w:pPr>
      <w:spacing w:before="100" w:beforeAutospacing="1" w:after="100" w:afterAutospacing="1" w:line="240" w:lineRule="auto"/>
      <w:outlineLvl w:val="2"/>
    </w:pPr>
    <w:rPr>
      <w:rFonts w:ascii="Times New Roman" w:hAnsi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ntent">
    <w:name w:val="Content"/>
    <w:basedOn w:val="Normal"/>
    <w:link w:val="ContentChar"/>
    <w:qFormat/>
    <w:rsid w:val="00B90C54"/>
    <w:pPr>
      <w:spacing w:after="0"/>
    </w:pPr>
    <w:rPr>
      <w:rFonts w:eastAsia="MS Mincho"/>
      <w:color w:val="082A75"/>
      <w:sz w:val="28"/>
    </w:rPr>
  </w:style>
  <w:style w:type="character" w:customStyle="1" w:styleId="ContentChar">
    <w:name w:val="Content Char"/>
    <w:link w:val="Content"/>
    <w:rsid w:val="00B90C54"/>
    <w:rPr>
      <w:rFonts w:eastAsia="MS Mincho"/>
      <w:color w:val="082A75"/>
      <w:sz w:val="28"/>
      <w:szCs w:val="22"/>
    </w:rPr>
  </w:style>
  <w:style w:type="character" w:customStyle="1" w:styleId="Heading1Char">
    <w:name w:val="Heading 1 Char"/>
    <w:link w:val="Heading1"/>
    <w:uiPriority w:val="9"/>
    <w:rsid w:val="00B90C54"/>
    <w:rPr>
      <w:rFonts w:ascii="Calibri Light" w:hAnsi="Calibri Light"/>
      <w:b/>
      <w:bCs/>
      <w:kern w:val="32"/>
      <w:sz w:val="32"/>
      <w:szCs w:val="32"/>
    </w:rPr>
  </w:style>
  <w:style w:type="paragraph" w:styleId="Title">
    <w:name w:val="Title"/>
    <w:basedOn w:val="Normal"/>
    <w:link w:val="TitleChar"/>
    <w:uiPriority w:val="1"/>
    <w:qFormat/>
    <w:rsid w:val="00B90C54"/>
    <w:pPr>
      <w:spacing w:line="240" w:lineRule="auto"/>
    </w:pPr>
    <w:rPr>
      <w:rFonts w:ascii="Arial" w:eastAsia="MS Gothic" w:hAnsi="Arial"/>
      <w:b/>
      <w:bCs/>
      <w:color w:val="082A75"/>
      <w:sz w:val="72"/>
      <w:szCs w:val="52"/>
    </w:rPr>
  </w:style>
  <w:style w:type="character" w:customStyle="1" w:styleId="TitleChar">
    <w:name w:val="Title Char"/>
    <w:link w:val="Title"/>
    <w:uiPriority w:val="1"/>
    <w:rsid w:val="00B90C54"/>
    <w:rPr>
      <w:rFonts w:ascii="Arial" w:eastAsia="MS Gothic" w:hAnsi="Arial"/>
      <w:b/>
      <w:bCs/>
      <w:color w:val="082A75"/>
      <w:sz w:val="72"/>
      <w:szCs w:val="52"/>
    </w:rPr>
  </w:style>
  <w:style w:type="character" w:styleId="Strong">
    <w:name w:val="Strong"/>
    <w:uiPriority w:val="22"/>
    <w:qFormat/>
    <w:rsid w:val="00B90C54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002A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002AB"/>
    <w:rPr>
      <w:rFonts w:ascii="Segoe UI" w:hAnsi="Segoe UI" w:cs="Segoe UI"/>
      <w:sz w:val="18"/>
      <w:szCs w:val="18"/>
    </w:rPr>
  </w:style>
  <w:style w:type="character" w:styleId="Emphasis">
    <w:name w:val="Emphasis"/>
    <w:basedOn w:val="DefaultParagraphFont"/>
    <w:uiPriority w:val="20"/>
    <w:qFormat/>
    <w:rsid w:val="00B002AB"/>
    <w:rPr>
      <w:i/>
      <w:iCs/>
    </w:rPr>
  </w:style>
  <w:style w:type="paragraph" w:styleId="ListParagraph">
    <w:name w:val="List Paragraph"/>
    <w:basedOn w:val="Normal"/>
    <w:uiPriority w:val="34"/>
    <w:qFormat/>
    <w:rsid w:val="000A564D"/>
    <w:pPr>
      <w:ind w:left="720"/>
      <w:contextualSpacing/>
    </w:pPr>
  </w:style>
  <w:style w:type="character" w:customStyle="1" w:styleId="Heading3Char">
    <w:name w:val="Heading 3 Char"/>
    <w:basedOn w:val="DefaultParagraphFont"/>
    <w:link w:val="Heading3"/>
    <w:uiPriority w:val="9"/>
    <w:rsid w:val="000A564D"/>
    <w:rPr>
      <w:rFonts w:ascii="Times New Roman" w:hAnsi="Times New Roman"/>
      <w:b/>
      <w:bCs/>
      <w:sz w:val="27"/>
      <w:szCs w:val="27"/>
    </w:rPr>
  </w:style>
  <w:style w:type="character" w:styleId="Hyperlink">
    <w:name w:val="Hyperlink"/>
    <w:basedOn w:val="DefaultParagraphFont"/>
    <w:uiPriority w:val="99"/>
    <w:semiHidden/>
    <w:unhideWhenUsed/>
    <w:rsid w:val="000A564D"/>
    <w:rPr>
      <w:color w:val="0000FF"/>
      <w:u w:val="single"/>
    </w:rPr>
  </w:style>
  <w:style w:type="character" w:customStyle="1" w:styleId="apple-converted-space">
    <w:name w:val="apple-converted-space"/>
    <w:basedOn w:val="DefaultParagraphFont"/>
    <w:rsid w:val="002D1CB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2966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5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171</Words>
  <Characters>980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Marika  Jobava</dc:creator>
  <cp:keywords/>
  <dc:description/>
  <cp:lastModifiedBy>Lela Akiashvili</cp:lastModifiedBy>
  <cp:revision>2</cp:revision>
  <dcterms:created xsi:type="dcterms:W3CDTF">2020-04-21T21:49:00Z</dcterms:created>
  <dcterms:modified xsi:type="dcterms:W3CDTF">2020-04-21T21:49:00Z</dcterms:modified>
</cp:coreProperties>
</file>