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F66" w:rsidRPr="007B06CC" w:rsidRDefault="00392F66" w:rsidP="00392F66">
      <w:pPr>
        <w:jc w:val="center"/>
        <w:rPr>
          <w:rFonts w:ascii="Noto Sans" w:hAnsi="Noto Sans" w:cs="Noto Sans"/>
          <w:b/>
          <w:bCs/>
          <w:color w:val="131313"/>
          <w:sz w:val="22"/>
          <w:szCs w:val="20"/>
          <w:u w:color="131313"/>
          <w:lang w:val="en-GB"/>
        </w:rPr>
      </w:pPr>
      <w:r w:rsidRPr="007B06CC">
        <w:rPr>
          <w:rFonts w:ascii="Noto Sans" w:hAnsi="Noto Sans" w:cs="Noto Sans"/>
          <w:b/>
          <w:bCs/>
          <w:color w:val="131313"/>
          <w:sz w:val="22"/>
          <w:szCs w:val="20"/>
          <w:u w:color="131313"/>
          <w:lang w:val="en-US"/>
        </w:rPr>
        <w:t>Technical note</w:t>
      </w:r>
    </w:p>
    <w:p w:rsidR="00392F66" w:rsidRPr="007B06CC" w:rsidRDefault="00392F66" w:rsidP="00392F66">
      <w:pPr>
        <w:jc w:val="center"/>
        <w:rPr>
          <w:rFonts w:ascii="Noto Sans" w:hAnsi="Noto Sans" w:cs="Noto Sans"/>
          <w:color w:val="131313"/>
          <w:sz w:val="20"/>
          <w:szCs w:val="20"/>
          <w:u w:color="131313"/>
          <w:lang w:val="en-GB"/>
        </w:rPr>
      </w:pPr>
    </w:p>
    <w:p w:rsidR="00392F66" w:rsidRPr="00944C98" w:rsidRDefault="00392F66" w:rsidP="00392F66">
      <w:pPr>
        <w:pStyle w:val="a0"/>
        <w:jc w:val="both"/>
        <w:rPr>
          <w:rFonts w:ascii="Noto Sans" w:eastAsia="Times New Roman" w:hAnsi="Noto Sans" w:cs="Noto Sans"/>
          <w:sz w:val="20"/>
          <w:szCs w:val="20"/>
          <w:u w:val="single"/>
          <w:shd w:val="clear" w:color="auto" w:fill="FFFFFF"/>
        </w:rPr>
      </w:pPr>
      <w:r w:rsidRPr="007B06CC">
        <w:rPr>
          <w:rFonts w:ascii="Noto Sans" w:hAnsi="Noto Sans" w:cs="Noto Sans"/>
          <w:sz w:val="20"/>
          <w:szCs w:val="20"/>
        </w:rPr>
        <w:t xml:space="preserve">The web-conference </w:t>
      </w:r>
      <w:proofErr w:type="gramStart"/>
      <w:r w:rsidRPr="007B06CC">
        <w:rPr>
          <w:rFonts w:ascii="Noto Sans" w:hAnsi="Noto Sans" w:cs="Noto Sans"/>
          <w:sz w:val="20"/>
          <w:szCs w:val="20"/>
        </w:rPr>
        <w:t>will be conducted</w:t>
      </w:r>
      <w:proofErr w:type="gramEnd"/>
      <w:r w:rsidRPr="007B06CC">
        <w:rPr>
          <w:rFonts w:ascii="Noto Sans" w:hAnsi="Noto Sans" w:cs="Noto Sans"/>
          <w:sz w:val="20"/>
          <w:szCs w:val="20"/>
        </w:rPr>
        <w:t xml:space="preserve"> on</w:t>
      </w:r>
      <w:r w:rsidRPr="005E3385">
        <w:rPr>
          <w:rFonts w:ascii="Noto Sans" w:hAnsi="Noto Sans" w:cs="Noto Sans"/>
          <w:sz w:val="20"/>
          <w:szCs w:val="20"/>
        </w:rPr>
        <w:t xml:space="preserve"> 20 May 2020 </w:t>
      </w:r>
      <w:r w:rsidR="00635409" w:rsidRPr="005E3385">
        <w:rPr>
          <w:rFonts w:ascii="Noto Sans" w:hAnsi="Noto Sans" w:cs="Noto Sans"/>
          <w:sz w:val="20"/>
          <w:szCs w:val="20"/>
        </w:rPr>
        <w:t xml:space="preserve">at </w:t>
      </w:r>
      <w:r w:rsidR="00635409" w:rsidRPr="00944C98">
        <w:rPr>
          <w:rFonts w:ascii="Noto Sans" w:hAnsi="Noto Sans" w:cs="Noto Sans"/>
          <w:sz w:val="20"/>
          <w:szCs w:val="20"/>
          <w:u w:val="single"/>
        </w:rPr>
        <w:t xml:space="preserve">11:00 </w:t>
      </w:r>
      <w:r w:rsidR="00635409" w:rsidRPr="00944C98">
        <w:rPr>
          <w:rFonts w:ascii="Noto Sans" w:hAnsi="Noto Sans" w:cs="Noto Sans"/>
          <w:sz w:val="20"/>
          <w:szCs w:val="20"/>
          <w:u w:val="single"/>
          <w:lang w:val="en-GB"/>
        </w:rPr>
        <w:t>Moscow</w:t>
      </w:r>
      <w:r w:rsidR="007B06CC" w:rsidRPr="00944C98">
        <w:rPr>
          <w:rFonts w:ascii="Noto Sans" w:hAnsi="Noto Sans" w:cs="Noto Sans"/>
          <w:sz w:val="20"/>
          <w:szCs w:val="20"/>
          <w:u w:val="single"/>
          <w:lang w:val="en-GB"/>
        </w:rPr>
        <w:t xml:space="preserve"> </w:t>
      </w:r>
      <w:r w:rsidR="005E3385" w:rsidRPr="00944C98">
        <w:rPr>
          <w:rFonts w:ascii="Noto Sans" w:hAnsi="Noto Sans" w:cs="Noto Sans"/>
          <w:sz w:val="20"/>
          <w:szCs w:val="20"/>
          <w:u w:val="single"/>
          <w:lang w:val="en-GB"/>
        </w:rPr>
        <w:t>time.</w:t>
      </w:r>
    </w:p>
    <w:p w:rsidR="00392F66" w:rsidRPr="007B06CC" w:rsidRDefault="007B06CC" w:rsidP="00392F66">
      <w:pPr>
        <w:pStyle w:val="a0"/>
        <w:jc w:val="both"/>
        <w:rPr>
          <w:rFonts w:ascii="Noto Sans" w:eastAsia="Times New Roman" w:hAnsi="Noto Sans" w:cs="Noto Sans"/>
          <w:sz w:val="20"/>
          <w:szCs w:val="20"/>
          <w:u w:color="191919"/>
          <w:shd w:val="clear" w:color="auto" w:fill="FFFFFF"/>
        </w:rPr>
      </w:pPr>
      <w:r>
        <w:rPr>
          <w:rFonts w:ascii="Noto Sans" w:eastAsia="Times New Roman" w:hAnsi="Noto Sans" w:cs="Noto Sans"/>
          <w:sz w:val="20"/>
          <w:szCs w:val="20"/>
          <w:u w:color="191919"/>
          <w:shd w:val="clear" w:color="auto" w:fill="FFFFFF"/>
        </w:rPr>
        <w:t xml:space="preserve"> </w:t>
      </w:r>
    </w:p>
    <w:p w:rsidR="00392F66" w:rsidRPr="007B06CC" w:rsidRDefault="00392F66" w:rsidP="00392F66">
      <w:pPr>
        <w:pStyle w:val="a0"/>
        <w:jc w:val="both"/>
        <w:rPr>
          <w:rFonts w:ascii="Noto Sans" w:eastAsia="Times New Roman" w:hAnsi="Noto Sans" w:cs="Noto Sans"/>
          <w:sz w:val="20"/>
          <w:szCs w:val="20"/>
          <w:u w:color="212121"/>
          <w:shd w:val="clear" w:color="auto" w:fill="FFFFFF"/>
        </w:rPr>
      </w:pPr>
      <w:r w:rsidRPr="007B06CC">
        <w:rPr>
          <w:rFonts w:ascii="Noto Sans" w:hAnsi="Noto Sans" w:cs="Noto Sans"/>
          <w:sz w:val="20"/>
          <w:szCs w:val="20"/>
          <w:u w:color="212121"/>
          <w:shd w:val="clear" w:color="auto" w:fill="FFFFFF"/>
        </w:rPr>
        <w:t xml:space="preserve">The COVID-19 pandemic has a huge impact on public health and brings unprecedented shocks to economies and </w:t>
      </w:r>
      <w:proofErr w:type="spellStart"/>
      <w:r w:rsidRPr="007B06CC">
        <w:rPr>
          <w:rFonts w:ascii="Noto Sans" w:hAnsi="Noto Sans" w:cs="Noto Sans"/>
          <w:sz w:val="20"/>
          <w:szCs w:val="20"/>
          <w:u w:color="212121"/>
          <w:shd w:val="clear" w:color="auto" w:fill="FFFFFF"/>
        </w:rPr>
        <w:t>labour</w:t>
      </w:r>
      <w:proofErr w:type="spellEnd"/>
      <w:r w:rsidRPr="007B06CC">
        <w:rPr>
          <w:rFonts w:ascii="Noto Sans" w:hAnsi="Noto Sans" w:cs="Noto Sans"/>
          <w:sz w:val="20"/>
          <w:szCs w:val="20"/>
          <w:u w:color="212121"/>
          <w:shd w:val="clear" w:color="auto" w:fill="FFFFFF"/>
        </w:rPr>
        <w:t xml:space="preserve"> markets. Through the massive economic disruption, the COVID-19 crisis is affecting the world workforce, and employment impact of COVID-19 is deep and far-reaching. However, the shock to the </w:t>
      </w:r>
      <w:proofErr w:type="spellStart"/>
      <w:r w:rsidRPr="007B06CC">
        <w:rPr>
          <w:rFonts w:ascii="Noto Sans" w:hAnsi="Noto Sans" w:cs="Noto Sans"/>
          <w:sz w:val="20"/>
          <w:szCs w:val="20"/>
          <w:u w:color="212121"/>
          <w:shd w:val="clear" w:color="auto" w:fill="FFFFFF"/>
        </w:rPr>
        <w:t>labour</w:t>
      </w:r>
      <w:proofErr w:type="spellEnd"/>
      <w:r w:rsidRPr="007B06CC">
        <w:rPr>
          <w:rFonts w:ascii="Noto Sans" w:hAnsi="Noto Sans" w:cs="Noto Sans"/>
          <w:sz w:val="20"/>
          <w:szCs w:val="20"/>
          <w:u w:color="212121"/>
          <w:shd w:val="clear" w:color="auto" w:fill="FFFFFF"/>
        </w:rPr>
        <w:t xml:space="preserve"> market is far from uniform, with specific sectors </w:t>
      </w:r>
      <w:proofErr w:type="gramStart"/>
      <w:r w:rsidRPr="007B06CC">
        <w:rPr>
          <w:rFonts w:ascii="Noto Sans" w:hAnsi="Noto Sans" w:cs="Noto Sans"/>
          <w:sz w:val="20"/>
          <w:szCs w:val="20"/>
          <w:u w:color="212121"/>
          <w:shd w:val="clear" w:color="auto" w:fill="FFFFFF"/>
        </w:rPr>
        <w:t>bearing the brunt</w:t>
      </w:r>
      <w:proofErr w:type="gramEnd"/>
      <w:r w:rsidRPr="007B06CC">
        <w:rPr>
          <w:rFonts w:ascii="Noto Sans" w:hAnsi="Noto Sans" w:cs="Noto Sans"/>
          <w:sz w:val="20"/>
          <w:szCs w:val="20"/>
          <w:u w:color="212121"/>
          <w:shd w:val="clear" w:color="auto" w:fill="FFFFFF"/>
        </w:rPr>
        <w:t xml:space="preserve"> of the collapse in economic activity.</w:t>
      </w:r>
    </w:p>
    <w:p w:rsidR="00392F66" w:rsidRPr="007B06CC" w:rsidRDefault="00392F66" w:rsidP="00392F66">
      <w:pPr>
        <w:pStyle w:val="a0"/>
        <w:jc w:val="both"/>
        <w:rPr>
          <w:rFonts w:ascii="Noto Sans" w:eastAsia="Times New Roman" w:hAnsi="Noto Sans" w:cs="Noto Sans"/>
          <w:sz w:val="20"/>
          <w:szCs w:val="20"/>
          <w:u w:color="212121"/>
          <w:shd w:val="clear" w:color="auto" w:fill="FFFFFF"/>
        </w:rPr>
      </w:pPr>
    </w:p>
    <w:p w:rsidR="00392F66" w:rsidRPr="007B06CC" w:rsidRDefault="00392F66" w:rsidP="00392F66">
      <w:pPr>
        <w:pStyle w:val="a0"/>
        <w:jc w:val="both"/>
        <w:rPr>
          <w:rFonts w:ascii="Noto Sans" w:eastAsia="Times New Roman" w:hAnsi="Noto Sans" w:cs="Noto Sans"/>
          <w:sz w:val="20"/>
          <w:szCs w:val="20"/>
          <w:u w:color="212121"/>
          <w:shd w:val="clear" w:color="auto" w:fill="FFFFFF"/>
        </w:rPr>
      </w:pPr>
      <w:r w:rsidRPr="007B06CC">
        <w:rPr>
          <w:rFonts w:ascii="Noto Sans" w:hAnsi="Noto Sans" w:cs="Noto Sans"/>
          <w:sz w:val="20"/>
          <w:szCs w:val="20"/>
          <w:u w:color="212121"/>
          <w:shd w:val="clear" w:color="auto" w:fill="FFFFFF"/>
        </w:rPr>
        <w:t xml:space="preserve">Large-scale and coordinated policy efforts </w:t>
      </w:r>
      <w:proofErr w:type="gramStart"/>
      <w:r w:rsidRPr="007B06CC">
        <w:rPr>
          <w:rFonts w:ascii="Noto Sans" w:hAnsi="Noto Sans" w:cs="Noto Sans"/>
          <w:sz w:val="20"/>
          <w:szCs w:val="20"/>
          <w:u w:color="212121"/>
          <w:shd w:val="clear" w:color="auto" w:fill="FFFFFF"/>
        </w:rPr>
        <w:t>should be taken</w:t>
      </w:r>
      <w:proofErr w:type="gramEnd"/>
      <w:r w:rsidRPr="007B06CC">
        <w:rPr>
          <w:rFonts w:ascii="Noto Sans" w:hAnsi="Noto Sans" w:cs="Noto Sans"/>
          <w:sz w:val="20"/>
          <w:szCs w:val="20"/>
          <w:u w:color="212121"/>
          <w:shd w:val="clear" w:color="auto" w:fill="FFFFFF"/>
        </w:rPr>
        <w:t xml:space="preserve"> to provide employment and income support, and stimulate the economies and </w:t>
      </w:r>
      <w:proofErr w:type="spellStart"/>
      <w:r w:rsidRPr="007B06CC">
        <w:rPr>
          <w:rFonts w:ascii="Noto Sans" w:hAnsi="Noto Sans" w:cs="Noto Sans"/>
          <w:sz w:val="20"/>
          <w:szCs w:val="20"/>
          <w:u w:color="212121"/>
          <w:shd w:val="clear" w:color="auto" w:fill="FFFFFF"/>
        </w:rPr>
        <w:t>labour</w:t>
      </w:r>
      <w:proofErr w:type="spellEnd"/>
      <w:r w:rsidRPr="007B06CC">
        <w:rPr>
          <w:rFonts w:ascii="Noto Sans" w:hAnsi="Noto Sans" w:cs="Noto Sans"/>
          <w:sz w:val="20"/>
          <w:szCs w:val="20"/>
          <w:u w:color="212121"/>
          <w:shd w:val="clear" w:color="auto" w:fill="FFFFFF"/>
        </w:rPr>
        <w:t xml:space="preserve"> demand. These measures not only cushion enterprises and workers against immediate employment and income losses but also help preventing a chain of supply shocks and demand shocks that could lead to a prolonged economic downturn.</w:t>
      </w:r>
    </w:p>
    <w:p w:rsidR="00392F66" w:rsidRPr="007B06CC" w:rsidRDefault="00392F66" w:rsidP="00392F66">
      <w:pPr>
        <w:pStyle w:val="a0"/>
        <w:jc w:val="both"/>
        <w:rPr>
          <w:rFonts w:ascii="Noto Sans" w:eastAsia="Times New Roman" w:hAnsi="Noto Sans" w:cs="Noto Sans"/>
          <w:sz w:val="20"/>
          <w:szCs w:val="20"/>
          <w:u w:color="191919"/>
          <w:shd w:val="clear" w:color="auto" w:fill="FFFFFF"/>
        </w:rPr>
      </w:pPr>
    </w:p>
    <w:p w:rsidR="00392F66" w:rsidRPr="007B06CC" w:rsidRDefault="00392F66" w:rsidP="00392F66">
      <w:pPr>
        <w:pStyle w:val="a0"/>
        <w:jc w:val="both"/>
        <w:rPr>
          <w:rFonts w:ascii="Noto Sans" w:eastAsia="Times New Roman" w:hAnsi="Noto Sans" w:cs="Noto Sans"/>
          <w:sz w:val="20"/>
          <w:szCs w:val="20"/>
          <w:u w:color="212121"/>
          <w:shd w:val="clear" w:color="auto" w:fill="FFFFFF"/>
        </w:rPr>
      </w:pPr>
      <w:r w:rsidRPr="007B06CC">
        <w:rPr>
          <w:rFonts w:ascii="Noto Sans" w:hAnsi="Noto Sans" w:cs="Noto Sans"/>
          <w:sz w:val="20"/>
          <w:szCs w:val="20"/>
          <w:u w:color="212121"/>
          <w:shd w:val="clear" w:color="auto" w:fill="FFFFFF"/>
        </w:rPr>
        <w:t xml:space="preserve">The web-conference </w:t>
      </w:r>
      <w:proofErr w:type="gramStart"/>
      <w:r w:rsidRPr="007B06CC">
        <w:rPr>
          <w:rFonts w:ascii="Noto Sans" w:hAnsi="Noto Sans" w:cs="Noto Sans"/>
          <w:sz w:val="20"/>
          <w:szCs w:val="20"/>
          <w:u w:color="212121"/>
          <w:shd w:val="clear" w:color="auto" w:fill="FFFFFF"/>
        </w:rPr>
        <w:t>is based</w:t>
      </w:r>
      <w:proofErr w:type="gramEnd"/>
      <w:r w:rsidRPr="007B06CC">
        <w:rPr>
          <w:rFonts w:ascii="Noto Sans" w:hAnsi="Noto Sans" w:cs="Noto Sans"/>
          <w:sz w:val="20"/>
          <w:szCs w:val="20"/>
          <w:u w:color="212121"/>
          <w:shd w:val="clear" w:color="auto" w:fill="FFFFFF"/>
        </w:rPr>
        <w:t xml:space="preserve"> on the ILO Monitors: COVID-19 and the World of Work, ILO Information Hub on Country Policy Responses and other documents. </w:t>
      </w:r>
    </w:p>
    <w:p w:rsidR="00392F66" w:rsidRPr="007B06CC" w:rsidRDefault="00392F66" w:rsidP="00392F66">
      <w:pPr>
        <w:pStyle w:val="a0"/>
        <w:jc w:val="both"/>
        <w:rPr>
          <w:rFonts w:ascii="Noto Sans" w:eastAsia="Times New Roman" w:hAnsi="Noto Sans" w:cs="Noto Sans"/>
          <w:sz w:val="20"/>
          <w:szCs w:val="20"/>
          <w:u w:color="212121"/>
          <w:shd w:val="clear" w:color="auto" w:fill="FFFFFF"/>
        </w:rPr>
      </w:pPr>
    </w:p>
    <w:p w:rsidR="00392F66" w:rsidRPr="007B06CC" w:rsidRDefault="00392F66" w:rsidP="00392F66">
      <w:pPr>
        <w:pStyle w:val="a0"/>
        <w:jc w:val="both"/>
        <w:rPr>
          <w:rFonts w:ascii="Noto Sans" w:eastAsia="Times New Roman" w:hAnsi="Noto Sans" w:cs="Noto Sans"/>
          <w:sz w:val="20"/>
          <w:szCs w:val="20"/>
          <w:u w:color="212121"/>
          <w:shd w:val="clear" w:color="auto" w:fill="FFFFFF"/>
        </w:rPr>
      </w:pPr>
      <w:r w:rsidRPr="00203743">
        <w:rPr>
          <w:rFonts w:ascii="Noto Sans" w:hAnsi="Noto Sans" w:cs="Noto Sans"/>
          <w:sz w:val="20"/>
          <w:szCs w:val="20"/>
          <w:u w:color="212121"/>
          <w:shd w:val="clear" w:color="auto" w:fill="FFFFFF"/>
        </w:rPr>
        <w:t>The ILO DWT/CO Moscow invites key speakers to share their views and insights, including:</w:t>
      </w:r>
    </w:p>
    <w:p w:rsidR="00392F66" w:rsidRPr="007B06CC" w:rsidRDefault="00392F66" w:rsidP="00392F66">
      <w:pPr>
        <w:pStyle w:val="a0"/>
        <w:numPr>
          <w:ilvl w:val="0"/>
          <w:numId w:val="2"/>
        </w:numPr>
        <w:jc w:val="both"/>
        <w:rPr>
          <w:rFonts w:ascii="Noto Sans" w:hAnsi="Noto Sans" w:cs="Noto Sans"/>
          <w:sz w:val="20"/>
          <w:szCs w:val="20"/>
        </w:rPr>
      </w:pPr>
      <w:r w:rsidRPr="007B06CC">
        <w:rPr>
          <w:rFonts w:ascii="Noto Sans" w:hAnsi="Noto Sans" w:cs="Noto Sans"/>
          <w:sz w:val="20"/>
          <w:szCs w:val="20"/>
          <w:u w:color="212121"/>
          <w:shd w:val="clear" w:color="auto" w:fill="FFFFFF"/>
        </w:rPr>
        <w:t xml:space="preserve">Olga </w:t>
      </w:r>
      <w:proofErr w:type="spellStart"/>
      <w:r w:rsidRPr="007B06CC">
        <w:rPr>
          <w:rFonts w:ascii="Noto Sans" w:hAnsi="Noto Sans" w:cs="Noto Sans"/>
          <w:sz w:val="20"/>
          <w:szCs w:val="20"/>
          <w:u w:color="212121"/>
          <w:shd w:val="clear" w:color="auto" w:fill="FFFFFF"/>
        </w:rPr>
        <w:t>Koulaeva</w:t>
      </w:r>
      <w:proofErr w:type="spellEnd"/>
      <w:r w:rsidRPr="007B06CC">
        <w:rPr>
          <w:rFonts w:ascii="Noto Sans" w:hAnsi="Noto Sans" w:cs="Noto Sans"/>
          <w:sz w:val="20"/>
          <w:szCs w:val="20"/>
          <w:u w:color="212121"/>
          <w:shd w:val="clear" w:color="auto" w:fill="FFFFFF"/>
        </w:rPr>
        <w:t>, Director of the ILO DWT and Country Office for Eastern Europe and Central Asia;</w:t>
      </w:r>
    </w:p>
    <w:p w:rsidR="00392F66" w:rsidRPr="007B06CC" w:rsidRDefault="00392F66" w:rsidP="00392F66">
      <w:pPr>
        <w:pStyle w:val="a0"/>
        <w:numPr>
          <w:ilvl w:val="0"/>
          <w:numId w:val="2"/>
        </w:numPr>
        <w:jc w:val="both"/>
        <w:rPr>
          <w:rFonts w:ascii="Noto Sans" w:hAnsi="Noto Sans" w:cs="Noto Sans"/>
          <w:sz w:val="20"/>
          <w:szCs w:val="20"/>
        </w:rPr>
      </w:pPr>
      <w:r w:rsidRPr="007B06CC">
        <w:rPr>
          <w:rFonts w:ascii="Noto Sans" w:hAnsi="Noto Sans" w:cs="Noto Sans"/>
          <w:sz w:val="20"/>
          <w:szCs w:val="20"/>
          <w:u w:color="212121"/>
          <w:shd w:val="clear" w:color="auto" w:fill="FFFFFF"/>
        </w:rPr>
        <w:t>Mikhail Pouchkin, Senior Employment Specialist of the ILO DWT and Country Office for Eastern Europe and Central Asia;</w:t>
      </w:r>
    </w:p>
    <w:p w:rsidR="00392F66" w:rsidRPr="007B06CC" w:rsidRDefault="00392F66" w:rsidP="00392F66">
      <w:pPr>
        <w:pStyle w:val="a0"/>
        <w:numPr>
          <w:ilvl w:val="0"/>
          <w:numId w:val="2"/>
        </w:numPr>
        <w:jc w:val="both"/>
        <w:rPr>
          <w:rFonts w:ascii="Noto Sans" w:hAnsi="Noto Sans" w:cs="Noto Sans"/>
          <w:sz w:val="20"/>
          <w:szCs w:val="20"/>
        </w:rPr>
      </w:pPr>
      <w:r w:rsidRPr="007B06CC">
        <w:rPr>
          <w:rFonts w:ascii="Noto Sans" w:hAnsi="Noto Sans" w:cs="Noto Sans"/>
          <w:sz w:val="20"/>
          <w:szCs w:val="20"/>
          <w:u w:color="212121"/>
          <w:shd w:val="clear" w:color="auto" w:fill="FFFFFF"/>
        </w:rPr>
        <w:t>Leonid Andreev, international expert, Norway.</w:t>
      </w:r>
    </w:p>
    <w:p w:rsidR="00392F66" w:rsidRPr="007B06CC" w:rsidRDefault="00392F66" w:rsidP="00392F66">
      <w:pPr>
        <w:jc w:val="center"/>
        <w:rPr>
          <w:rFonts w:ascii="Noto Sans" w:hAnsi="Noto Sans" w:cs="Noto Sans"/>
          <w:color w:val="131313"/>
          <w:sz w:val="20"/>
          <w:szCs w:val="20"/>
          <w:u w:color="131313"/>
          <w:lang w:val="en-GB"/>
        </w:rPr>
      </w:pPr>
    </w:p>
    <w:p w:rsidR="00635409" w:rsidRDefault="00392F66" w:rsidP="00392F66">
      <w:pPr>
        <w:pStyle w:val="a0"/>
        <w:jc w:val="both"/>
        <w:rPr>
          <w:rFonts w:ascii="Noto Sans" w:hAnsi="Noto Sans" w:cs="Noto Sans"/>
          <w:sz w:val="20"/>
          <w:szCs w:val="20"/>
          <w:u w:color="212121"/>
          <w:shd w:val="clear" w:color="auto" w:fill="FFFFFF"/>
        </w:rPr>
      </w:pPr>
      <w:r w:rsidRPr="007B06CC">
        <w:rPr>
          <w:rFonts w:ascii="Noto Sans" w:hAnsi="Noto Sans" w:cs="Noto Sans"/>
          <w:sz w:val="20"/>
          <w:szCs w:val="20"/>
          <w:u w:color="212121"/>
          <w:shd w:val="clear" w:color="auto" w:fill="FFFFFF"/>
        </w:rPr>
        <w:t>The webinar will be conducted in Russian and English</w:t>
      </w:r>
      <w:r w:rsidR="00635409">
        <w:rPr>
          <w:rFonts w:ascii="Noto Sans" w:hAnsi="Noto Sans" w:cs="Noto Sans"/>
          <w:sz w:val="20"/>
          <w:szCs w:val="20"/>
          <w:u w:color="212121"/>
          <w:shd w:val="clear" w:color="auto" w:fill="FFFFFF"/>
        </w:rPr>
        <w:t xml:space="preserve"> </w:t>
      </w:r>
      <w:r w:rsidR="00635409" w:rsidRPr="005E3385">
        <w:rPr>
          <w:rFonts w:ascii="Noto Sans" w:hAnsi="Noto Sans" w:cs="Noto Sans"/>
          <w:sz w:val="20"/>
          <w:szCs w:val="20"/>
          <w:u w:color="212121"/>
          <w:shd w:val="clear" w:color="auto" w:fill="FFFFFF"/>
        </w:rPr>
        <w:t>languages</w:t>
      </w:r>
      <w:r w:rsidR="00635409" w:rsidRPr="005E3385">
        <w:rPr>
          <w:rFonts w:ascii="Noto Sans" w:hAnsi="Noto Sans" w:cs="Noto Sans"/>
          <w:color w:val="000000" w:themeColor="text1"/>
          <w:sz w:val="20"/>
          <w:szCs w:val="20"/>
          <w:shd w:val="clear" w:color="auto" w:fill="FFFFFF"/>
        </w:rPr>
        <w:t xml:space="preserve"> using </w:t>
      </w:r>
      <w:proofErr w:type="gramStart"/>
      <w:r w:rsidR="00635409" w:rsidRPr="005E3385">
        <w:rPr>
          <w:rStyle w:val="Emphasis"/>
          <w:rFonts w:ascii="Noto Sans" w:hAnsi="Noto Sans" w:cs="Noto Sans"/>
          <w:bCs/>
          <w:i w:val="0"/>
          <w:iCs w:val="0"/>
          <w:color w:val="000000" w:themeColor="text1"/>
          <w:sz w:val="20"/>
          <w:szCs w:val="20"/>
          <w:shd w:val="clear" w:color="auto" w:fill="FFFFFF"/>
        </w:rPr>
        <w:t>Zoom</w:t>
      </w:r>
      <w:proofErr w:type="gramEnd"/>
      <w:r w:rsidR="00635409" w:rsidRPr="005E3385">
        <w:rPr>
          <w:rFonts w:ascii="Noto Sans" w:hAnsi="Noto Sans" w:cs="Noto Sans"/>
          <w:color w:val="000000" w:themeColor="text1"/>
          <w:sz w:val="20"/>
          <w:szCs w:val="20"/>
          <w:shd w:val="clear" w:color="auto" w:fill="FFFFFF"/>
        </w:rPr>
        <w:t> video conferencing</w:t>
      </w:r>
      <w:r w:rsidRPr="005E3385">
        <w:rPr>
          <w:rFonts w:ascii="Noto Sans" w:hAnsi="Noto Sans" w:cs="Noto Sans"/>
          <w:sz w:val="20"/>
          <w:szCs w:val="20"/>
          <w:u w:color="212121"/>
          <w:shd w:val="clear" w:color="auto" w:fill="FFFFFF"/>
        </w:rPr>
        <w:t>. Q&amp;A session will follow the presentation. </w:t>
      </w:r>
      <w:r w:rsidR="00635409" w:rsidRPr="005E3385">
        <w:rPr>
          <w:rFonts w:ascii="Noto Sans" w:hAnsi="Noto Sans" w:cs="Noto Sans"/>
          <w:sz w:val="20"/>
          <w:szCs w:val="20"/>
          <w:u w:color="212121"/>
          <w:shd w:val="clear" w:color="auto" w:fill="FFFFFF"/>
        </w:rPr>
        <w:t>The duration</w:t>
      </w:r>
      <w:r w:rsidR="00944C98">
        <w:rPr>
          <w:rFonts w:ascii="Noto Sans" w:hAnsi="Noto Sans" w:cs="Noto Sans"/>
          <w:sz w:val="20"/>
          <w:szCs w:val="20"/>
          <w:u w:color="212121"/>
          <w:shd w:val="clear" w:color="auto" w:fill="FFFFFF"/>
        </w:rPr>
        <w:t xml:space="preserve"> of the conference is about 2 </w:t>
      </w:r>
      <w:r w:rsidR="00635409" w:rsidRPr="005E3385">
        <w:rPr>
          <w:rFonts w:ascii="Noto Sans" w:hAnsi="Noto Sans" w:cs="Noto Sans"/>
          <w:sz w:val="20"/>
          <w:szCs w:val="20"/>
          <w:u w:color="212121"/>
          <w:shd w:val="clear" w:color="auto" w:fill="FFFFFF"/>
        </w:rPr>
        <w:t>hours.</w:t>
      </w:r>
      <w:r w:rsidR="00635409">
        <w:rPr>
          <w:rFonts w:ascii="Noto Sans" w:hAnsi="Noto Sans" w:cs="Noto Sans"/>
          <w:sz w:val="20"/>
          <w:szCs w:val="20"/>
          <w:u w:color="212121"/>
          <w:shd w:val="clear" w:color="auto" w:fill="FFFFFF"/>
        </w:rPr>
        <w:t xml:space="preserve"> </w:t>
      </w:r>
    </w:p>
    <w:p w:rsidR="00635409" w:rsidRDefault="00635409" w:rsidP="00392F66">
      <w:pPr>
        <w:pStyle w:val="a0"/>
        <w:jc w:val="both"/>
        <w:rPr>
          <w:rFonts w:ascii="Noto Sans" w:hAnsi="Noto Sans" w:cs="Noto Sans"/>
          <w:sz w:val="20"/>
          <w:szCs w:val="20"/>
          <w:u w:color="212121"/>
          <w:shd w:val="clear" w:color="auto" w:fill="FFFFFF"/>
        </w:rPr>
      </w:pPr>
    </w:p>
    <w:p w:rsidR="00392F66" w:rsidRPr="00635409" w:rsidRDefault="00392F66" w:rsidP="00392F66">
      <w:pPr>
        <w:pStyle w:val="a0"/>
        <w:jc w:val="both"/>
        <w:rPr>
          <w:rFonts w:ascii="Noto Sans" w:hAnsi="Noto Sans" w:cs="Noto Sans"/>
          <w:sz w:val="20"/>
          <w:szCs w:val="20"/>
          <w:u w:color="212121"/>
          <w:shd w:val="clear" w:color="auto" w:fill="FFFFFF"/>
        </w:rPr>
      </w:pPr>
      <w:r w:rsidRPr="007B06CC">
        <w:rPr>
          <w:rFonts w:ascii="Noto Sans" w:hAnsi="Noto Sans" w:cs="Noto Sans"/>
          <w:sz w:val="20"/>
          <w:szCs w:val="20"/>
          <w:u w:color="212121"/>
          <w:shd w:val="clear" w:color="auto" w:fill="FFFFFF"/>
        </w:rPr>
        <w:t>To</w:t>
      </w:r>
      <w:r w:rsidRPr="00635409">
        <w:rPr>
          <w:rFonts w:ascii="Noto Sans" w:hAnsi="Noto Sans" w:cs="Noto Sans"/>
          <w:sz w:val="20"/>
          <w:szCs w:val="20"/>
          <w:u w:color="212121"/>
          <w:shd w:val="clear" w:color="auto" w:fill="FFFFFF"/>
          <w:lang w:val="en-GB"/>
        </w:rPr>
        <w:t xml:space="preserve"> </w:t>
      </w:r>
      <w:r w:rsidR="005E3385">
        <w:rPr>
          <w:rFonts w:ascii="Noto Sans" w:hAnsi="Noto Sans" w:cs="Noto Sans"/>
          <w:sz w:val="20"/>
          <w:szCs w:val="20"/>
          <w:u w:color="212121"/>
          <w:shd w:val="clear" w:color="auto" w:fill="FFFFFF"/>
        </w:rPr>
        <w:t>register</w:t>
      </w:r>
      <w:r w:rsidRPr="00635409">
        <w:rPr>
          <w:rFonts w:ascii="Noto Sans" w:hAnsi="Noto Sans" w:cs="Noto Sans"/>
          <w:sz w:val="20"/>
          <w:szCs w:val="20"/>
          <w:u w:color="212121"/>
          <w:shd w:val="clear" w:color="auto" w:fill="FFFFFF"/>
          <w:lang w:val="en-GB"/>
        </w:rPr>
        <w:t xml:space="preserve"> </w:t>
      </w:r>
      <w:r w:rsidRPr="007B06CC">
        <w:rPr>
          <w:rFonts w:ascii="Noto Sans" w:hAnsi="Noto Sans" w:cs="Noto Sans"/>
          <w:sz w:val="20"/>
          <w:szCs w:val="20"/>
          <w:u w:color="212121"/>
          <w:shd w:val="clear" w:color="auto" w:fill="FFFFFF"/>
        </w:rPr>
        <w:t>click</w:t>
      </w:r>
      <w:r w:rsidRPr="00635409">
        <w:rPr>
          <w:rFonts w:ascii="Noto Sans" w:hAnsi="Noto Sans" w:cs="Noto Sans"/>
          <w:sz w:val="20"/>
          <w:szCs w:val="20"/>
          <w:u w:color="212121"/>
          <w:shd w:val="clear" w:color="auto" w:fill="FFFFFF"/>
          <w:lang w:val="en-GB"/>
        </w:rPr>
        <w:t xml:space="preserve"> </w:t>
      </w:r>
      <w:hyperlink r:id="rId5" w:history="1">
        <w:r w:rsidRPr="005E3385">
          <w:rPr>
            <w:rStyle w:val="Hyperlink"/>
            <w:rFonts w:ascii="Noto Sans" w:hAnsi="Noto Sans" w:cs="Noto Sans"/>
            <w:sz w:val="20"/>
            <w:szCs w:val="20"/>
            <w:u w:color="212121"/>
          </w:rPr>
          <w:t>h</w:t>
        </w:r>
        <w:bookmarkStart w:id="0" w:name="_GoBack"/>
        <w:bookmarkEnd w:id="0"/>
        <w:r w:rsidRPr="005E3385">
          <w:rPr>
            <w:rStyle w:val="Hyperlink"/>
            <w:rFonts w:ascii="Noto Sans" w:hAnsi="Noto Sans" w:cs="Noto Sans"/>
            <w:sz w:val="20"/>
            <w:szCs w:val="20"/>
            <w:u w:color="212121"/>
          </w:rPr>
          <w:t>e</w:t>
        </w:r>
        <w:r w:rsidRPr="005E3385">
          <w:rPr>
            <w:rStyle w:val="Hyperlink"/>
            <w:rFonts w:ascii="Noto Sans" w:hAnsi="Noto Sans" w:cs="Noto Sans"/>
            <w:sz w:val="20"/>
            <w:szCs w:val="20"/>
            <w:u w:color="212121"/>
          </w:rPr>
          <w:t>re</w:t>
        </w:r>
      </w:hyperlink>
      <w:r w:rsidRPr="005E3385">
        <w:rPr>
          <w:rFonts w:ascii="Noto Sans" w:hAnsi="Noto Sans" w:cs="Noto Sans"/>
          <w:sz w:val="20"/>
          <w:szCs w:val="20"/>
          <w:u w:color="212121"/>
          <w:lang w:val="en-GB"/>
        </w:rPr>
        <w:t>.</w:t>
      </w:r>
      <w:r w:rsidRPr="00635409">
        <w:rPr>
          <w:rFonts w:ascii="Noto Sans" w:hAnsi="Noto Sans" w:cs="Noto Sans"/>
          <w:sz w:val="20"/>
          <w:szCs w:val="20"/>
          <w:u w:color="212121"/>
          <w:shd w:val="clear" w:color="auto" w:fill="FBCAA2"/>
          <w:lang w:val="en-GB"/>
        </w:rPr>
        <w:t xml:space="preserve"> </w:t>
      </w:r>
    </w:p>
    <w:p w:rsidR="00FB712D" w:rsidRDefault="00FB712D">
      <w:pPr>
        <w:rPr>
          <w:lang w:val="en-GB"/>
        </w:rPr>
      </w:pPr>
    </w:p>
    <w:p w:rsidR="005E3385" w:rsidRPr="005E3385" w:rsidRDefault="005E3385">
      <w:pPr>
        <w:rPr>
          <w:rFonts w:ascii="Noto Sans" w:hAnsi="Noto Sans" w:cs="Noto Sans"/>
          <w:sz w:val="20"/>
          <w:szCs w:val="20"/>
          <w:lang w:val="en-GB"/>
        </w:rPr>
      </w:pPr>
      <w:r w:rsidRPr="005E3385">
        <w:rPr>
          <w:rFonts w:ascii="Noto Sans" w:hAnsi="Noto Sans" w:cs="Noto Sans"/>
          <w:color w:val="000000" w:themeColor="text1"/>
          <w:sz w:val="20"/>
          <w:szCs w:val="20"/>
          <w:shd w:val="clear" w:color="auto" w:fill="FFFFFF"/>
          <w:lang w:val="en-GB"/>
        </w:rPr>
        <w:t>After registering, you will receive a confirmation email containing information about joining the webinar</w:t>
      </w:r>
      <w:r w:rsidRPr="005E3385">
        <w:rPr>
          <w:rFonts w:ascii="Noto Sans" w:hAnsi="Noto Sans" w:cs="Noto Sans"/>
          <w:color w:val="212121"/>
          <w:sz w:val="20"/>
          <w:szCs w:val="20"/>
          <w:shd w:val="clear" w:color="auto" w:fill="FFFFFF"/>
          <w:lang w:val="en-GB"/>
        </w:rPr>
        <w:t>.</w:t>
      </w:r>
      <w:r w:rsidRPr="005E3385">
        <w:rPr>
          <w:rFonts w:ascii="Noto Sans" w:hAnsi="Noto Sans" w:cs="Noto Sans"/>
          <w:sz w:val="20"/>
          <w:szCs w:val="20"/>
          <w:lang w:val="en-GB"/>
        </w:rPr>
        <w:t>​</w:t>
      </w:r>
    </w:p>
    <w:sectPr w:rsidR="005E3385" w:rsidRPr="005E3385" w:rsidSect="00883E15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Noto Sans">
    <w:altName w:val="Bahnschrift Light"/>
    <w:panose1 w:val="020B0502040504020204"/>
    <w:charset w:val="CC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76984"/>
    <w:multiLevelType w:val="hybridMultilevel"/>
    <w:tmpl w:val="88E2CAC6"/>
    <w:styleLink w:val="a"/>
    <w:lvl w:ilvl="0" w:tplc="9A02DBEA">
      <w:start w:val="1"/>
      <w:numFmt w:val="bullet"/>
      <w:lvlText w:val="•"/>
      <w:lvlJc w:val="left"/>
      <w:pPr>
        <w:ind w:left="678" w:hanging="45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2020"/>
        <w:spacing w:val="0"/>
        <w:w w:val="100"/>
        <w:kern w:val="0"/>
        <w:position w:val="0"/>
        <w:highlight w:val="none"/>
        <w:vertAlign w:val="baseline"/>
      </w:rPr>
    </w:lvl>
    <w:lvl w:ilvl="1" w:tplc="3CF022D4">
      <w:start w:val="1"/>
      <w:numFmt w:val="bullet"/>
      <w:lvlText w:val="•"/>
      <w:lvlJc w:val="left"/>
      <w:pPr>
        <w:ind w:left="94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2020"/>
        <w:spacing w:val="0"/>
        <w:w w:val="100"/>
        <w:kern w:val="0"/>
        <w:position w:val="0"/>
        <w:highlight w:val="none"/>
        <w:vertAlign w:val="baseline"/>
      </w:rPr>
    </w:lvl>
    <w:lvl w:ilvl="2" w:tplc="7BB43500">
      <w:start w:val="1"/>
      <w:numFmt w:val="bullet"/>
      <w:lvlText w:val="•"/>
      <w:lvlJc w:val="left"/>
      <w:pPr>
        <w:ind w:left="116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2020"/>
        <w:spacing w:val="0"/>
        <w:w w:val="100"/>
        <w:kern w:val="0"/>
        <w:position w:val="0"/>
        <w:highlight w:val="none"/>
        <w:vertAlign w:val="baseline"/>
      </w:rPr>
    </w:lvl>
    <w:lvl w:ilvl="3" w:tplc="CB8E8AB2">
      <w:start w:val="1"/>
      <w:numFmt w:val="bullet"/>
      <w:lvlText w:val="•"/>
      <w:lvlJc w:val="left"/>
      <w:pPr>
        <w:ind w:left="138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2020"/>
        <w:spacing w:val="0"/>
        <w:w w:val="100"/>
        <w:kern w:val="0"/>
        <w:position w:val="0"/>
        <w:highlight w:val="none"/>
        <w:vertAlign w:val="baseline"/>
      </w:rPr>
    </w:lvl>
    <w:lvl w:ilvl="4" w:tplc="3C48E352">
      <w:start w:val="1"/>
      <w:numFmt w:val="bullet"/>
      <w:lvlText w:val="•"/>
      <w:lvlJc w:val="left"/>
      <w:pPr>
        <w:ind w:left="160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2020"/>
        <w:spacing w:val="0"/>
        <w:w w:val="100"/>
        <w:kern w:val="0"/>
        <w:position w:val="0"/>
        <w:highlight w:val="none"/>
        <w:vertAlign w:val="baseline"/>
      </w:rPr>
    </w:lvl>
    <w:lvl w:ilvl="5" w:tplc="80B06C54">
      <w:start w:val="1"/>
      <w:numFmt w:val="bullet"/>
      <w:lvlText w:val="•"/>
      <w:lvlJc w:val="left"/>
      <w:pPr>
        <w:ind w:left="182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2020"/>
        <w:spacing w:val="0"/>
        <w:w w:val="100"/>
        <w:kern w:val="0"/>
        <w:position w:val="0"/>
        <w:highlight w:val="none"/>
        <w:vertAlign w:val="baseline"/>
      </w:rPr>
    </w:lvl>
    <w:lvl w:ilvl="6" w:tplc="50D44DDE">
      <w:start w:val="1"/>
      <w:numFmt w:val="bullet"/>
      <w:lvlText w:val="•"/>
      <w:lvlJc w:val="left"/>
      <w:pPr>
        <w:ind w:left="204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2020"/>
        <w:spacing w:val="0"/>
        <w:w w:val="100"/>
        <w:kern w:val="0"/>
        <w:position w:val="0"/>
        <w:highlight w:val="none"/>
        <w:vertAlign w:val="baseline"/>
      </w:rPr>
    </w:lvl>
    <w:lvl w:ilvl="7" w:tplc="B5D679C8">
      <w:start w:val="1"/>
      <w:numFmt w:val="bullet"/>
      <w:lvlText w:val="•"/>
      <w:lvlJc w:val="left"/>
      <w:pPr>
        <w:ind w:left="226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2020"/>
        <w:spacing w:val="0"/>
        <w:w w:val="100"/>
        <w:kern w:val="0"/>
        <w:position w:val="0"/>
        <w:highlight w:val="none"/>
        <w:vertAlign w:val="baseline"/>
      </w:rPr>
    </w:lvl>
    <w:lvl w:ilvl="8" w:tplc="5D82E000">
      <w:start w:val="1"/>
      <w:numFmt w:val="bullet"/>
      <w:lvlText w:val="•"/>
      <w:lvlJc w:val="left"/>
      <w:pPr>
        <w:ind w:left="248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202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9DF3A80"/>
    <w:multiLevelType w:val="hybridMultilevel"/>
    <w:tmpl w:val="88E2CAC6"/>
    <w:numStyleLink w:val="a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BB"/>
    <w:rsid w:val="00203743"/>
    <w:rsid w:val="003136BB"/>
    <w:rsid w:val="00392F66"/>
    <w:rsid w:val="005E3385"/>
    <w:rsid w:val="00635409"/>
    <w:rsid w:val="00733A35"/>
    <w:rsid w:val="007B06CC"/>
    <w:rsid w:val="00883E15"/>
    <w:rsid w:val="00944C98"/>
    <w:rsid w:val="00A464ED"/>
    <w:rsid w:val="00B44D36"/>
    <w:rsid w:val="00FB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34096"/>
  <w15:chartTrackingRefBased/>
  <w15:docId w15:val="{1C711D6B-B1F7-49E5-934B-9E6D1EB9D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92F66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eastAsia="Arial Unicode MS" w:cs="Arial Unicode MS"/>
      <w:color w:val="000000"/>
      <w:sz w:val="24"/>
      <w:szCs w:val="24"/>
      <w:u w:color="000000"/>
      <w:bdr w:val="nil"/>
      <w:lang w:val="ru-RU" w:eastAsia="en-GB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Основной текст"/>
    <w:rsid w:val="00392F6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a">
    <w:name w:val="Пункты"/>
    <w:rsid w:val="00392F66"/>
    <w:pPr>
      <w:numPr>
        <w:numId w:val="1"/>
      </w:numPr>
    </w:pPr>
  </w:style>
  <w:style w:type="character" w:styleId="Emphasis">
    <w:name w:val="Emphasis"/>
    <w:basedOn w:val="DefaultParagraphFont"/>
    <w:uiPriority w:val="20"/>
    <w:qFormat/>
    <w:rsid w:val="00635409"/>
    <w:rPr>
      <w:i/>
      <w:iCs/>
    </w:rPr>
  </w:style>
  <w:style w:type="character" w:styleId="Hyperlink">
    <w:name w:val="Hyperlink"/>
    <w:basedOn w:val="DefaultParagraphFont"/>
    <w:uiPriority w:val="99"/>
    <w:unhideWhenUsed/>
    <w:rsid w:val="005E33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44C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webinar/register/WN_kf4w8FxcTqyK-AlM0P8Im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ILO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LocUser</dc:creator>
  <cp:keywords/>
  <dc:description/>
  <cp:lastModifiedBy>LocUser</cp:lastModifiedBy>
  <cp:revision>7</cp:revision>
  <dcterms:created xsi:type="dcterms:W3CDTF">2020-05-13T12:11:00Z</dcterms:created>
  <dcterms:modified xsi:type="dcterms:W3CDTF">2020-05-18T04:52:00Z</dcterms:modified>
</cp:coreProperties>
</file>