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E6" w:rsidRPr="00770EAF" w:rsidRDefault="00DF24C6" w:rsidP="00976FE6">
      <w:pPr>
        <w:jc w:val="both"/>
        <w:rPr>
          <w:rFonts w:asciiTheme="minorHAnsi" w:hAnsiTheme="minorHAnsi" w:cstheme="minorHAnsi"/>
          <w:sz w:val="20"/>
          <w:szCs w:val="20"/>
          <w:lang w:val="ka-GE"/>
        </w:rPr>
      </w:pPr>
      <w:r w:rsidRPr="00770EAF">
        <w:rPr>
          <w:rFonts w:ascii="Sylfaen" w:hAnsi="Sylfaen" w:cs="Sylfaen"/>
          <w:sz w:val="20"/>
          <w:szCs w:val="20"/>
          <w:lang w:val="ka-GE"/>
        </w:rPr>
        <w:t>შრომის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ინსპექციის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სისტემის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შექმნა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მისი</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განვითარება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და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სრულყოფილ</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მექანიზმად</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ჩამოყალიბება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საქართველოს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მთავრობას</w:t>
      </w:r>
      <w:r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აღებული</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აქვს</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ვალდებულებად</w:t>
      </w:r>
      <w:r w:rsidR="00AE086F"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სხვადასხვა</w:t>
      </w:r>
      <w:r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ფორმით</w:t>
      </w:r>
      <w:r w:rsidR="00AE086F"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ორგანაზიციების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წევრობით</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თუ</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შეთანხმებების</w:t>
      </w:r>
      <w:r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ხელმოწერით</w:t>
      </w:r>
      <w:r w:rsidR="00AE086F"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ამ</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ვალდებულებების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შეუსრულებლობა</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არის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გარკვეულ</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რისკებთან</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დაკავშირებული</w:t>
      </w:r>
      <w:r w:rsidR="00714FE0" w:rsidRPr="00770EAF">
        <w:rPr>
          <w:rFonts w:asciiTheme="minorHAnsi" w:hAnsiTheme="minorHAnsi" w:cstheme="minorHAnsi"/>
          <w:sz w:val="20"/>
          <w:szCs w:val="20"/>
          <w:lang w:val="ka-GE"/>
        </w:rPr>
        <w:t xml:space="preserve">. </w:t>
      </w:r>
    </w:p>
    <w:p w:rsidR="00714FE0" w:rsidRPr="00770EAF" w:rsidRDefault="00714FE0" w:rsidP="00976FE6">
      <w:pPr>
        <w:jc w:val="both"/>
        <w:rPr>
          <w:rFonts w:asciiTheme="minorHAnsi" w:hAnsiTheme="minorHAnsi" w:cstheme="minorHAnsi"/>
          <w:sz w:val="20"/>
          <w:szCs w:val="20"/>
          <w:lang w:val="ka-GE"/>
        </w:rPr>
      </w:pPr>
      <w:r w:rsidRPr="00770EAF">
        <w:rPr>
          <w:rFonts w:ascii="Sylfaen" w:hAnsi="Sylfaen" w:cs="Sylfaen"/>
          <w:sz w:val="20"/>
          <w:szCs w:val="20"/>
          <w:lang w:val="ka-GE"/>
        </w:rPr>
        <w:t>პირველ</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რიგში</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აუცილებელია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აღინიშნოს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მიკროსაფინანსო</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შეთანხმება</w:t>
      </w:r>
      <w:r w:rsidR="00AE086F" w:rsidRPr="00770EAF">
        <w:rPr>
          <w:rFonts w:asciiTheme="minorHAnsi" w:hAnsiTheme="minorHAnsi" w:cstheme="minorHAnsi"/>
          <w:sz w:val="20"/>
          <w:szCs w:val="20"/>
          <w:lang w:val="ka-GE"/>
        </w:rPr>
        <w:t xml:space="preserve"> (</w:t>
      </w:r>
      <w:r w:rsidR="00AE086F" w:rsidRPr="00770EAF">
        <w:rPr>
          <w:rFonts w:asciiTheme="minorHAnsi" w:hAnsiTheme="minorHAnsi" w:cstheme="minorHAnsi"/>
          <w:sz w:val="20"/>
          <w:szCs w:val="20"/>
        </w:rPr>
        <w:t>MFA</w:t>
      </w:r>
      <w:r w:rsidR="00AE086F" w:rsidRPr="00770EAF">
        <w:rPr>
          <w:rFonts w:asciiTheme="minorHAnsi" w:hAnsiTheme="minorHAnsi" w:cstheme="minorHAnsi"/>
          <w:sz w:val="20"/>
          <w:szCs w:val="20"/>
          <w:lang w:val="ka-GE"/>
        </w:rPr>
        <w:t>)</w:t>
      </w:r>
      <w:r w:rsidRPr="00770EAF">
        <w:rPr>
          <w:rFonts w:asciiTheme="minorHAnsi" w:hAnsiTheme="minorHAnsi" w:cstheme="minorHAnsi"/>
          <w:sz w:val="20"/>
          <w:szCs w:val="20"/>
          <w:lang w:val="ka-GE"/>
        </w:rPr>
        <w:t xml:space="preserve">. </w:t>
      </w:r>
      <w:r w:rsidR="00DF24C6" w:rsidRPr="00770EAF">
        <w:rPr>
          <w:rFonts w:ascii="Sylfaen" w:hAnsi="Sylfaen" w:cs="Sylfaen"/>
          <w:sz w:val="20"/>
          <w:szCs w:val="20"/>
          <w:lang w:val="ka-GE"/>
        </w:rPr>
        <w:t>ევროკავშირსა</w:t>
      </w:r>
      <w:r w:rsidR="00DF24C6" w:rsidRPr="00770EAF">
        <w:rPr>
          <w:rFonts w:asciiTheme="minorHAnsi" w:hAnsiTheme="minorHAnsi" w:cstheme="minorHAnsi"/>
          <w:sz w:val="20"/>
          <w:szCs w:val="20"/>
          <w:lang w:val="ka-GE"/>
        </w:rPr>
        <w:t xml:space="preserve"> </w:t>
      </w:r>
      <w:r w:rsidR="00DF24C6" w:rsidRPr="00770EAF">
        <w:rPr>
          <w:rFonts w:ascii="Sylfaen" w:hAnsi="Sylfaen" w:cs="Sylfaen"/>
          <w:sz w:val="20"/>
          <w:szCs w:val="20"/>
          <w:lang w:val="ka-GE"/>
        </w:rPr>
        <w:t>და</w:t>
      </w:r>
      <w:r w:rsidR="00DF24C6" w:rsidRPr="00770EAF">
        <w:rPr>
          <w:rFonts w:asciiTheme="minorHAnsi" w:hAnsiTheme="minorHAnsi" w:cstheme="minorHAnsi"/>
          <w:sz w:val="20"/>
          <w:szCs w:val="20"/>
          <w:lang w:val="ka-GE"/>
        </w:rPr>
        <w:t xml:space="preserve"> </w:t>
      </w:r>
      <w:r w:rsidR="00DF24C6" w:rsidRPr="00770EAF">
        <w:rPr>
          <w:rFonts w:ascii="Sylfaen" w:hAnsi="Sylfaen" w:cs="Sylfaen"/>
          <w:sz w:val="20"/>
          <w:szCs w:val="20"/>
          <w:lang w:val="ka-GE"/>
        </w:rPr>
        <w:t>საქართველოს</w:t>
      </w:r>
      <w:r w:rsidR="00DF24C6" w:rsidRPr="00770EAF">
        <w:rPr>
          <w:rFonts w:asciiTheme="minorHAnsi" w:hAnsiTheme="minorHAnsi" w:cstheme="minorHAnsi"/>
          <w:sz w:val="20"/>
          <w:szCs w:val="20"/>
          <w:lang w:val="ka-GE"/>
        </w:rPr>
        <w:t xml:space="preserve"> </w:t>
      </w:r>
      <w:r w:rsidR="00DF24C6" w:rsidRPr="00770EAF">
        <w:rPr>
          <w:rFonts w:ascii="Sylfaen" w:hAnsi="Sylfaen" w:cs="Sylfaen"/>
          <w:sz w:val="20"/>
          <w:szCs w:val="20"/>
          <w:lang w:val="ka-GE"/>
        </w:rPr>
        <w:t>შორის</w:t>
      </w:r>
      <w:r w:rsidR="00DF24C6" w:rsidRPr="00770EAF">
        <w:rPr>
          <w:rFonts w:asciiTheme="minorHAnsi" w:hAnsiTheme="minorHAnsi" w:cstheme="minorHAnsi"/>
          <w:sz w:val="20"/>
          <w:szCs w:val="20"/>
          <w:lang w:val="ka-GE"/>
        </w:rPr>
        <w:t xml:space="preserve"> </w:t>
      </w:r>
      <w:r w:rsidR="00DF24C6" w:rsidRPr="00770EAF">
        <w:rPr>
          <w:rFonts w:ascii="Sylfaen" w:hAnsi="Sylfaen" w:cs="Sylfaen"/>
          <w:sz w:val="20"/>
          <w:szCs w:val="20"/>
          <w:lang w:val="ka-GE"/>
        </w:rPr>
        <w:t>გაფორმებული</w:t>
      </w:r>
      <w:r w:rsidR="00DF24C6" w:rsidRPr="00770EAF">
        <w:rPr>
          <w:rFonts w:asciiTheme="minorHAnsi" w:hAnsiTheme="minorHAnsi" w:cstheme="minorHAnsi"/>
          <w:sz w:val="20"/>
          <w:szCs w:val="20"/>
          <w:lang w:val="ka-GE"/>
        </w:rPr>
        <w:t xml:space="preserve"> </w:t>
      </w:r>
      <w:r w:rsidR="00DF24C6" w:rsidRPr="00770EAF">
        <w:rPr>
          <w:rFonts w:ascii="Sylfaen" w:hAnsi="Sylfaen" w:cs="Sylfaen"/>
          <w:b/>
          <w:color w:val="C00000"/>
          <w:sz w:val="20"/>
          <w:szCs w:val="20"/>
          <w:lang w:val="ka-GE"/>
        </w:rPr>
        <w:t>მიკროსაფინანსო</w:t>
      </w:r>
      <w:r w:rsidR="00DF24C6" w:rsidRPr="00770EAF">
        <w:rPr>
          <w:rFonts w:asciiTheme="minorHAnsi" w:hAnsiTheme="minorHAnsi" w:cstheme="minorHAnsi"/>
          <w:b/>
          <w:color w:val="C00000"/>
          <w:sz w:val="20"/>
          <w:szCs w:val="20"/>
          <w:lang w:val="ka-GE"/>
        </w:rPr>
        <w:t xml:space="preserve"> </w:t>
      </w:r>
      <w:r w:rsidR="00DF24C6" w:rsidRPr="00770EAF">
        <w:rPr>
          <w:rFonts w:ascii="Sylfaen" w:hAnsi="Sylfaen" w:cs="Sylfaen"/>
          <w:b/>
          <w:color w:val="C00000"/>
          <w:sz w:val="20"/>
          <w:szCs w:val="20"/>
          <w:lang w:val="ka-GE"/>
        </w:rPr>
        <w:t>შეთანხმების</w:t>
      </w:r>
      <w:r w:rsidR="00DF24C6" w:rsidRPr="00770EAF">
        <w:rPr>
          <w:rFonts w:asciiTheme="minorHAnsi" w:hAnsiTheme="minorHAnsi" w:cstheme="minorHAnsi"/>
          <w:color w:val="C00000"/>
          <w:sz w:val="20"/>
          <w:szCs w:val="20"/>
          <w:lang w:val="ka-GE"/>
        </w:rPr>
        <w:t xml:space="preserve"> </w:t>
      </w:r>
      <w:r w:rsidR="00DF24C6" w:rsidRPr="00770EAF">
        <w:rPr>
          <w:rFonts w:ascii="Sylfaen" w:hAnsi="Sylfaen" w:cs="Sylfaen"/>
          <w:sz w:val="20"/>
          <w:szCs w:val="20"/>
          <w:lang w:val="ka-GE"/>
        </w:rPr>
        <w:t>შესაბამისად</w:t>
      </w:r>
      <w:r w:rsidR="00DF24C6" w:rsidRPr="00770EAF">
        <w:rPr>
          <w:rFonts w:asciiTheme="minorHAnsi" w:hAnsiTheme="minorHAnsi" w:cstheme="minorHAnsi"/>
          <w:sz w:val="20"/>
          <w:szCs w:val="20"/>
          <w:lang w:val="ka-GE"/>
        </w:rPr>
        <w:t xml:space="preserve">, </w:t>
      </w:r>
      <w:r w:rsidR="00DF24C6" w:rsidRPr="00770EAF">
        <w:rPr>
          <w:rFonts w:ascii="Sylfaen" w:hAnsi="Sylfaen" w:cs="Sylfaen"/>
          <w:sz w:val="20"/>
          <w:szCs w:val="20"/>
          <w:lang w:val="ka-GE"/>
        </w:rPr>
        <w:t>საქართველომ</w:t>
      </w:r>
      <w:r w:rsidR="00DF24C6" w:rsidRPr="00770EAF">
        <w:rPr>
          <w:rFonts w:asciiTheme="minorHAnsi" w:hAnsiTheme="minorHAnsi" w:cstheme="minorHAnsi"/>
          <w:sz w:val="20"/>
          <w:szCs w:val="20"/>
          <w:lang w:val="ka-GE"/>
        </w:rPr>
        <w:t xml:space="preserve"> </w:t>
      </w:r>
      <w:r w:rsidR="00DF24C6" w:rsidRPr="00770EAF">
        <w:rPr>
          <w:rFonts w:ascii="Sylfaen" w:hAnsi="Sylfaen" w:cs="Sylfaen"/>
          <w:sz w:val="20"/>
          <w:szCs w:val="20"/>
          <w:lang w:val="ka-GE"/>
        </w:rPr>
        <w:t>სხვა</w:t>
      </w:r>
      <w:r w:rsidR="00DF24C6" w:rsidRPr="00770EAF">
        <w:rPr>
          <w:rFonts w:asciiTheme="minorHAnsi" w:hAnsiTheme="minorHAnsi" w:cstheme="minorHAnsi"/>
          <w:sz w:val="20"/>
          <w:szCs w:val="20"/>
          <w:lang w:val="ka-GE"/>
        </w:rPr>
        <w:t xml:space="preserve"> </w:t>
      </w:r>
      <w:r w:rsidR="00DF24C6" w:rsidRPr="00770EAF">
        <w:rPr>
          <w:rFonts w:ascii="Sylfaen" w:hAnsi="Sylfaen" w:cs="Sylfaen"/>
          <w:sz w:val="20"/>
          <w:szCs w:val="20"/>
          <w:lang w:val="ka-GE"/>
        </w:rPr>
        <w:t>წინაპირობებთან</w:t>
      </w:r>
      <w:r w:rsidR="00DF24C6" w:rsidRPr="00770EAF">
        <w:rPr>
          <w:rFonts w:asciiTheme="minorHAnsi" w:hAnsiTheme="minorHAnsi" w:cstheme="minorHAnsi"/>
          <w:sz w:val="20"/>
          <w:szCs w:val="20"/>
          <w:lang w:val="ka-GE"/>
        </w:rPr>
        <w:t xml:space="preserve"> </w:t>
      </w:r>
      <w:r w:rsidR="00DF24C6" w:rsidRPr="00770EAF">
        <w:rPr>
          <w:rFonts w:ascii="Sylfaen" w:hAnsi="Sylfaen" w:cs="Sylfaen"/>
          <w:sz w:val="20"/>
          <w:szCs w:val="20"/>
          <w:lang w:val="ka-GE"/>
        </w:rPr>
        <w:t>ერთად</w:t>
      </w:r>
      <w:r w:rsidR="00DF24C6" w:rsidRPr="00770EAF">
        <w:rPr>
          <w:rFonts w:asciiTheme="minorHAnsi" w:hAnsiTheme="minorHAnsi" w:cstheme="minorHAnsi"/>
          <w:sz w:val="20"/>
          <w:szCs w:val="20"/>
          <w:lang w:val="ka-GE"/>
        </w:rPr>
        <w:t xml:space="preserve"> </w:t>
      </w:r>
      <w:r w:rsidR="00DF24C6" w:rsidRPr="00770EAF">
        <w:rPr>
          <w:rFonts w:ascii="Sylfaen" w:hAnsi="Sylfaen" w:cs="Sylfaen"/>
          <w:sz w:val="20"/>
          <w:szCs w:val="20"/>
          <w:lang w:val="ka-GE"/>
        </w:rPr>
        <w:t>უნდა</w:t>
      </w:r>
      <w:r w:rsidR="00DF24C6" w:rsidRPr="00770EAF">
        <w:rPr>
          <w:rFonts w:asciiTheme="minorHAnsi" w:hAnsiTheme="minorHAnsi" w:cstheme="minorHAnsi"/>
          <w:sz w:val="20"/>
          <w:szCs w:val="20"/>
          <w:lang w:val="ka-GE"/>
        </w:rPr>
        <w:t xml:space="preserve"> </w:t>
      </w:r>
      <w:r w:rsidR="00DF24C6" w:rsidRPr="00770EAF">
        <w:rPr>
          <w:rFonts w:ascii="Sylfaen" w:hAnsi="Sylfaen" w:cs="Sylfaen"/>
          <w:sz w:val="20"/>
          <w:szCs w:val="20"/>
          <w:lang w:val="ka-GE"/>
        </w:rPr>
        <w:t>უზრუნველყოს</w:t>
      </w:r>
      <w:r w:rsidR="00DF24C6" w:rsidRPr="00770EAF">
        <w:rPr>
          <w:rFonts w:asciiTheme="minorHAnsi" w:hAnsiTheme="minorHAnsi" w:cstheme="minorHAnsi"/>
          <w:sz w:val="20"/>
          <w:szCs w:val="20"/>
          <w:lang w:val="ka-GE"/>
        </w:rPr>
        <w:t xml:space="preserve"> </w:t>
      </w:r>
      <w:r w:rsidR="00DF24C6" w:rsidRPr="00770EAF">
        <w:rPr>
          <w:rFonts w:asciiTheme="minorHAnsi" w:hAnsiTheme="minorHAnsi" w:cstheme="minorHAnsi"/>
          <w:sz w:val="20"/>
          <w:szCs w:val="20"/>
          <w:lang w:val="ka-GE"/>
        </w:rPr>
        <w:t xml:space="preserve"> </w:t>
      </w:r>
      <w:r w:rsidR="00DF24C6" w:rsidRPr="00770EAF">
        <w:rPr>
          <w:rFonts w:ascii="Sylfaen" w:hAnsi="Sylfaen" w:cs="Sylfaen"/>
          <w:bCs/>
          <w:color w:val="C00000"/>
          <w:sz w:val="20"/>
          <w:szCs w:val="20"/>
          <w:lang w:val="ka-GE"/>
        </w:rPr>
        <w:t>შრომის</w:t>
      </w:r>
      <w:r w:rsidR="00DF24C6" w:rsidRPr="00770EAF">
        <w:rPr>
          <w:rFonts w:asciiTheme="minorHAnsi" w:hAnsiTheme="minorHAnsi" w:cstheme="minorHAnsi"/>
          <w:bCs/>
          <w:color w:val="C00000"/>
          <w:sz w:val="20"/>
          <w:szCs w:val="20"/>
          <w:lang w:val="ka-GE"/>
        </w:rPr>
        <w:t xml:space="preserve"> </w:t>
      </w:r>
      <w:r w:rsidR="00DF24C6" w:rsidRPr="00770EAF">
        <w:rPr>
          <w:rFonts w:ascii="Sylfaen" w:hAnsi="Sylfaen" w:cs="Sylfaen"/>
          <w:bCs/>
          <w:color w:val="C00000"/>
          <w:sz w:val="20"/>
          <w:szCs w:val="20"/>
          <w:lang w:val="ka-GE"/>
        </w:rPr>
        <w:t>ინსპექციის</w:t>
      </w:r>
      <w:r w:rsidR="00DF24C6" w:rsidRPr="00770EAF">
        <w:rPr>
          <w:rFonts w:asciiTheme="minorHAnsi" w:hAnsiTheme="minorHAnsi" w:cstheme="minorHAnsi"/>
          <w:bCs/>
          <w:color w:val="C00000"/>
          <w:sz w:val="20"/>
          <w:szCs w:val="20"/>
          <w:lang w:val="ka-GE"/>
        </w:rPr>
        <w:t xml:space="preserve"> </w:t>
      </w:r>
      <w:r w:rsidR="00DF24C6" w:rsidRPr="00770EAF">
        <w:rPr>
          <w:rFonts w:ascii="Sylfaen" w:hAnsi="Sylfaen" w:cs="Sylfaen"/>
          <w:bCs/>
          <w:color w:val="C00000"/>
          <w:sz w:val="20"/>
          <w:szCs w:val="20"/>
          <w:lang w:val="ka-GE"/>
        </w:rPr>
        <w:t>სისტემის</w:t>
      </w:r>
      <w:r w:rsidR="00DF24C6" w:rsidRPr="00770EAF">
        <w:rPr>
          <w:rFonts w:asciiTheme="minorHAnsi" w:hAnsiTheme="minorHAnsi" w:cstheme="minorHAnsi"/>
          <w:bCs/>
          <w:color w:val="C00000"/>
          <w:sz w:val="20"/>
          <w:szCs w:val="20"/>
          <w:lang w:val="ka-GE"/>
        </w:rPr>
        <w:t xml:space="preserve"> </w:t>
      </w:r>
      <w:r w:rsidR="00DF24C6" w:rsidRPr="00770EAF">
        <w:rPr>
          <w:rFonts w:ascii="Sylfaen" w:hAnsi="Sylfaen" w:cs="Sylfaen"/>
          <w:bCs/>
          <w:color w:val="C00000"/>
          <w:sz w:val="20"/>
          <w:szCs w:val="20"/>
          <w:lang w:val="ka-GE"/>
        </w:rPr>
        <w:t>შექმნა</w:t>
      </w:r>
      <w:r w:rsidR="00DF24C6" w:rsidRPr="00770EAF">
        <w:rPr>
          <w:rFonts w:asciiTheme="minorHAnsi" w:hAnsiTheme="minorHAnsi" w:cstheme="minorHAnsi"/>
          <w:bCs/>
          <w:color w:val="C00000"/>
          <w:sz w:val="20"/>
          <w:szCs w:val="20"/>
          <w:lang w:val="ka-GE"/>
        </w:rPr>
        <w:t xml:space="preserve"> </w:t>
      </w:r>
      <w:r w:rsidR="00DF24C6" w:rsidRPr="00770EAF">
        <w:rPr>
          <w:rFonts w:ascii="Sylfaen" w:hAnsi="Sylfaen" w:cs="Sylfaen"/>
          <w:bCs/>
          <w:color w:val="C00000"/>
          <w:sz w:val="20"/>
          <w:szCs w:val="20"/>
          <w:lang w:val="ka-GE"/>
        </w:rPr>
        <w:t>საერთაშორისო</w:t>
      </w:r>
      <w:r w:rsidR="00DF24C6" w:rsidRPr="00770EAF">
        <w:rPr>
          <w:rFonts w:asciiTheme="minorHAnsi" w:hAnsiTheme="minorHAnsi" w:cstheme="minorHAnsi"/>
          <w:bCs/>
          <w:color w:val="C00000"/>
          <w:sz w:val="20"/>
          <w:szCs w:val="20"/>
          <w:lang w:val="ka-GE"/>
        </w:rPr>
        <w:t xml:space="preserve"> </w:t>
      </w:r>
      <w:r w:rsidR="00DF24C6" w:rsidRPr="00770EAF">
        <w:rPr>
          <w:rFonts w:ascii="Sylfaen" w:hAnsi="Sylfaen" w:cs="Sylfaen"/>
          <w:bCs/>
          <w:color w:val="C00000"/>
          <w:sz w:val="20"/>
          <w:szCs w:val="20"/>
          <w:lang w:val="ka-GE"/>
        </w:rPr>
        <w:t>და</w:t>
      </w:r>
      <w:r w:rsidR="00DF24C6" w:rsidRPr="00770EAF">
        <w:rPr>
          <w:rFonts w:asciiTheme="minorHAnsi" w:hAnsiTheme="minorHAnsi" w:cstheme="minorHAnsi"/>
          <w:bCs/>
          <w:color w:val="C00000"/>
          <w:sz w:val="20"/>
          <w:szCs w:val="20"/>
          <w:lang w:val="ka-GE"/>
        </w:rPr>
        <w:t xml:space="preserve"> </w:t>
      </w:r>
      <w:r w:rsidR="00DF24C6" w:rsidRPr="00770EAF">
        <w:rPr>
          <w:rFonts w:ascii="Sylfaen" w:hAnsi="Sylfaen" w:cs="Sylfaen"/>
          <w:bCs/>
          <w:color w:val="C00000"/>
          <w:sz w:val="20"/>
          <w:szCs w:val="20"/>
          <w:lang w:val="ka-GE"/>
        </w:rPr>
        <w:t>ევროკავშირის</w:t>
      </w:r>
      <w:r w:rsidR="00DF24C6" w:rsidRPr="00770EAF">
        <w:rPr>
          <w:rFonts w:asciiTheme="minorHAnsi" w:hAnsiTheme="minorHAnsi" w:cstheme="minorHAnsi"/>
          <w:bCs/>
          <w:color w:val="C00000"/>
          <w:sz w:val="20"/>
          <w:szCs w:val="20"/>
          <w:lang w:val="ka-GE"/>
        </w:rPr>
        <w:t xml:space="preserve"> </w:t>
      </w:r>
      <w:r w:rsidR="00DF24C6" w:rsidRPr="00770EAF">
        <w:rPr>
          <w:rFonts w:ascii="Sylfaen" w:hAnsi="Sylfaen" w:cs="Sylfaen"/>
          <w:bCs/>
          <w:color w:val="C00000"/>
          <w:sz w:val="20"/>
          <w:szCs w:val="20"/>
          <w:lang w:val="ka-GE"/>
        </w:rPr>
        <w:t>სტანდარტებთან</w:t>
      </w:r>
      <w:r w:rsidR="00DF24C6" w:rsidRPr="00770EAF">
        <w:rPr>
          <w:rFonts w:asciiTheme="minorHAnsi" w:hAnsiTheme="minorHAnsi" w:cstheme="minorHAnsi"/>
          <w:bCs/>
          <w:color w:val="C00000"/>
          <w:sz w:val="20"/>
          <w:szCs w:val="20"/>
          <w:lang w:val="ka-GE"/>
        </w:rPr>
        <w:t xml:space="preserve"> </w:t>
      </w:r>
      <w:r w:rsidR="00DF24C6" w:rsidRPr="00770EAF">
        <w:rPr>
          <w:rFonts w:ascii="Sylfaen" w:hAnsi="Sylfaen" w:cs="Sylfaen"/>
          <w:bCs/>
          <w:color w:val="C00000"/>
          <w:sz w:val="20"/>
          <w:szCs w:val="20"/>
          <w:lang w:val="ka-GE"/>
        </w:rPr>
        <w:t>შესაბამისობაში</w:t>
      </w:r>
      <w:r w:rsidR="00DF24C6" w:rsidRPr="00770EAF">
        <w:rPr>
          <w:rFonts w:asciiTheme="minorHAnsi" w:hAnsiTheme="minorHAnsi" w:cstheme="minorHAnsi"/>
          <w:bCs/>
          <w:color w:val="C00000"/>
          <w:sz w:val="20"/>
          <w:szCs w:val="20"/>
          <w:lang w:val="ka-GE"/>
        </w:rPr>
        <w:t xml:space="preserve"> </w:t>
      </w:r>
      <w:r w:rsidR="00DF24C6" w:rsidRPr="00770EAF">
        <w:rPr>
          <w:rFonts w:asciiTheme="minorHAnsi" w:hAnsiTheme="minorHAnsi" w:cstheme="minorHAnsi"/>
          <w:bCs/>
          <w:i/>
          <w:sz w:val="20"/>
          <w:szCs w:val="20"/>
          <w:u w:val="single"/>
          <w:lang w:val="ka-GE"/>
        </w:rPr>
        <w:t>(To support matching of demand and  supply in Georgia’s labour market and contribute  to higher employment, the Government of Georgia will adopt and start implementing a new medium-term labour market strategy with an action plan covering: labour market analysis and forecasting, the establishment of a public employment services and of a labour inspection system in line with International and EU standards; and the completion of employment-related legal framework.)</w:t>
      </w:r>
      <w:r w:rsidRPr="00770EAF">
        <w:rPr>
          <w:rFonts w:asciiTheme="minorHAnsi" w:hAnsiTheme="minorHAnsi" w:cstheme="minorHAnsi"/>
          <w:sz w:val="20"/>
          <w:szCs w:val="20"/>
          <w:lang w:val="ka-GE"/>
        </w:rPr>
        <w:t xml:space="preserve"> </w:t>
      </w:r>
    </w:p>
    <w:p w:rsidR="00AE086F" w:rsidRPr="00770EAF" w:rsidRDefault="00714FE0" w:rsidP="00976FE6">
      <w:pPr>
        <w:jc w:val="both"/>
        <w:rPr>
          <w:rFonts w:asciiTheme="minorHAnsi" w:hAnsiTheme="minorHAnsi" w:cstheme="minorHAnsi"/>
          <w:sz w:val="20"/>
          <w:szCs w:val="20"/>
          <w:lang w:val="ka-GE"/>
        </w:rPr>
      </w:pPr>
      <w:r w:rsidRPr="00770EAF">
        <w:rPr>
          <w:rFonts w:ascii="Sylfaen" w:hAnsi="Sylfaen" w:cs="Sylfaen"/>
          <w:sz w:val="20"/>
          <w:szCs w:val="20"/>
          <w:lang w:val="ka-GE"/>
        </w:rPr>
        <w:t>ამასთან</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ერთად</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ევროკავშირისთვის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თუნდაც</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ასოცირების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შეთანხმების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და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ასევე</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ვიზა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ლიბერალიზაციის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სამოქმედო</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გეგმის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ფარგლებში</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უმნივნელოვანესი</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თემა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და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მიმართულებაა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ინსპექცია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და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მისი</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მანდატის</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ყველა</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შრომით</w:t>
      </w:r>
      <w:r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უფლებაზე</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გავრცელება</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წინააღმდეგ</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შემთხვევაში</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ეს</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განიხილება</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როგორც</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აღებული</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ვალდებულებების</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შეუსრულებლობა</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რაც</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აისახება</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საერთაშორისო</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ორგანიზაციების</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ევროიკავშირი</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შსო</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და</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სხვ</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მიერ</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მომზადებულ</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დასკვნებში</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და</w:t>
      </w:r>
      <w:r w:rsidR="00AE086F"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ანგარიშებში</w:t>
      </w:r>
      <w:r w:rsidR="00AE086F" w:rsidRPr="00770EAF">
        <w:rPr>
          <w:rFonts w:asciiTheme="minorHAnsi" w:hAnsiTheme="minorHAnsi" w:cstheme="minorHAnsi"/>
          <w:sz w:val="20"/>
          <w:szCs w:val="20"/>
          <w:lang w:val="ka-GE"/>
        </w:rPr>
        <w:t>.</w:t>
      </w:r>
    </w:p>
    <w:p w:rsidR="00714FE0" w:rsidRDefault="00AE086F" w:rsidP="00976FE6">
      <w:pPr>
        <w:jc w:val="both"/>
        <w:rPr>
          <w:rFonts w:ascii="Sylfaen" w:hAnsi="Sylfaen" w:cstheme="minorHAnsi"/>
          <w:sz w:val="20"/>
          <w:szCs w:val="20"/>
          <w:lang w:val="ka-GE"/>
        </w:rPr>
      </w:pPr>
      <w:r w:rsidRPr="00770EAF">
        <w:rPr>
          <w:rFonts w:ascii="Sylfaen" w:hAnsi="Sylfaen" w:cs="Sylfaen"/>
          <w:sz w:val="20"/>
          <w:szCs w:val="20"/>
          <w:lang w:val="ka-GE"/>
        </w:rPr>
        <w:t>ამ</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მხრივ</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აღსანიშნავია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შრომის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საერთაშორისო</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ორგანიზაცია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რომელმაც</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უკვე</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გააჟღერა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თავისი</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უარყოფითი</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პოზიცია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ამ</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ეტაპისთვის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ჯერ</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მხოლოდ</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ზეპირსიტყვიერად</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ინსპექციის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მანდატის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ეტაპობრივ</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გაფართოებასთან</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დაკავშირებით</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ვალდებულების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შეუსრულებლობის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შემთხვევაში</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თავის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უარყოფით</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პოზიციას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წერილობით</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დააფიქსირებს</w:t>
      </w:r>
      <w:r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ევროკავშირი</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და</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ევროპის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საბჭო</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სოციალური</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ქარტიის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შეუსრულებლობის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დასკვნები</w:t>
      </w:r>
      <w:r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ყოველთვის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ეყრდნობ</w:t>
      </w:r>
      <w:r w:rsidRPr="00770EAF">
        <w:rPr>
          <w:rFonts w:ascii="Sylfaen" w:hAnsi="Sylfaen" w:cs="Sylfaen"/>
          <w:sz w:val="20"/>
          <w:szCs w:val="20"/>
          <w:lang w:val="ka-GE"/>
        </w:rPr>
        <w:t>იან</w:t>
      </w:r>
      <w:r w:rsidR="00714FE0" w:rsidRPr="00770EAF">
        <w:rPr>
          <w:rFonts w:asciiTheme="minorHAnsi" w:hAnsiTheme="minorHAnsi" w:cstheme="minorHAnsi"/>
          <w:sz w:val="20"/>
          <w:szCs w:val="20"/>
          <w:lang w:val="ka-GE"/>
        </w:rPr>
        <w:t xml:space="preserve"> </w:t>
      </w:r>
      <w:r w:rsidR="00714FE0" w:rsidRPr="00770EAF">
        <w:rPr>
          <w:rFonts w:asciiTheme="minorHAnsi" w:hAnsiTheme="minorHAnsi" w:cstheme="minorHAnsi"/>
          <w:sz w:val="20"/>
          <w:szCs w:val="20"/>
        </w:rPr>
        <w:t>ILO</w:t>
      </w:r>
      <w:r w:rsidR="00714FE0" w:rsidRPr="00770EAF">
        <w:rPr>
          <w:rFonts w:asciiTheme="minorHAnsi" w:hAnsiTheme="minorHAnsi" w:cstheme="minorHAnsi"/>
          <w:sz w:val="20"/>
          <w:szCs w:val="20"/>
          <w:lang w:val="ka-GE"/>
        </w:rPr>
        <w:t>-</w:t>
      </w:r>
      <w:r w:rsidR="00714FE0" w:rsidRPr="00770EAF">
        <w:rPr>
          <w:rFonts w:ascii="Sylfaen" w:hAnsi="Sylfaen" w:cs="Sylfaen"/>
          <w:sz w:val="20"/>
          <w:szCs w:val="20"/>
          <w:lang w:val="ka-GE"/>
        </w:rPr>
        <w:t>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დასკვნებს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და</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მათი</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პოზიციები</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თანხვედრაშია</w:t>
      </w:r>
      <w:r w:rsidR="00714FE0"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მანდატის</w:t>
      </w:r>
      <w:r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ეტაპობრივად</w:t>
      </w:r>
      <w:r w:rsidR="00714FE0"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გაფართოების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არგუმენტმა</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შესაძლოა</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მოკლე</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ვადიან</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პერსპექტივაში</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პრობლემა</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არ</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შეგვიქმნას</w:t>
      </w:r>
      <w:r w:rsidR="00714FE0" w:rsidRPr="00770EAF">
        <w:rPr>
          <w:rFonts w:asciiTheme="minorHAnsi" w:hAnsiTheme="minorHAnsi" w:cstheme="minorHAnsi"/>
          <w:sz w:val="20"/>
          <w:szCs w:val="20"/>
          <w:lang w:val="ka-GE"/>
        </w:rPr>
        <w:t xml:space="preserve"> </w:t>
      </w:r>
      <w:r w:rsidR="00714FE0" w:rsidRPr="00770EAF">
        <w:rPr>
          <w:rFonts w:asciiTheme="minorHAnsi" w:hAnsiTheme="minorHAnsi" w:cstheme="minorHAnsi"/>
          <w:sz w:val="20"/>
          <w:szCs w:val="20"/>
        </w:rPr>
        <w:t>GSP</w:t>
      </w:r>
      <w:r w:rsidR="00714FE0" w:rsidRPr="00770EAF">
        <w:rPr>
          <w:rFonts w:asciiTheme="minorHAnsi" w:hAnsiTheme="minorHAnsi" w:cstheme="minorHAnsi"/>
          <w:sz w:val="20"/>
          <w:szCs w:val="20"/>
          <w:lang w:val="ka-GE"/>
        </w:rPr>
        <w:t>-</w:t>
      </w:r>
      <w:r w:rsidR="00714FE0" w:rsidRPr="00770EAF">
        <w:rPr>
          <w:rFonts w:ascii="Sylfaen" w:hAnsi="Sylfaen" w:cs="Sylfaen"/>
          <w:sz w:val="20"/>
          <w:szCs w:val="20"/>
          <w:lang w:val="ka-GE"/>
        </w:rPr>
        <w:t>ის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კუთხით</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ვინაიდან</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წინა</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წლებში</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სწორედ</w:t>
      </w:r>
      <w:r w:rsidR="00714FE0"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ეს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პოზიცია</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გვაქვს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დაფიქსირებული</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რომ</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საქართველოს</w:t>
      </w:r>
      <w:r w:rsidR="00714FE0"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მთავრობა</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ეტაპობრივად</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დანერგავს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სტანდარტებს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და</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რამდენიმე</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წლის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შემდეგ</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შექმნის</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სრულყოფილ</w:t>
      </w:r>
      <w:r w:rsidR="00714FE0" w:rsidRPr="00770EAF">
        <w:rPr>
          <w:rFonts w:asciiTheme="minorHAnsi" w:hAnsiTheme="minorHAnsi" w:cstheme="minorHAnsi"/>
          <w:sz w:val="20"/>
          <w:szCs w:val="20"/>
          <w:lang w:val="ka-GE"/>
        </w:rPr>
        <w:t xml:space="preserve"> </w:t>
      </w:r>
      <w:r w:rsidR="00714FE0" w:rsidRPr="00770EAF">
        <w:rPr>
          <w:rFonts w:ascii="Sylfaen" w:hAnsi="Sylfaen" w:cs="Sylfaen"/>
          <w:sz w:val="20"/>
          <w:szCs w:val="20"/>
          <w:lang w:val="ka-GE"/>
        </w:rPr>
        <w:t>ინსპექციას</w:t>
      </w:r>
      <w:r w:rsidR="0050367E">
        <w:rPr>
          <w:rFonts w:asciiTheme="minorHAnsi" w:hAnsiTheme="minorHAnsi" w:cstheme="minorHAnsi"/>
          <w:sz w:val="20"/>
          <w:szCs w:val="20"/>
          <w:lang w:val="ka-GE"/>
        </w:rPr>
        <w:t>.</w:t>
      </w:r>
    </w:p>
    <w:p w:rsidR="0050367E" w:rsidRPr="0050367E" w:rsidRDefault="0050367E" w:rsidP="00976FE6">
      <w:pPr>
        <w:jc w:val="both"/>
        <w:rPr>
          <w:rFonts w:ascii="Sylfaen" w:hAnsi="Sylfaen" w:cstheme="minorHAnsi"/>
          <w:sz w:val="20"/>
          <w:szCs w:val="20"/>
          <w:lang w:val="ka-GE"/>
        </w:rPr>
      </w:pPr>
      <w:r>
        <w:rPr>
          <w:rFonts w:ascii="Sylfaen" w:hAnsi="Sylfaen" w:cstheme="minorHAnsi"/>
          <w:sz w:val="20"/>
          <w:szCs w:val="20"/>
          <w:lang w:val="ka-GE"/>
        </w:rPr>
        <w:t xml:space="preserve">აუცილებლად უნდა აღინიშნოს </w:t>
      </w:r>
      <w:r w:rsidRPr="00896072">
        <w:rPr>
          <w:rFonts w:ascii="Sylfaen" w:hAnsi="Sylfaen" w:cstheme="minorHAnsi"/>
          <w:sz w:val="20"/>
          <w:szCs w:val="20"/>
          <w:lang w:val="ka-GE"/>
        </w:rPr>
        <w:t>Human Rights Watch</w:t>
      </w:r>
      <w:r>
        <w:rPr>
          <w:rFonts w:ascii="Sylfaen" w:hAnsi="Sylfaen" w:cstheme="minorHAnsi"/>
          <w:sz w:val="20"/>
          <w:szCs w:val="20"/>
          <w:lang w:val="ka-GE"/>
        </w:rPr>
        <w:t xml:space="preserve">-ის  დასკვნები შრომის სფეროში არსებული მდგომარეობის შესახებ, რომელიც 2019 წელს იყო ძალიან მწვავე და მიმართული შრომის ინსპექციის სისტემის გაუმართაობასთან. აქვე, ყურადღება მისაქცევია ამერიკის შრომის და ასევე ამერიკის სახელმწიფო დეპარტამენტების დასკვნები, სადაც მოსალოდნელია უარყოფითი შეფასებები. </w:t>
      </w:r>
    </w:p>
    <w:p w:rsidR="00AE086F" w:rsidRPr="00770EAF" w:rsidRDefault="00AE086F" w:rsidP="00976FE6">
      <w:pPr>
        <w:jc w:val="both"/>
        <w:rPr>
          <w:rFonts w:asciiTheme="minorHAnsi" w:hAnsiTheme="minorHAnsi" w:cstheme="minorHAnsi"/>
          <w:sz w:val="20"/>
          <w:szCs w:val="20"/>
          <w:lang w:val="ka-GE"/>
        </w:rPr>
      </w:pPr>
      <w:r w:rsidRPr="00770EAF">
        <w:rPr>
          <w:rFonts w:ascii="Sylfaen" w:hAnsi="Sylfaen" w:cs="Sylfaen"/>
          <w:sz w:val="20"/>
          <w:szCs w:val="20"/>
          <w:lang w:val="ka-GE"/>
        </w:rPr>
        <w:t>შედეგად</w:t>
      </w:r>
      <w:r w:rsidR="006F3A75"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წინაპირობების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შე</w:t>
      </w:r>
      <w:r w:rsidR="006F3A75" w:rsidRPr="00770EAF">
        <w:rPr>
          <w:rFonts w:ascii="Sylfaen" w:hAnsi="Sylfaen" w:cs="Sylfaen"/>
          <w:sz w:val="20"/>
          <w:szCs w:val="20"/>
          <w:lang w:val="ka-GE"/>
        </w:rPr>
        <w:t>უსრულებლობა</w:t>
      </w:r>
      <w:r w:rsidR="006F3A75"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პირდაპირ</w:t>
      </w:r>
      <w:r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უკავშირდება</w:t>
      </w:r>
      <w:r w:rsidR="006F3A75" w:rsidRPr="00770EAF">
        <w:rPr>
          <w:rFonts w:asciiTheme="minorHAnsi" w:hAnsiTheme="minorHAnsi" w:cstheme="minorHAnsi"/>
          <w:sz w:val="20"/>
          <w:szCs w:val="20"/>
          <w:lang w:val="ka-GE"/>
        </w:rPr>
        <w:t xml:space="preserve"> </w:t>
      </w:r>
      <w:r w:rsidR="006F3A75" w:rsidRPr="00896072">
        <w:rPr>
          <w:rFonts w:asciiTheme="minorHAnsi" w:hAnsiTheme="minorHAnsi" w:cstheme="minorHAnsi"/>
          <w:sz w:val="20"/>
          <w:szCs w:val="20"/>
          <w:lang w:val="ka-GE"/>
        </w:rPr>
        <w:t>MFA-</w:t>
      </w:r>
      <w:r w:rsidR="006F3A75" w:rsidRPr="00770EAF">
        <w:rPr>
          <w:rFonts w:ascii="Sylfaen" w:hAnsi="Sylfaen" w:cs="Sylfaen"/>
          <w:sz w:val="20"/>
          <w:szCs w:val="20"/>
          <w:lang w:val="ka-GE"/>
        </w:rPr>
        <w:t>თ</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აღებული</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ვალდებულებების</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დარღვევას</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რაც</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აისახება</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ტრანშებზე</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რომელიც</w:t>
      </w:r>
      <w:r w:rsidR="006F3A75" w:rsidRPr="00770EAF">
        <w:rPr>
          <w:rFonts w:asciiTheme="minorHAnsi" w:hAnsiTheme="minorHAnsi" w:cstheme="minorHAnsi"/>
          <w:sz w:val="20"/>
          <w:szCs w:val="20"/>
          <w:lang w:val="ka-GE"/>
        </w:rPr>
        <w:t xml:space="preserve"> </w:t>
      </w:r>
      <w:r w:rsidR="006F3A75" w:rsidRPr="00770EAF">
        <w:rPr>
          <w:rFonts w:ascii="Sylfaen" w:hAnsi="Sylfaen" w:cs="Sylfaen"/>
          <w:b/>
          <w:sz w:val="20"/>
          <w:szCs w:val="20"/>
          <w:lang w:val="ka-GE"/>
        </w:rPr>
        <w:t>შეადგენს</w:t>
      </w:r>
      <w:r w:rsidR="006F3A75" w:rsidRPr="00770EAF">
        <w:rPr>
          <w:rFonts w:asciiTheme="minorHAnsi" w:hAnsiTheme="minorHAnsi" w:cstheme="minorHAnsi"/>
          <w:b/>
          <w:sz w:val="20"/>
          <w:szCs w:val="20"/>
          <w:lang w:val="ka-GE"/>
        </w:rPr>
        <w:t xml:space="preserve">  </w:t>
      </w:r>
      <w:r w:rsidRPr="00770EAF">
        <w:rPr>
          <w:rFonts w:asciiTheme="minorHAnsi" w:hAnsiTheme="minorHAnsi" w:cstheme="minorHAnsi"/>
          <w:b/>
          <w:sz w:val="20"/>
          <w:szCs w:val="20"/>
          <w:lang w:val="ka-GE"/>
        </w:rPr>
        <w:t xml:space="preserve">45 </w:t>
      </w:r>
      <w:r w:rsidRPr="00770EAF">
        <w:rPr>
          <w:rFonts w:ascii="Sylfaen" w:hAnsi="Sylfaen" w:cs="Sylfaen"/>
          <w:b/>
          <w:sz w:val="20"/>
          <w:szCs w:val="20"/>
          <w:lang w:val="ka-GE"/>
        </w:rPr>
        <w:t>მილიონ</w:t>
      </w:r>
      <w:r w:rsidRPr="00770EAF">
        <w:rPr>
          <w:rFonts w:asciiTheme="minorHAnsi" w:hAnsiTheme="minorHAnsi" w:cstheme="minorHAnsi"/>
          <w:b/>
          <w:sz w:val="20"/>
          <w:szCs w:val="20"/>
          <w:lang w:val="ka-GE"/>
        </w:rPr>
        <w:t xml:space="preserve"> </w:t>
      </w:r>
      <w:r w:rsidRPr="00770EAF">
        <w:rPr>
          <w:rFonts w:ascii="Sylfaen" w:hAnsi="Sylfaen" w:cs="Sylfaen"/>
          <w:b/>
          <w:sz w:val="20"/>
          <w:szCs w:val="20"/>
          <w:lang w:val="ka-GE"/>
        </w:rPr>
        <w:t>ევროს</w:t>
      </w:r>
      <w:r w:rsidRPr="00770EAF">
        <w:rPr>
          <w:rFonts w:asciiTheme="minorHAnsi" w:hAnsiTheme="minorHAnsi" w:cstheme="minorHAnsi"/>
          <w:b/>
          <w:sz w:val="20"/>
          <w:szCs w:val="20"/>
          <w:lang w:val="ka-GE"/>
        </w:rPr>
        <w:t>.</w:t>
      </w:r>
      <w:r w:rsidR="006F3A75" w:rsidRPr="00770EAF">
        <w:rPr>
          <w:rFonts w:asciiTheme="minorHAnsi" w:hAnsiTheme="minorHAnsi" w:cstheme="minorHAnsi"/>
          <w:b/>
          <w:sz w:val="20"/>
          <w:szCs w:val="20"/>
          <w:lang w:val="ka-GE"/>
        </w:rPr>
        <w:t xml:space="preserve"> </w:t>
      </w:r>
      <w:r w:rsidR="006F3A75" w:rsidRPr="00770EAF">
        <w:rPr>
          <w:rFonts w:ascii="Sylfaen" w:hAnsi="Sylfaen" w:cs="Sylfaen"/>
          <w:sz w:val="20"/>
          <w:szCs w:val="20"/>
          <w:lang w:val="ka-GE"/>
        </w:rPr>
        <w:t>ხოლო</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ეს</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თანხა</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გამიზნულია</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სახელმწიფოს</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მიერ</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განსახორციელებლი</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სხვადასხვა</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რეფორმებისა</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და</w:t>
      </w:r>
      <w:r w:rsidR="006F3A75"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აქტივობებისთვის</w:t>
      </w:r>
      <w:r w:rsidR="006F3A75" w:rsidRPr="00770EAF">
        <w:rPr>
          <w:rFonts w:asciiTheme="minorHAnsi" w:hAnsiTheme="minorHAnsi" w:cstheme="minorHAnsi"/>
          <w:sz w:val="20"/>
          <w:szCs w:val="20"/>
          <w:lang w:val="ka-GE"/>
        </w:rPr>
        <w:t xml:space="preserve">. </w:t>
      </w:r>
    </w:p>
    <w:p w:rsidR="00714FE0" w:rsidRPr="00896072" w:rsidRDefault="00714FE0" w:rsidP="00976FE6">
      <w:pPr>
        <w:jc w:val="both"/>
        <w:rPr>
          <w:rFonts w:ascii="Sylfaen" w:hAnsi="Sylfaen" w:cstheme="minorHAnsi"/>
          <w:sz w:val="20"/>
          <w:szCs w:val="20"/>
          <w:lang w:val="ka-GE"/>
        </w:rPr>
      </w:pPr>
      <w:r w:rsidRPr="00770EAF">
        <w:rPr>
          <w:rFonts w:ascii="Sylfaen" w:hAnsi="Sylfaen" w:cs="Sylfaen"/>
          <w:sz w:val="20"/>
          <w:szCs w:val="20"/>
          <w:lang w:val="ka-GE"/>
        </w:rPr>
        <w:t>აღსანიშნავია</w:t>
      </w:r>
      <w:r w:rsidRPr="00770EAF">
        <w:rPr>
          <w:rFonts w:asciiTheme="minorHAnsi" w:hAnsiTheme="minorHAnsi" w:cstheme="minorHAnsi"/>
          <w:sz w:val="20"/>
          <w:szCs w:val="20"/>
          <w:lang w:val="ka-GE"/>
        </w:rPr>
        <w:t xml:space="preserve"> </w:t>
      </w:r>
      <w:r w:rsidR="00AE086F" w:rsidRPr="00770EAF">
        <w:rPr>
          <w:rFonts w:ascii="Sylfaen" w:hAnsi="Sylfaen" w:cs="Sylfaen"/>
          <w:sz w:val="20"/>
          <w:szCs w:val="20"/>
          <w:lang w:val="ka-GE"/>
        </w:rPr>
        <w:t>ის</w:t>
      </w:r>
      <w:r w:rsidR="00AE086F"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რისკები</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რომელიც</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დაკავშირებულია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საარჩევნო</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წელთან</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და</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ასეთ</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დროს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პროფკავშირების</w:t>
      </w:r>
      <w:r w:rsidRPr="00770EAF">
        <w:rPr>
          <w:rFonts w:asciiTheme="minorHAnsi" w:hAnsiTheme="minorHAnsi" w:cstheme="minorHAnsi"/>
          <w:sz w:val="20"/>
          <w:szCs w:val="20"/>
          <w:lang w:val="ka-GE"/>
        </w:rPr>
        <w:t>/</w:t>
      </w:r>
      <w:r w:rsidRPr="00770EAF">
        <w:rPr>
          <w:rFonts w:ascii="Sylfaen" w:hAnsi="Sylfaen" w:cs="Sylfaen"/>
          <w:sz w:val="20"/>
          <w:szCs w:val="20"/>
          <w:lang w:val="ka-GE"/>
        </w:rPr>
        <w:t>სოლიდარობის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გააქტიურებას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რაც</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გამოიხატება</w:t>
      </w:r>
      <w:r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ქ</w:t>
      </w:r>
      <w:r w:rsidRPr="00770EAF">
        <w:rPr>
          <w:rFonts w:ascii="Sylfaen" w:hAnsi="Sylfaen" w:cs="Sylfaen"/>
          <w:sz w:val="20"/>
          <w:szCs w:val="20"/>
          <w:lang w:val="ka-GE"/>
        </w:rPr>
        <w:t>უჩის</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აქციებში</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პროტესტში</w:t>
      </w:r>
      <w:r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და</w:t>
      </w:r>
      <w:r w:rsidRPr="00770EAF">
        <w:rPr>
          <w:rFonts w:asciiTheme="minorHAnsi" w:hAnsiTheme="minorHAnsi" w:cstheme="minorHAnsi"/>
          <w:sz w:val="20"/>
          <w:szCs w:val="20"/>
          <w:lang w:val="ka-GE"/>
        </w:rPr>
        <w:t xml:space="preserve"> </w:t>
      </w:r>
      <w:r w:rsidR="006F3A75" w:rsidRPr="00770EAF">
        <w:rPr>
          <w:rFonts w:ascii="Sylfaen" w:hAnsi="Sylfaen" w:cs="Sylfaen"/>
          <w:sz w:val="20"/>
          <w:szCs w:val="20"/>
          <w:lang w:val="ka-GE"/>
        </w:rPr>
        <w:t>შრომით</w:t>
      </w:r>
      <w:r w:rsidR="006F3A75" w:rsidRPr="00770EAF">
        <w:rPr>
          <w:rFonts w:asciiTheme="minorHAnsi" w:hAnsiTheme="minorHAnsi" w:cstheme="minorHAnsi"/>
          <w:sz w:val="20"/>
          <w:szCs w:val="20"/>
          <w:lang w:val="ka-GE"/>
        </w:rPr>
        <w:t xml:space="preserve"> </w:t>
      </w:r>
      <w:r w:rsidRPr="00770EAF">
        <w:rPr>
          <w:rFonts w:ascii="Sylfaen" w:hAnsi="Sylfaen" w:cs="Sylfaen"/>
          <w:sz w:val="20"/>
          <w:szCs w:val="20"/>
          <w:lang w:val="ka-GE"/>
        </w:rPr>
        <w:t>დავებში</w:t>
      </w:r>
      <w:r w:rsidRPr="00770EAF">
        <w:rPr>
          <w:rFonts w:asciiTheme="minorHAnsi" w:hAnsiTheme="minorHAnsi" w:cstheme="minorHAnsi"/>
          <w:sz w:val="20"/>
          <w:szCs w:val="20"/>
          <w:lang w:val="ka-GE"/>
        </w:rPr>
        <w:t>.</w:t>
      </w:r>
      <w:r w:rsidR="00896072">
        <w:rPr>
          <w:rFonts w:ascii="Sylfaen" w:hAnsi="Sylfaen" w:cstheme="minorHAnsi"/>
          <w:sz w:val="20"/>
          <w:szCs w:val="20"/>
          <w:lang w:val="ka-GE"/>
        </w:rPr>
        <w:t xml:space="preserve"> აღნიშნული აისახება ადგილობრივი ორგანიზაციების, მათ შორის, სახალხო დამცველის ანგარიშებში, რომელთაც საერთაშორისო ორგანიზაციები ითვალისწინებენ.</w:t>
      </w:r>
      <w:bookmarkStart w:id="0" w:name="_GoBack"/>
      <w:bookmarkEnd w:id="0"/>
    </w:p>
    <w:p w:rsidR="006F750E" w:rsidRPr="00770EAF" w:rsidRDefault="00AE086F" w:rsidP="00976FE6">
      <w:pPr>
        <w:jc w:val="both"/>
        <w:rPr>
          <w:rFonts w:asciiTheme="minorHAnsi" w:hAnsiTheme="minorHAnsi" w:cstheme="minorHAnsi"/>
          <w:sz w:val="20"/>
          <w:szCs w:val="20"/>
          <w:lang w:val="ka-GE"/>
        </w:rPr>
      </w:pPr>
      <w:r w:rsidRPr="00896072">
        <w:rPr>
          <w:rFonts w:asciiTheme="minorHAnsi" w:hAnsiTheme="minorHAnsi" w:cstheme="minorHAnsi"/>
          <w:sz w:val="20"/>
          <w:szCs w:val="20"/>
          <w:lang w:val="ka-GE"/>
        </w:rPr>
        <w:t xml:space="preserve">P.S. </w:t>
      </w:r>
      <w:r w:rsidR="00976FE6" w:rsidRPr="00770EAF">
        <w:rPr>
          <w:rFonts w:ascii="Sylfaen" w:hAnsi="Sylfaen" w:cs="Sylfaen"/>
          <w:sz w:val="20"/>
          <w:szCs w:val="20"/>
          <w:lang w:val="ka-GE"/>
        </w:rPr>
        <w:t>საბიუჯეტო</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დახმარების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ფარგლებში</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აღებული</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ვალდებულებების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შესრულების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მდგომარეობის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შეფასებას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ახორციელებენ</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ევროკავშირის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დამოუკიდებელი</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ექსპერტები</w:t>
      </w:r>
      <w:r w:rsidR="00976FE6" w:rsidRPr="00770EAF">
        <w:rPr>
          <w:rFonts w:asciiTheme="minorHAnsi" w:hAnsiTheme="minorHAnsi" w:cstheme="minorHAnsi"/>
          <w:sz w:val="20"/>
          <w:szCs w:val="20"/>
          <w:lang w:val="ka-GE"/>
        </w:rPr>
        <w:t>,</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რომლებიც</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განსაკუთრებულ</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მნიშვნელობას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ანიჭებენ</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წინასწარ</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განსაზღვრული</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ინდიკატორების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შესრულებას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შეთანხმებული</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ვადების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შესაბამისად</w:t>
      </w:r>
      <w:r w:rsidR="00976FE6" w:rsidRPr="00770EAF">
        <w:rPr>
          <w:rFonts w:asciiTheme="minorHAnsi" w:hAnsiTheme="minorHAnsi" w:cstheme="minorHAnsi"/>
          <w:sz w:val="20"/>
          <w:szCs w:val="20"/>
          <w:lang w:val="ka-GE"/>
        </w:rPr>
        <w:t>.</w:t>
      </w:r>
      <w:r w:rsidR="00976FE6" w:rsidRPr="00770EAF">
        <w:rPr>
          <w:rFonts w:ascii="Sylfaen" w:hAnsi="Sylfaen" w:cs="Sylfaen"/>
          <w:sz w:val="20"/>
          <w:szCs w:val="20"/>
          <w:lang w:val="ka-GE"/>
        </w:rPr>
        <w:t>ზემოაღნიშნულთან</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დაკავშირებით</w:t>
      </w:r>
      <w:r w:rsidR="00976FE6" w:rsidRPr="00770EAF">
        <w:rPr>
          <w:rFonts w:asciiTheme="minorHAnsi" w:hAnsiTheme="minorHAnsi" w:cstheme="minorHAnsi"/>
          <w:sz w:val="20"/>
          <w:szCs w:val="20"/>
          <w:lang w:val="ka-GE"/>
        </w:rPr>
        <w:t>,</w:t>
      </w:r>
      <w:r w:rsidR="00976FE6" w:rsidRPr="00770EAF">
        <w:rPr>
          <w:rFonts w:asciiTheme="minorHAnsi" w:hAnsiTheme="minorHAnsi" w:cstheme="minorHAnsi"/>
          <w:sz w:val="20"/>
          <w:szCs w:val="20"/>
          <w:lang w:val="ka-GE"/>
        </w:rPr>
        <w:t xml:space="preserve"> </w:t>
      </w:r>
      <w:r w:rsidR="00DF24C6" w:rsidRPr="00770EAF">
        <w:rPr>
          <w:rFonts w:ascii="Sylfaen" w:hAnsi="Sylfaen" w:cs="Sylfaen"/>
          <w:sz w:val="20"/>
          <w:szCs w:val="20"/>
          <w:lang w:val="ka-GE"/>
        </w:rPr>
        <w:t>მივიღეთ</w:t>
      </w:r>
      <w:r w:rsidR="00DF24C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ევროკომისიის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სამეზობლო</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და</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lastRenderedPageBreak/>
        <w:t>გაფართოების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მოლაპარაკებების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გენერალური</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დირექტორატის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აღმოსავლეთ</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სამეზობლოსა</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და</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ინსტიტუციური</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განვითარების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დირექტორის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ლორენს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მერედიტის</w:t>
      </w:r>
      <w:r w:rsidR="00976FE6" w:rsidRPr="00770EAF">
        <w:rPr>
          <w:rFonts w:asciiTheme="minorHAnsi" w:hAnsiTheme="minorHAnsi" w:cstheme="minorHAnsi"/>
          <w:sz w:val="20"/>
          <w:szCs w:val="20"/>
          <w:lang w:val="ka-GE"/>
        </w:rPr>
        <w:t xml:space="preserve"> </w:t>
      </w:r>
      <w:r w:rsidR="00392F6E" w:rsidRPr="00770EAF">
        <w:rPr>
          <w:rFonts w:asciiTheme="minorHAnsi" w:hAnsiTheme="minorHAnsi" w:cstheme="minorHAnsi"/>
          <w:sz w:val="20"/>
          <w:szCs w:val="20"/>
          <w:lang w:val="ka-GE"/>
        </w:rPr>
        <w:t xml:space="preserve">2019 </w:t>
      </w:r>
      <w:r w:rsidR="00392F6E" w:rsidRPr="00770EAF">
        <w:rPr>
          <w:rFonts w:ascii="Sylfaen" w:hAnsi="Sylfaen" w:cs="Sylfaen"/>
          <w:sz w:val="20"/>
          <w:szCs w:val="20"/>
          <w:lang w:val="ka-GE"/>
        </w:rPr>
        <w:t>წლის</w:t>
      </w:r>
      <w:r w:rsidR="00392F6E" w:rsidRPr="00770EAF">
        <w:rPr>
          <w:rFonts w:asciiTheme="minorHAnsi" w:hAnsiTheme="minorHAnsi" w:cstheme="minorHAnsi"/>
          <w:sz w:val="20"/>
          <w:szCs w:val="20"/>
          <w:lang w:val="ka-GE"/>
        </w:rPr>
        <w:t xml:space="preserve"> </w:t>
      </w:r>
      <w:r w:rsidR="00392F6E" w:rsidRPr="00770EAF">
        <w:rPr>
          <w:rFonts w:ascii="Sylfaen" w:hAnsi="Sylfaen" w:cs="Sylfaen"/>
          <w:sz w:val="20"/>
          <w:szCs w:val="20"/>
          <w:lang w:val="ka-GE"/>
        </w:rPr>
        <w:t>დეკემბრის</w:t>
      </w:r>
      <w:r w:rsidR="00392F6E"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წერილ</w:t>
      </w:r>
      <w:r w:rsidR="00DF24C6" w:rsidRPr="00770EAF">
        <w:rPr>
          <w:rFonts w:ascii="Sylfaen" w:hAnsi="Sylfaen" w:cs="Sylfaen"/>
          <w:sz w:val="20"/>
          <w:szCs w:val="20"/>
          <w:lang w:val="ka-GE"/>
        </w:rPr>
        <w:t>ი</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საგარეო</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საქმეთა</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მინისტრის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დავით</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ზალკალიანის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სახელზე</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სადაც</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აღნიშნულია</w:t>
      </w:r>
      <w:r w:rsidR="00976FE6" w:rsidRPr="00770EAF">
        <w:rPr>
          <w:rFonts w:asciiTheme="minorHAnsi" w:hAnsiTheme="minorHAnsi" w:cstheme="minorHAnsi"/>
          <w:sz w:val="20"/>
          <w:szCs w:val="20"/>
          <w:lang w:val="ka-GE"/>
        </w:rPr>
        <w:t>,</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რომ</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ევროკომისია</w:t>
      </w:r>
      <w:r w:rsidR="00976FE6" w:rsidRPr="00770EAF">
        <w:rPr>
          <w:rFonts w:asciiTheme="minorHAnsi" w:hAnsiTheme="minorHAnsi" w:cstheme="minorHAnsi"/>
          <w:sz w:val="20"/>
          <w:szCs w:val="20"/>
          <w:lang w:val="ka-GE"/>
        </w:rPr>
        <w:t>,</w:t>
      </w:r>
      <w:r w:rsidR="00976FE6" w:rsidRPr="00770EAF">
        <w:rPr>
          <w:rFonts w:ascii="Sylfaen" w:hAnsi="Sylfaen" w:cs="Sylfaen"/>
          <w:sz w:val="20"/>
          <w:szCs w:val="20"/>
          <w:lang w:val="ka-GE"/>
        </w:rPr>
        <w:t>ევროკავშირის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საბიუჯეტო</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დახმარების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მიმღებ</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ქვეყნებში</w:t>
      </w:r>
      <w:r w:rsidR="00976FE6" w:rsidRPr="00770EAF">
        <w:rPr>
          <w:rFonts w:asciiTheme="minorHAnsi" w:hAnsiTheme="minorHAnsi" w:cstheme="minorHAnsi"/>
          <w:sz w:val="20"/>
          <w:szCs w:val="20"/>
          <w:lang w:val="ka-GE"/>
        </w:rPr>
        <w:t>,</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გეგმავს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ინდიკატორების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შეფასების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გამკაცრებული</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პროცედურების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გამოყენებას</w:t>
      </w:r>
      <w:r w:rsidR="00976FE6" w:rsidRPr="00770EAF">
        <w:rPr>
          <w:rFonts w:asciiTheme="minorHAnsi" w:hAnsiTheme="minorHAnsi" w:cstheme="minorHAnsi"/>
          <w:sz w:val="20"/>
          <w:szCs w:val="20"/>
          <w:lang w:val="ka-GE"/>
        </w:rPr>
        <w:t>,</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კერძოდ</w:t>
      </w:r>
      <w:r w:rsidR="00976FE6" w:rsidRPr="00770EAF">
        <w:rPr>
          <w:rFonts w:asciiTheme="minorHAnsi" w:hAnsiTheme="minorHAnsi" w:cstheme="minorHAnsi"/>
          <w:sz w:val="20"/>
          <w:szCs w:val="20"/>
          <w:lang w:val="ka-GE"/>
        </w:rPr>
        <w:t>,</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მომავალში</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გამორიცხავს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გამონაკლისების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დაშვებას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ინდიკატორების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შეუსრულებლობის</w:t>
      </w:r>
      <w:r w:rsidR="00976FE6" w:rsidRPr="00770EAF">
        <w:rPr>
          <w:rFonts w:asciiTheme="minorHAnsi" w:hAnsiTheme="minorHAnsi" w:cstheme="minorHAnsi"/>
          <w:sz w:val="20"/>
          <w:szCs w:val="20"/>
          <w:lang w:val="ka-GE"/>
        </w:rPr>
        <w:t>,</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ან</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შესრულების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ვადების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დარღვევის</w:t>
      </w:r>
      <w:r w:rsidR="00976FE6" w:rsidRPr="00770EAF">
        <w:rPr>
          <w:rFonts w:asciiTheme="minorHAnsi" w:hAnsiTheme="minorHAnsi" w:cstheme="minorHAnsi"/>
          <w:sz w:val="20"/>
          <w:szCs w:val="20"/>
          <w:lang w:val="ka-GE"/>
        </w:rPr>
        <w:t xml:space="preserve"> </w:t>
      </w:r>
      <w:r w:rsidR="00976FE6" w:rsidRPr="00770EAF">
        <w:rPr>
          <w:rFonts w:ascii="Sylfaen" w:hAnsi="Sylfaen" w:cs="Sylfaen"/>
          <w:sz w:val="20"/>
          <w:szCs w:val="20"/>
          <w:lang w:val="ka-GE"/>
        </w:rPr>
        <w:t>შემთხვევაში</w:t>
      </w:r>
      <w:r w:rsidR="00976FE6" w:rsidRPr="00770EAF">
        <w:rPr>
          <w:rFonts w:asciiTheme="minorHAnsi" w:hAnsiTheme="minorHAnsi" w:cstheme="minorHAnsi"/>
          <w:sz w:val="20"/>
          <w:szCs w:val="20"/>
          <w:lang w:val="ka-GE"/>
        </w:rPr>
        <w:t>.</w:t>
      </w:r>
      <w:r w:rsidR="00976FE6" w:rsidRPr="00770EAF">
        <w:rPr>
          <w:rFonts w:asciiTheme="minorHAnsi" w:hAnsiTheme="minorHAnsi" w:cstheme="minorHAnsi"/>
          <w:sz w:val="20"/>
          <w:szCs w:val="20"/>
          <w:lang w:val="ka-GE"/>
        </w:rPr>
        <w:t xml:space="preserve"> </w:t>
      </w:r>
    </w:p>
    <w:p w:rsidR="00976FE6" w:rsidRPr="00770EAF" w:rsidRDefault="00976FE6" w:rsidP="00976FE6">
      <w:pPr>
        <w:rPr>
          <w:rFonts w:asciiTheme="minorHAnsi" w:hAnsiTheme="minorHAnsi" w:cstheme="minorHAnsi"/>
          <w:sz w:val="20"/>
          <w:szCs w:val="20"/>
          <w:lang w:val="ka-GE"/>
        </w:rPr>
      </w:pPr>
    </w:p>
    <w:p w:rsidR="00976FE6" w:rsidRPr="00770EAF" w:rsidRDefault="00976FE6" w:rsidP="00976FE6">
      <w:pPr>
        <w:rPr>
          <w:rFonts w:asciiTheme="minorHAnsi" w:hAnsiTheme="minorHAnsi" w:cstheme="minorHAnsi"/>
          <w:sz w:val="20"/>
          <w:szCs w:val="20"/>
          <w:lang w:val="ka-GE"/>
        </w:rPr>
      </w:pPr>
    </w:p>
    <w:p w:rsidR="00976FE6" w:rsidRPr="00770EAF" w:rsidRDefault="00976FE6" w:rsidP="00976FE6">
      <w:pPr>
        <w:rPr>
          <w:rFonts w:asciiTheme="minorHAnsi" w:hAnsiTheme="minorHAnsi" w:cstheme="minorHAnsi"/>
          <w:sz w:val="20"/>
          <w:szCs w:val="20"/>
          <w:lang w:val="ka-GE"/>
        </w:rPr>
      </w:pPr>
    </w:p>
    <w:sectPr w:rsidR="00976FE6" w:rsidRPr="00770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03"/>
    <w:rsid w:val="00392F6E"/>
    <w:rsid w:val="0050367E"/>
    <w:rsid w:val="006F3A75"/>
    <w:rsid w:val="006F750E"/>
    <w:rsid w:val="00714FE0"/>
    <w:rsid w:val="00770EAF"/>
    <w:rsid w:val="007E7DB4"/>
    <w:rsid w:val="00896072"/>
    <w:rsid w:val="00976FE6"/>
    <w:rsid w:val="00A801C2"/>
    <w:rsid w:val="00AE086F"/>
    <w:rsid w:val="00B0426E"/>
    <w:rsid w:val="00DF24C6"/>
    <w:rsid w:val="00EB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032B"/>
  <w15:chartTrackingRefBased/>
  <w15:docId w15:val="{8015E8ED-4D87-4273-8C84-3C66E444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64264">
      <w:bodyDiv w:val="1"/>
      <w:marLeft w:val="0"/>
      <w:marRight w:val="0"/>
      <w:marTop w:val="0"/>
      <w:marBottom w:val="0"/>
      <w:divBdr>
        <w:top w:val="none" w:sz="0" w:space="0" w:color="auto"/>
        <w:left w:val="none" w:sz="0" w:space="0" w:color="auto"/>
        <w:bottom w:val="none" w:sz="0" w:space="0" w:color="auto"/>
        <w:right w:val="none" w:sz="0" w:space="0" w:color="auto"/>
      </w:divBdr>
    </w:div>
    <w:div w:id="1898084100">
      <w:bodyDiv w:val="1"/>
      <w:marLeft w:val="0"/>
      <w:marRight w:val="0"/>
      <w:marTop w:val="0"/>
      <w:marBottom w:val="0"/>
      <w:divBdr>
        <w:top w:val="none" w:sz="0" w:space="0" w:color="auto"/>
        <w:left w:val="none" w:sz="0" w:space="0" w:color="auto"/>
        <w:bottom w:val="none" w:sz="0" w:space="0" w:color="auto"/>
        <w:right w:val="none" w:sz="0" w:space="0" w:color="auto"/>
      </w:divBdr>
    </w:div>
    <w:div w:id="19130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11</cp:revision>
  <dcterms:created xsi:type="dcterms:W3CDTF">2020-01-15T08:07:00Z</dcterms:created>
  <dcterms:modified xsi:type="dcterms:W3CDTF">2020-01-15T10:24:00Z</dcterms:modified>
</cp:coreProperties>
</file>