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1C" w:rsidRPr="0028111C" w:rsidRDefault="00433E4B" w:rsidP="00DA7977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8C5092">
        <w:rPr>
          <w:rFonts w:ascii="Sylfaen" w:hAnsi="Sylfaen"/>
          <w:lang w:val="ka-GE"/>
        </w:rPr>
        <w:t>არც თუ ისე დიდი ხანია მოქმედებაში შევიდა საქართველოს კანონი „შრომის უსაფრთხოების შესახებ“</w:t>
      </w:r>
      <w:r w:rsidR="00DA7977">
        <w:rPr>
          <w:rFonts w:ascii="Sylfaen" w:hAnsi="Sylfaen" w:cs="Sylfaen"/>
          <w:lang w:val="ka-GE"/>
        </w:rPr>
        <w:t>-</w:t>
      </w:r>
      <w:r w:rsidR="0028111C">
        <w:rPr>
          <w:rFonts w:ascii="Sylfaen" w:hAnsi="Sylfaen" w:cs="Sylfaen"/>
          <w:lang w:val="ka-GE"/>
        </w:rPr>
        <w:fldChar w:fldCharType="begin"/>
      </w:r>
      <w:r w:rsidR="0028111C">
        <w:rPr>
          <w:rFonts w:ascii="Sylfaen" w:hAnsi="Sylfaen" w:cs="Sylfaen"/>
          <w:lang w:val="ka-GE"/>
        </w:rPr>
        <w:instrText xml:space="preserve"> HYPERLINK "</w:instrText>
      </w:r>
      <w:r w:rsidR="0028111C" w:rsidRPr="0028111C">
        <w:rPr>
          <w:rFonts w:ascii="Sylfaen" w:hAnsi="Sylfaen" w:cs="Sylfaen"/>
          <w:lang w:val="ka-GE"/>
        </w:rPr>
        <w:instrText xml:space="preserve">https://matsne.gov.ge/ka/document/view/4103880 </w:instrText>
      </w:r>
    </w:p>
    <w:p w:rsidR="0028111C" w:rsidRPr="001714EB" w:rsidRDefault="0028111C" w:rsidP="00DA7977">
      <w:pPr>
        <w:spacing w:after="0"/>
        <w:jc w:val="both"/>
        <w:rPr>
          <w:rStyle w:val="Hyperlink"/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instrText xml:space="preserve">" </w:instrText>
      </w:r>
      <w:r>
        <w:rPr>
          <w:rFonts w:ascii="Sylfaen" w:hAnsi="Sylfaen" w:cs="Sylfaen"/>
          <w:lang w:val="ka-GE"/>
        </w:rPr>
        <w:fldChar w:fldCharType="separate"/>
      </w:r>
      <w:r w:rsidRPr="001714EB">
        <w:rPr>
          <w:rStyle w:val="Hyperlink"/>
          <w:rFonts w:ascii="Sylfaen" w:hAnsi="Sylfaen" w:cs="Sylfaen"/>
          <w:lang w:val="ka-GE"/>
        </w:rPr>
        <w:t xml:space="preserve">https://matsne.gov.ge/ka/document/view/4103880 </w:t>
      </w:r>
    </w:p>
    <w:p w:rsidR="008C5092" w:rsidRDefault="0028111C" w:rsidP="00DA7977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fldChar w:fldCharType="end"/>
      </w:r>
      <w:r w:rsidR="008C5092">
        <w:rPr>
          <w:rFonts w:ascii="Sylfaen" w:hAnsi="Sylfaen"/>
          <w:lang w:val="ka-GE"/>
        </w:rPr>
        <w:t xml:space="preserve"> და </w:t>
      </w:r>
      <w:r w:rsidR="00827000">
        <w:rPr>
          <w:rFonts w:ascii="Sylfaen" w:hAnsi="Sylfaen"/>
          <w:lang w:val="ka-GE"/>
        </w:rPr>
        <w:t xml:space="preserve">ორი წაკითხვით </w:t>
      </w:r>
      <w:r>
        <w:rPr>
          <w:rFonts w:ascii="Sylfaen" w:hAnsi="Sylfaen"/>
          <w:lang w:val="ka-GE"/>
        </w:rPr>
        <w:t>მზადაა დასამტკიცებლად ამავე  სახელწოდების ორგანული კანონი.</w:t>
      </w:r>
      <w:r w:rsidR="008C509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დამტკიცდა </w:t>
      </w:r>
      <w:r w:rsidR="008C5092">
        <w:rPr>
          <w:rFonts w:ascii="Sylfaen" w:hAnsi="Sylfaen"/>
          <w:lang w:val="ka-GE"/>
        </w:rPr>
        <w:t xml:space="preserve"> კანონის ქვემდებარე</w:t>
      </w:r>
      <w:r w:rsidR="00340CD0">
        <w:rPr>
          <w:rFonts w:ascii="Sylfaen" w:hAnsi="Sylfaen"/>
          <w:lang w:val="ka-GE"/>
        </w:rPr>
        <w:t>ბის წესით გამოცემული</w:t>
      </w:r>
      <w:r w:rsidR="008C5092">
        <w:rPr>
          <w:rFonts w:ascii="Sylfaen" w:hAnsi="Sylfaen"/>
          <w:lang w:val="ka-GE"/>
        </w:rPr>
        <w:t xml:space="preserve"> ზოგიერთი აქტი. ამ დოკუმენტების </w:t>
      </w:r>
      <w:r w:rsidR="00340CD0">
        <w:rPr>
          <w:rFonts w:ascii="Sylfaen" w:hAnsi="Sylfaen"/>
          <w:lang w:val="ka-GE"/>
        </w:rPr>
        <w:t xml:space="preserve">პაკეტის </w:t>
      </w:r>
      <w:r w:rsidR="008C5092">
        <w:rPr>
          <w:rFonts w:ascii="Sylfaen" w:hAnsi="Sylfaen"/>
          <w:lang w:val="ka-GE"/>
        </w:rPr>
        <w:t>შემუშავებაში მონაწილე  სახელმწიფო საკანონმდებლო, აღმასრულებელი და საზოგადოებრივი ორგანიზაციების წარმომადგენლობითი  სიის მიუხედავად</w:t>
      </w:r>
      <w:r w:rsidR="00340CD0">
        <w:rPr>
          <w:rFonts w:ascii="Sylfaen" w:hAnsi="Sylfaen"/>
          <w:lang w:val="ka-GE"/>
        </w:rPr>
        <w:t>,</w:t>
      </w:r>
      <w:r w:rsidR="008C5092">
        <w:rPr>
          <w:rFonts w:ascii="Sylfaen" w:hAnsi="Sylfaen"/>
          <w:lang w:val="ka-GE"/>
        </w:rPr>
        <w:t xml:space="preserve"> კანონის აღსრულების პროცეს</w:t>
      </w:r>
      <w:r w:rsidR="00827000">
        <w:rPr>
          <w:rFonts w:ascii="Sylfaen" w:hAnsi="Sylfaen"/>
          <w:lang w:val="ka-GE"/>
        </w:rPr>
        <w:t>ის დასაწყისმა</w:t>
      </w:r>
      <w:r w:rsidR="008C5092">
        <w:rPr>
          <w:rFonts w:ascii="Sylfaen" w:hAnsi="Sylfaen"/>
          <w:lang w:val="ka-GE"/>
        </w:rPr>
        <w:t xml:space="preserve"> დაგვანახა საკანონმდებლო პაკეტის როგორც </w:t>
      </w:r>
      <w:r w:rsidR="00631915">
        <w:rPr>
          <w:rFonts w:ascii="Sylfaen" w:hAnsi="Sylfaen"/>
          <w:lang w:val="ka-GE"/>
        </w:rPr>
        <w:t>ნათელი</w:t>
      </w:r>
      <w:r w:rsidR="008C5092">
        <w:rPr>
          <w:rFonts w:ascii="Sylfaen" w:hAnsi="Sylfaen"/>
          <w:lang w:val="ka-GE"/>
        </w:rPr>
        <w:t xml:space="preserve">, ისე </w:t>
      </w:r>
      <w:r w:rsidR="00631915">
        <w:rPr>
          <w:rFonts w:ascii="Sylfaen" w:hAnsi="Sylfaen"/>
          <w:lang w:val="ka-GE"/>
        </w:rPr>
        <w:t xml:space="preserve">ჩრდილოვანი </w:t>
      </w:r>
      <w:r w:rsidR="008C5092">
        <w:rPr>
          <w:rFonts w:ascii="Sylfaen" w:hAnsi="Sylfaen"/>
          <w:lang w:val="ka-GE"/>
        </w:rPr>
        <w:t>მხარეები.</w:t>
      </w:r>
    </w:p>
    <w:p w:rsidR="00810413" w:rsidRDefault="008C5092" w:rsidP="001A63D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რიგში</w:t>
      </w:r>
      <w:r w:rsidR="004177D5">
        <w:rPr>
          <w:rFonts w:ascii="Sylfaen" w:hAnsi="Sylfaen"/>
          <w:lang w:val="ka-GE"/>
        </w:rPr>
        <w:t>,</w:t>
      </w:r>
      <w:r w:rsidR="00B03813" w:rsidRPr="00177846">
        <w:rPr>
          <w:rFonts w:ascii="Sylfaen" w:hAnsi="Sylfaen"/>
          <w:lang w:val="ka-GE"/>
        </w:rPr>
        <w:t xml:space="preserve"> </w:t>
      </w:r>
      <w:r w:rsidR="00B03813">
        <w:rPr>
          <w:rFonts w:ascii="Sylfaen" w:hAnsi="Sylfaen"/>
          <w:lang w:val="ka-GE"/>
        </w:rPr>
        <w:t xml:space="preserve">როგორც </w:t>
      </w:r>
      <w:r w:rsidR="00631915">
        <w:rPr>
          <w:rFonts w:ascii="Sylfaen" w:hAnsi="Sylfaen"/>
          <w:lang w:val="ka-GE"/>
        </w:rPr>
        <w:t xml:space="preserve">საზოგადოდ </w:t>
      </w:r>
      <w:r w:rsidR="00B03813">
        <w:rPr>
          <w:rFonts w:ascii="Sylfaen" w:hAnsi="Sylfaen"/>
          <w:lang w:val="ka-GE"/>
        </w:rPr>
        <w:t>მიღებულია-დადებითზე:</w:t>
      </w:r>
      <w:r>
        <w:rPr>
          <w:rFonts w:ascii="Sylfaen" w:hAnsi="Sylfaen"/>
          <w:lang w:val="ka-GE"/>
        </w:rPr>
        <w:t xml:space="preserve"> </w:t>
      </w:r>
      <w:r w:rsidR="004177D5">
        <w:rPr>
          <w:rFonts w:ascii="Sylfaen" w:hAnsi="Sylfaen"/>
          <w:lang w:val="ka-GE"/>
        </w:rPr>
        <w:t xml:space="preserve">შრომის უსაფრთხოებაზე სახელმწიფო ზედამხედველობის სფეროში არსებული 13 წლიანი ვაკუუმის პირობებში,  </w:t>
      </w:r>
      <w:r>
        <w:rPr>
          <w:rFonts w:ascii="Sylfaen" w:hAnsi="Sylfaen"/>
          <w:lang w:val="ka-GE"/>
        </w:rPr>
        <w:t>წინსვლად უნდა ჩაითვალოს</w:t>
      </w:r>
      <w:r w:rsidR="00327D75">
        <w:rPr>
          <w:rFonts w:ascii="Sylfaen" w:hAnsi="Sylfaen"/>
          <w:lang w:val="ka-GE"/>
        </w:rPr>
        <w:t xml:space="preserve">, შრომის ინსპექციის ჩანასახოვანი მდგომარეობის მექანიზმის შექმნა და </w:t>
      </w:r>
      <w:r>
        <w:rPr>
          <w:rFonts w:ascii="Sylfaen" w:hAnsi="Sylfaen"/>
          <w:lang w:val="ka-GE"/>
        </w:rPr>
        <w:t xml:space="preserve"> შრომითი ურთიერთობებისადმი ევროპული მიდგომის მექანიზმის  კანონში ასახვა-კანონის აღსრულებაში ფუნქციონალური დანიშნულების გათვალისწინებით</w:t>
      </w:r>
      <w:r w:rsidR="00387B9C" w:rsidRPr="00387B9C">
        <w:rPr>
          <w:rFonts w:ascii="Sylfaen" w:hAnsi="Sylfaen"/>
          <w:lang w:val="ka-GE"/>
        </w:rPr>
        <w:t>б</w:t>
      </w:r>
      <w:r>
        <w:rPr>
          <w:rFonts w:ascii="Sylfaen" w:hAnsi="Sylfaen"/>
          <w:lang w:val="ka-GE"/>
        </w:rPr>
        <w:t xml:space="preserve"> თანაბრად არის წარმოდგენილი</w:t>
      </w:r>
      <w:r w:rsidR="004177D5">
        <w:rPr>
          <w:rFonts w:ascii="Sylfaen" w:hAnsi="Sylfaen"/>
          <w:lang w:val="ka-GE"/>
        </w:rPr>
        <w:t xml:space="preserve"> ტრიპატრიზმის </w:t>
      </w:r>
      <w:r w:rsidR="00387B9C">
        <w:rPr>
          <w:rFonts w:ascii="Sylfaen" w:hAnsi="Sylfaen"/>
          <w:lang w:val="ka-GE"/>
        </w:rPr>
        <w:t xml:space="preserve">მოდელის </w:t>
      </w:r>
      <w:r w:rsidR="004177D5">
        <w:rPr>
          <w:rFonts w:ascii="Sylfaen" w:hAnsi="Sylfaen"/>
          <w:lang w:val="ka-GE"/>
        </w:rPr>
        <w:t xml:space="preserve"> </w:t>
      </w:r>
      <w:r w:rsidR="00177846">
        <w:rPr>
          <w:rFonts w:ascii="Sylfaen" w:hAnsi="Sylfaen"/>
          <w:lang w:val="ka-GE"/>
        </w:rPr>
        <w:t>მხარეები</w:t>
      </w:r>
      <w:r w:rsidR="004177D5">
        <w:rPr>
          <w:rFonts w:ascii="Sylfaen" w:hAnsi="Sylfaen"/>
          <w:lang w:val="ka-GE"/>
        </w:rPr>
        <w:t>:</w:t>
      </w:r>
      <w:r w:rsidR="00387B9C">
        <w:rPr>
          <w:rFonts w:ascii="Sylfaen" w:hAnsi="Sylfaen"/>
          <w:lang w:val="ka-GE"/>
        </w:rPr>
        <w:t xml:space="preserve"> </w:t>
      </w:r>
      <w:r w:rsidR="004177D5">
        <w:rPr>
          <w:rFonts w:ascii="Sylfaen" w:hAnsi="Sylfaen"/>
          <w:lang w:val="ka-GE"/>
        </w:rPr>
        <w:t>სახელმწიფო -ჯანდაცვის სამინისტროსა და მისი შრომის უსაფრთხოებაზე ზედამხედველობის დეპარტამენტის, დაქირავებულთა, (ან</w:t>
      </w:r>
      <w:r w:rsidR="00D73D27">
        <w:rPr>
          <w:rFonts w:ascii="Sylfaen" w:hAnsi="Sylfaen"/>
          <w:lang w:val="ka-GE"/>
        </w:rPr>
        <w:t>/და</w:t>
      </w:r>
      <w:r w:rsidR="004177D5">
        <w:rPr>
          <w:rFonts w:ascii="Sylfaen" w:hAnsi="Sylfaen"/>
          <w:lang w:val="ka-GE"/>
        </w:rPr>
        <w:t xml:space="preserve"> პროფესიული კავშირების) არჩევითი წარმომადგენელი</w:t>
      </w:r>
      <w:r w:rsidR="00327D75">
        <w:rPr>
          <w:rFonts w:ascii="Sylfaen" w:hAnsi="Sylfaen"/>
          <w:lang w:val="ka-GE"/>
        </w:rPr>
        <w:t>ს</w:t>
      </w:r>
      <w:r w:rsidR="004177D5">
        <w:rPr>
          <w:rFonts w:ascii="Sylfaen" w:hAnsi="Sylfaen"/>
          <w:lang w:val="ka-GE"/>
        </w:rPr>
        <w:t xml:space="preserve">  და </w:t>
      </w:r>
      <w:r>
        <w:rPr>
          <w:rFonts w:ascii="Sylfaen" w:hAnsi="Sylfaen"/>
          <w:lang w:val="ka-GE"/>
        </w:rPr>
        <w:t xml:space="preserve"> </w:t>
      </w:r>
      <w:r w:rsidR="00327D75">
        <w:rPr>
          <w:rFonts w:ascii="Sylfaen" w:hAnsi="Sylfaen"/>
          <w:lang w:val="ka-GE"/>
        </w:rPr>
        <w:t xml:space="preserve">კანონის </w:t>
      </w:r>
      <w:r w:rsidR="004177D5">
        <w:rPr>
          <w:rFonts w:ascii="Sylfaen" w:hAnsi="Sylfaen"/>
          <w:lang w:val="ka-GE"/>
        </w:rPr>
        <w:t>ყველაზე მთავარი ფიგურანტი</w:t>
      </w:r>
      <w:r w:rsidR="00327D75">
        <w:rPr>
          <w:rFonts w:ascii="Sylfaen" w:hAnsi="Sylfaen"/>
          <w:lang w:val="ka-GE"/>
        </w:rPr>
        <w:t>ს</w:t>
      </w:r>
      <w:r w:rsidR="004177D5">
        <w:rPr>
          <w:rFonts w:ascii="Sylfaen" w:hAnsi="Sylfaen"/>
          <w:lang w:val="ka-GE"/>
        </w:rPr>
        <w:t>-ე.წ. დამსაქმებელი</w:t>
      </w:r>
      <w:r w:rsidR="00327D75">
        <w:rPr>
          <w:rFonts w:ascii="Sylfaen" w:hAnsi="Sylfaen"/>
          <w:lang w:val="ka-GE"/>
        </w:rPr>
        <w:t>ს სახით.</w:t>
      </w:r>
      <w:r w:rsidR="00D73D27">
        <w:rPr>
          <w:rFonts w:ascii="Sylfaen" w:hAnsi="Sylfaen"/>
          <w:lang w:val="ka-GE"/>
        </w:rPr>
        <w:t xml:space="preserve"> ა</w:t>
      </w:r>
      <w:r w:rsidR="00387B9C">
        <w:rPr>
          <w:rFonts w:ascii="Sylfaen" w:hAnsi="Sylfaen"/>
          <w:lang w:val="ka-GE"/>
        </w:rPr>
        <w:t xml:space="preserve">სეთი </w:t>
      </w:r>
      <w:r w:rsidR="00D73D27">
        <w:rPr>
          <w:rFonts w:ascii="Sylfaen" w:hAnsi="Sylfaen"/>
          <w:lang w:val="ka-GE"/>
        </w:rPr>
        <w:t>დამოკიდებულებ</w:t>
      </w:r>
      <w:r w:rsidR="00631915">
        <w:rPr>
          <w:rFonts w:ascii="Sylfaen" w:hAnsi="Sylfaen"/>
          <w:lang w:val="ka-GE"/>
        </w:rPr>
        <w:t xml:space="preserve">ა „დამსაქმებლის“ ტერმინისადმი  </w:t>
      </w:r>
      <w:r w:rsidR="00D73D27">
        <w:rPr>
          <w:rFonts w:ascii="Sylfaen" w:hAnsi="Sylfaen"/>
          <w:lang w:val="ka-GE"/>
        </w:rPr>
        <w:t xml:space="preserve"> </w:t>
      </w:r>
      <w:r w:rsidR="00387B9C">
        <w:rPr>
          <w:rFonts w:ascii="Sylfaen" w:hAnsi="Sylfaen"/>
          <w:lang w:val="ka-GE"/>
        </w:rPr>
        <w:t xml:space="preserve">განაპირობა ჩანაწერმა </w:t>
      </w:r>
      <w:r w:rsidR="00D73D27">
        <w:rPr>
          <w:rFonts w:ascii="Sylfaen" w:hAnsi="Sylfaen"/>
          <w:lang w:val="ka-GE"/>
        </w:rPr>
        <w:t xml:space="preserve">:კანონის მე-5 მუხლის მესამე პუნქტის ა) ქვეპუნქტში დამსაქმებელმა...სწავლებისა და ტრენინგის ჩატარება უნდა უზრუნველყოს:“დასაქმებულის დაქირავებისას“. ე. ი. </w:t>
      </w:r>
      <w:r w:rsidR="00177846">
        <w:rPr>
          <w:rFonts w:ascii="Sylfaen" w:hAnsi="Sylfaen"/>
          <w:lang w:val="ka-GE"/>
        </w:rPr>
        <w:t>კანონმ</w:t>
      </w:r>
      <w:r w:rsidR="00631915">
        <w:rPr>
          <w:rFonts w:ascii="Sylfaen" w:hAnsi="Sylfaen"/>
          <w:lang w:val="ka-GE"/>
        </w:rPr>
        <w:t>დ</w:t>
      </w:r>
      <w:r w:rsidR="00177846">
        <w:rPr>
          <w:rFonts w:ascii="Sylfaen" w:hAnsi="Sylfaen"/>
          <w:lang w:val="ka-GE"/>
        </w:rPr>
        <w:t xml:space="preserve">ებელი აღიარებს, რომ </w:t>
      </w:r>
      <w:r w:rsidR="00D73D27">
        <w:rPr>
          <w:rFonts w:ascii="Sylfaen" w:hAnsi="Sylfaen"/>
          <w:lang w:val="ka-GE"/>
        </w:rPr>
        <w:t>რეალ</w:t>
      </w:r>
      <w:r w:rsidR="00254BDB">
        <w:rPr>
          <w:rFonts w:ascii="Sylfaen" w:hAnsi="Sylfaen"/>
          <w:lang w:val="ka-GE"/>
        </w:rPr>
        <w:t>ურად</w:t>
      </w:r>
      <w:r w:rsidR="00D73D27">
        <w:rPr>
          <w:rFonts w:ascii="Sylfaen" w:hAnsi="Sylfaen"/>
          <w:lang w:val="ka-GE"/>
        </w:rPr>
        <w:t xml:space="preserve"> საქმე გვაქვს არა დასაქმებასთან, არამედ დაქირავებასთან, რაც</w:t>
      </w:r>
      <w:r w:rsidR="00340CD0">
        <w:rPr>
          <w:rFonts w:ascii="Sylfaen" w:hAnsi="Sylfaen"/>
          <w:lang w:val="ka-GE"/>
        </w:rPr>
        <w:t xml:space="preserve"> შრომითი </w:t>
      </w:r>
      <w:r w:rsidR="00254BDB">
        <w:rPr>
          <w:rFonts w:ascii="Sylfaen" w:hAnsi="Sylfaen"/>
          <w:lang w:val="ka-GE"/>
        </w:rPr>
        <w:t xml:space="preserve">და  </w:t>
      </w:r>
      <w:r w:rsidR="00827000">
        <w:rPr>
          <w:rFonts w:ascii="Sylfaen" w:hAnsi="Sylfaen"/>
          <w:lang w:val="ka-GE"/>
        </w:rPr>
        <w:t>ფსიქო-</w:t>
      </w:r>
      <w:r w:rsidR="00254BDB">
        <w:rPr>
          <w:rFonts w:ascii="Sylfaen" w:hAnsi="Sylfaen"/>
          <w:lang w:val="ka-GE"/>
        </w:rPr>
        <w:t>სოციალური  ურთიერთობის</w:t>
      </w:r>
      <w:r w:rsidR="00340CD0">
        <w:rPr>
          <w:rFonts w:ascii="Sylfaen" w:hAnsi="Sylfaen"/>
          <w:lang w:val="ka-GE"/>
        </w:rPr>
        <w:t xml:space="preserve"> </w:t>
      </w:r>
      <w:r w:rsidR="00D73D27">
        <w:rPr>
          <w:rFonts w:ascii="Sylfaen" w:hAnsi="Sylfaen"/>
          <w:lang w:val="ka-GE"/>
        </w:rPr>
        <w:t>თვალსაზრისით</w:t>
      </w:r>
      <w:r w:rsidR="00340CD0">
        <w:rPr>
          <w:rFonts w:ascii="Sylfaen" w:hAnsi="Sylfaen"/>
          <w:lang w:val="ka-GE"/>
        </w:rPr>
        <w:t>-განსხვავებულ</w:t>
      </w:r>
      <w:r w:rsidR="00D73D27">
        <w:rPr>
          <w:rFonts w:ascii="Sylfaen" w:hAnsi="Sylfaen"/>
          <w:lang w:val="ka-GE"/>
        </w:rPr>
        <w:t xml:space="preserve"> ფასეულობებ</w:t>
      </w:r>
      <w:r w:rsidR="00340CD0">
        <w:rPr>
          <w:rFonts w:ascii="Sylfaen" w:hAnsi="Sylfaen"/>
          <w:lang w:val="ka-GE"/>
        </w:rPr>
        <w:t xml:space="preserve">ს წარმოადგენენ, თუმცა ეს ცალკე </w:t>
      </w:r>
      <w:r w:rsidR="00433E4B">
        <w:rPr>
          <w:rFonts w:ascii="Sylfaen" w:hAnsi="Sylfaen"/>
          <w:lang w:val="ka-GE"/>
        </w:rPr>
        <w:t>განხილვის</w:t>
      </w:r>
      <w:r w:rsidR="00340CD0">
        <w:rPr>
          <w:rFonts w:ascii="Sylfaen" w:hAnsi="Sylfaen"/>
          <w:lang w:val="ka-GE"/>
        </w:rPr>
        <w:t xml:space="preserve"> თემაა.</w:t>
      </w:r>
    </w:p>
    <w:p w:rsidR="00810413" w:rsidRDefault="00810413" w:rsidP="00810413">
      <w:pPr>
        <w:spacing w:after="0"/>
        <w:jc w:val="center"/>
        <w:rPr>
          <w:rFonts w:ascii="Sylfaen" w:hAnsi="Sylfaen"/>
          <w:b/>
          <w:lang w:val="ka-GE"/>
        </w:rPr>
      </w:pPr>
    </w:p>
    <w:p w:rsidR="00810413" w:rsidRPr="00810413" w:rsidRDefault="00810413" w:rsidP="00810413">
      <w:pPr>
        <w:spacing w:after="0"/>
        <w:jc w:val="center"/>
        <w:rPr>
          <w:rFonts w:ascii="Sylfaen" w:hAnsi="Sylfaen"/>
          <w:b/>
          <w:lang w:val="ka-GE"/>
        </w:rPr>
      </w:pPr>
      <w:r w:rsidRPr="00810413">
        <w:rPr>
          <w:rFonts w:ascii="Sylfaen" w:hAnsi="Sylfaen"/>
          <w:b/>
          <w:lang w:val="ka-GE"/>
        </w:rPr>
        <w:t>საფრთხეებისა და რისკების შეფასებისა და მართვის სისტემა.</w:t>
      </w:r>
    </w:p>
    <w:p w:rsidR="00810413" w:rsidRDefault="004D4B22" w:rsidP="001A63D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B7118B">
        <w:rPr>
          <w:rFonts w:ascii="Sylfaen" w:hAnsi="Sylfaen"/>
          <w:lang w:val="ka-GE"/>
        </w:rPr>
        <w:t xml:space="preserve">  </w:t>
      </w:r>
    </w:p>
    <w:p w:rsidR="00340CD0" w:rsidRDefault="00B7118B" w:rsidP="001A63D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340CD0">
        <w:rPr>
          <w:rFonts w:ascii="Sylfaen" w:hAnsi="Sylfaen"/>
          <w:lang w:val="ka-GE"/>
        </w:rPr>
        <w:t xml:space="preserve">მისასალმებელია </w:t>
      </w:r>
      <w:r w:rsidR="00387B9C">
        <w:rPr>
          <w:rFonts w:ascii="Sylfaen" w:hAnsi="Sylfaen"/>
          <w:lang w:val="ka-GE"/>
        </w:rPr>
        <w:t xml:space="preserve">კანონში </w:t>
      </w:r>
      <w:r w:rsidR="00340CD0">
        <w:rPr>
          <w:rFonts w:ascii="Sylfaen" w:hAnsi="Sylfaen"/>
          <w:lang w:val="ka-GE"/>
        </w:rPr>
        <w:t>პრინციპული დათქმა იმისა, რომ პრიორიტეტად ჩამოყალიბდა საწა</w:t>
      </w:r>
      <w:r w:rsidR="00C0634F">
        <w:rPr>
          <w:rFonts w:ascii="Sylfaen" w:hAnsi="Sylfaen"/>
          <w:lang w:val="ka-GE"/>
        </w:rPr>
        <w:t>რმოში (ორგანიზაციაში) საფრთხეებისა და რისკების შეფასებისა და მართვის</w:t>
      </w:r>
      <w:r w:rsidR="00387B9C">
        <w:rPr>
          <w:rFonts w:ascii="Sylfaen" w:hAnsi="Sylfaen"/>
          <w:lang w:val="ka-GE"/>
        </w:rPr>
        <w:t xml:space="preserve"> პერმანენტული (მუდმივმოქმედი)</w:t>
      </w:r>
      <w:r w:rsidR="00C0634F">
        <w:rPr>
          <w:rFonts w:ascii="Sylfaen" w:hAnsi="Sylfaen"/>
          <w:lang w:val="ka-GE"/>
        </w:rPr>
        <w:t xml:space="preserve"> სისტემა, ადრე არსებული საბჭოური</w:t>
      </w:r>
      <w:r w:rsidR="004D4B22">
        <w:rPr>
          <w:rFonts w:ascii="Sylfaen" w:hAnsi="Sylfaen"/>
          <w:lang w:val="ka-GE"/>
        </w:rPr>
        <w:t>,</w:t>
      </w:r>
      <w:r w:rsidR="00C0634F">
        <w:rPr>
          <w:rFonts w:ascii="Sylfaen" w:hAnsi="Sylfaen"/>
          <w:lang w:val="ka-GE"/>
        </w:rPr>
        <w:t xml:space="preserve"> უსაფრთხოების ტექნიკის</w:t>
      </w:r>
      <w:r w:rsidR="00387B9C">
        <w:rPr>
          <w:rFonts w:ascii="Sylfaen" w:hAnsi="Sylfaen"/>
          <w:lang w:val="ka-GE"/>
        </w:rPr>
        <w:t xml:space="preserve"> ფორმალურად მოქმედი, ზედამხედველობის მხრივ </w:t>
      </w:r>
      <w:r w:rsidR="00C0634F">
        <w:rPr>
          <w:rFonts w:ascii="Sylfaen" w:hAnsi="Sylfaen"/>
          <w:lang w:val="ka-GE"/>
        </w:rPr>
        <w:t xml:space="preserve"> მდგომარეობის </w:t>
      </w:r>
      <w:r w:rsidR="00177846">
        <w:rPr>
          <w:rFonts w:ascii="Sylfaen" w:hAnsi="Sylfaen"/>
          <w:lang w:val="ka-GE"/>
        </w:rPr>
        <w:t xml:space="preserve">მრავალჯერადი </w:t>
      </w:r>
      <w:r w:rsidR="00C0634F">
        <w:rPr>
          <w:rFonts w:ascii="Sylfaen" w:hAnsi="Sylfaen"/>
          <w:lang w:val="ka-GE"/>
        </w:rPr>
        <w:t>შემოწმების მანკიერი პრ</w:t>
      </w:r>
      <w:r w:rsidR="004D4B22">
        <w:rPr>
          <w:rFonts w:ascii="Sylfaen" w:hAnsi="Sylfaen"/>
          <w:lang w:val="ka-GE"/>
        </w:rPr>
        <w:t>ა</w:t>
      </w:r>
      <w:r w:rsidR="00C0634F">
        <w:rPr>
          <w:rFonts w:ascii="Sylfaen" w:hAnsi="Sylfaen"/>
          <w:lang w:val="ka-GE"/>
        </w:rPr>
        <w:t>ქტიკის ნაცვლად</w:t>
      </w:r>
      <w:r w:rsidR="004D4B22">
        <w:rPr>
          <w:rFonts w:ascii="Sylfaen" w:hAnsi="Sylfaen"/>
          <w:lang w:val="ka-GE"/>
        </w:rPr>
        <w:t>, თუმცა ამის მიუხედავად კანონს გააჩნია  ხარვეზები:</w:t>
      </w:r>
    </w:p>
    <w:p w:rsidR="004D4B22" w:rsidRDefault="00025905" w:rsidP="001A63DD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კანონის </w:t>
      </w:r>
      <w:r w:rsidR="00055F2F">
        <w:rPr>
          <w:rFonts w:ascii="Sylfaen" w:hAnsi="Sylfaen"/>
          <w:lang w:val="ka-GE"/>
        </w:rPr>
        <w:t>ჩრდილოვანი მხარის</w:t>
      </w:r>
      <w:r>
        <w:rPr>
          <w:rFonts w:ascii="Sylfaen" w:hAnsi="Sylfaen"/>
          <w:lang w:val="ka-GE"/>
        </w:rPr>
        <w:t xml:space="preserve"> ნათლად დანახვაში ხელს შეგვიწყობს </w:t>
      </w:r>
      <w:r w:rsidR="004D4B22">
        <w:rPr>
          <w:rFonts w:ascii="Sylfaen" w:hAnsi="Sylfaen"/>
          <w:lang w:val="ka-GE"/>
        </w:rPr>
        <w:t xml:space="preserve">კანონის </w:t>
      </w:r>
      <w:r w:rsidR="00387B9C">
        <w:rPr>
          <w:rFonts w:ascii="Sylfaen" w:hAnsi="Sylfaen"/>
          <w:lang w:val="ka-GE"/>
        </w:rPr>
        <w:t xml:space="preserve">(და პროექტშიც) </w:t>
      </w:r>
      <w:r w:rsidR="004D4B22">
        <w:rPr>
          <w:rFonts w:ascii="Sylfaen" w:hAnsi="Sylfaen"/>
          <w:lang w:val="ka-GE"/>
        </w:rPr>
        <w:t xml:space="preserve">მესამე მუხლის </w:t>
      </w:r>
      <w:r w:rsidR="00B7118B">
        <w:rPr>
          <w:rFonts w:ascii="Sylfaen" w:hAnsi="Sylfaen"/>
          <w:lang w:val="ka-GE"/>
        </w:rPr>
        <w:t xml:space="preserve">(ტერმინთა განმარტება) </w:t>
      </w:r>
      <w:r w:rsidR="004D4B22">
        <w:rPr>
          <w:rFonts w:ascii="Sylfaen" w:hAnsi="Sylfaen"/>
          <w:lang w:val="ka-GE"/>
        </w:rPr>
        <w:t>ფ) ქვეპუნქტში ჩაწერილი</w:t>
      </w:r>
      <w:r w:rsidR="00055F2F">
        <w:rPr>
          <w:rFonts w:ascii="Sylfaen" w:hAnsi="Sylfaen"/>
          <w:lang w:val="ka-GE"/>
        </w:rPr>
        <w:t xml:space="preserve"> ტექსტი </w:t>
      </w:r>
      <w:r w:rsidR="004D4B22">
        <w:rPr>
          <w:rFonts w:ascii="Sylfaen" w:hAnsi="Sylfaen"/>
          <w:lang w:val="ka-GE"/>
        </w:rPr>
        <w:t xml:space="preserve">:“რისკის შეფასება-ღონისძიებათა კომპლექსი, რომელიც ეფუძნება შრომის საერთაშორისო ორგანიზაციის მიერ </w:t>
      </w:r>
      <w:r w:rsidR="00FF6265">
        <w:rPr>
          <w:rFonts w:ascii="Sylfaen" w:hAnsi="Sylfaen"/>
          <w:lang w:val="ka-GE"/>
        </w:rPr>
        <w:t>აღიარებულ მეთოდოლოგიას და მოიცავს სამუშაო სივრცეში სამუშაო პროცესთან დაკავშირებული საფრთხეების იდენტიფიკაციას, ანალიზს, შეფასებასა და პრევენციული ღონისძიებების განსაზღვრას“</w:t>
      </w:r>
      <w:r w:rsidR="00B03813">
        <w:rPr>
          <w:rFonts w:ascii="Sylfaen" w:hAnsi="Sylfaen"/>
          <w:lang w:val="ka-GE"/>
        </w:rPr>
        <w:t xml:space="preserve">, </w:t>
      </w:r>
      <w:r w:rsidR="00055F2F">
        <w:rPr>
          <w:rFonts w:ascii="Sylfaen" w:hAnsi="Sylfaen"/>
          <w:lang w:val="ka-GE"/>
        </w:rPr>
        <w:t>ჩვენ</w:t>
      </w:r>
      <w:r w:rsidR="00B7118B">
        <w:rPr>
          <w:rFonts w:ascii="Sylfaen" w:hAnsi="Sylfaen"/>
          <w:lang w:val="ka-GE"/>
        </w:rPr>
        <w:t>ც</w:t>
      </w:r>
      <w:r w:rsidR="00055F2F">
        <w:rPr>
          <w:rFonts w:ascii="Sylfaen" w:hAnsi="Sylfaen"/>
          <w:lang w:val="ka-GE"/>
        </w:rPr>
        <w:t xml:space="preserve"> </w:t>
      </w:r>
      <w:r w:rsidR="00B7118B">
        <w:rPr>
          <w:rFonts w:ascii="Sylfaen" w:hAnsi="Sylfaen"/>
          <w:lang w:val="ka-GE"/>
        </w:rPr>
        <w:t xml:space="preserve">წინამდებარე </w:t>
      </w:r>
      <w:r w:rsidR="00177846">
        <w:rPr>
          <w:rFonts w:ascii="Sylfaen" w:hAnsi="Sylfaen"/>
          <w:lang w:val="ka-GE"/>
        </w:rPr>
        <w:t>ანალიზის ფორმად გამოვიყენ</w:t>
      </w:r>
      <w:r w:rsidR="00B7118B">
        <w:rPr>
          <w:rFonts w:ascii="Sylfaen" w:hAnsi="Sylfaen"/>
          <w:lang w:val="ka-GE"/>
        </w:rPr>
        <w:t>ე</w:t>
      </w:r>
      <w:r w:rsidR="00177846">
        <w:rPr>
          <w:rFonts w:ascii="Sylfaen" w:hAnsi="Sylfaen"/>
          <w:lang w:val="ka-GE"/>
        </w:rPr>
        <w:t xml:space="preserve">თ </w:t>
      </w:r>
      <w:r w:rsidR="00B0381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კანონში გაწერილი </w:t>
      </w:r>
      <w:r w:rsidR="00177846">
        <w:rPr>
          <w:rFonts w:ascii="Sylfaen" w:hAnsi="Sylfaen"/>
          <w:lang w:val="ka-GE"/>
        </w:rPr>
        <w:t xml:space="preserve">მხარეთა </w:t>
      </w:r>
      <w:r>
        <w:rPr>
          <w:rFonts w:ascii="Sylfaen" w:hAnsi="Sylfaen"/>
          <w:lang w:val="ka-GE"/>
        </w:rPr>
        <w:t xml:space="preserve">უფლება-მოვალეობების  შედარება ზემოაღნიშნულ </w:t>
      </w:r>
      <w:r w:rsidR="00095A7F">
        <w:rPr>
          <w:rFonts w:ascii="Sylfaen" w:hAnsi="Sylfaen"/>
          <w:lang w:val="ka-GE"/>
        </w:rPr>
        <w:t xml:space="preserve">მუხლში მითითებულ </w:t>
      </w:r>
      <w:r>
        <w:rPr>
          <w:rFonts w:ascii="Sylfaen" w:hAnsi="Sylfaen"/>
          <w:lang w:val="ka-GE"/>
        </w:rPr>
        <w:t>მეთოდოლოგიასთან.</w:t>
      </w:r>
    </w:p>
    <w:p w:rsidR="00115C00" w:rsidRDefault="00025905" w:rsidP="001A63D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,Bold"/>
          <w:bCs/>
          <w:sz w:val="24"/>
          <w:szCs w:val="24"/>
          <w:lang w:val="ka-GE"/>
        </w:rPr>
      </w:pPr>
      <w:r>
        <w:rPr>
          <w:rFonts w:ascii="Sylfaen" w:hAnsi="Sylfaen"/>
          <w:lang w:val="ka-GE"/>
        </w:rPr>
        <w:lastRenderedPageBreak/>
        <w:t xml:space="preserve">პირველი, რაც უნდა აღინიშნოს </w:t>
      </w:r>
      <w:r w:rsidR="0017784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შ.ს.ო. მეთოდოლოგიის </w:t>
      </w:r>
      <w:r w:rsidR="00074083">
        <w:rPr>
          <w:rFonts w:ascii="Sylfaen" w:hAnsi="Sylfaen"/>
          <w:lang w:val="ka-GE"/>
        </w:rPr>
        <w:t xml:space="preserve"> ძირითად დოკუმენტს ჰქვია -</w:t>
      </w:r>
      <w:r w:rsidR="00074083" w:rsidRPr="00074083">
        <w:rPr>
          <w:rFonts w:ascii="Sylfaen" w:hAnsi="Sylfaen"/>
          <w:lang w:val="ka-GE"/>
        </w:rPr>
        <w:t xml:space="preserve"> </w:t>
      </w:r>
      <w:hyperlink r:id="rId7" w:history="1">
        <w:r w:rsidR="00074083" w:rsidRPr="00402B16">
          <w:rPr>
            <w:rStyle w:val="Hyperlink"/>
            <w:rFonts w:ascii="Sylfaen" w:hAnsi="Sylfaen"/>
            <w:lang w:val="ka-GE"/>
          </w:rPr>
          <w:t>Guidelines on occupational safety and health management systems. ILO-OSH 2001</w:t>
        </w:r>
      </w:hyperlink>
      <w:r w:rsidR="00074083">
        <w:rPr>
          <w:rFonts w:ascii="Sylfaen" w:hAnsi="Sylfaen"/>
          <w:lang w:val="ka-GE"/>
        </w:rPr>
        <w:t xml:space="preserve">. </w:t>
      </w:r>
      <w:r w:rsidR="00074083" w:rsidRPr="00074083">
        <w:rPr>
          <w:rFonts w:ascii="AcadNusx" w:hAnsi="AcadNusx"/>
          <w:lang w:val="ka-GE"/>
        </w:rPr>
        <w:t>Sromis usa</w:t>
      </w:r>
      <w:r w:rsidR="00074083">
        <w:rPr>
          <w:rFonts w:ascii="AcadNusx" w:hAnsi="AcadNusx"/>
          <w:lang w:val="ka-GE"/>
        </w:rPr>
        <w:t>frTxoebis  marTvis sistemebis</w:t>
      </w:r>
      <w:r w:rsidR="00074083">
        <w:rPr>
          <w:rFonts w:ascii="Sylfaen" w:hAnsi="Sylfaen"/>
          <w:lang w:val="ka-GE"/>
        </w:rPr>
        <w:t xml:space="preserve"> </w:t>
      </w:r>
      <w:r w:rsidR="00074083" w:rsidRPr="00074083">
        <w:rPr>
          <w:rFonts w:ascii="AcadNusx" w:hAnsi="AcadNusx"/>
          <w:lang w:val="ka-GE"/>
        </w:rPr>
        <w:t>meToduri miTiTeba</w:t>
      </w:r>
      <w:r w:rsidR="00074083">
        <w:rPr>
          <w:rFonts w:ascii="Sylfaen" w:hAnsi="Sylfaen"/>
          <w:lang w:val="ka-GE"/>
        </w:rPr>
        <w:t xml:space="preserve"> ILO-OSH 2001</w:t>
      </w:r>
      <w:r w:rsidR="003F6FB1">
        <w:rPr>
          <w:rFonts w:ascii="Sylfaen" w:hAnsi="Sylfaen"/>
          <w:lang w:val="ka-GE"/>
        </w:rPr>
        <w:t>.</w:t>
      </w:r>
      <w:r w:rsidR="00074083">
        <w:rPr>
          <w:rFonts w:ascii="Sylfaen" w:hAnsi="Sylfaen"/>
          <w:lang w:val="ka-GE"/>
        </w:rPr>
        <w:t xml:space="preserve"> შ.ს.ო.-</w:t>
      </w:r>
      <w:r w:rsidR="00177846">
        <w:rPr>
          <w:rFonts w:ascii="Sylfaen" w:hAnsi="Sylfaen"/>
          <w:lang w:val="ka-GE"/>
        </w:rPr>
        <w:t xml:space="preserve">ს </w:t>
      </w:r>
      <w:r w:rsidR="00074083">
        <w:rPr>
          <w:rFonts w:ascii="Sylfaen" w:hAnsi="Sylfaen"/>
          <w:lang w:val="ka-GE"/>
        </w:rPr>
        <w:t xml:space="preserve">მიერ </w:t>
      </w:r>
      <w:r w:rsidR="00A21B97">
        <w:rPr>
          <w:rFonts w:ascii="Sylfaen" w:hAnsi="Sylfaen"/>
          <w:lang w:val="ka-GE"/>
        </w:rPr>
        <w:t>აღიარებულ</w:t>
      </w:r>
      <w:r w:rsidR="00177846">
        <w:rPr>
          <w:rFonts w:ascii="Sylfaen" w:hAnsi="Sylfaen"/>
          <w:lang w:val="ka-GE"/>
        </w:rPr>
        <w:t xml:space="preserve"> მეთოდური </w:t>
      </w:r>
      <w:r w:rsidR="00074083">
        <w:rPr>
          <w:rFonts w:ascii="Sylfaen" w:hAnsi="Sylfaen"/>
          <w:lang w:val="ka-GE"/>
        </w:rPr>
        <w:t xml:space="preserve"> სახელმძღვანელო</w:t>
      </w:r>
      <w:r w:rsidR="00074083" w:rsidRPr="00074083">
        <w:rPr>
          <w:rFonts w:ascii="Sylfaen" w:hAnsi="Sylfaen"/>
          <w:sz w:val="24"/>
          <w:szCs w:val="24"/>
          <w:lang w:val="ka-GE"/>
        </w:rPr>
        <w:t xml:space="preserve"> </w:t>
      </w:r>
      <w:r w:rsidR="00074083">
        <w:rPr>
          <w:rFonts w:ascii="Sylfaen" w:hAnsi="Sylfaen"/>
          <w:sz w:val="24"/>
          <w:szCs w:val="24"/>
          <w:lang w:val="ka-GE"/>
        </w:rPr>
        <w:t>„</w:t>
      </w:r>
      <w:r w:rsidR="00074083" w:rsidRPr="00074083">
        <w:rPr>
          <w:rFonts w:ascii="AcadNusx" w:hAnsi="AcadNusx" w:cs="Arial,Bold"/>
          <w:bCs/>
          <w:sz w:val="24"/>
          <w:szCs w:val="24"/>
          <w:lang w:val="ka-GE"/>
        </w:rPr>
        <w:t>riskebis Sefaseba samuSao adgilze</w:t>
      </w:r>
      <w:r w:rsidR="003F6FB1">
        <w:rPr>
          <w:rFonts w:ascii="Sylfaen" w:hAnsi="Sylfaen" w:cs="Arial,Bold"/>
          <w:bCs/>
          <w:sz w:val="24"/>
          <w:szCs w:val="24"/>
          <w:lang w:val="ka-GE"/>
        </w:rPr>
        <w:t>.</w:t>
      </w:r>
      <w:r w:rsidR="00074083">
        <w:rPr>
          <w:rFonts w:ascii="Sylfaen" w:hAnsi="Sylfaen" w:cs="Arial,Bold"/>
          <w:bCs/>
          <w:sz w:val="24"/>
          <w:szCs w:val="24"/>
          <w:lang w:val="ka-GE"/>
        </w:rPr>
        <w:t xml:space="preserve"> </w:t>
      </w:r>
      <w:r w:rsidR="00074083" w:rsidRPr="00074083">
        <w:rPr>
          <w:rFonts w:ascii="AcadNusx" w:hAnsi="AcadNusx" w:cs="Arial,Bold"/>
          <w:bCs/>
          <w:sz w:val="24"/>
          <w:szCs w:val="24"/>
          <w:lang w:val="ka-GE"/>
        </w:rPr>
        <w:t>praqtikuli saxelmZRvanelo</w:t>
      </w:r>
      <w:r w:rsidR="00A21B97">
        <w:rPr>
          <w:rFonts w:ascii="Sylfaen" w:hAnsi="Sylfaen" w:cs="Arial,Bold"/>
          <w:bCs/>
          <w:sz w:val="24"/>
          <w:szCs w:val="24"/>
          <w:lang w:val="ka-GE"/>
        </w:rPr>
        <w:t>,</w:t>
      </w:r>
      <w:r w:rsidR="00074083">
        <w:rPr>
          <w:rFonts w:ascii="Sylfaen" w:hAnsi="Sylfaen" w:cs="Arial,Bold"/>
          <w:bCs/>
          <w:sz w:val="24"/>
          <w:szCs w:val="24"/>
          <w:lang w:val="ka-GE"/>
        </w:rPr>
        <w:t xml:space="preserve">“ </w:t>
      </w:r>
      <w:r w:rsidR="00177846">
        <w:rPr>
          <w:rFonts w:ascii="Sylfaen" w:hAnsi="Sylfaen" w:cs="Arial,Bold"/>
          <w:bCs/>
          <w:sz w:val="24"/>
          <w:szCs w:val="24"/>
          <w:lang w:val="ka-GE"/>
        </w:rPr>
        <w:t>(</w:t>
      </w:r>
      <w:r w:rsidR="00074083">
        <w:rPr>
          <w:rFonts w:ascii="Sylfaen" w:hAnsi="Sylfaen" w:cs="Arial,Bold"/>
          <w:bCs/>
          <w:sz w:val="24"/>
          <w:szCs w:val="24"/>
          <w:lang w:val="ka-GE"/>
        </w:rPr>
        <w:t xml:space="preserve">პირველი </w:t>
      </w:r>
      <w:r w:rsidR="00074083">
        <w:rPr>
          <w:rFonts w:ascii="AcadNusx" w:hAnsi="AcadNusx" w:cs="Arial,Bold"/>
          <w:bCs/>
          <w:sz w:val="24"/>
          <w:szCs w:val="24"/>
          <w:lang w:val="ka-GE"/>
        </w:rPr>
        <w:t>gamocema</w:t>
      </w:r>
      <w:r w:rsidR="00074083">
        <w:rPr>
          <w:rFonts w:ascii="Sylfaen" w:hAnsi="Sylfaen" w:cs="Arial,Bold"/>
          <w:bCs/>
          <w:sz w:val="24"/>
          <w:szCs w:val="24"/>
          <w:lang w:val="ka-GE"/>
        </w:rPr>
        <w:t xml:space="preserve">, </w:t>
      </w:r>
      <w:r w:rsidR="00074083" w:rsidRPr="00074083">
        <w:rPr>
          <w:rFonts w:ascii="AcadNusx" w:hAnsi="AcadNusx" w:cs="Arial,Bold"/>
          <w:bCs/>
          <w:sz w:val="24"/>
          <w:szCs w:val="24"/>
          <w:lang w:val="ka-GE"/>
        </w:rPr>
        <w:t>fineTis gamocdileba</w:t>
      </w:r>
      <w:r w:rsidR="00074083">
        <w:rPr>
          <w:rFonts w:ascii="Sylfaen" w:hAnsi="Sylfaen" w:cs="Arial,Bold"/>
          <w:bCs/>
          <w:sz w:val="24"/>
          <w:szCs w:val="24"/>
          <w:lang w:val="ka-GE"/>
        </w:rPr>
        <w:t xml:space="preserve"> (ავტორი მერვი მურტონენი.)</w:t>
      </w:r>
      <w:r w:rsidR="00115C00">
        <w:rPr>
          <w:rFonts w:ascii="Sylfaen" w:hAnsi="Sylfaen" w:cs="Arial,Bold"/>
          <w:bCs/>
          <w:sz w:val="24"/>
          <w:szCs w:val="24"/>
          <w:lang w:val="ka-GE"/>
        </w:rPr>
        <w:t xml:space="preserve"> ვისაც აღნიშნული  სახელმძღვანელო წაუკითხავს</w:t>
      </w:r>
      <w:r w:rsidR="00233EF1">
        <w:rPr>
          <w:rFonts w:ascii="Sylfaen" w:hAnsi="Sylfaen" w:cs="Arial,Bold"/>
          <w:bCs/>
          <w:sz w:val="24"/>
          <w:szCs w:val="24"/>
          <w:lang w:val="ka-GE"/>
        </w:rPr>
        <w:t>,</w:t>
      </w:r>
      <w:r w:rsidR="00115C00">
        <w:rPr>
          <w:rFonts w:ascii="Sylfaen" w:hAnsi="Sylfaen" w:cs="Arial,Bold"/>
          <w:bCs/>
          <w:sz w:val="24"/>
          <w:szCs w:val="24"/>
          <w:lang w:val="ka-GE"/>
        </w:rPr>
        <w:t xml:space="preserve"> გაეცნობოდა აღნიშნულ ანკეტასაც</w:t>
      </w:r>
      <w:r w:rsidR="00233EF1">
        <w:rPr>
          <w:rFonts w:ascii="Sylfaen" w:hAnsi="Sylfaen" w:cs="Arial,Bold"/>
          <w:bCs/>
          <w:sz w:val="24"/>
          <w:szCs w:val="24"/>
          <w:lang w:val="ka-GE"/>
        </w:rPr>
        <w:t>,</w:t>
      </w:r>
      <w:r w:rsidR="00095A7F">
        <w:rPr>
          <w:rFonts w:ascii="Sylfaen" w:hAnsi="Sylfaen" w:cs="Arial,Bold"/>
          <w:bCs/>
          <w:sz w:val="24"/>
          <w:szCs w:val="24"/>
          <w:lang w:val="ka-GE"/>
        </w:rPr>
        <w:t xml:space="preserve"> რომელსაც </w:t>
      </w:r>
      <w:r w:rsidR="00387B9C">
        <w:rPr>
          <w:rFonts w:ascii="Sylfaen" w:hAnsi="Sylfaen" w:cs="Arial,Bold"/>
          <w:bCs/>
          <w:sz w:val="24"/>
          <w:szCs w:val="24"/>
          <w:lang w:val="ka-GE"/>
        </w:rPr>
        <w:t xml:space="preserve">მოცემულ ანალიზში </w:t>
      </w:r>
      <w:r w:rsidR="00095A7F">
        <w:rPr>
          <w:rFonts w:ascii="Sylfaen" w:hAnsi="Sylfaen" w:cs="Arial,Bold"/>
          <w:bCs/>
          <w:sz w:val="24"/>
          <w:szCs w:val="24"/>
          <w:lang w:val="ka-GE"/>
        </w:rPr>
        <w:t>გზამკვლევ</w:t>
      </w:r>
      <w:r w:rsidR="00233EF1">
        <w:rPr>
          <w:rFonts w:ascii="Sylfaen" w:hAnsi="Sylfaen" w:cs="Arial,Bold"/>
          <w:bCs/>
          <w:sz w:val="24"/>
          <w:szCs w:val="24"/>
          <w:lang w:val="ka-GE"/>
        </w:rPr>
        <w:t>ად</w:t>
      </w:r>
      <w:r w:rsidR="00095A7F">
        <w:rPr>
          <w:rFonts w:ascii="Sylfaen" w:hAnsi="Sylfaen" w:cs="Arial,Bold"/>
          <w:bCs/>
          <w:sz w:val="24"/>
          <w:szCs w:val="24"/>
          <w:lang w:val="ka-GE"/>
        </w:rPr>
        <w:t xml:space="preserve"> (ორიენტირად) ვიყენებთ:</w:t>
      </w:r>
    </w:p>
    <w:p w:rsidR="00810413" w:rsidRDefault="00810413" w:rsidP="001A63D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i/>
          <w:iCs/>
          <w:sz w:val="24"/>
          <w:szCs w:val="24"/>
          <w:lang w:val="ka-GE"/>
        </w:rPr>
      </w:pPr>
    </w:p>
    <w:p w:rsidR="00115C00" w:rsidRPr="00115C00" w:rsidRDefault="00115C00" w:rsidP="001A63DD">
      <w:pPr>
        <w:autoSpaceDE w:val="0"/>
        <w:autoSpaceDN w:val="0"/>
        <w:adjustRightInd w:val="0"/>
        <w:spacing w:after="0" w:line="240" w:lineRule="auto"/>
        <w:jc w:val="both"/>
        <w:rPr>
          <w:rFonts w:ascii="AcadNusx" w:hAnsi="AcadNusx" w:cs="Arial"/>
          <w:bCs/>
          <w:i/>
          <w:iCs/>
          <w:sz w:val="24"/>
          <w:szCs w:val="24"/>
          <w:lang w:val="ka-GE"/>
        </w:rPr>
      </w:pPr>
      <w:r>
        <w:rPr>
          <w:rFonts w:ascii="Sylfaen" w:hAnsi="Sylfaen" w:cs="Arial"/>
          <w:bCs/>
          <w:i/>
          <w:iCs/>
          <w:sz w:val="24"/>
          <w:szCs w:val="24"/>
          <w:lang w:val="ka-GE"/>
        </w:rPr>
        <w:t>„</w:t>
      </w:r>
      <w:r w:rsidRPr="00115C00">
        <w:rPr>
          <w:rFonts w:ascii="AcadNusx" w:hAnsi="AcadNusx" w:cs="Arial"/>
          <w:bCs/>
          <w:i/>
          <w:iCs/>
          <w:sz w:val="24"/>
          <w:szCs w:val="24"/>
          <w:lang w:val="ka-GE"/>
        </w:rPr>
        <w:t xml:space="preserve">4.2.2.  </w:t>
      </w:r>
      <w:r w:rsidRPr="00115C00">
        <w:rPr>
          <w:rFonts w:ascii="Sylfaen" w:hAnsi="Sylfaen" w:cs="Sylfaen"/>
          <w:bCs/>
          <w:i/>
          <w:iCs/>
          <w:sz w:val="24"/>
          <w:szCs w:val="24"/>
          <w:lang w:val="ka-GE"/>
        </w:rPr>
        <w:t>ღონისძიებების</w:t>
      </w:r>
      <w:r w:rsidRPr="00115C00">
        <w:rPr>
          <w:rFonts w:ascii="AcadNusx" w:hAnsi="AcadNusx" w:cs="Arial"/>
          <w:bCs/>
          <w:i/>
          <w:iCs/>
          <w:sz w:val="24"/>
          <w:szCs w:val="24"/>
          <w:lang w:val="ka-GE"/>
        </w:rPr>
        <w:t xml:space="preserve"> </w:t>
      </w:r>
      <w:r w:rsidRPr="00115C00">
        <w:rPr>
          <w:rFonts w:ascii="Sylfaen" w:hAnsi="Sylfaen" w:cs="Sylfaen"/>
          <w:bCs/>
          <w:i/>
          <w:iCs/>
          <w:sz w:val="24"/>
          <w:szCs w:val="24"/>
          <w:lang w:val="ka-GE"/>
        </w:rPr>
        <w:t>ანკეტა</w:t>
      </w:r>
      <w:r w:rsidRPr="00115C00">
        <w:rPr>
          <w:rFonts w:ascii="AcadNusx" w:hAnsi="AcadNusx" w:cs="Arial"/>
          <w:bCs/>
          <w:i/>
          <w:iCs/>
          <w:sz w:val="24"/>
          <w:szCs w:val="24"/>
          <w:lang w:val="ka-GE"/>
        </w:rPr>
        <w:t xml:space="preserve"> </w:t>
      </w:r>
    </w:p>
    <w:p w:rsidR="00115C00" w:rsidRPr="00BD540E" w:rsidRDefault="00115C00" w:rsidP="001A63DD">
      <w:pPr>
        <w:autoSpaceDE w:val="0"/>
        <w:autoSpaceDN w:val="0"/>
        <w:adjustRightInd w:val="0"/>
        <w:spacing w:after="0" w:line="240" w:lineRule="auto"/>
        <w:jc w:val="both"/>
        <w:rPr>
          <w:rFonts w:ascii="AcadNusx" w:hAnsi="AcadNusx" w:cs="Arial,BoldItalic"/>
          <w:b/>
          <w:bCs/>
          <w:i/>
          <w:iCs/>
          <w:sz w:val="16"/>
          <w:szCs w:val="16"/>
          <w:lang w:val="ka-GE"/>
        </w:rPr>
      </w:pPr>
    </w:p>
    <w:p w:rsidR="00810413" w:rsidRPr="00E46241" w:rsidRDefault="00115C00" w:rsidP="00E46241">
      <w:pPr>
        <w:jc w:val="both"/>
        <w:rPr>
          <w:rFonts w:ascii="Sylfaen" w:hAnsi="Sylfaen" w:cs="HeliosCond"/>
          <w:sz w:val="24"/>
          <w:szCs w:val="24"/>
          <w:lang w:val="ka-GE"/>
        </w:rPr>
      </w:pPr>
      <w:r w:rsidRPr="00BD540E">
        <w:rPr>
          <w:rFonts w:ascii="Sylfaen" w:hAnsi="Sylfaen" w:cs="Sylfaen"/>
          <w:sz w:val="24"/>
          <w:szCs w:val="24"/>
          <w:lang w:val="ka-GE"/>
        </w:rPr>
        <w:t>რისკების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სიდიდის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განსაზღვრა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და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ღონისძიებების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შერჩევა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წარმოებს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ღონისძიებების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ანკეტის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დახმარებით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.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ანკეტაში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მაქსიმალური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სიზუსტით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ნაჩვენებია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საშიში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სიტუაცია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,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რომელიც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წარმოიქმნება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სამუშაო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ადგილზე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,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ფასდება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რისკის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სიდიდე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,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გამოირკვევა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აუცილებელი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ღონისძიებები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,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შეირჩევა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პასუხისმგებელი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პირი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გაიწერება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დასახული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ღონისძიებების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განხორციელების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 xml:space="preserve"> </w:t>
      </w:r>
      <w:r w:rsidRPr="00095A7F">
        <w:rPr>
          <w:rFonts w:ascii="Sylfaen" w:hAnsi="Sylfaen" w:cs="Sylfaen"/>
          <w:b/>
          <w:sz w:val="24"/>
          <w:szCs w:val="24"/>
          <w:lang w:val="ka-GE"/>
        </w:rPr>
        <w:t>გრაფიკი</w:t>
      </w:r>
      <w:r w:rsidRPr="00095A7F">
        <w:rPr>
          <w:rFonts w:ascii="AcadNusx" w:hAnsi="AcadNusx" w:cs="HeliosCond"/>
          <w:b/>
          <w:sz w:val="24"/>
          <w:szCs w:val="24"/>
          <w:lang w:val="ka-GE"/>
        </w:rPr>
        <w:t>.</w:t>
      </w:r>
      <w:r>
        <w:rPr>
          <w:rFonts w:ascii="Sylfaen" w:hAnsi="Sylfaen" w:cs="HeliosCond"/>
          <w:sz w:val="24"/>
          <w:szCs w:val="24"/>
          <w:lang w:val="ka-GE"/>
        </w:rPr>
        <w:t xml:space="preserve">“ ე.ი. საქმე გვაქვს საფრთხეებისა და რისკების შეფასებასა და მართვასთან. მიუხედავად ამისა, კანონში არაერთგზის მეორდება მოთხოვნები, რომლებიც ხშირ შემთხვევაში ცვლიან საფრთხეებისა და რისკების შეფასების და მართვის სისტემის პრინციპებს, მეტიც-ზოგჯერ ეს მოთხოვნები </w:t>
      </w:r>
      <w:r w:rsidR="00B03813">
        <w:rPr>
          <w:rFonts w:ascii="Sylfaen" w:hAnsi="Sylfaen" w:cs="HeliosCond"/>
          <w:sz w:val="24"/>
          <w:szCs w:val="24"/>
          <w:lang w:val="ka-GE"/>
        </w:rPr>
        <w:t>წინააღმდეგობრივი</w:t>
      </w:r>
      <w:r>
        <w:rPr>
          <w:rFonts w:ascii="Sylfaen" w:hAnsi="Sylfaen" w:cs="HeliosCond"/>
          <w:sz w:val="24"/>
          <w:szCs w:val="24"/>
          <w:lang w:val="ka-GE"/>
        </w:rPr>
        <w:t xml:space="preserve"> და</w:t>
      </w:r>
      <w:r w:rsidR="005D2209">
        <w:rPr>
          <w:rFonts w:ascii="Sylfaen" w:hAnsi="Sylfaen" w:cs="HeliosCond"/>
          <w:sz w:val="24"/>
          <w:szCs w:val="24"/>
          <w:lang w:val="ka-GE"/>
        </w:rPr>
        <w:t xml:space="preserve"> </w:t>
      </w:r>
      <w:r>
        <w:rPr>
          <w:rFonts w:ascii="Sylfaen" w:hAnsi="Sylfaen" w:cs="HeliosCond"/>
          <w:sz w:val="24"/>
          <w:szCs w:val="24"/>
          <w:lang w:val="ka-GE"/>
        </w:rPr>
        <w:t>გაუგებარიცაა.</w:t>
      </w:r>
      <w:r w:rsidR="004E244E">
        <w:rPr>
          <w:rFonts w:ascii="Sylfaen" w:hAnsi="Sylfaen" w:cs="HeliosCond"/>
          <w:sz w:val="24"/>
          <w:szCs w:val="24"/>
          <w:lang w:val="ka-GE"/>
        </w:rPr>
        <w:t xml:space="preserve"> მაგალითად მუხლი </w:t>
      </w:r>
      <w:r w:rsidR="004E244E" w:rsidRPr="00E46241">
        <w:rPr>
          <w:rFonts w:ascii="Sylfaen" w:hAnsi="Sylfaen" w:cs="HeliosCond"/>
          <w:sz w:val="24"/>
          <w:szCs w:val="24"/>
          <w:u w:val="single"/>
          <w:lang w:val="ka-GE"/>
        </w:rPr>
        <w:t>6-პრევენცია,</w:t>
      </w:r>
      <w:r w:rsidR="004E244E">
        <w:rPr>
          <w:rFonts w:ascii="Sylfaen" w:hAnsi="Sylfaen" w:cs="HeliosCond"/>
          <w:sz w:val="24"/>
          <w:szCs w:val="24"/>
          <w:lang w:val="ka-GE"/>
        </w:rPr>
        <w:t xml:space="preserve"> პუნქტი 2, გ) ქვეპუნქტი-„გამოავლინოს და აღრიცხოს რისკის შემცველი სამუშაო ადგილები</w:t>
      </w:r>
      <w:r w:rsidR="00254BDB">
        <w:rPr>
          <w:rFonts w:ascii="Sylfaen" w:hAnsi="Sylfaen" w:cs="HeliosCond"/>
          <w:sz w:val="24"/>
          <w:szCs w:val="24"/>
          <w:lang w:val="ka-GE"/>
        </w:rPr>
        <w:t>,</w:t>
      </w:r>
      <w:r w:rsidR="004E244E">
        <w:rPr>
          <w:rFonts w:ascii="Sylfaen" w:hAnsi="Sylfaen" w:cs="HeliosCond"/>
          <w:sz w:val="24"/>
          <w:szCs w:val="24"/>
          <w:lang w:val="ka-GE"/>
        </w:rPr>
        <w:t xml:space="preserve">“ </w:t>
      </w:r>
      <w:r w:rsidR="00CB569C">
        <w:rPr>
          <w:rFonts w:ascii="Sylfaen" w:hAnsi="Sylfaen" w:cs="HeliosCond"/>
          <w:sz w:val="24"/>
          <w:szCs w:val="24"/>
          <w:lang w:val="ka-GE"/>
        </w:rPr>
        <w:t xml:space="preserve">კანონში ამ  მოთხოვნის შეტანის </w:t>
      </w:r>
      <w:r w:rsidR="001A63DD">
        <w:rPr>
          <w:rFonts w:ascii="Sylfaen" w:hAnsi="Sylfaen" w:cs="HeliosCond"/>
          <w:sz w:val="24"/>
          <w:szCs w:val="24"/>
          <w:lang w:val="ka-GE"/>
        </w:rPr>
        <w:t>აუცილებელ</w:t>
      </w:r>
      <w:r w:rsidR="00B7118B">
        <w:rPr>
          <w:rFonts w:ascii="Sylfaen" w:hAnsi="Sylfaen" w:cs="HeliosCond"/>
          <w:sz w:val="24"/>
          <w:szCs w:val="24"/>
          <w:lang w:val="ka-GE"/>
        </w:rPr>
        <w:t>ობა</w:t>
      </w:r>
      <w:r w:rsidR="001A63DD">
        <w:rPr>
          <w:rFonts w:ascii="Sylfaen" w:hAnsi="Sylfaen" w:cs="HeliosCond"/>
          <w:sz w:val="24"/>
          <w:szCs w:val="24"/>
          <w:lang w:val="ka-GE"/>
        </w:rPr>
        <w:t xml:space="preserve"> არ </w:t>
      </w:r>
      <w:r w:rsidR="00B7118B">
        <w:rPr>
          <w:rFonts w:ascii="Sylfaen" w:hAnsi="Sylfaen" w:cs="HeliosCond"/>
          <w:sz w:val="24"/>
          <w:szCs w:val="24"/>
          <w:lang w:val="ka-GE"/>
        </w:rPr>
        <w:t>ჩანს</w:t>
      </w:r>
      <w:r w:rsidR="001A63DD">
        <w:rPr>
          <w:rFonts w:ascii="Sylfaen" w:hAnsi="Sylfaen" w:cs="HeliosCond"/>
          <w:sz w:val="24"/>
          <w:szCs w:val="24"/>
          <w:lang w:val="ka-GE"/>
        </w:rPr>
        <w:t>,</w:t>
      </w:r>
      <w:r w:rsidR="00CB569C">
        <w:rPr>
          <w:rFonts w:ascii="Sylfaen" w:hAnsi="Sylfaen" w:cs="HeliosCond"/>
          <w:sz w:val="24"/>
          <w:szCs w:val="24"/>
          <w:lang w:val="ka-GE"/>
        </w:rPr>
        <w:t xml:space="preserve"> რადგან</w:t>
      </w:r>
      <w:r w:rsidR="00DA7977">
        <w:rPr>
          <w:rFonts w:ascii="Sylfaen" w:hAnsi="Sylfaen" w:cs="HeliosCond"/>
          <w:sz w:val="24"/>
          <w:szCs w:val="24"/>
          <w:lang w:val="ka-GE"/>
        </w:rPr>
        <w:t xml:space="preserve"> რისკების გამოვლენა და აღრიცხვა</w:t>
      </w:r>
      <w:r w:rsidR="00CB569C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4E244E">
        <w:rPr>
          <w:rFonts w:ascii="Sylfaen" w:hAnsi="Sylfaen" w:cs="HeliosCond"/>
          <w:sz w:val="24"/>
          <w:szCs w:val="24"/>
          <w:lang w:val="ka-GE"/>
        </w:rPr>
        <w:t xml:space="preserve">შ.ს.ო-ს მეთოდოლოგიისა  და პრაქტიკული სახელმძღვანელოს </w:t>
      </w:r>
      <w:r w:rsidR="00CB569C">
        <w:rPr>
          <w:rFonts w:ascii="Sylfaen" w:hAnsi="Sylfaen" w:cs="HeliosCond"/>
          <w:sz w:val="24"/>
          <w:szCs w:val="24"/>
          <w:lang w:val="ka-GE"/>
        </w:rPr>
        <w:t>საფუძველ</w:t>
      </w:r>
      <w:r w:rsidR="00B7118B">
        <w:rPr>
          <w:rFonts w:ascii="Sylfaen" w:hAnsi="Sylfaen" w:cs="HeliosCond"/>
          <w:sz w:val="24"/>
          <w:szCs w:val="24"/>
          <w:lang w:val="ka-GE"/>
        </w:rPr>
        <w:t xml:space="preserve">ს წარმოადგენს </w:t>
      </w:r>
      <w:r w:rsidR="00CB569C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4E244E">
        <w:rPr>
          <w:rFonts w:ascii="Sylfaen" w:hAnsi="Sylfaen" w:cs="HeliosCond"/>
          <w:sz w:val="24"/>
          <w:szCs w:val="24"/>
          <w:lang w:val="ka-GE"/>
        </w:rPr>
        <w:t xml:space="preserve">და ძირითადად </w:t>
      </w:r>
      <w:r w:rsidR="009A3D83">
        <w:rPr>
          <w:rFonts w:ascii="Sylfaen" w:hAnsi="Sylfaen" w:cs="HeliosCond"/>
          <w:sz w:val="24"/>
          <w:szCs w:val="24"/>
          <w:lang w:val="ka-GE"/>
        </w:rPr>
        <w:t xml:space="preserve">მთლიანად </w:t>
      </w:r>
      <w:r w:rsidR="004E244E">
        <w:rPr>
          <w:rFonts w:ascii="Sylfaen" w:hAnsi="Sylfaen" w:cs="HeliosCond"/>
          <w:sz w:val="24"/>
          <w:szCs w:val="24"/>
          <w:lang w:val="ka-GE"/>
        </w:rPr>
        <w:t xml:space="preserve">მას ეძღვნება. </w:t>
      </w:r>
      <w:r w:rsidR="009A3D83">
        <w:rPr>
          <w:rFonts w:ascii="Sylfaen" w:hAnsi="Sylfaen" w:cs="HeliosCond"/>
          <w:sz w:val="24"/>
          <w:szCs w:val="24"/>
          <w:lang w:val="ka-GE"/>
        </w:rPr>
        <w:t>ასევე</w:t>
      </w:r>
      <w:r w:rsidR="00B7118B">
        <w:rPr>
          <w:rFonts w:ascii="Sylfaen" w:hAnsi="Sylfaen" w:cs="HeliosCond"/>
          <w:sz w:val="24"/>
          <w:szCs w:val="24"/>
          <w:lang w:val="ka-GE"/>
        </w:rPr>
        <w:t>,</w:t>
      </w:r>
      <w:r w:rsidR="009A3D83">
        <w:rPr>
          <w:rFonts w:ascii="Sylfaen" w:hAnsi="Sylfaen" w:cs="HeliosCond"/>
          <w:sz w:val="24"/>
          <w:szCs w:val="24"/>
          <w:lang w:val="ka-GE"/>
        </w:rPr>
        <w:t xml:space="preserve"> მეთოდოლოგიის სახელმძღვანელოსაგან</w:t>
      </w:r>
      <w:r w:rsidR="004E244E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9A3D83">
        <w:rPr>
          <w:rFonts w:ascii="Sylfaen" w:hAnsi="Sylfaen" w:cs="HeliosCond"/>
          <w:sz w:val="24"/>
          <w:szCs w:val="24"/>
          <w:lang w:val="ka-GE"/>
        </w:rPr>
        <w:t xml:space="preserve">განსხვავებით </w:t>
      </w:r>
      <w:r w:rsidR="004E244E">
        <w:rPr>
          <w:rFonts w:ascii="Sylfaen" w:hAnsi="Sylfaen" w:cs="HeliosCond"/>
          <w:sz w:val="24"/>
          <w:szCs w:val="24"/>
          <w:lang w:val="ka-GE"/>
        </w:rPr>
        <w:t xml:space="preserve">კანონში ჩაწერილია </w:t>
      </w:r>
      <w:r w:rsidR="005D2209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991D95" w:rsidRPr="00E46241">
        <w:rPr>
          <w:rFonts w:ascii="Sylfaen" w:hAnsi="Sylfaen" w:cs="HeliosCond"/>
          <w:sz w:val="24"/>
          <w:szCs w:val="24"/>
          <w:u w:val="single"/>
          <w:lang w:val="ka-GE"/>
        </w:rPr>
        <w:t>(</w:t>
      </w:r>
      <w:r w:rsidR="005D2209" w:rsidRPr="00E46241">
        <w:rPr>
          <w:rFonts w:ascii="Sylfaen" w:hAnsi="Sylfaen" w:cs="HeliosCond"/>
          <w:sz w:val="24"/>
          <w:szCs w:val="24"/>
          <w:u w:val="single"/>
          <w:lang w:val="ka-GE"/>
        </w:rPr>
        <w:t>მუხლი 6,</w:t>
      </w:r>
      <w:r w:rsidR="005D2209">
        <w:rPr>
          <w:rFonts w:ascii="Sylfaen" w:hAnsi="Sylfaen" w:cs="HeliosCond"/>
          <w:sz w:val="24"/>
          <w:szCs w:val="24"/>
          <w:lang w:val="ka-GE"/>
        </w:rPr>
        <w:t xml:space="preserve"> პუნქტი 1, ქვეპუნქტი „ბ)</w:t>
      </w:r>
      <w:r w:rsidR="00991D95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5D2209">
        <w:rPr>
          <w:rFonts w:ascii="Sylfaen" w:hAnsi="Sylfaen" w:cs="HeliosCond"/>
          <w:sz w:val="24"/>
          <w:szCs w:val="24"/>
          <w:lang w:val="ka-GE"/>
        </w:rPr>
        <w:t>შეაფასოს ის რისკები და საფრთხეები, რომელთა თავიდან აცილებაც შეუძლებელია“-ტერმინთა ასეთი თანმიმდევრობ</w:t>
      </w:r>
      <w:r w:rsidR="00E46241">
        <w:rPr>
          <w:rFonts w:ascii="Sylfaen" w:hAnsi="Sylfaen" w:cs="HeliosCond"/>
          <w:sz w:val="24"/>
          <w:szCs w:val="24"/>
          <w:lang w:val="ka-GE"/>
        </w:rPr>
        <w:t xml:space="preserve"> (</w:t>
      </w:r>
      <w:r w:rsidR="005D2209">
        <w:rPr>
          <w:rFonts w:ascii="Sylfaen" w:hAnsi="Sylfaen" w:cs="HeliosCond"/>
          <w:sz w:val="24"/>
          <w:szCs w:val="24"/>
          <w:lang w:val="ka-GE"/>
        </w:rPr>
        <w:t>ა</w:t>
      </w:r>
      <w:r w:rsidR="00E46241">
        <w:rPr>
          <w:rFonts w:ascii="Sylfaen" w:hAnsi="Sylfaen" w:cs="HeliosCond"/>
          <w:sz w:val="24"/>
          <w:szCs w:val="24"/>
          <w:lang w:val="ka-GE"/>
        </w:rPr>
        <w:t>რისკები და საფრთხეები</w:t>
      </w:r>
      <w:r w:rsidR="00E46241">
        <w:rPr>
          <w:rFonts w:ascii="Sylfaen" w:hAnsi="Sylfaen" w:cs="HeliosCond"/>
          <w:sz w:val="24"/>
          <w:szCs w:val="24"/>
          <w:lang w:val="ka-GE"/>
        </w:rPr>
        <w:t>)</w:t>
      </w:r>
      <w:r w:rsidR="00E46241">
        <w:rPr>
          <w:rFonts w:ascii="Sylfaen" w:hAnsi="Sylfaen" w:cs="HeliosCond"/>
          <w:sz w:val="24"/>
          <w:szCs w:val="24"/>
          <w:lang w:val="ka-GE"/>
        </w:rPr>
        <w:t xml:space="preserve">, </w:t>
      </w:r>
      <w:r w:rsidR="005D2209">
        <w:rPr>
          <w:rFonts w:ascii="Sylfaen" w:hAnsi="Sylfaen" w:cs="HeliosCond"/>
          <w:sz w:val="24"/>
          <w:szCs w:val="24"/>
          <w:lang w:val="ka-GE"/>
        </w:rPr>
        <w:t xml:space="preserve"> მეთოდ</w:t>
      </w:r>
      <w:r w:rsidR="00991D95">
        <w:rPr>
          <w:rFonts w:ascii="Sylfaen" w:hAnsi="Sylfaen" w:cs="HeliosCond"/>
          <w:sz w:val="24"/>
          <w:szCs w:val="24"/>
          <w:lang w:val="ka-GE"/>
        </w:rPr>
        <w:t>ო</w:t>
      </w:r>
      <w:r w:rsidR="005D2209">
        <w:rPr>
          <w:rFonts w:ascii="Sylfaen" w:hAnsi="Sylfaen" w:cs="HeliosCond"/>
          <w:sz w:val="24"/>
          <w:szCs w:val="24"/>
          <w:lang w:val="ka-GE"/>
        </w:rPr>
        <w:t>ლოგიით დაწესებულთან წინააღმდეგობაშია-</w:t>
      </w:r>
      <w:r w:rsidR="009A3D83">
        <w:rPr>
          <w:rFonts w:ascii="Sylfaen" w:hAnsi="Sylfaen" w:cs="HeliosCond"/>
          <w:sz w:val="24"/>
          <w:szCs w:val="24"/>
          <w:lang w:val="ka-GE"/>
        </w:rPr>
        <w:t xml:space="preserve">მოგეხსენებათ </w:t>
      </w:r>
      <w:r w:rsidR="005D2209">
        <w:rPr>
          <w:rFonts w:ascii="Sylfaen" w:hAnsi="Sylfaen" w:cs="HeliosCond"/>
          <w:sz w:val="24"/>
          <w:szCs w:val="24"/>
          <w:lang w:val="ka-GE"/>
        </w:rPr>
        <w:t>რისკი საფრთხიდან მომდინარეობს</w:t>
      </w:r>
      <w:r w:rsidR="00B03813">
        <w:rPr>
          <w:rFonts w:ascii="Sylfaen" w:hAnsi="Sylfaen" w:cs="HeliosCond"/>
          <w:sz w:val="24"/>
          <w:szCs w:val="24"/>
          <w:lang w:val="ka-GE"/>
        </w:rPr>
        <w:t>, მეორადია</w:t>
      </w:r>
      <w:r w:rsidR="005D2209">
        <w:rPr>
          <w:rFonts w:ascii="Sylfaen" w:hAnsi="Sylfaen" w:cs="HeliosCond"/>
          <w:sz w:val="24"/>
          <w:szCs w:val="24"/>
          <w:lang w:val="ka-GE"/>
        </w:rPr>
        <w:t xml:space="preserve"> და არა პირიქით, მეორეც</w:t>
      </w:r>
      <w:r w:rsidR="009A3D83">
        <w:rPr>
          <w:rFonts w:ascii="Sylfaen" w:hAnsi="Sylfaen" w:cs="HeliosCond"/>
          <w:sz w:val="24"/>
          <w:szCs w:val="24"/>
          <w:lang w:val="ka-GE"/>
        </w:rPr>
        <w:t>-</w:t>
      </w:r>
      <w:r w:rsidR="005D2209">
        <w:rPr>
          <w:rFonts w:ascii="Sylfaen" w:hAnsi="Sylfaen" w:cs="HeliosCond"/>
          <w:sz w:val="24"/>
          <w:szCs w:val="24"/>
          <w:lang w:val="ka-GE"/>
        </w:rPr>
        <w:t xml:space="preserve"> აქ ნახსენები შ.ს.ო.-ს 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რომელიმე </w:t>
      </w:r>
      <w:r w:rsidR="005D2209">
        <w:rPr>
          <w:rFonts w:ascii="Sylfaen" w:hAnsi="Sylfaen" w:cs="HeliosCond"/>
          <w:sz w:val="24"/>
          <w:szCs w:val="24"/>
          <w:lang w:val="ka-GE"/>
        </w:rPr>
        <w:t xml:space="preserve"> დოკუმენტი მსგავს დეფინიციას „</w:t>
      </w:r>
      <w:r w:rsidR="00991D95">
        <w:rPr>
          <w:rFonts w:ascii="Sylfaen" w:hAnsi="Sylfaen" w:cs="HeliosCond"/>
          <w:sz w:val="24"/>
          <w:szCs w:val="24"/>
          <w:lang w:val="ka-GE"/>
        </w:rPr>
        <w:t>...</w:t>
      </w:r>
      <w:r w:rsidR="005D2209">
        <w:rPr>
          <w:rFonts w:ascii="Sylfaen" w:hAnsi="Sylfaen" w:cs="HeliosCond"/>
          <w:sz w:val="24"/>
          <w:szCs w:val="24"/>
          <w:lang w:val="ka-GE"/>
        </w:rPr>
        <w:t xml:space="preserve">რომელთა თავიდან აცილებაც შეუძლებელია“ არ იცნობს, რადგან რისკის აცილება ყოველთვისაა შესაძლებელი-თუკი ადამიანი საფრთხის </w:t>
      </w:r>
      <w:r w:rsidR="00991D95">
        <w:rPr>
          <w:rFonts w:ascii="Sylfaen" w:hAnsi="Sylfaen" w:cs="HeliosCond"/>
          <w:sz w:val="24"/>
          <w:szCs w:val="24"/>
          <w:lang w:val="ka-GE"/>
        </w:rPr>
        <w:t xml:space="preserve">შემცველი </w:t>
      </w:r>
      <w:r w:rsidR="005D2209">
        <w:rPr>
          <w:rFonts w:ascii="Sylfaen" w:hAnsi="Sylfaen" w:cs="HeliosCond"/>
          <w:sz w:val="24"/>
          <w:szCs w:val="24"/>
          <w:lang w:val="ka-GE"/>
        </w:rPr>
        <w:t xml:space="preserve">ფაქტორის ზემოქმედების </w:t>
      </w:r>
      <w:r w:rsidR="00991D95">
        <w:rPr>
          <w:rFonts w:ascii="Sylfaen" w:hAnsi="Sylfaen" w:cs="HeliosCond"/>
          <w:sz w:val="24"/>
          <w:szCs w:val="24"/>
          <w:lang w:val="ka-GE"/>
        </w:rPr>
        <w:t>არეალში არ იმყოფება, ან/და</w:t>
      </w:r>
      <w:r w:rsidR="005D2209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AA16FC">
        <w:rPr>
          <w:rFonts w:ascii="Sylfaen" w:hAnsi="Sylfaen" w:cs="HeliosCond"/>
          <w:sz w:val="24"/>
          <w:szCs w:val="24"/>
          <w:lang w:val="ka-GE"/>
        </w:rPr>
        <w:t>არ იქნება დაშვებული</w:t>
      </w:r>
      <w:r w:rsidR="00017464">
        <w:rPr>
          <w:rFonts w:ascii="Sylfaen" w:hAnsi="Sylfaen" w:cs="HeliosCond"/>
          <w:sz w:val="24"/>
          <w:szCs w:val="24"/>
          <w:lang w:val="ka-GE"/>
        </w:rPr>
        <w:t xml:space="preserve"> („...რომელთა თავიდან აცილებაც შეუძლებელია“-ს </w:t>
      </w:r>
      <w:r w:rsidR="00F76A3F">
        <w:rPr>
          <w:rFonts w:ascii="Sylfaen" w:hAnsi="Sylfaen" w:cs="HeliosCond"/>
          <w:sz w:val="24"/>
          <w:szCs w:val="24"/>
          <w:lang w:val="ka-GE"/>
        </w:rPr>
        <w:t>რეალური,</w:t>
      </w:r>
      <w:r w:rsidR="00317C62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017464">
        <w:rPr>
          <w:rFonts w:ascii="Sylfaen" w:hAnsi="Sylfaen" w:cs="HeliosCond"/>
          <w:sz w:val="24"/>
          <w:szCs w:val="24"/>
          <w:lang w:val="ka-GE"/>
        </w:rPr>
        <w:t xml:space="preserve">ნორმატიული განმარტებისათვის იხილეთ საფრთხეების </w:t>
      </w:r>
      <w:r w:rsidR="00B7140A">
        <w:rPr>
          <w:rFonts w:ascii="Sylfaen" w:hAnsi="Sylfaen" w:cs="HeliosCond"/>
          <w:sz w:val="24"/>
          <w:szCs w:val="24"/>
          <w:lang w:val="ka-GE"/>
        </w:rPr>
        <w:t>კლასიფიკატორი</w:t>
      </w:r>
      <w:r w:rsidR="00E46241">
        <w:rPr>
          <w:rFonts w:ascii="Sylfaen" w:hAnsi="Sylfaen" w:cs="HeliosCond"/>
          <w:sz w:val="24"/>
          <w:szCs w:val="24"/>
          <w:lang w:val="ka-GE"/>
        </w:rPr>
        <w:t>ს</w:t>
      </w:r>
      <w:r w:rsidR="00B7140A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E46241">
        <w:rPr>
          <w:rFonts w:ascii="Sylfaen" w:hAnsi="Sylfaen" w:cs="HeliosCond"/>
          <w:sz w:val="24"/>
          <w:szCs w:val="24"/>
          <w:lang w:val="ka-GE"/>
        </w:rPr>
        <w:t>მონაკვეთი</w:t>
      </w:r>
      <w:r w:rsidR="00017464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E46241">
        <w:rPr>
          <w:rFonts w:ascii="Sylfaen" w:hAnsi="Sylfaen" w:cs="HeliosCond"/>
          <w:sz w:val="24"/>
          <w:szCs w:val="24"/>
          <w:lang w:val="ka-GE"/>
        </w:rPr>
        <w:t>(</w:t>
      </w:r>
      <w:r w:rsidR="00017464">
        <w:rPr>
          <w:rFonts w:ascii="Sylfaen" w:hAnsi="Sylfaen" w:cs="HeliosCond"/>
          <w:sz w:val="24"/>
          <w:szCs w:val="24"/>
          <w:lang w:val="ka-GE"/>
        </w:rPr>
        <w:t>ბოლო ნაწილი</w:t>
      </w:r>
      <w:r w:rsidR="00E46241">
        <w:rPr>
          <w:rFonts w:ascii="Sylfaen" w:hAnsi="Sylfaen" w:cs="HeliosCond"/>
          <w:sz w:val="24"/>
          <w:szCs w:val="24"/>
          <w:lang w:val="ka-GE"/>
        </w:rPr>
        <w:t>)</w:t>
      </w:r>
      <w:r w:rsidR="00017464">
        <w:rPr>
          <w:rFonts w:ascii="Sylfaen" w:hAnsi="Sylfaen" w:cs="HeliosCond"/>
          <w:sz w:val="24"/>
          <w:szCs w:val="24"/>
          <w:lang w:val="ka-GE"/>
        </w:rPr>
        <w:t xml:space="preserve">, </w:t>
      </w:r>
      <w:r w:rsidR="00E46241">
        <w:rPr>
          <w:rFonts w:ascii="Sylfaen" w:hAnsi="Sylfaen" w:cs="HeliosCond"/>
          <w:sz w:val="24"/>
          <w:szCs w:val="24"/>
          <w:lang w:val="ka-GE"/>
        </w:rPr>
        <w:t>(</w:t>
      </w:r>
      <w:r w:rsidR="00017464">
        <w:rPr>
          <w:rFonts w:ascii="Sylfaen" w:hAnsi="Sylfaen" w:cs="HeliosCond"/>
          <w:sz w:val="24"/>
          <w:szCs w:val="24"/>
          <w:lang w:val="ka-GE"/>
        </w:rPr>
        <w:t>ციფრები ცხრილის მესამე გრაფაში საფრთხის</w:t>
      </w:r>
      <w:r w:rsidR="00E46241">
        <w:rPr>
          <w:rFonts w:ascii="Sylfaen" w:hAnsi="Sylfaen" w:cs="HeliosCond"/>
          <w:sz w:val="24"/>
          <w:szCs w:val="24"/>
          <w:lang w:val="ka-GE"/>
        </w:rPr>
        <w:t xml:space="preserve"> უმაღლესი</w:t>
      </w:r>
      <w:r w:rsidR="00017464">
        <w:rPr>
          <w:rFonts w:ascii="Sylfaen" w:hAnsi="Sylfaen" w:cs="HeliosCond"/>
          <w:sz w:val="24"/>
          <w:szCs w:val="24"/>
          <w:lang w:val="ka-GE"/>
        </w:rPr>
        <w:t xml:space="preserve"> ბალობრივი მაჩვენებელია</w:t>
      </w:r>
      <w:r w:rsidR="00E46241">
        <w:rPr>
          <w:rFonts w:ascii="Sylfaen" w:hAnsi="Sylfaen" w:cs="HeliosCond"/>
          <w:sz w:val="24"/>
          <w:szCs w:val="24"/>
          <w:lang w:val="ka-GE"/>
        </w:rPr>
        <w:t>)</w:t>
      </w:r>
    </w:p>
    <w:p w:rsidR="00810413" w:rsidRDefault="00810413" w:rsidP="008C1FCD">
      <w:pPr>
        <w:spacing w:after="0"/>
        <w:rPr>
          <w:rFonts w:ascii="Sylfaen" w:hAnsi="Sylfaen"/>
          <w:sz w:val="24"/>
          <w:szCs w:val="24"/>
          <w:lang w:val="ka-GE"/>
        </w:rPr>
      </w:pPr>
    </w:p>
    <w:p w:rsidR="00E46241" w:rsidRPr="00017464" w:rsidRDefault="00E46241" w:rsidP="00E46241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კლასიფიკატორი</w:t>
      </w:r>
    </w:p>
    <w:tbl>
      <w:tblPr>
        <w:tblStyle w:val="TableGrid"/>
        <w:tblpPr w:leftFromText="180" w:rightFromText="180" w:vertAnchor="text" w:horzAnchor="margin" w:tblpXSpec="center" w:tblpY="1440"/>
        <w:tblW w:w="10944" w:type="dxa"/>
        <w:tblLook w:val="04A0" w:firstRow="1" w:lastRow="0" w:firstColumn="1" w:lastColumn="0" w:noHBand="0" w:noVBand="1"/>
      </w:tblPr>
      <w:tblGrid>
        <w:gridCol w:w="5320"/>
        <w:gridCol w:w="4215"/>
        <w:gridCol w:w="1409"/>
      </w:tblGrid>
      <w:tr w:rsidR="00017464" w:rsidRPr="00737628" w:rsidTr="00017464">
        <w:trPr>
          <w:trHeight w:val="665"/>
        </w:trPr>
        <w:tc>
          <w:tcPr>
            <w:tcW w:w="5320" w:type="dxa"/>
            <w:vMerge w:val="restart"/>
          </w:tcPr>
          <w:p w:rsidR="00017464" w:rsidRPr="00737628" w:rsidRDefault="00017464" w:rsidP="00810413">
            <w:pPr>
              <w:rPr>
                <w:rFonts w:ascii="Sylfaen" w:hAnsi="Sylfaen"/>
                <w:b/>
                <w:lang w:val="ka-GE"/>
              </w:rPr>
            </w:pPr>
            <w:r w:rsidRPr="00737628">
              <w:rPr>
                <w:rFonts w:ascii="Sylfaen" w:hAnsi="Sylfaen"/>
                <w:b/>
                <w:highlight w:val="red"/>
                <w:lang w:val="ka-GE"/>
              </w:rPr>
              <w:lastRenderedPageBreak/>
              <w:t>შეუძლებელი</w:t>
            </w:r>
          </w:p>
          <w:p w:rsidR="00017464" w:rsidRPr="00737628" w:rsidRDefault="00017464" w:rsidP="00810413">
            <w:pPr>
              <w:rPr>
                <w:rFonts w:ascii="Sylfaen" w:hAnsi="Sylfaen"/>
                <w:b/>
                <w:lang w:val="ka-GE"/>
              </w:rPr>
            </w:pPr>
            <w:r w:rsidRPr="00737628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საფრთხის წარმოშობის პოტენციური მიზეზების  გამოვლენა არსებული საშუალებებით შეუძლებელია.</w:t>
            </w:r>
          </w:p>
          <w:p w:rsidR="00017464" w:rsidRPr="00737628" w:rsidRDefault="00017464" w:rsidP="00810413"/>
        </w:tc>
        <w:tc>
          <w:tcPr>
            <w:tcW w:w="4215" w:type="dxa"/>
            <w:vMerge w:val="restart"/>
          </w:tcPr>
          <w:p w:rsidR="00017464" w:rsidRPr="00737628" w:rsidRDefault="00017464" w:rsidP="00810413"/>
          <w:p w:rsidR="00017464" w:rsidRPr="00B44C5B" w:rsidRDefault="00017464" w:rsidP="0081041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B44C5B">
              <w:rPr>
                <w:rFonts w:ascii="Sylfaen" w:hAnsi="Sylfaen"/>
                <w:b/>
                <w:lang w:val="ka-GE"/>
              </w:rPr>
              <w:t>რეაგირება</w:t>
            </w:r>
            <w:r>
              <w:rPr>
                <w:rFonts w:ascii="Sylfaen" w:hAnsi="Sylfaen"/>
                <w:b/>
                <w:lang w:val="ka-GE"/>
              </w:rPr>
              <w:t xml:space="preserve"> არსებული საშუალებებით</w:t>
            </w:r>
            <w:r w:rsidRPr="00B44C5B">
              <w:rPr>
                <w:rFonts w:ascii="Sylfaen" w:hAnsi="Sylfaen"/>
                <w:b/>
                <w:lang w:val="ka-GE"/>
              </w:rPr>
              <w:t xml:space="preserve"> შე</w:t>
            </w:r>
            <w:r>
              <w:rPr>
                <w:rFonts w:ascii="Sylfaen" w:hAnsi="Sylfaen"/>
                <w:b/>
                <w:lang w:val="ka-GE"/>
              </w:rPr>
              <w:t>უძ</w:t>
            </w:r>
            <w:r w:rsidRPr="00B44C5B">
              <w:rPr>
                <w:rFonts w:ascii="Sylfaen" w:hAnsi="Sylfaen"/>
                <w:b/>
                <w:lang w:val="ka-GE"/>
              </w:rPr>
              <w:t>ლებელია</w:t>
            </w:r>
          </w:p>
          <w:p w:rsidR="00017464" w:rsidRPr="00737628" w:rsidRDefault="00017464" w:rsidP="00810413"/>
          <w:p w:rsidR="00017464" w:rsidRPr="00737628" w:rsidRDefault="00017464" w:rsidP="00810413"/>
        </w:tc>
        <w:tc>
          <w:tcPr>
            <w:tcW w:w="1409" w:type="dxa"/>
          </w:tcPr>
          <w:p w:rsidR="00017464" w:rsidRDefault="00017464" w:rsidP="00810413">
            <w:pPr>
              <w:jc w:val="center"/>
              <w:rPr>
                <w:b/>
                <w:sz w:val="24"/>
                <w:szCs w:val="24"/>
              </w:rPr>
            </w:pPr>
          </w:p>
          <w:p w:rsidR="00017464" w:rsidRPr="00737628" w:rsidRDefault="00017464" w:rsidP="00810413">
            <w:pPr>
              <w:jc w:val="center"/>
              <w:rPr>
                <w:b/>
                <w:sz w:val="24"/>
                <w:szCs w:val="24"/>
              </w:rPr>
            </w:pPr>
            <w:r w:rsidRPr="00737628">
              <w:rPr>
                <w:b/>
                <w:sz w:val="24"/>
                <w:szCs w:val="24"/>
              </w:rPr>
              <w:t>9</w:t>
            </w:r>
          </w:p>
        </w:tc>
      </w:tr>
      <w:tr w:rsidR="00017464" w:rsidRPr="00737628" w:rsidTr="00E46241">
        <w:trPr>
          <w:trHeight w:val="395"/>
        </w:trPr>
        <w:tc>
          <w:tcPr>
            <w:tcW w:w="5320" w:type="dxa"/>
            <w:vMerge/>
          </w:tcPr>
          <w:p w:rsidR="00017464" w:rsidRPr="00737628" w:rsidRDefault="00017464" w:rsidP="0081041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215" w:type="dxa"/>
            <w:vMerge/>
          </w:tcPr>
          <w:p w:rsidR="00017464" w:rsidRPr="00737628" w:rsidRDefault="00017464" w:rsidP="00810413"/>
        </w:tc>
        <w:tc>
          <w:tcPr>
            <w:tcW w:w="1409" w:type="dxa"/>
          </w:tcPr>
          <w:p w:rsidR="00017464" w:rsidRPr="00737628" w:rsidRDefault="00017464" w:rsidP="00810413">
            <w:pPr>
              <w:jc w:val="center"/>
              <w:rPr>
                <w:b/>
                <w:sz w:val="24"/>
                <w:szCs w:val="24"/>
              </w:rPr>
            </w:pPr>
            <w:r w:rsidRPr="00737628">
              <w:rPr>
                <w:b/>
                <w:sz w:val="24"/>
                <w:szCs w:val="24"/>
              </w:rPr>
              <w:t>10</w:t>
            </w:r>
          </w:p>
        </w:tc>
      </w:tr>
    </w:tbl>
    <w:p w:rsidR="00017464" w:rsidRPr="00E46241" w:rsidRDefault="00DF1876" w:rsidP="00E46241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r w:rsidRPr="00017464">
        <w:rPr>
          <w:rFonts w:ascii="Sylfaen" w:hAnsi="Sylfaen"/>
          <w:sz w:val="24"/>
          <w:szCs w:val="24"/>
          <w:lang w:val="ka-GE"/>
        </w:rPr>
        <w:t>პოტენციური საფრთხეების აღმოჩენის შესაძლებლობა/წარმოშობილ საფრთხეებზე რეაგირება.(D)</w:t>
      </w:r>
      <w:r w:rsidRPr="00017464">
        <w:rPr>
          <w:rFonts w:ascii="Calibri" w:hAnsi="Calibri"/>
          <w:w w:val="95"/>
          <w:sz w:val="24"/>
          <w:szCs w:val="24"/>
          <w:lang w:val="ka-GE"/>
        </w:rPr>
        <w:t xml:space="preserve"> ©33001002699</w:t>
      </w:r>
    </w:p>
    <w:p w:rsidR="00095A7F" w:rsidRDefault="00095A7F" w:rsidP="00095A7F">
      <w:pPr>
        <w:autoSpaceDE w:val="0"/>
        <w:autoSpaceDN w:val="0"/>
        <w:adjustRightInd w:val="0"/>
        <w:spacing w:after="0"/>
        <w:jc w:val="center"/>
        <w:rPr>
          <w:rFonts w:ascii="Sylfaen" w:hAnsi="Sylfaen" w:cs="HeliosCond"/>
          <w:b/>
          <w:sz w:val="24"/>
          <w:szCs w:val="24"/>
          <w:lang w:val="ka-GE"/>
        </w:rPr>
      </w:pPr>
      <w:r w:rsidRPr="00095A7F">
        <w:rPr>
          <w:rFonts w:ascii="Sylfaen" w:hAnsi="Sylfaen" w:cs="HeliosCond"/>
          <w:b/>
          <w:sz w:val="24"/>
          <w:szCs w:val="24"/>
          <w:lang w:val="ka-GE"/>
        </w:rPr>
        <w:t>სწავლება და მისი აღრიცხვა</w:t>
      </w:r>
    </w:p>
    <w:p w:rsidR="00E46241" w:rsidRDefault="00E46241" w:rsidP="00095A7F">
      <w:pPr>
        <w:autoSpaceDE w:val="0"/>
        <w:autoSpaceDN w:val="0"/>
        <w:adjustRightInd w:val="0"/>
        <w:spacing w:after="0"/>
        <w:jc w:val="center"/>
        <w:rPr>
          <w:rFonts w:ascii="Sylfaen" w:hAnsi="Sylfaen" w:cs="HeliosCond"/>
          <w:b/>
          <w:sz w:val="24"/>
          <w:szCs w:val="24"/>
          <w:lang w:val="ka-GE"/>
        </w:rPr>
      </w:pPr>
    </w:p>
    <w:p w:rsidR="00E46241" w:rsidRDefault="00E46241" w:rsidP="00095A7F">
      <w:pPr>
        <w:autoSpaceDE w:val="0"/>
        <w:autoSpaceDN w:val="0"/>
        <w:adjustRightInd w:val="0"/>
        <w:spacing w:after="0"/>
        <w:jc w:val="center"/>
        <w:rPr>
          <w:rFonts w:ascii="Sylfaen" w:hAnsi="Sylfaen" w:cs="HeliosCond"/>
          <w:b/>
          <w:sz w:val="24"/>
          <w:szCs w:val="24"/>
          <w:lang w:val="ka-GE"/>
        </w:rPr>
      </w:pPr>
    </w:p>
    <w:p w:rsidR="00E46241" w:rsidRDefault="00E46241" w:rsidP="00095A7F">
      <w:pPr>
        <w:autoSpaceDE w:val="0"/>
        <w:autoSpaceDN w:val="0"/>
        <w:adjustRightInd w:val="0"/>
        <w:spacing w:after="0"/>
        <w:jc w:val="center"/>
        <w:rPr>
          <w:rFonts w:ascii="Sylfaen" w:hAnsi="Sylfaen" w:cs="HeliosCond"/>
          <w:b/>
          <w:sz w:val="24"/>
          <w:szCs w:val="24"/>
          <w:lang w:val="ka-GE"/>
        </w:rPr>
      </w:pPr>
    </w:p>
    <w:p w:rsidR="00E46241" w:rsidRPr="00095A7F" w:rsidRDefault="00E46241" w:rsidP="00095A7F">
      <w:pPr>
        <w:autoSpaceDE w:val="0"/>
        <w:autoSpaceDN w:val="0"/>
        <w:adjustRightInd w:val="0"/>
        <w:spacing w:after="0"/>
        <w:jc w:val="center"/>
        <w:rPr>
          <w:rFonts w:ascii="Sylfaen" w:hAnsi="Sylfaen" w:cs="HeliosCond"/>
          <w:b/>
          <w:sz w:val="24"/>
          <w:szCs w:val="24"/>
          <w:lang w:val="ka-GE"/>
        </w:rPr>
      </w:pPr>
    </w:p>
    <w:p w:rsidR="00631915" w:rsidRDefault="00B7118B" w:rsidP="00317C62">
      <w:pPr>
        <w:autoSpaceDE w:val="0"/>
        <w:autoSpaceDN w:val="0"/>
        <w:adjustRightInd w:val="0"/>
        <w:spacing w:after="0"/>
        <w:jc w:val="both"/>
        <w:rPr>
          <w:rStyle w:val="Hyperlink"/>
          <w:rFonts w:ascii="Sylfaen" w:hAnsi="Sylfaen" w:cs="HeliosCond"/>
          <w:sz w:val="24"/>
          <w:szCs w:val="24"/>
          <w:lang w:val="ka-GE"/>
        </w:rPr>
      </w:pPr>
      <w:r>
        <w:rPr>
          <w:rFonts w:ascii="Sylfaen" w:hAnsi="Sylfaen" w:cs="HeliosCond"/>
          <w:sz w:val="24"/>
          <w:szCs w:val="24"/>
          <w:lang w:val="ka-GE"/>
        </w:rPr>
        <w:t xml:space="preserve">   </w:t>
      </w:r>
      <w:r w:rsidR="009D2FBF">
        <w:rPr>
          <w:rFonts w:ascii="Sylfaen" w:hAnsi="Sylfaen" w:cs="HeliosCond"/>
          <w:sz w:val="24"/>
          <w:szCs w:val="24"/>
          <w:lang w:val="ka-GE"/>
        </w:rPr>
        <w:t>მუხლი 5. დამსაქმებლის ვალდებულებები</w:t>
      </w:r>
      <w:r w:rsidR="00224340">
        <w:rPr>
          <w:rFonts w:ascii="Sylfaen" w:hAnsi="Sylfaen" w:cs="HeliosCond"/>
          <w:sz w:val="24"/>
          <w:szCs w:val="24"/>
          <w:lang w:val="ka-GE"/>
        </w:rPr>
        <w:t>,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 პუნქტი 3.დამსაქმებელმა...სწავლების (ტრენინგების) ჩატარება უნდა  უზრუნველყოს ა) დასაქმებულების დაქირავებისას...სამუშაოს დაწყებამდე ბ) ...სამუშაოს შეცვლისას. გ)</w:t>
      </w:r>
      <w:r w:rsidR="00F76A3F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9D2FBF">
        <w:rPr>
          <w:rFonts w:ascii="Sylfaen" w:hAnsi="Sylfaen" w:cs="HeliosCond"/>
          <w:sz w:val="24"/>
          <w:szCs w:val="24"/>
          <w:lang w:val="ka-GE"/>
        </w:rPr>
        <w:t>ახალი ტექნოლოგიური პროცესის....დანერგვის,... საწარმოო პროცესის ცვლილების დაწყებამდე. დ) განმეორებით...</w:t>
      </w:r>
      <w:r w:rsidR="00317C62">
        <w:rPr>
          <w:rFonts w:ascii="Sylfaen" w:hAnsi="Sylfaen" w:cs="HeliosCond"/>
          <w:sz w:val="24"/>
          <w:szCs w:val="24"/>
          <w:lang w:val="ka-GE"/>
        </w:rPr>
        <w:t xml:space="preserve">თავის მიერ განსაზღვრული </w:t>
      </w:r>
      <w:r w:rsidR="009D2FBF">
        <w:rPr>
          <w:rFonts w:ascii="Sylfaen" w:hAnsi="Sylfaen" w:cs="HeliosCond"/>
          <w:sz w:val="24"/>
          <w:szCs w:val="24"/>
          <w:lang w:val="ka-GE"/>
        </w:rPr>
        <w:t>გეგმის შესაბამისად, ან/და საჭიროების მიხედვით.  ამ ბოლო პუნქტში  აღრიცხვის ინსტრუმენტებ</w:t>
      </w:r>
      <w:r w:rsidR="00317C62">
        <w:rPr>
          <w:rFonts w:ascii="Sylfaen" w:hAnsi="Sylfaen" w:cs="HeliosCond"/>
          <w:sz w:val="24"/>
          <w:szCs w:val="24"/>
          <w:lang w:val="ka-GE"/>
        </w:rPr>
        <w:t xml:space="preserve">ია არაა დასახელებული, 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631915">
        <w:rPr>
          <w:rFonts w:ascii="Sylfaen" w:hAnsi="Sylfaen" w:cs="HeliosCond"/>
          <w:sz w:val="24"/>
          <w:szCs w:val="24"/>
          <w:lang w:val="ka-GE"/>
        </w:rPr>
        <w:t xml:space="preserve">მოულოდნელად 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 ნახსენები</w:t>
      </w:r>
      <w:r w:rsidR="00317C62">
        <w:rPr>
          <w:rFonts w:ascii="Sylfaen" w:hAnsi="Sylfaen" w:cs="HeliosCond"/>
          <w:sz w:val="24"/>
          <w:szCs w:val="24"/>
          <w:lang w:val="ka-GE"/>
        </w:rPr>
        <w:t>ა</w:t>
      </w:r>
      <w:r w:rsidR="00AA16FC">
        <w:rPr>
          <w:rFonts w:ascii="Sylfaen" w:hAnsi="Sylfaen" w:cs="HeliosCond"/>
          <w:sz w:val="24"/>
          <w:szCs w:val="24"/>
          <w:lang w:val="ka-GE"/>
        </w:rPr>
        <w:t xml:space="preserve"> და</w:t>
      </w:r>
      <w:r w:rsidR="001A63DD">
        <w:rPr>
          <w:rFonts w:ascii="Sylfaen" w:hAnsi="Sylfaen" w:cs="HeliosCond"/>
          <w:sz w:val="24"/>
          <w:szCs w:val="24"/>
          <w:lang w:val="ka-GE"/>
        </w:rPr>
        <w:t xml:space="preserve"> შესაბამისად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FA3C19">
        <w:rPr>
          <w:rFonts w:ascii="Sylfaen" w:hAnsi="Sylfaen" w:cs="HeliosCond"/>
          <w:sz w:val="24"/>
          <w:szCs w:val="24"/>
          <w:lang w:val="ka-GE"/>
        </w:rPr>
        <w:t>გაუგებარი</w:t>
      </w:r>
      <w:r w:rsidR="00317C62">
        <w:rPr>
          <w:rFonts w:ascii="Sylfaen" w:hAnsi="Sylfaen" w:cs="HeliosCond"/>
          <w:sz w:val="24"/>
          <w:szCs w:val="24"/>
          <w:lang w:val="ka-GE"/>
        </w:rPr>
        <w:t>ა</w:t>
      </w:r>
      <w:r w:rsidR="00224340">
        <w:rPr>
          <w:rFonts w:ascii="Sylfaen" w:hAnsi="Sylfaen" w:cs="HeliosCond"/>
          <w:sz w:val="24"/>
          <w:szCs w:val="24"/>
          <w:lang w:val="ka-GE"/>
        </w:rPr>
        <w:t>,</w:t>
      </w:r>
      <w:r w:rsidR="00B7140A">
        <w:rPr>
          <w:rFonts w:ascii="Sylfaen" w:hAnsi="Sylfaen" w:cs="HeliosCond"/>
          <w:sz w:val="24"/>
          <w:szCs w:val="24"/>
          <w:lang w:val="ka-GE"/>
        </w:rPr>
        <w:t xml:space="preserve"> როგორც სწავლება</w:t>
      </w:r>
      <w:r w:rsidR="00224340">
        <w:rPr>
          <w:rFonts w:ascii="Sylfaen" w:hAnsi="Sylfaen" w:cs="HeliosCond"/>
          <w:sz w:val="24"/>
          <w:szCs w:val="24"/>
          <w:lang w:val="ka-GE"/>
        </w:rPr>
        <w:t>-</w:t>
      </w:r>
      <w:r w:rsidR="00B7140A">
        <w:rPr>
          <w:rFonts w:ascii="Sylfaen" w:hAnsi="Sylfaen" w:cs="HeliosCond"/>
          <w:sz w:val="24"/>
          <w:szCs w:val="24"/>
          <w:lang w:val="ka-GE"/>
        </w:rPr>
        <w:t xml:space="preserve">ტრენინგის </w:t>
      </w:r>
      <w:r w:rsidR="000D05E7">
        <w:rPr>
          <w:rFonts w:ascii="Sylfaen" w:hAnsi="Sylfaen" w:cs="HeliosCond"/>
          <w:sz w:val="24"/>
          <w:szCs w:val="24"/>
          <w:lang w:val="ka-GE"/>
        </w:rPr>
        <w:t>აღრიცხვის ფორმის, ისე</w:t>
      </w:r>
      <w:r w:rsidR="00DC2A1D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AA16FC">
        <w:rPr>
          <w:rFonts w:ascii="Sylfaen" w:hAnsi="Sylfaen" w:cs="HeliosCond"/>
          <w:sz w:val="24"/>
          <w:szCs w:val="24"/>
          <w:lang w:val="ka-GE"/>
        </w:rPr>
        <w:t>„</w:t>
      </w:r>
      <w:r w:rsidR="009D2FBF">
        <w:rPr>
          <w:rFonts w:ascii="Sylfaen" w:hAnsi="Sylfaen" w:cs="HeliosCond"/>
          <w:sz w:val="24"/>
          <w:szCs w:val="24"/>
          <w:lang w:val="ka-GE"/>
        </w:rPr>
        <w:t>გეგმის</w:t>
      </w:r>
      <w:r w:rsidR="00AA16FC">
        <w:rPr>
          <w:rFonts w:ascii="Sylfaen" w:hAnsi="Sylfaen" w:cs="HeliosCond"/>
          <w:sz w:val="24"/>
          <w:szCs w:val="24"/>
          <w:lang w:val="ka-GE"/>
        </w:rPr>
        <w:t>“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317C62">
        <w:rPr>
          <w:rFonts w:ascii="Sylfaen" w:hAnsi="Sylfaen" w:cs="HeliosCond"/>
          <w:sz w:val="24"/>
          <w:szCs w:val="24"/>
          <w:lang w:val="ka-GE"/>
        </w:rPr>
        <w:t>ფორმატიც</w:t>
      </w:r>
      <w:r>
        <w:rPr>
          <w:rFonts w:ascii="Sylfaen" w:hAnsi="Sylfaen" w:cs="HeliosCond"/>
          <w:sz w:val="24"/>
          <w:szCs w:val="24"/>
          <w:lang w:val="ka-GE"/>
        </w:rPr>
        <w:t>,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 უგულვებელყოფილია ინსტრუქტაჟის ჩატარების  უმნიშვნელოვანესი ფორმა</w:t>
      </w:r>
      <w:r w:rsidR="00AA16FC">
        <w:rPr>
          <w:rFonts w:ascii="Sylfaen" w:hAnsi="Sylfaen" w:cs="HeliosCond"/>
          <w:sz w:val="24"/>
          <w:szCs w:val="24"/>
          <w:lang w:val="ka-GE"/>
        </w:rPr>
        <w:t>ც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-ინსტრუქტაჟი სამუშაო ადგილზე, მით უმეტეს, რომ </w:t>
      </w:r>
      <w:r w:rsidR="00AE48BB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ამას </w:t>
      </w:r>
      <w:r w:rsidR="00AE48BB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9D2FBF">
        <w:rPr>
          <w:rFonts w:ascii="Sylfaen" w:hAnsi="Sylfaen" w:cs="HeliosCond"/>
          <w:sz w:val="24"/>
          <w:szCs w:val="24"/>
          <w:lang w:val="ka-GE"/>
        </w:rPr>
        <w:t>ითვალისწინებს დღეისათვის ჯერ კიდევ მოქმედი სტანდარტი (გოსტ 12.0.004-90).</w:t>
      </w:r>
      <w:r w:rsidR="00631915" w:rsidRPr="00631915">
        <w:rPr>
          <w:rFonts w:ascii="Sylfaen" w:hAnsi="Sylfaen" w:cs="HeliosCond"/>
          <w:sz w:val="24"/>
          <w:szCs w:val="24"/>
          <w:lang w:val="ka-GE"/>
        </w:rPr>
        <w:t xml:space="preserve">  </w:t>
      </w:r>
      <w:r w:rsidR="00FA3C19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C96A31">
        <w:rPr>
          <w:rFonts w:ascii="Sylfaen" w:hAnsi="Sylfaen" w:cs="HeliosCond"/>
          <w:sz w:val="24"/>
          <w:szCs w:val="24"/>
          <w:lang w:val="ka-GE"/>
        </w:rPr>
        <w:t xml:space="preserve">მოქმედებაში ყოფნის მტკიცება იხ. </w:t>
      </w:r>
      <w:hyperlink r:id="rId8" w:history="1">
        <w:r w:rsidR="00631915" w:rsidRPr="00402B16">
          <w:rPr>
            <w:rStyle w:val="Hyperlink"/>
            <w:rFonts w:ascii="Sylfaen" w:hAnsi="Sylfaen" w:cs="HeliosCond"/>
            <w:sz w:val="24"/>
            <w:szCs w:val="24"/>
            <w:lang w:val="ka-GE"/>
          </w:rPr>
          <w:t>https://matsne.gov.ge/ka/document/view/3398572</w:t>
        </w:r>
      </w:hyperlink>
      <w:r w:rsidR="00224340">
        <w:rPr>
          <w:rStyle w:val="Hyperlink"/>
          <w:rFonts w:ascii="Sylfaen" w:hAnsi="Sylfaen" w:cs="HeliosCond"/>
          <w:sz w:val="24"/>
          <w:szCs w:val="24"/>
          <w:lang w:val="ka-GE"/>
        </w:rPr>
        <w:t xml:space="preserve">            </w:t>
      </w:r>
    </w:p>
    <w:p w:rsidR="00095A7F" w:rsidRDefault="00095A7F" w:rsidP="00317C62">
      <w:pPr>
        <w:autoSpaceDE w:val="0"/>
        <w:autoSpaceDN w:val="0"/>
        <w:adjustRightInd w:val="0"/>
        <w:spacing w:after="0"/>
        <w:jc w:val="both"/>
        <w:rPr>
          <w:rFonts w:ascii="Sylfaen" w:hAnsi="Sylfaen" w:cs="HeliosCond"/>
          <w:b/>
          <w:sz w:val="24"/>
          <w:szCs w:val="24"/>
          <w:lang w:val="ka-GE"/>
        </w:rPr>
      </w:pPr>
    </w:p>
    <w:p w:rsidR="00095A7F" w:rsidRDefault="00095A7F" w:rsidP="00095A7F">
      <w:pPr>
        <w:autoSpaceDE w:val="0"/>
        <w:autoSpaceDN w:val="0"/>
        <w:adjustRightInd w:val="0"/>
        <w:spacing w:after="0"/>
        <w:jc w:val="center"/>
        <w:rPr>
          <w:rFonts w:ascii="Sylfaen" w:hAnsi="Sylfaen" w:cs="HeliosCond"/>
          <w:b/>
          <w:sz w:val="24"/>
          <w:szCs w:val="24"/>
          <w:lang w:val="ka-GE"/>
        </w:rPr>
      </w:pPr>
      <w:r w:rsidRPr="00095A7F">
        <w:rPr>
          <w:rFonts w:ascii="Sylfaen" w:hAnsi="Sylfaen" w:cs="HeliosCond"/>
          <w:b/>
          <w:sz w:val="24"/>
          <w:szCs w:val="24"/>
          <w:lang w:val="ka-GE"/>
        </w:rPr>
        <w:t>უსაფრთხოების სპეციალისტი და პასუხისმგებელი პირი</w:t>
      </w:r>
    </w:p>
    <w:p w:rsidR="00095A7F" w:rsidRPr="00095A7F" w:rsidRDefault="00095A7F" w:rsidP="00095A7F">
      <w:pPr>
        <w:autoSpaceDE w:val="0"/>
        <w:autoSpaceDN w:val="0"/>
        <w:adjustRightInd w:val="0"/>
        <w:spacing w:after="0"/>
        <w:jc w:val="center"/>
        <w:rPr>
          <w:rFonts w:ascii="Sylfaen" w:hAnsi="Sylfaen" w:cs="HeliosCond"/>
          <w:b/>
          <w:sz w:val="24"/>
          <w:szCs w:val="24"/>
          <w:lang w:val="ka-GE"/>
        </w:rPr>
      </w:pPr>
    </w:p>
    <w:p w:rsidR="00254BDB" w:rsidRDefault="00FA3C19" w:rsidP="001A63DD">
      <w:pPr>
        <w:autoSpaceDE w:val="0"/>
        <w:autoSpaceDN w:val="0"/>
        <w:adjustRightInd w:val="0"/>
        <w:spacing w:after="0"/>
        <w:jc w:val="both"/>
        <w:rPr>
          <w:rFonts w:ascii="Sylfaen" w:hAnsi="Sylfaen" w:cs="HeliosCond"/>
          <w:sz w:val="24"/>
          <w:szCs w:val="24"/>
          <w:lang w:val="ka-GE"/>
        </w:rPr>
      </w:pPr>
      <w:r>
        <w:rPr>
          <w:rFonts w:ascii="Sylfaen" w:hAnsi="Sylfaen" w:cs="HeliosCond"/>
          <w:sz w:val="24"/>
          <w:szCs w:val="24"/>
          <w:lang w:val="ka-GE"/>
        </w:rPr>
        <w:t>კანონის მე-7 მუხლშიც (მეხუთე პუნქტი) რაღაც გაუგებრობაა</w:t>
      </w:r>
      <w:r w:rsidR="008A0C08">
        <w:rPr>
          <w:rFonts w:ascii="Sylfaen" w:hAnsi="Sylfaen" w:cs="HeliosCond"/>
          <w:sz w:val="24"/>
          <w:szCs w:val="24"/>
          <w:lang w:val="ka-GE"/>
        </w:rPr>
        <w:t>:</w:t>
      </w:r>
      <w:r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017464">
        <w:rPr>
          <w:rFonts w:ascii="Sylfaen" w:hAnsi="Sylfaen" w:cs="HeliosCond"/>
          <w:sz w:val="24"/>
          <w:szCs w:val="24"/>
          <w:lang w:val="ka-GE"/>
        </w:rPr>
        <w:t xml:space="preserve">მე-5 </w:t>
      </w:r>
      <w:r>
        <w:rPr>
          <w:rFonts w:ascii="Sylfaen" w:hAnsi="Sylfaen" w:cs="HeliosCond"/>
          <w:sz w:val="24"/>
          <w:szCs w:val="24"/>
          <w:lang w:val="ka-GE"/>
        </w:rPr>
        <w:t>პუნქტი იწყება სიტყვებით „შრომის უსაფრთხოებისათვის პასუხისმგებელ პირს  გავლილი უნდა ჰქონდეს შესაბამისი აკრედიტებული პროგრამა...“ თუმცა კანონ</w:t>
      </w:r>
      <w:r w:rsidR="008A0C08">
        <w:rPr>
          <w:rFonts w:ascii="Sylfaen" w:hAnsi="Sylfaen" w:cs="HeliosCond"/>
          <w:sz w:val="24"/>
          <w:szCs w:val="24"/>
          <w:lang w:val="ka-GE"/>
        </w:rPr>
        <w:t>ის მე-3  მუხლში (ტერმინთა განმარტება)</w:t>
      </w:r>
      <w:r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1A63DD">
        <w:rPr>
          <w:rFonts w:ascii="Sylfaen" w:hAnsi="Sylfaen" w:cs="HeliosCond"/>
          <w:sz w:val="24"/>
          <w:szCs w:val="24"/>
          <w:lang w:val="ka-GE"/>
        </w:rPr>
        <w:t xml:space="preserve">ეს პირი </w:t>
      </w:r>
      <w:r w:rsidR="00E7099E">
        <w:rPr>
          <w:rFonts w:ascii="Sylfaen" w:hAnsi="Sylfaen" w:cs="HeliosCond"/>
          <w:sz w:val="24"/>
          <w:szCs w:val="24"/>
          <w:lang w:val="ka-GE"/>
        </w:rPr>
        <w:t xml:space="preserve">ხსენებულიც კი </w:t>
      </w:r>
      <w:r>
        <w:rPr>
          <w:rFonts w:ascii="Sylfaen" w:hAnsi="Sylfaen" w:cs="HeliosCond"/>
          <w:sz w:val="24"/>
          <w:szCs w:val="24"/>
          <w:lang w:val="ka-GE"/>
        </w:rPr>
        <w:t>არ</w:t>
      </w:r>
      <w:r w:rsidR="00E7099E">
        <w:rPr>
          <w:rFonts w:ascii="Sylfaen" w:hAnsi="Sylfaen" w:cs="HeliosCond"/>
          <w:sz w:val="24"/>
          <w:szCs w:val="24"/>
          <w:lang w:val="ka-GE"/>
        </w:rPr>
        <w:t>აა</w:t>
      </w:r>
      <w:r w:rsidR="001A63DD">
        <w:rPr>
          <w:rFonts w:ascii="Sylfaen" w:hAnsi="Sylfaen" w:cs="HeliosCond"/>
          <w:sz w:val="24"/>
          <w:szCs w:val="24"/>
          <w:lang w:val="ka-GE"/>
        </w:rPr>
        <w:t xml:space="preserve"> და </w:t>
      </w:r>
      <w:r w:rsidR="000D05E7">
        <w:rPr>
          <w:rFonts w:ascii="Sylfaen" w:hAnsi="Sylfaen" w:cs="HeliosCond"/>
          <w:sz w:val="24"/>
          <w:szCs w:val="24"/>
          <w:lang w:val="ka-GE"/>
        </w:rPr>
        <w:t xml:space="preserve">კანონში </w:t>
      </w:r>
      <w:r w:rsidR="001A63DD">
        <w:rPr>
          <w:rFonts w:ascii="Sylfaen" w:hAnsi="Sylfaen" w:cs="HeliosCond"/>
          <w:sz w:val="24"/>
          <w:szCs w:val="24"/>
          <w:lang w:val="ka-GE"/>
        </w:rPr>
        <w:t>განსაზღვრულიც არ არის</w:t>
      </w:r>
      <w:r w:rsidR="008A0C08">
        <w:rPr>
          <w:rFonts w:ascii="Sylfaen" w:hAnsi="Sylfaen" w:cs="HeliosCond"/>
          <w:sz w:val="24"/>
          <w:szCs w:val="24"/>
          <w:lang w:val="ka-GE"/>
        </w:rPr>
        <w:t xml:space="preserve"> </w:t>
      </w:r>
      <w:r>
        <w:rPr>
          <w:rFonts w:ascii="Sylfaen" w:hAnsi="Sylfaen" w:cs="HeliosCond"/>
          <w:sz w:val="24"/>
          <w:szCs w:val="24"/>
          <w:lang w:val="ka-GE"/>
        </w:rPr>
        <w:t>ამ პირის  სტატუსი</w:t>
      </w:r>
      <w:r w:rsidR="008A0C08">
        <w:rPr>
          <w:rFonts w:ascii="Sylfaen" w:hAnsi="Sylfaen" w:cs="HeliosCond"/>
          <w:sz w:val="24"/>
          <w:szCs w:val="24"/>
          <w:lang w:val="ka-GE"/>
        </w:rPr>
        <w:t xml:space="preserve"> (</w:t>
      </w:r>
      <w:r w:rsidR="00224340">
        <w:rPr>
          <w:rFonts w:ascii="Sylfaen" w:hAnsi="Sylfaen" w:cs="HeliosCond"/>
          <w:sz w:val="24"/>
          <w:szCs w:val="24"/>
          <w:lang w:val="ka-GE"/>
        </w:rPr>
        <w:t>უფლება-</w:t>
      </w:r>
      <w:r w:rsidR="008A0C08">
        <w:rPr>
          <w:rFonts w:ascii="Sylfaen" w:hAnsi="Sylfaen" w:cs="HeliosCond"/>
          <w:sz w:val="24"/>
          <w:szCs w:val="24"/>
          <w:lang w:val="ka-GE"/>
        </w:rPr>
        <w:t>მოვალეობები)</w:t>
      </w:r>
      <w:r w:rsidR="00E7099E">
        <w:rPr>
          <w:rFonts w:ascii="Sylfaen" w:hAnsi="Sylfaen" w:cs="HeliosCond"/>
          <w:sz w:val="24"/>
          <w:szCs w:val="24"/>
          <w:lang w:val="ka-GE"/>
        </w:rPr>
        <w:t>.</w:t>
      </w:r>
      <w:r w:rsidR="00B7118B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E7099E">
        <w:rPr>
          <w:rFonts w:ascii="Sylfaen" w:hAnsi="Sylfaen" w:cs="HeliosCond"/>
          <w:sz w:val="24"/>
          <w:szCs w:val="24"/>
          <w:lang w:val="ka-GE"/>
        </w:rPr>
        <w:t xml:space="preserve">პასუხისმგებელი  პირი </w:t>
      </w:r>
      <w:r w:rsidR="00C65DCE">
        <w:rPr>
          <w:rFonts w:ascii="Sylfaen" w:hAnsi="Sylfaen" w:cs="HeliosCond"/>
          <w:sz w:val="24"/>
          <w:szCs w:val="24"/>
          <w:lang w:val="ka-GE"/>
        </w:rPr>
        <w:t xml:space="preserve">და </w:t>
      </w:r>
      <w:r w:rsidR="00E7099E">
        <w:rPr>
          <w:rFonts w:ascii="Sylfaen" w:hAnsi="Sylfaen" w:cs="HeliosCond"/>
          <w:sz w:val="24"/>
          <w:szCs w:val="24"/>
          <w:lang w:val="ka-GE"/>
        </w:rPr>
        <w:t xml:space="preserve">შრომის უსაფრთხოების სპეციალისტი </w:t>
      </w:r>
      <w:r w:rsidR="00C65DCE">
        <w:rPr>
          <w:rFonts w:ascii="Sylfaen" w:hAnsi="Sylfaen" w:cs="HeliosCond"/>
          <w:sz w:val="24"/>
          <w:szCs w:val="24"/>
          <w:lang w:val="ka-GE"/>
        </w:rPr>
        <w:t xml:space="preserve">ერთი და იგივე პერსონა </w:t>
      </w:r>
      <w:r w:rsidR="00E7099E">
        <w:rPr>
          <w:rFonts w:ascii="Sylfaen" w:hAnsi="Sylfaen" w:cs="HeliosCond"/>
          <w:sz w:val="24"/>
          <w:szCs w:val="24"/>
          <w:lang w:val="ka-GE"/>
        </w:rPr>
        <w:t xml:space="preserve">ნამდვილად რომ არაა-ამ </w:t>
      </w:r>
      <w:r w:rsidR="00631915">
        <w:rPr>
          <w:rFonts w:ascii="Sylfaen" w:hAnsi="Sylfaen" w:cs="HeliosCond"/>
          <w:sz w:val="24"/>
          <w:szCs w:val="24"/>
          <w:lang w:val="ka-GE"/>
        </w:rPr>
        <w:t xml:space="preserve">უკანასკნელის </w:t>
      </w:r>
      <w:r w:rsidR="00E7099E">
        <w:rPr>
          <w:rFonts w:ascii="Sylfaen" w:hAnsi="Sylfaen" w:cs="HeliosCond"/>
          <w:sz w:val="24"/>
          <w:szCs w:val="24"/>
          <w:lang w:val="ka-GE"/>
        </w:rPr>
        <w:t xml:space="preserve"> ფუნქციის</w:t>
      </w:r>
      <w:r w:rsidR="00017464">
        <w:rPr>
          <w:rFonts w:ascii="Sylfaen" w:hAnsi="Sylfaen" w:cs="HeliosCond"/>
          <w:sz w:val="24"/>
          <w:szCs w:val="24"/>
          <w:lang w:val="ka-GE"/>
        </w:rPr>
        <w:t xml:space="preserve"> (იქვე, მე-6 პუნქტი)</w:t>
      </w:r>
      <w:r w:rsidR="00E7099E">
        <w:rPr>
          <w:rFonts w:ascii="Sylfaen" w:hAnsi="Sylfaen" w:cs="HeliosCond"/>
          <w:sz w:val="24"/>
          <w:szCs w:val="24"/>
          <w:lang w:val="ka-GE"/>
        </w:rPr>
        <w:t xml:space="preserve"> განმარტებიდანაც ჩანს</w:t>
      </w:r>
      <w:r w:rsidR="00631915">
        <w:rPr>
          <w:rFonts w:ascii="Sylfaen" w:hAnsi="Sylfaen" w:cs="HeliosCond"/>
          <w:sz w:val="24"/>
          <w:szCs w:val="24"/>
          <w:lang w:val="ka-GE"/>
        </w:rPr>
        <w:t>, რადგან ეს სპეციალისტი</w:t>
      </w:r>
      <w:r w:rsidR="00224340">
        <w:rPr>
          <w:rFonts w:ascii="Sylfaen" w:hAnsi="Sylfaen" w:cs="HeliosCond"/>
          <w:sz w:val="24"/>
          <w:szCs w:val="24"/>
          <w:lang w:val="ka-GE"/>
        </w:rPr>
        <w:t xml:space="preserve">ა, რომელიც  მხოლოდ </w:t>
      </w:r>
      <w:r w:rsidR="00E7099E">
        <w:rPr>
          <w:rFonts w:ascii="Sylfaen" w:hAnsi="Sylfaen" w:cs="HeliosCond"/>
          <w:sz w:val="24"/>
          <w:szCs w:val="24"/>
          <w:lang w:val="ka-GE"/>
        </w:rPr>
        <w:t xml:space="preserve">-„ უზრუნველყოფს შრომის უსაფრთხოების ღონისძიებების დანერგვასა და მართვას“ </w:t>
      </w:r>
      <w:r w:rsidR="00C65DCE">
        <w:rPr>
          <w:rFonts w:ascii="Sylfaen" w:hAnsi="Sylfaen" w:cs="HeliosCond"/>
          <w:sz w:val="24"/>
          <w:szCs w:val="24"/>
          <w:lang w:val="ka-GE"/>
        </w:rPr>
        <w:t>.</w:t>
      </w:r>
    </w:p>
    <w:p w:rsidR="00095A7F" w:rsidRDefault="00991D95" w:rsidP="001A63DD">
      <w:pPr>
        <w:autoSpaceDE w:val="0"/>
        <w:autoSpaceDN w:val="0"/>
        <w:adjustRightInd w:val="0"/>
        <w:spacing w:after="0"/>
        <w:jc w:val="both"/>
        <w:rPr>
          <w:rFonts w:ascii="Sylfaen" w:hAnsi="Sylfaen" w:cs="HeliosCond"/>
          <w:sz w:val="24"/>
          <w:szCs w:val="24"/>
          <w:lang w:val="ka-GE"/>
        </w:rPr>
      </w:pPr>
      <w:r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DC2A1D">
        <w:rPr>
          <w:rFonts w:ascii="Sylfaen" w:hAnsi="Sylfaen" w:cs="HeliosCond"/>
          <w:sz w:val="24"/>
          <w:szCs w:val="24"/>
          <w:lang w:val="ka-GE"/>
        </w:rPr>
        <w:t xml:space="preserve">ასევე, </w:t>
      </w:r>
      <w:r>
        <w:rPr>
          <w:rFonts w:ascii="Sylfaen" w:hAnsi="Sylfaen" w:cs="HeliosCond"/>
          <w:sz w:val="24"/>
          <w:szCs w:val="24"/>
          <w:lang w:val="ka-GE"/>
        </w:rPr>
        <w:t>კანონმდებელი არ მიუთითებს კანონით განსაზღვრულ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 აღნიშნულ</w:t>
      </w:r>
      <w:r>
        <w:rPr>
          <w:rFonts w:ascii="Sylfaen" w:hAnsi="Sylfaen" w:cs="HeliosCond"/>
          <w:sz w:val="24"/>
          <w:szCs w:val="24"/>
          <w:lang w:val="ka-GE"/>
        </w:rPr>
        <w:t xml:space="preserve"> ვალდებულებათა შესრულების აღრიცხვის მექანიზმებს, არც ორგანოებს, რომელთაც </w:t>
      </w:r>
      <w:r w:rsidR="0096654E">
        <w:rPr>
          <w:rFonts w:ascii="Sylfaen" w:hAnsi="Sylfaen" w:cs="HeliosCond"/>
          <w:sz w:val="24"/>
          <w:szCs w:val="24"/>
          <w:lang w:val="ka-GE"/>
        </w:rPr>
        <w:lastRenderedPageBreak/>
        <w:t>შემდგომ</w:t>
      </w:r>
      <w:r w:rsidR="00254BDB">
        <w:rPr>
          <w:rFonts w:ascii="Sylfaen" w:hAnsi="Sylfaen" w:cs="HeliosCond"/>
          <w:sz w:val="24"/>
          <w:szCs w:val="24"/>
          <w:lang w:val="ka-GE"/>
        </w:rPr>
        <w:t>შ</w:t>
      </w:r>
      <w:r w:rsidR="0096654E">
        <w:rPr>
          <w:rFonts w:ascii="Sylfaen" w:hAnsi="Sylfaen" w:cs="HeliosCond"/>
          <w:sz w:val="24"/>
          <w:szCs w:val="24"/>
          <w:lang w:val="ka-GE"/>
        </w:rPr>
        <w:t xml:space="preserve">ი შეიძლება </w:t>
      </w:r>
      <w:r>
        <w:rPr>
          <w:rFonts w:ascii="Sylfaen" w:hAnsi="Sylfaen" w:cs="HeliosCond"/>
          <w:sz w:val="24"/>
          <w:szCs w:val="24"/>
          <w:lang w:val="ka-GE"/>
        </w:rPr>
        <w:t>დაევალ</w:t>
      </w:r>
      <w:r w:rsidR="0096654E">
        <w:rPr>
          <w:rFonts w:ascii="Sylfaen" w:hAnsi="Sylfaen" w:cs="HeliosCond"/>
          <w:sz w:val="24"/>
          <w:szCs w:val="24"/>
          <w:lang w:val="ka-GE"/>
        </w:rPr>
        <w:t>ოთ</w:t>
      </w:r>
      <w:r>
        <w:rPr>
          <w:rFonts w:ascii="Sylfaen" w:hAnsi="Sylfaen" w:cs="HeliosCond"/>
          <w:sz w:val="24"/>
          <w:szCs w:val="24"/>
          <w:lang w:val="ka-GE"/>
        </w:rPr>
        <w:t xml:space="preserve"> აღრიცხვის</w:t>
      </w:r>
      <w:r w:rsidR="009A3D83">
        <w:rPr>
          <w:rFonts w:ascii="Sylfaen" w:hAnsi="Sylfaen" w:cs="HeliosCond"/>
          <w:sz w:val="24"/>
          <w:szCs w:val="24"/>
          <w:lang w:val="ka-GE"/>
        </w:rPr>
        <w:t>, (რეგისტრაციის)</w:t>
      </w:r>
      <w:r>
        <w:rPr>
          <w:rFonts w:ascii="Sylfaen" w:hAnsi="Sylfaen" w:cs="HeliosCond"/>
          <w:sz w:val="24"/>
          <w:szCs w:val="24"/>
          <w:lang w:val="ka-GE"/>
        </w:rPr>
        <w:t xml:space="preserve"> ინსტრუმენტების</w:t>
      </w:r>
      <w:r w:rsidR="005A52E6">
        <w:rPr>
          <w:rFonts w:ascii="Sylfaen" w:hAnsi="Sylfaen" w:cs="HeliosCond"/>
          <w:sz w:val="24"/>
          <w:szCs w:val="24"/>
          <w:lang w:val="ka-GE"/>
        </w:rPr>
        <w:t xml:space="preserve"> ფორმების </w:t>
      </w:r>
      <w:r>
        <w:rPr>
          <w:rFonts w:ascii="Sylfaen" w:hAnsi="Sylfaen" w:cs="HeliosCond"/>
          <w:sz w:val="24"/>
          <w:szCs w:val="24"/>
          <w:lang w:val="ka-GE"/>
        </w:rPr>
        <w:t xml:space="preserve">  შემუშავება</w:t>
      </w:r>
      <w:r w:rsidR="000B5F0C">
        <w:rPr>
          <w:rFonts w:ascii="Sylfaen" w:hAnsi="Sylfaen" w:cs="HeliosCond"/>
          <w:sz w:val="24"/>
          <w:szCs w:val="24"/>
          <w:lang w:val="ka-GE"/>
        </w:rPr>
        <w:t>-დადგენა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, ამის გამო ამ პუნქტების სწორად შესრულების შეფასება მუდამ სადავო იქნება და ჩინოვნიკური ახირებისათვის (სხვა რამეებზე რომ არაფერი ვთქვათ) ნოყიერ ნიადაგს ქმნის. </w:t>
      </w:r>
      <w:r>
        <w:rPr>
          <w:rFonts w:ascii="Sylfaen" w:hAnsi="Sylfaen" w:cs="HeliosCond"/>
          <w:sz w:val="24"/>
          <w:szCs w:val="24"/>
          <w:lang w:val="ka-GE"/>
        </w:rPr>
        <w:t>ა</w:t>
      </w:r>
      <w:r w:rsidR="009D2FBF">
        <w:rPr>
          <w:rFonts w:ascii="Sylfaen" w:hAnsi="Sylfaen" w:cs="HeliosCond"/>
          <w:sz w:val="24"/>
          <w:szCs w:val="24"/>
          <w:lang w:val="ka-GE"/>
        </w:rPr>
        <w:t>რასახარბიელო</w:t>
      </w:r>
      <w:r>
        <w:rPr>
          <w:rFonts w:ascii="Sylfaen" w:hAnsi="Sylfaen" w:cs="HeliosCond"/>
          <w:sz w:val="24"/>
          <w:szCs w:val="24"/>
          <w:lang w:val="ka-GE"/>
        </w:rPr>
        <w:t xml:space="preserve"> მდგომარეობაა  </w:t>
      </w:r>
      <w:r w:rsidR="009A3D83" w:rsidRPr="00224340">
        <w:rPr>
          <w:rFonts w:ascii="Sylfaen" w:hAnsi="Sylfaen" w:cs="HeliosCond"/>
          <w:sz w:val="24"/>
          <w:szCs w:val="24"/>
          <w:u w:val="single"/>
          <w:lang w:val="ka-GE"/>
        </w:rPr>
        <w:t xml:space="preserve">6-ე </w:t>
      </w:r>
      <w:r w:rsidRPr="00224340">
        <w:rPr>
          <w:rFonts w:ascii="Sylfaen" w:hAnsi="Sylfaen" w:cs="HeliosCond"/>
          <w:sz w:val="24"/>
          <w:szCs w:val="24"/>
          <w:u w:val="single"/>
          <w:lang w:val="ka-GE"/>
        </w:rPr>
        <w:t>მუხლ</w:t>
      </w:r>
      <w:r w:rsidR="00B03813" w:rsidRPr="00224340">
        <w:rPr>
          <w:rFonts w:ascii="Sylfaen" w:hAnsi="Sylfaen" w:cs="HeliosCond"/>
          <w:sz w:val="24"/>
          <w:szCs w:val="24"/>
          <w:u w:val="single"/>
          <w:lang w:val="ka-GE"/>
        </w:rPr>
        <w:t>შ</w:t>
      </w:r>
      <w:r w:rsidRPr="00224340">
        <w:rPr>
          <w:rFonts w:ascii="Sylfaen" w:hAnsi="Sylfaen" w:cs="HeliosCond"/>
          <w:sz w:val="24"/>
          <w:szCs w:val="24"/>
          <w:u w:val="single"/>
          <w:lang w:val="ka-GE"/>
        </w:rPr>
        <w:t>ი</w:t>
      </w:r>
      <w:r>
        <w:rPr>
          <w:rFonts w:ascii="Sylfaen" w:hAnsi="Sylfaen" w:cs="HeliosCond"/>
          <w:sz w:val="24"/>
          <w:szCs w:val="24"/>
          <w:lang w:val="ka-GE"/>
        </w:rPr>
        <w:t xml:space="preserve"> პრევენცია, პუნქტი 2, ქვეპუნქტი</w:t>
      </w:r>
      <w:r w:rsidR="00254BDB">
        <w:rPr>
          <w:rFonts w:ascii="Sylfaen" w:hAnsi="Sylfaen" w:cs="HeliosCond"/>
          <w:sz w:val="24"/>
          <w:szCs w:val="24"/>
          <w:lang w:val="ka-GE"/>
        </w:rPr>
        <w:t xml:space="preserve"> გ)</w:t>
      </w:r>
      <w:r>
        <w:rPr>
          <w:rFonts w:ascii="Sylfaen" w:hAnsi="Sylfaen" w:cs="HeliosCond"/>
          <w:sz w:val="24"/>
          <w:szCs w:val="24"/>
          <w:lang w:val="ka-GE"/>
        </w:rPr>
        <w:t>„გამოავლინოს და აღრიცხოს რისკის შემცველი სამუშაო ადგილები.</w:t>
      </w:r>
      <w:r w:rsidR="009A3D83">
        <w:rPr>
          <w:rFonts w:ascii="Sylfaen" w:hAnsi="Sylfaen" w:cs="HeliosCond"/>
          <w:sz w:val="24"/>
          <w:szCs w:val="24"/>
          <w:lang w:val="ka-GE"/>
        </w:rPr>
        <w:t>(</w:t>
      </w:r>
      <w:r w:rsidR="00810413">
        <w:rPr>
          <w:rFonts w:ascii="Sylfaen" w:hAnsi="Sylfaen" w:cs="HeliosCond"/>
          <w:sz w:val="24"/>
          <w:szCs w:val="24"/>
          <w:lang w:val="ka-GE"/>
        </w:rPr>
        <w:t xml:space="preserve">გაუგებარია </w:t>
      </w:r>
      <w:r w:rsidR="009A3D83">
        <w:rPr>
          <w:rFonts w:ascii="Sylfaen" w:hAnsi="Sylfaen" w:cs="HeliosCond"/>
          <w:sz w:val="24"/>
          <w:szCs w:val="24"/>
          <w:lang w:val="ka-GE"/>
        </w:rPr>
        <w:t>ასეთი ვალდებულების ცალკე გამოყოფა მაშინ</w:t>
      </w:r>
      <w:r w:rsidR="005A52E6">
        <w:rPr>
          <w:rFonts w:ascii="Sylfaen" w:hAnsi="Sylfaen" w:cs="HeliosCond"/>
          <w:sz w:val="24"/>
          <w:szCs w:val="24"/>
          <w:lang w:val="ka-GE"/>
        </w:rPr>
        <w:t>,</w:t>
      </w:r>
      <w:r w:rsidR="009A3D83">
        <w:rPr>
          <w:rFonts w:ascii="Sylfaen" w:hAnsi="Sylfaen" w:cs="HeliosCond"/>
          <w:sz w:val="24"/>
          <w:szCs w:val="24"/>
          <w:lang w:val="ka-GE"/>
        </w:rPr>
        <w:t xml:space="preserve"> როცა რისკების შეფასება და მართვა თავისთავად გულისხმობს მათ აღრიცხვას</w:t>
      </w:r>
      <w:r w:rsidR="004C20D3">
        <w:rPr>
          <w:rFonts w:ascii="Sylfaen" w:hAnsi="Sylfaen" w:cs="HeliosCond"/>
          <w:sz w:val="24"/>
          <w:szCs w:val="24"/>
          <w:lang w:val="ka-GE"/>
        </w:rPr>
        <w:t>აც</w:t>
      </w:r>
      <w:r w:rsidR="009A3D83">
        <w:rPr>
          <w:rFonts w:ascii="Sylfaen" w:hAnsi="Sylfaen" w:cs="HeliosCond"/>
          <w:sz w:val="24"/>
          <w:szCs w:val="24"/>
          <w:lang w:val="ka-GE"/>
        </w:rPr>
        <w:t>.</w:t>
      </w:r>
      <w:r w:rsidR="00CB569C">
        <w:rPr>
          <w:rFonts w:ascii="Sylfaen" w:hAnsi="Sylfaen" w:cs="HeliosCond"/>
          <w:sz w:val="24"/>
          <w:szCs w:val="24"/>
          <w:lang w:val="ka-GE"/>
        </w:rPr>
        <w:t>)</w:t>
      </w:r>
      <w:r w:rsidR="009A3D83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1A63DD">
        <w:rPr>
          <w:rFonts w:ascii="Sylfaen" w:hAnsi="Sylfaen" w:cs="HeliosCond"/>
          <w:sz w:val="24"/>
          <w:szCs w:val="24"/>
          <w:lang w:val="ka-GE"/>
        </w:rPr>
        <w:t>დამ</w:t>
      </w:r>
      <w:r w:rsidR="009A3D83">
        <w:rPr>
          <w:rFonts w:ascii="Sylfaen" w:hAnsi="Sylfaen" w:cs="HeliosCond"/>
          <w:sz w:val="24"/>
          <w:szCs w:val="24"/>
          <w:lang w:val="ka-GE"/>
        </w:rPr>
        <w:t>აფიქრებელია ერთი გარემოებაც</w:t>
      </w:r>
      <w:r w:rsidR="004C20D3">
        <w:rPr>
          <w:rFonts w:ascii="Sylfaen" w:hAnsi="Sylfaen" w:cs="HeliosCond"/>
          <w:sz w:val="24"/>
          <w:szCs w:val="24"/>
          <w:lang w:val="ka-GE"/>
        </w:rPr>
        <w:t>-</w:t>
      </w:r>
      <w:r w:rsidR="009A3D83">
        <w:rPr>
          <w:rFonts w:ascii="Sylfaen" w:hAnsi="Sylfaen" w:cs="HeliosCond"/>
          <w:sz w:val="24"/>
          <w:szCs w:val="24"/>
          <w:lang w:val="ka-GE"/>
        </w:rPr>
        <w:t xml:space="preserve">სანქციების მექანიზმი </w:t>
      </w:r>
      <w:r w:rsidR="004C20D3">
        <w:rPr>
          <w:rFonts w:ascii="Sylfaen" w:hAnsi="Sylfaen" w:cs="HeliosCond"/>
          <w:sz w:val="24"/>
          <w:szCs w:val="24"/>
          <w:lang w:val="ka-GE"/>
        </w:rPr>
        <w:t xml:space="preserve">კანონის </w:t>
      </w:r>
      <w:r w:rsidR="00810413">
        <w:rPr>
          <w:rFonts w:ascii="Sylfaen" w:hAnsi="Sylfaen" w:cs="HeliosCond"/>
          <w:sz w:val="24"/>
          <w:szCs w:val="24"/>
          <w:lang w:val="ka-GE"/>
        </w:rPr>
        <w:t xml:space="preserve">ერთი </w:t>
      </w:r>
      <w:r w:rsidR="004C20D3">
        <w:rPr>
          <w:rFonts w:ascii="Sylfaen" w:hAnsi="Sylfaen" w:cs="HeliosCond"/>
          <w:sz w:val="24"/>
          <w:szCs w:val="24"/>
          <w:lang w:val="ka-GE"/>
        </w:rPr>
        <w:t xml:space="preserve">პუნქტის </w:t>
      </w:r>
      <w:r w:rsidR="009A3D83">
        <w:rPr>
          <w:rFonts w:ascii="Sylfaen" w:hAnsi="Sylfaen" w:cs="HeliosCond"/>
          <w:sz w:val="24"/>
          <w:szCs w:val="24"/>
          <w:lang w:val="ka-GE"/>
        </w:rPr>
        <w:t>დარღვევისათვის</w:t>
      </w:r>
      <w:r w:rsidR="00810413">
        <w:rPr>
          <w:rFonts w:ascii="Sylfaen" w:hAnsi="Sylfaen" w:cs="HeliosCond"/>
          <w:sz w:val="24"/>
          <w:szCs w:val="24"/>
          <w:lang w:val="ka-GE"/>
        </w:rPr>
        <w:t>აც არ გამორიცხავს</w:t>
      </w:r>
      <w:r w:rsidR="004C20D3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87033F">
        <w:rPr>
          <w:rFonts w:ascii="Sylfaen" w:hAnsi="Sylfaen" w:cs="HeliosCond"/>
          <w:sz w:val="24"/>
          <w:szCs w:val="24"/>
          <w:lang w:val="ka-GE"/>
        </w:rPr>
        <w:t xml:space="preserve">დამრღვევის </w:t>
      </w:r>
      <w:r w:rsidR="004C20D3">
        <w:rPr>
          <w:rFonts w:ascii="Sylfaen" w:hAnsi="Sylfaen" w:cs="HeliosCond"/>
          <w:sz w:val="24"/>
          <w:szCs w:val="24"/>
          <w:lang w:val="ka-GE"/>
        </w:rPr>
        <w:t xml:space="preserve">გარკვეული </w:t>
      </w:r>
      <w:r w:rsidR="005A52E6">
        <w:rPr>
          <w:rFonts w:ascii="Sylfaen" w:hAnsi="Sylfaen" w:cs="HeliosCond"/>
          <w:sz w:val="24"/>
          <w:szCs w:val="24"/>
          <w:lang w:val="ka-GE"/>
        </w:rPr>
        <w:t xml:space="preserve">ოდენობის </w:t>
      </w:r>
      <w:r w:rsidR="004C20D3">
        <w:rPr>
          <w:rFonts w:ascii="Sylfaen" w:hAnsi="Sylfaen" w:cs="HeliosCond"/>
          <w:sz w:val="24"/>
          <w:szCs w:val="24"/>
          <w:lang w:val="ka-GE"/>
        </w:rPr>
        <w:t xml:space="preserve">თანხით დაჯარიმებას, </w:t>
      </w:r>
      <w:r w:rsidR="00810413">
        <w:rPr>
          <w:rFonts w:ascii="Sylfaen" w:hAnsi="Sylfaen" w:cs="HeliosCond"/>
          <w:sz w:val="24"/>
          <w:szCs w:val="24"/>
          <w:lang w:val="ka-GE"/>
        </w:rPr>
        <w:t>დიდი ალბათობი</w:t>
      </w:r>
      <w:r w:rsidR="00AA16FC">
        <w:rPr>
          <w:rFonts w:ascii="Sylfaen" w:hAnsi="Sylfaen" w:cs="HeliosCond"/>
          <w:sz w:val="24"/>
          <w:szCs w:val="24"/>
          <w:lang w:val="ka-GE"/>
        </w:rPr>
        <w:t>თ</w:t>
      </w:r>
      <w:r w:rsidR="00224340">
        <w:rPr>
          <w:rFonts w:ascii="Sylfaen" w:hAnsi="Sylfaen" w:cs="HeliosCond"/>
          <w:sz w:val="24"/>
          <w:szCs w:val="24"/>
          <w:lang w:val="ka-GE"/>
        </w:rPr>
        <w:t>,</w:t>
      </w:r>
      <w:r w:rsidR="004C20D3">
        <w:rPr>
          <w:rFonts w:ascii="Sylfaen" w:hAnsi="Sylfaen" w:cs="HeliosCond"/>
          <w:sz w:val="24"/>
          <w:szCs w:val="24"/>
          <w:lang w:val="ka-GE"/>
        </w:rPr>
        <w:t xml:space="preserve"> მეწარმე სუბიექტი </w:t>
      </w:r>
      <w:r w:rsidR="00810413">
        <w:rPr>
          <w:rFonts w:ascii="Sylfaen" w:hAnsi="Sylfaen" w:cs="HeliosCond"/>
          <w:sz w:val="24"/>
          <w:szCs w:val="24"/>
          <w:lang w:val="ka-GE"/>
        </w:rPr>
        <w:t xml:space="preserve">შეიძლება </w:t>
      </w:r>
      <w:r w:rsidR="004C20D3">
        <w:rPr>
          <w:rFonts w:ascii="Sylfaen" w:hAnsi="Sylfaen" w:cs="HeliosCond"/>
          <w:sz w:val="24"/>
          <w:szCs w:val="24"/>
          <w:lang w:val="ka-GE"/>
        </w:rPr>
        <w:t xml:space="preserve">დააჯარიმონ  რისკების შემცველი სამუშაო ადგილების აღურიცხავობისათვის, მაშინაც კი, თუ მას </w:t>
      </w:r>
      <w:r w:rsidR="009D2FBF">
        <w:rPr>
          <w:rFonts w:ascii="Sylfaen" w:hAnsi="Sylfaen" w:cs="HeliosCond"/>
          <w:sz w:val="24"/>
          <w:szCs w:val="24"/>
          <w:lang w:val="ka-GE"/>
        </w:rPr>
        <w:t>მოცემულ სამუშაო ადგილზე</w:t>
      </w:r>
      <w:r w:rsidR="000D05E7">
        <w:rPr>
          <w:rFonts w:ascii="Sylfaen" w:hAnsi="Sylfaen" w:cs="HeliosCond"/>
          <w:sz w:val="24"/>
          <w:szCs w:val="24"/>
          <w:lang w:val="ka-GE"/>
        </w:rPr>
        <w:t>/ებზე</w:t>
      </w:r>
      <w:r w:rsidR="009D2FBF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4C20D3">
        <w:rPr>
          <w:rFonts w:ascii="Sylfaen" w:hAnsi="Sylfaen" w:cs="HeliosCond"/>
          <w:sz w:val="24"/>
          <w:szCs w:val="24"/>
          <w:lang w:val="ka-GE"/>
        </w:rPr>
        <w:t xml:space="preserve"> რისკები შეფასებული აქვს. </w:t>
      </w:r>
      <w:r w:rsidR="009A3D83">
        <w:rPr>
          <w:rFonts w:ascii="Sylfaen" w:hAnsi="Sylfaen" w:cs="HeliosCond"/>
          <w:sz w:val="24"/>
          <w:szCs w:val="24"/>
          <w:lang w:val="ka-GE"/>
        </w:rPr>
        <w:t xml:space="preserve"> </w:t>
      </w:r>
    </w:p>
    <w:p w:rsidR="00095A7F" w:rsidRDefault="00991D95" w:rsidP="001A63DD">
      <w:pPr>
        <w:autoSpaceDE w:val="0"/>
        <w:autoSpaceDN w:val="0"/>
        <w:adjustRightInd w:val="0"/>
        <w:spacing w:after="0"/>
        <w:jc w:val="both"/>
        <w:rPr>
          <w:rFonts w:ascii="Sylfaen" w:hAnsi="Sylfaen" w:cs="HeliosCond"/>
          <w:sz w:val="24"/>
          <w:szCs w:val="24"/>
          <w:lang w:val="ka-GE"/>
        </w:rPr>
      </w:pPr>
      <w:r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55087E">
        <w:rPr>
          <w:rFonts w:ascii="Sylfaen" w:hAnsi="Sylfaen" w:cs="HeliosCond"/>
          <w:sz w:val="24"/>
          <w:szCs w:val="24"/>
          <w:lang w:val="ka-GE"/>
        </w:rPr>
        <w:t xml:space="preserve">  </w:t>
      </w:r>
    </w:p>
    <w:p w:rsidR="005A52E6" w:rsidRDefault="00095A7F" w:rsidP="00095A7F">
      <w:pPr>
        <w:autoSpaceDE w:val="0"/>
        <w:autoSpaceDN w:val="0"/>
        <w:adjustRightInd w:val="0"/>
        <w:spacing w:after="0"/>
        <w:jc w:val="center"/>
        <w:rPr>
          <w:rFonts w:ascii="Sylfaen" w:hAnsi="Sylfaen" w:cs="HeliosCond"/>
          <w:b/>
          <w:sz w:val="24"/>
          <w:szCs w:val="24"/>
          <w:lang w:val="ka-GE"/>
        </w:rPr>
      </w:pPr>
      <w:r w:rsidRPr="00095A7F">
        <w:rPr>
          <w:rFonts w:ascii="Sylfaen" w:hAnsi="Sylfaen" w:cs="HeliosCond"/>
          <w:b/>
          <w:sz w:val="24"/>
          <w:szCs w:val="24"/>
          <w:lang w:val="ka-GE"/>
        </w:rPr>
        <w:t>შეუსაბამობაა კანონსა და მეთოდოლოგიას შორის</w:t>
      </w:r>
    </w:p>
    <w:p w:rsidR="00095A7F" w:rsidRPr="00095A7F" w:rsidRDefault="00095A7F" w:rsidP="00095A7F">
      <w:pPr>
        <w:autoSpaceDE w:val="0"/>
        <w:autoSpaceDN w:val="0"/>
        <w:adjustRightInd w:val="0"/>
        <w:spacing w:after="0"/>
        <w:jc w:val="center"/>
        <w:rPr>
          <w:rFonts w:ascii="Sylfaen" w:hAnsi="Sylfaen" w:cs="HeliosCond"/>
          <w:b/>
          <w:sz w:val="24"/>
          <w:szCs w:val="24"/>
          <w:lang w:val="ka-GE"/>
        </w:rPr>
      </w:pPr>
    </w:p>
    <w:p w:rsidR="00115C00" w:rsidRDefault="005A52E6" w:rsidP="001A63DD">
      <w:pPr>
        <w:autoSpaceDE w:val="0"/>
        <w:autoSpaceDN w:val="0"/>
        <w:adjustRightInd w:val="0"/>
        <w:spacing w:after="0"/>
        <w:jc w:val="both"/>
        <w:rPr>
          <w:rFonts w:ascii="Sylfaen" w:hAnsi="Sylfaen" w:cs="HeliosCond"/>
          <w:sz w:val="24"/>
          <w:szCs w:val="24"/>
          <w:lang w:val="ka-GE"/>
        </w:rPr>
      </w:pPr>
      <w:r>
        <w:rPr>
          <w:rFonts w:ascii="Sylfaen" w:hAnsi="Sylfaen" w:cs="HeliosCond"/>
          <w:sz w:val="24"/>
          <w:szCs w:val="24"/>
          <w:lang w:val="ka-GE"/>
        </w:rPr>
        <w:t xml:space="preserve">      </w:t>
      </w:r>
      <w:r w:rsidR="00930D80">
        <w:rPr>
          <w:rFonts w:ascii="Sylfaen" w:hAnsi="Sylfaen" w:cs="HeliosCond"/>
          <w:sz w:val="24"/>
          <w:szCs w:val="24"/>
          <w:lang w:val="ka-GE"/>
        </w:rPr>
        <w:t>შ.ს.ო. მეთოდოლოგიას</w:t>
      </w:r>
      <w:r w:rsidR="001A63DD">
        <w:rPr>
          <w:rFonts w:ascii="Sylfaen" w:hAnsi="Sylfaen" w:cs="HeliosCond"/>
          <w:sz w:val="24"/>
          <w:szCs w:val="24"/>
          <w:lang w:val="ka-GE"/>
        </w:rPr>
        <w:t>თ</w:t>
      </w:r>
      <w:r w:rsidR="00930D80">
        <w:rPr>
          <w:rFonts w:ascii="Sylfaen" w:hAnsi="Sylfaen" w:cs="HeliosCond"/>
          <w:sz w:val="24"/>
          <w:szCs w:val="24"/>
          <w:lang w:val="ka-GE"/>
        </w:rPr>
        <w:t xml:space="preserve">ან </w:t>
      </w:r>
      <w:r w:rsidR="009D2FBF">
        <w:rPr>
          <w:rFonts w:ascii="Sylfaen" w:hAnsi="Sylfaen" w:cs="HeliosCond"/>
          <w:sz w:val="24"/>
          <w:szCs w:val="24"/>
          <w:lang w:val="ka-GE"/>
        </w:rPr>
        <w:t>წინააღმდეგობრივია</w:t>
      </w:r>
      <w:r w:rsidR="0087033F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930D80" w:rsidRPr="00224340">
        <w:rPr>
          <w:rFonts w:ascii="Sylfaen" w:hAnsi="Sylfaen" w:cs="HeliosCond"/>
          <w:sz w:val="24"/>
          <w:szCs w:val="24"/>
          <w:u w:val="single"/>
          <w:lang w:val="ka-GE"/>
        </w:rPr>
        <w:t xml:space="preserve">კანონის </w:t>
      </w:r>
      <w:r w:rsidR="0087033F" w:rsidRPr="00224340">
        <w:rPr>
          <w:rFonts w:ascii="Sylfaen" w:hAnsi="Sylfaen" w:cs="HeliosCond"/>
          <w:sz w:val="24"/>
          <w:szCs w:val="24"/>
          <w:u w:val="single"/>
          <w:lang w:val="ka-GE"/>
        </w:rPr>
        <w:t>მ</w:t>
      </w:r>
      <w:r w:rsidR="004C20D3" w:rsidRPr="00224340">
        <w:rPr>
          <w:rFonts w:ascii="Sylfaen" w:hAnsi="Sylfaen" w:cs="HeliosCond"/>
          <w:sz w:val="24"/>
          <w:szCs w:val="24"/>
          <w:u w:val="single"/>
          <w:lang w:val="ka-GE"/>
        </w:rPr>
        <w:t>უხლი</w:t>
      </w:r>
      <w:r w:rsidR="008A0C08" w:rsidRPr="00224340">
        <w:rPr>
          <w:rFonts w:ascii="Sylfaen" w:hAnsi="Sylfaen" w:cs="HeliosCond"/>
          <w:sz w:val="24"/>
          <w:szCs w:val="24"/>
          <w:u w:val="single"/>
          <w:lang w:val="ka-GE"/>
        </w:rPr>
        <w:t xml:space="preserve"> 5</w:t>
      </w:r>
      <w:r w:rsidR="008A0C08">
        <w:rPr>
          <w:rFonts w:ascii="Sylfaen" w:hAnsi="Sylfaen" w:cs="HeliosCond"/>
          <w:sz w:val="24"/>
          <w:szCs w:val="24"/>
          <w:lang w:val="ka-GE"/>
        </w:rPr>
        <w:t>.</w:t>
      </w:r>
      <w:r w:rsidR="004C20D3">
        <w:rPr>
          <w:rFonts w:ascii="Sylfaen" w:hAnsi="Sylfaen" w:cs="HeliosCond"/>
          <w:sz w:val="24"/>
          <w:szCs w:val="24"/>
          <w:lang w:val="ka-GE"/>
        </w:rPr>
        <w:t>დამსაქმებლის ვალდებულებები</w:t>
      </w:r>
      <w:r w:rsidR="0055087E">
        <w:rPr>
          <w:rFonts w:ascii="Sylfaen" w:hAnsi="Sylfaen" w:cs="HeliosCond"/>
          <w:sz w:val="24"/>
          <w:szCs w:val="24"/>
          <w:lang w:val="ka-GE"/>
        </w:rPr>
        <w:t>:</w:t>
      </w:r>
      <w:r w:rsidR="004C20D3">
        <w:rPr>
          <w:rFonts w:ascii="Sylfaen" w:hAnsi="Sylfaen" w:cs="HeliosCond"/>
          <w:sz w:val="24"/>
          <w:szCs w:val="24"/>
          <w:lang w:val="ka-GE"/>
        </w:rPr>
        <w:t xml:space="preserve"> პუნქტი 5,</w:t>
      </w:r>
      <w:r w:rsidR="002976C4">
        <w:rPr>
          <w:rFonts w:ascii="Sylfaen" w:hAnsi="Sylfaen" w:cs="HeliosCond"/>
          <w:sz w:val="24"/>
          <w:szCs w:val="24"/>
          <w:lang w:val="ka-GE"/>
        </w:rPr>
        <w:t>... დასაქმებულებს, დასაქმებულთა წარმომადგენელს, შრომის უსაფრთხოების სპეციალისტს...მიაწოდოს ინფორმაცია, რომელიც შეეხება</w:t>
      </w:r>
      <w:r w:rsidR="008A0C08">
        <w:rPr>
          <w:rFonts w:ascii="Sylfaen" w:hAnsi="Sylfaen" w:cs="HeliosCond"/>
          <w:sz w:val="24"/>
          <w:szCs w:val="24"/>
          <w:lang w:val="ka-GE"/>
        </w:rPr>
        <w:t xml:space="preserve">: </w:t>
      </w:r>
      <w:r w:rsidR="004C20D3">
        <w:rPr>
          <w:rFonts w:ascii="Sylfaen" w:hAnsi="Sylfaen" w:cs="HeliosCond"/>
          <w:sz w:val="24"/>
          <w:szCs w:val="24"/>
          <w:lang w:val="ka-GE"/>
        </w:rPr>
        <w:t>ბ) ქვეპუნქტი</w:t>
      </w:r>
      <w:r w:rsidR="002976C4">
        <w:rPr>
          <w:rFonts w:ascii="Sylfaen" w:hAnsi="Sylfaen" w:cs="HeliosCond"/>
          <w:sz w:val="24"/>
          <w:szCs w:val="24"/>
          <w:lang w:val="ka-GE"/>
        </w:rPr>
        <w:t>-რისკებს, რომელთა წინაშეც შეიძლება დადგნენ</w:t>
      </w:r>
      <w:r w:rsidR="008A0C08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9D2FBF">
        <w:rPr>
          <w:rFonts w:ascii="Sylfaen" w:hAnsi="Sylfaen" w:cs="HeliosCond"/>
          <w:sz w:val="24"/>
          <w:szCs w:val="24"/>
          <w:lang w:val="ka-GE"/>
        </w:rPr>
        <w:t>(?)</w:t>
      </w:r>
      <w:r w:rsidR="002976C4">
        <w:rPr>
          <w:rFonts w:ascii="Sylfaen" w:hAnsi="Sylfaen" w:cs="HeliosCond"/>
          <w:sz w:val="24"/>
          <w:szCs w:val="24"/>
          <w:lang w:val="ka-GE"/>
        </w:rPr>
        <w:t xml:space="preserve">  დასაქმებულები და </w:t>
      </w:r>
      <w:r w:rsidR="002976C4" w:rsidRPr="00224340">
        <w:rPr>
          <w:rFonts w:ascii="Sylfaen" w:hAnsi="Sylfaen" w:cs="HeliosCond"/>
          <w:i/>
          <w:sz w:val="24"/>
          <w:szCs w:val="24"/>
          <w:lang w:val="ka-GE"/>
        </w:rPr>
        <w:t>რისკების შედეგების შეფასებას</w:t>
      </w:r>
      <w:r w:rsidR="002976C4">
        <w:rPr>
          <w:rFonts w:ascii="Sylfaen" w:hAnsi="Sylfaen" w:cs="HeliosCond"/>
          <w:sz w:val="24"/>
          <w:szCs w:val="24"/>
          <w:lang w:val="ka-GE"/>
        </w:rPr>
        <w:t xml:space="preserve"> (ეს ბოლო სამი სიტყვა საერთოდ ასეთი თანმიმდევრობით შ.ს.ო არც</w:t>
      </w:r>
      <w:r w:rsidR="0055087E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2976C4">
        <w:rPr>
          <w:rFonts w:ascii="Sylfaen" w:hAnsi="Sylfaen" w:cs="HeliosCond"/>
          <w:sz w:val="24"/>
          <w:szCs w:val="24"/>
          <w:lang w:val="ka-GE"/>
        </w:rPr>
        <w:t xml:space="preserve">ერთ დოკუმენტში არ </w:t>
      </w:r>
      <w:r w:rsidR="0055087E">
        <w:rPr>
          <w:rFonts w:ascii="Sylfaen" w:hAnsi="Sylfaen" w:cs="HeliosCond"/>
          <w:sz w:val="24"/>
          <w:szCs w:val="24"/>
          <w:lang w:val="ka-GE"/>
        </w:rPr>
        <w:t xml:space="preserve">მოიპოვება და არავითარ </w:t>
      </w:r>
      <w:r>
        <w:rPr>
          <w:rFonts w:ascii="Sylfaen" w:hAnsi="Sylfaen" w:cs="HeliosCond"/>
          <w:sz w:val="24"/>
          <w:szCs w:val="24"/>
          <w:lang w:val="ka-GE"/>
        </w:rPr>
        <w:t xml:space="preserve">შინაარსობრივ </w:t>
      </w:r>
      <w:r w:rsidR="0055087E">
        <w:rPr>
          <w:rFonts w:ascii="Sylfaen" w:hAnsi="Sylfaen" w:cs="HeliosCond"/>
          <w:sz w:val="24"/>
          <w:szCs w:val="24"/>
          <w:lang w:val="ka-GE"/>
        </w:rPr>
        <w:t xml:space="preserve"> დატვირთვას არ ატარებს.</w:t>
      </w:r>
    </w:p>
    <w:p w:rsidR="002E77CB" w:rsidRPr="002E77CB" w:rsidRDefault="001C16AA" w:rsidP="001A63DD">
      <w:pPr>
        <w:autoSpaceDE w:val="0"/>
        <w:autoSpaceDN w:val="0"/>
        <w:adjustRightInd w:val="0"/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HeliosCond"/>
          <w:sz w:val="24"/>
          <w:szCs w:val="24"/>
          <w:lang w:val="ka-GE"/>
        </w:rPr>
        <w:t xml:space="preserve">    </w:t>
      </w:r>
      <w:r w:rsidR="002976C4">
        <w:rPr>
          <w:rFonts w:ascii="Sylfaen" w:hAnsi="Sylfaen" w:cs="HeliosCond"/>
          <w:sz w:val="24"/>
          <w:szCs w:val="24"/>
          <w:lang w:val="ka-GE"/>
        </w:rPr>
        <w:t>ამ პუნქტის</w:t>
      </w:r>
      <w:r w:rsidR="00537CAD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EB01A2">
        <w:rPr>
          <w:rFonts w:ascii="Sylfaen" w:hAnsi="Sylfaen" w:cs="HeliosCond"/>
          <w:sz w:val="24"/>
          <w:szCs w:val="24"/>
          <w:lang w:val="ka-GE"/>
        </w:rPr>
        <w:t>წინააღმდეგობრივი ხასიათი</w:t>
      </w:r>
      <w:r w:rsidR="002976C4">
        <w:rPr>
          <w:rFonts w:ascii="Sylfaen" w:hAnsi="Sylfaen" w:cs="HeliosCond"/>
          <w:sz w:val="24"/>
          <w:szCs w:val="24"/>
          <w:lang w:val="ka-GE"/>
        </w:rPr>
        <w:t xml:space="preserve"> იმაშიცაა, რომ</w:t>
      </w:r>
      <w:r w:rsidR="0055087E">
        <w:rPr>
          <w:rFonts w:ascii="Sylfaen" w:hAnsi="Sylfaen" w:cs="HeliosCond"/>
          <w:sz w:val="24"/>
          <w:szCs w:val="24"/>
          <w:lang w:val="ka-GE"/>
        </w:rPr>
        <w:t xml:space="preserve"> შ.ს.ო მეთოდოლოგიით ყველაფერი </w:t>
      </w:r>
      <w:r w:rsidR="00537CAD">
        <w:rPr>
          <w:rFonts w:ascii="Sylfaen" w:hAnsi="Sylfaen" w:cs="HeliosCond"/>
          <w:sz w:val="24"/>
          <w:szCs w:val="24"/>
          <w:lang w:val="ka-GE"/>
        </w:rPr>
        <w:t>სხვანაირადაა</w:t>
      </w:r>
      <w:r w:rsidR="0055087E">
        <w:rPr>
          <w:rFonts w:ascii="Sylfaen" w:hAnsi="Sylfaen" w:cs="HeliosCond"/>
          <w:sz w:val="24"/>
          <w:szCs w:val="24"/>
          <w:lang w:val="ka-GE"/>
        </w:rPr>
        <w:t>-</w:t>
      </w:r>
      <w:r w:rsidR="002976C4">
        <w:rPr>
          <w:rFonts w:ascii="Sylfaen" w:hAnsi="Sylfaen" w:cs="HeliosCond"/>
          <w:sz w:val="24"/>
          <w:szCs w:val="24"/>
          <w:lang w:val="ka-GE"/>
        </w:rPr>
        <w:t>საფრთხებისა და რისკების შეფასებ</w:t>
      </w:r>
      <w:r w:rsidR="0055087E">
        <w:rPr>
          <w:rFonts w:ascii="Sylfaen" w:hAnsi="Sylfaen" w:cs="HeliosCond"/>
          <w:sz w:val="24"/>
          <w:szCs w:val="24"/>
          <w:lang w:val="ka-GE"/>
        </w:rPr>
        <w:t>ის პროცესში მონაწილეობს შემფასებელთა გუნდი, რომელშიც</w:t>
      </w:r>
      <w:r w:rsidR="0087033F">
        <w:rPr>
          <w:rFonts w:ascii="Sylfaen" w:hAnsi="Sylfaen" w:cs="HeliosCond"/>
          <w:sz w:val="24"/>
          <w:szCs w:val="24"/>
          <w:lang w:val="ka-GE"/>
        </w:rPr>
        <w:t xml:space="preserve"> ზემოხსენებულ</w:t>
      </w:r>
      <w:r w:rsidR="0055087E">
        <w:rPr>
          <w:rFonts w:ascii="Sylfaen" w:hAnsi="Sylfaen" w:cs="HeliosCond"/>
          <w:sz w:val="24"/>
          <w:szCs w:val="24"/>
          <w:lang w:val="ka-GE"/>
        </w:rPr>
        <w:t xml:space="preserve"> პუნქტში მითითებული ყველა პირი უნდა იყოს  ჩართული და ისინი </w:t>
      </w:r>
      <w:r w:rsidR="00537CAD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55087E">
        <w:rPr>
          <w:rFonts w:ascii="Sylfaen" w:hAnsi="Sylfaen" w:cs="HeliosCond"/>
          <w:sz w:val="24"/>
          <w:szCs w:val="24"/>
          <w:lang w:val="ka-GE"/>
        </w:rPr>
        <w:t xml:space="preserve">ადმინისტრაციას (მენეჯმენტს) აცნობებენ </w:t>
      </w:r>
      <w:r w:rsidR="0087033F">
        <w:rPr>
          <w:rFonts w:ascii="Sylfaen" w:hAnsi="Sylfaen" w:cs="HeliosCond"/>
          <w:sz w:val="24"/>
          <w:szCs w:val="24"/>
          <w:lang w:val="ka-GE"/>
        </w:rPr>
        <w:t xml:space="preserve">შეფასებული </w:t>
      </w:r>
      <w:r w:rsidR="0055087E">
        <w:rPr>
          <w:rFonts w:ascii="Sylfaen" w:hAnsi="Sylfaen" w:cs="HeliosCond"/>
          <w:sz w:val="24"/>
          <w:szCs w:val="24"/>
          <w:lang w:val="ka-GE"/>
        </w:rPr>
        <w:t xml:space="preserve"> საფრთხეებისა და რისკების შესახებ</w:t>
      </w:r>
      <w:r w:rsidR="00537CAD">
        <w:rPr>
          <w:rFonts w:ascii="Sylfaen" w:hAnsi="Sylfaen" w:cs="HeliosCond"/>
          <w:sz w:val="24"/>
          <w:szCs w:val="24"/>
          <w:lang w:val="ka-GE"/>
        </w:rPr>
        <w:t xml:space="preserve"> და არა პირიქით</w:t>
      </w:r>
      <w:r w:rsidR="0055087E">
        <w:rPr>
          <w:rFonts w:ascii="Sylfaen" w:hAnsi="Sylfaen" w:cs="HeliosCond"/>
          <w:sz w:val="24"/>
          <w:szCs w:val="24"/>
          <w:lang w:val="ka-GE"/>
        </w:rPr>
        <w:t>.</w:t>
      </w:r>
      <w:r w:rsidR="00205B60" w:rsidRPr="00205B60">
        <w:rPr>
          <w:lang w:val="ka-GE"/>
        </w:rPr>
        <w:t xml:space="preserve"> </w:t>
      </w:r>
      <w:r w:rsidR="002E77CB">
        <w:rPr>
          <w:rFonts w:ascii="Sylfaen" w:hAnsi="Sylfaen"/>
          <w:lang w:val="ka-GE"/>
        </w:rPr>
        <w:t>ციტატა</w:t>
      </w:r>
      <w:r w:rsidR="008A0C08">
        <w:rPr>
          <w:rFonts w:ascii="Sylfaen" w:hAnsi="Sylfaen"/>
          <w:lang w:val="ka-GE"/>
        </w:rPr>
        <w:t xml:space="preserve"> შ.ს.ო.-ს პრაქტიკული სახელმძღვანელოდან</w:t>
      </w:r>
      <w:r w:rsidR="002E77CB">
        <w:rPr>
          <w:rFonts w:ascii="Sylfaen" w:hAnsi="Sylfaen"/>
          <w:lang w:val="ka-GE"/>
        </w:rPr>
        <w:t>:</w:t>
      </w:r>
    </w:p>
    <w:p w:rsidR="002A593C" w:rsidRPr="00CF0F95" w:rsidRDefault="002E77CB" w:rsidP="001A63DD">
      <w:pPr>
        <w:autoSpaceDE w:val="0"/>
        <w:autoSpaceDN w:val="0"/>
        <w:adjustRightInd w:val="0"/>
        <w:spacing w:after="0"/>
        <w:jc w:val="both"/>
        <w:rPr>
          <w:rFonts w:ascii="Sylfaen" w:hAnsi="Sylfaen" w:cs="HeliosCond"/>
          <w:sz w:val="24"/>
          <w:szCs w:val="24"/>
          <w:lang w:val="ka-GE"/>
        </w:rPr>
      </w:pPr>
      <w:r>
        <w:rPr>
          <w:rFonts w:ascii="Sylfaen" w:hAnsi="Sylfaen"/>
          <w:lang w:val="ka-GE"/>
        </w:rPr>
        <w:t>„</w:t>
      </w:r>
      <w:r w:rsidRPr="00BD540E">
        <w:rPr>
          <w:rFonts w:ascii="Sylfaen" w:hAnsi="Sylfaen" w:cs="Sylfaen"/>
          <w:sz w:val="24"/>
          <w:szCs w:val="24"/>
          <w:lang w:val="ka-GE"/>
        </w:rPr>
        <w:t>ანგარიშები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თავიდან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შეასრულეს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უშუალოდ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დაბალი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რგოლის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ხელმძღვანელებმა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. </w:t>
      </w:r>
      <w:r w:rsidRPr="00BD540E">
        <w:rPr>
          <w:rFonts w:ascii="Sylfaen" w:hAnsi="Sylfaen" w:cs="Sylfaen"/>
          <w:sz w:val="24"/>
          <w:szCs w:val="24"/>
          <w:lang w:val="ka-GE"/>
        </w:rPr>
        <w:t>ამის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შემდეგ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შედეგები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განხილული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იყო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საამქროების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დონეზე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. </w:t>
      </w:r>
      <w:r w:rsidRPr="00BD540E">
        <w:rPr>
          <w:rFonts w:ascii="Sylfaen" w:hAnsi="Sylfaen" w:cs="Sylfaen"/>
          <w:sz w:val="24"/>
          <w:szCs w:val="24"/>
          <w:lang w:val="ka-GE"/>
        </w:rPr>
        <w:t>დასკვნები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წარუდგინეს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დასამტკიცებლად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საწარმოს</w:t>
      </w:r>
      <w:r w:rsidRPr="00BD540E">
        <w:rPr>
          <w:rFonts w:ascii="AcadNusx" w:hAnsi="AcadNusx" w:cs="HeliosCond"/>
          <w:sz w:val="24"/>
          <w:szCs w:val="24"/>
          <w:lang w:val="ka-GE"/>
        </w:rPr>
        <w:t xml:space="preserve"> </w:t>
      </w:r>
      <w:r w:rsidRPr="00BD540E">
        <w:rPr>
          <w:rFonts w:ascii="Sylfaen" w:hAnsi="Sylfaen" w:cs="Sylfaen"/>
          <w:sz w:val="24"/>
          <w:szCs w:val="24"/>
          <w:lang w:val="ka-GE"/>
        </w:rPr>
        <w:t>ხელმძღვანელობას</w:t>
      </w:r>
      <w:r w:rsidRPr="00BD540E">
        <w:rPr>
          <w:rFonts w:ascii="AcadNusx" w:hAnsi="AcadNusx" w:cs="HeliosCond"/>
          <w:sz w:val="24"/>
          <w:szCs w:val="24"/>
          <w:lang w:val="ka-GE"/>
        </w:rPr>
        <w:t>.</w:t>
      </w:r>
      <w:r>
        <w:rPr>
          <w:rFonts w:ascii="Sylfaen" w:hAnsi="Sylfaen" w:cs="HeliosCond"/>
          <w:sz w:val="24"/>
          <w:szCs w:val="24"/>
          <w:lang w:val="ka-GE"/>
        </w:rPr>
        <w:t>“</w:t>
      </w:r>
      <w:r w:rsidR="00CF0F95">
        <w:rPr>
          <w:rFonts w:ascii="Sylfaen" w:hAnsi="Sylfaen" w:cs="HeliosCond"/>
          <w:sz w:val="24"/>
          <w:szCs w:val="24"/>
          <w:lang w:val="ka-GE"/>
        </w:rPr>
        <w:t xml:space="preserve"> (</w:t>
      </w:r>
      <w:r w:rsidR="00810413">
        <w:rPr>
          <w:rFonts w:ascii="Sylfaen" w:hAnsi="Sylfaen" w:cs="HeliosCond"/>
          <w:sz w:val="24"/>
          <w:szCs w:val="24"/>
          <w:lang w:val="ka-GE"/>
        </w:rPr>
        <w:t xml:space="preserve">ქვემოთ </w:t>
      </w:r>
      <w:r w:rsidR="00CF0F95">
        <w:rPr>
          <w:rFonts w:ascii="Sylfaen" w:hAnsi="Sylfaen" w:cs="HeliosCond"/>
          <w:sz w:val="24"/>
          <w:szCs w:val="24"/>
          <w:lang w:val="ka-GE"/>
        </w:rPr>
        <w:t>იხ ცხრილი</w:t>
      </w:r>
      <w:r w:rsidR="0031301D">
        <w:rPr>
          <w:rFonts w:ascii="Sylfaen" w:hAnsi="Sylfaen" w:cs="HeliosCond"/>
          <w:sz w:val="24"/>
          <w:szCs w:val="24"/>
          <w:lang w:val="ka-GE"/>
        </w:rPr>
        <w:t>-სქემა</w:t>
      </w:r>
      <w:r w:rsidR="00CF0F95">
        <w:rPr>
          <w:rFonts w:ascii="Sylfaen" w:hAnsi="Sylfaen" w:cs="HeliosCond"/>
          <w:sz w:val="24"/>
          <w:szCs w:val="24"/>
          <w:lang w:val="ka-GE"/>
        </w:rPr>
        <w:t>)</w:t>
      </w:r>
      <w:r w:rsidR="00810413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31301D">
        <w:rPr>
          <w:rFonts w:ascii="Sylfaen" w:hAnsi="Sylfaen" w:cs="HeliosCond"/>
          <w:sz w:val="24"/>
          <w:szCs w:val="24"/>
          <w:lang w:val="ka-GE"/>
        </w:rPr>
        <w:t>სახელმძღვანელო</w:t>
      </w:r>
      <w:r w:rsidR="00810413">
        <w:rPr>
          <w:rFonts w:ascii="Sylfaen" w:hAnsi="Sylfaen" w:cs="HeliosCond"/>
          <w:sz w:val="24"/>
          <w:szCs w:val="24"/>
          <w:lang w:val="ka-GE"/>
        </w:rPr>
        <w:t>დ</w:t>
      </w:r>
      <w:r w:rsidR="0031301D">
        <w:rPr>
          <w:rFonts w:ascii="Sylfaen" w:hAnsi="Sylfaen" w:cs="HeliosCond"/>
          <w:sz w:val="24"/>
          <w:szCs w:val="24"/>
          <w:lang w:val="ka-GE"/>
        </w:rPr>
        <w:t>ან მოყვანილი</w:t>
      </w:r>
      <w:r w:rsidR="00EB01A2">
        <w:rPr>
          <w:rFonts w:ascii="Sylfaen" w:hAnsi="Sylfaen" w:cs="HeliosCond"/>
          <w:sz w:val="24"/>
          <w:szCs w:val="24"/>
          <w:lang w:val="ka-GE"/>
        </w:rPr>
        <w:t xml:space="preserve"> ციტატის  ფონზე უჩვეულოდ  გამოიყურება კანონის </w:t>
      </w:r>
      <w:r w:rsidR="00EB01A2" w:rsidRPr="00224340">
        <w:rPr>
          <w:rFonts w:ascii="Sylfaen" w:hAnsi="Sylfaen" w:cs="HeliosCond"/>
          <w:sz w:val="24"/>
          <w:szCs w:val="24"/>
          <w:u w:val="single"/>
          <w:lang w:val="ka-GE"/>
        </w:rPr>
        <w:t>მე-9 მუხლი</w:t>
      </w:r>
      <w:r w:rsidR="00EB01A2">
        <w:rPr>
          <w:rFonts w:ascii="Sylfaen" w:hAnsi="Sylfaen" w:cs="HeliosCond"/>
          <w:sz w:val="24"/>
          <w:szCs w:val="24"/>
          <w:lang w:val="ka-GE"/>
        </w:rPr>
        <w:t>-</w:t>
      </w:r>
      <w:r w:rsidR="00CF0F95">
        <w:rPr>
          <w:rFonts w:ascii="Sylfaen" w:hAnsi="Sylfaen" w:cs="HeliosCond"/>
          <w:sz w:val="24"/>
          <w:szCs w:val="24"/>
          <w:lang w:val="ka-GE"/>
        </w:rPr>
        <w:t>„</w:t>
      </w:r>
      <w:r w:rsidR="00EB01A2">
        <w:rPr>
          <w:rFonts w:ascii="Sylfaen" w:hAnsi="Sylfaen" w:cs="HeliosCond"/>
          <w:sz w:val="24"/>
          <w:szCs w:val="24"/>
          <w:lang w:val="ka-GE"/>
        </w:rPr>
        <w:t>კონსულტაციები და შრომის უსაფრთხოების საკითხებში დასაქმებულთა მონაწილეობა</w:t>
      </w:r>
      <w:r w:rsidR="00CF0F95">
        <w:rPr>
          <w:rFonts w:ascii="Sylfaen" w:hAnsi="Sylfaen" w:cs="HeliosCond"/>
          <w:sz w:val="24"/>
          <w:szCs w:val="24"/>
          <w:lang w:val="ka-GE"/>
        </w:rPr>
        <w:t>“</w:t>
      </w:r>
      <w:r w:rsidR="00EB01A2">
        <w:rPr>
          <w:rFonts w:ascii="Sylfaen" w:hAnsi="Sylfaen" w:cs="HeliosCond"/>
          <w:sz w:val="24"/>
          <w:szCs w:val="24"/>
          <w:lang w:val="ka-GE"/>
        </w:rPr>
        <w:t>, განსაკუთრებით მისი პირველი პუნქტის ბ</w:t>
      </w:r>
      <w:r w:rsidR="00930D80">
        <w:rPr>
          <w:rFonts w:ascii="Sylfaen" w:hAnsi="Sylfaen" w:cs="HeliosCond"/>
          <w:sz w:val="24"/>
          <w:szCs w:val="24"/>
          <w:lang w:val="ka-GE"/>
        </w:rPr>
        <w:t>)</w:t>
      </w:r>
      <w:r w:rsidR="00EB01A2">
        <w:rPr>
          <w:rFonts w:ascii="Sylfaen" w:hAnsi="Sylfaen" w:cs="HeliosCond"/>
          <w:sz w:val="24"/>
          <w:szCs w:val="24"/>
          <w:lang w:val="ka-GE"/>
        </w:rPr>
        <w:t xml:space="preserve"> და გ)</w:t>
      </w:r>
      <w:r w:rsidR="00930D80">
        <w:rPr>
          <w:rFonts w:ascii="Sylfaen" w:hAnsi="Sylfaen" w:cs="HeliosCond"/>
          <w:sz w:val="24"/>
          <w:szCs w:val="24"/>
          <w:lang w:val="ka-GE"/>
        </w:rPr>
        <w:t xml:space="preserve"> ქვეპუნქტები:ბ-დასაქმებულის, ან დასაქმებულთა წარმომადგენლის უფლებას, მოახდინოს შრომის უსაფრთხოების შესახებ წინაადების ინიციირება; </w:t>
      </w:r>
      <w:r w:rsidR="00930D80" w:rsidRPr="00784A32">
        <w:rPr>
          <w:rFonts w:ascii="Sylfaen" w:hAnsi="Sylfaen" w:cs="HeliosCond"/>
          <w:i/>
          <w:sz w:val="24"/>
          <w:szCs w:val="24"/>
          <w:lang w:val="ka-GE"/>
        </w:rPr>
        <w:t>გ</w:t>
      </w:r>
      <w:r w:rsidR="001C16AA" w:rsidRPr="00784A32">
        <w:rPr>
          <w:rFonts w:ascii="Sylfaen" w:hAnsi="Sylfaen" w:cs="HeliosCond"/>
          <w:i/>
          <w:sz w:val="24"/>
          <w:szCs w:val="24"/>
          <w:lang w:val="ka-GE"/>
        </w:rPr>
        <w:t>)</w:t>
      </w:r>
      <w:r w:rsidR="00930D80" w:rsidRPr="00784A32">
        <w:rPr>
          <w:rFonts w:ascii="Sylfaen" w:hAnsi="Sylfaen" w:cs="HeliosCond"/>
          <w:i/>
          <w:sz w:val="24"/>
          <w:szCs w:val="24"/>
          <w:lang w:val="ka-GE"/>
        </w:rPr>
        <w:t xml:space="preserve">-დაბალანსებულ მონაწილეობას. </w:t>
      </w:r>
      <w:r w:rsidR="00930D80">
        <w:rPr>
          <w:rFonts w:ascii="Sylfaen" w:hAnsi="Sylfaen" w:cs="HeliosCond"/>
          <w:sz w:val="24"/>
          <w:szCs w:val="24"/>
          <w:lang w:val="ka-GE"/>
        </w:rPr>
        <w:t xml:space="preserve">(ამ უკანასკნელი ქვეპუნქტის </w:t>
      </w:r>
      <w:r w:rsidR="00EE142B">
        <w:rPr>
          <w:rFonts w:ascii="Sylfaen" w:hAnsi="Sylfaen" w:cs="HeliosCond"/>
          <w:sz w:val="24"/>
          <w:szCs w:val="24"/>
          <w:lang w:val="ka-GE"/>
        </w:rPr>
        <w:t>შინაარსი</w:t>
      </w:r>
      <w:r w:rsidR="00930D80">
        <w:rPr>
          <w:rFonts w:ascii="Sylfaen" w:hAnsi="Sylfaen" w:cs="HeliosCond"/>
          <w:sz w:val="24"/>
          <w:szCs w:val="24"/>
          <w:lang w:val="ka-GE"/>
        </w:rPr>
        <w:t xml:space="preserve"> </w:t>
      </w:r>
      <w:r w:rsidR="001A63DD">
        <w:rPr>
          <w:rFonts w:ascii="Sylfaen" w:hAnsi="Sylfaen" w:cs="HeliosCond"/>
          <w:sz w:val="24"/>
          <w:szCs w:val="24"/>
          <w:lang w:val="ka-GE"/>
        </w:rPr>
        <w:t xml:space="preserve">კანონში </w:t>
      </w:r>
      <w:r w:rsidR="00930D80">
        <w:rPr>
          <w:rFonts w:ascii="Sylfaen" w:hAnsi="Sylfaen" w:cs="HeliosCond"/>
          <w:sz w:val="24"/>
          <w:szCs w:val="24"/>
          <w:lang w:val="ka-GE"/>
        </w:rPr>
        <w:t>განმარტებული არ არის.)</w:t>
      </w:r>
    </w:p>
    <w:p w:rsidR="0031301D" w:rsidRDefault="002A593C" w:rsidP="001A63DD">
      <w:pPr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 wp14:anchorId="6F91A570">
            <wp:extent cx="5707307" cy="28575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2889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0F95">
        <w:rPr>
          <w:rFonts w:ascii="Sylfaen" w:hAnsi="Sylfaen" w:cs="HeliosCond"/>
          <w:b/>
          <w:sz w:val="24"/>
          <w:szCs w:val="24"/>
          <w:lang w:val="ka-GE"/>
        </w:rPr>
        <w:t xml:space="preserve">შეფასების ორგანიზების სქემა, </w:t>
      </w:r>
      <w:r w:rsidR="00FA3C19" w:rsidRPr="00810413">
        <w:rPr>
          <w:rFonts w:ascii="Sylfaen" w:hAnsi="Sylfaen" w:cs="HeliosCond"/>
          <w:b/>
          <w:sz w:val="24"/>
          <w:szCs w:val="24"/>
          <w:lang w:val="ka-GE"/>
        </w:rPr>
        <w:t>იხ</w:t>
      </w:r>
      <w:r w:rsidR="00DA7977" w:rsidRPr="00810413">
        <w:rPr>
          <w:rFonts w:ascii="Sylfaen" w:hAnsi="Sylfaen" w:cs="HeliosCond"/>
          <w:b/>
          <w:sz w:val="24"/>
          <w:szCs w:val="24"/>
          <w:lang w:val="ka-GE"/>
        </w:rPr>
        <w:t>.</w:t>
      </w:r>
      <w:r w:rsidR="00FA3C19" w:rsidRPr="00810413">
        <w:rPr>
          <w:rFonts w:ascii="Sylfaen" w:hAnsi="Sylfaen" w:cs="HeliosCond"/>
          <w:b/>
          <w:sz w:val="24"/>
          <w:szCs w:val="24"/>
          <w:lang w:val="ka-GE"/>
        </w:rPr>
        <w:t xml:space="preserve">: </w:t>
      </w:r>
      <w:hyperlink r:id="rId10" w:history="1">
        <w:r w:rsidR="00205B60" w:rsidRPr="00810413">
          <w:rPr>
            <w:rStyle w:val="Hyperlink"/>
            <w:rFonts w:ascii="Sylfaen" w:hAnsi="Sylfaen" w:cs="HeliosCond"/>
            <w:b/>
            <w:sz w:val="24"/>
            <w:szCs w:val="24"/>
            <w:u w:val="none"/>
            <w:lang w:val="ka-GE"/>
          </w:rPr>
          <w:t>https://www.ilo.org/wcmsp5/groups/public/---europe/-</w:t>
        </w:r>
        <w:r w:rsidR="00205B60" w:rsidRPr="003F5B48">
          <w:rPr>
            <w:rStyle w:val="Hyperlink"/>
            <w:rFonts w:ascii="Sylfaen" w:hAnsi="Sylfaen" w:cs="HeliosCond"/>
            <w:b/>
            <w:sz w:val="24"/>
            <w:szCs w:val="24"/>
            <w:u w:val="none"/>
            <w:lang w:val="ka-GE"/>
          </w:rPr>
          <w:t>--ro-geneva/---sro-</w:t>
        </w:r>
        <w:r w:rsidR="00205B60" w:rsidRPr="00810413">
          <w:rPr>
            <w:rStyle w:val="Hyperlink"/>
            <w:rFonts w:ascii="Sylfaen" w:hAnsi="Sylfaen" w:cs="HeliosCond"/>
            <w:b/>
            <w:sz w:val="24"/>
            <w:szCs w:val="24"/>
            <w:u w:val="none"/>
            <w:lang w:val="ka-GE"/>
          </w:rPr>
          <w:t>moscow/documents/publication/wcms_312452.pdf</w:t>
        </w:r>
        <w:r w:rsidR="00205B60" w:rsidRPr="00402B16">
          <w:rPr>
            <w:rStyle w:val="Hyperlink"/>
            <w:rFonts w:ascii="Sylfaen" w:hAnsi="Sylfaen" w:cs="HeliosCond"/>
            <w:b/>
            <w:sz w:val="24"/>
            <w:szCs w:val="24"/>
            <w:lang w:val="ka-GE"/>
          </w:rPr>
          <w:t xml:space="preserve"> </w:t>
        </w:r>
      </w:hyperlink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(რუსულ</w:t>
      </w:r>
      <w:r w:rsidR="001A63DD">
        <w:rPr>
          <w:rFonts w:ascii="Sylfaen" w:eastAsia="Times New Roman" w:hAnsi="Sylfaen" w:cs="Times New Roman"/>
          <w:sz w:val="24"/>
          <w:szCs w:val="24"/>
          <w:lang w:val="ka-GE"/>
        </w:rPr>
        <w:t>ენოვან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 გამოცემა, მე-18 გვ.)</w:t>
      </w:r>
    </w:p>
    <w:p w:rsidR="003F5B48" w:rsidRDefault="003F5B48" w:rsidP="001C16AA">
      <w:pPr>
        <w:spacing w:after="0"/>
        <w:jc w:val="both"/>
        <w:rPr>
          <w:rStyle w:val="Hyperlink"/>
          <w:rFonts w:ascii="Sylfaen" w:eastAsia="Times New Roman" w:hAnsi="Sylfaen" w:cs="Times New Roman"/>
          <w:sz w:val="24"/>
          <w:szCs w:val="24"/>
          <w:lang w:val="ka-GE"/>
        </w:rPr>
      </w:pPr>
    </w:p>
    <w:p w:rsidR="003F5B48" w:rsidRDefault="003F5B48" w:rsidP="003F5B48">
      <w:pPr>
        <w:spacing w:after="0"/>
        <w:jc w:val="center"/>
        <w:rPr>
          <w:rFonts w:ascii="Sylfaen" w:hAnsi="Sylfaen" w:cs="Arial,Bold"/>
          <w:b/>
          <w:bCs/>
          <w:sz w:val="24"/>
          <w:szCs w:val="24"/>
          <w:lang w:val="ka-GE"/>
        </w:rPr>
      </w:pPr>
      <w:r w:rsidRPr="00810413">
        <w:rPr>
          <w:rFonts w:ascii="Sylfaen" w:hAnsi="Sylfaen" w:cs="Arial,Bold"/>
          <w:b/>
          <w:bCs/>
          <w:sz w:val="24"/>
          <w:szCs w:val="24"/>
          <w:lang w:val="ka-GE"/>
        </w:rPr>
        <w:t>შრომის უსაფრთხოების სპეციალისტის მომზადებ</w:t>
      </w:r>
      <w:r w:rsidR="00F914B8">
        <w:rPr>
          <w:rFonts w:ascii="Sylfaen" w:hAnsi="Sylfaen" w:cs="Arial,Bold"/>
          <w:b/>
          <w:bCs/>
          <w:sz w:val="24"/>
          <w:szCs w:val="24"/>
          <w:lang w:val="ka-GE"/>
        </w:rPr>
        <w:t>ის პროგრამა ზედმეტად ზოგადია.</w:t>
      </w:r>
    </w:p>
    <w:p w:rsidR="003F5B48" w:rsidRDefault="003F5B48" w:rsidP="003F5B48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3F5B48" w:rsidRDefault="003F5B48" w:rsidP="003F5B48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კანონის </w:t>
      </w:r>
      <w:r w:rsidRPr="00784A32">
        <w:rPr>
          <w:rFonts w:ascii="Sylfaen" w:eastAsia="Times New Roman" w:hAnsi="Sylfaen" w:cs="Times New Roman"/>
          <w:sz w:val="24"/>
          <w:szCs w:val="24"/>
          <w:u w:val="single"/>
          <w:lang w:val="ka-GE"/>
        </w:rPr>
        <w:t>მე-7 მუხლის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5,6 პუნქტებით მოთხოვნილია უსაფრთხოების სპეციალისტების აკრედიტებული პროგრამის გავლის ვალდებულება, რომელიც  განსაზღვრულია საქართველოს ოკუპირებულ ტერიტორიებიდან დევნილთა, შრომის, ჯანმრთელობისა და სოციალური დაცვის მინისტრის ადმინისტრაციულ სამართლებრივი აქტით.</w:t>
      </w:r>
    </w:p>
    <w:p w:rsidR="003F5B48" w:rsidRDefault="003F5B48" w:rsidP="003F5B48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hyperlink r:id="rId11" w:history="1">
        <w:r w:rsidRPr="009A094E">
          <w:rPr>
            <w:rStyle w:val="Hyperlink"/>
            <w:rFonts w:ascii="Sylfaen" w:eastAsia="Times New Roman" w:hAnsi="Sylfaen" w:cs="Times New Roman"/>
            <w:sz w:val="24"/>
            <w:szCs w:val="24"/>
            <w:lang w:val="ka-GE"/>
          </w:rPr>
          <w:t>https://matsne.gov.ge/ka/document/view/4348224</w:t>
        </w:r>
      </w:hyperlink>
    </w:p>
    <w:p w:rsidR="003F5B48" w:rsidRDefault="00283476" w:rsidP="003F5B48">
      <w:pPr>
        <w:spacing w:after="0"/>
        <w:jc w:val="both"/>
        <w:rPr>
          <w:rStyle w:val="Hyperlink"/>
          <w:rFonts w:ascii="Sylfaen" w:eastAsia="Times New Roman" w:hAnsi="Sylfaen" w:cs="Times New Roman"/>
          <w:sz w:val="24"/>
          <w:szCs w:val="24"/>
          <w:lang w:val="ka-GE"/>
        </w:rPr>
      </w:pPr>
      <w:hyperlink r:id="rId12" w:history="1">
        <w:r w:rsidR="003F5B48" w:rsidRPr="00402B16">
          <w:rPr>
            <w:rStyle w:val="Hyperlink"/>
            <w:rFonts w:ascii="Sylfaen" w:eastAsia="Times New Roman" w:hAnsi="Sylfaen" w:cs="Times New Roman"/>
            <w:sz w:val="24"/>
            <w:szCs w:val="24"/>
            <w:lang w:val="ka-GE"/>
          </w:rPr>
          <w:t>https://matsne.gov.ge/ka/document/download/4348224/0/1</w:t>
        </w:r>
      </w:hyperlink>
    </w:p>
    <w:p w:rsidR="003F5B48" w:rsidRPr="00E40523" w:rsidRDefault="003F5B48" w:rsidP="003F5B48">
      <w:pPr>
        <w:spacing w:after="0"/>
        <w:jc w:val="both"/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</w:pPr>
    </w:p>
    <w:p w:rsidR="003F5B48" w:rsidRPr="003F5B48" w:rsidRDefault="003F5B48" w:rsidP="001C16AA">
      <w:pPr>
        <w:spacing w:after="0"/>
        <w:jc w:val="both"/>
        <w:rPr>
          <w:rFonts w:ascii="Sylfaen" w:hAnsi="Sylfaen" w:cs="Arial,Bold"/>
          <w:bCs/>
          <w:sz w:val="24"/>
          <w:szCs w:val="24"/>
          <w:lang w:val="ka-GE"/>
        </w:rPr>
      </w:pPr>
      <w:r>
        <w:rPr>
          <w:rFonts w:ascii="Sylfaen" w:hAnsi="Sylfaen" w:cs="Arial,Bold"/>
          <w:bCs/>
          <w:sz w:val="24"/>
          <w:szCs w:val="24"/>
          <w:lang w:val="ka-GE"/>
        </w:rPr>
        <w:t xml:space="preserve">     შრომის უსაფრთხოების სპეციალისტის მომზადების ვალდებულების საკანონმდებლო აქტით დაწესებისთანავე ბაზარზე გამოჩნდნენ სწავლების მსურველი და მხოლოდ ფინანსურ-ტექნიკური შესაძლებლობის კომპანიები, რომლებმაც შრომის  სამინისტროს დამტკიცებულ სასწავლო პროგრამაში სასწავლო საგნების არაკონკრეტული, ზოგადი ხასიათის ჩამონათვალით ისარგებლეს (თუმცა არსებობს ზოგიერთი ბედნიერი გამონაკლისიც), უპრობლემოდ მიიღეს აკრედიტაცია და ყველაფერ იმას ასწავლიან, რაც აქამდე </w:t>
      </w:r>
      <w:r w:rsidR="00784A32">
        <w:rPr>
          <w:rFonts w:ascii="Sylfaen" w:hAnsi="Sylfaen" w:cs="Arial,Bold"/>
          <w:bCs/>
          <w:sz w:val="24"/>
          <w:szCs w:val="24"/>
          <w:lang w:val="ka-GE"/>
        </w:rPr>
        <w:t xml:space="preserve">სხვადასხვა სამუშაოზე </w:t>
      </w:r>
      <w:r>
        <w:rPr>
          <w:rFonts w:ascii="Sylfaen" w:hAnsi="Sylfaen" w:cs="Arial,Bold"/>
          <w:bCs/>
          <w:sz w:val="24"/>
          <w:szCs w:val="24"/>
          <w:lang w:val="ka-GE"/>
        </w:rPr>
        <w:t>უსწავლიათ- „შრომის უსაფრთხოების შესახებ“ საქართველოს კანონით გათვალისწინებული შ.ს.ო. მეთოდოლოგიის გარდა.</w:t>
      </w:r>
    </w:p>
    <w:p w:rsidR="00E80859" w:rsidRPr="0028111C" w:rsidRDefault="001C16AA" w:rsidP="001C16AA">
      <w:pPr>
        <w:spacing w:after="0"/>
        <w:jc w:val="both"/>
        <w:rPr>
          <w:rStyle w:val="Hyperlink"/>
          <w:rFonts w:ascii="Sylfaen" w:hAnsi="Sylfaen"/>
          <w:color w:val="auto"/>
          <w:u w:val="none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lastRenderedPageBreak/>
        <w:t xml:space="preserve">პროგრამის უმნიშვნელოვანესი თემაა </w:t>
      </w:r>
      <w:r w:rsidRPr="00784A32">
        <w:rPr>
          <w:rFonts w:ascii="Sylfaen" w:eastAsia="Times New Roman" w:hAnsi="Sylfaen" w:cs="Times New Roman"/>
          <w:sz w:val="24"/>
          <w:szCs w:val="24"/>
          <w:u w:val="single"/>
          <w:lang w:val="ka-GE"/>
        </w:rPr>
        <w:t>7. პროგრამის სტრუ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ქტურა, ამ მუხლში შეტანილ საგნებზე ბევრადაა დამოკიდებული (უფრო სწორად იქნებოდა დამკიდებული) თუ რას შეისწავლიან უსაფრთხოებაზე პასუხისმგებელი პირები იმ ვალდებულებათა შესასრულებლად, რომელიც ზემოაღნიშნულ კანონში</w:t>
      </w:r>
      <w:r w:rsidR="00A305CA">
        <w:rPr>
          <w:rFonts w:ascii="Sylfaen" w:eastAsia="Times New Roman" w:hAnsi="Sylfaen" w:cs="Times New Roman"/>
          <w:sz w:val="24"/>
          <w:szCs w:val="24"/>
          <w:lang w:val="ka-GE"/>
        </w:rPr>
        <w:t xml:space="preserve"> ავად თუ კარგადაა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გაწერილი.</w:t>
      </w:r>
      <w:r w:rsidR="00EB04A1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A305CA">
        <w:rPr>
          <w:rFonts w:ascii="Sylfaen" w:eastAsia="Times New Roman" w:hAnsi="Sylfaen" w:cs="Times New Roman"/>
          <w:sz w:val="24"/>
          <w:szCs w:val="24"/>
          <w:lang w:val="ka-GE"/>
        </w:rPr>
        <w:t xml:space="preserve">ქვეყნის </w:t>
      </w:r>
      <w:r w:rsidR="00EB04A1">
        <w:rPr>
          <w:rFonts w:ascii="Sylfaen" w:eastAsia="Times New Roman" w:hAnsi="Sylfaen" w:cs="Times New Roman"/>
          <w:sz w:val="24"/>
          <w:szCs w:val="24"/>
          <w:lang w:val="ka-GE"/>
        </w:rPr>
        <w:t xml:space="preserve">თითქმის ყველა </w:t>
      </w:r>
      <w:r w:rsidR="00EC0498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საწავლო დაწესებულების, ცენტრის </w:t>
      </w:r>
      <w:r w:rsidR="00EB04A1">
        <w:rPr>
          <w:rFonts w:ascii="Sylfaen" w:eastAsia="Times New Roman" w:hAnsi="Sylfaen" w:cs="Times New Roman"/>
          <w:sz w:val="24"/>
          <w:szCs w:val="24"/>
          <w:lang w:val="ka-GE"/>
        </w:rPr>
        <w:t>საწავლო მოდულში</w:t>
      </w:r>
      <w:r w:rsidR="00784A32">
        <w:rPr>
          <w:rFonts w:ascii="Sylfaen" w:eastAsia="Times New Roman" w:hAnsi="Sylfaen" w:cs="Times New Roman"/>
          <w:sz w:val="24"/>
          <w:szCs w:val="24"/>
          <w:lang w:val="ka-GE"/>
        </w:rPr>
        <w:t>/ებში</w:t>
      </w:r>
      <w:r w:rsidR="00EB04A1">
        <w:rPr>
          <w:rFonts w:ascii="Sylfaen" w:eastAsia="Times New Roman" w:hAnsi="Sylfaen" w:cs="Times New Roman"/>
          <w:sz w:val="24"/>
          <w:szCs w:val="24"/>
          <w:lang w:val="ka-GE"/>
        </w:rPr>
        <w:t xml:space="preserve"> ზუსტადაა მითითებული საგნები და სახელმძღვანელოების ჩამონათვალი</w:t>
      </w:r>
      <w:r w:rsidR="00EC0498">
        <w:rPr>
          <w:rFonts w:ascii="Sylfaen" w:eastAsia="Times New Roman" w:hAnsi="Sylfaen" w:cs="Times New Roman"/>
          <w:sz w:val="24"/>
          <w:szCs w:val="24"/>
          <w:lang w:val="ka-GE"/>
        </w:rPr>
        <w:t>, ან</w:t>
      </w:r>
      <w:r w:rsidR="00EB04A1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დანართი.  საკანონმდებლო პასუხისმგებლობასთან</w:t>
      </w:r>
      <w:r w:rsidR="004E2860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დეტალურ </w:t>
      </w:r>
      <w:r w:rsidR="00EB04A1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დამოკიდებულ</w:t>
      </w:r>
      <w:r w:rsidR="004E2860">
        <w:rPr>
          <w:rFonts w:ascii="Sylfaen" w:eastAsia="Times New Roman" w:hAnsi="Sylfaen" w:cs="Times New Roman"/>
          <w:sz w:val="24"/>
          <w:szCs w:val="24"/>
          <w:lang w:val="ka-GE"/>
        </w:rPr>
        <w:t>ებაში მყოფ</w:t>
      </w:r>
      <w:r w:rsidR="00EB04A1">
        <w:rPr>
          <w:rFonts w:ascii="Sylfaen" w:eastAsia="Times New Roman" w:hAnsi="Sylfaen" w:cs="Times New Roman"/>
          <w:sz w:val="24"/>
          <w:szCs w:val="24"/>
          <w:lang w:val="ka-GE"/>
        </w:rPr>
        <w:t xml:space="preserve"> ორგანოს, შრომის ინსპექციას არ შეეფერება საგნების ზოგადი</w:t>
      </w:r>
      <w:r w:rsidR="000D05E7">
        <w:rPr>
          <w:rFonts w:ascii="Sylfaen" w:eastAsia="Times New Roman" w:hAnsi="Sylfaen" w:cs="Times New Roman"/>
          <w:sz w:val="24"/>
          <w:szCs w:val="24"/>
          <w:lang w:val="ka-GE"/>
        </w:rPr>
        <w:t>, ბუნდოვანი</w:t>
      </w:r>
      <w:r w:rsidR="00784A32">
        <w:rPr>
          <w:rFonts w:ascii="Sylfaen" w:eastAsia="Times New Roman" w:hAnsi="Sylfaen" w:cs="Times New Roman"/>
          <w:sz w:val="24"/>
          <w:szCs w:val="24"/>
          <w:lang w:val="ka-GE"/>
        </w:rPr>
        <w:t xml:space="preserve"> ჩამონათვალის პროგრამა. </w:t>
      </w:r>
      <w:r w:rsidR="004E2860">
        <w:rPr>
          <w:rFonts w:ascii="Sylfaen" w:eastAsia="Times New Roman" w:hAnsi="Sylfaen" w:cs="Times New Roman"/>
          <w:sz w:val="24"/>
          <w:szCs w:val="24"/>
          <w:lang w:val="ka-GE"/>
        </w:rPr>
        <w:t>მაგალითად გრაფაში</w:t>
      </w:r>
      <w:r w:rsidR="00784A3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E2860">
        <w:rPr>
          <w:rFonts w:ascii="Sylfaen" w:eastAsia="Times New Roman" w:hAnsi="Sylfaen" w:cs="Times New Roman"/>
          <w:sz w:val="24"/>
          <w:szCs w:val="24"/>
          <w:lang w:val="ka-GE"/>
        </w:rPr>
        <w:t>საგნები</w:t>
      </w:r>
      <w:r w:rsidR="00F914B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4E2860">
        <w:rPr>
          <w:rFonts w:ascii="Sylfaen" w:eastAsia="Times New Roman" w:hAnsi="Sylfaen" w:cs="Times New Roman"/>
          <w:sz w:val="24"/>
          <w:szCs w:val="24"/>
          <w:lang w:val="ka-GE"/>
        </w:rPr>
        <w:t>მითითებულია:</w:t>
      </w:r>
      <w:r w:rsidR="00784A3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E2860">
        <w:rPr>
          <w:rFonts w:ascii="Sylfaen" w:eastAsia="Times New Roman" w:hAnsi="Sylfaen" w:cs="Times New Roman"/>
          <w:sz w:val="24"/>
          <w:szCs w:val="24"/>
          <w:lang w:val="ka-GE"/>
        </w:rPr>
        <w:t>“საფრთხეების იდენტიფიცირება, რისკების შეფასება და მართვა საერთაშორისოდ აღიარებული სტანდარტების მიხედვით“ ამ  ტექსტის წამკითხველი</w:t>
      </w:r>
      <w:r w:rsidR="006C574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0D05E7">
        <w:rPr>
          <w:rFonts w:ascii="Sylfaen" w:eastAsia="Times New Roman" w:hAnsi="Sylfaen" w:cs="Times New Roman"/>
          <w:sz w:val="24"/>
          <w:szCs w:val="24"/>
          <w:lang w:val="ka-GE"/>
        </w:rPr>
        <w:t>ტრენერის</w:t>
      </w:r>
      <w:r w:rsidR="006C574E">
        <w:rPr>
          <w:rFonts w:ascii="Sylfaen" w:eastAsia="Times New Roman" w:hAnsi="Sylfaen" w:cs="Times New Roman"/>
          <w:sz w:val="24"/>
          <w:szCs w:val="24"/>
          <w:lang w:val="ka-GE"/>
        </w:rPr>
        <w:t xml:space="preserve"> (ან, უფრო </w:t>
      </w:r>
      <w:r w:rsidR="00F914B8">
        <w:rPr>
          <w:rFonts w:ascii="Sylfaen" w:eastAsia="Times New Roman" w:hAnsi="Sylfaen" w:cs="Times New Roman"/>
          <w:sz w:val="24"/>
          <w:szCs w:val="24"/>
          <w:lang w:val="ka-GE"/>
        </w:rPr>
        <w:t>რთული</w:t>
      </w:r>
      <w:r w:rsidR="00784A32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6C574E">
        <w:rPr>
          <w:rFonts w:ascii="Sylfaen" w:eastAsia="Times New Roman" w:hAnsi="Sylfaen" w:cs="Times New Roman"/>
          <w:sz w:val="24"/>
          <w:szCs w:val="24"/>
          <w:lang w:val="ka-GE"/>
        </w:rPr>
        <w:t>მაკონტროლებელი ორგანოს თანამდებობის პირის)</w:t>
      </w:r>
      <w:r w:rsidR="00F914B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E2860">
        <w:rPr>
          <w:rFonts w:ascii="Sylfaen" w:eastAsia="Times New Roman" w:hAnsi="Sylfaen" w:cs="Times New Roman"/>
          <w:sz w:val="24"/>
          <w:szCs w:val="24"/>
          <w:lang w:val="ka-GE"/>
        </w:rPr>
        <w:t>ნება-სურვილზე</w:t>
      </w:r>
      <w:r w:rsidR="006C574E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 ინტელექტუალურ შესაძლებლობაზეა</w:t>
      </w:r>
      <w:r w:rsidR="004E2860">
        <w:rPr>
          <w:rFonts w:ascii="Sylfaen" w:eastAsia="Times New Roman" w:hAnsi="Sylfaen" w:cs="Times New Roman"/>
          <w:sz w:val="24"/>
          <w:szCs w:val="24"/>
          <w:lang w:val="ka-GE"/>
        </w:rPr>
        <w:t xml:space="preserve"> დამოკიდებული </w:t>
      </w:r>
      <w:r w:rsidR="006C574E">
        <w:rPr>
          <w:rFonts w:ascii="Sylfaen" w:eastAsia="Times New Roman" w:hAnsi="Sylfaen" w:cs="Times New Roman"/>
          <w:sz w:val="24"/>
          <w:szCs w:val="24"/>
          <w:lang w:val="ka-GE"/>
        </w:rPr>
        <w:t xml:space="preserve">მისი განმარტება. საქმე </w:t>
      </w:r>
      <w:r w:rsidR="00EC0498">
        <w:rPr>
          <w:rFonts w:ascii="Sylfaen" w:eastAsia="Times New Roman" w:hAnsi="Sylfaen" w:cs="Times New Roman"/>
          <w:sz w:val="24"/>
          <w:szCs w:val="24"/>
          <w:lang w:val="ka-GE"/>
        </w:rPr>
        <w:t xml:space="preserve">იმაშია, </w:t>
      </w:r>
      <w:r w:rsidR="006C574E">
        <w:rPr>
          <w:rFonts w:ascii="Sylfaen" w:eastAsia="Times New Roman" w:hAnsi="Sylfaen" w:cs="Times New Roman"/>
          <w:sz w:val="24"/>
          <w:szCs w:val="24"/>
          <w:lang w:val="ka-GE"/>
        </w:rPr>
        <w:t>რომ „საერთაშორისოდ აღიარებული სტანდარტები“ ბუნებაში არ არსებობ</w:t>
      </w:r>
      <w:r w:rsidR="00784A32">
        <w:rPr>
          <w:rFonts w:ascii="Sylfaen" w:eastAsia="Times New Roman" w:hAnsi="Sylfaen" w:cs="Times New Roman"/>
          <w:sz w:val="24"/>
          <w:szCs w:val="24"/>
          <w:lang w:val="ka-GE"/>
        </w:rPr>
        <w:t>ობენ-</w:t>
      </w:r>
      <w:r w:rsidR="006C574E">
        <w:rPr>
          <w:rFonts w:ascii="Sylfaen" w:eastAsia="Times New Roman" w:hAnsi="Sylfaen" w:cs="Times New Roman"/>
          <w:sz w:val="24"/>
          <w:szCs w:val="24"/>
          <w:lang w:val="ka-GE"/>
        </w:rPr>
        <w:t xml:space="preserve">სტანდარტების </w:t>
      </w:r>
      <w:r w:rsidR="006C574E" w:rsidRPr="0057483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C574E">
        <w:rPr>
          <w:rFonts w:ascii="Sylfaen" w:eastAsia="Times New Roman" w:hAnsi="Sylfaen" w:cs="Times New Roman"/>
          <w:sz w:val="24"/>
          <w:szCs w:val="24"/>
          <w:lang w:val="ka-GE"/>
        </w:rPr>
        <w:t>სიტემას</w:t>
      </w:r>
      <w:r w:rsidR="006C574E" w:rsidRPr="00574832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6C574E">
        <w:rPr>
          <w:rFonts w:ascii="Sylfaen" w:eastAsia="Times New Roman" w:hAnsi="Sylfaen" w:cs="Times New Roman"/>
          <w:sz w:val="24"/>
          <w:szCs w:val="24"/>
          <w:lang w:val="ka-GE"/>
        </w:rPr>
        <w:t xml:space="preserve"> მისი მარეგისტრირებელი ორგანო ჰყავს</w:t>
      </w:r>
      <w:r w:rsidR="00EC0498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hyperlink r:id="rId13" w:history="1">
        <w:r w:rsidR="00E80859" w:rsidRPr="00C65DCE">
          <w:rPr>
            <w:rStyle w:val="Hyperlink"/>
            <w:rFonts w:ascii="Sylfaen" w:eastAsia="Times New Roman" w:hAnsi="Sylfaen" w:cs="Times New Roman"/>
            <w:sz w:val="24"/>
            <w:szCs w:val="24"/>
            <w:lang w:val="ka-GE"/>
          </w:rPr>
          <w:t>(</w:t>
        </w:r>
        <w:r w:rsidR="00E80859" w:rsidRPr="00C65DCE">
          <w:rPr>
            <w:rStyle w:val="Hyperlink"/>
            <w:lang w:val="ka-GE"/>
          </w:rPr>
          <w:t>International Organization for Standardization ISO Central Secretariat Chemin de Blandonnet 8 Case Postale 401 CH – 1214 Vernier, Geneva Switzerland.)</w:t>
        </w:r>
        <w:r w:rsidR="00C65DCE" w:rsidRPr="00C65DCE">
          <w:rPr>
            <w:rStyle w:val="Hyperlink"/>
            <w:rFonts w:ascii="Sylfaen" w:hAnsi="Sylfaen"/>
            <w:color w:val="auto"/>
            <w:u w:val="none"/>
            <w:lang w:val="ka-GE"/>
          </w:rPr>
          <w:t>ხოლო</w:t>
        </w:r>
      </w:hyperlink>
      <w:r w:rsidR="00C65DCE">
        <w:rPr>
          <w:rFonts w:ascii="Sylfaen" w:hAnsi="Sylfaen"/>
          <w:lang w:val="ka-GE"/>
        </w:rPr>
        <w:t xml:space="preserve"> შრომის უსაფრთხოების  საერთაშორისო სტანდარტია </w:t>
      </w:r>
      <w:r w:rsidR="00F914B8">
        <w:rPr>
          <w:rFonts w:ascii="Sylfaen" w:hAnsi="Sylfaen"/>
          <w:lang w:val="ka-GE"/>
        </w:rPr>
        <w:t xml:space="preserve">საერთოდ არსად ნახსენები </w:t>
      </w:r>
      <w:r w:rsidR="008065ED">
        <w:rPr>
          <w:rFonts w:ascii="Sylfaen" w:hAnsi="Sylfaen"/>
          <w:lang w:val="ka-GE"/>
        </w:rPr>
        <w:t>მაგალითად -</w:t>
      </w:r>
      <w:hyperlink r:id="rId14" w:history="1">
        <w:r w:rsidR="00C65DCE" w:rsidRPr="00C65DCE">
          <w:rPr>
            <w:rStyle w:val="Hyperlink"/>
            <w:rFonts w:ascii="Sylfaen" w:hAnsi="Sylfaen"/>
            <w:lang w:val="ka-GE"/>
          </w:rPr>
          <w:t>https://www.iso.org/ru/iso-45001-occupational-health-and-safety.html</w:t>
        </w:r>
      </w:hyperlink>
      <w:r w:rsidR="00827BF1" w:rsidRPr="00827BF1">
        <w:rPr>
          <w:rStyle w:val="Hyperlink"/>
          <w:rFonts w:ascii="Sylfaen" w:hAnsi="Sylfaen"/>
          <w:color w:val="auto"/>
          <w:u w:val="none"/>
          <w:lang w:val="ka-GE"/>
        </w:rPr>
        <w:t xml:space="preserve"> </w:t>
      </w:r>
      <w:r w:rsidR="000D05E7">
        <w:rPr>
          <w:rStyle w:val="Hyperlink"/>
          <w:rFonts w:ascii="Sylfaen" w:hAnsi="Sylfaen"/>
          <w:color w:val="auto"/>
          <w:u w:val="none"/>
          <w:lang w:val="ka-GE"/>
        </w:rPr>
        <w:t>ანუ</w:t>
      </w:r>
      <w:r w:rsidR="00827BF1" w:rsidRPr="00827BF1">
        <w:rPr>
          <w:rStyle w:val="Hyperlink"/>
          <w:rFonts w:ascii="Sylfaen" w:hAnsi="Sylfaen"/>
          <w:color w:val="auto"/>
          <w:u w:val="none"/>
          <w:lang w:val="ka-GE"/>
        </w:rPr>
        <w:t xml:space="preserve"> </w:t>
      </w:r>
      <w:r w:rsidR="0028111C" w:rsidRPr="0028111C">
        <w:rPr>
          <w:rStyle w:val="Hyperlink"/>
          <w:rFonts w:ascii="Sylfaen" w:hAnsi="Sylfaen"/>
          <w:color w:val="auto"/>
          <w:u w:val="none"/>
          <w:lang w:val="ka-GE"/>
        </w:rPr>
        <w:t>ISO</w:t>
      </w:r>
      <w:r w:rsidR="0028111C">
        <w:rPr>
          <w:rStyle w:val="Hyperlink"/>
          <w:rFonts w:ascii="Sylfaen" w:hAnsi="Sylfaen"/>
          <w:color w:val="auto"/>
          <w:u w:val="none"/>
          <w:lang w:val="ka-GE"/>
        </w:rPr>
        <w:t>-45001</w:t>
      </w:r>
      <w:r w:rsidR="0028111C" w:rsidRPr="0028111C">
        <w:rPr>
          <w:rStyle w:val="Hyperlink"/>
          <w:rFonts w:ascii="Sylfaen" w:hAnsi="Sylfaen"/>
          <w:color w:val="auto"/>
          <w:u w:val="none"/>
          <w:lang w:val="ka-GE"/>
        </w:rPr>
        <w:t>.</w:t>
      </w:r>
    </w:p>
    <w:p w:rsidR="00F914B8" w:rsidRDefault="00F914B8" w:rsidP="001C16AA">
      <w:pPr>
        <w:spacing w:after="0"/>
        <w:jc w:val="both"/>
        <w:rPr>
          <w:rStyle w:val="Hyperlink"/>
          <w:rFonts w:ascii="Sylfaen" w:hAnsi="Sylfaen"/>
          <w:color w:val="auto"/>
          <w:u w:val="none"/>
          <w:lang w:val="ka-GE"/>
        </w:rPr>
      </w:pPr>
    </w:p>
    <w:p w:rsidR="00F914B8" w:rsidRDefault="00784A32" w:rsidP="00F914B8">
      <w:pPr>
        <w:spacing w:after="0"/>
        <w:jc w:val="center"/>
        <w:rPr>
          <w:rStyle w:val="Hyperlink"/>
          <w:rFonts w:ascii="Sylfaen" w:hAnsi="Sylfaen"/>
          <w:b/>
          <w:color w:val="auto"/>
          <w:u w:val="none"/>
          <w:lang w:val="ka-GE"/>
        </w:rPr>
      </w:pPr>
      <w:r>
        <w:rPr>
          <w:rStyle w:val="Hyperlink"/>
          <w:rFonts w:ascii="Sylfaen" w:hAnsi="Sylfaen"/>
          <w:b/>
          <w:color w:val="auto"/>
          <w:u w:val="none"/>
          <w:lang w:val="ka-GE"/>
        </w:rPr>
        <w:t xml:space="preserve">კანონით </w:t>
      </w:r>
      <w:r w:rsidR="00F914B8" w:rsidRPr="00F914B8">
        <w:rPr>
          <w:rStyle w:val="Hyperlink"/>
          <w:rFonts w:ascii="Sylfaen" w:hAnsi="Sylfaen"/>
          <w:b/>
          <w:color w:val="auto"/>
          <w:u w:val="none"/>
          <w:lang w:val="ka-GE"/>
        </w:rPr>
        <w:t>მეწარმ</w:t>
      </w:r>
      <w:r>
        <w:rPr>
          <w:rStyle w:val="Hyperlink"/>
          <w:rFonts w:ascii="Sylfaen" w:hAnsi="Sylfaen"/>
          <w:b/>
          <w:color w:val="auto"/>
          <w:u w:val="none"/>
          <w:lang w:val="ka-GE"/>
        </w:rPr>
        <w:t>ეზე დაკისრებულ</w:t>
      </w:r>
      <w:r w:rsidR="00F914B8" w:rsidRPr="00F914B8">
        <w:rPr>
          <w:rStyle w:val="Hyperlink"/>
          <w:rFonts w:ascii="Sylfaen" w:hAnsi="Sylfaen"/>
          <w:b/>
          <w:color w:val="auto"/>
          <w:u w:val="none"/>
          <w:lang w:val="ka-GE"/>
        </w:rPr>
        <w:t xml:space="preserve"> ვალდებულებათა </w:t>
      </w:r>
      <w:r w:rsidR="008C1FCD">
        <w:rPr>
          <w:rStyle w:val="Hyperlink"/>
          <w:rFonts w:ascii="Sylfaen" w:hAnsi="Sylfaen"/>
          <w:b/>
          <w:color w:val="auto"/>
          <w:u w:val="none"/>
          <w:lang w:val="ka-GE"/>
        </w:rPr>
        <w:t>წონა</w:t>
      </w:r>
    </w:p>
    <w:p w:rsidR="00F914B8" w:rsidRPr="00F914B8" w:rsidRDefault="00F914B8" w:rsidP="00F914B8">
      <w:pPr>
        <w:spacing w:after="0"/>
        <w:jc w:val="center"/>
        <w:rPr>
          <w:rFonts w:ascii="Sylfaen" w:hAnsi="Sylfaen"/>
          <w:b/>
          <w:lang w:val="ka-GE"/>
        </w:rPr>
      </w:pPr>
    </w:p>
    <w:p w:rsidR="00784A32" w:rsidRDefault="00784A32" w:rsidP="00A05119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საერ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თაშორისოდ აღიარებული სტანდარტებში, მრავალთა შორის მოიაზრება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E80859" w:rsidRPr="00E80859">
        <w:rPr>
          <w:lang w:val="ka-GE"/>
        </w:rPr>
        <w:t xml:space="preserve"> </w:t>
      </w:r>
      <w:r w:rsidR="006C574E" w:rsidRPr="00574832">
        <w:rPr>
          <w:lang w:val="ka-GE"/>
        </w:rPr>
        <w:t>NEBOSH</w:t>
      </w:r>
      <w:r w:rsidR="006C574E">
        <w:rPr>
          <w:lang w:val="ka-GE"/>
        </w:rPr>
        <w:t>-</w:t>
      </w:r>
      <w:r w:rsidR="006C574E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 xml:space="preserve">, იგი </w:t>
      </w:r>
      <w:r w:rsidR="006C574E">
        <w:rPr>
          <w:lang w:val="ka-GE"/>
        </w:rPr>
        <w:t xml:space="preserve"> </w:t>
      </w:r>
      <w:r w:rsidR="006C574E">
        <w:rPr>
          <w:rFonts w:ascii="Sylfaen" w:hAnsi="Sylfaen" w:cs="Sylfaen"/>
          <w:lang w:val="ka-GE"/>
        </w:rPr>
        <w:t>ბრიტანული</w:t>
      </w:r>
      <w:r w:rsidR="006C574E">
        <w:rPr>
          <w:lang w:val="ka-GE"/>
        </w:rPr>
        <w:t xml:space="preserve"> </w:t>
      </w:r>
      <w:r w:rsidR="006C574E">
        <w:rPr>
          <w:rFonts w:ascii="Sylfaen" w:hAnsi="Sylfaen" w:cs="Sylfaen"/>
          <w:lang w:val="ka-GE"/>
        </w:rPr>
        <w:t>სტანდარტია</w:t>
      </w:r>
      <w:r w:rsidR="006C574E">
        <w:rPr>
          <w:lang w:val="ka-GE"/>
        </w:rPr>
        <w:t xml:space="preserve"> </w:t>
      </w:r>
      <w:r w:rsidR="006C574E">
        <w:rPr>
          <w:rFonts w:ascii="Sylfaen" w:hAnsi="Sylfaen" w:cs="Sylfaen"/>
          <w:lang w:val="ka-GE"/>
        </w:rPr>
        <w:t>და</w:t>
      </w:r>
      <w:r w:rsidR="006C574E">
        <w:rPr>
          <w:lang w:val="ka-GE"/>
        </w:rPr>
        <w:t xml:space="preserve"> </w:t>
      </w:r>
      <w:r w:rsidR="006C574E">
        <w:rPr>
          <w:rFonts w:ascii="Sylfaen" w:hAnsi="Sylfaen" w:cs="Sylfaen"/>
          <w:lang w:val="ka-GE"/>
        </w:rPr>
        <w:t>ბრიტანეთის</w:t>
      </w:r>
      <w:r w:rsidR="006C574E">
        <w:rPr>
          <w:lang w:val="ka-GE"/>
        </w:rPr>
        <w:t xml:space="preserve"> </w:t>
      </w:r>
      <w:r w:rsidR="006C574E">
        <w:rPr>
          <w:rFonts w:ascii="Sylfaen" w:hAnsi="Sylfaen" w:cs="Sylfaen"/>
          <w:lang w:val="ka-GE"/>
        </w:rPr>
        <w:t>სამეფოს</w:t>
      </w:r>
      <w:r w:rsidR="006C574E">
        <w:rPr>
          <w:lang w:val="ka-GE"/>
        </w:rPr>
        <w:t xml:space="preserve"> </w:t>
      </w:r>
      <w:r w:rsidR="006C574E">
        <w:rPr>
          <w:rFonts w:ascii="Sylfaen" w:hAnsi="Sylfaen" w:cs="Sylfaen"/>
          <w:lang w:val="ka-GE"/>
        </w:rPr>
        <w:t>ყოფილი</w:t>
      </w:r>
      <w:r w:rsidR="006C574E">
        <w:rPr>
          <w:lang w:val="ka-GE"/>
        </w:rPr>
        <w:t xml:space="preserve"> </w:t>
      </w:r>
      <w:r w:rsidR="006C574E">
        <w:rPr>
          <w:rFonts w:ascii="Sylfaen" w:hAnsi="Sylfaen" w:cs="Sylfaen"/>
          <w:lang w:val="ka-GE"/>
        </w:rPr>
        <w:t>კოლონიების</w:t>
      </w:r>
      <w:r w:rsidR="006C574E">
        <w:rPr>
          <w:lang w:val="ka-GE"/>
        </w:rPr>
        <w:t xml:space="preserve"> (</w:t>
      </w:r>
      <w:r w:rsidR="006C574E">
        <w:rPr>
          <w:rFonts w:ascii="Sylfaen" w:hAnsi="Sylfaen" w:cs="Sylfaen"/>
          <w:lang w:val="ka-GE"/>
        </w:rPr>
        <w:t>ამჟამად</w:t>
      </w:r>
      <w:r w:rsidR="006C574E">
        <w:rPr>
          <w:lang w:val="ka-GE"/>
        </w:rPr>
        <w:t xml:space="preserve"> </w:t>
      </w:r>
      <w:r w:rsidR="006C574E">
        <w:rPr>
          <w:rFonts w:ascii="Sylfaen" w:hAnsi="Sylfaen" w:cs="Sylfaen"/>
          <w:lang w:val="ka-GE"/>
        </w:rPr>
        <w:t>ბრიტანე</w:t>
      </w:r>
      <w:r w:rsidR="0018488E">
        <w:rPr>
          <w:rFonts w:ascii="Sylfaen" w:hAnsi="Sylfaen" w:cs="Sylfaen"/>
          <w:lang w:val="ka-GE"/>
        </w:rPr>
        <w:t>თის</w:t>
      </w:r>
      <w:r w:rsidR="0018488E">
        <w:rPr>
          <w:lang w:val="ka-GE"/>
        </w:rPr>
        <w:t xml:space="preserve"> </w:t>
      </w:r>
      <w:r w:rsidR="0018488E">
        <w:rPr>
          <w:rFonts w:ascii="Sylfaen" w:hAnsi="Sylfaen" w:cs="Sylfaen"/>
          <w:lang w:val="ka-GE"/>
        </w:rPr>
        <w:t>სამეგობროდ</w:t>
      </w:r>
      <w:r w:rsidR="0018488E">
        <w:rPr>
          <w:lang w:val="ka-GE"/>
        </w:rPr>
        <w:t xml:space="preserve"> </w:t>
      </w:r>
      <w:r w:rsidR="0018488E">
        <w:rPr>
          <w:rFonts w:ascii="Sylfaen" w:hAnsi="Sylfaen" w:cs="Sylfaen"/>
          <w:lang w:val="ka-GE"/>
        </w:rPr>
        <w:t>წოდებულ</w:t>
      </w:r>
      <w:r w:rsidR="0018488E">
        <w:rPr>
          <w:lang w:val="ka-GE"/>
        </w:rPr>
        <w:t xml:space="preserve">) </w:t>
      </w:r>
      <w:r w:rsidR="0018488E">
        <w:rPr>
          <w:rFonts w:ascii="Sylfaen" w:hAnsi="Sylfaen" w:cs="Sylfaen"/>
          <w:lang w:val="ka-GE"/>
        </w:rPr>
        <w:t>ქვეყნებშია</w:t>
      </w:r>
      <w:r w:rsidR="0018488E">
        <w:rPr>
          <w:lang w:val="ka-GE"/>
        </w:rPr>
        <w:t xml:space="preserve"> </w:t>
      </w:r>
      <w:r w:rsidR="002F5BEE">
        <w:rPr>
          <w:rFonts w:ascii="Sylfaen" w:hAnsi="Sylfaen" w:cs="Sylfaen"/>
          <w:lang w:val="ka-GE"/>
        </w:rPr>
        <w:t>მიღებული</w:t>
      </w:r>
      <w:r>
        <w:rPr>
          <w:rFonts w:ascii="Sylfaen" w:hAnsi="Sylfaen" w:cs="Sylfaen"/>
          <w:lang w:val="ka-GE"/>
        </w:rPr>
        <w:t xml:space="preserve"> (გავრცელებული)</w:t>
      </w:r>
      <w:r w:rsidR="0018488E">
        <w:rPr>
          <w:lang w:val="ka-GE"/>
        </w:rPr>
        <w:t>.</w:t>
      </w:r>
    </w:p>
    <w:p w:rsidR="00E40523" w:rsidRPr="00827BF1" w:rsidRDefault="00784A32" w:rsidP="00A05119">
      <w:pPr>
        <w:spacing w:after="0"/>
        <w:jc w:val="both"/>
        <w:rPr>
          <w:rFonts w:ascii="Sylfaen" w:hAnsi="Sylfaen" w:cs="Sylfaen"/>
          <w:color w:val="FF0000"/>
          <w:lang w:val="ka-GE"/>
        </w:rPr>
      </w:pPr>
      <w:r>
        <w:rPr>
          <w:rFonts w:ascii="Sylfaen" w:hAnsi="Sylfaen" w:cs="Sylfaen"/>
          <w:lang w:val="ka-GE"/>
        </w:rPr>
        <w:t xml:space="preserve">   </w:t>
      </w:r>
      <w:r w:rsidR="0018488E" w:rsidRPr="00827BF1">
        <w:rPr>
          <w:color w:val="FF0000"/>
          <w:lang w:val="ka-GE"/>
        </w:rPr>
        <w:t>NEBOSH-</w:t>
      </w:r>
      <w:r w:rsidR="0018488E" w:rsidRPr="00827BF1">
        <w:rPr>
          <w:rFonts w:ascii="Sylfaen" w:hAnsi="Sylfaen" w:cs="Sylfaen"/>
          <w:color w:val="FF0000"/>
          <w:lang w:val="ka-GE"/>
        </w:rPr>
        <w:t>ი</w:t>
      </w:r>
      <w:r w:rsidR="0018488E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პირველად</w:t>
      </w:r>
      <w:r w:rsidR="0018488E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საქართველოში</w:t>
      </w:r>
      <w:r w:rsidR="00E80859" w:rsidRPr="00827BF1">
        <w:rPr>
          <w:color w:val="FF0000"/>
          <w:lang w:val="ka-GE"/>
        </w:rPr>
        <w:t>,</w:t>
      </w:r>
      <w:r w:rsidR="0018488E" w:rsidRPr="00827BF1">
        <w:rPr>
          <w:color w:val="FF0000"/>
          <w:lang w:val="ka-GE"/>
        </w:rPr>
        <w:t xml:space="preserve"> </w:t>
      </w:r>
      <w:r w:rsidR="00827BF1">
        <w:rPr>
          <w:rFonts w:ascii="Sylfaen" w:hAnsi="Sylfaen"/>
          <w:color w:val="FF0000"/>
          <w:lang w:val="ka-GE"/>
        </w:rPr>
        <w:t xml:space="preserve">ქვეყნისათვის </w:t>
      </w:r>
      <w:r w:rsidR="0018488E" w:rsidRPr="00827BF1">
        <w:rPr>
          <w:rFonts w:ascii="Sylfaen" w:hAnsi="Sylfaen" w:cs="Sylfaen"/>
          <w:color w:val="FF0000"/>
          <w:lang w:val="ka-GE"/>
        </w:rPr>
        <w:t>პიონერმა</w:t>
      </w:r>
      <w:r w:rsidR="0018488E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მაღალტექნოლოგიურმა</w:t>
      </w:r>
      <w:r w:rsidR="0018488E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კორპორაციამ</w:t>
      </w:r>
      <w:r w:rsidR="0018488E" w:rsidRPr="00827BF1">
        <w:rPr>
          <w:color w:val="FF0000"/>
          <w:lang w:val="ka-GE"/>
        </w:rPr>
        <w:t xml:space="preserve"> „BP” </w:t>
      </w:r>
      <w:r w:rsidR="00632A9D" w:rsidRPr="00827BF1">
        <w:rPr>
          <w:color w:val="FF0000"/>
          <w:lang w:val="ka-GE"/>
        </w:rPr>
        <w:t>(</w:t>
      </w:r>
      <w:r w:rsidR="00632A9D" w:rsidRPr="00827BF1">
        <w:rPr>
          <w:rFonts w:ascii="Sylfaen" w:hAnsi="Sylfaen" w:cs="Sylfaen"/>
          <w:color w:val="FF0000"/>
          <w:lang w:val="ka-GE"/>
        </w:rPr>
        <w:t>ბრიტიშ</w:t>
      </w:r>
      <w:r w:rsidR="00632A9D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პეტროლეუმმა</w:t>
      </w:r>
      <w:r w:rsidR="00632A9D" w:rsidRPr="00827BF1">
        <w:rPr>
          <w:color w:val="FF0000"/>
          <w:lang w:val="ka-GE"/>
        </w:rPr>
        <w:t>)</w:t>
      </w:r>
      <w:r w:rsidR="00BC3401" w:rsidRPr="00827BF1">
        <w:rPr>
          <w:rFonts w:ascii="Sylfaen" w:hAnsi="Sylfaen"/>
          <w:color w:val="FF0000"/>
          <w:lang w:val="ka-GE"/>
        </w:rPr>
        <w:t xml:space="preserve"> გასული საუკუნის 90-იან წლებში</w:t>
      </w:r>
      <w:r w:rsidR="00632A9D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შემოიტანა</w:t>
      </w:r>
      <w:r w:rsidR="00114D07" w:rsidRPr="00827BF1">
        <w:rPr>
          <w:color w:val="FF0000"/>
          <w:lang w:val="ka-GE"/>
        </w:rPr>
        <w:t xml:space="preserve">, </w:t>
      </w:r>
      <w:r w:rsidR="00114D07" w:rsidRPr="00827BF1">
        <w:rPr>
          <w:rFonts w:ascii="Sylfaen" w:hAnsi="Sylfaen" w:cs="Sylfaen"/>
          <w:color w:val="FF0000"/>
          <w:lang w:val="ka-GE"/>
        </w:rPr>
        <w:t>ქვეკონტრაქტორ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ადგილობრივ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საწარმოებს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მისი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მოთხოვნების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შესრულებას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ავალებდა</w:t>
      </w:r>
      <w:r w:rsidR="00114D07" w:rsidRPr="00827BF1">
        <w:rPr>
          <w:color w:val="FF0000"/>
          <w:lang w:val="ka-GE"/>
        </w:rPr>
        <w:t xml:space="preserve">  </w:t>
      </w:r>
      <w:r w:rsidR="0018488E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და</w:t>
      </w:r>
      <w:r w:rsidR="0018488E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საქმეში</w:t>
      </w:r>
      <w:r w:rsidR="0018488E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ჩაუხედავ</w:t>
      </w:r>
      <w:r w:rsidR="00632A9D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ზოგიერთ</w:t>
      </w:r>
      <w:r w:rsidR="00632A9D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პირს</w:t>
      </w:r>
      <w:r w:rsidR="00632A9D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დღემდე</w:t>
      </w:r>
      <w:r w:rsidR="0018488E" w:rsidRPr="00827BF1">
        <w:rPr>
          <w:color w:val="FF0000"/>
          <w:lang w:val="ka-GE"/>
        </w:rPr>
        <w:t xml:space="preserve"> </w:t>
      </w:r>
      <w:r w:rsidR="00460D8C" w:rsidRPr="00827BF1">
        <w:rPr>
          <w:rFonts w:ascii="Sylfaen" w:hAnsi="Sylfaen" w:cs="Sylfaen"/>
          <w:color w:val="FF0000"/>
          <w:lang w:val="ka-GE"/>
        </w:rPr>
        <w:t>ქვეყანაში</w:t>
      </w:r>
      <w:r w:rsidR="00460D8C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სავალდებულო</w:t>
      </w:r>
      <w:r w:rsidR="001E4D4C" w:rsidRPr="00827BF1">
        <w:rPr>
          <w:rFonts w:ascii="Sylfaen" w:hAnsi="Sylfaen" w:cs="Sylfaen"/>
          <w:color w:val="FF0000"/>
          <w:lang w:val="ka-GE"/>
        </w:rPr>
        <w:t>დ</w:t>
      </w:r>
      <w:r w:rsidR="00632A9D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შესასრულებელი</w:t>
      </w:r>
      <w:r w:rsidR="0018488E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დოკუმენტი</w:t>
      </w:r>
      <w:r w:rsidR="0018488E" w:rsidRPr="00827BF1">
        <w:rPr>
          <w:color w:val="FF0000"/>
          <w:lang w:val="ka-GE"/>
        </w:rPr>
        <w:t xml:space="preserve"> </w:t>
      </w:r>
      <w:r w:rsidR="0018488E" w:rsidRPr="00827BF1">
        <w:rPr>
          <w:rFonts w:ascii="Sylfaen" w:hAnsi="Sylfaen" w:cs="Sylfaen"/>
          <w:color w:val="FF0000"/>
          <w:lang w:val="ka-GE"/>
        </w:rPr>
        <w:t>ჰგონია</w:t>
      </w:r>
      <w:r w:rsidR="00632A9D" w:rsidRPr="00827BF1">
        <w:rPr>
          <w:color w:val="FF0000"/>
          <w:lang w:val="ka-GE"/>
        </w:rPr>
        <w:t>.</w:t>
      </w:r>
      <w:r w:rsidR="00124F4D">
        <w:rPr>
          <w:rFonts w:ascii="Sylfaen" w:hAnsi="Sylfaen"/>
          <w:color w:val="FF0000"/>
          <w:lang w:val="ka-GE"/>
        </w:rPr>
        <w:t xml:space="preserve"> კომპანიის სახელწოდებაში სიტყვის „პეტროლეუმ“ (ნავთობი) არსებობამ  განაპირობა შრომის უსაფრთხოების გამოყენებული სტანდარტის შესაბამისი </w:t>
      </w:r>
      <w:r w:rsidR="00F914B8">
        <w:rPr>
          <w:rFonts w:ascii="Sylfaen" w:hAnsi="Sylfaen"/>
          <w:color w:val="FF0000"/>
          <w:lang w:val="ka-GE"/>
        </w:rPr>
        <w:t xml:space="preserve"> მკაცრი </w:t>
      </w:r>
      <w:r w:rsidR="00124F4D">
        <w:rPr>
          <w:rFonts w:ascii="Sylfaen" w:hAnsi="Sylfaen"/>
          <w:color w:val="FF0000"/>
          <w:lang w:val="ka-GE"/>
        </w:rPr>
        <w:t>ხასიათი, არასანავთობო საქმიანობით დაკავებული</w:t>
      </w:r>
      <w:r w:rsidR="00632A9D" w:rsidRPr="00827BF1">
        <w:rPr>
          <w:color w:val="FF0000"/>
          <w:lang w:val="ka-GE"/>
        </w:rPr>
        <w:t xml:space="preserve">  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ქართველი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დამსაქმებლი</w:t>
      </w:r>
      <w:r w:rsidR="008065ED" w:rsidRPr="00827BF1">
        <w:rPr>
          <w:rFonts w:ascii="Sylfaen" w:hAnsi="Sylfaen" w:cs="Sylfaen"/>
          <w:color w:val="FF0000"/>
          <w:lang w:val="ka-GE"/>
        </w:rPr>
        <w:t>სათვის</w:t>
      </w:r>
      <w:r w:rsidR="00124F4D">
        <w:rPr>
          <w:rFonts w:ascii="Sylfaen" w:hAnsi="Sylfaen" w:cs="Sylfaen"/>
          <w:color w:val="FF0000"/>
          <w:lang w:val="ka-GE"/>
        </w:rPr>
        <w:t xml:space="preserve"> </w:t>
      </w:r>
      <w:r w:rsidR="00124F4D" w:rsidRPr="00827BF1">
        <w:rPr>
          <w:rFonts w:ascii="Sylfaen" w:hAnsi="Sylfaen" w:cs="Sylfaen"/>
          <w:color w:val="FF0000"/>
          <w:lang w:val="ka-GE"/>
        </w:rPr>
        <w:t>ამ</w:t>
      </w:r>
      <w:r w:rsidR="00124F4D" w:rsidRPr="00827BF1">
        <w:rPr>
          <w:color w:val="FF0000"/>
          <w:lang w:val="ka-GE"/>
        </w:rPr>
        <w:t xml:space="preserve">  </w:t>
      </w:r>
      <w:r w:rsidR="00124F4D" w:rsidRPr="00827BF1">
        <w:rPr>
          <w:rFonts w:ascii="Sylfaen" w:hAnsi="Sylfaen" w:cs="Sylfaen"/>
          <w:color w:val="FF0000"/>
          <w:lang w:val="ka-GE"/>
        </w:rPr>
        <w:t>კორპორატიული</w:t>
      </w:r>
      <w:r w:rsidR="00124F4D" w:rsidRPr="00827BF1">
        <w:rPr>
          <w:color w:val="FF0000"/>
          <w:lang w:val="ka-GE"/>
        </w:rPr>
        <w:t xml:space="preserve"> </w:t>
      </w:r>
      <w:r w:rsidR="00124F4D" w:rsidRPr="00827BF1">
        <w:rPr>
          <w:rFonts w:ascii="Sylfaen" w:hAnsi="Sylfaen" w:cs="Sylfaen"/>
          <w:color w:val="FF0000"/>
          <w:lang w:val="ka-GE"/>
        </w:rPr>
        <w:t>სტანდარტის</w:t>
      </w:r>
      <w:r w:rsidR="00124F4D" w:rsidRPr="00827BF1">
        <w:rPr>
          <w:color w:val="FF0000"/>
          <w:lang w:val="ka-GE"/>
        </w:rPr>
        <w:t xml:space="preserve"> </w:t>
      </w:r>
      <w:r w:rsidR="00124F4D" w:rsidRPr="00827BF1">
        <w:rPr>
          <w:rFonts w:ascii="Sylfaen" w:hAnsi="Sylfaen" w:cs="Sylfaen"/>
          <w:color w:val="FF0000"/>
          <w:lang w:val="ka-GE"/>
        </w:rPr>
        <w:t>შესრულებ</w:t>
      </w:r>
      <w:r w:rsidR="00124F4D">
        <w:rPr>
          <w:rFonts w:ascii="Sylfaen" w:hAnsi="Sylfaen" w:cs="Sylfaen"/>
          <w:color w:val="FF0000"/>
          <w:lang w:val="ka-GE"/>
        </w:rPr>
        <w:t>ის დაკისრებ</w:t>
      </w:r>
      <w:r w:rsidR="0028111C">
        <w:rPr>
          <w:rFonts w:ascii="Sylfaen" w:hAnsi="Sylfaen" w:cs="Sylfaen"/>
          <w:color w:val="FF0000"/>
          <w:lang w:val="ka-GE"/>
        </w:rPr>
        <w:t xml:space="preserve">დან გამომდინარე </w:t>
      </w:r>
      <w:r>
        <w:rPr>
          <w:rFonts w:ascii="Sylfaen" w:hAnsi="Sylfaen" w:cs="Sylfaen"/>
          <w:color w:val="FF0000"/>
          <w:lang w:val="ka-GE"/>
        </w:rPr>
        <w:t xml:space="preserve">ვალდებულებების ნაწილი </w:t>
      </w:r>
      <w:r w:rsidR="008065ED" w:rsidRPr="00827BF1">
        <w:rPr>
          <w:rFonts w:ascii="Sylfaen" w:hAnsi="Sylfaen" w:cs="Sylfaen"/>
          <w:color w:val="FF0000"/>
          <w:lang w:val="ka-GE"/>
        </w:rPr>
        <w:t>ა</w:t>
      </w:r>
      <w:r>
        <w:rPr>
          <w:rFonts w:ascii="Sylfaen" w:hAnsi="Sylfaen" w:cs="Sylfaen"/>
          <w:color w:val="FF0000"/>
          <w:lang w:val="ka-GE"/>
        </w:rPr>
        <w:t>სეთია</w:t>
      </w:r>
      <w:r w:rsidR="00BC3401" w:rsidRPr="00827BF1">
        <w:rPr>
          <w:color w:val="FF0000"/>
          <w:lang w:val="ka-GE"/>
        </w:rPr>
        <w:t>-</w:t>
      </w:r>
      <w:r w:rsidR="008065ED" w:rsidRPr="00827BF1">
        <w:rPr>
          <w:rFonts w:ascii="Sylfaen" w:hAnsi="Sylfaen" w:cs="Sylfaen"/>
          <w:color w:val="FF0000"/>
          <w:lang w:val="ka-GE"/>
        </w:rPr>
        <w:t>ჯერ</w:t>
      </w:r>
      <w:r w:rsidR="008065ED" w:rsidRPr="00827BF1">
        <w:rPr>
          <w:color w:val="FF0000"/>
          <w:lang w:val="ka-GE"/>
        </w:rPr>
        <w:t xml:space="preserve">  </w:t>
      </w:r>
      <w:r w:rsidR="008065ED" w:rsidRPr="00827BF1">
        <w:rPr>
          <w:rFonts w:ascii="Sylfaen" w:hAnsi="Sylfaen" w:cs="Sylfaen"/>
          <w:color w:val="FF0000"/>
          <w:lang w:val="ka-GE"/>
        </w:rPr>
        <w:t>ერთი</w:t>
      </w:r>
      <w:r w:rsidR="00114D07" w:rsidRPr="00827BF1">
        <w:rPr>
          <w:color w:val="FF0000"/>
          <w:lang w:val="ka-GE"/>
        </w:rPr>
        <w:t>-</w:t>
      </w:r>
      <w:r w:rsidR="00632A9D" w:rsidRPr="00827BF1">
        <w:rPr>
          <w:color w:val="FF0000"/>
          <w:lang w:val="ka-GE"/>
        </w:rPr>
        <w:t xml:space="preserve">600 </w:t>
      </w:r>
      <w:r w:rsidR="00632A9D" w:rsidRPr="00827BF1">
        <w:rPr>
          <w:rFonts w:ascii="Sylfaen" w:hAnsi="Sylfaen" w:cs="Sylfaen"/>
          <w:color w:val="FF0000"/>
          <w:lang w:val="ka-GE"/>
        </w:rPr>
        <w:t>გვერდისაგან</w:t>
      </w:r>
      <w:r w:rsidR="00632A9D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შედგება</w:t>
      </w:r>
      <w:r w:rsidR="00632A9D" w:rsidRPr="00827BF1">
        <w:rPr>
          <w:color w:val="FF0000"/>
          <w:lang w:val="ka-GE"/>
        </w:rPr>
        <w:t>,</w:t>
      </w:r>
      <w:r w:rsidR="00460D8C" w:rsidRPr="00827BF1">
        <w:rPr>
          <w:color w:val="FF0000"/>
          <w:lang w:val="ka-GE"/>
        </w:rPr>
        <w:t xml:space="preserve"> </w:t>
      </w:r>
      <w:r w:rsidR="00460D8C" w:rsidRPr="00827BF1">
        <w:rPr>
          <w:rFonts w:ascii="Sylfaen" w:hAnsi="Sylfaen" w:cs="Sylfaen"/>
          <w:color w:val="FF0000"/>
          <w:lang w:val="ka-GE"/>
        </w:rPr>
        <w:t>ინგლისურენოვანია</w:t>
      </w:r>
      <w:r w:rsidR="00460D8C" w:rsidRPr="00827BF1">
        <w:rPr>
          <w:color w:val="FF0000"/>
          <w:lang w:val="ka-GE"/>
        </w:rPr>
        <w:t>,</w:t>
      </w:r>
      <w:r w:rsidR="00632A9D" w:rsidRPr="00827BF1">
        <w:rPr>
          <w:color w:val="FF0000"/>
          <w:lang w:val="ka-GE"/>
        </w:rPr>
        <w:t xml:space="preserve">  </w:t>
      </w:r>
      <w:r w:rsidR="00632A9D" w:rsidRPr="00827BF1">
        <w:rPr>
          <w:rFonts w:ascii="Sylfaen" w:hAnsi="Sylfaen" w:cs="Sylfaen"/>
          <w:color w:val="FF0000"/>
          <w:lang w:val="ka-GE"/>
        </w:rPr>
        <w:t>ავტორიზებულია</w:t>
      </w:r>
      <w:r w:rsidR="00632A9D" w:rsidRPr="00827BF1">
        <w:rPr>
          <w:color w:val="FF0000"/>
          <w:lang w:val="ka-GE"/>
        </w:rPr>
        <w:t xml:space="preserve">, </w:t>
      </w:r>
      <w:r w:rsidR="00632A9D" w:rsidRPr="00827BF1">
        <w:rPr>
          <w:rFonts w:ascii="Sylfaen" w:hAnsi="Sylfaen" w:cs="Sylfaen"/>
          <w:color w:val="FF0000"/>
          <w:lang w:val="ka-GE"/>
        </w:rPr>
        <w:t>საჭიროებს</w:t>
      </w:r>
      <w:r w:rsidR="00632A9D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ფასიან</w:t>
      </w:r>
      <w:r w:rsidR="001E4D4C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აკრ</w:t>
      </w:r>
      <w:r w:rsidR="001E4D4C" w:rsidRPr="00827BF1">
        <w:rPr>
          <w:rFonts w:ascii="Sylfaen" w:hAnsi="Sylfaen" w:cs="Sylfaen"/>
          <w:color w:val="FF0000"/>
          <w:lang w:val="ka-GE"/>
        </w:rPr>
        <w:t>ე</w:t>
      </w:r>
      <w:r w:rsidR="00632A9D" w:rsidRPr="00827BF1">
        <w:rPr>
          <w:rFonts w:ascii="Sylfaen" w:hAnsi="Sylfaen" w:cs="Sylfaen"/>
          <w:color w:val="FF0000"/>
          <w:lang w:val="ka-GE"/>
        </w:rPr>
        <w:t>დიტაციას</w:t>
      </w:r>
      <w:r w:rsidR="00632A9D" w:rsidRPr="00827BF1">
        <w:rPr>
          <w:color w:val="FF0000"/>
          <w:lang w:val="ka-GE"/>
        </w:rPr>
        <w:t>,</w:t>
      </w:r>
      <w:r w:rsidR="001E4D4C" w:rsidRPr="00827BF1">
        <w:rPr>
          <w:color w:val="FF0000"/>
          <w:lang w:val="ka-GE"/>
        </w:rPr>
        <w:t xml:space="preserve"> </w:t>
      </w:r>
      <w:r w:rsidR="00632A9D" w:rsidRPr="00827BF1">
        <w:rPr>
          <w:color w:val="FF0000"/>
          <w:lang w:val="ka-GE"/>
        </w:rPr>
        <w:t xml:space="preserve"> </w:t>
      </w:r>
      <w:r w:rsidR="00F76A3F" w:rsidRPr="00827BF1">
        <w:rPr>
          <w:rFonts w:ascii="Sylfaen" w:hAnsi="Sylfaen" w:cs="Sylfaen"/>
          <w:color w:val="FF0000"/>
          <w:lang w:val="ka-GE"/>
        </w:rPr>
        <w:t>იმპლემენტაციისა</w:t>
      </w:r>
      <w:r w:rsidR="00F76A3F" w:rsidRPr="00827BF1">
        <w:rPr>
          <w:color w:val="FF0000"/>
          <w:lang w:val="ka-GE"/>
        </w:rPr>
        <w:t xml:space="preserve"> </w:t>
      </w:r>
      <w:r w:rsidR="00F76A3F" w:rsidRPr="00827BF1">
        <w:rPr>
          <w:rFonts w:ascii="Sylfaen" w:hAnsi="Sylfaen" w:cs="Sylfaen"/>
          <w:color w:val="FF0000"/>
          <w:lang w:val="ka-GE"/>
        </w:rPr>
        <w:t>და</w:t>
      </w:r>
      <w:r w:rsidR="00F76A3F" w:rsidRPr="00827BF1">
        <w:rPr>
          <w:color w:val="FF0000"/>
          <w:lang w:val="ka-GE"/>
        </w:rPr>
        <w:t xml:space="preserve"> </w:t>
      </w:r>
      <w:r w:rsidR="00F76A3F" w:rsidRPr="00827BF1">
        <w:rPr>
          <w:rFonts w:ascii="Sylfaen" w:hAnsi="Sylfaen" w:cs="Sylfaen"/>
          <w:color w:val="FF0000"/>
          <w:lang w:val="ka-GE"/>
        </w:rPr>
        <w:t>სპეციალისტთა</w:t>
      </w:r>
      <w:r w:rsidR="00F76A3F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სატრენინგო</w:t>
      </w:r>
      <w:r w:rsidR="00632A9D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პროგრამა</w:t>
      </w:r>
      <w:r w:rsidR="00632A9D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სოლიდურად</w:t>
      </w:r>
      <w:r w:rsidR="00632A9D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ფასიანია</w:t>
      </w:r>
      <w:r w:rsidR="00632A9D" w:rsidRPr="00827BF1">
        <w:rPr>
          <w:color w:val="FF0000"/>
          <w:lang w:val="ka-GE"/>
        </w:rPr>
        <w:t>,</w:t>
      </w:r>
      <w:r w:rsidR="00114D07" w:rsidRPr="00827BF1">
        <w:rPr>
          <w:color w:val="FF0000"/>
          <w:lang w:val="ka-GE"/>
        </w:rPr>
        <w:t xml:space="preserve"> </w:t>
      </w:r>
      <w:r>
        <w:rPr>
          <w:rFonts w:ascii="Sylfaen" w:hAnsi="Sylfaen"/>
          <w:color w:val="FF0000"/>
          <w:lang w:val="ka-GE"/>
        </w:rPr>
        <w:t xml:space="preserve">საწარმოო პროცესში </w:t>
      </w:r>
      <w:r w:rsidR="00BC3401" w:rsidRPr="00827BF1">
        <w:rPr>
          <w:rFonts w:ascii="Sylfaen" w:hAnsi="Sylfaen"/>
          <w:color w:val="FF0000"/>
          <w:lang w:val="ka-GE"/>
        </w:rPr>
        <w:t xml:space="preserve">თითქმის </w:t>
      </w:r>
      <w:r w:rsidR="00114D07" w:rsidRPr="00827BF1">
        <w:rPr>
          <w:rFonts w:ascii="Sylfaen" w:hAnsi="Sylfaen" w:cs="Sylfaen"/>
          <w:color w:val="FF0000"/>
          <w:lang w:val="ka-GE"/>
        </w:rPr>
        <w:t>ყველა</w:t>
      </w:r>
      <w:r w:rsidR="00114D07" w:rsidRPr="00827BF1">
        <w:rPr>
          <w:color w:val="FF0000"/>
          <w:lang w:val="ka-GE"/>
        </w:rPr>
        <w:t xml:space="preserve"> </w:t>
      </w:r>
      <w:r w:rsidR="00BC3401" w:rsidRPr="00827BF1">
        <w:rPr>
          <w:rFonts w:ascii="Sylfaen" w:hAnsi="Sylfaen"/>
          <w:color w:val="FF0000"/>
          <w:lang w:val="ka-GE"/>
        </w:rPr>
        <w:t>გამოსაყენებელ ტექნიკურ</w:t>
      </w:r>
      <w:r>
        <w:rPr>
          <w:rFonts w:ascii="Sylfaen" w:hAnsi="Sylfaen"/>
          <w:color w:val="FF0000"/>
          <w:lang w:val="ka-GE"/>
        </w:rPr>
        <w:t>,</w:t>
      </w:r>
      <w:r w:rsidR="00BC3401" w:rsidRPr="00827BF1">
        <w:rPr>
          <w:rFonts w:ascii="Sylfaen" w:hAnsi="Sylfaen"/>
          <w:color w:val="FF0000"/>
          <w:lang w:val="ka-GE"/>
        </w:rPr>
        <w:t xml:space="preserve"> სატრანსპორტო</w:t>
      </w:r>
      <w:r>
        <w:rPr>
          <w:rFonts w:ascii="Sylfaen" w:hAnsi="Sylfaen"/>
          <w:color w:val="FF0000"/>
          <w:lang w:val="ka-GE"/>
        </w:rPr>
        <w:t>, ტექნოლოგიურ</w:t>
      </w:r>
      <w:r w:rsidR="00BC3401" w:rsidRPr="00827BF1">
        <w:rPr>
          <w:rFonts w:ascii="Sylfaen" w:hAnsi="Sylfaen"/>
          <w:color w:val="FF0000"/>
          <w:lang w:val="ka-GE"/>
        </w:rPr>
        <w:t xml:space="preserve"> საშუალებებსა და </w:t>
      </w:r>
      <w:r w:rsidR="00114D07" w:rsidRPr="00827BF1">
        <w:rPr>
          <w:rFonts w:ascii="Sylfaen" w:hAnsi="Sylfaen" w:cs="Sylfaen"/>
          <w:color w:val="FF0000"/>
          <w:lang w:val="ka-GE"/>
        </w:rPr>
        <w:t>დანადგარ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მოწყობილობ</w:t>
      </w:r>
      <w:r w:rsidR="00BC3401" w:rsidRPr="00827BF1">
        <w:rPr>
          <w:rFonts w:ascii="Sylfaen" w:hAnsi="Sylfaen" w:cs="Sylfaen"/>
          <w:color w:val="FF0000"/>
          <w:lang w:val="ka-GE"/>
        </w:rPr>
        <w:t>აზე</w:t>
      </w:r>
      <w:r w:rsidR="00114D07" w:rsidRPr="00827BF1">
        <w:rPr>
          <w:color w:val="FF0000"/>
          <w:lang w:val="ka-GE"/>
        </w:rPr>
        <w:t xml:space="preserve">  </w:t>
      </w:r>
      <w:r w:rsidR="00114D07" w:rsidRPr="00827BF1">
        <w:rPr>
          <w:rFonts w:ascii="Sylfaen" w:hAnsi="Sylfaen" w:cs="Sylfaen"/>
          <w:color w:val="FF0000"/>
          <w:lang w:val="ka-GE"/>
        </w:rPr>
        <w:t>აკრედიტებული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ორგანოს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მიერ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სერთიფიცირებას</w:t>
      </w:r>
      <w:r w:rsidR="00114D07" w:rsidRPr="00827BF1">
        <w:rPr>
          <w:color w:val="FF0000"/>
          <w:lang w:val="ka-GE"/>
        </w:rPr>
        <w:t>,</w:t>
      </w:r>
      <w:r w:rsidR="00DA7977">
        <w:rPr>
          <w:rFonts w:ascii="Sylfaen" w:hAnsi="Sylfaen"/>
          <w:color w:val="FF0000"/>
          <w:lang w:val="ka-GE"/>
        </w:rPr>
        <w:t xml:space="preserve"> </w:t>
      </w:r>
      <w:r w:rsidR="00827BF1">
        <w:rPr>
          <w:rFonts w:ascii="Sylfaen" w:hAnsi="Sylfaen"/>
          <w:color w:val="FF0000"/>
          <w:lang w:val="ka-GE"/>
        </w:rPr>
        <w:t>უბანზე მე</w:t>
      </w:r>
      <w:r w:rsidR="006D2CC9">
        <w:rPr>
          <w:rFonts w:ascii="Sylfaen" w:hAnsi="Sylfaen"/>
          <w:color w:val="FF0000"/>
          <w:lang w:val="ka-GE"/>
        </w:rPr>
        <w:t>დ</w:t>
      </w:r>
      <w:r w:rsidR="00827BF1">
        <w:rPr>
          <w:rFonts w:ascii="Sylfaen" w:hAnsi="Sylfaen"/>
          <w:color w:val="FF0000"/>
          <w:lang w:val="ka-GE"/>
        </w:rPr>
        <w:t xml:space="preserve">პუნქტსა </w:t>
      </w:r>
      <w:r w:rsidR="00DA7977">
        <w:rPr>
          <w:rFonts w:ascii="Sylfaen" w:hAnsi="Sylfaen"/>
          <w:color w:val="FF0000"/>
          <w:lang w:val="ka-GE"/>
        </w:rPr>
        <w:t>ან/</w:t>
      </w:r>
      <w:r w:rsidR="00827BF1">
        <w:rPr>
          <w:rFonts w:ascii="Sylfaen" w:hAnsi="Sylfaen"/>
          <w:color w:val="FF0000"/>
          <w:lang w:val="ka-GE"/>
        </w:rPr>
        <w:t>და ექიმს/ებს</w:t>
      </w:r>
      <w:r w:rsidR="006D2CC9">
        <w:rPr>
          <w:rFonts w:ascii="Sylfaen" w:hAnsi="Sylfaen"/>
          <w:color w:val="FF0000"/>
          <w:lang w:val="ka-GE"/>
        </w:rPr>
        <w:t>,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ასე</w:t>
      </w:r>
      <w:r w:rsidR="00891CD0" w:rsidRPr="00827BF1">
        <w:rPr>
          <w:rFonts w:ascii="Sylfaen" w:hAnsi="Sylfaen" w:cs="Sylfaen"/>
          <w:color w:val="FF0000"/>
          <w:lang w:val="ka-GE"/>
        </w:rPr>
        <w:t>ვე</w:t>
      </w:r>
      <w:r w:rsidR="00891CD0" w:rsidRPr="00827BF1">
        <w:rPr>
          <w:color w:val="FF0000"/>
          <w:lang w:val="ka-GE"/>
        </w:rPr>
        <w:t xml:space="preserve"> </w:t>
      </w:r>
      <w:r w:rsidR="006D2CC9">
        <w:rPr>
          <w:rFonts w:ascii="Sylfaen" w:hAnsi="Sylfaen" w:cs="Sylfaen"/>
          <w:color w:val="FF0000"/>
          <w:lang w:val="ka-GE"/>
        </w:rPr>
        <w:t>ცალკეულ</w:t>
      </w:r>
      <w:r w:rsidR="00891CD0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t>სამუშაო</w:t>
      </w:r>
      <w:r w:rsidR="00891CD0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t>უბან</w:t>
      </w:r>
      <w:r w:rsidR="006D2CC9">
        <w:rPr>
          <w:rFonts w:ascii="Sylfaen" w:hAnsi="Sylfaen" w:cs="Sylfaen"/>
          <w:color w:val="FF0000"/>
          <w:lang w:val="ka-GE"/>
        </w:rPr>
        <w:t>ებზე</w:t>
      </w:r>
      <w:r w:rsidR="00891CD0" w:rsidRPr="00827BF1">
        <w:rPr>
          <w:color w:val="FF0000"/>
          <w:lang w:val="ka-GE"/>
        </w:rPr>
        <w:t xml:space="preserve">  </w:t>
      </w:r>
      <w:r w:rsidR="00891CD0" w:rsidRPr="00827BF1">
        <w:rPr>
          <w:rFonts w:ascii="Sylfaen" w:hAnsi="Sylfaen" w:cs="Sylfaen"/>
          <w:color w:val="FF0000"/>
          <w:lang w:val="ka-GE"/>
        </w:rPr>
        <w:t>აკრედიტაცია</w:t>
      </w:r>
      <w:r w:rsidR="00891CD0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t>გავლილი</w:t>
      </w:r>
      <w:r w:rsidR="00891CD0" w:rsidRPr="00827BF1">
        <w:rPr>
          <w:color w:val="FF0000"/>
          <w:lang w:val="ka-GE"/>
        </w:rPr>
        <w:t xml:space="preserve"> </w:t>
      </w:r>
      <w:r w:rsidR="00827BF1">
        <w:rPr>
          <w:rFonts w:ascii="Sylfaen" w:hAnsi="Sylfaen"/>
          <w:color w:val="FF0000"/>
          <w:lang w:val="ka-GE"/>
        </w:rPr>
        <w:t>(</w:t>
      </w:r>
      <w:r w:rsidR="00891CD0" w:rsidRPr="00827BF1">
        <w:rPr>
          <w:rFonts w:ascii="Sylfaen" w:hAnsi="Sylfaen" w:cs="Sylfaen"/>
          <w:color w:val="FF0000"/>
          <w:lang w:val="ka-GE"/>
        </w:rPr>
        <w:t>ინგლისურ</w:t>
      </w:r>
      <w:r w:rsidR="00114D07" w:rsidRPr="00827BF1">
        <w:rPr>
          <w:rFonts w:ascii="Sylfaen" w:hAnsi="Sylfaen" w:cs="Sylfaen"/>
          <w:color w:val="FF0000"/>
          <w:lang w:val="ka-GE"/>
        </w:rPr>
        <w:t>ენოვანი</w:t>
      </w:r>
      <w:r w:rsidR="00827BF1">
        <w:rPr>
          <w:rFonts w:ascii="Sylfaen" w:hAnsi="Sylfaen" w:cs="Sylfaen"/>
          <w:color w:val="FF0000"/>
          <w:lang w:val="ka-GE"/>
        </w:rPr>
        <w:t>)</w:t>
      </w:r>
      <w:r w:rsidR="00114D07" w:rsidRPr="00827BF1">
        <w:rPr>
          <w:color w:val="FF0000"/>
          <w:lang w:val="ka-GE"/>
        </w:rPr>
        <w:t xml:space="preserve"> </w:t>
      </w:r>
      <w:r w:rsidR="00114D07" w:rsidRPr="00827BF1">
        <w:rPr>
          <w:rFonts w:ascii="Sylfaen" w:hAnsi="Sylfaen" w:cs="Sylfaen"/>
          <w:color w:val="FF0000"/>
          <w:lang w:val="ka-GE"/>
        </w:rPr>
        <w:t>ოფიცრების</w:t>
      </w:r>
      <w:r w:rsidR="00891CD0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t>ყოლას</w:t>
      </w:r>
      <w:r w:rsidR="00891CD0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lastRenderedPageBreak/>
        <w:t>მოითხოვს</w:t>
      </w:r>
      <w:r w:rsidR="00891CD0" w:rsidRPr="00827BF1">
        <w:rPr>
          <w:color w:val="FF0000"/>
          <w:lang w:val="ka-GE"/>
        </w:rPr>
        <w:t xml:space="preserve">, </w:t>
      </w:r>
      <w:r w:rsidR="00891CD0" w:rsidRPr="00827BF1">
        <w:rPr>
          <w:rFonts w:ascii="Sylfaen" w:hAnsi="Sylfaen" w:cs="Sylfaen"/>
          <w:color w:val="FF0000"/>
          <w:lang w:val="ka-GE"/>
        </w:rPr>
        <w:t>რა</w:t>
      </w:r>
      <w:r w:rsidR="009C7005" w:rsidRPr="00827BF1">
        <w:rPr>
          <w:rFonts w:ascii="Sylfaen" w:hAnsi="Sylfaen" w:cs="Sylfaen"/>
          <w:color w:val="FF0000"/>
          <w:lang w:val="ka-GE"/>
        </w:rPr>
        <w:t>სა</w:t>
      </w:r>
      <w:r w:rsidR="00891CD0" w:rsidRPr="00827BF1">
        <w:rPr>
          <w:rFonts w:ascii="Sylfaen" w:hAnsi="Sylfaen" w:cs="Sylfaen"/>
          <w:color w:val="FF0000"/>
          <w:lang w:val="ka-GE"/>
        </w:rPr>
        <w:t>ც</w:t>
      </w:r>
      <w:r w:rsidR="00891CD0" w:rsidRPr="00827BF1">
        <w:rPr>
          <w:color w:val="FF0000"/>
          <w:lang w:val="ka-GE"/>
        </w:rPr>
        <w:t xml:space="preserve"> </w:t>
      </w:r>
      <w:r w:rsidR="00827BF1">
        <w:rPr>
          <w:rFonts w:ascii="Sylfaen" w:hAnsi="Sylfaen" w:cs="Sylfaen"/>
          <w:color w:val="FF0000"/>
          <w:lang w:val="ka-GE"/>
        </w:rPr>
        <w:t>შესაბამისი</w:t>
      </w:r>
      <w:r w:rsidR="00891CD0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t>ხარჯებ</w:t>
      </w:r>
      <w:r w:rsidR="009C7005" w:rsidRPr="00827BF1">
        <w:rPr>
          <w:rFonts w:ascii="Sylfaen" w:hAnsi="Sylfaen" w:cs="Sylfaen"/>
          <w:color w:val="FF0000"/>
          <w:lang w:val="ka-GE"/>
        </w:rPr>
        <w:t>ი</w:t>
      </w:r>
      <w:r w:rsidR="00F76A3F" w:rsidRPr="00827BF1">
        <w:rPr>
          <w:color w:val="FF0000"/>
          <w:lang w:val="ka-GE"/>
        </w:rPr>
        <w:t xml:space="preserve"> </w:t>
      </w:r>
      <w:r w:rsidR="00F76A3F" w:rsidRPr="00827BF1">
        <w:rPr>
          <w:rFonts w:ascii="Sylfaen" w:hAnsi="Sylfaen" w:cs="Sylfaen"/>
          <w:color w:val="FF0000"/>
          <w:lang w:val="ka-GE"/>
        </w:rPr>
        <w:t>და</w:t>
      </w:r>
      <w:r w:rsidR="00F76A3F" w:rsidRPr="00827BF1">
        <w:rPr>
          <w:color w:val="FF0000"/>
          <w:lang w:val="ka-GE"/>
        </w:rPr>
        <w:t xml:space="preserve">  </w:t>
      </w:r>
      <w:r w:rsidR="00F76A3F" w:rsidRPr="00827BF1">
        <w:rPr>
          <w:rFonts w:ascii="Sylfaen" w:hAnsi="Sylfaen" w:cs="Sylfaen"/>
          <w:color w:val="FF0000"/>
          <w:lang w:val="ka-GE"/>
        </w:rPr>
        <w:t>დრო</w:t>
      </w:r>
      <w:r w:rsidR="00891CD0" w:rsidRPr="00827BF1">
        <w:rPr>
          <w:color w:val="FF0000"/>
          <w:lang w:val="ka-GE"/>
        </w:rPr>
        <w:t xml:space="preserve"> </w:t>
      </w:r>
      <w:r w:rsidR="009C7005" w:rsidRPr="00827BF1">
        <w:rPr>
          <w:rFonts w:ascii="Sylfaen" w:hAnsi="Sylfaen" w:cs="Sylfaen"/>
          <w:color w:val="FF0000"/>
          <w:lang w:val="ka-GE"/>
        </w:rPr>
        <w:t>ს</w:t>
      </w:r>
      <w:r w:rsidR="008065ED" w:rsidRPr="00827BF1">
        <w:rPr>
          <w:rFonts w:ascii="Sylfaen" w:hAnsi="Sylfaen" w:cs="Sylfaen"/>
          <w:color w:val="FF0000"/>
          <w:lang w:val="ka-GE"/>
        </w:rPr>
        <w:t>ჭ</w:t>
      </w:r>
      <w:r w:rsidR="009C7005" w:rsidRPr="00827BF1">
        <w:rPr>
          <w:rFonts w:ascii="Sylfaen" w:hAnsi="Sylfaen" w:cs="Sylfaen"/>
          <w:color w:val="FF0000"/>
          <w:lang w:val="ka-GE"/>
        </w:rPr>
        <w:t>ირდება</w:t>
      </w:r>
      <w:r w:rsidR="00891CD0" w:rsidRPr="00827BF1">
        <w:rPr>
          <w:color w:val="FF0000"/>
          <w:lang w:val="ka-GE"/>
        </w:rPr>
        <w:t xml:space="preserve">, </w:t>
      </w:r>
      <w:r w:rsidR="00891CD0" w:rsidRPr="00827BF1">
        <w:rPr>
          <w:rFonts w:ascii="Sylfaen" w:hAnsi="Sylfaen" w:cs="Sylfaen"/>
          <w:color w:val="FF0000"/>
          <w:lang w:val="ka-GE"/>
        </w:rPr>
        <w:t>მეორე</w:t>
      </w:r>
      <w:r w:rsidR="008065ED" w:rsidRPr="00827BF1">
        <w:rPr>
          <w:rFonts w:ascii="Sylfaen" w:hAnsi="Sylfaen" w:cs="Sylfaen"/>
          <w:color w:val="FF0000"/>
          <w:lang w:val="ka-GE"/>
        </w:rPr>
        <w:t>ც</w:t>
      </w:r>
      <w:r w:rsidR="00891CD0" w:rsidRPr="00827BF1">
        <w:rPr>
          <w:color w:val="FF0000"/>
          <w:lang w:val="ka-GE"/>
        </w:rPr>
        <w:t>-</w:t>
      </w:r>
      <w:r w:rsidR="00632A9D" w:rsidRPr="00827BF1">
        <w:rPr>
          <w:rFonts w:ascii="Sylfaen" w:hAnsi="Sylfaen" w:cs="Sylfaen"/>
          <w:color w:val="FF0000"/>
          <w:lang w:val="ka-GE"/>
        </w:rPr>
        <w:t>ქართული</w:t>
      </w:r>
      <w:r w:rsidR="00632A9D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თარგმანი</w:t>
      </w:r>
      <w:r w:rsidR="00632A9D" w:rsidRPr="00827BF1">
        <w:rPr>
          <w:color w:val="FF0000"/>
          <w:lang w:val="ka-GE"/>
        </w:rPr>
        <w:t xml:space="preserve"> 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ავტორიზებუ</w:t>
      </w:r>
      <w:r w:rsidR="00632A9D" w:rsidRPr="00827BF1">
        <w:rPr>
          <w:rFonts w:ascii="Sylfaen" w:hAnsi="Sylfaen" w:cs="Sylfaen"/>
          <w:color w:val="FF0000"/>
          <w:lang w:val="ka-GE"/>
        </w:rPr>
        <w:t>ლი</w:t>
      </w:r>
      <w:r w:rsidR="00632A9D" w:rsidRPr="00827BF1">
        <w:rPr>
          <w:color w:val="FF0000"/>
          <w:lang w:val="ka-GE"/>
        </w:rPr>
        <w:t xml:space="preserve"> </w:t>
      </w:r>
      <w:r w:rsidR="00632A9D" w:rsidRPr="00827BF1">
        <w:rPr>
          <w:rFonts w:ascii="Sylfaen" w:hAnsi="Sylfaen" w:cs="Sylfaen"/>
          <w:color w:val="FF0000"/>
          <w:lang w:val="ka-GE"/>
        </w:rPr>
        <w:t>აქვს</w:t>
      </w:r>
      <w:r w:rsidR="001E4D4C" w:rsidRPr="00827BF1">
        <w:rPr>
          <w:color w:val="FF0000"/>
          <w:lang w:val="ka-GE"/>
        </w:rPr>
        <w:t xml:space="preserve"> </w:t>
      </w:r>
      <w:r w:rsidR="009C7005" w:rsidRPr="00827BF1">
        <w:rPr>
          <w:color w:val="FF0000"/>
          <w:lang w:val="ka-GE"/>
        </w:rPr>
        <w:t xml:space="preserve">NEBOSH </w:t>
      </w:r>
      <w:r w:rsidR="001E4D4C" w:rsidRPr="00827BF1">
        <w:rPr>
          <w:rFonts w:ascii="Sylfaen" w:hAnsi="Sylfaen" w:cs="Sylfaen"/>
          <w:color w:val="FF0000"/>
          <w:lang w:val="ka-GE"/>
        </w:rPr>
        <w:t>სტანდარტის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საქართველოში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წარმომადგენელ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კომპანიას</w:t>
      </w:r>
      <w:r w:rsidR="001E4D4C" w:rsidRPr="00827BF1">
        <w:rPr>
          <w:color w:val="FF0000"/>
          <w:lang w:val="ka-GE"/>
        </w:rPr>
        <w:t xml:space="preserve">, </w:t>
      </w:r>
      <w:r w:rsidR="001E4D4C" w:rsidRPr="00827BF1">
        <w:rPr>
          <w:rFonts w:ascii="Sylfaen" w:hAnsi="Sylfaen" w:cs="Sylfaen"/>
          <w:color w:val="FF0000"/>
          <w:lang w:val="ka-GE"/>
        </w:rPr>
        <w:t>რომელმაც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ტექსტი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ავტორიზებულად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მიჰყიდა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მხოლოდ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ერთ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უმაღლეს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სასწავლებელს</w:t>
      </w:r>
      <w:r w:rsidR="00891CD0" w:rsidRPr="00827BF1">
        <w:rPr>
          <w:color w:val="FF0000"/>
          <w:lang w:val="ka-GE"/>
        </w:rPr>
        <w:t xml:space="preserve">, </w:t>
      </w:r>
      <w:r w:rsidR="00891CD0" w:rsidRPr="00827BF1">
        <w:rPr>
          <w:rFonts w:ascii="Sylfaen" w:hAnsi="Sylfaen" w:cs="Sylfaen"/>
          <w:color w:val="FF0000"/>
          <w:lang w:val="ka-GE"/>
        </w:rPr>
        <w:t>ეს</w:t>
      </w:r>
      <w:r w:rsidR="00891CD0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t>უკანასკნელი</w:t>
      </w:r>
      <w:r w:rsidR="00891CD0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t>კი</w:t>
      </w:r>
      <w:r w:rsidR="00891CD0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t>სპეციალობას</w:t>
      </w:r>
      <w:r w:rsidR="001E4D4C" w:rsidRPr="00827BF1">
        <w:rPr>
          <w:color w:val="FF0000"/>
          <w:lang w:val="ka-GE"/>
        </w:rPr>
        <w:t>-„</w:t>
      </w:r>
      <w:r w:rsidR="001E4D4C" w:rsidRPr="00827BF1">
        <w:rPr>
          <w:rFonts w:ascii="Sylfaen" w:hAnsi="Sylfaen" w:cs="Sylfaen"/>
          <w:color w:val="FF0000"/>
          <w:lang w:val="ka-GE"/>
        </w:rPr>
        <w:t>შრომის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უსაფრთხოებისა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და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გარემოსდაცვითი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ტექნოლოგიები</w:t>
      </w:r>
      <w:r w:rsidR="001E4D4C" w:rsidRPr="00827BF1">
        <w:rPr>
          <w:color w:val="FF0000"/>
          <w:lang w:val="ka-GE"/>
        </w:rPr>
        <w:t>“</w:t>
      </w:r>
      <w:r w:rsidR="00460D8C" w:rsidRPr="00827BF1">
        <w:rPr>
          <w:color w:val="FF0000"/>
          <w:lang w:val="ka-GE"/>
        </w:rPr>
        <w:t xml:space="preserve"> </w:t>
      </w:r>
      <w:r w:rsidR="001E4D4C" w:rsidRPr="00827BF1">
        <w:rPr>
          <w:color w:val="FF0000"/>
          <w:lang w:val="ka-GE"/>
        </w:rPr>
        <w:t xml:space="preserve">  2 </w:t>
      </w:r>
      <w:r w:rsidR="001E4D4C" w:rsidRPr="00827BF1">
        <w:rPr>
          <w:rFonts w:ascii="Sylfaen" w:hAnsi="Sylfaen" w:cs="Sylfaen"/>
          <w:color w:val="FF0000"/>
          <w:lang w:val="ka-GE"/>
        </w:rPr>
        <w:t>წლიანი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პროგრამით</w:t>
      </w:r>
      <w:r w:rsidR="001E4D4C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t>საკმაოდ</w:t>
      </w:r>
      <w:r w:rsidR="00891CD0" w:rsidRPr="00827BF1">
        <w:rPr>
          <w:color w:val="FF0000"/>
          <w:lang w:val="ka-GE"/>
        </w:rPr>
        <w:t xml:space="preserve"> </w:t>
      </w:r>
      <w:r w:rsidR="00891CD0" w:rsidRPr="00827BF1">
        <w:rPr>
          <w:rFonts w:ascii="Sylfaen" w:hAnsi="Sylfaen" w:cs="Sylfaen"/>
          <w:color w:val="FF0000"/>
          <w:lang w:val="ka-GE"/>
        </w:rPr>
        <w:t>ძვირად</w:t>
      </w:r>
      <w:r w:rsidR="001E4D4C" w:rsidRPr="00827BF1">
        <w:rPr>
          <w:color w:val="FF0000"/>
          <w:lang w:val="ka-GE"/>
        </w:rPr>
        <w:t xml:space="preserve"> </w:t>
      </w:r>
      <w:r w:rsidR="001E4D4C" w:rsidRPr="00827BF1">
        <w:rPr>
          <w:rFonts w:ascii="Sylfaen" w:hAnsi="Sylfaen" w:cs="Sylfaen"/>
          <w:color w:val="FF0000"/>
          <w:lang w:val="ka-GE"/>
        </w:rPr>
        <w:t>ასწავლის</w:t>
      </w:r>
      <w:r w:rsidR="002F5BEE" w:rsidRPr="00827BF1">
        <w:rPr>
          <w:color w:val="FF0000"/>
          <w:lang w:val="ka-GE"/>
        </w:rPr>
        <w:t>.</w:t>
      </w:r>
      <w:r w:rsidR="00124F4D">
        <w:rPr>
          <w:rFonts w:ascii="Sylfaen" w:hAnsi="Sylfaen"/>
          <w:color w:val="FF0000"/>
          <w:lang w:val="ka-GE"/>
        </w:rPr>
        <w:t xml:space="preserve"> </w:t>
      </w:r>
      <w:r w:rsidR="003F5B48">
        <w:rPr>
          <w:rFonts w:ascii="Sylfaen" w:hAnsi="Sylfaen"/>
          <w:lang w:val="ka-GE"/>
        </w:rPr>
        <w:t>მოცემული</w:t>
      </w:r>
      <w:r w:rsidR="006D2CC9">
        <w:rPr>
          <w:rFonts w:ascii="Sylfaen" w:hAnsi="Sylfaen"/>
          <w:color w:val="FF0000"/>
          <w:lang w:val="ka-GE"/>
        </w:rPr>
        <w:t xml:space="preserve"> </w:t>
      </w:r>
      <w:r w:rsidR="00BC3401">
        <w:rPr>
          <w:rFonts w:ascii="Sylfaen" w:hAnsi="Sylfaen"/>
          <w:lang w:val="ka-GE"/>
        </w:rPr>
        <w:t xml:space="preserve">სასწავლებელი თავის </w:t>
      </w:r>
      <w:r w:rsidR="000E7AA4">
        <w:rPr>
          <w:rFonts w:ascii="Sylfaen" w:hAnsi="Sylfaen"/>
          <w:lang w:val="ka-GE"/>
        </w:rPr>
        <w:t xml:space="preserve"> სასწავლო პროგრამაში </w:t>
      </w:r>
      <w:r w:rsidR="00124F4D" w:rsidRPr="00283476">
        <w:rPr>
          <w:rStyle w:val="BodyTextChar"/>
        </w:rPr>
        <w:t>NEBOSH</w:t>
      </w:r>
      <w:r w:rsidR="00A05119" w:rsidRPr="00283476">
        <w:rPr>
          <w:rStyle w:val="BodyTextChar"/>
        </w:rPr>
        <w:t>,</w:t>
      </w:r>
      <w:r w:rsidR="00124F4D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C3401" w:rsidRPr="00283476">
        <w:rPr>
          <w:rStyle w:val="BodyTextChar"/>
        </w:rPr>
        <w:t xml:space="preserve">OSHAS-ს </w:t>
      </w:r>
      <w:proofErr w:type="spellStart"/>
      <w:r w:rsidR="00BC3401" w:rsidRPr="00283476">
        <w:rPr>
          <w:rStyle w:val="BodyTextChar"/>
        </w:rPr>
        <w:t>და</w:t>
      </w:r>
      <w:proofErr w:type="spellEnd"/>
      <w:r w:rsidR="00BC3401" w:rsidRPr="00283476">
        <w:rPr>
          <w:rStyle w:val="BodyTextChar"/>
        </w:rPr>
        <w:t xml:space="preserve"> ILO-OSH 2001-ს</w:t>
      </w:r>
      <w:r w:rsidR="00BC3401">
        <w:rPr>
          <w:rFonts w:ascii="Sylfaen" w:hAnsi="Sylfaen"/>
          <w:lang w:val="ka-GE"/>
        </w:rPr>
        <w:t xml:space="preserve"> საერთაშორისო სტან</w:t>
      </w:r>
      <w:r w:rsidR="00233FA9">
        <w:rPr>
          <w:rFonts w:ascii="Sylfaen" w:hAnsi="Sylfaen"/>
          <w:lang w:val="ka-GE"/>
        </w:rPr>
        <w:t>დ</w:t>
      </w:r>
      <w:r w:rsidR="00BC3401">
        <w:rPr>
          <w:rFonts w:ascii="Sylfaen" w:hAnsi="Sylfaen"/>
          <w:lang w:val="ka-GE"/>
        </w:rPr>
        <w:t>არტ</w:t>
      </w:r>
      <w:r w:rsidR="00A05119">
        <w:rPr>
          <w:rFonts w:ascii="Sylfaen" w:hAnsi="Sylfaen"/>
          <w:lang w:val="ka-GE"/>
        </w:rPr>
        <w:t>ებ</w:t>
      </w:r>
      <w:r w:rsidR="00BC3401">
        <w:rPr>
          <w:rFonts w:ascii="Sylfaen" w:hAnsi="Sylfaen"/>
          <w:lang w:val="ka-GE"/>
        </w:rPr>
        <w:t>ად მოიხსენიებს მაშინ, როცა</w:t>
      </w:r>
      <w:r w:rsidR="00827BF1">
        <w:rPr>
          <w:rFonts w:ascii="Sylfaen" w:hAnsi="Sylfaen"/>
          <w:lang w:val="ka-GE"/>
        </w:rPr>
        <w:t xml:space="preserve">, როგორც </w:t>
      </w:r>
      <w:r w:rsidR="00233FA9">
        <w:rPr>
          <w:rFonts w:ascii="Sylfaen" w:hAnsi="Sylfaen"/>
          <w:lang w:val="ka-GE"/>
        </w:rPr>
        <w:t xml:space="preserve">უკვე </w:t>
      </w:r>
      <w:r w:rsidR="00827BF1">
        <w:rPr>
          <w:rFonts w:ascii="Sylfaen" w:hAnsi="Sylfaen"/>
          <w:lang w:val="ka-GE"/>
        </w:rPr>
        <w:t>ითქვა</w:t>
      </w:r>
      <w:r w:rsidR="006D2CC9">
        <w:rPr>
          <w:rFonts w:ascii="Sylfaen" w:hAnsi="Sylfaen"/>
          <w:lang w:val="ka-GE"/>
        </w:rPr>
        <w:t>,</w:t>
      </w:r>
      <w:r w:rsidR="00BC3401">
        <w:rPr>
          <w:rFonts w:ascii="Sylfaen" w:hAnsi="Sylfaen"/>
          <w:lang w:val="ka-GE"/>
        </w:rPr>
        <w:t xml:space="preserve"> პირველი</w:t>
      </w:r>
      <w:r w:rsidR="00124F4D">
        <w:rPr>
          <w:rFonts w:ascii="Sylfaen" w:hAnsi="Sylfaen"/>
          <w:lang w:val="ka-GE"/>
        </w:rPr>
        <w:t xml:space="preserve"> ორი</w:t>
      </w:r>
      <w:r w:rsidR="00BC3401">
        <w:rPr>
          <w:rFonts w:ascii="Sylfaen" w:hAnsi="Sylfaen"/>
          <w:lang w:val="ka-GE"/>
        </w:rPr>
        <w:t xml:space="preserve"> მათგანი</w:t>
      </w:r>
      <w:r w:rsidR="00233FA9">
        <w:rPr>
          <w:rFonts w:ascii="Sylfaen" w:hAnsi="Sylfaen"/>
          <w:lang w:val="ka-GE"/>
        </w:rPr>
        <w:t>-</w:t>
      </w:r>
      <w:r w:rsidR="00BC3401">
        <w:rPr>
          <w:rFonts w:ascii="Sylfaen" w:hAnsi="Sylfaen"/>
          <w:lang w:val="ka-GE"/>
        </w:rPr>
        <w:t>კორპორატიული სტანდარტი</w:t>
      </w:r>
      <w:r w:rsidR="00E40523">
        <w:rPr>
          <w:rFonts w:ascii="Sylfaen" w:hAnsi="Sylfaen"/>
          <w:lang w:val="ka-GE"/>
        </w:rPr>
        <w:t>ა</w:t>
      </w:r>
      <w:r w:rsidR="00BC3401">
        <w:rPr>
          <w:rFonts w:ascii="Sylfaen" w:hAnsi="Sylfaen"/>
          <w:lang w:val="ka-GE"/>
        </w:rPr>
        <w:t>, ხოლო მეორე</w:t>
      </w:r>
      <w:r w:rsidR="00E40523">
        <w:rPr>
          <w:rFonts w:ascii="Sylfaen" w:hAnsi="Sylfaen"/>
          <w:lang w:val="ka-GE"/>
        </w:rPr>
        <w:t>-</w:t>
      </w:r>
      <w:r w:rsidR="00BC3401">
        <w:rPr>
          <w:rFonts w:ascii="Sylfaen" w:hAnsi="Sylfaen"/>
          <w:lang w:val="ka-GE"/>
        </w:rPr>
        <w:t>უბრალოდ</w:t>
      </w:r>
      <w:r w:rsidR="00E40523">
        <w:rPr>
          <w:rFonts w:ascii="Sylfaen" w:hAnsi="Sylfaen"/>
          <w:lang w:val="ka-GE"/>
        </w:rPr>
        <w:t xml:space="preserve"> სახელმძღვანელო</w:t>
      </w:r>
      <w:r w:rsidR="00BC3401">
        <w:rPr>
          <w:rFonts w:ascii="Sylfaen" w:hAnsi="Sylfaen"/>
          <w:lang w:val="ka-GE"/>
        </w:rPr>
        <w:t>.</w:t>
      </w:r>
    </w:p>
    <w:p w:rsidR="00662CFE" w:rsidRDefault="00662CFE" w:rsidP="00A05119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 </w:t>
      </w:r>
      <w:r w:rsidR="001E4D4C">
        <w:rPr>
          <w:rFonts w:ascii="Sylfaen" w:eastAsia="Times New Roman" w:hAnsi="Sylfaen" w:cs="Times New Roman"/>
          <w:sz w:val="24"/>
          <w:szCs w:val="24"/>
          <w:lang w:val="ka-GE"/>
        </w:rPr>
        <w:t>სტანდარტი</w:t>
      </w:r>
      <w:r w:rsidR="00891CD0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OSHAS-</w:t>
      </w:r>
      <w:r w:rsidR="009C7005">
        <w:rPr>
          <w:rFonts w:ascii="Sylfaen" w:eastAsia="Times New Roman" w:hAnsi="Sylfaen" w:cs="Times New Roman"/>
          <w:sz w:val="24"/>
          <w:szCs w:val="24"/>
          <w:lang w:val="ka-GE"/>
        </w:rPr>
        <w:t xml:space="preserve">ც </w:t>
      </w:r>
      <w:r w:rsidR="0018488E">
        <w:rPr>
          <w:rFonts w:ascii="Sylfaen" w:eastAsia="Times New Roman" w:hAnsi="Sylfaen" w:cs="Times New Roman"/>
          <w:sz w:val="24"/>
          <w:szCs w:val="24"/>
          <w:lang w:val="ka-GE"/>
        </w:rPr>
        <w:t>კორპორატიული</w:t>
      </w:r>
      <w:r w:rsidR="00460D8C">
        <w:rPr>
          <w:rFonts w:ascii="Sylfaen" w:eastAsia="Times New Roman" w:hAnsi="Sylfaen" w:cs="Times New Roman"/>
          <w:sz w:val="24"/>
          <w:szCs w:val="24"/>
          <w:lang w:val="ka-GE"/>
        </w:rPr>
        <w:t xml:space="preserve">ა,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ინგლისურენოვანია,</w:t>
      </w:r>
      <w:r w:rsidR="00EC049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60D8C">
        <w:rPr>
          <w:rFonts w:ascii="Sylfaen" w:eastAsia="Times New Roman" w:hAnsi="Sylfaen" w:cs="Times New Roman"/>
          <w:sz w:val="24"/>
          <w:szCs w:val="24"/>
          <w:lang w:val="ka-GE"/>
        </w:rPr>
        <w:t xml:space="preserve">გამოიყენება ორგანიზაციის დონეზე, ფასიანი აკრედიტაცია სჭირდება, საქართველოში მხოლოდ ერთი-ორი ორგანიზაციაა ავტორიზებული. </w:t>
      </w:r>
    </w:p>
    <w:p w:rsidR="000E59E3" w:rsidRDefault="000E59E3" w:rsidP="000E59E3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კანონისა </w:t>
      </w:r>
      <w:r w:rsidR="00283476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და უკვე ორგანული </w:t>
      </w:r>
      <w:r w:rsidR="00F678D9">
        <w:rPr>
          <w:rFonts w:ascii="Sylfaen" w:eastAsia="Times New Roman" w:hAnsi="Sylfaen" w:cs="Times New Roman"/>
          <w:sz w:val="24"/>
          <w:szCs w:val="24"/>
          <w:lang w:val="ka-GE"/>
        </w:rPr>
        <w:t xml:space="preserve">კანონის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კანონპროექტის</w:t>
      </w:r>
      <w:r w:rsidR="00283476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მე-5 თავის პირველი პუნქტით განსაზღვრული</w:t>
      </w:r>
      <w:r w:rsidR="00F678D9">
        <w:rPr>
          <w:rFonts w:ascii="Sylfaen" w:eastAsia="Times New Roman" w:hAnsi="Sylfaen" w:cs="Times New Roman"/>
          <w:sz w:val="24"/>
          <w:szCs w:val="24"/>
          <w:lang w:val="ka-GE"/>
        </w:rPr>
        <w:t>ა დამსაქმებლის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ვალდებულებები</w:t>
      </w:r>
      <w:r w:rsidR="00F678D9">
        <w:rPr>
          <w:rFonts w:ascii="Sylfaen" w:eastAsia="Times New Roman" w:hAnsi="Sylfaen" w:cs="Times New Roman"/>
          <w:sz w:val="24"/>
          <w:szCs w:val="24"/>
          <w:lang w:val="ka-GE"/>
        </w:rPr>
        <w:t>, რომელთა შესრულების  სიმძიმის განსაზღვრა</w:t>
      </w:r>
      <w:r w:rsidR="000D05E7">
        <w:rPr>
          <w:rFonts w:ascii="Sylfaen" w:eastAsia="Times New Roman" w:hAnsi="Sylfaen" w:cs="Times New Roman"/>
          <w:sz w:val="24"/>
          <w:szCs w:val="24"/>
          <w:lang w:val="ka-GE"/>
        </w:rPr>
        <w:t>ც</w:t>
      </w:r>
      <w:r w:rsidR="00F678D9">
        <w:rPr>
          <w:rFonts w:ascii="Sylfaen" w:eastAsia="Times New Roman" w:hAnsi="Sylfaen" w:cs="Times New Roman"/>
          <w:sz w:val="24"/>
          <w:szCs w:val="24"/>
          <w:lang w:val="ka-GE"/>
        </w:rPr>
        <w:t xml:space="preserve">  დამსაქმებლების საქმე  და სხვა სამსახურების პრეროგატივაა.</w:t>
      </w:r>
    </w:p>
    <w:p w:rsidR="000E59E3" w:rsidRPr="00F678D9" w:rsidRDefault="000E59E3" w:rsidP="000E59E3">
      <w:pPr>
        <w:spacing w:after="0" w:line="240" w:lineRule="auto"/>
        <w:jc w:val="both"/>
        <w:rPr>
          <w:rFonts w:ascii="Sylfaen" w:hAnsi="Sylfaen"/>
          <w:color w:val="111111"/>
          <w:sz w:val="24"/>
          <w:szCs w:val="24"/>
          <w:lang w:val="ka-GE"/>
        </w:rPr>
      </w:pPr>
      <w:r w:rsidRPr="00B7140A">
        <w:rPr>
          <w:rFonts w:ascii="Sylfaen" w:hAnsi="Sylfaen"/>
          <w:color w:val="111111"/>
          <w:sz w:val="24"/>
          <w:szCs w:val="24"/>
          <w:lang w:val="ka-GE"/>
        </w:rPr>
        <w:t>ზ) საქართველოს კანონმდებლობით გათვალისწინებული პერიოდულობით შეამოწმოს, გაზომოს და შეაფასოს საწარმოო გარემოს შემდეგი ფაქტორები</w:t>
      </w:r>
      <w:r w:rsidRPr="00F678D9">
        <w:rPr>
          <w:rFonts w:ascii="Sylfaen" w:hAnsi="Sylfaen"/>
          <w:color w:val="111111"/>
          <w:sz w:val="24"/>
          <w:szCs w:val="24"/>
          <w:lang w:val="ka-GE"/>
        </w:rPr>
        <w:t>:</w:t>
      </w:r>
    </w:p>
    <w:p w:rsidR="000E59E3" w:rsidRPr="00283476" w:rsidRDefault="000E59E3" w:rsidP="000E59E3">
      <w:pPr>
        <w:spacing w:after="0" w:line="240" w:lineRule="auto"/>
        <w:jc w:val="both"/>
        <w:rPr>
          <w:rFonts w:ascii="Sylfaen" w:hAnsi="Sylfaen"/>
          <w:color w:val="111111"/>
          <w:sz w:val="24"/>
          <w:szCs w:val="24"/>
          <w:u w:val="single"/>
          <w:lang w:val="ka-GE"/>
        </w:rPr>
      </w:pPr>
      <w:r w:rsidRPr="00283476">
        <w:rPr>
          <w:rFonts w:ascii="Sylfaen" w:hAnsi="Sylfaen"/>
          <w:color w:val="111111"/>
          <w:sz w:val="24"/>
          <w:szCs w:val="24"/>
          <w:u w:val="single"/>
          <w:lang w:val="ka-GE"/>
        </w:rPr>
        <w:t>ზ.ა) ფიზიკური ფაქტორები (მათ შორის, ტემპერატურა, ტენიანობა, ჰაერის მოძრაობის სიჩქარე, სითბური გამოსხივება, არამაიონებელი გამოსხივება, მაიონებელი გამოსხივება, საწარმოო ხმაური, ულტრაბგერა, ინფრაბგერა, ვიბრაცია, უპირატესად ფიბროგენული მოქმედების აეროზოლები (მტვერი),განათება, აეროიონები, ელექტროძაბვა);</w:t>
      </w:r>
    </w:p>
    <w:p w:rsidR="00F914B8" w:rsidRPr="00F678D9" w:rsidRDefault="000E59E3" w:rsidP="00F678D9">
      <w:pPr>
        <w:spacing w:after="0" w:line="240" w:lineRule="auto"/>
        <w:jc w:val="both"/>
        <w:rPr>
          <w:rFonts w:ascii="Sylfaen" w:hAnsi="Sylfaen"/>
          <w:color w:val="111111"/>
          <w:sz w:val="24"/>
          <w:szCs w:val="24"/>
          <w:lang w:val="ka-GE"/>
        </w:rPr>
      </w:pPr>
      <w:r w:rsidRPr="00283476">
        <w:rPr>
          <w:rFonts w:ascii="Sylfaen" w:hAnsi="Sylfaen"/>
          <w:color w:val="111111"/>
          <w:sz w:val="24"/>
          <w:szCs w:val="24"/>
          <w:u w:val="single"/>
          <w:lang w:val="ka-GE"/>
        </w:rPr>
        <w:t>ზ.ბ) ქიმიური ფაქტორები (მათ შორის, ქიმიური სინთეზით მიღებული, ბიოლოგიური ბუნების მქონე ზოგიერთი ნივთიერება (ანტიბიოტიკები, ვიტამინები, ჰორმონები, ფერმენტები, ცილოვანი პრეპარატები) ან/და ნივთიერებები, რომელთა კონტროლისათვის ქიმიური ანალიზის და დეტექციის მეთოდები გამოიყენება).</w:t>
      </w:r>
    </w:p>
    <w:p w:rsidR="00810413" w:rsidRDefault="00662CFE" w:rsidP="001C16AA">
      <w:pPr>
        <w:spacing w:after="0"/>
        <w:jc w:val="both"/>
        <w:rPr>
          <w:rFonts w:ascii="Sylfaen" w:hAnsi="Sylfaen" w:cs="Arial,Bold"/>
          <w:bCs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  </w:t>
      </w:r>
      <w:r w:rsidR="00460D8C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>საქართველოს კანონ</w:t>
      </w:r>
      <w:r w:rsidR="00574832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>ის მესამე მუხლი</w:t>
      </w:r>
      <w:r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 xml:space="preserve">ს </w:t>
      </w:r>
      <w:r w:rsidR="00574832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>ფ)</w:t>
      </w:r>
      <w:r w:rsidR="00E40523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 xml:space="preserve"> </w:t>
      </w:r>
      <w:r w:rsidR="00574832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>ქვეპუნქტში</w:t>
      </w:r>
      <w:r w:rsidR="00460D8C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 xml:space="preserve"> </w:t>
      </w:r>
      <w:r w:rsidR="00574832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 xml:space="preserve">მითითებული </w:t>
      </w:r>
      <w:r w:rsidR="00EC0498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 xml:space="preserve">შ.ს.ო. </w:t>
      </w:r>
      <w:r w:rsidR="00574832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>მეთოდოლოგია</w:t>
      </w:r>
      <w:r w:rsidR="00E40523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 xml:space="preserve">, სხვა არაფერია თუ არა </w:t>
      </w:r>
      <w:r w:rsidR="00574832" w:rsidRPr="00E40523">
        <w:rPr>
          <w:rFonts w:ascii="Sylfaen" w:eastAsia="Times New Roman" w:hAnsi="Sylfaen" w:cs="Times New Roman"/>
          <w:b/>
          <w:color w:val="00B050"/>
          <w:sz w:val="24"/>
          <w:szCs w:val="24"/>
          <w:lang w:val="ka-GE"/>
        </w:rPr>
        <w:t>-</w:t>
      </w:r>
      <w:r w:rsidR="00574832" w:rsidRPr="00E40523">
        <w:rPr>
          <w:rFonts w:ascii="AcadNusx" w:hAnsi="AcadNusx"/>
          <w:b/>
          <w:color w:val="00B050"/>
          <w:lang w:val="ka-GE"/>
        </w:rPr>
        <w:t>Sromis usafrTxoebis  marTvis sistemebis</w:t>
      </w:r>
      <w:r w:rsidR="00574832" w:rsidRPr="00E40523">
        <w:rPr>
          <w:rFonts w:ascii="Sylfaen" w:hAnsi="Sylfaen"/>
          <w:b/>
          <w:color w:val="00B050"/>
          <w:lang w:val="ka-GE"/>
        </w:rPr>
        <w:t xml:space="preserve"> </w:t>
      </w:r>
      <w:r w:rsidR="00574832" w:rsidRPr="00E40523">
        <w:rPr>
          <w:rFonts w:ascii="AcadNusx" w:hAnsi="AcadNusx"/>
          <w:b/>
          <w:color w:val="00B050"/>
          <w:lang w:val="ka-GE"/>
        </w:rPr>
        <w:t>meToduri miTiTeba</w:t>
      </w:r>
      <w:r w:rsidR="00574832" w:rsidRPr="00E40523">
        <w:rPr>
          <w:rFonts w:ascii="Sylfaen" w:hAnsi="Sylfaen"/>
          <w:b/>
          <w:color w:val="00B050"/>
          <w:lang w:val="ka-GE"/>
        </w:rPr>
        <w:t xml:space="preserve"> ILO-OSH 2001. </w:t>
      </w:r>
      <w:r w:rsidR="00827BF1">
        <w:rPr>
          <w:rFonts w:ascii="Sylfaen" w:hAnsi="Sylfaen"/>
          <w:b/>
          <w:color w:val="00B050"/>
          <w:lang w:val="ka-GE"/>
        </w:rPr>
        <w:t xml:space="preserve"> და  </w:t>
      </w:r>
      <w:r w:rsidR="00574832" w:rsidRPr="00E40523">
        <w:rPr>
          <w:rFonts w:ascii="Sylfaen" w:hAnsi="Sylfaen"/>
          <w:b/>
          <w:color w:val="00B050"/>
          <w:lang w:val="ka-GE"/>
        </w:rPr>
        <w:t>შ.ს.ო.-ს მეთოდური  სახელმძღვანელო</w:t>
      </w:r>
      <w:r w:rsidR="00574832" w:rsidRPr="00E40523">
        <w:rPr>
          <w:rFonts w:ascii="Sylfaen" w:hAnsi="Sylfaen"/>
          <w:b/>
          <w:color w:val="00B050"/>
          <w:sz w:val="24"/>
          <w:szCs w:val="24"/>
          <w:lang w:val="ka-GE"/>
        </w:rPr>
        <w:t xml:space="preserve"> „</w:t>
      </w:r>
      <w:r w:rsidR="00574832" w:rsidRPr="00E40523">
        <w:rPr>
          <w:rFonts w:ascii="AcadNusx" w:hAnsi="AcadNusx" w:cs="Arial,Bold"/>
          <w:b/>
          <w:bCs/>
          <w:color w:val="00B050"/>
          <w:sz w:val="24"/>
          <w:szCs w:val="24"/>
          <w:lang w:val="ka-GE"/>
        </w:rPr>
        <w:t>riskebis Sefaseba samuSao adgilze</w:t>
      </w:r>
      <w:r w:rsidR="00574832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. </w:t>
      </w:r>
      <w:r w:rsidR="00574832" w:rsidRPr="00E40523">
        <w:rPr>
          <w:rFonts w:ascii="AcadNusx" w:hAnsi="AcadNusx" w:cs="Arial,Bold"/>
          <w:b/>
          <w:bCs/>
          <w:color w:val="00B050"/>
          <w:sz w:val="24"/>
          <w:szCs w:val="24"/>
          <w:lang w:val="ka-GE"/>
        </w:rPr>
        <w:t>praqtikuli saxelmZRvanelo</w:t>
      </w:r>
      <w:r w:rsidR="00574832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,“ </w:t>
      </w:r>
      <w:r w:rsidR="00E40523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ეს დოკუმენტები </w:t>
      </w:r>
      <w:r w:rsidR="004D336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სტატუსით-</w:t>
      </w:r>
      <w:r w:rsidR="00574832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ეროვნულ დონეზე გამოყენებადია, ქართულენოვანია, საწარმოს პირობებზე მარტივად მოსარგებია</w:t>
      </w:r>
      <w:r w:rsidR="00114D07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, </w:t>
      </w:r>
      <w:r w:rsidR="00574832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ყველასათვის ხელმისაწვდომია,</w:t>
      </w:r>
      <w:r w:rsidR="00164B4A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აკრედიტაციას არ საჭიროებს,</w:t>
      </w:r>
      <w:r w:rsidR="00574832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</w:t>
      </w:r>
      <w:r w:rsidR="00DA7977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განხორციელება და კონტროლი </w:t>
      </w:r>
      <w:r w:rsidR="004D336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არ მოითხოვს დამატებით საკადრო რესურსებს, შეფასების პროცესში საწარმოს პერსონალის დიდი ნაწილის მონაწილეობის გამო საწარმოო ინცინდენტების  შემცირების მაღალი</w:t>
      </w:r>
      <w:r w:rsidR="007129F4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პოტენციური </w:t>
      </w:r>
      <w:r w:rsidR="004D336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ეფექტი აქვს,</w:t>
      </w:r>
      <w:r w:rsidR="00F678D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ლაბორატორიული და სხვა გაზომვები მხოლოდ მაშინ შესრულდება, როცა რისკების შეფასების მეთოდოლოგი</w:t>
      </w:r>
      <w:r w:rsidR="000D05E7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ით, შემფასებელი ჯგუფი (გუნდი)</w:t>
      </w:r>
      <w:r w:rsidR="00F678D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ამის საჭიროებას და</w:t>
      </w:r>
      <w:r w:rsidR="000D05E7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ა</w:t>
      </w:r>
      <w:r w:rsidR="00F678D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დგენს. </w:t>
      </w:r>
      <w:r w:rsidR="00827BF1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პირველი</w:t>
      </w:r>
      <w:r w:rsidR="00F678D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- მეთოდური მითითება</w:t>
      </w:r>
      <w:r w:rsidR="00827BF1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-</w:t>
      </w:r>
      <w:r w:rsidR="006D2CC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32 </w:t>
      </w:r>
      <w:r w:rsidR="004D52A8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გვერდს შეიცავს</w:t>
      </w:r>
      <w:r w:rsidR="00827BF1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, მეორე</w:t>
      </w:r>
      <w:r w:rsidR="00F678D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, პრაქტიკული </w:t>
      </w:r>
      <w:r w:rsidR="000D05E7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სახელმძღ</w:t>
      </w:r>
      <w:r w:rsidR="00F678D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ვანელო</w:t>
      </w:r>
      <w:r w:rsidR="006D2CC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-</w:t>
      </w:r>
      <w:r w:rsidR="00827BF1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</w:t>
      </w:r>
      <w:r w:rsidR="006D2CC9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66</w:t>
      </w:r>
      <w:r w:rsidR="006D2CC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</w:t>
      </w:r>
      <w:r w:rsidR="00F678D9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გვ-ს</w:t>
      </w:r>
      <w:r w:rsidR="004D52A8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და</w:t>
      </w:r>
      <w:r w:rsidR="007129F4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ორივე </w:t>
      </w:r>
      <w:r w:rsidR="005D6461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მეთოდოლოგიისა და პრაქტიკული</w:t>
      </w:r>
      <w:r w:rsidR="004D52A8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</w:t>
      </w:r>
      <w:r w:rsidR="005D6461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სახელმძღვანელოს გამოყენება და დანერგვა -</w:t>
      </w:r>
      <w:r w:rsidR="00574832"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>უფასოა.</w:t>
      </w:r>
      <w:r w:rsidRPr="00E40523">
        <w:rPr>
          <w:rFonts w:ascii="Sylfaen" w:hAnsi="Sylfaen" w:cs="Arial,Bold"/>
          <w:b/>
          <w:bCs/>
          <w:color w:val="00B050"/>
          <w:sz w:val="24"/>
          <w:szCs w:val="24"/>
          <w:lang w:val="ka-GE"/>
        </w:rPr>
        <w:t xml:space="preserve"> </w:t>
      </w:r>
      <w:r w:rsidR="00810413">
        <w:rPr>
          <w:rFonts w:ascii="Sylfaen" w:hAnsi="Sylfaen" w:cs="Arial,Bold"/>
          <w:bCs/>
          <w:sz w:val="24"/>
          <w:szCs w:val="24"/>
          <w:lang w:val="ka-GE"/>
        </w:rPr>
        <w:t xml:space="preserve">   </w:t>
      </w:r>
    </w:p>
    <w:p w:rsidR="0028111C" w:rsidRDefault="0028111C" w:rsidP="00810413">
      <w:pPr>
        <w:spacing w:after="0"/>
        <w:jc w:val="center"/>
        <w:rPr>
          <w:rFonts w:ascii="Sylfaen" w:hAnsi="Sylfaen" w:cs="Sylfaen"/>
          <w:b/>
          <w:lang w:val="ka-GE"/>
        </w:rPr>
      </w:pPr>
    </w:p>
    <w:p w:rsidR="00810413" w:rsidRPr="00810413" w:rsidRDefault="00810413" w:rsidP="00810413">
      <w:pPr>
        <w:spacing w:after="0"/>
        <w:jc w:val="center"/>
        <w:rPr>
          <w:b/>
          <w:lang w:val="ka-GE"/>
        </w:rPr>
      </w:pPr>
      <w:r w:rsidRPr="00810413">
        <w:rPr>
          <w:rFonts w:ascii="Sylfaen" w:hAnsi="Sylfaen" w:cs="Sylfaen"/>
          <w:b/>
          <w:lang w:val="ka-GE"/>
        </w:rPr>
        <w:t>უბედური</w:t>
      </w:r>
      <w:r w:rsidRPr="00810413">
        <w:rPr>
          <w:b/>
          <w:lang w:val="ka-GE"/>
        </w:rPr>
        <w:t xml:space="preserve">  </w:t>
      </w:r>
      <w:r w:rsidRPr="00810413">
        <w:rPr>
          <w:rFonts w:ascii="Sylfaen" w:hAnsi="Sylfaen" w:cs="Sylfaen"/>
          <w:b/>
          <w:lang w:val="ka-GE"/>
        </w:rPr>
        <w:t>შემთხვევის</w:t>
      </w:r>
      <w:r w:rsidRPr="00810413">
        <w:rPr>
          <w:b/>
          <w:spacing w:val="24"/>
          <w:lang w:val="ka-GE"/>
        </w:rPr>
        <w:t xml:space="preserve"> </w:t>
      </w:r>
      <w:r w:rsidRPr="00810413">
        <w:rPr>
          <w:rFonts w:ascii="Sylfaen" w:hAnsi="Sylfaen" w:cs="Sylfaen"/>
          <w:b/>
          <w:lang w:val="ka-GE"/>
        </w:rPr>
        <w:t>დაზღვევა</w:t>
      </w:r>
      <w:r w:rsidRPr="00810413">
        <w:rPr>
          <w:b/>
          <w:lang w:val="ka-GE"/>
        </w:rPr>
        <w:t>.</w:t>
      </w:r>
    </w:p>
    <w:p w:rsidR="00810413" w:rsidRDefault="00810413" w:rsidP="001C16AA">
      <w:pPr>
        <w:spacing w:after="0"/>
        <w:jc w:val="both"/>
        <w:rPr>
          <w:rFonts w:ascii="Sylfaen" w:hAnsi="Sylfaen" w:cs="Arial,Bold"/>
          <w:bCs/>
          <w:sz w:val="24"/>
          <w:szCs w:val="24"/>
          <w:lang w:val="ka-GE"/>
        </w:rPr>
      </w:pPr>
    </w:p>
    <w:p w:rsidR="00710EE7" w:rsidRPr="00DA7977" w:rsidRDefault="00710EE7" w:rsidP="004D3369">
      <w:pPr>
        <w:spacing w:after="0"/>
        <w:jc w:val="both"/>
        <w:rPr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 xml:space="preserve">     კოდექსის</w:t>
      </w:r>
      <w:r>
        <w:rPr>
          <w:rFonts w:cs="Arial,Bold"/>
          <w:bCs/>
          <w:sz w:val="24"/>
          <w:szCs w:val="24"/>
          <w:lang w:val="ka-GE"/>
        </w:rPr>
        <w:t xml:space="preserve"> </w:t>
      </w:r>
      <w:r w:rsidRPr="00283476">
        <w:rPr>
          <w:rFonts w:ascii="Sylfaen" w:hAnsi="Sylfaen" w:cs="Sylfaen"/>
          <w:bCs/>
          <w:sz w:val="24"/>
          <w:szCs w:val="24"/>
          <w:u w:val="single"/>
          <w:lang w:val="ka-GE"/>
        </w:rPr>
        <w:t>მე</w:t>
      </w:r>
      <w:r w:rsidRPr="00283476">
        <w:rPr>
          <w:rFonts w:cs="Arial,Bold"/>
          <w:bCs/>
          <w:sz w:val="24"/>
          <w:szCs w:val="24"/>
          <w:u w:val="single"/>
          <w:lang w:val="ka-GE"/>
        </w:rPr>
        <w:t xml:space="preserve">-5  </w:t>
      </w:r>
      <w:r w:rsidRPr="00283476">
        <w:rPr>
          <w:rFonts w:ascii="Sylfaen" w:hAnsi="Sylfaen" w:cs="Sylfaen"/>
          <w:bCs/>
          <w:sz w:val="24"/>
          <w:szCs w:val="24"/>
          <w:u w:val="single"/>
          <w:lang w:val="ka-GE"/>
        </w:rPr>
        <w:t>მუხლის</w:t>
      </w:r>
      <w:r w:rsidRPr="00283476">
        <w:rPr>
          <w:rFonts w:cs="Arial,Bold"/>
          <w:bCs/>
          <w:sz w:val="24"/>
          <w:szCs w:val="24"/>
          <w:u w:val="single"/>
          <w:lang w:val="ka-GE"/>
        </w:rPr>
        <w:t xml:space="preserve">  </w:t>
      </w:r>
      <w:r w:rsidRPr="00283476">
        <w:rPr>
          <w:rFonts w:ascii="Sylfaen" w:hAnsi="Sylfaen" w:cs="Sylfaen"/>
          <w:bCs/>
          <w:sz w:val="24"/>
          <w:szCs w:val="24"/>
          <w:u w:val="single"/>
          <w:lang w:val="ka-GE"/>
        </w:rPr>
        <w:t>მე</w:t>
      </w:r>
      <w:r w:rsidRPr="00283476">
        <w:rPr>
          <w:rFonts w:cs="Arial,Bold"/>
          <w:bCs/>
          <w:sz w:val="24"/>
          <w:szCs w:val="24"/>
          <w:u w:val="single"/>
          <w:lang w:val="ka-GE"/>
        </w:rPr>
        <w:t>-</w:t>
      </w:r>
      <w:r w:rsidRPr="00283476">
        <w:rPr>
          <w:u w:val="single"/>
          <w:lang w:val="ka-GE"/>
        </w:rPr>
        <w:t xml:space="preserve">8 </w:t>
      </w:r>
      <w:r w:rsidRPr="00283476">
        <w:rPr>
          <w:rFonts w:ascii="Sylfaen" w:hAnsi="Sylfaen" w:cs="Sylfaen"/>
          <w:u w:val="single"/>
          <w:lang w:val="ka-GE"/>
        </w:rPr>
        <w:t>პუნქტით</w:t>
      </w:r>
      <w:r w:rsidRPr="00283476">
        <w:rPr>
          <w:u w:val="single"/>
          <w:lang w:val="ka-GE"/>
        </w:rPr>
        <w:t>.</w:t>
      </w:r>
      <w:r w:rsidRPr="00DA7977">
        <w:rPr>
          <w:lang w:val="ka-GE"/>
        </w:rPr>
        <w:t xml:space="preserve"> </w:t>
      </w:r>
      <w:r w:rsidRPr="00DA7977">
        <w:rPr>
          <w:rFonts w:ascii="Sylfaen" w:hAnsi="Sylfaen" w:cs="Sylfaen"/>
          <w:lang w:val="ka-GE"/>
        </w:rPr>
        <w:t>დამსაქმებელი</w:t>
      </w:r>
      <w:r w:rsidRPr="00DA7977">
        <w:rPr>
          <w:lang w:val="ka-GE"/>
        </w:rPr>
        <w:t xml:space="preserve"> </w:t>
      </w:r>
      <w:r w:rsidRPr="00DA7977">
        <w:rPr>
          <w:rFonts w:ascii="Sylfaen" w:hAnsi="Sylfaen" w:cs="Sylfaen"/>
          <w:lang w:val="ka-GE"/>
        </w:rPr>
        <w:t>ვალდებულია</w:t>
      </w:r>
      <w:r w:rsidRPr="00DA7977">
        <w:rPr>
          <w:lang w:val="ka-GE"/>
        </w:rPr>
        <w:t xml:space="preserve"> </w:t>
      </w:r>
      <w:r w:rsidRPr="00DA7977">
        <w:rPr>
          <w:rFonts w:ascii="Sylfaen" w:hAnsi="Sylfaen" w:cs="Sylfaen"/>
          <w:lang w:val="ka-GE"/>
        </w:rPr>
        <w:t>საკუთარი</w:t>
      </w:r>
      <w:r w:rsidRPr="00DA7977">
        <w:rPr>
          <w:lang w:val="ka-GE"/>
        </w:rPr>
        <w:t xml:space="preserve"> </w:t>
      </w:r>
      <w:r w:rsidRPr="00DA7977">
        <w:rPr>
          <w:rFonts w:ascii="Sylfaen" w:hAnsi="Sylfaen" w:cs="Sylfaen"/>
          <w:lang w:val="ka-GE"/>
        </w:rPr>
        <w:t>ხარჯებით</w:t>
      </w:r>
      <w:r w:rsidRPr="00DA7977">
        <w:rPr>
          <w:lang w:val="ka-GE"/>
        </w:rPr>
        <w:t xml:space="preserve"> </w:t>
      </w:r>
      <w:r w:rsidRPr="00DA7977">
        <w:rPr>
          <w:rFonts w:ascii="Sylfaen" w:hAnsi="Sylfaen" w:cs="Sylfaen"/>
          <w:lang w:val="ka-GE"/>
        </w:rPr>
        <w:t>მუშაობის</w:t>
      </w:r>
      <w:r w:rsidRPr="00DA7977">
        <w:rPr>
          <w:lang w:val="ka-GE"/>
        </w:rPr>
        <w:t xml:space="preserve"> </w:t>
      </w:r>
      <w:r w:rsidRPr="00DA7977">
        <w:rPr>
          <w:rFonts w:ascii="Sylfaen" w:hAnsi="Sylfaen" w:cs="Sylfaen"/>
          <w:lang w:val="ka-GE"/>
        </w:rPr>
        <w:t>პერიოდში</w:t>
      </w:r>
      <w:r w:rsidRPr="00DA7977">
        <w:rPr>
          <w:lang w:val="ka-GE"/>
        </w:rPr>
        <w:t xml:space="preserve"> </w:t>
      </w:r>
      <w:r w:rsidRPr="00DA7977">
        <w:rPr>
          <w:rFonts w:ascii="Sylfaen" w:hAnsi="Sylfaen" w:cs="Sylfaen"/>
          <w:lang w:val="ka-GE"/>
        </w:rPr>
        <w:t>დასაქმებული</w:t>
      </w:r>
      <w:r w:rsidRPr="00DA7977">
        <w:rPr>
          <w:spacing w:val="19"/>
          <w:lang w:val="ka-GE"/>
        </w:rPr>
        <w:t xml:space="preserve"> </w:t>
      </w:r>
      <w:r w:rsidRPr="00DA7977">
        <w:rPr>
          <w:rFonts w:ascii="Sylfaen" w:hAnsi="Sylfaen" w:cs="Sylfaen"/>
          <w:lang w:val="ka-GE"/>
        </w:rPr>
        <w:t>უზრუნველყოს</w:t>
      </w:r>
      <w:r w:rsidRPr="00DA7977">
        <w:rPr>
          <w:w w:val="102"/>
          <w:lang w:val="ka-GE"/>
        </w:rPr>
        <w:t xml:space="preserve"> </w:t>
      </w:r>
      <w:r w:rsidRPr="00DA7977">
        <w:rPr>
          <w:rFonts w:ascii="Sylfaen" w:hAnsi="Sylfaen" w:cs="Sylfaen"/>
          <w:lang w:val="ka-GE"/>
        </w:rPr>
        <w:t>უბედური</w:t>
      </w:r>
      <w:r w:rsidRPr="00DA7977">
        <w:rPr>
          <w:lang w:val="ka-GE"/>
        </w:rPr>
        <w:t xml:space="preserve">  </w:t>
      </w:r>
      <w:r w:rsidRPr="00DA7977">
        <w:rPr>
          <w:rFonts w:ascii="Sylfaen" w:hAnsi="Sylfaen" w:cs="Sylfaen"/>
          <w:lang w:val="ka-GE"/>
        </w:rPr>
        <w:t>შემთხვევის</w:t>
      </w:r>
      <w:r w:rsidRPr="00DA7977">
        <w:rPr>
          <w:spacing w:val="24"/>
          <w:lang w:val="ka-GE"/>
        </w:rPr>
        <w:t xml:space="preserve"> </w:t>
      </w:r>
      <w:r w:rsidRPr="00DA7977">
        <w:rPr>
          <w:rFonts w:ascii="Sylfaen" w:hAnsi="Sylfaen" w:cs="Sylfaen"/>
          <w:lang w:val="ka-GE"/>
        </w:rPr>
        <w:t>დაზღვევით</w:t>
      </w:r>
      <w:r w:rsidRPr="00DA7977">
        <w:rPr>
          <w:lang w:val="ka-GE"/>
        </w:rPr>
        <w:t>.</w:t>
      </w:r>
    </w:p>
    <w:p w:rsidR="00891CD0" w:rsidRDefault="00710EE7" w:rsidP="001C16AA">
      <w:pPr>
        <w:spacing w:after="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ამ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მუხლის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საკანონმდებლო სივრცეში </w:t>
      </w:r>
      <w:r>
        <w:rPr>
          <w:rFonts w:ascii="Sylfaen" w:hAnsi="Sylfaen" w:cs="Sylfaen"/>
          <w:lang w:val="ka-GE"/>
        </w:rPr>
        <w:t>შემოტანის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განზრახვა</w:t>
      </w:r>
      <w:r>
        <w:rPr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უფრო მეტად </w:t>
      </w:r>
      <w:r>
        <w:rPr>
          <w:rFonts w:ascii="Sylfaen" w:hAnsi="Sylfaen" w:cs="Sylfaen"/>
          <w:lang w:val="ka-GE"/>
        </w:rPr>
        <w:t>პროგრესული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მოვლენა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იქნებოდა,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კანონმდებელს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სადაზღვევო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ბაზარზე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თამაშის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წესების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ჩარჩოებიც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რომ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განესაზღვრა, კერძოდ-დაეწესებინა სამუშაო ადგილებზე საფრთხეებისა და რისკების შეფასების დონის  შესაბამისი სააზღვევო ტარიფების განსაღვრის მეთოდიკა, როგორც ეს დასავლეთში</w:t>
      </w:r>
      <w:r w:rsidR="00B65B10" w:rsidRPr="00B65B10">
        <w:rPr>
          <w:rFonts w:ascii="Sylfaen" w:hAnsi="Sylfaen" w:cs="Sylfaen"/>
          <w:lang w:val="ka-GE"/>
        </w:rPr>
        <w:t>,</w:t>
      </w:r>
      <w:r>
        <w:rPr>
          <w:rFonts w:ascii="Sylfaen" w:hAnsi="Sylfaen" w:cs="Sylfaen"/>
          <w:lang w:val="ka-GE"/>
        </w:rPr>
        <w:t xml:space="preserve"> სადაზღვევო ფონდებს აქვთ დაწესებული. დღეისათვის, სადაზღვევო პაის (შენატანს) ყველა საწარმო ერთნაირად გადაიხდის, </w:t>
      </w:r>
      <w:r w:rsidR="00283476">
        <w:rPr>
          <w:rFonts w:ascii="Sylfaen" w:hAnsi="Sylfaen" w:cs="Sylfaen"/>
          <w:lang w:val="ka-GE"/>
        </w:rPr>
        <w:t xml:space="preserve">იმის მიუხედავად </w:t>
      </w:r>
      <w:r>
        <w:rPr>
          <w:rFonts w:ascii="Sylfaen" w:hAnsi="Sylfaen" w:cs="Sylfaen"/>
          <w:lang w:val="ka-GE"/>
        </w:rPr>
        <w:t>შეფასებული აქვს თუ არა</w:t>
      </w:r>
      <w:r w:rsidR="004D3369">
        <w:rPr>
          <w:rFonts w:ascii="Sylfaen" w:hAnsi="Sylfaen" w:cs="Sylfaen"/>
          <w:lang w:val="ka-GE"/>
        </w:rPr>
        <w:t xml:space="preserve"> მას სამუშაო ადგილებზე </w:t>
      </w:r>
      <w:r>
        <w:rPr>
          <w:rFonts w:ascii="Sylfaen" w:hAnsi="Sylfaen" w:cs="Sylfaen"/>
          <w:lang w:val="ka-GE"/>
        </w:rPr>
        <w:t xml:space="preserve"> საფრთხეები და რისკები</w:t>
      </w:r>
      <w:r w:rsidR="004D3369">
        <w:rPr>
          <w:rFonts w:ascii="Sylfaen" w:hAnsi="Sylfaen" w:cs="Sylfaen"/>
          <w:lang w:val="ka-GE"/>
        </w:rPr>
        <w:t>, მისი დასაქმებული 400 მეტრის სიღრმეზე, ნახშირის მომპოვებელ შახტაში, ქანის ჩამონგრევის, ან მეთანის გაზის აფეთქების პოტენციური აფეთქების საფრთხის ქვეშ მომუშავე მეშახტეა, მძიმე</w:t>
      </w:r>
      <w:r w:rsidR="007129F4">
        <w:rPr>
          <w:rFonts w:ascii="Sylfaen" w:hAnsi="Sylfaen" w:cs="Sylfaen"/>
          <w:lang w:val="ka-GE"/>
        </w:rPr>
        <w:t xml:space="preserve"> და მავნე</w:t>
      </w:r>
      <w:r w:rsidR="004D3369">
        <w:rPr>
          <w:rFonts w:ascii="Sylfaen" w:hAnsi="Sylfaen" w:cs="Sylfaen"/>
          <w:lang w:val="ka-GE"/>
        </w:rPr>
        <w:t xml:space="preserve"> პირობებში მომუშავე მეტალურგი, თუ თეთრეულის სამკერვალო ფაბრიკის თერძი, ან ბინათმშენებლობის კალატოზი</w:t>
      </w:r>
      <w:r w:rsidR="007129F4">
        <w:rPr>
          <w:rFonts w:ascii="Sylfaen" w:hAnsi="Sylfaen" w:cs="Sylfaen"/>
          <w:lang w:val="ka-GE"/>
        </w:rPr>
        <w:t>. დაზღვევის საკითხისადმი მსგავსი  გამთანაბრებელი მიდგომა დიდი ალბათობით შეანელებს მეწარმის ინტერესს საფრთხეებისა და რისკების შეფასების პროცესისადმი, მით უმეტეს, როცა მეწარმეს</w:t>
      </w:r>
      <w:r w:rsidR="003178A2">
        <w:rPr>
          <w:rFonts w:ascii="Sylfaen" w:hAnsi="Sylfaen" w:cs="Sylfaen"/>
          <w:lang w:val="ka-GE"/>
        </w:rPr>
        <w:t xml:space="preserve"> დასაქმებულისადმი </w:t>
      </w:r>
      <w:r w:rsidR="007129F4">
        <w:rPr>
          <w:rFonts w:ascii="Sylfaen" w:hAnsi="Sylfaen" w:cs="Sylfaen"/>
          <w:lang w:val="ka-GE"/>
        </w:rPr>
        <w:t xml:space="preserve"> მიყენებული ზიანის</w:t>
      </w:r>
      <w:r w:rsidR="004614ED">
        <w:rPr>
          <w:rFonts w:ascii="Sylfaen" w:hAnsi="Sylfaen" w:cs="Sylfaen"/>
          <w:lang w:val="ka-GE"/>
        </w:rPr>
        <w:t>ათვის</w:t>
      </w:r>
      <w:r w:rsidR="003178A2">
        <w:rPr>
          <w:rFonts w:ascii="Sylfaen" w:hAnsi="Sylfaen" w:cs="Sylfaen"/>
          <w:lang w:val="ka-GE"/>
        </w:rPr>
        <w:t xml:space="preserve"> თ</w:t>
      </w:r>
      <w:r w:rsidR="007129F4">
        <w:rPr>
          <w:rFonts w:ascii="Sylfaen" w:hAnsi="Sylfaen" w:cs="Sylfaen"/>
          <w:lang w:val="ka-GE"/>
        </w:rPr>
        <w:t>ანხის გადახდა აღარ ემუქრება</w:t>
      </w:r>
      <w:r w:rsidR="004614ED">
        <w:rPr>
          <w:rFonts w:ascii="Sylfaen" w:hAnsi="Sylfaen" w:cs="Sylfaen"/>
          <w:lang w:val="ka-GE"/>
        </w:rPr>
        <w:t xml:space="preserve"> ბრალის პირობებშიც კი,</w:t>
      </w:r>
      <w:r w:rsidR="007129F4">
        <w:rPr>
          <w:rFonts w:ascii="Sylfaen" w:hAnsi="Sylfaen" w:cs="Sylfaen"/>
          <w:lang w:val="ka-GE"/>
        </w:rPr>
        <w:t xml:space="preserve"> ხოლო  </w:t>
      </w:r>
      <w:r w:rsidR="003178A2">
        <w:rPr>
          <w:rFonts w:ascii="Sylfaen" w:hAnsi="Sylfaen" w:cs="Sylfaen"/>
          <w:lang w:val="ka-GE"/>
        </w:rPr>
        <w:t xml:space="preserve">შემოწმებისა და </w:t>
      </w:r>
      <w:r w:rsidR="007129F4">
        <w:rPr>
          <w:rFonts w:ascii="Sylfaen" w:hAnsi="Sylfaen" w:cs="Sylfaen"/>
          <w:lang w:val="ka-GE"/>
        </w:rPr>
        <w:t xml:space="preserve">საჯარიმო სანქციის </w:t>
      </w:r>
      <w:r w:rsidR="00F22654">
        <w:rPr>
          <w:rFonts w:ascii="Sylfaen" w:hAnsi="Sylfaen" w:cs="Sylfaen"/>
          <w:lang w:val="ka-GE"/>
        </w:rPr>
        <w:t xml:space="preserve">მიღების </w:t>
      </w:r>
      <w:r w:rsidR="007129F4">
        <w:rPr>
          <w:rFonts w:ascii="Sylfaen" w:hAnsi="Sylfaen" w:cs="Sylfaen"/>
          <w:lang w:val="ka-GE"/>
        </w:rPr>
        <w:t>ალბათობის გამოთვლა</w:t>
      </w:r>
      <w:r w:rsidR="00283476">
        <w:rPr>
          <w:rFonts w:ascii="Sylfaen" w:hAnsi="Sylfaen" w:cs="Sylfaen"/>
          <w:lang w:val="ka-GE"/>
        </w:rPr>
        <w:t xml:space="preserve"> მისთვის</w:t>
      </w:r>
      <w:r w:rsidR="007129F4">
        <w:rPr>
          <w:rFonts w:ascii="Sylfaen" w:hAnsi="Sylfaen" w:cs="Sylfaen"/>
          <w:lang w:val="ka-GE"/>
        </w:rPr>
        <w:t xml:space="preserve"> ძნელი არ</w:t>
      </w:r>
      <w:r w:rsidR="00283476">
        <w:rPr>
          <w:rFonts w:ascii="Sylfaen" w:hAnsi="Sylfaen" w:cs="Sylfaen"/>
          <w:lang w:val="ka-GE"/>
        </w:rPr>
        <w:t xml:space="preserve"> იქნება</w:t>
      </w:r>
      <w:r w:rsidR="00F22654">
        <w:rPr>
          <w:rFonts w:ascii="Sylfaen" w:hAnsi="Sylfaen" w:cs="Sylfaen"/>
          <w:lang w:val="ka-GE"/>
        </w:rPr>
        <w:t>-</w:t>
      </w:r>
      <w:r w:rsidR="007129F4">
        <w:rPr>
          <w:rFonts w:ascii="Sylfaen" w:hAnsi="Sylfaen" w:cs="Sylfaen"/>
          <w:lang w:val="ka-GE"/>
        </w:rPr>
        <w:t>საჯარო რეესტრში</w:t>
      </w:r>
      <w:r w:rsidR="00F22654">
        <w:rPr>
          <w:rFonts w:ascii="Sylfaen" w:hAnsi="Sylfaen" w:cs="Sylfaen"/>
          <w:lang w:val="ka-GE"/>
        </w:rPr>
        <w:t xml:space="preserve"> </w:t>
      </w:r>
      <w:r w:rsidR="007129F4">
        <w:rPr>
          <w:rFonts w:ascii="Sylfaen" w:hAnsi="Sylfaen" w:cs="Sylfaen"/>
          <w:lang w:val="ka-GE"/>
        </w:rPr>
        <w:t>მძიმე</w:t>
      </w:r>
      <w:r w:rsidR="00F22654">
        <w:rPr>
          <w:rFonts w:ascii="Sylfaen" w:hAnsi="Sylfaen" w:cs="Sylfaen"/>
          <w:lang w:val="ka-GE"/>
        </w:rPr>
        <w:t>,</w:t>
      </w:r>
      <w:r w:rsidR="007129F4">
        <w:rPr>
          <w:rFonts w:ascii="Sylfaen" w:hAnsi="Sylfaen" w:cs="Sylfaen"/>
          <w:lang w:val="ka-GE"/>
        </w:rPr>
        <w:t xml:space="preserve"> მავნე და საშიშპირობებიანი სამუშოების მქონე</w:t>
      </w:r>
      <w:r w:rsidR="003178A2">
        <w:rPr>
          <w:rFonts w:ascii="Sylfaen" w:hAnsi="Sylfaen" w:cs="Sylfaen"/>
          <w:lang w:val="ka-GE"/>
        </w:rPr>
        <w:t>,</w:t>
      </w:r>
      <w:r w:rsidR="007129F4">
        <w:rPr>
          <w:rFonts w:ascii="Sylfaen" w:hAnsi="Sylfaen" w:cs="Sylfaen"/>
          <w:lang w:val="ka-GE"/>
        </w:rPr>
        <w:t xml:space="preserve"> დარეგისტრირებული საწარმოების რაოდენობის (დაახლოებით 20 000 ზე მეტი)</w:t>
      </w:r>
      <w:r w:rsidR="003178A2">
        <w:rPr>
          <w:rFonts w:ascii="Sylfaen" w:hAnsi="Sylfaen" w:cs="Sylfaen"/>
          <w:lang w:val="ka-GE"/>
        </w:rPr>
        <w:t>, პირველი შემოწმებიდან საჯარიმო სანქციამდე მიცემული ვადის არსებობის</w:t>
      </w:r>
      <w:r w:rsidR="004614ED">
        <w:rPr>
          <w:rFonts w:ascii="Sylfaen" w:hAnsi="Sylfaen" w:cs="Sylfaen"/>
          <w:lang w:val="ka-GE"/>
        </w:rPr>
        <w:t xml:space="preserve"> პირობებ</w:t>
      </w:r>
      <w:r w:rsidR="00F22654">
        <w:rPr>
          <w:rFonts w:ascii="Sylfaen" w:hAnsi="Sylfaen" w:cs="Sylfaen"/>
          <w:lang w:val="ka-GE"/>
        </w:rPr>
        <w:t>ი</w:t>
      </w:r>
      <w:r w:rsidR="004614ED">
        <w:rPr>
          <w:rFonts w:ascii="Sylfaen" w:hAnsi="Sylfaen" w:cs="Sylfaen"/>
          <w:lang w:val="ka-GE"/>
        </w:rPr>
        <w:t>სა და</w:t>
      </w:r>
      <w:r w:rsidR="007129F4">
        <w:rPr>
          <w:rFonts w:ascii="Sylfaen" w:hAnsi="Sylfaen" w:cs="Sylfaen"/>
          <w:lang w:val="ka-GE"/>
        </w:rPr>
        <w:t xml:space="preserve"> შრომის ინსპექტირების დეპარტამენტის თანამშრომლების რაოდენობ</w:t>
      </w:r>
      <w:r w:rsidR="00283476">
        <w:rPr>
          <w:rFonts w:ascii="Sylfaen" w:hAnsi="Sylfaen" w:cs="Sylfaen"/>
          <w:lang w:val="ka-GE"/>
        </w:rPr>
        <w:t>აზე</w:t>
      </w:r>
      <w:r w:rsidR="003178A2">
        <w:rPr>
          <w:rFonts w:ascii="Sylfaen" w:hAnsi="Sylfaen" w:cs="Sylfaen"/>
          <w:lang w:val="ka-GE"/>
        </w:rPr>
        <w:t xml:space="preserve"> (</w:t>
      </w:r>
      <w:r w:rsidR="00F22654">
        <w:rPr>
          <w:rFonts w:ascii="Sylfaen" w:hAnsi="Sylfaen" w:cs="Sylfaen"/>
          <w:lang w:val="ka-GE"/>
        </w:rPr>
        <w:t>დაახლოებით-</w:t>
      </w:r>
      <w:r w:rsidR="003178A2">
        <w:rPr>
          <w:rFonts w:ascii="Sylfaen" w:hAnsi="Sylfaen" w:cs="Sylfaen"/>
          <w:lang w:val="ka-GE"/>
        </w:rPr>
        <w:t>60)</w:t>
      </w:r>
      <w:r w:rsidR="00283476">
        <w:rPr>
          <w:rFonts w:ascii="Sylfaen" w:hAnsi="Sylfaen" w:cs="Sylfaen"/>
          <w:lang w:val="ka-GE"/>
        </w:rPr>
        <w:t xml:space="preserve"> გადაანგარიშების</w:t>
      </w:r>
      <w:r w:rsidR="003178A2">
        <w:rPr>
          <w:rFonts w:ascii="Sylfaen" w:hAnsi="Sylfaen" w:cs="Sylfaen"/>
          <w:lang w:val="ka-GE"/>
        </w:rPr>
        <w:t xml:space="preserve"> </w:t>
      </w:r>
      <w:r w:rsidR="00F22654">
        <w:rPr>
          <w:rFonts w:ascii="Sylfaen" w:hAnsi="Sylfaen" w:cs="Sylfaen"/>
          <w:lang w:val="ka-GE"/>
        </w:rPr>
        <w:t>გათვალისწინებით.</w:t>
      </w:r>
      <w:r w:rsidR="003178A2">
        <w:rPr>
          <w:rFonts w:ascii="Sylfaen" w:hAnsi="Sylfaen" w:cs="Sylfaen"/>
          <w:lang w:val="ka-GE"/>
        </w:rPr>
        <w:t xml:space="preserve"> </w:t>
      </w:r>
      <w:r w:rsidR="007129F4">
        <w:rPr>
          <w:rFonts w:ascii="Sylfaen" w:hAnsi="Sylfaen" w:cs="Sylfaen"/>
          <w:lang w:val="ka-GE"/>
        </w:rPr>
        <w:t xml:space="preserve"> </w:t>
      </w:r>
    </w:p>
    <w:p w:rsidR="00691D3D" w:rsidRDefault="00283476" w:rsidP="00691D3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="00F22654">
        <w:rPr>
          <w:rFonts w:ascii="Sylfaen" w:hAnsi="Sylfaen" w:cs="Sylfaen"/>
          <w:lang w:val="ka-GE"/>
        </w:rPr>
        <w:t xml:space="preserve">შექმნილი სიტუაციიდან ერთგვარი რეალური გამოსავალი იყო „შრომის უსაფრთხოების შესახებ“ კანონის ორგანულ კანონად მიღებისას </w:t>
      </w:r>
      <w:r w:rsidR="006F4459">
        <w:rPr>
          <w:rFonts w:ascii="Sylfaen" w:hAnsi="Sylfaen" w:cs="Sylfaen"/>
          <w:lang w:val="ka-GE"/>
        </w:rPr>
        <w:t xml:space="preserve">აღნიშნული ნაკლოვანებების გასწორების </w:t>
      </w:r>
      <w:r w:rsidR="00F22654">
        <w:rPr>
          <w:rFonts w:ascii="Sylfaen" w:hAnsi="Sylfaen" w:cs="Sylfaen"/>
          <w:lang w:val="ka-GE"/>
        </w:rPr>
        <w:t xml:space="preserve"> შესაძლებლობა, მაგრამ ორგანული კანონის პროექტის  ორი წაკითხვის</w:t>
      </w:r>
      <w:r w:rsidR="006F4459">
        <w:rPr>
          <w:rFonts w:ascii="Sylfaen" w:hAnsi="Sylfaen" w:cs="Sylfaen"/>
          <w:lang w:val="ka-GE"/>
        </w:rPr>
        <w:t xml:space="preserve"> შემდეგ</w:t>
      </w:r>
      <w:r w:rsidR="00317C62">
        <w:rPr>
          <w:rFonts w:ascii="Sylfaen" w:hAnsi="Sylfaen" w:cs="Sylfaen"/>
          <w:lang w:val="ka-GE"/>
        </w:rPr>
        <w:t xml:space="preserve"> აზრობრივად საგრძნობლად </w:t>
      </w:r>
      <w:r w:rsidR="00304883">
        <w:rPr>
          <w:rFonts w:ascii="Sylfaen" w:hAnsi="Sylfaen" w:cs="Sylfaen"/>
          <w:lang w:val="ka-GE"/>
        </w:rPr>
        <w:t xml:space="preserve">  </w:t>
      </w:r>
      <w:r w:rsidR="00317C62">
        <w:rPr>
          <w:rFonts w:ascii="Sylfaen" w:hAnsi="Sylfaen" w:cs="Sylfaen"/>
          <w:lang w:val="ka-GE"/>
        </w:rPr>
        <w:t xml:space="preserve">მხოლოდ </w:t>
      </w:r>
      <w:r w:rsidR="006F4459">
        <w:rPr>
          <w:rFonts w:ascii="Sylfaen" w:hAnsi="Sylfaen" w:cs="Sylfaen"/>
          <w:lang w:val="ka-GE"/>
        </w:rPr>
        <w:t xml:space="preserve">  </w:t>
      </w:r>
      <w:r w:rsidR="00691D3D">
        <w:rPr>
          <w:rFonts w:ascii="Sylfaen" w:hAnsi="Sylfaen" w:cs="Sylfaen"/>
          <w:lang w:val="ka-GE"/>
        </w:rPr>
        <w:t xml:space="preserve"> </w:t>
      </w:r>
      <w:r w:rsidR="00F22654">
        <w:rPr>
          <w:rFonts w:ascii="Sylfaen" w:hAnsi="Sylfaen" w:cs="Sylfaen"/>
          <w:lang w:val="ka-GE"/>
        </w:rPr>
        <w:t xml:space="preserve"> </w:t>
      </w:r>
      <w:r w:rsidR="006F4459">
        <w:rPr>
          <w:rFonts w:ascii="Sylfaen" w:hAnsi="Sylfaen" w:cs="Sylfaen"/>
          <w:lang w:val="ka-GE"/>
        </w:rPr>
        <w:t xml:space="preserve"> პირველი</w:t>
      </w:r>
      <w:r w:rsidR="00B65B10" w:rsidRPr="00387B9C">
        <w:rPr>
          <w:rFonts w:ascii="Sylfaen" w:hAnsi="Sylfaen" w:cs="Sylfaen"/>
          <w:lang w:val="ka-GE"/>
        </w:rPr>
        <w:t xml:space="preserve"> </w:t>
      </w:r>
      <w:r w:rsidR="00B65B10">
        <w:rPr>
          <w:rFonts w:ascii="Sylfaen" w:hAnsi="Sylfaen" w:cs="Sylfaen"/>
          <w:lang w:val="ka-GE"/>
        </w:rPr>
        <w:t>და რამდენიმე</w:t>
      </w:r>
      <w:r w:rsidR="006F4459">
        <w:rPr>
          <w:rFonts w:ascii="Sylfaen" w:hAnsi="Sylfaen" w:cs="Sylfaen"/>
          <w:lang w:val="ka-GE"/>
        </w:rPr>
        <w:t xml:space="preserve"> პუნქტი</w:t>
      </w:r>
      <w:r w:rsidR="00317C62">
        <w:rPr>
          <w:rFonts w:ascii="Sylfaen" w:hAnsi="Sylfaen" w:cs="Sylfaen"/>
          <w:lang w:val="ka-GE"/>
        </w:rPr>
        <w:t xml:space="preserve"> შეიცვალა</w:t>
      </w:r>
      <w:r>
        <w:rPr>
          <w:rFonts w:ascii="Sylfaen" w:hAnsi="Sylfaen" w:cs="Sylfaen"/>
          <w:lang w:val="ka-GE"/>
        </w:rPr>
        <w:t>. ყველაზე მნიშვლელოვანი-</w:t>
      </w:r>
      <w:bookmarkStart w:id="0" w:name="_GoBack"/>
      <w:bookmarkEnd w:id="0"/>
      <w:r w:rsidR="006F4459">
        <w:rPr>
          <w:rFonts w:ascii="Sylfaen" w:hAnsi="Sylfaen" w:cs="Sylfaen"/>
          <w:lang w:val="ka-GE"/>
        </w:rPr>
        <w:t xml:space="preserve"> </w:t>
      </w:r>
      <w:r w:rsidR="00B65B10">
        <w:rPr>
          <w:rFonts w:ascii="Sylfaen" w:hAnsi="Sylfaen" w:cs="Sylfaen"/>
          <w:lang w:val="ka-GE"/>
        </w:rPr>
        <w:t>პირველ პუნქტში</w:t>
      </w:r>
      <w:r w:rsidR="006F4459">
        <w:rPr>
          <w:rFonts w:ascii="Sylfaen" w:hAnsi="Sylfaen" w:cs="Sylfaen"/>
          <w:lang w:val="ka-GE"/>
        </w:rPr>
        <w:t xml:space="preserve"> წერია:</w:t>
      </w:r>
    </w:p>
    <w:p w:rsidR="00691D3D" w:rsidRDefault="00691D3D" w:rsidP="00691D3D">
      <w:pPr>
        <w:spacing w:after="0" w:line="240" w:lineRule="auto"/>
        <w:jc w:val="both"/>
        <w:rPr>
          <w:rFonts w:ascii="Sylfaen" w:hAnsi="Sylfaen"/>
          <w:b/>
          <w:color w:val="111111"/>
          <w:lang w:val="ka-GE"/>
        </w:rPr>
      </w:pPr>
      <w:r>
        <w:rPr>
          <w:rFonts w:ascii="Sylfaen" w:hAnsi="Sylfaen" w:cs="Sylfaen"/>
          <w:lang w:val="ka-GE"/>
        </w:rPr>
        <w:t xml:space="preserve"> </w:t>
      </w:r>
      <w:r w:rsidRPr="00691D3D">
        <w:rPr>
          <w:rFonts w:ascii="Sylfaen" w:hAnsi="Sylfaen"/>
          <w:b/>
          <w:color w:val="111111"/>
          <w:lang w:val="ka-GE"/>
        </w:rPr>
        <w:t>1. დამსაქმებელმა მუშაობის ყველა ეტაპზე ჯანმრთელობისთვის ზიანის მიყენების რისკის შესამცირებლად ან აღმოსაფხვრელად, საწარმოს სიდიდისა და საქმიანობის სპეციფიკიდან გამომდინარე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ადმინისტრაციულ-სამართლებრივი აქტით განსაზღვრული წესის მიხედვით უნდა შეაფასოს ეს რისკი, გ</w:t>
      </w:r>
      <w:r w:rsidRPr="00691D3D">
        <w:rPr>
          <w:rFonts w:ascii="Sylfaen" w:hAnsi="Sylfaen"/>
          <w:b/>
          <w:lang w:val="ka-GE"/>
        </w:rPr>
        <w:t xml:space="preserve">ანაახლოს დოკუმენტი </w:t>
      </w:r>
      <w:r w:rsidRPr="00691D3D">
        <w:rPr>
          <w:rFonts w:ascii="Sylfaen" w:hAnsi="Sylfaen"/>
          <w:b/>
          <w:color w:val="111111"/>
          <w:lang w:val="ka-GE"/>
        </w:rPr>
        <w:t xml:space="preserve">და მიიღოს შესაბამისი ზომები შემდეგი საერთო პრინციპების საფუძველზე: </w:t>
      </w:r>
    </w:p>
    <w:p w:rsidR="009C0CB8" w:rsidRDefault="00691D3D" w:rsidP="00691D3D">
      <w:pPr>
        <w:spacing w:after="0" w:line="240" w:lineRule="auto"/>
        <w:jc w:val="both"/>
        <w:rPr>
          <w:rFonts w:ascii="Sylfaen" w:hAnsi="Sylfaen"/>
          <w:b/>
          <w:i/>
          <w:color w:val="00B050"/>
          <w:lang w:val="ka-GE"/>
        </w:rPr>
      </w:pPr>
      <w:r w:rsidRPr="005D6461">
        <w:rPr>
          <w:rFonts w:ascii="Sylfaen" w:hAnsi="Sylfaen"/>
          <w:b/>
          <w:i/>
          <w:color w:val="111111"/>
          <w:lang w:val="ka-GE"/>
        </w:rPr>
        <w:t>იმედს ვიტოვებთ, რომ რისკების შეფასების ეს წესი მაინც იქნება ორგანული კანონის მე-3 მუხლის ფ) პუნქტთან</w:t>
      </w:r>
      <w:r w:rsidR="000E59E3" w:rsidRPr="005D6461">
        <w:rPr>
          <w:rFonts w:ascii="Sylfaen" w:hAnsi="Sylfaen"/>
          <w:b/>
          <w:i/>
          <w:color w:val="111111"/>
          <w:lang w:val="ka-GE"/>
        </w:rPr>
        <w:t xml:space="preserve"> შესაბამისობაში</w:t>
      </w:r>
      <w:r w:rsidR="005D6461" w:rsidRPr="005D6461">
        <w:rPr>
          <w:rFonts w:ascii="Sylfaen" w:hAnsi="Sylfaen"/>
          <w:b/>
          <w:i/>
          <w:color w:val="111111"/>
          <w:lang w:val="ka-GE"/>
        </w:rPr>
        <w:t>,</w:t>
      </w:r>
      <w:r w:rsidRPr="000E59E3">
        <w:rPr>
          <w:rFonts w:ascii="Sylfaen" w:hAnsi="Sylfaen"/>
          <w:b/>
          <w:color w:val="111111"/>
          <w:lang w:val="ka-GE"/>
        </w:rPr>
        <w:t xml:space="preserve"> </w:t>
      </w:r>
      <w:r>
        <w:rPr>
          <w:rFonts w:ascii="Sylfaen" w:hAnsi="Sylfaen"/>
          <w:b/>
          <w:color w:val="111111"/>
          <w:lang w:val="ka-GE"/>
        </w:rPr>
        <w:t xml:space="preserve"> </w:t>
      </w:r>
      <w:r w:rsidR="00B65B10" w:rsidRPr="00283476">
        <w:rPr>
          <w:rFonts w:ascii="Sylfaen" w:hAnsi="Sylfaen"/>
          <w:b/>
          <w:color w:val="111111"/>
          <w:lang w:val="ka-GE"/>
        </w:rPr>
        <w:t>(</w:t>
      </w:r>
      <w:r w:rsidRPr="00283476">
        <w:rPr>
          <w:rFonts w:ascii="Sylfaen" w:hAnsi="Sylfaen"/>
          <w:b/>
          <w:color w:val="111111"/>
          <w:sz w:val="19"/>
          <w:szCs w:val="19"/>
          <w:lang w:val="ka-GE"/>
        </w:rPr>
        <w:t>ფ) რისკის შეფასება - ღონისძიებათა კომპლექსი, რომელიც ეფუძნება შრომის საერთაშორისო ორგანიზაციის მიერ აღიარებულ მეთოდოლოგიას და მოიცავს</w:t>
      </w:r>
      <w:r w:rsidR="000E59E3" w:rsidRPr="00283476">
        <w:rPr>
          <w:rFonts w:ascii="Sylfaen" w:hAnsi="Sylfaen"/>
          <w:b/>
          <w:color w:val="111111"/>
          <w:sz w:val="19"/>
          <w:szCs w:val="19"/>
          <w:lang w:val="ka-GE"/>
        </w:rPr>
        <w:t xml:space="preserve"> სამუშაო სივრცეში სამუშაო პროცესთან დაკავშირებული საფრთხეების იდენტიფიცირებას, ანალიზს, შეფასებასა და </w:t>
      </w:r>
      <w:r w:rsidR="000E59E3" w:rsidRPr="00283476">
        <w:rPr>
          <w:rFonts w:ascii="Sylfaen" w:hAnsi="Sylfaen"/>
          <w:b/>
          <w:color w:val="111111"/>
          <w:sz w:val="19"/>
          <w:szCs w:val="19"/>
          <w:lang w:val="ka-GE"/>
        </w:rPr>
        <w:lastRenderedPageBreak/>
        <w:t>პრევენციული ღონისძიებების განსაზღვრას;</w:t>
      </w:r>
      <w:r w:rsidR="00B65B10">
        <w:rPr>
          <w:rFonts w:ascii="Sylfaen" w:hAnsi="Sylfaen"/>
          <w:color w:val="111111"/>
          <w:sz w:val="19"/>
          <w:szCs w:val="19"/>
          <w:lang w:val="ka-GE"/>
        </w:rPr>
        <w:t>)</w:t>
      </w:r>
      <w:r w:rsidR="000E59E3">
        <w:rPr>
          <w:rFonts w:ascii="Sylfaen" w:hAnsi="Sylfaen"/>
          <w:color w:val="111111"/>
          <w:sz w:val="19"/>
          <w:szCs w:val="19"/>
          <w:lang w:val="ka-GE"/>
        </w:rPr>
        <w:t xml:space="preserve"> </w:t>
      </w:r>
      <w:r w:rsidR="000E59E3" w:rsidRPr="005D6461">
        <w:rPr>
          <w:rFonts w:ascii="Sylfaen" w:hAnsi="Sylfaen"/>
          <w:b/>
          <w:i/>
          <w:color w:val="111111"/>
          <w:sz w:val="24"/>
          <w:szCs w:val="24"/>
          <w:lang w:val="ka-GE"/>
        </w:rPr>
        <w:t>დაეყრდნობა</w:t>
      </w:r>
      <w:r w:rsidR="009C0CB8">
        <w:rPr>
          <w:rFonts w:ascii="Sylfaen" w:hAnsi="Sylfaen"/>
          <w:b/>
          <w:i/>
          <w:color w:val="111111"/>
          <w:sz w:val="24"/>
          <w:szCs w:val="24"/>
          <w:lang w:val="ka-GE"/>
        </w:rPr>
        <w:t xml:space="preserve"> კანონით </w:t>
      </w:r>
      <w:r w:rsidR="002036A8">
        <w:rPr>
          <w:rFonts w:ascii="Sylfaen" w:hAnsi="Sylfaen"/>
          <w:b/>
          <w:i/>
          <w:color w:val="111111"/>
          <w:sz w:val="24"/>
          <w:szCs w:val="24"/>
          <w:lang w:val="ka-GE"/>
        </w:rPr>
        <w:t>განსა</w:t>
      </w:r>
      <w:r w:rsidR="009C0CB8">
        <w:rPr>
          <w:rFonts w:ascii="Sylfaen" w:hAnsi="Sylfaen"/>
          <w:b/>
          <w:i/>
          <w:color w:val="111111"/>
          <w:sz w:val="24"/>
          <w:szCs w:val="24"/>
          <w:lang w:val="ka-GE"/>
        </w:rPr>
        <w:t>ზღვრულ</w:t>
      </w:r>
      <w:r w:rsidR="000E59E3" w:rsidRPr="000E59E3">
        <w:rPr>
          <w:rFonts w:ascii="Sylfaen" w:hAnsi="Sylfaen"/>
          <w:color w:val="111111"/>
          <w:lang w:val="ka-GE"/>
        </w:rPr>
        <w:t xml:space="preserve"> </w:t>
      </w:r>
      <w:r w:rsidR="000E59E3" w:rsidRPr="005D6461">
        <w:rPr>
          <w:rFonts w:ascii="Sylfaen" w:hAnsi="Sylfaen"/>
          <w:i/>
          <w:color w:val="00B050"/>
          <w:lang w:val="ka-GE"/>
        </w:rPr>
        <w:t>I</w:t>
      </w:r>
      <w:r w:rsidR="000E59E3" w:rsidRPr="005D6461">
        <w:rPr>
          <w:rFonts w:ascii="Sylfaen" w:hAnsi="Sylfaen"/>
          <w:b/>
          <w:i/>
          <w:color w:val="00B050"/>
          <w:lang w:val="ka-GE"/>
        </w:rPr>
        <w:t xml:space="preserve">LO-OSH 2001 სახელმძღვანელოსა და </w:t>
      </w:r>
      <w:r w:rsidR="0028111C" w:rsidRPr="005D6461">
        <w:rPr>
          <w:rFonts w:ascii="Sylfaen" w:hAnsi="Sylfaen"/>
          <w:b/>
          <w:i/>
          <w:color w:val="00B050"/>
          <w:lang w:val="ka-GE"/>
        </w:rPr>
        <w:t xml:space="preserve">შეფასების </w:t>
      </w:r>
      <w:r w:rsidR="009C0CB8">
        <w:rPr>
          <w:rFonts w:ascii="Sylfaen" w:hAnsi="Sylfaen"/>
          <w:b/>
          <w:i/>
          <w:color w:val="00B050"/>
          <w:lang w:val="ka-GE"/>
        </w:rPr>
        <w:t xml:space="preserve">მარტივ და ხელმისაწვდომ </w:t>
      </w:r>
      <w:r w:rsidR="002036A8">
        <w:rPr>
          <w:rFonts w:ascii="Sylfaen" w:hAnsi="Sylfaen"/>
          <w:b/>
          <w:i/>
          <w:color w:val="00B050"/>
          <w:lang w:val="ka-GE"/>
        </w:rPr>
        <w:t xml:space="preserve"> </w:t>
      </w:r>
      <w:r w:rsidR="000E59E3" w:rsidRPr="005D6461">
        <w:rPr>
          <w:rFonts w:ascii="Sylfaen" w:hAnsi="Sylfaen"/>
          <w:b/>
          <w:i/>
          <w:color w:val="00B050"/>
          <w:lang w:val="ka-GE"/>
        </w:rPr>
        <w:t>მეთოდოლოგიას.</w:t>
      </w:r>
      <w:r w:rsidR="009C0CB8">
        <w:rPr>
          <w:rFonts w:ascii="Sylfaen" w:hAnsi="Sylfaen"/>
          <w:b/>
          <w:i/>
          <w:color w:val="00B050"/>
          <w:lang w:val="ka-GE"/>
        </w:rPr>
        <w:t xml:space="preserve">  </w:t>
      </w:r>
    </w:p>
    <w:p w:rsidR="00691D3D" w:rsidRPr="005D6461" w:rsidRDefault="009C0CB8" w:rsidP="00691D3D">
      <w:pPr>
        <w:spacing w:after="0" w:line="240" w:lineRule="auto"/>
        <w:jc w:val="both"/>
        <w:rPr>
          <w:rFonts w:ascii="Sylfaen" w:hAnsi="Sylfaen"/>
          <w:i/>
          <w:color w:val="111111"/>
          <w:sz w:val="19"/>
          <w:szCs w:val="19"/>
          <w:lang w:val="ka-GE"/>
        </w:rPr>
      </w:pPr>
      <w:r w:rsidRPr="009C0CB8">
        <w:rPr>
          <w:rFonts w:ascii="Sylfaen" w:hAnsi="Sylfaen"/>
          <w:b/>
          <w:lang w:val="ka-GE"/>
        </w:rPr>
        <w:t>და ბოლოს</w:t>
      </w:r>
      <w:r w:rsidR="00254C99">
        <w:rPr>
          <w:rFonts w:ascii="Sylfaen" w:hAnsi="Sylfaen"/>
          <w:b/>
          <w:lang w:val="ka-GE"/>
        </w:rPr>
        <w:t xml:space="preserve"> კანონში არაერთგზის ხაზგასმულ</w:t>
      </w:r>
      <w:r w:rsidRPr="009C0CB8">
        <w:rPr>
          <w:rFonts w:ascii="Sylfaen" w:hAnsi="Sylfaen"/>
          <w:b/>
          <w:lang w:val="ka-GE"/>
        </w:rPr>
        <w:t>-</w:t>
      </w:r>
      <w:r w:rsidRPr="009C0CB8">
        <w:rPr>
          <w:rFonts w:ascii="Sylfaen" w:hAnsi="Sylfaen"/>
          <w:b/>
          <w:i/>
          <w:lang w:val="ka-GE"/>
        </w:rPr>
        <w:t>„</w:t>
      </w:r>
      <w:r w:rsidRPr="009C0CB8">
        <w:rPr>
          <w:rFonts w:ascii="Sylfaen" w:hAnsi="Sylfaen"/>
          <w:b/>
          <w:lang w:val="ka-GE"/>
        </w:rPr>
        <w:t xml:space="preserve">საწარმოს </w:t>
      </w:r>
      <w:r w:rsidRPr="00691D3D">
        <w:rPr>
          <w:rFonts w:ascii="Sylfaen" w:hAnsi="Sylfaen"/>
          <w:b/>
          <w:color w:val="111111"/>
          <w:lang w:val="ka-GE"/>
        </w:rPr>
        <w:t>სიდიდისა და საქმიანობის სპეციფიკიდან გამომდინარე</w:t>
      </w:r>
      <w:r>
        <w:rPr>
          <w:rFonts w:ascii="Sylfaen" w:hAnsi="Sylfaen"/>
          <w:b/>
          <w:color w:val="111111"/>
          <w:lang w:val="ka-GE"/>
        </w:rPr>
        <w:t>“-ობას საფრთხეების იდენტიფიკაციასთან და რისკების შეფასებასთან არანაირი კავშირი არ აქვს</w:t>
      </w:r>
      <w:r w:rsidR="00283476">
        <w:rPr>
          <w:rFonts w:ascii="Sylfaen" w:hAnsi="Sylfaen"/>
          <w:b/>
          <w:color w:val="111111"/>
          <w:lang w:val="ka-GE"/>
        </w:rPr>
        <w:t>.</w:t>
      </w:r>
    </w:p>
    <w:p w:rsidR="00DA7977" w:rsidRDefault="00DA7977" w:rsidP="00DA7977">
      <w:pPr>
        <w:spacing w:after="0"/>
        <w:jc w:val="both"/>
        <w:rPr>
          <w:rFonts w:ascii="Sylfaen" w:hAnsi="Sylfaen" w:cs="Sylfaen"/>
          <w:lang w:val="ka-GE"/>
        </w:rPr>
      </w:pPr>
    </w:p>
    <w:p w:rsidR="0033061E" w:rsidRDefault="0033061E" w:rsidP="001C16AA">
      <w:pPr>
        <w:spacing w:after="0"/>
        <w:jc w:val="both"/>
        <w:rPr>
          <w:rFonts w:ascii="Sylfaen" w:hAnsi="Sylfaen" w:cs="Sylfaen"/>
          <w:lang w:val="ka-GE"/>
        </w:rPr>
      </w:pPr>
    </w:p>
    <w:p w:rsidR="00A305CA" w:rsidRPr="00B65B10" w:rsidRDefault="00A305CA" w:rsidP="001C16AA">
      <w:pPr>
        <w:spacing w:after="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65B10">
        <w:rPr>
          <w:rFonts w:ascii="Sylfaen" w:hAnsi="Sylfaen" w:cs="Arial,Bold"/>
          <w:bCs/>
          <w:sz w:val="24"/>
          <w:szCs w:val="24"/>
          <w:lang w:val="ka-GE"/>
        </w:rPr>
        <w:t>ვიქტორ დოლიძე-კომპანია „</w:t>
      </w:r>
      <w:r w:rsidR="00304883" w:rsidRPr="00B65B10">
        <w:rPr>
          <w:rFonts w:ascii="Sylfaen" w:hAnsi="Sylfaen" w:cs="Arial,Bold"/>
          <w:bCs/>
          <w:sz w:val="24"/>
          <w:szCs w:val="24"/>
          <w:lang w:val="ka-GE"/>
        </w:rPr>
        <w:t>Safety Consulting</w:t>
      </w:r>
      <w:r w:rsidRPr="00B65B10">
        <w:rPr>
          <w:rFonts w:ascii="Sylfaen" w:hAnsi="Sylfaen" w:cs="Arial,Bold"/>
          <w:bCs/>
          <w:sz w:val="24"/>
          <w:szCs w:val="24"/>
          <w:lang w:val="ka-GE"/>
        </w:rPr>
        <w:t>“-ის ექსპერტი-ანალიტიკოსი შრომის უსაფრთხოებისა და გარემოს</w:t>
      </w:r>
      <w:r w:rsidR="00F22654" w:rsidRPr="00B65B10">
        <w:rPr>
          <w:rFonts w:ascii="Sylfaen" w:hAnsi="Sylfaen" w:cs="Arial,Bold"/>
          <w:bCs/>
          <w:sz w:val="24"/>
          <w:szCs w:val="24"/>
          <w:lang w:val="ka-GE"/>
        </w:rPr>
        <w:t xml:space="preserve"> </w:t>
      </w:r>
      <w:r w:rsidRPr="00B65B10">
        <w:rPr>
          <w:rFonts w:ascii="Sylfaen" w:hAnsi="Sylfaen" w:cs="Arial,Bold"/>
          <w:bCs/>
          <w:sz w:val="24"/>
          <w:szCs w:val="24"/>
          <w:lang w:val="ka-GE"/>
        </w:rPr>
        <w:t>დაცვით საკითხებში</w:t>
      </w:r>
      <w:r w:rsidR="008844FC" w:rsidRPr="00B65B10">
        <w:rPr>
          <w:rFonts w:ascii="Sylfaen" w:hAnsi="Sylfaen" w:cs="Arial,Bold"/>
          <w:bCs/>
          <w:sz w:val="24"/>
          <w:szCs w:val="24"/>
          <w:lang w:val="ka-GE"/>
        </w:rPr>
        <w:t>.</w:t>
      </w:r>
    </w:p>
    <w:p w:rsidR="00443C6A" w:rsidRPr="002E77CB" w:rsidRDefault="00443C6A" w:rsidP="001A63DD">
      <w:pPr>
        <w:jc w:val="both"/>
        <w:rPr>
          <w:rFonts w:ascii="Sylfaen" w:hAnsi="Sylfaen"/>
          <w:lang w:val="ka-GE"/>
        </w:rPr>
      </w:pPr>
      <w:r w:rsidRPr="00443C6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A593C">
        <w:rPr>
          <w:rFonts w:ascii="Times New Roman" w:eastAsia="Times New Roman" w:hAnsi="Times New Roman" w:cs="Times New Roman"/>
          <w:sz w:val="24"/>
          <w:szCs w:val="24"/>
          <w:lang w:val="ka-GE"/>
        </w:rPr>
        <w:instrText xml:space="preserve"> HYPERLINK "https://www.ilo.org/wcmsp5/groups/public/---europe/---ro-geneva/---sro-moscow/documents/publication/wcms_312452.pdf" </w:instrText>
      </w:r>
      <w:r w:rsidRPr="00443C6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2976C4" w:rsidRDefault="00443C6A" w:rsidP="001A63DD">
      <w:pPr>
        <w:autoSpaceDE w:val="0"/>
        <w:autoSpaceDN w:val="0"/>
        <w:adjustRightInd w:val="0"/>
        <w:spacing w:after="0"/>
        <w:jc w:val="both"/>
        <w:rPr>
          <w:rFonts w:ascii="Sylfaen" w:hAnsi="Sylfaen" w:cs="HeliosCond"/>
          <w:sz w:val="24"/>
          <w:szCs w:val="24"/>
          <w:lang w:val="ka-GE"/>
        </w:rPr>
      </w:pPr>
      <w:r w:rsidRPr="00443C6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443C6A" w:rsidRPr="00115C00" w:rsidRDefault="00443C6A" w:rsidP="001A63DD">
      <w:pPr>
        <w:autoSpaceDE w:val="0"/>
        <w:autoSpaceDN w:val="0"/>
        <w:adjustRightInd w:val="0"/>
        <w:spacing w:after="0"/>
        <w:jc w:val="both"/>
        <w:rPr>
          <w:rFonts w:ascii="Sylfaen" w:hAnsi="Sylfaen" w:cs="HeliosCond"/>
          <w:sz w:val="24"/>
          <w:szCs w:val="24"/>
          <w:lang w:val="ka-GE"/>
        </w:rPr>
      </w:pPr>
    </w:p>
    <w:p w:rsidR="00074083" w:rsidRPr="00074083" w:rsidRDefault="00074083" w:rsidP="001A63DD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,Bold"/>
          <w:bCs/>
          <w:sz w:val="24"/>
          <w:szCs w:val="24"/>
          <w:lang w:val="ka-GE"/>
        </w:rPr>
      </w:pPr>
    </w:p>
    <w:p w:rsidR="00074083" w:rsidRPr="00074083" w:rsidRDefault="00074083" w:rsidP="001A63DD">
      <w:pPr>
        <w:autoSpaceDE w:val="0"/>
        <w:autoSpaceDN w:val="0"/>
        <w:adjustRightInd w:val="0"/>
        <w:spacing w:after="0" w:line="240" w:lineRule="auto"/>
        <w:jc w:val="both"/>
        <w:rPr>
          <w:rFonts w:ascii="AcadNusx" w:hAnsi="AcadNusx" w:cs="Arial,Bold"/>
          <w:b/>
          <w:bCs/>
          <w:sz w:val="40"/>
          <w:szCs w:val="40"/>
          <w:lang w:val="ka-GE"/>
        </w:rPr>
      </w:pPr>
      <w:r w:rsidRPr="00074083">
        <w:rPr>
          <w:rFonts w:ascii="AcadNusx" w:hAnsi="AcadNusx" w:cs="Arial,Bold"/>
          <w:b/>
          <w:bCs/>
          <w:sz w:val="40"/>
          <w:szCs w:val="40"/>
          <w:lang w:val="ka-GE"/>
        </w:rPr>
        <w:t xml:space="preserve">                               </w:t>
      </w:r>
    </w:p>
    <w:p w:rsidR="00074083" w:rsidRPr="00BD540E" w:rsidRDefault="00074083" w:rsidP="001A63DD">
      <w:pPr>
        <w:autoSpaceDE w:val="0"/>
        <w:autoSpaceDN w:val="0"/>
        <w:adjustRightInd w:val="0"/>
        <w:spacing w:after="0" w:line="240" w:lineRule="auto"/>
        <w:jc w:val="both"/>
        <w:rPr>
          <w:rFonts w:ascii="AcadNusx" w:hAnsi="AcadNusx" w:cs="Arial,Bold"/>
          <w:b/>
          <w:bCs/>
          <w:sz w:val="44"/>
          <w:szCs w:val="44"/>
          <w:lang w:val="ka-GE"/>
        </w:rPr>
      </w:pPr>
    </w:p>
    <w:p w:rsidR="00025905" w:rsidRPr="00074083" w:rsidRDefault="00025905" w:rsidP="001A63DD">
      <w:pPr>
        <w:spacing w:after="0"/>
        <w:jc w:val="both"/>
        <w:rPr>
          <w:rFonts w:ascii="AcadNusx" w:hAnsi="AcadNusx"/>
          <w:lang w:val="ka-GE"/>
        </w:rPr>
      </w:pPr>
    </w:p>
    <w:p w:rsidR="00D73D27" w:rsidRPr="008C5092" w:rsidRDefault="00D73D27" w:rsidP="001A63DD">
      <w:pPr>
        <w:spacing w:after="0"/>
        <w:jc w:val="both"/>
        <w:rPr>
          <w:rFonts w:ascii="Sylfaen" w:hAnsi="Sylfaen"/>
          <w:lang w:val="ka-GE"/>
        </w:rPr>
      </w:pPr>
    </w:p>
    <w:sectPr w:rsidR="00D73D27" w:rsidRPr="008C509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A9" w:rsidRDefault="00A858A9" w:rsidP="0087033F">
      <w:pPr>
        <w:spacing w:after="0" w:line="240" w:lineRule="auto"/>
      </w:pPr>
      <w:r>
        <w:separator/>
      </w:r>
    </w:p>
  </w:endnote>
  <w:endnote w:type="continuationSeparator" w:id="0">
    <w:p w:rsidR="00A858A9" w:rsidRDefault="00A858A9" w:rsidP="0087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iosCon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A9" w:rsidRDefault="00A858A9" w:rsidP="0087033F">
      <w:pPr>
        <w:spacing w:after="0" w:line="240" w:lineRule="auto"/>
      </w:pPr>
      <w:r>
        <w:separator/>
      </w:r>
    </w:p>
  </w:footnote>
  <w:footnote w:type="continuationSeparator" w:id="0">
    <w:p w:rsidR="00A858A9" w:rsidRDefault="00A858A9" w:rsidP="00870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6422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87033F" w:rsidRDefault="0087033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4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033F" w:rsidRDefault="008703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4D"/>
    <w:rsid w:val="00017464"/>
    <w:rsid w:val="00025905"/>
    <w:rsid w:val="00055F2F"/>
    <w:rsid w:val="00064E4D"/>
    <w:rsid w:val="00074083"/>
    <w:rsid w:val="00095A7F"/>
    <w:rsid w:val="000B5F0C"/>
    <w:rsid w:val="000D05E7"/>
    <w:rsid w:val="000E59E3"/>
    <w:rsid w:val="000E7AA4"/>
    <w:rsid w:val="00114D07"/>
    <w:rsid w:val="00115C00"/>
    <w:rsid w:val="00124F4D"/>
    <w:rsid w:val="0012796D"/>
    <w:rsid w:val="001360A4"/>
    <w:rsid w:val="00141EEC"/>
    <w:rsid w:val="00164B4A"/>
    <w:rsid w:val="00177846"/>
    <w:rsid w:val="0018488E"/>
    <w:rsid w:val="001A63DD"/>
    <w:rsid w:val="001C16AA"/>
    <w:rsid w:val="001E4D4C"/>
    <w:rsid w:val="002036A8"/>
    <w:rsid w:val="00205B60"/>
    <w:rsid w:val="00224340"/>
    <w:rsid w:val="00233EF1"/>
    <w:rsid w:val="00233FA9"/>
    <w:rsid w:val="00254BDB"/>
    <w:rsid w:val="00254C99"/>
    <w:rsid w:val="002715C1"/>
    <w:rsid w:val="0028111C"/>
    <w:rsid w:val="00283476"/>
    <w:rsid w:val="002976C4"/>
    <w:rsid w:val="002A593C"/>
    <w:rsid w:val="002E77CB"/>
    <w:rsid w:val="002F5BEE"/>
    <w:rsid w:val="00304883"/>
    <w:rsid w:val="0031301D"/>
    <w:rsid w:val="003178A2"/>
    <w:rsid w:val="00317C62"/>
    <w:rsid w:val="00327D75"/>
    <w:rsid w:val="0033061E"/>
    <w:rsid w:val="00340CD0"/>
    <w:rsid w:val="00387B9C"/>
    <w:rsid w:val="003F5B48"/>
    <w:rsid w:val="003F6FB1"/>
    <w:rsid w:val="00402B16"/>
    <w:rsid w:val="004177D5"/>
    <w:rsid w:val="00433E4B"/>
    <w:rsid w:val="00443C6A"/>
    <w:rsid w:val="00460D8C"/>
    <w:rsid w:val="004614ED"/>
    <w:rsid w:val="004774FD"/>
    <w:rsid w:val="004B013D"/>
    <w:rsid w:val="004C20D3"/>
    <w:rsid w:val="004D3369"/>
    <w:rsid w:val="004D4B22"/>
    <w:rsid w:val="004D52A8"/>
    <w:rsid w:val="004E244E"/>
    <w:rsid w:val="004E2860"/>
    <w:rsid w:val="00537CAD"/>
    <w:rsid w:val="0055087E"/>
    <w:rsid w:val="00561932"/>
    <w:rsid w:val="00574832"/>
    <w:rsid w:val="005A52E6"/>
    <w:rsid w:val="005D2209"/>
    <w:rsid w:val="005D6461"/>
    <w:rsid w:val="00631915"/>
    <w:rsid w:val="00632A9D"/>
    <w:rsid w:val="00662CFE"/>
    <w:rsid w:val="00691D3D"/>
    <w:rsid w:val="006A5E48"/>
    <w:rsid w:val="006C574E"/>
    <w:rsid w:val="006D2CC9"/>
    <w:rsid w:val="006F4459"/>
    <w:rsid w:val="00710EE7"/>
    <w:rsid w:val="007129F4"/>
    <w:rsid w:val="007206B0"/>
    <w:rsid w:val="00784A32"/>
    <w:rsid w:val="00795E09"/>
    <w:rsid w:val="007A0A5E"/>
    <w:rsid w:val="008065ED"/>
    <w:rsid w:val="00806A65"/>
    <w:rsid w:val="00810413"/>
    <w:rsid w:val="00827000"/>
    <w:rsid w:val="00827BF1"/>
    <w:rsid w:val="0087033F"/>
    <w:rsid w:val="008844FC"/>
    <w:rsid w:val="00891CD0"/>
    <w:rsid w:val="008A0C08"/>
    <w:rsid w:val="008C1FCD"/>
    <w:rsid w:val="008C5092"/>
    <w:rsid w:val="00930D80"/>
    <w:rsid w:val="0096654E"/>
    <w:rsid w:val="00991D95"/>
    <w:rsid w:val="009A3D83"/>
    <w:rsid w:val="009C0CB8"/>
    <w:rsid w:val="009C7005"/>
    <w:rsid w:val="009D2588"/>
    <w:rsid w:val="009D2FBF"/>
    <w:rsid w:val="00A05119"/>
    <w:rsid w:val="00A21B97"/>
    <w:rsid w:val="00A305CA"/>
    <w:rsid w:val="00A503C5"/>
    <w:rsid w:val="00A858A9"/>
    <w:rsid w:val="00AA16FC"/>
    <w:rsid w:val="00AE48BB"/>
    <w:rsid w:val="00B03813"/>
    <w:rsid w:val="00B45BE1"/>
    <w:rsid w:val="00B65B10"/>
    <w:rsid w:val="00B7118B"/>
    <w:rsid w:val="00B7140A"/>
    <w:rsid w:val="00BC3401"/>
    <w:rsid w:val="00C0634F"/>
    <w:rsid w:val="00C65DCE"/>
    <w:rsid w:val="00C96A31"/>
    <w:rsid w:val="00CB569C"/>
    <w:rsid w:val="00CD4992"/>
    <w:rsid w:val="00CE3BA6"/>
    <w:rsid w:val="00CF0F95"/>
    <w:rsid w:val="00D73D27"/>
    <w:rsid w:val="00D81025"/>
    <w:rsid w:val="00DA7977"/>
    <w:rsid w:val="00DC2A1D"/>
    <w:rsid w:val="00DF1876"/>
    <w:rsid w:val="00E40523"/>
    <w:rsid w:val="00E46241"/>
    <w:rsid w:val="00E7099E"/>
    <w:rsid w:val="00E80859"/>
    <w:rsid w:val="00E874F4"/>
    <w:rsid w:val="00EA0420"/>
    <w:rsid w:val="00EB01A2"/>
    <w:rsid w:val="00EB04A1"/>
    <w:rsid w:val="00EC0498"/>
    <w:rsid w:val="00EE142B"/>
    <w:rsid w:val="00F22654"/>
    <w:rsid w:val="00F678D9"/>
    <w:rsid w:val="00F76A3F"/>
    <w:rsid w:val="00F914B8"/>
    <w:rsid w:val="00FA3C19"/>
    <w:rsid w:val="00FF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64400"/>
  <w15:chartTrackingRefBased/>
  <w15:docId w15:val="{A9097A2E-1626-45C1-AEAD-8AFE3C97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03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33F"/>
  </w:style>
  <w:style w:type="paragraph" w:styleId="Footer">
    <w:name w:val="footer"/>
    <w:basedOn w:val="Normal"/>
    <w:link w:val="FooterChar"/>
    <w:uiPriority w:val="99"/>
    <w:unhideWhenUsed/>
    <w:rsid w:val="0087033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33F"/>
  </w:style>
  <w:style w:type="character" w:styleId="Hyperlink">
    <w:name w:val="Hyperlink"/>
    <w:basedOn w:val="DefaultParagraphFont"/>
    <w:uiPriority w:val="99"/>
    <w:unhideWhenUsed/>
    <w:rsid w:val="00AE48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5DC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1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710EE7"/>
    <w:pPr>
      <w:widowControl w:val="0"/>
      <w:spacing w:after="0" w:line="240" w:lineRule="auto"/>
      <w:ind w:left="25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710EE7"/>
    <w:rPr>
      <w:rFonts w:ascii="Sylfaen" w:eastAsia="Sylfaen" w:hAnsi="Sylfaen"/>
    </w:rPr>
  </w:style>
  <w:style w:type="character" w:styleId="CommentReference">
    <w:name w:val="annotation reference"/>
    <w:basedOn w:val="DefaultParagraphFont"/>
    <w:uiPriority w:val="99"/>
    <w:semiHidden/>
    <w:unhideWhenUsed/>
    <w:rsid w:val="0031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7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8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ka/document/view/3398572" TargetMode="External"/><Relationship Id="rId13" Type="http://schemas.openxmlformats.org/officeDocument/2006/relationships/hyperlink" Target="https://www.ilo.org/wcmsp5/groups/public/---europe/---ro-geneva/---sro-moscow/documents/publication/wcms_312452.pdf%20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lo.org/wcmsp5/groups/public/---europe/---ro-geneva/---sro-moscow/documents/publication/wcms_312452.pdf%20%20" TargetMode="External"/><Relationship Id="rId12" Type="http://schemas.openxmlformats.org/officeDocument/2006/relationships/hyperlink" Target="https://matsne.gov.ge/ka/document/download/4348224/0/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atsne.gov.ge/ka/document/view/434822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ilo.org/wcmsp5/groups/public/---europe/---ro-geneva/---sro-moscow/documents/publication/wcms_312452.pdf%20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iso.org/ru/iso-45001-occupational-health-and-safe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62A2-74E1-4C1D-8C17-2EA31202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9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2019-02-16T13:48:00Z</dcterms:created>
  <dcterms:modified xsi:type="dcterms:W3CDTF">2019-02-18T06:49:00Z</dcterms:modified>
</cp:coreProperties>
</file>