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A8823" w14:textId="2AFD51C3" w:rsidR="00ED7AB4" w:rsidRPr="00B853DB" w:rsidRDefault="00ED7AB4" w:rsidP="00ED7AB4">
      <w:pPr>
        <w:spacing w:after="0" w:line="240" w:lineRule="auto"/>
        <w:jc w:val="center"/>
        <w:rPr>
          <w:rFonts w:ascii="Times New Roman" w:hAnsi="Times New Roman" w:cs="Times New Roman"/>
          <w:b/>
          <w:bCs/>
          <w:sz w:val="28"/>
          <w:szCs w:val="28"/>
          <w:lang w:val="en-GB"/>
        </w:rPr>
      </w:pPr>
      <w:r w:rsidRPr="00B853DB">
        <w:rPr>
          <w:rFonts w:ascii="Times New Roman" w:hAnsi="Times New Roman" w:cs="Times New Roman"/>
          <w:b/>
          <w:bCs/>
          <w:sz w:val="28"/>
          <w:szCs w:val="28"/>
          <w:lang w:val="en-GB"/>
        </w:rPr>
        <w:t>Maternity leave – costs calculation</w:t>
      </w:r>
    </w:p>
    <w:p w14:paraId="4CC354DC" w14:textId="77777777" w:rsidR="00ED7AB4" w:rsidRPr="00B853DB" w:rsidRDefault="00ED7AB4" w:rsidP="00ED7AB4">
      <w:pPr>
        <w:spacing w:after="0" w:line="240" w:lineRule="auto"/>
        <w:rPr>
          <w:rFonts w:ascii="Times New Roman" w:hAnsi="Times New Roman" w:cs="Times New Roman"/>
          <w:b/>
          <w:bCs/>
          <w:sz w:val="28"/>
          <w:szCs w:val="28"/>
          <w:lang w:val="en-GB"/>
        </w:rPr>
      </w:pPr>
    </w:p>
    <w:p w14:paraId="00FFDDD6" w14:textId="73458319" w:rsidR="00ED7AB4" w:rsidRPr="00B853DB" w:rsidRDefault="00FF1390" w:rsidP="00ED7AB4">
      <w:pPr>
        <w:spacing w:after="0" w:line="240" w:lineRule="auto"/>
        <w:rPr>
          <w:rFonts w:ascii="Times New Roman" w:hAnsi="Times New Roman" w:cs="Times New Roman"/>
          <w:b/>
          <w:bCs/>
          <w:sz w:val="28"/>
          <w:szCs w:val="28"/>
          <w:lang w:val="en-GB"/>
        </w:rPr>
      </w:pPr>
      <w:r w:rsidRPr="00B853DB">
        <w:rPr>
          <w:rFonts w:ascii="Times New Roman" w:hAnsi="Times New Roman" w:cs="Times New Roman"/>
          <w:b/>
          <w:bCs/>
          <w:sz w:val="28"/>
          <w:szCs w:val="28"/>
          <w:lang w:val="en-GB"/>
        </w:rPr>
        <w:t xml:space="preserve">Average wage after tax </w:t>
      </w:r>
      <w:r w:rsidRPr="002F7CEE">
        <w:rPr>
          <w:rFonts w:ascii="Times New Roman" w:hAnsi="Times New Roman" w:cs="Times New Roman"/>
          <w:b/>
          <w:bCs/>
          <w:sz w:val="28"/>
          <w:szCs w:val="28"/>
          <w:highlight w:val="yellow"/>
          <w:lang w:val="en-GB"/>
        </w:rPr>
        <w:t>832 GEL</w:t>
      </w:r>
    </w:p>
    <w:p w14:paraId="23E2B777" w14:textId="77777777" w:rsidR="00ED7AB4" w:rsidRPr="00B853DB" w:rsidRDefault="008E4E6D" w:rsidP="00ED7AB4">
      <w:pPr>
        <w:spacing w:after="0" w:line="240" w:lineRule="auto"/>
        <w:rPr>
          <w:rFonts w:ascii="Times New Roman" w:hAnsi="Times New Roman" w:cs="Times New Roman"/>
          <w:b/>
          <w:bCs/>
          <w:sz w:val="28"/>
          <w:szCs w:val="28"/>
          <w:lang w:val="en-GB"/>
        </w:rPr>
      </w:pPr>
      <w:r w:rsidRPr="00B853DB">
        <w:rPr>
          <w:rFonts w:ascii="Times New Roman" w:hAnsi="Times New Roman" w:cs="Times New Roman"/>
          <w:b/>
          <w:bCs/>
          <w:sz w:val="28"/>
          <w:szCs w:val="28"/>
          <w:lang w:val="en-GB"/>
        </w:rPr>
        <w:t xml:space="preserve"> </w:t>
      </w:r>
    </w:p>
    <w:p w14:paraId="392964D7" w14:textId="654847BB" w:rsidR="00FF1390" w:rsidRPr="004021E8" w:rsidRDefault="008E4E6D" w:rsidP="00ED7AB4">
      <w:pPr>
        <w:spacing w:after="0" w:line="240" w:lineRule="auto"/>
        <w:rPr>
          <w:rFonts w:ascii="Times New Roman" w:hAnsi="Times New Roman" w:cs="Times New Roman"/>
          <w:b/>
          <w:bCs/>
          <w:sz w:val="20"/>
          <w:szCs w:val="20"/>
          <w:lang w:val="en-GB"/>
        </w:rPr>
      </w:pPr>
      <w:r w:rsidRPr="004021E8">
        <w:rPr>
          <w:rFonts w:ascii="Times New Roman" w:hAnsi="Times New Roman" w:cs="Times New Roman"/>
          <w:i/>
          <w:iCs/>
          <w:sz w:val="20"/>
          <w:szCs w:val="20"/>
          <w:lang w:val="en-GB"/>
        </w:rPr>
        <w:t>(</w:t>
      </w:r>
      <w:r w:rsidR="00ED7AB4" w:rsidRPr="004021E8">
        <w:rPr>
          <w:rFonts w:ascii="Times New Roman" w:hAnsi="Times New Roman" w:cs="Times New Roman"/>
          <w:i/>
          <w:iCs/>
          <w:sz w:val="20"/>
          <w:szCs w:val="20"/>
          <w:lang w:val="en-GB"/>
        </w:rPr>
        <w:t>Geostat.ge data: g</w:t>
      </w:r>
      <w:r w:rsidRPr="004021E8">
        <w:rPr>
          <w:rFonts w:ascii="Times New Roman" w:hAnsi="Times New Roman" w:cs="Times New Roman"/>
          <w:i/>
          <w:iCs/>
          <w:sz w:val="20"/>
          <w:szCs w:val="20"/>
          <w:lang w:val="en-GB"/>
        </w:rPr>
        <w:t>ross</w:t>
      </w:r>
      <w:r w:rsidR="00ED7AB4" w:rsidRPr="004021E8">
        <w:rPr>
          <w:rFonts w:ascii="Times New Roman" w:hAnsi="Times New Roman" w:cs="Times New Roman"/>
          <w:i/>
          <w:iCs/>
          <w:sz w:val="20"/>
          <w:szCs w:val="20"/>
          <w:lang w:val="en-GB"/>
        </w:rPr>
        <w:t xml:space="preserve"> wage </w:t>
      </w:r>
      <w:r w:rsidRPr="004021E8">
        <w:rPr>
          <w:rFonts w:ascii="Times New Roman" w:hAnsi="Times New Roman" w:cs="Times New Roman"/>
          <w:i/>
          <w:iCs/>
          <w:sz w:val="20"/>
          <w:szCs w:val="20"/>
          <w:lang w:val="en-GB"/>
        </w:rPr>
        <w:t>2018 – 1068</w:t>
      </w:r>
      <w:r w:rsidR="00ED7AB4" w:rsidRPr="004021E8">
        <w:rPr>
          <w:rFonts w:ascii="Times New Roman" w:hAnsi="Times New Roman" w:cs="Times New Roman"/>
          <w:i/>
          <w:iCs/>
          <w:sz w:val="20"/>
          <w:szCs w:val="20"/>
          <w:lang w:val="en-GB"/>
        </w:rPr>
        <w:t>,-</w:t>
      </w:r>
      <w:r w:rsidRPr="004021E8">
        <w:rPr>
          <w:rFonts w:ascii="Times New Roman" w:hAnsi="Times New Roman" w:cs="Times New Roman"/>
          <w:i/>
          <w:iCs/>
          <w:sz w:val="20"/>
          <w:szCs w:val="20"/>
          <w:lang w:val="en-GB"/>
        </w:rPr>
        <w:t xml:space="preserve"> GEL, IIIQ/2019 – 1217</w:t>
      </w:r>
      <w:r w:rsidR="00ED7AB4" w:rsidRPr="004021E8">
        <w:rPr>
          <w:rFonts w:ascii="Times New Roman" w:hAnsi="Times New Roman" w:cs="Times New Roman"/>
          <w:i/>
          <w:iCs/>
          <w:sz w:val="20"/>
          <w:szCs w:val="20"/>
          <w:lang w:val="en-GB"/>
        </w:rPr>
        <w:t>,-</w:t>
      </w:r>
      <w:r w:rsidRPr="004021E8">
        <w:rPr>
          <w:rFonts w:ascii="Times New Roman" w:hAnsi="Times New Roman" w:cs="Times New Roman"/>
          <w:i/>
          <w:iCs/>
          <w:sz w:val="20"/>
          <w:szCs w:val="20"/>
          <w:lang w:val="en-GB"/>
        </w:rPr>
        <w:t xml:space="preserve"> GEL, women </w:t>
      </w:r>
      <w:r w:rsidR="00ED7AB4" w:rsidRPr="004021E8">
        <w:rPr>
          <w:rFonts w:ascii="Times New Roman" w:hAnsi="Times New Roman" w:cs="Times New Roman"/>
          <w:i/>
          <w:iCs/>
          <w:sz w:val="20"/>
          <w:szCs w:val="20"/>
          <w:lang w:val="en-GB"/>
        </w:rPr>
        <w:t xml:space="preserve">– gross wage </w:t>
      </w:r>
      <w:r w:rsidRPr="004021E8">
        <w:rPr>
          <w:rFonts w:ascii="Times New Roman" w:hAnsi="Times New Roman" w:cs="Times New Roman"/>
          <w:i/>
          <w:iCs/>
          <w:sz w:val="20"/>
          <w:szCs w:val="20"/>
          <w:lang w:val="en-GB"/>
        </w:rPr>
        <w:t>2018 – 822</w:t>
      </w:r>
      <w:r w:rsidR="00ED7AB4" w:rsidRPr="004021E8">
        <w:rPr>
          <w:rFonts w:ascii="Times New Roman" w:hAnsi="Times New Roman" w:cs="Times New Roman"/>
          <w:i/>
          <w:iCs/>
          <w:sz w:val="20"/>
          <w:szCs w:val="20"/>
          <w:lang w:val="en-GB"/>
        </w:rPr>
        <w:t>,-</w:t>
      </w:r>
      <w:r w:rsidRPr="004021E8">
        <w:rPr>
          <w:rFonts w:ascii="Times New Roman" w:hAnsi="Times New Roman" w:cs="Times New Roman"/>
          <w:i/>
          <w:iCs/>
          <w:sz w:val="20"/>
          <w:szCs w:val="20"/>
          <w:lang w:val="en-GB"/>
        </w:rPr>
        <w:t xml:space="preserve"> GEL , IIQ 2019 – 924 GEL)</w:t>
      </w:r>
    </w:p>
    <w:p w14:paraId="07B4F479" w14:textId="77777777" w:rsidR="00ED7AB4" w:rsidRPr="00B853DB" w:rsidRDefault="00ED7AB4" w:rsidP="00ED7AB4">
      <w:pPr>
        <w:spacing w:after="0" w:line="240" w:lineRule="auto"/>
        <w:jc w:val="both"/>
        <w:rPr>
          <w:rFonts w:ascii="Times New Roman" w:hAnsi="Times New Roman" w:cs="Times New Roman"/>
          <w:i/>
          <w:iCs/>
          <w:sz w:val="28"/>
          <w:szCs w:val="28"/>
          <w:lang w:val="en-GB"/>
        </w:rPr>
      </w:pPr>
    </w:p>
    <w:p w14:paraId="56F08309" w14:textId="6AC1DA10" w:rsidR="00FF1390" w:rsidRPr="00B853DB" w:rsidRDefault="008E4E6D" w:rsidP="00ED7AB4">
      <w:pPr>
        <w:spacing w:after="0" w:line="240" w:lineRule="auto"/>
        <w:jc w:val="both"/>
        <w:rPr>
          <w:rFonts w:ascii="Times New Roman" w:hAnsi="Times New Roman" w:cs="Times New Roman"/>
          <w:sz w:val="28"/>
          <w:szCs w:val="28"/>
          <w:lang w:val="en-GB"/>
        </w:rPr>
      </w:pPr>
      <w:r w:rsidRPr="00B853DB">
        <w:rPr>
          <w:rFonts w:ascii="Times New Roman" w:hAnsi="Times New Roman" w:cs="Times New Roman"/>
          <w:sz w:val="28"/>
          <w:szCs w:val="28"/>
          <w:u w:val="single"/>
          <w:lang w:val="en-GB"/>
        </w:rPr>
        <w:t>If m</w:t>
      </w:r>
      <w:r w:rsidR="00FF1390" w:rsidRPr="00B853DB">
        <w:rPr>
          <w:rFonts w:ascii="Times New Roman" w:hAnsi="Times New Roman" w:cs="Times New Roman"/>
          <w:sz w:val="28"/>
          <w:szCs w:val="28"/>
          <w:u w:val="single"/>
          <w:lang w:val="en-GB"/>
        </w:rPr>
        <w:t>aternity leave is 14 weeks =  98 days</w:t>
      </w:r>
      <w:r w:rsidRPr="00B853DB">
        <w:rPr>
          <w:rFonts w:ascii="Times New Roman" w:hAnsi="Times New Roman" w:cs="Times New Roman"/>
          <w:sz w:val="28"/>
          <w:szCs w:val="28"/>
          <w:u w:val="single"/>
          <w:lang w:val="en-GB"/>
        </w:rPr>
        <w:t xml:space="preserve"> </w:t>
      </w:r>
      <w:r w:rsidRPr="00B853DB">
        <w:rPr>
          <w:rFonts w:ascii="Times New Roman" w:hAnsi="Times New Roman" w:cs="Times New Roman"/>
          <w:sz w:val="28"/>
          <w:szCs w:val="28"/>
          <w:lang w:val="en-GB"/>
        </w:rPr>
        <w:t>and</w:t>
      </w:r>
      <w:r w:rsidR="00FF1390" w:rsidRPr="00B853DB">
        <w:rPr>
          <w:rFonts w:ascii="Times New Roman" w:hAnsi="Times New Roman" w:cs="Times New Roman"/>
          <w:sz w:val="28"/>
          <w:szCs w:val="28"/>
          <w:lang w:val="en-GB"/>
        </w:rPr>
        <w:t xml:space="preserve"> month is on average 30 days = 3,26 months</w:t>
      </w:r>
    </w:p>
    <w:p w14:paraId="29D789C8" w14:textId="77777777" w:rsidR="00366E03" w:rsidRPr="00B853DB" w:rsidRDefault="00366E03" w:rsidP="00ED7AB4">
      <w:pPr>
        <w:spacing w:after="0" w:line="240" w:lineRule="auto"/>
        <w:jc w:val="both"/>
        <w:rPr>
          <w:rFonts w:ascii="Times New Roman" w:hAnsi="Times New Roman" w:cs="Times New Roman"/>
          <w:sz w:val="28"/>
          <w:szCs w:val="28"/>
          <w:lang w:val="en-GB"/>
        </w:rPr>
      </w:pPr>
    </w:p>
    <w:p w14:paraId="00954A66" w14:textId="415119DD" w:rsidR="00FF1390" w:rsidRPr="00B853DB" w:rsidRDefault="00FF1390" w:rsidP="00ED7AB4">
      <w:pPr>
        <w:spacing w:after="0" w:line="240" w:lineRule="auto"/>
        <w:jc w:val="both"/>
        <w:rPr>
          <w:rFonts w:ascii="Times New Roman" w:hAnsi="Times New Roman" w:cs="Times New Roman"/>
          <w:b/>
          <w:bCs/>
          <w:sz w:val="28"/>
          <w:szCs w:val="28"/>
          <w:lang w:val="en-GB"/>
        </w:rPr>
      </w:pPr>
      <w:r w:rsidRPr="00B853DB">
        <w:rPr>
          <w:rFonts w:ascii="Times New Roman" w:hAnsi="Times New Roman" w:cs="Times New Roman"/>
          <w:b/>
          <w:bCs/>
          <w:sz w:val="28"/>
          <w:szCs w:val="28"/>
          <w:lang w:val="en-GB"/>
        </w:rPr>
        <w:t>3,26 months* 832 GEL = 2717 GEL</w:t>
      </w:r>
      <w:r w:rsidR="00366E03" w:rsidRPr="00B853DB">
        <w:rPr>
          <w:rFonts w:ascii="Times New Roman" w:hAnsi="Times New Roman" w:cs="Times New Roman"/>
          <w:b/>
          <w:bCs/>
          <w:sz w:val="28"/>
          <w:szCs w:val="28"/>
          <w:lang w:val="en-GB"/>
        </w:rPr>
        <w:t>/per person</w:t>
      </w:r>
    </w:p>
    <w:p w14:paraId="6A6144E3" w14:textId="77777777" w:rsidR="00ED7AB4" w:rsidRPr="00B853DB" w:rsidRDefault="00ED7AB4" w:rsidP="00ED7AB4">
      <w:pPr>
        <w:spacing w:after="0" w:line="240" w:lineRule="auto"/>
        <w:rPr>
          <w:rFonts w:ascii="Times New Roman" w:hAnsi="Times New Roman" w:cs="Times New Roman"/>
          <w:b/>
          <w:bCs/>
          <w:sz w:val="24"/>
          <w:szCs w:val="24"/>
          <w:lang w:val="en-GB"/>
        </w:rPr>
      </w:pPr>
    </w:p>
    <w:p w14:paraId="7186ECD1" w14:textId="20F4CCCB" w:rsidR="00ED7AB4" w:rsidRPr="00B853DB" w:rsidRDefault="00ED7AB4" w:rsidP="00ED7AB4">
      <w:pPr>
        <w:spacing w:after="0" w:line="240" w:lineRule="auto"/>
        <w:rPr>
          <w:rFonts w:ascii="Times New Roman" w:hAnsi="Times New Roman" w:cs="Times New Roman"/>
          <w:b/>
          <w:bCs/>
          <w:sz w:val="24"/>
          <w:szCs w:val="24"/>
          <w:lang w:val="en-GB"/>
        </w:rPr>
      </w:pPr>
      <w:r w:rsidRPr="00B853DB">
        <w:rPr>
          <w:rFonts w:ascii="Times New Roman" w:hAnsi="Times New Roman" w:cs="Times New Roman"/>
          <w:b/>
          <w:bCs/>
          <w:sz w:val="24"/>
          <w:szCs w:val="24"/>
          <w:lang w:val="en-GB"/>
        </w:rPr>
        <w:t>Higher costs:</w:t>
      </w:r>
    </w:p>
    <w:p w14:paraId="60381458" w14:textId="73F84770" w:rsidR="00ED7AB4" w:rsidRPr="00B853DB" w:rsidRDefault="00CD0961" w:rsidP="00ED7AB4">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 xml:space="preserve">- </w:t>
      </w:r>
      <w:r w:rsidR="00ED7AB4" w:rsidRPr="00B853DB">
        <w:rPr>
          <w:rFonts w:ascii="Times New Roman" w:hAnsi="Times New Roman" w:cs="Times New Roman"/>
          <w:sz w:val="24"/>
          <w:szCs w:val="24"/>
          <w:lang w:val="en-GB"/>
        </w:rPr>
        <w:t>126 days = plus 28% more days</w:t>
      </w:r>
    </w:p>
    <w:p w14:paraId="62716F13" w14:textId="77777777" w:rsidR="00ED7AB4" w:rsidRPr="00B853DB" w:rsidRDefault="00ED7AB4" w:rsidP="00ED7AB4">
      <w:pPr>
        <w:spacing w:after="0" w:line="240" w:lineRule="auto"/>
        <w:rPr>
          <w:rFonts w:ascii="Times New Roman" w:hAnsi="Times New Roman" w:cs="Times New Roman"/>
          <w:sz w:val="24"/>
          <w:szCs w:val="24"/>
          <w:lang w:val="en-GB"/>
        </w:rPr>
      </w:pPr>
    </w:p>
    <w:p w14:paraId="34BF1674" w14:textId="77777777" w:rsidR="00ED7AB4" w:rsidRPr="00B853DB" w:rsidRDefault="00ED7AB4" w:rsidP="00ED7AB4">
      <w:pPr>
        <w:spacing w:after="0" w:line="240" w:lineRule="auto"/>
        <w:rPr>
          <w:rFonts w:ascii="Times New Roman" w:hAnsi="Times New Roman" w:cs="Times New Roman"/>
          <w:b/>
          <w:bCs/>
          <w:sz w:val="24"/>
          <w:szCs w:val="24"/>
          <w:lang w:val="en-GB"/>
        </w:rPr>
      </w:pPr>
      <w:r w:rsidRPr="00B853DB">
        <w:rPr>
          <w:rFonts w:ascii="Times New Roman" w:hAnsi="Times New Roman" w:cs="Times New Roman"/>
          <w:b/>
          <w:bCs/>
          <w:sz w:val="24"/>
          <w:szCs w:val="24"/>
          <w:lang w:val="en-GB"/>
        </w:rPr>
        <w:t>Lower costs:</w:t>
      </w:r>
    </w:p>
    <w:p w14:paraId="21CD1EDC" w14:textId="25CCFEF9" w:rsidR="00ED7AB4" w:rsidRPr="00B853DB" w:rsidRDefault="00ED7AB4" w:rsidP="00CD0961">
      <w:pPr>
        <w:spacing w:after="0" w:line="240" w:lineRule="auto"/>
        <w:jc w:val="both"/>
        <w:rPr>
          <w:rFonts w:ascii="Times New Roman" w:hAnsi="Times New Roman" w:cs="Times New Roman"/>
          <w:sz w:val="24"/>
          <w:szCs w:val="24"/>
          <w:lang w:val="en-GB"/>
        </w:rPr>
      </w:pPr>
      <w:r w:rsidRPr="00B853DB">
        <w:rPr>
          <w:rFonts w:ascii="Times New Roman" w:hAnsi="Times New Roman" w:cs="Times New Roman"/>
          <w:sz w:val="24"/>
          <w:szCs w:val="24"/>
          <w:lang w:val="en-GB"/>
        </w:rPr>
        <w:t>= depends on proportion of women/man - more women than men are likely to take maternity leave (</w:t>
      </w:r>
      <w:r w:rsidR="00366E03" w:rsidRPr="00B853DB">
        <w:rPr>
          <w:rFonts w:ascii="Times New Roman" w:hAnsi="Times New Roman" w:cs="Times New Roman"/>
          <w:sz w:val="24"/>
          <w:szCs w:val="24"/>
          <w:lang w:val="en-GB"/>
        </w:rPr>
        <w:t xml:space="preserve">their </w:t>
      </w:r>
      <w:r w:rsidRPr="00B853DB">
        <w:rPr>
          <w:rFonts w:ascii="Times New Roman" w:hAnsi="Times New Roman" w:cs="Times New Roman"/>
          <w:sz w:val="24"/>
          <w:szCs w:val="24"/>
          <w:lang w:val="en-GB"/>
        </w:rPr>
        <w:t>wage is lower)</w:t>
      </w:r>
    </w:p>
    <w:p w14:paraId="3F7E3574" w14:textId="77777777" w:rsidR="00ED7AB4" w:rsidRPr="00B853DB" w:rsidRDefault="00ED7AB4" w:rsidP="00CD0961">
      <w:pPr>
        <w:spacing w:after="0" w:line="240" w:lineRule="auto"/>
        <w:jc w:val="both"/>
        <w:rPr>
          <w:rFonts w:ascii="Times New Roman" w:hAnsi="Times New Roman" w:cs="Times New Roman"/>
          <w:sz w:val="24"/>
          <w:szCs w:val="24"/>
          <w:lang w:val="en-GB"/>
        </w:rPr>
      </w:pPr>
    </w:p>
    <w:p w14:paraId="7DEE5DD1" w14:textId="02B297CF" w:rsidR="00ED7AB4" w:rsidRPr="00B853DB" w:rsidRDefault="00ED7AB4" w:rsidP="00CD0961">
      <w:pPr>
        <w:spacing w:after="0" w:line="240" w:lineRule="auto"/>
        <w:jc w:val="both"/>
        <w:rPr>
          <w:rFonts w:ascii="Times New Roman" w:hAnsi="Times New Roman" w:cs="Times New Roman"/>
          <w:sz w:val="24"/>
          <w:szCs w:val="24"/>
          <w:lang w:val="en-GB"/>
        </w:rPr>
      </w:pPr>
      <w:r w:rsidRPr="00B853DB">
        <w:rPr>
          <w:rFonts w:ascii="Times New Roman" w:hAnsi="Times New Roman" w:cs="Times New Roman"/>
          <w:sz w:val="24"/>
          <w:szCs w:val="24"/>
          <w:lang w:val="en-GB"/>
        </w:rPr>
        <w:t>= certain conditions 6 months/12 months of employment</w:t>
      </w:r>
    </w:p>
    <w:p w14:paraId="69C989DE" w14:textId="73BAF086" w:rsidR="00B853DB" w:rsidRPr="00B853DB" w:rsidRDefault="00B853DB" w:rsidP="00CD0961">
      <w:pPr>
        <w:spacing w:after="0" w:line="240" w:lineRule="auto"/>
        <w:jc w:val="both"/>
        <w:rPr>
          <w:rFonts w:ascii="Times New Roman" w:hAnsi="Times New Roman" w:cs="Times New Roman"/>
          <w:sz w:val="24"/>
          <w:szCs w:val="24"/>
          <w:lang w:val="en-GB"/>
        </w:rPr>
      </w:pPr>
    </w:p>
    <w:p w14:paraId="65AA2D94" w14:textId="29F22179" w:rsidR="00B853DB" w:rsidRPr="00B853DB" w:rsidRDefault="00B853DB" w:rsidP="00CD0961">
      <w:pPr>
        <w:spacing w:after="0" w:line="240" w:lineRule="auto"/>
        <w:jc w:val="both"/>
        <w:rPr>
          <w:rFonts w:ascii="Times New Roman" w:hAnsi="Times New Roman" w:cs="Times New Roman"/>
          <w:sz w:val="24"/>
          <w:szCs w:val="24"/>
          <w:lang w:val="en-GB"/>
        </w:rPr>
      </w:pPr>
      <w:r w:rsidRPr="00B853DB">
        <w:rPr>
          <w:rFonts w:ascii="Times New Roman" w:hAnsi="Times New Roman" w:cs="Times New Roman"/>
          <w:sz w:val="24"/>
          <w:szCs w:val="24"/>
          <w:lang w:val="en-GB"/>
        </w:rPr>
        <w:t>= limit maximum level</w:t>
      </w:r>
    </w:p>
    <w:p w14:paraId="19EDBB40" w14:textId="5035560C" w:rsidR="00ED7AB4" w:rsidRPr="00B853DB" w:rsidRDefault="00ED7AB4" w:rsidP="00CD0961">
      <w:pPr>
        <w:spacing w:after="0" w:line="240" w:lineRule="auto"/>
        <w:jc w:val="both"/>
        <w:rPr>
          <w:rFonts w:ascii="Times New Roman" w:hAnsi="Times New Roman" w:cs="Times New Roman"/>
          <w:sz w:val="24"/>
          <w:szCs w:val="24"/>
          <w:lang w:val="en-GB"/>
        </w:rPr>
      </w:pPr>
    </w:p>
    <w:p w14:paraId="2932F55C" w14:textId="2FC68FA9" w:rsidR="00ED7AB4" w:rsidRPr="00B853DB" w:rsidRDefault="00ED7AB4" w:rsidP="00CD0961">
      <w:pPr>
        <w:spacing w:after="0" w:line="240" w:lineRule="auto"/>
        <w:jc w:val="both"/>
        <w:rPr>
          <w:rFonts w:ascii="Times New Roman" w:hAnsi="Times New Roman" w:cs="Times New Roman"/>
          <w:sz w:val="24"/>
          <w:szCs w:val="24"/>
          <w:lang w:val="en-GB"/>
        </w:rPr>
      </w:pPr>
      <w:r w:rsidRPr="00B853DB">
        <w:rPr>
          <w:rFonts w:ascii="Times New Roman" w:hAnsi="Times New Roman" w:cs="Times New Roman"/>
          <w:sz w:val="24"/>
          <w:szCs w:val="24"/>
          <w:lang w:val="en-GB"/>
        </w:rPr>
        <w:t>- combined system – employers and state (e.g. 50% and 50%)</w:t>
      </w:r>
    </w:p>
    <w:p w14:paraId="2E8A7DC8" w14:textId="6C5B1DE8" w:rsidR="004021E8" w:rsidRDefault="004021E8" w:rsidP="00CD0961">
      <w:pPr>
        <w:spacing w:after="0" w:line="240" w:lineRule="auto"/>
        <w:jc w:val="both"/>
        <w:rPr>
          <w:rFonts w:ascii="Times New Roman" w:hAnsi="Times New Roman" w:cs="Times New Roman"/>
          <w:sz w:val="24"/>
          <w:szCs w:val="24"/>
          <w:lang w:val="en-GB"/>
        </w:rPr>
      </w:pPr>
    </w:p>
    <w:p w14:paraId="7E974E57" w14:textId="57351D5E" w:rsidR="004021E8" w:rsidRPr="004021E8" w:rsidRDefault="004021E8" w:rsidP="00CD0961">
      <w:pPr>
        <w:spacing w:after="0" w:line="240" w:lineRule="auto"/>
        <w:jc w:val="both"/>
        <w:rPr>
          <w:rFonts w:ascii="Times New Roman" w:hAnsi="Times New Roman" w:cs="Times New Roman"/>
          <w:b/>
          <w:bCs/>
          <w:sz w:val="24"/>
          <w:szCs w:val="24"/>
          <w:u w:val="single"/>
          <w:lang w:val="en-GB"/>
        </w:rPr>
      </w:pPr>
      <w:r w:rsidRPr="004021E8">
        <w:rPr>
          <w:rFonts w:ascii="Times New Roman" w:hAnsi="Times New Roman" w:cs="Times New Roman"/>
          <w:b/>
          <w:bCs/>
          <w:sz w:val="24"/>
          <w:szCs w:val="24"/>
          <w:u w:val="single"/>
          <w:lang w:val="en-GB"/>
        </w:rPr>
        <w:t>Cost calculation</w:t>
      </w:r>
    </w:p>
    <w:p w14:paraId="1E8700DC" w14:textId="77777777" w:rsidR="004021E8" w:rsidRDefault="004021E8" w:rsidP="00CD0961">
      <w:pPr>
        <w:spacing w:after="0" w:line="240" w:lineRule="auto"/>
        <w:jc w:val="both"/>
        <w:rPr>
          <w:rFonts w:ascii="Times New Roman" w:hAnsi="Times New Roman" w:cs="Times New Roman"/>
          <w:sz w:val="24"/>
          <w:szCs w:val="24"/>
          <w:lang w:val="en-GB"/>
        </w:rPr>
      </w:pPr>
    </w:p>
    <w:p w14:paraId="5FCB5539" w14:textId="2AEDDA02" w:rsidR="004021E8" w:rsidRPr="004021E8" w:rsidRDefault="004021E8" w:rsidP="00CD0961">
      <w:pPr>
        <w:spacing w:after="0" w:line="240" w:lineRule="auto"/>
        <w:jc w:val="both"/>
        <w:rPr>
          <w:rFonts w:ascii="Times New Roman" w:hAnsi="Times New Roman" w:cs="Times New Roman"/>
          <w:sz w:val="24"/>
          <w:szCs w:val="24"/>
          <w:u w:val="single"/>
          <w:lang w:val="en-GB"/>
        </w:rPr>
      </w:pPr>
      <w:r w:rsidRPr="004021E8">
        <w:rPr>
          <w:rFonts w:ascii="Times New Roman" w:hAnsi="Times New Roman" w:cs="Times New Roman"/>
          <w:sz w:val="24"/>
          <w:szCs w:val="24"/>
          <w:u w:val="single"/>
          <w:lang w:val="en-GB"/>
        </w:rPr>
        <w:t>Calcula</w:t>
      </w:r>
      <w:r w:rsidR="00FB2BB6">
        <w:rPr>
          <w:rFonts w:ascii="Times New Roman" w:hAnsi="Times New Roman" w:cs="Times New Roman"/>
          <w:sz w:val="24"/>
          <w:szCs w:val="24"/>
          <w:u w:val="single"/>
          <w:lang w:val="en-GB"/>
        </w:rPr>
        <w:t>tion is based on qualified estimation</w:t>
      </w:r>
      <w:r w:rsidRPr="004021E8">
        <w:rPr>
          <w:rFonts w:ascii="Times New Roman" w:hAnsi="Times New Roman" w:cs="Times New Roman"/>
          <w:sz w:val="24"/>
          <w:szCs w:val="24"/>
          <w:u w:val="single"/>
          <w:lang w:val="en-GB"/>
        </w:rPr>
        <w:t>:</w:t>
      </w:r>
    </w:p>
    <w:p w14:paraId="0332EECB" w14:textId="7B5E5EED" w:rsidR="004021E8" w:rsidRDefault="004021E8" w:rsidP="00CD0961">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level of average net wage (832 GEL) or alternatively level 200 GEL/month,</w:t>
      </w:r>
    </w:p>
    <w:p w14:paraId="5ED58AFE" w14:textId="6E6CAE6C" w:rsidR="004021E8" w:rsidRDefault="004021E8" w:rsidP="00CD0961">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- 14 week paid maternity leave (98 days),</w:t>
      </w:r>
    </w:p>
    <w:p w14:paraId="636890AB" w14:textId="50D54116" w:rsidR="004021E8" w:rsidRDefault="004021E8" w:rsidP="00CD0961">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number of  beneficiaries/per year – 1 000 to 100 000 employees.</w:t>
      </w:r>
    </w:p>
    <w:p w14:paraId="199578F7" w14:textId="44E0625A" w:rsidR="004021E8" w:rsidRDefault="004021E8" w:rsidP="00ED7AB4">
      <w:pPr>
        <w:spacing w:after="0" w:line="240" w:lineRule="auto"/>
        <w:rPr>
          <w:rFonts w:ascii="Times New Roman" w:hAnsi="Times New Roman" w:cs="Times New Roman"/>
          <w:sz w:val="28"/>
          <w:szCs w:val="28"/>
          <w:lang w:val="en-GB"/>
        </w:rPr>
      </w:pPr>
    </w:p>
    <w:p w14:paraId="63CD832F" w14:textId="17BA97B8" w:rsidR="004021E8" w:rsidRPr="004021E8" w:rsidRDefault="004021E8" w:rsidP="00ED7AB4">
      <w:pPr>
        <w:spacing w:after="0" w:line="240" w:lineRule="auto"/>
        <w:rPr>
          <w:rFonts w:ascii="Times New Roman" w:hAnsi="Times New Roman" w:cs="Times New Roman"/>
          <w:i/>
          <w:iCs/>
          <w:sz w:val="20"/>
          <w:szCs w:val="20"/>
          <w:lang w:val="en-GB"/>
        </w:rPr>
      </w:pPr>
      <w:r w:rsidRPr="004021E8">
        <w:rPr>
          <w:rFonts w:ascii="Times New Roman" w:hAnsi="Times New Roman" w:cs="Times New Roman"/>
          <w:i/>
          <w:iCs/>
          <w:sz w:val="20"/>
          <w:szCs w:val="20"/>
          <w:lang w:val="en-GB"/>
        </w:rPr>
        <w:t>/for more exact calculation</w:t>
      </w:r>
      <w:r>
        <w:rPr>
          <w:rFonts w:ascii="Times New Roman" w:hAnsi="Times New Roman" w:cs="Times New Roman"/>
          <w:i/>
          <w:iCs/>
          <w:sz w:val="20"/>
          <w:szCs w:val="20"/>
          <w:lang w:val="en-GB"/>
        </w:rPr>
        <w:t xml:space="preserve"> -</w:t>
      </w:r>
      <w:r w:rsidRPr="004021E8">
        <w:rPr>
          <w:rFonts w:ascii="Times New Roman" w:hAnsi="Times New Roman" w:cs="Times New Roman"/>
          <w:i/>
          <w:iCs/>
          <w:sz w:val="20"/>
          <w:szCs w:val="20"/>
          <w:lang w:val="en-GB"/>
        </w:rPr>
        <w:t xml:space="preserve"> it is necessary to have data: number of real beneficiaries per </w:t>
      </w:r>
      <w:r>
        <w:rPr>
          <w:rFonts w:ascii="Times New Roman" w:hAnsi="Times New Roman" w:cs="Times New Roman"/>
          <w:i/>
          <w:iCs/>
          <w:sz w:val="20"/>
          <w:szCs w:val="20"/>
          <w:lang w:val="en-GB"/>
        </w:rPr>
        <w:t>year</w:t>
      </w:r>
      <w:r w:rsidRPr="004021E8">
        <w:rPr>
          <w:rFonts w:ascii="Times New Roman" w:hAnsi="Times New Roman" w:cs="Times New Roman"/>
          <w:i/>
          <w:iCs/>
          <w:sz w:val="20"/>
          <w:szCs w:val="20"/>
          <w:lang w:val="en-GB"/>
        </w:rPr>
        <w:t>, average level of sick pay, real net average wage</w:t>
      </w:r>
      <w:r>
        <w:rPr>
          <w:rFonts w:ascii="Times New Roman" w:hAnsi="Times New Roman" w:cs="Times New Roman"/>
          <w:i/>
          <w:iCs/>
          <w:sz w:val="20"/>
          <w:szCs w:val="20"/>
          <w:lang w:val="en-GB"/>
        </w:rPr>
        <w:t xml:space="preserve"> in 2020</w:t>
      </w:r>
      <w:r w:rsidRPr="004021E8">
        <w:rPr>
          <w:rFonts w:ascii="Times New Roman" w:hAnsi="Times New Roman" w:cs="Times New Roman"/>
          <w:i/>
          <w:iCs/>
          <w:sz w:val="20"/>
          <w:szCs w:val="20"/>
          <w:lang w:val="en-GB"/>
        </w:rPr>
        <w:t>/</w:t>
      </w:r>
    </w:p>
    <w:p w14:paraId="6F29E72A" w14:textId="2A7EF6C4" w:rsidR="004021E8" w:rsidRPr="00B853DB" w:rsidRDefault="004021E8" w:rsidP="00ED7AB4">
      <w:pPr>
        <w:spacing w:after="0" w:line="24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 </w:t>
      </w:r>
    </w:p>
    <w:tbl>
      <w:tblPr>
        <w:tblW w:w="612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7"/>
        <w:gridCol w:w="2297"/>
        <w:gridCol w:w="1526"/>
      </w:tblGrid>
      <w:tr w:rsidR="00FF1390" w:rsidRPr="00B853DB" w14:paraId="3A4C7E4C" w14:textId="77777777" w:rsidTr="00366E03">
        <w:trPr>
          <w:trHeight w:val="291"/>
        </w:trPr>
        <w:tc>
          <w:tcPr>
            <w:tcW w:w="6120" w:type="dxa"/>
            <w:gridSpan w:val="3"/>
          </w:tcPr>
          <w:p w14:paraId="556C6431" w14:textId="1E7B3860" w:rsidR="00FF1390" w:rsidRPr="002F7CEE" w:rsidRDefault="00FF1390" w:rsidP="00ED7AB4">
            <w:pPr>
              <w:spacing w:after="0" w:line="240" w:lineRule="auto"/>
              <w:ind w:left="166"/>
              <w:jc w:val="center"/>
              <w:rPr>
                <w:rFonts w:ascii="Times New Roman" w:hAnsi="Times New Roman" w:cs="Times New Roman"/>
                <w:b/>
                <w:bCs/>
                <w:sz w:val="24"/>
                <w:szCs w:val="24"/>
                <w:lang w:val="en-GB"/>
              </w:rPr>
            </w:pPr>
            <w:r w:rsidRPr="002F7CEE">
              <w:rPr>
                <w:rFonts w:ascii="Times New Roman" w:hAnsi="Times New Roman" w:cs="Times New Roman"/>
                <w:b/>
                <w:bCs/>
                <w:sz w:val="24"/>
                <w:szCs w:val="24"/>
                <w:lang w:val="en-GB"/>
              </w:rPr>
              <w:t>Costs calculation</w:t>
            </w:r>
            <w:r w:rsidR="002F7CEE">
              <w:rPr>
                <w:rFonts w:ascii="Times New Roman" w:hAnsi="Times New Roman" w:cs="Times New Roman"/>
                <w:b/>
                <w:bCs/>
                <w:sz w:val="24"/>
                <w:szCs w:val="24"/>
                <w:lang w:val="en-GB"/>
              </w:rPr>
              <w:t xml:space="preserve"> – 832</w:t>
            </w:r>
            <w:r w:rsidR="004021E8">
              <w:rPr>
                <w:rFonts w:ascii="Times New Roman" w:hAnsi="Times New Roman" w:cs="Times New Roman"/>
                <w:b/>
                <w:bCs/>
                <w:sz w:val="24"/>
                <w:szCs w:val="24"/>
                <w:lang w:val="en-GB"/>
              </w:rPr>
              <w:t>*3,26 = 2717</w:t>
            </w:r>
            <w:r w:rsidR="002F7CEE">
              <w:rPr>
                <w:rFonts w:ascii="Times New Roman" w:hAnsi="Times New Roman" w:cs="Times New Roman"/>
                <w:b/>
                <w:bCs/>
                <w:sz w:val="24"/>
                <w:szCs w:val="24"/>
                <w:lang w:val="en-GB"/>
              </w:rPr>
              <w:t xml:space="preserve"> GEL</w:t>
            </w:r>
          </w:p>
        </w:tc>
      </w:tr>
      <w:tr w:rsidR="00FF1390" w:rsidRPr="00B853DB" w14:paraId="43D7E6C1" w14:textId="4ADC72C6" w:rsidTr="00366E03">
        <w:trPr>
          <w:trHeight w:val="207"/>
        </w:trPr>
        <w:tc>
          <w:tcPr>
            <w:tcW w:w="2297" w:type="dxa"/>
          </w:tcPr>
          <w:p w14:paraId="1A54D764" w14:textId="52E6DBDB" w:rsidR="00FF1390" w:rsidRPr="00B853DB" w:rsidRDefault="00FF1390" w:rsidP="00ED7AB4">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Number of persons</w:t>
            </w:r>
            <w:r w:rsidR="004021E8">
              <w:rPr>
                <w:rFonts w:ascii="Times New Roman" w:hAnsi="Times New Roman" w:cs="Times New Roman"/>
                <w:sz w:val="24"/>
                <w:szCs w:val="24"/>
                <w:lang w:val="en-GB"/>
              </w:rPr>
              <w:t>/per year</w:t>
            </w:r>
          </w:p>
        </w:tc>
        <w:tc>
          <w:tcPr>
            <w:tcW w:w="2297" w:type="dxa"/>
          </w:tcPr>
          <w:p w14:paraId="507D83DE" w14:textId="7DE6A8F9" w:rsidR="00FF1390" w:rsidRPr="00B853DB" w:rsidRDefault="00FF1390" w:rsidP="00ED7AB4">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100% of wage</w:t>
            </w:r>
          </w:p>
        </w:tc>
        <w:tc>
          <w:tcPr>
            <w:tcW w:w="1526" w:type="dxa"/>
          </w:tcPr>
          <w:p w14:paraId="062BF564" w14:textId="7997D2C3" w:rsidR="00FF1390" w:rsidRPr="00B853DB" w:rsidRDefault="00FF1390" w:rsidP="00ED7AB4">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80% of wage</w:t>
            </w:r>
          </w:p>
        </w:tc>
      </w:tr>
      <w:tr w:rsidR="00FF1390" w:rsidRPr="00B853DB" w14:paraId="141AB2E7" w14:textId="0AF9345F" w:rsidTr="00366E03">
        <w:trPr>
          <w:trHeight w:val="428"/>
        </w:trPr>
        <w:tc>
          <w:tcPr>
            <w:tcW w:w="2297" w:type="dxa"/>
          </w:tcPr>
          <w:p w14:paraId="09516EF7" w14:textId="5E86C417" w:rsidR="00FF1390" w:rsidRPr="00B853DB" w:rsidRDefault="00FF1390" w:rsidP="00ED7AB4">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 xml:space="preserve">1 000 </w:t>
            </w:r>
          </w:p>
        </w:tc>
        <w:tc>
          <w:tcPr>
            <w:tcW w:w="2297" w:type="dxa"/>
          </w:tcPr>
          <w:p w14:paraId="30A4E639" w14:textId="77777777" w:rsidR="00FF1390" w:rsidRPr="00B853DB" w:rsidRDefault="00FF1390" w:rsidP="00ED7AB4">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 xml:space="preserve">2 717 000 </w:t>
            </w:r>
          </w:p>
          <w:p w14:paraId="69D9BCDA" w14:textId="6CD7DF78" w:rsidR="00FF1390" w:rsidRPr="00B853DB" w:rsidRDefault="00FF1390" w:rsidP="00ED7AB4">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c>
          <w:tcPr>
            <w:tcW w:w="1526" w:type="dxa"/>
          </w:tcPr>
          <w:p w14:paraId="57A04CCC" w14:textId="17AE4128" w:rsidR="00FF1390" w:rsidRPr="00B853DB" w:rsidRDefault="00FF1390" w:rsidP="00ED7AB4">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2 173 600</w:t>
            </w:r>
            <w:r w:rsidRPr="00B853DB">
              <w:rPr>
                <w:rFonts w:ascii="Times New Roman" w:hAnsi="Times New Roman" w:cs="Times New Roman"/>
                <w:sz w:val="24"/>
                <w:szCs w:val="24"/>
                <w:lang w:val="en-GB"/>
              </w:rPr>
              <w:t>‬</w:t>
            </w:r>
          </w:p>
          <w:p w14:paraId="155ACE12" w14:textId="12180625" w:rsidR="00FF1390" w:rsidRPr="00B853DB" w:rsidRDefault="00FF1390" w:rsidP="00ED7AB4">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r>
      <w:tr w:rsidR="00FF1390" w:rsidRPr="00B853DB" w14:paraId="6B7232DA" w14:textId="77777777" w:rsidTr="00366E03">
        <w:trPr>
          <w:trHeight w:val="595"/>
        </w:trPr>
        <w:tc>
          <w:tcPr>
            <w:tcW w:w="2297" w:type="dxa"/>
          </w:tcPr>
          <w:p w14:paraId="14B808A6" w14:textId="4FC3EE86" w:rsidR="00FF1390" w:rsidRPr="00B853DB" w:rsidRDefault="00FF1390" w:rsidP="00ED7AB4">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 xml:space="preserve">10 000 </w:t>
            </w:r>
          </w:p>
        </w:tc>
        <w:tc>
          <w:tcPr>
            <w:tcW w:w="2297" w:type="dxa"/>
          </w:tcPr>
          <w:p w14:paraId="73309747" w14:textId="185BB2FD" w:rsidR="00FF1390" w:rsidRPr="00B853DB" w:rsidRDefault="00FF1390" w:rsidP="00ED7AB4">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27 170 000 GEL/year</w:t>
            </w:r>
          </w:p>
        </w:tc>
        <w:tc>
          <w:tcPr>
            <w:tcW w:w="1526" w:type="dxa"/>
          </w:tcPr>
          <w:p w14:paraId="0DEE5A58" w14:textId="77777777" w:rsidR="00FF1390" w:rsidRPr="00B853DB" w:rsidRDefault="00FF1390" w:rsidP="00ED7AB4">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21 736 000</w:t>
            </w:r>
            <w:r w:rsidRPr="00B853DB">
              <w:rPr>
                <w:rFonts w:ascii="Times New Roman" w:hAnsi="Times New Roman" w:cs="Times New Roman"/>
                <w:sz w:val="24"/>
                <w:szCs w:val="24"/>
                <w:lang w:val="en-GB"/>
              </w:rPr>
              <w:t>‬</w:t>
            </w:r>
          </w:p>
          <w:p w14:paraId="2A2869DE" w14:textId="0C0CAD80" w:rsidR="00FF1390" w:rsidRPr="00B853DB" w:rsidRDefault="00FF1390" w:rsidP="00ED7AB4">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r>
      <w:tr w:rsidR="00FF1390" w:rsidRPr="00B853DB" w14:paraId="340A2F44" w14:textId="77777777" w:rsidTr="00366E03">
        <w:trPr>
          <w:trHeight w:val="368"/>
        </w:trPr>
        <w:tc>
          <w:tcPr>
            <w:tcW w:w="2297" w:type="dxa"/>
          </w:tcPr>
          <w:p w14:paraId="674D7194" w14:textId="786EDBE1" w:rsidR="00FF1390" w:rsidRPr="00B853DB" w:rsidRDefault="00FF1390" w:rsidP="00ED7AB4">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20 000</w:t>
            </w:r>
          </w:p>
        </w:tc>
        <w:tc>
          <w:tcPr>
            <w:tcW w:w="2297" w:type="dxa"/>
          </w:tcPr>
          <w:p w14:paraId="664CB226" w14:textId="77777777" w:rsidR="00FF1390" w:rsidRPr="00B853DB" w:rsidRDefault="00FF1390" w:rsidP="00ED7AB4">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54 340 000</w:t>
            </w:r>
            <w:r w:rsidRPr="00B853DB">
              <w:rPr>
                <w:rFonts w:ascii="Times New Roman" w:hAnsi="Times New Roman" w:cs="Times New Roman"/>
                <w:sz w:val="24"/>
                <w:szCs w:val="24"/>
                <w:lang w:val="en-GB"/>
              </w:rPr>
              <w:t>‬</w:t>
            </w:r>
          </w:p>
          <w:p w14:paraId="210B3B32" w14:textId="275B3EF0" w:rsidR="00FF1390" w:rsidRPr="00B853DB" w:rsidRDefault="00FF1390" w:rsidP="00ED7AB4">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c>
          <w:tcPr>
            <w:tcW w:w="1526" w:type="dxa"/>
          </w:tcPr>
          <w:p w14:paraId="6DA93C37" w14:textId="77777777" w:rsidR="00FF1390" w:rsidRPr="00B853DB" w:rsidRDefault="00FF1390" w:rsidP="00ED7AB4">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43 472 000</w:t>
            </w:r>
            <w:r w:rsidRPr="00B853DB">
              <w:rPr>
                <w:rFonts w:ascii="Times New Roman" w:hAnsi="Times New Roman" w:cs="Times New Roman"/>
                <w:sz w:val="24"/>
                <w:szCs w:val="24"/>
                <w:lang w:val="en-GB"/>
              </w:rPr>
              <w:t>‬</w:t>
            </w:r>
          </w:p>
          <w:p w14:paraId="46EAAD61" w14:textId="1077EC84" w:rsidR="00FF1390" w:rsidRPr="00B853DB" w:rsidRDefault="00FF1390" w:rsidP="00ED7AB4">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r>
      <w:tr w:rsidR="00FF1390" w:rsidRPr="00B853DB" w14:paraId="4C1FDF68" w14:textId="77777777" w:rsidTr="00366E03">
        <w:trPr>
          <w:trHeight w:val="325"/>
        </w:trPr>
        <w:tc>
          <w:tcPr>
            <w:tcW w:w="2297" w:type="dxa"/>
          </w:tcPr>
          <w:p w14:paraId="3CC8864A" w14:textId="2CD2A6AA" w:rsidR="00FF1390" w:rsidRPr="00B853DB" w:rsidRDefault="00FF1390" w:rsidP="00ED7AB4">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50 000</w:t>
            </w:r>
          </w:p>
        </w:tc>
        <w:tc>
          <w:tcPr>
            <w:tcW w:w="2297" w:type="dxa"/>
          </w:tcPr>
          <w:p w14:paraId="2DE44959" w14:textId="03AD01A2" w:rsidR="00FF1390" w:rsidRPr="00B853DB" w:rsidRDefault="00FF1390" w:rsidP="00ED7AB4">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135 850 000</w:t>
            </w:r>
            <w:r w:rsidRPr="00B853DB">
              <w:rPr>
                <w:rFonts w:ascii="Times New Roman" w:hAnsi="Times New Roman" w:cs="Times New Roman"/>
                <w:sz w:val="24"/>
                <w:szCs w:val="24"/>
                <w:lang w:val="en-GB"/>
              </w:rPr>
              <w:t>‬</w:t>
            </w:r>
          </w:p>
          <w:p w14:paraId="73D497AD" w14:textId="29DEB433" w:rsidR="00FF1390" w:rsidRPr="00B853DB" w:rsidRDefault="00FF1390" w:rsidP="00ED7AB4">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c>
          <w:tcPr>
            <w:tcW w:w="1526" w:type="dxa"/>
          </w:tcPr>
          <w:p w14:paraId="3C42C6DE" w14:textId="056FEBD7" w:rsidR="00FF1390" w:rsidRPr="00B853DB" w:rsidRDefault="00FF1390" w:rsidP="00ED7AB4">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108 680 000</w:t>
            </w:r>
          </w:p>
          <w:p w14:paraId="3DCBBD09" w14:textId="23269D0D" w:rsidR="00FF1390" w:rsidRPr="00B853DB" w:rsidRDefault="00FF1390" w:rsidP="00ED7AB4">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r>
    </w:tbl>
    <w:p w14:paraId="7AF19EFD" w14:textId="202ECD40" w:rsidR="002F7CEE" w:rsidRDefault="002F7CEE" w:rsidP="00ED7AB4">
      <w:pPr>
        <w:spacing w:after="0" w:line="240" w:lineRule="auto"/>
        <w:rPr>
          <w:rFonts w:ascii="Times New Roman" w:hAnsi="Times New Roman" w:cs="Times New Roman"/>
        </w:rPr>
      </w:pPr>
    </w:p>
    <w:p w14:paraId="3E84C513" w14:textId="52F5B04D" w:rsidR="004021E8" w:rsidRDefault="004021E8" w:rsidP="00ED7AB4">
      <w:pPr>
        <w:spacing w:after="0" w:line="240" w:lineRule="auto"/>
        <w:rPr>
          <w:rFonts w:ascii="Times New Roman" w:hAnsi="Times New Roman" w:cs="Times New Roman"/>
        </w:rPr>
      </w:pPr>
    </w:p>
    <w:p w14:paraId="36796D4A" w14:textId="77777777" w:rsidR="004021E8" w:rsidRDefault="004021E8" w:rsidP="00ED7AB4">
      <w:pPr>
        <w:spacing w:after="0" w:line="240" w:lineRule="auto"/>
        <w:rPr>
          <w:rFonts w:ascii="Times New Roman" w:hAnsi="Times New Roman" w:cs="Times New Roman"/>
        </w:rPr>
      </w:pPr>
    </w:p>
    <w:tbl>
      <w:tblPr>
        <w:tblW w:w="612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7"/>
        <w:gridCol w:w="2297"/>
        <w:gridCol w:w="1526"/>
      </w:tblGrid>
      <w:tr w:rsidR="002F7CEE" w:rsidRPr="00B853DB" w14:paraId="5E13830E" w14:textId="77777777" w:rsidTr="00B7395A">
        <w:trPr>
          <w:trHeight w:val="291"/>
        </w:trPr>
        <w:tc>
          <w:tcPr>
            <w:tcW w:w="6120" w:type="dxa"/>
            <w:gridSpan w:val="3"/>
          </w:tcPr>
          <w:p w14:paraId="2D48D4AC" w14:textId="7A65AE21" w:rsidR="002F7CEE" w:rsidRPr="002F7CEE" w:rsidRDefault="002F7CEE" w:rsidP="00B7395A">
            <w:pPr>
              <w:spacing w:after="0" w:line="240" w:lineRule="auto"/>
              <w:ind w:left="166"/>
              <w:jc w:val="center"/>
              <w:rPr>
                <w:rFonts w:ascii="Times New Roman" w:hAnsi="Times New Roman" w:cs="Times New Roman"/>
                <w:b/>
                <w:bCs/>
                <w:sz w:val="24"/>
                <w:szCs w:val="24"/>
                <w:lang w:val="en-GB"/>
              </w:rPr>
            </w:pPr>
            <w:r w:rsidRPr="002F7CEE">
              <w:rPr>
                <w:rFonts w:ascii="Times New Roman" w:hAnsi="Times New Roman" w:cs="Times New Roman"/>
                <w:b/>
                <w:bCs/>
                <w:sz w:val="24"/>
                <w:szCs w:val="24"/>
                <w:lang w:val="en-GB"/>
              </w:rPr>
              <w:lastRenderedPageBreak/>
              <w:t>Costs calculation</w:t>
            </w:r>
            <w:r>
              <w:rPr>
                <w:rFonts w:ascii="Times New Roman" w:hAnsi="Times New Roman" w:cs="Times New Roman"/>
                <w:b/>
                <w:bCs/>
                <w:sz w:val="24"/>
                <w:szCs w:val="24"/>
                <w:lang w:val="en-GB"/>
              </w:rPr>
              <w:t xml:space="preserve"> – 200 GEL*3,26 months = 652 GEL</w:t>
            </w:r>
          </w:p>
        </w:tc>
      </w:tr>
      <w:tr w:rsidR="002F7CEE" w:rsidRPr="00B853DB" w14:paraId="526553A0" w14:textId="77777777" w:rsidTr="00B7395A">
        <w:trPr>
          <w:trHeight w:val="207"/>
        </w:trPr>
        <w:tc>
          <w:tcPr>
            <w:tcW w:w="2297" w:type="dxa"/>
          </w:tcPr>
          <w:p w14:paraId="2D978F3F" w14:textId="77777777" w:rsidR="002F7CEE" w:rsidRPr="00B853DB" w:rsidRDefault="002F7CEE" w:rsidP="00B7395A">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Number of persons:</w:t>
            </w:r>
          </w:p>
        </w:tc>
        <w:tc>
          <w:tcPr>
            <w:tcW w:w="2297" w:type="dxa"/>
          </w:tcPr>
          <w:p w14:paraId="2A5F3197" w14:textId="77777777" w:rsidR="002F7CEE" w:rsidRPr="00B853DB" w:rsidRDefault="002F7CEE" w:rsidP="00B7395A">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100% of wage</w:t>
            </w:r>
          </w:p>
        </w:tc>
        <w:tc>
          <w:tcPr>
            <w:tcW w:w="1526" w:type="dxa"/>
          </w:tcPr>
          <w:p w14:paraId="20FE2F32" w14:textId="77777777" w:rsidR="002F7CEE" w:rsidRPr="00B853DB" w:rsidRDefault="002F7CEE" w:rsidP="00B7395A">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80% of wage</w:t>
            </w:r>
          </w:p>
        </w:tc>
      </w:tr>
      <w:tr w:rsidR="002F7CEE" w:rsidRPr="00B853DB" w14:paraId="00E61B28" w14:textId="77777777" w:rsidTr="00B7395A">
        <w:trPr>
          <w:trHeight w:val="428"/>
        </w:trPr>
        <w:tc>
          <w:tcPr>
            <w:tcW w:w="2297" w:type="dxa"/>
          </w:tcPr>
          <w:p w14:paraId="1445FF63" w14:textId="77777777" w:rsidR="002F7CEE" w:rsidRPr="00B853DB" w:rsidRDefault="002F7CEE" w:rsidP="00B7395A">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 xml:space="preserve">1 000 </w:t>
            </w:r>
          </w:p>
        </w:tc>
        <w:tc>
          <w:tcPr>
            <w:tcW w:w="2297" w:type="dxa"/>
          </w:tcPr>
          <w:p w14:paraId="5C633FC5" w14:textId="482B6878" w:rsidR="002F7CEE" w:rsidRPr="00B853DB" w:rsidRDefault="002F7CEE" w:rsidP="00B7395A">
            <w:pPr>
              <w:spacing w:after="0" w:line="240" w:lineRule="auto"/>
              <w:ind w:left="166"/>
              <w:rPr>
                <w:rFonts w:ascii="Times New Roman" w:hAnsi="Times New Roman" w:cs="Times New Roman"/>
                <w:sz w:val="24"/>
                <w:szCs w:val="24"/>
                <w:lang w:val="en-GB"/>
              </w:rPr>
            </w:pPr>
            <w:r>
              <w:rPr>
                <w:rFonts w:ascii="Times New Roman" w:hAnsi="Times New Roman" w:cs="Times New Roman"/>
                <w:sz w:val="24"/>
                <w:szCs w:val="24"/>
                <w:lang w:val="en-GB"/>
              </w:rPr>
              <w:t>652 000</w:t>
            </w:r>
          </w:p>
          <w:p w14:paraId="66925B5B" w14:textId="77777777" w:rsidR="002F7CEE" w:rsidRPr="00B853DB" w:rsidRDefault="002F7CEE" w:rsidP="00B7395A">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c>
          <w:tcPr>
            <w:tcW w:w="1526" w:type="dxa"/>
          </w:tcPr>
          <w:p w14:paraId="17C79664" w14:textId="0C1E6706" w:rsidR="002F7CEE" w:rsidRPr="00B853DB" w:rsidRDefault="002F7CEE" w:rsidP="00B7395A">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521</w:t>
            </w:r>
            <w:r w:rsidRPr="00B853DB">
              <w:rPr>
                <w:rFonts w:ascii="Times New Roman" w:hAnsi="Times New Roman" w:cs="Times New Roman"/>
                <w:sz w:val="24"/>
                <w:szCs w:val="24"/>
                <w:lang w:val="en-GB"/>
              </w:rPr>
              <w:t> 600</w:t>
            </w:r>
            <w:r w:rsidRPr="00B853DB">
              <w:rPr>
                <w:rFonts w:ascii="Times New Roman" w:hAnsi="Times New Roman" w:cs="Times New Roman"/>
                <w:sz w:val="24"/>
                <w:szCs w:val="24"/>
                <w:lang w:val="en-GB"/>
              </w:rPr>
              <w:t>‬</w:t>
            </w:r>
          </w:p>
          <w:p w14:paraId="5EE1361F" w14:textId="77777777" w:rsidR="002F7CEE" w:rsidRPr="00B853DB" w:rsidRDefault="002F7CEE" w:rsidP="00B7395A">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r>
      <w:tr w:rsidR="002F7CEE" w:rsidRPr="00B853DB" w14:paraId="564720A9" w14:textId="77777777" w:rsidTr="00B7395A">
        <w:trPr>
          <w:trHeight w:val="595"/>
        </w:trPr>
        <w:tc>
          <w:tcPr>
            <w:tcW w:w="2297" w:type="dxa"/>
          </w:tcPr>
          <w:p w14:paraId="16AC837C" w14:textId="77777777" w:rsidR="002F7CEE" w:rsidRPr="00B853DB" w:rsidRDefault="002F7CEE" w:rsidP="00B7395A">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 xml:space="preserve">10 000 </w:t>
            </w:r>
          </w:p>
        </w:tc>
        <w:tc>
          <w:tcPr>
            <w:tcW w:w="2297" w:type="dxa"/>
          </w:tcPr>
          <w:p w14:paraId="7EFCAC7C" w14:textId="77777777" w:rsidR="002F7CEE" w:rsidRDefault="002F7CEE" w:rsidP="00B7395A">
            <w:pPr>
              <w:spacing w:after="0" w:line="240" w:lineRule="auto"/>
              <w:ind w:left="166"/>
              <w:rPr>
                <w:rFonts w:ascii="Times New Roman" w:hAnsi="Times New Roman" w:cs="Times New Roman"/>
                <w:sz w:val="24"/>
                <w:szCs w:val="24"/>
                <w:lang w:val="en-GB"/>
              </w:rPr>
            </w:pPr>
            <w:r>
              <w:rPr>
                <w:rFonts w:ascii="Times New Roman" w:hAnsi="Times New Roman" w:cs="Times New Roman"/>
                <w:sz w:val="24"/>
                <w:szCs w:val="24"/>
                <w:lang w:val="en-GB"/>
              </w:rPr>
              <w:t>6 520 000</w:t>
            </w:r>
            <w:r w:rsidRPr="00B853DB">
              <w:rPr>
                <w:rFonts w:ascii="Times New Roman" w:hAnsi="Times New Roman" w:cs="Times New Roman"/>
                <w:sz w:val="24"/>
                <w:szCs w:val="24"/>
                <w:lang w:val="en-GB"/>
              </w:rPr>
              <w:t xml:space="preserve"> </w:t>
            </w:r>
          </w:p>
          <w:p w14:paraId="733CD721" w14:textId="122DB81B" w:rsidR="002F7CEE" w:rsidRPr="00B853DB" w:rsidRDefault="002F7CEE" w:rsidP="00B7395A">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c>
          <w:tcPr>
            <w:tcW w:w="1526" w:type="dxa"/>
          </w:tcPr>
          <w:p w14:paraId="3A264953" w14:textId="12BDAAE5" w:rsidR="002F7CEE" w:rsidRDefault="002F7CEE" w:rsidP="00B7395A">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5 216 000</w:t>
            </w:r>
          </w:p>
          <w:p w14:paraId="678AE384" w14:textId="3E721898" w:rsidR="002F7CEE" w:rsidRPr="00B853DB" w:rsidRDefault="002F7CEE" w:rsidP="00B7395A">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r>
      <w:tr w:rsidR="002F7CEE" w:rsidRPr="00B853DB" w14:paraId="3507C1B2" w14:textId="77777777" w:rsidTr="00B7395A">
        <w:trPr>
          <w:trHeight w:val="368"/>
        </w:trPr>
        <w:tc>
          <w:tcPr>
            <w:tcW w:w="2297" w:type="dxa"/>
          </w:tcPr>
          <w:p w14:paraId="01BCD57B" w14:textId="77777777" w:rsidR="002F7CEE" w:rsidRPr="00B853DB" w:rsidRDefault="002F7CEE" w:rsidP="00B7395A">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20 000</w:t>
            </w:r>
          </w:p>
        </w:tc>
        <w:tc>
          <w:tcPr>
            <w:tcW w:w="2297" w:type="dxa"/>
          </w:tcPr>
          <w:p w14:paraId="44567A3E" w14:textId="1EB50A21" w:rsidR="002F7CEE" w:rsidRPr="00B853DB" w:rsidRDefault="002F7CEE" w:rsidP="00B7395A">
            <w:pPr>
              <w:spacing w:after="0" w:line="240" w:lineRule="auto"/>
              <w:ind w:left="166"/>
              <w:rPr>
                <w:rFonts w:ascii="Times New Roman" w:hAnsi="Times New Roman" w:cs="Times New Roman"/>
                <w:sz w:val="24"/>
                <w:szCs w:val="24"/>
                <w:lang w:val="en-GB"/>
              </w:rPr>
            </w:pPr>
            <w:r>
              <w:rPr>
                <w:rFonts w:ascii="Times New Roman" w:hAnsi="Times New Roman" w:cs="Times New Roman"/>
                <w:sz w:val="24"/>
                <w:szCs w:val="24"/>
                <w:lang w:val="en-GB"/>
              </w:rPr>
              <w:t>13 040</w:t>
            </w:r>
            <w:r w:rsidRPr="00B853DB">
              <w:rPr>
                <w:rFonts w:ascii="Times New Roman" w:hAnsi="Times New Roman" w:cs="Times New Roman"/>
                <w:sz w:val="24"/>
                <w:szCs w:val="24"/>
                <w:lang w:val="en-GB"/>
              </w:rPr>
              <w:t> 000</w:t>
            </w:r>
            <w:r w:rsidRPr="00B853DB">
              <w:rPr>
                <w:rFonts w:ascii="Times New Roman" w:hAnsi="Times New Roman" w:cs="Times New Roman"/>
                <w:sz w:val="24"/>
                <w:szCs w:val="24"/>
                <w:lang w:val="en-GB"/>
              </w:rPr>
              <w:t>‬</w:t>
            </w:r>
          </w:p>
          <w:p w14:paraId="449C7CF5" w14:textId="77777777" w:rsidR="002F7CEE" w:rsidRPr="00B853DB" w:rsidRDefault="002F7CEE" w:rsidP="00B7395A">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c>
          <w:tcPr>
            <w:tcW w:w="1526" w:type="dxa"/>
          </w:tcPr>
          <w:p w14:paraId="1BC6D17D" w14:textId="3954330B" w:rsidR="002F7CEE" w:rsidRDefault="002F7CEE" w:rsidP="00B7395A">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10 432 000</w:t>
            </w:r>
          </w:p>
          <w:p w14:paraId="441A0392" w14:textId="1BD37F49" w:rsidR="002F7CEE" w:rsidRPr="00B853DB" w:rsidRDefault="002F7CEE" w:rsidP="00B7395A">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r>
      <w:tr w:rsidR="002F7CEE" w:rsidRPr="00B853DB" w14:paraId="308035DB" w14:textId="77777777" w:rsidTr="00B7395A">
        <w:trPr>
          <w:trHeight w:val="325"/>
        </w:trPr>
        <w:tc>
          <w:tcPr>
            <w:tcW w:w="2297" w:type="dxa"/>
          </w:tcPr>
          <w:p w14:paraId="059E9259" w14:textId="77777777" w:rsidR="002F7CEE" w:rsidRPr="00B853DB" w:rsidRDefault="002F7CEE" w:rsidP="00B7395A">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50 000</w:t>
            </w:r>
          </w:p>
        </w:tc>
        <w:tc>
          <w:tcPr>
            <w:tcW w:w="2297" w:type="dxa"/>
          </w:tcPr>
          <w:p w14:paraId="2F611B27" w14:textId="710FDC18" w:rsidR="002F7CEE" w:rsidRPr="00B853DB" w:rsidRDefault="002F7CEE" w:rsidP="00B7395A">
            <w:pPr>
              <w:spacing w:after="0" w:line="240" w:lineRule="auto"/>
              <w:ind w:left="166"/>
              <w:rPr>
                <w:rFonts w:ascii="Times New Roman" w:hAnsi="Times New Roman" w:cs="Times New Roman"/>
                <w:sz w:val="24"/>
                <w:szCs w:val="24"/>
                <w:lang w:val="en-GB"/>
              </w:rPr>
            </w:pPr>
            <w:r>
              <w:rPr>
                <w:rFonts w:ascii="Times New Roman" w:hAnsi="Times New Roman" w:cs="Times New Roman"/>
                <w:sz w:val="24"/>
                <w:szCs w:val="24"/>
                <w:lang w:val="en-GB"/>
              </w:rPr>
              <w:t>32 60</w:t>
            </w:r>
            <w:r w:rsidRPr="00B853DB">
              <w:rPr>
                <w:rFonts w:ascii="Times New Roman" w:hAnsi="Times New Roman" w:cs="Times New Roman"/>
                <w:sz w:val="24"/>
                <w:szCs w:val="24"/>
                <w:lang w:val="en-GB"/>
              </w:rPr>
              <w:t>0 000</w:t>
            </w:r>
            <w:r w:rsidRPr="00B853DB">
              <w:rPr>
                <w:rFonts w:ascii="Times New Roman" w:hAnsi="Times New Roman" w:cs="Times New Roman"/>
                <w:sz w:val="24"/>
                <w:szCs w:val="24"/>
                <w:lang w:val="en-GB"/>
              </w:rPr>
              <w:t>‬</w:t>
            </w:r>
          </w:p>
          <w:p w14:paraId="3B5B7133" w14:textId="77777777" w:rsidR="002F7CEE" w:rsidRPr="00B853DB" w:rsidRDefault="002F7CEE" w:rsidP="00B7395A">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c>
          <w:tcPr>
            <w:tcW w:w="1526" w:type="dxa"/>
          </w:tcPr>
          <w:p w14:paraId="5EF5256D" w14:textId="7A0B3A96" w:rsidR="002F7CEE" w:rsidRDefault="002F7CEE" w:rsidP="00B7395A">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26 080 000</w:t>
            </w:r>
          </w:p>
          <w:p w14:paraId="65600A83" w14:textId="0D17A3D7" w:rsidR="002F7CEE" w:rsidRPr="00B853DB" w:rsidRDefault="002F7CEE" w:rsidP="00B7395A">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r>
      <w:tr w:rsidR="002F7CEE" w:rsidRPr="00B853DB" w14:paraId="7A912F69" w14:textId="77777777" w:rsidTr="00B7395A">
        <w:trPr>
          <w:trHeight w:val="563"/>
        </w:trPr>
        <w:tc>
          <w:tcPr>
            <w:tcW w:w="2297" w:type="dxa"/>
          </w:tcPr>
          <w:p w14:paraId="419EEC79" w14:textId="77777777" w:rsidR="002F7CEE" w:rsidRPr="00B853DB" w:rsidRDefault="002F7CEE" w:rsidP="00B7395A">
            <w:pPr>
              <w:spacing w:after="0" w:line="240" w:lineRule="auto"/>
              <w:ind w:left="166"/>
              <w:rPr>
                <w:rFonts w:ascii="Times New Roman" w:hAnsi="Times New Roman" w:cs="Times New Roman"/>
                <w:sz w:val="24"/>
                <w:szCs w:val="24"/>
                <w:lang w:val="en-GB"/>
              </w:rPr>
            </w:pPr>
            <w:r w:rsidRPr="00B853DB">
              <w:rPr>
                <w:rFonts w:ascii="Times New Roman" w:hAnsi="Times New Roman" w:cs="Times New Roman"/>
                <w:sz w:val="24"/>
                <w:szCs w:val="24"/>
                <w:lang w:val="en-GB"/>
              </w:rPr>
              <w:t>100 000</w:t>
            </w:r>
          </w:p>
        </w:tc>
        <w:tc>
          <w:tcPr>
            <w:tcW w:w="2297" w:type="dxa"/>
          </w:tcPr>
          <w:p w14:paraId="08E2B69A" w14:textId="6C0F8FCD" w:rsidR="002F7CEE" w:rsidRPr="00B853DB" w:rsidRDefault="002F7CEE" w:rsidP="00B7395A">
            <w:pPr>
              <w:spacing w:after="0" w:line="240" w:lineRule="auto"/>
              <w:ind w:left="166"/>
              <w:rPr>
                <w:rFonts w:ascii="Times New Roman" w:hAnsi="Times New Roman" w:cs="Times New Roman"/>
                <w:sz w:val="24"/>
                <w:szCs w:val="24"/>
                <w:lang w:val="en-GB"/>
              </w:rPr>
            </w:pPr>
            <w:r>
              <w:rPr>
                <w:rFonts w:ascii="Times New Roman" w:hAnsi="Times New Roman" w:cs="Times New Roman"/>
                <w:sz w:val="24"/>
                <w:szCs w:val="24"/>
                <w:lang w:val="en-GB"/>
              </w:rPr>
              <w:t>65</w:t>
            </w:r>
            <w:r w:rsidRPr="00B853DB">
              <w:rPr>
                <w:rFonts w:ascii="Times New Roman" w:hAnsi="Times New Roman" w:cs="Times New Roman"/>
                <w:sz w:val="24"/>
                <w:szCs w:val="24"/>
                <w:lang w:val="en-GB"/>
              </w:rPr>
              <w:t> </w:t>
            </w:r>
            <w:r>
              <w:rPr>
                <w:rFonts w:ascii="Times New Roman" w:hAnsi="Times New Roman" w:cs="Times New Roman"/>
                <w:sz w:val="24"/>
                <w:szCs w:val="24"/>
                <w:lang w:val="en-GB"/>
              </w:rPr>
              <w:t>2</w:t>
            </w:r>
            <w:r w:rsidRPr="00B853DB">
              <w:rPr>
                <w:rFonts w:ascii="Times New Roman" w:hAnsi="Times New Roman" w:cs="Times New Roman"/>
                <w:sz w:val="24"/>
                <w:szCs w:val="24"/>
                <w:lang w:val="en-GB"/>
              </w:rPr>
              <w:t>00 000 GEL/year</w:t>
            </w:r>
          </w:p>
        </w:tc>
        <w:tc>
          <w:tcPr>
            <w:tcW w:w="1526" w:type="dxa"/>
          </w:tcPr>
          <w:p w14:paraId="7C83E0D9" w14:textId="5BE8CD44" w:rsidR="002F7CEE" w:rsidRPr="00B853DB" w:rsidRDefault="002F7CEE" w:rsidP="00B7395A">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52</w:t>
            </w:r>
            <w:r w:rsidRPr="00B853DB">
              <w:rPr>
                <w:rFonts w:ascii="Times New Roman" w:hAnsi="Times New Roman" w:cs="Times New Roman"/>
                <w:sz w:val="24"/>
                <w:szCs w:val="24"/>
                <w:lang w:val="en-GB"/>
              </w:rPr>
              <w:t> </w:t>
            </w:r>
            <w:r>
              <w:rPr>
                <w:rFonts w:ascii="Times New Roman" w:hAnsi="Times New Roman" w:cs="Times New Roman"/>
                <w:sz w:val="24"/>
                <w:szCs w:val="24"/>
                <w:lang w:val="en-GB"/>
              </w:rPr>
              <w:t>1</w:t>
            </w:r>
            <w:r w:rsidRPr="00B853DB">
              <w:rPr>
                <w:rFonts w:ascii="Times New Roman" w:hAnsi="Times New Roman" w:cs="Times New Roman"/>
                <w:sz w:val="24"/>
                <w:szCs w:val="24"/>
                <w:lang w:val="en-GB"/>
              </w:rPr>
              <w:t>60 000</w:t>
            </w:r>
            <w:r w:rsidRPr="00B853DB">
              <w:rPr>
                <w:rFonts w:ascii="Times New Roman" w:hAnsi="Times New Roman" w:cs="Times New Roman"/>
                <w:sz w:val="24"/>
                <w:szCs w:val="24"/>
                <w:lang w:val="en-GB"/>
              </w:rPr>
              <w:t>‬</w:t>
            </w:r>
          </w:p>
          <w:p w14:paraId="6A55D9CB" w14:textId="77777777" w:rsidR="002F7CEE" w:rsidRPr="00B853DB" w:rsidRDefault="002F7CEE" w:rsidP="00B7395A">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GEL/year</w:t>
            </w:r>
          </w:p>
        </w:tc>
      </w:tr>
    </w:tbl>
    <w:p w14:paraId="0D40DA04" w14:textId="5FFC20D5" w:rsidR="00B853DB" w:rsidRDefault="00B853DB" w:rsidP="00ED7AB4">
      <w:pPr>
        <w:spacing w:after="0" w:line="240" w:lineRule="auto"/>
        <w:rPr>
          <w:rFonts w:ascii="Times New Roman" w:hAnsi="Times New Roman" w:cs="Times New Roman"/>
        </w:rPr>
      </w:pPr>
    </w:p>
    <w:p w14:paraId="6684879C" w14:textId="77777777" w:rsidR="004021E8" w:rsidRDefault="004021E8" w:rsidP="00ED7AB4">
      <w:pPr>
        <w:spacing w:after="0" w:line="240" w:lineRule="auto"/>
        <w:rPr>
          <w:rFonts w:ascii="Times New Roman" w:hAnsi="Times New Roman" w:cs="Times New Roman"/>
        </w:rPr>
      </w:pPr>
    </w:p>
    <w:p w14:paraId="0E456EEC" w14:textId="18BD009F" w:rsidR="004021E8" w:rsidRDefault="004021E8" w:rsidP="00ED7AB4">
      <w:pPr>
        <w:spacing w:after="0" w:line="240" w:lineRule="auto"/>
        <w:rPr>
          <w:rFonts w:ascii="Times New Roman" w:hAnsi="Times New Roman" w:cs="Times New Roman"/>
        </w:rPr>
      </w:pPr>
    </w:p>
    <w:p w14:paraId="25CD96AD" w14:textId="5B1A2631" w:rsidR="004021E8" w:rsidRDefault="004021E8" w:rsidP="00ED7AB4">
      <w:pPr>
        <w:spacing w:after="0" w:line="240" w:lineRule="auto"/>
        <w:rPr>
          <w:rFonts w:ascii="Times New Roman" w:hAnsi="Times New Roman" w:cs="Times New Roman"/>
        </w:rPr>
      </w:pPr>
    </w:p>
    <w:p w14:paraId="1537FA3F" w14:textId="1F881190" w:rsidR="004021E8" w:rsidRDefault="004021E8" w:rsidP="00ED7AB4">
      <w:pPr>
        <w:spacing w:after="0" w:line="240" w:lineRule="auto"/>
        <w:rPr>
          <w:rFonts w:ascii="Times New Roman" w:hAnsi="Times New Roman" w:cs="Times New Roman"/>
        </w:rPr>
      </w:pPr>
    </w:p>
    <w:p w14:paraId="42169083" w14:textId="76B2CB33" w:rsidR="004021E8" w:rsidRDefault="004021E8" w:rsidP="00ED7AB4">
      <w:pPr>
        <w:spacing w:after="0" w:line="240" w:lineRule="auto"/>
        <w:rPr>
          <w:rFonts w:ascii="Times New Roman" w:hAnsi="Times New Roman" w:cs="Times New Roman"/>
        </w:rPr>
      </w:pPr>
    </w:p>
    <w:p w14:paraId="442A6D05" w14:textId="2AA53EA5" w:rsidR="004021E8" w:rsidRDefault="004021E8" w:rsidP="00ED7AB4">
      <w:pPr>
        <w:spacing w:after="0" w:line="240" w:lineRule="auto"/>
        <w:rPr>
          <w:rFonts w:ascii="Times New Roman" w:hAnsi="Times New Roman" w:cs="Times New Roman"/>
        </w:rPr>
      </w:pPr>
    </w:p>
    <w:p w14:paraId="20611403" w14:textId="47498949" w:rsidR="004021E8" w:rsidRDefault="004021E8" w:rsidP="00ED7AB4">
      <w:pPr>
        <w:spacing w:after="0" w:line="240" w:lineRule="auto"/>
        <w:rPr>
          <w:rFonts w:ascii="Times New Roman" w:hAnsi="Times New Roman" w:cs="Times New Roman"/>
        </w:rPr>
      </w:pPr>
    </w:p>
    <w:p w14:paraId="6B249952" w14:textId="761ADCE4" w:rsidR="004021E8" w:rsidRDefault="004021E8" w:rsidP="00ED7AB4">
      <w:pPr>
        <w:spacing w:after="0" w:line="240" w:lineRule="auto"/>
        <w:rPr>
          <w:rFonts w:ascii="Times New Roman" w:hAnsi="Times New Roman" w:cs="Times New Roman"/>
        </w:rPr>
      </w:pPr>
    </w:p>
    <w:p w14:paraId="7F990BA3" w14:textId="2D607350" w:rsidR="004021E8" w:rsidRDefault="004021E8" w:rsidP="00ED7AB4">
      <w:pPr>
        <w:spacing w:after="0" w:line="240" w:lineRule="auto"/>
        <w:rPr>
          <w:rFonts w:ascii="Times New Roman" w:hAnsi="Times New Roman" w:cs="Times New Roman"/>
        </w:rPr>
      </w:pPr>
    </w:p>
    <w:p w14:paraId="68348AB8" w14:textId="42BA99B3" w:rsidR="004021E8" w:rsidRDefault="004021E8" w:rsidP="00ED7AB4">
      <w:pPr>
        <w:spacing w:after="0" w:line="240" w:lineRule="auto"/>
        <w:rPr>
          <w:rFonts w:ascii="Times New Roman" w:hAnsi="Times New Roman" w:cs="Times New Roman"/>
        </w:rPr>
      </w:pPr>
    </w:p>
    <w:p w14:paraId="0BA72E3D" w14:textId="27A59535" w:rsidR="004021E8" w:rsidRDefault="004021E8" w:rsidP="00ED7AB4">
      <w:pPr>
        <w:spacing w:after="0" w:line="240" w:lineRule="auto"/>
        <w:rPr>
          <w:rFonts w:ascii="Times New Roman" w:hAnsi="Times New Roman" w:cs="Times New Roman"/>
        </w:rPr>
      </w:pPr>
    </w:p>
    <w:p w14:paraId="1659CAD4" w14:textId="0DC6DFD1" w:rsidR="004021E8" w:rsidRDefault="004021E8" w:rsidP="00ED7AB4">
      <w:pPr>
        <w:spacing w:after="0" w:line="240" w:lineRule="auto"/>
        <w:rPr>
          <w:rFonts w:ascii="Times New Roman" w:hAnsi="Times New Roman" w:cs="Times New Roman"/>
        </w:rPr>
      </w:pPr>
    </w:p>
    <w:p w14:paraId="2184FC44" w14:textId="05CE7E0B" w:rsidR="004021E8" w:rsidRDefault="004021E8" w:rsidP="00ED7AB4">
      <w:pPr>
        <w:spacing w:after="0" w:line="240" w:lineRule="auto"/>
        <w:rPr>
          <w:rFonts w:ascii="Times New Roman" w:hAnsi="Times New Roman" w:cs="Times New Roman"/>
        </w:rPr>
      </w:pPr>
    </w:p>
    <w:p w14:paraId="5DC62E75" w14:textId="16F11CC4" w:rsidR="004021E8" w:rsidRDefault="004021E8" w:rsidP="00ED7AB4">
      <w:pPr>
        <w:spacing w:after="0" w:line="240" w:lineRule="auto"/>
        <w:rPr>
          <w:rFonts w:ascii="Times New Roman" w:hAnsi="Times New Roman" w:cs="Times New Roman"/>
        </w:rPr>
      </w:pPr>
    </w:p>
    <w:p w14:paraId="3AE95203" w14:textId="23FC0985" w:rsidR="004021E8" w:rsidRDefault="004021E8" w:rsidP="00ED7AB4">
      <w:pPr>
        <w:spacing w:after="0" w:line="240" w:lineRule="auto"/>
        <w:rPr>
          <w:rFonts w:ascii="Times New Roman" w:hAnsi="Times New Roman" w:cs="Times New Roman"/>
        </w:rPr>
      </w:pPr>
    </w:p>
    <w:p w14:paraId="1705F149" w14:textId="5A063950" w:rsidR="004021E8" w:rsidRDefault="004021E8" w:rsidP="00ED7AB4">
      <w:pPr>
        <w:spacing w:after="0" w:line="240" w:lineRule="auto"/>
        <w:rPr>
          <w:rFonts w:ascii="Times New Roman" w:hAnsi="Times New Roman" w:cs="Times New Roman"/>
        </w:rPr>
      </w:pPr>
    </w:p>
    <w:p w14:paraId="3BD189F4" w14:textId="70A631F3" w:rsidR="004021E8" w:rsidRDefault="004021E8" w:rsidP="00ED7AB4">
      <w:pPr>
        <w:spacing w:after="0" w:line="240" w:lineRule="auto"/>
        <w:rPr>
          <w:rFonts w:ascii="Times New Roman" w:hAnsi="Times New Roman" w:cs="Times New Roman"/>
        </w:rPr>
      </w:pPr>
    </w:p>
    <w:p w14:paraId="32D72F17" w14:textId="043649EB" w:rsidR="004021E8" w:rsidRDefault="004021E8" w:rsidP="00ED7AB4">
      <w:pPr>
        <w:spacing w:after="0" w:line="240" w:lineRule="auto"/>
        <w:rPr>
          <w:rFonts w:ascii="Times New Roman" w:hAnsi="Times New Roman" w:cs="Times New Roman"/>
        </w:rPr>
      </w:pPr>
    </w:p>
    <w:p w14:paraId="31BE7791" w14:textId="72FDBC2E" w:rsidR="004021E8" w:rsidRDefault="004021E8" w:rsidP="00ED7AB4">
      <w:pPr>
        <w:spacing w:after="0" w:line="240" w:lineRule="auto"/>
        <w:rPr>
          <w:rFonts w:ascii="Times New Roman" w:hAnsi="Times New Roman" w:cs="Times New Roman"/>
        </w:rPr>
      </w:pPr>
    </w:p>
    <w:p w14:paraId="0B292DFF" w14:textId="45D637B9" w:rsidR="004021E8" w:rsidRDefault="004021E8" w:rsidP="00ED7AB4">
      <w:pPr>
        <w:spacing w:after="0" w:line="240" w:lineRule="auto"/>
        <w:rPr>
          <w:rFonts w:ascii="Times New Roman" w:hAnsi="Times New Roman" w:cs="Times New Roman"/>
        </w:rPr>
      </w:pPr>
    </w:p>
    <w:p w14:paraId="462494DD" w14:textId="046FC844" w:rsidR="004021E8" w:rsidRDefault="004021E8" w:rsidP="00ED7AB4">
      <w:pPr>
        <w:spacing w:after="0" w:line="240" w:lineRule="auto"/>
        <w:rPr>
          <w:rFonts w:ascii="Times New Roman" w:hAnsi="Times New Roman" w:cs="Times New Roman"/>
        </w:rPr>
      </w:pPr>
    </w:p>
    <w:p w14:paraId="4F629458" w14:textId="13E1E44A" w:rsidR="004021E8" w:rsidRDefault="004021E8" w:rsidP="00ED7AB4">
      <w:pPr>
        <w:spacing w:after="0" w:line="240" w:lineRule="auto"/>
        <w:rPr>
          <w:rFonts w:ascii="Times New Roman" w:hAnsi="Times New Roman" w:cs="Times New Roman"/>
        </w:rPr>
      </w:pPr>
    </w:p>
    <w:p w14:paraId="5BFFA912" w14:textId="7A060E99" w:rsidR="004021E8" w:rsidRDefault="004021E8" w:rsidP="00ED7AB4">
      <w:pPr>
        <w:spacing w:after="0" w:line="240" w:lineRule="auto"/>
        <w:rPr>
          <w:rFonts w:ascii="Times New Roman" w:hAnsi="Times New Roman" w:cs="Times New Roman"/>
        </w:rPr>
      </w:pPr>
    </w:p>
    <w:p w14:paraId="556AF579" w14:textId="03580066" w:rsidR="004021E8" w:rsidRDefault="004021E8" w:rsidP="00ED7AB4">
      <w:pPr>
        <w:spacing w:after="0" w:line="240" w:lineRule="auto"/>
        <w:rPr>
          <w:rFonts w:ascii="Times New Roman" w:hAnsi="Times New Roman" w:cs="Times New Roman"/>
        </w:rPr>
      </w:pPr>
    </w:p>
    <w:p w14:paraId="6213E992" w14:textId="30F47FCC" w:rsidR="004021E8" w:rsidRDefault="004021E8" w:rsidP="00ED7AB4">
      <w:pPr>
        <w:spacing w:after="0" w:line="240" w:lineRule="auto"/>
        <w:rPr>
          <w:rFonts w:ascii="Times New Roman" w:hAnsi="Times New Roman" w:cs="Times New Roman"/>
        </w:rPr>
      </w:pPr>
    </w:p>
    <w:p w14:paraId="2ED79552" w14:textId="1F8826F5" w:rsidR="004021E8" w:rsidRDefault="004021E8" w:rsidP="00ED7AB4">
      <w:pPr>
        <w:spacing w:after="0" w:line="240" w:lineRule="auto"/>
        <w:rPr>
          <w:rFonts w:ascii="Times New Roman" w:hAnsi="Times New Roman" w:cs="Times New Roman"/>
        </w:rPr>
      </w:pPr>
    </w:p>
    <w:p w14:paraId="454B5960" w14:textId="76B07F94" w:rsidR="004021E8" w:rsidRDefault="004021E8" w:rsidP="00ED7AB4">
      <w:pPr>
        <w:spacing w:after="0" w:line="240" w:lineRule="auto"/>
        <w:rPr>
          <w:rFonts w:ascii="Times New Roman" w:hAnsi="Times New Roman" w:cs="Times New Roman"/>
        </w:rPr>
      </w:pPr>
    </w:p>
    <w:p w14:paraId="6C1B4A72" w14:textId="6E03F704" w:rsidR="004021E8" w:rsidRDefault="004021E8" w:rsidP="00ED7AB4">
      <w:pPr>
        <w:spacing w:after="0" w:line="240" w:lineRule="auto"/>
        <w:rPr>
          <w:rFonts w:ascii="Times New Roman" w:hAnsi="Times New Roman" w:cs="Times New Roman"/>
        </w:rPr>
      </w:pPr>
    </w:p>
    <w:p w14:paraId="29283B2E" w14:textId="07732EC1" w:rsidR="004021E8" w:rsidRDefault="004021E8" w:rsidP="00ED7AB4">
      <w:pPr>
        <w:spacing w:after="0" w:line="240" w:lineRule="auto"/>
        <w:rPr>
          <w:rFonts w:ascii="Times New Roman" w:hAnsi="Times New Roman" w:cs="Times New Roman"/>
        </w:rPr>
      </w:pPr>
    </w:p>
    <w:p w14:paraId="68D549D3" w14:textId="597E07D5" w:rsidR="004021E8" w:rsidRDefault="004021E8" w:rsidP="00ED7AB4">
      <w:pPr>
        <w:spacing w:after="0" w:line="240" w:lineRule="auto"/>
        <w:rPr>
          <w:rFonts w:ascii="Times New Roman" w:hAnsi="Times New Roman" w:cs="Times New Roman"/>
        </w:rPr>
      </w:pPr>
    </w:p>
    <w:p w14:paraId="52FF4A99" w14:textId="26DDAFB8" w:rsidR="004021E8" w:rsidRDefault="004021E8" w:rsidP="00ED7AB4">
      <w:pPr>
        <w:spacing w:after="0" w:line="240" w:lineRule="auto"/>
        <w:rPr>
          <w:rFonts w:ascii="Times New Roman" w:hAnsi="Times New Roman" w:cs="Times New Roman"/>
        </w:rPr>
      </w:pPr>
    </w:p>
    <w:p w14:paraId="21AADB0C" w14:textId="32A20D7D" w:rsidR="004021E8" w:rsidRDefault="004021E8" w:rsidP="00ED7AB4">
      <w:pPr>
        <w:spacing w:after="0" w:line="240" w:lineRule="auto"/>
        <w:rPr>
          <w:rFonts w:ascii="Times New Roman" w:hAnsi="Times New Roman" w:cs="Times New Roman"/>
        </w:rPr>
      </w:pPr>
    </w:p>
    <w:p w14:paraId="0DEC3BBF" w14:textId="3ABCBEDE" w:rsidR="004021E8" w:rsidRDefault="004021E8" w:rsidP="00ED7AB4">
      <w:pPr>
        <w:spacing w:after="0" w:line="240" w:lineRule="auto"/>
        <w:rPr>
          <w:rFonts w:ascii="Times New Roman" w:hAnsi="Times New Roman" w:cs="Times New Roman"/>
        </w:rPr>
      </w:pPr>
    </w:p>
    <w:p w14:paraId="75F31221" w14:textId="77777777" w:rsidR="004021E8" w:rsidRPr="00B853DB" w:rsidRDefault="004021E8" w:rsidP="00ED7AB4">
      <w:pPr>
        <w:spacing w:after="0" w:line="240" w:lineRule="auto"/>
        <w:rPr>
          <w:rFonts w:ascii="Times New Roman" w:hAnsi="Times New Roman" w:cs="Times New Roman"/>
        </w:rPr>
      </w:pPr>
    </w:p>
    <w:p w14:paraId="57162309" w14:textId="074B0683" w:rsidR="00B853DB" w:rsidRPr="00B853DB" w:rsidRDefault="00B853DB" w:rsidP="00ED7AB4">
      <w:pPr>
        <w:spacing w:after="0" w:line="240" w:lineRule="auto"/>
        <w:rPr>
          <w:rFonts w:ascii="Times New Roman" w:hAnsi="Times New Roman" w:cs="Times New Roman"/>
        </w:rPr>
      </w:pPr>
    </w:p>
    <w:p w14:paraId="644574D4" w14:textId="579FCD6B" w:rsidR="00B853DB" w:rsidRPr="00B853DB" w:rsidRDefault="00B853DB" w:rsidP="00ED7AB4">
      <w:pPr>
        <w:spacing w:after="0" w:line="240" w:lineRule="auto"/>
        <w:rPr>
          <w:rFonts w:ascii="Times New Roman" w:hAnsi="Times New Roman" w:cs="Times New Roman"/>
        </w:rPr>
      </w:pPr>
    </w:p>
    <w:p w14:paraId="3B8BE76E" w14:textId="068945EB" w:rsidR="00B853DB" w:rsidRDefault="00B853DB" w:rsidP="00ED7AB4">
      <w:pPr>
        <w:spacing w:after="0" w:line="240" w:lineRule="auto"/>
        <w:rPr>
          <w:rFonts w:ascii="Times New Roman" w:hAnsi="Times New Roman" w:cs="Times New Roman"/>
        </w:rPr>
      </w:pPr>
    </w:p>
    <w:p w14:paraId="5B4BFDF2" w14:textId="77777777" w:rsidR="004021E8" w:rsidRDefault="004021E8" w:rsidP="00ED7AB4">
      <w:pPr>
        <w:spacing w:after="0" w:line="240" w:lineRule="auto"/>
        <w:rPr>
          <w:rFonts w:ascii="Times New Roman" w:hAnsi="Times New Roman" w:cs="Times New Roman"/>
        </w:rPr>
      </w:pPr>
    </w:p>
    <w:p w14:paraId="770B2C6B" w14:textId="77777777" w:rsidR="002F7CEE" w:rsidRPr="00B853DB" w:rsidRDefault="002F7CEE" w:rsidP="00ED7AB4">
      <w:pPr>
        <w:spacing w:after="0" w:line="240" w:lineRule="auto"/>
        <w:rPr>
          <w:rFonts w:ascii="Times New Roman" w:hAnsi="Times New Roman" w:cs="Times New Roman"/>
        </w:rPr>
      </w:pPr>
    </w:p>
    <w:p w14:paraId="3BAC8E03" w14:textId="77777777" w:rsidR="004021E8" w:rsidRDefault="004021E8" w:rsidP="00B853DB">
      <w:pPr>
        <w:spacing w:after="0" w:line="240" w:lineRule="auto"/>
        <w:jc w:val="center"/>
        <w:rPr>
          <w:rFonts w:ascii="Times New Roman" w:hAnsi="Times New Roman" w:cs="Times New Roman"/>
        </w:rPr>
      </w:pPr>
    </w:p>
    <w:p w14:paraId="535C2508" w14:textId="6B627843" w:rsidR="00B853DB" w:rsidRPr="00B853DB" w:rsidRDefault="00B853DB" w:rsidP="00B853DB">
      <w:pPr>
        <w:spacing w:after="0" w:line="240" w:lineRule="auto"/>
        <w:jc w:val="center"/>
        <w:rPr>
          <w:rFonts w:ascii="Times New Roman" w:hAnsi="Times New Roman" w:cs="Times New Roman"/>
          <w:b/>
          <w:bCs/>
          <w:sz w:val="24"/>
          <w:szCs w:val="24"/>
          <w:lang w:val="en-GB"/>
        </w:rPr>
      </w:pPr>
      <w:r w:rsidRPr="00B853DB">
        <w:rPr>
          <w:rFonts w:ascii="Times New Roman" w:hAnsi="Times New Roman" w:cs="Times New Roman"/>
          <w:b/>
          <w:bCs/>
          <w:sz w:val="24"/>
          <w:szCs w:val="24"/>
          <w:lang w:val="en-GB"/>
        </w:rPr>
        <w:lastRenderedPageBreak/>
        <w:t>Maternity leave – 92/85/EEC</w:t>
      </w:r>
    </w:p>
    <w:p w14:paraId="1105773B" w14:textId="77777777" w:rsidR="00B853DB" w:rsidRPr="00B853DB" w:rsidRDefault="00B853DB" w:rsidP="00B853DB">
      <w:pPr>
        <w:spacing w:after="0" w:line="240" w:lineRule="auto"/>
        <w:rPr>
          <w:rFonts w:ascii="Times New Roman" w:hAnsi="Times New Roman" w:cs="Times New Roman"/>
          <w:sz w:val="24"/>
          <w:szCs w:val="24"/>
          <w:lang w:val="en-GB"/>
        </w:rPr>
      </w:pPr>
    </w:p>
    <w:p w14:paraId="19BBC550" w14:textId="442F8242" w:rsidR="00B853DB" w:rsidRPr="00B853DB" w:rsidRDefault="00B853DB" w:rsidP="00B853DB">
      <w:pPr>
        <w:spacing w:after="0" w:line="240" w:lineRule="auto"/>
        <w:rPr>
          <w:rFonts w:ascii="Times New Roman" w:hAnsi="Times New Roman" w:cs="Times New Roman"/>
          <w:b/>
          <w:bCs/>
          <w:sz w:val="24"/>
          <w:szCs w:val="24"/>
          <w:lang w:val="en-GB"/>
        </w:rPr>
      </w:pPr>
      <w:r w:rsidRPr="00B853DB">
        <w:rPr>
          <w:rFonts w:ascii="Times New Roman" w:hAnsi="Times New Roman" w:cs="Times New Roman"/>
          <w:b/>
          <w:bCs/>
          <w:sz w:val="24"/>
          <w:szCs w:val="24"/>
          <w:lang w:val="en-GB"/>
        </w:rPr>
        <w:t>I. Duration</w:t>
      </w:r>
      <w:r w:rsidR="004021E8">
        <w:rPr>
          <w:rFonts w:ascii="Times New Roman" w:hAnsi="Times New Roman" w:cs="Times New Roman"/>
          <w:b/>
          <w:bCs/>
          <w:sz w:val="24"/>
          <w:szCs w:val="24"/>
          <w:lang w:val="en-GB"/>
        </w:rPr>
        <w:t xml:space="preserve"> of maternity leave</w:t>
      </w:r>
    </w:p>
    <w:p w14:paraId="538D4E5A" w14:textId="77777777" w:rsidR="00B853DB" w:rsidRPr="00B853DB" w:rsidRDefault="00B853DB" w:rsidP="00B853DB">
      <w:pPr>
        <w:spacing w:after="0" w:line="240" w:lineRule="auto"/>
        <w:rPr>
          <w:rFonts w:ascii="Times New Roman" w:hAnsi="Times New Roman" w:cs="Times New Roman"/>
          <w:sz w:val="24"/>
          <w:szCs w:val="24"/>
          <w:lang w:val="en-GB"/>
        </w:rPr>
      </w:pPr>
    </w:p>
    <w:p w14:paraId="6F03A6B0" w14:textId="77777777" w:rsidR="00B853DB" w:rsidRPr="00B853DB" w:rsidRDefault="00B853DB" w:rsidP="00B853DB">
      <w:pPr>
        <w:spacing w:after="0" w:line="240" w:lineRule="auto"/>
        <w:jc w:val="both"/>
        <w:rPr>
          <w:rFonts w:ascii="Times New Roman" w:hAnsi="Times New Roman" w:cs="Times New Roman"/>
          <w:color w:val="444444"/>
          <w:sz w:val="24"/>
          <w:szCs w:val="24"/>
          <w:shd w:val="clear" w:color="auto" w:fill="FFFFFF"/>
          <w:lang w:val="en-GB"/>
        </w:rPr>
      </w:pPr>
      <w:r w:rsidRPr="00B853DB">
        <w:rPr>
          <w:rFonts w:ascii="Times New Roman" w:hAnsi="Times New Roman" w:cs="Times New Roman"/>
          <w:sz w:val="24"/>
          <w:szCs w:val="24"/>
          <w:u w:val="single"/>
          <w:lang w:val="en-GB"/>
        </w:rPr>
        <w:t>Directive:</w:t>
      </w:r>
      <w:r w:rsidRPr="00B853DB">
        <w:rPr>
          <w:rFonts w:ascii="Times New Roman" w:hAnsi="Times New Roman" w:cs="Times New Roman"/>
          <w:sz w:val="24"/>
          <w:szCs w:val="24"/>
          <w:lang w:val="en-GB"/>
        </w:rPr>
        <w:t xml:space="preserve"> </w:t>
      </w:r>
      <w:r w:rsidRPr="00B853DB">
        <w:rPr>
          <w:rFonts w:ascii="Times New Roman" w:hAnsi="Times New Roman" w:cs="Times New Roman"/>
          <w:color w:val="444444"/>
          <w:sz w:val="24"/>
          <w:szCs w:val="24"/>
          <w:shd w:val="clear" w:color="auto" w:fill="FFFFFF"/>
          <w:lang w:val="en-GB"/>
        </w:rPr>
        <w:t>the maintenance of a payment to, and/or entitlement to an adequate allowance</w:t>
      </w:r>
    </w:p>
    <w:p w14:paraId="7A1E9F87" w14:textId="5281BC40" w:rsidR="00B853DB" w:rsidRPr="00B853DB" w:rsidRDefault="00B853DB" w:rsidP="00B853DB">
      <w:pPr>
        <w:spacing w:after="0" w:line="240" w:lineRule="auto"/>
        <w:jc w:val="both"/>
        <w:rPr>
          <w:rFonts w:ascii="Times New Roman" w:hAnsi="Times New Roman" w:cs="Times New Roman"/>
          <w:b/>
          <w:bCs/>
          <w:sz w:val="24"/>
          <w:szCs w:val="24"/>
          <w:lang w:val="en-GB"/>
        </w:rPr>
      </w:pPr>
      <w:r w:rsidRPr="00B853DB">
        <w:rPr>
          <w:rFonts w:ascii="Times New Roman" w:hAnsi="Times New Roman" w:cs="Times New Roman"/>
          <w:color w:val="444444"/>
          <w:sz w:val="24"/>
          <w:szCs w:val="24"/>
          <w:shd w:val="clear" w:color="auto" w:fill="FFFFFF"/>
          <w:lang w:val="en-GB"/>
        </w:rPr>
        <w:t xml:space="preserve">Minimum maternity leave </w:t>
      </w:r>
      <w:r w:rsidR="004021E8">
        <w:rPr>
          <w:rFonts w:ascii="Times New Roman" w:hAnsi="Times New Roman" w:cs="Times New Roman"/>
          <w:color w:val="444444"/>
          <w:sz w:val="24"/>
          <w:szCs w:val="24"/>
          <w:shd w:val="clear" w:color="auto" w:fill="FFFFFF"/>
          <w:lang w:val="en-GB"/>
        </w:rPr>
        <w:t xml:space="preserve">at least </w:t>
      </w:r>
      <w:r w:rsidRPr="00B853DB">
        <w:rPr>
          <w:rFonts w:ascii="Times New Roman" w:hAnsi="Times New Roman" w:cs="Times New Roman"/>
          <w:b/>
          <w:bCs/>
          <w:color w:val="444444"/>
          <w:sz w:val="24"/>
          <w:szCs w:val="24"/>
          <w:shd w:val="clear" w:color="auto" w:fill="FFFFFF"/>
          <w:lang w:val="en-GB"/>
        </w:rPr>
        <w:t>14 weeks (98 days)</w:t>
      </w:r>
    </w:p>
    <w:p w14:paraId="03DAE5F9" w14:textId="77777777" w:rsidR="00B853DB" w:rsidRPr="00B853DB" w:rsidRDefault="00B853DB" w:rsidP="00B853DB">
      <w:pPr>
        <w:spacing w:after="0" w:line="240" w:lineRule="auto"/>
        <w:rPr>
          <w:rFonts w:ascii="Times New Roman" w:hAnsi="Times New Roman" w:cs="Times New Roman"/>
          <w:sz w:val="24"/>
          <w:szCs w:val="24"/>
          <w:lang w:val="en-GB"/>
        </w:rPr>
      </w:pPr>
    </w:p>
    <w:p w14:paraId="7FB53288" w14:textId="64E0C020" w:rsidR="00B853DB" w:rsidRPr="004021E8" w:rsidRDefault="00B853DB" w:rsidP="00B853DB">
      <w:pPr>
        <w:spacing w:after="0" w:line="240" w:lineRule="auto"/>
        <w:rPr>
          <w:rFonts w:ascii="Times New Roman" w:hAnsi="Times New Roman" w:cs="Times New Roman"/>
          <w:i/>
          <w:iCs/>
          <w:sz w:val="24"/>
          <w:szCs w:val="24"/>
          <w:lang w:val="en-GB"/>
        </w:rPr>
      </w:pPr>
      <w:r w:rsidRPr="004021E8">
        <w:rPr>
          <w:rFonts w:ascii="Times New Roman" w:hAnsi="Times New Roman" w:cs="Times New Roman"/>
          <w:i/>
          <w:iCs/>
          <w:sz w:val="24"/>
          <w:szCs w:val="24"/>
          <w:lang w:val="en-GB"/>
        </w:rPr>
        <w:t>→ possibility to shorten paid maternity leave to 14 weeks or in case e.g. 18 weeks (126 days), to recalculate wage from 14 weeks to 18 weeks (wage from 14 weeks is paid during 18 weeks)</w:t>
      </w:r>
    </w:p>
    <w:p w14:paraId="43B3532D" w14:textId="77777777" w:rsidR="00B853DB" w:rsidRPr="00B853DB" w:rsidRDefault="00B853DB" w:rsidP="00B853DB">
      <w:pPr>
        <w:spacing w:after="0" w:line="240" w:lineRule="auto"/>
        <w:rPr>
          <w:rFonts w:ascii="Times New Roman" w:hAnsi="Times New Roman" w:cs="Times New Roman"/>
          <w:sz w:val="24"/>
          <w:szCs w:val="24"/>
          <w:lang w:val="en-GB"/>
        </w:rPr>
      </w:pPr>
    </w:p>
    <w:p w14:paraId="518AB585" w14:textId="1D22B40D" w:rsidR="00B853DB" w:rsidRPr="00B853DB" w:rsidRDefault="00B853DB" w:rsidP="00B853DB">
      <w:pPr>
        <w:spacing w:after="0" w:line="240" w:lineRule="auto"/>
        <w:rPr>
          <w:rFonts w:ascii="Times New Roman" w:hAnsi="Times New Roman" w:cs="Times New Roman"/>
          <w:b/>
          <w:bCs/>
          <w:sz w:val="24"/>
          <w:szCs w:val="24"/>
          <w:lang w:val="en-GB"/>
        </w:rPr>
      </w:pPr>
      <w:r w:rsidRPr="00B853DB">
        <w:rPr>
          <w:rFonts w:ascii="Times New Roman" w:hAnsi="Times New Roman" w:cs="Times New Roman"/>
          <w:b/>
          <w:bCs/>
          <w:sz w:val="24"/>
          <w:szCs w:val="24"/>
          <w:lang w:val="en-GB"/>
        </w:rPr>
        <w:t xml:space="preserve">II. </w:t>
      </w:r>
      <w:r w:rsidR="004021E8">
        <w:rPr>
          <w:rFonts w:ascii="Times New Roman" w:hAnsi="Times New Roman" w:cs="Times New Roman"/>
          <w:b/>
          <w:bCs/>
          <w:sz w:val="24"/>
          <w:szCs w:val="24"/>
          <w:lang w:val="en-GB"/>
        </w:rPr>
        <w:t>W</w:t>
      </w:r>
      <w:r w:rsidRPr="00B853DB">
        <w:rPr>
          <w:rFonts w:ascii="Times New Roman" w:hAnsi="Times New Roman" w:cs="Times New Roman"/>
          <w:b/>
          <w:bCs/>
          <w:sz w:val="24"/>
          <w:szCs w:val="24"/>
          <w:lang w:val="en-GB"/>
        </w:rPr>
        <w:t xml:space="preserve">ho pays </w:t>
      </w:r>
      <w:r w:rsidR="003E7242">
        <w:rPr>
          <w:rFonts w:ascii="Times New Roman" w:hAnsi="Times New Roman" w:cs="Times New Roman"/>
          <w:b/>
          <w:bCs/>
          <w:sz w:val="24"/>
          <w:szCs w:val="24"/>
          <w:lang w:val="en-GB"/>
        </w:rPr>
        <w:t xml:space="preserve">the </w:t>
      </w:r>
      <w:r w:rsidRPr="00B853DB">
        <w:rPr>
          <w:rFonts w:ascii="Times New Roman" w:hAnsi="Times New Roman" w:cs="Times New Roman"/>
          <w:b/>
          <w:bCs/>
          <w:sz w:val="24"/>
          <w:szCs w:val="24"/>
          <w:lang w:val="en-GB"/>
        </w:rPr>
        <w:t xml:space="preserve">maternity </w:t>
      </w:r>
      <w:r w:rsidR="00FB2BB6">
        <w:rPr>
          <w:rFonts w:ascii="Times New Roman" w:hAnsi="Times New Roman" w:cs="Times New Roman"/>
          <w:b/>
          <w:bCs/>
          <w:sz w:val="24"/>
          <w:szCs w:val="24"/>
          <w:lang w:val="en-GB"/>
        </w:rPr>
        <w:t>leave</w:t>
      </w:r>
      <w:bookmarkStart w:id="0" w:name="_GoBack"/>
      <w:bookmarkEnd w:id="0"/>
      <w:r w:rsidR="003E7242">
        <w:rPr>
          <w:rFonts w:ascii="Times New Roman" w:hAnsi="Times New Roman" w:cs="Times New Roman"/>
          <w:b/>
          <w:bCs/>
          <w:sz w:val="24"/>
          <w:szCs w:val="24"/>
          <w:lang w:val="en-GB"/>
        </w:rPr>
        <w:t>/allowance</w:t>
      </w:r>
      <w:r w:rsidR="000B2E7D">
        <w:rPr>
          <w:rFonts w:ascii="Times New Roman" w:hAnsi="Times New Roman" w:cs="Times New Roman"/>
          <w:b/>
          <w:bCs/>
          <w:sz w:val="24"/>
          <w:szCs w:val="24"/>
          <w:lang w:val="en-GB"/>
        </w:rPr>
        <w:t>?</w:t>
      </w:r>
    </w:p>
    <w:p w14:paraId="516296CB" w14:textId="1D377174" w:rsidR="00B853DB" w:rsidRPr="00B853DB" w:rsidRDefault="00B853DB" w:rsidP="00B853DB">
      <w:pPr>
        <w:spacing w:after="0" w:line="240" w:lineRule="auto"/>
        <w:rPr>
          <w:rFonts w:ascii="Times New Roman" w:hAnsi="Times New Roman" w:cs="Times New Roman"/>
          <w:b/>
          <w:bCs/>
          <w:sz w:val="24"/>
          <w:szCs w:val="24"/>
          <w:lang w:val="en-GB"/>
        </w:rPr>
      </w:pPr>
    </w:p>
    <w:p w14:paraId="73084335" w14:textId="0E672B53" w:rsidR="00B853DB" w:rsidRPr="003E7242" w:rsidRDefault="003E7242" w:rsidP="00B853DB">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Three</w:t>
      </w:r>
      <w:r w:rsidR="00B853DB" w:rsidRPr="003E7242">
        <w:rPr>
          <w:rFonts w:ascii="Times New Roman" w:hAnsi="Times New Roman" w:cs="Times New Roman"/>
          <w:sz w:val="24"/>
          <w:szCs w:val="24"/>
          <w:lang w:val="en-GB"/>
        </w:rPr>
        <w:t xml:space="preserve"> possibilities</w:t>
      </w:r>
      <w:r w:rsidRPr="003E7242">
        <w:rPr>
          <w:rFonts w:ascii="Times New Roman" w:hAnsi="Times New Roman" w:cs="Times New Roman"/>
          <w:sz w:val="24"/>
          <w:szCs w:val="24"/>
          <w:lang w:val="en-GB"/>
        </w:rPr>
        <w:t xml:space="preserve"> under directive:</w:t>
      </w:r>
    </w:p>
    <w:p w14:paraId="0987A5EF" w14:textId="77777777" w:rsidR="003E7242" w:rsidRPr="00B853DB" w:rsidRDefault="003E7242" w:rsidP="00B853DB">
      <w:pPr>
        <w:spacing w:after="0" w:line="240" w:lineRule="auto"/>
        <w:rPr>
          <w:rFonts w:ascii="Times New Roman" w:hAnsi="Times New Roman" w:cs="Times New Roman"/>
          <w:b/>
          <w:bCs/>
          <w:sz w:val="24"/>
          <w:szCs w:val="24"/>
          <w:lang w:val="en-GB"/>
        </w:rPr>
      </w:pPr>
    </w:p>
    <w:p w14:paraId="4177BDBC" w14:textId="6246597A" w:rsidR="00B853DB" w:rsidRPr="00B853DB" w:rsidRDefault="00B853DB" w:rsidP="00B853DB">
      <w:pPr>
        <w:spacing w:after="0" w:line="240" w:lineRule="auto"/>
        <w:rPr>
          <w:rFonts w:ascii="Times New Roman" w:hAnsi="Times New Roman" w:cs="Times New Roman"/>
          <w:sz w:val="24"/>
          <w:szCs w:val="24"/>
          <w:lang w:val="en-GB"/>
        </w:rPr>
      </w:pPr>
      <w:r w:rsidRPr="003E7242">
        <w:rPr>
          <w:rFonts w:ascii="Times New Roman" w:hAnsi="Times New Roman" w:cs="Times New Roman"/>
          <w:sz w:val="24"/>
          <w:szCs w:val="24"/>
          <w:u w:val="single"/>
          <w:lang w:val="en-GB"/>
        </w:rPr>
        <w:t>1) employer (maintenance of pay)</w:t>
      </w:r>
      <w:r w:rsidRPr="00B853DB">
        <w:rPr>
          <w:rFonts w:ascii="Times New Roman" w:hAnsi="Times New Roman" w:cs="Times New Roman"/>
          <w:sz w:val="24"/>
          <w:szCs w:val="24"/>
          <w:lang w:val="en-GB"/>
        </w:rPr>
        <w:t xml:space="preserve"> – cost for state – 0 GEL</w:t>
      </w:r>
    </w:p>
    <w:p w14:paraId="596FB9FD" w14:textId="77777777" w:rsidR="00B853DB" w:rsidRPr="00B853DB" w:rsidRDefault="00B853DB" w:rsidP="00B853DB">
      <w:pPr>
        <w:spacing w:after="0" w:line="240" w:lineRule="auto"/>
        <w:rPr>
          <w:rFonts w:ascii="Times New Roman" w:hAnsi="Times New Roman" w:cs="Times New Roman"/>
          <w:sz w:val="24"/>
          <w:szCs w:val="24"/>
          <w:lang w:val="en-GB"/>
        </w:rPr>
      </w:pPr>
    </w:p>
    <w:p w14:paraId="342CA99B" w14:textId="0AAAE715" w:rsidR="00B853DB" w:rsidRPr="003E7242" w:rsidRDefault="00B853DB" w:rsidP="00B853DB">
      <w:pPr>
        <w:spacing w:after="0" w:line="240" w:lineRule="auto"/>
        <w:rPr>
          <w:rFonts w:ascii="Times New Roman" w:hAnsi="Times New Roman" w:cs="Times New Roman"/>
          <w:sz w:val="24"/>
          <w:szCs w:val="24"/>
          <w:u w:val="single"/>
          <w:lang w:val="en-GB"/>
        </w:rPr>
      </w:pPr>
      <w:r w:rsidRPr="003E7242">
        <w:rPr>
          <w:rFonts w:ascii="Times New Roman" w:hAnsi="Times New Roman" w:cs="Times New Roman"/>
          <w:sz w:val="24"/>
          <w:szCs w:val="24"/>
          <w:u w:val="single"/>
          <w:lang w:val="en-GB"/>
        </w:rPr>
        <w:t xml:space="preserve">2) state </w:t>
      </w:r>
    </w:p>
    <w:p w14:paraId="760D0B61" w14:textId="5057663B" w:rsidR="00B853DB" w:rsidRPr="00B853DB" w:rsidRDefault="00B853DB" w:rsidP="00B853DB">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a) state budget /allowance or sick pay/</w:t>
      </w:r>
      <w:r w:rsidR="003E7242">
        <w:rPr>
          <w:rFonts w:ascii="Times New Roman" w:hAnsi="Times New Roman" w:cs="Times New Roman"/>
          <w:sz w:val="24"/>
          <w:szCs w:val="24"/>
          <w:lang w:val="en-GB"/>
        </w:rPr>
        <w:t xml:space="preserve"> - cost depends on level and conditions</w:t>
      </w:r>
    </w:p>
    <w:p w14:paraId="0DDC2B14" w14:textId="44259345" w:rsidR="00B853DB" w:rsidRPr="00B853DB" w:rsidRDefault="00B853DB" w:rsidP="00B853DB">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 xml:space="preserve">b) insurance scheme – from insurance paid by employer/employee </w:t>
      </w:r>
      <w:r w:rsidR="003E7242">
        <w:rPr>
          <w:rFonts w:ascii="Times New Roman" w:hAnsi="Times New Roman" w:cs="Times New Roman"/>
          <w:sz w:val="24"/>
          <w:szCs w:val="24"/>
          <w:lang w:val="en-GB"/>
        </w:rPr>
        <w:t>– 0 GEL if insurance payment is higher than allowance that was paid</w:t>
      </w:r>
    </w:p>
    <w:p w14:paraId="03D50471" w14:textId="2E3F02F1" w:rsidR="00B853DB" w:rsidRPr="00B853DB" w:rsidRDefault="00B853DB" w:rsidP="00B853DB">
      <w:pPr>
        <w:spacing w:after="0" w:line="240" w:lineRule="auto"/>
        <w:rPr>
          <w:rFonts w:ascii="Times New Roman" w:hAnsi="Times New Roman" w:cs="Times New Roman"/>
          <w:sz w:val="24"/>
          <w:szCs w:val="24"/>
          <w:lang w:val="en-GB"/>
        </w:rPr>
      </w:pPr>
    </w:p>
    <w:p w14:paraId="0CD78BEE" w14:textId="77777777" w:rsidR="003E7242" w:rsidRDefault="00B853DB" w:rsidP="00B853DB">
      <w:pPr>
        <w:spacing w:after="0" w:line="240" w:lineRule="auto"/>
        <w:rPr>
          <w:rFonts w:ascii="Times New Roman" w:hAnsi="Times New Roman" w:cs="Times New Roman"/>
          <w:sz w:val="24"/>
          <w:szCs w:val="24"/>
          <w:u w:val="single"/>
          <w:lang w:val="en-GB"/>
        </w:rPr>
      </w:pPr>
      <w:r w:rsidRPr="003E7242">
        <w:rPr>
          <w:rFonts w:ascii="Times New Roman" w:hAnsi="Times New Roman" w:cs="Times New Roman"/>
          <w:sz w:val="24"/>
          <w:szCs w:val="24"/>
          <w:u w:val="single"/>
          <w:lang w:val="en-GB"/>
        </w:rPr>
        <w:t>3) combination</w:t>
      </w:r>
      <w:r w:rsidR="003E7242">
        <w:rPr>
          <w:rFonts w:ascii="Times New Roman" w:hAnsi="Times New Roman" w:cs="Times New Roman"/>
          <w:sz w:val="24"/>
          <w:szCs w:val="24"/>
          <w:u w:val="single"/>
          <w:lang w:val="en-GB"/>
        </w:rPr>
        <w:t xml:space="preserve"> – employer and state</w:t>
      </w:r>
    </w:p>
    <w:p w14:paraId="4A723162" w14:textId="1E8BC206" w:rsidR="00B853DB" w:rsidRPr="003E7242" w:rsidRDefault="003E7242" w:rsidP="00B853DB">
      <w:pPr>
        <w:spacing w:after="0" w:line="240" w:lineRule="auto"/>
        <w:rPr>
          <w:rFonts w:ascii="Times New Roman" w:hAnsi="Times New Roman" w:cs="Times New Roman"/>
          <w:sz w:val="24"/>
          <w:szCs w:val="24"/>
          <w:u w:val="single"/>
          <w:lang w:val="en-GB"/>
        </w:rPr>
      </w:pPr>
      <w:r w:rsidRPr="003E7242">
        <w:rPr>
          <w:rFonts w:ascii="Times New Roman" w:hAnsi="Times New Roman" w:cs="Times New Roman"/>
          <w:sz w:val="24"/>
          <w:szCs w:val="24"/>
          <w:lang w:val="en-GB"/>
        </w:rPr>
        <w:t xml:space="preserve">e.g. </w:t>
      </w:r>
      <w:r w:rsidR="00B853DB" w:rsidRPr="003E7242">
        <w:rPr>
          <w:rFonts w:ascii="Times New Roman" w:hAnsi="Times New Roman" w:cs="Times New Roman"/>
          <w:sz w:val="24"/>
          <w:szCs w:val="24"/>
          <w:lang w:val="en-GB"/>
        </w:rPr>
        <w:t>share</w:t>
      </w:r>
      <w:r w:rsidR="00B853DB" w:rsidRPr="00B853DB">
        <w:rPr>
          <w:rFonts w:ascii="Times New Roman" w:hAnsi="Times New Roman" w:cs="Times New Roman"/>
          <w:sz w:val="24"/>
          <w:szCs w:val="24"/>
          <w:lang w:val="en-GB"/>
        </w:rPr>
        <w:t xml:space="preserve"> of cost 50%/50%</w:t>
      </w:r>
    </w:p>
    <w:p w14:paraId="664E7DA9" w14:textId="77777777" w:rsidR="00B853DB" w:rsidRPr="00B853DB" w:rsidRDefault="00B853DB" w:rsidP="00B853DB">
      <w:pPr>
        <w:spacing w:after="0" w:line="240" w:lineRule="auto"/>
        <w:rPr>
          <w:rFonts w:ascii="Times New Roman" w:hAnsi="Times New Roman" w:cs="Times New Roman"/>
          <w:sz w:val="24"/>
          <w:szCs w:val="24"/>
          <w:lang w:val="en-GB"/>
        </w:rPr>
      </w:pPr>
    </w:p>
    <w:p w14:paraId="6C379FBF" w14:textId="5E3A4940" w:rsidR="00B853DB" w:rsidRPr="00B853DB" w:rsidRDefault="00B853DB" w:rsidP="00B853DB">
      <w:pPr>
        <w:spacing w:after="0" w:line="240" w:lineRule="auto"/>
        <w:rPr>
          <w:rFonts w:ascii="Times New Roman" w:hAnsi="Times New Roman" w:cs="Times New Roman"/>
          <w:b/>
          <w:bCs/>
          <w:sz w:val="24"/>
          <w:szCs w:val="24"/>
          <w:lang w:val="en-GB"/>
        </w:rPr>
      </w:pPr>
      <w:r w:rsidRPr="00B853DB">
        <w:rPr>
          <w:rFonts w:ascii="Times New Roman" w:hAnsi="Times New Roman" w:cs="Times New Roman"/>
          <w:b/>
          <w:bCs/>
          <w:sz w:val="24"/>
          <w:szCs w:val="24"/>
          <w:lang w:val="en-GB"/>
        </w:rPr>
        <w:t xml:space="preserve">III. </w:t>
      </w:r>
      <w:r w:rsidR="003E7242">
        <w:rPr>
          <w:rFonts w:ascii="Times New Roman" w:hAnsi="Times New Roman" w:cs="Times New Roman"/>
          <w:b/>
          <w:bCs/>
          <w:sz w:val="24"/>
          <w:szCs w:val="24"/>
          <w:lang w:val="en-GB"/>
        </w:rPr>
        <w:t>R</w:t>
      </w:r>
      <w:r w:rsidRPr="00B853DB">
        <w:rPr>
          <w:rFonts w:ascii="Times New Roman" w:hAnsi="Times New Roman" w:cs="Times New Roman"/>
          <w:b/>
          <w:bCs/>
          <w:sz w:val="24"/>
          <w:szCs w:val="24"/>
          <w:lang w:val="en-GB"/>
        </w:rPr>
        <w:t>ight of employee and level of pay/allowance</w:t>
      </w:r>
    </w:p>
    <w:p w14:paraId="2CF85D0C" w14:textId="77777777" w:rsidR="00B853DB" w:rsidRPr="00B853DB" w:rsidRDefault="00B853DB" w:rsidP="00B853DB">
      <w:pPr>
        <w:spacing w:after="0" w:line="240" w:lineRule="auto"/>
        <w:rPr>
          <w:rFonts w:ascii="Times New Roman" w:hAnsi="Times New Roman" w:cs="Times New Roman"/>
          <w:sz w:val="24"/>
          <w:szCs w:val="24"/>
          <w:lang w:val="en-GB"/>
        </w:rPr>
      </w:pPr>
    </w:p>
    <w:p w14:paraId="4F16562C" w14:textId="34C3773B" w:rsidR="00B853DB" w:rsidRPr="00B853DB" w:rsidRDefault="00B853DB" w:rsidP="00B853DB">
      <w:pPr>
        <w:spacing w:after="0" w:line="240" w:lineRule="auto"/>
        <w:rPr>
          <w:rFonts w:ascii="Times New Roman" w:hAnsi="Times New Roman" w:cs="Times New Roman"/>
          <w:color w:val="444444"/>
          <w:sz w:val="24"/>
          <w:szCs w:val="24"/>
          <w:shd w:val="clear" w:color="auto" w:fill="FFFFFF"/>
          <w:lang w:val="en-GB"/>
        </w:rPr>
      </w:pPr>
      <w:r w:rsidRPr="00B853DB">
        <w:rPr>
          <w:rFonts w:ascii="Times New Roman" w:hAnsi="Times New Roman" w:cs="Times New Roman"/>
          <w:sz w:val="24"/>
          <w:szCs w:val="24"/>
          <w:lang w:val="en-GB"/>
        </w:rPr>
        <w:t>1.</w:t>
      </w:r>
      <w:r w:rsidRPr="00B853DB">
        <w:rPr>
          <w:rFonts w:ascii="Times New Roman" w:hAnsi="Times New Roman" w:cs="Times New Roman"/>
          <w:color w:val="444444"/>
          <w:sz w:val="24"/>
          <w:szCs w:val="24"/>
          <w:shd w:val="clear" w:color="auto" w:fill="FFFFFF"/>
          <w:lang w:val="en-GB"/>
        </w:rPr>
        <w:t xml:space="preserve"> </w:t>
      </w:r>
      <w:r w:rsidRPr="003E7242">
        <w:rPr>
          <w:rFonts w:ascii="Times New Roman" w:hAnsi="Times New Roman" w:cs="Times New Roman"/>
          <w:color w:val="444444"/>
          <w:sz w:val="24"/>
          <w:szCs w:val="24"/>
          <w:u w:val="single"/>
          <w:shd w:val="clear" w:color="auto" w:fill="FFFFFF"/>
          <w:lang w:val="en-GB"/>
        </w:rPr>
        <w:t>the maintenance of a payment</w:t>
      </w:r>
      <w:r w:rsidRPr="00B853DB">
        <w:rPr>
          <w:rFonts w:ascii="Times New Roman" w:hAnsi="Times New Roman" w:cs="Times New Roman"/>
          <w:color w:val="444444"/>
          <w:sz w:val="24"/>
          <w:szCs w:val="24"/>
          <w:shd w:val="clear" w:color="auto" w:fill="FFFFFF"/>
          <w:lang w:val="en-GB"/>
        </w:rPr>
        <w:t xml:space="preserve">  = employer pays maternity leave – </w:t>
      </w:r>
      <w:r w:rsidR="003E7242">
        <w:rPr>
          <w:rFonts w:ascii="Times New Roman" w:hAnsi="Times New Roman" w:cs="Times New Roman"/>
          <w:color w:val="444444"/>
          <w:sz w:val="24"/>
          <w:szCs w:val="24"/>
          <w:shd w:val="clear" w:color="auto" w:fill="FFFFFF"/>
          <w:lang w:val="en-GB"/>
        </w:rPr>
        <w:t xml:space="preserve">usually </w:t>
      </w:r>
      <w:r w:rsidRPr="00B853DB">
        <w:rPr>
          <w:rFonts w:ascii="Times New Roman" w:hAnsi="Times New Roman" w:cs="Times New Roman"/>
          <w:color w:val="444444"/>
          <w:sz w:val="24"/>
          <w:szCs w:val="24"/>
          <w:shd w:val="clear" w:color="auto" w:fill="FFFFFF"/>
          <w:lang w:val="en-GB"/>
        </w:rPr>
        <w:t>100% of pay,</w:t>
      </w:r>
    </w:p>
    <w:p w14:paraId="43B68A3B" w14:textId="77777777" w:rsidR="003E7242" w:rsidRDefault="003E7242" w:rsidP="00B853DB">
      <w:pPr>
        <w:spacing w:after="0" w:line="240" w:lineRule="auto"/>
        <w:rPr>
          <w:rFonts w:ascii="Times New Roman" w:hAnsi="Times New Roman" w:cs="Times New Roman"/>
          <w:sz w:val="24"/>
          <w:szCs w:val="24"/>
          <w:lang w:val="en-GB"/>
        </w:rPr>
      </w:pPr>
    </w:p>
    <w:p w14:paraId="26F4B465" w14:textId="7D1903DF" w:rsidR="00B853DB" w:rsidRPr="00B853DB" w:rsidRDefault="00B853DB" w:rsidP="00B853DB">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 xml:space="preserve">2. </w:t>
      </w:r>
      <w:r w:rsidRPr="00B853DB">
        <w:rPr>
          <w:rFonts w:ascii="Times New Roman" w:hAnsi="Times New Roman" w:cs="Times New Roman"/>
          <w:sz w:val="24"/>
          <w:szCs w:val="24"/>
          <w:u w:val="single"/>
          <w:lang w:val="en-GB"/>
        </w:rPr>
        <w:t>adequate allowance</w:t>
      </w:r>
      <w:r w:rsidRPr="00B853DB">
        <w:rPr>
          <w:rFonts w:ascii="Times New Roman" w:hAnsi="Times New Roman" w:cs="Times New Roman"/>
          <w:sz w:val="24"/>
          <w:szCs w:val="24"/>
          <w:lang w:val="en-GB"/>
        </w:rPr>
        <w:t xml:space="preserve"> = state pays</w:t>
      </w:r>
    </w:p>
    <w:p w14:paraId="2580EB2D" w14:textId="5664B0E5" w:rsidR="00B853DB" w:rsidRPr="00B853DB" w:rsidRDefault="00B853DB" w:rsidP="00B853DB">
      <w:pPr>
        <w:spacing w:after="0" w:line="240" w:lineRule="auto"/>
        <w:rPr>
          <w:rFonts w:ascii="Times New Roman" w:hAnsi="Times New Roman" w:cs="Times New Roman"/>
          <w:sz w:val="24"/>
          <w:szCs w:val="24"/>
          <w:lang w:val="en-GB"/>
        </w:rPr>
      </w:pPr>
    </w:p>
    <w:p w14:paraId="5DCAE188" w14:textId="34BF922C" w:rsidR="00B853DB" w:rsidRPr="00B853DB" w:rsidRDefault="00B853DB" w:rsidP="00B853DB">
      <w:pPr>
        <w:spacing w:after="0" w:line="240" w:lineRule="auto"/>
        <w:rPr>
          <w:rFonts w:ascii="Times New Roman" w:hAnsi="Times New Roman" w:cs="Times New Roman"/>
          <w:sz w:val="24"/>
          <w:szCs w:val="24"/>
          <w:lang w:val="en-GB"/>
        </w:rPr>
      </w:pPr>
      <w:r w:rsidRPr="00B853DB">
        <w:rPr>
          <w:rFonts w:ascii="Times New Roman" w:hAnsi="Times New Roman" w:cs="Times New Roman"/>
          <w:sz w:val="24"/>
          <w:szCs w:val="24"/>
          <w:lang w:val="en-GB"/>
        </w:rPr>
        <w:t>In case of allowance = state can set conditions.</w:t>
      </w:r>
    </w:p>
    <w:p w14:paraId="4B3B037C" w14:textId="77777777" w:rsidR="00B853DB" w:rsidRPr="00B853DB" w:rsidRDefault="00B853DB" w:rsidP="00B853DB">
      <w:pPr>
        <w:spacing w:after="0" w:line="240" w:lineRule="auto"/>
        <w:rPr>
          <w:rFonts w:ascii="Times New Roman" w:hAnsi="Times New Roman" w:cs="Times New Roman"/>
          <w:sz w:val="24"/>
          <w:szCs w:val="24"/>
          <w:lang w:val="en-GB"/>
        </w:rPr>
      </w:pPr>
    </w:p>
    <w:p w14:paraId="32018729" w14:textId="16025892" w:rsidR="00B853DB" w:rsidRPr="00B853DB" w:rsidRDefault="00B853DB" w:rsidP="00B853DB">
      <w:pPr>
        <w:spacing w:after="0" w:line="240" w:lineRule="auto"/>
        <w:jc w:val="both"/>
        <w:rPr>
          <w:rFonts w:ascii="Times New Roman" w:hAnsi="Times New Roman" w:cs="Times New Roman"/>
          <w:color w:val="000000" w:themeColor="text1"/>
          <w:sz w:val="24"/>
          <w:szCs w:val="24"/>
          <w:shd w:val="clear" w:color="auto" w:fill="FFFFFF"/>
          <w:lang w:val="en-GB"/>
        </w:rPr>
      </w:pPr>
      <w:r w:rsidRPr="00B853DB">
        <w:rPr>
          <w:rFonts w:ascii="Times New Roman" w:hAnsi="Times New Roman" w:cs="Times New Roman"/>
          <w:b/>
          <w:bCs/>
          <w:color w:val="000000" w:themeColor="text1"/>
          <w:sz w:val="24"/>
          <w:szCs w:val="24"/>
          <w:lang w:val="en-GB"/>
        </w:rPr>
        <w:t>Directive 92/85/EEC: Minimum level of adequate allowance</w:t>
      </w:r>
      <w:r w:rsidRPr="00B853DB">
        <w:rPr>
          <w:rFonts w:ascii="Times New Roman" w:hAnsi="Times New Roman" w:cs="Times New Roman"/>
          <w:color w:val="000000" w:themeColor="text1"/>
          <w:sz w:val="24"/>
          <w:szCs w:val="24"/>
          <w:lang w:val="en-GB"/>
        </w:rPr>
        <w:t xml:space="preserve"> = </w:t>
      </w:r>
      <w:r w:rsidRPr="00B853DB">
        <w:rPr>
          <w:rFonts w:ascii="Times New Roman" w:hAnsi="Times New Roman" w:cs="Times New Roman"/>
          <w:color w:val="000000" w:themeColor="text1"/>
          <w:sz w:val="24"/>
          <w:szCs w:val="24"/>
          <w:shd w:val="clear" w:color="auto" w:fill="FFFFFF"/>
          <w:lang w:val="en-GB"/>
        </w:rPr>
        <w:t xml:space="preserve">the allowance shall be deemed adequate if it guarantees income at </w:t>
      </w:r>
      <w:r w:rsidRPr="00B853DB">
        <w:rPr>
          <w:rFonts w:ascii="Times New Roman" w:hAnsi="Times New Roman" w:cs="Times New Roman"/>
          <w:b/>
          <w:bCs/>
          <w:color w:val="000000" w:themeColor="text1"/>
          <w:sz w:val="24"/>
          <w:szCs w:val="24"/>
          <w:shd w:val="clear" w:color="auto" w:fill="FFFFFF"/>
          <w:lang w:val="en-GB"/>
        </w:rPr>
        <w:t xml:space="preserve">least equivalent to that which the worker concerned would receive in the event of a </w:t>
      </w:r>
      <w:r w:rsidRPr="00B853DB">
        <w:rPr>
          <w:rFonts w:ascii="Times New Roman" w:hAnsi="Times New Roman" w:cs="Times New Roman"/>
          <w:b/>
          <w:bCs/>
          <w:color w:val="000000" w:themeColor="text1"/>
          <w:sz w:val="24"/>
          <w:szCs w:val="24"/>
          <w:u w:val="single"/>
          <w:shd w:val="clear" w:color="auto" w:fill="FFFFFF"/>
          <w:lang w:val="en-GB"/>
        </w:rPr>
        <w:t>break in her activities on grounds connected with her state of health</w:t>
      </w:r>
      <w:r w:rsidRPr="00B853DB">
        <w:rPr>
          <w:rFonts w:ascii="Times New Roman" w:hAnsi="Times New Roman" w:cs="Times New Roman"/>
          <w:color w:val="000000" w:themeColor="text1"/>
          <w:sz w:val="24"/>
          <w:szCs w:val="24"/>
          <w:shd w:val="clear" w:color="auto" w:fill="FFFFFF"/>
          <w:lang w:val="en-GB"/>
        </w:rPr>
        <w:t>, subject to any ceiling laid down under national legislation;</w:t>
      </w:r>
    </w:p>
    <w:p w14:paraId="7FAB04EF" w14:textId="77777777" w:rsidR="00B853DB" w:rsidRPr="00B853DB" w:rsidRDefault="00B853DB" w:rsidP="00B853DB">
      <w:pPr>
        <w:spacing w:after="0" w:line="240" w:lineRule="auto"/>
        <w:jc w:val="both"/>
        <w:rPr>
          <w:rFonts w:ascii="Times New Roman" w:hAnsi="Times New Roman" w:cs="Times New Roman"/>
          <w:color w:val="000000" w:themeColor="text1"/>
          <w:sz w:val="24"/>
          <w:szCs w:val="24"/>
          <w:shd w:val="clear" w:color="auto" w:fill="FFFFFF"/>
          <w:lang w:val="en-GB"/>
        </w:rPr>
      </w:pPr>
    </w:p>
    <w:p w14:paraId="5EE94B3E" w14:textId="3C51ECF9" w:rsidR="00B853DB" w:rsidRPr="00B853DB" w:rsidRDefault="00B853DB" w:rsidP="00B853DB">
      <w:pPr>
        <w:spacing w:after="0" w:line="240" w:lineRule="auto"/>
        <w:jc w:val="both"/>
        <w:rPr>
          <w:rFonts w:ascii="Times New Roman" w:hAnsi="Times New Roman" w:cs="Times New Roman"/>
          <w:color w:val="000000" w:themeColor="text1"/>
          <w:sz w:val="24"/>
          <w:szCs w:val="24"/>
          <w:shd w:val="clear" w:color="auto" w:fill="FFFFFF"/>
          <w:lang w:val="en-GB"/>
        </w:rPr>
      </w:pPr>
      <w:r w:rsidRPr="003E7242">
        <w:rPr>
          <w:rFonts w:ascii="Times New Roman" w:hAnsi="Times New Roman" w:cs="Times New Roman"/>
          <w:b/>
          <w:bCs/>
          <w:color w:val="000000" w:themeColor="text1"/>
          <w:sz w:val="24"/>
          <w:szCs w:val="24"/>
          <w:u w:val="single"/>
          <w:shd w:val="clear" w:color="auto" w:fill="FFFFFF"/>
          <w:lang w:val="en-GB"/>
        </w:rPr>
        <w:t>Minimum:</w:t>
      </w:r>
      <w:r w:rsidRPr="00B853DB">
        <w:rPr>
          <w:rFonts w:ascii="Times New Roman" w:hAnsi="Times New Roman" w:cs="Times New Roman"/>
          <w:color w:val="000000" w:themeColor="text1"/>
          <w:sz w:val="24"/>
          <w:szCs w:val="24"/>
          <w:shd w:val="clear" w:color="auto" w:fill="FFFFFF"/>
          <w:lang w:val="en-GB"/>
        </w:rPr>
        <w:t xml:space="preserve"> at least what employee gets in case of illness.</w:t>
      </w:r>
    </w:p>
    <w:p w14:paraId="36F884A2" w14:textId="77777777" w:rsidR="00B853DB" w:rsidRPr="00B853DB" w:rsidRDefault="00B853DB" w:rsidP="00B853DB">
      <w:pPr>
        <w:spacing w:after="0" w:line="240" w:lineRule="auto"/>
        <w:jc w:val="both"/>
        <w:rPr>
          <w:rFonts w:ascii="Times New Roman" w:hAnsi="Times New Roman" w:cs="Times New Roman"/>
          <w:color w:val="000000" w:themeColor="text1"/>
          <w:sz w:val="24"/>
          <w:szCs w:val="24"/>
          <w:lang w:val="en-GB"/>
        </w:rPr>
      </w:pPr>
    </w:p>
    <w:p w14:paraId="7704FF09" w14:textId="6E5D9CB8" w:rsidR="00B853DB" w:rsidRPr="00B853DB" w:rsidRDefault="00B853DB" w:rsidP="00B853DB">
      <w:pPr>
        <w:pStyle w:val="NormalWeb"/>
        <w:shd w:val="clear" w:color="auto" w:fill="FFFFFF"/>
        <w:spacing w:before="0" w:beforeAutospacing="0" w:after="0" w:afterAutospacing="0"/>
        <w:jc w:val="both"/>
        <w:rPr>
          <w:color w:val="000000" w:themeColor="text1"/>
          <w:lang w:val="en-GB"/>
        </w:rPr>
      </w:pPr>
      <w:r w:rsidRPr="00B853DB">
        <w:rPr>
          <w:b/>
          <w:bCs/>
          <w:color w:val="000000" w:themeColor="text1"/>
          <w:lang w:val="en-GB"/>
        </w:rPr>
        <w:t>Directive 92/85/EEC</w:t>
      </w:r>
      <w:r w:rsidRPr="00B853DB">
        <w:rPr>
          <w:color w:val="000000" w:themeColor="text1"/>
          <w:lang w:val="en-GB"/>
        </w:rPr>
        <w:t xml:space="preserve"> = Member States may make entitlement to pay or the allowance </w:t>
      </w:r>
      <w:r w:rsidRPr="003E7242">
        <w:rPr>
          <w:b/>
          <w:bCs/>
          <w:color w:val="000000" w:themeColor="text1"/>
          <w:lang w:val="en-GB"/>
        </w:rPr>
        <w:t>conditional upon the worker concerned fulfilling the conditions of eligibility</w:t>
      </w:r>
      <w:r w:rsidRPr="00B853DB">
        <w:rPr>
          <w:color w:val="000000" w:themeColor="text1"/>
          <w:lang w:val="en-GB"/>
        </w:rPr>
        <w:t xml:space="preserve"> for such benefits laid down under national legislation.</w:t>
      </w:r>
    </w:p>
    <w:p w14:paraId="15B8E15A" w14:textId="77777777" w:rsidR="00B853DB" w:rsidRPr="00B853DB" w:rsidRDefault="00B853DB" w:rsidP="00B853DB">
      <w:pPr>
        <w:spacing w:after="0" w:line="240" w:lineRule="auto"/>
        <w:jc w:val="both"/>
        <w:rPr>
          <w:rFonts w:ascii="Times New Roman" w:hAnsi="Times New Roman" w:cs="Times New Roman"/>
          <w:color w:val="000000" w:themeColor="text1"/>
          <w:sz w:val="24"/>
          <w:szCs w:val="24"/>
          <w:lang w:val="en-GB"/>
        </w:rPr>
      </w:pPr>
    </w:p>
    <w:p w14:paraId="70A9EE84" w14:textId="1BAA4674" w:rsidR="00B853DB" w:rsidRPr="00B853DB" w:rsidRDefault="00B853DB" w:rsidP="00B853DB">
      <w:pPr>
        <w:spacing w:after="0" w:line="240" w:lineRule="auto"/>
        <w:jc w:val="both"/>
        <w:rPr>
          <w:rFonts w:ascii="Times New Roman" w:hAnsi="Times New Roman" w:cs="Times New Roman"/>
          <w:color w:val="000000" w:themeColor="text1"/>
          <w:sz w:val="24"/>
          <w:szCs w:val="24"/>
          <w:lang w:val="en-GB"/>
        </w:rPr>
      </w:pPr>
      <w:r w:rsidRPr="00B853DB">
        <w:rPr>
          <w:rFonts w:ascii="Times New Roman" w:hAnsi="Times New Roman" w:cs="Times New Roman"/>
          <w:b/>
          <w:bCs/>
          <w:color w:val="000000" w:themeColor="text1"/>
          <w:sz w:val="24"/>
          <w:szCs w:val="24"/>
          <w:lang w:val="en-GB"/>
        </w:rPr>
        <w:t>Minimum conditions</w:t>
      </w:r>
      <w:r w:rsidRPr="00B853DB">
        <w:rPr>
          <w:rFonts w:ascii="Times New Roman" w:hAnsi="Times New Roman" w:cs="Times New Roman"/>
          <w:color w:val="000000" w:themeColor="text1"/>
          <w:sz w:val="24"/>
          <w:szCs w:val="24"/>
          <w:lang w:val="en-GB"/>
        </w:rPr>
        <w:t xml:space="preserve"> = state can establish conditions – e.g.  period of employment, period of insurance, etc.</w:t>
      </w:r>
    </w:p>
    <w:p w14:paraId="42304054" w14:textId="77777777" w:rsidR="00B853DB" w:rsidRPr="00B853DB" w:rsidRDefault="00B853DB" w:rsidP="00B853DB">
      <w:pPr>
        <w:pStyle w:val="NormalWeb"/>
        <w:shd w:val="clear" w:color="auto" w:fill="FFFFFF"/>
        <w:spacing w:before="0" w:beforeAutospacing="0" w:after="0" w:afterAutospacing="0"/>
        <w:ind w:right="525"/>
        <w:jc w:val="both"/>
        <w:rPr>
          <w:color w:val="000000" w:themeColor="text1"/>
          <w:lang w:val="en-GB"/>
        </w:rPr>
      </w:pPr>
    </w:p>
    <w:p w14:paraId="5020B274" w14:textId="0D19CDF6" w:rsidR="00B853DB" w:rsidRPr="00B853DB" w:rsidRDefault="00B853DB" w:rsidP="00B853DB">
      <w:pPr>
        <w:pStyle w:val="NormalWeb"/>
        <w:shd w:val="clear" w:color="auto" w:fill="FFFFFF"/>
        <w:spacing w:before="0" w:beforeAutospacing="0" w:after="0" w:afterAutospacing="0"/>
        <w:jc w:val="both"/>
        <w:rPr>
          <w:color w:val="000000" w:themeColor="text1"/>
          <w:lang w:val="en-GB"/>
        </w:rPr>
      </w:pPr>
      <w:r w:rsidRPr="00B853DB">
        <w:rPr>
          <w:b/>
          <w:bCs/>
          <w:color w:val="000000" w:themeColor="text1"/>
          <w:lang w:val="en-GB"/>
        </w:rPr>
        <w:t>Directive 92/85/EEC:</w:t>
      </w:r>
      <w:r w:rsidRPr="00B853DB">
        <w:rPr>
          <w:color w:val="000000" w:themeColor="text1"/>
          <w:lang w:val="en-GB"/>
        </w:rPr>
        <w:t xml:space="preserve"> These conditions </w:t>
      </w:r>
      <w:r w:rsidRPr="003E7242">
        <w:rPr>
          <w:color w:val="000000" w:themeColor="text1"/>
          <w:u w:val="single"/>
          <w:lang w:val="en-GB"/>
        </w:rPr>
        <w:t>may under no circumstances provide for periods of previous employment in excess of 12 months</w:t>
      </w:r>
      <w:r w:rsidRPr="00B853DB">
        <w:rPr>
          <w:color w:val="000000" w:themeColor="text1"/>
          <w:lang w:val="en-GB"/>
        </w:rPr>
        <w:t xml:space="preserve"> immediately prior to the presumed date of confinement.</w:t>
      </w:r>
    </w:p>
    <w:p w14:paraId="20AA0746" w14:textId="77777777" w:rsidR="003E7242" w:rsidRDefault="003E7242" w:rsidP="00B853DB">
      <w:pPr>
        <w:rPr>
          <w:rFonts w:ascii="Times New Roman" w:hAnsi="Times New Roman" w:cs="Times New Roman"/>
        </w:rPr>
      </w:pPr>
    </w:p>
    <w:p w14:paraId="2C707453" w14:textId="7FA2B942" w:rsidR="00B853DB" w:rsidRPr="00B853DB" w:rsidRDefault="00B853DB" w:rsidP="003E7242">
      <w:pPr>
        <w:jc w:val="both"/>
        <w:rPr>
          <w:rFonts w:ascii="Times New Roman" w:hAnsi="Times New Roman" w:cs="Times New Roman"/>
          <w:u w:val="single"/>
          <w:lang w:val="en-GB"/>
        </w:rPr>
      </w:pPr>
      <w:r w:rsidRPr="00B853DB">
        <w:rPr>
          <w:rFonts w:ascii="Times New Roman" w:hAnsi="Times New Roman" w:cs="Times New Roman"/>
          <w:u w:val="single"/>
          <w:lang w:val="en-GB"/>
        </w:rPr>
        <w:lastRenderedPageBreak/>
        <w:t>Example:</w:t>
      </w:r>
    </w:p>
    <w:p w14:paraId="712B5EB4" w14:textId="5E48E033" w:rsidR="00B853DB" w:rsidRPr="00B853DB" w:rsidRDefault="00B853DB" w:rsidP="003E7242">
      <w:pPr>
        <w:jc w:val="both"/>
        <w:rPr>
          <w:rFonts w:ascii="Times New Roman" w:hAnsi="Times New Roman" w:cs="Times New Roman"/>
          <w:lang w:val="en-GB"/>
        </w:rPr>
      </w:pPr>
      <w:r w:rsidRPr="00B853DB">
        <w:rPr>
          <w:rFonts w:ascii="Times New Roman" w:hAnsi="Times New Roman" w:cs="Times New Roman"/>
          <w:lang w:val="en-GB"/>
        </w:rPr>
        <w:t>- 14 weeks</w:t>
      </w:r>
    </w:p>
    <w:p w14:paraId="27DD1554" w14:textId="2CCDF6F2" w:rsidR="00B853DB" w:rsidRPr="00B853DB" w:rsidRDefault="00B853DB" w:rsidP="003E7242">
      <w:pPr>
        <w:jc w:val="both"/>
        <w:rPr>
          <w:rFonts w:ascii="Times New Roman" w:hAnsi="Times New Roman" w:cs="Times New Roman"/>
          <w:lang w:val="en-GB"/>
        </w:rPr>
      </w:pPr>
      <w:r w:rsidRPr="00B853DB">
        <w:rPr>
          <w:rFonts w:ascii="Times New Roman" w:hAnsi="Times New Roman" w:cs="Times New Roman"/>
          <w:lang w:val="en-GB"/>
        </w:rPr>
        <w:t>- at the level of sickness pay</w:t>
      </w:r>
    </w:p>
    <w:p w14:paraId="67880DC2" w14:textId="74876366" w:rsidR="00B853DB" w:rsidRPr="00B853DB" w:rsidRDefault="00B853DB" w:rsidP="003E7242">
      <w:pPr>
        <w:jc w:val="both"/>
        <w:rPr>
          <w:rFonts w:ascii="Times New Roman" w:hAnsi="Times New Roman" w:cs="Times New Roman"/>
          <w:lang w:val="en-GB"/>
        </w:rPr>
      </w:pPr>
      <w:r w:rsidRPr="00B853DB">
        <w:rPr>
          <w:rFonts w:ascii="Times New Roman" w:hAnsi="Times New Roman" w:cs="Times New Roman"/>
          <w:lang w:val="en-GB"/>
        </w:rPr>
        <w:t>- to make payment condition on period of employment at least 12 months or e.g. within previous 24 months at least 12 months.</w:t>
      </w:r>
    </w:p>
    <w:p w14:paraId="6984A7F0" w14:textId="77777777" w:rsidR="00B853DB" w:rsidRDefault="00B853DB" w:rsidP="00B853DB"/>
    <w:p w14:paraId="212B8193" w14:textId="77777777" w:rsidR="00B853DB" w:rsidRDefault="00B853DB" w:rsidP="00B853DB"/>
    <w:p w14:paraId="21F16F0D" w14:textId="463E19D4" w:rsidR="00B853DB" w:rsidRDefault="00B853DB" w:rsidP="00ED7AB4">
      <w:pPr>
        <w:spacing w:after="0" w:line="240" w:lineRule="auto"/>
      </w:pPr>
    </w:p>
    <w:p w14:paraId="5771C2E0" w14:textId="424E0043" w:rsidR="00B853DB" w:rsidRDefault="00B853DB" w:rsidP="00ED7AB4">
      <w:pPr>
        <w:spacing w:after="0" w:line="240" w:lineRule="auto"/>
      </w:pPr>
    </w:p>
    <w:p w14:paraId="456CF1F7" w14:textId="7F8B7295" w:rsidR="00B853DB" w:rsidRDefault="00B853DB" w:rsidP="00ED7AB4">
      <w:pPr>
        <w:spacing w:after="0" w:line="240" w:lineRule="auto"/>
      </w:pPr>
    </w:p>
    <w:p w14:paraId="23B7C6E0" w14:textId="5C5545E2" w:rsidR="00B853DB" w:rsidRDefault="00B853DB" w:rsidP="00ED7AB4">
      <w:pPr>
        <w:spacing w:after="0" w:line="240" w:lineRule="auto"/>
      </w:pPr>
    </w:p>
    <w:p w14:paraId="4E66C605" w14:textId="57C77C44" w:rsidR="00B853DB" w:rsidRDefault="00B853DB" w:rsidP="00ED7AB4">
      <w:pPr>
        <w:spacing w:after="0" w:line="240" w:lineRule="auto"/>
      </w:pPr>
    </w:p>
    <w:p w14:paraId="1AF71D5D" w14:textId="152E3867" w:rsidR="00B853DB" w:rsidRDefault="00B853DB" w:rsidP="00ED7AB4">
      <w:pPr>
        <w:spacing w:after="0" w:line="240" w:lineRule="auto"/>
      </w:pPr>
    </w:p>
    <w:p w14:paraId="29368310" w14:textId="2B4EC6C5" w:rsidR="00B853DB" w:rsidRDefault="00B853DB" w:rsidP="00ED7AB4">
      <w:pPr>
        <w:spacing w:after="0" w:line="240" w:lineRule="auto"/>
      </w:pPr>
    </w:p>
    <w:p w14:paraId="082C31C3" w14:textId="227DB02D" w:rsidR="00B853DB" w:rsidRDefault="00B853DB" w:rsidP="00ED7AB4">
      <w:pPr>
        <w:spacing w:after="0" w:line="240" w:lineRule="auto"/>
      </w:pPr>
    </w:p>
    <w:p w14:paraId="4ADC79E0" w14:textId="073C63D0" w:rsidR="00B853DB" w:rsidRDefault="00B853DB" w:rsidP="00ED7AB4">
      <w:pPr>
        <w:spacing w:after="0" w:line="240" w:lineRule="auto"/>
      </w:pPr>
    </w:p>
    <w:p w14:paraId="32CDE972" w14:textId="20818DD0" w:rsidR="00B853DB" w:rsidRDefault="00B853DB" w:rsidP="00ED7AB4">
      <w:pPr>
        <w:spacing w:after="0" w:line="240" w:lineRule="auto"/>
      </w:pPr>
    </w:p>
    <w:p w14:paraId="252A1E69" w14:textId="5BDD5E50" w:rsidR="00B853DB" w:rsidRDefault="00B853DB" w:rsidP="00ED7AB4">
      <w:pPr>
        <w:spacing w:after="0" w:line="240" w:lineRule="auto"/>
      </w:pPr>
    </w:p>
    <w:p w14:paraId="5677F76E" w14:textId="77777777" w:rsidR="00B853DB" w:rsidRDefault="00B853DB" w:rsidP="00ED7AB4">
      <w:pPr>
        <w:spacing w:after="0" w:line="240" w:lineRule="auto"/>
      </w:pPr>
    </w:p>
    <w:p w14:paraId="429ED03C" w14:textId="77777777" w:rsidR="00FF1390" w:rsidRDefault="00FF1390" w:rsidP="00ED7AB4">
      <w:pPr>
        <w:spacing w:after="0" w:line="240" w:lineRule="auto"/>
      </w:pPr>
    </w:p>
    <w:p w14:paraId="1E5EA30F" w14:textId="77777777" w:rsidR="00FF1390" w:rsidRDefault="00FF1390"/>
    <w:sectPr w:rsidR="00FF139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FB815" w14:textId="77777777" w:rsidR="00F55764" w:rsidRDefault="00F55764" w:rsidP="004021E8">
      <w:pPr>
        <w:spacing w:after="0" w:line="240" w:lineRule="auto"/>
      </w:pPr>
      <w:r>
        <w:separator/>
      </w:r>
    </w:p>
  </w:endnote>
  <w:endnote w:type="continuationSeparator" w:id="0">
    <w:p w14:paraId="3C5786D8" w14:textId="77777777" w:rsidR="00F55764" w:rsidRDefault="00F55764" w:rsidP="00402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890155"/>
      <w:docPartObj>
        <w:docPartGallery w:val="Page Numbers (Bottom of Page)"/>
        <w:docPartUnique/>
      </w:docPartObj>
    </w:sdtPr>
    <w:sdtEndPr/>
    <w:sdtContent>
      <w:p w14:paraId="7FFA13FA" w14:textId="7D5F0903" w:rsidR="004021E8" w:rsidRDefault="004021E8">
        <w:pPr>
          <w:pStyle w:val="Footer"/>
          <w:jc w:val="center"/>
        </w:pPr>
        <w:r>
          <w:fldChar w:fldCharType="begin"/>
        </w:r>
        <w:r>
          <w:instrText>PAGE   \* MERGEFORMAT</w:instrText>
        </w:r>
        <w:r>
          <w:fldChar w:fldCharType="separate"/>
        </w:r>
        <w:r w:rsidR="00FB2BB6">
          <w:rPr>
            <w:noProof/>
          </w:rPr>
          <w:t>4</w:t>
        </w:r>
        <w:r>
          <w:fldChar w:fldCharType="end"/>
        </w:r>
      </w:p>
    </w:sdtContent>
  </w:sdt>
  <w:p w14:paraId="3BE1AFB2" w14:textId="77777777" w:rsidR="004021E8" w:rsidRDefault="004021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251F4" w14:textId="77777777" w:rsidR="00F55764" w:rsidRDefault="00F55764" w:rsidP="004021E8">
      <w:pPr>
        <w:spacing w:after="0" w:line="240" w:lineRule="auto"/>
      </w:pPr>
      <w:r>
        <w:separator/>
      </w:r>
    </w:p>
  </w:footnote>
  <w:footnote w:type="continuationSeparator" w:id="0">
    <w:p w14:paraId="7ED211C8" w14:textId="77777777" w:rsidR="00F55764" w:rsidRDefault="00F55764" w:rsidP="004021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390"/>
    <w:rsid w:val="000B2E7D"/>
    <w:rsid w:val="002F7CEE"/>
    <w:rsid w:val="00366E03"/>
    <w:rsid w:val="003E7242"/>
    <w:rsid w:val="004021E8"/>
    <w:rsid w:val="00644707"/>
    <w:rsid w:val="006E1B3E"/>
    <w:rsid w:val="008E4E6D"/>
    <w:rsid w:val="00912EDE"/>
    <w:rsid w:val="00B853DB"/>
    <w:rsid w:val="00BB4D07"/>
    <w:rsid w:val="00CD0961"/>
    <w:rsid w:val="00E2624E"/>
    <w:rsid w:val="00ED7AB4"/>
    <w:rsid w:val="00F55764"/>
    <w:rsid w:val="00FB2BB6"/>
    <w:rsid w:val="00FF13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896F"/>
  <w15:chartTrackingRefBased/>
  <w15:docId w15:val="{7F73430D-E038-463C-9809-D9100D71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AB4"/>
    <w:pPr>
      <w:ind w:left="720"/>
      <w:contextualSpacing/>
    </w:pPr>
  </w:style>
  <w:style w:type="paragraph" w:styleId="NormalWeb">
    <w:name w:val="Normal (Web)"/>
    <w:basedOn w:val="Normal"/>
    <w:uiPriority w:val="99"/>
    <w:semiHidden/>
    <w:unhideWhenUsed/>
    <w:rsid w:val="00B853D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eader">
    <w:name w:val="header"/>
    <w:basedOn w:val="Normal"/>
    <w:link w:val="HeaderChar"/>
    <w:uiPriority w:val="99"/>
    <w:unhideWhenUsed/>
    <w:rsid w:val="004021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1E8"/>
  </w:style>
  <w:style w:type="paragraph" w:styleId="Footer">
    <w:name w:val="footer"/>
    <w:basedOn w:val="Normal"/>
    <w:link w:val="FooterChar"/>
    <w:uiPriority w:val="99"/>
    <w:unhideWhenUsed/>
    <w:rsid w:val="004021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1E8"/>
  </w:style>
  <w:style w:type="paragraph" w:styleId="BalloonText">
    <w:name w:val="Balloon Text"/>
    <w:basedOn w:val="Normal"/>
    <w:link w:val="BalloonTextChar"/>
    <w:uiPriority w:val="99"/>
    <w:semiHidden/>
    <w:unhideWhenUsed/>
    <w:rsid w:val="00BB4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D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578</Words>
  <Characters>3298</Characters>
  <Application>Microsoft Office Word</Application>
  <DocSecurity>0</DocSecurity>
  <Lines>27</Lines>
  <Paragraphs>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Toman</dc:creator>
  <cp:keywords/>
  <dc:description/>
  <cp:lastModifiedBy>Valeria Kubalova</cp:lastModifiedBy>
  <cp:revision>3</cp:revision>
  <cp:lastPrinted>2020-02-19T07:35:00Z</cp:lastPrinted>
  <dcterms:created xsi:type="dcterms:W3CDTF">2020-02-19T07:36:00Z</dcterms:created>
  <dcterms:modified xsi:type="dcterms:W3CDTF">2020-02-19T09:04:00Z</dcterms:modified>
</cp:coreProperties>
</file>