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1C5" w:rsidRPr="00316EA5" w:rsidRDefault="005C51C5" w:rsidP="005C51C5">
      <w:pPr>
        <w:rPr>
          <w:rFonts w:asciiTheme="minorHAnsi" w:hAnsiTheme="minorHAnsi" w:cstheme="minorHAnsi"/>
          <w:b/>
        </w:rPr>
      </w:pPr>
      <w:r w:rsidRPr="00316EA5">
        <w:rPr>
          <w:rFonts w:asciiTheme="minorHAnsi" w:hAnsiTheme="minorHAnsi" w:cstheme="minorHAnsi"/>
          <w:b/>
        </w:rPr>
        <w:t xml:space="preserve">Introduction </w:t>
      </w:r>
    </w:p>
    <w:p w:rsidR="00316EA5" w:rsidRDefault="005C51C5" w:rsidP="005C51C5">
      <w:pPr>
        <w:jc w:val="both"/>
        <w:rPr>
          <w:rFonts w:asciiTheme="minorHAnsi" w:hAnsiTheme="minorHAnsi" w:cstheme="minorHAnsi"/>
        </w:rPr>
      </w:pPr>
      <w:r w:rsidRPr="005C51C5">
        <w:rPr>
          <w:rFonts w:asciiTheme="minorHAnsi" w:hAnsiTheme="minorHAnsi" w:cstheme="minorHAnsi"/>
        </w:rPr>
        <w:t xml:space="preserve">The “platform economy” emerged in the early 2000s alongside the growth of the Internet, providing opportunities for the production and delivery of a range of services delivered through online marketplaces (platforms). Digital </w:t>
      </w:r>
      <w:proofErr w:type="spellStart"/>
      <w:r w:rsidRPr="005C51C5">
        <w:rPr>
          <w:rFonts w:asciiTheme="minorHAnsi" w:hAnsiTheme="minorHAnsi" w:cstheme="minorHAnsi"/>
        </w:rPr>
        <w:t>labour</w:t>
      </w:r>
      <w:proofErr w:type="spellEnd"/>
      <w:r w:rsidRPr="005C51C5">
        <w:rPr>
          <w:rFonts w:asciiTheme="minorHAnsi" w:hAnsiTheme="minorHAnsi" w:cstheme="minorHAnsi"/>
        </w:rPr>
        <w:t xml:space="preserve"> platforms take a variety of forms, although it is useful to distinguish between </w:t>
      </w:r>
      <w:proofErr w:type="spellStart"/>
      <w:r w:rsidRPr="005C51C5">
        <w:rPr>
          <w:rFonts w:asciiTheme="minorHAnsi" w:hAnsiTheme="minorHAnsi" w:cstheme="minorHAnsi"/>
        </w:rPr>
        <w:t>crowdwork</w:t>
      </w:r>
      <w:proofErr w:type="spellEnd"/>
      <w:r w:rsidRPr="005C51C5">
        <w:rPr>
          <w:rFonts w:asciiTheme="minorHAnsi" w:hAnsiTheme="minorHAnsi" w:cstheme="minorHAnsi"/>
        </w:rPr>
        <w:t xml:space="preserve"> and work on demand via apps</w:t>
      </w:r>
      <w:r>
        <w:rPr>
          <w:rFonts w:asciiTheme="minorHAnsi" w:hAnsiTheme="minorHAnsi" w:cstheme="minorHAnsi"/>
        </w:rPr>
        <w:t>.</w:t>
      </w:r>
    </w:p>
    <w:p w:rsidR="00316EA5" w:rsidRDefault="005C51C5" w:rsidP="005C51C5">
      <w:pPr>
        <w:jc w:val="both"/>
        <w:rPr>
          <w:rFonts w:asciiTheme="minorHAnsi" w:hAnsiTheme="minorHAnsi" w:cstheme="minorHAnsi"/>
        </w:rPr>
      </w:pPr>
      <w:proofErr w:type="spellStart"/>
      <w:r w:rsidRPr="005C51C5">
        <w:rPr>
          <w:rFonts w:asciiTheme="minorHAnsi" w:hAnsiTheme="minorHAnsi" w:cstheme="minorHAnsi"/>
        </w:rPr>
        <w:t>Crowdwork</w:t>
      </w:r>
      <w:proofErr w:type="spellEnd"/>
      <w:r w:rsidRPr="005C51C5">
        <w:rPr>
          <w:rFonts w:asciiTheme="minorHAnsi" w:hAnsiTheme="minorHAnsi" w:cstheme="minorHAnsi"/>
        </w:rPr>
        <w:t xml:space="preserve"> usually refers to activities or services that </w:t>
      </w:r>
      <w:proofErr w:type="gramStart"/>
      <w:r w:rsidRPr="005C51C5">
        <w:rPr>
          <w:rFonts w:asciiTheme="minorHAnsi" w:hAnsiTheme="minorHAnsi" w:cstheme="minorHAnsi"/>
        </w:rPr>
        <w:t>are performed</w:t>
      </w:r>
      <w:proofErr w:type="gramEnd"/>
      <w:r w:rsidRPr="005C51C5">
        <w:rPr>
          <w:rFonts w:asciiTheme="minorHAnsi" w:hAnsiTheme="minorHAnsi" w:cstheme="minorHAnsi"/>
        </w:rPr>
        <w:t xml:space="preserve"> online, irrespective of the location. Although some of these jobs entail the movement of work from the offline to the online economy, in other instances they are new tasks that permit the smooth functioning of web-based industries, such as content moderation on social media sites, the cataloguing of online products, and the transcription of YouTube videos. Work on demand via apps refers to physical activities or services that </w:t>
      </w:r>
      <w:proofErr w:type="gramStart"/>
      <w:r w:rsidRPr="005C51C5">
        <w:rPr>
          <w:rFonts w:asciiTheme="minorHAnsi" w:hAnsiTheme="minorHAnsi" w:cstheme="minorHAnsi"/>
        </w:rPr>
        <w:t>are performed</w:t>
      </w:r>
      <w:proofErr w:type="gramEnd"/>
      <w:r w:rsidRPr="005C51C5">
        <w:rPr>
          <w:rFonts w:asciiTheme="minorHAnsi" w:hAnsiTheme="minorHAnsi" w:cstheme="minorHAnsi"/>
        </w:rPr>
        <w:t xml:space="preserve"> locally; typical activities include transportation, delivery and home services. In these cases, an app </w:t>
      </w:r>
      <w:proofErr w:type="gramStart"/>
      <w:r w:rsidRPr="005C51C5">
        <w:rPr>
          <w:rFonts w:asciiTheme="minorHAnsi" w:hAnsiTheme="minorHAnsi" w:cstheme="minorHAnsi"/>
        </w:rPr>
        <w:t>is used</w:t>
      </w:r>
      <w:proofErr w:type="gramEnd"/>
      <w:r w:rsidRPr="005C51C5">
        <w:rPr>
          <w:rFonts w:asciiTheme="minorHAnsi" w:hAnsiTheme="minorHAnsi" w:cstheme="minorHAnsi"/>
        </w:rPr>
        <w:t xml:space="preserve"> to match </w:t>
      </w:r>
      <w:proofErr w:type="spellStart"/>
      <w:r w:rsidRPr="005C51C5">
        <w:rPr>
          <w:rFonts w:asciiTheme="minorHAnsi" w:hAnsiTheme="minorHAnsi" w:cstheme="minorHAnsi"/>
        </w:rPr>
        <w:t>labour</w:t>
      </w:r>
      <w:proofErr w:type="spellEnd"/>
      <w:r w:rsidRPr="005C51C5">
        <w:rPr>
          <w:rFonts w:asciiTheme="minorHAnsi" w:hAnsiTheme="minorHAnsi" w:cstheme="minorHAnsi"/>
        </w:rPr>
        <w:t xml:space="preserve"> demand and supply, usually within a geographically defined area</w:t>
      </w:r>
      <w:r w:rsidR="00316EA5">
        <w:rPr>
          <w:rFonts w:asciiTheme="minorHAnsi" w:hAnsiTheme="minorHAnsi" w:cstheme="minorHAnsi"/>
        </w:rPr>
        <w:t>.</w:t>
      </w:r>
    </w:p>
    <w:p w:rsidR="00316EA5" w:rsidRDefault="00316EA5" w:rsidP="005C51C5">
      <w:pPr>
        <w:jc w:val="both"/>
        <w:rPr>
          <w:rFonts w:asciiTheme="minorHAnsi" w:hAnsiTheme="minorHAnsi" w:cstheme="minorHAnsi"/>
        </w:rPr>
      </w:pPr>
      <w:r w:rsidRPr="00316EA5">
        <w:rPr>
          <w:rFonts w:asciiTheme="minorHAnsi" w:hAnsiTheme="minorHAnsi" w:cstheme="minorHAnsi"/>
        </w:rPr>
        <w:t xml:space="preserve">Despite the potential of </w:t>
      </w:r>
      <w:proofErr w:type="spellStart"/>
      <w:r w:rsidRPr="00316EA5">
        <w:rPr>
          <w:rFonts w:asciiTheme="minorHAnsi" w:hAnsiTheme="minorHAnsi" w:cstheme="minorHAnsi"/>
        </w:rPr>
        <w:t>crowdwork</w:t>
      </w:r>
      <w:proofErr w:type="spellEnd"/>
      <w:r w:rsidRPr="00316EA5">
        <w:rPr>
          <w:rFonts w:asciiTheme="minorHAnsi" w:hAnsiTheme="minorHAnsi" w:cstheme="minorHAnsi"/>
        </w:rPr>
        <w:t xml:space="preserve"> platforms to provide employment opportunities, there are a number of concerns related to the workers’ unclear employment status, unfair treatment, low earnings, non-payment, lack of social protection, and lack of voice</w:t>
      </w:r>
      <w:r>
        <w:rPr>
          <w:rFonts w:asciiTheme="minorHAnsi" w:hAnsiTheme="minorHAnsi" w:cstheme="minorHAnsi"/>
        </w:rPr>
        <w:t>.</w:t>
      </w:r>
    </w:p>
    <w:p w:rsidR="00316EA5" w:rsidRDefault="00316EA5" w:rsidP="005C51C5">
      <w:pPr>
        <w:jc w:val="both"/>
        <w:rPr>
          <w:rFonts w:asciiTheme="minorHAnsi" w:hAnsiTheme="minorHAnsi" w:cstheme="minorHAnsi"/>
        </w:rPr>
      </w:pPr>
      <w:r w:rsidRPr="00316EA5">
        <w:rPr>
          <w:rFonts w:asciiTheme="minorHAnsi" w:hAnsiTheme="minorHAnsi" w:cstheme="minorHAnsi"/>
        </w:rPr>
        <w:t xml:space="preserve">Most platforms do not apply employee protection under existing </w:t>
      </w:r>
      <w:proofErr w:type="spellStart"/>
      <w:r w:rsidRPr="00316EA5">
        <w:rPr>
          <w:rFonts w:asciiTheme="minorHAnsi" w:hAnsiTheme="minorHAnsi" w:cstheme="minorHAnsi"/>
        </w:rPr>
        <w:t>labour</w:t>
      </w:r>
      <w:proofErr w:type="spellEnd"/>
      <w:r w:rsidRPr="00316EA5">
        <w:rPr>
          <w:rFonts w:asciiTheme="minorHAnsi" w:hAnsiTheme="minorHAnsi" w:cstheme="minorHAnsi"/>
        </w:rPr>
        <w:t xml:space="preserve"> laws to the work </w:t>
      </w:r>
      <w:proofErr w:type="gramStart"/>
      <w:r w:rsidRPr="00316EA5">
        <w:rPr>
          <w:rFonts w:asciiTheme="minorHAnsi" w:hAnsiTheme="minorHAnsi" w:cstheme="minorHAnsi"/>
        </w:rPr>
        <w:t>being done</w:t>
      </w:r>
      <w:proofErr w:type="gramEnd"/>
      <w:r w:rsidRPr="00316EA5">
        <w:rPr>
          <w:rFonts w:asciiTheme="minorHAnsi" w:hAnsiTheme="minorHAnsi" w:cstheme="minorHAnsi"/>
        </w:rPr>
        <w:t>, as workers are primarily hired as independent contractors. While some of these workers may be legitimately self-employed, in other instances they may be misclassified to avoid employment law obligations</w:t>
      </w:r>
      <w:r>
        <w:rPr>
          <w:rFonts w:asciiTheme="minorHAnsi" w:hAnsiTheme="minorHAnsi" w:cstheme="minorHAnsi"/>
        </w:rPr>
        <w:t>.</w:t>
      </w:r>
    </w:p>
    <w:p w:rsidR="00316EA5" w:rsidRDefault="00316EA5" w:rsidP="00316EA5">
      <w:pPr>
        <w:jc w:val="both"/>
        <w:rPr>
          <w:rFonts w:asciiTheme="minorHAnsi" w:hAnsiTheme="minorHAnsi" w:cstheme="minorHAnsi"/>
        </w:rPr>
      </w:pPr>
      <w:r w:rsidRPr="00316EA5">
        <w:rPr>
          <w:rFonts w:asciiTheme="minorHAnsi" w:hAnsiTheme="minorHAnsi" w:cstheme="minorHAnsi"/>
        </w:rPr>
        <w:t xml:space="preserve">Platform work provides important income and employment opportunities for a growing number of workers. It enables workers who would normally be excluded from the </w:t>
      </w:r>
      <w:proofErr w:type="spellStart"/>
      <w:r w:rsidRPr="00316EA5">
        <w:rPr>
          <w:rFonts w:asciiTheme="minorHAnsi" w:hAnsiTheme="minorHAnsi" w:cstheme="minorHAnsi"/>
        </w:rPr>
        <w:t>labour</w:t>
      </w:r>
      <w:proofErr w:type="spellEnd"/>
      <w:r w:rsidRPr="00316EA5">
        <w:rPr>
          <w:rFonts w:asciiTheme="minorHAnsi" w:hAnsiTheme="minorHAnsi" w:cstheme="minorHAnsi"/>
        </w:rPr>
        <w:t xml:space="preserve"> market </w:t>
      </w:r>
      <w:proofErr w:type="gramStart"/>
      <w:r w:rsidRPr="00316EA5">
        <w:rPr>
          <w:rFonts w:asciiTheme="minorHAnsi" w:hAnsiTheme="minorHAnsi" w:cstheme="minorHAnsi"/>
        </w:rPr>
        <w:t>on account</w:t>
      </w:r>
      <w:proofErr w:type="gramEnd"/>
      <w:r w:rsidRPr="00316EA5">
        <w:rPr>
          <w:rFonts w:asciiTheme="minorHAnsi" w:hAnsiTheme="minorHAnsi" w:cstheme="minorHAnsi"/>
        </w:rPr>
        <w:t xml:space="preserve"> of disability, care responsibilities or illness, to participate. However, concerns remain about the conditions of work.</w:t>
      </w:r>
    </w:p>
    <w:p w:rsidR="00316EA5" w:rsidRPr="005F3CA5" w:rsidRDefault="005F3CA5" w:rsidP="00316EA5">
      <w:pPr>
        <w:jc w:val="both"/>
        <w:rPr>
          <w:rFonts w:asciiTheme="minorHAnsi" w:hAnsiTheme="minorHAnsi" w:cstheme="minorHAnsi"/>
          <w:b/>
        </w:rPr>
      </w:pPr>
      <w:r w:rsidRPr="005F3CA5">
        <w:rPr>
          <w:rFonts w:asciiTheme="minorHAnsi" w:hAnsiTheme="minorHAnsi" w:cstheme="minorHAnsi"/>
          <w:b/>
        </w:rPr>
        <w:t>P</w:t>
      </w:r>
      <w:r w:rsidRPr="005F3CA5">
        <w:rPr>
          <w:rFonts w:asciiTheme="minorHAnsi" w:hAnsiTheme="minorHAnsi" w:cstheme="minorHAnsi"/>
          <w:b/>
        </w:rPr>
        <w:t>olicy measures for addressing def</w:t>
      </w:r>
      <w:r w:rsidRPr="005F3CA5">
        <w:rPr>
          <w:rFonts w:asciiTheme="minorHAnsi" w:hAnsiTheme="minorHAnsi" w:cstheme="minorHAnsi"/>
          <w:b/>
        </w:rPr>
        <w:t>ic</w:t>
      </w:r>
      <w:r>
        <w:rPr>
          <w:rFonts w:asciiTheme="minorHAnsi" w:hAnsiTheme="minorHAnsi" w:cstheme="minorHAnsi"/>
          <w:b/>
        </w:rPr>
        <w:t xml:space="preserve">its in non-standard employment </w:t>
      </w:r>
      <w:r w:rsidRPr="005F3CA5">
        <w:rPr>
          <w:rFonts w:asciiTheme="minorHAnsi" w:hAnsiTheme="minorHAnsi" w:cstheme="minorHAnsi"/>
          <w:b/>
          <w:i/>
          <w:highlight w:val="yellow"/>
          <w:u w:val="single"/>
        </w:rPr>
        <w:t>ILO APPROACH</w:t>
      </w:r>
    </w:p>
    <w:p w:rsidR="005F3CA5" w:rsidRPr="005F3CA5" w:rsidRDefault="005F3CA5" w:rsidP="00316EA5">
      <w:pPr>
        <w:jc w:val="both"/>
        <w:rPr>
          <w:rFonts w:asciiTheme="minorHAnsi" w:hAnsiTheme="minorHAnsi" w:cstheme="minorHAnsi"/>
          <w:b/>
        </w:rPr>
      </w:pPr>
      <w:r w:rsidRPr="005F3CA5">
        <w:rPr>
          <w:rFonts w:asciiTheme="minorHAnsi" w:hAnsiTheme="minorHAnsi" w:cstheme="minorHAnsi"/>
          <w:b/>
        </w:rPr>
        <w:t>Plugging regulatory gaps</w:t>
      </w:r>
    </w:p>
    <w:p w:rsidR="005F3CA5" w:rsidRPr="005F3CA5" w:rsidRDefault="005F3CA5" w:rsidP="005F3CA5">
      <w:pPr>
        <w:pStyle w:val="ListParagraph"/>
        <w:numPr>
          <w:ilvl w:val="0"/>
          <w:numId w:val="3"/>
        </w:numPr>
        <w:jc w:val="both"/>
        <w:rPr>
          <w:rFonts w:asciiTheme="minorHAnsi" w:hAnsiTheme="minorHAnsi" w:cstheme="minorHAnsi"/>
        </w:rPr>
      </w:pPr>
      <w:r w:rsidRPr="005F3CA5">
        <w:rPr>
          <w:rFonts w:asciiTheme="minorHAnsi" w:hAnsiTheme="minorHAnsi" w:cstheme="minorHAnsi"/>
        </w:rPr>
        <w:t>E</w:t>
      </w:r>
      <w:r w:rsidRPr="005F3CA5">
        <w:rPr>
          <w:rFonts w:asciiTheme="minorHAnsi" w:hAnsiTheme="minorHAnsi" w:cstheme="minorHAnsi"/>
        </w:rPr>
        <w:t xml:space="preserve">nsure equality of treatment </w:t>
      </w:r>
    </w:p>
    <w:p w:rsidR="005F3CA5" w:rsidRPr="005F3CA5" w:rsidRDefault="005F3CA5" w:rsidP="005F3CA5">
      <w:pPr>
        <w:pStyle w:val="ListParagraph"/>
        <w:numPr>
          <w:ilvl w:val="0"/>
          <w:numId w:val="3"/>
        </w:numPr>
        <w:jc w:val="both"/>
        <w:rPr>
          <w:rFonts w:asciiTheme="minorHAnsi" w:hAnsiTheme="minorHAnsi" w:cstheme="minorHAnsi"/>
        </w:rPr>
      </w:pPr>
      <w:r w:rsidRPr="005F3CA5">
        <w:rPr>
          <w:rFonts w:asciiTheme="minorHAnsi" w:hAnsiTheme="minorHAnsi" w:cstheme="minorHAnsi"/>
        </w:rPr>
        <w:t xml:space="preserve">Provide for minimum hours and other safeguards for part-time and on-call workers </w:t>
      </w:r>
    </w:p>
    <w:p w:rsidR="005F3CA5" w:rsidRPr="005F3CA5" w:rsidRDefault="005F3CA5" w:rsidP="005F3CA5">
      <w:pPr>
        <w:pStyle w:val="ListParagraph"/>
        <w:numPr>
          <w:ilvl w:val="0"/>
          <w:numId w:val="3"/>
        </w:numPr>
        <w:jc w:val="both"/>
        <w:rPr>
          <w:rFonts w:asciiTheme="minorHAnsi" w:hAnsiTheme="minorHAnsi" w:cstheme="minorHAnsi"/>
        </w:rPr>
      </w:pPr>
      <w:r w:rsidRPr="005F3CA5">
        <w:rPr>
          <w:rFonts w:asciiTheme="minorHAnsi" w:hAnsiTheme="minorHAnsi" w:cstheme="minorHAnsi"/>
        </w:rPr>
        <w:t xml:space="preserve">Address employment misclassification </w:t>
      </w:r>
    </w:p>
    <w:p w:rsidR="005F3CA5" w:rsidRPr="005F3CA5" w:rsidRDefault="005F3CA5" w:rsidP="005F3CA5">
      <w:pPr>
        <w:pStyle w:val="ListParagraph"/>
        <w:numPr>
          <w:ilvl w:val="0"/>
          <w:numId w:val="3"/>
        </w:numPr>
        <w:jc w:val="both"/>
        <w:rPr>
          <w:rFonts w:asciiTheme="minorHAnsi" w:hAnsiTheme="minorHAnsi" w:cstheme="minorHAnsi"/>
        </w:rPr>
      </w:pPr>
      <w:r w:rsidRPr="005F3CA5">
        <w:rPr>
          <w:rFonts w:asciiTheme="minorHAnsi" w:hAnsiTheme="minorHAnsi" w:cstheme="minorHAnsi"/>
        </w:rPr>
        <w:t>Restrict the use of NSE Assign obligations and liabilities in contractual arrangements involving multiple parties</w:t>
      </w:r>
    </w:p>
    <w:p w:rsidR="005F3CA5" w:rsidRPr="005F3CA5" w:rsidRDefault="005F3CA5" w:rsidP="005F3CA5">
      <w:pPr>
        <w:pStyle w:val="ListParagraph"/>
        <w:numPr>
          <w:ilvl w:val="0"/>
          <w:numId w:val="3"/>
        </w:numPr>
        <w:jc w:val="both"/>
        <w:rPr>
          <w:rFonts w:asciiTheme="minorHAnsi" w:hAnsiTheme="minorHAnsi" w:cstheme="minorHAnsi"/>
        </w:rPr>
      </w:pPr>
      <w:r w:rsidRPr="005F3CA5">
        <w:rPr>
          <w:rFonts w:asciiTheme="minorHAnsi" w:hAnsiTheme="minorHAnsi" w:cstheme="minorHAnsi"/>
        </w:rPr>
        <w:t>Ensure all workers have access to freedom of association and the right to collective bargaining</w:t>
      </w:r>
    </w:p>
    <w:p w:rsidR="005F3CA5" w:rsidRDefault="005F3CA5" w:rsidP="00316EA5">
      <w:pPr>
        <w:jc w:val="both"/>
        <w:rPr>
          <w:rFonts w:asciiTheme="minorHAnsi" w:hAnsiTheme="minorHAnsi" w:cstheme="minorHAnsi"/>
        </w:rPr>
      </w:pPr>
    </w:p>
    <w:p w:rsidR="005F3CA5" w:rsidRDefault="005F3CA5" w:rsidP="00316EA5">
      <w:pPr>
        <w:jc w:val="both"/>
        <w:rPr>
          <w:rFonts w:asciiTheme="minorHAnsi" w:hAnsiTheme="minorHAnsi" w:cstheme="minorHAnsi"/>
          <w:b/>
        </w:rPr>
      </w:pPr>
      <w:r w:rsidRPr="005F3CA5">
        <w:rPr>
          <w:rFonts w:asciiTheme="minorHAnsi" w:hAnsiTheme="minorHAnsi" w:cstheme="minorHAnsi"/>
          <w:b/>
        </w:rPr>
        <w:t>Strengthening collective bargaining</w:t>
      </w:r>
    </w:p>
    <w:p w:rsidR="005F3CA5" w:rsidRPr="005F3CA5" w:rsidRDefault="005F3CA5" w:rsidP="005F3CA5">
      <w:pPr>
        <w:pStyle w:val="ListParagraph"/>
        <w:numPr>
          <w:ilvl w:val="0"/>
          <w:numId w:val="4"/>
        </w:numPr>
        <w:jc w:val="both"/>
        <w:rPr>
          <w:rFonts w:asciiTheme="minorHAnsi" w:hAnsiTheme="minorHAnsi" w:cstheme="minorHAnsi"/>
        </w:rPr>
      </w:pPr>
      <w:r w:rsidRPr="005F3CA5">
        <w:rPr>
          <w:rFonts w:asciiTheme="minorHAnsi" w:hAnsiTheme="minorHAnsi" w:cstheme="minorHAnsi"/>
        </w:rPr>
        <w:t>Build the capacity of unions to organize workers in NSE and ensure their effective representation in collective bargaining</w:t>
      </w:r>
    </w:p>
    <w:p w:rsidR="005F3CA5" w:rsidRPr="005F3CA5" w:rsidRDefault="005F3CA5" w:rsidP="005F3CA5">
      <w:pPr>
        <w:pStyle w:val="ListParagraph"/>
        <w:numPr>
          <w:ilvl w:val="0"/>
          <w:numId w:val="4"/>
        </w:numPr>
        <w:jc w:val="both"/>
        <w:rPr>
          <w:rFonts w:asciiTheme="minorHAnsi" w:hAnsiTheme="minorHAnsi" w:cstheme="minorHAnsi"/>
        </w:rPr>
      </w:pPr>
      <w:r w:rsidRPr="005F3CA5">
        <w:rPr>
          <w:rFonts w:asciiTheme="minorHAnsi" w:hAnsiTheme="minorHAnsi" w:cstheme="minorHAnsi"/>
        </w:rPr>
        <w:t xml:space="preserve">Promote inclusive forms of collective bargaining and create a conducive policy framework for collective bargaining </w:t>
      </w:r>
    </w:p>
    <w:p w:rsidR="005F3CA5" w:rsidRPr="005F3CA5" w:rsidRDefault="005F3CA5" w:rsidP="005F3CA5">
      <w:pPr>
        <w:pStyle w:val="ListParagraph"/>
        <w:numPr>
          <w:ilvl w:val="0"/>
          <w:numId w:val="4"/>
        </w:numPr>
        <w:jc w:val="both"/>
        <w:rPr>
          <w:rFonts w:asciiTheme="minorHAnsi" w:hAnsiTheme="minorHAnsi" w:cstheme="minorHAnsi"/>
          <w:b/>
        </w:rPr>
      </w:pPr>
      <w:r w:rsidRPr="005F3CA5">
        <w:rPr>
          <w:rFonts w:asciiTheme="minorHAnsi" w:hAnsiTheme="minorHAnsi" w:cstheme="minorHAnsi"/>
        </w:rPr>
        <w:lastRenderedPageBreak/>
        <w:t>Use collective bargaining to develop regulatory measures to address NSE Advance other collective efforts and build alliances between unions and other organizations in order to develop effective collective responses to issues in NSE</w:t>
      </w:r>
    </w:p>
    <w:p w:rsidR="005F3CA5" w:rsidRPr="005F3CA5" w:rsidRDefault="005F3CA5" w:rsidP="00316EA5">
      <w:pPr>
        <w:jc w:val="both"/>
        <w:rPr>
          <w:rFonts w:asciiTheme="minorHAnsi" w:hAnsiTheme="minorHAnsi" w:cstheme="minorHAnsi"/>
          <w:b/>
        </w:rPr>
      </w:pPr>
    </w:p>
    <w:p w:rsidR="005F3CA5" w:rsidRPr="005F3CA5" w:rsidRDefault="005F3CA5" w:rsidP="00316EA5">
      <w:pPr>
        <w:jc w:val="both"/>
        <w:rPr>
          <w:rFonts w:asciiTheme="minorHAnsi" w:hAnsiTheme="minorHAnsi" w:cstheme="minorHAnsi"/>
          <w:b/>
        </w:rPr>
      </w:pPr>
      <w:r w:rsidRPr="005F3CA5">
        <w:rPr>
          <w:rFonts w:asciiTheme="minorHAnsi" w:hAnsiTheme="minorHAnsi" w:cstheme="minorHAnsi"/>
          <w:b/>
        </w:rPr>
        <w:t>Strengthening social protection</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Eliminate or lower thresholds regarding working hours, earnings or the minimum duration of employment </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Allow more flexibility with regard to the contributions required to qualify for benefits and interruptions in contribution periods </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Enhance portability of entitlements between different social security schemes and employment statuses </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Simplify administrative procedures for registration and contribution payments </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Prevent the misclassification of workers aimed at avoiding social protection coverage and ensure adequate coverage for the self-employed </w:t>
      </w:r>
    </w:p>
    <w:p w:rsidR="005F3CA5" w:rsidRPr="005F3CA5" w:rsidRDefault="005F3CA5" w:rsidP="005F3CA5">
      <w:pPr>
        <w:pStyle w:val="ListParagraph"/>
        <w:numPr>
          <w:ilvl w:val="0"/>
          <w:numId w:val="5"/>
        </w:numPr>
        <w:jc w:val="both"/>
        <w:rPr>
          <w:rFonts w:asciiTheme="minorHAnsi" w:hAnsiTheme="minorHAnsi" w:cstheme="minorHAnsi"/>
        </w:rPr>
      </w:pPr>
      <w:r w:rsidRPr="005F3CA5">
        <w:rPr>
          <w:rFonts w:asciiTheme="minorHAnsi" w:hAnsiTheme="minorHAnsi" w:cstheme="minorHAnsi"/>
        </w:rPr>
        <w:t xml:space="preserve">Complement social insurance </w:t>
      </w:r>
      <w:proofErr w:type="spellStart"/>
      <w:r w:rsidRPr="005F3CA5">
        <w:rPr>
          <w:rFonts w:asciiTheme="minorHAnsi" w:hAnsiTheme="minorHAnsi" w:cstheme="minorHAnsi"/>
        </w:rPr>
        <w:t>programmes</w:t>
      </w:r>
      <w:proofErr w:type="spellEnd"/>
      <w:r w:rsidRPr="005F3CA5">
        <w:rPr>
          <w:rFonts w:asciiTheme="minorHAnsi" w:hAnsiTheme="minorHAnsi" w:cstheme="minorHAnsi"/>
        </w:rPr>
        <w:t xml:space="preserve"> with non-contributory </w:t>
      </w:r>
      <w:proofErr w:type="spellStart"/>
      <w:r w:rsidRPr="005F3CA5">
        <w:rPr>
          <w:rFonts w:asciiTheme="minorHAnsi" w:hAnsiTheme="minorHAnsi" w:cstheme="minorHAnsi"/>
        </w:rPr>
        <w:t>programmes</w:t>
      </w:r>
      <w:proofErr w:type="spellEnd"/>
      <w:r w:rsidRPr="005F3CA5">
        <w:rPr>
          <w:rFonts w:asciiTheme="minorHAnsi" w:hAnsiTheme="minorHAnsi" w:cstheme="minorHAnsi"/>
        </w:rPr>
        <w:t xml:space="preserve"> that can provide a basic level of coverage for all</w:t>
      </w:r>
    </w:p>
    <w:p w:rsidR="005F3CA5" w:rsidRPr="005F3CA5" w:rsidRDefault="005F3CA5" w:rsidP="00316EA5">
      <w:pPr>
        <w:jc w:val="both"/>
        <w:rPr>
          <w:rFonts w:asciiTheme="minorHAnsi" w:hAnsiTheme="minorHAnsi" w:cstheme="minorHAnsi"/>
          <w:b/>
        </w:rPr>
      </w:pPr>
    </w:p>
    <w:p w:rsidR="005F3CA5" w:rsidRPr="005F3CA5" w:rsidRDefault="005F3CA5" w:rsidP="00316EA5">
      <w:pPr>
        <w:jc w:val="both"/>
        <w:rPr>
          <w:rFonts w:asciiTheme="minorHAnsi" w:hAnsiTheme="minorHAnsi" w:cstheme="minorHAnsi"/>
          <w:b/>
        </w:rPr>
      </w:pPr>
      <w:r w:rsidRPr="005F3CA5">
        <w:rPr>
          <w:rFonts w:asciiTheme="minorHAnsi" w:hAnsiTheme="minorHAnsi" w:cstheme="minorHAnsi"/>
          <w:b/>
        </w:rPr>
        <w:t xml:space="preserve">Instituting employment and social policies to manage social risks and accommodate transitions in the </w:t>
      </w:r>
      <w:proofErr w:type="spellStart"/>
      <w:r w:rsidRPr="005F3CA5">
        <w:rPr>
          <w:rFonts w:asciiTheme="minorHAnsi" w:hAnsiTheme="minorHAnsi" w:cstheme="minorHAnsi"/>
          <w:b/>
        </w:rPr>
        <w:t>labour</w:t>
      </w:r>
      <w:proofErr w:type="spellEnd"/>
      <w:r w:rsidRPr="005F3CA5">
        <w:rPr>
          <w:rFonts w:asciiTheme="minorHAnsi" w:hAnsiTheme="minorHAnsi" w:cstheme="minorHAnsi"/>
          <w:b/>
        </w:rPr>
        <w:t xml:space="preserve"> market</w:t>
      </w:r>
    </w:p>
    <w:p w:rsidR="005F3CA5" w:rsidRPr="005F3CA5" w:rsidRDefault="005F3CA5" w:rsidP="005F3CA5">
      <w:pPr>
        <w:pStyle w:val="ListParagraph"/>
        <w:numPr>
          <w:ilvl w:val="0"/>
          <w:numId w:val="6"/>
        </w:numPr>
        <w:jc w:val="both"/>
        <w:rPr>
          <w:rFonts w:asciiTheme="minorHAnsi" w:hAnsiTheme="minorHAnsi" w:cstheme="minorHAnsi"/>
        </w:rPr>
      </w:pPr>
      <w:r w:rsidRPr="005F3CA5">
        <w:rPr>
          <w:rFonts w:asciiTheme="minorHAnsi" w:hAnsiTheme="minorHAnsi" w:cstheme="minorHAnsi"/>
        </w:rPr>
        <w:t xml:space="preserve">Enact policies to support job creation and mitigate job loss through macroeconomic policies that support full employment, public employment </w:t>
      </w:r>
      <w:proofErr w:type="spellStart"/>
      <w:r w:rsidRPr="005F3CA5">
        <w:rPr>
          <w:rFonts w:asciiTheme="minorHAnsi" w:hAnsiTheme="minorHAnsi" w:cstheme="minorHAnsi"/>
        </w:rPr>
        <w:t>programmes</w:t>
      </w:r>
      <w:proofErr w:type="spellEnd"/>
      <w:r w:rsidRPr="005F3CA5">
        <w:rPr>
          <w:rFonts w:asciiTheme="minorHAnsi" w:hAnsiTheme="minorHAnsi" w:cstheme="minorHAnsi"/>
        </w:rPr>
        <w:t xml:space="preserve"> and work-sharing initiatives </w:t>
      </w:r>
    </w:p>
    <w:p w:rsidR="005F3CA5" w:rsidRPr="005F3CA5" w:rsidRDefault="005F3CA5" w:rsidP="005F3CA5">
      <w:pPr>
        <w:pStyle w:val="ListParagraph"/>
        <w:numPr>
          <w:ilvl w:val="0"/>
          <w:numId w:val="6"/>
        </w:numPr>
        <w:jc w:val="both"/>
        <w:rPr>
          <w:rFonts w:asciiTheme="minorHAnsi" w:hAnsiTheme="minorHAnsi" w:cstheme="minorHAnsi"/>
        </w:rPr>
      </w:pPr>
      <w:r w:rsidRPr="005F3CA5">
        <w:rPr>
          <w:rFonts w:asciiTheme="minorHAnsi" w:hAnsiTheme="minorHAnsi" w:cstheme="minorHAnsi"/>
        </w:rPr>
        <w:t xml:space="preserve">Redesign unemployment insurance as “employment insurance” to support skills and career development </w:t>
      </w:r>
    </w:p>
    <w:p w:rsidR="005F3CA5" w:rsidRPr="005F3CA5" w:rsidRDefault="005F3CA5" w:rsidP="005F3CA5">
      <w:pPr>
        <w:pStyle w:val="ListParagraph"/>
        <w:numPr>
          <w:ilvl w:val="0"/>
          <w:numId w:val="6"/>
        </w:numPr>
        <w:jc w:val="both"/>
        <w:rPr>
          <w:rFonts w:asciiTheme="minorHAnsi" w:hAnsiTheme="minorHAnsi" w:cstheme="minorHAnsi"/>
        </w:rPr>
      </w:pPr>
      <w:r w:rsidRPr="005F3CA5">
        <w:rPr>
          <w:rFonts w:asciiTheme="minorHAnsi" w:hAnsiTheme="minorHAnsi" w:cstheme="minorHAnsi"/>
        </w:rPr>
        <w:t>Support care through policies to facilitate parental and elder care leave and through the provision of publicly provided care institutions</w:t>
      </w:r>
    </w:p>
    <w:p w:rsidR="005F3CA5" w:rsidRDefault="005F3CA5" w:rsidP="00316EA5">
      <w:pPr>
        <w:jc w:val="both"/>
        <w:rPr>
          <w:rFonts w:asciiTheme="minorHAnsi" w:hAnsiTheme="minorHAnsi" w:cstheme="minorHAnsi"/>
        </w:rPr>
      </w:pPr>
    </w:p>
    <w:p w:rsidR="005F3CA5" w:rsidRPr="005F3CA5" w:rsidRDefault="005F3CA5" w:rsidP="00316EA5">
      <w:pPr>
        <w:jc w:val="both"/>
        <w:rPr>
          <w:rFonts w:asciiTheme="minorHAnsi" w:hAnsiTheme="minorHAnsi" w:cstheme="minorHAnsi"/>
        </w:rPr>
      </w:pPr>
    </w:p>
    <w:p w:rsidR="0006312E" w:rsidRDefault="00390046" w:rsidP="0006312E">
      <w:pPr>
        <w:pStyle w:val="ListParagraph"/>
        <w:numPr>
          <w:ilvl w:val="0"/>
          <w:numId w:val="2"/>
        </w:numPr>
        <w:jc w:val="both"/>
        <w:rPr>
          <w:rFonts w:asciiTheme="minorHAnsi" w:hAnsiTheme="minorHAnsi" w:cstheme="minorHAnsi"/>
          <w:b/>
        </w:rPr>
      </w:pPr>
      <w:r w:rsidRPr="00CA6967">
        <w:rPr>
          <w:rFonts w:asciiTheme="minorHAnsi" w:hAnsiTheme="minorHAnsi" w:cstheme="minorHAnsi"/>
          <w:b/>
        </w:rPr>
        <w:t>What working time arrangements are emerging in the context of the platform economy? How to ensure a balance between flexibility and job quality?</w:t>
      </w:r>
    </w:p>
    <w:p w:rsidR="00CA6967" w:rsidRPr="00CA6967" w:rsidRDefault="00CA6967" w:rsidP="00CA6967">
      <w:pPr>
        <w:pStyle w:val="ListParagraph"/>
        <w:jc w:val="both"/>
        <w:rPr>
          <w:rFonts w:asciiTheme="minorHAnsi" w:hAnsiTheme="minorHAnsi" w:cstheme="minorHAnsi"/>
        </w:rPr>
      </w:pPr>
      <w:r w:rsidRPr="00CA6967">
        <w:rPr>
          <w:rFonts w:asciiTheme="minorHAnsi" w:hAnsiTheme="minorHAnsi" w:cstheme="minorHAnsi"/>
        </w:rPr>
        <w:t xml:space="preserve">Working time issues </w:t>
      </w:r>
      <w:proofErr w:type="gramStart"/>
      <w:r w:rsidRPr="00CA6967">
        <w:rPr>
          <w:rFonts w:asciiTheme="minorHAnsi" w:hAnsiTheme="minorHAnsi" w:cstheme="minorHAnsi"/>
        </w:rPr>
        <w:t>are regulated</w:t>
      </w:r>
      <w:proofErr w:type="gramEnd"/>
      <w:r w:rsidRPr="00CA6967">
        <w:rPr>
          <w:rFonts w:asciiTheme="minorHAnsi" w:hAnsiTheme="minorHAnsi" w:cstheme="minorHAnsi"/>
        </w:rPr>
        <w:t xml:space="preserve"> by </w:t>
      </w:r>
      <w:proofErr w:type="spellStart"/>
      <w:r w:rsidRPr="00CA6967">
        <w:rPr>
          <w:rFonts w:asciiTheme="minorHAnsi" w:hAnsiTheme="minorHAnsi" w:cstheme="minorHAnsi"/>
        </w:rPr>
        <w:t>labour</w:t>
      </w:r>
      <w:proofErr w:type="spellEnd"/>
      <w:r w:rsidRPr="00CA6967">
        <w:rPr>
          <w:rFonts w:asciiTheme="minorHAnsi" w:hAnsiTheme="minorHAnsi" w:cstheme="minorHAnsi"/>
        </w:rPr>
        <w:t xml:space="preserve"> legislation in Georgia and </w:t>
      </w:r>
      <w:r w:rsidR="00A00568">
        <w:rPr>
          <w:rFonts w:asciiTheme="minorHAnsi" w:hAnsiTheme="minorHAnsi" w:cstheme="minorHAnsi"/>
        </w:rPr>
        <w:t xml:space="preserve">covers employees under </w:t>
      </w:r>
      <w:proofErr w:type="spellStart"/>
      <w:r w:rsidR="00A00568">
        <w:rPr>
          <w:rFonts w:asciiTheme="minorHAnsi" w:hAnsiTheme="minorHAnsi" w:cstheme="minorHAnsi"/>
        </w:rPr>
        <w:t>labour</w:t>
      </w:r>
      <w:proofErr w:type="spellEnd"/>
      <w:r w:rsidR="00A00568">
        <w:rPr>
          <w:rFonts w:asciiTheme="minorHAnsi" w:hAnsiTheme="minorHAnsi" w:cstheme="minorHAnsi"/>
        </w:rPr>
        <w:t xml:space="preserve"> contracts as well as staff of state institutions. No legal basis determine working conditions of workers in platform economy. Currently, Georgia</w:t>
      </w:r>
      <w:r w:rsidR="005F3CA5">
        <w:rPr>
          <w:rFonts w:asciiTheme="minorHAnsi" w:hAnsiTheme="minorHAnsi" w:cstheme="minorHAnsi"/>
        </w:rPr>
        <w:t xml:space="preserve"> is</w:t>
      </w:r>
      <w:r w:rsidR="00A00568">
        <w:rPr>
          <w:rFonts w:asciiTheme="minorHAnsi" w:hAnsiTheme="minorHAnsi" w:cstheme="minorHAnsi"/>
        </w:rPr>
        <w:t xml:space="preserve"> in the process of sophistication </w:t>
      </w:r>
      <w:r w:rsidR="005F3CA5">
        <w:rPr>
          <w:rFonts w:asciiTheme="minorHAnsi" w:hAnsiTheme="minorHAnsi" w:cstheme="minorHAnsi"/>
        </w:rPr>
        <w:t xml:space="preserve">of </w:t>
      </w:r>
      <w:r w:rsidR="00A00568">
        <w:rPr>
          <w:rFonts w:asciiTheme="minorHAnsi" w:hAnsiTheme="minorHAnsi" w:cstheme="minorHAnsi"/>
        </w:rPr>
        <w:t xml:space="preserve">its </w:t>
      </w:r>
      <w:proofErr w:type="spellStart"/>
      <w:r w:rsidR="00A00568">
        <w:rPr>
          <w:rFonts w:asciiTheme="minorHAnsi" w:hAnsiTheme="minorHAnsi" w:cstheme="minorHAnsi"/>
        </w:rPr>
        <w:t>labour</w:t>
      </w:r>
      <w:proofErr w:type="spellEnd"/>
      <w:r w:rsidR="00A00568">
        <w:rPr>
          <w:rFonts w:asciiTheme="minorHAnsi" w:hAnsiTheme="minorHAnsi" w:cstheme="minorHAnsi"/>
        </w:rPr>
        <w:t xml:space="preserve"> legislation so that EU and international </w:t>
      </w:r>
      <w:proofErr w:type="spellStart"/>
      <w:r w:rsidR="00A00568">
        <w:rPr>
          <w:rFonts w:asciiTheme="minorHAnsi" w:hAnsiTheme="minorHAnsi" w:cstheme="minorHAnsi"/>
        </w:rPr>
        <w:t>labour</w:t>
      </w:r>
      <w:proofErr w:type="spellEnd"/>
      <w:r w:rsidR="00A00568">
        <w:rPr>
          <w:rFonts w:asciiTheme="minorHAnsi" w:hAnsiTheme="minorHAnsi" w:cstheme="minorHAnsi"/>
        </w:rPr>
        <w:t xml:space="preserve"> standards </w:t>
      </w:r>
      <w:proofErr w:type="gramStart"/>
      <w:r w:rsidR="00A00568">
        <w:rPr>
          <w:rFonts w:asciiTheme="minorHAnsi" w:hAnsiTheme="minorHAnsi" w:cstheme="minorHAnsi"/>
        </w:rPr>
        <w:t>are implemented</w:t>
      </w:r>
      <w:proofErr w:type="gramEnd"/>
      <w:r w:rsidR="00A00568">
        <w:rPr>
          <w:rFonts w:asciiTheme="minorHAnsi" w:hAnsiTheme="minorHAnsi" w:cstheme="minorHAnsi"/>
        </w:rPr>
        <w:t xml:space="preserve">. Working on platform economy related issues </w:t>
      </w:r>
      <w:proofErr w:type="gramStart"/>
      <w:r w:rsidR="00A00568">
        <w:rPr>
          <w:rFonts w:asciiTheme="minorHAnsi" w:hAnsiTheme="minorHAnsi" w:cstheme="minorHAnsi"/>
        </w:rPr>
        <w:t>could be started</w:t>
      </w:r>
      <w:proofErr w:type="gramEnd"/>
      <w:r w:rsidR="00A00568">
        <w:rPr>
          <w:rFonts w:asciiTheme="minorHAnsi" w:hAnsiTheme="minorHAnsi" w:cstheme="minorHAnsi"/>
        </w:rPr>
        <w:t xml:space="preserve"> once the first stage of development of </w:t>
      </w:r>
      <w:proofErr w:type="spellStart"/>
      <w:r w:rsidR="00A00568">
        <w:rPr>
          <w:rFonts w:asciiTheme="minorHAnsi" w:hAnsiTheme="minorHAnsi" w:cstheme="minorHAnsi"/>
        </w:rPr>
        <w:t>labour</w:t>
      </w:r>
      <w:proofErr w:type="spellEnd"/>
      <w:r w:rsidR="00A00568">
        <w:rPr>
          <w:rFonts w:asciiTheme="minorHAnsi" w:hAnsiTheme="minorHAnsi" w:cstheme="minorHAnsi"/>
        </w:rPr>
        <w:t xml:space="preserve"> legislation is done so that all types of employees are adequately protected in any type of </w:t>
      </w:r>
      <w:r w:rsidR="005F3CA5">
        <w:rPr>
          <w:rFonts w:asciiTheme="minorHAnsi" w:hAnsiTheme="minorHAnsi" w:cstheme="minorHAnsi"/>
        </w:rPr>
        <w:t>employment</w:t>
      </w:r>
      <w:r w:rsidR="00A00568">
        <w:rPr>
          <w:rFonts w:asciiTheme="minorHAnsi" w:hAnsiTheme="minorHAnsi" w:cstheme="minorHAnsi"/>
        </w:rPr>
        <w:t xml:space="preserve">. </w:t>
      </w:r>
    </w:p>
    <w:p w:rsidR="00390046" w:rsidRPr="00CA6967" w:rsidRDefault="00390046" w:rsidP="00390046">
      <w:pPr>
        <w:jc w:val="both"/>
        <w:rPr>
          <w:rFonts w:ascii="Sylfaen" w:hAnsi="Sylfaen" w:cstheme="minorHAnsi"/>
          <w:lang w:val="ka-GE"/>
        </w:rPr>
      </w:pPr>
    </w:p>
    <w:p w:rsidR="00390046" w:rsidRDefault="00390046" w:rsidP="0034278A">
      <w:pPr>
        <w:pStyle w:val="ListParagraph"/>
        <w:numPr>
          <w:ilvl w:val="0"/>
          <w:numId w:val="2"/>
        </w:numPr>
        <w:jc w:val="both"/>
        <w:rPr>
          <w:rFonts w:asciiTheme="minorHAnsi" w:hAnsiTheme="minorHAnsi" w:cstheme="minorHAnsi"/>
        </w:rPr>
      </w:pPr>
      <w:r w:rsidRPr="00390046">
        <w:rPr>
          <w:rFonts w:asciiTheme="minorHAnsi" w:hAnsiTheme="minorHAnsi" w:cstheme="minorHAnsi"/>
          <w:b/>
        </w:rPr>
        <w:t>What opportunities and challenges do social protection systems face in ensuring adequate protection for individuals working in non-standard forms of employment?</w:t>
      </w:r>
      <w:r w:rsidRPr="00390046">
        <w:rPr>
          <w:rFonts w:asciiTheme="minorHAnsi" w:hAnsiTheme="minorHAnsi" w:cstheme="minorHAnsi"/>
        </w:rPr>
        <w:t xml:space="preserve"> An important feature </w:t>
      </w:r>
      <w:r w:rsidRPr="00390046">
        <w:rPr>
          <w:rFonts w:asciiTheme="minorHAnsi" w:hAnsiTheme="minorHAnsi" w:cstheme="minorHAnsi"/>
        </w:rPr>
        <w:lastRenderedPageBreak/>
        <w:t xml:space="preserve">of job quality is whether the job provides protections against risks such as illness, disability and unemployment, as well as preparing workers for retirement. As most digital platforms classify the workers as independent contractors, the workers are solely responsible for the payment of social security contributions, in addition to not </w:t>
      </w:r>
      <w:proofErr w:type="gramStart"/>
      <w:r w:rsidRPr="00390046">
        <w:rPr>
          <w:rFonts w:asciiTheme="minorHAnsi" w:hAnsiTheme="minorHAnsi" w:cstheme="minorHAnsi"/>
        </w:rPr>
        <w:t>being afforded</w:t>
      </w:r>
      <w:proofErr w:type="gramEnd"/>
      <w:r w:rsidRPr="00390046">
        <w:rPr>
          <w:rFonts w:asciiTheme="minorHAnsi" w:hAnsiTheme="minorHAnsi" w:cstheme="minorHAnsi"/>
        </w:rPr>
        <w:t xml:space="preserve"> other </w:t>
      </w:r>
      <w:proofErr w:type="spellStart"/>
      <w:r w:rsidRPr="00390046">
        <w:rPr>
          <w:rFonts w:asciiTheme="minorHAnsi" w:hAnsiTheme="minorHAnsi" w:cstheme="minorHAnsi"/>
        </w:rPr>
        <w:t>labour</w:t>
      </w:r>
      <w:proofErr w:type="spellEnd"/>
      <w:r w:rsidRPr="00390046">
        <w:rPr>
          <w:rFonts w:asciiTheme="minorHAnsi" w:hAnsiTheme="minorHAnsi" w:cstheme="minorHAnsi"/>
        </w:rPr>
        <w:t xml:space="preserve"> protections. As a result, and given the low level of pay, it is not surprising that only a small share of workers report that they contribute to social security or a pension.</w:t>
      </w:r>
      <w:r w:rsidR="00CA6967">
        <w:rPr>
          <w:rFonts w:asciiTheme="minorHAnsi" w:hAnsiTheme="minorHAnsi" w:cstheme="minorHAnsi"/>
        </w:rPr>
        <w:t xml:space="preserve"> </w:t>
      </w:r>
      <w:r w:rsidR="006D2F91">
        <w:rPr>
          <w:rFonts w:ascii="Sylfaen" w:hAnsi="Sylfaen" w:cstheme="minorHAnsi"/>
          <w:lang w:val="ka-GE"/>
        </w:rPr>
        <w:t xml:space="preserve"> </w:t>
      </w:r>
      <w:r w:rsidR="006D2F91">
        <w:rPr>
          <w:rFonts w:asciiTheme="minorHAnsi" w:hAnsiTheme="minorHAnsi" w:cstheme="minorHAnsi"/>
        </w:rPr>
        <w:t xml:space="preserve">In Georgian context, social protection in terms of </w:t>
      </w:r>
      <w:proofErr w:type="spellStart"/>
      <w:r w:rsidR="006D2F91">
        <w:rPr>
          <w:rFonts w:asciiTheme="minorHAnsi" w:hAnsiTheme="minorHAnsi" w:cstheme="minorHAnsi"/>
        </w:rPr>
        <w:t>labour</w:t>
      </w:r>
      <w:proofErr w:type="spellEnd"/>
      <w:r w:rsidR="006D2F91">
        <w:rPr>
          <w:rFonts w:asciiTheme="minorHAnsi" w:hAnsiTheme="minorHAnsi" w:cstheme="minorHAnsi"/>
        </w:rPr>
        <w:t xml:space="preserve"> relations covers funded pensions (newly established system) where all parties i.e. employer, employees and the state contribute. I</w:t>
      </w:r>
      <w:r w:rsidR="006D2F91" w:rsidRPr="006D2F91">
        <w:rPr>
          <w:rFonts w:asciiTheme="minorHAnsi" w:hAnsiTheme="minorHAnsi" w:cstheme="minorHAnsi"/>
        </w:rPr>
        <w:t>ndividuals working in non-standard forms of employment</w:t>
      </w:r>
      <w:r w:rsidR="006D2F91">
        <w:rPr>
          <w:rFonts w:asciiTheme="minorHAnsi" w:hAnsiTheme="minorHAnsi" w:cstheme="minorHAnsi"/>
        </w:rPr>
        <w:t xml:space="preserve"> also benefit from the system though taking into consideration their </w:t>
      </w:r>
      <w:r w:rsidR="0034278A">
        <w:rPr>
          <w:rFonts w:asciiTheme="minorHAnsi" w:hAnsiTheme="minorHAnsi" w:cstheme="minorHAnsi"/>
        </w:rPr>
        <w:t xml:space="preserve">low income they are not able </w:t>
      </w:r>
      <w:proofErr w:type="gramStart"/>
      <w:r w:rsidR="0034278A">
        <w:rPr>
          <w:rFonts w:asciiTheme="minorHAnsi" w:hAnsiTheme="minorHAnsi" w:cstheme="minorHAnsi"/>
        </w:rPr>
        <w:t>to fully benefit</w:t>
      </w:r>
      <w:proofErr w:type="gramEnd"/>
      <w:r w:rsidR="0034278A">
        <w:rPr>
          <w:rFonts w:asciiTheme="minorHAnsi" w:hAnsiTheme="minorHAnsi" w:cstheme="minorHAnsi"/>
        </w:rPr>
        <w:t xml:space="preserve"> from it. If the state increases its contribution in case of </w:t>
      </w:r>
      <w:proofErr w:type="gramStart"/>
      <w:r w:rsidR="0034278A">
        <w:rPr>
          <w:rFonts w:asciiTheme="minorHAnsi" w:hAnsiTheme="minorHAnsi" w:cstheme="minorHAnsi"/>
        </w:rPr>
        <w:t>i</w:t>
      </w:r>
      <w:r w:rsidR="0034278A" w:rsidRPr="006D2F91">
        <w:rPr>
          <w:rFonts w:asciiTheme="minorHAnsi" w:hAnsiTheme="minorHAnsi" w:cstheme="minorHAnsi"/>
        </w:rPr>
        <w:t>ndividuals</w:t>
      </w:r>
      <w:proofErr w:type="gramEnd"/>
      <w:r w:rsidR="0034278A" w:rsidRPr="006D2F91">
        <w:rPr>
          <w:rFonts w:asciiTheme="minorHAnsi" w:hAnsiTheme="minorHAnsi" w:cstheme="minorHAnsi"/>
        </w:rPr>
        <w:t xml:space="preserve"> working in non-standard forms of employment</w:t>
      </w:r>
      <w:r w:rsidR="0034278A">
        <w:rPr>
          <w:rFonts w:asciiTheme="minorHAnsi" w:hAnsiTheme="minorHAnsi" w:cstheme="minorHAnsi"/>
        </w:rPr>
        <w:t xml:space="preserve"> the level of protection will be increased. </w:t>
      </w:r>
    </w:p>
    <w:p w:rsidR="0034278A" w:rsidRPr="006D2F91" w:rsidRDefault="0034278A" w:rsidP="0034278A">
      <w:pPr>
        <w:pStyle w:val="ListParagraph"/>
        <w:jc w:val="both"/>
        <w:rPr>
          <w:rFonts w:asciiTheme="minorHAnsi" w:hAnsiTheme="minorHAnsi" w:cstheme="minorHAnsi"/>
        </w:rPr>
      </w:pPr>
    </w:p>
    <w:p w:rsidR="0034278A" w:rsidRDefault="00390046" w:rsidP="00390046">
      <w:pPr>
        <w:pStyle w:val="ListParagraph"/>
        <w:numPr>
          <w:ilvl w:val="0"/>
          <w:numId w:val="2"/>
        </w:numPr>
        <w:jc w:val="both"/>
        <w:rPr>
          <w:rFonts w:asciiTheme="minorHAnsi" w:hAnsiTheme="minorHAnsi" w:cstheme="minorHAnsi"/>
          <w:b/>
        </w:rPr>
      </w:pPr>
      <w:r w:rsidRPr="00390046">
        <w:rPr>
          <w:rFonts w:asciiTheme="minorHAnsi" w:hAnsiTheme="minorHAnsi" w:cstheme="minorHAnsi"/>
          <w:b/>
        </w:rPr>
        <w:t>How should existing legal and institutional frameworks be adapted in view of the new challenges posed by platform work? What strategies have worked so far?</w:t>
      </w:r>
      <w:r>
        <w:rPr>
          <w:rFonts w:asciiTheme="minorHAnsi" w:hAnsiTheme="minorHAnsi" w:cstheme="minorHAnsi"/>
          <w:b/>
        </w:rPr>
        <w:t xml:space="preserve">  </w:t>
      </w:r>
    </w:p>
    <w:p w:rsidR="0034278A" w:rsidRPr="0034278A" w:rsidRDefault="0034278A" w:rsidP="0034278A">
      <w:pPr>
        <w:pStyle w:val="ListParagraph"/>
        <w:rPr>
          <w:rFonts w:asciiTheme="minorHAnsi" w:hAnsiTheme="minorHAnsi" w:cstheme="minorHAnsi"/>
          <w:b/>
        </w:rPr>
      </w:pPr>
    </w:p>
    <w:p w:rsidR="00390046" w:rsidRDefault="0034278A" w:rsidP="00390046">
      <w:pPr>
        <w:pStyle w:val="ListParagraph"/>
        <w:numPr>
          <w:ilvl w:val="0"/>
          <w:numId w:val="2"/>
        </w:numPr>
        <w:jc w:val="both"/>
        <w:rPr>
          <w:rFonts w:asciiTheme="minorHAnsi" w:hAnsiTheme="minorHAnsi" w:cstheme="minorHAnsi"/>
          <w:b/>
        </w:rPr>
      </w:pPr>
      <w:r>
        <w:rPr>
          <w:rFonts w:asciiTheme="minorHAnsi" w:hAnsiTheme="minorHAnsi" w:cstheme="minorHAnsi"/>
          <w:b/>
        </w:rPr>
        <w:t xml:space="preserve"> What </w:t>
      </w:r>
      <w:proofErr w:type="gramStart"/>
      <w:r>
        <w:rPr>
          <w:rFonts w:asciiTheme="minorHAnsi" w:hAnsiTheme="minorHAnsi" w:cstheme="minorHAnsi"/>
          <w:b/>
        </w:rPr>
        <w:t>could be done</w:t>
      </w:r>
      <w:proofErr w:type="gramEnd"/>
      <w:r>
        <w:rPr>
          <w:rFonts w:asciiTheme="minorHAnsi" w:hAnsiTheme="minorHAnsi" w:cstheme="minorHAnsi"/>
          <w:b/>
        </w:rPr>
        <w:t xml:space="preserve"> to expand the role of social dialogue in the platform economy? </w:t>
      </w:r>
    </w:p>
    <w:p w:rsidR="00390046" w:rsidRPr="00390046" w:rsidRDefault="00390046" w:rsidP="00390046">
      <w:pPr>
        <w:pStyle w:val="ListParagraph"/>
        <w:rPr>
          <w:rFonts w:asciiTheme="minorHAnsi" w:hAnsiTheme="minorHAnsi" w:cstheme="minorHAnsi"/>
          <w:b/>
        </w:rPr>
      </w:pPr>
    </w:p>
    <w:p w:rsidR="0034278A" w:rsidRDefault="00CA6967" w:rsidP="00390046">
      <w:pPr>
        <w:pStyle w:val="ListParagraph"/>
        <w:jc w:val="both"/>
        <w:rPr>
          <w:rFonts w:asciiTheme="minorHAnsi" w:hAnsiTheme="minorHAnsi" w:cstheme="minorHAnsi"/>
        </w:rPr>
      </w:pPr>
      <w:r>
        <w:rPr>
          <w:rFonts w:asciiTheme="minorHAnsi" w:hAnsiTheme="minorHAnsi" w:cstheme="minorHAnsi"/>
        </w:rPr>
        <w:t xml:space="preserve">It is </w:t>
      </w:r>
      <w:proofErr w:type="gramStart"/>
      <w:r>
        <w:rPr>
          <w:rFonts w:asciiTheme="minorHAnsi" w:hAnsiTheme="minorHAnsi" w:cstheme="minorHAnsi"/>
        </w:rPr>
        <w:t>absolutely possible</w:t>
      </w:r>
      <w:proofErr w:type="gramEnd"/>
      <w:r>
        <w:rPr>
          <w:rFonts w:asciiTheme="minorHAnsi" w:hAnsiTheme="minorHAnsi" w:cstheme="minorHAnsi"/>
        </w:rPr>
        <w:t xml:space="preserve"> to adapt </w:t>
      </w:r>
      <w:r w:rsidR="00390046" w:rsidRPr="00390046">
        <w:rPr>
          <w:rFonts w:asciiTheme="minorHAnsi" w:hAnsiTheme="minorHAnsi" w:cstheme="minorHAnsi"/>
        </w:rPr>
        <w:t>legal and institutional frameworks</w:t>
      </w:r>
      <w:r w:rsidR="00390046">
        <w:rPr>
          <w:rFonts w:asciiTheme="minorHAnsi" w:hAnsiTheme="minorHAnsi" w:cstheme="minorHAnsi"/>
        </w:rPr>
        <w:t xml:space="preserve"> </w:t>
      </w:r>
      <w:r>
        <w:rPr>
          <w:rFonts w:asciiTheme="minorHAnsi" w:hAnsiTheme="minorHAnsi" w:cstheme="minorHAnsi"/>
        </w:rPr>
        <w:t xml:space="preserve">so that challenges posed by platform work are met but all the requirements of all the countries and characteristics of their </w:t>
      </w:r>
      <w:proofErr w:type="spellStart"/>
      <w:r>
        <w:rPr>
          <w:rFonts w:asciiTheme="minorHAnsi" w:hAnsiTheme="minorHAnsi" w:cstheme="minorHAnsi"/>
        </w:rPr>
        <w:t>labour</w:t>
      </w:r>
      <w:proofErr w:type="spellEnd"/>
      <w:r>
        <w:rPr>
          <w:rFonts w:asciiTheme="minorHAnsi" w:hAnsiTheme="minorHAnsi" w:cstheme="minorHAnsi"/>
        </w:rPr>
        <w:t xml:space="preserve"> market</w:t>
      </w:r>
      <w:r w:rsidR="0034278A">
        <w:rPr>
          <w:rFonts w:asciiTheme="minorHAnsi" w:hAnsiTheme="minorHAnsi" w:cstheme="minorHAnsi"/>
        </w:rPr>
        <w:t xml:space="preserve"> should be taken into consideration</w:t>
      </w:r>
      <w:r>
        <w:rPr>
          <w:rFonts w:asciiTheme="minorHAnsi" w:hAnsiTheme="minorHAnsi" w:cstheme="minorHAnsi"/>
        </w:rPr>
        <w:t xml:space="preserve">. This too seem to be </w:t>
      </w:r>
      <w:proofErr w:type="gramStart"/>
      <w:r w:rsidR="000D20C5">
        <w:rPr>
          <w:rFonts w:asciiTheme="minorHAnsi" w:hAnsiTheme="minorHAnsi" w:cstheme="minorHAnsi"/>
        </w:rPr>
        <w:t xml:space="preserve">the </w:t>
      </w:r>
      <w:r>
        <w:rPr>
          <w:rFonts w:asciiTheme="minorHAnsi" w:hAnsiTheme="minorHAnsi" w:cstheme="minorHAnsi"/>
        </w:rPr>
        <w:t xml:space="preserve"> greatest</w:t>
      </w:r>
      <w:proofErr w:type="gramEnd"/>
      <w:r>
        <w:rPr>
          <w:rFonts w:asciiTheme="minorHAnsi" w:hAnsiTheme="minorHAnsi" w:cstheme="minorHAnsi"/>
        </w:rPr>
        <w:t xml:space="preserve"> challenge</w:t>
      </w:r>
      <w:r w:rsidR="0034278A">
        <w:rPr>
          <w:rFonts w:asciiTheme="minorHAnsi" w:hAnsiTheme="minorHAnsi" w:cstheme="minorHAnsi"/>
        </w:rPr>
        <w:t xml:space="preserve"> and shall done by the active involvement of social partners.</w:t>
      </w:r>
    </w:p>
    <w:p w:rsidR="00A00568" w:rsidRDefault="00A00568" w:rsidP="00390046">
      <w:pPr>
        <w:pStyle w:val="ListParagraph"/>
        <w:jc w:val="both"/>
        <w:rPr>
          <w:rFonts w:asciiTheme="minorHAnsi" w:hAnsiTheme="minorHAnsi" w:cstheme="minorHAnsi"/>
        </w:rPr>
      </w:pPr>
    </w:p>
    <w:p w:rsidR="00390046" w:rsidRPr="00390046" w:rsidRDefault="0034278A" w:rsidP="00390046">
      <w:pPr>
        <w:pStyle w:val="ListParagraph"/>
        <w:jc w:val="both"/>
        <w:rPr>
          <w:rFonts w:asciiTheme="minorHAnsi" w:hAnsiTheme="minorHAnsi" w:cstheme="minorHAnsi"/>
        </w:rPr>
      </w:pPr>
      <w:r>
        <w:rPr>
          <w:rFonts w:asciiTheme="minorHAnsi" w:hAnsiTheme="minorHAnsi" w:cstheme="minorHAnsi"/>
        </w:rPr>
        <w:t xml:space="preserve">The role of social dialogue is of </w:t>
      </w:r>
      <w:r w:rsidR="00A00568">
        <w:rPr>
          <w:rFonts w:asciiTheme="minorHAnsi" w:hAnsiTheme="minorHAnsi" w:cstheme="minorHAnsi"/>
        </w:rPr>
        <w:t xml:space="preserve">significant importance. Expansion of the role of social dialogue is possible through making opportunities for employers and workers from platform economy </w:t>
      </w:r>
      <w:r w:rsidR="00E55C53">
        <w:rPr>
          <w:rFonts w:asciiTheme="minorHAnsi" w:hAnsiTheme="minorHAnsi" w:cstheme="minorHAnsi"/>
        </w:rPr>
        <w:t xml:space="preserve">become </w:t>
      </w:r>
      <w:r w:rsidR="00A00568">
        <w:rPr>
          <w:rFonts w:asciiTheme="minorHAnsi" w:hAnsiTheme="minorHAnsi" w:cstheme="minorHAnsi"/>
        </w:rPr>
        <w:t xml:space="preserve">members of respective organizations. Being members of employers or employees’ organizations leads to protection of </w:t>
      </w:r>
      <w:proofErr w:type="spellStart"/>
      <w:r w:rsidR="00A00568">
        <w:rPr>
          <w:rFonts w:asciiTheme="minorHAnsi" w:hAnsiTheme="minorHAnsi" w:cstheme="minorHAnsi"/>
        </w:rPr>
        <w:t>labour</w:t>
      </w:r>
      <w:proofErr w:type="spellEnd"/>
      <w:r w:rsidR="00A00568">
        <w:rPr>
          <w:rFonts w:asciiTheme="minorHAnsi" w:hAnsiTheme="minorHAnsi" w:cstheme="minorHAnsi"/>
        </w:rPr>
        <w:t xml:space="preserve"> rights and decent working conditions</w:t>
      </w:r>
      <w:r w:rsidR="00E55C53">
        <w:rPr>
          <w:rFonts w:asciiTheme="minorHAnsi" w:hAnsiTheme="minorHAnsi" w:cstheme="minorHAnsi"/>
        </w:rPr>
        <w:t xml:space="preserve"> as well as business </w:t>
      </w:r>
      <w:bookmarkStart w:id="0" w:name="_GoBack"/>
      <w:bookmarkEnd w:id="0"/>
      <w:r w:rsidR="00E55C53">
        <w:rPr>
          <w:rFonts w:asciiTheme="minorHAnsi" w:hAnsiTheme="minorHAnsi" w:cstheme="minorHAnsi"/>
        </w:rPr>
        <w:t>interests in</w:t>
      </w:r>
      <w:r w:rsidR="00A00568">
        <w:rPr>
          <w:rFonts w:asciiTheme="minorHAnsi" w:hAnsiTheme="minorHAnsi" w:cstheme="minorHAnsi"/>
        </w:rPr>
        <w:t xml:space="preserve"> platform economy. </w:t>
      </w:r>
    </w:p>
    <w:p w:rsidR="00390046" w:rsidRPr="00390046" w:rsidRDefault="00390046" w:rsidP="00390046">
      <w:pPr>
        <w:pStyle w:val="ListParagraph"/>
        <w:rPr>
          <w:rFonts w:asciiTheme="minorHAnsi" w:hAnsiTheme="minorHAnsi" w:cstheme="minorHAnsi"/>
        </w:rPr>
      </w:pPr>
    </w:p>
    <w:p w:rsidR="00390046" w:rsidRPr="00390046" w:rsidRDefault="00390046" w:rsidP="00390046">
      <w:pPr>
        <w:pStyle w:val="ListParagraph"/>
        <w:jc w:val="both"/>
        <w:rPr>
          <w:rFonts w:asciiTheme="minorHAnsi" w:hAnsiTheme="minorHAnsi" w:cstheme="minorHAnsi"/>
          <w:b/>
        </w:rPr>
      </w:pPr>
    </w:p>
    <w:p w:rsidR="00390046" w:rsidRPr="00390046" w:rsidRDefault="00390046" w:rsidP="00390046">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Default="00316EA5" w:rsidP="00316EA5">
      <w:pPr>
        <w:jc w:val="both"/>
        <w:rPr>
          <w:rFonts w:asciiTheme="minorHAnsi" w:hAnsiTheme="minorHAnsi" w:cstheme="minorHAnsi"/>
        </w:rPr>
      </w:pPr>
    </w:p>
    <w:p w:rsidR="00316EA5" w:rsidRPr="00316EA5" w:rsidRDefault="00316EA5" w:rsidP="00316EA5">
      <w:pPr>
        <w:jc w:val="both"/>
        <w:rPr>
          <w:rFonts w:asciiTheme="minorHAnsi" w:hAnsiTheme="minorHAnsi" w:cstheme="minorHAnsi"/>
        </w:rPr>
      </w:pPr>
    </w:p>
    <w:sectPr w:rsidR="00316EA5" w:rsidRPr="0031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184"/>
    <w:multiLevelType w:val="hybridMultilevel"/>
    <w:tmpl w:val="EC2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9723A"/>
    <w:multiLevelType w:val="hybridMultilevel"/>
    <w:tmpl w:val="C50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51C03"/>
    <w:multiLevelType w:val="hybridMultilevel"/>
    <w:tmpl w:val="BE4E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E299C"/>
    <w:multiLevelType w:val="hybridMultilevel"/>
    <w:tmpl w:val="DA84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A260F8"/>
    <w:multiLevelType w:val="hybridMultilevel"/>
    <w:tmpl w:val="9146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2794D"/>
    <w:multiLevelType w:val="hybridMultilevel"/>
    <w:tmpl w:val="9B40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DD"/>
    <w:rsid w:val="0006312E"/>
    <w:rsid w:val="000D20C5"/>
    <w:rsid w:val="00316EA5"/>
    <w:rsid w:val="0034278A"/>
    <w:rsid w:val="00390046"/>
    <w:rsid w:val="005C51C5"/>
    <w:rsid w:val="005F3CA5"/>
    <w:rsid w:val="006D2F91"/>
    <w:rsid w:val="00A00568"/>
    <w:rsid w:val="00A801C2"/>
    <w:rsid w:val="00A81CDD"/>
    <w:rsid w:val="00CA6967"/>
    <w:rsid w:val="00E5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C9E8"/>
  <w15:chartTrackingRefBased/>
  <w15:docId w15:val="{682A32AE-619D-4245-8863-2683852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6</cp:revision>
  <dcterms:created xsi:type="dcterms:W3CDTF">2019-04-22T11:01:00Z</dcterms:created>
  <dcterms:modified xsi:type="dcterms:W3CDTF">2019-04-22T12:43:00Z</dcterms:modified>
</cp:coreProperties>
</file>