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82AC4" w14:textId="0EB233D2" w:rsidR="00A97EED" w:rsidRPr="00C84DFB" w:rsidRDefault="00EC5992" w:rsidP="002C637B">
      <w:pPr>
        <w:spacing w:after="120" w:line="276" w:lineRule="auto"/>
        <w:jc w:val="center"/>
        <w:rPr>
          <w:rFonts w:cstheme="minorHAnsi"/>
          <w:b/>
          <w:color w:val="1F4E79" w:themeColor="accent1" w:themeShade="80"/>
          <w:sz w:val="28"/>
          <w:szCs w:val="28"/>
        </w:rPr>
      </w:pPr>
      <w:r w:rsidRPr="00C84DFB">
        <w:rPr>
          <w:rFonts w:cstheme="minorHAnsi"/>
          <w:b/>
          <w:color w:val="1F4E79" w:themeColor="accent1" w:themeShade="80"/>
          <w:sz w:val="28"/>
          <w:szCs w:val="28"/>
        </w:rPr>
        <w:t xml:space="preserve">Development of Key Competencies </w:t>
      </w:r>
      <w:r w:rsidR="00C84DFB">
        <w:rPr>
          <w:rFonts w:cstheme="minorHAnsi"/>
          <w:b/>
          <w:color w:val="1F4E79" w:themeColor="accent1" w:themeShade="80"/>
          <w:sz w:val="28"/>
          <w:szCs w:val="28"/>
        </w:rPr>
        <w:t xml:space="preserve">in </w:t>
      </w:r>
      <w:r w:rsidRPr="00C84DFB">
        <w:rPr>
          <w:rFonts w:cstheme="minorHAnsi"/>
          <w:b/>
          <w:color w:val="1F4E79" w:themeColor="accent1" w:themeShade="80"/>
          <w:sz w:val="28"/>
          <w:szCs w:val="28"/>
        </w:rPr>
        <w:t>Training and Retraining programs</w:t>
      </w:r>
      <w:r w:rsidR="00C84DFB">
        <w:rPr>
          <w:rFonts w:cstheme="minorHAnsi"/>
          <w:b/>
          <w:color w:val="1F4E79" w:themeColor="accent1" w:themeShade="80"/>
          <w:sz w:val="28"/>
          <w:szCs w:val="28"/>
        </w:rPr>
        <w:t xml:space="preserve"> for Job Seekers</w:t>
      </w:r>
    </w:p>
    <w:p w14:paraId="18C62C5B" w14:textId="77777777" w:rsidR="00A66C0D" w:rsidRDefault="00A66C0D" w:rsidP="00C84DFB">
      <w:pPr>
        <w:pStyle w:val="NormalWeb"/>
        <w:spacing w:before="0" w:beforeAutospacing="0" w:after="120" w:afterAutospacing="0" w:line="276" w:lineRule="auto"/>
        <w:jc w:val="both"/>
        <w:rPr>
          <w:rFonts w:asciiTheme="minorHAnsi" w:hAnsiTheme="minorHAnsi" w:cstheme="minorHAnsi"/>
          <w:b/>
          <w:bCs/>
          <w:color w:val="1C1E29"/>
          <w:sz w:val="22"/>
          <w:szCs w:val="22"/>
        </w:rPr>
      </w:pPr>
    </w:p>
    <w:p w14:paraId="079E7D1A" w14:textId="0A311A2F" w:rsidR="00C84DFB" w:rsidRPr="00C84DFB" w:rsidRDefault="00C84DFB" w:rsidP="00C84DFB">
      <w:pPr>
        <w:pStyle w:val="NormalWeb"/>
        <w:spacing w:before="0" w:beforeAutospacing="0" w:after="120" w:afterAutospacing="0" w:line="276" w:lineRule="auto"/>
        <w:jc w:val="both"/>
        <w:rPr>
          <w:rFonts w:asciiTheme="minorHAnsi" w:hAnsiTheme="minorHAnsi" w:cstheme="minorHAnsi"/>
          <w:b/>
          <w:bCs/>
          <w:color w:val="1C1E29"/>
          <w:sz w:val="22"/>
          <w:szCs w:val="22"/>
        </w:rPr>
      </w:pPr>
      <w:r w:rsidRPr="00C84DFB">
        <w:rPr>
          <w:rFonts w:asciiTheme="minorHAnsi" w:hAnsiTheme="minorHAnsi" w:cstheme="minorHAnsi"/>
          <w:b/>
          <w:bCs/>
          <w:color w:val="1C1E29"/>
          <w:sz w:val="22"/>
          <w:szCs w:val="22"/>
        </w:rPr>
        <w:t>Background</w:t>
      </w:r>
    </w:p>
    <w:p w14:paraId="04891924" w14:textId="0675FEC0" w:rsidR="00C84DFB" w:rsidRDefault="00C84DFB" w:rsidP="00C84DFB">
      <w:pPr>
        <w:pStyle w:val="NormalWeb"/>
        <w:spacing w:before="0" w:beforeAutospacing="0" w:after="120" w:afterAutospacing="0" w:line="276" w:lineRule="auto"/>
        <w:jc w:val="both"/>
        <w:rPr>
          <w:rFonts w:asciiTheme="minorHAnsi" w:hAnsiTheme="minorHAnsi" w:cstheme="minorHAnsi"/>
          <w:color w:val="1C1E29"/>
          <w:sz w:val="22"/>
          <w:szCs w:val="22"/>
        </w:rPr>
      </w:pPr>
      <w:r>
        <w:rPr>
          <w:rFonts w:asciiTheme="minorHAnsi" w:hAnsiTheme="minorHAnsi" w:cstheme="minorHAnsi"/>
          <w:color w:val="1C1E29"/>
          <w:sz w:val="22"/>
          <w:szCs w:val="22"/>
        </w:rPr>
        <w:t xml:space="preserve">The </w:t>
      </w:r>
      <w:r w:rsidR="002C637B">
        <w:rPr>
          <w:rFonts w:asciiTheme="minorHAnsi" w:hAnsiTheme="minorHAnsi" w:cstheme="minorHAnsi"/>
          <w:color w:val="1C1E29"/>
          <w:sz w:val="22"/>
          <w:szCs w:val="22"/>
        </w:rPr>
        <w:t xml:space="preserve">Government of Georgia has decided that </w:t>
      </w:r>
      <w:r>
        <w:rPr>
          <w:rFonts w:asciiTheme="minorHAnsi" w:hAnsiTheme="minorHAnsi" w:cstheme="minorHAnsi"/>
          <w:color w:val="1C1E29"/>
          <w:sz w:val="22"/>
          <w:szCs w:val="22"/>
        </w:rPr>
        <w:t>s</w:t>
      </w:r>
      <w:r w:rsidRPr="00C84DFB">
        <w:rPr>
          <w:rFonts w:asciiTheme="minorHAnsi" w:hAnsiTheme="minorHAnsi" w:cstheme="minorHAnsi"/>
          <w:color w:val="1C1E29"/>
          <w:sz w:val="22"/>
          <w:szCs w:val="22"/>
        </w:rPr>
        <w:t>kills development at all levels</w:t>
      </w:r>
      <w:r>
        <w:rPr>
          <w:rFonts w:asciiTheme="minorHAnsi" w:hAnsiTheme="minorHAnsi" w:cstheme="minorHAnsi"/>
          <w:color w:val="1C1E29"/>
          <w:sz w:val="22"/>
          <w:szCs w:val="22"/>
        </w:rPr>
        <w:t xml:space="preserve">, </w:t>
      </w:r>
      <w:r w:rsidR="002C637B">
        <w:rPr>
          <w:rFonts w:asciiTheme="minorHAnsi" w:hAnsiTheme="minorHAnsi" w:cstheme="minorHAnsi"/>
          <w:color w:val="1C1E29"/>
          <w:sz w:val="22"/>
          <w:szCs w:val="22"/>
        </w:rPr>
        <w:t>through</w:t>
      </w:r>
      <w:r w:rsidRPr="00C84DFB">
        <w:rPr>
          <w:rFonts w:asciiTheme="minorHAnsi" w:hAnsiTheme="minorHAnsi" w:cstheme="minorHAnsi"/>
          <w:color w:val="1C1E29"/>
          <w:sz w:val="22"/>
          <w:szCs w:val="22"/>
        </w:rPr>
        <w:t xml:space="preserve"> lifelong learning</w:t>
      </w:r>
      <w:r>
        <w:rPr>
          <w:rFonts w:asciiTheme="minorHAnsi" w:hAnsiTheme="minorHAnsi" w:cstheme="minorHAnsi"/>
          <w:color w:val="1C1E29"/>
          <w:sz w:val="22"/>
          <w:szCs w:val="22"/>
        </w:rPr>
        <w:t xml:space="preserve">, </w:t>
      </w:r>
      <w:r w:rsidR="002C637B">
        <w:rPr>
          <w:rFonts w:asciiTheme="minorHAnsi" w:hAnsiTheme="minorHAnsi" w:cstheme="minorHAnsi"/>
          <w:color w:val="1C1E29"/>
          <w:sz w:val="22"/>
          <w:szCs w:val="22"/>
        </w:rPr>
        <w:t>should be a key</w:t>
      </w:r>
      <w:r w:rsidR="00A66C0D">
        <w:rPr>
          <w:rFonts w:asciiTheme="minorHAnsi" w:hAnsiTheme="minorHAnsi" w:cstheme="minorHAnsi"/>
          <w:color w:val="1C1E29"/>
          <w:sz w:val="22"/>
          <w:szCs w:val="22"/>
        </w:rPr>
        <w:t xml:space="preserve"> </w:t>
      </w:r>
      <w:r>
        <w:rPr>
          <w:rFonts w:asciiTheme="minorHAnsi" w:hAnsiTheme="minorHAnsi" w:cstheme="minorHAnsi"/>
          <w:color w:val="1C1E29"/>
          <w:sz w:val="22"/>
          <w:szCs w:val="22"/>
        </w:rPr>
        <w:t>policy priorit</w:t>
      </w:r>
      <w:r w:rsidR="002C637B">
        <w:rPr>
          <w:rFonts w:asciiTheme="minorHAnsi" w:hAnsiTheme="minorHAnsi" w:cstheme="minorHAnsi"/>
          <w:color w:val="1C1E29"/>
          <w:sz w:val="22"/>
          <w:szCs w:val="22"/>
        </w:rPr>
        <w:t>y.</w:t>
      </w:r>
      <w:r w:rsidR="00B762D8">
        <w:rPr>
          <w:rFonts w:asciiTheme="minorHAnsi" w:hAnsiTheme="minorHAnsi" w:cstheme="minorHAnsi"/>
          <w:color w:val="1C1E29"/>
          <w:sz w:val="22"/>
          <w:szCs w:val="22"/>
        </w:rPr>
        <w:t xml:space="preserve"> </w:t>
      </w:r>
      <w:r w:rsidR="002C637B">
        <w:rPr>
          <w:rFonts w:asciiTheme="minorHAnsi" w:hAnsiTheme="minorHAnsi" w:cstheme="minorHAnsi"/>
          <w:color w:val="1C1E29"/>
          <w:sz w:val="22"/>
          <w:szCs w:val="22"/>
        </w:rPr>
        <w:t>This position is</w:t>
      </w:r>
      <w:r w:rsidR="00A66C0D">
        <w:rPr>
          <w:rFonts w:asciiTheme="minorHAnsi" w:hAnsiTheme="minorHAnsi" w:cstheme="minorHAnsi"/>
          <w:color w:val="1C1E29"/>
          <w:sz w:val="22"/>
          <w:szCs w:val="22"/>
        </w:rPr>
        <w:t xml:space="preserve"> reinforced by </w:t>
      </w:r>
      <w:r w:rsidR="0018426D">
        <w:rPr>
          <w:rFonts w:asciiTheme="minorHAnsi" w:hAnsiTheme="minorHAnsi" w:cstheme="minorHAnsi"/>
          <w:color w:val="1C1E29"/>
          <w:sz w:val="22"/>
          <w:szCs w:val="22"/>
        </w:rPr>
        <w:t xml:space="preserve">a recent </w:t>
      </w:r>
      <w:r w:rsidR="00A66C0D">
        <w:rPr>
          <w:rFonts w:asciiTheme="minorHAnsi" w:hAnsiTheme="minorHAnsi" w:cstheme="minorHAnsi"/>
          <w:color w:val="1C1E29"/>
          <w:sz w:val="22"/>
          <w:szCs w:val="22"/>
        </w:rPr>
        <w:t>conclusion of the World Economic Forum</w:t>
      </w:r>
      <w:r w:rsidR="0018426D">
        <w:rPr>
          <w:rFonts w:asciiTheme="minorHAnsi" w:hAnsiTheme="minorHAnsi" w:cstheme="minorHAnsi"/>
          <w:color w:val="1C1E29"/>
          <w:sz w:val="22"/>
          <w:szCs w:val="22"/>
        </w:rPr>
        <w:t xml:space="preserve"> that </w:t>
      </w:r>
      <w:r w:rsidR="00A66C0D" w:rsidRPr="00A66C0D">
        <w:rPr>
          <w:rFonts w:asciiTheme="minorHAnsi" w:hAnsiTheme="minorHAnsi" w:cstheme="minorHAnsi"/>
          <w:sz w:val="22"/>
          <w:szCs w:val="22"/>
          <w:lang w:eastAsia="x-none"/>
        </w:rPr>
        <w:t>a shortage of technical skills in Georgia’s workforce is seriously hindering the nation’s economic development and competitiveness</w:t>
      </w:r>
      <w:r w:rsidR="0018426D">
        <w:rPr>
          <w:rFonts w:asciiTheme="minorHAnsi" w:hAnsiTheme="minorHAnsi" w:cstheme="minorHAnsi"/>
          <w:sz w:val="22"/>
          <w:szCs w:val="22"/>
          <w:lang w:eastAsia="x-none"/>
        </w:rPr>
        <w:t>. The crucial importance of skills development is highlighted in key policy documents including the</w:t>
      </w:r>
      <w:r w:rsidR="00EC5992" w:rsidRPr="00C84DFB">
        <w:rPr>
          <w:rFonts w:asciiTheme="minorHAnsi" w:hAnsiTheme="minorHAnsi" w:cstheme="minorHAnsi"/>
          <w:color w:val="1C1E29"/>
          <w:sz w:val="22"/>
          <w:szCs w:val="22"/>
        </w:rPr>
        <w:t xml:space="preserve"> "Unified Strategy for Education and Science 2017-2021"</w:t>
      </w:r>
      <w:r>
        <w:rPr>
          <w:rFonts w:asciiTheme="minorHAnsi" w:hAnsiTheme="minorHAnsi" w:cstheme="minorHAnsi"/>
          <w:color w:val="1C1E29"/>
          <w:sz w:val="22"/>
          <w:szCs w:val="22"/>
        </w:rPr>
        <w:t xml:space="preserve"> and the “</w:t>
      </w:r>
      <w:r w:rsidRPr="00C84DFB">
        <w:rPr>
          <w:rFonts w:asciiTheme="minorHAnsi" w:hAnsiTheme="minorHAnsi" w:cstheme="minorHAnsi"/>
          <w:color w:val="1C1E29"/>
          <w:sz w:val="22"/>
          <w:szCs w:val="22"/>
        </w:rPr>
        <w:t xml:space="preserve">VET </w:t>
      </w:r>
      <w:r>
        <w:rPr>
          <w:rFonts w:asciiTheme="minorHAnsi" w:hAnsiTheme="minorHAnsi" w:cstheme="minorHAnsi"/>
          <w:color w:val="1C1E29"/>
          <w:sz w:val="22"/>
          <w:szCs w:val="22"/>
        </w:rPr>
        <w:t>S</w:t>
      </w:r>
      <w:r w:rsidRPr="00C84DFB">
        <w:rPr>
          <w:rFonts w:asciiTheme="minorHAnsi" w:hAnsiTheme="minorHAnsi" w:cstheme="minorHAnsi"/>
          <w:color w:val="1C1E29"/>
          <w:sz w:val="22"/>
          <w:szCs w:val="22"/>
        </w:rPr>
        <w:t>trategy</w:t>
      </w:r>
      <w:r>
        <w:rPr>
          <w:rFonts w:asciiTheme="minorHAnsi" w:hAnsiTheme="minorHAnsi" w:cstheme="minorHAnsi"/>
          <w:color w:val="1C1E29"/>
          <w:sz w:val="22"/>
          <w:szCs w:val="22"/>
        </w:rPr>
        <w:t xml:space="preserve"> 2013-20”</w:t>
      </w:r>
      <w:r w:rsidR="00EC5992" w:rsidRPr="00C84DFB">
        <w:rPr>
          <w:rFonts w:asciiTheme="minorHAnsi" w:hAnsiTheme="minorHAnsi" w:cstheme="minorHAnsi"/>
          <w:color w:val="1C1E29"/>
          <w:sz w:val="22"/>
          <w:szCs w:val="22"/>
        </w:rPr>
        <w:t xml:space="preserve">, </w:t>
      </w:r>
      <w:r>
        <w:rPr>
          <w:rFonts w:asciiTheme="minorHAnsi" w:hAnsiTheme="minorHAnsi" w:cstheme="minorHAnsi"/>
          <w:color w:val="1C1E29"/>
          <w:sz w:val="22"/>
          <w:szCs w:val="22"/>
        </w:rPr>
        <w:t xml:space="preserve">as well as in the </w:t>
      </w:r>
      <w:r w:rsidR="00EC5992" w:rsidRPr="00C84DFB">
        <w:rPr>
          <w:rFonts w:asciiTheme="minorHAnsi" w:hAnsiTheme="minorHAnsi" w:cstheme="minorHAnsi"/>
          <w:color w:val="1C1E29"/>
          <w:sz w:val="22"/>
          <w:szCs w:val="22"/>
        </w:rPr>
        <w:t>Laws on "General Education",</w:t>
      </w:r>
      <w:r>
        <w:rPr>
          <w:rFonts w:asciiTheme="minorHAnsi" w:hAnsiTheme="minorHAnsi" w:cstheme="minorHAnsi"/>
          <w:color w:val="1C1E29"/>
          <w:sz w:val="22"/>
          <w:szCs w:val="22"/>
        </w:rPr>
        <w:t xml:space="preserve"> </w:t>
      </w:r>
      <w:r w:rsidR="00EC5992" w:rsidRPr="00C84DFB">
        <w:rPr>
          <w:rFonts w:asciiTheme="minorHAnsi" w:hAnsiTheme="minorHAnsi" w:cstheme="minorHAnsi"/>
          <w:color w:val="1C1E29"/>
          <w:sz w:val="22"/>
          <w:szCs w:val="22"/>
        </w:rPr>
        <w:t>"Vocational Education" and Higher Education"</w:t>
      </w:r>
      <w:r>
        <w:rPr>
          <w:rFonts w:asciiTheme="minorHAnsi" w:hAnsiTheme="minorHAnsi" w:cstheme="minorHAnsi"/>
          <w:color w:val="1C1E29"/>
          <w:sz w:val="22"/>
          <w:szCs w:val="22"/>
        </w:rPr>
        <w:t>.</w:t>
      </w:r>
    </w:p>
    <w:p w14:paraId="3F94389A" w14:textId="3993CA1D" w:rsidR="008E45FB" w:rsidRDefault="008E45FB" w:rsidP="00C84DFB">
      <w:pPr>
        <w:pStyle w:val="NormalWeb"/>
        <w:spacing w:before="0" w:beforeAutospacing="0" w:after="120" w:afterAutospacing="0" w:line="276" w:lineRule="auto"/>
        <w:jc w:val="both"/>
        <w:rPr>
          <w:rFonts w:asciiTheme="minorHAnsi" w:hAnsiTheme="minorHAnsi" w:cstheme="minorHAnsi"/>
          <w:color w:val="404040"/>
          <w:sz w:val="22"/>
          <w:szCs w:val="22"/>
          <w:lang w:val="en"/>
        </w:rPr>
      </w:pPr>
      <w:r>
        <w:rPr>
          <w:rFonts w:asciiTheme="minorHAnsi" w:hAnsiTheme="minorHAnsi" w:cstheme="minorHAnsi"/>
          <w:color w:val="1C1E29"/>
          <w:sz w:val="22"/>
          <w:szCs w:val="22"/>
        </w:rPr>
        <w:t>Along with technical skills development, t</w:t>
      </w:r>
      <w:r w:rsidR="00EC5992" w:rsidRPr="00C84DFB">
        <w:rPr>
          <w:rFonts w:asciiTheme="minorHAnsi" w:hAnsiTheme="minorHAnsi" w:cstheme="minorHAnsi"/>
          <w:color w:val="1C1E29"/>
          <w:sz w:val="22"/>
          <w:szCs w:val="22"/>
        </w:rPr>
        <w:t xml:space="preserve">here is </w:t>
      </w:r>
      <w:r>
        <w:rPr>
          <w:rFonts w:asciiTheme="minorHAnsi" w:hAnsiTheme="minorHAnsi" w:cstheme="minorHAnsi"/>
          <w:color w:val="1C1E29"/>
          <w:sz w:val="22"/>
          <w:szCs w:val="22"/>
        </w:rPr>
        <w:t xml:space="preserve">also </w:t>
      </w:r>
      <w:r w:rsidR="00EC5992" w:rsidRPr="00C84DFB">
        <w:rPr>
          <w:rFonts w:asciiTheme="minorHAnsi" w:hAnsiTheme="minorHAnsi" w:cstheme="minorHAnsi"/>
          <w:color w:val="1C1E29"/>
          <w:sz w:val="22"/>
          <w:szCs w:val="22"/>
        </w:rPr>
        <w:t xml:space="preserve">an increasing </w:t>
      </w:r>
      <w:r w:rsidR="00EC5992">
        <w:rPr>
          <w:rFonts w:asciiTheme="minorHAnsi" w:hAnsiTheme="minorHAnsi" w:cstheme="minorHAnsi"/>
          <w:color w:val="1C1E29"/>
          <w:sz w:val="22"/>
          <w:szCs w:val="22"/>
        </w:rPr>
        <w:t xml:space="preserve">policy </w:t>
      </w:r>
      <w:r w:rsidR="00EC5992" w:rsidRPr="00C84DFB">
        <w:rPr>
          <w:rFonts w:asciiTheme="minorHAnsi" w:hAnsiTheme="minorHAnsi" w:cstheme="minorHAnsi"/>
          <w:color w:val="1C1E29"/>
          <w:sz w:val="22"/>
          <w:szCs w:val="22"/>
        </w:rPr>
        <w:t xml:space="preserve">focus on </w:t>
      </w:r>
      <w:r w:rsidR="002C637B">
        <w:rPr>
          <w:rFonts w:asciiTheme="minorHAnsi" w:hAnsiTheme="minorHAnsi" w:cstheme="minorHAnsi"/>
          <w:color w:val="1C1E29"/>
          <w:sz w:val="22"/>
          <w:szCs w:val="22"/>
        </w:rPr>
        <w:t>the development of so-called</w:t>
      </w:r>
      <w:r w:rsidR="00EC5992" w:rsidRPr="00C84DFB">
        <w:rPr>
          <w:rFonts w:asciiTheme="minorHAnsi" w:hAnsiTheme="minorHAnsi" w:cstheme="minorHAnsi"/>
          <w:color w:val="1C1E29"/>
          <w:sz w:val="22"/>
          <w:szCs w:val="22"/>
        </w:rPr>
        <w:t xml:space="preserve"> </w:t>
      </w:r>
      <w:r w:rsidR="0018426D">
        <w:rPr>
          <w:rFonts w:asciiTheme="minorHAnsi" w:hAnsiTheme="minorHAnsi" w:cstheme="minorHAnsi"/>
          <w:color w:val="1C1E29"/>
          <w:sz w:val="22"/>
          <w:szCs w:val="22"/>
        </w:rPr>
        <w:t>“soft” skills, usually known as key competences</w:t>
      </w:r>
      <w:r w:rsidR="002C637B">
        <w:rPr>
          <w:rFonts w:asciiTheme="minorHAnsi" w:hAnsiTheme="minorHAnsi" w:cstheme="minorHAnsi"/>
          <w:color w:val="1C1E29"/>
          <w:sz w:val="22"/>
          <w:szCs w:val="22"/>
        </w:rPr>
        <w:t xml:space="preserve">. These are the skills </w:t>
      </w:r>
      <w:r>
        <w:rPr>
          <w:rFonts w:asciiTheme="minorHAnsi" w:hAnsiTheme="minorHAnsi" w:cstheme="minorHAnsi"/>
          <w:color w:val="1C1E29"/>
          <w:sz w:val="22"/>
          <w:szCs w:val="22"/>
        </w:rPr>
        <w:t>needed by</w:t>
      </w:r>
      <w:r w:rsidR="0018426D">
        <w:rPr>
          <w:rFonts w:asciiTheme="minorHAnsi" w:hAnsiTheme="minorHAnsi" w:cstheme="minorHAnsi"/>
          <w:color w:val="1C1E29"/>
          <w:sz w:val="22"/>
          <w:szCs w:val="22"/>
        </w:rPr>
        <w:t xml:space="preserve"> an individual </w:t>
      </w:r>
      <w:r>
        <w:rPr>
          <w:rFonts w:asciiTheme="minorHAnsi" w:hAnsiTheme="minorHAnsi" w:cstheme="minorHAnsi"/>
          <w:color w:val="1C1E29"/>
          <w:sz w:val="22"/>
          <w:szCs w:val="22"/>
        </w:rPr>
        <w:t xml:space="preserve">for </w:t>
      </w:r>
      <w:r w:rsidR="0018426D" w:rsidRPr="0018426D">
        <w:rPr>
          <w:rFonts w:asciiTheme="minorHAnsi" w:hAnsiTheme="minorHAnsi" w:cstheme="minorHAnsi"/>
          <w:color w:val="404040"/>
          <w:sz w:val="22"/>
          <w:szCs w:val="22"/>
          <w:lang w:val="en"/>
        </w:rPr>
        <w:t>personal fulfilment</w:t>
      </w:r>
      <w:r>
        <w:rPr>
          <w:rFonts w:asciiTheme="minorHAnsi" w:hAnsiTheme="minorHAnsi" w:cstheme="minorHAnsi"/>
          <w:color w:val="404040"/>
          <w:sz w:val="22"/>
          <w:szCs w:val="22"/>
          <w:lang w:val="en"/>
        </w:rPr>
        <w:t xml:space="preserve">, </w:t>
      </w:r>
      <w:r w:rsidR="0018426D" w:rsidRPr="0018426D">
        <w:rPr>
          <w:rFonts w:asciiTheme="minorHAnsi" w:hAnsiTheme="minorHAnsi" w:cstheme="minorHAnsi"/>
          <w:color w:val="404040"/>
          <w:sz w:val="22"/>
          <w:szCs w:val="22"/>
          <w:lang w:val="en"/>
        </w:rPr>
        <w:t>a healthy and sustainable lifestyle, employability, active citizenship and social inclusion</w:t>
      </w:r>
      <w:r w:rsidR="0018426D">
        <w:rPr>
          <w:rFonts w:asciiTheme="minorHAnsi" w:hAnsiTheme="minorHAnsi" w:cstheme="minorHAnsi"/>
          <w:color w:val="404040"/>
          <w:sz w:val="22"/>
          <w:szCs w:val="22"/>
          <w:lang w:val="en"/>
        </w:rPr>
        <w:t>.</w:t>
      </w:r>
      <w:r w:rsidR="009D582C">
        <w:rPr>
          <w:rFonts w:asciiTheme="minorHAnsi" w:hAnsiTheme="minorHAnsi" w:cstheme="minorHAnsi"/>
          <w:color w:val="404040"/>
          <w:sz w:val="22"/>
          <w:szCs w:val="22"/>
          <w:lang w:val="en"/>
        </w:rPr>
        <w:t xml:space="preserve"> </w:t>
      </w:r>
    </w:p>
    <w:p w14:paraId="4B31D021" w14:textId="5DC74EC6" w:rsidR="00DE59B4" w:rsidRPr="00C84DFB" w:rsidRDefault="009D582C" w:rsidP="00C84DFB">
      <w:pPr>
        <w:pStyle w:val="NormalWeb"/>
        <w:spacing w:before="0" w:beforeAutospacing="0" w:after="120" w:afterAutospacing="0" w:line="276" w:lineRule="auto"/>
        <w:jc w:val="both"/>
        <w:rPr>
          <w:rFonts w:asciiTheme="minorHAnsi" w:hAnsiTheme="minorHAnsi" w:cstheme="minorHAnsi"/>
          <w:color w:val="1C1E29"/>
          <w:sz w:val="22"/>
          <w:szCs w:val="22"/>
        </w:rPr>
      </w:pPr>
      <w:r>
        <w:rPr>
          <w:rFonts w:asciiTheme="minorHAnsi" w:hAnsiTheme="minorHAnsi" w:cstheme="minorHAnsi"/>
          <w:color w:val="404040"/>
          <w:sz w:val="22"/>
          <w:szCs w:val="22"/>
          <w:lang w:val="en"/>
        </w:rPr>
        <w:t xml:space="preserve">However, </w:t>
      </w:r>
      <w:r w:rsidR="00EC5992" w:rsidRPr="00C84DFB">
        <w:rPr>
          <w:rFonts w:asciiTheme="minorHAnsi" w:hAnsiTheme="minorHAnsi" w:cstheme="minorHAnsi"/>
          <w:color w:val="1C1E29"/>
          <w:sz w:val="22"/>
          <w:szCs w:val="22"/>
        </w:rPr>
        <w:t xml:space="preserve">challenges </w:t>
      </w:r>
      <w:r w:rsidR="008E45FB">
        <w:rPr>
          <w:rFonts w:asciiTheme="minorHAnsi" w:hAnsiTheme="minorHAnsi" w:cstheme="minorHAnsi"/>
          <w:color w:val="1C1E29"/>
          <w:sz w:val="22"/>
          <w:szCs w:val="22"/>
        </w:rPr>
        <w:t xml:space="preserve">to these policy </w:t>
      </w:r>
      <w:r w:rsidR="00EC5992" w:rsidRPr="00C84DFB">
        <w:rPr>
          <w:rFonts w:asciiTheme="minorHAnsi" w:hAnsiTheme="minorHAnsi" w:cstheme="minorHAnsi"/>
          <w:color w:val="1C1E29"/>
          <w:sz w:val="22"/>
          <w:szCs w:val="22"/>
        </w:rPr>
        <w:t>initiatives</w:t>
      </w:r>
      <w:r w:rsidR="008E45FB">
        <w:rPr>
          <w:rFonts w:asciiTheme="minorHAnsi" w:hAnsiTheme="minorHAnsi" w:cstheme="minorHAnsi"/>
          <w:color w:val="1C1E29"/>
          <w:sz w:val="22"/>
          <w:szCs w:val="22"/>
        </w:rPr>
        <w:t xml:space="preserve"> in Georgia are highlighted by r</w:t>
      </w:r>
      <w:r>
        <w:rPr>
          <w:rFonts w:asciiTheme="minorHAnsi" w:hAnsiTheme="minorHAnsi" w:cstheme="minorHAnsi"/>
          <w:color w:val="1C1E29"/>
          <w:sz w:val="22"/>
          <w:szCs w:val="22"/>
        </w:rPr>
        <w:t xml:space="preserve">ecent studies </w:t>
      </w:r>
      <w:r w:rsidR="008E45FB">
        <w:rPr>
          <w:rFonts w:asciiTheme="minorHAnsi" w:hAnsiTheme="minorHAnsi" w:cstheme="minorHAnsi"/>
          <w:color w:val="1C1E29"/>
          <w:sz w:val="22"/>
          <w:szCs w:val="22"/>
        </w:rPr>
        <w:t xml:space="preserve">which </w:t>
      </w:r>
      <w:r>
        <w:rPr>
          <w:rFonts w:asciiTheme="minorHAnsi" w:hAnsiTheme="minorHAnsi" w:cstheme="minorHAnsi"/>
          <w:color w:val="1C1E29"/>
          <w:sz w:val="22"/>
          <w:szCs w:val="22"/>
        </w:rPr>
        <w:t xml:space="preserve">have shown that </w:t>
      </w:r>
      <w:r w:rsidR="00EC5992" w:rsidRPr="00C84DFB">
        <w:rPr>
          <w:rFonts w:asciiTheme="minorHAnsi" w:eastAsia="Calibri" w:hAnsiTheme="minorHAnsi" w:cstheme="minorHAnsi"/>
          <w:sz w:val="22"/>
          <w:szCs w:val="22"/>
        </w:rPr>
        <w:t>a</w:t>
      </w:r>
      <w:r w:rsidR="00EC5992" w:rsidRPr="00C84DFB">
        <w:rPr>
          <w:rFonts w:asciiTheme="minorHAnsi" w:hAnsiTheme="minorHAnsi" w:cstheme="minorHAnsi"/>
          <w:sz w:val="22"/>
          <w:szCs w:val="22"/>
        </w:rPr>
        <w:t>round half of 15-year old</w:t>
      </w:r>
      <w:r w:rsidR="008E45FB">
        <w:rPr>
          <w:rFonts w:asciiTheme="minorHAnsi" w:hAnsiTheme="minorHAnsi" w:cstheme="minorHAnsi"/>
          <w:sz w:val="22"/>
          <w:szCs w:val="22"/>
        </w:rPr>
        <w:t xml:space="preserve"> students</w:t>
      </w:r>
      <w:r w:rsidR="00EC5992" w:rsidRPr="00C84DFB">
        <w:rPr>
          <w:rFonts w:asciiTheme="minorHAnsi" w:hAnsiTheme="minorHAnsi" w:cstheme="minorHAnsi"/>
          <w:sz w:val="22"/>
          <w:szCs w:val="22"/>
        </w:rPr>
        <w:t xml:space="preserve"> </w:t>
      </w:r>
      <w:r w:rsidR="008E45FB">
        <w:rPr>
          <w:rFonts w:asciiTheme="minorHAnsi" w:hAnsiTheme="minorHAnsi" w:cstheme="minorHAnsi"/>
          <w:sz w:val="22"/>
          <w:szCs w:val="22"/>
        </w:rPr>
        <w:t>leave</w:t>
      </w:r>
      <w:r w:rsidR="00EC5992" w:rsidRPr="00C84DFB">
        <w:rPr>
          <w:rFonts w:asciiTheme="minorHAnsi" w:hAnsiTheme="minorHAnsi" w:cstheme="minorHAnsi"/>
          <w:sz w:val="22"/>
          <w:szCs w:val="22"/>
        </w:rPr>
        <w:t xml:space="preserve"> compulsory </w:t>
      </w:r>
      <w:r w:rsidR="008E45FB">
        <w:rPr>
          <w:rFonts w:asciiTheme="minorHAnsi" w:hAnsiTheme="minorHAnsi" w:cstheme="minorHAnsi"/>
          <w:sz w:val="22"/>
          <w:szCs w:val="22"/>
        </w:rPr>
        <w:t>education</w:t>
      </w:r>
      <w:r w:rsidR="00EC5992" w:rsidRPr="00C84DFB">
        <w:rPr>
          <w:rFonts w:asciiTheme="minorHAnsi" w:hAnsiTheme="minorHAnsi" w:cstheme="minorHAnsi"/>
          <w:sz w:val="22"/>
          <w:szCs w:val="22"/>
        </w:rPr>
        <w:t xml:space="preserve"> without basic </w:t>
      </w:r>
      <w:r w:rsidR="008E45FB">
        <w:rPr>
          <w:rFonts w:asciiTheme="minorHAnsi" w:hAnsiTheme="minorHAnsi" w:cstheme="minorHAnsi"/>
          <w:sz w:val="22"/>
          <w:szCs w:val="22"/>
        </w:rPr>
        <w:t xml:space="preserve">skills in </w:t>
      </w:r>
      <w:r w:rsidR="00EC5992" w:rsidRPr="00C84DFB">
        <w:rPr>
          <w:rFonts w:asciiTheme="minorHAnsi" w:hAnsiTheme="minorHAnsi" w:cstheme="minorHAnsi"/>
          <w:sz w:val="22"/>
          <w:szCs w:val="22"/>
        </w:rPr>
        <w:t>reading, mathemat</w:t>
      </w:r>
      <w:r w:rsidR="008E45FB">
        <w:rPr>
          <w:rFonts w:asciiTheme="minorHAnsi" w:hAnsiTheme="minorHAnsi" w:cstheme="minorHAnsi"/>
          <w:sz w:val="22"/>
          <w:szCs w:val="22"/>
        </w:rPr>
        <w:t>ics</w:t>
      </w:r>
      <w:r w:rsidR="00EC5992" w:rsidRPr="00C84DFB">
        <w:rPr>
          <w:rFonts w:asciiTheme="minorHAnsi" w:hAnsiTheme="minorHAnsi" w:cstheme="minorHAnsi"/>
          <w:sz w:val="22"/>
          <w:szCs w:val="22"/>
        </w:rPr>
        <w:t xml:space="preserve"> and sciences</w:t>
      </w:r>
      <w:r>
        <w:rPr>
          <w:rFonts w:asciiTheme="minorHAnsi" w:hAnsiTheme="minorHAnsi" w:cstheme="minorHAnsi"/>
          <w:sz w:val="22"/>
          <w:szCs w:val="22"/>
        </w:rPr>
        <w:t>,</w:t>
      </w:r>
      <w:r w:rsidR="00EC5992" w:rsidRPr="00C84DFB">
        <w:rPr>
          <w:rFonts w:asciiTheme="minorHAnsi" w:hAnsiTheme="minorHAnsi" w:cstheme="minorHAnsi"/>
          <w:sz w:val="22"/>
          <w:szCs w:val="22"/>
        </w:rPr>
        <w:t xml:space="preserve"> </w:t>
      </w:r>
      <w:r w:rsidR="008E45FB">
        <w:rPr>
          <w:rFonts w:asciiTheme="minorHAnsi" w:hAnsiTheme="minorHAnsi" w:cstheme="minorHAnsi"/>
          <w:sz w:val="22"/>
          <w:szCs w:val="22"/>
        </w:rPr>
        <w:t xml:space="preserve">while the achievements of </w:t>
      </w:r>
      <w:r>
        <w:rPr>
          <w:rFonts w:asciiTheme="minorHAnsi" w:hAnsiTheme="minorHAnsi" w:cstheme="minorHAnsi"/>
          <w:sz w:val="22"/>
          <w:szCs w:val="22"/>
        </w:rPr>
        <w:t xml:space="preserve">a large proportion of </w:t>
      </w:r>
      <w:r w:rsidR="00EC5992" w:rsidRPr="00C84DFB">
        <w:rPr>
          <w:rFonts w:asciiTheme="minorHAnsi" w:hAnsiTheme="minorHAnsi" w:cstheme="minorHAnsi"/>
          <w:sz w:val="22"/>
          <w:szCs w:val="22"/>
        </w:rPr>
        <w:t>the re</w:t>
      </w:r>
      <w:r>
        <w:rPr>
          <w:rFonts w:asciiTheme="minorHAnsi" w:hAnsiTheme="minorHAnsi" w:cstheme="minorHAnsi"/>
          <w:sz w:val="22"/>
          <w:szCs w:val="22"/>
        </w:rPr>
        <w:t>mainder</w:t>
      </w:r>
      <w:r w:rsidR="00EC5992" w:rsidRPr="00C84DFB">
        <w:rPr>
          <w:rFonts w:asciiTheme="minorHAnsi" w:hAnsiTheme="minorHAnsi" w:cstheme="minorHAnsi"/>
          <w:sz w:val="22"/>
          <w:szCs w:val="22"/>
        </w:rPr>
        <w:t xml:space="preserve"> are </w:t>
      </w:r>
      <w:r w:rsidR="008E45FB">
        <w:rPr>
          <w:rFonts w:asciiTheme="minorHAnsi" w:hAnsiTheme="minorHAnsi" w:cstheme="minorHAnsi"/>
          <w:sz w:val="22"/>
          <w:szCs w:val="22"/>
        </w:rPr>
        <w:t>considered to be low</w:t>
      </w:r>
      <w:r w:rsidR="00EC5992" w:rsidRPr="00C84DFB">
        <w:rPr>
          <w:rFonts w:asciiTheme="minorHAnsi" w:hAnsiTheme="minorHAnsi" w:cstheme="minorHAnsi"/>
          <w:sz w:val="22"/>
          <w:szCs w:val="22"/>
        </w:rPr>
        <w:t xml:space="preserve"> (PISA, 2015, 2018). </w:t>
      </w:r>
      <w:r w:rsidR="00EC5992" w:rsidRPr="00C84DFB">
        <w:rPr>
          <w:rFonts w:asciiTheme="minorHAnsi" w:eastAsia="Calibri" w:hAnsiTheme="minorHAnsi" w:cstheme="minorHAnsi"/>
          <w:sz w:val="22"/>
          <w:szCs w:val="22"/>
        </w:rPr>
        <w:t xml:space="preserve">Furthermore, students from rural areas, </w:t>
      </w:r>
      <w:r w:rsidR="008E45FB">
        <w:rPr>
          <w:rFonts w:asciiTheme="minorHAnsi" w:eastAsia="Calibri" w:hAnsiTheme="minorHAnsi" w:cstheme="minorHAnsi"/>
          <w:sz w:val="22"/>
          <w:szCs w:val="22"/>
        </w:rPr>
        <w:t xml:space="preserve">minorities </w:t>
      </w:r>
      <w:r w:rsidR="00EC5992" w:rsidRPr="00C84DFB">
        <w:rPr>
          <w:rFonts w:asciiTheme="minorHAnsi" w:eastAsia="Calibri" w:hAnsiTheme="minorHAnsi" w:cstheme="minorHAnsi"/>
          <w:sz w:val="22"/>
          <w:szCs w:val="22"/>
        </w:rPr>
        <w:t>and socio-economically disadvantaged co</w:t>
      </w:r>
      <w:r w:rsidR="008E45FB">
        <w:rPr>
          <w:rFonts w:asciiTheme="minorHAnsi" w:eastAsia="Calibri" w:hAnsiTheme="minorHAnsi" w:cstheme="minorHAnsi"/>
          <w:sz w:val="22"/>
          <w:szCs w:val="22"/>
        </w:rPr>
        <w:t>mmunities</w:t>
      </w:r>
      <w:r w:rsidR="00EC5992" w:rsidRPr="00C84DFB">
        <w:rPr>
          <w:rFonts w:asciiTheme="minorHAnsi" w:eastAsia="Calibri" w:hAnsiTheme="minorHAnsi" w:cstheme="minorHAnsi"/>
          <w:sz w:val="22"/>
          <w:szCs w:val="22"/>
        </w:rPr>
        <w:t xml:space="preserve"> are at risk of being left behind.</w:t>
      </w:r>
      <w:r w:rsidR="00B762D8">
        <w:rPr>
          <w:rFonts w:asciiTheme="minorHAnsi" w:eastAsia="Calibri" w:hAnsiTheme="minorHAnsi" w:cstheme="minorHAnsi"/>
          <w:sz w:val="22"/>
          <w:szCs w:val="22"/>
        </w:rPr>
        <w:t xml:space="preserve"> </w:t>
      </w:r>
      <w:r w:rsidR="005E053C">
        <w:rPr>
          <w:rFonts w:asciiTheme="minorHAnsi" w:hAnsiTheme="minorHAnsi" w:cstheme="minorHAnsi"/>
          <w:color w:val="1C1E29"/>
          <w:sz w:val="22"/>
          <w:szCs w:val="22"/>
        </w:rPr>
        <w:t xml:space="preserve">Recent </w:t>
      </w:r>
      <w:r w:rsidR="00027E3B">
        <w:rPr>
          <w:rFonts w:asciiTheme="minorHAnsi" w:hAnsiTheme="minorHAnsi" w:cstheme="minorHAnsi"/>
          <w:color w:val="1C1E29"/>
          <w:sz w:val="22"/>
          <w:szCs w:val="22"/>
        </w:rPr>
        <w:t xml:space="preserve">comparative </w:t>
      </w:r>
      <w:r w:rsidR="00EC5992" w:rsidRPr="00C84DFB">
        <w:rPr>
          <w:rFonts w:asciiTheme="minorHAnsi" w:hAnsiTheme="minorHAnsi" w:cstheme="minorHAnsi"/>
          <w:color w:val="1C1E29"/>
          <w:sz w:val="22"/>
          <w:szCs w:val="22"/>
        </w:rPr>
        <w:t>research</w:t>
      </w:r>
      <w:r w:rsidR="005E053C">
        <w:rPr>
          <w:rStyle w:val="FootnoteReference"/>
          <w:rFonts w:asciiTheme="minorHAnsi" w:hAnsiTheme="minorHAnsi" w:cstheme="minorHAnsi"/>
          <w:color w:val="1C1E29"/>
          <w:sz w:val="22"/>
          <w:szCs w:val="22"/>
        </w:rPr>
        <w:t xml:space="preserve"> </w:t>
      </w:r>
      <w:r w:rsidR="005E053C">
        <w:rPr>
          <w:rFonts w:asciiTheme="minorHAnsi" w:hAnsiTheme="minorHAnsi" w:cstheme="minorHAnsi"/>
          <w:color w:val="1C1E29"/>
          <w:sz w:val="22"/>
          <w:szCs w:val="22"/>
        </w:rPr>
        <w:t xml:space="preserve">of 12 low to medium income countries, including Georgia, </w:t>
      </w:r>
      <w:r w:rsidR="00EC5992" w:rsidRPr="00C84DFB">
        <w:rPr>
          <w:rFonts w:asciiTheme="minorHAnsi" w:hAnsiTheme="minorHAnsi" w:cstheme="minorHAnsi"/>
          <w:color w:val="1C1E29"/>
          <w:sz w:val="22"/>
          <w:szCs w:val="22"/>
        </w:rPr>
        <w:t xml:space="preserve">shows that the most important missing skills among youth are: technical, problem- solving, leadership, creative and critical thinking. This </w:t>
      </w:r>
      <w:r w:rsidR="005E053C">
        <w:rPr>
          <w:rFonts w:asciiTheme="minorHAnsi" w:hAnsiTheme="minorHAnsi" w:cstheme="minorHAnsi"/>
          <w:color w:val="1C1E29"/>
          <w:sz w:val="22"/>
          <w:szCs w:val="22"/>
        </w:rPr>
        <w:t>conclusion applies to those at</w:t>
      </w:r>
      <w:r w:rsidR="00EC5992" w:rsidRPr="00C84DFB">
        <w:rPr>
          <w:rFonts w:asciiTheme="minorHAnsi" w:hAnsiTheme="minorHAnsi" w:cstheme="minorHAnsi"/>
          <w:color w:val="1C1E29"/>
          <w:sz w:val="22"/>
          <w:szCs w:val="22"/>
        </w:rPr>
        <w:t xml:space="preserve"> all levels of education including secondary, vocational and higher education</w:t>
      </w:r>
      <w:r w:rsidR="005E053C">
        <w:rPr>
          <w:rFonts w:asciiTheme="minorHAnsi" w:hAnsiTheme="minorHAnsi" w:cstheme="minorHAnsi"/>
          <w:color w:val="1C1E29"/>
          <w:sz w:val="22"/>
          <w:szCs w:val="22"/>
        </w:rPr>
        <w:t xml:space="preserve"> (</w:t>
      </w:r>
      <w:r w:rsidR="005E053C" w:rsidRPr="00C84DFB">
        <w:rPr>
          <w:rFonts w:asciiTheme="minorHAnsi" w:hAnsiTheme="minorHAnsi" w:cstheme="minorHAnsi"/>
          <w:color w:val="1C1E29"/>
          <w:sz w:val="22"/>
          <w:szCs w:val="22"/>
        </w:rPr>
        <w:t xml:space="preserve">STEP </w:t>
      </w:r>
      <w:r w:rsidR="005E053C">
        <w:rPr>
          <w:rFonts w:asciiTheme="minorHAnsi" w:hAnsiTheme="minorHAnsi" w:cstheme="minorHAnsi"/>
          <w:color w:val="1C1E29"/>
          <w:sz w:val="22"/>
          <w:szCs w:val="22"/>
        </w:rPr>
        <w:t>- Skills towards Employment and Productivity Survey)</w:t>
      </w:r>
      <w:r w:rsidR="00EC5992" w:rsidRPr="00C84DFB">
        <w:rPr>
          <w:rFonts w:asciiTheme="minorHAnsi" w:hAnsiTheme="minorHAnsi" w:cstheme="minorHAnsi"/>
          <w:color w:val="1C1E29"/>
          <w:sz w:val="22"/>
          <w:szCs w:val="22"/>
        </w:rPr>
        <w:t xml:space="preserve">. </w:t>
      </w:r>
    </w:p>
    <w:p w14:paraId="54D06B9E" w14:textId="77777777" w:rsidR="00B762D8" w:rsidRDefault="00EC5992" w:rsidP="00C84DFB">
      <w:pPr>
        <w:pStyle w:val="NormalWeb"/>
        <w:spacing w:before="0" w:beforeAutospacing="0" w:after="120" w:afterAutospacing="0" w:line="276" w:lineRule="auto"/>
        <w:jc w:val="both"/>
        <w:rPr>
          <w:rFonts w:asciiTheme="minorHAnsi" w:hAnsiTheme="minorHAnsi" w:cstheme="minorHAnsi"/>
          <w:color w:val="1C1E29"/>
          <w:sz w:val="22"/>
          <w:szCs w:val="22"/>
        </w:rPr>
      </w:pPr>
      <w:r w:rsidRPr="00C84DFB">
        <w:rPr>
          <w:rFonts w:asciiTheme="minorHAnsi" w:hAnsiTheme="minorHAnsi" w:cstheme="minorHAnsi"/>
          <w:color w:val="1C1E29"/>
          <w:sz w:val="22"/>
          <w:szCs w:val="22"/>
        </w:rPr>
        <w:t xml:space="preserve">A </w:t>
      </w:r>
      <w:r w:rsidRPr="005E053C">
        <w:rPr>
          <w:rFonts w:asciiTheme="minorHAnsi" w:hAnsiTheme="minorHAnsi" w:cstheme="minorHAnsi"/>
          <w:color w:val="1C1E29"/>
          <w:sz w:val="22"/>
          <w:szCs w:val="22"/>
        </w:rPr>
        <w:t>survey o</w:t>
      </w:r>
      <w:r w:rsidR="005E053C">
        <w:rPr>
          <w:rFonts w:asciiTheme="minorHAnsi" w:hAnsiTheme="minorHAnsi" w:cstheme="minorHAnsi"/>
          <w:color w:val="1C1E29"/>
          <w:sz w:val="22"/>
          <w:szCs w:val="22"/>
        </w:rPr>
        <w:t>f</w:t>
      </w:r>
      <w:r w:rsidRPr="005E053C">
        <w:rPr>
          <w:rFonts w:asciiTheme="minorHAnsi" w:hAnsiTheme="minorHAnsi" w:cstheme="minorHAnsi"/>
          <w:color w:val="1C1E29"/>
          <w:sz w:val="22"/>
          <w:szCs w:val="22"/>
        </w:rPr>
        <w:t xml:space="preserve"> you</w:t>
      </w:r>
      <w:r w:rsidR="005E053C">
        <w:rPr>
          <w:rFonts w:asciiTheme="minorHAnsi" w:hAnsiTheme="minorHAnsi" w:cstheme="minorHAnsi"/>
          <w:color w:val="1C1E29"/>
          <w:sz w:val="22"/>
          <w:szCs w:val="22"/>
        </w:rPr>
        <w:t>ng people</w:t>
      </w:r>
      <w:r w:rsidRPr="005E053C">
        <w:rPr>
          <w:rFonts w:asciiTheme="minorHAnsi" w:hAnsiTheme="minorHAnsi" w:cstheme="minorHAnsi"/>
          <w:color w:val="1C1E29"/>
          <w:sz w:val="22"/>
          <w:szCs w:val="22"/>
        </w:rPr>
        <w:t xml:space="preserve"> in </w:t>
      </w:r>
      <w:r w:rsidR="005E053C" w:rsidRPr="005E053C">
        <w:rPr>
          <w:rFonts w:asciiTheme="minorHAnsi" w:eastAsia="Times New Roman" w:hAnsiTheme="minorHAnsi" w:cstheme="minorHAnsi"/>
          <w:color w:val="000000" w:themeColor="text1"/>
          <w:sz w:val="22"/>
          <w:szCs w:val="22"/>
        </w:rPr>
        <w:t xml:space="preserve">Kakheti, </w:t>
      </w:r>
      <w:proofErr w:type="spellStart"/>
      <w:r w:rsidR="005E053C" w:rsidRPr="005E053C">
        <w:rPr>
          <w:rFonts w:asciiTheme="minorHAnsi" w:eastAsia="Times New Roman" w:hAnsiTheme="minorHAnsi" w:cstheme="minorHAnsi"/>
          <w:color w:val="000000" w:themeColor="text1"/>
          <w:sz w:val="22"/>
          <w:szCs w:val="22"/>
        </w:rPr>
        <w:t>Shida</w:t>
      </w:r>
      <w:proofErr w:type="spellEnd"/>
      <w:r w:rsidR="005E053C" w:rsidRPr="005E053C">
        <w:rPr>
          <w:rFonts w:asciiTheme="minorHAnsi" w:eastAsia="Times New Roman" w:hAnsiTheme="minorHAnsi" w:cstheme="minorHAnsi"/>
          <w:color w:val="000000" w:themeColor="text1"/>
          <w:sz w:val="22"/>
          <w:szCs w:val="22"/>
        </w:rPr>
        <w:t xml:space="preserve"> </w:t>
      </w:r>
      <w:proofErr w:type="spellStart"/>
      <w:r w:rsidR="005E053C" w:rsidRPr="005E053C">
        <w:rPr>
          <w:rFonts w:asciiTheme="minorHAnsi" w:eastAsia="Times New Roman" w:hAnsiTheme="minorHAnsi" w:cstheme="minorHAnsi"/>
          <w:color w:val="000000" w:themeColor="text1"/>
          <w:sz w:val="22"/>
          <w:szCs w:val="22"/>
        </w:rPr>
        <w:t>Kartli</w:t>
      </w:r>
      <w:proofErr w:type="spellEnd"/>
      <w:r w:rsidR="005E053C" w:rsidRPr="005E053C">
        <w:rPr>
          <w:rFonts w:asciiTheme="minorHAnsi" w:eastAsia="Times New Roman" w:hAnsiTheme="minorHAnsi" w:cstheme="minorHAnsi"/>
          <w:color w:val="000000" w:themeColor="text1"/>
          <w:sz w:val="22"/>
          <w:szCs w:val="22"/>
        </w:rPr>
        <w:t>, Samegrelo-</w:t>
      </w:r>
      <w:proofErr w:type="spellStart"/>
      <w:r w:rsidR="005E053C" w:rsidRPr="005E053C">
        <w:rPr>
          <w:rFonts w:asciiTheme="minorHAnsi" w:eastAsia="Times New Roman" w:hAnsiTheme="minorHAnsi" w:cstheme="minorHAnsi"/>
          <w:color w:val="000000" w:themeColor="text1"/>
          <w:sz w:val="22"/>
          <w:szCs w:val="22"/>
        </w:rPr>
        <w:t>Zemo</w:t>
      </w:r>
      <w:proofErr w:type="spellEnd"/>
      <w:r w:rsidR="005E053C" w:rsidRPr="005E053C">
        <w:rPr>
          <w:rFonts w:asciiTheme="minorHAnsi" w:eastAsia="Times New Roman" w:hAnsiTheme="minorHAnsi" w:cstheme="minorHAnsi"/>
          <w:color w:val="000000" w:themeColor="text1"/>
          <w:sz w:val="22"/>
          <w:szCs w:val="22"/>
        </w:rPr>
        <w:t xml:space="preserve"> </w:t>
      </w:r>
      <w:proofErr w:type="spellStart"/>
      <w:r w:rsidR="005E053C" w:rsidRPr="005E053C">
        <w:rPr>
          <w:rFonts w:asciiTheme="minorHAnsi" w:eastAsia="Times New Roman" w:hAnsiTheme="minorHAnsi" w:cstheme="minorHAnsi"/>
          <w:color w:val="000000" w:themeColor="text1"/>
          <w:sz w:val="22"/>
          <w:szCs w:val="22"/>
        </w:rPr>
        <w:t>Svaneti</w:t>
      </w:r>
      <w:proofErr w:type="spellEnd"/>
      <w:r w:rsidR="005E053C" w:rsidRPr="005E053C">
        <w:rPr>
          <w:rFonts w:asciiTheme="minorHAnsi" w:eastAsia="Times New Roman" w:hAnsiTheme="minorHAnsi" w:cstheme="minorHAnsi"/>
          <w:color w:val="000000" w:themeColor="text1"/>
          <w:sz w:val="22"/>
          <w:szCs w:val="22"/>
        </w:rPr>
        <w:t xml:space="preserve"> and Mtskheta-</w:t>
      </w:r>
      <w:proofErr w:type="spellStart"/>
      <w:r w:rsidR="005E053C" w:rsidRPr="005E053C">
        <w:rPr>
          <w:rFonts w:asciiTheme="minorHAnsi" w:eastAsia="Times New Roman" w:hAnsiTheme="minorHAnsi" w:cstheme="minorHAnsi"/>
          <w:color w:val="000000" w:themeColor="text1"/>
          <w:sz w:val="22"/>
          <w:szCs w:val="22"/>
        </w:rPr>
        <w:t>Mtianeti</w:t>
      </w:r>
      <w:proofErr w:type="spellEnd"/>
      <w:r w:rsidR="005E053C" w:rsidRPr="005E053C">
        <w:rPr>
          <w:rStyle w:val="FootnoteReference"/>
          <w:rFonts w:asciiTheme="minorHAnsi" w:hAnsiTheme="minorHAnsi" w:cstheme="minorHAnsi"/>
          <w:color w:val="000000" w:themeColor="text1"/>
          <w:sz w:val="22"/>
          <w:szCs w:val="22"/>
        </w:rPr>
        <w:t xml:space="preserve"> </w:t>
      </w:r>
      <w:r w:rsidR="00027E3B" w:rsidRPr="005E053C">
        <w:rPr>
          <w:rFonts w:asciiTheme="minorHAnsi" w:hAnsiTheme="minorHAnsi" w:cstheme="minorHAnsi"/>
          <w:color w:val="1C1E29"/>
          <w:sz w:val="22"/>
          <w:szCs w:val="22"/>
        </w:rPr>
        <w:t>levels (SAVE-DEPA</w:t>
      </w:r>
      <w:r w:rsidR="00027E3B" w:rsidRPr="00C84DFB">
        <w:rPr>
          <w:rFonts w:asciiTheme="minorHAnsi" w:hAnsiTheme="minorHAnsi" w:cstheme="minorHAnsi"/>
          <w:color w:val="1C1E29"/>
          <w:sz w:val="22"/>
          <w:szCs w:val="22"/>
        </w:rPr>
        <w:t xml:space="preserve"> 2018)</w:t>
      </w:r>
      <w:r w:rsidR="00027E3B">
        <w:rPr>
          <w:rFonts w:asciiTheme="minorHAnsi" w:hAnsiTheme="minorHAnsi" w:cstheme="minorHAnsi"/>
          <w:color w:val="1C1E29"/>
          <w:sz w:val="22"/>
          <w:szCs w:val="22"/>
        </w:rPr>
        <w:t xml:space="preserve"> </w:t>
      </w:r>
      <w:r w:rsidR="005E053C">
        <w:rPr>
          <w:rFonts w:asciiTheme="minorHAnsi" w:hAnsiTheme="minorHAnsi" w:cstheme="minorHAnsi"/>
          <w:color w:val="000000" w:themeColor="text1"/>
          <w:sz w:val="22"/>
          <w:szCs w:val="22"/>
        </w:rPr>
        <w:t xml:space="preserve">found that </w:t>
      </w:r>
      <w:r w:rsidRPr="005E053C">
        <w:rPr>
          <w:rFonts w:asciiTheme="minorHAnsi" w:hAnsiTheme="minorHAnsi" w:cstheme="minorHAnsi"/>
          <w:color w:val="1C1E29"/>
          <w:sz w:val="22"/>
          <w:szCs w:val="22"/>
        </w:rPr>
        <w:t>that</w:t>
      </w:r>
      <w:r w:rsidR="00027E3B">
        <w:rPr>
          <w:rFonts w:asciiTheme="minorHAnsi" w:hAnsiTheme="minorHAnsi" w:cstheme="minorHAnsi"/>
          <w:color w:val="1C1E29"/>
          <w:sz w:val="22"/>
          <w:szCs w:val="22"/>
        </w:rPr>
        <w:t>,</w:t>
      </w:r>
      <w:r w:rsidRPr="005E053C">
        <w:rPr>
          <w:rFonts w:asciiTheme="minorHAnsi" w:hAnsiTheme="minorHAnsi" w:cstheme="minorHAnsi"/>
          <w:color w:val="1C1E29"/>
          <w:sz w:val="22"/>
          <w:szCs w:val="22"/>
        </w:rPr>
        <w:t xml:space="preserve"> </w:t>
      </w:r>
      <w:r w:rsidR="00027E3B">
        <w:rPr>
          <w:rFonts w:asciiTheme="minorHAnsi" w:hAnsiTheme="minorHAnsi" w:cstheme="minorHAnsi"/>
          <w:color w:val="1C1E29"/>
          <w:sz w:val="22"/>
          <w:szCs w:val="22"/>
        </w:rPr>
        <w:t xml:space="preserve">for </w:t>
      </w:r>
      <w:r w:rsidRPr="005E053C">
        <w:rPr>
          <w:rFonts w:asciiTheme="minorHAnsi" w:hAnsiTheme="minorHAnsi" w:cstheme="minorHAnsi"/>
          <w:color w:val="1C1E29"/>
          <w:sz w:val="22"/>
          <w:szCs w:val="22"/>
        </w:rPr>
        <w:t>employers looking for people with medium to low qualification</w:t>
      </w:r>
      <w:r w:rsidR="00027E3B">
        <w:rPr>
          <w:rFonts w:asciiTheme="minorHAnsi" w:hAnsiTheme="minorHAnsi" w:cstheme="minorHAnsi"/>
          <w:color w:val="1C1E29"/>
          <w:sz w:val="22"/>
          <w:szCs w:val="22"/>
        </w:rPr>
        <w:t xml:space="preserve"> levels, hiring decisions are made not only on the basis of applicants’ </w:t>
      </w:r>
      <w:r w:rsidRPr="00C84DFB">
        <w:rPr>
          <w:rFonts w:asciiTheme="minorHAnsi" w:hAnsiTheme="minorHAnsi" w:cstheme="minorHAnsi"/>
          <w:color w:val="1C1E29"/>
          <w:sz w:val="22"/>
          <w:szCs w:val="22"/>
        </w:rPr>
        <w:t xml:space="preserve">technical competence </w:t>
      </w:r>
      <w:r w:rsidR="00027E3B">
        <w:rPr>
          <w:rFonts w:asciiTheme="minorHAnsi" w:hAnsiTheme="minorHAnsi" w:cstheme="minorHAnsi"/>
          <w:color w:val="1C1E29"/>
          <w:sz w:val="22"/>
          <w:szCs w:val="22"/>
        </w:rPr>
        <w:t xml:space="preserve">but also in relation to whether the job seekers </w:t>
      </w:r>
      <w:r w:rsidRPr="00C84DFB">
        <w:rPr>
          <w:rFonts w:asciiTheme="minorHAnsi" w:hAnsiTheme="minorHAnsi" w:cstheme="minorHAnsi"/>
          <w:color w:val="1C1E29"/>
          <w:sz w:val="22"/>
          <w:szCs w:val="22"/>
        </w:rPr>
        <w:t>hav</w:t>
      </w:r>
      <w:r w:rsidR="00027E3B">
        <w:rPr>
          <w:rFonts w:asciiTheme="minorHAnsi" w:hAnsiTheme="minorHAnsi" w:cstheme="minorHAnsi"/>
          <w:color w:val="1C1E29"/>
          <w:sz w:val="22"/>
          <w:szCs w:val="22"/>
        </w:rPr>
        <w:t xml:space="preserve">e </w:t>
      </w:r>
      <w:r w:rsidRPr="00C84DFB">
        <w:rPr>
          <w:rFonts w:asciiTheme="minorHAnsi" w:hAnsiTheme="minorHAnsi" w:cstheme="minorHAnsi"/>
          <w:color w:val="1C1E29"/>
          <w:sz w:val="22"/>
          <w:szCs w:val="22"/>
        </w:rPr>
        <w:t xml:space="preserve">a set of transversal skills. </w:t>
      </w:r>
      <w:r w:rsidR="00027E3B">
        <w:rPr>
          <w:rFonts w:asciiTheme="minorHAnsi" w:hAnsiTheme="minorHAnsi" w:cstheme="minorHAnsi"/>
          <w:color w:val="1C1E29"/>
          <w:sz w:val="22"/>
          <w:szCs w:val="22"/>
        </w:rPr>
        <w:t>C</w:t>
      </w:r>
      <w:r w:rsidRPr="00C84DFB">
        <w:rPr>
          <w:rFonts w:asciiTheme="minorHAnsi" w:hAnsiTheme="minorHAnsi" w:cstheme="minorHAnsi"/>
          <w:color w:val="1C1E29"/>
          <w:sz w:val="22"/>
          <w:szCs w:val="22"/>
        </w:rPr>
        <w:t xml:space="preserve">ompany representatives noted that </w:t>
      </w:r>
      <w:r w:rsidR="00027E3B">
        <w:rPr>
          <w:rFonts w:asciiTheme="minorHAnsi" w:hAnsiTheme="minorHAnsi" w:cstheme="minorHAnsi"/>
          <w:color w:val="1C1E29"/>
          <w:sz w:val="22"/>
          <w:szCs w:val="22"/>
        </w:rPr>
        <w:t>applicants, including VET graduates,</w:t>
      </w:r>
      <w:r w:rsidRPr="00C84DFB">
        <w:rPr>
          <w:rFonts w:asciiTheme="minorHAnsi" w:hAnsiTheme="minorHAnsi" w:cstheme="minorHAnsi"/>
          <w:color w:val="1C1E29"/>
          <w:sz w:val="22"/>
          <w:szCs w:val="22"/>
        </w:rPr>
        <w:t xml:space="preserve"> usually lack social skills</w:t>
      </w:r>
      <w:r w:rsidR="00027E3B">
        <w:rPr>
          <w:rFonts w:asciiTheme="minorHAnsi" w:hAnsiTheme="minorHAnsi" w:cstheme="minorHAnsi"/>
          <w:color w:val="1C1E29"/>
          <w:sz w:val="22"/>
          <w:szCs w:val="22"/>
        </w:rPr>
        <w:t xml:space="preserve"> in</w:t>
      </w:r>
      <w:r w:rsidRPr="00C84DFB">
        <w:rPr>
          <w:rFonts w:asciiTheme="minorHAnsi" w:hAnsiTheme="minorHAnsi" w:cstheme="minorHAnsi"/>
          <w:color w:val="1C1E29"/>
          <w:sz w:val="22"/>
          <w:szCs w:val="22"/>
        </w:rPr>
        <w:t xml:space="preserve"> communications, teamwork, leadership and problem-solving</w:t>
      </w:r>
      <w:r w:rsidR="00B762D8">
        <w:rPr>
          <w:rFonts w:asciiTheme="minorHAnsi" w:hAnsiTheme="minorHAnsi" w:cstheme="minorHAnsi"/>
          <w:color w:val="1C1E29"/>
          <w:sz w:val="22"/>
          <w:szCs w:val="22"/>
        </w:rPr>
        <w:t>, and y</w:t>
      </w:r>
      <w:r w:rsidR="00027E3B">
        <w:rPr>
          <w:rFonts w:asciiTheme="minorHAnsi" w:hAnsiTheme="minorHAnsi" w:cstheme="minorHAnsi"/>
          <w:color w:val="1C1E29"/>
          <w:sz w:val="22"/>
          <w:szCs w:val="22"/>
        </w:rPr>
        <w:t>oung peoples</w:t>
      </w:r>
      <w:r w:rsidR="00B762D8">
        <w:rPr>
          <w:rFonts w:asciiTheme="minorHAnsi" w:hAnsiTheme="minorHAnsi" w:cstheme="minorHAnsi"/>
          <w:color w:val="1C1E29"/>
          <w:sz w:val="22"/>
          <w:szCs w:val="22"/>
        </w:rPr>
        <w:t>’</w:t>
      </w:r>
      <w:r w:rsidR="00027E3B">
        <w:rPr>
          <w:rFonts w:asciiTheme="minorHAnsi" w:hAnsiTheme="minorHAnsi" w:cstheme="minorHAnsi"/>
          <w:color w:val="1C1E29"/>
          <w:sz w:val="22"/>
          <w:szCs w:val="22"/>
        </w:rPr>
        <w:t xml:space="preserve"> own </w:t>
      </w:r>
      <w:r w:rsidRPr="00C84DFB">
        <w:rPr>
          <w:rFonts w:asciiTheme="minorHAnsi" w:hAnsiTheme="minorHAnsi" w:cstheme="minorHAnsi"/>
          <w:color w:val="1C1E29"/>
          <w:sz w:val="22"/>
          <w:szCs w:val="22"/>
        </w:rPr>
        <w:t>elf-assessment</w:t>
      </w:r>
      <w:r w:rsidR="00027E3B">
        <w:rPr>
          <w:rFonts w:asciiTheme="minorHAnsi" w:hAnsiTheme="minorHAnsi" w:cstheme="minorHAnsi"/>
          <w:color w:val="1C1E29"/>
          <w:sz w:val="22"/>
          <w:szCs w:val="22"/>
        </w:rPr>
        <w:t xml:space="preserve"> also found </w:t>
      </w:r>
      <w:r w:rsidRPr="00C84DFB">
        <w:rPr>
          <w:rFonts w:asciiTheme="minorHAnsi" w:hAnsiTheme="minorHAnsi" w:cstheme="minorHAnsi"/>
          <w:color w:val="1C1E29"/>
          <w:sz w:val="22"/>
          <w:szCs w:val="22"/>
        </w:rPr>
        <w:t xml:space="preserve">these skills </w:t>
      </w:r>
      <w:r w:rsidR="00027E3B">
        <w:rPr>
          <w:rFonts w:asciiTheme="minorHAnsi" w:hAnsiTheme="minorHAnsi" w:cstheme="minorHAnsi"/>
          <w:color w:val="1C1E29"/>
          <w:sz w:val="22"/>
          <w:szCs w:val="22"/>
        </w:rPr>
        <w:t>to be</w:t>
      </w:r>
      <w:r w:rsidRPr="00C84DFB">
        <w:rPr>
          <w:rFonts w:asciiTheme="minorHAnsi" w:hAnsiTheme="minorHAnsi" w:cstheme="minorHAnsi"/>
          <w:color w:val="1C1E29"/>
          <w:sz w:val="22"/>
          <w:szCs w:val="22"/>
        </w:rPr>
        <w:t xml:space="preserve"> the least developed</w:t>
      </w:r>
      <w:r w:rsidR="00B762D8">
        <w:rPr>
          <w:rFonts w:asciiTheme="minorHAnsi" w:hAnsiTheme="minorHAnsi" w:cstheme="minorHAnsi"/>
          <w:color w:val="1C1E29"/>
          <w:sz w:val="22"/>
          <w:szCs w:val="22"/>
        </w:rPr>
        <w:t>.</w:t>
      </w:r>
    </w:p>
    <w:p w14:paraId="5D4350B1" w14:textId="24D18AA0" w:rsidR="00DE59B4" w:rsidRDefault="00EC5992" w:rsidP="00FE0938">
      <w:pPr>
        <w:pStyle w:val="NormalWeb"/>
        <w:spacing w:before="0" w:beforeAutospacing="0" w:after="120" w:afterAutospacing="0" w:line="276" w:lineRule="auto"/>
        <w:jc w:val="both"/>
        <w:rPr>
          <w:rFonts w:asciiTheme="minorHAnsi" w:hAnsiTheme="minorHAnsi" w:cstheme="minorHAnsi"/>
          <w:color w:val="1C1E29"/>
          <w:sz w:val="22"/>
          <w:szCs w:val="22"/>
        </w:rPr>
      </w:pPr>
      <w:r w:rsidRPr="00C84DFB">
        <w:rPr>
          <w:rFonts w:asciiTheme="minorHAnsi" w:hAnsiTheme="minorHAnsi" w:cstheme="minorHAnsi"/>
          <w:color w:val="1C1E29"/>
          <w:sz w:val="22"/>
          <w:szCs w:val="22"/>
        </w:rPr>
        <w:t>Th</w:t>
      </w:r>
      <w:r w:rsidR="00B762D8">
        <w:rPr>
          <w:rFonts w:asciiTheme="minorHAnsi" w:hAnsiTheme="minorHAnsi" w:cstheme="minorHAnsi"/>
          <w:color w:val="1C1E29"/>
          <w:sz w:val="22"/>
          <w:szCs w:val="22"/>
        </w:rPr>
        <w:t>us</w:t>
      </w:r>
      <w:r w:rsidR="00FE0938">
        <w:rPr>
          <w:rFonts w:asciiTheme="minorHAnsi" w:hAnsiTheme="minorHAnsi" w:cstheme="minorHAnsi"/>
          <w:color w:val="1C1E29"/>
          <w:sz w:val="22"/>
          <w:szCs w:val="22"/>
        </w:rPr>
        <w:t>,</w:t>
      </w:r>
      <w:r w:rsidRPr="00C84DFB">
        <w:rPr>
          <w:rFonts w:asciiTheme="minorHAnsi" w:hAnsiTheme="minorHAnsi" w:cstheme="minorHAnsi"/>
          <w:color w:val="1C1E29"/>
          <w:sz w:val="22"/>
          <w:szCs w:val="22"/>
        </w:rPr>
        <w:t xml:space="preserve"> </w:t>
      </w:r>
      <w:r w:rsidR="00B762D8">
        <w:rPr>
          <w:rFonts w:asciiTheme="minorHAnsi" w:hAnsiTheme="minorHAnsi" w:cstheme="minorHAnsi"/>
          <w:color w:val="1C1E29"/>
          <w:sz w:val="22"/>
          <w:szCs w:val="22"/>
        </w:rPr>
        <w:t xml:space="preserve">it may be concluded that </w:t>
      </w:r>
      <w:r w:rsidRPr="00C84DFB">
        <w:rPr>
          <w:rFonts w:asciiTheme="minorHAnsi" w:hAnsiTheme="minorHAnsi" w:cstheme="minorHAnsi"/>
          <w:color w:val="1C1E29"/>
          <w:sz w:val="22"/>
          <w:szCs w:val="22"/>
        </w:rPr>
        <w:t xml:space="preserve">key competencies and soft skills are as important </w:t>
      </w:r>
      <w:r w:rsidR="00B762D8">
        <w:rPr>
          <w:rFonts w:asciiTheme="minorHAnsi" w:hAnsiTheme="minorHAnsi" w:cstheme="minorHAnsi"/>
          <w:color w:val="1C1E29"/>
          <w:sz w:val="22"/>
          <w:szCs w:val="22"/>
        </w:rPr>
        <w:t xml:space="preserve">to employability </w:t>
      </w:r>
      <w:r w:rsidRPr="00C84DFB">
        <w:rPr>
          <w:rFonts w:asciiTheme="minorHAnsi" w:hAnsiTheme="minorHAnsi" w:cstheme="minorHAnsi"/>
          <w:color w:val="1C1E29"/>
          <w:sz w:val="22"/>
          <w:szCs w:val="22"/>
        </w:rPr>
        <w:t>as technical skills</w:t>
      </w:r>
      <w:r w:rsidR="00B762D8">
        <w:rPr>
          <w:rFonts w:asciiTheme="minorHAnsi" w:hAnsiTheme="minorHAnsi" w:cstheme="minorHAnsi"/>
          <w:color w:val="1C1E29"/>
          <w:sz w:val="22"/>
          <w:szCs w:val="22"/>
        </w:rPr>
        <w:t>, a</w:t>
      </w:r>
      <w:r w:rsidRPr="00C84DFB">
        <w:rPr>
          <w:rFonts w:asciiTheme="minorHAnsi" w:hAnsiTheme="minorHAnsi" w:cstheme="minorHAnsi"/>
          <w:color w:val="1C1E29"/>
          <w:sz w:val="22"/>
          <w:szCs w:val="22"/>
        </w:rPr>
        <w:t xml:space="preserve">nd </w:t>
      </w:r>
      <w:r w:rsidR="00B762D8">
        <w:rPr>
          <w:rFonts w:asciiTheme="minorHAnsi" w:hAnsiTheme="minorHAnsi" w:cstheme="minorHAnsi"/>
          <w:color w:val="1C1E29"/>
          <w:sz w:val="22"/>
          <w:szCs w:val="22"/>
        </w:rPr>
        <w:t xml:space="preserve">are </w:t>
      </w:r>
      <w:r w:rsidRPr="00C84DFB">
        <w:rPr>
          <w:rFonts w:asciiTheme="minorHAnsi" w:hAnsiTheme="minorHAnsi" w:cstheme="minorHAnsi"/>
          <w:color w:val="1C1E29"/>
          <w:sz w:val="22"/>
          <w:szCs w:val="22"/>
        </w:rPr>
        <w:t>often missing.</w:t>
      </w:r>
    </w:p>
    <w:p w14:paraId="1880BE04" w14:textId="77777777" w:rsidR="00FE0938" w:rsidRPr="00FE0938" w:rsidRDefault="00FE0938" w:rsidP="00FE0938">
      <w:pPr>
        <w:pStyle w:val="NormalWeb"/>
        <w:spacing w:before="0" w:beforeAutospacing="0" w:after="0" w:afterAutospacing="0" w:line="276" w:lineRule="auto"/>
        <w:rPr>
          <w:rFonts w:asciiTheme="minorHAnsi" w:hAnsiTheme="minorHAnsi" w:cstheme="minorHAnsi"/>
          <w:sz w:val="22"/>
          <w:szCs w:val="22"/>
          <w:lang w:val="en"/>
        </w:rPr>
      </w:pPr>
      <w:r w:rsidRPr="00FE0938">
        <w:rPr>
          <w:rFonts w:asciiTheme="minorHAnsi" w:hAnsiTheme="minorHAnsi" w:cstheme="minorHAnsi"/>
          <w:sz w:val="22"/>
          <w:szCs w:val="22"/>
          <w:lang w:val="en"/>
        </w:rPr>
        <w:t xml:space="preserve">The European Council has adopted an updated </w:t>
      </w:r>
      <w:hyperlink r:id="rId11" w:history="1">
        <w:r w:rsidRPr="00FE0938">
          <w:rPr>
            <w:rStyle w:val="Hyperlink"/>
            <w:rFonts w:asciiTheme="minorHAnsi" w:hAnsiTheme="minorHAnsi" w:cstheme="minorHAnsi"/>
            <w:color w:val="auto"/>
            <w:sz w:val="22"/>
            <w:szCs w:val="22"/>
            <w:u w:val="none"/>
            <w:lang w:val="en"/>
          </w:rPr>
          <w:t>Council Recommendation on Key Competences for Lifelong Learning</w:t>
        </w:r>
      </w:hyperlink>
      <w:r w:rsidRPr="00FE0938">
        <w:rPr>
          <w:rFonts w:asciiTheme="minorHAnsi" w:hAnsiTheme="minorHAnsi" w:cstheme="minorHAnsi"/>
          <w:sz w:val="22"/>
          <w:szCs w:val="22"/>
          <w:lang w:val="en"/>
        </w:rPr>
        <w:t>. The approach of the Recommendation is to promote the development of key competences and basic skills by:</w:t>
      </w:r>
    </w:p>
    <w:p w14:paraId="1E0667E9" w14:textId="4C1C8FD5" w:rsidR="00FE0938" w:rsidRPr="00FE0938" w:rsidRDefault="00FE0938" w:rsidP="00FE0938">
      <w:pPr>
        <w:numPr>
          <w:ilvl w:val="0"/>
          <w:numId w:val="6"/>
        </w:numPr>
        <w:spacing w:line="276" w:lineRule="auto"/>
        <w:rPr>
          <w:rFonts w:cstheme="minorHAnsi"/>
          <w:sz w:val="22"/>
          <w:szCs w:val="22"/>
          <w:lang w:val="en"/>
        </w:rPr>
      </w:pPr>
      <w:r w:rsidRPr="00FE0938">
        <w:rPr>
          <w:rFonts w:cstheme="minorHAnsi"/>
          <w:sz w:val="22"/>
          <w:szCs w:val="22"/>
          <w:lang w:val="en"/>
        </w:rPr>
        <w:t>Providing high-quality education, training and lifelong learning for all</w:t>
      </w:r>
      <w:r>
        <w:rPr>
          <w:rFonts w:cstheme="minorHAnsi"/>
          <w:sz w:val="22"/>
          <w:szCs w:val="22"/>
          <w:lang w:val="en"/>
        </w:rPr>
        <w:t>;</w:t>
      </w:r>
    </w:p>
    <w:p w14:paraId="76CD21EB" w14:textId="1F2B1D54" w:rsidR="00FE0938" w:rsidRPr="00FE0938" w:rsidRDefault="00FE0938" w:rsidP="00FE0938">
      <w:pPr>
        <w:numPr>
          <w:ilvl w:val="0"/>
          <w:numId w:val="6"/>
        </w:numPr>
        <w:spacing w:line="276" w:lineRule="auto"/>
        <w:rPr>
          <w:rFonts w:cstheme="minorHAnsi"/>
          <w:sz w:val="22"/>
          <w:szCs w:val="22"/>
          <w:lang w:val="en"/>
        </w:rPr>
      </w:pPr>
      <w:r w:rsidRPr="00FE0938">
        <w:rPr>
          <w:rFonts w:cstheme="minorHAnsi"/>
          <w:sz w:val="22"/>
          <w:szCs w:val="22"/>
          <w:lang w:val="en"/>
        </w:rPr>
        <w:t>Supporting educat</w:t>
      </w:r>
      <w:r>
        <w:rPr>
          <w:rFonts w:cstheme="minorHAnsi"/>
          <w:sz w:val="22"/>
          <w:szCs w:val="22"/>
          <w:lang w:val="en"/>
        </w:rPr>
        <w:t>ors</w:t>
      </w:r>
      <w:r w:rsidRPr="00FE0938">
        <w:rPr>
          <w:rFonts w:cstheme="minorHAnsi"/>
          <w:sz w:val="22"/>
          <w:szCs w:val="22"/>
          <w:lang w:val="en"/>
        </w:rPr>
        <w:t xml:space="preserve"> in implementing competence-based teaching and learning approaches</w:t>
      </w:r>
      <w:r>
        <w:rPr>
          <w:rFonts w:cstheme="minorHAnsi"/>
          <w:sz w:val="22"/>
          <w:szCs w:val="22"/>
          <w:lang w:val="en"/>
        </w:rPr>
        <w:t>;</w:t>
      </w:r>
    </w:p>
    <w:p w14:paraId="369B3121" w14:textId="26C8D3BF" w:rsidR="00FE0938" w:rsidRPr="00FE0938" w:rsidRDefault="00FE0938" w:rsidP="00FE0938">
      <w:pPr>
        <w:numPr>
          <w:ilvl w:val="0"/>
          <w:numId w:val="6"/>
        </w:numPr>
        <w:spacing w:line="276" w:lineRule="auto"/>
        <w:rPr>
          <w:rFonts w:cstheme="minorHAnsi"/>
          <w:sz w:val="22"/>
          <w:szCs w:val="22"/>
          <w:lang w:val="en"/>
        </w:rPr>
      </w:pPr>
      <w:r w:rsidRPr="00FE0938">
        <w:rPr>
          <w:rFonts w:cstheme="minorHAnsi"/>
          <w:sz w:val="22"/>
          <w:szCs w:val="22"/>
          <w:lang w:val="en"/>
        </w:rPr>
        <w:lastRenderedPageBreak/>
        <w:t xml:space="preserve">Promoting a variety of learning approaches and contexts from </w:t>
      </w:r>
      <w:r>
        <w:rPr>
          <w:rFonts w:cstheme="minorHAnsi"/>
          <w:sz w:val="22"/>
          <w:szCs w:val="22"/>
          <w:lang w:val="en"/>
        </w:rPr>
        <w:t xml:space="preserve">a </w:t>
      </w:r>
      <w:r w:rsidRPr="00FE0938">
        <w:rPr>
          <w:rFonts w:cstheme="minorHAnsi"/>
          <w:sz w:val="22"/>
          <w:szCs w:val="22"/>
          <w:lang w:val="en"/>
        </w:rPr>
        <w:t>lifelong learning</w:t>
      </w:r>
      <w:r>
        <w:rPr>
          <w:rFonts w:cstheme="minorHAnsi"/>
          <w:sz w:val="22"/>
          <w:szCs w:val="22"/>
          <w:lang w:val="en"/>
        </w:rPr>
        <w:t xml:space="preserve"> perspective;</w:t>
      </w:r>
    </w:p>
    <w:p w14:paraId="7AB88318" w14:textId="03ADCFDA" w:rsidR="00FE0938" w:rsidRDefault="00FE0938" w:rsidP="00C909B6">
      <w:pPr>
        <w:numPr>
          <w:ilvl w:val="0"/>
          <w:numId w:val="6"/>
        </w:numPr>
        <w:spacing w:after="120" w:line="276" w:lineRule="auto"/>
        <w:rPr>
          <w:rFonts w:ascii="Arial" w:hAnsi="Arial" w:cs="Arial"/>
          <w:color w:val="404040"/>
          <w:lang w:val="en"/>
        </w:rPr>
      </w:pPr>
      <w:r w:rsidRPr="00FE0938">
        <w:rPr>
          <w:rFonts w:cstheme="minorHAnsi"/>
          <w:sz w:val="22"/>
          <w:szCs w:val="22"/>
          <w:lang w:val="en"/>
        </w:rPr>
        <w:t>Exploring approaches to assessment and the validation of key competences</w:t>
      </w:r>
      <w:r>
        <w:rPr>
          <w:rFonts w:cstheme="minorHAnsi"/>
          <w:sz w:val="22"/>
          <w:szCs w:val="22"/>
          <w:lang w:val="en"/>
        </w:rPr>
        <w:t>.</w:t>
      </w:r>
    </w:p>
    <w:p w14:paraId="2AB8F754" w14:textId="09EDDF16" w:rsidR="00FE0938" w:rsidRPr="00C909B6" w:rsidRDefault="00951485" w:rsidP="00C909B6">
      <w:pPr>
        <w:pStyle w:val="NormalWeb"/>
        <w:spacing w:before="0" w:beforeAutospacing="0" w:after="0" w:afterAutospacing="0"/>
        <w:jc w:val="both"/>
        <w:rPr>
          <w:rFonts w:asciiTheme="minorHAnsi" w:hAnsiTheme="minorHAnsi" w:cstheme="minorHAnsi"/>
          <w:color w:val="404040"/>
          <w:sz w:val="22"/>
          <w:szCs w:val="22"/>
          <w:lang w:val="en"/>
        </w:rPr>
      </w:pPr>
      <w:r w:rsidRPr="00951485">
        <w:rPr>
          <w:rFonts w:asciiTheme="minorHAnsi" w:hAnsiTheme="minorHAnsi" w:cstheme="minorHAnsi"/>
          <w:color w:val="404040"/>
          <w:sz w:val="22"/>
          <w:szCs w:val="22"/>
          <w:lang w:val="en"/>
        </w:rPr>
        <w:t>First formulated</w:t>
      </w:r>
      <w:r>
        <w:rPr>
          <w:rFonts w:asciiTheme="minorHAnsi" w:hAnsiTheme="minorHAnsi" w:cstheme="minorHAnsi"/>
          <w:color w:val="404040"/>
          <w:sz w:val="22"/>
          <w:szCs w:val="22"/>
          <w:lang w:val="en"/>
        </w:rPr>
        <w:t xml:space="preserve"> in 2006, the current European framework of key competences is set out in a Recommendation of the European Council of 22 May 2018 on Key Competences for Lifelong Learning, based on a European Commission proposal. </w:t>
      </w:r>
      <w:r w:rsidR="00FE0938" w:rsidRPr="00C909B6">
        <w:rPr>
          <w:rFonts w:asciiTheme="minorHAnsi" w:hAnsiTheme="minorHAnsi" w:cstheme="minorHAnsi"/>
          <w:color w:val="404040"/>
          <w:sz w:val="22"/>
          <w:szCs w:val="22"/>
          <w:lang w:val="en"/>
        </w:rPr>
        <w:t>The Recommendation identifies eight key competences needed for personal fulfilment, a healthy and sustainable lifestyle, employability, active citizenship and social inclusion: </w:t>
      </w:r>
    </w:p>
    <w:p w14:paraId="06E95DC8" w14:textId="618FC16B" w:rsidR="00C909B6" w:rsidRPr="00C909B6" w:rsidRDefault="00FE0938" w:rsidP="00C909B6">
      <w:pPr>
        <w:pStyle w:val="NormalWeb"/>
        <w:spacing w:before="0" w:beforeAutospacing="0" w:after="120" w:afterAutospacing="0"/>
        <w:ind w:left="360"/>
        <w:rPr>
          <w:rFonts w:asciiTheme="minorHAnsi" w:hAnsiTheme="minorHAnsi" w:cstheme="minorHAnsi"/>
          <w:color w:val="404040"/>
          <w:sz w:val="22"/>
          <w:szCs w:val="22"/>
          <w:lang w:val="en"/>
        </w:rPr>
      </w:pPr>
      <w:r w:rsidRPr="00C909B6">
        <w:rPr>
          <w:rFonts w:asciiTheme="minorHAnsi" w:hAnsiTheme="minorHAnsi" w:cstheme="minorHAnsi"/>
          <w:color w:val="404040"/>
          <w:sz w:val="22"/>
          <w:szCs w:val="22"/>
          <w:lang w:val="en"/>
        </w:rPr>
        <w:t>•    Literacy </w:t>
      </w:r>
      <w:r w:rsidRPr="00C909B6">
        <w:rPr>
          <w:rFonts w:asciiTheme="minorHAnsi" w:hAnsiTheme="minorHAnsi" w:cstheme="minorHAnsi"/>
          <w:color w:val="404040"/>
          <w:sz w:val="22"/>
          <w:szCs w:val="22"/>
          <w:lang w:val="en"/>
        </w:rPr>
        <w:br/>
        <w:t>•    Multilingualism</w:t>
      </w:r>
      <w:r w:rsidRPr="00C909B6">
        <w:rPr>
          <w:rFonts w:asciiTheme="minorHAnsi" w:hAnsiTheme="minorHAnsi" w:cstheme="minorHAnsi"/>
          <w:color w:val="404040"/>
          <w:sz w:val="22"/>
          <w:szCs w:val="22"/>
          <w:lang w:val="en"/>
        </w:rPr>
        <w:br/>
        <w:t>•    Numerical, scientific and engineering skills </w:t>
      </w:r>
      <w:r w:rsidRPr="00C909B6">
        <w:rPr>
          <w:rFonts w:asciiTheme="minorHAnsi" w:hAnsiTheme="minorHAnsi" w:cstheme="minorHAnsi"/>
          <w:color w:val="404040"/>
          <w:sz w:val="22"/>
          <w:szCs w:val="22"/>
          <w:lang w:val="en"/>
        </w:rPr>
        <w:br/>
        <w:t>•    Digital and technology-based competences</w:t>
      </w:r>
      <w:r w:rsidRPr="00C909B6">
        <w:rPr>
          <w:rFonts w:asciiTheme="minorHAnsi" w:hAnsiTheme="minorHAnsi" w:cstheme="minorHAnsi"/>
          <w:color w:val="404040"/>
          <w:sz w:val="22"/>
          <w:szCs w:val="22"/>
          <w:lang w:val="en"/>
        </w:rPr>
        <w:br/>
        <w:t>•    Interpersonal skills, and the ability to adopt new competences </w:t>
      </w:r>
      <w:r w:rsidRPr="00C909B6">
        <w:rPr>
          <w:rFonts w:asciiTheme="minorHAnsi" w:hAnsiTheme="minorHAnsi" w:cstheme="minorHAnsi"/>
          <w:color w:val="404040"/>
          <w:sz w:val="22"/>
          <w:szCs w:val="22"/>
          <w:lang w:val="en"/>
        </w:rPr>
        <w:br/>
        <w:t>•    Active citizenship </w:t>
      </w:r>
      <w:r w:rsidRPr="00C909B6">
        <w:rPr>
          <w:rFonts w:asciiTheme="minorHAnsi" w:hAnsiTheme="minorHAnsi" w:cstheme="minorHAnsi"/>
          <w:color w:val="404040"/>
          <w:sz w:val="22"/>
          <w:szCs w:val="22"/>
          <w:lang w:val="en"/>
        </w:rPr>
        <w:br/>
        <w:t>•    Entrepreneurship </w:t>
      </w:r>
      <w:r w:rsidRPr="00C909B6">
        <w:rPr>
          <w:rFonts w:asciiTheme="minorHAnsi" w:hAnsiTheme="minorHAnsi" w:cstheme="minorHAnsi"/>
          <w:color w:val="404040"/>
          <w:sz w:val="22"/>
          <w:szCs w:val="22"/>
          <w:lang w:val="en"/>
        </w:rPr>
        <w:br/>
        <w:t>•    Cultural awareness and expression </w:t>
      </w:r>
    </w:p>
    <w:p w14:paraId="190967B7" w14:textId="2AFB549A" w:rsidR="00FE0938" w:rsidRPr="00C909B6" w:rsidRDefault="00FE0938" w:rsidP="00C909B6">
      <w:pPr>
        <w:pStyle w:val="NormalWeb"/>
        <w:spacing w:before="0" w:beforeAutospacing="0" w:after="120" w:afterAutospacing="0"/>
        <w:jc w:val="both"/>
        <w:rPr>
          <w:rFonts w:asciiTheme="minorHAnsi" w:hAnsiTheme="minorHAnsi" w:cstheme="minorHAnsi"/>
          <w:color w:val="404040"/>
          <w:sz w:val="22"/>
          <w:szCs w:val="22"/>
          <w:lang w:val="en"/>
        </w:rPr>
      </w:pPr>
      <w:r w:rsidRPr="00C909B6">
        <w:rPr>
          <w:rFonts w:asciiTheme="minorHAnsi" w:hAnsiTheme="minorHAnsi" w:cstheme="minorHAnsi"/>
          <w:color w:val="404040"/>
          <w:sz w:val="22"/>
          <w:szCs w:val="22"/>
          <w:lang w:val="en"/>
        </w:rPr>
        <w:t>The Council Recommendation provides a common European reference framework on key competences for policymakers, education and training providers, social partners and learners themselves. It also presents successful ways to promote competence development through innovative learning approaches, assessment methods and support for educational staff. </w:t>
      </w:r>
    </w:p>
    <w:p w14:paraId="48777BAC" w14:textId="6197C600" w:rsidR="00FE0938" w:rsidRPr="00FE0938" w:rsidRDefault="00A508AE" w:rsidP="00FE0938">
      <w:pPr>
        <w:spacing w:after="120" w:line="276" w:lineRule="auto"/>
        <w:jc w:val="both"/>
        <w:rPr>
          <w:rFonts w:cstheme="minorHAnsi"/>
          <w:sz w:val="22"/>
          <w:szCs w:val="22"/>
          <w:lang w:val="en"/>
        </w:rPr>
      </w:pPr>
      <w:r>
        <w:rPr>
          <w:rFonts w:cstheme="minorHAnsi"/>
          <w:sz w:val="22"/>
          <w:szCs w:val="22"/>
          <w:lang w:val="en"/>
        </w:rPr>
        <w:t>The</w:t>
      </w:r>
      <w:r w:rsidR="00C909B6">
        <w:rPr>
          <w:rFonts w:cstheme="minorHAnsi"/>
          <w:sz w:val="22"/>
          <w:szCs w:val="22"/>
          <w:lang w:val="en"/>
        </w:rPr>
        <w:t xml:space="preserve"> key competences training to be provided by SESA should be fully informed</w:t>
      </w:r>
      <w:r>
        <w:rPr>
          <w:rFonts w:cstheme="minorHAnsi"/>
          <w:sz w:val="22"/>
          <w:szCs w:val="22"/>
          <w:lang w:val="en"/>
        </w:rPr>
        <w:t xml:space="preserve"> by, and draw upon</w:t>
      </w:r>
      <w:r w:rsidR="00C909B6">
        <w:rPr>
          <w:rFonts w:cstheme="minorHAnsi"/>
          <w:sz w:val="22"/>
          <w:szCs w:val="22"/>
          <w:lang w:val="en"/>
        </w:rPr>
        <w:t xml:space="preserve"> as appropriate</w:t>
      </w:r>
      <w:r>
        <w:rPr>
          <w:rFonts w:cstheme="minorHAnsi"/>
          <w:sz w:val="22"/>
          <w:szCs w:val="22"/>
          <w:lang w:val="en"/>
        </w:rPr>
        <w:t xml:space="preserve">, </w:t>
      </w:r>
      <w:r w:rsidR="00C909B6">
        <w:rPr>
          <w:rFonts w:cstheme="minorHAnsi"/>
          <w:sz w:val="22"/>
          <w:szCs w:val="22"/>
          <w:lang w:val="en"/>
        </w:rPr>
        <w:t>the European reference framework on key competences</w:t>
      </w:r>
      <w:r>
        <w:rPr>
          <w:rFonts w:cstheme="minorHAnsi"/>
          <w:sz w:val="22"/>
          <w:szCs w:val="22"/>
          <w:lang w:val="en"/>
        </w:rPr>
        <w:t>. This will provide</w:t>
      </w:r>
      <w:r w:rsidR="00C909B6">
        <w:rPr>
          <w:rFonts w:cstheme="minorHAnsi"/>
          <w:sz w:val="22"/>
          <w:szCs w:val="22"/>
          <w:lang w:val="en"/>
        </w:rPr>
        <w:t xml:space="preserve"> a link with European good practices as well as alignment with the approach to key competences learning provided throughout Georgia’s education system and delivered through secondary vocational education programs and short adult education courses </w:t>
      </w:r>
      <w:r>
        <w:rPr>
          <w:rFonts w:cstheme="minorHAnsi"/>
          <w:sz w:val="22"/>
          <w:szCs w:val="22"/>
          <w:lang w:val="en"/>
        </w:rPr>
        <w:t>authorized within</w:t>
      </w:r>
      <w:r w:rsidR="00C909B6">
        <w:rPr>
          <w:rFonts w:cstheme="minorHAnsi"/>
          <w:sz w:val="22"/>
          <w:szCs w:val="22"/>
          <w:lang w:val="en"/>
        </w:rPr>
        <w:t xml:space="preserve"> the country’s VET system.</w:t>
      </w:r>
    </w:p>
    <w:p w14:paraId="2180E5D0" w14:textId="77777777" w:rsidR="00CA07AE" w:rsidRPr="00C84DFB" w:rsidRDefault="00EC5992" w:rsidP="00C84DFB">
      <w:pPr>
        <w:spacing w:after="120" w:line="276" w:lineRule="auto"/>
        <w:jc w:val="both"/>
        <w:rPr>
          <w:rFonts w:cstheme="minorHAnsi"/>
          <w:b/>
          <w:sz w:val="22"/>
          <w:szCs w:val="22"/>
        </w:rPr>
      </w:pPr>
      <w:r w:rsidRPr="00C84DFB">
        <w:rPr>
          <w:rFonts w:cstheme="minorHAnsi"/>
          <w:b/>
          <w:sz w:val="22"/>
          <w:szCs w:val="22"/>
        </w:rPr>
        <w:t xml:space="preserve">Aim of the training </w:t>
      </w:r>
    </w:p>
    <w:p w14:paraId="0854BA60" w14:textId="06F3C1EF" w:rsidR="002A6E2E" w:rsidRPr="00C84DFB" w:rsidRDefault="00EC5992" w:rsidP="00C84DFB">
      <w:pPr>
        <w:spacing w:after="120" w:line="276" w:lineRule="auto"/>
        <w:jc w:val="both"/>
        <w:rPr>
          <w:rFonts w:cstheme="minorHAnsi"/>
          <w:sz w:val="22"/>
          <w:szCs w:val="22"/>
        </w:rPr>
      </w:pPr>
      <w:r w:rsidRPr="00C84DFB">
        <w:rPr>
          <w:rFonts w:cstheme="minorHAnsi"/>
          <w:sz w:val="22"/>
          <w:szCs w:val="22"/>
        </w:rPr>
        <w:t xml:space="preserve">To improve key competencies among job seekers of the training and retraining programs of </w:t>
      </w:r>
      <w:r w:rsidR="00B762D8">
        <w:rPr>
          <w:rFonts w:cstheme="minorHAnsi"/>
          <w:sz w:val="22"/>
          <w:szCs w:val="22"/>
        </w:rPr>
        <w:t>SESA</w:t>
      </w:r>
      <w:r w:rsidRPr="00C84DFB">
        <w:rPr>
          <w:rFonts w:cstheme="minorHAnsi"/>
          <w:sz w:val="22"/>
          <w:szCs w:val="22"/>
        </w:rPr>
        <w:t xml:space="preserve">. </w:t>
      </w:r>
    </w:p>
    <w:p w14:paraId="0B2F5C7D" w14:textId="4404F7E9" w:rsidR="00B82641" w:rsidRPr="00C84DFB" w:rsidRDefault="00EC5992" w:rsidP="00C84DFB">
      <w:pPr>
        <w:spacing w:after="120" w:line="276" w:lineRule="auto"/>
        <w:jc w:val="both"/>
        <w:rPr>
          <w:rFonts w:cstheme="minorHAnsi"/>
          <w:b/>
          <w:sz w:val="22"/>
          <w:szCs w:val="22"/>
        </w:rPr>
      </w:pPr>
      <w:r w:rsidRPr="00C84DFB">
        <w:rPr>
          <w:rFonts w:cstheme="minorHAnsi"/>
          <w:b/>
          <w:sz w:val="22"/>
          <w:szCs w:val="22"/>
        </w:rPr>
        <w:t xml:space="preserve">Target group </w:t>
      </w:r>
    </w:p>
    <w:p w14:paraId="46A6C10A" w14:textId="77777777" w:rsidR="00465C2F" w:rsidRPr="00C84DFB" w:rsidRDefault="00EC5992" w:rsidP="00465C2F">
      <w:pPr>
        <w:spacing w:after="120" w:line="276" w:lineRule="auto"/>
        <w:jc w:val="both"/>
        <w:rPr>
          <w:rFonts w:cstheme="minorHAnsi"/>
          <w:sz w:val="22"/>
          <w:szCs w:val="22"/>
        </w:rPr>
      </w:pPr>
      <w:r w:rsidRPr="00C84DFB">
        <w:rPr>
          <w:rFonts w:cstheme="minorHAnsi"/>
          <w:color w:val="000000" w:themeColor="text1"/>
          <w:sz w:val="22"/>
          <w:szCs w:val="22"/>
          <w:lang w:val="en-GB"/>
        </w:rPr>
        <w:t xml:space="preserve">Job seekers registered at </w:t>
      </w:r>
      <w:r w:rsidR="00B762D8">
        <w:rPr>
          <w:rFonts w:cstheme="minorHAnsi"/>
          <w:color w:val="000000" w:themeColor="text1"/>
          <w:sz w:val="22"/>
          <w:szCs w:val="22"/>
          <w:lang w:val="en-GB"/>
        </w:rPr>
        <w:t>the web p</w:t>
      </w:r>
      <w:r w:rsidRPr="00C84DFB">
        <w:rPr>
          <w:rFonts w:cstheme="minorHAnsi"/>
          <w:color w:val="000000" w:themeColor="text1"/>
          <w:sz w:val="22"/>
          <w:szCs w:val="22"/>
          <w:lang w:val="en-GB"/>
        </w:rPr>
        <w:t>ortal Worknet.gov.ge</w:t>
      </w:r>
      <w:r w:rsidR="00B762D8">
        <w:rPr>
          <w:rFonts w:cstheme="minorHAnsi"/>
          <w:color w:val="000000" w:themeColor="text1"/>
          <w:sz w:val="22"/>
          <w:szCs w:val="22"/>
          <w:lang w:val="en-GB"/>
        </w:rPr>
        <w:t>.</w:t>
      </w:r>
      <w:r w:rsidR="00465C2F">
        <w:rPr>
          <w:rFonts w:cstheme="minorHAnsi"/>
          <w:color w:val="000000" w:themeColor="text1"/>
          <w:sz w:val="22"/>
          <w:szCs w:val="22"/>
          <w:lang w:val="en-GB"/>
        </w:rPr>
        <w:t xml:space="preserve"> </w:t>
      </w:r>
      <w:r w:rsidR="00465C2F" w:rsidRPr="00C84DFB">
        <w:rPr>
          <w:rFonts w:cstheme="minorHAnsi"/>
          <w:sz w:val="22"/>
          <w:szCs w:val="22"/>
        </w:rPr>
        <w:t xml:space="preserve">Participants of the </w:t>
      </w:r>
      <w:r w:rsidR="00465C2F">
        <w:rPr>
          <w:rFonts w:cstheme="minorHAnsi"/>
          <w:sz w:val="22"/>
          <w:szCs w:val="22"/>
        </w:rPr>
        <w:t>training</w:t>
      </w:r>
      <w:r w:rsidR="00465C2F" w:rsidRPr="00C84DFB">
        <w:rPr>
          <w:rFonts w:cstheme="minorHAnsi"/>
          <w:sz w:val="22"/>
          <w:szCs w:val="22"/>
        </w:rPr>
        <w:t xml:space="preserve"> will be </w:t>
      </w:r>
      <w:r w:rsidR="00465C2F">
        <w:rPr>
          <w:rFonts w:cstheme="minorHAnsi"/>
          <w:sz w:val="22"/>
          <w:szCs w:val="22"/>
        </w:rPr>
        <w:t>identified/</w:t>
      </w:r>
      <w:r w:rsidR="00465C2F" w:rsidRPr="00C84DFB">
        <w:rPr>
          <w:rFonts w:cstheme="minorHAnsi"/>
          <w:sz w:val="22"/>
          <w:szCs w:val="22"/>
        </w:rPr>
        <w:t>selected during the profiling of the job-seekers.</w:t>
      </w:r>
    </w:p>
    <w:p w14:paraId="3055C135" w14:textId="56B02B6C" w:rsidR="00B82641" w:rsidRPr="00465C2F" w:rsidRDefault="00465C2F" w:rsidP="00C84DFB">
      <w:pPr>
        <w:tabs>
          <w:tab w:val="center" w:pos="1800"/>
        </w:tabs>
        <w:spacing w:after="120" w:line="276" w:lineRule="auto"/>
        <w:jc w:val="both"/>
        <w:rPr>
          <w:rFonts w:cstheme="minorHAnsi"/>
          <w:i/>
          <w:iCs/>
          <w:color w:val="000000" w:themeColor="text1"/>
          <w:sz w:val="22"/>
          <w:szCs w:val="22"/>
          <w:lang w:val="en-GB"/>
        </w:rPr>
      </w:pPr>
      <w:r w:rsidRPr="00465C2F">
        <w:rPr>
          <w:rFonts w:cstheme="minorHAnsi"/>
          <w:i/>
          <w:iCs/>
          <w:color w:val="000000" w:themeColor="text1"/>
          <w:sz w:val="22"/>
          <w:szCs w:val="22"/>
          <w:lang w:val="en-GB"/>
        </w:rPr>
        <w:t>(</w:t>
      </w:r>
      <w:r w:rsidR="00EC5992" w:rsidRPr="00465C2F">
        <w:rPr>
          <w:rFonts w:cstheme="minorHAnsi"/>
          <w:i/>
          <w:iCs/>
          <w:color w:val="000000" w:themeColor="text1"/>
          <w:sz w:val="22"/>
          <w:szCs w:val="22"/>
          <w:lang w:val="en-GB"/>
        </w:rPr>
        <w:t xml:space="preserve">Worknet.gov.ge is a web portal that combines two sides of the labour market, job seekers and employer. Job seekers can create their profile with the information on education work experience, skills, preferred employment field, etc. Employers registered on the </w:t>
      </w:r>
      <w:r>
        <w:rPr>
          <w:rFonts w:cstheme="minorHAnsi"/>
          <w:i/>
          <w:iCs/>
          <w:color w:val="000000" w:themeColor="text1"/>
          <w:sz w:val="22"/>
          <w:szCs w:val="22"/>
          <w:lang w:val="en-GB"/>
        </w:rPr>
        <w:t>w</w:t>
      </w:r>
      <w:r w:rsidR="00EC5992" w:rsidRPr="00465C2F">
        <w:rPr>
          <w:rFonts w:cstheme="minorHAnsi"/>
          <w:i/>
          <w:iCs/>
          <w:color w:val="000000" w:themeColor="text1"/>
          <w:sz w:val="22"/>
          <w:szCs w:val="22"/>
          <w:lang w:val="en-GB"/>
        </w:rPr>
        <w:t xml:space="preserve">eb </w:t>
      </w:r>
      <w:r>
        <w:rPr>
          <w:rFonts w:cstheme="minorHAnsi"/>
          <w:i/>
          <w:iCs/>
          <w:color w:val="000000" w:themeColor="text1"/>
          <w:sz w:val="22"/>
          <w:szCs w:val="22"/>
          <w:lang w:val="en-GB"/>
        </w:rPr>
        <w:t>portal</w:t>
      </w:r>
      <w:r w:rsidR="00EC5992" w:rsidRPr="00465C2F">
        <w:rPr>
          <w:rFonts w:cstheme="minorHAnsi"/>
          <w:i/>
          <w:iCs/>
          <w:color w:val="000000" w:themeColor="text1"/>
          <w:sz w:val="22"/>
          <w:szCs w:val="22"/>
          <w:lang w:val="en-GB"/>
        </w:rPr>
        <w:t xml:space="preserve"> can view the data and evaluate whether </w:t>
      </w:r>
      <w:r>
        <w:rPr>
          <w:rFonts w:cstheme="minorHAnsi"/>
          <w:i/>
          <w:iCs/>
          <w:color w:val="000000" w:themeColor="text1"/>
          <w:sz w:val="22"/>
          <w:szCs w:val="22"/>
          <w:lang w:val="en-GB"/>
        </w:rPr>
        <w:t xml:space="preserve">registered </w:t>
      </w:r>
      <w:r w:rsidR="00EC5992" w:rsidRPr="00465C2F">
        <w:rPr>
          <w:rFonts w:cstheme="minorHAnsi"/>
          <w:i/>
          <w:iCs/>
          <w:color w:val="000000" w:themeColor="text1"/>
          <w:sz w:val="22"/>
          <w:szCs w:val="22"/>
          <w:lang w:val="en-GB"/>
        </w:rPr>
        <w:t>candidates meet their vacant positions.</w:t>
      </w:r>
      <w:r w:rsidRPr="00465C2F">
        <w:rPr>
          <w:rFonts w:cstheme="minorHAnsi"/>
          <w:i/>
          <w:iCs/>
          <w:color w:val="000000" w:themeColor="text1"/>
          <w:sz w:val="22"/>
          <w:szCs w:val="22"/>
          <w:lang w:val="en-GB"/>
        </w:rPr>
        <w:t>)</w:t>
      </w:r>
    </w:p>
    <w:p w14:paraId="5DC41F4E" w14:textId="1AE6A694" w:rsidR="00D26CEA" w:rsidRPr="00A508AE" w:rsidRDefault="00A508AE" w:rsidP="00C84DFB">
      <w:pPr>
        <w:spacing w:after="120" w:line="276" w:lineRule="auto"/>
        <w:jc w:val="both"/>
        <w:rPr>
          <w:rFonts w:cstheme="minorHAnsi"/>
          <w:b/>
          <w:bCs/>
          <w:sz w:val="22"/>
          <w:szCs w:val="22"/>
        </w:rPr>
      </w:pPr>
      <w:r>
        <w:rPr>
          <w:rFonts w:cstheme="minorHAnsi"/>
          <w:b/>
          <w:bCs/>
          <w:sz w:val="22"/>
          <w:szCs w:val="22"/>
        </w:rPr>
        <w:t xml:space="preserve">Scope </w:t>
      </w:r>
      <w:r w:rsidR="006A1979">
        <w:rPr>
          <w:rFonts w:cstheme="minorHAnsi"/>
          <w:b/>
          <w:bCs/>
          <w:sz w:val="22"/>
          <w:szCs w:val="22"/>
        </w:rPr>
        <w:t xml:space="preserve">and duration </w:t>
      </w:r>
      <w:r>
        <w:rPr>
          <w:rFonts w:cstheme="minorHAnsi"/>
          <w:b/>
          <w:bCs/>
          <w:sz w:val="22"/>
          <w:szCs w:val="22"/>
        </w:rPr>
        <w:t xml:space="preserve">of the </w:t>
      </w:r>
      <w:r w:rsidR="006A1979">
        <w:rPr>
          <w:rFonts w:cstheme="minorHAnsi"/>
          <w:b/>
          <w:bCs/>
          <w:sz w:val="22"/>
          <w:szCs w:val="22"/>
        </w:rPr>
        <w:t xml:space="preserve">key competence </w:t>
      </w:r>
      <w:r>
        <w:rPr>
          <w:rFonts w:cstheme="minorHAnsi"/>
          <w:b/>
          <w:bCs/>
          <w:sz w:val="22"/>
          <w:szCs w:val="22"/>
        </w:rPr>
        <w:t>training modules</w:t>
      </w:r>
    </w:p>
    <w:p w14:paraId="49B629CA" w14:textId="6A47CF41" w:rsidR="002A6E2E" w:rsidRDefault="00A508AE" w:rsidP="00C84DFB">
      <w:pPr>
        <w:spacing w:after="120" w:line="276" w:lineRule="auto"/>
        <w:jc w:val="both"/>
        <w:rPr>
          <w:rFonts w:cstheme="minorHAnsi"/>
          <w:sz w:val="22"/>
          <w:szCs w:val="22"/>
        </w:rPr>
      </w:pPr>
      <w:r>
        <w:rPr>
          <w:rFonts w:cstheme="minorHAnsi"/>
          <w:sz w:val="22"/>
          <w:szCs w:val="22"/>
        </w:rPr>
        <w:t xml:space="preserve">As </w:t>
      </w:r>
      <w:r w:rsidR="00EC5992" w:rsidRPr="00C84DFB">
        <w:rPr>
          <w:rFonts w:cstheme="minorHAnsi"/>
          <w:sz w:val="22"/>
          <w:szCs w:val="22"/>
        </w:rPr>
        <w:t xml:space="preserve">the training </w:t>
      </w:r>
      <w:r>
        <w:rPr>
          <w:rFonts w:cstheme="minorHAnsi"/>
          <w:sz w:val="22"/>
          <w:szCs w:val="22"/>
        </w:rPr>
        <w:t xml:space="preserve">to be provided </w:t>
      </w:r>
      <w:r w:rsidR="00EC5992" w:rsidRPr="00C84DFB">
        <w:rPr>
          <w:rFonts w:cstheme="minorHAnsi"/>
          <w:sz w:val="22"/>
          <w:szCs w:val="22"/>
        </w:rPr>
        <w:t>is short-term</w:t>
      </w:r>
      <w:r w:rsidR="00465C2F">
        <w:rPr>
          <w:rFonts w:cstheme="minorHAnsi"/>
          <w:sz w:val="22"/>
          <w:szCs w:val="22"/>
        </w:rPr>
        <w:t xml:space="preserve"> and job-related, the coverage of key competences </w:t>
      </w:r>
      <w:r w:rsidR="00EC5992" w:rsidRPr="00C84DFB">
        <w:rPr>
          <w:rFonts w:cstheme="minorHAnsi"/>
          <w:sz w:val="22"/>
          <w:szCs w:val="22"/>
        </w:rPr>
        <w:t>cannot be very comprehensive</w:t>
      </w:r>
      <w:r w:rsidR="00465C2F">
        <w:rPr>
          <w:rFonts w:cstheme="minorHAnsi"/>
          <w:sz w:val="22"/>
          <w:szCs w:val="22"/>
        </w:rPr>
        <w:t>, and the approach will be a selective one, drawing on relevant elements of the European key competences as appropriate.</w:t>
      </w:r>
    </w:p>
    <w:p w14:paraId="5FE6DF35" w14:textId="26B86CBC" w:rsidR="006A1979" w:rsidRDefault="006A1979" w:rsidP="00C84DFB">
      <w:pPr>
        <w:spacing w:after="120" w:line="276" w:lineRule="auto"/>
        <w:jc w:val="both"/>
        <w:rPr>
          <w:rFonts w:cstheme="minorHAnsi"/>
          <w:sz w:val="22"/>
          <w:szCs w:val="22"/>
        </w:rPr>
      </w:pPr>
      <w:r w:rsidRPr="00C84DFB">
        <w:rPr>
          <w:rFonts w:cstheme="minorHAnsi"/>
          <w:sz w:val="22"/>
          <w:szCs w:val="22"/>
        </w:rPr>
        <w:t xml:space="preserve">The duration of the modules will be defined by </w:t>
      </w:r>
      <w:r>
        <w:rPr>
          <w:rFonts w:cstheme="minorHAnsi"/>
          <w:sz w:val="22"/>
          <w:szCs w:val="22"/>
        </w:rPr>
        <w:t xml:space="preserve">length of training courses covering the </w:t>
      </w:r>
      <w:r w:rsidRPr="00C84DFB">
        <w:rPr>
          <w:rFonts w:cstheme="minorHAnsi"/>
          <w:sz w:val="22"/>
          <w:szCs w:val="22"/>
        </w:rPr>
        <w:t xml:space="preserve">main </w:t>
      </w:r>
      <w:r>
        <w:rPr>
          <w:rFonts w:cstheme="minorHAnsi"/>
          <w:sz w:val="22"/>
          <w:szCs w:val="22"/>
        </w:rPr>
        <w:t xml:space="preserve">technical </w:t>
      </w:r>
      <w:r w:rsidRPr="00C84DFB">
        <w:rPr>
          <w:rFonts w:cstheme="minorHAnsi"/>
          <w:sz w:val="22"/>
          <w:szCs w:val="22"/>
        </w:rPr>
        <w:t>competences</w:t>
      </w:r>
      <w:r>
        <w:rPr>
          <w:rFonts w:cstheme="minorHAnsi"/>
          <w:sz w:val="22"/>
          <w:szCs w:val="22"/>
        </w:rPr>
        <w:t xml:space="preserve"> required for employment</w:t>
      </w:r>
      <w:r w:rsidRPr="00C84DFB">
        <w:rPr>
          <w:rFonts w:cstheme="minorHAnsi"/>
          <w:sz w:val="22"/>
          <w:szCs w:val="22"/>
        </w:rPr>
        <w:t>.  Current short-term programs for job-seekers are 3-4 months</w:t>
      </w:r>
      <w:r>
        <w:rPr>
          <w:rFonts w:cstheme="minorHAnsi"/>
          <w:sz w:val="22"/>
          <w:szCs w:val="22"/>
        </w:rPr>
        <w:t xml:space="preserve"> in duration, and the key competence modules should be designed to fit within this time frame. </w:t>
      </w:r>
    </w:p>
    <w:p w14:paraId="0C3030C2" w14:textId="0BF4FFA0" w:rsidR="00E60BC7" w:rsidRDefault="00E60BC7" w:rsidP="00C84DFB">
      <w:pPr>
        <w:spacing w:after="120" w:line="276" w:lineRule="auto"/>
        <w:jc w:val="both"/>
        <w:rPr>
          <w:rFonts w:cstheme="minorHAnsi"/>
          <w:sz w:val="22"/>
          <w:szCs w:val="22"/>
        </w:rPr>
      </w:pPr>
      <w:r>
        <w:rPr>
          <w:rFonts w:cstheme="minorHAnsi"/>
          <w:sz w:val="22"/>
          <w:szCs w:val="22"/>
        </w:rPr>
        <w:lastRenderedPageBreak/>
        <w:t xml:space="preserve">Wherever practical and appropriate, delivery of key competence modules will be contextualized to take account of the focus of the technical content of training course of which they form part, though an integrated approach. This may be done through the choice of learning activities or examples used in the learning process. This will help to underline the relevance of the key competences in question as well as embedding them more thoroughly within the job-related skillset of the learner. </w:t>
      </w:r>
    </w:p>
    <w:p w14:paraId="3CE2FFE8" w14:textId="279B0172" w:rsidR="00CB4C62" w:rsidRPr="00C84DFB" w:rsidRDefault="000D2EEE" w:rsidP="00C84DFB">
      <w:pPr>
        <w:spacing w:after="120" w:line="276" w:lineRule="auto"/>
        <w:jc w:val="both"/>
        <w:rPr>
          <w:rFonts w:cstheme="minorHAnsi"/>
          <w:sz w:val="22"/>
          <w:szCs w:val="22"/>
        </w:rPr>
      </w:pPr>
      <w:r>
        <w:rPr>
          <w:rFonts w:cstheme="minorHAnsi"/>
          <w:sz w:val="22"/>
          <w:szCs w:val="22"/>
        </w:rPr>
        <w:t>It is proposed that the</w:t>
      </w:r>
      <w:r w:rsidR="00E60BC7">
        <w:rPr>
          <w:rFonts w:cstheme="minorHAnsi"/>
          <w:sz w:val="22"/>
          <w:szCs w:val="22"/>
        </w:rPr>
        <w:t>e</w:t>
      </w:r>
      <w:r>
        <w:rPr>
          <w:rFonts w:cstheme="minorHAnsi"/>
          <w:sz w:val="22"/>
          <w:szCs w:val="22"/>
        </w:rPr>
        <w:t xml:space="preserve"> </w:t>
      </w:r>
      <w:r w:rsidR="00465C2F">
        <w:rPr>
          <w:rFonts w:cstheme="minorHAnsi"/>
          <w:sz w:val="22"/>
          <w:szCs w:val="22"/>
        </w:rPr>
        <w:t xml:space="preserve">key competence training </w:t>
      </w:r>
      <w:r w:rsidR="00EC5992" w:rsidRPr="00C84DFB">
        <w:rPr>
          <w:rFonts w:cstheme="minorHAnsi"/>
          <w:sz w:val="22"/>
          <w:szCs w:val="22"/>
        </w:rPr>
        <w:t>modules</w:t>
      </w:r>
      <w:r w:rsidR="006A1979">
        <w:rPr>
          <w:rFonts w:cstheme="minorHAnsi"/>
          <w:sz w:val="22"/>
          <w:szCs w:val="22"/>
        </w:rPr>
        <w:t xml:space="preserve"> should be either </w:t>
      </w:r>
      <w:r w:rsidR="00111D5D">
        <w:rPr>
          <w:rFonts w:cstheme="minorHAnsi"/>
          <w:sz w:val="22"/>
          <w:szCs w:val="22"/>
        </w:rPr>
        <w:t>obligatory or elective</w:t>
      </w:r>
      <w:r w:rsidR="00EC5992" w:rsidRPr="00C84DFB">
        <w:rPr>
          <w:rFonts w:cstheme="minorHAnsi"/>
          <w:sz w:val="22"/>
          <w:szCs w:val="22"/>
        </w:rPr>
        <w:t xml:space="preserve">: </w:t>
      </w:r>
    </w:p>
    <w:p w14:paraId="5FCCA720" w14:textId="4E156199" w:rsidR="00AD5267" w:rsidRPr="00465C2F" w:rsidRDefault="00EC5992" w:rsidP="00465C2F">
      <w:pPr>
        <w:pStyle w:val="ListParagraph"/>
        <w:numPr>
          <w:ilvl w:val="0"/>
          <w:numId w:val="7"/>
        </w:numPr>
        <w:spacing w:after="120" w:line="276" w:lineRule="auto"/>
        <w:jc w:val="both"/>
        <w:rPr>
          <w:rFonts w:cstheme="minorHAnsi"/>
          <w:sz w:val="22"/>
          <w:szCs w:val="22"/>
        </w:rPr>
      </w:pPr>
      <w:r w:rsidRPr="000D2EEE">
        <w:rPr>
          <w:rFonts w:cstheme="minorHAnsi"/>
          <w:sz w:val="22"/>
          <w:szCs w:val="22"/>
        </w:rPr>
        <w:t>Basic modules</w:t>
      </w:r>
      <w:r w:rsidR="000D2EEE">
        <w:rPr>
          <w:rFonts w:cstheme="minorHAnsi"/>
          <w:sz w:val="22"/>
          <w:szCs w:val="22"/>
        </w:rPr>
        <w:t xml:space="preserve"> on </w:t>
      </w:r>
      <w:r w:rsidR="000D2EEE" w:rsidRPr="00111D5D">
        <w:rPr>
          <w:rFonts w:cstheme="minorHAnsi"/>
          <w:sz w:val="22"/>
          <w:szCs w:val="22"/>
          <w:u w:val="single"/>
        </w:rPr>
        <w:t>Personal and Social Key Competences</w:t>
      </w:r>
      <w:r w:rsidR="000D2EEE">
        <w:rPr>
          <w:rFonts w:cstheme="minorHAnsi"/>
          <w:sz w:val="22"/>
          <w:szCs w:val="22"/>
        </w:rPr>
        <w:t xml:space="preserve"> and on </w:t>
      </w:r>
      <w:r w:rsidR="000D2EEE" w:rsidRPr="00111D5D">
        <w:rPr>
          <w:rFonts w:cstheme="minorHAnsi"/>
          <w:sz w:val="22"/>
          <w:szCs w:val="22"/>
          <w:u w:val="single"/>
        </w:rPr>
        <w:t>Basic Digital Key Competences</w:t>
      </w:r>
      <w:r w:rsidR="000D2EEE">
        <w:rPr>
          <w:rFonts w:cstheme="minorHAnsi"/>
          <w:b/>
          <w:bCs/>
          <w:sz w:val="22"/>
          <w:szCs w:val="22"/>
        </w:rPr>
        <w:t>.</w:t>
      </w:r>
      <w:r w:rsidRPr="00465C2F">
        <w:rPr>
          <w:rFonts w:cstheme="minorHAnsi"/>
          <w:sz w:val="22"/>
          <w:szCs w:val="22"/>
        </w:rPr>
        <w:t xml:space="preserve"> </w:t>
      </w:r>
      <w:r w:rsidR="000D2EEE">
        <w:rPr>
          <w:rFonts w:cstheme="minorHAnsi"/>
          <w:sz w:val="22"/>
          <w:szCs w:val="22"/>
        </w:rPr>
        <w:t xml:space="preserve">These should be </w:t>
      </w:r>
      <w:r w:rsidR="00465C2F" w:rsidRPr="00465C2F">
        <w:rPr>
          <w:rFonts w:cstheme="minorHAnsi"/>
          <w:sz w:val="22"/>
          <w:szCs w:val="22"/>
        </w:rPr>
        <w:t>obligatory</w:t>
      </w:r>
      <w:r w:rsidR="00465C2F">
        <w:rPr>
          <w:rFonts w:cstheme="minorHAnsi"/>
          <w:sz w:val="22"/>
          <w:szCs w:val="22"/>
        </w:rPr>
        <w:t xml:space="preserve"> for all job seekers</w:t>
      </w:r>
      <w:r w:rsidR="000D2EEE">
        <w:rPr>
          <w:rFonts w:cstheme="minorHAnsi"/>
          <w:sz w:val="22"/>
          <w:szCs w:val="22"/>
        </w:rPr>
        <w:t>;</w:t>
      </w:r>
    </w:p>
    <w:p w14:paraId="1D881FD1" w14:textId="4FF0CF60" w:rsidR="004825A0" w:rsidRPr="00111D5D" w:rsidRDefault="00EC5992" w:rsidP="00455667">
      <w:pPr>
        <w:pStyle w:val="ListParagraph"/>
        <w:numPr>
          <w:ilvl w:val="0"/>
          <w:numId w:val="7"/>
        </w:numPr>
        <w:spacing w:after="120" w:line="276" w:lineRule="auto"/>
        <w:jc w:val="both"/>
        <w:rPr>
          <w:rFonts w:cstheme="minorHAnsi"/>
          <w:b/>
          <w:sz w:val="22"/>
          <w:szCs w:val="22"/>
        </w:rPr>
      </w:pPr>
      <w:r w:rsidRPr="00111D5D">
        <w:rPr>
          <w:rFonts w:cstheme="minorHAnsi"/>
          <w:sz w:val="22"/>
          <w:szCs w:val="22"/>
        </w:rPr>
        <w:t>More advanced</w:t>
      </w:r>
      <w:r w:rsidR="00465C2F" w:rsidRPr="00111D5D">
        <w:rPr>
          <w:rFonts w:cstheme="minorHAnsi"/>
          <w:sz w:val="22"/>
          <w:szCs w:val="22"/>
        </w:rPr>
        <w:t xml:space="preserve"> </w:t>
      </w:r>
      <w:r w:rsidR="00111D5D" w:rsidRPr="00111D5D">
        <w:rPr>
          <w:rFonts w:cstheme="minorHAnsi"/>
          <w:sz w:val="22"/>
          <w:szCs w:val="22"/>
        </w:rPr>
        <w:t>elective module</w:t>
      </w:r>
      <w:r w:rsidR="00111D5D">
        <w:rPr>
          <w:rFonts w:cstheme="minorHAnsi"/>
          <w:sz w:val="22"/>
          <w:szCs w:val="22"/>
        </w:rPr>
        <w:t>(</w:t>
      </w:r>
      <w:r w:rsidR="00111D5D" w:rsidRPr="00111D5D">
        <w:rPr>
          <w:rFonts w:cstheme="minorHAnsi"/>
          <w:sz w:val="22"/>
          <w:szCs w:val="22"/>
        </w:rPr>
        <w:t>s</w:t>
      </w:r>
      <w:r w:rsidR="00111D5D">
        <w:rPr>
          <w:rFonts w:cstheme="minorHAnsi"/>
          <w:sz w:val="22"/>
          <w:szCs w:val="22"/>
        </w:rPr>
        <w:t>)</w:t>
      </w:r>
      <w:r w:rsidR="00111D5D" w:rsidRPr="00111D5D">
        <w:rPr>
          <w:rFonts w:cstheme="minorHAnsi"/>
          <w:sz w:val="22"/>
          <w:szCs w:val="22"/>
        </w:rPr>
        <w:t>, based on selection (during profiling)</w:t>
      </w:r>
      <w:r w:rsidR="000D2EEE" w:rsidRPr="00111D5D">
        <w:rPr>
          <w:rFonts w:cstheme="minorHAnsi"/>
          <w:sz w:val="22"/>
          <w:szCs w:val="22"/>
        </w:rPr>
        <w:t>. The</w:t>
      </w:r>
      <w:r w:rsidR="00111D5D">
        <w:rPr>
          <w:rFonts w:cstheme="minorHAnsi"/>
          <w:sz w:val="22"/>
          <w:szCs w:val="22"/>
        </w:rPr>
        <w:t xml:space="preserve">y </w:t>
      </w:r>
      <w:r w:rsidR="000D2EEE" w:rsidRPr="00111D5D">
        <w:rPr>
          <w:rFonts w:cstheme="minorHAnsi"/>
          <w:sz w:val="22"/>
          <w:szCs w:val="22"/>
        </w:rPr>
        <w:t xml:space="preserve">should include one on </w:t>
      </w:r>
      <w:r w:rsidR="000D2EEE" w:rsidRPr="00111D5D">
        <w:rPr>
          <w:rFonts w:cstheme="minorHAnsi"/>
          <w:sz w:val="22"/>
          <w:szCs w:val="22"/>
          <w:u w:val="single"/>
        </w:rPr>
        <w:t>Entrepreneurship</w:t>
      </w:r>
      <w:r w:rsidR="00465C2F" w:rsidRPr="00111D5D">
        <w:rPr>
          <w:rFonts w:cstheme="minorHAnsi"/>
          <w:sz w:val="22"/>
          <w:szCs w:val="22"/>
          <w:u w:val="single"/>
        </w:rPr>
        <w:t xml:space="preserve"> </w:t>
      </w:r>
      <w:r w:rsidR="000D2EEE" w:rsidRPr="00111D5D">
        <w:rPr>
          <w:rFonts w:cstheme="minorHAnsi"/>
          <w:sz w:val="22"/>
          <w:szCs w:val="22"/>
          <w:u w:val="single"/>
        </w:rPr>
        <w:t>Key Competences</w:t>
      </w:r>
      <w:r w:rsidR="000D2EEE" w:rsidRPr="00111D5D">
        <w:rPr>
          <w:rFonts w:cstheme="minorHAnsi"/>
          <w:sz w:val="22"/>
          <w:szCs w:val="22"/>
        </w:rPr>
        <w:t xml:space="preserve">. </w:t>
      </w:r>
    </w:p>
    <w:p w14:paraId="6F206726" w14:textId="3FA30845" w:rsidR="00111D5D" w:rsidRPr="00111D5D" w:rsidRDefault="00111D5D" w:rsidP="00C84DFB">
      <w:pPr>
        <w:spacing w:after="120" w:line="276" w:lineRule="auto"/>
        <w:jc w:val="both"/>
        <w:rPr>
          <w:rFonts w:cstheme="minorHAnsi"/>
          <w:b/>
          <w:sz w:val="22"/>
          <w:szCs w:val="22"/>
        </w:rPr>
      </w:pPr>
      <w:r>
        <w:rPr>
          <w:rFonts w:cstheme="minorHAnsi"/>
          <w:b/>
          <w:sz w:val="22"/>
          <w:szCs w:val="22"/>
        </w:rPr>
        <w:t>Objectives of the basic key competence modules</w:t>
      </w:r>
    </w:p>
    <w:p w14:paraId="283A6CA8" w14:textId="6E4AEA12" w:rsidR="002A6E2E" w:rsidRPr="00465C2F" w:rsidRDefault="00111D5D" w:rsidP="00C84DFB">
      <w:pPr>
        <w:spacing w:after="120" w:line="276" w:lineRule="auto"/>
        <w:jc w:val="both"/>
        <w:rPr>
          <w:rFonts w:cstheme="minorHAnsi"/>
          <w:bCs/>
          <w:sz w:val="22"/>
          <w:szCs w:val="22"/>
        </w:rPr>
      </w:pPr>
      <w:r>
        <w:rPr>
          <w:rFonts w:cstheme="minorHAnsi"/>
          <w:bCs/>
          <w:sz w:val="22"/>
          <w:szCs w:val="22"/>
        </w:rPr>
        <w:t>The b</w:t>
      </w:r>
      <w:r w:rsidR="00CB4C62" w:rsidRPr="00465C2F">
        <w:rPr>
          <w:rFonts w:cstheme="minorHAnsi"/>
          <w:bCs/>
          <w:sz w:val="22"/>
          <w:szCs w:val="22"/>
        </w:rPr>
        <w:t xml:space="preserve">asic </w:t>
      </w:r>
      <w:r w:rsidR="00EC5992" w:rsidRPr="00465C2F">
        <w:rPr>
          <w:rFonts w:cstheme="minorHAnsi"/>
          <w:bCs/>
          <w:sz w:val="22"/>
          <w:szCs w:val="22"/>
        </w:rPr>
        <w:t>modules will be focused on basic social and soft skill</w:t>
      </w:r>
      <w:r w:rsidR="00465C2F" w:rsidRPr="00465C2F">
        <w:rPr>
          <w:rFonts w:cstheme="minorHAnsi"/>
          <w:bCs/>
          <w:sz w:val="22"/>
          <w:szCs w:val="22"/>
        </w:rPr>
        <w:t>s</w:t>
      </w:r>
      <w:r w:rsidR="00CE0D5B">
        <w:rPr>
          <w:rFonts w:cstheme="minorHAnsi"/>
          <w:bCs/>
          <w:sz w:val="22"/>
          <w:szCs w:val="22"/>
        </w:rPr>
        <w:t>. These may be:</w:t>
      </w:r>
    </w:p>
    <w:p w14:paraId="78E4570F" w14:textId="77777777" w:rsidR="00BB53A1" w:rsidRPr="004825A0" w:rsidRDefault="00EC5992" w:rsidP="00CE0D5B">
      <w:pPr>
        <w:pStyle w:val="ListParagraph"/>
        <w:numPr>
          <w:ilvl w:val="0"/>
          <w:numId w:val="2"/>
        </w:numPr>
        <w:spacing w:after="120" w:line="276" w:lineRule="auto"/>
        <w:ind w:left="360"/>
        <w:jc w:val="both"/>
        <w:rPr>
          <w:rFonts w:cstheme="minorHAnsi"/>
          <w:bCs/>
          <w:sz w:val="22"/>
          <w:szCs w:val="22"/>
          <w:u w:val="single"/>
        </w:rPr>
      </w:pPr>
      <w:r w:rsidRPr="004825A0">
        <w:rPr>
          <w:rFonts w:cstheme="minorHAnsi"/>
          <w:bCs/>
          <w:sz w:val="22"/>
          <w:szCs w:val="22"/>
          <w:u w:val="single"/>
        </w:rPr>
        <w:t>Personal and Social Competencies</w:t>
      </w:r>
    </w:p>
    <w:p w14:paraId="1CF8D9C5" w14:textId="48CC931D" w:rsidR="00CE0D5B" w:rsidRDefault="00CE0D5B" w:rsidP="00C84DFB">
      <w:pPr>
        <w:spacing w:after="120" w:line="276" w:lineRule="auto"/>
        <w:ind w:left="360"/>
        <w:jc w:val="both"/>
        <w:rPr>
          <w:rFonts w:eastAsia="Times New Roman" w:cstheme="minorHAnsi"/>
          <w:sz w:val="22"/>
          <w:szCs w:val="22"/>
        </w:rPr>
      </w:pPr>
      <w:r>
        <w:rPr>
          <w:rFonts w:eastAsia="Times New Roman" w:cstheme="minorHAnsi"/>
          <w:sz w:val="22"/>
          <w:szCs w:val="22"/>
        </w:rPr>
        <w:t>These</w:t>
      </w:r>
      <w:r w:rsidR="00EC5992" w:rsidRPr="00C84DFB">
        <w:rPr>
          <w:rFonts w:eastAsia="Times New Roman" w:cstheme="minorHAnsi"/>
          <w:sz w:val="22"/>
          <w:szCs w:val="22"/>
        </w:rPr>
        <w:t xml:space="preserve"> include the abilit</w:t>
      </w:r>
      <w:r>
        <w:rPr>
          <w:rFonts w:eastAsia="Times New Roman" w:cstheme="minorHAnsi"/>
          <w:sz w:val="22"/>
          <w:szCs w:val="22"/>
        </w:rPr>
        <w:t>ies to:</w:t>
      </w:r>
    </w:p>
    <w:p w14:paraId="66DE54D8" w14:textId="26018DC1" w:rsidR="00CE0D5B" w:rsidRPr="00CE0D5B" w:rsidRDefault="00EC5992" w:rsidP="00BC5F1B">
      <w:pPr>
        <w:pStyle w:val="ListParagraph"/>
        <w:numPr>
          <w:ilvl w:val="0"/>
          <w:numId w:val="9"/>
        </w:numPr>
        <w:spacing w:after="120" w:line="276" w:lineRule="auto"/>
        <w:jc w:val="both"/>
        <w:rPr>
          <w:rFonts w:cstheme="minorHAnsi"/>
          <w:b/>
          <w:sz w:val="22"/>
          <w:szCs w:val="22"/>
        </w:rPr>
      </w:pPr>
      <w:r w:rsidRPr="00CE0D5B">
        <w:rPr>
          <w:rFonts w:eastAsia="Times New Roman" w:cstheme="minorHAnsi"/>
          <w:sz w:val="22"/>
          <w:szCs w:val="22"/>
        </w:rPr>
        <w:t>learn and work collaboratively and autonomously</w:t>
      </w:r>
      <w:r w:rsidR="00CE0D5B" w:rsidRPr="00CE0D5B">
        <w:rPr>
          <w:rFonts w:eastAsia="Times New Roman" w:cstheme="minorHAnsi"/>
          <w:sz w:val="22"/>
          <w:szCs w:val="22"/>
        </w:rPr>
        <w:t>, organiz</w:t>
      </w:r>
      <w:r w:rsidR="004825A0">
        <w:rPr>
          <w:rFonts w:eastAsia="Times New Roman" w:cstheme="minorHAnsi"/>
          <w:sz w:val="22"/>
          <w:szCs w:val="22"/>
        </w:rPr>
        <w:t>e</w:t>
      </w:r>
      <w:r w:rsidR="00CE0D5B" w:rsidRPr="00CE0D5B">
        <w:rPr>
          <w:rFonts w:eastAsia="Times New Roman" w:cstheme="minorHAnsi"/>
          <w:sz w:val="22"/>
          <w:szCs w:val="22"/>
        </w:rPr>
        <w:t xml:space="preserve"> and persever</w:t>
      </w:r>
      <w:r w:rsidR="004825A0">
        <w:rPr>
          <w:rFonts w:eastAsia="Times New Roman" w:cstheme="minorHAnsi"/>
          <w:sz w:val="22"/>
          <w:szCs w:val="22"/>
        </w:rPr>
        <w:t>e</w:t>
      </w:r>
      <w:r w:rsidR="00CE0D5B" w:rsidRPr="00CE0D5B">
        <w:rPr>
          <w:rFonts w:eastAsia="Times New Roman" w:cstheme="minorHAnsi"/>
          <w:sz w:val="22"/>
          <w:szCs w:val="22"/>
        </w:rPr>
        <w:t xml:space="preserve"> </w:t>
      </w:r>
      <w:r w:rsidRPr="00CE0D5B">
        <w:rPr>
          <w:rFonts w:eastAsia="Times New Roman" w:cstheme="minorHAnsi"/>
          <w:sz w:val="22"/>
          <w:szCs w:val="22"/>
        </w:rPr>
        <w:t xml:space="preserve">with </w:t>
      </w:r>
      <w:r w:rsidR="004825A0">
        <w:rPr>
          <w:rFonts w:eastAsia="Times New Roman" w:cstheme="minorHAnsi"/>
          <w:sz w:val="22"/>
          <w:szCs w:val="22"/>
        </w:rPr>
        <w:t>own</w:t>
      </w:r>
      <w:r w:rsidRPr="00CE0D5B">
        <w:rPr>
          <w:rFonts w:eastAsia="Times New Roman" w:cstheme="minorHAnsi"/>
          <w:sz w:val="22"/>
          <w:szCs w:val="22"/>
        </w:rPr>
        <w:t xml:space="preserve"> learning</w:t>
      </w:r>
      <w:r w:rsidR="00CE0D5B" w:rsidRPr="00CE0D5B">
        <w:rPr>
          <w:rFonts w:eastAsia="Times New Roman" w:cstheme="minorHAnsi"/>
          <w:sz w:val="22"/>
          <w:szCs w:val="22"/>
        </w:rPr>
        <w:t xml:space="preserve">, </w:t>
      </w:r>
      <w:r w:rsidR="00CE0D5B">
        <w:rPr>
          <w:rFonts w:eastAsia="Times New Roman" w:cstheme="minorHAnsi"/>
          <w:sz w:val="22"/>
          <w:szCs w:val="22"/>
        </w:rPr>
        <w:t>e</w:t>
      </w:r>
      <w:r w:rsidRPr="00CE0D5B">
        <w:rPr>
          <w:rFonts w:eastAsia="Times New Roman" w:cstheme="minorHAnsi"/>
          <w:sz w:val="22"/>
          <w:szCs w:val="22"/>
        </w:rPr>
        <w:t>valuat</w:t>
      </w:r>
      <w:r w:rsidR="004825A0">
        <w:rPr>
          <w:rFonts w:eastAsia="Times New Roman" w:cstheme="minorHAnsi"/>
          <w:sz w:val="22"/>
          <w:szCs w:val="22"/>
        </w:rPr>
        <w:t>e</w:t>
      </w:r>
      <w:r w:rsidRPr="00CE0D5B">
        <w:rPr>
          <w:rFonts w:eastAsia="Times New Roman" w:cstheme="minorHAnsi"/>
          <w:sz w:val="22"/>
          <w:szCs w:val="22"/>
        </w:rPr>
        <w:t xml:space="preserve"> and shar</w:t>
      </w:r>
      <w:r w:rsidR="004825A0">
        <w:rPr>
          <w:rFonts w:eastAsia="Times New Roman" w:cstheme="minorHAnsi"/>
          <w:sz w:val="22"/>
          <w:szCs w:val="22"/>
        </w:rPr>
        <w:t>e what has been learned</w:t>
      </w:r>
      <w:r w:rsidR="00CE0D5B">
        <w:rPr>
          <w:rFonts w:eastAsia="Times New Roman" w:cstheme="minorHAnsi"/>
          <w:sz w:val="22"/>
          <w:szCs w:val="22"/>
        </w:rPr>
        <w:t>;</w:t>
      </w:r>
    </w:p>
    <w:p w14:paraId="0502990E" w14:textId="5976A23D" w:rsidR="00CE0D5B" w:rsidRPr="00CE0D5B" w:rsidRDefault="00EC5992" w:rsidP="00BC5F1B">
      <w:pPr>
        <w:pStyle w:val="ListParagraph"/>
        <w:numPr>
          <w:ilvl w:val="0"/>
          <w:numId w:val="9"/>
        </w:numPr>
        <w:spacing w:after="120" w:line="276" w:lineRule="auto"/>
        <w:jc w:val="both"/>
        <w:rPr>
          <w:rFonts w:cstheme="minorHAnsi"/>
          <w:b/>
          <w:sz w:val="22"/>
          <w:szCs w:val="22"/>
        </w:rPr>
      </w:pPr>
      <w:r w:rsidRPr="00CE0D5B">
        <w:rPr>
          <w:rFonts w:eastAsia="Times New Roman" w:cstheme="minorHAnsi"/>
          <w:sz w:val="22"/>
          <w:szCs w:val="22"/>
        </w:rPr>
        <w:t>seek support when appropriate</w:t>
      </w:r>
      <w:r w:rsidR="00CE0D5B">
        <w:rPr>
          <w:rFonts w:eastAsia="Times New Roman" w:cstheme="minorHAnsi"/>
          <w:sz w:val="22"/>
          <w:szCs w:val="22"/>
        </w:rPr>
        <w:t>,</w:t>
      </w:r>
      <w:r w:rsidRPr="00CE0D5B">
        <w:rPr>
          <w:rFonts w:eastAsia="Times New Roman" w:cstheme="minorHAnsi"/>
          <w:sz w:val="22"/>
          <w:szCs w:val="22"/>
        </w:rPr>
        <w:t xml:space="preserve"> and manage career and social interactions</w:t>
      </w:r>
      <w:r w:rsidR="00CE0D5B">
        <w:rPr>
          <w:rFonts w:eastAsia="Times New Roman" w:cstheme="minorHAnsi"/>
          <w:sz w:val="22"/>
          <w:szCs w:val="22"/>
        </w:rPr>
        <w:t>;</w:t>
      </w:r>
    </w:p>
    <w:p w14:paraId="727301A2" w14:textId="77777777" w:rsidR="00CE0D5B" w:rsidRPr="00CE0D5B" w:rsidRDefault="00EC5992" w:rsidP="00BC5F1B">
      <w:pPr>
        <w:pStyle w:val="ListParagraph"/>
        <w:numPr>
          <w:ilvl w:val="0"/>
          <w:numId w:val="9"/>
        </w:numPr>
        <w:spacing w:after="120" w:line="276" w:lineRule="auto"/>
        <w:jc w:val="both"/>
        <w:rPr>
          <w:rFonts w:cstheme="minorHAnsi"/>
          <w:b/>
          <w:sz w:val="22"/>
          <w:szCs w:val="22"/>
        </w:rPr>
      </w:pPr>
      <w:r w:rsidRPr="00CE0D5B">
        <w:rPr>
          <w:rFonts w:eastAsia="Times New Roman" w:cstheme="minorHAnsi"/>
          <w:sz w:val="22"/>
          <w:szCs w:val="22"/>
        </w:rPr>
        <w:t>be resilient and able to cope with uncertainty and stress</w:t>
      </w:r>
      <w:r w:rsidR="00CE0D5B">
        <w:rPr>
          <w:rFonts w:eastAsia="Times New Roman" w:cstheme="minorHAnsi"/>
          <w:sz w:val="22"/>
          <w:szCs w:val="22"/>
        </w:rPr>
        <w:t>;</w:t>
      </w:r>
    </w:p>
    <w:p w14:paraId="6FCD021F" w14:textId="77777777" w:rsidR="00CE0D5B" w:rsidRPr="00CE0D5B" w:rsidRDefault="00EC5992" w:rsidP="00BC5F1B">
      <w:pPr>
        <w:pStyle w:val="ListParagraph"/>
        <w:numPr>
          <w:ilvl w:val="0"/>
          <w:numId w:val="9"/>
        </w:numPr>
        <w:spacing w:after="120" w:line="276" w:lineRule="auto"/>
        <w:jc w:val="both"/>
        <w:rPr>
          <w:rFonts w:cstheme="minorHAnsi"/>
          <w:b/>
          <w:sz w:val="22"/>
          <w:szCs w:val="22"/>
        </w:rPr>
      </w:pPr>
      <w:r w:rsidRPr="00CE0D5B">
        <w:rPr>
          <w:rFonts w:eastAsia="Times New Roman" w:cstheme="minorHAnsi"/>
          <w:sz w:val="22"/>
          <w:szCs w:val="22"/>
        </w:rPr>
        <w:t>communicate constructively in different environments</w:t>
      </w:r>
      <w:r w:rsidR="00CE0D5B">
        <w:rPr>
          <w:rFonts w:eastAsia="Times New Roman" w:cstheme="minorHAnsi"/>
          <w:sz w:val="22"/>
          <w:szCs w:val="22"/>
        </w:rPr>
        <w:t>;</w:t>
      </w:r>
    </w:p>
    <w:p w14:paraId="3D6DD12C" w14:textId="0644F6D7" w:rsidR="00CE0D5B" w:rsidRPr="00CE0D5B" w:rsidRDefault="00CE0D5B" w:rsidP="00BC5F1B">
      <w:pPr>
        <w:pStyle w:val="ListParagraph"/>
        <w:numPr>
          <w:ilvl w:val="0"/>
          <w:numId w:val="9"/>
        </w:numPr>
        <w:spacing w:after="120" w:line="276" w:lineRule="auto"/>
        <w:jc w:val="both"/>
        <w:rPr>
          <w:rFonts w:cstheme="minorHAnsi"/>
          <w:b/>
          <w:sz w:val="22"/>
          <w:szCs w:val="22"/>
        </w:rPr>
      </w:pPr>
      <w:r>
        <w:rPr>
          <w:rFonts w:eastAsia="Times New Roman" w:cstheme="minorHAnsi"/>
          <w:sz w:val="22"/>
          <w:szCs w:val="22"/>
        </w:rPr>
        <w:t>c</w:t>
      </w:r>
      <w:r w:rsidR="00EC5992" w:rsidRPr="00CE0D5B">
        <w:rPr>
          <w:rFonts w:eastAsia="Times New Roman" w:cstheme="minorHAnsi"/>
          <w:sz w:val="22"/>
          <w:szCs w:val="22"/>
        </w:rPr>
        <w:t>ollaborate in teams</w:t>
      </w:r>
      <w:r>
        <w:rPr>
          <w:rFonts w:eastAsia="Times New Roman" w:cstheme="minorHAnsi"/>
          <w:sz w:val="22"/>
          <w:szCs w:val="22"/>
        </w:rPr>
        <w:t>, and</w:t>
      </w:r>
      <w:r w:rsidR="00EC5992" w:rsidRPr="00CE0D5B">
        <w:rPr>
          <w:rFonts w:eastAsia="Times New Roman" w:cstheme="minorHAnsi"/>
          <w:sz w:val="22"/>
          <w:szCs w:val="22"/>
        </w:rPr>
        <w:t xml:space="preserve"> negotiate</w:t>
      </w:r>
      <w:r>
        <w:rPr>
          <w:rFonts w:eastAsia="Times New Roman" w:cstheme="minorHAnsi"/>
          <w:sz w:val="22"/>
          <w:szCs w:val="22"/>
        </w:rPr>
        <w:t xml:space="preserve"> with others;</w:t>
      </w:r>
    </w:p>
    <w:p w14:paraId="0195C084" w14:textId="14B845F6" w:rsidR="00BB53A1" w:rsidRPr="00CE0D5B" w:rsidRDefault="00EC5992" w:rsidP="00BC5F1B">
      <w:pPr>
        <w:pStyle w:val="ListParagraph"/>
        <w:numPr>
          <w:ilvl w:val="0"/>
          <w:numId w:val="9"/>
        </w:numPr>
        <w:spacing w:after="120" w:line="276" w:lineRule="auto"/>
        <w:jc w:val="both"/>
        <w:rPr>
          <w:rFonts w:cstheme="minorHAnsi"/>
          <w:b/>
          <w:sz w:val="22"/>
          <w:szCs w:val="22"/>
        </w:rPr>
      </w:pPr>
      <w:r w:rsidRPr="00CE0D5B">
        <w:rPr>
          <w:rFonts w:eastAsia="Times New Roman" w:cstheme="minorHAnsi"/>
          <w:sz w:val="22"/>
          <w:szCs w:val="22"/>
        </w:rPr>
        <w:t>show tolerance, express</w:t>
      </w:r>
      <w:r w:rsidR="00CE0D5B">
        <w:rPr>
          <w:rFonts w:eastAsia="Times New Roman" w:cstheme="minorHAnsi"/>
          <w:sz w:val="22"/>
          <w:szCs w:val="22"/>
        </w:rPr>
        <w:t xml:space="preserve"> and </w:t>
      </w:r>
      <w:r w:rsidR="004825A0">
        <w:rPr>
          <w:rFonts w:eastAsia="Times New Roman" w:cstheme="minorHAnsi"/>
          <w:sz w:val="22"/>
          <w:szCs w:val="22"/>
        </w:rPr>
        <w:t>u</w:t>
      </w:r>
      <w:r w:rsidRPr="00CE0D5B">
        <w:rPr>
          <w:rFonts w:eastAsia="Times New Roman" w:cstheme="minorHAnsi"/>
          <w:sz w:val="22"/>
          <w:szCs w:val="22"/>
        </w:rPr>
        <w:t>nderstand different viewpoints, create confidence and feel empathy.</w:t>
      </w:r>
    </w:p>
    <w:p w14:paraId="05C2DAA5" w14:textId="7C6099BF" w:rsidR="00BB53A1" w:rsidRPr="00CE0D5B" w:rsidRDefault="00CE0D5B" w:rsidP="00C84DFB">
      <w:pPr>
        <w:spacing w:after="120" w:line="276" w:lineRule="auto"/>
        <w:ind w:left="360"/>
        <w:jc w:val="both"/>
        <w:rPr>
          <w:rFonts w:cstheme="minorHAnsi"/>
          <w:bCs/>
          <w:sz w:val="22"/>
          <w:szCs w:val="22"/>
        </w:rPr>
      </w:pPr>
      <w:r>
        <w:rPr>
          <w:rFonts w:cstheme="minorHAnsi"/>
          <w:bCs/>
          <w:sz w:val="22"/>
          <w:szCs w:val="22"/>
        </w:rPr>
        <w:t xml:space="preserve">Skills development </w:t>
      </w:r>
      <w:r w:rsidRPr="00CE0D5B">
        <w:rPr>
          <w:rFonts w:cstheme="minorHAnsi"/>
          <w:bCs/>
          <w:sz w:val="22"/>
          <w:szCs w:val="22"/>
        </w:rPr>
        <w:t>should</w:t>
      </w:r>
      <w:r>
        <w:rPr>
          <w:rFonts w:cstheme="minorHAnsi"/>
          <w:bCs/>
          <w:sz w:val="22"/>
          <w:szCs w:val="22"/>
        </w:rPr>
        <w:t xml:space="preserve"> include:</w:t>
      </w:r>
    </w:p>
    <w:p w14:paraId="06D9FDDF" w14:textId="3302B485" w:rsidR="00C12FAB" w:rsidRPr="00CE0D5B" w:rsidRDefault="00EC5992" w:rsidP="00CE0D5B">
      <w:pPr>
        <w:pStyle w:val="ListParagraph"/>
        <w:numPr>
          <w:ilvl w:val="0"/>
          <w:numId w:val="10"/>
        </w:numPr>
        <w:spacing w:after="120" w:line="276" w:lineRule="auto"/>
        <w:jc w:val="both"/>
        <w:rPr>
          <w:rFonts w:cstheme="minorHAnsi"/>
          <w:sz w:val="22"/>
          <w:szCs w:val="22"/>
        </w:rPr>
      </w:pPr>
      <w:r w:rsidRPr="00CE0D5B">
        <w:rPr>
          <w:rFonts w:cstheme="minorHAnsi"/>
          <w:sz w:val="22"/>
          <w:szCs w:val="22"/>
        </w:rPr>
        <w:t>Basic ve</w:t>
      </w:r>
      <w:r w:rsidR="00D26CEA" w:rsidRPr="00CE0D5B">
        <w:rPr>
          <w:rFonts w:cstheme="minorHAnsi"/>
          <w:sz w:val="22"/>
          <w:szCs w:val="22"/>
        </w:rPr>
        <w:t>rbal and written social skills</w:t>
      </w:r>
    </w:p>
    <w:p w14:paraId="0490B527" w14:textId="3E824560" w:rsidR="00C12FAB" w:rsidRPr="00CE0D5B" w:rsidRDefault="00EC5992" w:rsidP="00CE0D5B">
      <w:pPr>
        <w:pStyle w:val="ListParagraph"/>
        <w:numPr>
          <w:ilvl w:val="0"/>
          <w:numId w:val="10"/>
        </w:numPr>
        <w:spacing w:after="120" w:line="276" w:lineRule="auto"/>
        <w:jc w:val="both"/>
        <w:rPr>
          <w:rFonts w:cstheme="minorHAnsi"/>
          <w:sz w:val="22"/>
          <w:szCs w:val="22"/>
        </w:rPr>
      </w:pPr>
      <w:r w:rsidRPr="00CE0D5B">
        <w:rPr>
          <w:rFonts w:cstheme="minorHAnsi"/>
          <w:sz w:val="22"/>
          <w:szCs w:val="22"/>
        </w:rPr>
        <w:t>Development of CV, motivation letter</w:t>
      </w:r>
    </w:p>
    <w:p w14:paraId="2F84AFDD" w14:textId="06F442E8" w:rsidR="0000615E" w:rsidRPr="00CE0D5B" w:rsidRDefault="00EC5992" w:rsidP="004825A0">
      <w:pPr>
        <w:pStyle w:val="ListParagraph"/>
        <w:numPr>
          <w:ilvl w:val="0"/>
          <w:numId w:val="10"/>
        </w:numPr>
        <w:spacing w:after="120" w:line="276" w:lineRule="auto"/>
        <w:contextualSpacing w:val="0"/>
        <w:jc w:val="both"/>
        <w:rPr>
          <w:rFonts w:cstheme="minorHAnsi"/>
          <w:sz w:val="22"/>
          <w:szCs w:val="22"/>
        </w:rPr>
      </w:pPr>
      <w:r w:rsidRPr="00CE0D5B">
        <w:rPr>
          <w:rFonts w:cstheme="minorHAnsi"/>
          <w:sz w:val="22"/>
          <w:szCs w:val="22"/>
        </w:rPr>
        <w:t xml:space="preserve">Interpersonal communication, listening and basic presentation skills </w:t>
      </w:r>
    </w:p>
    <w:p w14:paraId="47734F9B" w14:textId="77777777" w:rsidR="00BB53A1" w:rsidRPr="004825A0" w:rsidRDefault="00EC5992" w:rsidP="004825A0">
      <w:pPr>
        <w:pStyle w:val="ListParagraph"/>
        <w:numPr>
          <w:ilvl w:val="0"/>
          <w:numId w:val="2"/>
        </w:numPr>
        <w:spacing w:after="120" w:line="276" w:lineRule="auto"/>
        <w:ind w:left="360"/>
        <w:jc w:val="both"/>
        <w:rPr>
          <w:rFonts w:cstheme="minorHAnsi"/>
          <w:bCs/>
          <w:sz w:val="22"/>
          <w:szCs w:val="22"/>
          <w:u w:val="single"/>
        </w:rPr>
      </w:pPr>
      <w:r w:rsidRPr="004825A0">
        <w:rPr>
          <w:rFonts w:cstheme="minorHAnsi"/>
          <w:bCs/>
          <w:sz w:val="22"/>
          <w:szCs w:val="22"/>
          <w:u w:val="single"/>
        </w:rPr>
        <w:t xml:space="preserve">Basic digital competencies </w:t>
      </w:r>
    </w:p>
    <w:p w14:paraId="103BAB09" w14:textId="77777777" w:rsidR="004825A0" w:rsidRDefault="00EC5992" w:rsidP="00C84DFB">
      <w:pPr>
        <w:spacing w:after="120" w:line="276" w:lineRule="auto"/>
        <w:ind w:left="360"/>
        <w:jc w:val="both"/>
        <w:rPr>
          <w:rFonts w:eastAsia="Times New Roman" w:cstheme="minorHAnsi"/>
          <w:sz w:val="22"/>
          <w:szCs w:val="22"/>
        </w:rPr>
      </w:pPr>
      <w:r w:rsidRPr="00C84DFB">
        <w:rPr>
          <w:rFonts w:eastAsia="Times New Roman" w:cstheme="minorHAnsi"/>
          <w:sz w:val="22"/>
          <w:szCs w:val="22"/>
        </w:rPr>
        <w:t>Th</w:t>
      </w:r>
      <w:r w:rsidR="004825A0">
        <w:rPr>
          <w:rFonts w:eastAsia="Times New Roman" w:cstheme="minorHAnsi"/>
          <w:sz w:val="22"/>
          <w:szCs w:val="22"/>
        </w:rPr>
        <w:t>is includes:</w:t>
      </w:r>
    </w:p>
    <w:p w14:paraId="32C0C84B" w14:textId="2E7FC33A" w:rsidR="004825A0" w:rsidRDefault="00EC5992" w:rsidP="004825A0">
      <w:pPr>
        <w:pStyle w:val="ListParagraph"/>
        <w:numPr>
          <w:ilvl w:val="0"/>
          <w:numId w:val="11"/>
        </w:numPr>
        <w:spacing w:after="120" w:line="276" w:lineRule="auto"/>
        <w:jc w:val="both"/>
        <w:rPr>
          <w:rFonts w:eastAsia="Times New Roman" w:cstheme="minorHAnsi"/>
          <w:sz w:val="22"/>
          <w:szCs w:val="22"/>
        </w:rPr>
      </w:pPr>
      <w:r w:rsidRPr="004825A0">
        <w:rPr>
          <w:rFonts w:eastAsia="Times New Roman" w:cstheme="minorHAnsi"/>
          <w:sz w:val="22"/>
          <w:szCs w:val="22"/>
        </w:rPr>
        <w:t>understand</w:t>
      </w:r>
      <w:r w:rsidR="004825A0">
        <w:rPr>
          <w:rFonts w:eastAsia="Times New Roman" w:cstheme="minorHAnsi"/>
          <w:sz w:val="22"/>
          <w:szCs w:val="22"/>
        </w:rPr>
        <w:t>ing</w:t>
      </w:r>
      <w:r w:rsidRPr="004825A0">
        <w:rPr>
          <w:rFonts w:eastAsia="Times New Roman" w:cstheme="minorHAnsi"/>
          <w:sz w:val="22"/>
          <w:szCs w:val="22"/>
        </w:rPr>
        <w:t xml:space="preserve"> general principles, mechanisms and logic underlying digital technologies</w:t>
      </w:r>
      <w:r w:rsidR="004825A0">
        <w:rPr>
          <w:rFonts w:eastAsia="Times New Roman" w:cstheme="minorHAnsi"/>
          <w:sz w:val="22"/>
          <w:szCs w:val="22"/>
        </w:rPr>
        <w:t>;</w:t>
      </w:r>
    </w:p>
    <w:p w14:paraId="1E12D309" w14:textId="77777777" w:rsidR="004825A0" w:rsidRDefault="00EC5992" w:rsidP="004825A0">
      <w:pPr>
        <w:pStyle w:val="ListParagraph"/>
        <w:numPr>
          <w:ilvl w:val="0"/>
          <w:numId w:val="11"/>
        </w:numPr>
        <w:spacing w:after="120" w:line="276" w:lineRule="auto"/>
        <w:jc w:val="both"/>
        <w:rPr>
          <w:rFonts w:eastAsia="Times New Roman" w:cstheme="minorHAnsi"/>
          <w:sz w:val="22"/>
          <w:szCs w:val="22"/>
        </w:rPr>
      </w:pPr>
      <w:r w:rsidRPr="004825A0">
        <w:rPr>
          <w:rFonts w:eastAsia="Times New Roman" w:cstheme="minorHAnsi"/>
          <w:sz w:val="22"/>
          <w:szCs w:val="22"/>
        </w:rPr>
        <w:t xml:space="preserve"> know</w:t>
      </w:r>
      <w:r w:rsidR="004825A0">
        <w:rPr>
          <w:rFonts w:eastAsia="Times New Roman" w:cstheme="minorHAnsi"/>
          <w:sz w:val="22"/>
          <w:szCs w:val="22"/>
        </w:rPr>
        <w:t>ing</w:t>
      </w:r>
      <w:r w:rsidRPr="004825A0">
        <w:rPr>
          <w:rFonts w:eastAsia="Times New Roman" w:cstheme="minorHAnsi"/>
          <w:sz w:val="22"/>
          <w:szCs w:val="22"/>
        </w:rPr>
        <w:t xml:space="preserve"> the basic function and use of different devices, software, and networks</w:t>
      </w:r>
      <w:r w:rsidR="004825A0">
        <w:rPr>
          <w:rFonts w:eastAsia="Times New Roman" w:cstheme="minorHAnsi"/>
          <w:sz w:val="22"/>
          <w:szCs w:val="22"/>
        </w:rPr>
        <w:t>;</w:t>
      </w:r>
    </w:p>
    <w:p w14:paraId="69826660" w14:textId="77777777" w:rsidR="004825A0" w:rsidRDefault="004825A0" w:rsidP="004825A0">
      <w:pPr>
        <w:pStyle w:val="ListParagraph"/>
        <w:numPr>
          <w:ilvl w:val="0"/>
          <w:numId w:val="11"/>
        </w:numPr>
        <w:spacing w:after="120" w:line="276" w:lineRule="auto"/>
        <w:jc w:val="both"/>
        <w:rPr>
          <w:rFonts w:eastAsia="Times New Roman" w:cstheme="minorHAnsi"/>
          <w:sz w:val="22"/>
          <w:szCs w:val="22"/>
        </w:rPr>
      </w:pPr>
      <w:r>
        <w:rPr>
          <w:rFonts w:eastAsia="Times New Roman" w:cstheme="minorHAnsi"/>
          <w:sz w:val="22"/>
          <w:szCs w:val="22"/>
        </w:rPr>
        <w:t>taking</w:t>
      </w:r>
      <w:r w:rsidR="00EC5992" w:rsidRPr="004825A0">
        <w:rPr>
          <w:rFonts w:eastAsia="Times New Roman" w:cstheme="minorHAnsi"/>
          <w:sz w:val="22"/>
          <w:szCs w:val="22"/>
        </w:rPr>
        <w:t xml:space="preserve"> a critical approach to the validity, reliability and impact of information and data made available by digital means</w:t>
      </w:r>
      <w:r>
        <w:rPr>
          <w:rFonts w:eastAsia="Times New Roman" w:cstheme="minorHAnsi"/>
          <w:sz w:val="22"/>
          <w:szCs w:val="22"/>
        </w:rPr>
        <w:t>;</w:t>
      </w:r>
    </w:p>
    <w:p w14:paraId="56171FA2" w14:textId="04513D94" w:rsidR="00BB53A1" w:rsidRPr="004825A0" w:rsidRDefault="00EC5992" w:rsidP="004825A0">
      <w:pPr>
        <w:pStyle w:val="ListParagraph"/>
        <w:numPr>
          <w:ilvl w:val="0"/>
          <w:numId w:val="11"/>
        </w:numPr>
        <w:spacing w:after="120" w:line="276" w:lineRule="auto"/>
        <w:jc w:val="both"/>
        <w:rPr>
          <w:rFonts w:eastAsia="Times New Roman" w:cstheme="minorHAnsi"/>
          <w:sz w:val="22"/>
          <w:szCs w:val="22"/>
        </w:rPr>
      </w:pPr>
      <w:r w:rsidRPr="004825A0">
        <w:rPr>
          <w:rFonts w:eastAsia="Times New Roman" w:cstheme="minorHAnsi"/>
          <w:sz w:val="22"/>
          <w:szCs w:val="22"/>
        </w:rPr>
        <w:t>be</w:t>
      </w:r>
      <w:r w:rsidR="004825A0">
        <w:rPr>
          <w:rFonts w:eastAsia="Times New Roman" w:cstheme="minorHAnsi"/>
          <w:sz w:val="22"/>
          <w:szCs w:val="22"/>
        </w:rPr>
        <w:t>ing</w:t>
      </w:r>
      <w:r w:rsidRPr="004825A0">
        <w:rPr>
          <w:rFonts w:eastAsia="Times New Roman" w:cstheme="minorHAnsi"/>
          <w:sz w:val="22"/>
          <w:szCs w:val="22"/>
        </w:rPr>
        <w:t xml:space="preserve"> aware of the legal and ethical principles involved in engaging with digital technologies.</w:t>
      </w:r>
    </w:p>
    <w:p w14:paraId="14CD5DFD" w14:textId="6BF6B204" w:rsidR="004825A0" w:rsidRDefault="00EC5992" w:rsidP="00C84DFB">
      <w:pPr>
        <w:spacing w:after="120" w:line="276" w:lineRule="auto"/>
        <w:ind w:left="360"/>
        <w:jc w:val="both"/>
        <w:rPr>
          <w:rFonts w:eastAsia="Times New Roman" w:cstheme="minorHAnsi"/>
          <w:sz w:val="22"/>
          <w:szCs w:val="22"/>
        </w:rPr>
      </w:pPr>
      <w:r w:rsidRPr="00C84DFB">
        <w:rPr>
          <w:rFonts w:eastAsia="Times New Roman" w:cstheme="minorHAnsi"/>
          <w:sz w:val="22"/>
          <w:szCs w:val="22"/>
        </w:rPr>
        <w:t xml:space="preserve">Skills </w:t>
      </w:r>
      <w:r w:rsidR="004825A0">
        <w:rPr>
          <w:rFonts w:eastAsia="Times New Roman" w:cstheme="minorHAnsi"/>
          <w:sz w:val="22"/>
          <w:szCs w:val="22"/>
        </w:rPr>
        <w:t xml:space="preserve">development should </w:t>
      </w:r>
      <w:r w:rsidRPr="00C84DFB">
        <w:rPr>
          <w:rFonts w:eastAsia="Times New Roman" w:cstheme="minorHAnsi"/>
          <w:sz w:val="22"/>
          <w:szCs w:val="22"/>
        </w:rPr>
        <w:t>include</w:t>
      </w:r>
      <w:r w:rsidR="004825A0">
        <w:rPr>
          <w:rFonts w:eastAsia="Times New Roman" w:cstheme="minorHAnsi"/>
          <w:sz w:val="22"/>
          <w:szCs w:val="22"/>
        </w:rPr>
        <w:t xml:space="preserve"> abilities to:</w:t>
      </w:r>
    </w:p>
    <w:p w14:paraId="57753136" w14:textId="7A1F0E3D" w:rsidR="004825A0" w:rsidRPr="004825A0" w:rsidRDefault="00EC5992" w:rsidP="004825A0">
      <w:pPr>
        <w:pStyle w:val="ListParagraph"/>
        <w:numPr>
          <w:ilvl w:val="0"/>
          <w:numId w:val="12"/>
        </w:numPr>
        <w:spacing w:after="120" w:line="276" w:lineRule="auto"/>
        <w:jc w:val="both"/>
        <w:rPr>
          <w:rFonts w:cstheme="minorHAnsi"/>
          <w:b/>
          <w:sz w:val="22"/>
          <w:szCs w:val="22"/>
        </w:rPr>
      </w:pPr>
      <w:r w:rsidRPr="004825A0">
        <w:rPr>
          <w:rFonts w:eastAsia="Times New Roman" w:cstheme="minorHAnsi"/>
          <w:sz w:val="22"/>
          <w:szCs w:val="22"/>
        </w:rPr>
        <w:t>use, access, filter, evaluate, create, program and share digital content</w:t>
      </w:r>
      <w:r w:rsidR="004825A0">
        <w:rPr>
          <w:rFonts w:eastAsia="Times New Roman" w:cstheme="minorHAnsi"/>
          <w:sz w:val="22"/>
          <w:szCs w:val="22"/>
        </w:rPr>
        <w:t>;</w:t>
      </w:r>
    </w:p>
    <w:p w14:paraId="6DDA0B55" w14:textId="77777777" w:rsidR="004825A0" w:rsidRPr="004825A0" w:rsidRDefault="00EC5992" w:rsidP="004825A0">
      <w:pPr>
        <w:pStyle w:val="ListParagraph"/>
        <w:numPr>
          <w:ilvl w:val="0"/>
          <w:numId w:val="12"/>
        </w:numPr>
        <w:spacing w:after="120" w:line="276" w:lineRule="auto"/>
        <w:jc w:val="both"/>
        <w:rPr>
          <w:rFonts w:cstheme="minorHAnsi"/>
          <w:b/>
          <w:sz w:val="22"/>
          <w:szCs w:val="22"/>
        </w:rPr>
      </w:pPr>
      <w:r w:rsidRPr="004825A0">
        <w:rPr>
          <w:rFonts w:eastAsia="Times New Roman" w:cstheme="minorHAnsi"/>
          <w:sz w:val="22"/>
          <w:szCs w:val="22"/>
        </w:rPr>
        <w:t>manage and protect information, content, data, and digital identities</w:t>
      </w:r>
      <w:r w:rsidR="004825A0">
        <w:rPr>
          <w:rFonts w:eastAsia="Times New Roman" w:cstheme="minorHAnsi"/>
          <w:sz w:val="22"/>
          <w:szCs w:val="22"/>
        </w:rPr>
        <w:t>;</w:t>
      </w:r>
    </w:p>
    <w:p w14:paraId="47FFA909" w14:textId="77777777" w:rsidR="004825A0" w:rsidRPr="004825A0" w:rsidRDefault="00EC5992" w:rsidP="004825A0">
      <w:pPr>
        <w:pStyle w:val="ListParagraph"/>
        <w:numPr>
          <w:ilvl w:val="0"/>
          <w:numId w:val="12"/>
        </w:numPr>
        <w:spacing w:after="120" w:line="276" w:lineRule="auto"/>
        <w:jc w:val="both"/>
        <w:rPr>
          <w:rFonts w:cstheme="minorHAnsi"/>
          <w:b/>
          <w:sz w:val="22"/>
          <w:szCs w:val="22"/>
        </w:rPr>
      </w:pPr>
      <w:r w:rsidRPr="004825A0">
        <w:rPr>
          <w:rFonts w:eastAsia="Times New Roman" w:cstheme="minorHAnsi"/>
          <w:sz w:val="22"/>
          <w:szCs w:val="22"/>
        </w:rPr>
        <w:lastRenderedPageBreak/>
        <w:t>recognize and effectively engage with software, devices</w:t>
      </w:r>
      <w:r w:rsidR="004825A0">
        <w:rPr>
          <w:rFonts w:eastAsia="Times New Roman" w:cstheme="minorHAnsi"/>
          <w:sz w:val="22"/>
          <w:szCs w:val="22"/>
        </w:rPr>
        <w:t>;</w:t>
      </w:r>
    </w:p>
    <w:p w14:paraId="506849BF" w14:textId="1E508563" w:rsidR="000A3376" w:rsidRPr="004825A0" w:rsidRDefault="004825A0" w:rsidP="004825A0">
      <w:pPr>
        <w:pStyle w:val="ListParagraph"/>
        <w:numPr>
          <w:ilvl w:val="0"/>
          <w:numId w:val="12"/>
        </w:numPr>
        <w:spacing w:after="120" w:line="276" w:lineRule="auto"/>
        <w:jc w:val="both"/>
        <w:rPr>
          <w:rFonts w:cstheme="minorHAnsi"/>
          <w:sz w:val="22"/>
          <w:szCs w:val="22"/>
        </w:rPr>
      </w:pPr>
      <w:r>
        <w:rPr>
          <w:rFonts w:cstheme="minorHAnsi"/>
          <w:sz w:val="22"/>
          <w:szCs w:val="22"/>
        </w:rPr>
        <w:t>us</w:t>
      </w:r>
      <w:r w:rsidR="00EC5992" w:rsidRPr="004825A0">
        <w:rPr>
          <w:rFonts w:cstheme="minorHAnsi"/>
          <w:sz w:val="22"/>
          <w:szCs w:val="22"/>
        </w:rPr>
        <w:t xml:space="preserve">ing </w:t>
      </w:r>
      <w:r>
        <w:rPr>
          <w:rFonts w:cstheme="minorHAnsi"/>
          <w:sz w:val="22"/>
          <w:szCs w:val="22"/>
        </w:rPr>
        <w:t>MS p</w:t>
      </w:r>
      <w:r w:rsidR="00EC5992" w:rsidRPr="004825A0">
        <w:rPr>
          <w:rFonts w:cstheme="minorHAnsi"/>
          <w:sz w:val="22"/>
          <w:szCs w:val="22"/>
        </w:rPr>
        <w:t xml:space="preserve">rograms: Word, Excel </w:t>
      </w:r>
    </w:p>
    <w:p w14:paraId="58065366" w14:textId="2CD46A21" w:rsidR="000A3376" w:rsidRPr="004825A0" w:rsidRDefault="004825A0" w:rsidP="00FA1613">
      <w:pPr>
        <w:pStyle w:val="ListParagraph"/>
        <w:numPr>
          <w:ilvl w:val="0"/>
          <w:numId w:val="12"/>
        </w:numPr>
        <w:spacing w:after="120" w:line="276" w:lineRule="auto"/>
        <w:jc w:val="both"/>
        <w:rPr>
          <w:rFonts w:cstheme="minorHAnsi"/>
          <w:sz w:val="22"/>
          <w:szCs w:val="22"/>
        </w:rPr>
      </w:pPr>
      <w:r w:rsidRPr="004825A0">
        <w:rPr>
          <w:rFonts w:cstheme="minorHAnsi"/>
          <w:sz w:val="22"/>
          <w:szCs w:val="22"/>
        </w:rPr>
        <w:t>k</w:t>
      </w:r>
      <w:r w:rsidR="00EC5992" w:rsidRPr="004825A0">
        <w:rPr>
          <w:rFonts w:cstheme="minorHAnsi"/>
          <w:sz w:val="22"/>
          <w:szCs w:val="22"/>
        </w:rPr>
        <w:t xml:space="preserve">nowing how to answer emails, access company files on Google Drive, use </w:t>
      </w:r>
      <w:proofErr w:type="spellStart"/>
      <w:r>
        <w:rPr>
          <w:rFonts w:cstheme="minorHAnsi"/>
          <w:sz w:val="22"/>
          <w:szCs w:val="22"/>
        </w:rPr>
        <w:t>W</w:t>
      </w:r>
      <w:r w:rsidR="00EC5992" w:rsidRPr="004825A0">
        <w:rPr>
          <w:rFonts w:cstheme="minorHAnsi"/>
          <w:sz w:val="22"/>
          <w:szCs w:val="22"/>
        </w:rPr>
        <w:t>orknet</w:t>
      </w:r>
      <w:proofErr w:type="spellEnd"/>
      <w:r w:rsidR="00EC5992" w:rsidRPr="004825A0">
        <w:rPr>
          <w:rFonts w:cstheme="minorHAnsi"/>
          <w:sz w:val="22"/>
          <w:szCs w:val="22"/>
        </w:rPr>
        <w:t xml:space="preserve"> </w:t>
      </w:r>
      <w:r w:rsidR="00AD5267" w:rsidRPr="004825A0">
        <w:rPr>
          <w:rFonts w:cstheme="minorHAnsi"/>
          <w:sz w:val="22"/>
          <w:szCs w:val="22"/>
        </w:rPr>
        <w:t>e</w:t>
      </w:r>
      <w:r w:rsidR="00EC5992" w:rsidRPr="004825A0">
        <w:rPr>
          <w:rFonts w:cstheme="minorHAnsi"/>
          <w:sz w:val="22"/>
          <w:szCs w:val="22"/>
        </w:rPr>
        <w:t>tc</w:t>
      </w:r>
      <w:r w:rsidR="00AD5267" w:rsidRPr="004825A0">
        <w:rPr>
          <w:rFonts w:cstheme="minorHAnsi"/>
          <w:sz w:val="22"/>
          <w:szCs w:val="22"/>
        </w:rPr>
        <w:t>.</w:t>
      </w:r>
      <w:r w:rsidR="00EC5992" w:rsidRPr="004825A0">
        <w:rPr>
          <w:rFonts w:cstheme="minorHAnsi"/>
          <w:sz w:val="22"/>
          <w:szCs w:val="22"/>
        </w:rPr>
        <w:t xml:space="preserve"> </w:t>
      </w:r>
    </w:p>
    <w:p w14:paraId="0DDD1888" w14:textId="53F79970" w:rsidR="004825A0" w:rsidRDefault="00111D5D" w:rsidP="00C84DFB">
      <w:pPr>
        <w:spacing w:after="120" w:line="276" w:lineRule="auto"/>
        <w:jc w:val="both"/>
        <w:rPr>
          <w:rFonts w:cstheme="minorHAnsi"/>
          <w:b/>
          <w:sz w:val="22"/>
          <w:szCs w:val="22"/>
        </w:rPr>
      </w:pPr>
      <w:r>
        <w:rPr>
          <w:rFonts w:cstheme="minorHAnsi"/>
          <w:b/>
          <w:sz w:val="22"/>
          <w:szCs w:val="22"/>
        </w:rPr>
        <w:t>Objectives of elective key competence m</w:t>
      </w:r>
      <w:r w:rsidR="004825A0">
        <w:rPr>
          <w:rFonts w:cstheme="minorHAnsi"/>
          <w:b/>
          <w:sz w:val="22"/>
          <w:szCs w:val="22"/>
        </w:rPr>
        <w:t>odu</w:t>
      </w:r>
      <w:r w:rsidR="000D2EEE">
        <w:rPr>
          <w:rFonts w:cstheme="minorHAnsi"/>
          <w:b/>
          <w:sz w:val="22"/>
          <w:szCs w:val="22"/>
        </w:rPr>
        <w:t>l</w:t>
      </w:r>
      <w:r w:rsidR="004825A0">
        <w:rPr>
          <w:rFonts w:cstheme="minorHAnsi"/>
          <w:b/>
          <w:sz w:val="22"/>
          <w:szCs w:val="22"/>
        </w:rPr>
        <w:t>e</w:t>
      </w:r>
      <w:r>
        <w:rPr>
          <w:rFonts w:cstheme="minorHAnsi"/>
          <w:b/>
          <w:sz w:val="22"/>
          <w:szCs w:val="22"/>
        </w:rPr>
        <w:t>(s)</w:t>
      </w:r>
    </w:p>
    <w:p w14:paraId="23684BC1" w14:textId="0AC2FA9E" w:rsidR="00CB4C62" w:rsidRPr="004825A0" w:rsidRDefault="000D2EEE" w:rsidP="00C84DFB">
      <w:pPr>
        <w:spacing w:after="120" w:line="276" w:lineRule="auto"/>
        <w:jc w:val="both"/>
        <w:rPr>
          <w:rFonts w:cstheme="minorHAnsi"/>
          <w:bCs/>
          <w:sz w:val="22"/>
          <w:szCs w:val="22"/>
        </w:rPr>
      </w:pPr>
      <w:r>
        <w:rPr>
          <w:rFonts w:cstheme="minorHAnsi"/>
          <w:bCs/>
          <w:sz w:val="22"/>
          <w:szCs w:val="22"/>
        </w:rPr>
        <w:t>More a</w:t>
      </w:r>
      <w:r w:rsidR="00EC5992" w:rsidRPr="004825A0">
        <w:rPr>
          <w:rFonts w:cstheme="minorHAnsi"/>
          <w:bCs/>
          <w:sz w:val="22"/>
          <w:szCs w:val="22"/>
        </w:rPr>
        <w:t xml:space="preserve">dvanced modules will </w:t>
      </w:r>
      <w:r>
        <w:rPr>
          <w:rFonts w:cstheme="minorHAnsi"/>
          <w:bCs/>
          <w:sz w:val="22"/>
          <w:szCs w:val="22"/>
        </w:rPr>
        <w:t>elective. For the present, one advanced module is proposed</w:t>
      </w:r>
      <w:r w:rsidR="006A1979">
        <w:rPr>
          <w:rFonts w:cstheme="minorHAnsi"/>
          <w:bCs/>
          <w:sz w:val="22"/>
          <w:szCs w:val="22"/>
        </w:rPr>
        <w:t>, as follows:</w:t>
      </w:r>
      <w:r w:rsidR="00EC5992" w:rsidRPr="004825A0">
        <w:rPr>
          <w:rFonts w:cstheme="minorHAnsi"/>
          <w:bCs/>
          <w:sz w:val="22"/>
          <w:szCs w:val="22"/>
        </w:rPr>
        <w:t xml:space="preserve"> </w:t>
      </w:r>
    </w:p>
    <w:p w14:paraId="732EEE65" w14:textId="40D69B2E" w:rsidR="00CB4C62" w:rsidRPr="00111D5D" w:rsidRDefault="00EC5992" w:rsidP="00111D5D">
      <w:pPr>
        <w:spacing w:after="120" w:line="276" w:lineRule="auto"/>
        <w:jc w:val="both"/>
        <w:rPr>
          <w:rFonts w:cstheme="minorHAnsi"/>
          <w:sz w:val="22"/>
          <w:szCs w:val="22"/>
        </w:rPr>
      </w:pPr>
      <w:r w:rsidRPr="00111D5D">
        <w:rPr>
          <w:rFonts w:cstheme="minorHAnsi"/>
          <w:sz w:val="22"/>
          <w:szCs w:val="22"/>
          <w:u w:val="single"/>
        </w:rPr>
        <w:t>Entrepreneurship competenc</w:t>
      </w:r>
      <w:r w:rsidR="000D2EEE" w:rsidRPr="00111D5D">
        <w:rPr>
          <w:rFonts w:cstheme="minorHAnsi"/>
          <w:sz w:val="22"/>
          <w:szCs w:val="22"/>
          <w:u w:val="single"/>
        </w:rPr>
        <w:t>e</w:t>
      </w:r>
      <w:r w:rsidRPr="00111D5D">
        <w:rPr>
          <w:rFonts w:cstheme="minorHAnsi"/>
          <w:sz w:val="22"/>
          <w:szCs w:val="22"/>
        </w:rPr>
        <w:t xml:space="preserve"> </w:t>
      </w:r>
    </w:p>
    <w:p w14:paraId="59B9DBDB" w14:textId="77D72AFE" w:rsidR="002D2E38" w:rsidRPr="00C84DFB" w:rsidRDefault="00EC5992" w:rsidP="00C84DFB">
      <w:pPr>
        <w:spacing w:after="120" w:line="276" w:lineRule="auto"/>
        <w:jc w:val="both"/>
        <w:rPr>
          <w:rFonts w:eastAsia="Times New Roman" w:cstheme="minorHAnsi"/>
          <w:sz w:val="22"/>
          <w:szCs w:val="22"/>
        </w:rPr>
      </w:pPr>
      <w:r w:rsidRPr="00C84DFB">
        <w:rPr>
          <w:rFonts w:eastAsia="Times New Roman" w:cstheme="minorHAnsi"/>
          <w:sz w:val="22"/>
          <w:szCs w:val="22"/>
        </w:rPr>
        <w:t xml:space="preserve">Entrepreneurship competence </w:t>
      </w:r>
      <w:r w:rsidR="000D2EEE">
        <w:rPr>
          <w:rFonts w:eastAsia="Times New Roman" w:cstheme="minorHAnsi"/>
          <w:sz w:val="22"/>
          <w:szCs w:val="22"/>
        </w:rPr>
        <w:t>involves</w:t>
      </w:r>
      <w:r w:rsidRPr="00C84DFB">
        <w:rPr>
          <w:rFonts w:eastAsia="Times New Roman" w:cstheme="minorHAnsi"/>
          <w:sz w:val="22"/>
          <w:szCs w:val="22"/>
        </w:rPr>
        <w:t xml:space="preserve"> knowing </w:t>
      </w:r>
      <w:r w:rsidR="000D2EEE">
        <w:rPr>
          <w:rFonts w:eastAsia="Times New Roman" w:cstheme="minorHAnsi"/>
          <w:sz w:val="22"/>
          <w:szCs w:val="22"/>
        </w:rPr>
        <w:t>about</w:t>
      </w:r>
      <w:r w:rsidRPr="00C84DFB">
        <w:rPr>
          <w:rFonts w:eastAsia="Times New Roman" w:cstheme="minorHAnsi"/>
          <w:sz w:val="22"/>
          <w:szCs w:val="22"/>
        </w:rPr>
        <w:t xml:space="preserve"> different contexts and opportunities for turning ideas into action in personal, social and professional activities, and an understanding of how these arise. </w:t>
      </w:r>
    </w:p>
    <w:p w14:paraId="46F0F73B" w14:textId="77777777" w:rsidR="006A1979" w:rsidRDefault="00EC5992" w:rsidP="00C84DFB">
      <w:pPr>
        <w:spacing w:after="120" w:line="276" w:lineRule="auto"/>
        <w:jc w:val="both"/>
        <w:rPr>
          <w:rFonts w:eastAsia="Times New Roman" w:cstheme="minorHAnsi"/>
          <w:sz w:val="22"/>
          <w:szCs w:val="22"/>
        </w:rPr>
      </w:pPr>
      <w:r w:rsidRPr="00C84DFB">
        <w:rPr>
          <w:rFonts w:eastAsia="Times New Roman" w:cstheme="minorHAnsi"/>
          <w:sz w:val="22"/>
          <w:szCs w:val="22"/>
        </w:rPr>
        <w:t>Entrepreneurial skills are founded on</w:t>
      </w:r>
      <w:r w:rsidR="006A1979">
        <w:rPr>
          <w:rFonts w:eastAsia="Times New Roman" w:cstheme="minorHAnsi"/>
          <w:sz w:val="22"/>
          <w:szCs w:val="22"/>
        </w:rPr>
        <w:t>:</w:t>
      </w:r>
    </w:p>
    <w:p w14:paraId="6F77F449" w14:textId="77777777" w:rsidR="006A1979" w:rsidRDefault="00EC5992" w:rsidP="006A1979">
      <w:pPr>
        <w:pStyle w:val="ListParagraph"/>
        <w:numPr>
          <w:ilvl w:val="0"/>
          <w:numId w:val="13"/>
        </w:numPr>
        <w:spacing w:after="120" w:line="276" w:lineRule="auto"/>
        <w:jc w:val="both"/>
        <w:rPr>
          <w:rFonts w:eastAsia="Times New Roman" w:cstheme="minorHAnsi"/>
          <w:sz w:val="22"/>
          <w:szCs w:val="22"/>
        </w:rPr>
      </w:pPr>
      <w:r w:rsidRPr="006A1979">
        <w:rPr>
          <w:rFonts w:eastAsia="Times New Roman" w:cstheme="minorHAnsi"/>
          <w:sz w:val="22"/>
          <w:szCs w:val="22"/>
        </w:rPr>
        <w:t>creativity which includes imagination, strategic thinking and problem-solving</w:t>
      </w:r>
      <w:r w:rsidR="006A1979">
        <w:rPr>
          <w:rFonts w:eastAsia="Times New Roman" w:cstheme="minorHAnsi"/>
          <w:sz w:val="22"/>
          <w:szCs w:val="22"/>
        </w:rPr>
        <w:t>;</w:t>
      </w:r>
    </w:p>
    <w:p w14:paraId="65727B6B" w14:textId="77777777" w:rsidR="006A1979" w:rsidRDefault="00EC5992" w:rsidP="006A1979">
      <w:pPr>
        <w:pStyle w:val="ListParagraph"/>
        <w:numPr>
          <w:ilvl w:val="0"/>
          <w:numId w:val="13"/>
        </w:numPr>
        <w:spacing w:after="120" w:line="276" w:lineRule="auto"/>
        <w:jc w:val="both"/>
        <w:rPr>
          <w:rFonts w:eastAsia="Times New Roman" w:cstheme="minorHAnsi"/>
          <w:sz w:val="22"/>
          <w:szCs w:val="22"/>
        </w:rPr>
      </w:pPr>
      <w:r w:rsidRPr="006A1979">
        <w:rPr>
          <w:rFonts w:eastAsia="Times New Roman" w:cstheme="minorHAnsi"/>
          <w:sz w:val="22"/>
          <w:szCs w:val="22"/>
        </w:rPr>
        <w:t xml:space="preserve">critical and constructive reflection within evolving creative processes and innovation. </w:t>
      </w:r>
    </w:p>
    <w:p w14:paraId="47603535" w14:textId="6D0CECE3" w:rsidR="006A1979" w:rsidRDefault="00EC5992" w:rsidP="006A1979">
      <w:pPr>
        <w:spacing w:after="120" w:line="276" w:lineRule="auto"/>
        <w:ind w:left="50"/>
        <w:jc w:val="both"/>
        <w:rPr>
          <w:rFonts w:eastAsia="Times New Roman" w:cstheme="minorHAnsi"/>
          <w:sz w:val="22"/>
          <w:szCs w:val="22"/>
        </w:rPr>
      </w:pPr>
      <w:r w:rsidRPr="006A1979">
        <w:rPr>
          <w:rFonts w:eastAsia="Times New Roman" w:cstheme="minorHAnsi"/>
          <w:sz w:val="22"/>
          <w:szCs w:val="22"/>
        </w:rPr>
        <w:t>They include</w:t>
      </w:r>
      <w:r w:rsidR="006A1979">
        <w:rPr>
          <w:rFonts w:eastAsia="Times New Roman" w:cstheme="minorHAnsi"/>
          <w:sz w:val="22"/>
          <w:szCs w:val="22"/>
        </w:rPr>
        <w:t xml:space="preserve"> the ability to:</w:t>
      </w:r>
    </w:p>
    <w:p w14:paraId="7467E92C" w14:textId="77777777" w:rsidR="006A1979" w:rsidRDefault="00EC5992" w:rsidP="006A1979">
      <w:pPr>
        <w:pStyle w:val="ListParagraph"/>
        <w:numPr>
          <w:ilvl w:val="0"/>
          <w:numId w:val="14"/>
        </w:numPr>
        <w:spacing w:after="120" w:line="276" w:lineRule="auto"/>
        <w:jc w:val="both"/>
        <w:rPr>
          <w:rFonts w:eastAsia="Times New Roman" w:cstheme="minorHAnsi"/>
          <w:sz w:val="22"/>
          <w:szCs w:val="22"/>
        </w:rPr>
      </w:pPr>
      <w:r w:rsidRPr="006A1979">
        <w:rPr>
          <w:rFonts w:eastAsia="Times New Roman" w:cstheme="minorHAnsi"/>
          <w:sz w:val="22"/>
          <w:szCs w:val="22"/>
        </w:rPr>
        <w:t>work both as an individual and collaboratively in teams</w:t>
      </w:r>
      <w:r w:rsidR="006A1979">
        <w:rPr>
          <w:rFonts w:eastAsia="Times New Roman" w:cstheme="minorHAnsi"/>
          <w:sz w:val="22"/>
          <w:szCs w:val="22"/>
        </w:rPr>
        <w:t>;</w:t>
      </w:r>
    </w:p>
    <w:p w14:paraId="4B26EB7F" w14:textId="77777777" w:rsidR="006A1979" w:rsidRDefault="00EC5992" w:rsidP="006A1979">
      <w:pPr>
        <w:pStyle w:val="ListParagraph"/>
        <w:numPr>
          <w:ilvl w:val="0"/>
          <w:numId w:val="14"/>
        </w:numPr>
        <w:spacing w:after="120" w:line="276" w:lineRule="auto"/>
        <w:jc w:val="both"/>
        <w:rPr>
          <w:rFonts w:eastAsia="Times New Roman" w:cstheme="minorHAnsi"/>
          <w:sz w:val="22"/>
          <w:szCs w:val="22"/>
        </w:rPr>
      </w:pPr>
      <w:r w:rsidRPr="006A1979">
        <w:rPr>
          <w:rFonts w:eastAsia="Times New Roman" w:cstheme="minorHAnsi"/>
          <w:sz w:val="22"/>
          <w:szCs w:val="22"/>
        </w:rPr>
        <w:t>mobilize resources (people and things) and sustain activity</w:t>
      </w:r>
      <w:r w:rsidR="006A1979">
        <w:rPr>
          <w:rFonts w:eastAsia="Times New Roman" w:cstheme="minorHAnsi"/>
          <w:sz w:val="22"/>
          <w:szCs w:val="22"/>
        </w:rPr>
        <w:t>;</w:t>
      </w:r>
    </w:p>
    <w:p w14:paraId="229CA4B8" w14:textId="77777777" w:rsidR="006A1979" w:rsidRDefault="00EC5992" w:rsidP="006A1979">
      <w:pPr>
        <w:pStyle w:val="ListParagraph"/>
        <w:numPr>
          <w:ilvl w:val="0"/>
          <w:numId w:val="14"/>
        </w:numPr>
        <w:spacing w:after="120" w:line="276" w:lineRule="auto"/>
        <w:jc w:val="both"/>
        <w:rPr>
          <w:rFonts w:eastAsia="Times New Roman" w:cstheme="minorHAnsi"/>
          <w:sz w:val="22"/>
          <w:szCs w:val="22"/>
        </w:rPr>
      </w:pPr>
      <w:r w:rsidRPr="006A1979">
        <w:rPr>
          <w:rFonts w:eastAsia="Times New Roman" w:cstheme="minorHAnsi"/>
          <w:sz w:val="22"/>
          <w:szCs w:val="22"/>
        </w:rPr>
        <w:t>make financial decisions relating to cost and value</w:t>
      </w:r>
      <w:r w:rsidR="006A1979">
        <w:rPr>
          <w:rFonts w:eastAsia="Times New Roman" w:cstheme="minorHAnsi"/>
          <w:sz w:val="22"/>
          <w:szCs w:val="22"/>
        </w:rPr>
        <w:t>;</w:t>
      </w:r>
    </w:p>
    <w:p w14:paraId="0EF7785A" w14:textId="77777777" w:rsidR="006A1979" w:rsidRDefault="00EC5992" w:rsidP="006A1979">
      <w:pPr>
        <w:pStyle w:val="ListParagraph"/>
        <w:numPr>
          <w:ilvl w:val="0"/>
          <w:numId w:val="14"/>
        </w:numPr>
        <w:spacing w:after="120" w:line="276" w:lineRule="auto"/>
        <w:jc w:val="both"/>
        <w:rPr>
          <w:rFonts w:eastAsia="Times New Roman" w:cstheme="minorHAnsi"/>
          <w:sz w:val="22"/>
          <w:szCs w:val="22"/>
        </w:rPr>
      </w:pPr>
      <w:r w:rsidRPr="006A1979">
        <w:rPr>
          <w:rFonts w:eastAsia="Times New Roman" w:cstheme="minorHAnsi"/>
          <w:sz w:val="22"/>
          <w:szCs w:val="22"/>
        </w:rPr>
        <w:t>effectively communicate and negotiate with others</w:t>
      </w:r>
      <w:r w:rsidR="006A1979">
        <w:rPr>
          <w:rFonts w:eastAsia="Times New Roman" w:cstheme="minorHAnsi"/>
          <w:sz w:val="22"/>
          <w:szCs w:val="22"/>
        </w:rPr>
        <w:t>;</w:t>
      </w:r>
    </w:p>
    <w:p w14:paraId="3516DD33" w14:textId="77777777" w:rsidR="006A1979" w:rsidRDefault="00EC5992" w:rsidP="006A1979">
      <w:pPr>
        <w:pStyle w:val="ListParagraph"/>
        <w:numPr>
          <w:ilvl w:val="0"/>
          <w:numId w:val="14"/>
        </w:numPr>
        <w:spacing w:after="120" w:line="276" w:lineRule="auto"/>
        <w:jc w:val="both"/>
        <w:rPr>
          <w:rFonts w:eastAsia="Times New Roman" w:cstheme="minorHAnsi"/>
          <w:sz w:val="22"/>
          <w:szCs w:val="22"/>
        </w:rPr>
      </w:pPr>
      <w:r w:rsidRPr="006A1979">
        <w:rPr>
          <w:rFonts w:eastAsia="Times New Roman" w:cstheme="minorHAnsi"/>
          <w:sz w:val="22"/>
          <w:szCs w:val="22"/>
        </w:rPr>
        <w:t>cope with uncertainty, ambiguity and risk as part of making informed decisions</w:t>
      </w:r>
      <w:r w:rsidR="006A1979">
        <w:rPr>
          <w:rFonts w:eastAsia="Times New Roman" w:cstheme="minorHAnsi"/>
          <w:sz w:val="22"/>
          <w:szCs w:val="22"/>
        </w:rPr>
        <w:t>;</w:t>
      </w:r>
    </w:p>
    <w:p w14:paraId="2F695A47" w14:textId="77777777" w:rsidR="006A1979" w:rsidRDefault="00EC5992" w:rsidP="006A1979">
      <w:pPr>
        <w:pStyle w:val="ListParagraph"/>
        <w:numPr>
          <w:ilvl w:val="0"/>
          <w:numId w:val="14"/>
        </w:numPr>
        <w:spacing w:after="120" w:line="276" w:lineRule="auto"/>
        <w:jc w:val="both"/>
        <w:rPr>
          <w:rFonts w:eastAsia="Times New Roman" w:cstheme="minorHAnsi"/>
          <w:sz w:val="22"/>
          <w:szCs w:val="22"/>
        </w:rPr>
      </w:pPr>
      <w:r w:rsidRPr="006A1979">
        <w:rPr>
          <w:rFonts w:eastAsia="Times New Roman" w:cstheme="minorHAnsi"/>
          <w:sz w:val="22"/>
          <w:szCs w:val="22"/>
        </w:rPr>
        <w:t xml:space="preserve">motivate others and value their ideas, </w:t>
      </w:r>
      <w:r w:rsidR="006A1979">
        <w:rPr>
          <w:rFonts w:eastAsia="Times New Roman" w:cstheme="minorHAnsi"/>
          <w:sz w:val="22"/>
          <w:szCs w:val="22"/>
        </w:rPr>
        <w:t xml:space="preserve">show </w:t>
      </w:r>
      <w:r w:rsidRPr="006A1979">
        <w:rPr>
          <w:rFonts w:eastAsia="Times New Roman" w:cstheme="minorHAnsi"/>
          <w:sz w:val="22"/>
          <w:szCs w:val="22"/>
        </w:rPr>
        <w:t>empathy and tak</w:t>
      </w:r>
      <w:r w:rsidR="006A1979">
        <w:rPr>
          <w:rFonts w:eastAsia="Times New Roman" w:cstheme="minorHAnsi"/>
          <w:sz w:val="22"/>
          <w:szCs w:val="22"/>
        </w:rPr>
        <w:t>e</w:t>
      </w:r>
      <w:r w:rsidRPr="006A1979">
        <w:rPr>
          <w:rFonts w:eastAsia="Times New Roman" w:cstheme="minorHAnsi"/>
          <w:sz w:val="22"/>
          <w:szCs w:val="22"/>
        </w:rPr>
        <w:t xml:space="preserve"> care of </w:t>
      </w:r>
      <w:r w:rsidR="006A1979">
        <w:rPr>
          <w:rFonts w:eastAsia="Times New Roman" w:cstheme="minorHAnsi"/>
          <w:sz w:val="22"/>
          <w:szCs w:val="22"/>
        </w:rPr>
        <w:t xml:space="preserve">other </w:t>
      </w:r>
      <w:r w:rsidRPr="006A1979">
        <w:rPr>
          <w:rFonts w:eastAsia="Times New Roman" w:cstheme="minorHAnsi"/>
          <w:sz w:val="22"/>
          <w:szCs w:val="22"/>
        </w:rPr>
        <w:t>people</w:t>
      </w:r>
      <w:r w:rsidR="006A1979">
        <w:rPr>
          <w:rFonts w:eastAsia="Times New Roman" w:cstheme="minorHAnsi"/>
          <w:sz w:val="22"/>
          <w:szCs w:val="22"/>
        </w:rPr>
        <w:t>;</w:t>
      </w:r>
    </w:p>
    <w:p w14:paraId="4F6B12B7" w14:textId="794CFB0B" w:rsidR="002D2E38" w:rsidRPr="006A1979" w:rsidRDefault="00EC5992" w:rsidP="006A1979">
      <w:pPr>
        <w:pStyle w:val="ListParagraph"/>
        <w:numPr>
          <w:ilvl w:val="0"/>
          <w:numId w:val="14"/>
        </w:numPr>
        <w:spacing w:after="120" w:line="276" w:lineRule="auto"/>
        <w:jc w:val="both"/>
        <w:rPr>
          <w:rFonts w:eastAsia="Times New Roman" w:cstheme="minorHAnsi"/>
          <w:sz w:val="22"/>
          <w:szCs w:val="22"/>
        </w:rPr>
      </w:pPr>
      <w:r w:rsidRPr="006A1979">
        <w:rPr>
          <w:rFonts w:eastAsia="Times New Roman" w:cstheme="minorHAnsi"/>
          <w:sz w:val="22"/>
          <w:szCs w:val="22"/>
        </w:rPr>
        <w:t>accept responsibility</w:t>
      </w:r>
      <w:r w:rsidR="006A1979">
        <w:rPr>
          <w:rFonts w:eastAsia="Times New Roman" w:cstheme="minorHAnsi"/>
          <w:sz w:val="22"/>
          <w:szCs w:val="22"/>
        </w:rPr>
        <w:t xml:space="preserve"> </w:t>
      </w:r>
      <w:r w:rsidRPr="006A1979">
        <w:rPr>
          <w:rFonts w:eastAsia="Times New Roman" w:cstheme="minorHAnsi"/>
          <w:sz w:val="22"/>
          <w:szCs w:val="22"/>
        </w:rPr>
        <w:t>-</w:t>
      </w:r>
      <w:r w:rsidR="006A1979">
        <w:rPr>
          <w:rFonts w:eastAsia="Times New Roman" w:cstheme="minorHAnsi"/>
          <w:sz w:val="22"/>
          <w:szCs w:val="22"/>
        </w:rPr>
        <w:t xml:space="preserve"> </w:t>
      </w:r>
      <w:r w:rsidRPr="006A1979">
        <w:rPr>
          <w:rFonts w:eastAsia="Times New Roman" w:cstheme="minorHAnsi"/>
          <w:sz w:val="22"/>
          <w:szCs w:val="22"/>
        </w:rPr>
        <w:t>taking ethical approaches.</w:t>
      </w:r>
    </w:p>
    <w:p w14:paraId="3580726F" w14:textId="4C2A2FC3" w:rsidR="00E472F0" w:rsidRPr="00C84DFB" w:rsidRDefault="00EC5992" w:rsidP="006A1979">
      <w:pPr>
        <w:spacing w:line="276" w:lineRule="auto"/>
        <w:jc w:val="both"/>
        <w:rPr>
          <w:rFonts w:cstheme="minorHAnsi"/>
          <w:sz w:val="22"/>
          <w:szCs w:val="22"/>
        </w:rPr>
      </w:pPr>
      <w:r w:rsidRPr="00C84DFB">
        <w:rPr>
          <w:rFonts w:cstheme="minorHAnsi"/>
          <w:sz w:val="22"/>
          <w:szCs w:val="22"/>
        </w:rPr>
        <w:t xml:space="preserve">It </w:t>
      </w:r>
      <w:r w:rsidR="006A1979">
        <w:rPr>
          <w:rFonts w:cstheme="minorHAnsi"/>
          <w:sz w:val="22"/>
          <w:szCs w:val="22"/>
        </w:rPr>
        <w:t xml:space="preserve">supports the development of </w:t>
      </w:r>
      <w:r w:rsidRPr="00C84DFB">
        <w:rPr>
          <w:rFonts w:cstheme="minorHAnsi"/>
          <w:sz w:val="22"/>
          <w:szCs w:val="22"/>
        </w:rPr>
        <w:t xml:space="preserve">various </w:t>
      </w:r>
      <w:r w:rsidR="006A1979">
        <w:rPr>
          <w:rFonts w:cstheme="minorHAnsi"/>
          <w:sz w:val="22"/>
          <w:szCs w:val="22"/>
        </w:rPr>
        <w:t>e</w:t>
      </w:r>
      <w:r w:rsidRPr="00C84DFB">
        <w:rPr>
          <w:rFonts w:cstheme="minorHAnsi"/>
          <w:sz w:val="22"/>
          <w:szCs w:val="22"/>
        </w:rPr>
        <w:t xml:space="preserve">ntrepreneurial </w:t>
      </w:r>
      <w:r w:rsidR="006A1979">
        <w:rPr>
          <w:rFonts w:cstheme="minorHAnsi"/>
          <w:sz w:val="22"/>
          <w:szCs w:val="22"/>
        </w:rPr>
        <w:t>c</w:t>
      </w:r>
      <w:r w:rsidRPr="00C84DFB">
        <w:rPr>
          <w:rFonts w:cstheme="minorHAnsi"/>
          <w:sz w:val="22"/>
          <w:szCs w:val="22"/>
        </w:rPr>
        <w:t>haracteristics</w:t>
      </w:r>
      <w:r w:rsidR="006A1979">
        <w:rPr>
          <w:rFonts w:cstheme="minorHAnsi"/>
          <w:sz w:val="22"/>
          <w:szCs w:val="22"/>
        </w:rPr>
        <w:t xml:space="preserve"> including:</w:t>
      </w:r>
    </w:p>
    <w:p w14:paraId="73E92705" w14:textId="24DB0A7C" w:rsidR="001D3E2A" w:rsidRPr="00C84DFB" w:rsidRDefault="00EC5992" w:rsidP="006A1979">
      <w:pPr>
        <w:numPr>
          <w:ilvl w:val="0"/>
          <w:numId w:val="15"/>
        </w:numPr>
        <w:shd w:val="clear" w:color="auto" w:fill="FFFFFF"/>
        <w:spacing w:line="276" w:lineRule="auto"/>
        <w:jc w:val="both"/>
        <w:rPr>
          <w:rFonts w:eastAsia="Times New Roman" w:cstheme="minorHAnsi"/>
          <w:color w:val="000000" w:themeColor="text1"/>
          <w:sz w:val="22"/>
          <w:szCs w:val="22"/>
        </w:rPr>
      </w:pPr>
      <w:r w:rsidRPr="00C84DFB">
        <w:rPr>
          <w:rFonts w:eastAsia="Times New Roman" w:cstheme="minorHAnsi"/>
          <w:color w:val="000000" w:themeColor="text1"/>
          <w:sz w:val="22"/>
          <w:szCs w:val="22"/>
        </w:rPr>
        <w:t>Opportunity seeking</w:t>
      </w:r>
    </w:p>
    <w:p w14:paraId="528AD058" w14:textId="022DFAF0" w:rsidR="001D3E2A" w:rsidRPr="00C84DFB" w:rsidRDefault="00EC5992" w:rsidP="006A1979">
      <w:pPr>
        <w:numPr>
          <w:ilvl w:val="0"/>
          <w:numId w:val="15"/>
        </w:numPr>
        <w:shd w:val="clear" w:color="auto" w:fill="FFFFFF"/>
        <w:spacing w:line="276" w:lineRule="auto"/>
        <w:jc w:val="both"/>
        <w:rPr>
          <w:rFonts w:eastAsia="Times New Roman" w:cstheme="minorHAnsi"/>
          <w:color w:val="000000" w:themeColor="text1"/>
          <w:sz w:val="22"/>
          <w:szCs w:val="22"/>
        </w:rPr>
      </w:pPr>
      <w:r w:rsidRPr="00C84DFB">
        <w:rPr>
          <w:rFonts w:eastAsia="Times New Roman" w:cstheme="minorHAnsi"/>
          <w:color w:val="000000" w:themeColor="text1"/>
          <w:sz w:val="22"/>
          <w:szCs w:val="22"/>
        </w:rPr>
        <w:t>Commitment to work</w:t>
      </w:r>
    </w:p>
    <w:p w14:paraId="4C3C6398" w14:textId="77777777" w:rsidR="001D3E2A" w:rsidRPr="00C84DFB" w:rsidRDefault="00EC5992" w:rsidP="006A1979">
      <w:pPr>
        <w:numPr>
          <w:ilvl w:val="0"/>
          <w:numId w:val="15"/>
        </w:numPr>
        <w:shd w:val="clear" w:color="auto" w:fill="FFFFFF"/>
        <w:spacing w:line="276" w:lineRule="auto"/>
        <w:jc w:val="both"/>
        <w:rPr>
          <w:rFonts w:eastAsia="Times New Roman" w:cstheme="minorHAnsi"/>
          <w:color w:val="000000" w:themeColor="text1"/>
          <w:sz w:val="22"/>
          <w:szCs w:val="22"/>
        </w:rPr>
      </w:pPr>
      <w:r w:rsidRPr="00C84DFB">
        <w:rPr>
          <w:rFonts w:eastAsia="Times New Roman" w:cstheme="minorHAnsi"/>
          <w:color w:val="000000" w:themeColor="text1"/>
          <w:sz w:val="22"/>
          <w:szCs w:val="22"/>
        </w:rPr>
        <w:t> Risk taking</w:t>
      </w:r>
    </w:p>
    <w:p w14:paraId="43C59C67" w14:textId="77777777" w:rsidR="001D3E2A" w:rsidRPr="00C84DFB" w:rsidRDefault="00EC5992" w:rsidP="006A1979">
      <w:pPr>
        <w:numPr>
          <w:ilvl w:val="0"/>
          <w:numId w:val="15"/>
        </w:numPr>
        <w:shd w:val="clear" w:color="auto" w:fill="FFFFFF"/>
        <w:spacing w:line="276" w:lineRule="auto"/>
        <w:jc w:val="both"/>
        <w:rPr>
          <w:rFonts w:eastAsia="Times New Roman" w:cstheme="minorHAnsi"/>
          <w:color w:val="000000" w:themeColor="text1"/>
          <w:sz w:val="22"/>
          <w:szCs w:val="22"/>
        </w:rPr>
      </w:pPr>
      <w:r w:rsidRPr="00C84DFB">
        <w:rPr>
          <w:rFonts w:eastAsia="Times New Roman" w:cstheme="minorHAnsi"/>
          <w:color w:val="000000" w:themeColor="text1"/>
          <w:sz w:val="22"/>
          <w:szCs w:val="22"/>
        </w:rPr>
        <w:t> Goal setting</w:t>
      </w:r>
    </w:p>
    <w:p w14:paraId="0F0E01A0" w14:textId="77777777" w:rsidR="001D3E2A" w:rsidRPr="00C84DFB" w:rsidRDefault="00EC5992" w:rsidP="006A1979">
      <w:pPr>
        <w:numPr>
          <w:ilvl w:val="0"/>
          <w:numId w:val="15"/>
        </w:numPr>
        <w:shd w:val="clear" w:color="auto" w:fill="FFFFFF"/>
        <w:spacing w:line="276" w:lineRule="auto"/>
        <w:jc w:val="both"/>
        <w:rPr>
          <w:rFonts w:eastAsia="Times New Roman" w:cstheme="minorHAnsi"/>
          <w:color w:val="000000" w:themeColor="text1"/>
          <w:sz w:val="22"/>
          <w:szCs w:val="22"/>
        </w:rPr>
      </w:pPr>
      <w:r w:rsidRPr="00C84DFB">
        <w:rPr>
          <w:rFonts w:eastAsia="Times New Roman" w:cstheme="minorHAnsi"/>
          <w:color w:val="000000" w:themeColor="text1"/>
          <w:sz w:val="22"/>
          <w:szCs w:val="22"/>
        </w:rPr>
        <w:t> Information seeking</w:t>
      </w:r>
    </w:p>
    <w:p w14:paraId="27610150" w14:textId="77777777" w:rsidR="001D3E2A" w:rsidRPr="00C84DFB" w:rsidRDefault="00EC5992" w:rsidP="006A1979">
      <w:pPr>
        <w:numPr>
          <w:ilvl w:val="0"/>
          <w:numId w:val="15"/>
        </w:numPr>
        <w:shd w:val="clear" w:color="auto" w:fill="FFFFFF"/>
        <w:spacing w:line="276" w:lineRule="auto"/>
        <w:jc w:val="both"/>
        <w:rPr>
          <w:rFonts w:eastAsia="Times New Roman" w:cstheme="minorHAnsi"/>
          <w:color w:val="000000" w:themeColor="text1"/>
          <w:sz w:val="22"/>
          <w:szCs w:val="22"/>
        </w:rPr>
      </w:pPr>
      <w:r w:rsidRPr="00C84DFB">
        <w:rPr>
          <w:rFonts w:eastAsia="Times New Roman" w:cstheme="minorHAnsi"/>
          <w:color w:val="000000" w:themeColor="text1"/>
          <w:sz w:val="22"/>
          <w:szCs w:val="22"/>
        </w:rPr>
        <w:t> Systematic planning and monitoring</w:t>
      </w:r>
    </w:p>
    <w:p w14:paraId="4F7C17A7" w14:textId="77777777" w:rsidR="001D3E2A" w:rsidRPr="00C84DFB" w:rsidRDefault="00EC5992" w:rsidP="006A1979">
      <w:pPr>
        <w:numPr>
          <w:ilvl w:val="0"/>
          <w:numId w:val="15"/>
        </w:numPr>
        <w:shd w:val="clear" w:color="auto" w:fill="FFFFFF"/>
        <w:spacing w:line="276" w:lineRule="auto"/>
        <w:jc w:val="both"/>
        <w:rPr>
          <w:rFonts w:eastAsia="Times New Roman" w:cstheme="minorHAnsi"/>
          <w:color w:val="000000" w:themeColor="text1"/>
          <w:sz w:val="22"/>
          <w:szCs w:val="22"/>
        </w:rPr>
      </w:pPr>
      <w:r w:rsidRPr="00C84DFB">
        <w:rPr>
          <w:rFonts w:eastAsia="Times New Roman" w:cstheme="minorHAnsi"/>
          <w:color w:val="000000" w:themeColor="text1"/>
          <w:sz w:val="22"/>
          <w:szCs w:val="22"/>
        </w:rPr>
        <w:t> Persuasion and networking</w:t>
      </w:r>
    </w:p>
    <w:p w14:paraId="4538C743" w14:textId="77777777" w:rsidR="00BB796E" w:rsidRPr="00C84DFB" w:rsidRDefault="00EC5992" w:rsidP="006A1979">
      <w:pPr>
        <w:numPr>
          <w:ilvl w:val="0"/>
          <w:numId w:val="15"/>
        </w:numPr>
        <w:shd w:val="clear" w:color="auto" w:fill="FFFFFF"/>
        <w:spacing w:after="120" w:line="276" w:lineRule="auto"/>
        <w:jc w:val="both"/>
        <w:rPr>
          <w:rFonts w:eastAsia="Times New Roman" w:cstheme="minorHAnsi"/>
          <w:color w:val="000000" w:themeColor="text1"/>
          <w:sz w:val="22"/>
          <w:szCs w:val="22"/>
        </w:rPr>
      </w:pPr>
      <w:r w:rsidRPr="00C84DFB">
        <w:rPr>
          <w:rFonts w:eastAsia="Times New Roman" w:cstheme="minorHAnsi"/>
          <w:color w:val="000000" w:themeColor="text1"/>
          <w:sz w:val="22"/>
          <w:szCs w:val="22"/>
        </w:rPr>
        <w:t> Self-confidence</w:t>
      </w:r>
    </w:p>
    <w:p w14:paraId="137443A4" w14:textId="77777777" w:rsidR="00BB796E" w:rsidRPr="00C84DFB" w:rsidRDefault="00BB796E" w:rsidP="00C84DFB">
      <w:pPr>
        <w:shd w:val="clear" w:color="auto" w:fill="FFFFFF"/>
        <w:spacing w:after="120" w:line="276" w:lineRule="auto"/>
        <w:ind w:left="360"/>
        <w:jc w:val="both"/>
        <w:rPr>
          <w:rFonts w:eastAsia="Times New Roman" w:cstheme="minorHAnsi"/>
          <w:color w:val="000000" w:themeColor="text1"/>
          <w:sz w:val="22"/>
          <w:szCs w:val="22"/>
        </w:rPr>
      </w:pPr>
    </w:p>
    <w:p w14:paraId="6E53962F" w14:textId="77777777" w:rsidR="00BB796E" w:rsidRPr="00C84DFB" w:rsidRDefault="00BB796E" w:rsidP="00C84DFB">
      <w:pPr>
        <w:shd w:val="clear" w:color="auto" w:fill="FFFFFF"/>
        <w:spacing w:after="120" w:line="276" w:lineRule="auto"/>
        <w:ind w:left="360"/>
        <w:jc w:val="both"/>
        <w:rPr>
          <w:rFonts w:eastAsia="Times New Roman" w:cstheme="minorHAnsi"/>
          <w:color w:val="000000" w:themeColor="text1"/>
          <w:sz w:val="22"/>
          <w:szCs w:val="22"/>
        </w:rPr>
      </w:pPr>
    </w:p>
    <w:p w14:paraId="50776711" w14:textId="4EB0A8C8" w:rsidR="00BB796E" w:rsidRPr="00C84DFB" w:rsidRDefault="004C154D" w:rsidP="00C84DFB">
      <w:pPr>
        <w:shd w:val="clear" w:color="auto" w:fill="FFFFFF"/>
        <w:spacing w:after="120" w:line="276" w:lineRule="auto"/>
        <w:ind w:left="360"/>
        <w:jc w:val="both"/>
        <w:rPr>
          <w:rFonts w:eastAsia="Times New Roman" w:cstheme="minorHAnsi"/>
          <w:color w:val="000000" w:themeColor="text1"/>
          <w:sz w:val="22"/>
          <w:szCs w:val="22"/>
        </w:rPr>
      </w:pPr>
      <w:r w:rsidRPr="00C84DFB">
        <w:rPr>
          <w:rFonts w:cstheme="minorHAnsi"/>
          <w:sz w:val="22"/>
          <w:szCs w:val="22"/>
        </w:rPr>
        <w:t>.</w:t>
      </w:r>
    </w:p>
    <w:p w14:paraId="137A8DB3" w14:textId="77777777" w:rsidR="00CA07AE" w:rsidRPr="00BB53A1" w:rsidRDefault="00CA07AE" w:rsidP="00BB53A1">
      <w:pPr>
        <w:jc w:val="both"/>
        <w:rPr>
          <w:b/>
        </w:rPr>
      </w:pPr>
    </w:p>
    <w:sectPr w:rsidR="00CA07AE" w:rsidRPr="00BB53A1" w:rsidSect="00D005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BDC4B" w14:textId="77777777" w:rsidR="00DD26C4" w:rsidRDefault="00EC5992">
      <w:r>
        <w:separator/>
      </w:r>
    </w:p>
  </w:endnote>
  <w:endnote w:type="continuationSeparator" w:id="0">
    <w:p w14:paraId="673E4C3B" w14:textId="77777777" w:rsidR="00DD26C4" w:rsidRDefault="00EC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FFF54" w14:textId="77777777" w:rsidR="00E84A9F" w:rsidRDefault="00EC5992" w:rsidP="00DE59B4">
      <w:r>
        <w:separator/>
      </w:r>
    </w:p>
  </w:footnote>
  <w:footnote w:type="continuationSeparator" w:id="0">
    <w:p w14:paraId="563BCADD" w14:textId="77777777" w:rsidR="00E84A9F" w:rsidRDefault="00EC5992" w:rsidP="00DE5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5C78"/>
    <w:multiLevelType w:val="hybridMultilevel"/>
    <w:tmpl w:val="7B6C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01569"/>
    <w:multiLevelType w:val="multilevel"/>
    <w:tmpl w:val="0A8A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73926"/>
    <w:multiLevelType w:val="multilevel"/>
    <w:tmpl w:val="5D1C9080"/>
    <w:lvl w:ilvl="0">
      <w:start w:val="1"/>
      <w:numFmt w:val="bullet"/>
      <w:lvlText w:val=""/>
      <w:lvlJc w:val="left"/>
      <w:pPr>
        <w:tabs>
          <w:tab w:val="num" w:pos="720"/>
        </w:tabs>
        <w:ind w:left="720" w:hanging="360"/>
      </w:pPr>
      <w:rPr>
        <w:rFonts w:ascii="Symbol" w:hAnsi="Symbol" w:cs="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5BAE"/>
    <w:multiLevelType w:val="hybridMultilevel"/>
    <w:tmpl w:val="31644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0659E"/>
    <w:multiLevelType w:val="hybridMultilevel"/>
    <w:tmpl w:val="7B9EDA36"/>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25490AF4"/>
    <w:multiLevelType w:val="hybridMultilevel"/>
    <w:tmpl w:val="A50EAC00"/>
    <w:lvl w:ilvl="0" w:tplc="04090001">
      <w:start w:val="1"/>
      <w:numFmt w:val="bullet"/>
      <w:lvlText w:val=""/>
      <w:lvlJc w:val="left"/>
      <w:pPr>
        <w:ind w:left="770" w:hanging="360"/>
      </w:pPr>
      <w:rPr>
        <w:rFonts w:ascii="Symbol" w:hAnsi="Symbol" w:cs="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cs="Wingdings" w:hint="default"/>
      </w:rPr>
    </w:lvl>
    <w:lvl w:ilvl="3" w:tplc="04090001" w:tentative="1">
      <w:start w:val="1"/>
      <w:numFmt w:val="bullet"/>
      <w:lvlText w:val=""/>
      <w:lvlJc w:val="left"/>
      <w:pPr>
        <w:ind w:left="2930" w:hanging="360"/>
      </w:pPr>
      <w:rPr>
        <w:rFonts w:ascii="Symbol" w:hAnsi="Symbol" w:cs="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cs="Wingdings" w:hint="default"/>
      </w:rPr>
    </w:lvl>
    <w:lvl w:ilvl="6" w:tplc="04090001" w:tentative="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cs="Wingdings" w:hint="default"/>
      </w:rPr>
    </w:lvl>
  </w:abstractNum>
  <w:abstractNum w:abstractNumId="6" w15:restartNumberingAfterBreak="0">
    <w:nsid w:val="259B54B8"/>
    <w:multiLevelType w:val="hybridMultilevel"/>
    <w:tmpl w:val="93CA2422"/>
    <w:lvl w:ilvl="0" w:tplc="04090001">
      <w:start w:val="1"/>
      <w:numFmt w:val="bullet"/>
      <w:lvlText w:val=""/>
      <w:lvlJc w:val="left"/>
      <w:pPr>
        <w:ind w:left="1130" w:hanging="360"/>
      </w:pPr>
      <w:rPr>
        <w:rFonts w:ascii="Symbol" w:hAnsi="Symbol" w:cs="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cs="Wingdings" w:hint="default"/>
      </w:rPr>
    </w:lvl>
    <w:lvl w:ilvl="3" w:tplc="04090001" w:tentative="1">
      <w:start w:val="1"/>
      <w:numFmt w:val="bullet"/>
      <w:lvlText w:val=""/>
      <w:lvlJc w:val="left"/>
      <w:pPr>
        <w:ind w:left="3290" w:hanging="360"/>
      </w:pPr>
      <w:rPr>
        <w:rFonts w:ascii="Symbol" w:hAnsi="Symbol" w:cs="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cs="Wingdings" w:hint="default"/>
      </w:rPr>
    </w:lvl>
    <w:lvl w:ilvl="6" w:tplc="04090001" w:tentative="1">
      <w:start w:val="1"/>
      <w:numFmt w:val="bullet"/>
      <w:lvlText w:val=""/>
      <w:lvlJc w:val="left"/>
      <w:pPr>
        <w:ind w:left="5450" w:hanging="360"/>
      </w:pPr>
      <w:rPr>
        <w:rFonts w:ascii="Symbol" w:hAnsi="Symbol" w:cs="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cs="Wingdings" w:hint="default"/>
      </w:rPr>
    </w:lvl>
  </w:abstractNum>
  <w:abstractNum w:abstractNumId="7" w15:restartNumberingAfterBreak="0">
    <w:nsid w:val="50E52348"/>
    <w:multiLevelType w:val="hybridMultilevel"/>
    <w:tmpl w:val="5B02DD92"/>
    <w:lvl w:ilvl="0" w:tplc="04090001">
      <w:start w:val="1"/>
      <w:numFmt w:val="bullet"/>
      <w:lvlText w:val=""/>
      <w:lvlJc w:val="left"/>
      <w:pPr>
        <w:ind w:left="820" w:hanging="360"/>
      </w:pPr>
      <w:rPr>
        <w:rFonts w:ascii="Symbol" w:hAnsi="Symbol" w:cs="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cs="Wingdings" w:hint="default"/>
      </w:rPr>
    </w:lvl>
    <w:lvl w:ilvl="3" w:tplc="04090001" w:tentative="1">
      <w:start w:val="1"/>
      <w:numFmt w:val="bullet"/>
      <w:lvlText w:val=""/>
      <w:lvlJc w:val="left"/>
      <w:pPr>
        <w:ind w:left="2980" w:hanging="360"/>
      </w:pPr>
      <w:rPr>
        <w:rFonts w:ascii="Symbol" w:hAnsi="Symbol" w:cs="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cs="Wingdings" w:hint="default"/>
      </w:rPr>
    </w:lvl>
    <w:lvl w:ilvl="6" w:tplc="04090001" w:tentative="1">
      <w:start w:val="1"/>
      <w:numFmt w:val="bullet"/>
      <w:lvlText w:val=""/>
      <w:lvlJc w:val="left"/>
      <w:pPr>
        <w:ind w:left="5140" w:hanging="360"/>
      </w:pPr>
      <w:rPr>
        <w:rFonts w:ascii="Symbol" w:hAnsi="Symbol" w:cs="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cs="Wingdings" w:hint="default"/>
      </w:rPr>
    </w:lvl>
  </w:abstractNum>
  <w:abstractNum w:abstractNumId="8" w15:restartNumberingAfterBreak="0">
    <w:nsid w:val="5B9C3A06"/>
    <w:multiLevelType w:val="multilevel"/>
    <w:tmpl w:val="72C43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1C67AF"/>
    <w:multiLevelType w:val="hybridMultilevel"/>
    <w:tmpl w:val="04FA6CF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5CC53A55"/>
    <w:multiLevelType w:val="hybridMultilevel"/>
    <w:tmpl w:val="130CF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D942E1"/>
    <w:multiLevelType w:val="hybridMultilevel"/>
    <w:tmpl w:val="7234D3C2"/>
    <w:lvl w:ilvl="0" w:tplc="38FA3ABC">
      <w:start w:val="1"/>
      <w:numFmt w:val="decimal"/>
      <w:lvlText w:val="%1."/>
      <w:lvlJc w:val="left"/>
      <w:pPr>
        <w:ind w:left="720" w:hanging="360"/>
      </w:pPr>
      <w:rPr>
        <w:rFonts w:hint="default"/>
      </w:rPr>
    </w:lvl>
    <w:lvl w:ilvl="1" w:tplc="A2702C82" w:tentative="1">
      <w:start w:val="1"/>
      <w:numFmt w:val="lowerLetter"/>
      <w:lvlText w:val="%2."/>
      <w:lvlJc w:val="left"/>
      <w:pPr>
        <w:ind w:left="1440" w:hanging="360"/>
      </w:pPr>
    </w:lvl>
    <w:lvl w:ilvl="2" w:tplc="FA2AA45C" w:tentative="1">
      <w:start w:val="1"/>
      <w:numFmt w:val="lowerRoman"/>
      <w:lvlText w:val="%3."/>
      <w:lvlJc w:val="right"/>
      <w:pPr>
        <w:ind w:left="2160" w:hanging="180"/>
      </w:pPr>
    </w:lvl>
    <w:lvl w:ilvl="3" w:tplc="E05E0D4C" w:tentative="1">
      <w:start w:val="1"/>
      <w:numFmt w:val="decimal"/>
      <w:lvlText w:val="%4."/>
      <w:lvlJc w:val="left"/>
      <w:pPr>
        <w:ind w:left="2880" w:hanging="360"/>
      </w:pPr>
    </w:lvl>
    <w:lvl w:ilvl="4" w:tplc="7C1E0D30" w:tentative="1">
      <w:start w:val="1"/>
      <w:numFmt w:val="lowerLetter"/>
      <w:lvlText w:val="%5."/>
      <w:lvlJc w:val="left"/>
      <w:pPr>
        <w:ind w:left="3600" w:hanging="360"/>
      </w:pPr>
    </w:lvl>
    <w:lvl w:ilvl="5" w:tplc="50647C5A" w:tentative="1">
      <w:start w:val="1"/>
      <w:numFmt w:val="lowerRoman"/>
      <w:lvlText w:val="%6."/>
      <w:lvlJc w:val="right"/>
      <w:pPr>
        <w:ind w:left="4320" w:hanging="180"/>
      </w:pPr>
    </w:lvl>
    <w:lvl w:ilvl="6" w:tplc="FF1ECBF6" w:tentative="1">
      <w:start w:val="1"/>
      <w:numFmt w:val="decimal"/>
      <w:lvlText w:val="%7."/>
      <w:lvlJc w:val="left"/>
      <w:pPr>
        <w:ind w:left="5040" w:hanging="360"/>
      </w:pPr>
    </w:lvl>
    <w:lvl w:ilvl="7" w:tplc="16589E9A" w:tentative="1">
      <w:start w:val="1"/>
      <w:numFmt w:val="lowerLetter"/>
      <w:lvlText w:val="%8."/>
      <w:lvlJc w:val="left"/>
      <w:pPr>
        <w:ind w:left="5760" w:hanging="360"/>
      </w:pPr>
    </w:lvl>
    <w:lvl w:ilvl="8" w:tplc="1786B932" w:tentative="1">
      <w:start w:val="1"/>
      <w:numFmt w:val="lowerRoman"/>
      <w:lvlText w:val="%9."/>
      <w:lvlJc w:val="right"/>
      <w:pPr>
        <w:ind w:left="6480" w:hanging="180"/>
      </w:pPr>
    </w:lvl>
  </w:abstractNum>
  <w:abstractNum w:abstractNumId="12" w15:restartNumberingAfterBreak="0">
    <w:nsid w:val="66714B5B"/>
    <w:multiLevelType w:val="hybridMultilevel"/>
    <w:tmpl w:val="46B63598"/>
    <w:lvl w:ilvl="0" w:tplc="EF180630">
      <w:start w:val="1"/>
      <w:numFmt w:val="decimal"/>
      <w:lvlText w:val="%1."/>
      <w:lvlJc w:val="left"/>
      <w:pPr>
        <w:ind w:left="720" w:hanging="360"/>
      </w:pPr>
    </w:lvl>
    <w:lvl w:ilvl="1" w:tplc="AF04D9AE" w:tentative="1">
      <w:start w:val="1"/>
      <w:numFmt w:val="lowerLetter"/>
      <w:lvlText w:val="%2."/>
      <w:lvlJc w:val="left"/>
      <w:pPr>
        <w:ind w:left="1440" w:hanging="360"/>
      </w:pPr>
    </w:lvl>
    <w:lvl w:ilvl="2" w:tplc="682271C8" w:tentative="1">
      <w:start w:val="1"/>
      <w:numFmt w:val="lowerRoman"/>
      <w:lvlText w:val="%3."/>
      <w:lvlJc w:val="right"/>
      <w:pPr>
        <w:ind w:left="2160" w:hanging="180"/>
      </w:pPr>
    </w:lvl>
    <w:lvl w:ilvl="3" w:tplc="62640E4A" w:tentative="1">
      <w:start w:val="1"/>
      <w:numFmt w:val="decimal"/>
      <w:lvlText w:val="%4."/>
      <w:lvlJc w:val="left"/>
      <w:pPr>
        <w:ind w:left="2880" w:hanging="360"/>
      </w:pPr>
    </w:lvl>
    <w:lvl w:ilvl="4" w:tplc="9968AD72" w:tentative="1">
      <w:start w:val="1"/>
      <w:numFmt w:val="lowerLetter"/>
      <w:lvlText w:val="%5."/>
      <w:lvlJc w:val="left"/>
      <w:pPr>
        <w:ind w:left="3600" w:hanging="360"/>
      </w:pPr>
    </w:lvl>
    <w:lvl w:ilvl="5" w:tplc="6FDCB3F2" w:tentative="1">
      <w:start w:val="1"/>
      <w:numFmt w:val="lowerRoman"/>
      <w:lvlText w:val="%6."/>
      <w:lvlJc w:val="right"/>
      <w:pPr>
        <w:ind w:left="4320" w:hanging="180"/>
      </w:pPr>
    </w:lvl>
    <w:lvl w:ilvl="6" w:tplc="D4E6F9A2" w:tentative="1">
      <w:start w:val="1"/>
      <w:numFmt w:val="decimal"/>
      <w:lvlText w:val="%7."/>
      <w:lvlJc w:val="left"/>
      <w:pPr>
        <w:ind w:left="5040" w:hanging="360"/>
      </w:pPr>
    </w:lvl>
    <w:lvl w:ilvl="7" w:tplc="80688A48" w:tentative="1">
      <w:start w:val="1"/>
      <w:numFmt w:val="lowerLetter"/>
      <w:lvlText w:val="%8."/>
      <w:lvlJc w:val="left"/>
      <w:pPr>
        <w:ind w:left="5760" w:hanging="360"/>
      </w:pPr>
    </w:lvl>
    <w:lvl w:ilvl="8" w:tplc="71BEF982" w:tentative="1">
      <w:start w:val="1"/>
      <w:numFmt w:val="lowerRoman"/>
      <w:lvlText w:val="%9."/>
      <w:lvlJc w:val="right"/>
      <w:pPr>
        <w:ind w:left="6480" w:hanging="180"/>
      </w:pPr>
    </w:lvl>
  </w:abstractNum>
  <w:abstractNum w:abstractNumId="13" w15:restartNumberingAfterBreak="0">
    <w:nsid w:val="694F3B90"/>
    <w:multiLevelType w:val="hybridMultilevel"/>
    <w:tmpl w:val="99888C0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6E340228"/>
    <w:multiLevelType w:val="hybridMultilevel"/>
    <w:tmpl w:val="BD7CEC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0721378"/>
    <w:multiLevelType w:val="hybridMultilevel"/>
    <w:tmpl w:val="7B946CCE"/>
    <w:lvl w:ilvl="0" w:tplc="AB208476">
      <w:start w:val="1"/>
      <w:numFmt w:val="decimal"/>
      <w:lvlText w:val="%1."/>
      <w:lvlJc w:val="left"/>
      <w:pPr>
        <w:ind w:left="720" w:hanging="360"/>
      </w:pPr>
      <w:rPr>
        <w:rFonts w:hint="default"/>
      </w:rPr>
    </w:lvl>
    <w:lvl w:ilvl="1" w:tplc="18AAAAE2" w:tentative="1">
      <w:start w:val="1"/>
      <w:numFmt w:val="bullet"/>
      <w:lvlText w:val="o"/>
      <w:lvlJc w:val="left"/>
      <w:pPr>
        <w:ind w:left="1440" w:hanging="360"/>
      </w:pPr>
      <w:rPr>
        <w:rFonts w:ascii="Courier New" w:hAnsi="Courier New" w:hint="default"/>
      </w:rPr>
    </w:lvl>
    <w:lvl w:ilvl="2" w:tplc="44B2AECE" w:tentative="1">
      <w:start w:val="1"/>
      <w:numFmt w:val="bullet"/>
      <w:lvlText w:val=""/>
      <w:lvlJc w:val="left"/>
      <w:pPr>
        <w:ind w:left="2160" w:hanging="360"/>
      </w:pPr>
      <w:rPr>
        <w:rFonts w:ascii="Wingdings" w:hAnsi="Wingdings" w:hint="default"/>
      </w:rPr>
    </w:lvl>
    <w:lvl w:ilvl="3" w:tplc="B9CEBB90" w:tentative="1">
      <w:start w:val="1"/>
      <w:numFmt w:val="bullet"/>
      <w:lvlText w:val=""/>
      <w:lvlJc w:val="left"/>
      <w:pPr>
        <w:ind w:left="2880" w:hanging="360"/>
      </w:pPr>
      <w:rPr>
        <w:rFonts w:ascii="Symbol" w:hAnsi="Symbol" w:hint="default"/>
      </w:rPr>
    </w:lvl>
    <w:lvl w:ilvl="4" w:tplc="1F9E4816" w:tentative="1">
      <w:start w:val="1"/>
      <w:numFmt w:val="bullet"/>
      <w:lvlText w:val="o"/>
      <w:lvlJc w:val="left"/>
      <w:pPr>
        <w:ind w:left="3600" w:hanging="360"/>
      </w:pPr>
      <w:rPr>
        <w:rFonts w:ascii="Courier New" w:hAnsi="Courier New" w:hint="default"/>
      </w:rPr>
    </w:lvl>
    <w:lvl w:ilvl="5" w:tplc="F7B0C8F8" w:tentative="1">
      <w:start w:val="1"/>
      <w:numFmt w:val="bullet"/>
      <w:lvlText w:val=""/>
      <w:lvlJc w:val="left"/>
      <w:pPr>
        <w:ind w:left="4320" w:hanging="360"/>
      </w:pPr>
      <w:rPr>
        <w:rFonts w:ascii="Wingdings" w:hAnsi="Wingdings" w:hint="default"/>
      </w:rPr>
    </w:lvl>
    <w:lvl w:ilvl="6" w:tplc="8AF208C6" w:tentative="1">
      <w:start w:val="1"/>
      <w:numFmt w:val="bullet"/>
      <w:lvlText w:val=""/>
      <w:lvlJc w:val="left"/>
      <w:pPr>
        <w:ind w:left="5040" w:hanging="360"/>
      </w:pPr>
      <w:rPr>
        <w:rFonts w:ascii="Symbol" w:hAnsi="Symbol" w:hint="default"/>
      </w:rPr>
    </w:lvl>
    <w:lvl w:ilvl="7" w:tplc="0FBE28F0" w:tentative="1">
      <w:start w:val="1"/>
      <w:numFmt w:val="bullet"/>
      <w:lvlText w:val="o"/>
      <w:lvlJc w:val="left"/>
      <w:pPr>
        <w:ind w:left="5760" w:hanging="360"/>
      </w:pPr>
      <w:rPr>
        <w:rFonts w:ascii="Courier New" w:hAnsi="Courier New" w:hint="default"/>
      </w:rPr>
    </w:lvl>
    <w:lvl w:ilvl="8" w:tplc="0DC4959E" w:tentative="1">
      <w:start w:val="1"/>
      <w:numFmt w:val="bullet"/>
      <w:lvlText w:val=""/>
      <w:lvlJc w:val="left"/>
      <w:pPr>
        <w:ind w:left="6480" w:hanging="360"/>
      </w:pPr>
      <w:rPr>
        <w:rFonts w:ascii="Wingdings" w:hAnsi="Wingdings" w:hint="default"/>
      </w:rPr>
    </w:lvl>
  </w:abstractNum>
  <w:abstractNum w:abstractNumId="16" w15:restartNumberingAfterBreak="0">
    <w:nsid w:val="7AC64334"/>
    <w:multiLevelType w:val="hybridMultilevel"/>
    <w:tmpl w:val="99BA112E"/>
    <w:lvl w:ilvl="0" w:tplc="BC6025FC">
      <w:start w:val="2"/>
      <w:numFmt w:val="bullet"/>
      <w:lvlText w:val="-"/>
      <w:lvlJc w:val="left"/>
      <w:pPr>
        <w:ind w:left="720" w:hanging="360"/>
      </w:pPr>
      <w:rPr>
        <w:rFonts w:ascii="Calibri" w:eastAsiaTheme="minorHAnsi" w:hAnsi="Calibri" w:cstheme="minorBidi" w:hint="default"/>
      </w:rPr>
    </w:lvl>
    <w:lvl w:ilvl="1" w:tplc="B4E2EFF0" w:tentative="1">
      <w:start w:val="1"/>
      <w:numFmt w:val="bullet"/>
      <w:lvlText w:val="o"/>
      <w:lvlJc w:val="left"/>
      <w:pPr>
        <w:ind w:left="1440" w:hanging="360"/>
      </w:pPr>
      <w:rPr>
        <w:rFonts w:ascii="Courier New" w:hAnsi="Courier New" w:cs="Courier New" w:hint="default"/>
      </w:rPr>
    </w:lvl>
    <w:lvl w:ilvl="2" w:tplc="61161B9E" w:tentative="1">
      <w:start w:val="1"/>
      <w:numFmt w:val="bullet"/>
      <w:lvlText w:val=""/>
      <w:lvlJc w:val="left"/>
      <w:pPr>
        <w:ind w:left="2160" w:hanging="360"/>
      </w:pPr>
      <w:rPr>
        <w:rFonts w:ascii="Wingdings" w:hAnsi="Wingdings" w:hint="default"/>
      </w:rPr>
    </w:lvl>
    <w:lvl w:ilvl="3" w:tplc="FB5C7C1A" w:tentative="1">
      <w:start w:val="1"/>
      <w:numFmt w:val="bullet"/>
      <w:lvlText w:val=""/>
      <w:lvlJc w:val="left"/>
      <w:pPr>
        <w:ind w:left="2880" w:hanging="360"/>
      </w:pPr>
      <w:rPr>
        <w:rFonts w:ascii="Symbol" w:hAnsi="Symbol" w:hint="default"/>
      </w:rPr>
    </w:lvl>
    <w:lvl w:ilvl="4" w:tplc="698C8F1A" w:tentative="1">
      <w:start w:val="1"/>
      <w:numFmt w:val="bullet"/>
      <w:lvlText w:val="o"/>
      <w:lvlJc w:val="left"/>
      <w:pPr>
        <w:ind w:left="3600" w:hanging="360"/>
      </w:pPr>
      <w:rPr>
        <w:rFonts w:ascii="Courier New" w:hAnsi="Courier New" w:cs="Courier New" w:hint="default"/>
      </w:rPr>
    </w:lvl>
    <w:lvl w:ilvl="5" w:tplc="77906124" w:tentative="1">
      <w:start w:val="1"/>
      <w:numFmt w:val="bullet"/>
      <w:lvlText w:val=""/>
      <w:lvlJc w:val="left"/>
      <w:pPr>
        <w:ind w:left="4320" w:hanging="360"/>
      </w:pPr>
      <w:rPr>
        <w:rFonts w:ascii="Wingdings" w:hAnsi="Wingdings" w:hint="default"/>
      </w:rPr>
    </w:lvl>
    <w:lvl w:ilvl="6" w:tplc="0F72C4EC" w:tentative="1">
      <w:start w:val="1"/>
      <w:numFmt w:val="bullet"/>
      <w:lvlText w:val=""/>
      <w:lvlJc w:val="left"/>
      <w:pPr>
        <w:ind w:left="5040" w:hanging="360"/>
      </w:pPr>
      <w:rPr>
        <w:rFonts w:ascii="Symbol" w:hAnsi="Symbol" w:hint="default"/>
      </w:rPr>
    </w:lvl>
    <w:lvl w:ilvl="7" w:tplc="3D0A2E24" w:tentative="1">
      <w:start w:val="1"/>
      <w:numFmt w:val="bullet"/>
      <w:lvlText w:val="o"/>
      <w:lvlJc w:val="left"/>
      <w:pPr>
        <w:ind w:left="5760" w:hanging="360"/>
      </w:pPr>
      <w:rPr>
        <w:rFonts w:ascii="Courier New" w:hAnsi="Courier New" w:cs="Courier New" w:hint="default"/>
      </w:rPr>
    </w:lvl>
    <w:lvl w:ilvl="8" w:tplc="99A84BD4"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5"/>
  </w:num>
  <w:num w:numId="4">
    <w:abstractNumId w:val="16"/>
  </w:num>
  <w:num w:numId="5">
    <w:abstractNumId w:val="8"/>
  </w:num>
  <w:num w:numId="6">
    <w:abstractNumId w:val="1"/>
  </w:num>
  <w:num w:numId="7">
    <w:abstractNumId w:val="14"/>
  </w:num>
  <w:num w:numId="8">
    <w:abstractNumId w:val="3"/>
  </w:num>
  <w:num w:numId="9">
    <w:abstractNumId w:val="13"/>
  </w:num>
  <w:num w:numId="10">
    <w:abstractNumId w:val="4"/>
  </w:num>
  <w:num w:numId="11">
    <w:abstractNumId w:val="9"/>
  </w:num>
  <w:num w:numId="12">
    <w:abstractNumId w:val="6"/>
  </w:num>
  <w:num w:numId="13">
    <w:abstractNumId w:val="5"/>
  </w:num>
  <w:num w:numId="14">
    <w:abstractNumId w:val="7"/>
  </w:num>
  <w:num w:numId="15">
    <w:abstractNumId w:val="2"/>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7AE"/>
    <w:rsid w:val="0000615E"/>
    <w:rsid w:val="00027E3B"/>
    <w:rsid w:val="000A3376"/>
    <w:rsid w:val="000D2EEE"/>
    <w:rsid w:val="00111D5D"/>
    <w:rsid w:val="0018426D"/>
    <w:rsid w:val="001B673E"/>
    <w:rsid w:val="001D3E2A"/>
    <w:rsid w:val="002A6E2E"/>
    <w:rsid w:val="002C637B"/>
    <w:rsid w:val="002D2E38"/>
    <w:rsid w:val="00465C2F"/>
    <w:rsid w:val="004825A0"/>
    <w:rsid w:val="004C154D"/>
    <w:rsid w:val="005E053C"/>
    <w:rsid w:val="005E4578"/>
    <w:rsid w:val="006A1979"/>
    <w:rsid w:val="006B0095"/>
    <w:rsid w:val="006C28D7"/>
    <w:rsid w:val="00843D08"/>
    <w:rsid w:val="008E45FB"/>
    <w:rsid w:val="00951485"/>
    <w:rsid w:val="009D582C"/>
    <w:rsid w:val="00A508AE"/>
    <w:rsid w:val="00A6590D"/>
    <w:rsid w:val="00A66C0D"/>
    <w:rsid w:val="00A97EED"/>
    <w:rsid w:val="00AD5267"/>
    <w:rsid w:val="00B762D8"/>
    <w:rsid w:val="00B82641"/>
    <w:rsid w:val="00BB53A1"/>
    <w:rsid w:val="00BB796E"/>
    <w:rsid w:val="00C12FAB"/>
    <w:rsid w:val="00C84DFB"/>
    <w:rsid w:val="00C909B6"/>
    <w:rsid w:val="00CA07AE"/>
    <w:rsid w:val="00CB4C62"/>
    <w:rsid w:val="00CD154A"/>
    <w:rsid w:val="00CE0D5B"/>
    <w:rsid w:val="00D0054E"/>
    <w:rsid w:val="00D26CEA"/>
    <w:rsid w:val="00DB25FE"/>
    <w:rsid w:val="00DD26C4"/>
    <w:rsid w:val="00DE59B4"/>
    <w:rsid w:val="00E472F0"/>
    <w:rsid w:val="00E60BC7"/>
    <w:rsid w:val="00E84A9F"/>
    <w:rsid w:val="00EC5992"/>
    <w:rsid w:val="00FE0938"/>
    <w:rsid w:val="00FE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EB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9B4"/>
    <w:pPr>
      <w:spacing w:before="100" w:beforeAutospacing="1" w:after="100" w:afterAutospacing="1"/>
    </w:pPr>
    <w:rPr>
      <w:rFonts w:ascii="Times New Roman" w:hAnsi="Times New Roman" w:cs="Times New Roman"/>
    </w:rPr>
  </w:style>
  <w:style w:type="paragraph" w:styleId="FootnoteText">
    <w:name w:val="footnote text"/>
    <w:aliases w:val="Footnote,Footnote ak,Footnote1,Footnote10,Footnote11,Footnote2,Footnote21,Footnote3,Footnote4,Footnote5,Footnote6,Footnote7,Footnote8,Footnote9,Footnotes,Schriftart: 10 pt,Schriftart: 8 pt,Schriftart: 9 pt,TBSC,WB-Fußnotentext,fn,stile 1"/>
    <w:basedOn w:val="Normal"/>
    <w:link w:val="FootnoteTextChar"/>
    <w:uiPriority w:val="99"/>
    <w:unhideWhenUsed/>
    <w:qFormat/>
    <w:rsid w:val="00DE59B4"/>
  </w:style>
  <w:style w:type="character" w:customStyle="1" w:styleId="FootnoteTextChar">
    <w:name w:val="Footnote Text Char"/>
    <w:aliases w:val="Footnote Char,Footnote ak Char,Footnote1 Char,Footnote10 Char,Footnote11 Char,Footnote2 Char,Footnote21 Char,Footnote3 Char,Footnote4 Char,Footnote5 Char,Footnote6 Char,Footnote7 Char,Footnote8 Char,Footnote9 Char,Footnotes Char"/>
    <w:basedOn w:val="DefaultParagraphFont"/>
    <w:link w:val="FootnoteText"/>
    <w:uiPriority w:val="99"/>
    <w:rsid w:val="00DE59B4"/>
  </w:style>
  <w:style w:type="character" w:styleId="FootnoteReference">
    <w:name w:val="footnote reference"/>
    <w:aliases w:val=" Carattere Char Char Carattere Carattere Char Char, Carattere Char1, Char Char,(NECG) Footnote Reference,16 Point,4_G,BVI fnr,Carattere Char1,Footnote symbol,Ref,Superscript 6 Point,de nota al pie,ftref,ftref Char,nota pié di pagina"/>
    <w:basedOn w:val="DefaultParagraphFont"/>
    <w:link w:val="CharCharCharCharCarCarCharCharCarCarCharChar"/>
    <w:uiPriority w:val="99"/>
    <w:unhideWhenUsed/>
    <w:qFormat/>
    <w:rsid w:val="00DE59B4"/>
    <w:rPr>
      <w:vertAlign w:val="superscript"/>
    </w:rPr>
  </w:style>
  <w:style w:type="paragraph" w:customStyle="1" w:styleId="CharCharCharCharCarCarCharCharCarCarCharChar">
    <w:name w:val="Char Char Char Char Car Car Char Char Car Car Char Char"/>
    <w:basedOn w:val="Normal"/>
    <w:next w:val="Normal"/>
    <w:link w:val="FootnoteReference"/>
    <w:rsid w:val="00DE59B4"/>
    <w:pPr>
      <w:spacing w:after="160" w:line="240" w:lineRule="exact"/>
    </w:pPr>
    <w:rPr>
      <w:vertAlign w:val="superscript"/>
    </w:rPr>
  </w:style>
  <w:style w:type="paragraph" w:styleId="ListParagraph">
    <w:name w:val="List Paragraph"/>
    <w:aliases w:val="3,Akapit z listą BS,Bullet 1,Bullet Points,Dot pt,F5 List Paragraph,Ha,Indicator Text,List Paragraph - Dani,List Paragraph 1 - Dani,List Paragraph Char Char Char,List Paragraph1,List Paragraph2,MAIN CONTENT,Normal numbered,Numbered Para 1"/>
    <w:basedOn w:val="Normal"/>
    <w:link w:val="ListParagraphChar"/>
    <w:uiPriority w:val="34"/>
    <w:qFormat/>
    <w:rsid w:val="002A6E2E"/>
    <w:pPr>
      <w:ind w:left="720"/>
      <w:contextualSpacing/>
    </w:pPr>
  </w:style>
  <w:style w:type="character" w:styleId="Hyperlink">
    <w:name w:val="Hyperlink"/>
    <w:uiPriority w:val="99"/>
    <w:unhideWhenUsed/>
    <w:rsid w:val="00CB4C62"/>
    <w:rPr>
      <w:color w:val="0000FF"/>
      <w:u w:val="single"/>
    </w:rPr>
  </w:style>
  <w:style w:type="character" w:customStyle="1" w:styleId="ListParagraphChar">
    <w:name w:val="List Paragraph Char"/>
    <w:aliases w:val="3 Char,Akapit z listą BS Char,Bullet 1 Char,Bullet Points Char,Dot pt Char,F5 List Paragraph Char,Ha Char,Indicator Text Char,List Paragraph - Dani Char,List Paragraph 1 - Dani Char,List Paragraph Char Char Char Char"/>
    <w:link w:val="ListParagraph"/>
    <w:uiPriority w:val="34"/>
    <w:qFormat/>
    <w:locked/>
    <w:rsid w:val="00CB4C62"/>
  </w:style>
  <w:style w:type="character" w:styleId="FollowedHyperlink">
    <w:name w:val="FollowedHyperlink"/>
    <w:basedOn w:val="DefaultParagraphFont"/>
    <w:uiPriority w:val="99"/>
    <w:semiHidden/>
    <w:unhideWhenUsed/>
    <w:rsid w:val="00E472F0"/>
    <w:rPr>
      <w:color w:val="954F72" w:themeColor="followedHyperlink"/>
      <w:u w:val="single"/>
    </w:rPr>
  </w:style>
  <w:style w:type="paragraph" w:customStyle="1" w:styleId="Default">
    <w:name w:val="Default"/>
    <w:rsid w:val="00FE0938"/>
    <w:pPr>
      <w:autoSpaceDE w:val="0"/>
      <w:autoSpaceDN w:val="0"/>
      <w:adjustRightInd w:val="0"/>
    </w:pPr>
    <w:rPr>
      <w:rFonts w:ascii="EUAlbertina" w:hAnsi="EUAlbertina" w:cs="EUAlberti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2992">
      <w:bodyDiv w:val="1"/>
      <w:marLeft w:val="0"/>
      <w:marRight w:val="0"/>
      <w:marTop w:val="0"/>
      <w:marBottom w:val="0"/>
      <w:divBdr>
        <w:top w:val="none" w:sz="0" w:space="0" w:color="auto"/>
        <w:left w:val="none" w:sz="0" w:space="0" w:color="auto"/>
        <w:bottom w:val="none" w:sz="0" w:space="0" w:color="auto"/>
        <w:right w:val="none" w:sz="0" w:space="0" w:color="auto"/>
      </w:divBdr>
      <w:divsChild>
        <w:div w:id="793790246">
          <w:marLeft w:val="0"/>
          <w:marRight w:val="0"/>
          <w:marTop w:val="0"/>
          <w:marBottom w:val="0"/>
          <w:divBdr>
            <w:top w:val="none" w:sz="0" w:space="0" w:color="auto"/>
            <w:left w:val="none" w:sz="0" w:space="0" w:color="auto"/>
            <w:bottom w:val="none" w:sz="0" w:space="0" w:color="auto"/>
            <w:right w:val="none" w:sz="0" w:space="0" w:color="auto"/>
          </w:divBdr>
          <w:divsChild>
            <w:div w:id="1496259290">
              <w:marLeft w:val="0"/>
              <w:marRight w:val="0"/>
              <w:marTop w:val="0"/>
              <w:marBottom w:val="0"/>
              <w:divBdr>
                <w:top w:val="none" w:sz="0" w:space="0" w:color="auto"/>
                <w:left w:val="none" w:sz="0" w:space="0" w:color="auto"/>
                <w:bottom w:val="none" w:sz="0" w:space="0" w:color="auto"/>
                <w:right w:val="none" w:sz="0" w:space="0" w:color="auto"/>
              </w:divBdr>
              <w:divsChild>
                <w:div w:id="1312514167">
                  <w:marLeft w:val="0"/>
                  <w:marRight w:val="0"/>
                  <w:marTop w:val="0"/>
                  <w:marBottom w:val="0"/>
                  <w:divBdr>
                    <w:top w:val="none" w:sz="0" w:space="0" w:color="auto"/>
                    <w:left w:val="none" w:sz="0" w:space="0" w:color="auto"/>
                    <w:bottom w:val="none" w:sz="0" w:space="0" w:color="auto"/>
                    <w:right w:val="none" w:sz="0" w:space="0" w:color="auto"/>
                  </w:divBdr>
                  <w:divsChild>
                    <w:div w:id="1760515557">
                      <w:marLeft w:val="0"/>
                      <w:marRight w:val="0"/>
                      <w:marTop w:val="0"/>
                      <w:marBottom w:val="0"/>
                      <w:divBdr>
                        <w:top w:val="none" w:sz="0" w:space="0" w:color="auto"/>
                        <w:left w:val="none" w:sz="0" w:space="0" w:color="auto"/>
                        <w:bottom w:val="none" w:sz="0" w:space="0" w:color="auto"/>
                        <w:right w:val="none" w:sz="0" w:space="0" w:color="auto"/>
                      </w:divBdr>
                      <w:divsChild>
                        <w:div w:id="1044452746">
                          <w:marLeft w:val="-225"/>
                          <w:marRight w:val="-225"/>
                          <w:marTop w:val="0"/>
                          <w:marBottom w:val="0"/>
                          <w:divBdr>
                            <w:top w:val="none" w:sz="0" w:space="0" w:color="auto"/>
                            <w:left w:val="none" w:sz="0" w:space="0" w:color="auto"/>
                            <w:bottom w:val="none" w:sz="0" w:space="0" w:color="auto"/>
                            <w:right w:val="none" w:sz="0" w:space="0" w:color="auto"/>
                          </w:divBdr>
                          <w:divsChild>
                            <w:div w:id="870412618">
                              <w:marLeft w:val="0"/>
                              <w:marRight w:val="0"/>
                              <w:marTop w:val="0"/>
                              <w:marBottom w:val="0"/>
                              <w:divBdr>
                                <w:top w:val="none" w:sz="0" w:space="0" w:color="auto"/>
                                <w:left w:val="none" w:sz="0" w:space="0" w:color="auto"/>
                                <w:bottom w:val="none" w:sz="0" w:space="0" w:color="auto"/>
                                <w:right w:val="none" w:sz="0" w:space="0" w:color="auto"/>
                              </w:divBdr>
                              <w:divsChild>
                                <w:div w:id="706566572">
                                  <w:marLeft w:val="0"/>
                                  <w:marRight w:val="0"/>
                                  <w:marTop w:val="0"/>
                                  <w:marBottom w:val="0"/>
                                  <w:divBdr>
                                    <w:top w:val="none" w:sz="0" w:space="0" w:color="auto"/>
                                    <w:left w:val="none" w:sz="0" w:space="0" w:color="auto"/>
                                    <w:bottom w:val="none" w:sz="0" w:space="0" w:color="auto"/>
                                    <w:right w:val="none" w:sz="0" w:space="0" w:color="auto"/>
                                  </w:divBdr>
                                  <w:divsChild>
                                    <w:div w:id="1832990314">
                                      <w:marLeft w:val="0"/>
                                      <w:marRight w:val="0"/>
                                      <w:marTop w:val="0"/>
                                      <w:marBottom w:val="0"/>
                                      <w:divBdr>
                                        <w:top w:val="none" w:sz="0" w:space="0" w:color="auto"/>
                                        <w:left w:val="none" w:sz="0" w:space="0" w:color="auto"/>
                                        <w:bottom w:val="none" w:sz="0" w:space="0" w:color="auto"/>
                                        <w:right w:val="none" w:sz="0" w:space="0" w:color="auto"/>
                                      </w:divBdr>
                                      <w:divsChild>
                                        <w:div w:id="1640528881">
                                          <w:marLeft w:val="0"/>
                                          <w:marRight w:val="0"/>
                                          <w:marTop w:val="0"/>
                                          <w:marBottom w:val="133"/>
                                          <w:divBdr>
                                            <w:top w:val="none" w:sz="0" w:space="0" w:color="auto"/>
                                            <w:left w:val="none" w:sz="0" w:space="0" w:color="auto"/>
                                            <w:bottom w:val="none" w:sz="0" w:space="0" w:color="auto"/>
                                            <w:right w:val="none" w:sz="0" w:space="0" w:color="auto"/>
                                          </w:divBdr>
                                          <w:divsChild>
                                            <w:div w:id="1009912278">
                                              <w:marLeft w:val="0"/>
                                              <w:marRight w:val="0"/>
                                              <w:marTop w:val="0"/>
                                              <w:marBottom w:val="0"/>
                                              <w:divBdr>
                                                <w:top w:val="none" w:sz="0" w:space="0" w:color="auto"/>
                                                <w:left w:val="none" w:sz="0" w:space="0" w:color="auto"/>
                                                <w:bottom w:val="none" w:sz="0" w:space="0" w:color="auto"/>
                                                <w:right w:val="none" w:sz="0" w:space="0" w:color="auto"/>
                                              </w:divBdr>
                                              <w:divsChild>
                                                <w:div w:id="6932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348705">
      <w:bodyDiv w:val="1"/>
      <w:marLeft w:val="0"/>
      <w:marRight w:val="0"/>
      <w:marTop w:val="0"/>
      <w:marBottom w:val="0"/>
      <w:divBdr>
        <w:top w:val="none" w:sz="0" w:space="0" w:color="auto"/>
        <w:left w:val="none" w:sz="0" w:space="0" w:color="auto"/>
        <w:bottom w:val="none" w:sz="0" w:space="0" w:color="auto"/>
        <w:right w:val="none" w:sz="0" w:space="0" w:color="auto"/>
      </w:divBdr>
      <w:divsChild>
        <w:div w:id="1530069919">
          <w:marLeft w:val="0"/>
          <w:marRight w:val="0"/>
          <w:marTop w:val="0"/>
          <w:marBottom w:val="0"/>
          <w:divBdr>
            <w:top w:val="none" w:sz="0" w:space="0" w:color="auto"/>
            <w:left w:val="none" w:sz="0" w:space="0" w:color="auto"/>
            <w:bottom w:val="none" w:sz="0" w:space="0" w:color="auto"/>
            <w:right w:val="none" w:sz="0" w:space="0" w:color="auto"/>
          </w:divBdr>
          <w:divsChild>
            <w:div w:id="2069764293">
              <w:marLeft w:val="0"/>
              <w:marRight w:val="0"/>
              <w:marTop w:val="0"/>
              <w:marBottom w:val="0"/>
              <w:divBdr>
                <w:top w:val="none" w:sz="0" w:space="0" w:color="auto"/>
                <w:left w:val="none" w:sz="0" w:space="0" w:color="auto"/>
                <w:bottom w:val="none" w:sz="0" w:space="0" w:color="auto"/>
                <w:right w:val="none" w:sz="0" w:space="0" w:color="auto"/>
              </w:divBdr>
              <w:divsChild>
                <w:div w:id="1422140385">
                  <w:marLeft w:val="0"/>
                  <w:marRight w:val="0"/>
                  <w:marTop w:val="0"/>
                  <w:marBottom w:val="0"/>
                  <w:divBdr>
                    <w:top w:val="none" w:sz="0" w:space="0" w:color="auto"/>
                    <w:left w:val="none" w:sz="0" w:space="0" w:color="auto"/>
                    <w:bottom w:val="none" w:sz="0" w:space="0" w:color="auto"/>
                    <w:right w:val="none" w:sz="0" w:space="0" w:color="auto"/>
                  </w:divBdr>
                  <w:divsChild>
                    <w:div w:id="1769501780">
                      <w:marLeft w:val="0"/>
                      <w:marRight w:val="0"/>
                      <w:marTop w:val="0"/>
                      <w:marBottom w:val="0"/>
                      <w:divBdr>
                        <w:top w:val="none" w:sz="0" w:space="0" w:color="auto"/>
                        <w:left w:val="none" w:sz="0" w:space="0" w:color="auto"/>
                        <w:bottom w:val="none" w:sz="0" w:space="0" w:color="auto"/>
                        <w:right w:val="none" w:sz="0" w:space="0" w:color="auto"/>
                      </w:divBdr>
                      <w:divsChild>
                        <w:div w:id="73089061">
                          <w:marLeft w:val="-225"/>
                          <w:marRight w:val="-225"/>
                          <w:marTop w:val="0"/>
                          <w:marBottom w:val="0"/>
                          <w:divBdr>
                            <w:top w:val="none" w:sz="0" w:space="0" w:color="auto"/>
                            <w:left w:val="none" w:sz="0" w:space="0" w:color="auto"/>
                            <w:bottom w:val="none" w:sz="0" w:space="0" w:color="auto"/>
                            <w:right w:val="none" w:sz="0" w:space="0" w:color="auto"/>
                          </w:divBdr>
                          <w:divsChild>
                            <w:div w:id="937516862">
                              <w:marLeft w:val="0"/>
                              <w:marRight w:val="0"/>
                              <w:marTop w:val="0"/>
                              <w:marBottom w:val="0"/>
                              <w:divBdr>
                                <w:top w:val="none" w:sz="0" w:space="0" w:color="auto"/>
                                <w:left w:val="none" w:sz="0" w:space="0" w:color="auto"/>
                                <w:bottom w:val="none" w:sz="0" w:space="0" w:color="auto"/>
                                <w:right w:val="none" w:sz="0" w:space="0" w:color="auto"/>
                              </w:divBdr>
                              <w:divsChild>
                                <w:div w:id="725252836">
                                  <w:marLeft w:val="0"/>
                                  <w:marRight w:val="0"/>
                                  <w:marTop w:val="0"/>
                                  <w:marBottom w:val="0"/>
                                  <w:divBdr>
                                    <w:top w:val="none" w:sz="0" w:space="0" w:color="auto"/>
                                    <w:left w:val="none" w:sz="0" w:space="0" w:color="auto"/>
                                    <w:bottom w:val="none" w:sz="0" w:space="0" w:color="auto"/>
                                    <w:right w:val="none" w:sz="0" w:space="0" w:color="auto"/>
                                  </w:divBdr>
                                  <w:divsChild>
                                    <w:div w:id="1001666385">
                                      <w:marLeft w:val="0"/>
                                      <w:marRight w:val="0"/>
                                      <w:marTop w:val="0"/>
                                      <w:marBottom w:val="0"/>
                                      <w:divBdr>
                                        <w:top w:val="none" w:sz="0" w:space="0" w:color="auto"/>
                                        <w:left w:val="none" w:sz="0" w:space="0" w:color="auto"/>
                                        <w:bottom w:val="none" w:sz="0" w:space="0" w:color="auto"/>
                                        <w:right w:val="none" w:sz="0" w:space="0" w:color="auto"/>
                                      </w:divBdr>
                                      <w:divsChild>
                                        <w:div w:id="656610150">
                                          <w:marLeft w:val="0"/>
                                          <w:marRight w:val="0"/>
                                          <w:marTop w:val="0"/>
                                          <w:marBottom w:val="133"/>
                                          <w:divBdr>
                                            <w:top w:val="none" w:sz="0" w:space="0" w:color="auto"/>
                                            <w:left w:val="none" w:sz="0" w:space="0" w:color="auto"/>
                                            <w:bottom w:val="none" w:sz="0" w:space="0" w:color="auto"/>
                                            <w:right w:val="none" w:sz="0" w:space="0" w:color="auto"/>
                                          </w:divBdr>
                                          <w:divsChild>
                                            <w:div w:id="92822352">
                                              <w:marLeft w:val="0"/>
                                              <w:marRight w:val="0"/>
                                              <w:marTop w:val="0"/>
                                              <w:marBottom w:val="0"/>
                                              <w:divBdr>
                                                <w:top w:val="none" w:sz="0" w:space="0" w:color="auto"/>
                                                <w:left w:val="none" w:sz="0" w:space="0" w:color="auto"/>
                                                <w:bottom w:val="none" w:sz="0" w:space="0" w:color="auto"/>
                                                <w:right w:val="none" w:sz="0" w:space="0" w:color="auto"/>
                                              </w:divBdr>
                                              <w:divsChild>
                                                <w:div w:id="144889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ducation/education-in-the-eu/council-recommendation-on-key-competences-for-lifelong-learning_e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2EDA5E55214B4EA096BB4E79E187DA" ma:contentTypeVersion="9" ma:contentTypeDescription="Create a new document." ma:contentTypeScope="" ma:versionID="2dedd31f64c8ad5b4b92598eca43630a">
  <xsd:schema xmlns:xsd="http://www.w3.org/2001/XMLSchema" xmlns:xs="http://www.w3.org/2001/XMLSchema" xmlns:p="http://schemas.microsoft.com/office/2006/metadata/properties" xmlns:ns3="6c60103a-91df-4e4d-8a12-2a454a1ae7d4" targetNamespace="http://schemas.microsoft.com/office/2006/metadata/properties" ma:root="true" ma:fieldsID="ced17146f973c22ce6b6e336a9ff54a6" ns3:_="">
    <xsd:import namespace="6c60103a-91df-4e4d-8a12-2a454a1ae7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103a-91df-4e4d-8a12-2a454a1ae7d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34A8D9-6808-41B4-BD51-0B40379B3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F0DEDD-F148-42D5-998B-17D5C91E1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103a-91df-4e4d-8a12-2a454a1ae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D42AF-AF34-4C44-AE70-B584B2C9F2B9}">
  <ds:schemaRefs>
    <ds:schemaRef ds:uri="http://schemas.microsoft.com/sharepoint/v3/contenttype/forms"/>
  </ds:schemaRefs>
</ds:datastoreItem>
</file>

<file path=customXml/itemProps4.xml><?xml version="1.0" encoding="utf-8"?>
<ds:datastoreItem xmlns:ds="http://schemas.openxmlformats.org/officeDocument/2006/customXml" ds:itemID="{F2064776-081F-419D-BFAD-24B517C1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David Handley</cp:lastModifiedBy>
  <cp:revision>7</cp:revision>
  <dcterms:created xsi:type="dcterms:W3CDTF">2020-03-06T11:38:00Z</dcterms:created>
  <dcterms:modified xsi:type="dcterms:W3CDTF">2020-04-14T11:54:00Z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0x010100AF2EDA5E55214B4EA096BB4E79E187DA</vt:lpwstr>
  </property>
</Properties>
</file>