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AC011" w14:textId="77777777" w:rsidR="00685E54" w:rsidRDefault="00685E54" w:rsidP="00685E54">
      <w:pPr>
        <w:jc w:val="right"/>
        <w:rPr>
          <w:rFonts w:ascii="Sylfaen" w:hAnsi="Sylfaen" w:cs="Sylfaen"/>
          <w:b/>
          <w:lang w:val="ka-GE"/>
        </w:rPr>
      </w:pPr>
      <w:bookmarkStart w:id="0" w:name="_GoBack"/>
      <w:bookmarkEnd w:id="0"/>
      <w:r>
        <w:rPr>
          <w:rFonts w:ascii="Sylfaen" w:hAnsi="Sylfaen" w:cs="Sylfaen"/>
          <w:b/>
          <w:lang w:val="ka-GE"/>
        </w:rPr>
        <w:t>პროექტი</w:t>
      </w:r>
    </w:p>
    <w:p w14:paraId="17C72C16" w14:textId="77777777" w:rsidR="00685E54" w:rsidRPr="00685E54" w:rsidRDefault="00685E54" w:rsidP="00685E54">
      <w:pPr>
        <w:jc w:val="right"/>
        <w:rPr>
          <w:rFonts w:ascii="Sylfaen" w:hAnsi="Sylfaen" w:cs="Sylfaen"/>
          <w:b/>
          <w:lang w:val="ka-GE"/>
        </w:rPr>
      </w:pPr>
    </w:p>
    <w:p w14:paraId="4EF30EA6" w14:textId="77777777" w:rsidR="00685E54" w:rsidRPr="00685E54" w:rsidRDefault="00A21BEB" w:rsidP="00685E54">
      <w:pPr>
        <w:jc w:val="center"/>
        <w:rPr>
          <w:rFonts w:ascii="Sylfaen" w:hAnsi="Sylfaen" w:cs="Sylfaen"/>
          <w:b/>
          <w:lang w:val="ka-GE"/>
        </w:rPr>
      </w:pPr>
      <w:r w:rsidRPr="002B0446">
        <w:rPr>
          <w:rFonts w:ascii="Sylfaen" w:hAnsi="Sylfaen" w:cs="Sylfaen"/>
          <w:b/>
          <w:lang w:val="ka-GE"/>
        </w:rPr>
        <w:t>საქართველოს</w:t>
      </w:r>
      <w:r w:rsidRPr="002B0446">
        <w:rPr>
          <w:b/>
          <w:lang w:val="ka-GE"/>
        </w:rPr>
        <w:t xml:space="preserve"> </w:t>
      </w:r>
      <w:r w:rsidRPr="002B0446">
        <w:rPr>
          <w:rFonts w:ascii="Sylfaen" w:hAnsi="Sylfaen" w:cs="Sylfaen"/>
          <w:b/>
          <w:lang w:val="ka-GE"/>
        </w:rPr>
        <w:t>მთავრობის</w:t>
      </w:r>
    </w:p>
    <w:p w14:paraId="5D85DB28" w14:textId="77777777" w:rsidR="00A21BEB" w:rsidRPr="002B0446" w:rsidRDefault="00A21BEB" w:rsidP="00A21BEB">
      <w:pPr>
        <w:jc w:val="center"/>
        <w:rPr>
          <w:b/>
          <w:lang w:val="ka-GE"/>
        </w:rPr>
      </w:pPr>
      <w:r w:rsidRPr="002B0446">
        <w:rPr>
          <w:rFonts w:ascii="Sylfaen" w:hAnsi="Sylfaen" w:cs="Sylfaen"/>
          <w:b/>
          <w:lang w:val="ka-GE"/>
        </w:rPr>
        <w:t>დადგენილება</w:t>
      </w:r>
      <w:r w:rsidRPr="002B0446">
        <w:rPr>
          <w:b/>
          <w:lang w:val="ka-GE"/>
        </w:rPr>
        <w:t xml:space="preserve"> N</w:t>
      </w:r>
    </w:p>
    <w:p w14:paraId="73357A19" w14:textId="77777777" w:rsidR="00A21BEB" w:rsidRPr="002B0446" w:rsidRDefault="00A21BEB" w:rsidP="00A21BEB">
      <w:pPr>
        <w:jc w:val="center"/>
        <w:rPr>
          <w:rFonts w:ascii="Sylfaen" w:hAnsi="Sylfaen" w:cs="Sylfaen"/>
          <w:b/>
        </w:rPr>
      </w:pPr>
      <w:r w:rsidRPr="002B0446">
        <w:rPr>
          <w:b/>
          <w:lang w:val="ka-GE"/>
        </w:rPr>
        <w:t>20</w:t>
      </w:r>
      <w:r w:rsidR="00C024F9" w:rsidRPr="002B0446">
        <w:rPr>
          <w:b/>
        </w:rPr>
        <w:t>19</w:t>
      </w:r>
      <w:r w:rsidRPr="002B0446">
        <w:rPr>
          <w:b/>
          <w:lang w:val="ka-GE"/>
        </w:rPr>
        <w:t xml:space="preserve">    </w:t>
      </w:r>
      <w:r w:rsidRPr="002B0446">
        <w:rPr>
          <w:rFonts w:ascii="Sylfaen" w:hAnsi="Sylfaen" w:cs="Sylfaen"/>
          <w:b/>
          <w:lang w:val="ka-GE"/>
        </w:rPr>
        <w:t>წლის</w:t>
      </w:r>
      <w:r w:rsidRPr="002B0446">
        <w:rPr>
          <w:b/>
          <w:lang w:val="ka-GE"/>
        </w:rPr>
        <w:t xml:space="preserve">                                                                   </w:t>
      </w:r>
      <w:r w:rsidRPr="002B0446">
        <w:rPr>
          <w:rFonts w:ascii="Sylfaen" w:hAnsi="Sylfaen" w:cs="Sylfaen"/>
          <w:b/>
          <w:lang w:val="ka-GE"/>
        </w:rPr>
        <w:t>ქ</w:t>
      </w:r>
      <w:r w:rsidRPr="002B0446">
        <w:rPr>
          <w:b/>
          <w:lang w:val="ka-GE"/>
        </w:rPr>
        <w:t xml:space="preserve">. </w:t>
      </w:r>
      <w:r w:rsidRPr="002B0446">
        <w:rPr>
          <w:rFonts w:ascii="Sylfaen" w:hAnsi="Sylfaen" w:cs="Sylfaen"/>
          <w:b/>
          <w:lang w:val="ka-GE"/>
        </w:rPr>
        <w:t>თბილისი</w:t>
      </w:r>
    </w:p>
    <w:p w14:paraId="659A18DA" w14:textId="77777777" w:rsidR="00C024F9" w:rsidRPr="002B0446" w:rsidRDefault="00C024F9" w:rsidP="00A21BEB">
      <w:pPr>
        <w:jc w:val="center"/>
        <w:rPr>
          <w:rFonts w:ascii="Sylfaen" w:hAnsi="Sylfaen" w:cs="Sylfaen"/>
          <w:b/>
        </w:rPr>
      </w:pPr>
    </w:p>
    <w:p w14:paraId="63B84221" w14:textId="4313E41B" w:rsidR="00C024F9" w:rsidRPr="002B0446" w:rsidRDefault="00C024F9" w:rsidP="00A21BEB">
      <w:pPr>
        <w:jc w:val="center"/>
        <w:rPr>
          <w:lang w:val="ka-GE"/>
        </w:rPr>
      </w:pPr>
      <w:r w:rsidRPr="002B0446">
        <w:rPr>
          <w:rFonts w:ascii="Sylfaen" w:hAnsi="Sylfaen" w:cs="Sylfaen"/>
          <w:b/>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w:t>
      </w:r>
      <w:r w:rsidRPr="002B0446">
        <w:rPr>
          <w:rFonts w:ascii="Sylfaen" w:hAnsi="Sylfaen" w:cs="Sylfaen"/>
          <w:b/>
        </w:rPr>
        <w:t xml:space="preserve"> </w:t>
      </w:r>
      <w:r w:rsidRPr="002B0446">
        <w:rPr>
          <w:rFonts w:ascii="Sylfaen" w:hAnsi="Sylfaen" w:cs="Sylfaen"/>
          <w:b/>
          <w:lang w:val="ka-GE"/>
        </w:rPr>
        <w:t>წლის 28 იანვრის N9 დადგენილებაში ცვლილების შეტანის შესახებ</w:t>
      </w:r>
    </w:p>
    <w:p w14:paraId="2ECDCB26" w14:textId="77777777" w:rsidR="00A21BEB" w:rsidRPr="002B0446" w:rsidRDefault="00A21BEB" w:rsidP="00A21BEB">
      <w:pPr>
        <w:jc w:val="both"/>
        <w:rPr>
          <w:rFonts w:ascii="Sylfaen" w:hAnsi="Sylfaen"/>
          <w:b/>
          <w:lang w:val="ka-GE"/>
        </w:rPr>
      </w:pPr>
    </w:p>
    <w:p w14:paraId="27F73E82" w14:textId="177E6CFE" w:rsidR="00A21BEB" w:rsidRPr="002B0446" w:rsidRDefault="00A21BEB" w:rsidP="00A21BEB">
      <w:pPr>
        <w:ind w:firstLine="720"/>
        <w:jc w:val="both"/>
        <w:rPr>
          <w:rFonts w:ascii="Sylfaen" w:hAnsi="Sylfaen" w:cs="Sylfaen"/>
          <w:lang w:val="ka-GE"/>
        </w:rPr>
      </w:pPr>
      <w:r w:rsidRPr="002B0446">
        <w:rPr>
          <w:rFonts w:ascii="Sylfaen" w:hAnsi="Sylfaen"/>
          <w:b/>
          <w:lang w:val="ka-GE"/>
        </w:rPr>
        <w:t>მუხლი</w:t>
      </w:r>
      <w:r w:rsidRPr="002B0446">
        <w:rPr>
          <w:b/>
          <w:lang w:val="ka-GE"/>
        </w:rPr>
        <w:t xml:space="preserve"> 1. </w:t>
      </w:r>
      <w:r w:rsidRPr="002B0446">
        <w:rPr>
          <w:lang w:val="ka-GE"/>
        </w:rPr>
        <w:t>„</w:t>
      </w:r>
      <w:r w:rsidRPr="002B0446">
        <w:rPr>
          <w:rFonts w:ascii="Sylfaen" w:hAnsi="Sylfaen"/>
          <w:lang w:val="ka-GE"/>
        </w:rPr>
        <w:t>ნორმატიული</w:t>
      </w:r>
      <w:r w:rsidRPr="002B0446">
        <w:rPr>
          <w:lang w:val="ka-GE"/>
        </w:rPr>
        <w:t xml:space="preserve"> </w:t>
      </w:r>
      <w:r w:rsidRPr="002B0446">
        <w:rPr>
          <w:rFonts w:ascii="Sylfaen" w:hAnsi="Sylfaen"/>
          <w:lang w:val="ka-GE"/>
        </w:rPr>
        <w:t>აქტების</w:t>
      </w:r>
      <w:r w:rsidRPr="002B0446">
        <w:rPr>
          <w:lang w:val="ka-GE"/>
        </w:rPr>
        <w:t xml:space="preserve"> </w:t>
      </w:r>
      <w:r w:rsidRPr="002B0446">
        <w:rPr>
          <w:rFonts w:ascii="Sylfaen" w:hAnsi="Sylfaen"/>
          <w:lang w:val="ka-GE"/>
        </w:rPr>
        <w:t>შესახებ</w:t>
      </w:r>
      <w:r w:rsidRPr="002B0446">
        <w:rPr>
          <w:lang w:val="ka-GE"/>
        </w:rPr>
        <w:t xml:space="preserve">“ </w:t>
      </w:r>
      <w:r w:rsidRPr="002B0446">
        <w:rPr>
          <w:rFonts w:ascii="Sylfaen" w:hAnsi="Sylfaen"/>
          <w:lang w:val="ka-GE"/>
        </w:rPr>
        <w:t>საქართველოს</w:t>
      </w:r>
      <w:r w:rsidRPr="002B0446">
        <w:rPr>
          <w:lang w:val="ka-GE"/>
        </w:rPr>
        <w:t xml:space="preserve"> </w:t>
      </w:r>
      <w:r w:rsidRPr="002B0446">
        <w:rPr>
          <w:rFonts w:ascii="Sylfaen" w:hAnsi="Sylfaen"/>
          <w:lang w:val="ka-GE"/>
        </w:rPr>
        <w:t>კანონის</w:t>
      </w:r>
      <w:r w:rsidRPr="002B0446">
        <w:rPr>
          <w:lang w:val="ka-GE"/>
        </w:rPr>
        <w:t xml:space="preserve"> </w:t>
      </w:r>
      <w:r w:rsidRPr="002B0446">
        <w:rPr>
          <w:rFonts w:ascii="Sylfaen" w:hAnsi="Sylfaen"/>
          <w:lang w:val="ka-GE"/>
        </w:rPr>
        <w:t>მე</w:t>
      </w:r>
      <w:r w:rsidRPr="002B0446">
        <w:rPr>
          <w:lang w:val="ka-GE"/>
        </w:rPr>
        <w:t xml:space="preserve">-20 </w:t>
      </w:r>
      <w:r w:rsidRPr="002B0446">
        <w:rPr>
          <w:rFonts w:ascii="Sylfaen" w:hAnsi="Sylfaen"/>
          <w:lang w:val="ka-GE"/>
        </w:rPr>
        <w:t>მუხლის</w:t>
      </w:r>
      <w:r w:rsidRPr="002B0446">
        <w:rPr>
          <w:lang w:val="ka-GE"/>
        </w:rPr>
        <w:t xml:space="preserve"> </w:t>
      </w:r>
      <w:r w:rsidRPr="002B0446">
        <w:rPr>
          <w:rFonts w:ascii="Sylfaen" w:hAnsi="Sylfaen"/>
          <w:lang w:val="ka-GE"/>
        </w:rPr>
        <w:t>მე</w:t>
      </w:r>
      <w:r w:rsidRPr="002B0446">
        <w:rPr>
          <w:lang w:val="ka-GE"/>
        </w:rPr>
        <w:t xml:space="preserve">-4 </w:t>
      </w:r>
      <w:r w:rsidRPr="002B0446">
        <w:rPr>
          <w:rFonts w:ascii="Sylfaen" w:hAnsi="Sylfaen"/>
          <w:lang w:val="ka-GE"/>
        </w:rPr>
        <w:t xml:space="preserve">პუნქტის შესაბამისად, </w:t>
      </w:r>
      <w:r w:rsidR="00C024F9" w:rsidRPr="002B0446">
        <w:rPr>
          <w:rFonts w:ascii="Sylfaen" w:hAnsi="Sylfaen" w:cs="Sylfaen"/>
          <w:b/>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w:t>
      </w:r>
      <w:r w:rsidRPr="002B0446">
        <w:rPr>
          <w:rFonts w:ascii="Sylfaen" w:hAnsi="Sylfaen" w:cs="Sylfaen"/>
          <w:lang w:val="ka-GE"/>
        </w:rPr>
        <w:t xml:space="preserve"> საქართველოს მთავრობის</w:t>
      </w:r>
      <w:r w:rsidR="00C024F9" w:rsidRPr="002B0446">
        <w:rPr>
          <w:rFonts w:ascii="Sylfaen" w:hAnsi="Sylfaen" w:cs="Sylfaen"/>
          <w:lang w:val="ka-GE"/>
        </w:rPr>
        <w:t xml:space="preserve"> 2019</w:t>
      </w:r>
      <w:r w:rsidRPr="002B0446">
        <w:rPr>
          <w:rFonts w:ascii="Sylfaen" w:hAnsi="Sylfaen" w:cs="Sylfaen"/>
          <w:lang w:val="ka-GE"/>
        </w:rPr>
        <w:t xml:space="preserve"> წლის </w:t>
      </w:r>
      <w:r w:rsidR="00C024F9" w:rsidRPr="002B0446">
        <w:rPr>
          <w:rFonts w:ascii="Sylfaen" w:hAnsi="Sylfaen" w:cs="Sylfaen"/>
          <w:lang w:val="ka-GE"/>
        </w:rPr>
        <w:t xml:space="preserve">28 </w:t>
      </w:r>
      <w:r w:rsidRPr="002B0446">
        <w:rPr>
          <w:rFonts w:ascii="Sylfaen" w:hAnsi="Sylfaen" w:cs="Sylfaen"/>
          <w:lang w:val="ka-GE"/>
        </w:rPr>
        <w:t>იანვრის N</w:t>
      </w:r>
      <w:r w:rsidR="00C024F9" w:rsidRPr="002B0446">
        <w:rPr>
          <w:rFonts w:ascii="Sylfaen" w:hAnsi="Sylfaen" w:cs="Sylfaen"/>
          <w:lang w:val="ka-GE"/>
        </w:rPr>
        <w:t>9</w:t>
      </w:r>
      <w:r w:rsidRPr="002B0446">
        <w:rPr>
          <w:rFonts w:ascii="Sylfaen" w:hAnsi="Sylfaen" w:cs="Sylfaen"/>
          <w:lang w:val="ka-GE"/>
        </w:rPr>
        <w:t xml:space="preserve"> დადგენილებაში  (</w:t>
      </w:r>
      <w:hyperlink r:id="rId5" w:history="1">
        <w:r w:rsidRPr="002B0446">
          <w:rPr>
            <w:rStyle w:val="Hyperlink"/>
            <w:rFonts w:ascii="Sylfaen" w:hAnsi="Sylfaen" w:cs="Sylfaen"/>
            <w:lang w:val="ka-GE"/>
          </w:rPr>
          <w:t>www.matsne.gov.ge</w:t>
        </w:r>
      </w:hyperlink>
      <w:r w:rsidRPr="002B0446">
        <w:rPr>
          <w:rFonts w:ascii="Sylfaen" w:hAnsi="Sylfaen" w:cs="Sylfaen"/>
          <w:lang w:val="ka-GE"/>
        </w:rPr>
        <w:t xml:space="preserve">, </w:t>
      </w:r>
      <w:r w:rsidR="003B3A00" w:rsidRPr="002B0446">
        <w:rPr>
          <w:rFonts w:ascii="Helvetica" w:hAnsi="Helvetica" w:cs="Helvetica"/>
          <w:color w:val="333333"/>
          <w:shd w:val="clear" w:color="auto" w:fill="FFFFFF"/>
          <w:lang w:val="ka-GE"/>
        </w:rPr>
        <w:t>2</w:t>
      </w:r>
      <w:r w:rsidR="00685E54">
        <w:rPr>
          <w:rFonts w:ascii="Sylfaen" w:hAnsi="Sylfaen" w:cs="Helvetica"/>
          <w:color w:val="333333"/>
          <w:shd w:val="clear" w:color="auto" w:fill="FFFFFF"/>
          <w:lang w:val="ka-GE"/>
        </w:rPr>
        <w:t>9</w:t>
      </w:r>
      <w:r w:rsidR="003B3A00" w:rsidRPr="002B0446">
        <w:rPr>
          <w:rFonts w:ascii="Helvetica" w:hAnsi="Helvetica" w:cs="Helvetica"/>
          <w:color w:val="333333"/>
          <w:shd w:val="clear" w:color="auto" w:fill="FFFFFF"/>
          <w:lang w:val="ka-GE"/>
        </w:rPr>
        <w:t>/01/2019</w:t>
      </w:r>
      <w:r w:rsidRPr="002B0446">
        <w:rPr>
          <w:rFonts w:ascii="Sylfaen" w:hAnsi="Sylfaen" w:cs="Sylfaen"/>
          <w:lang w:val="ka-GE"/>
        </w:rPr>
        <w:t>,</w:t>
      </w:r>
      <w:r w:rsidRPr="002B0446">
        <w:rPr>
          <w:lang w:val="ka-GE"/>
        </w:rPr>
        <w:t xml:space="preserve"> </w:t>
      </w:r>
      <w:r w:rsidR="003B3A00" w:rsidRPr="002B0446">
        <w:rPr>
          <w:rFonts w:ascii="Helvetica" w:hAnsi="Helvetica" w:cs="Helvetica"/>
          <w:color w:val="333333"/>
          <w:shd w:val="clear" w:color="auto" w:fill="FFFFFF"/>
          <w:lang w:val="ka-GE"/>
        </w:rPr>
        <w:t>270170000.10.003.021023</w:t>
      </w:r>
      <w:r w:rsidRPr="002B0446">
        <w:rPr>
          <w:rFonts w:ascii="Sylfaen" w:hAnsi="Sylfaen" w:cs="Sylfaen"/>
          <w:lang w:val="ka-GE"/>
        </w:rPr>
        <w:t>) შეტანილ იქნეს</w:t>
      </w:r>
      <w:r w:rsidR="00685E54">
        <w:rPr>
          <w:rFonts w:ascii="Sylfaen" w:hAnsi="Sylfaen" w:cs="Sylfaen"/>
          <w:lang w:val="ka-GE"/>
        </w:rPr>
        <w:t xml:space="preserve"> </w:t>
      </w:r>
      <w:r w:rsidRPr="002B0446">
        <w:rPr>
          <w:rFonts w:ascii="Sylfaen" w:hAnsi="Sylfaen" w:cs="Sylfaen"/>
          <w:lang w:val="ka-GE"/>
        </w:rPr>
        <w:t xml:space="preserve"> ცვლილება და დადგენილებით დამტკიცებული </w:t>
      </w:r>
      <w:r w:rsidR="003B3A00" w:rsidRPr="002B0446">
        <w:rPr>
          <w:rFonts w:ascii="Sylfaen" w:hAnsi="Sylfaen" w:cs="Sylfaen"/>
          <w:lang w:val="ka-GE"/>
        </w:rPr>
        <w:t xml:space="preserve">პროგრამის მე-2 მუხლის  ,,გ“ </w:t>
      </w:r>
      <w:r w:rsidR="00685E54">
        <w:rPr>
          <w:rFonts w:ascii="Sylfaen" w:hAnsi="Sylfaen" w:cs="Sylfaen"/>
          <w:lang w:val="ka-GE"/>
        </w:rPr>
        <w:t>ქვე</w:t>
      </w:r>
      <w:r w:rsidRPr="002B0446">
        <w:rPr>
          <w:rFonts w:ascii="Sylfaen" w:hAnsi="Sylfaen" w:cs="Sylfaen"/>
          <w:lang w:val="ka-GE"/>
        </w:rPr>
        <w:t>პუნქტი ჩამოყალიბდეს შემდეგი რედაქციით:</w:t>
      </w:r>
      <w:r w:rsidR="003B3A00" w:rsidRPr="002B0446">
        <w:rPr>
          <w:rFonts w:ascii="Sylfaen" w:hAnsi="Sylfaen" w:cs="Sylfaen"/>
          <w:lang w:val="ka-GE"/>
        </w:rPr>
        <w:t xml:space="preserve"> </w:t>
      </w:r>
    </w:p>
    <w:p w14:paraId="5325C290" w14:textId="044C9673" w:rsidR="00403DBE" w:rsidRPr="002B0446" w:rsidRDefault="00685E54" w:rsidP="00E32D37">
      <w:pPr>
        <w:ind w:firstLine="720"/>
        <w:jc w:val="both"/>
        <w:rPr>
          <w:rFonts w:ascii="Sylfaen" w:hAnsi="Sylfaen"/>
          <w:lang w:val="ka-GE"/>
        </w:rPr>
      </w:pPr>
      <w:r>
        <w:rPr>
          <w:rFonts w:ascii="Sylfaen" w:hAnsi="Sylfaen"/>
          <w:b/>
          <w:lang w:val="ka-GE"/>
        </w:rPr>
        <w:t>,,</w:t>
      </w:r>
      <w:r w:rsidR="00E32D37" w:rsidRPr="002B0446">
        <w:rPr>
          <w:rFonts w:ascii="Sylfaen" w:hAnsi="Sylfaen"/>
          <w:b/>
          <w:lang w:val="ka-GE"/>
        </w:rPr>
        <w:t>გ</w:t>
      </w:r>
      <w:r w:rsidR="00403DBE" w:rsidRPr="002B0446">
        <w:rPr>
          <w:rFonts w:ascii="Sylfaen" w:hAnsi="Sylfaen"/>
          <w:b/>
          <w:lang w:val="ka-GE"/>
        </w:rPr>
        <w:t xml:space="preserve">) </w:t>
      </w:r>
      <w:r w:rsidR="00E32D37" w:rsidRPr="002B0446">
        <w:rPr>
          <w:rFonts w:ascii="Sylfaen" w:hAnsi="Sylfaen"/>
          <w:b/>
          <w:lang w:val="ka-GE"/>
        </w:rPr>
        <w:t>მიმწოდებელი</w:t>
      </w:r>
      <w:r w:rsidR="00403DBE" w:rsidRPr="002B0446">
        <w:rPr>
          <w:rFonts w:ascii="Sylfaen" w:hAnsi="Sylfaen"/>
          <w:lang w:val="ka-GE"/>
        </w:rPr>
        <w:t xml:space="preserve"> –</w:t>
      </w:r>
      <w:r w:rsidR="008A24BD" w:rsidRPr="002B0446">
        <w:rPr>
          <w:rFonts w:ascii="Sylfaen" w:hAnsi="Sylfaen"/>
          <w:lang w:val="ka-GE"/>
        </w:rPr>
        <w:t>საქართველოს კანონმდებლობის შესაბამისად ავტორიზებული საჯარ</w:t>
      </w:r>
      <w:r w:rsidR="00306FE1">
        <w:rPr>
          <w:rFonts w:ascii="Sylfaen" w:hAnsi="Sylfaen"/>
          <w:lang w:val="ka-GE"/>
        </w:rPr>
        <w:t>ო</w:t>
      </w:r>
      <w:r w:rsidR="008A24BD" w:rsidRPr="002B0446">
        <w:rPr>
          <w:rFonts w:ascii="Sylfaen" w:hAnsi="Sylfaen"/>
          <w:lang w:val="ka-GE"/>
        </w:rPr>
        <w:t>/კერძო სამართლის იურიდიული პირი</w:t>
      </w:r>
      <w:r w:rsidR="006479E9">
        <w:rPr>
          <w:rFonts w:ascii="Sylfaen" w:hAnsi="Sylfaen"/>
          <w:lang w:val="ka-GE"/>
        </w:rPr>
        <w:t xml:space="preserve"> </w:t>
      </w:r>
      <w:r w:rsidR="008A24BD" w:rsidRPr="002B0446">
        <w:rPr>
          <w:rFonts w:ascii="Sylfaen" w:hAnsi="Sylfaen"/>
          <w:lang w:val="ka-GE"/>
        </w:rPr>
        <w:t xml:space="preserve">- უმაღლესი საგანმანათლებლო დაწესებულება და პროფესიული საგანმანათლებლო  პროგრამების განმახორციელებელი დაწესებულება, დამოუკიდებლად ან პარტნიორ </w:t>
      </w:r>
      <w:r w:rsidR="00147FF5">
        <w:rPr>
          <w:rFonts w:ascii="Sylfaen" w:hAnsi="Sylfaen"/>
          <w:lang w:val="ka-GE"/>
        </w:rPr>
        <w:t>ორგანიზ</w:t>
      </w:r>
      <w:r w:rsidR="008A24BD" w:rsidRPr="002B0446">
        <w:rPr>
          <w:rFonts w:ascii="Sylfaen" w:hAnsi="Sylfaen"/>
          <w:lang w:val="ka-GE"/>
        </w:rPr>
        <w:t>აციასთან/დამსაქმებელთან ერთად.</w:t>
      </w:r>
      <w:r>
        <w:rPr>
          <w:rFonts w:ascii="Sylfaen" w:hAnsi="Sylfaen"/>
          <w:lang w:val="ka-GE"/>
        </w:rPr>
        <w:t>“.</w:t>
      </w:r>
    </w:p>
    <w:p w14:paraId="6AA5F723" w14:textId="77777777" w:rsidR="00403DBE" w:rsidRPr="002B0446" w:rsidRDefault="00403DBE" w:rsidP="00A21BEB">
      <w:pPr>
        <w:ind w:firstLine="720"/>
        <w:jc w:val="both"/>
        <w:rPr>
          <w:b/>
          <w:lang w:val="ka-GE"/>
        </w:rPr>
      </w:pPr>
    </w:p>
    <w:p w14:paraId="7C06D7F9" w14:textId="77777777" w:rsidR="00A21BEB" w:rsidRPr="002B0446" w:rsidRDefault="00A21BEB" w:rsidP="00A21BEB">
      <w:pPr>
        <w:ind w:firstLine="720"/>
        <w:jc w:val="both"/>
        <w:rPr>
          <w:rFonts w:ascii="Sylfaen" w:hAnsi="Sylfaen" w:cs="BPG Glaho"/>
          <w:lang w:val="ka-GE"/>
        </w:rPr>
      </w:pPr>
      <w:r w:rsidRPr="002B0446">
        <w:rPr>
          <w:rFonts w:ascii="Sylfaen" w:hAnsi="Sylfaen" w:cs="BPG Glaho"/>
          <w:b/>
          <w:lang w:val="ka-GE"/>
        </w:rPr>
        <w:t>მუხლი 2.</w:t>
      </w:r>
      <w:r w:rsidRPr="002B0446">
        <w:rPr>
          <w:rFonts w:ascii="Sylfaen" w:hAnsi="Sylfaen" w:cs="BPG Glaho"/>
          <w:lang w:val="ka-GE"/>
        </w:rPr>
        <w:t xml:space="preserve"> </w:t>
      </w:r>
      <w:r w:rsidRPr="002B0446">
        <w:rPr>
          <w:rFonts w:ascii="Sylfaen" w:hAnsi="Sylfaen" w:cs="BPG Glaho"/>
          <w:b/>
          <w:lang w:val="ka-GE"/>
        </w:rPr>
        <w:t>დადგენილება ამოქმედდეს გამოქვეყნებისთანავე.</w:t>
      </w:r>
      <w:r w:rsidRPr="002B0446">
        <w:rPr>
          <w:rFonts w:ascii="Sylfaen" w:hAnsi="Sylfaen" w:cs="BPG Glaho"/>
          <w:lang w:val="ka-GE"/>
        </w:rPr>
        <w:t xml:space="preserve"> </w:t>
      </w:r>
    </w:p>
    <w:p w14:paraId="2D9858A1" w14:textId="77777777" w:rsidR="008A24BD" w:rsidRPr="002B0446" w:rsidRDefault="008A24BD" w:rsidP="00A21BEB">
      <w:pPr>
        <w:ind w:firstLine="720"/>
        <w:jc w:val="both"/>
        <w:rPr>
          <w:rFonts w:ascii="Sylfaen" w:hAnsi="Sylfaen" w:cs="BPG Glaho"/>
          <w:b/>
          <w:lang w:val="ka-GE"/>
        </w:rPr>
      </w:pPr>
    </w:p>
    <w:p w14:paraId="488CE4FD" w14:textId="77777777" w:rsidR="00A21BEB" w:rsidRPr="002B0446" w:rsidRDefault="00A21BEB" w:rsidP="00A21BEB">
      <w:pPr>
        <w:jc w:val="center"/>
        <w:rPr>
          <w:rFonts w:ascii="Sylfaen" w:hAnsi="Sylfaen" w:cs="BPG Glaho"/>
          <w:b/>
          <w:lang w:val="ka-GE"/>
        </w:rPr>
      </w:pPr>
    </w:p>
    <w:p w14:paraId="6039A935" w14:textId="77777777" w:rsidR="00A21BEB" w:rsidRDefault="00A21BEB" w:rsidP="00F764E7">
      <w:pPr>
        <w:jc w:val="center"/>
        <w:rPr>
          <w:rFonts w:ascii="Sylfaen" w:hAnsi="Sylfaen" w:cs="BPG Glaho"/>
          <w:b/>
          <w:lang w:val="ka-GE"/>
        </w:rPr>
      </w:pPr>
      <w:r w:rsidRPr="002B0446">
        <w:rPr>
          <w:rFonts w:ascii="Sylfaen" w:hAnsi="Sylfaen" w:cs="BPG Glaho"/>
          <w:b/>
          <w:lang w:val="ka-GE"/>
        </w:rPr>
        <w:t xml:space="preserve">პრემიერ-მინისტრი                                                                </w:t>
      </w:r>
      <w:r w:rsidR="00A84397" w:rsidRPr="002B0446">
        <w:rPr>
          <w:rFonts w:ascii="Sylfaen" w:hAnsi="Sylfaen" w:cs="BPG Glaho"/>
          <w:b/>
          <w:lang w:val="ka-GE"/>
        </w:rPr>
        <w:t>მამუკა ბახტაძე</w:t>
      </w:r>
    </w:p>
    <w:p w14:paraId="1F1D344B" w14:textId="35749DE3" w:rsidR="00321CD7" w:rsidRDefault="00321CD7" w:rsidP="00F764E7">
      <w:pPr>
        <w:jc w:val="center"/>
        <w:rPr>
          <w:rFonts w:ascii="Sylfaen" w:hAnsi="Sylfaen" w:cs="BPG Glaho"/>
          <w:b/>
          <w:lang w:val="ka-GE"/>
        </w:rPr>
      </w:pPr>
    </w:p>
    <w:p w14:paraId="55D9E162" w14:textId="22A8573A" w:rsidR="002B3735" w:rsidRDefault="002B3735" w:rsidP="00F764E7">
      <w:pPr>
        <w:jc w:val="center"/>
        <w:rPr>
          <w:rFonts w:ascii="Sylfaen" w:hAnsi="Sylfaen" w:cs="BPG Glaho"/>
          <w:b/>
          <w:lang w:val="ka-GE"/>
        </w:rPr>
      </w:pPr>
    </w:p>
    <w:p w14:paraId="2F2711C1" w14:textId="08E0F01C" w:rsidR="002B3735" w:rsidRDefault="002B3735" w:rsidP="00F764E7">
      <w:pPr>
        <w:jc w:val="center"/>
        <w:rPr>
          <w:rFonts w:ascii="Sylfaen" w:hAnsi="Sylfaen" w:cs="BPG Glaho"/>
          <w:b/>
          <w:lang w:val="ka-GE"/>
        </w:rPr>
      </w:pPr>
    </w:p>
    <w:p w14:paraId="3868113A" w14:textId="0B69BA9C" w:rsidR="002B3735" w:rsidRDefault="002B3735" w:rsidP="00F764E7">
      <w:pPr>
        <w:jc w:val="center"/>
        <w:rPr>
          <w:rFonts w:ascii="Sylfaen" w:hAnsi="Sylfaen" w:cs="BPG Glaho"/>
          <w:b/>
          <w:lang w:val="ka-GE"/>
        </w:rPr>
      </w:pPr>
    </w:p>
    <w:p w14:paraId="7228B2A8" w14:textId="1E5ADBE2" w:rsidR="002B3735" w:rsidRDefault="002B3735" w:rsidP="00F764E7">
      <w:pPr>
        <w:jc w:val="center"/>
        <w:rPr>
          <w:rFonts w:ascii="Sylfaen" w:hAnsi="Sylfaen" w:cs="BPG Glaho"/>
          <w:b/>
          <w:lang w:val="ka-GE"/>
        </w:rPr>
      </w:pPr>
    </w:p>
    <w:p w14:paraId="1EB22287" w14:textId="32E35C13" w:rsidR="002B3735" w:rsidRDefault="002B3735" w:rsidP="00F764E7">
      <w:pPr>
        <w:jc w:val="center"/>
        <w:rPr>
          <w:rFonts w:ascii="Sylfaen" w:hAnsi="Sylfaen" w:cs="BPG Glaho"/>
          <w:b/>
          <w:lang w:val="ka-GE"/>
        </w:rPr>
      </w:pPr>
    </w:p>
    <w:p w14:paraId="5750263C" w14:textId="77777777" w:rsidR="002B3735" w:rsidRDefault="002B3735" w:rsidP="00F764E7">
      <w:pPr>
        <w:jc w:val="center"/>
        <w:rPr>
          <w:rFonts w:ascii="Sylfaen" w:hAnsi="Sylfaen" w:cs="BPG Glaho"/>
          <w:b/>
          <w:lang w:val="ka-GE"/>
        </w:rPr>
      </w:pPr>
    </w:p>
    <w:p w14:paraId="3E6BD326" w14:textId="77777777" w:rsidR="00321CD7" w:rsidRPr="00321CD7" w:rsidRDefault="00321CD7" w:rsidP="00321CD7">
      <w:pPr>
        <w:jc w:val="center"/>
        <w:rPr>
          <w:rFonts w:ascii="Sylfaen" w:hAnsi="Sylfaen"/>
          <w:b/>
          <w:lang w:val="ka-GE"/>
        </w:rPr>
      </w:pPr>
      <w:r w:rsidRPr="00321CD7">
        <w:rPr>
          <w:rFonts w:ascii="Sylfaen" w:hAnsi="Sylfaen"/>
          <w:b/>
        </w:rPr>
        <w:t xml:space="preserve">  </w:t>
      </w:r>
      <w:r w:rsidRPr="00321CD7">
        <w:rPr>
          <w:rFonts w:ascii="Sylfaen" w:hAnsi="Sylfaen"/>
          <w:b/>
          <w:lang w:val="ka-GE"/>
        </w:rPr>
        <w:t>განმარტებითი ბარათი</w:t>
      </w:r>
    </w:p>
    <w:p w14:paraId="49903198" w14:textId="77777777" w:rsidR="00321CD7" w:rsidRPr="00321CD7" w:rsidRDefault="00321CD7" w:rsidP="00321CD7">
      <w:pPr>
        <w:jc w:val="center"/>
        <w:rPr>
          <w:lang w:val="ka-GE"/>
        </w:rPr>
      </w:pPr>
      <w:r w:rsidRPr="00321CD7">
        <w:rPr>
          <w:rFonts w:ascii="Sylfaen" w:hAnsi="Sylfaen" w:cs="Sylfaen"/>
          <w:b/>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w:t>
      </w:r>
      <w:r w:rsidRPr="00321CD7">
        <w:rPr>
          <w:rFonts w:ascii="Sylfaen" w:hAnsi="Sylfaen" w:cs="Sylfaen"/>
          <w:b/>
        </w:rPr>
        <w:t xml:space="preserve"> </w:t>
      </w:r>
      <w:r w:rsidRPr="00321CD7">
        <w:rPr>
          <w:rFonts w:ascii="Sylfaen" w:hAnsi="Sylfaen" w:cs="Sylfaen"/>
          <w:b/>
          <w:lang w:val="ka-GE"/>
        </w:rPr>
        <w:t>წლის 28 იანვრის N9 დადგენილებაში ცვლილების შეტანის შესახებ“</w:t>
      </w:r>
    </w:p>
    <w:p w14:paraId="07B156F6" w14:textId="2A52C015" w:rsidR="00321CD7" w:rsidRPr="00321CD7" w:rsidRDefault="00321CD7" w:rsidP="00C75D06">
      <w:pPr>
        <w:jc w:val="center"/>
        <w:rPr>
          <w:rFonts w:ascii="Sylfaen" w:hAnsi="Sylfaen"/>
          <w:b/>
          <w:lang w:val="ka-GE"/>
        </w:rPr>
      </w:pPr>
      <w:r w:rsidRPr="00321CD7">
        <w:rPr>
          <w:rFonts w:ascii="Sylfaen" w:hAnsi="Sylfaen"/>
          <w:b/>
          <w:lang w:val="ka-GE"/>
        </w:rPr>
        <w:t>საქართველოს მთავრობის დადგენილების პროექტზე:</w:t>
      </w:r>
    </w:p>
    <w:p w14:paraId="3961BDFC" w14:textId="6F0E65F6" w:rsidR="00321CD7" w:rsidRPr="00321CD7" w:rsidRDefault="00321CD7" w:rsidP="00306FE1">
      <w:pPr>
        <w:tabs>
          <w:tab w:val="left" w:pos="5670"/>
        </w:tabs>
        <w:spacing w:after="0" w:line="240" w:lineRule="auto"/>
        <w:jc w:val="center"/>
        <w:rPr>
          <w:rFonts w:ascii="Sylfaen" w:hAnsi="Sylfaen" w:cs="Arial"/>
          <w:lang w:val="ka-GE"/>
        </w:rPr>
      </w:pPr>
      <w:r w:rsidRPr="00321CD7">
        <w:rPr>
          <w:rFonts w:ascii="Sylfaen" w:hAnsi="Sylfaen" w:cs="Sylfaen"/>
          <w:b/>
          <w:lang w:val="ka-GE"/>
        </w:rPr>
        <w:t>ინფორმაცია</w:t>
      </w:r>
      <w:r w:rsidRPr="00321CD7">
        <w:rPr>
          <w:rFonts w:cstheme="minorHAnsi"/>
          <w:b/>
          <w:lang w:val="ka-GE"/>
        </w:rPr>
        <w:t xml:space="preserve"> </w:t>
      </w:r>
      <w:r w:rsidRPr="00321CD7">
        <w:rPr>
          <w:rFonts w:ascii="Sylfaen" w:hAnsi="Sylfaen" w:cs="Sylfaen"/>
          <w:b/>
          <w:lang w:val="ka-GE"/>
        </w:rPr>
        <w:t>პროექტის</w:t>
      </w:r>
      <w:r w:rsidRPr="00321CD7">
        <w:rPr>
          <w:rFonts w:cstheme="minorHAnsi"/>
          <w:b/>
          <w:lang w:val="ka-GE"/>
        </w:rPr>
        <w:t xml:space="preserve"> </w:t>
      </w:r>
      <w:r w:rsidRPr="00321CD7">
        <w:rPr>
          <w:rFonts w:ascii="Sylfaen" w:hAnsi="Sylfaen" w:cs="Sylfaen"/>
          <w:b/>
          <w:lang w:val="ka-GE"/>
        </w:rPr>
        <w:t>შესახებ</w:t>
      </w:r>
    </w:p>
    <w:p w14:paraId="4903D16D" w14:textId="439F9DC0" w:rsidR="00796104" w:rsidRDefault="00796104" w:rsidP="00321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0" w:lineRule="atLeast"/>
        <w:jc w:val="both"/>
        <w:rPr>
          <w:rFonts w:ascii="Sylfaen" w:hAnsi="Sylfaen"/>
          <w:lang w:val="ka-GE"/>
        </w:rPr>
      </w:pPr>
    </w:p>
    <w:p w14:paraId="328621C2" w14:textId="77777777" w:rsidR="00796104" w:rsidRDefault="00796104" w:rsidP="00321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0" w:lineRule="atLeast"/>
        <w:jc w:val="both"/>
        <w:rPr>
          <w:rFonts w:ascii="Sylfaen" w:hAnsi="Sylfaen"/>
        </w:rPr>
      </w:pPr>
      <w:r>
        <w:rPr>
          <w:rFonts w:ascii="Sylfaen" w:hAnsi="Sylfaen"/>
          <w:lang w:val="ka-GE"/>
        </w:rPr>
        <w:t xml:space="preserve">აღნიშნული პროექტის ცვლილება განპირობებულია შემდეგი გარემოებით:  </w:t>
      </w:r>
      <w:r w:rsidRPr="00796104">
        <w:rPr>
          <w:rFonts w:ascii="Sylfaen" w:hAnsi="Sylfaen"/>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იანვრის №9 დადგენილებით დამტკიცებული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w:t>
      </w:r>
      <w:r>
        <w:rPr>
          <w:rFonts w:ascii="Sylfaen" w:hAnsi="Sylfaen"/>
          <w:lang w:val="ka-GE"/>
        </w:rPr>
        <w:t xml:space="preserve">მე-2 </w:t>
      </w:r>
      <w:r w:rsidRPr="00796104">
        <w:rPr>
          <w:rFonts w:ascii="Sylfaen" w:hAnsi="Sylfaen"/>
        </w:rPr>
        <w:t xml:space="preserve"> მუხლის „გ“ ქვეპუნქტის შესაბამისად პროგრამის მიმწოდებელი შეიძლება იყოს საჯარო/კერძო სამართლის იურიდიული პირი − უმაღლესი საგანმანათლებლო/ პროფესიული საგანმანათლებლო პროგრამების განმახორციელებელი დაწესებულება, რომელსაც ავტორიზაციის ვადა ეწურება 2019 წლის შემდგომ. ვინაიდან პროფესიული საგანმანათლებლო პროგრამების განმახორციელებელი კერძო საგანმანათლებლო დაწესებულებების ნაწილს და ასევე, საჯარო საგანმანათლებლო დაწესებულებების აბსულუტურ უმრავლესობას ვალდებულება აქვს, რომ ავტორიზაცია გაიაროს 2019 წლის სექტემბრისთვის, აღნიშნული ჩანაწერი ზღუდავს სახელმწიფო პროგრამაში მათ მონაწილეობას. შესაბამისად, აღნიშნულმა გარემოებამ შესაძლოა მნიშვნელოვნად შეაფერხოს პროგრამის განხორციელება. </w:t>
      </w:r>
    </w:p>
    <w:p w14:paraId="5EC9DD2D" w14:textId="12850CCE" w:rsidR="00796104" w:rsidRDefault="00796104" w:rsidP="00321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0" w:lineRule="atLeast"/>
        <w:jc w:val="both"/>
        <w:rPr>
          <w:rFonts w:ascii="Sylfaen" w:hAnsi="Sylfaen"/>
          <w:lang w:val="ka-GE"/>
        </w:rPr>
      </w:pPr>
      <w:r w:rsidRPr="00796104">
        <w:rPr>
          <w:rFonts w:ascii="Sylfaen" w:hAnsi="Sylfaen"/>
        </w:rPr>
        <w:t xml:space="preserve">ზემოაღნიშნულიდან გამომდინარე, </w:t>
      </w:r>
      <w:r>
        <w:rPr>
          <w:rFonts w:ascii="Sylfaen" w:hAnsi="Sylfaen"/>
          <w:lang w:val="ka-GE"/>
        </w:rPr>
        <w:t xml:space="preserve">გახდა საჭიროება </w:t>
      </w:r>
      <w:r w:rsidRPr="00796104">
        <w:rPr>
          <w:rFonts w:ascii="Sylfaen" w:hAnsi="Sylfaen"/>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იანვრის №9 დადგენილებით დამტკიცებული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პროგრამაში” ცვლილების შეტანის</w:t>
      </w:r>
      <w:r>
        <w:rPr>
          <w:rFonts w:ascii="Sylfaen" w:hAnsi="Sylfaen"/>
          <w:lang w:val="ka-GE"/>
        </w:rPr>
        <w:t>ა</w:t>
      </w:r>
      <w:r>
        <w:rPr>
          <w:rFonts w:ascii="Sylfaen" w:hAnsi="Sylfaen"/>
        </w:rPr>
        <w:t xml:space="preserve">, </w:t>
      </w:r>
      <w:r w:rsidRPr="00796104">
        <w:rPr>
          <w:rFonts w:ascii="Sylfaen" w:hAnsi="Sylfaen"/>
        </w:rPr>
        <w:t xml:space="preserve">კერძოდ, პროგრამის </w:t>
      </w:r>
      <w:r w:rsidR="00C75D06">
        <w:rPr>
          <w:rFonts w:ascii="Sylfaen" w:hAnsi="Sylfaen"/>
        </w:rPr>
        <w:t>მე-2</w:t>
      </w:r>
      <w:r w:rsidRPr="00796104">
        <w:rPr>
          <w:rFonts w:ascii="Sylfaen" w:hAnsi="Sylfaen"/>
        </w:rPr>
        <w:t xml:space="preserve"> მუხლის „გ“ ქვეპუნქტი ჩამოყალიბდეს შემდეგი რედაქციით: "მიმწოდებელი - საქართველოს კანონმდებლობის შესაბამისად ავტორიზებული საჯარო/კერძო სამართლის იურიდიული პირი − უმაღლესი საგანმანათლებლო დაწესებულებება და პროფესიული საგანმანათლებლო პროგრამების განმახორციელებელი დაწესებულება, დამოუკიდებლად ან პარტნიორ ორგანიზაციასთან/დამსაქმებელთან ერთად“.</w:t>
      </w:r>
    </w:p>
    <w:p w14:paraId="0136EF0D" w14:textId="77777777" w:rsidR="00796104" w:rsidRPr="00321CD7" w:rsidRDefault="00796104" w:rsidP="00321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0" w:lineRule="atLeast"/>
        <w:jc w:val="both"/>
        <w:rPr>
          <w:rFonts w:ascii="Sylfaen" w:hAnsi="Sylfaen"/>
          <w:lang w:val="ka-GE"/>
        </w:rPr>
      </w:pPr>
    </w:p>
    <w:p w14:paraId="71DE5155" w14:textId="395F574B" w:rsidR="000A6738" w:rsidRPr="00C75D06" w:rsidRDefault="000A6738" w:rsidP="00C75D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0" w:lineRule="atLeast"/>
        <w:jc w:val="center"/>
        <w:rPr>
          <w:rFonts w:ascii="Sylfaen" w:hAnsi="Sylfaen"/>
          <w:b/>
          <w:lang w:val="ka-GE"/>
        </w:rPr>
      </w:pPr>
      <w:r w:rsidRPr="000A6738">
        <w:rPr>
          <w:rFonts w:ascii="Sylfaen" w:hAnsi="Sylfaen"/>
          <w:b/>
          <w:lang w:val="ka-GE"/>
        </w:rPr>
        <w:t>ინფორმაცია ევროკავშირის სამართლებრივი აქტის შესახებ</w:t>
      </w:r>
    </w:p>
    <w:p w14:paraId="78E3228C" w14:textId="77777777" w:rsidR="00321CD7" w:rsidRPr="00321CD7" w:rsidRDefault="000A6738" w:rsidP="000A6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0" w:lineRule="atLeast"/>
        <w:jc w:val="center"/>
        <w:rPr>
          <w:rFonts w:ascii="Sylfaen" w:hAnsi="Sylfaen"/>
          <w:lang w:val="ka-GE"/>
        </w:rPr>
      </w:pPr>
      <w:r w:rsidRPr="000A6738">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CB15669" w14:textId="77777777" w:rsidR="00321CD7" w:rsidRPr="00321CD7" w:rsidRDefault="00321CD7" w:rsidP="00321CD7">
      <w:pPr>
        <w:spacing w:before="36" w:after="36"/>
        <w:jc w:val="both"/>
        <w:rPr>
          <w:rFonts w:ascii="Sylfaen" w:hAnsi="Sylfaen" w:cs="Sylfaen"/>
          <w:lang w:val="ka-GE"/>
        </w:rPr>
      </w:pPr>
    </w:p>
    <w:p w14:paraId="7A4CD63A" w14:textId="77777777" w:rsidR="00321CD7" w:rsidRPr="00321CD7" w:rsidRDefault="00321CD7" w:rsidP="000A6738">
      <w:pPr>
        <w:tabs>
          <w:tab w:val="left" w:pos="5670"/>
        </w:tabs>
        <w:spacing w:after="0" w:line="240" w:lineRule="auto"/>
        <w:jc w:val="center"/>
        <w:rPr>
          <w:rFonts w:ascii="Sylfaen" w:hAnsi="Sylfaen" w:cstheme="minorHAnsi"/>
          <w:color w:val="FF0000"/>
          <w:lang w:val="ka-GE"/>
        </w:rPr>
      </w:pPr>
    </w:p>
    <w:p w14:paraId="70C37856" w14:textId="7F2E62EA" w:rsidR="00321CD7" w:rsidRPr="00321CD7" w:rsidRDefault="00321CD7" w:rsidP="000A6738">
      <w:pPr>
        <w:tabs>
          <w:tab w:val="left" w:pos="5670"/>
        </w:tabs>
        <w:spacing w:after="0" w:line="240" w:lineRule="auto"/>
        <w:jc w:val="center"/>
        <w:rPr>
          <w:rFonts w:ascii="Sylfaen" w:hAnsi="Sylfaen" w:cs="Sylfaen"/>
          <w:b/>
          <w:lang w:val="ka-GE"/>
        </w:rPr>
      </w:pPr>
      <w:r w:rsidRPr="00321CD7">
        <w:rPr>
          <w:rFonts w:ascii="Sylfaen" w:hAnsi="Sylfaen" w:cs="Sylfaen"/>
          <w:b/>
          <w:lang w:val="ka-GE"/>
        </w:rPr>
        <w:t>პროექტის</w:t>
      </w:r>
      <w:r w:rsidRPr="00321CD7">
        <w:rPr>
          <w:rFonts w:ascii="Sylfaen" w:hAnsi="Sylfaen" w:cstheme="minorHAnsi"/>
          <w:b/>
          <w:lang w:val="ka-GE"/>
        </w:rPr>
        <w:t xml:space="preserve"> </w:t>
      </w:r>
      <w:r w:rsidRPr="00321CD7">
        <w:rPr>
          <w:rFonts w:ascii="Sylfaen" w:hAnsi="Sylfaen" w:cs="Sylfaen"/>
          <w:b/>
          <w:lang w:val="ka-GE"/>
        </w:rPr>
        <w:t>მიღებით</w:t>
      </w:r>
      <w:r w:rsidRPr="00321CD7">
        <w:rPr>
          <w:rFonts w:ascii="Sylfaen" w:hAnsi="Sylfaen" w:cstheme="minorHAnsi"/>
          <w:b/>
          <w:lang w:val="ka-GE"/>
        </w:rPr>
        <w:t xml:space="preserve"> </w:t>
      </w:r>
      <w:r w:rsidRPr="00321CD7">
        <w:rPr>
          <w:rFonts w:ascii="Sylfaen" w:hAnsi="Sylfaen" w:cs="Sylfaen"/>
          <w:b/>
          <w:lang w:val="ka-GE"/>
        </w:rPr>
        <w:t>გამოწვეული</w:t>
      </w:r>
      <w:r w:rsidRPr="00321CD7">
        <w:rPr>
          <w:rFonts w:ascii="Sylfaen" w:hAnsi="Sylfaen" w:cstheme="minorHAnsi"/>
          <w:b/>
          <w:lang w:val="ka-GE"/>
        </w:rPr>
        <w:t xml:space="preserve"> </w:t>
      </w:r>
      <w:r w:rsidRPr="00321CD7">
        <w:rPr>
          <w:rFonts w:ascii="Sylfaen" w:hAnsi="Sylfaen" w:cs="Sylfaen"/>
          <w:b/>
          <w:lang w:val="ka-GE"/>
        </w:rPr>
        <w:t>საფინანსო</w:t>
      </w:r>
      <w:r w:rsidRPr="00321CD7">
        <w:rPr>
          <w:rFonts w:ascii="Sylfaen" w:hAnsi="Sylfaen" w:cstheme="minorHAnsi"/>
          <w:b/>
          <w:lang w:val="ka-GE"/>
        </w:rPr>
        <w:noBreakHyphen/>
      </w:r>
      <w:r w:rsidRPr="00321CD7">
        <w:rPr>
          <w:rFonts w:ascii="Sylfaen" w:hAnsi="Sylfaen" w:cs="Sylfaen"/>
          <w:b/>
          <w:lang w:val="ka-GE"/>
        </w:rPr>
        <w:t>ეკონომიკური</w:t>
      </w:r>
      <w:r w:rsidRPr="00321CD7">
        <w:rPr>
          <w:rFonts w:ascii="Sylfaen" w:hAnsi="Sylfaen" w:cstheme="minorHAnsi"/>
          <w:b/>
          <w:lang w:val="ka-GE"/>
        </w:rPr>
        <w:t xml:space="preserve"> </w:t>
      </w:r>
      <w:r w:rsidRPr="00321CD7">
        <w:rPr>
          <w:rFonts w:ascii="Sylfaen" w:hAnsi="Sylfaen" w:cs="Sylfaen"/>
          <w:b/>
          <w:lang w:val="ka-GE"/>
        </w:rPr>
        <w:t>შედეგების</w:t>
      </w:r>
      <w:r w:rsidRPr="00321CD7">
        <w:rPr>
          <w:rFonts w:ascii="Sylfaen" w:hAnsi="Sylfaen" w:cstheme="minorHAnsi"/>
          <w:b/>
          <w:lang w:val="ka-GE"/>
        </w:rPr>
        <w:t xml:space="preserve"> </w:t>
      </w:r>
      <w:r w:rsidRPr="00321CD7">
        <w:rPr>
          <w:rFonts w:ascii="Sylfaen" w:hAnsi="Sylfaen" w:cs="Sylfaen"/>
          <w:b/>
          <w:lang w:val="ka-GE"/>
        </w:rPr>
        <w:t>გაანგარიშება</w:t>
      </w:r>
    </w:p>
    <w:p w14:paraId="2AEFA5AE" w14:textId="19A4BDB4" w:rsidR="000A6738" w:rsidRDefault="000A6738" w:rsidP="000A6738">
      <w:pPr>
        <w:ind w:right="310"/>
        <w:rPr>
          <w:rFonts w:ascii="Sylfaen" w:hAnsi="Sylfaen" w:cs="Sylfaen"/>
          <w:lang w:val="ka-GE"/>
        </w:rPr>
      </w:pPr>
    </w:p>
    <w:p w14:paraId="46B3E05F" w14:textId="1281C989" w:rsidR="00321CD7" w:rsidRPr="00321CD7" w:rsidRDefault="00C75D06" w:rsidP="00321CD7">
      <w:pPr>
        <w:tabs>
          <w:tab w:val="left" w:pos="5670"/>
        </w:tabs>
        <w:spacing w:after="0" w:line="240" w:lineRule="auto"/>
        <w:jc w:val="both"/>
        <w:rPr>
          <w:rFonts w:ascii="Sylfaen" w:hAnsi="Sylfaen" w:cs="Sylfaen"/>
          <w:lang w:val="ka-GE"/>
        </w:rPr>
      </w:pPr>
      <w:r>
        <w:rPr>
          <w:rFonts w:ascii="Sylfaen" w:hAnsi="Sylfaen" w:cs="Sylfaen"/>
          <w:lang w:val="ka-GE"/>
        </w:rPr>
        <w:t xml:space="preserve">       </w:t>
      </w:r>
      <w:r w:rsidR="000A6738" w:rsidRPr="000A6738">
        <w:rPr>
          <w:rFonts w:ascii="Sylfaen" w:hAnsi="Sylfaen" w:cs="Sylfaen"/>
          <w:lang w:val="ka-GE"/>
        </w:rPr>
        <w:t>პროექტის მიღება არ უკავშირდება სახელმწიფო ბიუჯეტიდან დამატებითი თანხების გამოყოფას.</w:t>
      </w:r>
    </w:p>
    <w:p w14:paraId="7DB38662" w14:textId="77777777" w:rsidR="00321CD7" w:rsidRPr="00321CD7" w:rsidRDefault="00321CD7" w:rsidP="00321CD7">
      <w:pPr>
        <w:tabs>
          <w:tab w:val="left" w:pos="5670"/>
        </w:tabs>
        <w:spacing w:after="0" w:line="240" w:lineRule="auto"/>
        <w:jc w:val="both"/>
        <w:rPr>
          <w:rFonts w:ascii="Sylfaen" w:hAnsi="Sylfaen" w:cs="Sylfaen"/>
          <w:lang w:val="ka-GE"/>
        </w:rPr>
      </w:pPr>
    </w:p>
    <w:p w14:paraId="6B3750B0" w14:textId="25F4CF7D" w:rsidR="00321CD7" w:rsidRPr="00321CD7" w:rsidRDefault="00321CD7" w:rsidP="000A6738">
      <w:pPr>
        <w:tabs>
          <w:tab w:val="left" w:pos="5670"/>
        </w:tabs>
        <w:spacing w:after="0" w:line="240" w:lineRule="auto"/>
        <w:jc w:val="center"/>
        <w:rPr>
          <w:rFonts w:ascii="Sylfaen" w:hAnsi="Sylfaen" w:cs="Sylfaen"/>
          <w:b/>
          <w:lang w:val="ka-GE"/>
        </w:rPr>
      </w:pPr>
      <w:r w:rsidRPr="00321CD7">
        <w:rPr>
          <w:rFonts w:ascii="Sylfaen" w:hAnsi="Sylfaen" w:cs="Sylfaen"/>
          <w:b/>
          <w:lang w:val="ka-GE"/>
        </w:rPr>
        <w:t>პროექტის</w:t>
      </w:r>
      <w:r w:rsidRPr="00321CD7">
        <w:rPr>
          <w:rFonts w:cstheme="minorHAnsi"/>
          <w:b/>
          <w:lang w:val="ka-GE"/>
        </w:rPr>
        <w:t xml:space="preserve"> </w:t>
      </w:r>
      <w:r w:rsidRPr="00321CD7">
        <w:rPr>
          <w:rFonts w:ascii="Sylfaen" w:hAnsi="Sylfaen" w:cs="Sylfaen"/>
          <w:b/>
          <w:lang w:val="ka-GE"/>
        </w:rPr>
        <w:t>მოსალოდნელი</w:t>
      </w:r>
      <w:r w:rsidRPr="00321CD7">
        <w:rPr>
          <w:rFonts w:cstheme="minorHAnsi"/>
          <w:b/>
          <w:lang w:val="ka-GE"/>
        </w:rPr>
        <w:t xml:space="preserve"> </w:t>
      </w:r>
      <w:r w:rsidRPr="00321CD7">
        <w:rPr>
          <w:rFonts w:ascii="Sylfaen" w:hAnsi="Sylfaen" w:cs="Sylfaen"/>
          <w:b/>
          <w:lang w:val="ka-GE"/>
        </w:rPr>
        <w:t>შედეგები</w:t>
      </w:r>
    </w:p>
    <w:p w14:paraId="441F7024" w14:textId="77777777" w:rsidR="00321CD7" w:rsidRPr="00321CD7" w:rsidRDefault="00321CD7" w:rsidP="00321CD7">
      <w:pPr>
        <w:tabs>
          <w:tab w:val="left" w:pos="5670"/>
        </w:tabs>
        <w:spacing w:after="0" w:line="240" w:lineRule="auto"/>
        <w:jc w:val="both"/>
        <w:rPr>
          <w:rFonts w:cstheme="minorHAnsi"/>
          <w:b/>
          <w:lang w:val="ka-GE"/>
        </w:rPr>
      </w:pPr>
    </w:p>
    <w:p w14:paraId="051DE6D4" w14:textId="07779AFE" w:rsidR="00321CD7" w:rsidRPr="00321CD7" w:rsidRDefault="00C75D06" w:rsidP="00321CD7">
      <w:pPr>
        <w:ind w:firstLine="360"/>
        <w:jc w:val="both"/>
        <w:rPr>
          <w:rFonts w:ascii="Sylfaen" w:hAnsi="Sylfaen"/>
          <w:lang w:val="ka-GE"/>
        </w:rPr>
      </w:pPr>
      <w:r>
        <w:rPr>
          <w:rFonts w:ascii="Sylfaen" w:hAnsi="Sylfaen"/>
          <w:lang w:val="ka-GE"/>
        </w:rPr>
        <w:t xml:space="preserve">  </w:t>
      </w:r>
      <w:r w:rsidR="00321CD7" w:rsidRPr="00321CD7">
        <w:rPr>
          <w:rFonts w:ascii="Sylfaen" w:hAnsi="Sylfaen"/>
          <w:lang w:val="ka-GE"/>
        </w:rPr>
        <w:t>დადგენილების პროექტით გათვალისწინებული სახელმწიფო პროგრამის მოსალოდნელი შედეგია, პროგრამით მოსარგებლე რეგისტრირებულ სამუშაოს მაძიებელთა პროფესიული ცოდნისა და უნარ-ჩვევების ამაღლება, ამასთან, შრომის ბაზრის მოთხოვნის შესაბამისად სამუშაოს მაძიებელთა კონკურენტუნარიანობის გაზრდა, პროფესიული განათლების შრომის ბაზრის მოთხოვნებთან დაახლოება, დამსაქმებელთა და სამუშაოს მაძიებელთა შორის პროფესიული განათლების პოპულარიზაციის ხელშეწყობა და სამუშაოს მაძიებლების დასაქმების შესაძლებლობების ზრდა.</w:t>
      </w:r>
    </w:p>
    <w:p w14:paraId="672D0D02" w14:textId="77777777" w:rsidR="00321CD7" w:rsidRPr="00321CD7" w:rsidRDefault="00321CD7" w:rsidP="00321CD7">
      <w:pPr>
        <w:tabs>
          <w:tab w:val="left" w:pos="5670"/>
        </w:tabs>
        <w:spacing w:after="0" w:line="240" w:lineRule="auto"/>
        <w:jc w:val="both"/>
        <w:rPr>
          <w:rFonts w:ascii="Sylfaen" w:hAnsi="Sylfaen" w:cstheme="minorHAnsi"/>
          <w:lang w:val="ka-GE"/>
        </w:rPr>
      </w:pPr>
    </w:p>
    <w:p w14:paraId="4658F632" w14:textId="1CE2DD06" w:rsidR="00321CD7" w:rsidRPr="00321CD7" w:rsidRDefault="00321CD7" w:rsidP="000A6738">
      <w:pPr>
        <w:tabs>
          <w:tab w:val="left" w:pos="5670"/>
        </w:tabs>
        <w:spacing w:after="0" w:line="240" w:lineRule="auto"/>
        <w:jc w:val="center"/>
        <w:rPr>
          <w:rFonts w:ascii="Sylfaen" w:hAnsi="Sylfaen" w:cs="Sylfaen"/>
          <w:b/>
          <w:lang w:val="ka-GE"/>
        </w:rPr>
      </w:pPr>
      <w:r w:rsidRPr="00321CD7">
        <w:rPr>
          <w:rFonts w:ascii="Sylfaen" w:hAnsi="Sylfaen" w:cs="Sylfaen"/>
          <w:b/>
          <w:lang w:val="ka-GE"/>
        </w:rPr>
        <w:t>პროექტის</w:t>
      </w:r>
      <w:r w:rsidRPr="00321CD7">
        <w:rPr>
          <w:rFonts w:cstheme="minorHAnsi"/>
          <w:b/>
          <w:lang w:val="ka-GE"/>
        </w:rPr>
        <w:t xml:space="preserve"> </w:t>
      </w:r>
      <w:r w:rsidRPr="00321CD7">
        <w:rPr>
          <w:rFonts w:ascii="Sylfaen" w:hAnsi="Sylfaen" w:cs="Sylfaen"/>
          <w:b/>
          <w:lang w:val="ka-GE"/>
        </w:rPr>
        <w:t>განხორციელების</w:t>
      </w:r>
      <w:r w:rsidRPr="00321CD7">
        <w:rPr>
          <w:rFonts w:cstheme="minorHAnsi"/>
          <w:b/>
          <w:lang w:val="ka-GE"/>
        </w:rPr>
        <w:t xml:space="preserve"> </w:t>
      </w:r>
      <w:r w:rsidRPr="00321CD7">
        <w:rPr>
          <w:rFonts w:ascii="Sylfaen" w:hAnsi="Sylfaen" w:cs="Sylfaen"/>
          <w:b/>
          <w:lang w:val="ka-GE"/>
        </w:rPr>
        <w:t>ვადები</w:t>
      </w:r>
    </w:p>
    <w:p w14:paraId="5DE9A84A" w14:textId="77777777" w:rsidR="00321CD7" w:rsidRPr="00321CD7" w:rsidRDefault="00321CD7" w:rsidP="00321CD7">
      <w:pPr>
        <w:tabs>
          <w:tab w:val="left" w:pos="5670"/>
        </w:tabs>
        <w:spacing w:after="0" w:line="240" w:lineRule="auto"/>
        <w:jc w:val="both"/>
        <w:rPr>
          <w:rFonts w:cstheme="minorHAnsi"/>
          <w:lang w:val="ka-GE"/>
        </w:rPr>
      </w:pPr>
    </w:p>
    <w:p w14:paraId="67EA0DB3" w14:textId="0B92AA20" w:rsidR="00321CD7" w:rsidRPr="000A6738" w:rsidRDefault="00321CD7" w:rsidP="00321CD7">
      <w:pPr>
        <w:jc w:val="both"/>
        <w:rPr>
          <w:rFonts w:ascii="Sylfaen" w:hAnsi="Sylfaen"/>
          <w:lang w:val="ka-GE"/>
        </w:rPr>
      </w:pPr>
      <w:r w:rsidRPr="00321CD7">
        <w:rPr>
          <w:rFonts w:ascii="Sylfaen" w:hAnsi="Sylfaen"/>
          <w:lang w:val="ka-GE"/>
        </w:rPr>
        <w:t>დადგენილებ</w:t>
      </w:r>
      <w:r w:rsidR="000A6738">
        <w:rPr>
          <w:rFonts w:ascii="Sylfaen" w:hAnsi="Sylfaen"/>
          <w:lang w:val="ka-GE"/>
        </w:rPr>
        <w:t>ის</w:t>
      </w:r>
      <w:r w:rsidRPr="00321CD7">
        <w:rPr>
          <w:rFonts w:ascii="Sylfaen" w:hAnsi="Sylfaen"/>
          <w:lang w:val="ka-GE"/>
        </w:rPr>
        <w:t xml:space="preserve"> ამოქმედდება </w:t>
      </w:r>
      <w:r w:rsidR="000A6738">
        <w:rPr>
          <w:rFonts w:ascii="Sylfaen" w:hAnsi="Sylfaen"/>
          <w:lang w:val="ka-GE"/>
        </w:rPr>
        <w:t xml:space="preserve">არ არის დაკავშირებული რაიმე კონტრეტულ ვადასათან. </w:t>
      </w:r>
    </w:p>
    <w:p w14:paraId="191C7EAC" w14:textId="77777777" w:rsidR="00321CD7" w:rsidRPr="00321CD7" w:rsidRDefault="00321CD7" w:rsidP="000A6738">
      <w:pPr>
        <w:tabs>
          <w:tab w:val="left" w:pos="5670"/>
        </w:tabs>
        <w:spacing w:after="0" w:line="240" w:lineRule="auto"/>
        <w:jc w:val="center"/>
        <w:rPr>
          <w:rFonts w:ascii="Sylfaen" w:hAnsi="Sylfaen" w:cs="Sylfaen"/>
          <w:lang w:val="ka-GE"/>
        </w:rPr>
      </w:pPr>
    </w:p>
    <w:p w14:paraId="75343C83" w14:textId="14953929" w:rsidR="00321CD7" w:rsidRPr="00321CD7" w:rsidRDefault="00321CD7" w:rsidP="000A6738">
      <w:pPr>
        <w:tabs>
          <w:tab w:val="left" w:pos="5670"/>
        </w:tabs>
        <w:spacing w:after="0" w:line="240" w:lineRule="auto"/>
        <w:jc w:val="center"/>
        <w:rPr>
          <w:rFonts w:cstheme="minorHAnsi"/>
          <w:lang w:val="ka-GE"/>
        </w:rPr>
      </w:pPr>
      <w:r w:rsidRPr="00321CD7">
        <w:rPr>
          <w:rFonts w:cstheme="minorHAnsi"/>
          <w:b/>
          <w:lang w:val="ka-GE"/>
        </w:rPr>
        <w:t xml:space="preserve"> </w:t>
      </w:r>
      <w:r w:rsidRPr="00321CD7">
        <w:rPr>
          <w:rFonts w:ascii="Sylfaen" w:hAnsi="Sylfaen" w:cs="Sylfaen"/>
          <w:b/>
          <w:lang w:val="ka-GE"/>
        </w:rPr>
        <w:t>პროექტის</w:t>
      </w:r>
      <w:r w:rsidRPr="00321CD7">
        <w:rPr>
          <w:rFonts w:cstheme="minorHAnsi"/>
          <w:b/>
          <w:lang w:val="ka-GE"/>
        </w:rPr>
        <w:t xml:space="preserve"> </w:t>
      </w:r>
      <w:r w:rsidRPr="00321CD7">
        <w:rPr>
          <w:rFonts w:ascii="Sylfaen" w:hAnsi="Sylfaen" w:cs="Sylfaen"/>
          <w:b/>
          <w:lang w:val="ka-GE"/>
        </w:rPr>
        <w:t>ავტორ</w:t>
      </w:r>
      <w:r w:rsidR="000A6738">
        <w:rPr>
          <w:rFonts w:ascii="Sylfaen" w:hAnsi="Sylfaen" w:cs="Sylfaen"/>
          <w:b/>
          <w:lang w:val="ka-GE"/>
        </w:rPr>
        <w:t>(ებ)</w:t>
      </w:r>
      <w:r w:rsidRPr="00321CD7">
        <w:rPr>
          <w:rFonts w:ascii="Sylfaen" w:hAnsi="Sylfaen" w:cs="Sylfaen"/>
          <w:b/>
          <w:lang w:val="ka-GE"/>
        </w:rPr>
        <w:t>ი</w:t>
      </w:r>
      <w:r w:rsidRPr="00321CD7">
        <w:rPr>
          <w:rFonts w:cstheme="minorHAnsi"/>
          <w:b/>
          <w:lang w:val="ka-GE"/>
        </w:rPr>
        <w:t xml:space="preserve"> </w:t>
      </w:r>
      <w:r w:rsidRPr="00321CD7">
        <w:rPr>
          <w:rFonts w:ascii="Sylfaen" w:hAnsi="Sylfaen" w:cs="Sylfaen"/>
          <w:b/>
          <w:lang w:val="ka-GE"/>
        </w:rPr>
        <w:t>და</w:t>
      </w:r>
      <w:r w:rsidRPr="00321CD7">
        <w:rPr>
          <w:rFonts w:cstheme="minorHAnsi"/>
          <w:b/>
          <w:lang w:val="ka-GE"/>
        </w:rPr>
        <w:t xml:space="preserve"> </w:t>
      </w:r>
      <w:r w:rsidRPr="00321CD7">
        <w:rPr>
          <w:rFonts w:ascii="Sylfaen" w:hAnsi="Sylfaen" w:cs="Sylfaen"/>
          <w:b/>
          <w:lang w:val="ka-GE"/>
        </w:rPr>
        <w:t>წარმდგენი</w:t>
      </w:r>
    </w:p>
    <w:p w14:paraId="700257FC" w14:textId="77777777" w:rsidR="00321CD7" w:rsidRPr="00321CD7" w:rsidRDefault="00321CD7" w:rsidP="00321CD7">
      <w:pPr>
        <w:tabs>
          <w:tab w:val="left" w:pos="5670"/>
        </w:tabs>
        <w:spacing w:after="0" w:line="240" w:lineRule="auto"/>
        <w:jc w:val="both"/>
        <w:rPr>
          <w:rFonts w:cstheme="minorHAnsi"/>
          <w:b/>
          <w:lang w:val="ka-GE"/>
        </w:rPr>
      </w:pPr>
    </w:p>
    <w:p w14:paraId="24F65C0E" w14:textId="77777777" w:rsidR="00321CD7" w:rsidRPr="00321CD7" w:rsidRDefault="00321CD7" w:rsidP="00321CD7">
      <w:pPr>
        <w:tabs>
          <w:tab w:val="left" w:pos="5670"/>
        </w:tabs>
        <w:spacing w:after="0" w:line="240" w:lineRule="auto"/>
        <w:jc w:val="both"/>
        <w:rPr>
          <w:rFonts w:cstheme="minorHAnsi"/>
          <w:lang w:val="ka-GE"/>
        </w:rPr>
      </w:pPr>
      <w:r w:rsidRPr="00321CD7">
        <w:rPr>
          <w:rFonts w:ascii="Sylfaen" w:hAnsi="Sylfaen" w:cs="Sylfaen"/>
          <w:lang w:val="ka-GE"/>
        </w:rPr>
        <w:t>პროექტის</w:t>
      </w:r>
      <w:r w:rsidRPr="00321CD7">
        <w:rPr>
          <w:rFonts w:cstheme="minorHAnsi"/>
          <w:lang w:val="ka-GE"/>
        </w:rPr>
        <w:t xml:space="preserve"> </w:t>
      </w:r>
      <w:r w:rsidRPr="00321CD7">
        <w:rPr>
          <w:rFonts w:ascii="Sylfaen" w:hAnsi="Sylfaen" w:cs="Sylfaen"/>
          <w:lang w:val="ka-GE"/>
        </w:rPr>
        <w:t>ავტორი</w:t>
      </w:r>
      <w:r w:rsidRPr="00321CD7">
        <w:rPr>
          <w:rFonts w:cstheme="minorHAnsi"/>
          <w:lang w:val="ka-GE"/>
        </w:rPr>
        <w:t xml:space="preserve"> </w:t>
      </w:r>
      <w:r w:rsidRPr="00321CD7">
        <w:rPr>
          <w:rFonts w:ascii="Sylfaen" w:hAnsi="Sylfaen" w:cs="Sylfaen"/>
          <w:lang w:val="ka-GE"/>
        </w:rPr>
        <w:t>და</w:t>
      </w:r>
      <w:r w:rsidRPr="00321CD7">
        <w:rPr>
          <w:rFonts w:cstheme="minorHAnsi"/>
          <w:lang w:val="ka-GE"/>
        </w:rPr>
        <w:t xml:space="preserve"> </w:t>
      </w:r>
      <w:r w:rsidRPr="00321CD7">
        <w:rPr>
          <w:rFonts w:ascii="Sylfaen" w:hAnsi="Sylfaen" w:cs="Sylfaen"/>
          <w:lang w:val="ka-GE"/>
        </w:rPr>
        <w:t>წარმდგენია</w:t>
      </w:r>
      <w:r w:rsidRPr="00321CD7">
        <w:rPr>
          <w:rFonts w:cstheme="minorHAnsi"/>
          <w:lang w:val="ka-GE"/>
        </w:rPr>
        <w:t xml:space="preserve"> </w:t>
      </w:r>
      <w:r w:rsidRPr="00321CD7">
        <w:rPr>
          <w:rFonts w:ascii="Sylfaen" w:hAnsi="Sylfaen" w:cs="Sylfaen"/>
          <w:lang w:val="ka-GE"/>
        </w:rPr>
        <w:t>საქართველოს</w:t>
      </w:r>
      <w:r w:rsidRPr="00321CD7">
        <w:rPr>
          <w:rFonts w:ascii="Sylfaen" w:hAnsi="Sylfaen" w:cs="Sylfaen"/>
        </w:rPr>
        <w:t xml:space="preserve"> </w:t>
      </w:r>
      <w:r w:rsidRPr="00321CD7">
        <w:rPr>
          <w:rFonts w:ascii="Sylfaen" w:hAnsi="Sylfaen" w:cs="Sylfaen"/>
          <w:lang w:val="ka-GE"/>
        </w:rPr>
        <w:t xml:space="preserve">ოკუპირებული ტერიტორიებიდან დევნილთა, </w:t>
      </w:r>
      <w:r w:rsidRPr="00321CD7">
        <w:rPr>
          <w:rFonts w:cstheme="minorHAnsi"/>
          <w:lang w:val="ka-GE"/>
        </w:rPr>
        <w:t xml:space="preserve"> </w:t>
      </w:r>
      <w:r w:rsidRPr="00321CD7">
        <w:rPr>
          <w:rFonts w:ascii="Sylfaen" w:hAnsi="Sylfaen" w:cs="Sylfaen"/>
          <w:lang w:val="ka-GE"/>
        </w:rPr>
        <w:t>შრომის</w:t>
      </w:r>
      <w:r w:rsidRPr="00321CD7">
        <w:rPr>
          <w:rFonts w:cstheme="minorHAnsi"/>
          <w:lang w:val="ka-GE"/>
        </w:rPr>
        <w:t xml:space="preserve">, </w:t>
      </w:r>
      <w:r w:rsidRPr="00321CD7">
        <w:rPr>
          <w:rFonts w:ascii="Sylfaen" w:hAnsi="Sylfaen" w:cs="Sylfaen"/>
          <w:lang w:val="ka-GE"/>
        </w:rPr>
        <w:t>ჯანმრთელობისა</w:t>
      </w:r>
      <w:r w:rsidRPr="00321CD7">
        <w:rPr>
          <w:rFonts w:cstheme="minorHAnsi"/>
          <w:lang w:val="ka-GE"/>
        </w:rPr>
        <w:t xml:space="preserve"> </w:t>
      </w:r>
      <w:r w:rsidRPr="00321CD7">
        <w:rPr>
          <w:rFonts w:ascii="Sylfaen" w:hAnsi="Sylfaen" w:cs="Sylfaen"/>
          <w:lang w:val="ka-GE"/>
        </w:rPr>
        <w:t>და</w:t>
      </w:r>
      <w:r w:rsidRPr="00321CD7">
        <w:rPr>
          <w:rFonts w:cstheme="minorHAnsi"/>
          <w:lang w:val="ka-GE"/>
        </w:rPr>
        <w:t xml:space="preserve"> </w:t>
      </w:r>
      <w:r w:rsidRPr="00321CD7">
        <w:rPr>
          <w:rFonts w:ascii="Sylfaen" w:hAnsi="Sylfaen" w:cs="Sylfaen"/>
          <w:lang w:val="ka-GE"/>
        </w:rPr>
        <w:t>სოციალური</w:t>
      </w:r>
      <w:r w:rsidRPr="00321CD7">
        <w:rPr>
          <w:rFonts w:cstheme="minorHAnsi"/>
          <w:lang w:val="ka-GE"/>
        </w:rPr>
        <w:t xml:space="preserve"> </w:t>
      </w:r>
      <w:r w:rsidRPr="00321CD7">
        <w:rPr>
          <w:rFonts w:ascii="Sylfaen" w:hAnsi="Sylfaen" w:cs="Sylfaen"/>
          <w:lang w:val="ka-GE"/>
        </w:rPr>
        <w:t>დაცვის</w:t>
      </w:r>
      <w:r w:rsidRPr="00321CD7">
        <w:rPr>
          <w:rFonts w:cstheme="minorHAnsi"/>
          <w:lang w:val="ka-GE"/>
        </w:rPr>
        <w:t xml:space="preserve"> </w:t>
      </w:r>
      <w:r w:rsidRPr="00321CD7">
        <w:rPr>
          <w:rFonts w:ascii="Sylfaen" w:hAnsi="Sylfaen" w:cs="Sylfaen"/>
          <w:lang w:val="ka-GE"/>
        </w:rPr>
        <w:t>სამინისტრო</w:t>
      </w:r>
      <w:r w:rsidRPr="00321CD7">
        <w:rPr>
          <w:rFonts w:cstheme="minorHAnsi"/>
          <w:lang w:val="ka-GE"/>
        </w:rPr>
        <w:t>.</w:t>
      </w:r>
    </w:p>
    <w:sectPr w:rsidR="00321CD7" w:rsidRPr="00321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w:panose1 w:val="020B0504020202030204"/>
    <w:charset w:val="00"/>
    <w:family w:val="swiss"/>
    <w:pitch w:val="variable"/>
    <w:sig w:usb0="20002A87" w:usb1="00000000" w:usb2="00000000" w:usb3="00000000" w:csb0="000001FF" w:csb1="00000000"/>
  </w:font>
  <w:font w:name="BPG Glaho">
    <w:charset w:val="00"/>
    <w:family w:val="swiss"/>
    <w:pitch w:val="variable"/>
    <w:sig w:usb0="84000023" w:usb1="1000004A"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7C6"/>
    <w:rsid w:val="000A6738"/>
    <w:rsid w:val="00147FF5"/>
    <w:rsid w:val="001879B1"/>
    <w:rsid w:val="00297666"/>
    <w:rsid w:val="002B0446"/>
    <w:rsid w:val="002B2184"/>
    <w:rsid w:val="002B3735"/>
    <w:rsid w:val="00306FE1"/>
    <w:rsid w:val="00321CD7"/>
    <w:rsid w:val="00372594"/>
    <w:rsid w:val="003B3A00"/>
    <w:rsid w:val="003C055C"/>
    <w:rsid w:val="00403DBE"/>
    <w:rsid w:val="00625495"/>
    <w:rsid w:val="006479E9"/>
    <w:rsid w:val="00671BA3"/>
    <w:rsid w:val="00685E54"/>
    <w:rsid w:val="00796104"/>
    <w:rsid w:val="008A24BD"/>
    <w:rsid w:val="0090085A"/>
    <w:rsid w:val="00903E63"/>
    <w:rsid w:val="009F5CA7"/>
    <w:rsid w:val="00A21BEB"/>
    <w:rsid w:val="00A84397"/>
    <w:rsid w:val="00B147C6"/>
    <w:rsid w:val="00BE0B57"/>
    <w:rsid w:val="00BF5F11"/>
    <w:rsid w:val="00C024F9"/>
    <w:rsid w:val="00C75D06"/>
    <w:rsid w:val="00CC7297"/>
    <w:rsid w:val="00DA7E03"/>
    <w:rsid w:val="00E32D37"/>
    <w:rsid w:val="00EC2D72"/>
    <w:rsid w:val="00F764E7"/>
    <w:rsid w:val="00F93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5A47"/>
  <w15:docId w15:val="{28C00E87-5607-4693-B1F9-3118CF15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B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1BEB"/>
    <w:rPr>
      <w:color w:val="0000FF" w:themeColor="hyperlink"/>
      <w:u w:val="single"/>
    </w:rPr>
  </w:style>
  <w:style w:type="paragraph" w:styleId="NormalWeb">
    <w:name w:val="Normal (Web)"/>
    <w:basedOn w:val="Normal"/>
    <w:uiPriority w:val="99"/>
    <w:semiHidden/>
    <w:unhideWhenUsed/>
    <w:rsid w:val="00A21BEB"/>
    <w:pPr>
      <w:spacing w:before="36" w:after="36" w:line="240" w:lineRule="auto"/>
    </w:pPr>
    <w:rPr>
      <w:rFonts w:ascii="Times New Roman" w:hAnsi="Times New Roman" w:cs="Times New Roman"/>
      <w:sz w:val="24"/>
      <w:szCs w:val="24"/>
    </w:rPr>
  </w:style>
  <w:style w:type="character" w:customStyle="1" w:styleId="nanospell-typo">
    <w:name w:val="nanospell-typo"/>
    <w:basedOn w:val="DefaultParagraphFont"/>
    <w:rsid w:val="00403DBE"/>
  </w:style>
  <w:style w:type="paragraph" w:styleId="BalloonText">
    <w:name w:val="Balloon Text"/>
    <w:basedOn w:val="Normal"/>
    <w:link w:val="BalloonTextChar"/>
    <w:uiPriority w:val="99"/>
    <w:semiHidden/>
    <w:unhideWhenUsed/>
    <w:rsid w:val="002B2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184"/>
    <w:rPr>
      <w:rFonts w:ascii="Tahoma" w:hAnsi="Tahoma" w:cs="Tahoma"/>
      <w:sz w:val="16"/>
      <w:szCs w:val="16"/>
    </w:rPr>
  </w:style>
  <w:style w:type="character" w:styleId="CommentReference">
    <w:name w:val="annotation reference"/>
    <w:basedOn w:val="DefaultParagraphFont"/>
    <w:uiPriority w:val="99"/>
    <w:semiHidden/>
    <w:unhideWhenUsed/>
    <w:rsid w:val="009F5CA7"/>
    <w:rPr>
      <w:sz w:val="16"/>
      <w:szCs w:val="16"/>
    </w:rPr>
  </w:style>
  <w:style w:type="paragraph" w:styleId="CommentText">
    <w:name w:val="annotation text"/>
    <w:basedOn w:val="Normal"/>
    <w:link w:val="CommentTextChar"/>
    <w:uiPriority w:val="99"/>
    <w:semiHidden/>
    <w:unhideWhenUsed/>
    <w:rsid w:val="009F5CA7"/>
    <w:pPr>
      <w:spacing w:line="240" w:lineRule="auto"/>
    </w:pPr>
    <w:rPr>
      <w:sz w:val="20"/>
      <w:szCs w:val="20"/>
    </w:rPr>
  </w:style>
  <w:style w:type="character" w:customStyle="1" w:styleId="CommentTextChar">
    <w:name w:val="Comment Text Char"/>
    <w:basedOn w:val="DefaultParagraphFont"/>
    <w:link w:val="CommentText"/>
    <w:uiPriority w:val="99"/>
    <w:semiHidden/>
    <w:rsid w:val="009F5CA7"/>
    <w:rPr>
      <w:sz w:val="20"/>
      <w:szCs w:val="20"/>
    </w:rPr>
  </w:style>
  <w:style w:type="paragraph" w:styleId="CommentSubject">
    <w:name w:val="annotation subject"/>
    <w:basedOn w:val="CommentText"/>
    <w:next w:val="CommentText"/>
    <w:link w:val="CommentSubjectChar"/>
    <w:uiPriority w:val="99"/>
    <w:semiHidden/>
    <w:unhideWhenUsed/>
    <w:rsid w:val="009F5CA7"/>
    <w:rPr>
      <w:b/>
      <w:bCs/>
    </w:rPr>
  </w:style>
  <w:style w:type="character" w:customStyle="1" w:styleId="CommentSubjectChar">
    <w:name w:val="Comment Subject Char"/>
    <w:basedOn w:val="CommentTextChar"/>
    <w:link w:val="CommentSubject"/>
    <w:uiPriority w:val="99"/>
    <w:semiHidden/>
    <w:rsid w:val="009F5C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9551">
      <w:bodyDiv w:val="1"/>
      <w:marLeft w:val="0"/>
      <w:marRight w:val="0"/>
      <w:marTop w:val="0"/>
      <w:marBottom w:val="0"/>
      <w:divBdr>
        <w:top w:val="none" w:sz="0" w:space="0" w:color="auto"/>
        <w:left w:val="none" w:sz="0" w:space="0" w:color="auto"/>
        <w:bottom w:val="none" w:sz="0" w:space="0" w:color="auto"/>
        <w:right w:val="none" w:sz="0" w:space="0" w:color="auto"/>
      </w:divBdr>
    </w:div>
    <w:div w:id="116786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matsne.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28ACD-FE01-4C5D-AF1B-3CF89D54F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Rurua</dc:creator>
  <cp:keywords/>
  <dc:description/>
  <cp:lastModifiedBy>Irine Koberidze</cp:lastModifiedBy>
  <cp:revision>2</cp:revision>
  <cp:lastPrinted>2019-05-02T07:12:00Z</cp:lastPrinted>
  <dcterms:created xsi:type="dcterms:W3CDTF">2019-05-06T13:03:00Z</dcterms:created>
  <dcterms:modified xsi:type="dcterms:W3CDTF">2019-05-06T13:03:00Z</dcterms:modified>
</cp:coreProperties>
</file>