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1D" w:rsidRPr="00467EF9" w:rsidRDefault="0050161D" w:rsidP="005016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467EF9">
        <w:rPr>
          <w:rFonts w:ascii="Sylfaen" w:hAnsi="Sylfaen"/>
          <w:b/>
          <w:lang w:val="ka-GE"/>
        </w:rPr>
        <w:t xml:space="preserve">განმარტებითი ბარათი </w:t>
      </w:r>
    </w:p>
    <w:p w:rsidR="0050161D" w:rsidRPr="00ED24FF" w:rsidRDefault="0050161D" w:rsidP="0050161D">
      <w:pPr>
        <w:autoSpaceDE w:val="0"/>
        <w:autoSpaceDN w:val="0"/>
        <w:adjustRightInd w:val="0"/>
        <w:spacing w:after="0" w:line="20" w:lineRule="atLeast"/>
        <w:rPr>
          <w:rFonts w:ascii="Times New Roman" w:eastAsiaTheme="minorHAnsi" w:hAnsi="Times New Roman"/>
          <w:sz w:val="24"/>
          <w:szCs w:val="24"/>
        </w:rPr>
      </w:pPr>
    </w:p>
    <w:p w:rsidR="0050161D" w:rsidRPr="00B44085" w:rsidRDefault="0050161D" w:rsidP="0050161D">
      <w:pPr>
        <w:pStyle w:val="NoSpacing"/>
        <w:jc w:val="center"/>
        <w:rPr>
          <w:rFonts w:ascii="Sylfaen" w:hAnsi="Sylfaen" w:cs="Arial"/>
          <w:color w:val="404040"/>
          <w:lang w:val="ka-GE"/>
        </w:rPr>
      </w:pPr>
      <w:r w:rsidRPr="00B44085">
        <w:rPr>
          <w:rFonts w:ascii="Sylfaen" w:hAnsi="Sylfaen" w:cs="Sylfaen"/>
          <w:lang w:val="ka-GE"/>
        </w:rPr>
        <w:t>გაერთიანებული</w:t>
      </w:r>
      <w:r w:rsidRPr="00B44085">
        <w:rPr>
          <w:lang w:val="ka-GE"/>
        </w:rPr>
        <w:t xml:space="preserve"> </w:t>
      </w:r>
      <w:r w:rsidRPr="00B44085">
        <w:rPr>
          <w:rFonts w:ascii="Sylfaen" w:hAnsi="Sylfaen" w:cs="Sylfaen"/>
          <w:lang w:val="ka-GE"/>
        </w:rPr>
        <w:t>ერების</w:t>
      </w:r>
      <w:r w:rsidRPr="00B44085">
        <w:rPr>
          <w:lang w:val="ka-GE"/>
        </w:rPr>
        <w:t xml:space="preserve"> 2006 </w:t>
      </w:r>
      <w:r w:rsidRPr="00B44085">
        <w:rPr>
          <w:rFonts w:ascii="Sylfaen" w:hAnsi="Sylfaen" w:cs="Sylfaen"/>
          <w:lang w:val="ka-GE"/>
        </w:rPr>
        <w:t>წლის</w:t>
      </w:r>
      <w:r w:rsidRPr="00B44085">
        <w:rPr>
          <w:lang w:val="ka-GE"/>
        </w:rPr>
        <w:t xml:space="preserve"> 13 </w:t>
      </w:r>
      <w:r w:rsidRPr="00B44085">
        <w:rPr>
          <w:rFonts w:ascii="Sylfaen" w:hAnsi="Sylfaen" w:cs="Sylfaen"/>
          <w:lang w:val="ka-GE"/>
        </w:rPr>
        <w:t>დეკემბრის</w:t>
      </w:r>
      <w:r w:rsidRPr="00B44085">
        <w:rPr>
          <w:lang w:val="ka-GE"/>
        </w:rPr>
        <w:t xml:space="preserve"> </w:t>
      </w:r>
      <w:proofErr w:type="spellStart"/>
      <w:r w:rsidRPr="00B44085">
        <w:rPr>
          <w:rFonts w:ascii="Sylfaen" w:hAnsi="Sylfaen" w:cs="Sylfaen"/>
        </w:rPr>
        <w:t>შეზღუდული</w:t>
      </w:r>
      <w:proofErr w:type="spellEnd"/>
      <w:r w:rsidRPr="00B44085">
        <w:t xml:space="preserve"> </w:t>
      </w:r>
      <w:proofErr w:type="spellStart"/>
      <w:r w:rsidRPr="00B44085">
        <w:rPr>
          <w:rFonts w:ascii="Sylfaen" w:hAnsi="Sylfaen" w:cs="Sylfaen"/>
        </w:rPr>
        <w:t>შესაძლებლობის</w:t>
      </w:r>
      <w:proofErr w:type="spellEnd"/>
      <w:r w:rsidRPr="00B44085">
        <w:t xml:space="preserve"> </w:t>
      </w:r>
      <w:proofErr w:type="spellStart"/>
      <w:r w:rsidRPr="00B44085">
        <w:rPr>
          <w:rFonts w:ascii="Sylfaen" w:hAnsi="Sylfaen" w:cs="Sylfaen"/>
        </w:rPr>
        <w:t>მქონე</w:t>
      </w:r>
      <w:proofErr w:type="spellEnd"/>
      <w:r w:rsidRPr="00B44085">
        <w:t xml:space="preserve"> </w:t>
      </w:r>
      <w:proofErr w:type="spellStart"/>
      <w:r w:rsidRPr="00B44085">
        <w:rPr>
          <w:rFonts w:ascii="Sylfaen" w:hAnsi="Sylfaen" w:cs="Sylfaen"/>
        </w:rPr>
        <w:t>პირთა</w:t>
      </w:r>
      <w:proofErr w:type="spellEnd"/>
      <w:r w:rsidRPr="00B44085">
        <w:t xml:space="preserve"> </w:t>
      </w:r>
      <w:proofErr w:type="spellStart"/>
      <w:r w:rsidRPr="00B44085">
        <w:rPr>
          <w:rFonts w:ascii="Sylfaen" w:hAnsi="Sylfaen" w:cs="Sylfaen"/>
        </w:rPr>
        <w:t>უფლებების</w:t>
      </w:r>
      <w:proofErr w:type="spellEnd"/>
      <w:r w:rsidRPr="00B44085">
        <w:t xml:space="preserve"> </w:t>
      </w:r>
      <w:proofErr w:type="spellStart"/>
      <w:r w:rsidRPr="00B44085">
        <w:rPr>
          <w:rFonts w:ascii="Sylfaen" w:hAnsi="Sylfaen" w:cs="Sylfaen"/>
        </w:rPr>
        <w:t>კონვენცი</w:t>
      </w:r>
      <w:r w:rsidRPr="00B44085">
        <w:rPr>
          <w:rFonts w:ascii="Sylfaen" w:hAnsi="Sylfaen" w:cs="Sylfaen"/>
          <w:lang w:val="ka-GE"/>
        </w:rPr>
        <w:t>ის</w:t>
      </w:r>
      <w:proofErr w:type="spellEnd"/>
      <w:r w:rsidRPr="00B44085">
        <w:rPr>
          <w:lang w:val="ka-GE"/>
        </w:rPr>
        <w:t xml:space="preserve"> (</w:t>
      </w:r>
      <w:r w:rsidRPr="00B44085">
        <w:rPr>
          <w:rFonts w:ascii="Arial" w:hAnsi="Arial" w:cs="Arial"/>
          <w:color w:val="404040"/>
        </w:rPr>
        <w:t>Convention on the Rights of Persons with Disabilities</w:t>
      </w:r>
      <w:r w:rsidRPr="00B44085">
        <w:rPr>
          <w:rFonts w:ascii="Sylfaen" w:hAnsi="Sylfaen" w:cs="Arial"/>
          <w:color w:val="404040"/>
          <w:lang w:val="ka-GE"/>
        </w:rPr>
        <w:t>)</w:t>
      </w:r>
    </w:p>
    <w:p w:rsidR="0050161D" w:rsidRPr="00B44085" w:rsidRDefault="0050161D" w:rsidP="0050161D">
      <w:pPr>
        <w:pStyle w:val="NoSpacing"/>
        <w:jc w:val="center"/>
      </w:pPr>
      <w:r w:rsidRPr="00B44085">
        <w:rPr>
          <w:rFonts w:ascii="Sylfaen" w:hAnsi="Sylfaen" w:cs="Sylfaen"/>
          <w:lang w:val="ka-GE"/>
        </w:rPr>
        <w:t>ქართულენოვან</w:t>
      </w:r>
      <w:r w:rsidRPr="00B44085">
        <w:rPr>
          <w:lang w:val="ka-GE"/>
        </w:rPr>
        <w:t xml:space="preserve"> </w:t>
      </w:r>
      <w:r w:rsidRPr="00B44085">
        <w:rPr>
          <w:rFonts w:ascii="Sylfaen" w:hAnsi="Sylfaen" w:cs="Sylfaen"/>
          <w:lang w:val="ka-GE"/>
        </w:rPr>
        <w:t>თარგმანში</w:t>
      </w:r>
      <w:r w:rsidRPr="00B44085">
        <w:rPr>
          <w:lang w:val="ka-GE"/>
        </w:rPr>
        <w:t xml:space="preserve"> </w:t>
      </w:r>
      <w:r w:rsidRPr="00B44085">
        <w:rPr>
          <w:rFonts w:ascii="Sylfaen" w:hAnsi="Sylfaen" w:cs="Sylfaen"/>
          <w:lang w:val="ka-GE"/>
        </w:rPr>
        <w:t>ცვლილების</w:t>
      </w:r>
      <w:r w:rsidRPr="00B44085">
        <w:rPr>
          <w:lang w:val="ka-GE"/>
        </w:rPr>
        <w:t xml:space="preserve"> </w:t>
      </w:r>
      <w:r w:rsidRPr="00B44085">
        <w:rPr>
          <w:rFonts w:ascii="Sylfaen" w:hAnsi="Sylfaen"/>
          <w:lang w:val="ka-GE"/>
        </w:rPr>
        <w:t>შ</w:t>
      </w:r>
      <w:r w:rsidRPr="00B44085">
        <w:rPr>
          <w:rFonts w:ascii="Sylfaen" w:hAnsi="Sylfaen" w:cs="Sylfaen"/>
          <w:lang w:val="ka-GE"/>
        </w:rPr>
        <w:t>ეტანის</w:t>
      </w:r>
      <w:r w:rsidRPr="00B44085">
        <w:rPr>
          <w:lang w:val="ka-GE"/>
        </w:rPr>
        <w:t xml:space="preserve"> </w:t>
      </w:r>
      <w:r w:rsidRPr="00B44085">
        <w:rPr>
          <w:rFonts w:ascii="Sylfaen" w:hAnsi="Sylfaen" w:cs="Sylfaen"/>
          <w:lang w:val="ka-GE"/>
        </w:rPr>
        <w:t xml:space="preserve">თაობაზე </w:t>
      </w:r>
    </w:p>
    <w:p w:rsidR="0050161D" w:rsidRDefault="0050161D" w:rsidP="0050161D">
      <w:pPr>
        <w:pStyle w:val="NoSpacing"/>
        <w:jc w:val="both"/>
        <w:rPr>
          <w:rFonts w:ascii="Sylfaen" w:hAnsi="Sylfaen"/>
          <w:lang w:val="en-US"/>
        </w:rPr>
      </w:pPr>
    </w:p>
    <w:p w:rsidR="000F48B3" w:rsidRDefault="000F48B3" w:rsidP="0050161D">
      <w:pPr>
        <w:pStyle w:val="NoSpacing"/>
        <w:jc w:val="both"/>
        <w:rPr>
          <w:rFonts w:ascii="Sylfaen" w:hAnsi="Sylfaen"/>
          <w:lang w:val="ka-GE"/>
        </w:rPr>
      </w:pPr>
    </w:p>
    <w:p w:rsidR="0050161D" w:rsidRPr="00B44085" w:rsidRDefault="000F48B3" w:rsidP="0050161D">
      <w:pPr>
        <w:pStyle w:val="NoSpacing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50161D">
        <w:rPr>
          <w:rFonts w:ascii="Sylfaen" w:hAnsi="Sylfaen"/>
          <w:lang w:val="ka-GE"/>
        </w:rPr>
        <w:t xml:space="preserve">წარმოდგენილი ცვლილების მიზანია, </w:t>
      </w:r>
      <w:r w:rsidR="0050161D" w:rsidRPr="005D7D0F">
        <w:rPr>
          <w:lang w:val="ka-GE"/>
        </w:rPr>
        <w:t>,,</w:t>
      </w:r>
      <w:r w:rsidR="0050161D" w:rsidRPr="005D7D0F">
        <w:rPr>
          <w:rFonts w:ascii="Sylfaen" w:hAnsi="Sylfaen" w:cs="Sylfaen"/>
          <w:lang w:val="ka-GE"/>
        </w:rPr>
        <w:t>შეზღუდული</w:t>
      </w:r>
      <w:r w:rsidR="0050161D" w:rsidRPr="005D7D0F">
        <w:rPr>
          <w:lang w:val="ka-GE"/>
        </w:rPr>
        <w:t xml:space="preserve"> </w:t>
      </w:r>
      <w:r w:rsidR="0050161D" w:rsidRPr="005D7D0F">
        <w:rPr>
          <w:rFonts w:ascii="Sylfaen" w:hAnsi="Sylfaen" w:cs="Sylfaen"/>
          <w:lang w:val="ka-GE"/>
        </w:rPr>
        <w:t>შესაძლებლობების</w:t>
      </w:r>
      <w:r w:rsidR="0050161D" w:rsidRPr="005D7D0F">
        <w:rPr>
          <w:lang w:val="ka-GE"/>
        </w:rPr>
        <w:t xml:space="preserve"> </w:t>
      </w:r>
      <w:r w:rsidR="0050161D" w:rsidRPr="005D7D0F">
        <w:rPr>
          <w:rFonts w:ascii="Sylfaen" w:hAnsi="Sylfaen" w:cs="Sylfaen"/>
          <w:lang w:val="ka-GE"/>
        </w:rPr>
        <w:t>მქონე</w:t>
      </w:r>
      <w:r w:rsidR="0050161D" w:rsidRPr="005D7D0F">
        <w:rPr>
          <w:lang w:val="ka-GE"/>
        </w:rPr>
        <w:t xml:space="preserve"> </w:t>
      </w:r>
      <w:r w:rsidR="0050161D" w:rsidRPr="005D7D0F">
        <w:rPr>
          <w:rFonts w:ascii="Sylfaen" w:hAnsi="Sylfaen" w:cs="Sylfaen"/>
          <w:lang w:val="ka-GE"/>
        </w:rPr>
        <w:t>პირთა</w:t>
      </w:r>
      <w:r w:rsidR="0050161D" w:rsidRPr="005D7D0F">
        <w:rPr>
          <w:lang w:val="ka-GE"/>
        </w:rPr>
        <w:t xml:space="preserve"> </w:t>
      </w:r>
      <w:r w:rsidR="0050161D" w:rsidRPr="005D7D0F">
        <w:rPr>
          <w:rFonts w:ascii="Sylfaen" w:hAnsi="Sylfaen" w:cs="Sylfaen"/>
          <w:lang w:val="ka-GE"/>
        </w:rPr>
        <w:t>უფლებების</w:t>
      </w:r>
      <w:r w:rsidR="0050161D" w:rsidRPr="005D7D0F">
        <w:rPr>
          <w:lang w:val="ka-GE"/>
        </w:rPr>
        <w:t xml:space="preserve"> </w:t>
      </w:r>
      <w:r w:rsidR="0050161D" w:rsidRPr="005D7D0F">
        <w:rPr>
          <w:rFonts w:ascii="Sylfaen" w:hAnsi="Sylfaen" w:cs="Sylfaen"/>
          <w:lang w:val="ka-GE"/>
        </w:rPr>
        <w:t>კონვენციის</w:t>
      </w:r>
      <w:r w:rsidR="0050161D" w:rsidRPr="005D7D0F">
        <w:rPr>
          <w:rFonts w:cs="Sylfaen"/>
          <w:lang w:val="ka-GE"/>
        </w:rPr>
        <w:t xml:space="preserve">“ </w:t>
      </w:r>
      <w:r w:rsidR="0050161D" w:rsidRPr="005D7D0F">
        <w:rPr>
          <w:rFonts w:ascii="Sylfaen" w:hAnsi="Sylfaen" w:cs="Sylfaen"/>
          <w:lang w:val="ka-GE"/>
        </w:rPr>
        <w:t>ქართულენოვან</w:t>
      </w:r>
      <w:r w:rsidR="0050161D" w:rsidRPr="005D7D0F">
        <w:rPr>
          <w:lang w:val="ka-GE"/>
        </w:rPr>
        <w:t xml:space="preserve"> </w:t>
      </w:r>
      <w:r w:rsidR="0050161D" w:rsidRPr="005D7D0F">
        <w:rPr>
          <w:rFonts w:ascii="Sylfaen" w:hAnsi="Sylfaen" w:cs="Sylfaen"/>
          <w:lang w:val="ka-GE"/>
        </w:rPr>
        <w:t>ოფიციალურ</w:t>
      </w:r>
      <w:r w:rsidR="0050161D" w:rsidRPr="005D7D0F">
        <w:rPr>
          <w:color w:val="000000"/>
        </w:rPr>
        <w:t> </w:t>
      </w:r>
      <w:r w:rsidR="0050161D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50161D" w:rsidRPr="005D7D0F">
        <w:rPr>
          <w:rFonts w:ascii="Sylfaen" w:hAnsi="Sylfaen" w:cs="Sylfaen"/>
          <w:color w:val="000000"/>
        </w:rPr>
        <w:t>თარგმან</w:t>
      </w:r>
      <w:r w:rsidR="0050161D" w:rsidRPr="005D7D0F">
        <w:rPr>
          <w:rFonts w:ascii="Sylfaen" w:hAnsi="Sylfaen" w:cs="Sylfaen"/>
          <w:color w:val="000000"/>
          <w:lang w:val="ka-GE"/>
        </w:rPr>
        <w:t>შ</w:t>
      </w:r>
      <w:proofErr w:type="spellEnd"/>
      <w:r w:rsidR="0050161D" w:rsidRPr="005D7D0F">
        <w:rPr>
          <w:rFonts w:ascii="Sylfaen" w:hAnsi="Sylfaen" w:cs="Sylfaen"/>
          <w:color w:val="000000"/>
        </w:rPr>
        <w:t>ი</w:t>
      </w:r>
      <w:r w:rsidR="0050161D" w:rsidRPr="005D7D0F">
        <w:rPr>
          <w:color w:val="000000"/>
          <w:lang w:val="ka-GE"/>
        </w:rPr>
        <w:t xml:space="preserve"> </w:t>
      </w:r>
      <w:r w:rsidR="0050161D" w:rsidRPr="005D7D0F">
        <w:rPr>
          <w:rFonts w:ascii="Sylfaen" w:hAnsi="Sylfaen" w:cs="Sylfaen"/>
          <w:color w:val="000000"/>
          <w:lang w:val="ka-GE"/>
        </w:rPr>
        <w:t>ტერმინოლოგიური</w:t>
      </w:r>
      <w:r w:rsidR="0050161D" w:rsidRPr="005D7D0F">
        <w:rPr>
          <w:color w:val="000000"/>
          <w:lang w:val="ka-GE"/>
        </w:rPr>
        <w:t xml:space="preserve"> </w:t>
      </w:r>
      <w:r w:rsidR="0050161D" w:rsidRPr="005D7D0F">
        <w:rPr>
          <w:rFonts w:ascii="Sylfaen" w:hAnsi="Sylfaen" w:cs="Sylfaen"/>
          <w:color w:val="000000"/>
          <w:lang w:val="ka-GE"/>
        </w:rPr>
        <w:t>ხარვეზების</w:t>
      </w:r>
      <w:r w:rsidR="0050161D" w:rsidRPr="005D7D0F">
        <w:rPr>
          <w:color w:val="000000"/>
          <w:lang w:val="ka-GE"/>
        </w:rPr>
        <w:t xml:space="preserve">  </w:t>
      </w:r>
      <w:r w:rsidR="0050161D" w:rsidRPr="005D7D0F">
        <w:rPr>
          <w:rFonts w:ascii="Sylfaen" w:hAnsi="Sylfaen" w:cs="Sylfaen"/>
          <w:color w:val="000000"/>
          <w:lang w:val="ka-GE"/>
        </w:rPr>
        <w:t>კორექტირებ</w:t>
      </w:r>
      <w:r w:rsidR="0050161D">
        <w:rPr>
          <w:rFonts w:ascii="Sylfaen" w:hAnsi="Sylfaen" w:cs="Sylfaen"/>
          <w:color w:val="000000"/>
          <w:lang w:val="ka-GE"/>
        </w:rPr>
        <w:t xml:space="preserve">ა, კერძოდ: კონვენციის მე-2 მუხლში </w:t>
      </w:r>
      <w:r w:rsidR="0050161D" w:rsidRPr="00912B05">
        <w:rPr>
          <w:rFonts w:ascii="Sylfaen" w:hAnsi="Sylfaen"/>
          <w:lang w:val="ka-GE"/>
        </w:rPr>
        <w:t>(ტერმინთა განმარ</w:t>
      </w:r>
      <w:r w:rsidR="0050161D">
        <w:rPr>
          <w:rFonts w:ascii="Sylfaen" w:hAnsi="Sylfaen"/>
          <w:lang w:val="ka-GE"/>
        </w:rPr>
        <w:t>ტ</w:t>
      </w:r>
      <w:r w:rsidR="0050161D" w:rsidRPr="00912B05">
        <w:rPr>
          <w:rFonts w:ascii="Sylfaen" w:hAnsi="Sylfaen"/>
          <w:lang w:val="ka-GE"/>
        </w:rPr>
        <w:t>ება) განმარტებული ტერმინი</w:t>
      </w:r>
      <w:r w:rsidR="0050161D">
        <w:rPr>
          <w:rFonts w:ascii="Sylfaen" w:hAnsi="Sylfaen"/>
          <w:lang w:val="ka-GE"/>
        </w:rPr>
        <w:t>ს</w:t>
      </w:r>
      <w:r w:rsidR="0050161D" w:rsidRPr="00912B05">
        <w:rPr>
          <w:rFonts w:ascii="Sylfaen" w:hAnsi="Sylfaen"/>
          <w:lang w:val="ka-GE"/>
        </w:rPr>
        <w:t>: ,,გონივრული მისადაგება“</w:t>
      </w:r>
      <w:r w:rsidR="0050161D" w:rsidRPr="005D7D0F">
        <w:rPr>
          <w:color w:val="000000"/>
          <w:lang w:val="ka-GE"/>
        </w:rPr>
        <w:t xml:space="preserve"> </w:t>
      </w:r>
      <w:r w:rsidR="0050161D">
        <w:rPr>
          <w:rFonts w:ascii="Sylfaen" w:hAnsi="Sylfaen"/>
          <w:color w:val="000000"/>
          <w:lang w:val="ka-GE"/>
        </w:rPr>
        <w:t>- ახალი რედაქციით ჩმოყალიბება და ამავე კონვენციის მე-12 მუხლში (</w:t>
      </w:r>
      <w:proofErr w:type="spellStart"/>
      <w:r w:rsidR="0050161D" w:rsidRPr="00402B8F">
        <w:rPr>
          <w:rFonts w:ascii="Sylfaen" w:hAnsi="Sylfaen" w:cs="Sylfaen"/>
        </w:rPr>
        <w:t>კანონის</w:t>
      </w:r>
      <w:proofErr w:type="spellEnd"/>
      <w:r w:rsidR="0050161D" w:rsidRPr="00402B8F">
        <w:t xml:space="preserve"> </w:t>
      </w:r>
      <w:proofErr w:type="spellStart"/>
      <w:r w:rsidR="0050161D" w:rsidRPr="00402B8F">
        <w:rPr>
          <w:rFonts w:ascii="Sylfaen" w:hAnsi="Sylfaen" w:cs="Sylfaen"/>
        </w:rPr>
        <w:t>წინაშე</w:t>
      </w:r>
      <w:proofErr w:type="spellEnd"/>
      <w:r w:rsidR="0050161D" w:rsidRPr="00402B8F">
        <w:t xml:space="preserve"> </w:t>
      </w:r>
      <w:proofErr w:type="spellStart"/>
      <w:r w:rsidR="0050161D" w:rsidRPr="00402B8F">
        <w:rPr>
          <w:rFonts w:ascii="Sylfaen" w:hAnsi="Sylfaen" w:cs="Sylfaen"/>
        </w:rPr>
        <w:t>თანასწორობა</w:t>
      </w:r>
      <w:proofErr w:type="spellEnd"/>
      <w:r w:rsidR="0050161D">
        <w:rPr>
          <w:rFonts w:ascii="Sylfaen" w:hAnsi="Sylfaen" w:cs="Sylfaen"/>
          <w:lang w:val="ka-GE"/>
        </w:rPr>
        <w:t>) გამოყენებული ტერმინის- ,,უფლებაუნარიანობის“ ჩანაცვლება ტერმინით - ,,ქმედუნარიანობა“.</w:t>
      </w:r>
    </w:p>
    <w:p w:rsidR="000F48B3" w:rsidRDefault="000F48B3" w:rsidP="0050161D">
      <w:pPr>
        <w:jc w:val="both"/>
        <w:rPr>
          <w:rFonts w:ascii="Sylfaen" w:hAnsi="Sylfaen"/>
          <w:lang w:val="ka-GE"/>
        </w:rPr>
      </w:pPr>
    </w:p>
    <w:p w:rsidR="0050161D" w:rsidRPr="00912B05" w:rsidRDefault="000F48B3" w:rsidP="005016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ცვლილება ემსახურება ინგლისურენოვანი ტერმინოლოგიის ქართულენოვან თარგმანში შესაბამისობის უზრუნველყოფას, კერძოდ: კონვენციის ინგლისურენოვანი ტექსტის </w:t>
      </w:r>
      <w:r w:rsidRPr="00912B05">
        <w:rPr>
          <w:rFonts w:ascii="Sylfaen" w:hAnsi="Sylfaen"/>
          <w:lang w:val="ka-GE"/>
        </w:rPr>
        <w:t>მე-12 მუხლის მე-2, მე-3 და მე-4 პუნქტებში გამოყენებული ტერმინი -</w:t>
      </w:r>
      <w:r>
        <w:rPr>
          <w:rFonts w:ascii="Sylfaen" w:hAnsi="Sylfaen"/>
          <w:lang w:val="ka-GE"/>
        </w:rPr>
        <w:t>,,</w:t>
      </w:r>
      <w:r>
        <w:rPr>
          <w:rFonts w:ascii="Sylfaen" w:hAnsi="Sylfaen"/>
          <w:lang w:val="en-US"/>
        </w:rPr>
        <w:t>L</w:t>
      </w:r>
      <w:proofErr w:type="spellStart"/>
      <w:r w:rsidRPr="00397AB3">
        <w:rPr>
          <w:sz w:val="26"/>
        </w:rPr>
        <w:t>egal</w:t>
      </w:r>
      <w:proofErr w:type="spellEnd"/>
      <w:r w:rsidRPr="00397AB3">
        <w:rPr>
          <w:sz w:val="26"/>
        </w:rPr>
        <w:t xml:space="preserve"> capacity</w:t>
      </w:r>
      <w:r>
        <w:rPr>
          <w:sz w:val="26"/>
          <w:lang w:val="en-US"/>
        </w:rPr>
        <w:t xml:space="preserve">”- </w:t>
      </w:r>
      <w:r w:rsidRPr="000F48B3">
        <w:rPr>
          <w:rFonts w:ascii="Sylfaen" w:hAnsi="Sylfaen"/>
          <w:lang w:val="ka-GE"/>
        </w:rPr>
        <w:t xml:space="preserve">კონვენციის მოქმედ რედაქციაში ნათარგმნია როგორც ,,უფლებაუნარიანობა“ ნაცვლად ,,ქმედუნარიანობისა“.  </w:t>
      </w:r>
      <w:r>
        <w:rPr>
          <w:rFonts w:ascii="Sylfaen" w:hAnsi="Sylfaen"/>
          <w:lang w:val="ka-GE"/>
        </w:rPr>
        <w:t xml:space="preserve">გარდა ამისა, </w:t>
      </w:r>
      <w:r w:rsidR="0050161D" w:rsidRPr="00912B05">
        <w:rPr>
          <w:rFonts w:ascii="Sylfaen" w:hAnsi="Sylfaen"/>
          <w:lang w:val="ka-GE"/>
        </w:rPr>
        <w:t xml:space="preserve">საქართველოს კანონმდებლობის შესაბამისად, 2015 წლამდე  სასამართლოს მიერ ,,ქმედუუნაროდ“  აღიარებული პირი, რომელსაც ჩამორთმეული ჰქონდა ყველა სამოქალაქო უფლება, დღეის მდგომარეობით წარმოადგენს   </w:t>
      </w:r>
      <w:r w:rsidR="0050161D" w:rsidRPr="00EB1822">
        <w:rPr>
          <w:rFonts w:ascii="Sylfaen" w:eastAsia="Sylfaen" w:hAnsi="Sylfaen"/>
          <w:lang w:val="ka-GE"/>
        </w:rPr>
        <w:t>მხარდაჭერის მიმღებ</w:t>
      </w:r>
      <w:r w:rsidR="0050161D" w:rsidRPr="00912B05">
        <w:rPr>
          <w:rFonts w:ascii="Sylfaen" w:eastAsia="Sylfaen" w:hAnsi="Sylfaen"/>
          <w:lang w:val="ka-GE"/>
        </w:rPr>
        <w:t xml:space="preserve"> ანუ </w:t>
      </w:r>
      <w:r w:rsidR="0050161D" w:rsidRPr="00EB1822">
        <w:rPr>
          <w:rFonts w:ascii="Sylfaen" w:eastAsia="Sylfaen" w:hAnsi="Sylfaen"/>
          <w:lang w:val="ka-GE"/>
        </w:rPr>
        <w:t>ფსიქოსოციალური საჭიროების მქონე პირ</w:t>
      </w:r>
      <w:r w:rsidR="0050161D" w:rsidRPr="00912B05">
        <w:rPr>
          <w:rFonts w:ascii="Sylfaen" w:eastAsia="Sylfaen" w:hAnsi="Sylfaen"/>
          <w:lang w:val="ka-GE"/>
        </w:rPr>
        <w:t>ს</w:t>
      </w:r>
      <w:r w:rsidR="0050161D">
        <w:rPr>
          <w:rFonts w:ascii="Sylfaen" w:eastAsia="Sylfaen" w:hAnsi="Sylfaen"/>
          <w:lang w:val="ka-GE"/>
        </w:rPr>
        <w:t xml:space="preserve">. </w:t>
      </w:r>
      <w:r w:rsidR="0050161D" w:rsidRPr="00912B05">
        <w:rPr>
          <w:rFonts w:ascii="Sylfaen" w:eastAsia="Sylfaen" w:hAnsi="Sylfaen"/>
          <w:lang w:val="ka-GE"/>
        </w:rPr>
        <w:t xml:space="preserve"> </w:t>
      </w:r>
      <w:r w:rsidR="0050161D" w:rsidRPr="00912B05">
        <w:rPr>
          <w:rFonts w:ascii="Sylfaen" w:hAnsi="Sylfaen"/>
          <w:lang w:val="ka-GE"/>
        </w:rPr>
        <w:t xml:space="preserve">საქართველოს სამოქალაქო კოდექსის მე-12 მუხლის მოთხოვნათა შესაბამისად, ასეთი პირი ითვლება </w:t>
      </w:r>
      <w:r w:rsidR="0050161D" w:rsidRPr="00912B05">
        <w:rPr>
          <w:rFonts w:ascii="Sylfaen" w:eastAsia="Sylfaen" w:hAnsi="Sylfaen"/>
          <w:lang w:val="ka-GE"/>
        </w:rPr>
        <w:t xml:space="preserve"> </w:t>
      </w:r>
      <w:r w:rsidR="0050161D" w:rsidRPr="00EB1822">
        <w:rPr>
          <w:rFonts w:ascii="Sylfaen" w:eastAsia="Sylfaen" w:hAnsi="Sylfaen"/>
          <w:lang w:val="ka-GE"/>
        </w:rPr>
        <w:t>ქმედუნარიანად</w:t>
      </w:r>
      <w:r w:rsidR="0050161D">
        <w:rPr>
          <w:rFonts w:ascii="Sylfaen" w:eastAsia="Sylfaen" w:hAnsi="Sylfaen"/>
          <w:lang w:val="ka-GE"/>
        </w:rPr>
        <w:t xml:space="preserve">. ამასთან, </w:t>
      </w:r>
      <w:r w:rsidR="0050161D">
        <w:rPr>
          <w:rFonts w:ascii="Sylfaen" w:hAnsi="Sylfaen"/>
          <w:lang w:val="ka-GE"/>
        </w:rPr>
        <w:t xml:space="preserve">შშმ პირთა უფლებების </w:t>
      </w:r>
      <w:r w:rsidR="0050161D" w:rsidRPr="00912B05">
        <w:rPr>
          <w:rFonts w:ascii="Sylfaen" w:hAnsi="Sylfaen"/>
          <w:lang w:val="ka-GE"/>
        </w:rPr>
        <w:t>კონვენციის მე-12 მუხლი (კანონთან თანასწორობა) განსაზღვრავს შეზღუდული შესაძლებლობის მქონე პირების უფლებას სხვებთან თანასწორად ცხოვრების ყველა სფეროში</w:t>
      </w:r>
      <w:r w:rsidR="0050161D">
        <w:rPr>
          <w:rFonts w:ascii="Sylfaen" w:hAnsi="Sylfaen"/>
          <w:lang w:val="ka-GE"/>
        </w:rPr>
        <w:t>.</w:t>
      </w:r>
      <w:r w:rsidR="0050161D" w:rsidRPr="00912B05">
        <w:rPr>
          <w:rFonts w:ascii="Sylfaen" w:hAnsi="Sylfaen"/>
          <w:lang w:val="ka-GE"/>
        </w:rPr>
        <w:t xml:space="preserve"> </w:t>
      </w:r>
      <w:r w:rsidR="0050161D">
        <w:rPr>
          <w:rFonts w:ascii="Sylfaen" w:hAnsi="Sylfaen"/>
          <w:lang w:val="ka-GE"/>
        </w:rPr>
        <w:t xml:space="preserve">გამომდინარე ზემოაღნიშნულიდან, </w:t>
      </w:r>
      <w:r w:rsidR="0050161D" w:rsidRPr="00912B05">
        <w:rPr>
          <w:rFonts w:ascii="Sylfaen" w:hAnsi="Sylfaen"/>
          <w:lang w:val="ka-GE"/>
        </w:rPr>
        <w:t>მიზანშეწონილად მიგვაჩნია</w:t>
      </w:r>
      <w:r w:rsidR="0050161D">
        <w:rPr>
          <w:rFonts w:ascii="Sylfaen" w:hAnsi="Sylfaen"/>
          <w:lang w:val="ka-GE"/>
        </w:rPr>
        <w:t xml:space="preserve">, </w:t>
      </w:r>
      <w:r w:rsidR="0050161D" w:rsidRPr="00912B05">
        <w:rPr>
          <w:rFonts w:ascii="Sylfaen" w:hAnsi="Sylfaen"/>
          <w:lang w:val="ka-GE"/>
        </w:rPr>
        <w:t xml:space="preserve"> ზემოაღნიშნული კონვენციის მე-12 მუხლის მე-2, მე-3 და მე-4 პუნქტებში გამოყენებული ტერმინი - </w:t>
      </w:r>
      <w:r w:rsidR="0050161D" w:rsidRPr="00EB1822">
        <w:rPr>
          <w:lang w:val="ka-GE"/>
        </w:rPr>
        <w:t>„</w:t>
      </w:r>
      <w:r w:rsidR="0050161D" w:rsidRPr="00EB1822">
        <w:rPr>
          <w:rFonts w:ascii="Sylfaen" w:hAnsi="Sylfaen" w:cs="Sylfaen"/>
          <w:lang w:val="ka-GE"/>
        </w:rPr>
        <w:t>უფლებაუნარიანობა</w:t>
      </w:r>
      <w:r w:rsidR="0050161D" w:rsidRPr="00EB1822">
        <w:rPr>
          <w:lang w:val="ka-GE"/>
        </w:rPr>
        <w:t>“</w:t>
      </w:r>
      <w:r w:rsidR="0050161D" w:rsidRPr="00912B05">
        <w:rPr>
          <w:rFonts w:ascii="Sylfaen" w:hAnsi="Sylfaen"/>
          <w:lang w:val="ka-GE"/>
        </w:rPr>
        <w:t xml:space="preserve"> შეიცვალის ტერმინით ,,ქმედუნარიანობა“. </w:t>
      </w:r>
    </w:p>
    <w:p w:rsidR="00EA5070" w:rsidRDefault="0050161D" w:rsidP="00EA50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 w:rsidRPr="00912B05">
        <w:rPr>
          <w:rFonts w:ascii="Sylfaen" w:hAnsi="Sylfaen"/>
          <w:lang w:val="ka-GE"/>
        </w:rPr>
        <w:t xml:space="preserve">კონვენციის </w:t>
      </w:r>
      <w:r w:rsidRPr="00EB1822">
        <w:rPr>
          <w:rFonts w:ascii="Sylfaen" w:hAnsi="Sylfaen" w:cs="Sylfaen"/>
          <w:lang w:val="ka-GE"/>
        </w:rPr>
        <w:t>ქართულენოვანი</w:t>
      </w:r>
      <w:r w:rsidRPr="00EB1822">
        <w:rPr>
          <w:lang w:val="ka-GE"/>
        </w:rPr>
        <w:t xml:space="preserve"> </w:t>
      </w:r>
      <w:r w:rsidRPr="00EB1822">
        <w:rPr>
          <w:rFonts w:ascii="Sylfaen" w:hAnsi="Sylfaen" w:cs="Sylfaen"/>
          <w:lang w:val="ka-GE"/>
        </w:rPr>
        <w:t>ოფიციალური</w:t>
      </w:r>
      <w:r w:rsidRPr="00EB1822">
        <w:rPr>
          <w:lang w:val="ka-GE"/>
        </w:rPr>
        <w:t xml:space="preserve"> </w:t>
      </w:r>
      <w:r w:rsidRPr="00EB1822">
        <w:rPr>
          <w:rFonts w:ascii="Sylfaen" w:hAnsi="Sylfaen" w:cs="Sylfaen"/>
          <w:lang w:val="ka-GE"/>
        </w:rPr>
        <w:t>თარგმანი</w:t>
      </w:r>
      <w:r w:rsidRPr="00912B05">
        <w:rPr>
          <w:rFonts w:ascii="Sylfaen" w:hAnsi="Sylfaen" w:cs="Sylfaen"/>
          <w:lang w:val="ka-GE"/>
        </w:rPr>
        <w:t xml:space="preserve">ს მიხედვით </w:t>
      </w:r>
      <w:r w:rsidRPr="00912B05">
        <w:rPr>
          <w:rFonts w:ascii="Sylfaen" w:hAnsi="Sylfaen"/>
          <w:lang w:val="ka-GE"/>
        </w:rPr>
        <w:t>კონვენციის მე-2 მუხლში (ტერმინთა განმარ</w:t>
      </w:r>
      <w:r>
        <w:rPr>
          <w:rFonts w:ascii="Sylfaen" w:hAnsi="Sylfaen"/>
          <w:lang w:val="ka-GE"/>
        </w:rPr>
        <w:t>ტ</w:t>
      </w:r>
      <w:r w:rsidRPr="00912B05">
        <w:rPr>
          <w:rFonts w:ascii="Sylfaen" w:hAnsi="Sylfaen"/>
          <w:lang w:val="ka-GE"/>
        </w:rPr>
        <w:t>ება) განმარტებული ტერმინი: ,,გონივრული მისადაგება“, შეიცავს ხარვეზს და თარგმნილია არასრულყოფილად:</w:t>
      </w:r>
      <w:r>
        <w:rPr>
          <w:rFonts w:ascii="Sylfaen" w:hAnsi="Sylfaen"/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ინგლისურენოვანი</w:t>
      </w:r>
      <w:r w:rsidRPr="00912B05">
        <w:rPr>
          <w:lang w:val="ka-GE"/>
        </w:rPr>
        <w:t xml:space="preserve"> </w:t>
      </w:r>
      <w:r w:rsidRPr="00912B05">
        <w:rPr>
          <w:rFonts w:ascii="Sylfaen" w:hAnsi="Sylfaen"/>
          <w:lang w:val="ka-GE"/>
        </w:rPr>
        <w:t xml:space="preserve">რედაქციიდან </w:t>
      </w:r>
      <w:r w:rsidRPr="00912B05">
        <w:rPr>
          <w:rFonts w:ascii="Sylfaen" w:hAnsi="Sylfaen" w:cs="Sylfaen"/>
          <w:lang w:val="ka-GE"/>
        </w:rPr>
        <w:t>გამორჩენილია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განმარტების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 xml:space="preserve">ნაწილი - </w:t>
      </w:r>
      <w:r w:rsidRPr="00912B05">
        <w:rPr>
          <w:lang w:val="ka-GE"/>
        </w:rPr>
        <w:t>,,</w:t>
      </w:r>
      <w:r w:rsidRPr="00912B05">
        <w:rPr>
          <w:rFonts w:ascii="inherit" w:hAnsi="inherit"/>
          <w:lang w:val="ka-GE"/>
        </w:rPr>
        <w:t>a disproportionate or undue burden</w:t>
      </w:r>
      <w:r w:rsidRPr="00912B05">
        <w:rPr>
          <w:lang w:val="ka-GE"/>
        </w:rPr>
        <w:t xml:space="preserve">“, </w:t>
      </w:r>
      <w:r w:rsidRPr="00912B05">
        <w:rPr>
          <w:rFonts w:ascii="Sylfaen" w:hAnsi="Sylfaen" w:cs="Sylfaen"/>
          <w:lang w:val="ka-GE"/>
        </w:rPr>
        <w:t>რომელიც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ქართულ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თარგმანში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გამოითქმის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ასე</w:t>
      </w:r>
      <w:r w:rsidRPr="00912B05">
        <w:rPr>
          <w:lang w:val="ka-GE"/>
        </w:rPr>
        <w:t>: ,,</w:t>
      </w:r>
      <w:r w:rsidRPr="00912B05">
        <w:rPr>
          <w:rFonts w:ascii="Sylfaen" w:hAnsi="Sylfaen" w:cs="Sylfaen"/>
          <w:lang w:val="ka-GE"/>
        </w:rPr>
        <w:t>არაპროპორციული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ან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გადამეტებული</w:t>
      </w:r>
      <w:r w:rsidRPr="00912B05">
        <w:rPr>
          <w:rFonts w:cs="Sylfaen"/>
          <w:lang w:val="ka-GE"/>
        </w:rPr>
        <w:t xml:space="preserve"> </w:t>
      </w:r>
      <w:r w:rsidRPr="00912B05">
        <w:rPr>
          <w:lang w:val="ka-GE"/>
        </w:rPr>
        <w:t xml:space="preserve"> </w:t>
      </w:r>
      <w:r w:rsidRPr="00912B05">
        <w:rPr>
          <w:rFonts w:ascii="Sylfaen" w:hAnsi="Sylfaen" w:cs="Sylfaen"/>
          <w:lang w:val="ka-GE"/>
        </w:rPr>
        <w:t>ტვირთი</w:t>
      </w:r>
      <w:r w:rsidRPr="00912B05">
        <w:rPr>
          <w:lang w:val="ka-GE"/>
        </w:rPr>
        <w:t>/</w:t>
      </w:r>
      <w:r w:rsidRPr="00912B05">
        <w:rPr>
          <w:rFonts w:ascii="Sylfaen" w:hAnsi="Sylfaen" w:cs="Sylfaen"/>
          <w:lang w:val="ka-GE"/>
        </w:rPr>
        <w:t>ვალდებულება</w:t>
      </w:r>
      <w:r w:rsidRPr="00912B05">
        <w:rPr>
          <w:rFonts w:cs="Sylfaen"/>
          <w:lang w:val="ka-GE"/>
        </w:rPr>
        <w:t>“</w:t>
      </w:r>
      <w:r w:rsidRPr="00912B05">
        <w:rPr>
          <w:rFonts w:ascii="Sylfaen" w:hAnsi="Sylfaen"/>
          <w:lang w:val="ka-GE"/>
        </w:rPr>
        <w:t xml:space="preserve">, რომლის გაუთვალისწინებლობაც არსებითად ცვლის ტერმინის არსსა და შინაარს.  კერძოდ: აღნიშნული კორექტივებისა და მოდიფიკაციების განხორციელების ვალდებულება აუცილებლად უნდა ითვალისწინებდეს </w:t>
      </w:r>
      <w:r>
        <w:rPr>
          <w:rFonts w:ascii="Sylfaen" w:hAnsi="Sylfaen"/>
          <w:lang w:val="ka-GE"/>
        </w:rPr>
        <w:t>ისეთი ღონისძიებების განხორციელებას, რომელიც განმახორციელებლისთვის არ ი</w:t>
      </w:r>
      <w:r w:rsidR="00E4527B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ნება </w:t>
      </w:r>
      <w:r w:rsidRPr="00912B05">
        <w:rPr>
          <w:rFonts w:ascii="Sylfaen" w:hAnsi="Sylfaen"/>
          <w:lang w:val="ka-GE"/>
        </w:rPr>
        <w:t>არაპროპორციულ ან გადამეტებულ</w:t>
      </w:r>
      <w:r>
        <w:rPr>
          <w:rFonts w:ascii="Sylfaen" w:hAnsi="Sylfaen"/>
          <w:lang w:val="ka-GE"/>
        </w:rPr>
        <w:t xml:space="preserve">ი ტვირთი. </w:t>
      </w:r>
      <w:r w:rsidRPr="00912B05">
        <w:rPr>
          <w:rFonts w:ascii="Sylfaen" w:hAnsi="Sylfaen"/>
          <w:lang w:val="ka-GE"/>
        </w:rPr>
        <w:t xml:space="preserve">(მეტი თვალსაჩინოებისათვის მაგალითად: მცირე ანდა ინდ/მეწარმეებს, რომლებიც ახორციელებენ მცირე რაოდენობის კლიენტურის საყოფაცხოვრებო ხასიათის მომსახურებას, არ უნდა </w:t>
      </w:r>
      <w:r w:rsidRPr="00912B05">
        <w:rPr>
          <w:rFonts w:ascii="Sylfaen" w:hAnsi="Sylfaen"/>
          <w:lang w:val="ka-GE"/>
        </w:rPr>
        <w:lastRenderedPageBreak/>
        <w:t xml:space="preserve">მოეთხოვებოდეს ისეთი ძვირადღირებული მოდიფიკაციების განხორციელება, რომელთა ღირებულება არაპროპორციული იქნება იმ შშმ პირთა მომსახურებიდან მიღებულ თანხებთან შედარებით, რომელთა სასიკეთოდაც უნდა განხორციელდეს აღნიშნული მოდიფიკაციები). </w:t>
      </w:r>
    </w:p>
    <w:p w:rsidR="00EA5070" w:rsidRDefault="00EA5070" w:rsidP="00EA50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გამომდინარე ზემოაღნიშნულიდან, კონვენციის მე-2 მუხლში ტერმინი ,,გონივრული მისადაგება“ - მიზანშეწონილია,  ჩამოყალიბდეს შემდეგი რედაქციით:</w:t>
      </w:r>
    </w:p>
    <w:p w:rsidR="00EA5070" w:rsidRPr="00EA5070" w:rsidRDefault="00EA5070" w:rsidP="00EA5070">
      <w:pPr>
        <w:jc w:val="both"/>
        <w:rPr>
          <w:rFonts w:ascii="Sylfaen" w:eastAsia="Sylfaen" w:hAnsi="Sylfaen"/>
          <w:lang w:val="ka-GE"/>
        </w:rPr>
      </w:pPr>
      <w:r w:rsidRPr="00D638BA">
        <w:rPr>
          <w:rFonts w:ascii="Sylfaen" w:eastAsia="Sylfaen" w:hAnsi="Sylfaen"/>
        </w:rPr>
        <w:t>,,</w:t>
      </w:r>
      <w:proofErr w:type="spellStart"/>
      <w:r w:rsidRPr="00D638BA">
        <w:rPr>
          <w:rFonts w:ascii="Sylfaen" w:eastAsia="Sylfaen" w:hAnsi="Sylfaen"/>
        </w:rPr>
        <w:t>გონივრული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მისადაგება</w:t>
      </w:r>
      <w:proofErr w:type="spellEnd"/>
      <w:r w:rsidRPr="00D638BA">
        <w:rPr>
          <w:rFonts w:ascii="Sylfaen" w:eastAsia="Sylfaen" w:hAnsi="Sylfaen"/>
        </w:rPr>
        <w:t xml:space="preserve">” – </w:t>
      </w:r>
      <w:proofErr w:type="spellStart"/>
      <w:r w:rsidRPr="00D638BA">
        <w:rPr>
          <w:rFonts w:ascii="Sylfaen" w:eastAsia="Sylfaen" w:hAnsi="Sylfaen"/>
        </w:rPr>
        <w:t>გულისხმობს</w:t>
      </w:r>
      <w:proofErr w:type="spellEnd"/>
      <w:r w:rsidRPr="00D638BA">
        <w:rPr>
          <w:rFonts w:ascii="Sylfaen" w:eastAsia="Sylfaen" w:hAnsi="Sylfaen"/>
        </w:rPr>
        <w:t xml:space="preserve"> </w:t>
      </w:r>
      <w:r w:rsidR="006E0C55">
        <w:rPr>
          <w:rFonts w:ascii="Sylfaen" w:eastAsia="Sylfaen" w:hAnsi="Sylfaen"/>
          <w:lang w:val="ka-GE"/>
        </w:rPr>
        <w:t xml:space="preserve"> </w:t>
      </w:r>
      <w:r w:rsidR="000F48B3">
        <w:rPr>
          <w:rFonts w:ascii="Sylfaen" w:eastAsia="Sylfaen" w:hAnsi="Sylfaen"/>
          <w:lang w:val="ka-GE"/>
        </w:rPr>
        <w:t xml:space="preserve">საჭიროებისამებრ </w:t>
      </w:r>
      <w:proofErr w:type="spellStart"/>
      <w:r w:rsidRPr="00D638BA">
        <w:rPr>
          <w:rFonts w:ascii="Sylfaen" w:eastAsia="Sylfaen" w:hAnsi="Sylfaen"/>
        </w:rPr>
        <w:t>ყოველ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კონკრეტულ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შემთხვევაში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იმ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აუცილებელი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და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შესაბამისი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მოდიფიკაციებისა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და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კორექტივების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განხორციელებას</w:t>
      </w:r>
      <w:proofErr w:type="spellEnd"/>
      <w:r w:rsidRPr="00D638BA">
        <w:rPr>
          <w:rFonts w:ascii="Sylfaen" w:eastAsia="Sylfaen" w:hAnsi="Sylfaen"/>
        </w:rPr>
        <w:t xml:space="preserve">, </w:t>
      </w:r>
      <w:proofErr w:type="spellStart"/>
      <w:r w:rsidRPr="00D638BA">
        <w:rPr>
          <w:rFonts w:ascii="Sylfaen" w:eastAsia="Sylfaen" w:hAnsi="Sylfaen"/>
        </w:rPr>
        <w:t>რაც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არ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იწვევს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არაპროპორციულ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ან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გადამეტებულ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ტვირთს</w:t>
      </w:r>
      <w:proofErr w:type="spellEnd"/>
      <w:r w:rsidRPr="00D638BA">
        <w:rPr>
          <w:rFonts w:ascii="Sylfaen" w:eastAsia="Sylfaen" w:hAnsi="Sylfaen"/>
        </w:rPr>
        <w:t>/</w:t>
      </w:r>
      <w:proofErr w:type="spellStart"/>
      <w:r w:rsidRPr="00D638BA">
        <w:rPr>
          <w:rFonts w:ascii="Sylfaen" w:eastAsia="Sylfaen" w:hAnsi="Sylfaen"/>
        </w:rPr>
        <w:t>ვალდებულებას</w:t>
      </w:r>
      <w:proofErr w:type="spellEnd"/>
      <w:r w:rsidRPr="00D638BA">
        <w:rPr>
          <w:rFonts w:ascii="Sylfaen" w:eastAsia="Sylfaen" w:hAnsi="Sylfaen"/>
        </w:rPr>
        <w:t xml:space="preserve">, </w:t>
      </w:r>
      <w:proofErr w:type="spellStart"/>
      <w:r w:rsidRPr="00D638BA">
        <w:rPr>
          <w:rFonts w:ascii="Sylfaen" w:eastAsia="Sylfaen" w:hAnsi="Sylfaen"/>
        </w:rPr>
        <w:t>უზრუნველყოფს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შეზღუდული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შესაძლებლობის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მქონე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პირთა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თანაბარი</w:t>
      </w:r>
      <w:proofErr w:type="spellEnd"/>
      <w:r w:rsidRPr="00D638BA">
        <w:rPr>
          <w:rFonts w:ascii="Sylfaen" w:eastAsia="Sylfaen" w:hAnsi="Sylfaen"/>
        </w:rPr>
        <w:t xml:space="preserve">  </w:t>
      </w:r>
      <w:proofErr w:type="spellStart"/>
      <w:r w:rsidRPr="00D638BA">
        <w:rPr>
          <w:rFonts w:ascii="Sylfaen" w:eastAsia="Sylfaen" w:hAnsi="Sylfaen"/>
        </w:rPr>
        <w:t>უფლებებისა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და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თავისუფლების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ფუნდამენტურ</w:t>
      </w:r>
      <w:proofErr w:type="spellEnd"/>
      <w:r w:rsidRPr="00D638BA">
        <w:rPr>
          <w:rFonts w:ascii="Sylfaen" w:eastAsia="Sylfaen" w:hAnsi="Sylfaen"/>
        </w:rPr>
        <w:t xml:space="preserve"> </w:t>
      </w:r>
      <w:proofErr w:type="spellStart"/>
      <w:r w:rsidRPr="00D638BA">
        <w:rPr>
          <w:rFonts w:ascii="Sylfaen" w:eastAsia="Sylfaen" w:hAnsi="Sylfaen"/>
        </w:rPr>
        <w:t>ღირებულებათა</w:t>
      </w:r>
      <w:proofErr w:type="spellEnd"/>
      <w:r w:rsidRPr="00D638BA">
        <w:rPr>
          <w:rFonts w:ascii="Sylfaen" w:eastAsia="Sylfaen" w:hAnsi="Sylfaen"/>
        </w:rPr>
        <w:t xml:space="preserve">  </w:t>
      </w:r>
      <w:proofErr w:type="spellStart"/>
      <w:r w:rsidRPr="00D638BA">
        <w:rPr>
          <w:rFonts w:ascii="Sylfaen" w:eastAsia="Sylfaen" w:hAnsi="Sylfaen"/>
        </w:rPr>
        <w:t>რეალიზებას</w:t>
      </w:r>
      <w:proofErr w:type="spellEnd"/>
      <w:r w:rsidRPr="00D638BA">
        <w:rPr>
          <w:rFonts w:ascii="Sylfaen" w:eastAsia="Sylfaen" w:hAnsi="Sylfaen"/>
        </w:rPr>
        <w:t>.</w:t>
      </w:r>
      <w:r>
        <w:rPr>
          <w:rFonts w:ascii="Sylfaen" w:eastAsia="Sylfaen" w:hAnsi="Sylfaen"/>
          <w:lang w:val="ka-GE"/>
        </w:rPr>
        <w:t>“</w:t>
      </w:r>
    </w:p>
    <w:p w:rsidR="00EA5070" w:rsidRDefault="00EA5070" w:rsidP="0050161D">
      <w:pPr>
        <w:pStyle w:val="NoSpacing"/>
        <w:jc w:val="both"/>
        <w:rPr>
          <w:rFonts w:ascii="Sylfaen" w:hAnsi="Sylfaen"/>
          <w:lang w:val="ka-GE"/>
        </w:rPr>
      </w:pPr>
    </w:p>
    <w:p w:rsidR="0050161D" w:rsidRDefault="0050161D" w:rsidP="0050161D">
      <w:pPr>
        <w:ind w:left="360"/>
      </w:pPr>
    </w:p>
    <w:p w:rsidR="0050161D" w:rsidRDefault="0050161D" w:rsidP="0050161D"/>
    <w:sectPr w:rsidR="0050161D" w:rsidSect="00D201D5">
      <w:pgSz w:w="12240" w:h="15840"/>
      <w:pgMar w:top="1138" w:right="1138" w:bottom="1138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1D"/>
    <w:rsid w:val="000F48B3"/>
    <w:rsid w:val="00263F8E"/>
    <w:rsid w:val="003C2EC2"/>
    <w:rsid w:val="0050161D"/>
    <w:rsid w:val="006E0C55"/>
    <w:rsid w:val="00E4527B"/>
    <w:rsid w:val="00E61243"/>
    <w:rsid w:val="00EA5070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1D"/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0161D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0161D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1D"/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0161D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0161D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Nino Jinjolava</cp:lastModifiedBy>
  <cp:revision>2</cp:revision>
  <dcterms:created xsi:type="dcterms:W3CDTF">2018-09-12T06:09:00Z</dcterms:created>
  <dcterms:modified xsi:type="dcterms:W3CDTF">2018-09-12T06:09:00Z</dcterms:modified>
</cp:coreProperties>
</file>