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0A" w:rsidRPr="006A3CEF" w:rsidRDefault="00ED460A" w:rsidP="00ED460A">
      <w:pPr>
        <w:spacing w:after="0" w:line="360" w:lineRule="auto"/>
        <w:ind w:firstLine="357"/>
        <w:jc w:val="both"/>
        <w:rPr>
          <w:rFonts w:ascii="Sylfaen" w:hAnsi="Sylfaen" w:cs="Calibri"/>
          <w:sz w:val="24"/>
          <w:szCs w:val="24"/>
          <w:lang w:val="ka-GE"/>
        </w:rPr>
      </w:pPr>
      <w:r w:rsidRPr="006A3CEF">
        <w:rPr>
          <w:rFonts w:ascii="Sylfaen" w:hAnsi="Sylfaen"/>
          <w:sz w:val="24"/>
          <w:szCs w:val="24"/>
          <w:lang w:val="ka-GE"/>
        </w:rPr>
        <w:t xml:space="preserve">ევროკავშირის </w:t>
      </w:r>
      <w:r w:rsidR="00017425" w:rsidRPr="006A3CEF">
        <w:rPr>
          <w:rFonts w:ascii="Sylfaen" w:hAnsi="Sylfaen"/>
          <w:sz w:val="24"/>
          <w:szCs w:val="24"/>
          <w:lang w:val="ka-GE"/>
        </w:rPr>
        <w:t>პროექტი</w:t>
      </w:r>
      <w:r w:rsidR="006A3CEF" w:rsidRPr="006A3CEF">
        <w:rPr>
          <w:rFonts w:ascii="Sylfaen" w:hAnsi="Sylfaen"/>
          <w:sz w:val="24"/>
          <w:szCs w:val="24"/>
          <w:lang w:val="ka-GE"/>
        </w:rPr>
        <w:t xml:space="preserve"> -</w:t>
      </w:r>
      <w:r w:rsidR="00017425" w:rsidRPr="006A3CEF">
        <w:rPr>
          <w:rFonts w:ascii="Sylfaen" w:hAnsi="Sylfaen"/>
          <w:sz w:val="24"/>
          <w:szCs w:val="24"/>
          <w:lang w:val="ka-GE"/>
        </w:rPr>
        <w:t xml:space="preserve"> </w:t>
      </w:r>
      <w:r w:rsidR="00017425" w:rsidRPr="006A3CEF">
        <w:rPr>
          <w:sz w:val="24"/>
          <w:szCs w:val="24"/>
          <w:lang w:val="ka-GE"/>
        </w:rPr>
        <w:t>„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გენდერული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თანასწორობის</w:t>
      </w:r>
      <w:r w:rsidR="00017425" w:rsidRPr="006A3CEF">
        <w:rPr>
          <w:sz w:val="24"/>
          <w:szCs w:val="24"/>
          <w:lang w:val="ka-GE"/>
        </w:rPr>
        <w:t xml:space="preserve">,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ქალთა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მიმართ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ძალადობისა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და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ოჯახში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ძალადობის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მომუშავე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უწყებათაშორისი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კომისიის</w:t>
      </w:r>
      <w:r w:rsidR="00017425" w:rsidRPr="006A3CEF">
        <w:rPr>
          <w:sz w:val="24"/>
          <w:szCs w:val="24"/>
          <w:lang w:val="ka-GE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მხარდაჭერა</w:t>
      </w:r>
      <w:r w:rsidR="00017425" w:rsidRPr="006A3CEF">
        <w:rPr>
          <w:sz w:val="24"/>
          <w:szCs w:val="24"/>
          <w:lang w:val="ka-GE"/>
        </w:rPr>
        <w:t>“</w:t>
      </w:r>
      <w:r w:rsidRPr="006A3CEF">
        <w:rPr>
          <w:rFonts w:ascii="Sylfaen" w:hAnsi="Sylfaen"/>
          <w:sz w:val="24"/>
          <w:szCs w:val="24"/>
          <w:lang w:val="ka-GE"/>
        </w:rPr>
        <w:t xml:space="preserve"> </w:t>
      </w:r>
      <w:r w:rsidR="006A3CEF" w:rsidRPr="006A3CEF">
        <w:rPr>
          <w:rFonts w:ascii="Sylfaen" w:hAnsi="Sylfaen"/>
          <w:sz w:val="24"/>
          <w:szCs w:val="24"/>
          <w:lang w:val="ka-GE"/>
        </w:rPr>
        <w:t xml:space="preserve">- </w:t>
      </w:r>
      <w:r w:rsidRPr="006A3CEF">
        <w:rPr>
          <w:rFonts w:ascii="Sylfaen" w:hAnsi="Sylfaen"/>
          <w:sz w:val="24"/>
          <w:szCs w:val="24"/>
          <w:lang w:val="ka-GE"/>
        </w:rPr>
        <w:t>დაიწყო 2017 წლის ოქტომბერში</w:t>
      </w:r>
      <w:r w:rsidR="006A3CEF" w:rsidRPr="006A3CEF">
        <w:rPr>
          <w:rFonts w:ascii="Sylfaen" w:hAnsi="Sylfaen"/>
          <w:sz w:val="24"/>
          <w:szCs w:val="24"/>
          <w:lang w:val="ka-GE"/>
        </w:rPr>
        <w:t xml:space="preserve">. </w:t>
      </w:r>
      <w:r w:rsidRPr="006A3CEF">
        <w:rPr>
          <w:rFonts w:ascii="Sylfaen" w:hAnsi="Sylfaen"/>
          <w:sz w:val="24"/>
          <w:szCs w:val="24"/>
          <w:lang w:val="ka-GE"/>
        </w:rPr>
        <w:t xml:space="preserve">პროექტი ოთხი ძირითადი კომპონენტისაგან შედგება და ესენია: </w:t>
      </w:r>
      <w:r w:rsidRPr="006A3CEF">
        <w:rPr>
          <w:rFonts w:ascii="Sylfaen" w:hAnsi="Sylfaen" w:cs="Calibri"/>
          <w:sz w:val="24"/>
          <w:szCs w:val="24"/>
          <w:lang w:val="ka-GE" w:eastAsia="en-GB"/>
        </w:rPr>
        <w:t>ინსტიტუციური მექანიზმის გაძლიერება მონაწილეობითი მიდგომის გზით; სქესის მიხედვით სეგრეგირებულ მონაცემთა შეგროვების ხელშეწყობა; ცოდნის ამაღლება გენდერულად მგრძნობიარე ბიუჯეტირების კუთხით; საზოგადოების ცნობიერების ამაღლება და კომუნიკაციის გაძლიერება პარტნიორებს შორის. პროექტის პარტნიორებია არიან: ფინანსთა სამინისტრო; შინაგან საქმეთა სამინისტრო; შრომის, ჯანმრთელობისა და სოციალური დაცვის სამინისტრო; განათლების სამინისტრო; იუსტიციის სამინისტრო; საქსტატი; ადგილობრივი მუნიციპალიტეტები; მედია და სამოქალაქო სექტორი.</w:t>
      </w:r>
    </w:p>
    <w:p w:rsidR="0001326D" w:rsidRPr="006A3CEF" w:rsidRDefault="006A3CEF" w:rsidP="00017425">
      <w:pPr>
        <w:spacing w:after="0" w:line="360" w:lineRule="auto"/>
        <w:ind w:firstLine="357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პროექტის </w:t>
      </w:r>
      <w:r w:rsidR="00017425" w:rsidRPr="006A3CEF">
        <w:rPr>
          <w:rFonts w:ascii="Sylfaen" w:hAnsi="Sylfaen"/>
          <w:sz w:val="24"/>
          <w:szCs w:val="24"/>
          <w:lang w:val="ka-GE"/>
        </w:rPr>
        <w:t xml:space="preserve">ერთ-ერთი </w:t>
      </w:r>
      <w:r>
        <w:rPr>
          <w:rFonts w:ascii="Sylfaen" w:hAnsi="Sylfaen"/>
          <w:sz w:val="24"/>
          <w:szCs w:val="24"/>
          <w:lang w:val="ka-GE"/>
        </w:rPr>
        <w:t xml:space="preserve">კომპონენტი გულისხმობს, </w:t>
      </w:r>
      <w:r w:rsidR="0001326D" w:rsidRPr="006A3CEF">
        <w:rPr>
          <w:rFonts w:ascii="Sylfaen" w:hAnsi="Sylfaen"/>
          <w:sz w:val="24"/>
          <w:szCs w:val="24"/>
          <w:lang w:val="ka-GE"/>
        </w:rPr>
        <w:t xml:space="preserve">როგორც </w:t>
      </w:r>
      <w:r w:rsidR="00017425" w:rsidRPr="006A3CEF">
        <w:rPr>
          <w:rFonts w:ascii="Sylfaen" w:hAnsi="Sylfaen"/>
          <w:sz w:val="24"/>
          <w:szCs w:val="24"/>
          <w:lang w:val="ka-GE"/>
        </w:rPr>
        <w:t>აღმასრულ</w:t>
      </w:r>
      <w:r w:rsidR="0001326D" w:rsidRPr="006A3CEF">
        <w:rPr>
          <w:rFonts w:ascii="Sylfaen" w:hAnsi="Sylfaen"/>
          <w:sz w:val="24"/>
          <w:szCs w:val="24"/>
          <w:lang w:val="ka-GE"/>
        </w:rPr>
        <w:t xml:space="preserve">ებელ და </w:t>
      </w:r>
      <w:r w:rsidR="00017425" w:rsidRPr="006A3CEF">
        <w:rPr>
          <w:rFonts w:ascii="Sylfaen" w:hAnsi="Sylfaen"/>
          <w:sz w:val="24"/>
          <w:szCs w:val="24"/>
          <w:lang w:val="ka-GE"/>
        </w:rPr>
        <w:t>საკანონმდებლო</w:t>
      </w:r>
      <w:r w:rsidR="0001326D" w:rsidRPr="006A3CEF">
        <w:rPr>
          <w:rFonts w:ascii="Sylfaen" w:hAnsi="Sylfaen"/>
          <w:sz w:val="24"/>
          <w:szCs w:val="24"/>
          <w:lang w:val="ka-GE"/>
        </w:rPr>
        <w:t xml:space="preserve"> ორგანოებში, ასევე სხვა უწყებებში (მაგალითად, საარჩევნო ადმინისტრაცია) მომუშავე საჯარო მოხელეთა ცოდნის დონის ამაღლება</w:t>
      </w:r>
      <w:r>
        <w:rPr>
          <w:rFonts w:ascii="Sylfaen" w:hAnsi="Sylfaen"/>
          <w:sz w:val="24"/>
          <w:szCs w:val="24"/>
          <w:lang w:val="ka-GE"/>
        </w:rPr>
        <w:t>ს</w:t>
      </w:r>
      <w:r w:rsidR="0001326D" w:rsidRPr="006A3CEF">
        <w:rPr>
          <w:rFonts w:ascii="Sylfaen" w:hAnsi="Sylfaen"/>
          <w:sz w:val="24"/>
          <w:szCs w:val="24"/>
          <w:lang w:val="ka-GE"/>
        </w:rPr>
        <w:t xml:space="preserve">  </w:t>
      </w:r>
      <w:proofErr w:type="spellStart"/>
      <w:r w:rsidR="00017425" w:rsidRPr="006A3CEF">
        <w:rPr>
          <w:rFonts w:ascii="Sylfaen" w:hAnsi="Sylfaen" w:cs="Sylfaen"/>
          <w:sz w:val="24"/>
          <w:szCs w:val="24"/>
        </w:rPr>
        <w:t>გენდერული</w:t>
      </w:r>
      <w:proofErr w:type="spellEnd"/>
      <w:r w:rsidR="00017425" w:rsidRPr="006A3CEF">
        <w:rPr>
          <w:sz w:val="24"/>
          <w:szCs w:val="24"/>
        </w:rPr>
        <w:t xml:space="preserve"> </w:t>
      </w:r>
      <w:r w:rsidR="00017425" w:rsidRPr="006A3CEF">
        <w:rPr>
          <w:rFonts w:ascii="Sylfaen" w:hAnsi="Sylfaen"/>
          <w:sz w:val="24"/>
          <w:szCs w:val="24"/>
          <w:lang w:val="ka-GE"/>
        </w:rPr>
        <w:t xml:space="preserve">თანასწორობის </w:t>
      </w:r>
      <w:proofErr w:type="spellStart"/>
      <w:r w:rsidR="00017425" w:rsidRPr="006A3CEF">
        <w:rPr>
          <w:rFonts w:ascii="Sylfaen" w:hAnsi="Sylfaen" w:cs="Sylfaen"/>
          <w:sz w:val="24"/>
          <w:szCs w:val="24"/>
        </w:rPr>
        <w:t>საკითხებ</w:t>
      </w:r>
      <w:proofErr w:type="spellEnd"/>
      <w:r w:rsidR="0001326D" w:rsidRPr="006A3CEF">
        <w:rPr>
          <w:rFonts w:ascii="Sylfaen" w:hAnsi="Sylfaen" w:cs="Sylfaen"/>
          <w:sz w:val="24"/>
          <w:szCs w:val="24"/>
          <w:lang w:val="ka-GE"/>
        </w:rPr>
        <w:t xml:space="preserve">ზე; </w:t>
      </w:r>
      <w:r w:rsidR="00017425" w:rsidRPr="006A3CEF">
        <w:rPr>
          <w:sz w:val="24"/>
          <w:szCs w:val="24"/>
        </w:rPr>
        <w:t xml:space="preserve">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გენდერული მეინსტრიმინგის ინსტრუმენტები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>სა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 xml:space="preserve">მათი 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>გამოიყენ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>ების სწავლება</w:t>
      </w:r>
      <w:r>
        <w:rPr>
          <w:rFonts w:ascii="Sylfaen" w:hAnsi="Sylfaen" w:cs="Sylfaen"/>
          <w:sz w:val="24"/>
          <w:szCs w:val="24"/>
          <w:lang w:val="ka-GE"/>
        </w:rPr>
        <w:t>ს</w:t>
      </w:r>
      <w:r w:rsidR="00017425" w:rsidRPr="006A3CE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1326D" w:rsidRPr="006A3CEF">
        <w:rPr>
          <w:rFonts w:ascii="Sylfaen" w:hAnsi="Sylfaen" w:cs="Sylfaen"/>
          <w:sz w:val="24"/>
          <w:szCs w:val="24"/>
          <w:lang w:val="ka-GE"/>
        </w:rPr>
        <w:t>პოლიტკის შემუშავების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>/</w:t>
      </w:r>
      <w:r w:rsidR="0001326D" w:rsidRPr="006A3CEF">
        <w:rPr>
          <w:rFonts w:ascii="Sylfaen" w:hAnsi="Sylfaen" w:cs="Sylfaen"/>
          <w:sz w:val="24"/>
          <w:szCs w:val="24"/>
          <w:lang w:val="ka-GE"/>
        </w:rPr>
        <w:t xml:space="preserve">განხორციელების პროცესში. ამ მიზნისათვის მნიშვნელოვანია, რომ შემუშავდეს 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 xml:space="preserve">რელევანტური </w:t>
      </w:r>
      <w:r w:rsidR="0001326D" w:rsidRPr="006A3CEF">
        <w:rPr>
          <w:rFonts w:ascii="Sylfaen" w:hAnsi="Sylfaen" w:cs="Sylfaen"/>
          <w:sz w:val="24"/>
          <w:szCs w:val="24"/>
          <w:lang w:val="ka-GE"/>
        </w:rPr>
        <w:t>სატრენინგო მოდული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 xml:space="preserve"> და შესაბამისი მასალა</w:t>
      </w:r>
      <w:r w:rsidR="005A2CF6" w:rsidRPr="006A3CEF">
        <w:rPr>
          <w:rFonts w:ascii="Sylfaen" w:hAnsi="Sylfaen" w:cs="Sylfaen"/>
          <w:sz w:val="24"/>
          <w:szCs w:val="24"/>
          <w:lang w:val="ka-GE"/>
        </w:rPr>
        <w:t xml:space="preserve">, რომელშიც გათვალისწინებული 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>იქნ</w:t>
      </w:r>
      <w:r w:rsidR="005A2CF6" w:rsidRPr="006A3CEF">
        <w:rPr>
          <w:rFonts w:ascii="Sylfaen" w:hAnsi="Sylfaen" w:cs="Sylfaen"/>
          <w:sz w:val="24"/>
          <w:szCs w:val="24"/>
          <w:lang w:val="ka-GE"/>
        </w:rPr>
        <w:t>ება</w:t>
      </w:r>
      <w:r w:rsidR="00194F3D" w:rsidRPr="006A3CEF">
        <w:rPr>
          <w:rFonts w:ascii="Sylfaen" w:hAnsi="Sylfaen" w:cs="Sylfaen"/>
          <w:sz w:val="24"/>
          <w:szCs w:val="24"/>
          <w:lang w:val="ka-GE"/>
        </w:rPr>
        <w:t xml:space="preserve"> პროექტში მონაწილე უწყებების (ამ ეტაპზე შერჩეულია მხოლოდ ორი სამინისტრო: </w:t>
      </w:r>
      <w:r w:rsidR="00194F3D" w:rsidRPr="006A3CEF">
        <w:rPr>
          <w:rFonts w:ascii="Sylfaen" w:hAnsi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საქართველოს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განათლებისა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მეცნიერების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 და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შრომის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ჯანმრთელობისა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და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სოციალური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>დაცვის</w:t>
      </w:r>
      <w:proofErr w:type="spellEnd"/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="00194F3D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სამინისტროები) თვალსაზრისი და რეალური საჭიროებები. </w:t>
      </w:r>
    </w:p>
    <w:p w:rsidR="00194F3D" w:rsidRPr="006A3CEF" w:rsidRDefault="00194F3D" w:rsidP="00017425">
      <w:pPr>
        <w:spacing w:after="0" w:line="360" w:lineRule="auto"/>
        <w:ind w:firstLine="357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ეფექტიანი სატრენინგო მოდულის შემუშავებისათვის მნიშვენლოვანია, დავადგინოთ</w:t>
      </w:r>
      <w:r w:rsidR="00A03374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თუ გენდერული თანასწორ</w:t>
      </w:r>
      <w:r w:rsidR="00A03374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ო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ბის </w:t>
      </w:r>
      <w:r w:rsidR="00A03374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კუთხით რა 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პრიორიტეტები</w:t>
      </w:r>
      <w:r w:rsidR="0098726F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აქვთ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 პროექტში მონაწილე უწყებებ</w:t>
      </w:r>
      <w:r w:rsidR="0098726F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ს;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მათი აზრით, რა ტიპის, რა ხანგრძლივობის და რა შინაარსის მოდული იქნება </w:t>
      </w:r>
      <w:r w:rsidR="0098726F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მათთვის რელევანტური და ა.შ. </w:t>
      </w:r>
    </w:p>
    <w:p w:rsidR="005A2CF6" w:rsidRPr="006A3CEF" w:rsidRDefault="005A2CF6" w:rsidP="00017425">
      <w:pPr>
        <w:spacing w:after="0" w:line="360" w:lineRule="auto"/>
        <w:ind w:firstLine="357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lastRenderedPageBreak/>
        <w:t xml:space="preserve">სწორედ აქედან გამომდინარე საჭიროდ ვთვლით, რომ შევხვდეთ უწყების რამდენიმე თანამშრომელს და წინასწარ მომზადებული კითხვარის საშუალებით მივიღოთ ინფორმაცია თქვენი პრიორიტეტებისა და საჭიროებების შესახებ. </w:t>
      </w:r>
    </w:p>
    <w:p w:rsidR="0001326D" w:rsidRPr="006A3CEF" w:rsidRDefault="007123A3" w:rsidP="00017425">
      <w:pPr>
        <w:spacing w:after="0" w:line="360" w:lineRule="auto"/>
        <w:ind w:firstLine="357"/>
        <w:jc w:val="both"/>
        <w:rPr>
          <w:rFonts w:ascii="Sylfaen" w:hAnsi="Sylfaen" w:cs="Sylfaen"/>
          <w:sz w:val="24"/>
          <w:szCs w:val="24"/>
          <w:lang w:val="ka-GE"/>
        </w:rPr>
      </w:pP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ჩვენ თანამშრომლობის რამდენიმე ფორმას გთავაზობთ</w:t>
      </w:r>
      <w:r w:rsidR="00AE2E35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და მათგან აირჩიეთ 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რომელიც </w:t>
      </w:r>
      <w:r w:rsidR="00181173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მისაღები </w:t>
      </w:r>
      <w:r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იქნება თქვენთვის</w:t>
      </w:r>
      <w:r w:rsidR="00AE2E35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 შესაძლებელი</w:t>
      </w:r>
      <w:r w:rsidR="00181173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ა</w:t>
      </w:r>
      <w:r w:rsidR="00AE2E35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, როგორც ინდივიდუალური, ასევე ჯგუფური ინტერვიუების ორგანიზება. ინტერვიუში შეიძლება მონაწილეობა მიიღოს ნებისმიერმა ადამიანმ</w:t>
      </w:r>
      <w:r w:rsidR="00181173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ა</w:t>
      </w:r>
      <w:r w:rsidR="00AE2E35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ვისაც თქვენ </w:t>
      </w:r>
      <w:r w:rsidR="00181173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მიიჩნევთ საჭიროდ </w:t>
      </w:r>
      <w:r w:rsidR="00AE2E35" w:rsidRPr="006A3CEF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ამ მიზნით.  </w:t>
      </w:r>
    </w:p>
    <w:p w:rsidR="008B1A5F" w:rsidRPr="006A3CEF" w:rsidRDefault="008B1A5F" w:rsidP="00017425">
      <w:pPr>
        <w:rPr>
          <w:rFonts w:ascii="Sylfaen" w:hAnsi="Sylfaen"/>
          <w:sz w:val="24"/>
          <w:szCs w:val="24"/>
          <w:lang w:val="ka-GE"/>
        </w:rPr>
      </w:pPr>
    </w:p>
    <w:sectPr w:rsidR="008B1A5F" w:rsidRPr="006A3CEF" w:rsidSect="008B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7850"/>
    <w:multiLevelType w:val="hybridMultilevel"/>
    <w:tmpl w:val="B09C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32687"/>
    <w:multiLevelType w:val="hybridMultilevel"/>
    <w:tmpl w:val="99ACEEDC"/>
    <w:lvl w:ilvl="0" w:tplc="5100C888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017425"/>
    <w:rsid w:val="0001326D"/>
    <w:rsid w:val="00017425"/>
    <w:rsid w:val="00181173"/>
    <w:rsid w:val="00194F3D"/>
    <w:rsid w:val="002B4767"/>
    <w:rsid w:val="002F1B1E"/>
    <w:rsid w:val="004F7645"/>
    <w:rsid w:val="005A2CF6"/>
    <w:rsid w:val="006A3CEF"/>
    <w:rsid w:val="007123A3"/>
    <w:rsid w:val="008B1A5F"/>
    <w:rsid w:val="0098726F"/>
    <w:rsid w:val="00A03374"/>
    <w:rsid w:val="00AE2E35"/>
    <w:rsid w:val="00B87A44"/>
    <w:rsid w:val="00ED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25"/>
    <w:pPr>
      <w:spacing w:after="240" w:line="480" w:lineRule="auto"/>
      <w:ind w:firstLine="360"/>
    </w:pPr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60A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2018-05-30T08:10:00Z</dcterms:created>
  <dcterms:modified xsi:type="dcterms:W3CDTF">2018-05-30T14:07:00Z</dcterms:modified>
</cp:coreProperties>
</file>