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3D" w:rsidRPr="003F6B1D" w:rsidRDefault="00BA0B3D" w:rsidP="00BA0B3D">
      <w:pPr>
        <w:spacing w:after="160"/>
        <w:jc w:val="right"/>
        <w:rPr>
          <w:rFonts w:ascii="Sylfaen" w:eastAsia="Calibri" w:hAnsi="Sylfaen" w:cs="Times New Roman"/>
          <w:b/>
          <w:i/>
          <w:u w:val="single"/>
          <w:lang w:val="ka-GE"/>
        </w:rPr>
      </w:pPr>
      <w:r w:rsidRPr="003F6B1D">
        <w:rPr>
          <w:rFonts w:ascii="Sylfaen" w:eastAsia="Calibri" w:hAnsi="Sylfaen" w:cs="Times New Roman"/>
          <w:i/>
          <w:u w:val="single"/>
          <w:lang w:val="ka-GE"/>
        </w:rPr>
        <w:t>პროექტი</w:t>
      </w:r>
    </w:p>
    <w:p w:rsidR="00BA0B3D" w:rsidRPr="003F6B1D" w:rsidRDefault="00BA0B3D" w:rsidP="00BA0B3D">
      <w:pPr>
        <w:spacing w:after="160"/>
        <w:jc w:val="center"/>
        <w:rPr>
          <w:rFonts w:ascii="Sylfaen" w:eastAsia="Calibri" w:hAnsi="Sylfaen"/>
          <w:lang w:val="ka-GE"/>
        </w:rPr>
      </w:pPr>
    </w:p>
    <w:p w:rsidR="00BA0B3D" w:rsidRPr="003F6B1D" w:rsidRDefault="00BA0B3D" w:rsidP="00BA0B3D">
      <w:pPr>
        <w:spacing w:after="160"/>
        <w:jc w:val="center"/>
        <w:rPr>
          <w:rFonts w:ascii="Sylfaen" w:eastAsia="Calibri" w:hAnsi="Sylfaen" w:cs="Times New Roman"/>
          <w:b/>
          <w:lang w:val="ka-GE"/>
        </w:rPr>
      </w:pPr>
      <w:r w:rsidRPr="003F6B1D">
        <w:rPr>
          <w:rFonts w:ascii="Sylfaen" w:eastAsia="Calibri" w:hAnsi="Sylfaen"/>
          <w:b/>
          <w:lang w:val="ka-GE"/>
        </w:rPr>
        <w:t>საქართველოს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კანონი</w:t>
      </w:r>
    </w:p>
    <w:p w:rsidR="00BA0B3D" w:rsidRPr="003F6B1D" w:rsidRDefault="00BA0B3D" w:rsidP="00BA0B3D">
      <w:pPr>
        <w:spacing w:after="160"/>
        <w:jc w:val="center"/>
        <w:rPr>
          <w:rFonts w:ascii="Sylfaen" w:eastAsia="Calibri" w:hAnsi="Sylfaen"/>
          <w:b/>
          <w:lang w:val="ka-GE"/>
        </w:rPr>
      </w:pPr>
      <w:r w:rsidRPr="003F6B1D">
        <w:rPr>
          <w:rFonts w:ascii="Sylfaen" w:eastAsia="Calibri" w:hAnsi="Sylfaen" w:cs="Times New Roman"/>
          <w:b/>
          <w:lang w:val="ka-GE"/>
        </w:rPr>
        <w:t>„</w:t>
      </w:r>
      <w:r w:rsidR="003B22AF" w:rsidRPr="003F6B1D">
        <w:rPr>
          <w:rFonts w:ascii="Sylfaen" w:eastAsia="Calibri" w:hAnsi="Sylfaen"/>
          <w:b/>
          <w:lang w:val="ka-GE"/>
        </w:rPr>
        <w:t xml:space="preserve">სახელმწიფო სერვისების განვითარების სააგენტოს </w:t>
      </w:r>
      <w:r w:rsidRPr="003F6B1D">
        <w:rPr>
          <w:rFonts w:ascii="Sylfaen" w:eastAsia="Calibri" w:hAnsi="Sylfaen"/>
          <w:b/>
          <w:lang w:val="ka-GE"/>
        </w:rPr>
        <w:t>შესახებ</w:t>
      </w:r>
      <w:r w:rsidRPr="003F6B1D">
        <w:rPr>
          <w:rFonts w:ascii="Sylfaen" w:eastAsia="Calibri" w:hAnsi="Sylfaen" w:cs="Times New Roman"/>
          <w:b/>
          <w:lang w:val="ka-GE"/>
        </w:rPr>
        <w:t xml:space="preserve">“ </w:t>
      </w:r>
      <w:r w:rsidRPr="003F6B1D">
        <w:rPr>
          <w:rFonts w:ascii="Sylfaen" w:eastAsia="Calibri" w:hAnsi="Sylfaen"/>
          <w:b/>
          <w:lang w:val="ka-GE"/>
        </w:rPr>
        <w:t>საქართველოს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კანონში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ცვლილების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შეტანის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თაობაზე</w:t>
      </w:r>
    </w:p>
    <w:p w:rsidR="00BA0B3D" w:rsidRPr="003F6B1D" w:rsidRDefault="00BA0B3D" w:rsidP="003F6B1D">
      <w:pPr>
        <w:spacing w:after="160"/>
        <w:ind w:firstLine="720"/>
        <w:jc w:val="both"/>
        <w:rPr>
          <w:rFonts w:ascii="Sylfaen" w:eastAsia="Calibri" w:hAnsi="Sylfaen" w:cs="Times New Roman"/>
          <w:b/>
          <w:lang w:val="ka-GE"/>
        </w:rPr>
      </w:pPr>
      <w:r w:rsidRPr="003F6B1D">
        <w:rPr>
          <w:rFonts w:ascii="Sylfaen" w:eastAsia="Calibri" w:hAnsi="Sylfaen"/>
          <w:b/>
          <w:lang w:val="ka-GE"/>
        </w:rPr>
        <w:t>მუხლი</w:t>
      </w:r>
      <w:r w:rsidRPr="003F6B1D">
        <w:rPr>
          <w:rFonts w:ascii="Sylfaen" w:eastAsia="Calibri" w:hAnsi="Sylfaen" w:cs="Times New Roman"/>
          <w:b/>
          <w:lang w:val="ka-GE"/>
        </w:rPr>
        <w:t xml:space="preserve"> 1.</w:t>
      </w:r>
      <w:r w:rsidRPr="003F6B1D">
        <w:rPr>
          <w:rFonts w:ascii="Sylfaen" w:eastAsia="Calibri" w:hAnsi="Sylfaen" w:cs="Times New Roman"/>
          <w:lang w:val="ka-GE"/>
        </w:rPr>
        <w:t xml:space="preserve"> „</w:t>
      </w:r>
      <w:r w:rsidR="003B22AF" w:rsidRPr="003F6B1D">
        <w:rPr>
          <w:rFonts w:ascii="Sylfaen" w:eastAsia="Calibri" w:hAnsi="Sylfaen"/>
          <w:lang w:val="ka-GE"/>
        </w:rPr>
        <w:t xml:space="preserve">სახელმწიფო სერვისების განვითარების სააგენტოს </w:t>
      </w:r>
      <w:r w:rsidRPr="003F6B1D">
        <w:rPr>
          <w:rFonts w:ascii="Sylfaen" w:eastAsia="Calibri" w:hAnsi="Sylfaen"/>
          <w:lang w:val="ka-GE"/>
        </w:rPr>
        <w:t>შესახებ</w:t>
      </w:r>
      <w:r w:rsidRPr="003F6B1D">
        <w:rPr>
          <w:rFonts w:ascii="Sylfaen" w:eastAsia="Calibri" w:hAnsi="Sylfaen" w:cs="Times New Roman"/>
          <w:lang w:val="ka-GE"/>
        </w:rPr>
        <w:t xml:space="preserve">“ </w:t>
      </w:r>
      <w:r w:rsidRPr="003F6B1D">
        <w:rPr>
          <w:rFonts w:ascii="Sylfaen" w:eastAsia="Calibri" w:hAnsi="Sylfaen"/>
          <w:lang w:val="ka-GE"/>
        </w:rPr>
        <w:t>საქართველოს</w:t>
      </w:r>
      <w:r w:rsidRPr="003F6B1D">
        <w:rPr>
          <w:rFonts w:ascii="Sylfaen" w:eastAsia="Calibri" w:hAnsi="Sylfaen" w:cs="Times New Roman"/>
          <w:lang w:val="ka-GE"/>
        </w:rPr>
        <w:t xml:space="preserve"> </w:t>
      </w:r>
      <w:r w:rsidRPr="003F6B1D">
        <w:rPr>
          <w:rFonts w:ascii="Sylfaen" w:eastAsia="Calibri" w:hAnsi="Sylfaen"/>
          <w:lang w:val="ka-GE"/>
        </w:rPr>
        <w:t>კანონ</w:t>
      </w:r>
      <w:r w:rsidR="00DC309B" w:rsidRPr="003F6B1D">
        <w:rPr>
          <w:rFonts w:ascii="Sylfaen" w:eastAsia="Calibri" w:hAnsi="Sylfaen"/>
          <w:lang w:val="ka-GE"/>
        </w:rPr>
        <w:t>ის</w:t>
      </w:r>
      <w:r w:rsidRPr="003F6B1D">
        <w:rPr>
          <w:rFonts w:ascii="Sylfaen" w:eastAsia="Calibri" w:hAnsi="Sylfaen" w:cs="Times New Roman"/>
          <w:lang w:val="ka-GE"/>
        </w:rPr>
        <w:t xml:space="preserve"> (</w:t>
      </w:r>
      <w:r w:rsidRPr="003F6B1D">
        <w:rPr>
          <w:rFonts w:ascii="Sylfaen" w:eastAsia="Calibri" w:hAnsi="Sylfaen"/>
          <w:lang w:val="ka-GE"/>
        </w:rPr>
        <w:t>საქართველოს</w:t>
      </w:r>
      <w:r w:rsidRPr="003F6B1D">
        <w:rPr>
          <w:rFonts w:ascii="Sylfaen" w:eastAsia="Calibri" w:hAnsi="Sylfaen" w:cs="Times New Roman"/>
          <w:lang w:val="ka-GE"/>
        </w:rPr>
        <w:t xml:space="preserve"> </w:t>
      </w:r>
      <w:r w:rsidRPr="003F6B1D">
        <w:rPr>
          <w:rFonts w:ascii="Sylfaen" w:eastAsia="Calibri" w:hAnsi="Sylfaen"/>
          <w:lang w:val="ka-GE"/>
        </w:rPr>
        <w:t>საკანონმდებლო</w:t>
      </w:r>
      <w:r w:rsidRPr="003F6B1D">
        <w:rPr>
          <w:rFonts w:ascii="Sylfaen" w:eastAsia="Calibri" w:hAnsi="Sylfaen" w:cs="Times New Roman"/>
          <w:lang w:val="ka-GE"/>
        </w:rPr>
        <w:t xml:space="preserve"> </w:t>
      </w:r>
      <w:r w:rsidRPr="003F6B1D">
        <w:rPr>
          <w:rFonts w:ascii="Sylfaen" w:eastAsia="Calibri" w:hAnsi="Sylfaen"/>
          <w:lang w:val="ka-GE"/>
        </w:rPr>
        <w:t>მაცნე</w:t>
      </w:r>
      <w:r w:rsidRPr="003F6B1D">
        <w:rPr>
          <w:rFonts w:ascii="Sylfaen" w:eastAsia="Calibri" w:hAnsi="Sylfaen" w:cs="Times New Roman"/>
          <w:lang w:val="ka-GE"/>
        </w:rPr>
        <w:t xml:space="preserve"> </w:t>
      </w:r>
      <w:r w:rsidR="007A754A" w:rsidRPr="003F6B1D">
        <w:rPr>
          <w:rFonts w:ascii="Sylfaen" w:eastAsia="Calibri" w:hAnsi="Sylfaen" w:cs="Times New Roman"/>
          <w:lang w:val="ka-GE"/>
        </w:rPr>
        <w:t>(www.matsne.gov.ge), 04.06.2012, სარეგისტრაციო კოდი: 040030000.05.001.016753</w:t>
      </w:r>
      <w:r w:rsidRPr="003F6B1D">
        <w:rPr>
          <w:rFonts w:ascii="Sylfaen" w:eastAsia="Calibri" w:hAnsi="Sylfaen" w:cs="Times New Roman"/>
          <w:lang w:val="ka-GE"/>
        </w:rPr>
        <w:t xml:space="preserve">) </w:t>
      </w:r>
      <w:r w:rsidR="00DC309B" w:rsidRPr="003F6B1D">
        <w:rPr>
          <w:rFonts w:ascii="Sylfaen" w:eastAsia="Calibri" w:hAnsi="Sylfaen"/>
          <w:lang w:val="ka-GE"/>
        </w:rPr>
        <w:t>მე-5 მუხლი ჩამოყალიბდეს შემდეგი რედაქციით:</w:t>
      </w:r>
    </w:p>
    <w:p w:rsidR="00DC309B" w:rsidRPr="003F6B1D" w:rsidRDefault="00DC309B" w:rsidP="003F6B1D">
      <w:pPr>
        <w:spacing w:after="160"/>
        <w:ind w:firstLine="720"/>
        <w:jc w:val="both"/>
        <w:rPr>
          <w:rFonts w:eastAsia="Calibri" w:cs="Times New Roman"/>
          <w:b/>
          <w:lang w:val="ka-GE"/>
        </w:rPr>
      </w:pPr>
      <w:r w:rsidRPr="003F6B1D">
        <w:rPr>
          <w:rFonts w:ascii="Sylfaen" w:eastAsia="Calibri" w:hAnsi="Sylfaen" w:cs="Times New Roman"/>
          <w:lang w:val="ka-GE"/>
        </w:rPr>
        <w:t>„</w:t>
      </w:r>
      <w:r w:rsidRPr="003F6B1D">
        <w:rPr>
          <w:rFonts w:ascii="Sylfaen" w:eastAsia="Calibri" w:hAnsi="Sylfaen" w:cs="Times New Roman"/>
          <w:b/>
          <w:lang w:val="ka-GE"/>
        </w:rPr>
        <w:t>მუხლი</w:t>
      </w:r>
      <w:r w:rsidRPr="003F6B1D">
        <w:rPr>
          <w:rFonts w:eastAsia="Calibri" w:cs="Times New Roman"/>
          <w:b/>
          <w:lang w:val="ka-GE"/>
        </w:rPr>
        <w:t xml:space="preserve"> 5. </w:t>
      </w:r>
      <w:r w:rsidRPr="003F6B1D">
        <w:rPr>
          <w:rFonts w:ascii="Sylfaen" w:eastAsia="Calibri" w:hAnsi="Sylfaen" w:cs="Times New Roman"/>
          <w:b/>
          <w:lang w:val="ka-GE"/>
        </w:rPr>
        <w:t>ადმინისტრაციული</w:t>
      </w:r>
      <w:r w:rsidRPr="003F6B1D">
        <w:rPr>
          <w:rFonts w:eastAsia="Calibri" w:cs="Times New Roman"/>
          <w:b/>
          <w:lang w:val="ka-GE"/>
        </w:rPr>
        <w:t xml:space="preserve"> </w:t>
      </w:r>
      <w:r w:rsidRPr="003F6B1D">
        <w:rPr>
          <w:rFonts w:ascii="Sylfaen" w:eastAsia="Calibri" w:hAnsi="Sylfaen" w:cs="Times New Roman"/>
          <w:b/>
          <w:lang w:val="ka-GE"/>
        </w:rPr>
        <w:t>ორგანოს</w:t>
      </w:r>
      <w:r w:rsidRPr="003F6B1D">
        <w:rPr>
          <w:rFonts w:eastAsia="Calibri" w:cs="Times New Roman"/>
          <w:b/>
          <w:lang w:val="ka-GE"/>
        </w:rPr>
        <w:t xml:space="preserve"> </w:t>
      </w:r>
      <w:r w:rsidRPr="003F6B1D">
        <w:rPr>
          <w:rFonts w:ascii="Sylfaen" w:eastAsia="Calibri" w:hAnsi="Sylfaen" w:cs="Times New Roman"/>
          <w:b/>
          <w:lang w:val="ka-GE"/>
        </w:rPr>
        <w:t>მხარდაჭერა</w:t>
      </w:r>
    </w:p>
    <w:p w:rsidR="00DC309B" w:rsidRPr="003F6B1D" w:rsidRDefault="00DC309B" w:rsidP="003F6B1D">
      <w:pPr>
        <w:spacing w:after="160"/>
        <w:ind w:firstLine="720"/>
        <w:jc w:val="both"/>
        <w:rPr>
          <w:rFonts w:ascii="Sylfaen" w:eastAsia="Calibri" w:hAnsi="Sylfaen" w:cs="Times New Roman"/>
          <w:lang w:val="ka-GE"/>
        </w:rPr>
      </w:pPr>
      <w:r w:rsidRPr="003F6B1D">
        <w:rPr>
          <w:rFonts w:ascii="Sylfaen" w:eastAsia="Calibri" w:hAnsi="Sylfaen" w:cs="Times New Roman"/>
          <w:lang w:val="ka-GE"/>
        </w:rPr>
        <w:t>1. სააგენტოს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მიერ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სხვა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ადმინისტრაციული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ორგანოს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მხარდაჭერის</w:t>
      </w:r>
      <w:r w:rsidRPr="003F6B1D">
        <w:rPr>
          <w:rFonts w:eastAsia="Calibri" w:cs="Times New Roman"/>
          <w:lang w:val="ka-GE"/>
        </w:rPr>
        <w:t xml:space="preserve">  </w:t>
      </w:r>
      <w:r w:rsidRPr="003F6B1D">
        <w:rPr>
          <w:rFonts w:ascii="Sylfaen" w:eastAsia="Calibri" w:hAnsi="Sylfaen" w:cs="Times New Roman"/>
          <w:lang w:val="ka-GE"/>
        </w:rPr>
        <w:t>პირობები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შეიძლება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განისაზღვროს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საქართველოს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მთავრობის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სამართლებრივი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აქტით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ან</w:t>
      </w:r>
      <w:r w:rsidRPr="003F6B1D">
        <w:rPr>
          <w:rFonts w:eastAsia="Calibri" w:cs="Times New Roman"/>
          <w:lang w:val="ka-GE"/>
        </w:rPr>
        <w:t>/</w:t>
      </w:r>
      <w:r w:rsidRPr="003F6B1D">
        <w:rPr>
          <w:rFonts w:ascii="Sylfaen" w:eastAsia="Calibri" w:hAnsi="Sylfaen" w:cs="Times New Roman"/>
          <w:lang w:val="ka-GE"/>
        </w:rPr>
        <w:t>და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შესაბამის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ადმინისტრაციულ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ორგანოსთან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დადებული</w:t>
      </w:r>
      <w:r w:rsidRPr="003F6B1D">
        <w:rPr>
          <w:rFonts w:eastAsia="Calibri" w:cs="Times New Roman"/>
          <w:lang w:val="ka-GE"/>
        </w:rPr>
        <w:t xml:space="preserve"> </w:t>
      </w:r>
      <w:r w:rsidRPr="003F6B1D">
        <w:rPr>
          <w:rFonts w:ascii="Sylfaen" w:eastAsia="Calibri" w:hAnsi="Sylfaen" w:cs="Times New Roman"/>
          <w:lang w:val="ka-GE"/>
        </w:rPr>
        <w:t>ხელშეკრულებით</w:t>
      </w:r>
      <w:r w:rsidRPr="003F6B1D">
        <w:rPr>
          <w:rFonts w:eastAsia="Calibri" w:cs="Times New Roman"/>
          <w:lang w:val="ka-GE"/>
        </w:rPr>
        <w:t>.</w:t>
      </w:r>
    </w:p>
    <w:p w:rsidR="00BA0B3D" w:rsidRPr="003F6B1D" w:rsidRDefault="00DC309B" w:rsidP="003F6B1D">
      <w:pPr>
        <w:spacing w:after="160"/>
        <w:ind w:firstLine="720"/>
        <w:jc w:val="both"/>
        <w:rPr>
          <w:rFonts w:ascii="Sylfaen" w:eastAsia="Calibri" w:hAnsi="Sylfaen" w:cs="Times New Roman"/>
          <w:b/>
          <w:lang w:val="ka-GE"/>
        </w:rPr>
      </w:pPr>
      <w:r w:rsidRPr="003F6B1D">
        <w:rPr>
          <w:rFonts w:ascii="Sylfaen" w:eastAsia="Calibri" w:hAnsi="Sylfaen" w:cs="Times New Roman"/>
          <w:lang w:val="ka-GE"/>
        </w:rPr>
        <w:t>2. ადმინისტრაციული ორგანოს მხარდაჭერის ფარგლებში სააგენტო უზრუნველყოფს საქართველოს განათლების სამინისტროს ინფორმირებას ბავშვის</w:t>
      </w:r>
      <w:r w:rsidR="00F333ED" w:rsidRPr="003F6B1D">
        <w:rPr>
          <w:rFonts w:ascii="Sylfaen" w:eastAsia="Calibri" w:hAnsi="Sylfaen" w:cs="Times New Roman"/>
          <w:lang w:val="ka-GE"/>
        </w:rPr>
        <w:t xml:space="preserve"> მიერ</w:t>
      </w:r>
      <w:r w:rsidRPr="003F6B1D">
        <w:rPr>
          <w:rFonts w:ascii="Sylfaen" w:eastAsia="Calibri" w:hAnsi="Sylfaen" w:cs="Times New Roman"/>
          <w:lang w:val="ka-GE"/>
        </w:rPr>
        <w:t xml:space="preserve"> </w:t>
      </w:r>
      <w:r w:rsidR="00F333ED" w:rsidRPr="003F6B1D">
        <w:rPr>
          <w:rFonts w:ascii="Sylfaen" w:eastAsia="Calibri" w:hAnsi="Sylfaen" w:cs="Times New Roman"/>
          <w:lang w:val="ka-GE"/>
        </w:rPr>
        <w:t xml:space="preserve">ზოგადი განათლების დაწყებით საფეხურზე სწავლის დაწყების ასაკის </w:t>
      </w:r>
      <w:r w:rsidRPr="003F6B1D">
        <w:rPr>
          <w:rFonts w:ascii="Sylfaen" w:eastAsia="Calibri" w:hAnsi="Sylfaen" w:cs="Times New Roman"/>
          <w:lang w:val="ka-GE"/>
        </w:rPr>
        <w:t xml:space="preserve"> მიღწევასთან დაკავშირებით</w:t>
      </w:r>
      <w:r w:rsidR="003F6B1D" w:rsidRPr="003F6B1D">
        <w:rPr>
          <w:rFonts w:ascii="Sylfaen" w:eastAsia="Calibri" w:hAnsi="Sylfaen" w:cs="Times New Roman"/>
          <w:lang w:val="ka-GE"/>
        </w:rPr>
        <w:t>.</w:t>
      </w:r>
      <w:r w:rsidRPr="003F6B1D">
        <w:rPr>
          <w:rFonts w:ascii="Sylfaen" w:eastAsia="Calibri" w:hAnsi="Sylfaen" w:cs="Times New Roman"/>
          <w:lang w:val="ka-GE"/>
        </w:rPr>
        <w:t>“.</w:t>
      </w:r>
    </w:p>
    <w:p w:rsidR="00BA0B3D" w:rsidRPr="003F6B1D" w:rsidRDefault="00BA0B3D" w:rsidP="003F6B1D">
      <w:pPr>
        <w:spacing w:after="160"/>
        <w:ind w:firstLine="720"/>
        <w:jc w:val="both"/>
        <w:rPr>
          <w:rFonts w:ascii="Sylfaen" w:eastAsia="Calibri" w:hAnsi="Sylfaen"/>
          <w:b/>
          <w:lang w:val="ka-GE"/>
        </w:rPr>
      </w:pPr>
      <w:r w:rsidRPr="003F6B1D">
        <w:rPr>
          <w:rFonts w:ascii="Sylfaen" w:eastAsia="Calibri" w:hAnsi="Sylfaen"/>
          <w:b/>
          <w:lang w:val="ka-GE"/>
        </w:rPr>
        <w:t>მუხლი 2.</w:t>
      </w:r>
      <w:r w:rsidRPr="003F6B1D">
        <w:rPr>
          <w:rFonts w:ascii="Sylfaen" w:eastAsia="Calibri" w:hAnsi="Sylfaen"/>
          <w:lang w:val="ka-GE"/>
        </w:rPr>
        <w:t xml:space="preserve"> ეს კანონი ამოქმედდეს </w:t>
      </w:r>
      <w:r w:rsidR="00E9172F">
        <w:rPr>
          <w:rFonts w:ascii="Sylfaen" w:eastAsia="Calibri" w:hAnsi="Sylfaen"/>
          <w:lang w:val="ka-GE"/>
        </w:rPr>
        <w:t>2019</w:t>
      </w:r>
      <w:r w:rsidR="00BF1B77">
        <w:rPr>
          <w:rFonts w:ascii="Sylfaen" w:eastAsia="Calibri" w:hAnsi="Sylfaen"/>
          <w:lang w:val="ka-GE"/>
        </w:rPr>
        <w:t xml:space="preserve"> წლის 1 იანვრიდან</w:t>
      </w:r>
      <w:r w:rsidRPr="003F6B1D">
        <w:rPr>
          <w:rFonts w:ascii="Sylfaen" w:eastAsia="Calibri" w:hAnsi="Sylfaen"/>
          <w:lang w:val="ka-GE"/>
        </w:rPr>
        <w:t>.</w:t>
      </w:r>
    </w:p>
    <w:p w:rsidR="00BA0B3D" w:rsidRPr="003F6B1D" w:rsidRDefault="00BA0B3D" w:rsidP="00BA0B3D">
      <w:pPr>
        <w:spacing w:after="160"/>
        <w:jc w:val="both"/>
        <w:rPr>
          <w:rFonts w:ascii="Sylfaen" w:eastAsia="Calibri" w:hAnsi="Sylfaen"/>
          <w:b/>
          <w:lang w:val="ka-GE"/>
        </w:rPr>
      </w:pPr>
    </w:p>
    <w:p w:rsidR="00BA0B3D" w:rsidRPr="003F6B1D" w:rsidRDefault="00BA0B3D" w:rsidP="00BA0B3D">
      <w:pPr>
        <w:spacing w:after="160"/>
        <w:jc w:val="both"/>
        <w:rPr>
          <w:rFonts w:ascii="Sylfaen" w:eastAsia="Calibri" w:hAnsi="Sylfaen"/>
          <w:b/>
          <w:lang w:val="ka-GE"/>
        </w:rPr>
      </w:pPr>
    </w:p>
    <w:p w:rsidR="00BA0B3D" w:rsidRPr="003F6B1D" w:rsidRDefault="00BA0B3D" w:rsidP="00BA0B3D">
      <w:pPr>
        <w:spacing w:after="160"/>
        <w:jc w:val="both"/>
        <w:rPr>
          <w:rFonts w:ascii="Sylfaen" w:eastAsia="Calibri" w:hAnsi="Sylfaen" w:cs="Times New Roman"/>
          <w:b/>
          <w:lang w:val="ka-GE"/>
        </w:rPr>
      </w:pPr>
      <w:r w:rsidRPr="003F6B1D">
        <w:rPr>
          <w:rFonts w:ascii="Sylfaen" w:eastAsia="Calibri" w:hAnsi="Sylfaen"/>
          <w:b/>
          <w:lang w:val="ka-GE"/>
        </w:rPr>
        <w:t>საქართველოს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პრეზიდენტი</w:t>
      </w:r>
      <w:r w:rsidRPr="003F6B1D">
        <w:rPr>
          <w:rFonts w:ascii="Sylfaen" w:eastAsia="Calibri" w:hAnsi="Sylfaen" w:cs="Times New Roman"/>
          <w:b/>
          <w:lang w:val="ka-GE"/>
        </w:rPr>
        <w:tab/>
        <w:t xml:space="preserve">                                                  </w:t>
      </w:r>
      <w:r w:rsidRPr="003F6B1D">
        <w:rPr>
          <w:rFonts w:ascii="Sylfaen" w:eastAsia="Calibri" w:hAnsi="Sylfaen"/>
          <w:b/>
          <w:lang w:val="ka-GE"/>
        </w:rPr>
        <w:t>გიორგი</w:t>
      </w:r>
      <w:r w:rsidRPr="003F6B1D">
        <w:rPr>
          <w:rFonts w:ascii="Sylfaen" w:eastAsia="Calibri" w:hAnsi="Sylfaen" w:cs="Times New Roman"/>
          <w:b/>
          <w:lang w:val="ka-GE"/>
        </w:rPr>
        <w:t xml:space="preserve"> </w:t>
      </w:r>
      <w:r w:rsidRPr="003F6B1D">
        <w:rPr>
          <w:rFonts w:ascii="Sylfaen" w:eastAsia="Calibri" w:hAnsi="Sylfaen"/>
          <w:b/>
          <w:lang w:val="ka-GE"/>
        </w:rPr>
        <w:t>მარგველაშვილი</w:t>
      </w:r>
    </w:p>
    <w:p w:rsidR="00BA0B3D" w:rsidRPr="003F6B1D" w:rsidRDefault="00BA0B3D" w:rsidP="00BA0B3D">
      <w:pPr>
        <w:spacing w:after="160"/>
        <w:rPr>
          <w:rFonts w:ascii="Sylfaen" w:eastAsia="Calibri" w:hAnsi="Sylfaen" w:cs="Times New Roman"/>
          <w:b/>
          <w:lang w:val="ka-GE"/>
        </w:rPr>
      </w:pPr>
    </w:p>
    <w:p w:rsidR="00BA0B3D" w:rsidRPr="003F6B1D" w:rsidRDefault="00BA0B3D" w:rsidP="00BA0B3D">
      <w:pPr>
        <w:spacing w:after="160"/>
        <w:rPr>
          <w:rFonts w:ascii="Sylfaen" w:eastAsia="Calibri" w:hAnsi="Sylfaen" w:cs="Times New Roman"/>
          <w:b/>
          <w:lang w:val="ka-GE"/>
        </w:rPr>
      </w:pPr>
    </w:p>
    <w:p w:rsidR="00BA0B3D" w:rsidRPr="003F6B1D" w:rsidRDefault="00BA0B3D" w:rsidP="00BA0B3D">
      <w:pPr>
        <w:spacing w:after="160"/>
        <w:rPr>
          <w:rFonts w:ascii="Sylfaen" w:eastAsia="Calibri" w:hAnsi="Sylfaen" w:cs="Times New Roman"/>
          <w:b/>
          <w:lang w:val="ka-GE"/>
        </w:rPr>
      </w:pPr>
    </w:p>
    <w:p w:rsidR="00BA0B3D" w:rsidRPr="003F6B1D" w:rsidRDefault="00BA0B3D" w:rsidP="00BA0B3D">
      <w:pPr>
        <w:spacing w:after="160"/>
        <w:jc w:val="both"/>
        <w:rPr>
          <w:rFonts w:ascii="Sylfaen" w:eastAsia="Calibri" w:hAnsi="Sylfaen"/>
          <w:b/>
          <w:lang w:val="ka-GE"/>
        </w:rPr>
      </w:pPr>
    </w:p>
    <w:p w:rsidR="00BA0B3D" w:rsidRPr="003F6B1D" w:rsidRDefault="00BA0B3D" w:rsidP="00BA0B3D">
      <w:pPr>
        <w:spacing w:after="160"/>
        <w:rPr>
          <w:rFonts w:ascii="Sylfaen" w:eastAsia="Calibri" w:hAnsi="Sylfaen" w:cs="Times New Roman"/>
          <w:b/>
          <w:lang w:val="ka-GE"/>
        </w:rPr>
      </w:pPr>
    </w:p>
    <w:p w:rsidR="009B6633" w:rsidRPr="003F6B1D" w:rsidRDefault="009B6633">
      <w:pPr>
        <w:rPr>
          <w:lang w:val="ka-GE"/>
        </w:rPr>
      </w:pPr>
      <w:r w:rsidRPr="003F6B1D">
        <w:rPr>
          <w:lang w:val="ka-GE"/>
        </w:rPr>
        <w:br w:type="page"/>
      </w:r>
    </w:p>
    <w:p w:rsidR="009B6633" w:rsidRPr="003F6B1D" w:rsidRDefault="009B6633" w:rsidP="009B6633">
      <w:pPr>
        <w:jc w:val="center"/>
        <w:rPr>
          <w:rFonts w:ascii="Sylfaen" w:eastAsia="Sylfaen" w:hAnsi="Sylfaen" w:cs="Times New Roman"/>
          <w:b/>
          <w:lang w:val="ka-GE"/>
        </w:rPr>
      </w:pPr>
      <w:r w:rsidRPr="003F6B1D">
        <w:rPr>
          <w:rFonts w:ascii="Sylfaen" w:eastAsia="Sylfaen" w:hAnsi="Sylfaen"/>
          <w:b/>
          <w:lang w:val="ka-GE"/>
        </w:rPr>
        <w:lastRenderedPageBreak/>
        <w:t>განმარტებითი</w:t>
      </w:r>
      <w:r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Pr="003F6B1D">
        <w:rPr>
          <w:rFonts w:ascii="Sylfaen" w:eastAsia="Sylfaen" w:hAnsi="Sylfaen"/>
          <w:b/>
          <w:lang w:val="ka-GE"/>
        </w:rPr>
        <w:t>ბარათი</w:t>
      </w:r>
    </w:p>
    <w:p w:rsidR="009B6633" w:rsidRPr="003F6B1D" w:rsidRDefault="00DC309B" w:rsidP="009B6633">
      <w:pPr>
        <w:jc w:val="center"/>
        <w:rPr>
          <w:rFonts w:ascii="Sylfaen" w:eastAsia="Sylfaen" w:hAnsi="Sylfaen"/>
          <w:b/>
          <w:lang w:val="ka-GE"/>
        </w:rPr>
      </w:pPr>
      <w:r w:rsidRPr="003F6B1D">
        <w:rPr>
          <w:rFonts w:ascii="Sylfaen" w:eastAsia="Sylfaen" w:hAnsi="Sylfaen" w:cs="Times New Roman"/>
          <w:b/>
          <w:lang w:val="ka-GE"/>
        </w:rPr>
        <w:t xml:space="preserve">„სახელმწიფო სერვისების განვითარების სააგენტოს შესახებ“ </w:t>
      </w:r>
      <w:r w:rsidR="009B6633" w:rsidRPr="003F6B1D">
        <w:rPr>
          <w:rFonts w:ascii="Sylfaen" w:eastAsia="Sylfaen" w:hAnsi="Sylfaen" w:cs="Times New Roman"/>
          <w:b/>
          <w:lang w:val="ka-GE"/>
        </w:rPr>
        <w:t>საქართველოს კანონში</w:t>
      </w:r>
      <w:r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="009B6633" w:rsidRPr="003F6B1D">
        <w:rPr>
          <w:rFonts w:ascii="Sylfaen" w:eastAsia="Sylfaen" w:hAnsi="Sylfaen" w:cs="Times New Roman"/>
          <w:b/>
          <w:lang w:val="ka-GE"/>
        </w:rPr>
        <w:t>ცვლილებების შეტანის თაობაზე“</w:t>
      </w:r>
      <w:r w:rsidR="00873CFA" w:rsidRPr="003F6B1D">
        <w:rPr>
          <w:rFonts w:ascii="Sylfaen" w:eastAsia="Sylfaen" w:hAnsi="Sylfaen" w:cs="Times New Roman"/>
          <w:b/>
          <w:lang w:val="en-US"/>
        </w:rPr>
        <w:t xml:space="preserve"> </w:t>
      </w:r>
      <w:r w:rsidR="009B6633" w:rsidRPr="003F6B1D">
        <w:rPr>
          <w:rFonts w:ascii="Sylfaen" w:eastAsia="Sylfaen" w:hAnsi="Sylfaen"/>
          <w:b/>
          <w:lang w:val="ka-GE"/>
        </w:rPr>
        <w:t>საქართველოს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="009B6633" w:rsidRPr="003F6B1D">
        <w:rPr>
          <w:rFonts w:ascii="Sylfaen" w:eastAsia="Sylfaen" w:hAnsi="Sylfaen"/>
          <w:b/>
          <w:lang w:val="ka-GE"/>
        </w:rPr>
        <w:t>კანონის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="009B6633" w:rsidRPr="003F6B1D">
        <w:rPr>
          <w:rFonts w:ascii="Sylfaen" w:eastAsia="Sylfaen" w:hAnsi="Sylfaen"/>
          <w:b/>
          <w:lang w:val="ka-GE"/>
        </w:rPr>
        <w:t>პროექტზე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bCs/>
          <w:lang w:val="ka-GE"/>
        </w:rPr>
      </w:pPr>
      <w:r w:rsidRPr="003F6B1D">
        <w:rPr>
          <w:rFonts w:ascii="Sylfaen" w:eastAsia="Sylfaen" w:hAnsi="Sylfaen" w:cs="Times New Roman"/>
          <w:b/>
          <w:bCs/>
          <w:lang w:val="ka-GE"/>
        </w:rPr>
        <w:t>ა) ზოგადი ინფორმაცია კანონპროექტის შესახებ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bCs/>
          <w:lang w:val="ka-GE"/>
        </w:rPr>
      </w:pPr>
      <w:proofErr w:type="spellStart"/>
      <w:r w:rsidRPr="003F6B1D">
        <w:rPr>
          <w:rFonts w:ascii="Sylfaen" w:eastAsia="Sylfaen" w:hAnsi="Sylfaen" w:cs="Times New Roman"/>
          <w:b/>
          <w:bCs/>
          <w:lang w:val="ka-GE"/>
        </w:rPr>
        <w:t>ა.ა</w:t>
      </w:r>
      <w:proofErr w:type="spellEnd"/>
      <w:r w:rsidRPr="003F6B1D">
        <w:rPr>
          <w:rFonts w:ascii="Sylfaen" w:eastAsia="Sylfaen" w:hAnsi="Sylfaen" w:cs="Times New Roman"/>
          <w:b/>
          <w:bCs/>
          <w:lang w:val="ka-GE"/>
        </w:rPr>
        <w:t>) კანონპროექტის მიღების მიზეზი:</w:t>
      </w:r>
    </w:p>
    <w:p w:rsidR="00873CFA" w:rsidRPr="003F6B1D" w:rsidRDefault="00873CFA" w:rsidP="003F6B1D">
      <w:pPr>
        <w:ind w:firstLine="720"/>
        <w:jc w:val="both"/>
        <w:rPr>
          <w:rFonts w:ascii="Sylfaen" w:eastAsia="Sylfaen" w:hAnsi="Sylfaen" w:cs="Times New Roman"/>
          <w:bCs/>
          <w:lang w:val="ka-GE"/>
        </w:rPr>
      </w:pPr>
      <w:r w:rsidRPr="003F6B1D">
        <w:rPr>
          <w:rFonts w:ascii="Sylfaen" w:eastAsia="Sylfaen" w:hAnsi="Sylfaen" w:cs="Times New Roman"/>
          <w:bCs/>
          <w:lang w:val="ka-GE"/>
        </w:rPr>
        <w:t xml:space="preserve">კანონპროექტის მიღების მიზეზია </w:t>
      </w:r>
      <w:r w:rsidRPr="003F6B1D">
        <w:rPr>
          <w:rFonts w:ascii="Sylfaen" w:eastAsia="Sylfaen" w:hAnsi="Sylfaen" w:cs="Times New Roman"/>
          <w:lang w:val="ka-GE"/>
        </w:rPr>
        <w:t xml:space="preserve">სახელმწიფო სერვისების განვითარების სააგენტოს მიერ საქართველოს განათლების, მეცნიერების, კულტურისა და სპორტის სამინისტროსთვის ბავშვის სასკოლო ასაკის მიწოდებასთან დაკავშირებით </w:t>
      </w:r>
      <w:r w:rsidRPr="003F6B1D">
        <w:rPr>
          <w:rFonts w:ascii="Sylfaen" w:eastAsia="Sylfaen" w:hAnsi="Sylfaen" w:cs="Times New Roman"/>
          <w:bCs/>
          <w:lang w:val="ka-GE"/>
        </w:rPr>
        <w:t>საკანონმდებლო საფუძვლის არარსებობა.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bCs/>
          <w:lang w:val="ka-GE"/>
        </w:rPr>
      </w:pPr>
      <w:proofErr w:type="spellStart"/>
      <w:r w:rsidRPr="003F6B1D">
        <w:rPr>
          <w:rFonts w:ascii="Sylfaen" w:eastAsia="Sylfaen" w:hAnsi="Sylfaen"/>
          <w:b/>
          <w:bCs/>
          <w:lang w:val="ka-GE"/>
        </w:rPr>
        <w:t>ა</w:t>
      </w:r>
      <w:r w:rsidRPr="003F6B1D">
        <w:rPr>
          <w:rFonts w:ascii="Sylfaen" w:eastAsia="Sylfaen" w:hAnsi="Sylfaen" w:cs="Times New Roman"/>
          <w:b/>
          <w:bCs/>
          <w:lang w:val="ka-GE"/>
        </w:rPr>
        <w:t>.</w:t>
      </w:r>
      <w:r w:rsidRPr="003F6B1D">
        <w:rPr>
          <w:rFonts w:ascii="Sylfaen" w:eastAsia="Sylfaen" w:hAnsi="Sylfaen"/>
          <w:b/>
          <w:bCs/>
          <w:lang w:val="ka-GE"/>
        </w:rPr>
        <w:t>ბ</w:t>
      </w:r>
      <w:proofErr w:type="spellEnd"/>
      <w:r w:rsidRPr="003F6B1D">
        <w:rPr>
          <w:rFonts w:ascii="Sylfaen" w:eastAsia="Sylfaen" w:hAnsi="Sylfaen" w:cs="Times New Roman"/>
          <w:b/>
          <w:bCs/>
          <w:lang w:val="ka-GE"/>
        </w:rPr>
        <w:t xml:space="preserve">) </w:t>
      </w:r>
      <w:r w:rsidRPr="003F6B1D">
        <w:rPr>
          <w:rFonts w:ascii="Sylfaen" w:eastAsia="Sylfaen" w:hAnsi="Sylfaen"/>
          <w:b/>
          <w:bCs/>
          <w:lang w:val="ka-GE"/>
        </w:rPr>
        <w:t>კანონპროექტის</w:t>
      </w:r>
      <w:r w:rsidRPr="003F6B1D">
        <w:rPr>
          <w:rFonts w:ascii="Sylfaen" w:eastAsia="Sylfaen" w:hAnsi="Sylfaen" w:cs="Times New Roman"/>
          <w:b/>
          <w:bCs/>
          <w:lang w:val="ka-GE"/>
        </w:rPr>
        <w:t xml:space="preserve"> </w:t>
      </w:r>
      <w:r w:rsidRPr="003F6B1D">
        <w:rPr>
          <w:rFonts w:ascii="Sylfaen" w:eastAsia="Sylfaen" w:hAnsi="Sylfaen"/>
          <w:b/>
          <w:bCs/>
          <w:lang w:val="ka-GE"/>
        </w:rPr>
        <w:t>მიზანი</w:t>
      </w:r>
      <w:r w:rsidRPr="003F6B1D">
        <w:rPr>
          <w:rFonts w:ascii="Sylfaen" w:eastAsia="Sylfaen" w:hAnsi="Sylfaen" w:cs="Times New Roman"/>
          <w:b/>
          <w:bCs/>
          <w:lang w:val="ka-GE"/>
        </w:rPr>
        <w:t>:</w:t>
      </w:r>
    </w:p>
    <w:p w:rsidR="00906AC4" w:rsidRPr="003F6B1D" w:rsidRDefault="00906AC4" w:rsidP="003F6B1D">
      <w:pPr>
        <w:ind w:firstLine="709"/>
        <w:jc w:val="both"/>
        <w:rPr>
          <w:rFonts w:ascii="Sylfaen" w:eastAsia="Sylfaen" w:hAnsi="Sylfaen" w:cs="Times New Roman"/>
          <w:bCs/>
          <w:lang w:val="ka-GE"/>
        </w:rPr>
      </w:pPr>
      <w:r w:rsidRPr="003F6B1D">
        <w:rPr>
          <w:rFonts w:ascii="Sylfaen" w:eastAsia="Sylfaen" w:hAnsi="Sylfaen" w:cs="Times New Roman"/>
          <w:bCs/>
          <w:lang w:val="ka-GE"/>
        </w:rPr>
        <w:t xml:space="preserve">კანონპროექტის მიზანია </w:t>
      </w:r>
      <w:r w:rsidRPr="003F6B1D">
        <w:rPr>
          <w:rFonts w:ascii="Sylfaen" w:eastAsia="Sylfaen" w:hAnsi="Sylfaen" w:cs="Times New Roman"/>
          <w:lang w:val="ka-GE"/>
        </w:rPr>
        <w:t xml:space="preserve">სახელმწიფო სერვისების განვითარების სააგენტოს მიერ საქართველოს განათლების, მეცნიერების, კულტურისა და სპორტის სამინისტროსთვის ბავშვის სასკოლო ასაკის მიწოდებასთან დაკავშირებით </w:t>
      </w:r>
      <w:r w:rsidRPr="003F6B1D">
        <w:rPr>
          <w:rFonts w:ascii="Sylfaen" w:eastAsia="Sylfaen" w:hAnsi="Sylfaen" w:cs="Times New Roman"/>
          <w:bCs/>
          <w:lang w:val="ka-GE"/>
        </w:rPr>
        <w:t>საკანონმდებლო საფუძვლის შექმნა.</w:t>
      </w:r>
    </w:p>
    <w:p w:rsidR="009B6633" w:rsidRPr="003F6B1D" w:rsidRDefault="009B6633" w:rsidP="009B6633">
      <w:pPr>
        <w:ind w:firstLine="709"/>
        <w:jc w:val="both"/>
        <w:rPr>
          <w:rFonts w:ascii="Sylfaen" w:eastAsia="Sylfaen" w:hAnsi="Sylfaen"/>
          <w:b/>
          <w:bCs/>
          <w:lang w:val="ka-GE"/>
        </w:rPr>
      </w:pPr>
      <w:proofErr w:type="spellStart"/>
      <w:r w:rsidRPr="003F6B1D">
        <w:rPr>
          <w:rFonts w:ascii="Sylfaen" w:eastAsia="Sylfaen" w:hAnsi="Sylfaen"/>
          <w:b/>
          <w:bCs/>
          <w:lang w:val="ka-GE"/>
        </w:rPr>
        <w:t>ა.გ</w:t>
      </w:r>
      <w:proofErr w:type="spellEnd"/>
      <w:r w:rsidRPr="003F6B1D">
        <w:rPr>
          <w:rFonts w:ascii="Sylfaen" w:eastAsia="Sylfaen" w:hAnsi="Sylfaen"/>
          <w:b/>
          <w:bCs/>
          <w:lang w:val="ka-GE"/>
        </w:rPr>
        <w:t>) კანონპროექტის ძირითადი არსი:</w:t>
      </w:r>
    </w:p>
    <w:p w:rsidR="00906AC4" w:rsidRPr="003F6B1D" w:rsidRDefault="00906AC4" w:rsidP="003F6B1D">
      <w:pPr>
        <w:ind w:firstLine="709"/>
        <w:jc w:val="both"/>
        <w:rPr>
          <w:rFonts w:ascii="Sylfaen" w:eastAsia="Sylfaen" w:hAnsi="Sylfaen"/>
          <w:bCs/>
          <w:lang w:val="ka-GE"/>
        </w:rPr>
      </w:pPr>
      <w:r w:rsidRPr="003F6B1D">
        <w:rPr>
          <w:rFonts w:ascii="Sylfaen" w:eastAsia="Sylfaen" w:hAnsi="Sylfaen"/>
          <w:bCs/>
          <w:lang w:val="ka-GE"/>
        </w:rPr>
        <w:t xml:space="preserve">კანონპროექტის მიხედვით ადმინისტრაციული ორგანოს მხარდაჭერის ფარგლებში </w:t>
      </w:r>
      <w:r w:rsidRPr="003F6B1D">
        <w:rPr>
          <w:rFonts w:ascii="Sylfaen" w:eastAsia="Sylfaen" w:hAnsi="Sylfaen" w:cs="Times New Roman"/>
          <w:lang w:val="ka-GE"/>
        </w:rPr>
        <w:t xml:space="preserve">სახელმწიფო სერვისების განვითარების </w:t>
      </w:r>
      <w:r w:rsidRPr="003F6B1D">
        <w:rPr>
          <w:rFonts w:ascii="Sylfaen" w:eastAsia="Sylfaen" w:hAnsi="Sylfaen"/>
          <w:bCs/>
          <w:lang w:val="ka-GE"/>
        </w:rPr>
        <w:t>სააგენტო უზრუნველყოფს საქართველოს განათლების სამინისტროს ინფორმირებას ბავშვის მიერ ზოგადი განათლების დაწყებით საფეხურზე სწავლის დაწყების ასაკის  მიღწევასთან დაკავშირებით.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b/>
          <w:bCs/>
          <w:lang w:val="ka-GE"/>
        </w:rPr>
        <w:t>ბ) კანონპროექტის ფინანსური დასაბუთება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ბ.ა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მიღებასთან დაკავშირებული აუცილებელი ხარჯების დაფინანსების წყარო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Cs/>
          <w:lang w:val="ka-GE"/>
        </w:rPr>
      </w:pPr>
      <w:r w:rsidRPr="003F6B1D">
        <w:rPr>
          <w:rFonts w:ascii="Sylfaen" w:eastAsia="Sylfaen" w:hAnsi="Sylfaen" w:cs="AcadNusx"/>
          <w:lang w:val="ka-GE"/>
        </w:rPr>
        <w:t>კანონპროექტის მიღება არ გამოიწვევს 2018 წლის სახელმწიფო ბიუჯეტიდან ხარჯების გამოყოფას.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ბ.ბ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გავლენა ბიუჯეტის საშემოსავლო ნაწილზე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 xml:space="preserve">კანონპროექტის მიღება არ გამოიწვევს სახელმწიფო ბიუჯეტის საშემოსავლო ნაწილის ცვლილებას. 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ბ.გ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გავლენა ბიუჯეტის ხარჯვით ნაწილზე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 xml:space="preserve">კანონპროექტის მიღება არ გამოიწვევს 2018 წლის სახელმწიფო ბიუჯეტის ხარჯვითი ნაწილის ცვლილებას. 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lastRenderedPageBreak/>
        <w:t>ბ.დ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სახელმწიფოს ახალი ფინანსური ვალდებულებები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proofErr w:type="spellStart"/>
      <w:r w:rsidRPr="003F6B1D">
        <w:rPr>
          <w:rFonts w:ascii="Sylfaen" w:eastAsia="Sylfaen" w:hAnsi="Sylfaen" w:cs="Times New Roman"/>
          <w:b/>
          <w:lang w:val="ka-GE"/>
        </w:rPr>
        <w:t>ბ.ე</w:t>
      </w:r>
      <w:proofErr w:type="spellEnd"/>
      <w:r w:rsidRPr="003F6B1D">
        <w:rPr>
          <w:rFonts w:ascii="Sylfaen" w:eastAsia="Sylfaen" w:hAnsi="Sylfaen" w:cs="Times New Roman"/>
          <w:b/>
          <w:lang w:val="ka-GE"/>
        </w:rPr>
        <w:t>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 xml:space="preserve">კანონპროექტის მიღება </w:t>
      </w:r>
      <w:r w:rsidRPr="003F6B1D">
        <w:rPr>
          <w:rFonts w:ascii="Sylfaen" w:eastAsia="Sylfaen" w:hAnsi="Sylfaen" w:cs="Times New Roman"/>
          <w:lang w:val="ka-GE"/>
        </w:rPr>
        <w:t xml:space="preserve">არ იწვევს ფინანსურ შედეგებს. 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proofErr w:type="spellStart"/>
      <w:r w:rsidRPr="003F6B1D">
        <w:rPr>
          <w:rFonts w:ascii="Sylfaen" w:eastAsia="Sylfaen" w:hAnsi="Sylfaen" w:cs="Times New Roman"/>
          <w:b/>
          <w:lang w:val="ka-GE"/>
        </w:rPr>
        <w:t>ბ.ვ</w:t>
      </w:r>
      <w:proofErr w:type="spellEnd"/>
      <w:r w:rsidRPr="003F6B1D">
        <w:rPr>
          <w:rFonts w:ascii="Sylfaen" w:eastAsia="Sylfaen" w:hAnsi="Sylfaen" w:cs="Times New Roman"/>
          <w:b/>
          <w:lang w:val="ka-GE"/>
        </w:rPr>
        <w:t>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r w:rsidRPr="003F6B1D">
        <w:rPr>
          <w:rFonts w:ascii="Sylfaen" w:eastAsia="Sylfaen" w:hAnsi="Sylfaen" w:cs="Times New Roman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b/>
          <w:bCs/>
          <w:lang w:val="ka-GE"/>
        </w:rPr>
        <w:t>გ) კანონპროექტის მიმართება საერთაშორისო სამართლებრივ   სტანდარტებთან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გ.ა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მიმართება ევროკავშირის დირექტივებთან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კანონპროექტი არ ეწინააღმდეგება ევროკავშირის დირექტივებს.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გ.ბ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proofErr w:type="spellStart"/>
      <w:r w:rsidRPr="003F6B1D">
        <w:rPr>
          <w:rFonts w:ascii="Sylfaen" w:eastAsia="Sylfaen" w:hAnsi="Sylfaen" w:cs="AcadNusx"/>
          <w:b/>
          <w:bCs/>
          <w:lang w:val="ka-GE"/>
        </w:rPr>
        <w:t>გ.გ</w:t>
      </w:r>
      <w:proofErr w:type="spellEnd"/>
      <w:r w:rsidRPr="003F6B1D">
        <w:rPr>
          <w:rFonts w:ascii="Sylfaen" w:eastAsia="Sylfaen" w:hAnsi="Sylfaen" w:cs="AcadNusx"/>
          <w:b/>
          <w:bCs/>
          <w:lang w:val="ka-GE"/>
        </w:rPr>
        <w:t>) კანონპროექტის მიმართება საქართველოს ორმხრივ და მრავალმხრივ ხელშეკრულებებთან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lang w:val="ka-GE"/>
        </w:rPr>
        <w:t xml:space="preserve">კანონპროექტი არ ეწინააღმდეგება </w:t>
      </w:r>
      <w:r w:rsidRPr="003F6B1D">
        <w:rPr>
          <w:rFonts w:ascii="Sylfaen" w:eastAsia="Sylfaen" w:hAnsi="Sylfaen" w:cs="AcadNusx"/>
          <w:bCs/>
          <w:lang w:val="ka-GE"/>
        </w:rPr>
        <w:t xml:space="preserve">საქართველოს ორმხრივ და მრავალმხრივ ხელშეკრულებებს. 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b/>
          <w:bCs/>
          <w:lang w:val="ka-GE"/>
        </w:rPr>
        <w:t>დ) კანონპროექტის მომზადების პროცესში მიღებული კონსულტაციები</w:t>
      </w:r>
      <w:r w:rsidRPr="003F6B1D">
        <w:rPr>
          <w:rFonts w:ascii="Sylfaen" w:eastAsia="Sylfaen" w:hAnsi="Sylfaen" w:cs="AcadNusx"/>
          <w:b/>
          <w:bCs/>
          <w:lang w:val="ka-GE"/>
        </w:rPr>
        <w:tab/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proofErr w:type="spellStart"/>
      <w:r w:rsidRPr="003F6B1D">
        <w:rPr>
          <w:rFonts w:ascii="Sylfaen" w:eastAsia="Sylfaen" w:hAnsi="Sylfaen" w:cs="Times New Roman"/>
          <w:b/>
          <w:lang w:val="ka-GE"/>
        </w:rPr>
        <w:t>დ.ა</w:t>
      </w:r>
      <w:proofErr w:type="spellEnd"/>
      <w:r w:rsidRPr="003F6B1D">
        <w:rPr>
          <w:rFonts w:ascii="Sylfaen" w:eastAsia="Sylfaen" w:hAnsi="Sylfaen" w:cs="Times New Roman"/>
          <w:b/>
          <w:lang w:val="ka-GE"/>
        </w:rPr>
        <w:t>) სახელმწიფო, არასახელმწიფო ან/და საერთაშორისო ორგანიზაცია/დაწესებულება, ექსპერტები, რომლებმაც მონაწილე</w:t>
      </w:r>
      <w:bookmarkStart w:id="0" w:name="_GoBack"/>
      <w:bookmarkEnd w:id="0"/>
      <w:r w:rsidRPr="003F6B1D">
        <w:rPr>
          <w:rFonts w:ascii="Sylfaen" w:eastAsia="Sylfaen" w:hAnsi="Sylfaen" w:cs="Times New Roman"/>
          <w:b/>
          <w:lang w:val="ka-GE"/>
        </w:rPr>
        <w:t>ობა მიიღეს კანონპროექტის შემუშავებაში, ასეთის არსებობის შემთხვევაში: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Times New Roman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 </w:t>
      </w:r>
      <w:proofErr w:type="spellStart"/>
      <w:r w:rsidRPr="003F6B1D">
        <w:rPr>
          <w:rFonts w:ascii="Sylfaen" w:eastAsia="Sylfaen" w:hAnsi="Sylfaen" w:cs="Times New Roman"/>
          <w:b/>
          <w:lang w:val="ka-GE"/>
        </w:rPr>
        <w:t>დ.ბ</w:t>
      </w:r>
      <w:proofErr w:type="spellEnd"/>
      <w:r w:rsidRPr="003F6B1D">
        <w:rPr>
          <w:rFonts w:ascii="Sylfaen" w:eastAsia="Sylfaen" w:hAnsi="Sylfaen" w:cs="Times New Roman"/>
          <w:b/>
          <w:lang w:val="ka-GE"/>
        </w:rPr>
        <w:t>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ასეთი არ არსებობს.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b/>
          <w:bCs/>
          <w:lang w:val="ka-GE"/>
        </w:rPr>
        <w:t>ე) კანონპროექტის ავტორი: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lastRenderedPageBreak/>
        <w:t>კანონპროექტის ავტორია საქართველოს იუსტიციის სამინისტრო.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bCs/>
          <w:lang w:val="ka-GE"/>
        </w:rPr>
      </w:pPr>
      <w:r w:rsidRPr="003F6B1D">
        <w:rPr>
          <w:rFonts w:ascii="Sylfaen" w:eastAsia="Sylfaen" w:hAnsi="Sylfaen" w:cs="AcadNusx"/>
          <w:b/>
          <w:bCs/>
          <w:lang w:val="ka-GE"/>
        </w:rPr>
        <w:t>ვ) კანონპროექტის ინიციატორი:</w:t>
      </w:r>
    </w:p>
    <w:p w:rsidR="009B6633" w:rsidRPr="003F6B1D" w:rsidRDefault="009B6633" w:rsidP="009B6633">
      <w:pPr>
        <w:ind w:firstLine="720"/>
        <w:jc w:val="both"/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t>კანონპროექტის ინიციატორია საქართველოს მთავრობა.</w:t>
      </w:r>
    </w:p>
    <w:p w:rsidR="009B6633" w:rsidRPr="003F6B1D" w:rsidRDefault="009B6633" w:rsidP="009B6633">
      <w:pPr>
        <w:rPr>
          <w:rFonts w:ascii="Sylfaen" w:eastAsia="Sylfaen" w:hAnsi="Sylfaen" w:cs="AcadNusx"/>
          <w:b/>
          <w:lang w:val="ka-GE"/>
        </w:rPr>
      </w:pPr>
      <w:r w:rsidRPr="003F6B1D">
        <w:rPr>
          <w:rFonts w:ascii="Sylfaen" w:eastAsia="Sylfaen" w:hAnsi="Sylfaen" w:cs="AcadNusx"/>
          <w:lang w:val="ka-GE"/>
        </w:rPr>
        <w:br w:type="page"/>
      </w:r>
    </w:p>
    <w:p w:rsidR="009B6633" w:rsidRPr="003F6B1D" w:rsidRDefault="00DC309B" w:rsidP="009B6633">
      <w:pPr>
        <w:jc w:val="center"/>
        <w:rPr>
          <w:rFonts w:ascii="Sylfaen" w:eastAsia="Sylfaen" w:hAnsi="Sylfaen"/>
          <w:b/>
          <w:lang w:val="ka-GE"/>
        </w:rPr>
      </w:pPr>
      <w:r w:rsidRPr="003F6B1D">
        <w:rPr>
          <w:rFonts w:ascii="Sylfaen" w:eastAsia="Calibri" w:hAnsi="Sylfaen" w:cs="Times New Roman"/>
          <w:b/>
          <w:lang w:val="ka-GE"/>
        </w:rPr>
        <w:lastRenderedPageBreak/>
        <w:t>„</w:t>
      </w:r>
      <w:r w:rsidRPr="003F6B1D">
        <w:rPr>
          <w:rFonts w:ascii="Sylfaen" w:eastAsia="Calibri" w:hAnsi="Sylfaen"/>
          <w:b/>
          <w:lang w:val="ka-GE"/>
        </w:rPr>
        <w:t>სახელმწიფო სერვისების განვითარების სააგენტოს შესახებ</w:t>
      </w:r>
      <w:r w:rsidRPr="003F6B1D">
        <w:rPr>
          <w:rFonts w:ascii="Sylfaen" w:eastAsia="Calibri" w:hAnsi="Sylfaen" w:cs="Times New Roman"/>
          <w:b/>
          <w:lang w:val="ka-GE"/>
        </w:rPr>
        <w:t xml:space="preserve">“ 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საქართველოს კანონის </w:t>
      </w:r>
      <w:r w:rsidR="009B6633" w:rsidRPr="003F6B1D">
        <w:rPr>
          <w:rFonts w:ascii="Sylfaen" w:eastAsia="Sylfaen" w:hAnsi="Sylfaen"/>
          <w:b/>
          <w:lang w:val="ka-GE"/>
        </w:rPr>
        <w:t>იმ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="009B6633" w:rsidRPr="003F6B1D">
        <w:rPr>
          <w:rFonts w:ascii="Sylfaen" w:eastAsia="Sylfaen" w:hAnsi="Sylfaen"/>
          <w:b/>
          <w:lang w:val="ka-GE"/>
        </w:rPr>
        <w:t>მუხლების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მოქმედი </w:t>
      </w:r>
      <w:r w:rsidR="009B6633" w:rsidRPr="003F6B1D">
        <w:rPr>
          <w:rFonts w:ascii="Sylfaen" w:eastAsia="Sylfaen" w:hAnsi="Sylfaen"/>
          <w:b/>
          <w:lang w:val="ka-GE"/>
        </w:rPr>
        <w:t>სრული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 </w:t>
      </w:r>
      <w:r w:rsidR="009B6633" w:rsidRPr="003F6B1D">
        <w:rPr>
          <w:rFonts w:ascii="Sylfaen" w:eastAsia="Sylfaen" w:hAnsi="Sylfaen"/>
          <w:b/>
          <w:lang w:val="ka-GE"/>
        </w:rPr>
        <w:t>რედაქცია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, </w:t>
      </w:r>
      <w:r w:rsidR="009B6633" w:rsidRPr="003F6B1D">
        <w:rPr>
          <w:rFonts w:ascii="Sylfaen" w:eastAsia="Sylfaen" w:hAnsi="Sylfaen"/>
          <w:b/>
          <w:lang w:val="ka-GE"/>
        </w:rPr>
        <w:t>რომლებშიც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წარმოდგენილი კანონპროექტით </w:t>
      </w:r>
      <w:r w:rsidR="009B6633" w:rsidRPr="003F6B1D">
        <w:rPr>
          <w:rFonts w:ascii="Sylfaen" w:eastAsia="Sylfaen" w:hAnsi="Sylfaen"/>
          <w:b/>
          <w:lang w:val="ka-GE"/>
        </w:rPr>
        <w:t>შედის</w:t>
      </w:r>
      <w:r w:rsidR="009B6633" w:rsidRPr="003F6B1D">
        <w:rPr>
          <w:rFonts w:ascii="Sylfaen" w:eastAsia="Sylfaen" w:hAnsi="Sylfaen" w:cs="Times New Roman"/>
          <w:b/>
          <w:lang w:val="ka-GE"/>
        </w:rPr>
        <w:t xml:space="preserve"> </w:t>
      </w:r>
      <w:r w:rsidR="009B6633" w:rsidRPr="003F6B1D">
        <w:rPr>
          <w:rFonts w:ascii="Sylfaen" w:eastAsia="Sylfaen" w:hAnsi="Sylfaen"/>
          <w:b/>
          <w:lang w:val="ka-GE"/>
        </w:rPr>
        <w:t>ცვლილება</w:t>
      </w:r>
    </w:p>
    <w:p w:rsidR="00DC309B" w:rsidRPr="003F6B1D" w:rsidRDefault="00DC309B" w:rsidP="00DC309B">
      <w:pPr>
        <w:jc w:val="both"/>
        <w:rPr>
          <w:rFonts w:eastAsia="Sylfaen"/>
          <w:b/>
          <w:lang w:val="ka-GE"/>
        </w:rPr>
      </w:pPr>
      <w:r w:rsidRPr="003F6B1D">
        <w:rPr>
          <w:rFonts w:ascii="Sylfaen" w:eastAsia="Sylfaen" w:hAnsi="Sylfaen"/>
          <w:b/>
          <w:lang w:val="ka-GE"/>
        </w:rPr>
        <w:t>მუხლი</w:t>
      </w:r>
      <w:r w:rsidRPr="003F6B1D">
        <w:rPr>
          <w:rFonts w:eastAsia="Sylfaen"/>
          <w:b/>
          <w:lang w:val="ka-GE"/>
        </w:rPr>
        <w:t xml:space="preserve"> 5. </w:t>
      </w:r>
      <w:r w:rsidRPr="003F6B1D">
        <w:rPr>
          <w:rFonts w:ascii="Sylfaen" w:eastAsia="Sylfaen" w:hAnsi="Sylfaen"/>
          <w:b/>
          <w:lang w:val="ka-GE"/>
        </w:rPr>
        <w:t>ადმინისტრაციული</w:t>
      </w:r>
      <w:r w:rsidRPr="003F6B1D">
        <w:rPr>
          <w:rFonts w:eastAsia="Sylfaen"/>
          <w:b/>
          <w:lang w:val="ka-GE"/>
        </w:rPr>
        <w:t xml:space="preserve"> </w:t>
      </w:r>
      <w:r w:rsidRPr="003F6B1D">
        <w:rPr>
          <w:rFonts w:ascii="Sylfaen" w:eastAsia="Sylfaen" w:hAnsi="Sylfaen"/>
          <w:b/>
          <w:lang w:val="ka-GE"/>
        </w:rPr>
        <w:t>ორგანოს</w:t>
      </w:r>
      <w:r w:rsidRPr="003F6B1D">
        <w:rPr>
          <w:rFonts w:eastAsia="Sylfaen"/>
          <w:b/>
          <w:lang w:val="ka-GE"/>
        </w:rPr>
        <w:t xml:space="preserve"> </w:t>
      </w:r>
      <w:r w:rsidRPr="003F6B1D">
        <w:rPr>
          <w:rFonts w:ascii="Sylfaen" w:eastAsia="Sylfaen" w:hAnsi="Sylfaen"/>
          <w:b/>
          <w:lang w:val="ka-GE"/>
        </w:rPr>
        <w:t>მხარდაჭერა</w:t>
      </w:r>
    </w:p>
    <w:p w:rsidR="00DC309B" w:rsidRPr="003F6B1D" w:rsidRDefault="00DC309B" w:rsidP="00DC309B">
      <w:pPr>
        <w:jc w:val="both"/>
        <w:rPr>
          <w:rFonts w:ascii="Sylfaen" w:eastAsia="Sylfaen" w:hAnsi="Sylfaen"/>
          <w:lang w:val="ka-GE"/>
        </w:rPr>
      </w:pPr>
      <w:r w:rsidRPr="003F6B1D">
        <w:rPr>
          <w:rFonts w:ascii="Sylfaen" w:eastAsia="Sylfaen" w:hAnsi="Sylfaen"/>
          <w:lang w:val="ka-GE"/>
        </w:rPr>
        <w:t>სააგენტოს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მიერ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სხვა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ადმინისტრაციული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ორგანოს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მხარდაჭერის</w:t>
      </w:r>
      <w:r w:rsidRPr="003F6B1D">
        <w:rPr>
          <w:rFonts w:eastAsia="Sylfaen"/>
          <w:lang w:val="ka-GE"/>
        </w:rPr>
        <w:t xml:space="preserve">  </w:t>
      </w:r>
      <w:r w:rsidRPr="003F6B1D">
        <w:rPr>
          <w:rFonts w:ascii="Sylfaen" w:eastAsia="Sylfaen" w:hAnsi="Sylfaen"/>
          <w:lang w:val="ka-GE"/>
        </w:rPr>
        <w:t>პირობები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შეიძლება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განისაზღვროს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საქართველოს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მთავრობის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სამართლებრივი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აქტით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ან</w:t>
      </w:r>
      <w:r w:rsidRPr="003F6B1D">
        <w:rPr>
          <w:rFonts w:eastAsia="Sylfaen"/>
          <w:lang w:val="ka-GE"/>
        </w:rPr>
        <w:t>/</w:t>
      </w:r>
      <w:r w:rsidRPr="003F6B1D">
        <w:rPr>
          <w:rFonts w:ascii="Sylfaen" w:eastAsia="Sylfaen" w:hAnsi="Sylfaen"/>
          <w:lang w:val="ka-GE"/>
        </w:rPr>
        <w:t>და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შესაბამის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ადმინისტრაციულ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ორგანოსთან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დადებული</w:t>
      </w:r>
      <w:r w:rsidRPr="003F6B1D">
        <w:rPr>
          <w:rFonts w:eastAsia="Sylfaen"/>
          <w:lang w:val="ka-GE"/>
        </w:rPr>
        <w:t xml:space="preserve"> </w:t>
      </w:r>
      <w:r w:rsidRPr="003F6B1D">
        <w:rPr>
          <w:rFonts w:ascii="Sylfaen" w:eastAsia="Sylfaen" w:hAnsi="Sylfaen"/>
          <w:lang w:val="ka-GE"/>
        </w:rPr>
        <w:t>ხელშეკრულებით</w:t>
      </w:r>
      <w:r w:rsidRPr="003F6B1D">
        <w:rPr>
          <w:rFonts w:eastAsia="Sylfaen"/>
          <w:lang w:val="ka-GE"/>
        </w:rPr>
        <w:t>.</w:t>
      </w:r>
    </w:p>
    <w:sectPr w:rsidR="00DC309B" w:rsidRPr="003F6B1D" w:rsidSect="000166FF">
      <w:footerReference w:type="default" r:id="rId6"/>
      <w:pgSz w:w="12240" w:h="15840"/>
      <w:pgMar w:top="1276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CA" w:rsidRDefault="00DA1ECA" w:rsidP="003F6B1D">
      <w:pPr>
        <w:spacing w:after="0" w:line="240" w:lineRule="auto"/>
      </w:pPr>
      <w:r>
        <w:separator/>
      </w:r>
    </w:p>
  </w:endnote>
  <w:endnote w:type="continuationSeparator" w:id="0">
    <w:p w:rsidR="00DA1ECA" w:rsidRDefault="00DA1ECA" w:rsidP="003F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415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B1D" w:rsidRDefault="003F6B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7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6B1D" w:rsidRDefault="003F6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CA" w:rsidRDefault="00DA1ECA" w:rsidP="003F6B1D">
      <w:pPr>
        <w:spacing w:after="0" w:line="240" w:lineRule="auto"/>
      </w:pPr>
      <w:r>
        <w:separator/>
      </w:r>
    </w:p>
  </w:footnote>
  <w:footnote w:type="continuationSeparator" w:id="0">
    <w:p w:rsidR="00DA1ECA" w:rsidRDefault="00DA1ECA" w:rsidP="003F6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2"/>
    <w:rsid w:val="00121ADC"/>
    <w:rsid w:val="001C2343"/>
    <w:rsid w:val="00295239"/>
    <w:rsid w:val="00394689"/>
    <w:rsid w:val="003B22AF"/>
    <w:rsid w:val="003F6B1D"/>
    <w:rsid w:val="00723292"/>
    <w:rsid w:val="007A754A"/>
    <w:rsid w:val="00873CFA"/>
    <w:rsid w:val="008A381F"/>
    <w:rsid w:val="00906AC4"/>
    <w:rsid w:val="009B6633"/>
    <w:rsid w:val="00BA0B3D"/>
    <w:rsid w:val="00BF1B77"/>
    <w:rsid w:val="00C22FD0"/>
    <w:rsid w:val="00D70330"/>
    <w:rsid w:val="00DA143D"/>
    <w:rsid w:val="00DA1ECA"/>
    <w:rsid w:val="00DC309B"/>
    <w:rsid w:val="00E9172F"/>
    <w:rsid w:val="00EA061B"/>
    <w:rsid w:val="00F3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48BAC-31AC-41F6-A54B-7D756A7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cadNusx" w:eastAsiaTheme="minorHAnsi" w:hAnsi="AcadNusx" w:cs="Sylfaen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39"/>
    <w:rPr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6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1D"/>
    <w:rPr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1D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Maisuradze</dc:creator>
  <cp:keywords/>
  <dc:description/>
  <cp:lastModifiedBy>Zurab Sanikidze</cp:lastModifiedBy>
  <cp:revision>8</cp:revision>
  <dcterms:created xsi:type="dcterms:W3CDTF">2018-10-04T13:34:00Z</dcterms:created>
  <dcterms:modified xsi:type="dcterms:W3CDTF">2018-10-10T14:55:00Z</dcterms:modified>
</cp:coreProperties>
</file>