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2011"/>
        <w:tblW w:w="15743" w:type="dxa"/>
        <w:tblLook w:val="04A0" w:firstRow="1" w:lastRow="0" w:firstColumn="1" w:lastColumn="0" w:noHBand="0" w:noVBand="1"/>
      </w:tblPr>
      <w:tblGrid>
        <w:gridCol w:w="988"/>
        <w:gridCol w:w="6946"/>
        <w:gridCol w:w="12"/>
        <w:gridCol w:w="7785"/>
        <w:gridCol w:w="12"/>
      </w:tblGrid>
      <w:tr w:rsidR="009A4D4A" w:rsidRPr="00AC009E" w:rsidTr="007C2620">
        <w:tc>
          <w:tcPr>
            <w:tcW w:w="7946" w:type="dxa"/>
            <w:gridSpan w:val="3"/>
            <w:shd w:val="clear" w:color="auto" w:fill="2F5496" w:themeFill="accent5" w:themeFillShade="BF"/>
          </w:tcPr>
          <w:p w:rsidR="009A4D4A" w:rsidRPr="00AC009E" w:rsidRDefault="009A4D4A" w:rsidP="007A2645">
            <w:pPr>
              <w:pStyle w:val="Heading1"/>
              <w:jc w:val="center"/>
              <w:outlineLvl w:val="0"/>
              <w:rPr>
                <w:color w:val="FFFFFF" w:themeColor="background1"/>
                <w:sz w:val="24"/>
                <w:szCs w:val="24"/>
                <w:lang w:val="ka-GE"/>
              </w:rPr>
            </w:pPr>
            <w:r w:rsidRPr="00AC009E">
              <w:rPr>
                <w:rFonts w:ascii="Sylfaen" w:hAnsi="Sylfaen" w:cs="Sylfaen"/>
                <w:color w:val="FFFFFF" w:themeColor="background1"/>
                <w:sz w:val="24"/>
                <w:szCs w:val="24"/>
                <w:lang w:val="ka-GE"/>
              </w:rPr>
              <w:t>მოკლევადიანი</w:t>
            </w:r>
            <w:r w:rsidRPr="00AC009E">
              <w:rPr>
                <w:color w:val="FFFFFF" w:themeColor="background1"/>
                <w:sz w:val="24"/>
                <w:szCs w:val="24"/>
                <w:lang w:val="ka-GE"/>
              </w:rPr>
              <w:t xml:space="preserve"> </w:t>
            </w:r>
            <w:r w:rsidRPr="00AC009E">
              <w:rPr>
                <w:rFonts w:ascii="Sylfaen" w:hAnsi="Sylfaen" w:cs="Sylfaen"/>
                <w:color w:val="FFFFFF" w:themeColor="background1"/>
                <w:sz w:val="24"/>
                <w:szCs w:val="24"/>
                <w:lang w:val="ka-GE"/>
              </w:rPr>
              <w:t>სამოქმედო</w:t>
            </w:r>
            <w:r w:rsidRPr="00AC009E">
              <w:rPr>
                <w:color w:val="FFFFFF" w:themeColor="background1"/>
                <w:sz w:val="24"/>
                <w:szCs w:val="24"/>
                <w:lang w:val="ka-GE"/>
              </w:rPr>
              <w:t xml:space="preserve"> </w:t>
            </w:r>
            <w:r w:rsidRPr="00AC009E">
              <w:rPr>
                <w:rFonts w:ascii="Sylfaen" w:hAnsi="Sylfaen" w:cs="Sylfaen"/>
                <w:color w:val="FFFFFF" w:themeColor="background1"/>
                <w:sz w:val="24"/>
                <w:szCs w:val="24"/>
                <w:lang w:val="ka-GE"/>
              </w:rPr>
              <w:t>გეგმა</w:t>
            </w:r>
          </w:p>
        </w:tc>
        <w:tc>
          <w:tcPr>
            <w:tcW w:w="7797" w:type="dxa"/>
            <w:gridSpan w:val="2"/>
            <w:shd w:val="clear" w:color="auto" w:fill="2F5496" w:themeFill="accent5" w:themeFillShade="BF"/>
          </w:tcPr>
          <w:p w:rsidR="009A4D4A" w:rsidRPr="00AC009E" w:rsidRDefault="009A4D4A" w:rsidP="007A2645">
            <w:pPr>
              <w:pStyle w:val="Heading1"/>
              <w:jc w:val="center"/>
              <w:outlineLvl w:val="0"/>
              <w:rPr>
                <w:color w:val="FFFFFF" w:themeColor="background1"/>
                <w:sz w:val="24"/>
                <w:szCs w:val="24"/>
                <w:lang w:val="ka-GE"/>
              </w:rPr>
            </w:pPr>
            <w:r w:rsidRPr="00AC009E">
              <w:rPr>
                <w:rFonts w:ascii="Sylfaen" w:hAnsi="Sylfaen" w:cs="Sylfaen"/>
                <w:color w:val="FFFFFF" w:themeColor="background1"/>
                <w:sz w:val="24"/>
                <w:szCs w:val="24"/>
                <w:lang w:val="ka-GE"/>
              </w:rPr>
              <w:t>მოსალოდნელი</w:t>
            </w:r>
            <w:r w:rsidRPr="00AC009E">
              <w:rPr>
                <w:color w:val="FFFFFF" w:themeColor="background1"/>
                <w:sz w:val="24"/>
                <w:szCs w:val="24"/>
                <w:lang w:val="ka-GE"/>
              </w:rPr>
              <w:t xml:space="preserve"> </w:t>
            </w:r>
            <w:r w:rsidRPr="00AC009E">
              <w:rPr>
                <w:rFonts w:ascii="Sylfaen" w:hAnsi="Sylfaen" w:cs="Sylfaen"/>
                <w:color w:val="FFFFFF" w:themeColor="background1"/>
                <w:sz w:val="24"/>
                <w:szCs w:val="24"/>
                <w:lang w:val="ka-GE"/>
              </w:rPr>
              <w:t>შედეგი</w:t>
            </w:r>
          </w:p>
        </w:tc>
      </w:tr>
      <w:tr w:rsidR="005D1D3C" w:rsidRPr="00AC009E" w:rsidTr="007C2620">
        <w:trPr>
          <w:gridAfter w:val="1"/>
          <w:wAfter w:w="12" w:type="dxa"/>
        </w:trPr>
        <w:tc>
          <w:tcPr>
            <w:tcW w:w="988" w:type="dxa"/>
          </w:tcPr>
          <w:p w:rsidR="005D1D3C" w:rsidRDefault="005D1D3C" w:rsidP="005D1D3C">
            <w:pPr>
              <w:pStyle w:val="ListParagraph"/>
              <w:jc w:val="both"/>
              <w:rPr>
                <w:szCs w:val="24"/>
                <w:lang w:val="ka-GE"/>
              </w:rPr>
            </w:pPr>
          </w:p>
          <w:p w:rsidR="00591209" w:rsidRPr="00AC009E" w:rsidRDefault="00591209" w:rsidP="005D1D3C">
            <w:pPr>
              <w:pStyle w:val="ListParagraph"/>
              <w:jc w:val="both"/>
              <w:rPr>
                <w:szCs w:val="24"/>
                <w:lang w:val="ka-GE"/>
              </w:rPr>
            </w:pPr>
          </w:p>
        </w:tc>
        <w:tc>
          <w:tcPr>
            <w:tcW w:w="6946" w:type="dxa"/>
          </w:tcPr>
          <w:p w:rsidR="005D1D3C" w:rsidRPr="00AC009E" w:rsidRDefault="005042F2" w:rsidP="005D1D3C">
            <w:pPr>
              <w:jc w:val="center"/>
              <w:rPr>
                <w:b/>
                <w:szCs w:val="24"/>
                <w:lang w:val="ka-GE"/>
              </w:rPr>
            </w:pPr>
            <w:r w:rsidRPr="00AC009E">
              <w:rPr>
                <w:b/>
                <w:szCs w:val="24"/>
                <w:lang w:val="ka-GE"/>
              </w:rPr>
              <w:t>მეურვეობა-მზრუნველობა</w:t>
            </w:r>
          </w:p>
        </w:tc>
        <w:tc>
          <w:tcPr>
            <w:tcW w:w="7797" w:type="dxa"/>
            <w:gridSpan w:val="2"/>
          </w:tcPr>
          <w:p w:rsidR="005D1D3C" w:rsidRPr="00AC009E" w:rsidRDefault="005D1D3C" w:rsidP="007A2645">
            <w:pPr>
              <w:jc w:val="both"/>
              <w:rPr>
                <w:szCs w:val="24"/>
                <w:lang w:val="ka-GE"/>
              </w:rPr>
            </w:pPr>
          </w:p>
        </w:tc>
      </w:tr>
      <w:tr w:rsidR="009A4D4A" w:rsidRPr="00AC009E" w:rsidTr="007C2620">
        <w:trPr>
          <w:gridAfter w:val="1"/>
          <w:wAfter w:w="12" w:type="dxa"/>
        </w:trPr>
        <w:tc>
          <w:tcPr>
            <w:tcW w:w="988" w:type="dxa"/>
          </w:tcPr>
          <w:p w:rsidR="009A4D4A" w:rsidRPr="00AC009E" w:rsidRDefault="009A4D4A" w:rsidP="007A2645">
            <w:pPr>
              <w:pStyle w:val="ListParagraph"/>
              <w:numPr>
                <w:ilvl w:val="0"/>
                <w:numId w:val="1"/>
              </w:numPr>
              <w:jc w:val="both"/>
              <w:rPr>
                <w:szCs w:val="24"/>
                <w:lang w:val="ka-GE"/>
              </w:rPr>
            </w:pPr>
          </w:p>
        </w:tc>
        <w:tc>
          <w:tcPr>
            <w:tcW w:w="6946" w:type="dxa"/>
          </w:tcPr>
          <w:p w:rsidR="005042F2" w:rsidRPr="00AC009E" w:rsidRDefault="005042F2" w:rsidP="005042F2">
            <w:pPr>
              <w:jc w:val="both"/>
              <w:rPr>
                <w:rFonts w:cs="Sylfaen"/>
                <w:bCs/>
                <w:szCs w:val="24"/>
                <w:lang w:val="ka-GE"/>
              </w:rPr>
            </w:pPr>
            <w:r w:rsidRPr="00AC009E">
              <w:rPr>
                <w:rFonts w:cs="Sylfaen"/>
                <w:bCs/>
                <w:szCs w:val="24"/>
                <w:lang w:val="ka-GE"/>
              </w:rPr>
              <w:t>სსიპ</w:t>
            </w:r>
            <w:r w:rsidRPr="00AC009E">
              <w:rPr>
                <w:rFonts w:cs="Sylfaen"/>
                <w:bCs/>
                <w:szCs w:val="24"/>
                <w:lang w:val="en-GB"/>
              </w:rPr>
              <w:t xml:space="preserve"> - </w:t>
            </w:r>
            <w:r w:rsidRPr="00AC009E">
              <w:rPr>
                <w:rFonts w:cs="Sylfaen"/>
                <w:bCs/>
                <w:szCs w:val="24"/>
                <w:lang w:val="ka-GE"/>
              </w:rPr>
              <w:t>სოციალური მომსახურების სააგენტოდან მეურვეობისა და მზრუნველობის ორგანოს და სსიპ</w:t>
            </w:r>
            <w:r w:rsidRPr="00AC009E">
              <w:rPr>
                <w:rFonts w:cs="Sylfaen"/>
                <w:bCs/>
                <w:szCs w:val="24"/>
                <w:lang w:val="en-GB"/>
              </w:rPr>
              <w:t xml:space="preserve"> - </w:t>
            </w:r>
            <w:r w:rsidRPr="00AC009E">
              <w:rPr>
                <w:rFonts w:cs="Sylfaen"/>
                <w:bCs/>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ფონდში გადმოტანა</w:t>
            </w:r>
          </w:p>
          <w:p w:rsidR="009A4D4A" w:rsidRPr="00AC009E" w:rsidRDefault="009A4D4A" w:rsidP="007A2645">
            <w:pPr>
              <w:jc w:val="both"/>
              <w:rPr>
                <w:szCs w:val="24"/>
                <w:lang w:val="ka-GE"/>
              </w:rPr>
            </w:pPr>
          </w:p>
        </w:tc>
        <w:tc>
          <w:tcPr>
            <w:tcW w:w="7797" w:type="dxa"/>
            <w:gridSpan w:val="2"/>
          </w:tcPr>
          <w:p w:rsidR="005042F2" w:rsidRPr="00AC009E" w:rsidRDefault="005042F2" w:rsidP="005042F2">
            <w:pPr>
              <w:jc w:val="both"/>
              <w:rPr>
                <w:szCs w:val="24"/>
                <w:lang w:val="ka-GE"/>
              </w:rPr>
            </w:pPr>
            <w:r w:rsidRPr="00AC009E">
              <w:rPr>
                <w:rFonts w:cs="Sylfaen"/>
                <w:szCs w:val="24"/>
                <w:lang w:val="ka-GE"/>
              </w:rPr>
              <w:t>სააგენტოში</w:t>
            </w:r>
            <w:r w:rsidRPr="00AC009E">
              <w:rPr>
                <w:szCs w:val="24"/>
                <w:lang w:val="ka-GE"/>
              </w:rPr>
              <w:t xml:space="preserve"> </w:t>
            </w:r>
            <w:r w:rsidRPr="00AC009E">
              <w:rPr>
                <w:rFonts w:cs="Sylfaen"/>
                <w:szCs w:val="24"/>
                <w:lang w:val="ka-GE"/>
              </w:rPr>
              <w:t>დღეს</w:t>
            </w:r>
            <w:r w:rsidRPr="00AC009E">
              <w:rPr>
                <w:szCs w:val="24"/>
                <w:lang w:val="ka-GE"/>
              </w:rPr>
              <w:t xml:space="preserve"> </w:t>
            </w:r>
            <w:r w:rsidRPr="00AC009E">
              <w:rPr>
                <w:rFonts w:cs="Sylfaen"/>
                <w:szCs w:val="24"/>
                <w:lang w:val="ka-GE"/>
              </w:rPr>
              <w:t>მოქმედი</w:t>
            </w:r>
            <w:r w:rsidRPr="00AC009E">
              <w:rPr>
                <w:szCs w:val="24"/>
                <w:lang w:val="ka-GE"/>
              </w:rPr>
              <w:t xml:space="preserve"> </w:t>
            </w:r>
            <w:r w:rsidRPr="00AC009E">
              <w:rPr>
                <w:rFonts w:cs="Sylfaen"/>
                <w:szCs w:val="24"/>
                <w:lang w:val="ka-GE"/>
              </w:rPr>
              <w:t>მეურვეობა</w:t>
            </w:r>
            <w:r w:rsidRPr="00AC009E">
              <w:rPr>
                <w:szCs w:val="24"/>
                <w:lang w:val="ka-GE"/>
              </w:rPr>
              <w:t>-</w:t>
            </w:r>
            <w:r w:rsidRPr="00AC009E">
              <w:rPr>
                <w:rFonts w:cs="Sylfaen"/>
                <w:szCs w:val="24"/>
                <w:lang w:val="ka-GE"/>
              </w:rPr>
              <w:t>მზრუნველობისა</w:t>
            </w:r>
            <w:r w:rsidRPr="00AC009E">
              <w:rPr>
                <w:szCs w:val="24"/>
                <w:lang w:val="ka-GE"/>
              </w:rPr>
              <w:t xml:space="preserve"> </w:t>
            </w:r>
            <w:r w:rsidRPr="00AC009E">
              <w:rPr>
                <w:rFonts w:cs="Sylfaen"/>
                <w:szCs w:val="24"/>
                <w:lang w:val="ka-GE"/>
              </w:rPr>
              <w:t>და</w:t>
            </w:r>
            <w:r w:rsidRPr="00AC009E">
              <w:rPr>
                <w:szCs w:val="24"/>
                <w:lang w:val="ka-GE"/>
              </w:rPr>
              <w:t xml:space="preserve"> </w:t>
            </w:r>
            <w:r w:rsidRPr="00AC009E">
              <w:rPr>
                <w:rFonts w:cs="Sylfaen"/>
                <w:szCs w:val="24"/>
                <w:lang w:val="ka-GE"/>
              </w:rPr>
              <w:t>სოციალური</w:t>
            </w:r>
            <w:r w:rsidRPr="00AC009E">
              <w:rPr>
                <w:szCs w:val="24"/>
                <w:lang w:val="ka-GE"/>
              </w:rPr>
              <w:t xml:space="preserve"> </w:t>
            </w:r>
            <w:r w:rsidRPr="00AC009E">
              <w:rPr>
                <w:rFonts w:cs="Sylfaen"/>
                <w:szCs w:val="24"/>
                <w:lang w:val="ka-GE"/>
              </w:rPr>
              <w:t>პროგრამების</w:t>
            </w:r>
            <w:r w:rsidRPr="00AC009E">
              <w:rPr>
                <w:szCs w:val="24"/>
                <w:lang w:val="ka-GE"/>
              </w:rPr>
              <w:t xml:space="preserve"> </w:t>
            </w:r>
            <w:r w:rsidRPr="00AC009E">
              <w:rPr>
                <w:rFonts w:cs="Sylfaen"/>
                <w:szCs w:val="24"/>
                <w:lang w:val="ka-GE"/>
              </w:rPr>
              <w:t>დეპარტამენტის</w:t>
            </w:r>
            <w:r w:rsidRPr="00AC009E">
              <w:rPr>
                <w:szCs w:val="24"/>
                <w:lang w:val="ka-GE"/>
              </w:rPr>
              <w:t xml:space="preserve"> </w:t>
            </w:r>
            <w:r w:rsidRPr="00AC009E">
              <w:rPr>
                <w:rFonts w:cs="Sylfaen"/>
                <w:szCs w:val="24"/>
                <w:lang w:val="ka-GE"/>
              </w:rPr>
              <w:t>ფონდისთვის</w:t>
            </w:r>
            <w:r w:rsidRPr="00AC009E">
              <w:rPr>
                <w:szCs w:val="24"/>
                <w:lang w:val="ka-GE"/>
              </w:rPr>
              <w:t xml:space="preserve"> </w:t>
            </w:r>
            <w:r w:rsidRPr="00AC009E">
              <w:rPr>
                <w:rFonts w:cs="Sylfaen"/>
                <w:szCs w:val="24"/>
                <w:lang w:val="ka-GE"/>
              </w:rPr>
              <w:t>მიერთებით გაუმჯობესდება</w:t>
            </w:r>
            <w:r w:rsidRPr="00AC009E">
              <w:rPr>
                <w:szCs w:val="24"/>
                <w:lang w:val="ka-GE"/>
              </w:rPr>
              <w:t xml:space="preserve"> </w:t>
            </w:r>
            <w:r w:rsidRPr="00AC009E">
              <w:rPr>
                <w:rFonts w:cs="Sylfaen"/>
                <w:szCs w:val="24"/>
                <w:lang w:val="ka-GE"/>
              </w:rPr>
              <w:t>მეურვეობა</w:t>
            </w:r>
            <w:r w:rsidRPr="00AC009E">
              <w:rPr>
                <w:szCs w:val="24"/>
                <w:lang w:val="ka-GE"/>
              </w:rPr>
              <w:t>-</w:t>
            </w:r>
            <w:r w:rsidRPr="00AC009E">
              <w:rPr>
                <w:rFonts w:cs="Sylfaen"/>
                <w:szCs w:val="24"/>
                <w:lang w:val="ka-GE"/>
              </w:rPr>
              <w:t>მზრუნველობის</w:t>
            </w:r>
            <w:r w:rsidRPr="00AC009E">
              <w:rPr>
                <w:szCs w:val="24"/>
                <w:lang w:val="ka-GE"/>
              </w:rPr>
              <w:t xml:space="preserve"> </w:t>
            </w:r>
            <w:r w:rsidRPr="00AC009E">
              <w:rPr>
                <w:rFonts w:cs="Sylfaen"/>
                <w:szCs w:val="24"/>
                <w:lang w:val="ka-GE"/>
              </w:rPr>
              <w:t>სისტემის</w:t>
            </w:r>
            <w:r w:rsidRPr="00AC009E">
              <w:rPr>
                <w:szCs w:val="24"/>
                <w:lang w:val="ka-GE"/>
              </w:rPr>
              <w:t xml:space="preserve"> </w:t>
            </w:r>
            <w:r w:rsidRPr="00AC009E">
              <w:rPr>
                <w:rFonts w:cs="Sylfaen"/>
                <w:szCs w:val="24"/>
                <w:lang w:val="ka-GE"/>
              </w:rPr>
              <w:t>ფუნქციონირებ</w:t>
            </w:r>
            <w:r w:rsidRPr="00AC009E">
              <w:rPr>
                <w:rFonts w:cs="Sylfaen"/>
                <w:szCs w:val="24"/>
                <w:lang w:val="ka-GE"/>
              </w:rPr>
              <w:t>ა</w:t>
            </w:r>
            <w:r w:rsidRPr="00AC009E">
              <w:rPr>
                <w:rFonts w:cs="Sylfaen"/>
                <w:szCs w:val="24"/>
                <w:lang w:val="ka-GE"/>
              </w:rPr>
              <w:t xml:space="preserve"> და სოციალური/მხარდაჭერის სერვისების ხარისხ</w:t>
            </w:r>
            <w:r w:rsidRPr="00AC009E">
              <w:rPr>
                <w:rFonts w:cs="Sylfaen"/>
                <w:szCs w:val="24"/>
                <w:lang w:val="ka-GE"/>
              </w:rPr>
              <w:t>ი</w:t>
            </w:r>
            <w:r w:rsidRPr="00AC009E">
              <w:rPr>
                <w:szCs w:val="24"/>
                <w:lang w:val="ka-GE"/>
              </w:rPr>
              <w:t xml:space="preserve">, </w:t>
            </w:r>
            <w:r w:rsidRPr="00AC009E">
              <w:rPr>
                <w:rFonts w:cs="Sylfaen"/>
                <w:szCs w:val="24"/>
                <w:lang w:val="ka-GE"/>
              </w:rPr>
              <w:t>რაც</w:t>
            </w:r>
            <w:r w:rsidRPr="00AC009E">
              <w:rPr>
                <w:szCs w:val="24"/>
                <w:lang w:val="ka-GE"/>
              </w:rPr>
              <w:t xml:space="preserve"> </w:t>
            </w:r>
            <w:r w:rsidRPr="00AC009E">
              <w:rPr>
                <w:rFonts w:cs="Sylfaen"/>
                <w:szCs w:val="24"/>
                <w:lang w:val="ka-GE"/>
              </w:rPr>
              <w:t>თავისი</w:t>
            </w:r>
            <w:r w:rsidRPr="00AC009E">
              <w:rPr>
                <w:szCs w:val="24"/>
                <w:lang w:val="ka-GE"/>
              </w:rPr>
              <w:t xml:space="preserve"> </w:t>
            </w:r>
            <w:r w:rsidRPr="00AC009E">
              <w:rPr>
                <w:rFonts w:cs="Sylfaen"/>
                <w:szCs w:val="24"/>
                <w:lang w:val="ka-GE"/>
              </w:rPr>
              <w:t>არსით</w:t>
            </w:r>
            <w:r w:rsidRPr="00AC009E">
              <w:rPr>
                <w:szCs w:val="24"/>
                <w:lang w:val="ka-GE"/>
              </w:rPr>
              <w:t xml:space="preserve"> </w:t>
            </w:r>
            <w:r w:rsidRPr="00AC009E">
              <w:rPr>
                <w:rFonts w:cs="Sylfaen"/>
                <w:szCs w:val="24"/>
                <w:lang w:val="ka-GE"/>
              </w:rPr>
              <w:t>დაეფუძნება პრინციპს</w:t>
            </w:r>
            <w:r w:rsidRPr="00AC009E">
              <w:rPr>
                <w:szCs w:val="24"/>
                <w:lang w:val="ka-GE"/>
              </w:rPr>
              <w:t xml:space="preserve"> - </w:t>
            </w:r>
            <w:r w:rsidRPr="00AC009E">
              <w:rPr>
                <w:rFonts w:cs="Sylfaen"/>
                <w:bCs/>
                <w:szCs w:val="24"/>
                <w:lang w:val="ka-GE"/>
              </w:rPr>
              <w:t>სოციალური</w:t>
            </w:r>
            <w:r w:rsidRPr="00AC009E">
              <w:rPr>
                <w:bCs/>
                <w:szCs w:val="24"/>
                <w:lang w:val="ka-GE"/>
              </w:rPr>
              <w:t xml:space="preserve"> </w:t>
            </w:r>
            <w:r w:rsidRPr="00AC009E">
              <w:rPr>
                <w:rFonts w:cs="Sylfaen"/>
                <w:bCs/>
                <w:szCs w:val="24"/>
                <w:lang w:val="ka-GE"/>
              </w:rPr>
              <w:t>ზრუნვისა</w:t>
            </w:r>
            <w:r w:rsidRPr="00AC009E">
              <w:rPr>
                <w:bCs/>
                <w:szCs w:val="24"/>
                <w:lang w:val="ka-GE"/>
              </w:rPr>
              <w:t xml:space="preserve"> </w:t>
            </w:r>
            <w:r w:rsidRPr="00AC009E">
              <w:rPr>
                <w:rFonts w:cs="Sylfaen"/>
                <w:bCs/>
                <w:szCs w:val="24"/>
                <w:lang w:val="ka-GE"/>
              </w:rPr>
              <w:t>და</w:t>
            </w:r>
            <w:r w:rsidRPr="00AC009E">
              <w:rPr>
                <w:bCs/>
                <w:szCs w:val="24"/>
                <w:lang w:val="ka-GE"/>
              </w:rPr>
              <w:t xml:space="preserve"> </w:t>
            </w:r>
            <w:r w:rsidRPr="00AC009E">
              <w:rPr>
                <w:rFonts w:cs="Sylfaen"/>
                <w:bCs/>
                <w:szCs w:val="24"/>
                <w:lang w:val="ka-GE"/>
              </w:rPr>
              <w:t>მხარდაჭერის</w:t>
            </w:r>
            <w:r w:rsidRPr="00AC009E">
              <w:rPr>
                <w:bCs/>
                <w:szCs w:val="24"/>
                <w:lang w:val="ka-GE"/>
              </w:rPr>
              <w:t xml:space="preserve"> </w:t>
            </w:r>
            <w:r w:rsidRPr="00AC009E">
              <w:rPr>
                <w:rFonts w:cs="Sylfaen"/>
                <w:bCs/>
                <w:szCs w:val="24"/>
                <w:lang w:val="ka-GE"/>
              </w:rPr>
              <w:t>ყველა</w:t>
            </w:r>
            <w:r w:rsidRPr="00AC009E">
              <w:rPr>
                <w:bCs/>
                <w:szCs w:val="24"/>
                <w:lang w:val="ka-GE"/>
              </w:rPr>
              <w:t xml:space="preserve"> </w:t>
            </w:r>
            <w:r w:rsidRPr="00AC009E">
              <w:rPr>
                <w:rFonts w:cs="Sylfaen"/>
                <w:bCs/>
                <w:szCs w:val="24"/>
                <w:lang w:val="ka-GE"/>
              </w:rPr>
              <w:t>მომსახურება</w:t>
            </w:r>
            <w:r w:rsidRPr="00AC009E">
              <w:rPr>
                <w:bCs/>
                <w:szCs w:val="24"/>
                <w:lang w:val="ka-GE"/>
              </w:rPr>
              <w:t xml:space="preserve"> </w:t>
            </w:r>
            <w:r w:rsidRPr="00AC009E">
              <w:rPr>
                <w:rFonts w:cs="Sylfaen"/>
                <w:bCs/>
                <w:szCs w:val="24"/>
                <w:lang w:val="ka-GE"/>
              </w:rPr>
              <w:t>ერთი</w:t>
            </w:r>
            <w:r w:rsidRPr="00AC009E">
              <w:rPr>
                <w:bCs/>
                <w:szCs w:val="24"/>
                <w:lang w:val="ka-GE"/>
              </w:rPr>
              <w:t xml:space="preserve"> </w:t>
            </w:r>
            <w:r w:rsidRPr="00AC009E">
              <w:rPr>
                <w:rFonts w:cs="Sylfaen"/>
                <w:bCs/>
                <w:szCs w:val="24"/>
                <w:lang w:val="ka-GE"/>
              </w:rPr>
              <w:t>ქოლგის</w:t>
            </w:r>
            <w:r w:rsidRPr="00AC009E">
              <w:rPr>
                <w:bCs/>
                <w:szCs w:val="24"/>
                <w:lang w:val="ka-GE"/>
              </w:rPr>
              <w:t xml:space="preserve"> </w:t>
            </w:r>
            <w:r w:rsidRPr="00AC009E">
              <w:rPr>
                <w:rFonts w:cs="Sylfaen"/>
                <w:bCs/>
                <w:szCs w:val="24"/>
                <w:lang w:val="ka-GE"/>
              </w:rPr>
              <w:t>ქვეშ</w:t>
            </w:r>
            <w:r w:rsidRPr="00AC009E">
              <w:rPr>
                <w:szCs w:val="24"/>
                <w:lang w:val="ka-GE"/>
              </w:rPr>
              <w:t xml:space="preserve">. </w:t>
            </w:r>
          </w:p>
          <w:p w:rsidR="009A4D4A" w:rsidRPr="00AC009E" w:rsidRDefault="009A4D4A" w:rsidP="007A2645">
            <w:pPr>
              <w:jc w:val="both"/>
              <w:rPr>
                <w:szCs w:val="24"/>
                <w:lang w:val="ka-GE"/>
              </w:rPr>
            </w:pPr>
          </w:p>
        </w:tc>
      </w:tr>
      <w:tr w:rsidR="009A4D4A" w:rsidRPr="00AC009E" w:rsidTr="007C2620">
        <w:trPr>
          <w:gridAfter w:val="1"/>
          <w:wAfter w:w="12" w:type="dxa"/>
        </w:trPr>
        <w:tc>
          <w:tcPr>
            <w:tcW w:w="988" w:type="dxa"/>
          </w:tcPr>
          <w:p w:rsidR="009A4D4A" w:rsidRPr="00AC009E" w:rsidRDefault="009A4D4A" w:rsidP="007A2645">
            <w:pPr>
              <w:pStyle w:val="ListParagraph"/>
              <w:numPr>
                <w:ilvl w:val="0"/>
                <w:numId w:val="1"/>
              </w:numPr>
              <w:jc w:val="both"/>
              <w:rPr>
                <w:szCs w:val="24"/>
              </w:rPr>
            </w:pPr>
          </w:p>
        </w:tc>
        <w:tc>
          <w:tcPr>
            <w:tcW w:w="6946" w:type="dxa"/>
          </w:tcPr>
          <w:p w:rsidR="005042F2" w:rsidRPr="00AC009E" w:rsidRDefault="005042F2" w:rsidP="005042F2">
            <w:pPr>
              <w:rPr>
                <w:bCs/>
                <w:szCs w:val="24"/>
                <w:lang w:val="ka-GE"/>
              </w:rPr>
            </w:pPr>
            <w:r w:rsidRPr="00AC009E">
              <w:rPr>
                <w:rFonts w:cs="Sylfaen"/>
                <w:bCs/>
                <w:szCs w:val="24"/>
                <w:lang w:val="ka-GE"/>
              </w:rPr>
              <w:t>სახელმწიფო</w:t>
            </w:r>
            <w:r w:rsidRPr="00AC009E">
              <w:rPr>
                <w:bCs/>
                <w:szCs w:val="24"/>
                <w:lang w:val="ka-GE"/>
              </w:rPr>
              <w:t xml:space="preserve"> </w:t>
            </w:r>
            <w:r w:rsidRPr="00AC009E">
              <w:rPr>
                <w:rFonts w:cs="Sylfaen"/>
                <w:bCs/>
                <w:szCs w:val="24"/>
                <w:lang w:val="ka-GE"/>
              </w:rPr>
              <w:t>ზრუნვისა</w:t>
            </w:r>
            <w:r w:rsidRPr="00AC009E">
              <w:rPr>
                <w:bCs/>
                <w:szCs w:val="24"/>
                <w:lang w:val="ka-GE"/>
              </w:rPr>
              <w:t xml:space="preserve"> </w:t>
            </w:r>
            <w:r w:rsidRPr="00AC009E">
              <w:rPr>
                <w:rFonts w:cs="Sylfaen"/>
                <w:bCs/>
                <w:szCs w:val="24"/>
                <w:lang w:val="ka-GE"/>
              </w:rPr>
              <w:t>და</w:t>
            </w:r>
            <w:r w:rsidRPr="00AC009E">
              <w:rPr>
                <w:bCs/>
                <w:szCs w:val="24"/>
                <w:lang w:val="ka-GE"/>
              </w:rPr>
              <w:t xml:space="preserve"> </w:t>
            </w:r>
            <w:r w:rsidRPr="00AC009E">
              <w:rPr>
                <w:rFonts w:cs="Sylfaen"/>
                <w:bCs/>
                <w:szCs w:val="24"/>
                <w:lang w:val="ka-GE"/>
              </w:rPr>
              <w:t>მხარდაჭერის</w:t>
            </w:r>
            <w:r w:rsidRPr="00AC009E">
              <w:rPr>
                <w:bCs/>
                <w:szCs w:val="24"/>
                <w:lang w:val="ka-GE"/>
              </w:rPr>
              <w:t xml:space="preserve"> </w:t>
            </w:r>
            <w:r w:rsidRPr="00AC009E">
              <w:rPr>
                <w:rFonts w:cs="Sylfaen"/>
                <w:bCs/>
                <w:szCs w:val="24"/>
                <w:lang w:val="ka-GE"/>
              </w:rPr>
              <w:t>სერვისების</w:t>
            </w:r>
            <w:r w:rsidRPr="00AC009E">
              <w:rPr>
                <w:bCs/>
                <w:szCs w:val="24"/>
                <w:lang w:val="ka-GE"/>
              </w:rPr>
              <w:t xml:space="preserve"> </w:t>
            </w:r>
            <w:r w:rsidRPr="00AC009E">
              <w:rPr>
                <w:rFonts w:cs="Sylfaen"/>
                <w:bCs/>
                <w:szCs w:val="24"/>
                <w:lang w:val="ka-GE"/>
              </w:rPr>
              <w:t>გაუმჯობესებულ</w:t>
            </w:r>
            <w:r w:rsidRPr="00AC009E">
              <w:rPr>
                <w:rFonts w:cs="Sylfaen"/>
                <w:bCs/>
                <w:szCs w:val="24"/>
                <w:lang w:val="ka-GE"/>
              </w:rPr>
              <w:t>ი</w:t>
            </w:r>
            <w:r w:rsidRPr="00AC009E">
              <w:rPr>
                <w:bCs/>
                <w:szCs w:val="24"/>
                <w:lang w:val="ka-GE"/>
              </w:rPr>
              <w:t xml:space="preserve"> </w:t>
            </w:r>
            <w:r w:rsidRPr="00AC009E">
              <w:rPr>
                <w:rFonts w:cs="Sylfaen"/>
                <w:bCs/>
                <w:szCs w:val="24"/>
                <w:lang w:val="ka-GE"/>
              </w:rPr>
              <w:t>მენეჯმენტ</w:t>
            </w:r>
            <w:r w:rsidRPr="00AC009E">
              <w:rPr>
                <w:rFonts w:cs="Sylfaen"/>
                <w:bCs/>
                <w:szCs w:val="24"/>
                <w:lang w:val="ka-GE"/>
              </w:rPr>
              <w:t>ი</w:t>
            </w:r>
          </w:p>
          <w:p w:rsidR="009A4D4A" w:rsidRPr="00AC009E" w:rsidRDefault="009A4D4A" w:rsidP="007A2645">
            <w:pPr>
              <w:jc w:val="both"/>
              <w:rPr>
                <w:szCs w:val="24"/>
                <w:lang w:val="ka-GE"/>
              </w:rPr>
            </w:pPr>
          </w:p>
        </w:tc>
        <w:tc>
          <w:tcPr>
            <w:tcW w:w="7797" w:type="dxa"/>
            <w:gridSpan w:val="2"/>
          </w:tcPr>
          <w:p w:rsidR="008F06D0" w:rsidRPr="00AC009E" w:rsidRDefault="005042F2" w:rsidP="008F06D0">
            <w:pPr>
              <w:jc w:val="both"/>
              <w:rPr>
                <w:szCs w:val="24"/>
                <w:lang w:val="ka-GE"/>
              </w:rPr>
            </w:pPr>
            <w:r w:rsidRPr="00AC009E">
              <w:rPr>
                <w:rFonts w:cs="Sylfaen"/>
                <w:szCs w:val="24"/>
                <w:lang w:val="ka-GE"/>
              </w:rPr>
              <w:t>ზრუნვისა</w:t>
            </w:r>
            <w:r w:rsidRPr="00AC009E">
              <w:rPr>
                <w:szCs w:val="24"/>
                <w:lang w:val="ka-GE"/>
              </w:rPr>
              <w:t xml:space="preserve"> </w:t>
            </w:r>
            <w:r w:rsidRPr="00AC009E">
              <w:rPr>
                <w:rFonts w:cs="Sylfaen"/>
                <w:szCs w:val="24"/>
                <w:lang w:val="ka-GE"/>
              </w:rPr>
              <w:t>და</w:t>
            </w:r>
            <w:r w:rsidRPr="00AC009E">
              <w:rPr>
                <w:szCs w:val="24"/>
                <w:lang w:val="ka-GE"/>
              </w:rPr>
              <w:t xml:space="preserve"> </w:t>
            </w:r>
            <w:r w:rsidRPr="00AC009E">
              <w:rPr>
                <w:rFonts w:cs="Sylfaen"/>
                <w:szCs w:val="24"/>
                <w:lang w:val="ka-GE"/>
              </w:rPr>
              <w:t>მხარდაჭერის</w:t>
            </w:r>
            <w:r w:rsidRPr="00AC009E">
              <w:rPr>
                <w:szCs w:val="24"/>
                <w:lang w:val="ka-GE"/>
              </w:rPr>
              <w:t xml:space="preserve"> </w:t>
            </w:r>
            <w:r w:rsidRPr="00AC009E">
              <w:rPr>
                <w:rFonts w:cs="Sylfaen"/>
                <w:szCs w:val="24"/>
                <w:lang w:val="ka-GE"/>
              </w:rPr>
              <w:t>მომსახურებების</w:t>
            </w:r>
            <w:r w:rsidRPr="00AC009E">
              <w:rPr>
                <w:szCs w:val="24"/>
                <w:lang w:val="ka-GE"/>
              </w:rPr>
              <w:t xml:space="preserve"> </w:t>
            </w:r>
            <w:r w:rsidRPr="00AC009E">
              <w:rPr>
                <w:rFonts w:cs="Sylfaen"/>
                <w:szCs w:val="24"/>
                <w:lang w:val="ka-GE"/>
              </w:rPr>
              <w:t>ერთი</w:t>
            </w:r>
            <w:r w:rsidRPr="00AC009E">
              <w:rPr>
                <w:szCs w:val="24"/>
                <w:lang w:val="ka-GE"/>
              </w:rPr>
              <w:t xml:space="preserve"> </w:t>
            </w:r>
            <w:r w:rsidRPr="00AC009E">
              <w:rPr>
                <w:rFonts w:cs="Sylfaen"/>
                <w:szCs w:val="24"/>
                <w:lang w:val="ka-GE"/>
              </w:rPr>
              <w:t>ქოლგის</w:t>
            </w:r>
            <w:r w:rsidRPr="00AC009E">
              <w:rPr>
                <w:szCs w:val="24"/>
                <w:lang w:val="ka-GE"/>
              </w:rPr>
              <w:t xml:space="preserve"> </w:t>
            </w:r>
            <w:r w:rsidRPr="00AC009E">
              <w:rPr>
                <w:rFonts w:cs="Sylfaen"/>
                <w:szCs w:val="24"/>
                <w:lang w:val="ka-GE"/>
              </w:rPr>
              <w:t>ქვეშ</w:t>
            </w:r>
            <w:r w:rsidRPr="00AC009E">
              <w:rPr>
                <w:szCs w:val="24"/>
                <w:lang w:val="ka-GE"/>
              </w:rPr>
              <w:t xml:space="preserve"> </w:t>
            </w:r>
            <w:r w:rsidRPr="00AC009E">
              <w:rPr>
                <w:rFonts w:cs="Sylfaen"/>
                <w:szCs w:val="24"/>
                <w:lang w:val="ka-GE"/>
              </w:rPr>
              <w:t>მოქცევის</w:t>
            </w:r>
            <w:r w:rsidRPr="00AC009E">
              <w:rPr>
                <w:szCs w:val="24"/>
                <w:lang w:val="ka-GE"/>
              </w:rPr>
              <w:t xml:space="preserve"> </w:t>
            </w:r>
            <w:r w:rsidRPr="00AC009E">
              <w:rPr>
                <w:rFonts w:cs="Sylfaen"/>
                <w:szCs w:val="24"/>
                <w:lang w:val="ka-GE"/>
              </w:rPr>
              <w:t>შედეგად</w:t>
            </w:r>
            <w:r w:rsidRPr="00AC009E">
              <w:rPr>
                <w:szCs w:val="24"/>
                <w:lang w:val="ka-GE"/>
              </w:rPr>
              <w:t xml:space="preserve"> </w:t>
            </w:r>
            <w:r w:rsidRPr="00AC009E">
              <w:rPr>
                <w:rFonts w:cs="Sylfaen"/>
                <w:szCs w:val="24"/>
                <w:lang w:val="ka-GE"/>
              </w:rPr>
              <w:t xml:space="preserve">სისტემურად და ფუნქციონალურად </w:t>
            </w:r>
            <w:r w:rsidRPr="00AC009E">
              <w:rPr>
                <w:szCs w:val="24"/>
                <w:lang w:val="ka-GE"/>
              </w:rPr>
              <w:t xml:space="preserve"> </w:t>
            </w:r>
            <w:r w:rsidRPr="00AC009E">
              <w:rPr>
                <w:rFonts w:cs="Sylfaen"/>
                <w:szCs w:val="24"/>
                <w:lang w:val="ka-GE"/>
              </w:rPr>
              <w:t>გაიმართება/გაუმჯობესდება</w:t>
            </w:r>
            <w:r w:rsidRPr="00AC009E">
              <w:rPr>
                <w:szCs w:val="24"/>
                <w:lang w:val="ka-GE"/>
              </w:rPr>
              <w:t xml:space="preserve"> </w:t>
            </w:r>
            <w:r w:rsidRPr="00AC009E">
              <w:rPr>
                <w:rFonts w:cs="Sylfaen"/>
                <w:szCs w:val="24"/>
                <w:lang w:val="ka-GE"/>
              </w:rPr>
              <w:t>არსებულ</w:t>
            </w:r>
            <w:r w:rsidRPr="00AC009E">
              <w:rPr>
                <w:szCs w:val="24"/>
                <w:lang w:val="ka-GE"/>
              </w:rPr>
              <w:t xml:space="preserve"> </w:t>
            </w:r>
            <w:r w:rsidRPr="00AC009E">
              <w:rPr>
                <w:rFonts w:cs="Sylfaen"/>
                <w:szCs w:val="24"/>
                <w:lang w:val="ka-GE"/>
              </w:rPr>
              <w:t>საჭიროებებზე</w:t>
            </w:r>
            <w:r w:rsidRPr="00AC009E">
              <w:rPr>
                <w:szCs w:val="24"/>
                <w:lang w:val="ka-GE"/>
              </w:rPr>
              <w:t xml:space="preserve">  </w:t>
            </w:r>
            <w:r w:rsidRPr="00AC009E">
              <w:rPr>
                <w:rFonts w:cs="Sylfaen"/>
                <w:szCs w:val="24"/>
                <w:lang w:val="ka-GE"/>
              </w:rPr>
              <w:t>საპასუხომხარდაჭერის</w:t>
            </w:r>
            <w:r w:rsidR="00591209">
              <w:rPr>
                <w:rFonts w:cs="Sylfaen"/>
                <w:szCs w:val="24"/>
                <w:lang w:val="ka-GE"/>
              </w:rPr>
              <w:t xml:space="preserve"> </w:t>
            </w:r>
            <w:r w:rsidRPr="00AC009E">
              <w:rPr>
                <w:rFonts w:cs="Sylfaen"/>
                <w:szCs w:val="24"/>
                <w:lang w:val="ka-GE"/>
              </w:rPr>
              <w:t>სამსახურების</w:t>
            </w:r>
            <w:r w:rsidRPr="00AC009E">
              <w:rPr>
                <w:szCs w:val="24"/>
                <w:lang w:val="ka-GE"/>
              </w:rPr>
              <w:t xml:space="preserve"> </w:t>
            </w:r>
            <w:r w:rsidRPr="00AC009E">
              <w:rPr>
                <w:rFonts w:cs="Sylfaen"/>
                <w:szCs w:val="24"/>
                <w:lang w:val="ka-GE"/>
              </w:rPr>
              <w:t>კოორდინაცია</w:t>
            </w:r>
            <w:r w:rsidR="008F06D0" w:rsidRPr="00AC009E">
              <w:rPr>
                <w:rFonts w:cs="Sylfaen"/>
                <w:szCs w:val="24"/>
                <w:lang w:val="ka-GE"/>
              </w:rPr>
              <w:t>,</w:t>
            </w:r>
            <w:r w:rsidRPr="00AC009E">
              <w:rPr>
                <w:szCs w:val="24"/>
                <w:lang w:val="ka-GE"/>
              </w:rPr>
              <w:t xml:space="preserve"> </w:t>
            </w:r>
            <w:r w:rsidRPr="00AC009E">
              <w:rPr>
                <w:rFonts w:cs="Sylfaen"/>
                <w:szCs w:val="24"/>
                <w:lang w:val="ka-GE"/>
              </w:rPr>
              <w:t>მომსახურებების</w:t>
            </w:r>
            <w:r w:rsidRPr="00AC009E">
              <w:rPr>
                <w:szCs w:val="24"/>
                <w:lang w:val="ka-GE"/>
              </w:rPr>
              <w:t xml:space="preserve"> </w:t>
            </w:r>
            <w:r w:rsidRPr="00AC009E">
              <w:rPr>
                <w:rFonts w:cs="Sylfaen"/>
                <w:szCs w:val="24"/>
                <w:lang w:val="ka-GE"/>
              </w:rPr>
              <w:t>მართვა</w:t>
            </w:r>
            <w:r w:rsidRPr="00AC009E">
              <w:rPr>
                <w:rFonts w:cs="Sylfaen"/>
                <w:szCs w:val="24"/>
                <w:lang w:val="ka-GE"/>
              </w:rPr>
              <w:t xml:space="preserve">, </w:t>
            </w:r>
            <w:r w:rsidRPr="00AC009E">
              <w:rPr>
                <w:rFonts w:cs="Sylfaen"/>
                <w:szCs w:val="24"/>
                <w:lang w:val="ka-GE"/>
              </w:rPr>
              <w:t>უფრო</w:t>
            </w:r>
            <w:r w:rsidRPr="00AC009E">
              <w:rPr>
                <w:szCs w:val="24"/>
                <w:lang w:val="ka-GE"/>
              </w:rPr>
              <w:t xml:space="preserve"> </w:t>
            </w:r>
            <w:r w:rsidRPr="00AC009E">
              <w:rPr>
                <w:rFonts w:cs="Sylfaen"/>
                <w:szCs w:val="24"/>
                <w:lang w:val="ka-GE"/>
              </w:rPr>
              <w:t>ეფექტიანი</w:t>
            </w:r>
            <w:r w:rsidRPr="00AC009E">
              <w:rPr>
                <w:szCs w:val="24"/>
                <w:lang w:val="ka-GE"/>
              </w:rPr>
              <w:t xml:space="preserve"> </w:t>
            </w:r>
            <w:r w:rsidRPr="00AC009E">
              <w:rPr>
                <w:rFonts w:cs="Sylfaen"/>
                <w:szCs w:val="24"/>
                <w:lang w:val="ka-GE"/>
              </w:rPr>
              <w:t>გახდება მომსახურებების</w:t>
            </w:r>
            <w:r w:rsidRPr="00AC009E">
              <w:rPr>
                <w:szCs w:val="24"/>
                <w:lang w:val="ka-GE"/>
              </w:rPr>
              <w:t xml:space="preserve"> </w:t>
            </w:r>
            <w:r w:rsidRPr="00AC009E">
              <w:rPr>
                <w:rFonts w:cs="Sylfaen"/>
                <w:szCs w:val="24"/>
                <w:lang w:val="ka-GE"/>
              </w:rPr>
              <w:t>მიწოდების</w:t>
            </w:r>
            <w:r w:rsidRPr="00AC009E">
              <w:rPr>
                <w:szCs w:val="24"/>
                <w:lang w:val="ka-GE"/>
              </w:rPr>
              <w:t xml:space="preserve"> </w:t>
            </w:r>
            <w:r w:rsidRPr="00AC009E">
              <w:rPr>
                <w:rFonts w:cs="Sylfaen"/>
                <w:szCs w:val="24"/>
                <w:lang w:val="ka-GE"/>
              </w:rPr>
              <w:t>სისტემა, რაც უზრუნველყოფს ინდივიდზე მორგებულ მომსახურებას</w:t>
            </w:r>
            <w:r w:rsidRPr="00AC009E">
              <w:rPr>
                <w:szCs w:val="24"/>
                <w:lang w:val="ka-GE"/>
              </w:rPr>
              <w:t xml:space="preserve"> </w:t>
            </w:r>
            <w:r w:rsidRPr="00AC009E">
              <w:rPr>
                <w:rFonts w:cs="Sylfaen"/>
                <w:szCs w:val="24"/>
                <w:lang w:val="ka-GE"/>
              </w:rPr>
              <w:t>როგორც</w:t>
            </w:r>
            <w:r w:rsidRPr="00AC009E">
              <w:rPr>
                <w:szCs w:val="24"/>
                <w:lang w:val="ka-GE"/>
              </w:rPr>
              <w:t xml:space="preserve"> </w:t>
            </w:r>
            <w:r w:rsidRPr="00AC009E">
              <w:rPr>
                <w:rFonts w:cs="Sylfaen"/>
                <w:szCs w:val="24"/>
                <w:lang w:val="ka-GE"/>
              </w:rPr>
              <w:t>ცენტრალურ</w:t>
            </w:r>
            <w:r w:rsidRPr="00AC009E">
              <w:rPr>
                <w:szCs w:val="24"/>
                <w:lang w:val="ka-GE"/>
              </w:rPr>
              <w:t xml:space="preserve">, </w:t>
            </w:r>
            <w:r w:rsidRPr="00AC009E">
              <w:rPr>
                <w:rFonts w:cs="Sylfaen"/>
                <w:szCs w:val="24"/>
                <w:lang w:val="ka-GE"/>
              </w:rPr>
              <w:t>ასევე</w:t>
            </w:r>
            <w:r w:rsidRPr="00AC009E">
              <w:rPr>
                <w:szCs w:val="24"/>
                <w:lang w:val="ka-GE"/>
              </w:rPr>
              <w:t xml:space="preserve"> </w:t>
            </w:r>
            <w:r w:rsidRPr="00AC009E">
              <w:rPr>
                <w:rFonts w:cs="Sylfaen"/>
                <w:szCs w:val="24"/>
                <w:lang w:val="ka-GE"/>
              </w:rPr>
              <w:t>ადგილობრივ</w:t>
            </w:r>
            <w:r w:rsidRPr="00AC009E">
              <w:rPr>
                <w:szCs w:val="24"/>
                <w:lang w:val="ka-GE"/>
              </w:rPr>
              <w:t xml:space="preserve"> </w:t>
            </w:r>
            <w:r w:rsidRPr="00AC009E">
              <w:rPr>
                <w:rFonts w:cs="Sylfaen"/>
                <w:szCs w:val="24"/>
                <w:lang w:val="ka-GE"/>
              </w:rPr>
              <w:t>დონეებზე</w:t>
            </w:r>
            <w:r w:rsidRPr="00AC009E">
              <w:rPr>
                <w:szCs w:val="24"/>
                <w:lang w:val="ka-GE"/>
              </w:rPr>
              <w:t>;</w:t>
            </w:r>
            <w:r w:rsidR="008F06D0" w:rsidRPr="00AC009E">
              <w:rPr>
                <w:szCs w:val="24"/>
                <w:lang w:val="ka-GE"/>
              </w:rPr>
              <w:t xml:space="preserve"> </w:t>
            </w:r>
            <w:r w:rsidR="008F06D0" w:rsidRPr="00AC009E">
              <w:rPr>
                <w:rFonts w:cs="Sylfaen"/>
                <w:szCs w:val="24"/>
                <w:lang w:val="ka-GE"/>
              </w:rPr>
              <w:t>ადამიანური</w:t>
            </w:r>
            <w:r w:rsidR="008F06D0" w:rsidRPr="00AC009E">
              <w:rPr>
                <w:szCs w:val="24"/>
                <w:lang w:val="ka-GE"/>
              </w:rPr>
              <w:t xml:space="preserve"> </w:t>
            </w:r>
            <w:r w:rsidR="008F06D0" w:rsidRPr="00AC009E">
              <w:rPr>
                <w:rFonts w:cs="Sylfaen"/>
                <w:szCs w:val="24"/>
                <w:lang w:val="ka-GE"/>
              </w:rPr>
              <w:t>და</w:t>
            </w:r>
            <w:r w:rsidR="008F06D0" w:rsidRPr="00AC009E">
              <w:rPr>
                <w:szCs w:val="24"/>
                <w:lang w:val="ka-GE"/>
              </w:rPr>
              <w:t xml:space="preserve"> </w:t>
            </w:r>
            <w:r w:rsidR="008F06D0" w:rsidRPr="00AC009E">
              <w:rPr>
                <w:rFonts w:cs="Sylfaen"/>
                <w:szCs w:val="24"/>
                <w:lang w:val="ka-GE"/>
              </w:rPr>
              <w:t>ფინანსური</w:t>
            </w:r>
            <w:r w:rsidR="008F06D0" w:rsidRPr="00AC009E">
              <w:rPr>
                <w:szCs w:val="24"/>
                <w:lang w:val="ka-GE"/>
              </w:rPr>
              <w:t xml:space="preserve"> </w:t>
            </w:r>
            <w:r w:rsidR="008F06D0" w:rsidRPr="00AC009E">
              <w:rPr>
                <w:rFonts w:cs="Sylfaen"/>
                <w:szCs w:val="24"/>
                <w:lang w:val="ka-GE"/>
              </w:rPr>
              <w:t>რესურსების</w:t>
            </w:r>
            <w:r w:rsidR="008F06D0" w:rsidRPr="00AC009E">
              <w:rPr>
                <w:szCs w:val="24"/>
                <w:lang w:val="ka-GE"/>
              </w:rPr>
              <w:t xml:space="preserve"> </w:t>
            </w:r>
            <w:r w:rsidR="008F06D0" w:rsidRPr="00AC009E">
              <w:rPr>
                <w:rFonts w:cs="Sylfaen"/>
                <w:szCs w:val="24"/>
                <w:lang w:val="ka-GE"/>
              </w:rPr>
              <w:t>ოპტიმალური</w:t>
            </w:r>
            <w:r w:rsidR="008F06D0" w:rsidRPr="00AC009E">
              <w:rPr>
                <w:szCs w:val="24"/>
                <w:lang w:val="ka-GE"/>
              </w:rPr>
              <w:t xml:space="preserve"> </w:t>
            </w:r>
            <w:r w:rsidR="008F06D0" w:rsidRPr="00AC009E">
              <w:rPr>
                <w:rFonts w:cs="Sylfaen"/>
                <w:szCs w:val="24"/>
                <w:lang w:val="ka-GE"/>
              </w:rPr>
              <w:t>გამოყენების</w:t>
            </w:r>
            <w:r w:rsidR="008F06D0" w:rsidRPr="00AC009E">
              <w:rPr>
                <w:szCs w:val="24"/>
                <w:lang w:val="ka-GE"/>
              </w:rPr>
              <w:t xml:space="preserve"> </w:t>
            </w:r>
            <w:r w:rsidR="008F06D0" w:rsidRPr="00AC009E">
              <w:rPr>
                <w:rFonts w:cs="Sylfaen"/>
                <w:szCs w:val="24"/>
                <w:lang w:val="ka-GE"/>
              </w:rPr>
              <w:t>საშუალებით</w:t>
            </w:r>
            <w:r w:rsidR="008F06D0" w:rsidRPr="00AC009E">
              <w:rPr>
                <w:szCs w:val="24"/>
                <w:lang w:val="ka-GE"/>
              </w:rPr>
              <w:t xml:space="preserve">  </w:t>
            </w:r>
            <w:r w:rsidR="008F06D0" w:rsidRPr="00AC009E">
              <w:rPr>
                <w:rFonts w:cs="Sylfaen"/>
                <w:szCs w:val="24"/>
                <w:lang w:val="ka-GE"/>
              </w:rPr>
              <w:t>უზრუნველყოფილი</w:t>
            </w:r>
            <w:r w:rsidR="008F06D0" w:rsidRPr="00AC009E">
              <w:rPr>
                <w:szCs w:val="24"/>
                <w:lang w:val="ka-GE"/>
              </w:rPr>
              <w:t xml:space="preserve"> </w:t>
            </w:r>
            <w:r w:rsidR="008F06D0" w:rsidRPr="00AC009E">
              <w:rPr>
                <w:rFonts w:cs="Sylfaen"/>
                <w:szCs w:val="24"/>
                <w:lang w:val="ka-GE"/>
              </w:rPr>
              <w:t>იქნება</w:t>
            </w:r>
            <w:r w:rsidR="008F06D0" w:rsidRPr="00AC009E">
              <w:rPr>
                <w:szCs w:val="24"/>
                <w:lang w:val="ka-GE"/>
              </w:rPr>
              <w:t xml:space="preserve"> </w:t>
            </w:r>
            <w:r w:rsidR="008F06D0" w:rsidRPr="00AC009E">
              <w:rPr>
                <w:rFonts w:cs="Sylfaen"/>
                <w:szCs w:val="24"/>
                <w:lang w:val="ka-GE"/>
              </w:rPr>
              <w:t>მომსახურების</w:t>
            </w:r>
            <w:r w:rsidR="008F06D0" w:rsidRPr="00AC009E">
              <w:rPr>
                <w:szCs w:val="24"/>
                <w:lang w:val="ka-GE"/>
              </w:rPr>
              <w:t xml:space="preserve"> </w:t>
            </w:r>
            <w:r w:rsidR="008F06D0" w:rsidRPr="00AC009E">
              <w:rPr>
                <w:rFonts w:cs="Sylfaen"/>
                <w:szCs w:val="24"/>
                <w:lang w:val="ka-GE"/>
              </w:rPr>
              <w:t>უკეთესი</w:t>
            </w:r>
            <w:r w:rsidR="008F06D0" w:rsidRPr="00AC009E">
              <w:rPr>
                <w:szCs w:val="24"/>
                <w:lang w:val="ka-GE"/>
              </w:rPr>
              <w:t xml:space="preserve"> </w:t>
            </w:r>
            <w:r w:rsidR="008F06D0" w:rsidRPr="00AC009E">
              <w:rPr>
                <w:rFonts w:cs="Sylfaen"/>
                <w:szCs w:val="24"/>
                <w:lang w:val="ka-GE"/>
              </w:rPr>
              <w:t>ადმინისტრირება</w:t>
            </w:r>
            <w:r w:rsidR="008F06D0" w:rsidRPr="00AC009E">
              <w:rPr>
                <w:szCs w:val="24"/>
                <w:lang w:val="ka-GE"/>
              </w:rPr>
              <w:t>;</w:t>
            </w:r>
          </w:p>
          <w:p w:rsidR="009A4D4A" w:rsidRPr="00AC009E" w:rsidRDefault="009A4D4A" w:rsidP="00591209">
            <w:pPr>
              <w:jc w:val="both"/>
              <w:rPr>
                <w:szCs w:val="24"/>
                <w:lang w:val="ka-GE"/>
              </w:rPr>
            </w:pPr>
          </w:p>
        </w:tc>
      </w:tr>
      <w:tr w:rsidR="007A2645" w:rsidRPr="00AC009E" w:rsidTr="007C2620">
        <w:trPr>
          <w:gridAfter w:val="1"/>
          <w:wAfter w:w="12" w:type="dxa"/>
        </w:trPr>
        <w:tc>
          <w:tcPr>
            <w:tcW w:w="988" w:type="dxa"/>
          </w:tcPr>
          <w:p w:rsidR="007A2645" w:rsidRPr="00AC009E" w:rsidRDefault="007A2645" w:rsidP="007A2645">
            <w:pPr>
              <w:pStyle w:val="ListParagraph"/>
              <w:numPr>
                <w:ilvl w:val="0"/>
                <w:numId w:val="1"/>
              </w:numPr>
              <w:jc w:val="both"/>
              <w:rPr>
                <w:szCs w:val="24"/>
              </w:rPr>
            </w:pPr>
          </w:p>
        </w:tc>
        <w:tc>
          <w:tcPr>
            <w:tcW w:w="6946" w:type="dxa"/>
          </w:tcPr>
          <w:p w:rsidR="008F06D0" w:rsidRPr="00AC009E" w:rsidRDefault="008F06D0" w:rsidP="008F06D0">
            <w:pPr>
              <w:rPr>
                <w:bCs/>
                <w:szCs w:val="24"/>
                <w:lang w:val="ka-GE"/>
              </w:rPr>
            </w:pPr>
            <w:r w:rsidRPr="00AC009E">
              <w:rPr>
                <w:rFonts w:cs="Sylfaen"/>
                <w:bCs/>
                <w:szCs w:val="24"/>
                <w:lang w:val="ka-GE"/>
              </w:rPr>
              <w:t>მომსახურების</w:t>
            </w:r>
            <w:r w:rsidRPr="00AC009E">
              <w:rPr>
                <w:bCs/>
                <w:szCs w:val="24"/>
                <w:lang w:val="ka-GE"/>
              </w:rPr>
              <w:t xml:space="preserve"> </w:t>
            </w:r>
            <w:r w:rsidRPr="00AC009E">
              <w:rPr>
                <w:rFonts w:cs="Sylfaen"/>
                <w:bCs/>
                <w:szCs w:val="24"/>
                <w:lang w:val="ka-GE"/>
              </w:rPr>
              <w:t>მაღალ</w:t>
            </w:r>
            <w:r w:rsidRPr="00AC009E">
              <w:rPr>
                <w:rFonts w:cs="Sylfaen"/>
                <w:bCs/>
                <w:szCs w:val="24"/>
                <w:lang w:val="ka-GE"/>
              </w:rPr>
              <w:t>ი</w:t>
            </w:r>
            <w:r w:rsidRPr="00AC009E">
              <w:rPr>
                <w:bCs/>
                <w:szCs w:val="24"/>
                <w:lang w:val="ka-GE"/>
              </w:rPr>
              <w:t xml:space="preserve"> </w:t>
            </w:r>
            <w:r w:rsidRPr="00AC009E">
              <w:rPr>
                <w:rFonts w:cs="Sylfaen"/>
                <w:bCs/>
                <w:szCs w:val="24"/>
                <w:lang w:val="ka-GE"/>
              </w:rPr>
              <w:t>ხარისხ</w:t>
            </w:r>
            <w:r w:rsidRPr="00AC009E">
              <w:rPr>
                <w:rFonts w:cs="Sylfaen"/>
                <w:bCs/>
                <w:szCs w:val="24"/>
                <w:lang w:val="ka-GE"/>
              </w:rPr>
              <w:t>ი</w:t>
            </w:r>
            <w:r w:rsidR="00591209">
              <w:rPr>
                <w:rFonts w:cs="Sylfaen"/>
                <w:bCs/>
                <w:szCs w:val="24"/>
                <w:lang w:val="ka-GE"/>
              </w:rPr>
              <w:t>ს უზრუნველყოფა</w:t>
            </w:r>
            <w:r w:rsidRPr="00AC009E">
              <w:rPr>
                <w:bCs/>
                <w:szCs w:val="24"/>
                <w:lang w:val="ka-GE"/>
              </w:rPr>
              <w:t xml:space="preserve"> </w:t>
            </w:r>
          </w:p>
          <w:p w:rsidR="007A2645" w:rsidRPr="00AC009E" w:rsidRDefault="007A2645" w:rsidP="007A2645">
            <w:pPr>
              <w:jc w:val="both"/>
              <w:rPr>
                <w:szCs w:val="24"/>
              </w:rPr>
            </w:pPr>
          </w:p>
        </w:tc>
        <w:tc>
          <w:tcPr>
            <w:tcW w:w="7797" w:type="dxa"/>
            <w:gridSpan w:val="2"/>
          </w:tcPr>
          <w:p w:rsidR="008F06D0" w:rsidRPr="00AC009E" w:rsidRDefault="008F06D0" w:rsidP="008F06D0">
            <w:pPr>
              <w:jc w:val="both"/>
              <w:rPr>
                <w:szCs w:val="24"/>
                <w:lang w:val="ka-GE"/>
              </w:rPr>
            </w:pPr>
            <w:r w:rsidRPr="00AC009E">
              <w:rPr>
                <w:rFonts w:cs="Sylfaen"/>
                <w:szCs w:val="24"/>
                <w:lang w:val="ka-GE"/>
              </w:rPr>
              <w:t>მომხმარებლისთვის</w:t>
            </w:r>
            <w:r w:rsidRPr="00AC009E">
              <w:rPr>
                <w:szCs w:val="24"/>
                <w:lang w:val="ka-GE"/>
              </w:rPr>
              <w:t xml:space="preserve"> </w:t>
            </w:r>
            <w:r w:rsidRPr="00AC009E">
              <w:rPr>
                <w:rFonts w:cs="Sylfaen"/>
                <w:szCs w:val="24"/>
                <w:lang w:val="ka-GE"/>
              </w:rPr>
              <w:t>მრავალფეროვანი</w:t>
            </w:r>
            <w:r w:rsidRPr="00AC009E">
              <w:rPr>
                <w:szCs w:val="24"/>
                <w:lang w:val="ka-GE"/>
              </w:rPr>
              <w:t xml:space="preserve"> </w:t>
            </w:r>
            <w:r w:rsidRPr="00AC009E">
              <w:rPr>
                <w:rFonts w:cs="Sylfaen"/>
                <w:szCs w:val="24"/>
                <w:lang w:val="ka-GE"/>
              </w:rPr>
              <w:t>და</w:t>
            </w:r>
            <w:r w:rsidRPr="00AC009E">
              <w:rPr>
                <w:szCs w:val="24"/>
                <w:lang w:val="ka-GE"/>
              </w:rPr>
              <w:t xml:space="preserve"> </w:t>
            </w:r>
            <w:r w:rsidRPr="00AC009E">
              <w:rPr>
                <w:rFonts w:cs="Sylfaen"/>
                <w:szCs w:val="24"/>
                <w:lang w:val="ka-GE"/>
              </w:rPr>
              <w:t>კომპლექსური</w:t>
            </w:r>
            <w:r w:rsidRPr="00AC009E">
              <w:rPr>
                <w:szCs w:val="24"/>
                <w:lang w:val="ka-GE"/>
              </w:rPr>
              <w:t xml:space="preserve"> </w:t>
            </w:r>
            <w:r w:rsidRPr="00AC009E">
              <w:rPr>
                <w:rFonts w:cs="Sylfaen"/>
                <w:szCs w:val="24"/>
                <w:lang w:val="ka-GE"/>
              </w:rPr>
              <w:t>მხარდაჭერის</w:t>
            </w:r>
            <w:r w:rsidRPr="00AC009E">
              <w:rPr>
                <w:szCs w:val="24"/>
                <w:lang w:val="ka-GE"/>
              </w:rPr>
              <w:t xml:space="preserve"> </w:t>
            </w:r>
            <w:r w:rsidRPr="00AC009E">
              <w:rPr>
                <w:rFonts w:cs="Sylfaen"/>
                <w:szCs w:val="24"/>
                <w:lang w:val="ka-GE"/>
              </w:rPr>
              <w:t>და</w:t>
            </w:r>
            <w:r w:rsidRPr="00AC009E">
              <w:rPr>
                <w:szCs w:val="24"/>
                <w:lang w:val="ka-GE"/>
              </w:rPr>
              <w:t xml:space="preserve"> </w:t>
            </w:r>
            <w:r w:rsidRPr="00AC009E">
              <w:rPr>
                <w:rFonts w:cs="Sylfaen"/>
                <w:szCs w:val="24"/>
                <w:lang w:val="ka-GE"/>
              </w:rPr>
              <w:t>ზრუნვის</w:t>
            </w:r>
            <w:r w:rsidRPr="00AC009E">
              <w:rPr>
                <w:szCs w:val="24"/>
                <w:lang w:val="ka-GE"/>
              </w:rPr>
              <w:t xml:space="preserve"> </w:t>
            </w:r>
            <w:r w:rsidRPr="00AC009E">
              <w:rPr>
                <w:rFonts w:cs="Sylfaen"/>
                <w:szCs w:val="24"/>
                <w:lang w:val="ka-GE"/>
              </w:rPr>
              <w:t>სერვისების</w:t>
            </w:r>
            <w:r w:rsidRPr="00AC009E">
              <w:rPr>
                <w:szCs w:val="24"/>
                <w:lang w:val="ka-GE"/>
              </w:rPr>
              <w:t xml:space="preserve"> „</w:t>
            </w:r>
            <w:r w:rsidRPr="00AC009E">
              <w:rPr>
                <w:rFonts w:cs="Sylfaen"/>
                <w:szCs w:val="24"/>
                <w:lang w:val="ka-GE"/>
              </w:rPr>
              <w:t>ერთი</w:t>
            </w:r>
            <w:r w:rsidRPr="00AC009E">
              <w:rPr>
                <w:szCs w:val="24"/>
                <w:lang w:val="ka-GE"/>
              </w:rPr>
              <w:t xml:space="preserve"> </w:t>
            </w:r>
            <w:r w:rsidRPr="00AC009E">
              <w:rPr>
                <w:rFonts w:cs="Sylfaen"/>
                <w:szCs w:val="24"/>
                <w:lang w:val="ka-GE"/>
              </w:rPr>
              <w:t>ფანჯრის</w:t>
            </w:r>
            <w:r w:rsidRPr="00AC009E">
              <w:rPr>
                <w:szCs w:val="24"/>
                <w:lang w:val="ka-GE"/>
              </w:rPr>
              <w:t xml:space="preserve"> </w:t>
            </w:r>
            <w:r w:rsidRPr="00AC009E">
              <w:rPr>
                <w:rFonts w:cs="Sylfaen"/>
                <w:szCs w:val="24"/>
                <w:lang w:val="ka-GE"/>
              </w:rPr>
              <w:t>პრინციპით</w:t>
            </w:r>
            <w:r w:rsidRPr="00AC009E">
              <w:rPr>
                <w:szCs w:val="24"/>
                <w:lang w:val="ka-GE"/>
              </w:rPr>
              <w:t xml:space="preserve">“ </w:t>
            </w:r>
            <w:r w:rsidRPr="00AC009E">
              <w:rPr>
                <w:rFonts w:cs="Sylfaen"/>
                <w:szCs w:val="24"/>
                <w:lang w:val="ka-GE"/>
              </w:rPr>
              <w:t>მიწოდება</w:t>
            </w:r>
            <w:r w:rsidRPr="00AC009E">
              <w:rPr>
                <w:szCs w:val="24"/>
                <w:lang w:val="ka-GE"/>
              </w:rPr>
              <w:t>;</w:t>
            </w:r>
          </w:p>
          <w:p w:rsidR="008F06D0" w:rsidRPr="00AC009E" w:rsidRDefault="008F06D0" w:rsidP="008F06D0">
            <w:pPr>
              <w:jc w:val="both"/>
              <w:rPr>
                <w:szCs w:val="24"/>
                <w:lang w:val="ka-GE"/>
              </w:rPr>
            </w:pPr>
            <w:r w:rsidRPr="00AC009E">
              <w:rPr>
                <w:rFonts w:cs="Sylfaen"/>
                <w:szCs w:val="24"/>
                <w:lang w:val="ka-GE"/>
              </w:rPr>
              <w:t>არსებული</w:t>
            </w:r>
            <w:r w:rsidRPr="00AC009E">
              <w:rPr>
                <w:szCs w:val="24"/>
                <w:lang w:val="ka-GE"/>
              </w:rPr>
              <w:t xml:space="preserve"> </w:t>
            </w:r>
            <w:r w:rsidRPr="00AC009E">
              <w:rPr>
                <w:rFonts w:cs="Sylfaen"/>
                <w:szCs w:val="24"/>
                <w:lang w:val="ka-GE"/>
              </w:rPr>
              <w:t>გამოწევების</w:t>
            </w:r>
            <w:r w:rsidRPr="00AC009E">
              <w:rPr>
                <w:szCs w:val="24"/>
                <w:lang w:val="ka-GE"/>
              </w:rPr>
              <w:t xml:space="preserve"> </w:t>
            </w:r>
            <w:r w:rsidRPr="00AC009E">
              <w:rPr>
                <w:rFonts w:cs="Sylfaen"/>
                <w:szCs w:val="24"/>
                <w:lang w:val="ka-GE"/>
              </w:rPr>
              <w:t>საპასუხოდ</w:t>
            </w:r>
            <w:r w:rsidRPr="00AC009E">
              <w:rPr>
                <w:szCs w:val="24"/>
                <w:lang w:val="ka-GE"/>
              </w:rPr>
              <w:t xml:space="preserve"> </w:t>
            </w:r>
            <w:r w:rsidRPr="00AC009E">
              <w:rPr>
                <w:rFonts w:cs="Sylfaen"/>
                <w:szCs w:val="24"/>
                <w:lang w:val="ka-GE"/>
              </w:rPr>
              <w:t>ადამიანური</w:t>
            </w:r>
            <w:r w:rsidRPr="00AC009E">
              <w:rPr>
                <w:szCs w:val="24"/>
                <w:lang w:val="ka-GE"/>
              </w:rPr>
              <w:t xml:space="preserve"> </w:t>
            </w:r>
            <w:r w:rsidRPr="00AC009E">
              <w:rPr>
                <w:rFonts w:cs="Sylfaen"/>
                <w:szCs w:val="24"/>
                <w:lang w:val="ka-GE"/>
              </w:rPr>
              <w:t>და</w:t>
            </w:r>
            <w:r w:rsidRPr="00AC009E">
              <w:rPr>
                <w:szCs w:val="24"/>
                <w:lang w:val="ka-GE"/>
              </w:rPr>
              <w:t xml:space="preserve"> </w:t>
            </w:r>
            <w:r w:rsidRPr="00AC009E">
              <w:rPr>
                <w:rFonts w:cs="Sylfaen"/>
                <w:szCs w:val="24"/>
                <w:lang w:val="ka-GE"/>
              </w:rPr>
              <w:t>ფინანსური</w:t>
            </w:r>
            <w:r w:rsidRPr="00AC009E">
              <w:rPr>
                <w:szCs w:val="24"/>
                <w:lang w:val="ka-GE"/>
              </w:rPr>
              <w:t xml:space="preserve"> </w:t>
            </w:r>
            <w:r w:rsidRPr="00AC009E">
              <w:rPr>
                <w:rFonts w:cs="Sylfaen"/>
                <w:szCs w:val="24"/>
                <w:lang w:val="ka-GE"/>
              </w:rPr>
              <w:t>რესურსის</w:t>
            </w:r>
            <w:r w:rsidRPr="00AC009E">
              <w:rPr>
                <w:szCs w:val="24"/>
                <w:lang w:val="ka-GE"/>
              </w:rPr>
              <w:t xml:space="preserve"> </w:t>
            </w:r>
            <w:r w:rsidRPr="00AC009E">
              <w:rPr>
                <w:rFonts w:cs="Sylfaen"/>
                <w:szCs w:val="24"/>
                <w:lang w:val="ka-GE"/>
              </w:rPr>
              <w:t>ოპტიმალური</w:t>
            </w:r>
            <w:r w:rsidRPr="00AC009E">
              <w:rPr>
                <w:szCs w:val="24"/>
                <w:lang w:val="ka-GE"/>
              </w:rPr>
              <w:t xml:space="preserve"> </w:t>
            </w:r>
            <w:r w:rsidRPr="00AC009E">
              <w:rPr>
                <w:rFonts w:cs="Sylfaen"/>
                <w:szCs w:val="24"/>
                <w:lang w:val="ka-GE"/>
              </w:rPr>
              <w:t>განაწილების</w:t>
            </w:r>
            <w:r w:rsidRPr="00AC009E">
              <w:rPr>
                <w:szCs w:val="24"/>
                <w:lang w:val="ka-GE"/>
              </w:rPr>
              <w:t xml:space="preserve"> </w:t>
            </w:r>
            <w:r w:rsidRPr="00AC009E">
              <w:rPr>
                <w:rFonts w:cs="Sylfaen"/>
                <w:szCs w:val="24"/>
                <w:lang w:val="ka-GE"/>
              </w:rPr>
              <w:t>უზრუნველყოფა</w:t>
            </w:r>
            <w:r w:rsidRPr="00AC009E">
              <w:rPr>
                <w:szCs w:val="24"/>
                <w:lang w:val="ka-GE"/>
              </w:rPr>
              <w:t xml:space="preserve">; </w:t>
            </w:r>
          </w:p>
          <w:p w:rsidR="007A2645" w:rsidRPr="00AC009E" w:rsidRDefault="008F06D0" w:rsidP="00591209">
            <w:pPr>
              <w:jc w:val="both"/>
              <w:rPr>
                <w:szCs w:val="24"/>
                <w:lang w:val="ka-GE"/>
              </w:rPr>
            </w:pPr>
            <w:r w:rsidRPr="00AC009E">
              <w:rPr>
                <w:rFonts w:cs="Sylfaen"/>
                <w:szCs w:val="24"/>
                <w:lang w:val="ka-GE"/>
              </w:rPr>
              <w:lastRenderedPageBreak/>
              <w:t>მონიტორინგისა</w:t>
            </w:r>
            <w:r w:rsidRPr="00AC009E">
              <w:rPr>
                <w:szCs w:val="24"/>
                <w:lang w:val="ka-GE"/>
              </w:rPr>
              <w:t xml:space="preserve"> </w:t>
            </w:r>
            <w:r w:rsidRPr="00AC009E">
              <w:rPr>
                <w:rFonts w:cs="Sylfaen"/>
                <w:szCs w:val="24"/>
                <w:lang w:val="ka-GE"/>
              </w:rPr>
              <w:t>და</w:t>
            </w:r>
            <w:r w:rsidRPr="00AC009E">
              <w:rPr>
                <w:szCs w:val="24"/>
                <w:lang w:val="ka-GE"/>
              </w:rPr>
              <w:t xml:space="preserve"> </w:t>
            </w:r>
            <w:r w:rsidRPr="00AC009E">
              <w:rPr>
                <w:rFonts w:cs="Sylfaen"/>
                <w:szCs w:val="24"/>
                <w:lang w:val="ka-GE"/>
              </w:rPr>
              <w:t>შეფასების</w:t>
            </w:r>
            <w:r w:rsidRPr="00AC009E">
              <w:rPr>
                <w:szCs w:val="24"/>
                <w:lang w:val="ka-GE"/>
              </w:rPr>
              <w:t xml:space="preserve"> </w:t>
            </w:r>
            <w:r w:rsidRPr="00AC009E">
              <w:rPr>
                <w:rFonts w:cs="Sylfaen"/>
                <w:szCs w:val="24"/>
                <w:lang w:val="ka-GE"/>
              </w:rPr>
              <w:t>სისტემის</w:t>
            </w:r>
            <w:r w:rsidRPr="00AC009E">
              <w:rPr>
                <w:szCs w:val="24"/>
                <w:lang w:val="ka-GE"/>
              </w:rPr>
              <w:t xml:space="preserve"> </w:t>
            </w:r>
            <w:r w:rsidRPr="00AC009E">
              <w:rPr>
                <w:rFonts w:cs="Sylfaen"/>
                <w:szCs w:val="24"/>
                <w:lang w:val="ka-GE"/>
              </w:rPr>
              <w:t>დახვეწა</w:t>
            </w:r>
            <w:r w:rsidRPr="00AC009E">
              <w:rPr>
                <w:szCs w:val="24"/>
                <w:lang w:val="ka-GE"/>
              </w:rPr>
              <w:t xml:space="preserve"> </w:t>
            </w:r>
            <w:r w:rsidRPr="00AC009E">
              <w:rPr>
                <w:rFonts w:cs="Sylfaen"/>
                <w:szCs w:val="24"/>
                <w:lang w:val="ka-GE"/>
              </w:rPr>
              <w:t>და</w:t>
            </w:r>
            <w:r w:rsidRPr="00AC009E">
              <w:rPr>
                <w:szCs w:val="24"/>
                <w:lang w:val="ka-GE"/>
              </w:rPr>
              <w:t xml:space="preserve"> </w:t>
            </w:r>
            <w:r w:rsidRPr="00AC009E">
              <w:rPr>
                <w:rFonts w:cs="Sylfaen"/>
                <w:szCs w:val="24"/>
                <w:lang w:val="ka-GE"/>
              </w:rPr>
              <w:t>გაუმჯობესება</w:t>
            </w:r>
            <w:r w:rsidRPr="00AC009E">
              <w:rPr>
                <w:szCs w:val="24"/>
                <w:lang w:val="ka-GE"/>
              </w:rPr>
              <w:t xml:space="preserve"> </w:t>
            </w:r>
            <w:r w:rsidRPr="00AC009E">
              <w:rPr>
                <w:rFonts w:cs="Sylfaen"/>
                <w:szCs w:val="24"/>
                <w:lang w:val="ka-GE"/>
              </w:rPr>
              <w:t>იდენტიფიცირებულ</w:t>
            </w:r>
            <w:r w:rsidRPr="00AC009E">
              <w:rPr>
                <w:szCs w:val="24"/>
                <w:lang w:val="ka-GE"/>
              </w:rPr>
              <w:t xml:space="preserve"> </w:t>
            </w:r>
            <w:r w:rsidRPr="00AC009E">
              <w:rPr>
                <w:rFonts w:cs="Sylfaen"/>
                <w:szCs w:val="24"/>
                <w:lang w:val="ka-GE"/>
              </w:rPr>
              <w:t>გამოწვევებსა</w:t>
            </w:r>
            <w:r w:rsidRPr="00AC009E">
              <w:rPr>
                <w:szCs w:val="24"/>
                <w:lang w:val="ka-GE"/>
              </w:rPr>
              <w:t xml:space="preserve"> </w:t>
            </w:r>
            <w:r w:rsidRPr="00AC009E">
              <w:rPr>
                <w:rFonts w:cs="Sylfaen"/>
                <w:szCs w:val="24"/>
                <w:lang w:val="ka-GE"/>
              </w:rPr>
              <w:t>და</w:t>
            </w:r>
            <w:r w:rsidRPr="00AC009E">
              <w:rPr>
                <w:szCs w:val="24"/>
                <w:lang w:val="ka-GE"/>
              </w:rPr>
              <w:t xml:space="preserve"> </w:t>
            </w:r>
            <w:r w:rsidRPr="00AC009E">
              <w:rPr>
                <w:rFonts w:cs="Sylfaen"/>
                <w:szCs w:val="24"/>
                <w:lang w:val="ka-GE"/>
              </w:rPr>
              <w:t>ხარვეზებზე</w:t>
            </w:r>
            <w:r w:rsidRPr="00AC009E">
              <w:rPr>
                <w:szCs w:val="24"/>
                <w:lang w:val="ka-GE"/>
              </w:rPr>
              <w:t xml:space="preserve"> </w:t>
            </w:r>
            <w:r w:rsidRPr="00AC009E">
              <w:rPr>
                <w:rFonts w:cs="Sylfaen"/>
                <w:szCs w:val="24"/>
                <w:lang w:val="ka-GE"/>
              </w:rPr>
              <w:t>სწრაფი</w:t>
            </w:r>
            <w:r w:rsidRPr="00AC009E">
              <w:rPr>
                <w:szCs w:val="24"/>
                <w:lang w:val="ka-GE"/>
              </w:rPr>
              <w:t xml:space="preserve"> </w:t>
            </w:r>
            <w:r w:rsidRPr="00AC009E">
              <w:rPr>
                <w:rFonts w:cs="Sylfaen"/>
                <w:szCs w:val="24"/>
                <w:lang w:val="ka-GE"/>
              </w:rPr>
              <w:t>და</w:t>
            </w:r>
            <w:r w:rsidRPr="00AC009E">
              <w:rPr>
                <w:szCs w:val="24"/>
                <w:lang w:val="ka-GE"/>
              </w:rPr>
              <w:t xml:space="preserve"> </w:t>
            </w:r>
            <w:r w:rsidRPr="00AC009E">
              <w:rPr>
                <w:rFonts w:cs="Sylfaen"/>
                <w:szCs w:val="24"/>
                <w:lang w:val="ka-GE"/>
              </w:rPr>
              <w:t>ეფექტიანი</w:t>
            </w:r>
            <w:r w:rsidRPr="00AC009E">
              <w:rPr>
                <w:szCs w:val="24"/>
                <w:lang w:val="ka-GE"/>
              </w:rPr>
              <w:t xml:space="preserve"> </w:t>
            </w:r>
            <w:r w:rsidRPr="00AC009E">
              <w:rPr>
                <w:rFonts w:cs="Sylfaen"/>
                <w:szCs w:val="24"/>
                <w:lang w:val="ka-GE"/>
              </w:rPr>
              <w:t>რეაგირების</w:t>
            </w:r>
            <w:r w:rsidRPr="00AC009E">
              <w:rPr>
                <w:szCs w:val="24"/>
                <w:lang w:val="ka-GE"/>
              </w:rPr>
              <w:t xml:space="preserve"> </w:t>
            </w:r>
            <w:r w:rsidRPr="00AC009E">
              <w:rPr>
                <w:rFonts w:cs="Sylfaen"/>
                <w:szCs w:val="24"/>
                <w:lang w:val="ka-GE"/>
              </w:rPr>
              <w:t>გზით</w:t>
            </w:r>
            <w:r w:rsidRPr="00AC009E">
              <w:rPr>
                <w:szCs w:val="24"/>
                <w:lang w:val="ka-GE"/>
              </w:rPr>
              <w:t>.</w:t>
            </w:r>
          </w:p>
        </w:tc>
      </w:tr>
      <w:tr w:rsidR="007A2645" w:rsidRPr="00AC009E" w:rsidTr="007C2620">
        <w:trPr>
          <w:gridAfter w:val="1"/>
          <w:wAfter w:w="12" w:type="dxa"/>
        </w:trPr>
        <w:tc>
          <w:tcPr>
            <w:tcW w:w="988" w:type="dxa"/>
          </w:tcPr>
          <w:p w:rsidR="007A2645" w:rsidRPr="00AC009E" w:rsidRDefault="007A2645" w:rsidP="00591209">
            <w:pPr>
              <w:pStyle w:val="ListParagraph"/>
              <w:numPr>
                <w:ilvl w:val="0"/>
                <w:numId w:val="1"/>
              </w:numPr>
              <w:jc w:val="both"/>
              <w:rPr>
                <w:szCs w:val="24"/>
              </w:rPr>
            </w:pPr>
          </w:p>
        </w:tc>
        <w:tc>
          <w:tcPr>
            <w:tcW w:w="6946" w:type="dxa"/>
          </w:tcPr>
          <w:p w:rsidR="008F06D0" w:rsidRPr="00AC009E" w:rsidRDefault="008F06D0" w:rsidP="00591209">
            <w:pPr>
              <w:jc w:val="both"/>
              <w:rPr>
                <w:bCs/>
                <w:szCs w:val="24"/>
                <w:lang w:val="ka-GE"/>
              </w:rPr>
            </w:pPr>
            <w:r w:rsidRPr="00AC009E">
              <w:rPr>
                <w:rFonts w:cs="Sylfaen"/>
                <w:bCs/>
                <w:szCs w:val="24"/>
                <w:lang w:val="ka-GE"/>
              </w:rPr>
              <w:t>ახალი</w:t>
            </w:r>
            <w:r w:rsidRPr="00AC009E">
              <w:rPr>
                <w:bCs/>
                <w:szCs w:val="24"/>
                <w:lang w:val="ka-GE"/>
              </w:rPr>
              <w:t xml:space="preserve"> </w:t>
            </w:r>
            <w:r w:rsidRPr="00AC009E">
              <w:rPr>
                <w:rFonts w:cs="Sylfaen"/>
                <w:bCs/>
                <w:szCs w:val="24"/>
                <w:lang w:val="ka-GE"/>
              </w:rPr>
              <w:t>მიდგომების</w:t>
            </w:r>
            <w:r w:rsidRPr="00AC009E">
              <w:rPr>
                <w:bCs/>
                <w:szCs w:val="24"/>
                <w:lang w:val="ka-GE"/>
              </w:rPr>
              <w:t xml:space="preserve"> </w:t>
            </w:r>
            <w:r w:rsidRPr="00AC009E">
              <w:rPr>
                <w:rFonts w:cs="Sylfaen"/>
                <w:bCs/>
                <w:szCs w:val="24"/>
                <w:lang w:val="ka-GE"/>
              </w:rPr>
              <w:t>დანერგვა</w:t>
            </w:r>
            <w:r w:rsidRPr="00AC009E">
              <w:rPr>
                <w:bCs/>
                <w:szCs w:val="24"/>
                <w:lang w:val="ka-GE"/>
              </w:rPr>
              <w:t xml:space="preserve"> </w:t>
            </w:r>
            <w:r w:rsidRPr="00AC009E">
              <w:rPr>
                <w:rFonts w:cs="Sylfaen"/>
                <w:bCs/>
                <w:szCs w:val="24"/>
                <w:lang w:val="ka-GE"/>
              </w:rPr>
              <w:t>სერვისის</w:t>
            </w:r>
            <w:r w:rsidRPr="00AC009E">
              <w:rPr>
                <w:bCs/>
                <w:szCs w:val="24"/>
                <w:lang w:val="ka-GE"/>
              </w:rPr>
              <w:t xml:space="preserve"> </w:t>
            </w:r>
            <w:r w:rsidRPr="00AC009E">
              <w:rPr>
                <w:rFonts w:cs="Sylfaen"/>
                <w:bCs/>
                <w:szCs w:val="24"/>
                <w:lang w:val="ka-GE"/>
              </w:rPr>
              <w:t>ეფექტიანობის</w:t>
            </w:r>
            <w:r w:rsidRPr="00AC009E">
              <w:rPr>
                <w:bCs/>
                <w:szCs w:val="24"/>
                <w:lang w:val="ka-GE"/>
              </w:rPr>
              <w:t xml:space="preserve"> </w:t>
            </w:r>
            <w:r w:rsidRPr="00AC009E">
              <w:rPr>
                <w:rFonts w:cs="Sylfaen"/>
                <w:bCs/>
                <w:szCs w:val="24"/>
                <w:lang w:val="ka-GE"/>
              </w:rPr>
              <w:t>ასამაღლებლად</w:t>
            </w:r>
          </w:p>
          <w:p w:rsidR="007A2645" w:rsidRPr="00AC009E" w:rsidRDefault="007A2645" w:rsidP="00591209">
            <w:pPr>
              <w:jc w:val="both"/>
              <w:rPr>
                <w:szCs w:val="24"/>
                <w:lang w:val="ka-GE"/>
              </w:rPr>
            </w:pPr>
          </w:p>
        </w:tc>
        <w:tc>
          <w:tcPr>
            <w:tcW w:w="7797" w:type="dxa"/>
            <w:gridSpan w:val="2"/>
          </w:tcPr>
          <w:p w:rsidR="008F06D0" w:rsidRPr="00AC009E" w:rsidRDefault="008F06D0" w:rsidP="00591209">
            <w:pPr>
              <w:jc w:val="both"/>
              <w:rPr>
                <w:szCs w:val="24"/>
                <w:lang w:val="ka-GE"/>
              </w:rPr>
            </w:pPr>
            <w:r w:rsidRPr="00AC009E">
              <w:rPr>
                <w:rFonts w:cs="Sylfaen"/>
                <w:szCs w:val="24"/>
                <w:lang w:val="ka-GE"/>
              </w:rPr>
              <w:t>ზრუნვისა</w:t>
            </w:r>
            <w:r w:rsidRPr="00AC009E">
              <w:rPr>
                <w:szCs w:val="24"/>
                <w:lang w:val="ka-GE"/>
              </w:rPr>
              <w:t xml:space="preserve"> </w:t>
            </w:r>
            <w:r w:rsidRPr="00AC009E">
              <w:rPr>
                <w:rFonts w:cs="Sylfaen"/>
                <w:szCs w:val="24"/>
                <w:lang w:val="ka-GE"/>
              </w:rPr>
              <w:t>და</w:t>
            </w:r>
            <w:r w:rsidRPr="00AC009E">
              <w:rPr>
                <w:szCs w:val="24"/>
                <w:lang w:val="ka-GE"/>
              </w:rPr>
              <w:t xml:space="preserve"> </w:t>
            </w:r>
            <w:r w:rsidRPr="00AC009E">
              <w:rPr>
                <w:rFonts w:cs="Sylfaen"/>
                <w:szCs w:val="24"/>
                <w:lang w:val="ka-GE"/>
              </w:rPr>
              <w:t>მხარდაჭერის</w:t>
            </w:r>
            <w:r w:rsidRPr="00AC009E">
              <w:rPr>
                <w:szCs w:val="24"/>
                <w:lang w:val="ka-GE"/>
              </w:rPr>
              <w:t xml:space="preserve"> </w:t>
            </w:r>
            <w:r w:rsidRPr="00AC009E">
              <w:rPr>
                <w:rFonts w:cs="Sylfaen"/>
                <w:szCs w:val="24"/>
                <w:lang w:val="ka-GE"/>
              </w:rPr>
              <w:t>მომსახურებაში</w:t>
            </w:r>
            <w:r w:rsidRPr="00AC009E">
              <w:rPr>
                <w:szCs w:val="24"/>
                <w:lang w:val="ka-GE"/>
              </w:rPr>
              <w:t xml:space="preserve"> </w:t>
            </w:r>
            <w:r w:rsidRPr="00AC009E">
              <w:rPr>
                <w:rFonts w:cs="Sylfaen"/>
                <w:szCs w:val="24"/>
                <w:lang w:val="ka-GE"/>
              </w:rPr>
              <w:t>დასაქმებული</w:t>
            </w:r>
            <w:r w:rsidRPr="00AC009E">
              <w:rPr>
                <w:szCs w:val="24"/>
                <w:lang w:val="ka-GE"/>
              </w:rPr>
              <w:t xml:space="preserve"> </w:t>
            </w:r>
            <w:r w:rsidRPr="00AC009E">
              <w:rPr>
                <w:rFonts w:cs="Sylfaen"/>
                <w:szCs w:val="24"/>
                <w:lang w:val="ka-GE"/>
              </w:rPr>
              <w:t>სოციალური</w:t>
            </w:r>
            <w:r w:rsidRPr="00AC009E">
              <w:rPr>
                <w:szCs w:val="24"/>
                <w:lang w:val="ka-GE"/>
              </w:rPr>
              <w:t xml:space="preserve"> </w:t>
            </w:r>
            <w:r w:rsidRPr="00AC009E">
              <w:rPr>
                <w:rFonts w:cs="Sylfaen"/>
                <w:szCs w:val="24"/>
                <w:lang w:val="ka-GE"/>
              </w:rPr>
              <w:t>მუშაკებისა</w:t>
            </w:r>
            <w:r w:rsidRPr="00AC009E">
              <w:rPr>
                <w:szCs w:val="24"/>
                <w:lang w:val="ka-GE"/>
              </w:rPr>
              <w:t xml:space="preserve"> </w:t>
            </w:r>
            <w:r w:rsidRPr="00AC009E">
              <w:rPr>
                <w:rFonts w:cs="Sylfaen"/>
                <w:szCs w:val="24"/>
                <w:lang w:val="ka-GE"/>
              </w:rPr>
              <w:t>და</w:t>
            </w:r>
            <w:r w:rsidRPr="00AC009E">
              <w:rPr>
                <w:szCs w:val="24"/>
                <w:lang w:val="ka-GE"/>
              </w:rPr>
              <w:t xml:space="preserve"> </w:t>
            </w:r>
            <w:r w:rsidRPr="00AC009E">
              <w:rPr>
                <w:rFonts w:cs="Sylfaen"/>
                <w:szCs w:val="24"/>
                <w:lang w:val="ka-GE"/>
              </w:rPr>
              <w:t>ფსიქოლოგების</w:t>
            </w:r>
            <w:r w:rsidRPr="00AC009E">
              <w:rPr>
                <w:szCs w:val="24"/>
                <w:lang w:val="ka-GE"/>
              </w:rPr>
              <w:t xml:space="preserve"> </w:t>
            </w:r>
            <w:r w:rsidRPr="00AC009E">
              <w:rPr>
                <w:rFonts w:cs="Sylfaen"/>
                <w:szCs w:val="24"/>
                <w:lang w:val="ka-GE"/>
              </w:rPr>
              <w:t>მხარდაჭერა</w:t>
            </w:r>
            <w:r w:rsidRPr="00AC009E">
              <w:rPr>
                <w:szCs w:val="24"/>
                <w:lang w:val="ka-GE"/>
              </w:rPr>
              <w:t xml:space="preserve"> </w:t>
            </w:r>
            <w:r w:rsidRPr="00AC009E">
              <w:rPr>
                <w:rFonts w:cs="Sylfaen"/>
                <w:szCs w:val="24"/>
                <w:lang w:val="ka-GE"/>
              </w:rPr>
              <w:t>პროფესიული</w:t>
            </w:r>
            <w:r w:rsidRPr="00AC009E">
              <w:rPr>
                <w:szCs w:val="24"/>
                <w:lang w:val="ka-GE"/>
              </w:rPr>
              <w:t xml:space="preserve"> </w:t>
            </w:r>
            <w:r w:rsidRPr="00AC009E">
              <w:rPr>
                <w:rFonts w:cs="Sylfaen"/>
                <w:szCs w:val="24"/>
                <w:lang w:val="ka-GE"/>
              </w:rPr>
              <w:t>და</w:t>
            </w:r>
            <w:r w:rsidRPr="00AC009E">
              <w:rPr>
                <w:szCs w:val="24"/>
                <w:lang w:val="ka-GE"/>
              </w:rPr>
              <w:t xml:space="preserve"> </w:t>
            </w:r>
            <w:r w:rsidRPr="00AC009E">
              <w:rPr>
                <w:rFonts w:cs="Sylfaen"/>
                <w:szCs w:val="24"/>
                <w:lang w:val="ka-GE"/>
              </w:rPr>
              <w:t>უწყვეტი</w:t>
            </w:r>
            <w:r w:rsidRPr="00AC009E">
              <w:rPr>
                <w:szCs w:val="24"/>
                <w:lang w:val="ka-GE"/>
              </w:rPr>
              <w:t xml:space="preserve"> </w:t>
            </w:r>
            <w:r w:rsidRPr="00AC009E">
              <w:rPr>
                <w:rFonts w:cs="Sylfaen"/>
                <w:szCs w:val="24"/>
                <w:lang w:val="ka-GE"/>
              </w:rPr>
              <w:t>განათლების</w:t>
            </w:r>
            <w:r w:rsidRPr="00AC009E">
              <w:rPr>
                <w:szCs w:val="24"/>
                <w:lang w:val="ka-GE"/>
              </w:rPr>
              <w:t xml:space="preserve"> </w:t>
            </w:r>
            <w:r w:rsidRPr="00AC009E">
              <w:rPr>
                <w:rFonts w:cs="Sylfaen"/>
                <w:szCs w:val="24"/>
                <w:lang w:val="ka-GE"/>
              </w:rPr>
              <w:t>ორგანიზებისა</w:t>
            </w:r>
            <w:r w:rsidRPr="00AC009E">
              <w:rPr>
                <w:szCs w:val="24"/>
                <w:lang w:val="ka-GE"/>
              </w:rPr>
              <w:t xml:space="preserve"> </w:t>
            </w:r>
            <w:r w:rsidRPr="00AC009E">
              <w:rPr>
                <w:rFonts w:cs="Sylfaen"/>
                <w:szCs w:val="24"/>
                <w:lang w:val="ka-GE"/>
              </w:rPr>
              <w:t>და</w:t>
            </w:r>
            <w:r w:rsidRPr="00AC009E">
              <w:rPr>
                <w:szCs w:val="24"/>
                <w:lang w:val="ka-GE"/>
              </w:rPr>
              <w:t xml:space="preserve"> </w:t>
            </w:r>
            <w:r w:rsidRPr="00AC009E">
              <w:rPr>
                <w:rFonts w:cs="Sylfaen"/>
                <w:szCs w:val="24"/>
                <w:lang w:val="ka-GE"/>
              </w:rPr>
              <w:t>მიწოდების</w:t>
            </w:r>
            <w:r w:rsidRPr="00AC009E">
              <w:rPr>
                <w:szCs w:val="24"/>
                <w:lang w:val="ka-GE"/>
              </w:rPr>
              <w:t xml:space="preserve"> </w:t>
            </w:r>
            <w:r w:rsidRPr="00AC009E">
              <w:rPr>
                <w:rFonts w:cs="Sylfaen"/>
                <w:szCs w:val="24"/>
                <w:lang w:val="ka-GE"/>
              </w:rPr>
              <w:t>გზით</w:t>
            </w:r>
            <w:r w:rsidRPr="00AC009E">
              <w:rPr>
                <w:szCs w:val="24"/>
                <w:lang w:val="ka-GE"/>
              </w:rPr>
              <w:t>;</w:t>
            </w:r>
          </w:p>
          <w:p w:rsidR="008F06D0" w:rsidRPr="00AC009E" w:rsidRDefault="008F06D0" w:rsidP="00591209">
            <w:pPr>
              <w:jc w:val="both"/>
              <w:rPr>
                <w:szCs w:val="24"/>
                <w:lang w:val="ka-GE"/>
              </w:rPr>
            </w:pPr>
            <w:r w:rsidRPr="00AC009E">
              <w:rPr>
                <w:rFonts w:cs="Sylfaen"/>
                <w:szCs w:val="24"/>
                <w:lang w:val="ka-GE"/>
              </w:rPr>
              <w:t>შიდა</w:t>
            </w:r>
            <w:r w:rsidRPr="00AC009E">
              <w:rPr>
                <w:szCs w:val="24"/>
                <w:lang w:val="ka-GE"/>
              </w:rPr>
              <w:t xml:space="preserve"> </w:t>
            </w:r>
            <w:r w:rsidRPr="00AC009E">
              <w:rPr>
                <w:rFonts w:cs="Sylfaen"/>
                <w:szCs w:val="24"/>
                <w:lang w:val="ka-GE"/>
              </w:rPr>
              <w:t>პროფესიული</w:t>
            </w:r>
            <w:r w:rsidRPr="00AC009E">
              <w:rPr>
                <w:szCs w:val="24"/>
                <w:lang w:val="ka-GE"/>
              </w:rPr>
              <w:t xml:space="preserve"> </w:t>
            </w:r>
            <w:r w:rsidRPr="00AC009E">
              <w:rPr>
                <w:rFonts w:cs="Sylfaen"/>
                <w:szCs w:val="24"/>
                <w:lang w:val="ka-GE"/>
              </w:rPr>
              <w:t>სუპერვიზიის</w:t>
            </w:r>
            <w:r w:rsidRPr="00AC009E">
              <w:rPr>
                <w:szCs w:val="24"/>
                <w:lang w:val="ka-GE"/>
              </w:rPr>
              <w:t xml:space="preserve"> </w:t>
            </w:r>
            <w:r w:rsidRPr="00AC009E">
              <w:rPr>
                <w:rFonts w:cs="Sylfaen"/>
                <w:szCs w:val="24"/>
                <w:lang w:val="ka-GE"/>
              </w:rPr>
              <w:t>სისტემის</w:t>
            </w:r>
            <w:r w:rsidRPr="00AC009E">
              <w:rPr>
                <w:szCs w:val="24"/>
                <w:lang w:val="ka-GE"/>
              </w:rPr>
              <w:t xml:space="preserve"> </w:t>
            </w:r>
            <w:r w:rsidRPr="00AC009E">
              <w:rPr>
                <w:rFonts w:cs="Sylfaen"/>
                <w:szCs w:val="24"/>
                <w:lang w:val="ka-GE"/>
              </w:rPr>
              <w:t>შექმნა</w:t>
            </w:r>
            <w:r w:rsidRPr="00AC009E">
              <w:rPr>
                <w:szCs w:val="24"/>
                <w:lang w:val="ka-GE"/>
              </w:rPr>
              <w:t xml:space="preserve">; </w:t>
            </w:r>
          </w:p>
          <w:p w:rsidR="007A2645" w:rsidRPr="00AC009E" w:rsidRDefault="008F06D0" w:rsidP="00591209">
            <w:pPr>
              <w:jc w:val="both"/>
              <w:rPr>
                <w:szCs w:val="24"/>
                <w:lang w:val="ka-GE"/>
              </w:rPr>
            </w:pPr>
            <w:r w:rsidRPr="00AC009E">
              <w:rPr>
                <w:rFonts w:cs="Sylfaen"/>
                <w:szCs w:val="24"/>
                <w:lang w:val="ka-GE"/>
              </w:rPr>
              <w:t>შემთხვევის</w:t>
            </w:r>
            <w:r w:rsidRPr="00AC009E">
              <w:rPr>
                <w:szCs w:val="24"/>
                <w:lang w:val="ka-GE"/>
              </w:rPr>
              <w:t xml:space="preserve"> </w:t>
            </w:r>
            <w:r w:rsidRPr="00AC009E">
              <w:rPr>
                <w:rFonts w:cs="Sylfaen"/>
                <w:szCs w:val="24"/>
                <w:lang w:val="ka-GE"/>
              </w:rPr>
              <w:t>მართვისა</w:t>
            </w:r>
            <w:r w:rsidRPr="00AC009E">
              <w:rPr>
                <w:szCs w:val="24"/>
                <w:lang w:val="ka-GE"/>
              </w:rPr>
              <w:t xml:space="preserve"> </w:t>
            </w:r>
            <w:r w:rsidRPr="00AC009E">
              <w:rPr>
                <w:rFonts w:cs="Sylfaen"/>
                <w:szCs w:val="24"/>
                <w:lang w:val="ka-GE"/>
              </w:rPr>
              <w:t>და</w:t>
            </w:r>
            <w:r w:rsidRPr="00AC009E">
              <w:rPr>
                <w:szCs w:val="24"/>
                <w:lang w:val="ka-GE"/>
              </w:rPr>
              <w:t xml:space="preserve"> </w:t>
            </w:r>
            <w:r w:rsidRPr="00AC009E">
              <w:rPr>
                <w:rFonts w:cs="Sylfaen"/>
                <w:szCs w:val="24"/>
                <w:lang w:val="ka-GE"/>
              </w:rPr>
              <w:t>სხვა</w:t>
            </w:r>
            <w:r w:rsidRPr="00AC009E">
              <w:rPr>
                <w:szCs w:val="24"/>
                <w:lang w:val="ka-GE"/>
              </w:rPr>
              <w:t xml:space="preserve"> </w:t>
            </w:r>
            <w:r w:rsidRPr="00AC009E">
              <w:rPr>
                <w:rFonts w:cs="Sylfaen"/>
                <w:szCs w:val="24"/>
                <w:lang w:val="ka-GE"/>
              </w:rPr>
              <w:t>დამხმარე, ინოვაციური</w:t>
            </w:r>
            <w:r w:rsidRPr="00AC009E">
              <w:rPr>
                <w:szCs w:val="24"/>
                <w:lang w:val="ka-GE"/>
              </w:rPr>
              <w:t xml:space="preserve"> </w:t>
            </w:r>
            <w:r w:rsidRPr="00AC009E">
              <w:rPr>
                <w:rFonts w:cs="Sylfaen"/>
                <w:szCs w:val="24"/>
                <w:lang w:val="ka-GE"/>
              </w:rPr>
              <w:t>ელექტრონული</w:t>
            </w:r>
            <w:r w:rsidRPr="00AC009E">
              <w:rPr>
                <w:szCs w:val="24"/>
                <w:lang w:val="ka-GE"/>
              </w:rPr>
              <w:t xml:space="preserve"> </w:t>
            </w:r>
            <w:r w:rsidRPr="00AC009E">
              <w:rPr>
                <w:rFonts w:cs="Sylfaen"/>
                <w:szCs w:val="24"/>
                <w:lang w:val="ka-GE"/>
              </w:rPr>
              <w:t>მართვის</w:t>
            </w:r>
            <w:r w:rsidRPr="00AC009E">
              <w:rPr>
                <w:szCs w:val="24"/>
                <w:lang w:val="ka-GE"/>
              </w:rPr>
              <w:t xml:space="preserve"> </w:t>
            </w:r>
            <w:r w:rsidRPr="00AC009E">
              <w:rPr>
                <w:rFonts w:cs="Sylfaen"/>
                <w:szCs w:val="24"/>
                <w:lang w:val="ka-GE"/>
              </w:rPr>
              <w:t>სისტემების</w:t>
            </w:r>
            <w:r w:rsidRPr="00AC009E">
              <w:rPr>
                <w:szCs w:val="24"/>
                <w:lang w:val="ka-GE"/>
              </w:rPr>
              <w:t xml:space="preserve"> </w:t>
            </w:r>
            <w:r w:rsidRPr="00AC009E">
              <w:rPr>
                <w:rFonts w:cs="Sylfaen"/>
                <w:szCs w:val="24"/>
                <w:lang w:val="ka-GE"/>
              </w:rPr>
              <w:t>შექმნა</w:t>
            </w:r>
            <w:r w:rsidRPr="00AC009E">
              <w:rPr>
                <w:szCs w:val="24"/>
                <w:lang w:val="ka-GE"/>
              </w:rPr>
              <w:t>/</w:t>
            </w:r>
            <w:r w:rsidRPr="00AC009E">
              <w:rPr>
                <w:rFonts w:cs="Sylfaen"/>
                <w:szCs w:val="24"/>
                <w:lang w:val="ka-GE"/>
              </w:rPr>
              <w:t>განვითარება</w:t>
            </w:r>
            <w:r w:rsidRPr="00AC009E">
              <w:rPr>
                <w:szCs w:val="24"/>
                <w:lang w:val="ka-GE"/>
              </w:rPr>
              <w:t>.</w:t>
            </w:r>
          </w:p>
        </w:tc>
      </w:tr>
      <w:tr w:rsidR="009A4D4A" w:rsidRPr="00AC009E" w:rsidTr="007C2620">
        <w:trPr>
          <w:gridAfter w:val="1"/>
          <w:wAfter w:w="12" w:type="dxa"/>
        </w:trPr>
        <w:tc>
          <w:tcPr>
            <w:tcW w:w="988" w:type="dxa"/>
          </w:tcPr>
          <w:p w:rsidR="009A4D4A" w:rsidRPr="00AC009E" w:rsidRDefault="009A4D4A" w:rsidP="00591209">
            <w:pPr>
              <w:pStyle w:val="ListParagraph"/>
              <w:numPr>
                <w:ilvl w:val="0"/>
                <w:numId w:val="1"/>
              </w:numPr>
              <w:jc w:val="both"/>
              <w:rPr>
                <w:szCs w:val="24"/>
              </w:rPr>
            </w:pPr>
          </w:p>
        </w:tc>
        <w:tc>
          <w:tcPr>
            <w:tcW w:w="6946" w:type="dxa"/>
          </w:tcPr>
          <w:p w:rsidR="008F06D0" w:rsidRPr="00AC009E" w:rsidRDefault="008F06D0" w:rsidP="00591209">
            <w:pPr>
              <w:jc w:val="both"/>
              <w:rPr>
                <w:bCs/>
                <w:szCs w:val="24"/>
                <w:lang w:val="ka-GE"/>
              </w:rPr>
            </w:pPr>
            <w:r w:rsidRPr="00AC009E">
              <w:rPr>
                <w:rFonts w:cs="Sylfaen"/>
                <w:bCs/>
                <w:szCs w:val="24"/>
                <w:lang w:val="ka-GE"/>
              </w:rPr>
              <w:t>ადამიანზე</w:t>
            </w:r>
            <w:r w:rsidRPr="00AC009E">
              <w:rPr>
                <w:bCs/>
                <w:szCs w:val="24"/>
                <w:lang w:val="ka-GE"/>
              </w:rPr>
              <w:t xml:space="preserve"> </w:t>
            </w:r>
            <w:r w:rsidRPr="00AC009E">
              <w:rPr>
                <w:rFonts w:cs="Sylfaen"/>
                <w:bCs/>
                <w:szCs w:val="24"/>
                <w:lang w:val="ka-GE"/>
              </w:rPr>
              <w:t>ორიენტირებული</w:t>
            </w:r>
            <w:r w:rsidRPr="00AC009E">
              <w:rPr>
                <w:bCs/>
                <w:szCs w:val="24"/>
                <w:lang w:val="ka-GE"/>
              </w:rPr>
              <w:t xml:space="preserve"> </w:t>
            </w:r>
            <w:r w:rsidRPr="00AC009E">
              <w:rPr>
                <w:rFonts w:cs="Sylfaen"/>
                <w:bCs/>
                <w:szCs w:val="24"/>
                <w:lang w:val="ka-GE"/>
              </w:rPr>
              <w:t>მიდგომი</w:t>
            </w:r>
            <w:r w:rsidRPr="00AC009E">
              <w:rPr>
                <w:rFonts w:cs="Sylfaen"/>
                <w:bCs/>
                <w:szCs w:val="24"/>
                <w:lang w:val="ka-GE"/>
              </w:rPr>
              <w:t>ს</w:t>
            </w:r>
            <w:r w:rsidRPr="00AC009E">
              <w:rPr>
                <w:bCs/>
                <w:szCs w:val="24"/>
                <w:lang w:val="ka-GE"/>
              </w:rPr>
              <w:t xml:space="preserve"> </w:t>
            </w:r>
            <w:r w:rsidRPr="00AC009E">
              <w:rPr>
                <w:rFonts w:cs="Sylfaen"/>
                <w:bCs/>
                <w:szCs w:val="24"/>
                <w:lang w:val="ka-GE"/>
              </w:rPr>
              <w:t>გამოკვეთა</w:t>
            </w:r>
          </w:p>
          <w:p w:rsidR="009A4D4A" w:rsidRPr="00AC009E" w:rsidRDefault="009A4D4A" w:rsidP="00591209">
            <w:pPr>
              <w:jc w:val="both"/>
              <w:rPr>
                <w:szCs w:val="24"/>
              </w:rPr>
            </w:pPr>
          </w:p>
        </w:tc>
        <w:tc>
          <w:tcPr>
            <w:tcW w:w="7797" w:type="dxa"/>
            <w:gridSpan w:val="2"/>
          </w:tcPr>
          <w:p w:rsidR="008F06D0" w:rsidRPr="00AC009E" w:rsidRDefault="008F06D0" w:rsidP="00591209">
            <w:pPr>
              <w:jc w:val="both"/>
              <w:rPr>
                <w:szCs w:val="24"/>
                <w:lang w:val="ka-GE"/>
              </w:rPr>
            </w:pPr>
            <w:r w:rsidRPr="00AC009E">
              <w:rPr>
                <w:rFonts w:cs="Sylfaen"/>
                <w:szCs w:val="24"/>
                <w:lang w:val="ka-GE"/>
              </w:rPr>
              <w:t>მხარდაჭერისა</w:t>
            </w:r>
            <w:r w:rsidRPr="00AC009E">
              <w:rPr>
                <w:szCs w:val="24"/>
                <w:lang w:val="ka-GE"/>
              </w:rPr>
              <w:t xml:space="preserve"> </w:t>
            </w:r>
            <w:r w:rsidRPr="00AC009E">
              <w:rPr>
                <w:rFonts w:cs="Sylfaen"/>
                <w:szCs w:val="24"/>
                <w:lang w:val="ka-GE"/>
              </w:rPr>
              <w:t>და</w:t>
            </w:r>
            <w:r w:rsidRPr="00AC009E">
              <w:rPr>
                <w:szCs w:val="24"/>
                <w:lang w:val="ka-GE"/>
              </w:rPr>
              <w:t xml:space="preserve"> </w:t>
            </w:r>
            <w:r w:rsidRPr="00AC009E">
              <w:rPr>
                <w:rFonts w:cs="Sylfaen"/>
                <w:szCs w:val="24"/>
                <w:lang w:val="ka-GE"/>
              </w:rPr>
              <w:t>ზრუნვის</w:t>
            </w:r>
            <w:r w:rsidRPr="00AC009E">
              <w:rPr>
                <w:szCs w:val="24"/>
                <w:lang w:val="ka-GE"/>
              </w:rPr>
              <w:t xml:space="preserve"> </w:t>
            </w:r>
            <w:r w:rsidRPr="00AC009E">
              <w:rPr>
                <w:rFonts w:cs="Sylfaen"/>
                <w:szCs w:val="24"/>
                <w:lang w:val="ka-GE"/>
              </w:rPr>
              <w:t>საჭიროების</w:t>
            </w:r>
            <w:r w:rsidRPr="00AC009E">
              <w:rPr>
                <w:szCs w:val="24"/>
                <w:lang w:val="ka-GE"/>
              </w:rPr>
              <w:t xml:space="preserve"> </w:t>
            </w:r>
            <w:r w:rsidRPr="00AC009E">
              <w:rPr>
                <w:rFonts w:cs="Sylfaen"/>
                <w:szCs w:val="24"/>
                <w:lang w:val="ka-GE"/>
              </w:rPr>
              <w:t>მქონე</w:t>
            </w:r>
            <w:r w:rsidRPr="00AC009E">
              <w:rPr>
                <w:szCs w:val="24"/>
                <w:lang w:val="ka-GE"/>
              </w:rPr>
              <w:t xml:space="preserve"> </w:t>
            </w:r>
            <w:r w:rsidRPr="00AC009E">
              <w:rPr>
                <w:rFonts w:cs="Sylfaen"/>
                <w:szCs w:val="24"/>
                <w:lang w:val="ka-GE"/>
              </w:rPr>
              <w:t>ადამინების</w:t>
            </w:r>
            <w:r w:rsidRPr="00AC009E">
              <w:rPr>
                <w:szCs w:val="24"/>
                <w:lang w:val="ka-GE"/>
              </w:rPr>
              <w:t xml:space="preserve"> </w:t>
            </w:r>
            <w:r w:rsidRPr="00AC009E">
              <w:rPr>
                <w:rFonts w:cs="Sylfaen"/>
                <w:szCs w:val="24"/>
                <w:lang w:val="ka-GE"/>
              </w:rPr>
              <w:t>იდენტიფიცირების</w:t>
            </w:r>
            <w:r w:rsidRPr="00AC009E">
              <w:rPr>
                <w:szCs w:val="24"/>
                <w:lang w:val="ka-GE"/>
              </w:rPr>
              <w:t xml:space="preserve"> </w:t>
            </w:r>
            <w:r w:rsidRPr="00AC009E">
              <w:rPr>
                <w:rFonts w:cs="Sylfaen"/>
                <w:szCs w:val="24"/>
                <w:lang w:val="ka-GE"/>
              </w:rPr>
              <w:t>კომპონენტის</w:t>
            </w:r>
            <w:r w:rsidRPr="00AC009E">
              <w:rPr>
                <w:szCs w:val="24"/>
                <w:lang w:val="ka-GE"/>
              </w:rPr>
              <w:t xml:space="preserve"> </w:t>
            </w:r>
            <w:r w:rsidRPr="00AC009E">
              <w:rPr>
                <w:rFonts w:cs="Sylfaen"/>
                <w:szCs w:val="24"/>
                <w:lang w:val="ka-GE"/>
              </w:rPr>
              <w:t>დახვეწა</w:t>
            </w:r>
            <w:r w:rsidRPr="00AC009E">
              <w:rPr>
                <w:szCs w:val="24"/>
                <w:lang w:val="ka-GE"/>
              </w:rPr>
              <w:t>;</w:t>
            </w:r>
          </w:p>
          <w:p w:rsidR="008F06D0" w:rsidRPr="00AC009E" w:rsidRDefault="008F06D0" w:rsidP="00591209">
            <w:pPr>
              <w:jc w:val="both"/>
              <w:rPr>
                <w:szCs w:val="24"/>
                <w:lang w:val="ka-GE"/>
              </w:rPr>
            </w:pPr>
            <w:r w:rsidRPr="00AC009E">
              <w:rPr>
                <w:rFonts w:cs="Sylfaen"/>
                <w:szCs w:val="24"/>
                <w:lang w:val="ka-GE"/>
              </w:rPr>
              <w:t>კრიზისული</w:t>
            </w:r>
            <w:r w:rsidRPr="00AC009E">
              <w:rPr>
                <w:szCs w:val="24"/>
                <w:lang w:val="ka-GE"/>
              </w:rPr>
              <w:t xml:space="preserve"> </w:t>
            </w:r>
            <w:r w:rsidRPr="00AC009E">
              <w:rPr>
                <w:rFonts w:cs="Sylfaen"/>
                <w:szCs w:val="24"/>
                <w:lang w:val="ka-GE"/>
              </w:rPr>
              <w:t>და</w:t>
            </w:r>
            <w:r w:rsidRPr="00AC009E">
              <w:rPr>
                <w:szCs w:val="24"/>
                <w:lang w:val="ka-GE"/>
              </w:rPr>
              <w:t xml:space="preserve"> </w:t>
            </w:r>
            <w:r w:rsidRPr="00AC009E">
              <w:rPr>
                <w:rFonts w:cs="Sylfaen"/>
                <w:szCs w:val="24"/>
                <w:lang w:val="ka-GE"/>
              </w:rPr>
              <w:t>კრიტიკული</w:t>
            </w:r>
            <w:r w:rsidRPr="00AC009E">
              <w:rPr>
                <w:szCs w:val="24"/>
                <w:lang w:val="ka-GE"/>
              </w:rPr>
              <w:t xml:space="preserve"> </w:t>
            </w:r>
            <w:r w:rsidRPr="00AC009E">
              <w:rPr>
                <w:rFonts w:cs="Sylfaen"/>
                <w:szCs w:val="24"/>
                <w:lang w:val="ka-GE"/>
              </w:rPr>
              <w:t>სიტუაციების</w:t>
            </w:r>
            <w:r w:rsidRPr="00AC009E">
              <w:rPr>
                <w:szCs w:val="24"/>
                <w:lang w:val="ka-GE"/>
              </w:rPr>
              <w:t xml:space="preserve"> </w:t>
            </w:r>
            <w:r w:rsidRPr="00AC009E">
              <w:rPr>
                <w:rFonts w:cs="Sylfaen"/>
                <w:szCs w:val="24"/>
                <w:lang w:val="ka-GE"/>
              </w:rPr>
              <w:t>ეფექტიანი</w:t>
            </w:r>
            <w:r w:rsidRPr="00AC009E">
              <w:rPr>
                <w:szCs w:val="24"/>
                <w:lang w:val="ka-GE"/>
              </w:rPr>
              <w:t xml:space="preserve"> </w:t>
            </w:r>
            <w:r w:rsidRPr="00AC009E">
              <w:rPr>
                <w:rFonts w:cs="Sylfaen"/>
                <w:szCs w:val="24"/>
                <w:lang w:val="ka-GE"/>
              </w:rPr>
              <w:t>იდენტიფიცირებისა</w:t>
            </w:r>
            <w:r w:rsidRPr="00AC009E">
              <w:rPr>
                <w:szCs w:val="24"/>
                <w:lang w:val="ka-GE"/>
              </w:rPr>
              <w:t xml:space="preserve"> </w:t>
            </w:r>
            <w:r w:rsidRPr="00AC009E">
              <w:rPr>
                <w:rFonts w:cs="Sylfaen"/>
                <w:szCs w:val="24"/>
                <w:lang w:val="ka-GE"/>
              </w:rPr>
              <w:t>და</w:t>
            </w:r>
            <w:r w:rsidRPr="00AC009E">
              <w:rPr>
                <w:szCs w:val="24"/>
                <w:lang w:val="ka-GE"/>
              </w:rPr>
              <w:t xml:space="preserve"> კომპლექსური </w:t>
            </w:r>
            <w:r w:rsidRPr="00AC009E">
              <w:rPr>
                <w:rFonts w:cs="Sylfaen"/>
                <w:szCs w:val="24"/>
                <w:lang w:val="ka-GE"/>
              </w:rPr>
              <w:t>რეაგირების</w:t>
            </w:r>
            <w:r w:rsidRPr="00AC009E">
              <w:rPr>
                <w:szCs w:val="24"/>
                <w:lang w:val="ka-GE"/>
              </w:rPr>
              <w:t xml:space="preserve"> </w:t>
            </w:r>
            <w:r w:rsidRPr="00AC009E">
              <w:rPr>
                <w:rFonts w:cs="Sylfaen"/>
                <w:szCs w:val="24"/>
                <w:lang w:val="ka-GE"/>
              </w:rPr>
              <w:t>მექანიზმის</w:t>
            </w:r>
            <w:r w:rsidRPr="00AC009E">
              <w:rPr>
                <w:szCs w:val="24"/>
                <w:lang w:val="ka-GE"/>
              </w:rPr>
              <w:t xml:space="preserve"> </w:t>
            </w:r>
            <w:r w:rsidRPr="00AC009E">
              <w:rPr>
                <w:rFonts w:cs="Sylfaen"/>
                <w:szCs w:val="24"/>
                <w:lang w:val="ka-GE"/>
              </w:rPr>
              <w:t>გამართვა</w:t>
            </w:r>
            <w:r w:rsidRPr="00AC009E">
              <w:rPr>
                <w:szCs w:val="24"/>
                <w:lang w:val="ka-GE"/>
              </w:rPr>
              <w:t>/</w:t>
            </w:r>
            <w:r w:rsidRPr="00AC009E">
              <w:rPr>
                <w:rFonts w:cs="Sylfaen"/>
                <w:szCs w:val="24"/>
                <w:lang w:val="ka-GE"/>
              </w:rPr>
              <w:t>გაუმჯობესება</w:t>
            </w:r>
            <w:r w:rsidRPr="00AC009E">
              <w:rPr>
                <w:szCs w:val="24"/>
                <w:lang w:val="ka-GE"/>
              </w:rPr>
              <w:t>;</w:t>
            </w:r>
          </w:p>
          <w:p w:rsidR="009A4D4A" w:rsidRPr="00AC009E" w:rsidRDefault="008F06D0" w:rsidP="00591209">
            <w:pPr>
              <w:jc w:val="both"/>
              <w:rPr>
                <w:szCs w:val="24"/>
                <w:lang w:val="ka-GE"/>
              </w:rPr>
            </w:pPr>
            <w:r w:rsidRPr="00AC009E">
              <w:rPr>
                <w:rFonts w:cs="Sylfaen"/>
                <w:szCs w:val="24"/>
                <w:lang w:val="ka-GE"/>
              </w:rPr>
              <w:t>სამიზნე</w:t>
            </w:r>
            <w:r w:rsidRPr="00AC009E">
              <w:rPr>
                <w:szCs w:val="24"/>
                <w:lang w:val="ka-GE"/>
              </w:rPr>
              <w:t xml:space="preserve"> </w:t>
            </w:r>
            <w:r w:rsidRPr="00AC009E">
              <w:rPr>
                <w:rFonts w:cs="Sylfaen"/>
                <w:szCs w:val="24"/>
                <w:lang w:val="ka-GE"/>
              </w:rPr>
              <w:t>ჯგუფების</w:t>
            </w:r>
            <w:r w:rsidRPr="00AC009E">
              <w:rPr>
                <w:szCs w:val="24"/>
                <w:lang w:val="ka-GE"/>
              </w:rPr>
              <w:t xml:space="preserve"> (</w:t>
            </w:r>
            <w:r w:rsidRPr="00AC009E">
              <w:rPr>
                <w:rFonts w:cs="Sylfaen"/>
                <w:szCs w:val="24"/>
                <w:lang w:val="ka-GE"/>
              </w:rPr>
              <w:t>ბავშვები</w:t>
            </w:r>
            <w:r w:rsidRPr="00AC009E">
              <w:rPr>
                <w:szCs w:val="24"/>
                <w:lang w:val="ka-GE"/>
              </w:rPr>
              <w:t xml:space="preserve">, </w:t>
            </w:r>
            <w:r w:rsidRPr="00AC009E">
              <w:rPr>
                <w:rFonts w:cs="Sylfaen"/>
                <w:szCs w:val="24"/>
                <w:lang w:val="ka-GE"/>
              </w:rPr>
              <w:t>ქალები</w:t>
            </w:r>
            <w:r w:rsidRPr="00AC009E">
              <w:rPr>
                <w:szCs w:val="24"/>
                <w:lang w:val="ka-GE"/>
              </w:rPr>
              <w:t xml:space="preserve">, </w:t>
            </w:r>
            <w:r w:rsidRPr="00AC009E">
              <w:rPr>
                <w:rFonts w:cs="Sylfaen"/>
                <w:szCs w:val="24"/>
                <w:lang w:val="ka-GE"/>
              </w:rPr>
              <w:t>შშმ</w:t>
            </w:r>
            <w:r w:rsidRPr="00AC009E">
              <w:rPr>
                <w:szCs w:val="24"/>
                <w:lang w:val="ka-GE"/>
              </w:rPr>
              <w:t xml:space="preserve"> </w:t>
            </w:r>
            <w:r w:rsidRPr="00AC009E">
              <w:rPr>
                <w:rFonts w:cs="Sylfaen"/>
                <w:szCs w:val="24"/>
                <w:lang w:val="ka-GE"/>
              </w:rPr>
              <w:t>პირები</w:t>
            </w:r>
            <w:r w:rsidRPr="00AC009E">
              <w:rPr>
                <w:szCs w:val="24"/>
                <w:lang w:val="ka-GE"/>
              </w:rPr>
              <w:t xml:space="preserve">, </w:t>
            </w:r>
            <w:r w:rsidRPr="00AC009E">
              <w:rPr>
                <w:rFonts w:cs="Sylfaen"/>
                <w:szCs w:val="24"/>
                <w:lang w:val="ka-GE"/>
              </w:rPr>
              <w:t>ხანდაზმულები</w:t>
            </w:r>
            <w:r w:rsidRPr="00AC009E">
              <w:rPr>
                <w:szCs w:val="24"/>
                <w:lang w:val="ka-GE"/>
              </w:rPr>
              <w:t xml:space="preserve">, </w:t>
            </w:r>
            <w:r w:rsidRPr="00AC009E">
              <w:rPr>
                <w:rFonts w:cs="Sylfaen"/>
                <w:szCs w:val="24"/>
                <w:lang w:val="ka-GE"/>
              </w:rPr>
              <w:t>ძალადობის</w:t>
            </w:r>
            <w:r w:rsidRPr="00AC009E">
              <w:rPr>
                <w:szCs w:val="24"/>
                <w:lang w:val="ka-GE"/>
              </w:rPr>
              <w:t xml:space="preserve"> </w:t>
            </w:r>
            <w:r w:rsidRPr="00AC009E">
              <w:rPr>
                <w:rFonts w:cs="Sylfaen"/>
                <w:szCs w:val="24"/>
                <w:lang w:val="ka-GE"/>
              </w:rPr>
              <w:t>და</w:t>
            </w:r>
            <w:r w:rsidRPr="00AC009E">
              <w:rPr>
                <w:szCs w:val="24"/>
                <w:lang w:val="ka-GE"/>
              </w:rPr>
              <w:t xml:space="preserve"> </w:t>
            </w:r>
            <w:r w:rsidRPr="00AC009E">
              <w:rPr>
                <w:rFonts w:cs="Sylfaen"/>
                <w:szCs w:val="24"/>
                <w:lang w:val="ka-GE"/>
              </w:rPr>
              <w:t>ტრეფიკინგის</w:t>
            </w:r>
            <w:r w:rsidRPr="00AC009E">
              <w:rPr>
                <w:szCs w:val="24"/>
                <w:lang w:val="ka-GE"/>
              </w:rPr>
              <w:t xml:space="preserve"> </w:t>
            </w:r>
            <w:r w:rsidRPr="00AC009E">
              <w:rPr>
                <w:rFonts w:cs="Sylfaen"/>
                <w:szCs w:val="24"/>
                <w:lang w:val="ka-GE"/>
              </w:rPr>
              <w:t>მსხვერპლები</w:t>
            </w:r>
            <w:r w:rsidRPr="00AC009E">
              <w:rPr>
                <w:szCs w:val="24"/>
                <w:lang w:val="ka-GE"/>
              </w:rPr>
              <w:t xml:space="preserve">) </w:t>
            </w:r>
            <w:r w:rsidRPr="00AC009E">
              <w:rPr>
                <w:rFonts w:cs="Sylfaen"/>
                <w:szCs w:val="24"/>
                <w:lang w:val="ka-GE"/>
              </w:rPr>
              <w:t>საჭიროებებ</w:t>
            </w:r>
            <w:r w:rsidR="00591209">
              <w:rPr>
                <w:rFonts w:cs="Sylfaen"/>
                <w:szCs w:val="24"/>
                <w:lang w:val="ka-GE"/>
              </w:rPr>
              <w:t>ის</w:t>
            </w:r>
            <w:r w:rsidRPr="00AC009E">
              <w:rPr>
                <w:szCs w:val="24"/>
                <w:lang w:val="ka-GE"/>
              </w:rPr>
              <w:t xml:space="preserve"> </w:t>
            </w:r>
            <w:r w:rsidRPr="00AC009E">
              <w:rPr>
                <w:rFonts w:cs="Sylfaen"/>
                <w:szCs w:val="24"/>
                <w:lang w:val="ka-GE"/>
              </w:rPr>
              <w:t>საპასუხოდ</w:t>
            </w:r>
            <w:r w:rsidRPr="00AC009E">
              <w:rPr>
                <w:szCs w:val="24"/>
                <w:lang w:val="ka-GE"/>
              </w:rPr>
              <w:t xml:space="preserve"> </w:t>
            </w:r>
            <w:r w:rsidRPr="00AC009E">
              <w:rPr>
                <w:rFonts w:cs="Sylfaen"/>
                <w:szCs w:val="24"/>
                <w:lang w:val="ka-GE"/>
              </w:rPr>
              <w:t>თითოეულ</w:t>
            </w:r>
            <w:r w:rsidRPr="00AC009E">
              <w:rPr>
                <w:szCs w:val="24"/>
                <w:lang w:val="ka-GE"/>
              </w:rPr>
              <w:t xml:space="preserve"> </w:t>
            </w:r>
            <w:r w:rsidRPr="00AC009E">
              <w:rPr>
                <w:rFonts w:cs="Sylfaen"/>
                <w:szCs w:val="24"/>
                <w:lang w:val="ka-GE"/>
              </w:rPr>
              <w:t>ჯგუფზე</w:t>
            </w:r>
            <w:r w:rsidRPr="00AC009E">
              <w:rPr>
                <w:szCs w:val="24"/>
                <w:lang w:val="ka-GE"/>
              </w:rPr>
              <w:t xml:space="preserve"> </w:t>
            </w:r>
            <w:r w:rsidRPr="00AC009E">
              <w:rPr>
                <w:rFonts w:cs="Sylfaen"/>
                <w:szCs w:val="24"/>
                <w:lang w:val="ka-GE"/>
              </w:rPr>
              <w:t>ორიენტირებული</w:t>
            </w:r>
            <w:r w:rsidRPr="00AC009E">
              <w:rPr>
                <w:szCs w:val="24"/>
                <w:lang w:val="ka-GE"/>
              </w:rPr>
              <w:t xml:space="preserve"> </w:t>
            </w:r>
            <w:r w:rsidRPr="00AC009E">
              <w:rPr>
                <w:rFonts w:cs="Sylfaen"/>
                <w:szCs w:val="24"/>
                <w:lang w:val="ka-GE"/>
              </w:rPr>
              <w:t>მიდგომებისა</w:t>
            </w:r>
            <w:r w:rsidRPr="00AC009E">
              <w:rPr>
                <w:szCs w:val="24"/>
                <w:lang w:val="ka-GE"/>
              </w:rPr>
              <w:t xml:space="preserve"> </w:t>
            </w:r>
            <w:r w:rsidRPr="00AC009E">
              <w:rPr>
                <w:rFonts w:cs="Sylfaen"/>
                <w:szCs w:val="24"/>
                <w:lang w:val="ka-GE"/>
              </w:rPr>
              <w:t>და</w:t>
            </w:r>
            <w:r w:rsidRPr="00AC009E">
              <w:rPr>
                <w:szCs w:val="24"/>
                <w:lang w:val="ka-GE"/>
              </w:rPr>
              <w:t xml:space="preserve"> </w:t>
            </w:r>
            <w:r w:rsidRPr="00AC009E">
              <w:rPr>
                <w:rFonts w:cs="Sylfaen"/>
                <w:szCs w:val="24"/>
                <w:lang w:val="ka-GE"/>
              </w:rPr>
              <w:t>მექანიზმების</w:t>
            </w:r>
            <w:r w:rsidRPr="00AC009E">
              <w:rPr>
                <w:szCs w:val="24"/>
                <w:lang w:val="ka-GE"/>
              </w:rPr>
              <w:t xml:space="preserve"> </w:t>
            </w:r>
            <w:r w:rsidRPr="00AC009E">
              <w:rPr>
                <w:rFonts w:cs="Sylfaen"/>
                <w:szCs w:val="24"/>
                <w:lang w:val="ka-GE"/>
              </w:rPr>
              <w:t>გაუმჯობესება</w:t>
            </w:r>
            <w:r w:rsidRPr="00AC009E">
              <w:rPr>
                <w:szCs w:val="24"/>
                <w:lang w:val="ka-GE"/>
              </w:rPr>
              <w:t xml:space="preserve">.   </w:t>
            </w:r>
          </w:p>
        </w:tc>
      </w:tr>
      <w:tr w:rsidR="009A4D4A" w:rsidRPr="00AC009E" w:rsidTr="007C2620">
        <w:trPr>
          <w:gridAfter w:val="1"/>
          <w:wAfter w:w="12" w:type="dxa"/>
        </w:trPr>
        <w:tc>
          <w:tcPr>
            <w:tcW w:w="988" w:type="dxa"/>
          </w:tcPr>
          <w:p w:rsidR="009A4D4A" w:rsidRPr="00AC009E" w:rsidRDefault="009A4D4A" w:rsidP="00591209">
            <w:pPr>
              <w:pStyle w:val="ListParagraph"/>
              <w:numPr>
                <w:ilvl w:val="0"/>
                <w:numId w:val="1"/>
              </w:numPr>
              <w:jc w:val="both"/>
              <w:rPr>
                <w:szCs w:val="24"/>
              </w:rPr>
            </w:pPr>
          </w:p>
        </w:tc>
        <w:tc>
          <w:tcPr>
            <w:tcW w:w="6946" w:type="dxa"/>
          </w:tcPr>
          <w:p w:rsidR="009A4D4A" w:rsidRPr="00591209" w:rsidRDefault="008F06D0" w:rsidP="00591209">
            <w:pPr>
              <w:jc w:val="both"/>
              <w:rPr>
                <w:szCs w:val="24"/>
                <w:lang w:val="ka-GE"/>
              </w:rPr>
            </w:pPr>
            <w:r w:rsidRPr="00AC009E">
              <w:rPr>
                <w:szCs w:val="24"/>
                <w:lang w:val="ka-GE"/>
              </w:rPr>
              <w:t xml:space="preserve">ჩვილ ბავშვთა სახლის დეინტიტუციონალიზაცია </w:t>
            </w:r>
          </w:p>
        </w:tc>
        <w:tc>
          <w:tcPr>
            <w:tcW w:w="7797" w:type="dxa"/>
            <w:gridSpan w:val="2"/>
          </w:tcPr>
          <w:p w:rsidR="009A4D4A" w:rsidRPr="00591209" w:rsidRDefault="00AC009E" w:rsidP="00591209">
            <w:pPr>
              <w:jc w:val="both"/>
              <w:rPr>
                <w:rFonts w:cs="Sylfaen"/>
                <w:szCs w:val="24"/>
                <w:lang w:val="ka-GE"/>
              </w:rPr>
            </w:pPr>
            <w:r w:rsidRPr="00AC009E">
              <w:rPr>
                <w:rFonts w:cs="Sylfaen"/>
                <w:szCs w:val="24"/>
                <w:lang w:val="ka-GE"/>
              </w:rPr>
              <w:t>ფონდის დაქვემდებარებაშ</w:t>
            </w:r>
            <w:r w:rsidRPr="00AC009E">
              <w:rPr>
                <w:rFonts w:cs="Sylfaen"/>
                <w:szCs w:val="24"/>
                <w:lang w:val="ka-GE"/>
              </w:rPr>
              <w:t>ი არსებული</w:t>
            </w:r>
            <w:r w:rsidRPr="00AC009E">
              <w:rPr>
                <w:rFonts w:cs="Sylfaen"/>
                <w:szCs w:val="24"/>
                <w:lang w:val="ka-GE"/>
              </w:rPr>
              <w:t xml:space="preserve"> დიდი ზომის ბავშვთა სახლ</w:t>
            </w:r>
            <w:r w:rsidRPr="00AC009E">
              <w:rPr>
                <w:rFonts w:cs="Sylfaen"/>
                <w:szCs w:val="24"/>
                <w:lang w:val="ka-GE"/>
              </w:rPr>
              <w:t>ებ</w:t>
            </w:r>
            <w:r w:rsidRPr="00AC009E">
              <w:rPr>
                <w:rFonts w:cs="Sylfaen"/>
                <w:szCs w:val="24"/>
                <w:lang w:val="ka-GE"/>
              </w:rPr>
              <w:t>ი</w:t>
            </w:r>
            <w:r w:rsidRPr="00AC009E">
              <w:rPr>
                <w:rFonts w:cs="Sylfaen"/>
                <w:szCs w:val="24"/>
                <w:lang w:val="ka-GE"/>
              </w:rPr>
              <w:t xml:space="preserve">ს - </w:t>
            </w:r>
            <w:r w:rsidRPr="00AC009E">
              <w:rPr>
                <w:rFonts w:cs="Sylfaen"/>
                <w:szCs w:val="24"/>
                <w:lang w:val="ka-GE"/>
              </w:rPr>
              <w:t xml:space="preserve"> თბილისის ჩვილ ბავშვთა და კოჯრის შშმ ბავშვთა სახლ</w:t>
            </w:r>
            <w:r w:rsidRPr="00AC009E">
              <w:rPr>
                <w:rFonts w:cs="Sylfaen"/>
                <w:szCs w:val="24"/>
                <w:lang w:val="ka-GE"/>
              </w:rPr>
              <w:t>ების არსებული ფორმით დახურვა</w:t>
            </w:r>
            <w:r w:rsidRPr="00AC009E">
              <w:rPr>
                <w:rFonts w:cs="Sylfaen"/>
                <w:szCs w:val="24"/>
                <w:lang w:val="ka-GE"/>
              </w:rPr>
              <w:t xml:space="preserve"> </w:t>
            </w:r>
            <w:r w:rsidRPr="00AC009E">
              <w:rPr>
                <w:rFonts w:cs="Sylfaen"/>
                <w:szCs w:val="24"/>
                <w:lang w:val="ka-GE"/>
              </w:rPr>
              <w:t>და მცირე საოჯახო ტიპის სახლებით ჩანაცვლება</w:t>
            </w:r>
          </w:p>
        </w:tc>
      </w:tr>
      <w:tr w:rsidR="009A4D4A" w:rsidRPr="00AC009E" w:rsidTr="007C2620">
        <w:trPr>
          <w:gridAfter w:val="1"/>
          <w:wAfter w:w="12" w:type="dxa"/>
        </w:trPr>
        <w:tc>
          <w:tcPr>
            <w:tcW w:w="988" w:type="dxa"/>
          </w:tcPr>
          <w:p w:rsidR="009A4D4A" w:rsidRPr="00AC009E" w:rsidRDefault="009A4D4A" w:rsidP="00591209">
            <w:pPr>
              <w:pStyle w:val="ListParagraph"/>
              <w:numPr>
                <w:ilvl w:val="0"/>
                <w:numId w:val="1"/>
              </w:numPr>
              <w:jc w:val="both"/>
              <w:rPr>
                <w:szCs w:val="24"/>
              </w:rPr>
            </w:pPr>
          </w:p>
        </w:tc>
        <w:tc>
          <w:tcPr>
            <w:tcW w:w="6946" w:type="dxa"/>
          </w:tcPr>
          <w:p w:rsidR="00AC009E" w:rsidRPr="00AC009E" w:rsidRDefault="00AC009E" w:rsidP="00591209">
            <w:pPr>
              <w:jc w:val="both"/>
              <w:rPr>
                <w:rFonts w:cs="Sylfaen"/>
                <w:szCs w:val="24"/>
                <w:lang w:val="ka-GE"/>
              </w:rPr>
            </w:pPr>
            <w:r w:rsidRPr="00AC009E">
              <w:rPr>
                <w:rFonts w:cs="Sylfaen"/>
                <w:szCs w:val="24"/>
                <w:lang w:val="ka-GE"/>
              </w:rPr>
              <w:t>ძალადობის მსხვერპლ ბავშვთა მხარდაჭერის ცენტრის შექმნ</w:t>
            </w:r>
            <w:r w:rsidRPr="00AC009E">
              <w:rPr>
                <w:rFonts w:cs="Sylfaen"/>
                <w:szCs w:val="24"/>
                <w:lang w:val="ka-GE"/>
              </w:rPr>
              <w:t>ა</w:t>
            </w:r>
          </w:p>
          <w:p w:rsidR="009A4D4A" w:rsidRPr="00AC009E" w:rsidRDefault="009A4D4A" w:rsidP="00591209">
            <w:pPr>
              <w:jc w:val="both"/>
              <w:rPr>
                <w:szCs w:val="24"/>
              </w:rPr>
            </w:pPr>
          </w:p>
        </w:tc>
        <w:tc>
          <w:tcPr>
            <w:tcW w:w="7797" w:type="dxa"/>
            <w:gridSpan w:val="2"/>
          </w:tcPr>
          <w:p w:rsidR="00AC009E" w:rsidRPr="00AC009E" w:rsidRDefault="00AC009E" w:rsidP="00591209">
            <w:pPr>
              <w:jc w:val="both"/>
              <w:rPr>
                <w:rFonts w:cs="Sylfaen"/>
                <w:szCs w:val="24"/>
                <w:lang w:val="ka-GE"/>
              </w:rPr>
            </w:pPr>
            <w:r w:rsidRPr="00AC009E">
              <w:rPr>
                <w:rFonts w:cs="Sylfaen"/>
                <w:szCs w:val="24"/>
                <w:lang w:val="ka-GE"/>
              </w:rPr>
              <w:t>ძალადობის მსხვერპლი ბავშვების მომსახურების ცენტრების შექმნა. აღნიშნული ცენტრების მიზანი იქნება ძალადობის მსხვერპლ ბავშვს ან</w:t>
            </w:r>
            <w:r w:rsidRPr="00AC009E">
              <w:rPr>
                <w:rFonts w:cs="Sylfaen"/>
                <w:szCs w:val="24"/>
                <w:lang w:val="ka-GE"/>
              </w:rPr>
              <w:t>/</w:t>
            </w:r>
            <w:r w:rsidRPr="00AC009E">
              <w:rPr>
                <w:rFonts w:cs="Sylfaen"/>
                <w:szCs w:val="24"/>
                <w:lang w:val="ka-GE"/>
              </w:rPr>
              <w:t xml:space="preserve">და მოწმეს (სექსუალური ძალადობის და  მძიმე და განსაკუთრებით მძიმე დანაშაულის მოწმე ბავშვი) შესთავაზოს </w:t>
            </w:r>
            <w:r w:rsidRPr="00AC009E">
              <w:rPr>
                <w:rFonts w:cs="Sylfaen"/>
                <w:szCs w:val="24"/>
                <w:lang w:val="ka-GE"/>
              </w:rPr>
              <w:lastRenderedPageBreak/>
              <w:t>ფსიქოლოგიურ-სოციალური რეაბილიტაცია. მომსახურება უზრუნველყოფს  სხვადასხვა უწყებების კოორდინირებულ რეაგირებას იმისთვის, რომ ბავშვის მიმართ ჩადენილი ძალადობრივი დანაშაულებების გამოძიების პროცესში მოხდეს მეორეული ვიქტიმიზაციის თავიდან აცილება და ეფექტური გამოძიების ჩატარება; ამასთანავე</w:t>
            </w:r>
            <w:r w:rsidRPr="00AC009E">
              <w:rPr>
                <w:rFonts w:cs="Sylfaen"/>
                <w:szCs w:val="24"/>
                <w:lang w:val="ka-GE"/>
              </w:rPr>
              <w:t xml:space="preserve">, </w:t>
            </w:r>
            <w:r w:rsidRPr="00AC009E">
              <w:rPr>
                <w:rFonts w:cs="Sylfaen"/>
                <w:szCs w:val="24"/>
                <w:lang w:val="ka-GE"/>
              </w:rPr>
              <w:t>მომსახურებ</w:t>
            </w:r>
            <w:r w:rsidRPr="00AC009E">
              <w:rPr>
                <w:rFonts w:cs="Sylfaen"/>
                <w:szCs w:val="24"/>
                <w:lang w:val="ka-GE"/>
              </w:rPr>
              <w:t xml:space="preserve">აში დაინერგება </w:t>
            </w:r>
            <w:r w:rsidRPr="00AC009E">
              <w:rPr>
                <w:rFonts w:cs="Sylfaen"/>
                <w:szCs w:val="24"/>
                <w:lang w:val="ka-GE"/>
              </w:rPr>
              <w:t>მსხვერპლი ბავშვების  ექსპერტიზის და გამოკითხვა/დაკითხვის პროცესის ახლებურ</w:t>
            </w:r>
            <w:r w:rsidRPr="00AC009E">
              <w:rPr>
                <w:rFonts w:cs="Sylfaen"/>
                <w:szCs w:val="24"/>
                <w:lang w:val="ka-GE"/>
              </w:rPr>
              <w:t>ი</w:t>
            </w:r>
            <w:r w:rsidRPr="00AC009E">
              <w:rPr>
                <w:rFonts w:cs="Sylfaen"/>
                <w:szCs w:val="24"/>
                <w:lang w:val="ka-GE"/>
              </w:rPr>
              <w:t xml:space="preserve"> მიდგომებ</w:t>
            </w:r>
            <w:r w:rsidRPr="00AC009E">
              <w:rPr>
                <w:rFonts w:cs="Sylfaen"/>
                <w:szCs w:val="24"/>
                <w:lang w:val="ka-GE"/>
              </w:rPr>
              <w:t>ი</w:t>
            </w:r>
            <w:r w:rsidRPr="00AC009E">
              <w:rPr>
                <w:rFonts w:cs="Sylfaen"/>
                <w:szCs w:val="24"/>
                <w:lang w:val="ka-GE"/>
              </w:rPr>
              <w:t>, რაც ბავშვს დაიცავს განმეორებითი ტრავმატიზაციისგან და ხელს შეუწყობს ეფექტურ გამოძიებას.</w:t>
            </w:r>
          </w:p>
          <w:p w:rsidR="00591209" w:rsidRDefault="00AC009E" w:rsidP="00591209">
            <w:pPr>
              <w:jc w:val="both"/>
              <w:rPr>
                <w:rFonts w:cs="Sylfaen"/>
                <w:b/>
                <w:szCs w:val="24"/>
                <w:lang w:val="ka-GE"/>
              </w:rPr>
            </w:pPr>
            <w:r w:rsidRPr="00AC009E">
              <w:rPr>
                <w:rFonts w:cs="Sylfaen"/>
                <w:szCs w:val="24"/>
                <w:lang w:val="ka-GE"/>
              </w:rPr>
              <w:t>გაეროს ბავშვთა ფონდის მხარდაჭერით სსიპ „ადამიანით ვაჭრობის (ტრეფიკინგის) მსხვერპლთა, დაზარალებულთა დაცვისა და დახმარების ფონდის“ ბაზაზე</w:t>
            </w:r>
            <w:r>
              <w:rPr>
                <w:rFonts w:cs="Sylfaen"/>
                <w:szCs w:val="24"/>
                <w:lang w:val="ka-GE"/>
              </w:rPr>
              <w:t xml:space="preserve"> შეიქმნება</w:t>
            </w:r>
            <w:r w:rsidRPr="00AC009E">
              <w:rPr>
                <w:rFonts w:cs="Sylfaen"/>
                <w:b/>
                <w:szCs w:val="24"/>
                <w:lang w:val="ka-GE"/>
              </w:rPr>
              <w:t xml:space="preserve"> </w:t>
            </w:r>
            <w:r w:rsidRPr="00AC009E">
              <w:rPr>
                <w:rFonts w:cs="Sylfaen"/>
                <w:szCs w:val="24"/>
                <w:lang w:val="ka-GE"/>
              </w:rPr>
              <w:t>ორი საპილოტე ბავშვთა სარეაბილიტაციო ცენტრი</w:t>
            </w:r>
            <w:r>
              <w:rPr>
                <w:rFonts w:cs="Sylfaen"/>
                <w:szCs w:val="24"/>
                <w:lang w:val="ka-GE"/>
              </w:rPr>
              <w:t xml:space="preserve"> -</w:t>
            </w:r>
            <w:r w:rsidRPr="00AC009E">
              <w:rPr>
                <w:rFonts w:cs="Sylfaen"/>
                <w:szCs w:val="24"/>
                <w:lang w:val="ka-GE"/>
              </w:rPr>
              <w:t xml:space="preserve"> ქუთაისსა და თბილისში.</w:t>
            </w:r>
            <w:r w:rsidRPr="00AC009E">
              <w:rPr>
                <w:rFonts w:cs="Sylfaen"/>
                <w:b/>
                <w:szCs w:val="24"/>
                <w:lang w:val="ka-GE"/>
              </w:rPr>
              <w:t xml:space="preserve"> </w:t>
            </w:r>
          </w:p>
          <w:p w:rsidR="00AC009E" w:rsidRPr="00AC009E" w:rsidRDefault="00AC009E" w:rsidP="00591209">
            <w:pPr>
              <w:jc w:val="both"/>
              <w:rPr>
                <w:rFonts w:cs="Sylfaen"/>
                <w:szCs w:val="24"/>
                <w:lang w:val="ka-GE"/>
              </w:rPr>
            </w:pPr>
            <w:r w:rsidRPr="00AC009E">
              <w:rPr>
                <w:rFonts w:cs="Sylfaen"/>
                <w:szCs w:val="24"/>
                <w:lang w:val="ka-GE"/>
              </w:rPr>
              <w:t>აღნიშნული მიზნის მისაღწევად მნიშნველოვანია შეიქმნას სამთავრობო უწყებათაშორისი საბჭო, რომელიც შეიმუშავებს ძალადობის მსხვერპლი ბავშვებისათვის ფსიქოლოგიურ-სოციალური მომსახურების კონცეფციას,</w:t>
            </w:r>
            <w:bookmarkStart w:id="0" w:name="_GoBack"/>
            <w:bookmarkEnd w:id="0"/>
            <w:r w:rsidRPr="00AC009E">
              <w:rPr>
                <w:rFonts w:cs="Sylfaen"/>
                <w:szCs w:val="24"/>
                <w:lang w:val="ka-GE"/>
              </w:rPr>
              <w:t xml:space="preserve"> განსაზღვრავს მომსახურების წარმატებული ფუნქციონირებისთვის საჭირო პროცედურებს, მომსახურების ბენეფიციარების დეფინიციას, პროცესს გაუწევს ზედამხედველობას და კოორდინაციას. საბჭოს ფარგლებში შეიქნება თემატური სამუშაო ჯგუფები, რომლის წევრებსაც წარადგნენენ შესაბამისი უწყებები და მათ ექნებათ კომპეტენცია საბჭოს წარუდგინონ თავიანთი სამინისტროს პოზიცია.</w:t>
            </w:r>
          </w:p>
          <w:p w:rsidR="009A4D4A" w:rsidRPr="00AC009E" w:rsidRDefault="009A4D4A" w:rsidP="00591209">
            <w:pPr>
              <w:jc w:val="both"/>
              <w:rPr>
                <w:szCs w:val="24"/>
                <w:lang w:val="ka-GE"/>
              </w:rPr>
            </w:pPr>
          </w:p>
        </w:tc>
      </w:tr>
    </w:tbl>
    <w:p w:rsidR="000E2A36" w:rsidRPr="00AC009E" w:rsidRDefault="000E2A36" w:rsidP="00591209">
      <w:pPr>
        <w:jc w:val="both"/>
        <w:rPr>
          <w:szCs w:val="24"/>
        </w:rPr>
      </w:pPr>
    </w:p>
    <w:sectPr w:rsidR="000E2A36" w:rsidRPr="00AC009E" w:rsidSect="007A2645">
      <w:headerReference w:type="even" r:id="rId8"/>
      <w:headerReference w:type="default" r:id="rId9"/>
      <w:footerReference w:type="even" r:id="rId10"/>
      <w:footerReference w:type="default" r:id="rId11"/>
      <w:headerReference w:type="first" r:id="rId12"/>
      <w:footerReference w:type="first" r:id="rId13"/>
      <w:pgSz w:w="16834" w:h="11909" w:orient="landscape" w:code="9"/>
      <w:pgMar w:top="1944" w:right="1440" w:bottom="113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7DE" w:rsidRDefault="00DC57DE" w:rsidP="009A4D4A">
      <w:pPr>
        <w:spacing w:after="0" w:line="240" w:lineRule="auto"/>
      </w:pPr>
      <w:r>
        <w:separator/>
      </w:r>
    </w:p>
  </w:endnote>
  <w:endnote w:type="continuationSeparator" w:id="0">
    <w:p w:rsidR="00DC57DE" w:rsidRDefault="00DC57DE" w:rsidP="009A4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F50" w:rsidRDefault="00100F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F50" w:rsidRDefault="00100F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F50" w:rsidRDefault="00100F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7DE" w:rsidRDefault="00DC57DE" w:rsidP="009A4D4A">
      <w:pPr>
        <w:spacing w:after="0" w:line="240" w:lineRule="auto"/>
      </w:pPr>
      <w:r>
        <w:separator/>
      </w:r>
    </w:p>
  </w:footnote>
  <w:footnote w:type="continuationSeparator" w:id="0">
    <w:p w:rsidR="00DC57DE" w:rsidRDefault="00DC57DE" w:rsidP="009A4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F50" w:rsidRDefault="00100F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D4A" w:rsidRPr="009A4D4A" w:rsidRDefault="009A4D4A" w:rsidP="00A5477D">
    <w:pPr>
      <w:pStyle w:val="Header"/>
      <w:jc w:val="right"/>
      <w:rPr>
        <w:lang w:val="ka-GE"/>
      </w:rPr>
    </w:pPr>
    <w:r>
      <w:rPr>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-95250</wp:posOffset>
          </wp:positionV>
          <wp:extent cx="2457450" cy="721500"/>
          <wp:effectExtent l="0" t="0" r="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H Logo-GE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7450" cy="721500"/>
                  </a:xfrm>
                  <a:prstGeom prst="rect">
                    <a:avLst/>
                  </a:prstGeom>
                </pic:spPr>
              </pic:pic>
            </a:graphicData>
          </a:graphic>
          <wp14:sizeRelH relativeFrom="page">
            <wp14:pctWidth>0</wp14:pctWidth>
          </wp14:sizeRelH>
          <wp14:sizeRelV relativeFrom="page">
            <wp14:pctHeight>0</wp14:pctHeight>
          </wp14:sizeRelV>
        </wp:anchor>
      </w:drawing>
    </w:r>
    <w:r w:rsidR="00100F50">
      <w:rPr>
        <w:lang w:val="ka-GE"/>
      </w:rPr>
      <w:t>სოციალური დაცვა - ბავშვზე ზრუნვა</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F50" w:rsidRDefault="00100F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4A"/>
    <w:multiLevelType w:val="hybridMultilevel"/>
    <w:tmpl w:val="CE5C2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2161E"/>
    <w:multiLevelType w:val="hybridMultilevel"/>
    <w:tmpl w:val="1C684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3F6E22"/>
    <w:multiLevelType w:val="hybridMultilevel"/>
    <w:tmpl w:val="96A6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4258BE"/>
    <w:multiLevelType w:val="hybridMultilevel"/>
    <w:tmpl w:val="8056D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4F2215A"/>
    <w:multiLevelType w:val="hybridMultilevel"/>
    <w:tmpl w:val="465EEC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C29726E"/>
    <w:multiLevelType w:val="hybridMultilevel"/>
    <w:tmpl w:val="576C3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50"/>
    <w:rsid w:val="00065966"/>
    <w:rsid w:val="000E2A36"/>
    <w:rsid w:val="00100F50"/>
    <w:rsid w:val="005042F2"/>
    <w:rsid w:val="005807D8"/>
    <w:rsid w:val="00591209"/>
    <w:rsid w:val="00591693"/>
    <w:rsid w:val="005D1D3C"/>
    <w:rsid w:val="006E42C7"/>
    <w:rsid w:val="007A2645"/>
    <w:rsid w:val="007C2620"/>
    <w:rsid w:val="00824A05"/>
    <w:rsid w:val="00835050"/>
    <w:rsid w:val="008F06D0"/>
    <w:rsid w:val="00955421"/>
    <w:rsid w:val="009A4D4A"/>
    <w:rsid w:val="009F2D97"/>
    <w:rsid w:val="00A5477D"/>
    <w:rsid w:val="00A86B2A"/>
    <w:rsid w:val="00AC009E"/>
    <w:rsid w:val="00C50A3A"/>
    <w:rsid w:val="00D87CDF"/>
    <w:rsid w:val="00DC57DE"/>
    <w:rsid w:val="00FC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54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4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4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4A"/>
  </w:style>
  <w:style w:type="paragraph" w:styleId="Footer">
    <w:name w:val="footer"/>
    <w:basedOn w:val="Normal"/>
    <w:link w:val="FooterChar"/>
    <w:uiPriority w:val="99"/>
    <w:unhideWhenUsed/>
    <w:rsid w:val="009A4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4A"/>
  </w:style>
  <w:style w:type="paragraph" w:styleId="ListParagraph">
    <w:name w:val="List Paragraph"/>
    <w:basedOn w:val="Normal"/>
    <w:link w:val="ListParagraphChar"/>
    <w:uiPriority w:val="34"/>
    <w:qFormat/>
    <w:rsid w:val="009A4D4A"/>
    <w:pPr>
      <w:ind w:left="720"/>
      <w:contextualSpacing/>
    </w:pPr>
  </w:style>
  <w:style w:type="character" w:customStyle="1" w:styleId="Heading1Char">
    <w:name w:val="Heading 1 Char"/>
    <w:basedOn w:val="DefaultParagraphFont"/>
    <w:link w:val="Heading1"/>
    <w:uiPriority w:val="9"/>
    <w:rsid w:val="00955421"/>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link w:val="ListParagraph"/>
    <w:uiPriority w:val="34"/>
    <w:locked/>
    <w:rsid w:val="00C50A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54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4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4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4A"/>
  </w:style>
  <w:style w:type="paragraph" w:styleId="Footer">
    <w:name w:val="footer"/>
    <w:basedOn w:val="Normal"/>
    <w:link w:val="FooterChar"/>
    <w:uiPriority w:val="99"/>
    <w:unhideWhenUsed/>
    <w:rsid w:val="009A4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4A"/>
  </w:style>
  <w:style w:type="paragraph" w:styleId="ListParagraph">
    <w:name w:val="List Paragraph"/>
    <w:basedOn w:val="Normal"/>
    <w:link w:val="ListParagraphChar"/>
    <w:uiPriority w:val="34"/>
    <w:qFormat/>
    <w:rsid w:val="009A4D4A"/>
    <w:pPr>
      <w:ind w:left="720"/>
      <w:contextualSpacing/>
    </w:pPr>
  </w:style>
  <w:style w:type="character" w:customStyle="1" w:styleId="Heading1Char">
    <w:name w:val="Heading 1 Char"/>
    <w:basedOn w:val="DefaultParagraphFont"/>
    <w:link w:val="Heading1"/>
    <w:uiPriority w:val="9"/>
    <w:rsid w:val="00955421"/>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link w:val="ListParagraph"/>
    <w:uiPriority w:val="34"/>
    <w:locked/>
    <w:rsid w:val="00C50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Shorena Kubaneishvili</dc:creator>
  <cp:keywords/>
  <dc:description/>
  <cp:lastModifiedBy>Nato Chapidze</cp:lastModifiedBy>
  <cp:revision>4</cp:revision>
  <dcterms:created xsi:type="dcterms:W3CDTF">2019-09-10T20:20:00Z</dcterms:created>
  <dcterms:modified xsi:type="dcterms:W3CDTF">2019-09-11T06:58:00Z</dcterms:modified>
</cp:coreProperties>
</file>