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C1" w:rsidRPr="00CA119E" w:rsidRDefault="002B7EC1" w:rsidP="007338F0">
      <w:pPr>
        <w:pStyle w:val="Nadpis2"/>
        <w:pBdr>
          <w:top w:val="single" w:sz="4" w:space="1" w:color="auto"/>
          <w:left w:val="single" w:sz="4" w:space="4" w:color="auto"/>
          <w:bottom w:val="single" w:sz="4" w:space="1" w:color="auto"/>
          <w:right w:val="single" w:sz="4" w:space="4" w:color="auto"/>
        </w:pBdr>
        <w:rPr>
          <w:rFonts w:eastAsia="Times New Roman"/>
          <w:sz w:val="32"/>
          <w:szCs w:val="32"/>
          <w:lang w:eastAsia="en-GB"/>
        </w:rPr>
      </w:pPr>
      <w:bookmarkStart w:id="0" w:name="_Toc517434509"/>
      <w:r w:rsidRPr="005107DF">
        <w:rPr>
          <w:sz w:val="32"/>
          <w:szCs w:val="32"/>
        </w:rPr>
        <w:t>A</w:t>
      </w:r>
      <w:r w:rsidRPr="00CA119E">
        <w:rPr>
          <w:sz w:val="32"/>
          <w:szCs w:val="32"/>
        </w:rPr>
        <w:t>NNEX C19: Communication and Visibility Plan Template</w:t>
      </w:r>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53D76" w:rsidRPr="00CA119E" w:rsidTr="007338F0">
        <w:tc>
          <w:tcPr>
            <w:tcW w:w="9322" w:type="dxa"/>
            <w:shd w:val="clear" w:color="auto" w:fill="D9D9D9"/>
          </w:tcPr>
          <w:p w:rsidR="00453D76" w:rsidRPr="00CA119E" w:rsidRDefault="002B7EC1" w:rsidP="007338F0">
            <w:pPr>
              <w:jc w:val="center"/>
              <w:rPr>
                <w:rFonts w:ascii="Times New Roman" w:eastAsia="Calibri" w:hAnsi="Times New Roman" w:cs="Times New Roman"/>
                <w:b/>
                <w:color w:val="000000"/>
                <w:sz w:val="32"/>
                <w:szCs w:val="32"/>
              </w:rPr>
            </w:pPr>
            <w:r w:rsidRPr="00CA119E">
              <w:rPr>
                <w:rFonts w:ascii="Times New Roman" w:eastAsia="SimSun" w:hAnsi="Times New Roman" w:cs="Times New Roman"/>
                <w:b/>
                <w:color w:val="000000"/>
                <w:kern w:val="28"/>
                <w:sz w:val="32"/>
                <w:szCs w:val="32"/>
                <w:lang w:eastAsia="zh-CN"/>
              </w:rPr>
              <w:t>Communication and Visibility Plan Template</w:t>
            </w:r>
            <w:r w:rsidRPr="00CA119E">
              <w:rPr>
                <w:rFonts w:ascii="Times New Roman" w:eastAsia="SimSun" w:hAnsi="Times New Roman" w:cs="Times New Roman"/>
                <w:b/>
                <w:color w:val="000000"/>
                <w:kern w:val="28"/>
                <w:sz w:val="32"/>
                <w:szCs w:val="32"/>
                <w:vertAlign w:val="superscript"/>
                <w:lang w:eastAsia="zh-CN"/>
              </w:rPr>
              <w:footnoteReference w:id="1"/>
            </w:r>
          </w:p>
        </w:tc>
      </w:tr>
      <w:tr w:rsidR="00453D76" w:rsidRPr="00CA119E" w:rsidTr="007338F0">
        <w:tc>
          <w:tcPr>
            <w:tcW w:w="9322" w:type="dxa"/>
            <w:shd w:val="clear" w:color="auto" w:fill="auto"/>
          </w:tcPr>
          <w:p w:rsidR="00453D76" w:rsidRPr="00CA119E" w:rsidRDefault="00453D76" w:rsidP="008E29F0">
            <w:pPr>
              <w:spacing w:line="240" w:lineRule="auto"/>
              <w:rPr>
                <w:rFonts w:ascii="Times New Roman" w:hAnsi="Times New Roman" w:cs="Times New Roman"/>
                <w:bCs/>
                <w:sz w:val="28"/>
                <w:szCs w:val="28"/>
              </w:rPr>
            </w:pPr>
            <w:r w:rsidRPr="00CA119E">
              <w:rPr>
                <w:rFonts w:ascii="Times New Roman" w:eastAsia="Calibri" w:hAnsi="Times New Roman" w:cs="Times New Roman"/>
                <w:b/>
                <w:color w:val="000000"/>
              </w:rPr>
              <w:t xml:space="preserve">Project Title: </w:t>
            </w:r>
            <w:r w:rsidR="008E29F0" w:rsidRPr="00CA119E">
              <w:rPr>
                <w:rFonts w:ascii="Times New Roman" w:hAnsi="Times New Roman" w:cs="Times New Roman"/>
                <w:bCs/>
              </w:rPr>
              <w:t xml:space="preserve">Improving the standards </w:t>
            </w:r>
            <w:r w:rsidR="008E29F0" w:rsidRPr="00CA119E">
              <w:rPr>
                <w:rFonts w:ascii="Times New Roman" w:eastAsia="Times New Roman" w:hAnsi="Times New Roman" w:cs="Times New Roman"/>
                <w:bCs/>
                <w:lang w:eastAsia="en-GB"/>
              </w:rPr>
              <w:t>of employment conditions/relations as well as health and safety at work in Georgia</w:t>
            </w:r>
            <w:r w:rsidR="008E29F0" w:rsidRPr="00CA119E">
              <w:rPr>
                <w:rFonts w:ascii="Times New Roman" w:hAnsi="Times New Roman" w:cs="Times New Roman"/>
                <w:bCs/>
                <w:sz w:val="28"/>
                <w:szCs w:val="28"/>
              </w:rPr>
              <w:t xml:space="preserve"> </w:t>
            </w:r>
          </w:p>
        </w:tc>
      </w:tr>
      <w:tr w:rsidR="00453D76" w:rsidRPr="00CA119E" w:rsidTr="007338F0">
        <w:tc>
          <w:tcPr>
            <w:tcW w:w="9322" w:type="dxa"/>
            <w:shd w:val="clear" w:color="auto" w:fill="auto"/>
          </w:tcPr>
          <w:p w:rsidR="00453D76" w:rsidRPr="00CA119E" w:rsidRDefault="00453D76" w:rsidP="00453D76">
            <w:pPr>
              <w:jc w:val="both"/>
              <w:rPr>
                <w:rFonts w:ascii="Times New Roman" w:eastAsia="Calibri" w:hAnsi="Times New Roman" w:cs="Times New Roman"/>
                <w:b/>
                <w:color w:val="000000"/>
              </w:rPr>
            </w:pPr>
            <w:r w:rsidRPr="00CA119E">
              <w:rPr>
                <w:rFonts w:ascii="Times New Roman" w:eastAsia="Calibri" w:hAnsi="Times New Roman" w:cs="Times New Roman"/>
                <w:b/>
                <w:color w:val="000000"/>
              </w:rPr>
              <w:t>Sector:</w:t>
            </w:r>
            <w:r w:rsidR="008E29F0" w:rsidRPr="00CA119E">
              <w:rPr>
                <w:rFonts w:ascii="Times New Roman" w:eastAsia="Calibri" w:hAnsi="Times New Roman" w:cs="Times New Roman"/>
                <w:b/>
                <w:color w:val="000000"/>
              </w:rPr>
              <w:t xml:space="preserve"> Other sector</w:t>
            </w:r>
          </w:p>
        </w:tc>
      </w:tr>
      <w:tr w:rsidR="00453D76" w:rsidRPr="00CA119E" w:rsidTr="007338F0">
        <w:tc>
          <w:tcPr>
            <w:tcW w:w="9322" w:type="dxa"/>
            <w:shd w:val="clear" w:color="auto" w:fill="auto"/>
          </w:tcPr>
          <w:p w:rsidR="00453D76" w:rsidRPr="00CA119E" w:rsidRDefault="00453D76" w:rsidP="00453D76">
            <w:pPr>
              <w:jc w:val="both"/>
              <w:rPr>
                <w:rFonts w:ascii="Times New Roman" w:eastAsia="Calibri" w:hAnsi="Times New Roman" w:cs="Times New Roman"/>
                <w:b/>
                <w:color w:val="000000"/>
              </w:rPr>
            </w:pPr>
            <w:r w:rsidRPr="00CA119E">
              <w:rPr>
                <w:rFonts w:ascii="Times New Roman" w:eastAsia="Calibri" w:hAnsi="Times New Roman" w:cs="Times New Roman"/>
                <w:b/>
                <w:color w:val="000000"/>
              </w:rPr>
              <w:t>Participation in Networks on location (if applicable)</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Relevant Donor coordination group(s):</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Calibri" w:hAnsi="Times New Roman" w:cs="Times New Roman"/>
                <w:color w:val="000000"/>
              </w:rPr>
            </w:pPr>
            <w:r w:rsidRPr="00CA119E">
              <w:rPr>
                <w:rFonts w:ascii="Times New Roman" w:eastAsia="Times New Roman" w:hAnsi="Times New Roman" w:cs="Times New Roman"/>
                <w:color w:val="000000"/>
                <w:lang w:eastAsia="fr-BE"/>
              </w:rPr>
              <w:t>Relevant Sector working group(s):</w:t>
            </w:r>
          </w:p>
        </w:tc>
      </w:tr>
      <w:tr w:rsidR="00453D76" w:rsidRPr="00CA119E" w:rsidTr="007338F0">
        <w:tc>
          <w:tcPr>
            <w:tcW w:w="9322" w:type="dxa"/>
            <w:shd w:val="clear" w:color="auto" w:fill="auto"/>
          </w:tcPr>
          <w:p w:rsidR="00453D76" w:rsidRPr="00CA119E" w:rsidRDefault="00453D76" w:rsidP="00453D76">
            <w:pPr>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b/>
                <w:color w:val="000000"/>
                <w:lang w:eastAsia="fr-BE"/>
              </w:rPr>
              <w:t>Political dialogue meetings</w:t>
            </w:r>
            <w:r w:rsidRPr="00CA119E">
              <w:rPr>
                <w:rFonts w:ascii="Times New Roman" w:eastAsia="Times New Roman" w:hAnsi="Times New Roman" w:cs="Times New Roman"/>
                <w:color w:val="000000"/>
                <w:lang w:eastAsia="fr-BE"/>
              </w:rPr>
              <w:t xml:space="preserve"> (including subcoms etc</w:t>
            </w:r>
            <w:r w:rsidR="002A3BA1" w:rsidRPr="00CA119E">
              <w:rPr>
                <w:rFonts w:ascii="Times New Roman" w:eastAsia="Times New Roman" w:hAnsi="Times New Roman" w:cs="Times New Roman"/>
                <w:color w:val="000000"/>
                <w:lang w:eastAsia="fr-BE"/>
              </w:rPr>
              <w:t>.</w:t>
            </w:r>
            <w:r w:rsidRPr="00CA119E">
              <w:rPr>
                <w:rFonts w:ascii="Times New Roman" w:eastAsia="Times New Roman" w:hAnsi="Times New Roman" w:cs="Times New Roman"/>
                <w:color w:val="000000"/>
                <w:lang w:eastAsia="fr-BE"/>
              </w:rPr>
              <w:t xml:space="preserve">) are planned for: </w:t>
            </w:r>
          </w:p>
          <w:p w:rsidR="00453D76" w:rsidRPr="00CA119E" w:rsidRDefault="00453D76" w:rsidP="00453D76">
            <w:pPr>
              <w:spacing w:after="0"/>
              <w:jc w:val="both"/>
              <w:rPr>
                <w:rFonts w:ascii="Times New Roman" w:eastAsia="Times New Roman" w:hAnsi="Times New Roman" w:cs="Times New Roman"/>
                <w:color w:val="000000"/>
                <w:lang w:eastAsia="fr-BE"/>
              </w:rPr>
            </w:pPr>
          </w:p>
          <w:p w:rsidR="00453D76" w:rsidRPr="00CA119E" w:rsidRDefault="00453D76" w:rsidP="00453D76">
            <w:pPr>
              <w:spacing w:after="0"/>
              <w:jc w:val="both"/>
              <w:rPr>
                <w:rFonts w:ascii="Times New Roman" w:eastAsia="Times New Roman" w:hAnsi="Times New Roman" w:cs="Times New Roman"/>
                <w:color w:val="000000"/>
                <w:lang w:eastAsia="en-GB"/>
              </w:rPr>
            </w:pPr>
            <w:r w:rsidRPr="00CA119E">
              <w:rPr>
                <w:rFonts w:ascii="Times New Roman" w:eastAsia="Times New Roman" w:hAnsi="Times New Roman" w:cs="Times New Roman"/>
                <w:color w:val="000000"/>
                <w:lang w:eastAsia="fr-BE"/>
              </w:rPr>
              <w:t>&lt;identify&gt;</w:t>
            </w:r>
          </w:p>
        </w:tc>
      </w:tr>
      <w:tr w:rsidR="00453D76" w:rsidRPr="00CA119E" w:rsidTr="007338F0">
        <w:tc>
          <w:tcPr>
            <w:tcW w:w="9322" w:type="dxa"/>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t>General Communication Strategy</w:t>
            </w:r>
          </w:p>
        </w:tc>
      </w:tr>
      <w:tr w:rsidR="00453D76" w:rsidRPr="00CA119E" w:rsidTr="007338F0">
        <w:tc>
          <w:tcPr>
            <w:tcW w:w="9322" w:type="dxa"/>
            <w:shd w:val="clear" w:color="auto" w:fill="D9D9D9"/>
          </w:tcPr>
          <w:p w:rsidR="00453D76" w:rsidRPr="00CA119E" w:rsidRDefault="00453D76" w:rsidP="00453D76">
            <w:pPr>
              <w:jc w:val="center"/>
              <w:rPr>
                <w:rFonts w:ascii="Times New Roman" w:eastAsia="Calibri" w:hAnsi="Times New Roman" w:cs="Times New Roman"/>
                <w:b/>
                <w:color w:val="000000"/>
              </w:rPr>
            </w:pPr>
            <w:r w:rsidRPr="00CA119E">
              <w:rPr>
                <w:rFonts w:ascii="Times New Roman" w:eastAsia="Calibri" w:hAnsi="Times New Roman" w:cs="Times New Roman"/>
                <w:b/>
                <w:color w:val="000000"/>
              </w:rPr>
              <w:t>Objectives</w:t>
            </w:r>
          </w:p>
        </w:tc>
      </w:tr>
      <w:tr w:rsidR="00453D76" w:rsidRPr="00CA119E" w:rsidTr="007338F0">
        <w:tc>
          <w:tcPr>
            <w:tcW w:w="9322" w:type="dxa"/>
            <w:shd w:val="clear" w:color="auto" w:fill="auto"/>
          </w:tcPr>
          <w:p w:rsidR="00453D76" w:rsidRPr="00CA119E" w:rsidRDefault="00453D76" w:rsidP="0003760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Overall communication objectives</w:t>
            </w:r>
          </w:p>
          <w:p w:rsidR="00453D76" w:rsidRPr="00CA119E" w:rsidRDefault="00453D76" w:rsidP="00453D76">
            <w:pPr>
              <w:widowControl w:val="0"/>
              <w:autoSpaceDE w:val="0"/>
              <w:autoSpaceDN w:val="0"/>
              <w:adjustRightInd w:val="0"/>
              <w:spacing w:after="0"/>
              <w:ind w:left="460"/>
              <w:jc w:val="both"/>
              <w:rPr>
                <w:rFonts w:ascii="Times New Roman" w:eastAsia="Times New Roman" w:hAnsi="Times New Roman" w:cs="Times New Roman"/>
                <w:color w:val="000000"/>
                <w:lang w:eastAsia="fr-BE"/>
              </w:rPr>
            </w:pPr>
          </w:p>
          <w:p w:rsidR="008E29F0" w:rsidRPr="00CA119E" w:rsidRDefault="008E29F0" w:rsidP="00037601">
            <w:pPr>
              <w:pStyle w:val="Odsekzoznamu"/>
              <w:numPr>
                <w:ilvl w:val="0"/>
                <w:numId w:val="13"/>
              </w:numPr>
              <w:spacing w:after="0" w:line="257" w:lineRule="auto"/>
              <w:rPr>
                <w:rFonts w:ascii="Times New Roman" w:hAnsi="Times New Roman"/>
              </w:rPr>
            </w:pPr>
            <w:r w:rsidRPr="00CA119E">
              <w:rPr>
                <w:rFonts w:ascii="Times New Roman" w:hAnsi="Times New Roman"/>
              </w:rPr>
              <w:t xml:space="preserve">The key EU messages related to the area/sector of intervention/ the overall objective are to be found at: </w:t>
            </w:r>
          </w:p>
          <w:p w:rsidR="008E29F0" w:rsidRPr="00CA119E" w:rsidRDefault="002B2AC9" w:rsidP="008E29F0">
            <w:pPr>
              <w:spacing w:after="0" w:line="257" w:lineRule="auto"/>
              <w:ind w:left="425"/>
              <w:rPr>
                <w:rFonts w:ascii="Times New Roman" w:hAnsi="Times New Roman" w:cs="Times New Roman"/>
              </w:rPr>
            </w:pPr>
            <w:hyperlink r:id="rId8" w:history="1">
              <w:r w:rsidR="008E29F0" w:rsidRPr="00CA119E">
                <w:rPr>
                  <w:rStyle w:val="Hypertextovprepojenie"/>
                  <w:rFonts w:ascii="Times New Roman" w:hAnsi="Times New Roman"/>
                </w:rPr>
                <w:t>https://www.slideshare.net/euosha/05-29-06-03-seoul-eu-osh-strategies-and-national</w:t>
              </w:r>
            </w:hyperlink>
            <w:r w:rsidR="008E29F0" w:rsidRPr="00CA119E">
              <w:rPr>
                <w:rFonts w:ascii="Times New Roman" w:hAnsi="Times New Roman" w:cs="Times New Roman"/>
              </w:rPr>
              <w:t xml:space="preserve">  </w:t>
            </w:r>
          </w:p>
          <w:p w:rsidR="008E29F0" w:rsidRPr="00CA119E" w:rsidRDefault="008E29F0" w:rsidP="008E29F0">
            <w:pPr>
              <w:ind w:left="426"/>
              <w:rPr>
                <w:rFonts w:ascii="Times New Roman" w:hAnsi="Times New Roman" w:cs="Times New Roman"/>
              </w:rPr>
            </w:pPr>
            <w:r w:rsidRPr="00CA119E">
              <w:rPr>
                <w:rFonts w:ascii="Times New Roman" w:hAnsi="Times New Roman" w:cs="Times New Roman"/>
              </w:rPr>
              <w:t>examples</w:t>
            </w:r>
          </w:p>
          <w:p w:rsidR="008E29F0" w:rsidRPr="00CA119E" w:rsidRDefault="008E29F0" w:rsidP="00037601">
            <w:pPr>
              <w:pStyle w:val="Odsekzoznamu"/>
              <w:numPr>
                <w:ilvl w:val="0"/>
                <w:numId w:val="13"/>
              </w:numPr>
              <w:spacing w:after="160" w:line="256" w:lineRule="auto"/>
              <w:jc w:val="both"/>
              <w:rPr>
                <w:rFonts w:ascii="Times New Roman" w:hAnsi="Times New Roman"/>
              </w:rPr>
            </w:pPr>
            <w:r w:rsidRPr="00CA119E">
              <w:rPr>
                <w:rFonts w:ascii="Times New Roman" w:hAnsi="Times New Roman"/>
              </w:rPr>
              <w:t>The main objective of the Communication and Visibility Plan is to ensure ongoing, effective and targeted info</w:t>
            </w:r>
            <w:r w:rsidR="001A5604" w:rsidRPr="00CA119E">
              <w:rPr>
                <w:rFonts w:ascii="Times New Roman" w:hAnsi="Times New Roman"/>
              </w:rPr>
              <w:t xml:space="preserve">rmation and awareness raising </w:t>
            </w:r>
            <w:r w:rsidR="001A5604" w:rsidRPr="00CA119E">
              <w:rPr>
                <w:rFonts w:ascii="Times New Roman" w:eastAsia="Arial Unicode MS" w:hAnsi="Times New Roman"/>
              </w:rPr>
              <w:t>of the private sector and citizens (companies, employers and workers) about legal changes</w:t>
            </w:r>
            <w:r w:rsidR="00EE67B0" w:rsidRPr="00CA119E">
              <w:rPr>
                <w:rFonts w:ascii="Times New Roman" w:hAnsi="Times New Roman"/>
              </w:rPr>
              <w:t xml:space="preserve"> focused on improvements the standards of employment conditions</w:t>
            </w:r>
            <w:r w:rsidR="001A5604" w:rsidRPr="00CA119E">
              <w:rPr>
                <w:rFonts w:ascii="Times New Roman" w:eastAsia="Arial Unicode MS" w:hAnsi="Times New Roman"/>
              </w:rPr>
              <w:t>, new requirements and practices promoting occupational safety and health at the workplaces, buildin</w:t>
            </w:r>
            <w:r w:rsidR="00EE67B0" w:rsidRPr="00CA119E">
              <w:rPr>
                <w:rFonts w:ascii="Times New Roman" w:eastAsia="Arial Unicode MS" w:hAnsi="Times New Roman"/>
              </w:rPr>
              <w:t>g a positive attitude of public</w:t>
            </w:r>
            <w:r w:rsidRPr="00CA119E">
              <w:rPr>
                <w:rFonts w:ascii="Times New Roman" w:hAnsi="Times New Roman"/>
              </w:rPr>
              <w:t xml:space="preserve"> and ensure that the population in Georgia is aware of the EU's roles through the implementation of this project. </w:t>
            </w:r>
          </w:p>
          <w:p w:rsidR="002404C3"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Twinning project, its activities and EU funding in Georgia;</w:t>
            </w:r>
          </w:p>
          <w:p w:rsidR="002404C3"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importance of aligned legislation in labour law, gender equality and OSH and their implementation in practise</w:t>
            </w:r>
          </w:p>
          <w:p w:rsidR="002404C3"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significance of OSH measures and related employer’s and employee’s rights and obligations;</w:t>
            </w:r>
          </w:p>
          <w:p w:rsidR="00453D76"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importance of international and inter-institutional cooperation and partnerships in this field.</w:t>
            </w:r>
          </w:p>
          <w:p w:rsidR="00651EF7" w:rsidRPr="00CA119E" w:rsidRDefault="00651EF7" w:rsidP="00651EF7">
            <w:pPr>
              <w:pStyle w:val="Odsekzoznamu"/>
              <w:spacing w:after="0"/>
              <w:rPr>
                <w:rFonts w:ascii="Times New Roman" w:hAnsi="Times New Roman"/>
                <w:b/>
              </w:rPr>
            </w:pPr>
          </w:p>
        </w:tc>
      </w:tr>
      <w:tr w:rsidR="00453D76" w:rsidRPr="00CA119E" w:rsidTr="007338F0">
        <w:tc>
          <w:tcPr>
            <w:tcW w:w="9322" w:type="dxa"/>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Target groups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BF1B8B" w:rsidRPr="00CA119E" w:rsidRDefault="00453D76" w:rsidP="00037601">
            <w:pPr>
              <w:pStyle w:val="Odsekzoznamu"/>
              <w:numPr>
                <w:ilvl w:val="0"/>
                <w:numId w:val="14"/>
              </w:numPr>
              <w:spacing w:after="0"/>
              <w:ind w:left="454"/>
              <w:rPr>
                <w:rFonts w:ascii="Times New Roman" w:hAnsi="Times New Roman"/>
                <w:b/>
              </w:rPr>
            </w:pPr>
            <w:r w:rsidRPr="00CA119E">
              <w:rPr>
                <w:rFonts w:ascii="Times New Roman" w:hAnsi="Times New Roman"/>
                <w:color w:val="000000"/>
                <w:lang w:eastAsia="fr-BE"/>
              </w:rPr>
              <w:t>Within the country(ies) where the action is implemented</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Citizens of Georgia;</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Journalists / the media;</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lastRenderedPageBreak/>
              <w:t>Public administration and other stakeholders involved in implementation of lab</w:t>
            </w:r>
            <w:r w:rsidR="00651EF7" w:rsidRPr="00CA119E">
              <w:rPr>
                <w:rFonts w:ascii="Times New Roman" w:hAnsi="Times New Roman"/>
              </w:rPr>
              <w:t>our law, gender equality and occupational safety and health</w:t>
            </w:r>
            <w:r w:rsidRPr="00CA119E">
              <w:rPr>
                <w:rFonts w:ascii="Times New Roman" w:hAnsi="Times New Roman"/>
              </w:rPr>
              <w:t>;</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Trade unions, association of employers and other stakeholders in the field of labour law, gender equality and OSH;</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Project partners, MoIDPLHSA staff and EUD;</w:t>
            </w:r>
          </w:p>
          <w:p w:rsidR="00453D76" w:rsidRPr="00CA119E" w:rsidRDefault="00453D76" w:rsidP="00BF1B8B">
            <w:pPr>
              <w:widowControl w:val="0"/>
              <w:overflowPunct w:val="0"/>
              <w:autoSpaceDE w:val="0"/>
              <w:autoSpaceDN w:val="0"/>
              <w:adjustRightInd w:val="0"/>
              <w:spacing w:after="0" w:line="240" w:lineRule="auto"/>
              <w:ind w:left="709" w:right="666"/>
              <w:jc w:val="both"/>
              <w:rPr>
                <w:rFonts w:ascii="Times New Roman" w:eastAsia="Times New Roman" w:hAnsi="Times New Roman" w:cs="Times New Roman"/>
                <w:color w:val="000000"/>
                <w:lang w:eastAsia="fr-BE"/>
              </w:rPr>
            </w:pPr>
          </w:p>
          <w:p w:rsidR="00BF1B8B" w:rsidRPr="00CA119E" w:rsidRDefault="00453D76" w:rsidP="00037601">
            <w:pPr>
              <w:pStyle w:val="Odsekzoznamu"/>
              <w:numPr>
                <w:ilvl w:val="0"/>
                <w:numId w:val="14"/>
              </w:numPr>
              <w:spacing w:after="0"/>
              <w:ind w:left="454"/>
              <w:rPr>
                <w:rFonts w:ascii="Times New Roman" w:hAnsi="Times New Roman"/>
                <w:b/>
              </w:rPr>
            </w:pPr>
            <w:r w:rsidRPr="00CA119E">
              <w:rPr>
                <w:rFonts w:ascii="Times New Roman" w:hAnsi="Times New Roman"/>
                <w:color w:val="000000"/>
                <w:lang w:eastAsia="fr-BE"/>
              </w:rPr>
              <w:t xml:space="preserve">Within the EU </w:t>
            </w:r>
            <w:r w:rsidR="00BF1B8B" w:rsidRPr="00CA119E">
              <w:rPr>
                <w:rFonts w:ascii="Times New Roman" w:hAnsi="Times New Roman"/>
                <w:color w:val="000000"/>
                <w:lang w:eastAsia="fr-BE"/>
              </w:rPr>
              <w:t>if applicable)</w:t>
            </w:r>
          </w:p>
          <w:p w:rsidR="00453D76" w:rsidRPr="00CA119E" w:rsidRDefault="00BF1B8B" w:rsidP="00037601">
            <w:pPr>
              <w:pStyle w:val="Odsekzoznamu"/>
              <w:numPr>
                <w:ilvl w:val="0"/>
                <w:numId w:val="15"/>
              </w:numPr>
              <w:spacing w:after="0"/>
              <w:rPr>
                <w:rFonts w:ascii="Times New Roman" w:hAnsi="Times New Roman"/>
                <w:b/>
              </w:rPr>
            </w:pPr>
            <w:r w:rsidRPr="00CA119E">
              <w:rPr>
                <w:rFonts w:ascii="Times New Roman" w:hAnsi="Times New Roman"/>
              </w:rPr>
              <w:t>General public in MSs.</w:t>
            </w:r>
          </w:p>
        </w:tc>
      </w:tr>
      <w:tr w:rsidR="00453D76" w:rsidRPr="00CA119E" w:rsidTr="007338F0">
        <w:tc>
          <w:tcPr>
            <w:tcW w:w="9322" w:type="dxa"/>
            <w:shd w:val="clear" w:color="auto" w:fill="auto"/>
          </w:tcPr>
          <w:p w:rsidR="00453D76" w:rsidRPr="00CA119E" w:rsidRDefault="00453D76" w:rsidP="00037601">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lastRenderedPageBreak/>
              <w:t>Specific objectives for each target group</w:t>
            </w:r>
            <w:r w:rsidRPr="00CA119E">
              <w:rPr>
                <w:rFonts w:ascii="Times New Roman" w:eastAsia="Times New Roman" w:hAnsi="Times New Roman" w:cs="Times New Roman"/>
                <w:color w:val="000000"/>
                <w:lang w:eastAsia="fr-BE"/>
              </w:rPr>
              <w:t xml:space="preserve">, related to the action's objectives and the phases of the project cycle </w:t>
            </w:r>
          </w:p>
          <w:p w:rsidR="00453D76" w:rsidRPr="00CA119E" w:rsidRDefault="00453D76" w:rsidP="00453D76">
            <w:pPr>
              <w:widowControl w:val="0"/>
              <w:overflowPunct w:val="0"/>
              <w:autoSpaceDE w:val="0"/>
              <w:autoSpaceDN w:val="0"/>
              <w:adjustRightInd w:val="0"/>
              <w:spacing w:after="0"/>
              <w:ind w:left="820"/>
              <w:jc w:val="both"/>
              <w:rPr>
                <w:rFonts w:ascii="Times New Roman" w:eastAsia="Times New Roman" w:hAnsi="Times New Roman" w:cs="Times New Roman"/>
                <w:b/>
                <w:color w:val="000000"/>
                <w:lang w:eastAsia="fr-BE"/>
              </w:rPr>
            </w:pPr>
          </w:p>
          <w:p w:rsidR="00BF1B8B" w:rsidRPr="00CA119E" w:rsidRDefault="00BF1B8B" w:rsidP="00BF1B8B">
            <w:pPr>
              <w:rPr>
                <w:rFonts w:ascii="Times New Roman" w:hAnsi="Times New Roman" w:cs="Times New Roman"/>
              </w:rPr>
            </w:pPr>
            <w:r w:rsidRPr="00CA119E">
              <w:rPr>
                <w:rFonts w:ascii="Times New Roman" w:hAnsi="Times New Roman" w:cs="Times New Roman"/>
              </w:rPr>
              <w:t xml:space="preserve">This communication and visibility plan aims to increase awareness about: </w:t>
            </w:r>
          </w:p>
          <w:p w:rsidR="00BF1B8B" w:rsidRPr="00CA119E" w:rsidRDefault="00BF1B8B" w:rsidP="00037601">
            <w:pPr>
              <w:pStyle w:val="Odsekzoznamu"/>
              <w:numPr>
                <w:ilvl w:val="0"/>
                <w:numId w:val="10"/>
              </w:numPr>
              <w:spacing w:after="120" w:line="257" w:lineRule="auto"/>
              <w:contextualSpacing w:val="0"/>
              <w:jc w:val="both"/>
              <w:rPr>
                <w:rFonts w:ascii="Times New Roman" w:hAnsi="Times New Roman"/>
              </w:rPr>
            </w:pPr>
            <w:r w:rsidRPr="00CA119E">
              <w:rPr>
                <w:rFonts w:ascii="Times New Roman" w:hAnsi="Times New Roman"/>
              </w:rPr>
              <w:t>the Twinning project, its activities, positive outputs, outcomes, good practise and EU funding in Georgia;</w:t>
            </w:r>
          </w:p>
          <w:p w:rsidR="00BF1B8B" w:rsidRPr="00CA119E" w:rsidRDefault="00BF1B8B" w:rsidP="00037601">
            <w:pPr>
              <w:pStyle w:val="Odsekzoznamu"/>
              <w:numPr>
                <w:ilvl w:val="0"/>
                <w:numId w:val="10"/>
              </w:numPr>
              <w:spacing w:after="120" w:line="257" w:lineRule="auto"/>
              <w:contextualSpacing w:val="0"/>
              <w:jc w:val="both"/>
              <w:rPr>
                <w:rFonts w:ascii="Times New Roman" w:hAnsi="Times New Roman"/>
              </w:rPr>
            </w:pPr>
            <w:r w:rsidRPr="00CA119E">
              <w:rPr>
                <w:rFonts w:ascii="Times New Roman" w:hAnsi="Times New Roman"/>
              </w:rPr>
              <w:t>how the EU, MS and BC partners work together to support the significance of OSH measures, building positive attitude of public, improved</w:t>
            </w:r>
            <w:r w:rsidR="00651EF7" w:rsidRPr="00CA119E">
              <w:rPr>
                <w:rFonts w:ascii="Times New Roman" w:hAnsi="Times New Roman"/>
              </w:rPr>
              <w:t xml:space="preserve"> the standards of employment conditions and</w:t>
            </w:r>
            <w:r w:rsidRPr="00CA119E">
              <w:rPr>
                <w:rFonts w:ascii="Times New Roman" w:hAnsi="Times New Roman"/>
              </w:rPr>
              <w:t xml:space="preserve"> oc</w:t>
            </w:r>
            <w:r w:rsidR="00651EF7" w:rsidRPr="00CA119E">
              <w:rPr>
                <w:rFonts w:ascii="Times New Roman" w:hAnsi="Times New Roman"/>
              </w:rPr>
              <w:t>cupational health and safety</w:t>
            </w:r>
            <w:r w:rsidRPr="00CA119E">
              <w:rPr>
                <w:rFonts w:ascii="Times New Roman" w:hAnsi="Times New Roman"/>
              </w:rPr>
              <w:t>;</w:t>
            </w:r>
          </w:p>
          <w:p w:rsidR="00BF1B8B" w:rsidRPr="00CA119E" w:rsidRDefault="00BF1B8B" w:rsidP="00BF1B8B">
            <w:pPr>
              <w:rPr>
                <w:rFonts w:ascii="Times New Roman" w:hAnsi="Times New Roman" w:cs="Times New Roman"/>
              </w:rPr>
            </w:pPr>
            <w:r w:rsidRPr="00CA119E">
              <w:rPr>
                <w:rFonts w:ascii="Times New Roman" w:hAnsi="Times New Roman" w:cs="Times New Roman"/>
              </w:rPr>
              <w:t xml:space="preserve">Moreover, the MS and BC have agreed on the key messages per particular target group during the initiation phase of the project to be transmitted during the project implementation: </w:t>
            </w: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Citizens of Georgia / journalists / the media:</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funded by the EU encourages Georgia in its reform efforts.”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is part of Georgia’s ongoing EU integration.”</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strengthens the labour inspections’ (training) capacities and increases know-how of civil servants in Georgia of labour law, gender equality and OSH according to EU standards.”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“Let work, but safely”</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Public administration involved in OSH</w:t>
            </w:r>
          </w:p>
          <w:p w:rsidR="00CE2501" w:rsidRPr="00CE2501" w:rsidRDefault="00BF1B8B" w:rsidP="003E20A4">
            <w:pPr>
              <w:pStyle w:val="Odsekzoznamu"/>
              <w:numPr>
                <w:ilvl w:val="0"/>
                <w:numId w:val="10"/>
              </w:numPr>
              <w:spacing w:after="0"/>
              <w:ind w:right="182"/>
              <w:rPr>
                <w:rFonts w:ascii="Times New Roman" w:hAnsi="Times New Roman"/>
                <w:b/>
              </w:rPr>
            </w:pPr>
            <w:r w:rsidRPr="00CE2501">
              <w:rPr>
                <w:rFonts w:ascii="Times New Roman" w:hAnsi="Times New Roman"/>
              </w:rPr>
              <w:t xml:space="preserve">A variety of new training courses, procedures, instructions, guidelines and operational methodologies have been introduced by the Twinning project. </w:t>
            </w:r>
          </w:p>
          <w:p w:rsidR="00BF1B8B" w:rsidRPr="00CE2501" w:rsidRDefault="00BF1B8B" w:rsidP="003E20A4">
            <w:pPr>
              <w:pStyle w:val="Odsekzoznamu"/>
              <w:numPr>
                <w:ilvl w:val="0"/>
                <w:numId w:val="10"/>
              </w:numPr>
              <w:spacing w:after="0"/>
              <w:ind w:right="182"/>
              <w:rPr>
                <w:rFonts w:ascii="Times New Roman" w:hAnsi="Times New Roman"/>
                <w:b/>
              </w:rPr>
            </w:pPr>
            <w:r w:rsidRPr="00CE2501">
              <w:rPr>
                <w:rFonts w:ascii="Times New Roman" w:hAnsi="Times New Roman"/>
              </w:rPr>
              <w:t>The progress already achieved in the implementation of EU Directive 89/391/EEC is further complemented through upgrading the legal framework of other regulations</w:t>
            </w:r>
          </w:p>
          <w:p w:rsidR="00BF1B8B" w:rsidRPr="00CA119E" w:rsidRDefault="00BF1B8B" w:rsidP="00037601">
            <w:pPr>
              <w:pStyle w:val="Odsekzoznamu"/>
              <w:numPr>
                <w:ilvl w:val="0"/>
                <w:numId w:val="10"/>
              </w:numPr>
              <w:spacing w:beforeLines="100" w:before="240" w:after="0"/>
              <w:ind w:right="182"/>
              <w:rPr>
                <w:rFonts w:ascii="Times New Roman" w:hAnsi="Times New Roman"/>
                <w:b/>
                <w:color w:val="002060"/>
              </w:rPr>
            </w:pPr>
            <w:r w:rsidRPr="00CA119E">
              <w:rPr>
                <w:rFonts w:ascii="Times New Roman" w:hAnsi="Times New Roman"/>
              </w:rPr>
              <w:t>Twinning projects financed by the EU present one of the instruments by which EU integration and accession is achieved.</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Trade unions, associations of employers and stakeholders in the field of labour law, OSH</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 xml:space="preserve">Employees are entitled to have safe and healthy working conditions. </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Occupational safety and health measures will result in better working environment and working atmosphere.</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Showing responsibility for OSH will l</w:t>
            </w:r>
            <w:r w:rsidR="00651EF7" w:rsidRPr="00CA119E">
              <w:rPr>
                <w:rFonts w:ascii="Times New Roman" w:hAnsi="Times New Roman"/>
              </w:rPr>
              <w:t>ead to more respected employers</w:t>
            </w:r>
            <w:r w:rsidRPr="00CA119E">
              <w:rPr>
                <w:rFonts w:ascii="Times New Roman" w:hAnsi="Times New Roman"/>
              </w:rPr>
              <w:t xml:space="preserve"> and a </w:t>
            </w:r>
            <w:r w:rsidR="00CE2501">
              <w:rPr>
                <w:rFonts w:ascii="Times New Roman" w:hAnsi="Times New Roman"/>
              </w:rPr>
              <w:t>long-term productivity increase</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Employers have the following rights and obligations related to OSH</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 xml:space="preserve">Project partner, </w:t>
            </w:r>
            <w:r w:rsidRPr="00CA119E">
              <w:rPr>
                <w:rFonts w:ascii="Times New Roman" w:hAnsi="Times New Roman" w:cs="Times New Roman"/>
              </w:rPr>
              <w:t>MoIDPLHSA</w:t>
            </w:r>
            <w:r w:rsidRPr="00CA119E">
              <w:rPr>
                <w:rFonts w:ascii="Times New Roman" w:hAnsi="Times New Roman" w:cs="Times New Roman"/>
                <w:u w:val="single"/>
              </w:rPr>
              <w:t xml:space="preserve"> staff and EU Delegations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strengthens institutional capacities and increases know-how of civil servants in Georgia on labour law, gender equality and</w:t>
            </w:r>
            <w:r w:rsidR="00CE2501">
              <w:rPr>
                <w:rFonts w:ascii="Times New Roman" w:hAnsi="Times New Roman"/>
              </w:rPr>
              <w:t xml:space="preserve"> OSH according to EU standards.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lastRenderedPageBreak/>
              <w:t>“The progress already achieved in the implementation of EU Directive 89/391/EEC is further complemented through upgrading its legal framework in Georgia. “Essential for successful economy and prosperity of society are safe and healthy working conditions.”</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General public in MS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 xml:space="preserve">Georgia is making remarkable progress in its reform of harmonizing its </w:t>
            </w:r>
            <w:r w:rsidR="001A5604" w:rsidRPr="00CA119E">
              <w:rPr>
                <w:rFonts w:ascii="Times New Roman" w:hAnsi="Times New Roman"/>
              </w:rPr>
              <w:t xml:space="preserve">labour, gender equality and OSH </w:t>
            </w:r>
            <w:r w:rsidRPr="00CA119E">
              <w:rPr>
                <w:rFonts w:ascii="Times New Roman" w:hAnsi="Times New Roman"/>
              </w:rPr>
              <w:t>legislation with the EU acquis</w:t>
            </w:r>
            <w:r w:rsidR="00CE2501">
              <w:rPr>
                <w:rFonts w:ascii="Times New Roman" w:hAnsi="Times New Roman"/>
              </w:rPr>
              <w:t>.</w:t>
            </w:r>
          </w:p>
          <w:p w:rsidR="00453D76" w:rsidRPr="00CA119E" w:rsidRDefault="00453D76" w:rsidP="00BF1B8B">
            <w:pPr>
              <w:widowControl w:val="0"/>
              <w:overflowPunct w:val="0"/>
              <w:autoSpaceDE w:val="0"/>
              <w:autoSpaceDN w:val="0"/>
              <w:adjustRightInd w:val="0"/>
              <w:spacing w:after="0" w:line="240" w:lineRule="auto"/>
              <w:ind w:left="1080" w:right="666"/>
              <w:jc w:val="both"/>
              <w:rPr>
                <w:rFonts w:ascii="Times New Roman" w:eastAsia="Times New Roman" w:hAnsi="Times New Roman" w:cs="Times New Roman"/>
                <w:color w:val="000000"/>
                <w:lang w:eastAsia="fr-BE"/>
              </w:rPr>
            </w:pPr>
          </w:p>
        </w:tc>
      </w:tr>
      <w:tr w:rsidR="00453D76" w:rsidRPr="00CA119E" w:rsidTr="007338F0">
        <w:tc>
          <w:tcPr>
            <w:tcW w:w="9322" w:type="dxa"/>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lastRenderedPageBreak/>
              <w:t>Communication Activities and Tools</w:t>
            </w:r>
          </w:p>
        </w:tc>
      </w:tr>
      <w:tr w:rsidR="00453D76" w:rsidRPr="00CA119E" w:rsidTr="007338F0">
        <w:tc>
          <w:tcPr>
            <w:tcW w:w="9322" w:type="dxa"/>
            <w:shd w:val="clear" w:color="auto" w:fill="auto"/>
          </w:tcPr>
          <w:p w:rsidR="00453D76" w:rsidRPr="00CA119E" w:rsidRDefault="00453D76" w:rsidP="00037601">
            <w:pPr>
              <w:widowControl w:val="0"/>
              <w:numPr>
                <w:ilvl w:val="0"/>
                <w:numId w:val="12"/>
              </w:numPr>
              <w:tabs>
                <w:tab w:val="num" w:pos="820"/>
              </w:tabs>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Main activities </w:t>
            </w:r>
            <w:r w:rsidRPr="00CA119E">
              <w:rPr>
                <w:rFonts w:ascii="Times New Roman" w:eastAsia="Times New Roman" w:hAnsi="Times New Roman" w:cs="Times New Roman"/>
                <w:color w:val="000000"/>
                <w:lang w:eastAsia="fr-BE"/>
              </w:rPr>
              <w:t>that will take place during the period covered by the plan</w:t>
            </w:r>
            <w:r w:rsidRPr="00CA119E">
              <w:rPr>
                <w:rFonts w:ascii="Times New Roman" w:eastAsia="Times New Roman" w:hAnsi="Times New Roman" w:cs="Times New Roman"/>
                <w:b/>
                <w:color w:val="000000"/>
                <w:lang w:eastAsia="fr-BE"/>
              </w:rPr>
              <w:t xml:space="preserve">. </w:t>
            </w:r>
            <w:r w:rsidRPr="00CA119E">
              <w:rPr>
                <w:rFonts w:ascii="Times New Roman" w:eastAsia="Times New Roman" w:hAnsi="Times New Roman" w:cs="Times New Roman"/>
                <w:color w:val="000000"/>
                <w:lang w:eastAsia="fr-BE"/>
              </w:rPr>
              <w:t xml:space="preserve">Include details of: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nature of the activities </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responsibilities for delivering the activities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Examples of communication activities:</w:t>
            </w:r>
          </w:p>
          <w:p w:rsidR="001A5604" w:rsidRPr="00CA119E" w:rsidRDefault="001A5604"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Project Awareness events:</w:t>
            </w:r>
          </w:p>
          <w:p w:rsidR="00435960" w:rsidRPr="00CA119E" w:rsidRDefault="00435960" w:rsidP="00435960">
            <w:pPr>
              <w:rPr>
                <w:rFonts w:ascii="Times New Roman" w:hAnsi="Times New Roman" w:cs="Times New Roman"/>
              </w:rPr>
            </w:pPr>
            <w:r w:rsidRPr="00CA119E">
              <w:rPr>
                <w:rFonts w:ascii="Times New Roman" w:hAnsi="Times New Roman" w:cs="Times New Roman"/>
              </w:rPr>
              <w:t xml:space="preserve">The following activities will be carried out during the implementation of the project: </w:t>
            </w:r>
          </w:p>
          <w:p w:rsidR="00435960" w:rsidRPr="00CA119E" w:rsidRDefault="001A5604" w:rsidP="00435960">
            <w:pPr>
              <w:rPr>
                <w:rFonts w:ascii="Times New Roman" w:hAnsi="Times New Roman" w:cs="Times New Roman"/>
                <w:u w:val="single"/>
              </w:rPr>
            </w:pPr>
            <w:r w:rsidRPr="00CA119E">
              <w:rPr>
                <w:rFonts w:ascii="Times New Roman" w:hAnsi="Times New Roman" w:cs="Times New Roman"/>
                <w:u w:val="single"/>
              </w:rPr>
              <w:t>Launching</w:t>
            </w:r>
            <w:r w:rsidR="00435960" w:rsidRPr="00CA119E">
              <w:rPr>
                <w:rFonts w:ascii="Times New Roman" w:hAnsi="Times New Roman" w:cs="Times New Roman"/>
                <w:u w:val="single"/>
              </w:rPr>
              <w:t xml:space="preserve"> event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To ensure the good start, visibility and overall commitment of all stakeholders to project activities and attainment of</w:t>
            </w:r>
            <w:r w:rsidR="001A5604" w:rsidRPr="00CA119E">
              <w:rPr>
                <w:rFonts w:ascii="Times New Roman" w:hAnsi="Times New Roman"/>
              </w:rPr>
              <w:t xml:space="preserve"> objectives a public event</w:t>
            </w:r>
            <w:r w:rsidRPr="00CA119E">
              <w:rPr>
                <w:rFonts w:ascii="Times New Roman" w:hAnsi="Times New Roman"/>
              </w:rPr>
              <w:t xml:space="preserve"> to launch and officially present the twinning project will be organised in Tbilis</w:t>
            </w:r>
            <w:r w:rsidR="001A5604" w:rsidRPr="00CA119E">
              <w:rPr>
                <w:rFonts w:ascii="Times New Roman" w:hAnsi="Times New Roman"/>
              </w:rPr>
              <w:t>i</w:t>
            </w:r>
            <w:r w:rsidRPr="00CA119E">
              <w:rPr>
                <w:rFonts w:ascii="Times New Roman" w:hAnsi="Times New Roman"/>
              </w:rPr>
              <w:t xml:space="preserve">.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The aim of this meeting will be to raise public awareness on the project and its objective amongst the stakeholders of the project and the general public and about the EU's roles through the implementation of this project.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Requested visibility documents: list of participants, event agenda, invitation, leaflet, press release, project presentation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Additional visibility tools: folders, notebooks, pens, banner, etc.</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In order to reach the largest possible public, not only the direct beneficiaries of the project and implementing partners are to be invited, but also media, staff from relevant departments of other ministries and institutions, social partners, civil society, </w:t>
            </w:r>
            <w:r w:rsidR="001A5604" w:rsidRPr="00CA119E">
              <w:rPr>
                <w:rFonts w:ascii="Times New Roman" w:hAnsi="Times New Roman"/>
              </w:rPr>
              <w:t xml:space="preserve">respective </w:t>
            </w:r>
            <w:r w:rsidRPr="00CA119E">
              <w:rPr>
                <w:rFonts w:ascii="Times New Roman" w:hAnsi="Times New Roman"/>
              </w:rPr>
              <w:t>embassies</w:t>
            </w:r>
            <w:r w:rsidR="001A5604" w:rsidRPr="00CA119E">
              <w:rPr>
                <w:rFonts w:ascii="Times New Roman" w:hAnsi="Times New Roman"/>
              </w:rPr>
              <w:t>, representatives of the DEU in Georgia</w:t>
            </w:r>
            <w:r w:rsidRPr="00CA119E">
              <w:rPr>
                <w:rFonts w:ascii="Times New Roman" w:hAnsi="Times New Roman"/>
              </w:rPr>
              <w:t>.</w:t>
            </w:r>
          </w:p>
          <w:p w:rsidR="00435960" w:rsidRPr="00CA119E" w:rsidRDefault="00435960" w:rsidP="00435960">
            <w:pPr>
              <w:rPr>
                <w:rFonts w:ascii="Times New Roman" w:hAnsi="Times New Roman" w:cs="Times New Roman"/>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Other specific events  (in the course of the project implementation)</w:t>
            </w:r>
          </w:p>
          <w:p w:rsidR="00435960" w:rsidRPr="00CA119E" w:rsidRDefault="001A5604"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Within Activity 2.2.2</w:t>
            </w:r>
            <w:r w:rsidR="00E7702A">
              <w:rPr>
                <w:rFonts w:ascii="Times New Roman" w:hAnsi="Times New Roman"/>
              </w:rPr>
              <w:t xml:space="preserve">. </w:t>
            </w:r>
            <w:r w:rsidR="00435960" w:rsidRPr="00CA119E">
              <w:rPr>
                <w:rFonts w:ascii="Times New Roman" w:hAnsi="Times New Roman"/>
              </w:rPr>
              <w:t xml:space="preserve">Organising an awareness raising campaigns </w:t>
            </w:r>
            <w:r w:rsidR="004F6B77" w:rsidRPr="00CA119E">
              <w:rPr>
                <w:rFonts w:ascii="Times New Roman" w:hAnsi="Times New Roman"/>
              </w:rPr>
              <w:t>focused on improvements the standards of employment conditions</w:t>
            </w:r>
            <w:r w:rsidR="004F6B77" w:rsidRPr="00CA119E">
              <w:rPr>
                <w:rFonts w:ascii="Times New Roman" w:eastAsia="Arial Unicode MS" w:hAnsi="Times New Roman"/>
              </w:rPr>
              <w:t xml:space="preserve"> through legal changes, new requirements and practices promoting occupational safety and health at the workplaces, to</w:t>
            </w:r>
            <w:r w:rsidR="00435960" w:rsidRPr="00CA119E">
              <w:rPr>
                <w:rFonts w:ascii="Times New Roman" w:hAnsi="Times New Roman"/>
              </w:rPr>
              <w:t xml:space="preserve"> </w:t>
            </w:r>
            <w:r w:rsidR="004F6B77" w:rsidRPr="00CA119E">
              <w:rPr>
                <w:rFonts w:ascii="Times New Roman" w:hAnsi="Times New Roman"/>
              </w:rPr>
              <w:t>increase the</w:t>
            </w:r>
            <w:r w:rsidR="00435960" w:rsidRPr="00CA119E">
              <w:rPr>
                <w:rFonts w:ascii="Times New Roman" w:hAnsi="Times New Roman"/>
              </w:rPr>
              <w:t xml:space="preserve"> awareness and motivation of employers and employees, as well as building a positive attitude of public. The project team attaches significance to this activity due to its large wide coverage and possibility of effective influence.</w:t>
            </w:r>
          </w:p>
          <w:p w:rsidR="00435960" w:rsidRPr="00CA119E" w:rsidRDefault="00435960" w:rsidP="00037601">
            <w:pPr>
              <w:pStyle w:val="Odsekzoznamu"/>
              <w:numPr>
                <w:ilvl w:val="0"/>
                <w:numId w:val="16"/>
              </w:numPr>
              <w:spacing w:after="120" w:line="257" w:lineRule="auto"/>
              <w:ind w:left="714" w:hanging="357"/>
              <w:jc w:val="both"/>
              <w:rPr>
                <w:rFonts w:ascii="Times New Roman" w:hAnsi="Times New Roman"/>
              </w:rPr>
            </w:pPr>
            <w:r w:rsidRPr="00CA119E">
              <w:rPr>
                <w:rFonts w:ascii="Times New Roman" w:hAnsi="Times New Roman"/>
              </w:rPr>
              <w:tab/>
              <w:t>The campaign programme will be proposed in following areas: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Good practice in OSH in selected companies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 xml:space="preserve">Safety and health at the </w:t>
            </w:r>
            <w:r w:rsidR="00CE2501">
              <w:rPr>
                <w:rFonts w:ascii="Times New Roman" w:hAnsi="Times New Roman"/>
              </w:rPr>
              <w:t>c</w:t>
            </w:r>
            <w:r w:rsidRPr="00CA119E">
              <w:rPr>
                <w:rFonts w:ascii="Times New Roman" w:hAnsi="Times New Roman"/>
              </w:rPr>
              <w:t>onstruction sites – challenge for reducing work accidents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An event remembering 28 April – World OSH Day</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Organizing debates in TV and Radio</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lastRenderedPageBreak/>
              <w:t xml:space="preserve">Preparing and broadcasting a TV spot for promotion </w:t>
            </w:r>
            <w:r w:rsidR="00CE2501">
              <w:rPr>
                <w:rFonts w:ascii="Times New Roman" w:hAnsi="Times New Roman"/>
              </w:rPr>
              <w:t xml:space="preserve">of </w:t>
            </w:r>
            <w:r w:rsidRPr="00CA119E">
              <w:rPr>
                <w:rFonts w:ascii="Times New Roman" w:hAnsi="Times New Roman"/>
              </w:rPr>
              <w:t xml:space="preserve">OSH </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Development of leaflets</w:t>
            </w:r>
            <w:r w:rsidR="00CE2501">
              <w:rPr>
                <w:rFonts w:ascii="Times New Roman" w:hAnsi="Times New Roman"/>
              </w:rPr>
              <w:t>, hangers,</w:t>
            </w:r>
            <w:r w:rsidRPr="00CA119E">
              <w:rPr>
                <w:rFonts w:ascii="Times New Roman" w:hAnsi="Times New Roman"/>
              </w:rPr>
              <w:t xml:space="preserve"> brochures on promotion </w:t>
            </w:r>
            <w:r w:rsidR="00CE2501">
              <w:rPr>
                <w:rFonts w:ascii="Times New Roman" w:hAnsi="Times New Roman"/>
              </w:rPr>
              <w:t xml:space="preserve">of </w:t>
            </w:r>
            <w:r w:rsidRPr="00CA119E">
              <w:rPr>
                <w:rFonts w:ascii="Times New Roman" w:hAnsi="Times New Roman"/>
              </w:rPr>
              <w:t>OSH and their dissemination</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Visits of at least 3 companies as a good OSH practice – with media</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Press releases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 xml:space="preserve">Final Conference </w:t>
            </w:r>
          </w:p>
          <w:p w:rsidR="004F6B77" w:rsidRPr="00CA119E" w:rsidRDefault="004F6B77" w:rsidP="004F6B77">
            <w:pPr>
              <w:pStyle w:val="Odsekzoznamu"/>
              <w:spacing w:after="60" w:line="257" w:lineRule="auto"/>
              <w:ind w:left="1134"/>
              <w:rPr>
                <w:rFonts w:ascii="Times New Roman" w:hAnsi="Times New Roman"/>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Visibility events after the milestones of the project</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Based on the work plan several round tables</w:t>
            </w:r>
            <w:r w:rsidR="00CE2501">
              <w:rPr>
                <w:rFonts w:ascii="Times New Roman" w:hAnsi="Times New Roman"/>
              </w:rPr>
              <w:t>/workshops</w:t>
            </w:r>
            <w:r w:rsidRPr="00CA119E">
              <w:rPr>
                <w:rFonts w:ascii="Times New Roman" w:hAnsi="Times New Roman"/>
              </w:rPr>
              <w:t xml:space="preserve"> are proposed to be organised within the individual activities indicating reaching the milestones of the project. Round tables</w:t>
            </w:r>
            <w:r w:rsidR="00CE2501">
              <w:rPr>
                <w:rFonts w:ascii="Times New Roman" w:hAnsi="Times New Roman"/>
              </w:rPr>
              <w:t>/workshops</w:t>
            </w:r>
            <w:r w:rsidRPr="00CA119E">
              <w:rPr>
                <w:rFonts w:ascii="Times New Roman" w:hAnsi="Times New Roman"/>
              </w:rPr>
              <w:t xml:space="preserve"> will provide the place for gathering a spectrum of perceptions, attitudes, opinions and seeking for consensus for the further actions or proposals to be done. </w:t>
            </w:r>
            <w:r w:rsidR="004F6B77" w:rsidRPr="00CA119E">
              <w:rPr>
                <w:rFonts w:ascii="Times New Roman" w:hAnsi="Times New Roman"/>
              </w:rPr>
              <w:t>A</w:t>
            </w:r>
            <w:r w:rsidRPr="00CA119E">
              <w:rPr>
                <w:rFonts w:ascii="Times New Roman" w:hAnsi="Times New Roman"/>
              </w:rPr>
              <w:t xml:space="preserve">ll these </w:t>
            </w:r>
            <w:r w:rsidR="00CE2501">
              <w:rPr>
                <w:rFonts w:ascii="Times New Roman" w:hAnsi="Times New Roman"/>
              </w:rPr>
              <w:t>formats</w:t>
            </w:r>
            <w:r w:rsidRPr="00CA119E">
              <w:rPr>
                <w:rFonts w:ascii="Times New Roman" w:hAnsi="Times New Roman"/>
              </w:rPr>
              <w:t xml:space="preserve"> will be accompanied by press release/press conference and press coverage. In order to ensure media attention and coverage a high-ranking level speakers f</w:t>
            </w:r>
            <w:r w:rsidR="00CE2501">
              <w:rPr>
                <w:rFonts w:ascii="Times New Roman" w:hAnsi="Times New Roman"/>
              </w:rPr>
              <w:t>r</w:t>
            </w:r>
            <w:r w:rsidRPr="00CA119E">
              <w:rPr>
                <w:rFonts w:ascii="Times New Roman" w:hAnsi="Times New Roman"/>
              </w:rPr>
              <w:t>o</w:t>
            </w:r>
            <w:r w:rsidR="00CE2501">
              <w:rPr>
                <w:rFonts w:ascii="Times New Roman" w:hAnsi="Times New Roman"/>
              </w:rPr>
              <w:t>m both MS and BA</w:t>
            </w:r>
            <w:r w:rsidRPr="00CA119E">
              <w:rPr>
                <w:rFonts w:ascii="Times New Roman" w:hAnsi="Times New Roman"/>
              </w:rPr>
              <w:t xml:space="preserve"> institutions will participate. </w:t>
            </w:r>
          </w:p>
          <w:p w:rsidR="00435960" w:rsidRPr="00CA119E" w:rsidRDefault="00435960" w:rsidP="00435960">
            <w:pPr>
              <w:rPr>
                <w:rFonts w:ascii="Times New Roman" w:hAnsi="Times New Roman" w:cs="Times New Roman"/>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Closing event</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To ensure visibility and dissemination of the achievements of the twinning project - its outputs, outcomes, concrete results, including prepared and adopted measures, legislation aligned with EU acquis and improved conditions in the field of </w:t>
            </w:r>
            <w:r w:rsidR="004F6B77" w:rsidRPr="00CA119E">
              <w:rPr>
                <w:rFonts w:ascii="Times New Roman" w:hAnsi="Times New Roman"/>
              </w:rPr>
              <w:t xml:space="preserve">labour law, gender equality and </w:t>
            </w:r>
            <w:r w:rsidRPr="00CA119E">
              <w:rPr>
                <w:rFonts w:ascii="Times New Roman" w:hAnsi="Times New Roman"/>
              </w:rPr>
              <w:t>OSH a closing conference will be organised during the last month of the pr</w:t>
            </w:r>
            <w:r w:rsidR="004F6B77" w:rsidRPr="00CA119E">
              <w:rPr>
                <w:rFonts w:ascii="Times New Roman" w:hAnsi="Times New Roman"/>
              </w:rPr>
              <w:t>oject implementation in Tbilis</w:t>
            </w:r>
            <w:r w:rsidR="00CA119E" w:rsidRPr="00CA119E">
              <w:rPr>
                <w:rFonts w:ascii="Times New Roman" w:hAnsi="Times New Roman"/>
              </w:rPr>
              <w:t>i</w:t>
            </w:r>
            <w:r w:rsidRPr="00CA119E">
              <w:rPr>
                <w:rFonts w:ascii="Times New Roman" w:hAnsi="Times New Roman"/>
              </w:rPr>
              <w:t xml:space="preserve">.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Requested visibility documents: list of participants, event agenda, invitation, leaflet, press release, project presentation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Additional visibility tools: folders, notebooks, pens, banner, and other relevant to be determined during the project implementation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The audience of the closing conference will include the beneficiary, all involved line ministries, other stakeholders, social partners and wider circles of civil society including media representatives, representatives of the DEU to Georgia</w:t>
            </w:r>
            <w:r w:rsidR="004F6B77" w:rsidRPr="00CA119E">
              <w:rPr>
                <w:rFonts w:ascii="Times New Roman" w:hAnsi="Times New Roman"/>
              </w:rPr>
              <w:t>, the representatives of PAO</w:t>
            </w:r>
            <w:r w:rsidRPr="00CA119E">
              <w:rPr>
                <w:rFonts w:ascii="Times New Roman" w:hAnsi="Times New Roman"/>
              </w:rPr>
              <w:t>, relevant embassies, etc.</w:t>
            </w:r>
          </w:p>
          <w:p w:rsidR="00453D76" w:rsidRPr="00CA119E" w:rsidRDefault="00453D76" w:rsidP="00435960">
            <w:pPr>
              <w:spacing w:after="0" w:line="240" w:lineRule="auto"/>
              <w:ind w:left="1080"/>
              <w:contextualSpacing/>
              <w:jc w:val="both"/>
              <w:rPr>
                <w:rFonts w:ascii="Times New Roman" w:eastAsia="Calibri" w:hAnsi="Times New Roman" w:cs="Times New Roman"/>
                <w:color w:val="000000"/>
              </w:rPr>
            </w:pPr>
          </w:p>
        </w:tc>
      </w:tr>
      <w:tr w:rsidR="00453D76" w:rsidRPr="00CA119E" w:rsidTr="007338F0">
        <w:tc>
          <w:tcPr>
            <w:tcW w:w="9322" w:type="dxa"/>
            <w:shd w:val="clear" w:color="auto" w:fill="auto"/>
          </w:tcPr>
          <w:p w:rsidR="00453D76" w:rsidRPr="00CA119E" w:rsidRDefault="00453D76" w:rsidP="00037601">
            <w:pPr>
              <w:widowControl w:val="0"/>
              <w:numPr>
                <w:ilvl w:val="0"/>
                <w:numId w:val="11"/>
              </w:numPr>
              <w:tabs>
                <w:tab w:val="num" w:pos="820"/>
              </w:tabs>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lastRenderedPageBreak/>
              <w:t>Communication tools</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sz w:val="16"/>
                <w:szCs w:val="16"/>
                <w:lang w:eastAsia="fr-BE"/>
              </w:rPr>
            </w:pP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Include explanations on the advantages of particular tools (media, advertising, events, etc.) in the local context.</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Examples of communication tools:</w:t>
            </w:r>
          </w:p>
          <w:p w:rsidR="00453D76" w:rsidRPr="00CA119E" w:rsidRDefault="00453D76" w:rsidP="00453D76">
            <w:pPr>
              <w:widowControl w:val="0"/>
              <w:overflowPunct w:val="0"/>
              <w:autoSpaceDE w:val="0"/>
              <w:autoSpaceDN w:val="0"/>
              <w:adjustRightInd w:val="0"/>
              <w:spacing w:after="0"/>
              <w:ind w:left="820"/>
              <w:jc w:val="both"/>
              <w:rPr>
                <w:rFonts w:ascii="Times New Roman" w:eastAsia="Times New Roman" w:hAnsi="Times New Roman" w:cs="Times New Roman"/>
                <w:i/>
                <w:iCs/>
                <w:color w:val="000000"/>
                <w:lang w:eastAsia="fr-BE"/>
              </w:rPr>
            </w:pPr>
          </w:p>
          <w:p w:rsidR="00435960" w:rsidRPr="00CA119E"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Leaflets, brochures on improved working conditions, gender equality and OSH measures, prevention</w:t>
            </w:r>
            <w:r w:rsidR="00DC08A5">
              <w:rPr>
                <w:rFonts w:ascii="Times New Roman" w:hAnsi="Times New Roman"/>
              </w:rPr>
              <w:t>,</w:t>
            </w:r>
            <w:r w:rsidRPr="00CA119E">
              <w:rPr>
                <w:rFonts w:ascii="Times New Roman" w:hAnsi="Times New Roman"/>
              </w:rPr>
              <w:t xml:space="preserve"> etc.</w:t>
            </w:r>
          </w:p>
          <w:p w:rsidR="00435960" w:rsidRPr="00DC08A5"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MoIDPLHSA website and social media channels</w:t>
            </w:r>
          </w:p>
          <w:p w:rsidR="00435960" w:rsidRPr="00CA119E"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Website of the European Union Delegation to Georgia and corresponding social media channels</w:t>
            </w:r>
          </w:p>
          <w:p w:rsidR="00DC08A5" w:rsidRPr="00CA119E" w:rsidRDefault="00DC08A5" w:rsidP="00DC08A5">
            <w:pPr>
              <w:pStyle w:val="Odsekzoznamu"/>
              <w:numPr>
                <w:ilvl w:val="0"/>
                <w:numId w:val="11"/>
              </w:numPr>
              <w:spacing w:after="0"/>
              <w:ind w:right="182"/>
              <w:rPr>
                <w:rFonts w:ascii="Times New Roman" w:hAnsi="Times New Roman"/>
                <w:b/>
              </w:rPr>
            </w:pPr>
            <w:r>
              <w:rPr>
                <w:rFonts w:ascii="Times New Roman" w:hAnsi="Times New Roman"/>
              </w:rPr>
              <w:t>Georgian TV and Radio</w:t>
            </w:r>
          </w:p>
          <w:p w:rsidR="00435960" w:rsidRPr="00CA119E" w:rsidRDefault="00435960" w:rsidP="00037601">
            <w:pPr>
              <w:pStyle w:val="Odsekzoznamu"/>
              <w:numPr>
                <w:ilvl w:val="0"/>
                <w:numId w:val="11"/>
              </w:numPr>
              <w:spacing w:after="0"/>
              <w:ind w:right="182"/>
              <w:rPr>
                <w:rFonts w:ascii="Times New Roman" w:hAnsi="Times New Roman"/>
                <w:b/>
              </w:rPr>
            </w:pPr>
            <w:bookmarkStart w:id="1" w:name="_GoBack"/>
            <w:bookmarkEnd w:id="1"/>
            <w:r w:rsidRPr="00CA119E">
              <w:rPr>
                <w:rFonts w:ascii="Times New Roman" w:hAnsi="Times New Roman"/>
              </w:rPr>
              <w:t>MS partners´ websites and social media channels</w:t>
            </w:r>
          </w:p>
          <w:p w:rsidR="00435960" w:rsidRPr="00CA119E"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Press releases, press conferences, interviews</w:t>
            </w:r>
          </w:p>
          <w:p w:rsidR="00435960" w:rsidRPr="00CA119E"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Awareness raising events</w:t>
            </w:r>
          </w:p>
          <w:p w:rsidR="00435960" w:rsidRPr="00CA119E" w:rsidRDefault="00435960" w:rsidP="00037601">
            <w:pPr>
              <w:pStyle w:val="Odsekzoznamu"/>
              <w:numPr>
                <w:ilvl w:val="0"/>
                <w:numId w:val="11"/>
              </w:numPr>
              <w:spacing w:after="0"/>
              <w:ind w:right="182"/>
              <w:rPr>
                <w:rFonts w:ascii="Times New Roman" w:hAnsi="Times New Roman"/>
                <w:b/>
              </w:rPr>
            </w:pPr>
            <w:r w:rsidRPr="00CA119E">
              <w:rPr>
                <w:rFonts w:ascii="Times New Roman" w:hAnsi="Times New Roman"/>
              </w:rPr>
              <w:t>Roundtables</w:t>
            </w:r>
            <w:r w:rsidR="00CE2501">
              <w:rPr>
                <w:rFonts w:ascii="Times New Roman" w:hAnsi="Times New Roman"/>
              </w:rPr>
              <w:t>/workshops</w:t>
            </w:r>
            <w:r w:rsidRPr="00CA119E">
              <w:rPr>
                <w:rFonts w:ascii="Times New Roman" w:hAnsi="Times New Roman"/>
              </w:rPr>
              <w:t xml:space="preserve"> and other events with stakeholders</w:t>
            </w:r>
          </w:p>
          <w:p w:rsidR="00435960" w:rsidRPr="00CA119E" w:rsidRDefault="004D42BB" w:rsidP="00037601">
            <w:pPr>
              <w:pStyle w:val="Odsekzoznamu"/>
              <w:numPr>
                <w:ilvl w:val="0"/>
                <w:numId w:val="11"/>
              </w:numPr>
              <w:spacing w:after="0"/>
              <w:ind w:right="182"/>
              <w:rPr>
                <w:rFonts w:ascii="Times New Roman" w:hAnsi="Times New Roman"/>
                <w:b/>
              </w:rPr>
            </w:pPr>
            <w:r w:rsidRPr="00CA119E">
              <w:rPr>
                <w:rFonts w:ascii="Times New Roman" w:hAnsi="Times New Roman"/>
              </w:rPr>
              <w:t xml:space="preserve">Launching </w:t>
            </w:r>
            <w:r w:rsidR="00435960" w:rsidRPr="00CA119E">
              <w:rPr>
                <w:rFonts w:ascii="Times New Roman" w:hAnsi="Times New Roman"/>
              </w:rPr>
              <w:t>and Final event of the project</w:t>
            </w:r>
          </w:p>
          <w:p w:rsidR="00453D76" w:rsidRPr="00CA119E" w:rsidRDefault="00DC08A5" w:rsidP="00037601">
            <w:pPr>
              <w:numPr>
                <w:ilvl w:val="0"/>
                <w:numId w:val="11"/>
              </w:numPr>
              <w:spacing w:after="0" w:line="240" w:lineRule="auto"/>
              <w:contextualSpacing/>
              <w:jc w:val="both"/>
              <w:rPr>
                <w:rFonts w:ascii="Times New Roman" w:eastAsia="Calibri" w:hAnsi="Times New Roman" w:cs="Times New Roman"/>
                <w:color w:val="000000"/>
              </w:rPr>
            </w:pPr>
            <w:r>
              <w:rPr>
                <w:rFonts w:ascii="Times New Roman" w:hAnsi="Times New Roman" w:cs="Times New Roman"/>
              </w:rPr>
              <w:t>Visibility material (factsheets</w:t>
            </w:r>
            <w:r w:rsidR="00435960" w:rsidRPr="00CA119E">
              <w:rPr>
                <w:rFonts w:ascii="Times New Roman" w:hAnsi="Times New Roman" w:cs="Times New Roman"/>
              </w:rPr>
              <w:t>and other)</w:t>
            </w:r>
          </w:p>
        </w:tc>
      </w:tr>
      <w:tr w:rsidR="00453D76" w:rsidRPr="00CA119E" w:rsidTr="007338F0">
        <w:tc>
          <w:tcPr>
            <w:tcW w:w="9322" w:type="dxa"/>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lastRenderedPageBreak/>
              <w:t>Achievements &amp; Results</w:t>
            </w:r>
          </w:p>
        </w:tc>
      </w:tr>
      <w:tr w:rsidR="00453D76" w:rsidRPr="00CA119E" w:rsidTr="007338F0">
        <w:tc>
          <w:tcPr>
            <w:tcW w:w="9322" w:type="dxa"/>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Indicators of achievement</w:t>
            </w:r>
            <w:r w:rsidRPr="00CA119E">
              <w:rPr>
                <w:rFonts w:ascii="Times New Roman" w:eastAsia="Times New Roman" w:hAnsi="Times New Roman" w:cs="Times New Roman"/>
                <w:b/>
                <w:color w:val="000000"/>
                <w:sz w:val="16"/>
                <w:szCs w:val="16"/>
                <w:lang w:eastAsia="fr-BE"/>
              </w:rPr>
              <w:footnoteReference w:id="2"/>
            </w:r>
          </w:p>
          <w:p w:rsidR="00453D76" w:rsidRPr="00CA119E" w:rsidRDefault="00453D76" w:rsidP="00453D76">
            <w:pPr>
              <w:widowControl w:val="0"/>
              <w:overflowPunct w:val="0"/>
              <w:autoSpaceDE w:val="0"/>
              <w:autoSpaceDN w:val="0"/>
              <w:adjustRightInd w:val="0"/>
              <w:spacing w:after="0"/>
              <w:ind w:left="820"/>
              <w:jc w:val="both"/>
              <w:rPr>
                <w:rFonts w:ascii="Times New Roman" w:eastAsia="Calibri" w:hAnsi="Times New Roman" w:cs="Times New Roman"/>
                <w:color w:val="000000"/>
              </w:rPr>
            </w:pPr>
          </w:p>
        </w:tc>
      </w:tr>
      <w:tr w:rsidR="00453D76" w:rsidRPr="00CA119E" w:rsidTr="007338F0">
        <w:tc>
          <w:tcPr>
            <w:tcW w:w="9322" w:type="dxa"/>
            <w:shd w:val="clear" w:color="auto" w:fill="auto"/>
          </w:tcPr>
          <w:p w:rsidR="005D2572" w:rsidRPr="00CA119E" w:rsidRDefault="005D2572" w:rsidP="005D2572">
            <w:pPr>
              <w:rPr>
                <w:rFonts w:ascii="Times New Roman" w:hAnsi="Times New Roman" w:cs="Times New Roman"/>
              </w:rPr>
            </w:pPr>
            <w:r w:rsidRPr="00CA119E">
              <w:rPr>
                <w:rFonts w:ascii="Times New Roman" w:hAnsi="Times New Roman" w:cs="Times New Roman"/>
              </w:rPr>
              <w:t>The following indicators of achievement are proposed:</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Produced leaflets, brochures, banner, posters</w:t>
            </w:r>
            <w:r w:rsidR="00CE2501">
              <w:rPr>
                <w:rFonts w:ascii="Times New Roman" w:hAnsi="Times New Roman"/>
              </w:rPr>
              <w:t>, hangers</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List of participants at awareness raising events, kick-off and final conference;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Conducted STE presentations, press interviews of the MS PLs and press releases;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Written newspaper articles and online publications in international, national and regional media;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Posts, articles and photos on website and social media and number of corresponding “clicks”;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Distributed visibility material;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Personal feedback from participants (participants list, number of clicks (likes) etc.)</w:t>
            </w:r>
          </w:p>
          <w:p w:rsidR="00453D76" w:rsidRPr="00CA119E" w:rsidRDefault="00453D76" w:rsidP="00453D76">
            <w:pPr>
              <w:widowControl w:val="0"/>
              <w:overflowPunct w:val="0"/>
              <w:autoSpaceDE w:val="0"/>
              <w:autoSpaceDN w:val="0"/>
              <w:adjustRightInd w:val="0"/>
              <w:spacing w:after="0"/>
              <w:ind w:left="709" w:right="666"/>
              <w:jc w:val="both"/>
              <w:rPr>
                <w:rFonts w:ascii="Times New Roman" w:eastAsia="Times New Roman" w:hAnsi="Times New Roman" w:cs="Times New Roman"/>
                <w:color w:val="000000"/>
                <w:lang w:eastAsia="fr-BE"/>
              </w:rPr>
            </w:pPr>
          </w:p>
        </w:tc>
      </w:tr>
      <w:tr w:rsidR="00453D76" w:rsidRPr="00CA119E" w:rsidTr="007338F0">
        <w:tc>
          <w:tcPr>
            <w:tcW w:w="9322" w:type="dxa"/>
            <w:shd w:val="clear" w:color="auto" w:fill="auto"/>
          </w:tcPr>
          <w:p w:rsidR="00453D76" w:rsidRPr="00CA119E" w:rsidRDefault="00453D76" w:rsidP="00E7702A">
            <w:pPr>
              <w:widowControl w:val="0"/>
              <w:numPr>
                <w:ilvl w:val="0"/>
                <w:numId w:val="10"/>
              </w:numPr>
              <w:overflowPunct w:val="0"/>
              <w:autoSpaceDE w:val="0"/>
              <w:autoSpaceDN w:val="0"/>
              <w:adjustRightInd w:val="0"/>
              <w:spacing w:after="0" w:line="240" w:lineRule="auto"/>
              <w:ind w:left="454"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Provisions for feedback (when applicable) </w:t>
            </w:r>
          </w:p>
          <w:p w:rsidR="00E7702A" w:rsidRDefault="00E7702A" w:rsidP="00E7702A">
            <w:pPr>
              <w:widowControl w:val="0"/>
              <w:overflowPunct w:val="0"/>
              <w:autoSpaceDE w:val="0"/>
              <w:autoSpaceDN w:val="0"/>
              <w:adjustRightInd w:val="0"/>
              <w:spacing w:after="0"/>
              <w:ind w:right="666"/>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 xml:space="preserve">        </w:t>
            </w:r>
            <w:r w:rsidR="00453D76" w:rsidRPr="00CA119E">
              <w:rPr>
                <w:rFonts w:ascii="Times New Roman" w:eastAsia="Times New Roman" w:hAnsi="Times New Roman" w:cs="Times New Roman"/>
                <w:color w:val="000000"/>
                <w:lang w:eastAsia="fr-BE"/>
              </w:rPr>
              <w:t xml:space="preserve">Give details of assessment forms or other means used to get feedback on the activities from </w:t>
            </w:r>
          </w:p>
          <w:p w:rsidR="00453D76" w:rsidRDefault="00E7702A" w:rsidP="00E7702A">
            <w:pPr>
              <w:widowControl w:val="0"/>
              <w:overflowPunct w:val="0"/>
              <w:autoSpaceDE w:val="0"/>
              <w:autoSpaceDN w:val="0"/>
              <w:adjustRightInd w:val="0"/>
              <w:spacing w:after="0"/>
              <w:ind w:right="666"/>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 xml:space="preserve">        </w:t>
            </w:r>
            <w:r w:rsidR="00453D76" w:rsidRPr="00CA119E">
              <w:rPr>
                <w:rFonts w:ascii="Times New Roman" w:eastAsia="Times New Roman" w:hAnsi="Times New Roman" w:cs="Times New Roman"/>
                <w:color w:val="000000"/>
                <w:lang w:eastAsia="fr-BE"/>
              </w:rPr>
              <w:t xml:space="preserve">participants </w:t>
            </w:r>
          </w:p>
          <w:p w:rsidR="00E7702A" w:rsidRPr="00E7702A" w:rsidRDefault="00E7702A" w:rsidP="00E7702A">
            <w:pPr>
              <w:pStyle w:val="Odsekzoznamu"/>
              <w:widowControl w:val="0"/>
              <w:numPr>
                <w:ilvl w:val="0"/>
                <w:numId w:val="15"/>
              </w:numPr>
              <w:overflowPunct w:val="0"/>
              <w:autoSpaceDE w:val="0"/>
              <w:autoSpaceDN w:val="0"/>
              <w:adjustRightInd w:val="0"/>
              <w:spacing w:after="0"/>
              <w:ind w:right="666"/>
              <w:jc w:val="both"/>
              <w:rPr>
                <w:rFonts w:ascii="Times New Roman" w:hAnsi="Times New Roman"/>
                <w:color w:val="000000"/>
                <w:lang w:eastAsia="fr-BE"/>
              </w:rPr>
            </w:pPr>
            <w:r>
              <w:rPr>
                <w:rFonts w:ascii="Times New Roman" w:hAnsi="Times New Roman"/>
                <w:color w:val="000000"/>
                <w:lang w:eastAsia="fr-BE"/>
              </w:rPr>
              <w:t>N/A</w:t>
            </w:r>
          </w:p>
        </w:tc>
      </w:tr>
      <w:tr w:rsidR="00453D76" w:rsidRPr="00CA119E" w:rsidTr="007338F0">
        <w:tc>
          <w:tcPr>
            <w:tcW w:w="9322" w:type="dxa"/>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t>Resources &amp; Budget</w:t>
            </w:r>
          </w:p>
        </w:tc>
      </w:tr>
      <w:tr w:rsidR="00453D76" w:rsidRPr="00CA119E" w:rsidTr="007338F0">
        <w:tc>
          <w:tcPr>
            <w:tcW w:w="9322" w:type="dxa"/>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Human Resources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5D2572" w:rsidRPr="00CA119E" w:rsidRDefault="005D2572"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 xml:space="preserve">Members of the management team responsible for communication activities </w:t>
            </w:r>
          </w:p>
          <w:p w:rsidR="005D2572" w:rsidRPr="00CA119E" w:rsidRDefault="005D2572" w:rsidP="005D2572">
            <w:pPr>
              <w:spacing w:after="120" w:line="257" w:lineRule="auto"/>
              <w:ind w:left="709"/>
              <w:jc w:val="both"/>
              <w:rPr>
                <w:rFonts w:ascii="Times New Roman" w:hAnsi="Times New Roman" w:cs="Times New Roman"/>
              </w:rPr>
            </w:pPr>
            <w:r w:rsidRPr="00CA119E">
              <w:rPr>
                <w:rFonts w:ascii="Times New Roman" w:hAnsi="Times New Roman" w:cs="Times New Roman"/>
              </w:rPr>
              <w:t>Focal point for the initiation of communication and visibility ac</w:t>
            </w:r>
            <w:r w:rsidR="004D42BB" w:rsidRPr="00CA119E">
              <w:rPr>
                <w:rFonts w:ascii="Times New Roman" w:hAnsi="Times New Roman" w:cs="Times New Roman"/>
              </w:rPr>
              <w:t>tivities will be the RTA and her</w:t>
            </w:r>
            <w:r w:rsidRPr="00CA119E">
              <w:rPr>
                <w:rFonts w:ascii="Times New Roman" w:hAnsi="Times New Roman" w:cs="Times New Roman"/>
              </w:rPr>
              <w:t xml:space="preserve"> office with support of consortium´s project management. Moreover, the Project and Component Leaders will actively engage</w:t>
            </w:r>
            <w:r w:rsidR="004D42BB" w:rsidRPr="00CA119E">
              <w:rPr>
                <w:rFonts w:ascii="Times New Roman" w:hAnsi="Times New Roman" w:cs="Times New Roman"/>
              </w:rPr>
              <w:t>d</w:t>
            </w:r>
            <w:r w:rsidRPr="00CA119E">
              <w:rPr>
                <w:rFonts w:ascii="Times New Roman" w:hAnsi="Times New Roman" w:cs="Times New Roman"/>
              </w:rPr>
              <w:t xml:space="preserve"> in media interviews, press conferences and public events. Additionally, the media and communication experts will support the RTA team to implement proposed communication activities during the entire project </w:t>
            </w:r>
            <w:r w:rsidR="00DC08A5">
              <w:rPr>
                <w:rFonts w:ascii="Times New Roman" w:hAnsi="Times New Roman" w:cs="Times New Roman"/>
              </w:rPr>
              <w:t xml:space="preserve">implementation – at least </w:t>
            </w:r>
            <w:r w:rsidRPr="00CA119E">
              <w:rPr>
                <w:rFonts w:ascii="Times New Roman" w:hAnsi="Times New Roman" w:cs="Times New Roman"/>
              </w:rPr>
              <w:t xml:space="preserve"> 70 WD.</w:t>
            </w:r>
          </w:p>
          <w:p w:rsidR="005D2572" w:rsidRDefault="005D2572"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Contact person for access rig</w:t>
            </w:r>
            <w:r w:rsidR="00E7702A">
              <w:rPr>
                <w:rFonts w:ascii="Times New Roman" w:hAnsi="Times New Roman"/>
              </w:rPr>
              <w:t>hts to website and social media</w:t>
            </w:r>
            <w:r w:rsidRPr="00CA119E">
              <w:rPr>
                <w:rFonts w:ascii="Times New Roman" w:hAnsi="Times New Roman"/>
              </w:rPr>
              <w:t xml:space="preserve">: </w:t>
            </w:r>
          </w:p>
          <w:p w:rsidR="008907B1" w:rsidRPr="008907B1" w:rsidRDefault="008907B1" w:rsidP="00037601">
            <w:pPr>
              <w:pStyle w:val="Odsekzoznamu"/>
              <w:numPr>
                <w:ilvl w:val="0"/>
                <w:numId w:val="16"/>
              </w:numPr>
              <w:spacing w:after="120" w:line="257" w:lineRule="auto"/>
              <w:ind w:left="714" w:hanging="357"/>
              <w:contextualSpacing w:val="0"/>
              <w:jc w:val="both"/>
              <w:rPr>
                <w:rFonts w:ascii="Times New Roman" w:hAnsi="Times New Roman"/>
                <w:highlight w:val="yellow"/>
              </w:rPr>
            </w:pPr>
            <w:r w:rsidRPr="008907B1">
              <w:rPr>
                <w:rFonts w:ascii="Times New Roman" w:hAnsi="Times New Roman"/>
                <w:highlight w:val="yellow"/>
              </w:rPr>
              <w:t>EUD</w:t>
            </w:r>
            <w:r>
              <w:rPr>
                <w:rFonts w:ascii="Times New Roman" w:hAnsi="Times New Roman"/>
                <w:highlight w:val="yellow"/>
              </w:rPr>
              <w:t xml:space="preserve"> contact person:</w:t>
            </w:r>
          </w:p>
          <w:p w:rsidR="008907B1" w:rsidRPr="008907B1" w:rsidRDefault="008907B1" w:rsidP="00037601">
            <w:pPr>
              <w:pStyle w:val="Odsekzoznamu"/>
              <w:numPr>
                <w:ilvl w:val="0"/>
                <w:numId w:val="16"/>
              </w:numPr>
              <w:spacing w:after="120" w:line="257" w:lineRule="auto"/>
              <w:ind w:left="714" w:hanging="357"/>
              <w:contextualSpacing w:val="0"/>
              <w:jc w:val="both"/>
              <w:rPr>
                <w:rFonts w:ascii="Times New Roman" w:hAnsi="Times New Roman"/>
                <w:highlight w:val="yellow"/>
              </w:rPr>
            </w:pPr>
            <w:r w:rsidRPr="008907B1">
              <w:rPr>
                <w:rFonts w:ascii="Times New Roman" w:hAnsi="Times New Roman"/>
                <w:highlight w:val="yellow"/>
              </w:rPr>
              <w:t>MoID</w:t>
            </w:r>
            <w:r>
              <w:rPr>
                <w:rFonts w:ascii="Times New Roman" w:hAnsi="Times New Roman"/>
                <w:highlight w:val="yellow"/>
              </w:rPr>
              <w:t>P</w:t>
            </w:r>
            <w:r w:rsidRPr="008907B1">
              <w:rPr>
                <w:rFonts w:ascii="Times New Roman" w:hAnsi="Times New Roman"/>
                <w:highlight w:val="yellow"/>
              </w:rPr>
              <w:t>L</w:t>
            </w:r>
            <w:r>
              <w:rPr>
                <w:rFonts w:ascii="Times New Roman" w:hAnsi="Times New Roman"/>
                <w:highlight w:val="yellow"/>
              </w:rPr>
              <w:t>H</w:t>
            </w:r>
            <w:r w:rsidRPr="008907B1">
              <w:rPr>
                <w:rFonts w:ascii="Times New Roman" w:hAnsi="Times New Roman"/>
                <w:highlight w:val="yellow"/>
              </w:rPr>
              <w:t>SA</w:t>
            </w:r>
            <w:r>
              <w:rPr>
                <w:rFonts w:ascii="Times New Roman" w:hAnsi="Times New Roman"/>
                <w:highlight w:val="yellow"/>
              </w:rPr>
              <w:t xml:space="preserve"> contact person:</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Financial resources </w:t>
            </w:r>
          </w:p>
          <w:p w:rsidR="00453D76" w:rsidRPr="00CA119E" w:rsidRDefault="00453D76" w:rsidP="00453D76">
            <w:pPr>
              <w:widowControl w:val="0"/>
              <w:autoSpaceDE w:val="0"/>
              <w:autoSpaceDN w:val="0"/>
              <w:adjustRightInd w:val="0"/>
              <w:spacing w:after="0"/>
              <w:ind w:left="360"/>
              <w:jc w:val="both"/>
              <w:rPr>
                <w:rFonts w:ascii="Times New Roman" w:eastAsia="Times New Roman" w:hAnsi="Times New Roman" w:cs="Times New Roman"/>
                <w:b/>
                <w:color w:val="000000"/>
                <w:lang w:eastAsia="fr-BE"/>
              </w:rPr>
            </w:pPr>
          </w:p>
          <w:p w:rsidR="005D2572" w:rsidRPr="00CA119E" w:rsidRDefault="005D2572"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Budget required to implement the communication activities (in absolute figures and as a percentage of the overall budget for the action) </w:t>
            </w:r>
          </w:p>
          <w:p w:rsidR="005D2572" w:rsidRPr="00CA119E" w:rsidRDefault="005D2572" w:rsidP="005D2572">
            <w:pPr>
              <w:widowControl w:val="0"/>
              <w:overflowPunct w:val="0"/>
              <w:autoSpaceDE w:val="0"/>
              <w:autoSpaceDN w:val="0"/>
              <w:adjustRightInd w:val="0"/>
              <w:spacing w:after="0"/>
              <w:ind w:left="1180" w:right="480" w:hanging="360"/>
              <w:jc w:val="both"/>
              <w:rPr>
                <w:rFonts w:ascii="Times New Roman" w:eastAsia="Times New Roman" w:hAnsi="Times New Roman" w:cs="Times New Roman"/>
                <w:color w:val="000000"/>
                <w:lang w:eastAsia="fr-BE"/>
              </w:rPr>
            </w:pP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absolute maximum for the communication and visibility activities is set at </w:t>
            </w:r>
            <w:r w:rsidR="00CA119E" w:rsidRPr="00CA119E">
              <w:rPr>
                <w:rFonts w:ascii="Times New Roman" w:eastAsia="Times New Roman" w:hAnsi="Times New Roman" w:cs="Times New Roman"/>
                <w:color w:val="000000"/>
                <w:lang w:eastAsia="fr-BE"/>
              </w:rPr>
              <w:t xml:space="preserve">1,5 </w:t>
            </w:r>
            <w:r w:rsidRPr="00CA119E">
              <w:rPr>
                <w:rFonts w:ascii="Times New Roman" w:eastAsia="Times New Roman" w:hAnsi="Times New Roman" w:cs="Times New Roman"/>
                <w:color w:val="000000"/>
                <w:lang w:eastAsia="fr-BE"/>
              </w:rPr>
              <w:t>%. The partners should carefully analyse the needs for communication/visibility, reflect all actions arising from the analysis of these needs into an overall plan and cost this plan in detail. When procuring services of any kind for the implementation of the plan, the partners should carefully analyse what items might be delivered by the same entity – although at different times – in order t</w:t>
            </w:r>
            <w:r w:rsidR="004D42BB" w:rsidRPr="00CA119E">
              <w:rPr>
                <w:rFonts w:ascii="Times New Roman" w:eastAsia="Times New Roman" w:hAnsi="Times New Roman" w:cs="Times New Roman"/>
                <w:color w:val="000000"/>
                <w:lang w:eastAsia="fr-BE"/>
              </w:rPr>
              <w:t>o get the best value for money based on the p</w:t>
            </w:r>
            <w:r w:rsidRPr="00CA119E">
              <w:rPr>
                <w:rFonts w:ascii="Times New Roman" w:eastAsia="Times New Roman" w:hAnsi="Times New Roman" w:cs="Times New Roman"/>
                <w:color w:val="000000"/>
                <w:lang w:eastAsia="fr-BE"/>
              </w:rPr>
              <w:t xml:space="preserve">rocurement rules.  </w:t>
            </w: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lastRenderedPageBreak/>
              <w:t xml:space="preserve">Since the EU Member States (MS) experts involved in the plan </w:t>
            </w:r>
            <w:r w:rsidR="004D42BB" w:rsidRPr="00CA119E">
              <w:rPr>
                <w:rFonts w:ascii="Times New Roman" w:eastAsia="Times New Roman" w:hAnsi="Times New Roman" w:cs="Times New Roman"/>
                <w:color w:val="000000"/>
                <w:lang w:eastAsia="fr-BE"/>
              </w:rPr>
              <w:t>can’t speak the language of the B</w:t>
            </w:r>
            <w:r w:rsidRPr="00CA119E">
              <w:rPr>
                <w:rFonts w:ascii="Times New Roman" w:eastAsia="Times New Roman" w:hAnsi="Times New Roman" w:cs="Times New Roman"/>
                <w:color w:val="000000"/>
                <w:lang w:eastAsia="fr-BE"/>
              </w:rPr>
              <w:t xml:space="preserve">C, careful consideration should be taken for interpretation/translation costs and the partners should up-front analyse whether it would be most cost-effective to recruit interpretation/translation services via full-time RTA assistant contracts. </w:t>
            </w: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The project is of course obliged to follow the visibility guidelines for projects financed or co-financed by the EU as referred in the Twinning Manual</w:t>
            </w:r>
            <w:r w:rsidRPr="00CA119E">
              <w:rPr>
                <w:rFonts w:ascii="Times New Roman" w:eastAsia="Times New Roman" w:hAnsi="Times New Roman" w:cs="Times New Roman"/>
                <w:color w:val="000000"/>
                <w:vertAlign w:val="superscript"/>
                <w:lang w:eastAsia="fr-BE"/>
              </w:rPr>
              <w:footnoteReference w:id="3"/>
            </w:r>
            <w:r w:rsidRPr="00CA119E">
              <w:rPr>
                <w:rFonts w:ascii="Times New Roman" w:eastAsia="Times New Roman" w:hAnsi="Times New Roman" w:cs="Times New Roman"/>
                <w:color w:val="000000"/>
                <w:lang w:eastAsia="fr-BE"/>
              </w:rPr>
              <w:t>.</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detailed budget is attached to the </w:t>
            </w:r>
            <w:r w:rsidR="00842D47" w:rsidRPr="00CA119E">
              <w:rPr>
                <w:rFonts w:ascii="Times New Roman" w:eastAsia="Times New Roman" w:hAnsi="Times New Roman" w:cs="Times New Roman"/>
                <w:color w:val="000000"/>
                <w:lang w:eastAsia="fr-BE"/>
              </w:rPr>
              <w:t>communication and visibility plan</w:t>
            </w:r>
            <w:r w:rsidRPr="00CA119E">
              <w:rPr>
                <w:rFonts w:ascii="Times New Roman" w:eastAsia="Times New Roman" w:hAnsi="Times New Roman" w:cs="Times New Roman"/>
                <w:color w:val="000000"/>
                <w:lang w:eastAsia="fr-BE"/>
              </w:rPr>
              <w:t>.</w:t>
            </w:r>
          </w:p>
          <w:p w:rsidR="00453D76" w:rsidRPr="00CA119E" w:rsidRDefault="00453D76" w:rsidP="00453D76">
            <w:pPr>
              <w:widowControl w:val="0"/>
              <w:tabs>
                <w:tab w:val="num" w:pos="820"/>
              </w:tabs>
              <w:overflowPunct w:val="0"/>
              <w:autoSpaceDE w:val="0"/>
              <w:autoSpaceDN w:val="0"/>
              <w:adjustRightInd w:val="0"/>
              <w:spacing w:after="0"/>
              <w:ind w:left="820"/>
              <w:jc w:val="both"/>
              <w:rPr>
                <w:rFonts w:ascii="Times New Roman" w:eastAsia="Times New Roman" w:hAnsi="Times New Roman" w:cs="Times New Roman"/>
                <w:color w:val="000000"/>
                <w:lang w:eastAsia="fr-BE"/>
              </w:rPr>
            </w:pPr>
          </w:p>
        </w:tc>
      </w:tr>
    </w:tbl>
    <w:p w:rsidR="00453D76" w:rsidRPr="00CA119E" w:rsidRDefault="00453D76" w:rsidP="00453D76">
      <w:pPr>
        <w:jc w:val="both"/>
        <w:rPr>
          <w:rFonts w:ascii="Times New Roman" w:eastAsia="Calibri" w:hAnsi="Times New Roman" w:cs="Times New Roman"/>
          <w:color w:val="000000"/>
        </w:rPr>
      </w:pPr>
    </w:p>
    <w:p w:rsidR="00453D76" w:rsidRPr="00CA119E" w:rsidRDefault="00453D76" w:rsidP="00453D76">
      <w:pPr>
        <w:jc w:val="both"/>
        <w:rPr>
          <w:rFonts w:ascii="Times New Roman" w:eastAsia="Calibri" w:hAnsi="Times New Roman" w:cs="Times New Roman"/>
          <w:color w:val="000000"/>
        </w:rPr>
      </w:pPr>
      <w:r w:rsidRPr="00CA119E">
        <w:rPr>
          <w:rFonts w:ascii="Times New Roman" w:eastAsia="Calibri" w:hAnsi="Times New Roman" w:cs="Times New Roman"/>
          <w:color w:val="000000"/>
        </w:rPr>
        <w:t xml:space="preserve">Signed by </w:t>
      </w:r>
    </w:p>
    <w:p w:rsidR="00453D76" w:rsidRPr="00CA119E" w:rsidRDefault="00453D76" w:rsidP="00453D76">
      <w:pPr>
        <w:jc w:val="both"/>
        <w:rPr>
          <w:rFonts w:ascii="Times New Roman" w:eastAsia="Calibri" w:hAnsi="Times New Roman" w:cs="Times New Roman"/>
          <w:color w:val="000000"/>
        </w:rPr>
      </w:pPr>
      <w:r w:rsidRPr="00CA119E">
        <w:rPr>
          <w:rFonts w:ascii="Times New Roman" w:eastAsia="Calibri" w:hAnsi="Times New Roman" w:cs="Times New Roman"/>
          <w:color w:val="000000"/>
        </w:rPr>
        <w:t>EU MS Project Leader (PL)</w:t>
      </w:r>
      <w:r w:rsidRPr="00CA119E">
        <w:rPr>
          <w:rFonts w:ascii="Times New Roman" w:eastAsia="Calibri" w:hAnsi="Times New Roman" w:cs="Times New Roman"/>
          <w:color w:val="000000"/>
        </w:rPr>
        <w:tab/>
        <w:t xml:space="preserve">  </w:t>
      </w:r>
      <w:r w:rsidR="00F824DD" w:rsidRPr="00CA119E">
        <w:rPr>
          <w:rFonts w:ascii="Times New Roman" w:eastAsia="Calibri" w:hAnsi="Times New Roman" w:cs="Times New Roman"/>
          <w:color w:val="000000"/>
        </w:rPr>
        <w:t xml:space="preserve">Beneficiary </w:t>
      </w:r>
      <w:r w:rsidRPr="00CA119E">
        <w:rPr>
          <w:rFonts w:ascii="Times New Roman" w:eastAsia="Calibri" w:hAnsi="Times New Roman" w:cs="Times New Roman"/>
          <w:color w:val="000000"/>
        </w:rPr>
        <w:t>country PL</w:t>
      </w:r>
      <w:r w:rsidRPr="00CA119E">
        <w:rPr>
          <w:rFonts w:ascii="Times New Roman" w:eastAsia="Calibri" w:hAnsi="Times New Roman" w:cs="Times New Roman"/>
          <w:color w:val="000000"/>
        </w:rPr>
        <w:tab/>
      </w:r>
      <w:r w:rsidRPr="00CA119E">
        <w:rPr>
          <w:rFonts w:ascii="Times New Roman" w:eastAsia="Calibri" w:hAnsi="Times New Roman" w:cs="Times New Roman"/>
          <w:color w:val="000000"/>
        </w:rPr>
        <w:tab/>
        <w:t>EUD</w:t>
      </w:r>
    </w:p>
    <w:p w:rsidR="00453D76" w:rsidRPr="00CA119E" w:rsidRDefault="00453D76" w:rsidP="00453D76">
      <w:pPr>
        <w:spacing w:after="0"/>
        <w:rPr>
          <w:rFonts w:ascii="Times New Roman" w:eastAsia="Times New Roman" w:hAnsi="Times New Roman" w:cs="Times New Roman"/>
          <w:color w:val="000000"/>
          <w:lang w:eastAsia="en-GB"/>
        </w:rPr>
      </w:pPr>
      <w:r w:rsidRPr="00CA119E">
        <w:rPr>
          <w:rFonts w:ascii="Times New Roman" w:eastAsia="Times New Roman" w:hAnsi="Times New Roman" w:cs="Times New Roman"/>
          <w:color w:val="000000"/>
          <w:lang w:eastAsia="en-GB"/>
        </w:rPr>
        <w:t>______________________           ________________                  ________________________</w:t>
      </w:r>
    </w:p>
    <w:p w:rsidR="00453D76" w:rsidRPr="00CA119E" w:rsidRDefault="00453D76" w:rsidP="00453D76">
      <w:pPr>
        <w:spacing w:after="0"/>
        <w:rPr>
          <w:rFonts w:ascii="Times New Roman" w:eastAsia="Times New Roman" w:hAnsi="Times New Roman" w:cs="Times New Roman"/>
          <w:color w:val="000000"/>
          <w:lang w:eastAsia="en-GB"/>
        </w:rPr>
      </w:pPr>
    </w:p>
    <w:p w:rsidR="00453D76" w:rsidRPr="00CA119E" w:rsidRDefault="00453D76" w:rsidP="00453D76">
      <w:pPr>
        <w:spacing w:after="0"/>
        <w:rPr>
          <w:rFonts w:ascii="Times New Roman" w:eastAsia="Times New Roman" w:hAnsi="Times New Roman" w:cs="Times New Roman"/>
          <w:color w:val="000000"/>
          <w:lang w:eastAsia="en-GB"/>
        </w:rPr>
      </w:pPr>
      <w:r w:rsidRPr="00CA119E">
        <w:rPr>
          <w:rFonts w:ascii="Times New Roman" w:eastAsia="Times New Roman" w:hAnsi="Times New Roman" w:cs="Times New Roman"/>
          <w:color w:val="000000"/>
          <w:lang w:eastAsia="en-GB"/>
        </w:rPr>
        <w:t>Date / Place</w:t>
      </w:r>
    </w:p>
    <w:p w:rsidR="00CA6D80" w:rsidRPr="005107DF" w:rsidRDefault="00CA6D80" w:rsidP="005300AD">
      <w:pPr>
        <w:rPr>
          <w:rFonts w:ascii="Times New Roman" w:hAnsi="Times New Roman" w:cs="Times New Roman"/>
        </w:rPr>
      </w:pPr>
    </w:p>
    <w:sectPr w:rsidR="00CA6D80" w:rsidRPr="005107DF" w:rsidSect="00B50C50">
      <w:headerReference w:type="even" r:id="rId9"/>
      <w:headerReference w:type="default" r:id="rId10"/>
      <w:footerReference w:type="even" r:id="rId11"/>
      <w:footerReference w:type="default" r:id="rId12"/>
      <w:headerReference w:type="first" r:id="rId13"/>
      <w:type w:val="continuous"/>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C9" w:rsidRDefault="002B2AC9" w:rsidP="001F7F17">
      <w:pPr>
        <w:spacing w:after="0" w:line="240" w:lineRule="auto"/>
      </w:pPr>
      <w:r>
        <w:separator/>
      </w:r>
    </w:p>
  </w:endnote>
  <w:endnote w:type="continuationSeparator" w:id="0">
    <w:p w:rsidR="002B2AC9" w:rsidRDefault="002B2AC9" w:rsidP="001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tima">
    <w:altName w:val="Microsoft Sans Serif"/>
    <w:charset w:val="00"/>
    <w:family w:val="swiss"/>
    <w:pitch w:val="variable"/>
    <w:sig w:usb0="20007A87" w:usb1="80000000" w:usb2="00000008"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B37E05">
    <w:pPr>
      <w:pStyle w:val="Pta"/>
      <w:framePr w:wrap="around" w:vAnchor="text" w:hAnchor="margin" w:xAlign="center" w:y="1"/>
      <w:rPr>
        <w:rStyle w:val="slostrany"/>
      </w:rPr>
    </w:pPr>
    <w:r>
      <w:rPr>
        <w:rStyle w:val="slostrany"/>
      </w:rPr>
      <w:fldChar w:fldCharType="begin"/>
    </w:r>
    <w:r w:rsidR="001F4F15">
      <w:rPr>
        <w:rStyle w:val="slostrany"/>
      </w:rPr>
      <w:instrText xml:space="preserve">PAGE  </w:instrText>
    </w:r>
    <w:r>
      <w:rPr>
        <w:rStyle w:val="slostrany"/>
      </w:rPr>
      <w:fldChar w:fldCharType="separate"/>
    </w:r>
    <w:r w:rsidR="001F4F15">
      <w:rPr>
        <w:rStyle w:val="slostrany"/>
        <w:noProof/>
      </w:rPr>
      <w:t>87</w:t>
    </w:r>
    <w:r>
      <w:rPr>
        <w:rStyle w:val="slostrany"/>
      </w:rPr>
      <w:fldChar w:fldCharType="end"/>
    </w:r>
  </w:p>
  <w:p w:rsidR="001F4F15" w:rsidRDefault="001F4F1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Pta"/>
      <w:framePr w:wrap="around" w:vAnchor="text" w:hAnchor="margin" w:xAlign="center" w:y="1"/>
      <w:rPr>
        <w:rStyle w:val="slostrany"/>
      </w:rPr>
    </w:pPr>
  </w:p>
  <w:p w:rsidR="001F4F15" w:rsidRDefault="00B37E05" w:rsidP="00A92DE1">
    <w:pPr>
      <w:pStyle w:val="Pta"/>
      <w:jc w:val="center"/>
    </w:pPr>
    <w:r>
      <w:rPr>
        <w:rStyle w:val="slostrany"/>
      </w:rPr>
      <w:fldChar w:fldCharType="begin"/>
    </w:r>
    <w:r w:rsidR="001F4F15">
      <w:rPr>
        <w:rStyle w:val="slostrany"/>
      </w:rPr>
      <w:instrText xml:space="preserve"> PAGE </w:instrText>
    </w:r>
    <w:r>
      <w:rPr>
        <w:rStyle w:val="slostrany"/>
      </w:rPr>
      <w:fldChar w:fldCharType="separate"/>
    </w:r>
    <w:r w:rsidR="00DC08A5">
      <w:rPr>
        <w:rStyle w:val="slostrany"/>
        <w:noProof/>
      </w:rPr>
      <w:t>6</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C9" w:rsidRDefault="002B2AC9" w:rsidP="001F7F17">
      <w:pPr>
        <w:spacing w:after="0" w:line="240" w:lineRule="auto"/>
      </w:pPr>
      <w:r>
        <w:separator/>
      </w:r>
    </w:p>
  </w:footnote>
  <w:footnote w:type="continuationSeparator" w:id="0">
    <w:p w:rsidR="002B2AC9" w:rsidRDefault="002B2AC9" w:rsidP="001F7F17">
      <w:pPr>
        <w:spacing w:after="0" w:line="240" w:lineRule="auto"/>
      </w:pPr>
      <w:r>
        <w:continuationSeparator/>
      </w:r>
    </w:p>
  </w:footnote>
  <w:footnote w:id="1">
    <w:p w:rsidR="001F4F15" w:rsidRPr="00B4368A" w:rsidRDefault="001F4F15" w:rsidP="002B7EC1">
      <w:pPr>
        <w:pStyle w:val="Textpoznmkypodiarou"/>
        <w:rPr>
          <w:sz w:val="18"/>
          <w:szCs w:val="18"/>
        </w:rPr>
      </w:pPr>
      <w:r w:rsidRPr="00B4368A">
        <w:rPr>
          <w:rStyle w:val="Odkaznapoznmkupodiarou"/>
          <w:sz w:val="18"/>
          <w:szCs w:val="18"/>
        </w:rPr>
        <w:footnoteRef/>
      </w:r>
      <w:r w:rsidRPr="00B4368A">
        <w:rPr>
          <w:sz w:val="18"/>
          <w:szCs w:val="18"/>
        </w:rPr>
        <w:t xml:space="preserve"> This template has been drafted on the basis of the Template included in the "Communication and Visibility Manual for European Union External Actions" 2010</w:t>
      </w:r>
      <w:r>
        <w:rPr>
          <w:sz w:val="18"/>
          <w:szCs w:val="18"/>
        </w:rPr>
        <w:t>. Contracting Authorities should always refer to the latest communication in case of updates/changes and use the last communicated manual.</w:t>
      </w:r>
    </w:p>
  </w:footnote>
  <w:footnote w:id="2">
    <w:p w:rsidR="001F4F15" w:rsidRPr="00B4368A" w:rsidRDefault="001F4F15" w:rsidP="00453D76">
      <w:pPr>
        <w:pStyle w:val="Textpoznmkypodiarou"/>
        <w:rPr>
          <w:sz w:val="18"/>
          <w:szCs w:val="18"/>
        </w:rPr>
      </w:pPr>
      <w:r w:rsidRPr="00B4368A">
        <w:rPr>
          <w:rStyle w:val="Odkaznapoznmkupodiarou"/>
          <w:sz w:val="18"/>
          <w:szCs w:val="18"/>
        </w:rPr>
        <w:footnoteRef/>
      </w:r>
      <w:r w:rsidRPr="00B4368A">
        <w:rPr>
          <w:sz w:val="18"/>
          <w:szCs w:val="18"/>
        </w:rPr>
        <w:t xml:space="preserve"> Consistent with those set out in the logical framework for the action.</w:t>
      </w:r>
    </w:p>
  </w:footnote>
  <w:footnote w:id="3">
    <w:p w:rsidR="005D2572" w:rsidRPr="00475058" w:rsidRDefault="005D2572" w:rsidP="005D2572">
      <w:pPr>
        <w:pStyle w:val="Textpoznmkypodiarou"/>
        <w:rPr>
          <w:sz w:val="16"/>
          <w:szCs w:val="16"/>
        </w:rPr>
      </w:pPr>
      <w:r w:rsidRPr="00B4368A">
        <w:rPr>
          <w:rStyle w:val="Odkaznapoznmkupodiarou"/>
          <w:sz w:val="18"/>
          <w:szCs w:val="18"/>
        </w:rPr>
        <w:footnoteRef/>
      </w:r>
      <w:r w:rsidRPr="00B4368A">
        <w:rPr>
          <w:sz w:val="18"/>
          <w:szCs w:val="18"/>
        </w:rPr>
        <w:t xml:space="preserve"> "Communication and Visibility Manual for European Union External Actions" 2010</w:t>
      </w:r>
      <w:r>
        <w:rPr>
          <w:sz w:val="18"/>
          <w:szCs w:val="18"/>
        </w:rPr>
        <w:t xml:space="preserve">, </w:t>
      </w:r>
      <w:r w:rsidRPr="00475058">
        <w:rPr>
          <w:sz w:val="18"/>
          <w:szCs w:val="18"/>
        </w:rPr>
        <w:t>for contracts signed before of 1</w:t>
      </w:r>
      <w:r w:rsidRPr="00475058">
        <w:rPr>
          <w:sz w:val="18"/>
          <w:szCs w:val="18"/>
          <w:vertAlign w:val="superscript"/>
        </w:rPr>
        <w:t>st</w:t>
      </w:r>
      <w:r w:rsidRPr="00475058">
        <w:rPr>
          <w:sz w:val="18"/>
          <w:szCs w:val="18"/>
        </w:rPr>
        <w:t xml:space="preserve"> of January 2018 and "'Communication and Visibility Requirements" 2018 for contracts signed since that date onwards.</w:t>
      </w:r>
    </w:p>
    <w:p w:rsidR="005D2572" w:rsidRDefault="005D2572" w:rsidP="005D2572">
      <w:pPr>
        <w:pStyle w:val="Textpoznmkypodiarou"/>
        <w:rPr>
          <w:sz w:val="18"/>
          <w:szCs w:val="18"/>
        </w:rPr>
      </w:pPr>
    </w:p>
    <w:p w:rsidR="005D2572" w:rsidRPr="00B4368A" w:rsidRDefault="005D2572" w:rsidP="005D2572">
      <w:pPr>
        <w:pStyle w:val="Textpoznmkypodiarou"/>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1" w15:restartNumberingAfterBreak="0">
    <w:nsid w:val="07D10D03"/>
    <w:multiLevelType w:val="hybridMultilevel"/>
    <w:tmpl w:val="BD12D0F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9459A"/>
    <w:multiLevelType w:val="hybridMultilevel"/>
    <w:tmpl w:val="EC121038"/>
    <w:lvl w:ilvl="0" w:tplc="E1CA86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E29E5"/>
    <w:multiLevelType w:val="hybridMultilevel"/>
    <w:tmpl w:val="F586CA48"/>
    <w:lvl w:ilvl="0" w:tplc="5BE0199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5" w15:restartNumberingAfterBreak="0">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6" w15:restartNumberingAfterBreak="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7" w15:restartNumberingAfterBreak="0">
    <w:nsid w:val="349E4224"/>
    <w:multiLevelType w:val="hybridMultilevel"/>
    <w:tmpl w:val="5FC0CB02"/>
    <w:lvl w:ilvl="0" w:tplc="65C812EC">
      <w:start w:val="2"/>
      <w:numFmt w:val="bullet"/>
      <w:lvlText w:val="-"/>
      <w:lvlJc w:val="left"/>
      <w:pPr>
        <w:ind w:left="720" w:hanging="360"/>
      </w:pPr>
      <w:rPr>
        <w:rFonts w:ascii="Times New Roman" w:eastAsia="Times New Roman" w:hAnsi="Times New Roman" w:cs="Times New Roman" w:hint="default"/>
        <w:color w:val="215868" w:themeColor="accent5" w:themeShade="80"/>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6B2AB0"/>
    <w:multiLevelType w:val="hybridMultilevel"/>
    <w:tmpl w:val="B828506A"/>
    <w:lvl w:ilvl="0" w:tplc="04090001">
      <w:start w:val="1"/>
      <w:numFmt w:val="bullet"/>
      <w:lvlText w:val=""/>
      <w:lvlJc w:val="left"/>
      <w:pPr>
        <w:ind w:left="720" w:hanging="360"/>
      </w:pPr>
      <w:rPr>
        <w:rFonts w:ascii="Symbol" w:hAnsi="Symbol" w:hint="default"/>
        <w:color w:val="215868" w:themeColor="accent5" w:themeShade="80"/>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036652"/>
    <w:multiLevelType w:val="hybridMultilevel"/>
    <w:tmpl w:val="4BFED2CE"/>
    <w:lvl w:ilvl="0" w:tplc="BA68D7E6">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28415E7"/>
    <w:multiLevelType w:val="multilevel"/>
    <w:tmpl w:val="6F2A20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1168D5"/>
    <w:multiLevelType w:val="hybridMultilevel"/>
    <w:tmpl w:val="11C2B8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0B28B7"/>
    <w:multiLevelType w:val="hybridMultilevel"/>
    <w:tmpl w:val="48A41A9A"/>
    <w:lvl w:ilvl="0" w:tplc="E1CA86BC">
      <w:start w:val="1"/>
      <w:numFmt w:val="bullet"/>
      <w:lvlText w:val="‒"/>
      <w:lvlJc w:val="left"/>
      <w:pPr>
        <w:ind w:left="720" w:hanging="360"/>
      </w:pPr>
      <w:rPr>
        <w:rFonts w:ascii="Times New Roman" w:hAnsi="Times New Roman" w:cs="Times New Roman" w:hint="default"/>
        <w:b/>
        <w:i w:val="0"/>
        <w:sz w:val="16"/>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C87860"/>
    <w:multiLevelType w:val="hybridMultilevel"/>
    <w:tmpl w:val="A2869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num w:numId="1">
    <w:abstractNumId w:val="0"/>
  </w:num>
  <w:num w:numId="2">
    <w:abstractNumId w:val="6"/>
  </w:num>
  <w:num w:numId="3">
    <w:abstractNumId w:val="17"/>
  </w:num>
  <w:num w:numId="4">
    <w:abstractNumId w:val="5"/>
  </w:num>
  <w:num w:numId="5">
    <w:abstractNumId w:val="4"/>
  </w:num>
  <w:num w:numId="6">
    <w:abstractNumId w:val="11"/>
  </w:num>
  <w:num w:numId="7">
    <w:abstractNumId w:val="14"/>
  </w:num>
  <w:num w:numId="8">
    <w:abstractNumId w:val="10"/>
  </w:num>
  <w:num w:numId="9">
    <w:abstractNumId w:val="12"/>
  </w:num>
  <w:num w:numId="10">
    <w:abstractNumId w:val="16"/>
  </w:num>
  <w:num w:numId="11">
    <w:abstractNumId w:val="1"/>
  </w:num>
  <w:num w:numId="12">
    <w:abstractNumId w:val="9"/>
  </w:num>
  <w:num w:numId="13">
    <w:abstractNumId w:val="13"/>
  </w:num>
  <w:num w:numId="14">
    <w:abstractNumId w:val="8"/>
  </w:num>
  <w:num w:numId="15">
    <w:abstractNumId w:val="7"/>
  </w:num>
  <w:num w:numId="16">
    <w:abstractNumId w:val="3"/>
  </w:num>
  <w:num w:numId="17">
    <w:abstractNumId w:val="15"/>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131078" w:nlCheck="1" w:checkStyle="0"/>
  <w:activeWritingStyle w:appName="MSWord" w:lang="en-GB" w:vendorID="64" w:dllVersion="131078" w:nlCheck="1" w:checkStyle="1"/>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F7F17"/>
    <w:rsid w:val="00002169"/>
    <w:rsid w:val="000079EC"/>
    <w:rsid w:val="00014A2F"/>
    <w:rsid w:val="0001559E"/>
    <w:rsid w:val="00015BCC"/>
    <w:rsid w:val="000177B2"/>
    <w:rsid w:val="00020265"/>
    <w:rsid w:val="00020994"/>
    <w:rsid w:val="00022A12"/>
    <w:rsid w:val="00022F45"/>
    <w:rsid w:val="00027597"/>
    <w:rsid w:val="00032B63"/>
    <w:rsid w:val="000357AD"/>
    <w:rsid w:val="00037601"/>
    <w:rsid w:val="0004022D"/>
    <w:rsid w:val="000433E9"/>
    <w:rsid w:val="0004351D"/>
    <w:rsid w:val="000438F8"/>
    <w:rsid w:val="00044C26"/>
    <w:rsid w:val="000473B7"/>
    <w:rsid w:val="00050506"/>
    <w:rsid w:val="0005419B"/>
    <w:rsid w:val="000554F9"/>
    <w:rsid w:val="0006210F"/>
    <w:rsid w:val="00065F2E"/>
    <w:rsid w:val="00065FA9"/>
    <w:rsid w:val="0006663E"/>
    <w:rsid w:val="00066A88"/>
    <w:rsid w:val="000678FD"/>
    <w:rsid w:val="0007162B"/>
    <w:rsid w:val="00074E80"/>
    <w:rsid w:val="00075763"/>
    <w:rsid w:val="000774A0"/>
    <w:rsid w:val="00077B96"/>
    <w:rsid w:val="00077D99"/>
    <w:rsid w:val="00081C87"/>
    <w:rsid w:val="0008468F"/>
    <w:rsid w:val="00084E3D"/>
    <w:rsid w:val="00090D85"/>
    <w:rsid w:val="000942A4"/>
    <w:rsid w:val="00094800"/>
    <w:rsid w:val="00095945"/>
    <w:rsid w:val="00095B33"/>
    <w:rsid w:val="000960B0"/>
    <w:rsid w:val="00096496"/>
    <w:rsid w:val="00097FEB"/>
    <w:rsid w:val="000A1043"/>
    <w:rsid w:val="000A396D"/>
    <w:rsid w:val="000A44ED"/>
    <w:rsid w:val="000A46F2"/>
    <w:rsid w:val="000A48EC"/>
    <w:rsid w:val="000A4BF3"/>
    <w:rsid w:val="000A52FB"/>
    <w:rsid w:val="000A5813"/>
    <w:rsid w:val="000B0A4C"/>
    <w:rsid w:val="000B0B13"/>
    <w:rsid w:val="000B12B1"/>
    <w:rsid w:val="000B1B58"/>
    <w:rsid w:val="000B1ECB"/>
    <w:rsid w:val="000B7EEE"/>
    <w:rsid w:val="000C0FA8"/>
    <w:rsid w:val="000C3644"/>
    <w:rsid w:val="000C3DA8"/>
    <w:rsid w:val="000C4C49"/>
    <w:rsid w:val="000D0699"/>
    <w:rsid w:val="000D22F2"/>
    <w:rsid w:val="000D2B5B"/>
    <w:rsid w:val="000D46AD"/>
    <w:rsid w:val="000D7C32"/>
    <w:rsid w:val="000D7CD4"/>
    <w:rsid w:val="000E18D5"/>
    <w:rsid w:val="000E299B"/>
    <w:rsid w:val="000E371F"/>
    <w:rsid w:val="000E495E"/>
    <w:rsid w:val="000E4DAA"/>
    <w:rsid w:val="000E6E8D"/>
    <w:rsid w:val="000E6ECC"/>
    <w:rsid w:val="000F1D84"/>
    <w:rsid w:val="000F220B"/>
    <w:rsid w:val="000F2D82"/>
    <w:rsid w:val="0010116E"/>
    <w:rsid w:val="00105B29"/>
    <w:rsid w:val="00105CFE"/>
    <w:rsid w:val="0010734F"/>
    <w:rsid w:val="00110DC6"/>
    <w:rsid w:val="001137FA"/>
    <w:rsid w:val="00117CC5"/>
    <w:rsid w:val="001248E7"/>
    <w:rsid w:val="0012509B"/>
    <w:rsid w:val="001271ED"/>
    <w:rsid w:val="00127A4F"/>
    <w:rsid w:val="0013042C"/>
    <w:rsid w:val="001319E3"/>
    <w:rsid w:val="001329AD"/>
    <w:rsid w:val="00133AAC"/>
    <w:rsid w:val="00133E47"/>
    <w:rsid w:val="00134455"/>
    <w:rsid w:val="001345AE"/>
    <w:rsid w:val="00135E99"/>
    <w:rsid w:val="0014067C"/>
    <w:rsid w:val="00142141"/>
    <w:rsid w:val="00144762"/>
    <w:rsid w:val="001451CE"/>
    <w:rsid w:val="001473B0"/>
    <w:rsid w:val="0014758D"/>
    <w:rsid w:val="001510D7"/>
    <w:rsid w:val="00154A69"/>
    <w:rsid w:val="0016265B"/>
    <w:rsid w:val="00162726"/>
    <w:rsid w:val="001628B5"/>
    <w:rsid w:val="00162FB4"/>
    <w:rsid w:val="001635A2"/>
    <w:rsid w:val="00164184"/>
    <w:rsid w:val="001665BC"/>
    <w:rsid w:val="00171406"/>
    <w:rsid w:val="0017429B"/>
    <w:rsid w:val="00180150"/>
    <w:rsid w:val="001803D7"/>
    <w:rsid w:val="0018159A"/>
    <w:rsid w:val="00181AE3"/>
    <w:rsid w:val="00181B15"/>
    <w:rsid w:val="001824E3"/>
    <w:rsid w:val="0019381A"/>
    <w:rsid w:val="0019382C"/>
    <w:rsid w:val="00194034"/>
    <w:rsid w:val="0019494E"/>
    <w:rsid w:val="001A0BE4"/>
    <w:rsid w:val="001A5604"/>
    <w:rsid w:val="001A6ADB"/>
    <w:rsid w:val="001A78F7"/>
    <w:rsid w:val="001B0535"/>
    <w:rsid w:val="001B21F8"/>
    <w:rsid w:val="001B38CA"/>
    <w:rsid w:val="001B490E"/>
    <w:rsid w:val="001C0D52"/>
    <w:rsid w:val="001C1400"/>
    <w:rsid w:val="001C184C"/>
    <w:rsid w:val="001C1B10"/>
    <w:rsid w:val="001D0BE8"/>
    <w:rsid w:val="001D1B0B"/>
    <w:rsid w:val="001D43B7"/>
    <w:rsid w:val="001D7280"/>
    <w:rsid w:val="001D798C"/>
    <w:rsid w:val="001E09F3"/>
    <w:rsid w:val="001E1191"/>
    <w:rsid w:val="001E40BC"/>
    <w:rsid w:val="001E49F7"/>
    <w:rsid w:val="001E52B0"/>
    <w:rsid w:val="001E5737"/>
    <w:rsid w:val="001E6041"/>
    <w:rsid w:val="001E7233"/>
    <w:rsid w:val="001F0541"/>
    <w:rsid w:val="001F1029"/>
    <w:rsid w:val="001F4C55"/>
    <w:rsid w:val="001F4F15"/>
    <w:rsid w:val="001F5228"/>
    <w:rsid w:val="001F5CAC"/>
    <w:rsid w:val="001F5DBB"/>
    <w:rsid w:val="001F7ACE"/>
    <w:rsid w:val="001F7F17"/>
    <w:rsid w:val="00201FB2"/>
    <w:rsid w:val="00204469"/>
    <w:rsid w:val="00210A5E"/>
    <w:rsid w:val="00211F50"/>
    <w:rsid w:val="0021635C"/>
    <w:rsid w:val="0022078A"/>
    <w:rsid w:val="00220918"/>
    <w:rsid w:val="002252CC"/>
    <w:rsid w:val="00230E88"/>
    <w:rsid w:val="0023245E"/>
    <w:rsid w:val="00233EFD"/>
    <w:rsid w:val="00234F69"/>
    <w:rsid w:val="00235A25"/>
    <w:rsid w:val="00235E19"/>
    <w:rsid w:val="00236DBF"/>
    <w:rsid w:val="00237477"/>
    <w:rsid w:val="002404C3"/>
    <w:rsid w:val="00241F22"/>
    <w:rsid w:val="0024294D"/>
    <w:rsid w:val="00242B94"/>
    <w:rsid w:val="0024340B"/>
    <w:rsid w:val="00244D38"/>
    <w:rsid w:val="002452AB"/>
    <w:rsid w:val="00245E7D"/>
    <w:rsid w:val="00246B35"/>
    <w:rsid w:val="002554DB"/>
    <w:rsid w:val="00266F7E"/>
    <w:rsid w:val="00271A2B"/>
    <w:rsid w:val="0027576F"/>
    <w:rsid w:val="00275B40"/>
    <w:rsid w:val="002774B4"/>
    <w:rsid w:val="00280886"/>
    <w:rsid w:val="0028208E"/>
    <w:rsid w:val="00282520"/>
    <w:rsid w:val="0028291B"/>
    <w:rsid w:val="002834CC"/>
    <w:rsid w:val="002835A4"/>
    <w:rsid w:val="0028452E"/>
    <w:rsid w:val="00284745"/>
    <w:rsid w:val="00284779"/>
    <w:rsid w:val="00286BC3"/>
    <w:rsid w:val="00293FF8"/>
    <w:rsid w:val="002948B2"/>
    <w:rsid w:val="00296495"/>
    <w:rsid w:val="002A114A"/>
    <w:rsid w:val="002A3BA1"/>
    <w:rsid w:val="002A7EA5"/>
    <w:rsid w:val="002A7EC7"/>
    <w:rsid w:val="002B0127"/>
    <w:rsid w:val="002B2AC9"/>
    <w:rsid w:val="002B512C"/>
    <w:rsid w:val="002B5C1B"/>
    <w:rsid w:val="002B5C79"/>
    <w:rsid w:val="002B5CF7"/>
    <w:rsid w:val="002B6E86"/>
    <w:rsid w:val="002B73C9"/>
    <w:rsid w:val="002B7EC1"/>
    <w:rsid w:val="002C1D4D"/>
    <w:rsid w:val="002C3E42"/>
    <w:rsid w:val="002C52A3"/>
    <w:rsid w:val="002C534F"/>
    <w:rsid w:val="002C542A"/>
    <w:rsid w:val="002C5DEE"/>
    <w:rsid w:val="002C7CC1"/>
    <w:rsid w:val="002D0CC7"/>
    <w:rsid w:val="002D1AE8"/>
    <w:rsid w:val="002D1B58"/>
    <w:rsid w:val="002D20DB"/>
    <w:rsid w:val="002D2656"/>
    <w:rsid w:val="002D2B78"/>
    <w:rsid w:val="002D432C"/>
    <w:rsid w:val="002D434E"/>
    <w:rsid w:val="002D4917"/>
    <w:rsid w:val="002D71AC"/>
    <w:rsid w:val="002D72A1"/>
    <w:rsid w:val="002E2814"/>
    <w:rsid w:val="002E3B6F"/>
    <w:rsid w:val="002E59D3"/>
    <w:rsid w:val="002E7F76"/>
    <w:rsid w:val="002F2605"/>
    <w:rsid w:val="002F3CEA"/>
    <w:rsid w:val="002F499E"/>
    <w:rsid w:val="002F6A45"/>
    <w:rsid w:val="002F701E"/>
    <w:rsid w:val="00300578"/>
    <w:rsid w:val="00302130"/>
    <w:rsid w:val="00304447"/>
    <w:rsid w:val="00305E1C"/>
    <w:rsid w:val="00306B5C"/>
    <w:rsid w:val="00306EE5"/>
    <w:rsid w:val="0030730B"/>
    <w:rsid w:val="0031032A"/>
    <w:rsid w:val="00310532"/>
    <w:rsid w:val="00310D21"/>
    <w:rsid w:val="00310FF8"/>
    <w:rsid w:val="003110C0"/>
    <w:rsid w:val="003152D7"/>
    <w:rsid w:val="00317185"/>
    <w:rsid w:val="003202F5"/>
    <w:rsid w:val="003209C1"/>
    <w:rsid w:val="003209C4"/>
    <w:rsid w:val="003238FA"/>
    <w:rsid w:val="00325664"/>
    <w:rsid w:val="00325C01"/>
    <w:rsid w:val="00326FDC"/>
    <w:rsid w:val="0033029F"/>
    <w:rsid w:val="00332649"/>
    <w:rsid w:val="003327B1"/>
    <w:rsid w:val="003331C8"/>
    <w:rsid w:val="00334828"/>
    <w:rsid w:val="003356CD"/>
    <w:rsid w:val="003356F2"/>
    <w:rsid w:val="00340A4D"/>
    <w:rsid w:val="00340AFB"/>
    <w:rsid w:val="0034162A"/>
    <w:rsid w:val="0034184A"/>
    <w:rsid w:val="003419E4"/>
    <w:rsid w:val="003471CF"/>
    <w:rsid w:val="003524EE"/>
    <w:rsid w:val="00352BEA"/>
    <w:rsid w:val="00353B55"/>
    <w:rsid w:val="003626FF"/>
    <w:rsid w:val="00371B28"/>
    <w:rsid w:val="00372A1D"/>
    <w:rsid w:val="00375169"/>
    <w:rsid w:val="00380075"/>
    <w:rsid w:val="00384794"/>
    <w:rsid w:val="00386DCE"/>
    <w:rsid w:val="00387F76"/>
    <w:rsid w:val="003904FF"/>
    <w:rsid w:val="003947FF"/>
    <w:rsid w:val="00394D72"/>
    <w:rsid w:val="00395899"/>
    <w:rsid w:val="003978FE"/>
    <w:rsid w:val="00397E6F"/>
    <w:rsid w:val="003A580A"/>
    <w:rsid w:val="003A68D9"/>
    <w:rsid w:val="003B13DD"/>
    <w:rsid w:val="003B43ED"/>
    <w:rsid w:val="003B7C79"/>
    <w:rsid w:val="003C1929"/>
    <w:rsid w:val="003C4245"/>
    <w:rsid w:val="003C4338"/>
    <w:rsid w:val="003C5938"/>
    <w:rsid w:val="003C713C"/>
    <w:rsid w:val="003D0BDF"/>
    <w:rsid w:val="003D14D5"/>
    <w:rsid w:val="003D17CC"/>
    <w:rsid w:val="003D1B20"/>
    <w:rsid w:val="003D465F"/>
    <w:rsid w:val="003D54EE"/>
    <w:rsid w:val="003D581C"/>
    <w:rsid w:val="003D605C"/>
    <w:rsid w:val="003D6B41"/>
    <w:rsid w:val="003E030F"/>
    <w:rsid w:val="003E1398"/>
    <w:rsid w:val="003E5257"/>
    <w:rsid w:val="003F10B9"/>
    <w:rsid w:val="003F1275"/>
    <w:rsid w:val="003F39BD"/>
    <w:rsid w:val="003F5629"/>
    <w:rsid w:val="003F7083"/>
    <w:rsid w:val="003F708D"/>
    <w:rsid w:val="00401250"/>
    <w:rsid w:val="00402B0A"/>
    <w:rsid w:val="00403305"/>
    <w:rsid w:val="00403FF6"/>
    <w:rsid w:val="00413771"/>
    <w:rsid w:val="004137CE"/>
    <w:rsid w:val="00414E00"/>
    <w:rsid w:val="0041775C"/>
    <w:rsid w:val="00421109"/>
    <w:rsid w:val="00424B9F"/>
    <w:rsid w:val="004315C5"/>
    <w:rsid w:val="00432371"/>
    <w:rsid w:val="00432C15"/>
    <w:rsid w:val="00433496"/>
    <w:rsid w:val="00435960"/>
    <w:rsid w:val="00435C23"/>
    <w:rsid w:val="00435EA4"/>
    <w:rsid w:val="0044153B"/>
    <w:rsid w:val="004459B4"/>
    <w:rsid w:val="00446588"/>
    <w:rsid w:val="00446C9B"/>
    <w:rsid w:val="00447A91"/>
    <w:rsid w:val="0045232C"/>
    <w:rsid w:val="00453D76"/>
    <w:rsid w:val="00453FF9"/>
    <w:rsid w:val="00456104"/>
    <w:rsid w:val="0046089D"/>
    <w:rsid w:val="00462502"/>
    <w:rsid w:val="004643E4"/>
    <w:rsid w:val="00464EEE"/>
    <w:rsid w:val="00465D40"/>
    <w:rsid w:val="0047411C"/>
    <w:rsid w:val="00475058"/>
    <w:rsid w:val="00475534"/>
    <w:rsid w:val="00475E77"/>
    <w:rsid w:val="004807E2"/>
    <w:rsid w:val="00484E2D"/>
    <w:rsid w:val="00485EE3"/>
    <w:rsid w:val="00486081"/>
    <w:rsid w:val="004906E6"/>
    <w:rsid w:val="00494006"/>
    <w:rsid w:val="00495D93"/>
    <w:rsid w:val="004A086C"/>
    <w:rsid w:val="004A0F9C"/>
    <w:rsid w:val="004A1150"/>
    <w:rsid w:val="004A21CA"/>
    <w:rsid w:val="004A2C96"/>
    <w:rsid w:val="004A46E9"/>
    <w:rsid w:val="004A4844"/>
    <w:rsid w:val="004A59D5"/>
    <w:rsid w:val="004A639B"/>
    <w:rsid w:val="004A64EF"/>
    <w:rsid w:val="004A7664"/>
    <w:rsid w:val="004A7B12"/>
    <w:rsid w:val="004A7E78"/>
    <w:rsid w:val="004B1498"/>
    <w:rsid w:val="004B472C"/>
    <w:rsid w:val="004C0E3C"/>
    <w:rsid w:val="004C163C"/>
    <w:rsid w:val="004C4D95"/>
    <w:rsid w:val="004C514A"/>
    <w:rsid w:val="004C5181"/>
    <w:rsid w:val="004C5F1D"/>
    <w:rsid w:val="004C7117"/>
    <w:rsid w:val="004C741F"/>
    <w:rsid w:val="004D0D98"/>
    <w:rsid w:val="004D0F24"/>
    <w:rsid w:val="004D2C7C"/>
    <w:rsid w:val="004D321E"/>
    <w:rsid w:val="004D3D01"/>
    <w:rsid w:val="004D42BB"/>
    <w:rsid w:val="004E03E2"/>
    <w:rsid w:val="004E07BB"/>
    <w:rsid w:val="004E5FED"/>
    <w:rsid w:val="004E657E"/>
    <w:rsid w:val="004E78AE"/>
    <w:rsid w:val="004F11DA"/>
    <w:rsid w:val="004F17BF"/>
    <w:rsid w:val="004F1CD8"/>
    <w:rsid w:val="004F2C4C"/>
    <w:rsid w:val="004F5562"/>
    <w:rsid w:val="004F63E8"/>
    <w:rsid w:val="004F6B77"/>
    <w:rsid w:val="004F7AB9"/>
    <w:rsid w:val="00500524"/>
    <w:rsid w:val="00500B5D"/>
    <w:rsid w:val="00502DA6"/>
    <w:rsid w:val="00505ABD"/>
    <w:rsid w:val="00507458"/>
    <w:rsid w:val="005106CB"/>
    <w:rsid w:val="005107DF"/>
    <w:rsid w:val="005118FA"/>
    <w:rsid w:val="005176C0"/>
    <w:rsid w:val="0051772F"/>
    <w:rsid w:val="005179F9"/>
    <w:rsid w:val="00520D35"/>
    <w:rsid w:val="00521495"/>
    <w:rsid w:val="00521956"/>
    <w:rsid w:val="00522132"/>
    <w:rsid w:val="00522967"/>
    <w:rsid w:val="00522E94"/>
    <w:rsid w:val="00527181"/>
    <w:rsid w:val="005300AD"/>
    <w:rsid w:val="00530B3A"/>
    <w:rsid w:val="005374BC"/>
    <w:rsid w:val="00540373"/>
    <w:rsid w:val="00540AD4"/>
    <w:rsid w:val="00547039"/>
    <w:rsid w:val="005556E3"/>
    <w:rsid w:val="0055715B"/>
    <w:rsid w:val="00560AC0"/>
    <w:rsid w:val="00560C75"/>
    <w:rsid w:val="00561210"/>
    <w:rsid w:val="0056224D"/>
    <w:rsid w:val="0056315C"/>
    <w:rsid w:val="00564E59"/>
    <w:rsid w:val="005669E1"/>
    <w:rsid w:val="00577CD5"/>
    <w:rsid w:val="005834AD"/>
    <w:rsid w:val="00584BD4"/>
    <w:rsid w:val="00591B94"/>
    <w:rsid w:val="00592617"/>
    <w:rsid w:val="0059473F"/>
    <w:rsid w:val="00595AC7"/>
    <w:rsid w:val="00596344"/>
    <w:rsid w:val="00596C23"/>
    <w:rsid w:val="005975F2"/>
    <w:rsid w:val="005A1616"/>
    <w:rsid w:val="005A292C"/>
    <w:rsid w:val="005A2E46"/>
    <w:rsid w:val="005A37B5"/>
    <w:rsid w:val="005A435C"/>
    <w:rsid w:val="005B088A"/>
    <w:rsid w:val="005B1C65"/>
    <w:rsid w:val="005B47AE"/>
    <w:rsid w:val="005B7B10"/>
    <w:rsid w:val="005C07A5"/>
    <w:rsid w:val="005C0F63"/>
    <w:rsid w:val="005C1D09"/>
    <w:rsid w:val="005C1D47"/>
    <w:rsid w:val="005C575F"/>
    <w:rsid w:val="005C5C46"/>
    <w:rsid w:val="005D15AA"/>
    <w:rsid w:val="005D1A26"/>
    <w:rsid w:val="005D2572"/>
    <w:rsid w:val="005D336D"/>
    <w:rsid w:val="005D5B3A"/>
    <w:rsid w:val="005D6E1C"/>
    <w:rsid w:val="005E3180"/>
    <w:rsid w:val="005E47A7"/>
    <w:rsid w:val="005E75E6"/>
    <w:rsid w:val="005F01D5"/>
    <w:rsid w:val="005F21EC"/>
    <w:rsid w:val="005F550D"/>
    <w:rsid w:val="005F63B2"/>
    <w:rsid w:val="005F75CF"/>
    <w:rsid w:val="00601DFE"/>
    <w:rsid w:val="00606662"/>
    <w:rsid w:val="00615385"/>
    <w:rsid w:val="006158F3"/>
    <w:rsid w:val="00615D02"/>
    <w:rsid w:val="00616A5C"/>
    <w:rsid w:val="006208A6"/>
    <w:rsid w:val="006242DD"/>
    <w:rsid w:val="00625A5B"/>
    <w:rsid w:val="00625ED4"/>
    <w:rsid w:val="00626B91"/>
    <w:rsid w:val="00626B9A"/>
    <w:rsid w:val="0063192E"/>
    <w:rsid w:val="006337CD"/>
    <w:rsid w:val="0063434A"/>
    <w:rsid w:val="00635656"/>
    <w:rsid w:val="00635D1D"/>
    <w:rsid w:val="00637B5E"/>
    <w:rsid w:val="00640F01"/>
    <w:rsid w:val="00641FCD"/>
    <w:rsid w:val="006423BA"/>
    <w:rsid w:val="0064246F"/>
    <w:rsid w:val="0064416F"/>
    <w:rsid w:val="00645E83"/>
    <w:rsid w:val="006460D1"/>
    <w:rsid w:val="006469DE"/>
    <w:rsid w:val="00650214"/>
    <w:rsid w:val="00651EF7"/>
    <w:rsid w:val="006557DE"/>
    <w:rsid w:val="006575AA"/>
    <w:rsid w:val="00660BD0"/>
    <w:rsid w:val="00661EF6"/>
    <w:rsid w:val="00661F84"/>
    <w:rsid w:val="006738CF"/>
    <w:rsid w:val="00676BA9"/>
    <w:rsid w:val="006806E6"/>
    <w:rsid w:val="00680E8D"/>
    <w:rsid w:val="00684B97"/>
    <w:rsid w:val="00685222"/>
    <w:rsid w:val="00685B2B"/>
    <w:rsid w:val="00691665"/>
    <w:rsid w:val="00692EC0"/>
    <w:rsid w:val="00695CDF"/>
    <w:rsid w:val="006A1E1A"/>
    <w:rsid w:val="006A28C6"/>
    <w:rsid w:val="006A336D"/>
    <w:rsid w:val="006A4D27"/>
    <w:rsid w:val="006A62D7"/>
    <w:rsid w:val="006A6434"/>
    <w:rsid w:val="006B0769"/>
    <w:rsid w:val="006B1013"/>
    <w:rsid w:val="006B1CCF"/>
    <w:rsid w:val="006B3558"/>
    <w:rsid w:val="006B5DB4"/>
    <w:rsid w:val="006B67E0"/>
    <w:rsid w:val="006B7E2F"/>
    <w:rsid w:val="006C51F0"/>
    <w:rsid w:val="006C5F2F"/>
    <w:rsid w:val="006D07EE"/>
    <w:rsid w:val="006D15C0"/>
    <w:rsid w:val="006D33FA"/>
    <w:rsid w:val="006D35FD"/>
    <w:rsid w:val="006D3A61"/>
    <w:rsid w:val="006D41F0"/>
    <w:rsid w:val="006D429C"/>
    <w:rsid w:val="006D75D5"/>
    <w:rsid w:val="006D7613"/>
    <w:rsid w:val="006E2733"/>
    <w:rsid w:val="006E3FE6"/>
    <w:rsid w:val="006E4E68"/>
    <w:rsid w:val="006E4F7D"/>
    <w:rsid w:val="006E536C"/>
    <w:rsid w:val="006E7A53"/>
    <w:rsid w:val="006E7DA0"/>
    <w:rsid w:val="006F1B2E"/>
    <w:rsid w:val="006F488C"/>
    <w:rsid w:val="006F56B1"/>
    <w:rsid w:val="00701111"/>
    <w:rsid w:val="0070111A"/>
    <w:rsid w:val="00701BC4"/>
    <w:rsid w:val="007025BA"/>
    <w:rsid w:val="00711A6A"/>
    <w:rsid w:val="00712ECE"/>
    <w:rsid w:val="00716E2B"/>
    <w:rsid w:val="00720DB9"/>
    <w:rsid w:val="00722488"/>
    <w:rsid w:val="007231C3"/>
    <w:rsid w:val="00723CAA"/>
    <w:rsid w:val="00724656"/>
    <w:rsid w:val="00725D4F"/>
    <w:rsid w:val="00731D0E"/>
    <w:rsid w:val="007323B5"/>
    <w:rsid w:val="0073245D"/>
    <w:rsid w:val="00733461"/>
    <w:rsid w:val="007338F0"/>
    <w:rsid w:val="00733C78"/>
    <w:rsid w:val="007348B7"/>
    <w:rsid w:val="00734C86"/>
    <w:rsid w:val="00740497"/>
    <w:rsid w:val="00743786"/>
    <w:rsid w:val="00746FC9"/>
    <w:rsid w:val="0074794E"/>
    <w:rsid w:val="00750AF5"/>
    <w:rsid w:val="0075255E"/>
    <w:rsid w:val="00755861"/>
    <w:rsid w:val="007569EE"/>
    <w:rsid w:val="00757CBB"/>
    <w:rsid w:val="00761A36"/>
    <w:rsid w:val="00762596"/>
    <w:rsid w:val="007636B4"/>
    <w:rsid w:val="00764585"/>
    <w:rsid w:val="0076622C"/>
    <w:rsid w:val="007708B1"/>
    <w:rsid w:val="007713E3"/>
    <w:rsid w:val="007726B4"/>
    <w:rsid w:val="00773BC6"/>
    <w:rsid w:val="007806EA"/>
    <w:rsid w:val="00782A8B"/>
    <w:rsid w:val="007866D4"/>
    <w:rsid w:val="00790AA7"/>
    <w:rsid w:val="00791EE8"/>
    <w:rsid w:val="00792CAE"/>
    <w:rsid w:val="00793AC8"/>
    <w:rsid w:val="007941CD"/>
    <w:rsid w:val="00796E2C"/>
    <w:rsid w:val="007A10B3"/>
    <w:rsid w:val="007A191E"/>
    <w:rsid w:val="007A4280"/>
    <w:rsid w:val="007A5790"/>
    <w:rsid w:val="007B0549"/>
    <w:rsid w:val="007B401B"/>
    <w:rsid w:val="007B4612"/>
    <w:rsid w:val="007C0F14"/>
    <w:rsid w:val="007C103C"/>
    <w:rsid w:val="007C2549"/>
    <w:rsid w:val="007C25CD"/>
    <w:rsid w:val="007C3108"/>
    <w:rsid w:val="007C4CC6"/>
    <w:rsid w:val="007D5B7A"/>
    <w:rsid w:val="007D78FD"/>
    <w:rsid w:val="007E1798"/>
    <w:rsid w:val="007E21CC"/>
    <w:rsid w:val="007E2542"/>
    <w:rsid w:val="007E4802"/>
    <w:rsid w:val="007F1AED"/>
    <w:rsid w:val="007F2040"/>
    <w:rsid w:val="007F214A"/>
    <w:rsid w:val="007F222D"/>
    <w:rsid w:val="007F32E2"/>
    <w:rsid w:val="007F36E4"/>
    <w:rsid w:val="007F3776"/>
    <w:rsid w:val="007F500D"/>
    <w:rsid w:val="007F7459"/>
    <w:rsid w:val="007F7623"/>
    <w:rsid w:val="00800897"/>
    <w:rsid w:val="0080237D"/>
    <w:rsid w:val="00803C7B"/>
    <w:rsid w:val="008062C2"/>
    <w:rsid w:val="00806FFD"/>
    <w:rsid w:val="008072A4"/>
    <w:rsid w:val="008133AD"/>
    <w:rsid w:val="008141C6"/>
    <w:rsid w:val="00815AD2"/>
    <w:rsid w:val="00816E85"/>
    <w:rsid w:val="00821043"/>
    <w:rsid w:val="00821CA0"/>
    <w:rsid w:val="00823DA1"/>
    <w:rsid w:val="008246F5"/>
    <w:rsid w:val="0082474D"/>
    <w:rsid w:val="00824D5C"/>
    <w:rsid w:val="00827DB2"/>
    <w:rsid w:val="00831549"/>
    <w:rsid w:val="00834493"/>
    <w:rsid w:val="00834956"/>
    <w:rsid w:val="00834B1C"/>
    <w:rsid w:val="008356BD"/>
    <w:rsid w:val="00836DCF"/>
    <w:rsid w:val="00842D47"/>
    <w:rsid w:val="00844BDF"/>
    <w:rsid w:val="00846C25"/>
    <w:rsid w:val="0084774D"/>
    <w:rsid w:val="0085073E"/>
    <w:rsid w:val="00850C43"/>
    <w:rsid w:val="00852AA6"/>
    <w:rsid w:val="00853AD8"/>
    <w:rsid w:val="00860524"/>
    <w:rsid w:val="00860CD1"/>
    <w:rsid w:val="008628B3"/>
    <w:rsid w:val="008638BA"/>
    <w:rsid w:val="00864055"/>
    <w:rsid w:val="00865686"/>
    <w:rsid w:val="00866A0B"/>
    <w:rsid w:val="00866B3F"/>
    <w:rsid w:val="008714AC"/>
    <w:rsid w:val="00874683"/>
    <w:rsid w:val="00882477"/>
    <w:rsid w:val="008826E6"/>
    <w:rsid w:val="00882D8D"/>
    <w:rsid w:val="008834C1"/>
    <w:rsid w:val="00886C5F"/>
    <w:rsid w:val="008907B1"/>
    <w:rsid w:val="00897837"/>
    <w:rsid w:val="008A189B"/>
    <w:rsid w:val="008A3EBD"/>
    <w:rsid w:val="008A6645"/>
    <w:rsid w:val="008A74E2"/>
    <w:rsid w:val="008A78A7"/>
    <w:rsid w:val="008B11F2"/>
    <w:rsid w:val="008B32F6"/>
    <w:rsid w:val="008B5A7C"/>
    <w:rsid w:val="008B7A5B"/>
    <w:rsid w:val="008C08CD"/>
    <w:rsid w:val="008C1E3C"/>
    <w:rsid w:val="008C4B35"/>
    <w:rsid w:val="008C4F40"/>
    <w:rsid w:val="008D7B1E"/>
    <w:rsid w:val="008E0CC9"/>
    <w:rsid w:val="008E15FB"/>
    <w:rsid w:val="008E29F0"/>
    <w:rsid w:val="008E5F26"/>
    <w:rsid w:val="008E66EE"/>
    <w:rsid w:val="008F0D21"/>
    <w:rsid w:val="008F0E2B"/>
    <w:rsid w:val="008F16E1"/>
    <w:rsid w:val="008F3CED"/>
    <w:rsid w:val="008F655D"/>
    <w:rsid w:val="00901B61"/>
    <w:rsid w:val="00903143"/>
    <w:rsid w:val="00903AE6"/>
    <w:rsid w:val="00904971"/>
    <w:rsid w:val="00905988"/>
    <w:rsid w:val="00906F39"/>
    <w:rsid w:val="009130CC"/>
    <w:rsid w:val="00913D3A"/>
    <w:rsid w:val="00913F81"/>
    <w:rsid w:val="00914FE7"/>
    <w:rsid w:val="00916660"/>
    <w:rsid w:val="00917924"/>
    <w:rsid w:val="00922219"/>
    <w:rsid w:val="0092324B"/>
    <w:rsid w:val="009240E0"/>
    <w:rsid w:val="00924963"/>
    <w:rsid w:val="00924ABF"/>
    <w:rsid w:val="00924B53"/>
    <w:rsid w:val="0092544A"/>
    <w:rsid w:val="009258E6"/>
    <w:rsid w:val="00933DE5"/>
    <w:rsid w:val="009356CF"/>
    <w:rsid w:val="00937C77"/>
    <w:rsid w:val="009405EC"/>
    <w:rsid w:val="009421BF"/>
    <w:rsid w:val="0094419B"/>
    <w:rsid w:val="00944EAE"/>
    <w:rsid w:val="00945856"/>
    <w:rsid w:val="00947C8F"/>
    <w:rsid w:val="00950DE8"/>
    <w:rsid w:val="00951297"/>
    <w:rsid w:val="009529E4"/>
    <w:rsid w:val="009536E1"/>
    <w:rsid w:val="00955027"/>
    <w:rsid w:val="00956FA6"/>
    <w:rsid w:val="00960838"/>
    <w:rsid w:val="009620D8"/>
    <w:rsid w:val="00962D12"/>
    <w:rsid w:val="00966136"/>
    <w:rsid w:val="0096635A"/>
    <w:rsid w:val="009673F8"/>
    <w:rsid w:val="0097007B"/>
    <w:rsid w:val="00970186"/>
    <w:rsid w:val="009710BC"/>
    <w:rsid w:val="00972AEE"/>
    <w:rsid w:val="009771F8"/>
    <w:rsid w:val="0098140B"/>
    <w:rsid w:val="009817B2"/>
    <w:rsid w:val="00981BB5"/>
    <w:rsid w:val="009821EA"/>
    <w:rsid w:val="00984991"/>
    <w:rsid w:val="0098633C"/>
    <w:rsid w:val="009874D2"/>
    <w:rsid w:val="009879B6"/>
    <w:rsid w:val="009902CC"/>
    <w:rsid w:val="0099138A"/>
    <w:rsid w:val="00991D8D"/>
    <w:rsid w:val="00992CCF"/>
    <w:rsid w:val="009949A2"/>
    <w:rsid w:val="00997BCF"/>
    <w:rsid w:val="009A0EA5"/>
    <w:rsid w:val="009A1B4F"/>
    <w:rsid w:val="009A2B8E"/>
    <w:rsid w:val="009A3818"/>
    <w:rsid w:val="009A4ED5"/>
    <w:rsid w:val="009A54CC"/>
    <w:rsid w:val="009A6602"/>
    <w:rsid w:val="009A69EE"/>
    <w:rsid w:val="009A767D"/>
    <w:rsid w:val="009B409E"/>
    <w:rsid w:val="009C1BCE"/>
    <w:rsid w:val="009C725A"/>
    <w:rsid w:val="009D046F"/>
    <w:rsid w:val="009D08CF"/>
    <w:rsid w:val="009D4012"/>
    <w:rsid w:val="009D489D"/>
    <w:rsid w:val="009D55A1"/>
    <w:rsid w:val="009E042B"/>
    <w:rsid w:val="009E5EE0"/>
    <w:rsid w:val="009E74ED"/>
    <w:rsid w:val="009F1AD9"/>
    <w:rsid w:val="009F201B"/>
    <w:rsid w:val="009F35F8"/>
    <w:rsid w:val="009F3FE6"/>
    <w:rsid w:val="00A017B1"/>
    <w:rsid w:val="00A03872"/>
    <w:rsid w:val="00A07581"/>
    <w:rsid w:val="00A07661"/>
    <w:rsid w:val="00A12C78"/>
    <w:rsid w:val="00A143DF"/>
    <w:rsid w:val="00A166BD"/>
    <w:rsid w:val="00A216B5"/>
    <w:rsid w:val="00A23A8B"/>
    <w:rsid w:val="00A241CF"/>
    <w:rsid w:val="00A241FB"/>
    <w:rsid w:val="00A249B0"/>
    <w:rsid w:val="00A249B9"/>
    <w:rsid w:val="00A2557B"/>
    <w:rsid w:val="00A26A2E"/>
    <w:rsid w:val="00A26B4E"/>
    <w:rsid w:val="00A327C9"/>
    <w:rsid w:val="00A3384C"/>
    <w:rsid w:val="00A34457"/>
    <w:rsid w:val="00A349C3"/>
    <w:rsid w:val="00A34AE7"/>
    <w:rsid w:val="00A40217"/>
    <w:rsid w:val="00A44A94"/>
    <w:rsid w:val="00A44F13"/>
    <w:rsid w:val="00A4531F"/>
    <w:rsid w:val="00A4582D"/>
    <w:rsid w:val="00A46B87"/>
    <w:rsid w:val="00A52280"/>
    <w:rsid w:val="00A54F3F"/>
    <w:rsid w:val="00A62139"/>
    <w:rsid w:val="00A625C1"/>
    <w:rsid w:val="00A63037"/>
    <w:rsid w:val="00A709F4"/>
    <w:rsid w:val="00A70D12"/>
    <w:rsid w:val="00A72E12"/>
    <w:rsid w:val="00A7433E"/>
    <w:rsid w:val="00A817AA"/>
    <w:rsid w:val="00A825E9"/>
    <w:rsid w:val="00A82D09"/>
    <w:rsid w:val="00A83FBD"/>
    <w:rsid w:val="00A85E77"/>
    <w:rsid w:val="00A8625D"/>
    <w:rsid w:val="00A900AA"/>
    <w:rsid w:val="00A91059"/>
    <w:rsid w:val="00A92DE1"/>
    <w:rsid w:val="00A94FA7"/>
    <w:rsid w:val="00A96EBC"/>
    <w:rsid w:val="00A9747A"/>
    <w:rsid w:val="00A97AB8"/>
    <w:rsid w:val="00AA251B"/>
    <w:rsid w:val="00AA2548"/>
    <w:rsid w:val="00AA3FF7"/>
    <w:rsid w:val="00AA6291"/>
    <w:rsid w:val="00AA7C46"/>
    <w:rsid w:val="00AB12AE"/>
    <w:rsid w:val="00AB3AD7"/>
    <w:rsid w:val="00AB7264"/>
    <w:rsid w:val="00AC1717"/>
    <w:rsid w:val="00AC2C7C"/>
    <w:rsid w:val="00AC45C4"/>
    <w:rsid w:val="00AC4A9A"/>
    <w:rsid w:val="00AD0245"/>
    <w:rsid w:val="00AD4235"/>
    <w:rsid w:val="00AD7528"/>
    <w:rsid w:val="00AD7B95"/>
    <w:rsid w:val="00AD7C01"/>
    <w:rsid w:val="00AE1DEF"/>
    <w:rsid w:val="00AE3151"/>
    <w:rsid w:val="00AE3254"/>
    <w:rsid w:val="00AE4D14"/>
    <w:rsid w:val="00AE4E87"/>
    <w:rsid w:val="00AE6E44"/>
    <w:rsid w:val="00AE7791"/>
    <w:rsid w:val="00AE78E3"/>
    <w:rsid w:val="00AF23A4"/>
    <w:rsid w:val="00AF28CA"/>
    <w:rsid w:val="00AF3253"/>
    <w:rsid w:val="00AF6541"/>
    <w:rsid w:val="00AF6DF7"/>
    <w:rsid w:val="00AF7C12"/>
    <w:rsid w:val="00B00746"/>
    <w:rsid w:val="00B01517"/>
    <w:rsid w:val="00B028E2"/>
    <w:rsid w:val="00B069EB"/>
    <w:rsid w:val="00B129FD"/>
    <w:rsid w:val="00B14329"/>
    <w:rsid w:val="00B14426"/>
    <w:rsid w:val="00B16706"/>
    <w:rsid w:val="00B20E6E"/>
    <w:rsid w:val="00B23AD0"/>
    <w:rsid w:val="00B2401F"/>
    <w:rsid w:val="00B265EE"/>
    <w:rsid w:val="00B26CED"/>
    <w:rsid w:val="00B27DEB"/>
    <w:rsid w:val="00B31FB5"/>
    <w:rsid w:val="00B32259"/>
    <w:rsid w:val="00B3257E"/>
    <w:rsid w:val="00B37BA4"/>
    <w:rsid w:val="00B37E05"/>
    <w:rsid w:val="00B4099A"/>
    <w:rsid w:val="00B40F39"/>
    <w:rsid w:val="00B4314A"/>
    <w:rsid w:val="00B448D8"/>
    <w:rsid w:val="00B457C9"/>
    <w:rsid w:val="00B5007B"/>
    <w:rsid w:val="00B50C50"/>
    <w:rsid w:val="00B50D95"/>
    <w:rsid w:val="00B51339"/>
    <w:rsid w:val="00B61D74"/>
    <w:rsid w:val="00B62821"/>
    <w:rsid w:val="00B64058"/>
    <w:rsid w:val="00B6466E"/>
    <w:rsid w:val="00B65006"/>
    <w:rsid w:val="00B66E01"/>
    <w:rsid w:val="00B6787E"/>
    <w:rsid w:val="00B70A66"/>
    <w:rsid w:val="00B74349"/>
    <w:rsid w:val="00B755F6"/>
    <w:rsid w:val="00B76031"/>
    <w:rsid w:val="00B80CFB"/>
    <w:rsid w:val="00B82475"/>
    <w:rsid w:val="00B82BE8"/>
    <w:rsid w:val="00B833D9"/>
    <w:rsid w:val="00B83754"/>
    <w:rsid w:val="00B8468D"/>
    <w:rsid w:val="00B84E50"/>
    <w:rsid w:val="00B85656"/>
    <w:rsid w:val="00B8729D"/>
    <w:rsid w:val="00B91113"/>
    <w:rsid w:val="00B93385"/>
    <w:rsid w:val="00B962AD"/>
    <w:rsid w:val="00B97591"/>
    <w:rsid w:val="00BA0D6C"/>
    <w:rsid w:val="00BA2486"/>
    <w:rsid w:val="00BA5040"/>
    <w:rsid w:val="00BA61D5"/>
    <w:rsid w:val="00BA6758"/>
    <w:rsid w:val="00BA7C9A"/>
    <w:rsid w:val="00BB41A1"/>
    <w:rsid w:val="00BB41DC"/>
    <w:rsid w:val="00BB45DF"/>
    <w:rsid w:val="00BB467C"/>
    <w:rsid w:val="00BB78C2"/>
    <w:rsid w:val="00BB7F57"/>
    <w:rsid w:val="00BB7FB2"/>
    <w:rsid w:val="00BC15B8"/>
    <w:rsid w:val="00BC39BF"/>
    <w:rsid w:val="00BC59CD"/>
    <w:rsid w:val="00BC5B0E"/>
    <w:rsid w:val="00BD0C70"/>
    <w:rsid w:val="00BD13FC"/>
    <w:rsid w:val="00BD61B5"/>
    <w:rsid w:val="00BD6931"/>
    <w:rsid w:val="00BE27E7"/>
    <w:rsid w:val="00BE376C"/>
    <w:rsid w:val="00BE3A00"/>
    <w:rsid w:val="00BE42CA"/>
    <w:rsid w:val="00BF1B8B"/>
    <w:rsid w:val="00BF1F37"/>
    <w:rsid w:val="00BF677D"/>
    <w:rsid w:val="00C02451"/>
    <w:rsid w:val="00C02BB4"/>
    <w:rsid w:val="00C054C8"/>
    <w:rsid w:val="00C06DFF"/>
    <w:rsid w:val="00C07A8B"/>
    <w:rsid w:val="00C13D42"/>
    <w:rsid w:val="00C143C7"/>
    <w:rsid w:val="00C16BA9"/>
    <w:rsid w:val="00C20B22"/>
    <w:rsid w:val="00C23B38"/>
    <w:rsid w:val="00C23D75"/>
    <w:rsid w:val="00C2479B"/>
    <w:rsid w:val="00C30374"/>
    <w:rsid w:val="00C33E9F"/>
    <w:rsid w:val="00C36D52"/>
    <w:rsid w:val="00C44BE4"/>
    <w:rsid w:val="00C45FEC"/>
    <w:rsid w:val="00C46FD1"/>
    <w:rsid w:val="00C479D2"/>
    <w:rsid w:val="00C50848"/>
    <w:rsid w:val="00C53516"/>
    <w:rsid w:val="00C535E7"/>
    <w:rsid w:val="00C54CB3"/>
    <w:rsid w:val="00C6052F"/>
    <w:rsid w:val="00C6115E"/>
    <w:rsid w:val="00C621D3"/>
    <w:rsid w:val="00C66221"/>
    <w:rsid w:val="00C668D8"/>
    <w:rsid w:val="00C66B64"/>
    <w:rsid w:val="00C66F23"/>
    <w:rsid w:val="00C72FCC"/>
    <w:rsid w:val="00C754F9"/>
    <w:rsid w:val="00C7573E"/>
    <w:rsid w:val="00C774DA"/>
    <w:rsid w:val="00C800C6"/>
    <w:rsid w:val="00C810E5"/>
    <w:rsid w:val="00C81348"/>
    <w:rsid w:val="00C81639"/>
    <w:rsid w:val="00C83811"/>
    <w:rsid w:val="00C853BB"/>
    <w:rsid w:val="00C93BF4"/>
    <w:rsid w:val="00C95985"/>
    <w:rsid w:val="00C96C3D"/>
    <w:rsid w:val="00CA119E"/>
    <w:rsid w:val="00CA2201"/>
    <w:rsid w:val="00CA326E"/>
    <w:rsid w:val="00CA38EA"/>
    <w:rsid w:val="00CA6D80"/>
    <w:rsid w:val="00CA7054"/>
    <w:rsid w:val="00CA7774"/>
    <w:rsid w:val="00CB0899"/>
    <w:rsid w:val="00CB09B2"/>
    <w:rsid w:val="00CB0BF0"/>
    <w:rsid w:val="00CB14A9"/>
    <w:rsid w:val="00CB2D84"/>
    <w:rsid w:val="00CB3355"/>
    <w:rsid w:val="00CB3543"/>
    <w:rsid w:val="00CB5496"/>
    <w:rsid w:val="00CB763E"/>
    <w:rsid w:val="00CB77D9"/>
    <w:rsid w:val="00CC0269"/>
    <w:rsid w:val="00CC11DA"/>
    <w:rsid w:val="00CC2093"/>
    <w:rsid w:val="00CC2D21"/>
    <w:rsid w:val="00CC5B90"/>
    <w:rsid w:val="00CC6598"/>
    <w:rsid w:val="00CC720E"/>
    <w:rsid w:val="00CC7AE3"/>
    <w:rsid w:val="00CD0261"/>
    <w:rsid w:val="00CD04A2"/>
    <w:rsid w:val="00CD04D6"/>
    <w:rsid w:val="00CD1A4E"/>
    <w:rsid w:val="00CD2409"/>
    <w:rsid w:val="00CD27CB"/>
    <w:rsid w:val="00CD648A"/>
    <w:rsid w:val="00CD6536"/>
    <w:rsid w:val="00CE024A"/>
    <w:rsid w:val="00CE0C47"/>
    <w:rsid w:val="00CE0E8F"/>
    <w:rsid w:val="00CE2501"/>
    <w:rsid w:val="00CE34F9"/>
    <w:rsid w:val="00CE4323"/>
    <w:rsid w:val="00CE455D"/>
    <w:rsid w:val="00CE4CB3"/>
    <w:rsid w:val="00CE4E8F"/>
    <w:rsid w:val="00CE532E"/>
    <w:rsid w:val="00CE54B6"/>
    <w:rsid w:val="00CE6396"/>
    <w:rsid w:val="00CF18D6"/>
    <w:rsid w:val="00CF2846"/>
    <w:rsid w:val="00CF69F1"/>
    <w:rsid w:val="00CF730A"/>
    <w:rsid w:val="00CF7770"/>
    <w:rsid w:val="00D0198E"/>
    <w:rsid w:val="00D03639"/>
    <w:rsid w:val="00D03D03"/>
    <w:rsid w:val="00D0798E"/>
    <w:rsid w:val="00D1117A"/>
    <w:rsid w:val="00D13504"/>
    <w:rsid w:val="00D1571B"/>
    <w:rsid w:val="00D168B0"/>
    <w:rsid w:val="00D177B1"/>
    <w:rsid w:val="00D17B60"/>
    <w:rsid w:val="00D22229"/>
    <w:rsid w:val="00D22C4A"/>
    <w:rsid w:val="00D22C72"/>
    <w:rsid w:val="00D237C3"/>
    <w:rsid w:val="00D30F51"/>
    <w:rsid w:val="00D31276"/>
    <w:rsid w:val="00D32FB9"/>
    <w:rsid w:val="00D34CD8"/>
    <w:rsid w:val="00D36C76"/>
    <w:rsid w:val="00D40552"/>
    <w:rsid w:val="00D417CF"/>
    <w:rsid w:val="00D453E4"/>
    <w:rsid w:val="00D469F1"/>
    <w:rsid w:val="00D5452D"/>
    <w:rsid w:val="00D55EB4"/>
    <w:rsid w:val="00D56426"/>
    <w:rsid w:val="00D56B0F"/>
    <w:rsid w:val="00D600C3"/>
    <w:rsid w:val="00D6025F"/>
    <w:rsid w:val="00D610C6"/>
    <w:rsid w:val="00D623F6"/>
    <w:rsid w:val="00D64415"/>
    <w:rsid w:val="00D65676"/>
    <w:rsid w:val="00D73016"/>
    <w:rsid w:val="00D73D13"/>
    <w:rsid w:val="00D76479"/>
    <w:rsid w:val="00D76547"/>
    <w:rsid w:val="00D76781"/>
    <w:rsid w:val="00D76B38"/>
    <w:rsid w:val="00D76EF0"/>
    <w:rsid w:val="00D82F9F"/>
    <w:rsid w:val="00D83EAD"/>
    <w:rsid w:val="00D90762"/>
    <w:rsid w:val="00D94511"/>
    <w:rsid w:val="00D97DD8"/>
    <w:rsid w:val="00DA0120"/>
    <w:rsid w:val="00DA022A"/>
    <w:rsid w:val="00DA4258"/>
    <w:rsid w:val="00DA4534"/>
    <w:rsid w:val="00DA46A3"/>
    <w:rsid w:val="00DA5DB4"/>
    <w:rsid w:val="00DA711E"/>
    <w:rsid w:val="00DA75E9"/>
    <w:rsid w:val="00DA7647"/>
    <w:rsid w:val="00DB02CC"/>
    <w:rsid w:val="00DB0365"/>
    <w:rsid w:val="00DB2232"/>
    <w:rsid w:val="00DB255A"/>
    <w:rsid w:val="00DB360C"/>
    <w:rsid w:val="00DC08A5"/>
    <w:rsid w:val="00DC1016"/>
    <w:rsid w:val="00DC27BF"/>
    <w:rsid w:val="00DC6811"/>
    <w:rsid w:val="00DD37B8"/>
    <w:rsid w:val="00DD4385"/>
    <w:rsid w:val="00DF31AA"/>
    <w:rsid w:val="00DF48EB"/>
    <w:rsid w:val="00E121BE"/>
    <w:rsid w:val="00E15269"/>
    <w:rsid w:val="00E154F7"/>
    <w:rsid w:val="00E166FA"/>
    <w:rsid w:val="00E16E97"/>
    <w:rsid w:val="00E20A8B"/>
    <w:rsid w:val="00E20F78"/>
    <w:rsid w:val="00E24061"/>
    <w:rsid w:val="00E31E57"/>
    <w:rsid w:val="00E31EF8"/>
    <w:rsid w:val="00E31F12"/>
    <w:rsid w:val="00E34AB2"/>
    <w:rsid w:val="00E36847"/>
    <w:rsid w:val="00E36F35"/>
    <w:rsid w:val="00E37E70"/>
    <w:rsid w:val="00E426E3"/>
    <w:rsid w:val="00E43F14"/>
    <w:rsid w:val="00E44B47"/>
    <w:rsid w:val="00E44E8A"/>
    <w:rsid w:val="00E4702C"/>
    <w:rsid w:val="00E5424C"/>
    <w:rsid w:val="00E54276"/>
    <w:rsid w:val="00E548A1"/>
    <w:rsid w:val="00E557E1"/>
    <w:rsid w:val="00E60B4D"/>
    <w:rsid w:val="00E626DF"/>
    <w:rsid w:val="00E64C73"/>
    <w:rsid w:val="00E7127C"/>
    <w:rsid w:val="00E71FA6"/>
    <w:rsid w:val="00E732E7"/>
    <w:rsid w:val="00E7672B"/>
    <w:rsid w:val="00E7702A"/>
    <w:rsid w:val="00E80BC0"/>
    <w:rsid w:val="00E819E7"/>
    <w:rsid w:val="00E830D3"/>
    <w:rsid w:val="00E84BCF"/>
    <w:rsid w:val="00E866FE"/>
    <w:rsid w:val="00E8732F"/>
    <w:rsid w:val="00E93293"/>
    <w:rsid w:val="00E93C51"/>
    <w:rsid w:val="00EA102D"/>
    <w:rsid w:val="00EA2271"/>
    <w:rsid w:val="00EA3988"/>
    <w:rsid w:val="00EA3D60"/>
    <w:rsid w:val="00EA511B"/>
    <w:rsid w:val="00EA5463"/>
    <w:rsid w:val="00EA598C"/>
    <w:rsid w:val="00EB0417"/>
    <w:rsid w:val="00EB361D"/>
    <w:rsid w:val="00EB3B0F"/>
    <w:rsid w:val="00EB445E"/>
    <w:rsid w:val="00EB53F6"/>
    <w:rsid w:val="00EC4029"/>
    <w:rsid w:val="00EC42BD"/>
    <w:rsid w:val="00EC5B9F"/>
    <w:rsid w:val="00EC6230"/>
    <w:rsid w:val="00EC673B"/>
    <w:rsid w:val="00EC68D7"/>
    <w:rsid w:val="00EC773D"/>
    <w:rsid w:val="00ED1CE6"/>
    <w:rsid w:val="00ED2052"/>
    <w:rsid w:val="00ED4334"/>
    <w:rsid w:val="00ED4C46"/>
    <w:rsid w:val="00ED6E65"/>
    <w:rsid w:val="00EE02B2"/>
    <w:rsid w:val="00EE3742"/>
    <w:rsid w:val="00EE67B0"/>
    <w:rsid w:val="00EE710C"/>
    <w:rsid w:val="00EF0DFB"/>
    <w:rsid w:val="00EF1CB8"/>
    <w:rsid w:val="00EF34B0"/>
    <w:rsid w:val="00EF5DA5"/>
    <w:rsid w:val="00F0176A"/>
    <w:rsid w:val="00F01B2B"/>
    <w:rsid w:val="00F01DAD"/>
    <w:rsid w:val="00F021ED"/>
    <w:rsid w:val="00F0356F"/>
    <w:rsid w:val="00F0362A"/>
    <w:rsid w:val="00F0650C"/>
    <w:rsid w:val="00F07AD9"/>
    <w:rsid w:val="00F135F8"/>
    <w:rsid w:val="00F224A1"/>
    <w:rsid w:val="00F24549"/>
    <w:rsid w:val="00F2743C"/>
    <w:rsid w:val="00F27838"/>
    <w:rsid w:val="00F3039E"/>
    <w:rsid w:val="00F31928"/>
    <w:rsid w:val="00F35D9B"/>
    <w:rsid w:val="00F41577"/>
    <w:rsid w:val="00F41ACC"/>
    <w:rsid w:val="00F42A05"/>
    <w:rsid w:val="00F43756"/>
    <w:rsid w:val="00F43C9C"/>
    <w:rsid w:val="00F4480A"/>
    <w:rsid w:val="00F44861"/>
    <w:rsid w:val="00F476EA"/>
    <w:rsid w:val="00F526CA"/>
    <w:rsid w:val="00F5304A"/>
    <w:rsid w:val="00F55DF3"/>
    <w:rsid w:val="00F567D1"/>
    <w:rsid w:val="00F57793"/>
    <w:rsid w:val="00F60903"/>
    <w:rsid w:val="00F6207D"/>
    <w:rsid w:val="00F6312F"/>
    <w:rsid w:val="00F63948"/>
    <w:rsid w:val="00F7043D"/>
    <w:rsid w:val="00F738C1"/>
    <w:rsid w:val="00F75A6E"/>
    <w:rsid w:val="00F764DA"/>
    <w:rsid w:val="00F77837"/>
    <w:rsid w:val="00F81BCA"/>
    <w:rsid w:val="00F824DD"/>
    <w:rsid w:val="00F840F8"/>
    <w:rsid w:val="00F84237"/>
    <w:rsid w:val="00F84516"/>
    <w:rsid w:val="00F84B36"/>
    <w:rsid w:val="00F865A3"/>
    <w:rsid w:val="00F87ED3"/>
    <w:rsid w:val="00F91AA3"/>
    <w:rsid w:val="00F93269"/>
    <w:rsid w:val="00F956E3"/>
    <w:rsid w:val="00F95CC4"/>
    <w:rsid w:val="00F970B7"/>
    <w:rsid w:val="00FA3E07"/>
    <w:rsid w:val="00FA6650"/>
    <w:rsid w:val="00FA7C13"/>
    <w:rsid w:val="00FB4956"/>
    <w:rsid w:val="00FB5B82"/>
    <w:rsid w:val="00FB66B9"/>
    <w:rsid w:val="00FB7749"/>
    <w:rsid w:val="00FC2D96"/>
    <w:rsid w:val="00FC30FA"/>
    <w:rsid w:val="00FC71CF"/>
    <w:rsid w:val="00FC7DEE"/>
    <w:rsid w:val="00FD07AF"/>
    <w:rsid w:val="00FD2991"/>
    <w:rsid w:val="00FD346E"/>
    <w:rsid w:val="00FD4BBF"/>
    <w:rsid w:val="00FD5CC1"/>
    <w:rsid w:val="00FD6A3E"/>
    <w:rsid w:val="00FE1675"/>
    <w:rsid w:val="00FE1A6B"/>
    <w:rsid w:val="00FE3C31"/>
    <w:rsid w:val="00FE47B5"/>
    <w:rsid w:val="00FF0214"/>
    <w:rsid w:val="00FF056E"/>
    <w:rsid w:val="00FF1220"/>
    <w:rsid w:val="00FF240B"/>
    <w:rsid w:val="00FF47EE"/>
    <w:rsid w:val="00FF66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F45DD-DF6B-4799-B468-509FF82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Heading 1 Char1 Char1,Heading 1 Char Char Char1,Heading 1 Char1 Char1 Char Char,Heading 1 Char Char Char1 Char Char,Heading 1 Char Char1,Heading 1 Char1 Char1 Char1,Heading 1 Char Char Char1 Char1"/>
    <w:basedOn w:val="Normlny"/>
    <w:next w:val="Normlny"/>
    <w:link w:val="Nadpis1Char"/>
    <w:qFormat/>
    <w:rsid w:val="008F655D"/>
    <w:pPr>
      <w:keepNext/>
      <w:pBdr>
        <w:top w:val="single" w:sz="4" w:space="1" w:color="auto"/>
        <w:left w:val="single" w:sz="4" w:space="4" w:color="auto"/>
        <w:right w:val="single" w:sz="4" w:space="4" w:color="auto"/>
      </w:pBdr>
      <w:shd w:val="pct5" w:color="auto" w:fill="FFFFFF"/>
      <w:tabs>
        <w:tab w:val="num" w:pos="360"/>
      </w:tabs>
      <w:spacing w:before="240" w:after="60" w:line="240" w:lineRule="auto"/>
      <w:ind w:left="360" w:hanging="360"/>
      <w:jc w:val="center"/>
      <w:outlineLvl w:val="0"/>
    </w:pPr>
    <w:rPr>
      <w:rFonts w:ascii="Times New Roman" w:eastAsia="Times New Roman" w:hAnsi="Times New Roman" w:cs="Times New Roman"/>
      <w:b/>
      <w:kern w:val="28"/>
      <w:sz w:val="32"/>
      <w:szCs w:val="32"/>
      <w:lang w:eastAsia="en-GB"/>
    </w:rPr>
  </w:style>
  <w:style w:type="paragraph" w:styleId="Nadpis2">
    <w:name w:val="heading 2"/>
    <w:basedOn w:val="Normlny"/>
    <w:next w:val="Normlny"/>
    <w:link w:val="Nadpis2Char"/>
    <w:qFormat/>
    <w:rsid w:val="001F7F17"/>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paragraph" w:styleId="Nadpis3">
    <w:name w:val="heading 3"/>
    <w:basedOn w:val="Normlny"/>
    <w:next w:val="Num-DocParagraph"/>
    <w:link w:val="Nadpis3Char"/>
    <w:qFormat/>
    <w:rsid w:val="001F7F17"/>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lang w:eastAsia="zh-CN"/>
    </w:rPr>
  </w:style>
  <w:style w:type="paragraph" w:styleId="Nadpis4">
    <w:name w:val="heading 4"/>
    <w:basedOn w:val="Normlny"/>
    <w:next w:val="Normlny"/>
    <w:link w:val="Nadpis4Char"/>
    <w:qFormat/>
    <w:rsid w:val="001F7F17"/>
    <w:pPr>
      <w:keepNext/>
      <w:spacing w:before="240" w:after="240" w:line="240" w:lineRule="auto"/>
      <w:ind w:left="1980" w:hanging="900"/>
      <w:jc w:val="both"/>
      <w:outlineLvl w:val="3"/>
    </w:pPr>
    <w:rPr>
      <w:rFonts w:ascii="Times New Roman" w:eastAsia="SimSun" w:hAnsi="Times New Roman" w:cs="Times New Roman"/>
      <w:b/>
      <w:bCs/>
      <w:i/>
      <w:iCs/>
      <w:color w:val="000000"/>
      <w:sz w:val="24"/>
      <w:szCs w:val="20"/>
      <w:lang w:eastAsia="zh-CN"/>
    </w:rPr>
  </w:style>
  <w:style w:type="paragraph" w:styleId="Nadpis5">
    <w:name w:val="heading 5"/>
    <w:basedOn w:val="Normlny"/>
    <w:next w:val="Normlny"/>
    <w:link w:val="Nadpis5Char"/>
    <w:qFormat/>
    <w:rsid w:val="001F7F17"/>
    <w:pPr>
      <w:spacing w:before="240" w:after="60" w:line="240" w:lineRule="auto"/>
      <w:jc w:val="both"/>
      <w:outlineLvl w:val="4"/>
    </w:pPr>
    <w:rPr>
      <w:rFonts w:ascii="Times New Roman" w:eastAsia="Times New Roman" w:hAnsi="Times New Roman" w:cs="Times New Roman"/>
      <w:szCs w:val="20"/>
      <w:lang w:val="fr-FR" w:eastAsia="en-GB"/>
    </w:rPr>
  </w:style>
  <w:style w:type="paragraph" w:styleId="Nadpis6">
    <w:name w:val="heading 6"/>
    <w:basedOn w:val="Normlny"/>
    <w:next w:val="Normlny"/>
    <w:link w:val="Nadpis6Char"/>
    <w:qFormat/>
    <w:rsid w:val="001F7F17"/>
    <w:pPr>
      <w:spacing w:before="240" w:after="60" w:line="240" w:lineRule="auto"/>
      <w:jc w:val="both"/>
      <w:outlineLvl w:val="5"/>
    </w:pPr>
    <w:rPr>
      <w:rFonts w:ascii="Times New Roman" w:eastAsia="Times New Roman" w:hAnsi="Times New Roman" w:cs="Times New Roman"/>
      <w:i/>
      <w:szCs w:val="20"/>
      <w:lang w:val="fr-FR" w:eastAsia="en-GB"/>
    </w:rPr>
  </w:style>
  <w:style w:type="paragraph" w:styleId="Nadpis7">
    <w:name w:val="heading 7"/>
    <w:basedOn w:val="Normlny"/>
    <w:next w:val="Normlny"/>
    <w:link w:val="Nadpis7Char"/>
    <w:qFormat/>
    <w:rsid w:val="001F7F17"/>
    <w:pPr>
      <w:spacing w:before="240" w:after="60" w:line="240" w:lineRule="auto"/>
      <w:jc w:val="both"/>
      <w:outlineLvl w:val="6"/>
    </w:pPr>
    <w:rPr>
      <w:rFonts w:ascii="Arial" w:eastAsia="Times New Roman" w:hAnsi="Arial" w:cs="Times New Roman"/>
      <w:sz w:val="20"/>
      <w:szCs w:val="20"/>
      <w:lang w:val="fr-FR" w:eastAsia="en-GB"/>
    </w:rPr>
  </w:style>
  <w:style w:type="paragraph" w:styleId="Nadpis8">
    <w:name w:val="heading 8"/>
    <w:basedOn w:val="Normlny"/>
    <w:next w:val="Normlny"/>
    <w:link w:val="Nadpis8Char"/>
    <w:qFormat/>
    <w:rsid w:val="001F7F17"/>
    <w:pPr>
      <w:spacing w:before="240" w:after="60" w:line="240" w:lineRule="auto"/>
      <w:jc w:val="both"/>
      <w:outlineLvl w:val="7"/>
    </w:pPr>
    <w:rPr>
      <w:rFonts w:ascii="Arial" w:eastAsia="Times New Roman" w:hAnsi="Arial" w:cs="Times New Roman"/>
      <w:i/>
      <w:sz w:val="20"/>
      <w:szCs w:val="20"/>
      <w:lang w:val="fr-FR" w:eastAsia="en-GB"/>
    </w:rPr>
  </w:style>
  <w:style w:type="paragraph" w:styleId="Nadpis9">
    <w:name w:val="heading 9"/>
    <w:basedOn w:val="Normlny"/>
    <w:next w:val="Normlny"/>
    <w:link w:val="Nadpis9Char"/>
    <w:qFormat/>
    <w:rsid w:val="001F7F17"/>
    <w:pPr>
      <w:spacing w:before="240" w:after="60" w:line="240" w:lineRule="auto"/>
      <w:jc w:val="both"/>
      <w:outlineLvl w:val="8"/>
    </w:pPr>
    <w:rPr>
      <w:rFonts w:ascii="Arial" w:eastAsia="Times New Roman" w:hAnsi="Arial" w:cs="Times New Roman"/>
      <w:b/>
      <w:i/>
      <w:sz w:val="18"/>
      <w:szCs w:val="20"/>
      <w:lang w:val="fr-FR"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 1 Char1 Char1 Char2,Heading 1 Char Char Char1 Char2,Heading 1 Char1 Char1 Char Char Char1,Heading 1 Char Char Char1 Char Char Char1,Heading 1 Char Char1 Char1,Heading 1 Char1 Char1 Char1 Char1,Heading 1 Char Char Char1 Char1 Char"/>
    <w:basedOn w:val="Predvolenpsmoodseku"/>
    <w:link w:val="Nadpis1"/>
    <w:rsid w:val="008F655D"/>
    <w:rPr>
      <w:rFonts w:ascii="Times New Roman" w:eastAsia="Times New Roman" w:hAnsi="Times New Roman" w:cs="Times New Roman"/>
      <w:b/>
      <w:kern w:val="28"/>
      <w:sz w:val="32"/>
      <w:szCs w:val="32"/>
      <w:shd w:val="pct5" w:color="auto" w:fill="FFFFFF"/>
      <w:lang w:eastAsia="en-GB"/>
    </w:rPr>
  </w:style>
  <w:style w:type="character" w:customStyle="1" w:styleId="Nadpis2Char">
    <w:name w:val="Nadpis 2 Char"/>
    <w:basedOn w:val="Predvolenpsmoodseku"/>
    <w:link w:val="Nadpis2"/>
    <w:rsid w:val="001F7F17"/>
    <w:rPr>
      <w:rFonts w:ascii="Times New Roman" w:eastAsia="SimSun" w:hAnsi="Times New Roman" w:cs="Times New Roman"/>
      <w:color w:val="000000"/>
      <w:sz w:val="36"/>
      <w:szCs w:val="20"/>
      <w:lang w:eastAsia="zh-CN"/>
    </w:rPr>
  </w:style>
  <w:style w:type="character" w:customStyle="1" w:styleId="Nadpis3Char">
    <w:name w:val="Nadpis 3 Char"/>
    <w:basedOn w:val="Predvolenpsmoodseku"/>
    <w:link w:val="Nadpis3"/>
    <w:rsid w:val="001F7F17"/>
    <w:rPr>
      <w:rFonts w:ascii="Times New Roman" w:eastAsia="SimSun" w:hAnsi="Times New Roman" w:cs="Times New Roman"/>
      <w:b/>
      <w:sz w:val="24"/>
      <w:szCs w:val="20"/>
      <w:lang w:eastAsia="zh-CN"/>
    </w:rPr>
  </w:style>
  <w:style w:type="character" w:customStyle="1" w:styleId="Nadpis4Char">
    <w:name w:val="Nadpis 4 Char"/>
    <w:basedOn w:val="Predvolenpsmoodseku"/>
    <w:link w:val="Nadpis4"/>
    <w:rsid w:val="001F7F17"/>
    <w:rPr>
      <w:rFonts w:ascii="Times New Roman" w:eastAsia="SimSun" w:hAnsi="Times New Roman" w:cs="Times New Roman"/>
      <w:b/>
      <w:bCs/>
      <w:i/>
      <w:iCs/>
      <w:color w:val="000000"/>
      <w:sz w:val="24"/>
      <w:szCs w:val="20"/>
      <w:lang w:eastAsia="zh-CN"/>
    </w:rPr>
  </w:style>
  <w:style w:type="character" w:customStyle="1" w:styleId="Nadpis5Char">
    <w:name w:val="Nadpis 5 Char"/>
    <w:basedOn w:val="Predvolenpsmoodseku"/>
    <w:link w:val="Nadpis5"/>
    <w:rsid w:val="001F7F17"/>
    <w:rPr>
      <w:rFonts w:ascii="Times New Roman" w:eastAsia="Times New Roman" w:hAnsi="Times New Roman" w:cs="Times New Roman"/>
      <w:szCs w:val="20"/>
      <w:lang w:val="fr-FR" w:eastAsia="en-GB"/>
    </w:rPr>
  </w:style>
  <w:style w:type="character" w:customStyle="1" w:styleId="Nadpis6Char">
    <w:name w:val="Nadpis 6 Char"/>
    <w:basedOn w:val="Predvolenpsmoodseku"/>
    <w:link w:val="Nadpis6"/>
    <w:rsid w:val="001F7F17"/>
    <w:rPr>
      <w:rFonts w:ascii="Times New Roman" w:eastAsia="Times New Roman" w:hAnsi="Times New Roman" w:cs="Times New Roman"/>
      <w:i/>
      <w:szCs w:val="20"/>
      <w:lang w:val="fr-FR" w:eastAsia="en-GB"/>
    </w:rPr>
  </w:style>
  <w:style w:type="character" w:customStyle="1" w:styleId="Nadpis7Char">
    <w:name w:val="Nadpis 7 Char"/>
    <w:basedOn w:val="Predvolenpsmoodseku"/>
    <w:link w:val="Nadpis7"/>
    <w:rsid w:val="001F7F17"/>
    <w:rPr>
      <w:rFonts w:ascii="Arial" w:eastAsia="Times New Roman" w:hAnsi="Arial" w:cs="Times New Roman"/>
      <w:sz w:val="20"/>
      <w:szCs w:val="20"/>
      <w:lang w:val="fr-FR" w:eastAsia="en-GB"/>
    </w:rPr>
  </w:style>
  <w:style w:type="character" w:customStyle="1" w:styleId="Nadpis8Char">
    <w:name w:val="Nadpis 8 Char"/>
    <w:basedOn w:val="Predvolenpsmoodseku"/>
    <w:link w:val="Nadpis8"/>
    <w:rsid w:val="001F7F17"/>
    <w:rPr>
      <w:rFonts w:ascii="Arial" w:eastAsia="Times New Roman" w:hAnsi="Arial" w:cs="Times New Roman"/>
      <w:i/>
      <w:sz w:val="20"/>
      <w:szCs w:val="20"/>
      <w:lang w:val="fr-FR" w:eastAsia="en-GB"/>
    </w:rPr>
  </w:style>
  <w:style w:type="character" w:customStyle="1" w:styleId="Nadpis9Char">
    <w:name w:val="Nadpis 9 Char"/>
    <w:basedOn w:val="Predvolenpsmoodseku"/>
    <w:link w:val="Nadpis9"/>
    <w:rsid w:val="001F7F17"/>
    <w:rPr>
      <w:rFonts w:ascii="Arial" w:eastAsia="Times New Roman" w:hAnsi="Arial" w:cs="Times New Roman"/>
      <w:b/>
      <w:i/>
      <w:sz w:val="18"/>
      <w:szCs w:val="20"/>
      <w:lang w:val="fr-FR" w:eastAsia="en-GB"/>
    </w:rPr>
  </w:style>
  <w:style w:type="numbering" w:customStyle="1" w:styleId="NoList1">
    <w:name w:val="No List1"/>
    <w:next w:val="Bezzoznamu"/>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lny"/>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
    <w:name w:val="Char Zchn Zchn"/>
    <w:basedOn w:val="Normlny"/>
    <w:rsid w:val="001F7F17"/>
    <w:pPr>
      <w:spacing w:after="160" w:line="240" w:lineRule="exact"/>
    </w:pPr>
    <w:rPr>
      <w:rFonts w:ascii="Tahoma" w:eastAsia="Times New Roman" w:hAnsi="Tahoma" w:cs="Times New Roman"/>
      <w:sz w:val="20"/>
      <w:szCs w:val="20"/>
      <w:lang w:val="en-US"/>
    </w:rPr>
  </w:style>
  <w:style w:type="paragraph" w:customStyle="1" w:styleId="Text1Char">
    <w:name w:val="Text 1 Char"/>
    <w:basedOn w:val="Normlny"/>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lny"/>
    <w:next w:val="Normlny"/>
    <w:rsid w:val="001F7F17"/>
    <w:pPr>
      <w:spacing w:after="240" w:line="240" w:lineRule="auto"/>
      <w:ind w:left="483" w:hanging="483"/>
      <w:jc w:val="both"/>
    </w:pPr>
    <w:rPr>
      <w:rFonts w:ascii="Times New Roman" w:eastAsia="Times New Roman" w:hAnsi="Times New Roman" w:cs="Times New Roman"/>
      <w:sz w:val="24"/>
      <w:szCs w:val="20"/>
      <w:lang w:eastAsia="zh-CN"/>
    </w:rPr>
  </w:style>
  <w:style w:type="paragraph" w:styleId="Hlavika">
    <w:name w:val="header"/>
    <w:basedOn w:val="Normlny"/>
    <w:link w:val="HlavikaChar"/>
    <w:rsid w:val="001F7F17"/>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lavikaChar">
    <w:name w:val="Hlavička Char"/>
    <w:basedOn w:val="Predvolenpsmoodseku"/>
    <w:link w:val="Hlavika"/>
    <w:rsid w:val="001F7F17"/>
    <w:rPr>
      <w:rFonts w:ascii="Times New Roman" w:eastAsia="Times New Roman" w:hAnsi="Times New Roman" w:cs="Times New Roman"/>
      <w:sz w:val="24"/>
      <w:szCs w:val="20"/>
      <w:lang w:val="fr-FR" w:eastAsia="en-GB"/>
    </w:rPr>
  </w:style>
  <w:style w:type="paragraph" w:styleId="Zkladntext">
    <w:name w:val="Body Text"/>
    <w:basedOn w:val="Normlny"/>
    <w:link w:val="ZkladntextChar"/>
    <w:qFormat/>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ZkladntextChar">
    <w:name w:val="Základný text Char"/>
    <w:basedOn w:val="Predvolenpsmoodseku"/>
    <w:link w:val="Zkladntext"/>
    <w:rsid w:val="001F7F17"/>
    <w:rPr>
      <w:rFonts w:ascii="Times" w:eastAsia="Times New Roman" w:hAnsi="Times" w:cs="Times New Roman"/>
      <w:szCs w:val="20"/>
      <w:lang w:eastAsia="zh-CN"/>
    </w:rPr>
  </w:style>
  <w:style w:type="paragraph" w:customStyle="1" w:styleId="BULLETcadre">
    <w:name w:val="BULLET_cadre"/>
    <w:basedOn w:val="Normlny"/>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jc w:val="both"/>
      <w:textAlignment w:val="baseline"/>
    </w:pPr>
    <w:rPr>
      <w:rFonts w:ascii="Optima" w:eastAsia="Times New Roman" w:hAnsi="Optima" w:cs="Times New Roman"/>
      <w:szCs w:val="20"/>
      <w:lang w:eastAsia="en-GB"/>
    </w:rPr>
  </w:style>
  <w:style w:type="paragraph" w:customStyle="1" w:styleId="Address">
    <w:name w:val="Address"/>
    <w:basedOn w:val="Normlny"/>
    <w:rsid w:val="001F7F17"/>
    <w:pPr>
      <w:spacing w:after="0" w:line="240" w:lineRule="auto"/>
      <w:jc w:val="both"/>
    </w:pPr>
    <w:rPr>
      <w:rFonts w:ascii="Times New Roman" w:eastAsia="Times New Roman" w:hAnsi="Times New Roman" w:cs="Times New Roman"/>
      <w:sz w:val="24"/>
      <w:szCs w:val="20"/>
      <w:lang w:eastAsia="zh-CN"/>
    </w:rPr>
  </w:style>
  <w:style w:type="character" w:styleId="Odkaznapoznmkupodiarou">
    <w:name w:val="footnote reference"/>
    <w:aliases w:val="BVI fnr,16 Point,Superscript 6 Point,Footnote Reference Number,Footnote Reference_LVL6,Footnote Reference_LVL61,Footnote Reference_LVL62,Footnote Reference_LVL63,Footnote Reference_LVL64,Texto nota al pie"/>
    <w:rsid w:val="001F7F17"/>
    <w:rPr>
      <w:rFonts w:cs="Times New Roman"/>
      <w:vertAlign w:val="superscript"/>
    </w:rPr>
  </w:style>
  <w:style w:type="character" w:styleId="Hypertextovprepojenie">
    <w:name w:val="Hyperlink"/>
    <w:uiPriority w:val="99"/>
    <w:rsid w:val="001F7F17"/>
    <w:rPr>
      <w:rFonts w:cs="Times New Roman"/>
      <w:color w:val="0000FF"/>
      <w:u w:val="single"/>
    </w:rPr>
  </w:style>
  <w:style w:type="paragraph" w:styleId="Textpoznmkypodiarou">
    <w:name w:val="footnote text"/>
    <w:basedOn w:val="Normlny"/>
    <w:link w:val="TextpoznmkypodiarouChar"/>
    <w:uiPriority w:val="99"/>
    <w:semiHidden/>
    <w:rsid w:val="001F7F17"/>
    <w:pPr>
      <w:spacing w:after="0" w:line="240" w:lineRule="auto"/>
      <w:jc w:val="both"/>
    </w:pPr>
    <w:rPr>
      <w:rFonts w:ascii="Times New Roman" w:eastAsia="Times New Roman" w:hAnsi="Times New Roman" w:cs="Times New Roman"/>
      <w:sz w:val="20"/>
      <w:szCs w:val="20"/>
      <w:lang w:eastAsia="en-GB"/>
    </w:rPr>
  </w:style>
  <w:style w:type="character" w:customStyle="1" w:styleId="TextpoznmkypodiarouChar">
    <w:name w:val="Text poznámky pod čiarou Char"/>
    <w:basedOn w:val="Predvolenpsmoodseku"/>
    <w:link w:val="Textpoznmkypodiarou"/>
    <w:uiPriority w:val="99"/>
    <w:semiHidden/>
    <w:rsid w:val="001F7F17"/>
    <w:rPr>
      <w:rFonts w:ascii="Times New Roman" w:eastAsia="Times New Roman" w:hAnsi="Times New Roman" w:cs="Times New Roman"/>
      <w:sz w:val="20"/>
      <w:szCs w:val="20"/>
      <w:lang w:eastAsia="en-GB"/>
    </w:rPr>
  </w:style>
  <w:style w:type="character" w:styleId="slostrany">
    <w:name w:val="page number"/>
    <w:rsid w:val="001F7F17"/>
    <w:rPr>
      <w:rFonts w:cs="Times New Roman"/>
    </w:rPr>
  </w:style>
  <w:style w:type="paragraph" w:styleId="Pta">
    <w:name w:val="footer"/>
    <w:basedOn w:val="Normlny"/>
    <w:link w:val="PtaChar"/>
    <w:uiPriority w:val="99"/>
    <w:rsid w:val="001F7F17"/>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PtaChar">
    <w:name w:val="Päta Char"/>
    <w:basedOn w:val="Predvolenpsmoodseku"/>
    <w:link w:val="Pta"/>
    <w:uiPriority w:val="99"/>
    <w:rsid w:val="001F7F17"/>
    <w:rPr>
      <w:rFonts w:ascii="Times New Roman" w:eastAsia="Times New Roman" w:hAnsi="Times New Roman" w:cs="Times New Roman"/>
      <w:sz w:val="24"/>
      <w:szCs w:val="20"/>
      <w:lang w:eastAsia="en-GB"/>
    </w:rPr>
  </w:style>
  <w:style w:type="paragraph" w:styleId="Obsah1">
    <w:name w:val="toc 1"/>
    <w:basedOn w:val="Normlny"/>
    <w:next w:val="Normlny"/>
    <w:autoRedefine/>
    <w:uiPriority w:val="39"/>
    <w:rsid w:val="00522132"/>
    <w:pPr>
      <w:tabs>
        <w:tab w:val="left" w:pos="1680"/>
        <w:tab w:val="right" w:pos="7972"/>
      </w:tabs>
      <w:spacing w:before="360" w:after="120" w:line="240" w:lineRule="auto"/>
    </w:pPr>
    <w:rPr>
      <w:rFonts w:ascii="Arial" w:eastAsia="Times New Roman" w:hAnsi="Arial" w:cs="Arial"/>
      <w:b/>
      <w:bCs/>
      <w:caps/>
      <w:noProof/>
      <w:sz w:val="24"/>
      <w:szCs w:val="24"/>
      <w:lang w:eastAsia="en-GB"/>
    </w:rPr>
  </w:style>
  <w:style w:type="paragraph" w:styleId="Obsah2">
    <w:name w:val="toc 2"/>
    <w:basedOn w:val="Normlny"/>
    <w:next w:val="Normlny"/>
    <w:autoRedefine/>
    <w:uiPriority w:val="39"/>
    <w:rsid w:val="000E299B"/>
    <w:pPr>
      <w:tabs>
        <w:tab w:val="left" w:pos="720"/>
        <w:tab w:val="right" w:pos="7972"/>
      </w:tabs>
      <w:spacing w:before="240" w:after="0" w:line="240" w:lineRule="auto"/>
      <w:ind w:right="1213"/>
      <w:jc w:val="both"/>
    </w:pPr>
    <w:rPr>
      <w:rFonts w:ascii="Times New Roman" w:eastAsia="Times New Roman" w:hAnsi="Times New Roman" w:cs="Times New Roman"/>
      <w:noProof/>
      <w:sz w:val="20"/>
      <w:szCs w:val="20"/>
      <w:lang w:val="fr-FR" w:eastAsia="en-GB"/>
    </w:rPr>
  </w:style>
  <w:style w:type="paragraph" w:styleId="Obsah3">
    <w:name w:val="toc 3"/>
    <w:basedOn w:val="Normlny"/>
    <w:next w:val="Normlny"/>
    <w:autoRedefine/>
    <w:uiPriority w:val="39"/>
    <w:rsid w:val="001F7F17"/>
    <w:pPr>
      <w:tabs>
        <w:tab w:val="right" w:pos="7972"/>
      </w:tabs>
      <w:spacing w:after="0" w:line="240" w:lineRule="auto"/>
      <w:ind w:left="240"/>
    </w:pPr>
    <w:rPr>
      <w:rFonts w:ascii="Times New Roman" w:eastAsia="Times New Roman" w:hAnsi="Times New Roman" w:cs="Times New Roman"/>
      <w:noProof/>
      <w:sz w:val="20"/>
      <w:szCs w:val="20"/>
      <w:lang w:val="fr-FR" w:eastAsia="en-GB"/>
    </w:rPr>
  </w:style>
  <w:style w:type="paragraph" w:styleId="Zkladntext3">
    <w:name w:val="Body Text 3"/>
    <w:basedOn w:val="Normlny"/>
    <w:link w:val="Zkladntext3Char"/>
    <w:rsid w:val="001F7F17"/>
    <w:pPr>
      <w:spacing w:after="0" w:line="240" w:lineRule="auto"/>
    </w:pPr>
    <w:rPr>
      <w:rFonts w:ascii="Arial" w:eastAsia="Times New Roman" w:hAnsi="Arial" w:cs="Times New Roman"/>
      <w:szCs w:val="20"/>
    </w:rPr>
  </w:style>
  <w:style w:type="character" w:customStyle="1" w:styleId="Zkladntext3Char">
    <w:name w:val="Základný text 3 Char"/>
    <w:basedOn w:val="Predvolenpsmoodseku"/>
    <w:link w:val="Zkladntext3"/>
    <w:rsid w:val="001F7F17"/>
    <w:rPr>
      <w:rFonts w:ascii="Arial" w:eastAsia="Times New Roman" w:hAnsi="Arial" w:cs="Times New Roman"/>
      <w:szCs w:val="20"/>
    </w:rPr>
  </w:style>
  <w:style w:type="paragraph" w:customStyle="1" w:styleId="NormalIndent1">
    <w:name w:val="Normal Indent 1"/>
    <w:basedOn w:val="Normlnysozarkami"/>
    <w:link w:val="NormalIndent1Char"/>
    <w:autoRedefine/>
    <w:rsid w:val="001F7F17"/>
    <w:pPr>
      <w:tabs>
        <w:tab w:val="num" w:pos="540"/>
        <w:tab w:val="num" w:pos="1494"/>
      </w:tabs>
      <w:ind w:left="1494" w:hanging="360"/>
    </w:pPr>
    <w:rPr>
      <w:i/>
      <w:sz w:val="24"/>
      <w:lang w:val="en-US"/>
    </w:rPr>
  </w:style>
  <w:style w:type="paragraph" w:styleId="Normlnysozarkami">
    <w:name w:val="Normal Indent"/>
    <w:basedOn w:val="Normlny"/>
    <w:link w:val="NormlnysozarkamiChar"/>
    <w:rsid w:val="001F7F17"/>
    <w:pPr>
      <w:spacing w:after="0" w:line="240" w:lineRule="auto"/>
      <w:ind w:left="720"/>
    </w:pPr>
    <w:rPr>
      <w:rFonts w:ascii="Times New Roman" w:eastAsia="Times New Roman" w:hAnsi="Times New Roman" w:cs="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lny"/>
    <w:rsid w:val="001F7F17"/>
    <w:pPr>
      <w:spacing w:after="0" w:line="240" w:lineRule="auto"/>
      <w:jc w:val="both"/>
    </w:pPr>
    <w:rPr>
      <w:rFonts w:ascii="Times New Roman" w:eastAsia="Times New Roman" w:hAnsi="Times New Roman" w:cs="Times New Roman"/>
      <w:sz w:val="20"/>
      <w:szCs w:val="20"/>
    </w:rPr>
  </w:style>
  <w:style w:type="paragraph" w:styleId="Zkladntext2">
    <w:name w:val="Body Text 2"/>
    <w:basedOn w:val="Normlny"/>
    <w:link w:val="Zkladntext2Char"/>
    <w:rsid w:val="001F7F17"/>
    <w:pPr>
      <w:spacing w:after="0" w:line="240" w:lineRule="auto"/>
      <w:jc w:val="both"/>
    </w:pPr>
    <w:rPr>
      <w:rFonts w:ascii="Arial" w:eastAsia="Times New Roman" w:hAnsi="Arial" w:cs="Times New Roman"/>
      <w:sz w:val="18"/>
      <w:szCs w:val="20"/>
    </w:rPr>
  </w:style>
  <w:style w:type="character" w:customStyle="1" w:styleId="Zkladntext2Char">
    <w:name w:val="Základný text 2 Char"/>
    <w:basedOn w:val="Predvolenpsmoodseku"/>
    <w:link w:val="Zkladntext2"/>
    <w:rsid w:val="001F7F17"/>
    <w:rPr>
      <w:rFonts w:ascii="Arial" w:eastAsia="Times New Roman" w:hAnsi="Arial" w:cs="Times New Roman"/>
      <w:sz w:val="18"/>
      <w:szCs w:val="20"/>
    </w:rPr>
  </w:style>
  <w:style w:type="paragraph" w:customStyle="1" w:styleId="Text1">
    <w:name w:val="Text 1"/>
    <w:basedOn w:val="Normlny"/>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lny"/>
    <w:rsid w:val="001F7F17"/>
    <w:pPr>
      <w:tabs>
        <w:tab w:val="num" w:pos="720"/>
      </w:tabs>
      <w:spacing w:after="0" w:line="240" w:lineRule="auto"/>
      <w:ind w:left="720" w:hanging="360"/>
    </w:pPr>
    <w:rPr>
      <w:rFonts w:ascii="Times New Roman" w:eastAsia="Times New Roman" w:hAnsi="Times New Roman" w:cs="Times New Roman"/>
      <w:b/>
      <w:bCs/>
      <w:color w:val="000000"/>
      <w:sz w:val="24"/>
      <w:szCs w:val="24"/>
      <w:lang w:eastAsia="en-GB"/>
    </w:rPr>
  </w:style>
  <w:style w:type="paragraph" w:customStyle="1" w:styleId="TexteGras">
    <w:name w:val="Texte Gras"/>
    <w:basedOn w:val="Normlny"/>
    <w:rsid w:val="001F7F17"/>
    <w:pPr>
      <w:spacing w:after="0" w:line="240" w:lineRule="auto"/>
      <w:outlineLvl w:val="0"/>
    </w:pPr>
    <w:rPr>
      <w:rFonts w:ascii="Times New Roman" w:eastAsia="Times New Roman" w:hAnsi="Times New Roman" w:cs="Times New Roman"/>
      <w:b/>
      <w:color w:val="000000"/>
      <w:sz w:val="24"/>
      <w:szCs w:val="24"/>
      <w:lang w:eastAsia="en-GB"/>
    </w:rPr>
  </w:style>
  <w:style w:type="paragraph" w:styleId="Obsah4">
    <w:name w:val="toc 4"/>
    <w:basedOn w:val="Normlny"/>
    <w:next w:val="Normlny"/>
    <w:autoRedefine/>
    <w:uiPriority w:val="39"/>
    <w:rsid w:val="001F7F17"/>
    <w:pPr>
      <w:tabs>
        <w:tab w:val="left" w:pos="1680"/>
        <w:tab w:val="right" w:pos="7920"/>
      </w:tabs>
      <w:spacing w:after="0" w:line="240" w:lineRule="auto"/>
      <w:ind w:left="1620" w:right="1113" w:hanging="1260"/>
    </w:pPr>
    <w:rPr>
      <w:rFonts w:ascii="Times New Roman" w:eastAsia="Times New Roman" w:hAnsi="Times New Roman" w:cs="Times New Roman"/>
      <w:i/>
      <w:sz w:val="20"/>
      <w:szCs w:val="24"/>
      <w:lang w:eastAsia="en-GB"/>
    </w:rPr>
  </w:style>
  <w:style w:type="paragraph" w:customStyle="1" w:styleId="StyleBoldItalicBlackUnderline">
    <w:name w:val="Style Bold Italic Black Underline"/>
    <w:basedOn w:val="Normlny"/>
    <w:rsid w:val="001F7F17"/>
    <w:pPr>
      <w:spacing w:after="0" w:line="240" w:lineRule="auto"/>
      <w:outlineLvl w:val="0"/>
    </w:pPr>
    <w:rPr>
      <w:rFonts w:ascii="Times New Roman" w:eastAsia="Times New Roman" w:hAnsi="Times New Roman" w:cs="Times New Roman"/>
      <w:b/>
      <w:i/>
      <w:color w:val="000000"/>
      <w:sz w:val="24"/>
      <w:szCs w:val="24"/>
      <w:u w:val="single"/>
      <w:lang w:eastAsia="en-GB"/>
    </w:rPr>
  </w:style>
  <w:style w:type="paragraph" w:customStyle="1" w:styleId="StyleBoldItalicBlackUnderlineJustified">
    <w:name w:val="Style Bold Italic Black Underline Justified"/>
    <w:basedOn w:val="Normlny"/>
    <w:rsid w:val="001F7F17"/>
    <w:pPr>
      <w:numPr>
        <w:numId w:val="4"/>
      </w:numPr>
      <w:spacing w:after="0" w:line="240" w:lineRule="auto"/>
      <w:jc w:val="both"/>
    </w:pPr>
    <w:rPr>
      <w:rFonts w:ascii="Times New Roman" w:eastAsia="Times New Roman" w:hAnsi="Times New Roman" w:cs="Times New Roman"/>
      <w:b/>
      <w:bCs/>
      <w:i/>
      <w:iCs/>
      <w:color w:val="000000"/>
      <w:sz w:val="24"/>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3"/>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Mriekatabuky">
    <w:name w:val="Table Grid"/>
    <w:basedOn w:val="Normlnatabuka"/>
    <w:rsid w:val="001F7F17"/>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semiHidden/>
    <w:rsid w:val="001F7F17"/>
    <w:pPr>
      <w:spacing w:after="0" w:line="240" w:lineRule="auto"/>
    </w:pPr>
    <w:rPr>
      <w:rFonts w:ascii="Tahoma" w:eastAsia="Times New Roman" w:hAnsi="Tahoma" w:cs="Tahoma"/>
      <w:sz w:val="16"/>
      <w:szCs w:val="16"/>
      <w:lang w:eastAsia="en-GB"/>
    </w:rPr>
  </w:style>
  <w:style w:type="character" w:customStyle="1" w:styleId="TextbublinyChar">
    <w:name w:val="Text bubliny Char"/>
    <w:basedOn w:val="Predvolenpsmoodseku"/>
    <w:link w:val="Textbubliny"/>
    <w:semiHidden/>
    <w:rsid w:val="001F7F17"/>
    <w:rPr>
      <w:rFonts w:ascii="Tahoma" w:eastAsia="Times New Roman" w:hAnsi="Tahoma" w:cs="Tahoma"/>
      <w:sz w:val="16"/>
      <w:szCs w:val="16"/>
      <w:lang w:eastAsia="en-GB"/>
    </w:rPr>
  </w:style>
  <w:style w:type="paragraph" w:styleId="Normlnywebov">
    <w:name w:val="Normal (Web)"/>
    <w:basedOn w:val="Normlny"/>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bsah5">
    <w:name w:val="toc 5"/>
    <w:basedOn w:val="Normlny"/>
    <w:next w:val="Normlny"/>
    <w:autoRedefine/>
    <w:uiPriority w:val="39"/>
    <w:rsid w:val="001F7F17"/>
    <w:pPr>
      <w:spacing w:after="0" w:line="240" w:lineRule="auto"/>
      <w:ind w:left="960"/>
    </w:pPr>
    <w:rPr>
      <w:rFonts w:ascii="Times New Roman" w:eastAsia="Times New Roman" w:hAnsi="Times New Roman" w:cs="Times New Roman"/>
      <w:sz w:val="24"/>
      <w:szCs w:val="24"/>
      <w:lang w:val="fr-FR" w:eastAsia="fr-FR"/>
    </w:rPr>
  </w:style>
  <w:style w:type="paragraph" w:styleId="Obsah6">
    <w:name w:val="toc 6"/>
    <w:basedOn w:val="Normlny"/>
    <w:next w:val="Normlny"/>
    <w:autoRedefine/>
    <w:uiPriority w:val="39"/>
    <w:rsid w:val="001F7F17"/>
    <w:pPr>
      <w:spacing w:after="0" w:line="240" w:lineRule="auto"/>
      <w:ind w:left="1200"/>
    </w:pPr>
    <w:rPr>
      <w:rFonts w:ascii="Times New Roman" w:eastAsia="Times New Roman" w:hAnsi="Times New Roman" w:cs="Times New Roman"/>
      <w:sz w:val="24"/>
      <w:szCs w:val="24"/>
      <w:lang w:val="fr-FR" w:eastAsia="fr-FR"/>
    </w:rPr>
  </w:style>
  <w:style w:type="paragraph" w:styleId="Obsah7">
    <w:name w:val="toc 7"/>
    <w:basedOn w:val="Normlny"/>
    <w:next w:val="Normlny"/>
    <w:autoRedefine/>
    <w:uiPriority w:val="39"/>
    <w:rsid w:val="001F7F17"/>
    <w:pPr>
      <w:spacing w:after="0" w:line="240" w:lineRule="auto"/>
      <w:ind w:left="1440"/>
    </w:pPr>
    <w:rPr>
      <w:rFonts w:ascii="Times New Roman" w:eastAsia="Times New Roman" w:hAnsi="Times New Roman" w:cs="Times New Roman"/>
      <w:sz w:val="24"/>
      <w:szCs w:val="24"/>
      <w:lang w:val="fr-FR" w:eastAsia="fr-FR"/>
    </w:rPr>
  </w:style>
  <w:style w:type="paragraph" w:styleId="Obsah8">
    <w:name w:val="toc 8"/>
    <w:basedOn w:val="Normlny"/>
    <w:next w:val="Normlny"/>
    <w:autoRedefine/>
    <w:uiPriority w:val="39"/>
    <w:rsid w:val="001F7F17"/>
    <w:pPr>
      <w:spacing w:after="0" w:line="240" w:lineRule="auto"/>
      <w:ind w:left="1680"/>
    </w:pPr>
    <w:rPr>
      <w:rFonts w:ascii="Times New Roman" w:eastAsia="Times New Roman" w:hAnsi="Times New Roman" w:cs="Times New Roman"/>
      <w:sz w:val="24"/>
      <w:szCs w:val="24"/>
      <w:lang w:val="fr-FR" w:eastAsia="fr-FR"/>
    </w:rPr>
  </w:style>
  <w:style w:type="paragraph" w:styleId="Obsah9">
    <w:name w:val="toc 9"/>
    <w:basedOn w:val="Normlny"/>
    <w:next w:val="Normlny"/>
    <w:autoRedefine/>
    <w:uiPriority w:val="39"/>
    <w:rsid w:val="001F7F17"/>
    <w:pPr>
      <w:spacing w:after="0" w:line="240" w:lineRule="auto"/>
      <w:ind w:left="1920"/>
    </w:pPr>
    <w:rPr>
      <w:rFonts w:ascii="Times New Roman" w:eastAsia="Times New Roman" w:hAnsi="Times New Roman" w:cs="Times New Roman"/>
      <w:sz w:val="24"/>
      <w:szCs w:val="24"/>
      <w:lang w:val="fr-FR" w:eastAsia="fr-FR"/>
    </w:rPr>
  </w:style>
  <w:style w:type="character" w:styleId="Odkaznakomentr">
    <w:name w:val="annotation reference"/>
    <w:uiPriority w:val="99"/>
    <w:rsid w:val="001F7F17"/>
    <w:rPr>
      <w:rFonts w:cs="Times New Roman"/>
      <w:sz w:val="16"/>
    </w:rPr>
  </w:style>
  <w:style w:type="paragraph" w:styleId="Textkomentra">
    <w:name w:val="annotation text"/>
    <w:basedOn w:val="Normlny"/>
    <w:link w:val="Textkomentra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TextkomentraChar">
    <w:name w:val="Text komentára Char"/>
    <w:basedOn w:val="Predvolenpsmoodseku"/>
    <w:link w:val="Textkomentra"/>
    <w:uiPriority w:val="99"/>
    <w:rsid w:val="001F7F17"/>
    <w:rPr>
      <w:rFonts w:ascii="Times New Roman" w:eastAsia="Times New Roman" w:hAnsi="Times New Roman" w:cs="Times New Roman"/>
      <w:sz w:val="20"/>
      <w:szCs w:val="20"/>
      <w:lang w:eastAsia="en-GB"/>
    </w:rPr>
  </w:style>
  <w:style w:type="paragraph" w:styleId="Predmetkomentra">
    <w:name w:val="annotation subject"/>
    <w:basedOn w:val="Textkomentra"/>
    <w:next w:val="Textkomentra"/>
    <w:link w:val="PredmetkomentraChar"/>
    <w:semiHidden/>
    <w:rsid w:val="001F7F17"/>
    <w:rPr>
      <w:b/>
      <w:bCs/>
    </w:rPr>
  </w:style>
  <w:style w:type="character" w:customStyle="1" w:styleId="PredmetkomentraChar">
    <w:name w:val="Predmet komentára Char"/>
    <w:basedOn w:val="TextkomentraChar"/>
    <w:link w:val="Predmetkomentra"/>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ouitHypertextovPrepojenie">
    <w:name w:val="FollowedHyperlink"/>
    <w:uiPriority w:val="99"/>
    <w:rsid w:val="001F7F17"/>
    <w:rPr>
      <w:rFonts w:cs="Times New Roman"/>
      <w:color w:val="606420"/>
      <w:u w:val="single"/>
    </w:rPr>
  </w:style>
  <w:style w:type="paragraph" w:styleId="Odsekzoznamu">
    <w:name w:val="List Paragraph"/>
    <w:basedOn w:val="Normlny"/>
    <w:link w:val="OdsekzoznamuChar"/>
    <w:uiPriority w:val="34"/>
    <w:qFormat/>
    <w:rsid w:val="001F7F17"/>
    <w:pPr>
      <w:ind w:left="720"/>
      <w:contextualSpacing/>
    </w:pPr>
    <w:rPr>
      <w:rFonts w:ascii="Calibri" w:eastAsia="Times New Roman" w:hAnsi="Calibri" w:cs="Times New Roman"/>
    </w:rPr>
  </w:style>
  <w:style w:type="paragraph" w:customStyle="1" w:styleId="Tekstas">
    <w:name w:val="Tekstas"/>
    <w:basedOn w:val="Normlny"/>
    <w:rsid w:val="001F7F17"/>
    <w:pPr>
      <w:spacing w:after="120" w:line="240" w:lineRule="auto"/>
      <w:jc w:val="both"/>
    </w:pPr>
    <w:rPr>
      <w:rFonts w:ascii="Times New Roman" w:eastAsia="Times New Roman" w:hAnsi="Times New Roman" w:cs="Times New Roman"/>
      <w:sz w:val="24"/>
      <w:szCs w:val="24"/>
      <w:lang w:val="en-US"/>
    </w:rPr>
  </w:style>
  <w:style w:type="paragraph" w:styleId="Popis">
    <w:name w:val="caption"/>
    <w:basedOn w:val="Normlny"/>
    <w:next w:val="Normlny"/>
    <w:autoRedefine/>
    <w:qFormat/>
    <w:rsid w:val="00B93385"/>
    <w:pPr>
      <w:spacing w:after="80" w:line="240" w:lineRule="auto"/>
      <w:jc w:val="center"/>
    </w:pPr>
    <w:rPr>
      <w:rFonts w:ascii="Times New Roman" w:eastAsia="Calibri" w:hAnsi="Times New Roman" w:cs="Times New Roman"/>
      <w:b/>
      <w:bCs/>
      <w:szCs w:val="20"/>
      <w:lang w:val="en-US"/>
    </w:rPr>
  </w:style>
  <w:style w:type="paragraph" w:customStyle="1" w:styleId="Corpsdetexte2">
    <w:name w:val="Corps de texte2"/>
    <w:basedOn w:val="Normlny"/>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1">
    <w:name w:val="Char Zchn Zchn1"/>
    <w:basedOn w:val="Normlny"/>
    <w:rsid w:val="001F7F17"/>
    <w:pPr>
      <w:spacing w:after="160" w:line="240" w:lineRule="exact"/>
    </w:pPr>
    <w:rPr>
      <w:rFonts w:ascii="Tahoma" w:eastAsia="Times New Roman" w:hAnsi="Tahoma" w:cs="Times New Roman"/>
      <w:sz w:val="20"/>
      <w:szCs w:val="20"/>
      <w:lang w:val="en-US"/>
    </w:rPr>
  </w:style>
  <w:style w:type="paragraph" w:styleId="Revzia">
    <w:name w:val="Revision"/>
    <w:hidden/>
    <w:uiPriority w:val="99"/>
    <w:semiHidden/>
    <w:rsid w:val="001F7F17"/>
    <w:pPr>
      <w:spacing w:after="0" w:line="240" w:lineRule="auto"/>
    </w:pPr>
    <w:rPr>
      <w:rFonts w:ascii="Times New Roman" w:eastAsia="Times New Roman" w:hAnsi="Times New Roman" w:cs="Times New Roman"/>
      <w:sz w:val="24"/>
      <w:szCs w:val="24"/>
      <w:lang w:eastAsia="en-GB"/>
    </w:rPr>
  </w:style>
  <w:style w:type="paragraph" w:customStyle="1" w:styleId="Text2">
    <w:name w:val="Text 2"/>
    <w:basedOn w:val="Normlny"/>
    <w:rsid w:val="001F7F17"/>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Zoznamsodrkami">
    <w:name w:val="List Bullet"/>
    <w:basedOn w:val="Normlny"/>
    <w:autoRedefine/>
    <w:rsid w:val="001F7F17"/>
    <w:pPr>
      <w:tabs>
        <w:tab w:val="num" w:pos="360"/>
      </w:tabs>
      <w:spacing w:after="0" w:line="240" w:lineRule="auto"/>
      <w:ind w:left="360" w:hanging="360"/>
      <w:jc w:val="both"/>
    </w:pPr>
    <w:rPr>
      <w:rFonts w:ascii="Times New Roman" w:eastAsia="Times New Roman" w:hAnsi="Times New Roman" w:cs="Times New Roman"/>
      <w:sz w:val="24"/>
      <w:szCs w:val="20"/>
      <w:lang w:eastAsia="en-GB"/>
    </w:rPr>
  </w:style>
  <w:style w:type="paragraph" w:customStyle="1" w:styleId="SubTitle1">
    <w:name w:val="SubTitle 1"/>
    <w:basedOn w:val="Normlny"/>
    <w:next w:val="Normlny"/>
    <w:rsid w:val="001F7F17"/>
    <w:pPr>
      <w:spacing w:after="240" w:line="240" w:lineRule="auto"/>
      <w:jc w:val="center"/>
    </w:pPr>
    <w:rPr>
      <w:rFonts w:ascii="Times New Roman" w:eastAsia="Times New Roman" w:hAnsi="Times New Roman" w:cs="Times New Roman"/>
      <w:b/>
      <w:snapToGrid w:val="0"/>
      <w:sz w:val="40"/>
      <w:szCs w:val="20"/>
      <w:lang w:eastAsia="en-GB"/>
    </w:rPr>
  </w:style>
  <w:style w:type="paragraph" w:customStyle="1" w:styleId="Application1">
    <w:name w:val="Application1"/>
    <w:basedOn w:val="Nadpis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lny"/>
    <w:autoRedefine/>
    <w:rsid w:val="001F7F17"/>
    <w:pPr>
      <w:widowControl w:val="0"/>
      <w:suppressAutoHyphens/>
      <w:spacing w:before="120" w:after="120" w:line="240" w:lineRule="auto"/>
    </w:pPr>
    <w:rPr>
      <w:rFonts w:ascii="Times New Roman" w:eastAsia="Times New Roman" w:hAnsi="Times New Roman" w:cs="Times New Roman"/>
      <w:b/>
      <w:snapToGrid w:val="0"/>
      <w:spacing w:val="-2"/>
      <w:sz w:val="28"/>
      <w:szCs w:val="28"/>
      <w:u w:val="single"/>
      <w:lang w:val="fr-FR" w:eastAsia="en-GB"/>
    </w:rPr>
  </w:style>
  <w:style w:type="paragraph" w:customStyle="1" w:styleId="text20">
    <w:name w:val="text2"/>
    <w:basedOn w:val="Normlny"/>
    <w:rsid w:val="001F7F17"/>
    <w:pPr>
      <w:spacing w:after="240" w:line="240" w:lineRule="auto"/>
      <w:ind w:left="1077"/>
    </w:pPr>
    <w:rPr>
      <w:rFonts w:ascii="Times New Roman" w:eastAsia="Times New Roman" w:hAnsi="Times New Roman" w:cs="Times New Roman"/>
      <w:sz w:val="24"/>
      <w:szCs w:val="20"/>
      <w:lang w:eastAsia="en-GB"/>
    </w:rPr>
  </w:style>
  <w:style w:type="paragraph" w:customStyle="1" w:styleId="text10">
    <w:name w:val="text1"/>
    <w:basedOn w:val="Normlny"/>
    <w:rsid w:val="001F7F17"/>
    <w:pPr>
      <w:spacing w:after="240" w:line="240" w:lineRule="auto"/>
      <w:ind w:left="483"/>
    </w:pPr>
    <w:rPr>
      <w:rFonts w:ascii="Times New Roman" w:eastAsia="Times New Roman" w:hAnsi="Times New Roman" w:cs="Times New Roman"/>
      <w:sz w:val="24"/>
      <w:szCs w:val="20"/>
      <w:lang w:eastAsia="en-GB"/>
    </w:rPr>
  </w:style>
  <w:style w:type="paragraph" w:customStyle="1" w:styleId="text4">
    <w:name w:val="text4"/>
    <w:basedOn w:val="Normlny"/>
    <w:rsid w:val="001F7F17"/>
    <w:pPr>
      <w:spacing w:after="240" w:line="240" w:lineRule="auto"/>
      <w:ind w:left="2880"/>
    </w:pPr>
    <w:rPr>
      <w:rFonts w:ascii="Times New Roman" w:eastAsia="Times New Roman" w:hAnsi="Times New Roman" w:cs="Times New Roman"/>
      <w:sz w:val="24"/>
      <w:szCs w:val="20"/>
      <w:lang w:eastAsia="en-GB"/>
    </w:rPr>
  </w:style>
  <w:style w:type="paragraph" w:styleId="Nzov">
    <w:name w:val="Title"/>
    <w:basedOn w:val="Normlny"/>
    <w:link w:val="NzovChar"/>
    <w:qFormat/>
    <w:rsid w:val="001F7F1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eastAsia="en-GB"/>
    </w:rPr>
  </w:style>
  <w:style w:type="character" w:customStyle="1" w:styleId="NzovChar">
    <w:name w:val="Názov Char"/>
    <w:basedOn w:val="Predvolenpsmoodseku"/>
    <w:link w:val="Nzov"/>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lny"/>
    <w:rsid w:val="001F7F17"/>
    <w:pPr>
      <w:spacing w:after="0" w:line="240" w:lineRule="auto"/>
      <w:ind w:left="1701"/>
      <w:jc w:val="both"/>
    </w:pPr>
    <w:rPr>
      <w:rFonts w:ascii="Optima" w:eastAsia="Times New Roman" w:hAnsi="Optima" w:cs="Times New Roman"/>
      <w:szCs w:val="20"/>
      <w:lang w:eastAsia="en-GB"/>
    </w:rPr>
  </w:style>
  <w:style w:type="paragraph" w:styleId="Zarkazkladnhotextu">
    <w:name w:val="Body Text Indent"/>
    <w:basedOn w:val="Normlny"/>
    <w:link w:val="ZarkazkladnhotextuChar"/>
    <w:rsid w:val="001F7F17"/>
    <w:pPr>
      <w:spacing w:after="0" w:line="240" w:lineRule="auto"/>
    </w:pPr>
    <w:rPr>
      <w:rFonts w:ascii="Times New Roman" w:eastAsia="Times New Roman" w:hAnsi="Times New Roman" w:cs="Times New Roman"/>
      <w:b/>
      <w:sz w:val="20"/>
      <w:szCs w:val="20"/>
      <w:lang w:val="cs-CZ"/>
    </w:rPr>
  </w:style>
  <w:style w:type="character" w:customStyle="1" w:styleId="ZarkazkladnhotextuChar">
    <w:name w:val="Zarážka základného textu Char"/>
    <w:basedOn w:val="Predvolenpsmoodseku"/>
    <w:link w:val="Zarkazkladnhotextu"/>
    <w:rsid w:val="001F7F17"/>
    <w:rPr>
      <w:rFonts w:ascii="Times New Roman" w:eastAsia="Times New Roman" w:hAnsi="Times New Roman" w:cs="Times New Roman"/>
      <w:b/>
      <w:sz w:val="20"/>
      <w:szCs w:val="20"/>
      <w:lang w:val="cs-CZ"/>
    </w:rPr>
  </w:style>
  <w:style w:type="paragraph" w:customStyle="1" w:styleId="NoteHead">
    <w:name w:val="NoteHead"/>
    <w:basedOn w:val="Normlny"/>
    <w:next w:val="Normlny"/>
    <w:rsid w:val="001F7F17"/>
    <w:pPr>
      <w:spacing w:before="720" w:after="720" w:line="240" w:lineRule="auto"/>
      <w:jc w:val="center"/>
    </w:pPr>
    <w:rPr>
      <w:rFonts w:ascii="Times New Roman" w:eastAsia="Times New Roman" w:hAnsi="Times New Roman" w:cs="Times New Roman"/>
      <w:b/>
      <w:smallCaps/>
      <w:sz w:val="24"/>
      <w:szCs w:val="20"/>
    </w:rPr>
  </w:style>
  <w:style w:type="character" w:customStyle="1" w:styleId="NormlnysozarkamiChar">
    <w:name w:val="Normálny so zarážkami Char"/>
    <w:link w:val="Normlnysozarkami"/>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lny"/>
    <w:rsid w:val="001F7F17"/>
    <w:pPr>
      <w:spacing w:before="120" w:after="120" w:line="240" w:lineRule="auto"/>
      <w:jc w:val="both"/>
    </w:pPr>
    <w:rPr>
      <w:rFonts w:ascii="Optima" w:eastAsia="Times New Roman" w:hAnsi="Optima" w:cs="Times New Roman"/>
      <w:szCs w:val="20"/>
    </w:rPr>
  </w:style>
  <w:style w:type="paragraph" w:customStyle="1" w:styleId="article1">
    <w:name w:val="article1"/>
    <w:basedOn w:val="Normlny"/>
    <w:rsid w:val="001F7F17"/>
    <w:pPr>
      <w:spacing w:before="240" w:after="0" w:line="240" w:lineRule="auto"/>
      <w:ind w:left="1701"/>
      <w:jc w:val="center"/>
    </w:pPr>
    <w:rPr>
      <w:rFonts w:ascii="Optima" w:eastAsia="Times New Roman" w:hAnsi="Optima" w:cs="Times New Roman"/>
      <w:b/>
      <w:szCs w:val="20"/>
      <w:u w:val="single"/>
    </w:rPr>
  </w:style>
  <w:style w:type="paragraph" w:customStyle="1" w:styleId="TableTitle">
    <w:name w:val="Table Title"/>
    <w:basedOn w:val="Normlny"/>
    <w:next w:val="Normlny"/>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b/>
      <w:szCs w:val="20"/>
    </w:rPr>
  </w:style>
  <w:style w:type="paragraph" w:customStyle="1" w:styleId="TableSub-title">
    <w:name w:val="Table Sub-title"/>
    <w:basedOn w:val="Normlny"/>
    <w:next w:val="Zkladntext"/>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szCs w:val="20"/>
    </w:rPr>
  </w:style>
  <w:style w:type="paragraph" w:customStyle="1" w:styleId="SourceDescription">
    <w:name w:val="Source Description"/>
    <w:basedOn w:val="Normlny"/>
    <w:next w:val="Zkladntext"/>
    <w:rsid w:val="001F7F17"/>
    <w:pPr>
      <w:widowControl w:val="0"/>
      <w:tabs>
        <w:tab w:val="left" w:pos="851"/>
        <w:tab w:val="left" w:pos="1191"/>
        <w:tab w:val="left" w:pos="1531"/>
      </w:tabs>
      <w:spacing w:after="0" w:line="240" w:lineRule="auto"/>
      <w:jc w:val="both"/>
    </w:pPr>
    <w:rPr>
      <w:rFonts w:ascii="Helvetica" w:eastAsia="Times New Roman" w:hAnsi="Helvetica" w:cs="Times New Roman"/>
      <w:sz w:val="18"/>
      <w:szCs w:val="20"/>
    </w:rPr>
  </w:style>
  <w:style w:type="paragraph" w:customStyle="1" w:styleId="Blockquote">
    <w:name w:val="Blockquote"/>
    <w:basedOn w:val="Normlny"/>
    <w:rsid w:val="001F7F17"/>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Siln">
    <w:name w:val="Strong"/>
    <w:qFormat/>
    <w:rsid w:val="001F7F17"/>
    <w:rPr>
      <w:b/>
    </w:rPr>
  </w:style>
  <w:style w:type="paragraph" w:customStyle="1" w:styleId="Text11">
    <w:name w:val="Text 11"/>
    <w:basedOn w:val="Normlny"/>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Num-DocParagraph1">
    <w:name w:val="Num-Doc Paragraph1"/>
    <w:basedOn w:val="Normlny"/>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Text12">
    <w:name w:val="Text 12"/>
    <w:basedOn w:val="Normlny"/>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Text1Char2">
    <w:name w:val="Text 1 Char2"/>
    <w:basedOn w:val="Normlny"/>
    <w:rsid w:val="001F7F17"/>
    <w:pPr>
      <w:spacing w:after="240" w:line="240" w:lineRule="auto"/>
      <w:jc w:val="both"/>
    </w:pPr>
    <w:rPr>
      <w:rFonts w:ascii="Times New Roman" w:eastAsia="Times New Roman" w:hAnsi="Times New Roman" w:cs="Times New Roman"/>
      <w:sz w:val="24"/>
      <w:szCs w:val="24"/>
      <w:lang w:eastAsia="zh-CN"/>
    </w:rPr>
  </w:style>
  <w:style w:type="paragraph" w:customStyle="1" w:styleId="Num-DocParagraph2">
    <w:name w:val="Num-Doc Paragraph2"/>
    <w:basedOn w:val="Normlny"/>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NumPar2">
    <w:name w:val="NumPar 2"/>
    <w:basedOn w:val="Nadpis2"/>
    <w:next w:val="Text2"/>
    <w:rsid w:val="001F7F17"/>
    <w:pPr>
      <w:keepNext w:val="0"/>
      <w:numPr>
        <w:numId w:val="1"/>
      </w:numPr>
      <w:tabs>
        <w:tab w:val="clear" w:pos="360"/>
        <w:tab w:val="num" w:pos="1200"/>
      </w:tabs>
      <w:spacing w:before="0" w:after="240"/>
      <w:ind w:left="1200" w:hanging="720"/>
      <w:outlineLvl w:val="9"/>
    </w:pPr>
    <w:rPr>
      <w:rFonts w:eastAsia="Times New Roman"/>
      <w:sz w:val="24"/>
      <w:lang w:eastAsia="en-GB"/>
    </w:rPr>
  </w:style>
  <w:style w:type="paragraph" w:customStyle="1" w:styleId="SectionTitle">
    <w:name w:val="SectionTitle"/>
    <w:basedOn w:val="Normlny"/>
    <w:next w:val="Nadpis1"/>
    <w:rsid w:val="001F7F17"/>
    <w:pPr>
      <w:keepNext/>
      <w:spacing w:after="480" w:line="240" w:lineRule="auto"/>
      <w:jc w:val="center"/>
    </w:pPr>
    <w:rPr>
      <w:rFonts w:ascii="Times New Roman" w:eastAsia="Times New Roman" w:hAnsi="Times New Roman" w:cs="Times New Roman"/>
      <w:b/>
      <w:smallCaps/>
      <w:sz w:val="28"/>
      <w:szCs w:val="20"/>
      <w:lang w:eastAsia="en-GB"/>
    </w:rPr>
  </w:style>
  <w:style w:type="paragraph" w:customStyle="1" w:styleId="Text3">
    <w:name w:val="Text 3"/>
    <w:basedOn w:val="Normlny"/>
    <w:rsid w:val="001F7F17"/>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ListBullet1">
    <w:name w:val="List Bullet 1"/>
    <w:basedOn w:val="Text1"/>
    <w:rsid w:val="001F7F17"/>
    <w:pPr>
      <w:numPr>
        <w:numId w:val="2"/>
      </w:numPr>
    </w:pPr>
    <w:rPr>
      <w:szCs w:val="20"/>
      <w:lang w:eastAsia="en-US"/>
    </w:rPr>
  </w:style>
  <w:style w:type="paragraph" w:customStyle="1" w:styleId="ListDash2">
    <w:name w:val="List Dash 2"/>
    <w:basedOn w:val="Text2"/>
    <w:rsid w:val="001F7F17"/>
    <w:pPr>
      <w:numPr>
        <w:numId w:val="5"/>
      </w:numPr>
      <w:tabs>
        <w:tab w:val="clear" w:pos="2161"/>
      </w:tabs>
    </w:pPr>
    <w:rPr>
      <w:lang w:eastAsia="en-US"/>
    </w:rPr>
  </w:style>
  <w:style w:type="paragraph" w:customStyle="1" w:styleId="ListDash4">
    <w:name w:val="List Dash 4"/>
    <w:basedOn w:val="Normlny"/>
    <w:rsid w:val="001F7F17"/>
    <w:pPr>
      <w:numPr>
        <w:numId w:val="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1F7F17"/>
    <w:pPr>
      <w:numPr>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Dash">
    <w:name w:val="List Dash"/>
    <w:basedOn w:val="Normlny"/>
    <w:rsid w:val="001F7F17"/>
    <w:pPr>
      <w:numPr>
        <w:numId w:val="7"/>
      </w:numPr>
      <w:spacing w:after="240" w:line="240" w:lineRule="auto"/>
      <w:jc w:val="both"/>
    </w:pPr>
    <w:rPr>
      <w:rFonts w:ascii="Times New Roman" w:eastAsia="Times New Roman" w:hAnsi="Times New Roman" w:cs="Times New Roman"/>
      <w:sz w:val="24"/>
      <w:szCs w:val="20"/>
      <w:lang w:val="fr-FR"/>
    </w:rPr>
  </w:style>
  <w:style w:type="paragraph" w:customStyle="1" w:styleId="ListNumberLevel2">
    <w:name w:val="List Number (Level 2)"/>
    <w:basedOn w:val="Normlny"/>
    <w:rsid w:val="001F7F17"/>
    <w:pPr>
      <w:numPr>
        <w:ilvl w:val="1"/>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NumberLevel3">
    <w:name w:val="List Number (Level 3)"/>
    <w:basedOn w:val="Normlny"/>
    <w:rsid w:val="001F7F17"/>
    <w:pPr>
      <w:numPr>
        <w:ilvl w:val="2"/>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NumberLevel4">
    <w:name w:val="List Number (Level 4)"/>
    <w:basedOn w:val="Normlny"/>
    <w:rsid w:val="001F7F17"/>
    <w:pPr>
      <w:numPr>
        <w:ilvl w:val="3"/>
        <w:numId w:val="8"/>
      </w:numPr>
      <w:spacing w:after="240" w:line="240" w:lineRule="auto"/>
      <w:jc w:val="both"/>
    </w:pPr>
    <w:rPr>
      <w:rFonts w:ascii="Times New Roman" w:eastAsia="Times New Roman" w:hAnsi="Times New Roman" w:cs="Times New Roman"/>
      <w:sz w:val="24"/>
      <w:szCs w:val="20"/>
      <w:lang w:val="fr-FR"/>
    </w:rPr>
  </w:style>
  <w:style w:type="paragraph" w:customStyle="1" w:styleId="BodySingle">
    <w:name w:val="Body Single"/>
    <w:basedOn w:val="Zkladntext"/>
    <w:rsid w:val="001F7F17"/>
    <w:pPr>
      <w:tabs>
        <w:tab w:val="clear" w:pos="851"/>
        <w:tab w:val="clear" w:pos="1191"/>
        <w:tab w:val="clear" w:pos="1531"/>
      </w:tabs>
      <w:spacing w:after="0" w:line="290" w:lineRule="atLeast"/>
      <w:jc w:val="left"/>
    </w:pPr>
    <w:rPr>
      <w:rFonts w:ascii="Times New Roman" w:hAnsi="Times New Roman"/>
      <w:sz w:val="24"/>
      <w:lang w:eastAsia="en-US"/>
    </w:rPr>
  </w:style>
  <w:style w:type="paragraph" w:customStyle="1" w:styleId="BodyText21">
    <w:name w:val="Body Text 21"/>
    <w:basedOn w:val="Normlny"/>
    <w:rsid w:val="001F7F17"/>
    <w:pPr>
      <w:tabs>
        <w:tab w:val="left" w:pos="420"/>
      </w:tabs>
      <w:spacing w:after="0" w:line="240" w:lineRule="auto"/>
      <w:jc w:val="both"/>
    </w:pPr>
    <w:rPr>
      <w:rFonts w:ascii="Times New Roman" w:eastAsia="Times New Roman" w:hAnsi="Times New Roman" w:cs="Times New Roman"/>
      <w:sz w:val="24"/>
      <w:szCs w:val="20"/>
    </w:rPr>
  </w:style>
  <w:style w:type="paragraph" w:customStyle="1" w:styleId="Table">
    <w:name w:val="Table"/>
    <w:basedOn w:val="Normlny"/>
    <w:rsid w:val="001F7F17"/>
    <w:pPr>
      <w:keepNext/>
      <w:tabs>
        <w:tab w:val="left" w:pos="851"/>
      </w:tabs>
      <w:spacing w:after="0" w:line="240" w:lineRule="auto"/>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lny"/>
    <w:next w:val="Normlny"/>
    <w:rsid w:val="001F7F17"/>
    <w:pPr>
      <w:spacing w:after="160" w:line="240" w:lineRule="exact"/>
    </w:pPr>
    <w:rPr>
      <w:rFonts w:ascii="Tahoma" w:eastAsia="Times New Roman" w:hAnsi="Tahoma" w:cs="Times New Roman"/>
      <w:sz w:val="24"/>
      <w:szCs w:val="20"/>
      <w:lang w:val="en-US"/>
    </w:rPr>
  </w:style>
  <w:style w:type="character" w:customStyle="1" w:styleId="Heading1Char1Char">
    <w:name w:val="Heading 1 Char1 Char"/>
    <w:aliases w:val="Heading 1 Char Char Char"/>
    <w:rsid w:val="001F7F17"/>
    <w:rPr>
      <w:b/>
    </w:rPr>
  </w:style>
  <w:style w:type="paragraph" w:styleId="Textvysvetlivky">
    <w:name w:val="endnote text"/>
    <w:basedOn w:val="Normlny"/>
    <w:link w:val="Textvysvetlivky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TextvysvetlivkyChar">
    <w:name w:val="Text vysvetlivky Char"/>
    <w:basedOn w:val="Predvolenpsmoodseku"/>
    <w:link w:val="Textvysvetlivky"/>
    <w:uiPriority w:val="99"/>
    <w:rsid w:val="001F7F17"/>
    <w:rPr>
      <w:rFonts w:ascii="Times New Roman" w:eastAsia="Times New Roman" w:hAnsi="Times New Roman" w:cs="Times New Roman"/>
      <w:sz w:val="20"/>
      <w:szCs w:val="20"/>
      <w:lang w:eastAsia="en-GB"/>
    </w:rPr>
  </w:style>
  <w:style w:type="character" w:styleId="Odkaznavysvetlivku">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lny"/>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Hlavikaobsahu">
    <w:name w:val="TOC Heading"/>
    <w:basedOn w:val="Nadpis1"/>
    <w:next w:val="Normlny"/>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numbering" w:customStyle="1" w:styleId="NoList11">
    <w:name w:val="No List11"/>
    <w:next w:val="Bezzoznamu"/>
    <w:uiPriority w:val="99"/>
    <w:semiHidden/>
    <w:rsid w:val="001F7F17"/>
  </w:style>
  <w:style w:type="paragraph" w:customStyle="1" w:styleId="BodyText1">
    <w:name w:val="Body Text1"/>
    <w:basedOn w:val="Normlny"/>
    <w:rsid w:val="001F7F17"/>
    <w:pPr>
      <w:spacing w:after="0" w:line="240" w:lineRule="auto"/>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lny"/>
    <w:next w:val="Normlny"/>
    <w:rsid w:val="001F7F17"/>
    <w:pPr>
      <w:spacing w:after="160" w:line="240" w:lineRule="exact"/>
    </w:pPr>
    <w:rPr>
      <w:rFonts w:ascii="Tahoma" w:eastAsia="Times New Roman" w:hAnsi="Tahoma" w:cs="Times New Roman"/>
      <w:sz w:val="24"/>
      <w:szCs w:val="20"/>
      <w:lang w:val="en-US"/>
    </w:rPr>
  </w:style>
  <w:style w:type="paragraph" w:customStyle="1" w:styleId="Subject">
    <w:name w:val="Subject"/>
    <w:basedOn w:val="Normlny"/>
    <w:next w:val="Normlny"/>
    <w:rsid w:val="001F7F17"/>
    <w:pPr>
      <w:spacing w:after="480" w:line="240" w:lineRule="auto"/>
      <w:ind w:left="1531" w:hanging="1531"/>
    </w:pPr>
    <w:rPr>
      <w:rFonts w:ascii="Times New Roman" w:eastAsia="Times New Roman" w:hAnsi="Times New Roman" w:cs="Times New Roman"/>
      <w:b/>
      <w:sz w:val="24"/>
      <w:szCs w:val="20"/>
    </w:rPr>
  </w:style>
  <w:style w:type="table" w:customStyle="1" w:styleId="TableGrid1">
    <w:name w:val="Table Grid1"/>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Nadpis1"/>
    <w:next w:val="Normlny"/>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Obyajntext">
    <w:name w:val="Plain Text"/>
    <w:basedOn w:val="Normlny"/>
    <w:link w:val="ObyajntextChar"/>
    <w:uiPriority w:val="99"/>
    <w:rsid w:val="001F7F17"/>
    <w:pPr>
      <w:spacing w:after="0" w:line="240" w:lineRule="auto"/>
    </w:pPr>
    <w:rPr>
      <w:rFonts w:ascii="Courier New" w:eastAsia="Times New Roman" w:hAnsi="Courier New" w:cs="Courier New"/>
      <w:sz w:val="20"/>
      <w:szCs w:val="20"/>
      <w:lang w:eastAsia="en-GB"/>
    </w:rPr>
  </w:style>
  <w:style w:type="character" w:customStyle="1" w:styleId="ObyajntextChar">
    <w:name w:val="Obyčajný text Char"/>
    <w:basedOn w:val="Predvolenpsmoodseku"/>
    <w:link w:val="Obyajntext"/>
    <w:uiPriority w:val="99"/>
    <w:rsid w:val="001F7F17"/>
    <w:rPr>
      <w:rFonts w:ascii="Courier New" w:eastAsia="Times New Roman" w:hAnsi="Courier New" w:cs="Courier New"/>
      <w:sz w:val="20"/>
      <w:szCs w:val="20"/>
      <w:lang w:eastAsia="en-GB"/>
    </w:rPr>
  </w:style>
  <w:style w:type="paragraph" w:styleId="Bezriadkovania">
    <w:name w:val="No Spacing"/>
    <w:uiPriority w:val="1"/>
    <w:qFormat/>
    <w:rsid w:val="001F7F17"/>
    <w:pPr>
      <w:spacing w:after="0" w:line="240" w:lineRule="auto"/>
      <w:ind w:left="1701"/>
      <w:jc w:val="both"/>
    </w:pPr>
    <w:rPr>
      <w:rFonts w:ascii="Optima" w:eastAsia="Times New Roman" w:hAnsi="Optima" w:cs="Times New Roman"/>
      <w:szCs w:val="20"/>
      <w:lang w:eastAsia="en-GB"/>
    </w:rPr>
  </w:style>
  <w:style w:type="table" w:customStyle="1" w:styleId="TableGrid4">
    <w:name w:val="Table Grid4"/>
    <w:basedOn w:val="Normlnatabuka"/>
    <w:next w:val="Mriekatabuky"/>
    <w:uiPriority w:val="59"/>
    <w:rsid w:val="001F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lny"/>
    <w:rsid w:val="001F7F17"/>
    <w:pPr>
      <w:numPr>
        <w:numId w:val="9"/>
      </w:numPr>
      <w:tabs>
        <w:tab w:val="num" w:pos="360"/>
      </w:tabs>
      <w:spacing w:before="120" w:after="120" w:line="240" w:lineRule="auto"/>
      <w:jc w:val="both"/>
    </w:pPr>
    <w:rPr>
      <w:rFonts w:ascii="Times New Roman" w:eastAsia="Calibri" w:hAnsi="Times New Roman" w:cs="Times New Roman"/>
      <w:sz w:val="24"/>
    </w:rPr>
  </w:style>
  <w:style w:type="paragraph" w:customStyle="1" w:styleId="xl65">
    <w:name w:val="xl65"/>
    <w:basedOn w:val="Normlny"/>
    <w:rsid w:val="001F7F1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lny"/>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lny"/>
    <w:rsid w:val="001F7F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lny"/>
    <w:rsid w:val="001F7F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lny"/>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5">
    <w:name w:val="xl75"/>
    <w:basedOn w:val="Normlny"/>
    <w:rsid w:val="001F7F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lny"/>
    <w:rsid w:val="001F7F17"/>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lny"/>
    <w:rsid w:val="001F7F17"/>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lny"/>
    <w:rsid w:val="001F7F17"/>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lny"/>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0">
    <w:name w:val="xl80"/>
    <w:basedOn w:val="Normlny"/>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2">
    <w:name w:val="xl82"/>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3">
    <w:name w:val="xl83"/>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4">
    <w:name w:val="xl84"/>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5">
    <w:name w:val="xl85"/>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6">
    <w:name w:val="xl86"/>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TableParagraph">
    <w:name w:val="Table Paragraph"/>
    <w:basedOn w:val="Normlny"/>
    <w:uiPriority w:val="1"/>
    <w:qFormat/>
    <w:rsid w:val="00D0198E"/>
    <w:pPr>
      <w:widowControl w:val="0"/>
      <w:spacing w:after="0" w:line="240" w:lineRule="auto"/>
    </w:pPr>
    <w:rPr>
      <w:lang w:val="en-US"/>
    </w:rPr>
  </w:style>
  <w:style w:type="paragraph" w:styleId="slovanzoznam5">
    <w:name w:val="List Number 5"/>
    <w:basedOn w:val="Normlny"/>
    <w:rsid w:val="00D0198E"/>
    <w:pPr>
      <w:tabs>
        <w:tab w:val="num" w:pos="480"/>
        <w:tab w:val="num" w:pos="1492"/>
      </w:tabs>
      <w:spacing w:after="240" w:line="240" w:lineRule="auto"/>
      <w:ind w:left="1492" w:hanging="360"/>
      <w:jc w:val="both"/>
    </w:pPr>
    <w:rPr>
      <w:rFonts w:ascii="Times New Roman" w:eastAsia="Times New Roman" w:hAnsi="Times New Roman" w:cs="Times New Roman"/>
      <w:snapToGrid w:val="0"/>
      <w:sz w:val="24"/>
      <w:szCs w:val="20"/>
      <w:lang w:val="fr-FR"/>
    </w:rPr>
  </w:style>
  <w:style w:type="character" w:customStyle="1" w:styleId="OdsekzoznamuChar">
    <w:name w:val="Odsek zoznamu Char"/>
    <w:link w:val="Odsekzoznamu"/>
    <w:uiPriority w:val="34"/>
    <w:qFormat/>
    <w:rsid w:val="002404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9914">
      <w:bodyDiv w:val="1"/>
      <w:marLeft w:val="0"/>
      <w:marRight w:val="0"/>
      <w:marTop w:val="0"/>
      <w:marBottom w:val="0"/>
      <w:divBdr>
        <w:top w:val="none" w:sz="0" w:space="0" w:color="auto"/>
        <w:left w:val="none" w:sz="0" w:space="0" w:color="auto"/>
        <w:bottom w:val="none" w:sz="0" w:space="0" w:color="auto"/>
        <w:right w:val="none" w:sz="0" w:space="0" w:color="auto"/>
      </w:divBdr>
    </w:div>
    <w:div w:id="428475433">
      <w:bodyDiv w:val="1"/>
      <w:marLeft w:val="0"/>
      <w:marRight w:val="0"/>
      <w:marTop w:val="0"/>
      <w:marBottom w:val="0"/>
      <w:divBdr>
        <w:top w:val="none" w:sz="0" w:space="0" w:color="auto"/>
        <w:left w:val="none" w:sz="0" w:space="0" w:color="auto"/>
        <w:bottom w:val="none" w:sz="0" w:space="0" w:color="auto"/>
        <w:right w:val="none" w:sz="0" w:space="0" w:color="auto"/>
      </w:divBdr>
    </w:div>
    <w:div w:id="430777804">
      <w:bodyDiv w:val="1"/>
      <w:marLeft w:val="0"/>
      <w:marRight w:val="0"/>
      <w:marTop w:val="0"/>
      <w:marBottom w:val="0"/>
      <w:divBdr>
        <w:top w:val="none" w:sz="0" w:space="0" w:color="auto"/>
        <w:left w:val="none" w:sz="0" w:space="0" w:color="auto"/>
        <w:bottom w:val="none" w:sz="0" w:space="0" w:color="auto"/>
        <w:right w:val="none" w:sz="0" w:space="0" w:color="auto"/>
      </w:divBdr>
    </w:div>
    <w:div w:id="511723687">
      <w:bodyDiv w:val="1"/>
      <w:marLeft w:val="0"/>
      <w:marRight w:val="0"/>
      <w:marTop w:val="0"/>
      <w:marBottom w:val="0"/>
      <w:divBdr>
        <w:top w:val="none" w:sz="0" w:space="0" w:color="auto"/>
        <w:left w:val="none" w:sz="0" w:space="0" w:color="auto"/>
        <w:bottom w:val="none" w:sz="0" w:space="0" w:color="auto"/>
        <w:right w:val="none" w:sz="0" w:space="0" w:color="auto"/>
      </w:divBdr>
    </w:div>
    <w:div w:id="695496654">
      <w:bodyDiv w:val="1"/>
      <w:marLeft w:val="0"/>
      <w:marRight w:val="0"/>
      <w:marTop w:val="0"/>
      <w:marBottom w:val="0"/>
      <w:divBdr>
        <w:top w:val="none" w:sz="0" w:space="0" w:color="auto"/>
        <w:left w:val="none" w:sz="0" w:space="0" w:color="auto"/>
        <w:bottom w:val="none" w:sz="0" w:space="0" w:color="auto"/>
        <w:right w:val="none" w:sz="0" w:space="0" w:color="auto"/>
      </w:divBdr>
    </w:div>
    <w:div w:id="1176000288">
      <w:bodyDiv w:val="1"/>
      <w:marLeft w:val="0"/>
      <w:marRight w:val="0"/>
      <w:marTop w:val="0"/>
      <w:marBottom w:val="0"/>
      <w:divBdr>
        <w:top w:val="none" w:sz="0" w:space="0" w:color="auto"/>
        <w:left w:val="none" w:sz="0" w:space="0" w:color="auto"/>
        <w:bottom w:val="none" w:sz="0" w:space="0" w:color="auto"/>
        <w:right w:val="none" w:sz="0" w:space="0" w:color="auto"/>
      </w:divBdr>
    </w:div>
    <w:div w:id="1294868664">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euosha/05-29-06-03-seoul-eu-osh-strategies-and-nation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73BB-0744-4FF6-B54B-1B7941A3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1870</Words>
  <Characters>10661</Characters>
  <Application>Microsoft Office Word</Application>
  <DocSecurity>0</DocSecurity>
  <Lines>88</Lines>
  <Paragraphs>25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CINCAR KNEZEVIC Tanja (NEAR-BELGRADE)</dc:creator>
  <cp:lastModifiedBy>Kubalova Valeria</cp:lastModifiedBy>
  <cp:revision>6</cp:revision>
  <cp:lastPrinted>2018-11-08T15:29:00Z</cp:lastPrinted>
  <dcterms:created xsi:type="dcterms:W3CDTF">2019-10-22T20:35:00Z</dcterms:created>
  <dcterms:modified xsi:type="dcterms:W3CDTF">2019-11-13T11:10:00Z</dcterms:modified>
</cp:coreProperties>
</file>