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B230B" w14:textId="64830303" w:rsidR="0002302B" w:rsidRPr="0002302B" w:rsidRDefault="0002302B" w:rsidP="00A977A8">
      <w:pPr>
        <w:ind w:left="720" w:hanging="360"/>
        <w:jc w:val="center"/>
        <w:rPr>
          <w:rFonts w:ascii="Sylfaen" w:hAnsi="Sylfae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02302B">
        <w:rPr>
          <w:rFonts w:ascii="Sylfaen" w:hAnsi="Sylfaen" w:cs="Times New Roman"/>
          <w:b/>
        </w:rPr>
        <w:tab/>
      </w:r>
      <w:r w:rsidRPr="0002302B">
        <w:rPr>
          <w:rFonts w:ascii="Sylfaen" w:hAnsi="Sylfaen" w:cs="Times New Roman"/>
          <w:b/>
        </w:rPr>
        <w:tab/>
      </w:r>
      <w:r w:rsidRPr="0002302B">
        <w:rPr>
          <w:rFonts w:ascii="Sylfaen" w:hAnsi="Sylfaen" w:cs="Times New Roman"/>
          <w:b/>
        </w:rPr>
        <w:tab/>
      </w:r>
      <w:r w:rsidRPr="0002302B">
        <w:rPr>
          <w:rFonts w:ascii="Sylfaen" w:hAnsi="Sylfaen" w:cs="Times New Roman"/>
          <w:b/>
        </w:rPr>
        <w:tab/>
      </w:r>
      <w:r w:rsidRPr="0002302B">
        <w:rPr>
          <w:rFonts w:ascii="Sylfaen" w:hAnsi="Sylfaen" w:cs="Times New Roman"/>
          <w:b/>
        </w:rPr>
        <w:tab/>
      </w:r>
      <w:r w:rsidRPr="0002302B">
        <w:rPr>
          <w:rFonts w:ascii="Sylfaen" w:hAnsi="Sylfaen" w:cs="Times New Roman"/>
          <w:b/>
        </w:rPr>
        <w:tab/>
      </w:r>
      <w:r>
        <w:rPr>
          <w:rFonts w:ascii="Sylfaen" w:hAnsi="Sylfaen" w:cs="Times New Roman"/>
          <w:b/>
        </w:rPr>
        <w:tab/>
      </w:r>
      <w:proofErr w:type="gramStart"/>
      <w:r w:rsidRPr="0002302B">
        <w:rPr>
          <w:rFonts w:ascii="Sylfaen" w:hAnsi="Sylfaen" w:cs="Times New Roman"/>
          <w:b/>
        </w:rPr>
        <w:t>draft</w:t>
      </w:r>
      <w:proofErr w:type="gramEnd"/>
    </w:p>
    <w:p w14:paraId="254C473F" w14:textId="1D9B105F" w:rsidR="0002302B" w:rsidRPr="0002302B" w:rsidRDefault="0002302B" w:rsidP="00A977A8">
      <w:pPr>
        <w:ind w:left="720" w:hanging="360"/>
        <w:jc w:val="center"/>
        <w:rPr>
          <w:rFonts w:ascii="Sylfaen" w:hAnsi="Sylfaen" w:cs="Times New Roman"/>
          <w:b/>
        </w:rPr>
      </w:pPr>
      <w:r w:rsidRPr="0002302B">
        <w:rPr>
          <w:rFonts w:ascii="Sylfaen" w:hAnsi="Sylfaen" w:cs="Times New Roman"/>
          <w:b/>
        </w:rPr>
        <w:t>The Law of Georgia</w:t>
      </w:r>
    </w:p>
    <w:p w14:paraId="3F2AA038" w14:textId="0707B099" w:rsidR="00A977A8" w:rsidRPr="0002302B" w:rsidRDefault="00A977A8" w:rsidP="00A977A8">
      <w:pPr>
        <w:ind w:left="720" w:hanging="360"/>
        <w:jc w:val="center"/>
        <w:rPr>
          <w:rFonts w:ascii="Sylfaen" w:hAnsi="Sylfaen" w:cs="Times New Roman"/>
          <w:b/>
        </w:rPr>
      </w:pPr>
      <w:r w:rsidRPr="0002302B">
        <w:rPr>
          <w:rFonts w:ascii="Sylfaen" w:hAnsi="Sylfaen" w:cs="Times New Roman"/>
          <w:b/>
        </w:rPr>
        <w:t xml:space="preserve">On the </w:t>
      </w:r>
      <w:r w:rsidR="0002302B" w:rsidRPr="0002302B">
        <w:rPr>
          <w:rFonts w:ascii="Sylfaen" w:hAnsi="Sylfaen" w:cs="Times New Roman"/>
          <w:b/>
        </w:rPr>
        <w:t>introduction of the amendment</w:t>
      </w:r>
      <w:r w:rsidRPr="0002302B">
        <w:rPr>
          <w:rFonts w:ascii="Sylfaen" w:hAnsi="Sylfaen" w:cs="Times New Roman"/>
          <w:b/>
        </w:rPr>
        <w:t xml:space="preserve"> to the Criminal Code of Georgia</w:t>
      </w:r>
    </w:p>
    <w:p w14:paraId="085DB0D9" w14:textId="3CCA7BD9" w:rsidR="00A977A8" w:rsidRPr="0002302B" w:rsidRDefault="00A977A8" w:rsidP="00A977A8">
      <w:pPr>
        <w:shd w:val="clear" w:color="auto" w:fill="FFFFFF"/>
        <w:spacing w:after="240"/>
        <w:jc w:val="both"/>
        <w:rPr>
          <w:rFonts w:ascii="Sylfaen" w:eastAsia="Times New Roman" w:hAnsi="Sylfaen" w:cs="Arial"/>
          <w:color w:val="000000"/>
        </w:rPr>
      </w:pPr>
      <w:r w:rsidRPr="0002302B">
        <w:rPr>
          <w:rFonts w:ascii="Sylfaen" w:eastAsia="Times New Roman" w:hAnsi="Sylfaen" w:cs="Arial"/>
          <w:b/>
          <w:color w:val="000000"/>
        </w:rPr>
        <w:t>Article 1</w:t>
      </w:r>
      <w:r w:rsidRPr="0002302B">
        <w:rPr>
          <w:rFonts w:ascii="Sylfaen" w:hAnsi="Sylfaen"/>
        </w:rPr>
        <w:t xml:space="preserve"> </w:t>
      </w:r>
      <w:r w:rsidR="003F6105">
        <w:rPr>
          <w:rFonts w:ascii="Sylfaen" w:eastAsia="Times New Roman" w:hAnsi="Sylfaen" w:cs="Arial"/>
          <w:color w:val="000000"/>
        </w:rPr>
        <w:t xml:space="preserve">Article </w:t>
      </w:r>
      <w:r w:rsidR="003F6105" w:rsidRPr="0002302B">
        <w:rPr>
          <w:rFonts w:ascii="Sylfaen" w:eastAsia="Times New Roman" w:hAnsi="Sylfaen" w:cs="Arial"/>
          <w:color w:val="000000"/>
        </w:rPr>
        <w:t>344</w:t>
      </w:r>
      <w:r w:rsidR="003F6105" w:rsidRPr="0002302B">
        <w:rPr>
          <w:rFonts w:ascii="Sylfaen" w:eastAsia="Times New Roman" w:hAnsi="Sylfaen" w:cs="Arial"/>
          <w:color w:val="000000"/>
          <w:vertAlign w:val="superscript"/>
          <w:lang w:val="ka-GE"/>
        </w:rPr>
        <w:t>2</w:t>
      </w:r>
      <w:r w:rsidR="003F6105">
        <w:rPr>
          <w:rFonts w:ascii="Sylfaen" w:eastAsia="Times New Roman" w:hAnsi="Sylfaen" w:cs="Arial"/>
          <w:color w:val="000000"/>
          <w:vertAlign w:val="superscript"/>
        </w:rPr>
        <w:t xml:space="preserve"> </w:t>
      </w:r>
      <w:r w:rsidR="003F6105" w:rsidRPr="0002302B">
        <w:rPr>
          <w:rFonts w:ascii="Sylfaen" w:eastAsia="Times New Roman" w:hAnsi="Sylfaen" w:cs="Arial"/>
          <w:color w:val="000000"/>
        </w:rPr>
        <w:t xml:space="preserve">shall be added </w:t>
      </w:r>
      <w:r w:rsidR="003F6105">
        <w:rPr>
          <w:rFonts w:ascii="Sylfaen" w:eastAsia="Times New Roman" w:hAnsi="Sylfaen" w:cs="Arial"/>
          <w:color w:val="000000"/>
        </w:rPr>
        <w:t>to t</w:t>
      </w:r>
      <w:r w:rsidR="0002302B" w:rsidRPr="0002302B">
        <w:rPr>
          <w:rFonts w:ascii="Sylfaen" w:eastAsia="Times New Roman" w:hAnsi="Sylfaen" w:cs="Arial"/>
          <w:color w:val="000000"/>
        </w:rPr>
        <w:t>he Criminal Code of Georgia (</w:t>
      </w:r>
      <w:r w:rsidRPr="0002302B">
        <w:rPr>
          <w:rFonts w:ascii="Sylfaen" w:eastAsia="Times New Roman" w:hAnsi="Sylfaen" w:cs="Arial"/>
          <w:color w:val="000000"/>
        </w:rPr>
        <w:t>Legislative Herald of Georgia, №</w:t>
      </w:r>
      <w:proofErr w:type="gramStart"/>
      <w:r w:rsidRPr="0002302B">
        <w:rPr>
          <w:rFonts w:ascii="Sylfaen" w:eastAsia="Times New Roman" w:hAnsi="Sylfaen" w:cs="Arial"/>
          <w:color w:val="000000"/>
        </w:rPr>
        <w:t>41(</w:t>
      </w:r>
      <w:proofErr w:type="gramEnd"/>
      <w:r w:rsidRPr="0002302B">
        <w:rPr>
          <w:rFonts w:ascii="Sylfaen" w:eastAsia="Times New Roman" w:hAnsi="Sylfaen" w:cs="Arial"/>
          <w:color w:val="000000"/>
        </w:rPr>
        <w:t>48), 1999</w:t>
      </w:r>
      <w:r w:rsidR="000D29BA">
        <w:rPr>
          <w:rFonts w:ascii="Sylfaen" w:eastAsia="Times New Roman" w:hAnsi="Sylfaen" w:cs="Arial"/>
          <w:color w:val="000000"/>
        </w:rPr>
        <w:t>)</w:t>
      </w:r>
      <w:r w:rsidRPr="0002302B">
        <w:rPr>
          <w:rFonts w:ascii="Sylfaen" w:eastAsia="Times New Roman" w:hAnsi="Sylfaen" w:cs="Arial"/>
          <w:color w:val="000000"/>
        </w:rPr>
        <w:t>, Article 209</w:t>
      </w:r>
      <w:r w:rsidR="000D29BA">
        <w:rPr>
          <w:rFonts w:ascii="Sylfaen" w:eastAsia="Times New Roman" w:hAnsi="Sylfaen" w:cs="Arial"/>
          <w:color w:val="000000"/>
        </w:rPr>
        <w:t>)</w:t>
      </w:r>
      <w:r w:rsidRPr="0002302B">
        <w:rPr>
          <w:rFonts w:ascii="Sylfaen" w:eastAsia="Times New Roman" w:hAnsi="Sylfaen" w:cs="Arial"/>
          <w:color w:val="000000"/>
        </w:rPr>
        <w:t>:</w:t>
      </w:r>
    </w:p>
    <w:p w14:paraId="0D561CB3" w14:textId="77777777" w:rsidR="00A977A8" w:rsidRPr="0002302B" w:rsidRDefault="00A977A8" w:rsidP="00A977A8">
      <w:pPr>
        <w:shd w:val="clear" w:color="auto" w:fill="FFFFFF"/>
        <w:spacing w:after="240"/>
        <w:jc w:val="both"/>
        <w:rPr>
          <w:rFonts w:ascii="Sylfaen" w:eastAsia="Times New Roman" w:hAnsi="Sylfaen" w:cs="Arial"/>
          <w:color w:val="222222"/>
        </w:rPr>
      </w:pPr>
      <w:r w:rsidRPr="0002302B">
        <w:rPr>
          <w:rFonts w:ascii="Sylfaen" w:eastAsia="Times New Roman" w:hAnsi="Sylfaen" w:cs="Arial"/>
          <w:color w:val="000000"/>
        </w:rPr>
        <w:t>Article 344</w:t>
      </w:r>
      <w:r w:rsidRPr="0002302B">
        <w:rPr>
          <w:rFonts w:ascii="Sylfaen" w:eastAsia="Times New Roman" w:hAnsi="Sylfaen" w:cs="Arial"/>
          <w:color w:val="000000"/>
          <w:vertAlign w:val="superscript"/>
        </w:rPr>
        <w:t>2</w:t>
      </w:r>
      <w:r w:rsidRPr="0002302B">
        <w:rPr>
          <w:rFonts w:ascii="Sylfaen" w:eastAsia="Times New Roman" w:hAnsi="Sylfaen" w:cs="Arial"/>
          <w:color w:val="000000"/>
        </w:rPr>
        <w:t>. Creating/organizing relevant conditions for a citizen of Georgia to illegally stay in a foreign country, or facilitating/organizing provision of wrongful information regarding the infringement of one’s rights or freedoms for the purpose of obtaining asylum.</w:t>
      </w:r>
    </w:p>
    <w:p w14:paraId="3B97A46B" w14:textId="1C476B80" w:rsidR="00A977A8" w:rsidRPr="0002302B" w:rsidRDefault="00A977A8" w:rsidP="00A977A8">
      <w:pPr>
        <w:shd w:val="clear" w:color="auto" w:fill="FFFFFF"/>
        <w:spacing w:after="240"/>
        <w:jc w:val="both"/>
        <w:rPr>
          <w:rFonts w:ascii="Sylfaen" w:eastAsia="Times New Roman" w:hAnsi="Sylfaen" w:cs="Arial"/>
          <w:color w:val="222222"/>
        </w:rPr>
      </w:pPr>
      <w:r w:rsidRPr="0002302B">
        <w:rPr>
          <w:rFonts w:ascii="Sylfaen" w:eastAsia="Times New Roman" w:hAnsi="Sylfaen" w:cs="Arial"/>
          <w:color w:val="000000"/>
        </w:rPr>
        <w:t xml:space="preserve">1. </w:t>
      </w:r>
      <w:r w:rsidR="000D29BA">
        <w:rPr>
          <w:rFonts w:ascii="Sylfaen" w:eastAsia="Times New Roman" w:hAnsi="Sylfaen" w:cs="Arial"/>
          <w:color w:val="000000"/>
        </w:rPr>
        <w:t xml:space="preserve">With the intention of acquiring </w:t>
      </w:r>
      <w:r w:rsidR="000D29BA" w:rsidRPr="000D29BA">
        <w:rPr>
          <w:rFonts w:ascii="Sylfaen" w:eastAsia="Times New Roman" w:hAnsi="Sylfaen" w:cs="Arial"/>
          <w:color w:val="000000"/>
        </w:rPr>
        <w:t>financial or other material benefit</w:t>
      </w:r>
      <w:r w:rsidR="000D29BA">
        <w:rPr>
          <w:rFonts w:ascii="Sylfaen" w:eastAsia="Times New Roman" w:hAnsi="Sylfaen" w:cs="Arial"/>
          <w:color w:val="000000"/>
        </w:rPr>
        <w:t>,</w:t>
      </w:r>
      <w:r w:rsidR="000D29BA" w:rsidRPr="000D29BA">
        <w:rPr>
          <w:rFonts w:ascii="Sylfaen" w:eastAsia="Times New Roman" w:hAnsi="Sylfaen" w:cs="Arial"/>
          <w:color w:val="000000"/>
        </w:rPr>
        <w:t xml:space="preserve"> </w:t>
      </w:r>
      <w:r w:rsidR="000D29BA">
        <w:rPr>
          <w:rFonts w:ascii="Sylfaen" w:eastAsia="Times New Roman" w:hAnsi="Sylfaen" w:cs="Arial"/>
          <w:color w:val="000000"/>
        </w:rPr>
        <w:t>c</w:t>
      </w:r>
      <w:r w:rsidRPr="0002302B">
        <w:rPr>
          <w:rFonts w:ascii="Sylfaen" w:eastAsia="Times New Roman" w:hAnsi="Sylfaen" w:cs="Arial"/>
          <w:color w:val="000000"/>
        </w:rPr>
        <w:t>reating/organizing relevant conditions for a citizen of Georgia to illegally stay in a foreign country and</w:t>
      </w:r>
      <w:r w:rsidR="000D29BA">
        <w:rPr>
          <w:rFonts w:ascii="Sylfaen" w:eastAsia="Times New Roman" w:hAnsi="Sylfaen" w:cs="Arial"/>
          <w:color w:val="000000"/>
        </w:rPr>
        <w:t xml:space="preserve">/or </w:t>
      </w:r>
      <w:r w:rsidRPr="0002302B">
        <w:rPr>
          <w:rFonts w:ascii="Sylfaen" w:eastAsia="Times New Roman" w:hAnsi="Sylfaen" w:cs="Arial"/>
          <w:color w:val="000000"/>
        </w:rPr>
        <w:t xml:space="preserve">facilitating/organizing provision of </w:t>
      </w:r>
      <w:r w:rsidR="000D29BA">
        <w:rPr>
          <w:rFonts w:ascii="Sylfaen" w:eastAsia="Times New Roman" w:hAnsi="Sylfaen" w:cs="Arial"/>
          <w:color w:val="000000"/>
        </w:rPr>
        <w:t>false</w:t>
      </w:r>
      <w:r w:rsidRPr="0002302B">
        <w:rPr>
          <w:rFonts w:ascii="Sylfaen" w:eastAsia="Times New Roman" w:hAnsi="Sylfaen" w:cs="Arial"/>
          <w:color w:val="000000"/>
        </w:rPr>
        <w:t xml:space="preserve"> information regarding the infringement of one’s rights or freedoms for the purpose of obtaining asylum.</w:t>
      </w:r>
    </w:p>
    <w:p w14:paraId="438B68D9" w14:textId="086A831F" w:rsidR="00A977A8" w:rsidRPr="000D29BA" w:rsidRDefault="00A977A8" w:rsidP="00A977A8">
      <w:pPr>
        <w:shd w:val="clear" w:color="auto" w:fill="FFFFFF"/>
        <w:spacing w:after="240"/>
        <w:jc w:val="both"/>
        <w:rPr>
          <w:rFonts w:ascii="Sylfaen" w:eastAsia="Times New Roman" w:hAnsi="Sylfaen" w:cs="Arial"/>
          <w:color w:val="222222"/>
        </w:rPr>
      </w:pPr>
      <w:r w:rsidRPr="0002302B">
        <w:rPr>
          <w:rFonts w:ascii="Sylfaen" w:eastAsia="Times New Roman" w:hAnsi="Sylfaen" w:cs="Arial"/>
          <w:color w:val="000000"/>
        </w:rPr>
        <w:t xml:space="preserve">Shall be punished with </w:t>
      </w:r>
      <w:r w:rsidR="0002302B" w:rsidRPr="0002302B">
        <w:rPr>
          <w:rFonts w:ascii="Sylfaen" w:eastAsia="Times New Roman" w:hAnsi="Sylfaen" w:cs="Arial"/>
          <w:color w:val="000000"/>
        </w:rPr>
        <w:t xml:space="preserve">deprivation of freedom for a term </w:t>
      </w:r>
      <w:r w:rsidR="000D29BA">
        <w:rPr>
          <w:rFonts w:ascii="Sylfaen" w:eastAsia="Times New Roman" w:hAnsi="Sylfaen" w:cs="Arial"/>
          <w:color w:val="000000"/>
        </w:rPr>
        <w:t>of</w:t>
      </w:r>
      <w:r w:rsidRPr="0002302B">
        <w:rPr>
          <w:rFonts w:ascii="Sylfaen" w:eastAsia="Times New Roman" w:hAnsi="Sylfaen" w:cs="Arial"/>
          <w:b/>
          <w:color w:val="000000"/>
        </w:rPr>
        <w:t> </w:t>
      </w:r>
      <w:r w:rsidRPr="000D29BA">
        <w:rPr>
          <w:rFonts w:ascii="Sylfaen" w:eastAsia="Times New Roman" w:hAnsi="Sylfaen" w:cs="Arial"/>
          <w:color w:val="000000"/>
        </w:rPr>
        <w:t>two to four years</w:t>
      </w:r>
      <w:r w:rsidR="000D29BA">
        <w:rPr>
          <w:rFonts w:ascii="Sylfaen" w:eastAsia="Times New Roman" w:hAnsi="Sylfaen" w:cs="Arial"/>
          <w:color w:val="000000"/>
        </w:rPr>
        <w:t>.</w:t>
      </w:r>
    </w:p>
    <w:p w14:paraId="56422DB7" w14:textId="0B898635" w:rsidR="00A977A8" w:rsidRPr="0002302B" w:rsidRDefault="00A977A8" w:rsidP="00A977A8">
      <w:pPr>
        <w:shd w:val="clear" w:color="auto" w:fill="FFFFFF"/>
        <w:spacing w:after="240"/>
        <w:jc w:val="both"/>
        <w:rPr>
          <w:rFonts w:ascii="Sylfaen" w:eastAsia="Times New Roman" w:hAnsi="Sylfaen" w:cs="Arial"/>
          <w:color w:val="222222"/>
        </w:rPr>
      </w:pPr>
      <w:r w:rsidRPr="0002302B">
        <w:rPr>
          <w:rFonts w:ascii="Sylfaen" w:eastAsia="Times New Roman" w:hAnsi="Sylfaen" w:cs="Arial"/>
          <w:color w:val="000000"/>
        </w:rPr>
        <w:t xml:space="preserve">2. The </w:t>
      </w:r>
      <w:r w:rsidR="0002302B" w:rsidRPr="0002302B">
        <w:rPr>
          <w:rFonts w:ascii="Sylfaen" w:eastAsia="Times New Roman" w:hAnsi="Sylfaen" w:cs="Arial"/>
          <w:color w:val="000000"/>
        </w:rPr>
        <w:t>same action</w:t>
      </w:r>
      <w:r w:rsidRPr="0002302B">
        <w:rPr>
          <w:rFonts w:ascii="Sylfaen" w:eastAsia="Times New Roman" w:hAnsi="Sylfaen" w:cs="Arial"/>
          <w:color w:val="000000"/>
        </w:rPr>
        <w:t xml:space="preserve"> committed:</w:t>
      </w:r>
    </w:p>
    <w:p w14:paraId="43E09A00" w14:textId="44BDE141" w:rsidR="00A977A8" w:rsidRPr="0002302B" w:rsidRDefault="0002302B" w:rsidP="00A977A8">
      <w:pPr>
        <w:shd w:val="clear" w:color="auto" w:fill="FFFFFF"/>
        <w:spacing w:after="240"/>
        <w:jc w:val="both"/>
        <w:rPr>
          <w:rFonts w:ascii="Sylfaen" w:eastAsia="Times New Roman" w:hAnsi="Sylfaen" w:cs="Arial"/>
          <w:color w:val="222222"/>
        </w:rPr>
      </w:pPr>
      <w:r w:rsidRPr="0002302B">
        <w:rPr>
          <w:rFonts w:ascii="Sylfaen" w:eastAsia="Times New Roman" w:hAnsi="Sylfaen" w:cs="Helvetica"/>
          <w:color w:val="000000"/>
        </w:rPr>
        <w:t>a</w:t>
      </w:r>
      <w:r w:rsidR="00A977A8" w:rsidRPr="0002302B">
        <w:rPr>
          <w:rFonts w:ascii="Sylfaen" w:eastAsia="Times New Roman" w:hAnsi="Sylfaen" w:cs="Arial"/>
          <w:color w:val="000000"/>
        </w:rPr>
        <w:t xml:space="preserve">) </w:t>
      </w:r>
      <w:r w:rsidRPr="0002302B">
        <w:rPr>
          <w:rFonts w:ascii="Sylfaen" w:eastAsia="Times New Roman" w:hAnsi="Sylfaen" w:cs="Arial"/>
          <w:color w:val="000000"/>
        </w:rPr>
        <w:t xml:space="preserve"> </w:t>
      </w:r>
      <w:proofErr w:type="gramStart"/>
      <w:r w:rsidR="00A977A8" w:rsidRPr="0002302B">
        <w:rPr>
          <w:rFonts w:ascii="Sylfaen" w:eastAsia="Times New Roman" w:hAnsi="Sylfaen" w:cs="Arial"/>
          <w:color w:val="000000"/>
        </w:rPr>
        <w:t>by</w:t>
      </w:r>
      <w:proofErr w:type="gramEnd"/>
      <w:r w:rsidR="00A977A8" w:rsidRPr="0002302B">
        <w:rPr>
          <w:rFonts w:ascii="Sylfaen" w:eastAsia="Times New Roman" w:hAnsi="Sylfaen" w:cs="Arial"/>
          <w:color w:val="000000"/>
        </w:rPr>
        <w:t xml:space="preserve"> a group of persons with prior agreement;</w:t>
      </w:r>
    </w:p>
    <w:p w14:paraId="1A80C7A5" w14:textId="3C41D60F" w:rsidR="00A977A8" w:rsidRPr="0002302B" w:rsidRDefault="0002302B" w:rsidP="00A977A8">
      <w:pPr>
        <w:shd w:val="clear" w:color="auto" w:fill="FFFFFF"/>
        <w:spacing w:after="240"/>
        <w:jc w:val="both"/>
        <w:rPr>
          <w:rFonts w:ascii="Sylfaen" w:eastAsia="Times New Roman" w:hAnsi="Sylfaen" w:cs="Arial"/>
          <w:color w:val="222222"/>
        </w:rPr>
      </w:pPr>
      <w:r w:rsidRPr="0002302B">
        <w:rPr>
          <w:rFonts w:ascii="Sylfaen" w:eastAsia="Times New Roman" w:hAnsi="Sylfaen" w:cs="Helvetica"/>
          <w:color w:val="000000"/>
        </w:rPr>
        <w:t>b</w:t>
      </w:r>
      <w:r w:rsidR="00A977A8" w:rsidRPr="0002302B">
        <w:rPr>
          <w:rFonts w:ascii="Sylfaen" w:eastAsia="Times New Roman" w:hAnsi="Sylfaen" w:cs="Arial"/>
          <w:color w:val="000000"/>
        </w:rPr>
        <w:t xml:space="preserve">) </w:t>
      </w:r>
      <w:r w:rsidRPr="0002302B">
        <w:rPr>
          <w:rFonts w:ascii="Sylfaen" w:eastAsia="Times New Roman" w:hAnsi="Sylfaen" w:cs="Arial"/>
          <w:color w:val="000000"/>
        </w:rPr>
        <w:t xml:space="preserve"> </w:t>
      </w:r>
      <w:proofErr w:type="gramStart"/>
      <w:r w:rsidR="00A977A8" w:rsidRPr="0002302B">
        <w:rPr>
          <w:rFonts w:ascii="Sylfaen" w:eastAsia="Times New Roman" w:hAnsi="Sylfaen" w:cs="Arial"/>
          <w:color w:val="000000"/>
        </w:rPr>
        <w:t>repeatedly</w:t>
      </w:r>
      <w:proofErr w:type="gramEnd"/>
      <w:r w:rsidR="00A977A8" w:rsidRPr="0002302B">
        <w:rPr>
          <w:rFonts w:ascii="Sylfaen" w:eastAsia="Times New Roman" w:hAnsi="Sylfaen" w:cs="Arial"/>
          <w:color w:val="000000"/>
        </w:rPr>
        <w:t>;</w:t>
      </w:r>
    </w:p>
    <w:p w14:paraId="5977D005" w14:textId="184F7B82" w:rsidR="00A977A8" w:rsidRPr="0002302B" w:rsidRDefault="0002302B" w:rsidP="00A977A8">
      <w:pPr>
        <w:shd w:val="clear" w:color="auto" w:fill="FFFFFF"/>
        <w:spacing w:after="240"/>
        <w:jc w:val="both"/>
        <w:rPr>
          <w:rFonts w:ascii="Sylfaen" w:eastAsia="Times New Roman" w:hAnsi="Sylfaen" w:cs="Arial"/>
          <w:color w:val="222222"/>
        </w:rPr>
      </w:pPr>
      <w:r w:rsidRPr="0002302B">
        <w:rPr>
          <w:rFonts w:ascii="Sylfaen" w:eastAsia="Times New Roman" w:hAnsi="Sylfaen" w:cs="Helvetica"/>
          <w:color w:val="000000"/>
        </w:rPr>
        <w:t>c</w:t>
      </w:r>
      <w:r w:rsidR="00A977A8" w:rsidRPr="0002302B">
        <w:rPr>
          <w:rFonts w:ascii="Sylfaen" w:eastAsia="Times New Roman" w:hAnsi="Sylfaen" w:cs="Arial"/>
          <w:color w:val="000000"/>
        </w:rPr>
        <w:t xml:space="preserve">) </w:t>
      </w:r>
      <w:r w:rsidRPr="0002302B">
        <w:rPr>
          <w:rFonts w:ascii="Sylfaen" w:eastAsia="Times New Roman" w:hAnsi="Sylfaen" w:cs="Arial"/>
          <w:color w:val="000000"/>
        </w:rPr>
        <w:t xml:space="preserve"> </w:t>
      </w:r>
      <w:proofErr w:type="gramStart"/>
      <w:r w:rsidR="00A977A8" w:rsidRPr="0002302B">
        <w:rPr>
          <w:rFonts w:ascii="Sylfaen" w:eastAsia="Times New Roman" w:hAnsi="Sylfaen" w:cs="Arial"/>
          <w:color w:val="000000"/>
        </w:rPr>
        <w:t>against</w:t>
      </w:r>
      <w:proofErr w:type="gramEnd"/>
      <w:r w:rsidR="00A977A8" w:rsidRPr="0002302B">
        <w:rPr>
          <w:rFonts w:ascii="Sylfaen" w:eastAsia="Times New Roman" w:hAnsi="Sylfaen" w:cs="Arial"/>
          <w:color w:val="000000"/>
        </w:rPr>
        <w:t xml:space="preserve"> two or more persons;</w:t>
      </w:r>
    </w:p>
    <w:p w14:paraId="647429CE" w14:textId="10E4103C" w:rsidR="00A977A8" w:rsidRPr="0002302B" w:rsidRDefault="0002302B" w:rsidP="00A977A8">
      <w:pPr>
        <w:shd w:val="clear" w:color="auto" w:fill="FFFFFF"/>
        <w:spacing w:after="240"/>
        <w:rPr>
          <w:rFonts w:ascii="Sylfaen" w:eastAsia="Times New Roman" w:hAnsi="Sylfaen" w:cs="Arial"/>
          <w:color w:val="222222"/>
        </w:rPr>
      </w:pPr>
      <w:r w:rsidRPr="0002302B">
        <w:rPr>
          <w:rFonts w:ascii="Sylfaen" w:eastAsia="Times New Roman" w:hAnsi="Sylfaen" w:cs="Helvetica"/>
          <w:color w:val="000000"/>
        </w:rPr>
        <w:t>d</w:t>
      </w:r>
      <w:r w:rsidR="00A977A8" w:rsidRPr="0002302B">
        <w:rPr>
          <w:rFonts w:ascii="Sylfaen" w:eastAsia="Times New Roman" w:hAnsi="Sylfaen" w:cs="Arial"/>
          <w:color w:val="000000"/>
        </w:rPr>
        <w:t>)</w:t>
      </w:r>
      <w:r w:rsidRPr="0002302B">
        <w:rPr>
          <w:rFonts w:ascii="Sylfaen" w:eastAsia="Times New Roman" w:hAnsi="Sylfaen" w:cs="Arial"/>
          <w:color w:val="000000"/>
        </w:rPr>
        <w:t xml:space="preserve"> </w:t>
      </w:r>
      <w:proofErr w:type="gramStart"/>
      <w:r w:rsidRPr="0002302B">
        <w:rPr>
          <w:rFonts w:ascii="Sylfaen" w:eastAsia="Times New Roman" w:hAnsi="Sylfaen" w:cs="Arial"/>
          <w:color w:val="000000"/>
        </w:rPr>
        <w:t>by</w:t>
      </w:r>
      <w:proofErr w:type="gramEnd"/>
      <w:r w:rsidR="00A977A8" w:rsidRPr="0002302B">
        <w:rPr>
          <w:rFonts w:ascii="Sylfaen" w:eastAsia="Times New Roman" w:hAnsi="Sylfaen" w:cs="Arial"/>
          <w:color w:val="000000"/>
        </w:rPr>
        <w:t xml:space="preserve"> using forged documents;</w:t>
      </w:r>
    </w:p>
    <w:p w14:paraId="30AF1D90" w14:textId="6357821F" w:rsidR="00A977A8" w:rsidRPr="0002302B" w:rsidRDefault="00A977A8" w:rsidP="00A977A8">
      <w:pPr>
        <w:shd w:val="clear" w:color="auto" w:fill="FFFFFF"/>
        <w:spacing w:after="240"/>
        <w:rPr>
          <w:rFonts w:ascii="Sylfaen" w:eastAsia="Times New Roman" w:hAnsi="Sylfaen" w:cs="Arial"/>
          <w:color w:val="222222"/>
        </w:rPr>
      </w:pPr>
      <w:r w:rsidRPr="0002302B">
        <w:rPr>
          <w:rFonts w:ascii="Sylfaen" w:eastAsia="Times New Roman" w:hAnsi="Sylfaen" w:cs="Arial"/>
          <w:color w:val="000000"/>
        </w:rPr>
        <w:t xml:space="preserve"> Shall be punished with </w:t>
      </w:r>
      <w:r w:rsidR="0002302B" w:rsidRPr="0002302B">
        <w:rPr>
          <w:rFonts w:ascii="Sylfaen" w:eastAsia="Times New Roman" w:hAnsi="Sylfaen" w:cs="Arial"/>
          <w:color w:val="000000"/>
        </w:rPr>
        <w:t xml:space="preserve">deprivation of freedom for a term </w:t>
      </w:r>
      <w:r w:rsidR="000D29BA">
        <w:rPr>
          <w:rFonts w:ascii="Sylfaen" w:eastAsia="Times New Roman" w:hAnsi="Sylfaen" w:cs="Arial"/>
          <w:color w:val="000000"/>
        </w:rPr>
        <w:t xml:space="preserve">of </w:t>
      </w:r>
      <w:r w:rsidRPr="0002302B">
        <w:rPr>
          <w:rFonts w:ascii="Sylfaen" w:eastAsia="Times New Roman" w:hAnsi="Sylfaen" w:cs="Arial"/>
          <w:color w:val="000000"/>
        </w:rPr>
        <w:t>three to six years</w:t>
      </w:r>
      <w:r w:rsidR="000D29BA">
        <w:rPr>
          <w:rFonts w:ascii="Sylfaen" w:eastAsia="Times New Roman" w:hAnsi="Sylfaen" w:cs="Arial"/>
          <w:color w:val="000000"/>
        </w:rPr>
        <w:t>.</w:t>
      </w:r>
    </w:p>
    <w:p w14:paraId="490DEC49" w14:textId="73036D44" w:rsidR="00A977A8" w:rsidRPr="0002302B" w:rsidRDefault="00A977A8" w:rsidP="00A977A8">
      <w:pPr>
        <w:shd w:val="clear" w:color="auto" w:fill="FFFFFF"/>
        <w:spacing w:after="240"/>
        <w:rPr>
          <w:rFonts w:ascii="Sylfaen" w:eastAsia="Times New Roman" w:hAnsi="Sylfaen" w:cs="Arial"/>
          <w:color w:val="222222"/>
        </w:rPr>
      </w:pPr>
      <w:r w:rsidRPr="0002302B">
        <w:rPr>
          <w:rFonts w:ascii="Sylfaen" w:eastAsia="Times New Roman" w:hAnsi="Sylfaen" w:cs="Arial"/>
          <w:color w:val="000000"/>
        </w:rPr>
        <w:t>3. The act</w:t>
      </w:r>
      <w:r w:rsidR="0002302B" w:rsidRPr="0002302B">
        <w:rPr>
          <w:rFonts w:ascii="Sylfaen" w:eastAsia="Times New Roman" w:hAnsi="Sylfaen" w:cs="Arial"/>
          <w:color w:val="000000"/>
        </w:rPr>
        <w:t>ion</w:t>
      </w:r>
      <w:r w:rsidRPr="0002302B">
        <w:rPr>
          <w:rFonts w:ascii="Sylfaen" w:eastAsia="Times New Roman" w:hAnsi="Sylfaen" w:cs="Arial"/>
          <w:color w:val="000000"/>
        </w:rPr>
        <w:t xml:space="preserve"> defined in the first or the second paragraph of this article committed by the organized group shall be punished </w:t>
      </w:r>
      <w:r w:rsidR="0002302B" w:rsidRPr="0002302B">
        <w:rPr>
          <w:rFonts w:ascii="Sylfaen" w:eastAsia="Times New Roman" w:hAnsi="Sylfaen" w:cs="Arial"/>
          <w:color w:val="000000"/>
        </w:rPr>
        <w:t>by deprivation of freedom</w:t>
      </w:r>
      <w:r w:rsidRPr="0002302B">
        <w:rPr>
          <w:rFonts w:ascii="Sylfaen" w:eastAsia="Times New Roman" w:hAnsi="Sylfaen" w:cs="Arial"/>
          <w:color w:val="000000"/>
        </w:rPr>
        <w:t xml:space="preserve"> </w:t>
      </w:r>
      <w:r w:rsidR="0002302B" w:rsidRPr="0002302B">
        <w:rPr>
          <w:rFonts w:ascii="Sylfaen" w:eastAsia="Times New Roman" w:hAnsi="Sylfaen" w:cs="Arial"/>
          <w:color w:val="000000"/>
        </w:rPr>
        <w:t xml:space="preserve">for a term </w:t>
      </w:r>
      <w:r w:rsidR="000D29BA">
        <w:rPr>
          <w:rFonts w:ascii="Sylfaen" w:eastAsia="Times New Roman" w:hAnsi="Sylfaen" w:cs="Arial"/>
          <w:color w:val="000000"/>
        </w:rPr>
        <w:t>of</w:t>
      </w:r>
      <w:r w:rsidR="0002302B" w:rsidRPr="0002302B">
        <w:rPr>
          <w:rFonts w:ascii="Sylfaen" w:eastAsia="Times New Roman" w:hAnsi="Sylfaen" w:cs="Arial"/>
          <w:color w:val="000000"/>
        </w:rPr>
        <w:t xml:space="preserve"> </w:t>
      </w:r>
      <w:r w:rsidRPr="0002302B">
        <w:rPr>
          <w:rFonts w:ascii="Sylfaen" w:eastAsia="Times New Roman" w:hAnsi="Sylfaen" w:cs="Arial"/>
          <w:color w:val="000000"/>
        </w:rPr>
        <w:t>four to seven years.</w:t>
      </w:r>
    </w:p>
    <w:p w14:paraId="347A6B5A" w14:textId="4E12FD13" w:rsidR="00A977A8" w:rsidRPr="0002302B" w:rsidRDefault="00A977A8" w:rsidP="0002302B">
      <w:pPr>
        <w:shd w:val="clear" w:color="auto" w:fill="FFFFFF"/>
        <w:rPr>
          <w:rFonts w:ascii="Sylfaen" w:eastAsia="Times New Roman" w:hAnsi="Sylfaen" w:cs="Arial"/>
          <w:color w:val="222222"/>
        </w:rPr>
      </w:pPr>
      <w:r w:rsidRPr="0002302B">
        <w:rPr>
          <w:rFonts w:ascii="Sylfaen" w:eastAsia="Times New Roman" w:hAnsi="Sylfaen" w:cs="Arial"/>
          <w:color w:val="000000"/>
        </w:rPr>
        <w:t>Remark: The act</w:t>
      </w:r>
      <w:r w:rsidR="0002302B" w:rsidRPr="0002302B">
        <w:rPr>
          <w:rFonts w:ascii="Sylfaen" w:eastAsia="Times New Roman" w:hAnsi="Sylfaen" w:cs="Arial"/>
          <w:color w:val="000000"/>
        </w:rPr>
        <w:t>ion</w:t>
      </w:r>
      <w:r w:rsidRPr="0002302B">
        <w:rPr>
          <w:rFonts w:ascii="Sylfaen" w:eastAsia="Times New Roman" w:hAnsi="Sylfaen" w:cs="Arial"/>
          <w:color w:val="000000"/>
        </w:rPr>
        <w:t>s under this article committed by a legal person are punishable with liquidation or deprivation of the right to carry out activities and/or with a fine.</w:t>
      </w:r>
    </w:p>
    <w:p w14:paraId="577519F6" w14:textId="77777777" w:rsidR="00A977A8" w:rsidRPr="0002302B" w:rsidRDefault="00A977A8" w:rsidP="00A977A8">
      <w:pPr>
        <w:jc w:val="both"/>
        <w:rPr>
          <w:rFonts w:ascii="Sylfaen" w:hAnsi="Sylfaen" w:cs="Times New Roman"/>
        </w:rPr>
      </w:pPr>
    </w:p>
    <w:p w14:paraId="4271CA09" w14:textId="77777777" w:rsidR="00A977A8" w:rsidRPr="0002302B" w:rsidRDefault="00A977A8" w:rsidP="00A977A8">
      <w:pPr>
        <w:jc w:val="center"/>
        <w:rPr>
          <w:rFonts w:ascii="Sylfaen" w:hAnsi="Sylfaen" w:cs="Times New Roman"/>
          <w:b/>
        </w:rPr>
      </w:pPr>
      <w:r w:rsidRPr="0002302B">
        <w:rPr>
          <w:rFonts w:ascii="Sylfaen" w:hAnsi="Sylfaen" w:cs="Times New Roman"/>
          <w:b/>
        </w:rPr>
        <w:t>Article 2</w:t>
      </w:r>
    </w:p>
    <w:p w14:paraId="6B8204A8" w14:textId="6583B2AD" w:rsidR="00A977A8" w:rsidRPr="0002302B" w:rsidRDefault="00A977A8" w:rsidP="00A977A8">
      <w:pPr>
        <w:rPr>
          <w:rFonts w:ascii="Sylfaen" w:hAnsi="Sylfaen" w:cs="Times New Roman"/>
        </w:rPr>
      </w:pPr>
      <w:r w:rsidRPr="0002302B">
        <w:rPr>
          <w:rFonts w:ascii="Sylfaen" w:hAnsi="Sylfaen" w:cs="Times New Roman"/>
        </w:rPr>
        <w:t>This law shall enter into force on the 15</w:t>
      </w:r>
      <w:r w:rsidRPr="0002302B">
        <w:rPr>
          <w:rFonts w:ascii="Sylfaen" w:hAnsi="Sylfaen" w:cs="Times New Roman"/>
          <w:vertAlign w:val="superscript"/>
        </w:rPr>
        <w:t>th</w:t>
      </w:r>
      <w:r w:rsidRPr="0002302B">
        <w:rPr>
          <w:rFonts w:ascii="Sylfaen" w:hAnsi="Sylfaen" w:cs="Times New Roman"/>
        </w:rPr>
        <w:t xml:space="preserve"> day from the</w:t>
      </w:r>
      <w:r w:rsidR="0002302B" w:rsidRPr="0002302B">
        <w:rPr>
          <w:rFonts w:ascii="Sylfaen" w:hAnsi="Sylfaen" w:cs="Times New Roman"/>
        </w:rPr>
        <w:t xml:space="preserve"> date of </w:t>
      </w:r>
      <w:r w:rsidRPr="0002302B">
        <w:rPr>
          <w:rFonts w:ascii="Sylfaen" w:hAnsi="Sylfaen" w:cs="Times New Roman"/>
        </w:rPr>
        <w:t>publication.</w:t>
      </w:r>
    </w:p>
    <w:p w14:paraId="75F98AC1" w14:textId="77777777" w:rsidR="00A977A8" w:rsidRPr="0002302B" w:rsidRDefault="00A977A8" w:rsidP="00A977A8">
      <w:pPr>
        <w:rPr>
          <w:rFonts w:ascii="Sylfaen" w:hAnsi="Sylfaen" w:cs="Times New Roman"/>
        </w:rPr>
      </w:pPr>
    </w:p>
    <w:p w14:paraId="014CF358" w14:textId="77777777" w:rsidR="00A977A8" w:rsidRPr="0002302B" w:rsidRDefault="00A977A8" w:rsidP="00A977A8">
      <w:pPr>
        <w:rPr>
          <w:rFonts w:ascii="Sylfaen" w:hAnsi="Sylfaen" w:cs="Times New Roman"/>
        </w:rPr>
      </w:pPr>
    </w:p>
    <w:p w14:paraId="448CB063" w14:textId="6E763138" w:rsidR="00A977A8" w:rsidRPr="0002302B" w:rsidRDefault="00A977A8" w:rsidP="00A977A8">
      <w:pPr>
        <w:rPr>
          <w:rFonts w:ascii="Times New Roman" w:hAnsi="Times New Roman" w:cs="Times New Roman"/>
          <w:b/>
        </w:rPr>
      </w:pPr>
      <w:r w:rsidRPr="0002302B">
        <w:rPr>
          <w:rFonts w:ascii="Sylfaen" w:hAnsi="Sylfaen" w:cs="Times New Roman"/>
          <w:b/>
        </w:rPr>
        <w:t xml:space="preserve">President of Georgia                                                                                 Salome </w:t>
      </w:r>
      <w:proofErr w:type="spellStart"/>
      <w:r w:rsidRPr="0002302B">
        <w:rPr>
          <w:rFonts w:ascii="Sylfaen" w:hAnsi="Sylfaen" w:cs="Times New Roman"/>
          <w:b/>
        </w:rPr>
        <w:t>Zourabichvili</w:t>
      </w:r>
      <w:proofErr w:type="spellEnd"/>
    </w:p>
    <w:p w14:paraId="0F89D63A" w14:textId="77777777" w:rsidR="00016E22" w:rsidRDefault="00016E22" w:rsidP="002657B3">
      <w:pPr>
        <w:spacing w:after="0" w:line="276" w:lineRule="auto"/>
        <w:jc w:val="center"/>
        <w:rPr>
          <w:rFonts w:ascii="Sylfaen" w:eastAsia="Calibri" w:hAnsi="Sylfaen" w:cs="Sylfaen"/>
          <w:b/>
        </w:rPr>
      </w:pPr>
      <w:r>
        <w:rPr>
          <w:rFonts w:ascii="Sylfaen" w:eastAsia="Calibri" w:hAnsi="Sylfaen" w:cs="Sylfaen"/>
          <w:b/>
        </w:rPr>
        <w:lastRenderedPageBreak/>
        <w:t xml:space="preserve">Explanatory Note </w:t>
      </w:r>
    </w:p>
    <w:p w14:paraId="7CB8B2F9" w14:textId="77777777" w:rsidR="00B564F4" w:rsidRDefault="00B564F4" w:rsidP="002657B3">
      <w:pPr>
        <w:spacing w:after="0" w:line="276" w:lineRule="auto"/>
        <w:jc w:val="center"/>
        <w:rPr>
          <w:rFonts w:ascii="Sylfaen" w:eastAsia="Calibri" w:hAnsi="Sylfaen" w:cs="Sylfaen"/>
          <w:b/>
        </w:rPr>
      </w:pPr>
      <w:r>
        <w:rPr>
          <w:rFonts w:ascii="Sylfaen" w:eastAsia="Calibri" w:hAnsi="Sylfaen" w:cs="Sylfaen"/>
          <w:b/>
        </w:rPr>
        <w:t>On the draft law of Georgia</w:t>
      </w:r>
    </w:p>
    <w:p w14:paraId="3C812EAA" w14:textId="7906C89B" w:rsidR="002657B3" w:rsidRDefault="00B564F4" w:rsidP="00B564F4">
      <w:pPr>
        <w:spacing w:after="0" w:line="276" w:lineRule="auto"/>
        <w:jc w:val="center"/>
        <w:rPr>
          <w:rFonts w:ascii="Sylfaen" w:eastAsia="Calibri" w:hAnsi="Sylfaen" w:cs="Sylfaen"/>
          <w:b/>
        </w:rPr>
      </w:pPr>
      <w:r>
        <w:rPr>
          <w:rFonts w:ascii="Sylfaen" w:eastAsia="Calibri" w:hAnsi="Sylfaen" w:cs="Sylfaen"/>
          <w:b/>
        </w:rPr>
        <w:t xml:space="preserve">“On Introduction of the Amendment to the Criminal Code of Georgia” </w:t>
      </w:r>
    </w:p>
    <w:p w14:paraId="70E4FB07" w14:textId="77777777" w:rsidR="006B5852" w:rsidRDefault="006B5852" w:rsidP="00B564F4">
      <w:pPr>
        <w:spacing w:after="0" w:line="276" w:lineRule="auto"/>
        <w:jc w:val="center"/>
        <w:rPr>
          <w:rFonts w:ascii="Sylfaen" w:eastAsia="Calibri" w:hAnsi="Sylfaen" w:cs="Sylfaen"/>
          <w:b/>
        </w:rPr>
      </w:pPr>
    </w:p>
    <w:p w14:paraId="67504A24" w14:textId="246C7C30" w:rsidR="006B5852" w:rsidRDefault="00B564F4" w:rsidP="006B5852">
      <w:pPr>
        <w:pStyle w:val="ListParagraph"/>
        <w:spacing w:after="0" w:line="276" w:lineRule="auto"/>
        <w:jc w:val="both"/>
        <w:rPr>
          <w:rFonts w:ascii="Sylfaen" w:hAnsi="Sylfaen"/>
          <w:b/>
        </w:rPr>
      </w:pPr>
      <w:r>
        <w:rPr>
          <w:rFonts w:ascii="Sylfaen" w:eastAsia="Calibri" w:hAnsi="Sylfaen" w:cs="Sylfaen"/>
          <w:b/>
        </w:rPr>
        <w:t>a)</w:t>
      </w:r>
      <w:r w:rsidR="006B5852" w:rsidRPr="006B5852">
        <w:rPr>
          <w:rFonts w:ascii="Sylfaen" w:hAnsi="Sylfaen"/>
          <w:b/>
        </w:rPr>
        <w:t xml:space="preserve"> </w:t>
      </w:r>
      <w:r w:rsidR="006B5852">
        <w:rPr>
          <w:rFonts w:ascii="Sylfaen" w:hAnsi="Sylfaen"/>
          <w:b/>
        </w:rPr>
        <w:t>General Information on the Draft Law:</w:t>
      </w:r>
    </w:p>
    <w:p w14:paraId="0E393048" w14:textId="77777777" w:rsidR="006B5852" w:rsidRDefault="006B5852" w:rsidP="006B5852">
      <w:pPr>
        <w:pStyle w:val="ListParagraph"/>
        <w:spacing w:line="276" w:lineRule="auto"/>
        <w:jc w:val="both"/>
        <w:rPr>
          <w:rFonts w:ascii="Sylfaen" w:hAnsi="Sylfaen"/>
          <w:b/>
        </w:rPr>
      </w:pPr>
      <w:proofErr w:type="spellStart"/>
      <w:r>
        <w:rPr>
          <w:rFonts w:ascii="Sylfaen" w:hAnsi="Sylfaen"/>
          <w:b/>
        </w:rPr>
        <w:t>a.a</w:t>
      </w:r>
      <w:proofErr w:type="spellEnd"/>
      <w:r>
        <w:rPr>
          <w:rFonts w:ascii="Sylfaen" w:hAnsi="Sylfaen"/>
          <w:b/>
        </w:rPr>
        <w:t>) reason for the adoption of the draft law;</w:t>
      </w:r>
    </w:p>
    <w:p w14:paraId="68AA5FFC" w14:textId="1B7F2139" w:rsidR="00FA6D34" w:rsidRPr="006B5852" w:rsidRDefault="006B5852" w:rsidP="006B5852">
      <w:pPr>
        <w:pStyle w:val="ListParagraph"/>
        <w:spacing w:line="276" w:lineRule="auto"/>
        <w:jc w:val="both"/>
        <w:rPr>
          <w:rFonts w:ascii="Sylfaen" w:hAnsi="Sylfaen"/>
          <w:b/>
        </w:rPr>
      </w:pPr>
      <w:proofErr w:type="spellStart"/>
      <w:r>
        <w:rPr>
          <w:rFonts w:ascii="Sylfaen" w:hAnsi="Sylfaen"/>
          <w:b/>
        </w:rPr>
        <w:t>a.a.a</w:t>
      </w:r>
      <w:proofErr w:type="spellEnd"/>
      <w:r>
        <w:rPr>
          <w:rFonts w:ascii="Sylfaen" w:hAnsi="Sylfaen"/>
          <w:b/>
        </w:rPr>
        <w:t xml:space="preserve">) </w:t>
      </w:r>
      <w:proofErr w:type="gramStart"/>
      <w:r>
        <w:rPr>
          <w:rFonts w:ascii="Sylfaen" w:hAnsi="Sylfaen"/>
          <w:b/>
        </w:rPr>
        <w:t>The</w:t>
      </w:r>
      <w:proofErr w:type="gramEnd"/>
      <w:r>
        <w:rPr>
          <w:rFonts w:ascii="Sylfaen" w:hAnsi="Sylfaen"/>
          <w:b/>
        </w:rPr>
        <w:t xml:space="preserve"> problem, which is aimed to be solved by the draft law:</w:t>
      </w:r>
    </w:p>
    <w:p w14:paraId="6E5432DE" w14:textId="2736C4CA" w:rsidR="00521868" w:rsidRDefault="00825C7F" w:rsidP="00825C7F">
      <w:pPr>
        <w:spacing w:after="0" w:line="276" w:lineRule="auto"/>
        <w:rPr>
          <w:rFonts w:ascii="Sylfaen" w:eastAsia="Calibri" w:hAnsi="Sylfaen" w:cs="Times New Roman"/>
        </w:rPr>
      </w:pPr>
      <w:r>
        <w:rPr>
          <w:rFonts w:ascii="Sylfaen" w:eastAsia="Calibri" w:hAnsi="Sylfaen" w:cs="Times New Roman"/>
        </w:rPr>
        <w:t>Since 28</w:t>
      </w:r>
      <w:r w:rsidRPr="00825C7F">
        <w:rPr>
          <w:rFonts w:ascii="Sylfaen" w:eastAsia="Calibri" w:hAnsi="Sylfaen" w:cs="Times New Roman"/>
          <w:vertAlign w:val="superscript"/>
        </w:rPr>
        <w:t>th</w:t>
      </w:r>
      <w:r>
        <w:rPr>
          <w:rFonts w:ascii="Sylfaen" w:eastAsia="Calibri" w:hAnsi="Sylfaen" w:cs="Times New Roman"/>
        </w:rPr>
        <w:t xml:space="preserve"> of March of </w:t>
      </w:r>
      <w:r w:rsidR="00FA6D34" w:rsidRPr="00FC1041">
        <w:rPr>
          <w:rFonts w:ascii="Sylfaen" w:eastAsia="Calibri" w:hAnsi="Sylfaen" w:cs="Times New Roman"/>
        </w:rPr>
        <w:t xml:space="preserve">2017 </w:t>
      </w:r>
      <w:r>
        <w:rPr>
          <w:rFonts w:ascii="Sylfaen" w:eastAsia="Calibri" w:hAnsi="Sylfaen" w:cs="Times New Roman"/>
        </w:rPr>
        <w:t xml:space="preserve">the Georgian citizens were granted </w:t>
      </w:r>
      <w:r w:rsidR="00221AD2">
        <w:rPr>
          <w:rFonts w:ascii="Sylfaen" w:eastAsia="Calibri" w:hAnsi="Sylfaen" w:cs="Times New Roman"/>
        </w:rPr>
        <w:t>the</w:t>
      </w:r>
      <w:r>
        <w:rPr>
          <w:rFonts w:ascii="Sylfaen" w:eastAsia="Calibri" w:hAnsi="Sylfaen" w:cs="Times New Roman"/>
        </w:rPr>
        <w:t xml:space="preserve"> visa free travel possibility in the Schengen </w:t>
      </w:r>
      <w:r w:rsidR="00221AD2">
        <w:rPr>
          <w:rFonts w:ascii="Sylfaen" w:eastAsia="Calibri" w:hAnsi="Sylfaen" w:cs="Times New Roman"/>
        </w:rPr>
        <w:t>/European Union c</w:t>
      </w:r>
      <w:r>
        <w:rPr>
          <w:rFonts w:ascii="Sylfaen" w:eastAsia="Calibri" w:hAnsi="Sylfaen" w:cs="Times New Roman"/>
        </w:rPr>
        <w:t xml:space="preserve">ountries. Prior to granting visa-free regime to Georgia, </w:t>
      </w:r>
      <w:r w:rsidR="00221AD2">
        <w:rPr>
          <w:rFonts w:ascii="Sylfaen" w:eastAsia="Calibri" w:hAnsi="Sylfaen" w:cs="Times New Roman"/>
        </w:rPr>
        <w:t>EU has established the so-</w:t>
      </w:r>
      <w:r>
        <w:rPr>
          <w:rFonts w:ascii="Sylfaen" w:eastAsia="Calibri" w:hAnsi="Sylfaen" w:cs="Times New Roman"/>
        </w:rPr>
        <w:t xml:space="preserve">called suspension mechanism, which enable the countries of Schengen/European Union to raise the issue of suspension of visa free regime </w:t>
      </w:r>
      <w:r w:rsidR="00221AD2">
        <w:rPr>
          <w:rFonts w:ascii="Sylfaen" w:eastAsia="Calibri" w:hAnsi="Sylfaen" w:cs="Times New Roman"/>
        </w:rPr>
        <w:t>with</w:t>
      </w:r>
      <w:r>
        <w:rPr>
          <w:rFonts w:ascii="Sylfaen" w:eastAsia="Calibri" w:hAnsi="Sylfaen" w:cs="Times New Roman"/>
        </w:rPr>
        <w:t xml:space="preserve"> the third country. The suspension mechanism </w:t>
      </w:r>
      <w:r w:rsidR="00221AD2">
        <w:rPr>
          <w:rFonts w:ascii="Sylfaen" w:eastAsia="Calibri" w:hAnsi="Sylfaen" w:cs="Times New Roman"/>
        </w:rPr>
        <w:t xml:space="preserve">can be triggered </w:t>
      </w:r>
      <w:r>
        <w:rPr>
          <w:rFonts w:ascii="Sylfaen" w:eastAsia="Calibri" w:hAnsi="Sylfaen" w:cs="Times New Roman"/>
        </w:rPr>
        <w:t>in four cases:</w:t>
      </w:r>
    </w:p>
    <w:p w14:paraId="31D0A38D" w14:textId="25552A3C" w:rsidR="005E2413" w:rsidRPr="005E2413" w:rsidRDefault="005E2413" w:rsidP="005E2413">
      <w:pPr>
        <w:spacing w:after="0" w:line="276" w:lineRule="auto"/>
        <w:rPr>
          <w:rFonts w:ascii="Sylfaen" w:eastAsia="Calibri" w:hAnsi="Sylfaen" w:cs="Times New Roman"/>
        </w:rPr>
      </w:pPr>
    </w:p>
    <w:tbl>
      <w:tblPr>
        <w:tblW w:w="5000" w:type="pct"/>
        <w:tblCellMar>
          <w:left w:w="0" w:type="dxa"/>
          <w:right w:w="0" w:type="dxa"/>
        </w:tblCellMar>
        <w:tblLook w:val="04A0" w:firstRow="1" w:lastRow="0" w:firstColumn="1" w:lastColumn="0" w:noHBand="0" w:noVBand="1"/>
      </w:tblPr>
      <w:tblGrid>
        <w:gridCol w:w="242"/>
        <w:gridCol w:w="9118"/>
      </w:tblGrid>
      <w:tr w:rsidR="005E2413" w:rsidRPr="005E2413" w14:paraId="1159F855" w14:textId="77777777" w:rsidTr="005E2413">
        <w:tc>
          <w:tcPr>
            <w:tcW w:w="0" w:type="auto"/>
            <w:hideMark/>
          </w:tcPr>
          <w:p w14:paraId="2C1F160A" w14:textId="4F4213B7" w:rsidR="005E2413" w:rsidRPr="005E2413" w:rsidRDefault="005E2413" w:rsidP="005E2413">
            <w:pPr>
              <w:spacing w:after="0" w:line="276" w:lineRule="auto"/>
              <w:rPr>
                <w:rFonts w:ascii="Sylfaen" w:eastAsia="Calibri" w:hAnsi="Sylfaen" w:cs="Times New Roman"/>
              </w:rPr>
            </w:pPr>
            <w:r w:rsidRPr="005E2413">
              <w:rPr>
                <w:rFonts w:ascii="Sylfaen" w:eastAsia="Calibri" w:hAnsi="Sylfaen" w:cs="Times New Roman"/>
              </w:rPr>
              <w:t>(a)</w:t>
            </w:r>
            <w:r>
              <w:rPr>
                <w:rFonts w:ascii="Sylfaen" w:eastAsia="Calibri" w:hAnsi="Sylfaen" w:cs="Times New Roman"/>
              </w:rPr>
              <w:t xml:space="preserve"> </w:t>
            </w:r>
          </w:p>
        </w:tc>
        <w:tc>
          <w:tcPr>
            <w:tcW w:w="0" w:type="auto"/>
            <w:hideMark/>
          </w:tcPr>
          <w:p w14:paraId="3F9D51DA" w14:textId="77777777" w:rsidR="005E2413" w:rsidRPr="005E2413" w:rsidRDefault="005E2413" w:rsidP="005E2413">
            <w:pPr>
              <w:spacing w:after="0" w:line="276" w:lineRule="auto"/>
              <w:rPr>
                <w:rFonts w:ascii="Sylfaen" w:eastAsia="Calibri" w:hAnsi="Sylfaen" w:cs="Times New Roman"/>
              </w:rPr>
            </w:pPr>
            <w:r w:rsidRPr="005E2413">
              <w:rPr>
                <w:rFonts w:ascii="Sylfaen" w:eastAsia="Calibri" w:hAnsi="Sylfaen" w:cs="Times New Roman"/>
              </w:rPr>
              <w:t>a substantial increase in the number of nationals of that third country refused entry or found to be staying in the Member State's territory without a right to do so;</w:t>
            </w:r>
          </w:p>
        </w:tc>
      </w:tr>
    </w:tbl>
    <w:p w14:paraId="43988A14" w14:textId="77777777" w:rsidR="005E2413" w:rsidRPr="005E2413" w:rsidRDefault="005E2413" w:rsidP="005E2413">
      <w:pPr>
        <w:spacing w:after="0" w:line="276" w:lineRule="auto"/>
        <w:rPr>
          <w:rFonts w:ascii="Sylfaen" w:eastAsia="Calibri" w:hAnsi="Sylfaen" w:cs="Times New Roman"/>
          <w:vanish/>
        </w:rPr>
      </w:pPr>
    </w:p>
    <w:tbl>
      <w:tblPr>
        <w:tblW w:w="5000" w:type="pct"/>
        <w:tblCellMar>
          <w:left w:w="0" w:type="dxa"/>
          <w:right w:w="0" w:type="dxa"/>
        </w:tblCellMar>
        <w:tblLook w:val="04A0" w:firstRow="1" w:lastRow="0" w:firstColumn="1" w:lastColumn="0" w:noHBand="0" w:noVBand="1"/>
      </w:tblPr>
      <w:tblGrid>
        <w:gridCol w:w="260"/>
        <w:gridCol w:w="9100"/>
      </w:tblGrid>
      <w:tr w:rsidR="005E2413" w:rsidRPr="005E2413" w14:paraId="458B320B" w14:textId="77777777" w:rsidTr="005E2413">
        <w:tc>
          <w:tcPr>
            <w:tcW w:w="0" w:type="auto"/>
            <w:hideMark/>
          </w:tcPr>
          <w:p w14:paraId="4DF5F9C1" w14:textId="77777777" w:rsidR="005E2413" w:rsidRPr="005E2413" w:rsidRDefault="005E2413" w:rsidP="005E2413">
            <w:pPr>
              <w:spacing w:after="0" w:line="276" w:lineRule="auto"/>
              <w:rPr>
                <w:rFonts w:ascii="Sylfaen" w:eastAsia="Calibri" w:hAnsi="Sylfaen" w:cs="Times New Roman"/>
              </w:rPr>
            </w:pPr>
            <w:r w:rsidRPr="005E2413">
              <w:rPr>
                <w:rFonts w:ascii="Sylfaen" w:eastAsia="Calibri" w:hAnsi="Sylfaen" w:cs="Times New Roman"/>
              </w:rPr>
              <w:t>(b)</w:t>
            </w:r>
          </w:p>
        </w:tc>
        <w:tc>
          <w:tcPr>
            <w:tcW w:w="0" w:type="auto"/>
            <w:hideMark/>
          </w:tcPr>
          <w:p w14:paraId="707B4ECE" w14:textId="77777777" w:rsidR="005E2413" w:rsidRPr="005E2413" w:rsidRDefault="005E2413" w:rsidP="005E2413">
            <w:pPr>
              <w:spacing w:after="0" w:line="276" w:lineRule="auto"/>
              <w:rPr>
                <w:rFonts w:ascii="Sylfaen" w:eastAsia="Calibri" w:hAnsi="Sylfaen" w:cs="Times New Roman"/>
              </w:rPr>
            </w:pPr>
            <w:r w:rsidRPr="005E2413">
              <w:rPr>
                <w:rFonts w:ascii="Sylfaen" w:eastAsia="Calibri" w:hAnsi="Sylfaen" w:cs="Times New Roman"/>
              </w:rPr>
              <w:t>a substantial increase in the number of asylum applications from the nationals of that third country for which the recognition rate is low;</w:t>
            </w:r>
          </w:p>
        </w:tc>
      </w:tr>
    </w:tbl>
    <w:p w14:paraId="080B978E" w14:textId="77777777" w:rsidR="005E2413" w:rsidRPr="005E2413" w:rsidRDefault="005E2413" w:rsidP="005E2413">
      <w:pPr>
        <w:spacing w:after="0" w:line="276" w:lineRule="auto"/>
        <w:rPr>
          <w:rFonts w:ascii="Sylfaen" w:eastAsia="Calibri" w:hAnsi="Sylfaen" w:cs="Times New Roman"/>
          <w:vanish/>
        </w:rPr>
      </w:pPr>
    </w:p>
    <w:tbl>
      <w:tblPr>
        <w:tblW w:w="5000" w:type="pct"/>
        <w:tblCellMar>
          <w:left w:w="0" w:type="dxa"/>
          <w:right w:w="0" w:type="dxa"/>
        </w:tblCellMar>
        <w:tblLook w:val="04A0" w:firstRow="1" w:lastRow="0" w:firstColumn="1" w:lastColumn="0" w:noHBand="0" w:noVBand="1"/>
      </w:tblPr>
      <w:tblGrid>
        <w:gridCol w:w="243"/>
        <w:gridCol w:w="9117"/>
      </w:tblGrid>
      <w:tr w:rsidR="005E2413" w:rsidRPr="005E2413" w14:paraId="79BC4B4D" w14:textId="77777777" w:rsidTr="005E2413">
        <w:tc>
          <w:tcPr>
            <w:tcW w:w="0" w:type="auto"/>
            <w:hideMark/>
          </w:tcPr>
          <w:p w14:paraId="3FC1E7F8" w14:textId="77777777" w:rsidR="005E2413" w:rsidRPr="005E2413" w:rsidRDefault="005E2413" w:rsidP="005E2413">
            <w:pPr>
              <w:spacing w:after="0" w:line="276" w:lineRule="auto"/>
              <w:rPr>
                <w:rFonts w:ascii="Sylfaen" w:eastAsia="Calibri" w:hAnsi="Sylfaen" w:cs="Times New Roman"/>
              </w:rPr>
            </w:pPr>
            <w:r w:rsidRPr="005E2413">
              <w:rPr>
                <w:rFonts w:ascii="Sylfaen" w:eastAsia="Calibri" w:hAnsi="Sylfaen" w:cs="Times New Roman"/>
              </w:rPr>
              <w:t>(c)</w:t>
            </w:r>
          </w:p>
        </w:tc>
        <w:tc>
          <w:tcPr>
            <w:tcW w:w="0" w:type="auto"/>
            <w:hideMark/>
          </w:tcPr>
          <w:p w14:paraId="0CECF694" w14:textId="77777777" w:rsidR="005E2413" w:rsidRPr="005E2413" w:rsidRDefault="005E2413" w:rsidP="005E2413">
            <w:pPr>
              <w:spacing w:after="0" w:line="276" w:lineRule="auto"/>
              <w:rPr>
                <w:rFonts w:ascii="Sylfaen" w:eastAsia="Calibri" w:hAnsi="Sylfaen" w:cs="Times New Roman"/>
              </w:rPr>
            </w:pPr>
            <w:r w:rsidRPr="005E2413">
              <w:rPr>
                <w:rFonts w:ascii="Sylfaen" w:eastAsia="Calibri" w:hAnsi="Sylfaen" w:cs="Times New Roman"/>
              </w:rPr>
              <w:t> a decrease in cooperation on readmission with that third country, substantiated by adequate data, in particular a substantial increase in the refusal rate of readmission applications submitted by the Member State to that third country for its own nationals or, where a readmission agreement concluded between the Union or that Member State and that third country so provides, for third-country nationals having transited through that third country;</w:t>
            </w:r>
          </w:p>
        </w:tc>
      </w:tr>
    </w:tbl>
    <w:p w14:paraId="47A1CA60" w14:textId="77777777" w:rsidR="005E2413" w:rsidRPr="005E2413" w:rsidRDefault="005E2413" w:rsidP="005E2413">
      <w:pPr>
        <w:spacing w:after="0" w:line="276" w:lineRule="auto"/>
        <w:rPr>
          <w:rFonts w:ascii="Sylfaen" w:eastAsia="Calibri" w:hAnsi="Sylfaen" w:cs="Times New Roman"/>
          <w:vanish/>
        </w:rPr>
      </w:pPr>
    </w:p>
    <w:tbl>
      <w:tblPr>
        <w:tblW w:w="5000" w:type="pct"/>
        <w:tblCellMar>
          <w:left w:w="0" w:type="dxa"/>
          <w:right w:w="0" w:type="dxa"/>
        </w:tblCellMar>
        <w:tblLook w:val="04A0" w:firstRow="1" w:lastRow="0" w:firstColumn="1" w:lastColumn="0" w:noHBand="0" w:noVBand="1"/>
      </w:tblPr>
      <w:tblGrid>
        <w:gridCol w:w="261"/>
        <w:gridCol w:w="9099"/>
      </w:tblGrid>
      <w:tr w:rsidR="005E2413" w:rsidRPr="005E2413" w14:paraId="30A3BE9D" w14:textId="77777777" w:rsidTr="005E2413">
        <w:tc>
          <w:tcPr>
            <w:tcW w:w="0" w:type="auto"/>
            <w:hideMark/>
          </w:tcPr>
          <w:p w14:paraId="24DD9307" w14:textId="77777777" w:rsidR="005E2413" w:rsidRPr="005E2413" w:rsidRDefault="005E2413" w:rsidP="005E2413">
            <w:pPr>
              <w:spacing w:after="0" w:line="276" w:lineRule="auto"/>
              <w:rPr>
                <w:rFonts w:ascii="Sylfaen" w:eastAsia="Calibri" w:hAnsi="Sylfaen" w:cs="Times New Roman"/>
              </w:rPr>
            </w:pPr>
            <w:r w:rsidRPr="005E2413">
              <w:rPr>
                <w:rFonts w:ascii="Sylfaen" w:eastAsia="Calibri" w:hAnsi="Sylfaen" w:cs="Times New Roman"/>
              </w:rPr>
              <w:t>(d)</w:t>
            </w:r>
          </w:p>
        </w:tc>
        <w:tc>
          <w:tcPr>
            <w:tcW w:w="0" w:type="auto"/>
            <w:hideMark/>
          </w:tcPr>
          <w:p w14:paraId="635E3853" w14:textId="77777777" w:rsidR="005E2413" w:rsidRPr="005E2413" w:rsidRDefault="005E2413" w:rsidP="005E2413">
            <w:pPr>
              <w:spacing w:after="0" w:line="276" w:lineRule="auto"/>
              <w:rPr>
                <w:rFonts w:ascii="Sylfaen" w:eastAsia="Calibri" w:hAnsi="Sylfaen" w:cs="Times New Roman"/>
              </w:rPr>
            </w:pPr>
            <w:r w:rsidRPr="005E2413">
              <w:rPr>
                <w:rFonts w:ascii="Sylfaen" w:eastAsia="Calibri" w:hAnsi="Sylfaen" w:cs="Times New Roman"/>
              </w:rPr>
              <w:t>an increased risk or imminent threat to the public policy or internal security of Member States, in particular a substantial increase in serious criminal offences, linked to the nationals of that third country, substantiated by objective, concrete and relevant information and data provided by the competent authorities.</w:t>
            </w:r>
          </w:p>
        </w:tc>
      </w:tr>
    </w:tbl>
    <w:p w14:paraId="3E05CE6B" w14:textId="71135058" w:rsidR="00FA6D34" w:rsidRPr="00C31854" w:rsidRDefault="00A5483E" w:rsidP="00C31854">
      <w:pPr>
        <w:spacing w:before="240" w:after="0" w:line="276" w:lineRule="auto"/>
        <w:jc w:val="both"/>
        <w:rPr>
          <w:rFonts w:ascii="Sylfaen" w:eastAsia="Calibri" w:hAnsi="Sylfaen" w:cs="Times New Roman"/>
          <w:lang w:val="ka-GE"/>
        </w:rPr>
      </w:pPr>
      <w:bookmarkStart w:id="0" w:name="_GoBack"/>
      <w:bookmarkEnd w:id="0"/>
      <w:r w:rsidRPr="00A5483E">
        <w:rPr>
          <w:rFonts w:ascii="Sylfaen" w:eastAsia="Calibri" w:hAnsi="Sylfaen" w:cs="Times New Roman"/>
          <w:lang w:val="ka-GE"/>
        </w:rPr>
        <w:t xml:space="preserve">In the recent period, due to considerable increase of the number of groundless asylum </w:t>
      </w:r>
      <w:r w:rsidR="00221AD2">
        <w:rPr>
          <w:rFonts w:ascii="Sylfaen" w:eastAsia="Calibri" w:hAnsi="Sylfaen" w:cs="Times New Roman"/>
        </w:rPr>
        <w:t>applications</w:t>
      </w:r>
      <w:r w:rsidRPr="00A5483E">
        <w:rPr>
          <w:rFonts w:ascii="Sylfaen" w:eastAsia="Calibri" w:hAnsi="Sylfaen" w:cs="Times New Roman"/>
          <w:lang w:val="ka-GE"/>
        </w:rPr>
        <w:t xml:space="preserve"> from Georgia, there has been increased criticism from the side of some EU</w:t>
      </w:r>
      <w:r w:rsidR="00221AD2">
        <w:rPr>
          <w:rFonts w:ascii="Sylfaen" w:eastAsia="Calibri" w:hAnsi="Sylfaen" w:cs="Times New Roman"/>
        </w:rPr>
        <w:t>MS</w:t>
      </w:r>
      <w:r w:rsidRPr="00A5483E">
        <w:rPr>
          <w:rFonts w:ascii="Sylfaen" w:eastAsia="Calibri" w:hAnsi="Sylfaen" w:cs="Times New Roman"/>
          <w:lang w:val="ka-GE"/>
        </w:rPr>
        <w:t xml:space="preserve">, which </w:t>
      </w:r>
      <w:r w:rsidR="00221AD2">
        <w:rPr>
          <w:rFonts w:ascii="Sylfaen" w:eastAsia="Calibri" w:hAnsi="Sylfaen" w:cs="Times New Roman"/>
        </w:rPr>
        <w:t xml:space="preserve">may </w:t>
      </w:r>
      <w:r w:rsidRPr="00A5483E">
        <w:rPr>
          <w:rFonts w:ascii="Sylfaen" w:eastAsia="Calibri" w:hAnsi="Sylfaen" w:cs="Times New Roman"/>
          <w:lang w:val="ka-GE"/>
        </w:rPr>
        <w:t xml:space="preserve">become the precondition for </w:t>
      </w:r>
      <w:r w:rsidR="00221AD2">
        <w:rPr>
          <w:rFonts w:ascii="Sylfaen" w:eastAsia="Calibri" w:hAnsi="Sylfaen" w:cs="Times New Roman"/>
        </w:rPr>
        <w:t>triggering t</w:t>
      </w:r>
      <w:r w:rsidRPr="00A5483E">
        <w:rPr>
          <w:rFonts w:ascii="Sylfaen" w:eastAsia="Calibri" w:hAnsi="Sylfaen" w:cs="Times New Roman"/>
          <w:lang w:val="ka-GE"/>
        </w:rPr>
        <w:t xml:space="preserve">he </w:t>
      </w:r>
      <w:r w:rsidR="00221AD2">
        <w:rPr>
          <w:rFonts w:ascii="Sylfaen" w:eastAsia="Calibri" w:hAnsi="Sylfaen" w:cs="Times New Roman"/>
        </w:rPr>
        <w:t>s</w:t>
      </w:r>
      <w:r w:rsidRPr="00A5483E">
        <w:rPr>
          <w:rFonts w:ascii="Sylfaen" w:eastAsia="Calibri" w:hAnsi="Sylfaen" w:cs="Times New Roman"/>
          <w:lang w:val="ka-GE"/>
        </w:rPr>
        <w:t xml:space="preserve">uspension mechanism. </w:t>
      </w:r>
    </w:p>
    <w:p w14:paraId="70AD63CD" w14:textId="58E44CB1" w:rsidR="00FA6D34" w:rsidRPr="00FC1041" w:rsidRDefault="00A5483E" w:rsidP="009405D4">
      <w:pPr>
        <w:spacing w:before="240" w:after="0" w:line="276" w:lineRule="auto"/>
        <w:jc w:val="both"/>
        <w:rPr>
          <w:rFonts w:ascii="Sylfaen" w:eastAsia="Calibri" w:hAnsi="Sylfaen" w:cs="Times New Roman"/>
          <w:lang w:val="ka-GE"/>
        </w:rPr>
      </w:pPr>
      <w:r w:rsidRPr="00A5483E">
        <w:rPr>
          <w:rFonts w:ascii="Sylfaen" w:eastAsia="Calibri" w:hAnsi="Sylfaen" w:cs="Times New Roman"/>
          <w:lang w:val="ka-GE"/>
        </w:rPr>
        <w:t>In comparison with 2017, in 2018 the request for asylum by Georgian citizens has been increased by 72%.</w:t>
      </w:r>
      <w:r>
        <w:rPr>
          <w:rFonts w:ascii="Sylfaen" w:eastAsia="Calibri" w:hAnsi="Sylfaen" w:cs="Times New Roman"/>
        </w:rPr>
        <w:t xml:space="preserve">  In </w:t>
      </w:r>
      <w:r w:rsidR="00221AD2">
        <w:rPr>
          <w:rFonts w:ascii="Sylfaen" w:eastAsia="Calibri" w:hAnsi="Sylfaen" w:cs="Times New Roman"/>
          <w:lang w:val="ka-GE"/>
        </w:rPr>
        <w:t>2018</w:t>
      </w:r>
      <w:r w:rsidR="004649DD">
        <w:rPr>
          <w:rFonts w:ascii="Sylfaen" w:eastAsia="Calibri" w:hAnsi="Sylfaen" w:cs="Times New Roman"/>
        </w:rPr>
        <w:t>,</w:t>
      </w:r>
      <w:r>
        <w:rPr>
          <w:rFonts w:ascii="Sylfaen" w:eastAsia="Calibri" w:hAnsi="Sylfaen" w:cs="Times New Roman"/>
        </w:rPr>
        <w:t xml:space="preserve"> 20 000 </w:t>
      </w:r>
      <w:r w:rsidR="00221AD2">
        <w:rPr>
          <w:rFonts w:ascii="Sylfaen" w:eastAsia="Calibri" w:hAnsi="Sylfaen" w:cs="Times New Roman"/>
        </w:rPr>
        <w:t xml:space="preserve">asylum </w:t>
      </w:r>
      <w:r>
        <w:rPr>
          <w:rFonts w:ascii="Sylfaen" w:eastAsia="Calibri" w:hAnsi="Sylfaen" w:cs="Times New Roman"/>
        </w:rPr>
        <w:t xml:space="preserve">applications were registered </w:t>
      </w:r>
      <w:r w:rsidR="00221AD2">
        <w:rPr>
          <w:rFonts w:ascii="Sylfaen" w:eastAsia="Calibri" w:hAnsi="Sylfaen" w:cs="Times New Roman"/>
        </w:rPr>
        <w:t>by</w:t>
      </w:r>
      <w:r>
        <w:rPr>
          <w:rFonts w:ascii="Sylfaen" w:eastAsia="Calibri" w:hAnsi="Sylfaen" w:cs="Times New Roman"/>
        </w:rPr>
        <w:t xml:space="preserve"> the citizens of Georgia. </w:t>
      </w:r>
      <w:r w:rsidR="00FA6D34" w:rsidRPr="00FC1041">
        <w:rPr>
          <w:rFonts w:ascii="Sylfaen" w:eastAsia="Calibri" w:hAnsi="Sylfaen" w:cs="Times New Roman"/>
          <w:lang w:val="ka-GE"/>
        </w:rPr>
        <w:t xml:space="preserve">¾ </w:t>
      </w:r>
      <w:r w:rsidRPr="00A5483E">
        <w:rPr>
          <w:rFonts w:ascii="Sylfaen" w:eastAsia="Calibri" w:hAnsi="Sylfaen" w:cs="Times New Roman"/>
          <w:lang w:val="ka-GE"/>
        </w:rPr>
        <w:t xml:space="preserve"> of these applications were submitted only in 5 countries. The number of asylum seekers from Georgia is fewer only in comparison with the countries in state of war or crisis, such as Syria, Iraq, Afghanistan, Iran, Pakistan, etc</w:t>
      </w:r>
      <w:r w:rsidR="00FA6D34" w:rsidRPr="00FC1041">
        <w:rPr>
          <w:rFonts w:ascii="Sylfaen" w:eastAsia="Calibri" w:hAnsi="Sylfaen" w:cs="Times New Roman"/>
          <w:lang w:val="ka-GE"/>
        </w:rPr>
        <w:t xml:space="preserve"> </w:t>
      </w:r>
    </w:p>
    <w:p w14:paraId="46DAAAE1" w14:textId="7A14012C" w:rsidR="00FA6D34" w:rsidRPr="004649DD" w:rsidRDefault="00A5483E" w:rsidP="00FA6D34">
      <w:pPr>
        <w:spacing w:before="240" w:line="276" w:lineRule="auto"/>
        <w:jc w:val="both"/>
        <w:rPr>
          <w:rFonts w:ascii="Sylfaen" w:eastAsia="Calibri" w:hAnsi="Sylfaen" w:cs="Times New Roman"/>
        </w:rPr>
      </w:pPr>
      <w:r w:rsidRPr="00A5483E">
        <w:rPr>
          <w:rFonts w:ascii="Sylfaen" w:eastAsia="Calibri" w:hAnsi="Sylfaen" w:cs="Times New Roman"/>
          <w:lang w:val="ka-GE"/>
        </w:rPr>
        <w:t>It should be especially mentioned that in 2018 only 3% of asylum requests from Georgian citizens</w:t>
      </w:r>
      <w:r w:rsidR="004649DD">
        <w:rPr>
          <w:rFonts w:ascii="Sylfaen" w:eastAsia="Calibri" w:hAnsi="Sylfaen" w:cs="Times New Roman"/>
        </w:rPr>
        <w:t xml:space="preserve"> were granted</w:t>
      </w:r>
      <w:r w:rsidRPr="00A5483E">
        <w:rPr>
          <w:rFonts w:ascii="Sylfaen" w:eastAsia="Calibri" w:hAnsi="Sylfaen" w:cs="Times New Roman"/>
          <w:lang w:val="ka-GE"/>
        </w:rPr>
        <w:t>, which is one of the lowest indicators amongst top ten asylum seeker countries</w:t>
      </w:r>
      <w:r w:rsidR="004649DD">
        <w:rPr>
          <w:rFonts w:ascii="Sylfaen" w:eastAsia="Calibri" w:hAnsi="Sylfaen" w:cs="Times New Roman"/>
        </w:rPr>
        <w:t>.</w:t>
      </w:r>
    </w:p>
    <w:p w14:paraId="5079C185" w14:textId="3E3CA199" w:rsidR="00FA6D34" w:rsidRDefault="004649DD" w:rsidP="002E59F7">
      <w:pPr>
        <w:spacing w:line="276" w:lineRule="auto"/>
        <w:jc w:val="both"/>
        <w:rPr>
          <w:rFonts w:ascii="Sylfaen" w:eastAsia="Calibri" w:hAnsi="Sylfaen" w:cs="Times New Roman"/>
          <w:lang w:val="ka-GE"/>
        </w:rPr>
      </w:pPr>
      <w:r>
        <w:rPr>
          <w:rFonts w:ascii="Sylfaen" w:eastAsia="Calibri" w:hAnsi="Sylfaen" w:cs="Times New Roman"/>
          <w:lang w:val="ka-GE"/>
        </w:rPr>
        <w:lastRenderedPageBreak/>
        <w:t>There are</w:t>
      </w:r>
      <w:r w:rsidR="00A5483E" w:rsidRPr="00A5483E">
        <w:rPr>
          <w:rFonts w:ascii="Sylfaen" w:eastAsia="Calibri" w:hAnsi="Sylfaen" w:cs="Times New Roman"/>
          <w:lang w:val="ka-GE"/>
        </w:rPr>
        <w:t xml:space="preserve"> </w:t>
      </w:r>
      <w:r>
        <w:rPr>
          <w:rFonts w:ascii="Sylfaen" w:eastAsia="Calibri" w:hAnsi="Sylfaen" w:cs="Times New Roman"/>
        </w:rPr>
        <w:t xml:space="preserve">indications that some individuals </w:t>
      </w:r>
      <w:r w:rsidR="00A5483E" w:rsidRPr="00A5483E">
        <w:rPr>
          <w:rFonts w:ascii="Sylfaen" w:eastAsia="Calibri" w:hAnsi="Sylfaen" w:cs="Times New Roman"/>
          <w:lang w:val="ka-GE"/>
        </w:rPr>
        <w:t>organiz</w:t>
      </w:r>
      <w:r>
        <w:rPr>
          <w:rFonts w:ascii="Sylfaen" w:eastAsia="Calibri" w:hAnsi="Sylfaen" w:cs="Times New Roman"/>
        </w:rPr>
        <w:t>e</w:t>
      </w:r>
      <w:r w:rsidR="00A5483E" w:rsidRPr="00A5483E">
        <w:rPr>
          <w:rFonts w:ascii="Sylfaen" w:eastAsia="Calibri" w:hAnsi="Sylfaen" w:cs="Times New Roman"/>
          <w:lang w:val="ka-GE"/>
        </w:rPr>
        <w:t>/facilitat</w:t>
      </w:r>
      <w:r>
        <w:rPr>
          <w:rFonts w:ascii="Sylfaen" w:eastAsia="Calibri" w:hAnsi="Sylfaen" w:cs="Times New Roman"/>
        </w:rPr>
        <w:t>e</w:t>
      </w:r>
      <w:r w:rsidR="00A5483E" w:rsidRPr="00A5483E">
        <w:rPr>
          <w:rFonts w:ascii="Sylfaen" w:eastAsia="Calibri" w:hAnsi="Sylfaen" w:cs="Times New Roman"/>
          <w:lang w:val="ka-GE"/>
        </w:rPr>
        <w:t xml:space="preserve"> </w:t>
      </w:r>
      <w:r>
        <w:rPr>
          <w:rFonts w:ascii="Sylfaen" w:eastAsia="Calibri" w:hAnsi="Sylfaen" w:cs="Times New Roman"/>
        </w:rPr>
        <w:t>illegal migration</w:t>
      </w:r>
      <w:r w:rsidR="00A5483E" w:rsidRPr="00A5483E">
        <w:rPr>
          <w:rFonts w:ascii="Sylfaen" w:eastAsia="Calibri" w:hAnsi="Sylfaen" w:cs="Times New Roman"/>
          <w:lang w:val="ka-GE"/>
        </w:rPr>
        <w:t>, thus abusing the asylum policy of the EU</w:t>
      </w:r>
      <w:r w:rsidR="009F0B80" w:rsidRPr="009F0B80">
        <w:rPr>
          <w:rFonts w:ascii="Sylfaen" w:eastAsia="Calibri" w:hAnsi="Sylfaen" w:cs="Times New Roman"/>
          <w:lang w:val="ka-GE"/>
        </w:rPr>
        <w:t xml:space="preserve">, which needs to </w:t>
      </w:r>
      <w:r>
        <w:rPr>
          <w:rFonts w:ascii="Sylfaen" w:eastAsia="Calibri" w:hAnsi="Sylfaen" w:cs="Times New Roman"/>
        </w:rPr>
        <w:t>be tackled. It is necessary to enact</w:t>
      </w:r>
      <w:r w:rsidR="009F0B80" w:rsidRPr="009F0B80">
        <w:rPr>
          <w:rFonts w:ascii="Sylfaen" w:eastAsia="Calibri" w:hAnsi="Sylfaen" w:cs="Times New Roman"/>
          <w:lang w:val="ka-GE"/>
        </w:rPr>
        <w:t xml:space="preserve"> </w:t>
      </w:r>
      <w:r>
        <w:rPr>
          <w:rFonts w:ascii="Sylfaen" w:eastAsia="Calibri" w:hAnsi="Sylfaen" w:cs="Times New Roman"/>
        </w:rPr>
        <w:t>new</w:t>
      </w:r>
      <w:r w:rsidR="009F0B80" w:rsidRPr="009F0B80">
        <w:rPr>
          <w:rFonts w:ascii="Sylfaen" w:eastAsia="Calibri" w:hAnsi="Sylfaen" w:cs="Times New Roman"/>
          <w:lang w:val="ka-GE"/>
        </w:rPr>
        <w:t xml:space="preserve"> </w:t>
      </w:r>
      <w:r w:rsidR="009F0B80">
        <w:rPr>
          <w:rFonts w:ascii="Sylfaen" w:eastAsia="Calibri" w:hAnsi="Sylfaen" w:cs="Times New Roman"/>
          <w:lang w:val="ka-GE"/>
        </w:rPr>
        <w:t xml:space="preserve">regulation </w:t>
      </w:r>
      <w:r>
        <w:rPr>
          <w:rFonts w:ascii="Sylfaen" w:eastAsia="Calibri" w:hAnsi="Sylfaen" w:cs="Times New Roman"/>
        </w:rPr>
        <w:t>in order to</w:t>
      </w:r>
      <w:r w:rsidR="009F0B80">
        <w:rPr>
          <w:rFonts w:ascii="Sylfaen" w:eastAsia="Calibri" w:hAnsi="Sylfaen" w:cs="Times New Roman"/>
          <w:lang w:val="ka-GE"/>
        </w:rPr>
        <w:t xml:space="preserve"> </w:t>
      </w:r>
      <w:r>
        <w:rPr>
          <w:rFonts w:ascii="Sylfaen" w:eastAsia="Calibri" w:hAnsi="Sylfaen" w:cs="Times New Roman"/>
          <w:lang w:val="ka-GE"/>
        </w:rPr>
        <w:t>minimize</w:t>
      </w:r>
      <w:r>
        <w:rPr>
          <w:rFonts w:ascii="Sylfaen" w:eastAsia="Calibri" w:hAnsi="Sylfaen" w:cs="Times New Roman"/>
        </w:rPr>
        <w:t xml:space="preserve"> the </w:t>
      </w:r>
      <w:r w:rsidR="009F0B80" w:rsidRPr="009F0B80">
        <w:rPr>
          <w:rFonts w:ascii="Sylfaen" w:eastAsia="Calibri" w:hAnsi="Sylfaen" w:cs="Times New Roman"/>
          <w:lang w:val="ka-GE"/>
        </w:rPr>
        <w:t>facts o</w:t>
      </w:r>
      <w:r>
        <w:rPr>
          <w:rFonts w:ascii="Sylfaen" w:eastAsia="Calibri" w:hAnsi="Sylfaen" w:cs="Times New Roman"/>
          <w:lang w:val="ka-GE"/>
        </w:rPr>
        <w:t xml:space="preserve">f abuse of visa free regime and/or the </w:t>
      </w:r>
      <w:r w:rsidR="009F0B80" w:rsidRPr="009F0B80">
        <w:rPr>
          <w:rFonts w:ascii="Sylfaen" w:eastAsia="Calibri" w:hAnsi="Sylfaen" w:cs="Times New Roman"/>
          <w:lang w:val="ka-GE"/>
        </w:rPr>
        <w:t xml:space="preserve">risks of </w:t>
      </w:r>
      <w:r>
        <w:rPr>
          <w:rFonts w:ascii="Sylfaen" w:eastAsia="Calibri" w:hAnsi="Sylfaen" w:cs="Times New Roman"/>
        </w:rPr>
        <w:t xml:space="preserve">application of </w:t>
      </w:r>
      <w:r>
        <w:rPr>
          <w:rFonts w:ascii="Sylfaen" w:eastAsia="Calibri" w:hAnsi="Sylfaen" w:cs="Times New Roman"/>
          <w:lang w:val="ka-GE"/>
        </w:rPr>
        <w:t>suspension mechanism</w:t>
      </w:r>
      <w:r w:rsidR="009F0B80" w:rsidRPr="009F0B80">
        <w:rPr>
          <w:rFonts w:ascii="Sylfaen" w:eastAsia="Calibri" w:hAnsi="Sylfaen" w:cs="Times New Roman"/>
          <w:lang w:val="ka-GE"/>
        </w:rPr>
        <w:t xml:space="preserve">. </w:t>
      </w:r>
    </w:p>
    <w:p w14:paraId="6F75B128" w14:textId="27CCA26B" w:rsidR="009F0B80" w:rsidRPr="009F0B80" w:rsidRDefault="009F0B80" w:rsidP="002E59F7">
      <w:pPr>
        <w:spacing w:line="276" w:lineRule="auto"/>
        <w:jc w:val="both"/>
        <w:rPr>
          <w:rFonts w:ascii="Sylfaen" w:eastAsia="Calibri" w:hAnsi="Sylfaen" w:cs="Times New Roman"/>
        </w:rPr>
      </w:pPr>
      <w:r>
        <w:rPr>
          <w:rFonts w:ascii="Sylfaen" w:eastAsia="Calibri" w:hAnsi="Sylfaen" w:cs="Times New Roman"/>
        </w:rPr>
        <w:t xml:space="preserve">The draft law aims to introduce criminal responsibility and punishment for those, facilitating/organizing illegal migration of the Georgian citizens, including </w:t>
      </w:r>
      <w:r w:rsidR="004649DD">
        <w:rPr>
          <w:rFonts w:ascii="Sylfaen" w:eastAsia="Calibri" w:hAnsi="Sylfaen" w:cs="Times New Roman"/>
        </w:rPr>
        <w:t xml:space="preserve">facilitation groundless requests of asylum </w:t>
      </w:r>
      <w:r>
        <w:rPr>
          <w:rFonts w:ascii="Sylfaen" w:eastAsia="Calibri" w:hAnsi="Sylfaen" w:cs="Times New Roman"/>
        </w:rPr>
        <w:t>abusing the asylum</w:t>
      </w:r>
      <w:r w:rsidR="004649DD">
        <w:rPr>
          <w:rFonts w:ascii="Sylfaen" w:eastAsia="Calibri" w:hAnsi="Sylfaen" w:cs="Times New Roman"/>
        </w:rPr>
        <w:t xml:space="preserve"> for the purpose of financial and other material benefits</w:t>
      </w:r>
      <w:r>
        <w:rPr>
          <w:rFonts w:ascii="Sylfaen" w:eastAsia="Calibri" w:hAnsi="Sylfaen" w:cs="Times New Roman"/>
        </w:rPr>
        <w:t>.</w:t>
      </w:r>
    </w:p>
    <w:p w14:paraId="579B8AFF" w14:textId="1301F825" w:rsidR="002657B3" w:rsidRPr="009F0B80" w:rsidRDefault="009F0B80" w:rsidP="002657B3">
      <w:pPr>
        <w:spacing w:after="0" w:line="276" w:lineRule="auto"/>
        <w:jc w:val="both"/>
        <w:rPr>
          <w:rFonts w:ascii="Sylfaen" w:eastAsia="Calibri" w:hAnsi="Sylfaen" w:cs="Times New Roman"/>
          <w:b/>
        </w:rPr>
      </w:pPr>
      <w:proofErr w:type="spellStart"/>
      <w:r w:rsidRPr="009F0B80">
        <w:rPr>
          <w:rFonts w:ascii="Sylfaen" w:eastAsia="Calibri" w:hAnsi="Sylfaen" w:cs="Times New Roman"/>
          <w:b/>
        </w:rPr>
        <w:t>a.a.b</w:t>
      </w:r>
      <w:proofErr w:type="spellEnd"/>
      <w:r w:rsidRPr="009F0B80">
        <w:rPr>
          <w:rFonts w:ascii="Sylfaen" w:eastAsia="Calibri" w:hAnsi="Sylfaen" w:cs="Times New Roman"/>
          <w:b/>
        </w:rPr>
        <w:t>) The need to adopt the law for solution of the problem:</w:t>
      </w:r>
    </w:p>
    <w:p w14:paraId="1AA4DB19" w14:textId="69408AF6" w:rsidR="001A3F3E" w:rsidRDefault="000D1AF3" w:rsidP="001A3F3E">
      <w:pPr>
        <w:spacing w:line="276" w:lineRule="auto"/>
        <w:jc w:val="both"/>
        <w:rPr>
          <w:rFonts w:ascii="Sylfaen" w:eastAsia="Calibri" w:hAnsi="Sylfaen" w:cs="Times New Roman"/>
          <w:lang w:val="ka-GE"/>
        </w:rPr>
      </w:pPr>
      <w:r>
        <w:rPr>
          <w:rFonts w:ascii="Sylfaen" w:eastAsia="Calibri" w:hAnsi="Sylfaen" w:cs="Times New Roman"/>
        </w:rPr>
        <w:t xml:space="preserve">It is necessary to elaborate effective mechanisms from the side of the state and to </w:t>
      </w:r>
      <w:r w:rsidR="004649DD">
        <w:rPr>
          <w:rFonts w:ascii="Sylfaen" w:eastAsia="Calibri" w:hAnsi="Sylfaen" w:cs="Times New Roman"/>
        </w:rPr>
        <w:t>apply</w:t>
      </w:r>
      <w:r>
        <w:rPr>
          <w:rFonts w:ascii="Sylfaen" w:eastAsia="Calibri" w:hAnsi="Sylfaen" w:cs="Times New Roman"/>
        </w:rPr>
        <w:t xml:space="preserve"> strict policy towards the persons, </w:t>
      </w:r>
      <w:r w:rsidR="004649DD">
        <w:rPr>
          <w:rFonts w:ascii="Sylfaen" w:eastAsia="Calibri" w:hAnsi="Sylfaen" w:cs="Times New Roman"/>
        </w:rPr>
        <w:t>who</w:t>
      </w:r>
      <w:r>
        <w:rPr>
          <w:rFonts w:ascii="Sylfaen" w:eastAsia="Calibri" w:hAnsi="Sylfaen" w:cs="Times New Roman"/>
        </w:rPr>
        <w:t xml:space="preserve"> </w:t>
      </w:r>
      <w:r w:rsidR="004649DD">
        <w:rPr>
          <w:rFonts w:ascii="Sylfaen" w:eastAsia="Calibri" w:hAnsi="Sylfaen" w:cs="Times New Roman"/>
        </w:rPr>
        <w:t>financially or materially benefit while</w:t>
      </w:r>
      <w:r>
        <w:rPr>
          <w:rFonts w:ascii="Sylfaen" w:eastAsia="Calibri" w:hAnsi="Sylfaen" w:cs="Times New Roman"/>
        </w:rPr>
        <w:t xml:space="preserve"> organizing/facilitating </w:t>
      </w:r>
      <w:r w:rsidR="00863CD0">
        <w:rPr>
          <w:rFonts w:ascii="Sylfaen" w:eastAsia="Calibri" w:hAnsi="Sylfaen" w:cs="Times New Roman"/>
        </w:rPr>
        <w:t xml:space="preserve">illegal stay of the Georgian citizens in </w:t>
      </w:r>
      <w:r w:rsidR="004649DD">
        <w:rPr>
          <w:rFonts w:ascii="Sylfaen" w:eastAsia="Calibri" w:hAnsi="Sylfaen" w:cs="Times New Roman"/>
        </w:rPr>
        <w:t xml:space="preserve">a </w:t>
      </w:r>
      <w:r w:rsidR="00863CD0">
        <w:rPr>
          <w:rFonts w:ascii="Sylfaen" w:eastAsia="Calibri" w:hAnsi="Sylfaen" w:cs="Times New Roman"/>
        </w:rPr>
        <w:t>foreign countries</w:t>
      </w:r>
      <w:r w:rsidR="001A3F3E">
        <w:rPr>
          <w:rFonts w:ascii="Sylfaen" w:eastAsia="Calibri" w:hAnsi="Sylfaen" w:cs="Times New Roman"/>
        </w:rPr>
        <w:t>, and</w:t>
      </w:r>
      <w:r w:rsidR="00863CD0">
        <w:rPr>
          <w:rFonts w:ascii="Sylfaen" w:eastAsia="Calibri" w:hAnsi="Sylfaen" w:cs="Times New Roman"/>
        </w:rPr>
        <w:t xml:space="preserve"> </w:t>
      </w:r>
      <w:r w:rsidR="004649DD">
        <w:rPr>
          <w:rFonts w:ascii="Sylfaen" w:eastAsia="Calibri" w:hAnsi="Sylfaen" w:cs="Times New Roman"/>
        </w:rPr>
        <w:t>those who</w:t>
      </w:r>
      <w:r w:rsidR="00863CD0">
        <w:rPr>
          <w:rFonts w:ascii="Sylfaen" w:eastAsia="Calibri" w:hAnsi="Sylfaen" w:cs="Times New Roman"/>
        </w:rPr>
        <w:t xml:space="preserve"> are facilitating/organizing </w:t>
      </w:r>
      <w:r w:rsidR="001A3F3E">
        <w:rPr>
          <w:rFonts w:ascii="Sylfaen" w:eastAsia="Calibri" w:hAnsi="Sylfaen" w:cs="Times New Roman"/>
        </w:rPr>
        <w:t xml:space="preserve">provision of </w:t>
      </w:r>
      <w:r w:rsidR="004649DD">
        <w:rPr>
          <w:rFonts w:ascii="Sylfaen" w:eastAsia="Calibri" w:hAnsi="Sylfaen" w:cs="Times New Roman"/>
        </w:rPr>
        <w:t xml:space="preserve">false </w:t>
      </w:r>
      <w:r w:rsidR="001A3F3E">
        <w:rPr>
          <w:rFonts w:ascii="Sylfaen" w:eastAsia="Calibri" w:hAnsi="Sylfaen" w:cs="Times New Roman"/>
        </w:rPr>
        <w:t xml:space="preserve"> information </w:t>
      </w:r>
      <w:r w:rsidR="004649DD">
        <w:rPr>
          <w:rFonts w:ascii="Sylfaen" w:eastAsia="Calibri" w:hAnsi="Sylfaen" w:cs="Times New Roman"/>
        </w:rPr>
        <w:t xml:space="preserve">concerning </w:t>
      </w:r>
      <w:r w:rsidR="001A3F3E">
        <w:rPr>
          <w:rFonts w:ascii="Sylfaen" w:eastAsia="Calibri" w:hAnsi="Sylfaen" w:cs="Times New Roman"/>
        </w:rPr>
        <w:t xml:space="preserve">the vulnerability of a Georgian citizen, requesting asylum. </w:t>
      </w:r>
      <w:r w:rsidR="001A3F3E">
        <w:rPr>
          <w:rFonts w:ascii="Sylfaen" w:eastAsia="Calibri" w:hAnsi="Sylfaen" w:cs="Times New Roman"/>
          <w:lang w:val="ka-GE"/>
        </w:rPr>
        <w:t>T</w:t>
      </w:r>
      <w:r w:rsidR="001A3F3E">
        <w:rPr>
          <w:rFonts w:ascii="Sylfaen" w:eastAsia="Calibri" w:hAnsi="Sylfaen" w:cs="Times New Roman"/>
        </w:rPr>
        <w:t>his, on one hand, will</w:t>
      </w:r>
      <w:r w:rsidR="001A3F3E">
        <w:rPr>
          <w:rFonts w:ascii="Sylfaen" w:eastAsia="Calibri" w:hAnsi="Sylfaen" w:cs="Times New Roman"/>
          <w:lang w:val="ka-GE"/>
        </w:rPr>
        <w:t xml:space="preserve"> decrease to minim</w:t>
      </w:r>
      <w:r w:rsidR="001A3F3E" w:rsidRPr="009F0B80">
        <w:rPr>
          <w:rFonts w:ascii="Sylfaen" w:eastAsia="Calibri" w:hAnsi="Sylfaen" w:cs="Times New Roman"/>
          <w:lang w:val="ka-GE"/>
        </w:rPr>
        <w:t xml:space="preserve">um facts of abuse of visa free regime and  </w:t>
      </w:r>
      <w:r w:rsidR="001A3F3E">
        <w:rPr>
          <w:rFonts w:ascii="Sylfaen" w:eastAsia="Calibri" w:hAnsi="Sylfaen" w:cs="Times New Roman"/>
        </w:rPr>
        <w:t xml:space="preserve">on the other will </w:t>
      </w:r>
      <w:r w:rsidR="004649DD">
        <w:rPr>
          <w:rFonts w:ascii="Sylfaen" w:eastAsia="Calibri" w:hAnsi="Sylfaen" w:cs="Times New Roman"/>
        </w:rPr>
        <w:t xml:space="preserve">address the </w:t>
      </w:r>
      <w:r w:rsidR="001A3F3E" w:rsidRPr="009F0B80">
        <w:rPr>
          <w:rFonts w:ascii="Sylfaen" w:eastAsia="Calibri" w:hAnsi="Sylfaen" w:cs="Times New Roman"/>
          <w:lang w:val="ka-GE"/>
        </w:rPr>
        <w:t xml:space="preserve">risk of </w:t>
      </w:r>
      <w:r w:rsidR="004649DD">
        <w:rPr>
          <w:rFonts w:ascii="Sylfaen" w:eastAsia="Calibri" w:hAnsi="Sylfaen" w:cs="Times New Roman"/>
        </w:rPr>
        <w:t xml:space="preserve">application of </w:t>
      </w:r>
      <w:r w:rsidR="001A3F3E" w:rsidRPr="009F0B80">
        <w:rPr>
          <w:rFonts w:ascii="Sylfaen" w:eastAsia="Calibri" w:hAnsi="Sylfaen" w:cs="Times New Roman"/>
          <w:lang w:val="ka-GE"/>
        </w:rPr>
        <w:t xml:space="preserve">suspension mechanism. </w:t>
      </w:r>
    </w:p>
    <w:p w14:paraId="75E12050" w14:textId="5551CD32" w:rsidR="002657B3" w:rsidRPr="00FE390F" w:rsidRDefault="001A3F3E" w:rsidP="002657B3">
      <w:pPr>
        <w:spacing w:after="0" w:line="276" w:lineRule="auto"/>
        <w:jc w:val="both"/>
        <w:rPr>
          <w:rFonts w:ascii="Sylfaen" w:eastAsia="Calibri" w:hAnsi="Sylfaen" w:cs="Times New Roman"/>
          <w:b/>
          <w:lang w:val="ka-GE"/>
        </w:rPr>
      </w:pPr>
      <w:proofErr w:type="spellStart"/>
      <w:r w:rsidRPr="001A3F3E">
        <w:rPr>
          <w:rFonts w:ascii="Sylfaen" w:eastAsia="Calibri" w:hAnsi="Sylfaen" w:cs="Times New Roman"/>
          <w:b/>
        </w:rPr>
        <w:t>a.b</w:t>
      </w:r>
      <w:proofErr w:type="spellEnd"/>
      <w:r w:rsidRPr="001A3F3E">
        <w:rPr>
          <w:rFonts w:ascii="Sylfaen" w:eastAsia="Calibri" w:hAnsi="Sylfaen" w:cs="Times New Roman"/>
          <w:b/>
        </w:rPr>
        <w:t xml:space="preserve">) </w:t>
      </w:r>
      <w:proofErr w:type="gramStart"/>
      <w:r w:rsidRPr="001A3F3E">
        <w:rPr>
          <w:rFonts w:ascii="Sylfaen" w:eastAsia="Calibri" w:hAnsi="Sylfaen" w:cs="Times New Roman"/>
          <w:b/>
        </w:rPr>
        <w:t>The</w:t>
      </w:r>
      <w:proofErr w:type="gramEnd"/>
      <w:r w:rsidRPr="001A3F3E">
        <w:rPr>
          <w:rFonts w:ascii="Sylfaen" w:eastAsia="Calibri" w:hAnsi="Sylfaen" w:cs="Times New Roman"/>
          <w:b/>
        </w:rPr>
        <w:t xml:space="preserve"> </w:t>
      </w:r>
      <w:r w:rsidR="00146D3D">
        <w:rPr>
          <w:rFonts w:ascii="Sylfaen" w:eastAsia="Calibri" w:hAnsi="Sylfaen" w:cs="Times New Roman"/>
          <w:b/>
        </w:rPr>
        <w:t>expected</w:t>
      </w:r>
      <w:r w:rsidRPr="001A3F3E">
        <w:rPr>
          <w:rFonts w:ascii="Sylfaen" w:eastAsia="Calibri" w:hAnsi="Sylfaen" w:cs="Times New Roman"/>
          <w:b/>
        </w:rPr>
        <w:t xml:space="preserve"> outcomes of the draft law:</w:t>
      </w:r>
    </w:p>
    <w:p w14:paraId="48E7A4CC" w14:textId="57EE947E" w:rsidR="002657B3" w:rsidRDefault="00FE390F" w:rsidP="00FE390F">
      <w:pPr>
        <w:spacing w:line="256" w:lineRule="auto"/>
        <w:rPr>
          <w:rFonts w:ascii="Sylfaen" w:eastAsia="Calibri" w:hAnsi="Sylfaen" w:cs="Sylfaen"/>
          <w:lang w:val="ka-GE"/>
        </w:rPr>
      </w:pPr>
      <w:r w:rsidRPr="00FE390F">
        <w:rPr>
          <w:rFonts w:ascii="Sylfaen" w:eastAsia="Calibri" w:hAnsi="Sylfaen" w:cs="Sylfaen"/>
          <w:lang w:val="ka-GE"/>
        </w:rPr>
        <w:t>By means of cri</w:t>
      </w:r>
      <w:r>
        <w:rPr>
          <w:rFonts w:ascii="Sylfaen" w:eastAsia="Calibri" w:hAnsi="Sylfaen" w:cs="Sylfaen"/>
          <w:lang w:val="ka-GE"/>
        </w:rPr>
        <w:t>minal responsibility for such a</w:t>
      </w:r>
      <w:r w:rsidRPr="00FE390F">
        <w:rPr>
          <w:rFonts w:ascii="Sylfaen" w:eastAsia="Calibri" w:hAnsi="Sylfaen" w:cs="Sylfaen"/>
          <w:lang w:val="ka-GE"/>
        </w:rPr>
        <w:t xml:space="preserve">ctions and </w:t>
      </w:r>
      <w:r w:rsidR="004649DD">
        <w:rPr>
          <w:rFonts w:ascii="Sylfaen" w:eastAsia="Calibri" w:hAnsi="Sylfaen" w:cs="Sylfaen"/>
        </w:rPr>
        <w:t xml:space="preserve">application of </w:t>
      </w:r>
      <w:r w:rsidRPr="00FE390F">
        <w:rPr>
          <w:rFonts w:ascii="Sylfaen" w:eastAsia="Calibri" w:hAnsi="Sylfaen" w:cs="Sylfaen"/>
          <w:lang w:val="ka-GE"/>
        </w:rPr>
        <w:t xml:space="preserve">strict state policy, it will be possible to decrease the number of </w:t>
      </w:r>
      <w:r w:rsidR="004649DD">
        <w:rPr>
          <w:rFonts w:ascii="Sylfaen" w:eastAsia="Calibri" w:hAnsi="Sylfaen" w:cs="Sylfaen"/>
        </w:rPr>
        <w:t xml:space="preserve">groundless </w:t>
      </w:r>
      <w:r w:rsidRPr="00FE390F">
        <w:rPr>
          <w:rFonts w:ascii="Sylfaen" w:eastAsia="Calibri" w:hAnsi="Sylfaen" w:cs="Sylfaen"/>
          <w:lang w:val="ka-GE"/>
        </w:rPr>
        <w:t xml:space="preserve">asylum </w:t>
      </w:r>
      <w:r w:rsidR="004649DD">
        <w:rPr>
          <w:rFonts w:ascii="Sylfaen" w:eastAsia="Calibri" w:hAnsi="Sylfaen" w:cs="Sylfaen"/>
        </w:rPr>
        <w:t>applications</w:t>
      </w:r>
      <w:r w:rsidRPr="00FE390F">
        <w:rPr>
          <w:rFonts w:ascii="Sylfaen" w:eastAsia="Calibri" w:hAnsi="Sylfaen" w:cs="Sylfaen"/>
          <w:lang w:val="ka-GE"/>
        </w:rPr>
        <w:t>/illegal migrants to the Europea</w:t>
      </w:r>
      <w:r>
        <w:rPr>
          <w:rFonts w:ascii="Sylfaen" w:eastAsia="Calibri" w:hAnsi="Sylfaen" w:cs="Sylfaen"/>
          <w:lang w:val="ka-GE"/>
        </w:rPr>
        <w:t>n</w:t>
      </w:r>
      <w:r w:rsidR="006E47F9">
        <w:rPr>
          <w:rFonts w:ascii="Sylfaen" w:eastAsia="Calibri" w:hAnsi="Sylfaen" w:cs="Sylfaen"/>
          <w:lang w:val="ka-GE"/>
        </w:rPr>
        <w:t xml:space="preserve"> Union of the citizens of Georgia</w:t>
      </w:r>
      <w:r w:rsidRPr="00FE390F">
        <w:rPr>
          <w:rFonts w:ascii="Sylfaen" w:eastAsia="Calibri" w:hAnsi="Sylfaen" w:cs="Sylfaen"/>
          <w:lang w:val="ka-GE"/>
        </w:rPr>
        <w:t xml:space="preserve">. </w:t>
      </w:r>
    </w:p>
    <w:p w14:paraId="32FD76CF" w14:textId="77777777" w:rsidR="00FE390F" w:rsidRDefault="00FE390F" w:rsidP="00FE390F">
      <w:pPr>
        <w:spacing w:line="256" w:lineRule="auto"/>
        <w:rPr>
          <w:rFonts w:ascii="Sylfaen" w:eastAsia="Calibri" w:hAnsi="Sylfaen" w:cs="Sylfaen"/>
          <w:lang w:val="ka-GE"/>
        </w:rPr>
      </w:pPr>
    </w:p>
    <w:p w14:paraId="40C3B22D" w14:textId="0345BD91" w:rsidR="00FE390F" w:rsidRPr="00FE390F" w:rsidRDefault="00FE390F" w:rsidP="00FE390F">
      <w:pPr>
        <w:spacing w:line="256" w:lineRule="auto"/>
        <w:rPr>
          <w:rFonts w:ascii="Sylfaen" w:eastAsia="Calibri" w:hAnsi="Sylfaen" w:cs="Sylfaen"/>
          <w:b/>
        </w:rPr>
      </w:pPr>
      <w:proofErr w:type="spellStart"/>
      <w:r w:rsidRPr="00FE390F">
        <w:rPr>
          <w:rFonts w:ascii="Sylfaen" w:eastAsia="Calibri" w:hAnsi="Sylfaen" w:cs="Sylfaen"/>
          <w:b/>
        </w:rPr>
        <w:t>a.c</w:t>
      </w:r>
      <w:proofErr w:type="spellEnd"/>
      <w:r w:rsidRPr="00FE390F">
        <w:rPr>
          <w:rFonts w:ascii="Sylfaen" w:eastAsia="Calibri" w:hAnsi="Sylfaen" w:cs="Sylfaen"/>
          <w:b/>
        </w:rPr>
        <w:t xml:space="preserve">) </w:t>
      </w:r>
      <w:r w:rsidR="00146D3D" w:rsidRPr="00FE390F">
        <w:rPr>
          <w:rFonts w:ascii="Sylfaen" w:eastAsia="Calibri" w:hAnsi="Sylfaen" w:cs="Sylfaen"/>
          <w:b/>
        </w:rPr>
        <w:t>the</w:t>
      </w:r>
      <w:r w:rsidRPr="00FE390F">
        <w:rPr>
          <w:rFonts w:ascii="Sylfaen" w:eastAsia="Calibri" w:hAnsi="Sylfaen" w:cs="Sylfaen"/>
          <w:b/>
        </w:rPr>
        <w:t xml:space="preserve"> substance of the law</w:t>
      </w:r>
      <w:r>
        <w:rPr>
          <w:rFonts w:ascii="Sylfaen" w:eastAsia="Calibri" w:hAnsi="Sylfaen" w:cs="Sylfaen"/>
          <w:b/>
        </w:rPr>
        <w:t>:</w:t>
      </w:r>
    </w:p>
    <w:p w14:paraId="0B177015" w14:textId="02B786BB" w:rsidR="002657B3" w:rsidRDefault="00FE390F" w:rsidP="002657B3">
      <w:pPr>
        <w:spacing w:after="0" w:line="240" w:lineRule="auto"/>
        <w:jc w:val="both"/>
        <w:rPr>
          <w:rFonts w:ascii="Sylfaen" w:eastAsia="Calibri" w:hAnsi="Sylfaen" w:cs="Times New Roman"/>
          <w:lang w:val="ka-GE"/>
        </w:rPr>
      </w:pPr>
      <w:r>
        <w:rPr>
          <w:rFonts w:ascii="Sylfaen" w:eastAsia="Calibri" w:hAnsi="Sylfaen" w:cs="Times New Roman"/>
        </w:rPr>
        <w:t xml:space="preserve">In accordance with </w:t>
      </w:r>
      <w:r w:rsidR="00421E06">
        <w:rPr>
          <w:rFonts w:ascii="Sylfaen" w:eastAsia="Calibri" w:hAnsi="Sylfaen" w:cs="Times New Roman"/>
        </w:rPr>
        <w:t xml:space="preserve">part one of </w:t>
      </w:r>
      <w:r w:rsidR="00FB2D24">
        <w:rPr>
          <w:rFonts w:ascii="Sylfaen" w:eastAsia="Calibri" w:hAnsi="Sylfaen" w:cs="Times New Roman"/>
        </w:rPr>
        <w:t>Article 3442</w:t>
      </w:r>
      <w:r w:rsidR="00421E06">
        <w:rPr>
          <w:rFonts w:ascii="Sylfaen" w:eastAsia="Calibri" w:hAnsi="Sylfaen" w:cs="Sylfaen"/>
          <w:vertAlign w:val="superscript"/>
        </w:rPr>
        <w:t xml:space="preserve"> </w:t>
      </w:r>
      <w:r w:rsidR="00421E06">
        <w:rPr>
          <w:rFonts w:ascii="Sylfaen" w:eastAsia="Calibri" w:hAnsi="Sylfaen" w:cs="Times New Roman"/>
        </w:rPr>
        <w:t xml:space="preserve">of the Criminal Code of Georgia, </w:t>
      </w:r>
      <w:r w:rsidR="006E47F9">
        <w:rPr>
          <w:rFonts w:ascii="Sylfaen" w:eastAsia="Calibri" w:hAnsi="Sylfaen" w:cs="Times New Roman"/>
        </w:rPr>
        <w:t>f</w:t>
      </w:r>
      <w:r w:rsidR="00FB2D24">
        <w:rPr>
          <w:rFonts w:ascii="Sylfaen" w:eastAsia="Calibri" w:hAnsi="Sylfaen" w:cs="Times New Roman"/>
        </w:rPr>
        <w:t>acilitating/organizing the conditions for illeg</w:t>
      </w:r>
      <w:r w:rsidR="006E47F9">
        <w:rPr>
          <w:rFonts w:ascii="Sylfaen" w:eastAsia="Calibri" w:hAnsi="Sylfaen" w:cs="Times New Roman"/>
        </w:rPr>
        <w:t>al stay of the Georgian citizen</w:t>
      </w:r>
      <w:r w:rsidR="00FB2D24">
        <w:rPr>
          <w:rFonts w:ascii="Sylfaen" w:eastAsia="Calibri" w:hAnsi="Sylfaen" w:cs="Times New Roman"/>
        </w:rPr>
        <w:t xml:space="preserve"> for receiving financial or other material </w:t>
      </w:r>
      <w:r w:rsidR="000F1773">
        <w:rPr>
          <w:rFonts w:ascii="Sylfaen" w:eastAsia="Calibri" w:hAnsi="Sylfaen" w:cs="Times New Roman"/>
        </w:rPr>
        <w:t>benefit</w:t>
      </w:r>
      <w:r w:rsidR="00FB2D24">
        <w:rPr>
          <w:rFonts w:ascii="Sylfaen" w:eastAsia="Calibri" w:hAnsi="Sylfaen" w:cs="Times New Roman"/>
        </w:rPr>
        <w:t xml:space="preserve"> in foreign countries or </w:t>
      </w:r>
      <w:r w:rsidR="000F1773">
        <w:rPr>
          <w:rFonts w:ascii="Sylfaen" w:eastAsia="Calibri" w:hAnsi="Sylfaen" w:cs="Times New Roman"/>
        </w:rPr>
        <w:t>f</w:t>
      </w:r>
      <w:r w:rsidR="00FB2D24">
        <w:rPr>
          <w:rFonts w:ascii="Sylfaen" w:eastAsia="Calibri" w:hAnsi="Sylfaen" w:cs="Times New Roman"/>
        </w:rPr>
        <w:t xml:space="preserve">acilitating/organizing </w:t>
      </w:r>
      <w:r w:rsidR="000F1773">
        <w:rPr>
          <w:rFonts w:ascii="Sylfaen" w:eastAsia="Calibri" w:hAnsi="Sylfaen" w:cs="Times New Roman"/>
        </w:rPr>
        <w:t>the</w:t>
      </w:r>
      <w:r w:rsidR="00FB2D24">
        <w:rPr>
          <w:rFonts w:ascii="Sylfaen" w:eastAsia="Calibri" w:hAnsi="Sylfaen" w:cs="Times New Roman"/>
        </w:rPr>
        <w:t xml:space="preserve"> provision of f</w:t>
      </w:r>
      <w:r w:rsidR="000F1773">
        <w:rPr>
          <w:rFonts w:ascii="Sylfaen" w:eastAsia="Calibri" w:hAnsi="Sylfaen" w:cs="Times New Roman"/>
        </w:rPr>
        <w:t>alse</w:t>
      </w:r>
      <w:r w:rsidR="00FB2D24">
        <w:rPr>
          <w:rFonts w:ascii="Sylfaen" w:eastAsia="Calibri" w:hAnsi="Sylfaen" w:cs="Times New Roman"/>
        </w:rPr>
        <w:t xml:space="preserve"> information on violation of rights and freedoms of the Georgian citizens for receiving asylum in </w:t>
      </w:r>
      <w:r w:rsidR="000F1773">
        <w:rPr>
          <w:rFonts w:ascii="Sylfaen" w:eastAsia="Calibri" w:hAnsi="Sylfaen" w:cs="Times New Roman"/>
        </w:rPr>
        <w:t xml:space="preserve">a </w:t>
      </w:r>
      <w:r w:rsidR="00FB2D24">
        <w:rPr>
          <w:rFonts w:ascii="Sylfaen" w:eastAsia="Calibri" w:hAnsi="Sylfaen" w:cs="Times New Roman"/>
        </w:rPr>
        <w:t>foreign country, becomes a punitive action.</w:t>
      </w:r>
    </w:p>
    <w:p w14:paraId="1D337B2C" w14:textId="77777777" w:rsidR="00F55992" w:rsidRPr="002657B3" w:rsidRDefault="00F55992" w:rsidP="002657B3">
      <w:pPr>
        <w:spacing w:after="0" w:line="240" w:lineRule="auto"/>
        <w:jc w:val="both"/>
        <w:rPr>
          <w:rFonts w:ascii="Sylfaen" w:eastAsia="Calibri" w:hAnsi="Sylfaen" w:cs="Sylfaen"/>
          <w:lang w:val="ka-GE"/>
        </w:rPr>
      </w:pPr>
    </w:p>
    <w:p w14:paraId="5B08FA89" w14:textId="2DE1C2E2" w:rsidR="00382AB5" w:rsidRDefault="00FB2D24" w:rsidP="00FB2D24">
      <w:pPr>
        <w:spacing w:after="0" w:line="240" w:lineRule="auto"/>
        <w:rPr>
          <w:rFonts w:ascii="Sylfaen" w:eastAsia="Calibri" w:hAnsi="Sylfaen" w:cs="Sylfaen"/>
          <w:lang w:val="ka-GE"/>
        </w:rPr>
      </w:pPr>
      <w:r w:rsidRPr="00FB2D24">
        <w:rPr>
          <w:rFonts w:ascii="Sylfaen" w:eastAsia="Calibri" w:hAnsi="Sylfaen" w:cs="Sylfaen"/>
          <w:lang w:val="ka-GE"/>
        </w:rPr>
        <w:t xml:space="preserve">The punishment for the mentioned action is determined from 2 to 4 years of deprivation of </w:t>
      </w:r>
      <w:r w:rsidR="000F1773">
        <w:rPr>
          <w:rFonts w:ascii="Sylfaen" w:eastAsia="Calibri" w:hAnsi="Sylfaen" w:cs="Sylfaen"/>
        </w:rPr>
        <w:t>liberty.</w:t>
      </w:r>
      <w:r w:rsidR="00491085">
        <w:rPr>
          <w:rFonts w:ascii="Sylfaen" w:eastAsia="Calibri" w:hAnsi="Sylfaen" w:cs="Sylfaen"/>
          <w:lang w:val="ka-GE"/>
        </w:rPr>
        <w:t xml:space="preserve"> </w:t>
      </w:r>
    </w:p>
    <w:p w14:paraId="0280326A" w14:textId="77777777" w:rsidR="00382AB5" w:rsidRDefault="00382AB5" w:rsidP="00382AB5">
      <w:pPr>
        <w:spacing w:after="0" w:line="240" w:lineRule="auto"/>
        <w:jc w:val="both"/>
        <w:rPr>
          <w:rFonts w:ascii="Sylfaen" w:eastAsia="Calibri" w:hAnsi="Sylfaen" w:cs="Sylfaen"/>
          <w:lang w:val="ka-GE"/>
        </w:rPr>
      </w:pPr>
    </w:p>
    <w:p w14:paraId="0B1ABB6B" w14:textId="7FC9F559" w:rsidR="002657B3" w:rsidRDefault="001D7049" w:rsidP="00473E80">
      <w:pPr>
        <w:spacing w:after="0" w:line="240" w:lineRule="auto"/>
        <w:jc w:val="both"/>
        <w:rPr>
          <w:rFonts w:ascii="Sylfaen" w:eastAsia="Calibri" w:hAnsi="Sylfaen" w:cs="Sylfaen"/>
          <w:lang w:val="ka-GE"/>
        </w:rPr>
      </w:pPr>
      <w:r w:rsidRPr="001D7049">
        <w:rPr>
          <w:rFonts w:ascii="Sylfaen" w:eastAsia="Calibri" w:hAnsi="Sylfaen" w:cs="Sylfaen"/>
          <w:lang w:val="ka-GE"/>
        </w:rPr>
        <w:t xml:space="preserve">The commitment of crime by </w:t>
      </w:r>
      <w:r w:rsidR="000F1773">
        <w:rPr>
          <w:rFonts w:ascii="Sylfaen" w:eastAsia="Calibri" w:hAnsi="Sylfaen" w:cs="Sylfaen"/>
        </w:rPr>
        <w:t>a</w:t>
      </w:r>
      <w:r w:rsidRPr="001D7049">
        <w:rPr>
          <w:rFonts w:ascii="Sylfaen" w:eastAsia="Calibri" w:hAnsi="Sylfaen" w:cs="Sylfaen"/>
          <w:lang w:val="ka-GE"/>
        </w:rPr>
        <w:t xml:space="preserve"> group, repeated </w:t>
      </w:r>
      <w:r w:rsidR="000F1773">
        <w:rPr>
          <w:rFonts w:ascii="Sylfaen" w:eastAsia="Calibri" w:hAnsi="Sylfaen" w:cs="Sylfaen"/>
        </w:rPr>
        <w:t>c</w:t>
      </w:r>
      <w:r w:rsidRPr="001D7049">
        <w:rPr>
          <w:rFonts w:ascii="Sylfaen" w:eastAsia="Calibri" w:hAnsi="Sylfaen" w:cs="Sylfaen"/>
          <w:lang w:val="ka-GE"/>
        </w:rPr>
        <w:t xml:space="preserve">rime, crime against two or more persons, </w:t>
      </w:r>
      <w:r w:rsidR="000F1773">
        <w:rPr>
          <w:rFonts w:ascii="Sylfaen" w:eastAsia="Calibri" w:hAnsi="Sylfaen" w:cs="Sylfaen"/>
        </w:rPr>
        <w:t>using</w:t>
      </w:r>
      <w:r w:rsidRPr="001D7049">
        <w:rPr>
          <w:rFonts w:ascii="Sylfaen" w:eastAsia="Calibri" w:hAnsi="Sylfaen" w:cs="Sylfaen"/>
          <w:lang w:val="ka-GE"/>
        </w:rPr>
        <w:t xml:space="preserve"> </w:t>
      </w:r>
      <w:r w:rsidR="000F1773">
        <w:rPr>
          <w:rFonts w:ascii="Sylfaen" w:eastAsia="Calibri" w:hAnsi="Sylfaen" w:cs="Sylfaen"/>
          <w:lang w:val="ka-GE"/>
        </w:rPr>
        <w:t>fraudulent</w:t>
      </w:r>
      <w:r w:rsidR="000F1773">
        <w:rPr>
          <w:rFonts w:ascii="Sylfaen" w:eastAsia="Calibri" w:hAnsi="Sylfaen" w:cs="Sylfaen"/>
        </w:rPr>
        <w:t xml:space="preserve"> </w:t>
      </w:r>
      <w:r w:rsidRPr="001D7049">
        <w:rPr>
          <w:rFonts w:ascii="Sylfaen" w:eastAsia="Calibri" w:hAnsi="Sylfaen" w:cs="Sylfaen"/>
          <w:lang w:val="ka-GE"/>
        </w:rPr>
        <w:t xml:space="preserve">document – are considered aggravating circumstances and punishment is </w:t>
      </w:r>
      <w:r w:rsidR="000F1773">
        <w:rPr>
          <w:rFonts w:ascii="Sylfaen" w:eastAsia="Calibri" w:hAnsi="Sylfaen" w:cs="Sylfaen"/>
        </w:rPr>
        <w:t>set</w:t>
      </w:r>
      <w:r w:rsidRPr="001D7049">
        <w:rPr>
          <w:rFonts w:ascii="Sylfaen" w:eastAsia="Calibri" w:hAnsi="Sylfaen" w:cs="Sylfaen"/>
          <w:lang w:val="ka-GE"/>
        </w:rPr>
        <w:t xml:space="preserve"> </w:t>
      </w:r>
      <w:r w:rsidR="000F1773">
        <w:rPr>
          <w:rFonts w:ascii="Sylfaen" w:eastAsia="Calibri" w:hAnsi="Sylfaen" w:cs="Sylfaen"/>
        </w:rPr>
        <w:t>at t</w:t>
      </w:r>
      <w:r w:rsidRPr="001D7049">
        <w:rPr>
          <w:rFonts w:ascii="Sylfaen" w:eastAsia="Calibri" w:hAnsi="Sylfaen" w:cs="Sylfaen"/>
          <w:lang w:val="ka-GE"/>
        </w:rPr>
        <w:t>hree to six years</w:t>
      </w:r>
      <w:r w:rsidR="000F1773">
        <w:rPr>
          <w:rFonts w:ascii="Sylfaen" w:eastAsia="Calibri" w:hAnsi="Sylfaen" w:cs="Sylfaen"/>
        </w:rPr>
        <w:t xml:space="preserve"> of deprivation of liberty</w:t>
      </w:r>
      <w:r w:rsidRPr="001D7049">
        <w:rPr>
          <w:rFonts w:ascii="Sylfaen" w:eastAsia="Calibri" w:hAnsi="Sylfaen" w:cs="Sylfaen"/>
          <w:lang w:val="ka-GE"/>
        </w:rPr>
        <w:t xml:space="preserve">. </w:t>
      </w:r>
    </w:p>
    <w:p w14:paraId="1B94A01D" w14:textId="77777777" w:rsidR="00473E80" w:rsidRDefault="00473E80" w:rsidP="00473E80">
      <w:pPr>
        <w:spacing w:after="0" w:line="240" w:lineRule="auto"/>
        <w:jc w:val="both"/>
        <w:rPr>
          <w:rFonts w:ascii="Sylfaen" w:eastAsia="Calibri" w:hAnsi="Sylfaen" w:cs="Sylfaen"/>
          <w:lang w:val="ka-GE"/>
        </w:rPr>
      </w:pPr>
    </w:p>
    <w:p w14:paraId="799FDCCE" w14:textId="75259520" w:rsidR="00146D3D" w:rsidRDefault="00146D3D" w:rsidP="00146D3D">
      <w:pPr>
        <w:spacing w:after="0" w:line="240" w:lineRule="auto"/>
        <w:jc w:val="both"/>
        <w:rPr>
          <w:rFonts w:ascii="Sylfaen" w:eastAsia="Calibri" w:hAnsi="Sylfaen" w:cs="Sylfaen"/>
          <w:lang w:val="ka-GE"/>
        </w:rPr>
      </w:pPr>
      <w:r w:rsidRPr="00146D3D">
        <w:rPr>
          <w:rFonts w:ascii="Sylfaen" w:eastAsia="Calibri" w:hAnsi="Sylfaen" w:cs="Sylfaen"/>
          <w:lang w:val="ka-GE"/>
        </w:rPr>
        <w:t>The</w:t>
      </w:r>
      <w:r>
        <w:rPr>
          <w:rFonts w:ascii="Sylfaen" w:eastAsia="Calibri" w:hAnsi="Sylfaen" w:cs="Sylfaen"/>
          <w:lang w:val="ka-GE"/>
        </w:rPr>
        <w:t xml:space="preserve"> aggravating circumstance is al</w:t>
      </w:r>
      <w:r w:rsidRPr="00146D3D">
        <w:rPr>
          <w:rFonts w:ascii="Sylfaen" w:eastAsia="Calibri" w:hAnsi="Sylfaen" w:cs="Sylfaen"/>
          <w:lang w:val="ka-GE"/>
        </w:rPr>
        <w:t xml:space="preserve">so commitment of crime by the organized group </w:t>
      </w:r>
      <w:r w:rsidRPr="001D7049">
        <w:rPr>
          <w:rFonts w:ascii="Sylfaen" w:eastAsia="Calibri" w:hAnsi="Sylfaen" w:cs="Sylfaen"/>
          <w:lang w:val="ka-GE"/>
        </w:rPr>
        <w:t xml:space="preserve">and punishment is deprivation of freedom from </w:t>
      </w:r>
      <w:r>
        <w:rPr>
          <w:rFonts w:ascii="Sylfaen" w:eastAsia="Calibri" w:hAnsi="Sylfaen" w:cs="Sylfaen"/>
        </w:rPr>
        <w:t xml:space="preserve">four </w:t>
      </w:r>
      <w:r w:rsidRPr="001D7049">
        <w:rPr>
          <w:rFonts w:ascii="Sylfaen" w:eastAsia="Calibri" w:hAnsi="Sylfaen" w:cs="Sylfaen"/>
          <w:lang w:val="ka-GE"/>
        </w:rPr>
        <w:t xml:space="preserve">to </w:t>
      </w:r>
      <w:r>
        <w:rPr>
          <w:rFonts w:ascii="Sylfaen" w:eastAsia="Calibri" w:hAnsi="Sylfaen" w:cs="Sylfaen"/>
        </w:rPr>
        <w:t>seven</w:t>
      </w:r>
      <w:r w:rsidRPr="001D7049">
        <w:rPr>
          <w:rFonts w:ascii="Sylfaen" w:eastAsia="Calibri" w:hAnsi="Sylfaen" w:cs="Sylfaen"/>
          <w:lang w:val="ka-GE"/>
        </w:rPr>
        <w:t xml:space="preserve"> years. </w:t>
      </w:r>
    </w:p>
    <w:p w14:paraId="3AA6DB7A" w14:textId="77777777" w:rsidR="008E693E" w:rsidRDefault="008E693E" w:rsidP="00382AB5">
      <w:pPr>
        <w:spacing w:after="0" w:line="240" w:lineRule="auto"/>
        <w:jc w:val="both"/>
        <w:rPr>
          <w:rFonts w:ascii="Sylfaen" w:eastAsia="Calibri" w:hAnsi="Sylfaen" w:cs="Sylfaen"/>
          <w:lang w:val="ka-GE"/>
        </w:rPr>
      </w:pPr>
    </w:p>
    <w:p w14:paraId="3DD6E4F6" w14:textId="2BBB7C88" w:rsidR="00146D3D" w:rsidRDefault="00146D3D" w:rsidP="00382AB5">
      <w:pPr>
        <w:spacing w:after="0" w:line="240" w:lineRule="auto"/>
        <w:jc w:val="both"/>
        <w:rPr>
          <w:rFonts w:ascii="Sylfaen" w:eastAsia="Calibri" w:hAnsi="Sylfaen" w:cs="Sylfaen"/>
        </w:rPr>
      </w:pPr>
      <w:r w:rsidRPr="00146D3D">
        <w:rPr>
          <w:rFonts w:ascii="Sylfaen" w:eastAsia="Calibri" w:hAnsi="Sylfaen" w:cs="Sylfaen"/>
          <w:lang w:val="ka-GE"/>
        </w:rPr>
        <w:t xml:space="preserve">The legal person will be </w:t>
      </w:r>
      <w:r>
        <w:rPr>
          <w:rFonts w:ascii="Sylfaen" w:eastAsia="Calibri" w:hAnsi="Sylfaen" w:cs="Sylfaen"/>
        </w:rPr>
        <w:t xml:space="preserve">punished by deprivation of </w:t>
      </w:r>
      <w:r w:rsidR="000F1773">
        <w:rPr>
          <w:rFonts w:ascii="Sylfaen" w:eastAsia="Calibri" w:hAnsi="Sylfaen" w:cs="Sylfaen"/>
        </w:rPr>
        <w:t xml:space="preserve">the right to pursue </w:t>
      </w:r>
      <w:r>
        <w:rPr>
          <w:rFonts w:ascii="Sylfaen" w:eastAsia="Calibri" w:hAnsi="Sylfaen" w:cs="Sylfaen"/>
        </w:rPr>
        <w:t>activity or liquidation and fine.</w:t>
      </w:r>
    </w:p>
    <w:p w14:paraId="25862384" w14:textId="77777777" w:rsidR="00146D3D" w:rsidRDefault="00146D3D" w:rsidP="00382AB5">
      <w:pPr>
        <w:spacing w:after="0" w:line="240" w:lineRule="auto"/>
        <w:jc w:val="both"/>
        <w:rPr>
          <w:rFonts w:ascii="Sylfaen" w:eastAsia="Calibri" w:hAnsi="Sylfaen" w:cs="Sylfaen"/>
        </w:rPr>
      </w:pPr>
    </w:p>
    <w:p w14:paraId="5A99B2DB" w14:textId="77777777" w:rsidR="00146D3D" w:rsidRDefault="00146D3D" w:rsidP="00146D3D">
      <w:pPr>
        <w:spacing w:line="276" w:lineRule="auto"/>
        <w:rPr>
          <w:rFonts w:ascii="Sylfaen" w:hAnsi="Sylfaen"/>
          <w:b/>
        </w:rPr>
      </w:pPr>
      <w:proofErr w:type="spellStart"/>
      <w:r w:rsidRPr="00DA2B36">
        <w:rPr>
          <w:rFonts w:ascii="Sylfaen" w:hAnsi="Sylfaen"/>
          <w:b/>
        </w:rPr>
        <w:t>a.d</w:t>
      </w:r>
      <w:proofErr w:type="spellEnd"/>
      <w:r w:rsidRPr="00DA2B36">
        <w:rPr>
          <w:rFonts w:ascii="Sylfaen" w:hAnsi="Sylfaen"/>
          <w:b/>
        </w:rPr>
        <w:t xml:space="preserve">) </w:t>
      </w:r>
      <w:r>
        <w:rPr>
          <w:rFonts w:ascii="Sylfaen" w:hAnsi="Sylfaen"/>
          <w:b/>
        </w:rPr>
        <w:t xml:space="preserve"> </w:t>
      </w:r>
      <w:proofErr w:type="gramStart"/>
      <w:r>
        <w:rPr>
          <w:rFonts w:ascii="Sylfaen" w:hAnsi="Sylfaen"/>
          <w:b/>
        </w:rPr>
        <w:t>The</w:t>
      </w:r>
      <w:proofErr w:type="gramEnd"/>
      <w:r>
        <w:rPr>
          <w:rFonts w:ascii="Sylfaen" w:hAnsi="Sylfaen"/>
          <w:b/>
        </w:rPr>
        <w:t xml:space="preserve"> relation of the draft law to the Governmental program, and the existing action plan in the domain, in case if such exists (in case of the draft law, initiated by the Government of Georgia):</w:t>
      </w:r>
    </w:p>
    <w:p w14:paraId="556F55EC" w14:textId="77777777" w:rsidR="00146D3D" w:rsidRDefault="00146D3D" w:rsidP="00146D3D">
      <w:pPr>
        <w:spacing w:line="276" w:lineRule="auto"/>
        <w:rPr>
          <w:rFonts w:ascii="Sylfaen" w:hAnsi="Sylfaen"/>
        </w:rPr>
      </w:pPr>
      <w:r>
        <w:rPr>
          <w:rFonts w:ascii="Sylfaen" w:hAnsi="Sylfaen"/>
        </w:rPr>
        <w:t>The mentioned subparagraph is not applied in relation with the draft law.</w:t>
      </w:r>
    </w:p>
    <w:p w14:paraId="4DDA633C" w14:textId="77777777" w:rsidR="00146D3D" w:rsidRDefault="00146D3D" w:rsidP="00146D3D">
      <w:pPr>
        <w:spacing w:line="276" w:lineRule="auto"/>
        <w:rPr>
          <w:rFonts w:ascii="Sylfaen" w:hAnsi="Sylfaen"/>
          <w:b/>
        </w:rPr>
      </w:pPr>
      <w:proofErr w:type="spellStart"/>
      <w:r w:rsidRPr="00CA1F26">
        <w:rPr>
          <w:rFonts w:ascii="Sylfaen" w:hAnsi="Sylfaen"/>
          <w:b/>
        </w:rPr>
        <w:lastRenderedPageBreak/>
        <w:t>a.e</w:t>
      </w:r>
      <w:proofErr w:type="spellEnd"/>
      <w:r w:rsidRPr="00CA1F26">
        <w:rPr>
          <w:rFonts w:ascii="Sylfaen" w:hAnsi="Sylfaen"/>
          <w:b/>
        </w:rPr>
        <w:t>)</w:t>
      </w:r>
      <w:r>
        <w:rPr>
          <w:rFonts w:ascii="Sylfaen" w:hAnsi="Sylfaen"/>
          <w:b/>
        </w:rPr>
        <w:t xml:space="preserve"> </w:t>
      </w:r>
      <w:proofErr w:type="gramStart"/>
      <w:r w:rsidRPr="00CA1F26">
        <w:rPr>
          <w:rFonts w:ascii="Sylfaen" w:hAnsi="Sylfaen"/>
          <w:b/>
        </w:rPr>
        <w:t>The</w:t>
      </w:r>
      <w:proofErr w:type="gramEnd"/>
      <w:r w:rsidRPr="00CA1F26">
        <w:rPr>
          <w:rFonts w:ascii="Sylfaen" w:hAnsi="Sylfaen"/>
          <w:b/>
        </w:rPr>
        <w:t xml:space="preserve"> principle of </w:t>
      </w:r>
      <w:r>
        <w:rPr>
          <w:rFonts w:ascii="Sylfaen" w:hAnsi="Sylfaen"/>
          <w:b/>
        </w:rPr>
        <w:t>selection of date of entering into force for the draft law and in case of granting the retroactive force to the law, the relevant justification:</w:t>
      </w:r>
    </w:p>
    <w:p w14:paraId="2239D7E7" w14:textId="5733AD94" w:rsidR="002657B3" w:rsidRPr="00D910D5" w:rsidRDefault="00D910D5" w:rsidP="002657B3">
      <w:pPr>
        <w:spacing w:after="0" w:line="240" w:lineRule="auto"/>
        <w:jc w:val="both"/>
        <w:rPr>
          <w:rFonts w:ascii="Sylfaen" w:eastAsia="Calibri" w:hAnsi="Sylfaen" w:cs="Sylfaen"/>
        </w:rPr>
      </w:pPr>
      <w:r>
        <w:rPr>
          <w:rFonts w:ascii="Sylfaen" w:eastAsia="Calibri" w:hAnsi="Sylfaen" w:cs="Sylfaen"/>
        </w:rPr>
        <w:t>As the law sets the new type of punishment, the date of the enforcement of the law will be 15</w:t>
      </w:r>
      <w:r w:rsidRPr="00D910D5">
        <w:rPr>
          <w:rFonts w:ascii="Sylfaen" w:eastAsia="Calibri" w:hAnsi="Sylfaen" w:cs="Sylfaen"/>
          <w:vertAlign w:val="superscript"/>
        </w:rPr>
        <w:t>th</w:t>
      </w:r>
      <w:r>
        <w:rPr>
          <w:rFonts w:ascii="Sylfaen" w:eastAsia="Calibri" w:hAnsi="Sylfaen" w:cs="Sylfaen"/>
        </w:rPr>
        <w:t xml:space="preserve"> day after the date of its publication.</w:t>
      </w:r>
    </w:p>
    <w:p w14:paraId="20A0DF76" w14:textId="77777777" w:rsidR="002657B3" w:rsidRPr="002657B3" w:rsidRDefault="002657B3" w:rsidP="002657B3">
      <w:pPr>
        <w:spacing w:after="0" w:line="240" w:lineRule="auto"/>
        <w:jc w:val="both"/>
        <w:rPr>
          <w:rFonts w:ascii="Sylfaen" w:eastAsia="Calibri" w:hAnsi="Sylfaen" w:cs="Sylfaen"/>
          <w:b/>
          <w:lang w:val="ka-GE"/>
        </w:rPr>
      </w:pPr>
    </w:p>
    <w:p w14:paraId="32B7B082" w14:textId="77777777" w:rsidR="00D910D5" w:rsidRDefault="00D910D5" w:rsidP="001D1CA2">
      <w:pPr>
        <w:spacing w:after="0" w:line="240" w:lineRule="auto"/>
        <w:jc w:val="both"/>
        <w:rPr>
          <w:rFonts w:ascii="Sylfaen" w:eastAsia="Calibri" w:hAnsi="Sylfaen" w:cs="Sylfaen"/>
          <w:b/>
          <w:lang w:val="ka-GE"/>
        </w:rPr>
      </w:pPr>
    </w:p>
    <w:p w14:paraId="3A1E9B4B" w14:textId="77777777" w:rsidR="00D910D5" w:rsidRDefault="00D910D5" w:rsidP="00D910D5">
      <w:pPr>
        <w:spacing w:line="276" w:lineRule="auto"/>
        <w:rPr>
          <w:rFonts w:ascii="Sylfaen" w:eastAsia="Calibri" w:hAnsi="Sylfaen" w:cs="Times New Roman"/>
          <w:b/>
        </w:rPr>
      </w:pPr>
      <w:proofErr w:type="spellStart"/>
      <w:r w:rsidRPr="007B48AF">
        <w:rPr>
          <w:rFonts w:ascii="Sylfaen" w:eastAsia="Calibri" w:hAnsi="Sylfaen" w:cs="Times New Roman"/>
          <w:b/>
        </w:rPr>
        <w:t>a.f</w:t>
      </w:r>
      <w:proofErr w:type="spellEnd"/>
      <w:r w:rsidRPr="007B48AF">
        <w:rPr>
          <w:rFonts w:ascii="Sylfaen" w:eastAsia="Calibri" w:hAnsi="Sylfaen" w:cs="Times New Roman"/>
          <w:b/>
        </w:rPr>
        <w:t>)</w:t>
      </w:r>
      <w:r>
        <w:rPr>
          <w:rFonts w:ascii="Sylfaen" w:eastAsia="Calibri" w:hAnsi="Sylfaen" w:cs="Times New Roman"/>
          <w:b/>
        </w:rPr>
        <w:t xml:space="preserve"> </w:t>
      </w:r>
      <w:proofErr w:type="gramStart"/>
      <w:r>
        <w:rPr>
          <w:rFonts w:ascii="Sylfaen" w:eastAsia="Calibri" w:hAnsi="Sylfaen" w:cs="Times New Roman"/>
          <w:b/>
        </w:rPr>
        <w:t>The</w:t>
      </w:r>
      <w:proofErr w:type="gramEnd"/>
      <w:r>
        <w:rPr>
          <w:rFonts w:ascii="Sylfaen" w:eastAsia="Calibri" w:hAnsi="Sylfaen" w:cs="Times New Roman"/>
          <w:b/>
        </w:rPr>
        <w:t xml:space="preserve"> reasons for the discussion of the draft law in accelerated manner and appropriate justification (if the initiator asks for the accelerated discussion of the draft law):</w:t>
      </w:r>
    </w:p>
    <w:p w14:paraId="5281F2FD" w14:textId="77777777" w:rsidR="000F1773" w:rsidRPr="000F1773" w:rsidRDefault="000F1773" w:rsidP="000F1773">
      <w:pPr>
        <w:spacing w:after="0" w:line="276" w:lineRule="auto"/>
        <w:rPr>
          <w:rFonts w:ascii="Sylfaen" w:eastAsia="Calibri" w:hAnsi="Sylfaen" w:cs="Times New Roman"/>
        </w:rPr>
      </w:pPr>
      <w:r w:rsidRPr="000F1773">
        <w:rPr>
          <w:rFonts w:ascii="Sylfaen" w:eastAsia="Calibri" w:hAnsi="Sylfaen" w:cs="Times New Roman"/>
        </w:rPr>
        <w:t>Recently, due to considerable increase in number of asylum seekers from Georgia, Georgia has faced criticism from several countries of the European Union. Namely, the Federative Republic of Germany, The Republic of France, as well as the Kingdom of Sweden have openly stated that authorities should pay attention to the abuse of the visa free regime by Georgian citizens and that continuation of the problem could lead to starting talks about the application of suspension mechanism on the visa free movement with Georgia. EU MS are asking for specific and efficient steps from the part of the state authorities in order to stop this negative trend. This issue was also discussed on the 5</w:t>
      </w:r>
      <w:r w:rsidRPr="000F1773">
        <w:rPr>
          <w:rFonts w:ascii="Sylfaen" w:eastAsia="Calibri" w:hAnsi="Sylfaen" w:cs="Times New Roman"/>
          <w:vertAlign w:val="superscript"/>
        </w:rPr>
        <w:t>th</w:t>
      </w:r>
      <w:r w:rsidRPr="000F1773">
        <w:rPr>
          <w:rFonts w:ascii="Sylfaen" w:eastAsia="Calibri" w:hAnsi="Sylfaen" w:cs="Times New Roman"/>
        </w:rPr>
        <w:t xml:space="preserve"> of March in Brussels at the meeting of the EU-Georgia Association Council, at which the European Commission recommended adoption of appropriate measures.</w:t>
      </w:r>
    </w:p>
    <w:p w14:paraId="5E53B624" w14:textId="77777777" w:rsidR="000F1773" w:rsidRPr="000F1773" w:rsidRDefault="000F1773" w:rsidP="000F1773">
      <w:pPr>
        <w:spacing w:after="0" w:line="276" w:lineRule="auto"/>
        <w:jc w:val="both"/>
        <w:rPr>
          <w:rFonts w:ascii="Sylfaen" w:eastAsia="Calibri" w:hAnsi="Sylfaen" w:cs="Times New Roman"/>
        </w:rPr>
      </w:pPr>
    </w:p>
    <w:p w14:paraId="4C7F61F0" w14:textId="77777777" w:rsidR="000F1773" w:rsidRPr="000F1773" w:rsidRDefault="000F1773" w:rsidP="000F1773">
      <w:pPr>
        <w:spacing w:after="0" w:line="240" w:lineRule="auto"/>
        <w:jc w:val="both"/>
        <w:rPr>
          <w:rFonts w:ascii="Sylfaen" w:eastAsia="Calibri" w:hAnsi="Sylfaen" w:cs="Times New Roman"/>
        </w:rPr>
      </w:pPr>
      <w:r w:rsidRPr="000F1773">
        <w:rPr>
          <w:rFonts w:ascii="Sylfaen" w:eastAsia="Calibri" w:hAnsi="Sylfaen" w:cs="Times New Roman"/>
        </w:rPr>
        <w:t>The visa free movement represents the most tangible and significant new opportunities for the citizens of Georgia and maintaining this benefit is of vital interest for our country. It is inadmissible that due to violations of the regime and abuse of asylum system by certain individuals the right to enjoy this privilege by our citizens and the reputation of the country is jeopardized. That is why, it is necessary to immediately created legal framework that will enable the state to fight against illegal migration and to minimize risks for the suspension of the visa free movement.</w:t>
      </w:r>
    </w:p>
    <w:p w14:paraId="415792BD" w14:textId="23702F97" w:rsidR="00D910D5" w:rsidRPr="00C73667" w:rsidRDefault="00D910D5" w:rsidP="00D910D5">
      <w:pPr>
        <w:spacing w:line="240" w:lineRule="auto"/>
        <w:jc w:val="both"/>
        <w:rPr>
          <w:rFonts w:ascii="Sylfaen" w:eastAsia="Calibri" w:hAnsi="Sylfaen"/>
        </w:rPr>
      </w:pPr>
    </w:p>
    <w:p w14:paraId="58C75F2D" w14:textId="77777777" w:rsidR="00D910D5" w:rsidRDefault="00D910D5" w:rsidP="00D910D5">
      <w:pPr>
        <w:spacing w:line="276" w:lineRule="auto"/>
        <w:jc w:val="both"/>
        <w:rPr>
          <w:rFonts w:ascii="Sylfaen" w:hAnsi="Sylfaen"/>
          <w:b/>
        </w:rPr>
      </w:pPr>
      <w:proofErr w:type="gramStart"/>
      <w:r>
        <w:rPr>
          <w:rFonts w:ascii="Sylfaen" w:hAnsi="Sylfaen"/>
          <w:b/>
        </w:rPr>
        <w:t>b)</w:t>
      </w:r>
      <w:proofErr w:type="gramEnd"/>
      <w:r w:rsidRPr="003D601A">
        <w:rPr>
          <w:rFonts w:ascii="Sylfaen" w:hAnsi="Sylfaen"/>
          <w:b/>
        </w:rPr>
        <w:t xml:space="preserve">The financial </w:t>
      </w:r>
      <w:r>
        <w:rPr>
          <w:rFonts w:ascii="Sylfaen" w:hAnsi="Sylfaen"/>
          <w:b/>
        </w:rPr>
        <w:t>justification of the draft law:</w:t>
      </w:r>
    </w:p>
    <w:p w14:paraId="739B2380" w14:textId="77777777" w:rsidR="00D910D5" w:rsidRPr="003D601A" w:rsidRDefault="00D910D5" w:rsidP="00D910D5">
      <w:pPr>
        <w:spacing w:line="276" w:lineRule="auto"/>
        <w:jc w:val="both"/>
        <w:rPr>
          <w:rFonts w:ascii="Sylfaen" w:hAnsi="Sylfaen"/>
          <w:b/>
        </w:rPr>
      </w:pPr>
      <w:proofErr w:type="spellStart"/>
      <w:r>
        <w:rPr>
          <w:rFonts w:ascii="Sylfaen" w:hAnsi="Sylfaen"/>
          <w:b/>
        </w:rPr>
        <w:t>b.a</w:t>
      </w:r>
      <w:proofErr w:type="spellEnd"/>
      <w:r>
        <w:rPr>
          <w:rFonts w:ascii="Sylfaen" w:hAnsi="Sylfaen"/>
          <w:b/>
        </w:rPr>
        <w:t xml:space="preserve">) </w:t>
      </w:r>
      <w:proofErr w:type="gramStart"/>
      <w:r>
        <w:rPr>
          <w:rFonts w:ascii="Sylfaen" w:hAnsi="Sylfaen"/>
          <w:b/>
        </w:rPr>
        <w:t>The</w:t>
      </w:r>
      <w:proofErr w:type="gramEnd"/>
      <w:r>
        <w:rPr>
          <w:rFonts w:ascii="Sylfaen" w:hAnsi="Sylfaen"/>
          <w:b/>
        </w:rPr>
        <w:t xml:space="preserve"> source of fun ding for expenses, related to the adoption of the draft law:</w:t>
      </w:r>
    </w:p>
    <w:p w14:paraId="21ADE3C2" w14:textId="2E7D53F6" w:rsidR="00D910D5" w:rsidRDefault="00D910D5" w:rsidP="00D910D5">
      <w:pPr>
        <w:spacing w:line="276" w:lineRule="auto"/>
        <w:rPr>
          <w:rFonts w:ascii="Sylfaen" w:eastAsia="Times New Roman" w:hAnsi="Sylfaen" w:cs="Sylfaen"/>
          <w:lang w:val="ka-GE"/>
        </w:rPr>
      </w:pPr>
      <w:r>
        <w:rPr>
          <w:rFonts w:ascii="Sylfaen" w:eastAsia="Calibri" w:hAnsi="Sylfaen" w:cs="Times New Roman"/>
        </w:rPr>
        <w:t xml:space="preserve">The adoption of the draft law will not incur the allocation of additional funds from the state budget. The project will be implemented by the relevant agencies within the allocations, provided to them. </w:t>
      </w:r>
    </w:p>
    <w:p w14:paraId="27073F80" w14:textId="77777777" w:rsidR="00D910D5" w:rsidRDefault="00D910D5" w:rsidP="00D910D5">
      <w:pPr>
        <w:spacing w:line="276" w:lineRule="auto"/>
        <w:rPr>
          <w:rFonts w:ascii="Sylfaen" w:eastAsia="Times New Roman" w:hAnsi="Sylfaen" w:cs="Sylfaen"/>
          <w:lang w:val="ka-GE"/>
        </w:rPr>
      </w:pPr>
    </w:p>
    <w:p w14:paraId="5C1BE9EA" w14:textId="77777777" w:rsidR="00D910D5" w:rsidRDefault="00D910D5" w:rsidP="00D910D5">
      <w:pPr>
        <w:spacing w:line="276" w:lineRule="auto"/>
        <w:rPr>
          <w:rFonts w:ascii="Sylfaen" w:eastAsia="Times New Roman" w:hAnsi="Sylfaen" w:cs="Sylfaen"/>
          <w:b/>
        </w:rPr>
      </w:pPr>
      <w:proofErr w:type="spellStart"/>
      <w:r>
        <w:rPr>
          <w:rFonts w:ascii="Sylfaen" w:eastAsia="Times New Roman" w:hAnsi="Sylfaen" w:cs="Sylfaen"/>
          <w:b/>
        </w:rPr>
        <w:t>b.b</w:t>
      </w:r>
      <w:proofErr w:type="spellEnd"/>
      <w:r>
        <w:rPr>
          <w:rFonts w:ascii="Sylfaen" w:eastAsia="Times New Roman" w:hAnsi="Sylfaen" w:cs="Sylfaen"/>
          <w:b/>
        </w:rPr>
        <w:t xml:space="preserve">) </w:t>
      </w:r>
      <w:proofErr w:type="gramStart"/>
      <w:r>
        <w:rPr>
          <w:rFonts w:ascii="Sylfaen" w:eastAsia="Times New Roman" w:hAnsi="Sylfaen" w:cs="Sylfaen"/>
          <w:b/>
        </w:rPr>
        <w:t>The</w:t>
      </w:r>
      <w:proofErr w:type="gramEnd"/>
      <w:r>
        <w:rPr>
          <w:rFonts w:ascii="Sylfaen" w:eastAsia="Times New Roman" w:hAnsi="Sylfaen" w:cs="Sylfaen"/>
          <w:b/>
        </w:rPr>
        <w:t xml:space="preserve"> impact of the draft law on the revenues of the state budget:</w:t>
      </w:r>
    </w:p>
    <w:p w14:paraId="1058EBD6" w14:textId="0CCD52FE" w:rsidR="00D910D5" w:rsidRPr="00FE487F" w:rsidRDefault="00D910D5" w:rsidP="00FE487F">
      <w:pPr>
        <w:spacing w:line="276" w:lineRule="auto"/>
        <w:rPr>
          <w:rFonts w:ascii="Sylfaen" w:eastAsia="Calibri" w:hAnsi="Sylfaen" w:cs="Sylfaen"/>
          <w:lang w:val="ka-GE"/>
        </w:rPr>
      </w:pPr>
      <w:r>
        <w:rPr>
          <w:rFonts w:ascii="Sylfaen" w:eastAsia="Times New Roman" w:hAnsi="Sylfaen" w:cs="Sylfaen"/>
        </w:rPr>
        <w:t xml:space="preserve">The adoption of the draft law will have impact on the revenues of the state budget. </w:t>
      </w:r>
      <w:r w:rsidR="00FE487F">
        <w:rPr>
          <w:rFonts w:ascii="Sylfaen" w:eastAsia="Times New Roman" w:hAnsi="Sylfaen" w:cs="Sylfaen"/>
        </w:rPr>
        <w:t xml:space="preserve"> Stemming from the fact that </w:t>
      </w:r>
      <w:r w:rsidR="00FE487F">
        <w:rPr>
          <w:rFonts w:ascii="Sylfaen" w:eastAsia="Calibri" w:hAnsi="Sylfaen" w:cs="Sylfaen"/>
        </w:rPr>
        <w:t xml:space="preserve">Article </w:t>
      </w:r>
      <w:r>
        <w:rPr>
          <w:rFonts w:ascii="Sylfaen" w:eastAsia="Calibri" w:hAnsi="Sylfaen" w:cs="Sylfaen"/>
          <w:lang w:val="ka-GE"/>
        </w:rPr>
        <w:t>344</w:t>
      </w:r>
      <w:r w:rsidRPr="00982D22">
        <w:rPr>
          <w:rFonts w:ascii="Sylfaen" w:eastAsia="Calibri" w:hAnsi="Sylfaen" w:cs="Sylfaen"/>
          <w:vertAlign w:val="superscript"/>
          <w:lang w:val="ka-GE"/>
        </w:rPr>
        <w:t>2</w:t>
      </w:r>
      <w:r w:rsidRPr="002657B3">
        <w:rPr>
          <w:rFonts w:ascii="Sylfaen" w:eastAsia="Calibri" w:hAnsi="Sylfaen" w:cs="Sylfaen"/>
          <w:lang w:val="ka-GE"/>
        </w:rPr>
        <w:t xml:space="preserve"> </w:t>
      </w:r>
      <w:r w:rsidR="00FE487F">
        <w:rPr>
          <w:rFonts w:ascii="Sylfaen" w:eastAsia="Calibri" w:hAnsi="Sylfaen" w:cs="Sylfaen"/>
        </w:rPr>
        <w:t xml:space="preserve">considers a fine as </w:t>
      </w:r>
      <w:r w:rsidR="000F1773">
        <w:rPr>
          <w:rFonts w:ascii="Sylfaen" w:eastAsia="Calibri" w:hAnsi="Sylfaen" w:cs="Sylfaen"/>
        </w:rPr>
        <w:t>a sanction</w:t>
      </w:r>
      <w:r w:rsidR="00FE487F">
        <w:rPr>
          <w:rFonts w:ascii="Sylfaen" w:eastAsia="Calibri" w:hAnsi="Sylfaen" w:cs="Sylfaen"/>
        </w:rPr>
        <w:t xml:space="preserve"> for the </w:t>
      </w:r>
      <w:r w:rsidR="000F1773">
        <w:rPr>
          <w:rFonts w:ascii="Sylfaen" w:eastAsia="Calibri" w:hAnsi="Sylfaen" w:cs="Sylfaen"/>
        </w:rPr>
        <w:t xml:space="preserve">respective </w:t>
      </w:r>
      <w:r w:rsidR="00FE487F">
        <w:rPr>
          <w:rFonts w:ascii="Sylfaen" w:eastAsia="Calibri" w:hAnsi="Sylfaen" w:cs="Sylfaen"/>
        </w:rPr>
        <w:t>action, the imposi</w:t>
      </w:r>
      <w:r w:rsidR="000F1773">
        <w:rPr>
          <w:rFonts w:ascii="Sylfaen" w:eastAsia="Calibri" w:hAnsi="Sylfaen" w:cs="Sylfaen"/>
        </w:rPr>
        <w:t>tion</w:t>
      </w:r>
      <w:r w:rsidR="00FE487F">
        <w:rPr>
          <w:rFonts w:ascii="Sylfaen" w:eastAsia="Calibri" w:hAnsi="Sylfaen" w:cs="Sylfaen"/>
        </w:rPr>
        <w:t xml:space="preserve"> of </w:t>
      </w:r>
      <w:r w:rsidR="000F1773">
        <w:rPr>
          <w:rFonts w:ascii="Sylfaen" w:eastAsia="Calibri" w:hAnsi="Sylfaen" w:cs="Sylfaen"/>
        </w:rPr>
        <w:t xml:space="preserve">a </w:t>
      </w:r>
      <w:r w:rsidR="00FE487F">
        <w:rPr>
          <w:rFonts w:ascii="Sylfaen" w:eastAsia="Calibri" w:hAnsi="Sylfaen" w:cs="Sylfaen"/>
        </w:rPr>
        <w:t xml:space="preserve">fine will result in increase of the revenues of the budget. The minimum amount of the fine is 100 000 GEL. At the same time, the </w:t>
      </w:r>
      <w:r w:rsidR="003962E6">
        <w:rPr>
          <w:rFonts w:ascii="Sylfaen" w:eastAsia="Calibri" w:hAnsi="Sylfaen" w:cs="Sylfaen"/>
        </w:rPr>
        <w:t>Court</w:t>
      </w:r>
      <w:r w:rsidR="00FE487F">
        <w:rPr>
          <w:rFonts w:ascii="Sylfaen" w:eastAsia="Calibri" w:hAnsi="Sylfaen" w:cs="Sylfaen"/>
        </w:rPr>
        <w:t xml:space="preserve"> defines the specific amount </w:t>
      </w:r>
      <w:r w:rsidR="000F1773">
        <w:rPr>
          <w:rFonts w:ascii="Sylfaen" w:eastAsia="Calibri" w:hAnsi="Sylfaen" w:cs="Sylfaen"/>
        </w:rPr>
        <w:t xml:space="preserve">of </w:t>
      </w:r>
      <w:r w:rsidR="00FE487F">
        <w:rPr>
          <w:rFonts w:ascii="Sylfaen" w:eastAsia="Calibri" w:hAnsi="Sylfaen" w:cs="Sylfaen"/>
        </w:rPr>
        <w:t>the fine in each concrete case in accordance with gravity of the committed crime</w:t>
      </w:r>
      <w:r w:rsidR="003962E6">
        <w:rPr>
          <w:rFonts w:ascii="Sylfaen" w:eastAsia="Calibri" w:hAnsi="Sylfaen" w:cs="Sylfaen"/>
        </w:rPr>
        <w:t>, the received gain and material situation of the legal person.</w:t>
      </w:r>
      <w:r w:rsidR="00FE487F">
        <w:rPr>
          <w:rFonts w:ascii="Sylfaen" w:eastAsia="Calibri" w:hAnsi="Sylfaen" w:cs="Sylfaen"/>
        </w:rPr>
        <w:t xml:space="preserve"> </w:t>
      </w:r>
    </w:p>
    <w:p w14:paraId="409FD872" w14:textId="77777777" w:rsidR="00D910D5" w:rsidRPr="005866C3" w:rsidRDefault="00D910D5" w:rsidP="00D910D5">
      <w:pPr>
        <w:spacing w:line="276" w:lineRule="auto"/>
        <w:jc w:val="both"/>
        <w:rPr>
          <w:rFonts w:ascii="Sylfaen" w:eastAsia="Calibri" w:hAnsi="Sylfaen" w:cs="Times New Roman"/>
          <w:b/>
        </w:rPr>
      </w:pPr>
      <w:proofErr w:type="spellStart"/>
      <w:r w:rsidRPr="005866C3">
        <w:rPr>
          <w:rFonts w:ascii="Sylfaen" w:eastAsia="Calibri" w:hAnsi="Sylfaen" w:cs="Times New Roman"/>
          <w:b/>
          <w:u w:val="single"/>
        </w:rPr>
        <w:lastRenderedPageBreak/>
        <w:t>b.c</w:t>
      </w:r>
      <w:proofErr w:type="spellEnd"/>
      <w:r w:rsidRPr="005866C3">
        <w:rPr>
          <w:rFonts w:ascii="Sylfaen" w:eastAsia="Calibri" w:hAnsi="Sylfaen" w:cs="Times New Roman"/>
          <w:b/>
          <w:u w:val="single"/>
        </w:rPr>
        <w:t>)</w:t>
      </w:r>
      <w:r>
        <w:rPr>
          <w:rFonts w:ascii="Sylfaen" w:eastAsia="Calibri" w:hAnsi="Sylfaen" w:cs="Times New Roman"/>
          <w:b/>
          <w:u w:val="single"/>
        </w:rPr>
        <w:t xml:space="preserve"> </w:t>
      </w:r>
      <w:proofErr w:type="gramStart"/>
      <w:r>
        <w:rPr>
          <w:rFonts w:ascii="Sylfaen" w:eastAsia="Calibri" w:hAnsi="Sylfaen" w:cs="Times New Roman"/>
          <w:b/>
        </w:rPr>
        <w:t>The</w:t>
      </w:r>
      <w:proofErr w:type="gramEnd"/>
      <w:r>
        <w:rPr>
          <w:rFonts w:ascii="Sylfaen" w:eastAsia="Calibri" w:hAnsi="Sylfaen" w:cs="Times New Roman"/>
          <w:b/>
        </w:rPr>
        <w:t xml:space="preserve"> impact of the draft law on the expenses of the state budget:</w:t>
      </w:r>
    </w:p>
    <w:p w14:paraId="7D3BFFBF" w14:textId="7108C94F" w:rsidR="003962E6" w:rsidRPr="002657B3" w:rsidRDefault="003962E6" w:rsidP="003962E6">
      <w:pPr>
        <w:spacing w:line="256" w:lineRule="auto"/>
        <w:rPr>
          <w:rFonts w:ascii="Sylfaen" w:eastAsia="Times New Roman" w:hAnsi="Sylfaen" w:cs="Sylfaen"/>
          <w:lang w:val="ka-GE"/>
        </w:rPr>
      </w:pPr>
      <w:r>
        <w:rPr>
          <w:rFonts w:ascii="Sylfaen" w:eastAsia="Times New Roman" w:hAnsi="Sylfaen" w:cs="Sylfaen"/>
        </w:rPr>
        <w:t xml:space="preserve">Stemming from the fact that the draft law sets as </w:t>
      </w:r>
      <w:r w:rsidR="000F1773">
        <w:rPr>
          <w:rFonts w:ascii="Sylfaen" w:eastAsia="Times New Roman" w:hAnsi="Sylfaen" w:cs="Sylfaen"/>
        </w:rPr>
        <w:t xml:space="preserve">a potential sanction </w:t>
      </w:r>
      <w:r>
        <w:rPr>
          <w:rFonts w:ascii="Sylfaen" w:eastAsia="Times New Roman" w:hAnsi="Sylfaen" w:cs="Sylfaen"/>
        </w:rPr>
        <w:t xml:space="preserve">deprivation of freedom, it will have its impact on the expenses of the state budget. As per each inmate </w:t>
      </w:r>
      <w:r w:rsidR="000F1773">
        <w:rPr>
          <w:rFonts w:ascii="Sylfaen" w:eastAsia="Times New Roman" w:hAnsi="Sylfaen" w:cs="Sylfaen"/>
        </w:rPr>
        <w:t>state spends</w:t>
      </w:r>
      <w:r>
        <w:rPr>
          <w:rFonts w:ascii="Sylfaen" w:eastAsia="Times New Roman" w:hAnsi="Sylfaen" w:cs="Sylfaen"/>
        </w:rPr>
        <w:t xml:space="preserve"> approximately 12 045 GEL </w:t>
      </w:r>
      <w:r w:rsidR="000F1773">
        <w:rPr>
          <w:rFonts w:ascii="Sylfaen" w:eastAsia="Times New Roman" w:hAnsi="Sylfaen" w:cs="Sylfaen"/>
        </w:rPr>
        <w:t>per annum</w:t>
      </w:r>
      <w:r>
        <w:rPr>
          <w:rFonts w:ascii="Sylfaen" w:eastAsia="Times New Roman" w:hAnsi="Sylfaen" w:cs="Sylfaen"/>
        </w:rPr>
        <w:t xml:space="preserve">, the expenses will be taken by Ministry of Justice within the frame of its allocations. Also, detection of crimes and discussion is carries out within allocations for competent bodies (Ministry of Internal Affairs of Georgia, The Prosecutor’s Office of Georgia, </w:t>
      </w:r>
      <w:r w:rsidR="00AC28C1">
        <w:rPr>
          <w:rFonts w:ascii="Sylfaen" w:eastAsia="Times New Roman" w:hAnsi="Sylfaen" w:cs="Sylfaen"/>
        </w:rPr>
        <w:t>and the</w:t>
      </w:r>
      <w:r>
        <w:rPr>
          <w:rFonts w:ascii="Sylfaen" w:eastAsia="Times New Roman" w:hAnsi="Sylfaen" w:cs="Sylfaen"/>
        </w:rPr>
        <w:t xml:space="preserve"> Common Courts of </w:t>
      </w:r>
      <w:r w:rsidR="00AC28C1">
        <w:rPr>
          <w:rFonts w:ascii="Sylfaen" w:eastAsia="Times New Roman" w:hAnsi="Sylfaen" w:cs="Sylfaen"/>
        </w:rPr>
        <w:t>Georgia</w:t>
      </w:r>
      <w:r>
        <w:rPr>
          <w:rFonts w:ascii="Sylfaen" w:eastAsia="Times New Roman" w:hAnsi="Sylfaen" w:cs="Sylfaen"/>
        </w:rPr>
        <w:t>).</w:t>
      </w:r>
      <w:r w:rsidRPr="002657B3">
        <w:rPr>
          <w:rFonts w:ascii="Sylfaen" w:eastAsia="Times New Roman" w:hAnsi="Sylfaen" w:cs="Sylfaen"/>
          <w:lang w:val="ka-GE"/>
        </w:rPr>
        <w:t xml:space="preserve"> </w:t>
      </w:r>
    </w:p>
    <w:p w14:paraId="5093C153" w14:textId="77777777" w:rsidR="00D910D5" w:rsidRPr="00090B5D" w:rsidRDefault="00D910D5" w:rsidP="00D910D5">
      <w:pPr>
        <w:spacing w:line="276" w:lineRule="auto"/>
        <w:jc w:val="both"/>
        <w:rPr>
          <w:rFonts w:ascii="Sylfaen" w:eastAsia="Times New Roman" w:hAnsi="Sylfaen" w:cs="Sylfaen"/>
          <w:lang w:val="ka-GE"/>
        </w:rPr>
      </w:pPr>
    </w:p>
    <w:p w14:paraId="4F6C70CE" w14:textId="77777777" w:rsidR="00D910D5" w:rsidRPr="00090B5D" w:rsidRDefault="00D910D5" w:rsidP="00D910D5">
      <w:pPr>
        <w:spacing w:line="276" w:lineRule="auto"/>
        <w:jc w:val="both"/>
        <w:rPr>
          <w:rFonts w:ascii="Sylfaen" w:eastAsia="Calibri" w:hAnsi="Sylfaen" w:cs="Times New Roman"/>
          <w:b/>
          <w:lang w:val="ka-GE"/>
        </w:rPr>
      </w:pPr>
      <w:r w:rsidRPr="00241FD3">
        <w:rPr>
          <w:rFonts w:ascii="Sylfaen" w:eastAsia="Calibri" w:hAnsi="Sylfaen" w:cs="Times New Roman"/>
          <w:b/>
          <w:lang w:val="ka-GE"/>
        </w:rPr>
        <w:t>b.d) The new financial obligations of th</w:t>
      </w:r>
      <w:r>
        <w:rPr>
          <w:rFonts w:ascii="Sylfaen" w:eastAsia="Calibri" w:hAnsi="Sylfaen" w:cs="Times New Roman"/>
          <w:b/>
        </w:rPr>
        <w:t>e state:</w:t>
      </w:r>
    </w:p>
    <w:p w14:paraId="052D4A9C" w14:textId="77777777" w:rsidR="000733FF" w:rsidRPr="000733FF" w:rsidRDefault="000733FF" w:rsidP="000733FF">
      <w:pPr>
        <w:spacing w:line="276" w:lineRule="auto"/>
        <w:jc w:val="both"/>
        <w:rPr>
          <w:rFonts w:ascii="Sylfaen" w:eastAsia="Calibri" w:hAnsi="Sylfaen" w:cs="Times New Roman"/>
          <w:lang w:val="ka-GE"/>
        </w:rPr>
      </w:pPr>
      <w:r w:rsidRPr="000733FF">
        <w:rPr>
          <w:rFonts w:ascii="Sylfaen" w:eastAsia="Calibri" w:hAnsi="Sylfaen" w:cs="Times New Roman"/>
          <w:lang w:val="ka-GE"/>
        </w:rPr>
        <w:t xml:space="preserve">The adoption of the draft law does not envisage </w:t>
      </w:r>
      <w:r w:rsidRPr="000733FF">
        <w:rPr>
          <w:rFonts w:ascii="Sylfaen" w:eastAsia="Calibri" w:hAnsi="Sylfaen" w:cs="Times New Roman"/>
        </w:rPr>
        <w:t xml:space="preserve">new </w:t>
      </w:r>
      <w:r w:rsidRPr="000733FF">
        <w:rPr>
          <w:rFonts w:ascii="Sylfaen" w:eastAsia="Calibri" w:hAnsi="Sylfaen" w:cs="Times New Roman"/>
          <w:lang w:val="ka-GE"/>
        </w:rPr>
        <w:t>financial obligations</w:t>
      </w:r>
      <w:r w:rsidRPr="000733FF">
        <w:rPr>
          <w:rFonts w:ascii="Sylfaen" w:eastAsia="Calibri" w:hAnsi="Sylfaen" w:cs="Times New Roman"/>
        </w:rPr>
        <w:t xml:space="preserve"> for the state</w:t>
      </w:r>
      <w:r w:rsidRPr="000733FF">
        <w:rPr>
          <w:rFonts w:ascii="Sylfaen" w:eastAsia="Calibri" w:hAnsi="Sylfaen" w:cs="Times New Roman"/>
          <w:lang w:val="ka-GE"/>
        </w:rPr>
        <w:t>.</w:t>
      </w:r>
    </w:p>
    <w:p w14:paraId="75851FFA" w14:textId="77777777" w:rsidR="00D910D5" w:rsidRPr="00090B5D" w:rsidRDefault="00D910D5" w:rsidP="00D910D5">
      <w:pPr>
        <w:spacing w:line="276" w:lineRule="auto"/>
        <w:jc w:val="both"/>
        <w:rPr>
          <w:rFonts w:ascii="Sylfaen" w:eastAsia="Calibri" w:hAnsi="Sylfaen" w:cs="Times New Roman"/>
          <w:b/>
          <w:lang w:val="ka-GE"/>
        </w:rPr>
      </w:pPr>
    </w:p>
    <w:p w14:paraId="0F28B920" w14:textId="77777777" w:rsidR="00D910D5" w:rsidRPr="00241FD3" w:rsidRDefault="00D910D5" w:rsidP="00D910D5">
      <w:pPr>
        <w:spacing w:line="276" w:lineRule="auto"/>
        <w:jc w:val="both"/>
        <w:rPr>
          <w:rFonts w:ascii="Sylfaen" w:eastAsia="Calibri" w:hAnsi="Sylfaen" w:cs="Times New Roman"/>
          <w:b/>
        </w:rPr>
      </w:pPr>
      <w:r w:rsidRPr="00241FD3">
        <w:rPr>
          <w:rFonts w:ascii="Sylfaen" w:eastAsia="Calibri" w:hAnsi="Sylfaen" w:cs="Times New Roman"/>
          <w:b/>
          <w:lang w:val="ka-GE"/>
        </w:rPr>
        <w:t>b.e) The expected financial conse</w:t>
      </w:r>
      <w:r>
        <w:rPr>
          <w:rFonts w:ascii="Sylfaen" w:eastAsia="Calibri" w:hAnsi="Sylfaen" w:cs="Times New Roman"/>
          <w:b/>
          <w:lang w:val="ka-GE"/>
        </w:rPr>
        <w:t xml:space="preserve">quences for the perons, </w:t>
      </w:r>
      <w:r w:rsidRPr="00241FD3">
        <w:rPr>
          <w:rFonts w:ascii="Sylfaen" w:eastAsia="Calibri" w:hAnsi="Sylfaen" w:cs="Times New Roman"/>
          <w:b/>
          <w:lang w:val="ka-GE"/>
        </w:rPr>
        <w:t>on whom spreads the action of the draft law</w:t>
      </w:r>
      <w:r>
        <w:rPr>
          <w:rFonts w:ascii="Sylfaen" w:eastAsia="Calibri" w:hAnsi="Sylfaen" w:cs="Times New Roman"/>
          <w:b/>
        </w:rPr>
        <w:t>:</w:t>
      </w:r>
    </w:p>
    <w:p w14:paraId="36DEC5BA" w14:textId="351A2C3F" w:rsidR="00AC28C1" w:rsidRPr="00AC28C1" w:rsidRDefault="00AC28C1" w:rsidP="00AC28C1">
      <w:pPr>
        <w:spacing w:line="276" w:lineRule="auto"/>
        <w:rPr>
          <w:rFonts w:ascii="Sylfaen" w:eastAsia="Calibri" w:hAnsi="Sylfaen" w:cs="Sylfaen"/>
          <w:lang w:val="ka-GE"/>
        </w:rPr>
      </w:pPr>
      <w:r>
        <w:rPr>
          <w:rFonts w:ascii="Sylfaen" w:eastAsia="Calibri" w:hAnsi="Sylfaen" w:cs="Sylfaen"/>
        </w:rPr>
        <w:t>Stemming from the fact that Article</w:t>
      </w:r>
      <w:r w:rsidRPr="002657B3">
        <w:rPr>
          <w:rFonts w:ascii="Sylfaen" w:eastAsia="Calibri" w:hAnsi="Sylfaen" w:cs="Sylfaen"/>
          <w:lang w:val="ka-GE"/>
        </w:rPr>
        <w:t xml:space="preserve"> </w:t>
      </w:r>
      <w:r>
        <w:rPr>
          <w:rFonts w:ascii="Sylfaen" w:eastAsia="Calibri" w:hAnsi="Sylfaen" w:cs="Sylfaen"/>
          <w:lang w:val="ka-GE"/>
        </w:rPr>
        <w:t>344</w:t>
      </w:r>
      <w:r w:rsidRPr="00D1019B">
        <w:rPr>
          <w:rFonts w:ascii="Sylfaen" w:eastAsia="Calibri" w:hAnsi="Sylfaen" w:cs="Sylfaen"/>
          <w:vertAlign w:val="superscript"/>
          <w:lang w:val="ka-GE"/>
        </w:rPr>
        <w:t>2</w:t>
      </w:r>
      <w:r w:rsidRPr="002657B3">
        <w:rPr>
          <w:rFonts w:ascii="Sylfaen" w:eastAsia="Calibri" w:hAnsi="Sylfaen" w:cs="Sylfaen"/>
          <w:lang w:val="ka-GE"/>
        </w:rPr>
        <w:t xml:space="preserve"> </w:t>
      </w:r>
      <w:r>
        <w:rPr>
          <w:rFonts w:ascii="Sylfaen" w:eastAsia="Calibri" w:hAnsi="Sylfaen" w:cs="Sylfaen"/>
        </w:rPr>
        <w:t xml:space="preserve">sets a fine as the measure of punishment for legal persons, it will </w:t>
      </w:r>
      <w:r w:rsidRPr="002657B3">
        <w:rPr>
          <w:rFonts w:ascii="Sylfaen" w:eastAsia="Calibri" w:hAnsi="Sylfaen" w:cs="Sylfaen"/>
          <w:lang w:val="ka-GE"/>
        </w:rPr>
        <w:t>cause</w:t>
      </w:r>
      <w:r>
        <w:rPr>
          <w:rFonts w:ascii="Sylfaen" w:eastAsia="Calibri" w:hAnsi="Sylfaen" w:cs="Sylfaen"/>
        </w:rPr>
        <w:t xml:space="preserve"> financial consequences for legal persons, on which will spread its activities. The minimum amount of the fine is 100 000 GEL. At the same time, the Court defines the specific amount the fine in each concrete case in accordance with gravity of the committed crime, the received gain and material situation of the legal person. At the same time, the punishment for the legal person is liquidation and deprivation of activity right, which might have certain financial consequence for the legal person, which cannot be calculated in advance.</w:t>
      </w:r>
    </w:p>
    <w:p w14:paraId="0B54F2C5" w14:textId="77777777" w:rsidR="00D910D5" w:rsidRPr="00090B5D" w:rsidRDefault="00D910D5" w:rsidP="00D910D5">
      <w:pPr>
        <w:spacing w:line="276" w:lineRule="auto"/>
        <w:jc w:val="both"/>
        <w:rPr>
          <w:rFonts w:ascii="Sylfaen" w:eastAsia="Calibri" w:hAnsi="Sylfaen" w:cs="Times New Roman"/>
          <w:b/>
          <w:lang w:val="ka-GE"/>
        </w:rPr>
      </w:pPr>
    </w:p>
    <w:p w14:paraId="54F2352D" w14:textId="77777777" w:rsidR="00D910D5" w:rsidRPr="00090B5D" w:rsidRDefault="00D910D5" w:rsidP="00D910D5">
      <w:pPr>
        <w:spacing w:line="276" w:lineRule="auto"/>
        <w:jc w:val="both"/>
        <w:rPr>
          <w:rFonts w:ascii="Sylfaen" w:eastAsia="Calibri" w:hAnsi="Sylfaen" w:cs="Times New Roman"/>
          <w:b/>
          <w:lang w:val="ka-GE"/>
        </w:rPr>
      </w:pPr>
      <w:r>
        <w:rPr>
          <w:rFonts w:ascii="Sylfaen" w:eastAsia="Calibri" w:hAnsi="Sylfaen" w:cs="Times New Roman"/>
          <w:b/>
          <w:lang w:val="ka-GE"/>
        </w:rPr>
        <w:t>b.f)The amount and the principle of determination of amount of tax, fee or other type of payment, set by the draft law:</w:t>
      </w:r>
      <w:r w:rsidRPr="00090B5D">
        <w:rPr>
          <w:rFonts w:ascii="Sylfaen" w:eastAsia="Calibri" w:hAnsi="Sylfaen" w:cs="Times New Roman"/>
          <w:b/>
          <w:lang w:val="ka-GE"/>
        </w:rPr>
        <w:t xml:space="preserve"> </w:t>
      </w:r>
    </w:p>
    <w:p w14:paraId="6309BE23" w14:textId="14B9B35D" w:rsidR="00AC28C1" w:rsidRDefault="00AC28C1" w:rsidP="00AC28C1">
      <w:pPr>
        <w:spacing w:before="120" w:after="0" w:line="256" w:lineRule="auto"/>
        <w:ind w:right="272"/>
        <w:jc w:val="both"/>
        <w:rPr>
          <w:rFonts w:ascii="Sylfaen" w:eastAsia="Calibri" w:hAnsi="Sylfaen" w:cs="Times New Roman"/>
          <w:lang w:val="ka-GE"/>
        </w:rPr>
      </w:pPr>
      <w:r w:rsidRPr="00AC28C1">
        <w:rPr>
          <w:rFonts w:ascii="Sylfaen" w:eastAsia="Calibri" w:hAnsi="Sylfaen" w:cs="Sylfaen"/>
          <w:lang w:val="ka-GE"/>
        </w:rPr>
        <w:t>The draft law envisages for legal persons a fine as a punishment.</w:t>
      </w:r>
      <w:r>
        <w:rPr>
          <w:rFonts w:ascii="Sylfaen" w:eastAsia="Calibri" w:hAnsi="Sylfaen" w:cs="Sylfaen"/>
        </w:rPr>
        <w:t xml:space="preserve"> As the first part of the Article is the grave </w:t>
      </w:r>
      <w:r w:rsidR="0066559E">
        <w:rPr>
          <w:rFonts w:ascii="Sylfaen" w:eastAsia="Calibri" w:hAnsi="Sylfaen" w:cs="Sylfaen"/>
        </w:rPr>
        <w:t>crime,</w:t>
      </w:r>
      <w:r>
        <w:rPr>
          <w:rFonts w:ascii="Sylfaen" w:eastAsia="Calibri" w:hAnsi="Sylfaen" w:cs="Sylfaen"/>
        </w:rPr>
        <w:t xml:space="preserve"> the minimum amount of fine will be 100 000 GEL. </w:t>
      </w:r>
      <w:r w:rsidR="0066559E">
        <w:rPr>
          <w:rFonts w:ascii="Sylfaen" w:eastAsia="Calibri" w:hAnsi="Sylfaen" w:cs="Sylfaen"/>
        </w:rPr>
        <w:t>At the same time, the Court defines the specific amount the fine in each concrete case in accordance with gravity of the committed crime, the received gain and material situation of the legal person</w:t>
      </w:r>
    </w:p>
    <w:p w14:paraId="10156993" w14:textId="77777777" w:rsidR="00744ACC" w:rsidRPr="00AC28C1" w:rsidRDefault="00744ACC" w:rsidP="00D910D5">
      <w:pPr>
        <w:spacing w:after="0" w:line="240" w:lineRule="auto"/>
        <w:jc w:val="both"/>
        <w:rPr>
          <w:rFonts w:ascii="Sylfaen" w:eastAsia="Calibri" w:hAnsi="Sylfaen" w:cs="Sylfaen"/>
          <w:lang w:val="ka-GE"/>
        </w:rPr>
      </w:pPr>
    </w:p>
    <w:p w14:paraId="16B0ACD1" w14:textId="77777777" w:rsidR="00D64240" w:rsidRDefault="00D64240" w:rsidP="00D64240">
      <w:pPr>
        <w:spacing w:line="276" w:lineRule="auto"/>
        <w:rPr>
          <w:rFonts w:ascii="Sylfaen" w:eastAsia="Calibri" w:hAnsi="Sylfaen" w:cs="Times New Roman"/>
          <w:b/>
        </w:rPr>
      </w:pPr>
    </w:p>
    <w:p w14:paraId="2CB30F96" w14:textId="77777777" w:rsidR="00D64240" w:rsidRDefault="00D64240" w:rsidP="00D64240">
      <w:pPr>
        <w:spacing w:line="276" w:lineRule="auto"/>
        <w:rPr>
          <w:rFonts w:ascii="Sylfaen" w:eastAsia="Calibri" w:hAnsi="Sylfaen" w:cs="Times New Roman"/>
          <w:b/>
          <w:lang w:val="ka-GE"/>
        </w:rPr>
      </w:pPr>
      <w:r>
        <w:rPr>
          <w:rFonts w:ascii="Sylfaen" w:eastAsia="Calibri" w:hAnsi="Sylfaen" w:cs="Times New Roman"/>
          <w:b/>
        </w:rPr>
        <w:t>c) The relation of the draft law to the standards of the International law:</w:t>
      </w:r>
    </w:p>
    <w:p w14:paraId="6C69A59C" w14:textId="77777777" w:rsidR="00D64240" w:rsidRPr="00090B5D" w:rsidRDefault="00D64240" w:rsidP="00D64240">
      <w:pPr>
        <w:spacing w:line="276" w:lineRule="auto"/>
        <w:rPr>
          <w:rFonts w:ascii="Sylfaen" w:eastAsia="Calibri" w:hAnsi="Sylfaen" w:cs="Times New Roman"/>
          <w:b/>
          <w:lang w:val="ka-GE"/>
        </w:rPr>
      </w:pPr>
    </w:p>
    <w:p w14:paraId="2C0353C0" w14:textId="77777777" w:rsidR="00D64240" w:rsidRDefault="00D64240" w:rsidP="00D64240">
      <w:pPr>
        <w:spacing w:line="276" w:lineRule="auto"/>
        <w:rPr>
          <w:rFonts w:ascii="Sylfaen" w:eastAsia="Calibri" w:hAnsi="Sylfaen" w:cs="Times New Roman"/>
          <w:b/>
          <w:lang w:val="ka-GE"/>
        </w:rPr>
      </w:pPr>
      <w:r w:rsidRPr="00FC161F">
        <w:rPr>
          <w:rFonts w:ascii="Sylfaen" w:eastAsia="Calibri" w:hAnsi="Sylfaen" w:cs="Times New Roman"/>
          <w:b/>
          <w:lang w:val="ka-GE"/>
        </w:rPr>
        <w:t>c.a) The relation of the deraft law to the law of</w:t>
      </w:r>
      <w:r>
        <w:rPr>
          <w:rFonts w:ascii="Sylfaen" w:eastAsia="Calibri" w:hAnsi="Sylfaen" w:cs="Times New Roman"/>
          <w:b/>
        </w:rPr>
        <w:t xml:space="preserve"> the European Union:</w:t>
      </w:r>
    </w:p>
    <w:p w14:paraId="6DB5F597" w14:textId="77777777" w:rsidR="002657B3" w:rsidRPr="002657B3" w:rsidRDefault="002657B3" w:rsidP="002657B3">
      <w:pPr>
        <w:spacing w:after="0" w:line="276" w:lineRule="auto"/>
        <w:jc w:val="both"/>
        <w:rPr>
          <w:rFonts w:ascii="Sylfaen" w:eastAsia="Calibri" w:hAnsi="Sylfaen" w:cs="Sylfaen"/>
          <w:lang w:val="ka-GE"/>
        </w:rPr>
      </w:pPr>
    </w:p>
    <w:p w14:paraId="22DF3596" w14:textId="01B36DEC" w:rsidR="00D932F0" w:rsidRDefault="00D64240" w:rsidP="00D64240">
      <w:pPr>
        <w:spacing w:after="0" w:line="276" w:lineRule="auto"/>
        <w:rPr>
          <w:rFonts w:ascii="Sylfaen" w:eastAsia="Calibri" w:hAnsi="Sylfaen" w:cs="Times New Roman"/>
        </w:rPr>
      </w:pPr>
      <w:r w:rsidRPr="00D64240">
        <w:rPr>
          <w:rFonts w:ascii="Sylfaen" w:eastAsia="Calibri" w:hAnsi="Sylfaen" w:cs="Times New Roman"/>
          <w:lang w:val="ka-GE"/>
        </w:rPr>
        <w:t>The draft law is not in the contradiction with the law of the European Union.</w:t>
      </w:r>
      <w:r>
        <w:rPr>
          <w:rFonts w:ascii="Sylfaen" w:eastAsia="Calibri" w:hAnsi="Sylfaen" w:cs="Times New Roman"/>
        </w:rPr>
        <w:t xml:space="preserve"> The draft law is in compliance with the directive of the Council of the European Union of 2002, November 28,  </w:t>
      </w:r>
      <w:r>
        <w:rPr>
          <w:rFonts w:ascii="Sylfaen" w:eastAsia="Calibri" w:hAnsi="Sylfaen" w:cs="Times New Roman"/>
        </w:rPr>
        <w:lastRenderedPageBreak/>
        <w:t>2002/90/EC “On Determination of Facilitation of Illegal Entrance, Transit and Accommodation in the Country” , which sets the criminal sanctions for facilitation of illegal migration. In accordance with the directive, the member countries, shall apply relevant sanctions:</w:t>
      </w:r>
    </w:p>
    <w:p w14:paraId="5B8CA291" w14:textId="6E0EB6C9" w:rsidR="00D64240" w:rsidRDefault="00D64240" w:rsidP="00D64240">
      <w:pPr>
        <w:spacing w:after="0" w:line="276" w:lineRule="auto"/>
        <w:rPr>
          <w:rFonts w:ascii="Sylfaen" w:eastAsia="Calibri" w:hAnsi="Sylfaen" w:cs="Times New Roman"/>
        </w:rPr>
      </w:pPr>
      <w:r>
        <w:rPr>
          <w:rFonts w:ascii="Sylfaen" w:eastAsia="Calibri" w:hAnsi="Sylfaen" w:cs="Times New Roman"/>
        </w:rPr>
        <w:t>- in regard of any person, who intentionally helps a person, who is not the citizen of the member country, to enter the territory of country or to cross it by transit, by this violating the member countries laws on entrance or on transit of foreigners;</w:t>
      </w:r>
    </w:p>
    <w:p w14:paraId="02C22B95" w14:textId="77777777" w:rsidR="00D64240" w:rsidRDefault="00D64240" w:rsidP="00D64240">
      <w:pPr>
        <w:spacing w:after="0" w:line="276" w:lineRule="auto"/>
        <w:rPr>
          <w:rFonts w:ascii="Sylfaen" w:eastAsia="Calibri" w:hAnsi="Sylfaen" w:cs="Times New Roman"/>
          <w:lang w:val="ka-GE"/>
        </w:rPr>
      </w:pPr>
    </w:p>
    <w:p w14:paraId="6817860B" w14:textId="40415F0A" w:rsidR="00D932F0" w:rsidRDefault="00171A38" w:rsidP="00006D83">
      <w:pPr>
        <w:spacing w:after="0" w:line="276" w:lineRule="auto"/>
        <w:jc w:val="both"/>
        <w:rPr>
          <w:rFonts w:ascii="Sylfaen" w:hAnsi="Sylfaen"/>
        </w:rPr>
      </w:pPr>
      <w:r>
        <w:rPr>
          <w:rFonts w:ascii="Sylfaen" w:hAnsi="Sylfaen"/>
          <w:lang w:val="ka-GE"/>
        </w:rPr>
        <w:t xml:space="preserve">- </w:t>
      </w:r>
      <w:r w:rsidR="00D64240" w:rsidRPr="00D64240">
        <w:rPr>
          <w:rFonts w:ascii="Sylfaen" w:hAnsi="Sylfaen"/>
          <w:lang w:val="ka-GE"/>
        </w:rPr>
        <w:t xml:space="preserve">In relation to any person, who </w:t>
      </w:r>
      <w:r w:rsidR="00D64240" w:rsidRPr="000F4E6A">
        <w:rPr>
          <w:rFonts w:ascii="Sylfaen" w:hAnsi="Sylfaen"/>
          <w:lang w:val="ka-GE"/>
        </w:rPr>
        <w:t xml:space="preserve">for the sake of financial profit, helps a person, who is not the citizen of the member country, to live on the territory of the member country, by this violating the laws of the country on </w:t>
      </w:r>
      <w:r w:rsidR="00F851EE">
        <w:rPr>
          <w:rFonts w:ascii="Sylfaen" w:hAnsi="Sylfaen"/>
          <w:lang w:val="ka-GE"/>
        </w:rPr>
        <w:t>accommodation</w:t>
      </w:r>
      <w:r w:rsidR="00F851EE" w:rsidRPr="00F851EE">
        <w:rPr>
          <w:rFonts w:ascii="Sylfaen" w:hAnsi="Sylfaen"/>
          <w:lang w:val="ka-GE"/>
        </w:rPr>
        <w:t xml:space="preserve"> of foreigners</w:t>
      </w:r>
      <w:r w:rsidR="00F851EE">
        <w:rPr>
          <w:rFonts w:ascii="Sylfaen" w:hAnsi="Sylfaen"/>
        </w:rPr>
        <w:t>;</w:t>
      </w:r>
    </w:p>
    <w:p w14:paraId="0A302A47" w14:textId="77777777" w:rsidR="00F851EE" w:rsidRDefault="00F851EE" w:rsidP="00006D83">
      <w:pPr>
        <w:spacing w:after="0" w:line="276" w:lineRule="auto"/>
        <w:jc w:val="both"/>
        <w:rPr>
          <w:rFonts w:ascii="Sylfaen" w:hAnsi="Sylfaen"/>
        </w:rPr>
      </w:pPr>
    </w:p>
    <w:p w14:paraId="4FCA2CAB" w14:textId="77777777" w:rsidR="00F851EE" w:rsidRPr="002E0B63" w:rsidRDefault="00F851EE" w:rsidP="00F851EE">
      <w:pPr>
        <w:spacing w:line="276" w:lineRule="auto"/>
        <w:rPr>
          <w:rFonts w:ascii="Sylfaen" w:eastAsia="Calibri" w:hAnsi="Sylfaen" w:cs="Times New Roman"/>
          <w:b/>
        </w:rPr>
      </w:pPr>
      <w:proofErr w:type="spellStart"/>
      <w:r w:rsidRPr="002E0B63">
        <w:rPr>
          <w:rFonts w:ascii="Sylfaen" w:eastAsia="Calibri" w:hAnsi="Sylfaen" w:cs="Times New Roman"/>
          <w:b/>
        </w:rPr>
        <w:t>c.b</w:t>
      </w:r>
      <w:proofErr w:type="spellEnd"/>
      <w:r w:rsidRPr="002E0B63">
        <w:rPr>
          <w:rFonts w:ascii="Sylfaen" w:eastAsia="Calibri" w:hAnsi="Sylfaen" w:cs="Times New Roman"/>
          <w:b/>
        </w:rPr>
        <w:t>)</w:t>
      </w:r>
      <w:r>
        <w:rPr>
          <w:rFonts w:ascii="Sylfaen" w:eastAsia="Calibri" w:hAnsi="Sylfaen" w:cs="Times New Roman"/>
          <w:b/>
        </w:rPr>
        <w:t xml:space="preserve"> </w:t>
      </w:r>
      <w:proofErr w:type="gramStart"/>
      <w:r>
        <w:rPr>
          <w:rFonts w:ascii="Sylfaen" w:eastAsia="Calibri" w:hAnsi="Sylfaen" w:cs="Times New Roman"/>
          <w:b/>
        </w:rPr>
        <w:t>The</w:t>
      </w:r>
      <w:proofErr w:type="gramEnd"/>
      <w:r>
        <w:rPr>
          <w:rFonts w:ascii="Sylfaen" w:eastAsia="Calibri" w:hAnsi="Sylfaen" w:cs="Times New Roman"/>
          <w:b/>
        </w:rPr>
        <w:t xml:space="preserve"> relation of the draft law to the obligations, stemming from membership of Georgia in international organizations:</w:t>
      </w:r>
    </w:p>
    <w:p w14:paraId="1A206EC5" w14:textId="77777777" w:rsidR="00F851EE" w:rsidRDefault="00F851EE" w:rsidP="00F851EE">
      <w:pPr>
        <w:spacing w:line="276" w:lineRule="auto"/>
        <w:jc w:val="both"/>
        <w:rPr>
          <w:rFonts w:ascii="Sylfaen" w:eastAsia="Calibri" w:hAnsi="Sylfaen" w:cs="Times New Roman"/>
          <w:lang w:val="ka-GE"/>
        </w:rPr>
      </w:pPr>
      <w:r>
        <w:rPr>
          <w:rFonts w:ascii="Sylfaen" w:eastAsia="Calibri" w:hAnsi="Sylfaen" w:cs="Times New Roman"/>
          <w:lang w:val="ka-GE"/>
        </w:rPr>
        <w:t>The adoption of draft law does not contradict with obligations, stemming from membership of Georgia in international organizations.</w:t>
      </w:r>
    </w:p>
    <w:p w14:paraId="69463C74" w14:textId="77777777" w:rsidR="00F851EE" w:rsidRDefault="00F851EE" w:rsidP="00F851EE">
      <w:pPr>
        <w:spacing w:line="276" w:lineRule="auto"/>
        <w:jc w:val="both"/>
        <w:rPr>
          <w:rFonts w:ascii="Sylfaen" w:eastAsia="Calibri" w:hAnsi="Sylfaen" w:cs="Times New Roman"/>
          <w:lang w:val="ka-GE"/>
        </w:rPr>
      </w:pPr>
    </w:p>
    <w:p w14:paraId="468A1385" w14:textId="77777777" w:rsidR="00F851EE" w:rsidRPr="004B0E9E" w:rsidRDefault="00F851EE" w:rsidP="00F851EE">
      <w:pPr>
        <w:spacing w:line="276" w:lineRule="auto"/>
        <w:jc w:val="both"/>
        <w:rPr>
          <w:rFonts w:ascii="Sylfaen" w:eastAsia="Calibri" w:hAnsi="Sylfaen" w:cs="Times New Roman"/>
          <w:b/>
        </w:rPr>
      </w:pPr>
      <w:r>
        <w:rPr>
          <w:rFonts w:ascii="Sylfaen" w:eastAsia="Calibri" w:hAnsi="Sylfaen" w:cs="Times New Roman"/>
          <w:b/>
        </w:rPr>
        <w:t>c.c.) The relation of the draft law with bilateral and multilateral agreements and treaties, also, in case of presence of agreement/treaty, to which is related the preparation of the draft law – its relevant article or/and part:</w:t>
      </w:r>
    </w:p>
    <w:p w14:paraId="3A1BA5F1" w14:textId="77777777" w:rsidR="00F851EE" w:rsidRPr="00090B5D" w:rsidRDefault="00F851EE" w:rsidP="00F851EE">
      <w:pPr>
        <w:spacing w:line="276" w:lineRule="auto"/>
        <w:jc w:val="both"/>
        <w:rPr>
          <w:rFonts w:ascii="Sylfaen" w:eastAsia="Calibri" w:hAnsi="Sylfaen" w:cs="Times New Roman"/>
          <w:b/>
          <w:lang w:val="ka-GE"/>
        </w:rPr>
      </w:pPr>
    </w:p>
    <w:p w14:paraId="51B9D31C" w14:textId="64CD5FB3" w:rsidR="00F851EE" w:rsidRDefault="00F851EE" w:rsidP="00F851EE">
      <w:pPr>
        <w:spacing w:line="276" w:lineRule="auto"/>
        <w:jc w:val="both"/>
        <w:rPr>
          <w:rFonts w:ascii="Sylfaen" w:eastAsia="Calibri" w:hAnsi="Sylfaen" w:cs="Times New Roman"/>
          <w:lang w:val="ka-GE"/>
        </w:rPr>
      </w:pPr>
      <w:r w:rsidRPr="006D518C">
        <w:rPr>
          <w:rFonts w:ascii="Sylfaen" w:eastAsia="Calibri" w:hAnsi="Sylfaen" w:cs="Times New Roman"/>
          <w:lang w:val="ka-GE"/>
        </w:rPr>
        <w:t>The draft law does not contradict with bilate</w:t>
      </w:r>
      <w:r>
        <w:rPr>
          <w:rFonts w:ascii="Sylfaen" w:eastAsia="Calibri" w:hAnsi="Sylfaen" w:cs="Times New Roman"/>
          <w:lang w:val="ka-GE"/>
        </w:rPr>
        <w:t>ral and multilateral agreements, concluded by Georgia.</w:t>
      </w:r>
    </w:p>
    <w:p w14:paraId="60E4BABA" w14:textId="77777777" w:rsidR="00F851EE" w:rsidRDefault="00F851EE" w:rsidP="00F851EE">
      <w:pPr>
        <w:spacing w:line="276" w:lineRule="auto"/>
        <w:jc w:val="both"/>
        <w:rPr>
          <w:rFonts w:ascii="Sylfaen" w:eastAsia="Calibri" w:hAnsi="Sylfaen" w:cs="Times New Roman"/>
          <w:lang w:val="ka-GE"/>
        </w:rPr>
      </w:pPr>
    </w:p>
    <w:p w14:paraId="41DC5E71" w14:textId="77777777" w:rsidR="00F851EE" w:rsidRPr="00090B5D" w:rsidRDefault="00F851EE" w:rsidP="00F851EE">
      <w:pPr>
        <w:spacing w:line="276" w:lineRule="auto"/>
        <w:rPr>
          <w:rFonts w:ascii="Sylfaen" w:eastAsia="Calibri" w:hAnsi="Sylfaen" w:cs="Times New Roman"/>
          <w:b/>
          <w:lang w:val="ka-GE"/>
        </w:rPr>
      </w:pPr>
      <w:r w:rsidRPr="006D518C">
        <w:rPr>
          <w:rFonts w:ascii="Sylfaen" w:eastAsia="Calibri" w:hAnsi="Sylfaen" w:cs="Times New Roman"/>
          <w:b/>
          <w:lang w:val="ka-GE"/>
        </w:rPr>
        <w:t xml:space="preserve">c.d) In case of </w:t>
      </w:r>
      <w:r w:rsidRPr="00794BD4">
        <w:rPr>
          <w:rFonts w:ascii="Sylfaen" w:eastAsia="Calibri" w:hAnsi="Sylfaen" w:cs="Times New Roman"/>
          <w:b/>
          <w:lang w:val="ka-GE"/>
        </w:rPr>
        <w:t xml:space="preserve"> presence, the legislative act, the approximat</w:t>
      </w:r>
      <w:r>
        <w:rPr>
          <w:rFonts w:ascii="Sylfaen" w:eastAsia="Calibri" w:hAnsi="Sylfaen" w:cs="Times New Roman"/>
          <w:b/>
          <w:lang w:val="ka-GE"/>
        </w:rPr>
        <w:t>ion with which is stemming f</w:t>
      </w:r>
      <w:r w:rsidRPr="00794BD4">
        <w:rPr>
          <w:rFonts w:ascii="Sylfaen" w:eastAsia="Calibri" w:hAnsi="Sylfaen" w:cs="Times New Roman"/>
          <w:b/>
          <w:lang w:val="ka-GE"/>
        </w:rPr>
        <w:t>rom</w:t>
      </w:r>
      <w:r w:rsidRPr="00EB192E">
        <w:rPr>
          <w:rFonts w:ascii="Sylfaen" w:eastAsia="Calibri" w:hAnsi="Sylfaen" w:cs="Times New Roman"/>
          <w:b/>
          <w:lang w:val="ka-GE"/>
        </w:rPr>
        <w:t xml:space="preserve"> “</w:t>
      </w:r>
      <w:r w:rsidRPr="00794BD4">
        <w:rPr>
          <w:rFonts w:ascii="Sylfaen" w:eastAsia="Calibri" w:hAnsi="Sylfaen" w:cs="Times New Roman"/>
          <w:b/>
          <w:lang w:val="ka-GE"/>
        </w:rPr>
        <w:t xml:space="preserve"> the Association Agreement between on the on hand </w:t>
      </w:r>
      <w:r>
        <w:rPr>
          <w:rFonts w:ascii="Sylfaen" w:eastAsia="Calibri" w:hAnsi="Sylfaen" w:cs="Times New Roman"/>
          <w:b/>
          <w:lang w:val="ka-GE"/>
        </w:rPr>
        <w:t>Georgia</w:t>
      </w:r>
      <w:r w:rsidRPr="00794BD4">
        <w:rPr>
          <w:rFonts w:ascii="Sylfaen" w:eastAsia="Calibri" w:hAnsi="Sylfaen" w:cs="Times New Roman"/>
          <w:b/>
          <w:lang w:val="ka-GE"/>
        </w:rPr>
        <w:t xml:space="preserve"> and another hand, the European Union and </w:t>
      </w:r>
      <w:r w:rsidRPr="00EB192E">
        <w:rPr>
          <w:rFonts w:ascii="Sylfaen" w:eastAsia="Calibri" w:hAnsi="Sylfaen" w:cs="Times New Roman"/>
          <w:b/>
          <w:lang w:val="ka-GE"/>
        </w:rPr>
        <w:t xml:space="preserve">the Euroean Atmoic Energy Community” or from other bilateral or multilateral agreement, concluded by </w:t>
      </w:r>
      <w:r>
        <w:rPr>
          <w:rFonts w:ascii="Sylfaen" w:eastAsia="Calibri" w:hAnsi="Sylfaen" w:cs="Times New Roman"/>
          <w:b/>
          <w:lang w:val="ka-GE"/>
        </w:rPr>
        <w:t>Georgia</w:t>
      </w:r>
      <w:r w:rsidRPr="00EB192E">
        <w:rPr>
          <w:rFonts w:ascii="Sylfaen" w:eastAsia="Calibri" w:hAnsi="Sylfaen" w:cs="Times New Roman"/>
          <w:b/>
          <w:lang w:val="ka-GE"/>
        </w:rPr>
        <w:t xml:space="preserve"> with the Euroepan Union</w:t>
      </w:r>
      <w:r w:rsidRPr="00090B5D">
        <w:rPr>
          <w:rFonts w:ascii="Sylfaen" w:eastAsia="Calibri" w:hAnsi="Sylfaen" w:cs="Times New Roman"/>
          <w:b/>
          <w:lang w:val="ka-GE"/>
        </w:rPr>
        <w:t>:</w:t>
      </w:r>
    </w:p>
    <w:p w14:paraId="3E1FEBF8" w14:textId="77777777" w:rsidR="00F851EE" w:rsidRPr="00090B5D" w:rsidRDefault="00F851EE" w:rsidP="00F851EE">
      <w:pPr>
        <w:spacing w:line="276" w:lineRule="auto"/>
        <w:jc w:val="both"/>
        <w:rPr>
          <w:rFonts w:ascii="Sylfaen" w:eastAsia="Calibri" w:hAnsi="Sylfaen" w:cs="Times New Roman"/>
          <w:lang w:val="ka-GE"/>
        </w:rPr>
      </w:pPr>
      <w:r w:rsidRPr="00EB192E">
        <w:rPr>
          <w:rFonts w:ascii="Sylfaen" w:eastAsia="Calibri" w:hAnsi="Sylfaen" w:cs="Times New Roman"/>
          <w:lang w:val="ka-GE"/>
        </w:rPr>
        <w:t>It does not exist.</w:t>
      </w:r>
    </w:p>
    <w:p w14:paraId="69AC578B" w14:textId="77777777" w:rsidR="00F851EE" w:rsidRPr="00090B5D" w:rsidRDefault="00F851EE" w:rsidP="00F851EE">
      <w:pPr>
        <w:spacing w:line="276" w:lineRule="auto"/>
        <w:jc w:val="both"/>
        <w:rPr>
          <w:rFonts w:ascii="Sylfaen" w:eastAsia="Calibri" w:hAnsi="Sylfaen" w:cs="Times New Roman"/>
          <w:b/>
          <w:lang w:val="ka-GE"/>
        </w:rPr>
      </w:pPr>
    </w:p>
    <w:p w14:paraId="13A75028" w14:textId="77777777" w:rsidR="00F851EE" w:rsidRDefault="00F851EE" w:rsidP="00F851EE">
      <w:pPr>
        <w:spacing w:line="276" w:lineRule="auto"/>
        <w:rPr>
          <w:rFonts w:ascii="Sylfaen" w:eastAsia="Calibri" w:hAnsi="Sylfaen" w:cs="Times New Roman"/>
          <w:b/>
        </w:rPr>
      </w:pPr>
      <w:r w:rsidRPr="00EB192E">
        <w:rPr>
          <w:rFonts w:ascii="Sylfaen" w:eastAsia="Calibri" w:hAnsi="Sylfaen" w:cs="Times New Roman"/>
          <w:b/>
          <w:lang w:val="ka-GE"/>
        </w:rPr>
        <w:t xml:space="preserve">d) Consultations, received </w:t>
      </w:r>
      <w:r>
        <w:rPr>
          <w:rFonts w:ascii="Sylfaen" w:eastAsia="Calibri" w:hAnsi="Sylfaen" w:cs="Times New Roman"/>
          <w:b/>
        </w:rPr>
        <w:t>in the process of preparation of the draft law:</w:t>
      </w:r>
    </w:p>
    <w:p w14:paraId="14BACE26" w14:textId="77777777" w:rsidR="00F851EE" w:rsidRDefault="00F851EE" w:rsidP="00F851EE">
      <w:pPr>
        <w:spacing w:line="276" w:lineRule="auto"/>
        <w:rPr>
          <w:rFonts w:ascii="Sylfaen" w:eastAsia="Calibri" w:hAnsi="Sylfaen" w:cs="Times New Roman"/>
          <w:b/>
        </w:rPr>
      </w:pPr>
      <w:proofErr w:type="spellStart"/>
      <w:r>
        <w:rPr>
          <w:rFonts w:ascii="Sylfaen" w:eastAsia="Calibri" w:hAnsi="Sylfaen" w:cs="Times New Roman"/>
          <w:b/>
        </w:rPr>
        <w:t>d.a</w:t>
      </w:r>
      <w:proofErr w:type="spellEnd"/>
      <w:r>
        <w:rPr>
          <w:rFonts w:ascii="Sylfaen" w:eastAsia="Calibri" w:hAnsi="Sylfaen" w:cs="Times New Roman"/>
          <w:b/>
        </w:rPr>
        <w:t>) State, non-state and/or international organizations/institutions, experts, which participated in the process of elaboration of draft law, in case if such exists:</w:t>
      </w:r>
    </w:p>
    <w:p w14:paraId="5D834372" w14:textId="77777777" w:rsidR="00F851EE" w:rsidRPr="00EB192E" w:rsidRDefault="00F851EE" w:rsidP="00F851EE">
      <w:pPr>
        <w:spacing w:line="276" w:lineRule="auto"/>
        <w:rPr>
          <w:rFonts w:ascii="Sylfaen" w:eastAsia="Calibri" w:hAnsi="Sylfaen" w:cs="Times New Roman"/>
        </w:rPr>
      </w:pPr>
      <w:r>
        <w:rPr>
          <w:rFonts w:ascii="Sylfaen" w:eastAsia="Calibri" w:hAnsi="Sylfaen" w:cs="Times New Roman"/>
        </w:rPr>
        <w:t>It does not exist.</w:t>
      </w:r>
    </w:p>
    <w:p w14:paraId="0FBF5CBC" w14:textId="77777777" w:rsidR="00F851EE" w:rsidRPr="00090B5D" w:rsidRDefault="00F851EE" w:rsidP="00F851EE">
      <w:pPr>
        <w:spacing w:line="276" w:lineRule="auto"/>
        <w:jc w:val="both"/>
        <w:rPr>
          <w:rFonts w:ascii="Sylfaen" w:eastAsia="Calibri" w:hAnsi="Sylfaen" w:cs="Times New Roman"/>
          <w:b/>
          <w:lang w:val="ka-GE"/>
        </w:rPr>
      </w:pPr>
    </w:p>
    <w:p w14:paraId="3B55567D" w14:textId="77777777" w:rsidR="00F851EE" w:rsidRDefault="00F851EE" w:rsidP="00F851EE">
      <w:pPr>
        <w:spacing w:line="276" w:lineRule="auto"/>
        <w:jc w:val="both"/>
        <w:rPr>
          <w:rFonts w:ascii="Sylfaen" w:eastAsia="Calibri" w:hAnsi="Sylfaen" w:cs="Times New Roman"/>
          <w:b/>
          <w:lang w:val="ka-GE"/>
        </w:rPr>
      </w:pPr>
      <w:r w:rsidRPr="00A8088A">
        <w:rPr>
          <w:rFonts w:ascii="Sylfaen" w:eastAsia="Calibri" w:hAnsi="Sylfaen" w:cs="Times New Roman"/>
          <w:b/>
          <w:lang w:val="ka-GE"/>
        </w:rPr>
        <w:lastRenderedPageBreak/>
        <w:t>d.b) The assessment of organization (institution) or/amd expert, participating in the elboartions of the draft law, if such exists:</w:t>
      </w:r>
    </w:p>
    <w:p w14:paraId="3E6D172C" w14:textId="77777777" w:rsidR="00AB2B2D" w:rsidRDefault="00AB2B2D" w:rsidP="00AB2B2D">
      <w:pPr>
        <w:spacing w:line="276" w:lineRule="auto"/>
        <w:jc w:val="both"/>
        <w:rPr>
          <w:rFonts w:ascii="Sylfaen" w:eastAsia="Calibri" w:hAnsi="Sylfaen" w:cs="Times New Roman"/>
        </w:rPr>
      </w:pPr>
      <w:r>
        <w:rPr>
          <w:rFonts w:ascii="Sylfaen" w:eastAsia="Calibri" w:hAnsi="Sylfaen" w:cs="Times New Roman"/>
        </w:rPr>
        <w:t>It does not exist.</w:t>
      </w:r>
    </w:p>
    <w:p w14:paraId="7A1EC6AD" w14:textId="77777777" w:rsidR="00AB2B2D" w:rsidRDefault="00AB2B2D" w:rsidP="00AB2B2D">
      <w:pPr>
        <w:spacing w:line="276" w:lineRule="auto"/>
        <w:jc w:val="both"/>
        <w:rPr>
          <w:rFonts w:ascii="Sylfaen" w:eastAsia="Calibri" w:hAnsi="Sylfaen" w:cs="Times New Roman"/>
        </w:rPr>
      </w:pPr>
    </w:p>
    <w:p w14:paraId="09B8D6EF" w14:textId="77777777" w:rsidR="00AB2B2D" w:rsidRPr="00090B5D" w:rsidRDefault="00AB2B2D" w:rsidP="00AB2B2D">
      <w:pPr>
        <w:spacing w:line="276" w:lineRule="auto"/>
        <w:jc w:val="both"/>
        <w:rPr>
          <w:rFonts w:ascii="Sylfaen" w:eastAsia="Calibri" w:hAnsi="Sylfaen" w:cs="Times New Roman"/>
          <w:lang w:val="ka-GE"/>
        </w:rPr>
      </w:pPr>
    </w:p>
    <w:p w14:paraId="74D2A328" w14:textId="77777777" w:rsidR="00F851EE" w:rsidRPr="00F851EE" w:rsidRDefault="00F851EE" w:rsidP="00006D83">
      <w:pPr>
        <w:spacing w:after="0" w:line="276" w:lineRule="auto"/>
        <w:jc w:val="both"/>
        <w:rPr>
          <w:rFonts w:ascii="Sylfaen" w:eastAsia="Calibri" w:hAnsi="Sylfaen" w:cs="Times New Roman"/>
          <w:lang w:val="ka-GE"/>
        </w:rPr>
      </w:pPr>
    </w:p>
    <w:p w14:paraId="2F186751" w14:textId="77777777" w:rsidR="002657B3" w:rsidRPr="002657B3" w:rsidRDefault="002657B3" w:rsidP="002657B3">
      <w:pPr>
        <w:spacing w:after="0" w:line="276" w:lineRule="auto"/>
        <w:ind w:firstLine="720"/>
        <w:jc w:val="both"/>
        <w:rPr>
          <w:rFonts w:ascii="Sylfaen" w:eastAsia="Calibri" w:hAnsi="Sylfaen" w:cs="Times New Roman"/>
          <w:lang w:val="ka-GE"/>
        </w:rPr>
      </w:pPr>
    </w:p>
    <w:p w14:paraId="5E3D3B65" w14:textId="77777777" w:rsidR="002657B3" w:rsidRPr="002657B3" w:rsidRDefault="002657B3" w:rsidP="002657B3">
      <w:pPr>
        <w:spacing w:after="0" w:line="276" w:lineRule="auto"/>
        <w:ind w:firstLine="720"/>
        <w:jc w:val="both"/>
        <w:rPr>
          <w:rFonts w:ascii="Sylfaen" w:eastAsia="Calibri" w:hAnsi="Sylfaen" w:cs="Times New Roman"/>
          <w:lang w:val="ka-GE"/>
        </w:rPr>
      </w:pPr>
    </w:p>
    <w:p w14:paraId="23F31A18" w14:textId="77777777" w:rsidR="00AB2B2D" w:rsidRPr="00090B5D" w:rsidRDefault="00AB2B2D" w:rsidP="00AB2B2D">
      <w:pPr>
        <w:spacing w:line="276" w:lineRule="auto"/>
        <w:jc w:val="both"/>
        <w:rPr>
          <w:rFonts w:ascii="Sylfaen" w:eastAsia="Calibri" w:hAnsi="Sylfaen" w:cs="Times New Roman"/>
          <w:lang w:val="ka-GE"/>
        </w:rPr>
      </w:pPr>
      <w:r w:rsidRPr="00A8088A">
        <w:rPr>
          <w:rFonts w:ascii="Sylfaen" w:eastAsia="Calibri" w:hAnsi="Sylfaen" w:cs="Times New Roman"/>
          <w:b/>
          <w:lang w:val="ka-GE"/>
        </w:rPr>
        <w:t>d.c) The experience of other countries in implementi</w:t>
      </w:r>
      <w:r>
        <w:rPr>
          <w:rFonts w:ascii="Sylfaen" w:eastAsia="Calibri" w:hAnsi="Sylfaen" w:cs="Times New Roman"/>
          <w:b/>
          <w:lang w:val="ka-GE"/>
        </w:rPr>
        <w:t xml:space="preserve">ng the </w:t>
      </w:r>
      <w:r w:rsidRPr="00A8088A">
        <w:rPr>
          <w:rFonts w:ascii="Sylfaen" w:eastAsia="Calibri" w:hAnsi="Sylfaen" w:cs="Times New Roman"/>
          <w:b/>
          <w:lang w:val="ka-GE"/>
        </w:rPr>
        <w:t>laws, similar to the drfat law, overview of the experience that will be used as sample in preparation of the draft law, in case of prepration of such overview:</w:t>
      </w:r>
      <w:r w:rsidRPr="00090B5D">
        <w:rPr>
          <w:rFonts w:ascii="Sylfaen" w:eastAsia="Calibri" w:hAnsi="Sylfaen" w:cs="Times New Roman"/>
          <w:b/>
          <w:lang w:val="ka-GE"/>
        </w:rPr>
        <w:t xml:space="preserve"> </w:t>
      </w:r>
    </w:p>
    <w:p w14:paraId="6C31F738" w14:textId="77777777" w:rsidR="002657B3" w:rsidRDefault="002657B3" w:rsidP="002657B3">
      <w:pPr>
        <w:spacing w:after="0" w:line="276" w:lineRule="auto"/>
        <w:jc w:val="both"/>
        <w:rPr>
          <w:rFonts w:ascii="Sylfaen" w:eastAsia="Calibri" w:hAnsi="Sylfaen" w:cs="Times New Roman"/>
          <w:b/>
          <w:lang w:val="ka-GE"/>
        </w:rPr>
      </w:pPr>
    </w:p>
    <w:p w14:paraId="53E61308" w14:textId="0528BB45" w:rsidR="008D36EC" w:rsidRDefault="00CA1D2B" w:rsidP="00A133E7">
      <w:pPr>
        <w:spacing w:line="252" w:lineRule="auto"/>
        <w:rPr>
          <w:rFonts w:ascii="Sylfaen" w:eastAsia="Calibri" w:hAnsi="Sylfaen" w:cs="Calibri"/>
          <w:lang w:val="ka-GE"/>
        </w:rPr>
      </w:pPr>
      <w:r w:rsidRPr="00A133E7">
        <w:rPr>
          <w:rFonts w:ascii="Sylfaen" w:eastAsia="Calibri" w:hAnsi="Sylfaen" w:cs="Calibri"/>
          <w:lang w:val="ka-GE"/>
        </w:rPr>
        <w:t xml:space="preserve">In the process of </w:t>
      </w:r>
      <w:r w:rsidR="00A133E7" w:rsidRPr="00A133E7">
        <w:rPr>
          <w:rFonts w:ascii="Sylfaen" w:eastAsia="Calibri" w:hAnsi="Sylfaen" w:cs="Calibri"/>
          <w:lang w:val="ka-GE"/>
        </w:rPr>
        <w:t>working on the draft law, was studied the practice of Serbia.</w:t>
      </w:r>
      <w:r w:rsidR="00A133E7">
        <w:rPr>
          <w:rFonts w:ascii="Sylfaen" w:eastAsia="Calibri" w:hAnsi="Sylfaen" w:cs="Calibri"/>
        </w:rPr>
        <w:t xml:space="preserve"> In Serbia by criminal manner is punished the action, similar to the one, envisaged in the draft. Namely, each person, who intends to receive any privilege for himself/herself or the other person, implements and organizes transportation, reception, accommodation, provision of shelter or by any other means will enable a citizen of Serbia to provide fraud information on his/her vulnerability, violation of human rights and freedoms in order to get asylum in foreign country, is punished by deprivation of freedom from 3 months to 3 years term. If a crime is committed by a group or by abuse of power, the person, committing the crime, is punished by deprivation of freedom from 6 months to 5 years term., and the organizer is punished by deprivation of freedom from 1 year to 8 years.</w:t>
      </w:r>
      <w:r w:rsidR="008D36EC" w:rsidRPr="008D36EC">
        <w:rPr>
          <w:rFonts w:ascii="Sylfaen" w:eastAsia="Calibri" w:hAnsi="Sylfaen" w:cs="Calibri"/>
          <w:lang w:val="ka-GE"/>
        </w:rPr>
        <w:t xml:space="preserve"> </w:t>
      </w:r>
    </w:p>
    <w:p w14:paraId="17B3EEC5" w14:textId="77777777" w:rsidR="00AB2B2D" w:rsidRDefault="00AB2B2D" w:rsidP="008D36EC">
      <w:pPr>
        <w:spacing w:line="252" w:lineRule="auto"/>
        <w:jc w:val="both"/>
        <w:rPr>
          <w:rFonts w:ascii="Sylfaen" w:eastAsia="Calibri" w:hAnsi="Sylfaen" w:cs="Calibri"/>
          <w:lang w:val="ka-GE"/>
        </w:rPr>
      </w:pPr>
    </w:p>
    <w:p w14:paraId="4432DB05" w14:textId="77777777" w:rsidR="00AB2B2D" w:rsidRPr="00A133E7" w:rsidRDefault="00AB2B2D" w:rsidP="00AB2B2D">
      <w:pPr>
        <w:spacing w:line="276" w:lineRule="auto"/>
        <w:jc w:val="both"/>
        <w:rPr>
          <w:rFonts w:ascii="Sylfaen" w:eastAsia="Calibri" w:hAnsi="Sylfaen" w:cs="Times New Roman"/>
          <w:b/>
          <w:lang w:val="ka-GE"/>
        </w:rPr>
      </w:pPr>
      <w:r w:rsidRPr="00A133E7">
        <w:rPr>
          <w:rFonts w:ascii="Sylfaen" w:eastAsia="Calibri" w:hAnsi="Sylfaen" w:cs="Times New Roman"/>
          <w:b/>
          <w:lang w:val="ka-GE"/>
        </w:rPr>
        <w:t>e) Author of the draft law</w:t>
      </w:r>
    </w:p>
    <w:p w14:paraId="6E09285A" w14:textId="77777777" w:rsidR="00AB2B2D" w:rsidRPr="003F6105" w:rsidRDefault="00AB2B2D" w:rsidP="00AB2B2D">
      <w:pPr>
        <w:spacing w:line="276" w:lineRule="auto"/>
        <w:jc w:val="both"/>
        <w:rPr>
          <w:rFonts w:ascii="Sylfaen" w:eastAsia="Calibri" w:hAnsi="Sylfaen" w:cs="Times New Roman"/>
          <w:lang w:val="ka-GE"/>
        </w:rPr>
      </w:pPr>
      <w:r w:rsidRPr="00A133E7">
        <w:rPr>
          <w:rFonts w:ascii="Sylfaen" w:eastAsia="Calibri" w:hAnsi="Sylfaen" w:cs="Times New Roman"/>
          <w:lang w:val="ka-GE"/>
        </w:rPr>
        <w:t>Members of the Parliament of Georgia: Ta</w:t>
      </w:r>
      <w:r w:rsidRPr="003F6105">
        <w:rPr>
          <w:rFonts w:ascii="Sylfaen" w:eastAsia="Calibri" w:hAnsi="Sylfaen" w:cs="Times New Roman"/>
          <w:lang w:val="ka-GE"/>
        </w:rPr>
        <w:t>mar Khulordava, Irine Pruidze, Dimitri tskitishvili, Tamar Chugoshvili, Akaki Zoidze, Sofio Katsarava, Nino Tsilosani, Archil Talakvadze, Shota Khabareli, Giorgi Gachechiladze, Zaza Khutsishvili, Kakhaber Kuchava.</w:t>
      </w:r>
    </w:p>
    <w:p w14:paraId="705E0738" w14:textId="77777777" w:rsidR="00AB2B2D" w:rsidRDefault="00AB2B2D" w:rsidP="00AB2B2D">
      <w:pPr>
        <w:spacing w:line="276" w:lineRule="auto"/>
        <w:jc w:val="both"/>
        <w:rPr>
          <w:rFonts w:ascii="Sylfaen" w:eastAsia="Calibri" w:hAnsi="Sylfaen" w:cs="Times New Roman"/>
          <w:b/>
          <w:lang w:val="ka-GE"/>
        </w:rPr>
      </w:pPr>
    </w:p>
    <w:p w14:paraId="6247D95E" w14:textId="77777777" w:rsidR="00AB2B2D" w:rsidRPr="00A8088A" w:rsidRDefault="00AB2B2D" w:rsidP="00AB2B2D">
      <w:pPr>
        <w:spacing w:line="276" w:lineRule="auto"/>
        <w:jc w:val="both"/>
        <w:rPr>
          <w:rFonts w:ascii="Sylfaen" w:eastAsia="Calibri" w:hAnsi="Sylfaen" w:cs="Times New Roman"/>
          <w:b/>
        </w:rPr>
      </w:pPr>
      <w:r>
        <w:rPr>
          <w:rFonts w:ascii="Sylfaen" w:eastAsia="Calibri" w:hAnsi="Sylfaen" w:cs="Times New Roman"/>
          <w:b/>
        </w:rPr>
        <w:t>f) Initiator of the draft law</w:t>
      </w:r>
    </w:p>
    <w:p w14:paraId="796AC5E2" w14:textId="77777777" w:rsidR="00AB2B2D" w:rsidRPr="00A8088A" w:rsidRDefault="00AB2B2D" w:rsidP="00AB2B2D">
      <w:pPr>
        <w:spacing w:line="276" w:lineRule="auto"/>
        <w:jc w:val="both"/>
        <w:rPr>
          <w:rFonts w:ascii="Sylfaen" w:eastAsia="Calibri" w:hAnsi="Sylfaen" w:cs="Times New Roman"/>
        </w:rPr>
      </w:pPr>
      <w:r>
        <w:rPr>
          <w:rFonts w:ascii="Sylfaen" w:eastAsia="Calibri" w:hAnsi="Sylfaen" w:cs="Times New Roman"/>
        </w:rPr>
        <w:t>M</w:t>
      </w:r>
      <w:r w:rsidRPr="00A8088A">
        <w:rPr>
          <w:rFonts w:ascii="Sylfaen" w:eastAsia="Calibri" w:hAnsi="Sylfaen" w:cs="Times New Roman"/>
        </w:rPr>
        <w:t>emb</w:t>
      </w:r>
      <w:r>
        <w:rPr>
          <w:rFonts w:ascii="Sylfaen" w:eastAsia="Calibri" w:hAnsi="Sylfaen" w:cs="Times New Roman"/>
        </w:rPr>
        <w:t>ers of the P</w:t>
      </w:r>
      <w:r w:rsidRPr="00A8088A">
        <w:rPr>
          <w:rFonts w:ascii="Sylfaen" w:eastAsia="Calibri" w:hAnsi="Sylfaen" w:cs="Times New Roman"/>
        </w:rPr>
        <w:t>arliament of Georgia: Tamar Khulordava</w:t>
      </w:r>
      <w:r>
        <w:rPr>
          <w:rFonts w:ascii="Sylfaen" w:eastAsia="Calibri" w:hAnsi="Sylfaen" w:cs="Times New Roman"/>
        </w:rPr>
        <w:t xml:space="preserve">, Irine Pruidze, Dimitri tskitishvili, Tamar Chugoshvili, Akaki Zoidze, </w:t>
      </w:r>
      <w:proofErr w:type="spellStart"/>
      <w:r>
        <w:rPr>
          <w:rFonts w:ascii="Sylfaen" w:eastAsia="Calibri" w:hAnsi="Sylfaen" w:cs="Times New Roman"/>
        </w:rPr>
        <w:t>Sofio</w:t>
      </w:r>
      <w:proofErr w:type="spellEnd"/>
      <w:r>
        <w:rPr>
          <w:rFonts w:ascii="Sylfaen" w:eastAsia="Calibri" w:hAnsi="Sylfaen" w:cs="Times New Roman"/>
        </w:rPr>
        <w:t xml:space="preserve"> Katsarava, Nino Tsilosani, Archil Talakvadze, Shota Khabareli, Giorgi Gachechiladze, Zaza Khutsishvili, Kakhaber Kuchava.</w:t>
      </w:r>
    </w:p>
    <w:p w14:paraId="6CDBB81B" w14:textId="77777777" w:rsidR="00AB2B2D" w:rsidRPr="00AB2B2D" w:rsidRDefault="00AB2B2D" w:rsidP="008D36EC">
      <w:pPr>
        <w:spacing w:line="252" w:lineRule="auto"/>
        <w:jc w:val="both"/>
        <w:rPr>
          <w:rFonts w:ascii="Sylfaen" w:eastAsia="Calibri" w:hAnsi="Sylfaen" w:cs="Calibri"/>
        </w:rPr>
      </w:pPr>
    </w:p>
    <w:sectPr w:rsidR="00AB2B2D" w:rsidRPr="00AB2B2D" w:rsidSect="001A6C5B">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5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433F84"/>
    <w:multiLevelType w:val="hybridMultilevel"/>
    <w:tmpl w:val="8A1C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6E1E9C"/>
    <w:multiLevelType w:val="hybridMultilevel"/>
    <w:tmpl w:val="7046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49"/>
    <w:rsid w:val="000038B2"/>
    <w:rsid w:val="00006D83"/>
    <w:rsid w:val="00016E22"/>
    <w:rsid w:val="000178BE"/>
    <w:rsid w:val="0002302B"/>
    <w:rsid w:val="0003377C"/>
    <w:rsid w:val="00043552"/>
    <w:rsid w:val="0007003B"/>
    <w:rsid w:val="000733FF"/>
    <w:rsid w:val="00080BE2"/>
    <w:rsid w:val="000919A6"/>
    <w:rsid w:val="000939B0"/>
    <w:rsid w:val="000A7BCD"/>
    <w:rsid w:val="000D05E9"/>
    <w:rsid w:val="000D1AF3"/>
    <w:rsid w:val="000D29BA"/>
    <w:rsid w:val="000D2B2C"/>
    <w:rsid w:val="000D58B6"/>
    <w:rsid w:val="000F1773"/>
    <w:rsid w:val="000F4E6A"/>
    <w:rsid w:val="001070E7"/>
    <w:rsid w:val="00123FA8"/>
    <w:rsid w:val="00136423"/>
    <w:rsid w:val="00141D1A"/>
    <w:rsid w:val="00146D3D"/>
    <w:rsid w:val="00171A38"/>
    <w:rsid w:val="00175803"/>
    <w:rsid w:val="00175FFF"/>
    <w:rsid w:val="001902C8"/>
    <w:rsid w:val="00197792"/>
    <w:rsid w:val="001A3F3E"/>
    <w:rsid w:val="001A5CD6"/>
    <w:rsid w:val="001A6C5B"/>
    <w:rsid w:val="001C0C4F"/>
    <w:rsid w:val="001C2AEC"/>
    <w:rsid w:val="001D0A80"/>
    <w:rsid w:val="001D1CA2"/>
    <w:rsid w:val="001D5734"/>
    <w:rsid w:val="001D7049"/>
    <w:rsid w:val="001D7A3C"/>
    <w:rsid w:val="001E4185"/>
    <w:rsid w:val="001E4BCC"/>
    <w:rsid w:val="001F5FA1"/>
    <w:rsid w:val="002013C9"/>
    <w:rsid w:val="002021F8"/>
    <w:rsid w:val="002156CF"/>
    <w:rsid w:val="00215E02"/>
    <w:rsid w:val="002170C4"/>
    <w:rsid w:val="0022127D"/>
    <w:rsid w:val="00221AD2"/>
    <w:rsid w:val="0022559C"/>
    <w:rsid w:val="00236F55"/>
    <w:rsid w:val="00245D8E"/>
    <w:rsid w:val="00257BCC"/>
    <w:rsid w:val="002657B3"/>
    <w:rsid w:val="0027501C"/>
    <w:rsid w:val="00275B69"/>
    <w:rsid w:val="002B3A96"/>
    <w:rsid w:val="002C2850"/>
    <w:rsid w:val="002D110F"/>
    <w:rsid w:val="002E59F7"/>
    <w:rsid w:val="002E732A"/>
    <w:rsid w:val="00315CC4"/>
    <w:rsid w:val="0031699D"/>
    <w:rsid w:val="0032423F"/>
    <w:rsid w:val="00332CD8"/>
    <w:rsid w:val="0033707A"/>
    <w:rsid w:val="00343670"/>
    <w:rsid w:val="003519C3"/>
    <w:rsid w:val="003710C1"/>
    <w:rsid w:val="003735C9"/>
    <w:rsid w:val="00382AB5"/>
    <w:rsid w:val="00393CEE"/>
    <w:rsid w:val="00394238"/>
    <w:rsid w:val="00394569"/>
    <w:rsid w:val="003962E6"/>
    <w:rsid w:val="00397FA2"/>
    <w:rsid w:val="003B1120"/>
    <w:rsid w:val="003D0AAE"/>
    <w:rsid w:val="003D2835"/>
    <w:rsid w:val="003D3774"/>
    <w:rsid w:val="003E3D17"/>
    <w:rsid w:val="003F1944"/>
    <w:rsid w:val="003F6105"/>
    <w:rsid w:val="00401E8D"/>
    <w:rsid w:val="00403053"/>
    <w:rsid w:val="004047A6"/>
    <w:rsid w:val="00421E06"/>
    <w:rsid w:val="00433A5E"/>
    <w:rsid w:val="00442AB3"/>
    <w:rsid w:val="00451302"/>
    <w:rsid w:val="00454EAE"/>
    <w:rsid w:val="0045559A"/>
    <w:rsid w:val="004558C0"/>
    <w:rsid w:val="004649DD"/>
    <w:rsid w:val="0047369A"/>
    <w:rsid w:val="00473E80"/>
    <w:rsid w:val="00477227"/>
    <w:rsid w:val="00482BE5"/>
    <w:rsid w:val="004837F7"/>
    <w:rsid w:val="00491085"/>
    <w:rsid w:val="00492372"/>
    <w:rsid w:val="00493B38"/>
    <w:rsid w:val="00496A5B"/>
    <w:rsid w:val="004A32B6"/>
    <w:rsid w:val="004A75E6"/>
    <w:rsid w:val="004E3251"/>
    <w:rsid w:val="004F3D04"/>
    <w:rsid w:val="0051536E"/>
    <w:rsid w:val="00521868"/>
    <w:rsid w:val="00526AD0"/>
    <w:rsid w:val="00527CF5"/>
    <w:rsid w:val="00550E32"/>
    <w:rsid w:val="00574D39"/>
    <w:rsid w:val="005955A0"/>
    <w:rsid w:val="005977B2"/>
    <w:rsid w:val="005A7719"/>
    <w:rsid w:val="005C1F23"/>
    <w:rsid w:val="005E2413"/>
    <w:rsid w:val="0060285C"/>
    <w:rsid w:val="0061078B"/>
    <w:rsid w:val="00621740"/>
    <w:rsid w:val="006235A9"/>
    <w:rsid w:val="00631C0C"/>
    <w:rsid w:val="00652FF6"/>
    <w:rsid w:val="006600D4"/>
    <w:rsid w:val="00665013"/>
    <w:rsid w:val="0066559E"/>
    <w:rsid w:val="006A4DED"/>
    <w:rsid w:val="006B27E4"/>
    <w:rsid w:val="006B5852"/>
    <w:rsid w:val="006C0E0C"/>
    <w:rsid w:val="006D264F"/>
    <w:rsid w:val="006D4BD1"/>
    <w:rsid w:val="006D6175"/>
    <w:rsid w:val="006E327A"/>
    <w:rsid w:val="006E47F9"/>
    <w:rsid w:val="006F46A2"/>
    <w:rsid w:val="00715A15"/>
    <w:rsid w:val="00717197"/>
    <w:rsid w:val="007205AF"/>
    <w:rsid w:val="00727B9E"/>
    <w:rsid w:val="007443DA"/>
    <w:rsid w:val="00744ACC"/>
    <w:rsid w:val="0075280E"/>
    <w:rsid w:val="0075593C"/>
    <w:rsid w:val="007561E3"/>
    <w:rsid w:val="00756842"/>
    <w:rsid w:val="0077015A"/>
    <w:rsid w:val="00780EE7"/>
    <w:rsid w:val="00782F96"/>
    <w:rsid w:val="00786C1F"/>
    <w:rsid w:val="007875C6"/>
    <w:rsid w:val="007B10AA"/>
    <w:rsid w:val="007B4A86"/>
    <w:rsid w:val="007C4C85"/>
    <w:rsid w:val="007D0528"/>
    <w:rsid w:val="007D5ECB"/>
    <w:rsid w:val="007D65BD"/>
    <w:rsid w:val="007D726C"/>
    <w:rsid w:val="007E08BC"/>
    <w:rsid w:val="007F4081"/>
    <w:rsid w:val="007F61D9"/>
    <w:rsid w:val="00807AD7"/>
    <w:rsid w:val="0081243F"/>
    <w:rsid w:val="00815F4E"/>
    <w:rsid w:val="00825C7F"/>
    <w:rsid w:val="00827618"/>
    <w:rsid w:val="00827622"/>
    <w:rsid w:val="0083154C"/>
    <w:rsid w:val="00852D0E"/>
    <w:rsid w:val="008572E7"/>
    <w:rsid w:val="00860B3A"/>
    <w:rsid w:val="008610F9"/>
    <w:rsid w:val="00863CD0"/>
    <w:rsid w:val="00864F74"/>
    <w:rsid w:val="00870038"/>
    <w:rsid w:val="00881F6C"/>
    <w:rsid w:val="00887A74"/>
    <w:rsid w:val="008A16DE"/>
    <w:rsid w:val="008C75B8"/>
    <w:rsid w:val="008D3279"/>
    <w:rsid w:val="008D36EC"/>
    <w:rsid w:val="008E3CAE"/>
    <w:rsid w:val="008E5BE3"/>
    <w:rsid w:val="008E693E"/>
    <w:rsid w:val="008F5849"/>
    <w:rsid w:val="00915D03"/>
    <w:rsid w:val="009252A9"/>
    <w:rsid w:val="00926A77"/>
    <w:rsid w:val="00931C3A"/>
    <w:rsid w:val="009405D4"/>
    <w:rsid w:val="009472C9"/>
    <w:rsid w:val="00982D22"/>
    <w:rsid w:val="00987C73"/>
    <w:rsid w:val="00990360"/>
    <w:rsid w:val="009A0B62"/>
    <w:rsid w:val="009A1A0F"/>
    <w:rsid w:val="009B35B3"/>
    <w:rsid w:val="009D1762"/>
    <w:rsid w:val="009D64D7"/>
    <w:rsid w:val="009E62F1"/>
    <w:rsid w:val="009F0B80"/>
    <w:rsid w:val="009F5E87"/>
    <w:rsid w:val="00A133E7"/>
    <w:rsid w:val="00A23191"/>
    <w:rsid w:val="00A32A32"/>
    <w:rsid w:val="00A434FA"/>
    <w:rsid w:val="00A503A8"/>
    <w:rsid w:val="00A5483E"/>
    <w:rsid w:val="00A55DEA"/>
    <w:rsid w:val="00A606E0"/>
    <w:rsid w:val="00A65F9B"/>
    <w:rsid w:val="00A74C79"/>
    <w:rsid w:val="00A935F3"/>
    <w:rsid w:val="00A9750D"/>
    <w:rsid w:val="00A977A8"/>
    <w:rsid w:val="00AA69D6"/>
    <w:rsid w:val="00AA76CA"/>
    <w:rsid w:val="00AB109A"/>
    <w:rsid w:val="00AB2B2D"/>
    <w:rsid w:val="00AB31AA"/>
    <w:rsid w:val="00AC28C1"/>
    <w:rsid w:val="00AD1FC1"/>
    <w:rsid w:val="00AD5A6B"/>
    <w:rsid w:val="00AD788A"/>
    <w:rsid w:val="00AE441A"/>
    <w:rsid w:val="00AF246E"/>
    <w:rsid w:val="00AF67C7"/>
    <w:rsid w:val="00AF684C"/>
    <w:rsid w:val="00AF6BF8"/>
    <w:rsid w:val="00B17B4F"/>
    <w:rsid w:val="00B33A43"/>
    <w:rsid w:val="00B5271D"/>
    <w:rsid w:val="00B564F4"/>
    <w:rsid w:val="00B56719"/>
    <w:rsid w:val="00B57220"/>
    <w:rsid w:val="00B81AFE"/>
    <w:rsid w:val="00B87D86"/>
    <w:rsid w:val="00B9003E"/>
    <w:rsid w:val="00BA0BEC"/>
    <w:rsid w:val="00BA3A69"/>
    <w:rsid w:val="00BB295E"/>
    <w:rsid w:val="00BB5952"/>
    <w:rsid w:val="00BB5C71"/>
    <w:rsid w:val="00C07C54"/>
    <w:rsid w:val="00C11C4A"/>
    <w:rsid w:val="00C31854"/>
    <w:rsid w:val="00C36443"/>
    <w:rsid w:val="00C50AC9"/>
    <w:rsid w:val="00C51F01"/>
    <w:rsid w:val="00C75F57"/>
    <w:rsid w:val="00C83801"/>
    <w:rsid w:val="00C8510A"/>
    <w:rsid w:val="00C85965"/>
    <w:rsid w:val="00C91223"/>
    <w:rsid w:val="00CA1D2B"/>
    <w:rsid w:val="00CA2421"/>
    <w:rsid w:val="00CA7FF5"/>
    <w:rsid w:val="00CB791C"/>
    <w:rsid w:val="00CC19D6"/>
    <w:rsid w:val="00CC43EF"/>
    <w:rsid w:val="00CC44DF"/>
    <w:rsid w:val="00CC6A18"/>
    <w:rsid w:val="00CC7F6B"/>
    <w:rsid w:val="00CD249A"/>
    <w:rsid w:val="00CD483F"/>
    <w:rsid w:val="00CD7AD1"/>
    <w:rsid w:val="00CF1507"/>
    <w:rsid w:val="00D1019B"/>
    <w:rsid w:val="00D1509C"/>
    <w:rsid w:val="00D219FA"/>
    <w:rsid w:val="00D30AC7"/>
    <w:rsid w:val="00D36142"/>
    <w:rsid w:val="00D372FA"/>
    <w:rsid w:val="00D41F8F"/>
    <w:rsid w:val="00D42434"/>
    <w:rsid w:val="00D50C6B"/>
    <w:rsid w:val="00D510BD"/>
    <w:rsid w:val="00D52007"/>
    <w:rsid w:val="00D64240"/>
    <w:rsid w:val="00D751DE"/>
    <w:rsid w:val="00D85FDB"/>
    <w:rsid w:val="00D910D5"/>
    <w:rsid w:val="00D932F0"/>
    <w:rsid w:val="00D95C51"/>
    <w:rsid w:val="00DB40C2"/>
    <w:rsid w:val="00DB4878"/>
    <w:rsid w:val="00DC61A8"/>
    <w:rsid w:val="00DD0AAF"/>
    <w:rsid w:val="00DF48F1"/>
    <w:rsid w:val="00E075AF"/>
    <w:rsid w:val="00E275B7"/>
    <w:rsid w:val="00E308ED"/>
    <w:rsid w:val="00E332FF"/>
    <w:rsid w:val="00E41358"/>
    <w:rsid w:val="00E45DE5"/>
    <w:rsid w:val="00E86EAB"/>
    <w:rsid w:val="00EA2BA2"/>
    <w:rsid w:val="00EB42C1"/>
    <w:rsid w:val="00EB54F1"/>
    <w:rsid w:val="00EC1285"/>
    <w:rsid w:val="00EC215D"/>
    <w:rsid w:val="00EC6C8B"/>
    <w:rsid w:val="00ED186D"/>
    <w:rsid w:val="00F03114"/>
    <w:rsid w:val="00F16544"/>
    <w:rsid w:val="00F17C54"/>
    <w:rsid w:val="00F21BAE"/>
    <w:rsid w:val="00F31B60"/>
    <w:rsid w:val="00F55992"/>
    <w:rsid w:val="00F851EE"/>
    <w:rsid w:val="00FA2770"/>
    <w:rsid w:val="00FA6D34"/>
    <w:rsid w:val="00FB1797"/>
    <w:rsid w:val="00FB2D24"/>
    <w:rsid w:val="00FC1041"/>
    <w:rsid w:val="00FC43A2"/>
    <w:rsid w:val="00FD5E03"/>
    <w:rsid w:val="00FE390F"/>
    <w:rsid w:val="00FE487F"/>
    <w:rsid w:val="00FE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CA35"/>
  <w15:chartTrackingRefBased/>
  <w15:docId w15:val="{23886580-4B35-4600-99BF-91F6A9E2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5CC4"/>
    <w:rPr>
      <w:sz w:val="16"/>
      <w:szCs w:val="16"/>
    </w:rPr>
  </w:style>
  <w:style w:type="paragraph" w:styleId="CommentText">
    <w:name w:val="annotation text"/>
    <w:basedOn w:val="Normal"/>
    <w:link w:val="CommentTextChar"/>
    <w:uiPriority w:val="99"/>
    <w:semiHidden/>
    <w:unhideWhenUsed/>
    <w:rsid w:val="00315CC4"/>
    <w:pPr>
      <w:spacing w:line="240" w:lineRule="auto"/>
    </w:pPr>
    <w:rPr>
      <w:sz w:val="20"/>
      <w:szCs w:val="20"/>
    </w:rPr>
  </w:style>
  <w:style w:type="character" w:customStyle="1" w:styleId="CommentTextChar">
    <w:name w:val="Comment Text Char"/>
    <w:basedOn w:val="DefaultParagraphFont"/>
    <w:link w:val="CommentText"/>
    <w:uiPriority w:val="99"/>
    <w:semiHidden/>
    <w:rsid w:val="00315CC4"/>
    <w:rPr>
      <w:sz w:val="20"/>
      <w:szCs w:val="20"/>
    </w:rPr>
  </w:style>
  <w:style w:type="paragraph" w:styleId="CommentSubject">
    <w:name w:val="annotation subject"/>
    <w:basedOn w:val="CommentText"/>
    <w:next w:val="CommentText"/>
    <w:link w:val="CommentSubjectChar"/>
    <w:uiPriority w:val="99"/>
    <w:semiHidden/>
    <w:unhideWhenUsed/>
    <w:rsid w:val="00315CC4"/>
    <w:rPr>
      <w:b/>
      <w:bCs/>
    </w:rPr>
  </w:style>
  <w:style w:type="character" w:customStyle="1" w:styleId="CommentSubjectChar">
    <w:name w:val="Comment Subject Char"/>
    <w:basedOn w:val="CommentTextChar"/>
    <w:link w:val="CommentSubject"/>
    <w:uiPriority w:val="99"/>
    <w:semiHidden/>
    <w:rsid w:val="00315CC4"/>
    <w:rPr>
      <w:b/>
      <w:bCs/>
      <w:sz w:val="20"/>
      <w:szCs w:val="20"/>
    </w:rPr>
  </w:style>
  <w:style w:type="paragraph" w:styleId="BalloonText">
    <w:name w:val="Balloon Text"/>
    <w:basedOn w:val="Normal"/>
    <w:link w:val="BalloonTextChar"/>
    <w:uiPriority w:val="99"/>
    <w:semiHidden/>
    <w:unhideWhenUsed/>
    <w:rsid w:val="00315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CC4"/>
    <w:rPr>
      <w:rFonts w:ascii="Segoe UI" w:hAnsi="Segoe UI" w:cs="Segoe UI"/>
      <w:sz w:val="18"/>
      <w:szCs w:val="18"/>
    </w:rPr>
  </w:style>
  <w:style w:type="paragraph" w:styleId="ListParagraph">
    <w:name w:val="List Paragraph"/>
    <w:basedOn w:val="Normal"/>
    <w:uiPriority w:val="34"/>
    <w:qFormat/>
    <w:rsid w:val="00171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618812">
      <w:bodyDiv w:val="1"/>
      <w:marLeft w:val="0"/>
      <w:marRight w:val="0"/>
      <w:marTop w:val="0"/>
      <w:marBottom w:val="0"/>
      <w:divBdr>
        <w:top w:val="none" w:sz="0" w:space="0" w:color="auto"/>
        <w:left w:val="none" w:sz="0" w:space="0" w:color="auto"/>
        <w:bottom w:val="none" w:sz="0" w:space="0" w:color="auto"/>
        <w:right w:val="none" w:sz="0" w:space="0" w:color="auto"/>
      </w:divBdr>
    </w:div>
    <w:div w:id="1753352556">
      <w:bodyDiv w:val="1"/>
      <w:marLeft w:val="0"/>
      <w:marRight w:val="0"/>
      <w:marTop w:val="0"/>
      <w:marBottom w:val="0"/>
      <w:divBdr>
        <w:top w:val="none" w:sz="0" w:space="0" w:color="auto"/>
        <w:left w:val="none" w:sz="0" w:space="0" w:color="auto"/>
        <w:bottom w:val="none" w:sz="0" w:space="0" w:color="auto"/>
        <w:right w:val="none" w:sz="0" w:space="0" w:color="auto"/>
      </w:divBdr>
    </w:div>
    <w:div w:id="192611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24311-3B76-4A78-B3CF-51F18FB0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tsatsiashvili</dc:creator>
  <cp:keywords/>
  <dc:description/>
  <cp:lastModifiedBy>Tamar Khulordava</cp:lastModifiedBy>
  <cp:revision>4</cp:revision>
  <cp:lastPrinted>2019-03-07T08:45:00Z</cp:lastPrinted>
  <dcterms:created xsi:type="dcterms:W3CDTF">2019-03-12T14:58:00Z</dcterms:created>
  <dcterms:modified xsi:type="dcterms:W3CDTF">2019-03-12T16:13:00Z</dcterms:modified>
</cp:coreProperties>
</file>