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3D" w:rsidRPr="00266237" w:rsidRDefault="00266237" w:rsidP="00266237">
      <w:pPr>
        <w:jc w:val="center"/>
        <w:rPr>
          <w:rFonts w:ascii="AcadNusx" w:hAnsi="AcadNusx"/>
          <w:b/>
          <w:sz w:val="28"/>
          <w:szCs w:val="28"/>
        </w:rPr>
      </w:pPr>
      <w:bookmarkStart w:id="0" w:name="_GoBack"/>
      <w:bookmarkEnd w:id="0"/>
      <w:proofErr w:type="spellStart"/>
      <w:r w:rsidRPr="00266237">
        <w:rPr>
          <w:rFonts w:ascii="AcadNusx" w:hAnsi="AcadNusx"/>
          <w:b/>
          <w:sz w:val="28"/>
          <w:szCs w:val="28"/>
        </w:rPr>
        <w:t>giorgi</w:t>
      </w:r>
      <w:proofErr w:type="spellEnd"/>
      <w:r w:rsidRPr="00266237">
        <w:rPr>
          <w:rFonts w:ascii="AcadNusx" w:hAnsi="AcadNusx"/>
          <w:b/>
          <w:sz w:val="28"/>
          <w:szCs w:val="28"/>
        </w:rPr>
        <w:t xml:space="preserve"> </w:t>
      </w:r>
      <w:proofErr w:type="spellStart"/>
      <w:r w:rsidRPr="00266237">
        <w:rPr>
          <w:rFonts w:ascii="AcadNusx" w:hAnsi="AcadNusx"/>
          <w:b/>
          <w:sz w:val="28"/>
          <w:szCs w:val="28"/>
        </w:rPr>
        <w:t>nikolaiSvili</w:t>
      </w:r>
      <w:proofErr w:type="spellEnd"/>
    </w:p>
    <w:p w:rsidR="00266237" w:rsidRPr="00705F70" w:rsidRDefault="00266237" w:rsidP="00266237">
      <w:pPr>
        <w:rPr>
          <w:rFonts w:ascii="AcadNusx" w:hAnsi="AcadNusx"/>
          <w:b/>
          <w:sz w:val="24"/>
          <w:szCs w:val="24"/>
        </w:rPr>
      </w:pPr>
      <w:proofErr w:type="spellStart"/>
      <w:r w:rsidRPr="00705F70">
        <w:rPr>
          <w:rFonts w:ascii="AcadNusx" w:hAnsi="AcadNusx"/>
          <w:b/>
          <w:sz w:val="24"/>
          <w:szCs w:val="24"/>
        </w:rPr>
        <w:t>misamarTi</w:t>
      </w:r>
      <w:proofErr w:type="spellEnd"/>
      <w:r w:rsidRPr="00705F70">
        <w:rPr>
          <w:rFonts w:ascii="AcadNusx" w:hAnsi="AcadNusx"/>
          <w:b/>
          <w:sz w:val="24"/>
          <w:szCs w:val="24"/>
        </w:rPr>
        <w:t xml:space="preserve">: m. </w:t>
      </w:r>
      <w:proofErr w:type="spellStart"/>
      <w:r w:rsidRPr="00705F70">
        <w:rPr>
          <w:rFonts w:ascii="AcadNusx" w:hAnsi="AcadNusx"/>
          <w:b/>
          <w:sz w:val="24"/>
          <w:szCs w:val="24"/>
        </w:rPr>
        <w:t>TamaraSvilis</w:t>
      </w:r>
      <w:proofErr w:type="spellEnd"/>
      <w:r w:rsidRPr="00705F70">
        <w:rPr>
          <w:rFonts w:ascii="AcadNusx" w:hAnsi="AcadNusx"/>
          <w:b/>
          <w:sz w:val="24"/>
          <w:szCs w:val="24"/>
        </w:rPr>
        <w:t xml:space="preserve"> q. #4a </w:t>
      </w:r>
      <w:proofErr w:type="spellStart"/>
      <w:r w:rsidRPr="00705F70">
        <w:rPr>
          <w:rFonts w:ascii="AcadNusx" w:hAnsi="AcadNusx"/>
          <w:b/>
          <w:sz w:val="24"/>
          <w:szCs w:val="24"/>
        </w:rPr>
        <w:t>bina</w:t>
      </w:r>
      <w:proofErr w:type="spellEnd"/>
      <w:r w:rsidRPr="00705F70">
        <w:rPr>
          <w:rFonts w:ascii="AcadNusx" w:hAnsi="AcadNusx"/>
          <w:b/>
          <w:sz w:val="24"/>
          <w:szCs w:val="24"/>
        </w:rPr>
        <w:t xml:space="preserve"> #62</w:t>
      </w:r>
      <w:r w:rsidR="004F2064">
        <w:rPr>
          <w:rFonts w:ascii="AcadNusx" w:hAnsi="AcadNusx"/>
          <w:b/>
          <w:sz w:val="24"/>
          <w:szCs w:val="24"/>
        </w:rPr>
        <w:t>a</w:t>
      </w:r>
      <w:r w:rsidRPr="00705F70">
        <w:rPr>
          <w:rFonts w:ascii="AcadNusx" w:hAnsi="AcadNusx"/>
          <w:b/>
          <w:sz w:val="24"/>
          <w:szCs w:val="24"/>
        </w:rPr>
        <w:t xml:space="preserve">, </w:t>
      </w:r>
      <w:proofErr w:type="spellStart"/>
      <w:r w:rsidRPr="00705F70">
        <w:rPr>
          <w:rFonts w:ascii="AcadNusx" w:hAnsi="AcadNusx"/>
          <w:b/>
          <w:sz w:val="24"/>
          <w:szCs w:val="24"/>
        </w:rPr>
        <w:t>indeqsi</w:t>
      </w:r>
      <w:proofErr w:type="spellEnd"/>
      <w:r w:rsidRPr="00705F70">
        <w:rPr>
          <w:rFonts w:ascii="AcadNusx" w:hAnsi="AcadNusx"/>
          <w:b/>
          <w:sz w:val="24"/>
          <w:szCs w:val="24"/>
        </w:rPr>
        <w:t xml:space="preserve"> 0162, Tbilisi, </w:t>
      </w:r>
      <w:proofErr w:type="spellStart"/>
      <w:r w:rsidRPr="00705F70">
        <w:rPr>
          <w:rFonts w:ascii="AcadNusx" w:hAnsi="AcadNusx"/>
          <w:b/>
          <w:sz w:val="24"/>
          <w:szCs w:val="24"/>
        </w:rPr>
        <w:t>saqarTvelo</w:t>
      </w:r>
      <w:proofErr w:type="spellEnd"/>
      <w:r w:rsidRPr="00705F70">
        <w:rPr>
          <w:rFonts w:ascii="AcadNusx" w:hAnsi="AcadNusx"/>
          <w:b/>
          <w:sz w:val="24"/>
          <w:szCs w:val="24"/>
        </w:rPr>
        <w:t>.</w:t>
      </w:r>
    </w:p>
    <w:p w:rsidR="00266237" w:rsidRPr="00705F70" w:rsidRDefault="00266237" w:rsidP="00266237">
      <w:pPr>
        <w:rPr>
          <w:rFonts w:ascii="AcadNusx" w:hAnsi="AcadNusx"/>
          <w:b/>
          <w:sz w:val="24"/>
          <w:szCs w:val="24"/>
        </w:rPr>
      </w:pPr>
      <w:r w:rsidRPr="00705F70">
        <w:rPr>
          <w:rFonts w:ascii="AcadNusx" w:hAnsi="AcadNusx"/>
          <w:b/>
          <w:sz w:val="24"/>
          <w:szCs w:val="24"/>
        </w:rPr>
        <w:t>el-</w:t>
      </w:r>
      <w:proofErr w:type="spellStart"/>
      <w:r w:rsidRPr="00705F70">
        <w:rPr>
          <w:rFonts w:ascii="AcadNusx" w:hAnsi="AcadNusx"/>
          <w:b/>
          <w:sz w:val="24"/>
          <w:szCs w:val="24"/>
        </w:rPr>
        <w:t>fosta</w:t>
      </w:r>
      <w:proofErr w:type="spellEnd"/>
      <w:r w:rsidRPr="00705F70">
        <w:rPr>
          <w:rFonts w:ascii="AcadNusx" w:hAnsi="AcadNusx"/>
          <w:b/>
          <w:sz w:val="24"/>
          <w:szCs w:val="24"/>
        </w:rPr>
        <w:t xml:space="preserve">: </w:t>
      </w:r>
      <w:hyperlink r:id="rId6" w:history="1">
        <w:r w:rsidRPr="00705F7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gnickola@yahoo.com</w:t>
        </w:r>
      </w:hyperlink>
      <w:r w:rsidRPr="00705F7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05F70">
        <w:rPr>
          <w:rFonts w:ascii="AcadNusx" w:hAnsi="AcadNusx" w:cs="Times New Roman"/>
          <w:b/>
          <w:sz w:val="24"/>
          <w:szCs w:val="24"/>
        </w:rPr>
        <w:t>tel</w:t>
      </w:r>
      <w:proofErr w:type="spellEnd"/>
      <w:r w:rsidRPr="00705F70">
        <w:rPr>
          <w:rFonts w:ascii="AcadNusx" w:hAnsi="AcadNusx" w:cs="Times New Roman"/>
          <w:b/>
          <w:sz w:val="24"/>
          <w:szCs w:val="24"/>
        </w:rPr>
        <w:t>:</w:t>
      </w:r>
      <w:r w:rsidRPr="00705F70">
        <w:rPr>
          <w:rFonts w:ascii="AcadNusx" w:hAnsi="AcadNusx"/>
          <w:b/>
          <w:sz w:val="24"/>
          <w:szCs w:val="24"/>
        </w:rPr>
        <w:t xml:space="preserve"> +995 2148144, mob: +995 577424278.</w:t>
      </w:r>
    </w:p>
    <w:p w:rsidR="00266237" w:rsidRDefault="00266237" w:rsidP="00266237">
      <w:pPr>
        <w:rPr>
          <w:rFonts w:ascii="AcadNusx" w:hAnsi="AcadNusx"/>
          <w:sz w:val="24"/>
          <w:szCs w:val="24"/>
        </w:rPr>
      </w:pPr>
      <w:r>
        <w:rPr>
          <w:rFonts w:ascii="AcadNusx" w:hAnsi="AcadNusx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153670</wp:posOffset>
                </wp:positionV>
                <wp:extent cx="6438900" cy="6350"/>
                <wp:effectExtent l="0" t="0" r="190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2.1pt" to="50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" strokecolor="#4579b8 [3044]"/>
            </w:pict>
          </mc:Fallback>
        </mc:AlternateContent>
      </w:r>
    </w:p>
    <w:p w:rsidR="00266237" w:rsidRPr="0025151C" w:rsidRDefault="00266237" w:rsidP="00266237">
      <w:pPr>
        <w:rPr>
          <w:rFonts w:ascii="AcadNusx" w:hAnsi="AcadNusx"/>
          <w:b/>
          <w:sz w:val="24"/>
          <w:szCs w:val="24"/>
        </w:rPr>
      </w:pPr>
      <w:proofErr w:type="spellStart"/>
      <w:r w:rsidRPr="0025151C">
        <w:rPr>
          <w:rFonts w:ascii="AcadNusx" w:hAnsi="AcadNusx"/>
          <w:b/>
          <w:sz w:val="24"/>
          <w:szCs w:val="24"/>
        </w:rPr>
        <w:t>kvalifikacia</w:t>
      </w:r>
      <w:proofErr w:type="spellEnd"/>
    </w:p>
    <w:p w:rsidR="00266237" w:rsidRDefault="00266237" w:rsidP="007638EA">
      <w:pPr>
        <w:jc w:val="both"/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mravalfurqciuri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programebis</w:t>
      </w:r>
      <w:proofErr w:type="spellEnd"/>
      <w:r>
        <w:rPr>
          <w:rFonts w:ascii="AcadNusx" w:hAnsi="AcadNusx"/>
          <w:sz w:val="24"/>
          <w:szCs w:val="24"/>
        </w:rPr>
        <w:t>/</w:t>
      </w:r>
      <w:proofErr w:type="spellStart"/>
      <w:r>
        <w:rPr>
          <w:rFonts w:ascii="AcadNusx" w:hAnsi="AcadNusx"/>
          <w:sz w:val="24"/>
          <w:szCs w:val="24"/>
        </w:rPr>
        <w:t>proeqtebis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marTva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strategiuli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menejmenti</w:t>
      </w:r>
      <w:proofErr w:type="spellEnd"/>
      <w:r>
        <w:rPr>
          <w:rFonts w:ascii="AcadNusx" w:hAnsi="AcadNusx"/>
          <w:sz w:val="24"/>
          <w:szCs w:val="24"/>
        </w:rPr>
        <w:t>.</w:t>
      </w:r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saerTaSoriso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organizaciebSi</w:t>
      </w:r>
      <w:proofErr w:type="spellEnd"/>
      <w:r w:rsidR="00791958">
        <w:rPr>
          <w:rFonts w:ascii="AcadNusx" w:hAnsi="AcadNusx"/>
          <w:sz w:val="24"/>
          <w:szCs w:val="24"/>
        </w:rPr>
        <w:t xml:space="preserve"> (</w:t>
      </w:r>
      <w:proofErr w:type="spellStart"/>
      <w:r w:rsidR="00791958">
        <w:rPr>
          <w:rFonts w:ascii="AcadNusx" w:hAnsi="AcadNusx"/>
          <w:sz w:val="24"/>
          <w:szCs w:val="24"/>
        </w:rPr>
        <w:t>msiflio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banki</w:t>
      </w:r>
      <w:proofErr w:type="spellEnd"/>
      <w:r w:rsidR="00791958">
        <w:rPr>
          <w:rFonts w:ascii="AcadNusx" w:hAnsi="AcadNusx"/>
          <w:sz w:val="24"/>
          <w:szCs w:val="24"/>
        </w:rPr>
        <w:t xml:space="preserve">, </w:t>
      </w:r>
      <w:proofErr w:type="spellStart"/>
      <w:r w:rsidR="00791958">
        <w:rPr>
          <w:rFonts w:ascii="AcadNusx" w:hAnsi="AcadNusx"/>
          <w:sz w:val="24"/>
          <w:szCs w:val="24"/>
        </w:rPr>
        <w:t>globaluri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fondi</w:t>
      </w:r>
      <w:proofErr w:type="spellEnd"/>
      <w:r w:rsidR="00791958">
        <w:rPr>
          <w:rFonts w:ascii="AcadNusx" w:hAnsi="AcadNusx"/>
          <w:sz w:val="24"/>
          <w:szCs w:val="24"/>
        </w:rPr>
        <w:t xml:space="preserve">, </w:t>
      </w:r>
      <w:proofErr w:type="spellStart"/>
      <w:r w:rsidR="00791958">
        <w:rPr>
          <w:rFonts w:ascii="AcadNusx" w:hAnsi="AcadNusx"/>
          <w:sz w:val="24"/>
          <w:szCs w:val="24"/>
        </w:rPr>
        <w:t>iaponiis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samTavrobo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programebi</w:t>
      </w:r>
      <w:proofErr w:type="spellEnd"/>
      <w:r w:rsidR="00791958">
        <w:rPr>
          <w:rFonts w:ascii="AcadNusx" w:hAnsi="AcadNusx"/>
          <w:sz w:val="24"/>
          <w:szCs w:val="24"/>
        </w:rPr>
        <w:t xml:space="preserve"> da </w:t>
      </w:r>
      <w:proofErr w:type="spellStart"/>
      <w:r w:rsidR="00791958">
        <w:rPr>
          <w:rFonts w:ascii="AcadNusx" w:hAnsi="AcadNusx"/>
          <w:sz w:val="24"/>
          <w:szCs w:val="24"/>
        </w:rPr>
        <w:t>sxva</w:t>
      </w:r>
      <w:proofErr w:type="spellEnd"/>
      <w:r w:rsidR="00791958">
        <w:rPr>
          <w:rFonts w:ascii="AcadNusx" w:hAnsi="AcadNusx"/>
          <w:sz w:val="24"/>
          <w:szCs w:val="24"/>
        </w:rPr>
        <w:t xml:space="preserve">), </w:t>
      </w:r>
      <w:proofErr w:type="spellStart"/>
      <w:r w:rsidR="00791958">
        <w:rPr>
          <w:rFonts w:ascii="AcadNusx" w:hAnsi="AcadNusx"/>
          <w:sz w:val="24"/>
          <w:szCs w:val="24"/>
        </w:rPr>
        <w:t>saxelmwifo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instituciebSi</w:t>
      </w:r>
      <w:proofErr w:type="spellEnd"/>
      <w:r w:rsidR="00791958">
        <w:rPr>
          <w:rFonts w:ascii="AcadNusx" w:hAnsi="AcadNusx"/>
          <w:sz w:val="24"/>
          <w:szCs w:val="24"/>
        </w:rPr>
        <w:t xml:space="preserve"> da </w:t>
      </w:r>
      <w:proofErr w:type="spellStart"/>
      <w:r w:rsidR="00791958">
        <w:rPr>
          <w:rFonts w:ascii="AcadNusx" w:hAnsi="AcadNusx"/>
          <w:sz w:val="24"/>
          <w:szCs w:val="24"/>
        </w:rPr>
        <w:t>biznes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seqto</w:t>
      </w:r>
      <w:r w:rsidR="004F2064">
        <w:rPr>
          <w:rFonts w:ascii="AcadNusx" w:hAnsi="AcadNusx"/>
          <w:sz w:val="24"/>
          <w:szCs w:val="24"/>
        </w:rPr>
        <w:t>rSi</w:t>
      </w:r>
      <w:proofErr w:type="spellEnd"/>
      <w:r w:rsidR="004F2064">
        <w:rPr>
          <w:rFonts w:ascii="AcadNusx" w:hAnsi="AcadNusx"/>
          <w:sz w:val="24"/>
          <w:szCs w:val="24"/>
        </w:rPr>
        <w:t xml:space="preserve"> </w:t>
      </w:r>
      <w:proofErr w:type="spellStart"/>
      <w:r w:rsidR="004F2064">
        <w:rPr>
          <w:rFonts w:ascii="AcadNusx" w:hAnsi="AcadNusx"/>
          <w:sz w:val="24"/>
          <w:szCs w:val="24"/>
        </w:rPr>
        <w:t>intensiuri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menejeruli</w:t>
      </w:r>
      <w:proofErr w:type="spellEnd"/>
      <w:r w:rsidR="00791958">
        <w:rPr>
          <w:rFonts w:ascii="AcadNusx" w:hAnsi="AcadNusx"/>
          <w:sz w:val="24"/>
          <w:szCs w:val="24"/>
        </w:rPr>
        <w:t xml:space="preserve"> da top </w:t>
      </w:r>
      <w:proofErr w:type="spellStart"/>
      <w:r w:rsidR="00791958">
        <w:rPr>
          <w:rFonts w:ascii="AcadNusx" w:hAnsi="AcadNusx"/>
          <w:sz w:val="24"/>
          <w:szCs w:val="24"/>
        </w:rPr>
        <w:t>menejeruli</w:t>
      </w:r>
      <w:proofErr w:type="spellEnd"/>
      <w:r w:rsidR="00791958">
        <w:rPr>
          <w:rFonts w:ascii="AcadNusx" w:hAnsi="AcadNusx"/>
          <w:sz w:val="24"/>
          <w:szCs w:val="24"/>
        </w:rPr>
        <w:t xml:space="preserve"> 24 </w:t>
      </w:r>
      <w:proofErr w:type="spellStart"/>
      <w:r w:rsidR="00791958">
        <w:rPr>
          <w:rFonts w:ascii="AcadNusx" w:hAnsi="AcadNusx"/>
          <w:sz w:val="24"/>
          <w:szCs w:val="24"/>
        </w:rPr>
        <w:t>wliani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gamocdileba</w:t>
      </w:r>
      <w:proofErr w:type="spellEnd"/>
      <w:r w:rsidR="00791958">
        <w:rPr>
          <w:rFonts w:ascii="AcadNusx" w:hAnsi="AcadNusx"/>
          <w:sz w:val="24"/>
          <w:szCs w:val="24"/>
        </w:rPr>
        <w:t xml:space="preserve">. </w:t>
      </w:r>
      <w:proofErr w:type="spellStart"/>
      <w:r w:rsidR="00791958">
        <w:rPr>
          <w:rFonts w:ascii="AcadNusx" w:hAnsi="AcadNusx"/>
          <w:sz w:val="24"/>
          <w:szCs w:val="24"/>
        </w:rPr>
        <w:t>saqmianoba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moicavda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proeqtebis</w:t>
      </w:r>
      <w:proofErr w:type="spellEnd"/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inic</w:t>
      </w:r>
      <w:r w:rsidR="0025151C">
        <w:rPr>
          <w:rFonts w:ascii="AcadNusx" w:hAnsi="AcadNusx"/>
          <w:sz w:val="24"/>
          <w:szCs w:val="24"/>
        </w:rPr>
        <w:t>irebas</w:t>
      </w:r>
      <w:proofErr w:type="spellEnd"/>
      <w:r w:rsidR="0025151C">
        <w:rPr>
          <w:rFonts w:ascii="AcadNusx" w:hAnsi="AcadNusx"/>
          <w:sz w:val="24"/>
          <w:szCs w:val="24"/>
        </w:rPr>
        <w:t xml:space="preserve">, </w:t>
      </w:r>
      <w:proofErr w:type="spellStart"/>
      <w:r w:rsidR="0025151C">
        <w:rPr>
          <w:rFonts w:ascii="AcadNusx" w:hAnsi="AcadNusx"/>
          <w:sz w:val="24"/>
          <w:szCs w:val="24"/>
        </w:rPr>
        <w:t>dagegmvas</w:t>
      </w:r>
      <w:proofErr w:type="spellEnd"/>
      <w:r w:rsidR="0025151C">
        <w:rPr>
          <w:rFonts w:ascii="AcadNusx" w:hAnsi="AcadNusx"/>
          <w:sz w:val="24"/>
          <w:szCs w:val="24"/>
        </w:rPr>
        <w:t>,</w:t>
      </w:r>
      <w:r w:rsidR="00791958">
        <w:rPr>
          <w:rFonts w:ascii="AcadNusx" w:hAnsi="AcadNusx"/>
          <w:sz w:val="24"/>
          <w:szCs w:val="24"/>
        </w:rPr>
        <w:t xml:space="preserve"> </w:t>
      </w:r>
      <w:proofErr w:type="spellStart"/>
      <w:r w:rsidR="00791958">
        <w:rPr>
          <w:rFonts w:ascii="AcadNusx" w:hAnsi="AcadNusx"/>
          <w:sz w:val="24"/>
          <w:szCs w:val="24"/>
        </w:rPr>
        <w:t>m</w:t>
      </w:r>
      <w:r w:rsidR="007638EA">
        <w:rPr>
          <w:rFonts w:ascii="AcadNusx" w:hAnsi="AcadNusx"/>
          <w:sz w:val="24"/>
          <w:szCs w:val="24"/>
        </w:rPr>
        <w:t>arTvis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sruli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ciklis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menejments</w:t>
      </w:r>
      <w:proofErr w:type="spellEnd"/>
      <w:r w:rsidR="007638EA">
        <w:rPr>
          <w:rFonts w:ascii="AcadNusx" w:hAnsi="AcadNusx"/>
          <w:sz w:val="24"/>
          <w:szCs w:val="24"/>
        </w:rPr>
        <w:t xml:space="preserve">. </w:t>
      </w:r>
      <w:proofErr w:type="spellStart"/>
      <w:r w:rsidR="007638EA">
        <w:rPr>
          <w:rFonts w:ascii="AcadNusx" w:hAnsi="AcadNusx"/>
          <w:sz w:val="24"/>
          <w:szCs w:val="24"/>
        </w:rPr>
        <w:t>mravalkomponentiani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proeqtebis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marTvasa</w:t>
      </w:r>
      <w:proofErr w:type="spellEnd"/>
      <w:r w:rsidR="007638EA">
        <w:rPr>
          <w:rFonts w:ascii="AcadNusx" w:hAnsi="AcadNusx"/>
          <w:sz w:val="24"/>
          <w:szCs w:val="24"/>
        </w:rPr>
        <w:t xml:space="preserve"> da </w:t>
      </w:r>
      <w:proofErr w:type="spellStart"/>
      <w:r w:rsidR="007638EA">
        <w:rPr>
          <w:rFonts w:ascii="AcadNusx" w:hAnsi="AcadNusx"/>
          <w:sz w:val="24"/>
          <w:szCs w:val="24"/>
        </w:rPr>
        <w:t>koordinirebas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iseT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sferoebSi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rogoricaa</w:t>
      </w:r>
      <w:proofErr w:type="spellEnd"/>
      <w:r w:rsidR="007638EA">
        <w:rPr>
          <w:rFonts w:ascii="AcadNusx" w:hAnsi="AcadNusx"/>
          <w:sz w:val="24"/>
          <w:szCs w:val="24"/>
        </w:rPr>
        <w:t xml:space="preserve">: </w:t>
      </w:r>
      <w:proofErr w:type="spellStart"/>
      <w:r w:rsidR="007638EA">
        <w:rPr>
          <w:rFonts w:ascii="AcadNusx" w:hAnsi="AcadNusx"/>
          <w:sz w:val="24"/>
          <w:szCs w:val="24"/>
        </w:rPr>
        <w:t>mSenebloba</w:t>
      </w:r>
      <w:proofErr w:type="spellEnd"/>
      <w:r w:rsidR="007638EA">
        <w:rPr>
          <w:rFonts w:ascii="AcadNusx" w:hAnsi="AcadNusx"/>
          <w:sz w:val="24"/>
          <w:szCs w:val="24"/>
        </w:rPr>
        <w:t xml:space="preserve">, </w:t>
      </w:r>
      <w:proofErr w:type="spellStart"/>
      <w:r w:rsidR="007638EA">
        <w:rPr>
          <w:rFonts w:ascii="AcadNusx" w:hAnsi="AcadNusx"/>
          <w:sz w:val="24"/>
          <w:szCs w:val="24"/>
        </w:rPr>
        <w:t>maStaburi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infrastruqturuli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reabilitacia</w:t>
      </w:r>
      <w:proofErr w:type="spellEnd"/>
      <w:r w:rsidR="007638EA">
        <w:rPr>
          <w:rFonts w:ascii="AcadNusx" w:hAnsi="AcadNusx"/>
          <w:sz w:val="24"/>
          <w:szCs w:val="24"/>
        </w:rPr>
        <w:t xml:space="preserve">, </w:t>
      </w:r>
      <w:proofErr w:type="spellStart"/>
      <w:r w:rsidR="007638EA">
        <w:rPr>
          <w:rFonts w:ascii="AcadNusx" w:hAnsi="AcadNusx"/>
          <w:sz w:val="24"/>
          <w:szCs w:val="24"/>
        </w:rPr>
        <w:t>municipaluri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ganviTareba</w:t>
      </w:r>
      <w:proofErr w:type="spellEnd"/>
      <w:r w:rsidR="007638EA">
        <w:rPr>
          <w:rFonts w:ascii="AcadNusx" w:hAnsi="AcadNusx"/>
          <w:sz w:val="24"/>
          <w:szCs w:val="24"/>
        </w:rPr>
        <w:t xml:space="preserve">, </w:t>
      </w:r>
      <w:proofErr w:type="spellStart"/>
      <w:r w:rsidR="007638EA">
        <w:rPr>
          <w:rFonts w:ascii="AcadNusx" w:hAnsi="AcadNusx"/>
          <w:sz w:val="24"/>
          <w:szCs w:val="24"/>
        </w:rPr>
        <w:t>uZravi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qonebis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bazris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Sefaseba</w:t>
      </w:r>
      <w:proofErr w:type="spellEnd"/>
      <w:r w:rsidR="007638EA">
        <w:rPr>
          <w:rFonts w:ascii="AcadNusx" w:hAnsi="AcadNusx"/>
          <w:sz w:val="24"/>
          <w:szCs w:val="24"/>
        </w:rPr>
        <w:t xml:space="preserve">, </w:t>
      </w:r>
      <w:proofErr w:type="spellStart"/>
      <w:r w:rsidR="007638EA">
        <w:rPr>
          <w:rFonts w:ascii="AcadNusx" w:hAnsi="AcadNusx"/>
          <w:sz w:val="24"/>
          <w:szCs w:val="24"/>
        </w:rPr>
        <w:t>Sesyidvebi</w:t>
      </w:r>
      <w:proofErr w:type="spellEnd"/>
      <w:r w:rsidR="007638EA">
        <w:rPr>
          <w:rFonts w:ascii="AcadNusx" w:hAnsi="AcadNusx"/>
          <w:sz w:val="24"/>
          <w:szCs w:val="24"/>
        </w:rPr>
        <w:t xml:space="preserve"> da </w:t>
      </w:r>
      <w:proofErr w:type="spellStart"/>
      <w:r w:rsidR="007638EA">
        <w:rPr>
          <w:rFonts w:ascii="AcadNusx" w:hAnsi="AcadNusx"/>
          <w:sz w:val="24"/>
          <w:szCs w:val="24"/>
        </w:rPr>
        <w:t>autsorsingi</w:t>
      </w:r>
      <w:proofErr w:type="spellEnd"/>
      <w:r w:rsidR="007638EA">
        <w:rPr>
          <w:rFonts w:ascii="AcadNusx" w:hAnsi="AcadNusx"/>
          <w:sz w:val="24"/>
          <w:szCs w:val="24"/>
        </w:rPr>
        <w:t xml:space="preserve">, </w:t>
      </w:r>
      <w:proofErr w:type="spellStart"/>
      <w:r w:rsidR="007638EA">
        <w:rPr>
          <w:rFonts w:ascii="AcadNusx" w:hAnsi="AcadNusx"/>
          <w:sz w:val="24"/>
          <w:szCs w:val="24"/>
        </w:rPr>
        <w:t>biujetireba</w:t>
      </w:r>
      <w:proofErr w:type="spellEnd"/>
      <w:r w:rsidR="007638EA">
        <w:rPr>
          <w:rFonts w:ascii="AcadNusx" w:hAnsi="AcadNusx"/>
          <w:sz w:val="24"/>
          <w:szCs w:val="24"/>
        </w:rPr>
        <w:t xml:space="preserve">, </w:t>
      </w:r>
      <w:proofErr w:type="spellStart"/>
      <w:r w:rsidR="007638EA">
        <w:rPr>
          <w:rFonts w:ascii="AcadNusx" w:hAnsi="AcadNusx"/>
          <w:sz w:val="24"/>
          <w:szCs w:val="24"/>
        </w:rPr>
        <w:t>proeqtebis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monitoringi</w:t>
      </w:r>
      <w:proofErr w:type="spellEnd"/>
      <w:r w:rsidR="007638EA">
        <w:rPr>
          <w:rFonts w:ascii="AcadNusx" w:hAnsi="AcadNusx"/>
          <w:sz w:val="24"/>
          <w:szCs w:val="24"/>
        </w:rPr>
        <w:t xml:space="preserve"> da </w:t>
      </w:r>
      <w:proofErr w:type="spellStart"/>
      <w:r w:rsidR="007638EA">
        <w:rPr>
          <w:rFonts w:ascii="AcadNusx" w:hAnsi="AcadNusx"/>
          <w:sz w:val="24"/>
          <w:szCs w:val="24"/>
        </w:rPr>
        <w:t>Sefaseba</w:t>
      </w:r>
      <w:proofErr w:type="spellEnd"/>
      <w:r w:rsidR="007638EA">
        <w:rPr>
          <w:rFonts w:ascii="AcadNusx" w:hAnsi="AcadNusx"/>
          <w:sz w:val="24"/>
          <w:szCs w:val="24"/>
        </w:rPr>
        <w:t xml:space="preserve">, </w:t>
      </w:r>
      <w:proofErr w:type="spellStart"/>
      <w:r w:rsidR="007638EA">
        <w:rPr>
          <w:rFonts w:ascii="AcadNusx" w:hAnsi="AcadNusx"/>
          <w:sz w:val="24"/>
          <w:szCs w:val="24"/>
        </w:rPr>
        <w:t>fina</w:t>
      </w:r>
      <w:r w:rsidR="0025151C">
        <w:rPr>
          <w:rFonts w:ascii="AcadNusx" w:hAnsi="AcadNusx"/>
          <w:sz w:val="24"/>
          <w:szCs w:val="24"/>
        </w:rPr>
        <w:t>nsuri</w:t>
      </w:r>
      <w:proofErr w:type="spellEnd"/>
      <w:r w:rsid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="0025151C">
        <w:rPr>
          <w:rFonts w:ascii="AcadNusx" w:hAnsi="AcadNusx"/>
          <w:sz w:val="24"/>
          <w:szCs w:val="24"/>
        </w:rPr>
        <w:t>resursebis</w:t>
      </w:r>
      <w:proofErr w:type="spellEnd"/>
      <w:r w:rsid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="0025151C">
        <w:rPr>
          <w:rFonts w:ascii="AcadNusx" w:hAnsi="AcadNusx"/>
          <w:sz w:val="24"/>
          <w:szCs w:val="24"/>
        </w:rPr>
        <w:t>mozidva</w:t>
      </w:r>
      <w:proofErr w:type="spellEnd"/>
      <w:r w:rsidR="0025151C">
        <w:rPr>
          <w:rFonts w:ascii="AcadNusx" w:hAnsi="AcadNusx"/>
          <w:sz w:val="24"/>
          <w:szCs w:val="24"/>
        </w:rPr>
        <w:t xml:space="preserve">. </w:t>
      </w:r>
      <w:proofErr w:type="spellStart"/>
      <w:r w:rsidR="007638EA">
        <w:rPr>
          <w:rFonts w:ascii="AcadNusx" w:hAnsi="AcadNusx"/>
          <w:sz w:val="24"/>
          <w:szCs w:val="24"/>
        </w:rPr>
        <w:t>saqarTvelosa</w:t>
      </w:r>
      <w:proofErr w:type="spellEnd"/>
      <w:r w:rsidR="007638EA">
        <w:rPr>
          <w:rFonts w:ascii="AcadNusx" w:hAnsi="AcadNusx"/>
          <w:sz w:val="24"/>
          <w:szCs w:val="24"/>
        </w:rPr>
        <w:t xml:space="preserve"> da </w:t>
      </w:r>
      <w:proofErr w:type="spellStart"/>
      <w:r w:rsidR="007638EA">
        <w:rPr>
          <w:rFonts w:ascii="AcadNusx" w:hAnsi="AcadNusx"/>
          <w:sz w:val="24"/>
          <w:szCs w:val="24"/>
        </w:rPr>
        <w:t>ucxouri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saerTaSoriso</w:t>
      </w:r>
      <w:proofErr w:type="spellEnd"/>
      <w:r w:rsidR="007638EA">
        <w:rPr>
          <w:rFonts w:ascii="AcadNusx" w:hAnsi="AcadNusx"/>
          <w:sz w:val="24"/>
          <w:szCs w:val="24"/>
        </w:rPr>
        <w:t xml:space="preserve"> da </w:t>
      </w:r>
      <w:proofErr w:type="spellStart"/>
      <w:r w:rsidR="007638EA">
        <w:rPr>
          <w:rFonts w:ascii="AcadNusx" w:hAnsi="AcadNusx"/>
          <w:sz w:val="24"/>
          <w:szCs w:val="24"/>
        </w:rPr>
        <w:t>samTavrobo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organizaciebTan</w:t>
      </w:r>
      <w:proofErr w:type="spellEnd"/>
      <w:r w:rsidR="007638EA">
        <w:rPr>
          <w:rFonts w:ascii="AcadNusx" w:hAnsi="AcadNusx"/>
          <w:sz w:val="24"/>
          <w:szCs w:val="24"/>
        </w:rPr>
        <w:t xml:space="preserve"> </w:t>
      </w:r>
      <w:proofErr w:type="spellStart"/>
      <w:r w:rsidR="007638EA">
        <w:rPr>
          <w:rFonts w:ascii="AcadNusx" w:hAnsi="AcadNusx"/>
          <w:sz w:val="24"/>
          <w:szCs w:val="24"/>
        </w:rPr>
        <w:t>komunikacia</w:t>
      </w:r>
      <w:proofErr w:type="spellEnd"/>
      <w:r w:rsidR="007638EA">
        <w:rPr>
          <w:rFonts w:ascii="AcadNusx" w:hAnsi="AcadNusx"/>
          <w:sz w:val="24"/>
          <w:szCs w:val="24"/>
        </w:rPr>
        <w:t>.</w:t>
      </w:r>
      <w:r w:rsidR="00791958">
        <w:rPr>
          <w:rFonts w:ascii="AcadNusx" w:hAnsi="AcadNusx"/>
          <w:sz w:val="24"/>
          <w:szCs w:val="24"/>
        </w:rPr>
        <w:t xml:space="preserve"> </w:t>
      </w:r>
    </w:p>
    <w:p w:rsidR="007638EA" w:rsidRPr="0025151C" w:rsidRDefault="007638EA" w:rsidP="007638EA">
      <w:pPr>
        <w:jc w:val="both"/>
        <w:rPr>
          <w:rFonts w:ascii="AcadNusx" w:hAnsi="AcadNusx"/>
          <w:b/>
          <w:sz w:val="24"/>
          <w:szCs w:val="24"/>
        </w:rPr>
      </w:pPr>
      <w:proofErr w:type="spellStart"/>
      <w:r w:rsidRPr="0025151C">
        <w:rPr>
          <w:rFonts w:ascii="AcadNusx" w:hAnsi="AcadNusx"/>
          <w:b/>
          <w:sz w:val="24"/>
          <w:szCs w:val="24"/>
        </w:rPr>
        <w:t>profesiuli</w:t>
      </w:r>
      <w:proofErr w:type="spellEnd"/>
      <w:r w:rsidRPr="0025151C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b/>
          <w:sz w:val="24"/>
          <w:szCs w:val="24"/>
        </w:rPr>
        <w:t>gamocdileba</w:t>
      </w:r>
      <w:proofErr w:type="spellEnd"/>
    </w:p>
    <w:p w:rsidR="007638EA" w:rsidRDefault="007638EA" w:rsidP="007638EA">
      <w:p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b/>
          <w:sz w:val="24"/>
          <w:szCs w:val="24"/>
        </w:rPr>
        <w:t>amJamad</w:t>
      </w:r>
      <w:proofErr w:type="spellEnd"/>
      <w:r>
        <w:rPr>
          <w:rFonts w:ascii="AcadNusx" w:hAnsi="AcadNusx"/>
          <w:sz w:val="24"/>
          <w:szCs w:val="24"/>
        </w:rPr>
        <w:t xml:space="preserve">    </w:t>
      </w:r>
      <w:r w:rsidR="0025151C">
        <w:rPr>
          <w:rFonts w:ascii="AcadNusx" w:hAnsi="AcadNusx"/>
          <w:sz w:val="24"/>
          <w:szCs w:val="24"/>
        </w:rPr>
        <w:t xml:space="preserve"> </w:t>
      </w:r>
      <w:r w:rsidR="00711C49"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S.p.s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r w:rsidR="00711C49">
        <w:rPr>
          <w:rFonts w:ascii="AcadNusx" w:hAnsi="AcadNusx"/>
          <w:sz w:val="24"/>
          <w:szCs w:val="24"/>
        </w:rPr>
        <w:t xml:space="preserve">“smart </w:t>
      </w:r>
      <w:proofErr w:type="spellStart"/>
      <w:r w:rsidR="00711C49">
        <w:rPr>
          <w:rFonts w:ascii="AcadNusx" w:hAnsi="AcadNusx"/>
          <w:sz w:val="24"/>
          <w:szCs w:val="24"/>
        </w:rPr>
        <w:t>soluSens</w:t>
      </w:r>
      <w:proofErr w:type="spellEnd"/>
      <w:r w:rsidR="00711C49">
        <w:rPr>
          <w:rFonts w:ascii="AcadNusx" w:hAnsi="AcadNusx"/>
          <w:sz w:val="24"/>
          <w:szCs w:val="24"/>
        </w:rPr>
        <w:t>”</w:t>
      </w:r>
    </w:p>
    <w:p w:rsidR="00711C49" w:rsidRPr="008B0935" w:rsidRDefault="00711C49" w:rsidP="007638EA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r w:rsidR="0025151C">
        <w:rPr>
          <w:rFonts w:ascii="AcadNusx" w:hAnsi="AcadNusx"/>
          <w:sz w:val="24"/>
          <w:szCs w:val="24"/>
        </w:rPr>
        <w:t xml:space="preserve">  </w:t>
      </w:r>
      <w:proofErr w:type="spellStart"/>
      <w:r w:rsidRPr="008B0935">
        <w:rPr>
          <w:rFonts w:ascii="AcadNusx" w:hAnsi="AcadNusx"/>
          <w:b/>
          <w:sz w:val="24"/>
          <w:szCs w:val="24"/>
        </w:rPr>
        <w:t>damfuZnebeli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, </w:t>
      </w:r>
      <w:proofErr w:type="spellStart"/>
      <w:r w:rsidRPr="008B0935">
        <w:rPr>
          <w:rFonts w:ascii="AcadNusx" w:hAnsi="AcadNusx"/>
          <w:b/>
          <w:sz w:val="24"/>
          <w:szCs w:val="24"/>
        </w:rPr>
        <w:t>mmarTveli</w:t>
      </w:r>
      <w:proofErr w:type="spellEnd"/>
    </w:p>
    <w:p w:rsidR="00711C49" w:rsidRDefault="00711C49" w:rsidP="007638EA">
      <w:pPr>
        <w:jc w:val="both"/>
        <w:rPr>
          <w:rFonts w:ascii="AcadNusx" w:hAnsi="AcadNusx"/>
          <w:sz w:val="24"/>
          <w:szCs w:val="24"/>
        </w:rPr>
      </w:pPr>
      <w:r w:rsidRPr="0025151C">
        <w:rPr>
          <w:rFonts w:ascii="AcadNusx" w:hAnsi="AcadNusx"/>
          <w:b/>
          <w:sz w:val="24"/>
          <w:szCs w:val="24"/>
        </w:rPr>
        <w:t>2006 – 2014</w:t>
      </w:r>
      <w:r>
        <w:rPr>
          <w:rFonts w:ascii="AcadNusx" w:hAnsi="AcadNusx"/>
          <w:sz w:val="24"/>
          <w:szCs w:val="24"/>
        </w:rPr>
        <w:t xml:space="preserve"> </w:t>
      </w:r>
      <w:r w:rsidR="0025151C"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S.p.s</w:t>
      </w:r>
      <w:proofErr w:type="spellEnd"/>
      <w:r>
        <w:rPr>
          <w:rFonts w:ascii="AcadNusx" w:hAnsi="AcadNusx"/>
          <w:sz w:val="24"/>
          <w:szCs w:val="24"/>
        </w:rPr>
        <w:t xml:space="preserve">. “development </w:t>
      </w:r>
      <w:proofErr w:type="spellStart"/>
      <w:r>
        <w:rPr>
          <w:rFonts w:ascii="AcadNusx" w:hAnsi="AcadNusx"/>
          <w:sz w:val="24"/>
          <w:szCs w:val="24"/>
        </w:rPr>
        <w:t>soluSens</w:t>
      </w:r>
      <w:proofErr w:type="spellEnd"/>
      <w:r>
        <w:rPr>
          <w:rFonts w:ascii="AcadNusx" w:hAnsi="AcadNusx"/>
          <w:sz w:val="24"/>
          <w:szCs w:val="24"/>
        </w:rPr>
        <w:t>”</w:t>
      </w:r>
    </w:p>
    <w:p w:rsidR="00711C49" w:rsidRPr="008B0935" w:rsidRDefault="00711C49" w:rsidP="007638EA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r w:rsid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biznes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developeri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, </w:t>
      </w:r>
      <w:proofErr w:type="spellStart"/>
      <w:r w:rsidRPr="008B0935">
        <w:rPr>
          <w:rFonts w:ascii="AcadNusx" w:hAnsi="AcadNusx"/>
          <w:b/>
          <w:sz w:val="24"/>
          <w:szCs w:val="24"/>
        </w:rPr>
        <w:t>aWaris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proeqtebis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koordinatori</w:t>
      </w:r>
      <w:proofErr w:type="spellEnd"/>
    </w:p>
    <w:p w:rsidR="00711C49" w:rsidRPr="004F2064" w:rsidRDefault="00711C49" w:rsidP="007638EA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r w:rsid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4F2064">
        <w:rPr>
          <w:rFonts w:ascii="AcadNusx" w:hAnsi="AcadNusx"/>
          <w:b/>
          <w:sz w:val="24"/>
          <w:szCs w:val="24"/>
        </w:rPr>
        <w:t>ganxoecielebuli</w:t>
      </w:r>
      <w:proofErr w:type="spellEnd"/>
      <w:r w:rsidRPr="004F2064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4F2064">
        <w:rPr>
          <w:rFonts w:ascii="AcadNusx" w:hAnsi="AcadNusx"/>
          <w:b/>
          <w:sz w:val="24"/>
          <w:szCs w:val="24"/>
        </w:rPr>
        <w:t>proeqti</w:t>
      </w:r>
      <w:proofErr w:type="spellEnd"/>
    </w:p>
    <w:p w:rsidR="00711C49" w:rsidRDefault="00711C49" w:rsidP="007638E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r w:rsidR="0025151C"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sastumro</w:t>
      </w:r>
      <w:proofErr w:type="spellEnd"/>
      <w:r>
        <w:rPr>
          <w:rFonts w:ascii="AcadNusx" w:hAnsi="AcadNusx"/>
          <w:sz w:val="24"/>
          <w:szCs w:val="24"/>
        </w:rPr>
        <w:t xml:space="preserve"> “</w:t>
      </w:r>
      <w:proofErr w:type="spellStart"/>
      <w:r>
        <w:rPr>
          <w:rFonts w:ascii="AcadNusx" w:hAnsi="AcadNusx"/>
          <w:sz w:val="24"/>
          <w:szCs w:val="24"/>
        </w:rPr>
        <w:t>radison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blu</w:t>
      </w:r>
      <w:proofErr w:type="spellEnd"/>
      <w:r>
        <w:rPr>
          <w:rFonts w:ascii="AcadNusx" w:hAnsi="AcadNusx"/>
          <w:sz w:val="24"/>
          <w:szCs w:val="24"/>
        </w:rPr>
        <w:t xml:space="preserve">” q. </w:t>
      </w:r>
      <w:proofErr w:type="spellStart"/>
      <w:r>
        <w:rPr>
          <w:rFonts w:ascii="AcadNusx" w:hAnsi="AcadNusx"/>
          <w:sz w:val="24"/>
          <w:szCs w:val="24"/>
        </w:rPr>
        <w:t>baTumSi</w:t>
      </w:r>
      <w:proofErr w:type="spellEnd"/>
    </w:p>
    <w:p w:rsidR="00711C49" w:rsidRDefault="00711C49" w:rsidP="007638EA">
      <w:pPr>
        <w:jc w:val="both"/>
        <w:rPr>
          <w:rFonts w:ascii="AcadNusx" w:hAnsi="AcadNusx"/>
          <w:sz w:val="24"/>
          <w:szCs w:val="24"/>
        </w:rPr>
      </w:pPr>
      <w:r w:rsidRPr="0025151C">
        <w:rPr>
          <w:rFonts w:ascii="AcadNusx" w:hAnsi="AcadNusx"/>
          <w:b/>
          <w:sz w:val="24"/>
          <w:szCs w:val="24"/>
        </w:rPr>
        <w:t>2005 – 2006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saqarTvelos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biznesmenTa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federacia</w:t>
      </w:r>
      <w:proofErr w:type="spellEnd"/>
    </w:p>
    <w:p w:rsidR="00711C49" w:rsidRDefault="00711C49" w:rsidP="007638E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r w:rsidR="0025151C"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jandacvisa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sadazRvevos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seqtoris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xelmZRvaneli</w:t>
      </w:r>
      <w:proofErr w:type="spellEnd"/>
    </w:p>
    <w:p w:rsidR="00711C49" w:rsidRDefault="00711C49" w:rsidP="007638EA">
      <w:pPr>
        <w:jc w:val="both"/>
        <w:rPr>
          <w:rFonts w:ascii="AcadNusx" w:hAnsi="AcadNusx"/>
          <w:sz w:val="24"/>
          <w:szCs w:val="24"/>
        </w:rPr>
      </w:pPr>
      <w:r w:rsidRPr="0025151C">
        <w:rPr>
          <w:rFonts w:ascii="AcadNusx" w:hAnsi="AcadNusx"/>
          <w:b/>
          <w:sz w:val="24"/>
          <w:szCs w:val="24"/>
        </w:rPr>
        <w:t>2004 – 2006</w:t>
      </w:r>
      <w:r>
        <w:rPr>
          <w:rFonts w:ascii="AcadNusx" w:hAnsi="AcadNusx"/>
          <w:sz w:val="24"/>
          <w:szCs w:val="24"/>
        </w:rPr>
        <w:t xml:space="preserve"> </w:t>
      </w:r>
      <w:r w:rsidR="0025151C">
        <w:rPr>
          <w:rFonts w:ascii="AcadNusx" w:hAnsi="AcadNusx"/>
          <w:sz w:val="24"/>
          <w:szCs w:val="24"/>
        </w:rPr>
        <w:t xml:space="preserve"> </w:t>
      </w:r>
      <w:r>
        <w:rPr>
          <w:rFonts w:ascii="AcadNusx" w:hAnsi="AcadNusx"/>
          <w:sz w:val="24"/>
          <w:szCs w:val="24"/>
        </w:rPr>
        <w:t>“</w:t>
      </w:r>
      <w:proofErr w:type="spellStart"/>
      <w:r>
        <w:rPr>
          <w:rFonts w:ascii="AcadNusx" w:hAnsi="AcadNusx"/>
          <w:sz w:val="24"/>
          <w:szCs w:val="24"/>
        </w:rPr>
        <w:t>saerTaSoriso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daxmareba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ganviTareba</w:t>
      </w:r>
      <w:proofErr w:type="spellEnd"/>
      <w:r>
        <w:rPr>
          <w:rFonts w:ascii="AcadNusx" w:hAnsi="AcadNusx"/>
          <w:sz w:val="24"/>
          <w:szCs w:val="24"/>
        </w:rPr>
        <w:t>” (</w:t>
      </w:r>
      <w:r>
        <w:rPr>
          <w:rFonts w:ascii="Times New Roman" w:hAnsi="Times New Roman" w:cs="Times New Roman"/>
          <w:sz w:val="24"/>
          <w:szCs w:val="24"/>
        </w:rPr>
        <w:t>IRD</w:t>
      </w:r>
      <w:r>
        <w:rPr>
          <w:rFonts w:ascii="AcadNusx" w:hAnsi="AcadNusx"/>
          <w:sz w:val="24"/>
          <w:szCs w:val="24"/>
        </w:rPr>
        <w:t xml:space="preserve">) </w:t>
      </w:r>
      <w:proofErr w:type="spellStart"/>
      <w:r>
        <w:rPr>
          <w:rFonts w:ascii="AcadNusx" w:hAnsi="AcadNusx"/>
          <w:sz w:val="24"/>
          <w:szCs w:val="24"/>
        </w:rPr>
        <w:t>saqarTvelo</w:t>
      </w:r>
      <w:proofErr w:type="spellEnd"/>
    </w:p>
    <w:p w:rsidR="00920E1C" w:rsidRDefault="00920E1C" w:rsidP="007638E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r>
        <w:rPr>
          <w:rFonts w:ascii="AcadNusx" w:hAnsi="AcadNusx"/>
          <w:sz w:val="24"/>
          <w:szCs w:val="24"/>
        </w:rPr>
        <w:t>aSS</w:t>
      </w:r>
      <w:proofErr w:type="spellEnd"/>
      <w:r>
        <w:rPr>
          <w:rFonts w:ascii="AcadNusx" w:hAnsi="AcadNusx"/>
          <w:sz w:val="24"/>
          <w:szCs w:val="24"/>
        </w:rPr>
        <w:t xml:space="preserve"> –s </w:t>
      </w:r>
      <w:proofErr w:type="spellStart"/>
      <w:r>
        <w:rPr>
          <w:rFonts w:ascii="AcadNusx" w:hAnsi="AcadNusx"/>
          <w:sz w:val="24"/>
          <w:szCs w:val="24"/>
        </w:rPr>
        <w:t>saxelmwifo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departamentis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mier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dafinansebuli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proeqtebi</w:t>
      </w:r>
      <w:proofErr w:type="spellEnd"/>
    </w:p>
    <w:p w:rsidR="00920E1C" w:rsidRPr="008B0935" w:rsidRDefault="00920E1C" w:rsidP="007638EA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r w:rsidRPr="008B0935">
        <w:rPr>
          <w:rFonts w:ascii="AcadNusx" w:hAnsi="AcadNusx"/>
          <w:b/>
          <w:sz w:val="24"/>
          <w:szCs w:val="24"/>
        </w:rPr>
        <w:t>proeqtis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direqtori</w:t>
      </w:r>
      <w:proofErr w:type="spellEnd"/>
    </w:p>
    <w:p w:rsidR="0017284D" w:rsidRDefault="0017284D" w:rsidP="00B11DDD">
      <w:pPr>
        <w:ind w:left="1530"/>
        <w:jc w:val="both"/>
        <w:rPr>
          <w:rFonts w:ascii="AcadNusx" w:hAnsi="AcadNusx"/>
          <w:b/>
          <w:sz w:val="24"/>
          <w:szCs w:val="24"/>
        </w:rPr>
      </w:pPr>
    </w:p>
    <w:p w:rsidR="00920E1C" w:rsidRPr="00B11DDD" w:rsidRDefault="00920E1C" w:rsidP="00B11DDD">
      <w:pPr>
        <w:ind w:left="1530"/>
        <w:jc w:val="both"/>
        <w:rPr>
          <w:rFonts w:ascii="AcadNusx" w:hAnsi="AcadNusx"/>
          <w:b/>
          <w:sz w:val="24"/>
          <w:szCs w:val="24"/>
        </w:rPr>
      </w:pPr>
      <w:proofErr w:type="spellStart"/>
      <w:r w:rsidRPr="00B11DDD">
        <w:rPr>
          <w:rFonts w:ascii="AcadNusx" w:hAnsi="AcadNusx"/>
          <w:b/>
          <w:sz w:val="24"/>
          <w:szCs w:val="24"/>
        </w:rPr>
        <w:lastRenderedPageBreak/>
        <w:t>movaleobebi</w:t>
      </w:r>
      <w:proofErr w:type="spellEnd"/>
      <w:r w:rsidRPr="00B11DDD">
        <w:rPr>
          <w:rFonts w:ascii="AcadNusx" w:hAnsi="AcadNusx"/>
          <w:b/>
          <w:sz w:val="24"/>
          <w:szCs w:val="24"/>
        </w:rPr>
        <w:t>:</w:t>
      </w:r>
    </w:p>
    <w:p w:rsidR="00920E1C" w:rsidRDefault="00920E1C" w:rsidP="00B11DDD">
      <w:pPr>
        <w:ind w:left="1530"/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proeqtis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sruli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strategia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menejmenti</w:t>
      </w:r>
      <w:proofErr w:type="spellEnd"/>
      <w:r>
        <w:rPr>
          <w:rFonts w:ascii="AcadNusx" w:hAnsi="AcadNusx"/>
          <w:sz w:val="24"/>
          <w:szCs w:val="24"/>
        </w:rPr>
        <w:t xml:space="preserve">: </w:t>
      </w:r>
      <w:proofErr w:type="spellStart"/>
      <w:r>
        <w:rPr>
          <w:rFonts w:ascii="AcadNusx" w:hAnsi="AcadNusx"/>
          <w:sz w:val="24"/>
          <w:szCs w:val="24"/>
        </w:rPr>
        <w:t>proeqtis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strategiis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r w:rsidR="00B11DDD">
        <w:rPr>
          <w:rFonts w:ascii="AcadNusx" w:hAnsi="AcadNusx"/>
          <w:sz w:val="24"/>
          <w:szCs w:val="24"/>
        </w:rPr>
        <w:t xml:space="preserve">     </w:t>
      </w:r>
      <w:proofErr w:type="spellStart"/>
      <w:r>
        <w:rPr>
          <w:rFonts w:ascii="AcadNusx" w:hAnsi="AcadNusx"/>
          <w:sz w:val="24"/>
          <w:szCs w:val="24"/>
        </w:rPr>
        <w:t>ganviTarebis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gegmis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aseve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kvartaluri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samoqmedo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gegmis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Sedgena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proeqtSi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dasaqmebulTa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zedamxedveloba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marTva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proeqtis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ganxorcielebis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analizi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Sesyidvebisa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sakonkurso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tenderebis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zedamxedveloba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kontraqtorebisa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subkontraqtorebis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daqiraveba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marTva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samTavrobo</w:t>
      </w:r>
      <w:proofErr w:type="spellEnd"/>
      <w:r w:rsidR="00B11DDD">
        <w:rPr>
          <w:rFonts w:ascii="AcadNusx" w:hAnsi="AcadNusx"/>
          <w:sz w:val="24"/>
          <w:szCs w:val="24"/>
        </w:rPr>
        <w:t xml:space="preserve"> </w:t>
      </w:r>
      <w:proofErr w:type="spellStart"/>
      <w:r w:rsidR="00B11DDD">
        <w:rPr>
          <w:rFonts w:ascii="AcadNusx" w:hAnsi="AcadNusx"/>
          <w:sz w:val="24"/>
          <w:szCs w:val="24"/>
        </w:rPr>
        <w:t>be</w:t>
      </w:r>
      <w:r w:rsidR="004F2064">
        <w:rPr>
          <w:rFonts w:ascii="AcadNusx" w:hAnsi="AcadNusx"/>
          <w:sz w:val="24"/>
          <w:szCs w:val="24"/>
        </w:rPr>
        <w:t>neficiarebTan</w:t>
      </w:r>
      <w:proofErr w:type="spellEnd"/>
      <w:r w:rsidR="004F2064">
        <w:rPr>
          <w:rFonts w:ascii="AcadNusx" w:hAnsi="AcadNusx"/>
          <w:sz w:val="24"/>
          <w:szCs w:val="24"/>
        </w:rPr>
        <w:t xml:space="preserve"> da donor </w:t>
      </w:r>
      <w:proofErr w:type="spellStart"/>
      <w:r w:rsidR="004F2064">
        <w:rPr>
          <w:rFonts w:ascii="AcadNusx" w:hAnsi="AcadNusx"/>
          <w:sz w:val="24"/>
          <w:szCs w:val="24"/>
        </w:rPr>
        <w:t>saagentoe</w:t>
      </w:r>
      <w:r w:rsidR="00B11DDD">
        <w:rPr>
          <w:rFonts w:ascii="AcadNusx" w:hAnsi="AcadNusx"/>
          <w:sz w:val="24"/>
          <w:szCs w:val="24"/>
        </w:rPr>
        <w:t>bTan</w:t>
      </w:r>
      <w:proofErr w:type="spellEnd"/>
      <w:r w:rsidR="00B11DDD">
        <w:rPr>
          <w:rFonts w:ascii="AcadNusx" w:hAnsi="AcadNusx"/>
          <w:sz w:val="24"/>
          <w:szCs w:val="24"/>
        </w:rPr>
        <w:t xml:space="preserve"> </w:t>
      </w:r>
      <w:proofErr w:type="spellStart"/>
      <w:r w:rsidR="00B11DDD">
        <w:rPr>
          <w:rFonts w:ascii="AcadNusx" w:hAnsi="AcadNusx"/>
          <w:sz w:val="24"/>
          <w:szCs w:val="24"/>
        </w:rPr>
        <w:t>urTierToba</w:t>
      </w:r>
      <w:proofErr w:type="spellEnd"/>
    </w:p>
    <w:p w:rsidR="00B11DDD" w:rsidRPr="007E4571" w:rsidRDefault="00B11DDD" w:rsidP="00B11DDD">
      <w:pPr>
        <w:ind w:left="1530"/>
        <w:rPr>
          <w:rFonts w:ascii="AcadNusx" w:hAnsi="AcadNusx"/>
          <w:b/>
          <w:sz w:val="24"/>
          <w:szCs w:val="24"/>
        </w:rPr>
      </w:pPr>
      <w:proofErr w:type="spellStart"/>
      <w:r w:rsidRPr="007E4571">
        <w:rPr>
          <w:rFonts w:ascii="AcadNusx" w:hAnsi="AcadNusx"/>
          <w:b/>
          <w:sz w:val="24"/>
          <w:szCs w:val="24"/>
        </w:rPr>
        <w:t>ganxorcielebuli</w:t>
      </w:r>
      <w:proofErr w:type="spellEnd"/>
      <w:r w:rsidRPr="007E457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7E4571">
        <w:rPr>
          <w:rFonts w:ascii="AcadNusx" w:hAnsi="AcadNusx"/>
          <w:b/>
          <w:sz w:val="24"/>
          <w:szCs w:val="24"/>
        </w:rPr>
        <w:t>proeqtebi</w:t>
      </w:r>
      <w:proofErr w:type="spellEnd"/>
      <w:r w:rsidRPr="007E4571">
        <w:rPr>
          <w:rFonts w:ascii="AcadNusx" w:hAnsi="AcadNusx"/>
          <w:b/>
          <w:sz w:val="24"/>
          <w:szCs w:val="24"/>
        </w:rPr>
        <w:t>:</w:t>
      </w:r>
    </w:p>
    <w:p w:rsidR="00B11DDD" w:rsidRPr="0025151C" w:rsidRDefault="00B11DDD" w:rsidP="0025151C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uZravi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qonebis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Sefaseba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q. </w:t>
      </w:r>
      <w:proofErr w:type="spellStart"/>
      <w:r w:rsidRPr="0025151C">
        <w:rPr>
          <w:rFonts w:ascii="AcadNusx" w:hAnsi="AcadNusx"/>
          <w:sz w:val="24"/>
          <w:szCs w:val="24"/>
        </w:rPr>
        <w:t>quTaissa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da </w:t>
      </w:r>
      <w:proofErr w:type="spellStart"/>
      <w:r w:rsidRPr="0025151C">
        <w:rPr>
          <w:rFonts w:ascii="AcadNusx" w:hAnsi="AcadNusx"/>
          <w:sz w:val="24"/>
          <w:szCs w:val="24"/>
        </w:rPr>
        <w:t>zugdidSi</w:t>
      </w:r>
      <w:proofErr w:type="spellEnd"/>
      <w:r w:rsidRPr="0025151C">
        <w:rPr>
          <w:rFonts w:ascii="AcadNusx" w:hAnsi="AcadNusx"/>
          <w:sz w:val="24"/>
          <w:szCs w:val="24"/>
        </w:rPr>
        <w:t>.</w:t>
      </w:r>
    </w:p>
    <w:p w:rsidR="00C71BC8" w:rsidRPr="0025151C" w:rsidRDefault="00B11DDD" w:rsidP="0025151C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infratruqturuli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reabilitaciis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pr</w:t>
      </w:r>
      <w:r w:rsidR="004F2064">
        <w:rPr>
          <w:rFonts w:ascii="AcadNusx" w:hAnsi="AcadNusx"/>
          <w:sz w:val="24"/>
          <w:szCs w:val="24"/>
        </w:rPr>
        <w:t>oeqtebis</w:t>
      </w:r>
      <w:proofErr w:type="spellEnd"/>
      <w:r w:rsidR="004F2064">
        <w:rPr>
          <w:rFonts w:ascii="AcadNusx" w:hAnsi="AcadNusx"/>
          <w:sz w:val="24"/>
          <w:szCs w:val="24"/>
        </w:rPr>
        <w:t xml:space="preserve"> </w:t>
      </w:r>
      <w:proofErr w:type="spellStart"/>
      <w:r w:rsidR="004F2064">
        <w:rPr>
          <w:rFonts w:ascii="AcadNusx" w:hAnsi="AcadNusx"/>
          <w:sz w:val="24"/>
          <w:szCs w:val="24"/>
        </w:rPr>
        <w:t>strategiuli</w:t>
      </w:r>
      <w:proofErr w:type="spellEnd"/>
      <w:r w:rsidR="004F2064">
        <w:rPr>
          <w:rFonts w:ascii="AcadNusx" w:hAnsi="AcadNusx"/>
          <w:sz w:val="24"/>
          <w:szCs w:val="24"/>
        </w:rPr>
        <w:t xml:space="preserve"> </w:t>
      </w:r>
      <w:proofErr w:type="spellStart"/>
      <w:r w:rsidR="004F2064">
        <w:rPr>
          <w:rFonts w:ascii="AcadNusx" w:hAnsi="AcadNusx"/>
          <w:sz w:val="24"/>
          <w:szCs w:val="24"/>
        </w:rPr>
        <w:t>dagegmva</w:t>
      </w:r>
      <w:proofErr w:type="spellEnd"/>
      <w:r w:rsidR="004F2064">
        <w:rPr>
          <w:rFonts w:ascii="AcadNusx" w:hAnsi="AcadNusx"/>
          <w:sz w:val="24"/>
          <w:szCs w:val="24"/>
        </w:rPr>
        <w:t xml:space="preserve">, </w:t>
      </w:r>
      <w:proofErr w:type="spellStart"/>
      <w:r w:rsidRPr="0025151C">
        <w:rPr>
          <w:rFonts w:ascii="AcadNusx" w:hAnsi="AcadNusx"/>
          <w:sz w:val="24"/>
          <w:szCs w:val="24"/>
        </w:rPr>
        <w:t>koordinacia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da </w:t>
      </w:r>
      <w:proofErr w:type="spellStart"/>
      <w:r w:rsidRPr="0025151C">
        <w:rPr>
          <w:rFonts w:ascii="AcadNusx" w:hAnsi="AcadNusx"/>
          <w:sz w:val="24"/>
          <w:szCs w:val="24"/>
        </w:rPr>
        <w:t>zedamxedveloba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qalaqebSi</w:t>
      </w:r>
      <w:proofErr w:type="spellEnd"/>
      <w:r w:rsidRPr="0025151C">
        <w:rPr>
          <w:rFonts w:ascii="AcadNusx" w:hAnsi="AcadNusx"/>
          <w:sz w:val="24"/>
          <w:szCs w:val="24"/>
        </w:rPr>
        <w:t xml:space="preserve">: Tbilisi, </w:t>
      </w:r>
      <w:proofErr w:type="spellStart"/>
      <w:r w:rsidRPr="0025151C">
        <w:rPr>
          <w:rFonts w:ascii="AcadNusx" w:hAnsi="AcadNusx"/>
          <w:sz w:val="24"/>
          <w:szCs w:val="24"/>
        </w:rPr>
        <w:t>quTaisi</w:t>
      </w:r>
      <w:proofErr w:type="spellEnd"/>
      <w:r w:rsidRPr="0025151C">
        <w:rPr>
          <w:rFonts w:ascii="AcadNusx" w:hAnsi="AcadNusx"/>
          <w:sz w:val="24"/>
          <w:szCs w:val="24"/>
        </w:rPr>
        <w:t xml:space="preserve">, </w:t>
      </w:r>
      <w:proofErr w:type="spellStart"/>
      <w:r w:rsidRPr="0025151C">
        <w:rPr>
          <w:rFonts w:ascii="AcadNusx" w:hAnsi="AcadNusx"/>
          <w:sz w:val="24"/>
          <w:szCs w:val="24"/>
        </w:rPr>
        <w:t>zugdidi</w:t>
      </w:r>
      <w:proofErr w:type="spellEnd"/>
      <w:r w:rsidRPr="0025151C">
        <w:rPr>
          <w:rFonts w:ascii="AcadNusx" w:hAnsi="AcadNusx"/>
          <w:sz w:val="24"/>
          <w:szCs w:val="24"/>
        </w:rPr>
        <w:t xml:space="preserve">, </w:t>
      </w:r>
      <w:proofErr w:type="spellStart"/>
      <w:r w:rsidRPr="0025151C">
        <w:rPr>
          <w:rFonts w:ascii="AcadNusx" w:hAnsi="AcadNusx"/>
          <w:sz w:val="24"/>
          <w:szCs w:val="24"/>
        </w:rPr>
        <w:t>wyaltubo</w:t>
      </w:r>
      <w:proofErr w:type="spellEnd"/>
      <w:r w:rsidRPr="0025151C">
        <w:rPr>
          <w:rFonts w:ascii="AcadNusx" w:hAnsi="AcadNusx"/>
          <w:sz w:val="24"/>
          <w:szCs w:val="24"/>
        </w:rPr>
        <w:t xml:space="preserve">, </w:t>
      </w:r>
      <w:proofErr w:type="spellStart"/>
      <w:r w:rsidRPr="0025151C">
        <w:rPr>
          <w:rFonts w:ascii="AcadNusx" w:hAnsi="AcadNusx"/>
          <w:sz w:val="24"/>
          <w:szCs w:val="24"/>
        </w:rPr>
        <w:t>walka</w:t>
      </w:r>
      <w:proofErr w:type="spellEnd"/>
      <w:r w:rsidRPr="0025151C">
        <w:rPr>
          <w:rFonts w:ascii="AcadNusx" w:hAnsi="AcadNusx"/>
          <w:sz w:val="24"/>
          <w:szCs w:val="24"/>
        </w:rPr>
        <w:t>.</w:t>
      </w:r>
    </w:p>
    <w:p w:rsidR="00711C49" w:rsidRDefault="007E4571" w:rsidP="00C71BC8">
      <w:pPr>
        <w:jc w:val="center"/>
        <w:rPr>
          <w:rFonts w:ascii="AcadNusx" w:hAnsi="AcadNusx"/>
          <w:sz w:val="24"/>
          <w:szCs w:val="24"/>
        </w:rPr>
      </w:pPr>
      <w:r w:rsidRPr="0025151C">
        <w:rPr>
          <w:rFonts w:ascii="AcadNusx" w:hAnsi="AcadNusx"/>
          <w:b/>
          <w:sz w:val="24"/>
          <w:szCs w:val="24"/>
        </w:rPr>
        <w:t>2000 – 2004</w:t>
      </w:r>
      <w:r w:rsidR="00C71BC8">
        <w:rPr>
          <w:rFonts w:ascii="AcadNusx" w:hAnsi="AcadNusx"/>
          <w:sz w:val="24"/>
          <w:szCs w:val="24"/>
        </w:rPr>
        <w:t xml:space="preserve">  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msoflio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bankis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janmrTelobisa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socialuri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dacvis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proeqtebis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r w:rsidR="00C71BC8">
        <w:rPr>
          <w:rFonts w:ascii="AcadNusx" w:hAnsi="AcadNusx"/>
          <w:sz w:val="24"/>
          <w:szCs w:val="24"/>
        </w:rPr>
        <w:t xml:space="preserve"> </w:t>
      </w:r>
      <w:proofErr w:type="spellStart"/>
      <w:r w:rsidR="00C71BC8">
        <w:rPr>
          <w:rFonts w:ascii="AcadNusx" w:hAnsi="AcadNusx"/>
          <w:sz w:val="24"/>
          <w:szCs w:val="24"/>
        </w:rPr>
        <w:t>ganmaxorcielebeli</w:t>
      </w:r>
      <w:proofErr w:type="spellEnd"/>
      <w:r w:rsidR="00C71BC8">
        <w:rPr>
          <w:rFonts w:ascii="AcadNusx" w:hAnsi="AcadNusx"/>
          <w:sz w:val="24"/>
          <w:szCs w:val="24"/>
        </w:rPr>
        <w:t xml:space="preserve"> </w:t>
      </w:r>
      <w:proofErr w:type="spellStart"/>
      <w:r w:rsidR="00C71BC8">
        <w:rPr>
          <w:rFonts w:ascii="AcadNusx" w:hAnsi="AcadNusx"/>
          <w:sz w:val="24"/>
          <w:szCs w:val="24"/>
        </w:rPr>
        <w:t>ce</w:t>
      </w:r>
      <w:r>
        <w:rPr>
          <w:rFonts w:ascii="AcadNusx" w:hAnsi="AcadNusx"/>
          <w:sz w:val="24"/>
          <w:szCs w:val="24"/>
        </w:rPr>
        <w:t>ntri</w:t>
      </w:r>
      <w:proofErr w:type="spellEnd"/>
      <w:r w:rsidR="0025151C">
        <w:rPr>
          <w:rFonts w:ascii="AcadNusx" w:hAnsi="AcadNusx"/>
          <w:sz w:val="24"/>
          <w:szCs w:val="24"/>
        </w:rPr>
        <w:t xml:space="preserve"> – </w:t>
      </w:r>
      <w:proofErr w:type="spellStart"/>
      <w:r w:rsidR="0025151C" w:rsidRPr="0025151C">
        <w:rPr>
          <w:rFonts w:ascii="AcadNusx" w:hAnsi="AcadNusx"/>
          <w:b/>
          <w:sz w:val="24"/>
          <w:szCs w:val="24"/>
        </w:rPr>
        <w:t>aRmasrulebeli</w:t>
      </w:r>
      <w:proofErr w:type="spellEnd"/>
      <w:r w:rsidR="0025151C" w:rsidRPr="0025151C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25151C" w:rsidRPr="0025151C">
        <w:rPr>
          <w:rFonts w:ascii="AcadNusx" w:hAnsi="AcadNusx"/>
          <w:b/>
          <w:sz w:val="24"/>
          <w:szCs w:val="24"/>
        </w:rPr>
        <w:t>direqtori</w:t>
      </w:r>
      <w:proofErr w:type="spellEnd"/>
    </w:p>
    <w:p w:rsidR="00C71BC8" w:rsidRPr="0025151C" w:rsidRDefault="00C71BC8" w:rsidP="00C71BC8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r w:rsidRPr="0025151C">
        <w:rPr>
          <w:rFonts w:ascii="AcadNusx" w:hAnsi="AcadNusx"/>
          <w:b/>
          <w:sz w:val="24"/>
          <w:szCs w:val="24"/>
        </w:rPr>
        <w:t>movaleobebi</w:t>
      </w:r>
      <w:proofErr w:type="spellEnd"/>
      <w:r w:rsidRPr="0025151C">
        <w:rPr>
          <w:rFonts w:ascii="AcadNusx" w:hAnsi="AcadNusx"/>
          <w:b/>
          <w:sz w:val="24"/>
          <w:szCs w:val="24"/>
        </w:rPr>
        <w:t>:</w:t>
      </w:r>
    </w:p>
    <w:p w:rsidR="00C71BC8" w:rsidRDefault="00C71BC8" w:rsidP="0025151C">
      <w:pPr>
        <w:ind w:left="1530" w:hanging="1530"/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r>
        <w:rPr>
          <w:rFonts w:ascii="AcadNusx" w:hAnsi="AcadNusx"/>
          <w:sz w:val="24"/>
          <w:szCs w:val="24"/>
        </w:rPr>
        <w:t>programebis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strategiuli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menejmenti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proeqtebis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dagegmva</w:t>
      </w:r>
      <w:proofErr w:type="spellEnd"/>
      <w:r>
        <w:rPr>
          <w:rFonts w:ascii="AcadNusx" w:hAnsi="AcadNusx"/>
          <w:sz w:val="24"/>
          <w:szCs w:val="24"/>
        </w:rPr>
        <w:t xml:space="preserve">,     </w:t>
      </w:r>
      <w:proofErr w:type="spellStart"/>
      <w:r>
        <w:rPr>
          <w:rFonts w:ascii="AcadNusx" w:hAnsi="AcadNusx"/>
          <w:sz w:val="24"/>
          <w:szCs w:val="24"/>
        </w:rPr>
        <w:t>biujetireba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monitoring</w:t>
      </w:r>
      <w:r w:rsidR="004F2064">
        <w:rPr>
          <w:rFonts w:ascii="AcadNusx" w:hAnsi="AcadNusx"/>
          <w:sz w:val="24"/>
          <w:szCs w:val="24"/>
        </w:rPr>
        <w:t>i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organizaciuli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adamianuri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resursebis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menejmenti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TanamSromelTa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SerCeva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zedamzedveloba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msoflio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bankis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Sesyidvebis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wesebis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mixedviT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samuSaoebisa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servisebis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SerCeva</w:t>
      </w:r>
      <w:proofErr w:type="spellEnd"/>
      <w:r>
        <w:rPr>
          <w:rFonts w:ascii="AcadNusx" w:hAnsi="AcadNusx"/>
          <w:sz w:val="24"/>
          <w:szCs w:val="24"/>
        </w:rPr>
        <w:t>/</w:t>
      </w:r>
      <w:proofErr w:type="spellStart"/>
      <w:r>
        <w:rPr>
          <w:rFonts w:ascii="AcadNusx" w:hAnsi="AcadNusx"/>
          <w:sz w:val="24"/>
          <w:szCs w:val="24"/>
        </w:rPr>
        <w:t>Sesyidva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 w:rsidR="005057BA">
        <w:rPr>
          <w:rFonts w:ascii="AcadNusx" w:hAnsi="AcadNusx"/>
          <w:sz w:val="24"/>
          <w:szCs w:val="24"/>
        </w:rPr>
        <w:t>saamSeneblo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samuSaoebis</w:t>
      </w:r>
      <w:proofErr w:type="spellEnd"/>
      <w:r w:rsidR="005057BA">
        <w:rPr>
          <w:rFonts w:ascii="AcadNusx" w:hAnsi="AcadNusx"/>
          <w:sz w:val="24"/>
          <w:szCs w:val="24"/>
        </w:rPr>
        <w:t xml:space="preserve">, </w:t>
      </w:r>
      <w:proofErr w:type="spellStart"/>
      <w:r w:rsidR="005057BA">
        <w:rPr>
          <w:rFonts w:ascii="AcadNusx" w:hAnsi="AcadNusx"/>
          <w:sz w:val="24"/>
          <w:szCs w:val="24"/>
        </w:rPr>
        <w:t>t</w:t>
      </w:r>
      <w:r>
        <w:rPr>
          <w:rFonts w:ascii="AcadNusx" w:hAnsi="AcadNusx"/>
          <w:sz w:val="24"/>
          <w:szCs w:val="24"/>
        </w:rPr>
        <w:t>eqnikuri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daxmarebis</w:t>
      </w:r>
      <w:proofErr w:type="spellEnd"/>
      <w:r>
        <w:rPr>
          <w:rFonts w:ascii="AcadNusx" w:hAnsi="AcadNusx"/>
          <w:sz w:val="24"/>
          <w:szCs w:val="24"/>
        </w:rPr>
        <w:t>,</w:t>
      </w:r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proeqtebis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Sefasebisa</w:t>
      </w:r>
      <w:proofErr w:type="spellEnd"/>
      <w:r w:rsidR="005057BA">
        <w:rPr>
          <w:rFonts w:ascii="AcadNusx" w:hAnsi="AcadNusx"/>
          <w:sz w:val="24"/>
          <w:szCs w:val="24"/>
        </w:rPr>
        <w:t xml:space="preserve"> da </w:t>
      </w:r>
      <w:proofErr w:type="spellStart"/>
      <w:r w:rsidR="005057BA">
        <w:rPr>
          <w:rFonts w:ascii="AcadNusx" w:hAnsi="AcadNusx"/>
          <w:sz w:val="24"/>
          <w:szCs w:val="24"/>
        </w:rPr>
        <w:t>analizis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uzrunvelyofa</w:t>
      </w:r>
      <w:proofErr w:type="spellEnd"/>
      <w:r w:rsidR="005057BA">
        <w:rPr>
          <w:rFonts w:ascii="AcadNusx" w:hAnsi="AcadNusx"/>
          <w:sz w:val="24"/>
          <w:szCs w:val="24"/>
        </w:rPr>
        <w:t xml:space="preserve">. </w:t>
      </w:r>
      <w:proofErr w:type="spellStart"/>
      <w:r w:rsidR="005057BA">
        <w:rPr>
          <w:rFonts w:ascii="AcadNusx" w:hAnsi="AcadNusx"/>
          <w:sz w:val="24"/>
          <w:szCs w:val="24"/>
        </w:rPr>
        <w:t>urTierTobebis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damyareba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sxva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fondebTan</w:t>
      </w:r>
      <w:proofErr w:type="spellEnd"/>
      <w:r w:rsidR="005057BA">
        <w:rPr>
          <w:rFonts w:ascii="AcadNusx" w:hAnsi="AcadNusx"/>
          <w:sz w:val="24"/>
          <w:szCs w:val="24"/>
        </w:rPr>
        <w:t xml:space="preserve"> da </w:t>
      </w:r>
      <w:proofErr w:type="spellStart"/>
      <w:r w:rsidR="005057BA">
        <w:rPr>
          <w:rFonts w:ascii="AcadNusx" w:hAnsi="AcadNusx"/>
          <w:sz w:val="24"/>
          <w:szCs w:val="24"/>
        </w:rPr>
        <w:t>arasamTavrobo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organizaciebTan</w:t>
      </w:r>
      <w:proofErr w:type="spellEnd"/>
      <w:r w:rsidR="005057BA">
        <w:rPr>
          <w:rFonts w:ascii="AcadNusx" w:hAnsi="AcadNusx"/>
          <w:sz w:val="24"/>
          <w:szCs w:val="24"/>
        </w:rPr>
        <w:t xml:space="preserve">, </w:t>
      </w:r>
      <w:proofErr w:type="spellStart"/>
      <w:r w:rsidR="005057BA">
        <w:rPr>
          <w:rFonts w:ascii="AcadNusx" w:hAnsi="AcadNusx"/>
          <w:sz w:val="24"/>
          <w:szCs w:val="24"/>
        </w:rPr>
        <w:t>teqnikuri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mxardaWera</w:t>
      </w:r>
      <w:proofErr w:type="spellEnd"/>
      <w:r w:rsidR="004F2064">
        <w:rPr>
          <w:rFonts w:ascii="AcadNusx" w:hAnsi="AcadNusx"/>
          <w:sz w:val="24"/>
          <w:szCs w:val="24"/>
        </w:rPr>
        <w:t>,</w:t>
      </w:r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fondebis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mozidva</w:t>
      </w:r>
      <w:proofErr w:type="spellEnd"/>
      <w:r w:rsidR="005057BA">
        <w:rPr>
          <w:rFonts w:ascii="AcadNusx" w:hAnsi="AcadNusx"/>
          <w:sz w:val="24"/>
          <w:szCs w:val="24"/>
        </w:rPr>
        <w:t xml:space="preserve">, </w:t>
      </w:r>
      <w:proofErr w:type="spellStart"/>
      <w:r w:rsidR="005057BA">
        <w:rPr>
          <w:rFonts w:ascii="AcadNusx" w:hAnsi="AcadNusx"/>
          <w:sz w:val="24"/>
          <w:szCs w:val="24"/>
        </w:rPr>
        <w:t>saqarTvelosa</w:t>
      </w:r>
      <w:proofErr w:type="spellEnd"/>
      <w:r w:rsidR="005057BA">
        <w:rPr>
          <w:rFonts w:ascii="AcadNusx" w:hAnsi="AcadNusx"/>
          <w:sz w:val="24"/>
          <w:szCs w:val="24"/>
        </w:rPr>
        <w:t xml:space="preserve"> da </w:t>
      </w:r>
      <w:proofErr w:type="spellStart"/>
      <w:r w:rsidR="005057BA">
        <w:rPr>
          <w:rFonts w:ascii="AcadNusx" w:hAnsi="AcadNusx"/>
          <w:sz w:val="24"/>
          <w:szCs w:val="24"/>
        </w:rPr>
        <w:t>ucxoel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mTavrobebTan</w:t>
      </w:r>
      <w:proofErr w:type="spellEnd"/>
      <w:r w:rsidR="005057BA">
        <w:rPr>
          <w:rFonts w:ascii="AcadNusx" w:hAnsi="AcadNusx"/>
          <w:sz w:val="24"/>
          <w:szCs w:val="24"/>
        </w:rPr>
        <w:t xml:space="preserve"> da </w:t>
      </w:r>
      <w:proofErr w:type="spellStart"/>
      <w:r w:rsidR="005057BA">
        <w:rPr>
          <w:rFonts w:ascii="AcadNusx" w:hAnsi="AcadNusx"/>
          <w:sz w:val="24"/>
          <w:szCs w:val="24"/>
        </w:rPr>
        <w:t>saerTaSoriso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organizaciebTan</w:t>
      </w:r>
      <w:proofErr w:type="spellEnd"/>
      <w:r w:rsidR="005057BA">
        <w:rPr>
          <w:rFonts w:ascii="AcadNusx" w:hAnsi="AcadNusx"/>
          <w:sz w:val="24"/>
          <w:szCs w:val="24"/>
        </w:rPr>
        <w:t xml:space="preserve"> </w:t>
      </w:r>
      <w:proofErr w:type="spellStart"/>
      <w:r w:rsidR="005057BA">
        <w:rPr>
          <w:rFonts w:ascii="AcadNusx" w:hAnsi="AcadNusx"/>
          <w:sz w:val="24"/>
          <w:szCs w:val="24"/>
        </w:rPr>
        <w:t>komunikacia</w:t>
      </w:r>
      <w:proofErr w:type="spellEnd"/>
      <w:r w:rsidR="005057BA">
        <w:rPr>
          <w:rFonts w:ascii="AcadNusx" w:hAnsi="AcadNusx"/>
          <w:sz w:val="24"/>
          <w:szCs w:val="24"/>
        </w:rPr>
        <w:t>.</w:t>
      </w:r>
    </w:p>
    <w:p w:rsidR="005057BA" w:rsidRPr="005057BA" w:rsidRDefault="005057BA" w:rsidP="00C71BC8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r w:rsidRPr="005057BA">
        <w:rPr>
          <w:rFonts w:ascii="AcadNusx" w:hAnsi="AcadNusx"/>
          <w:b/>
          <w:sz w:val="24"/>
          <w:szCs w:val="24"/>
        </w:rPr>
        <w:t>ganxorcielebuli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proeqtebi</w:t>
      </w:r>
      <w:proofErr w:type="spellEnd"/>
      <w:r w:rsidRPr="005057BA">
        <w:rPr>
          <w:rFonts w:ascii="AcadNusx" w:hAnsi="AcadNusx"/>
          <w:b/>
          <w:sz w:val="24"/>
          <w:szCs w:val="24"/>
        </w:rPr>
        <w:t>:</w:t>
      </w:r>
    </w:p>
    <w:p w:rsidR="005057BA" w:rsidRPr="005057BA" w:rsidRDefault="005057BA" w:rsidP="00C71BC8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r w:rsidRPr="005057BA">
        <w:rPr>
          <w:rFonts w:ascii="AcadNusx" w:hAnsi="AcadNusx"/>
          <w:b/>
          <w:sz w:val="24"/>
          <w:szCs w:val="24"/>
        </w:rPr>
        <w:t>msoflio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bankisa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da </w:t>
      </w:r>
      <w:proofErr w:type="spellStart"/>
      <w:r w:rsidRPr="005057BA">
        <w:rPr>
          <w:rFonts w:ascii="AcadNusx" w:hAnsi="AcadNusx"/>
          <w:b/>
          <w:sz w:val="24"/>
          <w:szCs w:val="24"/>
        </w:rPr>
        <w:t>globaluri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fondis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programebi</w:t>
      </w:r>
      <w:proofErr w:type="spellEnd"/>
      <w:r w:rsidRPr="005057BA">
        <w:rPr>
          <w:rFonts w:ascii="AcadNusx" w:hAnsi="AcadNusx"/>
          <w:b/>
          <w:sz w:val="24"/>
          <w:szCs w:val="24"/>
        </w:rPr>
        <w:t>:</w:t>
      </w:r>
    </w:p>
    <w:p w:rsidR="005057BA" w:rsidRPr="0025151C" w:rsidRDefault="005057BA" w:rsidP="0025151C">
      <w:pPr>
        <w:pStyle w:val="ListParagraph"/>
        <w:numPr>
          <w:ilvl w:val="0"/>
          <w:numId w:val="2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saavadmyofoTa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restruqturizaciis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proeqti</w:t>
      </w:r>
      <w:proofErr w:type="spellEnd"/>
    </w:p>
    <w:p w:rsidR="005057BA" w:rsidRPr="0025151C" w:rsidRDefault="005057BA" w:rsidP="0025151C">
      <w:pPr>
        <w:pStyle w:val="ListParagraph"/>
        <w:numPr>
          <w:ilvl w:val="0"/>
          <w:numId w:val="2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pirveladi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jandacvis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ganviTarebis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proeqti</w:t>
      </w:r>
      <w:proofErr w:type="spellEnd"/>
    </w:p>
    <w:p w:rsidR="005057BA" w:rsidRPr="0025151C" w:rsidRDefault="005057BA" w:rsidP="0025151C">
      <w:pPr>
        <w:pStyle w:val="ListParagraph"/>
        <w:numPr>
          <w:ilvl w:val="0"/>
          <w:numId w:val="2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jandacvis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reformis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proeqti</w:t>
      </w:r>
      <w:proofErr w:type="spellEnd"/>
    </w:p>
    <w:p w:rsidR="005057BA" w:rsidRPr="0025151C" w:rsidRDefault="005057BA" w:rsidP="0025151C">
      <w:pPr>
        <w:pStyle w:val="ListParagraph"/>
        <w:numPr>
          <w:ilvl w:val="0"/>
          <w:numId w:val="2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globaluri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fondi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Sidsis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, </w:t>
      </w:r>
      <w:proofErr w:type="spellStart"/>
      <w:r w:rsidRPr="0025151C">
        <w:rPr>
          <w:rFonts w:ascii="AcadNusx" w:hAnsi="AcadNusx"/>
          <w:sz w:val="24"/>
          <w:szCs w:val="24"/>
        </w:rPr>
        <w:t>malariisa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da </w:t>
      </w:r>
      <w:proofErr w:type="spellStart"/>
      <w:r w:rsidRPr="0025151C">
        <w:rPr>
          <w:rFonts w:ascii="AcadNusx" w:hAnsi="AcadNusx"/>
          <w:sz w:val="24"/>
          <w:szCs w:val="24"/>
        </w:rPr>
        <w:t>tuberkulozis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   </w:t>
      </w:r>
      <w:proofErr w:type="spellStart"/>
      <w:r w:rsidRPr="0025151C">
        <w:rPr>
          <w:rFonts w:ascii="AcadNusx" w:hAnsi="AcadNusx"/>
          <w:sz w:val="24"/>
          <w:szCs w:val="24"/>
        </w:rPr>
        <w:t>winaaRmdeg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</w:p>
    <w:p w:rsidR="005057BA" w:rsidRDefault="005057BA" w:rsidP="00C71BC8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</w:p>
    <w:p w:rsidR="005057BA" w:rsidRPr="005057BA" w:rsidRDefault="005057BA" w:rsidP="00C71BC8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lastRenderedPageBreak/>
        <w:t xml:space="preserve">             </w:t>
      </w:r>
      <w:proofErr w:type="spellStart"/>
      <w:r w:rsidRPr="005057BA">
        <w:rPr>
          <w:rFonts w:ascii="AcadNusx" w:hAnsi="AcadNusx"/>
          <w:b/>
          <w:sz w:val="24"/>
          <w:szCs w:val="24"/>
        </w:rPr>
        <w:t>msoflio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bankis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egidiT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ganxorcielebuli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saamSeneblo</w:t>
      </w:r>
      <w:proofErr w:type="spellEnd"/>
      <w:r w:rsidRPr="005057BA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5057BA">
        <w:rPr>
          <w:rFonts w:ascii="AcadNusx" w:hAnsi="AcadNusx"/>
          <w:b/>
          <w:sz w:val="24"/>
          <w:szCs w:val="24"/>
        </w:rPr>
        <w:t>proeqtebi</w:t>
      </w:r>
      <w:proofErr w:type="spellEnd"/>
      <w:r w:rsidRPr="005057BA">
        <w:rPr>
          <w:rFonts w:ascii="AcadNusx" w:hAnsi="AcadNusx"/>
          <w:b/>
          <w:sz w:val="24"/>
          <w:szCs w:val="24"/>
        </w:rPr>
        <w:t>:</w:t>
      </w:r>
    </w:p>
    <w:p w:rsidR="005057BA" w:rsidRPr="0025151C" w:rsidRDefault="005057BA" w:rsidP="0025151C">
      <w:pPr>
        <w:pStyle w:val="ListParagraph"/>
        <w:numPr>
          <w:ilvl w:val="0"/>
          <w:numId w:val="3"/>
        </w:numPr>
        <w:jc w:val="both"/>
        <w:rPr>
          <w:rFonts w:ascii="AcadNusx" w:hAnsi="AcadNusx"/>
          <w:sz w:val="24"/>
          <w:szCs w:val="24"/>
        </w:rPr>
      </w:pPr>
      <w:r w:rsidRPr="0025151C">
        <w:rPr>
          <w:rFonts w:ascii="AcadNusx" w:hAnsi="AcadNusx"/>
          <w:sz w:val="24"/>
          <w:szCs w:val="24"/>
        </w:rPr>
        <w:t xml:space="preserve">o. </w:t>
      </w:r>
      <w:proofErr w:type="spellStart"/>
      <w:r w:rsidRPr="0025151C">
        <w:rPr>
          <w:rFonts w:ascii="AcadNusx" w:hAnsi="AcadNusx"/>
          <w:sz w:val="24"/>
          <w:szCs w:val="24"/>
        </w:rPr>
        <w:t>RuduSauris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saxelobis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erovnuli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centri</w:t>
      </w:r>
      <w:proofErr w:type="spellEnd"/>
    </w:p>
    <w:p w:rsidR="00D30EC1" w:rsidRPr="0025151C" w:rsidRDefault="00D30EC1" w:rsidP="0025151C">
      <w:pPr>
        <w:pStyle w:val="ListParagraph"/>
        <w:numPr>
          <w:ilvl w:val="0"/>
          <w:numId w:val="3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saavadmyofoTa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restruqturizaciis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fondis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ofisi</w:t>
      </w:r>
      <w:proofErr w:type="spellEnd"/>
    </w:p>
    <w:p w:rsidR="00D30EC1" w:rsidRPr="0025151C" w:rsidRDefault="00D30EC1" w:rsidP="0025151C">
      <w:pPr>
        <w:pStyle w:val="ListParagraph"/>
        <w:numPr>
          <w:ilvl w:val="0"/>
          <w:numId w:val="3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msoflio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bankis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janmrTelobisa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da </w:t>
      </w:r>
      <w:proofErr w:type="spellStart"/>
      <w:r w:rsidRPr="0025151C">
        <w:rPr>
          <w:rFonts w:ascii="AcadNusx" w:hAnsi="AcadNusx"/>
          <w:sz w:val="24"/>
          <w:szCs w:val="24"/>
        </w:rPr>
        <w:t>socialuri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dacvis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proeqtebis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   </w:t>
      </w:r>
      <w:proofErr w:type="spellStart"/>
      <w:r w:rsidRPr="0025151C">
        <w:rPr>
          <w:rFonts w:ascii="AcadNusx" w:hAnsi="AcadNusx"/>
          <w:sz w:val="24"/>
          <w:szCs w:val="24"/>
        </w:rPr>
        <w:t>ganmaxorcielebeli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centris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ofisi</w:t>
      </w:r>
      <w:proofErr w:type="spellEnd"/>
    </w:p>
    <w:p w:rsidR="00D30EC1" w:rsidRPr="0025151C" w:rsidRDefault="00D30EC1" w:rsidP="0025151C">
      <w:pPr>
        <w:pStyle w:val="ListParagraph"/>
        <w:numPr>
          <w:ilvl w:val="0"/>
          <w:numId w:val="3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jandacvis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saxelmwifo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politikis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ofisi</w:t>
      </w:r>
      <w:proofErr w:type="spellEnd"/>
    </w:p>
    <w:p w:rsidR="00D30EC1" w:rsidRPr="0025151C" w:rsidRDefault="00D30EC1" w:rsidP="0025151C">
      <w:pPr>
        <w:pStyle w:val="ListParagraph"/>
        <w:numPr>
          <w:ilvl w:val="0"/>
          <w:numId w:val="3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Sidsisa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da </w:t>
      </w:r>
      <w:proofErr w:type="spellStart"/>
      <w:r w:rsidRPr="0025151C">
        <w:rPr>
          <w:rFonts w:ascii="AcadNusx" w:hAnsi="AcadNusx"/>
          <w:sz w:val="24"/>
          <w:szCs w:val="24"/>
        </w:rPr>
        <w:t>infeqciur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daavadebaTa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erovnuli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centri</w:t>
      </w:r>
      <w:proofErr w:type="spellEnd"/>
    </w:p>
    <w:p w:rsidR="00D30EC1" w:rsidRPr="0025151C" w:rsidRDefault="00D30EC1" w:rsidP="0025151C">
      <w:pPr>
        <w:pStyle w:val="ListParagraph"/>
        <w:numPr>
          <w:ilvl w:val="0"/>
          <w:numId w:val="3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tuberkulozis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erovnuli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centri</w:t>
      </w:r>
      <w:proofErr w:type="spellEnd"/>
    </w:p>
    <w:p w:rsidR="00D30EC1" w:rsidRPr="0025151C" w:rsidRDefault="00D30EC1" w:rsidP="0025151C">
      <w:pPr>
        <w:pStyle w:val="ListParagraph"/>
        <w:numPr>
          <w:ilvl w:val="0"/>
          <w:numId w:val="3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eqvsi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raionuli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tub </w:t>
      </w:r>
      <w:proofErr w:type="spellStart"/>
      <w:r w:rsidRPr="0025151C">
        <w:rPr>
          <w:rFonts w:ascii="AcadNusx" w:hAnsi="AcadNusx"/>
          <w:sz w:val="24"/>
          <w:szCs w:val="24"/>
        </w:rPr>
        <w:t>saavadmyofoebi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qalaqebSi</w:t>
      </w:r>
      <w:proofErr w:type="spellEnd"/>
      <w:r w:rsidRPr="0025151C">
        <w:rPr>
          <w:rFonts w:ascii="AcadNusx" w:hAnsi="AcadNusx"/>
          <w:sz w:val="24"/>
          <w:szCs w:val="24"/>
        </w:rPr>
        <w:t xml:space="preserve">: </w:t>
      </w:r>
      <w:proofErr w:type="spellStart"/>
      <w:r w:rsidRPr="0025151C">
        <w:rPr>
          <w:rFonts w:ascii="AcadNusx" w:hAnsi="AcadNusx"/>
          <w:sz w:val="24"/>
          <w:szCs w:val="24"/>
        </w:rPr>
        <w:t>gori</w:t>
      </w:r>
      <w:proofErr w:type="spellEnd"/>
      <w:r w:rsidRPr="0025151C">
        <w:rPr>
          <w:rFonts w:ascii="AcadNusx" w:hAnsi="AcadNusx"/>
          <w:sz w:val="24"/>
          <w:szCs w:val="24"/>
        </w:rPr>
        <w:t xml:space="preserve">, </w:t>
      </w:r>
      <w:proofErr w:type="spellStart"/>
      <w:r w:rsidRPr="0025151C">
        <w:rPr>
          <w:rFonts w:ascii="AcadNusx" w:hAnsi="AcadNusx"/>
          <w:sz w:val="24"/>
          <w:szCs w:val="24"/>
        </w:rPr>
        <w:t>aba</w:t>
      </w:r>
      <w:r w:rsidR="004F2064">
        <w:rPr>
          <w:rFonts w:ascii="AcadNusx" w:hAnsi="AcadNusx"/>
          <w:sz w:val="24"/>
          <w:szCs w:val="24"/>
        </w:rPr>
        <w:t>sTumani</w:t>
      </w:r>
      <w:proofErr w:type="spellEnd"/>
      <w:r w:rsidR="004F2064">
        <w:rPr>
          <w:rFonts w:ascii="AcadNusx" w:hAnsi="AcadNusx"/>
          <w:sz w:val="24"/>
          <w:szCs w:val="24"/>
        </w:rPr>
        <w:t xml:space="preserve">, </w:t>
      </w:r>
      <w:proofErr w:type="spellStart"/>
      <w:r w:rsidR="004F2064">
        <w:rPr>
          <w:rFonts w:ascii="AcadNusx" w:hAnsi="AcadNusx"/>
          <w:sz w:val="24"/>
          <w:szCs w:val="24"/>
        </w:rPr>
        <w:t>rusTavi</w:t>
      </w:r>
      <w:proofErr w:type="spellEnd"/>
      <w:r w:rsidR="004F2064">
        <w:rPr>
          <w:rFonts w:ascii="AcadNusx" w:hAnsi="AcadNusx"/>
          <w:sz w:val="24"/>
          <w:szCs w:val="24"/>
        </w:rPr>
        <w:t xml:space="preserve"> (2), </w:t>
      </w:r>
      <w:proofErr w:type="spellStart"/>
      <w:r w:rsidR="004F2064">
        <w:rPr>
          <w:rFonts w:ascii="AcadNusx" w:hAnsi="AcadNusx"/>
          <w:sz w:val="24"/>
          <w:szCs w:val="24"/>
        </w:rPr>
        <w:t>quTaisi</w:t>
      </w:r>
      <w:proofErr w:type="spellEnd"/>
      <w:r w:rsidR="004F2064">
        <w:rPr>
          <w:rFonts w:ascii="AcadNusx" w:hAnsi="AcadNusx"/>
          <w:sz w:val="24"/>
          <w:szCs w:val="24"/>
        </w:rPr>
        <w:t xml:space="preserve">, </w:t>
      </w:r>
      <w:proofErr w:type="spellStart"/>
      <w:r w:rsidR="004F2064">
        <w:rPr>
          <w:rFonts w:ascii="AcadNusx" w:hAnsi="AcadNusx"/>
          <w:sz w:val="24"/>
          <w:szCs w:val="24"/>
        </w:rPr>
        <w:t>g</w:t>
      </w:r>
      <w:r w:rsidRPr="0025151C">
        <w:rPr>
          <w:rFonts w:ascii="AcadNusx" w:hAnsi="AcadNusx"/>
          <w:sz w:val="24"/>
          <w:szCs w:val="24"/>
        </w:rPr>
        <w:t>urjaani</w:t>
      </w:r>
      <w:proofErr w:type="spellEnd"/>
      <w:r w:rsidRPr="0025151C">
        <w:rPr>
          <w:rFonts w:ascii="AcadNusx" w:hAnsi="AcadNusx"/>
          <w:sz w:val="24"/>
          <w:szCs w:val="24"/>
        </w:rPr>
        <w:t>.</w:t>
      </w:r>
    </w:p>
    <w:p w:rsidR="00D30EC1" w:rsidRDefault="00D30EC1" w:rsidP="00D30EC1">
      <w:pPr>
        <w:ind w:left="1530"/>
        <w:jc w:val="both"/>
        <w:rPr>
          <w:rFonts w:ascii="AcadNusx" w:hAnsi="AcadNusx"/>
          <w:sz w:val="24"/>
          <w:szCs w:val="24"/>
        </w:rPr>
      </w:pPr>
      <w:proofErr w:type="spellStart"/>
      <w:r w:rsidRPr="00D30EC1">
        <w:rPr>
          <w:rFonts w:ascii="AcadNusx" w:hAnsi="AcadNusx"/>
          <w:b/>
          <w:sz w:val="24"/>
          <w:szCs w:val="24"/>
        </w:rPr>
        <w:t>iaponiis</w:t>
      </w:r>
      <w:proofErr w:type="spellEnd"/>
      <w:r w:rsidRPr="00D30EC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D30EC1">
        <w:rPr>
          <w:rFonts w:ascii="AcadNusx" w:hAnsi="AcadNusx"/>
          <w:b/>
          <w:sz w:val="24"/>
          <w:szCs w:val="24"/>
        </w:rPr>
        <w:t>samTavrobo</w:t>
      </w:r>
      <w:proofErr w:type="spellEnd"/>
      <w:r w:rsidRPr="00D30EC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D30EC1">
        <w:rPr>
          <w:rFonts w:ascii="AcadNusx" w:hAnsi="AcadNusx"/>
          <w:b/>
          <w:sz w:val="24"/>
          <w:szCs w:val="24"/>
        </w:rPr>
        <w:t>granti</w:t>
      </w:r>
      <w:proofErr w:type="spellEnd"/>
      <w:r w:rsidRPr="00D30EC1">
        <w:rPr>
          <w:rFonts w:ascii="AcadNusx" w:hAnsi="AcadNusx"/>
          <w:b/>
          <w:sz w:val="24"/>
          <w:szCs w:val="24"/>
        </w:rPr>
        <w:t>:</w:t>
      </w:r>
    </w:p>
    <w:p w:rsidR="00D30EC1" w:rsidRPr="0025151C" w:rsidRDefault="00D30EC1" w:rsidP="0025151C">
      <w:pPr>
        <w:pStyle w:val="ListParagraph"/>
        <w:numPr>
          <w:ilvl w:val="0"/>
          <w:numId w:val="4"/>
        </w:numPr>
        <w:jc w:val="both"/>
        <w:rPr>
          <w:rFonts w:ascii="AcadNusx" w:hAnsi="AcadNusx"/>
          <w:sz w:val="24"/>
          <w:szCs w:val="24"/>
        </w:rPr>
      </w:pPr>
      <w:proofErr w:type="spellStart"/>
      <w:r w:rsidRPr="0025151C">
        <w:rPr>
          <w:rFonts w:ascii="AcadNusx" w:hAnsi="AcadNusx"/>
          <w:sz w:val="24"/>
          <w:szCs w:val="24"/>
        </w:rPr>
        <w:t>socialuri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keTildReobis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sistemis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ganviTarebis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stategiis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SemuSaveba</w:t>
      </w:r>
      <w:proofErr w:type="spellEnd"/>
      <w:r w:rsidRPr="0025151C"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sz w:val="24"/>
          <w:szCs w:val="24"/>
        </w:rPr>
        <w:t>saqarTveloSi</w:t>
      </w:r>
      <w:proofErr w:type="spellEnd"/>
      <w:r w:rsidRPr="0025151C">
        <w:rPr>
          <w:rFonts w:ascii="AcadNusx" w:hAnsi="AcadNusx"/>
          <w:sz w:val="24"/>
          <w:szCs w:val="24"/>
        </w:rPr>
        <w:t>.</w:t>
      </w:r>
    </w:p>
    <w:p w:rsidR="00D30EC1" w:rsidRPr="0025151C" w:rsidRDefault="00D30EC1" w:rsidP="00D30EC1">
      <w:pPr>
        <w:jc w:val="both"/>
        <w:rPr>
          <w:rFonts w:ascii="AcadNusx" w:hAnsi="AcadNusx"/>
          <w:b/>
          <w:sz w:val="24"/>
          <w:szCs w:val="24"/>
        </w:rPr>
      </w:pPr>
      <w:r w:rsidRPr="0025151C">
        <w:rPr>
          <w:rFonts w:ascii="AcadNusx" w:hAnsi="AcadNusx"/>
          <w:b/>
          <w:sz w:val="24"/>
          <w:szCs w:val="24"/>
        </w:rPr>
        <w:t>1997 – 2000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b/>
          <w:sz w:val="24"/>
          <w:szCs w:val="24"/>
        </w:rPr>
        <w:t>departamentis</w:t>
      </w:r>
      <w:proofErr w:type="spellEnd"/>
      <w:r w:rsidRPr="0025151C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b/>
          <w:sz w:val="24"/>
          <w:szCs w:val="24"/>
        </w:rPr>
        <w:t>ufrosis</w:t>
      </w:r>
      <w:proofErr w:type="spellEnd"/>
      <w:r w:rsidRPr="0025151C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25151C">
        <w:rPr>
          <w:rFonts w:ascii="AcadNusx" w:hAnsi="AcadNusx"/>
          <w:b/>
          <w:sz w:val="24"/>
          <w:szCs w:val="24"/>
        </w:rPr>
        <w:t>moadgile</w:t>
      </w:r>
      <w:proofErr w:type="spellEnd"/>
    </w:p>
    <w:p w:rsidR="00D30EC1" w:rsidRDefault="00D30EC1" w:rsidP="00D30EC1">
      <w:pPr>
        <w:ind w:left="1440"/>
        <w:jc w:val="both"/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saqarTvelos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Sromis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janmrTelobisa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socialuri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dacvis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saminstros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saxelmwifo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samedicino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programebisa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politikis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departamenti</w:t>
      </w:r>
      <w:proofErr w:type="spellEnd"/>
      <w:r w:rsidRPr="00D30EC1">
        <w:rPr>
          <w:rFonts w:ascii="AcadNusx" w:hAnsi="AcadNusx"/>
          <w:sz w:val="24"/>
          <w:szCs w:val="24"/>
        </w:rPr>
        <w:t xml:space="preserve"> </w:t>
      </w:r>
    </w:p>
    <w:p w:rsidR="006252FA" w:rsidRPr="0025151C" w:rsidRDefault="00D30EC1" w:rsidP="00D30EC1">
      <w:pPr>
        <w:ind w:left="1440"/>
        <w:jc w:val="both"/>
        <w:rPr>
          <w:rFonts w:ascii="AcadNusx" w:hAnsi="AcadNusx"/>
          <w:b/>
          <w:sz w:val="24"/>
          <w:szCs w:val="24"/>
        </w:rPr>
      </w:pPr>
      <w:proofErr w:type="spellStart"/>
      <w:r w:rsidRPr="0025151C">
        <w:rPr>
          <w:rFonts w:ascii="AcadNusx" w:hAnsi="AcadNusx"/>
          <w:b/>
          <w:sz w:val="24"/>
          <w:szCs w:val="24"/>
        </w:rPr>
        <w:t>movaleobebi</w:t>
      </w:r>
      <w:proofErr w:type="spellEnd"/>
      <w:r w:rsidR="006252FA" w:rsidRPr="0025151C">
        <w:rPr>
          <w:rFonts w:ascii="AcadNusx" w:hAnsi="AcadNusx"/>
          <w:b/>
          <w:sz w:val="24"/>
          <w:szCs w:val="24"/>
        </w:rPr>
        <w:t>:</w:t>
      </w:r>
    </w:p>
    <w:p w:rsidR="006252FA" w:rsidRDefault="006252FA" w:rsidP="00D30EC1">
      <w:pPr>
        <w:ind w:left="1440"/>
        <w:jc w:val="both"/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saxelmwifo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programebis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dagegmva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ganviTareba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sxvadasxva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socialuri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programebis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ganviTareba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iZulebiT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gadaadgilebul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pirTaTvis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statistikuri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informaciis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analizi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rekomendaciebis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miwodeba</w:t>
      </w:r>
      <w:proofErr w:type="spellEnd"/>
      <w:r>
        <w:rPr>
          <w:rFonts w:ascii="AcadNusx" w:hAnsi="AcadNusx"/>
          <w:sz w:val="24"/>
          <w:szCs w:val="24"/>
        </w:rPr>
        <w:t>.</w:t>
      </w:r>
    </w:p>
    <w:p w:rsidR="006252FA" w:rsidRPr="008B0935" w:rsidRDefault="006252FA" w:rsidP="006252FA">
      <w:pPr>
        <w:jc w:val="both"/>
        <w:rPr>
          <w:rFonts w:ascii="AcadNusx" w:hAnsi="AcadNusx"/>
          <w:b/>
          <w:sz w:val="24"/>
          <w:szCs w:val="24"/>
        </w:rPr>
      </w:pPr>
      <w:r w:rsidRPr="00705F70">
        <w:rPr>
          <w:rFonts w:ascii="AcadNusx" w:hAnsi="AcadNusx"/>
          <w:b/>
          <w:sz w:val="24"/>
          <w:szCs w:val="24"/>
        </w:rPr>
        <w:t>1996 – 1997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analitikosi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, </w:t>
      </w:r>
      <w:proofErr w:type="spellStart"/>
      <w:r w:rsidRPr="008B0935">
        <w:rPr>
          <w:rFonts w:ascii="AcadNusx" w:hAnsi="AcadNusx"/>
          <w:b/>
          <w:sz w:val="24"/>
          <w:szCs w:val="24"/>
        </w:rPr>
        <w:t>programebis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ganviTarebis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damgegmavi</w:t>
      </w:r>
      <w:proofErr w:type="spellEnd"/>
    </w:p>
    <w:p w:rsidR="006252FA" w:rsidRDefault="006252FA" w:rsidP="006252F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proofErr w:type="spellStart"/>
      <w:r>
        <w:rPr>
          <w:rFonts w:ascii="AcadNusx" w:hAnsi="AcadNusx"/>
          <w:sz w:val="24"/>
          <w:szCs w:val="24"/>
        </w:rPr>
        <w:t>jandacvis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marTvis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erovnuli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centri</w:t>
      </w:r>
      <w:proofErr w:type="spellEnd"/>
    </w:p>
    <w:p w:rsidR="006252FA" w:rsidRPr="006252FA" w:rsidRDefault="006252FA" w:rsidP="006252FA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proofErr w:type="spellStart"/>
      <w:r w:rsidRPr="006252FA">
        <w:rPr>
          <w:rFonts w:ascii="AcadNusx" w:hAnsi="AcadNusx"/>
          <w:b/>
          <w:sz w:val="24"/>
          <w:szCs w:val="24"/>
        </w:rPr>
        <w:t>movaleobebi</w:t>
      </w:r>
      <w:proofErr w:type="spellEnd"/>
      <w:r w:rsidRPr="006252FA">
        <w:rPr>
          <w:rFonts w:ascii="AcadNusx" w:hAnsi="AcadNusx"/>
          <w:b/>
          <w:sz w:val="24"/>
          <w:szCs w:val="24"/>
        </w:rPr>
        <w:t>:</w:t>
      </w:r>
    </w:p>
    <w:p w:rsidR="006252FA" w:rsidRDefault="006252FA" w:rsidP="006252FA">
      <w:pPr>
        <w:ind w:left="1440"/>
        <w:jc w:val="both"/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saqarTveloSi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arsebuli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socialurad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daucvelTa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problemebis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kvleva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analizi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Sualeduri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moxseneba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rekomendaciebi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adgilobrivi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arasamTavroebis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mier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SemuSavebuli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teqnikuri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daxmarebisa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SemowirulobaTa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mimoxilva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rekomendaciebi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</w:p>
    <w:p w:rsidR="006252FA" w:rsidRDefault="006252FA" w:rsidP="006252FA">
      <w:pPr>
        <w:ind w:left="1440"/>
        <w:jc w:val="both"/>
        <w:rPr>
          <w:rFonts w:ascii="AcadNusx" w:hAnsi="AcadNusx"/>
          <w:sz w:val="24"/>
          <w:szCs w:val="24"/>
        </w:rPr>
      </w:pPr>
    </w:p>
    <w:p w:rsidR="006252FA" w:rsidRDefault="006252FA" w:rsidP="006252FA">
      <w:pPr>
        <w:jc w:val="both"/>
        <w:rPr>
          <w:rFonts w:ascii="AcadNusx" w:hAnsi="AcadNusx"/>
          <w:sz w:val="24"/>
          <w:szCs w:val="24"/>
        </w:rPr>
      </w:pPr>
      <w:r w:rsidRPr="00705F70">
        <w:rPr>
          <w:rFonts w:ascii="AcadNusx" w:hAnsi="AcadNusx"/>
          <w:b/>
          <w:sz w:val="24"/>
          <w:szCs w:val="24"/>
        </w:rPr>
        <w:t>1995 – 1996</w:t>
      </w:r>
      <w:r>
        <w:rPr>
          <w:rFonts w:ascii="AcadNusx" w:hAnsi="AcadNusx"/>
          <w:sz w:val="24"/>
          <w:szCs w:val="24"/>
        </w:rPr>
        <w:t xml:space="preserve">  </w:t>
      </w:r>
      <w:proofErr w:type="spellStart"/>
      <w:r w:rsidRPr="008B0935">
        <w:rPr>
          <w:rFonts w:ascii="AcadNusx" w:hAnsi="AcadNusx"/>
          <w:b/>
          <w:sz w:val="24"/>
          <w:szCs w:val="24"/>
        </w:rPr>
        <w:t>menejeri</w:t>
      </w:r>
      <w:proofErr w:type="spellEnd"/>
    </w:p>
    <w:p w:rsidR="00337D1A" w:rsidRDefault="006252FA" w:rsidP="006252F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</w:t>
      </w:r>
      <w:proofErr w:type="spellStart"/>
      <w:r w:rsidR="0017284D">
        <w:rPr>
          <w:rFonts w:ascii="AcadNusx" w:hAnsi="AcadNusx"/>
          <w:sz w:val="24"/>
          <w:szCs w:val="24"/>
        </w:rPr>
        <w:t>S.p.s</w:t>
      </w:r>
      <w:proofErr w:type="spellEnd"/>
      <w:r w:rsidR="0017284D">
        <w:rPr>
          <w:rFonts w:ascii="AcadNusx" w:hAnsi="AcadNusx"/>
          <w:sz w:val="24"/>
          <w:szCs w:val="24"/>
        </w:rPr>
        <w:t>.</w:t>
      </w:r>
      <w:r>
        <w:rPr>
          <w:rFonts w:ascii="AcadNusx" w:hAnsi="AcadNusx"/>
          <w:sz w:val="24"/>
          <w:szCs w:val="24"/>
        </w:rPr>
        <w:t xml:space="preserve"> “</w:t>
      </w:r>
      <w:proofErr w:type="spellStart"/>
      <w:r>
        <w:rPr>
          <w:rFonts w:ascii="AcadNusx" w:hAnsi="AcadNusx"/>
          <w:sz w:val="24"/>
          <w:szCs w:val="24"/>
        </w:rPr>
        <w:t>maieri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partniorebi</w:t>
      </w:r>
      <w:proofErr w:type="spellEnd"/>
      <w:r>
        <w:rPr>
          <w:rFonts w:ascii="AcadNusx" w:hAnsi="AcadNusx"/>
          <w:sz w:val="24"/>
          <w:szCs w:val="24"/>
        </w:rPr>
        <w:t xml:space="preserve">” </w:t>
      </w:r>
      <w:proofErr w:type="spellStart"/>
      <w:r w:rsidR="0017284D">
        <w:rPr>
          <w:rFonts w:ascii="AcadNusx" w:hAnsi="AcadNusx"/>
          <w:sz w:val="24"/>
          <w:szCs w:val="24"/>
        </w:rPr>
        <w:t>Tanamegobrobis</w:t>
      </w:r>
      <w:proofErr w:type="spellEnd"/>
      <w:r w:rsidR="0017284D">
        <w:rPr>
          <w:rFonts w:ascii="AcadNusx" w:hAnsi="AcadNusx"/>
          <w:sz w:val="24"/>
          <w:szCs w:val="24"/>
        </w:rPr>
        <w:t xml:space="preserve"> </w:t>
      </w:r>
      <w:proofErr w:type="spellStart"/>
      <w:r w:rsidR="0017284D">
        <w:rPr>
          <w:rFonts w:ascii="AcadNusx" w:hAnsi="AcadNusx"/>
          <w:sz w:val="24"/>
          <w:szCs w:val="24"/>
        </w:rPr>
        <w:t>qveynebis</w:t>
      </w:r>
      <w:proofErr w:type="spellEnd"/>
      <w:r w:rsidR="0017284D">
        <w:rPr>
          <w:rFonts w:ascii="AcadNusx" w:hAnsi="AcadNusx"/>
          <w:sz w:val="24"/>
          <w:szCs w:val="24"/>
        </w:rPr>
        <w:t xml:space="preserve"> </w:t>
      </w:r>
      <w:proofErr w:type="spellStart"/>
      <w:r w:rsidR="0017284D">
        <w:rPr>
          <w:rFonts w:ascii="AcadNusx" w:hAnsi="AcadNusx"/>
          <w:sz w:val="24"/>
          <w:szCs w:val="24"/>
        </w:rPr>
        <w:t>ganyofileba</w:t>
      </w:r>
      <w:proofErr w:type="spellEnd"/>
    </w:p>
    <w:p w:rsidR="00337D1A" w:rsidRPr="008B0935" w:rsidRDefault="00337D1A" w:rsidP="006252FA">
      <w:pPr>
        <w:jc w:val="bot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lastRenderedPageBreak/>
        <w:t xml:space="preserve">           </w:t>
      </w:r>
      <w:proofErr w:type="spellStart"/>
      <w:r w:rsidRPr="008B0935">
        <w:rPr>
          <w:rFonts w:ascii="AcadNusx" w:hAnsi="AcadNusx"/>
          <w:b/>
          <w:sz w:val="24"/>
          <w:szCs w:val="24"/>
        </w:rPr>
        <w:t>movaleobebi</w:t>
      </w:r>
      <w:proofErr w:type="spellEnd"/>
      <w:r w:rsidRPr="008B0935">
        <w:rPr>
          <w:rFonts w:ascii="AcadNusx" w:hAnsi="AcadNusx"/>
          <w:b/>
          <w:sz w:val="24"/>
          <w:szCs w:val="24"/>
        </w:rPr>
        <w:t>:</w:t>
      </w:r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</w:t>
      </w:r>
      <w:proofErr w:type="spellStart"/>
      <w:r>
        <w:rPr>
          <w:rFonts w:ascii="AcadNusx" w:hAnsi="AcadNusx"/>
          <w:sz w:val="24"/>
          <w:szCs w:val="24"/>
        </w:rPr>
        <w:t>biznes</w:t>
      </w:r>
      <w:proofErr w:type="spellEnd"/>
      <w:r w:rsidR="0017284D">
        <w:rPr>
          <w:rFonts w:ascii="AcadNusx" w:hAnsi="AcadNusx"/>
          <w:sz w:val="24"/>
          <w:szCs w:val="24"/>
        </w:rPr>
        <w:t xml:space="preserve"> - </w:t>
      </w:r>
      <w:proofErr w:type="spellStart"/>
      <w:r>
        <w:rPr>
          <w:rFonts w:ascii="AcadNusx" w:hAnsi="AcadNusx"/>
          <w:sz w:val="24"/>
          <w:szCs w:val="24"/>
        </w:rPr>
        <w:t>gegmebis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startapebis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Sefaseba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analizi</w:t>
      </w:r>
      <w:proofErr w:type="spellEnd"/>
    </w:p>
    <w:p w:rsidR="0017284D" w:rsidRDefault="0017284D" w:rsidP="006252FA">
      <w:pPr>
        <w:jc w:val="both"/>
        <w:rPr>
          <w:rFonts w:ascii="AcadNusx" w:hAnsi="AcadNusx"/>
          <w:sz w:val="24"/>
          <w:szCs w:val="24"/>
        </w:rPr>
      </w:pPr>
    </w:p>
    <w:p w:rsidR="00337D1A" w:rsidRPr="004F2064" w:rsidRDefault="00337D1A" w:rsidP="004F2064">
      <w:pPr>
        <w:jc w:val="both"/>
        <w:rPr>
          <w:rFonts w:ascii="AcadNusx" w:hAnsi="AcadNusx"/>
          <w:b/>
          <w:sz w:val="24"/>
          <w:szCs w:val="24"/>
        </w:rPr>
      </w:pPr>
      <w:proofErr w:type="spellStart"/>
      <w:r w:rsidRPr="004F2064">
        <w:rPr>
          <w:rFonts w:ascii="AcadNusx" w:hAnsi="AcadNusx"/>
          <w:b/>
          <w:sz w:val="24"/>
          <w:szCs w:val="24"/>
        </w:rPr>
        <w:t>gamocdileba</w:t>
      </w:r>
      <w:proofErr w:type="spellEnd"/>
      <w:r w:rsidRPr="004F2064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4F2064">
        <w:rPr>
          <w:rFonts w:ascii="AcadNusx" w:hAnsi="AcadNusx"/>
          <w:b/>
          <w:sz w:val="24"/>
          <w:szCs w:val="24"/>
        </w:rPr>
        <w:t>biznesSi</w:t>
      </w:r>
      <w:proofErr w:type="spellEnd"/>
    </w:p>
    <w:p w:rsidR="00337D1A" w:rsidRPr="008B0935" w:rsidRDefault="00337D1A" w:rsidP="006252FA">
      <w:pPr>
        <w:jc w:val="both"/>
        <w:rPr>
          <w:rFonts w:ascii="AcadNusx" w:hAnsi="AcadNusx"/>
          <w:b/>
          <w:sz w:val="24"/>
          <w:szCs w:val="24"/>
        </w:rPr>
      </w:pPr>
      <w:r w:rsidRPr="008B0935">
        <w:rPr>
          <w:rFonts w:ascii="AcadNusx" w:hAnsi="AcadNusx"/>
          <w:b/>
          <w:sz w:val="24"/>
          <w:szCs w:val="24"/>
        </w:rPr>
        <w:t xml:space="preserve">1999 – 2004 </w:t>
      </w:r>
      <w:proofErr w:type="spellStart"/>
      <w:r w:rsidRPr="008B0935">
        <w:rPr>
          <w:rFonts w:ascii="AcadNusx" w:hAnsi="AcadNusx"/>
          <w:b/>
          <w:sz w:val="24"/>
          <w:szCs w:val="24"/>
        </w:rPr>
        <w:t>partniori</w:t>
      </w:r>
      <w:proofErr w:type="spellEnd"/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proofErr w:type="spellStart"/>
      <w:r>
        <w:rPr>
          <w:rFonts w:ascii="AcadNusx" w:hAnsi="AcadNusx"/>
          <w:sz w:val="24"/>
          <w:szCs w:val="24"/>
        </w:rPr>
        <w:t>S.p.s</w:t>
      </w:r>
      <w:proofErr w:type="spellEnd"/>
      <w:r>
        <w:rPr>
          <w:rFonts w:ascii="AcadNusx" w:hAnsi="AcadNusx"/>
          <w:sz w:val="24"/>
          <w:szCs w:val="24"/>
        </w:rPr>
        <w:t>. “</w:t>
      </w:r>
      <w:proofErr w:type="spellStart"/>
      <w:r>
        <w:rPr>
          <w:rFonts w:ascii="AcadNusx" w:hAnsi="AcadNusx"/>
          <w:sz w:val="24"/>
          <w:szCs w:val="24"/>
        </w:rPr>
        <w:t>Semoqmedi</w:t>
      </w:r>
      <w:proofErr w:type="spellEnd"/>
      <w:r>
        <w:rPr>
          <w:rFonts w:ascii="AcadNusx" w:hAnsi="AcadNusx"/>
          <w:sz w:val="24"/>
          <w:szCs w:val="24"/>
        </w:rPr>
        <w:t xml:space="preserve">” </w:t>
      </w:r>
    </w:p>
    <w:p w:rsidR="00337D1A" w:rsidRPr="008B0935" w:rsidRDefault="00337D1A" w:rsidP="006252FA">
      <w:pPr>
        <w:jc w:val="both"/>
        <w:rPr>
          <w:rFonts w:ascii="AcadNusx" w:hAnsi="AcadNusx"/>
          <w:b/>
          <w:sz w:val="24"/>
          <w:szCs w:val="24"/>
        </w:rPr>
      </w:pPr>
      <w:r w:rsidRPr="008B0935">
        <w:rPr>
          <w:rFonts w:ascii="AcadNusx" w:hAnsi="AcadNusx"/>
          <w:b/>
          <w:sz w:val="24"/>
          <w:szCs w:val="24"/>
        </w:rPr>
        <w:t xml:space="preserve">1998 – 2002 </w:t>
      </w:r>
      <w:proofErr w:type="spellStart"/>
      <w:r w:rsidRPr="008B0935">
        <w:rPr>
          <w:rFonts w:ascii="AcadNusx" w:hAnsi="AcadNusx"/>
          <w:b/>
          <w:sz w:val="24"/>
          <w:szCs w:val="24"/>
        </w:rPr>
        <w:t>mmarTveli</w:t>
      </w:r>
      <w:proofErr w:type="spellEnd"/>
      <w:r w:rsidRPr="008B0935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8B0935">
        <w:rPr>
          <w:rFonts w:ascii="AcadNusx" w:hAnsi="AcadNusx"/>
          <w:b/>
          <w:sz w:val="24"/>
          <w:szCs w:val="24"/>
        </w:rPr>
        <w:t>partniori</w:t>
      </w:r>
      <w:proofErr w:type="spellEnd"/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proofErr w:type="spellStart"/>
      <w:r w:rsidR="0017284D">
        <w:rPr>
          <w:rFonts w:ascii="AcadNusx" w:hAnsi="AcadNusx"/>
          <w:sz w:val="24"/>
          <w:szCs w:val="24"/>
        </w:rPr>
        <w:t>S.p.s</w:t>
      </w:r>
      <w:proofErr w:type="spellEnd"/>
      <w:r w:rsidR="0017284D">
        <w:rPr>
          <w:rFonts w:ascii="AcadNusx" w:hAnsi="AcadNusx"/>
          <w:sz w:val="24"/>
          <w:szCs w:val="24"/>
        </w:rPr>
        <w:t xml:space="preserve">. </w:t>
      </w:r>
      <w:r>
        <w:rPr>
          <w:rFonts w:ascii="AcadNusx" w:hAnsi="AcadNusx"/>
          <w:sz w:val="24"/>
          <w:szCs w:val="24"/>
        </w:rPr>
        <w:t>“</w:t>
      </w:r>
      <w:proofErr w:type="spellStart"/>
      <w:r>
        <w:rPr>
          <w:rFonts w:ascii="AcadNusx" w:hAnsi="AcadNusx"/>
          <w:sz w:val="24"/>
          <w:szCs w:val="24"/>
        </w:rPr>
        <w:t>grateq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treidingi</w:t>
      </w:r>
      <w:proofErr w:type="spellEnd"/>
      <w:r>
        <w:rPr>
          <w:rFonts w:ascii="AcadNusx" w:hAnsi="AcadNusx"/>
          <w:sz w:val="24"/>
          <w:szCs w:val="24"/>
        </w:rPr>
        <w:t>”</w:t>
      </w:r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</w:p>
    <w:p w:rsidR="00337D1A" w:rsidRPr="008B0935" w:rsidRDefault="00337D1A" w:rsidP="006252FA">
      <w:pPr>
        <w:jc w:val="both"/>
        <w:rPr>
          <w:rFonts w:ascii="AcadNusx" w:hAnsi="AcadNusx"/>
          <w:b/>
          <w:sz w:val="24"/>
          <w:szCs w:val="24"/>
        </w:rPr>
      </w:pPr>
      <w:proofErr w:type="spellStart"/>
      <w:r w:rsidRPr="008B0935">
        <w:rPr>
          <w:rFonts w:ascii="AcadNusx" w:hAnsi="AcadNusx"/>
          <w:b/>
          <w:sz w:val="24"/>
          <w:szCs w:val="24"/>
        </w:rPr>
        <w:t>ganaTleba</w:t>
      </w:r>
      <w:proofErr w:type="spellEnd"/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  <w:r w:rsidRPr="008B0935">
        <w:rPr>
          <w:rFonts w:ascii="AcadNusx" w:hAnsi="AcadNusx"/>
          <w:b/>
          <w:sz w:val="24"/>
          <w:szCs w:val="24"/>
        </w:rPr>
        <w:t xml:space="preserve">2004  </w:t>
      </w:r>
      <w:r>
        <w:rPr>
          <w:rFonts w:ascii="AcadNusx" w:hAnsi="AcadNusx"/>
          <w:sz w:val="24"/>
          <w:szCs w:val="24"/>
        </w:rPr>
        <w:t xml:space="preserve">       </w:t>
      </w:r>
      <w:proofErr w:type="spellStart"/>
      <w:r>
        <w:rPr>
          <w:rFonts w:ascii="AcadNusx" w:hAnsi="AcadNusx"/>
          <w:sz w:val="24"/>
          <w:szCs w:val="24"/>
        </w:rPr>
        <w:t>ekonomikis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instituti</w:t>
      </w:r>
      <w:proofErr w:type="spellEnd"/>
      <w:r>
        <w:rPr>
          <w:rFonts w:ascii="AcadNusx" w:hAnsi="AcadNusx"/>
          <w:sz w:val="24"/>
          <w:szCs w:val="24"/>
        </w:rPr>
        <w:t xml:space="preserve"> (Tbilisi, </w:t>
      </w:r>
      <w:proofErr w:type="spellStart"/>
      <w:r>
        <w:rPr>
          <w:rFonts w:ascii="AcadNusx" w:hAnsi="AcadNusx"/>
          <w:sz w:val="24"/>
          <w:szCs w:val="24"/>
        </w:rPr>
        <w:t>saqarTvelo</w:t>
      </w:r>
      <w:proofErr w:type="spellEnd"/>
      <w:r>
        <w:rPr>
          <w:rFonts w:ascii="AcadNusx" w:hAnsi="AcadNusx"/>
          <w:sz w:val="24"/>
          <w:szCs w:val="24"/>
        </w:rPr>
        <w:t>)</w:t>
      </w:r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r>
        <w:rPr>
          <w:rFonts w:ascii="AcadNusx" w:hAnsi="AcadNusx"/>
          <w:sz w:val="24"/>
          <w:szCs w:val="24"/>
        </w:rPr>
        <w:t>doqtorantura</w:t>
      </w:r>
      <w:proofErr w:type="spellEnd"/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  <w:r w:rsidRPr="008B0935">
        <w:rPr>
          <w:rFonts w:ascii="AcadNusx" w:hAnsi="AcadNusx"/>
          <w:b/>
          <w:sz w:val="24"/>
          <w:szCs w:val="24"/>
        </w:rPr>
        <w:t>1997 - 1999</w:t>
      </w:r>
      <w:r w:rsidR="006252FA">
        <w:rPr>
          <w:rFonts w:ascii="AcadNusx" w:hAnsi="AcadNusx"/>
          <w:sz w:val="24"/>
          <w:szCs w:val="24"/>
        </w:rPr>
        <w:t xml:space="preserve"> </w:t>
      </w:r>
      <w:r w:rsidR="00D30EC1" w:rsidRPr="00D30EC1">
        <w:rPr>
          <w:rFonts w:ascii="AcadNusx" w:hAnsi="AcadNusx"/>
          <w:sz w:val="24"/>
          <w:szCs w:val="24"/>
        </w:rPr>
        <w:t xml:space="preserve"> </w:t>
      </w:r>
      <w:r w:rsidR="005057BA" w:rsidRPr="00D30EC1"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saqarTvelos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teqnikuri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universiteti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r w:rsidR="005057BA" w:rsidRPr="00D30EC1">
        <w:rPr>
          <w:rFonts w:ascii="AcadNusx" w:hAnsi="AcadNusx"/>
          <w:sz w:val="24"/>
          <w:szCs w:val="24"/>
        </w:rPr>
        <w:t xml:space="preserve"> </w:t>
      </w:r>
      <w:r w:rsidRPr="00337D1A">
        <w:rPr>
          <w:rFonts w:ascii="AcadNusx" w:hAnsi="AcadNusx"/>
          <w:sz w:val="24"/>
          <w:szCs w:val="24"/>
        </w:rPr>
        <w:t xml:space="preserve">(Tbilisi, </w:t>
      </w:r>
      <w:proofErr w:type="spellStart"/>
      <w:r w:rsidRPr="00337D1A">
        <w:rPr>
          <w:rFonts w:ascii="AcadNusx" w:hAnsi="AcadNusx"/>
          <w:sz w:val="24"/>
          <w:szCs w:val="24"/>
        </w:rPr>
        <w:t>saqarTvelo</w:t>
      </w:r>
      <w:proofErr w:type="spellEnd"/>
      <w:r w:rsidRPr="00337D1A">
        <w:rPr>
          <w:rFonts w:ascii="AcadNusx" w:hAnsi="AcadNusx"/>
          <w:sz w:val="24"/>
          <w:szCs w:val="24"/>
        </w:rPr>
        <w:t>)</w:t>
      </w:r>
      <w:r w:rsidR="005057BA" w:rsidRPr="00D30EC1">
        <w:rPr>
          <w:rFonts w:ascii="AcadNusx" w:hAnsi="AcadNusx"/>
          <w:sz w:val="24"/>
          <w:szCs w:val="24"/>
        </w:rPr>
        <w:t xml:space="preserve"> </w:t>
      </w:r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r>
        <w:rPr>
          <w:rFonts w:ascii="AcadNusx" w:hAnsi="AcadNusx"/>
          <w:sz w:val="24"/>
          <w:szCs w:val="24"/>
        </w:rPr>
        <w:t>saerTaSoriso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ekonomikis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fakulteti</w:t>
      </w:r>
      <w:proofErr w:type="spellEnd"/>
      <w:r>
        <w:rPr>
          <w:rFonts w:ascii="AcadNusx" w:hAnsi="AcadNusx"/>
          <w:sz w:val="24"/>
          <w:szCs w:val="24"/>
        </w:rPr>
        <w:t xml:space="preserve"> (</w:t>
      </w:r>
      <w:proofErr w:type="spellStart"/>
      <w:r>
        <w:rPr>
          <w:rFonts w:ascii="AcadNusx" w:hAnsi="AcadNusx"/>
          <w:sz w:val="24"/>
          <w:szCs w:val="24"/>
        </w:rPr>
        <w:t>eqsterni</w:t>
      </w:r>
      <w:proofErr w:type="spellEnd"/>
      <w:r>
        <w:rPr>
          <w:rFonts w:ascii="AcadNusx" w:hAnsi="AcadNusx"/>
          <w:sz w:val="24"/>
          <w:szCs w:val="24"/>
        </w:rPr>
        <w:t>)</w:t>
      </w:r>
    </w:p>
    <w:p w:rsidR="00337D1A" w:rsidRDefault="00337D1A" w:rsidP="006252FA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r>
        <w:rPr>
          <w:rFonts w:ascii="AcadNusx" w:hAnsi="AcadNusx"/>
          <w:sz w:val="24"/>
          <w:szCs w:val="24"/>
        </w:rPr>
        <w:t>bakalavris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kvalifikacia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ekonomikaSi</w:t>
      </w:r>
      <w:proofErr w:type="spellEnd"/>
    </w:p>
    <w:p w:rsidR="00AF6F61" w:rsidRDefault="00337D1A" w:rsidP="006252FA">
      <w:pPr>
        <w:jc w:val="both"/>
        <w:rPr>
          <w:rFonts w:ascii="AcadNusx" w:hAnsi="AcadNusx" w:cs="Times New Roman"/>
          <w:sz w:val="24"/>
          <w:szCs w:val="24"/>
        </w:rPr>
      </w:pPr>
      <w:r w:rsidRPr="008B0935">
        <w:rPr>
          <w:rFonts w:ascii="AcadNusx" w:hAnsi="AcadNusx"/>
          <w:b/>
          <w:sz w:val="24"/>
          <w:szCs w:val="24"/>
        </w:rPr>
        <w:t>1998</w:t>
      </w:r>
      <w:r>
        <w:rPr>
          <w:rFonts w:ascii="AcadNusx" w:hAnsi="AcadNusx"/>
          <w:sz w:val="24"/>
          <w:szCs w:val="24"/>
        </w:rPr>
        <w:t xml:space="preserve">    </w:t>
      </w:r>
      <w:r w:rsidR="00AF6F61">
        <w:rPr>
          <w:rFonts w:ascii="AcadNusx" w:hAnsi="AcadNusx"/>
          <w:sz w:val="24"/>
          <w:szCs w:val="24"/>
        </w:rPr>
        <w:t xml:space="preserve">  </w:t>
      </w:r>
      <w:r>
        <w:rPr>
          <w:rFonts w:ascii="AcadNusx" w:hAnsi="AcadNusx"/>
          <w:sz w:val="24"/>
          <w:szCs w:val="24"/>
        </w:rPr>
        <w:t xml:space="preserve"> </w:t>
      </w:r>
      <w:r w:rsidR="00AF6F61">
        <w:rPr>
          <w:rFonts w:ascii="AcadNusx" w:hAnsi="AcadNusx"/>
          <w:sz w:val="24"/>
          <w:szCs w:val="24"/>
        </w:rPr>
        <w:t xml:space="preserve"> </w:t>
      </w:r>
      <w:proofErr w:type="spellStart"/>
      <w:r w:rsidR="00AF6F61">
        <w:rPr>
          <w:rFonts w:ascii="AcadNusx" w:hAnsi="AcadNusx"/>
          <w:sz w:val="24"/>
          <w:szCs w:val="24"/>
        </w:rPr>
        <w:t>iaponiis</w:t>
      </w:r>
      <w:proofErr w:type="spellEnd"/>
      <w:r w:rsidR="00AF6F61">
        <w:rPr>
          <w:rFonts w:ascii="AcadNusx" w:hAnsi="AcadNusx"/>
          <w:sz w:val="24"/>
          <w:szCs w:val="24"/>
        </w:rPr>
        <w:t xml:space="preserve"> </w:t>
      </w:r>
      <w:proofErr w:type="spellStart"/>
      <w:r w:rsidR="00AF6F61">
        <w:rPr>
          <w:rFonts w:ascii="AcadNusx" w:hAnsi="AcadNusx"/>
          <w:sz w:val="24"/>
          <w:szCs w:val="24"/>
        </w:rPr>
        <w:t>saerTaSoriso</w:t>
      </w:r>
      <w:proofErr w:type="spellEnd"/>
      <w:r w:rsidR="00AF6F61">
        <w:rPr>
          <w:rFonts w:ascii="AcadNusx" w:hAnsi="AcadNusx"/>
          <w:sz w:val="24"/>
          <w:szCs w:val="24"/>
        </w:rPr>
        <w:t xml:space="preserve"> </w:t>
      </w:r>
      <w:proofErr w:type="spellStart"/>
      <w:r w:rsidR="00AF6F61">
        <w:rPr>
          <w:rFonts w:ascii="AcadNusx" w:hAnsi="AcadNusx"/>
          <w:sz w:val="24"/>
          <w:szCs w:val="24"/>
        </w:rPr>
        <w:t>kooperaciis</w:t>
      </w:r>
      <w:proofErr w:type="spellEnd"/>
      <w:r w:rsidR="00AF6F61">
        <w:rPr>
          <w:rFonts w:ascii="AcadNusx" w:hAnsi="AcadNusx"/>
          <w:sz w:val="24"/>
          <w:szCs w:val="24"/>
        </w:rPr>
        <w:t xml:space="preserve"> </w:t>
      </w:r>
      <w:proofErr w:type="spellStart"/>
      <w:r w:rsidR="00AF6F61">
        <w:rPr>
          <w:rFonts w:ascii="AcadNusx" w:hAnsi="AcadNusx"/>
          <w:sz w:val="24"/>
          <w:szCs w:val="24"/>
        </w:rPr>
        <w:t>saagento</w:t>
      </w:r>
      <w:proofErr w:type="spellEnd"/>
      <w:r w:rsidR="00AF6F61">
        <w:rPr>
          <w:rFonts w:ascii="AcadNusx" w:hAnsi="AcadNusx"/>
          <w:sz w:val="24"/>
          <w:szCs w:val="24"/>
        </w:rPr>
        <w:t xml:space="preserve"> – </w:t>
      </w:r>
      <w:r w:rsidR="00AF6F61">
        <w:rPr>
          <w:rFonts w:ascii="Times New Roman" w:hAnsi="Times New Roman" w:cs="Times New Roman"/>
          <w:sz w:val="24"/>
          <w:szCs w:val="24"/>
        </w:rPr>
        <w:t xml:space="preserve">JICA </w:t>
      </w:r>
      <w:r w:rsidR="00AF6F61">
        <w:rPr>
          <w:rFonts w:ascii="AcadNusx" w:hAnsi="AcadNusx" w:cs="Times New Roman"/>
          <w:sz w:val="24"/>
          <w:szCs w:val="24"/>
        </w:rPr>
        <w:t>(</w:t>
      </w:r>
      <w:proofErr w:type="spellStart"/>
      <w:r w:rsidR="00AF6F61">
        <w:rPr>
          <w:rFonts w:ascii="AcadNusx" w:hAnsi="AcadNusx" w:cs="Times New Roman"/>
          <w:sz w:val="24"/>
          <w:szCs w:val="24"/>
        </w:rPr>
        <w:t>saporo</w:t>
      </w:r>
      <w:proofErr w:type="spellEnd"/>
      <w:r w:rsidR="00AF6F61">
        <w:rPr>
          <w:rFonts w:ascii="AcadNusx" w:hAnsi="AcadNusx" w:cs="Times New Roman"/>
          <w:sz w:val="24"/>
          <w:szCs w:val="24"/>
        </w:rPr>
        <w:t xml:space="preserve">, </w:t>
      </w:r>
      <w:proofErr w:type="spellStart"/>
      <w:r w:rsidR="00AF6F61">
        <w:rPr>
          <w:rFonts w:ascii="AcadNusx" w:hAnsi="AcadNusx" w:cs="Times New Roman"/>
          <w:sz w:val="24"/>
          <w:szCs w:val="24"/>
        </w:rPr>
        <w:t>iaponia</w:t>
      </w:r>
      <w:proofErr w:type="spellEnd"/>
      <w:r w:rsidR="00AF6F61">
        <w:rPr>
          <w:rFonts w:ascii="AcadNusx" w:hAnsi="AcadNusx" w:cs="Times New Roman"/>
          <w:sz w:val="24"/>
          <w:szCs w:val="24"/>
        </w:rPr>
        <w:t>)</w:t>
      </w:r>
    </w:p>
    <w:p w:rsidR="00AF6F61" w:rsidRDefault="00AF6F61" w:rsidP="006252FA">
      <w:pPr>
        <w:jc w:val="both"/>
        <w:rPr>
          <w:rFonts w:ascii="AcadNusx" w:hAnsi="AcadNusx" w:cs="Times New Roman"/>
          <w:sz w:val="24"/>
          <w:szCs w:val="24"/>
        </w:rPr>
      </w:pPr>
      <w:r>
        <w:rPr>
          <w:rFonts w:ascii="AcadNusx" w:hAnsi="AcadNusx" w:cs="Times New Roman"/>
          <w:sz w:val="24"/>
          <w:szCs w:val="24"/>
        </w:rPr>
        <w:t xml:space="preserve">            </w:t>
      </w:r>
      <w:proofErr w:type="spellStart"/>
      <w:r>
        <w:rPr>
          <w:rFonts w:ascii="AcadNusx" w:hAnsi="AcadNusx" w:cs="Times New Roman"/>
          <w:sz w:val="24"/>
          <w:szCs w:val="24"/>
        </w:rPr>
        <w:t>diplomi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biznes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administrirebaSi</w:t>
      </w:r>
      <w:proofErr w:type="spellEnd"/>
    </w:p>
    <w:p w:rsidR="00AF6F61" w:rsidRDefault="00AF6F61" w:rsidP="00AF6F61">
      <w:pPr>
        <w:rPr>
          <w:rFonts w:ascii="AcadNusx" w:hAnsi="AcadNusx"/>
          <w:sz w:val="24"/>
          <w:szCs w:val="24"/>
        </w:rPr>
      </w:pPr>
      <w:r w:rsidRPr="008B0935">
        <w:rPr>
          <w:rFonts w:ascii="AcadNusx" w:hAnsi="AcadNusx" w:cs="Times New Roman"/>
          <w:b/>
          <w:sz w:val="24"/>
          <w:szCs w:val="24"/>
        </w:rPr>
        <w:t>1995 – 1996</w:t>
      </w:r>
      <w:r w:rsidR="0089057E">
        <w:rPr>
          <w:rFonts w:ascii="AcadNusx" w:hAnsi="AcadNusx" w:cs="Times New Roman"/>
          <w:sz w:val="24"/>
          <w:szCs w:val="24"/>
        </w:rPr>
        <w:t xml:space="preserve">  </w:t>
      </w:r>
      <w:proofErr w:type="spellStart"/>
      <w:r w:rsidR="0089057E">
        <w:rPr>
          <w:rFonts w:ascii="AcadNusx" w:hAnsi="AcadNusx" w:cs="Times New Roman"/>
          <w:sz w:val="24"/>
          <w:szCs w:val="24"/>
        </w:rPr>
        <w:t>sazogadoebrivi</w:t>
      </w:r>
      <w:proofErr w:type="spellEnd"/>
      <w:r w:rsidR="0089057E"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 w:rsidR="0089057E">
        <w:rPr>
          <w:rFonts w:ascii="AcadNusx" w:hAnsi="AcadNusx" w:cs="Times New Roman"/>
          <w:sz w:val="24"/>
          <w:szCs w:val="24"/>
        </w:rPr>
        <w:t>administrirebis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proofErr w:type="spellStart"/>
      <w:r>
        <w:rPr>
          <w:rFonts w:ascii="AcadNusx" w:hAnsi="AcadNusx" w:cs="Times New Roman"/>
          <w:sz w:val="24"/>
          <w:szCs w:val="24"/>
        </w:rPr>
        <w:t>koleji</w:t>
      </w:r>
      <w:proofErr w:type="spellEnd"/>
      <w:r>
        <w:rPr>
          <w:rFonts w:ascii="AcadNusx" w:hAnsi="AcadNusx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TACIS </w:t>
      </w:r>
      <w:r>
        <w:rPr>
          <w:rFonts w:ascii="AcadNusx" w:hAnsi="AcadNusx"/>
          <w:sz w:val="24"/>
          <w:szCs w:val="24"/>
        </w:rPr>
        <w:t xml:space="preserve">(Tbilisi, </w:t>
      </w:r>
      <w:proofErr w:type="spellStart"/>
      <w:r w:rsidRPr="00AF6F61">
        <w:rPr>
          <w:rFonts w:ascii="AcadNusx" w:hAnsi="AcadNusx"/>
          <w:sz w:val="24"/>
          <w:szCs w:val="24"/>
        </w:rPr>
        <w:t>saqarTvelo</w:t>
      </w:r>
      <w:proofErr w:type="spellEnd"/>
      <w:r w:rsidRPr="00AF6F61">
        <w:rPr>
          <w:rFonts w:ascii="AcadNusx" w:hAnsi="AcadNusx"/>
          <w:sz w:val="24"/>
          <w:szCs w:val="24"/>
        </w:rPr>
        <w:t>)</w:t>
      </w:r>
    </w:p>
    <w:p w:rsidR="0089057E" w:rsidRDefault="0089057E" w:rsidP="00AF6F61">
      <w:pPr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proofErr w:type="spellStart"/>
      <w:r>
        <w:rPr>
          <w:rFonts w:ascii="AcadNusx" w:hAnsi="AcadNusx"/>
          <w:sz w:val="24"/>
          <w:szCs w:val="24"/>
        </w:rPr>
        <w:t>diplomi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ekonomist-menejeri</w:t>
      </w:r>
      <w:proofErr w:type="spellEnd"/>
    </w:p>
    <w:p w:rsidR="00AF6F61" w:rsidRDefault="00AF6F61" w:rsidP="00AF6F61">
      <w:pPr>
        <w:rPr>
          <w:rFonts w:ascii="AcadNusx" w:hAnsi="AcadNusx"/>
          <w:sz w:val="24"/>
          <w:szCs w:val="24"/>
        </w:rPr>
      </w:pPr>
      <w:r w:rsidRPr="008B0935">
        <w:rPr>
          <w:rFonts w:ascii="AcadNusx" w:hAnsi="AcadNusx"/>
          <w:b/>
          <w:sz w:val="24"/>
          <w:szCs w:val="24"/>
        </w:rPr>
        <w:t>1989 – 1995</w:t>
      </w:r>
      <w:r w:rsidR="0089057E">
        <w:rPr>
          <w:rFonts w:ascii="AcadNusx" w:hAnsi="AcadNusx"/>
          <w:sz w:val="24"/>
          <w:szCs w:val="24"/>
        </w:rPr>
        <w:t xml:space="preserve">  </w:t>
      </w:r>
      <w:proofErr w:type="spellStart"/>
      <w:r w:rsidR="0089057E">
        <w:rPr>
          <w:rFonts w:ascii="AcadNusx" w:hAnsi="AcadNusx"/>
          <w:sz w:val="24"/>
          <w:szCs w:val="24"/>
        </w:rPr>
        <w:t>saqarTvelo</w:t>
      </w:r>
      <w:r>
        <w:rPr>
          <w:rFonts w:ascii="AcadNusx" w:hAnsi="AcadNusx"/>
          <w:sz w:val="24"/>
          <w:szCs w:val="24"/>
        </w:rPr>
        <w:t>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saxelmwifo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samedicino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universiteti</w:t>
      </w:r>
      <w:proofErr w:type="spellEnd"/>
    </w:p>
    <w:p w:rsidR="00AF6F61" w:rsidRDefault="00AF6F61" w:rsidP="00AF6F61">
      <w:pPr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proofErr w:type="spellStart"/>
      <w:r>
        <w:rPr>
          <w:rFonts w:ascii="AcadNusx" w:hAnsi="AcadNusx"/>
          <w:sz w:val="24"/>
          <w:szCs w:val="24"/>
        </w:rPr>
        <w:t>diplomi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eqim-pediatri</w:t>
      </w:r>
      <w:proofErr w:type="spellEnd"/>
    </w:p>
    <w:p w:rsidR="00AF6F61" w:rsidRDefault="00AF6F61" w:rsidP="00AF6F61">
      <w:pPr>
        <w:rPr>
          <w:rFonts w:ascii="AcadNusx" w:hAnsi="AcadNusx"/>
          <w:sz w:val="24"/>
          <w:szCs w:val="24"/>
        </w:rPr>
      </w:pPr>
      <w:proofErr w:type="spellStart"/>
      <w:r w:rsidRPr="008B0935">
        <w:rPr>
          <w:rFonts w:ascii="AcadNusx" w:hAnsi="AcadNusx"/>
          <w:b/>
          <w:sz w:val="24"/>
          <w:szCs w:val="24"/>
        </w:rPr>
        <w:t>enebi</w:t>
      </w:r>
      <w:proofErr w:type="spellEnd"/>
      <w:r w:rsidRPr="008B0935">
        <w:rPr>
          <w:rFonts w:ascii="AcadNusx" w:hAnsi="AcadNusx"/>
          <w:b/>
          <w:sz w:val="24"/>
          <w:szCs w:val="24"/>
        </w:rPr>
        <w:t>:</w:t>
      </w:r>
      <w:r w:rsidR="0017284D">
        <w:rPr>
          <w:rFonts w:ascii="AcadNusx" w:hAnsi="AcadNusx"/>
          <w:sz w:val="24"/>
          <w:szCs w:val="24"/>
        </w:rPr>
        <w:t xml:space="preserve">       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qarTuli</w:t>
      </w:r>
      <w:proofErr w:type="spellEnd"/>
      <w:r>
        <w:rPr>
          <w:rFonts w:ascii="AcadNusx" w:hAnsi="AcadNusx"/>
          <w:sz w:val="24"/>
          <w:szCs w:val="24"/>
        </w:rPr>
        <w:t xml:space="preserve"> (</w:t>
      </w:r>
      <w:proofErr w:type="spellStart"/>
      <w:r>
        <w:rPr>
          <w:rFonts w:ascii="AcadNusx" w:hAnsi="AcadNusx"/>
          <w:sz w:val="24"/>
          <w:szCs w:val="24"/>
        </w:rPr>
        <w:t>mSobliuri</w:t>
      </w:r>
      <w:proofErr w:type="spellEnd"/>
      <w:r>
        <w:rPr>
          <w:rFonts w:ascii="AcadNusx" w:hAnsi="AcadNusx"/>
          <w:sz w:val="24"/>
          <w:szCs w:val="24"/>
        </w:rPr>
        <w:t>)</w:t>
      </w:r>
    </w:p>
    <w:p w:rsidR="00AF6F61" w:rsidRDefault="00AF6F61" w:rsidP="0017284D">
      <w:pPr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r w:rsidR="0017284D">
        <w:rPr>
          <w:rFonts w:ascii="AcadNusx" w:hAnsi="AcadNusx"/>
          <w:sz w:val="24"/>
          <w:szCs w:val="24"/>
        </w:rPr>
        <w:t xml:space="preserve"> 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inglisuri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</w:p>
    <w:p w:rsidR="008B0935" w:rsidRDefault="008B0935" w:rsidP="00AF6F61">
      <w:pPr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r w:rsidR="0017284D">
        <w:rPr>
          <w:rFonts w:ascii="AcadNusx" w:hAnsi="AcadNusx"/>
          <w:sz w:val="24"/>
          <w:szCs w:val="24"/>
        </w:rPr>
        <w:t xml:space="preserve"> 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rusuli</w:t>
      </w:r>
      <w:proofErr w:type="spellEnd"/>
    </w:p>
    <w:p w:rsidR="005057BA" w:rsidRPr="008B0935" w:rsidRDefault="00AF6F61" w:rsidP="00AF6F61">
      <w:pPr>
        <w:rPr>
          <w:rFonts w:ascii="AcadNusx" w:hAnsi="AcadNusx"/>
          <w:sz w:val="24"/>
          <w:szCs w:val="24"/>
        </w:rPr>
      </w:pPr>
      <w:proofErr w:type="spellStart"/>
      <w:r w:rsidRPr="008B0935">
        <w:rPr>
          <w:rFonts w:ascii="AcadNusx" w:hAnsi="AcadNusx"/>
          <w:b/>
          <w:sz w:val="24"/>
          <w:szCs w:val="24"/>
        </w:rPr>
        <w:t>komp</w:t>
      </w:r>
      <w:r w:rsidR="008B0935">
        <w:rPr>
          <w:rFonts w:ascii="AcadNusx" w:hAnsi="AcadNusx"/>
          <w:b/>
          <w:sz w:val="24"/>
          <w:szCs w:val="24"/>
        </w:rPr>
        <w:t>iuteruli</w:t>
      </w:r>
      <w:proofErr w:type="spellEnd"/>
      <w:r w:rsidR="008B0935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8B0935">
        <w:rPr>
          <w:rFonts w:ascii="AcadNusx" w:hAnsi="AcadNusx"/>
          <w:b/>
          <w:sz w:val="24"/>
          <w:szCs w:val="24"/>
        </w:rPr>
        <w:t>programebi</w:t>
      </w:r>
      <w:proofErr w:type="spellEnd"/>
      <w:r w:rsidR="008B0935">
        <w:rPr>
          <w:rFonts w:ascii="AcadNusx" w:hAnsi="AcadNusx"/>
          <w:b/>
          <w:sz w:val="24"/>
          <w:szCs w:val="24"/>
        </w:rPr>
        <w:t>:</w:t>
      </w:r>
      <w:r w:rsidRPr="008B0935">
        <w:rPr>
          <w:rFonts w:ascii="AcadNusx" w:hAnsi="AcadNusx"/>
          <w:b/>
          <w:sz w:val="24"/>
          <w:szCs w:val="24"/>
        </w:rPr>
        <w:t xml:space="preserve"> </w:t>
      </w:r>
      <w:r w:rsidR="008B0935" w:rsidRPr="008B0935">
        <w:rPr>
          <w:rFonts w:ascii="Times New Roman" w:hAnsi="Times New Roman" w:cs="Times New Roman"/>
          <w:b/>
          <w:sz w:val="24"/>
          <w:szCs w:val="24"/>
        </w:rPr>
        <w:t>Microsoft Office: Word, Excel, Project, Power Point, Internet,</w:t>
      </w:r>
      <w:r w:rsidR="008B0935">
        <w:rPr>
          <w:rFonts w:ascii="Times New Roman" w:hAnsi="Times New Roman" w:cs="Times New Roman"/>
          <w:sz w:val="24"/>
          <w:szCs w:val="24"/>
        </w:rPr>
        <w:t xml:space="preserve"> </w:t>
      </w:r>
      <w:r w:rsidR="008B0935">
        <w:rPr>
          <w:rFonts w:ascii="AcadNusx" w:hAnsi="AcadNusx" w:cs="Times New Roman"/>
          <w:sz w:val="24"/>
          <w:szCs w:val="24"/>
        </w:rPr>
        <w:t xml:space="preserve">da </w:t>
      </w:r>
      <w:proofErr w:type="spellStart"/>
      <w:r w:rsidR="008B0935">
        <w:rPr>
          <w:rFonts w:ascii="AcadNusx" w:hAnsi="AcadNusx" w:cs="Times New Roman"/>
          <w:sz w:val="24"/>
          <w:szCs w:val="24"/>
        </w:rPr>
        <w:t>sxva</w:t>
      </w:r>
      <w:proofErr w:type="spellEnd"/>
      <w:r w:rsidR="008B0935">
        <w:rPr>
          <w:rFonts w:ascii="AcadNusx" w:hAnsi="AcadNusx" w:cs="Times New Roman"/>
          <w:sz w:val="24"/>
          <w:szCs w:val="24"/>
        </w:rPr>
        <w:t>.</w:t>
      </w:r>
      <w:r w:rsidR="008B0935" w:rsidRPr="008B0935">
        <w:rPr>
          <w:rFonts w:ascii="Times New Roman" w:hAnsi="Times New Roman" w:cs="Times New Roman"/>
          <w:sz w:val="24"/>
          <w:szCs w:val="24"/>
        </w:rPr>
        <w:t xml:space="preserve"> </w:t>
      </w:r>
      <w:r w:rsidRPr="008B0935">
        <w:rPr>
          <w:rFonts w:ascii="Times New Roman" w:hAnsi="Times New Roman" w:cs="Times New Roman"/>
          <w:sz w:val="24"/>
          <w:szCs w:val="24"/>
        </w:rPr>
        <w:t xml:space="preserve"> </w:t>
      </w:r>
      <w:r w:rsidR="005057BA" w:rsidRPr="008B0935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5057BA" w:rsidRPr="008B0935" w:rsidSect="00AF6F61">
      <w:pgSz w:w="12240" w:h="15840"/>
      <w:pgMar w:top="1134" w:right="63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4481"/>
    <w:multiLevelType w:val="hybridMultilevel"/>
    <w:tmpl w:val="9D1E015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3E6140A4"/>
    <w:multiLevelType w:val="hybridMultilevel"/>
    <w:tmpl w:val="BC48C74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6AB3196E"/>
    <w:multiLevelType w:val="hybridMultilevel"/>
    <w:tmpl w:val="03CAB1EA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79173834"/>
    <w:multiLevelType w:val="hybridMultilevel"/>
    <w:tmpl w:val="356E1EF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37"/>
    <w:rsid w:val="0017284D"/>
    <w:rsid w:val="0025151C"/>
    <w:rsid w:val="00266237"/>
    <w:rsid w:val="00337D1A"/>
    <w:rsid w:val="004F2064"/>
    <w:rsid w:val="005057BA"/>
    <w:rsid w:val="0053123D"/>
    <w:rsid w:val="006252FA"/>
    <w:rsid w:val="00705F70"/>
    <w:rsid w:val="00711C49"/>
    <w:rsid w:val="007638EA"/>
    <w:rsid w:val="00791958"/>
    <w:rsid w:val="007E4571"/>
    <w:rsid w:val="0089057E"/>
    <w:rsid w:val="008B0935"/>
    <w:rsid w:val="00920E1C"/>
    <w:rsid w:val="00AF6F61"/>
    <w:rsid w:val="00B11DDD"/>
    <w:rsid w:val="00C71BC8"/>
    <w:rsid w:val="00D30EC1"/>
    <w:rsid w:val="00F8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2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1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2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1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nickol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Tamar Barkalaia</cp:lastModifiedBy>
  <cp:revision>2</cp:revision>
  <cp:lastPrinted>2017-07-08T11:54:00Z</cp:lastPrinted>
  <dcterms:created xsi:type="dcterms:W3CDTF">2019-06-06T12:33:00Z</dcterms:created>
  <dcterms:modified xsi:type="dcterms:W3CDTF">2019-06-06T12:33:00Z</dcterms:modified>
</cp:coreProperties>
</file>