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FD" w:rsidRDefault="007D78FD" w:rsidP="007D78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right"/>
        <w:rPr>
          <w:rFonts w:ascii="Sylfaen" w:eastAsia="Sylfaen" w:hAnsi="Sylfaen"/>
          <w:b/>
          <w:szCs w:val="22"/>
          <w:u w:val="single" w:color="FF0000"/>
          <w:lang w:val="ka-GE"/>
        </w:rPr>
      </w:pPr>
      <w:r>
        <w:rPr>
          <w:rFonts w:ascii="Sylfaen" w:eastAsia="Sylfaen" w:hAnsi="Sylfaen"/>
          <w:b/>
          <w:szCs w:val="22"/>
          <w:u w:val="single" w:color="FF0000"/>
          <w:lang w:val="ka-GE"/>
        </w:rPr>
        <w:t>საქართველოს ეკონომიკისა და მდგრადი განვიტარების სამინისტროს</w:t>
      </w:r>
    </w:p>
    <w:p w:rsidR="007D78FD" w:rsidRDefault="007D78FD" w:rsidP="007D78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right"/>
        <w:rPr>
          <w:rFonts w:ascii="Sylfaen" w:eastAsia="Sylfaen" w:hAnsi="Sylfaen"/>
          <w:b/>
          <w:szCs w:val="22"/>
          <w:u w:val="single" w:color="FF0000"/>
          <w:lang w:val="ka-GE"/>
        </w:rPr>
      </w:pPr>
    </w:p>
    <w:p w:rsidR="007D78FD" w:rsidRDefault="007D78FD" w:rsidP="007D78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right"/>
        <w:rPr>
          <w:rFonts w:ascii="Sylfaen" w:eastAsia="Sylfaen" w:hAnsi="Sylfaen"/>
          <w:b/>
          <w:szCs w:val="22"/>
          <w:u w:val="single" w:color="FF0000"/>
          <w:lang w:val="ka-GE"/>
        </w:rPr>
      </w:pPr>
      <w:r>
        <w:rPr>
          <w:rFonts w:ascii="Sylfaen" w:eastAsia="Sylfaen" w:hAnsi="Sylfaen"/>
          <w:b/>
          <w:szCs w:val="22"/>
          <w:u w:val="single" w:color="FF0000"/>
          <w:lang w:val="ka-GE"/>
        </w:rPr>
        <w:t>ასლი: საქართველოს ოკუპირებული ტერიტორიებიდან  დევნილთა, შრომის, ჯანმრთელობისა და სოციალური დაცვის სამინისტროს</w:t>
      </w:r>
    </w:p>
    <w:p w:rsidR="007D78FD" w:rsidRDefault="007D78FD" w:rsidP="007D78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rPr>
          <w:rFonts w:ascii="Sylfaen" w:eastAsia="Sylfaen" w:hAnsi="Sylfaen"/>
          <w:b/>
          <w:szCs w:val="22"/>
          <w:u w:val="single" w:color="FF0000"/>
          <w:lang w:val="ka-GE"/>
        </w:rPr>
      </w:pPr>
    </w:p>
    <w:p w:rsidR="007D78FD" w:rsidRPr="006E6D75" w:rsidRDefault="007D78FD" w:rsidP="007D78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firstLine="720"/>
        <w:jc w:val="both"/>
        <w:rPr>
          <w:rFonts w:ascii="Sylfaen" w:hAnsi="Sylfaen" w:cs="Sylfaen"/>
          <w:szCs w:val="22"/>
          <w:lang w:val="ka-GE"/>
        </w:rPr>
      </w:pPr>
      <w:r w:rsidRPr="006E6D75">
        <w:rPr>
          <w:rFonts w:ascii="Sylfaen" w:hAnsi="Sylfaen" w:cs="Sylfaen"/>
          <w:szCs w:val="22"/>
          <w:lang w:val="ka-GE"/>
        </w:rPr>
        <w:t xml:space="preserve">როგორც მოგეხსენებათ, საქართველოს ეკონომიკისა და მდგრადი განვითარების სამინისტროს სისტემაში შემავალი სსიპ - სახელმწიფო ქონების ეროვნულ სააგენტოს (შემდგომში - სააგენტო) წინაშე </w:t>
      </w:r>
      <w:r w:rsidRPr="009E2F05">
        <w:rPr>
          <w:rFonts w:ascii="Sylfaen" w:hAnsi="Sylfaen" w:cs="Sylfaen"/>
          <w:szCs w:val="22"/>
          <w:lang w:val="ka-GE"/>
        </w:rPr>
        <w:t>ქალაქ თელავის მუნიციპალიტეტის მერია</w:t>
      </w:r>
      <w:r>
        <w:rPr>
          <w:rFonts w:ascii="Sylfaen" w:hAnsi="Sylfaen" w:cs="Sylfaen"/>
          <w:szCs w:val="22"/>
          <w:lang w:val="ka-GE"/>
        </w:rPr>
        <w:t>მ</w:t>
      </w:r>
      <w:r w:rsidRPr="009E2F05">
        <w:rPr>
          <w:rFonts w:ascii="Sylfaen" w:hAnsi="Sylfaen" w:cs="Sylfaen"/>
          <w:szCs w:val="22"/>
          <w:lang w:val="ka-GE"/>
        </w:rPr>
        <w:t xml:space="preserve"> </w:t>
      </w:r>
      <w:r w:rsidRPr="00503A50">
        <w:rPr>
          <w:rFonts w:ascii="Sylfaen" w:hAnsi="Sylfaen" w:cs="Sylfaen"/>
          <w:szCs w:val="22"/>
          <w:lang w:val="ka-GE"/>
        </w:rPr>
        <w:t>07.11.2018</w:t>
      </w:r>
      <w:r w:rsidRPr="00564575">
        <w:rPr>
          <w:rFonts w:ascii="Sylfaen" w:hAnsi="Sylfaen" w:cs="Sylfaen"/>
          <w:szCs w:val="22"/>
          <w:lang w:val="ka-GE"/>
        </w:rPr>
        <w:t xml:space="preserve"> წლის N3290</w:t>
      </w:r>
      <w:r w:rsidRPr="006E6D75">
        <w:rPr>
          <w:rFonts w:ascii="Sylfaen" w:hAnsi="Sylfaen" w:cs="Sylfaen"/>
          <w:szCs w:val="22"/>
          <w:lang w:val="ka-GE"/>
        </w:rPr>
        <w:t>, 16.11.2018 წლის N3413, (სააგენტოს რეგისტრაციის №116106/10</w:t>
      </w:r>
      <w:r w:rsidRPr="00503A50">
        <w:rPr>
          <w:rFonts w:ascii="Sylfaen" w:hAnsi="Sylfaen" w:cs="Sylfaen"/>
          <w:szCs w:val="22"/>
          <w:lang w:val="ka-GE"/>
        </w:rPr>
        <w:t xml:space="preserve">, </w:t>
      </w:r>
      <w:r w:rsidRPr="006E6D75">
        <w:rPr>
          <w:rFonts w:ascii="Sylfaen" w:hAnsi="Sylfaen" w:cs="Sylfaen"/>
          <w:szCs w:val="22"/>
          <w:lang w:val="ka-GE"/>
        </w:rPr>
        <w:t xml:space="preserve"> </w:t>
      </w:r>
      <w:r w:rsidRPr="00503A50">
        <w:rPr>
          <w:rFonts w:ascii="Sylfaen" w:hAnsi="Sylfaen" w:cs="Sylfaen"/>
          <w:szCs w:val="22"/>
          <w:lang w:val="ka-GE"/>
        </w:rPr>
        <w:t>07.11.2018წ;</w:t>
      </w:r>
      <w:r w:rsidRPr="006E6D75">
        <w:rPr>
          <w:rFonts w:ascii="Sylfaen" w:hAnsi="Sylfaen" w:cs="Sylfaen"/>
          <w:szCs w:val="22"/>
          <w:lang w:val="ka-GE"/>
        </w:rPr>
        <w:t xml:space="preserve"> 119221/10</w:t>
      </w:r>
      <w:r w:rsidRPr="00503A50">
        <w:rPr>
          <w:rFonts w:ascii="Sylfaen" w:hAnsi="Sylfaen" w:cs="Sylfaen"/>
          <w:szCs w:val="22"/>
          <w:lang w:val="ka-GE"/>
        </w:rPr>
        <w:t>,</w:t>
      </w:r>
      <w:r w:rsidRPr="006E6D75">
        <w:rPr>
          <w:rFonts w:ascii="Sylfaen" w:hAnsi="Sylfaen" w:cs="Sylfaen"/>
          <w:szCs w:val="22"/>
          <w:lang w:val="ka-GE"/>
        </w:rPr>
        <w:t xml:space="preserve"> </w:t>
      </w:r>
      <w:r w:rsidRPr="00503A50">
        <w:rPr>
          <w:rFonts w:ascii="Sylfaen" w:hAnsi="Sylfaen" w:cs="Sylfaen"/>
          <w:szCs w:val="22"/>
          <w:lang w:val="ka-GE"/>
        </w:rPr>
        <w:t>16.11.2018წ;</w:t>
      </w:r>
      <w:r w:rsidRPr="006E6D75">
        <w:rPr>
          <w:rFonts w:ascii="Sylfaen" w:hAnsi="Sylfaen" w:cs="Sylfaen"/>
          <w:szCs w:val="22"/>
          <w:lang w:val="ka-GE"/>
        </w:rPr>
        <w:t xml:space="preserve">) წერილებით </w:t>
      </w:r>
      <w:r>
        <w:rPr>
          <w:rFonts w:ascii="Sylfaen" w:hAnsi="Sylfaen" w:cs="Sylfaen"/>
          <w:szCs w:val="22"/>
          <w:lang w:val="ka-GE"/>
        </w:rPr>
        <w:t>და</w:t>
      </w:r>
      <w:r w:rsidRPr="006E6D75">
        <w:rPr>
          <w:rFonts w:ascii="Sylfaen" w:hAnsi="Sylfaen" w:cs="Sylfaen"/>
          <w:szCs w:val="22"/>
          <w:lang w:val="ka-GE"/>
        </w:rPr>
        <w:t>აყენა შუამდგომლობ</w:t>
      </w:r>
      <w:r>
        <w:rPr>
          <w:rFonts w:ascii="Sylfaen" w:hAnsi="Sylfaen" w:cs="Sylfaen"/>
          <w:szCs w:val="22"/>
          <w:lang w:val="ka-GE"/>
        </w:rPr>
        <w:t>ა</w:t>
      </w:r>
      <w:r w:rsidRPr="006E6D75">
        <w:rPr>
          <w:rFonts w:ascii="Sylfaen" w:hAnsi="Sylfaen" w:cs="Sylfaen"/>
          <w:szCs w:val="22"/>
          <w:lang w:val="ka-GE"/>
        </w:rPr>
        <w:t>,</w:t>
      </w:r>
      <w:r>
        <w:rPr>
          <w:rFonts w:ascii="Sylfaen" w:hAnsi="Sylfaen" w:cs="Sylfaen"/>
          <w:szCs w:val="22"/>
          <w:lang w:val="ka-GE"/>
        </w:rPr>
        <w:t xml:space="preserve"> </w:t>
      </w:r>
      <w:r w:rsidRPr="009E2F05">
        <w:rPr>
          <w:rFonts w:ascii="Sylfaen" w:hAnsi="Sylfaen" w:cs="Sylfaen"/>
          <w:szCs w:val="22"/>
          <w:lang w:val="ka-GE"/>
        </w:rPr>
        <w:t>ქ. თელავში, თამარის ქუჩაზე, ყოფილი სამხედრო ქალაქის ტერიტორიაზე მდებარე მრავალბინიან საცხოვრებელ კორპუსებში მცხოვრებ მოქალაქეებს</w:t>
      </w:r>
      <w:r>
        <w:rPr>
          <w:rFonts w:ascii="Sylfaen" w:hAnsi="Sylfaen" w:cs="Sylfaen"/>
          <w:szCs w:val="22"/>
          <w:lang w:val="ka-GE"/>
        </w:rPr>
        <w:t>ისათვის, რომელთაც</w:t>
      </w:r>
      <w:r w:rsidRPr="009E2F05">
        <w:rPr>
          <w:rFonts w:ascii="Sylfaen" w:hAnsi="Sylfaen" w:cs="Sylfaen"/>
          <w:szCs w:val="22"/>
          <w:lang w:val="ka-GE"/>
        </w:rPr>
        <w:t xml:space="preserve"> ბინები დაკავებული აქვთ 90-იანი წლებიდან და უმეტესობა წარმოადგენს სოციალურად დაუცველ პირს, ნაწილი ყოფილ ან მოქმედ სამხედრო მოსამსახურეს</w:t>
      </w:r>
      <w:r>
        <w:rPr>
          <w:rFonts w:ascii="Sylfaen" w:hAnsi="Sylfaen" w:cs="Sylfaen"/>
          <w:szCs w:val="22"/>
          <w:lang w:val="ka-GE"/>
        </w:rPr>
        <w:t xml:space="preserve">, </w:t>
      </w:r>
      <w:r w:rsidRPr="006E6D75">
        <w:rPr>
          <w:rFonts w:ascii="Sylfaen" w:hAnsi="Sylfaen" w:cs="Sylfaen"/>
          <w:szCs w:val="22"/>
          <w:lang w:val="ka-GE"/>
        </w:rPr>
        <w:t xml:space="preserve">სახელმწიფო საკუთრებაში არსებული უძრავი </w:t>
      </w:r>
      <w:r w:rsidRPr="009E2F05">
        <w:rPr>
          <w:rFonts w:ascii="Sylfaen" w:hAnsi="Sylfaen" w:cs="Sylfaen"/>
          <w:szCs w:val="22"/>
          <w:lang w:val="ka-GE"/>
        </w:rPr>
        <w:t>ქონების</w:t>
      </w:r>
      <w:r w:rsidRPr="006E6D75">
        <w:rPr>
          <w:rFonts w:ascii="Sylfaen" w:hAnsi="Sylfaen" w:cs="Sylfaen"/>
          <w:szCs w:val="22"/>
          <w:lang w:val="ka-GE"/>
        </w:rPr>
        <w:t xml:space="preserve"> პირდაპირი მიყიდვის ფორმით</w:t>
      </w:r>
      <w:r w:rsidRPr="009E2F05">
        <w:rPr>
          <w:rFonts w:ascii="Sylfaen" w:hAnsi="Sylfaen" w:cs="Sylfaen"/>
          <w:szCs w:val="22"/>
          <w:lang w:val="ka-GE"/>
        </w:rPr>
        <w:t>, სიმბოლურ ფასად (1 ლარად)</w:t>
      </w:r>
      <w:r w:rsidRPr="006E6D75">
        <w:rPr>
          <w:rFonts w:ascii="Sylfaen" w:hAnsi="Sylfaen" w:cs="Sylfaen"/>
          <w:szCs w:val="22"/>
          <w:lang w:val="ka-GE"/>
        </w:rPr>
        <w:t xml:space="preserve"> პრივატიზების თაობაზე.</w:t>
      </w:r>
    </w:p>
    <w:p w:rsidR="007D78FD" w:rsidRDefault="007D78FD" w:rsidP="007D78F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szCs w:val="22"/>
        </w:rPr>
      </w:pPr>
    </w:p>
    <w:p w:rsidR="007D78FD" w:rsidRDefault="007D78FD" w:rsidP="007D78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/>
        <w:jc w:val="both"/>
        <w:rPr>
          <w:rFonts w:ascii="Sylfaen" w:eastAsia="Sylfaen" w:hAnsi="Sylfaen"/>
          <w:szCs w:val="22"/>
          <w:u w:color="FF0000"/>
          <w:lang w:val="ka-GE"/>
        </w:rPr>
      </w:pPr>
      <w:r>
        <w:rPr>
          <w:rFonts w:ascii="Sylfaen" w:hAnsi="Sylfaen" w:cs="Sylfaen"/>
          <w:szCs w:val="22"/>
          <w:lang w:val="ka-GE"/>
        </w:rPr>
        <w:tab/>
        <w:t xml:space="preserve">რამდენადაც ჩვენთვის ცნობილია, მოცემულ საკითხი ინიციარებულ იქნა </w:t>
      </w:r>
      <w:r w:rsidRPr="009E2F05">
        <w:rPr>
          <w:rFonts w:ascii="Sylfaen" w:eastAsia="Sylfaen" w:hAnsi="Sylfaen"/>
          <w:szCs w:val="22"/>
          <w:lang w:val="ka-GE"/>
        </w:rPr>
        <w:t>საქართველოს ეკონომიკისა და მდგრადი განვითარების სამინისტროს</w:t>
      </w:r>
      <w:r>
        <w:rPr>
          <w:rFonts w:ascii="Sylfaen" w:eastAsia="Sylfaen" w:hAnsi="Sylfaen"/>
          <w:szCs w:val="22"/>
          <w:lang w:val="ka-GE"/>
        </w:rPr>
        <w:t xml:space="preserve"> მიერ საქართველოს მთავრობის წინაშე გადაწყვეტილების მისაღებად. აღნიშნული პროცესების კვალდაკვალ, გთხოვთ გადაწყვეტილების მიღების ეტაპზე მხედველობაში მიიღოთ, რომ სოციალურად დაუცველი ოჯახებისთვის უძრავი ქონების გადაცემა/დაკანონებამ არ უნდა დააზარალოს მათი სოციალური უფლებები. მოცემული გარემოების მხედვბელობაში მიღებით, ვფიქრობთ, უპრიანი იქნება გადაცემული </w:t>
      </w:r>
      <w:r>
        <w:rPr>
          <w:rFonts w:ascii="Sylfaen" w:eastAsia="Sylfaen" w:hAnsi="Sylfaen"/>
          <w:szCs w:val="22"/>
          <w:u w:color="FF0000"/>
          <w:lang w:val="ka-GE"/>
        </w:rPr>
        <w:t>უძრავი ქონება არ იქნეს  სოციალურიად დაუცველი ოჯახების მონაცემთა ბაზაში რეგისტრირებული ოჯახების სოციალურ-ეკონომიკური მდგომარეობის ხელახალი გადამოწმების საფუძველი  და აღნიშნული ოჯახები თავისუფლდნენ მიღებული ქონებების თაობაზე კომპეტენტური ორგანოსთვის - სსიპ სოციალური მომსახურების სააგენტოსთვის,  შეტყობინების ვალდებულებისაგან.</w:t>
      </w:r>
    </w:p>
    <w:p w:rsidR="007D78FD" w:rsidRDefault="007D78FD" w:rsidP="007D78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/>
        <w:jc w:val="both"/>
        <w:rPr>
          <w:rFonts w:ascii="Sylfaen" w:eastAsia="Sylfaen" w:hAnsi="Sylfaen"/>
          <w:szCs w:val="22"/>
          <w:u w:color="FF0000"/>
          <w:lang w:val="ka-GE"/>
        </w:rPr>
      </w:pPr>
    </w:p>
    <w:p w:rsidR="007D78FD" w:rsidRPr="009E2F05" w:rsidRDefault="007D78FD" w:rsidP="007D78FD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360" w:lineRule="auto"/>
        <w:ind w:left="0"/>
        <w:jc w:val="both"/>
        <w:rPr>
          <w:rFonts w:ascii="Sylfaen" w:eastAsia="Sylfaen" w:hAnsi="Sylfaen"/>
          <w:szCs w:val="22"/>
          <w:u w:color="FF0000"/>
          <w:lang w:val="ka-GE"/>
        </w:rPr>
      </w:pPr>
      <w:r>
        <w:rPr>
          <w:rFonts w:ascii="Sylfaen" w:eastAsia="Sylfaen" w:hAnsi="Sylfaen"/>
          <w:szCs w:val="22"/>
          <w:u w:color="FF0000"/>
          <w:lang w:val="ka-GE"/>
        </w:rPr>
        <w:t xml:space="preserve">პატივისცემით, </w:t>
      </w:r>
    </w:p>
    <w:p w:rsidR="00F06713" w:rsidRDefault="00F06713">
      <w:bookmarkStart w:id="0" w:name="_GoBack"/>
      <w:bookmarkEnd w:id="0"/>
    </w:p>
    <w:sectPr w:rsidR="00F0671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FD"/>
    <w:rsid w:val="007D78FD"/>
    <w:rsid w:val="00F0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FD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F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78FD"/>
    <w:rPr>
      <w:rFonts w:ascii="Calibri" w:eastAsia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8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1</cp:revision>
  <dcterms:created xsi:type="dcterms:W3CDTF">2018-12-20T11:00:00Z</dcterms:created>
  <dcterms:modified xsi:type="dcterms:W3CDTF">2018-12-20T11:00:00Z</dcterms:modified>
</cp:coreProperties>
</file>